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88"/>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90264D" w:rsidRPr="000958FC" w14:paraId="22E0CD09" w14:textId="77777777" w:rsidTr="0090264D">
        <w:trPr>
          <w:trHeight w:val="12912"/>
        </w:trPr>
        <w:tc>
          <w:tcPr>
            <w:tcW w:w="9360" w:type="dxa"/>
            <w:tcBorders>
              <w:top w:val="threeDEmboss" w:sz="12" w:space="0" w:color="auto"/>
              <w:left w:val="threeDEmboss" w:sz="12" w:space="0" w:color="auto"/>
              <w:bottom w:val="threeDEmboss" w:sz="12" w:space="0" w:color="auto"/>
              <w:right w:val="threeDEmboss" w:sz="12" w:space="0" w:color="auto"/>
            </w:tcBorders>
            <w:vAlign w:val="center"/>
          </w:tcPr>
          <w:p w14:paraId="13F31E40" w14:textId="4B70AD1C" w:rsidR="0090264D" w:rsidRPr="000958FC" w:rsidRDefault="0090264D" w:rsidP="000958FC">
            <w:pPr>
              <w:spacing w:after="0" w:line="277" w:lineRule="auto"/>
              <w:jc w:val="center"/>
              <w:rPr>
                <w:rFonts w:ascii="Arial" w:hAnsi="Arial" w:cs="Arial"/>
                <w:b/>
                <w:bCs/>
                <w:lang w:val="es-PE"/>
              </w:rPr>
            </w:pPr>
            <w:r w:rsidRPr="000958FC">
              <w:rPr>
                <w:rFonts w:ascii="Arial" w:hAnsi="Arial" w:cs="Arial"/>
                <w:b/>
                <w:bCs/>
                <w:lang w:val="es-PE"/>
              </w:rPr>
              <w:t>BASES</w:t>
            </w:r>
          </w:p>
          <w:p w14:paraId="70DC46C1" w14:textId="77777777" w:rsidR="0090264D" w:rsidRPr="000958FC" w:rsidRDefault="0090264D" w:rsidP="000958FC">
            <w:pPr>
              <w:spacing w:after="0" w:line="277" w:lineRule="auto"/>
              <w:jc w:val="center"/>
              <w:rPr>
                <w:rFonts w:ascii="Arial" w:hAnsi="Arial" w:cs="Arial"/>
                <w:b/>
                <w:bCs/>
                <w:lang w:val="es-PE"/>
              </w:rPr>
            </w:pPr>
          </w:p>
          <w:p w14:paraId="4D933B38" w14:textId="77777777" w:rsidR="0090264D" w:rsidRPr="000958FC" w:rsidRDefault="0090264D" w:rsidP="000958FC">
            <w:pPr>
              <w:spacing w:after="0" w:line="277" w:lineRule="auto"/>
              <w:jc w:val="center"/>
              <w:rPr>
                <w:rFonts w:ascii="Arial" w:hAnsi="Arial" w:cs="Arial"/>
                <w:b/>
                <w:bCs/>
                <w:lang w:val="es-PE"/>
              </w:rPr>
            </w:pPr>
          </w:p>
          <w:p w14:paraId="2453BCC5" w14:textId="77777777" w:rsidR="0090264D" w:rsidRPr="000958FC" w:rsidRDefault="0090264D" w:rsidP="000958FC">
            <w:pPr>
              <w:spacing w:after="0" w:line="277" w:lineRule="auto"/>
              <w:jc w:val="center"/>
              <w:rPr>
                <w:rFonts w:ascii="Arial" w:hAnsi="Arial" w:cs="Arial"/>
                <w:b/>
                <w:lang w:val="es-PE"/>
              </w:rPr>
            </w:pPr>
          </w:p>
          <w:p w14:paraId="3B7D9AD9" w14:textId="77777777" w:rsidR="0090264D" w:rsidRPr="000958FC" w:rsidRDefault="0090264D" w:rsidP="000958FC">
            <w:pPr>
              <w:spacing w:after="0" w:line="277" w:lineRule="auto"/>
              <w:jc w:val="center"/>
              <w:rPr>
                <w:rFonts w:ascii="Arial" w:hAnsi="Arial" w:cs="Arial"/>
                <w:b/>
                <w:lang w:val="es-PE"/>
              </w:rPr>
            </w:pPr>
            <w:r w:rsidRPr="000958FC">
              <w:rPr>
                <w:rFonts w:ascii="Arial" w:hAnsi="Arial" w:cs="Arial"/>
                <w:b/>
                <w:lang w:val="es-PE"/>
              </w:rPr>
              <w:t>CONCURSO PÚBLICO Nro. 00-2026</w:t>
            </w:r>
          </w:p>
          <w:p w14:paraId="5CAA4308" w14:textId="77777777" w:rsidR="0090264D" w:rsidRPr="000958FC" w:rsidRDefault="0090264D" w:rsidP="000958FC">
            <w:pPr>
              <w:spacing w:after="0" w:line="277" w:lineRule="auto"/>
              <w:rPr>
                <w:rFonts w:ascii="Arial" w:hAnsi="Arial" w:cs="Arial"/>
                <w:b/>
                <w:lang w:val="es-PE"/>
              </w:rPr>
            </w:pPr>
          </w:p>
          <w:p w14:paraId="0ADA7FB2" w14:textId="77777777" w:rsidR="0090264D" w:rsidRPr="000958FC" w:rsidRDefault="0090264D" w:rsidP="000958FC">
            <w:pPr>
              <w:spacing w:after="0" w:line="277" w:lineRule="auto"/>
              <w:jc w:val="center"/>
              <w:rPr>
                <w:rFonts w:ascii="Arial" w:hAnsi="Arial" w:cs="Arial"/>
                <w:b/>
                <w:lang w:val="es-PE"/>
              </w:rPr>
            </w:pPr>
          </w:p>
          <w:p w14:paraId="7B6197D1" w14:textId="77777777" w:rsidR="0090264D" w:rsidRPr="000958FC" w:rsidRDefault="0090264D" w:rsidP="000958FC">
            <w:pPr>
              <w:spacing w:after="0" w:line="277" w:lineRule="auto"/>
              <w:rPr>
                <w:rFonts w:ascii="Arial" w:hAnsi="Arial" w:cs="Arial"/>
                <w:b/>
                <w:lang w:val="es-PE"/>
              </w:rPr>
            </w:pPr>
          </w:p>
          <w:p w14:paraId="6A0A2A0E" w14:textId="5187AF84" w:rsidR="0090264D" w:rsidRPr="000958FC" w:rsidRDefault="0090264D" w:rsidP="000958FC">
            <w:pPr>
              <w:spacing w:after="0" w:line="277" w:lineRule="auto"/>
              <w:ind w:left="360"/>
              <w:jc w:val="center"/>
              <w:rPr>
                <w:rFonts w:ascii="Arial" w:hAnsi="Arial" w:cs="Arial"/>
                <w:b/>
                <w:bCs/>
                <w:lang w:val="es-PE"/>
              </w:rPr>
            </w:pPr>
            <w:r w:rsidRPr="000958FC">
              <w:rPr>
                <w:rFonts w:ascii="Arial" w:hAnsi="Arial" w:cs="Arial"/>
                <w:b/>
                <w:bCs/>
                <w:lang w:val="es-PE"/>
              </w:rPr>
              <w:t>CONTRATACIÓN</w:t>
            </w:r>
            <w:r w:rsidRPr="000958FC">
              <w:rPr>
                <w:rFonts w:ascii="Arial" w:hAnsi="Arial" w:cs="Arial"/>
                <w:lang w:val="es-PE"/>
              </w:rPr>
              <w:t xml:space="preserve"> </w:t>
            </w:r>
            <w:r w:rsidRPr="000958FC">
              <w:rPr>
                <w:rFonts w:ascii="Arial" w:hAnsi="Arial" w:cs="Arial"/>
                <w:b/>
                <w:bCs/>
                <w:lang w:val="es-PE"/>
              </w:rPr>
              <w:t>DEL SERVICIO DE SUPERVISIÓN</w:t>
            </w:r>
            <w:r w:rsidR="00DB0CAB" w:rsidRPr="000958FC">
              <w:rPr>
                <w:rFonts w:ascii="Arial" w:hAnsi="Arial" w:cs="Arial"/>
                <w:b/>
                <w:bCs/>
                <w:lang w:val="es-PE"/>
              </w:rPr>
              <w:t xml:space="preserve"> ESPECIALIZADA</w:t>
            </w:r>
            <w:r w:rsidRPr="000958FC">
              <w:rPr>
                <w:rFonts w:ascii="Arial" w:hAnsi="Arial" w:cs="Arial"/>
                <w:b/>
                <w:bCs/>
                <w:lang w:val="es-PE"/>
              </w:rPr>
              <w:t xml:space="preserve"> DEL “CONTRATO DE ASOCIACIÓN PÚBLICO PRIVADA PARA LA OPERACIÓN Y MANTENIMIENTO DEL INSTITUTO NACIONAL DE SALUD DEL NIÑO SAN BORJA”</w:t>
            </w:r>
          </w:p>
          <w:p w14:paraId="22FC41F7" w14:textId="77777777" w:rsidR="0090264D" w:rsidRPr="000958FC" w:rsidRDefault="0090264D" w:rsidP="000958FC">
            <w:pPr>
              <w:spacing w:after="0" w:line="277" w:lineRule="auto"/>
              <w:jc w:val="center"/>
              <w:rPr>
                <w:rFonts w:ascii="Arial" w:hAnsi="Arial" w:cs="Arial"/>
                <w:b/>
                <w:lang w:val="es-PE"/>
              </w:rPr>
            </w:pPr>
          </w:p>
          <w:p w14:paraId="427B6344" w14:textId="77777777" w:rsidR="0090264D" w:rsidRPr="000958FC" w:rsidRDefault="0090264D" w:rsidP="000958FC">
            <w:pPr>
              <w:spacing w:after="0" w:line="277" w:lineRule="auto"/>
              <w:jc w:val="center"/>
              <w:rPr>
                <w:rFonts w:ascii="Arial" w:hAnsi="Arial" w:cs="Arial"/>
                <w:b/>
                <w:lang w:val="es-PE"/>
              </w:rPr>
            </w:pPr>
          </w:p>
          <w:p w14:paraId="129C0CEF" w14:textId="77777777" w:rsidR="0090264D" w:rsidRPr="000958FC" w:rsidRDefault="0090264D" w:rsidP="000958FC">
            <w:pPr>
              <w:spacing w:after="0" w:line="277" w:lineRule="auto"/>
              <w:jc w:val="center"/>
              <w:rPr>
                <w:rFonts w:ascii="Arial" w:hAnsi="Arial" w:cs="Arial"/>
                <w:b/>
                <w:lang w:val="es-PE"/>
              </w:rPr>
            </w:pPr>
          </w:p>
          <w:p w14:paraId="07A8EF84" w14:textId="393AF89A" w:rsidR="0090264D" w:rsidRPr="000958FC" w:rsidRDefault="0090264D" w:rsidP="000958FC">
            <w:pPr>
              <w:spacing w:after="0" w:line="277" w:lineRule="auto"/>
              <w:jc w:val="center"/>
              <w:rPr>
                <w:rFonts w:ascii="Arial" w:hAnsi="Arial" w:cs="Arial"/>
                <w:b/>
                <w:lang w:val="es-PE"/>
              </w:rPr>
            </w:pPr>
            <w:r w:rsidRPr="000958FC">
              <w:rPr>
                <w:rFonts w:ascii="Arial" w:hAnsi="Arial" w:cs="Arial"/>
                <w:b/>
                <w:lang w:val="es-PE"/>
              </w:rPr>
              <w:t xml:space="preserve">LIMA, </w:t>
            </w:r>
            <w:r w:rsidR="007244C9" w:rsidRPr="000958FC">
              <w:rPr>
                <w:rFonts w:ascii="Arial" w:hAnsi="Arial" w:cs="Arial"/>
                <w:b/>
                <w:lang w:val="es-PE"/>
              </w:rPr>
              <w:t>ABRIL</w:t>
            </w:r>
            <w:r w:rsidR="005529A3" w:rsidRPr="000958FC">
              <w:rPr>
                <w:rFonts w:ascii="Arial" w:hAnsi="Arial" w:cs="Arial"/>
                <w:b/>
                <w:lang w:val="es-PE"/>
              </w:rPr>
              <w:t xml:space="preserve"> </w:t>
            </w:r>
            <w:r w:rsidRPr="000958FC">
              <w:rPr>
                <w:rFonts w:ascii="Arial" w:hAnsi="Arial" w:cs="Arial"/>
                <w:b/>
                <w:lang w:val="es-PE"/>
              </w:rPr>
              <w:t>DE 2026</w:t>
            </w:r>
          </w:p>
          <w:p w14:paraId="76F94163" w14:textId="77777777" w:rsidR="0090264D" w:rsidRPr="000958FC" w:rsidRDefault="0090264D" w:rsidP="000958FC">
            <w:pPr>
              <w:spacing w:after="0" w:line="277" w:lineRule="auto"/>
              <w:rPr>
                <w:rFonts w:ascii="Arial" w:hAnsi="Arial" w:cs="Arial"/>
                <w:lang w:val="es-PE"/>
              </w:rPr>
            </w:pPr>
          </w:p>
          <w:p w14:paraId="534E7A22" w14:textId="77777777" w:rsidR="0090264D" w:rsidRPr="000958FC" w:rsidRDefault="0090264D" w:rsidP="000958FC">
            <w:pPr>
              <w:rPr>
                <w:rFonts w:ascii="Arial" w:hAnsi="Arial" w:cs="Arial"/>
                <w:lang w:val="es-PE"/>
              </w:rPr>
            </w:pPr>
          </w:p>
          <w:p w14:paraId="04B05E45" w14:textId="77777777" w:rsidR="0090264D" w:rsidRPr="000958FC" w:rsidRDefault="0090264D" w:rsidP="000958FC">
            <w:pPr>
              <w:rPr>
                <w:rFonts w:ascii="Arial" w:hAnsi="Arial" w:cs="Arial"/>
                <w:lang w:val="es-PE"/>
              </w:rPr>
            </w:pPr>
          </w:p>
          <w:p w14:paraId="7D1D3077" w14:textId="77777777" w:rsidR="0090264D" w:rsidRPr="000958FC" w:rsidRDefault="0090264D" w:rsidP="000958FC">
            <w:pPr>
              <w:rPr>
                <w:rFonts w:ascii="Arial" w:hAnsi="Arial" w:cs="Arial"/>
                <w:lang w:val="es-PE"/>
              </w:rPr>
            </w:pPr>
          </w:p>
          <w:p w14:paraId="63D9364C" w14:textId="77777777" w:rsidR="0090264D" w:rsidRPr="000958FC" w:rsidRDefault="0090264D" w:rsidP="000958FC">
            <w:pPr>
              <w:rPr>
                <w:rFonts w:ascii="Arial" w:hAnsi="Arial" w:cs="Arial"/>
                <w:lang w:val="es-PE"/>
              </w:rPr>
            </w:pPr>
          </w:p>
          <w:p w14:paraId="1F04DF32" w14:textId="77777777" w:rsidR="0090264D" w:rsidRPr="000958FC" w:rsidRDefault="0090264D" w:rsidP="000958FC">
            <w:pPr>
              <w:rPr>
                <w:rFonts w:ascii="Arial" w:hAnsi="Arial" w:cs="Arial"/>
                <w:lang w:val="es-PE"/>
              </w:rPr>
            </w:pPr>
          </w:p>
          <w:p w14:paraId="18F355FC" w14:textId="77777777" w:rsidR="0090264D" w:rsidRPr="000958FC" w:rsidRDefault="0090264D" w:rsidP="000958FC">
            <w:pPr>
              <w:rPr>
                <w:rFonts w:ascii="Arial" w:hAnsi="Arial" w:cs="Arial"/>
                <w:lang w:val="es-PE"/>
              </w:rPr>
            </w:pPr>
          </w:p>
          <w:p w14:paraId="4A366FB3" w14:textId="77777777" w:rsidR="0090264D" w:rsidRPr="000958FC" w:rsidRDefault="0090264D" w:rsidP="000958FC">
            <w:pPr>
              <w:rPr>
                <w:rFonts w:ascii="Arial" w:hAnsi="Arial" w:cs="Arial"/>
                <w:lang w:val="es-PE"/>
              </w:rPr>
            </w:pPr>
          </w:p>
          <w:p w14:paraId="256806FD" w14:textId="77777777" w:rsidR="0090264D" w:rsidRPr="000958FC" w:rsidRDefault="0090264D" w:rsidP="000958FC">
            <w:pPr>
              <w:rPr>
                <w:rFonts w:ascii="Arial" w:hAnsi="Arial" w:cs="Arial"/>
                <w:lang w:val="es-PE"/>
              </w:rPr>
            </w:pPr>
          </w:p>
        </w:tc>
      </w:tr>
    </w:tbl>
    <w:p w14:paraId="2526A3CB" w14:textId="77777777" w:rsidR="0090264D" w:rsidRPr="000958FC" w:rsidRDefault="0090264D" w:rsidP="000958FC">
      <w:pPr>
        <w:rPr>
          <w:rFonts w:ascii="Arial" w:hAnsi="Arial" w:cs="Arial"/>
          <w:lang w:val="es-PE"/>
        </w:rPr>
      </w:pPr>
    </w:p>
    <w:p w14:paraId="56666E33" w14:textId="77777777" w:rsidR="0090264D" w:rsidRPr="000958FC" w:rsidRDefault="0090264D" w:rsidP="000958FC">
      <w:pPr>
        <w:spacing w:after="0" w:line="277" w:lineRule="auto"/>
        <w:jc w:val="center"/>
        <w:rPr>
          <w:rFonts w:ascii="Arial" w:hAnsi="Arial" w:cs="Arial"/>
          <w:b/>
          <w:u w:val="single"/>
          <w:lang w:val="es-PE"/>
        </w:rPr>
        <w:sectPr w:rsidR="0090264D" w:rsidRPr="000958FC" w:rsidSect="00D60B3A">
          <w:headerReference w:type="default" r:id="rId8"/>
          <w:footerReference w:type="default" r:id="rId9"/>
          <w:headerReference w:type="first" r:id="rId10"/>
          <w:footerReference w:type="first" r:id="rId11"/>
          <w:pgSz w:w="11906" w:h="16838"/>
          <w:pgMar w:top="2104" w:right="1418" w:bottom="992" w:left="1701" w:header="709" w:footer="448" w:gutter="0"/>
          <w:cols w:space="708"/>
          <w:titlePg/>
          <w:docGrid w:linePitch="360"/>
        </w:sectPr>
      </w:pPr>
    </w:p>
    <w:p w14:paraId="329E70FF" w14:textId="77777777" w:rsidR="0090264D" w:rsidRPr="000958FC" w:rsidRDefault="0090264D" w:rsidP="000958FC">
      <w:pPr>
        <w:spacing w:after="0" w:line="277" w:lineRule="auto"/>
        <w:jc w:val="center"/>
        <w:rPr>
          <w:rFonts w:ascii="Arial" w:hAnsi="Arial" w:cs="Arial"/>
          <w:b/>
          <w:u w:val="single"/>
          <w:lang w:val="es-PE"/>
        </w:rPr>
      </w:pPr>
      <w:r w:rsidRPr="000958FC">
        <w:rPr>
          <w:rFonts w:ascii="Arial" w:hAnsi="Arial" w:cs="Arial"/>
          <w:b/>
          <w:u w:val="single"/>
          <w:lang w:val="es-PE"/>
        </w:rPr>
        <w:t>BASES DEL CONCURSO PÚBLICO Nro. 00-2026</w:t>
      </w:r>
    </w:p>
    <w:p w14:paraId="0361B1A5" w14:textId="77777777" w:rsidR="0090264D" w:rsidRPr="000958FC" w:rsidRDefault="0090264D" w:rsidP="000958FC">
      <w:pPr>
        <w:spacing w:after="0" w:line="277" w:lineRule="auto"/>
        <w:jc w:val="both"/>
        <w:rPr>
          <w:rFonts w:ascii="Arial" w:hAnsi="Arial" w:cs="Arial"/>
          <w:lang w:val="es-PE"/>
        </w:rPr>
      </w:pPr>
    </w:p>
    <w:p w14:paraId="55E8B399" w14:textId="77777777" w:rsidR="0090264D" w:rsidRPr="000958FC" w:rsidRDefault="0090264D" w:rsidP="000958FC">
      <w:pPr>
        <w:pStyle w:val="Ttulo1"/>
        <w:numPr>
          <w:ilvl w:val="0"/>
          <w:numId w:val="1"/>
        </w:numPr>
        <w:spacing w:before="0" w:after="0" w:line="277" w:lineRule="auto"/>
        <w:ind w:left="567" w:hanging="567"/>
        <w:rPr>
          <w:rFonts w:ascii="Arial" w:hAnsi="Arial" w:cs="Arial"/>
          <w:sz w:val="22"/>
          <w:szCs w:val="22"/>
          <w:lang w:val="es-PE"/>
        </w:rPr>
      </w:pPr>
      <w:r w:rsidRPr="000958FC">
        <w:rPr>
          <w:rFonts w:ascii="Arial" w:hAnsi="Arial" w:cs="Arial"/>
          <w:sz w:val="22"/>
          <w:szCs w:val="22"/>
          <w:lang w:val="es-PE"/>
        </w:rPr>
        <w:t>Condiciones generales</w:t>
      </w:r>
    </w:p>
    <w:p w14:paraId="5B3ED84F" w14:textId="77777777" w:rsidR="0090264D" w:rsidRPr="000958FC" w:rsidRDefault="0090264D" w:rsidP="000958FC">
      <w:pPr>
        <w:spacing w:after="0" w:line="277" w:lineRule="auto"/>
        <w:ind w:left="1080"/>
        <w:jc w:val="both"/>
        <w:rPr>
          <w:rFonts w:ascii="Arial" w:hAnsi="Arial" w:cs="Arial"/>
          <w:b/>
          <w:lang w:val="es-PE"/>
        </w:rPr>
      </w:pPr>
    </w:p>
    <w:p w14:paraId="14FD45D7" w14:textId="77777777" w:rsidR="0090264D" w:rsidRPr="000958FC" w:rsidRDefault="0090264D" w:rsidP="000958FC">
      <w:pPr>
        <w:pStyle w:val="Ttulo1"/>
        <w:numPr>
          <w:ilvl w:val="1"/>
          <w:numId w:val="18"/>
        </w:numPr>
        <w:spacing w:before="0" w:after="0" w:line="277" w:lineRule="auto"/>
        <w:ind w:left="1134" w:hanging="567"/>
        <w:rPr>
          <w:rFonts w:ascii="Arial" w:hAnsi="Arial" w:cs="Arial"/>
          <w:sz w:val="22"/>
          <w:szCs w:val="22"/>
          <w:lang w:val="es-PE"/>
        </w:rPr>
      </w:pPr>
      <w:r w:rsidRPr="000958FC">
        <w:rPr>
          <w:rFonts w:ascii="Arial" w:hAnsi="Arial" w:cs="Arial"/>
          <w:sz w:val="22"/>
          <w:szCs w:val="22"/>
          <w:lang w:val="es-PE"/>
        </w:rPr>
        <w:t>Condiciones generales</w:t>
      </w:r>
    </w:p>
    <w:p w14:paraId="536CF53D" w14:textId="77777777" w:rsidR="0090264D" w:rsidRPr="000958FC" w:rsidRDefault="0090264D" w:rsidP="000958FC">
      <w:pPr>
        <w:spacing w:after="0" w:line="277" w:lineRule="auto"/>
        <w:ind w:left="1080"/>
        <w:jc w:val="both"/>
        <w:rPr>
          <w:rFonts w:ascii="Arial" w:hAnsi="Arial" w:cs="Arial"/>
          <w:b/>
          <w:lang w:val="es-PE"/>
        </w:rPr>
      </w:pPr>
    </w:p>
    <w:p w14:paraId="1608FE7A" w14:textId="294A73FC"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 xml:space="preserve">El Concurso Público (en adelante, Concurso) conforme se establece en los Términos de Referencia del Anexo 1 de estas Bases, tiene por objeto la </w:t>
      </w:r>
      <w:bookmarkStart w:id="0" w:name="_Hlk162013899"/>
      <w:r w:rsidRPr="000958FC">
        <w:rPr>
          <w:rFonts w:ascii="Arial" w:hAnsi="Arial" w:cs="Arial"/>
          <w:lang w:val="es-PE"/>
        </w:rPr>
        <w:t xml:space="preserve">contratación del servicio de supervisión </w:t>
      </w:r>
      <w:r w:rsidR="0004581C" w:rsidRPr="000958FC">
        <w:rPr>
          <w:rFonts w:ascii="Arial" w:hAnsi="Arial" w:cs="Arial"/>
          <w:lang w:val="es-PE"/>
        </w:rPr>
        <w:t xml:space="preserve">especializada </w:t>
      </w:r>
      <w:r w:rsidRPr="000958FC">
        <w:rPr>
          <w:rFonts w:ascii="Arial" w:hAnsi="Arial" w:cs="Arial"/>
          <w:lang w:val="es-PE"/>
        </w:rPr>
        <w:t>del “Contrato de Asociación Público Privada para la Operación y Mantenimiento del Instituto Nacional de Salud del Niño San Borja”.</w:t>
      </w:r>
    </w:p>
    <w:bookmarkEnd w:id="0"/>
    <w:p w14:paraId="72175593" w14:textId="77777777" w:rsidR="0090264D" w:rsidRPr="000958FC" w:rsidRDefault="0090264D" w:rsidP="000958FC">
      <w:pPr>
        <w:spacing w:after="0" w:line="277" w:lineRule="auto"/>
        <w:jc w:val="both"/>
        <w:rPr>
          <w:rFonts w:ascii="Arial" w:hAnsi="Arial" w:cs="Arial"/>
          <w:i/>
          <w:lang w:val="es-PE"/>
        </w:rPr>
      </w:pPr>
    </w:p>
    <w:p w14:paraId="043ADEA5" w14:textId="77777777" w:rsidR="00D60B3A" w:rsidRPr="000958FC" w:rsidRDefault="0090264D" w:rsidP="000958FC">
      <w:pPr>
        <w:pStyle w:val="Ttulo1"/>
        <w:numPr>
          <w:ilvl w:val="1"/>
          <w:numId w:val="18"/>
        </w:numPr>
        <w:spacing w:before="0" w:after="0" w:line="277" w:lineRule="auto"/>
        <w:ind w:left="1134" w:hanging="567"/>
        <w:rPr>
          <w:rFonts w:ascii="Arial" w:hAnsi="Arial" w:cs="Arial"/>
          <w:sz w:val="22"/>
          <w:szCs w:val="22"/>
          <w:lang w:val="es-PE"/>
        </w:rPr>
      </w:pPr>
      <w:r w:rsidRPr="000958FC">
        <w:rPr>
          <w:rFonts w:ascii="Arial" w:hAnsi="Arial" w:cs="Arial"/>
          <w:sz w:val="22"/>
          <w:szCs w:val="22"/>
          <w:lang w:val="es-PE"/>
        </w:rPr>
        <w:t>Base Legal</w:t>
      </w:r>
    </w:p>
    <w:p w14:paraId="617C052E" w14:textId="77777777" w:rsidR="00D60B3A" w:rsidRPr="000958FC" w:rsidRDefault="00D60B3A" w:rsidP="000958FC">
      <w:pPr>
        <w:spacing w:after="0" w:line="277" w:lineRule="auto"/>
        <w:ind w:left="1985"/>
        <w:jc w:val="both"/>
        <w:rPr>
          <w:rFonts w:ascii="Arial" w:hAnsi="Arial" w:cs="Arial"/>
          <w:lang w:val="es-PE"/>
        </w:rPr>
      </w:pPr>
    </w:p>
    <w:p w14:paraId="4B9744BB" w14:textId="77777777" w:rsidR="00BB4AF4" w:rsidRPr="000958FC" w:rsidRDefault="0090264D" w:rsidP="000958FC">
      <w:pPr>
        <w:numPr>
          <w:ilvl w:val="2"/>
          <w:numId w:val="18"/>
        </w:numPr>
        <w:spacing w:after="0" w:line="277" w:lineRule="auto"/>
        <w:ind w:left="1985" w:hanging="851"/>
        <w:jc w:val="both"/>
        <w:rPr>
          <w:rFonts w:ascii="Arial" w:hAnsi="Arial" w:cs="Arial"/>
          <w:lang w:val="es-PE"/>
        </w:rPr>
      </w:pPr>
      <w:r w:rsidRPr="000958FC">
        <w:rPr>
          <w:rFonts w:ascii="Arial" w:hAnsi="Arial" w:cs="Arial"/>
          <w:lang w:val="es-PE"/>
        </w:rPr>
        <w:t>Ley Nro. 27444, Ley del Procedimiento Administrativo General y modificatorias (en adelante, LPAG).</w:t>
      </w:r>
    </w:p>
    <w:p w14:paraId="0534908E" w14:textId="77777777" w:rsidR="00BB4AF4" w:rsidRPr="000958FC" w:rsidRDefault="00BB4AF4" w:rsidP="000958FC">
      <w:pPr>
        <w:spacing w:after="0" w:line="277" w:lineRule="auto"/>
        <w:ind w:left="1985"/>
        <w:jc w:val="both"/>
        <w:rPr>
          <w:rFonts w:ascii="Arial" w:hAnsi="Arial" w:cs="Arial"/>
          <w:lang w:val="es-PE"/>
        </w:rPr>
      </w:pPr>
    </w:p>
    <w:p w14:paraId="4C9A4A29" w14:textId="77777777" w:rsidR="00BB4AF4" w:rsidRPr="000958FC" w:rsidRDefault="0090264D" w:rsidP="000958FC">
      <w:pPr>
        <w:numPr>
          <w:ilvl w:val="2"/>
          <w:numId w:val="18"/>
        </w:numPr>
        <w:spacing w:after="0" w:line="277" w:lineRule="auto"/>
        <w:ind w:left="1985" w:hanging="851"/>
        <w:jc w:val="both"/>
        <w:rPr>
          <w:rFonts w:ascii="Arial" w:hAnsi="Arial" w:cs="Arial"/>
          <w:lang w:val="es-PE"/>
        </w:rPr>
      </w:pPr>
      <w:r w:rsidRPr="000958FC">
        <w:rPr>
          <w:rFonts w:ascii="Arial" w:hAnsi="Arial" w:cs="Arial"/>
          <w:lang w:val="es-PE"/>
        </w:rPr>
        <w:t>Ley Nº32441, Ley que regula la Promoción de la Inversión Privada mediante Asociaciones Público Privadas y Proyectos en Activos</w:t>
      </w:r>
      <w:r w:rsidR="00BB4AF4" w:rsidRPr="000958FC">
        <w:rPr>
          <w:rFonts w:ascii="Arial" w:hAnsi="Arial" w:cs="Arial"/>
          <w:lang w:val="es-PE"/>
        </w:rPr>
        <w:t>.</w:t>
      </w:r>
    </w:p>
    <w:p w14:paraId="561BF809" w14:textId="77777777" w:rsidR="00BB4AF4" w:rsidRPr="000958FC" w:rsidRDefault="00BB4AF4" w:rsidP="000958FC">
      <w:pPr>
        <w:spacing w:after="0" w:line="277" w:lineRule="auto"/>
        <w:ind w:left="1985"/>
        <w:jc w:val="both"/>
        <w:rPr>
          <w:rFonts w:ascii="Arial" w:hAnsi="Arial" w:cs="Arial"/>
          <w:lang w:val="es-PE"/>
        </w:rPr>
      </w:pPr>
    </w:p>
    <w:p w14:paraId="23B50209" w14:textId="77777777" w:rsidR="00324CED" w:rsidRPr="000958FC" w:rsidRDefault="0090264D" w:rsidP="000958FC">
      <w:pPr>
        <w:numPr>
          <w:ilvl w:val="2"/>
          <w:numId w:val="18"/>
        </w:numPr>
        <w:spacing w:after="0" w:line="277" w:lineRule="auto"/>
        <w:ind w:left="1985" w:hanging="851"/>
        <w:jc w:val="both"/>
        <w:rPr>
          <w:rFonts w:ascii="Arial" w:hAnsi="Arial" w:cs="Arial"/>
          <w:lang w:val="es-PE"/>
        </w:rPr>
      </w:pPr>
      <w:r w:rsidRPr="000958FC">
        <w:rPr>
          <w:rFonts w:ascii="Arial" w:hAnsi="Arial" w:cs="Arial"/>
          <w:lang w:val="es-PE"/>
        </w:rPr>
        <w:t>Decreto Supremo Nº316-2025-EF, Decreto Supremo que aprueba el Reglamento de la Ley N°32441, Ley que regula la promoción de la inversión privada mediante Asociaciones Público Privadas y Proyectos en Activos.</w:t>
      </w:r>
    </w:p>
    <w:p w14:paraId="5115199F" w14:textId="77777777" w:rsidR="00324CED" w:rsidRPr="000958FC" w:rsidRDefault="00324CED" w:rsidP="000958FC">
      <w:pPr>
        <w:spacing w:after="0" w:line="277" w:lineRule="auto"/>
        <w:ind w:left="1985"/>
        <w:jc w:val="both"/>
        <w:rPr>
          <w:rFonts w:ascii="Arial" w:hAnsi="Arial" w:cs="Arial"/>
          <w:lang w:val="es-PE"/>
        </w:rPr>
      </w:pPr>
    </w:p>
    <w:p w14:paraId="5C97691C" w14:textId="18F67F98" w:rsidR="007244C9" w:rsidRPr="000958FC" w:rsidRDefault="007244C9" w:rsidP="000958FC">
      <w:pPr>
        <w:numPr>
          <w:ilvl w:val="2"/>
          <w:numId w:val="18"/>
        </w:numPr>
        <w:spacing w:after="0" w:line="277" w:lineRule="auto"/>
        <w:ind w:left="1985" w:hanging="851"/>
        <w:jc w:val="both"/>
        <w:rPr>
          <w:rFonts w:ascii="Arial" w:hAnsi="Arial" w:cs="Arial"/>
          <w:lang w:val="es-PE"/>
        </w:rPr>
      </w:pPr>
      <w:r w:rsidRPr="000958FC">
        <w:rPr>
          <w:rFonts w:ascii="Arial" w:hAnsi="Arial" w:cs="Arial"/>
          <w:lang w:val="es-PE"/>
        </w:rPr>
        <w:t>Resolución de la Presidencia Ejecutiva N°056-2026</w:t>
      </w:r>
      <w:r w:rsidR="00324CED" w:rsidRPr="000958FC">
        <w:rPr>
          <w:rFonts w:ascii="Arial" w:hAnsi="Arial" w:cs="Arial"/>
          <w:lang w:val="es-PE"/>
        </w:rPr>
        <w:t xml:space="preserve"> que aprueba las Disposiciones para la Contratación de Servicio de Supervisión Especializada requeridos durante la Fase de Ejecución de los Contratos de Asociaciones Público-Privada (APP) y de Proyectos de Activos (PA) con cargos a fondos de terceros</w:t>
      </w:r>
      <w:r w:rsidR="0004581C" w:rsidRPr="000958FC">
        <w:rPr>
          <w:rFonts w:ascii="Arial" w:hAnsi="Arial" w:cs="Arial"/>
          <w:lang w:val="es-PE"/>
        </w:rPr>
        <w:t xml:space="preserve"> (en adelante, Directiva de Contratación de Servicios de Supervisión).</w:t>
      </w:r>
    </w:p>
    <w:p w14:paraId="141D92FD" w14:textId="77777777" w:rsidR="007244C9" w:rsidRPr="000958FC" w:rsidRDefault="007244C9" w:rsidP="000958FC">
      <w:pPr>
        <w:spacing w:after="0" w:line="277" w:lineRule="auto"/>
        <w:ind w:left="1985"/>
        <w:jc w:val="both"/>
        <w:rPr>
          <w:rFonts w:ascii="Arial" w:hAnsi="Arial" w:cs="Arial"/>
          <w:lang w:val="es-PE"/>
        </w:rPr>
      </w:pPr>
    </w:p>
    <w:p w14:paraId="7E385AF3" w14:textId="77777777" w:rsidR="0090264D" w:rsidRPr="000958FC" w:rsidRDefault="0090264D" w:rsidP="000958FC">
      <w:pPr>
        <w:pStyle w:val="Ttulo1"/>
        <w:numPr>
          <w:ilvl w:val="1"/>
          <w:numId w:val="18"/>
        </w:numPr>
        <w:spacing w:before="0" w:after="0" w:line="277" w:lineRule="auto"/>
        <w:ind w:left="1134" w:hanging="567"/>
        <w:rPr>
          <w:rFonts w:ascii="Arial" w:hAnsi="Arial" w:cs="Arial"/>
          <w:sz w:val="22"/>
          <w:szCs w:val="22"/>
          <w:lang w:val="es-PE"/>
        </w:rPr>
      </w:pPr>
      <w:r w:rsidRPr="000958FC">
        <w:rPr>
          <w:rFonts w:ascii="Arial" w:hAnsi="Arial" w:cs="Arial"/>
          <w:sz w:val="22"/>
          <w:szCs w:val="22"/>
          <w:lang w:val="es-PE"/>
        </w:rPr>
        <w:t>Condiciones y Procedimientos</w:t>
      </w:r>
    </w:p>
    <w:p w14:paraId="53062AA4" w14:textId="77777777" w:rsidR="0090264D" w:rsidRPr="000958FC" w:rsidRDefault="0090264D" w:rsidP="000958FC">
      <w:pPr>
        <w:spacing w:after="0" w:line="277" w:lineRule="auto"/>
        <w:ind w:left="1080"/>
        <w:jc w:val="both"/>
        <w:rPr>
          <w:rFonts w:ascii="Arial" w:hAnsi="Arial" w:cs="Arial"/>
          <w:lang w:val="es-PE"/>
        </w:rPr>
      </w:pPr>
    </w:p>
    <w:p w14:paraId="2E9EB3EA" w14:textId="77777777" w:rsidR="0090264D" w:rsidRPr="000958FC" w:rsidRDefault="0090264D" w:rsidP="000958FC">
      <w:pPr>
        <w:spacing w:after="0" w:line="277" w:lineRule="auto"/>
        <w:ind w:left="1134"/>
        <w:jc w:val="both"/>
        <w:rPr>
          <w:rFonts w:ascii="Arial" w:hAnsi="Arial" w:cs="Arial"/>
          <w:spacing w:val="-2"/>
          <w:lang w:val="es-PE"/>
        </w:rPr>
      </w:pPr>
      <w:r w:rsidRPr="000958FC">
        <w:rPr>
          <w:rFonts w:ascii="Arial" w:hAnsi="Arial" w:cs="Arial"/>
          <w:spacing w:val="-2"/>
          <w:lang w:val="es-PE"/>
        </w:rPr>
        <w:t>El proceso de selección se desarrollará de acuerdo con las Bases del Concurso (en adelante, Bases), sus Anexos y las Circulares que se emitan, las mismas que constituyen la totalidad de las reglas que le serán aplicables.</w:t>
      </w:r>
    </w:p>
    <w:p w14:paraId="1968E5C9" w14:textId="77777777" w:rsidR="0090264D" w:rsidRPr="000958FC" w:rsidRDefault="0090264D" w:rsidP="000958FC">
      <w:pPr>
        <w:spacing w:after="0" w:line="277" w:lineRule="auto"/>
        <w:ind w:left="1080"/>
        <w:jc w:val="both"/>
        <w:rPr>
          <w:rFonts w:ascii="Arial" w:hAnsi="Arial" w:cs="Arial"/>
          <w:lang w:val="es-PE"/>
        </w:rPr>
      </w:pPr>
    </w:p>
    <w:p w14:paraId="68441853" w14:textId="77777777" w:rsidR="0090264D" w:rsidRPr="000958FC" w:rsidRDefault="0090264D" w:rsidP="000958FC">
      <w:pPr>
        <w:pStyle w:val="Ttulo1"/>
        <w:numPr>
          <w:ilvl w:val="1"/>
          <w:numId w:val="18"/>
        </w:numPr>
        <w:spacing w:before="0" w:after="0" w:line="277" w:lineRule="auto"/>
        <w:ind w:left="1134" w:hanging="567"/>
        <w:rPr>
          <w:rFonts w:ascii="Arial" w:hAnsi="Arial" w:cs="Arial"/>
          <w:sz w:val="22"/>
          <w:szCs w:val="22"/>
          <w:lang w:val="es-PE"/>
        </w:rPr>
      </w:pPr>
      <w:r w:rsidRPr="000958FC">
        <w:rPr>
          <w:rFonts w:ascii="Arial" w:hAnsi="Arial" w:cs="Arial"/>
          <w:sz w:val="22"/>
          <w:szCs w:val="22"/>
          <w:lang w:val="es-PE"/>
        </w:rPr>
        <w:t>Bases</w:t>
      </w:r>
    </w:p>
    <w:p w14:paraId="17660CDC" w14:textId="77777777" w:rsidR="00BB4AF4" w:rsidRPr="000958FC" w:rsidRDefault="00BB4AF4" w:rsidP="000958FC">
      <w:pPr>
        <w:spacing w:after="0" w:line="277" w:lineRule="auto"/>
        <w:ind w:left="1134" w:hanging="11"/>
        <w:jc w:val="both"/>
        <w:rPr>
          <w:rFonts w:ascii="Arial" w:hAnsi="Arial" w:cs="Arial"/>
          <w:lang w:val="es-PE"/>
        </w:rPr>
      </w:pPr>
    </w:p>
    <w:p w14:paraId="41080C31" w14:textId="77777777" w:rsidR="0090264D" w:rsidRPr="000958FC" w:rsidRDefault="0090264D" w:rsidP="000958FC">
      <w:pPr>
        <w:spacing w:after="0" w:line="277" w:lineRule="auto"/>
        <w:ind w:left="1134" w:hanging="11"/>
        <w:jc w:val="both"/>
        <w:rPr>
          <w:rFonts w:ascii="Arial" w:hAnsi="Arial" w:cs="Arial"/>
          <w:lang w:val="es-PE"/>
        </w:rPr>
      </w:pPr>
      <w:r w:rsidRPr="000958FC">
        <w:rPr>
          <w:rFonts w:ascii="Arial" w:hAnsi="Arial" w:cs="Arial"/>
          <w:lang w:val="es-PE"/>
        </w:rPr>
        <w:t>Las Bases están compuestas de la siguiente manera:</w:t>
      </w:r>
    </w:p>
    <w:p w14:paraId="6CC89D72" w14:textId="77777777" w:rsidR="0090264D" w:rsidRPr="000958FC" w:rsidRDefault="0090264D" w:rsidP="000958FC">
      <w:pPr>
        <w:spacing w:after="0" w:line="277" w:lineRule="auto"/>
        <w:ind w:left="1134" w:hanging="11"/>
        <w:jc w:val="both"/>
        <w:rPr>
          <w:rFonts w:ascii="Arial" w:hAnsi="Arial" w:cs="Arial"/>
          <w:lang w:val="es-PE"/>
        </w:rPr>
      </w:pPr>
    </w:p>
    <w:p w14:paraId="674D22F6" w14:textId="77777777" w:rsidR="0090264D" w:rsidRPr="000958FC" w:rsidRDefault="0090264D" w:rsidP="000958FC">
      <w:pPr>
        <w:pStyle w:val="Ttulo1"/>
        <w:numPr>
          <w:ilvl w:val="2"/>
          <w:numId w:val="18"/>
        </w:numPr>
        <w:spacing w:before="0" w:after="0" w:line="277" w:lineRule="auto"/>
        <w:ind w:left="1985" w:hanging="851"/>
        <w:rPr>
          <w:rFonts w:ascii="Arial" w:hAnsi="Arial" w:cs="Arial"/>
          <w:b w:val="0"/>
          <w:sz w:val="22"/>
          <w:szCs w:val="22"/>
          <w:lang w:val="es-PE"/>
        </w:rPr>
      </w:pPr>
      <w:r w:rsidRPr="000958FC">
        <w:rPr>
          <w:rFonts w:ascii="Arial" w:hAnsi="Arial" w:cs="Arial"/>
          <w:sz w:val="22"/>
          <w:szCs w:val="22"/>
          <w:lang w:val="es-PE"/>
        </w:rPr>
        <w:t>Especificaciones</w:t>
      </w:r>
      <w:r w:rsidRPr="000958FC">
        <w:rPr>
          <w:rFonts w:ascii="Arial" w:hAnsi="Arial" w:cs="Arial"/>
          <w:b w:val="0"/>
          <w:sz w:val="22"/>
          <w:szCs w:val="22"/>
          <w:lang w:val="es-PE"/>
        </w:rPr>
        <w:t xml:space="preserve"> </w:t>
      </w:r>
      <w:r w:rsidRPr="000958FC">
        <w:rPr>
          <w:rFonts w:ascii="Arial" w:hAnsi="Arial" w:cs="Arial"/>
          <w:sz w:val="22"/>
          <w:szCs w:val="22"/>
          <w:lang w:val="es-PE"/>
        </w:rPr>
        <w:t>Administrativas</w:t>
      </w:r>
    </w:p>
    <w:p w14:paraId="15431DA6" w14:textId="77777777" w:rsidR="0090264D" w:rsidRPr="000958FC" w:rsidRDefault="0090264D" w:rsidP="000958FC">
      <w:pPr>
        <w:spacing w:after="0" w:line="277" w:lineRule="auto"/>
        <w:ind w:left="1985"/>
        <w:jc w:val="both"/>
        <w:rPr>
          <w:rFonts w:ascii="Arial" w:hAnsi="Arial" w:cs="Arial"/>
          <w:spacing w:val="-3"/>
          <w:lang w:val="es-PE"/>
        </w:rPr>
      </w:pPr>
      <w:r w:rsidRPr="000958FC">
        <w:rPr>
          <w:rFonts w:ascii="Arial" w:hAnsi="Arial" w:cs="Arial"/>
          <w:spacing w:val="-3"/>
          <w:lang w:val="es-PE"/>
        </w:rPr>
        <w:t>Entiéndase por estas la convocatoria, presentación, revisión y evaluación de propuestas y el cronograma establecido para el desarrollo del Concurso, que se encuentra contenido en el Anexo Nro. 5.</w:t>
      </w:r>
    </w:p>
    <w:p w14:paraId="6C64DA56" w14:textId="77777777" w:rsidR="0090264D" w:rsidRPr="000958FC" w:rsidRDefault="0090264D" w:rsidP="000958FC">
      <w:pPr>
        <w:pStyle w:val="Ttulo1"/>
        <w:numPr>
          <w:ilvl w:val="2"/>
          <w:numId w:val="18"/>
        </w:numPr>
        <w:spacing w:before="0" w:after="0" w:line="277" w:lineRule="auto"/>
        <w:ind w:left="1985" w:hanging="851"/>
        <w:rPr>
          <w:rFonts w:ascii="Arial" w:hAnsi="Arial" w:cs="Arial"/>
          <w:sz w:val="22"/>
          <w:szCs w:val="22"/>
          <w:lang w:val="es-PE"/>
        </w:rPr>
      </w:pPr>
      <w:r w:rsidRPr="000958FC">
        <w:rPr>
          <w:rFonts w:ascii="Arial" w:hAnsi="Arial" w:cs="Arial"/>
          <w:sz w:val="22"/>
          <w:szCs w:val="22"/>
          <w:lang w:val="es-PE"/>
        </w:rPr>
        <w:t>Especificaciones Técnicas</w:t>
      </w:r>
    </w:p>
    <w:p w14:paraId="7418FB4B"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 xml:space="preserve">Son los requerimientos que deberán tener en cuenta los Postores del Concurso, los mismos que estarán referidos a los Términos de Referencia </w:t>
      </w:r>
      <w:r w:rsidR="00BB4AF4" w:rsidRPr="000958FC">
        <w:rPr>
          <w:rFonts w:ascii="Arial" w:hAnsi="Arial" w:cs="Arial"/>
          <w:lang w:val="es-PE"/>
        </w:rPr>
        <w:t>previstos en</w:t>
      </w:r>
      <w:r w:rsidRPr="000958FC">
        <w:rPr>
          <w:rFonts w:ascii="Arial" w:hAnsi="Arial" w:cs="Arial"/>
          <w:lang w:val="es-PE"/>
        </w:rPr>
        <w:t xml:space="preserve"> el Anexo Nro. 1.</w:t>
      </w:r>
    </w:p>
    <w:p w14:paraId="7D6D5538" w14:textId="77777777" w:rsidR="0090264D" w:rsidRPr="000958FC" w:rsidRDefault="0090264D" w:rsidP="000958FC">
      <w:pPr>
        <w:spacing w:after="0" w:line="277" w:lineRule="auto"/>
        <w:ind w:left="1800"/>
        <w:jc w:val="both"/>
        <w:rPr>
          <w:rFonts w:ascii="Arial" w:hAnsi="Arial" w:cs="Arial"/>
          <w:lang w:val="es-PE"/>
        </w:rPr>
      </w:pPr>
    </w:p>
    <w:p w14:paraId="666B319D" w14:textId="77777777" w:rsidR="0090264D" w:rsidRPr="000958FC" w:rsidRDefault="0090264D" w:rsidP="000958FC">
      <w:pPr>
        <w:pStyle w:val="Ttulo1"/>
        <w:numPr>
          <w:ilvl w:val="2"/>
          <w:numId w:val="18"/>
        </w:numPr>
        <w:spacing w:before="0" w:after="0" w:line="277" w:lineRule="auto"/>
        <w:ind w:left="1985" w:hanging="851"/>
        <w:rPr>
          <w:rFonts w:ascii="Arial" w:hAnsi="Arial" w:cs="Arial"/>
          <w:sz w:val="22"/>
          <w:szCs w:val="22"/>
          <w:lang w:val="es-PE"/>
        </w:rPr>
      </w:pPr>
      <w:r w:rsidRPr="000958FC">
        <w:rPr>
          <w:rFonts w:ascii="Arial" w:hAnsi="Arial" w:cs="Arial"/>
          <w:sz w:val="22"/>
          <w:szCs w:val="22"/>
          <w:lang w:val="es-PE"/>
        </w:rPr>
        <w:t>Factores y Criterios de Evaluación</w:t>
      </w:r>
    </w:p>
    <w:p w14:paraId="395B4002"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Son las exigencias aplicables a los Postores que se presentan al Concurso, las mismas que se basan en criterios objetivos.</w:t>
      </w:r>
    </w:p>
    <w:p w14:paraId="7CB35CBF" w14:textId="77777777" w:rsidR="0090264D" w:rsidRPr="000958FC" w:rsidRDefault="0090264D" w:rsidP="000958FC">
      <w:pPr>
        <w:spacing w:after="0" w:line="277" w:lineRule="auto"/>
        <w:rPr>
          <w:rFonts w:ascii="Arial" w:hAnsi="Arial" w:cs="Arial"/>
          <w:lang w:val="es-PE"/>
        </w:rPr>
      </w:pPr>
    </w:p>
    <w:p w14:paraId="07FA0B4B" w14:textId="77777777" w:rsidR="0090264D" w:rsidRPr="000958FC" w:rsidRDefault="0090264D" w:rsidP="000958FC">
      <w:pPr>
        <w:pStyle w:val="Ttulo1"/>
        <w:numPr>
          <w:ilvl w:val="2"/>
          <w:numId w:val="18"/>
        </w:numPr>
        <w:spacing w:before="0" w:after="0" w:line="277" w:lineRule="auto"/>
        <w:ind w:left="1985" w:hanging="851"/>
        <w:rPr>
          <w:rFonts w:ascii="Arial" w:hAnsi="Arial" w:cs="Arial"/>
          <w:sz w:val="22"/>
          <w:szCs w:val="22"/>
          <w:lang w:val="es-PE"/>
        </w:rPr>
      </w:pPr>
      <w:r w:rsidRPr="000958FC">
        <w:rPr>
          <w:rFonts w:ascii="Arial" w:hAnsi="Arial" w:cs="Arial"/>
          <w:sz w:val="22"/>
          <w:szCs w:val="22"/>
          <w:lang w:val="es-PE"/>
        </w:rPr>
        <w:t>Documentos Complementarios – Anexos</w:t>
      </w:r>
    </w:p>
    <w:p w14:paraId="1E8FF21F" w14:textId="43E30154"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Formatos e información establecidos para la presentación de la documentación por</w:t>
      </w:r>
      <w:r w:rsidR="00BB4AF4" w:rsidRPr="000958FC">
        <w:rPr>
          <w:rFonts w:ascii="Arial" w:hAnsi="Arial" w:cs="Arial"/>
          <w:lang w:val="es-PE"/>
        </w:rPr>
        <w:t xml:space="preserve"> </w:t>
      </w:r>
      <w:r w:rsidRPr="000958FC">
        <w:rPr>
          <w:rFonts w:ascii="Arial" w:hAnsi="Arial" w:cs="Arial"/>
          <w:lang w:val="es-PE"/>
        </w:rPr>
        <w:t>los Postores</w:t>
      </w:r>
      <w:r w:rsidR="0004581C" w:rsidRPr="000958FC">
        <w:rPr>
          <w:rFonts w:ascii="Arial" w:hAnsi="Arial" w:cs="Arial"/>
          <w:lang w:val="es-PE"/>
        </w:rPr>
        <w:t>, así como el proyecto de Contrato de Supervisión</w:t>
      </w:r>
    </w:p>
    <w:p w14:paraId="134859BE" w14:textId="77777777" w:rsidR="0090264D" w:rsidRPr="000958FC" w:rsidRDefault="0090264D" w:rsidP="000958FC">
      <w:pPr>
        <w:spacing w:after="0" w:line="277" w:lineRule="auto"/>
        <w:ind w:left="1985"/>
        <w:jc w:val="both"/>
        <w:rPr>
          <w:rFonts w:ascii="Arial" w:hAnsi="Arial" w:cs="Arial"/>
          <w:lang w:val="es-PE"/>
        </w:rPr>
      </w:pPr>
    </w:p>
    <w:p w14:paraId="59A796A1" w14:textId="77777777" w:rsidR="0090264D" w:rsidRPr="000958FC" w:rsidRDefault="0090264D" w:rsidP="000958FC">
      <w:pPr>
        <w:pStyle w:val="Ttulo1"/>
        <w:numPr>
          <w:ilvl w:val="0"/>
          <w:numId w:val="1"/>
        </w:numPr>
        <w:spacing w:before="0" w:after="0" w:line="277" w:lineRule="auto"/>
        <w:ind w:left="567" w:hanging="567"/>
        <w:rPr>
          <w:rFonts w:ascii="Arial" w:hAnsi="Arial" w:cs="Arial"/>
          <w:sz w:val="22"/>
          <w:szCs w:val="22"/>
          <w:lang w:val="es-PE"/>
        </w:rPr>
      </w:pPr>
      <w:r w:rsidRPr="000958FC">
        <w:rPr>
          <w:rFonts w:ascii="Arial" w:hAnsi="Arial" w:cs="Arial"/>
          <w:sz w:val="22"/>
          <w:szCs w:val="22"/>
          <w:lang w:val="es-PE"/>
        </w:rPr>
        <w:t xml:space="preserve">Especificaciones </w:t>
      </w:r>
      <w:r w:rsidR="008C62D5" w:rsidRPr="000958FC">
        <w:rPr>
          <w:rFonts w:ascii="Arial" w:hAnsi="Arial" w:cs="Arial"/>
          <w:sz w:val="22"/>
          <w:szCs w:val="22"/>
          <w:lang w:val="es-PE"/>
        </w:rPr>
        <w:t>A</w:t>
      </w:r>
      <w:r w:rsidRPr="000958FC">
        <w:rPr>
          <w:rFonts w:ascii="Arial" w:hAnsi="Arial" w:cs="Arial"/>
          <w:sz w:val="22"/>
          <w:szCs w:val="22"/>
          <w:lang w:val="es-PE"/>
        </w:rPr>
        <w:t>dministrativas</w:t>
      </w:r>
    </w:p>
    <w:p w14:paraId="0D4A78B5" w14:textId="77777777" w:rsidR="0090264D" w:rsidRPr="000958FC" w:rsidRDefault="0090264D" w:rsidP="000958FC">
      <w:pPr>
        <w:spacing w:after="0" w:line="277" w:lineRule="auto"/>
        <w:ind w:left="720"/>
        <w:jc w:val="both"/>
        <w:rPr>
          <w:rFonts w:ascii="Arial" w:hAnsi="Arial" w:cs="Arial"/>
          <w:lang w:val="es-PE"/>
        </w:rPr>
      </w:pPr>
    </w:p>
    <w:p w14:paraId="7D055F8A" w14:textId="77777777" w:rsidR="0090264D" w:rsidRPr="000958FC" w:rsidRDefault="0090264D" w:rsidP="000958FC">
      <w:pPr>
        <w:pStyle w:val="Ttulo1"/>
        <w:numPr>
          <w:ilvl w:val="1"/>
          <w:numId w:val="1"/>
        </w:numPr>
        <w:spacing w:before="0" w:after="0" w:line="277" w:lineRule="auto"/>
        <w:ind w:left="1134" w:hanging="567"/>
        <w:rPr>
          <w:rFonts w:ascii="Arial" w:hAnsi="Arial" w:cs="Arial"/>
          <w:sz w:val="22"/>
          <w:szCs w:val="22"/>
          <w:lang w:val="es-PE"/>
        </w:rPr>
      </w:pPr>
      <w:r w:rsidRPr="000958FC">
        <w:rPr>
          <w:rFonts w:ascii="Arial" w:hAnsi="Arial" w:cs="Arial"/>
          <w:sz w:val="22"/>
          <w:szCs w:val="22"/>
          <w:lang w:val="es-PE"/>
        </w:rPr>
        <w:t>Conducción del Proceso</w:t>
      </w:r>
    </w:p>
    <w:p w14:paraId="522F1C48" w14:textId="77777777" w:rsidR="0090264D" w:rsidRPr="000958FC" w:rsidRDefault="0090264D" w:rsidP="000958FC">
      <w:pPr>
        <w:spacing w:after="0" w:line="277" w:lineRule="auto"/>
        <w:ind w:left="1080"/>
        <w:jc w:val="both"/>
        <w:rPr>
          <w:rFonts w:ascii="Arial" w:hAnsi="Arial" w:cs="Arial"/>
          <w:lang w:val="es-PE"/>
        </w:rPr>
      </w:pPr>
    </w:p>
    <w:p w14:paraId="745CC640"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El Comité de Contrataciones (en adelante, Comité) es el responsable de la conducción del Concurso.</w:t>
      </w:r>
    </w:p>
    <w:p w14:paraId="262E8C1F" w14:textId="77777777" w:rsidR="0090264D" w:rsidRPr="000958FC" w:rsidRDefault="0090264D" w:rsidP="000958FC">
      <w:pPr>
        <w:spacing w:after="0" w:line="277" w:lineRule="auto"/>
        <w:ind w:left="1134"/>
        <w:jc w:val="both"/>
        <w:rPr>
          <w:rFonts w:ascii="Arial" w:hAnsi="Arial" w:cs="Arial"/>
          <w:lang w:val="es-PE"/>
        </w:rPr>
      </w:pPr>
    </w:p>
    <w:p w14:paraId="62C2594D" w14:textId="35B767C4"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 xml:space="preserve">La interpretación, aclaración, modificación y complementación de las estipulaciones de las Bases, incluyendo la absolución de consultas de los Postores; la modificación del Cronograma, la integración de cualquier vacío o deficiencia, se comunicarán mediante Circulares. Dichas atribuciones son exclusivas del Comité, las cuales pueden ser ejercitadas </w:t>
      </w:r>
      <w:r w:rsidR="009E7B8E" w:rsidRPr="000958FC">
        <w:rPr>
          <w:rFonts w:ascii="Arial" w:hAnsi="Arial" w:cs="Arial"/>
          <w:lang w:val="es-PE"/>
        </w:rPr>
        <w:t xml:space="preserve">sin limitación </w:t>
      </w:r>
      <w:r w:rsidRPr="000958FC">
        <w:rPr>
          <w:rFonts w:ascii="Arial" w:hAnsi="Arial" w:cs="Arial"/>
          <w:lang w:val="es-PE"/>
        </w:rPr>
        <w:t>y en las oportunidades que se requiera, siempre y cuando estas sean de carácter no sustancial</w:t>
      </w:r>
      <w:r w:rsidRPr="000958FC">
        <w:rPr>
          <w:rFonts w:ascii="Arial" w:hAnsi="Arial" w:cs="Arial"/>
          <w:vertAlign w:val="superscript"/>
          <w:lang w:val="es-PE"/>
        </w:rPr>
        <w:footnoteReference w:id="1"/>
      </w:r>
      <w:r w:rsidRPr="000958FC">
        <w:rPr>
          <w:rFonts w:ascii="Arial" w:hAnsi="Arial" w:cs="Arial"/>
          <w:lang w:val="es-PE"/>
        </w:rPr>
        <w:t xml:space="preserve">; </w:t>
      </w:r>
      <w:r w:rsidR="008C62D5" w:rsidRPr="000958FC">
        <w:rPr>
          <w:rFonts w:ascii="Arial" w:hAnsi="Arial" w:cs="Arial"/>
          <w:lang w:val="es-PE"/>
        </w:rPr>
        <w:t xml:space="preserve">en caso </w:t>
      </w:r>
      <w:r w:rsidRPr="000958FC">
        <w:rPr>
          <w:rFonts w:ascii="Arial" w:hAnsi="Arial" w:cs="Arial"/>
          <w:lang w:val="es-PE"/>
        </w:rPr>
        <w:t xml:space="preserve">contrario, deberán ser aprobadas por el </w:t>
      </w:r>
      <w:r w:rsidR="009E7B8E" w:rsidRPr="000958FC">
        <w:rPr>
          <w:rFonts w:ascii="Arial" w:hAnsi="Arial" w:cs="Arial"/>
          <w:lang w:val="es-PE"/>
        </w:rPr>
        <w:t>u</w:t>
      </w:r>
      <w:r w:rsidRPr="000958FC">
        <w:rPr>
          <w:rFonts w:ascii="Arial" w:hAnsi="Arial" w:cs="Arial"/>
          <w:lang w:val="es-PE"/>
        </w:rPr>
        <w:t xml:space="preserve">suario </w:t>
      </w:r>
      <w:r w:rsidR="009E7B8E" w:rsidRPr="000958FC">
        <w:rPr>
          <w:rFonts w:ascii="Arial" w:hAnsi="Arial" w:cs="Arial"/>
          <w:lang w:val="es-PE"/>
        </w:rPr>
        <w:t xml:space="preserve">representado por </w:t>
      </w:r>
      <w:r w:rsidRPr="000958FC">
        <w:rPr>
          <w:rFonts w:ascii="Arial" w:hAnsi="Arial" w:cs="Arial"/>
          <w:lang w:val="es-PE"/>
        </w:rPr>
        <w:t>el Director de Proyectos (en adelante, Usuario).</w:t>
      </w:r>
    </w:p>
    <w:p w14:paraId="5814A431" w14:textId="77777777" w:rsidR="0004581C" w:rsidRPr="000958FC" w:rsidRDefault="0004581C" w:rsidP="000958FC">
      <w:pPr>
        <w:spacing w:after="0" w:line="277" w:lineRule="auto"/>
        <w:ind w:left="1134"/>
        <w:jc w:val="both"/>
        <w:rPr>
          <w:rFonts w:ascii="Arial" w:hAnsi="Arial" w:cs="Arial"/>
          <w:lang w:val="es-PE"/>
        </w:rPr>
      </w:pPr>
    </w:p>
    <w:p w14:paraId="54E8C938"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Las Circulares son parte integrante de las Bases y en consecuencia jurídicamente vinculantes. Las Circulares serán publicadas en el portal institucional de PROINVERSIÓN y adicionalmente podrán ser remitidas por correo electrónico con cargo de recepción y lectura de correo electrónico, o medio físico a los Postores. Si sus destinatarios no reciben dichos documentos, o los recibieran en forma incompleta, deberán informarlo al Comité. La no recepción de los mismos o la recepción de estos en forma incompleta por medio físico o electrónico no podrá ser invocada como causal de impugnación o reclamo alguno.</w:t>
      </w:r>
    </w:p>
    <w:p w14:paraId="017C58EB" w14:textId="77777777" w:rsidR="0090264D" w:rsidRPr="000958FC" w:rsidRDefault="0090264D" w:rsidP="000958FC">
      <w:pPr>
        <w:spacing w:after="0" w:line="277" w:lineRule="auto"/>
        <w:ind w:left="1134"/>
        <w:jc w:val="both"/>
        <w:rPr>
          <w:rFonts w:ascii="Arial" w:hAnsi="Arial" w:cs="Arial"/>
          <w:lang w:val="es-PE"/>
        </w:rPr>
      </w:pPr>
    </w:p>
    <w:p w14:paraId="1A6BCE3F"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El Comité podrá, por instrucción del Usuario, suspender, cancelar, dejar sin efecto, anular, así como desistirse unilateralmente de continuar con el Concurso o con cualquier relación resultante del mismo, en cualquier momento hasta antes de la firma del Contrato de Supervisión, sin expresión de causa, sea ésta jurídica o de otra índole, sin que pueda generarse responsabilidad alguna para sus integrantes, el Usuario, PROINVERSIÓN, la Dirección Ejecutiva de PROINVERSIÓN, el Consejo Directivo de PROINVERSIÓN y en general todo funcionario, asesor o entidad del Estado de la República del Perú, frente a los Postores.</w:t>
      </w:r>
    </w:p>
    <w:p w14:paraId="34D3F412" w14:textId="77777777" w:rsidR="0090264D" w:rsidRPr="000958FC" w:rsidRDefault="0090264D" w:rsidP="000958FC">
      <w:pPr>
        <w:spacing w:after="0" w:line="277" w:lineRule="auto"/>
        <w:ind w:left="1134"/>
        <w:jc w:val="both"/>
        <w:rPr>
          <w:rFonts w:ascii="Arial" w:hAnsi="Arial" w:cs="Arial"/>
          <w:lang w:val="es-PE"/>
        </w:rPr>
      </w:pPr>
    </w:p>
    <w:p w14:paraId="424729D2" w14:textId="77777777" w:rsidR="0090264D" w:rsidRPr="000958FC" w:rsidRDefault="0090264D" w:rsidP="000958FC">
      <w:pPr>
        <w:pStyle w:val="Ttulo1"/>
        <w:numPr>
          <w:ilvl w:val="1"/>
          <w:numId w:val="1"/>
        </w:numPr>
        <w:spacing w:before="0" w:after="0" w:line="277" w:lineRule="auto"/>
        <w:ind w:left="1134" w:hanging="567"/>
        <w:rPr>
          <w:rFonts w:ascii="Arial" w:hAnsi="Arial" w:cs="Arial"/>
          <w:sz w:val="22"/>
          <w:szCs w:val="22"/>
          <w:lang w:val="es-PE"/>
        </w:rPr>
      </w:pPr>
      <w:r w:rsidRPr="000958FC">
        <w:rPr>
          <w:rFonts w:ascii="Arial" w:hAnsi="Arial" w:cs="Arial"/>
          <w:sz w:val="22"/>
          <w:szCs w:val="22"/>
          <w:lang w:val="es-PE"/>
        </w:rPr>
        <w:t>Tipo de proceso</w:t>
      </w:r>
    </w:p>
    <w:p w14:paraId="3F1C463A" w14:textId="77777777" w:rsidR="0090264D" w:rsidRPr="000958FC" w:rsidRDefault="0090264D" w:rsidP="000958FC">
      <w:pPr>
        <w:spacing w:after="0" w:line="277" w:lineRule="auto"/>
        <w:ind w:left="1134"/>
        <w:jc w:val="both"/>
        <w:rPr>
          <w:rFonts w:ascii="Arial" w:hAnsi="Arial" w:cs="Arial"/>
          <w:spacing w:val="-7"/>
          <w:u w:val="single"/>
          <w:lang w:val="es-PE"/>
        </w:rPr>
      </w:pPr>
    </w:p>
    <w:p w14:paraId="3ABEF4A4" w14:textId="5DB49072" w:rsidR="0090264D" w:rsidRPr="000958FC" w:rsidRDefault="0090264D" w:rsidP="000958FC">
      <w:pPr>
        <w:spacing w:after="0" w:line="277" w:lineRule="auto"/>
        <w:ind w:left="1134"/>
        <w:jc w:val="both"/>
        <w:rPr>
          <w:rFonts w:ascii="Arial" w:hAnsi="Arial" w:cs="Arial"/>
          <w:spacing w:val="-7"/>
          <w:lang w:val="es-PE"/>
        </w:rPr>
      </w:pPr>
      <w:r w:rsidRPr="000958FC">
        <w:rPr>
          <w:rFonts w:ascii="Arial" w:hAnsi="Arial" w:cs="Arial"/>
          <w:spacing w:val="-7"/>
          <w:u w:val="single"/>
          <w:lang w:val="es-PE"/>
        </w:rPr>
        <w:t>Concurso Público</w:t>
      </w:r>
      <w:r w:rsidRPr="000958FC">
        <w:rPr>
          <w:rFonts w:ascii="Arial" w:hAnsi="Arial" w:cs="Arial"/>
          <w:spacing w:val="-7"/>
          <w:lang w:val="es-PE"/>
        </w:rPr>
        <w:t xml:space="preserve"> - Es la modalidad por la cual se contrata de manera abierta para montos superiores a </w:t>
      </w:r>
      <w:r w:rsidR="006F046C" w:rsidRPr="000958FC">
        <w:rPr>
          <w:rFonts w:ascii="Arial" w:hAnsi="Arial" w:cs="Arial"/>
          <w:spacing w:val="-7"/>
          <w:lang w:val="es-PE"/>
        </w:rPr>
        <w:t xml:space="preserve">setecientas </w:t>
      </w:r>
      <w:r w:rsidRPr="000958FC">
        <w:rPr>
          <w:rFonts w:ascii="Arial" w:hAnsi="Arial" w:cs="Arial"/>
          <w:spacing w:val="-7"/>
          <w:lang w:val="es-PE"/>
        </w:rPr>
        <w:t>(</w:t>
      </w:r>
      <w:r w:rsidR="006F046C" w:rsidRPr="000958FC">
        <w:rPr>
          <w:rFonts w:ascii="Arial" w:hAnsi="Arial" w:cs="Arial"/>
          <w:spacing w:val="-7"/>
          <w:lang w:val="es-PE"/>
        </w:rPr>
        <w:t>7</w:t>
      </w:r>
      <w:r w:rsidRPr="000958FC">
        <w:rPr>
          <w:rFonts w:ascii="Arial" w:hAnsi="Arial" w:cs="Arial"/>
          <w:spacing w:val="-7"/>
          <w:lang w:val="es-PE"/>
        </w:rPr>
        <w:t>00) Unidades Impositivas Tributarias (UIT).</w:t>
      </w:r>
    </w:p>
    <w:p w14:paraId="4ABBFBB0" w14:textId="77777777" w:rsidR="0090264D" w:rsidRPr="000958FC" w:rsidRDefault="0090264D" w:rsidP="000958FC">
      <w:pPr>
        <w:spacing w:after="0" w:line="277" w:lineRule="auto"/>
        <w:jc w:val="both"/>
        <w:rPr>
          <w:rFonts w:ascii="Arial" w:hAnsi="Arial" w:cs="Arial"/>
          <w:lang w:val="es-PE"/>
        </w:rPr>
      </w:pPr>
    </w:p>
    <w:p w14:paraId="28B36D0D" w14:textId="77777777" w:rsidR="0090264D" w:rsidRPr="000958FC" w:rsidRDefault="0090264D" w:rsidP="000958FC">
      <w:pPr>
        <w:pStyle w:val="Ttulo1"/>
        <w:numPr>
          <w:ilvl w:val="1"/>
          <w:numId w:val="1"/>
        </w:numPr>
        <w:spacing w:before="0" w:after="0" w:line="277" w:lineRule="auto"/>
        <w:ind w:left="1134" w:hanging="567"/>
        <w:rPr>
          <w:rFonts w:ascii="Arial" w:hAnsi="Arial" w:cs="Arial"/>
          <w:sz w:val="22"/>
          <w:szCs w:val="22"/>
          <w:lang w:val="es-PE"/>
        </w:rPr>
      </w:pPr>
      <w:r w:rsidRPr="000958FC">
        <w:rPr>
          <w:rFonts w:ascii="Arial" w:hAnsi="Arial" w:cs="Arial"/>
          <w:sz w:val="22"/>
          <w:szCs w:val="22"/>
          <w:lang w:val="es-PE"/>
        </w:rPr>
        <w:t>Plazos del Concurso</w:t>
      </w:r>
    </w:p>
    <w:p w14:paraId="066B4499" w14:textId="77777777" w:rsidR="0090264D" w:rsidRPr="000958FC" w:rsidRDefault="0090264D" w:rsidP="000958FC">
      <w:pPr>
        <w:spacing w:after="0" w:line="277" w:lineRule="auto"/>
        <w:ind w:left="1080"/>
        <w:jc w:val="both"/>
        <w:rPr>
          <w:rFonts w:ascii="Arial" w:hAnsi="Arial" w:cs="Arial"/>
          <w:lang w:val="es-PE"/>
        </w:rPr>
      </w:pPr>
    </w:p>
    <w:p w14:paraId="5C334FE3"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Los plazos que se establecen en las Bases consideran días hábiles en la República del Perú</w:t>
      </w:r>
      <w:r w:rsidRPr="000958FC">
        <w:rPr>
          <w:rFonts w:ascii="Arial" w:hAnsi="Arial" w:cs="Arial"/>
          <w:vertAlign w:val="superscript"/>
          <w:lang w:val="es-PE"/>
        </w:rPr>
        <w:footnoteReference w:id="2"/>
      </w:r>
      <w:r w:rsidRPr="000958FC">
        <w:rPr>
          <w:rFonts w:ascii="Arial" w:hAnsi="Arial" w:cs="Arial"/>
          <w:lang w:val="es-PE"/>
        </w:rPr>
        <w:t>, específicamente en la ciudad de Lima. Son inhábiles los días sábados, domingos y feriados no laborables, así como los días no laborables declarados por el Poder Ejecutivo de la República del Perú. Los plazos excluyen el día inicial e incluyen el día de vencimiento.</w:t>
      </w:r>
    </w:p>
    <w:p w14:paraId="378C9B0C" w14:textId="77777777" w:rsidR="0090264D" w:rsidRPr="000958FC" w:rsidRDefault="0090264D" w:rsidP="000958FC">
      <w:pPr>
        <w:spacing w:after="0" w:line="277" w:lineRule="auto"/>
        <w:ind w:left="1080"/>
        <w:jc w:val="both"/>
        <w:rPr>
          <w:rFonts w:ascii="Arial" w:hAnsi="Arial" w:cs="Arial"/>
          <w:lang w:val="es-PE"/>
        </w:rPr>
      </w:pPr>
    </w:p>
    <w:p w14:paraId="2824DE32" w14:textId="77777777" w:rsidR="0090264D" w:rsidRPr="000958FC" w:rsidRDefault="0090264D" w:rsidP="000958FC">
      <w:pPr>
        <w:pStyle w:val="Ttulo1"/>
        <w:numPr>
          <w:ilvl w:val="1"/>
          <w:numId w:val="1"/>
        </w:numPr>
        <w:spacing w:before="0" w:after="0" w:line="277" w:lineRule="auto"/>
        <w:ind w:left="1134" w:hanging="567"/>
        <w:rPr>
          <w:rFonts w:ascii="Arial" w:hAnsi="Arial" w:cs="Arial"/>
          <w:b w:val="0"/>
          <w:sz w:val="22"/>
          <w:szCs w:val="22"/>
          <w:lang w:val="es-PE"/>
        </w:rPr>
      </w:pPr>
      <w:r w:rsidRPr="000958FC">
        <w:rPr>
          <w:rFonts w:ascii="Arial" w:hAnsi="Arial" w:cs="Arial"/>
          <w:sz w:val="22"/>
          <w:szCs w:val="22"/>
          <w:lang w:val="es-PE"/>
        </w:rPr>
        <w:t>Idioma</w:t>
      </w:r>
    </w:p>
    <w:p w14:paraId="296CFEE7" w14:textId="77777777" w:rsidR="0090264D" w:rsidRPr="000958FC" w:rsidRDefault="0090264D" w:rsidP="000958FC">
      <w:pPr>
        <w:spacing w:after="0" w:line="277" w:lineRule="auto"/>
        <w:ind w:left="1135"/>
        <w:jc w:val="both"/>
        <w:rPr>
          <w:rFonts w:ascii="Arial" w:hAnsi="Arial" w:cs="Arial"/>
          <w:b/>
          <w:lang w:val="es-PE"/>
        </w:rPr>
      </w:pPr>
    </w:p>
    <w:p w14:paraId="557BBC7B" w14:textId="77777777" w:rsidR="00522307"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Los documentos que deban presentarse en cumplimiento de las Bases se harán en idioma español, o en su caso, acompañados de traducción simple. En caso de existir discrepancia entre la versión en idioma extranjero y la traducción simple, primará la versión en español. El Postor es responsable de la exactitud y veracidad de dichos documentos.</w:t>
      </w:r>
    </w:p>
    <w:p w14:paraId="06FAAF5A" w14:textId="77777777" w:rsidR="00522307" w:rsidRPr="000958FC" w:rsidRDefault="00522307" w:rsidP="000958FC">
      <w:pPr>
        <w:spacing w:after="0" w:line="277" w:lineRule="auto"/>
        <w:ind w:left="1134"/>
        <w:jc w:val="both"/>
        <w:rPr>
          <w:rFonts w:ascii="Arial" w:hAnsi="Arial" w:cs="Arial"/>
          <w:lang w:val="es-PE"/>
        </w:rPr>
      </w:pPr>
    </w:p>
    <w:p w14:paraId="5A25BC0D"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Las presentes Bases serán publicadas en el portal institucional</w:t>
      </w:r>
      <w:r w:rsidR="00522307" w:rsidRPr="000958FC">
        <w:rPr>
          <w:rFonts w:ascii="Arial" w:hAnsi="Arial" w:cs="Arial"/>
          <w:lang w:val="es-PE"/>
        </w:rPr>
        <w:t xml:space="preserve"> de PROINVERSIÓN en idioma español:</w:t>
      </w:r>
      <w:r w:rsidR="00522307" w:rsidRPr="000958FC">
        <w:rPr>
          <w:rFonts w:ascii="Arial" w:hAnsi="Arial" w:cs="Arial"/>
          <w:u w:val="single"/>
          <w:lang w:val="es-PE"/>
        </w:rPr>
        <w:t xml:space="preserve"> </w:t>
      </w:r>
      <w:hyperlink r:id="rId12" w:history="1">
        <w:r w:rsidR="00522307" w:rsidRPr="000958FC">
          <w:rPr>
            <w:rStyle w:val="Hipervnculo"/>
            <w:rFonts w:ascii="Arial" w:hAnsi="Arial" w:cs="Arial"/>
            <w:color w:val="auto"/>
            <w:lang w:val="es-PE"/>
          </w:rPr>
          <w:t>https://www.investinperu.pe/es/pi/procesos-de-seleccion</w:t>
        </w:r>
      </w:hyperlink>
      <w:r w:rsidR="00522307" w:rsidRPr="000958FC">
        <w:rPr>
          <w:rFonts w:ascii="Arial" w:hAnsi="Arial" w:cs="Arial"/>
          <w:lang w:val="es-PE"/>
        </w:rPr>
        <w:t>.</w:t>
      </w:r>
    </w:p>
    <w:p w14:paraId="74AC2CF0" w14:textId="77777777" w:rsidR="0090264D" w:rsidRPr="000958FC" w:rsidRDefault="0090264D" w:rsidP="000958FC">
      <w:pPr>
        <w:widowControl w:val="0"/>
        <w:autoSpaceDE w:val="0"/>
        <w:autoSpaceDN w:val="0"/>
        <w:spacing w:after="0" w:line="240" w:lineRule="auto"/>
        <w:ind w:right="49"/>
        <w:jc w:val="both"/>
        <w:rPr>
          <w:rFonts w:ascii="Arial" w:hAnsi="Arial" w:cs="Arial"/>
          <w:lang w:val="es-PE"/>
        </w:rPr>
      </w:pPr>
    </w:p>
    <w:p w14:paraId="0C44FAD0" w14:textId="77777777" w:rsidR="0090264D" w:rsidRPr="000958FC" w:rsidRDefault="0090264D" w:rsidP="000958FC">
      <w:pPr>
        <w:pStyle w:val="Ttulo1"/>
        <w:numPr>
          <w:ilvl w:val="1"/>
          <w:numId w:val="1"/>
        </w:numPr>
        <w:spacing w:before="0" w:after="0" w:line="277" w:lineRule="auto"/>
        <w:ind w:left="1134" w:hanging="567"/>
        <w:rPr>
          <w:rFonts w:ascii="Arial" w:hAnsi="Arial" w:cs="Arial"/>
          <w:b w:val="0"/>
          <w:sz w:val="22"/>
          <w:szCs w:val="22"/>
          <w:lang w:val="es-PE"/>
        </w:rPr>
      </w:pPr>
      <w:r w:rsidRPr="000958FC">
        <w:rPr>
          <w:rFonts w:ascii="Arial" w:hAnsi="Arial" w:cs="Arial"/>
          <w:sz w:val="22"/>
          <w:szCs w:val="22"/>
          <w:lang w:val="es-PE"/>
        </w:rPr>
        <w:t>Comunicaciones</w:t>
      </w:r>
    </w:p>
    <w:p w14:paraId="4D56A832" w14:textId="77777777" w:rsidR="0090264D" w:rsidRPr="000958FC" w:rsidRDefault="0090264D" w:rsidP="000958FC">
      <w:pPr>
        <w:spacing w:after="0" w:line="277" w:lineRule="auto"/>
        <w:ind w:left="1080"/>
        <w:jc w:val="both"/>
        <w:rPr>
          <w:rFonts w:ascii="Arial" w:hAnsi="Arial" w:cs="Arial"/>
          <w:lang w:val="es-PE"/>
        </w:rPr>
      </w:pPr>
    </w:p>
    <w:p w14:paraId="107F6D91" w14:textId="77777777" w:rsidR="0090264D" w:rsidRPr="000958FC" w:rsidRDefault="0090264D" w:rsidP="000958FC">
      <w:pPr>
        <w:spacing w:after="0" w:line="277" w:lineRule="auto"/>
        <w:ind w:left="1134"/>
        <w:jc w:val="both"/>
        <w:rPr>
          <w:rFonts w:ascii="Arial" w:hAnsi="Arial" w:cs="Arial"/>
          <w:lang w:val="es-PE"/>
        </w:rPr>
      </w:pPr>
      <w:bookmarkStart w:id="1" w:name="_Hlk521598441"/>
      <w:r w:rsidRPr="000958FC">
        <w:rPr>
          <w:rFonts w:ascii="Arial" w:hAnsi="Arial" w:cs="Arial"/>
          <w:lang w:val="es-PE"/>
        </w:rPr>
        <w:t>Los Postores podrán hacer llegar sus comunicaciones y consultas por escrito a la dirección indicada líneas abajo o podrán efectuarlas a través del correo electrónico a:</w:t>
      </w:r>
    </w:p>
    <w:p w14:paraId="039B20A2" w14:textId="77777777" w:rsidR="0090264D" w:rsidRPr="000958FC" w:rsidRDefault="0090264D" w:rsidP="000958FC">
      <w:pPr>
        <w:spacing w:after="0" w:line="277" w:lineRule="auto"/>
        <w:ind w:left="1080"/>
        <w:jc w:val="both"/>
        <w:rPr>
          <w:rFonts w:ascii="Arial" w:hAnsi="Arial" w:cs="Arial"/>
          <w:lang w:val="es-PE"/>
        </w:rPr>
      </w:pPr>
    </w:p>
    <w:p w14:paraId="713F88DE" w14:textId="77777777" w:rsidR="0090264D" w:rsidRPr="000958FC" w:rsidRDefault="0090264D" w:rsidP="000958FC">
      <w:pPr>
        <w:spacing w:after="0" w:line="277" w:lineRule="auto"/>
        <w:ind w:left="1701"/>
        <w:jc w:val="both"/>
        <w:rPr>
          <w:rFonts w:ascii="Arial" w:hAnsi="Arial" w:cs="Arial"/>
          <w:bCs/>
          <w:i/>
          <w:lang w:val="es-PE"/>
        </w:rPr>
      </w:pPr>
      <w:r w:rsidRPr="000958FC">
        <w:rPr>
          <w:rFonts w:ascii="Arial" w:hAnsi="Arial" w:cs="Arial"/>
          <w:bCs/>
          <w:i/>
          <w:lang w:val="es-PE"/>
        </w:rPr>
        <w:t>Comité de Contrataciones</w:t>
      </w:r>
    </w:p>
    <w:p w14:paraId="2D729852" w14:textId="77777777" w:rsidR="0090264D" w:rsidRPr="000958FC" w:rsidRDefault="0090264D" w:rsidP="000958FC">
      <w:pPr>
        <w:spacing w:after="0" w:line="277" w:lineRule="auto"/>
        <w:ind w:left="1701"/>
        <w:jc w:val="both"/>
        <w:rPr>
          <w:rFonts w:ascii="Arial" w:hAnsi="Arial" w:cs="Arial"/>
          <w:bCs/>
          <w:i/>
          <w:lang w:val="es-PE"/>
        </w:rPr>
      </w:pPr>
      <w:r w:rsidRPr="000958FC">
        <w:rPr>
          <w:rFonts w:ascii="Arial" w:hAnsi="Arial" w:cs="Arial"/>
          <w:bCs/>
          <w:i/>
          <w:lang w:val="es-PE"/>
        </w:rPr>
        <w:t>PROINVERSIÓN</w:t>
      </w:r>
    </w:p>
    <w:p w14:paraId="204A5C61" w14:textId="77777777" w:rsidR="0090264D" w:rsidRPr="000958FC" w:rsidRDefault="0090264D" w:rsidP="000958FC">
      <w:pPr>
        <w:spacing w:after="0" w:line="277" w:lineRule="auto"/>
        <w:ind w:left="1701"/>
        <w:jc w:val="both"/>
        <w:rPr>
          <w:rFonts w:ascii="Arial" w:hAnsi="Arial" w:cs="Arial"/>
          <w:bCs/>
          <w:i/>
          <w:lang w:val="es-PE"/>
        </w:rPr>
      </w:pPr>
      <w:r w:rsidRPr="000958FC">
        <w:rPr>
          <w:rFonts w:ascii="Arial" w:hAnsi="Arial" w:cs="Arial"/>
          <w:bCs/>
          <w:i/>
          <w:lang w:val="es-PE"/>
        </w:rPr>
        <w:t>Concurso Público Nro. 00-202</w:t>
      </w:r>
      <w:r w:rsidR="00522307" w:rsidRPr="000958FC">
        <w:rPr>
          <w:rFonts w:ascii="Arial" w:hAnsi="Arial" w:cs="Arial"/>
          <w:bCs/>
          <w:i/>
          <w:lang w:val="es-PE"/>
        </w:rPr>
        <w:t>6</w:t>
      </w:r>
    </w:p>
    <w:p w14:paraId="5FC6BFDE" w14:textId="77777777" w:rsidR="0090264D" w:rsidRPr="000958FC" w:rsidRDefault="0090264D" w:rsidP="000958FC">
      <w:pPr>
        <w:spacing w:after="0" w:line="277" w:lineRule="auto"/>
        <w:ind w:left="1134"/>
        <w:jc w:val="both"/>
        <w:rPr>
          <w:rFonts w:ascii="Arial" w:hAnsi="Arial" w:cs="Arial"/>
          <w:bCs/>
          <w:lang w:val="es-PE"/>
        </w:rPr>
      </w:pPr>
    </w:p>
    <w:p w14:paraId="66BB7E30" w14:textId="77777777" w:rsidR="0090264D" w:rsidRPr="000958FC" w:rsidRDefault="0090264D" w:rsidP="000958FC">
      <w:pPr>
        <w:spacing w:after="0" w:line="277" w:lineRule="auto"/>
        <w:ind w:left="1701"/>
        <w:jc w:val="both"/>
        <w:rPr>
          <w:rFonts w:ascii="Arial" w:hAnsi="Arial" w:cs="Arial"/>
          <w:bCs/>
          <w:i/>
          <w:iCs/>
          <w:lang w:val="es-PE"/>
        </w:rPr>
      </w:pPr>
      <w:r w:rsidRPr="000958FC">
        <w:rPr>
          <w:rFonts w:ascii="Arial" w:hAnsi="Arial" w:cs="Arial"/>
          <w:bCs/>
          <w:i/>
          <w:iCs/>
          <w:lang w:val="es-PE"/>
        </w:rPr>
        <w:t xml:space="preserve">Contratación del servicio de supervisión del “Contrato de Asociación Público Privada </w:t>
      </w:r>
      <w:r w:rsidR="00522307" w:rsidRPr="000958FC">
        <w:rPr>
          <w:rFonts w:ascii="Arial" w:hAnsi="Arial" w:cs="Arial"/>
          <w:bCs/>
          <w:i/>
          <w:iCs/>
          <w:lang w:val="es-PE"/>
        </w:rPr>
        <w:t xml:space="preserve">para la </w:t>
      </w:r>
      <w:r w:rsidRPr="000958FC">
        <w:rPr>
          <w:rFonts w:ascii="Arial" w:hAnsi="Arial" w:cs="Arial"/>
          <w:bCs/>
          <w:i/>
          <w:iCs/>
          <w:lang w:val="es-PE"/>
        </w:rPr>
        <w:t>Operación y Mantenimiento del Instituto Nacional de Salud del Niño San Borja”</w:t>
      </w:r>
    </w:p>
    <w:p w14:paraId="41E4EFC6" w14:textId="77777777" w:rsidR="0090264D" w:rsidRPr="000958FC" w:rsidRDefault="0090264D" w:rsidP="000958FC">
      <w:pPr>
        <w:spacing w:after="0" w:line="277" w:lineRule="auto"/>
        <w:ind w:left="1701"/>
        <w:jc w:val="both"/>
        <w:rPr>
          <w:rFonts w:ascii="Arial" w:hAnsi="Arial" w:cs="Arial"/>
          <w:bCs/>
          <w:i/>
          <w:lang w:val="es-PE"/>
        </w:rPr>
      </w:pPr>
    </w:p>
    <w:bookmarkEnd w:id="1"/>
    <w:p w14:paraId="06CF4DD5" w14:textId="77777777" w:rsidR="0090264D" w:rsidRPr="000958FC" w:rsidRDefault="0090264D" w:rsidP="000958FC">
      <w:pPr>
        <w:spacing w:after="0" w:line="277" w:lineRule="auto"/>
        <w:ind w:left="1701"/>
        <w:jc w:val="both"/>
        <w:rPr>
          <w:rFonts w:ascii="Arial" w:hAnsi="Arial" w:cs="Arial"/>
          <w:bCs/>
          <w:i/>
          <w:lang w:val="es-PE"/>
        </w:rPr>
      </w:pPr>
      <w:r w:rsidRPr="000958FC">
        <w:rPr>
          <w:rFonts w:ascii="Arial" w:hAnsi="Arial" w:cs="Arial"/>
          <w:bCs/>
          <w:i/>
          <w:lang w:val="es-PE"/>
        </w:rPr>
        <w:t>Av. Enrique Canaval Moreyra Nro. 150, Piso Nro. 7, Edificio Petroperú</w:t>
      </w:r>
    </w:p>
    <w:p w14:paraId="59E9A21E" w14:textId="77777777" w:rsidR="0090264D" w:rsidRPr="000958FC" w:rsidRDefault="0090264D" w:rsidP="000958FC">
      <w:pPr>
        <w:spacing w:after="0" w:line="277" w:lineRule="auto"/>
        <w:ind w:left="1701"/>
        <w:jc w:val="both"/>
        <w:rPr>
          <w:rFonts w:ascii="Arial" w:hAnsi="Arial" w:cs="Arial"/>
          <w:bCs/>
          <w:i/>
          <w:lang w:val="es-PE"/>
        </w:rPr>
      </w:pPr>
      <w:r w:rsidRPr="000958FC">
        <w:rPr>
          <w:rFonts w:ascii="Arial" w:hAnsi="Arial" w:cs="Arial"/>
          <w:bCs/>
          <w:i/>
          <w:lang w:val="es-PE"/>
        </w:rPr>
        <w:t>San Isidro, Lima – Perú</w:t>
      </w:r>
    </w:p>
    <w:p w14:paraId="72FD4C83" w14:textId="77777777" w:rsidR="0090264D" w:rsidRPr="000958FC" w:rsidRDefault="0090264D" w:rsidP="000958FC">
      <w:pPr>
        <w:spacing w:after="0" w:line="277" w:lineRule="auto"/>
        <w:ind w:left="1701"/>
        <w:jc w:val="both"/>
        <w:rPr>
          <w:rFonts w:ascii="Arial" w:hAnsi="Arial" w:cs="Arial"/>
          <w:bCs/>
          <w:i/>
          <w:lang w:val="es-PE"/>
        </w:rPr>
      </w:pPr>
      <w:r w:rsidRPr="000958FC">
        <w:rPr>
          <w:rFonts w:ascii="Arial" w:hAnsi="Arial" w:cs="Arial"/>
          <w:bCs/>
          <w:i/>
          <w:lang w:val="es-PE"/>
        </w:rPr>
        <w:t>Teléfono:</w:t>
      </w:r>
      <w:r w:rsidRPr="000958FC">
        <w:rPr>
          <w:rFonts w:ascii="Arial" w:hAnsi="Arial" w:cs="Arial"/>
          <w:bCs/>
          <w:i/>
          <w:lang w:val="es-PE"/>
        </w:rPr>
        <w:tab/>
        <w:t xml:space="preserve"> (511)200-1200 Anexo 1337</w:t>
      </w:r>
    </w:p>
    <w:p w14:paraId="7A6D21D7" w14:textId="77777777" w:rsidR="0090264D" w:rsidRPr="000958FC" w:rsidRDefault="0090264D" w:rsidP="000958FC">
      <w:pPr>
        <w:spacing w:after="0" w:line="277" w:lineRule="auto"/>
        <w:ind w:left="1701"/>
        <w:jc w:val="both"/>
        <w:rPr>
          <w:rFonts w:ascii="Arial" w:hAnsi="Arial" w:cs="Arial"/>
          <w:bCs/>
          <w:i/>
          <w:iCs/>
          <w:lang w:val="es-PE"/>
        </w:rPr>
      </w:pPr>
      <w:r w:rsidRPr="000958FC">
        <w:rPr>
          <w:rFonts w:ascii="Arial" w:hAnsi="Arial" w:cs="Arial"/>
          <w:bCs/>
          <w:i/>
          <w:iCs/>
          <w:lang w:val="es-PE"/>
        </w:rPr>
        <w:t>Correo electrónico: CP</w:t>
      </w:r>
      <w:r w:rsidR="00522307" w:rsidRPr="000958FC">
        <w:rPr>
          <w:rFonts w:ascii="Arial" w:hAnsi="Arial" w:cs="Arial"/>
          <w:bCs/>
          <w:i/>
          <w:iCs/>
          <w:lang w:val="es-PE"/>
        </w:rPr>
        <w:t>-</w:t>
      </w:r>
      <w:r w:rsidRPr="000958FC">
        <w:rPr>
          <w:rFonts w:ascii="Arial" w:hAnsi="Arial" w:cs="Arial"/>
          <w:bCs/>
          <w:i/>
          <w:iCs/>
          <w:lang w:val="es-PE"/>
        </w:rPr>
        <w:t>202</w:t>
      </w:r>
      <w:r w:rsidR="00522307" w:rsidRPr="000958FC">
        <w:rPr>
          <w:rFonts w:ascii="Arial" w:hAnsi="Arial" w:cs="Arial"/>
          <w:bCs/>
          <w:i/>
          <w:iCs/>
          <w:lang w:val="es-PE"/>
        </w:rPr>
        <w:t>6</w:t>
      </w:r>
      <w:hyperlink r:id="rId13">
        <w:r w:rsidRPr="000958FC">
          <w:rPr>
            <w:rFonts w:ascii="Arial" w:hAnsi="Arial" w:cs="Arial"/>
            <w:bCs/>
            <w:i/>
            <w:iCs/>
            <w:lang w:val="es-PE"/>
          </w:rPr>
          <w:t>@proinversion.gob.pe</w:t>
        </w:r>
      </w:hyperlink>
      <w:r w:rsidR="00522307" w:rsidRPr="000958FC">
        <w:rPr>
          <w:rFonts w:ascii="Arial" w:hAnsi="Arial" w:cs="Arial"/>
          <w:bCs/>
          <w:lang w:val="es-PE"/>
        </w:rPr>
        <w:t xml:space="preserve"> </w:t>
      </w:r>
    </w:p>
    <w:p w14:paraId="47B836A8" w14:textId="77777777" w:rsidR="0090264D" w:rsidRPr="000958FC" w:rsidRDefault="0090264D" w:rsidP="000958FC">
      <w:pPr>
        <w:spacing w:after="0" w:line="277" w:lineRule="auto"/>
        <w:ind w:left="1080"/>
        <w:jc w:val="both"/>
        <w:rPr>
          <w:rFonts w:ascii="Arial" w:hAnsi="Arial" w:cs="Arial"/>
          <w:lang w:val="es-PE"/>
        </w:rPr>
      </w:pPr>
    </w:p>
    <w:p w14:paraId="0115A71F"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En la primera comunicación que emitan, los Postores deberán indicar claramente el nombre del (los) representante(s) legal(es) a quien(es) se dirigirá(n) las comunicaciones que el Comité deba o desee enviar, indicando, además:</w:t>
      </w:r>
    </w:p>
    <w:p w14:paraId="36B90CCE" w14:textId="77777777" w:rsidR="0090264D" w:rsidRPr="000958FC" w:rsidRDefault="0090264D" w:rsidP="000958FC">
      <w:pPr>
        <w:spacing w:after="0" w:line="277" w:lineRule="auto"/>
        <w:ind w:left="1080"/>
        <w:jc w:val="both"/>
        <w:rPr>
          <w:rFonts w:ascii="Arial" w:hAnsi="Arial" w:cs="Arial"/>
          <w:lang w:val="es-PE"/>
        </w:rPr>
      </w:pPr>
    </w:p>
    <w:p w14:paraId="742D0BAF" w14:textId="77777777" w:rsidR="0090264D" w:rsidRPr="000958FC" w:rsidRDefault="0090264D" w:rsidP="000958FC">
      <w:pPr>
        <w:numPr>
          <w:ilvl w:val="0"/>
          <w:numId w:val="15"/>
        </w:numPr>
        <w:spacing w:after="0" w:line="277" w:lineRule="auto"/>
        <w:ind w:hanging="294"/>
        <w:jc w:val="both"/>
        <w:rPr>
          <w:rFonts w:ascii="Arial" w:hAnsi="Arial" w:cs="Arial"/>
          <w:lang w:val="es-PE"/>
        </w:rPr>
      </w:pPr>
      <w:r w:rsidRPr="000958FC">
        <w:rPr>
          <w:rFonts w:ascii="Arial" w:hAnsi="Arial" w:cs="Arial"/>
          <w:lang w:val="es-PE"/>
        </w:rPr>
        <w:t>Para el caso de empresas domiciliadas en el país, domicilio común</w:t>
      </w:r>
      <w:r w:rsidR="001F478F" w:rsidRPr="000958FC">
        <w:rPr>
          <w:rFonts w:ascii="Arial" w:hAnsi="Arial" w:cs="Arial"/>
          <w:lang w:val="es-PE"/>
        </w:rPr>
        <w:t>,</w:t>
      </w:r>
      <w:r w:rsidRPr="000958FC">
        <w:rPr>
          <w:rFonts w:ascii="Arial" w:hAnsi="Arial" w:cs="Arial"/>
          <w:lang w:val="es-PE"/>
        </w:rPr>
        <w:t xml:space="preserve"> números de teléfono y correo(s) electrónico(s).</w:t>
      </w:r>
    </w:p>
    <w:p w14:paraId="7F261D80" w14:textId="080DBBAE" w:rsidR="0090264D" w:rsidRPr="000958FC" w:rsidRDefault="0090264D" w:rsidP="000958FC">
      <w:pPr>
        <w:numPr>
          <w:ilvl w:val="0"/>
          <w:numId w:val="15"/>
        </w:numPr>
        <w:spacing w:after="0" w:line="277" w:lineRule="auto"/>
        <w:ind w:hanging="294"/>
        <w:jc w:val="both"/>
        <w:rPr>
          <w:rFonts w:ascii="Arial" w:hAnsi="Arial" w:cs="Arial"/>
          <w:lang w:val="es-PE"/>
        </w:rPr>
      </w:pPr>
      <w:r w:rsidRPr="000958FC">
        <w:rPr>
          <w:rFonts w:ascii="Arial" w:hAnsi="Arial" w:cs="Arial"/>
          <w:lang w:val="es-PE"/>
        </w:rPr>
        <w:t>Para el caso de empresas no domiciliadas, números de teléfono y correo(s) electrónico(s).</w:t>
      </w:r>
    </w:p>
    <w:p w14:paraId="11E5C8DF" w14:textId="77777777" w:rsidR="006F046C" w:rsidRPr="000958FC" w:rsidRDefault="006F046C" w:rsidP="000958FC">
      <w:pPr>
        <w:spacing w:after="0" w:line="277" w:lineRule="auto"/>
        <w:ind w:left="1428"/>
        <w:jc w:val="both"/>
        <w:rPr>
          <w:rFonts w:ascii="Arial" w:hAnsi="Arial" w:cs="Arial"/>
          <w:lang w:val="es-PE"/>
        </w:rPr>
      </w:pPr>
    </w:p>
    <w:p w14:paraId="7446AB1D" w14:textId="77777777" w:rsidR="0090264D" w:rsidRPr="000958FC" w:rsidRDefault="0090264D" w:rsidP="000958FC">
      <w:pPr>
        <w:pStyle w:val="Ttulo1"/>
        <w:numPr>
          <w:ilvl w:val="1"/>
          <w:numId w:val="1"/>
        </w:numPr>
        <w:spacing w:before="0" w:after="0" w:line="277" w:lineRule="auto"/>
        <w:ind w:left="1134" w:hanging="567"/>
        <w:rPr>
          <w:rFonts w:ascii="Arial" w:hAnsi="Arial" w:cs="Arial"/>
          <w:b w:val="0"/>
          <w:sz w:val="22"/>
          <w:szCs w:val="22"/>
          <w:lang w:val="es-PE"/>
        </w:rPr>
      </w:pPr>
      <w:r w:rsidRPr="000958FC">
        <w:rPr>
          <w:rFonts w:ascii="Arial" w:hAnsi="Arial" w:cs="Arial"/>
          <w:sz w:val="22"/>
          <w:szCs w:val="22"/>
          <w:lang w:val="es-PE"/>
        </w:rPr>
        <w:t>Postores</w:t>
      </w:r>
    </w:p>
    <w:p w14:paraId="561F5BDD" w14:textId="77777777" w:rsidR="0090264D" w:rsidRPr="000958FC" w:rsidRDefault="0090264D" w:rsidP="000958FC">
      <w:pPr>
        <w:spacing w:after="0" w:line="277" w:lineRule="auto"/>
        <w:ind w:left="1135"/>
        <w:jc w:val="both"/>
        <w:rPr>
          <w:rFonts w:ascii="Arial" w:hAnsi="Arial" w:cs="Arial"/>
          <w:b/>
          <w:lang w:val="es-PE"/>
        </w:rPr>
      </w:pPr>
    </w:p>
    <w:p w14:paraId="0C140F85"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 xml:space="preserve">Para ser Postor del Concurso, se requiere cumplir con presentar la documentación requerida en las Bases dentro de la fecha establecida en el Cronograma del </w:t>
      </w:r>
      <w:r w:rsidR="001F478F" w:rsidRPr="000958FC">
        <w:rPr>
          <w:rFonts w:ascii="Arial" w:hAnsi="Arial" w:cs="Arial"/>
          <w:lang w:val="es-PE"/>
        </w:rPr>
        <w:t>Concurso</w:t>
      </w:r>
      <w:r w:rsidRPr="000958FC">
        <w:rPr>
          <w:rFonts w:ascii="Arial" w:hAnsi="Arial" w:cs="Arial"/>
          <w:lang w:val="es-PE"/>
        </w:rPr>
        <w:t>.</w:t>
      </w:r>
    </w:p>
    <w:p w14:paraId="78A419CF" w14:textId="77777777" w:rsidR="0090264D" w:rsidRPr="000958FC" w:rsidRDefault="0090264D" w:rsidP="000958FC">
      <w:pPr>
        <w:spacing w:after="0" w:line="277" w:lineRule="auto"/>
        <w:ind w:left="1134" w:hanging="54"/>
        <w:jc w:val="both"/>
        <w:rPr>
          <w:rFonts w:ascii="Arial" w:hAnsi="Arial" w:cs="Arial"/>
          <w:lang w:val="es-PE"/>
        </w:rPr>
      </w:pPr>
    </w:p>
    <w:p w14:paraId="4A7F18C1"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 xml:space="preserve">Podrán ser Postores o integrar </w:t>
      </w:r>
      <w:r w:rsidR="00F367CE" w:rsidRPr="000958FC">
        <w:rPr>
          <w:rFonts w:ascii="Arial" w:hAnsi="Arial" w:cs="Arial"/>
          <w:lang w:val="es-PE"/>
        </w:rPr>
        <w:t>un</w:t>
      </w:r>
      <w:r w:rsidRPr="000958FC">
        <w:rPr>
          <w:rFonts w:ascii="Arial" w:hAnsi="Arial" w:cs="Arial"/>
          <w:lang w:val="es-PE"/>
        </w:rPr>
        <w:t xml:space="preserve"> Consorcio para ser Postores:</w:t>
      </w:r>
    </w:p>
    <w:p w14:paraId="08E57603" w14:textId="77777777" w:rsidR="0090264D" w:rsidRPr="000958FC" w:rsidRDefault="0090264D" w:rsidP="000958FC">
      <w:pPr>
        <w:spacing w:after="0" w:line="277" w:lineRule="auto"/>
        <w:ind w:left="1134" w:hanging="54"/>
        <w:jc w:val="both"/>
        <w:rPr>
          <w:rFonts w:ascii="Arial" w:hAnsi="Arial" w:cs="Arial"/>
          <w:lang w:val="es-PE"/>
        </w:rPr>
      </w:pPr>
    </w:p>
    <w:p w14:paraId="65ED1905" w14:textId="77777777" w:rsidR="0090264D" w:rsidRPr="000958FC" w:rsidRDefault="0090264D" w:rsidP="000958FC">
      <w:pPr>
        <w:numPr>
          <w:ilvl w:val="0"/>
          <w:numId w:val="11"/>
        </w:numPr>
        <w:spacing w:after="0" w:line="277" w:lineRule="auto"/>
        <w:ind w:left="1418" w:hanging="284"/>
        <w:jc w:val="both"/>
        <w:rPr>
          <w:rFonts w:ascii="Arial" w:hAnsi="Arial" w:cs="Arial"/>
          <w:lang w:val="es-PE"/>
        </w:rPr>
      </w:pPr>
      <w:r w:rsidRPr="000958FC">
        <w:rPr>
          <w:rFonts w:ascii="Arial" w:hAnsi="Arial" w:cs="Arial"/>
          <w:lang w:val="es-PE"/>
        </w:rPr>
        <w:t>Las personas que no se encuentran comprendidas en el artículo 30 de la Ley Nro. 32069 o norma que la sustituya y en su Reglamento.</w:t>
      </w:r>
    </w:p>
    <w:p w14:paraId="53E5BD0A" w14:textId="77777777" w:rsidR="00F367CE" w:rsidRPr="000958FC" w:rsidRDefault="0090264D" w:rsidP="000958FC">
      <w:pPr>
        <w:numPr>
          <w:ilvl w:val="0"/>
          <w:numId w:val="11"/>
        </w:numPr>
        <w:spacing w:after="0" w:line="277" w:lineRule="auto"/>
        <w:ind w:left="1418" w:hanging="284"/>
        <w:jc w:val="both"/>
        <w:rPr>
          <w:rFonts w:ascii="Arial" w:hAnsi="Arial" w:cs="Arial"/>
          <w:lang w:val="es-PE"/>
        </w:rPr>
      </w:pPr>
      <w:r w:rsidRPr="000958FC">
        <w:rPr>
          <w:rFonts w:ascii="Arial" w:hAnsi="Arial" w:cs="Arial"/>
          <w:lang w:val="es-PE"/>
        </w:rPr>
        <w:t>Las personas que no se encuentren comprendidas en el Registro de Inhabilitados para contratar con el Estado, administrado por el Organismo Especializado para las Contrataciones Públicas Eficientes - OECE.</w:t>
      </w:r>
    </w:p>
    <w:p w14:paraId="2F921BE0" w14:textId="77777777" w:rsidR="0090264D" w:rsidRPr="000958FC" w:rsidRDefault="0090264D" w:rsidP="000958FC">
      <w:pPr>
        <w:numPr>
          <w:ilvl w:val="0"/>
          <w:numId w:val="11"/>
        </w:numPr>
        <w:spacing w:after="0" w:line="277" w:lineRule="auto"/>
        <w:ind w:left="1418" w:hanging="284"/>
        <w:jc w:val="both"/>
        <w:rPr>
          <w:rFonts w:ascii="Arial" w:hAnsi="Arial" w:cs="Arial"/>
          <w:lang w:val="es-PE"/>
        </w:rPr>
      </w:pPr>
      <w:r w:rsidRPr="000958FC">
        <w:rPr>
          <w:rFonts w:ascii="Arial" w:hAnsi="Arial" w:cs="Arial"/>
          <w:spacing w:val="-8"/>
          <w:lang w:val="es-PE"/>
        </w:rPr>
        <w:t>Las personas que no se encuentren comprendidas en las Listas de Organismos Multilaterales de personas y empresas no elegibles para ser contratadas.</w:t>
      </w:r>
    </w:p>
    <w:p w14:paraId="134421CA" w14:textId="77777777" w:rsidR="0090264D" w:rsidRPr="000958FC" w:rsidRDefault="0090264D" w:rsidP="000958FC">
      <w:pPr>
        <w:spacing w:after="0" w:line="277" w:lineRule="auto"/>
        <w:ind w:left="567"/>
        <w:jc w:val="both"/>
        <w:rPr>
          <w:rFonts w:ascii="Arial" w:hAnsi="Arial" w:cs="Arial"/>
          <w:lang w:val="es-PE"/>
        </w:rPr>
      </w:pPr>
    </w:p>
    <w:p w14:paraId="26C63852" w14:textId="4C61FD6C" w:rsidR="005529A3" w:rsidRPr="000958FC" w:rsidRDefault="005529A3" w:rsidP="000958FC">
      <w:pPr>
        <w:spacing w:after="0" w:line="277" w:lineRule="auto"/>
        <w:ind w:left="1134"/>
        <w:jc w:val="both"/>
        <w:rPr>
          <w:rFonts w:ascii="Arial" w:hAnsi="Arial"/>
          <w:spacing w:val="-3"/>
        </w:rPr>
      </w:pPr>
      <w:r w:rsidRPr="000958FC">
        <w:rPr>
          <w:rFonts w:ascii="Arial" w:hAnsi="Arial"/>
          <w:spacing w:val="-3"/>
        </w:rPr>
        <w:t xml:space="preserve">De conformidad con el artículo 124.3 del Reglamento de la Ley N°32441, están impedidos de participar en el presente concurso, los consultores que hubieran brindado servicios en la evaluación del proyecto de APP durante la fase de Estructuración del proyecto objeto de la presente contratación, extendiéndose la restricción por un plazo de tres (3) años anteriores a la fecha de convocatoria del proceso de selección. </w:t>
      </w:r>
    </w:p>
    <w:p w14:paraId="265C28F6" w14:textId="77777777" w:rsidR="005529A3" w:rsidRPr="000958FC" w:rsidRDefault="005529A3" w:rsidP="000958FC">
      <w:pPr>
        <w:spacing w:after="0" w:line="277" w:lineRule="auto"/>
        <w:ind w:left="1134"/>
        <w:jc w:val="both"/>
        <w:rPr>
          <w:rFonts w:ascii="Arial" w:hAnsi="Arial" w:cs="Arial"/>
          <w:lang w:val="es-PE"/>
        </w:rPr>
      </w:pPr>
    </w:p>
    <w:p w14:paraId="37D10BD0" w14:textId="59CCF455"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Las propuestas que contravengan lo dispuesto en el presente artículo se tendrán por no presentadas.</w:t>
      </w:r>
    </w:p>
    <w:p w14:paraId="69BF04B3" w14:textId="77777777" w:rsidR="0090264D" w:rsidRPr="000958FC" w:rsidRDefault="0090264D" w:rsidP="000958FC">
      <w:pPr>
        <w:spacing w:after="0" w:line="277" w:lineRule="auto"/>
        <w:jc w:val="both"/>
        <w:rPr>
          <w:rFonts w:ascii="Arial" w:hAnsi="Arial" w:cs="Arial"/>
          <w:lang w:val="es-PE"/>
        </w:rPr>
      </w:pPr>
    </w:p>
    <w:p w14:paraId="60243492" w14:textId="77777777" w:rsidR="0090264D" w:rsidRPr="000958FC" w:rsidRDefault="0090264D" w:rsidP="000958FC">
      <w:pPr>
        <w:spacing w:after="0" w:line="277" w:lineRule="auto"/>
        <w:ind w:left="1134"/>
        <w:jc w:val="both"/>
        <w:rPr>
          <w:rFonts w:ascii="Arial" w:hAnsi="Arial" w:cs="Arial"/>
          <w:spacing w:val="-3"/>
          <w:lang w:val="es-PE"/>
        </w:rPr>
      </w:pPr>
      <w:r w:rsidRPr="000958FC">
        <w:rPr>
          <w:rFonts w:ascii="Arial" w:hAnsi="Arial" w:cs="Arial"/>
          <w:spacing w:val="-3"/>
          <w:lang w:val="es-PE"/>
        </w:rPr>
        <w:t>Los contratos que se celebren en contravención de</w:t>
      </w:r>
      <w:r w:rsidR="001F478F" w:rsidRPr="000958FC">
        <w:rPr>
          <w:rFonts w:ascii="Arial" w:hAnsi="Arial" w:cs="Arial"/>
          <w:spacing w:val="-3"/>
          <w:lang w:val="es-PE"/>
        </w:rPr>
        <w:t xml:space="preserve"> esta disposición</w:t>
      </w:r>
      <w:r w:rsidRPr="000958FC">
        <w:rPr>
          <w:rFonts w:ascii="Arial" w:hAnsi="Arial" w:cs="Arial"/>
          <w:spacing w:val="-3"/>
          <w:lang w:val="es-PE"/>
        </w:rPr>
        <w:t xml:space="preserve"> no surtirán efecto alguno, sin perjuicio de las acciones legales a que hubiere lugar.</w:t>
      </w:r>
    </w:p>
    <w:p w14:paraId="6801B44E" w14:textId="77777777" w:rsidR="0090264D" w:rsidRPr="000958FC" w:rsidRDefault="0090264D" w:rsidP="000958FC">
      <w:pPr>
        <w:spacing w:after="0" w:line="277" w:lineRule="auto"/>
        <w:ind w:left="1134"/>
        <w:jc w:val="both"/>
        <w:rPr>
          <w:rFonts w:ascii="Arial" w:hAnsi="Arial" w:cs="Arial"/>
          <w:spacing w:val="-3"/>
          <w:lang w:val="es-PE"/>
        </w:rPr>
      </w:pPr>
    </w:p>
    <w:p w14:paraId="246F0A6D" w14:textId="77777777" w:rsidR="0090264D" w:rsidRPr="000958FC" w:rsidRDefault="0090264D" w:rsidP="000958FC">
      <w:pPr>
        <w:pStyle w:val="Ttulo1"/>
        <w:numPr>
          <w:ilvl w:val="1"/>
          <w:numId w:val="1"/>
        </w:numPr>
        <w:spacing w:before="0" w:after="0" w:line="277" w:lineRule="auto"/>
        <w:ind w:left="1134" w:hanging="567"/>
        <w:rPr>
          <w:rFonts w:ascii="Arial" w:hAnsi="Arial" w:cs="Arial"/>
          <w:sz w:val="22"/>
          <w:szCs w:val="22"/>
          <w:lang w:val="es-PE"/>
        </w:rPr>
      </w:pPr>
      <w:r w:rsidRPr="000958FC">
        <w:rPr>
          <w:rFonts w:ascii="Arial" w:hAnsi="Arial" w:cs="Arial"/>
          <w:sz w:val="22"/>
          <w:szCs w:val="22"/>
          <w:lang w:val="es-PE"/>
        </w:rPr>
        <w:t>Etapas del Concurso</w:t>
      </w:r>
    </w:p>
    <w:p w14:paraId="52EFB543" w14:textId="77777777" w:rsidR="0090264D" w:rsidRPr="000958FC" w:rsidRDefault="0090264D" w:rsidP="000958FC">
      <w:pPr>
        <w:spacing w:after="0" w:line="277" w:lineRule="auto"/>
        <w:ind w:left="1134"/>
        <w:jc w:val="both"/>
        <w:rPr>
          <w:rFonts w:ascii="Arial" w:hAnsi="Arial" w:cs="Arial"/>
          <w:lang w:val="es-PE"/>
        </w:rPr>
      </w:pPr>
    </w:p>
    <w:p w14:paraId="5109B7FC"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Son etapas del Concurso las que se mencionan a continuación:</w:t>
      </w:r>
    </w:p>
    <w:p w14:paraId="7CE426EB" w14:textId="77777777" w:rsidR="0090264D" w:rsidRPr="000958FC" w:rsidRDefault="0090264D" w:rsidP="000958FC">
      <w:pPr>
        <w:spacing w:after="0" w:line="277" w:lineRule="auto"/>
        <w:ind w:left="1134"/>
        <w:jc w:val="both"/>
        <w:rPr>
          <w:rFonts w:ascii="Arial" w:hAnsi="Arial" w:cs="Arial"/>
          <w:lang w:val="es-PE"/>
        </w:rPr>
      </w:pPr>
    </w:p>
    <w:p w14:paraId="57B6068C" w14:textId="77777777" w:rsidR="0090264D" w:rsidRPr="000958FC" w:rsidRDefault="0090264D" w:rsidP="000958FC">
      <w:pPr>
        <w:numPr>
          <w:ilvl w:val="0"/>
          <w:numId w:val="3"/>
        </w:numPr>
        <w:spacing w:after="0" w:line="277" w:lineRule="auto"/>
        <w:ind w:left="1418" w:hanging="284"/>
        <w:jc w:val="both"/>
        <w:rPr>
          <w:rFonts w:ascii="Arial" w:hAnsi="Arial" w:cs="Arial"/>
          <w:lang w:val="es-PE"/>
        </w:rPr>
      </w:pPr>
      <w:r w:rsidRPr="000958FC">
        <w:rPr>
          <w:rFonts w:ascii="Arial" w:hAnsi="Arial" w:cs="Arial"/>
          <w:lang w:val="es-PE"/>
        </w:rPr>
        <w:t>Convocatoria</w:t>
      </w:r>
    </w:p>
    <w:p w14:paraId="7D260864" w14:textId="77777777" w:rsidR="0090264D" w:rsidRPr="000958FC" w:rsidRDefault="0090264D" w:rsidP="000958FC">
      <w:pPr>
        <w:numPr>
          <w:ilvl w:val="0"/>
          <w:numId w:val="3"/>
        </w:numPr>
        <w:spacing w:after="0" w:line="277" w:lineRule="auto"/>
        <w:ind w:left="1418" w:hanging="284"/>
        <w:jc w:val="both"/>
        <w:rPr>
          <w:rFonts w:ascii="Arial" w:hAnsi="Arial" w:cs="Arial"/>
          <w:lang w:val="es-PE"/>
        </w:rPr>
      </w:pPr>
      <w:r w:rsidRPr="000958FC">
        <w:rPr>
          <w:rFonts w:ascii="Arial" w:hAnsi="Arial" w:cs="Arial"/>
          <w:lang w:val="es-PE"/>
        </w:rPr>
        <w:t>Formulación y absolución de consultas</w:t>
      </w:r>
      <w:r w:rsidR="00716F00" w:rsidRPr="000958FC">
        <w:rPr>
          <w:rFonts w:ascii="Arial" w:hAnsi="Arial" w:cs="Arial"/>
          <w:lang w:val="es-PE"/>
        </w:rPr>
        <w:t xml:space="preserve"> a las Bases</w:t>
      </w:r>
    </w:p>
    <w:p w14:paraId="371CD4DF" w14:textId="77777777" w:rsidR="0090264D" w:rsidRPr="000958FC" w:rsidRDefault="0090264D" w:rsidP="000958FC">
      <w:pPr>
        <w:numPr>
          <w:ilvl w:val="0"/>
          <w:numId w:val="3"/>
        </w:numPr>
        <w:spacing w:after="0" w:line="277" w:lineRule="auto"/>
        <w:ind w:left="1418" w:hanging="284"/>
        <w:jc w:val="both"/>
        <w:rPr>
          <w:rFonts w:ascii="Arial" w:hAnsi="Arial" w:cs="Arial"/>
          <w:lang w:val="es-PE"/>
        </w:rPr>
      </w:pPr>
      <w:r w:rsidRPr="000958FC">
        <w:rPr>
          <w:rFonts w:ascii="Arial" w:hAnsi="Arial" w:cs="Arial"/>
          <w:lang w:val="es-PE"/>
        </w:rPr>
        <w:t>Presentación de propuestas, apertura de sobres y evaluación de propuestas</w:t>
      </w:r>
    </w:p>
    <w:p w14:paraId="681F421B" w14:textId="77777777" w:rsidR="0090264D" w:rsidRPr="000958FC" w:rsidRDefault="0090264D" w:rsidP="000958FC">
      <w:pPr>
        <w:numPr>
          <w:ilvl w:val="0"/>
          <w:numId w:val="3"/>
        </w:numPr>
        <w:spacing w:after="0" w:line="277" w:lineRule="auto"/>
        <w:ind w:left="1418" w:hanging="284"/>
        <w:jc w:val="both"/>
        <w:rPr>
          <w:rFonts w:ascii="Arial" w:hAnsi="Arial" w:cs="Arial"/>
          <w:lang w:val="es-PE"/>
        </w:rPr>
      </w:pPr>
      <w:r w:rsidRPr="000958FC">
        <w:rPr>
          <w:rFonts w:ascii="Arial" w:hAnsi="Arial" w:cs="Arial"/>
          <w:lang w:val="es-PE"/>
        </w:rPr>
        <w:t xml:space="preserve">Adjudicación </w:t>
      </w:r>
      <w:r w:rsidR="00716F00" w:rsidRPr="000958FC">
        <w:rPr>
          <w:rFonts w:ascii="Arial" w:hAnsi="Arial" w:cs="Arial"/>
          <w:lang w:val="es-PE"/>
        </w:rPr>
        <w:t xml:space="preserve">y consentimiento </w:t>
      </w:r>
      <w:r w:rsidRPr="000958FC">
        <w:rPr>
          <w:rFonts w:ascii="Arial" w:hAnsi="Arial" w:cs="Arial"/>
          <w:lang w:val="es-PE"/>
        </w:rPr>
        <w:t>de la Buena Pro</w:t>
      </w:r>
    </w:p>
    <w:p w14:paraId="1237F082" w14:textId="77777777" w:rsidR="0090264D" w:rsidRPr="000958FC" w:rsidRDefault="0090264D" w:rsidP="000958FC">
      <w:pPr>
        <w:numPr>
          <w:ilvl w:val="0"/>
          <w:numId w:val="3"/>
        </w:numPr>
        <w:spacing w:after="0" w:line="277" w:lineRule="auto"/>
        <w:ind w:left="1418" w:hanging="284"/>
        <w:jc w:val="both"/>
        <w:rPr>
          <w:rFonts w:ascii="Arial" w:hAnsi="Arial" w:cs="Arial"/>
          <w:lang w:val="es-PE"/>
        </w:rPr>
      </w:pPr>
      <w:r w:rsidRPr="000958FC">
        <w:rPr>
          <w:rFonts w:ascii="Arial" w:hAnsi="Arial" w:cs="Arial"/>
          <w:lang w:val="es-PE"/>
        </w:rPr>
        <w:t>Firma del Contrato</w:t>
      </w:r>
      <w:r w:rsidR="00F367CE" w:rsidRPr="000958FC">
        <w:rPr>
          <w:rFonts w:ascii="Arial" w:hAnsi="Arial" w:cs="Arial"/>
          <w:lang w:val="es-PE"/>
        </w:rPr>
        <w:t>.</w:t>
      </w:r>
    </w:p>
    <w:p w14:paraId="071277E2" w14:textId="77777777" w:rsidR="001F478F" w:rsidRPr="000958FC" w:rsidRDefault="001F478F" w:rsidP="000958FC">
      <w:pPr>
        <w:spacing w:after="0" w:line="277" w:lineRule="auto"/>
        <w:ind w:left="1418"/>
        <w:jc w:val="both"/>
        <w:rPr>
          <w:rFonts w:ascii="Arial" w:hAnsi="Arial" w:cs="Arial"/>
          <w:lang w:val="es-PE"/>
        </w:rPr>
      </w:pPr>
    </w:p>
    <w:p w14:paraId="6A8DC59B" w14:textId="77777777" w:rsidR="0090264D" w:rsidRPr="000958FC" w:rsidRDefault="0090264D" w:rsidP="000958FC">
      <w:pPr>
        <w:pStyle w:val="Ttulo1"/>
        <w:numPr>
          <w:ilvl w:val="2"/>
          <w:numId w:val="1"/>
        </w:numPr>
        <w:spacing w:before="0" w:after="0" w:line="277" w:lineRule="auto"/>
        <w:ind w:left="1985" w:hanging="851"/>
        <w:rPr>
          <w:rFonts w:ascii="Arial" w:hAnsi="Arial" w:cs="Arial"/>
          <w:b w:val="0"/>
          <w:sz w:val="22"/>
          <w:szCs w:val="22"/>
          <w:lang w:val="es-PE"/>
        </w:rPr>
      </w:pPr>
      <w:r w:rsidRPr="000958FC">
        <w:rPr>
          <w:rFonts w:ascii="Arial" w:hAnsi="Arial" w:cs="Arial"/>
          <w:sz w:val="22"/>
          <w:szCs w:val="22"/>
          <w:lang w:val="es-PE"/>
        </w:rPr>
        <w:t>Convocatoria</w:t>
      </w:r>
    </w:p>
    <w:p w14:paraId="5BE2C777" w14:textId="77777777" w:rsidR="0090264D" w:rsidRPr="000958FC" w:rsidRDefault="0090264D" w:rsidP="000958FC">
      <w:pPr>
        <w:spacing w:after="0" w:line="277" w:lineRule="auto"/>
        <w:ind w:left="1203"/>
        <w:jc w:val="both"/>
        <w:rPr>
          <w:rFonts w:ascii="Arial" w:hAnsi="Arial" w:cs="Arial"/>
          <w:lang w:val="es-PE"/>
        </w:rPr>
      </w:pPr>
    </w:p>
    <w:p w14:paraId="260AF93F" w14:textId="38EFA1FE" w:rsidR="0090264D" w:rsidRPr="000958FC" w:rsidRDefault="0090264D" w:rsidP="000958FC">
      <w:pPr>
        <w:spacing w:after="0" w:line="277" w:lineRule="auto"/>
        <w:ind w:left="1985"/>
        <w:jc w:val="both"/>
        <w:rPr>
          <w:rFonts w:ascii="Arial" w:hAnsi="Arial" w:cs="Arial"/>
          <w:spacing w:val="-4"/>
          <w:lang w:val="es-PE"/>
        </w:rPr>
      </w:pPr>
      <w:r w:rsidRPr="000958FC">
        <w:rPr>
          <w:rFonts w:ascii="Arial" w:hAnsi="Arial" w:cs="Arial"/>
          <w:spacing w:val="-4"/>
          <w:lang w:val="es-PE"/>
        </w:rPr>
        <w:t xml:space="preserve">La convocatoria </w:t>
      </w:r>
      <w:r w:rsidR="001F478F" w:rsidRPr="000958FC">
        <w:rPr>
          <w:rFonts w:ascii="Arial" w:hAnsi="Arial" w:cs="Arial"/>
          <w:spacing w:val="-4"/>
          <w:lang w:val="es-PE"/>
        </w:rPr>
        <w:t xml:space="preserve">a </w:t>
      </w:r>
      <w:r w:rsidRPr="000958FC">
        <w:rPr>
          <w:rFonts w:ascii="Arial" w:hAnsi="Arial" w:cs="Arial"/>
          <w:spacing w:val="-4"/>
          <w:lang w:val="es-PE"/>
        </w:rPr>
        <w:t xml:space="preserve">Concurso </w:t>
      </w:r>
      <w:r w:rsidR="00943409" w:rsidRPr="000958FC">
        <w:rPr>
          <w:rFonts w:ascii="Arial" w:hAnsi="Arial" w:cs="Arial"/>
          <w:spacing w:val="-4"/>
          <w:lang w:val="es-PE"/>
        </w:rPr>
        <w:t xml:space="preserve">Público </w:t>
      </w:r>
      <w:r w:rsidRPr="000958FC">
        <w:rPr>
          <w:rFonts w:ascii="Arial" w:hAnsi="Arial" w:cs="Arial"/>
          <w:spacing w:val="-4"/>
          <w:lang w:val="es-PE"/>
        </w:rPr>
        <w:t xml:space="preserve">se efectuará mediante </w:t>
      </w:r>
      <w:r w:rsidR="00F367CE" w:rsidRPr="000958FC">
        <w:rPr>
          <w:rFonts w:ascii="Arial" w:hAnsi="Arial" w:cs="Arial"/>
          <w:spacing w:val="-4"/>
          <w:lang w:val="es-PE"/>
        </w:rPr>
        <w:t>la publicación en un (1) diario de mayor circulación</w:t>
      </w:r>
      <w:r w:rsidR="00943409" w:rsidRPr="000958FC">
        <w:rPr>
          <w:rFonts w:ascii="Arial" w:hAnsi="Arial" w:cs="Arial"/>
          <w:spacing w:val="-4"/>
          <w:lang w:val="es-PE"/>
        </w:rPr>
        <w:t xml:space="preserve"> a nivel nacional y en el portal institucional de PROINVERSIÓN. La publicación de las Bases se realiza en el portal institucional de PROINVERSIÓN. </w:t>
      </w:r>
      <w:r w:rsidR="00F367CE" w:rsidRPr="000958FC">
        <w:rPr>
          <w:rFonts w:ascii="Arial" w:hAnsi="Arial" w:cs="Arial"/>
          <w:spacing w:val="-4"/>
          <w:lang w:val="es-PE"/>
        </w:rPr>
        <w:t>De manera adicional se podrá cursar invitación a potenciales interesados</w:t>
      </w:r>
      <w:r w:rsidR="0028645D" w:rsidRPr="000958FC">
        <w:rPr>
          <w:rFonts w:ascii="Arial" w:hAnsi="Arial" w:cs="Arial"/>
          <w:spacing w:val="-4"/>
          <w:lang w:val="es-PE"/>
        </w:rPr>
        <w:t xml:space="preserve"> identificados por el Usuario</w:t>
      </w:r>
      <w:r w:rsidR="00F367CE" w:rsidRPr="000958FC">
        <w:rPr>
          <w:rFonts w:ascii="Arial" w:hAnsi="Arial" w:cs="Arial"/>
          <w:spacing w:val="-4"/>
          <w:lang w:val="es-PE"/>
        </w:rPr>
        <w:t>.</w:t>
      </w:r>
    </w:p>
    <w:p w14:paraId="0E08B7A3" w14:textId="77777777" w:rsidR="0090264D" w:rsidRPr="000958FC" w:rsidRDefault="0090264D" w:rsidP="000958FC">
      <w:pPr>
        <w:spacing w:after="0" w:line="277" w:lineRule="auto"/>
        <w:ind w:left="1134"/>
        <w:jc w:val="both"/>
        <w:rPr>
          <w:rFonts w:ascii="Arial" w:hAnsi="Arial" w:cs="Arial"/>
          <w:lang w:val="es-PE"/>
        </w:rPr>
      </w:pPr>
    </w:p>
    <w:p w14:paraId="7F79A235" w14:textId="77777777" w:rsidR="0090264D" w:rsidRPr="000958FC" w:rsidRDefault="0090264D" w:rsidP="000958FC">
      <w:pPr>
        <w:pStyle w:val="Ttulo1"/>
        <w:numPr>
          <w:ilvl w:val="2"/>
          <w:numId w:val="1"/>
        </w:numPr>
        <w:spacing w:before="0" w:after="0" w:line="277" w:lineRule="auto"/>
        <w:ind w:left="1985" w:hanging="851"/>
        <w:rPr>
          <w:rFonts w:ascii="Arial" w:hAnsi="Arial" w:cs="Arial"/>
          <w:sz w:val="22"/>
          <w:szCs w:val="22"/>
          <w:lang w:val="es-PE"/>
        </w:rPr>
      </w:pPr>
      <w:r w:rsidRPr="000958FC">
        <w:rPr>
          <w:rFonts w:ascii="Arial" w:hAnsi="Arial" w:cs="Arial"/>
          <w:sz w:val="22"/>
          <w:szCs w:val="22"/>
          <w:lang w:val="es-PE"/>
        </w:rPr>
        <w:t>Formulación y Absolución de Consultas</w:t>
      </w:r>
    </w:p>
    <w:p w14:paraId="7850BBB8" w14:textId="77777777" w:rsidR="0090264D" w:rsidRPr="000958FC" w:rsidRDefault="0090264D" w:rsidP="000958FC">
      <w:pPr>
        <w:spacing w:after="0" w:line="277" w:lineRule="auto"/>
        <w:ind w:left="1134"/>
        <w:jc w:val="both"/>
        <w:rPr>
          <w:rFonts w:ascii="Arial" w:hAnsi="Arial" w:cs="Arial"/>
          <w:lang w:val="es-PE"/>
        </w:rPr>
      </w:pPr>
    </w:p>
    <w:p w14:paraId="4C3E7469" w14:textId="4529B96B"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Las Bases serán publicadas en el portal institucional de PROINVERSIÓN para que puedan ser visualizadas por los</w:t>
      </w:r>
      <w:r w:rsidR="00943409" w:rsidRPr="000958FC">
        <w:rPr>
          <w:rFonts w:ascii="Arial" w:hAnsi="Arial" w:cs="Arial"/>
          <w:lang w:val="es-PE"/>
        </w:rPr>
        <w:t xml:space="preserve"> i</w:t>
      </w:r>
      <w:r w:rsidRPr="000958FC">
        <w:rPr>
          <w:rFonts w:ascii="Arial" w:hAnsi="Arial" w:cs="Arial"/>
          <w:lang w:val="es-PE"/>
        </w:rPr>
        <w:t>nteresados</w:t>
      </w:r>
      <w:r w:rsidR="00943409" w:rsidRPr="000958FC">
        <w:rPr>
          <w:rFonts w:ascii="Arial" w:hAnsi="Arial" w:cs="Arial"/>
          <w:lang w:val="es-PE"/>
        </w:rPr>
        <w:t xml:space="preserve"> en el Concurso Público</w:t>
      </w:r>
      <w:r w:rsidRPr="000958FC">
        <w:rPr>
          <w:rFonts w:ascii="Arial" w:hAnsi="Arial" w:cs="Arial"/>
          <w:lang w:val="es-PE"/>
        </w:rPr>
        <w:t>.</w:t>
      </w:r>
    </w:p>
    <w:p w14:paraId="1304AFA6" w14:textId="77777777" w:rsidR="0090264D" w:rsidRPr="000958FC" w:rsidRDefault="0090264D" w:rsidP="000958FC">
      <w:pPr>
        <w:spacing w:after="0" w:line="277" w:lineRule="auto"/>
        <w:ind w:left="1985"/>
        <w:jc w:val="both"/>
        <w:rPr>
          <w:rFonts w:ascii="Arial" w:hAnsi="Arial" w:cs="Arial"/>
          <w:lang w:val="es-PE"/>
        </w:rPr>
      </w:pPr>
    </w:p>
    <w:p w14:paraId="35D31C11" w14:textId="303723A6"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 xml:space="preserve">Los </w:t>
      </w:r>
      <w:r w:rsidR="0028645D" w:rsidRPr="000958FC">
        <w:rPr>
          <w:rFonts w:ascii="Arial" w:hAnsi="Arial" w:cs="Arial"/>
          <w:lang w:val="es-PE"/>
        </w:rPr>
        <w:t xml:space="preserve">interesados </w:t>
      </w:r>
      <w:r w:rsidRPr="000958FC">
        <w:rPr>
          <w:rFonts w:ascii="Arial" w:hAnsi="Arial" w:cs="Arial"/>
          <w:lang w:val="es-PE"/>
        </w:rPr>
        <w:t>podrán realizar por escrito o correo electrónico las consultas sobre las Bases que estimen necesarias o convenientes en las fechas previstas en el Cronograma del Concurso</w:t>
      </w:r>
      <w:r w:rsidR="00943409" w:rsidRPr="000958FC">
        <w:rPr>
          <w:rFonts w:ascii="Arial" w:hAnsi="Arial" w:cs="Arial"/>
          <w:lang w:val="es-PE"/>
        </w:rPr>
        <w:t xml:space="preserve"> Público</w:t>
      </w:r>
      <w:r w:rsidRPr="000958FC">
        <w:rPr>
          <w:rFonts w:ascii="Arial" w:hAnsi="Arial" w:cs="Arial"/>
          <w:lang w:val="es-PE"/>
        </w:rPr>
        <w:t>.</w:t>
      </w:r>
    </w:p>
    <w:p w14:paraId="7EE88AD1" w14:textId="77777777" w:rsidR="0090264D" w:rsidRPr="000958FC" w:rsidRDefault="0090264D" w:rsidP="000958FC">
      <w:pPr>
        <w:spacing w:after="0" w:line="277" w:lineRule="auto"/>
        <w:ind w:left="1985"/>
        <w:jc w:val="both"/>
        <w:rPr>
          <w:rFonts w:ascii="Arial" w:hAnsi="Arial" w:cs="Arial"/>
          <w:lang w:val="es-PE"/>
        </w:rPr>
      </w:pPr>
    </w:p>
    <w:p w14:paraId="3A22818A"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 xml:space="preserve">Las respuestas que se formulen, a manera de absolución de las consultas, podrán modificar las Bases, pasando a formar parte integrante de las mismas, y serán dadas a conocer mediante Circulares, las mismas que se publicarán en el portal institucional de PROINVERSIÓN </w:t>
      </w:r>
      <w:hyperlink r:id="rId14" w:history="1">
        <w:r w:rsidRPr="000958FC">
          <w:rPr>
            <w:rStyle w:val="Hipervnculo"/>
            <w:rFonts w:ascii="Arial" w:hAnsi="Arial" w:cs="Arial"/>
            <w:color w:val="auto"/>
            <w:lang w:val="es-PE"/>
          </w:rPr>
          <w:t>https://www.investinperu.pe/es/pi/procesos-de-seleccion</w:t>
        </w:r>
      </w:hyperlink>
      <w:r w:rsidRPr="000958FC">
        <w:rPr>
          <w:rFonts w:ascii="Arial" w:hAnsi="Arial" w:cs="Arial"/>
          <w:lang w:val="es-PE"/>
        </w:rPr>
        <w:t xml:space="preserve"> y que adicionalmente, podrán ser remitidas por notificaciones escritas o por correo electrónico a los</w:t>
      </w:r>
      <w:r w:rsidR="0028645D" w:rsidRPr="000958FC">
        <w:rPr>
          <w:rFonts w:ascii="Arial" w:hAnsi="Arial" w:cs="Arial"/>
          <w:lang w:val="es-PE"/>
        </w:rPr>
        <w:t xml:space="preserve"> interesados</w:t>
      </w:r>
      <w:r w:rsidRPr="000958FC">
        <w:rPr>
          <w:rFonts w:ascii="Arial" w:hAnsi="Arial" w:cs="Arial"/>
          <w:lang w:val="es-PE"/>
        </w:rPr>
        <w:t>, sin revelar la identidad de quien formuló las consultas.</w:t>
      </w:r>
    </w:p>
    <w:p w14:paraId="58D07082" w14:textId="77777777" w:rsidR="0090264D" w:rsidRPr="000958FC" w:rsidRDefault="0090264D" w:rsidP="000958FC">
      <w:pPr>
        <w:spacing w:after="0" w:line="277" w:lineRule="auto"/>
        <w:ind w:left="1985"/>
        <w:jc w:val="both"/>
        <w:rPr>
          <w:rFonts w:ascii="Arial" w:hAnsi="Arial" w:cs="Arial"/>
          <w:lang w:val="es-PE"/>
        </w:rPr>
      </w:pPr>
    </w:p>
    <w:p w14:paraId="4F792236"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Cualquier deficiencia o defecto en las propuestas de los Postores por omisión o falta de consultas u observaciones a las Bases, no podrá ser invocada como causal de impugnación.</w:t>
      </w:r>
    </w:p>
    <w:p w14:paraId="75225C89" w14:textId="77777777" w:rsidR="0090264D" w:rsidRPr="000958FC" w:rsidRDefault="0090264D" w:rsidP="000958FC">
      <w:pPr>
        <w:spacing w:after="0" w:line="277" w:lineRule="auto"/>
        <w:ind w:left="1985"/>
        <w:jc w:val="both"/>
        <w:rPr>
          <w:rFonts w:ascii="Arial" w:hAnsi="Arial" w:cs="Arial"/>
          <w:lang w:val="es-PE"/>
        </w:rPr>
      </w:pPr>
    </w:p>
    <w:p w14:paraId="4244FBB1" w14:textId="77777777" w:rsidR="0090264D" w:rsidRPr="000958FC" w:rsidRDefault="0090264D" w:rsidP="000958FC">
      <w:pPr>
        <w:pStyle w:val="Ttulo1"/>
        <w:numPr>
          <w:ilvl w:val="2"/>
          <w:numId w:val="1"/>
        </w:numPr>
        <w:spacing w:before="0" w:after="0" w:line="277" w:lineRule="auto"/>
        <w:ind w:left="1985" w:hanging="851"/>
        <w:rPr>
          <w:rFonts w:ascii="Arial" w:hAnsi="Arial" w:cs="Arial"/>
          <w:bCs w:val="0"/>
          <w:sz w:val="22"/>
          <w:szCs w:val="22"/>
          <w:lang w:val="es-PE"/>
        </w:rPr>
      </w:pPr>
      <w:r w:rsidRPr="000958FC">
        <w:rPr>
          <w:rFonts w:ascii="Arial" w:hAnsi="Arial" w:cs="Arial"/>
          <w:bCs w:val="0"/>
          <w:sz w:val="22"/>
          <w:szCs w:val="22"/>
          <w:lang w:val="es-PE"/>
        </w:rPr>
        <w:t>Presentación de Propuestas</w:t>
      </w:r>
    </w:p>
    <w:p w14:paraId="6B787BCE" w14:textId="77777777" w:rsidR="0090264D" w:rsidRPr="000958FC" w:rsidRDefault="0090264D" w:rsidP="000958FC">
      <w:pPr>
        <w:spacing w:after="0" w:line="277" w:lineRule="auto"/>
        <w:jc w:val="both"/>
        <w:rPr>
          <w:rFonts w:ascii="Arial" w:hAnsi="Arial" w:cs="Arial"/>
          <w:lang w:val="es-PE"/>
        </w:rPr>
      </w:pPr>
    </w:p>
    <w:p w14:paraId="08328B1F"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 xml:space="preserve">Las Propuestas se entregarán en </w:t>
      </w:r>
      <w:r w:rsidR="00E84F66" w:rsidRPr="000958FC">
        <w:rPr>
          <w:rFonts w:ascii="Arial" w:hAnsi="Arial" w:cs="Arial"/>
          <w:lang w:val="es-PE"/>
        </w:rPr>
        <w:t>físico</w:t>
      </w:r>
      <w:r w:rsidRPr="000958FC">
        <w:rPr>
          <w:rFonts w:ascii="Arial" w:hAnsi="Arial" w:cs="Arial"/>
          <w:lang w:val="es-PE"/>
        </w:rPr>
        <w:t>: Sobre Nro. 1: “Credenciales y Propuesta Técnica” y Sobre Nro. 2: “Propuesta Económica”, cuyos contenidos se describen en el Anexo Nro. 6.</w:t>
      </w:r>
    </w:p>
    <w:p w14:paraId="160FCC5A" w14:textId="77777777" w:rsidR="0090264D" w:rsidRPr="000958FC" w:rsidRDefault="0090264D" w:rsidP="000958FC">
      <w:pPr>
        <w:spacing w:after="0" w:line="277" w:lineRule="auto"/>
        <w:ind w:left="1985"/>
        <w:jc w:val="both"/>
        <w:rPr>
          <w:rFonts w:ascii="Arial" w:hAnsi="Arial" w:cs="Arial"/>
          <w:lang w:val="es-PE"/>
        </w:rPr>
      </w:pPr>
    </w:p>
    <w:p w14:paraId="771F52FD"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Cada sobre deberá rotularse con el número que le corresponda según su contenido y con la denominación, razón social del Postor o nombre del consorcio, de ser el caso.</w:t>
      </w:r>
    </w:p>
    <w:p w14:paraId="07BF99E4" w14:textId="77777777" w:rsidR="0090264D" w:rsidRPr="000958FC" w:rsidRDefault="0090264D" w:rsidP="000958FC">
      <w:pPr>
        <w:spacing w:after="0" w:line="277" w:lineRule="auto"/>
        <w:ind w:left="1985"/>
        <w:jc w:val="both"/>
        <w:rPr>
          <w:rFonts w:ascii="Arial" w:hAnsi="Arial" w:cs="Arial"/>
          <w:lang w:val="es-PE"/>
        </w:rPr>
      </w:pPr>
    </w:p>
    <w:p w14:paraId="5C7F7B8B"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Asimismo, cada documento dentro de los sobres:</w:t>
      </w:r>
    </w:p>
    <w:p w14:paraId="21B37AC9" w14:textId="77777777" w:rsidR="0090264D" w:rsidRPr="000958FC" w:rsidRDefault="0090264D" w:rsidP="000958FC">
      <w:pPr>
        <w:spacing w:after="0" w:line="277" w:lineRule="auto"/>
        <w:ind w:left="1134"/>
        <w:jc w:val="both"/>
        <w:rPr>
          <w:rFonts w:ascii="Arial" w:hAnsi="Arial" w:cs="Arial"/>
          <w:lang w:val="es-PE"/>
        </w:rPr>
      </w:pPr>
    </w:p>
    <w:p w14:paraId="7D7A2B16" w14:textId="77777777" w:rsidR="0090264D" w:rsidRPr="000958FC" w:rsidRDefault="0090264D" w:rsidP="000958FC">
      <w:pPr>
        <w:numPr>
          <w:ilvl w:val="0"/>
          <w:numId w:val="4"/>
        </w:numPr>
        <w:spacing w:after="0" w:line="277" w:lineRule="auto"/>
        <w:ind w:left="2268" w:hanging="283"/>
        <w:jc w:val="both"/>
        <w:rPr>
          <w:rFonts w:ascii="Arial" w:hAnsi="Arial" w:cs="Arial"/>
          <w:spacing w:val="-2"/>
          <w:lang w:val="es-PE"/>
        </w:rPr>
      </w:pPr>
      <w:r w:rsidRPr="000958FC">
        <w:rPr>
          <w:rFonts w:ascii="Arial" w:hAnsi="Arial" w:cs="Arial"/>
          <w:lang w:val="es-PE"/>
        </w:rPr>
        <w:t>Deberá encontrarse visado y firmado, según corresponda, así como foliado en cada página por el representante legal del Postor designado mediante el Anexo Nro. 2. Las firmas y vistos podrán ser digitales</w:t>
      </w:r>
      <w:r w:rsidRPr="000958FC">
        <w:rPr>
          <w:rStyle w:val="Refdenotaalpie"/>
          <w:rFonts w:ascii="Arial" w:hAnsi="Arial" w:cs="Arial"/>
          <w:lang w:val="es-PE"/>
        </w:rPr>
        <w:footnoteReference w:id="3"/>
      </w:r>
      <w:r w:rsidRPr="000958FC">
        <w:rPr>
          <w:rFonts w:ascii="Arial" w:hAnsi="Arial" w:cs="Arial"/>
          <w:lang w:val="es-PE"/>
        </w:rPr>
        <w:t>. No serán aceptados documentos con firmas escaneadas.</w:t>
      </w:r>
    </w:p>
    <w:p w14:paraId="52D3E26D" w14:textId="77777777" w:rsidR="0090264D" w:rsidRPr="000958FC" w:rsidRDefault="0090264D" w:rsidP="000958FC">
      <w:pPr>
        <w:spacing w:after="0" w:line="277" w:lineRule="auto"/>
        <w:ind w:left="2268"/>
        <w:jc w:val="both"/>
        <w:rPr>
          <w:rFonts w:ascii="Arial" w:hAnsi="Arial" w:cs="Arial"/>
          <w:spacing w:val="-2"/>
          <w:lang w:val="es-PE"/>
        </w:rPr>
      </w:pPr>
    </w:p>
    <w:p w14:paraId="25A25DF8" w14:textId="77777777" w:rsidR="0090264D" w:rsidRPr="000958FC" w:rsidRDefault="0090264D" w:rsidP="000958FC">
      <w:pPr>
        <w:numPr>
          <w:ilvl w:val="0"/>
          <w:numId w:val="4"/>
        </w:numPr>
        <w:spacing w:after="0" w:line="277" w:lineRule="auto"/>
        <w:ind w:left="2268" w:hanging="283"/>
        <w:jc w:val="both"/>
        <w:rPr>
          <w:rFonts w:ascii="Arial" w:hAnsi="Arial" w:cs="Arial"/>
          <w:spacing w:val="-2"/>
          <w:lang w:val="es-PE"/>
        </w:rPr>
      </w:pPr>
      <w:r w:rsidRPr="000958FC">
        <w:rPr>
          <w:rFonts w:ascii="Arial" w:hAnsi="Arial" w:cs="Arial"/>
          <w:spacing w:val="-2"/>
          <w:lang w:val="es-PE"/>
        </w:rPr>
        <w:t>Deberá estar redactado en español, admitiéndose también la presentación en otro idioma, adjuntándose una traducción simple al español. En caso de adjuntarse folletos o catálogos no exigidos por las Bases, redactados en idioma extranjero, el Comité podrá solicitar al Postor su traducción simple al español. Si existiera alguna discrepancia entre los textos en diferentes idiomas de cualquier documento, prevalecerá el texto en español.</w:t>
      </w:r>
    </w:p>
    <w:p w14:paraId="60FBBBEC" w14:textId="77777777" w:rsidR="0090264D" w:rsidRPr="000958FC" w:rsidRDefault="0090264D" w:rsidP="000958FC">
      <w:pPr>
        <w:spacing w:after="0" w:line="277" w:lineRule="auto"/>
        <w:ind w:left="2268"/>
        <w:jc w:val="both"/>
        <w:rPr>
          <w:rFonts w:ascii="Arial" w:hAnsi="Arial" w:cs="Arial"/>
          <w:lang w:val="es-PE"/>
        </w:rPr>
      </w:pPr>
    </w:p>
    <w:p w14:paraId="34653BDB" w14:textId="77777777" w:rsidR="0090264D" w:rsidRPr="000958FC" w:rsidRDefault="0090264D" w:rsidP="000958FC">
      <w:pPr>
        <w:numPr>
          <w:ilvl w:val="0"/>
          <w:numId w:val="4"/>
        </w:numPr>
        <w:spacing w:after="0" w:line="277" w:lineRule="auto"/>
        <w:ind w:left="2268" w:hanging="283"/>
        <w:jc w:val="both"/>
        <w:rPr>
          <w:rFonts w:ascii="Arial" w:hAnsi="Arial" w:cs="Arial"/>
          <w:lang w:val="es-PE"/>
        </w:rPr>
      </w:pPr>
      <w:r w:rsidRPr="000958FC">
        <w:rPr>
          <w:rFonts w:ascii="Arial" w:hAnsi="Arial" w:cs="Arial"/>
          <w:lang w:val="es-PE"/>
        </w:rPr>
        <w:t>Tiene el carácter de declaración jurada.</w:t>
      </w:r>
    </w:p>
    <w:p w14:paraId="2AB60259" w14:textId="77777777" w:rsidR="0090264D" w:rsidRPr="000958FC" w:rsidRDefault="0090264D" w:rsidP="000958FC">
      <w:pPr>
        <w:spacing w:after="0" w:line="277" w:lineRule="auto"/>
        <w:ind w:left="567"/>
        <w:jc w:val="both"/>
        <w:rPr>
          <w:rFonts w:ascii="Arial" w:hAnsi="Arial" w:cs="Arial"/>
          <w:lang w:val="es-PE"/>
        </w:rPr>
      </w:pPr>
    </w:p>
    <w:p w14:paraId="2384D63E"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En caso de discrepancia entre lo expresado en letras y números, prevalecerá lo expresado en letras.</w:t>
      </w:r>
    </w:p>
    <w:p w14:paraId="3A1BCE0F" w14:textId="77777777" w:rsidR="0090264D" w:rsidRPr="000958FC" w:rsidRDefault="0090264D" w:rsidP="000958FC">
      <w:pPr>
        <w:spacing w:after="0" w:line="277" w:lineRule="auto"/>
        <w:ind w:left="1134"/>
        <w:jc w:val="both"/>
        <w:rPr>
          <w:rFonts w:ascii="Arial" w:hAnsi="Arial" w:cs="Arial"/>
          <w:lang w:val="es-PE"/>
        </w:rPr>
      </w:pPr>
    </w:p>
    <w:p w14:paraId="57BCDE81" w14:textId="6CDFA9F5" w:rsidR="0090264D" w:rsidRPr="000958FC" w:rsidRDefault="005529A3" w:rsidP="000958FC">
      <w:pPr>
        <w:spacing w:after="0" w:line="277" w:lineRule="auto"/>
        <w:ind w:left="1985"/>
        <w:jc w:val="both"/>
        <w:rPr>
          <w:rFonts w:ascii="Arial" w:hAnsi="Arial" w:cs="Arial"/>
          <w:lang w:val="es-PE"/>
        </w:rPr>
      </w:pPr>
      <w:r w:rsidRPr="000958FC">
        <w:rPr>
          <w:rFonts w:ascii="Arial" w:hAnsi="Arial" w:cs="Arial"/>
          <w:lang w:val="es-PE"/>
        </w:rPr>
        <w:t xml:space="preserve">Los </w:t>
      </w:r>
      <w:r w:rsidR="0090264D" w:rsidRPr="000958FC">
        <w:rPr>
          <w:rFonts w:ascii="Arial" w:hAnsi="Arial" w:cs="Arial"/>
          <w:lang w:val="es-PE"/>
        </w:rPr>
        <w:t>documento</w:t>
      </w:r>
      <w:r w:rsidRPr="000958FC">
        <w:rPr>
          <w:rFonts w:ascii="Arial" w:hAnsi="Arial" w:cs="Arial"/>
          <w:lang w:val="es-PE"/>
        </w:rPr>
        <w:t>s</w:t>
      </w:r>
      <w:r w:rsidR="0090264D" w:rsidRPr="000958FC">
        <w:rPr>
          <w:rFonts w:ascii="Arial" w:hAnsi="Arial" w:cs="Arial"/>
          <w:lang w:val="es-PE"/>
        </w:rPr>
        <w:t xml:space="preserve"> deberá</w:t>
      </w:r>
      <w:r w:rsidRPr="000958FC">
        <w:rPr>
          <w:rFonts w:ascii="Arial" w:hAnsi="Arial" w:cs="Arial"/>
          <w:lang w:val="es-PE"/>
        </w:rPr>
        <w:t>n</w:t>
      </w:r>
      <w:r w:rsidR="0090264D" w:rsidRPr="000958FC">
        <w:rPr>
          <w:rFonts w:ascii="Arial" w:hAnsi="Arial" w:cs="Arial"/>
          <w:lang w:val="es-PE"/>
        </w:rPr>
        <w:t xml:space="preserve"> ser presentado</w:t>
      </w:r>
      <w:r w:rsidRPr="000958FC">
        <w:rPr>
          <w:rFonts w:ascii="Arial" w:hAnsi="Arial" w:cs="Arial"/>
          <w:lang w:val="es-PE"/>
        </w:rPr>
        <w:t>s</w:t>
      </w:r>
      <w:r w:rsidR="0090264D" w:rsidRPr="000958FC">
        <w:rPr>
          <w:rFonts w:ascii="Arial" w:hAnsi="Arial" w:cs="Arial"/>
          <w:lang w:val="es-PE"/>
        </w:rPr>
        <w:t xml:space="preserve"> en un (1) </w:t>
      </w:r>
      <w:r w:rsidRPr="000958FC">
        <w:rPr>
          <w:rFonts w:ascii="Arial" w:hAnsi="Arial" w:cs="Arial"/>
          <w:lang w:val="es-PE"/>
        </w:rPr>
        <w:t xml:space="preserve">expediente </w:t>
      </w:r>
      <w:r w:rsidR="0090264D" w:rsidRPr="000958FC">
        <w:rPr>
          <w:rFonts w:ascii="Arial" w:hAnsi="Arial" w:cs="Arial"/>
          <w:lang w:val="es-PE"/>
        </w:rPr>
        <w:t>físico (</w:t>
      </w:r>
      <w:r w:rsidRPr="000958FC">
        <w:rPr>
          <w:rFonts w:ascii="Arial" w:hAnsi="Arial" w:cs="Arial"/>
          <w:lang w:val="es-PE"/>
        </w:rPr>
        <w:t xml:space="preserve">ya </w:t>
      </w:r>
      <w:r w:rsidR="0090264D" w:rsidRPr="000958FC">
        <w:rPr>
          <w:rFonts w:ascii="Arial" w:hAnsi="Arial" w:cs="Arial"/>
          <w:lang w:val="es-PE"/>
        </w:rPr>
        <w:t>sea en original o en copia simple</w:t>
      </w:r>
      <w:r w:rsidR="00E84F66" w:rsidRPr="000958FC">
        <w:rPr>
          <w:rFonts w:ascii="Arial" w:hAnsi="Arial" w:cs="Arial"/>
          <w:lang w:val="es-PE"/>
        </w:rPr>
        <w:t>, según corresponda</w:t>
      </w:r>
      <w:r w:rsidR="0090264D" w:rsidRPr="000958FC">
        <w:rPr>
          <w:rFonts w:ascii="Arial" w:hAnsi="Arial" w:cs="Arial"/>
          <w:lang w:val="es-PE"/>
        </w:rPr>
        <w:t>)</w:t>
      </w:r>
      <w:r w:rsidRPr="000958FC">
        <w:rPr>
          <w:rFonts w:ascii="Arial" w:hAnsi="Arial" w:cs="Arial"/>
          <w:lang w:val="es-PE"/>
        </w:rPr>
        <w:t>, por ejemplo, anillado, espiralado, en pioner o similar; no en hojas sueltas</w:t>
      </w:r>
      <w:r w:rsidR="0090264D" w:rsidRPr="000958FC">
        <w:rPr>
          <w:rFonts w:ascii="Arial" w:hAnsi="Arial" w:cs="Arial"/>
          <w:lang w:val="es-PE"/>
        </w:rPr>
        <w:t>.</w:t>
      </w:r>
    </w:p>
    <w:p w14:paraId="03B0D887" w14:textId="77777777" w:rsidR="0090264D" w:rsidRPr="000958FC" w:rsidRDefault="0090264D" w:rsidP="000958FC">
      <w:pPr>
        <w:spacing w:after="0" w:line="277" w:lineRule="auto"/>
        <w:ind w:left="1985"/>
        <w:jc w:val="both"/>
        <w:rPr>
          <w:rFonts w:ascii="Arial" w:hAnsi="Arial" w:cs="Arial"/>
          <w:lang w:val="es-PE"/>
        </w:rPr>
      </w:pPr>
    </w:p>
    <w:p w14:paraId="326F6878" w14:textId="6CBB1A41"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La presentación de una propuesta implica el sometimiento incondicional del Postor a las Bases, a</w:t>
      </w:r>
      <w:r w:rsidR="0004581C" w:rsidRPr="000958FC">
        <w:rPr>
          <w:rFonts w:ascii="Arial" w:hAnsi="Arial" w:cs="Arial"/>
          <w:lang w:val="es-PE"/>
        </w:rPr>
        <w:t xml:space="preserve"> </w:t>
      </w:r>
      <w:r w:rsidRPr="000958FC">
        <w:rPr>
          <w:rFonts w:ascii="Arial" w:hAnsi="Arial" w:cs="Arial"/>
          <w:lang w:val="es-PE"/>
        </w:rPr>
        <w:t>l</w:t>
      </w:r>
      <w:r w:rsidR="0004581C" w:rsidRPr="000958FC">
        <w:rPr>
          <w:rFonts w:ascii="Arial" w:hAnsi="Arial" w:cs="Arial"/>
          <w:lang w:val="es-PE"/>
        </w:rPr>
        <w:t>a</w:t>
      </w:r>
      <w:r w:rsidRPr="000958FC">
        <w:rPr>
          <w:rFonts w:ascii="Arial" w:hAnsi="Arial" w:cs="Arial"/>
          <w:lang w:val="es-PE"/>
        </w:rPr>
        <w:t xml:space="preserve"> </w:t>
      </w:r>
      <w:r w:rsidR="0004581C" w:rsidRPr="000958FC">
        <w:rPr>
          <w:rFonts w:ascii="Arial" w:hAnsi="Arial" w:cs="Arial"/>
          <w:lang w:val="es-PE"/>
        </w:rPr>
        <w:t xml:space="preserve">Directiva de </w:t>
      </w:r>
      <w:r w:rsidR="005F4371" w:rsidRPr="000958FC">
        <w:rPr>
          <w:rFonts w:ascii="Arial" w:hAnsi="Arial" w:cs="Arial"/>
          <w:lang w:val="es-PE"/>
        </w:rPr>
        <w:t>Contratación</w:t>
      </w:r>
      <w:r w:rsidR="0004581C" w:rsidRPr="000958FC">
        <w:rPr>
          <w:rFonts w:ascii="Arial" w:hAnsi="Arial" w:cs="Arial"/>
          <w:lang w:val="es-PE"/>
        </w:rPr>
        <w:t xml:space="preserve"> de Servicios de Supervisión </w:t>
      </w:r>
      <w:r w:rsidRPr="000958FC">
        <w:rPr>
          <w:rFonts w:ascii="Arial" w:hAnsi="Arial" w:cs="Arial"/>
          <w:lang w:val="es-PE"/>
        </w:rPr>
        <w:t>y a la interpretación que realice el Comité.</w:t>
      </w:r>
    </w:p>
    <w:p w14:paraId="77078A9F" w14:textId="77777777" w:rsidR="0090264D" w:rsidRPr="000958FC" w:rsidRDefault="0090264D" w:rsidP="000958FC">
      <w:pPr>
        <w:spacing w:after="0" w:line="277" w:lineRule="auto"/>
        <w:ind w:left="1985"/>
        <w:jc w:val="both"/>
        <w:rPr>
          <w:rFonts w:ascii="Arial" w:hAnsi="Arial" w:cs="Arial"/>
          <w:lang w:val="es-PE"/>
        </w:rPr>
      </w:pPr>
    </w:p>
    <w:p w14:paraId="775DFD74"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Las propuestas deberán tener una validez no menor de sesenta (60) días calendario, contados a partir de su fecha de presentación.</w:t>
      </w:r>
    </w:p>
    <w:p w14:paraId="6BD1498B" w14:textId="77777777" w:rsidR="0090264D" w:rsidRPr="000958FC" w:rsidRDefault="0090264D" w:rsidP="000958FC">
      <w:pPr>
        <w:spacing w:after="0" w:line="277" w:lineRule="auto"/>
        <w:ind w:left="1985"/>
        <w:jc w:val="both"/>
        <w:rPr>
          <w:rFonts w:ascii="Arial" w:hAnsi="Arial" w:cs="Arial"/>
          <w:lang w:val="es-PE"/>
        </w:rPr>
      </w:pPr>
    </w:p>
    <w:p w14:paraId="56FF43D1"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Es responsabilidad de los Postores la presentación de propuestas que contengan información clara y precisa, que permita al Comité evidenciar el cumplimiento de los Términos de Referencia y cumplimiento del servicio.</w:t>
      </w:r>
    </w:p>
    <w:p w14:paraId="19D99F8A" w14:textId="77777777" w:rsidR="0090264D" w:rsidRPr="000958FC" w:rsidRDefault="0090264D" w:rsidP="000958FC">
      <w:pPr>
        <w:spacing w:after="0" w:line="277" w:lineRule="auto"/>
        <w:ind w:left="1985"/>
        <w:jc w:val="both"/>
        <w:rPr>
          <w:rFonts w:ascii="Arial" w:hAnsi="Arial" w:cs="Arial"/>
          <w:lang w:val="es-PE"/>
        </w:rPr>
      </w:pPr>
    </w:p>
    <w:p w14:paraId="4CCA3937"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Las propuestas se presentarán de manera presencial en Acto Público, en el lugar, día y hora señalados en las Bases y en presencia de Notario Público.</w:t>
      </w:r>
    </w:p>
    <w:p w14:paraId="0501C2C8" w14:textId="77777777" w:rsidR="0090264D" w:rsidRPr="000958FC" w:rsidRDefault="0090264D" w:rsidP="000958FC">
      <w:pPr>
        <w:spacing w:after="0" w:line="277" w:lineRule="auto"/>
        <w:ind w:left="1985"/>
        <w:jc w:val="both"/>
        <w:rPr>
          <w:rFonts w:ascii="Arial" w:hAnsi="Arial" w:cs="Arial"/>
          <w:lang w:val="es-PE"/>
        </w:rPr>
      </w:pPr>
    </w:p>
    <w:p w14:paraId="2F9A374B" w14:textId="77777777" w:rsidR="0090264D" w:rsidRPr="000958FC" w:rsidRDefault="0090264D" w:rsidP="000958FC">
      <w:pPr>
        <w:pStyle w:val="Ttulo1"/>
        <w:numPr>
          <w:ilvl w:val="2"/>
          <w:numId w:val="1"/>
        </w:numPr>
        <w:spacing w:before="0" w:after="0" w:line="277" w:lineRule="auto"/>
        <w:ind w:left="1985" w:hanging="851"/>
        <w:rPr>
          <w:rFonts w:ascii="Arial" w:hAnsi="Arial" w:cs="Arial"/>
          <w:b w:val="0"/>
          <w:sz w:val="22"/>
          <w:szCs w:val="22"/>
          <w:lang w:val="es-PE"/>
        </w:rPr>
      </w:pPr>
      <w:r w:rsidRPr="000958FC">
        <w:rPr>
          <w:rFonts w:ascii="Arial" w:hAnsi="Arial" w:cs="Arial"/>
          <w:bCs w:val="0"/>
          <w:sz w:val="22"/>
          <w:szCs w:val="22"/>
          <w:lang w:val="es-PE"/>
        </w:rPr>
        <w:t>Apertura de Sobres y Evaluación de propuestas</w:t>
      </w:r>
    </w:p>
    <w:p w14:paraId="4A47FA68" w14:textId="77777777" w:rsidR="0090264D" w:rsidRPr="000958FC" w:rsidRDefault="0090264D" w:rsidP="000958FC">
      <w:pPr>
        <w:spacing w:after="0" w:line="277" w:lineRule="auto"/>
        <w:ind w:left="1134"/>
        <w:jc w:val="both"/>
        <w:rPr>
          <w:rFonts w:ascii="Arial" w:hAnsi="Arial" w:cs="Arial"/>
          <w:lang w:val="es-PE"/>
        </w:rPr>
      </w:pPr>
    </w:p>
    <w:p w14:paraId="465E5088"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El Comité, en acto público, recibirá las propuestas en el local</w:t>
      </w:r>
      <w:r w:rsidR="00671074" w:rsidRPr="000958FC">
        <w:rPr>
          <w:rFonts w:ascii="Arial" w:hAnsi="Arial" w:cs="Arial"/>
          <w:lang w:val="es-PE"/>
        </w:rPr>
        <w:t xml:space="preserve"> y </w:t>
      </w:r>
      <w:r w:rsidRPr="000958FC">
        <w:rPr>
          <w:rFonts w:ascii="Arial" w:hAnsi="Arial" w:cs="Arial"/>
          <w:lang w:val="es-PE"/>
        </w:rPr>
        <w:t>día señalados en el Cronograma</w:t>
      </w:r>
      <w:r w:rsidR="00671074" w:rsidRPr="000958FC">
        <w:rPr>
          <w:rFonts w:ascii="Arial" w:hAnsi="Arial" w:cs="Arial"/>
          <w:lang w:val="es-PE"/>
        </w:rPr>
        <w:t>,</w:t>
      </w:r>
      <w:r w:rsidRPr="000958FC">
        <w:rPr>
          <w:rFonts w:ascii="Arial" w:hAnsi="Arial" w:cs="Arial"/>
          <w:lang w:val="es-PE"/>
        </w:rPr>
        <w:t xml:space="preserve"> y en la hora establecida mediante Circular publicada en el portal institucional de PROINVERSIÓN.</w:t>
      </w:r>
    </w:p>
    <w:p w14:paraId="2B4448B3" w14:textId="77777777" w:rsidR="0090264D" w:rsidRPr="000958FC" w:rsidRDefault="0090264D" w:rsidP="000958FC">
      <w:pPr>
        <w:spacing w:after="0" w:line="277" w:lineRule="auto"/>
        <w:ind w:left="1134"/>
        <w:jc w:val="both"/>
        <w:rPr>
          <w:rFonts w:ascii="Arial" w:hAnsi="Arial" w:cs="Arial"/>
          <w:spacing w:val="-8"/>
          <w:lang w:val="es-PE"/>
        </w:rPr>
      </w:pPr>
    </w:p>
    <w:p w14:paraId="75A5C5F4"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Para el acto de presentación de propuestas, se otorgará un plazo de tolerancia de treinta (30) minutos a partir de la hora fijada para el cumplimiento del acto público. Culminado el plazo mencionado, se procederá a dar inicio al acto con los Postores que se encontrasen presentes.</w:t>
      </w:r>
    </w:p>
    <w:p w14:paraId="73A8140E" w14:textId="77777777" w:rsidR="0028645D" w:rsidRPr="000958FC" w:rsidRDefault="0028645D" w:rsidP="000958FC">
      <w:pPr>
        <w:spacing w:after="0" w:line="277" w:lineRule="auto"/>
        <w:ind w:left="1985"/>
        <w:jc w:val="both"/>
        <w:rPr>
          <w:rFonts w:ascii="Arial" w:hAnsi="Arial" w:cs="Arial"/>
          <w:lang w:val="es-PE"/>
        </w:rPr>
      </w:pPr>
    </w:p>
    <w:p w14:paraId="12164504"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 xml:space="preserve">No se admitirá la participación de </w:t>
      </w:r>
      <w:r w:rsidR="0028645D" w:rsidRPr="000958FC">
        <w:rPr>
          <w:rFonts w:ascii="Arial" w:hAnsi="Arial" w:cs="Arial"/>
          <w:lang w:val="es-PE"/>
        </w:rPr>
        <w:t>interesados</w:t>
      </w:r>
      <w:r w:rsidRPr="000958FC">
        <w:rPr>
          <w:rFonts w:ascii="Arial" w:hAnsi="Arial" w:cs="Arial"/>
          <w:lang w:val="es-PE"/>
        </w:rPr>
        <w:t xml:space="preserve"> que concurran a la Sala del Local de PROINVERSIÓN después de transcurrido el plazo de tolerancia de treinta (30) minutos, ni se aceptará la entrega de documentos adicionales ni la modificación de las propuestas presentadas. Un Notario Público certificará el acto y levantará el acta correspondiente.</w:t>
      </w:r>
    </w:p>
    <w:p w14:paraId="7B625B87" w14:textId="77777777" w:rsidR="0090264D" w:rsidRPr="000958FC" w:rsidRDefault="0090264D" w:rsidP="000958FC">
      <w:pPr>
        <w:spacing w:after="0" w:line="277" w:lineRule="auto"/>
        <w:ind w:left="1134"/>
        <w:jc w:val="both"/>
        <w:rPr>
          <w:rFonts w:ascii="Arial" w:hAnsi="Arial" w:cs="Arial"/>
          <w:lang w:val="es-PE"/>
        </w:rPr>
      </w:pPr>
    </w:p>
    <w:p w14:paraId="075E4946"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 xml:space="preserve">El Presidente del Comité, o cualquier miembro que lo sustituya, dará inicio al acto e invitará a los </w:t>
      </w:r>
      <w:r w:rsidR="0028645D" w:rsidRPr="000958FC">
        <w:rPr>
          <w:rFonts w:ascii="Arial" w:hAnsi="Arial" w:cs="Arial"/>
          <w:lang w:val="es-PE"/>
        </w:rPr>
        <w:t xml:space="preserve">interesados </w:t>
      </w:r>
      <w:r w:rsidRPr="000958FC">
        <w:rPr>
          <w:rFonts w:ascii="Arial" w:hAnsi="Arial" w:cs="Arial"/>
          <w:lang w:val="es-PE"/>
        </w:rPr>
        <w:t>a entregar los sobres correspondientes. Recibidas las propuestas en mesa, se procederá a abrir y dar lectura a la documentación contenida en el Sobre Nro. 1, en el mismo orden en que fueron recibidos. El Notario Público visará al margen de los documentos presentados. Si algún documento requerido no ha sido incluido en el Sobre Nro. 1, el Postor quedará automáticamente descalificado y se le devolverá su Sobre Nro. 2 sin abrir.</w:t>
      </w:r>
    </w:p>
    <w:p w14:paraId="472DC63D" w14:textId="77777777" w:rsidR="0090264D" w:rsidRPr="000958FC" w:rsidRDefault="0090264D" w:rsidP="000958FC">
      <w:pPr>
        <w:spacing w:after="0" w:line="277" w:lineRule="auto"/>
        <w:ind w:left="1134"/>
        <w:jc w:val="both"/>
        <w:rPr>
          <w:rFonts w:ascii="Arial" w:hAnsi="Arial" w:cs="Arial"/>
          <w:lang w:val="es-PE"/>
        </w:rPr>
      </w:pPr>
    </w:p>
    <w:p w14:paraId="421AFAC3"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En el mismo acto, el Notario Público procederá a firmar y sellar los Sobres Nro. 2, que pasarán a su custodia hasta la apertura. Se levantará un acta de lo acontecido, que será suscrita por los miembros del Comité presentes, por el Notario Público y por los Postores que así lo deseen.</w:t>
      </w:r>
    </w:p>
    <w:p w14:paraId="2012D432" w14:textId="77777777" w:rsidR="0090264D" w:rsidRPr="000958FC" w:rsidRDefault="0090264D" w:rsidP="000958FC">
      <w:pPr>
        <w:spacing w:after="0" w:line="277" w:lineRule="auto"/>
        <w:ind w:left="1134"/>
        <w:jc w:val="both"/>
        <w:rPr>
          <w:rFonts w:ascii="Arial" w:hAnsi="Arial" w:cs="Arial"/>
          <w:lang w:val="es-PE"/>
        </w:rPr>
      </w:pPr>
    </w:p>
    <w:p w14:paraId="0D635556"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Si al momento de la evaluación del Sobre Nro. 1, se detectara que alguno de los documentos presenta errores no sustanciales</w:t>
      </w:r>
      <w:r w:rsidRPr="000958FC">
        <w:rPr>
          <w:rFonts w:ascii="Arial" w:hAnsi="Arial" w:cs="Arial"/>
          <w:vertAlign w:val="superscript"/>
          <w:lang w:val="es-PE"/>
        </w:rPr>
        <w:footnoteReference w:id="4"/>
      </w:r>
      <w:r w:rsidRPr="000958FC">
        <w:rPr>
          <w:rFonts w:ascii="Arial" w:hAnsi="Arial" w:cs="Arial"/>
          <w:lang w:val="es-PE"/>
        </w:rPr>
        <w:t xml:space="preserve"> el Comité otorgará al Postor correspondiente un plazo máximo de dos (2) Días para subsanar la deficiencia, subsanación que deberá ser presentada por Mesa de Partes. Si venciera dicho plazo sin que se hubiera subsanado la deficiencia, el Postor quedará automáticamente descalificado y se le devolverá su Sobre Nro. 2, sin abrir</w:t>
      </w:r>
      <w:r w:rsidR="009F3926" w:rsidRPr="000958FC">
        <w:rPr>
          <w:rFonts w:ascii="Arial" w:hAnsi="Arial" w:cs="Arial"/>
          <w:lang w:val="es-PE"/>
        </w:rPr>
        <w:t xml:space="preserve">, en </w:t>
      </w:r>
      <w:r w:rsidRPr="000958FC">
        <w:rPr>
          <w:rFonts w:ascii="Arial" w:hAnsi="Arial" w:cs="Arial"/>
          <w:lang w:val="es-PE"/>
        </w:rPr>
        <w:t>el acto de apertura del Sobre Nro. 2.</w:t>
      </w:r>
    </w:p>
    <w:p w14:paraId="36CD8F8C" w14:textId="77777777" w:rsidR="0090264D" w:rsidRPr="000958FC" w:rsidRDefault="0090264D" w:rsidP="000958FC">
      <w:pPr>
        <w:spacing w:after="0" w:line="277" w:lineRule="auto"/>
        <w:ind w:left="1985"/>
        <w:jc w:val="both"/>
        <w:rPr>
          <w:rFonts w:ascii="Arial" w:hAnsi="Arial" w:cs="Arial"/>
          <w:lang w:val="es-PE"/>
        </w:rPr>
      </w:pPr>
    </w:p>
    <w:p w14:paraId="0708B665" w14:textId="77777777" w:rsidR="0090264D" w:rsidRPr="000958FC" w:rsidRDefault="0090264D" w:rsidP="000958FC">
      <w:pPr>
        <w:spacing w:after="0" w:line="277" w:lineRule="auto"/>
        <w:ind w:left="1985"/>
        <w:jc w:val="both"/>
        <w:rPr>
          <w:rFonts w:ascii="Arial" w:hAnsi="Arial" w:cs="Arial"/>
          <w:spacing w:val="-2"/>
          <w:lang w:val="es-PE"/>
        </w:rPr>
      </w:pPr>
      <w:r w:rsidRPr="000958FC">
        <w:rPr>
          <w:rFonts w:ascii="Arial" w:hAnsi="Arial" w:cs="Arial"/>
          <w:spacing w:val="-2"/>
          <w:lang w:val="es-PE"/>
        </w:rPr>
        <w:t>En la fecha y hora establecida en el Cronograma, se dará inicio al acto público de apertura de los Sobres Nro. 2, con la presencia de Notario Público, y el Comité comunicará el resultado de la evaluación del Sobre Nro. 1 con la Propuesta Técnica, indicando los puntajes totales alcanzados por los Postores y en consecuencia la relación de los Postores aptos, procediéndose a la devolución de los Sobres Nro. 2, sin abrir, a los Postores cuyos puntajes de evaluación del Sobre Nro.1 no hubiesen alcanzado el puntaje mínimo exigido en las Bases, los mismos que quedarán descalificados.</w:t>
      </w:r>
    </w:p>
    <w:p w14:paraId="7449ED92" w14:textId="77777777" w:rsidR="0090264D" w:rsidRPr="000958FC" w:rsidRDefault="0090264D" w:rsidP="000958FC">
      <w:pPr>
        <w:spacing w:after="0" w:line="277" w:lineRule="auto"/>
        <w:ind w:left="1134"/>
        <w:jc w:val="both"/>
        <w:rPr>
          <w:rFonts w:ascii="Arial" w:hAnsi="Arial" w:cs="Arial"/>
          <w:lang w:val="es-PE"/>
        </w:rPr>
      </w:pPr>
    </w:p>
    <w:p w14:paraId="532BF2AC"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Seguidamente, se abrirán los Sobres Nro. 2 de los Postores aptos, dándose lectura a las ofertas económicas propuestas, procediéndose a determinar el puntaje total alcanzado de acuerdo con la Metodología de Evaluación consignada en las Bases, estableciéndose el orden de méritos y acto seguido a adjudicar la Buena Pro, levantándose el acta correspondiente. El resultado de la evaluación final y la adjudicación de la Buena Pro serán publicados en el portal institucional de PROINVERSIÓN.</w:t>
      </w:r>
    </w:p>
    <w:p w14:paraId="58099B42" w14:textId="77777777" w:rsidR="0090264D" w:rsidRPr="000958FC" w:rsidRDefault="0090264D" w:rsidP="000958FC">
      <w:pPr>
        <w:spacing w:after="0" w:line="277" w:lineRule="auto"/>
        <w:ind w:left="1134"/>
        <w:jc w:val="both"/>
        <w:rPr>
          <w:rFonts w:ascii="Arial" w:hAnsi="Arial" w:cs="Arial"/>
          <w:lang w:val="es-PE"/>
        </w:rPr>
      </w:pPr>
    </w:p>
    <w:p w14:paraId="0396069A"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En caso de que los Postores descalificados, por no haber alcanzado el puntaje técnico mínimo, manifiesten su intención de impugnar, deberá</w:t>
      </w:r>
      <w:r w:rsidR="009F3926" w:rsidRPr="000958FC">
        <w:rPr>
          <w:rFonts w:ascii="Arial" w:hAnsi="Arial" w:cs="Arial"/>
          <w:lang w:val="es-PE"/>
        </w:rPr>
        <w:t xml:space="preserve">, </w:t>
      </w:r>
      <w:r w:rsidRPr="000958FC">
        <w:rPr>
          <w:rFonts w:ascii="Arial" w:hAnsi="Arial" w:cs="Arial"/>
          <w:lang w:val="es-PE"/>
        </w:rPr>
        <w:t>en dicho acto</w:t>
      </w:r>
      <w:r w:rsidR="009F3926" w:rsidRPr="000958FC">
        <w:rPr>
          <w:rFonts w:ascii="Arial" w:hAnsi="Arial" w:cs="Arial"/>
          <w:lang w:val="es-PE"/>
        </w:rPr>
        <w:t>,</w:t>
      </w:r>
      <w:r w:rsidRPr="000958FC">
        <w:rPr>
          <w:rFonts w:ascii="Arial" w:hAnsi="Arial" w:cs="Arial"/>
          <w:lang w:val="es-PE"/>
        </w:rPr>
        <w:t xml:space="preserve"> deja</w:t>
      </w:r>
      <w:r w:rsidR="009F3926" w:rsidRPr="000958FC">
        <w:rPr>
          <w:rFonts w:ascii="Arial" w:hAnsi="Arial" w:cs="Arial"/>
          <w:lang w:val="es-PE"/>
        </w:rPr>
        <w:t xml:space="preserve">r </w:t>
      </w:r>
      <w:r w:rsidRPr="000958FC">
        <w:rPr>
          <w:rFonts w:ascii="Arial" w:hAnsi="Arial" w:cs="Arial"/>
          <w:lang w:val="es-PE"/>
        </w:rPr>
        <w:t xml:space="preserve">constancia </w:t>
      </w:r>
      <w:r w:rsidR="009F3926" w:rsidRPr="000958FC">
        <w:rPr>
          <w:rFonts w:ascii="Arial" w:hAnsi="Arial" w:cs="Arial"/>
          <w:lang w:val="es-PE"/>
        </w:rPr>
        <w:t xml:space="preserve">expresa en el acta correspondiente, </w:t>
      </w:r>
      <w:r w:rsidRPr="000958FC">
        <w:rPr>
          <w:rFonts w:ascii="Arial" w:hAnsi="Arial" w:cs="Arial"/>
          <w:lang w:val="es-PE"/>
        </w:rPr>
        <w:t>de su intención</w:t>
      </w:r>
      <w:r w:rsidR="009F3926" w:rsidRPr="000958FC">
        <w:rPr>
          <w:rFonts w:ascii="Arial" w:hAnsi="Arial" w:cs="Arial"/>
          <w:lang w:val="es-PE"/>
        </w:rPr>
        <w:t xml:space="preserve"> de impugnar</w:t>
      </w:r>
      <w:r w:rsidRPr="000958FC">
        <w:rPr>
          <w:rFonts w:ascii="Arial" w:hAnsi="Arial" w:cs="Arial"/>
          <w:lang w:val="es-PE"/>
        </w:rPr>
        <w:t>, para lo cual sus Sobres Nro. 2 no serán devueltos, quedando en custodia del Notario hasta el Consentimiento de la Buena Pro o, de ser el caso, la apertura de los mencionados Sobres Nro. 2 como resultado de la impugnación resuelta.</w:t>
      </w:r>
    </w:p>
    <w:p w14:paraId="2D87EA55" w14:textId="77777777" w:rsidR="0090264D" w:rsidRPr="000958FC" w:rsidRDefault="0090264D" w:rsidP="000958FC">
      <w:pPr>
        <w:spacing w:after="0" w:line="277" w:lineRule="auto"/>
        <w:ind w:left="1134"/>
        <w:jc w:val="both"/>
        <w:rPr>
          <w:rFonts w:ascii="Arial" w:hAnsi="Arial" w:cs="Arial"/>
          <w:lang w:val="es-PE"/>
        </w:rPr>
      </w:pPr>
    </w:p>
    <w:p w14:paraId="5235950C" w14:textId="77777777" w:rsidR="0090264D" w:rsidRPr="000958FC" w:rsidRDefault="0090264D" w:rsidP="000958FC">
      <w:pPr>
        <w:pStyle w:val="Ttulo1"/>
        <w:numPr>
          <w:ilvl w:val="2"/>
          <w:numId w:val="1"/>
        </w:numPr>
        <w:spacing w:before="0" w:after="0" w:line="277" w:lineRule="auto"/>
        <w:ind w:left="1985" w:hanging="851"/>
        <w:rPr>
          <w:rFonts w:ascii="Arial" w:hAnsi="Arial" w:cs="Arial"/>
          <w:bCs w:val="0"/>
          <w:sz w:val="22"/>
          <w:szCs w:val="22"/>
          <w:lang w:val="es-PE"/>
        </w:rPr>
      </w:pPr>
      <w:r w:rsidRPr="000958FC">
        <w:rPr>
          <w:rFonts w:ascii="Arial" w:hAnsi="Arial" w:cs="Arial"/>
          <w:bCs w:val="0"/>
          <w:sz w:val="22"/>
          <w:szCs w:val="22"/>
          <w:lang w:val="es-PE"/>
        </w:rPr>
        <w:t>Adjudicación y Consentimiento de la Buena Pro</w:t>
      </w:r>
    </w:p>
    <w:p w14:paraId="6CA3C2DA" w14:textId="77777777" w:rsidR="0090264D" w:rsidRPr="000958FC" w:rsidRDefault="0090264D" w:rsidP="000958FC">
      <w:pPr>
        <w:spacing w:after="0" w:line="277" w:lineRule="auto"/>
        <w:ind w:left="1134"/>
        <w:jc w:val="both"/>
        <w:rPr>
          <w:rFonts w:ascii="Arial" w:hAnsi="Arial" w:cs="Arial"/>
          <w:lang w:val="es-PE"/>
        </w:rPr>
      </w:pPr>
    </w:p>
    <w:p w14:paraId="617708B3"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En el acto público, y luego de efectuada la evaluación final de las propuestas válidas presentadas por el Comité, se adjudicará la Buena Pro al Postor que resulta ganador.</w:t>
      </w:r>
    </w:p>
    <w:p w14:paraId="2E959D42" w14:textId="77777777" w:rsidR="0090264D" w:rsidRPr="000958FC" w:rsidRDefault="0090264D" w:rsidP="000958FC">
      <w:pPr>
        <w:spacing w:after="0" w:line="277" w:lineRule="auto"/>
        <w:ind w:left="1134"/>
        <w:jc w:val="both"/>
        <w:rPr>
          <w:rFonts w:ascii="Arial" w:hAnsi="Arial" w:cs="Arial"/>
          <w:lang w:val="es-PE"/>
        </w:rPr>
      </w:pPr>
    </w:p>
    <w:p w14:paraId="3CBECBD6"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La adjudicación de la Buena Pro no supone la celebración del Contrato de Supervisión, requiriéndose para ello la suscripción del documento correspondiente.</w:t>
      </w:r>
    </w:p>
    <w:p w14:paraId="7E9EA8EE" w14:textId="77777777" w:rsidR="0090264D" w:rsidRPr="000958FC" w:rsidRDefault="0090264D" w:rsidP="000958FC">
      <w:pPr>
        <w:spacing w:after="0" w:line="277" w:lineRule="auto"/>
        <w:ind w:left="1134"/>
        <w:jc w:val="both"/>
        <w:rPr>
          <w:rFonts w:ascii="Arial" w:hAnsi="Arial" w:cs="Arial"/>
          <w:lang w:val="es-PE"/>
        </w:rPr>
      </w:pPr>
    </w:p>
    <w:p w14:paraId="27C3AAA6" w14:textId="77777777"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La Buena Pro quedará consentida si en el acto público de comunicación de resultado de evaluación de propuestas técnicas, apertura de Sobres Nro. 2 y adjudicación de la Buena Pro, se presentara cualquiera de los siguientes casos:</w:t>
      </w:r>
    </w:p>
    <w:p w14:paraId="18766345" w14:textId="77777777" w:rsidR="0090264D" w:rsidRPr="000958FC" w:rsidRDefault="0090264D" w:rsidP="000958FC">
      <w:pPr>
        <w:spacing w:after="0" w:line="277" w:lineRule="auto"/>
        <w:ind w:left="1134"/>
        <w:jc w:val="both"/>
        <w:rPr>
          <w:rFonts w:ascii="Arial" w:hAnsi="Arial" w:cs="Arial"/>
          <w:lang w:val="es-PE"/>
        </w:rPr>
      </w:pPr>
    </w:p>
    <w:p w14:paraId="10CB140D" w14:textId="77777777" w:rsidR="0090264D" w:rsidRPr="000958FC" w:rsidRDefault="0090264D" w:rsidP="000958FC">
      <w:pPr>
        <w:numPr>
          <w:ilvl w:val="0"/>
          <w:numId w:val="12"/>
        </w:numPr>
        <w:spacing w:after="0" w:line="277" w:lineRule="auto"/>
        <w:ind w:left="2268" w:hanging="284"/>
        <w:jc w:val="both"/>
        <w:rPr>
          <w:rFonts w:ascii="Arial" w:hAnsi="Arial" w:cs="Arial"/>
          <w:lang w:val="es-PE"/>
        </w:rPr>
      </w:pPr>
      <w:r w:rsidRPr="000958FC">
        <w:rPr>
          <w:rFonts w:ascii="Arial" w:hAnsi="Arial" w:cs="Arial"/>
          <w:lang w:val="es-PE"/>
        </w:rPr>
        <w:t>Cuando exista un solo Postor y éste cumpla con los requisitos y criterios establecidos en las Bases, el consentimiento de la Buena Pro se produce en el momento en el que se comunica</w:t>
      </w:r>
      <w:r w:rsidR="009F3926" w:rsidRPr="000958FC">
        <w:rPr>
          <w:rFonts w:ascii="Arial" w:hAnsi="Arial" w:cs="Arial"/>
          <w:lang w:val="es-PE"/>
        </w:rPr>
        <w:t xml:space="preserve"> la adjudicación</w:t>
      </w:r>
      <w:r w:rsidRPr="000958FC">
        <w:rPr>
          <w:rFonts w:ascii="Arial" w:hAnsi="Arial" w:cs="Arial"/>
          <w:lang w:val="es-PE"/>
        </w:rPr>
        <w:t xml:space="preserve"> durante el acto público.</w:t>
      </w:r>
    </w:p>
    <w:p w14:paraId="59CD0339" w14:textId="77777777" w:rsidR="0090264D" w:rsidRPr="000958FC" w:rsidRDefault="0090264D" w:rsidP="000958FC">
      <w:pPr>
        <w:spacing w:after="0" w:line="277" w:lineRule="auto"/>
        <w:ind w:left="2268"/>
        <w:jc w:val="both"/>
        <w:rPr>
          <w:rFonts w:ascii="Arial" w:hAnsi="Arial" w:cs="Arial"/>
          <w:lang w:val="es-PE"/>
        </w:rPr>
      </w:pPr>
    </w:p>
    <w:p w14:paraId="29018D02" w14:textId="77777777" w:rsidR="0090264D" w:rsidRPr="000958FC" w:rsidRDefault="0090264D" w:rsidP="000958FC">
      <w:pPr>
        <w:numPr>
          <w:ilvl w:val="0"/>
          <w:numId w:val="12"/>
        </w:numPr>
        <w:spacing w:after="0" w:line="277" w:lineRule="auto"/>
        <w:ind w:left="2268" w:hanging="284"/>
        <w:jc w:val="both"/>
        <w:rPr>
          <w:rFonts w:ascii="Arial" w:hAnsi="Arial" w:cs="Arial"/>
          <w:lang w:val="es-PE"/>
        </w:rPr>
      </w:pPr>
      <w:r w:rsidRPr="000958FC">
        <w:rPr>
          <w:rFonts w:ascii="Arial" w:hAnsi="Arial" w:cs="Arial"/>
          <w:lang w:val="es-PE"/>
        </w:rPr>
        <w:t>Cuando, existiendo varios Postores declarados aptos, en el momento en el que se comunica la adjudicación de la Buena Pro durante el acto público, no se hubiese dejado constancia en</w:t>
      </w:r>
      <w:r w:rsidR="009F3926" w:rsidRPr="000958FC">
        <w:rPr>
          <w:rFonts w:ascii="Arial" w:hAnsi="Arial" w:cs="Arial"/>
          <w:lang w:val="es-PE"/>
        </w:rPr>
        <w:t xml:space="preserve"> el</w:t>
      </w:r>
      <w:r w:rsidRPr="000958FC">
        <w:rPr>
          <w:rFonts w:ascii="Arial" w:hAnsi="Arial" w:cs="Arial"/>
          <w:lang w:val="es-PE"/>
        </w:rPr>
        <w:t xml:space="preserve"> acta por ninguno de los Postores aptos que no ganó, su intención de impugnar.</w:t>
      </w:r>
    </w:p>
    <w:p w14:paraId="3B8B3D66" w14:textId="77777777" w:rsidR="0090264D" w:rsidRPr="000958FC" w:rsidRDefault="0090264D" w:rsidP="000958FC">
      <w:pPr>
        <w:spacing w:after="0" w:line="277" w:lineRule="auto"/>
        <w:ind w:left="2268"/>
        <w:jc w:val="both"/>
        <w:rPr>
          <w:rFonts w:ascii="Arial" w:hAnsi="Arial" w:cs="Arial"/>
          <w:lang w:val="es-PE"/>
        </w:rPr>
      </w:pPr>
    </w:p>
    <w:p w14:paraId="67BF4A51" w14:textId="77777777" w:rsidR="0090264D" w:rsidRPr="000958FC" w:rsidRDefault="0090264D" w:rsidP="000958FC">
      <w:pPr>
        <w:numPr>
          <w:ilvl w:val="0"/>
          <w:numId w:val="12"/>
        </w:numPr>
        <w:spacing w:after="0" w:line="277" w:lineRule="auto"/>
        <w:ind w:left="2268" w:hanging="284"/>
        <w:jc w:val="both"/>
        <w:rPr>
          <w:rFonts w:ascii="Arial" w:hAnsi="Arial" w:cs="Arial"/>
          <w:lang w:val="es-PE"/>
        </w:rPr>
      </w:pPr>
      <w:r w:rsidRPr="000958FC">
        <w:rPr>
          <w:rFonts w:ascii="Arial" w:hAnsi="Arial" w:cs="Arial"/>
          <w:lang w:val="es-PE"/>
        </w:rPr>
        <w:t>Cuando, existiendo varios Postores declarados aptos y se hubiese dejado constancia en acta su intención de impugnar, el Postor o Postores no lo hayan efectuado en el plazo de ocho (8) Días contados a partir del día hábil siguiente de la fecha del acto de adjudicación de la Buena Pro.</w:t>
      </w:r>
    </w:p>
    <w:p w14:paraId="30930495" w14:textId="77777777" w:rsidR="0090264D" w:rsidRPr="000958FC" w:rsidRDefault="0090264D" w:rsidP="000958FC">
      <w:pPr>
        <w:spacing w:after="0" w:line="277" w:lineRule="auto"/>
        <w:ind w:left="2268"/>
        <w:jc w:val="both"/>
        <w:rPr>
          <w:rFonts w:ascii="Arial" w:hAnsi="Arial" w:cs="Arial"/>
          <w:lang w:val="es-PE"/>
        </w:rPr>
      </w:pPr>
    </w:p>
    <w:p w14:paraId="132384F9" w14:textId="77777777" w:rsidR="0090264D" w:rsidRPr="000958FC" w:rsidRDefault="0090264D" w:rsidP="000958FC">
      <w:pPr>
        <w:numPr>
          <w:ilvl w:val="0"/>
          <w:numId w:val="12"/>
        </w:numPr>
        <w:spacing w:after="0" w:line="277" w:lineRule="auto"/>
        <w:ind w:left="2268" w:hanging="284"/>
        <w:jc w:val="both"/>
        <w:rPr>
          <w:rFonts w:ascii="Arial" w:hAnsi="Arial" w:cs="Arial"/>
          <w:lang w:val="es-PE"/>
        </w:rPr>
      </w:pPr>
      <w:r w:rsidRPr="000958FC">
        <w:rPr>
          <w:rFonts w:ascii="Arial" w:hAnsi="Arial" w:cs="Arial"/>
          <w:lang w:val="es-PE"/>
        </w:rPr>
        <w:t>Cuando se agote la vía administrativa en caso se presenten impugnaciones.</w:t>
      </w:r>
    </w:p>
    <w:p w14:paraId="54B10AD0" w14:textId="77777777" w:rsidR="0090264D" w:rsidRPr="000958FC" w:rsidRDefault="0090264D" w:rsidP="000958FC">
      <w:pPr>
        <w:spacing w:after="0" w:line="277" w:lineRule="auto"/>
        <w:ind w:left="1068"/>
        <w:jc w:val="both"/>
        <w:rPr>
          <w:rFonts w:ascii="Arial" w:hAnsi="Arial" w:cs="Arial"/>
          <w:lang w:val="es-PE"/>
        </w:rPr>
      </w:pPr>
    </w:p>
    <w:p w14:paraId="26F8BCE8" w14:textId="77777777" w:rsidR="0090264D" w:rsidRPr="000958FC" w:rsidRDefault="0090264D" w:rsidP="000958FC">
      <w:pPr>
        <w:pStyle w:val="Ttulo1"/>
        <w:numPr>
          <w:ilvl w:val="2"/>
          <w:numId w:val="1"/>
        </w:numPr>
        <w:spacing w:before="0" w:after="0" w:line="277" w:lineRule="auto"/>
        <w:ind w:left="1985" w:hanging="851"/>
        <w:rPr>
          <w:rFonts w:ascii="Arial" w:hAnsi="Arial" w:cs="Arial"/>
          <w:b w:val="0"/>
          <w:sz w:val="22"/>
          <w:szCs w:val="22"/>
          <w:lang w:val="es-PE"/>
        </w:rPr>
      </w:pPr>
      <w:r w:rsidRPr="000958FC">
        <w:rPr>
          <w:rFonts w:ascii="Arial" w:hAnsi="Arial" w:cs="Arial"/>
          <w:bCs w:val="0"/>
          <w:sz w:val="22"/>
          <w:szCs w:val="22"/>
          <w:lang w:val="es-PE"/>
        </w:rPr>
        <w:t>C</w:t>
      </w:r>
      <w:r w:rsidRPr="000958FC">
        <w:rPr>
          <w:rFonts w:ascii="Arial" w:hAnsi="Arial" w:cs="Arial"/>
          <w:sz w:val="22"/>
          <w:szCs w:val="22"/>
          <w:lang w:val="es-PE"/>
        </w:rPr>
        <w:t>oncurso Desierto</w:t>
      </w:r>
    </w:p>
    <w:p w14:paraId="2F73E6FA" w14:textId="77777777" w:rsidR="0090264D" w:rsidRPr="000958FC" w:rsidRDefault="0090264D" w:rsidP="000958FC">
      <w:pPr>
        <w:spacing w:after="0" w:line="277" w:lineRule="auto"/>
        <w:ind w:left="1134"/>
        <w:jc w:val="both"/>
        <w:rPr>
          <w:rFonts w:ascii="Arial" w:hAnsi="Arial" w:cs="Arial"/>
          <w:lang w:val="es-PE"/>
        </w:rPr>
      </w:pPr>
    </w:p>
    <w:p w14:paraId="0C70BE5E" w14:textId="237F890D" w:rsidR="0090264D" w:rsidRPr="000958FC" w:rsidRDefault="0090264D" w:rsidP="000958FC">
      <w:pPr>
        <w:spacing w:after="0" w:line="277" w:lineRule="auto"/>
        <w:ind w:left="1985"/>
        <w:jc w:val="both"/>
        <w:rPr>
          <w:rFonts w:ascii="Arial" w:hAnsi="Arial" w:cs="Arial"/>
          <w:lang w:val="es-PE"/>
        </w:rPr>
      </w:pPr>
      <w:r w:rsidRPr="000958FC">
        <w:rPr>
          <w:rFonts w:ascii="Arial" w:hAnsi="Arial" w:cs="Arial"/>
          <w:lang w:val="es-PE"/>
        </w:rPr>
        <w:t>Cuando no se reciban propuestas, cuando n</w:t>
      </w:r>
      <w:r w:rsidR="00305E77" w:rsidRPr="000958FC">
        <w:rPr>
          <w:rFonts w:ascii="Arial" w:hAnsi="Arial" w:cs="Arial"/>
          <w:lang w:val="es-PE"/>
        </w:rPr>
        <w:t>o exista alguna propuesta válida, cuando el Usuario comunique al Comité de Contrataciones la no continuación del Procedimiento de Selección, o en caso la oferta económica supere el Valor Estimado</w:t>
      </w:r>
      <w:r w:rsidRPr="000958FC">
        <w:rPr>
          <w:rFonts w:ascii="Arial" w:hAnsi="Arial" w:cs="Arial"/>
          <w:lang w:val="es-PE"/>
        </w:rPr>
        <w:t xml:space="preserve"> o cuando luego de ejecutado el procedimiento establecido en el artículo </w:t>
      </w:r>
      <w:r w:rsidR="006F21CA" w:rsidRPr="000958FC">
        <w:rPr>
          <w:rFonts w:ascii="Arial" w:hAnsi="Arial" w:cs="Arial"/>
          <w:lang w:val="es-PE"/>
        </w:rPr>
        <w:t>2</w:t>
      </w:r>
      <w:r w:rsidR="00A56B1C" w:rsidRPr="000958FC">
        <w:rPr>
          <w:rFonts w:ascii="Arial" w:hAnsi="Arial" w:cs="Arial"/>
          <w:lang w:val="es-PE"/>
        </w:rPr>
        <w:t>1</w:t>
      </w:r>
      <w:r w:rsidR="00305E77" w:rsidRPr="000958FC">
        <w:rPr>
          <w:rFonts w:ascii="Arial" w:hAnsi="Arial" w:cs="Arial"/>
          <w:lang w:val="es-PE"/>
        </w:rPr>
        <w:t xml:space="preserve"> numeral 21.5</w:t>
      </w:r>
      <w:r w:rsidRPr="000958FC">
        <w:rPr>
          <w:rFonts w:ascii="Arial" w:hAnsi="Arial" w:cs="Arial"/>
          <w:lang w:val="es-PE"/>
        </w:rPr>
        <w:t xml:space="preserve"> de</w:t>
      </w:r>
      <w:r w:rsidR="00A56B1C" w:rsidRPr="000958FC">
        <w:rPr>
          <w:rFonts w:ascii="Arial" w:hAnsi="Arial" w:cs="Arial"/>
          <w:lang w:val="es-PE"/>
        </w:rPr>
        <w:t xml:space="preserve"> </w:t>
      </w:r>
      <w:r w:rsidRPr="000958FC">
        <w:rPr>
          <w:rFonts w:ascii="Arial" w:hAnsi="Arial" w:cs="Arial"/>
          <w:lang w:val="es-PE"/>
        </w:rPr>
        <w:t>l</w:t>
      </w:r>
      <w:r w:rsidR="00A56B1C" w:rsidRPr="000958FC">
        <w:rPr>
          <w:rFonts w:ascii="Arial" w:hAnsi="Arial" w:cs="Arial"/>
          <w:lang w:val="es-PE"/>
        </w:rPr>
        <w:t>a Directiva de Contratación de Servicios de Supervisión</w:t>
      </w:r>
      <w:r w:rsidRPr="000958FC">
        <w:rPr>
          <w:rFonts w:ascii="Arial" w:hAnsi="Arial" w:cs="Arial"/>
          <w:lang w:val="es-PE"/>
        </w:rPr>
        <w:t xml:space="preserve"> ninguno de los Postores suscribe el contrato.</w:t>
      </w:r>
    </w:p>
    <w:p w14:paraId="5C43E2CE" w14:textId="77777777" w:rsidR="0090264D" w:rsidRPr="000958FC" w:rsidRDefault="0090264D" w:rsidP="000958FC">
      <w:pPr>
        <w:spacing w:after="0" w:line="277" w:lineRule="auto"/>
        <w:ind w:left="1134"/>
        <w:jc w:val="both"/>
        <w:rPr>
          <w:rFonts w:ascii="Arial" w:hAnsi="Arial" w:cs="Arial"/>
          <w:lang w:val="es-PE"/>
        </w:rPr>
      </w:pPr>
    </w:p>
    <w:p w14:paraId="3360DDB1" w14:textId="77777777" w:rsidR="0090264D" w:rsidRPr="000958FC" w:rsidRDefault="0090264D" w:rsidP="000958FC">
      <w:pPr>
        <w:pStyle w:val="Ttulo1"/>
        <w:numPr>
          <w:ilvl w:val="1"/>
          <w:numId w:val="1"/>
        </w:numPr>
        <w:spacing w:before="0" w:after="0" w:line="277" w:lineRule="auto"/>
        <w:ind w:left="1134" w:hanging="567"/>
        <w:rPr>
          <w:rFonts w:ascii="Arial" w:hAnsi="Arial" w:cs="Arial"/>
          <w:b w:val="0"/>
          <w:sz w:val="22"/>
          <w:szCs w:val="22"/>
          <w:lang w:val="es-PE"/>
        </w:rPr>
      </w:pPr>
      <w:r w:rsidRPr="000958FC">
        <w:rPr>
          <w:rFonts w:ascii="Arial" w:hAnsi="Arial" w:cs="Arial"/>
          <w:sz w:val="22"/>
          <w:szCs w:val="22"/>
          <w:lang w:val="es-PE"/>
        </w:rPr>
        <w:t>Impugnación</w:t>
      </w:r>
    </w:p>
    <w:p w14:paraId="26259583" w14:textId="77777777" w:rsidR="0090264D" w:rsidRPr="000958FC" w:rsidRDefault="0090264D" w:rsidP="000958FC">
      <w:pPr>
        <w:spacing w:after="0" w:line="277" w:lineRule="auto"/>
        <w:ind w:left="1134"/>
        <w:jc w:val="both"/>
        <w:rPr>
          <w:rFonts w:ascii="Arial" w:hAnsi="Arial" w:cs="Arial"/>
          <w:lang w:val="es-PE"/>
        </w:rPr>
      </w:pPr>
    </w:p>
    <w:p w14:paraId="0AE57DA3"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Los Postores tendrán ocho (8) Días contados a partir del día hábil siguiente de la fecha del acto de adjudicación de la Buena Pro del Concurso, para presentar el respectivo recurso de apelación impugnando dicho acto. La impugnación se planteará por escrito y deberá estar firmada por el representante legal indicado por el Postor.</w:t>
      </w:r>
    </w:p>
    <w:p w14:paraId="21118ECA" w14:textId="77777777" w:rsidR="0090264D" w:rsidRPr="000958FC" w:rsidRDefault="0090264D" w:rsidP="000958FC">
      <w:pPr>
        <w:spacing w:after="0" w:line="277" w:lineRule="auto"/>
        <w:ind w:left="1134"/>
        <w:jc w:val="both"/>
        <w:rPr>
          <w:rFonts w:ascii="Arial" w:hAnsi="Arial" w:cs="Arial"/>
          <w:lang w:val="es-PE"/>
        </w:rPr>
      </w:pPr>
    </w:p>
    <w:p w14:paraId="399F942E"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 xml:space="preserve">Culminado el </w:t>
      </w:r>
      <w:r w:rsidR="009F3926" w:rsidRPr="000958FC">
        <w:rPr>
          <w:rFonts w:ascii="Arial" w:hAnsi="Arial" w:cs="Arial"/>
          <w:lang w:val="es-PE"/>
        </w:rPr>
        <w:t>a</w:t>
      </w:r>
      <w:r w:rsidRPr="000958FC">
        <w:rPr>
          <w:rFonts w:ascii="Arial" w:hAnsi="Arial" w:cs="Arial"/>
          <w:lang w:val="es-PE"/>
        </w:rPr>
        <w:t xml:space="preserve">cto de </w:t>
      </w:r>
      <w:r w:rsidR="009F3926" w:rsidRPr="000958FC">
        <w:rPr>
          <w:rFonts w:ascii="Arial" w:hAnsi="Arial" w:cs="Arial"/>
          <w:lang w:val="es-PE"/>
        </w:rPr>
        <w:t>a</w:t>
      </w:r>
      <w:r w:rsidRPr="000958FC">
        <w:rPr>
          <w:rFonts w:ascii="Arial" w:hAnsi="Arial" w:cs="Arial"/>
          <w:lang w:val="es-PE"/>
        </w:rPr>
        <w:t xml:space="preserve">djudicación de la Buena Pro, los Postores que no estuvieran conformes con el resultado obtenido, podrán solicitar copia de las propuestas presentadas y deberán dejar constancia de su intención de impugnar en el </w:t>
      </w:r>
      <w:r w:rsidR="009F3926" w:rsidRPr="000958FC">
        <w:rPr>
          <w:rFonts w:ascii="Arial" w:hAnsi="Arial" w:cs="Arial"/>
          <w:lang w:val="es-PE"/>
        </w:rPr>
        <w:t>a</w:t>
      </w:r>
      <w:r w:rsidRPr="000958FC">
        <w:rPr>
          <w:rFonts w:ascii="Arial" w:hAnsi="Arial" w:cs="Arial"/>
          <w:lang w:val="es-PE"/>
        </w:rPr>
        <w:t xml:space="preserve">cta de </w:t>
      </w:r>
      <w:r w:rsidR="009F3926" w:rsidRPr="000958FC">
        <w:rPr>
          <w:rFonts w:ascii="Arial" w:hAnsi="Arial" w:cs="Arial"/>
          <w:lang w:val="es-PE"/>
        </w:rPr>
        <w:t>a</w:t>
      </w:r>
      <w:r w:rsidRPr="000958FC">
        <w:rPr>
          <w:rFonts w:ascii="Arial" w:hAnsi="Arial" w:cs="Arial"/>
          <w:lang w:val="es-PE"/>
        </w:rPr>
        <w:t>djudicación de la Buena Pro.</w:t>
      </w:r>
    </w:p>
    <w:p w14:paraId="3A04766A" w14:textId="77777777" w:rsidR="0090264D" w:rsidRPr="000958FC" w:rsidRDefault="0090264D" w:rsidP="000958FC">
      <w:pPr>
        <w:spacing w:after="0" w:line="277" w:lineRule="auto"/>
        <w:ind w:left="1134"/>
        <w:jc w:val="both"/>
        <w:rPr>
          <w:rFonts w:ascii="Arial" w:hAnsi="Arial" w:cs="Arial"/>
          <w:lang w:val="es-PE"/>
        </w:rPr>
      </w:pPr>
    </w:p>
    <w:p w14:paraId="583F81D8" w14:textId="7FABBE44"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Los requisitos para la impugnación se encuentran comprendidos en el artículo 2</w:t>
      </w:r>
      <w:r w:rsidR="00305E77" w:rsidRPr="000958FC">
        <w:rPr>
          <w:rFonts w:ascii="Arial" w:hAnsi="Arial" w:cs="Arial"/>
          <w:lang w:val="es-PE"/>
        </w:rPr>
        <w:t>3 numeral 23.2 de la Directiva de Contratación de Servicios de Supervisión</w:t>
      </w:r>
      <w:r w:rsidRPr="000958FC">
        <w:rPr>
          <w:rFonts w:ascii="Arial" w:hAnsi="Arial" w:cs="Arial"/>
          <w:lang w:val="es-PE"/>
        </w:rPr>
        <w:t xml:space="preserve"> y los modelos de la Garantía de Impugnación en el Anexo Nro. 14 o Anexo Nro. 14</w:t>
      </w:r>
      <w:r w:rsidR="00524A2B" w:rsidRPr="000958FC">
        <w:rPr>
          <w:rFonts w:ascii="Arial" w:hAnsi="Arial" w:cs="Arial"/>
          <w:lang w:val="es-PE"/>
        </w:rPr>
        <w:t>A</w:t>
      </w:r>
      <w:r w:rsidR="009F3926" w:rsidRPr="000958FC">
        <w:rPr>
          <w:rFonts w:ascii="Arial" w:hAnsi="Arial" w:cs="Arial"/>
          <w:lang w:val="es-PE"/>
        </w:rPr>
        <w:t>, según la opción elegida por el Postor.</w:t>
      </w:r>
    </w:p>
    <w:p w14:paraId="1765244C" w14:textId="77777777" w:rsidR="006F21CA" w:rsidRPr="000958FC" w:rsidRDefault="006F21CA" w:rsidP="000958FC">
      <w:pPr>
        <w:spacing w:after="0" w:line="277" w:lineRule="auto"/>
        <w:ind w:left="1134"/>
        <w:jc w:val="both"/>
        <w:rPr>
          <w:rFonts w:ascii="Arial" w:hAnsi="Arial" w:cs="Arial"/>
          <w:lang w:val="es-PE"/>
        </w:rPr>
      </w:pPr>
    </w:p>
    <w:p w14:paraId="1E2E2F82"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La impugnación deberá estar referida únicamente a la evaluación de las Propuestas Técnicas de los Postores.</w:t>
      </w:r>
    </w:p>
    <w:p w14:paraId="6CE15508" w14:textId="77777777" w:rsidR="0090264D" w:rsidRPr="000958FC" w:rsidRDefault="0090264D" w:rsidP="000958FC">
      <w:pPr>
        <w:spacing w:after="0" w:line="277" w:lineRule="auto"/>
        <w:ind w:left="1134"/>
        <w:jc w:val="both"/>
        <w:rPr>
          <w:rFonts w:ascii="Arial" w:hAnsi="Arial" w:cs="Arial"/>
          <w:lang w:val="es-PE"/>
        </w:rPr>
      </w:pPr>
    </w:p>
    <w:p w14:paraId="1B8806B3"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El recurso de apelación será presentado ante el Comité.</w:t>
      </w:r>
    </w:p>
    <w:p w14:paraId="4C75BEFE" w14:textId="77777777" w:rsidR="0090264D" w:rsidRPr="000958FC" w:rsidRDefault="0090264D" w:rsidP="000958FC">
      <w:pPr>
        <w:spacing w:after="0" w:line="277" w:lineRule="auto"/>
        <w:ind w:left="1134"/>
        <w:jc w:val="both"/>
        <w:rPr>
          <w:rFonts w:ascii="Arial" w:hAnsi="Arial" w:cs="Arial"/>
          <w:lang w:val="es-PE"/>
        </w:rPr>
      </w:pPr>
    </w:p>
    <w:p w14:paraId="5C2CF86E"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En un plazo máximo de dos (2) Días contados desde la presentación del recurso o desde la subsanación de las omisiones o defectos advertidos en la presentación del recurso, según corresponda, se correrá traslado del recurso al Postor o Postores que pudiera(n) ser afectado(s) con la decisión de PROINVERSIÓN, otorgándole el plazo de dos (2) Días para que se pronuncie sobre el recurso interpuesto.</w:t>
      </w:r>
    </w:p>
    <w:p w14:paraId="44436BDA" w14:textId="77777777" w:rsidR="0090264D" w:rsidRPr="000958FC" w:rsidRDefault="0090264D" w:rsidP="000958FC">
      <w:pPr>
        <w:spacing w:after="0" w:line="277" w:lineRule="auto"/>
        <w:ind w:left="1134"/>
        <w:jc w:val="both"/>
        <w:rPr>
          <w:rFonts w:ascii="Arial" w:hAnsi="Arial" w:cs="Arial"/>
          <w:lang w:val="es-PE"/>
        </w:rPr>
      </w:pPr>
    </w:p>
    <w:p w14:paraId="698D6681"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El Comité elevará a la Dirección Ejecutiva el recurso de apelación, la cual contará con un plazo no mayor a ocho (8) Días para resolver, contados desde el día siguiente de la presentación del recurso o desde la absolución del recurso de apelación presentado por el Postor afectado con la decisión de PROINVERSIÓN, de ser el caso.</w:t>
      </w:r>
    </w:p>
    <w:p w14:paraId="70A25AAC" w14:textId="77777777" w:rsidR="0090264D" w:rsidRPr="000958FC" w:rsidRDefault="0090264D" w:rsidP="000958FC">
      <w:pPr>
        <w:spacing w:after="0" w:line="277" w:lineRule="auto"/>
        <w:ind w:left="1134"/>
        <w:jc w:val="both"/>
        <w:rPr>
          <w:rFonts w:ascii="Arial" w:hAnsi="Arial" w:cs="Arial"/>
          <w:lang w:val="es-PE"/>
        </w:rPr>
      </w:pPr>
    </w:p>
    <w:p w14:paraId="1F7D6356" w14:textId="77777777" w:rsidR="0090264D" w:rsidRPr="000958FC" w:rsidRDefault="0090264D" w:rsidP="000958FC">
      <w:pPr>
        <w:spacing w:after="0" w:line="277" w:lineRule="auto"/>
        <w:ind w:left="1134"/>
        <w:jc w:val="both"/>
        <w:rPr>
          <w:rFonts w:ascii="Arial" w:hAnsi="Arial" w:cs="Arial"/>
          <w:spacing w:val="-4"/>
          <w:lang w:val="es-PE"/>
        </w:rPr>
      </w:pPr>
      <w:r w:rsidRPr="000958FC">
        <w:rPr>
          <w:rFonts w:ascii="Arial" w:hAnsi="Arial" w:cs="Arial"/>
          <w:spacing w:val="-4"/>
          <w:lang w:val="es-PE"/>
        </w:rPr>
        <w:t>Si el recurso de apelación fuese declarado fundado por la Dirección Ejecutiva, se comunicará a todos los Postores la modificación del resultado de la evaluación de las Propuestas Técnicas, y el nuevo resultado de la Adjudicación de la Buena Pro, de ser el caso, con lo que queda finalizado el Concurso.</w:t>
      </w:r>
    </w:p>
    <w:p w14:paraId="28588E78" w14:textId="77777777" w:rsidR="0090264D" w:rsidRPr="000958FC" w:rsidRDefault="0090264D" w:rsidP="000958FC">
      <w:pPr>
        <w:spacing w:after="0" w:line="277" w:lineRule="auto"/>
        <w:ind w:left="1134"/>
        <w:jc w:val="both"/>
        <w:rPr>
          <w:rFonts w:ascii="Arial" w:hAnsi="Arial" w:cs="Arial"/>
          <w:lang w:val="es-PE"/>
        </w:rPr>
      </w:pPr>
    </w:p>
    <w:p w14:paraId="685E5C38"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La garantía de impugnación será ejecutada por PROINVERSIÓN en caso se declare infundado, inadmisible o improcedente el recurso de apelación presentado por el Postor o si el Postor se desistiere del recurso de apelación.</w:t>
      </w:r>
    </w:p>
    <w:p w14:paraId="0704CD41" w14:textId="77777777" w:rsidR="0090264D" w:rsidRPr="000958FC" w:rsidRDefault="0090264D" w:rsidP="000958FC">
      <w:pPr>
        <w:spacing w:after="0" w:line="277" w:lineRule="auto"/>
        <w:ind w:left="1134"/>
        <w:jc w:val="both"/>
        <w:rPr>
          <w:rFonts w:ascii="Arial" w:hAnsi="Arial" w:cs="Arial"/>
          <w:lang w:val="es-PE"/>
        </w:rPr>
      </w:pPr>
    </w:p>
    <w:p w14:paraId="5E42E238" w14:textId="77777777" w:rsidR="0090264D" w:rsidRPr="000958FC" w:rsidRDefault="0090264D" w:rsidP="000958FC">
      <w:pPr>
        <w:pStyle w:val="Ttulo1"/>
        <w:numPr>
          <w:ilvl w:val="1"/>
          <w:numId w:val="1"/>
        </w:numPr>
        <w:spacing w:before="0" w:after="0" w:line="277" w:lineRule="auto"/>
        <w:ind w:left="1134" w:hanging="567"/>
        <w:rPr>
          <w:rFonts w:ascii="Arial" w:hAnsi="Arial" w:cs="Arial"/>
          <w:sz w:val="22"/>
          <w:szCs w:val="22"/>
          <w:lang w:val="es-PE"/>
        </w:rPr>
      </w:pPr>
      <w:r w:rsidRPr="000958FC">
        <w:rPr>
          <w:rFonts w:ascii="Arial" w:hAnsi="Arial" w:cs="Arial"/>
          <w:sz w:val="22"/>
          <w:szCs w:val="22"/>
          <w:lang w:val="es-PE"/>
        </w:rPr>
        <w:t>Firma del Contrato</w:t>
      </w:r>
    </w:p>
    <w:p w14:paraId="46ED739B" w14:textId="77777777" w:rsidR="0090264D" w:rsidRPr="000958FC" w:rsidRDefault="0090264D" w:rsidP="000958FC">
      <w:pPr>
        <w:spacing w:after="0" w:line="277" w:lineRule="auto"/>
        <w:ind w:left="1134"/>
        <w:jc w:val="both"/>
        <w:rPr>
          <w:rFonts w:ascii="Arial" w:hAnsi="Arial" w:cs="Arial"/>
          <w:lang w:val="es-PE"/>
        </w:rPr>
      </w:pPr>
    </w:p>
    <w:p w14:paraId="1E78E56A"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Consentida la Buena Pro del Concurso, el Comité procederá a comunicar a los Postores el Consentimiento de la misma, por Circular publicada en el portal institucional de PROINVERSIÓN.</w:t>
      </w:r>
    </w:p>
    <w:p w14:paraId="1F05E0C3" w14:textId="77777777" w:rsidR="0090264D" w:rsidRPr="000958FC" w:rsidRDefault="0090264D" w:rsidP="000958FC">
      <w:pPr>
        <w:spacing w:after="0" w:line="277" w:lineRule="auto"/>
        <w:ind w:left="1134"/>
        <w:jc w:val="both"/>
        <w:rPr>
          <w:rFonts w:ascii="Arial" w:hAnsi="Arial" w:cs="Arial"/>
          <w:lang w:val="es-PE"/>
        </w:rPr>
      </w:pPr>
    </w:p>
    <w:p w14:paraId="3F8C56BB" w14:textId="387944F9"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 xml:space="preserve">En un plazo máximo de </w:t>
      </w:r>
      <w:r w:rsidR="00B06BCD" w:rsidRPr="000958FC">
        <w:rPr>
          <w:rFonts w:ascii="Arial" w:hAnsi="Arial" w:cs="Arial"/>
          <w:lang w:val="es-PE"/>
        </w:rPr>
        <w:t>ocho</w:t>
      </w:r>
      <w:r w:rsidRPr="000958FC">
        <w:rPr>
          <w:rFonts w:ascii="Arial" w:hAnsi="Arial" w:cs="Arial"/>
          <w:lang w:val="es-PE"/>
        </w:rPr>
        <w:t xml:space="preserve"> (</w:t>
      </w:r>
      <w:r w:rsidR="00B06BCD" w:rsidRPr="000958FC">
        <w:rPr>
          <w:rFonts w:ascii="Arial" w:hAnsi="Arial" w:cs="Arial"/>
          <w:lang w:val="es-PE"/>
        </w:rPr>
        <w:t>8</w:t>
      </w:r>
      <w:r w:rsidRPr="000958FC">
        <w:rPr>
          <w:rFonts w:ascii="Arial" w:hAnsi="Arial" w:cs="Arial"/>
          <w:lang w:val="es-PE"/>
        </w:rPr>
        <w:t xml:space="preserve">) Días contados a partir del día siguiente del consentimiento de la Buena Pro, PROINVERSIÓN citará al adjudicatario de la buena pro para la firma del </w:t>
      </w:r>
      <w:r w:rsidR="00BF65EE" w:rsidRPr="000958FC">
        <w:rPr>
          <w:rFonts w:ascii="Arial" w:hAnsi="Arial" w:cs="Arial"/>
          <w:lang w:val="es-PE"/>
        </w:rPr>
        <w:t>C</w:t>
      </w:r>
      <w:r w:rsidRPr="000958FC">
        <w:rPr>
          <w:rFonts w:ascii="Arial" w:hAnsi="Arial" w:cs="Arial"/>
          <w:lang w:val="es-PE"/>
        </w:rPr>
        <w:t>ontrato</w:t>
      </w:r>
      <w:r w:rsidR="00BF65EE" w:rsidRPr="000958FC">
        <w:rPr>
          <w:rFonts w:ascii="Arial" w:hAnsi="Arial" w:cs="Arial"/>
          <w:lang w:val="es-PE"/>
        </w:rPr>
        <w:t xml:space="preserve"> de Supervisión</w:t>
      </w:r>
      <w:r w:rsidRPr="000958FC">
        <w:rPr>
          <w:rFonts w:ascii="Arial" w:hAnsi="Arial" w:cs="Arial"/>
          <w:lang w:val="es-PE"/>
        </w:rPr>
        <w:t xml:space="preserve"> por el representante legal de PROINVERSIÓN o a quien este delegue, siempre que para entonces el adjudicatario haya entregado lo siguiente:</w:t>
      </w:r>
    </w:p>
    <w:p w14:paraId="05E81F20" w14:textId="77777777" w:rsidR="0090264D" w:rsidRPr="000958FC" w:rsidRDefault="0090264D" w:rsidP="000958FC">
      <w:pPr>
        <w:spacing w:after="0" w:line="277" w:lineRule="auto"/>
        <w:ind w:left="1134"/>
        <w:jc w:val="both"/>
        <w:rPr>
          <w:rFonts w:ascii="Arial" w:hAnsi="Arial" w:cs="Arial"/>
          <w:lang w:val="es-PE"/>
        </w:rPr>
      </w:pPr>
    </w:p>
    <w:p w14:paraId="34FEC446" w14:textId="77777777" w:rsidR="0090264D" w:rsidRPr="000958FC" w:rsidRDefault="0090264D" w:rsidP="000958FC">
      <w:pPr>
        <w:numPr>
          <w:ilvl w:val="0"/>
          <w:numId w:val="5"/>
        </w:numPr>
        <w:spacing w:after="0" w:line="277" w:lineRule="auto"/>
        <w:ind w:left="1418" w:hanging="284"/>
        <w:jc w:val="both"/>
        <w:rPr>
          <w:rFonts w:ascii="Arial" w:hAnsi="Arial" w:cs="Arial"/>
          <w:lang w:val="es-PE"/>
        </w:rPr>
      </w:pPr>
      <w:r w:rsidRPr="000958FC">
        <w:rPr>
          <w:rFonts w:ascii="Arial" w:hAnsi="Arial" w:cs="Arial"/>
          <w:lang w:val="es-PE"/>
        </w:rPr>
        <w:t xml:space="preserve">Copia de los documentos que acrediten, a satisfacción de PROINVERSIÓN, la identificación del Postor, o su personería jurídica e inscripción de la misma – según sea el caso (en caso el Postor sea un consorcio se requerirá información de todos sus miembros </w:t>
      </w:r>
      <w:r w:rsidRPr="000958FC">
        <w:rPr>
          <w:rFonts w:ascii="Arial" w:eastAsia="Arial" w:hAnsi="Arial" w:cs="Arial"/>
          <w:lang w:val="es-PE"/>
        </w:rPr>
        <w:t>incluyendo el contrato de consorcio correspondiente</w:t>
      </w:r>
      <w:r w:rsidRPr="000958FC">
        <w:rPr>
          <w:rFonts w:ascii="Arial" w:hAnsi="Arial" w:cs="Arial"/>
          <w:lang w:val="es-PE"/>
        </w:rPr>
        <w:t xml:space="preserve">), así como copia certificada </w:t>
      </w:r>
      <w:r w:rsidRPr="000958FC">
        <w:rPr>
          <w:rFonts w:ascii="Arial" w:eastAsia="Arial" w:hAnsi="Arial" w:cs="Arial"/>
          <w:lang w:val="es-PE"/>
        </w:rPr>
        <w:t xml:space="preserve">(o apostillada si son emitidos en el extranjero) </w:t>
      </w:r>
      <w:r w:rsidRPr="000958FC">
        <w:rPr>
          <w:rFonts w:ascii="Arial" w:hAnsi="Arial" w:cs="Arial"/>
          <w:lang w:val="es-PE"/>
        </w:rPr>
        <w:t>de los poderes de quienes suscribieron las propuestas y el Contrato. Alternativamente al documento constitutivo del Postor o de los miembros integrantes del consorcio, de ser el caso, se aceptará el estatuto social actualmente vigente (o instrumento equivalente) expedido por la autoridad competente en su país de origen.</w:t>
      </w:r>
    </w:p>
    <w:p w14:paraId="2CBC8D5E" w14:textId="77777777" w:rsidR="0090264D" w:rsidRPr="000958FC" w:rsidRDefault="0090264D" w:rsidP="000958FC">
      <w:pPr>
        <w:spacing w:after="0" w:line="277" w:lineRule="auto"/>
        <w:ind w:left="360"/>
        <w:jc w:val="both"/>
        <w:rPr>
          <w:rFonts w:ascii="Arial" w:hAnsi="Arial" w:cs="Arial"/>
          <w:lang w:val="es-PE"/>
        </w:rPr>
      </w:pPr>
    </w:p>
    <w:p w14:paraId="5888241E" w14:textId="77777777" w:rsidR="0090264D" w:rsidRPr="000958FC" w:rsidRDefault="0090264D" w:rsidP="000958FC">
      <w:pPr>
        <w:numPr>
          <w:ilvl w:val="0"/>
          <w:numId w:val="5"/>
        </w:numPr>
        <w:spacing w:after="0" w:line="277" w:lineRule="auto"/>
        <w:ind w:left="1418" w:hanging="284"/>
        <w:jc w:val="both"/>
        <w:rPr>
          <w:rFonts w:ascii="Arial" w:hAnsi="Arial" w:cs="Arial"/>
          <w:lang w:val="es-PE"/>
        </w:rPr>
      </w:pPr>
      <w:r w:rsidRPr="000958FC">
        <w:rPr>
          <w:rFonts w:ascii="Arial" w:hAnsi="Arial" w:cs="Arial"/>
          <w:lang w:val="es-PE"/>
        </w:rPr>
        <w:t>La Garantía de Fiel Cumplimiento del Contrato, conforme al Anexo Nro. 13 de las Bases.</w:t>
      </w:r>
    </w:p>
    <w:p w14:paraId="79DE6BFC" w14:textId="77777777" w:rsidR="0090264D" w:rsidRPr="000958FC" w:rsidRDefault="0090264D" w:rsidP="000958FC">
      <w:pPr>
        <w:spacing w:after="0" w:line="277" w:lineRule="auto"/>
        <w:ind w:left="1418"/>
        <w:jc w:val="both"/>
        <w:rPr>
          <w:rFonts w:ascii="Arial" w:hAnsi="Arial" w:cs="Arial"/>
          <w:lang w:val="es-PE"/>
        </w:rPr>
      </w:pPr>
    </w:p>
    <w:p w14:paraId="64E1A1A0" w14:textId="77777777" w:rsidR="0090264D" w:rsidRPr="000958FC" w:rsidRDefault="0090264D" w:rsidP="000958FC">
      <w:pPr>
        <w:pStyle w:val="Prrafodelista"/>
        <w:numPr>
          <w:ilvl w:val="0"/>
          <w:numId w:val="5"/>
        </w:numPr>
        <w:ind w:left="1418" w:hanging="284"/>
        <w:jc w:val="both"/>
        <w:rPr>
          <w:rFonts w:ascii="Arial" w:hAnsi="Arial" w:cs="Arial"/>
        </w:rPr>
      </w:pPr>
      <w:r w:rsidRPr="000958FC">
        <w:rPr>
          <w:rFonts w:ascii="Arial" w:hAnsi="Arial" w:cs="Arial"/>
        </w:rPr>
        <w:t>Copia simple de los documentos que sustenten la experiencia del S</w:t>
      </w:r>
      <w:r w:rsidR="00ED7960" w:rsidRPr="000958FC">
        <w:rPr>
          <w:rFonts w:ascii="Arial" w:hAnsi="Arial" w:cs="Arial"/>
        </w:rPr>
        <w:t xml:space="preserve">upervisor </w:t>
      </w:r>
      <w:r w:rsidRPr="000958FC">
        <w:rPr>
          <w:rFonts w:ascii="Arial" w:hAnsi="Arial" w:cs="Arial"/>
        </w:rPr>
        <w:t>(contratos y sus respectivas conformidades y cualquier documento que demuestre la prestación efectiva del servicio). Asimismo, documentos sustentatorios de las experiencias y CV del profesional especializado (Anexos 7, 8 y 9).</w:t>
      </w:r>
    </w:p>
    <w:p w14:paraId="3F02535D" w14:textId="77777777" w:rsidR="0090264D" w:rsidRPr="000958FC" w:rsidRDefault="0090264D" w:rsidP="000958FC">
      <w:pPr>
        <w:pStyle w:val="Prrafodelista"/>
        <w:ind w:left="1418"/>
        <w:jc w:val="both"/>
        <w:rPr>
          <w:rFonts w:ascii="Arial" w:hAnsi="Arial" w:cs="Arial"/>
        </w:rPr>
      </w:pPr>
    </w:p>
    <w:p w14:paraId="5744E143" w14:textId="77777777" w:rsidR="0090264D" w:rsidRPr="000958FC" w:rsidRDefault="0090264D" w:rsidP="000958FC">
      <w:pPr>
        <w:pStyle w:val="Prrafodelista"/>
        <w:numPr>
          <w:ilvl w:val="0"/>
          <w:numId w:val="5"/>
        </w:numPr>
        <w:ind w:left="1418" w:hanging="284"/>
        <w:jc w:val="both"/>
        <w:rPr>
          <w:rFonts w:ascii="Arial" w:hAnsi="Arial" w:cs="Arial"/>
        </w:rPr>
      </w:pPr>
      <w:r w:rsidRPr="000958FC">
        <w:rPr>
          <w:rFonts w:ascii="Arial" w:hAnsi="Arial" w:cs="Arial"/>
        </w:rPr>
        <w:t>Declaración Jurada de Prohibiciones e Incompatibilidades.</w:t>
      </w:r>
    </w:p>
    <w:p w14:paraId="1998CEEA"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Si el adjudicatario no cumple en la oportunidad debida con entregar los documentos a que se refieren los párrafos precedentes, de manera excepcional, se le podrá otorgar un plazo de quince (15) Días adicionales para dicho cumplimiento.</w:t>
      </w:r>
    </w:p>
    <w:p w14:paraId="1646B529" w14:textId="77777777" w:rsidR="0090264D" w:rsidRPr="000958FC" w:rsidRDefault="0090264D" w:rsidP="000958FC">
      <w:pPr>
        <w:spacing w:after="0" w:line="277" w:lineRule="auto"/>
        <w:ind w:left="1134"/>
        <w:jc w:val="both"/>
        <w:rPr>
          <w:rFonts w:ascii="Arial" w:hAnsi="Arial" w:cs="Arial"/>
          <w:lang w:val="es-PE"/>
        </w:rPr>
      </w:pPr>
    </w:p>
    <w:p w14:paraId="31A0AAAE"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En caso de no apersonarse en dicho plazo, se procederá a revocar la Buena Pro; teniendo PROINVERSIÓN un plazo máximo de tres (3) Días para requerir la suscripción del contrato al Postor que quedó en segundo lugar y así sucesivamente en el orden de prelación.</w:t>
      </w:r>
    </w:p>
    <w:p w14:paraId="7BC0A54E" w14:textId="77777777" w:rsidR="0090264D" w:rsidRPr="000958FC" w:rsidRDefault="0090264D" w:rsidP="000958FC">
      <w:pPr>
        <w:spacing w:after="0" w:line="277" w:lineRule="auto"/>
        <w:ind w:left="1134"/>
        <w:jc w:val="both"/>
        <w:rPr>
          <w:rFonts w:ascii="Arial" w:hAnsi="Arial" w:cs="Arial"/>
          <w:lang w:val="es-PE"/>
        </w:rPr>
      </w:pPr>
    </w:p>
    <w:p w14:paraId="2892A835" w14:textId="331B8855" w:rsidR="0090264D" w:rsidRPr="000958FC" w:rsidRDefault="0090264D" w:rsidP="000958FC">
      <w:pPr>
        <w:spacing w:after="0" w:line="277" w:lineRule="auto"/>
        <w:ind w:left="1134"/>
        <w:jc w:val="both"/>
        <w:rPr>
          <w:rFonts w:ascii="Arial" w:hAnsi="Arial" w:cs="Arial"/>
          <w:lang w:val="es-PE"/>
        </w:rPr>
      </w:pPr>
      <w:bookmarkStart w:id="2" w:name="_Hlk52378712"/>
      <w:r w:rsidRPr="000958FC">
        <w:rPr>
          <w:rFonts w:ascii="Arial" w:hAnsi="Arial" w:cs="Arial"/>
          <w:lang w:val="es-PE"/>
        </w:rPr>
        <w:t>Si las propuestas económicas del Postor que quedara en segundo lugar y de los sucesivos resultaran superiores al Valor Estimado</w:t>
      </w:r>
      <w:bookmarkEnd w:id="2"/>
      <w:r w:rsidRPr="000958FC">
        <w:rPr>
          <w:rFonts w:ascii="Arial" w:hAnsi="Arial" w:cs="Arial"/>
          <w:lang w:val="es-PE"/>
        </w:rPr>
        <w:t xml:space="preserve">, se deberá observar </w:t>
      </w:r>
      <w:r w:rsidR="00A44F93" w:rsidRPr="000958FC">
        <w:rPr>
          <w:rFonts w:ascii="Arial" w:hAnsi="Arial" w:cs="Arial"/>
          <w:lang w:val="es-PE"/>
        </w:rPr>
        <w:t xml:space="preserve">según </w:t>
      </w:r>
      <w:r w:rsidR="00997D18" w:rsidRPr="000958FC">
        <w:rPr>
          <w:rFonts w:ascii="Arial" w:hAnsi="Arial" w:cs="Arial"/>
          <w:lang w:val="es-PE"/>
        </w:rPr>
        <w:t>lo</w:t>
      </w:r>
      <w:r w:rsidRPr="000958FC">
        <w:rPr>
          <w:rFonts w:ascii="Arial" w:hAnsi="Arial" w:cs="Arial"/>
          <w:lang w:val="es-PE"/>
        </w:rPr>
        <w:t xml:space="preserve"> previsto en </w:t>
      </w:r>
      <w:r w:rsidR="00997D18" w:rsidRPr="000958FC">
        <w:rPr>
          <w:rFonts w:ascii="Arial" w:hAnsi="Arial" w:cs="Arial"/>
          <w:lang w:val="es-PE"/>
        </w:rPr>
        <w:t xml:space="preserve">los </w:t>
      </w:r>
      <w:r w:rsidRPr="000958FC">
        <w:rPr>
          <w:rFonts w:ascii="Arial" w:hAnsi="Arial" w:cs="Arial"/>
          <w:lang w:val="es-PE"/>
        </w:rPr>
        <w:t>artículo</w:t>
      </w:r>
      <w:r w:rsidR="00997D18" w:rsidRPr="000958FC">
        <w:rPr>
          <w:rFonts w:ascii="Arial" w:hAnsi="Arial" w:cs="Arial"/>
          <w:lang w:val="es-PE"/>
        </w:rPr>
        <w:t>s 10.2 y</w:t>
      </w:r>
      <w:r w:rsidRPr="000958FC">
        <w:rPr>
          <w:rFonts w:ascii="Arial" w:hAnsi="Arial" w:cs="Arial"/>
          <w:lang w:val="es-PE"/>
        </w:rPr>
        <w:t xml:space="preserve"> 2</w:t>
      </w:r>
      <w:r w:rsidR="00997D18" w:rsidRPr="000958FC">
        <w:rPr>
          <w:rFonts w:ascii="Arial" w:hAnsi="Arial" w:cs="Arial"/>
          <w:lang w:val="es-PE"/>
        </w:rPr>
        <w:t>1.4 de la Directiva de Contratación de Servicios de Supervisión</w:t>
      </w:r>
      <w:r w:rsidRPr="000958FC">
        <w:rPr>
          <w:rFonts w:ascii="Arial" w:hAnsi="Arial" w:cs="Arial"/>
          <w:lang w:val="es-PE"/>
        </w:rPr>
        <w:t>.</w:t>
      </w:r>
    </w:p>
    <w:p w14:paraId="785B9F37" w14:textId="77777777" w:rsidR="00FD15F7" w:rsidRPr="000958FC" w:rsidRDefault="00FD15F7" w:rsidP="000958FC">
      <w:pPr>
        <w:spacing w:after="0" w:line="277" w:lineRule="auto"/>
        <w:ind w:left="1134"/>
        <w:jc w:val="both"/>
        <w:rPr>
          <w:rFonts w:ascii="Arial" w:hAnsi="Arial" w:cs="Arial"/>
          <w:lang w:val="es-PE"/>
        </w:rPr>
      </w:pPr>
    </w:p>
    <w:p w14:paraId="7297414B" w14:textId="7A694C1D" w:rsidR="00FD15F7" w:rsidRPr="000958FC" w:rsidRDefault="00FD15F7" w:rsidP="000958FC">
      <w:pPr>
        <w:spacing w:after="0" w:line="277" w:lineRule="auto"/>
        <w:ind w:left="1134"/>
        <w:jc w:val="both"/>
        <w:rPr>
          <w:rFonts w:ascii="Arial" w:hAnsi="Arial"/>
          <w:lang w:val="es-PE"/>
        </w:rPr>
      </w:pPr>
      <w:r w:rsidRPr="000958FC">
        <w:rPr>
          <w:rFonts w:ascii="Arial" w:hAnsi="Arial" w:cs="Arial"/>
          <w:lang w:val="es-PE"/>
        </w:rPr>
        <w:t>Para el Concurso, el Valor Estimado son las r</w:t>
      </w:r>
      <w:r w:rsidRPr="000958FC">
        <w:rPr>
          <w:rFonts w:ascii="Arial" w:eastAsia="Times New Roman" w:hAnsi="Arial" w:cs="Arial"/>
          <w:lang w:val="es-PE"/>
        </w:rPr>
        <w:t xml:space="preserve">etribuciones anuales máximas </w:t>
      </w:r>
      <m:oMath>
        <m:sSubSup>
          <m:sSubSupPr>
            <m:ctrlPr>
              <w:rPr>
                <w:rFonts w:ascii="Cambria Math" w:eastAsia="Times New Roman" w:hAnsi="Cambria Math" w:cs="Arial"/>
                <w:i/>
                <w:lang w:val="es-PE"/>
              </w:rPr>
            </m:ctrlPr>
          </m:sSubSupPr>
          <m:e>
            <m:r>
              <w:rPr>
                <w:rFonts w:ascii="Cambria Math" w:eastAsia="Times New Roman" w:hAnsi="Cambria Math" w:cs="Arial"/>
                <w:lang w:val="es-PE"/>
              </w:rPr>
              <m:t>FR</m:t>
            </m:r>
          </m:e>
          <m:sub>
            <m:r>
              <w:rPr>
                <w:rFonts w:ascii="Cambria Math" w:eastAsia="Times New Roman" w:hAnsi="Cambria Math" w:cs="Arial"/>
                <w:lang w:val="es-PE"/>
              </w:rPr>
              <m:t>max</m:t>
            </m:r>
          </m:sub>
          <m:sup>
            <m:r>
              <w:rPr>
                <w:rFonts w:ascii="Cambria Math" w:eastAsia="Times New Roman" w:hAnsi="Cambria Math" w:cs="Arial"/>
                <w:lang w:val="es-PE"/>
              </w:rPr>
              <m:t>i</m:t>
            </m:r>
          </m:sup>
        </m:sSubSup>
      </m:oMath>
      <w:r w:rsidRPr="000958FC">
        <w:rPr>
          <w:rFonts w:ascii="Arial" w:eastAsia="Times New Roman" w:hAnsi="Arial" w:cs="Arial"/>
          <w:lang w:val="es-PE"/>
        </w:rPr>
        <w:t>previstas en la Tabla 1 del numeral 4.2. de las Bases.</w:t>
      </w:r>
    </w:p>
    <w:p w14:paraId="1D4BD14C" w14:textId="77777777" w:rsidR="0090264D" w:rsidRPr="000958FC" w:rsidRDefault="0090264D" w:rsidP="000958FC">
      <w:pPr>
        <w:spacing w:after="0" w:line="277" w:lineRule="auto"/>
        <w:ind w:left="1134"/>
        <w:jc w:val="both"/>
        <w:rPr>
          <w:rFonts w:ascii="Arial" w:hAnsi="Arial" w:cs="Arial"/>
          <w:lang w:val="es-PE"/>
        </w:rPr>
      </w:pPr>
    </w:p>
    <w:p w14:paraId="00A91480" w14:textId="77777777" w:rsidR="0090264D" w:rsidRPr="000958FC" w:rsidRDefault="0090264D" w:rsidP="000958FC">
      <w:pPr>
        <w:pStyle w:val="Ttulo1"/>
        <w:numPr>
          <w:ilvl w:val="1"/>
          <w:numId w:val="1"/>
        </w:numPr>
        <w:spacing w:before="0" w:after="0" w:line="277" w:lineRule="auto"/>
        <w:ind w:left="1134" w:hanging="567"/>
        <w:rPr>
          <w:rFonts w:ascii="Arial" w:hAnsi="Arial" w:cs="Arial"/>
          <w:b w:val="0"/>
          <w:sz w:val="22"/>
          <w:szCs w:val="22"/>
          <w:lang w:val="es-PE"/>
        </w:rPr>
      </w:pPr>
      <w:r w:rsidRPr="000958FC">
        <w:rPr>
          <w:rFonts w:ascii="Arial" w:hAnsi="Arial" w:cs="Arial"/>
          <w:sz w:val="22"/>
          <w:szCs w:val="22"/>
          <w:lang w:val="es-PE"/>
        </w:rPr>
        <w:t>Garantías</w:t>
      </w:r>
    </w:p>
    <w:p w14:paraId="71841557" w14:textId="77777777" w:rsidR="0090264D" w:rsidRPr="000958FC" w:rsidRDefault="0090264D" w:rsidP="000958FC">
      <w:pPr>
        <w:spacing w:after="0" w:line="277" w:lineRule="auto"/>
        <w:ind w:left="1134"/>
        <w:jc w:val="both"/>
        <w:rPr>
          <w:rFonts w:ascii="Arial" w:hAnsi="Arial" w:cs="Arial"/>
          <w:lang w:val="es-PE"/>
        </w:rPr>
      </w:pPr>
    </w:p>
    <w:p w14:paraId="73339633"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Las garantías son:</w:t>
      </w:r>
    </w:p>
    <w:p w14:paraId="1D1627FA" w14:textId="77777777" w:rsidR="0090264D" w:rsidRPr="000958FC" w:rsidRDefault="0090264D" w:rsidP="000958FC">
      <w:pPr>
        <w:spacing w:after="0" w:line="277" w:lineRule="auto"/>
        <w:ind w:left="1134"/>
        <w:jc w:val="both"/>
        <w:rPr>
          <w:rFonts w:ascii="Arial" w:hAnsi="Arial" w:cs="Arial"/>
          <w:lang w:val="es-PE"/>
        </w:rPr>
      </w:pPr>
    </w:p>
    <w:p w14:paraId="760868A0" w14:textId="77777777" w:rsidR="0090264D" w:rsidRPr="000958FC" w:rsidRDefault="0090264D" w:rsidP="000958FC">
      <w:pPr>
        <w:numPr>
          <w:ilvl w:val="0"/>
          <w:numId w:val="13"/>
        </w:numPr>
        <w:spacing w:after="0" w:line="277" w:lineRule="auto"/>
        <w:ind w:left="1418" w:hanging="284"/>
        <w:jc w:val="both"/>
        <w:rPr>
          <w:rFonts w:ascii="Arial" w:hAnsi="Arial" w:cs="Arial"/>
          <w:lang w:val="es-PE"/>
        </w:rPr>
      </w:pPr>
      <w:r w:rsidRPr="000958FC">
        <w:rPr>
          <w:rFonts w:ascii="Arial" w:hAnsi="Arial" w:cs="Arial"/>
          <w:lang w:val="es-PE"/>
        </w:rPr>
        <w:t>Garantía por Impugnación: cinco por ciento (5%) del Valor Estimado, correspondiente a</w:t>
      </w:r>
      <w:r w:rsidR="00C923C5" w:rsidRPr="000958FC">
        <w:rPr>
          <w:rFonts w:ascii="Arial" w:hAnsi="Arial" w:cs="Arial"/>
          <w:lang w:val="es-PE"/>
        </w:rPr>
        <w:t xml:space="preserve"> </w:t>
      </w:r>
      <w:r w:rsidR="002E3811" w:rsidRPr="000958FC">
        <w:rPr>
          <w:rFonts w:ascii="Arial" w:hAnsi="Arial" w:cs="Arial"/>
          <w:lang w:val="es-PE"/>
        </w:rPr>
        <w:t xml:space="preserve">la anualidad de la retribución de </w:t>
      </w:r>
      <w:r w:rsidR="00C923C5" w:rsidRPr="000958FC">
        <w:rPr>
          <w:rFonts w:ascii="Arial" w:hAnsi="Arial" w:cs="Arial"/>
          <w:lang w:val="es-PE"/>
        </w:rPr>
        <w:t>las Fases 0 y 1</w:t>
      </w:r>
      <w:r w:rsidRPr="000958FC">
        <w:rPr>
          <w:rFonts w:ascii="Arial" w:hAnsi="Arial" w:cs="Arial"/>
          <w:lang w:val="es-PE"/>
        </w:rPr>
        <w:t xml:space="preserve">. </w:t>
      </w:r>
    </w:p>
    <w:p w14:paraId="3BA2B4EA" w14:textId="77777777" w:rsidR="0090264D" w:rsidRPr="000958FC" w:rsidRDefault="0090264D" w:rsidP="000958FC">
      <w:pPr>
        <w:spacing w:after="0" w:line="277" w:lineRule="auto"/>
        <w:ind w:left="1418"/>
        <w:jc w:val="both"/>
        <w:rPr>
          <w:rFonts w:ascii="Arial" w:hAnsi="Arial" w:cs="Arial"/>
          <w:lang w:val="es-PE"/>
        </w:rPr>
      </w:pPr>
    </w:p>
    <w:p w14:paraId="6C035956" w14:textId="5B881C34" w:rsidR="0090264D" w:rsidRPr="000958FC" w:rsidRDefault="00E135CA" w:rsidP="000958FC">
      <w:pPr>
        <w:numPr>
          <w:ilvl w:val="0"/>
          <w:numId w:val="13"/>
        </w:numPr>
        <w:spacing w:after="0" w:line="277" w:lineRule="auto"/>
        <w:ind w:left="1418" w:hanging="284"/>
        <w:jc w:val="both"/>
        <w:rPr>
          <w:rFonts w:ascii="Arial" w:hAnsi="Arial" w:cs="Arial"/>
          <w:lang w:val="es-PE"/>
        </w:rPr>
      </w:pPr>
      <w:r w:rsidRPr="000958FC">
        <w:rPr>
          <w:rFonts w:ascii="Arial" w:hAnsi="Arial" w:cs="Arial"/>
          <w:lang w:val="es-PE"/>
        </w:rPr>
        <w:t>Garantía p</w:t>
      </w:r>
      <w:r w:rsidR="0090264D" w:rsidRPr="000958FC">
        <w:rPr>
          <w:rFonts w:ascii="Arial" w:hAnsi="Arial" w:cs="Arial"/>
          <w:lang w:val="es-PE"/>
        </w:rPr>
        <w:t xml:space="preserve">or </w:t>
      </w:r>
      <w:r w:rsidR="002E3811" w:rsidRPr="000958FC">
        <w:rPr>
          <w:rFonts w:ascii="Arial" w:hAnsi="Arial" w:cs="Arial"/>
          <w:lang w:val="es-PE"/>
        </w:rPr>
        <w:t>las Fases 0 y 1</w:t>
      </w:r>
      <w:r w:rsidR="0090264D" w:rsidRPr="000958FC">
        <w:rPr>
          <w:rFonts w:ascii="Arial" w:hAnsi="Arial" w:cs="Arial"/>
          <w:lang w:val="es-PE"/>
        </w:rPr>
        <w:t>: diez por ciento (10%) de la Retribución Mensual anualizada adjudicada para dich</w:t>
      </w:r>
      <w:r w:rsidR="00DA5B96" w:rsidRPr="000958FC">
        <w:rPr>
          <w:rFonts w:ascii="Arial" w:hAnsi="Arial" w:cs="Arial"/>
          <w:lang w:val="es-PE"/>
        </w:rPr>
        <w:t>as Fases</w:t>
      </w:r>
      <w:r w:rsidR="0090264D" w:rsidRPr="000958FC">
        <w:rPr>
          <w:rFonts w:ascii="Arial" w:hAnsi="Arial" w:cs="Arial"/>
          <w:lang w:val="es-PE"/>
        </w:rPr>
        <w:t>. Vigente desde la fecha de su emisión previo a la firma del CONTRATO DE SUPERVISIÓN hasta la culminación de</w:t>
      </w:r>
      <w:r w:rsidR="002E3811" w:rsidRPr="000958FC">
        <w:rPr>
          <w:rFonts w:ascii="Arial" w:hAnsi="Arial" w:cs="Arial"/>
          <w:lang w:val="es-PE"/>
        </w:rPr>
        <w:t xml:space="preserve"> dichas Fase</w:t>
      </w:r>
      <w:r w:rsidR="00DA5B96" w:rsidRPr="000958FC">
        <w:rPr>
          <w:rFonts w:ascii="Arial" w:hAnsi="Arial" w:cs="Arial"/>
          <w:lang w:val="es-PE"/>
        </w:rPr>
        <w:t>s</w:t>
      </w:r>
      <w:r w:rsidR="0090264D" w:rsidRPr="000958FC">
        <w:rPr>
          <w:rFonts w:ascii="Arial" w:hAnsi="Arial" w:cs="Arial"/>
          <w:lang w:val="es-PE"/>
        </w:rPr>
        <w:t>.</w:t>
      </w:r>
    </w:p>
    <w:p w14:paraId="57871A66" w14:textId="77777777" w:rsidR="0090264D" w:rsidRPr="000958FC" w:rsidRDefault="0090264D" w:rsidP="000958FC">
      <w:pPr>
        <w:spacing w:after="0" w:line="277" w:lineRule="auto"/>
        <w:jc w:val="both"/>
        <w:rPr>
          <w:rFonts w:ascii="Arial" w:hAnsi="Arial" w:cs="Arial"/>
          <w:lang w:val="es-PE"/>
        </w:rPr>
      </w:pPr>
    </w:p>
    <w:p w14:paraId="750C92F1" w14:textId="0FAEEF01" w:rsidR="0090264D" w:rsidRPr="000958FC" w:rsidRDefault="00E135CA" w:rsidP="000958FC">
      <w:pPr>
        <w:numPr>
          <w:ilvl w:val="0"/>
          <w:numId w:val="13"/>
        </w:numPr>
        <w:spacing w:after="0" w:line="277" w:lineRule="auto"/>
        <w:ind w:left="1418" w:hanging="284"/>
        <w:jc w:val="both"/>
        <w:rPr>
          <w:rFonts w:ascii="Arial" w:hAnsi="Arial" w:cs="Arial"/>
          <w:lang w:val="es-PE"/>
        </w:rPr>
      </w:pPr>
      <w:r w:rsidRPr="000958FC">
        <w:rPr>
          <w:rFonts w:ascii="Arial" w:hAnsi="Arial" w:cs="Arial"/>
          <w:lang w:val="es-PE"/>
        </w:rPr>
        <w:t>Garantía p</w:t>
      </w:r>
      <w:r w:rsidR="0090264D" w:rsidRPr="000958FC">
        <w:rPr>
          <w:rFonts w:ascii="Arial" w:hAnsi="Arial" w:cs="Arial"/>
          <w:lang w:val="es-PE"/>
        </w:rPr>
        <w:t xml:space="preserve">or </w:t>
      </w:r>
      <w:r w:rsidR="00DA5B96" w:rsidRPr="000958FC">
        <w:rPr>
          <w:rFonts w:ascii="Arial" w:hAnsi="Arial" w:cs="Arial"/>
          <w:lang w:val="es-PE"/>
        </w:rPr>
        <w:t>la Fase 2</w:t>
      </w:r>
      <w:r w:rsidR="0090264D" w:rsidRPr="000958FC">
        <w:rPr>
          <w:rFonts w:ascii="Arial" w:hAnsi="Arial" w:cs="Arial"/>
          <w:lang w:val="es-PE"/>
        </w:rPr>
        <w:t>: diez por ciento (10%) de la Retribución Mensual anualizada adjudicada para dich</w:t>
      </w:r>
      <w:r w:rsidR="00DA5B96" w:rsidRPr="000958FC">
        <w:rPr>
          <w:rFonts w:ascii="Arial" w:hAnsi="Arial" w:cs="Arial"/>
          <w:lang w:val="es-PE"/>
        </w:rPr>
        <w:t>a Fase</w:t>
      </w:r>
      <w:r w:rsidR="0090264D" w:rsidRPr="000958FC">
        <w:rPr>
          <w:rFonts w:ascii="Arial" w:hAnsi="Arial" w:cs="Arial"/>
          <w:lang w:val="es-PE"/>
        </w:rPr>
        <w:t xml:space="preserve">. Vigente desde la fecha de su emisión previo al </w:t>
      </w:r>
      <w:r w:rsidR="00DA5B96" w:rsidRPr="000958FC">
        <w:rPr>
          <w:rFonts w:ascii="Arial" w:hAnsi="Arial" w:cs="Arial"/>
          <w:lang w:val="es-PE"/>
        </w:rPr>
        <w:t>inicio y</w:t>
      </w:r>
      <w:r w:rsidR="0090264D" w:rsidRPr="000958FC">
        <w:rPr>
          <w:rFonts w:ascii="Arial" w:hAnsi="Arial" w:cs="Arial"/>
          <w:lang w:val="es-PE"/>
        </w:rPr>
        <w:t xml:space="preserve"> hasta seis (6) meses</w:t>
      </w:r>
      <w:r w:rsidR="00ED7960" w:rsidRPr="000958FC">
        <w:rPr>
          <w:rFonts w:ascii="Arial" w:hAnsi="Arial" w:cs="Arial"/>
          <w:lang w:val="es-PE"/>
        </w:rPr>
        <w:t xml:space="preserve"> </w:t>
      </w:r>
      <w:r w:rsidR="0090264D" w:rsidRPr="000958FC">
        <w:rPr>
          <w:rFonts w:ascii="Arial" w:hAnsi="Arial" w:cs="Arial"/>
          <w:lang w:val="es-PE"/>
        </w:rPr>
        <w:t>posterior</w:t>
      </w:r>
      <w:r w:rsidR="00ED7960" w:rsidRPr="000958FC">
        <w:rPr>
          <w:rFonts w:ascii="Arial" w:hAnsi="Arial" w:cs="Arial"/>
          <w:lang w:val="es-PE"/>
        </w:rPr>
        <w:t>es</w:t>
      </w:r>
      <w:r w:rsidR="0090264D" w:rsidRPr="000958FC">
        <w:rPr>
          <w:rFonts w:ascii="Arial" w:hAnsi="Arial" w:cs="Arial"/>
          <w:lang w:val="es-PE"/>
        </w:rPr>
        <w:t xml:space="preserve"> a la Terminación del CONTRATO DE SUPERVISIÓN.</w:t>
      </w:r>
    </w:p>
    <w:p w14:paraId="7E6E2A39" w14:textId="77777777" w:rsidR="0090264D" w:rsidRPr="000958FC" w:rsidRDefault="0090264D" w:rsidP="000958FC">
      <w:pPr>
        <w:spacing w:after="0" w:line="277" w:lineRule="auto"/>
        <w:ind w:left="1134"/>
        <w:jc w:val="both"/>
        <w:rPr>
          <w:rFonts w:ascii="Arial" w:hAnsi="Arial" w:cs="Arial"/>
          <w:lang w:val="es-PE"/>
        </w:rPr>
      </w:pPr>
    </w:p>
    <w:p w14:paraId="6356C484"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 xml:space="preserve">Las garantías se encuentran reguladas en el numeral 15 de los </w:t>
      </w:r>
      <w:r w:rsidR="00ED7960" w:rsidRPr="000958FC">
        <w:rPr>
          <w:rFonts w:ascii="Arial" w:hAnsi="Arial" w:cs="Arial"/>
          <w:lang w:val="es-PE"/>
        </w:rPr>
        <w:t xml:space="preserve">Términos de Referencia </w:t>
      </w:r>
      <w:r w:rsidRPr="000958FC">
        <w:rPr>
          <w:rFonts w:ascii="Arial" w:hAnsi="Arial" w:cs="Arial"/>
          <w:lang w:val="es-PE"/>
        </w:rPr>
        <w:t>y se presentarán conforme a los Anexos según corresponda.</w:t>
      </w:r>
    </w:p>
    <w:p w14:paraId="12BDE6E1" w14:textId="77777777" w:rsidR="0090264D" w:rsidRPr="000958FC" w:rsidRDefault="0090264D" w:rsidP="000958FC">
      <w:pPr>
        <w:spacing w:after="0" w:line="277" w:lineRule="auto"/>
        <w:ind w:left="1134"/>
        <w:jc w:val="both"/>
        <w:rPr>
          <w:rFonts w:ascii="Arial" w:hAnsi="Arial" w:cs="Arial"/>
          <w:lang w:val="es-PE"/>
        </w:rPr>
      </w:pPr>
    </w:p>
    <w:p w14:paraId="1A4F00EF" w14:textId="77777777" w:rsidR="0090264D" w:rsidRPr="000958FC" w:rsidRDefault="0090264D" w:rsidP="000958FC">
      <w:pPr>
        <w:pStyle w:val="Ttulo1"/>
        <w:numPr>
          <w:ilvl w:val="0"/>
          <w:numId w:val="1"/>
        </w:numPr>
        <w:spacing w:before="0" w:after="0" w:line="277" w:lineRule="auto"/>
        <w:ind w:left="567" w:hanging="567"/>
        <w:rPr>
          <w:rFonts w:ascii="Arial" w:hAnsi="Arial" w:cs="Arial"/>
          <w:sz w:val="22"/>
          <w:szCs w:val="22"/>
          <w:lang w:val="es-PE"/>
        </w:rPr>
      </w:pPr>
      <w:r w:rsidRPr="000958FC">
        <w:rPr>
          <w:rFonts w:ascii="Arial" w:hAnsi="Arial" w:cs="Arial"/>
          <w:sz w:val="22"/>
          <w:szCs w:val="22"/>
          <w:lang w:val="es-PE"/>
        </w:rPr>
        <w:t>Especificaciones técnicas</w:t>
      </w:r>
    </w:p>
    <w:p w14:paraId="63E39754" w14:textId="77777777" w:rsidR="0090264D" w:rsidRPr="000958FC" w:rsidRDefault="0090264D" w:rsidP="000958FC">
      <w:pPr>
        <w:spacing w:after="0" w:line="277" w:lineRule="auto"/>
        <w:ind w:left="709"/>
        <w:jc w:val="both"/>
        <w:rPr>
          <w:rFonts w:ascii="Arial" w:hAnsi="Arial" w:cs="Arial"/>
          <w:lang w:val="es-PE"/>
        </w:rPr>
      </w:pPr>
    </w:p>
    <w:p w14:paraId="2D316ECC" w14:textId="77777777" w:rsidR="0090264D" w:rsidRPr="000958FC" w:rsidRDefault="0090264D" w:rsidP="000958FC">
      <w:pPr>
        <w:spacing w:after="0" w:line="277" w:lineRule="auto"/>
        <w:ind w:left="567"/>
        <w:jc w:val="both"/>
        <w:rPr>
          <w:rFonts w:ascii="Arial" w:hAnsi="Arial" w:cs="Arial"/>
          <w:spacing w:val="-2"/>
          <w:lang w:val="es-PE"/>
        </w:rPr>
      </w:pPr>
      <w:r w:rsidRPr="000958FC">
        <w:rPr>
          <w:rFonts w:ascii="Arial" w:hAnsi="Arial" w:cs="Arial"/>
          <w:spacing w:val="-2"/>
          <w:lang w:val="es-PE"/>
        </w:rPr>
        <w:t xml:space="preserve">Las Propuestas Técnicas de los Postores deberán cumplir con los requerimientos y las especificaciones establecidas en el Anexo Nro. 1 (Términos de Referencia) de </w:t>
      </w:r>
      <w:r w:rsidR="00ED7960" w:rsidRPr="000958FC">
        <w:rPr>
          <w:rFonts w:ascii="Arial" w:hAnsi="Arial" w:cs="Arial"/>
          <w:spacing w:val="-2"/>
          <w:lang w:val="es-PE"/>
        </w:rPr>
        <w:t xml:space="preserve">estas </w:t>
      </w:r>
      <w:r w:rsidRPr="000958FC">
        <w:rPr>
          <w:rFonts w:ascii="Arial" w:hAnsi="Arial" w:cs="Arial"/>
          <w:spacing w:val="-2"/>
          <w:lang w:val="es-PE"/>
        </w:rPr>
        <w:t>Bases. Adicionalmente, deberán cumplir con la presentación de la información que sustente su calificación de acuerdo con los factores y criterios de evaluación.</w:t>
      </w:r>
    </w:p>
    <w:p w14:paraId="5C74568F" w14:textId="77777777" w:rsidR="0090264D" w:rsidRPr="000958FC" w:rsidRDefault="0090264D" w:rsidP="000958FC">
      <w:pPr>
        <w:spacing w:after="0" w:line="277" w:lineRule="auto"/>
        <w:ind w:left="709"/>
        <w:jc w:val="both"/>
        <w:rPr>
          <w:rFonts w:ascii="Arial" w:hAnsi="Arial" w:cs="Arial"/>
          <w:lang w:val="es-PE"/>
        </w:rPr>
      </w:pPr>
    </w:p>
    <w:p w14:paraId="76298C9B" w14:textId="77777777" w:rsidR="0090264D" w:rsidRPr="000958FC" w:rsidRDefault="0090264D" w:rsidP="000958FC">
      <w:pPr>
        <w:pStyle w:val="Ttulo1"/>
        <w:numPr>
          <w:ilvl w:val="0"/>
          <w:numId w:val="1"/>
        </w:numPr>
        <w:spacing w:before="0" w:after="0" w:line="277" w:lineRule="auto"/>
        <w:ind w:left="567" w:hanging="567"/>
        <w:rPr>
          <w:rFonts w:ascii="Arial" w:hAnsi="Arial" w:cs="Arial"/>
          <w:b w:val="0"/>
          <w:sz w:val="22"/>
          <w:szCs w:val="22"/>
          <w:lang w:val="es-PE"/>
        </w:rPr>
      </w:pPr>
      <w:r w:rsidRPr="000958FC">
        <w:rPr>
          <w:rFonts w:ascii="Arial" w:hAnsi="Arial" w:cs="Arial"/>
          <w:sz w:val="22"/>
          <w:szCs w:val="22"/>
          <w:lang w:val="es-PE"/>
        </w:rPr>
        <w:t>Factores y criterios de evaluación</w:t>
      </w:r>
    </w:p>
    <w:p w14:paraId="3303FC4A" w14:textId="77777777" w:rsidR="0090264D" w:rsidRPr="000958FC" w:rsidRDefault="0090264D" w:rsidP="000958FC">
      <w:pPr>
        <w:spacing w:after="0" w:line="277" w:lineRule="auto"/>
        <w:ind w:left="709"/>
        <w:jc w:val="both"/>
        <w:rPr>
          <w:rFonts w:ascii="Arial" w:hAnsi="Arial" w:cs="Arial"/>
          <w:lang w:val="es-PE"/>
        </w:rPr>
      </w:pPr>
    </w:p>
    <w:p w14:paraId="3AF25E9A" w14:textId="77777777" w:rsidR="0090264D" w:rsidRPr="000958FC" w:rsidRDefault="0090264D" w:rsidP="000958FC">
      <w:pPr>
        <w:spacing w:after="0" w:line="277" w:lineRule="auto"/>
        <w:ind w:left="567"/>
        <w:jc w:val="both"/>
        <w:rPr>
          <w:rFonts w:ascii="Arial" w:hAnsi="Arial" w:cs="Arial"/>
          <w:spacing w:val="-4"/>
          <w:lang w:val="es-PE"/>
        </w:rPr>
      </w:pPr>
      <w:r w:rsidRPr="000958FC">
        <w:rPr>
          <w:rFonts w:ascii="Arial" w:hAnsi="Arial" w:cs="Arial"/>
          <w:spacing w:val="-4"/>
          <w:lang w:val="es-PE"/>
        </w:rPr>
        <w:t>Los Factores y criterios de evaluación se establecen basándose en principios objetivos a fin de asegurar una competencia en iguales condiciones entre los Postores, orientando la contratación a fin de que esta resulte lo más eficiente posible.</w:t>
      </w:r>
    </w:p>
    <w:p w14:paraId="7F240ADD" w14:textId="77777777" w:rsidR="0090264D" w:rsidRPr="000958FC" w:rsidRDefault="0090264D" w:rsidP="000958FC">
      <w:pPr>
        <w:spacing w:after="0" w:line="277" w:lineRule="auto"/>
        <w:ind w:left="709"/>
        <w:jc w:val="both"/>
        <w:rPr>
          <w:rFonts w:ascii="Arial" w:hAnsi="Arial" w:cs="Arial"/>
          <w:lang w:val="es-PE"/>
        </w:rPr>
      </w:pPr>
    </w:p>
    <w:p w14:paraId="24C1C715" w14:textId="77777777" w:rsidR="0090264D" w:rsidRPr="000958FC" w:rsidRDefault="0090264D" w:rsidP="000958FC">
      <w:pPr>
        <w:spacing w:after="0" w:line="277" w:lineRule="auto"/>
        <w:ind w:left="567"/>
        <w:jc w:val="both"/>
        <w:rPr>
          <w:rFonts w:ascii="Arial" w:hAnsi="Arial" w:cs="Arial"/>
          <w:lang w:val="es-PE"/>
        </w:rPr>
      </w:pPr>
      <w:r w:rsidRPr="000958FC">
        <w:rPr>
          <w:rFonts w:ascii="Arial" w:hAnsi="Arial" w:cs="Arial"/>
          <w:lang w:val="es-PE"/>
        </w:rPr>
        <w:t>Asimismo, se establecen las pautas y parámetros de evaluación aplicables a los Postores que se presentan al Concurso, los mismos que se basarán en los siguientes criterios objetivos:</w:t>
      </w:r>
    </w:p>
    <w:p w14:paraId="38FF41C7" w14:textId="77777777" w:rsidR="0090264D" w:rsidRPr="000958FC" w:rsidRDefault="0090264D" w:rsidP="000958FC">
      <w:pPr>
        <w:spacing w:after="0" w:line="277" w:lineRule="auto"/>
        <w:ind w:left="709"/>
        <w:jc w:val="both"/>
        <w:rPr>
          <w:rFonts w:ascii="Arial" w:hAnsi="Arial" w:cs="Arial"/>
          <w:lang w:val="es-PE"/>
        </w:rPr>
      </w:pPr>
    </w:p>
    <w:p w14:paraId="338B3E45" w14:textId="77777777" w:rsidR="0090264D" w:rsidRPr="000958FC" w:rsidRDefault="0090264D" w:rsidP="000958FC">
      <w:pPr>
        <w:numPr>
          <w:ilvl w:val="0"/>
          <w:numId w:val="13"/>
        </w:numPr>
        <w:spacing w:after="0" w:line="277" w:lineRule="auto"/>
        <w:ind w:left="851" w:hanging="284"/>
        <w:jc w:val="both"/>
        <w:rPr>
          <w:rFonts w:ascii="Arial" w:hAnsi="Arial" w:cs="Arial"/>
          <w:lang w:val="es-PE"/>
        </w:rPr>
      </w:pPr>
      <w:r w:rsidRPr="000958FC">
        <w:rPr>
          <w:rFonts w:ascii="Arial" w:hAnsi="Arial" w:cs="Arial"/>
          <w:lang w:val="es-PE"/>
        </w:rPr>
        <w:t>La experiencia en la especialidad del Postor.</w:t>
      </w:r>
    </w:p>
    <w:p w14:paraId="7FE0A1C6" w14:textId="77777777" w:rsidR="0090264D" w:rsidRPr="000958FC" w:rsidRDefault="0090264D" w:rsidP="000958FC">
      <w:pPr>
        <w:spacing w:after="0" w:line="277" w:lineRule="auto"/>
        <w:ind w:left="851" w:hanging="284"/>
        <w:jc w:val="both"/>
        <w:rPr>
          <w:rFonts w:ascii="Arial" w:hAnsi="Arial" w:cs="Arial"/>
          <w:lang w:val="es-PE"/>
        </w:rPr>
      </w:pPr>
    </w:p>
    <w:p w14:paraId="67AB186C" w14:textId="3FFC093C" w:rsidR="0090264D" w:rsidRPr="000958FC" w:rsidRDefault="0090264D" w:rsidP="000958FC">
      <w:pPr>
        <w:numPr>
          <w:ilvl w:val="0"/>
          <w:numId w:val="13"/>
        </w:numPr>
        <w:spacing w:after="0" w:line="277" w:lineRule="auto"/>
        <w:ind w:left="851" w:hanging="284"/>
        <w:jc w:val="both"/>
        <w:rPr>
          <w:rFonts w:ascii="Arial" w:hAnsi="Arial" w:cs="Arial"/>
          <w:lang w:val="es-PE"/>
        </w:rPr>
      </w:pPr>
      <w:r w:rsidRPr="000958FC">
        <w:rPr>
          <w:rFonts w:ascii="Arial" w:hAnsi="Arial" w:cs="Arial"/>
          <w:lang w:val="es-PE"/>
        </w:rPr>
        <w:t xml:space="preserve">La experiencia del Equipo Mínimo de Profesionales requerido </w:t>
      </w:r>
      <w:r w:rsidR="001802AD" w:rsidRPr="000958FC">
        <w:rPr>
          <w:rFonts w:ascii="Arial" w:hAnsi="Arial" w:cs="Arial"/>
          <w:lang w:val="es-PE"/>
        </w:rPr>
        <w:t xml:space="preserve">en la Fase 0 y 1, </w:t>
      </w:r>
      <w:r w:rsidRPr="000958FC">
        <w:rPr>
          <w:rFonts w:ascii="Arial" w:hAnsi="Arial" w:cs="Arial"/>
          <w:lang w:val="es-PE"/>
        </w:rPr>
        <w:t>para el objeto del Procedimiento de Selección.</w:t>
      </w:r>
    </w:p>
    <w:p w14:paraId="29D4CBDD" w14:textId="77777777" w:rsidR="0090264D" w:rsidRPr="000958FC" w:rsidRDefault="0090264D" w:rsidP="000958FC">
      <w:pPr>
        <w:spacing w:after="0" w:line="277" w:lineRule="auto"/>
        <w:ind w:left="851" w:hanging="284"/>
        <w:jc w:val="both"/>
        <w:rPr>
          <w:rFonts w:ascii="Arial" w:hAnsi="Arial" w:cs="Arial"/>
          <w:lang w:val="es-PE"/>
        </w:rPr>
      </w:pPr>
    </w:p>
    <w:p w14:paraId="639DB4F3" w14:textId="77777777" w:rsidR="0090264D" w:rsidRPr="000958FC" w:rsidRDefault="0090264D" w:rsidP="000958FC">
      <w:pPr>
        <w:numPr>
          <w:ilvl w:val="0"/>
          <w:numId w:val="13"/>
        </w:numPr>
        <w:spacing w:after="0" w:line="277" w:lineRule="auto"/>
        <w:ind w:left="851" w:hanging="284"/>
        <w:jc w:val="both"/>
        <w:rPr>
          <w:rFonts w:ascii="Arial" w:hAnsi="Arial" w:cs="Arial"/>
          <w:lang w:val="es-PE"/>
        </w:rPr>
      </w:pPr>
      <w:r w:rsidRPr="000958FC">
        <w:rPr>
          <w:rFonts w:ascii="Arial" w:hAnsi="Arial" w:cs="Arial"/>
          <w:lang w:val="es-PE"/>
        </w:rPr>
        <w:t>Propuesta del Postor para el desarrollo del servicio.</w:t>
      </w:r>
    </w:p>
    <w:p w14:paraId="3FC1F62C" w14:textId="77777777" w:rsidR="0090264D" w:rsidRPr="000958FC" w:rsidRDefault="0090264D" w:rsidP="000958FC">
      <w:pPr>
        <w:pStyle w:val="Ttulo1"/>
        <w:numPr>
          <w:ilvl w:val="1"/>
          <w:numId w:val="1"/>
        </w:numPr>
        <w:spacing w:before="0" w:after="0" w:line="277" w:lineRule="auto"/>
        <w:ind w:left="1134" w:hanging="567"/>
        <w:rPr>
          <w:rFonts w:ascii="Arial" w:hAnsi="Arial" w:cs="Arial"/>
          <w:sz w:val="22"/>
          <w:szCs w:val="22"/>
          <w:lang w:val="es-PE"/>
        </w:rPr>
      </w:pPr>
      <w:r w:rsidRPr="000958FC">
        <w:rPr>
          <w:rFonts w:ascii="Arial" w:hAnsi="Arial" w:cs="Arial"/>
          <w:sz w:val="22"/>
          <w:szCs w:val="22"/>
          <w:lang w:val="es-PE"/>
        </w:rPr>
        <w:t>Puntaje de la Propuesta Técnica (PPT)</w:t>
      </w:r>
    </w:p>
    <w:p w14:paraId="0F0DB959" w14:textId="77777777" w:rsidR="0090264D" w:rsidRPr="000958FC" w:rsidRDefault="0090264D" w:rsidP="000958FC">
      <w:pPr>
        <w:spacing w:after="0" w:line="277" w:lineRule="auto"/>
        <w:ind w:left="1134"/>
        <w:jc w:val="both"/>
        <w:rPr>
          <w:rFonts w:ascii="Arial" w:hAnsi="Arial" w:cs="Arial"/>
          <w:lang w:val="es-PE"/>
        </w:rPr>
      </w:pPr>
    </w:p>
    <w:p w14:paraId="1C8C4A20" w14:textId="7777777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Las propuestas técnicas presentadas por las empresas se calificarán sobre la base de los conceptos que se indican a continuación:</w:t>
      </w:r>
    </w:p>
    <w:p w14:paraId="4D046958" w14:textId="77777777" w:rsidR="00ED7960" w:rsidRPr="000958FC" w:rsidRDefault="00ED7960" w:rsidP="000958FC">
      <w:pPr>
        <w:spacing w:after="0" w:line="277" w:lineRule="auto"/>
        <w:ind w:left="1134"/>
        <w:jc w:val="both"/>
        <w:rPr>
          <w:rFonts w:ascii="Arial" w:hAnsi="Arial" w:cs="Arial"/>
          <w:lang w:val="es-PE"/>
        </w:rPr>
      </w:pPr>
    </w:p>
    <w:tbl>
      <w:tblPr>
        <w:tblStyle w:val="Tablaconcuadrcula"/>
        <w:tblW w:w="708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985"/>
      </w:tblGrid>
      <w:tr w:rsidR="0090264D" w:rsidRPr="000958FC" w14:paraId="6E57E769" w14:textId="77777777" w:rsidTr="00D60B3A">
        <w:tc>
          <w:tcPr>
            <w:tcW w:w="5103" w:type="dxa"/>
          </w:tcPr>
          <w:p w14:paraId="3D4A25E4"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b/>
                <w:u w:val="single"/>
                <w:lang w:val="es-PE"/>
              </w:rPr>
              <w:t>Conceptos</w:t>
            </w:r>
          </w:p>
        </w:tc>
        <w:tc>
          <w:tcPr>
            <w:tcW w:w="1985" w:type="dxa"/>
          </w:tcPr>
          <w:p w14:paraId="609C7C42" w14:textId="77777777" w:rsidR="0090264D" w:rsidRPr="000958FC" w:rsidRDefault="0090264D" w:rsidP="000958FC">
            <w:pPr>
              <w:spacing w:after="0" w:line="277" w:lineRule="auto"/>
              <w:jc w:val="center"/>
              <w:rPr>
                <w:rFonts w:ascii="Arial" w:hAnsi="Arial" w:cs="Arial"/>
                <w:lang w:val="es-PE"/>
              </w:rPr>
            </w:pPr>
            <w:r w:rsidRPr="000958FC">
              <w:rPr>
                <w:rFonts w:ascii="Arial" w:hAnsi="Arial" w:cs="Arial"/>
                <w:b/>
                <w:u w:val="single"/>
                <w:lang w:val="es-PE"/>
              </w:rPr>
              <w:t>Puntaje Máximo (puntos)</w:t>
            </w:r>
          </w:p>
        </w:tc>
      </w:tr>
      <w:tr w:rsidR="0090264D" w:rsidRPr="000958FC" w14:paraId="4D9514A5" w14:textId="77777777" w:rsidTr="00D60B3A">
        <w:tc>
          <w:tcPr>
            <w:tcW w:w="5103" w:type="dxa"/>
          </w:tcPr>
          <w:p w14:paraId="3D559584"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Calificación del Postor</w:t>
            </w:r>
          </w:p>
        </w:tc>
        <w:tc>
          <w:tcPr>
            <w:tcW w:w="1985" w:type="dxa"/>
          </w:tcPr>
          <w:p w14:paraId="1755B1DC" w14:textId="77777777" w:rsidR="0090264D" w:rsidRPr="000958FC" w:rsidRDefault="0090264D" w:rsidP="000958FC">
            <w:pPr>
              <w:spacing w:after="0" w:line="277" w:lineRule="auto"/>
              <w:ind w:left="172" w:right="603"/>
              <w:jc w:val="right"/>
              <w:rPr>
                <w:rFonts w:ascii="Arial" w:hAnsi="Arial" w:cs="Arial"/>
                <w:lang w:val="es-PE"/>
              </w:rPr>
            </w:pPr>
            <w:r w:rsidRPr="000958FC">
              <w:rPr>
                <w:rFonts w:ascii="Arial" w:hAnsi="Arial" w:cs="Arial"/>
                <w:lang w:val="es-PE"/>
              </w:rPr>
              <w:t>30</w:t>
            </w:r>
          </w:p>
        </w:tc>
      </w:tr>
      <w:tr w:rsidR="0090264D" w:rsidRPr="000958FC" w14:paraId="1B99E20A" w14:textId="77777777" w:rsidTr="00D60B3A">
        <w:tc>
          <w:tcPr>
            <w:tcW w:w="5103" w:type="dxa"/>
          </w:tcPr>
          <w:p w14:paraId="6B45E1F8" w14:textId="420D222F"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Calificación del Equipo Mínimo de Profesionales</w:t>
            </w:r>
            <w:r w:rsidR="00074002" w:rsidRPr="000958FC">
              <w:rPr>
                <w:rFonts w:ascii="Arial" w:hAnsi="Arial" w:cs="Arial"/>
                <w:lang w:val="es-PE"/>
              </w:rPr>
              <w:t xml:space="preserve"> puntuable</w:t>
            </w:r>
          </w:p>
        </w:tc>
        <w:tc>
          <w:tcPr>
            <w:tcW w:w="1985" w:type="dxa"/>
          </w:tcPr>
          <w:p w14:paraId="72FAD3BD" w14:textId="77777777" w:rsidR="0090264D" w:rsidRPr="000958FC" w:rsidRDefault="0090264D" w:rsidP="000958FC">
            <w:pPr>
              <w:spacing w:after="0" w:line="277" w:lineRule="auto"/>
              <w:ind w:left="172" w:right="603"/>
              <w:jc w:val="right"/>
              <w:rPr>
                <w:rFonts w:ascii="Arial" w:hAnsi="Arial" w:cs="Arial"/>
                <w:lang w:val="es-PE"/>
              </w:rPr>
            </w:pPr>
            <w:r w:rsidRPr="000958FC">
              <w:rPr>
                <w:rFonts w:ascii="Arial" w:hAnsi="Arial" w:cs="Arial"/>
                <w:lang w:val="es-PE"/>
              </w:rPr>
              <w:t>60</w:t>
            </w:r>
          </w:p>
        </w:tc>
      </w:tr>
      <w:tr w:rsidR="0090264D" w:rsidRPr="000958FC" w14:paraId="4E058E54" w14:textId="77777777" w:rsidTr="00D60B3A">
        <w:tc>
          <w:tcPr>
            <w:tcW w:w="5103" w:type="dxa"/>
            <w:tcBorders>
              <w:bottom w:val="single" w:sz="4" w:space="0" w:color="auto"/>
            </w:tcBorders>
          </w:tcPr>
          <w:p w14:paraId="79814E28"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Calificación de la Propuesta del Postor para el Desarrollo del Servicio</w:t>
            </w:r>
          </w:p>
        </w:tc>
        <w:tc>
          <w:tcPr>
            <w:tcW w:w="1985" w:type="dxa"/>
            <w:tcBorders>
              <w:bottom w:val="single" w:sz="4" w:space="0" w:color="auto"/>
            </w:tcBorders>
          </w:tcPr>
          <w:p w14:paraId="70A03B08" w14:textId="77777777" w:rsidR="0090264D" w:rsidRPr="000958FC" w:rsidRDefault="0090264D" w:rsidP="000958FC">
            <w:pPr>
              <w:spacing w:after="0" w:line="277" w:lineRule="auto"/>
              <w:ind w:left="172" w:right="603"/>
              <w:jc w:val="right"/>
              <w:rPr>
                <w:rFonts w:ascii="Arial" w:hAnsi="Arial" w:cs="Arial"/>
                <w:lang w:val="es-PE"/>
              </w:rPr>
            </w:pPr>
            <w:r w:rsidRPr="000958FC">
              <w:rPr>
                <w:rFonts w:ascii="Arial" w:hAnsi="Arial" w:cs="Arial"/>
                <w:lang w:val="es-PE"/>
              </w:rPr>
              <w:t>10</w:t>
            </w:r>
          </w:p>
        </w:tc>
      </w:tr>
      <w:tr w:rsidR="0090264D" w:rsidRPr="000958FC" w14:paraId="3796FA82" w14:textId="77777777" w:rsidTr="00D60B3A">
        <w:tc>
          <w:tcPr>
            <w:tcW w:w="5103" w:type="dxa"/>
            <w:tcBorders>
              <w:top w:val="single" w:sz="4" w:space="0" w:color="auto"/>
            </w:tcBorders>
          </w:tcPr>
          <w:p w14:paraId="46320010"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b/>
                <w:lang w:val="es-PE"/>
              </w:rPr>
              <w:t>Puntaje Total</w:t>
            </w:r>
          </w:p>
        </w:tc>
        <w:tc>
          <w:tcPr>
            <w:tcW w:w="1985" w:type="dxa"/>
            <w:tcBorders>
              <w:top w:val="single" w:sz="4" w:space="0" w:color="auto"/>
            </w:tcBorders>
          </w:tcPr>
          <w:p w14:paraId="07392D99" w14:textId="77777777" w:rsidR="0090264D" w:rsidRPr="000958FC" w:rsidRDefault="0090264D" w:rsidP="000958FC">
            <w:pPr>
              <w:spacing w:after="0" w:line="277" w:lineRule="auto"/>
              <w:ind w:left="172" w:right="603"/>
              <w:jc w:val="right"/>
              <w:rPr>
                <w:rFonts w:ascii="Arial" w:hAnsi="Arial" w:cs="Arial"/>
                <w:lang w:val="es-PE"/>
              </w:rPr>
            </w:pPr>
            <w:r w:rsidRPr="000958FC">
              <w:rPr>
                <w:rFonts w:ascii="Arial" w:hAnsi="Arial" w:cs="Arial"/>
                <w:b/>
                <w:lang w:val="es-PE"/>
              </w:rPr>
              <w:t xml:space="preserve">  100</w:t>
            </w:r>
          </w:p>
        </w:tc>
      </w:tr>
    </w:tbl>
    <w:p w14:paraId="36152259" w14:textId="77777777" w:rsidR="0090264D" w:rsidRPr="000958FC" w:rsidRDefault="0090264D" w:rsidP="000958FC">
      <w:pPr>
        <w:spacing w:after="0" w:line="277" w:lineRule="auto"/>
        <w:ind w:left="1134"/>
        <w:jc w:val="both"/>
        <w:rPr>
          <w:rFonts w:ascii="Arial" w:hAnsi="Arial" w:cs="Arial"/>
          <w:lang w:val="es-PE"/>
        </w:rPr>
      </w:pPr>
    </w:p>
    <w:p w14:paraId="63D370FE" w14:textId="1FD49A87"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 xml:space="preserve">Todas las Propuestas Técnicas que obtengan una puntuación igual o mayor a setenta (70) puntos (Puntaje Mínimo) en la evaluación técnica serán declaradas </w:t>
      </w:r>
      <w:r w:rsidR="00074002" w:rsidRPr="000958FC">
        <w:rPr>
          <w:rFonts w:ascii="Arial" w:hAnsi="Arial" w:cs="Arial"/>
          <w:lang w:val="es-PE"/>
        </w:rPr>
        <w:t xml:space="preserve">válidas </w:t>
      </w:r>
      <w:r w:rsidRPr="000958FC">
        <w:rPr>
          <w:rFonts w:ascii="Arial" w:hAnsi="Arial" w:cs="Arial"/>
          <w:lang w:val="es-PE"/>
        </w:rPr>
        <w:t xml:space="preserve">y pasarán a ser calificadas en </w:t>
      </w:r>
      <w:r w:rsidR="00074002" w:rsidRPr="000958FC">
        <w:rPr>
          <w:rFonts w:ascii="Arial" w:hAnsi="Arial" w:cs="Arial"/>
          <w:lang w:val="es-PE"/>
        </w:rPr>
        <w:t xml:space="preserve">la </w:t>
      </w:r>
      <w:r w:rsidRPr="000958FC">
        <w:rPr>
          <w:rFonts w:ascii="Arial" w:hAnsi="Arial" w:cs="Arial"/>
          <w:lang w:val="es-PE"/>
        </w:rPr>
        <w:t>parte económica.</w:t>
      </w:r>
    </w:p>
    <w:p w14:paraId="41A2B71C" w14:textId="77777777" w:rsidR="0090264D" w:rsidRPr="000958FC" w:rsidRDefault="0090264D" w:rsidP="000958FC">
      <w:pPr>
        <w:spacing w:after="0" w:line="277" w:lineRule="auto"/>
        <w:ind w:left="1134"/>
        <w:jc w:val="both"/>
        <w:rPr>
          <w:rFonts w:ascii="Arial" w:hAnsi="Arial" w:cs="Arial"/>
          <w:lang w:val="es-PE"/>
        </w:rPr>
      </w:pPr>
    </w:p>
    <w:p w14:paraId="0C98347B" w14:textId="77777777" w:rsidR="00204D7A" w:rsidRPr="000958FC" w:rsidRDefault="00204D7A" w:rsidP="000958FC">
      <w:pPr>
        <w:spacing w:after="0" w:line="259" w:lineRule="auto"/>
        <w:ind w:left="1134"/>
        <w:contextualSpacing/>
        <w:jc w:val="both"/>
        <w:rPr>
          <w:rFonts w:ascii="Arial" w:hAnsi="Arial" w:cs="Arial"/>
          <w:lang w:val="es-PE"/>
        </w:rPr>
      </w:pPr>
      <w:r w:rsidRPr="000958FC">
        <w:rPr>
          <w:rFonts w:ascii="Arial" w:hAnsi="Arial" w:cs="Arial"/>
          <w:lang w:val="es-PE"/>
        </w:rPr>
        <w:t>Acreditado el puntaje mínimo, el Postor podrá obtener puntaje adicional siempre que acredite experiencia adicional en otros proyectos diferentes a los del puntaje mínimo.</w:t>
      </w:r>
    </w:p>
    <w:p w14:paraId="4621F91F" w14:textId="77777777" w:rsidR="00204D7A" w:rsidRPr="000958FC" w:rsidRDefault="00204D7A" w:rsidP="000958FC">
      <w:pPr>
        <w:spacing w:after="0" w:line="259" w:lineRule="auto"/>
        <w:ind w:left="1134"/>
        <w:contextualSpacing/>
        <w:jc w:val="both"/>
        <w:rPr>
          <w:rFonts w:ascii="Arial" w:hAnsi="Arial" w:cs="Arial"/>
          <w:lang w:val="es-PE"/>
        </w:rPr>
      </w:pPr>
    </w:p>
    <w:p w14:paraId="0B93DF20" w14:textId="5DDE63C8" w:rsidR="00204D7A" w:rsidRPr="000958FC" w:rsidRDefault="00204D7A" w:rsidP="000958FC">
      <w:pPr>
        <w:spacing w:after="0" w:line="259" w:lineRule="auto"/>
        <w:ind w:left="1134"/>
        <w:contextualSpacing/>
        <w:jc w:val="both"/>
        <w:rPr>
          <w:rFonts w:ascii="Arial" w:hAnsi="Arial" w:cs="Arial"/>
          <w:lang w:val="es-PE"/>
        </w:rPr>
      </w:pPr>
      <w:r w:rsidRPr="000958FC">
        <w:rPr>
          <w:rFonts w:ascii="Arial" w:hAnsi="Arial" w:cs="Arial"/>
          <w:lang w:val="es-PE"/>
        </w:rPr>
        <w:t>En caso el Postor no cumpliera con el Puntaje Mínimo requerido, se invalidará su propuesta presentada.</w:t>
      </w:r>
    </w:p>
    <w:p w14:paraId="2B5C0A55" w14:textId="77777777" w:rsidR="0090264D" w:rsidRPr="000958FC" w:rsidRDefault="0090264D" w:rsidP="000958FC">
      <w:pPr>
        <w:spacing w:after="0" w:line="277" w:lineRule="auto"/>
        <w:ind w:left="1134"/>
        <w:jc w:val="both"/>
        <w:rPr>
          <w:rFonts w:ascii="Arial" w:hAnsi="Arial" w:cs="Arial"/>
          <w:lang w:val="es-PE"/>
        </w:rPr>
      </w:pPr>
    </w:p>
    <w:p w14:paraId="050524A4" w14:textId="3D6AE066" w:rsidR="0090264D" w:rsidRPr="000958FC" w:rsidRDefault="0090264D" w:rsidP="000958FC">
      <w:pPr>
        <w:spacing w:after="0" w:line="277" w:lineRule="auto"/>
        <w:ind w:left="1134"/>
        <w:jc w:val="both"/>
        <w:rPr>
          <w:rFonts w:ascii="Arial" w:hAnsi="Arial" w:cs="Arial"/>
          <w:lang w:val="es-PE"/>
        </w:rPr>
      </w:pPr>
      <w:r w:rsidRPr="000958FC">
        <w:rPr>
          <w:rFonts w:ascii="Arial" w:hAnsi="Arial" w:cs="Arial"/>
          <w:lang w:val="es-PE"/>
        </w:rPr>
        <w:t xml:space="preserve">En caso alguno de los integrantes del Equipo </w:t>
      </w:r>
      <w:r w:rsidR="00074002" w:rsidRPr="000958FC">
        <w:rPr>
          <w:rFonts w:ascii="Arial" w:hAnsi="Arial" w:cs="Arial"/>
          <w:lang w:val="es-PE"/>
        </w:rPr>
        <w:t xml:space="preserve">Técnico </w:t>
      </w:r>
      <w:r w:rsidRPr="000958FC">
        <w:rPr>
          <w:rFonts w:ascii="Arial" w:hAnsi="Arial" w:cs="Arial"/>
          <w:lang w:val="es-PE"/>
        </w:rPr>
        <w:t>de Profesionales</w:t>
      </w:r>
      <w:r w:rsidR="00074002" w:rsidRPr="000958FC">
        <w:rPr>
          <w:rFonts w:ascii="Arial" w:hAnsi="Arial" w:cs="Arial"/>
          <w:lang w:val="es-PE"/>
        </w:rPr>
        <w:t xml:space="preserve"> (puntuable)</w:t>
      </w:r>
      <w:r w:rsidRPr="000958FC">
        <w:rPr>
          <w:rFonts w:ascii="Arial" w:hAnsi="Arial" w:cs="Arial"/>
          <w:lang w:val="es-PE"/>
        </w:rPr>
        <w:t xml:space="preserve"> no cumpl</w:t>
      </w:r>
      <w:r w:rsidR="00C424DB" w:rsidRPr="000958FC">
        <w:rPr>
          <w:rFonts w:ascii="Arial" w:hAnsi="Arial" w:cs="Arial"/>
          <w:lang w:val="es-PE"/>
        </w:rPr>
        <w:t>a</w:t>
      </w:r>
      <w:r w:rsidRPr="000958FC">
        <w:rPr>
          <w:rFonts w:ascii="Arial" w:hAnsi="Arial" w:cs="Arial"/>
          <w:lang w:val="es-PE"/>
        </w:rPr>
        <w:t xml:space="preserve"> con los requisitos mínimos o, en la propuesta técnica, no </w:t>
      </w:r>
      <w:r w:rsidR="00C424DB" w:rsidRPr="000958FC">
        <w:rPr>
          <w:rFonts w:ascii="Arial" w:hAnsi="Arial" w:cs="Arial"/>
          <w:lang w:val="es-PE"/>
        </w:rPr>
        <w:t>se o</w:t>
      </w:r>
      <w:r w:rsidR="00074002" w:rsidRPr="000958FC">
        <w:rPr>
          <w:rFonts w:ascii="Arial" w:hAnsi="Arial" w:cs="Arial"/>
          <w:lang w:val="es-PE"/>
        </w:rPr>
        <w:t>fert</w:t>
      </w:r>
      <w:r w:rsidR="00C424DB" w:rsidRPr="000958FC">
        <w:rPr>
          <w:rFonts w:ascii="Arial" w:hAnsi="Arial" w:cs="Arial"/>
          <w:lang w:val="es-PE"/>
        </w:rPr>
        <w:t>e</w:t>
      </w:r>
      <w:r w:rsidR="00074002" w:rsidRPr="000958FC">
        <w:rPr>
          <w:rFonts w:ascii="Arial" w:hAnsi="Arial" w:cs="Arial"/>
          <w:lang w:val="es-PE"/>
        </w:rPr>
        <w:t xml:space="preserve"> </w:t>
      </w:r>
      <w:r w:rsidRPr="000958FC">
        <w:rPr>
          <w:rFonts w:ascii="Arial" w:hAnsi="Arial" w:cs="Arial"/>
          <w:lang w:val="es-PE"/>
        </w:rPr>
        <w:t>el total de los profesionales requeridos, se invalidará la propuesta presentada por el Postor.</w:t>
      </w:r>
    </w:p>
    <w:p w14:paraId="315B5F2D" w14:textId="77777777" w:rsidR="0090264D" w:rsidRPr="000958FC" w:rsidRDefault="0090264D" w:rsidP="000958FC">
      <w:pPr>
        <w:spacing w:after="0" w:line="277" w:lineRule="auto"/>
        <w:ind w:left="1134"/>
        <w:jc w:val="both"/>
        <w:rPr>
          <w:rFonts w:ascii="Arial" w:hAnsi="Arial" w:cs="Arial"/>
          <w:lang w:val="es-PE"/>
        </w:rPr>
      </w:pPr>
    </w:p>
    <w:p w14:paraId="195F12A6" w14:textId="77777777" w:rsidR="0090264D" w:rsidRPr="000958FC" w:rsidRDefault="0090264D" w:rsidP="000958FC">
      <w:pPr>
        <w:pStyle w:val="Ttulo1"/>
        <w:numPr>
          <w:ilvl w:val="1"/>
          <w:numId w:val="1"/>
        </w:numPr>
        <w:spacing w:before="0" w:after="0" w:line="277" w:lineRule="auto"/>
        <w:ind w:left="1134" w:hanging="567"/>
        <w:rPr>
          <w:rFonts w:ascii="Arial" w:hAnsi="Arial" w:cs="Arial"/>
          <w:b w:val="0"/>
          <w:sz w:val="22"/>
          <w:szCs w:val="22"/>
          <w:lang w:val="es-PE"/>
        </w:rPr>
      </w:pPr>
      <w:r w:rsidRPr="000958FC">
        <w:rPr>
          <w:rFonts w:ascii="Arial" w:hAnsi="Arial" w:cs="Arial"/>
          <w:sz w:val="22"/>
          <w:szCs w:val="22"/>
          <w:lang w:val="es-PE"/>
        </w:rPr>
        <w:t>Puntaje de la Propuesta Económica</w:t>
      </w:r>
    </w:p>
    <w:p w14:paraId="6F5B20DA" w14:textId="77777777" w:rsidR="0090264D" w:rsidRPr="000958FC" w:rsidRDefault="0090264D" w:rsidP="000958FC">
      <w:pPr>
        <w:pStyle w:val="Ttulo1"/>
        <w:spacing w:before="0" w:after="0" w:line="277" w:lineRule="auto"/>
        <w:ind w:left="1134"/>
        <w:rPr>
          <w:rFonts w:ascii="Arial" w:hAnsi="Arial" w:cs="Arial"/>
          <w:sz w:val="22"/>
          <w:szCs w:val="22"/>
          <w:lang w:val="es-PE"/>
        </w:rPr>
      </w:pPr>
    </w:p>
    <w:p w14:paraId="6F94EB2E" w14:textId="77777777" w:rsidR="00014919" w:rsidRPr="000958FC" w:rsidRDefault="00074002" w:rsidP="000958FC">
      <w:pPr>
        <w:pStyle w:val="Ttulo1"/>
        <w:spacing w:before="0" w:after="0" w:line="240" w:lineRule="auto"/>
        <w:ind w:left="1134"/>
        <w:jc w:val="both"/>
        <w:rPr>
          <w:rFonts w:ascii="Arial" w:hAnsi="Arial" w:cs="Arial"/>
          <w:b w:val="0"/>
          <w:bCs w:val="0"/>
          <w:sz w:val="22"/>
          <w:szCs w:val="22"/>
          <w:lang w:val="es-PE"/>
        </w:rPr>
      </w:pPr>
      <w:r w:rsidRPr="000958FC">
        <w:rPr>
          <w:rFonts w:ascii="Arial" w:hAnsi="Arial" w:cs="Arial"/>
          <w:b w:val="0"/>
          <w:bCs w:val="0"/>
          <w:sz w:val="22"/>
          <w:szCs w:val="22"/>
          <w:lang w:val="es-PE"/>
        </w:rPr>
        <w:t xml:space="preserve">Las Propuestas Económicas se expresarán en </w:t>
      </w:r>
      <w:r w:rsidR="00014919" w:rsidRPr="000958FC">
        <w:rPr>
          <w:rFonts w:ascii="Arial" w:hAnsi="Arial" w:cs="Arial"/>
          <w:b w:val="0"/>
          <w:bCs w:val="0"/>
          <w:sz w:val="22"/>
          <w:szCs w:val="22"/>
          <w:lang w:val="es-PE"/>
        </w:rPr>
        <w:t>s</w:t>
      </w:r>
      <w:r w:rsidRPr="000958FC">
        <w:rPr>
          <w:rFonts w:ascii="Arial" w:hAnsi="Arial" w:cs="Arial"/>
          <w:b w:val="0"/>
          <w:bCs w:val="0"/>
          <w:sz w:val="22"/>
          <w:szCs w:val="22"/>
          <w:lang w:val="es-PE"/>
        </w:rPr>
        <w:t>oles e incluirán el costo del servicio, así como todos los costos adicionales, viajes, comisiones y utilidad</w:t>
      </w:r>
      <w:r w:rsidR="00014919" w:rsidRPr="000958FC">
        <w:rPr>
          <w:rFonts w:ascii="Arial" w:hAnsi="Arial" w:cs="Arial"/>
          <w:b w:val="0"/>
          <w:bCs w:val="0"/>
          <w:sz w:val="22"/>
          <w:szCs w:val="22"/>
          <w:lang w:val="es-PE"/>
        </w:rPr>
        <w:t xml:space="preserve">, la cual no podrá ser mayor al </w:t>
      </w:r>
      <m:oMath>
        <m:sSubSup>
          <m:sSubSupPr>
            <m:ctrlPr>
              <w:rPr>
                <w:rFonts w:ascii="Cambria Math" w:hAnsi="Cambria Math" w:cs="Arial"/>
                <w:i/>
                <w:sz w:val="22"/>
                <w:szCs w:val="22"/>
                <w:lang w:val="es-PE"/>
              </w:rPr>
            </m:ctrlPr>
          </m:sSubSupPr>
          <m:e>
            <m:r>
              <m:rPr>
                <m:sty m:val="bi"/>
              </m:rPr>
              <w:rPr>
                <w:rFonts w:ascii="Cambria Math" w:hAnsi="Cambria Math" w:cs="Arial"/>
                <w:sz w:val="22"/>
                <w:szCs w:val="22"/>
                <w:lang w:val="es-PE"/>
              </w:rPr>
              <m:t>FR</m:t>
            </m:r>
          </m:e>
          <m:sub>
            <m:r>
              <m:rPr>
                <m:sty m:val="bi"/>
              </m:rPr>
              <w:rPr>
                <w:rFonts w:ascii="Cambria Math" w:hAnsi="Cambria Math" w:cs="Arial"/>
                <w:sz w:val="22"/>
                <w:szCs w:val="22"/>
                <w:lang w:val="es-PE"/>
              </w:rPr>
              <m:t>max</m:t>
            </m:r>
          </m:sub>
          <m:sup>
            <m:r>
              <m:rPr>
                <m:sty m:val="bi"/>
              </m:rPr>
              <w:rPr>
                <w:rFonts w:ascii="Cambria Math" w:hAnsi="Cambria Math" w:cs="Arial"/>
                <w:sz w:val="22"/>
                <w:szCs w:val="22"/>
                <w:lang w:val="es-PE"/>
              </w:rPr>
              <m:t>i</m:t>
            </m:r>
          </m:sup>
        </m:sSubSup>
      </m:oMath>
      <w:r w:rsidR="00014919" w:rsidRPr="000958FC">
        <w:rPr>
          <w:rFonts w:ascii="Arial" w:hAnsi="Arial" w:cs="Arial"/>
          <w:b w:val="0"/>
          <w:bCs w:val="0"/>
          <w:sz w:val="22"/>
          <w:szCs w:val="22"/>
          <w:lang w:val="es-PE"/>
        </w:rPr>
        <w:t xml:space="preserve"> establecido en la Tabla 1.</w:t>
      </w:r>
    </w:p>
    <w:p w14:paraId="2B3837E9" w14:textId="77777777" w:rsidR="00014919" w:rsidRPr="000958FC" w:rsidRDefault="00014919" w:rsidP="000958FC">
      <w:pPr>
        <w:spacing w:after="0" w:line="240" w:lineRule="auto"/>
        <w:ind w:right="49"/>
        <w:jc w:val="both"/>
        <w:rPr>
          <w:rFonts w:ascii="Arial" w:hAnsi="Arial" w:cs="Arial"/>
          <w:lang w:val="es-PE"/>
        </w:rPr>
      </w:pPr>
    </w:p>
    <w:p w14:paraId="18B53E1A" w14:textId="33513CC1" w:rsidR="00074002" w:rsidRPr="000958FC" w:rsidRDefault="00074002" w:rsidP="000958FC">
      <w:pPr>
        <w:pStyle w:val="Ttulo1"/>
        <w:spacing w:before="0" w:after="0" w:line="240" w:lineRule="auto"/>
        <w:ind w:left="1134"/>
        <w:jc w:val="both"/>
        <w:rPr>
          <w:rFonts w:ascii="Arial" w:hAnsi="Arial" w:cs="Arial"/>
          <w:b w:val="0"/>
          <w:bCs w:val="0"/>
          <w:sz w:val="22"/>
          <w:szCs w:val="22"/>
          <w:lang w:val="es-PE"/>
        </w:rPr>
      </w:pPr>
      <w:r w:rsidRPr="000958FC">
        <w:rPr>
          <w:rFonts w:ascii="Arial" w:hAnsi="Arial" w:cs="Arial"/>
          <w:b w:val="0"/>
          <w:bCs w:val="0"/>
          <w:sz w:val="22"/>
          <w:szCs w:val="22"/>
          <w:lang w:val="es-PE"/>
        </w:rPr>
        <w:t>En la Propuesta Económica se deberá presentar la información desagregada a fin de identificar el importe neto (</w:t>
      </w:r>
      <m:oMath>
        <m:sSubSup>
          <m:sSubSupPr>
            <m:ctrlPr>
              <w:rPr>
                <w:rFonts w:ascii="Cambria Math" w:hAnsi="Cambria Math" w:cs="Arial"/>
                <w:b w:val="0"/>
                <w:bCs w:val="0"/>
                <w:i/>
                <w:sz w:val="18"/>
                <w:szCs w:val="18"/>
                <w:lang w:val="es-PE"/>
              </w:rPr>
            </m:ctrlPr>
          </m:sSubSupPr>
          <m:e>
            <m:r>
              <m:rPr>
                <m:sty m:val="bi"/>
              </m:rPr>
              <w:rPr>
                <w:rFonts w:ascii="Cambria Math" w:hAnsi="Cambria Math" w:cs="Arial"/>
                <w:sz w:val="18"/>
                <w:szCs w:val="18"/>
                <w:lang w:val="es-PE"/>
              </w:rPr>
              <m:t>FR</m:t>
            </m:r>
          </m:e>
          <m:sub>
            <m:r>
              <m:rPr>
                <m:sty m:val="bi"/>
              </m:rPr>
              <w:rPr>
                <w:rFonts w:ascii="Cambria Math" w:hAnsi="Cambria Math" w:cs="Arial"/>
                <w:sz w:val="18"/>
                <w:szCs w:val="18"/>
                <w:lang w:val="es-PE"/>
              </w:rPr>
              <m:t>j</m:t>
            </m:r>
          </m:sub>
          <m:sup>
            <m:r>
              <m:rPr>
                <m:sty m:val="bi"/>
              </m:rPr>
              <w:rPr>
                <w:rFonts w:ascii="Cambria Math" w:hAnsi="Cambria Math" w:cs="Arial"/>
                <w:sz w:val="18"/>
                <w:szCs w:val="18"/>
                <w:lang w:val="es-PE"/>
              </w:rPr>
              <m:t>i</m:t>
            </m:r>
          </m:sup>
        </m:sSubSup>
      </m:oMath>
      <w:r w:rsidRPr="000958FC">
        <w:rPr>
          <w:rFonts w:ascii="Arial" w:hAnsi="Arial" w:cs="Arial"/>
          <w:b w:val="0"/>
          <w:bCs w:val="0"/>
          <w:sz w:val="22"/>
          <w:szCs w:val="22"/>
          <w:lang w:val="es-PE"/>
        </w:rPr>
        <w:t>) y el impuesto correspondiente</w:t>
      </w:r>
      <w:r w:rsidR="00014919" w:rsidRPr="000958FC">
        <w:rPr>
          <w:rFonts w:ascii="Arial" w:hAnsi="Arial" w:cs="Arial"/>
          <w:b w:val="0"/>
          <w:bCs w:val="0"/>
          <w:sz w:val="22"/>
          <w:szCs w:val="22"/>
          <w:lang w:val="es-PE"/>
        </w:rPr>
        <w:t xml:space="preserve"> </w:t>
      </w:r>
      <w:r w:rsidRPr="000958FC">
        <w:rPr>
          <w:rFonts w:ascii="Arial" w:hAnsi="Arial" w:cs="Arial"/>
          <w:b w:val="0"/>
          <w:bCs w:val="0"/>
          <w:sz w:val="22"/>
          <w:szCs w:val="22"/>
          <w:lang w:val="es-PE"/>
        </w:rPr>
        <w:t xml:space="preserve">conforme a lo indicado en el Anexo N°12 de las Bases. </w:t>
      </w:r>
    </w:p>
    <w:p w14:paraId="249DF469" w14:textId="77777777" w:rsidR="00074002" w:rsidRPr="000958FC" w:rsidRDefault="00074002" w:rsidP="000958FC">
      <w:pPr>
        <w:spacing w:after="0"/>
        <w:rPr>
          <w:lang w:val="es-PE"/>
        </w:rPr>
      </w:pPr>
    </w:p>
    <w:p w14:paraId="705A6866" w14:textId="52CFADE4" w:rsidR="00014919" w:rsidRPr="000958FC" w:rsidRDefault="00014919" w:rsidP="000958FC">
      <w:pPr>
        <w:spacing w:after="0" w:line="240" w:lineRule="auto"/>
        <w:ind w:left="1134" w:right="49"/>
        <w:jc w:val="both"/>
        <w:rPr>
          <w:rFonts w:ascii="Arial" w:eastAsia="Times New Roman" w:hAnsi="Arial" w:cs="Arial"/>
          <w:lang w:val="es-PE"/>
        </w:rPr>
      </w:pPr>
      <w:r w:rsidRPr="000958FC">
        <w:rPr>
          <w:rFonts w:ascii="Arial" w:eastAsia="Times New Roman" w:hAnsi="Arial" w:cs="Arial"/>
          <w:lang w:val="es-PE"/>
        </w:rPr>
        <w:t xml:space="preserve">Las Propuestas Económicas serán evaluadas a efectos de declarar no válidas las Ofertas Temerarias, conforme a lo establecido en </w:t>
      </w:r>
      <w:r w:rsidR="005F4371" w:rsidRPr="000958FC">
        <w:rPr>
          <w:rFonts w:ascii="Arial" w:eastAsia="Times New Roman" w:hAnsi="Arial" w:cs="Arial"/>
          <w:lang w:val="es-PE"/>
        </w:rPr>
        <w:t xml:space="preserve">el numeral 19 </w:t>
      </w:r>
      <w:r w:rsidRPr="000958FC">
        <w:rPr>
          <w:rFonts w:ascii="Arial" w:eastAsia="Times New Roman" w:hAnsi="Arial" w:cs="Arial"/>
          <w:lang w:val="es-PE"/>
        </w:rPr>
        <w:t>los Términos de Referencia.</w:t>
      </w:r>
    </w:p>
    <w:p w14:paraId="5763FB87" w14:textId="77777777" w:rsidR="00014919" w:rsidRPr="000958FC" w:rsidRDefault="00014919" w:rsidP="000958FC">
      <w:pPr>
        <w:spacing w:after="0" w:line="240" w:lineRule="auto"/>
        <w:ind w:left="1134" w:right="49"/>
        <w:jc w:val="both"/>
        <w:rPr>
          <w:rFonts w:ascii="Arial" w:eastAsia="Times New Roman" w:hAnsi="Arial" w:cs="Arial"/>
          <w:lang w:val="es-PE"/>
        </w:rPr>
      </w:pPr>
    </w:p>
    <w:p w14:paraId="09D075AA" w14:textId="3031D44F" w:rsidR="00014919" w:rsidRPr="000958FC" w:rsidRDefault="00014919" w:rsidP="000958FC">
      <w:pPr>
        <w:spacing w:after="0" w:line="240" w:lineRule="auto"/>
        <w:ind w:left="1134" w:right="49"/>
        <w:jc w:val="both"/>
        <w:rPr>
          <w:lang w:val="es-PE"/>
        </w:rPr>
      </w:pPr>
      <w:r w:rsidRPr="000958FC">
        <w:rPr>
          <w:rFonts w:ascii="Arial" w:eastAsia="Times New Roman" w:hAnsi="Arial" w:cs="Arial"/>
          <w:lang w:val="es-PE"/>
        </w:rPr>
        <w:t xml:space="preserve">Luego, se consignará un </w:t>
      </w:r>
      <w:r w:rsidR="00496EDD" w:rsidRPr="000958FC">
        <w:rPr>
          <w:rFonts w:ascii="Arial" w:eastAsia="Times New Roman" w:hAnsi="Arial" w:cs="Arial"/>
          <w:lang w:val="es-PE"/>
        </w:rPr>
        <w:t>puntaje</w:t>
      </w:r>
      <w:r w:rsidRPr="000958FC">
        <w:rPr>
          <w:rFonts w:ascii="Arial" w:eastAsia="Times New Roman" w:hAnsi="Arial" w:cs="Arial"/>
          <w:lang w:val="es-PE"/>
        </w:rPr>
        <w:t xml:space="preserve"> a cada Postor Calificado cuya PROPUESTA ECONÓMICA </w:t>
      </w:r>
      <w:r w:rsidR="005F4371" w:rsidRPr="000958FC">
        <w:rPr>
          <w:rFonts w:ascii="Arial" w:eastAsia="Times New Roman" w:hAnsi="Arial" w:cs="Arial"/>
          <w:lang w:val="es-PE"/>
        </w:rPr>
        <w:t xml:space="preserve">haya </w:t>
      </w:r>
      <w:r w:rsidRPr="000958FC">
        <w:rPr>
          <w:rFonts w:ascii="Arial" w:eastAsia="Times New Roman" w:hAnsi="Arial" w:cs="Arial"/>
          <w:lang w:val="es-PE"/>
        </w:rPr>
        <w:t>sido declarada válida.</w:t>
      </w:r>
    </w:p>
    <w:p w14:paraId="2DCAF46C" w14:textId="77777777" w:rsidR="00014919" w:rsidRPr="000958FC" w:rsidRDefault="00014919" w:rsidP="000958FC">
      <w:pPr>
        <w:spacing w:after="0"/>
        <w:rPr>
          <w:b/>
          <w:bCs/>
          <w:lang w:val="es-PE"/>
        </w:rPr>
      </w:pPr>
    </w:p>
    <w:p w14:paraId="16082E07" w14:textId="62F0EF06" w:rsidR="0090264D" w:rsidRPr="000958FC" w:rsidRDefault="0090264D" w:rsidP="000958FC">
      <w:pPr>
        <w:pStyle w:val="Ttulo1"/>
        <w:spacing w:before="0" w:after="0" w:line="277" w:lineRule="auto"/>
        <w:ind w:left="1134"/>
        <w:rPr>
          <w:rFonts w:ascii="Arial" w:hAnsi="Arial" w:cs="Arial"/>
          <w:b w:val="0"/>
          <w:bCs w:val="0"/>
          <w:sz w:val="22"/>
          <w:szCs w:val="22"/>
          <w:lang w:val="es-PE"/>
        </w:rPr>
      </w:pPr>
      <w:r w:rsidRPr="000958FC">
        <w:rPr>
          <w:rFonts w:ascii="Arial" w:hAnsi="Arial" w:cs="Arial"/>
          <w:b w:val="0"/>
          <w:bCs w:val="0"/>
          <w:sz w:val="22"/>
          <w:szCs w:val="22"/>
          <w:lang w:val="es-PE"/>
        </w:rPr>
        <w:t>Para efectos comparativos, las PROPUESTAS ECONÓMICAS</w:t>
      </w:r>
      <w:r w:rsidR="00074002" w:rsidRPr="000958FC">
        <w:rPr>
          <w:rFonts w:ascii="Arial" w:hAnsi="Arial" w:cs="Arial"/>
          <w:b w:val="0"/>
          <w:bCs w:val="0"/>
          <w:sz w:val="22"/>
          <w:szCs w:val="22"/>
          <w:lang w:val="es-PE"/>
        </w:rPr>
        <w:t xml:space="preserve"> válidas</w:t>
      </w:r>
      <w:r w:rsidRPr="000958FC">
        <w:rPr>
          <w:rFonts w:ascii="Arial" w:hAnsi="Arial" w:cs="Arial"/>
          <w:b w:val="0"/>
          <w:bCs w:val="0"/>
          <w:sz w:val="22"/>
          <w:szCs w:val="22"/>
          <w:lang w:val="es-PE"/>
        </w:rPr>
        <w:t xml:space="preserve"> recibidas de cada postor, se valorarán utilizando la siguiente fórmula:</w:t>
      </w:r>
    </w:p>
    <w:p w14:paraId="500EA5FA" w14:textId="77777777" w:rsidR="00C424DB" w:rsidRPr="000958FC" w:rsidRDefault="00C424DB" w:rsidP="000958FC">
      <w:pPr>
        <w:rPr>
          <w:lang w:val="es-PE"/>
        </w:rPr>
      </w:pPr>
    </w:p>
    <w:p w14:paraId="254CC8B1" w14:textId="77777777" w:rsidR="0090264D" w:rsidRPr="000958FC" w:rsidRDefault="00B64835" w:rsidP="000958FC">
      <w:pPr>
        <w:ind w:left="1418" w:right="49"/>
        <w:jc w:val="center"/>
        <w:rPr>
          <w:rFonts w:ascii="Arial" w:eastAsia="Times New Roman" w:hAnsi="Arial" w:cs="Arial"/>
          <w:lang w:val="es-PE"/>
        </w:rPr>
      </w:pPr>
      <m:oMathPara>
        <m:oMath>
          <m:sSub>
            <m:sSubPr>
              <m:ctrlPr>
                <w:rPr>
                  <w:rFonts w:ascii="Cambria Math" w:eastAsia="Times New Roman" w:hAnsi="Cambria Math" w:cs="Arial"/>
                  <w:i/>
                  <w:lang w:val="es-PE"/>
                </w:rPr>
              </m:ctrlPr>
            </m:sSubPr>
            <m:e>
              <m:r>
                <w:rPr>
                  <w:rFonts w:ascii="Cambria Math" w:eastAsia="Times New Roman" w:hAnsi="Cambria Math" w:cs="Arial"/>
                  <w:lang w:val="es-PE"/>
                </w:rPr>
                <m:t>OE</m:t>
              </m:r>
            </m:e>
            <m:sub>
              <m:r>
                <w:rPr>
                  <w:rFonts w:ascii="Cambria Math" w:eastAsia="Times New Roman" w:hAnsi="Cambria Math" w:cs="Arial"/>
                  <w:lang w:val="es-PE"/>
                </w:rPr>
                <m:t>j</m:t>
              </m:r>
            </m:sub>
          </m:sSub>
          <m:r>
            <w:rPr>
              <w:rFonts w:ascii="Cambria Math" w:eastAsia="Times New Roman" w:hAnsi="Cambria Math" w:cs="Arial"/>
              <w:lang w:val="es-PE"/>
            </w:rPr>
            <m:t xml:space="preserve">= </m:t>
          </m:r>
          <m:nary>
            <m:naryPr>
              <m:chr m:val="∑"/>
              <m:limLoc m:val="undOvr"/>
              <m:ctrlPr>
                <w:rPr>
                  <w:rFonts w:ascii="Cambria Math" w:eastAsia="Times New Roman" w:hAnsi="Cambria Math" w:cs="Arial"/>
                  <w:i/>
                  <w:lang w:val="es-PE"/>
                </w:rPr>
              </m:ctrlPr>
            </m:naryPr>
            <m:sub>
              <m:r>
                <w:rPr>
                  <w:rFonts w:ascii="Cambria Math" w:eastAsia="Times New Roman" w:hAnsi="Cambria Math" w:cs="Arial"/>
                  <w:lang w:val="es-PE"/>
                </w:rPr>
                <m:t>i</m:t>
              </m:r>
              <m:r>
                <w:rPr>
                  <w:rFonts w:ascii="Cambria Math" w:eastAsia="Times New Roman" w:hAnsi="Cambria Math" w:cs="Arial"/>
                  <w:lang w:val="es-PE"/>
                </w:rPr>
                <m:t>=1</m:t>
              </m:r>
            </m:sub>
            <m:sup>
              <m:r>
                <w:rPr>
                  <w:rFonts w:ascii="Cambria Math" w:eastAsia="Times New Roman" w:hAnsi="Cambria Math" w:cs="Arial"/>
                  <w:lang w:val="es-PE"/>
                </w:rPr>
                <m:t>2</m:t>
              </m:r>
            </m:sup>
            <m:e>
              <m:sSub>
                <m:sSubPr>
                  <m:ctrlPr>
                    <w:rPr>
                      <w:rFonts w:ascii="Cambria Math" w:eastAsia="Times New Roman" w:hAnsi="Cambria Math" w:cs="Arial"/>
                      <w:i/>
                      <w:lang w:val="es-PE"/>
                    </w:rPr>
                  </m:ctrlPr>
                </m:sSubPr>
                <m:e>
                  <m:r>
                    <w:rPr>
                      <w:rFonts w:ascii="Cambria Math" w:eastAsia="Times New Roman" w:hAnsi="Cambria Math" w:cs="Arial"/>
                      <w:lang w:val="es-PE"/>
                    </w:rPr>
                    <m:t>β</m:t>
                  </m:r>
                </m:e>
                <m:sub>
                  <m:r>
                    <w:rPr>
                      <w:rFonts w:ascii="Cambria Math" w:eastAsia="Times New Roman" w:hAnsi="Cambria Math" w:cs="Arial"/>
                      <w:lang w:val="es-PE"/>
                    </w:rPr>
                    <m:t>i</m:t>
                  </m:r>
                </m:sub>
              </m:sSub>
              <m:d>
                <m:dPr>
                  <m:ctrlPr>
                    <w:rPr>
                      <w:rFonts w:ascii="Cambria Math" w:eastAsia="Times New Roman" w:hAnsi="Cambria Math" w:cs="Arial"/>
                      <w:i/>
                      <w:lang w:val="es-PE"/>
                    </w:rPr>
                  </m:ctrlPr>
                </m:dPr>
                <m:e>
                  <m:f>
                    <m:fPr>
                      <m:ctrlPr>
                        <w:rPr>
                          <w:rFonts w:ascii="Cambria Math" w:eastAsia="Times New Roman" w:hAnsi="Cambria Math" w:cs="Arial"/>
                          <w:i/>
                          <w:lang w:val="es-PE"/>
                        </w:rPr>
                      </m:ctrlPr>
                    </m:fPr>
                    <m:num>
                      <m:sSubSup>
                        <m:sSubSupPr>
                          <m:ctrlPr>
                            <w:rPr>
                              <w:rFonts w:ascii="Cambria Math" w:eastAsia="Times New Roman" w:hAnsi="Cambria Math" w:cs="Arial"/>
                              <w:i/>
                              <w:lang w:val="es-PE"/>
                            </w:rPr>
                          </m:ctrlPr>
                        </m:sSubSupPr>
                        <m:e>
                          <m:r>
                            <w:rPr>
                              <w:rFonts w:ascii="Cambria Math" w:eastAsia="Times New Roman" w:hAnsi="Cambria Math" w:cs="Arial"/>
                              <w:lang w:val="es-PE"/>
                            </w:rPr>
                            <m:t>FR</m:t>
                          </m:r>
                        </m:e>
                        <m:sub>
                          <m:r>
                            <w:rPr>
                              <w:rFonts w:ascii="Cambria Math" w:eastAsia="Times New Roman" w:hAnsi="Cambria Math" w:cs="Arial"/>
                              <w:lang w:val="es-PE"/>
                            </w:rPr>
                            <m:t>j</m:t>
                          </m:r>
                        </m:sub>
                        <m:sup>
                          <m:r>
                            <w:rPr>
                              <w:rFonts w:ascii="Cambria Math" w:eastAsia="Times New Roman" w:hAnsi="Cambria Math" w:cs="Arial"/>
                              <w:lang w:val="es-PE"/>
                            </w:rPr>
                            <m:t>i</m:t>
                          </m:r>
                        </m:sup>
                      </m:sSubSup>
                    </m:num>
                    <m:den>
                      <m:sSubSup>
                        <m:sSubSupPr>
                          <m:ctrlPr>
                            <w:rPr>
                              <w:rFonts w:ascii="Cambria Math" w:eastAsia="Times New Roman" w:hAnsi="Cambria Math" w:cs="Arial"/>
                              <w:i/>
                              <w:lang w:val="es-PE"/>
                            </w:rPr>
                          </m:ctrlPr>
                        </m:sSubSupPr>
                        <m:e>
                          <m:r>
                            <w:rPr>
                              <w:rFonts w:ascii="Cambria Math" w:eastAsia="Times New Roman" w:hAnsi="Cambria Math" w:cs="Arial"/>
                              <w:lang w:val="es-PE"/>
                            </w:rPr>
                            <m:t>FR</m:t>
                          </m:r>
                        </m:e>
                        <m:sub>
                          <m:r>
                            <w:rPr>
                              <w:rFonts w:ascii="Cambria Math" w:eastAsia="Times New Roman" w:hAnsi="Cambria Math" w:cs="Arial"/>
                              <w:lang w:val="es-PE"/>
                            </w:rPr>
                            <m:t>max</m:t>
                          </m:r>
                        </m:sub>
                        <m:sup>
                          <m:r>
                            <w:rPr>
                              <w:rFonts w:ascii="Cambria Math" w:eastAsia="Times New Roman" w:hAnsi="Cambria Math" w:cs="Arial"/>
                              <w:lang w:val="es-PE"/>
                            </w:rPr>
                            <m:t>i</m:t>
                          </m:r>
                        </m:sup>
                      </m:sSubSup>
                    </m:den>
                  </m:f>
                </m:e>
              </m:d>
            </m:e>
          </m:nary>
        </m:oMath>
      </m:oMathPara>
    </w:p>
    <w:p w14:paraId="0DBBFF00" w14:textId="77777777" w:rsidR="0090264D" w:rsidRPr="000958FC" w:rsidRDefault="0090264D" w:rsidP="000958FC">
      <w:pPr>
        <w:ind w:left="1560" w:right="616"/>
        <w:jc w:val="both"/>
        <w:rPr>
          <w:rFonts w:ascii="Arial" w:hAnsi="Arial" w:cs="Arial"/>
          <w:lang w:val="es-PE"/>
        </w:rPr>
      </w:pPr>
      <w:r w:rsidRPr="000958FC">
        <w:rPr>
          <w:rFonts w:ascii="Arial" w:hAnsi="Arial" w:cs="Arial"/>
          <w:lang w:val="es-PE"/>
        </w:rPr>
        <w:t>Donde:</w:t>
      </w:r>
    </w:p>
    <w:p w14:paraId="00326E88" w14:textId="77777777" w:rsidR="0090264D" w:rsidRPr="000958FC" w:rsidRDefault="00B64835" w:rsidP="000958FC">
      <w:pPr>
        <w:ind w:left="1560" w:right="616"/>
        <w:jc w:val="both"/>
        <w:rPr>
          <w:rFonts w:ascii="Arial" w:eastAsia="Times New Roman" w:hAnsi="Arial" w:cs="Arial"/>
          <w:lang w:val="es-PE"/>
        </w:rPr>
      </w:pPr>
      <m:oMath>
        <m:sSub>
          <m:sSubPr>
            <m:ctrlPr>
              <w:rPr>
                <w:rFonts w:ascii="Cambria Math" w:eastAsia="Times New Roman" w:hAnsi="Cambria Math" w:cs="Arial"/>
                <w:i/>
                <w:lang w:val="es-PE"/>
              </w:rPr>
            </m:ctrlPr>
          </m:sSubPr>
          <m:e>
            <m:r>
              <w:rPr>
                <w:rFonts w:ascii="Cambria Math" w:eastAsia="Times New Roman" w:hAnsi="Cambria Math" w:cs="Arial"/>
                <w:lang w:val="es-PE"/>
              </w:rPr>
              <m:t>OE</m:t>
            </m:r>
          </m:e>
          <m:sub>
            <m:r>
              <w:rPr>
                <w:rFonts w:ascii="Cambria Math" w:eastAsia="Times New Roman" w:hAnsi="Cambria Math" w:cs="Arial"/>
                <w:lang w:val="es-PE"/>
              </w:rPr>
              <m:t>j</m:t>
            </m:r>
          </m:sub>
        </m:sSub>
      </m:oMath>
      <w:r w:rsidR="0090264D" w:rsidRPr="000958FC">
        <w:rPr>
          <w:rFonts w:ascii="Arial" w:eastAsia="Times New Roman" w:hAnsi="Arial" w:cs="Arial"/>
          <w:lang w:val="es-PE"/>
        </w:rPr>
        <w:t>= Valoración de la PROPUESTA ECONÓMICA del Postor Calificado j.</w:t>
      </w:r>
    </w:p>
    <w:p w14:paraId="29C70E7B" w14:textId="1F5F2D4D" w:rsidR="0090264D" w:rsidRPr="000958FC" w:rsidRDefault="00B64835" w:rsidP="000958FC">
      <w:pPr>
        <w:ind w:left="1560" w:right="616"/>
        <w:jc w:val="both"/>
        <w:rPr>
          <w:rFonts w:ascii="Arial" w:eastAsia="Times New Roman" w:hAnsi="Arial" w:cs="Arial"/>
          <w:lang w:val="es-PE"/>
        </w:rPr>
      </w:pPr>
      <m:oMath>
        <m:sSubSup>
          <m:sSubSupPr>
            <m:ctrlPr>
              <w:rPr>
                <w:rFonts w:ascii="Cambria Math" w:eastAsia="Times New Roman" w:hAnsi="Cambria Math" w:cs="Arial"/>
                <w:i/>
                <w:lang w:val="es-PE"/>
              </w:rPr>
            </m:ctrlPr>
          </m:sSubSupPr>
          <m:e>
            <m:r>
              <w:rPr>
                <w:rFonts w:ascii="Cambria Math" w:eastAsia="Times New Roman" w:hAnsi="Cambria Math" w:cs="Arial"/>
                <w:lang w:val="es-PE"/>
              </w:rPr>
              <m:t>FR</m:t>
            </m:r>
          </m:e>
          <m:sub>
            <m:r>
              <w:rPr>
                <w:rFonts w:ascii="Cambria Math" w:eastAsia="Times New Roman" w:hAnsi="Cambria Math" w:cs="Arial"/>
                <w:lang w:val="es-PE"/>
              </w:rPr>
              <m:t>j</m:t>
            </m:r>
          </m:sub>
          <m:sup>
            <m:r>
              <w:rPr>
                <w:rFonts w:ascii="Cambria Math" w:eastAsia="Times New Roman" w:hAnsi="Cambria Math" w:cs="Arial"/>
                <w:lang w:val="es-PE"/>
              </w:rPr>
              <m:t>i</m:t>
            </m:r>
          </m:sup>
        </m:sSubSup>
      </m:oMath>
      <w:r w:rsidR="0090264D" w:rsidRPr="000958FC">
        <w:rPr>
          <w:rFonts w:ascii="Arial" w:eastAsia="Times New Roman" w:hAnsi="Arial" w:cs="Arial"/>
          <w:lang w:val="es-PE"/>
        </w:rPr>
        <w:t>= Factor de retribución</w:t>
      </w:r>
      <w:r w:rsidR="00074002" w:rsidRPr="000958FC">
        <w:rPr>
          <w:rFonts w:ascii="Arial" w:eastAsia="Times New Roman" w:hAnsi="Arial" w:cs="Arial"/>
          <w:lang w:val="es-PE"/>
        </w:rPr>
        <w:t xml:space="preserve"> anual</w:t>
      </w:r>
      <w:r w:rsidR="0090264D" w:rsidRPr="000958FC">
        <w:rPr>
          <w:rFonts w:ascii="Arial" w:eastAsia="Times New Roman" w:hAnsi="Arial" w:cs="Arial"/>
          <w:lang w:val="es-PE"/>
        </w:rPr>
        <w:t xml:space="preserve"> ofertado por el Postor Calificado j.</w:t>
      </w:r>
    </w:p>
    <w:p w14:paraId="54834B91" w14:textId="77777777" w:rsidR="0090264D" w:rsidRPr="000958FC" w:rsidRDefault="00B64835" w:rsidP="000958FC">
      <w:pPr>
        <w:ind w:left="1560" w:right="616"/>
        <w:jc w:val="both"/>
        <w:rPr>
          <w:rFonts w:ascii="Arial" w:eastAsia="Times New Roman" w:hAnsi="Arial" w:cs="Arial"/>
          <w:lang w:val="es-PE"/>
        </w:rPr>
      </w:pPr>
      <m:oMath>
        <m:sSubSup>
          <m:sSubSupPr>
            <m:ctrlPr>
              <w:rPr>
                <w:rFonts w:ascii="Cambria Math" w:eastAsia="Times New Roman" w:hAnsi="Cambria Math" w:cs="Arial"/>
                <w:i/>
                <w:lang w:val="es-PE"/>
              </w:rPr>
            </m:ctrlPr>
          </m:sSubSupPr>
          <m:e>
            <m:r>
              <w:rPr>
                <w:rFonts w:ascii="Cambria Math" w:eastAsia="Times New Roman" w:hAnsi="Cambria Math" w:cs="Arial"/>
                <w:lang w:val="es-PE"/>
              </w:rPr>
              <m:t>FR</m:t>
            </m:r>
          </m:e>
          <m:sub>
            <m:r>
              <w:rPr>
                <w:rFonts w:ascii="Cambria Math" w:eastAsia="Times New Roman" w:hAnsi="Cambria Math" w:cs="Arial"/>
                <w:lang w:val="es-PE"/>
              </w:rPr>
              <m:t>max</m:t>
            </m:r>
          </m:sub>
          <m:sup>
            <m:r>
              <w:rPr>
                <w:rFonts w:ascii="Cambria Math" w:eastAsia="Times New Roman" w:hAnsi="Cambria Math" w:cs="Arial"/>
                <w:lang w:val="es-PE"/>
              </w:rPr>
              <m:t>i</m:t>
            </m:r>
          </m:sup>
        </m:sSubSup>
      </m:oMath>
      <w:r w:rsidR="0090264D" w:rsidRPr="000958FC">
        <w:rPr>
          <w:rFonts w:ascii="Arial" w:eastAsia="Times New Roman" w:hAnsi="Arial" w:cs="Arial"/>
          <w:lang w:val="es-PE"/>
        </w:rPr>
        <w:t>= Valor máximo que puede tomar el Factor de Retribución i cuyo valor se indica en la Tabla 1.</w:t>
      </w:r>
    </w:p>
    <w:p w14:paraId="4BF6DB75" w14:textId="77777777" w:rsidR="0090264D" w:rsidRPr="000958FC" w:rsidRDefault="00B64835" w:rsidP="000958FC">
      <w:pPr>
        <w:ind w:left="1560" w:right="616"/>
        <w:jc w:val="both"/>
        <w:rPr>
          <w:rFonts w:ascii="Arial" w:eastAsia="Times New Roman" w:hAnsi="Arial" w:cs="Arial"/>
          <w:lang w:val="es-PE"/>
        </w:rPr>
      </w:pPr>
      <m:oMath>
        <m:sSub>
          <m:sSubPr>
            <m:ctrlPr>
              <w:rPr>
                <w:rFonts w:ascii="Cambria Math" w:eastAsia="Times New Roman" w:hAnsi="Cambria Math" w:cs="Arial"/>
                <w:i/>
                <w:lang w:val="es-PE"/>
              </w:rPr>
            </m:ctrlPr>
          </m:sSubPr>
          <m:e>
            <m:r>
              <w:rPr>
                <w:rFonts w:ascii="Cambria Math" w:eastAsia="Times New Roman" w:hAnsi="Cambria Math" w:cs="Arial"/>
                <w:lang w:val="es-PE"/>
              </w:rPr>
              <m:t>β</m:t>
            </m:r>
          </m:e>
          <m:sub>
            <m:r>
              <w:rPr>
                <w:rFonts w:ascii="Cambria Math" w:eastAsia="Times New Roman" w:hAnsi="Cambria Math" w:cs="Arial"/>
                <w:lang w:val="es-PE"/>
              </w:rPr>
              <m:t>i</m:t>
            </m:r>
          </m:sub>
        </m:sSub>
      </m:oMath>
      <w:r w:rsidR="0090264D" w:rsidRPr="000958FC">
        <w:rPr>
          <w:rFonts w:ascii="Arial" w:eastAsia="Times New Roman" w:hAnsi="Arial" w:cs="Arial"/>
          <w:lang w:val="es-PE"/>
        </w:rPr>
        <w:t>= Ponderador del factor de retribución i, según se indica en la Tabla 1.</w:t>
      </w:r>
    </w:p>
    <w:p w14:paraId="584DF2EA" w14:textId="2969B961" w:rsidR="0090264D" w:rsidRPr="000958FC" w:rsidRDefault="0090264D" w:rsidP="000958FC">
      <w:pPr>
        <w:pStyle w:val="Descripcin"/>
        <w:ind w:left="1418" w:firstLine="142"/>
        <w:rPr>
          <w:rFonts w:ascii="Arial" w:eastAsia="Times New Roman" w:hAnsi="Arial" w:cs="Arial"/>
          <w:sz w:val="22"/>
          <w:szCs w:val="22"/>
          <w:lang w:bidi="ar-SA"/>
        </w:rPr>
      </w:pPr>
      <w:r w:rsidRPr="000958FC">
        <w:rPr>
          <w:rFonts w:ascii="Arial" w:hAnsi="Arial" w:cs="Arial"/>
          <w:i w:val="0"/>
          <w:iCs w:val="0"/>
          <w:sz w:val="22"/>
          <w:szCs w:val="22"/>
        </w:rPr>
        <w:t xml:space="preserve">Tabla </w:t>
      </w:r>
      <w:r w:rsidRPr="000958FC">
        <w:rPr>
          <w:rFonts w:ascii="Arial" w:hAnsi="Arial" w:cs="Arial"/>
          <w:i w:val="0"/>
          <w:iCs w:val="0"/>
          <w:sz w:val="22"/>
          <w:szCs w:val="22"/>
        </w:rPr>
        <w:fldChar w:fldCharType="begin"/>
      </w:r>
      <w:r w:rsidRPr="000958FC">
        <w:rPr>
          <w:rFonts w:ascii="Arial" w:hAnsi="Arial" w:cs="Arial"/>
          <w:i w:val="0"/>
          <w:iCs w:val="0"/>
          <w:sz w:val="22"/>
          <w:szCs w:val="22"/>
        </w:rPr>
        <w:instrText xml:space="preserve"> SEQ Tabla \* ARABIC </w:instrText>
      </w:r>
      <w:r w:rsidRPr="000958FC">
        <w:rPr>
          <w:rFonts w:ascii="Arial" w:hAnsi="Arial" w:cs="Arial"/>
          <w:i w:val="0"/>
          <w:iCs w:val="0"/>
          <w:sz w:val="22"/>
          <w:szCs w:val="22"/>
        </w:rPr>
        <w:fldChar w:fldCharType="separate"/>
      </w:r>
      <w:r w:rsidR="00017A44" w:rsidRPr="000958FC">
        <w:rPr>
          <w:rFonts w:ascii="Arial" w:hAnsi="Arial" w:cs="Arial"/>
          <w:i w:val="0"/>
          <w:iCs w:val="0"/>
          <w:noProof/>
          <w:sz w:val="22"/>
          <w:szCs w:val="22"/>
        </w:rPr>
        <w:t>1</w:t>
      </w:r>
      <w:r w:rsidRPr="000958FC">
        <w:rPr>
          <w:rFonts w:ascii="Arial" w:hAnsi="Arial" w:cs="Arial"/>
          <w:i w:val="0"/>
          <w:iCs w:val="0"/>
          <w:sz w:val="22"/>
          <w:szCs w:val="22"/>
        </w:rPr>
        <w:fldChar w:fldCharType="end"/>
      </w:r>
      <w:r w:rsidRPr="000958FC">
        <w:rPr>
          <w:rFonts w:ascii="Arial" w:hAnsi="Arial" w:cs="Arial"/>
          <w:i w:val="0"/>
          <w:iCs w:val="0"/>
          <w:sz w:val="22"/>
          <w:szCs w:val="22"/>
        </w:rPr>
        <w:t xml:space="preserve"> .- Factores de Retribución </w:t>
      </w:r>
      <w:r w:rsidR="00074002" w:rsidRPr="000958FC">
        <w:rPr>
          <w:rFonts w:ascii="Arial" w:hAnsi="Arial" w:cs="Arial"/>
          <w:i w:val="0"/>
          <w:iCs w:val="0"/>
          <w:sz w:val="22"/>
          <w:szCs w:val="22"/>
        </w:rPr>
        <w:t xml:space="preserve">Anual </w:t>
      </w:r>
      <w:r w:rsidRPr="000958FC">
        <w:rPr>
          <w:rFonts w:ascii="Arial" w:hAnsi="Arial" w:cs="Arial"/>
          <w:i w:val="0"/>
          <w:iCs w:val="0"/>
          <w:sz w:val="22"/>
          <w:szCs w:val="22"/>
        </w:rPr>
        <w:t>Máxima</w:t>
      </w:r>
      <w:r w:rsidR="00074002" w:rsidRPr="000958FC">
        <w:rPr>
          <w:rFonts w:ascii="Arial" w:hAnsi="Arial" w:cs="Arial"/>
          <w:i w:val="0"/>
          <w:iCs w:val="0"/>
          <w:sz w:val="22"/>
          <w:szCs w:val="22"/>
        </w:rPr>
        <w:t xml:space="preserve"> </w:t>
      </w:r>
      <m:oMath>
        <m:sSubSup>
          <m:sSubSupPr>
            <m:ctrlPr>
              <w:rPr>
                <w:rFonts w:ascii="Cambria Math" w:eastAsia="Times New Roman" w:hAnsi="Cambria Math" w:cs="Arial"/>
              </w:rPr>
            </m:ctrlPr>
          </m:sSubSupPr>
          <m:e>
            <m:r>
              <w:rPr>
                <w:rFonts w:ascii="Cambria Math" w:eastAsia="Times New Roman" w:hAnsi="Cambria Math" w:cs="Arial"/>
              </w:rPr>
              <m:t>(FR</m:t>
            </m:r>
          </m:e>
          <m:sub>
            <m:r>
              <w:rPr>
                <w:rFonts w:ascii="Cambria Math" w:eastAsia="Times New Roman" w:hAnsi="Cambria Math" w:cs="Arial"/>
              </w:rPr>
              <m:t>max</m:t>
            </m:r>
          </m:sub>
          <m:sup>
            <m:r>
              <w:rPr>
                <w:rFonts w:ascii="Cambria Math" w:eastAsia="Times New Roman" w:hAnsi="Cambria Math" w:cs="Arial"/>
              </w:rPr>
              <m:t>i</m:t>
            </m:r>
          </m:sup>
        </m:sSubSup>
        <m:r>
          <w:rPr>
            <w:rFonts w:ascii="Cambria Math" w:eastAsia="Times New Roman" w:hAnsi="Cambria Math" w:cs="Arial"/>
          </w:rPr>
          <m:t>)</m:t>
        </m:r>
      </m:oMath>
      <w:r w:rsidR="00074002" w:rsidRPr="000958FC">
        <w:rPr>
          <w:rFonts w:ascii="Arial" w:hAnsi="Arial" w:cs="Arial"/>
          <w:i w:val="0"/>
          <w:iCs w:val="0"/>
          <w:sz w:val="22"/>
          <w:szCs w:val="22"/>
        </w:rPr>
        <w:t xml:space="preserve"> (sin IGV)</w:t>
      </w:r>
    </w:p>
    <w:tbl>
      <w:tblPr>
        <w:tblStyle w:val="Tablaconcuadrcula"/>
        <w:tblW w:w="0" w:type="auto"/>
        <w:tblInd w:w="15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75"/>
        <w:gridCol w:w="2256"/>
        <w:gridCol w:w="1338"/>
        <w:gridCol w:w="708"/>
        <w:gridCol w:w="1754"/>
      </w:tblGrid>
      <w:tr w:rsidR="0090264D" w:rsidRPr="000958FC" w14:paraId="3AF2DD15" w14:textId="77777777" w:rsidTr="00EA14BD">
        <w:trPr>
          <w:trHeight w:val="578"/>
        </w:trPr>
        <w:tc>
          <w:tcPr>
            <w:tcW w:w="375" w:type="dxa"/>
            <w:shd w:val="clear" w:color="auto" w:fill="000000" w:themeFill="text1"/>
          </w:tcPr>
          <w:p w14:paraId="416CEBED" w14:textId="77777777" w:rsidR="0090264D" w:rsidRPr="000958FC" w:rsidRDefault="0090264D" w:rsidP="000958FC">
            <w:pPr>
              <w:ind w:right="616"/>
              <w:jc w:val="both"/>
              <w:rPr>
                <w:rFonts w:ascii="Arial" w:eastAsia="Times New Roman" w:hAnsi="Arial" w:cs="Arial"/>
                <w:lang w:val="es-PE"/>
              </w:rPr>
            </w:pPr>
            <m:oMathPara>
              <m:oMath>
                <m:r>
                  <w:rPr>
                    <w:rFonts w:ascii="Cambria Math" w:eastAsia="Times New Roman" w:hAnsi="Cambria Math" w:cs="Arial"/>
                    <w:lang w:val="es-PE"/>
                  </w:rPr>
                  <m:t>i</m:t>
                </m:r>
              </m:oMath>
            </m:oMathPara>
          </w:p>
        </w:tc>
        <w:tc>
          <w:tcPr>
            <w:tcW w:w="2256" w:type="dxa"/>
            <w:shd w:val="clear" w:color="auto" w:fill="000000" w:themeFill="text1"/>
          </w:tcPr>
          <w:p w14:paraId="0AA3B2AD" w14:textId="77777777" w:rsidR="0090264D" w:rsidRPr="000958FC" w:rsidRDefault="00B64835" w:rsidP="000958FC">
            <w:pPr>
              <w:ind w:right="616"/>
              <w:jc w:val="both"/>
              <w:rPr>
                <w:rFonts w:ascii="Arial" w:eastAsia="Times New Roman" w:hAnsi="Arial" w:cs="Arial"/>
                <w:lang w:val="es-PE"/>
              </w:rPr>
            </w:pPr>
            <m:oMathPara>
              <m:oMath>
                <m:sSup>
                  <m:sSupPr>
                    <m:ctrlPr>
                      <w:rPr>
                        <w:rFonts w:ascii="Cambria Math" w:eastAsia="Times New Roman" w:hAnsi="Cambria Math" w:cs="Arial"/>
                        <w:i/>
                        <w:lang w:val="es-PE"/>
                      </w:rPr>
                    </m:ctrlPr>
                  </m:sSupPr>
                  <m:e>
                    <m:r>
                      <w:rPr>
                        <w:rFonts w:ascii="Cambria Math" w:eastAsia="Times New Roman" w:hAnsi="Cambria Math" w:cs="Arial"/>
                        <w:lang w:val="es-PE"/>
                      </w:rPr>
                      <m:t>FR</m:t>
                    </m:r>
                  </m:e>
                  <m:sup>
                    <m:r>
                      <w:rPr>
                        <w:rFonts w:ascii="Cambria Math" w:eastAsia="Times New Roman" w:hAnsi="Cambria Math" w:cs="Arial"/>
                        <w:lang w:val="es-PE"/>
                      </w:rPr>
                      <m:t>i</m:t>
                    </m:r>
                  </m:sup>
                </m:sSup>
              </m:oMath>
            </m:oMathPara>
          </w:p>
        </w:tc>
        <w:tc>
          <w:tcPr>
            <w:tcW w:w="1338" w:type="dxa"/>
            <w:shd w:val="clear" w:color="auto" w:fill="000000" w:themeFill="text1"/>
          </w:tcPr>
          <w:p w14:paraId="450A4694" w14:textId="77777777" w:rsidR="0090264D" w:rsidRPr="000958FC" w:rsidRDefault="00B64835" w:rsidP="000958FC">
            <w:pPr>
              <w:ind w:right="-103"/>
              <w:jc w:val="both"/>
              <w:rPr>
                <w:rFonts w:ascii="Arial" w:eastAsia="Times New Roman" w:hAnsi="Arial" w:cs="Arial"/>
                <w:lang w:val="es-PE"/>
              </w:rPr>
            </w:pPr>
            <m:oMathPara>
              <m:oMath>
                <m:sSubSup>
                  <m:sSubSupPr>
                    <m:ctrlPr>
                      <w:rPr>
                        <w:rFonts w:ascii="Cambria Math" w:eastAsia="Times New Roman" w:hAnsi="Cambria Math" w:cs="Arial"/>
                        <w:i/>
                        <w:lang w:val="es-PE"/>
                      </w:rPr>
                    </m:ctrlPr>
                  </m:sSubSupPr>
                  <m:e>
                    <m:r>
                      <w:rPr>
                        <w:rFonts w:ascii="Cambria Math" w:eastAsia="Times New Roman" w:hAnsi="Cambria Math" w:cs="Arial"/>
                        <w:lang w:val="es-PE"/>
                      </w:rPr>
                      <m:t>FR</m:t>
                    </m:r>
                  </m:e>
                  <m:sub>
                    <m:r>
                      <w:rPr>
                        <w:rFonts w:ascii="Cambria Math" w:eastAsia="Times New Roman" w:hAnsi="Cambria Math" w:cs="Arial"/>
                        <w:lang w:val="es-PE"/>
                      </w:rPr>
                      <m:t>j</m:t>
                    </m:r>
                  </m:sub>
                  <m:sup>
                    <m:r>
                      <w:rPr>
                        <w:rFonts w:ascii="Cambria Math" w:eastAsia="Times New Roman" w:hAnsi="Cambria Math" w:cs="Arial"/>
                        <w:lang w:val="es-PE"/>
                      </w:rPr>
                      <m:t>i</m:t>
                    </m:r>
                  </m:sup>
                </m:sSubSup>
              </m:oMath>
            </m:oMathPara>
          </w:p>
        </w:tc>
        <w:tc>
          <w:tcPr>
            <w:tcW w:w="708" w:type="dxa"/>
            <w:shd w:val="clear" w:color="auto" w:fill="000000" w:themeFill="text1"/>
          </w:tcPr>
          <w:p w14:paraId="36426A4B" w14:textId="77777777" w:rsidR="0090264D" w:rsidRPr="000958FC" w:rsidRDefault="00B64835" w:rsidP="000958FC">
            <w:pPr>
              <w:ind w:right="616"/>
              <w:jc w:val="both"/>
              <w:rPr>
                <w:rFonts w:ascii="Arial" w:eastAsia="Times New Roman" w:hAnsi="Arial" w:cs="Arial"/>
                <w:lang w:val="es-PE"/>
              </w:rPr>
            </w:pPr>
            <m:oMathPara>
              <m:oMath>
                <m:sSub>
                  <m:sSubPr>
                    <m:ctrlPr>
                      <w:rPr>
                        <w:rFonts w:ascii="Cambria Math" w:eastAsia="Times New Roman" w:hAnsi="Cambria Math" w:cs="Arial"/>
                        <w:i/>
                        <w:lang w:val="es-PE"/>
                      </w:rPr>
                    </m:ctrlPr>
                  </m:sSubPr>
                  <m:e>
                    <m:r>
                      <w:rPr>
                        <w:rFonts w:ascii="Cambria Math" w:eastAsia="Times New Roman" w:hAnsi="Cambria Math" w:cs="Arial"/>
                        <w:lang w:val="es-PE"/>
                      </w:rPr>
                      <m:t>β</m:t>
                    </m:r>
                  </m:e>
                  <m:sub>
                    <m:r>
                      <w:rPr>
                        <w:rFonts w:ascii="Cambria Math" w:eastAsia="Times New Roman" w:hAnsi="Cambria Math" w:cs="Arial"/>
                        <w:lang w:val="es-PE"/>
                      </w:rPr>
                      <m:t>i</m:t>
                    </m:r>
                  </m:sub>
                </m:sSub>
              </m:oMath>
            </m:oMathPara>
          </w:p>
        </w:tc>
        <w:tc>
          <w:tcPr>
            <w:tcW w:w="1754" w:type="dxa"/>
            <w:shd w:val="clear" w:color="auto" w:fill="000000" w:themeFill="text1"/>
          </w:tcPr>
          <w:p w14:paraId="2CF48083" w14:textId="77777777" w:rsidR="0090264D" w:rsidRPr="000958FC" w:rsidRDefault="00B64835" w:rsidP="000958FC">
            <w:pPr>
              <w:jc w:val="center"/>
              <w:rPr>
                <w:rFonts w:ascii="Arial" w:eastAsia="Times New Roman" w:hAnsi="Arial" w:cs="Arial"/>
                <w:lang w:val="es-PE"/>
              </w:rPr>
            </w:pPr>
            <m:oMathPara>
              <m:oMath>
                <m:sSubSup>
                  <m:sSubSupPr>
                    <m:ctrlPr>
                      <w:rPr>
                        <w:rFonts w:ascii="Cambria Math" w:eastAsia="Times New Roman" w:hAnsi="Cambria Math" w:cs="Arial"/>
                        <w:i/>
                        <w:lang w:val="es-PE"/>
                      </w:rPr>
                    </m:ctrlPr>
                  </m:sSubSupPr>
                  <m:e>
                    <m:r>
                      <w:rPr>
                        <w:rFonts w:ascii="Cambria Math" w:eastAsia="Times New Roman" w:hAnsi="Cambria Math" w:cs="Arial"/>
                        <w:lang w:val="es-PE"/>
                      </w:rPr>
                      <m:t>FR</m:t>
                    </m:r>
                  </m:e>
                  <m:sub>
                    <m:r>
                      <w:rPr>
                        <w:rFonts w:ascii="Cambria Math" w:eastAsia="Times New Roman" w:hAnsi="Cambria Math" w:cs="Arial"/>
                        <w:lang w:val="es-PE"/>
                      </w:rPr>
                      <m:t>max</m:t>
                    </m:r>
                  </m:sub>
                  <m:sup>
                    <m:r>
                      <w:rPr>
                        <w:rFonts w:ascii="Cambria Math" w:eastAsia="Times New Roman" w:hAnsi="Cambria Math" w:cs="Arial"/>
                        <w:lang w:val="es-PE"/>
                      </w:rPr>
                      <m:t>i</m:t>
                    </m:r>
                  </m:sup>
                </m:sSubSup>
              </m:oMath>
            </m:oMathPara>
          </w:p>
        </w:tc>
      </w:tr>
      <w:tr w:rsidR="0090264D" w:rsidRPr="000958FC" w14:paraId="6A28F781" w14:textId="77777777" w:rsidTr="00EA14BD">
        <w:trPr>
          <w:trHeight w:val="800"/>
        </w:trPr>
        <w:tc>
          <w:tcPr>
            <w:tcW w:w="375" w:type="dxa"/>
          </w:tcPr>
          <w:p w14:paraId="12185103" w14:textId="77777777" w:rsidR="0090264D" w:rsidRPr="000958FC" w:rsidRDefault="0090264D" w:rsidP="000958FC">
            <w:pPr>
              <w:ind w:right="616"/>
              <w:jc w:val="both"/>
              <w:rPr>
                <w:rFonts w:ascii="Arial" w:eastAsia="Times New Roman" w:hAnsi="Arial" w:cs="Arial"/>
                <w:lang w:val="es-PE"/>
              </w:rPr>
            </w:pPr>
            <w:r w:rsidRPr="000958FC">
              <w:rPr>
                <w:rFonts w:ascii="Arial" w:eastAsia="Times New Roman" w:hAnsi="Arial" w:cs="Arial"/>
                <w:lang w:val="es-PE"/>
              </w:rPr>
              <w:t>1</w:t>
            </w:r>
          </w:p>
        </w:tc>
        <w:tc>
          <w:tcPr>
            <w:tcW w:w="2256" w:type="dxa"/>
          </w:tcPr>
          <w:p w14:paraId="49E8A686" w14:textId="77777777" w:rsidR="0090264D" w:rsidRPr="000958FC" w:rsidRDefault="0090264D" w:rsidP="000958FC">
            <w:pPr>
              <w:ind w:right="175"/>
              <w:jc w:val="both"/>
              <w:rPr>
                <w:rFonts w:ascii="Arial" w:eastAsia="Times New Roman" w:hAnsi="Arial" w:cs="Arial"/>
                <w:lang w:val="es-PE"/>
              </w:rPr>
            </w:pPr>
            <w:r w:rsidRPr="000958FC">
              <w:rPr>
                <w:rFonts w:ascii="Arial" w:eastAsia="Times New Roman" w:hAnsi="Arial" w:cs="Arial"/>
                <w:lang w:val="es-PE"/>
              </w:rPr>
              <w:t>Retribución anual para</w:t>
            </w:r>
            <w:r w:rsidR="00EA14BD" w:rsidRPr="000958FC">
              <w:rPr>
                <w:rFonts w:ascii="Arial" w:eastAsia="Times New Roman" w:hAnsi="Arial" w:cs="Arial"/>
                <w:lang w:val="es-PE"/>
              </w:rPr>
              <w:t xml:space="preserve"> las Fases 0 y 1</w:t>
            </w:r>
          </w:p>
        </w:tc>
        <w:tc>
          <w:tcPr>
            <w:tcW w:w="1338" w:type="dxa"/>
          </w:tcPr>
          <w:p w14:paraId="7D4932A0" w14:textId="77777777" w:rsidR="0090264D" w:rsidRPr="000958FC" w:rsidRDefault="0090264D" w:rsidP="000958FC">
            <w:pPr>
              <w:ind w:right="616"/>
              <w:jc w:val="both"/>
              <w:rPr>
                <w:rFonts w:ascii="Arial" w:eastAsia="Times New Roman" w:hAnsi="Arial" w:cs="Arial"/>
                <w:lang w:val="es-PE"/>
              </w:rPr>
            </w:pPr>
          </w:p>
        </w:tc>
        <w:tc>
          <w:tcPr>
            <w:tcW w:w="708" w:type="dxa"/>
          </w:tcPr>
          <w:p w14:paraId="7C281D0E" w14:textId="2C47A44F" w:rsidR="0090264D" w:rsidRPr="000958FC" w:rsidRDefault="0090264D" w:rsidP="000958FC">
            <w:pPr>
              <w:ind w:right="-108"/>
              <w:jc w:val="both"/>
              <w:rPr>
                <w:rFonts w:ascii="Arial" w:eastAsia="Times New Roman" w:hAnsi="Arial" w:cs="Arial"/>
                <w:lang w:val="es-PE"/>
              </w:rPr>
            </w:pPr>
            <w:r w:rsidRPr="000958FC">
              <w:rPr>
                <w:rFonts w:ascii="Arial" w:eastAsia="Times New Roman" w:hAnsi="Arial" w:cs="Arial"/>
                <w:lang w:val="es-PE"/>
              </w:rPr>
              <w:t>0.2</w:t>
            </w:r>
            <w:r w:rsidR="00202E2B" w:rsidRPr="000958FC">
              <w:rPr>
                <w:rFonts w:ascii="Arial" w:eastAsia="Times New Roman" w:hAnsi="Arial" w:cs="Arial"/>
                <w:lang w:val="es-PE"/>
              </w:rPr>
              <w:t>6</w:t>
            </w:r>
          </w:p>
        </w:tc>
        <w:tc>
          <w:tcPr>
            <w:tcW w:w="1754" w:type="dxa"/>
          </w:tcPr>
          <w:p w14:paraId="29EFA8BC" w14:textId="77777777" w:rsidR="00EA14BD" w:rsidRPr="000958FC" w:rsidRDefault="00EA14BD" w:rsidP="000958FC">
            <w:pPr>
              <w:ind w:right="-65"/>
              <w:jc w:val="center"/>
              <w:rPr>
                <w:rFonts w:ascii="Arial" w:eastAsia="Times New Roman" w:hAnsi="Arial" w:cs="Arial"/>
                <w:lang w:val="es-PE"/>
              </w:rPr>
            </w:pPr>
            <w:r w:rsidRPr="000958FC">
              <w:rPr>
                <w:rFonts w:ascii="Arial" w:eastAsia="Times New Roman" w:hAnsi="Arial" w:cs="Arial"/>
                <w:lang w:val="es-PE"/>
              </w:rPr>
              <w:t>2,465,193.24</w:t>
            </w:r>
          </w:p>
        </w:tc>
      </w:tr>
      <w:tr w:rsidR="0090264D" w:rsidRPr="000958FC" w14:paraId="6F062B04" w14:textId="77777777" w:rsidTr="00EA14BD">
        <w:trPr>
          <w:trHeight w:val="811"/>
        </w:trPr>
        <w:tc>
          <w:tcPr>
            <w:tcW w:w="375" w:type="dxa"/>
          </w:tcPr>
          <w:p w14:paraId="40AC0D72" w14:textId="77777777" w:rsidR="0090264D" w:rsidRPr="000958FC" w:rsidRDefault="0090264D" w:rsidP="000958FC">
            <w:pPr>
              <w:ind w:right="616"/>
              <w:jc w:val="both"/>
              <w:rPr>
                <w:rFonts w:ascii="Arial" w:eastAsia="Times New Roman" w:hAnsi="Arial" w:cs="Arial"/>
                <w:lang w:val="es-PE"/>
              </w:rPr>
            </w:pPr>
            <w:r w:rsidRPr="000958FC">
              <w:rPr>
                <w:rFonts w:ascii="Arial" w:eastAsia="Times New Roman" w:hAnsi="Arial" w:cs="Arial"/>
                <w:lang w:val="es-PE"/>
              </w:rPr>
              <w:t>2</w:t>
            </w:r>
          </w:p>
        </w:tc>
        <w:tc>
          <w:tcPr>
            <w:tcW w:w="2256" w:type="dxa"/>
          </w:tcPr>
          <w:p w14:paraId="238C9260" w14:textId="77777777" w:rsidR="0090264D" w:rsidRPr="000958FC" w:rsidRDefault="0090264D" w:rsidP="000958FC">
            <w:pPr>
              <w:ind w:right="175"/>
              <w:jc w:val="both"/>
              <w:rPr>
                <w:rFonts w:ascii="Arial" w:eastAsia="Times New Roman" w:hAnsi="Arial" w:cs="Arial"/>
                <w:lang w:val="es-PE"/>
              </w:rPr>
            </w:pPr>
            <w:r w:rsidRPr="000958FC">
              <w:rPr>
                <w:rFonts w:ascii="Arial" w:eastAsia="Times New Roman" w:hAnsi="Arial" w:cs="Arial"/>
                <w:lang w:val="es-PE"/>
              </w:rPr>
              <w:t xml:space="preserve">Retribución anual para </w:t>
            </w:r>
            <w:r w:rsidR="00EA14BD" w:rsidRPr="000958FC">
              <w:rPr>
                <w:rFonts w:ascii="Arial" w:eastAsia="Times New Roman" w:hAnsi="Arial" w:cs="Arial"/>
                <w:lang w:val="es-PE"/>
              </w:rPr>
              <w:t>la Fase 2</w:t>
            </w:r>
          </w:p>
        </w:tc>
        <w:tc>
          <w:tcPr>
            <w:tcW w:w="1338" w:type="dxa"/>
          </w:tcPr>
          <w:p w14:paraId="62D83D0C" w14:textId="77777777" w:rsidR="0090264D" w:rsidRPr="000958FC" w:rsidRDefault="0090264D" w:rsidP="000958FC">
            <w:pPr>
              <w:ind w:right="616"/>
              <w:jc w:val="both"/>
              <w:rPr>
                <w:rFonts w:ascii="Arial" w:eastAsia="Times New Roman" w:hAnsi="Arial" w:cs="Arial"/>
                <w:lang w:val="es-PE"/>
              </w:rPr>
            </w:pPr>
          </w:p>
        </w:tc>
        <w:tc>
          <w:tcPr>
            <w:tcW w:w="708" w:type="dxa"/>
          </w:tcPr>
          <w:p w14:paraId="1CAADCD6" w14:textId="53773E18" w:rsidR="0090264D" w:rsidRPr="000958FC" w:rsidRDefault="0090264D" w:rsidP="000958FC">
            <w:pPr>
              <w:ind w:right="-108"/>
              <w:jc w:val="both"/>
              <w:rPr>
                <w:rFonts w:ascii="Arial" w:eastAsia="Times New Roman" w:hAnsi="Arial" w:cs="Arial"/>
                <w:lang w:val="es-PE"/>
              </w:rPr>
            </w:pPr>
            <w:r w:rsidRPr="000958FC">
              <w:rPr>
                <w:rFonts w:ascii="Arial" w:eastAsia="Times New Roman" w:hAnsi="Arial" w:cs="Arial"/>
                <w:lang w:val="es-PE"/>
              </w:rPr>
              <w:t>0.7</w:t>
            </w:r>
            <w:r w:rsidR="00202E2B" w:rsidRPr="000958FC">
              <w:rPr>
                <w:rFonts w:ascii="Arial" w:eastAsia="Times New Roman" w:hAnsi="Arial" w:cs="Arial"/>
                <w:lang w:val="es-PE"/>
              </w:rPr>
              <w:t>4</w:t>
            </w:r>
          </w:p>
        </w:tc>
        <w:tc>
          <w:tcPr>
            <w:tcW w:w="1754" w:type="dxa"/>
          </w:tcPr>
          <w:p w14:paraId="61E6D1A9" w14:textId="77777777" w:rsidR="00EA14BD" w:rsidRPr="000958FC" w:rsidRDefault="00EA14BD" w:rsidP="000958FC">
            <w:pPr>
              <w:jc w:val="center"/>
              <w:rPr>
                <w:rFonts w:ascii="Arial" w:eastAsia="Times New Roman" w:hAnsi="Arial" w:cs="Arial"/>
                <w:lang w:val="es-PE"/>
              </w:rPr>
            </w:pPr>
            <w:r w:rsidRPr="000958FC">
              <w:rPr>
                <w:rFonts w:ascii="Arial" w:eastAsia="Times New Roman" w:hAnsi="Arial" w:cs="Arial"/>
                <w:lang w:val="es-PE"/>
              </w:rPr>
              <w:t>3,364,455.00</w:t>
            </w:r>
          </w:p>
        </w:tc>
      </w:tr>
    </w:tbl>
    <w:p w14:paraId="5AAD2480" w14:textId="77777777" w:rsidR="00EA14BD" w:rsidRPr="000958FC" w:rsidRDefault="0090264D" w:rsidP="000958FC">
      <w:pPr>
        <w:ind w:left="1440" w:right="616"/>
        <w:jc w:val="center"/>
        <w:rPr>
          <w:rFonts w:ascii="Arial" w:eastAsia="Times New Roman" w:hAnsi="Arial" w:cs="Arial"/>
          <w:sz w:val="18"/>
          <w:szCs w:val="18"/>
          <w:lang w:val="es-PE"/>
        </w:rPr>
      </w:pPr>
      <w:r w:rsidRPr="000958FC">
        <w:rPr>
          <w:rFonts w:ascii="Arial" w:eastAsia="Times New Roman" w:hAnsi="Arial" w:cs="Arial"/>
          <w:sz w:val="18"/>
          <w:szCs w:val="18"/>
          <w:lang w:val="es-PE"/>
        </w:rPr>
        <w:t xml:space="preserve">Nota: es obligatorio la presentación de los FR para </w:t>
      </w:r>
      <w:r w:rsidR="00EA14BD" w:rsidRPr="000958FC">
        <w:rPr>
          <w:rFonts w:ascii="Arial" w:eastAsia="Times New Roman" w:hAnsi="Arial" w:cs="Arial"/>
          <w:sz w:val="18"/>
          <w:szCs w:val="18"/>
          <w:lang w:val="es-PE"/>
        </w:rPr>
        <w:t>las Fases 0, 1, y 2.</w:t>
      </w:r>
    </w:p>
    <w:p w14:paraId="23967119" w14:textId="2095FEEE" w:rsidR="00496EDD" w:rsidRPr="000958FC" w:rsidRDefault="00496EDD" w:rsidP="000958FC">
      <w:pPr>
        <w:spacing w:after="0" w:line="240" w:lineRule="auto"/>
        <w:ind w:left="1134" w:right="49"/>
        <w:jc w:val="both"/>
        <w:rPr>
          <w:rFonts w:ascii="Arial" w:eastAsia="Times New Roman" w:hAnsi="Arial" w:cs="Arial"/>
          <w:lang w:val="es-PE"/>
        </w:rPr>
      </w:pPr>
      <w:r w:rsidRPr="000958FC">
        <w:rPr>
          <w:rFonts w:ascii="Arial" w:eastAsia="Times New Roman" w:hAnsi="Arial" w:cs="Arial"/>
          <w:lang w:val="es-PE"/>
        </w:rPr>
        <w:t>La evaluación de la Propuesta Económica podrá alcanzar un puntaje máximo de 100 puntos, asignándose este máximo puntaje a la valoración de la Propuesta Económica más baja. Los puntajes restantes se determinarán de manera inversa.</w:t>
      </w:r>
    </w:p>
    <w:p w14:paraId="1838D486" w14:textId="77777777" w:rsidR="00204D7A" w:rsidRPr="000958FC" w:rsidRDefault="00204D7A" w:rsidP="000958FC">
      <w:pPr>
        <w:spacing w:after="0" w:line="240" w:lineRule="auto"/>
        <w:ind w:left="1134" w:right="49"/>
        <w:jc w:val="both"/>
        <w:rPr>
          <w:rFonts w:ascii="Arial" w:eastAsia="Times New Roman" w:hAnsi="Arial" w:cs="Arial"/>
          <w:lang w:val="es-PE"/>
        </w:rPr>
      </w:pPr>
    </w:p>
    <w:p w14:paraId="0B88D999" w14:textId="105265F0" w:rsidR="0090264D" w:rsidRPr="000958FC" w:rsidRDefault="0077096F" w:rsidP="000958FC">
      <w:pPr>
        <w:spacing w:after="0" w:line="240" w:lineRule="auto"/>
        <w:ind w:left="1134" w:right="49"/>
        <w:jc w:val="both"/>
        <w:rPr>
          <w:rFonts w:ascii="Arial" w:eastAsia="Times New Roman" w:hAnsi="Arial" w:cs="Arial"/>
          <w:lang w:val="es-PE"/>
        </w:rPr>
      </w:pPr>
      <w:r w:rsidRPr="000958FC">
        <w:rPr>
          <w:rFonts w:ascii="Arial" w:eastAsia="Times New Roman" w:hAnsi="Arial" w:cs="Arial"/>
          <w:lang w:val="es-PE"/>
        </w:rPr>
        <w:t>El puntaje</w:t>
      </w:r>
      <w:r w:rsidR="0090264D" w:rsidRPr="000958FC">
        <w:rPr>
          <w:rFonts w:ascii="Arial" w:eastAsia="Times New Roman" w:hAnsi="Arial" w:cs="Arial"/>
          <w:lang w:val="es-PE"/>
        </w:rPr>
        <w:t xml:space="preserve"> que obtendrá el Postor Calificado j, por la presentación de su PROPUESTA ECONÓMICA viene dada por la siguiente expresión</w:t>
      </w:r>
      <w:r w:rsidR="009611B7" w:rsidRPr="000958FC">
        <w:rPr>
          <w:rFonts w:ascii="Arial" w:eastAsia="Times New Roman" w:hAnsi="Arial" w:cs="Arial"/>
          <w:lang w:val="es-PE"/>
        </w:rPr>
        <w:t>:</w:t>
      </w:r>
    </w:p>
    <w:p w14:paraId="1C107AB5" w14:textId="77777777" w:rsidR="009611B7" w:rsidRPr="000958FC" w:rsidRDefault="009611B7" w:rsidP="000958FC">
      <w:pPr>
        <w:spacing w:after="0" w:line="240" w:lineRule="auto"/>
        <w:ind w:left="1134" w:right="49"/>
        <w:jc w:val="both"/>
        <w:rPr>
          <w:rFonts w:ascii="Arial" w:eastAsia="Times New Roman" w:hAnsi="Arial" w:cs="Arial"/>
          <w:lang w:val="es-PE"/>
        </w:rPr>
      </w:pPr>
    </w:p>
    <w:p w14:paraId="3F40271A" w14:textId="77777777" w:rsidR="0090264D" w:rsidRPr="000958FC" w:rsidRDefault="00B64835" w:rsidP="000958FC">
      <w:pPr>
        <w:pStyle w:val="Prrafodelista"/>
        <w:ind w:left="1440" w:right="49"/>
        <w:contextualSpacing w:val="0"/>
        <w:jc w:val="both"/>
        <w:rPr>
          <w:rFonts w:ascii="Arial" w:eastAsia="Times New Roman" w:hAnsi="Arial" w:cs="Arial"/>
        </w:rPr>
      </w:pPr>
      <m:oMathPara>
        <m:oMath>
          <m:sSub>
            <m:sSubPr>
              <m:ctrlPr>
                <w:rPr>
                  <w:rFonts w:ascii="Cambria Math" w:eastAsia="Times New Roman" w:hAnsi="Cambria Math" w:cs="Arial"/>
                  <w:i/>
                </w:rPr>
              </m:ctrlPr>
            </m:sSubPr>
            <m:e>
              <m:r>
                <w:rPr>
                  <w:rFonts w:ascii="Cambria Math" w:eastAsia="Times New Roman" w:hAnsi="Cambria Math" w:cs="Arial"/>
                </w:rPr>
                <m:t>E</m:t>
              </m:r>
            </m:e>
            <m:sub>
              <m:r>
                <w:rPr>
                  <w:rFonts w:ascii="Cambria Math" w:eastAsia="Times New Roman" w:hAnsi="Cambria Math" w:cs="Arial"/>
                </w:rPr>
                <m:t>j</m:t>
              </m:r>
            </m:sub>
          </m:sSub>
          <m:r>
            <w:rPr>
              <w:rFonts w:ascii="Cambria Math" w:eastAsia="Times New Roman" w:hAnsi="Cambria Math" w:cs="Arial"/>
            </w:rPr>
            <m:t>=</m:t>
          </m:r>
          <m:f>
            <m:fPr>
              <m:ctrlPr>
                <w:rPr>
                  <w:rFonts w:ascii="Cambria Math" w:eastAsia="Times New Roman" w:hAnsi="Cambria Math" w:cs="Arial"/>
                  <w:i/>
                </w:rPr>
              </m:ctrlPr>
            </m:fPr>
            <m:num>
              <m:sSub>
                <m:sSubPr>
                  <m:ctrlPr>
                    <w:rPr>
                      <w:rFonts w:ascii="Cambria Math" w:eastAsia="Times New Roman" w:hAnsi="Cambria Math" w:cs="Arial"/>
                      <w:i/>
                    </w:rPr>
                  </m:ctrlPr>
                </m:sSubPr>
                <m:e>
                  <m:r>
                    <w:rPr>
                      <w:rFonts w:ascii="Cambria Math" w:eastAsia="Times New Roman" w:hAnsi="Cambria Math" w:cs="Arial"/>
                    </w:rPr>
                    <m:t>OE</m:t>
                  </m:r>
                </m:e>
                <m:sub>
                  <m:r>
                    <w:rPr>
                      <w:rFonts w:ascii="Cambria Math" w:eastAsia="Times New Roman" w:hAnsi="Cambria Math" w:cs="Arial"/>
                    </w:rPr>
                    <m:t>min</m:t>
                  </m:r>
                </m:sub>
              </m:sSub>
            </m:num>
            <m:den>
              <m:sSub>
                <m:sSubPr>
                  <m:ctrlPr>
                    <w:rPr>
                      <w:rFonts w:ascii="Cambria Math" w:eastAsia="Times New Roman" w:hAnsi="Cambria Math" w:cs="Arial"/>
                      <w:i/>
                    </w:rPr>
                  </m:ctrlPr>
                </m:sSubPr>
                <m:e>
                  <m:r>
                    <w:rPr>
                      <w:rFonts w:ascii="Cambria Math" w:eastAsia="Times New Roman" w:hAnsi="Cambria Math" w:cs="Arial"/>
                    </w:rPr>
                    <m:t>OE</m:t>
                  </m:r>
                </m:e>
                <m:sub>
                  <m:r>
                    <w:rPr>
                      <w:rFonts w:ascii="Cambria Math" w:eastAsia="Times New Roman" w:hAnsi="Cambria Math" w:cs="Arial"/>
                    </w:rPr>
                    <m:t>j</m:t>
                  </m:r>
                </m:sub>
              </m:sSub>
            </m:den>
          </m:f>
          <m:r>
            <w:rPr>
              <w:rFonts w:ascii="Cambria Math" w:eastAsia="Times New Roman" w:hAnsi="Cambria Math" w:cs="Arial"/>
            </w:rPr>
            <m:t>x</m:t>
          </m:r>
          <m:r>
            <w:rPr>
              <w:rFonts w:ascii="Cambria Math" w:eastAsia="Times New Roman" w:hAnsi="Cambria Math" w:cs="Arial"/>
            </w:rPr>
            <m:t>100</m:t>
          </m:r>
        </m:oMath>
      </m:oMathPara>
    </w:p>
    <w:p w14:paraId="1B28F6E0" w14:textId="34DC7FBC" w:rsidR="0090264D" w:rsidRPr="000958FC" w:rsidRDefault="00B64835" w:rsidP="000958FC">
      <w:pPr>
        <w:pStyle w:val="Prrafodelista"/>
        <w:ind w:left="1440" w:right="49"/>
        <w:contextualSpacing w:val="0"/>
        <w:jc w:val="both"/>
        <w:rPr>
          <w:rFonts w:ascii="Arial" w:eastAsia="Times New Roman" w:hAnsi="Arial" w:cs="Arial"/>
        </w:rPr>
      </w:pPr>
      <m:oMath>
        <m:sSub>
          <m:sSubPr>
            <m:ctrlPr>
              <w:rPr>
                <w:rFonts w:ascii="Cambria Math" w:eastAsia="Times New Roman" w:hAnsi="Cambria Math" w:cs="Arial"/>
                <w:i/>
              </w:rPr>
            </m:ctrlPr>
          </m:sSubPr>
          <m:e>
            <m:r>
              <w:rPr>
                <w:rFonts w:ascii="Cambria Math" w:eastAsia="Times New Roman" w:hAnsi="Cambria Math" w:cs="Arial"/>
              </w:rPr>
              <m:t>E</m:t>
            </m:r>
          </m:e>
          <m:sub>
            <m:r>
              <w:rPr>
                <w:rFonts w:ascii="Cambria Math" w:eastAsia="Times New Roman" w:hAnsi="Cambria Math" w:cs="Arial"/>
              </w:rPr>
              <m:t>j</m:t>
            </m:r>
          </m:sub>
        </m:sSub>
      </m:oMath>
      <w:r w:rsidR="0090264D" w:rsidRPr="000958FC">
        <w:rPr>
          <w:rFonts w:ascii="Arial" w:eastAsia="Times New Roman" w:hAnsi="Arial" w:cs="Arial"/>
        </w:rPr>
        <w:t xml:space="preserve">= </w:t>
      </w:r>
      <w:r w:rsidR="00496EDD" w:rsidRPr="000958FC">
        <w:rPr>
          <w:rFonts w:ascii="Arial" w:eastAsia="Times New Roman" w:hAnsi="Arial" w:cs="Arial"/>
        </w:rPr>
        <w:t xml:space="preserve">Puntaje </w:t>
      </w:r>
      <w:r w:rsidR="0090264D" w:rsidRPr="000958FC">
        <w:rPr>
          <w:rFonts w:ascii="Arial" w:eastAsia="Times New Roman" w:hAnsi="Arial" w:cs="Arial"/>
        </w:rPr>
        <w:t>obtenid</w:t>
      </w:r>
      <w:r w:rsidR="00496EDD" w:rsidRPr="000958FC">
        <w:rPr>
          <w:rFonts w:ascii="Arial" w:eastAsia="Times New Roman" w:hAnsi="Arial" w:cs="Arial"/>
        </w:rPr>
        <w:t>o</w:t>
      </w:r>
      <w:r w:rsidR="0090264D" w:rsidRPr="000958FC">
        <w:rPr>
          <w:rFonts w:ascii="Arial" w:eastAsia="Times New Roman" w:hAnsi="Arial" w:cs="Arial"/>
        </w:rPr>
        <w:t xml:space="preserve"> por el Postor j en la evaluación económica.</w:t>
      </w:r>
    </w:p>
    <w:p w14:paraId="0D93AE78" w14:textId="77777777" w:rsidR="0090264D" w:rsidRPr="000958FC" w:rsidRDefault="00B64835" w:rsidP="000958FC">
      <w:pPr>
        <w:pStyle w:val="Prrafodelista"/>
        <w:ind w:left="1440" w:right="49"/>
        <w:contextualSpacing w:val="0"/>
        <w:jc w:val="both"/>
        <w:rPr>
          <w:rFonts w:ascii="Arial" w:eastAsia="Times New Roman" w:hAnsi="Arial" w:cs="Arial"/>
        </w:rPr>
      </w:pPr>
      <m:oMath>
        <m:sSub>
          <m:sSubPr>
            <m:ctrlPr>
              <w:rPr>
                <w:rFonts w:ascii="Cambria Math" w:eastAsia="Times New Roman" w:hAnsi="Cambria Math" w:cs="Arial"/>
                <w:i/>
              </w:rPr>
            </m:ctrlPr>
          </m:sSubPr>
          <m:e>
            <m:r>
              <w:rPr>
                <w:rFonts w:ascii="Cambria Math" w:eastAsia="Times New Roman" w:hAnsi="Cambria Math" w:cs="Arial"/>
              </w:rPr>
              <m:t>OE</m:t>
            </m:r>
          </m:e>
          <m:sub>
            <m:r>
              <w:rPr>
                <w:rFonts w:ascii="Cambria Math" w:eastAsia="Times New Roman" w:hAnsi="Cambria Math" w:cs="Arial"/>
              </w:rPr>
              <m:t>j</m:t>
            </m:r>
          </m:sub>
        </m:sSub>
      </m:oMath>
      <w:r w:rsidR="0090264D" w:rsidRPr="000958FC">
        <w:rPr>
          <w:rFonts w:ascii="Arial" w:eastAsia="Times New Roman" w:hAnsi="Arial" w:cs="Arial"/>
        </w:rPr>
        <w:t>= Valoración de la PROPUESTA ECONÓMICA obtenida por el Postor j.</w:t>
      </w:r>
    </w:p>
    <w:p w14:paraId="7598E2D2" w14:textId="74E52C4E" w:rsidR="0090264D" w:rsidRPr="000958FC" w:rsidRDefault="00B64835" w:rsidP="000958FC">
      <w:pPr>
        <w:pStyle w:val="Prrafodelista"/>
        <w:ind w:left="1440" w:right="49"/>
        <w:contextualSpacing w:val="0"/>
        <w:jc w:val="both"/>
        <w:rPr>
          <w:rFonts w:ascii="Arial" w:eastAsia="Times New Roman" w:hAnsi="Arial" w:cs="Arial"/>
        </w:rPr>
      </w:pPr>
      <m:oMath>
        <m:sSub>
          <m:sSubPr>
            <m:ctrlPr>
              <w:rPr>
                <w:rFonts w:ascii="Cambria Math" w:eastAsia="Times New Roman" w:hAnsi="Cambria Math" w:cs="Arial"/>
                <w:i/>
              </w:rPr>
            </m:ctrlPr>
          </m:sSubPr>
          <m:e>
            <m:r>
              <w:rPr>
                <w:rFonts w:ascii="Cambria Math" w:eastAsia="Times New Roman" w:hAnsi="Cambria Math" w:cs="Arial"/>
              </w:rPr>
              <m:t>OE</m:t>
            </m:r>
          </m:e>
          <m:sub>
            <m:r>
              <w:rPr>
                <w:rFonts w:ascii="Cambria Math" w:eastAsia="Times New Roman" w:hAnsi="Cambria Math" w:cs="Arial"/>
              </w:rPr>
              <m:t>min</m:t>
            </m:r>
          </m:sub>
        </m:sSub>
      </m:oMath>
      <w:r w:rsidR="0090264D" w:rsidRPr="000958FC">
        <w:rPr>
          <w:rFonts w:ascii="Arial" w:eastAsia="Times New Roman" w:hAnsi="Arial" w:cs="Arial"/>
        </w:rPr>
        <w:t xml:space="preserve">= Valoración de la PROPUESTA ECONÓMICA </w:t>
      </w:r>
      <w:r w:rsidR="00CA34EF" w:rsidRPr="000958FC">
        <w:rPr>
          <w:rFonts w:ascii="Arial" w:eastAsia="Times New Roman" w:hAnsi="Arial" w:cs="Arial"/>
        </w:rPr>
        <w:t xml:space="preserve">mínima </w:t>
      </w:r>
      <w:r w:rsidR="0090264D" w:rsidRPr="000958FC">
        <w:rPr>
          <w:rFonts w:ascii="Arial" w:eastAsia="Times New Roman" w:hAnsi="Arial" w:cs="Arial"/>
        </w:rPr>
        <w:t>entre todas las propuestas de Postores Calificados que hayan sido declaradas válidas.</w:t>
      </w:r>
    </w:p>
    <w:p w14:paraId="05427918" w14:textId="0A1D11D6" w:rsidR="0090264D" w:rsidRPr="000958FC" w:rsidRDefault="0077096F" w:rsidP="000958FC">
      <w:pPr>
        <w:spacing w:after="0" w:line="240" w:lineRule="auto"/>
        <w:ind w:left="1134" w:right="49"/>
        <w:jc w:val="both"/>
        <w:rPr>
          <w:rFonts w:ascii="Arial" w:eastAsia="Times New Roman" w:hAnsi="Arial" w:cs="Arial"/>
          <w:lang w:val="es-PE"/>
        </w:rPr>
      </w:pPr>
      <w:r w:rsidRPr="000958FC">
        <w:rPr>
          <w:rFonts w:ascii="Arial" w:hAnsi="Arial" w:cs="Arial"/>
          <w:lang w:val="es-PE"/>
        </w:rPr>
        <w:t xml:space="preserve">El puntaje </w:t>
      </w:r>
      <w:r w:rsidR="0090264D" w:rsidRPr="000958FC">
        <w:rPr>
          <w:rFonts w:ascii="Arial" w:hAnsi="Arial" w:cs="Arial"/>
          <w:lang w:val="es-PE"/>
        </w:rPr>
        <w:t>de la Propuesta Económica tendrá un peso ponderado total del 15</w:t>
      </w:r>
      <w:r w:rsidR="0090264D" w:rsidRPr="000958FC">
        <w:rPr>
          <w:rFonts w:ascii="Arial" w:eastAsia="Times New Roman" w:hAnsi="Arial" w:cs="Arial"/>
          <w:lang w:val="es-PE"/>
        </w:rPr>
        <w:t>% de la Evaluación Final.</w:t>
      </w:r>
    </w:p>
    <w:p w14:paraId="622C4949" w14:textId="77777777" w:rsidR="0090264D" w:rsidRPr="000958FC" w:rsidRDefault="0090264D" w:rsidP="000958FC">
      <w:pPr>
        <w:spacing w:after="0" w:line="277" w:lineRule="auto"/>
        <w:ind w:left="1134"/>
        <w:jc w:val="both"/>
        <w:rPr>
          <w:rFonts w:ascii="Arial" w:hAnsi="Arial" w:cs="Arial"/>
          <w:lang w:val="es-PE"/>
        </w:rPr>
      </w:pPr>
    </w:p>
    <w:p w14:paraId="58045EDE" w14:textId="77777777" w:rsidR="0090264D" w:rsidRPr="000958FC" w:rsidRDefault="0090264D" w:rsidP="000958FC">
      <w:pPr>
        <w:pStyle w:val="Ttulo1"/>
        <w:numPr>
          <w:ilvl w:val="0"/>
          <w:numId w:val="1"/>
        </w:numPr>
        <w:spacing w:before="0" w:after="0" w:line="277" w:lineRule="auto"/>
        <w:ind w:left="567" w:hanging="567"/>
        <w:rPr>
          <w:rFonts w:ascii="Arial" w:hAnsi="Arial" w:cs="Arial"/>
          <w:sz w:val="22"/>
          <w:szCs w:val="22"/>
          <w:lang w:val="es-PE"/>
        </w:rPr>
      </w:pPr>
      <w:r w:rsidRPr="000958FC">
        <w:rPr>
          <w:rFonts w:ascii="Arial" w:hAnsi="Arial" w:cs="Arial"/>
          <w:sz w:val="22"/>
          <w:szCs w:val="22"/>
          <w:lang w:val="es-PE"/>
        </w:rPr>
        <w:t xml:space="preserve">Puntaje Final del Postor </w:t>
      </w:r>
    </w:p>
    <w:p w14:paraId="3AB85353" w14:textId="77777777" w:rsidR="009611B7" w:rsidRPr="000958FC" w:rsidRDefault="009611B7" w:rsidP="000958FC">
      <w:pPr>
        <w:spacing w:after="0" w:line="240" w:lineRule="auto"/>
        <w:ind w:left="567" w:right="49"/>
        <w:jc w:val="both"/>
        <w:rPr>
          <w:rFonts w:ascii="Arial" w:eastAsia="Times New Roman" w:hAnsi="Arial" w:cs="Arial"/>
          <w:lang w:val="es-PE"/>
        </w:rPr>
      </w:pPr>
    </w:p>
    <w:p w14:paraId="6D798DB2" w14:textId="77777777" w:rsidR="0069378B" w:rsidRPr="000958FC" w:rsidRDefault="0069378B" w:rsidP="000958FC">
      <w:pPr>
        <w:spacing w:after="0" w:line="240" w:lineRule="auto"/>
        <w:ind w:left="567" w:right="49"/>
        <w:jc w:val="both"/>
        <w:rPr>
          <w:rFonts w:ascii="Arial" w:eastAsia="Times New Roman" w:hAnsi="Arial" w:cs="Arial"/>
          <w:lang w:val="es-PE"/>
        </w:rPr>
      </w:pPr>
      <w:r w:rsidRPr="000958FC">
        <w:rPr>
          <w:rFonts w:ascii="Arial" w:eastAsia="Times New Roman" w:hAnsi="Arial" w:cs="Arial"/>
          <w:lang w:val="es-PE"/>
        </w:rPr>
        <w:t>El Puntaje de la Propuesta Técnica será ponderado con un factor de 85% mientras que el Puntaje de la Propuesta Económica será ponderado con un factor de 15%. El Puntaje Total será la sumatoria de estos dos puntajes ponderados.</w:t>
      </w:r>
    </w:p>
    <w:p w14:paraId="75C1CC8B" w14:textId="77777777" w:rsidR="0069378B" w:rsidRPr="000958FC" w:rsidRDefault="0069378B" w:rsidP="000958FC">
      <w:pPr>
        <w:spacing w:after="0" w:line="240" w:lineRule="auto"/>
        <w:ind w:right="49"/>
        <w:jc w:val="both"/>
        <w:rPr>
          <w:rFonts w:ascii="Arial" w:eastAsia="Times New Roman" w:hAnsi="Arial" w:cs="Arial"/>
          <w:lang w:val="es-PE"/>
        </w:rPr>
      </w:pPr>
    </w:p>
    <w:p w14:paraId="3258EA85" w14:textId="77777777" w:rsidR="0069378B" w:rsidRPr="000958FC" w:rsidRDefault="0069378B" w:rsidP="000958FC">
      <w:pPr>
        <w:spacing w:after="0" w:line="240" w:lineRule="auto"/>
        <w:ind w:left="567" w:right="49"/>
        <w:jc w:val="both"/>
        <w:rPr>
          <w:rFonts w:ascii="Arial" w:eastAsia="Times New Roman" w:hAnsi="Arial" w:cs="Arial"/>
          <w:lang w:val="es-PE"/>
        </w:rPr>
      </w:pPr>
      <w:r w:rsidRPr="000958FC">
        <w:rPr>
          <w:rFonts w:ascii="Arial" w:eastAsia="Times New Roman" w:hAnsi="Arial" w:cs="Arial"/>
          <w:lang w:val="es-PE"/>
        </w:rPr>
        <w:t>El puntaje final de cada Postor será el resultado de sumar los puntajes obtenidos de la calificación técnica y de la económica, según la siguiente fórmula:</w:t>
      </w:r>
    </w:p>
    <w:p w14:paraId="4FCB825E" w14:textId="77777777" w:rsidR="0090264D" w:rsidRPr="000958FC" w:rsidRDefault="0090264D" w:rsidP="000958FC"/>
    <w:p w14:paraId="4D554230" w14:textId="77777777" w:rsidR="0090264D" w:rsidRPr="000958FC" w:rsidRDefault="0090264D" w:rsidP="000958FC">
      <w:pPr>
        <w:ind w:left="2268" w:right="1183"/>
        <w:jc w:val="both"/>
        <w:rPr>
          <w:rFonts w:ascii="Arial" w:eastAsia="Times New Roman" w:hAnsi="Arial" w:cs="Arial"/>
          <w:lang w:val="es-PE"/>
        </w:rPr>
      </w:pPr>
      <w:r w:rsidRPr="000958FC">
        <w:rPr>
          <w:rFonts w:ascii="Arial" w:eastAsia="Times New Roman" w:hAnsi="Arial" w:cs="Arial"/>
          <w:lang w:val="es-PE"/>
        </w:rPr>
        <w:t>Es decir:</w:t>
      </w:r>
    </w:p>
    <w:p w14:paraId="5AD916CF" w14:textId="77777777" w:rsidR="0090264D" w:rsidRPr="000958FC" w:rsidRDefault="00B64835" w:rsidP="000958FC">
      <w:pPr>
        <w:ind w:left="2268" w:right="1183"/>
        <w:jc w:val="center"/>
        <w:rPr>
          <w:rFonts w:ascii="Arial" w:eastAsia="Times New Roman" w:hAnsi="Arial" w:cs="Arial"/>
          <w:lang w:val="es-PE"/>
        </w:rPr>
      </w:pPr>
      <m:oMath>
        <m:sSub>
          <m:sSubPr>
            <m:ctrlPr>
              <w:rPr>
                <w:rFonts w:ascii="Cambria Math" w:eastAsia="Times New Roman" w:hAnsi="Cambria Math" w:cs="Arial"/>
                <w:bCs/>
                <w:i/>
                <w:lang w:val="es-PE"/>
              </w:rPr>
            </m:ctrlPr>
          </m:sSubPr>
          <m:e>
            <m:r>
              <w:rPr>
                <w:rFonts w:ascii="Cambria Math" w:eastAsia="Times New Roman" w:hAnsi="Cambria Math" w:cs="Arial"/>
                <w:lang w:val="es-PE"/>
              </w:rPr>
              <m:t>Evaluaci</m:t>
            </m:r>
            <m:r>
              <w:rPr>
                <w:rFonts w:ascii="Cambria Math" w:eastAsia="Times New Roman" w:hAnsi="Cambria Math" w:cs="Arial"/>
                <w:lang w:val="es-PE"/>
              </w:rPr>
              <m:t>ó</m:t>
            </m:r>
            <m:r>
              <w:rPr>
                <w:rFonts w:ascii="Cambria Math" w:eastAsia="Times New Roman" w:hAnsi="Cambria Math" w:cs="Arial"/>
                <w:lang w:val="es-PE"/>
              </w:rPr>
              <m:t>n</m:t>
            </m:r>
            <m:r>
              <w:rPr>
                <w:rFonts w:ascii="Cambria Math" w:eastAsia="Times New Roman" w:hAnsi="Cambria Math" w:cs="Arial"/>
                <w:lang w:val="es-PE"/>
              </w:rPr>
              <m:t xml:space="preserve"> </m:t>
            </m:r>
            <m:r>
              <w:rPr>
                <w:rFonts w:ascii="Cambria Math" w:eastAsia="Times New Roman" w:hAnsi="Cambria Math" w:cs="Arial"/>
                <w:lang w:val="es-PE"/>
              </w:rPr>
              <m:t>Final</m:t>
            </m:r>
          </m:e>
          <m:sub>
            <m:r>
              <w:rPr>
                <w:rFonts w:ascii="Cambria Math" w:eastAsia="Times New Roman" w:hAnsi="Cambria Math" w:cs="Arial"/>
                <w:lang w:val="es-PE"/>
              </w:rPr>
              <m:t>j</m:t>
            </m:r>
          </m:sub>
        </m:sSub>
      </m:oMath>
      <w:r w:rsidR="0090264D" w:rsidRPr="000958FC">
        <w:rPr>
          <w:rFonts w:ascii="Arial" w:eastAsia="Times New Roman" w:hAnsi="Arial" w:cs="Arial"/>
          <w:lang w:val="es-PE"/>
        </w:rPr>
        <w:t>=</w:t>
      </w:r>
      <m:oMath>
        <m:r>
          <w:rPr>
            <w:rFonts w:ascii="Cambria Math" w:eastAsia="Times New Roman" w:hAnsi="Cambria Math" w:cs="Arial"/>
            <w:lang w:val="es-PE"/>
          </w:rPr>
          <m:t>(0.85*</m:t>
        </m:r>
        <m:sSub>
          <m:sSubPr>
            <m:ctrlPr>
              <w:rPr>
                <w:rFonts w:ascii="Cambria Math" w:eastAsia="Times New Roman" w:hAnsi="Cambria Math" w:cs="Arial"/>
                <w:i/>
                <w:lang w:val="es-PE"/>
              </w:rPr>
            </m:ctrlPr>
          </m:sSubPr>
          <m:e>
            <m:r>
              <w:rPr>
                <w:rFonts w:ascii="Cambria Math" w:eastAsia="Times New Roman" w:hAnsi="Cambria Math" w:cs="Arial"/>
                <w:lang w:val="es-PE"/>
              </w:rPr>
              <m:t>T</m:t>
            </m:r>
          </m:e>
          <m:sub>
            <m:r>
              <w:rPr>
                <w:rFonts w:ascii="Cambria Math" w:eastAsia="Times New Roman" w:hAnsi="Cambria Math" w:cs="Arial"/>
                <w:lang w:val="es-PE"/>
              </w:rPr>
              <m:t>j</m:t>
            </m:r>
          </m:sub>
        </m:sSub>
        <m:r>
          <w:rPr>
            <w:rFonts w:ascii="Cambria Math" w:eastAsia="Times New Roman" w:hAnsi="Cambria Math" w:cs="Arial"/>
            <w:lang w:val="es-PE"/>
          </w:rPr>
          <m:t>+0.15*</m:t>
        </m:r>
        <m:sSub>
          <m:sSubPr>
            <m:ctrlPr>
              <w:rPr>
                <w:rFonts w:ascii="Cambria Math" w:eastAsia="Times New Roman" w:hAnsi="Cambria Math" w:cs="Arial"/>
                <w:i/>
                <w:lang w:val="es-PE"/>
              </w:rPr>
            </m:ctrlPr>
          </m:sSubPr>
          <m:e>
            <m:r>
              <w:rPr>
                <w:rFonts w:ascii="Cambria Math" w:eastAsia="Times New Roman" w:hAnsi="Cambria Math" w:cs="Arial"/>
                <w:lang w:val="es-PE"/>
              </w:rPr>
              <m:t>E</m:t>
            </m:r>
          </m:e>
          <m:sub>
            <m:r>
              <w:rPr>
                <w:rFonts w:ascii="Cambria Math" w:eastAsia="Times New Roman" w:hAnsi="Cambria Math" w:cs="Arial"/>
                <w:lang w:val="es-PE"/>
              </w:rPr>
              <m:t>j</m:t>
            </m:r>
          </m:sub>
        </m:sSub>
        <m:r>
          <w:rPr>
            <w:rFonts w:ascii="Cambria Math" w:eastAsia="Times New Roman" w:hAnsi="Cambria Math" w:cs="Arial"/>
            <w:lang w:val="es-PE"/>
          </w:rPr>
          <m:t>)</m:t>
        </m:r>
      </m:oMath>
      <w:r w:rsidR="0090264D" w:rsidRPr="000958FC">
        <w:rPr>
          <w:rFonts w:ascii="Arial" w:eastAsia="Times New Roman" w:hAnsi="Arial" w:cs="Arial"/>
          <w:lang w:val="es-PE"/>
        </w:rPr>
        <w:t xml:space="preserve"> </w:t>
      </w:r>
    </w:p>
    <w:p w14:paraId="554CE834" w14:textId="77777777" w:rsidR="0090264D" w:rsidRPr="000958FC" w:rsidRDefault="0090264D" w:rsidP="000958FC">
      <w:pPr>
        <w:ind w:left="2268" w:right="1183"/>
        <w:jc w:val="both"/>
        <w:rPr>
          <w:rFonts w:ascii="Arial" w:hAnsi="Arial" w:cs="Arial"/>
          <w:lang w:val="es-PE"/>
        </w:rPr>
      </w:pPr>
      <w:r w:rsidRPr="000958FC">
        <w:rPr>
          <w:rFonts w:ascii="Arial" w:hAnsi="Arial" w:cs="Arial"/>
          <w:lang w:val="es-PE"/>
        </w:rPr>
        <w:t>Donde:</w:t>
      </w:r>
    </w:p>
    <w:p w14:paraId="0274E70A" w14:textId="77777777" w:rsidR="0090264D" w:rsidRPr="000958FC" w:rsidRDefault="00B64835" w:rsidP="000958FC">
      <w:pPr>
        <w:ind w:left="2268" w:right="1183"/>
        <w:jc w:val="both"/>
        <w:rPr>
          <w:rFonts w:ascii="Arial" w:hAnsi="Arial" w:cs="Arial"/>
          <w:lang w:val="es-PE"/>
        </w:rPr>
      </w:pPr>
      <m:oMath>
        <m:sSub>
          <m:sSubPr>
            <m:ctrlPr>
              <w:rPr>
                <w:rFonts w:ascii="Cambria Math" w:eastAsia="Times New Roman" w:hAnsi="Cambria Math" w:cs="Arial"/>
                <w:bCs/>
                <w:i/>
                <w:lang w:val="es-PE"/>
              </w:rPr>
            </m:ctrlPr>
          </m:sSubPr>
          <m:e>
            <m:r>
              <w:rPr>
                <w:rFonts w:ascii="Cambria Math" w:eastAsia="Times New Roman" w:hAnsi="Cambria Math" w:cs="Arial"/>
                <w:lang w:val="es-PE"/>
              </w:rPr>
              <m:t>Evaluaci</m:t>
            </m:r>
            <m:r>
              <w:rPr>
                <w:rFonts w:ascii="Cambria Math" w:eastAsia="Times New Roman" w:hAnsi="Cambria Math" w:cs="Arial"/>
                <w:lang w:val="es-PE"/>
              </w:rPr>
              <m:t>ó</m:t>
            </m:r>
            <m:r>
              <w:rPr>
                <w:rFonts w:ascii="Cambria Math" w:eastAsia="Times New Roman" w:hAnsi="Cambria Math" w:cs="Arial"/>
                <w:lang w:val="es-PE"/>
              </w:rPr>
              <m:t>n</m:t>
            </m:r>
            <m:r>
              <w:rPr>
                <w:rFonts w:ascii="Cambria Math" w:eastAsia="Times New Roman" w:hAnsi="Cambria Math" w:cs="Arial"/>
                <w:lang w:val="es-PE"/>
              </w:rPr>
              <m:t xml:space="preserve"> </m:t>
            </m:r>
            <m:r>
              <w:rPr>
                <w:rFonts w:ascii="Cambria Math" w:eastAsia="Times New Roman" w:hAnsi="Cambria Math" w:cs="Arial"/>
                <w:lang w:val="es-PE"/>
              </w:rPr>
              <m:t>Final</m:t>
            </m:r>
          </m:e>
          <m:sub>
            <m:r>
              <w:rPr>
                <w:rFonts w:ascii="Cambria Math" w:eastAsia="Times New Roman" w:hAnsi="Cambria Math" w:cs="Arial"/>
                <w:lang w:val="es-PE"/>
              </w:rPr>
              <m:t>j</m:t>
            </m:r>
          </m:sub>
        </m:sSub>
      </m:oMath>
      <w:r w:rsidR="0090264D" w:rsidRPr="000958FC">
        <w:rPr>
          <w:rFonts w:ascii="Arial" w:eastAsia="Times New Roman" w:hAnsi="Arial" w:cs="Arial"/>
          <w:b/>
          <w:bCs/>
          <w:lang w:val="es-PE"/>
        </w:rPr>
        <w:t>=</w:t>
      </w:r>
      <m:oMath>
        <m:r>
          <m:rPr>
            <m:sty m:val="bi"/>
          </m:rPr>
          <w:rPr>
            <w:rFonts w:ascii="Cambria Math" w:eastAsia="Times New Roman" w:hAnsi="Cambria Math" w:cs="Arial"/>
            <w:lang w:val="es-PE"/>
          </w:rPr>
          <m:t xml:space="preserve"> </m:t>
        </m:r>
      </m:oMath>
      <w:r w:rsidR="0090264D" w:rsidRPr="000958FC">
        <w:rPr>
          <w:rFonts w:ascii="Arial" w:eastAsia="Times New Roman" w:hAnsi="Arial" w:cs="Arial"/>
          <w:lang w:val="es-PE"/>
        </w:rPr>
        <w:t>Evaluación</w:t>
      </w:r>
      <w:r w:rsidR="0090264D" w:rsidRPr="000958FC">
        <w:rPr>
          <w:rFonts w:ascii="Arial" w:hAnsi="Arial" w:cs="Arial"/>
          <w:lang w:val="es-PE"/>
        </w:rPr>
        <w:t xml:space="preserve"> Final del Postor</w:t>
      </w:r>
      <w:r w:rsidR="0090264D" w:rsidRPr="000958FC">
        <w:rPr>
          <w:rFonts w:ascii="Arial" w:eastAsia="Times New Roman" w:hAnsi="Arial" w:cs="Arial"/>
          <w:lang w:val="es-PE"/>
        </w:rPr>
        <w:t xml:space="preserve"> j</w:t>
      </w:r>
    </w:p>
    <w:p w14:paraId="59D01D6F" w14:textId="5B05F239" w:rsidR="0090264D" w:rsidRPr="000958FC" w:rsidRDefault="00B64835" w:rsidP="000958FC">
      <w:pPr>
        <w:ind w:left="2268" w:right="1183"/>
        <w:jc w:val="both"/>
        <w:rPr>
          <w:rFonts w:ascii="Arial" w:hAnsi="Arial" w:cs="Arial"/>
          <w:lang w:val="es-PE"/>
        </w:rPr>
      </w:pPr>
      <m:oMath>
        <m:sSub>
          <m:sSubPr>
            <m:ctrlPr>
              <w:rPr>
                <w:rFonts w:ascii="Cambria Math" w:eastAsia="Times New Roman" w:hAnsi="Cambria Math" w:cs="Arial"/>
                <w:i/>
                <w:lang w:val="es-PE"/>
              </w:rPr>
            </m:ctrlPr>
          </m:sSubPr>
          <m:e>
            <m:r>
              <w:rPr>
                <w:rFonts w:ascii="Cambria Math" w:eastAsia="Times New Roman" w:hAnsi="Cambria Math" w:cs="Arial"/>
                <w:lang w:val="es-PE"/>
              </w:rPr>
              <m:t>T</m:t>
            </m:r>
          </m:e>
          <m:sub>
            <m:r>
              <w:rPr>
                <w:rFonts w:ascii="Cambria Math" w:eastAsia="Times New Roman" w:hAnsi="Cambria Math" w:cs="Arial"/>
                <w:lang w:val="es-PE"/>
              </w:rPr>
              <m:t>j</m:t>
            </m:r>
          </m:sub>
        </m:sSub>
      </m:oMath>
      <w:r w:rsidR="0090264D" w:rsidRPr="000958FC">
        <w:rPr>
          <w:rFonts w:ascii="Arial" w:eastAsia="Times New Roman" w:hAnsi="Arial" w:cs="Arial"/>
          <w:lang w:val="es-PE"/>
        </w:rPr>
        <w:t xml:space="preserve">= </w:t>
      </w:r>
      <w:r w:rsidR="00496EDD" w:rsidRPr="000958FC">
        <w:rPr>
          <w:rFonts w:ascii="Arial" w:eastAsia="Times New Roman" w:hAnsi="Arial" w:cs="Arial"/>
          <w:lang w:val="es-PE"/>
        </w:rPr>
        <w:t>Puntaje</w:t>
      </w:r>
      <w:r w:rsidR="00496EDD" w:rsidRPr="000958FC">
        <w:rPr>
          <w:rFonts w:ascii="Arial" w:hAnsi="Arial" w:cs="Arial"/>
          <w:lang w:val="es-PE"/>
        </w:rPr>
        <w:t xml:space="preserve"> </w:t>
      </w:r>
      <w:r w:rsidR="0090264D" w:rsidRPr="000958FC">
        <w:rPr>
          <w:rFonts w:ascii="Arial" w:hAnsi="Arial" w:cs="Arial"/>
          <w:lang w:val="es-PE"/>
        </w:rPr>
        <w:t>de la Propuesta Técnica</w:t>
      </w:r>
      <w:r w:rsidR="0090264D" w:rsidRPr="000958FC">
        <w:rPr>
          <w:rFonts w:ascii="Arial" w:eastAsia="Times New Roman" w:hAnsi="Arial" w:cs="Arial"/>
          <w:lang w:val="es-PE"/>
        </w:rPr>
        <w:t xml:space="preserve"> del Postor j</w:t>
      </w:r>
    </w:p>
    <w:p w14:paraId="20060B03" w14:textId="6BF26CE0" w:rsidR="0090264D" w:rsidRPr="000958FC" w:rsidRDefault="00B64835" w:rsidP="000958FC">
      <w:pPr>
        <w:ind w:left="2268" w:right="-93"/>
        <w:jc w:val="both"/>
        <w:rPr>
          <w:rFonts w:ascii="Arial" w:hAnsi="Arial" w:cs="Arial"/>
          <w:lang w:val="es-PE"/>
        </w:rPr>
      </w:pPr>
      <m:oMath>
        <m:sSub>
          <m:sSubPr>
            <m:ctrlPr>
              <w:rPr>
                <w:rFonts w:ascii="Cambria Math" w:eastAsia="Times New Roman" w:hAnsi="Cambria Math" w:cs="Arial"/>
                <w:i/>
                <w:lang w:val="es-PE"/>
              </w:rPr>
            </m:ctrlPr>
          </m:sSubPr>
          <m:e>
            <m:r>
              <w:rPr>
                <w:rFonts w:ascii="Cambria Math" w:eastAsia="Times New Roman" w:hAnsi="Cambria Math" w:cs="Arial"/>
                <w:lang w:val="es-PE"/>
              </w:rPr>
              <m:t>E</m:t>
            </m:r>
          </m:e>
          <m:sub>
            <m:r>
              <w:rPr>
                <w:rFonts w:ascii="Cambria Math" w:eastAsia="Times New Roman" w:hAnsi="Cambria Math" w:cs="Arial"/>
                <w:lang w:val="es-PE"/>
              </w:rPr>
              <m:t>j</m:t>
            </m:r>
          </m:sub>
        </m:sSub>
      </m:oMath>
      <w:r w:rsidR="0090264D" w:rsidRPr="000958FC">
        <w:rPr>
          <w:rFonts w:ascii="Arial" w:eastAsia="Times New Roman" w:hAnsi="Arial" w:cs="Arial"/>
          <w:lang w:val="es-PE"/>
        </w:rPr>
        <w:t xml:space="preserve"> = </w:t>
      </w:r>
      <w:r w:rsidR="00496EDD" w:rsidRPr="000958FC">
        <w:rPr>
          <w:rFonts w:ascii="Arial" w:eastAsia="Times New Roman" w:hAnsi="Arial" w:cs="Arial"/>
          <w:lang w:val="es-PE"/>
        </w:rPr>
        <w:t xml:space="preserve">Puntaje </w:t>
      </w:r>
      <w:r w:rsidR="0090264D" w:rsidRPr="000958FC">
        <w:rPr>
          <w:rFonts w:ascii="Arial" w:eastAsia="Times New Roman" w:hAnsi="Arial" w:cs="Arial"/>
          <w:lang w:val="es-PE"/>
        </w:rPr>
        <w:t xml:space="preserve">de la </w:t>
      </w:r>
      <w:r w:rsidR="0090264D" w:rsidRPr="000958FC">
        <w:rPr>
          <w:rFonts w:ascii="Arial" w:hAnsi="Arial" w:cs="Arial"/>
          <w:lang w:val="es-PE"/>
        </w:rPr>
        <w:t>Propuesta Económica</w:t>
      </w:r>
      <w:r w:rsidR="0090264D" w:rsidRPr="000958FC">
        <w:rPr>
          <w:rFonts w:ascii="Arial" w:eastAsia="Times New Roman" w:hAnsi="Arial" w:cs="Arial"/>
          <w:lang w:val="es-PE"/>
        </w:rPr>
        <w:t xml:space="preserve"> del Postor j</w:t>
      </w:r>
    </w:p>
    <w:p w14:paraId="22E13AD9" w14:textId="77777777" w:rsidR="0090264D" w:rsidRPr="000958FC" w:rsidRDefault="0090264D" w:rsidP="000958FC">
      <w:pPr>
        <w:spacing w:after="0" w:line="240" w:lineRule="auto"/>
        <w:ind w:left="567" w:right="49"/>
        <w:jc w:val="both"/>
        <w:rPr>
          <w:rFonts w:ascii="Arial" w:eastAsia="Times New Roman" w:hAnsi="Arial" w:cs="Arial"/>
          <w:lang w:val="es-PE"/>
        </w:rPr>
      </w:pPr>
      <w:r w:rsidRPr="000958FC">
        <w:rPr>
          <w:rFonts w:ascii="Arial" w:eastAsia="Times New Roman" w:hAnsi="Arial" w:cs="Arial"/>
          <w:lang w:val="es-PE"/>
        </w:rPr>
        <w:t>Los cálculos se efectuarán hasta con cuatro (4) decimales.</w:t>
      </w:r>
    </w:p>
    <w:p w14:paraId="359B589F" w14:textId="77777777" w:rsidR="0090264D" w:rsidRPr="000958FC" w:rsidRDefault="0090264D" w:rsidP="000958FC">
      <w:pPr>
        <w:spacing w:after="0" w:line="240" w:lineRule="auto"/>
        <w:ind w:left="567" w:right="49"/>
        <w:jc w:val="both"/>
        <w:rPr>
          <w:rFonts w:ascii="Arial" w:eastAsia="Times New Roman" w:hAnsi="Arial" w:cs="Arial"/>
          <w:lang w:val="es-PE"/>
        </w:rPr>
      </w:pPr>
    </w:p>
    <w:p w14:paraId="23A391AC" w14:textId="77777777" w:rsidR="0090264D" w:rsidRPr="000958FC" w:rsidRDefault="0090264D" w:rsidP="000958FC">
      <w:pPr>
        <w:pStyle w:val="Ttulo1"/>
        <w:numPr>
          <w:ilvl w:val="0"/>
          <w:numId w:val="1"/>
        </w:numPr>
        <w:spacing w:before="0" w:after="0" w:line="277" w:lineRule="auto"/>
        <w:ind w:left="567" w:hanging="567"/>
        <w:rPr>
          <w:rFonts w:ascii="Arial" w:hAnsi="Arial" w:cs="Arial"/>
          <w:b w:val="0"/>
          <w:sz w:val="22"/>
          <w:szCs w:val="22"/>
          <w:lang w:val="es-PE"/>
        </w:rPr>
      </w:pPr>
      <w:bookmarkStart w:id="3" w:name="_Toc204273185"/>
      <w:bookmarkStart w:id="4" w:name="_Toc204765815"/>
      <w:bookmarkStart w:id="5" w:name="_Toc204800984"/>
      <w:bookmarkStart w:id="6" w:name="_Toc214902375"/>
      <w:r w:rsidRPr="000958FC">
        <w:rPr>
          <w:rFonts w:ascii="Arial" w:hAnsi="Arial" w:cs="Arial"/>
          <w:sz w:val="22"/>
          <w:szCs w:val="22"/>
          <w:lang w:val="es-PE"/>
        </w:rPr>
        <w:t>Definición de la Oferta Ganadora (Adjudicación de la Buena Pro</w:t>
      </w:r>
      <w:bookmarkEnd w:id="3"/>
      <w:bookmarkEnd w:id="4"/>
      <w:bookmarkEnd w:id="5"/>
      <w:bookmarkEnd w:id="6"/>
      <w:r w:rsidRPr="000958FC">
        <w:rPr>
          <w:rFonts w:ascii="Arial" w:hAnsi="Arial" w:cs="Arial"/>
          <w:sz w:val="22"/>
          <w:szCs w:val="22"/>
          <w:lang w:val="es-PE"/>
        </w:rPr>
        <w:t>)</w:t>
      </w:r>
    </w:p>
    <w:p w14:paraId="55183904" w14:textId="77777777" w:rsidR="009611B7" w:rsidRPr="000958FC" w:rsidRDefault="009611B7" w:rsidP="000958FC">
      <w:pPr>
        <w:widowControl w:val="0"/>
        <w:tabs>
          <w:tab w:val="left" w:pos="2537"/>
          <w:tab w:val="left" w:pos="2539"/>
        </w:tabs>
        <w:autoSpaceDE w:val="0"/>
        <w:autoSpaceDN w:val="0"/>
        <w:spacing w:after="0" w:line="240" w:lineRule="auto"/>
        <w:ind w:left="567" w:right="49"/>
        <w:jc w:val="both"/>
        <w:rPr>
          <w:rFonts w:ascii="Arial" w:hAnsi="Arial" w:cs="Arial"/>
          <w:lang w:val="es-PE"/>
        </w:rPr>
      </w:pPr>
    </w:p>
    <w:p w14:paraId="1D503DE0" w14:textId="77777777" w:rsidR="0090264D" w:rsidRPr="000958FC" w:rsidRDefault="0090264D" w:rsidP="000958FC">
      <w:pPr>
        <w:widowControl w:val="0"/>
        <w:tabs>
          <w:tab w:val="left" w:pos="2537"/>
          <w:tab w:val="left" w:pos="2539"/>
        </w:tabs>
        <w:autoSpaceDE w:val="0"/>
        <w:autoSpaceDN w:val="0"/>
        <w:spacing w:after="0" w:line="240" w:lineRule="auto"/>
        <w:ind w:left="567" w:right="49"/>
        <w:jc w:val="both"/>
        <w:rPr>
          <w:rFonts w:ascii="Arial" w:hAnsi="Arial" w:cs="Arial"/>
          <w:lang w:val="es-PE"/>
        </w:rPr>
      </w:pPr>
      <w:r w:rsidRPr="000958FC">
        <w:rPr>
          <w:rFonts w:ascii="Arial" w:hAnsi="Arial" w:cs="Arial"/>
          <w:lang w:val="es-PE"/>
        </w:rPr>
        <w:t>La oferta ganadora será la que obtenga el mayor puntaje final, otorgándose la Buena Pro a dicho Postor.</w:t>
      </w:r>
    </w:p>
    <w:p w14:paraId="2A6271AC" w14:textId="77777777" w:rsidR="0090264D" w:rsidRPr="000958FC" w:rsidRDefault="0090264D" w:rsidP="000958FC">
      <w:pPr>
        <w:widowControl w:val="0"/>
        <w:tabs>
          <w:tab w:val="left" w:pos="2537"/>
          <w:tab w:val="left" w:pos="2539"/>
        </w:tabs>
        <w:autoSpaceDE w:val="0"/>
        <w:autoSpaceDN w:val="0"/>
        <w:spacing w:after="0" w:line="240" w:lineRule="auto"/>
        <w:ind w:left="567" w:right="49"/>
        <w:jc w:val="both"/>
        <w:rPr>
          <w:rFonts w:ascii="Arial" w:hAnsi="Arial" w:cs="Arial"/>
          <w:lang w:val="es-PE"/>
        </w:rPr>
      </w:pPr>
    </w:p>
    <w:p w14:paraId="1DAFAF46" w14:textId="77777777" w:rsidR="0090264D" w:rsidRPr="000958FC" w:rsidRDefault="0090264D" w:rsidP="000958FC">
      <w:pPr>
        <w:widowControl w:val="0"/>
        <w:tabs>
          <w:tab w:val="left" w:pos="2537"/>
          <w:tab w:val="left" w:pos="2539"/>
        </w:tabs>
        <w:autoSpaceDE w:val="0"/>
        <w:autoSpaceDN w:val="0"/>
        <w:spacing w:after="0" w:line="240" w:lineRule="auto"/>
        <w:ind w:left="567" w:right="49"/>
        <w:jc w:val="both"/>
        <w:rPr>
          <w:rFonts w:ascii="Arial" w:hAnsi="Arial" w:cs="Arial"/>
          <w:lang w:val="es-PE"/>
        </w:rPr>
      </w:pPr>
      <w:r w:rsidRPr="000958FC">
        <w:rPr>
          <w:rFonts w:ascii="Arial" w:hAnsi="Arial" w:cs="Arial"/>
          <w:lang w:val="es-PE"/>
        </w:rPr>
        <w:t xml:space="preserve">En </w:t>
      </w:r>
      <w:r w:rsidR="009611B7" w:rsidRPr="000958FC">
        <w:rPr>
          <w:rFonts w:ascii="Arial" w:hAnsi="Arial" w:cs="Arial"/>
          <w:lang w:val="es-PE"/>
        </w:rPr>
        <w:t>el</w:t>
      </w:r>
      <w:r w:rsidRPr="000958FC">
        <w:rPr>
          <w:rFonts w:ascii="Arial" w:hAnsi="Arial" w:cs="Arial"/>
          <w:lang w:val="es-PE"/>
        </w:rPr>
        <w:t xml:space="preserve"> supuesto que dos o más Postores alcancen el mismo puntaje final, la Buena Pro se otorgará al Portor que haya obtenido el mayor puntaje técnico. De persistir el empate, la Buena Pro se otorgará por sorteo.</w:t>
      </w:r>
    </w:p>
    <w:p w14:paraId="77E3D775" w14:textId="77777777" w:rsidR="0090264D" w:rsidRPr="000958FC" w:rsidRDefault="0090264D" w:rsidP="000958FC">
      <w:pPr>
        <w:widowControl w:val="0"/>
        <w:tabs>
          <w:tab w:val="left" w:pos="2537"/>
          <w:tab w:val="left" w:pos="2539"/>
        </w:tabs>
        <w:autoSpaceDE w:val="0"/>
        <w:autoSpaceDN w:val="0"/>
        <w:spacing w:after="0" w:line="240" w:lineRule="auto"/>
        <w:ind w:left="567" w:right="49"/>
        <w:jc w:val="both"/>
        <w:rPr>
          <w:rFonts w:ascii="Arial" w:hAnsi="Arial" w:cs="Arial"/>
          <w:lang w:val="es-PE"/>
        </w:rPr>
      </w:pPr>
    </w:p>
    <w:p w14:paraId="7ACDAB32" w14:textId="31FA2BDC" w:rsidR="0090264D" w:rsidRPr="000958FC" w:rsidRDefault="0090264D" w:rsidP="000958FC">
      <w:pPr>
        <w:widowControl w:val="0"/>
        <w:tabs>
          <w:tab w:val="left" w:pos="2537"/>
          <w:tab w:val="left" w:pos="2539"/>
        </w:tabs>
        <w:autoSpaceDE w:val="0"/>
        <w:autoSpaceDN w:val="0"/>
        <w:spacing w:after="0" w:line="240" w:lineRule="auto"/>
        <w:ind w:left="567" w:right="49"/>
        <w:jc w:val="both"/>
        <w:rPr>
          <w:rFonts w:ascii="Arial" w:hAnsi="Arial" w:cs="Arial"/>
          <w:lang w:val="es-PE"/>
        </w:rPr>
      </w:pPr>
      <w:r w:rsidRPr="000958FC">
        <w:rPr>
          <w:rFonts w:ascii="Arial" w:hAnsi="Arial" w:cs="Arial"/>
          <w:lang w:val="es-PE"/>
        </w:rPr>
        <w:t>En caso el monto de la Propuesta Económica sea superior al 100% del valor estimado, será de aplicación lo dispuesto en el artículo 2</w:t>
      </w:r>
      <w:r w:rsidR="00997D18" w:rsidRPr="000958FC">
        <w:rPr>
          <w:rFonts w:ascii="Arial" w:hAnsi="Arial" w:cs="Arial"/>
          <w:lang w:val="es-PE"/>
        </w:rPr>
        <w:t>1.4 de la Directiva de Contratación de Servicios de Supervisión</w:t>
      </w:r>
      <w:r w:rsidRPr="000958FC">
        <w:rPr>
          <w:rFonts w:ascii="Arial" w:hAnsi="Arial" w:cs="Arial"/>
          <w:lang w:val="es-PE"/>
        </w:rPr>
        <w:t>.</w:t>
      </w:r>
    </w:p>
    <w:p w14:paraId="3F2D9B92" w14:textId="77777777" w:rsidR="0090264D" w:rsidRPr="000958FC" w:rsidRDefault="0090264D" w:rsidP="000958FC">
      <w:pPr>
        <w:widowControl w:val="0"/>
        <w:tabs>
          <w:tab w:val="left" w:pos="2537"/>
          <w:tab w:val="left" w:pos="2539"/>
        </w:tabs>
        <w:autoSpaceDE w:val="0"/>
        <w:autoSpaceDN w:val="0"/>
        <w:spacing w:after="0" w:line="240" w:lineRule="auto"/>
        <w:ind w:left="567" w:right="49"/>
        <w:jc w:val="both"/>
        <w:rPr>
          <w:rFonts w:ascii="Arial" w:hAnsi="Arial" w:cs="Arial"/>
          <w:lang w:val="es-PE"/>
        </w:rPr>
      </w:pPr>
    </w:p>
    <w:p w14:paraId="53B5F400" w14:textId="77777777" w:rsidR="0090264D" w:rsidRPr="000958FC" w:rsidRDefault="0090264D" w:rsidP="000958FC">
      <w:pPr>
        <w:pStyle w:val="Ttulo1"/>
        <w:numPr>
          <w:ilvl w:val="0"/>
          <w:numId w:val="1"/>
        </w:numPr>
        <w:spacing w:before="0" w:after="0" w:line="277" w:lineRule="auto"/>
        <w:ind w:left="567" w:hanging="567"/>
        <w:jc w:val="both"/>
        <w:rPr>
          <w:rFonts w:ascii="Arial" w:hAnsi="Arial" w:cs="Arial"/>
          <w:sz w:val="22"/>
          <w:szCs w:val="22"/>
          <w:lang w:val="es-PE"/>
        </w:rPr>
      </w:pPr>
      <w:r w:rsidRPr="000958FC">
        <w:rPr>
          <w:rFonts w:ascii="Arial" w:hAnsi="Arial" w:cs="Arial"/>
          <w:sz w:val="22"/>
          <w:szCs w:val="22"/>
          <w:lang w:val="es-PE"/>
        </w:rPr>
        <w:t>Acreditación de las experiencias mínimas y de las experiencias adicionales que otorgan puntaje</w:t>
      </w:r>
    </w:p>
    <w:p w14:paraId="065E742D" w14:textId="77777777" w:rsidR="0090264D" w:rsidRPr="000958FC" w:rsidRDefault="0090264D" w:rsidP="000958FC">
      <w:pPr>
        <w:spacing w:after="0" w:line="277" w:lineRule="auto"/>
        <w:ind w:left="709"/>
        <w:jc w:val="both"/>
        <w:rPr>
          <w:rFonts w:ascii="Arial" w:hAnsi="Arial" w:cs="Arial"/>
          <w:lang w:val="es-PE"/>
        </w:rPr>
      </w:pPr>
    </w:p>
    <w:p w14:paraId="709BA375" w14:textId="798FBAF1" w:rsidR="0090264D" w:rsidRPr="000958FC" w:rsidRDefault="0090264D" w:rsidP="000958FC">
      <w:pPr>
        <w:spacing w:after="0" w:line="277" w:lineRule="auto"/>
        <w:ind w:left="567"/>
        <w:jc w:val="both"/>
        <w:rPr>
          <w:rFonts w:ascii="Arial" w:hAnsi="Arial" w:cs="Arial"/>
          <w:lang w:val="es-PE"/>
        </w:rPr>
      </w:pPr>
      <w:r w:rsidRPr="000958FC">
        <w:rPr>
          <w:rFonts w:ascii="Arial" w:hAnsi="Arial" w:cs="Arial"/>
          <w:lang w:val="es-PE"/>
        </w:rPr>
        <w:t xml:space="preserve">De acuerdo con lo previsto en el artículo </w:t>
      </w:r>
      <w:r w:rsidR="00997D18" w:rsidRPr="000958FC">
        <w:rPr>
          <w:rFonts w:ascii="Arial" w:hAnsi="Arial" w:cs="Arial"/>
          <w:lang w:val="es-PE"/>
        </w:rPr>
        <w:t>18</w:t>
      </w:r>
      <w:r w:rsidR="00865E70" w:rsidRPr="000958FC">
        <w:rPr>
          <w:rFonts w:ascii="Arial" w:hAnsi="Arial" w:cs="Arial"/>
          <w:lang w:val="es-PE"/>
        </w:rPr>
        <w:t>.5 de la Directiva de Contratación de Servicios de Supervisión</w:t>
      </w:r>
      <w:r w:rsidRPr="000958FC">
        <w:rPr>
          <w:rFonts w:ascii="Arial" w:hAnsi="Arial" w:cs="Arial"/>
          <w:lang w:val="es-PE"/>
        </w:rPr>
        <w:t xml:space="preserve">, la experiencia del Supervisor, así como de su </w:t>
      </w:r>
      <w:r w:rsidR="0069378B" w:rsidRPr="000958FC">
        <w:rPr>
          <w:rFonts w:ascii="Arial" w:hAnsi="Arial" w:cs="Arial"/>
          <w:lang w:val="es-PE"/>
        </w:rPr>
        <w:t xml:space="preserve">profesional </w:t>
      </w:r>
      <w:r w:rsidRPr="000958FC">
        <w:rPr>
          <w:rFonts w:ascii="Arial" w:hAnsi="Arial" w:cs="Arial"/>
          <w:lang w:val="es-PE"/>
        </w:rPr>
        <w:t xml:space="preserve">se acredita mediante declaración jurada. Sin perjuicio de ello, las declaraciones que sustentan la calificación del Postor están sujetas a </w:t>
      </w:r>
      <w:r w:rsidR="009611B7" w:rsidRPr="000958FC">
        <w:rPr>
          <w:rFonts w:ascii="Arial" w:hAnsi="Arial" w:cs="Arial"/>
          <w:lang w:val="es-PE"/>
        </w:rPr>
        <w:t xml:space="preserve">verificación </w:t>
      </w:r>
      <w:r w:rsidRPr="000958FC">
        <w:rPr>
          <w:rFonts w:ascii="Arial" w:hAnsi="Arial" w:cs="Arial"/>
          <w:lang w:val="es-PE"/>
        </w:rPr>
        <w:t>posterior, por lo que</w:t>
      </w:r>
      <w:r w:rsidR="00865E70" w:rsidRPr="000958FC">
        <w:rPr>
          <w:rFonts w:ascii="Arial" w:hAnsi="Arial" w:cs="Arial"/>
          <w:lang w:val="es-PE"/>
        </w:rPr>
        <w:t>,</w:t>
      </w:r>
      <w:r w:rsidRPr="000958FC">
        <w:rPr>
          <w:rFonts w:ascii="Arial" w:hAnsi="Arial" w:cs="Arial"/>
          <w:lang w:val="es-PE"/>
        </w:rPr>
        <w:t xml:space="preserve"> el Postor adjudicatario tiene la obligación de presentar la documentación que corresponda en el marco de dicho proceso. La documentación que se requiera será acorde con las prácticas internacionales y las reglas de confidencialidad aplicables, por lo que podrá presentar documentos sucedáneos, tales como: reportes o publicaciones en revistas u otros medios, información de acceso público, entre otros.</w:t>
      </w:r>
    </w:p>
    <w:p w14:paraId="1DDAB9CA" w14:textId="77777777" w:rsidR="0090264D" w:rsidRPr="000958FC" w:rsidRDefault="0090264D" w:rsidP="000958FC">
      <w:pPr>
        <w:spacing w:after="0" w:line="277" w:lineRule="auto"/>
        <w:jc w:val="both"/>
        <w:rPr>
          <w:rFonts w:ascii="Arial" w:hAnsi="Arial" w:cs="Arial"/>
          <w:lang w:val="es-PE"/>
        </w:rPr>
      </w:pPr>
    </w:p>
    <w:p w14:paraId="6B163EA4" w14:textId="77777777" w:rsidR="009611B7" w:rsidRPr="000958FC" w:rsidRDefault="0090264D" w:rsidP="000958FC">
      <w:pPr>
        <w:pStyle w:val="Ttulo1"/>
        <w:numPr>
          <w:ilvl w:val="0"/>
          <w:numId w:val="1"/>
        </w:numPr>
        <w:spacing w:before="0" w:after="0" w:line="277" w:lineRule="auto"/>
        <w:ind w:left="567" w:hanging="567"/>
        <w:jc w:val="both"/>
        <w:rPr>
          <w:rFonts w:ascii="Arial" w:hAnsi="Arial" w:cs="Arial"/>
          <w:sz w:val="22"/>
          <w:szCs w:val="22"/>
          <w:lang w:val="es-PE"/>
        </w:rPr>
      </w:pPr>
      <w:bookmarkStart w:id="7" w:name="_Toc204273159"/>
      <w:bookmarkStart w:id="8" w:name="_Toc204765788"/>
      <w:bookmarkStart w:id="9" w:name="_Toc204800957"/>
      <w:bookmarkStart w:id="10" w:name="_Toc214902352"/>
      <w:bookmarkStart w:id="11" w:name="_Toc204273154"/>
      <w:bookmarkStart w:id="12" w:name="_Toc204765783"/>
      <w:bookmarkStart w:id="13" w:name="_Toc204800952"/>
      <w:bookmarkStart w:id="14" w:name="_Toc214902347"/>
      <w:r w:rsidRPr="000958FC">
        <w:rPr>
          <w:rFonts w:ascii="Arial" w:hAnsi="Arial" w:cs="Arial"/>
          <w:sz w:val="22"/>
          <w:szCs w:val="22"/>
          <w:lang w:val="es-PE"/>
        </w:rPr>
        <w:t>Sometimiento a las Bases e Interpretación</w:t>
      </w:r>
      <w:bookmarkEnd w:id="7"/>
      <w:bookmarkEnd w:id="8"/>
      <w:bookmarkEnd w:id="9"/>
      <w:bookmarkEnd w:id="10"/>
    </w:p>
    <w:p w14:paraId="4F6E05A0" w14:textId="77777777" w:rsidR="009611B7" w:rsidRPr="000958FC" w:rsidRDefault="009611B7" w:rsidP="000958FC">
      <w:pPr>
        <w:pStyle w:val="Ttulo1"/>
        <w:spacing w:before="0" w:after="0" w:line="277" w:lineRule="auto"/>
        <w:ind w:left="567"/>
        <w:jc w:val="both"/>
        <w:rPr>
          <w:rFonts w:ascii="Arial" w:hAnsi="Arial" w:cs="Arial"/>
          <w:sz w:val="22"/>
          <w:szCs w:val="22"/>
          <w:lang w:val="es-PE"/>
        </w:rPr>
      </w:pPr>
    </w:p>
    <w:p w14:paraId="4ADAA21E" w14:textId="1A03A664" w:rsidR="009611B7" w:rsidRPr="000958FC" w:rsidRDefault="0090264D" w:rsidP="000958FC">
      <w:pPr>
        <w:pStyle w:val="Ttulo1"/>
        <w:spacing w:before="0" w:after="0" w:line="277" w:lineRule="auto"/>
        <w:ind w:left="567"/>
        <w:jc w:val="both"/>
        <w:rPr>
          <w:rFonts w:ascii="Arial" w:eastAsia="Calibri" w:hAnsi="Arial" w:cs="Arial"/>
          <w:b w:val="0"/>
          <w:bCs w:val="0"/>
          <w:kern w:val="0"/>
          <w:sz w:val="22"/>
          <w:szCs w:val="22"/>
          <w:lang w:val="es-PE"/>
        </w:rPr>
      </w:pPr>
      <w:r w:rsidRPr="000958FC">
        <w:rPr>
          <w:rFonts w:ascii="Arial" w:eastAsia="Calibri" w:hAnsi="Arial" w:cs="Arial"/>
          <w:b w:val="0"/>
          <w:bCs w:val="0"/>
          <w:kern w:val="0"/>
          <w:sz w:val="22"/>
          <w:szCs w:val="22"/>
          <w:lang w:val="es-PE"/>
        </w:rPr>
        <w:t>La sola presentación de los documentos exigidos en las Bases implica el pleno conocimiento, aceptación y sometimiento incondicional por</w:t>
      </w:r>
      <w:r w:rsidR="009611B7" w:rsidRPr="000958FC">
        <w:rPr>
          <w:rFonts w:ascii="Arial" w:eastAsia="Calibri" w:hAnsi="Arial" w:cs="Arial"/>
          <w:b w:val="0"/>
          <w:bCs w:val="0"/>
          <w:kern w:val="0"/>
          <w:sz w:val="22"/>
          <w:szCs w:val="22"/>
          <w:lang w:val="es-PE"/>
        </w:rPr>
        <w:t xml:space="preserve"> </w:t>
      </w:r>
      <w:r w:rsidRPr="000958FC">
        <w:rPr>
          <w:rFonts w:ascii="Arial" w:eastAsia="Calibri" w:hAnsi="Arial" w:cs="Arial"/>
          <w:b w:val="0"/>
          <w:bCs w:val="0"/>
          <w:kern w:val="0"/>
          <w:sz w:val="22"/>
          <w:szCs w:val="22"/>
          <w:lang w:val="es-PE"/>
        </w:rPr>
        <w:t xml:space="preserve">el Postor o el Adjudicatario, según corresponda, a cada uno de los </w:t>
      </w:r>
      <w:r w:rsidR="00E45F4F" w:rsidRPr="000958FC">
        <w:rPr>
          <w:rFonts w:ascii="Arial" w:eastAsia="Calibri" w:hAnsi="Arial" w:cs="Arial"/>
          <w:b w:val="0"/>
          <w:bCs w:val="0"/>
          <w:kern w:val="0"/>
          <w:sz w:val="22"/>
          <w:szCs w:val="22"/>
          <w:lang w:val="es-PE"/>
        </w:rPr>
        <w:t xml:space="preserve">documentos </w:t>
      </w:r>
      <w:r w:rsidRPr="000958FC">
        <w:rPr>
          <w:rFonts w:ascii="Arial" w:eastAsia="Calibri" w:hAnsi="Arial" w:cs="Arial"/>
          <w:b w:val="0"/>
          <w:bCs w:val="0"/>
          <w:kern w:val="0"/>
          <w:sz w:val="22"/>
          <w:szCs w:val="22"/>
          <w:lang w:val="es-PE"/>
        </w:rPr>
        <w:t xml:space="preserve">y reglas sin excepción establecidas en </w:t>
      </w:r>
      <w:r w:rsidR="00E45F4F" w:rsidRPr="000958FC">
        <w:rPr>
          <w:rFonts w:ascii="Arial" w:eastAsia="Calibri" w:hAnsi="Arial" w:cs="Arial"/>
          <w:b w:val="0"/>
          <w:bCs w:val="0"/>
          <w:kern w:val="0"/>
          <w:sz w:val="22"/>
          <w:szCs w:val="22"/>
          <w:lang w:val="es-PE"/>
        </w:rPr>
        <w:t xml:space="preserve">la Directiva de Contratación de Servicios de Supervisión y </w:t>
      </w:r>
      <w:r w:rsidRPr="000958FC">
        <w:rPr>
          <w:rFonts w:ascii="Arial" w:eastAsia="Calibri" w:hAnsi="Arial" w:cs="Arial"/>
          <w:b w:val="0"/>
          <w:bCs w:val="0"/>
          <w:kern w:val="0"/>
          <w:sz w:val="22"/>
          <w:szCs w:val="22"/>
          <w:lang w:val="es-PE"/>
        </w:rPr>
        <w:t>las Bases</w:t>
      </w:r>
      <w:r w:rsidR="00E45F4F" w:rsidRPr="000958FC">
        <w:rPr>
          <w:rFonts w:ascii="Arial" w:eastAsia="Calibri" w:hAnsi="Arial" w:cs="Arial"/>
          <w:b w:val="0"/>
          <w:bCs w:val="0"/>
          <w:kern w:val="0"/>
          <w:sz w:val="22"/>
          <w:szCs w:val="22"/>
          <w:lang w:val="es-PE"/>
        </w:rPr>
        <w:t xml:space="preserve"> del Concurso Público</w:t>
      </w:r>
      <w:r w:rsidRPr="000958FC">
        <w:rPr>
          <w:rFonts w:ascii="Arial" w:eastAsia="Calibri" w:hAnsi="Arial" w:cs="Arial"/>
          <w:b w:val="0"/>
          <w:bCs w:val="0"/>
          <w:kern w:val="0"/>
          <w:sz w:val="22"/>
          <w:szCs w:val="22"/>
          <w:lang w:val="es-PE"/>
        </w:rPr>
        <w:t>.</w:t>
      </w:r>
    </w:p>
    <w:p w14:paraId="408A2E51" w14:textId="77777777" w:rsidR="009611B7" w:rsidRPr="000958FC" w:rsidRDefault="009611B7" w:rsidP="000958FC">
      <w:pPr>
        <w:pStyle w:val="Ttulo1"/>
        <w:spacing w:before="0" w:after="0" w:line="277" w:lineRule="auto"/>
        <w:ind w:left="567"/>
        <w:jc w:val="both"/>
        <w:rPr>
          <w:rFonts w:ascii="Arial" w:eastAsia="Calibri" w:hAnsi="Arial" w:cs="Arial"/>
          <w:b w:val="0"/>
          <w:bCs w:val="0"/>
          <w:kern w:val="0"/>
          <w:sz w:val="22"/>
          <w:szCs w:val="22"/>
          <w:lang w:val="es-PE"/>
        </w:rPr>
      </w:pPr>
    </w:p>
    <w:bookmarkEnd w:id="11"/>
    <w:bookmarkEnd w:id="12"/>
    <w:bookmarkEnd w:id="13"/>
    <w:bookmarkEnd w:id="14"/>
    <w:p w14:paraId="5427155A" w14:textId="77777777" w:rsidR="00BF65EE" w:rsidRPr="000958FC" w:rsidRDefault="00BF65EE" w:rsidP="000958FC">
      <w:pPr>
        <w:pStyle w:val="Ttulo1"/>
        <w:spacing w:before="0" w:after="0" w:line="277" w:lineRule="auto"/>
        <w:ind w:left="567"/>
        <w:rPr>
          <w:rFonts w:ascii="Arial" w:hAnsi="Arial" w:cs="Arial"/>
          <w:b w:val="0"/>
          <w:sz w:val="22"/>
          <w:szCs w:val="22"/>
          <w:lang w:val="es-PE"/>
        </w:rPr>
      </w:pPr>
    </w:p>
    <w:p w14:paraId="21D1CF73" w14:textId="7623BD6E" w:rsidR="0090264D" w:rsidRPr="000958FC" w:rsidRDefault="0090264D" w:rsidP="000958FC">
      <w:pPr>
        <w:pStyle w:val="Ttulo1"/>
        <w:numPr>
          <w:ilvl w:val="0"/>
          <w:numId w:val="1"/>
        </w:numPr>
        <w:spacing w:before="0" w:after="0" w:line="277" w:lineRule="auto"/>
        <w:ind w:left="567" w:hanging="567"/>
        <w:rPr>
          <w:rFonts w:ascii="Arial" w:hAnsi="Arial" w:cs="Arial"/>
          <w:b w:val="0"/>
          <w:sz w:val="22"/>
          <w:szCs w:val="22"/>
          <w:lang w:val="es-PE"/>
        </w:rPr>
      </w:pPr>
      <w:r w:rsidRPr="000958FC">
        <w:rPr>
          <w:rFonts w:ascii="Arial" w:hAnsi="Arial" w:cs="Arial"/>
          <w:sz w:val="22"/>
          <w:szCs w:val="22"/>
          <w:lang w:val="es-PE"/>
        </w:rPr>
        <w:t>Documentos Complementarios – Anexos</w:t>
      </w:r>
    </w:p>
    <w:p w14:paraId="09102F38" w14:textId="77777777" w:rsidR="0090264D" w:rsidRPr="000958FC" w:rsidRDefault="0090264D" w:rsidP="000958FC">
      <w:pPr>
        <w:spacing w:after="0" w:line="277" w:lineRule="auto"/>
        <w:ind w:left="709"/>
        <w:jc w:val="both"/>
        <w:rPr>
          <w:rFonts w:ascii="Arial" w:hAnsi="Arial" w:cs="Arial"/>
          <w:b/>
          <w:lang w:val="es-PE"/>
        </w:rPr>
      </w:pPr>
    </w:p>
    <w:p w14:paraId="4CF032E9" w14:textId="569B6773"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1: Términos de Referencia</w:t>
      </w:r>
      <w:r w:rsidR="0077096F" w:rsidRPr="000958FC">
        <w:rPr>
          <w:rFonts w:ascii="Arial" w:hAnsi="Arial" w:cs="Arial"/>
          <w:lang w:val="es-PE"/>
        </w:rPr>
        <w:t xml:space="preserve"> y Metodología de Evaluación</w:t>
      </w:r>
    </w:p>
    <w:p w14:paraId="35DDFDFF" w14:textId="3A0207E8"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2: Declaración Jurada de presentación del Postor, manifestando interés en participar del Concurso</w:t>
      </w:r>
      <w:r w:rsidR="00E45F4F" w:rsidRPr="000958FC">
        <w:rPr>
          <w:rFonts w:ascii="Arial" w:hAnsi="Arial" w:cs="Arial"/>
          <w:lang w:val="es-PE"/>
        </w:rPr>
        <w:t xml:space="preserve"> Público</w:t>
      </w:r>
    </w:p>
    <w:p w14:paraId="2065E1F3" w14:textId="77777777"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3: Declaración Jurada del Postor de no mantener impedimentos</w:t>
      </w:r>
    </w:p>
    <w:p w14:paraId="7F99F799" w14:textId="77777777"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4: Declaración Jurada de Ausencia de Conflicto de Intereses y Anticorrupción</w:t>
      </w:r>
    </w:p>
    <w:p w14:paraId="50BC9DFE" w14:textId="614B1780"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pt-PT"/>
        </w:rPr>
      </w:pPr>
      <w:r w:rsidRPr="000958FC">
        <w:rPr>
          <w:rFonts w:ascii="Arial" w:hAnsi="Arial" w:cs="Arial"/>
          <w:lang w:val="pt-PT"/>
        </w:rPr>
        <w:t>Anexo Nro. 5: Cronograma del Concurso</w:t>
      </w:r>
      <w:r w:rsidR="00E45F4F" w:rsidRPr="000958FC">
        <w:rPr>
          <w:rFonts w:ascii="Arial" w:hAnsi="Arial" w:cs="Arial"/>
          <w:lang w:val="pt-PT"/>
        </w:rPr>
        <w:t xml:space="preserve"> Público</w:t>
      </w:r>
    </w:p>
    <w:p w14:paraId="6F060B63" w14:textId="77777777"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6: Contenido de los Sobres</w:t>
      </w:r>
    </w:p>
    <w:p w14:paraId="55EFC74E" w14:textId="77777777"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7: Declaración Jurada de experiencias del Postor</w:t>
      </w:r>
    </w:p>
    <w:p w14:paraId="6ABDDC37" w14:textId="51586A1D"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8: Declaración Jurada de experiencias de los integrantes del Equipo de Profesionales</w:t>
      </w:r>
    </w:p>
    <w:p w14:paraId="10B624DE" w14:textId="77777777"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9: Curriculum Vitae</w:t>
      </w:r>
    </w:p>
    <w:p w14:paraId="36B107EE" w14:textId="47EBB499"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10: Compromiso de participación y confidencialidad de los miembros del Equipo de Profesionales</w:t>
      </w:r>
    </w:p>
    <w:p w14:paraId="408A008A" w14:textId="387C3829"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11: Compromiso de permanencia de los miembros del Equipo de Profesionales</w:t>
      </w:r>
    </w:p>
    <w:p w14:paraId="09438820" w14:textId="77777777"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12: Formato de Propuesta Económica</w:t>
      </w:r>
    </w:p>
    <w:p w14:paraId="7EC9ECDE" w14:textId="2A7B4732" w:rsidR="0090264D" w:rsidRPr="000958FC" w:rsidRDefault="0090264D" w:rsidP="000958FC">
      <w:pPr>
        <w:numPr>
          <w:ilvl w:val="0"/>
          <w:numId w:val="19"/>
        </w:numPr>
        <w:tabs>
          <w:tab w:val="left" w:pos="2552"/>
        </w:tabs>
        <w:spacing w:after="0" w:line="277" w:lineRule="auto"/>
        <w:ind w:left="851" w:hanging="425"/>
        <w:jc w:val="both"/>
        <w:rPr>
          <w:rFonts w:ascii="Arial" w:hAnsi="Arial" w:cs="Arial"/>
          <w:lang w:val="es-PE"/>
        </w:rPr>
      </w:pPr>
      <w:r w:rsidRPr="000958FC">
        <w:rPr>
          <w:rFonts w:ascii="Arial" w:hAnsi="Arial" w:cs="Arial"/>
          <w:lang w:val="es-PE"/>
        </w:rPr>
        <w:t>Anexo Nro. 13: Modelos de Garantía de Fiel Cumplimiento del Contrato – Carta Fianza</w:t>
      </w:r>
    </w:p>
    <w:p w14:paraId="2390F829" w14:textId="77777777"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14: Modelo de Garantía de impugnación – Carta Fianza</w:t>
      </w:r>
    </w:p>
    <w:p w14:paraId="0B8D0BF3" w14:textId="77777777"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14A: Modelo de Garantía de impugnación – Deposito en cuenta.</w:t>
      </w:r>
    </w:p>
    <w:p w14:paraId="3D100E98" w14:textId="5A29D8D7"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Anexo Nro. 15: Bancos que pueden emitir cartas fianza para efectos del Concurso</w:t>
      </w:r>
      <w:r w:rsidR="00357D60" w:rsidRPr="000958FC">
        <w:rPr>
          <w:rFonts w:ascii="Arial" w:hAnsi="Arial" w:cs="Arial"/>
          <w:lang w:val="es-PE"/>
        </w:rPr>
        <w:t xml:space="preserve"> Público</w:t>
      </w:r>
    </w:p>
    <w:p w14:paraId="2C0CA23B" w14:textId="108349ED" w:rsidR="0090264D" w:rsidRPr="000958FC" w:rsidRDefault="0090264D" w:rsidP="000958FC">
      <w:pPr>
        <w:numPr>
          <w:ilvl w:val="0"/>
          <w:numId w:val="19"/>
        </w:numPr>
        <w:tabs>
          <w:tab w:val="left" w:pos="2552"/>
        </w:tabs>
        <w:spacing w:after="0" w:line="277" w:lineRule="auto"/>
        <w:ind w:left="851" w:hanging="284"/>
        <w:jc w:val="both"/>
        <w:rPr>
          <w:rFonts w:ascii="Arial" w:hAnsi="Arial" w:cs="Arial"/>
          <w:lang w:val="es-PE"/>
        </w:rPr>
      </w:pPr>
      <w:r w:rsidRPr="000958FC">
        <w:rPr>
          <w:rFonts w:ascii="Arial" w:hAnsi="Arial" w:cs="Arial"/>
          <w:lang w:val="es-PE"/>
        </w:rPr>
        <w:t xml:space="preserve">Anexo Nro. 16: Modelo de </w:t>
      </w:r>
      <w:r w:rsidR="00357D60" w:rsidRPr="000958FC">
        <w:rPr>
          <w:rFonts w:ascii="Arial" w:hAnsi="Arial" w:cs="Arial"/>
          <w:lang w:val="es-PE"/>
        </w:rPr>
        <w:t>C</w:t>
      </w:r>
      <w:r w:rsidRPr="000958FC">
        <w:rPr>
          <w:rFonts w:ascii="Arial" w:hAnsi="Arial" w:cs="Arial"/>
          <w:lang w:val="es-PE"/>
        </w:rPr>
        <w:t>ontrato de</w:t>
      </w:r>
      <w:r w:rsidR="009611B7" w:rsidRPr="000958FC">
        <w:rPr>
          <w:rFonts w:ascii="Arial" w:hAnsi="Arial" w:cs="Arial"/>
          <w:lang w:val="es-PE"/>
        </w:rPr>
        <w:t>l</w:t>
      </w:r>
      <w:r w:rsidRPr="000958FC">
        <w:rPr>
          <w:rFonts w:ascii="Arial" w:hAnsi="Arial" w:cs="Arial"/>
          <w:lang w:val="es-PE"/>
        </w:rPr>
        <w:t xml:space="preserve"> Servicio de Supervisión</w:t>
      </w:r>
      <w:r w:rsidRPr="000958FC">
        <w:rPr>
          <w:rFonts w:ascii="Arial" w:hAnsi="Arial" w:cs="Arial"/>
          <w:vertAlign w:val="superscript"/>
          <w:lang w:val="es-PE"/>
        </w:rPr>
        <w:footnoteReference w:id="5"/>
      </w:r>
      <w:r w:rsidRPr="000958FC">
        <w:rPr>
          <w:rFonts w:ascii="Arial" w:hAnsi="Arial" w:cs="Arial"/>
          <w:lang w:val="es-PE"/>
        </w:rPr>
        <w:t>.</w:t>
      </w:r>
    </w:p>
    <w:p w14:paraId="7BB87012" w14:textId="77777777" w:rsidR="0090264D" w:rsidRPr="000958FC" w:rsidRDefault="0090264D" w:rsidP="000958FC">
      <w:pPr>
        <w:spacing w:after="0" w:line="277" w:lineRule="auto"/>
        <w:rPr>
          <w:rFonts w:ascii="Arial" w:hAnsi="Arial" w:cs="Arial"/>
          <w:lang w:val="es-PE"/>
        </w:rPr>
      </w:pPr>
    </w:p>
    <w:p w14:paraId="6DB05D0B" w14:textId="77777777" w:rsidR="0090264D" w:rsidRPr="000958FC" w:rsidRDefault="0090264D" w:rsidP="000958FC">
      <w:pPr>
        <w:spacing w:after="0" w:line="277" w:lineRule="auto"/>
        <w:rPr>
          <w:rFonts w:ascii="Arial" w:hAnsi="Arial" w:cs="Arial"/>
          <w:lang w:val="es-PE"/>
        </w:rPr>
      </w:pPr>
    </w:p>
    <w:p w14:paraId="21EE6E9A" w14:textId="77777777" w:rsidR="0090264D" w:rsidRPr="000958FC" w:rsidRDefault="0090264D" w:rsidP="000958FC">
      <w:pPr>
        <w:spacing w:after="0" w:line="277" w:lineRule="auto"/>
        <w:rPr>
          <w:rFonts w:ascii="Arial" w:hAnsi="Arial" w:cs="Arial"/>
          <w:lang w:val="es-PE"/>
        </w:rPr>
      </w:pPr>
    </w:p>
    <w:p w14:paraId="5315CA4F" w14:textId="77777777" w:rsidR="0090264D" w:rsidRPr="000958FC" w:rsidRDefault="0090264D" w:rsidP="000958FC">
      <w:pPr>
        <w:spacing w:after="0" w:line="277" w:lineRule="auto"/>
        <w:rPr>
          <w:rFonts w:ascii="Arial" w:hAnsi="Arial" w:cs="Arial"/>
          <w:lang w:val="es-PE"/>
        </w:rPr>
      </w:pPr>
    </w:p>
    <w:p w14:paraId="05FF13AB" w14:textId="77777777" w:rsidR="0090264D" w:rsidRPr="000958FC" w:rsidRDefault="0090264D" w:rsidP="000958FC">
      <w:pPr>
        <w:spacing w:after="0" w:line="277" w:lineRule="auto"/>
        <w:rPr>
          <w:rFonts w:ascii="Arial" w:hAnsi="Arial" w:cs="Arial"/>
          <w:lang w:val="es-PE"/>
        </w:rPr>
      </w:pPr>
    </w:p>
    <w:p w14:paraId="25A227DE" w14:textId="77777777" w:rsidR="0090264D" w:rsidRPr="000958FC" w:rsidRDefault="0090264D" w:rsidP="000958FC">
      <w:pPr>
        <w:spacing w:after="0" w:line="277" w:lineRule="auto"/>
        <w:rPr>
          <w:rFonts w:ascii="Arial" w:hAnsi="Arial" w:cs="Arial"/>
          <w:lang w:val="es-PE"/>
        </w:rPr>
      </w:pPr>
    </w:p>
    <w:p w14:paraId="58E03196" w14:textId="77777777" w:rsidR="0090264D" w:rsidRPr="000958FC" w:rsidRDefault="0090264D" w:rsidP="000958FC">
      <w:pPr>
        <w:spacing w:after="0" w:line="277" w:lineRule="auto"/>
        <w:rPr>
          <w:rFonts w:ascii="Arial" w:hAnsi="Arial" w:cs="Arial"/>
          <w:lang w:val="es-PE"/>
        </w:rPr>
      </w:pPr>
    </w:p>
    <w:p w14:paraId="35930DDF" w14:textId="77777777" w:rsidR="006F719C" w:rsidRPr="000958FC" w:rsidRDefault="006F719C" w:rsidP="000958FC">
      <w:pPr>
        <w:spacing w:after="160" w:line="259" w:lineRule="auto"/>
        <w:rPr>
          <w:rFonts w:ascii="Arial" w:hAnsi="Arial" w:cs="Arial"/>
          <w:b/>
          <w:bCs/>
          <w:lang w:val="es-PE"/>
        </w:rPr>
      </w:pPr>
      <w:r w:rsidRPr="000958FC">
        <w:rPr>
          <w:rFonts w:ascii="Arial" w:hAnsi="Arial" w:cs="Arial"/>
          <w:b/>
          <w:bCs/>
          <w:lang w:val="es-PE"/>
        </w:rPr>
        <w:br w:type="page"/>
      </w:r>
    </w:p>
    <w:p w14:paraId="5C586955" w14:textId="68CA57B1" w:rsidR="0090264D" w:rsidRPr="000958FC" w:rsidRDefault="0090264D" w:rsidP="000958FC">
      <w:pPr>
        <w:tabs>
          <w:tab w:val="left" w:pos="2552"/>
        </w:tabs>
        <w:spacing w:after="0" w:line="277" w:lineRule="auto"/>
        <w:ind w:left="851"/>
        <w:jc w:val="center"/>
        <w:rPr>
          <w:rFonts w:ascii="Arial" w:hAnsi="Arial" w:cs="Arial"/>
          <w:b/>
          <w:bCs/>
          <w:lang w:val="es-PE"/>
        </w:rPr>
      </w:pPr>
      <w:r w:rsidRPr="000958FC">
        <w:rPr>
          <w:rFonts w:ascii="Arial" w:hAnsi="Arial" w:cs="Arial"/>
          <w:b/>
          <w:bCs/>
          <w:lang w:val="es-PE"/>
        </w:rPr>
        <w:t>Anexo Nro. 1:</w:t>
      </w:r>
    </w:p>
    <w:p w14:paraId="46CDC35C" w14:textId="77777777" w:rsidR="0090264D" w:rsidRPr="000958FC" w:rsidRDefault="0090264D" w:rsidP="000958FC">
      <w:pPr>
        <w:tabs>
          <w:tab w:val="left" w:pos="2552"/>
        </w:tabs>
        <w:spacing w:after="0" w:line="277" w:lineRule="auto"/>
        <w:ind w:left="851"/>
        <w:jc w:val="center"/>
        <w:rPr>
          <w:rFonts w:ascii="Arial" w:hAnsi="Arial" w:cs="Arial"/>
          <w:b/>
          <w:bCs/>
          <w:lang w:val="es-PE"/>
        </w:rPr>
      </w:pPr>
    </w:p>
    <w:p w14:paraId="3078CC51" w14:textId="77777777" w:rsidR="002F6F90" w:rsidRPr="000958FC" w:rsidRDefault="002F6F90" w:rsidP="000958FC">
      <w:pPr>
        <w:spacing w:after="0" w:line="277" w:lineRule="auto"/>
        <w:jc w:val="center"/>
        <w:rPr>
          <w:rFonts w:ascii="Arial" w:eastAsia="Times New Roman" w:hAnsi="Arial" w:cs="Arial"/>
          <w:kern w:val="32"/>
          <w:lang w:val="es-PE"/>
        </w:rPr>
      </w:pPr>
    </w:p>
    <w:p w14:paraId="25430244" w14:textId="77777777" w:rsidR="002F6F90" w:rsidRPr="000958FC" w:rsidRDefault="002F6F90" w:rsidP="000958FC">
      <w:pPr>
        <w:pStyle w:val="Ttulo1"/>
        <w:spacing w:before="0" w:after="0" w:line="277" w:lineRule="auto"/>
        <w:jc w:val="center"/>
        <w:rPr>
          <w:rFonts w:ascii="Arial" w:hAnsi="Arial" w:cs="Arial"/>
          <w:b w:val="0"/>
          <w:sz w:val="24"/>
          <w:szCs w:val="24"/>
          <w:u w:val="single"/>
          <w:lang w:val="es-PE"/>
        </w:rPr>
      </w:pPr>
      <w:r w:rsidRPr="000958FC">
        <w:rPr>
          <w:rFonts w:ascii="Arial" w:hAnsi="Arial" w:cs="Arial"/>
          <w:sz w:val="22"/>
          <w:szCs w:val="22"/>
          <w:lang w:val="es-PE"/>
        </w:rPr>
        <w:t xml:space="preserve">TÉRMINOS DE REFERENCIA </w:t>
      </w:r>
    </w:p>
    <w:p w14:paraId="16BA9F15" w14:textId="77777777" w:rsidR="002F6F90" w:rsidRPr="000958FC" w:rsidRDefault="002F6F90" w:rsidP="000958FC">
      <w:pPr>
        <w:spacing w:after="0" w:line="277" w:lineRule="auto"/>
        <w:rPr>
          <w:rFonts w:ascii="Arial" w:eastAsia="Times New Roman" w:hAnsi="Arial" w:cs="Arial"/>
          <w:b/>
          <w:sz w:val="24"/>
          <w:szCs w:val="24"/>
          <w:u w:val="single"/>
          <w:lang w:val="es-PE"/>
        </w:rPr>
      </w:pPr>
    </w:p>
    <w:p w14:paraId="10759AD6" w14:textId="77777777" w:rsidR="002F6F90" w:rsidRPr="000958FC" w:rsidRDefault="002F6F90" w:rsidP="000958FC">
      <w:pPr>
        <w:spacing w:after="0" w:line="277" w:lineRule="auto"/>
        <w:rPr>
          <w:rFonts w:ascii="Arial" w:eastAsia="Times New Roman" w:hAnsi="Arial" w:cs="Arial"/>
          <w:b/>
          <w:sz w:val="24"/>
          <w:szCs w:val="24"/>
          <w:u w:val="single"/>
          <w:lang w:val="es-PE"/>
        </w:rPr>
      </w:pPr>
    </w:p>
    <w:p w14:paraId="0AC1ABAF" w14:textId="1674A165" w:rsidR="002F6F90" w:rsidRPr="000958FC" w:rsidRDefault="002F6F90" w:rsidP="000958FC">
      <w:pPr>
        <w:jc w:val="center"/>
        <w:rPr>
          <w:rFonts w:ascii="Arial" w:eastAsia="Times New Roman" w:hAnsi="Arial" w:cs="Arial"/>
          <w:b/>
          <w:bCs/>
          <w:sz w:val="20"/>
          <w:szCs w:val="20"/>
          <w:lang w:val="es-PE"/>
        </w:rPr>
      </w:pPr>
      <w:r w:rsidRPr="000958FC">
        <w:rPr>
          <w:rFonts w:ascii="Arial" w:eastAsia="Times New Roman" w:hAnsi="Arial" w:cs="Arial"/>
          <w:b/>
          <w:bCs/>
          <w:sz w:val="20"/>
          <w:szCs w:val="20"/>
          <w:lang w:val="es-PE"/>
        </w:rPr>
        <w:t xml:space="preserve">CONTRATACIÓN DEL SERVICIO DE SUPERVISIÓN </w:t>
      </w:r>
      <w:r w:rsidR="00BF65EE" w:rsidRPr="000958FC">
        <w:rPr>
          <w:rFonts w:ascii="Arial" w:eastAsia="Times New Roman" w:hAnsi="Arial" w:cs="Arial"/>
          <w:b/>
          <w:bCs/>
          <w:sz w:val="20"/>
          <w:szCs w:val="20"/>
          <w:lang w:val="es-PE"/>
        </w:rPr>
        <w:t xml:space="preserve">ESPECIALIZADA </w:t>
      </w:r>
      <w:r w:rsidRPr="000958FC">
        <w:rPr>
          <w:rFonts w:ascii="Arial" w:eastAsia="Times New Roman" w:hAnsi="Arial" w:cs="Arial"/>
          <w:b/>
          <w:bCs/>
          <w:sz w:val="20"/>
          <w:szCs w:val="20"/>
          <w:lang w:val="es-PE"/>
        </w:rPr>
        <w:t>DEL “CONTRATO DE ASOCIACIÓN PÚBLICO PRIVADA PARA LA OPERACIÓN Y MANTENIMIENTO DEL INSTITUTO NACIONAL DE SALUD DEL NIÑO SAN BORJA”</w:t>
      </w:r>
    </w:p>
    <w:p w14:paraId="42E404EF" w14:textId="77777777" w:rsidR="002F6F90" w:rsidRPr="000958FC" w:rsidRDefault="002F6F90" w:rsidP="000958FC">
      <w:pPr>
        <w:spacing w:after="0" w:line="277" w:lineRule="auto"/>
        <w:rPr>
          <w:rFonts w:ascii="Arial" w:eastAsia="Times New Roman" w:hAnsi="Arial" w:cs="Arial"/>
          <w:b/>
          <w:sz w:val="24"/>
          <w:szCs w:val="24"/>
          <w:u w:val="single"/>
          <w:lang w:val="es-PE"/>
        </w:rPr>
        <w:sectPr w:rsidR="002F6F90" w:rsidRPr="000958FC" w:rsidSect="007244C9">
          <w:headerReference w:type="default" r:id="rId15"/>
          <w:footerReference w:type="default" r:id="rId16"/>
          <w:headerReference w:type="first" r:id="rId17"/>
          <w:footerReference w:type="first" r:id="rId18"/>
          <w:pgSz w:w="11906" w:h="16838" w:code="9"/>
          <w:pgMar w:top="1985" w:right="1701" w:bottom="1134" w:left="1701" w:header="567" w:footer="550" w:gutter="0"/>
          <w:pgNumType w:start="1"/>
          <w:cols w:space="708"/>
          <w:vAlign w:val="center"/>
          <w:titlePg/>
          <w:docGrid w:linePitch="360"/>
        </w:sectPr>
      </w:pPr>
    </w:p>
    <w:p w14:paraId="409E0CAE" w14:textId="77777777" w:rsidR="002F6F90" w:rsidRPr="000958FC" w:rsidRDefault="002F6F90" w:rsidP="000958FC">
      <w:pPr>
        <w:jc w:val="center"/>
        <w:rPr>
          <w:rFonts w:ascii="Arial" w:eastAsia="Times New Roman" w:hAnsi="Arial" w:cs="Arial"/>
          <w:b/>
          <w:bCs/>
          <w:sz w:val="20"/>
          <w:szCs w:val="20"/>
          <w:lang w:val="es-PE"/>
        </w:rPr>
      </w:pPr>
      <w:r w:rsidRPr="000958FC">
        <w:rPr>
          <w:rFonts w:ascii="Arial" w:eastAsia="Times New Roman" w:hAnsi="Arial" w:cs="Arial"/>
          <w:b/>
          <w:bCs/>
          <w:sz w:val="20"/>
          <w:szCs w:val="20"/>
          <w:lang w:val="es-PE"/>
        </w:rPr>
        <w:t>TÉRMINOS DE REFERENCIA</w:t>
      </w:r>
    </w:p>
    <w:p w14:paraId="0A595079" w14:textId="17F7DBCE" w:rsidR="002F6F90" w:rsidRPr="000958FC" w:rsidRDefault="002F6F90" w:rsidP="000958FC">
      <w:pPr>
        <w:jc w:val="center"/>
        <w:rPr>
          <w:rFonts w:ascii="Arial" w:eastAsia="Times New Roman" w:hAnsi="Arial" w:cs="Arial"/>
          <w:b/>
          <w:bCs/>
          <w:sz w:val="20"/>
          <w:szCs w:val="20"/>
          <w:lang w:val="es-PE"/>
        </w:rPr>
      </w:pPr>
      <w:r w:rsidRPr="000958FC">
        <w:rPr>
          <w:rFonts w:ascii="Arial" w:eastAsia="Times New Roman" w:hAnsi="Arial" w:cs="Arial"/>
          <w:b/>
          <w:bCs/>
          <w:sz w:val="20"/>
          <w:szCs w:val="20"/>
          <w:lang w:val="es-PE"/>
        </w:rPr>
        <w:t>CONTRATACIÓN DEL SERVICIO DE SUPERVISIÓN</w:t>
      </w:r>
      <w:r w:rsidR="00BF65EE" w:rsidRPr="000958FC">
        <w:rPr>
          <w:rFonts w:ascii="Arial" w:eastAsia="Times New Roman" w:hAnsi="Arial" w:cs="Arial"/>
          <w:b/>
          <w:bCs/>
          <w:sz w:val="20"/>
          <w:szCs w:val="20"/>
          <w:lang w:val="es-PE"/>
        </w:rPr>
        <w:t xml:space="preserve"> ESPECIALIZADA</w:t>
      </w:r>
      <w:r w:rsidRPr="000958FC">
        <w:rPr>
          <w:rFonts w:ascii="Arial" w:eastAsia="Times New Roman" w:hAnsi="Arial" w:cs="Arial"/>
          <w:b/>
          <w:bCs/>
          <w:sz w:val="20"/>
          <w:szCs w:val="20"/>
          <w:lang w:val="es-PE"/>
        </w:rPr>
        <w:t xml:space="preserve"> DEL “CONTRATO DE ASOCIACIÓN PÚBLICO PRIVADA PARA LA OPERACIÓN Y MANTENIMIENTO DEL INSTITUTO NACIONAL DE SALUD DEL NIÑO SAN BORJA”</w:t>
      </w:r>
    </w:p>
    <w:p w14:paraId="1F70DC98" w14:textId="77777777" w:rsidR="002F6F90" w:rsidRPr="000958FC" w:rsidRDefault="002F6F90" w:rsidP="000958FC">
      <w:pPr>
        <w:rPr>
          <w:rFonts w:ascii="Arial" w:eastAsia="DengXian Light" w:hAnsi="Arial" w:cs="Arial"/>
          <w:b/>
          <w:bCs/>
          <w:caps/>
          <w:sz w:val="20"/>
          <w:szCs w:val="20"/>
        </w:rPr>
      </w:pPr>
      <w:r w:rsidRPr="000958FC">
        <w:rPr>
          <w:rFonts w:ascii="Arial" w:eastAsia="DengXian Light" w:hAnsi="Arial" w:cs="Arial"/>
          <w:b/>
          <w:bCs/>
          <w:caps/>
          <w:sz w:val="20"/>
          <w:szCs w:val="20"/>
        </w:rPr>
        <w:t>CONSIDERACIÓN PREVIA</w:t>
      </w:r>
    </w:p>
    <w:p w14:paraId="47CB7442" w14:textId="27FADB32" w:rsidR="002F6F90" w:rsidRPr="000958FC" w:rsidRDefault="002F6F90" w:rsidP="000958FC">
      <w:pPr>
        <w:jc w:val="both"/>
        <w:rPr>
          <w:rFonts w:ascii="Arial" w:eastAsia="Arial" w:hAnsi="Arial" w:cs="Arial"/>
          <w:sz w:val="20"/>
          <w:szCs w:val="20"/>
          <w:lang w:val="es-PE" w:eastAsia="es-PE"/>
        </w:rPr>
      </w:pPr>
      <w:r w:rsidRPr="000958FC">
        <w:rPr>
          <w:rFonts w:ascii="Arial" w:eastAsia="Arial" w:hAnsi="Arial" w:cs="Arial"/>
          <w:sz w:val="20"/>
          <w:szCs w:val="20"/>
          <w:lang w:val="es-PE" w:eastAsia="es-PE"/>
        </w:rPr>
        <w:t xml:space="preserve">Los términos aquí empleados que inician con mayúscula, ya sea que se usen en singular o plural tienen el mismo significado que les atribuye el </w:t>
      </w:r>
      <w:r w:rsidRPr="000958FC">
        <w:rPr>
          <w:rFonts w:ascii="Arial" w:eastAsia="Times New Roman" w:hAnsi="Arial" w:cs="Arial"/>
          <w:sz w:val="20"/>
          <w:szCs w:val="20"/>
          <w:lang w:val="es-PE"/>
        </w:rPr>
        <w:t>Contrato de Asociación Público Privada para la Operación y Mantenimiento del Instituto Nacional de Salud del Niño San Borja (“Contrato o Contrato APP”) materia de Supervisión</w:t>
      </w:r>
      <w:r w:rsidRPr="000958FC">
        <w:rPr>
          <w:rFonts w:ascii="Arial" w:eastAsia="Arial" w:hAnsi="Arial" w:cs="Arial"/>
          <w:sz w:val="20"/>
          <w:szCs w:val="20"/>
          <w:lang w:val="es-PE" w:eastAsia="es-PE"/>
        </w:rPr>
        <w:t>, cuyo contenido -por su naturaleza- es de público conocimiento a través del siguiente enlace:</w:t>
      </w:r>
      <w:r w:rsidR="00BF65EE" w:rsidRPr="000958FC">
        <w:rPr>
          <w:rFonts w:ascii="Arial" w:eastAsia="Arial" w:hAnsi="Arial" w:cs="Arial"/>
          <w:sz w:val="20"/>
          <w:szCs w:val="20"/>
          <w:lang w:val="es-PE" w:eastAsia="es-PE"/>
        </w:rPr>
        <w:t xml:space="preserve"> </w:t>
      </w:r>
      <w:hyperlink r:id="rId19" w:history="1">
        <w:r w:rsidR="00BF65EE" w:rsidRPr="000958FC">
          <w:rPr>
            <w:rStyle w:val="Hipervnculo"/>
            <w:rFonts w:ascii="Arial" w:eastAsia="Arial" w:hAnsi="Arial" w:cs="Arial"/>
            <w:color w:val="auto"/>
            <w:sz w:val="20"/>
            <w:szCs w:val="20"/>
            <w:lang w:val="es-PE" w:eastAsia="es-PE"/>
          </w:rPr>
          <w:t>https://www.investinperu.pe/portafolio-app/detalle/?686-gestion-del-instituto-nacional-de-salud-del-nino-san-borja</w:t>
        </w:r>
      </w:hyperlink>
      <w:r w:rsidR="00BF65EE" w:rsidRPr="000958FC">
        <w:rPr>
          <w:rFonts w:ascii="Arial" w:eastAsia="Arial" w:hAnsi="Arial" w:cs="Arial"/>
          <w:sz w:val="20"/>
          <w:szCs w:val="20"/>
          <w:lang w:val="es-PE" w:eastAsia="es-PE"/>
        </w:rPr>
        <w:t xml:space="preserve"> </w:t>
      </w:r>
      <w:r w:rsidRPr="000958FC">
        <w:rPr>
          <w:rFonts w:ascii="Arial" w:eastAsia="Arial" w:hAnsi="Arial" w:cs="Arial"/>
          <w:sz w:val="20"/>
          <w:szCs w:val="20"/>
          <w:lang w:val="es-PE" w:eastAsia="es-PE"/>
        </w:rPr>
        <w:t xml:space="preserve"> </w:t>
      </w:r>
    </w:p>
    <w:p w14:paraId="6337D4ED" w14:textId="77777777" w:rsidR="002F6F90" w:rsidRPr="000958FC" w:rsidRDefault="002F6F90" w:rsidP="000958FC">
      <w:pPr>
        <w:jc w:val="both"/>
        <w:rPr>
          <w:rFonts w:ascii="Arial" w:eastAsia="Arial" w:hAnsi="Arial" w:cs="Arial"/>
          <w:sz w:val="20"/>
          <w:szCs w:val="20"/>
          <w:lang w:val="es-PE" w:eastAsia="es-PE"/>
        </w:rPr>
      </w:pPr>
      <w:r w:rsidRPr="000958FC">
        <w:rPr>
          <w:rFonts w:ascii="Arial" w:eastAsia="Arial" w:hAnsi="Arial" w:cs="Arial"/>
          <w:sz w:val="20"/>
          <w:szCs w:val="20"/>
          <w:lang w:val="es-PE" w:eastAsia="es-PE"/>
        </w:rPr>
        <w:t>Los términos que no tengan definición en el Contrato APP, tendrán el significado que se les dé en estos términos de referencia (en adelante, “Términos de Referencia”), en atención a su función y uso cotidiano en Perú, así como en las Leyes y Disposiciones Aplicables.</w:t>
      </w:r>
    </w:p>
    <w:p w14:paraId="6FF076D7" w14:textId="77777777" w:rsidR="002F6F90" w:rsidRPr="000958FC" w:rsidRDefault="002F6F90" w:rsidP="000958FC">
      <w:pPr>
        <w:pBdr>
          <w:top w:val="nil"/>
          <w:left w:val="nil"/>
          <w:bottom w:val="nil"/>
          <w:right w:val="nil"/>
          <w:between w:val="nil"/>
        </w:pBdr>
        <w:spacing w:after="0" w:line="240" w:lineRule="auto"/>
        <w:jc w:val="both"/>
        <w:rPr>
          <w:rFonts w:ascii="Arial" w:hAnsi="Arial" w:cs="Arial"/>
          <w:lang w:val="es-PE" w:eastAsia="es-PE"/>
        </w:rPr>
      </w:pPr>
      <w:r w:rsidRPr="000958FC">
        <w:rPr>
          <w:rFonts w:ascii="Arial" w:eastAsia="Arial" w:hAnsi="Arial" w:cs="Arial"/>
          <w:sz w:val="20"/>
          <w:szCs w:val="20"/>
          <w:lang w:val="es-PE" w:eastAsia="es-PE"/>
        </w:rPr>
        <w:t>En caso de discrepancia o ambigüedad en la interpretación de los alcances del Servicio de Supervisión, se tendrá el siguiente orden de prelación para resolver dicha situación:</w:t>
      </w:r>
    </w:p>
    <w:p w14:paraId="770C01C6" w14:textId="77777777" w:rsidR="002F6F90" w:rsidRPr="000958FC" w:rsidRDefault="002F6F90" w:rsidP="000958FC">
      <w:pPr>
        <w:pBdr>
          <w:top w:val="nil"/>
          <w:left w:val="nil"/>
          <w:bottom w:val="nil"/>
          <w:right w:val="nil"/>
          <w:between w:val="nil"/>
        </w:pBdr>
        <w:spacing w:after="0" w:line="240" w:lineRule="auto"/>
        <w:ind w:left="709" w:hanging="709"/>
        <w:jc w:val="both"/>
        <w:rPr>
          <w:rFonts w:ascii="Arial" w:hAnsi="Arial" w:cs="Arial"/>
          <w:lang w:val="es-PE" w:eastAsia="es-PE"/>
        </w:rPr>
      </w:pPr>
    </w:p>
    <w:p w14:paraId="22AD09E2" w14:textId="77777777" w:rsidR="002F6F90" w:rsidRPr="000958FC" w:rsidRDefault="002F6F90" w:rsidP="000958FC">
      <w:pPr>
        <w:widowControl w:val="0"/>
        <w:numPr>
          <w:ilvl w:val="0"/>
          <w:numId w:val="127"/>
        </w:numPr>
        <w:pBdr>
          <w:top w:val="nil"/>
          <w:left w:val="nil"/>
          <w:bottom w:val="nil"/>
          <w:right w:val="nil"/>
          <w:between w:val="nil"/>
        </w:pBdr>
        <w:spacing w:after="0" w:line="240" w:lineRule="auto"/>
        <w:ind w:left="1276" w:hanging="567"/>
        <w:jc w:val="both"/>
        <w:rPr>
          <w:rFonts w:ascii="Arial" w:eastAsia="Arial" w:hAnsi="Arial" w:cs="Arial"/>
          <w:sz w:val="20"/>
          <w:szCs w:val="20"/>
          <w:lang w:val="es-PE" w:eastAsia="es-PE"/>
        </w:rPr>
      </w:pPr>
      <w:bookmarkStart w:id="15" w:name="_u8tczi" w:colFirst="0" w:colLast="0"/>
      <w:bookmarkEnd w:id="15"/>
      <w:r w:rsidRPr="000958FC">
        <w:rPr>
          <w:rFonts w:ascii="Arial" w:eastAsia="Arial" w:hAnsi="Arial" w:cs="Arial"/>
          <w:sz w:val="20"/>
          <w:szCs w:val="20"/>
          <w:lang w:val="es-PE" w:eastAsia="es-PE"/>
        </w:rPr>
        <w:t>El Contrato</w:t>
      </w:r>
      <w:bookmarkStart w:id="16" w:name="_3e8gvnb" w:colFirst="0" w:colLast="0"/>
      <w:bookmarkEnd w:id="16"/>
      <w:r w:rsidRPr="000958FC">
        <w:rPr>
          <w:rFonts w:ascii="Arial" w:eastAsia="Arial" w:hAnsi="Arial" w:cs="Arial"/>
          <w:sz w:val="20"/>
          <w:szCs w:val="20"/>
          <w:lang w:val="es-PE" w:eastAsia="es-PE"/>
        </w:rPr>
        <w:t xml:space="preserve"> APP</w:t>
      </w:r>
    </w:p>
    <w:p w14:paraId="6360EDCE" w14:textId="77777777" w:rsidR="002F6F90" w:rsidRPr="000958FC" w:rsidRDefault="002F6F90" w:rsidP="000958FC">
      <w:pPr>
        <w:widowControl w:val="0"/>
        <w:numPr>
          <w:ilvl w:val="0"/>
          <w:numId w:val="127"/>
        </w:numPr>
        <w:pBdr>
          <w:top w:val="nil"/>
          <w:left w:val="nil"/>
          <w:bottom w:val="nil"/>
          <w:right w:val="nil"/>
          <w:between w:val="nil"/>
        </w:pBdr>
        <w:spacing w:after="0" w:line="240" w:lineRule="auto"/>
        <w:ind w:left="1276" w:hanging="567"/>
        <w:jc w:val="both"/>
        <w:rPr>
          <w:rFonts w:ascii="Arial" w:eastAsia="Arial" w:hAnsi="Arial" w:cs="Arial"/>
          <w:sz w:val="20"/>
          <w:szCs w:val="20"/>
          <w:lang w:val="es-PE" w:eastAsia="es-PE"/>
        </w:rPr>
      </w:pPr>
      <w:r w:rsidRPr="000958FC">
        <w:rPr>
          <w:rFonts w:ascii="Arial" w:eastAsia="Arial" w:hAnsi="Arial" w:cs="Arial"/>
          <w:sz w:val="20"/>
          <w:szCs w:val="20"/>
          <w:lang w:val="es-PE" w:eastAsia="es-PE"/>
        </w:rPr>
        <w:t>Los Términos de Referencia</w:t>
      </w:r>
    </w:p>
    <w:p w14:paraId="188FD559" w14:textId="77777777" w:rsidR="002F6F90" w:rsidRPr="000958FC" w:rsidRDefault="002F6F90" w:rsidP="000958FC">
      <w:pPr>
        <w:widowControl w:val="0"/>
        <w:numPr>
          <w:ilvl w:val="0"/>
          <w:numId w:val="127"/>
        </w:numPr>
        <w:pBdr>
          <w:top w:val="nil"/>
          <w:left w:val="nil"/>
          <w:bottom w:val="nil"/>
          <w:right w:val="nil"/>
          <w:between w:val="nil"/>
        </w:pBdr>
        <w:spacing w:after="0" w:line="240" w:lineRule="auto"/>
        <w:ind w:left="1276" w:hanging="567"/>
        <w:jc w:val="both"/>
        <w:rPr>
          <w:rFonts w:ascii="Arial" w:eastAsia="Arial" w:hAnsi="Arial" w:cs="Arial"/>
          <w:sz w:val="20"/>
          <w:szCs w:val="20"/>
          <w:lang w:val="es-PE" w:eastAsia="es-PE"/>
        </w:rPr>
      </w:pPr>
      <w:bookmarkStart w:id="17" w:name="_1tdr5v4" w:colFirst="0" w:colLast="0"/>
      <w:bookmarkStart w:id="18" w:name="_4ddeoix" w:colFirst="0" w:colLast="0"/>
      <w:bookmarkEnd w:id="17"/>
      <w:bookmarkEnd w:id="18"/>
      <w:r w:rsidRPr="000958FC">
        <w:rPr>
          <w:rFonts w:ascii="Arial" w:eastAsia="Arial" w:hAnsi="Arial" w:cs="Arial"/>
          <w:sz w:val="20"/>
          <w:szCs w:val="20"/>
          <w:lang w:val="es-PE" w:eastAsia="es-PE"/>
        </w:rPr>
        <w:t>El CONTRATO DE SUPERVISIÓN</w:t>
      </w:r>
    </w:p>
    <w:p w14:paraId="60F8852E" w14:textId="77777777" w:rsidR="002F6F90" w:rsidRPr="000958FC" w:rsidRDefault="002F6F90" w:rsidP="000958FC">
      <w:pPr>
        <w:pStyle w:val="Prrafodelista"/>
        <w:ind w:left="360"/>
        <w:rPr>
          <w:rFonts w:ascii="Arial" w:eastAsia="DengXian Light" w:hAnsi="Arial" w:cs="Arial"/>
          <w:b/>
          <w:bCs/>
          <w:caps/>
          <w:sz w:val="20"/>
          <w:szCs w:val="20"/>
        </w:rPr>
      </w:pPr>
      <w:bookmarkStart w:id="19" w:name="_2sioyqq"/>
      <w:bookmarkEnd w:id="19"/>
    </w:p>
    <w:p w14:paraId="391A2B59" w14:textId="77777777" w:rsidR="002F6F90" w:rsidRPr="000958FC" w:rsidRDefault="002F6F90" w:rsidP="000958FC">
      <w:pPr>
        <w:pStyle w:val="Prrafodelista"/>
        <w:numPr>
          <w:ilvl w:val="0"/>
          <w:numId w:val="122"/>
        </w:numPr>
        <w:rPr>
          <w:rFonts w:ascii="Arial" w:eastAsia="DengXian Light" w:hAnsi="Arial" w:cs="Arial"/>
          <w:b/>
          <w:bCs/>
          <w:caps/>
          <w:sz w:val="20"/>
          <w:szCs w:val="20"/>
        </w:rPr>
      </w:pPr>
      <w:r w:rsidRPr="000958FC">
        <w:rPr>
          <w:rFonts w:ascii="Arial" w:eastAsia="DengXian Light" w:hAnsi="Arial" w:cs="Arial"/>
          <w:b/>
          <w:bCs/>
          <w:caps/>
          <w:sz w:val="20"/>
          <w:szCs w:val="20"/>
        </w:rPr>
        <w:t>OBJETO DE LA CONTRATACIÓN</w:t>
      </w:r>
    </w:p>
    <w:p w14:paraId="3BFDD5EA" w14:textId="77777777" w:rsidR="002F6F90" w:rsidRPr="000958FC" w:rsidRDefault="002F6F90" w:rsidP="000958FC">
      <w:pPr>
        <w:jc w:val="both"/>
        <w:rPr>
          <w:rFonts w:ascii="Arial" w:eastAsia="Times New Roman" w:hAnsi="Arial" w:cs="Arial"/>
          <w:sz w:val="20"/>
          <w:szCs w:val="20"/>
          <w:lang w:val="es-PE"/>
        </w:rPr>
      </w:pPr>
      <w:r w:rsidRPr="000958FC">
        <w:rPr>
          <w:rFonts w:ascii="Arial" w:eastAsia="Times New Roman" w:hAnsi="Arial" w:cs="Arial"/>
          <w:sz w:val="20"/>
          <w:szCs w:val="20"/>
          <w:lang w:val="es-PE"/>
        </w:rPr>
        <w:t>Contratar a una persona jurídica o consorcio de éstas con un máximo de tres (3) empresas (“Supervisor”) para que brinde el servicio de supervisión (“Supervisión”) bajo las estipulaciones del Contrato APP, las condiciones previstas en estos Términos de Referencia y su respectivo contrato de supervisión (“CONTRATO DE SUPERVISIÓN”).</w:t>
      </w:r>
    </w:p>
    <w:p w14:paraId="14045105" w14:textId="77777777" w:rsidR="002F6F90" w:rsidRPr="000958FC" w:rsidRDefault="002F6F90" w:rsidP="000958FC">
      <w:pPr>
        <w:pStyle w:val="Prrafodelista"/>
        <w:numPr>
          <w:ilvl w:val="0"/>
          <w:numId w:val="122"/>
        </w:numPr>
        <w:rPr>
          <w:rFonts w:ascii="Arial" w:eastAsia="DengXian Light" w:hAnsi="Arial" w:cs="Arial"/>
          <w:bCs/>
          <w:caps/>
          <w:sz w:val="20"/>
          <w:szCs w:val="20"/>
        </w:rPr>
      </w:pPr>
      <w:r w:rsidRPr="000958FC">
        <w:rPr>
          <w:rFonts w:ascii="Arial" w:eastAsia="DengXian Light" w:hAnsi="Arial" w:cs="Arial"/>
          <w:b/>
          <w:bCs/>
          <w:caps/>
          <w:sz w:val="20"/>
          <w:szCs w:val="20"/>
        </w:rPr>
        <w:t>ANTECEDENTES</w:t>
      </w:r>
    </w:p>
    <w:p w14:paraId="04A4EC96"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bookmarkStart w:id="20" w:name="_Hlk221040478"/>
      <w:r w:rsidRPr="000958FC">
        <w:rPr>
          <w:rFonts w:ascii="Arial" w:hAnsi="Arial" w:cs="Arial"/>
          <w:sz w:val="20"/>
          <w:szCs w:val="20"/>
        </w:rPr>
        <w:t>En julio del 2011 culminó la construcción del INSN-SB mediante obra pública, este es un órgano desconcentrado del MINSA que, siendo del tercer nivel de atención con categoría III-2, brinda atención especializada en cirugía neonatal compleja, cardiología y cirugía cardiovascular, neurocirugía, atención integral al paciente quemado, trasplante de médula ósea, pediatría y especialidades pediátricas, especialidades quirúrgicas y trasplante de órganos sólidos. Asimismo, desarrolla investigación y docencia, proponiendo el marco normativo de la atención sanitaria pediátrica compleja a nivel nacional.</w:t>
      </w:r>
    </w:p>
    <w:p w14:paraId="4614D9B5"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28F0DCD5"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El 13 de octubre de 2014, el MINSA y la empresa Gestora Peruana de Hospitales S.A. suscribieron el contrato de gerencia, bajo un esquema de asociación público-privada, para gestionar los servicios de mantenimiento de infraestructura, equipamiento electromecánico, equipamiento clínico y no clínico, así como los servicios generales de gestión de residuos sólidos hospitalarios, alimentación y nutrición, lavandería, limpieza y bioseguridad, seguridad integral, asistencia técnica de adquisición, y los servicios de apoyo al diagnóstico de patología clínica (laboratorio) y central de esterilización del INSN-SB.</w:t>
      </w:r>
    </w:p>
    <w:p w14:paraId="3B549652"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37179172"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El 16 de mayo de 2025, mediante Resolución de la Dirección Ejecutiva N°19-2025/DEP.74 la Dirección Ejecutiva de PROINVERSIÓN ratificó el Acuerdo Comité Pro Social+ N°338-1-2025-INSN SAN BORJA mediante el cual se aprobaron las Bases del Concurso de Proyectos Integrales para el Proyecto “Operación y Mantenimiento del INSN-SB”.</w:t>
      </w:r>
    </w:p>
    <w:p w14:paraId="1E338B19"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41A1F138" w14:textId="09A057D7" w:rsidR="00404A1D"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El 18 de mayo de 2025, se convocó al Concurso de Proyectos Integrales para el Proyecto “Operación y Mantenimiento del INSN-SB”.</w:t>
      </w:r>
    </w:p>
    <w:p w14:paraId="7BF65F91" w14:textId="77777777" w:rsidR="00404A1D" w:rsidRPr="000958FC" w:rsidRDefault="00404A1D" w:rsidP="000958FC">
      <w:pPr>
        <w:spacing w:after="0" w:line="240" w:lineRule="auto"/>
        <w:ind w:left="709" w:right="49"/>
        <w:contextualSpacing/>
        <w:jc w:val="both"/>
        <w:rPr>
          <w:rFonts w:ascii="Arial" w:hAnsi="Arial" w:cs="Arial"/>
          <w:sz w:val="20"/>
          <w:szCs w:val="20"/>
        </w:rPr>
      </w:pPr>
    </w:p>
    <w:p w14:paraId="22060F33" w14:textId="5D7B3A99" w:rsidR="00404A1D" w:rsidRPr="000958FC" w:rsidRDefault="00484D7D"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El 9 de febrero de 2026, mediante el Acuerdo de Comité Pro Social + N°379-3-2026-INSN-SAN BORJA, se aprobó la VFC y su correspondiente IEI, actualizados, de la IEC</w:t>
      </w:r>
      <w:r w:rsidR="00404A1D" w:rsidRPr="000958FC">
        <w:rPr>
          <w:rFonts w:ascii="Arial" w:hAnsi="Arial" w:cs="Arial"/>
          <w:sz w:val="20"/>
          <w:szCs w:val="20"/>
        </w:rPr>
        <w:t xml:space="preserve"> </w:t>
      </w:r>
      <w:r w:rsidRPr="000958FC">
        <w:rPr>
          <w:rFonts w:ascii="Arial" w:hAnsi="Arial" w:cs="Arial"/>
          <w:sz w:val="20"/>
          <w:szCs w:val="20"/>
        </w:rPr>
        <w:t>INSNSB.</w:t>
      </w:r>
    </w:p>
    <w:p w14:paraId="5BA8653E" w14:textId="77777777" w:rsidR="00404A1D" w:rsidRPr="000958FC" w:rsidRDefault="00404A1D" w:rsidP="000958FC">
      <w:pPr>
        <w:spacing w:after="0" w:line="240" w:lineRule="auto"/>
        <w:ind w:right="49"/>
        <w:contextualSpacing/>
        <w:jc w:val="both"/>
        <w:rPr>
          <w:rFonts w:ascii="Arial" w:hAnsi="Arial" w:cs="Arial"/>
          <w:sz w:val="20"/>
          <w:szCs w:val="20"/>
        </w:rPr>
      </w:pPr>
    </w:p>
    <w:p w14:paraId="7330A310" w14:textId="7A9EDBCF" w:rsidR="00484D7D" w:rsidRPr="000958FC" w:rsidRDefault="00404A1D"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El 17 de febrero de 2026 m</w:t>
      </w:r>
      <w:r w:rsidR="00484D7D" w:rsidRPr="000958FC">
        <w:rPr>
          <w:rFonts w:ascii="Arial" w:hAnsi="Arial" w:cs="Arial"/>
          <w:sz w:val="20"/>
          <w:szCs w:val="20"/>
        </w:rPr>
        <w:t xml:space="preserve">ediante Oficio N°011-2026-EF/15.01, </w:t>
      </w:r>
      <w:r w:rsidRPr="000958FC">
        <w:rPr>
          <w:rFonts w:ascii="Arial" w:hAnsi="Arial" w:cs="Arial"/>
          <w:sz w:val="20"/>
          <w:szCs w:val="20"/>
        </w:rPr>
        <w:t xml:space="preserve">el </w:t>
      </w:r>
      <w:r w:rsidR="00484D7D" w:rsidRPr="000958FC">
        <w:rPr>
          <w:rFonts w:ascii="Arial" w:hAnsi="Arial" w:cs="Arial"/>
          <w:sz w:val="20"/>
          <w:szCs w:val="20"/>
        </w:rPr>
        <w:t xml:space="preserve">MEF </w:t>
      </w:r>
      <w:r w:rsidRPr="000958FC">
        <w:rPr>
          <w:rFonts w:ascii="Arial" w:hAnsi="Arial" w:cs="Arial"/>
          <w:sz w:val="20"/>
          <w:szCs w:val="20"/>
        </w:rPr>
        <w:t>emitió s</w:t>
      </w:r>
      <w:r w:rsidR="00484D7D" w:rsidRPr="000958FC">
        <w:rPr>
          <w:rFonts w:ascii="Arial" w:hAnsi="Arial" w:cs="Arial"/>
          <w:sz w:val="20"/>
          <w:szCs w:val="20"/>
        </w:rPr>
        <w:t>u opinión favorable a la VFC.</w:t>
      </w:r>
    </w:p>
    <w:p w14:paraId="7404FED3" w14:textId="77777777" w:rsidR="00404A1D" w:rsidRPr="000958FC" w:rsidRDefault="00404A1D" w:rsidP="000958FC">
      <w:pPr>
        <w:spacing w:after="0" w:line="240" w:lineRule="auto"/>
        <w:ind w:left="709" w:right="49"/>
        <w:contextualSpacing/>
        <w:jc w:val="both"/>
        <w:rPr>
          <w:rFonts w:ascii="Arial" w:hAnsi="Arial" w:cs="Arial"/>
          <w:sz w:val="20"/>
          <w:szCs w:val="20"/>
        </w:rPr>
      </w:pPr>
    </w:p>
    <w:p w14:paraId="21915270" w14:textId="164E1D42" w:rsidR="002F6F90" w:rsidRPr="000958FC" w:rsidRDefault="00404A1D"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El 27 de marzo de 2026</w:t>
      </w:r>
      <w:r w:rsidR="00484D7D" w:rsidRPr="000958FC">
        <w:rPr>
          <w:rFonts w:ascii="Arial" w:hAnsi="Arial" w:cs="Arial"/>
          <w:sz w:val="20"/>
          <w:szCs w:val="20"/>
        </w:rPr>
        <w:t xml:space="preserve"> </w:t>
      </w:r>
      <w:r w:rsidRPr="000958FC">
        <w:rPr>
          <w:rFonts w:ascii="Arial" w:hAnsi="Arial" w:cs="Arial"/>
          <w:sz w:val="20"/>
          <w:szCs w:val="20"/>
        </w:rPr>
        <w:t>m</w:t>
      </w:r>
      <w:r w:rsidR="00484D7D" w:rsidRPr="000958FC">
        <w:rPr>
          <w:rFonts w:ascii="Arial" w:hAnsi="Arial" w:cs="Arial"/>
          <w:sz w:val="20"/>
          <w:szCs w:val="20"/>
        </w:rPr>
        <w:t>ediante Oficio N° 000295-2026-CG/DC</w:t>
      </w:r>
      <w:r w:rsidRPr="000958FC">
        <w:rPr>
          <w:rFonts w:ascii="Arial" w:hAnsi="Arial" w:cs="Arial"/>
          <w:sz w:val="20"/>
          <w:szCs w:val="20"/>
        </w:rPr>
        <w:t xml:space="preserve"> la Contraloría General de la República emitió </w:t>
      </w:r>
      <w:r w:rsidR="00484D7D" w:rsidRPr="000958FC">
        <w:rPr>
          <w:rFonts w:ascii="Arial" w:hAnsi="Arial" w:cs="Arial"/>
          <w:sz w:val="20"/>
          <w:szCs w:val="20"/>
        </w:rPr>
        <w:t>el Informe</w:t>
      </w:r>
      <w:r w:rsidRPr="000958FC">
        <w:rPr>
          <w:rFonts w:ascii="Arial" w:hAnsi="Arial" w:cs="Arial"/>
          <w:sz w:val="20"/>
          <w:szCs w:val="20"/>
        </w:rPr>
        <w:t xml:space="preserve"> </w:t>
      </w:r>
      <w:r w:rsidR="00484D7D" w:rsidRPr="000958FC">
        <w:rPr>
          <w:rFonts w:ascii="Arial" w:hAnsi="Arial" w:cs="Arial"/>
          <w:sz w:val="20"/>
          <w:szCs w:val="20"/>
        </w:rPr>
        <w:t>Previo sobre la VFC, con 19 recomendaciones,</w:t>
      </w:r>
      <w:r w:rsidRPr="000958FC">
        <w:rPr>
          <w:rFonts w:ascii="Arial" w:hAnsi="Arial" w:cs="Arial"/>
          <w:sz w:val="20"/>
          <w:szCs w:val="20"/>
        </w:rPr>
        <w:t xml:space="preserve"> las cuales fueron implementadas</w:t>
      </w:r>
      <w:r w:rsidR="002F6F90" w:rsidRPr="000958FC">
        <w:rPr>
          <w:rFonts w:ascii="Arial" w:hAnsi="Arial" w:cs="Arial"/>
          <w:sz w:val="20"/>
          <w:szCs w:val="20"/>
        </w:rPr>
        <w:t>.</w:t>
      </w:r>
    </w:p>
    <w:p w14:paraId="5F145F43"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2B977F9B"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El [_] de [_] de 2026, se adjudicó la Buena Pro del Concurso de Proyectos Integrales del Contrato APP a la empresa [_], cuyos integrantes han constituido al OPERADOR.</w:t>
      </w:r>
    </w:p>
    <w:p w14:paraId="6E073738"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25DE5E59"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De acuerdo a la Cláusula 10.2 del Contrato APP, la ENTIDAD puede ejercer sus obligaciones de supervisión a través de un tercero, para lo cual deberá de contratar a una o más empresas especializadas que actúen como Supervisor del Contrato APP conforme a lo dispuesto en las Leyes y Disposiciones Aplicables.</w:t>
      </w:r>
    </w:p>
    <w:bookmarkEnd w:id="20"/>
    <w:p w14:paraId="5ED651AC" w14:textId="77777777" w:rsidR="002F6F90" w:rsidRPr="000958FC" w:rsidRDefault="002F6F90" w:rsidP="000958FC">
      <w:pPr>
        <w:pStyle w:val="Prrafodelista"/>
        <w:ind w:left="0"/>
        <w:rPr>
          <w:rFonts w:ascii="Arial" w:eastAsia="DengXian Light" w:hAnsi="Arial" w:cs="Arial"/>
          <w:b/>
          <w:bCs/>
          <w:caps/>
          <w:sz w:val="20"/>
          <w:szCs w:val="20"/>
        </w:rPr>
      </w:pPr>
    </w:p>
    <w:p w14:paraId="5F082F6A" w14:textId="77777777" w:rsidR="002F6F90" w:rsidRPr="000958FC" w:rsidRDefault="002F6F90" w:rsidP="000958FC">
      <w:pPr>
        <w:pStyle w:val="Prrafodelista"/>
        <w:numPr>
          <w:ilvl w:val="0"/>
          <w:numId w:val="122"/>
        </w:numPr>
        <w:rPr>
          <w:rFonts w:ascii="Arial" w:eastAsia="DengXian Light" w:hAnsi="Arial" w:cs="Arial"/>
          <w:bCs/>
          <w:caps/>
          <w:sz w:val="20"/>
          <w:szCs w:val="20"/>
        </w:rPr>
      </w:pPr>
      <w:r w:rsidRPr="000958FC">
        <w:rPr>
          <w:rFonts w:ascii="Arial" w:eastAsia="DengXian Light" w:hAnsi="Arial" w:cs="Arial"/>
          <w:b/>
          <w:bCs/>
          <w:caps/>
          <w:sz w:val="20"/>
          <w:szCs w:val="20"/>
        </w:rPr>
        <w:t>BASE LEGAL, TIPO DE PROCESO DE SELECCIÓN y aspectos generales</w:t>
      </w:r>
    </w:p>
    <w:p w14:paraId="580FDFFB"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Ley N°32441 que regula la Promoción de la Inversión Privada mediante Asociaciones Público Privadas y Proyectos en Activos y deroga el Decreto Legislativo N°1362 (en adelante, Ley de APP).</w:t>
      </w:r>
    </w:p>
    <w:p w14:paraId="74107E4A"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37C9E27B"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Decreto Supremo N°316-2025-EF, mediante el cual se aprueba el Reglamento de la Ley de APP (en adelante, Reglamento de la Ley de APP).</w:t>
      </w:r>
    </w:p>
    <w:p w14:paraId="57025D6D"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10C70926"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Conforme al artículo 39 de la Ley de APP, la fase de ejecución contractual comprende el periodo de vigencia del contrato de Asociación Público Privada, bajo responsabilidad de la entidad pública titular del proyecto. Asimismo, comprende el seguimiento y supervisión de las obligaciones contractuales y culmina con la caducidad del respectivo contrato.</w:t>
      </w:r>
    </w:p>
    <w:p w14:paraId="3EB6B585"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025E8A6F"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Por su parte, el numeral 124.2 del artículo 124 del Reglamento de la Ley de APP, establece que, en el caso de proyectos en sectores no regulados, como el sector salud, la función supervisora incorpora a la entidad pública competente para el ejercicio de tal función. Tratándose de la supervisión de las obras principales y estudios definitivos establecidos en el respectivo contrato, ésta es realizada por una persona jurídica o consorcio de éstas, seleccionada de conformidad a la normativa vigente por la entidad contratante.</w:t>
      </w:r>
    </w:p>
    <w:p w14:paraId="7FF17300"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6CD5CD6C"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 xml:space="preserve">Asimismo, se señala que los contratos deben establecer las obligaciones del Inversionista que permitan el ejercicio de las actividades de supervisión, así como las obligaciones del supervisor privado vinculadas prioritariamente a la supervisión de los Niveles de Servicio. </w:t>
      </w:r>
    </w:p>
    <w:p w14:paraId="613693E8"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05D505E0"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 xml:space="preserve">También se prevé la restricción de la participación de los consultores que hubieran participado en la evaluación del proyecto de APP durante la fase de Estructuración del proyecto objeto de supervisión, extendiéndose la restricción por un plazo de tres (3) años anteriores a la fecha de convocatoria del proceso de selección del supervisor. Los consultores que hubieran participado en la elaboración de los Estudios Técnicos para la declaración de viabilidad del proyecto de APP no están comprendidos en la restricción antes señalada. </w:t>
      </w:r>
    </w:p>
    <w:p w14:paraId="584F06A4"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6ABE981E"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Se establece que la actuación del Supervisor está sujeta al principio de Enfoque de resultados establecido en el artículo 4 de la Ley de APP y el artículo 3 del Reglamento de la Ley de APP, así como a las disposiciones que regulan los aspectos técnicos contenidos en el contrato, sus optimizaciones previstas en el artículo 115 y en el párrafo 74.5 del artículo 74 del Reglamento de la Ley de APP.</w:t>
      </w:r>
    </w:p>
    <w:p w14:paraId="2CDEAF3C"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75F55FB2"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Sobre el proceso de selección es preciso señalar que, a través del Oficio N°D001185-2025-DVMPAS-MINSA, el MINSA encargó a PROINVERSIÓN realizar el proceso de selección para la contratación del supervisor del Contrato APP, ello de conformidad con el Convenio de Asistencia Técnica suscrito entre ambos. No obstante, en el marco de la Ley de APP, PROINVERSIÓN, con excepción de los proyectos del sector electricidad, asume el rol de entidad pública titular del proyecto para los proyectos de APP del gobierno nacional, como el Proyecto IEC INSN-SB.</w:t>
      </w:r>
    </w:p>
    <w:p w14:paraId="616513C4"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7DB439D0" w14:textId="1FAE65FA"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En ese sentido, PROINVERSIÓN realiza el proceso de selección del Supervisor</w:t>
      </w:r>
      <w:r w:rsidR="00357D60" w:rsidRPr="000958FC">
        <w:rPr>
          <w:rFonts w:ascii="Arial" w:hAnsi="Arial" w:cs="Arial"/>
          <w:sz w:val="20"/>
          <w:szCs w:val="20"/>
        </w:rPr>
        <w:t xml:space="preserve"> Especializado</w:t>
      </w:r>
      <w:r w:rsidRPr="000958FC">
        <w:rPr>
          <w:rFonts w:ascii="Arial" w:hAnsi="Arial" w:cs="Arial"/>
          <w:sz w:val="20"/>
          <w:szCs w:val="20"/>
        </w:rPr>
        <w:t xml:space="preserve"> mediante Concurso Público bajo los alcances de </w:t>
      </w:r>
      <w:r w:rsidR="00865E70" w:rsidRPr="000958FC">
        <w:rPr>
          <w:rFonts w:ascii="Arial" w:hAnsi="Arial" w:cs="Arial"/>
          <w:sz w:val="20"/>
          <w:szCs w:val="20"/>
        </w:rPr>
        <w:t>la Directiva de Contratación de Servicios de Supervisión</w:t>
      </w:r>
      <w:r w:rsidRPr="000958FC">
        <w:rPr>
          <w:rFonts w:ascii="Arial" w:hAnsi="Arial" w:cs="Arial"/>
          <w:sz w:val="20"/>
          <w:szCs w:val="20"/>
        </w:rPr>
        <w:t>; sin perjuicio de ello, las obligaciones y la retribución del Supervisor se determinan en el Contrato APP, en estos Términos de Referencia y en lo establecido en el respectivo CONTRATO DE SUPERVISIÓN, el mismo que se adjudicará y suscribirá conforme lo señalado.</w:t>
      </w:r>
    </w:p>
    <w:p w14:paraId="061AEB2F"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51BD1F0C"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Los resultados del proceso de selección serán comunicados al OPERADOR y al INSN-SB dentro de los cinco (5) Días siguientes a la suscripción del CONTRATO DE SUPERVISIÓN, y el Supervisor seleccionado brindará el servicio de Supervisión de todas las obligaciones previstas en el Contrato APP a cargo del OPERADOR.</w:t>
      </w:r>
    </w:p>
    <w:p w14:paraId="5F5CF94E"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0CD51F66"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El Supervisor deberá asumir todos los gastos que sean necesarios para la ejecución de las actividades a su cargo que se deriven del cumplimiento de las obligaciones establecidas en el Contrato APP para las actividades del Supervisor, estos Términos de Referencia y el CONTRATO DE SUPERVISIÓN a fin de ejercer a cabalidad la supervisión del Contrato APP.</w:t>
      </w:r>
    </w:p>
    <w:p w14:paraId="67223B68"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274DFD31" w14:textId="489CE0E2"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En tanto no esté contratado el Supervisor o en caso el CONTRATO DE SUPERVISIÓN sea suspendido total o parcialmente, resuelto, o haya vencido su vigencia, la ENTIDAD ejercerá, directamente y hasta el momento en el que se designe a un tercero como Supervisor</w:t>
      </w:r>
      <w:r w:rsidR="00357D60" w:rsidRPr="000958FC">
        <w:rPr>
          <w:rFonts w:ascii="Arial" w:hAnsi="Arial" w:cs="Arial"/>
          <w:sz w:val="20"/>
          <w:szCs w:val="20"/>
        </w:rPr>
        <w:t>, todas las funciones de supervisión</w:t>
      </w:r>
      <w:r w:rsidRPr="000958FC">
        <w:rPr>
          <w:rFonts w:ascii="Arial" w:hAnsi="Arial" w:cs="Arial"/>
          <w:sz w:val="20"/>
          <w:szCs w:val="20"/>
        </w:rPr>
        <w:t xml:space="preserve"> del Contrato APP.</w:t>
      </w:r>
    </w:p>
    <w:p w14:paraId="75F716AA" w14:textId="77777777" w:rsidR="002F6F90" w:rsidRPr="000958FC" w:rsidRDefault="002F6F90" w:rsidP="000958FC">
      <w:pPr>
        <w:spacing w:after="0" w:line="240" w:lineRule="auto"/>
        <w:ind w:right="49"/>
        <w:contextualSpacing/>
        <w:jc w:val="both"/>
        <w:rPr>
          <w:rFonts w:ascii="Arial" w:hAnsi="Arial" w:cs="Arial"/>
          <w:sz w:val="20"/>
          <w:szCs w:val="20"/>
          <w:lang w:val="es-PE"/>
        </w:rPr>
      </w:pPr>
    </w:p>
    <w:p w14:paraId="232D7E1B" w14:textId="77777777" w:rsidR="002F6F90" w:rsidRPr="000958FC" w:rsidRDefault="002F6F90" w:rsidP="000958FC">
      <w:pPr>
        <w:pStyle w:val="Prrafodelista"/>
        <w:numPr>
          <w:ilvl w:val="0"/>
          <w:numId w:val="122"/>
        </w:numPr>
        <w:jc w:val="both"/>
        <w:rPr>
          <w:rFonts w:ascii="Arial" w:eastAsia="DengXian Light" w:hAnsi="Arial" w:cs="Arial"/>
          <w:b/>
          <w:caps/>
          <w:sz w:val="20"/>
          <w:szCs w:val="20"/>
        </w:rPr>
      </w:pPr>
      <w:r w:rsidRPr="000958FC">
        <w:rPr>
          <w:rFonts w:ascii="Arial" w:eastAsia="DengXian Light" w:hAnsi="Arial" w:cs="Arial"/>
          <w:b/>
          <w:bCs/>
          <w:caps/>
          <w:sz w:val="20"/>
          <w:szCs w:val="20"/>
        </w:rPr>
        <w:t>DESCRIPCIÓN del servicio</w:t>
      </w:r>
    </w:p>
    <w:p w14:paraId="234B9F83" w14:textId="77777777" w:rsidR="002F6F90" w:rsidRPr="000958FC" w:rsidRDefault="002F6F90" w:rsidP="000958FC">
      <w:pPr>
        <w:numPr>
          <w:ilvl w:val="1"/>
          <w:numId w:val="122"/>
        </w:numPr>
        <w:spacing w:after="0" w:line="240" w:lineRule="auto"/>
        <w:ind w:left="709" w:right="49" w:hanging="709"/>
        <w:contextualSpacing/>
        <w:jc w:val="both"/>
        <w:rPr>
          <w:rFonts w:ascii="Arial" w:eastAsia="Arial" w:hAnsi="Arial" w:cs="Arial"/>
          <w:sz w:val="20"/>
          <w:szCs w:val="20"/>
          <w:lang w:eastAsia="es-PE"/>
        </w:rPr>
      </w:pPr>
      <w:r w:rsidRPr="000958FC">
        <w:rPr>
          <w:rFonts w:ascii="Arial" w:eastAsia="Arial" w:hAnsi="Arial" w:cs="Arial"/>
          <w:sz w:val="20"/>
          <w:szCs w:val="20"/>
          <w:lang w:eastAsia="es-PE"/>
        </w:rPr>
        <w:t>El Contrato APP es una iniciativa estatal cofinanciada que tiene por objeto que el OPERADOR se encargue de: i) la Operación y Mantenimiento de las instalaciones del INSN-SB, ii) la Puesta a Punto con el fin de corregir fallas, disfuncionalidades operativas, condiciones inseguras, defectos técnicos, incumplimientos normativos, entre otras actividades relacionadas con el mantenimiento de la Infraestructura, iii) la Actualización de la Disponibilidad del Equipamiento y la Actualización de la Disponibilidad del Equipamiento Ligado a la Infraestructura, iv) la prestación de los servicios de Alimentación, Gestión de Ropería y Lavandería, Aseo, Limpieza y Manejo de Vectores, Vigilancia y Seguridad Integral, Gestión Integral y Manejo de Residuos Sólidos, Esterilización, Patología Clínica, y Sistema Informático de Gestión de Incidencias (SIGI).</w:t>
      </w:r>
    </w:p>
    <w:p w14:paraId="273325EE" w14:textId="77777777" w:rsidR="002F6F90" w:rsidRPr="000958FC" w:rsidRDefault="002F6F90" w:rsidP="000958FC">
      <w:pPr>
        <w:spacing w:after="0" w:line="240" w:lineRule="auto"/>
        <w:ind w:left="709" w:right="49"/>
        <w:contextualSpacing/>
        <w:jc w:val="both"/>
        <w:rPr>
          <w:rFonts w:ascii="Arial" w:eastAsia="Arial" w:hAnsi="Arial" w:cs="Arial"/>
          <w:sz w:val="20"/>
          <w:szCs w:val="20"/>
          <w:lang w:eastAsia="es-PE"/>
        </w:rPr>
      </w:pPr>
    </w:p>
    <w:p w14:paraId="7042DDEB" w14:textId="77777777" w:rsidR="002F6F90" w:rsidRPr="000958FC" w:rsidRDefault="002F6F90" w:rsidP="000958FC">
      <w:pPr>
        <w:numPr>
          <w:ilvl w:val="1"/>
          <w:numId w:val="122"/>
        </w:numPr>
        <w:spacing w:after="0" w:line="240" w:lineRule="auto"/>
        <w:ind w:left="709" w:right="49" w:hanging="709"/>
        <w:contextualSpacing/>
        <w:jc w:val="both"/>
        <w:rPr>
          <w:rFonts w:ascii="Arial" w:eastAsia="Arial" w:hAnsi="Arial" w:cs="Arial"/>
          <w:sz w:val="20"/>
          <w:szCs w:val="20"/>
          <w:lang w:eastAsia="es-PE"/>
        </w:rPr>
      </w:pPr>
      <w:r w:rsidRPr="000958FC">
        <w:rPr>
          <w:rFonts w:ascii="Arial" w:eastAsia="Arial" w:hAnsi="Arial" w:cs="Arial"/>
          <w:sz w:val="20"/>
          <w:szCs w:val="20"/>
          <w:lang w:eastAsia="es-PE"/>
        </w:rPr>
        <w:t>El Contrato APP no supone la transferencia en propiedad de los Activos Existentes, los mismos que en todo momento mantienen su condición pública.</w:t>
      </w:r>
    </w:p>
    <w:p w14:paraId="504884FE" w14:textId="77777777" w:rsidR="002F6F90" w:rsidRPr="000958FC" w:rsidRDefault="002F6F90" w:rsidP="000958FC">
      <w:pPr>
        <w:spacing w:after="0" w:line="240" w:lineRule="auto"/>
        <w:ind w:left="709" w:right="49"/>
        <w:contextualSpacing/>
        <w:jc w:val="both"/>
        <w:rPr>
          <w:rFonts w:ascii="Arial" w:eastAsia="Arial" w:hAnsi="Arial" w:cs="Arial"/>
          <w:sz w:val="20"/>
          <w:szCs w:val="20"/>
          <w:lang w:eastAsia="es-PE"/>
        </w:rPr>
      </w:pPr>
    </w:p>
    <w:p w14:paraId="0922F199" w14:textId="77777777" w:rsidR="002F6F90" w:rsidRPr="000958FC" w:rsidRDefault="002F6F90" w:rsidP="000958FC">
      <w:pPr>
        <w:numPr>
          <w:ilvl w:val="1"/>
          <w:numId w:val="122"/>
        </w:numPr>
        <w:spacing w:after="0" w:line="240" w:lineRule="auto"/>
        <w:ind w:left="709" w:right="49" w:hanging="709"/>
        <w:contextualSpacing/>
        <w:jc w:val="both"/>
        <w:rPr>
          <w:rFonts w:ascii="Arial" w:eastAsia="Arial" w:hAnsi="Arial" w:cs="Arial"/>
          <w:sz w:val="20"/>
          <w:szCs w:val="20"/>
          <w:lang w:eastAsia="es-PE"/>
        </w:rPr>
      </w:pPr>
      <w:r w:rsidRPr="000958FC">
        <w:rPr>
          <w:rFonts w:ascii="Arial" w:hAnsi="Arial" w:cs="Arial"/>
          <w:sz w:val="20"/>
          <w:szCs w:val="20"/>
        </w:rPr>
        <w:t>Precisamente para Supervisar las obligaciones del Contrato APP, a cargo del OPERADOR, en su Capitulo X se establece entre otros aspectos, que e</w:t>
      </w:r>
      <w:r w:rsidRPr="000958FC">
        <w:rPr>
          <w:rFonts w:ascii="Arial" w:eastAsia="Arial" w:hAnsi="Arial" w:cs="Arial"/>
          <w:sz w:val="20"/>
          <w:szCs w:val="20"/>
          <w:lang w:eastAsia="es-PE"/>
        </w:rPr>
        <w:t>l ejercicio de las funciones de Supervisión que en virtud de dicho Contrato APP y las Leyes y Disposiciones Aplicables debe cumplir la ENTIDAD y el INSN-SB, en ningún caso estará sujeto a autorizaciones, permisos o cualquier manifestación de voluntad del OPERADOR. Este deberá prestar toda su colaboración para facilitar el cumplimiento de esas funciones, interpretándose como infracción sujeta a sanción toda falta al respecto, conforme a las Leyes y Disposiciones Aplicables.</w:t>
      </w:r>
      <w:bookmarkStart w:id="21" w:name="_2ajj7vm" w:colFirst="0" w:colLast="0"/>
      <w:bookmarkStart w:id="22" w:name="_poti3f"/>
      <w:bookmarkEnd w:id="21"/>
      <w:bookmarkEnd w:id="22"/>
    </w:p>
    <w:p w14:paraId="1C9B2E96" w14:textId="77777777" w:rsidR="002F6F90" w:rsidRPr="000958FC" w:rsidRDefault="002F6F90" w:rsidP="000958FC">
      <w:pPr>
        <w:spacing w:after="0" w:line="240" w:lineRule="auto"/>
        <w:ind w:left="709" w:right="49"/>
        <w:contextualSpacing/>
        <w:jc w:val="both"/>
        <w:rPr>
          <w:rFonts w:ascii="Arial" w:eastAsia="Arial" w:hAnsi="Arial" w:cs="Arial"/>
          <w:sz w:val="20"/>
          <w:szCs w:val="20"/>
          <w:lang w:eastAsia="es-PE"/>
        </w:rPr>
      </w:pPr>
    </w:p>
    <w:p w14:paraId="0856E638" w14:textId="77777777" w:rsidR="002F6F90" w:rsidRPr="000958FC" w:rsidRDefault="002F6F90" w:rsidP="000958FC">
      <w:pPr>
        <w:numPr>
          <w:ilvl w:val="1"/>
          <w:numId w:val="122"/>
        </w:numPr>
        <w:spacing w:after="0" w:line="240" w:lineRule="auto"/>
        <w:ind w:left="709" w:right="49" w:hanging="709"/>
        <w:contextualSpacing/>
        <w:jc w:val="both"/>
        <w:rPr>
          <w:rFonts w:ascii="Arial" w:eastAsia="Arial" w:hAnsi="Arial" w:cs="Arial"/>
          <w:sz w:val="20"/>
          <w:szCs w:val="20"/>
          <w:lang w:eastAsia="es-PE"/>
        </w:rPr>
      </w:pPr>
      <w:r w:rsidRPr="000958FC">
        <w:rPr>
          <w:rFonts w:ascii="Arial" w:eastAsia="Arial" w:hAnsi="Arial" w:cs="Arial"/>
          <w:sz w:val="20"/>
          <w:szCs w:val="20"/>
          <w:lang w:eastAsia="es-PE"/>
        </w:rPr>
        <w:t>En ese sentido, la ENTIDAD</w:t>
      </w:r>
      <w:r w:rsidRPr="000958FC">
        <w:rPr>
          <w:rFonts w:ascii="Arial" w:hAnsi="Arial" w:cs="Arial"/>
          <w:sz w:val="20"/>
          <w:szCs w:val="20"/>
          <w:lang w:eastAsia="es-PE"/>
        </w:rPr>
        <w:t xml:space="preserve"> y e</w:t>
      </w:r>
      <w:r w:rsidRPr="000958FC">
        <w:rPr>
          <w:rFonts w:ascii="Arial" w:eastAsia="Arial" w:hAnsi="Arial" w:cs="Arial"/>
          <w:sz w:val="20"/>
          <w:szCs w:val="20"/>
          <w:lang w:eastAsia="es-PE"/>
        </w:rPr>
        <w:t>l INSN-SB ejercerán sus derechos y obligaciones de supervisión por sí mismos, a través de un tercero o de manera conjunta con el tercero, para lo cual deberá de contratar a una o más empresas especializadas que actúen como Supervisor del Contrato APP conforme a lo dispuesto en su texto.</w:t>
      </w:r>
      <w:bookmarkStart w:id="23" w:name="_39oh0r8" w:colFirst="0" w:colLast="0"/>
      <w:bookmarkStart w:id="24" w:name="_1otraz1"/>
      <w:bookmarkEnd w:id="23"/>
      <w:bookmarkEnd w:id="24"/>
    </w:p>
    <w:p w14:paraId="08CAAEE4" w14:textId="77777777" w:rsidR="002F6F90" w:rsidRPr="000958FC" w:rsidRDefault="002F6F90" w:rsidP="000958FC">
      <w:pPr>
        <w:spacing w:after="0" w:line="240" w:lineRule="auto"/>
        <w:ind w:left="709" w:right="49"/>
        <w:contextualSpacing/>
        <w:jc w:val="both"/>
        <w:rPr>
          <w:rFonts w:ascii="Arial" w:eastAsia="Arial" w:hAnsi="Arial" w:cs="Arial"/>
          <w:sz w:val="20"/>
          <w:szCs w:val="20"/>
          <w:lang w:eastAsia="es-PE"/>
        </w:rPr>
      </w:pPr>
    </w:p>
    <w:p w14:paraId="62A40B50" w14:textId="77777777" w:rsidR="002F6F90" w:rsidRPr="000958FC" w:rsidRDefault="002F6F90" w:rsidP="000958FC">
      <w:pPr>
        <w:numPr>
          <w:ilvl w:val="1"/>
          <w:numId w:val="122"/>
        </w:numPr>
        <w:spacing w:after="0" w:line="240" w:lineRule="auto"/>
        <w:ind w:left="709" w:right="49" w:hanging="709"/>
        <w:contextualSpacing/>
        <w:jc w:val="both"/>
        <w:rPr>
          <w:rFonts w:ascii="Arial" w:eastAsia="Arial" w:hAnsi="Arial" w:cs="Arial"/>
          <w:sz w:val="20"/>
          <w:szCs w:val="20"/>
          <w:lang w:eastAsia="es-PE"/>
        </w:rPr>
      </w:pPr>
      <w:r w:rsidRPr="000958FC">
        <w:rPr>
          <w:rFonts w:ascii="Arial" w:eastAsia="Arial" w:hAnsi="Arial" w:cs="Arial"/>
          <w:sz w:val="20"/>
          <w:szCs w:val="20"/>
          <w:lang w:eastAsia="es-PE"/>
        </w:rPr>
        <w:t>El Supervisor deberá respetar la confidencialidad de la información que le entregue el OPERADOR y deberá establecer junto a los profesionales a cargo de la Supervisión que las opiniones, recomendaciones y observaciones necesariamente deberán ser por escrito a través de un informe debidamente sustentado. El Supervisor es el único responsable por cualquier daño o perjuicio que su personal pueda causar a los Bienes del Proyecto durante las labores de Supervisión.</w:t>
      </w:r>
      <w:bookmarkStart w:id="25" w:name="_48tetmu" w:colFirst="0" w:colLast="0"/>
      <w:bookmarkEnd w:id="25"/>
    </w:p>
    <w:p w14:paraId="4A52D587" w14:textId="77777777" w:rsidR="002F6F90" w:rsidRPr="000958FC" w:rsidRDefault="002F6F90" w:rsidP="000958FC">
      <w:pPr>
        <w:spacing w:after="0" w:line="240" w:lineRule="auto"/>
        <w:ind w:left="709" w:right="49"/>
        <w:contextualSpacing/>
        <w:jc w:val="both"/>
        <w:rPr>
          <w:rFonts w:ascii="Arial" w:eastAsia="Arial" w:hAnsi="Arial" w:cs="Arial"/>
          <w:sz w:val="20"/>
          <w:szCs w:val="20"/>
          <w:lang w:eastAsia="es-PE"/>
        </w:rPr>
      </w:pPr>
    </w:p>
    <w:p w14:paraId="66D6713C" w14:textId="77777777" w:rsidR="002F6F90" w:rsidRPr="000958FC" w:rsidRDefault="002F6F90" w:rsidP="000958FC">
      <w:pPr>
        <w:numPr>
          <w:ilvl w:val="1"/>
          <w:numId w:val="122"/>
        </w:numPr>
        <w:spacing w:after="0" w:line="240" w:lineRule="auto"/>
        <w:ind w:left="709" w:right="49" w:hanging="709"/>
        <w:contextualSpacing/>
        <w:jc w:val="both"/>
        <w:rPr>
          <w:rFonts w:ascii="Arial" w:eastAsia="Arial" w:hAnsi="Arial" w:cs="Arial"/>
          <w:sz w:val="20"/>
          <w:szCs w:val="20"/>
          <w:lang w:eastAsia="es-PE"/>
        </w:rPr>
      </w:pPr>
      <w:r w:rsidRPr="000958FC">
        <w:rPr>
          <w:rFonts w:ascii="Arial" w:eastAsia="Arial" w:hAnsi="Arial" w:cs="Arial"/>
          <w:sz w:val="20"/>
          <w:szCs w:val="20"/>
          <w:lang w:eastAsia="es-PE"/>
        </w:rPr>
        <w:t>El plazo del Contrato APP es de máximo diecisiete (17) años contados a partir de la Fecha de Cierre; salvo los casos de prórroga, siguiendo sus estipulaciones y las Leyes y Disposiciones Aplicables.</w:t>
      </w:r>
    </w:p>
    <w:p w14:paraId="4BC2F8CB" w14:textId="77777777" w:rsidR="002F6F90" w:rsidRPr="000958FC" w:rsidRDefault="002F6F90" w:rsidP="000958FC">
      <w:pPr>
        <w:pStyle w:val="Prrafodelista"/>
        <w:pBdr>
          <w:top w:val="nil"/>
          <w:left w:val="nil"/>
          <w:bottom w:val="nil"/>
          <w:right w:val="nil"/>
          <w:between w:val="nil"/>
        </w:pBdr>
        <w:spacing w:after="0" w:line="240" w:lineRule="auto"/>
        <w:ind w:left="360"/>
        <w:jc w:val="both"/>
        <w:rPr>
          <w:rFonts w:ascii="Arial" w:eastAsia="DengXian Light" w:hAnsi="Arial" w:cs="Arial"/>
          <w:b/>
          <w:bCs/>
          <w:caps/>
          <w:sz w:val="20"/>
          <w:szCs w:val="20"/>
        </w:rPr>
      </w:pPr>
    </w:p>
    <w:p w14:paraId="11CF501A" w14:textId="77777777" w:rsidR="002F6F90" w:rsidRPr="000958FC" w:rsidRDefault="002F6F90" w:rsidP="000958FC">
      <w:pPr>
        <w:pStyle w:val="Prrafodelista"/>
        <w:keepNext/>
        <w:keepLines/>
        <w:numPr>
          <w:ilvl w:val="0"/>
          <w:numId w:val="122"/>
        </w:numPr>
        <w:jc w:val="both"/>
        <w:rPr>
          <w:rFonts w:ascii="Arial" w:eastAsia="DengXian Light" w:hAnsi="Arial" w:cs="Arial"/>
          <w:b/>
          <w:bCs/>
          <w:caps/>
          <w:sz w:val="20"/>
          <w:szCs w:val="20"/>
        </w:rPr>
      </w:pPr>
      <w:r w:rsidRPr="000958FC">
        <w:rPr>
          <w:rFonts w:ascii="Arial" w:eastAsia="DengXian Light" w:hAnsi="Arial" w:cs="Arial"/>
          <w:b/>
          <w:bCs/>
          <w:caps/>
          <w:sz w:val="20"/>
          <w:szCs w:val="20"/>
        </w:rPr>
        <w:t>PROCESOS CLAVES MÍNIMOS DE LA SUPERVISIÓN</w:t>
      </w:r>
    </w:p>
    <w:p w14:paraId="5940AC71" w14:textId="77777777" w:rsidR="002F6F90" w:rsidRPr="000958FC" w:rsidRDefault="002F6F90" w:rsidP="000958FC">
      <w:pPr>
        <w:numPr>
          <w:ilvl w:val="1"/>
          <w:numId w:val="122"/>
        </w:numPr>
        <w:spacing w:after="0" w:line="240" w:lineRule="auto"/>
        <w:ind w:left="709" w:right="49" w:hanging="709"/>
        <w:contextualSpacing/>
        <w:jc w:val="both"/>
        <w:rPr>
          <w:rFonts w:ascii="Arial" w:eastAsia="DengXian Light" w:hAnsi="Arial" w:cs="Arial"/>
          <w:b/>
          <w:bCs/>
          <w:caps/>
          <w:sz w:val="20"/>
          <w:szCs w:val="20"/>
        </w:rPr>
      </w:pPr>
      <w:r w:rsidRPr="000958FC">
        <w:rPr>
          <w:rFonts w:ascii="Arial" w:hAnsi="Arial" w:cs="Arial"/>
          <w:sz w:val="20"/>
          <w:szCs w:val="20"/>
        </w:rPr>
        <w:t xml:space="preserve">El Supervisor obligatoriamente debe implementar procesos de gestión sistematizados para el cumplimiento de sus obligaciones de seguimiento y control del Contrato APP que, sin ser limitativos, se detallan a continuación: </w:t>
      </w:r>
    </w:p>
    <w:p w14:paraId="21245155" w14:textId="77777777" w:rsidR="002F6F90" w:rsidRPr="000958FC" w:rsidRDefault="002F6F90" w:rsidP="000958FC">
      <w:pPr>
        <w:pStyle w:val="Prrafodelista"/>
        <w:spacing w:after="0" w:line="240" w:lineRule="auto"/>
        <w:jc w:val="both"/>
        <w:rPr>
          <w:rFonts w:ascii="Arial" w:hAnsi="Arial" w:cs="Arial"/>
          <w:b/>
          <w:bCs/>
          <w:sz w:val="20"/>
          <w:szCs w:val="20"/>
        </w:rPr>
      </w:pPr>
    </w:p>
    <w:p w14:paraId="0950DB09" w14:textId="77777777" w:rsidR="002F6F90" w:rsidRPr="000958FC" w:rsidRDefault="002F6F90" w:rsidP="000958FC">
      <w:pPr>
        <w:pStyle w:val="Prrafodelista"/>
        <w:numPr>
          <w:ilvl w:val="0"/>
          <w:numId w:val="123"/>
        </w:numPr>
        <w:spacing w:after="0" w:line="240" w:lineRule="auto"/>
        <w:ind w:left="1068"/>
        <w:jc w:val="both"/>
        <w:rPr>
          <w:rFonts w:ascii="Arial" w:hAnsi="Arial" w:cs="Arial"/>
          <w:b/>
          <w:bCs/>
          <w:sz w:val="20"/>
          <w:szCs w:val="20"/>
        </w:rPr>
      </w:pPr>
      <w:r w:rsidRPr="000958FC">
        <w:rPr>
          <w:rFonts w:ascii="Arial" w:hAnsi="Arial" w:cs="Arial"/>
          <w:b/>
          <w:bCs/>
          <w:sz w:val="20"/>
          <w:szCs w:val="20"/>
        </w:rPr>
        <w:t>Planeamiento de actividades de Supervisión</w:t>
      </w:r>
    </w:p>
    <w:p w14:paraId="7DEFA1BC" w14:textId="77777777" w:rsidR="002F6F90" w:rsidRPr="000958FC" w:rsidRDefault="002F6F90" w:rsidP="000958FC">
      <w:pPr>
        <w:pStyle w:val="Prrafodelista"/>
        <w:spacing w:after="0" w:line="240" w:lineRule="auto"/>
        <w:ind w:left="1068"/>
        <w:jc w:val="both"/>
        <w:rPr>
          <w:rFonts w:ascii="Arial" w:hAnsi="Arial" w:cs="Arial"/>
          <w:sz w:val="20"/>
          <w:szCs w:val="20"/>
        </w:rPr>
      </w:pPr>
      <w:r w:rsidRPr="000958FC">
        <w:rPr>
          <w:rFonts w:ascii="Arial" w:hAnsi="Arial" w:cs="Arial"/>
          <w:sz w:val="20"/>
          <w:szCs w:val="20"/>
        </w:rPr>
        <w:t xml:space="preserve">Este proceso clave debe tener por objeto el control de todas las actividades de la Supervisión, incluidas las actividades administrativas y de trabajo de campo. </w:t>
      </w:r>
    </w:p>
    <w:p w14:paraId="6D1CB5B6" w14:textId="77777777" w:rsidR="002F6F90" w:rsidRPr="000958FC" w:rsidRDefault="002F6F90" w:rsidP="000958FC">
      <w:pPr>
        <w:pStyle w:val="Prrafodelista"/>
        <w:spacing w:after="0" w:line="240" w:lineRule="auto"/>
        <w:ind w:left="1068"/>
        <w:jc w:val="both"/>
        <w:rPr>
          <w:rFonts w:ascii="Arial" w:hAnsi="Arial" w:cs="Arial"/>
          <w:sz w:val="20"/>
          <w:szCs w:val="20"/>
        </w:rPr>
      </w:pPr>
    </w:p>
    <w:p w14:paraId="0173F03F" w14:textId="77777777" w:rsidR="002F6F90" w:rsidRPr="000958FC" w:rsidRDefault="002F6F90" w:rsidP="000958FC">
      <w:pPr>
        <w:pStyle w:val="Prrafodelista"/>
        <w:spacing w:after="0" w:line="240" w:lineRule="auto"/>
        <w:ind w:left="1068"/>
        <w:jc w:val="both"/>
        <w:rPr>
          <w:rFonts w:ascii="Arial" w:hAnsi="Arial" w:cs="Arial"/>
          <w:b/>
          <w:bCs/>
          <w:sz w:val="20"/>
          <w:szCs w:val="20"/>
        </w:rPr>
      </w:pPr>
      <w:r w:rsidRPr="000958FC">
        <w:rPr>
          <w:rFonts w:ascii="Arial" w:hAnsi="Arial" w:cs="Arial"/>
          <w:sz w:val="20"/>
          <w:szCs w:val="20"/>
        </w:rPr>
        <w:t>Debe ser la base para la generación de planes y programas propios del servicio de Supervisión, considerando todas las obligaciones del Contrato APP, los requisitos normativos aplicables a cada Servicio, los planes y programas, y demás documentos emitidos por el OPERADOR y que hayan sido aprobados por la ENTIDAD, así como aquellos plazos y fechas establecidos en el Contrato APP.</w:t>
      </w:r>
    </w:p>
    <w:p w14:paraId="57D44E5E" w14:textId="77777777" w:rsidR="002F6F90" w:rsidRPr="000958FC" w:rsidRDefault="002F6F90" w:rsidP="000958FC">
      <w:pPr>
        <w:spacing w:after="0" w:line="240" w:lineRule="auto"/>
        <w:ind w:left="348"/>
        <w:jc w:val="both"/>
        <w:rPr>
          <w:rFonts w:ascii="Arial" w:hAnsi="Arial" w:cs="Arial"/>
          <w:b/>
          <w:bCs/>
          <w:sz w:val="20"/>
          <w:szCs w:val="20"/>
          <w:lang w:val="es-PE"/>
        </w:rPr>
      </w:pPr>
    </w:p>
    <w:p w14:paraId="06CF4FCF" w14:textId="77777777" w:rsidR="002F6F90" w:rsidRPr="000958FC" w:rsidRDefault="002F6F90" w:rsidP="000958FC">
      <w:pPr>
        <w:pStyle w:val="Prrafodelista"/>
        <w:numPr>
          <w:ilvl w:val="0"/>
          <w:numId w:val="123"/>
        </w:numPr>
        <w:spacing w:after="0" w:line="240" w:lineRule="auto"/>
        <w:ind w:left="1068"/>
        <w:jc w:val="both"/>
        <w:rPr>
          <w:rFonts w:ascii="Arial" w:hAnsi="Arial" w:cs="Arial"/>
          <w:sz w:val="20"/>
          <w:szCs w:val="20"/>
        </w:rPr>
      </w:pPr>
      <w:r w:rsidRPr="000958FC">
        <w:rPr>
          <w:rFonts w:ascii="Arial" w:hAnsi="Arial" w:cs="Arial"/>
          <w:b/>
          <w:bCs/>
          <w:sz w:val="20"/>
          <w:szCs w:val="20"/>
        </w:rPr>
        <w:t xml:space="preserve">Emisión de entregables de la supervisión </w:t>
      </w:r>
      <w:r w:rsidRPr="000958FC">
        <w:rPr>
          <w:rFonts w:ascii="Arial" w:hAnsi="Arial" w:cs="Arial"/>
          <w:sz w:val="20"/>
          <w:szCs w:val="20"/>
        </w:rPr>
        <w:t>(Documentación/Comunicaciones)</w:t>
      </w:r>
    </w:p>
    <w:p w14:paraId="5A35671A" w14:textId="77777777" w:rsidR="002F6F90" w:rsidRPr="000958FC" w:rsidRDefault="002F6F90" w:rsidP="000958FC">
      <w:pPr>
        <w:pStyle w:val="Prrafodelista"/>
        <w:spacing w:after="0" w:line="240" w:lineRule="auto"/>
        <w:ind w:left="1068"/>
        <w:jc w:val="both"/>
        <w:rPr>
          <w:rFonts w:ascii="Arial" w:hAnsi="Arial" w:cs="Arial"/>
          <w:sz w:val="20"/>
          <w:szCs w:val="20"/>
        </w:rPr>
      </w:pPr>
      <w:r w:rsidRPr="000958FC">
        <w:rPr>
          <w:rFonts w:ascii="Arial" w:hAnsi="Arial" w:cs="Arial"/>
          <w:sz w:val="20"/>
          <w:szCs w:val="20"/>
        </w:rPr>
        <w:t>Este proceso clave debe tener por objeto evidenciar el cumplimiento de todas las actividades de Supervisión a través de informes, reportes, comunicaciones u otro medio (físico o digital). El Supervisor de acuerdo con lo establecido en el Contrato APP y/o a requerimiento de la ENTIDAD o el INSN-SB según corresponda presentará informes, reportes, comunicaciones y los entregables establecidos en el Contrato APP.</w:t>
      </w:r>
    </w:p>
    <w:p w14:paraId="4DC14568" w14:textId="77777777" w:rsidR="002F6F90" w:rsidRPr="000958FC" w:rsidRDefault="002F6F90" w:rsidP="000958FC">
      <w:pPr>
        <w:pStyle w:val="Prrafodelista"/>
        <w:ind w:left="1068"/>
        <w:jc w:val="both"/>
        <w:rPr>
          <w:rFonts w:ascii="Arial" w:hAnsi="Arial" w:cs="Arial"/>
          <w:sz w:val="20"/>
          <w:szCs w:val="20"/>
        </w:rPr>
      </w:pPr>
    </w:p>
    <w:p w14:paraId="0A909561" w14:textId="77777777" w:rsidR="002F6F90" w:rsidRPr="000958FC" w:rsidRDefault="002F6F90" w:rsidP="000958FC">
      <w:pPr>
        <w:pStyle w:val="Prrafodelista"/>
        <w:numPr>
          <w:ilvl w:val="0"/>
          <w:numId w:val="123"/>
        </w:numPr>
        <w:ind w:left="1068"/>
        <w:jc w:val="both"/>
        <w:rPr>
          <w:rFonts w:ascii="Arial" w:hAnsi="Arial" w:cs="Arial"/>
          <w:sz w:val="20"/>
          <w:szCs w:val="20"/>
        </w:rPr>
      </w:pPr>
      <w:r w:rsidRPr="000958FC">
        <w:rPr>
          <w:rFonts w:ascii="Arial" w:hAnsi="Arial" w:cs="Arial"/>
          <w:b/>
          <w:bCs/>
          <w:sz w:val="20"/>
          <w:szCs w:val="20"/>
        </w:rPr>
        <w:t>Verificación y comunicación de Penalidades y Deducciones</w:t>
      </w:r>
    </w:p>
    <w:p w14:paraId="67BF619C" w14:textId="77777777" w:rsidR="002F6F90" w:rsidRPr="000958FC" w:rsidRDefault="002F6F90" w:rsidP="000958FC">
      <w:pPr>
        <w:pStyle w:val="Prrafodelista"/>
        <w:ind w:left="1068"/>
        <w:jc w:val="both"/>
        <w:rPr>
          <w:rFonts w:ascii="Arial" w:hAnsi="Arial" w:cs="Arial"/>
          <w:sz w:val="20"/>
          <w:szCs w:val="20"/>
        </w:rPr>
      </w:pPr>
      <w:r w:rsidRPr="000958FC">
        <w:rPr>
          <w:rFonts w:ascii="Arial" w:hAnsi="Arial" w:cs="Arial"/>
          <w:sz w:val="20"/>
          <w:szCs w:val="20"/>
        </w:rPr>
        <w:t>Este proceso clave debe tener por objeto la ejecución de todas las actividades de Supervisión: identificar, registrar, evaluar, ejecutar trabajo en sitio, determinar, verificar y reportar las penalidades y deducciones a aplicar al OPERADOR, con el análisis y opinión de la concurrencia de supuestos para la aplicación de las penalidades y deducciones, inmediatamente de producidos los incumplimientos por el OPERADOR. Asimismo, deberá revisar e investigar los eventos centinela, con el inmediato reporte a la ENTIDAD e INSN-SB.</w:t>
      </w:r>
    </w:p>
    <w:p w14:paraId="3410806E" w14:textId="77777777" w:rsidR="002F6F90" w:rsidRPr="000958FC" w:rsidRDefault="002F6F90" w:rsidP="000958FC">
      <w:pPr>
        <w:pStyle w:val="Prrafodelista"/>
        <w:ind w:left="1068"/>
        <w:jc w:val="both"/>
        <w:rPr>
          <w:rFonts w:ascii="Arial" w:hAnsi="Arial" w:cs="Arial"/>
          <w:sz w:val="20"/>
          <w:szCs w:val="20"/>
        </w:rPr>
      </w:pPr>
    </w:p>
    <w:p w14:paraId="781BBEDE" w14:textId="77777777" w:rsidR="002F6F90" w:rsidRPr="000958FC" w:rsidRDefault="002F6F90" w:rsidP="000958FC">
      <w:pPr>
        <w:pStyle w:val="Prrafodelista"/>
        <w:ind w:left="1068"/>
        <w:jc w:val="both"/>
        <w:rPr>
          <w:rFonts w:ascii="Arial" w:hAnsi="Arial" w:cs="Arial"/>
          <w:sz w:val="20"/>
          <w:szCs w:val="20"/>
        </w:rPr>
      </w:pPr>
      <w:r w:rsidRPr="000958FC">
        <w:rPr>
          <w:rFonts w:ascii="Arial" w:hAnsi="Arial" w:cs="Arial"/>
          <w:sz w:val="20"/>
          <w:szCs w:val="20"/>
        </w:rPr>
        <w:t>El Supervisor debe diseñar los procesos necesarios para cumplir este objetivo, brindando la trazabilidad que permitan generar transparencia en las cifras comunicadas a la ENTIDAD, al INSN-SB y al OPERADOR, para lo cual empleará el SIGI.</w:t>
      </w:r>
    </w:p>
    <w:p w14:paraId="5B7652B8" w14:textId="77777777" w:rsidR="002F6F90" w:rsidRPr="000958FC" w:rsidRDefault="002F6F90" w:rsidP="000958FC">
      <w:pPr>
        <w:pStyle w:val="Prrafodelista"/>
        <w:ind w:left="1068"/>
        <w:jc w:val="both"/>
        <w:rPr>
          <w:rFonts w:ascii="Arial" w:hAnsi="Arial" w:cs="Arial"/>
          <w:sz w:val="20"/>
          <w:szCs w:val="20"/>
        </w:rPr>
      </w:pPr>
    </w:p>
    <w:p w14:paraId="65503149" w14:textId="77777777" w:rsidR="002F6F90" w:rsidRPr="000958FC" w:rsidRDefault="002F6F90" w:rsidP="000958FC">
      <w:pPr>
        <w:pStyle w:val="Prrafodelista"/>
        <w:ind w:left="1068"/>
        <w:jc w:val="both"/>
        <w:rPr>
          <w:rFonts w:ascii="Arial" w:hAnsi="Arial" w:cs="Arial"/>
          <w:sz w:val="20"/>
          <w:szCs w:val="20"/>
        </w:rPr>
      </w:pPr>
      <w:r w:rsidRPr="000958FC">
        <w:rPr>
          <w:rFonts w:ascii="Arial" w:hAnsi="Arial" w:cs="Arial"/>
          <w:sz w:val="20"/>
          <w:szCs w:val="20"/>
        </w:rPr>
        <w:t>Este proceso clave debe tener como principal entrada los requisitos, mecanismos y demás obligaciones establecidas en el Contrato APP.</w:t>
      </w:r>
    </w:p>
    <w:p w14:paraId="507FB28F" w14:textId="77777777" w:rsidR="002F6F90" w:rsidRPr="000958FC" w:rsidRDefault="002F6F90" w:rsidP="000958FC">
      <w:pPr>
        <w:pStyle w:val="Prrafodelista"/>
        <w:ind w:left="1068"/>
        <w:jc w:val="both"/>
        <w:rPr>
          <w:rFonts w:ascii="Arial" w:hAnsi="Arial" w:cs="Arial"/>
          <w:sz w:val="20"/>
          <w:szCs w:val="20"/>
        </w:rPr>
      </w:pPr>
    </w:p>
    <w:p w14:paraId="4DF1E726" w14:textId="77777777" w:rsidR="002F6F90" w:rsidRPr="000958FC" w:rsidRDefault="002F6F90" w:rsidP="000958FC">
      <w:pPr>
        <w:pStyle w:val="Prrafodelista"/>
        <w:numPr>
          <w:ilvl w:val="0"/>
          <w:numId w:val="123"/>
        </w:numPr>
        <w:ind w:left="1068"/>
        <w:jc w:val="both"/>
        <w:rPr>
          <w:rFonts w:ascii="Arial" w:hAnsi="Arial" w:cs="Arial"/>
          <w:sz w:val="20"/>
          <w:szCs w:val="20"/>
        </w:rPr>
      </w:pPr>
      <w:r w:rsidRPr="000958FC">
        <w:rPr>
          <w:rFonts w:ascii="Arial" w:hAnsi="Arial" w:cs="Arial"/>
          <w:b/>
          <w:bCs/>
          <w:sz w:val="20"/>
          <w:szCs w:val="20"/>
        </w:rPr>
        <w:t>Asesoría a la ENTIDAD e INSN-SB</w:t>
      </w:r>
    </w:p>
    <w:p w14:paraId="543D766B" w14:textId="77777777" w:rsidR="002F6F90" w:rsidRPr="000958FC" w:rsidRDefault="002F6F90" w:rsidP="000958FC">
      <w:pPr>
        <w:pStyle w:val="Prrafodelista"/>
        <w:ind w:left="1068"/>
        <w:jc w:val="both"/>
        <w:rPr>
          <w:rFonts w:ascii="Arial" w:hAnsi="Arial" w:cs="Arial"/>
          <w:sz w:val="20"/>
          <w:szCs w:val="20"/>
        </w:rPr>
      </w:pPr>
      <w:r w:rsidRPr="000958FC">
        <w:rPr>
          <w:rFonts w:ascii="Arial" w:hAnsi="Arial" w:cs="Arial"/>
          <w:sz w:val="20"/>
          <w:szCs w:val="20"/>
        </w:rPr>
        <w:t>Este proceso clave tiene por objeto establecer el contacto continuo eficaz y eficiente con la ENTIDAD o el INSN-SB.</w:t>
      </w:r>
      <w:r w:rsidRPr="000958FC">
        <w:t xml:space="preserve"> </w:t>
      </w:r>
      <w:r w:rsidRPr="000958FC">
        <w:rPr>
          <w:rFonts w:ascii="Arial" w:hAnsi="Arial" w:cs="Arial"/>
          <w:sz w:val="20"/>
          <w:szCs w:val="20"/>
        </w:rPr>
        <w:t>El Supervisor coordinará y brindará apoyo técnico a requerimiento de la ENTIDAD o el INSN-SB y dar cumplimiento a las actividades de asesoría que requieran durante la vigencia del CONTRATO DE SUPERVISIÓN, relacionadas al estricto cumplimiento de las obligaciones del OPERADOR.</w:t>
      </w:r>
    </w:p>
    <w:p w14:paraId="54F4CA00" w14:textId="77777777" w:rsidR="002F6F90" w:rsidRPr="000958FC" w:rsidRDefault="002F6F90" w:rsidP="000958FC">
      <w:pPr>
        <w:pStyle w:val="Prrafodelista"/>
        <w:ind w:left="1068"/>
        <w:jc w:val="both"/>
        <w:rPr>
          <w:rFonts w:ascii="Arial" w:hAnsi="Arial" w:cs="Arial"/>
          <w:sz w:val="20"/>
          <w:szCs w:val="20"/>
        </w:rPr>
      </w:pPr>
    </w:p>
    <w:p w14:paraId="4DF647C1" w14:textId="77777777" w:rsidR="002F6F90" w:rsidRPr="000958FC" w:rsidRDefault="002F6F90" w:rsidP="000958FC">
      <w:pPr>
        <w:pStyle w:val="Prrafodelista"/>
        <w:ind w:left="1068"/>
        <w:jc w:val="both"/>
        <w:rPr>
          <w:rFonts w:ascii="Arial" w:hAnsi="Arial" w:cs="Arial"/>
          <w:sz w:val="20"/>
          <w:szCs w:val="20"/>
        </w:rPr>
      </w:pPr>
      <w:r w:rsidRPr="000958FC">
        <w:rPr>
          <w:rFonts w:ascii="Arial" w:hAnsi="Arial" w:cs="Arial"/>
          <w:sz w:val="20"/>
          <w:szCs w:val="20"/>
        </w:rPr>
        <w:t>Debe incluir los planes y programas de las capacitaciones e inducciones y su ejecución, dirigidas al personal de la ENTIDAD o el INSN-SB en temas relacionados a la adecuada gestión del Contrato APP.</w:t>
      </w:r>
    </w:p>
    <w:p w14:paraId="7C2B8436"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De igual manera, cuando corresponda, debe coordinar y brindar apoyo técnico a la CTS que se conforme en virtud del Contrato APP.</w:t>
      </w:r>
    </w:p>
    <w:p w14:paraId="2C7C084D" w14:textId="77777777" w:rsidR="002F6F90" w:rsidRPr="000958FC" w:rsidRDefault="002F6F90" w:rsidP="000958FC">
      <w:pPr>
        <w:spacing w:after="0" w:line="240" w:lineRule="auto"/>
        <w:ind w:left="709" w:right="49"/>
        <w:contextualSpacing/>
        <w:jc w:val="both"/>
        <w:rPr>
          <w:rFonts w:ascii="Arial" w:hAnsi="Arial" w:cs="Arial"/>
          <w:sz w:val="20"/>
          <w:szCs w:val="20"/>
        </w:rPr>
      </w:pPr>
    </w:p>
    <w:p w14:paraId="2D572F0A" w14:textId="77777777" w:rsidR="002F6F90" w:rsidRPr="000958FC" w:rsidRDefault="002F6F90" w:rsidP="000958FC">
      <w:pPr>
        <w:numPr>
          <w:ilvl w:val="1"/>
          <w:numId w:val="122"/>
        </w:numPr>
        <w:spacing w:after="0" w:line="240" w:lineRule="auto"/>
        <w:ind w:left="709" w:right="49" w:hanging="709"/>
        <w:contextualSpacing/>
        <w:jc w:val="both"/>
        <w:rPr>
          <w:rFonts w:ascii="Arial" w:hAnsi="Arial" w:cs="Arial"/>
          <w:sz w:val="20"/>
          <w:szCs w:val="20"/>
        </w:rPr>
      </w:pPr>
      <w:r w:rsidRPr="000958FC">
        <w:rPr>
          <w:rFonts w:ascii="Arial" w:hAnsi="Arial" w:cs="Arial"/>
          <w:sz w:val="20"/>
          <w:szCs w:val="20"/>
        </w:rPr>
        <w:t xml:space="preserve">Estos procesos se deberán correlacionar de acuerdo con el planeamiento del Supervisor, con los procesos y directrices del sistema de gestión, para la adecuada Supervisión del Contrato APP. </w:t>
      </w:r>
    </w:p>
    <w:p w14:paraId="04B46DE6" w14:textId="77777777" w:rsidR="002F6F90" w:rsidRPr="000958FC" w:rsidRDefault="002F6F90" w:rsidP="000958FC">
      <w:pPr>
        <w:pStyle w:val="Prrafodelista"/>
        <w:keepNext/>
        <w:keepLines/>
        <w:spacing w:after="0" w:line="240" w:lineRule="auto"/>
        <w:ind w:left="360"/>
        <w:jc w:val="both"/>
        <w:rPr>
          <w:rFonts w:ascii="Arial" w:eastAsia="DengXian Light" w:hAnsi="Arial" w:cs="Arial"/>
          <w:b/>
          <w:caps/>
          <w:sz w:val="20"/>
          <w:szCs w:val="20"/>
        </w:rPr>
      </w:pPr>
    </w:p>
    <w:p w14:paraId="18E8CD2D"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caps/>
          <w:sz w:val="20"/>
          <w:szCs w:val="20"/>
        </w:rPr>
      </w:pPr>
      <w:r w:rsidRPr="000958FC">
        <w:rPr>
          <w:rFonts w:ascii="Arial" w:eastAsia="DengXian Light" w:hAnsi="Arial" w:cs="Arial"/>
          <w:b/>
          <w:bCs/>
          <w:caps/>
          <w:sz w:val="20"/>
          <w:szCs w:val="20"/>
        </w:rPr>
        <w:t>PERIODOS</w:t>
      </w:r>
      <w:r w:rsidRPr="000958FC">
        <w:rPr>
          <w:rFonts w:ascii="Arial" w:eastAsia="DengXian Light" w:hAnsi="Arial" w:cs="Arial"/>
          <w:b/>
          <w:caps/>
          <w:sz w:val="20"/>
          <w:szCs w:val="20"/>
        </w:rPr>
        <w:t xml:space="preserve"> </w:t>
      </w:r>
      <w:r w:rsidRPr="000958FC">
        <w:rPr>
          <w:rFonts w:ascii="Arial" w:eastAsia="DengXian Light" w:hAnsi="Arial" w:cs="Arial"/>
          <w:b/>
          <w:bCs/>
          <w:caps/>
          <w:sz w:val="20"/>
          <w:szCs w:val="20"/>
        </w:rPr>
        <w:t>DE</w:t>
      </w:r>
      <w:r w:rsidRPr="000958FC">
        <w:rPr>
          <w:rFonts w:ascii="Arial" w:eastAsia="DengXian Light" w:hAnsi="Arial" w:cs="Arial"/>
          <w:b/>
          <w:caps/>
          <w:sz w:val="20"/>
          <w:szCs w:val="20"/>
        </w:rPr>
        <w:t xml:space="preserve"> </w:t>
      </w:r>
      <w:r w:rsidRPr="000958FC">
        <w:rPr>
          <w:rFonts w:ascii="Arial" w:eastAsia="DengXian Light" w:hAnsi="Arial" w:cs="Arial"/>
          <w:b/>
          <w:bCs/>
          <w:caps/>
          <w:sz w:val="20"/>
          <w:szCs w:val="20"/>
        </w:rPr>
        <w:t>LA</w:t>
      </w:r>
      <w:r w:rsidRPr="000958FC">
        <w:rPr>
          <w:rFonts w:ascii="Arial" w:eastAsia="DengXian Light" w:hAnsi="Arial" w:cs="Arial"/>
          <w:b/>
          <w:caps/>
          <w:sz w:val="20"/>
          <w:szCs w:val="20"/>
        </w:rPr>
        <w:t xml:space="preserve"> </w:t>
      </w:r>
      <w:r w:rsidRPr="000958FC">
        <w:rPr>
          <w:rFonts w:ascii="Arial" w:eastAsia="DengXian Light" w:hAnsi="Arial" w:cs="Arial"/>
          <w:b/>
          <w:bCs/>
          <w:caps/>
          <w:sz w:val="20"/>
          <w:szCs w:val="20"/>
        </w:rPr>
        <w:t>SUPERVISIÓN</w:t>
      </w:r>
    </w:p>
    <w:p w14:paraId="3613E8CD" w14:textId="77777777" w:rsidR="002F6F90" w:rsidRPr="000958FC" w:rsidRDefault="002F6F90" w:rsidP="000958FC">
      <w:pPr>
        <w:pStyle w:val="Prrafodelista"/>
        <w:keepNext/>
        <w:keepLines/>
        <w:spacing w:after="0" w:line="240" w:lineRule="auto"/>
        <w:ind w:left="360"/>
        <w:jc w:val="both"/>
        <w:rPr>
          <w:rFonts w:ascii="Arial" w:eastAsia="DengXian Light" w:hAnsi="Arial" w:cs="Arial"/>
          <w:b/>
          <w:caps/>
          <w:sz w:val="20"/>
          <w:szCs w:val="20"/>
        </w:rPr>
      </w:pPr>
    </w:p>
    <w:p w14:paraId="34D6D5D1" w14:textId="77777777" w:rsidR="002F6F90" w:rsidRPr="000958FC" w:rsidRDefault="002F6F90" w:rsidP="000958FC">
      <w:pPr>
        <w:keepNext/>
        <w:keepLines/>
        <w:pBdr>
          <w:top w:val="nil"/>
          <w:left w:val="nil"/>
          <w:bottom w:val="nil"/>
          <w:right w:val="nil"/>
          <w:between w:val="nil"/>
        </w:pBdr>
        <w:spacing w:after="0" w:line="240" w:lineRule="auto"/>
        <w:jc w:val="both"/>
        <w:rPr>
          <w:rFonts w:ascii="Arial" w:eastAsia="Arial" w:hAnsi="Arial" w:cs="Arial"/>
          <w:sz w:val="20"/>
          <w:szCs w:val="20"/>
          <w:lang w:eastAsia="es-PE"/>
        </w:rPr>
      </w:pPr>
      <w:r w:rsidRPr="000958FC">
        <w:rPr>
          <w:rFonts w:ascii="Arial" w:hAnsi="Arial" w:cs="Arial"/>
          <w:sz w:val="20"/>
          <w:szCs w:val="20"/>
        </w:rPr>
        <w:t xml:space="preserve">De acuerdo con lo establecido en el Contrato APP, la ejecución contractual materia de Supervisión se realizará durante las siguientes </w:t>
      </w:r>
      <w:r w:rsidRPr="000958FC">
        <w:rPr>
          <w:rFonts w:ascii="Arial" w:eastAsia="Arial" w:hAnsi="Arial" w:cs="Arial"/>
          <w:sz w:val="20"/>
          <w:szCs w:val="20"/>
          <w:lang w:eastAsia="es-PE"/>
        </w:rPr>
        <w:t>Etapas:</w:t>
      </w:r>
    </w:p>
    <w:p w14:paraId="30D5887F" w14:textId="77777777" w:rsidR="002F6F90" w:rsidRPr="000958FC" w:rsidRDefault="002F6F90" w:rsidP="000958FC">
      <w:pPr>
        <w:widowControl w:val="0"/>
        <w:pBdr>
          <w:top w:val="nil"/>
          <w:left w:val="nil"/>
          <w:bottom w:val="nil"/>
          <w:right w:val="nil"/>
          <w:between w:val="nil"/>
        </w:pBdr>
        <w:spacing w:after="0" w:line="240" w:lineRule="auto"/>
        <w:ind w:left="720"/>
        <w:jc w:val="both"/>
        <w:rPr>
          <w:rFonts w:ascii="Arial" w:eastAsia="Arial" w:hAnsi="Arial" w:cs="Arial"/>
          <w:sz w:val="20"/>
          <w:szCs w:val="20"/>
          <w:lang w:val="es-PE" w:eastAsia="es-PE"/>
        </w:rPr>
      </w:pPr>
    </w:p>
    <w:p w14:paraId="0AE23440" w14:textId="77777777" w:rsidR="002F6F90" w:rsidRPr="000958FC" w:rsidRDefault="002F6F90" w:rsidP="000958FC">
      <w:pPr>
        <w:widowControl w:val="0"/>
        <w:numPr>
          <w:ilvl w:val="0"/>
          <w:numId w:val="124"/>
        </w:numPr>
        <w:pBdr>
          <w:top w:val="nil"/>
          <w:left w:val="nil"/>
          <w:bottom w:val="nil"/>
          <w:right w:val="nil"/>
          <w:between w:val="nil"/>
        </w:pBdr>
        <w:spacing w:after="0" w:line="240" w:lineRule="auto"/>
        <w:ind w:left="1132" w:hanging="566"/>
        <w:jc w:val="both"/>
        <w:rPr>
          <w:rFonts w:ascii="Arial" w:hAnsi="Arial" w:cs="Arial"/>
          <w:lang w:val="es-PE" w:eastAsia="es-PE"/>
        </w:rPr>
      </w:pPr>
      <w:bookmarkStart w:id="26" w:name="_1fhy1k3" w:colFirst="0" w:colLast="0"/>
      <w:bookmarkEnd w:id="26"/>
      <w:r w:rsidRPr="000958FC">
        <w:rPr>
          <w:rFonts w:ascii="Arial" w:eastAsia="Arial" w:hAnsi="Arial" w:cs="Arial"/>
          <w:sz w:val="20"/>
          <w:szCs w:val="20"/>
          <w:u w:val="single"/>
          <w:lang w:val="es-PE" w:eastAsia="es-PE"/>
        </w:rPr>
        <w:t>Fase 0</w:t>
      </w:r>
      <w:bookmarkStart w:id="27" w:name="_3zhlk7w"/>
      <w:bookmarkEnd w:id="27"/>
    </w:p>
    <w:p w14:paraId="22FB3300" w14:textId="77777777" w:rsidR="002F6F90" w:rsidRPr="000958FC" w:rsidRDefault="002F6F90" w:rsidP="000958FC">
      <w:pPr>
        <w:widowControl w:val="0"/>
        <w:pBdr>
          <w:top w:val="nil"/>
          <w:left w:val="nil"/>
          <w:bottom w:val="nil"/>
          <w:right w:val="nil"/>
          <w:between w:val="nil"/>
        </w:pBdr>
        <w:spacing w:after="0" w:line="240" w:lineRule="auto"/>
        <w:ind w:left="1132"/>
        <w:jc w:val="both"/>
        <w:rPr>
          <w:rFonts w:ascii="Arial" w:eastAsia="Arial" w:hAnsi="Arial" w:cs="Arial"/>
          <w:sz w:val="20"/>
          <w:szCs w:val="20"/>
          <w:lang w:val="es-PE" w:eastAsia="es-PE"/>
        </w:rPr>
      </w:pPr>
      <w:r w:rsidRPr="000958FC">
        <w:rPr>
          <w:rFonts w:ascii="Arial" w:eastAsia="Arial" w:hAnsi="Arial" w:cs="Arial"/>
          <w:sz w:val="20"/>
          <w:szCs w:val="20"/>
          <w:lang w:val="es-PE" w:eastAsia="es-PE"/>
        </w:rPr>
        <w:t>La Fase 0 se inicia desde la Fecha de Cierre, tiene una duración máxima de tres (3) meses. Termina con la suscripción del Acta de Cierre de Actividades de la Fase 0 y contempla las siguientes actividades:</w:t>
      </w:r>
    </w:p>
    <w:p w14:paraId="19E03FE0" w14:textId="77777777" w:rsidR="002F6F90" w:rsidRPr="000958FC" w:rsidRDefault="002F6F90" w:rsidP="000958FC">
      <w:pPr>
        <w:widowControl w:val="0"/>
        <w:pBdr>
          <w:top w:val="nil"/>
          <w:left w:val="nil"/>
          <w:bottom w:val="nil"/>
          <w:right w:val="nil"/>
          <w:between w:val="nil"/>
        </w:pBdr>
        <w:spacing w:after="0" w:line="240" w:lineRule="auto"/>
        <w:ind w:left="708"/>
        <w:jc w:val="both"/>
        <w:rPr>
          <w:rFonts w:ascii="Arial" w:eastAsia="Arial" w:hAnsi="Arial" w:cs="Arial"/>
          <w:sz w:val="20"/>
          <w:szCs w:val="20"/>
          <w:lang w:val="es-PE" w:eastAsia="es-PE"/>
        </w:rPr>
      </w:pPr>
    </w:p>
    <w:p w14:paraId="4AFF22AE" w14:textId="77777777" w:rsidR="002F6F90" w:rsidRPr="000958FC" w:rsidRDefault="002F6F90" w:rsidP="000958FC">
      <w:pPr>
        <w:pStyle w:val="Prrafodelista"/>
        <w:widowControl w:val="0"/>
        <w:numPr>
          <w:ilvl w:val="0"/>
          <w:numId w:val="128"/>
        </w:numPr>
        <w:pBdr>
          <w:top w:val="nil"/>
          <w:left w:val="nil"/>
          <w:bottom w:val="nil"/>
          <w:right w:val="nil"/>
          <w:between w:val="nil"/>
        </w:pBdr>
        <w:spacing w:after="0" w:line="240" w:lineRule="auto"/>
        <w:ind w:left="1428"/>
        <w:jc w:val="both"/>
        <w:rPr>
          <w:rFonts w:ascii="Arial" w:hAnsi="Arial" w:cs="Arial"/>
          <w:sz w:val="20"/>
          <w:szCs w:val="20"/>
          <w:lang w:eastAsia="es-PE"/>
        </w:rPr>
      </w:pPr>
      <w:r w:rsidRPr="000958FC">
        <w:rPr>
          <w:rFonts w:ascii="Arial" w:hAnsi="Arial" w:cs="Arial"/>
          <w:sz w:val="20"/>
          <w:szCs w:val="20"/>
          <w:lang w:eastAsia="es-PE"/>
        </w:rPr>
        <w:t>Transferencia al OPERADOR de los Activos Existentes, a través del Acta de Transferencia.</w:t>
      </w:r>
    </w:p>
    <w:p w14:paraId="38E250CB" w14:textId="77777777" w:rsidR="002F6F90" w:rsidRPr="000958FC" w:rsidRDefault="002F6F90" w:rsidP="000958FC">
      <w:pPr>
        <w:pStyle w:val="Prrafodelista"/>
        <w:widowControl w:val="0"/>
        <w:numPr>
          <w:ilvl w:val="0"/>
          <w:numId w:val="128"/>
        </w:numPr>
        <w:pBdr>
          <w:top w:val="nil"/>
          <w:left w:val="nil"/>
          <w:bottom w:val="nil"/>
          <w:right w:val="nil"/>
          <w:between w:val="nil"/>
        </w:pBdr>
        <w:spacing w:after="0" w:line="240" w:lineRule="auto"/>
        <w:ind w:left="1428"/>
        <w:jc w:val="both"/>
        <w:rPr>
          <w:rFonts w:ascii="Arial" w:hAnsi="Arial" w:cs="Arial"/>
          <w:sz w:val="20"/>
          <w:szCs w:val="20"/>
          <w:lang w:eastAsia="es-PE"/>
        </w:rPr>
      </w:pPr>
      <w:r w:rsidRPr="000958FC">
        <w:rPr>
          <w:rFonts w:ascii="Arial" w:hAnsi="Arial" w:cs="Arial"/>
          <w:sz w:val="20"/>
          <w:szCs w:val="20"/>
          <w:lang w:eastAsia="es-PE"/>
        </w:rPr>
        <w:t>Aprobación de los POA Iniciales.</w:t>
      </w:r>
    </w:p>
    <w:p w14:paraId="5D423E95" w14:textId="77777777" w:rsidR="002F6F90" w:rsidRPr="000958FC" w:rsidRDefault="002F6F90" w:rsidP="000958FC">
      <w:pPr>
        <w:pStyle w:val="Prrafodelista"/>
        <w:widowControl w:val="0"/>
        <w:numPr>
          <w:ilvl w:val="0"/>
          <w:numId w:val="128"/>
        </w:numPr>
        <w:pBdr>
          <w:top w:val="nil"/>
          <w:left w:val="nil"/>
          <w:bottom w:val="nil"/>
          <w:right w:val="nil"/>
          <w:between w:val="nil"/>
        </w:pBdr>
        <w:spacing w:after="0" w:line="240" w:lineRule="auto"/>
        <w:ind w:left="1428"/>
        <w:jc w:val="both"/>
        <w:rPr>
          <w:rFonts w:ascii="Arial" w:hAnsi="Arial" w:cs="Arial"/>
          <w:sz w:val="20"/>
          <w:szCs w:val="20"/>
          <w:lang w:eastAsia="es-PE"/>
        </w:rPr>
      </w:pPr>
      <w:r w:rsidRPr="000958FC">
        <w:rPr>
          <w:rFonts w:ascii="Arial" w:hAnsi="Arial" w:cs="Arial"/>
          <w:sz w:val="20"/>
          <w:szCs w:val="20"/>
          <w:lang w:eastAsia="es-PE"/>
        </w:rPr>
        <w:t>Diseño, presentación y aprobación del SIGI inicial y su respectivo programa de capacitación para los usuarios SIGI.</w:t>
      </w:r>
    </w:p>
    <w:p w14:paraId="5167B4DE" w14:textId="77777777" w:rsidR="002F6F90" w:rsidRPr="000958FC" w:rsidRDefault="002F6F90" w:rsidP="000958FC">
      <w:pPr>
        <w:pStyle w:val="Prrafodelista"/>
        <w:widowControl w:val="0"/>
        <w:numPr>
          <w:ilvl w:val="0"/>
          <w:numId w:val="128"/>
        </w:numPr>
        <w:pBdr>
          <w:top w:val="nil"/>
          <w:left w:val="nil"/>
          <w:bottom w:val="nil"/>
          <w:right w:val="nil"/>
          <w:between w:val="nil"/>
        </w:pBdr>
        <w:spacing w:after="0" w:line="240" w:lineRule="auto"/>
        <w:ind w:left="1428"/>
        <w:jc w:val="both"/>
        <w:rPr>
          <w:rFonts w:ascii="Arial" w:hAnsi="Arial" w:cs="Arial"/>
          <w:sz w:val="20"/>
          <w:szCs w:val="20"/>
          <w:lang w:eastAsia="es-PE"/>
        </w:rPr>
      </w:pPr>
      <w:r w:rsidRPr="000958FC">
        <w:rPr>
          <w:rFonts w:ascii="Arial" w:hAnsi="Arial" w:cs="Arial"/>
          <w:sz w:val="20"/>
          <w:szCs w:val="20"/>
          <w:lang w:eastAsia="es-PE"/>
        </w:rPr>
        <w:t>Elaboración, presentación y No Objeción del Primer Plan de Actualización de la Disponibilidad del Equipamiento y Plan de Puesta a Punto.</w:t>
      </w:r>
    </w:p>
    <w:p w14:paraId="12928137" w14:textId="77777777" w:rsidR="002F6F90" w:rsidRPr="000958FC" w:rsidRDefault="002F6F90" w:rsidP="000958FC">
      <w:pPr>
        <w:pStyle w:val="Prrafodelista"/>
        <w:widowControl w:val="0"/>
        <w:numPr>
          <w:ilvl w:val="0"/>
          <w:numId w:val="128"/>
        </w:numPr>
        <w:pBdr>
          <w:top w:val="nil"/>
          <w:left w:val="nil"/>
          <w:bottom w:val="nil"/>
          <w:right w:val="nil"/>
          <w:between w:val="nil"/>
        </w:pBdr>
        <w:spacing w:after="0" w:line="240" w:lineRule="auto"/>
        <w:ind w:left="1428"/>
        <w:jc w:val="both"/>
        <w:rPr>
          <w:rFonts w:ascii="Arial" w:hAnsi="Arial" w:cs="Arial"/>
          <w:sz w:val="20"/>
          <w:szCs w:val="20"/>
          <w:lang w:eastAsia="es-PE"/>
        </w:rPr>
      </w:pPr>
      <w:r w:rsidRPr="000958FC">
        <w:rPr>
          <w:rFonts w:ascii="Arial" w:hAnsi="Arial" w:cs="Arial"/>
          <w:sz w:val="20"/>
          <w:szCs w:val="20"/>
          <w:lang w:eastAsia="es-PE"/>
        </w:rPr>
        <w:t>Presentación y aprobación de las Pólizas de Seguros.</w:t>
      </w:r>
    </w:p>
    <w:p w14:paraId="1973E949" w14:textId="77777777" w:rsidR="002F6F90" w:rsidRPr="000958FC" w:rsidRDefault="002F6F90" w:rsidP="000958FC">
      <w:pPr>
        <w:pStyle w:val="Prrafodelista"/>
        <w:widowControl w:val="0"/>
        <w:numPr>
          <w:ilvl w:val="0"/>
          <w:numId w:val="128"/>
        </w:numPr>
        <w:pBdr>
          <w:top w:val="nil"/>
          <w:left w:val="nil"/>
          <w:bottom w:val="nil"/>
          <w:right w:val="nil"/>
          <w:between w:val="nil"/>
        </w:pBdr>
        <w:spacing w:after="0" w:line="240" w:lineRule="auto"/>
        <w:ind w:left="1428"/>
        <w:jc w:val="both"/>
        <w:rPr>
          <w:rFonts w:ascii="Arial" w:hAnsi="Arial" w:cs="Arial"/>
          <w:sz w:val="20"/>
          <w:szCs w:val="20"/>
          <w:lang w:eastAsia="es-PE"/>
        </w:rPr>
      </w:pPr>
      <w:r w:rsidRPr="000958FC">
        <w:rPr>
          <w:rFonts w:ascii="Arial" w:hAnsi="Arial" w:cs="Arial"/>
          <w:sz w:val="20"/>
          <w:szCs w:val="20"/>
          <w:lang w:eastAsia="es-PE"/>
        </w:rPr>
        <w:t>Presentación y No Objeción de las empresas a ser subcontratadas para la prestación de los Servicios y para el Mantenimiento de los equipos altamente especializados.</w:t>
      </w:r>
    </w:p>
    <w:p w14:paraId="0EC941E1" w14:textId="77777777" w:rsidR="002F6F90" w:rsidRPr="000958FC" w:rsidRDefault="002F6F90" w:rsidP="000958FC">
      <w:pPr>
        <w:widowControl w:val="0"/>
        <w:pBdr>
          <w:top w:val="nil"/>
          <w:left w:val="nil"/>
          <w:bottom w:val="nil"/>
          <w:right w:val="nil"/>
          <w:between w:val="nil"/>
        </w:pBdr>
        <w:spacing w:after="0" w:line="240" w:lineRule="auto"/>
        <w:ind w:left="849" w:hanging="283"/>
        <w:jc w:val="both"/>
        <w:rPr>
          <w:rFonts w:ascii="Arial" w:eastAsia="Arial" w:hAnsi="Arial" w:cs="Arial"/>
          <w:sz w:val="20"/>
          <w:szCs w:val="20"/>
          <w:lang w:val="es-PE" w:eastAsia="es-PE"/>
        </w:rPr>
      </w:pPr>
      <w:bookmarkStart w:id="28" w:name="_2emvufp" w:colFirst="0" w:colLast="0"/>
      <w:bookmarkEnd w:id="28"/>
    </w:p>
    <w:p w14:paraId="59F11C98" w14:textId="77777777" w:rsidR="002F6F90" w:rsidRPr="000958FC" w:rsidRDefault="002F6F90" w:rsidP="000958FC">
      <w:pPr>
        <w:widowControl w:val="0"/>
        <w:numPr>
          <w:ilvl w:val="0"/>
          <w:numId w:val="124"/>
        </w:numPr>
        <w:pBdr>
          <w:top w:val="nil"/>
          <w:left w:val="nil"/>
          <w:bottom w:val="nil"/>
          <w:right w:val="nil"/>
          <w:between w:val="nil"/>
        </w:pBdr>
        <w:spacing w:after="0" w:line="240" w:lineRule="auto"/>
        <w:ind w:left="1132" w:hanging="566"/>
        <w:jc w:val="both"/>
        <w:rPr>
          <w:rFonts w:ascii="Arial" w:hAnsi="Arial" w:cs="Arial"/>
          <w:u w:val="single"/>
          <w:lang w:val="es-PE" w:eastAsia="es-PE"/>
        </w:rPr>
      </w:pPr>
      <w:bookmarkStart w:id="29" w:name="_ts64ni" w:colFirst="0" w:colLast="0"/>
      <w:bookmarkEnd w:id="29"/>
      <w:r w:rsidRPr="000958FC">
        <w:rPr>
          <w:rFonts w:ascii="Arial" w:eastAsia="Arial" w:hAnsi="Arial" w:cs="Arial"/>
          <w:sz w:val="20"/>
          <w:szCs w:val="20"/>
          <w:u w:val="single"/>
          <w:lang w:val="es-PE" w:eastAsia="es-PE"/>
        </w:rPr>
        <w:t>Fase 1</w:t>
      </w:r>
      <w:bookmarkStart w:id="30" w:name="_3drtnbb" w:colFirst="0" w:colLast="0"/>
      <w:bookmarkEnd w:id="30"/>
    </w:p>
    <w:p w14:paraId="11E2D47B" w14:textId="77777777" w:rsidR="002F6F90" w:rsidRPr="000958FC" w:rsidRDefault="002F6F90" w:rsidP="000958FC">
      <w:pPr>
        <w:widowControl w:val="0"/>
        <w:pBdr>
          <w:top w:val="nil"/>
          <w:left w:val="nil"/>
          <w:bottom w:val="nil"/>
          <w:right w:val="nil"/>
          <w:between w:val="nil"/>
        </w:pBdr>
        <w:spacing w:after="0" w:line="240" w:lineRule="auto"/>
        <w:ind w:left="1132"/>
        <w:jc w:val="both"/>
        <w:rPr>
          <w:rFonts w:ascii="Arial" w:eastAsia="Arial" w:hAnsi="Arial" w:cs="Arial"/>
          <w:sz w:val="20"/>
          <w:szCs w:val="20"/>
          <w:lang w:val="es-PE" w:eastAsia="es-PE"/>
        </w:rPr>
      </w:pPr>
      <w:r w:rsidRPr="000958FC">
        <w:rPr>
          <w:rFonts w:ascii="Arial" w:eastAsia="Arial" w:hAnsi="Arial" w:cs="Arial"/>
          <w:sz w:val="20"/>
          <w:szCs w:val="20"/>
          <w:lang w:val="es-PE" w:eastAsia="es-PE"/>
        </w:rPr>
        <w:t>La Fase 1 tiene una duración máxima de veintiún (21) meses, contados desde el Día Calendario siguiente a la fecha de suscripción del Acta de Cierre de Actividades de la Fase 0. Culmina con la suscripción del Acta de Cierre de Actividades de la Fase 1, y contempla lo siguiente:</w:t>
      </w:r>
    </w:p>
    <w:p w14:paraId="45FE1D51" w14:textId="77777777" w:rsidR="002F6F90" w:rsidRPr="000958FC" w:rsidRDefault="002F6F90" w:rsidP="000958FC">
      <w:pPr>
        <w:widowControl w:val="0"/>
        <w:pBdr>
          <w:top w:val="nil"/>
          <w:left w:val="nil"/>
          <w:bottom w:val="nil"/>
          <w:right w:val="nil"/>
          <w:between w:val="nil"/>
        </w:pBdr>
        <w:spacing w:after="0" w:line="240" w:lineRule="auto"/>
        <w:ind w:left="1132"/>
        <w:jc w:val="both"/>
        <w:rPr>
          <w:rFonts w:ascii="Arial" w:eastAsia="Arial" w:hAnsi="Arial" w:cs="Arial"/>
          <w:sz w:val="20"/>
          <w:szCs w:val="20"/>
          <w:lang w:val="es-PE" w:eastAsia="es-PE"/>
        </w:rPr>
      </w:pPr>
    </w:p>
    <w:p w14:paraId="40B793D4" w14:textId="77777777" w:rsidR="002F6F90" w:rsidRPr="000958FC" w:rsidRDefault="002F6F90" w:rsidP="000958FC">
      <w:pPr>
        <w:pStyle w:val="Prrafodelista"/>
        <w:widowControl w:val="0"/>
        <w:numPr>
          <w:ilvl w:val="0"/>
          <w:numId w:val="129"/>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Inicia la prestación de los Servicios conforme a los POA Iniciales aprobados.</w:t>
      </w:r>
    </w:p>
    <w:p w14:paraId="5DAEF8F7" w14:textId="77777777" w:rsidR="002F6F90" w:rsidRPr="000958FC" w:rsidRDefault="002F6F90" w:rsidP="000958FC">
      <w:pPr>
        <w:pStyle w:val="Prrafodelista"/>
        <w:widowControl w:val="0"/>
        <w:numPr>
          <w:ilvl w:val="0"/>
          <w:numId w:val="129"/>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 xml:space="preserve">Ejecuta el Primer Plan de Actualización de la Disponibilidad del Equipamiento y el Plan de Puesta a Punto No Objetados por el INSN-SB. </w:t>
      </w:r>
    </w:p>
    <w:p w14:paraId="1C920A7A" w14:textId="77777777" w:rsidR="002F6F90" w:rsidRPr="000958FC" w:rsidRDefault="002F6F90" w:rsidP="000958FC">
      <w:pPr>
        <w:pStyle w:val="Prrafodelista"/>
        <w:widowControl w:val="0"/>
        <w:numPr>
          <w:ilvl w:val="0"/>
          <w:numId w:val="129"/>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Presenta el SIGI Definitivo y obtiene la aprobación del INSN-SB.</w:t>
      </w:r>
    </w:p>
    <w:p w14:paraId="29A8AFA1" w14:textId="77777777" w:rsidR="002F6F90" w:rsidRPr="000958FC" w:rsidRDefault="002F6F90" w:rsidP="000958FC">
      <w:pPr>
        <w:pStyle w:val="Prrafodelista"/>
        <w:widowControl w:val="0"/>
        <w:numPr>
          <w:ilvl w:val="0"/>
          <w:numId w:val="129"/>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Obtiene el Cierre Financiero.</w:t>
      </w:r>
    </w:p>
    <w:p w14:paraId="47668E00" w14:textId="77777777" w:rsidR="002F6F90" w:rsidRPr="000958FC" w:rsidRDefault="002F6F90" w:rsidP="000958FC">
      <w:pPr>
        <w:pStyle w:val="Prrafodelista"/>
        <w:widowControl w:val="0"/>
        <w:numPr>
          <w:ilvl w:val="0"/>
          <w:numId w:val="129"/>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Capacita al personal del INSN-SB en las materias establecidas en el Contrato APP.</w:t>
      </w:r>
    </w:p>
    <w:p w14:paraId="4A0A55C9" w14:textId="0989CBED" w:rsidR="00182542" w:rsidRPr="000958FC" w:rsidRDefault="00182542" w:rsidP="000958FC">
      <w:pPr>
        <w:pStyle w:val="Prrafodelista"/>
        <w:widowControl w:val="0"/>
        <w:numPr>
          <w:ilvl w:val="0"/>
          <w:numId w:val="129"/>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Implementar, para el inicio de la Fase 1, canales de atención para la opinión o comunicación de parte de los pacientes, sus familiares o representantes, a través de medios electrónicos y físicos que permitan recibir sugerencias, comentarios, entre otros. Esto se realizará en coordinación con la administración del INSN-SB, y la atención de las comunicaciones recibidas serán sistematizadas e informadas a la ENTIDAD, indicando, además, las acciones correctivas implementadas, de ser el caso.</w:t>
      </w:r>
    </w:p>
    <w:p w14:paraId="44628006" w14:textId="77777777" w:rsidR="002F6F90" w:rsidRPr="000958FC" w:rsidRDefault="002F6F90" w:rsidP="000958FC">
      <w:pPr>
        <w:widowControl w:val="0"/>
        <w:pBdr>
          <w:top w:val="nil"/>
          <w:left w:val="nil"/>
          <w:bottom w:val="nil"/>
          <w:right w:val="nil"/>
          <w:between w:val="nil"/>
        </w:pBdr>
        <w:spacing w:after="0" w:line="240" w:lineRule="auto"/>
        <w:ind w:left="1132"/>
        <w:jc w:val="both"/>
        <w:rPr>
          <w:rFonts w:ascii="Arial" w:hAnsi="Arial" w:cs="Arial"/>
          <w:sz w:val="20"/>
          <w:szCs w:val="20"/>
          <w:lang w:eastAsia="es-PE"/>
        </w:rPr>
      </w:pPr>
    </w:p>
    <w:p w14:paraId="11D640D9" w14:textId="77777777" w:rsidR="002F6F90" w:rsidRPr="000958FC" w:rsidRDefault="002F6F90" w:rsidP="000958FC">
      <w:pPr>
        <w:widowControl w:val="0"/>
        <w:pBdr>
          <w:top w:val="nil"/>
          <w:left w:val="nil"/>
          <w:bottom w:val="nil"/>
          <w:right w:val="nil"/>
          <w:between w:val="nil"/>
        </w:pBdr>
        <w:spacing w:after="0" w:line="240" w:lineRule="auto"/>
        <w:ind w:left="1132"/>
        <w:jc w:val="both"/>
        <w:rPr>
          <w:rFonts w:ascii="Arial" w:hAnsi="Arial" w:cs="Arial"/>
          <w:sz w:val="20"/>
          <w:szCs w:val="20"/>
          <w:lang w:eastAsia="es-PE"/>
        </w:rPr>
      </w:pPr>
      <w:r w:rsidRPr="000958FC">
        <w:rPr>
          <w:rFonts w:ascii="Arial" w:eastAsia="Arial" w:hAnsi="Arial" w:cs="Arial"/>
          <w:sz w:val="20"/>
          <w:szCs w:val="20"/>
          <w:lang w:val="es-PE" w:eastAsia="es-PE"/>
        </w:rPr>
        <w:t>Cabe indicar que el OPERADOR tiene la potestad de determinar el orden o secuencia de las actividades en cada Plan y los plazos de ejecución de cada Plan; sin embargo, en ningún caso, el plazo máximo de ejecución deberá exceder los veintiún (21) meses.</w:t>
      </w:r>
    </w:p>
    <w:p w14:paraId="63827010" w14:textId="77777777" w:rsidR="002F6F90" w:rsidRPr="000958FC" w:rsidRDefault="002F6F90" w:rsidP="000958FC">
      <w:pPr>
        <w:widowControl w:val="0"/>
        <w:pBdr>
          <w:top w:val="nil"/>
          <w:left w:val="nil"/>
          <w:bottom w:val="nil"/>
          <w:right w:val="nil"/>
          <w:between w:val="nil"/>
        </w:pBdr>
        <w:spacing w:after="0" w:line="240" w:lineRule="auto"/>
        <w:jc w:val="both"/>
        <w:rPr>
          <w:rFonts w:ascii="Arial" w:eastAsia="Arial" w:hAnsi="Arial" w:cs="Arial"/>
          <w:sz w:val="20"/>
          <w:szCs w:val="20"/>
          <w:lang w:val="es-PE" w:eastAsia="es-PE"/>
        </w:rPr>
      </w:pPr>
    </w:p>
    <w:p w14:paraId="1E120E99" w14:textId="77777777" w:rsidR="002F6F90" w:rsidRPr="000958FC" w:rsidRDefault="002F6F90" w:rsidP="000958FC">
      <w:pPr>
        <w:widowControl w:val="0"/>
        <w:numPr>
          <w:ilvl w:val="0"/>
          <w:numId w:val="124"/>
        </w:numPr>
        <w:pBdr>
          <w:top w:val="nil"/>
          <w:left w:val="nil"/>
          <w:bottom w:val="nil"/>
          <w:right w:val="nil"/>
          <w:between w:val="nil"/>
        </w:pBdr>
        <w:spacing w:after="0" w:line="240" w:lineRule="auto"/>
        <w:ind w:left="1132" w:hanging="566"/>
        <w:jc w:val="both"/>
        <w:rPr>
          <w:rFonts w:ascii="Arial" w:hAnsi="Arial" w:cs="Arial"/>
          <w:u w:val="single"/>
          <w:lang w:val="es-PE" w:eastAsia="es-PE"/>
        </w:rPr>
      </w:pPr>
      <w:bookmarkStart w:id="31" w:name="_1sx3xj4" w:colFirst="0" w:colLast="0"/>
      <w:bookmarkEnd w:id="31"/>
      <w:r w:rsidRPr="000958FC">
        <w:rPr>
          <w:rFonts w:ascii="Arial" w:eastAsia="Arial" w:hAnsi="Arial" w:cs="Arial"/>
          <w:sz w:val="20"/>
          <w:szCs w:val="20"/>
          <w:u w:val="single"/>
          <w:lang w:val="es-PE" w:eastAsia="es-PE"/>
        </w:rPr>
        <w:t>Fase 2</w:t>
      </w:r>
    </w:p>
    <w:p w14:paraId="35C6D5EE" w14:textId="77777777" w:rsidR="002F6F90" w:rsidRPr="000958FC" w:rsidRDefault="002F6F90" w:rsidP="000958FC">
      <w:pPr>
        <w:widowControl w:val="0"/>
        <w:pBdr>
          <w:top w:val="nil"/>
          <w:left w:val="nil"/>
          <w:bottom w:val="nil"/>
          <w:right w:val="nil"/>
          <w:between w:val="nil"/>
        </w:pBdr>
        <w:spacing w:after="0" w:line="240" w:lineRule="auto"/>
        <w:ind w:left="1132"/>
        <w:jc w:val="both"/>
        <w:rPr>
          <w:rFonts w:ascii="Arial" w:eastAsia="Arial" w:hAnsi="Arial" w:cs="Arial"/>
          <w:sz w:val="20"/>
          <w:szCs w:val="20"/>
          <w:lang w:val="es-PE" w:eastAsia="es-PE"/>
        </w:rPr>
      </w:pPr>
      <w:r w:rsidRPr="000958FC">
        <w:rPr>
          <w:rFonts w:ascii="Arial" w:eastAsia="Arial" w:hAnsi="Arial" w:cs="Arial"/>
          <w:sz w:val="20"/>
          <w:szCs w:val="20"/>
          <w:lang w:val="es-PE" w:eastAsia="es-PE"/>
        </w:rPr>
        <w:t>La Fase 2 inicia desde el Día Calendario siguiente a la suscripción del Acta de Cierre de Actividades de la Fase 1 hasta la Terminación del Contrato APP y contempla para el Supervisor, el control del cumplimiento de las siguientes actividades a cargo del OPERADOR:</w:t>
      </w:r>
    </w:p>
    <w:p w14:paraId="2809D6D7" w14:textId="77777777" w:rsidR="002F6F90" w:rsidRPr="000958FC" w:rsidRDefault="002F6F90" w:rsidP="000958FC">
      <w:pPr>
        <w:widowControl w:val="0"/>
        <w:pBdr>
          <w:top w:val="nil"/>
          <w:left w:val="nil"/>
          <w:bottom w:val="nil"/>
          <w:right w:val="nil"/>
          <w:between w:val="nil"/>
        </w:pBdr>
        <w:spacing w:after="0" w:line="240" w:lineRule="auto"/>
        <w:ind w:left="1132"/>
        <w:jc w:val="both"/>
        <w:rPr>
          <w:rFonts w:ascii="Arial" w:eastAsia="Arial" w:hAnsi="Arial" w:cs="Arial"/>
          <w:sz w:val="20"/>
          <w:szCs w:val="20"/>
          <w:lang w:val="es-PE" w:eastAsia="es-PE"/>
        </w:rPr>
      </w:pPr>
    </w:p>
    <w:p w14:paraId="1C83C59B" w14:textId="77777777" w:rsidR="002F6F90" w:rsidRPr="000958FC" w:rsidRDefault="002F6F90" w:rsidP="000958FC">
      <w:pPr>
        <w:pStyle w:val="Prrafodelista"/>
        <w:widowControl w:val="0"/>
        <w:numPr>
          <w:ilvl w:val="0"/>
          <w:numId w:val="130"/>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Cumplir con la prestación de los Servicios conforme a las características, condiciones, Indicadores de Servicio, Indicadores de Gestión e Indicadores de Niveles de Servicio previstos en el Contrato y sus Anexos, y conforme a los POA aprobados.</w:t>
      </w:r>
    </w:p>
    <w:p w14:paraId="06409A70" w14:textId="77777777" w:rsidR="002F6F90" w:rsidRPr="000958FC" w:rsidRDefault="002F6F90" w:rsidP="000958FC">
      <w:pPr>
        <w:pStyle w:val="Prrafodelista"/>
        <w:widowControl w:val="0"/>
        <w:numPr>
          <w:ilvl w:val="0"/>
          <w:numId w:val="130"/>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Cumplir los instrumentos de gestión del INSN-SB, en lo que sea aplicable.</w:t>
      </w:r>
    </w:p>
    <w:p w14:paraId="777166F8" w14:textId="77777777" w:rsidR="002F6F90" w:rsidRPr="000958FC" w:rsidRDefault="002F6F90" w:rsidP="000958FC">
      <w:pPr>
        <w:pStyle w:val="Prrafodelista"/>
        <w:widowControl w:val="0"/>
        <w:numPr>
          <w:ilvl w:val="0"/>
          <w:numId w:val="130"/>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Efectuar los Reportes Mensuales de Gestión.</w:t>
      </w:r>
    </w:p>
    <w:p w14:paraId="54881F58" w14:textId="77777777" w:rsidR="002F6F90" w:rsidRPr="000958FC" w:rsidRDefault="002F6F90" w:rsidP="000958FC">
      <w:pPr>
        <w:pStyle w:val="Prrafodelista"/>
        <w:widowControl w:val="0"/>
        <w:numPr>
          <w:ilvl w:val="0"/>
          <w:numId w:val="130"/>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Realizar la Actualización de la Disponibilidad del Equipamiento Programada y No Programada y la Actualización de la Disponibilidad del Equipamiento Ligado a la Infraestructura Programada y No Programada de los Bienes del Proyecto que hubiera recibido con objeto de la suscripción del Acta de Transferencia, así como aquellos que hubiera sustituido o actualizado en el marco de la ejecución del Primer Plan de Actualización de Disponibilidad de Equipamiento o el Plan de Puesta a Punto.</w:t>
      </w:r>
    </w:p>
    <w:p w14:paraId="05275880" w14:textId="77777777" w:rsidR="002F6F90" w:rsidRPr="000958FC" w:rsidRDefault="002F6F90" w:rsidP="000958FC">
      <w:pPr>
        <w:pStyle w:val="Prrafodelista"/>
        <w:widowControl w:val="0"/>
        <w:numPr>
          <w:ilvl w:val="0"/>
          <w:numId w:val="130"/>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Velar por la prevención de riesgos laborales implementando políticas adecuadas de seguridad y salud ocupacional de acuerdo con la legislación laboral vigente; siendo el responsable de cualquier evento que suceda en las instalaciones del INSN-SB, dentro de su ámbito de control y en el marco de los Servicios cuya prestación le es exigible en virtud del Contrato.</w:t>
      </w:r>
    </w:p>
    <w:p w14:paraId="517ADEB2" w14:textId="77777777" w:rsidR="002F6F90" w:rsidRPr="000958FC" w:rsidRDefault="002F6F90" w:rsidP="000958FC">
      <w:pPr>
        <w:pStyle w:val="Prrafodelista"/>
        <w:widowControl w:val="0"/>
        <w:numPr>
          <w:ilvl w:val="0"/>
          <w:numId w:val="130"/>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Contar con recursos adecuados para la prestación de los Servicios y otras obligaciones, de acuerdo con los alcances del Contrato. Asimismo, deberá contar con recursos de reserva a fin de atender situaciones de contingencia, siniestros, situaciones de desabastecimiento, entre otros, con el propósito de mantener la continuidad y disponibilidad de los Servicios.</w:t>
      </w:r>
    </w:p>
    <w:p w14:paraId="71BE3558" w14:textId="77777777" w:rsidR="002F6F90" w:rsidRPr="000958FC" w:rsidRDefault="002F6F90" w:rsidP="000958FC">
      <w:pPr>
        <w:pStyle w:val="Prrafodelista"/>
        <w:widowControl w:val="0"/>
        <w:numPr>
          <w:ilvl w:val="0"/>
          <w:numId w:val="130"/>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Cumplir con las disposiciones en materia ambiental y de seguros previstas en el Contrato y en las Leyes y Disposiciones Aplicables.</w:t>
      </w:r>
    </w:p>
    <w:p w14:paraId="18B48A43" w14:textId="77777777" w:rsidR="002F6F90" w:rsidRPr="000958FC" w:rsidRDefault="002F6F90" w:rsidP="000958FC">
      <w:pPr>
        <w:pStyle w:val="Prrafodelista"/>
        <w:widowControl w:val="0"/>
        <w:numPr>
          <w:ilvl w:val="0"/>
          <w:numId w:val="130"/>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Presentar toda la documentación que sea requerida por la ENTIDAD, el INSN-SB o el Supervisor del Contrato relacionada al cumplimiento de obligaciones del Contrato.</w:t>
      </w:r>
    </w:p>
    <w:p w14:paraId="6128DA0B" w14:textId="030F938A" w:rsidR="002F6F90" w:rsidRPr="000958FC" w:rsidRDefault="002F6F90" w:rsidP="000958FC">
      <w:pPr>
        <w:pStyle w:val="Prrafodelista"/>
        <w:widowControl w:val="0"/>
        <w:numPr>
          <w:ilvl w:val="0"/>
          <w:numId w:val="130"/>
        </w:numPr>
        <w:pBdr>
          <w:top w:val="nil"/>
          <w:left w:val="nil"/>
          <w:bottom w:val="nil"/>
          <w:right w:val="nil"/>
          <w:between w:val="nil"/>
        </w:pBdr>
        <w:spacing w:after="0" w:line="240" w:lineRule="auto"/>
        <w:jc w:val="both"/>
        <w:rPr>
          <w:rFonts w:ascii="Arial" w:hAnsi="Arial" w:cs="Arial"/>
          <w:sz w:val="20"/>
          <w:szCs w:val="20"/>
          <w:lang w:eastAsia="es-PE"/>
        </w:rPr>
      </w:pPr>
      <w:r w:rsidRPr="000958FC">
        <w:rPr>
          <w:rFonts w:ascii="Arial" w:hAnsi="Arial" w:cs="Arial"/>
          <w:sz w:val="20"/>
          <w:szCs w:val="20"/>
          <w:lang w:eastAsia="es-PE"/>
        </w:rPr>
        <w:t>Permitir para que la ENTIDAD, el INSN-SB o el Supervisor del Contrato efectúen la verificación y evaluación de la prestación de los Servicios y de otras obligaciones contractuales. El OPERADOR deberá proporcionar la información requerida para facilitar las labores de supervisión. En caso de incumplimiento del OPERADOR, le serán de aplicación las penalidades del Contrato APP.</w:t>
      </w:r>
    </w:p>
    <w:p w14:paraId="079BBE1F" w14:textId="77777777" w:rsidR="002F6F90" w:rsidRPr="000958FC" w:rsidRDefault="002F6F90" w:rsidP="000958FC">
      <w:pPr>
        <w:pStyle w:val="Prrafodelista"/>
        <w:widowControl w:val="0"/>
        <w:pBdr>
          <w:top w:val="nil"/>
          <w:left w:val="nil"/>
          <w:bottom w:val="nil"/>
          <w:right w:val="nil"/>
          <w:between w:val="nil"/>
        </w:pBdr>
        <w:spacing w:after="0" w:line="240" w:lineRule="auto"/>
        <w:ind w:left="1492"/>
        <w:jc w:val="both"/>
        <w:rPr>
          <w:rFonts w:ascii="Arial" w:hAnsi="Arial" w:cs="Arial"/>
          <w:sz w:val="20"/>
          <w:szCs w:val="20"/>
          <w:lang w:eastAsia="es-PE"/>
        </w:rPr>
      </w:pPr>
    </w:p>
    <w:p w14:paraId="7741D08D"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bCs/>
          <w:caps/>
          <w:sz w:val="20"/>
          <w:szCs w:val="20"/>
        </w:rPr>
      </w:pPr>
      <w:r w:rsidRPr="000958FC">
        <w:rPr>
          <w:rFonts w:ascii="Arial" w:eastAsia="DengXian Light" w:hAnsi="Arial" w:cs="Arial"/>
          <w:b/>
          <w:bCs/>
          <w:caps/>
          <w:sz w:val="20"/>
          <w:szCs w:val="20"/>
        </w:rPr>
        <w:t>ALCANCES GENERALES DE LAS actividades DEL SERVICIO de SUPERVISIÓN</w:t>
      </w:r>
    </w:p>
    <w:p w14:paraId="32EABB64" w14:textId="77777777" w:rsidR="002F6F90" w:rsidRPr="000958FC" w:rsidRDefault="002F6F90" w:rsidP="000958FC">
      <w:pPr>
        <w:pStyle w:val="Prrafodelista"/>
        <w:keepNext/>
        <w:keepLines/>
        <w:spacing w:after="0" w:line="240" w:lineRule="auto"/>
        <w:ind w:left="360"/>
        <w:jc w:val="both"/>
        <w:rPr>
          <w:rFonts w:ascii="Arial" w:eastAsia="DengXian Light" w:hAnsi="Arial" w:cs="Arial"/>
          <w:b/>
          <w:bCs/>
          <w:caps/>
          <w:sz w:val="20"/>
          <w:szCs w:val="20"/>
        </w:rPr>
      </w:pPr>
    </w:p>
    <w:p w14:paraId="7223C311" w14:textId="77777777" w:rsidR="002F6F90" w:rsidRPr="000958FC" w:rsidRDefault="002F6F90" w:rsidP="000958FC">
      <w:pPr>
        <w:pStyle w:val="Prrafodelista"/>
        <w:keepNext/>
        <w:keepLines/>
        <w:spacing w:after="0" w:line="240" w:lineRule="auto"/>
        <w:ind w:left="360"/>
        <w:jc w:val="both"/>
        <w:rPr>
          <w:rFonts w:ascii="Arial" w:hAnsi="Arial" w:cs="Arial"/>
          <w:sz w:val="20"/>
          <w:szCs w:val="20"/>
        </w:rPr>
      </w:pPr>
      <w:r w:rsidRPr="000958FC">
        <w:rPr>
          <w:rFonts w:ascii="Arial" w:hAnsi="Arial" w:cs="Arial"/>
          <w:sz w:val="20"/>
          <w:szCs w:val="20"/>
        </w:rPr>
        <w:t xml:space="preserve">El Supervisor realizará todas las actividades de supervisión previstas en el Contrato APP, </w:t>
      </w:r>
      <w:r w:rsidRPr="000958FC">
        <w:rPr>
          <w:rFonts w:ascii="Arial" w:eastAsia="Times New Roman" w:hAnsi="Arial" w:cs="Arial"/>
          <w:sz w:val="20"/>
          <w:szCs w:val="20"/>
        </w:rPr>
        <w:t>en los Términos de Referencia, en el CONTRATO DE SUPERVISIÓN y demás instrumentos normativos y contractuales vinculantes,</w:t>
      </w:r>
      <w:r w:rsidRPr="000958FC">
        <w:rPr>
          <w:rFonts w:ascii="Arial" w:hAnsi="Arial" w:cs="Arial"/>
          <w:sz w:val="20"/>
          <w:szCs w:val="20"/>
        </w:rPr>
        <w:t xml:space="preserve"> las cuales, sin ser taxativas, se listan de manera general:</w:t>
      </w:r>
    </w:p>
    <w:p w14:paraId="60FF57EA" w14:textId="77777777" w:rsidR="002F6F90" w:rsidRPr="000958FC" w:rsidRDefault="002F6F90" w:rsidP="000958FC">
      <w:pPr>
        <w:pStyle w:val="Prrafodelista"/>
        <w:keepNext/>
        <w:keepLines/>
        <w:spacing w:after="0" w:line="240" w:lineRule="auto"/>
        <w:ind w:left="360"/>
        <w:jc w:val="both"/>
        <w:rPr>
          <w:rFonts w:ascii="Arial" w:hAnsi="Arial" w:cs="Arial"/>
          <w:sz w:val="20"/>
          <w:szCs w:val="20"/>
        </w:rPr>
      </w:pPr>
    </w:p>
    <w:p w14:paraId="3EDC85D9" w14:textId="77777777" w:rsidR="002F6F90" w:rsidRPr="000958FC" w:rsidRDefault="002F6F90" w:rsidP="000958FC">
      <w:pPr>
        <w:pStyle w:val="Prrafodelista"/>
        <w:keepNext/>
        <w:keepLines/>
        <w:numPr>
          <w:ilvl w:val="0"/>
          <w:numId w:val="98"/>
        </w:numPr>
        <w:spacing w:after="0" w:line="240" w:lineRule="auto"/>
        <w:jc w:val="both"/>
        <w:rPr>
          <w:rFonts w:ascii="Arial" w:hAnsi="Arial" w:cs="Arial"/>
          <w:sz w:val="20"/>
          <w:szCs w:val="20"/>
        </w:rPr>
      </w:pPr>
      <w:r w:rsidRPr="000958FC">
        <w:rPr>
          <w:rFonts w:ascii="Arial" w:eastAsia="Times New Roman" w:hAnsi="Arial" w:cs="Arial"/>
          <w:sz w:val="20"/>
          <w:szCs w:val="20"/>
        </w:rPr>
        <w:t>Efectuar, directamente a través del personal ofertado, las acciones de fiscalización respecto de los Servicios a cargo del OPERADOR y de la verificación de su prestación conforme a los POA, Niveles de Servicio, Indicadores de Servicio, Indicadores de Gestión e Indicadores Centinela.</w:t>
      </w:r>
    </w:p>
    <w:p w14:paraId="2D07A781" w14:textId="77777777" w:rsidR="002F6F90" w:rsidRPr="000958FC" w:rsidRDefault="002F6F90" w:rsidP="000958FC">
      <w:pPr>
        <w:pStyle w:val="Prrafodelista"/>
        <w:keepNext/>
        <w:keepLines/>
        <w:spacing w:after="0" w:line="240" w:lineRule="auto"/>
        <w:jc w:val="both"/>
        <w:rPr>
          <w:rFonts w:ascii="Arial" w:hAnsi="Arial" w:cs="Arial"/>
          <w:sz w:val="20"/>
          <w:szCs w:val="20"/>
        </w:rPr>
      </w:pPr>
    </w:p>
    <w:p w14:paraId="19B1D941" w14:textId="77777777" w:rsidR="002F6F90" w:rsidRPr="000958FC" w:rsidRDefault="002F6F90" w:rsidP="000958FC">
      <w:pPr>
        <w:pStyle w:val="Prrafodelista"/>
        <w:numPr>
          <w:ilvl w:val="0"/>
          <w:numId w:val="98"/>
        </w:numPr>
        <w:spacing w:after="0" w:line="240" w:lineRule="auto"/>
        <w:jc w:val="both"/>
        <w:rPr>
          <w:rFonts w:ascii="Arial" w:hAnsi="Arial" w:cs="Arial"/>
          <w:sz w:val="20"/>
          <w:szCs w:val="20"/>
        </w:rPr>
      </w:pPr>
      <w:r w:rsidRPr="000958FC">
        <w:rPr>
          <w:rFonts w:ascii="Arial" w:hAnsi="Arial" w:cs="Arial"/>
          <w:sz w:val="20"/>
          <w:szCs w:val="20"/>
        </w:rPr>
        <w:t>Presentar a la ENTIDAD y al OPERADOR el equipo profesional que se encargará de la Supervisión.</w:t>
      </w:r>
    </w:p>
    <w:p w14:paraId="56E860D6" w14:textId="77777777" w:rsidR="002F6F90" w:rsidRPr="000958FC" w:rsidRDefault="002F6F90" w:rsidP="000958FC">
      <w:pPr>
        <w:pStyle w:val="Prrafodelista"/>
        <w:rPr>
          <w:rFonts w:ascii="Arial" w:hAnsi="Arial" w:cs="Arial"/>
          <w:sz w:val="20"/>
          <w:szCs w:val="20"/>
        </w:rPr>
      </w:pPr>
    </w:p>
    <w:p w14:paraId="2BD7E3DC" w14:textId="77777777" w:rsidR="002F6F90" w:rsidRPr="000958FC" w:rsidRDefault="002F6F90" w:rsidP="000958FC">
      <w:pPr>
        <w:pStyle w:val="Prrafodelista"/>
        <w:numPr>
          <w:ilvl w:val="0"/>
          <w:numId w:val="98"/>
        </w:numPr>
        <w:spacing w:after="0" w:line="240" w:lineRule="auto"/>
        <w:jc w:val="both"/>
        <w:rPr>
          <w:rFonts w:ascii="Arial" w:hAnsi="Arial" w:cs="Arial"/>
          <w:sz w:val="20"/>
          <w:szCs w:val="20"/>
        </w:rPr>
      </w:pPr>
      <w:r w:rsidRPr="000958FC">
        <w:rPr>
          <w:rFonts w:ascii="Arial" w:hAnsi="Arial" w:cs="Arial"/>
          <w:sz w:val="20"/>
          <w:szCs w:val="20"/>
        </w:rPr>
        <w:t>Realizar acciones de control y seguimiento de las obligaciones en aspectos legales, técnicos, ambientales y económicos financieros, desde la suscripción del CONTRATO DE SUPERVISIÓN.</w:t>
      </w:r>
    </w:p>
    <w:p w14:paraId="144D3AE7" w14:textId="77777777" w:rsidR="002F6F90" w:rsidRPr="000958FC" w:rsidRDefault="002F6F90" w:rsidP="000958FC">
      <w:pPr>
        <w:pStyle w:val="Prrafodelista"/>
        <w:rPr>
          <w:rFonts w:ascii="Arial" w:hAnsi="Arial" w:cs="Arial"/>
          <w:sz w:val="20"/>
          <w:szCs w:val="20"/>
        </w:rPr>
      </w:pPr>
    </w:p>
    <w:p w14:paraId="71D96A6F" w14:textId="77777777" w:rsidR="002F6F90" w:rsidRPr="000958FC" w:rsidRDefault="002F6F90" w:rsidP="000958FC">
      <w:pPr>
        <w:pStyle w:val="Prrafodelista"/>
        <w:numPr>
          <w:ilvl w:val="0"/>
          <w:numId w:val="98"/>
        </w:numPr>
        <w:spacing w:after="0" w:line="240" w:lineRule="auto"/>
        <w:jc w:val="both"/>
        <w:rPr>
          <w:rFonts w:ascii="Arial" w:hAnsi="Arial" w:cs="Arial"/>
          <w:sz w:val="20"/>
          <w:szCs w:val="20"/>
        </w:rPr>
      </w:pPr>
      <w:r w:rsidRPr="000958FC">
        <w:rPr>
          <w:rFonts w:ascii="Arial" w:hAnsi="Arial" w:cs="Arial"/>
          <w:sz w:val="20"/>
          <w:szCs w:val="20"/>
        </w:rPr>
        <w:t>Verificar el cumplimiento de todas las obligaciones a cargo del OPERADOR.</w:t>
      </w:r>
    </w:p>
    <w:p w14:paraId="3CD51F35" w14:textId="77777777" w:rsidR="002F6F90" w:rsidRPr="000958FC" w:rsidRDefault="002F6F90" w:rsidP="000958FC">
      <w:pPr>
        <w:pStyle w:val="Prrafodelista"/>
        <w:rPr>
          <w:rFonts w:ascii="Arial" w:hAnsi="Arial" w:cs="Arial"/>
          <w:sz w:val="20"/>
          <w:szCs w:val="20"/>
        </w:rPr>
      </w:pPr>
    </w:p>
    <w:p w14:paraId="571B09E5" w14:textId="77777777" w:rsidR="002F6F90" w:rsidRPr="000958FC" w:rsidRDefault="002F6F90" w:rsidP="000958FC">
      <w:pPr>
        <w:pStyle w:val="Prrafodelista"/>
        <w:numPr>
          <w:ilvl w:val="0"/>
          <w:numId w:val="98"/>
        </w:numPr>
        <w:spacing w:after="0" w:line="240" w:lineRule="auto"/>
        <w:jc w:val="both"/>
        <w:rPr>
          <w:rFonts w:ascii="Arial" w:hAnsi="Arial" w:cs="Arial"/>
          <w:sz w:val="20"/>
          <w:szCs w:val="20"/>
        </w:rPr>
      </w:pPr>
      <w:r w:rsidRPr="000958FC">
        <w:rPr>
          <w:rFonts w:ascii="Arial" w:hAnsi="Arial" w:cs="Arial"/>
          <w:sz w:val="20"/>
          <w:szCs w:val="20"/>
        </w:rPr>
        <w:t>Emitir opinión, observaciones y/o recomendaciones, según corresponda, sobre el cumplimiento de las oblig</w:t>
      </w:r>
      <w:r w:rsidRPr="000958FC">
        <w:rPr>
          <w:rFonts w:ascii="Arial" w:eastAsia="DengXian" w:hAnsi="Arial" w:cs="Arial"/>
          <w:sz w:val="20"/>
          <w:szCs w:val="20"/>
        </w:rPr>
        <w:t>aciones del OPERADOR de acuerdo con cada Fase.</w:t>
      </w:r>
    </w:p>
    <w:p w14:paraId="435787A2" w14:textId="77777777" w:rsidR="002F6F90" w:rsidRPr="000958FC" w:rsidRDefault="002F6F90" w:rsidP="000958FC">
      <w:pPr>
        <w:pStyle w:val="Prrafodelista"/>
        <w:rPr>
          <w:rFonts w:ascii="Arial" w:hAnsi="Arial" w:cs="Arial"/>
          <w:sz w:val="20"/>
          <w:szCs w:val="20"/>
        </w:rPr>
      </w:pPr>
    </w:p>
    <w:p w14:paraId="0FFB2BD8" w14:textId="77777777" w:rsidR="002F6F90" w:rsidRPr="000958FC" w:rsidRDefault="002F6F90" w:rsidP="000958FC">
      <w:pPr>
        <w:pStyle w:val="Prrafodelista"/>
        <w:keepNext/>
        <w:keepLines/>
        <w:numPr>
          <w:ilvl w:val="0"/>
          <w:numId w:val="98"/>
        </w:numPr>
        <w:spacing w:after="0" w:line="240" w:lineRule="auto"/>
        <w:jc w:val="both"/>
        <w:rPr>
          <w:rFonts w:ascii="Arial" w:hAnsi="Arial" w:cs="Arial"/>
          <w:sz w:val="20"/>
          <w:szCs w:val="20"/>
        </w:rPr>
      </w:pPr>
      <w:r w:rsidRPr="000958FC">
        <w:rPr>
          <w:rFonts w:ascii="Arial" w:hAnsi="Arial" w:cs="Arial"/>
          <w:sz w:val="20"/>
          <w:szCs w:val="20"/>
        </w:rPr>
        <w:t>Supervisar que el OPERADOR subsane todas las observaciones que la ENTIDAD o el INSN-SB emita como parte de las actividades y entregables previstos.</w:t>
      </w:r>
    </w:p>
    <w:p w14:paraId="31CDB6B7" w14:textId="77777777" w:rsidR="002F6F90" w:rsidRPr="000958FC" w:rsidRDefault="002F6F90" w:rsidP="000958FC">
      <w:pPr>
        <w:pStyle w:val="Prrafodelista"/>
        <w:rPr>
          <w:rFonts w:ascii="Arial" w:hAnsi="Arial" w:cs="Arial"/>
          <w:sz w:val="20"/>
          <w:szCs w:val="20"/>
        </w:rPr>
      </w:pPr>
    </w:p>
    <w:p w14:paraId="3BE75BA1" w14:textId="77777777" w:rsidR="002F6F90" w:rsidRPr="000958FC" w:rsidRDefault="002F6F90" w:rsidP="000958FC">
      <w:pPr>
        <w:pStyle w:val="Prrafodelista"/>
        <w:keepNext/>
        <w:keepLines/>
        <w:numPr>
          <w:ilvl w:val="0"/>
          <w:numId w:val="98"/>
        </w:numPr>
        <w:spacing w:after="0" w:line="240" w:lineRule="auto"/>
        <w:jc w:val="both"/>
        <w:rPr>
          <w:rFonts w:ascii="Arial" w:hAnsi="Arial" w:cs="Arial"/>
          <w:sz w:val="20"/>
          <w:szCs w:val="20"/>
        </w:rPr>
      </w:pPr>
      <w:r w:rsidRPr="000958FC">
        <w:rPr>
          <w:rFonts w:ascii="Arial" w:hAnsi="Arial" w:cs="Arial"/>
          <w:sz w:val="20"/>
          <w:szCs w:val="20"/>
        </w:rPr>
        <w:t>Elaborar los informes exigidos en el numeral 11 de los Términos y Referencia y presentarlos (físico o digital) dentro de los plazos establecidos y con el respectivo sustento.</w:t>
      </w:r>
    </w:p>
    <w:p w14:paraId="35B2FE77" w14:textId="77777777" w:rsidR="002F6F90" w:rsidRPr="000958FC" w:rsidRDefault="002F6F90" w:rsidP="000958FC">
      <w:pPr>
        <w:pStyle w:val="Prrafodelista"/>
        <w:keepNext/>
        <w:keepLines/>
        <w:spacing w:after="0" w:line="240" w:lineRule="auto"/>
        <w:jc w:val="both"/>
        <w:rPr>
          <w:rFonts w:ascii="Arial" w:hAnsi="Arial" w:cs="Arial"/>
          <w:sz w:val="20"/>
          <w:szCs w:val="20"/>
        </w:rPr>
      </w:pPr>
    </w:p>
    <w:p w14:paraId="2ED8DFF1" w14:textId="77777777" w:rsidR="002F6F90" w:rsidRPr="000958FC" w:rsidRDefault="002F6F90" w:rsidP="000958FC">
      <w:pPr>
        <w:pStyle w:val="Prrafodelista"/>
        <w:keepNext/>
        <w:keepLines/>
        <w:numPr>
          <w:ilvl w:val="0"/>
          <w:numId w:val="98"/>
        </w:numPr>
        <w:spacing w:after="0" w:line="240" w:lineRule="auto"/>
        <w:jc w:val="both"/>
        <w:rPr>
          <w:rFonts w:ascii="Arial" w:hAnsi="Arial" w:cs="Arial"/>
          <w:sz w:val="20"/>
          <w:szCs w:val="20"/>
        </w:rPr>
      </w:pPr>
      <w:r w:rsidRPr="000958FC">
        <w:rPr>
          <w:rFonts w:ascii="Arial" w:eastAsia="Times New Roman" w:hAnsi="Arial" w:cs="Arial"/>
          <w:sz w:val="20"/>
          <w:szCs w:val="20"/>
        </w:rPr>
        <w:t>Verificar el cumplimiento de todas las obligaciones del OPERADOR, la ENTIDAD y el INSN-SB mediante acciones de supervisión, en los aspectos de índole legal, técnica, financiera, económica, ambiental y demás aspectos necesarios para el control, inspección, seguimiento, coordinación, monitoreo, revisión y evaluación constante en la debida y oportuna administración de riesgos (atrasos, incumplimientos, niveles de servicios, entre otros).</w:t>
      </w:r>
    </w:p>
    <w:p w14:paraId="5113E9AE" w14:textId="77777777" w:rsidR="002F6F90" w:rsidRPr="000958FC" w:rsidRDefault="002F6F90" w:rsidP="000958FC">
      <w:pPr>
        <w:pStyle w:val="Prrafodelista"/>
        <w:keepNext/>
        <w:keepLines/>
        <w:spacing w:after="0" w:line="240" w:lineRule="auto"/>
        <w:jc w:val="both"/>
        <w:rPr>
          <w:rFonts w:ascii="Arial" w:hAnsi="Arial" w:cs="Arial"/>
          <w:sz w:val="20"/>
          <w:szCs w:val="20"/>
        </w:rPr>
      </w:pPr>
      <w:r w:rsidRPr="000958FC">
        <w:rPr>
          <w:rFonts w:ascii="Arial" w:eastAsia="Times New Roman" w:hAnsi="Arial" w:cs="Arial"/>
          <w:sz w:val="20"/>
          <w:szCs w:val="20"/>
        </w:rPr>
        <w:t xml:space="preserve"> </w:t>
      </w:r>
    </w:p>
    <w:p w14:paraId="03F89CD8" w14:textId="77777777" w:rsidR="002F6F90" w:rsidRPr="000958FC" w:rsidRDefault="002F6F90" w:rsidP="000958FC">
      <w:pPr>
        <w:pStyle w:val="Prrafodelista"/>
        <w:keepNext/>
        <w:keepLines/>
        <w:numPr>
          <w:ilvl w:val="0"/>
          <w:numId w:val="98"/>
        </w:numPr>
        <w:spacing w:after="0" w:line="240" w:lineRule="auto"/>
        <w:jc w:val="both"/>
        <w:rPr>
          <w:rFonts w:ascii="Arial" w:hAnsi="Arial" w:cs="Arial"/>
          <w:sz w:val="20"/>
          <w:szCs w:val="20"/>
        </w:rPr>
      </w:pPr>
      <w:r w:rsidRPr="000958FC">
        <w:rPr>
          <w:rFonts w:ascii="Arial" w:eastAsia="Times New Roman" w:hAnsi="Arial" w:cs="Arial"/>
          <w:sz w:val="20"/>
          <w:szCs w:val="20"/>
        </w:rPr>
        <w:t>Verificar que el OPERADOR cumpla de forma inexcusable con toda la normativa vigente general y específica relacionada con la oportuna prestación de los Servicios.</w:t>
      </w:r>
    </w:p>
    <w:p w14:paraId="73A5BBC5" w14:textId="77777777" w:rsidR="002F6F90" w:rsidRPr="000958FC" w:rsidRDefault="002F6F90" w:rsidP="000958FC">
      <w:pPr>
        <w:pStyle w:val="Prrafodelista"/>
        <w:rPr>
          <w:rFonts w:ascii="Arial" w:hAnsi="Arial" w:cs="Arial"/>
          <w:sz w:val="20"/>
          <w:szCs w:val="20"/>
        </w:rPr>
      </w:pPr>
    </w:p>
    <w:p w14:paraId="38216256" w14:textId="77777777" w:rsidR="002F6F90" w:rsidRPr="000958FC" w:rsidRDefault="002F6F90" w:rsidP="000958FC">
      <w:pPr>
        <w:pStyle w:val="Prrafodelista"/>
        <w:keepNext/>
        <w:keepLines/>
        <w:numPr>
          <w:ilvl w:val="0"/>
          <w:numId w:val="98"/>
        </w:numPr>
        <w:spacing w:after="0" w:line="240" w:lineRule="auto"/>
        <w:jc w:val="both"/>
        <w:rPr>
          <w:rFonts w:ascii="Arial" w:hAnsi="Arial" w:cs="Arial"/>
          <w:sz w:val="20"/>
          <w:szCs w:val="20"/>
        </w:rPr>
      </w:pPr>
      <w:r w:rsidRPr="000958FC">
        <w:rPr>
          <w:rFonts w:ascii="Arial" w:eastAsia="Times New Roman" w:hAnsi="Arial" w:cs="Arial"/>
          <w:sz w:val="20"/>
          <w:szCs w:val="20"/>
        </w:rPr>
        <w:t>Verificar la correcta operatividad del SIGI, a fin de: i) constatar su permanente interoperabilidad con la totalidad de los sistemas asociados al funcionamiento operativo de cada uno de los Servicios, para el control, constatación y verificación de los Niveles de Servicio e Indicadores, y ii) identificar los incumplimientos del OPERADOR de cualquiera de las obligaciones, a fin de determinar la aplicación de las penalidades y/o deducciones que correspondan.</w:t>
      </w:r>
    </w:p>
    <w:p w14:paraId="73C65B20" w14:textId="77777777" w:rsidR="002F6F90" w:rsidRPr="000958FC" w:rsidRDefault="002F6F90" w:rsidP="000958FC">
      <w:pPr>
        <w:pStyle w:val="Prrafodelista"/>
        <w:keepNext/>
        <w:keepLines/>
        <w:spacing w:after="0" w:line="240" w:lineRule="auto"/>
        <w:jc w:val="both"/>
        <w:rPr>
          <w:rFonts w:ascii="Arial" w:hAnsi="Arial" w:cs="Arial"/>
          <w:sz w:val="20"/>
          <w:szCs w:val="20"/>
        </w:rPr>
      </w:pPr>
    </w:p>
    <w:p w14:paraId="1BA2CB52" w14:textId="77777777" w:rsidR="002F6F90" w:rsidRPr="000958FC" w:rsidRDefault="002F6F90" w:rsidP="000958FC">
      <w:pPr>
        <w:pStyle w:val="Prrafodelista"/>
        <w:keepNext/>
        <w:keepLines/>
        <w:numPr>
          <w:ilvl w:val="0"/>
          <w:numId w:val="98"/>
        </w:numPr>
        <w:spacing w:after="0" w:line="240" w:lineRule="auto"/>
        <w:jc w:val="both"/>
        <w:rPr>
          <w:rFonts w:ascii="Arial" w:hAnsi="Arial" w:cs="Arial"/>
          <w:sz w:val="20"/>
          <w:szCs w:val="20"/>
        </w:rPr>
      </w:pPr>
      <w:r w:rsidRPr="000958FC">
        <w:rPr>
          <w:rFonts w:ascii="Arial" w:eastAsia="Arial" w:hAnsi="Arial" w:cs="Arial"/>
          <w:sz w:val="20"/>
          <w:szCs w:val="20"/>
        </w:rPr>
        <w:t>Mantener y conservar, de manera física y/o digital, según corresponda, una copia completa y fidedigna de los libros, documentos y cuentas relacionadas con todos los materiales, servicios y costos derivados del servicio de Supervisión, de conformidad con los principios generales de contabilidad, por el término establecido por las disposiciones legales vigentes en Perú.</w:t>
      </w:r>
    </w:p>
    <w:p w14:paraId="4F5EC375" w14:textId="77777777" w:rsidR="002F6F90" w:rsidRPr="000958FC" w:rsidRDefault="002F6F90" w:rsidP="000958FC">
      <w:pPr>
        <w:pStyle w:val="Prrafodelista"/>
        <w:rPr>
          <w:rFonts w:ascii="Arial" w:hAnsi="Arial" w:cs="Arial"/>
          <w:sz w:val="20"/>
          <w:szCs w:val="20"/>
        </w:rPr>
      </w:pPr>
    </w:p>
    <w:p w14:paraId="017D41F7"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caps/>
          <w:sz w:val="20"/>
          <w:szCs w:val="20"/>
        </w:rPr>
      </w:pPr>
      <w:r w:rsidRPr="000958FC">
        <w:rPr>
          <w:rFonts w:ascii="Arial" w:eastAsia="DengXian Light" w:hAnsi="Arial" w:cs="Arial"/>
          <w:b/>
          <w:bCs/>
          <w:caps/>
          <w:sz w:val="20"/>
          <w:szCs w:val="20"/>
        </w:rPr>
        <w:t>ALCANCES</w:t>
      </w:r>
      <w:r w:rsidRPr="000958FC">
        <w:rPr>
          <w:rFonts w:ascii="Arial" w:eastAsia="DengXian Light" w:hAnsi="Arial" w:cs="Arial"/>
          <w:b/>
          <w:caps/>
          <w:sz w:val="20"/>
          <w:szCs w:val="20"/>
        </w:rPr>
        <w:t xml:space="preserve"> ESPECÍFICOS DE LAS actividades DEL SERVICIO de supervisión EN LAS FASES 0 Y 1</w:t>
      </w:r>
    </w:p>
    <w:p w14:paraId="3D5847C5" w14:textId="77777777" w:rsidR="002F6F90" w:rsidRPr="000958FC" w:rsidRDefault="002F6F90" w:rsidP="000958FC">
      <w:pPr>
        <w:pStyle w:val="Prrafodelista"/>
        <w:keepNext/>
        <w:keepLines/>
        <w:spacing w:after="0" w:line="240" w:lineRule="auto"/>
        <w:ind w:left="360"/>
        <w:jc w:val="both"/>
        <w:rPr>
          <w:rFonts w:ascii="Arial" w:eastAsia="DengXian Light" w:hAnsi="Arial" w:cs="Arial"/>
          <w:b/>
          <w:caps/>
          <w:sz w:val="20"/>
          <w:szCs w:val="20"/>
        </w:rPr>
      </w:pPr>
    </w:p>
    <w:p w14:paraId="7EC61C64" w14:textId="77777777" w:rsidR="002F6F90" w:rsidRPr="000958FC" w:rsidRDefault="002F6F90" w:rsidP="000958FC">
      <w:pPr>
        <w:pStyle w:val="Prrafodelista"/>
        <w:keepNext/>
        <w:keepLines/>
        <w:numPr>
          <w:ilvl w:val="1"/>
          <w:numId w:val="133"/>
        </w:numPr>
        <w:spacing w:after="0" w:line="240" w:lineRule="auto"/>
        <w:ind w:left="709" w:right="51" w:hanging="709"/>
        <w:jc w:val="both"/>
        <w:rPr>
          <w:rFonts w:ascii="Arial" w:eastAsia="DengXian Light" w:hAnsi="Arial" w:cs="Arial"/>
          <w:b/>
          <w:caps/>
          <w:sz w:val="20"/>
          <w:szCs w:val="20"/>
        </w:rPr>
      </w:pPr>
      <w:r w:rsidRPr="000958FC">
        <w:rPr>
          <w:rFonts w:ascii="Arial" w:eastAsia="Times New Roman" w:hAnsi="Arial" w:cs="Arial"/>
          <w:sz w:val="20"/>
          <w:szCs w:val="20"/>
        </w:rPr>
        <w:t>El Supervisor realizará durante la Fase 0, de manera no limitativa, las siguientes actividades:</w:t>
      </w:r>
    </w:p>
    <w:p w14:paraId="113C2D1B" w14:textId="77777777" w:rsidR="002F6F90" w:rsidRPr="000958FC" w:rsidRDefault="002F6F90" w:rsidP="000958FC">
      <w:pPr>
        <w:pStyle w:val="Prrafodelista"/>
        <w:keepNext/>
        <w:keepLines/>
        <w:spacing w:after="0" w:line="240" w:lineRule="auto"/>
        <w:ind w:left="360"/>
        <w:jc w:val="both"/>
        <w:rPr>
          <w:rFonts w:ascii="Arial" w:eastAsia="DengXian Light" w:hAnsi="Arial" w:cs="Arial"/>
          <w:b/>
          <w:caps/>
          <w:sz w:val="20"/>
          <w:szCs w:val="20"/>
        </w:rPr>
      </w:pPr>
    </w:p>
    <w:p w14:paraId="4C9B1330"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Supervisar que la elaboración de los Planes de los Activos Existentes, de la Actualización de la Disponibilidad del Equipamiento y de Puesta a Punto se desarrollen en los plazos y condicione estipuladas.</w:t>
      </w:r>
    </w:p>
    <w:p w14:paraId="743C02FC"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hAnsi="Arial" w:cs="Arial"/>
          <w:sz w:val="20"/>
          <w:szCs w:val="20"/>
          <w:lang w:eastAsia="es-PE"/>
        </w:rPr>
      </w:pPr>
    </w:p>
    <w:p w14:paraId="3D4B62A0"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Emitir sus opiniones respecto de los Planes de los Activos Existentes, de la Actualización de la Disponibilidad del Equipamiento y de Puesta a Punto y de ser el caso las observaciones necesarias, debiendo opinar sobre el levantamiento de las observaciones que emita el OPERADOR en los plazos previstos, para la respectiva no objeción de la ENTIDAD e INSN-SB.</w:t>
      </w:r>
    </w:p>
    <w:p w14:paraId="10136F51"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hAnsi="Arial" w:cs="Arial"/>
          <w:sz w:val="20"/>
          <w:szCs w:val="20"/>
          <w:lang w:eastAsia="es-PE"/>
        </w:rPr>
      </w:pPr>
    </w:p>
    <w:p w14:paraId="54A22C13"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Verificar las actividades necesarias para la Transferencia de los Activos Existentes que l</w:t>
      </w:r>
      <w:r w:rsidRPr="000958FC">
        <w:rPr>
          <w:rFonts w:ascii="Arial" w:hAnsi="Arial" w:cs="Arial"/>
          <w:sz w:val="20"/>
          <w:szCs w:val="20"/>
          <w:lang w:eastAsia="es-PE"/>
        </w:rPr>
        <w:t xml:space="preserve">a ENTIDAD entregará al OPERADOR, a través del INSN-SB, para su Operación y Mantenimiento. </w:t>
      </w:r>
    </w:p>
    <w:p w14:paraId="6C81B0D6"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hAnsi="Arial" w:cs="Arial"/>
          <w:sz w:val="20"/>
          <w:szCs w:val="20"/>
          <w:lang w:eastAsia="es-PE"/>
        </w:rPr>
      </w:pPr>
    </w:p>
    <w:p w14:paraId="4669FD13"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hAnsi="Arial" w:cs="Arial"/>
          <w:sz w:val="20"/>
          <w:szCs w:val="20"/>
          <w:lang w:eastAsia="es-PE"/>
        </w:rPr>
        <w:t xml:space="preserve">Opinar y participar en la suscripción del Acta de Transferencia </w:t>
      </w:r>
      <w:r w:rsidRPr="000958FC">
        <w:rPr>
          <w:rFonts w:ascii="Arial" w:eastAsia="Arial" w:hAnsi="Arial" w:cs="Arial"/>
          <w:sz w:val="20"/>
          <w:szCs w:val="20"/>
          <w:lang w:eastAsia="es-PE"/>
        </w:rPr>
        <w:t>de los Activos Existentes</w:t>
      </w:r>
      <w:r w:rsidRPr="000958FC">
        <w:rPr>
          <w:rFonts w:ascii="Arial" w:hAnsi="Arial" w:cs="Arial"/>
          <w:sz w:val="20"/>
          <w:szCs w:val="20"/>
          <w:lang w:eastAsia="es-PE"/>
        </w:rPr>
        <w:t>.</w:t>
      </w:r>
    </w:p>
    <w:p w14:paraId="6B1E9B24"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hAnsi="Arial" w:cs="Arial"/>
          <w:sz w:val="20"/>
          <w:szCs w:val="20"/>
          <w:lang w:eastAsia="es-PE"/>
        </w:rPr>
      </w:pPr>
    </w:p>
    <w:p w14:paraId="10329ABC"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Supervisar y opinar sobre los POA Iniciales presentados por el OPERADOR conforme a los plazos, procedimiento y contenidos previstos.</w:t>
      </w:r>
    </w:p>
    <w:p w14:paraId="0066CC15" w14:textId="77777777" w:rsidR="002F6F90" w:rsidRPr="000958FC" w:rsidRDefault="002F6F90" w:rsidP="000958FC">
      <w:pPr>
        <w:pStyle w:val="Prrafodelista"/>
        <w:rPr>
          <w:rFonts w:ascii="Arial" w:eastAsia="Arial" w:hAnsi="Arial" w:cs="Arial"/>
          <w:sz w:val="20"/>
          <w:szCs w:val="20"/>
          <w:lang w:eastAsia="es-PE"/>
        </w:rPr>
      </w:pPr>
    </w:p>
    <w:p w14:paraId="02AFF46F"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Supervisar y opinar sobre el Primer Plan de Actualización de la Disponibilidad del Equipamiento y el Plan de Puesta a Punto</w:t>
      </w:r>
      <w:r w:rsidRPr="000958FC">
        <w:rPr>
          <w:rFonts w:ascii="Arial" w:hAnsi="Arial" w:cs="Arial"/>
          <w:sz w:val="20"/>
          <w:szCs w:val="20"/>
          <w:lang w:eastAsia="es-PE"/>
        </w:rPr>
        <w:t>.</w:t>
      </w:r>
    </w:p>
    <w:p w14:paraId="3340FFA6" w14:textId="77777777" w:rsidR="002F6F90" w:rsidRPr="000958FC" w:rsidRDefault="002F6F90" w:rsidP="000958FC">
      <w:pPr>
        <w:pStyle w:val="Prrafodelista"/>
        <w:rPr>
          <w:rFonts w:ascii="Arial" w:eastAsia="Arial" w:hAnsi="Arial" w:cs="Arial"/>
          <w:sz w:val="20"/>
          <w:szCs w:val="20"/>
          <w:lang w:eastAsia="es-PE"/>
        </w:rPr>
      </w:pPr>
    </w:p>
    <w:p w14:paraId="5F9C436E"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Verificar los perfiles y nombres de los profesionales que realizarán los Servicios con la documentación que acredite la experiencia y conocimiento en la materia.</w:t>
      </w:r>
    </w:p>
    <w:p w14:paraId="08D3BF80" w14:textId="77777777" w:rsidR="002F6F90" w:rsidRPr="000958FC" w:rsidRDefault="002F6F90" w:rsidP="000958FC">
      <w:pPr>
        <w:pStyle w:val="Prrafodelista"/>
        <w:rPr>
          <w:rFonts w:ascii="Arial" w:eastAsia="Arial" w:hAnsi="Arial" w:cs="Arial"/>
          <w:sz w:val="20"/>
          <w:szCs w:val="20"/>
          <w:lang w:eastAsia="es-PE"/>
        </w:rPr>
      </w:pPr>
    </w:p>
    <w:p w14:paraId="3E6635EA"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Identificar los incumplimientos imputables al OPERADOR y las penalidades que correspondan, de ser el caso.</w:t>
      </w:r>
    </w:p>
    <w:p w14:paraId="722F367C" w14:textId="77777777" w:rsidR="002F6F90" w:rsidRPr="000958FC" w:rsidRDefault="002F6F90" w:rsidP="000958FC">
      <w:pPr>
        <w:pStyle w:val="Prrafodelista"/>
        <w:rPr>
          <w:rFonts w:ascii="Arial" w:hAnsi="Arial" w:cs="Arial"/>
          <w:sz w:val="20"/>
          <w:szCs w:val="20"/>
          <w:lang w:eastAsia="es-PE"/>
        </w:rPr>
      </w:pPr>
    </w:p>
    <w:p w14:paraId="184A2324"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Revisar, opinar y de ser el caso, revisar el levantamiento de observaciones, respecto del SIGI a fin de verificar que cumple con las funciones mínimas para el inicio de la prestación de los Servicios y entregar su opinión a el INSN-SB con copia a la ENTIDAD para la respectiva aprobación o no objeción.</w:t>
      </w:r>
    </w:p>
    <w:p w14:paraId="6F32EBB9" w14:textId="77777777" w:rsidR="002F6F90" w:rsidRPr="000958FC" w:rsidRDefault="002F6F90" w:rsidP="000958FC">
      <w:pPr>
        <w:pStyle w:val="Prrafodelista"/>
        <w:rPr>
          <w:rFonts w:ascii="Arial" w:eastAsia="Arial" w:hAnsi="Arial" w:cs="Arial"/>
          <w:sz w:val="20"/>
          <w:szCs w:val="20"/>
          <w:lang w:eastAsia="es-PE"/>
        </w:rPr>
      </w:pPr>
    </w:p>
    <w:p w14:paraId="0F8A1BA2"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Revisar, opinar y de ser el caso, revisar el levantamiento de observaciones, respecto de las Pólizas de Seguros a fin de que la ENTIDAD emita la no objeción.</w:t>
      </w:r>
    </w:p>
    <w:p w14:paraId="4052E068"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eastAsia="Arial" w:hAnsi="Arial" w:cs="Arial"/>
          <w:sz w:val="20"/>
          <w:szCs w:val="20"/>
          <w:lang w:eastAsia="es-PE"/>
        </w:rPr>
      </w:pPr>
    </w:p>
    <w:p w14:paraId="4677C55B"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Revisar, opinar y de ser el caso, revisar el levantamiento de observaciones a fin de verificar que el o los subcontratistas para la prestación de los Servicios y el Mantenimiento de equipos altamente especializados propuestos por el OPERADOR cumplen con todas las disposiciones estipuladas, a fin de que la ENTIDAD emita la no objeción.</w:t>
      </w:r>
    </w:p>
    <w:p w14:paraId="7BDB0A26"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eastAsia="Arial" w:hAnsi="Arial" w:cs="Arial"/>
          <w:sz w:val="20"/>
          <w:szCs w:val="20"/>
          <w:lang w:eastAsia="es-PE"/>
        </w:rPr>
      </w:pPr>
    </w:p>
    <w:p w14:paraId="1D2148B2"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hAnsi="Arial" w:cs="Arial"/>
          <w:sz w:val="20"/>
          <w:szCs w:val="20"/>
          <w:lang w:eastAsia="es-PE"/>
        </w:rPr>
        <w:t xml:space="preserve">Participar en la firma del Acta de Cierre de Actividades de la Fase 0, </w:t>
      </w:r>
      <w:r w:rsidRPr="000958FC">
        <w:rPr>
          <w:rFonts w:ascii="Arial" w:eastAsia="Arial" w:hAnsi="Arial" w:cs="Arial"/>
          <w:sz w:val="20"/>
          <w:szCs w:val="20"/>
          <w:lang w:eastAsia="es-PE"/>
        </w:rPr>
        <w:t>autorizando el inicio de la Fase 1</w:t>
      </w:r>
      <w:r w:rsidRPr="000958FC">
        <w:rPr>
          <w:rFonts w:ascii="Arial" w:hAnsi="Arial" w:cs="Arial"/>
          <w:sz w:val="20"/>
          <w:szCs w:val="20"/>
          <w:lang w:eastAsia="es-PE"/>
        </w:rPr>
        <w:t>, para lo cual debe, verificar que:</w:t>
      </w:r>
    </w:p>
    <w:p w14:paraId="20EE95EE" w14:textId="77777777" w:rsidR="002F6F90" w:rsidRPr="000958FC" w:rsidRDefault="002F6F90" w:rsidP="000958FC">
      <w:pPr>
        <w:pBdr>
          <w:top w:val="nil"/>
          <w:left w:val="nil"/>
          <w:bottom w:val="nil"/>
          <w:right w:val="nil"/>
          <w:between w:val="nil"/>
        </w:pBdr>
        <w:spacing w:after="0" w:line="240" w:lineRule="auto"/>
        <w:ind w:left="709"/>
        <w:jc w:val="both"/>
        <w:rPr>
          <w:rFonts w:ascii="Arial" w:eastAsia="Arial" w:hAnsi="Arial" w:cs="Arial"/>
          <w:sz w:val="20"/>
          <w:szCs w:val="20"/>
          <w:lang w:val="es-PE" w:eastAsia="es-PE"/>
        </w:rPr>
      </w:pPr>
    </w:p>
    <w:p w14:paraId="7BFA86F3" w14:textId="77777777" w:rsidR="002F6F90" w:rsidRPr="000958FC" w:rsidRDefault="002F6F90" w:rsidP="000958FC">
      <w:pPr>
        <w:numPr>
          <w:ilvl w:val="0"/>
          <w:numId w:val="134"/>
        </w:numPr>
        <w:pBdr>
          <w:top w:val="nil"/>
          <w:left w:val="nil"/>
          <w:bottom w:val="nil"/>
          <w:right w:val="nil"/>
          <w:between w:val="nil"/>
        </w:pBdr>
        <w:spacing w:after="0" w:line="240" w:lineRule="auto"/>
        <w:jc w:val="both"/>
        <w:rPr>
          <w:rFonts w:ascii="Arial" w:hAnsi="Arial" w:cs="Calibri"/>
          <w:sz w:val="20"/>
          <w:lang w:val="es-PE" w:eastAsia="es-PE"/>
        </w:rPr>
      </w:pPr>
      <w:r w:rsidRPr="000958FC">
        <w:rPr>
          <w:rFonts w:ascii="Arial" w:hAnsi="Arial" w:cs="Calibri"/>
          <w:sz w:val="20"/>
          <w:lang w:val="es-PE" w:eastAsia="es-PE"/>
        </w:rPr>
        <w:t>El OPERADOR y la ENTIDAD, con intervención del INSN-SB, hayan suscrito el Acta de Transferencia.</w:t>
      </w:r>
    </w:p>
    <w:p w14:paraId="55182105" w14:textId="77777777" w:rsidR="002F6F90" w:rsidRPr="000958FC" w:rsidRDefault="002F6F90" w:rsidP="000958FC">
      <w:pPr>
        <w:numPr>
          <w:ilvl w:val="0"/>
          <w:numId w:val="134"/>
        </w:numPr>
        <w:pBdr>
          <w:top w:val="nil"/>
          <w:left w:val="nil"/>
          <w:bottom w:val="nil"/>
          <w:right w:val="nil"/>
          <w:between w:val="nil"/>
        </w:pBdr>
        <w:spacing w:after="0" w:line="240" w:lineRule="auto"/>
        <w:jc w:val="both"/>
        <w:rPr>
          <w:rFonts w:ascii="Arial" w:eastAsia="Arial" w:hAnsi="Arial" w:cs="Arial"/>
          <w:sz w:val="20"/>
          <w:szCs w:val="20"/>
          <w:lang w:val="es-PE" w:eastAsia="es-PE"/>
        </w:rPr>
      </w:pPr>
      <w:r w:rsidRPr="000958FC">
        <w:rPr>
          <w:rFonts w:ascii="Arial" w:eastAsia="Arial" w:hAnsi="Arial" w:cs="Arial"/>
          <w:sz w:val="20"/>
          <w:szCs w:val="20"/>
          <w:lang w:val="es-PE" w:eastAsia="es-PE"/>
        </w:rPr>
        <w:t>El INSN-SB haya aprobado los POA Iniciales.</w:t>
      </w:r>
    </w:p>
    <w:p w14:paraId="19B7A9B1" w14:textId="77777777" w:rsidR="002F6F90" w:rsidRPr="000958FC" w:rsidRDefault="002F6F90" w:rsidP="000958FC">
      <w:pPr>
        <w:numPr>
          <w:ilvl w:val="0"/>
          <w:numId w:val="134"/>
        </w:numPr>
        <w:pBdr>
          <w:top w:val="nil"/>
          <w:left w:val="nil"/>
          <w:bottom w:val="nil"/>
          <w:right w:val="nil"/>
          <w:between w:val="nil"/>
        </w:pBdr>
        <w:spacing w:after="0" w:line="240" w:lineRule="auto"/>
        <w:jc w:val="both"/>
        <w:rPr>
          <w:rFonts w:ascii="Arial" w:hAnsi="Arial" w:cs="Calibri"/>
          <w:sz w:val="20"/>
          <w:lang w:val="es-PE" w:eastAsia="es-PE"/>
        </w:rPr>
      </w:pPr>
      <w:r w:rsidRPr="000958FC">
        <w:rPr>
          <w:rFonts w:ascii="Arial" w:hAnsi="Arial" w:cs="Calibri"/>
          <w:sz w:val="20"/>
          <w:lang w:val="es-PE" w:eastAsia="es-PE"/>
        </w:rPr>
        <w:t>El INSN-SB haya emitido su No Objeción al Primer Plan de Actualización de la Disponibilidad del Equipamiento y el Plan de Puesta a Punto presentados por el OPERADOR.</w:t>
      </w:r>
    </w:p>
    <w:p w14:paraId="35F59BDB" w14:textId="77777777" w:rsidR="002F6F90" w:rsidRPr="000958FC" w:rsidRDefault="002F6F90" w:rsidP="000958FC">
      <w:pPr>
        <w:numPr>
          <w:ilvl w:val="0"/>
          <w:numId w:val="134"/>
        </w:numPr>
        <w:pBdr>
          <w:top w:val="nil"/>
          <w:left w:val="nil"/>
          <w:bottom w:val="nil"/>
          <w:right w:val="nil"/>
          <w:between w:val="nil"/>
        </w:pBdr>
        <w:spacing w:after="0" w:line="240" w:lineRule="auto"/>
        <w:jc w:val="both"/>
        <w:rPr>
          <w:rFonts w:ascii="Arial" w:eastAsia="Arial" w:hAnsi="Arial" w:cs="Arial"/>
          <w:sz w:val="20"/>
          <w:szCs w:val="20"/>
          <w:lang w:val="es-PE" w:eastAsia="es-PE"/>
        </w:rPr>
      </w:pPr>
      <w:r w:rsidRPr="000958FC">
        <w:rPr>
          <w:rFonts w:ascii="Arial" w:eastAsia="Arial" w:hAnsi="Arial" w:cs="Arial"/>
          <w:sz w:val="20"/>
          <w:szCs w:val="20"/>
          <w:lang w:val="es-PE" w:eastAsia="es-PE"/>
        </w:rPr>
        <w:t>El INSN-SB haya aprobado el SIGI inicial y verificado que este cumple con las funcionalidades mínimas para el inicio de la prestación de los Servicios.</w:t>
      </w:r>
    </w:p>
    <w:p w14:paraId="2A68EF03" w14:textId="77777777" w:rsidR="002F6F90" w:rsidRPr="000958FC" w:rsidRDefault="002F6F90" w:rsidP="000958FC">
      <w:pPr>
        <w:numPr>
          <w:ilvl w:val="0"/>
          <w:numId w:val="134"/>
        </w:numPr>
        <w:pBdr>
          <w:top w:val="nil"/>
          <w:left w:val="nil"/>
          <w:bottom w:val="nil"/>
          <w:right w:val="nil"/>
          <w:between w:val="nil"/>
        </w:pBdr>
        <w:spacing w:after="0" w:line="240" w:lineRule="auto"/>
        <w:jc w:val="both"/>
        <w:rPr>
          <w:rFonts w:ascii="Arial" w:eastAsia="Arial" w:hAnsi="Arial" w:cs="Arial"/>
          <w:sz w:val="20"/>
          <w:szCs w:val="20"/>
          <w:lang w:val="es-PE" w:eastAsia="es-PE"/>
        </w:rPr>
      </w:pPr>
      <w:r w:rsidRPr="000958FC">
        <w:rPr>
          <w:rFonts w:ascii="Arial" w:eastAsia="Arial" w:hAnsi="Arial" w:cs="Arial"/>
          <w:sz w:val="20"/>
          <w:szCs w:val="20"/>
          <w:lang w:val="es-PE" w:eastAsia="es-PE"/>
        </w:rPr>
        <w:t>La ENTIDAD haya emitido su No Objeción a las Pólizas de Seguros.</w:t>
      </w:r>
    </w:p>
    <w:p w14:paraId="16A60063" w14:textId="77777777" w:rsidR="002F6F90" w:rsidRPr="000958FC" w:rsidRDefault="002F6F90" w:rsidP="000958FC">
      <w:pPr>
        <w:numPr>
          <w:ilvl w:val="0"/>
          <w:numId w:val="134"/>
        </w:numPr>
        <w:pBdr>
          <w:top w:val="nil"/>
          <w:left w:val="nil"/>
          <w:bottom w:val="nil"/>
          <w:right w:val="nil"/>
          <w:between w:val="nil"/>
        </w:pBdr>
        <w:spacing w:after="0" w:line="240" w:lineRule="auto"/>
        <w:jc w:val="both"/>
        <w:rPr>
          <w:rFonts w:ascii="Arial" w:eastAsia="Arial" w:hAnsi="Arial" w:cs="Arial"/>
          <w:sz w:val="20"/>
          <w:szCs w:val="20"/>
          <w:lang w:val="es-PE" w:eastAsia="es-PE"/>
        </w:rPr>
      </w:pPr>
      <w:r w:rsidRPr="000958FC">
        <w:rPr>
          <w:rFonts w:ascii="Arial" w:eastAsia="Arial" w:hAnsi="Arial" w:cs="Arial"/>
          <w:sz w:val="20"/>
          <w:szCs w:val="20"/>
          <w:lang w:val="es-PE" w:eastAsia="es-PE"/>
        </w:rPr>
        <w:t>El INSN-SB haya emitido su No Objeción al listado de empresas a ser subcontratadas para la prestación de los Servicios y para el Mantenimiento de los equipos altamente especializados.</w:t>
      </w:r>
    </w:p>
    <w:p w14:paraId="79699593" w14:textId="77777777" w:rsidR="002F6F90" w:rsidRPr="000958FC" w:rsidRDefault="002F6F90" w:rsidP="000958FC">
      <w:pPr>
        <w:keepNext/>
        <w:keepLines/>
        <w:spacing w:after="0" w:line="240" w:lineRule="auto"/>
        <w:jc w:val="both"/>
        <w:rPr>
          <w:rFonts w:ascii="Arial" w:eastAsia="Times New Roman" w:hAnsi="Arial" w:cs="Arial"/>
          <w:sz w:val="20"/>
          <w:szCs w:val="20"/>
        </w:rPr>
      </w:pPr>
    </w:p>
    <w:p w14:paraId="629C30C5" w14:textId="77777777" w:rsidR="002F6F90" w:rsidRPr="000958FC" w:rsidRDefault="002F6F90" w:rsidP="000958FC">
      <w:pPr>
        <w:pStyle w:val="Prrafodelista"/>
        <w:keepNext/>
        <w:keepLines/>
        <w:numPr>
          <w:ilvl w:val="1"/>
          <w:numId w:val="133"/>
        </w:numPr>
        <w:spacing w:after="0" w:line="240" w:lineRule="auto"/>
        <w:ind w:left="709" w:right="51" w:hanging="709"/>
        <w:jc w:val="both"/>
        <w:rPr>
          <w:rFonts w:ascii="Arial" w:eastAsia="DengXian Light" w:hAnsi="Arial" w:cs="Arial"/>
          <w:b/>
          <w:caps/>
          <w:sz w:val="20"/>
          <w:szCs w:val="20"/>
        </w:rPr>
      </w:pPr>
      <w:r w:rsidRPr="000958FC">
        <w:rPr>
          <w:rFonts w:ascii="Arial" w:eastAsia="Times New Roman" w:hAnsi="Arial" w:cs="Arial"/>
          <w:sz w:val="20"/>
          <w:szCs w:val="20"/>
        </w:rPr>
        <w:t>El Supervisor realizará durante la Fase 1, de manera no limitativa, las siguientes actividades:</w:t>
      </w:r>
      <w:bookmarkStart w:id="32" w:name="_30mxrez" w:colFirst="0" w:colLast="0"/>
      <w:bookmarkEnd w:id="32"/>
    </w:p>
    <w:p w14:paraId="1D07E5E3" w14:textId="77777777" w:rsidR="002F6F90" w:rsidRPr="000958FC" w:rsidRDefault="002F6F90" w:rsidP="000958FC">
      <w:pPr>
        <w:pStyle w:val="Prrafodelista"/>
        <w:keepNext/>
        <w:keepLines/>
        <w:spacing w:after="0" w:line="240" w:lineRule="auto"/>
        <w:jc w:val="both"/>
        <w:rPr>
          <w:rFonts w:ascii="Arial" w:eastAsia="Times New Roman" w:hAnsi="Arial" w:cs="Arial"/>
          <w:sz w:val="20"/>
          <w:szCs w:val="20"/>
        </w:rPr>
      </w:pPr>
    </w:p>
    <w:p w14:paraId="530AF3A8"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hAnsi="Arial" w:cs="Arial"/>
          <w:sz w:val="20"/>
          <w:szCs w:val="20"/>
          <w:lang w:eastAsia="es-PE"/>
        </w:rPr>
        <w:t xml:space="preserve">Supervisar las actividades para el </w:t>
      </w:r>
      <w:r w:rsidRPr="000958FC">
        <w:rPr>
          <w:rFonts w:ascii="Arial" w:eastAsia="Arial" w:hAnsi="Arial" w:cs="Arial"/>
          <w:sz w:val="20"/>
          <w:szCs w:val="20"/>
          <w:lang w:eastAsia="es-PE"/>
        </w:rPr>
        <w:t>inicio de la Fase 1</w:t>
      </w:r>
      <w:r w:rsidRPr="000958FC">
        <w:rPr>
          <w:rFonts w:ascii="Arial" w:hAnsi="Arial" w:cs="Arial"/>
          <w:sz w:val="20"/>
          <w:szCs w:val="20"/>
          <w:lang w:eastAsia="es-PE"/>
        </w:rPr>
        <w:t>, para lo cual debe, verificar que i</w:t>
      </w:r>
      <w:r w:rsidRPr="000958FC">
        <w:rPr>
          <w:rFonts w:ascii="Arial" w:eastAsia="Arial" w:hAnsi="Arial" w:cs="Arial"/>
          <w:sz w:val="20"/>
          <w:szCs w:val="20"/>
          <w:lang w:eastAsia="es-PE"/>
        </w:rPr>
        <w:t>nicia la prestación de los Servicios conforme a los POA Iniciales aprobados por el INSN-SB.</w:t>
      </w:r>
    </w:p>
    <w:p w14:paraId="663244BA"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hAnsi="Arial" w:cs="Arial"/>
          <w:sz w:val="20"/>
          <w:szCs w:val="20"/>
          <w:lang w:eastAsia="es-PE"/>
        </w:rPr>
      </w:pPr>
    </w:p>
    <w:p w14:paraId="31838576"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Supervisa y opina sobre la elaboración y modificatorias del Plan de Trabajo, del Primer Plan de Actualización de la Disponibilidad del Equipamiento y del Plan de Puesta a Punto para la No Objeción del INSN-SB, considerando que el OPERADOR tiene la potestad de determinar el orden, secuencia y plazos de ejecución de cada Plan; sin embargo, en ningún caso, el plazo máximo de ejecución de estos deberá exceder los veintiún (21) meses contados desde la suscripción del Acta de Cierre de Actividades de la Fase 0, excepto el plazo previsto para la implementación del SIGI Definitivo.</w:t>
      </w:r>
    </w:p>
    <w:p w14:paraId="1DA3DD4E" w14:textId="77777777" w:rsidR="002F6F90" w:rsidRPr="000958FC" w:rsidRDefault="002F6F90" w:rsidP="000958FC">
      <w:pPr>
        <w:pStyle w:val="Prrafodelista"/>
        <w:rPr>
          <w:rFonts w:ascii="Arial" w:eastAsia="Arial" w:hAnsi="Arial" w:cs="Arial"/>
          <w:sz w:val="20"/>
          <w:szCs w:val="20"/>
          <w:lang w:eastAsia="es-PE"/>
        </w:rPr>
      </w:pPr>
    </w:p>
    <w:p w14:paraId="326DC038"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Supervisa la ejecución del Primer Plan de Actualización de la Disponibilidad del Equipamiento y el Plan de Puesta a Punto No Objetados por el INSN-SB, incluyendo, pero no limitándose, a verificar todos los permisos y autorizaciones administrativas y técnicas que se requieran para tales efectos.</w:t>
      </w:r>
    </w:p>
    <w:p w14:paraId="3773F7BD" w14:textId="77777777" w:rsidR="002F6F90" w:rsidRPr="000958FC" w:rsidRDefault="002F6F90" w:rsidP="000958FC">
      <w:pPr>
        <w:pStyle w:val="Prrafodelista"/>
        <w:rPr>
          <w:rFonts w:ascii="Arial" w:eastAsia="Arial" w:hAnsi="Arial" w:cs="Arial"/>
          <w:sz w:val="20"/>
          <w:szCs w:val="20"/>
          <w:lang w:eastAsia="es-PE"/>
        </w:rPr>
      </w:pPr>
    </w:p>
    <w:p w14:paraId="76F3EDDD"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Supervisa y advierte en el día de ocurrencia, de cualquier daño ocasionado a los Activos Existentes, cualquier otro Bien del Proyecto, durante la ejecución del Primer Plan de Actualización de la Disponibilidad del Equipamiento o el Plan de Puesta a Punto sea por accidente, falta de pericia o cualquier causa imputable. De ser el caso, controlar, que el OPERADOR asuma los costos de reparación o sustitución que correspondan, sin lugar a reembolso alguno por la ENTIDAD o el INSN-SB.</w:t>
      </w:r>
    </w:p>
    <w:p w14:paraId="06F9402F"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hAnsi="Arial" w:cs="Arial"/>
          <w:sz w:val="20"/>
          <w:szCs w:val="20"/>
          <w:lang w:eastAsia="es-PE"/>
        </w:rPr>
      </w:pPr>
    </w:p>
    <w:p w14:paraId="231FF928"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Supervisa la presentación del SIGI Definitivo y opina u observa, verifica el levantamiento de observaciones, de ser el caso, con la finalidad de que se obtenga la aprobación del INSN-SB.</w:t>
      </w:r>
    </w:p>
    <w:p w14:paraId="1CA64235" w14:textId="77777777" w:rsidR="002F6F90" w:rsidRPr="000958FC" w:rsidRDefault="002F6F90" w:rsidP="000958FC">
      <w:pPr>
        <w:pStyle w:val="Prrafodelista"/>
        <w:rPr>
          <w:rFonts w:ascii="Arial" w:eastAsia="Arial" w:hAnsi="Arial" w:cs="Arial"/>
          <w:sz w:val="20"/>
          <w:szCs w:val="20"/>
          <w:lang w:eastAsia="es-PE"/>
        </w:rPr>
      </w:pPr>
    </w:p>
    <w:p w14:paraId="3146BA74"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Supervisa las actividades necesarias para la oportuna obtención del Cierre Financiero.</w:t>
      </w:r>
    </w:p>
    <w:p w14:paraId="016BCDC2" w14:textId="77777777" w:rsidR="002F6F90" w:rsidRPr="000958FC" w:rsidRDefault="002F6F90" w:rsidP="000958FC">
      <w:pPr>
        <w:pStyle w:val="Prrafodelista"/>
        <w:rPr>
          <w:rFonts w:ascii="Arial" w:eastAsia="Arial" w:hAnsi="Arial" w:cs="Arial"/>
          <w:sz w:val="20"/>
          <w:szCs w:val="20"/>
          <w:lang w:eastAsia="es-PE"/>
        </w:rPr>
      </w:pPr>
    </w:p>
    <w:p w14:paraId="1FC1483F"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Verifica la capacitación que debe brindar el OPERADOR al personal del INSN-SB en las materias establecidas para la prestación de los Servicios en esta fase.</w:t>
      </w:r>
    </w:p>
    <w:p w14:paraId="54FD5847" w14:textId="77777777" w:rsidR="002F6F90" w:rsidRPr="000958FC" w:rsidRDefault="002F6F90" w:rsidP="000958FC">
      <w:pPr>
        <w:pStyle w:val="Prrafodelista"/>
        <w:rPr>
          <w:rFonts w:ascii="Arial" w:hAnsi="Arial" w:cs="Arial"/>
          <w:sz w:val="20"/>
          <w:szCs w:val="20"/>
          <w:lang w:eastAsia="es-PE"/>
        </w:rPr>
      </w:pPr>
    </w:p>
    <w:p w14:paraId="16307466"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hAnsi="Arial" w:cs="Arial"/>
          <w:sz w:val="20"/>
          <w:szCs w:val="20"/>
          <w:lang w:eastAsia="es-PE"/>
        </w:rPr>
        <w:t>Supervisar la prestación de los servicios conforme a los POA Iniciales aprobados; y en caso de incumplimiento, identificar las penalidades que resultaren aplicables.</w:t>
      </w:r>
    </w:p>
    <w:p w14:paraId="5BEE2BB2" w14:textId="77777777" w:rsidR="002F6F90" w:rsidRPr="000958FC" w:rsidRDefault="002F6F90" w:rsidP="000958FC">
      <w:pPr>
        <w:pStyle w:val="Prrafodelista"/>
        <w:rPr>
          <w:rFonts w:ascii="Arial" w:hAnsi="Arial" w:cs="Arial"/>
          <w:sz w:val="20"/>
          <w:szCs w:val="20"/>
          <w:lang w:eastAsia="es-PE"/>
        </w:rPr>
      </w:pPr>
    </w:p>
    <w:p w14:paraId="5B0F1FCF"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hAnsi="Arial" w:cs="Arial"/>
          <w:sz w:val="20"/>
          <w:szCs w:val="20"/>
          <w:lang w:eastAsia="es-PE"/>
        </w:rPr>
        <w:t>Supervisar las condiciones para el pago de la REMSP.</w:t>
      </w:r>
    </w:p>
    <w:p w14:paraId="6E44215D"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hAnsi="Arial" w:cs="Arial"/>
          <w:sz w:val="20"/>
          <w:szCs w:val="20"/>
          <w:lang w:eastAsia="es-PE"/>
        </w:rPr>
      </w:pPr>
    </w:p>
    <w:p w14:paraId="46C0CC78" w14:textId="4B1021BA"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El Supervisor del Contrato verificará el cumplimiento de la ejecución del Primer Plan de Actualización de la Disponibilidad del Equipamiento y el Plan de Puesta a Punto</w:t>
      </w:r>
      <w:r w:rsidR="00094F12" w:rsidRPr="000958FC">
        <w:rPr>
          <w:rFonts w:ascii="Arial" w:eastAsia="Arial" w:hAnsi="Arial" w:cs="Arial"/>
          <w:sz w:val="20"/>
          <w:szCs w:val="20"/>
          <w:lang w:eastAsia="es-PE"/>
        </w:rPr>
        <w:t>,</w:t>
      </w:r>
      <w:r w:rsidRPr="000958FC">
        <w:rPr>
          <w:rFonts w:ascii="Arial" w:eastAsia="Arial" w:hAnsi="Arial" w:cs="Arial"/>
          <w:sz w:val="20"/>
          <w:szCs w:val="20"/>
          <w:lang w:eastAsia="es-PE"/>
        </w:rPr>
        <w:t xml:space="preserve"> </w:t>
      </w:r>
      <w:r w:rsidR="00EF0352" w:rsidRPr="000958FC">
        <w:rPr>
          <w:rFonts w:ascii="Arial" w:hAnsi="Arial" w:cs="Arial"/>
          <w:sz w:val="18"/>
          <w:szCs w:val="18"/>
        </w:rPr>
        <w:t>conforme al procedimiento establecido en el numeral 8.13 del Contrato APP.</w:t>
      </w:r>
    </w:p>
    <w:p w14:paraId="6D70EFC8" w14:textId="77777777" w:rsidR="002F6F90" w:rsidRPr="000958FC" w:rsidRDefault="002F6F90" w:rsidP="000958FC">
      <w:pPr>
        <w:pStyle w:val="Prrafodelista"/>
        <w:rPr>
          <w:rFonts w:ascii="Arial" w:eastAsia="Arial" w:hAnsi="Arial" w:cs="Arial"/>
          <w:sz w:val="20"/>
          <w:szCs w:val="20"/>
          <w:lang w:eastAsia="es-PE"/>
        </w:rPr>
      </w:pPr>
    </w:p>
    <w:p w14:paraId="20ABC3D8"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 xml:space="preserve">Emitir su pronunciamiento respecto a la verificación de la ejecución del Primer </w:t>
      </w:r>
      <w:r w:rsidRPr="000958FC">
        <w:rPr>
          <w:rFonts w:ascii="Arial" w:hAnsi="Arial" w:cs="Arial"/>
          <w:sz w:val="20"/>
          <w:szCs w:val="20"/>
          <w:lang w:eastAsia="es-PE"/>
        </w:rPr>
        <w:t>Plan de Actualización de la Disponibilidad del Equipamiento, así como del levantamiento de observaciones, de corresponder.</w:t>
      </w:r>
    </w:p>
    <w:p w14:paraId="7884F66E" w14:textId="77777777" w:rsidR="002F6F90" w:rsidRPr="000958FC" w:rsidRDefault="002F6F90" w:rsidP="000958FC">
      <w:pPr>
        <w:pStyle w:val="Prrafodelista"/>
        <w:rPr>
          <w:rFonts w:ascii="Arial" w:eastAsia="Arial" w:hAnsi="Arial" w:cs="Arial"/>
          <w:sz w:val="20"/>
          <w:szCs w:val="20"/>
          <w:lang w:eastAsia="es-PE"/>
        </w:rPr>
      </w:pPr>
    </w:p>
    <w:p w14:paraId="1FEEC64F"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Suscribir el Acta de Verificación y Aceptación de la Actualización del Equipamiento.</w:t>
      </w:r>
    </w:p>
    <w:p w14:paraId="263A915A" w14:textId="77777777" w:rsidR="002F6F90" w:rsidRPr="000958FC" w:rsidRDefault="002F6F90" w:rsidP="000958FC">
      <w:pPr>
        <w:pStyle w:val="Prrafodelista"/>
        <w:rPr>
          <w:rFonts w:ascii="Arial" w:hAnsi="Arial" w:cs="Arial"/>
          <w:sz w:val="20"/>
          <w:szCs w:val="20"/>
          <w:lang w:eastAsia="es-PE"/>
        </w:rPr>
      </w:pPr>
    </w:p>
    <w:p w14:paraId="2FE6FC91"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hAnsi="Arial" w:cs="Arial"/>
          <w:sz w:val="20"/>
          <w:szCs w:val="20"/>
          <w:lang w:eastAsia="es-PE"/>
        </w:rPr>
        <w:t xml:space="preserve">Suscribir el Acta de Verificación de ejecución del Plan de Puesta a Punto, supervisando </w:t>
      </w:r>
      <w:r w:rsidRPr="000958FC">
        <w:rPr>
          <w:rFonts w:ascii="Arial" w:eastAsia="Arial" w:hAnsi="Arial" w:cs="Arial"/>
          <w:sz w:val="20"/>
          <w:szCs w:val="20"/>
          <w:lang w:eastAsia="es-PE"/>
        </w:rPr>
        <w:t>las actividades de Mantenimiento de la Infraestructura que correspondan.</w:t>
      </w:r>
    </w:p>
    <w:p w14:paraId="4B741C78" w14:textId="77777777" w:rsidR="002F6F90" w:rsidRPr="000958FC" w:rsidRDefault="002F6F90" w:rsidP="000958FC">
      <w:pPr>
        <w:pStyle w:val="Prrafodelista"/>
        <w:rPr>
          <w:rFonts w:ascii="Arial" w:eastAsia="Arial" w:hAnsi="Arial" w:cs="Arial"/>
          <w:sz w:val="20"/>
          <w:szCs w:val="20"/>
          <w:lang w:eastAsia="es-PE"/>
        </w:rPr>
      </w:pPr>
    </w:p>
    <w:p w14:paraId="4075009C"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eastAsia="Arial" w:hAnsi="Arial" w:cs="Arial"/>
          <w:sz w:val="20"/>
          <w:szCs w:val="20"/>
          <w:lang w:eastAsia="es-PE"/>
        </w:rPr>
        <w:t>Supervisar la Disposición Final del Equipamiento o Equipamiento Ligado a la Infraestructura que hubiera sido desinstalado y/o retirado en el marco de la ejecución de los Planes aprobados o No Objetados.</w:t>
      </w:r>
    </w:p>
    <w:p w14:paraId="63A5326B" w14:textId="77777777" w:rsidR="002F6F90" w:rsidRPr="000958FC" w:rsidRDefault="002F6F90" w:rsidP="000958FC">
      <w:pPr>
        <w:pStyle w:val="Prrafodelista"/>
        <w:rPr>
          <w:rFonts w:ascii="Arial" w:hAnsi="Arial" w:cs="Arial"/>
          <w:sz w:val="20"/>
          <w:szCs w:val="20"/>
          <w:lang w:eastAsia="es-PE"/>
        </w:rPr>
      </w:pPr>
    </w:p>
    <w:p w14:paraId="538C133A"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hAnsi="Arial" w:cs="Arial"/>
          <w:sz w:val="20"/>
          <w:szCs w:val="20"/>
          <w:lang w:eastAsia="es-PE"/>
        </w:rPr>
        <w:t>Supervisar todas las funcionalidades del SIGI Definitivo.</w:t>
      </w:r>
    </w:p>
    <w:p w14:paraId="3FCA888A" w14:textId="77777777" w:rsidR="002F6F90" w:rsidRPr="000958FC" w:rsidRDefault="002F6F90" w:rsidP="000958FC">
      <w:pPr>
        <w:pStyle w:val="Prrafodelista"/>
        <w:rPr>
          <w:rFonts w:ascii="Arial" w:eastAsia="Arial" w:hAnsi="Arial" w:cs="Arial"/>
          <w:sz w:val="20"/>
          <w:szCs w:val="20"/>
          <w:u w:val="single"/>
          <w:lang w:eastAsia="es-PE"/>
        </w:rPr>
      </w:pPr>
    </w:p>
    <w:p w14:paraId="57E4E242"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lang w:eastAsia="es-PE"/>
        </w:rPr>
      </w:pPr>
      <w:r w:rsidRPr="000958FC">
        <w:rPr>
          <w:rFonts w:ascii="Arial" w:eastAsia="Arial" w:hAnsi="Arial" w:cs="Arial"/>
          <w:sz w:val="20"/>
          <w:szCs w:val="20"/>
          <w:lang w:eastAsia="es-PE"/>
        </w:rPr>
        <w:t>Emitir opinión, observaciones, y pronunciamiento sobre el levantamiento o no de la acreditación del OPERADOR de que cuenta con la totalidad de los recursos financieros o los contratos suscritos que establezcan los compromisos de financiamiento que se generen para la ejecución total del Primer Plan de Actualización de la Disponibilidad del Equipamiento y el Plan de Puesta a Punto.</w:t>
      </w:r>
    </w:p>
    <w:p w14:paraId="02C8ECCD" w14:textId="77777777" w:rsidR="002F6F90" w:rsidRPr="000958FC" w:rsidRDefault="002F6F90" w:rsidP="000958FC">
      <w:pPr>
        <w:pStyle w:val="Prrafodelista"/>
        <w:rPr>
          <w:rFonts w:ascii="Arial" w:eastAsia="Arial" w:hAnsi="Arial" w:cs="Arial"/>
          <w:sz w:val="20"/>
          <w:szCs w:val="20"/>
          <w:lang w:eastAsia="es-PE"/>
        </w:rPr>
      </w:pPr>
    </w:p>
    <w:p w14:paraId="71311A62"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lang w:eastAsia="es-PE"/>
        </w:rPr>
      </w:pPr>
      <w:r w:rsidRPr="000958FC">
        <w:rPr>
          <w:rFonts w:ascii="Arial" w:eastAsia="Arial" w:hAnsi="Arial" w:cs="Arial"/>
          <w:sz w:val="20"/>
          <w:szCs w:val="20"/>
          <w:lang w:eastAsia="es-PE"/>
        </w:rPr>
        <w:t>Verificar y emitir pronunciamiento, en caso de que el financiamiento se realice con recursos propios del OPERADOR, el testimonio de la escritura pública donde conste el aumento de capital correspondiente, debidamente pagado e inscrito en registros públicos.</w:t>
      </w:r>
    </w:p>
    <w:p w14:paraId="03CE1E5D" w14:textId="77777777" w:rsidR="002F6F90" w:rsidRPr="000958FC" w:rsidRDefault="002F6F90" w:rsidP="000958FC">
      <w:pPr>
        <w:pStyle w:val="Prrafodelista"/>
        <w:rPr>
          <w:rFonts w:ascii="Arial" w:eastAsia="Arial" w:hAnsi="Arial" w:cs="Arial"/>
          <w:sz w:val="20"/>
          <w:szCs w:val="20"/>
          <w:lang w:eastAsia="es-PE"/>
        </w:rPr>
      </w:pPr>
    </w:p>
    <w:p w14:paraId="156F8A76"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lang w:eastAsia="es-PE"/>
        </w:rPr>
      </w:pPr>
      <w:r w:rsidRPr="000958FC">
        <w:rPr>
          <w:rFonts w:ascii="Arial" w:eastAsia="Arial" w:hAnsi="Arial" w:cs="Arial"/>
          <w:sz w:val="20"/>
          <w:szCs w:val="20"/>
          <w:lang w:eastAsia="es-PE"/>
        </w:rPr>
        <w:t>Emitir opinión sobre la solicitud de ampliación de plazo para el Cierre Financiero, identificando la procedencia y la aplicación de las penalidades correspondientes.</w:t>
      </w:r>
    </w:p>
    <w:p w14:paraId="731F9EF1" w14:textId="77777777" w:rsidR="002F6F90" w:rsidRPr="000958FC" w:rsidRDefault="002F6F90" w:rsidP="000958FC">
      <w:pPr>
        <w:pStyle w:val="Prrafodelista"/>
        <w:rPr>
          <w:rFonts w:ascii="Arial" w:eastAsia="Arial" w:hAnsi="Arial" w:cs="Arial"/>
          <w:sz w:val="20"/>
          <w:szCs w:val="20"/>
          <w:lang w:eastAsia="es-PE"/>
        </w:rPr>
      </w:pPr>
    </w:p>
    <w:p w14:paraId="1F2167BB"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lang w:eastAsia="es-PE"/>
        </w:rPr>
      </w:pPr>
      <w:r w:rsidRPr="000958FC">
        <w:rPr>
          <w:rFonts w:ascii="Arial" w:eastAsia="Arial" w:hAnsi="Arial" w:cs="Arial"/>
          <w:sz w:val="20"/>
          <w:szCs w:val="20"/>
          <w:lang w:eastAsia="es-PE"/>
        </w:rPr>
        <w:t xml:space="preserve">Emitir opinión sobre el incumplimiento de acreditación del Cierre Financiero, así como de los efectos, como la Terminación del Contrato por incumplimiento grave del OPERADOR, y las recomendaciones para que la ENTIDAD ejecute, en señal de compensación por daños y perjuicios, el cien por ciento (100%) de la Garantía de Fiel Cumplimiento. </w:t>
      </w:r>
    </w:p>
    <w:p w14:paraId="5F95453A"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hAnsi="Arial" w:cs="Arial"/>
          <w:lang w:eastAsia="es-PE"/>
        </w:rPr>
      </w:pPr>
    </w:p>
    <w:p w14:paraId="7C8DA92B"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hAnsi="Arial" w:cs="Arial"/>
          <w:sz w:val="20"/>
          <w:szCs w:val="20"/>
          <w:lang w:eastAsia="es-PE"/>
        </w:rPr>
        <w:t>Supervisar, registrar y evidenciar, la realización de las c</w:t>
      </w:r>
      <w:r w:rsidRPr="000958FC">
        <w:rPr>
          <w:rFonts w:ascii="Arial" w:eastAsia="Arial" w:hAnsi="Arial" w:cs="Arial"/>
          <w:sz w:val="20"/>
          <w:szCs w:val="20"/>
          <w:lang w:eastAsia="es-PE"/>
        </w:rPr>
        <w:t>apacitaciones al personal del INSN-SB con relación al uso adecuado de la Infraestructura, Equipamiento y sistemas informáticos, incluyendo el SIGI, que forman parte de los Servicios, según los POA Iniciales aprobados.</w:t>
      </w:r>
    </w:p>
    <w:p w14:paraId="619FD46D" w14:textId="77777777" w:rsidR="002F6F90" w:rsidRPr="000958FC" w:rsidRDefault="002F6F90" w:rsidP="000958FC">
      <w:pPr>
        <w:pStyle w:val="Prrafodelista"/>
        <w:rPr>
          <w:rFonts w:ascii="Arial" w:hAnsi="Arial" w:cs="Arial"/>
          <w:sz w:val="20"/>
          <w:szCs w:val="20"/>
          <w:lang w:eastAsia="es-PE"/>
        </w:rPr>
      </w:pPr>
    </w:p>
    <w:p w14:paraId="4BA5328A"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hAnsi="Arial" w:cs="Arial"/>
          <w:sz w:val="20"/>
          <w:szCs w:val="20"/>
          <w:lang w:eastAsia="es-PE"/>
        </w:rPr>
      </w:pPr>
      <w:r w:rsidRPr="000958FC">
        <w:rPr>
          <w:rFonts w:ascii="Arial" w:hAnsi="Arial" w:cs="Arial"/>
          <w:sz w:val="20"/>
          <w:szCs w:val="20"/>
          <w:lang w:eastAsia="es-PE"/>
        </w:rPr>
        <w:t xml:space="preserve">Suscribir el Acta de Cierre de Actividades de la Fase 1, </w:t>
      </w:r>
      <w:r w:rsidRPr="000958FC">
        <w:rPr>
          <w:rFonts w:ascii="Arial" w:eastAsia="Arial" w:hAnsi="Arial" w:cs="Arial"/>
          <w:sz w:val="20"/>
          <w:szCs w:val="20"/>
          <w:lang w:eastAsia="es-PE"/>
        </w:rPr>
        <w:t>autorizando el inicio de la Fase 2, siempre que se cumplan las siguientes condiciones:</w:t>
      </w:r>
    </w:p>
    <w:p w14:paraId="1B90A2EA" w14:textId="77777777" w:rsidR="002F6F90" w:rsidRPr="000958FC" w:rsidRDefault="002F6F90" w:rsidP="000958FC">
      <w:pPr>
        <w:pBdr>
          <w:top w:val="nil"/>
          <w:left w:val="nil"/>
          <w:bottom w:val="nil"/>
          <w:right w:val="nil"/>
          <w:between w:val="nil"/>
        </w:pBdr>
        <w:spacing w:after="0" w:line="240" w:lineRule="auto"/>
        <w:ind w:left="1276"/>
        <w:contextualSpacing/>
        <w:jc w:val="both"/>
        <w:rPr>
          <w:rFonts w:ascii="Arial" w:eastAsia="Arial" w:hAnsi="Arial" w:cs="Arial"/>
          <w:sz w:val="20"/>
          <w:szCs w:val="20"/>
          <w:lang w:val="es-PE" w:eastAsia="es-PE"/>
        </w:rPr>
      </w:pPr>
    </w:p>
    <w:p w14:paraId="16C6A920" w14:textId="77777777" w:rsidR="002F6F90" w:rsidRPr="000958FC" w:rsidRDefault="002F6F90" w:rsidP="000958FC">
      <w:pPr>
        <w:numPr>
          <w:ilvl w:val="0"/>
          <w:numId w:val="136"/>
        </w:numPr>
        <w:pBdr>
          <w:top w:val="nil"/>
          <w:left w:val="nil"/>
          <w:bottom w:val="nil"/>
          <w:right w:val="nil"/>
          <w:between w:val="nil"/>
        </w:pBdr>
        <w:spacing w:after="0" w:line="240" w:lineRule="auto"/>
        <w:contextualSpacing/>
        <w:jc w:val="both"/>
        <w:rPr>
          <w:rFonts w:ascii="Arial" w:eastAsia="Arial" w:hAnsi="Arial" w:cs="Arial"/>
          <w:sz w:val="20"/>
          <w:szCs w:val="20"/>
          <w:lang w:val="es-PE" w:eastAsia="es-PE"/>
        </w:rPr>
      </w:pPr>
      <w:r w:rsidRPr="000958FC">
        <w:rPr>
          <w:rFonts w:ascii="Arial" w:eastAsia="Arial" w:hAnsi="Arial" w:cs="Arial"/>
          <w:sz w:val="20"/>
          <w:szCs w:val="20"/>
          <w:lang w:val="es-PE" w:eastAsia="es-PE"/>
        </w:rPr>
        <w:t>El OPERADOR haya ejecutado, en su integridad, el Primer Plan de Actualización de la Disponibilidad del Equipamiento y el Plan de Puesta a Punto No Objetados.</w:t>
      </w:r>
    </w:p>
    <w:p w14:paraId="5E52FA5A" w14:textId="77777777" w:rsidR="002F6F90" w:rsidRPr="000958FC" w:rsidRDefault="002F6F90" w:rsidP="000958FC">
      <w:pPr>
        <w:numPr>
          <w:ilvl w:val="0"/>
          <w:numId w:val="136"/>
        </w:numPr>
        <w:pBdr>
          <w:top w:val="nil"/>
          <w:left w:val="nil"/>
          <w:bottom w:val="nil"/>
          <w:right w:val="nil"/>
          <w:between w:val="nil"/>
        </w:pBdr>
        <w:spacing w:after="0" w:line="240" w:lineRule="auto"/>
        <w:contextualSpacing/>
        <w:jc w:val="both"/>
        <w:rPr>
          <w:rFonts w:ascii="Arial" w:eastAsia="Arial" w:hAnsi="Arial" w:cs="Arial"/>
          <w:sz w:val="20"/>
          <w:szCs w:val="20"/>
          <w:lang w:val="es-PE" w:eastAsia="es-PE"/>
        </w:rPr>
      </w:pPr>
      <w:r w:rsidRPr="000958FC">
        <w:rPr>
          <w:rFonts w:ascii="Arial" w:eastAsia="Arial" w:hAnsi="Arial" w:cs="Arial"/>
          <w:sz w:val="20"/>
          <w:szCs w:val="20"/>
          <w:lang w:val="es-PE" w:eastAsia="es-PE"/>
        </w:rPr>
        <w:t>La ENTIDAD o el INSN-SB haya verificado y aprobado que el SIGI Definitivo cumple con todas las funciones exigidas.</w:t>
      </w:r>
    </w:p>
    <w:p w14:paraId="305B44B5" w14:textId="77777777" w:rsidR="002F6F90" w:rsidRPr="000958FC" w:rsidRDefault="002F6F90" w:rsidP="000958FC">
      <w:pPr>
        <w:numPr>
          <w:ilvl w:val="0"/>
          <w:numId w:val="136"/>
        </w:numPr>
        <w:pBdr>
          <w:top w:val="nil"/>
          <w:left w:val="nil"/>
          <w:bottom w:val="nil"/>
          <w:right w:val="nil"/>
          <w:between w:val="nil"/>
        </w:pBdr>
        <w:spacing w:after="0" w:line="240" w:lineRule="auto"/>
        <w:contextualSpacing/>
        <w:jc w:val="both"/>
        <w:rPr>
          <w:rFonts w:ascii="Arial" w:eastAsia="Arial" w:hAnsi="Arial" w:cs="Arial"/>
          <w:sz w:val="20"/>
          <w:szCs w:val="20"/>
          <w:lang w:val="es-PE" w:eastAsia="es-PE"/>
        </w:rPr>
      </w:pPr>
      <w:r w:rsidRPr="000958FC">
        <w:rPr>
          <w:rFonts w:ascii="Arial" w:eastAsia="Arial" w:hAnsi="Arial" w:cs="Arial"/>
          <w:sz w:val="20"/>
          <w:szCs w:val="20"/>
          <w:lang w:val="es-PE" w:eastAsia="es-PE"/>
        </w:rPr>
        <w:t>El OPERADOR haya obtenido el Cierre Financiero.</w:t>
      </w:r>
    </w:p>
    <w:p w14:paraId="3867B0D1" w14:textId="77777777" w:rsidR="002F6F90" w:rsidRPr="000958FC" w:rsidRDefault="002F6F90" w:rsidP="000958FC">
      <w:pPr>
        <w:numPr>
          <w:ilvl w:val="0"/>
          <w:numId w:val="136"/>
        </w:numPr>
        <w:pBdr>
          <w:top w:val="nil"/>
          <w:left w:val="nil"/>
          <w:bottom w:val="nil"/>
          <w:right w:val="nil"/>
          <w:between w:val="nil"/>
        </w:pBdr>
        <w:spacing w:after="0" w:line="240" w:lineRule="auto"/>
        <w:contextualSpacing/>
        <w:jc w:val="both"/>
        <w:rPr>
          <w:rFonts w:ascii="Arial" w:eastAsia="Arial" w:hAnsi="Arial" w:cs="Arial"/>
          <w:sz w:val="20"/>
          <w:szCs w:val="20"/>
          <w:lang w:val="es-PE" w:eastAsia="es-PE"/>
        </w:rPr>
      </w:pPr>
      <w:r w:rsidRPr="000958FC">
        <w:rPr>
          <w:rFonts w:ascii="Arial" w:eastAsia="Arial" w:hAnsi="Arial" w:cs="Arial"/>
          <w:sz w:val="20"/>
          <w:szCs w:val="20"/>
          <w:lang w:val="es-PE" w:eastAsia="es-PE"/>
        </w:rPr>
        <w:t>Se acredite que el OPERADOR realizó la capacitación al personal del INSN-SB.</w:t>
      </w:r>
    </w:p>
    <w:p w14:paraId="7CF70C54" w14:textId="77777777" w:rsidR="002F6F90" w:rsidRPr="000958FC" w:rsidRDefault="002F6F90" w:rsidP="000958FC">
      <w:pPr>
        <w:pStyle w:val="Prrafodelista"/>
        <w:spacing w:after="0" w:line="240" w:lineRule="auto"/>
        <w:ind w:left="1068"/>
        <w:jc w:val="both"/>
        <w:rPr>
          <w:rFonts w:ascii="Arial" w:hAnsi="Arial" w:cs="Arial"/>
          <w:sz w:val="20"/>
          <w:szCs w:val="20"/>
        </w:rPr>
      </w:pPr>
    </w:p>
    <w:p w14:paraId="2CA0DA85"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caps/>
          <w:sz w:val="20"/>
          <w:szCs w:val="20"/>
        </w:rPr>
      </w:pPr>
      <w:r w:rsidRPr="000958FC">
        <w:rPr>
          <w:rFonts w:ascii="Arial" w:eastAsia="DengXian Light" w:hAnsi="Arial" w:cs="Arial"/>
          <w:b/>
          <w:bCs/>
          <w:caps/>
          <w:sz w:val="20"/>
          <w:szCs w:val="20"/>
        </w:rPr>
        <w:t>ALCANCES</w:t>
      </w:r>
      <w:r w:rsidRPr="000958FC">
        <w:rPr>
          <w:rFonts w:ascii="Arial" w:eastAsia="DengXian Light" w:hAnsi="Arial" w:cs="Arial"/>
          <w:b/>
          <w:caps/>
          <w:sz w:val="20"/>
          <w:szCs w:val="20"/>
        </w:rPr>
        <w:t xml:space="preserve"> ESPECÍFICOS DE LAS actividades DEL SERVICIO DE SUPERVISIÓN EN LA FASE 2</w:t>
      </w:r>
    </w:p>
    <w:p w14:paraId="31EBD84A" w14:textId="77777777" w:rsidR="002F6F90" w:rsidRPr="000958FC" w:rsidRDefault="002F6F90" w:rsidP="000958FC">
      <w:pPr>
        <w:spacing w:after="0" w:line="240" w:lineRule="auto"/>
        <w:ind w:left="1134"/>
        <w:contextualSpacing/>
        <w:jc w:val="both"/>
        <w:rPr>
          <w:rFonts w:ascii="Arial" w:hAnsi="Arial" w:cs="Arial"/>
          <w:sz w:val="20"/>
          <w:szCs w:val="20"/>
          <w:lang w:val="es-PE"/>
        </w:rPr>
      </w:pPr>
    </w:p>
    <w:p w14:paraId="3FD55CA9" w14:textId="77777777" w:rsidR="002F6F90" w:rsidRPr="000958FC" w:rsidRDefault="002F6F90" w:rsidP="000958FC">
      <w:pPr>
        <w:pStyle w:val="Prrafodelista"/>
        <w:keepNext/>
        <w:keepLines/>
        <w:numPr>
          <w:ilvl w:val="1"/>
          <w:numId w:val="135"/>
        </w:numPr>
        <w:spacing w:after="0" w:line="240" w:lineRule="auto"/>
        <w:ind w:left="709" w:right="510" w:hanging="709"/>
        <w:jc w:val="both"/>
        <w:rPr>
          <w:rFonts w:ascii="Arial" w:eastAsia="DengXian Light" w:hAnsi="Arial" w:cs="Arial"/>
          <w:b/>
          <w:caps/>
          <w:sz w:val="20"/>
          <w:szCs w:val="20"/>
        </w:rPr>
      </w:pPr>
      <w:r w:rsidRPr="000958FC">
        <w:rPr>
          <w:rFonts w:ascii="Arial" w:eastAsia="Times New Roman" w:hAnsi="Arial" w:cs="Arial"/>
          <w:sz w:val="20"/>
          <w:szCs w:val="20"/>
        </w:rPr>
        <w:t>El Supervisor realizará durante la Fase 2, de manera no limitativa, las siguientes actividades:</w:t>
      </w:r>
    </w:p>
    <w:p w14:paraId="775087B3" w14:textId="77777777" w:rsidR="002F6F90" w:rsidRPr="000958FC" w:rsidRDefault="002F6F90" w:rsidP="000958FC">
      <w:pPr>
        <w:spacing w:after="0" w:line="240" w:lineRule="auto"/>
        <w:ind w:left="1134"/>
        <w:contextualSpacing/>
        <w:jc w:val="both"/>
        <w:rPr>
          <w:rFonts w:ascii="Arial" w:hAnsi="Arial" w:cs="Arial"/>
          <w:sz w:val="20"/>
          <w:szCs w:val="20"/>
          <w:lang w:val="es-PE"/>
        </w:rPr>
      </w:pPr>
    </w:p>
    <w:p w14:paraId="6772C2BB"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Supervisar y emitir opinión respecto al cumplimiento de la prestación de los Servicios conforme a las características, condiciones, Indicadores de Servicio, Indicadores de Gestión e Indicadores de Niveles de Servicio y los POA aprobados.</w:t>
      </w:r>
    </w:p>
    <w:p w14:paraId="38A55E92" w14:textId="77777777" w:rsidR="002F6F90" w:rsidRPr="000958FC" w:rsidRDefault="002F6F90" w:rsidP="000958FC">
      <w:pPr>
        <w:pStyle w:val="Prrafodelista"/>
        <w:pBdr>
          <w:top w:val="nil"/>
          <w:left w:val="nil"/>
          <w:bottom w:val="nil"/>
          <w:right w:val="nil"/>
          <w:between w:val="nil"/>
        </w:pBdr>
        <w:spacing w:after="0" w:line="240" w:lineRule="auto"/>
        <w:ind w:left="1068"/>
        <w:jc w:val="both"/>
        <w:rPr>
          <w:rFonts w:ascii="Arial" w:eastAsia="Arial" w:hAnsi="Arial" w:cs="Arial"/>
          <w:sz w:val="20"/>
          <w:szCs w:val="20"/>
          <w:lang w:eastAsia="es-PE"/>
        </w:rPr>
      </w:pPr>
    </w:p>
    <w:p w14:paraId="3B29CA53"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Conocer los instrumentos de gestión del INSN-SB, a fin de supervisar el cumplimiento de las obligaciones del OPERADOR, en lo que sea aplicable.</w:t>
      </w:r>
    </w:p>
    <w:p w14:paraId="4D43B056" w14:textId="77777777" w:rsidR="002F6F90" w:rsidRPr="000958FC" w:rsidRDefault="002F6F90" w:rsidP="000958FC">
      <w:pPr>
        <w:pStyle w:val="Prrafodelista"/>
        <w:rPr>
          <w:rFonts w:ascii="Arial" w:eastAsia="Arial" w:hAnsi="Arial" w:cs="Arial"/>
          <w:sz w:val="20"/>
          <w:szCs w:val="20"/>
          <w:lang w:eastAsia="es-PE"/>
        </w:rPr>
      </w:pPr>
    </w:p>
    <w:p w14:paraId="38D0B972"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Verificar y opinar sobre los Reportes Mensuales de Gestión</w:t>
      </w:r>
      <w:bookmarkStart w:id="33" w:name="_26mjtku"/>
      <w:bookmarkStart w:id="34" w:name="_lru3sn"/>
      <w:bookmarkEnd w:id="33"/>
      <w:bookmarkEnd w:id="34"/>
      <w:r w:rsidRPr="000958FC">
        <w:rPr>
          <w:rFonts w:ascii="Arial" w:eastAsia="Arial" w:hAnsi="Arial" w:cs="Arial"/>
          <w:sz w:val="20"/>
          <w:szCs w:val="20"/>
          <w:lang w:eastAsia="es-PE"/>
        </w:rPr>
        <w:t>, el cual incluirá, en detalle, el estado de cumplimiento de las obligaciones mensuales del OPERADOR, así como las incidencias que pudieran haberse suscitado y un plan con acciones preventivas y medidas de contingencia para mitigar cualquier riesgo para la prestación y continuidad de los Servicios.</w:t>
      </w:r>
    </w:p>
    <w:p w14:paraId="3A671AF6" w14:textId="77777777" w:rsidR="002F6F90" w:rsidRPr="000958FC" w:rsidRDefault="002F6F90" w:rsidP="000958FC">
      <w:pPr>
        <w:pStyle w:val="Prrafodelista"/>
        <w:rPr>
          <w:rFonts w:ascii="Arial" w:eastAsia="Arial" w:hAnsi="Arial" w:cs="Arial"/>
          <w:sz w:val="20"/>
          <w:szCs w:val="20"/>
          <w:lang w:eastAsia="es-PE"/>
        </w:rPr>
      </w:pPr>
    </w:p>
    <w:p w14:paraId="20823353"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Supervisar la Actualización de la Disponibilidad del Equipamiento Programada y No Programada y la Actualización de la Disponibilidad del Equipamiento Ligado a la Infraestructura Programada y No Programada de los Bienes del Proyecto</w:t>
      </w:r>
      <w:bookmarkStart w:id="35" w:name="_35rhmgg"/>
      <w:bookmarkEnd w:id="35"/>
      <w:r w:rsidRPr="000958FC">
        <w:rPr>
          <w:rFonts w:ascii="Arial" w:eastAsia="Arial" w:hAnsi="Arial" w:cs="Arial"/>
          <w:sz w:val="20"/>
          <w:szCs w:val="20"/>
          <w:lang w:eastAsia="es-PE"/>
        </w:rPr>
        <w:t xml:space="preserve">, que contendrán como mínimo: </w:t>
      </w:r>
      <w:bookmarkStart w:id="36" w:name="_16a1jyj" w:colFirst="0" w:colLast="0"/>
      <w:bookmarkStart w:id="37" w:name="_3q9p2mc"/>
      <w:bookmarkEnd w:id="36"/>
      <w:bookmarkEnd w:id="37"/>
      <w:r w:rsidRPr="000958FC">
        <w:rPr>
          <w:rFonts w:ascii="Arial" w:eastAsia="Arial" w:hAnsi="Arial" w:cs="Arial"/>
          <w:sz w:val="20"/>
          <w:szCs w:val="20"/>
          <w:lang w:eastAsia="es-PE"/>
        </w:rPr>
        <w:t>i) Listado de Equipamiento sujeto a actualización (reemplazo), ii) Cronograma de desinstalación, instalación y pruebas para la actualización del Equipamiento</w:t>
      </w:r>
      <w:bookmarkStart w:id="38" w:name="_34jx5pr"/>
      <w:bookmarkStart w:id="39" w:name="_1jp7fxk"/>
      <w:bookmarkEnd w:id="38"/>
      <w:bookmarkEnd w:id="39"/>
      <w:r w:rsidRPr="000958FC">
        <w:rPr>
          <w:rFonts w:ascii="Arial" w:eastAsia="Arial" w:hAnsi="Arial" w:cs="Arial"/>
          <w:sz w:val="20"/>
          <w:szCs w:val="20"/>
          <w:lang w:eastAsia="es-PE"/>
        </w:rPr>
        <w:t>, iii) Ubicación proyectada de los equipos dentro del INSN-SB</w:t>
      </w:r>
      <w:bookmarkStart w:id="40" w:name="_43ouyld"/>
      <w:bookmarkEnd w:id="40"/>
      <w:r w:rsidRPr="000958FC">
        <w:rPr>
          <w:rFonts w:ascii="Arial" w:eastAsia="Arial" w:hAnsi="Arial" w:cs="Arial"/>
          <w:sz w:val="20"/>
          <w:szCs w:val="20"/>
          <w:lang w:eastAsia="es-PE"/>
        </w:rPr>
        <w:t>, iv) Especificaciones técnicas del Equipamiento a instalar y la valorización referencial de cada equipo.</w:t>
      </w:r>
      <w:bookmarkStart w:id="41" w:name="_2iu58t6" w:colFirst="0" w:colLast="0"/>
      <w:bookmarkStart w:id="42" w:name="_xzfj0z" w:colFirst="0" w:colLast="0"/>
      <w:bookmarkEnd w:id="41"/>
      <w:bookmarkEnd w:id="42"/>
    </w:p>
    <w:p w14:paraId="3DF7B678" w14:textId="77777777" w:rsidR="002F6F90" w:rsidRPr="000958FC" w:rsidRDefault="002F6F90" w:rsidP="000958FC">
      <w:pPr>
        <w:pStyle w:val="Prrafodelista"/>
        <w:rPr>
          <w:rFonts w:ascii="Arial" w:eastAsia="Arial" w:hAnsi="Arial" w:cs="Arial"/>
          <w:sz w:val="20"/>
          <w:szCs w:val="20"/>
          <w:lang w:eastAsia="es-PE"/>
        </w:rPr>
      </w:pPr>
    </w:p>
    <w:p w14:paraId="631FDFBA"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Participar en la suscripción del Acta de Verificación y Aceptación de la Actualización del Equipamiento.</w:t>
      </w:r>
    </w:p>
    <w:p w14:paraId="58D6BD02" w14:textId="77777777" w:rsidR="002F6F90" w:rsidRPr="000958FC" w:rsidRDefault="002F6F90" w:rsidP="000958FC">
      <w:pPr>
        <w:pStyle w:val="Prrafodelista"/>
        <w:rPr>
          <w:rFonts w:ascii="Arial" w:eastAsia="Arial" w:hAnsi="Arial" w:cs="Arial"/>
          <w:sz w:val="20"/>
          <w:szCs w:val="20"/>
          <w:lang w:eastAsia="es-PE"/>
        </w:rPr>
      </w:pPr>
    </w:p>
    <w:p w14:paraId="411DD8C8"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Supervisar los planes y políticas de prevención de riesgos laborales implementadas por el OPERADOR para la seguridad y salud ocupacional de acuerdo con la legislación laboral vigente</w:t>
      </w:r>
      <w:bookmarkStart w:id="43" w:name="_1kwrwo9"/>
      <w:bookmarkEnd w:id="43"/>
      <w:r w:rsidRPr="000958FC">
        <w:rPr>
          <w:rFonts w:ascii="Arial" w:eastAsia="Arial" w:hAnsi="Arial" w:cs="Arial"/>
          <w:sz w:val="20"/>
          <w:szCs w:val="20"/>
          <w:lang w:eastAsia="es-PE"/>
        </w:rPr>
        <w:t>, constatando la reserva de recursos a fin de atender situaciones de contingencia, siniestros, situaciones de desabastecimiento, entre otros, con el propósito de mantener la continuidad y disponibilidad de los Servicios.</w:t>
      </w:r>
      <w:bookmarkStart w:id="44" w:name="_44wffc2"/>
      <w:bookmarkStart w:id="45" w:name="_2k1ppjv"/>
      <w:bookmarkEnd w:id="44"/>
      <w:bookmarkEnd w:id="45"/>
    </w:p>
    <w:p w14:paraId="31124F71" w14:textId="77777777" w:rsidR="002F6F90" w:rsidRPr="000958FC" w:rsidRDefault="002F6F90" w:rsidP="000958FC">
      <w:pPr>
        <w:pStyle w:val="Prrafodelista"/>
        <w:rPr>
          <w:rFonts w:ascii="Arial" w:eastAsia="Arial" w:hAnsi="Arial" w:cs="Arial"/>
          <w:sz w:val="20"/>
          <w:szCs w:val="20"/>
          <w:lang w:eastAsia="es-PE"/>
        </w:rPr>
      </w:pPr>
    </w:p>
    <w:p w14:paraId="267E7346"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Supervisar el cumplimiento de las disposiciones en materia ambiental y de seguros previstas en el Contrato APP y en las Leyes y Disposiciones Aplicables.</w:t>
      </w:r>
      <w:bookmarkStart w:id="46" w:name="_z6zzro"/>
      <w:bookmarkEnd w:id="46"/>
    </w:p>
    <w:p w14:paraId="5C191A5F" w14:textId="77777777" w:rsidR="002F6F90" w:rsidRPr="000958FC" w:rsidRDefault="002F6F90" w:rsidP="000958FC">
      <w:pPr>
        <w:pStyle w:val="Prrafodelista"/>
        <w:rPr>
          <w:rFonts w:ascii="Arial" w:eastAsia="Arial" w:hAnsi="Arial" w:cs="Arial"/>
          <w:sz w:val="20"/>
          <w:szCs w:val="20"/>
          <w:lang w:eastAsia="es-PE"/>
        </w:rPr>
      </w:pPr>
    </w:p>
    <w:p w14:paraId="4A159577"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Supervisar, en coordinación con la administración del INSN-SB, la implementación por el OPERADOR de los canales de atención para la opinión o comunicación de los pacientes, sus familiares o representantes, a través de medios electrónicos y físicos que permitan recibir sugerencias, comentarios, entre otros.</w:t>
      </w:r>
      <w:bookmarkStart w:id="47" w:name="_4iblbb3"/>
      <w:bookmarkStart w:id="48" w:name="_2xgvliw"/>
      <w:bookmarkStart w:id="49" w:name="_1cm5vqp"/>
      <w:bookmarkStart w:id="50" w:name="_qwdyu4" w:colFirst="0" w:colLast="0"/>
      <w:bookmarkStart w:id="51" w:name="_3aw1hhx" w:colFirst="0" w:colLast="0"/>
      <w:bookmarkStart w:id="52" w:name="_4a0zadj" w:colFirst="0" w:colLast="0"/>
      <w:bookmarkStart w:id="53" w:name="_2p69klc"/>
      <w:bookmarkEnd w:id="47"/>
      <w:bookmarkEnd w:id="48"/>
      <w:bookmarkEnd w:id="49"/>
      <w:bookmarkEnd w:id="50"/>
      <w:bookmarkEnd w:id="51"/>
      <w:bookmarkEnd w:id="52"/>
      <w:bookmarkEnd w:id="53"/>
    </w:p>
    <w:p w14:paraId="3913BFBC" w14:textId="77777777" w:rsidR="002F6F90" w:rsidRPr="000958FC" w:rsidRDefault="002F6F90" w:rsidP="000958FC">
      <w:pPr>
        <w:pStyle w:val="Prrafodelista"/>
        <w:rPr>
          <w:rFonts w:ascii="Arial" w:eastAsia="Arial" w:hAnsi="Arial" w:cs="Arial"/>
          <w:sz w:val="20"/>
          <w:szCs w:val="20"/>
          <w:lang w:eastAsia="es-PE"/>
        </w:rPr>
      </w:pPr>
    </w:p>
    <w:p w14:paraId="45AF7067"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Supervisar y opinar sobre la organización de los Servicios a cargo del OPERADOR, y recomendar las adecuaciones que considere convenientes para la adecuada prestación de los Servicios.</w:t>
      </w:r>
      <w:bookmarkStart w:id="54" w:name="_14bjut5" w:colFirst="0" w:colLast="0"/>
      <w:bookmarkStart w:id="55" w:name="_3ob7dgy" w:colFirst="0" w:colLast="0"/>
      <w:bookmarkEnd w:id="54"/>
      <w:bookmarkEnd w:id="55"/>
    </w:p>
    <w:p w14:paraId="767808D7" w14:textId="77777777" w:rsidR="002F6F90" w:rsidRPr="000958FC" w:rsidRDefault="002F6F90" w:rsidP="000958FC">
      <w:pPr>
        <w:pStyle w:val="Prrafodelista"/>
        <w:rPr>
          <w:rFonts w:ascii="Arial" w:eastAsia="Arial" w:hAnsi="Arial" w:cs="Arial"/>
          <w:sz w:val="20"/>
          <w:szCs w:val="20"/>
          <w:lang w:eastAsia="es-PE"/>
        </w:rPr>
      </w:pPr>
    </w:p>
    <w:p w14:paraId="75F80FBF"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Supervisar que el personal contratado para la prestación de los Servicios o de los subcontratistas del OPERADOR, cumplan con los perfiles y condiciones legales para la prestación de los Servicios frente a la ENTIDAD y el INSN-SB.</w:t>
      </w:r>
      <w:bookmarkStart w:id="56" w:name="_23ghnor" w:colFirst="0" w:colLast="0"/>
      <w:bookmarkStart w:id="57" w:name="_ilrxwk"/>
      <w:bookmarkEnd w:id="56"/>
      <w:bookmarkEnd w:id="57"/>
    </w:p>
    <w:p w14:paraId="4881051A" w14:textId="77777777" w:rsidR="002F6F90" w:rsidRPr="000958FC" w:rsidRDefault="002F6F90" w:rsidP="000958FC">
      <w:pPr>
        <w:pStyle w:val="Prrafodelista"/>
        <w:rPr>
          <w:rFonts w:ascii="Arial" w:eastAsia="Arial" w:hAnsi="Arial" w:cs="Arial"/>
          <w:sz w:val="20"/>
          <w:szCs w:val="20"/>
          <w:lang w:eastAsia="es-PE"/>
        </w:rPr>
      </w:pPr>
    </w:p>
    <w:p w14:paraId="18AD93E2"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Supervisar, que el OPERADOR mantenga vigentes los permisos, licencias y certificaciones de calidad que correspondan para la prestación de los Servicios.</w:t>
      </w:r>
      <w:bookmarkStart w:id="58" w:name="_32lfgkd" w:colFirst="0" w:colLast="0"/>
      <w:bookmarkStart w:id="59" w:name="_1hqpqs6" w:colFirst="0" w:colLast="0"/>
      <w:bookmarkStart w:id="60" w:name="_41qd9fz" w:colFirst="0" w:colLast="0"/>
      <w:bookmarkStart w:id="61" w:name="_2gvnjns" w:colFirst="0" w:colLast="0"/>
      <w:bookmarkStart w:id="62" w:name="_w0xtvl" w:colFirst="0" w:colLast="0"/>
      <w:bookmarkStart w:id="63" w:name="_3g0lcje" w:colFirst="0" w:colLast="0"/>
      <w:bookmarkStart w:id="64" w:name="_1v5vmr7" w:colFirst="0" w:colLast="0"/>
      <w:bookmarkStart w:id="65" w:name="_4f5j5f0" w:colFirst="0" w:colLast="0"/>
      <w:bookmarkStart w:id="66" w:name="_2uatfmt" w:colFirst="0" w:colLast="0"/>
      <w:bookmarkStart w:id="67" w:name="_19g3pum" w:colFirst="0" w:colLast="0"/>
      <w:bookmarkStart w:id="68" w:name="_3tfr8if" w:colFirst="0" w:colLast="0"/>
      <w:bookmarkStart w:id="69" w:name="_37pzblu"/>
      <w:bookmarkEnd w:id="58"/>
      <w:bookmarkEnd w:id="59"/>
      <w:bookmarkEnd w:id="60"/>
      <w:bookmarkEnd w:id="61"/>
      <w:bookmarkEnd w:id="62"/>
      <w:bookmarkEnd w:id="63"/>
      <w:bookmarkEnd w:id="64"/>
      <w:bookmarkEnd w:id="65"/>
      <w:bookmarkEnd w:id="66"/>
      <w:bookmarkEnd w:id="67"/>
      <w:bookmarkEnd w:id="68"/>
      <w:bookmarkEnd w:id="69"/>
    </w:p>
    <w:p w14:paraId="560F0BFC" w14:textId="77777777" w:rsidR="002F6F90" w:rsidRPr="000958FC" w:rsidRDefault="002F6F90" w:rsidP="000958FC">
      <w:pPr>
        <w:pStyle w:val="Prrafodelista"/>
        <w:rPr>
          <w:rFonts w:ascii="Arial" w:eastAsia="Arial" w:hAnsi="Arial" w:cs="Arial"/>
          <w:sz w:val="20"/>
          <w:szCs w:val="20"/>
          <w:lang w:eastAsia="es-PE"/>
        </w:rPr>
      </w:pPr>
    </w:p>
    <w:p w14:paraId="1A4B95F2"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Verificar que la gestión de información a cargo del OPERADOR se interrelacione con la Base de Datos de los Servicios y el SIGI, a fin de garantizar una adecuada interoperabilidad entre los sistemas existentes y los que se incorporen.</w:t>
      </w:r>
      <w:bookmarkStart w:id="70" w:name="_1mv9ltn"/>
      <w:bookmarkStart w:id="71" w:name="_2m07ep9" w:colFirst="0" w:colLast="0"/>
      <w:bookmarkEnd w:id="70"/>
      <w:bookmarkEnd w:id="71"/>
    </w:p>
    <w:p w14:paraId="60C41EC2" w14:textId="77777777" w:rsidR="002F6F90" w:rsidRPr="000958FC" w:rsidRDefault="002F6F90" w:rsidP="000958FC">
      <w:pPr>
        <w:pStyle w:val="Prrafodelista"/>
        <w:rPr>
          <w:rFonts w:ascii="Arial" w:eastAsia="Arial" w:hAnsi="Arial" w:cs="Arial"/>
          <w:sz w:val="20"/>
          <w:szCs w:val="20"/>
          <w:lang w:eastAsia="es-PE"/>
        </w:rPr>
      </w:pPr>
    </w:p>
    <w:p w14:paraId="5EDCDB01"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 xml:space="preserve">Verificar que el OPERADOR </w:t>
      </w:r>
      <w:bookmarkStart w:id="72" w:name="_115hox2" w:colFirst="0" w:colLast="0"/>
      <w:bookmarkEnd w:id="72"/>
      <w:r w:rsidRPr="000958FC">
        <w:rPr>
          <w:rFonts w:ascii="Arial" w:eastAsia="Arial" w:hAnsi="Arial" w:cs="Arial"/>
          <w:sz w:val="20"/>
          <w:szCs w:val="20"/>
          <w:lang w:eastAsia="es-PE"/>
        </w:rPr>
        <w:t>proporcione e instale los equipos que sean necesarios para el funcionamiento del SIGI</w:t>
      </w:r>
      <w:bookmarkStart w:id="73" w:name="_3l557kv"/>
      <w:bookmarkEnd w:id="73"/>
      <w:r w:rsidRPr="000958FC">
        <w:rPr>
          <w:rFonts w:ascii="Arial" w:eastAsia="Arial" w:hAnsi="Arial" w:cs="Arial"/>
          <w:sz w:val="20"/>
          <w:szCs w:val="20"/>
          <w:lang w:eastAsia="es-PE"/>
        </w:rPr>
        <w:t xml:space="preserve"> y el software requerido en los Servicios, así como las licencias a perpetuidad para todos los equipos, sistemas y a toda solución tecnológica sin costo para la ENTIDAD.</w:t>
      </w:r>
      <w:bookmarkStart w:id="74" w:name="_20afhso"/>
      <w:bookmarkEnd w:id="74"/>
    </w:p>
    <w:p w14:paraId="59CAB018" w14:textId="77777777" w:rsidR="002F6F90" w:rsidRPr="000958FC" w:rsidRDefault="002F6F90" w:rsidP="000958FC">
      <w:pPr>
        <w:pStyle w:val="Prrafodelista"/>
        <w:rPr>
          <w:rFonts w:ascii="Arial" w:eastAsia="Arial" w:hAnsi="Arial" w:cs="Arial"/>
          <w:sz w:val="20"/>
          <w:szCs w:val="20"/>
          <w:lang w:eastAsia="es-PE"/>
        </w:rPr>
      </w:pPr>
    </w:p>
    <w:p w14:paraId="4FD276CA"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 xml:space="preserve">Supervisar y emitir su opinión sobre </w:t>
      </w:r>
      <w:bookmarkStart w:id="75" w:name="_2zfdaoa" w:colFirst="0" w:colLast="0"/>
      <w:bookmarkEnd w:id="75"/>
      <w:r w:rsidRPr="000958FC">
        <w:rPr>
          <w:rFonts w:ascii="Arial" w:eastAsia="Arial" w:hAnsi="Arial" w:cs="Arial"/>
          <w:sz w:val="20"/>
          <w:szCs w:val="20"/>
          <w:lang w:eastAsia="es-PE"/>
        </w:rPr>
        <w:t>los manuales de uso del SIGI y sus actualizaciones.</w:t>
      </w:r>
      <w:bookmarkStart w:id="76" w:name="_1eknkw3" w:colFirst="0" w:colLast="0"/>
      <w:bookmarkEnd w:id="76"/>
    </w:p>
    <w:p w14:paraId="5823F6B4" w14:textId="77777777" w:rsidR="002F6F90" w:rsidRPr="000958FC" w:rsidRDefault="002F6F90" w:rsidP="000958FC">
      <w:pPr>
        <w:pStyle w:val="Prrafodelista"/>
        <w:rPr>
          <w:rFonts w:ascii="Arial" w:eastAsia="Arial" w:hAnsi="Arial" w:cs="Arial"/>
          <w:sz w:val="20"/>
          <w:szCs w:val="20"/>
          <w:lang w:eastAsia="es-PE"/>
        </w:rPr>
      </w:pPr>
    </w:p>
    <w:p w14:paraId="76BC30A1"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Verificar las capacitaciones continuas al personal que realizará funciones vinculadas al SIGI</w:t>
      </w:r>
      <w:bookmarkStart w:id="77" w:name="_3ykb3jw"/>
      <w:bookmarkEnd w:id="77"/>
      <w:r w:rsidRPr="000958FC">
        <w:rPr>
          <w:rFonts w:ascii="Arial" w:eastAsia="Arial" w:hAnsi="Arial" w:cs="Arial"/>
          <w:sz w:val="20"/>
          <w:szCs w:val="20"/>
          <w:lang w:eastAsia="es-PE"/>
        </w:rPr>
        <w:t xml:space="preserve">, así como de los equipos, dispositivos, componentes o piezas necesarias para garantizar un máximo nivel de mantenimiento y operatividad para el procesamiento de datos, y restaurar a estos su funcionamiento óptimo cuando una falla o irregularidad se produzca. </w:t>
      </w:r>
      <w:bookmarkStart w:id="78" w:name="_2dpldrp"/>
      <w:bookmarkEnd w:id="78"/>
    </w:p>
    <w:p w14:paraId="2CA27724" w14:textId="77777777" w:rsidR="002F6F90" w:rsidRPr="000958FC" w:rsidRDefault="002F6F90" w:rsidP="000958FC">
      <w:pPr>
        <w:pStyle w:val="Prrafodelista"/>
        <w:rPr>
          <w:rFonts w:ascii="Arial" w:eastAsia="Arial" w:hAnsi="Arial" w:cs="Arial"/>
          <w:sz w:val="20"/>
          <w:szCs w:val="20"/>
          <w:lang w:eastAsia="es-PE"/>
        </w:rPr>
      </w:pPr>
    </w:p>
    <w:p w14:paraId="6FC17438"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 xml:space="preserve">Verificar el cumplimiento de los derechos de propiedad intelectual o industrial o cualesquiera otros derechos legales o contractuales de terceros, respecto del SIGI y del software provisto para los Servicios por el OPERADOR. </w:t>
      </w:r>
      <w:bookmarkStart w:id="79" w:name="_suvnzi"/>
      <w:bookmarkEnd w:id="79"/>
    </w:p>
    <w:p w14:paraId="6B9487DF" w14:textId="77777777" w:rsidR="002F6F90" w:rsidRPr="000958FC" w:rsidRDefault="002F6F90" w:rsidP="000958FC">
      <w:pPr>
        <w:pStyle w:val="Prrafodelista"/>
        <w:rPr>
          <w:rFonts w:ascii="Arial" w:eastAsia="Arial" w:hAnsi="Arial" w:cs="Arial"/>
          <w:sz w:val="20"/>
          <w:szCs w:val="20"/>
          <w:lang w:eastAsia="es-PE"/>
        </w:rPr>
      </w:pPr>
    </w:p>
    <w:p w14:paraId="3C2D55D8"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Supervisar el cumplimiento de la reserva de los datos e información pertenecientes a la ENTIDAD y al INSN-SB, así como de los pacientes del INSN-SB, con énfasis en las relacionadas con información de salud.</w:t>
      </w:r>
      <w:bookmarkStart w:id="80" w:name="_3cuj6nb"/>
      <w:bookmarkEnd w:id="80"/>
      <w:r w:rsidRPr="000958FC">
        <w:rPr>
          <w:rFonts w:ascii="Arial" w:eastAsia="Arial" w:hAnsi="Arial" w:cs="Arial"/>
          <w:sz w:val="20"/>
          <w:szCs w:val="20"/>
          <w:lang w:eastAsia="es-PE"/>
        </w:rPr>
        <w:t xml:space="preserve"> Debiendo advertir de cualquier manipulación, edición o entrega de información falsa por el OPERADOR.</w:t>
      </w:r>
      <w:bookmarkStart w:id="81" w:name="_1rztgv4"/>
      <w:bookmarkStart w:id="82" w:name="_4bzgzix" w:colFirst="0" w:colLast="0"/>
      <w:bookmarkEnd w:id="81"/>
      <w:bookmarkEnd w:id="82"/>
    </w:p>
    <w:p w14:paraId="32432599" w14:textId="77777777" w:rsidR="002F6F90" w:rsidRPr="000958FC" w:rsidRDefault="002F6F90" w:rsidP="000958FC">
      <w:pPr>
        <w:pStyle w:val="Prrafodelista"/>
        <w:rPr>
          <w:rFonts w:ascii="Arial" w:eastAsia="Arial" w:hAnsi="Arial" w:cs="Arial"/>
          <w:sz w:val="20"/>
          <w:szCs w:val="20"/>
          <w:lang w:eastAsia="es-PE"/>
        </w:rPr>
      </w:pPr>
    </w:p>
    <w:p w14:paraId="55062829"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 xml:space="preserve">Verificar la Disposición Final del Equipamiento que hubiera sido desinstalado y/o retirado. </w:t>
      </w:r>
    </w:p>
    <w:p w14:paraId="683F94F8" w14:textId="77777777" w:rsidR="002F6F90" w:rsidRPr="000958FC" w:rsidRDefault="002F6F90" w:rsidP="000958FC">
      <w:pPr>
        <w:pStyle w:val="Prrafodelista"/>
        <w:rPr>
          <w:rFonts w:ascii="Arial" w:eastAsia="Arial" w:hAnsi="Arial" w:cs="Arial"/>
          <w:sz w:val="20"/>
          <w:szCs w:val="20"/>
          <w:lang w:eastAsia="es-PE"/>
        </w:rPr>
      </w:pPr>
    </w:p>
    <w:p w14:paraId="6A42D365"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Identificar y recomendar la aplicación de las penalidades que correspondan ante los incumplimientos en esta Fase.</w:t>
      </w:r>
    </w:p>
    <w:p w14:paraId="20B4B9B6" w14:textId="77777777" w:rsidR="002F6F90" w:rsidRPr="000958FC" w:rsidRDefault="002F6F90" w:rsidP="000958FC">
      <w:pPr>
        <w:pStyle w:val="Prrafodelista"/>
        <w:rPr>
          <w:rFonts w:ascii="Arial" w:eastAsia="Arial" w:hAnsi="Arial" w:cs="Arial"/>
          <w:sz w:val="20"/>
          <w:szCs w:val="20"/>
          <w:lang w:eastAsia="es-PE"/>
        </w:rPr>
      </w:pPr>
    </w:p>
    <w:p w14:paraId="504543CC" w14:textId="77777777" w:rsidR="002F6F90" w:rsidRPr="000958FC" w:rsidRDefault="002F6F90"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lang w:eastAsia="es-PE"/>
        </w:rPr>
      </w:pPr>
      <w:r w:rsidRPr="000958FC">
        <w:rPr>
          <w:rFonts w:ascii="Arial" w:eastAsia="Arial" w:hAnsi="Arial" w:cs="Arial"/>
          <w:sz w:val="20"/>
          <w:szCs w:val="20"/>
          <w:lang w:eastAsia="es-PE"/>
        </w:rPr>
        <w:t>Supervisar las retenciones aplicadas a las facturas emitidas por el OPERADOR por concepto de la RFS depositados en la CRADE del Fideicomiso de Administración y Pagos, a fin de garantizar la oportuna disponibilidad del Equipamiento.</w:t>
      </w:r>
    </w:p>
    <w:p w14:paraId="47D698E5" w14:textId="77777777" w:rsidR="00E87B6B" w:rsidRPr="000958FC" w:rsidRDefault="00E87B6B" w:rsidP="000958FC">
      <w:pPr>
        <w:pStyle w:val="Prrafodelista"/>
        <w:rPr>
          <w:rFonts w:ascii="Arial" w:eastAsia="Arial" w:hAnsi="Arial" w:cs="Arial"/>
          <w:sz w:val="20"/>
          <w:szCs w:val="20"/>
          <w:lang w:eastAsia="es-PE"/>
        </w:rPr>
      </w:pPr>
    </w:p>
    <w:p w14:paraId="54A13762" w14:textId="350C0E92" w:rsidR="00E87B6B" w:rsidRPr="000958FC" w:rsidRDefault="00E87B6B" w:rsidP="000958FC">
      <w:pPr>
        <w:pStyle w:val="Prrafodelista"/>
        <w:numPr>
          <w:ilvl w:val="1"/>
          <w:numId w:val="98"/>
        </w:numPr>
        <w:pBdr>
          <w:top w:val="nil"/>
          <w:left w:val="nil"/>
          <w:bottom w:val="nil"/>
          <w:right w:val="nil"/>
          <w:between w:val="nil"/>
        </w:pBdr>
        <w:spacing w:after="0" w:line="240" w:lineRule="auto"/>
        <w:ind w:left="1068"/>
        <w:jc w:val="both"/>
        <w:rPr>
          <w:rFonts w:ascii="Arial" w:eastAsia="Arial" w:hAnsi="Arial" w:cs="Arial"/>
          <w:sz w:val="20"/>
          <w:szCs w:val="20"/>
          <w:highlight w:val="yellow"/>
          <w:lang w:eastAsia="es-PE"/>
        </w:rPr>
      </w:pPr>
      <w:r w:rsidRPr="000958FC">
        <w:rPr>
          <w:rFonts w:ascii="Arial" w:eastAsia="Arial" w:hAnsi="Arial" w:cs="Arial"/>
          <w:sz w:val="20"/>
          <w:szCs w:val="20"/>
          <w:highlight w:val="yellow"/>
          <w:lang w:eastAsia="es-PE"/>
        </w:rPr>
        <w:t>Cumplir con todas las obligaciones establecidas en el CONTRATO APP.</w:t>
      </w:r>
    </w:p>
    <w:p w14:paraId="0C46CA4B" w14:textId="77777777" w:rsidR="002F6F90" w:rsidRPr="000958FC" w:rsidRDefault="002F6F90" w:rsidP="000958FC">
      <w:pPr>
        <w:pBdr>
          <w:top w:val="nil"/>
          <w:left w:val="nil"/>
          <w:bottom w:val="nil"/>
          <w:right w:val="nil"/>
          <w:between w:val="nil"/>
        </w:pBdr>
        <w:spacing w:after="0" w:line="240" w:lineRule="auto"/>
        <w:jc w:val="both"/>
        <w:rPr>
          <w:rFonts w:ascii="Arial" w:eastAsia="Arial" w:hAnsi="Arial" w:cs="Arial"/>
          <w:sz w:val="20"/>
          <w:szCs w:val="20"/>
          <w:lang w:val="es-PE" w:eastAsia="es-PE"/>
        </w:rPr>
      </w:pPr>
    </w:p>
    <w:p w14:paraId="12CB6947" w14:textId="77777777" w:rsidR="002F6F90" w:rsidRPr="000958FC" w:rsidRDefault="002F6F90" w:rsidP="000958FC">
      <w:pPr>
        <w:pStyle w:val="Prrafodelista"/>
        <w:keepNext/>
        <w:keepLines/>
        <w:numPr>
          <w:ilvl w:val="1"/>
          <w:numId w:val="135"/>
        </w:numPr>
        <w:spacing w:after="0" w:line="240" w:lineRule="auto"/>
        <w:ind w:left="709" w:right="510" w:hanging="709"/>
        <w:jc w:val="both"/>
        <w:rPr>
          <w:rFonts w:ascii="Arial" w:eastAsia="DengXian Light" w:hAnsi="Arial" w:cs="Arial"/>
          <w:b/>
          <w:bCs/>
          <w:sz w:val="20"/>
          <w:szCs w:val="20"/>
        </w:rPr>
      </w:pPr>
      <w:r w:rsidRPr="000958FC">
        <w:rPr>
          <w:rFonts w:ascii="Arial" w:eastAsia="DengXian Light" w:hAnsi="Arial" w:cs="Arial"/>
          <w:b/>
          <w:bCs/>
          <w:sz w:val="20"/>
          <w:szCs w:val="20"/>
        </w:rPr>
        <w:t xml:space="preserve">Proceso de supervisión de las operaciones de los </w:t>
      </w:r>
      <w:r w:rsidRPr="000958FC">
        <w:rPr>
          <w:rFonts w:ascii="Arial" w:eastAsia="DengXian Light" w:hAnsi="Arial" w:cs="Arial"/>
          <w:b/>
          <w:sz w:val="20"/>
          <w:szCs w:val="20"/>
        </w:rPr>
        <w:t>Servicios</w:t>
      </w:r>
    </w:p>
    <w:p w14:paraId="20928DF4" w14:textId="77777777" w:rsidR="002F6F90" w:rsidRPr="000958FC" w:rsidRDefault="002F6F90" w:rsidP="000958FC">
      <w:pPr>
        <w:spacing w:after="0" w:line="240" w:lineRule="auto"/>
        <w:ind w:left="1134"/>
        <w:contextualSpacing/>
        <w:jc w:val="both"/>
        <w:rPr>
          <w:rFonts w:ascii="Arial" w:hAnsi="Arial" w:cs="Arial"/>
          <w:sz w:val="20"/>
          <w:szCs w:val="20"/>
          <w:lang w:val="es-PE"/>
        </w:rPr>
      </w:pPr>
    </w:p>
    <w:p w14:paraId="315C9638"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Determinar con la ENTIDAD y el INSN-SB, los aspectos y/o procesos sujetos a monitoreo, control y seguimiento.</w:t>
      </w:r>
    </w:p>
    <w:p w14:paraId="47FBAE3F"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Diseñar procedimientos para el desarrollo de la Supervisión.</w:t>
      </w:r>
    </w:p>
    <w:p w14:paraId="1D5880CE"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Aplicar las herramientas normativas, procedimentales e informáticas en las labores de Supervisión.</w:t>
      </w:r>
    </w:p>
    <w:p w14:paraId="6752111C"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Verificar el funcionamiento, uso y reporte del SIGI, a fin de que realice el cálculo automático de todos los indicadores y las deducciones de corresponder.</w:t>
      </w:r>
    </w:p>
    <w:p w14:paraId="52675ACE"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Evaluar las mejoras implementadas al SIGI por el OPERADOR.</w:t>
      </w:r>
    </w:p>
    <w:p w14:paraId="62135F6F"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Emitir los informes mensuales en relación con los Servicios de conformidad con el numeral 11 de los Términos de Referencia.</w:t>
      </w:r>
    </w:p>
    <w:p w14:paraId="1C4113EC"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Verificar la aplicación de las fichas técnicas de los indicadores en el SIGI.</w:t>
      </w:r>
    </w:p>
    <w:p w14:paraId="07A5FC1C"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 xml:space="preserve">Cumplir con las frecuencias mínimas de supervisión descritas en las tablas de indicadores en las fichas técnicas del Contrato APP. </w:t>
      </w:r>
    </w:p>
    <w:p w14:paraId="05C57A91"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Recopilar y presentar su informe de evaluación de los procesos, procedimientos, metodologías, innovaciones, entre otros, que haya presentado o elaborado el OPERADOR.</w:t>
      </w:r>
    </w:p>
    <w:p w14:paraId="03FBCF97"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Supervisar la solución de quejas y reclamos a cargo del OPERADOR.</w:t>
      </w:r>
    </w:p>
    <w:p w14:paraId="6E578F32"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Supervisar el cumplimiento de la obtención del OPERADOR de las licencias y permisos necesarios para el funcionamiento de los Servicios a su cargo.</w:t>
      </w:r>
    </w:p>
    <w:p w14:paraId="301D6BF9"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 xml:space="preserve">Verificar y dar seguimiento a la implementación de las medidas establecidas en el Plan de Seguridad y Salud Laboral, así como de las exigencias de seguridad </w:t>
      </w:r>
    </w:p>
    <w:p w14:paraId="73C3FE34"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Verificar las evidencias registradas en el SIGI para validar su conformidad por los Usuarios.</w:t>
      </w:r>
    </w:p>
    <w:p w14:paraId="40FC0D6C"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Verificar el cumplimiento de los compromisos establecidos en los instrumentos de gestión ambiental del proyecto, sus modificatorias, actualizaciones o informes técnicos sustentatorios asociados.</w:t>
      </w:r>
    </w:p>
    <w:p w14:paraId="209BBDE1"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Ingresar en cualquier momento y sin previa autorización del OPERADOR, a las instalaciones donde se brindan los Servicios, con el objetivo de realizar las verificaciones necesarias para el cumplimiento de sus obligaciones de supervisión.</w:t>
      </w:r>
    </w:p>
    <w:p w14:paraId="11D02BD2"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 xml:space="preserve">Participar en las reuniones de la CTS y emitir opinión </w:t>
      </w:r>
      <w:r w:rsidRPr="000958FC">
        <w:rPr>
          <w:rFonts w:ascii="Arial" w:eastAsia="DengXian" w:hAnsi="Arial" w:cs="Arial"/>
          <w:sz w:val="20"/>
          <w:szCs w:val="20"/>
          <w:lang w:val="es-PE"/>
        </w:rPr>
        <w:t>cuando así sea solicitado por algún integrante.</w:t>
      </w:r>
    </w:p>
    <w:p w14:paraId="7A2DCAE9"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Evaluar el informe de cumplimiento de los Planes de Gestión de la Calidad de cada Servicio, regulado en el POA, el cual será presentado por el OPERADOR con una periodicidad anual.</w:t>
      </w:r>
    </w:p>
    <w:p w14:paraId="49CE529E"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 xml:space="preserve">Revisar, opinar y/o emitir las observaciones correspondientes en los plazos y condiciones previstos en el Contrato APP y la propuesta del Programa de Operación Anual que presente el OPERADOR. </w:t>
      </w:r>
    </w:p>
    <w:p w14:paraId="0B44488D"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Verificar que el OPERADOR haya contratado o renovado las pólizas de seguros sobre los Bienes del Proyecto y los recursos humanos.</w:t>
      </w:r>
    </w:p>
    <w:p w14:paraId="559FF1D5"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 xml:space="preserve">Determinar dentro de los diez (10) primeros Días Calendario de enero de cada año, el valor de las retribuciones que estarán vigentes durante dicho año; e informar a la ENTIDAD, el INSN-SB y al OPERADOR. </w:t>
      </w:r>
    </w:p>
    <w:p w14:paraId="740D6373"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Recibir y evaluar los informes mensuales y anuales de gestión relativos a la operación de los Servicios del OPERADOR.</w:t>
      </w:r>
    </w:p>
    <w:p w14:paraId="40AD2245" w14:textId="77777777" w:rsidR="002F6F90" w:rsidRPr="000958FC" w:rsidRDefault="002F6F90" w:rsidP="000958FC">
      <w:pPr>
        <w:numPr>
          <w:ilvl w:val="0"/>
          <w:numId w:val="99"/>
        </w:numPr>
        <w:spacing w:after="0" w:line="240" w:lineRule="auto"/>
        <w:ind w:left="1134" w:hanging="425"/>
        <w:contextualSpacing/>
        <w:jc w:val="both"/>
        <w:rPr>
          <w:rFonts w:ascii="Arial" w:hAnsi="Arial" w:cs="Arial"/>
          <w:lang w:val="es-PE"/>
        </w:rPr>
      </w:pPr>
      <w:r w:rsidRPr="000958FC">
        <w:rPr>
          <w:rFonts w:ascii="Arial" w:hAnsi="Arial" w:cs="Arial"/>
          <w:sz w:val="20"/>
          <w:szCs w:val="20"/>
          <w:lang w:val="es-PE"/>
        </w:rPr>
        <w:t>Supervisar que el registro de actividades incorporadas en el SIGI por el OPERADOR se realice en tiempo real, de modo que las bitácoras registren automáticamente el inicio, cambio de estado y término de las actividades relacionadas con la prestación de los Servicios.</w:t>
      </w:r>
    </w:p>
    <w:p w14:paraId="4D0895B2"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Solicitar la ejecución de la primera auditoría de los registros y procedimientos, mediante documento dirigido al profesional responsable de la auditoría, interviniendo en el monitoreo de los Niveles de Servicio.</w:t>
      </w:r>
    </w:p>
    <w:p w14:paraId="5D63A554"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Verificar el cumplimiento de las obligaciones del OPERADOR relacionadas con la prevención de Infecciones Asociadas a la Atención de la Salud (IAAS), transmisión de enfermedades infectocontagiosas y accidentes laborales.</w:t>
      </w:r>
    </w:p>
    <w:p w14:paraId="52CA7549"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Emitir opinión respecto a la propuesta del Plan de Actualización que involucre componentes de hardware y software, presentada por el OPERADOR.</w:t>
      </w:r>
    </w:p>
    <w:p w14:paraId="3C024F55"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Brindar opinión sobre la selección de la entidad auditora a contratar para la auditoría de los Niveles de Servicio.</w:t>
      </w:r>
    </w:p>
    <w:p w14:paraId="3FAA333D"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 xml:space="preserve">Emitir opinión sobre </w:t>
      </w:r>
      <w:r w:rsidRPr="000958FC">
        <w:rPr>
          <w:rFonts w:ascii="Arial" w:eastAsia="DengXian" w:hAnsi="Arial" w:cs="Arial"/>
          <w:sz w:val="20"/>
          <w:szCs w:val="20"/>
          <w:lang w:val="es-PE"/>
        </w:rPr>
        <w:t xml:space="preserve">las recomendaciones y propuesta de mejora de los Indicadores de Servicios, sistemas de monitoreo, sistemas de registro y comunicación y, en general, de todas las condiciones que permitan determinar los Niveles de Servicio, presentada por el OPERADOR respecto a las inconsistencias u observaciones que haya emitido la empresa o entidad </w:t>
      </w:r>
      <w:r w:rsidRPr="000958FC">
        <w:rPr>
          <w:rFonts w:ascii="Arial" w:eastAsia="Arial" w:hAnsi="Arial" w:cs="Arial"/>
          <w:sz w:val="20"/>
          <w:szCs w:val="20"/>
          <w:lang w:val="es-PE"/>
        </w:rPr>
        <w:t>au</w:t>
      </w:r>
      <w:r w:rsidRPr="000958FC">
        <w:rPr>
          <w:rFonts w:ascii="Arial" w:eastAsia="DengXian" w:hAnsi="Arial" w:cs="Arial"/>
          <w:sz w:val="20"/>
          <w:szCs w:val="20"/>
          <w:lang w:val="es-PE"/>
        </w:rPr>
        <w:t>ditora.</w:t>
      </w:r>
    </w:p>
    <w:p w14:paraId="7F7C904F"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Emitir opinión en relación a la propuesta de mejora de los procedimientos de cada Servicio, sistemas de monitoreo, sistemas de registro y comunicación y, en general, de todas las condiciones que permitan determinar los Niveles de Servicio, presentada por el OPERADOR.</w:t>
      </w:r>
    </w:p>
    <w:p w14:paraId="68B92F24"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Emitir opinión sobre los manuales de uso del SIGI y sus actualizaciones.</w:t>
      </w:r>
    </w:p>
    <w:p w14:paraId="23526F71"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Verificar que el OPERADOR, cuente con las certificaciones de calidad.</w:t>
      </w:r>
    </w:p>
    <w:p w14:paraId="2C8A0317"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Verificar que la planta y los sistemas de agua para esterilización, laboratorio y farmacia estén operativos las 24 horas del día, todos los días del año y en todos los horarios de funcionamiento.</w:t>
      </w:r>
    </w:p>
    <w:p w14:paraId="45A5564F"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Autorizar la aplicación del plan de contingencias por el OPERADOR ante fallos de suministro de energía eléctrica de la red pública, verificando que cuente con grupo electrógeno para garantizar la continuidad del servicio.</w:t>
      </w:r>
    </w:p>
    <w:p w14:paraId="72ECDD14" w14:textId="77777777" w:rsidR="002F6F90" w:rsidRPr="000958FC" w:rsidRDefault="002F6F90" w:rsidP="000958FC">
      <w:pPr>
        <w:numPr>
          <w:ilvl w:val="0"/>
          <w:numId w:val="99"/>
        </w:numPr>
        <w:spacing w:after="0" w:line="240" w:lineRule="auto"/>
        <w:ind w:left="1134" w:hanging="425"/>
        <w:jc w:val="both"/>
        <w:rPr>
          <w:rFonts w:ascii="Arial" w:hAnsi="Arial" w:cs="Arial"/>
          <w:sz w:val="20"/>
          <w:szCs w:val="20"/>
          <w:lang w:val="es-PE"/>
        </w:rPr>
      </w:pPr>
      <w:r w:rsidRPr="000958FC">
        <w:rPr>
          <w:rFonts w:ascii="Arial" w:hAnsi="Arial" w:cs="Arial"/>
          <w:sz w:val="20"/>
          <w:szCs w:val="20"/>
          <w:lang w:val="es-PE"/>
        </w:rPr>
        <w:t>Solicitar al OPERADOR la realización de pruebas de aislación de transformadores y mediciones de tierra de protección (resistividad), de acuerdo con las Leyes y Disposiciones Aplicables y, en particular, con lo establecido en la Resolución Ministerial N.º 051-2015/MINSA – “Guía Técnica para el Mantenimiento del Pozo de Puesta a Tierra en los Establecimientos de Salud” o norma que la reemplace o sustituya.</w:t>
      </w:r>
    </w:p>
    <w:p w14:paraId="03EA33F1"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Declarar e investigar la ocurrencia de un evento de gravedad calificado como Evento Centinela y reportarlo como tal en el SIGI, emitiendo la opinión correspondiente.</w:t>
      </w:r>
    </w:p>
    <w:p w14:paraId="4AD758C7"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 xml:space="preserve">Acompañar y asistir al OPERADOR en la evaluación de riesgos de cada peligro identificado, en caso corresponda. </w:t>
      </w:r>
    </w:p>
    <w:p w14:paraId="427594EC"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Emitir opinión sobre el Acta de Verificación y Aceptación del Equipamiento.</w:t>
      </w:r>
    </w:p>
    <w:p w14:paraId="33DEF847"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Supervisar la obligación del operador</w:t>
      </w:r>
      <w:r w:rsidRPr="000958FC">
        <w:rPr>
          <w:rFonts w:ascii="Arial" w:eastAsia="DengXian" w:hAnsi="Arial" w:cs="Arial"/>
          <w:sz w:val="20"/>
          <w:szCs w:val="20"/>
          <w:lang w:val="es-PE"/>
        </w:rPr>
        <w:t xml:space="preserve"> de reponer el Equipamiento siniestrado o perdido, verificando que el nuevo equipamiento sea sin uso, de reciente fabricación y con características iguales o superiores al equipo sujeto a reponer.</w:t>
      </w:r>
    </w:p>
    <w:p w14:paraId="0BE78DC5" w14:textId="77777777" w:rsidR="002F6F90" w:rsidRPr="000958FC" w:rsidRDefault="002F6F90" w:rsidP="000958FC">
      <w:pPr>
        <w:numPr>
          <w:ilvl w:val="0"/>
          <w:numId w:val="99"/>
        </w:numPr>
        <w:spacing w:after="0" w:line="240" w:lineRule="auto"/>
        <w:ind w:left="1134" w:hanging="425"/>
        <w:contextualSpacing/>
        <w:jc w:val="both"/>
        <w:rPr>
          <w:rFonts w:ascii="Arial" w:hAnsi="Arial" w:cs="Arial"/>
          <w:sz w:val="20"/>
          <w:szCs w:val="20"/>
          <w:lang w:val="es-PE"/>
        </w:rPr>
      </w:pPr>
      <w:r w:rsidRPr="000958FC">
        <w:rPr>
          <w:rFonts w:ascii="Arial" w:hAnsi="Arial" w:cs="Arial"/>
          <w:sz w:val="20"/>
          <w:szCs w:val="20"/>
          <w:lang w:val="es-PE"/>
        </w:rPr>
        <w:t>Emitir opinión para el uso de los fondos de la Cuenta de Reemplazo de Equipos de acuerdo con el Fideicomiso de Administración y Pagos.</w:t>
      </w:r>
    </w:p>
    <w:p w14:paraId="4D36671A" w14:textId="77777777" w:rsidR="002F6F90" w:rsidRPr="000958FC" w:rsidRDefault="002F6F90" w:rsidP="000958FC">
      <w:pPr>
        <w:pStyle w:val="Prrafodelista"/>
        <w:ind w:left="709"/>
        <w:rPr>
          <w:rFonts w:ascii="Arial" w:eastAsia="DengXian Light" w:hAnsi="Arial" w:cs="Arial"/>
          <w:b/>
          <w:bCs/>
          <w:sz w:val="20"/>
          <w:szCs w:val="20"/>
        </w:rPr>
      </w:pPr>
    </w:p>
    <w:p w14:paraId="3B1E348D" w14:textId="77777777" w:rsidR="002F6F90" w:rsidRPr="000958FC" w:rsidRDefault="002F6F90" w:rsidP="000958FC">
      <w:pPr>
        <w:pStyle w:val="Prrafodelista"/>
        <w:keepNext/>
        <w:keepLines/>
        <w:numPr>
          <w:ilvl w:val="1"/>
          <w:numId w:val="135"/>
        </w:numPr>
        <w:spacing w:after="0" w:line="240" w:lineRule="auto"/>
        <w:ind w:left="709" w:right="510" w:hanging="709"/>
        <w:jc w:val="both"/>
        <w:rPr>
          <w:rFonts w:ascii="Arial" w:eastAsia="DengXian Light" w:hAnsi="Arial" w:cs="Arial"/>
          <w:b/>
          <w:bCs/>
          <w:sz w:val="20"/>
          <w:szCs w:val="20"/>
        </w:rPr>
      </w:pPr>
      <w:r w:rsidRPr="000958FC">
        <w:rPr>
          <w:rFonts w:ascii="Arial" w:eastAsia="DengXian Light" w:hAnsi="Arial" w:cs="Arial"/>
          <w:b/>
          <w:bCs/>
          <w:sz w:val="20"/>
          <w:szCs w:val="20"/>
        </w:rPr>
        <w:t>Proceso de supervisión del Mantenimiento</w:t>
      </w:r>
    </w:p>
    <w:p w14:paraId="10D2D27A" w14:textId="77777777" w:rsidR="002F6F90" w:rsidRPr="000958FC" w:rsidRDefault="002F6F90" w:rsidP="000958FC">
      <w:pPr>
        <w:pStyle w:val="Prrafodelista"/>
        <w:spacing w:after="0" w:line="240" w:lineRule="auto"/>
        <w:jc w:val="both"/>
        <w:rPr>
          <w:rFonts w:ascii="Arial" w:hAnsi="Arial" w:cs="Arial"/>
          <w:sz w:val="20"/>
          <w:szCs w:val="20"/>
        </w:rPr>
      </w:pPr>
    </w:p>
    <w:p w14:paraId="02E15037" w14:textId="77777777" w:rsidR="002F6F90" w:rsidRPr="000958FC" w:rsidRDefault="002F6F90" w:rsidP="000958FC">
      <w:pPr>
        <w:pStyle w:val="Prrafodelista"/>
        <w:numPr>
          <w:ilvl w:val="2"/>
          <w:numId w:val="137"/>
        </w:numPr>
        <w:spacing w:after="0" w:line="240" w:lineRule="auto"/>
        <w:ind w:left="567"/>
        <w:jc w:val="both"/>
        <w:rPr>
          <w:rFonts w:ascii="Arial" w:hAnsi="Arial" w:cs="Arial"/>
          <w:sz w:val="20"/>
          <w:szCs w:val="20"/>
        </w:rPr>
      </w:pPr>
      <w:r w:rsidRPr="000958FC">
        <w:rPr>
          <w:rFonts w:ascii="Arial" w:hAnsi="Arial" w:cs="Arial"/>
          <w:sz w:val="20"/>
          <w:szCs w:val="20"/>
        </w:rPr>
        <w:t>El Mantenimiento es el conjunto de actividades efectuadas por el OPERADOR con el objeto de preservar o recuperar las condiciones estructurales y operativas del INSN-SB y del Equipamiento, debiendo realizar el Mantenimiento Correctivo, Predictivo y Preventivo, según corresponda.</w:t>
      </w:r>
    </w:p>
    <w:p w14:paraId="18CF02CF" w14:textId="77777777" w:rsidR="002F6F90" w:rsidRPr="000958FC" w:rsidRDefault="002F6F90" w:rsidP="000958FC">
      <w:pPr>
        <w:pStyle w:val="Prrafodelista"/>
        <w:spacing w:after="0" w:line="240" w:lineRule="auto"/>
        <w:ind w:left="565" w:hanging="113"/>
        <w:jc w:val="both"/>
        <w:rPr>
          <w:rFonts w:ascii="Arial" w:hAnsi="Arial" w:cs="Arial"/>
          <w:sz w:val="20"/>
          <w:szCs w:val="20"/>
        </w:rPr>
      </w:pPr>
    </w:p>
    <w:p w14:paraId="58AB74D9" w14:textId="77777777" w:rsidR="002F6F90" w:rsidRPr="000958FC" w:rsidRDefault="002F6F90" w:rsidP="000958FC">
      <w:pPr>
        <w:pStyle w:val="Prrafodelista"/>
        <w:numPr>
          <w:ilvl w:val="2"/>
          <w:numId w:val="137"/>
        </w:numPr>
        <w:spacing w:after="0" w:line="240" w:lineRule="auto"/>
        <w:ind w:left="565"/>
        <w:jc w:val="both"/>
        <w:rPr>
          <w:rFonts w:ascii="Arial" w:hAnsi="Arial" w:cs="Arial"/>
          <w:sz w:val="20"/>
          <w:szCs w:val="20"/>
        </w:rPr>
      </w:pPr>
      <w:r w:rsidRPr="000958FC">
        <w:rPr>
          <w:rFonts w:ascii="Arial" w:hAnsi="Arial" w:cs="Arial"/>
          <w:sz w:val="20"/>
          <w:szCs w:val="20"/>
        </w:rPr>
        <w:t>El Supervisor con sus subsecuentes actividades de supervisión, deberá verificar el cumplimiento por el OPERADOR de lo establecido en el Manual de Operación y Mantenimiento y las exigencias técnicas y legales establecidas en el Contrato APP, lo que incluye el proceso de Mantenimiento Correctivo, Mantenimiento Predictivo y Mantenimiento Preventivo y Disponibilidad del Equipamiento, elementos o instalaciones de la infraestructura, incluyendo la verificación del cumplimiento del POA.</w:t>
      </w:r>
    </w:p>
    <w:p w14:paraId="44AE9BC6" w14:textId="77777777" w:rsidR="002F6F90" w:rsidRPr="000958FC" w:rsidRDefault="002F6F90" w:rsidP="000958FC">
      <w:pPr>
        <w:pStyle w:val="Prrafodelista"/>
        <w:spacing w:after="0" w:line="240" w:lineRule="auto"/>
        <w:ind w:left="565" w:hanging="113"/>
        <w:jc w:val="both"/>
        <w:rPr>
          <w:rFonts w:ascii="Arial" w:hAnsi="Arial"/>
          <w:sz w:val="20"/>
        </w:rPr>
      </w:pPr>
    </w:p>
    <w:p w14:paraId="799AC6D4" w14:textId="77777777" w:rsidR="002F6F90" w:rsidRPr="000958FC" w:rsidRDefault="002F6F90" w:rsidP="000958FC">
      <w:pPr>
        <w:pStyle w:val="Prrafodelista"/>
        <w:numPr>
          <w:ilvl w:val="2"/>
          <w:numId w:val="137"/>
        </w:numPr>
        <w:spacing w:after="0" w:line="240" w:lineRule="auto"/>
        <w:ind w:left="565"/>
        <w:jc w:val="both"/>
        <w:rPr>
          <w:rFonts w:ascii="Arial" w:hAnsi="Arial" w:cs="Arial"/>
          <w:sz w:val="20"/>
          <w:szCs w:val="20"/>
        </w:rPr>
      </w:pPr>
      <w:r w:rsidRPr="000958FC">
        <w:rPr>
          <w:rFonts w:ascii="Arial" w:hAnsi="Arial" w:cs="Arial"/>
          <w:sz w:val="20"/>
          <w:szCs w:val="20"/>
        </w:rPr>
        <w:t>Las actividades de supervisión sobre el Mantenimiento son, de manera no limitativa, las siguientes:</w:t>
      </w:r>
    </w:p>
    <w:p w14:paraId="41CAB34B" w14:textId="77777777" w:rsidR="002F6F90" w:rsidRPr="000958FC" w:rsidRDefault="002F6F90" w:rsidP="000958FC">
      <w:pPr>
        <w:spacing w:after="0" w:line="240" w:lineRule="auto"/>
        <w:ind w:left="1134"/>
        <w:jc w:val="both"/>
        <w:rPr>
          <w:rFonts w:ascii="Arial" w:eastAsia="Times New Roman" w:hAnsi="Arial" w:cs="Arial"/>
          <w:sz w:val="20"/>
          <w:szCs w:val="20"/>
          <w:lang w:val="es-PE"/>
        </w:rPr>
      </w:pPr>
    </w:p>
    <w:p w14:paraId="184D1CE4"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 xml:space="preserve">Verificar que los equipos de medición, calibración e instrumentos que el personal del OPERADOR utilizará para la ejecución del Programa de </w:t>
      </w:r>
      <w:r w:rsidRPr="000958FC">
        <w:rPr>
          <w:rFonts w:ascii="Arial" w:hAnsi="Arial" w:cs="Arial"/>
          <w:sz w:val="20"/>
          <w:szCs w:val="20"/>
        </w:rPr>
        <w:t>Mantenimiento Correctivo, Mantenimiento Predictivo y Mantenimiento Preventivo</w:t>
      </w:r>
      <w:r w:rsidRPr="000958FC">
        <w:rPr>
          <w:rFonts w:ascii="Arial" w:eastAsia="Times New Roman" w:hAnsi="Arial" w:cs="Arial"/>
          <w:sz w:val="20"/>
          <w:szCs w:val="20"/>
          <w:lang w:val="es-PE"/>
        </w:rPr>
        <w:t xml:space="preserve"> cuenten con un certificado de calibración vigente, emitido por el fabricante o entidad internacional reconocida y que sean los adecuados y suficientes para lograr un servicio eficiente y de calidad, sin causar daños parciales o totales al Equipamiento.</w:t>
      </w:r>
    </w:p>
    <w:p w14:paraId="615A05BB"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Verificar que, para el Equipamiento, el OPERADOR presente y ejecute un programa de mantenimiento preventivo y correctivo conforme a las indicaciones del fabricante, con el propósito de garantizar el adecuado funcionamiento del equipo en la aplicación clínica.</w:t>
      </w:r>
    </w:p>
    <w:p w14:paraId="559ACBE5"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Supervisar el cumplimiento, por el OPERADOR, de los requerimientos mínimos para el mantenimiento y operación de los sistemas y subsistemas.</w:t>
      </w:r>
    </w:p>
    <w:p w14:paraId="2E8CFEC9"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Emitir opinión sobre los planes a largo plazo (5 años) para edificios e instalaciones presentados por el OPERADOR, quien deberá emitir un parte de trabajo cada vez que se realice una actuación de mantenimiento preventivo o correctivo.</w:t>
      </w:r>
    </w:p>
    <w:p w14:paraId="721742C1"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Suscribir el Acta de Verificación y Aceptación del Equipamiento mediante el cual se recibe y verifica el Equipamiento, teniendo conformidad respecto al cumplimiento integral de las exigencias establecidas o actualizadas por la ENTIDAD y el INSN-SB, en concordancia con lo dispuesto en el POA y en el Plan de Mantenimiento y Actualización del Equipamiento aprobado.</w:t>
      </w:r>
    </w:p>
    <w:p w14:paraId="0168C8DF"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Verificar que el OPERADOR ejecute las actividades de mantenimiento y operación de la edificación, instalaciones, equipamiento electromecánico y mobiliario asociado a la infraestructura, así como la eficacia y control de dichas actividades, asegurando la integridad de la estructura del edificio, la correcta operación de los servicios industriales, los sistemas de energía, el mobiliario asociado a la infraestructura y los equipos electromecánicos.</w:t>
      </w:r>
    </w:p>
    <w:p w14:paraId="2BEED613"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Evaluar y solicitar las medidas correctivas y de reemplazo (según corresponda) de las instalaciones o equipos, en función a las desviaciones que se registren a partir de los informes anuales que contengan los parámetros y registro estadístico de funcionamiento efectivo de los equipos durante todo el año, a fin de contrastarlos con los requerimientos del INSN-SB.</w:t>
      </w:r>
    </w:p>
    <w:p w14:paraId="04976030"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Validar los equipos de calibración que se requieran para la actividad del OPERADOR y verificar que tengan certificado de calibración vigente.</w:t>
      </w:r>
    </w:p>
    <w:p w14:paraId="3E51C2C7"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Supervisar y coordinar la revisión mensual de las Alertas Sanitarias o recomendaciones de actuación de la Agencia Emergency Care Research Institute (ECRI) y de los fabricantes, ante anomalías detectadas de funcionamiento de los equipos, para que el OPERADOR proceda a su resolución de acuerdo con las indicaciones recibidas.</w:t>
      </w:r>
    </w:p>
    <w:p w14:paraId="61AA2A5D"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Supervisar el Mantenimiento y administración del Mobiliario Asociado a la Infraestructura de acuerdo con las exigencias y condiciones previstas.</w:t>
      </w:r>
    </w:p>
    <w:p w14:paraId="582820AE"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Verificar el Mantenimiento y limpieza por el OPERADOR de los drenajes, alcantarillado y trampas de grasas, sistemas decantadores de yesos y otros dispositivos funcionales, así como del mobiliario urbano (incluye bancas, macetas, maceteros, jardineras, papeleras, etc.), todo equipamiento fijo y de señalización existente y los que se coloquen con posterioridad en el INSN-SB.</w:t>
      </w:r>
    </w:p>
    <w:p w14:paraId="167A8676"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 xml:space="preserve">Supervisar que la realización por el OPERADOR incluya una inspección quincenal de los revestimientos de pisos exteriores, tales como, baldosas, cerámicos, pastelones, piedras y otros existentes en el INSN-SB, pintado de la señalización vial y de seguridad en caso de ser necesario, a fin de repararlos o reponerlos oportunamente. Asimismo, emitir opinión, en caso de presentarse daños en partes de superficie en un área mayor. </w:t>
      </w:r>
    </w:p>
    <w:p w14:paraId="758508C6" w14:textId="77777777" w:rsidR="002F6F90" w:rsidRPr="000958FC" w:rsidRDefault="002F6F90" w:rsidP="000958FC">
      <w:pPr>
        <w:numPr>
          <w:ilvl w:val="0"/>
          <w:numId w:val="107"/>
        </w:numPr>
        <w:spacing w:after="0" w:line="240" w:lineRule="auto"/>
        <w:ind w:left="1134" w:hanging="425"/>
        <w:jc w:val="both"/>
        <w:rPr>
          <w:rFonts w:ascii="Arial" w:eastAsia="Arial" w:hAnsi="Arial" w:cs="Arial"/>
          <w:lang w:val="es-PE"/>
        </w:rPr>
      </w:pPr>
      <w:r w:rsidRPr="000958FC">
        <w:rPr>
          <w:rFonts w:ascii="Arial" w:eastAsia="Times New Roman" w:hAnsi="Arial" w:cs="Arial"/>
          <w:sz w:val="20"/>
          <w:szCs w:val="20"/>
          <w:lang w:val="es-PE"/>
        </w:rPr>
        <w:t>Supervisar que la realización por el OPERADOR incluya una inspección semestral del mobiliario exterior (bancas, basureros, juegos infantiles, estacionamientos de bicicletas y otros) existentes en el INSN-SB.</w:t>
      </w:r>
    </w:p>
    <w:p w14:paraId="0BAE7EB5" w14:textId="77777777" w:rsidR="002F6F90" w:rsidRPr="000958FC" w:rsidRDefault="002F6F90" w:rsidP="000958FC">
      <w:pPr>
        <w:numPr>
          <w:ilvl w:val="0"/>
          <w:numId w:val="107"/>
        </w:numPr>
        <w:spacing w:after="0" w:line="240" w:lineRule="auto"/>
        <w:ind w:left="1134" w:hanging="425"/>
        <w:jc w:val="both"/>
        <w:rPr>
          <w:rFonts w:ascii="Arial" w:eastAsia="Arial" w:hAnsi="Arial" w:cs="Arial"/>
          <w:lang w:val="es-PE"/>
        </w:rPr>
      </w:pPr>
      <w:r w:rsidRPr="000958FC">
        <w:rPr>
          <w:rFonts w:ascii="Arial" w:eastAsia="Times New Roman" w:hAnsi="Arial" w:cs="Arial"/>
          <w:sz w:val="20"/>
          <w:szCs w:val="20"/>
          <w:lang w:val="es-PE"/>
        </w:rPr>
        <w:t>Supervisar el mantenimiento de los sistemas eléctricos de alta, media y baja tensión, de acuerdo con las Leyes y Disposiciones Aplicables.</w:t>
      </w:r>
    </w:p>
    <w:p w14:paraId="403F9316" w14:textId="32AB13C9" w:rsidR="002F6F90" w:rsidRPr="000958FC" w:rsidRDefault="002F6F90" w:rsidP="000958FC">
      <w:pPr>
        <w:numPr>
          <w:ilvl w:val="0"/>
          <w:numId w:val="107"/>
        </w:numPr>
        <w:spacing w:after="0" w:line="240" w:lineRule="auto"/>
        <w:ind w:left="1134" w:hanging="425"/>
        <w:jc w:val="both"/>
        <w:rPr>
          <w:rFonts w:ascii="Arial" w:eastAsia="Arial" w:hAnsi="Arial" w:cs="Arial"/>
          <w:lang w:val="es-PE"/>
        </w:rPr>
      </w:pPr>
      <w:r w:rsidRPr="000958FC">
        <w:rPr>
          <w:rFonts w:ascii="Arial" w:eastAsia="Times New Roman" w:hAnsi="Arial" w:cs="Arial"/>
          <w:sz w:val="20"/>
          <w:szCs w:val="20"/>
          <w:lang w:val="es-PE"/>
        </w:rPr>
        <w:t>Emitir opinión previa al retiro de</w:t>
      </w:r>
      <w:r w:rsidR="00C57FAB" w:rsidRPr="000958FC">
        <w:rPr>
          <w:rFonts w:ascii="Arial" w:eastAsia="Times New Roman" w:hAnsi="Arial" w:cs="Arial"/>
          <w:sz w:val="20"/>
          <w:szCs w:val="20"/>
          <w:lang w:val="es-PE"/>
        </w:rPr>
        <w:t xml:space="preserve">l Equipamiento </w:t>
      </w:r>
      <w:r w:rsidRPr="000958FC">
        <w:rPr>
          <w:rFonts w:ascii="Arial" w:eastAsia="Times New Roman" w:hAnsi="Arial" w:cs="Arial"/>
          <w:sz w:val="20"/>
          <w:szCs w:val="20"/>
          <w:lang w:val="es-PE"/>
        </w:rPr>
        <w:t xml:space="preserve"> </w:t>
      </w:r>
      <w:r w:rsidRPr="000958FC">
        <w:rPr>
          <w:rFonts w:ascii="Arial" w:eastAsia="Times New Roman" w:hAnsi="Arial" w:cs="Arial"/>
          <w:strike/>
          <w:sz w:val="20"/>
          <w:szCs w:val="20"/>
          <w:lang w:val="es-PE"/>
        </w:rPr>
        <w:t>un elemento o mobiliario</w:t>
      </w:r>
      <w:r w:rsidRPr="000958FC">
        <w:rPr>
          <w:rFonts w:ascii="Arial" w:eastAsia="Arial" w:hAnsi="Arial" w:cs="Arial"/>
          <w:sz w:val="15"/>
          <w:szCs w:val="15"/>
          <w:lang w:val="es-PE"/>
        </w:rPr>
        <w:t>.</w:t>
      </w:r>
    </w:p>
    <w:p w14:paraId="61FA88B5" w14:textId="77777777" w:rsidR="002F6F90" w:rsidRPr="000958FC" w:rsidRDefault="002F6F90" w:rsidP="000958FC">
      <w:pPr>
        <w:numPr>
          <w:ilvl w:val="0"/>
          <w:numId w:val="107"/>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 xml:space="preserve">Supervisar que se cumpla por el OPERADOR el programa de retiro de lodos provenientes de las aguas servidas y limpieza de los tanques enterrados y de superficie, según corresponda. </w:t>
      </w:r>
    </w:p>
    <w:p w14:paraId="635B8029" w14:textId="77777777" w:rsidR="002F6F90" w:rsidRPr="000958FC" w:rsidRDefault="002F6F90" w:rsidP="000958FC">
      <w:pPr>
        <w:pStyle w:val="Prrafodelista"/>
        <w:widowControl w:val="0"/>
        <w:suppressAutoHyphens/>
        <w:spacing w:after="0" w:line="240" w:lineRule="auto"/>
        <w:ind w:left="709"/>
        <w:rPr>
          <w:rFonts w:ascii="Arial" w:eastAsia="DengXian Light" w:hAnsi="Arial" w:cs="Arial"/>
          <w:b/>
          <w:bCs/>
          <w:sz w:val="20"/>
          <w:szCs w:val="20"/>
        </w:rPr>
      </w:pPr>
    </w:p>
    <w:p w14:paraId="4850A120" w14:textId="77777777" w:rsidR="002F6F90" w:rsidRPr="000958FC" w:rsidRDefault="002F6F90" w:rsidP="000958FC">
      <w:pPr>
        <w:pStyle w:val="Prrafodelista"/>
        <w:keepNext/>
        <w:keepLines/>
        <w:numPr>
          <w:ilvl w:val="1"/>
          <w:numId w:val="135"/>
        </w:numPr>
        <w:spacing w:after="0" w:line="240" w:lineRule="auto"/>
        <w:ind w:left="709" w:right="510" w:hanging="709"/>
        <w:jc w:val="both"/>
        <w:rPr>
          <w:rFonts w:ascii="Arial" w:eastAsia="DengXian Light" w:hAnsi="Arial" w:cs="Arial"/>
          <w:b/>
          <w:bCs/>
          <w:sz w:val="20"/>
          <w:szCs w:val="20"/>
        </w:rPr>
      </w:pPr>
      <w:r w:rsidRPr="000958FC">
        <w:rPr>
          <w:rFonts w:ascii="Arial" w:eastAsia="DengXian Light" w:hAnsi="Arial" w:cs="Arial"/>
          <w:b/>
          <w:bCs/>
          <w:sz w:val="20"/>
          <w:szCs w:val="20"/>
        </w:rPr>
        <w:t>Proceso de supervisión de la reversión:</w:t>
      </w:r>
    </w:p>
    <w:p w14:paraId="5842289B" w14:textId="77777777" w:rsidR="002F6F90" w:rsidRPr="000958FC" w:rsidRDefault="002F6F90" w:rsidP="000958FC">
      <w:pPr>
        <w:pStyle w:val="Prrafodelista"/>
        <w:spacing w:after="0" w:line="240" w:lineRule="auto"/>
        <w:jc w:val="both"/>
        <w:rPr>
          <w:rFonts w:ascii="Arial" w:eastAsia="Times New Roman" w:hAnsi="Arial" w:cs="Arial"/>
          <w:sz w:val="20"/>
          <w:szCs w:val="20"/>
        </w:rPr>
      </w:pPr>
    </w:p>
    <w:p w14:paraId="7D1CB64B" w14:textId="77777777" w:rsidR="002F6F90" w:rsidRPr="000958FC" w:rsidRDefault="002F6F90" w:rsidP="000958FC">
      <w:pPr>
        <w:pStyle w:val="Prrafodelista"/>
        <w:numPr>
          <w:ilvl w:val="0"/>
          <w:numId w:val="139"/>
        </w:numPr>
        <w:spacing w:after="0" w:line="240" w:lineRule="auto"/>
        <w:ind w:left="709" w:hanging="709"/>
        <w:jc w:val="both"/>
        <w:rPr>
          <w:rFonts w:ascii="Arial" w:eastAsia="Times New Roman" w:hAnsi="Arial" w:cs="Arial"/>
          <w:sz w:val="20"/>
          <w:szCs w:val="20"/>
        </w:rPr>
      </w:pPr>
      <w:r w:rsidRPr="000958FC">
        <w:rPr>
          <w:rFonts w:ascii="Arial" w:eastAsia="Times New Roman" w:hAnsi="Arial" w:cs="Arial"/>
          <w:sz w:val="20"/>
          <w:szCs w:val="20"/>
        </w:rPr>
        <w:t>Producida la terminación del Contrato APP por cualquiera de las causales, se supervisará las actividades orientadas a verificar que el OPERADOR entregue a la ENTIDAD e INSN-SB todos los Bienes del Proyecto que se encuentren bajo su responsabilidad.</w:t>
      </w:r>
    </w:p>
    <w:p w14:paraId="518A6257" w14:textId="77777777" w:rsidR="002F6F90" w:rsidRPr="000958FC" w:rsidRDefault="002F6F90" w:rsidP="000958FC">
      <w:pPr>
        <w:pStyle w:val="Prrafodelista"/>
        <w:spacing w:after="0" w:line="240" w:lineRule="auto"/>
        <w:jc w:val="both"/>
        <w:rPr>
          <w:rFonts w:ascii="Arial" w:eastAsia="Times New Roman" w:hAnsi="Arial" w:cs="Arial"/>
          <w:sz w:val="20"/>
          <w:szCs w:val="20"/>
        </w:rPr>
      </w:pPr>
    </w:p>
    <w:p w14:paraId="44EB90A0" w14:textId="77777777" w:rsidR="002F6F90" w:rsidRPr="000958FC" w:rsidRDefault="002F6F90" w:rsidP="000958FC">
      <w:pPr>
        <w:pStyle w:val="Prrafodelista"/>
        <w:numPr>
          <w:ilvl w:val="0"/>
          <w:numId w:val="139"/>
        </w:numPr>
        <w:spacing w:after="0" w:line="240" w:lineRule="auto"/>
        <w:ind w:left="709" w:hanging="709"/>
        <w:jc w:val="both"/>
        <w:rPr>
          <w:rFonts w:ascii="Arial" w:eastAsia="Times New Roman" w:hAnsi="Arial" w:cs="Arial"/>
          <w:sz w:val="20"/>
          <w:szCs w:val="20"/>
        </w:rPr>
      </w:pPr>
      <w:r w:rsidRPr="000958FC">
        <w:rPr>
          <w:rFonts w:ascii="Arial" w:eastAsia="Times New Roman" w:hAnsi="Arial" w:cs="Arial"/>
          <w:sz w:val="20"/>
          <w:szCs w:val="20"/>
        </w:rPr>
        <w:t>Las actividades que ejecutará el Supervisor, de manera no limitativa, son las siguientes:</w:t>
      </w:r>
    </w:p>
    <w:p w14:paraId="1C182EFB" w14:textId="77777777" w:rsidR="002F6F90" w:rsidRPr="000958FC" w:rsidRDefault="002F6F90" w:rsidP="000958FC">
      <w:pPr>
        <w:numPr>
          <w:ilvl w:val="1"/>
          <w:numId w:val="108"/>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 xml:space="preserve">Emitir opinión y suscribir el Acta de Reversión en la cual se deja constancia que el OPERADOR entrega a la ENTIDAD e INSN-SB los Bienes del Proyecto, ante un evento de Terminación del Contrato. </w:t>
      </w:r>
    </w:p>
    <w:p w14:paraId="66CF1964" w14:textId="77777777" w:rsidR="002F6F90" w:rsidRPr="000958FC" w:rsidRDefault="002F6F90" w:rsidP="000958FC">
      <w:pPr>
        <w:numPr>
          <w:ilvl w:val="1"/>
          <w:numId w:val="108"/>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Participar en el acto de la entrega de los Bienes del Proyecto del OPERADOR a la ENTIDAD e INSN-SB.</w:t>
      </w:r>
    </w:p>
    <w:p w14:paraId="320DF2BC" w14:textId="77777777" w:rsidR="002F6F90" w:rsidRPr="000958FC" w:rsidRDefault="002F6F90" w:rsidP="000958FC">
      <w:pPr>
        <w:numPr>
          <w:ilvl w:val="1"/>
          <w:numId w:val="108"/>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Verificar la existencia física de los Bienes del Proyecto en la fecha donde deba procederse a la entrega de los mismos.</w:t>
      </w:r>
    </w:p>
    <w:p w14:paraId="5C25F53B" w14:textId="77777777" w:rsidR="002F6F90" w:rsidRPr="000958FC" w:rsidRDefault="002F6F90" w:rsidP="000958FC">
      <w:pPr>
        <w:numPr>
          <w:ilvl w:val="1"/>
          <w:numId w:val="108"/>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Realizar la verificación final de los Bienes del Proyecto con el fin de proceder a la reversión.</w:t>
      </w:r>
    </w:p>
    <w:p w14:paraId="373DB798" w14:textId="77777777" w:rsidR="002F6F90" w:rsidRPr="000958FC" w:rsidRDefault="002F6F90" w:rsidP="000958FC">
      <w:pPr>
        <w:numPr>
          <w:ilvl w:val="1"/>
          <w:numId w:val="108"/>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Realizar los recorridos con el OPERADOR, con el fin de verificar que los Bienes del Proyecto se encuentren en buen estado de conservación y con capacidad de continuar prestando los servicios que comprenden los servicios asistenciales y no asistenciales.</w:t>
      </w:r>
    </w:p>
    <w:p w14:paraId="55B90FEB" w14:textId="77777777" w:rsidR="002F6F90" w:rsidRPr="000958FC" w:rsidRDefault="002F6F90" w:rsidP="000958FC">
      <w:pPr>
        <w:numPr>
          <w:ilvl w:val="1"/>
          <w:numId w:val="108"/>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Verificar que el OPERADOR actualice y entregue la información completa del proyecto.</w:t>
      </w:r>
    </w:p>
    <w:p w14:paraId="37A49213" w14:textId="77777777" w:rsidR="002F6F90" w:rsidRPr="000958FC" w:rsidRDefault="002F6F90" w:rsidP="000958FC">
      <w:pPr>
        <w:numPr>
          <w:ilvl w:val="1"/>
          <w:numId w:val="108"/>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Verificar que el OPERADOR resuelva todos los contratos que versen sobre cualquier Bien del Proyecto, salvo que la ENTIDAD e INSN-SB decidan continuar asumiendo la posición contractual del OPERADOR.</w:t>
      </w:r>
    </w:p>
    <w:p w14:paraId="3F84A55D" w14:textId="77777777" w:rsidR="002F6F90" w:rsidRPr="000958FC" w:rsidRDefault="002F6F90" w:rsidP="000958FC">
      <w:pPr>
        <w:numPr>
          <w:ilvl w:val="1"/>
          <w:numId w:val="108"/>
        </w:numPr>
        <w:spacing w:after="0" w:line="240" w:lineRule="auto"/>
        <w:ind w:left="1134" w:hanging="425"/>
        <w:jc w:val="both"/>
        <w:rPr>
          <w:rFonts w:ascii="Arial" w:eastAsia="Times New Roman" w:hAnsi="Arial" w:cs="Arial"/>
          <w:sz w:val="20"/>
          <w:szCs w:val="20"/>
          <w:lang w:val="es-PE"/>
        </w:rPr>
      </w:pPr>
      <w:r w:rsidRPr="000958FC">
        <w:rPr>
          <w:rFonts w:ascii="Arial" w:eastAsia="Times New Roman" w:hAnsi="Arial" w:cs="Arial"/>
          <w:sz w:val="20"/>
          <w:szCs w:val="20"/>
          <w:lang w:val="es-PE"/>
        </w:rPr>
        <w:t>Supervisar la continuidad de la Operación y Mantenimiento, así como la prestación de los Servicios de acuerdo a los Niveles de Servicio hasta la terminación del Contrato APP.</w:t>
      </w:r>
    </w:p>
    <w:p w14:paraId="5EC8BF0B" w14:textId="77777777" w:rsidR="002F6F90" w:rsidRPr="000958FC" w:rsidRDefault="002F6F90" w:rsidP="000958FC">
      <w:pPr>
        <w:keepNext/>
        <w:keepLines/>
        <w:spacing w:after="0" w:line="240" w:lineRule="auto"/>
        <w:jc w:val="both"/>
        <w:rPr>
          <w:rFonts w:ascii="Arial" w:eastAsia="DengXian Light" w:hAnsi="Arial" w:cs="Arial"/>
          <w:b/>
          <w:bCs/>
          <w:caps/>
          <w:sz w:val="20"/>
          <w:szCs w:val="20"/>
        </w:rPr>
      </w:pPr>
    </w:p>
    <w:p w14:paraId="5655F62A"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bCs/>
          <w:caps/>
          <w:sz w:val="20"/>
          <w:szCs w:val="20"/>
        </w:rPr>
      </w:pPr>
      <w:r w:rsidRPr="000958FC">
        <w:rPr>
          <w:rFonts w:ascii="Arial" w:eastAsia="DengXian Light" w:hAnsi="Arial" w:cs="Arial"/>
          <w:b/>
          <w:bCs/>
          <w:caps/>
          <w:sz w:val="20"/>
          <w:szCs w:val="20"/>
        </w:rPr>
        <w:t>COORDINACIONES</w:t>
      </w:r>
    </w:p>
    <w:p w14:paraId="3AD19C0C" w14:textId="77777777" w:rsidR="002F6F90" w:rsidRPr="000958FC" w:rsidRDefault="002F6F90" w:rsidP="000958FC">
      <w:pPr>
        <w:pStyle w:val="Prrafodelista"/>
        <w:keepNext/>
        <w:keepLines/>
        <w:spacing w:after="0" w:line="240" w:lineRule="auto"/>
        <w:ind w:left="360"/>
        <w:jc w:val="both"/>
        <w:rPr>
          <w:rFonts w:ascii="Arial" w:eastAsia="Times New Roman" w:hAnsi="Arial" w:cs="Arial"/>
          <w:sz w:val="20"/>
          <w:szCs w:val="20"/>
        </w:rPr>
      </w:pPr>
    </w:p>
    <w:p w14:paraId="165C5CB1" w14:textId="544A615E" w:rsidR="002F6F90" w:rsidRPr="000958FC" w:rsidRDefault="002F6F90" w:rsidP="000958FC">
      <w:pPr>
        <w:pStyle w:val="Prrafodelista"/>
        <w:keepNext/>
        <w:keepLines/>
        <w:spacing w:after="0" w:line="240" w:lineRule="auto"/>
        <w:ind w:left="360"/>
        <w:jc w:val="both"/>
        <w:rPr>
          <w:rFonts w:ascii="Arial" w:eastAsia="Times New Roman" w:hAnsi="Arial" w:cs="Arial"/>
          <w:sz w:val="20"/>
          <w:szCs w:val="20"/>
        </w:rPr>
      </w:pPr>
      <w:r w:rsidRPr="000958FC">
        <w:rPr>
          <w:rFonts w:ascii="Arial" w:eastAsia="Times New Roman" w:hAnsi="Arial" w:cs="Arial"/>
          <w:sz w:val="20"/>
          <w:szCs w:val="20"/>
        </w:rPr>
        <w:t xml:space="preserve">El Supervisor realizará las coordinaciones necesarias con el OPERADOR a través de sus </w:t>
      </w:r>
      <w:r w:rsidR="00576218" w:rsidRPr="000958FC">
        <w:rPr>
          <w:rFonts w:ascii="Arial" w:eastAsia="Times New Roman" w:hAnsi="Arial" w:cs="Arial"/>
          <w:sz w:val="20"/>
          <w:szCs w:val="20"/>
        </w:rPr>
        <w:t>representantes,</w:t>
      </w:r>
      <w:r w:rsidR="00576218" w:rsidRPr="000958FC">
        <w:rPr>
          <w:rFonts w:ascii="Arial" w:hAnsi="Arial" w:cs="Arial"/>
          <w:b/>
          <w:bCs/>
          <w:sz w:val="18"/>
          <w:szCs w:val="18"/>
        </w:rPr>
        <w:t xml:space="preserve"> </w:t>
      </w:r>
      <w:r w:rsidR="00576218" w:rsidRPr="000958FC">
        <w:rPr>
          <w:rFonts w:ascii="Arial" w:hAnsi="Arial" w:cs="Arial"/>
          <w:sz w:val="18"/>
          <w:szCs w:val="18"/>
        </w:rPr>
        <w:t>así como a través de su personal</w:t>
      </w:r>
      <w:r w:rsidRPr="000958FC">
        <w:rPr>
          <w:rFonts w:ascii="Arial" w:eastAsia="Times New Roman" w:hAnsi="Arial" w:cs="Arial"/>
          <w:sz w:val="20"/>
          <w:szCs w:val="20"/>
        </w:rPr>
        <w:t>, con la ENTIDAD, el INSN-SB y con la CTS, para que las actividades y funciones se ejecuten en forma óptima y dentro de los plazos previstos. Cada una de las partes deberá acreditar formalmente la persona responsable que actuará como coordinador oficial, señalando el domicilio donde se cursarán las comunicaciones pertinentes.</w:t>
      </w:r>
    </w:p>
    <w:p w14:paraId="705CAE17" w14:textId="77777777" w:rsidR="002F6F90" w:rsidRPr="000958FC" w:rsidRDefault="002F6F90" w:rsidP="000958FC">
      <w:pPr>
        <w:pStyle w:val="Prrafodelista"/>
        <w:keepNext/>
        <w:keepLines/>
        <w:spacing w:after="0" w:line="240" w:lineRule="auto"/>
        <w:ind w:left="360"/>
        <w:jc w:val="both"/>
        <w:rPr>
          <w:rFonts w:ascii="Arial" w:eastAsia="DengXian Light" w:hAnsi="Arial" w:cs="Arial"/>
          <w:b/>
          <w:caps/>
          <w:sz w:val="20"/>
          <w:szCs w:val="20"/>
        </w:rPr>
      </w:pPr>
    </w:p>
    <w:p w14:paraId="2E8FA69C"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bCs/>
          <w:caps/>
          <w:sz w:val="20"/>
          <w:szCs w:val="20"/>
        </w:rPr>
      </w:pPr>
      <w:r w:rsidRPr="000958FC">
        <w:rPr>
          <w:rFonts w:ascii="Arial" w:eastAsia="DengXian Light" w:hAnsi="Arial" w:cs="Arial"/>
          <w:b/>
          <w:caps/>
          <w:sz w:val="20"/>
          <w:szCs w:val="20"/>
        </w:rPr>
        <w:t>INFORMES</w:t>
      </w:r>
      <w:r w:rsidRPr="000958FC">
        <w:rPr>
          <w:rFonts w:ascii="Arial" w:eastAsia="DengXian Light" w:hAnsi="Arial" w:cs="Arial"/>
          <w:b/>
          <w:bCs/>
          <w:caps/>
          <w:sz w:val="20"/>
          <w:szCs w:val="20"/>
        </w:rPr>
        <w:t xml:space="preserve"> A PRESENTAR POR LA SUPERVISIÓN – ENTREGABLES</w:t>
      </w:r>
    </w:p>
    <w:p w14:paraId="57F78B0F" w14:textId="77777777" w:rsidR="002F6F90" w:rsidRPr="000958FC" w:rsidRDefault="002F6F90" w:rsidP="000958FC">
      <w:pPr>
        <w:pStyle w:val="Prrafodelista"/>
        <w:spacing w:after="0" w:line="240" w:lineRule="auto"/>
        <w:ind w:left="360"/>
        <w:jc w:val="both"/>
        <w:rPr>
          <w:rFonts w:ascii="Arial" w:eastAsia="Times New Roman" w:hAnsi="Arial" w:cs="Arial"/>
          <w:sz w:val="20"/>
          <w:szCs w:val="20"/>
        </w:rPr>
      </w:pPr>
    </w:p>
    <w:p w14:paraId="4E9E96DD" w14:textId="77777777" w:rsidR="002F6F90" w:rsidRPr="000958FC" w:rsidRDefault="002F6F90" w:rsidP="000958FC">
      <w:pPr>
        <w:pStyle w:val="Prrafodelista"/>
        <w:spacing w:after="0" w:line="240" w:lineRule="auto"/>
        <w:ind w:left="360"/>
        <w:jc w:val="both"/>
        <w:rPr>
          <w:rFonts w:ascii="Arial" w:eastAsia="Times New Roman" w:hAnsi="Arial" w:cs="Arial"/>
          <w:sz w:val="20"/>
          <w:szCs w:val="20"/>
        </w:rPr>
      </w:pPr>
      <w:r w:rsidRPr="000958FC">
        <w:rPr>
          <w:rFonts w:ascii="Arial" w:eastAsia="Times New Roman" w:hAnsi="Arial" w:cs="Arial"/>
          <w:sz w:val="20"/>
          <w:szCs w:val="20"/>
        </w:rPr>
        <w:t>El Supervisor elaborará los siguientes informes principales por cada entregable, los cuales incluirán su opinión técnica favorable, observaciones o comentarios, debiendo estar foliado y visado en todas sus páginas</w:t>
      </w:r>
      <w:r w:rsidRPr="000958FC">
        <w:rPr>
          <w:vertAlign w:val="superscript"/>
        </w:rPr>
        <w:footnoteReference w:id="6"/>
      </w:r>
      <w:r w:rsidRPr="000958FC">
        <w:rPr>
          <w:rFonts w:ascii="Arial" w:eastAsia="Times New Roman" w:hAnsi="Arial" w:cs="Arial"/>
          <w:sz w:val="20"/>
          <w:szCs w:val="20"/>
        </w:rPr>
        <w:t xml:space="preserve"> por el profesional encargado de cada Servicio y el Jefe del Supervisor.</w:t>
      </w:r>
    </w:p>
    <w:p w14:paraId="350E8303" w14:textId="77777777" w:rsidR="002F6F90" w:rsidRPr="000958FC" w:rsidRDefault="002F6F90" w:rsidP="000958FC">
      <w:pPr>
        <w:pStyle w:val="Prrafodelista"/>
        <w:spacing w:after="0" w:line="240" w:lineRule="auto"/>
        <w:ind w:left="360"/>
        <w:jc w:val="both"/>
        <w:rPr>
          <w:rFonts w:ascii="Arial" w:eastAsia="Times New Roman" w:hAnsi="Arial" w:cs="Arial"/>
          <w:sz w:val="20"/>
          <w:szCs w:val="20"/>
        </w:rPr>
      </w:pPr>
    </w:p>
    <w:p w14:paraId="08C4E50E" w14:textId="77777777" w:rsidR="002F6F90" w:rsidRPr="000958FC" w:rsidRDefault="002F6F90" w:rsidP="000958FC">
      <w:pPr>
        <w:pStyle w:val="Prrafodelista"/>
        <w:spacing w:after="0" w:line="240" w:lineRule="auto"/>
        <w:ind w:left="360"/>
        <w:jc w:val="both"/>
        <w:rPr>
          <w:rFonts w:ascii="Arial" w:eastAsia="Arial" w:hAnsi="Arial" w:cs="Arial"/>
          <w:sz w:val="20"/>
          <w:szCs w:val="20"/>
        </w:rPr>
      </w:pPr>
      <w:r w:rsidRPr="000958FC">
        <w:rPr>
          <w:rFonts w:ascii="Arial" w:eastAsia="Arial" w:hAnsi="Arial" w:cs="Arial"/>
          <w:sz w:val="20"/>
          <w:szCs w:val="20"/>
        </w:rPr>
        <w:t>En caso de encontrarse dentro del plazo máximo de seis (6) meses contados desde la suscripción del CONTRATO DE SUPERVISIÓN al que se refiere el numeral 18.2, y el personal extranjero correspondiente no se encuentre debidamente colegiado y habilitado, los entregables emitidos durante dicho periodo podrán ser refrendados mediante la suscripción de un profesional colegiado y habilitado en Perú.</w:t>
      </w:r>
    </w:p>
    <w:p w14:paraId="04941132" w14:textId="77777777" w:rsidR="002F6F90" w:rsidRPr="000958FC" w:rsidRDefault="002F6F90" w:rsidP="000958FC">
      <w:pPr>
        <w:pStyle w:val="Prrafodelista"/>
        <w:spacing w:after="0" w:line="240" w:lineRule="auto"/>
        <w:ind w:left="360"/>
        <w:jc w:val="both"/>
        <w:rPr>
          <w:rFonts w:ascii="Arial" w:eastAsia="Arial" w:hAnsi="Arial" w:cs="Arial"/>
          <w:sz w:val="20"/>
          <w:szCs w:val="20"/>
        </w:rPr>
      </w:pPr>
    </w:p>
    <w:p w14:paraId="3F646D1A" w14:textId="77777777" w:rsidR="002F6F90" w:rsidRPr="000958FC" w:rsidRDefault="002F6F90" w:rsidP="000958FC">
      <w:pPr>
        <w:pStyle w:val="Prrafodelista"/>
        <w:spacing w:after="0" w:line="240" w:lineRule="auto"/>
        <w:ind w:left="360"/>
        <w:jc w:val="both"/>
        <w:rPr>
          <w:rFonts w:ascii="Arial" w:eastAsia="Times New Roman" w:hAnsi="Arial" w:cs="Arial"/>
          <w:sz w:val="20"/>
          <w:szCs w:val="20"/>
        </w:rPr>
      </w:pPr>
      <w:r w:rsidRPr="000958FC">
        <w:rPr>
          <w:rFonts w:ascii="Arial" w:eastAsia="Times New Roman" w:hAnsi="Arial" w:cs="Arial"/>
          <w:sz w:val="20"/>
          <w:szCs w:val="20"/>
        </w:rPr>
        <w:t xml:space="preserve">En todos los casos, la ENTIDAD tendrá diez (10) Días contados desde la presentación de los Informes para solicitar las subsanaciones en caso de tratarse de supuestos subsanables. En dicho caso, la ENTIDAD otorgará, como mínimo, diez (10) Días contados desde la fecha de recepción de las observaciones, para realizar las subsanaciones correspondientes. </w:t>
      </w:r>
    </w:p>
    <w:p w14:paraId="0ABA524B" w14:textId="77777777" w:rsidR="002F6F90" w:rsidRPr="000958FC" w:rsidRDefault="002F6F90" w:rsidP="000958FC">
      <w:pPr>
        <w:pStyle w:val="Prrafodelista"/>
        <w:spacing w:after="0" w:line="240" w:lineRule="auto"/>
        <w:ind w:left="360"/>
        <w:jc w:val="both"/>
        <w:rPr>
          <w:rFonts w:ascii="Arial" w:eastAsia="Times New Roman" w:hAnsi="Arial" w:cs="Arial"/>
          <w:sz w:val="20"/>
          <w:szCs w:val="20"/>
        </w:rPr>
      </w:pPr>
    </w:p>
    <w:p w14:paraId="28F3C48A" w14:textId="77777777" w:rsidR="002F6F90" w:rsidRPr="000958FC" w:rsidRDefault="002F6F90" w:rsidP="000958FC">
      <w:pPr>
        <w:pStyle w:val="Prrafodelista"/>
        <w:spacing w:after="0" w:line="240" w:lineRule="auto"/>
        <w:ind w:left="360"/>
        <w:jc w:val="both"/>
        <w:rPr>
          <w:rFonts w:ascii="Arial" w:eastAsia="Arial" w:hAnsi="Arial" w:cs="Arial"/>
          <w:sz w:val="20"/>
          <w:szCs w:val="20"/>
        </w:rPr>
      </w:pPr>
      <w:r w:rsidRPr="000958FC">
        <w:rPr>
          <w:rFonts w:ascii="Arial" w:eastAsia="Times New Roman" w:hAnsi="Arial" w:cs="Arial"/>
          <w:sz w:val="20"/>
          <w:szCs w:val="20"/>
        </w:rPr>
        <w:t>En todos los casos, e</w:t>
      </w:r>
      <w:r w:rsidRPr="000958FC">
        <w:rPr>
          <w:rFonts w:ascii="Arial" w:eastAsia="Arial" w:hAnsi="Arial" w:cs="Arial"/>
          <w:sz w:val="20"/>
          <w:szCs w:val="20"/>
        </w:rPr>
        <w:t>xcepcionalmente, el plazo aplicable para la presentación de cada informe podrá ser ampliado por el plazo que la ENTIDAD determine de manera motivada.</w:t>
      </w:r>
    </w:p>
    <w:p w14:paraId="2AC7ABF0" w14:textId="77777777" w:rsidR="002F6F90" w:rsidRPr="000958FC" w:rsidRDefault="002F6F90" w:rsidP="000958FC">
      <w:pPr>
        <w:pStyle w:val="Prrafodelista"/>
        <w:spacing w:after="0" w:line="240" w:lineRule="auto"/>
        <w:ind w:left="360"/>
        <w:jc w:val="both"/>
        <w:rPr>
          <w:rFonts w:ascii="Arial" w:eastAsia="DengXian Light" w:hAnsi="Arial" w:cs="Arial"/>
          <w:b/>
          <w:bCs/>
          <w:caps/>
          <w:sz w:val="20"/>
          <w:szCs w:val="20"/>
        </w:rPr>
      </w:pPr>
    </w:p>
    <w:p w14:paraId="491BECCE" w14:textId="77777777" w:rsidR="002F6F90" w:rsidRPr="000958FC" w:rsidRDefault="002F6F90" w:rsidP="000958FC">
      <w:pPr>
        <w:pStyle w:val="Prrafodelista"/>
        <w:numPr>
          <w:ilvl w:val="0"/>
          <w:numId w:val="119"/>
        </w:numPr>
        <w:spacing w:after="0" w:line="240" w:lineRule="auto"/>
        <w:jc w:val="both"/>
        <w:rPr>
          <w:rFonts w:ascii="Arial" w:hAnsi="Arial" w:cs="Arial"/>
          <w:b/>
          <w:bCs/>
          <w:vanish/>
          <w:sz w:val="20"/>
          <w:szCs w:val="20"/>
        </w:rPr>
      </w:pPr>
    </w:p>
    <w:p w14:paraId="4F5873C6" w14:textId="77777777" w:rsidR="002F6F90" w:rsidRPr="000958FC" w:rsidRDefault="002F6F90" w:rsidP="000958FC">
      <w:pPr>
        <w:pStyle w:val="Prrafodelista"/>
        <w:numPr>
          <w:ilvl w:val="0"/>
          <w:numId w:val="119"/>
        </w:numPr>
        <w:spacing w:after="0" w:line="240" w:lineRule="auto"/>
        <w:jc w:val="both"/>
        <w:rPr>
          <w:rFonts w:ascii="Arial" w:hAnsi="Arial" w:cs="Arial"/>
          <w:b/>
          <w:bCs/>
          <w:vanish/>
          <w:sz w:val="20"/>
          <w:szCs w:val="20"/>
        </w:rPr>
      </w:pPr>
    </w:p>
    <w:p w14:paraId="0F5E6413" w14:textId="77777777" w:rsidR="002F6F90" w:rsidRPr="000958FC" w:rsidRDefault="002F6F90" w:rsidP="000958FC">
      <w:pPr>
        <w:pStyle w:val="Prrafodelista"/>
        <w:numPr>
          <w:ilvl w:val="1"/>
          <w:numId w:val="125"/>
        </w:numPr>
        <w:spacing w:after="0" w:line="240" w:lineRule="auto"/>
        <w:ind w:left="709" w:right="51" w:hanging="709"/>
        <w:jc w:val="both"/>
        <w:rPr>
          <w:rFonts w:ascii="Arial" w:hAnsi="Arial" w:cs="Arial"/>
          <w:b/>
          <w:bCs/>
          <w:sz w:val="20"/>
          <w:szCs w:val="20"/>
        </w:rPr>
      </w:pPr>
      <w:r w:rsidRPr="000958FC">
        <w:rPr>
          <w:rFonts w:ascii="Arial" w:hAnsi="Arial" w:cs="Arial"/>
          <w:b/>
          <w:bCs/>
          <w:sz w:val="20"/>
          <w:szCs w:val="20"/>
        </w:rPr>
        <w:t>INFORMES PERIÓDICOS</w:t>
      </w:r>
    </w:p>
    <w:p w14:paraId="3331EB05" w14:textId="77777777" w:rsidR="002F6F90" w:rsidRPr="000958FC" w:rsidRDefault="002F6F90" w:rsidP="000958FC">
      <w:pPr>
        <w:pStyle w:val="Prrafodelista"/>
        <w:spacing w:after="0" w:line="240" w:lineRule="auto"/>
        <w:ind w:left="810"/>
        <w:jc w:val="both"/>
        <w:rPr>
          <w:rFonts w:ascii="Arial" w:hAnsi="Arial" w:cs="Arial"/>
          <w:b/>
          <w:bCs/>
          <w:sz w:val="20"/>
          <w:szCs w:val="20"/>
        </w:rPr>
      </w:pPr>
    </w:p>
    <w:p w14:paraId="1D11E88C"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bCs/>
          <w:sz w:val="20"/>
          <w:szCs w:val="20"/>
        </w:rPr>
        <w:t>Informe Mensual de Evaluación de los Entregables del OPERADOR</w:t>
      </w:r>
    </w:p>
    <w:p w14:paraId="53131282" w14:textId="77777777" w:rsidR="002F6F90" w:rsidRPr="000958FC" w:rsidRDefault="002F6F90" w:rsidP="000958FC">
      <w:pPr>
        <w:ind w:left="851"/>
        <w:contextualSpacing/>
        <w:jc w:val="both"/>
        <w:rPr>
          <w:rFonts w:ascii="Arial" w:hAnsi="Arial" w:cs="Arial"/>
          <w:sz w:val="20"/>
          <w:szCs w:val="20"/>
          <w:lang w:val="es-PE"/>
        </w:rPr>
      </w:pPr>
    </w:p>
    <w:p w14:paraId="1DB9E24A" w14:textId="77777777" w:rsidR="002F6F90" w:rsidRPr="000958FC" w:rsidRDefault="002F6F90" w:rsidP="000958FC">
      <w:pPr>
        <w:ind w:left="709"/>
        <w:contextualSpacing/>
        <w:jc w:val="both"/>
        <w:rPr>
          <w:rFonts w:ascii="Arial" w:hAnsi="Arial" w:cs="Arial"/>
          <w:sz w:val="20"/>
          <w:szCs w:val="20"/>
          <w:lang w:val="es-PE"/>
        </w:rPr>
      </w:pPr>
      <w:r w:rsidRPr="000958FC">
        <w:rPr>
          <w:rFonts w:ascii="Arial" w:hAnsi="Arial" w:cs="Arial"/>
          <w:sz w:val="20"/>
          <w:szCs w:val="20"/>
          <w:lang w:val="es-PE"/>
        </w:rPr>
        <w:t>El Supervisor deberá analizar y evaluar el contenido de los informes mensuales presentados por el OPERADOR, correspondientes al cumplimiento de las obligaciones relacionados a la información estadística del funcionamiento de cada uno de los Servicios prestados verificando que la información se ajuste a la requerida en el Contrato APP y las Leyes y Disposiciones Aplicables, emitiendo, de corresponder, su conformidad al mismo o las acciones correctivas y recomendaciones correspondientes.</w:t>
      </w:r>
    </w:p>
    <w:p w14:paraId="7F2AFB48" w14:textId="77777777" w:rsidR="002F6F90" w:rsidRPr="000958FC" w:rsidRDefault="002F6F90" w:rsidP="000958FC">
      <w:pPr>
        <w:ind w:left="709"/>
        <w:contextualSpacing/>
        <w:jc w:val="both"/>
        <w:rPr>
          <w:rFonts w:ascii="Arial" w:hAnsi="Arial" w:cs="Arial"/>
          <w:sz w:val="20"/>
          <w:szCs w:val="20"/>
          <w:lang w:val="es-PE"/>
        </w:rPr>
      </w:pPr>
    </w:p>
    <w:p w14:paraId="2EF70785" w14:textId="77777777" w:rsidR="002F6F90" w:rsidRPr="000958FC" w:rsidRDefault="002F6F90" w:rsidP="000958FC">
      <w:pPr>
        <w:ind w:left="709"/>
        <w:jc w:val="both"/>
        <w:rPr>
          <w:rFonts w:ascii="Arial" w:eastAsia="Times New Roman" w:hAnsi="Arial" w:cs="Arial"/>
          <w:sz w:val="20"/>
          <w:szCs w:val="20"/>
          <w:lang w:val="es-PE"/>
        </w:rPr>
      </w:pPr>
      <w:r w:rsidRPr="000958FC">
        <w:rPr>
          <w:rFonts w:ascii="Arial" w:eastAsia="Times New Roman" w:hAnsi="Arial" w:cs="Arial"/>
          <w:sz w:val="20"/>
          <w:szCs w:val="20"/>
          <w:lang w:val="es-PE"/>
        </w:rPr>
        <w:t>El informe del Supervisor deberá contener un reporte consolidado con los incumplimientos, así como el estado actual de los incumplimientos, si estos han sido subsanados o no y la pertinencia de las medidas adoptadas por el OPERADOR.</w:t>
      </w:r>
    </w:p>
    <w:p w14:paraId="55E857A6" w14:textId="77777777" w:rsidR="002F6F90" w:rsidRPr="000958FC" w:rsidRDefault="002F6F90" w:rsidP="000958FC">
      <w:pPr>
        <w:ind w:left="709"/>
        <w:contextualSpacing/>
        <w:jc w:val="both"/>
        <w:rPr>
          <w:rFonts w:ascii="Arial" w:eastAsia="Arial" w:hAnsi="Arial" w:cs="Arial"/>
          <w:sz w:val="20"/>
          <w:szCs w:val="20"/>
          <w:lang w:val="es-PE"/>
        </w:rPr>
      </w:pPr>
      <w:r w:rsidRPr="000958FC">
        <w:rPr>
          <w:rFonts w:ascii="Arial" w:hAnsi="Arial" w:cs="Arial"/>
          <w:sz w:val="20"/>
          <w:szCs w:val="20"/>
          <w:lang w:val="es-PE"/>
        </w:rPr>
        <w:t>Este informe deberá remitirse a la ENTIDAD y el INSN-SB conforme con los plazos y condiciones del Contrato APP. De manera excepcional s</w:t>
      </w:r>
      <w:r w:rsidRPr="000958FC">
        <w:rPr>
          <w:rFonts w:ascii="Arial" w:eastAsia="Arial" w:hAnsi="Arial" w:cs="Arial"/>
          <w:sz w:val="20"/>
          <w:szCs w:val="20"/>
          <w:lang w:val="es-PE"/>
        </w:rPr>
        <w:t>e podrá otorgar ampliación de plazo únicamente por el período que autorice la ENTIDAD, en caso las acreditaciones sean no atribuibles al Supervisor.</w:t>
      </w:r>
    </w:p>
    <w:p w14:paraId="4D776F71"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bCs/>
          <w:sz w:val="20"/>
          <w:szCs w:val="20"/>
        </w:rPr>
        <w:t xml:space="preserve">Informe Anual de evaluación de informe del OPERADOR sobre parámetros y registro estadístico de funcionamiento de los equipos </w:t>
      </w:r>
    </w:p>
    <w:p w14:paraId="79FB30B7" w14:textId="77777777" w:rsidR="002F6F90" w:rsidRPr="000958FC" w:rsidRDefault="002F6F90" w:rsidP="000958FC">
      <w:pPr>
        <w:ind w:left="851"/>
        <w:contextualSpacing/>
        <w:jc w:val="both"/>
        <w:rPr>
          <w:rFonts w:ascii="Arial" w:hAnsi="Arial" w:cs="Arial"/>
          <w:sz w:val="20"/>
          <w:szCs w:val="20"/>
          <w:lang w:val="es-PE"/>
        </w:rPr>
      </w:pPr>
    </w:p>
    <w:p w14:paraId="3488E78C" w14:textId="4672A19F" w:rsidR="002F6F90" w:rsidRPr="000958FC" w:rsidRDefault="002F6F90" w:rsidP="000958FC">
      <w:pPr>
        <w:ind w:left="709"/>
        <w:contextualSpacing/>
        <w:jc w:val="both"/>
        <w:rPr>
          <w:rFonts w:ascii="Arial" w:hAnsi="Arial" w:cs="Arial"/>
          <w:sz w:val="20"/>
          <w:szCs w:val="20"/>
          <w:lang w:val="es-PE"/>
        </w:rPr>
      </w:pPr>
      <w:r w:rsidRPr="000958FC">
        <w:rPr>
          <w:rFonts w:ascii="Arial" w:hAnsi="Arial" w:cs="Arial"/>
          <w:sz w:val="20"/>
          <w:szCs w:val="20"/>
          <w:lang w:val="es-PE"/>
        </w:rPr>
        <w:t xml:space="preserve">El Supervisor deberá de analizar y evaluar el contenido de los Informes Anuales presentados por el OPERADOR, relacionados a los parámetros y registro estadístico de funcionamiento efectivo de los equipos durante todo el año, a fin de contrastarlos con los requerimientos definidos por el INSN-SB, verificando la información y solicitando las medidas correctivas y de reemplazo de Equipos, en función de las desviaciones que se registren y se encuentren establecidas. </w:t>
      </w:r>
      <w:r w:rsidR="00CA1550" w:rsidRPr="000958FC">
        <w:rPr>
          <w:rFonts w:ascii="Arial" w:hAnsi="Arial" w:cs="Arial"/>
          <w:sz w:val="18"/>
          <w:szCs w:val="18"/>
        </w:rPr>
        <w:t>El plazo para su presentación es de 15 Días posteriores a la presentación del Informe Anual del Operador.</w:t>
      </w:r>
    </w:p>
    <w:p w14:paraId="0327C47F"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bCs/>
          <w:sz w:val="20"/>
          <w:szCs w:val="20"/>
        </w:rPr>
        <w:t>Informe de determinación de reajuste de las retribuciones</w:t>
      </w:r>
    </w:p>
    <w:p w14:paraId="27A9FF6D"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3FB8B06C" w14:textId="77777777" w:rsidR="002F6F90" w:rsidRPr="000958FC" w:rsidRDefault="002F6F90" w:rsidP="000958FC">
      <w:pPr>
        <w:pStyle w:val="Prrafodelista"/>
        <w:spacing w:after="0" w:line="240" w:lineRule="auto"/>
        <w:ind w:left="709"/>
        <w:jc w:val="both"/>
        <w:rPr>
          <w:rFonts w:ascii="Arial" w:eastAsia="Arial" w:hAnsi="Arial" w:cs="Arial"/>
          <w:sz w:val="20"/>
          <w:szCs w:val="20"/>
          <w:lang w:eastAsia="es-PE"/>
        </w:rPr>
      </w:pPr>
      <w:r w:rsidRPr="000958FC">
        <w:rPr>
          <w:rFonts w:ascii="Arial" w:eastAsia="Arial" w:hAnsi="Arial" w:cs="Arial"/>
          <w:sz w:val="20"/>
          <w:szCs w:val="20"/>
          <w:lang w:eastAsia="es-PE"/>
        </w:rPr>
        <w:t xml:space="preserve">A más tardar a los diez (10) Días de enero de cada Año Calendario, el Supervisor del Contrato determinará el valor de la </w:t>
      </w:r>
      <m:oMath>
        <m:sSub>
          <m:sSubPr>
            <m:ctrlPr>
              <w:rPr>
                <w:rFonts w:ascii="Cambria Math" w:eastAsia="Cambria Math" w:hAnsi="Cambria Math" w:cs="Arial"/>
                <w:sz w:val="20"/>
                <w:szCs w:val="20"/>
                <w:lang w:eastAsia="es-PE"/>
              </w:rPr>
            </m:ctrlPr>
          </m:sSubPr>
          <m:e>
            <m:r>
              <w:rPr>
                <w:rFonts w:ascii="Cambria Math" w:eastAsia="Cambria Math" w:hAnsi="Cambria Math" w:cs="Arial"/>
                <w:sz w:val="20"/>
                <w:szCs w:val="20"/>
                <w:lang w:eastAsia="es-PE"/>
              </w:rPr>
              <m:t>RFS</m:t>
            </m:r>
          </m:e>
          <m:sub>
            <m:r>
              <w:rPr>
                <w:rFonts w:ascii="Cambria Math" w:eastAsia="Cambria Math" w:hAnsi="Cambria Math" w:cs="Arial"/>
                <w:sz w:val="20"/>
                <w:szCs w:val="20"/>
                <w:lang w:eastAsia="es-PE"/>
              </w:rPr>
              <m:t>A</m:t>
            </m:r>
            <m:r>
              <m:rPr>
                <m:sty m:val="p"/>
              </m:rPr>
              <w:rPr>
                <w:rFonts w:ascii="Cambria Math" w:eastAsia="Cambria Math" w:hAnsi="Cambria Math" w:cs="Arial"/>
                <w:sz w:val="20"/>
                <w:szCs w:val="20"/>
                <w:lang w:eastAsia="es-PE"/>
              </w:rPr>
              <m:t>,</m:t>
            </m:r>
            <m:r>
              <w:rPr>
                <w:rFonts w:ascii="Cambria Math" w:eastAsia="Cambria Math" w:hAnsi="Cambria Math" w:cs="Arial"/>
                <w:sz w:val="20"/>
                <w:szCs w:val="20"/>
                <w:lang w:eastAsia="es-PE"/>
              </w:rPr>
              <m:t>t</m:t>
            </m:r>
          </m:sub>
        </m:sSub>
      </m:oMath>
      <w:r w:rsidRPr="000958FC">
        <w:rPr>
          <w:rFonts w:ascii="Arial" w:eastAsia="Arial" w:hAnsi="Arial" w:cs="Arial"/>
          <w:sz w:val="20"/>
          <w:szCs w:val="20"/>
          <w:lang w:eastAsia="es-PE"/>
        </w:rPr>
        <w:t xml:space="preserve"> y </w:t>
      </w:r>
      <w:r w:rsidRPr="000958FC">
        <w:rPr>
          <w:rFonts w:ascii="Arial" w:eastAsia="Arial" w:hAnsi="Arial" w:cs="Arial"/>
          <w:sz w:val="20"/>
          <w:szCs w:val="20"/>
          <w:lang w:val="es-CL" w:eastAsia="es-PE"/>
        </w:rPr>
        <w:t xml:space="preserve">del </w:t>
      </w:r>
      <m:oMath>
        <m:sSub>
          <m:sSubPr>
            <m:ctrlPr>
              <w:rPr>
                <w:rFonts w:ascii="Cambria Math" w:eastAsia="Cambria Math" w:hAnsi="Cambria Math" w:cs="Arial"/>
                <w:sz w:val="20"/>
                <w:szCs w:val="20"/>
                <w:lang w:val="es-CL" w:eastAsia="es-PE"/>
              </w:rPr>
            </m:ctrlPr>
          </m:sSubPr>
          <m:e>
            <m:r>
              <w:rPr>
                <w:rFonts w:ascii="Cambria Math" w:eastAsia="Cambria Math" w:hAnsi="Cambria Math" w:cs="Arial"/>
                <w:sz w:val="20"/>
                <w:szCs w:val="20"/>
                <w:lang w:val="es-CL" w:eastAsia="es-PE"/>
              </w:rPr>
              <m:t>PUR</m:t>
            </m:r>
          </m:e>
          <m:sub>
            <m:r>
              <w:rPr>
                <w:rFonts w:ascii="Cambria Math" w:eastAsia="Cambria Math" w:hAnsi="Cambria Math" w:cs="Arial"/>
                <w:sz w:val="20"/>
                <w:szCs w:val="20"/>
                <w:lang w:val="es-CL" w:eastAsia="es-PE"/>
              </w:rPr>
              <m:t>t</m:t>
            </m:r>
            <m:r>
              <m:rPr>
                <m:sty m:val="p"/>
              </m:rPr>
              <w:rPr>
                <w:rFonts w:ascii="Cambria Math" w:eastAsia="Cambria Math" w:hAnsi="Cambria Math" w:cs="Arial"/>
                <w:sz w:val="20"/>
                <w:szCs w:val="20"/>
                <w:lang w:val="es-CL" w:eastAsia="es-PE"/>
              </w:rPr>
              <m:t>,</m:t>
            </m:r>
            <m:r>
              <w:rPr>
                <w:rFonts w:ascii="Cambria Math" w:eastAsia="Cambria Math" w:hAnsi="Cambria Math" w:cs="Arial"/>
                <w:sz w:val="20"/>
                <w:szCs w:val="20"/>
                <w:lang w:val="es-CL" w:eastAsia="es-PE"/>
              </w:rPr>
              <m:t>s</m:t>
            </m:r>
          </m:sub>
        </m:sSub>
      </m:oMath>
      <w:r w:rsidRPr="000958FC">
        <w:rPr>
          <w:rFonts w:ascii="Arial" w:eastAsia="Arial" w:hAnsi="Arial" w:cs="Arial"/>
          <w:sz w:val="20"/>
          <w:szCs w:val="20"/>
          <w:lang w:val="es-CL" w:eastAsia="es-PE"/>
        </w:rPr>
        <w:t xml:space="preserve"> </w:t>
      </w:r>
      <w:r w:rsidRPr="000958FC">
        <w:rPr>
          <w:rFonts w:ascii="Arial" w:eastAsia="Arial" w:hAnsi="Arial" w:cs="Arial"/>
          <w:sz w:val="20"/>
          <w:szCs w:val="20"/>
          <w:lang w:eastAsia="es-PE"/>
        </w:rPr>
        <w:t>que estarán vigentes durante el Año Calendario y lo informará a la ENTIDAD y al OPERADOR, mediante comunicación escrita, a más tardar a los dos (2) Días siguientes de realizado el cálculo.</w:t>
      </w:r>
    </w:p>
    <w:p w14:paraId="2B54F614" w14:textId="77777777" w:rsidR="002F6F90" w:rsidRPr="000958FC" w:rsidRDefault="002F6F90" w:rsidP="000958FC">
      <w:pPr>
        <w:pStyle w:val="Prrafodelista"/>
        <w:spacing w:after="0" w:line="240" w:lineRule="auto"/>
        <w:ind w:left="709"/>
        <w:jc w:val="both"/>
        <w:rPr>
          <w:rFonts w:ascii="Arial" w:eastAsia="Arial" w:hAnsi="Arial" w:cs="Arial"/>
          <w:sz w:val="20"/>
          <w:szCs w:val="20"/>
          <w:lang w:eastAsia="es-PE"/>
        </w:rPr>
      </w:pPr>
    </w:p>
    <w:p w14:paraId="757124BF" w14:textId="77777777" w:rsidR="002F6F90" w:rsidRPr="000958FC" w:rsidRDefault="002F6F90" w:rsidP="000958FC">
      <w:pPr>
        <w:pStyle w:val="Prrafodelista"/>
        <w:spacing w:after="0" w:line="240" w:lineRule="auto"/>
        <w:ind w:left="709"/>
        <w:jc w:val="both"/>
        <w:rPr>
          <w:rFonts w:ascii="Arial" w:eastAsia="Arial" w:hAnsi="Arial" w:cs="Arial"/>
          <w:sz w:val="20"/>
          <w:szCs w:val="20"/>
          <w:lang w:eastAsia="es-PE"/>
        </w:rPr>
      </w:pPr>
      <w:r w:rsidRPr="000958FC">
        <w:rPr>
          <w:rFonts w:ascii="Arial" w:eastAsia="Arial" w:hAnsi="Arial" w:cs="Arial"/>
          <w:sz w:val="20"/>
          <w:szCs w:val="20"/>
          <w:lang w:eastAsia="es-PE"/>
        </w:rPr>
        <w:t xml:space="preserve">De manera excepcional, en el año calendario en que comience la Fase 1, el Supervisor debe determinar y notificar el valor del </w:t>
      </w:r>
      <m:oMath>
        <m:sSub>
          <m:sSubPr>
            <m:ctrlPr>
              <w:rPr>
                <w:rFonts w:ascii="Cambria Math" w:eastAsia="Cambria Math" w:hAnsi="Cambria Math" w:cs="Arial"/>
                <w:sz w:val="20"/>
                <w:szCs w:val="20"/>
                <w:lang w:eastAsia="es-PE"/>
              </w:rPr>
            </m:ctrlPr>
          </m:sSubPr>
          <m:e>
            <m:r>
              <w:rPr>
                <w:rFonts w:ascii="Cambria Math" w:eastAsia="Cambria Math" w:hAnsi="Cambria Math" w:cs="Arial"/>
                <w:sz w:val="20"/>
                <w:szCs w:val="20"/>
                <w:lang w:eastAsia="es-PE"/>
              </w:rPr>
              <m:t>RFS</m:t>
            </m:r>
          </m:e>
          <m:sub>
            <m:r>
              <w:rPr>
                <w:rFonts w:ascii="Cambria Math" w:eastAsia="Cambria Math" w:hAnsi="Cambria Math" w:cs="Arial"/>
                <w:sz w:val="20"/>
                <w:szCs w:val="20"/>
                <w:lang w:eastAsia="es-PE"/>
              </w:rPr>
              <m:t>A</m:t>
            </m:r>
            <m:r>
              <m:rPr>
                <m:sty m:val="p"/>
              </m:rPr>
              <w:rPr>
                <w:rFonts w:ascii="Cambria Math" w:eastAsia="Cambria Math" w:hAnsi="Cambria Math" w:cs="Arial"/>
                <w:sz w:val="20"/>
                <w:szCs w:val="20"/>
                <w:lang w:eastAsia="es-PE"/>
              </w:rPr>
              <m:t>,</m:t>
            </m:r>
            <m:r>
              <w:rPr>
                <w:rFonts w:ascii="Cambria Math" w:eastAsia="Cambria Math" w:hAnsi="Cambria Math" w:cs="Arial"/>
                <w:sz w:val="20"/>
                <w:szCs w:val="20"/>
                <w:lang w:eastAsia="es-PE"/>
              </w:rPr>
              <m:t>t</m:t>
            </m:r>
          </m:sub>
        </m:sSub>
      </m:oMath>
      <w:r w:rsidRPr="000958FC">
        <w:rPr>
          <w:rFonts w:ascii="Arial" w:eastAsia="Arial" w:hAnsi="Arial" w:cs="Arial"/>
          <w:sz w:val="20"/>
          <w:szCs w:val="20"/>
          <w:lang w:eastAsia="es-PE"/>
        </w:rPr>
        <w:t xml:space="preserve"> y </w:t>
      </w:r>
      <w:r w:rsidRPr="000958FC">
        <w:rPr>
          <w:rFonts w:ascii="Arial" w:eastAsia="Arial" w:hAnsi="Arial" w:cs="Arial"/>
          <w:sz w:val="20"/>
          <w:szCs w:val="20"/>
          <w:lang w:val="es-CL" w:eastAsia="es-PE"/>
        </w:rPr>
        <w:t xml:space="preserve">del </w:t>
      </w:r>
      <m:oMath>
        <m:sSub>
          <m:sSubPr>
            <m:ctrlPr>
              <w:rPr>
                <w:rFonts w:ascii="Cambria Math" w:eastAsia="Cambria Math" w:hAnsi="Cambria Math" w:cs="Arial"/>
                <w:sz w:val="20"/>
                <w:szCs w:val="20"/>
                <w:lang w:eastAsia="es-PE"/>
              </w:rPr>
            </m:ctrlPr>
          </m:sSubPr>
          <m:e>
            <m:r>
              <w:rPr>
                <w:rFonts w:ascii="Cambria Math" w:eastAsia="Cambria Math" w:hAnsi="Cambria Math" w:cs="Arial"/>
                <w:sz w:val="20"/>
                <w:szCs w:val="20"/>
                <w:lang w:eastAsia="es-PE"/>
              </w:rPr>
              <m:t>PUR</m:t>
            </m:r>
          </m:e>
          <m:sub>
            <m:r>
              <w:rPr>
                <w:rFonts w:ascii="Cambria Math" w:eastAsia="Cambria Math" w:hAnsi="Cambria Math" w:cs="Arial"/>
                <w:sz w:val="20"/>
                <w:szCs w:val="20"/>
                <w:lang w:eastAsia="es-PE"/>
              </w:rPr>
              <m:t xml:space="preserve">t,s </m:t>
            </m:r>
          </m:sub>
        </m:sSub>
      </m:oMath>
      <w:r w:rsidRPr="000958FC">
        <w:rPr>
          <w:rFonts w:ascii="Arial" w:eastAsia="Arial" w:hAnsi="Arial" w:cs="Arial"/>
          <w:sz w:val="20"/>
          <w:szCs w:val="20"/>
          <w:lang w:eastAsia="es-PE"/>
        </w:rPr>
        <w:t xml:space="preserve">aplicables para ese año. Este cálculo se debe realizar considerando como </w:t>
      </w:r>
      <m:oMath>
        <m:sSub>
          <m:sSubPr>
            <m:ctrlPr>
              <w:rPr>
                <w:rFonts w:ascii="Cambria Math" w:eastAsia="Cambria Math" w:hAnsi="Cambria Math" w:cs="Arial"/>
                <w:sz w:val="20"/>
                <w:szCs w:val="20"/>
                <w:lang w:eastAsia="es-PE"/>
              </w:rPr>
            </m:ctrlPr>
          </m:sSubPr>
          <m:e>
            <m:r>
              <w:rPr>
                <w:rFonts w:ascii="Cambria Math" w:eastAsia="Cambria Math" w:hAnsi="Cambria Math" w:cs="Arial"/>
                <w:sz w:val="20"/>
                <w:szCs w:val="20"/>
                <w:lang w:eastAsia="es-PE"/>
              </w:rPr>
              <m:t>IPC</m:t>
            </m:r>
          </m:e>
          <m:sub>
            <m:r>
              <w:rPr>
                <w:rFonts w:ascii="Cambria Math" w:eastAsia="Cambria Math" w:hAnsi="Cambria Math" w:cs="Arial"/>
                <w:sz w:val="20"/>
                <w:szCs w:val="20"/>
                <w:lang w:eastAsia="es-PE"/>
              </w:rPr>
              <m:t>t</m:t>
            </m:r>
          </m:sub>
        </m:sSub>
      </m:oMath>
      <w:r w:rsidRPr="000958FC">
        <w:rPr>
          <w:rFonts w:ascii="Arial" w:eastAsia="Arial" w:hAnsi="Arial" w:cs="Arial"/>
          <w:sz w:val="20"/>
          <w:szCs w:val="20"/>
          <w:lang w:eastAsia="es-PE"/>
        </w:rPr>
        <w:t xml:space="preserve"> el índice vigente en la Fecha de Cierre.</w:t>
      </w:r>
    </w:p>
    <w:p w14:paraId="109B982B"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3C2968F0"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bCs/>
          <w:sz w:val="20"/>
          <w:szCs w:val="20"/>
        </w:rPr>
        <w:t>Informe de determinación del valor de la retención de la retribución para el Reemplazo de Equipos</w:t>
      </w:r>
    </w:p>
    <w:p w14:paraId="1BAB8553"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1E26753B" w14:textId="77777777" w:rsidR="002F6F90" w:rsidRPr="000958FC" w:rsidRDefault="002F6F90" w:rsidP="000958FC">
      <w:pPr>
        <w:pStyle w:val="Prrafodelista"/>
        <w:spacing w:after="0" w:line="240" w:lineRule="auto"/>
        <w:ind w:left="709"/>
        <w:jc w:val="both"/>
        <w:rPr>
          <w:rFonts w:ascii="Arial" w:hAnsi="Arial" w:cs="Arial"/>
          <w:sz w:val="20"/>
          <w:szCs w:val="20"/>
          <w:lang w:eastAsia="es-PE"/>
        </w:rPr>
      </w:pPr>
      <w:r w:rsidRPr="000958FC">
        <w:rPr>
          <w:rFonts w:ascii="Arial" w:hAnsi="Arial" w:cs="Arial"/>
          <w:sz w:val="20"/>
          <w:szCs w:val="20"/>
          <w:lang w:eastAsia="es-PE"/>
        </w:rPr>
        <w:t xml:space="preserve">A más tardar a los quince (15) Días de enero de cada Año Calendario, el Supervisor determinará el valor del </w:t>
      </w:r>
      <m:oMath>
        <m:sSub>
          <m:sSubPr>
            <m:ctrlPr>
              <w:rPr>
                <w:rFonts w:ascii="Cambria Math" w:eastAsia="Cambria Math" w:hAnsi="Cambria Math" w:cs="Arial"/>
                <w:sz w:val="20"/>
                <w:szCs w:val="20"/>
                <w:lang w:eastAsia="es-PE"/>
              </w:rPr>
            </m:ctrlPr>
          </m:sSubPr>
          <m:e>
            <m:r>
              <w:rPr>
                <w:rFonts w:ascii="Cambria Math" w:eastAsia="Cambria Math" w:hAnsi="Cambria Math" w:cs="Arial"/>
                <w:sz w:val="20"/>
                <w:szCs w:val="20"/>
                <w:lang w:eastAsia="es-PE"/>
              </w:rPr>
              <m:t>RADE</m:t>
            </m:r>
          </m:e>
          <m:sub>
            <m:r>
              <w:rPr>
                <w:rFonts w:ascii="Cambria Math" w:eastAsia="Cambria Math" w:hAnsi="Cambria Math" w:cs="Arial"/>
                <w:sz w:val="20"/>
                <w:szCs w:val="20"/>
                <w:lang w:eastAsia="es-PE"/>
              </w:rPr>
              <m:t>t</m:t>
            </m:r>
          </m:sub>
        </m:sSub>
      </m:oMath>
      <w:r w:rsidRPr="000958FC">
        <w:rPr>
          <w:rFonts w:ascii="Arial" w:hAnsi="Arial" w:cs="Arial"/>
          <w:sz w:val="20"/>
          <w:szCs w:val="20"/>
          <w:lang w:eastAsia="es-PE"/>
        </w:rPr>
        <w:t xml:space="preserve"> que estará vigente durante el Año Calendario y lo informará a la ENTIDAD, mediante comunicación escrita, a más tardar a los dos (2) Días siguientes de realizado el cálculo.</w:t>
      </w:r>
    </w:p>
    <w:p w14:paraId="01734B6A" w14:textId="77777777" w:rsidR="002F6F90" w:rsidRPr="000958FC" w:rsidRDefault="002F6F90" w:rsidP="000958FC">
      <w:pPr>
        <w:pStyle w:val="Prrafodelista"/>
        <w:spacing w:after="0" w:line="240" w:lineRule="auto"/>
        <w:ind w:left="709"/>
        <w:jc w:val="both"/>
        <w:rPr>
          <w:rFonts w:ascii="Arial" w:hAnsi="Arial" w:cs="Arial"/>
          <w:b/>
          <w:bCs/>
          <w:sz w:val="20"/>
          <w:szCs w:val="20"/>
        </w:rPr>
      </w:pPr>
      <w:r w:rsidRPr="000958FC">
        <w:rPr>
          <w:rFonts w:ascii="Arial" w:hAnsi="Arial" w:cs="Arial"/>
          <w:sz w:val="20"/>
          <w:szCs w:val="20"/>
          <w:lang w:eastAsia="es-PE"/>
        </w:rPr>
        <w:t xml:space="preserve">Excepcionalmente, para el Año Calendario en que se inicia la Fase 2, el Supervisor determinará y comunicará a la ENTIDAD el valor del </w:t>
      </w:r>
      <m:oMath>
        <m:sSub>
          <m:sSubPr>
            <m:ctrlPr>
              <w:rPr>
                <w:rFonts w:ascii="Cambria Math" w:eastAsia="Cambria Math" w:hAnsi="Cambria Math" w:cs="Arial"/>
                <w:sz w:val="20"/>
                <w:szCs w:val="20"/>
                <w:lang w:eastAsia="es-PE"/>
              </w:rPr>
            </m:ctrlPr>
          </m:sSubPr>
          <m:e>
            <m:r>
              <w:rPr>
                <w:rFonts w:ascii="Cambria Math" w:eastAsia="Cambria Math" w:hAnsi="Cambria Math" w:cs="Arial"/>
                <w:sz w:val="20"/>
                <w:szCs w:val="20"/>
                <w:lang w:eastAsia="es-PE"/>
              </w:rPr>
              <m:t>RADE</m:t>
            </m:r>
          </m:e>
          <m:sub>
            <m:r>
              <w:rPr>
                <w:rFonts w:ascii="Cambria Math" w:eastAsia="Cambria Math" w:hAnsi="Cambria Math" w:cs="Arial"/>
                <w:sz w:val="20"/>
                <w:szCs w:val="20"/>
                <w:lang w:eastAsia="es-PE"/>
              </w:rPr>
              <m:t>t</m:t>
            </m:r>
          </m:sub>
        </m:sSub>
      </m:oMath>
      <w:r w:rsidRPr="000958FC">
        <w:rPr>
          <w:rFonts w:ascii="Arial" w:hAnsi="Arial" w:cs="Arial"/>
          <w:sz w:val="20"/>
          <w:szCs w:val="20"/>
          <w:lang w:eastAsia="es-PE"/>
        </w:rPr>
        <w:t xml:space="preserve"> vigente durante ese Año Calendario, a más tardar durante los primeros quince (15) Días del mes siguiente a la fecha de suscripción de la última Acta de Verificación y Aceptación de la Actualización del Equipamiento.</w:t>
      </w:r>
    </w:p>
    <w:p w14:paraId="3F20CC5E"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684D0817"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sz w:val="20"/>
          <w:szCs w:val="20"/>
        </w:rPr>
      </w:pPr>
      <w:r w:rsidRPr="000958FC">
        <w:rPr>
          <w:rFonts w:ascii="Arial" w:hAnsi="Arial" w:cs="Arial"/>
          <w:b/>
          <w:sz w:val="20"/>
          <w:szCs w:val="20"/>
        </w:rPr>
        <w:t xml:space="preserve">Opinión sobre el informe de liquidación mensual </w:t>
      </w:r>
    </w:p>
    <w:p w14:paraId="6E3C4CC5" w14:textId="77777777" w:rsidR="002F6F90" w:rsidRPr="000958FC" w:rsidRDefault="002F6F90" w:rsidP="000958FC">
      <w:pPr>
        <w:pStyle w:val="Prrafodelista"/>
        <w:spacing w:after="0" w:line="240" w:lineRule="auto"/>
        <w:ind w:left="709"/>
        <w:jc w:val="both"/>
        <w:rPr>
          <w:rFonts w:ascii="Arial" w:hAnsi="Arial" w:cs="Arial"/>
          <w:b/>
          <w:sz w:val="20"/>
          <w:szCs w:val="20"/>
        </w:rPr>
      </w:pPr>
    </w:p>
    <w:p w14:paraId="1A5A096B" w14:textId="77777777" w:rsidR="002F6F90" w:rsidRPr="000958FC" w:rsidRDefault="002F6F90" w:rsidP="000958FC">
      <w:pPr>
        <w:pStyle w:val="Prrafodelista"/>
        <w:spacing w:after="0" w:line="240" w:lineRule="auto"/>
        <w:ind w:left="709"/>
        <w:jc w:val="both"/>
        <w:rPr>
          <w:rFonts w:ascii="Arial" w:eastAsia="Times New Roman" w:hAnsi="Arial" w:cs="Arial"/>
          <w:sz w:val="20"/>
          <w:szCs w:val="20"/>
        </w:rPr>
      </w:pPr>
      <w:r w:rsidRPr="000958FC">
        <w:rPr>
          <w:rFonts w:ascii="Arial" w:eastAsia="Times New Roman" w:hAnsi="Arial" w:cs="Arial"/>
          <w:sz w:val="20"/>
          <w:szCs w:val="20"/>
        </w:rPr>
        <w:t xml:space="preserve">Este Informe se deberá presentar dentro de los cinco (5) Días contados a partir del Día siguiente de que le sea entregado el informe de liquidación de las Retribuciones Económicas del mes respectivo. </w:t>
      </w:r>
    </w:p>
    <w:p w14:paraId="0B281E6C" w14:textId="77777777" w:rsidR="002F6F90" w:rsidRPr="000958FC" w:rsidRDefault="002F6F90" w:rsidP="000958FC">
      <w:pPr>
        <w:pStyle w:val="Prrafodelista"/>
        <w:spacing w:after="0" w:line="240" w:lineRule="auto"/>
        <w:ind w:left="709"/>
        <w:jc w:val="both"/>
        <w:rPr>
          <w:rFonts w:ascii="Arial" w:hAnsi="Arial" w:cs="Arial"/>
          <w:b/>
          <w:sz w:val="20"/>
          <w:szCs w:val="20"/>
        </w:rPr>
      </w:pPr>
    </w:p>
    <w:p w14:paraId="1D23D2D4" w14:textId="77777777" w:rsidR="002F6F90" w:rsidRPr="000958FC" w:rsidRDefault="002F6F90" w:rsidP="000958FC">
      <w:pPr>
        <w:ind w:left="709"/>
        <w:jc w:val="both"/>
        <w:rPr>
          <w:rFonts w:ascii="Arial" w:eastAsia="Times New Roman" w:hAnsi="Arial" w:cs="Arial"/>
          <w:sz w:val="20"/>
          <w:szCs w:val="20"/>
          <w:lang w:val="es-PE"/>
        </w:rPr>
      </w:pPr>
      <w:r w:rsidRPr="000958FC">
        <w:rPr>
          <w:rFonts w:ascii="Arial" w:eastAsia="Times New Roman" w:hAnsi="Arial" w:cs="Arial"/>
          <w:sz w:val="20"/>
          <w:szCs w:val="20"/>
          <w:lang w:val="es-PE"/>
        </w:rPr>
        <w:t>El informe deberá tener como mínimo el siguiente contenido:</w:t>
      </w:r>
    </w:p>
    <w:p w14:paraId="025BCE56" w14:textId="77777777" w:rsidR="002F6F90" w:rsidRPr="000958FC" w:rsidRDefault="002F6F90" w:rsidP="000958FC">
      <w:pPr>
        <w:numPr>
          <w:ilvl w:val="0"/>
          <w:numId w:val="114"/>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Descripción general de los antecedentes, documentación contractual y otros aspectos de importancia.</w:t>
      </w:r>
    </w:p>
    <w:p w14:paraId="17075904" w14:textId="77777777" w:rsidR="002F6F90" w:rsidRPr="000958FC" w:rsidRDefault="002F6F90" w:rsidP="000958FC">
      <w:pPr>
        <w:numPr>
          <w:ilvl w:val="0"/>
          <w:numId w:val="114"/>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 xml:space="preserve">Evaluación relacionada a la documentación sometida a revisión por el OPERADOR, verificando el cumplimiento contractual y normativo relacionado a cada Fase del Contrato. </w:t>
      </w:r>
    </w:p>
    <w:p w14:paraId="0FEEA289" w14:textId="77777777" w:rsidR="002F6F90" w:rsidRPr="000958FC" w:rsidRDefault="002F6F90" w:rsidP="000958FC">
      <w:pPr>
        <w:numPr>
          <w:ilvl w:val="0"/>
          <w:numId w:val="114"/>
        </w:numPr>
        <w:spacing w:after="0" w:line="240" w:lineRule="auto"/>
        <w:ind w:left="1276"/>
        <w:contextualSpacing/>
        <w:rPr>
          <w:rFonts w:ascii="Arial" w:hAnsi="Arial" w:cs="Arial"/>
          <w:sz w:val="20"/>
          <w:szCs w:val="20"/>
          <w:lang w:val="es-PE"/>
        </w:rPr>
      </w:pPr>
      <w:r w:rsidRPr="000958FC">
        <w:rPr>
          <w:rFonts w:ascii="Arial" w:hAnsi="Arial" w:cs="Arial"/>
          <w:sz w:val="20"/>
          <w:szCs w:val="20"/>
          <w:lang w:val="es-PE"/>
        </w:rPr>
        <w:t>Observaciones a los documentos contractuales de ser el caso.</w:t>
      </w:r>
    </w:p>
    <w:p w14:paraId="50DE0F1A" w14:textId="77777777" w:rsidR="002F6F90" w:rsidRPr="000958FC" w:rsidRDefault="002F6F90" w:rsidP="000958FC">
      <w:pPr>
        <w:numPr>
          <w:ilvl w:val="0"/>
          <w:numId w:val="114"/>
        </w:numPr>
        <w:spacing w:after="0" w:line="240" w:lineRule="auto"/>
        <w:ind w:left="1276"/>
        <w:contextualSpacing/>
        <w:rPr>
          <w:rFonts w:ascii="Arial" w:hAnsi="Arial" w:cs="Arial"/>
          <w:sz w:val="20"/>
          <w:szCs w:val="20"/>
          <w:lang w:val="es-PE"/>
        </w:rPr>
      </w:pPr>
      <w:r w:rsidRPr="000958FC">
        <w:rPr>
          <w:rFonts w:ascii="Arial" w:hAnsi="Arial" w:cs="Arial"/>
          <w:sz w:val="20"/>
          <w:szCs w:val="20"/>
          <w:lang w:val="es-PE"/>
        </w:rPr>
        <w:t>Conclusiones.</w:t>
      </w:r>
    </w:p>
    <w:p w14:paraId="71F62E29"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0C55D34F" w14:textId="77777777" w:rsidR="002F6F90" w:rsidRPr="000958FC" w:rsidRDefault="002F6F90" w:rsidP="000958FC">
      <w:pPr>
        <w:pStyle w:val="Prrafodelista"/>
        <w:numPr>
          <w:ilvl w:val="1"/>
          <w:numId w:val="125"/>
        </w:numPr>
        <w:spacing w:after="0" w:line="240" w:lineRule="auto"/>
        <w:ind w:left="709" w:hanging="709"/>
        <w:jc w:val="both"/>
        <w:rPr>
          <w:rFonts w:ascii="Arial" w:hAnsi="Arial" w:cs="Arial"/>
          <w:b/>
          <w:bCs/>
          <w:sz w:val="20"/>
          <w:szCs w:val="20"/>
        </w:rPr>
      </w:pPr>
      <w:r w:rsidRPr="000958FC">
        <w:rPr>
          <w:rFonts w:ascii="Arial" w:hAnsi="Arial" w:cs="Arial"/>
          <w:b/>
          <w:bCs/>
          <w:sz w:val="20"/>
          <w:szCs w:val="20"/>
        </w:rPr>
        <w:t>INFORMES ESPECÍFICOS</w:t>
      </w:r>
    </w:p>
    <w:p w14:paraId="53982D47"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100DE3BF"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bCs/>
          <w:sz w:val="20"/>
          <w:szCs w:val="20"/>
        </w:rPr>
        <w:t>Informe del cumplimiento de requisitos para el inicio de las Fases</w:t>
      </w:r>
    </w:p>
    <w:p w14:paraId="7FE6DFE3" w14:textId="77777777" w:rsidR="002F6F90" w:rsidRPr="000958FC" w:rsidRDefault="002F6F90" w:rsidP="000958FC">
      <w:pPr>
        <w:pStyle w:val="Prrafodelista"/>
        <w:spacing w:after="0" w:line="240" w:lineRule="auto"/>
        <w:ind w:left="709"/>
        <w:jc w:val="both"/>
        <w:rPr>
          <w:rFonts w:ascii="Arial" w:hAnsi="Arial"/>
          <w:b/>
          <w:sz w:val="20"/>
        </w:rPr>
      </w:pPr>
    </w:p>
    <w:p w14:paraId="57280EEF" w14:textId="77777777" w:rsidR="002F6F90" w:rsidRPr="000958FC" w:rsidRDefault="002F6F90" w:rsidP="000958FC">
      <w:pPr>
        <w:ind w:left="709"/>
        <w:jc w:val="both"/>
        <w:rPr>
          <w:rFonts w:ascii="Arial" w:eastAsia="Times New Roman" w:hAnsi="Arial" w:cs="Arial"/>
          <w:sz w:val="20"/>
          <w:szCs w:val="20"/>
          <w:lang w:val="es-PE"/>
        </w:rPr>
      </w:pPr>
      <w:r w:rsidRPr="000958FC">
        <w:rPr>
          <w:rFonts w:ascii="Arial" w:eastAsia="Times New Roman" w:hAnsi="Arial" w:cs="Arial"/>
          <w:sz w:val="20"/>
          <w:szCs w:val="20"/>
          <w:lang w:val="es-PE"/>
        </w:rPr>
        <w:t>Este Informe se deberá presentar dentro de los cinco (5) Días del inicio de cada Fase. El Informe deberá contener como mínimo:</w:t>
      </w:r>
    </w:p>
    <w:p w14:paraId="36D1D040" w14:textId="77777777" w:rsidR="002F6F90" w:rsidRPr="000958FC" w:rsidRDefault="002F6F90" w:rsidP="000958FC">
      <w:pPr>
        <w:numPr>
          <w:ilvl w:val="0"/>
          <w:numId w:val="100"/>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Descripción general de los antecedentes, documentación contractual y otros aspectos de importancia.</w:t>
      </w:r>
    </w:p>
    <w:p w14:paraId="2A2EF088" w14:textId="77777777" w:rsidR="002F6F90" w:rsidRPr="000958FC" w:rsidRDefault="002F6F90" w:rsidP="000958FC">
      <w:pPr>
        <w:numPr>
          <w:ilvl w:val="0"/>
          <w:numId w:val="100"/>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Evaluación relacionada a la documentación sometida a revisión por el OPERADOR, verificando el cumplimiento contractual y normativo relacionado a Las Fases 0 y 1 y alistamiento para el inicio de la Fase 2.</w:t>
      </w:r>
    </w:p>
    <w:p w14:paraId="65CE5D9B" w14:textId="77777777" w:rsidR="002F6F90" w:rsidRPr="000958FC" w:rsidRDefault="002F6F90" w:rsidP="000958FC">
      <w:pPr>
        <w:numPr>
          <w:ilvl w:val="0"/>
          <w:numId w:val="100"/>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Observaciones a los documentos contractuales.</w:t>
      </w:r>
    </w:p>
    <w:p w14:paraId="38E9F919" w14:textId="77777777" w:rsidR="002F6F90" w:rsidRPr="000958FC" w:rsidRDefault="002F6F90" w:rsidP="000958FC">
      <w:pPr>
        <w:numPr>
          <w:ilvl w:val="0"/>
          <w:numId w:val="100"/>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Conclusiones.</w:t>
      </w:r>
    </w:p>
    <w:p w14:paraId="0305FC3E"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17AA86EE"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sz w:val="20"/>
          <w:szCs w:val="20"/>
        </w:rPr>
        <w:t xml:space="preserve">Informe de opinión sobre el Informe Situacional y Plan de Mantenimiento y Disponibilidad de los Activos Existentes del </w:t>
      </w:r>
      <w:r w:rsidRPr="000958FC">
        <w:rPr>
          <w:rFonts w:ascii="Arial" w:hAnsi="Arial" w:cs="Arial"/>
          <w:b/>
          <w:bCs/>
          <w:sz w:val="20"/>
          <w:szCs w:val="20"/>
        </w:rPr>
        <w:t>OPERADOR</w:t>
      </w:r>
    </w:p>
    <w:p w14:paraId="040718FB" w14:textId="77777777" w:rsidR="002F6F90" w:rsidRPr="000958FC" w:rsidRDefault="002F6F90" w:rsidP="000958FC">
      <w:pPr>
        <w:pStyle w:val="Prrafodelista"/>
        <w:spacing w:after="0" w:line="240" w:lineRule="auto"/>
        <w:ind w:left="709"/>
        <w:jc w:val="both"/>
        <w:rPr>
          <w:rFonts w:ascii="Arial" w:hAnsi="Arial"/>
          <w:b/>
          <w:sz w:val="20"/>
        </w:rPr>
      </w:pPr>
    </w:p>
    <w:p w14:paraId="1F56085D" w14:textId="77777777" w:rsidR="002F6F90" w:rsidRPr="000958FC" w:rsidRDefault="002F6F90" w:rsidP="000958FC">
      <w:pPr>
        <w:pStyle w:val="Prrafodelista"/>
        <w:spacing w:after="0" w:line="240" w:lineRule="auto"/>
        <w:ind w:left="709"/>
        <w:jc w:val="both"/>
        <w:rPr>
          <w:rFonts w:ascii="Arial" w:hAnsi="Arial"/>
          <w:b/>
          <w:sz w:val="20"/>
        </w:rPr>
      </w:pPr>
      <w:r w:rsidRPr="000958FC">
        <w:rPr>
          <w:rFonts w:ascii="Arial" w:eastAsia="Times New Roman" w:hAnsi="Arial" w:cs="Arial"/>
          <w:sz w:val="20"/>
          <w:szCs w:val="20"/>
        </w:rPr>
        <w:t>Este informe se deberá presentar en un plazo máximo de cinco (5) Días de recibido el Informe Situacional y Plan de Mantenimiento y Disponibilidad de los Activos Existentes del OPERADOR.</w:t>
      </w:r>
    </w:p>
    <w:p w14:paraId="428B8D95" w14:textId="77777777" w:rsidR="002F6F90" w:rsidRPr="000958FC" w:rsidRDefault="002F6F90" w:rsidP="000958FC">
      <w:pPr>
        <w:ind w:left="709"/>
        <w:jc w:val="both"/>
        <w:rPr>
          <w:rFonts w:ascii="Arial" w:eastAsia="Times New Roman" w:hAnsi="Arial" w:cs="Arial"/>
          <w:sz w:val="20"/>
          <w:szCs w:val="20"/>
          <w:lang w:val="es-PE"/>
        </w:rPr>
      </w:pPr>
      <w:r w:rsidRPr="000958FC">
        <w:rPr>
          <w:rFonts w:ascii="Arial" w:eastAsia="Times New Roman" w:hAnsi="Arial" w:cs="Arial"/>
          <w:lang w:val="es-PE"/>
        </w:rPr>
        <w:br/>
      </w:r>
      <w:r w:rsidRPr="000958FC">
        <w:rPr>
          <w:rFonts w:ascii="Arial" w:eastAsia="Times New Roman" w:hAnsi="Arial" w:cs="Arial"/>
          <w:sz w:val="20"/>
          <w:szCs w:val="20"/>
          <w:lang w:val="es-PE"/>
        </w:rPr>
        <w:t xml:space="preserve">El Supervisor deberá verificar que el Informe Situacional y Plan de Mantenimiento y Disponibilidad de los Activos Existentes sea elaborado por el OPERADOR de conformidad con el Contrato APP. </w:t>
      </w:r>
    </w:p>
    <w:p w14:paraId="7EC37700" w14:textId="77777777" w:rsidR="002F6F90" w:rsidRPr="000958FC" w:rsidRDefault="002F6F90" w:rsidP="000958FC">
      <w:pPr>
        <w:ind w:left="709"/>
        <w:jc w:val="both"/>
        <w:rPr>
          <w:rFonts w:ascii="Arial" w:eastAsia="Times New Roman" w:hAnsi="Arial" w:cs="Arial"/>
          <w:sz w:val="20"/>
          <w:szCs w:val="20"/>
          <w:lang w:val="es-PE"/>
        </w:rPr>
      </w:pPr>
      <w:r w:rsidRPr="000958FC">
        <w:rPr>
          <w:rFonts w:ascii="Arial" w:eastAsia="Times New Roman" w:hAnsi="Arial" w:cs="Arial"/>
          <w:sz w:val="20"/>
          <w:szCs w:val="20"/>
          <w:lang w:val="es-PE"/>
        </w:rPr>
        <w:t>El Informe deberá tener como mínimo:</w:t>
      </w:r>
    </w:p>
    <w:p w14:paraId="2BB92E17" w14:textId="77777777" w:rsidR="002F6F90" w:rsidRPr="000958FC" w:rsidRDefault="002F6F90" w:rsidP="000958FC">
      <w:pPr>
        <w:numPr>
          <w:ilvl w:val="0"/>
          <w:numId w:val="100"/>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Descripción general de los antecedentes, documentación contractual y otros aspectos de importancia.</w:t>
      </w:r>
    </w:p>
    <w:p w14:paraId="7A2A0231" w14:textId="77777777" w:rsidR="002F6F90" w:rsidRPr="000958FC" w:rsidRDefault="002F6F90" w:rsidP="000958FC">
      <w:pPr>
        <w:numPr>
          <w:ilvl w:val="0"/>
          <w:numId w:val="100"/>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Evaluación relacionada a la documentación sometida a revisión por el OPERADOR, verificando el cumplimiento contractual y normativo.</w:t>
      </w:r>
    </w:p>
    <w:p w14:paraId="38A309D6" w14:textId="77777777" w:rsidR="002F6F90" w:rsidRPr="000958FC" w:rsidRDefault="002F6F90" w:rsidP="000958FC">
      <w:pPr>
        <w:numPr>
          <w:ilvl w:val="0"/>
          <w:numId w:val="100"/>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Observaciones, conclusiones y recomendaciones.</w:t>
      </w:r>
    </w:p>
    <w:p w14:paraId="61BD3048" w14:textId="77777777" w:rsidR="002F6F90" w:rsidRPr="000958FC" w:rsidRDefault="002F6F90" w:rsidP="000958FC">
      <w:pPr>
        <w:spacing w:after="0" w:line="240" w:lineRule="auto"/>
        <w:ind w:left="1276"/>
        <w:contextualSpacing/>
        <w:jc w:val="both"/>
        <w:rPr>
          <w:rFonts w:ascii="Arial" w:hAnsi="Arial" w:cs="Arial"/>
          <w:sz w:val="20"/>
          <w:szCs w:val="20"/>
          <w:lang w:val="es-PE"/>
        </w:rPr>
      </w:pPr>
    </w:p>
    <w:p w14:paraId="31F21652"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bCs/>
          <w:sz w:val="20"/>
          <w:szCs w:val="20"/>
        </w:rPr>
        <w:t>Informes de los incumplimientos contractuales detectados</w:t>
      </w:r>
    </w:p>
    <w:p w14:paraId="2F4F0B4D" w14:textId="77777777" w:rsidR="002F6F90" w:rsidRPr="000958FC" w:rsidRDefault="002F6F90" w:rsidP="000958FC">
      <w:pPr>
        <w:ind w:left="851"/>
        <w:contextualSpacing/>
        <w:jc w:val="both"/>
        <w:rPr>
          <w:rFonts w:ascii="Arial" w:hAnsi="Arial" w:cs="Arial"/>
          <w:sz w:val="20"/>
          <w:szCs w:val="20"/>
          <w:lang w:val="es-PE"/>
        </w:rPr>
      </w:pPr>
    </w:p>
    <w:p w14:paraId="067155B4" w14:textId="77777777" w:rsidR="002F6F90" w:rsidRPr="000958FC" w:rsidRDefault="002F6F90" w:rsidP="000958FC">
      <w:pPr>
        <w:ind w:left="709"/>
        <w:contextualSpacing/>
        <w:jc w:val="both"/>
        <w:rPr>
          <w:rFonts w:ascii="Arial" w:hAnsi="Arial" w:cs="Arial"/>
          <w:sz w:val="20"/>
          <w:szCs w:val="20"/>
          <w:lang w:val="es-PE"/>
        </w:rPr>
      </w:pPr>
      <w:r w:rsidRPr="000958FC">
        <w:rPr>
          <w:rFonts w:ascii="Arial" w:hAnsi="Arial" w:cs="Arial"/>
          <w:sz w:val="20"/>
          <w:szCs w:val="20"/>
          <w:lang w:val="es-PE"/>
        </w:rPr>
        <w:t>El informe deberá remitirse a la ENTIDAD e INSN-SB en un plazo máximo de ocho (8) Días desde identificado el incumplimiento contractual, plazo que podrá ser ampliado por la ENTIDAD, con el debido sustento, hasta por siete (7) Días. Los Informes deberán tener como mínimo el siguiente contenido:</w:t>
      </w:r>
    </w:p>
    <w:p w14:paraId="44F18DDE" w14:textId="77777777" w:rsidR="002F6F90" w:rsidRPr="000958FC" w:rsidRDefault="002F6F90" w:rsidP="000958FC">
      <w:pPr>
        <w:ind w:left="709"/>
        <w:contextualSpacing/>
        <w:jc w:val="both"/>
        <w:rPr>
          <w:rFonts w:ascii="Arial" w:hAnsi="Arial" w:cs="Arial"/>
          <w:sz w:val="20"/>
          <w:szCs w:val="20"/>
          <w:lang w:val="es-PE"/>
        </w:rPr>
      </w:pPr>
    </w:p>
    <w:p w14:paraId="01DC4F53" w14:textId="77777777" w:rsidR="002F6F90" w:rsidRPr="000958FC" w:rsidRDefault="002F6F90" w:rsidP="000958FC">
      <w:pPr>
        <w:numPr>
          <w:ilvl w:val="0"/>
          <w:numId w:val="110"/>
        </w:numPr>
        <w:spacing w:after="0" w:line="240" w:lineRule="auto"/>
        <w:ind w:left="1276"/>
        <w:jc w:val="both"/>
        <w:rPr>
          <w:rFonts w:ascii="Arial" w:hAnsi="Arial" w:cs="Arial"/>
          <w:sz w:val="20"/>
          <w:szCs w:val="20"/>
          <w:lang w:val="es-PE"/>
        </w:rPr>
      </w:pPr>
      <w:r w:rsidRPr="000958FC">
        <w:rPr>
          <w:rFonts w:ascii="Arial" w:hAnsi="Arial" w:cs="Arial"/>
          <w:sz w:val="20"/>
          <w:szCs w:val="20"/>
          <w:lang w:val="es-PE"/>
        </w:rPr>
        <w:t>Razones que motivan la imposición de la penalidad.</w:t>
      </w:r>
    </w:p>
    <w:p w14:paraId="7BDBD62D" w14:textId="77777777" w:rsidR="002F6F90" w:rsidRPr="000958FC" w:rsidRDefault="002F6F90" w:rsidP="000958FC">
      <w:pPr>
        <w:numPr>
          <w:ilvl w:val="0"/>
          <w:numId w:val="110"/>
        </w:numPr>
        <w:spacing w:after="0" w:line="240" w:lineRule="auto"/>
        <w:ind w:left="1276"/>
        <w:jc w:val="both"/>
        <w:rPr>
          <w:rFonts w:ascii="Arial" w:hAnsi="Arial" w:cs="Arial"/>
          <w:sz w:val="20"/>
          <w:szCs w:val="20"/>
          <w:lang w:val="es-PE"/>
        </w:rPr>
      </w:pPr>
      <w:r w:rsidRPr="000958FC">
        <w:rPr>
          <w:rFonts w:ascii="Arial" w:hAnsi="Arial" w:cs="Arial"/>
          <w:sz w:val="20"/>
          <w:szCs w:val="20"/>
          <w:lang w:val="es-PE"/>
        </w:rPr>
        <w:t xml:space="preserve">El mecanismo </w:t>
      </w:r>
      <w:r w:rsidRPr="000958FC">
        <w:rPr>
          <w:rFonts w:ascii="Arial" w:eastAsia="Times New Roman" w:hAnsi="Arial" w:cs="Arial"/>
          <w:sz w:val="20"/>
          <w:szCs w:val="20"/>
          <w:lang w:val="es-PE"/>
        </w:rPr>
        <w:t xml:space="preserve">y </w:t>
      </w:r>
      <w:r w:rsidRPr="000958FC">
        <w:rPr>
          <w:rFonts w:ascii="Arial" w:hAnsi="Arial" w:cs="Arial"/>
          <w:sz w:val="20"/>
          <w:szCs w:val="20"/>
          <w:lang w:val="es-PE"/>
        </w:rPr>
        <w:t>plazo para la subsanación del incumplimiento.</w:t>
      </w:r>
    </w:p>
    <w:p w14:paraId="3BB470F0" w14:textId="77777777" w:rsidR="002F6F90" w:rsidRPr="000958FC" w:rsidRDefault="002F6F90" w:rsidP="000958FC">
      <w:pPr>
        <w:numPr>
          <w:ilvl w:val="0"/>
          <w:numId w:val="110"/>
        </w:numPr>
        <w:spacing w:after="0" w:line="240" w:lineRule="auto"/>
        <w:ind w:left="1276"/>
        <w:jc w:val="both"/>
        <w:rPr>
          <w:rFonts w:ascii="Arial" w:hAnsi="Arial" w:cs="Arial"/>
          <w:sz w:val="20"/>
          <w:szCs w:val="20"/>
          <w:lang w:val="es-PE"/>
        </w:rPr>
      </w:pPr>
      <w:r w:rsidRPr="000958FC">
        <w:rPr>
          <w:rFonts w:ascii="Arial" w:hAnsi="Arial" w:cs="Arial"/>
          <w:sz w:val="20"/>
          <w:szCs w:val="20"/>
          <w:lang w:val="es-PE"/>
        </w:rPr>
        <w:t>La determinación de la penalidad que corresponda.</w:t>
      </w:r>
    </w:p>
    <w:p w14:paraId="145D8A05" w14:textId="77777777" w:rsidR="002F6F90" w:rsidRPr="000958FC" w:rsidRDefault="002F6F90" w:rsidP="000958FC">
      <w:pPr>
        <w:numPr>
          <w:ilvl w:val="0"/>
          <w:numId w:val="110"/>
        </w:numPr>
        <w:spacing w:after="0" w:line="240" w:lineRule="auto"/>
        <w:ind w:left="1276"/>
        <w:jc w:val="both"/>
        <w:rPr>
          <w:rFonts w:ascii="Arial" w:hAnsi="Arial" w:cs="Arial"/>
          <w:sz w:val="20"/>
          <w:szCs w:val="20"/>
          <w:lang w:val="es-PE"/>
        </w:rPr>
      </w:pPr>
      <w:r w:rsidRPr="000958FC">
        <w:rPr>
          <w:rFonts w:ascii="Arial" w:hAnsi="Arial" w:cs="Arial"/>
          <w:sz w:val="20"/>
          <w:szCs w:val="20"/>
          <w:lang w:val="es-PE"/>
        </w:rPr>
        <w:t>Análisis y opinión de los incumplimientos detectados.</w:t>
      </w:r>
    </w:p>
    <w:p w14:paraId="6384ABB2" w14:textId="77777777" w:rsidR="002F6F90" w:rsidRPr="000958FC" w:rsidRDefault="002F6F90" w:rsidP="000958FC">
      <w:pPr>
        <w:numPr>
          <w:ilvl w:val="0"/>
          <w:numId w:val="110"/>
        </w:numPr>
        <w:spacing w:after="0" w:line="240" w:lineRule="auto"/>
        <w:ind w:left="1276"/>
        <w:jc w:val="both"/>
        <w:rPr>
          <w:rFonts w:ascii="Arial" w:hAnsi="Arial" w:cs="Arial"/>
          <w:sz w:val="20"/>
          <w:szCs w:val="20"/>
          <w:lang w:val="es-PE"/>
        </w:rPr>
      </w:pPr>
      <w:r w:rsidRPr="000958FC">
        <w:rPr>
          <w:rFonts w:ascii="Arial" w:hAnsi="Arial" w:cs="Arial"/>
          <w:sz w:val="20"/>
          <w:szCs w:val="20"/>
          <w:lang w:val="es-PE"/>
        </w:rPr>
        <w:t>Registro fotográfico, de audio y/o video.</w:t>
      </w:r>
    </w:p>
    <w:p w14:paraId="73BBA93F" w14:textId="77777777" w:rsidR="002F6F90" w:rsidRPr="000958FC" w:rsidRDefault="002F6F90" w:rsidP="000958FC">
      <w:pPr>
        <w:numPr>
          <w:ilvl w:val="0"/>
          <w:numId w:val="110"/>
        </w:numPr>
        <w:spacing w:after="0" w:line="240" w:lineRule="auto"/>
        <w:ind w:left="1276"/>
        <w:jc w:val="both"/>
        <w:rPr>
          <w:rFonts w:ascii="Arial" w:hAnsi="Arial" w:cs="Arial"/>
          <w:sz w:val="20"/>
          <w:szCs w:val="20"/>
          <w:lang w:val="es-PE"/>
        </w:rPr>
      </w:pPr>
      <w:r w:rsidRPr="000958FC">
        <w:rPr>
          <w:rFonts w:ascii="Arial" w:hAnsi="Arial" w:cs="Arial"/>
          <w:sz w:val="20"/>
          <w:szCs w:val="20"/>
          <w:lang w:val="es-PE"/>
        </w:rPr>
        <w:t>Conclusiones, recomendaciones, entre otros.</w:t>
      </w:r>
    </w:p>
    <w:p w14:paraId="0158D113" w14:textId="77777777" w:rsidR="002F6F90" w:rsidRPr="000958FC" w:rsidRDefault="002F6F90" w:rsidP="000958FC">
      <w:pPr>
        <w:spacing w:after="0" w:line="240" w:lineRule="auto"/>
        <w:ind w:left="1276"/>
        <w:jc w:val="both"/>
        <w:rPr>
          <w:rFonts w:ascii="Arial" w:hAnsi="Arial"/>
          <w:sz w:val="20"/>
          <w:lang w:val="es-PE"/>
        </w:rPr>
      </w:pPr>
    </w:p>
    <w:p w14:paraId="47596AB1" w14:textId="77777777" w:rsidR="002F6F90" w:rsidRPr="000958FC" w:rsidRDefault="002F6F90" w:rsidP="000958FC">
      <w:pPr>
        <w:ind w:left="709"/>
        <w:jc w:val="both"/>
        <w:rPr>
          <w:rFonts w:ascii="Arial" w:hAnsi="Arial" w:cs="Arial"/>
          <w:sz w:val="20"/>
          <w:szCs w:val="20"/>
          <w:lang w:val="es-PE"/>
        </w:rPr>
      </w:pPr>
      <w:r w:rsidRPr="000958FC">
        <w:rPr>
          <w:rFonts w:ascii="Arial" w:eastAsia="Arial" w:hAnsi="Arial" w:cs="Arial"/>
          <w:sz w:val="20"/>
          <w:szCs w:val="20"/>
          <w:lang w:val="es-PE"/>
        </w:rPr>
        <w:t>En el plazo de diez (10) Días contados desde la recepción del informe de disconformidad del OPERADOR, el Supervisor emitirá su opinión a la ENTIDAD a través de un informe con el siguiente contenido mínimo:</w:t>
      </w:r>
    </w:p>
    <w:p w14:paraId="4C5EE942" w14:textId="77777777" w:rsidR="002F6F90" w:rsidRPr="000958FC" w:rsidRDefault="002F6F90" w:rsidP="000958FC">
      <w:pPr>
        <w:widowControl w:val="0"/>
        <w:numPr>
          <w:ilvl w:val="0"/>
          <w:numId w:val="97"/>
        </w:numPr>
        <w:suppressAutoHyphens/>
        <w:spacing w:after="0" w:line="240" w:lineRule="auto"/>
        <w:ind w:left="1276"/>
        <w:jc w:val="both"/>
        <w:rPr>
          <w:rFonts w:ascii="Arial" w:hAnsi="Arial" w:cs="Arial"/>
          <w:sz w:val="20"/>
          <w:szCs w:val="20"/>
          <w:lang w:val="es-PE"/>
        </w:rPr>
      </w:pPr>
      <w:r w:rsidRPr="000958FC">
        <w:rPr>
          <w:rFonts w:ascii="Arial" w:hAnsi="Arial" w:cs="Arial"/>
          <w:sz w:val="20"/>
          <w:szCs w:val="20"/>
          <w:lang w:val="es-PE"/>
        </w:rPr>
        <w:t>Antecedentes</w:t>
      </w:r>
    </w:p>
    <w:p w14:paraId="70276FED" w14:textId="77777777" w:rsidR="002F6F90" w:rsidRPr="000958FC" w:rsidRDefault="002F6F90" w:rsidP="000958FC">
      <w:pPr>
        <w:widowControl w:val="0"/>
        <w:numPr>
          <w:ilvl w:val="0"/>
          <w:numId w:val="97"/>
        </w:numPr>
        <w:suppressAutoHyphens/>
        <w:spacing w:after="0" w:line="240" w:lineRule="auto"/>
        <w:ind w:left="1276"/>
        <w:jc w:val="both"/>
        <w:rPr>
          <w:rFonts w:ascii="Arial" w:hAnsi="Arial" w:cs="Arial"/>
          <w:sz w:val="20"/>
          <w:szCs w:val="20"/>
          <w:lang w:val="es-PE"/>
        </w:rPr>
      </w:pPr>
      <w:r w:rsidRPr="000958FC">
        <w:rPr>
          <w:rFonts w:ascii="Arial" w:hAnsi="Arial" w:cs="Arial"/>
          <w:sz w:val="20"/>
          <w:szCs w:val="20"/>
          <w:lang w:val="es-PE"/>
        </w:rPr>
        <w:t>Análisis de los argumentos del OPERADOR sobre la disconformidad de las penalidades aplicadas</w:t>
      </w:r>
    </w:p>
    <w:p w14:paraId="33FDC6F7" w14:textId="77777777" w:rsidR="002F6F90" w:rsidRPr="000958FC" w:rsidRDefault="002F6F90" w:rsidP="000958FC">
      <w:pPr>
        <w:widowControl w:val="0"/>
        <w:numPr>
          <w:ilvl w:val="0"/>
          <w:numId w:val="97"/>
        </w:numPr>
        <w:suppressAutoHyphens/>
        <w:spacing w:after="0" w:line="240" w:lineRule="auto"/>
        <w:ind w:left="1276"/>
        <w:jc w:val="both"/>
        <w:rPr>
          <w:rFonts w:ascii="Arial" w:hAnsi="Arial" w:cs="Arial"/>
          <w:sz w:val="20"/>
          <w:szCs w:val="20"/>
          <w:lang w:val="es-PE"/>
        </w:rPr>
      </w:pPr>
      <w:r w:rsidRPr="000958FC">
        <w:rPr>
          <w:rFonts w:ascii="Arial" w:hAnsi="Arial" w:cs="Arial"/>
          <w:sz w:val="20"/>
          <w:szCs w:val="20"/>
          <w:lang w:val="es-PE"/>
        </w:rPr>
        <w:t>Conclusiones, recomendaciones, entre otros.</w:t>
      </w:r>
    </w:p>
    <w:p w14:paraId="29C6D2EA"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4B962509"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bCs/>
          <w:sz w:val="20"/>
          <w:szCs w:val="20"/>
        </w:rPr>
        <w:t>Informe de Investigación de Eventos Centinela</w:t>
      </w:r>
    </w:p>
    <w:p w14:paraId="5A17B5CA"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5AA5F952" w14:textId="77777777" w:rsidR="002F6F90" w:rsidRPr="000958FC" w:rsidRDefault="002F6F90" w:rsidP="000958FC">
      <w:pPr>
        <w:pStyle w:val="Prrafodelista"/>
        <w:spacing w:after="0" w:line="240" w:lineRule="auto"/>
        <w:ind w:left="709"/>
        <w:jc w:val="both"/>
        <w:rPr>
          <w:rFonts w:ascii="Arial" w:eastAsia="Times New Roman" w:hAnsi="Arial" w:cs="Arial"/>
          <w:sz w:val="20"/>
          <w:szCs w:val="20"/>
        </w:rPr>
      </w:pPr>
      <w:r w:rsidRPr="000958FC">
        <w:rPr>
          <w:rFonts w:ascii="Arial" w:eastAsia="Times New Roman" w:hAnsi="Arial" w:cs="Arial"/>
          <w:sz w:val="20"/>
          <w:szCs w:val="20"/>
        </w:rPr>
        <w:t>El informe deberá presentarse en un plazo máximo de dos (2) Días desde la ocurrencia de un evento centinela al OPERADOR con copia a la ENTIDAD e INSN-SB y, de corresponder, informar con autorización de la ENTIDAD a la Autoridad Gubernamental Competente. El Informe deberá tener como mínimo el siguiente contenido:</w:t>
      </w:r>
    </w:p>
    <w:p w14:paraId="2C5AB10E"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2E474000" w14:textId="77777777" w:rsidR="002F6F90" w:rsidRPr="000958FC" w:rsidRDefault="002F6F90" w:rsidP="000958FC">
      <w:pPr>
        <w:numPr>
          <w:ilvl w:val="0"/>
          <w:numId w:val="103"/>
        </w:numPr>
        <w:spacing w:after="0" w:line="240" w:lineRule="auto"/>
        <w:ind w:left="1276"/>
        <w:jc w:val="both"/>
        <w:rPr>
          <w:rFonts w:ascii="Arial" w:hAnsi="Arial" w:cs="Arial"/>
          <w:sz w:val="20"/>
          <w:szCs w:val="20"/>
          <w:lang w:val="es-PE"/>
        </w:rPr>
      </w:pPr>
      <w:r w:rsidRPr="000958FC">
        <w:rPr>
          <w:rFonts w:ascii="Arial" w:hAnsi="Arial" w:cs="Arial"/>
          <w:sz w:val="20"/>
          <w:szCs w:val="20"/>
          <w:lang w:val="es-PE"/>
        </w:rPr>
        <w:t>Identificación y descripción del evento centinela.</w:t>
      </w:r>
    </w:p>
    <w:p w14:paraId="7E6F18A3" w14:textId="77777777" w:rsidR="002F6F90" w:rsidRPr="000958FC" w:rsidRDefault="002F6F90" w:rsidP="000958FC">
      <w:pPr>
        <w:numPr>
          <w:ilvl w:val="0"/>
          <w:numId w:val="103"/>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 xml:space="preserve">Categorización </w:t>
      </w:r>
      <w:r w:rsidRPr="000958FC">
        <w:rPr>
          <w:rFonts w:ascii="Arial" w:eastAsia="Times New Roman" w:hAnsi="Arial" w:cs="Arial"/>
          <w:sz w:val="20"/>
          <w:szCs w:val="20"/>
          <w:lang w:val="es-PE"/>
        </w:rPr>
        <w:t xml:space="preserve">del </w:t>
      </w:r>
      <w:r w:rsidRPr="000958FC">
        <w:rPr>
          <w:rFonts w:ascii="Arial" w:hAnsi="Arial" w:cs="Arial"/>
          <w:sz w:val="20"/>
          <w:szCs w:val="20"/>
          <w:lang w:val="es-PE"/>
        </w:rPr>
        <w:t>evento centinela como Tipo I (muy crítico) o Tipo II (</w:t>
      </w:r>
      <w:r w:rsidRPr="000958FC">
        <w:rPr>
          <w:rFonts w:ascii="Arial" w:eastAsia="Times New Roman" w:hAnsi="Arial" w:cs="Arial"/>
          <w:sz w:val="20"/>
          <w:szCs w:val="20"/>
          <w:lang w:val="es-PE"/>
        </w:rPr>
        <w:t xml:space="preserve">crítico), </w:t>
      </w:r>
      <w:r w:rsidRPr="000958FC">
        <w:rPr>
          <w:rFonts w:ascii="Arial" w:hAnsi="Arial" w:cs="Arial"/>
          <w:sz w:val="20"/>
          <w:szCs w:val="20"/>
          <w:lang w:val="es-PE"/>
        </w:rPr>
        <w:t>de acuerdo a la tabla de identificación del Contrato APP.</w:t>
      </w:r>
    </w:p>
    <w:p w14:paraId="071120DA" w14:textId="77777777" w:rsidR="002F6F90" w:rsidRPr="000958FC" w:rsidRDefault="002F6F90" w:rsidP="000958FC">
      <w:pPr>
        <w:numPr>
          <w:ilvl w:val="0"/>
          <w:numId w:val="103"/>
        </w:numPr>
        <w:spacing w:after="0" w:line="240" w:lineRule="auto"/>
        <w:ind w:left="1276"/>
        <w:jc w:val="both"/>
        <w:rPr>
          <w:rFonts w:ascii="Arial" w:hAnsi="Arial" w:cs="Arial"/>
          <w:sz w:val="20"/>
          <w:szCs w:val="20"/>
          <w:lang w:val="es-PE"/>
        </w:rPr>
      </w:pPr>
      <w:r w:rsidRPr="000958FC">
        <w:rPr>
          <w:rFonts w:ascii="Arial" w:hAnsi="Arial" w:cs="Arial"/>
          <w:sz w:val="20"/>
          <w:szCs w:val="20"/>
          <w:lang w:val="es-PE"/>
        </w:rPr>
        <w:t xml:space="preserve">Medición y evaluación del riesgo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 xml:space="preserve">la ocurrencia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otro evento similar.</w:t>
      </w:r>
    </w:p>
    <w:p w14:paraId="3725F395" w14:textId="77777777" w:rsidR="002F6F90" w:rsidRPr="000958FC" w:rsidRDefault="002F6F90" w:rsidP="000958FC">
      <w:pPr>
        <w:numPr>
          <w:ilvl w:val="0"/>
          <w:numId w:val="103"/>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Determinar la responsabilidad y de corresponder la penalidad a aplicarse.</w:t>
      </w:r>
    </w:p>
    <w:p w14:paraId="45FE714C" w14:textId="77777777" w:rsidR="002F6F90" w:rsidRPr="000958FC" w:rsidRDefault="002F6F90" w:rsidP="000958FC">
      <w:pPr>
        <w:numPr>
          <w:ilvl w:val="0"/>
          <w:numId w:val="103"/>
        </w:numPr>
        <w:spacing w:after="0" w:line="240" w:lineRule="auto"/>
        <w:ind w:left="1276"/>
        <w:jc w:val="both"/>
        <w:rPr>
          <w:rFonts w:ascii="Arial" w:hAnsi="Arial" w:cs="Arial"/>
          <w:sz w:val="20"/>
          <w:szCs w:val="20"/>
          <w:lang w:val="es-PE"/>
        </w:rPr>
      </w:pPr>
      <w:r w:rsidRPr="000958FC">
        <w:rPr>
          <w:rFonts w:ascii="Arial" w:hAnsi="Arial" w:cs="Arial"/>
          <w:sz w:val="20"/>
          <w:szCs w:val="20"/>
          <w:lang w:val="es-PE"/>
        </w:rPr>
        <w:t>Registro fotográfico, video, análisis clínicos, testimonios o cualquier otro medio probatorio.</w:t>
      </w:r>
    </w:p>
    <w:p w14:paraId="4D4D461A" w14:textId="77777777" w:rsidR="002F6F90" w:rsidRPr="000958FC" w:rsidRDefault="002F6F90" w:rsidP="000958FC">
      <w:pPr>
        <w:numPr>
          <w:ilvl w:val="0"/>
          <w:numId w:val="103"/>
        </w:numPr>
        <w:spacing w:after="0" w:line="240" w:lineRule="auto"/>
        <w:ind w:left="1276"/>
        <w:jc w:val="both"/>
        <w:rPr>
          <w:rFonts w:ascii="Arial" w:hAnsi="Arial" w:cs="Arial"/>
          <w:sz w:val="20"/>
          <w:szCs w:val="20"/>
          <w:lang w:val="es-PE"/>
        </w:rPr>
      </w:pPr>
      <w:r w:rsidRPr="000958FC">
        <w:rPr>
          <w:rFonts w:ascii="Arial" w:hAnsi="Arial" w:cs="Arial"/>
          <w:sz w:val="20"/>
          <w:szCs w:val="20"/>
          <w:lang w:val="es-PE"/>
        </w:rPr>
        <w:t>Conclusiones y recomendaciones.</w:t>
      </w:r>
    </w:p>
    <w:p w14:paraId="288736F4" w14:textId="77777777" w:rsidR="002F6F90" w:rsidRPr="000958FC" w:rsidRDefault="002F6F90" w:rsidP="000958FC">
      <w:pPr>
        <w:pStyle w:val="Prrafodelista"/>
        <w:spacing w:after="0" w:line="240" w:lineRule="auto"/>
        <w:ind w:left="709"/>
        <w:jc w:val="both"/>
        <w:rPr>
          <w:rFonts w:ascii="Arial" w:hAnsi="Arial" w:cs="Arial"/>
          <w:sz w:val="20"/>
          <w:szCs w:val="20"/>
        </w:rPr>
      </w:pPr>
    </w:p>
    <w:p w14:paraId="6653EA82"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sz w:val="20"/>
          <w:szCs w:val="20"/>
        </w:rPr>
      </w:pPr>
      <w:r w:rsidRPr="000958FC">
        <w:rPr>
          <w:rFonts w:ascii="Arial" w:hAnsi="Arial" w:cs="Arial"/>
          <w:b/>
          <w:sz w:val="20"/>
          <w:szCs w:val="20"/>
        </w:rPr>
        <w:t>Informe Final de las actividades de la Supervisión de las Fases 0 y 1</w:t>
      </w:r>
    </w:p>
    <w:p w14:paraId="3C585C16" w14:textId="77777777" w:rsidR="002F6F90" w:rsidRPr="000958FC" w:rsidRDefault="002F6F90" w:rsidP="000958FC">
      <w:pPr>
        <w:pStyle w:val="Prrafodelista"/>
        <w:spacing w:after="0" w:line="240" w:lineRule="auto"/>
        <w:ind w:left="709"/>
        <w:jc w:val="both"/>
        <w:rPr>
          <w:rFonts w:ascii="Arial" w:hAnsi="Arial" w:cs="Arial"/>
          <w:b/>
          <w:sz w:val="20"/>
          <w:szCs w:val="20"/>
        </w:rPr>
      </w:pPr>
    </w:p>
    <w:p w14:paraId="24D1902F" w14:textId="77777777" w:rsidR="002F6F90" w:rsidRPr="000958FC" w:rsidRDefault="002F6F90" w:rsidP="000958FC">
      <w:pPr>
        <w:pStyle w:val="Prrafodelista"/>
        <w:spacing w:after="0" w:line="240" w:lineRule="auto"/>
        <w:ind w:left="709"/>
        <w:jc w:val="both"/>
        <w:rPr>
          <w:rFonts w:ascii="Arial" w:eastAsia="Times New Roman" w:hAnsi="Arial" w:cs="Arial"/>
          <w:sz w:val="20"/>
          <w:szCs w:val="20"/>
        </w:rPr>
      </w:pPr>
      <w:r w:rsidRPr="000958FC">
        <w:rPr>
          <w:rFonts w:ascii="Arial" w:eastAsia="Times New Roman" w:hAnsi="Arial" w:cs="Arial"/>
          <w:sz w:val="20"/>
          <w:szCs w:val="20"/>
        </w:rPr>
        <w:t>Este Informe se deberá presentar en un plazo máximo de quince (15) Días contados desde el día siguiente de la suscripción del</w:t>
      </w:r>
      <w:r w:rsidRPr="000958FC">
        <w:rPr>
          <w:rFonts w:ascii="Arial" w:eastAsia="Times New Roman" w:hAnsi="Arial" w:cs="Arial"/>
          <w:b/>
          <w:bCs/>
          <w:i/>
          <w:iCs/>
          <w:sz w:val="20"/>
          <w:szCs w:val="20"/>
        </w:rPr>
        <w:t xml:space="preserve"> </w:t>
      </w:r>
      <w:r w:rsidRPr="000958FC">
        <w:rPr>
          <w:rFonts w:ascii="Arial" w:eastAsia="Times New Roman" w:hAnsi="Arial" w:cs="Arial"/>
          <w:sz w:val="20"/>
          <w:szCs w:val="20"/>
        </w:rPr>
        <w:t>Acta de Terminación de Actividades de la Fase 1. Deberá incluir un resumen técnico de las actividades realizadas por la Supervisión y como mínimo el siguiente contenido:</w:t>
      </w:r>
    </w:p>
    <w:p w14:paraId="16952CE6" w14:textId="77777777" w:rsidR="002F6F90" w:rsidRPr="000958FC" w:rsidRDefault="002F6F90" w:rsidP="000958FC">
      <w:pPr>
        <w:pStyle w:val="Prrafodelista"/>
        <w:spacing w:after="0" w:line="240" w:lineRule="auto"/>
        <w:ind w:left="709"/>
        <w:jc w:val="both"/>
        <w:rPr>
          <w:rFonts w:ascii="Arial" w:hAnsi="Arial" w:cs="Arial"/>
          <w:sz w:val="20"/>
          <w:szCs w:val="20"/>
        </w:rPr>
      </w:pPr>
    </w:p>
    <w:p w14:paraId="73E83484" w14:textId="77777777" w:rsidR="002F6F90" w:rsidRPr="000958FC" w:rsidRDefault="002F6F90" w:rsidP="000958FC">
      <w:pPr>
        <w:numPr>
          <w:ilvl w:val="0"/>
          <w:numId w:val="100"/>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Resumen de las gestiones realizadas por el Supervisor.</w:t>
      </w:r>
    </w:p>
    <w:p w14:paraId="2E33984D" w14:textId="77777777" w:rsidR="002F6F90" w:rsidRPr="000958FC" w:rsidRDefault="002F6F90" w:rsidP="000958FC">
      <w:pPr>
        <w:numPr>
          <w:ilvl w:val="0"/>
          <w:numId w:val="100"/>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Descripción de los aspectos más importantes desarrollados respecto al cumplimiento de las obligaciones del OPERADOR, plazos y entregables establecidos.</w:t>
      </w:r>
    </w:p>
    <w:p w14:paraId="0C668EA1" w14:textId="77777777" w:rsidR="002F6F90" w:rsidRPr="000958FC" w:rsidRDefault="002F6F90" w:rsidP="000958FC">
      <w:pPr>
        <w:numPr>
          <w:ilvl w:val="0"/>
          <w:numId w:val="100"/>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Desarrollo de los programas de capacitación del personal del INSN-SB por el OPERADOR.</w:t>
      </w:r>
    </w:p>
    <w:p w14:paraId="557A62FF" w14:textId="77777777" w:rsidR="002F6F90" w:rsidRPr="000958FC" w:rsidRDefault="002F6F90" w:rsidP="000958FC">
      <w:pPr>
        <w:numPr>
          <w:ilvl w:val="0"/>
          <w:numId w:val="100"/>
        </w:numPr>
        <w:spacing w:after="0" w:line="240" w:lineRule="auto"/>
        <w:ind w:left="1560"/>
        <w:jc w:val="both"/>
        <w:rPr>
          <w:rFonts w:ascii="Arial" w:hAnsi="Arial" w:cs="Arial"/>
          <w:sz w:val="20"/>
          <w:szCs w:val="20"/>
          <w:lang w:val="es-PE"/>
        </w:rPr>
      </w:pPr>
      <w:r w:rsidRPr="000958FC">
        <w:rPr>
          <w:rFonts w:ascii="Arial" w:hAnsi="Arial" w:cs="Arial"/>
          <w:sz w:val="20"/>
          <w:szCs w:val="20"/>
          <w:lang w:val="es-PE"/>
        </w:rPr>
        <w:t>Resultados de la verificación del funcionamiento adecuado del Equipamiento y de los sistemas del INSN-SB, y de corresponder las pruebas de aceptación.</w:t>
      </w:r>
    </w:p>
    <w:p w14:paraId="5334A66E" w14:textId="77777777" w:rsidR="002F6F90" w:rsidRPr="000958FC" w:rsidRDefault="002F6F90" w:rsidP="000958FC">
      <w:pPr>
        <w:numPr>
          <w:ilvl w:val="0"/>
          <w:numId w:val="100"/>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Planes, programas y otros documentos presentados por el OPERADOR.</w:t>
      </w:r>
    </w:p>
    <w:p w14:paraId="25E1A2FA" w14:textId="77777777" w:rsidR="002F6F90" w:rsidRPr="000958FC" w:rsidRDefault="002F6F90" w:rsidP="000958FC">
      <w:pPr>
        <w:numPr>
          <w:ilvl w:val="0"/>
          <w:numId w:val="100"/>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Discrepancias y aspectos de mejora.</w:t>
      </w:r>
    </w:p>
    <w:p w14:paraId="5C362291" w14:textId="77777777" w:rsidR="002F6F90" w:rsidRPr="000958FC" w:rsidRDefault="002F6F90" w:rsidP="000958FC">
      <w:pPr>
        <w:numPr>
          <w:ilvl w:val="0"/>
          <w:numId w:val="100"/>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Propuestas de modificaciones contractuales, de corresponder.</w:t>
      </w:r>
    </w:p>
    <w:p w14:paraId="23D8F509" w14:textId="77777777" w:rsidR="002F6F90" w:rsidRPr="000958FC" w:rsidRDefault="002F6F90" w:rsidP="000958FC">
      <w:pPr>
        <w:numPr>
          <w:ilvl w:val="0"/>
          <w:numId w:val="100"/>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Resumen de recomendaciones de aplicación de penalidades al OPERADOR.</w:t>
      </w:r>
    </w:p>
    <w:p w14:paraId="553D245F" w14:textId="77777777" w:rsidR="002F6F90" w:rsidRPr="000958FC" w:rsidRDefault="002F6F90" w:rsidP="000958FC">
      <w:pPr>
        <w:numPr>
          <w:ilvl w:val="0"/>
          <w:numId w:val="100"/>
        </w:numPr>
        <w:spacing w:after="0" w:line="240" w:lineRule="auto"/>
        <w:ind w:left="1560"/>
        <w:jc w:val="both"/>
        <w:rPr>
          <w:rFonts w:ascii="Arial" w:hAnsi="Arial" w:cs="Arial"/>
          <w:sz w:val="20"/>
          <w:szCs w:val="20"/>
          <w:lang w:val="es-PE"/>
        </w:rPr>
      </w:pPr>
      <w:r w:rsidRPr="000958FC">
        <w:rPr>
          <w:rFonts w:ascii="Arial" w:hAnsi="Arial" w:cs="Arial"/>
          <w:sz w:val="20"/>
          <w:szCs w:val="20"/>
          <w:lang w:val="es-PE"/>
        </w:rPr>
        <w:t>Conclusiones.</w:t>
      </w:r>
    </w:p>
    <w:p w14:paraId="25A94301" w14:textId="77777777" w:rsidR="002F6F90" w:rsidRPr="000958FC" w:rsidRDefault="002F6F90" w:rsidP="000958FC">
      <w:pPr>
        <w:spacing w:after="0" w:line="240" w:lineRule="auto"/>
        <w:ind w:left="1560"/>
        <w:jc w:val="both"/>
        <w:rPr>
          <w:rFonts w:ascii="Arial" w:hAnsi="Arial" w:cs="Arial"/>
          <w:sz w:val="20"/>
          <w:szCs w:val="20"/>
          <w:lang w:val="es-PE"/>
        </w:rPr>
      </w:pPr>
    </w:p>
    <w:p w14:paraId="697C45D1" w14:textId="77777777" w:rsidR="002F6F90" w:rsidRPr="000958FC" w:rsidRDefault="002F6F90" w:rsidP="000958FC">
      <w:pPr>
        <w:pStyle w:val="Prrafodelista"/>
        <w:numPr>
          <w:ilvl w:val="2"/>
          <w:numId w:val="125"/>
        </w:numPr>
        <w:spacing w:after="0" w:line="240" w:lineRule="auto"/>
        <w:ind w:left="567" w:hanging="567"/>
        <w:jc w:val="both"/>
        <w:rPr>
          <w:rFonts w:ascii="Arial" w:hAnsi="Arial" w:cs="Arial"/>
          <w:b/>
          <w:bCs/>
          <w:sz w:val="20"/>
          <w:szCs w:val="20"/>
        </w:rPr>
      </w:pPr>
      <w:r w:rsidRPr="000958FC">
        <w:rPr>
          <w:rFonts w:ascii="Arial" w:hAnsi="Arial" w:cs="Arial"/>
          <w:b/>
          <w:sz w:val="20"/>
          <w:szCs w:val="20"/>
        </w:rPr>
        <w:t>Informe</w:t>
      </w:r>
      <w:r w:rsidRPr="000958FC">
        <w:rPr>
          <w:rFonts w:ascii="Arial" w:hAnsi="Arial" w:cs="Arial"/>
          <w:b/>
          <w:bCs/>
          <w:sz w:val="20"/>
          <w:szCs w:val="20"/>
        </w:rPr>
        <w:t xml:space="preserve"> sobre aprobación y renovación de los seguros</w:t>
      </w:r>
    </w:p>
    <w:p w14:paraId="5F8F5591" w14:textId="77777777" w:rsidR="002F6F90" w:rsidRPr="000958FC" w:rsidRDefault="002F6F90" w:rsidP="000958FC">
      <w:pPr>
        <w:pStyle w:val="Prrafodelista"/>
        <w:spacing w:after="0" w:line="240" w:lineRule="auto"/>
        <w:ind w:left="567"/>
        <w:jc w:val="both"/>
        <w:rPr>
          <w:rFonts w:ascii="Arial" w:hAnsi="Arial" w:cs="Arial"/>
          <w:b/>
          <w:bCs/>
          <w:sz w:val="20"/>
          <w:szCs w:val="20"/>
        </w:rPr>
      </w:pPr>
    </w:p>
    <w:p w14:paraId="18D27212" w14:textId="77777777" w:rsidR="002F6F90" w:rsidRPr="000958FC" w:rsidRDefault="002F6F90" w:rsidP="000958FC">
      <w:pPr>
        <w:pStyle w:val="Prrafodelista"/>
        <w:spacing w:after="0" w:line="240" w:lineRule="auto"/>
        <w:ind w:left="708"/>
        <w:jc w:val="both"/>
        <w:rPr>
          <w:rFonts w:ascii="Arial" w:eastAsia="Times New Roman" w:hAnsi="Arial" w:cs="Arial"/>
          <w:sz w:val="20"/>
          <w:szCs w:val="20"/>
        </w:rPr>
      </w:pPr>
      <w:r w:rsidRPr="000958FC">
        <w:rPr>
          <w:rFonts w:ascii="Arial" w:eastAsia="Times New Roman" w:hAnsi="Arial" w:cs="Arial"/>
          <w:sz w:val="20"/>
          <w:szCs w:val="20"/>
        </w:rPr>
        <w:t>El Informe deberá presentarse en los plazos máximos establecidos en el Contrato APP y tener como mínimo el siguiente contenido:</w:t>
      </w:r>
    </w:p>
    <w:p w14:paraId="5C6EE093" w14:textId="77777777" w:rsidR="002F6F90" w:rsidRPr="000958FC" w:rsidRDefault="002F6F90" w:rsidP="000958FC">
      <w:pPr>
        <w:pStyle w:val="Prrafodelista"/>
        <w:spacing w:after="0" w:line="240" w:lineRule="auto"/>
        <w:ind w:left="708"/>
        <w:jc w:val="both"/>
        <w:rPr>
          <w:rFonts w:ascii="Arial" w:hAnsi="Arial" w:cs="Arial"/>
          <w:b/>
          <w:bCs/>
          <w:sz w:val="20"/>
          <w:szCs w:val="20"/>
        </w:rPr>
      </w:pPr>
    </w:p>
    <w:p w14:paraId="24AA3E8C" w14:textId="77777777" w:rsidR="002F6F90" w:rsidRPr="000958FC" w:rsidRDefault="002F6F90" w:rsidP="000958FC">
      <w:pPr>
        <w:numPr>
          <w:ilvl w:val="0"/>
          <w:numId w:val="105"/>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Descripción general de los antecedentes, documentación contractual y otros aspectos de importancia</w:t>
      </w:r>
    </w:p>
    <w:p w14:paraId="322E3DDA" w14:textId="77777777" w:rsidR="002F6F90" w:rsidRPr="000958FC" w:rsidRDefault="002F6F90" w:rsidP="000958FC">
      <w:pPr>
        <w:numPr>
          <w:ilvl w:val="0"/>
          <w:numId w:val="105"/>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Evaluación de la cobertura de cada una de las pólizas de seguro</w:t>
      </w:r>
    </w:p>
    <w:p w14:paraId="3307A87E" w14:textId="77777777" w:rsidR="002F6F90" w:rsidRPr="000958FC" w:rsidRDefault="002F6F90" w:rsidP="000958FC">
      <w:pPr>
        <w:numPr>
          <w:ilvl w:val="0"/>
          <w:numId w:val="105"/>
        </w:numPr>
        <w:spacing w:after="0" w:line="240" w:lineRule="auto"/>
        <w:ind w:left="1560"/>
        <w:jc w:val="both"/>
        <w:rPr>
          <w:rFonts w:ascii="Arial" w:hAnsi="Arial" w:cs="Arial"/>
          <w:sz w:val="20"/>
          <w:szCs w:val="20"/>
          <w:lang w:val="es-PE"/>
        </w:rPr>
      </w:pPr>
      <w:r w:rsidRPr="000958FC">
        <w:rPr>
          <w:rFonts w:ascii="Arial" w:hAnsi="Arial" w:cs="Arial"/>
          <w:sz w:val="20"/>
          <w:szCs w:val="20"/>
          <w:lang w:val="es-PE"/>
        </w:rPr>
        <w:t xml:space="preserve">Análisis de las discrepancias </w:t>
      </w:r>
      <w:r w:rsidRPr="000958FC">
        <w:rPr>
          <w:rFonts w:ascii="Arial" w:eastAsia="Times New Roman" w:hAnsi="Arial" w:cs="Arial"/>
          <w:sz w:val="20"/>
          <w:szCs w:val="20"/>
          <w:lang w:val="es-PE"/>
        </w:rPr>
        <w:t xml:space="preserve">u </w:t>
      </w:r>
      <w:r w:rsidRPr="000958FC">
        <w:rPr>
          <w:rFonts w:ascii="Arial" w:hAnsi="Arial" w:cs="Arial"/>
          <w:sz w:val="20"/>
          <w:szCs w:val="20"/>
          <w:lang w:val="es-PE"/>
        </w:rPr>
        <w:t>observaciones encontradas de la evaluación de los documentos y otros de las empresas aseguradoras y las pólizas</w:t>
      </w:r>
    </w:p>
    <w:p w14:paraId="47D7AA83" w14:textId="77777777" w:rsidR="002F6F90" w:rsidRPr="000958FC" w:rsidRDefault="002F6F90" w:rsidP="000958FC">
      <w:pPr>
        <w:numPr>
          <w:ilvl w:val="0"/>
          <w:numId w:val="105"/>
        </w:numPr>
        <w:spacing w:after="0" w:line="240" w:lineRule="auto"/>
        <w:ind w:left="1560"/>
        <w:jc w:val="both"/>
        <w:rPr>
          <w:rFonts w:ascii="Arial" w:hAnsi="Arial" w:cs="Arial"/>
          <w:sz w:val="20"/>
          <w:szCs w:val="20"/>
          <w:lang w:val="es-PE"/>
        </w:rPr>
      </w:pPr>
      <w:r w:rsidRPr="000958FC">
        <w:rPr>
          <w:rFonts w:ascii="Arial" w:hAnsi="Arial" w:cs="Arial"/>
          <w:sz w:val="20"/>
          <w:szCs w:val="20"/>
          <w:lang w:val="es-PE"/>
        </w:rPr>
        <w:t>Observaciones y conclusiones.</w:t>
      </w:r>
    </w:p>
    <w:p w14:paraId="37B53B08" w14:textId="77777777" w:rsidR="002F6F90" w:rsidRPr="000958FC" w:rsidRDefault="002F6F90" w:rsidP="000958FC">
      <w:pPr>
        <w:spacing w:after="0" w:line="240" w:lineRule="auto"/>
        <w:ind w:left="708"/>
        <w:jc w:val="both"/>
        <w:rPr>
          <w:rFonts w:ascii="Arial" w:eastAsia="Times New Roman" w:hAnsi="Arial" w:cs="Arial"/>
          <w:sz w:val="20"/>
          <w:szCs w:val="20"/>
          <w:lang w:val="es-PE"/>
        </w:rPr>
      </w:pPr>
    </w:p>
    <w:p w14:paraId="3EA67AC6"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sz w:val="20"/>
          <w:szCs w:val="20"/>
        </w:rPr>
        <w:t>Informe</w:t>
      </w:r>
      <w:r w:rsidRPr="000958FC">
        <w:rPr>
          <w:rFonts w:ascii="Arial" w:hAnsi="Arial" w:cs="Arial"/>
          <w:b/>
          <w:bCs/>
          <w:sz w:val="20"/>
          <w:szCs w:val="20"/>
        </w:rPr>
        <w:t xml:space="preserve"> de opinión del Plan de Operaciones Anual</w:t>
      </w:r>
    </w:p>
    <w:p w14:paraId="13C0C1BE"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64D55842" w14:textId="77777777" w:rsidR="002F6F90" w:rsidRPr="000958FC" w:rsidRDefault="002F6F90" w:rsidP="000958FC">
      <w:pPr>
        <w:pStyle w:val="Prrafodelista"/>
        <w:spacing w:after="0" w:line="240" w:lineRule="auto"/>
        <w:ind w:left="709"/>
        <w:jc w:val="both"/>
        <w:rPr>
          <w:rFonts w:ascii="Arial" w:eastAsia="Times New Roman" w:hAnsi="Arial" w:cs="Arial"/>
          <w:sz w:val="20"/>
          <w:szCs w:val="20"/>
        </w:rPr>
      </w:pPr>
      <w:r w:rsidRPr="000958FC">
        <w:rPr>
          <w:rFonts w:ascii="Arial" w:eastAsia="Times New Roman" w:hAnsi="Arial" w:cs="Arial"/>
          <w:sz w:val="20"/>
          <w:szCs w:val="20"/>
        </w:rPr>
        <w:t>Este Informe deberá presentarse en un plazo máximo de quince (15) Días Calendario contados desde recibido el POA por el OPERADOR y deberá tener como mínimo el siguiente contenido:</w:t>
      </w:r>
    </w:p>
    <w:p w14:paraId="67A7CBB1"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2B3E3ED6" w14:textId="77777777" w:rsidR="002F6F90" w:rsidRPr="000958FC" w:rsidRDefault="002F6F90" w:rsidP="000958FC">
      <w:pPr>
        <w:numPr>
          <w:ilvl w:val="0"/>
          <w:numId w:val="101"/>
        </w:numPr>
        <w:spacing w:after="0" w:line="240" w:lineRule="auto"/>
        <w:ind w:left="1560"/>
        <w:jc w:val="both"/>
        <w:rPr>
          <w:rFonts w:ascii="Arial" w:hAnsi="Arial" w:cs="Arial"/>
          <w:sz w:val="20"/>
          <w:szCs w:val="20"/>
          <w:lang w:val="es-PE"/>
        </w:rPr>
      </w:pPr>
      <w:r w:rsidRPr="000958FC">
        <w:rPr>
          <w:rFonts w:ascii="Arial" w:hAnsi="Arial" w:cs="Arial"/>
          <w:sz w:val="20"/>
          <w:szCs w:val="20"/>
          <w:lang w:val="es-PE"/>
        </w:rPr>
        <w:t>Análisis y evaluación de los aspectos contenidos en el POA desarrollados por cada uno de los Servicios, antecedentes y aplicación</w:t>
      </w:r>
    </w:p>
    <w:p w14:paraId="0DFD630C" w14:textId="77777777" w:rsidR="002F6F90" w:rsidRPr="000958FC" w:rsidRDefault="002F6F90" w:rsidP="000958FC">
      <w:pPr>
        <w:numPr>
          <w:ilvl w:val="0"/>
          <w:numId w:val="101"/>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Evaluación de las metodologías, procedimientos y medidas que adoptará el OPERADOR para asegurar el cumplimiento de los Indicadores que correspondan</w:t>
      </w:r>
    </w:p>
    <w:p w14:paraId="4CCD8BE4" w14:textId="77777777" w:rsidR="002F6F90" w:rsidRPr="000958FC" w:rsidRDefault="002F6F90" w:rsidP="000958FC">
      <w:pPr>
        <w:numPr>
          <w:ilvl w:val="0"/>
          <w:numId w:val="101"/>
        </w:numPr>
        <w:spacing w:after="0" w:line="240" w:lineRule="auto"/>
        <w:ind w:left="1560"/>
        <w:contextualSpacing/>
        <w:jc w:val="both"/>
        <w:rPr>
          <w:rFonts w:ascii="Arial" w:hAnsi="Arial" w:cs="Arial"/>
          <w:sz w:val="20"/>
          <w:szCs w:val="20"/>
          <w:lang w:val="es-PE"/>
        </w:rPr>
      </w:pPr>
      <w:r w:rsidRPr="000958FC">
        <w:rPr>
          <w:rFonts w:ascii="Arial" w:hAnsi="Arial" w:cs="Arial"/>
          <w:sz w:val="20"/>
          <w:szCs w:val="20"/>
          <w:lang w:val="es-PE"/>
        </w:rPr>
        <w:t xml:space="preserve">Análisis y evaluación de las especificaciones y procedimientos correspondientes </w:t>
      </w:r>
    </w:p>
    <w:p w14:paraId="047C7D14" w14:textId="77777777" w:rsidR="002F6F90" w:rsidRPr="000958FC" w:rsidRDefault="002F6F90" w:rsidP="000958FC">
      <w:pPr>
        <w:numPr>
          <w:ilvl w:val="0"/>
          <w:numId w:val="101"/>
        </w:numPr>
        <w:spacing w:after="0" w:line="240" w:lineRule="auto"/>
        <w:ind w:left="1560"/>
        <w:jc w:val="both"/>
        <w:rPr>
          <w:rFonts w:ascii="Arial" w:hAnsi="Arial" w:cs="Arial"/>
          <w:sz w:val="20"/>
          <w:szCs w:val="20"/>
          <w:lang w:val="es-PE"/>
        </w:rPr>
      </w:pPr>
      <w:r w:rsidRPr="000958FC">
        <w:rPr>
          <w:rFonts w:ascii="Arial" w:hAnsi="Arial" w:cs="Arial"/>
          <w:sz w:val="20"/>
          <w:szCs w:val="20"/>
          <w:lang w:val="es-PE"/>
        </w:rPr>
        <w:t xml:space="preserve">Análisis y evaluación de la documentación sobre la cual se basa la planificación, programación </w:t>
      </w:r>
      <w:r w:rsidRPr="000958FC">
        <w:rPr>
          <w:rFonts w:ascii="Arial" w:eastAsia="Times New Roman" w:hAnsi="Arial" w:cs="Arial"/>
          <w:sz w:val="20"/>
          <w:szCs w:val="20"/>
          <w:lang w:val="es-PE"/>
        </w:rPr>
        <w:t xml:space="preserve">y </w:t>
      </w:r>
      <w:r w:rsidRPr="000958FC">
        <w:rPr>
          <w:rFonts w:ascii="Arial" w:hAnsi="Arial" w:cs="Arial"/>
          <w:sz w:val="20"/>
          <w:szCs w:val="20"/>
          <w:lang w:val="es-PE"/>
        </w:rPr>
        <w:t>supervisión del POA</w:t>
      </w:r>
    </w:p>
    <w:p w14:paraId="36D7142D" w14:textId="77777777" w:rsidR="002F6F90" w:rsidRPr="000958FC" w:rsidRDefault="002F6F90" w:rsidP="000958FC">
      <w:pPr>
        <w:numPr>
          <w:ilvl w:val="0"/>
          <w:numId w:val="101"/>
        </w:numPr>
        <w:spacing w:after="0" w:line="240" w:lineRule="auto"/>
        <w:ind w:left="1560"/>
        <w:jc w:val="both"/>
        <w:rPr>
          <w:rFonts w:ascii="Arial" w:hAnsi="Arial" w:cs="Arial"/>
          <w:sz w:val="20"/>
          <w:szCs w:val="20"/>
          <w:lang w:val="es-PE"/>
        </w:rPr>
      </w:pPr>
      <w:r w:rsidRPr="000958FC">
        <w:rPr>
          <w:rFonts w:ascii="Arial" w:hAnsi="Arial" w:cs="Arial"/>
          <w:sz w:val="20"/>
          <w:szCs w:val="20"/>
          <w:lang w:val="es-PE"/>
        </w:rPr>
        <w:t>Observaciones, conclusiones y recomendaciones.</w:t>
      </w:r>
    </w:p>
    <w:p w14:paraId="742DC6C1" w14:textId="77777777" w:rsidR="002F6F90" w:rsidRPr="000958FC" w:rsidRDefault="002F6F90" w:rsidP="000958FC">
      <w:pPr>
        <w:spacing w:after="0" w:line="240" w:lineRule="auto"/>
        <w:ind w:left="1560"/>
        <w:jc w:val="both"/>
        <w:rPr>
          <w:rFonts w:ascii="Arial" w:hAnsi="Arial" w:cs="Arial"/>
          <w:sz w:val="20"/>
          <w:szCs w:val="20"/>
          <w:lang w:val="es-PE"/>
        </w:rPr>
      </w:pPr>
    </w:p>
    <w:p w14:paraId="1B2ED419"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sz w:val="20"/>
          <w:szCs w:val="20"/>
        </w:rPr>
        <w:t xml:space="preserve">Informe de </w:t>
      </w:r>
      <w:r w:rsidRPr="000958FC">
        <w:rPr>
          <w:rFonts w:ascii="Arial" w:hAnsi="Arial" w:cs="Arial"/>
          <w:b/>
          <w:bCs/>
          <w:sz w:val="20"/>
          <w:szCs w:val="20"/>
        </w:rPr>
        <w:t>comprobación de</w:t>
      </w:r>
      <w:r w:rsidRPr="000958FC">
        <w:rPr>
          <w:rFonts w:ascii="Arial" w:hAnsi="Arial" w:cs="Arial"/>
          <w:b/>
          <w:sz w:val="20"/>
          <w:szCs w:val="20"/>
        </w:rPr>
        <w:t xml:space="preserve"> la </w:t>
      </w:r>
      <w:r w:rsidRPr="000958FC">
        <w:rPr>
          <w:rFonts w:ascii="Arial" w:hAnsi="Arial" w:cs="Arial"/>
          <w:b/>
          <w:bCs/>
          <w:sz w:val="20"/>
          <w:szCs w:val="20"/>
        </w:rPr>
        <w:t xml:space="preserve">total </w:t>
      </w:r>
      <w:r w:rsidRPr="000958FC">
        <w:rPr>
          <w:rFonts w:ascii="Arial" w:hAnsi="Arial" w:cs="Arial"/>
          <w:b/>
          <w:sz w:val="20"/>
          <w:szCs w:val="20"/>
        </w:rPr>
        <w:t>operatividad del SIGI:</w:t>
      </w:r>
    </w:p>
    <w:p w14:paraId="6E8B91D4" w14:textId="77777777" w:rsidR="002F6F90" w:rsidRPr="000958FC" w:rsidRDefault="002F6F90" w:rsidP="000958FC">
      <w:pPr>
        <w:pStyle w:val="Prrafodelista"/>
        <w:spacing w:after="0" w:line="240" w:lineRule="auto"/>
        <w:ind w:left="709"/>
        <w:jc w:val="both"/>
        <w:rPr>
          <w:rFonts w:ascii="Arial" w:hAnsi="Arial" w:cs="Arial"/>
          <w:b/>
          <w:sz w:val="20"/>
          <w:szCs w:val="20"/>
        </w:rPr>
      </w:pPr>
    </w:p>
    <w:p w14:paraId="7B666E8B" w14:textId="77777777" w:rsidR="002F6F90" w:rsidRPr="000958FC" w:rsidRDefault="002F6F90" w:rsidP="000958FC">
      <w:pPr>
        <w:pStyle w:val="Prrafodelista"/>
        <w:spacing w:after="0" w:line="240" w:lineRule="auto"/>
        <w:ind w:left="709"/>
        <w:jc w:val="both"/>
        <w:rPr>
          <w:rFonts w:ascii="Arial" w:eastAsia="Times New Roman" w:hAnsi="Arial" w:cs="Arial"/>
          <w:sz w:val="20"/>
          <w:szCs w:val="20"/>
        </w:rPr>
      </w:pPr>
      <w:r w:rsidRPr="000958FC">
        <w:rPr>
          <w:rFonts w:ascii="Arial" w:eastAsia="Times New Roman" w:hAnsi="Arial" w:cs="Arial"/>
          <w:sz w:val="20"/>
          <w:szCs w:val="20"/>
        </w:rPr>
        <w:t>Este Informe deberá presentarse como máximo a los quince (15) Días de presentada la propuesta del sistema. El Supervisor deberá comprobar la total operatividad del sistema, así como la capacitación del Usuario Autorizado y tener como mínimo el siguiente contenido:</w:t>
      </w:r>
    </w:p>
    <w:p w14:paraId="23ABC681"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0FEB0E05" w14:textId="77777777" w:rsidR="002F6F90" w:rsidRPr="000958FC" w:rsidRDefault="002F6F90" w:rsidP="000958FC">
      <w:pPr>
        <w:numPr>
          <w:ilvl w:val="0"/>
          <w:numId w:val="101"/>
        </w:numPr>
        <w:spacing w:after="0" w:line="240" w:lineRule="auto"/>
        <w:ind w:left="1560" w:hanging="426"/>
        <w:contextualSpacing/>
        <w:jc w:val="both"/>
        <w:rPr>
          <w:rFonts w:ascii="Arial" w:hAnsi="Arial" w:cs="Arial"/>
          <w:sz w:val="20"/>
          <w:szCs w:val="20"/>
          <w:lang w:val="es-PE"/>
        </w:rPr>
      </w:pPr>
      <w:r w:rsidRPr="000958FC">
        <w:rPr>
          <w:rFonts w:ascii="Arial" w:hAnsi="Arial" w:cs="Arial"/>
          <w:sz w:val="20"/>
          <w:szCs w:val="20"/>
          <w:lang w:val="es-PE"/>
        </w:rPr>
        <w:t xml:space="preserve">Descripción general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 xml:space="preserve">los antecedentes, documentación contractual y </w:t>
      </w:r>
      <w:r w:rsidRPr="000958FC">
        <w:rPr>
          <w:rFonts w:ascii="Arial" w:eastAsia="Times New Roman" w:hAnsi="Arial" w:cs="Arial"/>
          <w:sz w:val="20"/>
          <w:szCs w:val="20"/>
          <w:lang w:val="es-PE"/>
        </w:rPr>
        <w:t xml:space="preserve">otros </w:t>
      </w:r>
      <w:r w:rsidRPr="000958FC">
        <w:rPr>
          <w:rFonts w:ascii="Arial" w:hAnsi="Arial" w:cs="Arial"/>
          <w:sz w:val="20"/>
          <w:szCs w:val="20"/>
          <w:lang w:val="es-PE"/>
        </w:rPr>
        <w:t xml:space="preserve">aspectos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importancia</w:t>
      </w:r>
    </w:p>
    <w:p w14:paraId="47859069" w14:textId="77777777" w:rsidR="002F6F90" w:rsidRPr="000958FC" w:rsidRDefault="002F6F90" w:rsidP="000958FC">
      <w:pPr>
        <w:numPr>
          <w:ilvl w:val="0"/>
          <w:numId w:val="102"/>
        </w:numPr>
        <w:spacing w:after="0" w:line="240" w:lineRule="auto"/>
        <w:ind w:left="1560" w:hanging="426"/>
        <w:contextualSpacing/>
        <w:jc w:val="both"/>
        <w:rPr>
          <w:rFonts w:ascii="Arial" w:hAnsi="Arial" w:cs="Arial"/>
          <w:sz w:val="20"/>
          <w:szCs w:val="20"/>
          <w:lang w:val="es-PE"/>
        </w:rPr>
      </w:pPr>
      <w:r w:rsidRPr="000958FC">
        <w:rPr>
          <w:rFonts w:ascii="Arial" w:hAnsi="Arial" w:cs="Arial"/>
          <w:sz w:val="20"/>
          <w:szCs w:val="20"/>
          <w:lang w:val="es-PE"/>
        </w:rPr>
        <w:t xml:space="preserve">Resultado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 xml:space="preserve">las pruebas operativas y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funcionalidad</w:t>
      </w:r>
    </w:p>
    <w:p w14:paraId="6A01E7A1" w14:textId="77777777" w:rsidR="002F6F90" w:rsidRPr="000958FC" w:rsidRDefault="002F6F90" w:rsidP="000958FC">
      <w:pPr>
        <w:numPr>
          <w:ilvl w:val="0"/>
          <w:numId w:val="102"/>
        </w:numPr>
        <w:spacing w:after="0" w:line="240" w:lineRule="auto"/>
        <w:ind w:left="1560" w:hanging="426"/>
        <w:contextualSpacing/>
        <w:jc w:val="both"/>
        <w:rPr>
          <w:rFonts w:ascii="Arial" w:hAnsi="Arial" w:cs="Arial"/>
          <w:sz w:val="20"/>
          <w:szCs w:val="20"/>
          <w:lang w:val="es-PE"/>
        </w:rPr>
      </w:pPr>
      <w:r w:rsidRPr="000958FC">
        <w:rPr>
          <w:rFonts w:ascii="Arial" w:hAnsi="Arial" w:cs="Arial"/>
          <w:sz w:val="20"/>
          <w:szCs w:val="20"/>
          <w:lang w:val="es-PE"/>
        </w:rPr>
        <w:t xml:space="preserve">Análisis de la gestión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reclamos</w:t>
      </w:r>
    </w:p>
    <w:p w14:paraId="6620035F" w14:textId="77777777" w:rsidR="002F6F90" w:rsidRPr="000958FC" w:rsidRDefault="002F6F90" w:rsidP="000958FC">
      <w:pPr>
        <w:numPr>
          <w:ilvl w:val="0"/>
          <w:numId w:val="102"/>
        </w:numPr>
        <w:spacing w:after="0" w:line="240" w:lineRule="auto"/>
        <w:ind w:left="1560" w:hanging="426"/>
        <w:jc w:val="both"/>
        <w:rPr>
          <w:rFonts w:ascii="Arial" w:hAnsi="Arial" w:cs="Arial"/>
          <w:sz w:val="20"/>
          <w:szCs w:val="20"/>
          <w:lang w:val="es-PE"/>
        </w:rPr>
      </w:pPr>
      <w:r w:rsidRPr="000958FC">
        <w:rPr>
          <w:rFonts w:ascii="Arial" w:hAnsi="Arial" w:cs="Arial"/>
          <w:sz w:val="20"/>
          <w:szCs w:val="20"/>
          <w:lang w:val="es-PE"/>
        </w:rPr>
        <w:t>Análisis y evaluación del plan de contingencia para casos en que el SIGI pierda operatividad temporal</w:t>
      </w:r>
    </w:p>
    <w:p w14:paraId="752E4553" w14:textId="77777777" w:rsidR="002F6F90" w:rsidRPr="000958FC" w:rsidRDefault="002F6F90" w:rsidP="000958FC">
      <w:pPr>
        <w:numPr>
          <w:ilvl w:val="0"/>
          <w:numId w:val="102"/>
        </w:numPr>
        <w:spacing w:after="0" w:line="240" w:lineRule="auto"/>
        <w:ind w:left="1560" w:hanging="426"/>
        <w:contextualSpacing/>
        <w:jc w:val="both"/>
        <w:rPr>
          <w:rFonts w:ascii="Arial" w:hAnsi="Arial" w:cs="Arial"/>
          <w:sz w:val="20"/>
          <w:szCs w:val="20"/>
          <w:lang w:val="es-PE"/>
        </w:rPr>
      </w:pPr>
      <w:r w:rsidRPr="000958FC">
        <w:rPr>
          <w:rFonts w:ascii="Arial" w:hAnsi="Arial" w:cs="Arial"/>
          <w:sz w:val="20"/>
          <w:szCs w:val="20"/>
          <w:lang w:val="es-PE"/>
        </w:rPr>
        <w:t xml:space="preserve">Evaluación técnica del modelo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 xml:space="preserve">procesos, el modelo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datos, su estructura, procesos involucrados, interrelaciones, salidas de información, los procedimientos y todas las interfaces de usuario (pantallas, reportes, formatos de entrada), que cumpla con satisfacer las necesidades de operación</w:t>
      </w:r>
    </w:p>
    <w:p w14:paraId="0B267DFD" w14:textId="77777777" w:rsidR="002F6F90" w:rsidRPr="000958FC" w:rsidRDefault="002F6F90" w:rsidP="000958FC">
      <w:pPr>
        <w:numPr>
          <w:ilvl w:val="0"/>
          <w:numId w:val="102"/>
        </w:numPr>
        <w:spacing w:after="0" w:line="240" w:lineRule="auto"/>
        <w:ind w:left="1560" w:hanging="426"/>
        <w:contextualSpacing/>
        <w:jc w:val="both"/>
        <w:rPr>
          <w:rFonts w:ascii="Arial" w:hAnsi="Arial" w:cs="Arial"/>
          <w:sz w:val="20"/>
          <w:szCs w:val="20"/>
          <w:lang w:val="es-PE"/>
        </w:rPr>
      </w:pPr>
      <w:r w:rsidRPr="000958FC">
        <w:rPr>
          <w:rFonts w:ascii="Arial" w:hAnsi="Arial" w:cs="Arial"/>
          <w:sz w:val="20"/>
          <w:szCs w:val="20"/>
          <w:lang w:val="es-PE"/>
        </w:rPr>
        <w:t xml:space="preserve">Análisis y evaluación de la documentación sobre la </w:t>
      </w:r>
      <w:r w:rsidRPr="000958FC">
        <w:rPr>
          <w:rFonts w:ascii="Arial" w:eastAsia="Times New Roman" w:hAnsi="Arial" w:cs="Arial"/>
          <w:sz w:val="20"/>
          <w:szCs w:val="20"/>
          <w:lang w:val="es-PE"/>
        </w:rPr>
        <w:t xml:space="preserve">cual </w:t>
      </w:r>
      <w:r w:rsidRPr="000958FC">
        <w:rPr>
          <w:rFonts w:ascii="Arial" w:hAnsi="Arial" w:cs="Arial"/>
          <w:sz w:val="20"/>
          <w:szCs w:val="20"/>
          <w:lang w:val="es-PE"/>
        </w:rPr>
        <w:t>se basa la metodología, planificación y programación del SIGI</w:t>
      </w:r>
    </w:p>
    <w:p w14:paraId="5EBBF7B3" w14:textId="77777777" w:rsidR="002F6F90" w:rsidRPr="000958FC" w:rsidRDefault="002F6F90" w:rsidP="000958FC">
      <w:pPr>
        <w:numPr>
          <w:ilvl w:val="0"/>
          <w:numId w:val="102"/>
        </w:numPr>
        <w:spacing w:after="0" w:line="240" w:lineRule="auto"/>
        <w:ind w:left="1560" w:hanging="426"/>
        <w:contextualSpacing/>
        <w:jc w:val="both"/>
        <w:rPr>
          <w:rFonts w:ascii="Arial" w:hAnsi="Arial" w:cs="Arial"/>
          <w:sz w:val="20"/>
          <w:szCs w:val="20"/>
          <w:lang w:val="es-PE"/>
        </w:rPr>
      </w:pPr>
      <w:r w:rsidRPr="000958FC">
        <w:rPr>
          <w:rFonts w:ascii="Arial" w:hAnsi="Arial" w:cs="Arial"/>
          <w:sz w:val="20"/>
          <w:szCs w:val="20"/>
          <w:lang w:val="es-PE"/>
        </w:rPr>
        <w:t>Evaluación de la programación y capacitación en el uso y mantenimiento del Sistema</w:t>
      </w:r>
    </w:p>
    <w:p w14:paraId="6C1A6EFB" w14:textId="77777777" w:rsidR="002F6F90" w:rsidRPr="000958FC" w:rsidRDefault="002F6F90" w:rsidP="000958FC">
      <w:pPr>
        <w:numPr>
          <w:ilvl w:val="0"/>
          <w:numId w:val="102"/>
        </w:numPr>
        <w:spacing w:after="0" w:line="240" w:lineRule="auto"/>
        <w:ind w:left="1560" w:hanging="426"/>
        <w:jc w:val="both"/>
        <w:rPr>
          <w:rFonts w:ascii="Arial" w:hAnsi="Arial" w:cs="Arial"/>
          <w:sz w:val="20"/>
          <w:szCs w:val="20"/>
          <w:lang w:val="es-PE"/>
        </w:rPr>
      </w:pPr>
      <w:r w:rsidRPr="000958FC">
        <w:rPr>
          <w:rFonts w:ascii="Arial" w:hAnsi="Arial" w:cs="Arial"/>
          <w:sz w:val="20"/>
          <w:szCs w:val="20"/>
          <w:lang w:val="es-PE"/>
        </w:rPr>
        <w:t>Observaciones, conclusiones y recomendaciones.</w:t>
      </w:r>
    </w:p>
    <w:p w14:paraId="4D209509" w14:textId="77777777" w:rsidR="002F6F90" w:rsidRPr="000958FC" w:rsidRDefault="002F6F90" w:rsidP="000958FC">
      <w:pPr>
        <w:pStyle w:val="Prrafodelista"/>
        <w:spacing w:after="0" w:line="240" w:lineRule="auto"/>
        <w:ind w:left="709"/>
        <w:jc w:val="both"/>
        <w:rPr>
          <w:rFonts w:ascii="Arial" w:hAnsi="Arial" w:cs="Arial"/>
          <w:b/>
          <w:bCs/>
          <w:sz w:val="20"/>
          <w:szCs w:val="20"/>
        </w:rPr>
      </w:pPr>
    </w:p>
    <w:p w14:paraId="76024BDD" w14:textId="77777777" w:rsidR="002F6F90" w:rsidRPr="000958FC" w:rsidRDefault="002F6F90" w:rsidP="000958FC">
      <w:pPr>
        <w:pStyle w:val="Prrafodelista"/>
        <w:numPr>
          <w:ilvl w:val="2"/>
          <w:numId w:val="125"/>
        </w:numPr>
        <w:spacing w:after="0" w:line="240" w:lineRule="auto"/>
        <w:ind w:left="709" w:hanging="709"/>
        <w:jc w:val="both"/>
        <w:rPr>
          <w:rFonts w:ascii="Arial" w:hAnsi="Arial" w:cs="Arial"/>
          <w:b/>
          <w:bCs/>
          <w:sz w:val="20"/>
          <w:szCs w:val="20"/>
        </w:rPr>
      </w:pPr>
      <w:r w:rsidRPr="000958FC">
        <w:rPr>
          <w:rFonts w:ascii="Arial" w:hAnsi="Arial" w:cs="Arial"/>
          <w:b/>
          <w:sz w:val="20"/>
          <w:szCs w:val="20"/>
        </w:rPr>
        <w:t>Informe</w:t>
      </w:r>
      <w:r w:rsidRPr="000958FC">
        <w:rPr>
          <w:rFonts w:ascii="Arial" w:hAnsi="Arial" w:cs="Arial"/>
          <w:b/>
          <w:bCs/>
          <w:sz w:val="20"/>
          <w:szCs w:val="20"/>
        </w:rPr>
        <w:t xml:space="preserve"> de Selección de la Entidad Auditora</w:t>
      </w:r>
    </w:p>
    <w:p w14:paraId="51255612" w14:textId="77777777" w:rsidR="002F6F90" w:rsidRPr="000958FC" w:rsidRDefault="002F6F90" w:rsidP="000958FC">
      <w:pPr>
        <w:ind w:left="709"/>
        <w:jc w:val="both"/>
        <w:rPr>
          <w:rFonts w:ascii="Arial" w:eastAsia="Times New Roman" w:hAnsi="Arial" w:cs="Arial"/>
          <w:sz w:val="20"/>
          <w:szCs w:val="20"/>
          <w:lang w:val="es-PE"/>
        </w:rPr>
      </w:pPr>
      <w:r w:rsidRPr="000958FC">
        <w:rPr>
          <w:rFonts w:ascii="Arial" w:eastAsia="Times New Roman" w:hAnsi="Arial" w:cs="Arial"/>
          <w:sz w:val="20"/>
          <w:szCs w:val="20"/>
          <w:lang w:val="es-PE"/>
        </w:rPr>
        <w:t>El informe deberá presentarse en un plazo máximo de siete (7) Días de recibido el listado de entidades auditoras especializadas y tener como mínimo el siguiente contenido:</w:t>
      </w:r>
    </w:p>
    <w:p w14:paraId="2063C2E3" w14:textId="77777777" w:rsidR="002F6F90" w:rsidRPr="000958FC" w:rsidRDefault="002F6F90" w:rsidP="000958FC">
      <w:pPr>
        <w:numPr>
          <w:ilvl w:val="0"/>
          <w:numId w:val="103"/>
        </w:numPr>
        <w:spacing w:after="0" w:line="240" w:lineRule="auto"/>
        <w:ind w:left="1560" w:hanging="426"/>
        <w:jc w:val="both"/>
        <w:rPr>
          <w:rFonts w:ascii="Arial" w:hAnsi="Arial" w:cs="Arial"/>
          <w:sz w:val="20"/>
          <w:szCs w:val="20"/>
          <w:lang w:val="es-PE"/>
        </w:rPr>
      </w:pPr>
      <w:r w:rsidRPr="000958FC">
        <w:rPr>
          <w:rFonts w:ascii="Arial" w:hAnsi="Arial" w:cs="Arial"/>
          <w:sz w:val="20"/>
          <w:szCs w:val="20"/>
          <w:lang w:val="es-PE"/>
        </w:rPr>
        <w:t>Evaluación relacionada a los antecedentes, documentación y otros aspectos de importancia de las empresas auditoras propuestas</w:t>
      </w:r>
    </w:p>
    <w:p w14:paraId="2E3849D8" w14:textId="77777777" w:rsidR="002F6F90" w:rsidRPr="000958FC" w:rsidRDefault="002F6F90" w:rsidP="000958FC">
      <w:pPr>
        <w:numPr>
          <w:ilvl w:val="0"/>
          <w:numId w:val="103"/>
        </w:numPr>
        <w:spacing w:after="0" w:line="240" w:lineRule="auto"/>
        <w:ind w:left="1560" w:hanging="426"/>
        <w:jc w:val="both"/>
        <w:rPr>
          <w:rFonts w:ascii="Arial" w:hAnsi="Arial" w:cs="Arial"/>
          <w:sz w:val="20"/>
          <w:szCs w:val="20"/>
          <w:lang w:val="es-PE"/>
        </w:rPr>
      </w:pPr>
      <w:r w:rsidRPr="000958FC">
        <w:rPr>
          <w:rFonts w:ascii="Arial" w:hAnsi="Arial" w:cs="Arial"/>
          <w:sz w:val="20"/>
          <w:szCs w:val="20"/>
          <w:lang w:val="es-PE"/>
        </w:rPr>
        <w:t>Evaluación de la especialización y experiencia de los profesionales principales que integren las empresas auditoras</w:t>
      </w:r>
    </w:p>
    <w:p w14:paraId="4075B2F8" w14:textId="77777777" w:rsidR="002F6F90" w:rsidRPr="000958FC" w:rsidRDefault="002F6F90" w:rsidP="000958FC">
      <w:pPr>
        <w:numPr>
          <w:ilvl w:val="0"/>
          <w:numId w:val="103"/>
        </w:numPr>
        <w:spacing w:after="0" w:line="240" w:lineRule="auto"/>
        <w:ind w:left="1560" w:hanging="426"/>
        <w:jc w:val="both"/>
        <w:rPr>
          <w:rFonts w:ascii="Arial" w:hAnsi="Arial" w:cs="Arial"/>
          <w:sz w:val="20"/>
          <w:szCs w:val="20"/>
          <w:lang w:val="es-PE"/>
        </w:rPr>
      </w:pPr>
      <w:r w:rsidRPr="000958FC">
        <w:rPr>
          <w:rFonts w:ascii="Arial" w:hAnsi="Arial" w:cs="Arial"/>
          <w:sz w:val="20"/>
          <w:szCs w:val="20"/>
          <w:lang w:val="es-PE"/>
        </w:rPr>
        <w:t>Análisis y evaluación de la metodología presentada en su Propuesta Técnica</w:t>
      </w:r>
    </w:p>
    <w:p w14:paraId="7E5FA337" w14:textId="77777777" w:rsidR="002F6F90" w:rsidRPr="000958FC" w:rsidRDefault="002F6F90" w:rsidP="000958FC">
      <w:pPr>
        <w:numPr>
          <w:ilvl w:val="0"/>
          <w:numId w:val="103"/>
        </w:numPr>
        <w:spacing w:after="0" w:line="240" w:lineRule="auto"/>
        <w:ind w:left="1560" w:hanging="426"/>
        <w:jc w:val="both"/>
        <w:rPr>
          <w:rFonts w:ascii="Arial" w:hAnsi="Arial" w:cs="Arial"/>
          <w:sz w:val="20"/>
          <w:szCs w:val="20"/>
          <w:lang w:val="es-PE"/>
        </w:rPr>
      </w:pPr>
      <w:r w:rsidRPr="000958FC">
        <w:rPr>
          <w:rFonts w:ascii="Arial" w:hAnsi="Arial" w:cs="Arial"/>
          <w:sz w:val="20"/>
          <w:szCs w:val="20"/>
          <w:lang w:val="es-PE"/>
        </w:rPr>
        <w:t xml:space="preserve">Análisis de las discrepancias u observaciones encontradas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la evaluación de los documentos y otros de las empresas auditoras</w:t>
      </w:r>
    </w:p>
    <w:p w14:paraId="36056DFE" w14:textId="77777777" w:rsidR="002F6F90" w:rsidRPr="000958FC" w:rsidRDefault="002F6F90" w:rsidP="000958FC">
      <w:pPr>
        <w:numPr>
          <w:ilvl w:val="0"/>
          <w:numId w:val="103"/>
        </w:numPr>
        <w:spacing w:after="0" w:line="240" w:lineRule="auto"/>
        <w:ind w:left="1560" w:hanging="426"/>
        <w:jc w:val="both"/>
        <w:rPr>
          <w:rFonts w:ascii="Arial" w:hAnsi="Arial" w:cs="Arial"/>
          <w:sz w:val="20"/>
          <w:szCs w:val="20"/>
          <w:lang w:val="es-PE"/>
        </w:rPr>
      </w:pPr>
      <w:r w:rsidRPr="000958FC">
        <w:rPr>
          <w:rFonts w:ascii="Arial" w:hAnsi="Arial" w:cs="Arial"/>
          <w:sz w:val="20"/>
          <w:szCs w:val="20"/>
          <w:lang w:val="es-PE"/>
        </w:rPr>
        <w:t>Observaciones y conclusiones.</w:t>
      </w:r>
    </w:p>
    <w:p w14:paraId="09596A3D" w14:textId="77777777" w:rsidR="002F6F90" w:rsidRPr="000958FC" w:rsidRDefault="002F6F90" w:rsidP="000958FC">
      <w:pPr>
        <w:pStyle w:val="Prrafodelista"/>
        <w:spacing w:after="0" w:line="240" w:lineRule="auto"/>
        <w:ind w:left="851"/>
        <w:jc w:val="both"/>
        <w:rPr>
          <w:rFonts w:ascii="Arial" w:hAnsi="Arial" w:cs="Arial"/>
          <w:b/>
          <w:bCs/>
          <w:sz w:val="20"/>
          <w:szCs w:val="20"/>
        </w:rPr>
      </w:pPr>
    </w:p>
    <w:p w14:paraId="464D6C25" w14:textId="77777777" w:rsidR="002F6F90" w:rsidRPr="000958FC" w:rsidRDefault="002F6F90" w:rsidP="000958FC">
      <w:pPr>
        <w:pStyle w:val="Prrafodelista"/>
        <w:numPr>
          <w:ilvl w:val="2"/>
          <w:numId w:val="125"/>
        </w:numPr>
        <w:spacing w:after="0" w:line="240" w:lineRule="auto"/>
        <w:ind w:left="851" w:hanging="851"/>
        <w:jc w:val="both"/>
        <w:rPr>
          <w:rFonts w:ascii="Arial" w:hAnsi="Arial" w:cs="Arial"/>
          <w:b/>
          <w:bCs/>
          <w:sz w:val="20"/>
          <w:szCs w:val="20"/>
        </w:rPr>
      </w:pPr>
      <w:r w:rsidRPr="000958FC">
        <w:rPr>
          <w:rFonts w:ascii="Arial" w:hAnsi="Arial" w:cs="Arial"/>
          <w:b/>
          <w:sz w:val="20"/>
          <w:szCs w:val="20"/>
        </w:rPr>
        <w:t>Informe de selección del perito o peritos para la solución de controversias contractuales</w:t>
      </w:r>
    </w:p>
    <w:p w14:paraId="233A93F2" w14:textId="77777777" w:rsidR="002F6F90" w:rsidRPr="000958FC" w:rsidRDefault="002F6F90" w:rsidP="000958FC">
      <w:pPr>
        <w:pStyle w:val="Prrafodelista"/>
        <w:spacing w:after="0" w:line="240" w:lineRule="auto"/>
        <w:ind w:left="851"/>
        <w:jc w:val="both"/>
        <w:rPr>
          <w:rFonts w:ascii="Arial" w:hAnsi="Arial" w:cs="Arial"/>
          <w:b/>
          <w:sz w:val="20"/>
          <w:szCs w:val="20"/>
        </w:rPr>
      </w:pPr>
    </w:p>
    <w:p w14:paraId="194A6FDA" w14:textId="77777777" w:rsidR="002F6F90" w:rsidRPr="000958FC" w:rsidRDefault="002F6F90" w:rsidP="000958FC">
      <w:pPr>
        <w:pStyle w:val="Prrafodelista"/>
        <w:spacing w:after="0" w:line="240" w:lineRule="auto"/>
        <w:ind w:left="851"/>
        <w:jc w:val="both"/>
        <w:rPr>
          <w:rFonts w:ascii="Arial" w:hAnsi="Arial" w:cs="Arial"/>
          <w:b/>
          <w:bCs/>
          <w:sz w:val="20"/>
          <w:szCs w:val="20"/>
        </w:rPr>
      </w:pPr>
      <w:r w:rsidRPr="000958FC">
        <w:rPr>
          <w:rFonts w:ascii="Arial" w:hAnsi="Arial" w:cs="Arial"/>
          <w:sz w:val="20"/>
          <w:szCs w:val="20"/>
        </w:rPr>
        <w:t>Este Informe deberá presentarse en un plazo máximo de cinco (5) Días de recibida la lista de por lo menos tres (3) expertos reconocidos en cada una de las materias controvertidas y deberá tener como mínimo el siguiente contenido:</w:t>
      </w:r>
    </w:p>
    <w:p w14:paraId="57B1B5DE" w14:textId="77777777" w:rsidR="002F6F90" w:rsidRPr="000958FC" w:rsidRDefault="002F6F90" w:rsidP="000958FC">
      <w:pPr>
        <w:ind w:left="851"/>
        <w:contextualSpacing/>
        <w:jc w:val="both"/>
        <w:rPr>
          <w:rFonts w:ascii="Arial" w:hAnsi="Arial" w:cs="Arial"/>
          <w:sz w:val="20"/>
          <w:szCs w:val="20"/>
          <w:lang w:val="es-PE"/>
        </w:rPr>
      </w:pPr>
    </w:p>
    <w:p w14:paraId="579ADDEA" w14:textId="77777777" w:rsidR="002F6F90" w:rsidRPr="000958FC" w:rsidRDefault="002F6F90" w:rsidP="000958FC">
      <w:pPr>
        <w:numPr>
          <w:ilvl w:val="0"/>
          <w:numId w:val="112"/>
        </w:numPr>
        <w:spacing w:after="0" w:line="240" w:lineRule="auto"/>
        <w:jc w:val="both"/>
        <w:rPr>
          <w:rFonts w:ascii="Arial" w:hAnsi="Arial" w:cs="Arial"/>
          <w:sz w:val="20"/>
          <w:szCs w:val="20"/>
          <w:lang w:val="es-PE"/>
        </w:rPr>
      </w:pPr>
      <w:r w:rsidRPr="000958FC">
        <w:rPr>
          <w:rFonts w:ascii="Arial" w:hAnsi="Arial" w:cs="Arial"/>
          <w:sz w:val="20"/>
          <w:szCs w:val="20"/>
          <w:lang w:val="es-PE"/>
        </w:rPr>
        <w:t>Revisión y evaluación de la hoja de vida y los documentos que acrediten la experiencia técnica de los peritos propuestos, por cada una de las materias controvertidas</w:t>
      </w:r>
    </w:p>
    <w:p w14:paraId="6B4032CC" w14:textId="77777777" w:rsidR="002F6F90" w:rsidRPr="000958FC" w:rsidRDefault="002F6F90" w:rsidP="000958FC">
      <w:pPr>
        <w:numPr>
          <w:ilvl w:val="0"/>
          <w:numId w:val="112"/>
        </w:numPr>
        <w:spacing w:after="0" w:line="240" w:lineRule="auto"/>
        <w:jc w:val="both"/>
        <w:rPr>
          <w:rFonts w:ascii="Arial" w:hAnsi="Arial" w:cs="Arial"/>
          <w:sz w:val="20"/>
          <w:szCs w:val="20"/>
          <w:lang w:val="es-PE"/>
        </w:rPr>
      </w:pPr>
      <w:r w:rsidRPr="000958FC">
        <w:rPr>
          <w:rFonts w:ascii="Arial" w:hAnsi="Arial" w:cs="Arial"/>
          <w:sz w:val="20"/>
          <w:szCs w:val="20"/>
          <w:lang w:val="es-PE"/>
        </w:rPr>
        <w:t>Verificar que los peritos propuestos no tengan vinculación ni estén prestando directa o indirectamente algún tipo de servicios a favor de las Partes, sus socios, accionistas, consejeros, funcionarios, participacionistas o Empresas Vinculadas, en el Perú o en el extranjero</w:t>
      </w:r>
    </w:p>
    <w:p w14:paraId="18E99F51" w14:textId="77777777" w:rsidR="002F6F90" w:rsidRPr="000958FC" w:rsidRDefault="002F6F90" w:rsidP="000958FC">
      <w:pPr>
        <w:numPr>
          <w:ilvl w:val="0"/>
          <w:numId w:val="112"/>
        </w:numPr>
        <w:spacing w:after="0" w:line="240" w:lineRule="auto"/>
        <w:jc w:val="both"/>
        <w:rPr>
          <w:rFonts w:ascii="Arial" w:hAnsi="Arial" w:cs="Arial"/>
          <w:sz w:val="20"/>
          <w:szCs w:val="20"/>
          <w:lang w:val="es-PE"/>
        </w:rPr>
      </w:pPr>
      <w:r w:rsidRPr="000958FC">
        <w:rPr>
          <w:rFonts w:ascii="Arial" w:hAnsi="Arial" w:cs="Arial"/>
          <w:sz w:val="20"/>
          <w:szCs w:val="20"/>
          <w:lang w:val="es-PE"/>
        </w:rPr>
        <w:t>Análisis sustentado de las observaciones encontradas de la evaluación de los documentos que acrediten la experiencia técnica de los peritos propuestos</w:t>
      </w:r>
    </w:p>
    <w:p w14:paraId="5591ACC8" w14:textId="77777777" w:rsidR="002F6F90" w:rsidRPr="000958FC" w:rsidRDefault="002F6F90" w:rsidP="000958FC">
      <w:pPr>
        <w:numPr>
          <w:ilvl w:val="0"/>
          <w:numId w:val="112"/>
        </w:numPr>
        <w:spacing w:after="0" w:line="240" w:lineRule="auto"/>
        <w:jc w:val="both"/>
        <w:rPr>
          <w:rFonts w:ascii="Arial" w:hAnsi="Arial" w:cs="Arial"/>
          <w:sz w:val="20"/>
          <w:szCs w:val="20"/>
          <w:lang w:val="es-PE"/>
        </w:rPr>
      </w:pPr>
      <w:r w:rsidRPr="000958FC">
        <w:rPr>
          <w:rFonts w:ascii="Arial" w:hAnsi="Arial" w:cs="Arial"/>
          <w:sz w:val="20"/>
          <w:szCs w:val="20"/>
          <w:lang w:val="es-PE"/>
        </w:rPr>
        <w:t>Observaciones, conclusiones y recomendaciones.</w:t>
      </w:r>
    </w:p>
    <w:p w14:paraId="509E6400" w14:textId="77777777" w:rsidR="002F6F90" w:rsidRPr="000958FC" w:rsidRDefault="002F6F90" w:rsidP="000958FC">
      <w:pPr>
        <w:spacing w:after="0" w:line="240" w:lineRule="auto"/>
        <w:ind w:left="1571"/>
        <w:jc w:val="both"/>
        <w:rPr>
          <w:rFonts w:ascii="Arial" w:hAnsi="Arial" w:cs="Arial"/>
          <w:sz w:val="20"/>
          <w:szCs w:val="20"/>
          <w:lang w:val="es-PE"/>
        </w:rPr>
      </w:pPr>
    </w:p>
    <w:p w14:paraId="676F2AB1" w14:textId="77777777" w:rsidR="002F6F90" w:rsidRPr="000958FC" w:rsidRDefault="002F6F90" w:rsidP="000958FC">
      <w:pPr>
        <w:pStyle w:val="Prrafodelista"/>
        <w:numPr>
          <w:ilvl w:val="2"/>
          <w:numId w:val="125"/>
        </w:numPr>
        <w:spacing w:after="0" w:line="240" w:lineRule="auto"/>
        <w:ind w:left="851" w:hanging="851"/>
        <w:jc w:val="both"/>
        <w:rPr>
          <w:rFonts w:ascii="Arial" w:hAnsi="Arial" w:cs="Arial"/>
          <w:b/>
          <w:bCs/>
          <w:sz w:val="20"/>
          <w:szCs w:val="20"/>
        </w:rPr>
      </w:pPr>
      <w:r w:rsidRPr="000958FC">
        <w:rPr>
          <w:rFonts w:ascii="Arial" w:hAnsi="Arial" w:cs="Arial"/>
          <w:b/>
          <w:sz w:val="20"/>
          <w:szCs w:val="20"/>
        </w:rPr>
        <w:t xml:space="preserve">Informe relacionado a la transferencia del derecho </w:t>
      </w:r>
      <w:r w:rsidRPr="000958FC">
        <w:rPr>
          <w:rFonts w:ascii="Arial" w:hAnsi="Arial" w:cs="Arial"/>
          <w:b/>
          <w:bCs/>
          <w:sz w:val="20"/>
          <w:szCs w:val="20"/>
        </w:rPr>
        <w:t>sobre el Contrato APP o</w:t>
      </w:r>
      <w:r w:rsidRPr="000958FC">
        <w:rPr>
          <w:rFonts w:ascii="Arial" w:hAnsi="Arial" w:cs="Arial"/>
          <w:b/>
          <w:sz w:val="20"/>
          <w:szCs w:val="20"/>
        </w:rPr>
        <w:t xml:space="preserve"> cesión de posición contractual</w:t>
      </w:r>
    </w:p>
    <w:p w14:paraId="2EC5A836" w14:textId="77777777" w:rsidR="002F6F90" w:rsidRPr="000958FC" w:rsidRDefault="002F6F90" w:rsidP="000958FC">
      <w:pPr>
        <w:pStyle w:val="Prrafodelista"/>
        <w:spacing w:after="0" w:line="240" w:lineRule="auto"/>
        <w:ind w:left="851"/>
        <w:jc w:val="both"/>
        <w:rPr>
          <w:rFonts w:ascii="Arial" w:hAnsi="Arial" w:cs="Arial"/>
          <w:b/>
          <w:sz w:val="20"/>
          <w:szCs w:val="20"/>
        </w:rPr>
      </w:pPr>
    </w:p>
    <w:p w14:paraId="6FD2E646" w14:textId="77777777" w:rsidR="002F6F90" w:rsidRPr="000958FC" w:rsidRDefault="002F6F90" w:rsidP="000958FC">
      <w:pPr>
        <w:pStyle w:val="Prrafodelista"/>
        <w:spacing w:after="0" w:line="240" w:lineRule="auto"/>
        <w:ind w:left="851"/>
        <w:jc w:val="both"/>
        <w:rPr>
          <w:rFonts w:ascii="Arial" w:eastAsia="Times New Roman" w:hAnsi="Arial" w:cs="Arial"/>
          <w:sz w:val="20"/>
          <w:szCs w:val="20"/>
        </w:rPr>
      </w:pPr>
      <w:r w:rsidRPr="000958FC">
        <w:rPr>
          <w:rFonts w:ascii="Arial" w:eastAsia="Times New Roman" w:hAnsi="Arial" w:cs="Arial"/>
          <w:sz w:val="20"/>
          <w:szCs w:val="20"/>
        </w:rPr>
        <w:t>Este informe deberá presentarse en un plazo máximo de cinco (5) Días de recibida la solicitud presentada por el OPERADOR, debiendo el Supervisor evaluar la procedencia sobre la cesión de posición contractual, y tener como mínimo el siguiente contenido:</w:t>
      </w:r>
    </w:p>
    <w:p w14:paraId="08D8F049" w14:textId="77777777" w:rsidR="002F6F90" w:rsidRPr="000958FC" w:rsidRDefault="002F6F90" w:rsidP="000958FC">
      <w:pPr>
        <w:pStyle w:val="Prrafodelista"/>
        <w:spacing w:after="0" w:line="240" w:lineRule="auto"/>
        <w:ind w:left="851"/>
        <w:jc w:val="both"/>
        <w:rPr>
          <w:rFonts w:ascii="Arial" w:hAnsi="Arial" w:cs="Arial"/>
          <w:b/>
          <w:bCs/>
          <w:sz w:val="20"/>
          <w:szCs w:val="20"/>
        </w:rPr>
      </w:pPr>
    </w:p>
    <w:p w14:paraId="0586E6E2" w14:textId="77777777" w:rsidR="002F6F90" w:rsidRPr="000958FC" w:rsidRDefault="002F6F90" w:rsidP="000958FC">
      <w:pPr>
        <w:numPr>
          <w:ilvl w:val="0"/>
          <w:numId w:val="111"/>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 xml:space="preserve">Aspectos generales de la transferencia del Contrato APP o cesión </w:t>
      </w:r>
      <w:r w:rsidRPr="000958FC">
        <w:rPr>
          <w:rFonts w:ascii="Arial" w:eastAsia="Times New Roman" w:hAnsi="Arial" w:cs="Arial"/>
          <w:sz w:val="20"/>
          <w:szCs w:val="20"/>
          <w:lang w:val="es-PE"/>
        </w:rPr>
        <w:t xml:space="preserve">de </w:t>
      </w:r>
      <w:r w:rsidRPr="000958FC">
        <w:rPr>
          <w:rFonts w:ascii="Arial" w:hAnsi="Arial" w:cs="Arial"/>
          <w:sz w:val="20"/>
          <w:szCs w:val="20"/>
          <w:lang w:val="es-PE"/>
        </w:rPr>
        <w:t>posición contractual</w:t>
      </w:r>
    </w:p>
    <w:p w14:paraId="23540EB8" w14:textId="77777777" w:rsidR="002F6F90" w:rsidRPr="000958FC" w:rsidRDefault="002F6F90" w:rsidP="000958FC">
      <w:pPr>
        <w:numPr>
          <w:ilvl w:val="0"/>
          <w:numId w:val="111"/>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Análisis del contrato preparatorio o carta de intención de transferencia o cesión, debidamente suscrita por el OPERADOR y el adquiriente o cesionario</w:t>
      </w:r>
    </w:p>
    <w:p w14:paraId="6AC57F89" w14:textId="77777777" w:rsidR="002F6F90" w:rsidRPr="000958FC" w:rsidRDefault="002F6F90" w:rsidP="000958FC">
      <w:pPr>
        <w:numPr>
          <w:ilvl w:val="0"/>
          <w:numId w:val="111"/>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 xml:space="preserve">Evaluación de la documentación que acredite la conformidad de los cedidos respecto a la cesión de posición contractual </w:t>
      </w:r>
      <w:r w:rsidRPr="000958FC">
        <w:rPr>
          <w:rFonts w:ascii="Arial" w:eastAsia="Times New Roman" w:hAnsi="Arial" w:cs="Arial"/>
          <w:sz w:val="20"/>
          <w:szCs w:val="20"/>
          <w:lang w:val="es-PE"/>
        </w:rPr>
        <w:t xml:space="preserve">en </w:t>
      </w:r>
      <w:r w:rsidRPr="000958FC">
        <w:rPr>
          <w:rFonts w:ascii="Arial" w:hAnsi="Arial" w:cs="Arial"/>
          <w:sz w:val="20"/>
          <w:szCs w:val="20"/>
          <w:lang w:val="es-PE"/>
        </w:rPr>
        <w:t xml:space="preserve">los contratos que los cedentes hayan celebrado en cumplimiento de las Bases. </w:t>
      </w:r>
    </w:p>
    <w:p w14:paraId="35BA8AAE" w14:textId="77777777" w:rsidR="002F6F90" w:rsidRPr="000958FC" w:rsidRDefault="002F6F90" w:rsidP="000958FC">
      <w:pPr>
        <w:numPr>
          <w:ilvl w:val="0"/>
          <w:numId w:val="111"/>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Evaluación de la documentación que acredite que el cesionario cuenta con el capital social requerido.</w:t>
      </w:r>
    </w:p>
    <w:p w14:paraId="5066FBDE" w14:textId="77777777" w:rsidR="002F6F90" w:rsidRPr="000958FC" w:rsidRDefault="002F6F90" w:rsidP="000958FC">
      <w:pPr>
        <w:numPr>
          <w:ilvl w:val="0"/>
          <w:numId w:val="111"/>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Evaluación de la documentación que acredite que el cesionario cuenta con un Socio Estratégic</w:t>
      </w:r>
      <w:r w:rsidRPr="000958FC">
        <w:rPr>
          <w:rFonts w:ascii="Arial" w:eastAsia="DengXian" w:hAnsi="Arial" w:cs="Arial"/>
          <w:sz w:val="20"/>
          <w:szCs w:val="20"/>
          <w:lang w:val="es-PE"/>
        </w:rPr>
        <w:t>o, conforme a los requerimientos de las Bases y Contrato APP.</w:t>
      </w:r>
    </w:p>
    <w:p w14:paraId="19D95881" w14:textId="77777777" w:rsidR="002F6F90" w:rsidRPr="000958FC" w:rsidRDefault="002F6F90" w:rsidP="000958FC">
      <w:pPr>
        <w:numPr>
          <w:ilvl w:val="0"/>
          <w:numId w:val="111"/>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Evaluación de la documentación que acredite la capacidad legal necesaria del adquiriente o cesionario</w:t>
      </w:r>
    </w:p>
    <w:p w14:paraId="42251312" w14:textId="77777777" w:rsidR="002F6F90" w:rsidRPr="000958FC" w:rsidRDefault="002F6F90" w:rsidP="000958FC">
      <w:pPr>
        <w:numPr>
          <w:ilvl w:val="0"/>
          <w:numId w:val="111"/>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 xml:space="preserve">Evaluación de la documentación que acredite que el adquiriente o cesionario cumple con los requisitos de precalificación que </w:t>
      </w:r>
      <w:r w:rsidRPr="000958FC">
        <w:rPr>
          <w:rFonts w:ascii="Arial" w:eastAsia="Times New Roman" w:hAnsi="Arial" w:cs="Arial"/>
          <w:sz w:val="20"/>
          <w:szCs w:val="20"/>
          <w:lang w:val="es-PE"/>
        </w:rPr>
        <w:t xml:space="preserve">en </w:t>
      </w:r>
      <w:r w:rsidRPr="000958FC">
        <w:rPr>
          <w:rFonts w:ascii="Arial" w:hAnsi="Arial" w:cs="Arial"/>
          <w:sz w:val="20"/>
          <w:szCs w:val="20"/>
          <w:lang w:val="es-PE"/>
        </w:rPr>
        <w:t xml:space="preserve">su momento </w:t>
      </w:r>
      <w:r w:rsidRPr="000958FC">
        <w:rPr>
          <w:rFonts w:ascii="Arial" w:eastAsia="Times New Roman" w:hAnsi="Arial" w:cs="Arial"/>
          <w:sz w:val="20"/>
          <w:szCs w:val="20"/>
          <w:lang w:val="es-PE"/>
        </w:rPr>
        <w:t xml:space="preserve">se </w:t>
      </w:r>
      <w:r w:rsidRPr="000958FC">
        <w:rPr>
          <w:rFonts w:ascii="Arial" w:hAnsi="Arial" w:cs="Arial"/>
          <w:sz w:val="20"/>
          <w:szCs w:val="20"/>
          <w:lang w:val="es-PE"/>
        </w:rPr>
        <w:t xml:space="preserve">exigieron </w:t>
      </w:r>
      <w:r w:rsidRPr="000958FC">
        <w:rPr>
          <w:rFonts w:ascii="Arial" w:eastAsia="Times New Roman" w:hAnsi="Arial" w:cs="Arial"/>
          <w:sz w:val="20"/>
          <w:szCs w:val="20"/>
          <w:lang w:val="es-PE"/>
        </w:rPr>
        <w:t xml:space="preserve">en </w:t>
      </w:r>
      <w:r w:rsidRPr="000958FC">
        <w:rPr>
          <w:rFonts w:ascii="Arial" w:hAnsi="Arial" w:cs="Arial"/>
          <w:sz w:val="20"/>
          <w:szCs w:val="20"/>
          <w:lang w:val="es-PE"/>
        </w:rPr>
        <w:t>las Bases, para la calificación de los Postores</w:t>
      </w:r>
    </w:p>
    <w:p w14:paraId="23597AF3" w14:textId="77777777" w:rsidR="002F6F90" w:rsidRPr="000958FC" w:rsidRDefault="002F6F90" w:rsidP="000958FC">
      <w:pPr>
        <w:numPr>
          <w:ilvl w:val="0"/>
          <w:numId w:val="111"/>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 xml:space="preserve">Análisis del acuerdo por el cual el adquiriente o cesionario conviene en asumir cualquier daño y pagar cualquier </w:t>
      </w:r>
      <w:r w:rsidRPr="000958FC">
        <w:rPr>
          <w:rFonts w:ascii="Arial" w:eastAsia="Times New Roman" w:hAnsi="Arial" w:cs="Arial"/>
          <w:sz w:val="20"/>
          <w:szCs w:val="20"/>
          <w:lang w:val="es-PE"/>
        </w:rPr>
        <w:t xml:space="preserve">otra </w:t>
      </w:r>
      <w:r w:rsidRPr="000958FC">
        <w:rPr>
          <w:rFonts w:ascii="Arial" w:hAnsi="Arial" w:cs="Arial"/>
          <w:sz w:val="20"/>
          <w:szCs w:val="20"/>
          <w:lang w:val="es-PE"/>
        </w:rPr>
        <w:t>suma debida.</w:t>
      </w:r>
    </w:p>
    <w:p w14:paraId="3ACE74D9" w14:textId="77777777" w:rsidR="002F6F90" w:rsidRPr="000958FC" w:rsidRDefault="002F6F90" w:rsidP="000958FC">
      <w:pPr>
        <w:numPr>
          <w:ilvl w:val="0"/>
          <w:numId w:val="111"/>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 xml:space="preserve">Conclusiones </w:t>
      </w:r>
      <w:r w:rsidRPr="000958FC">
        <w:rPr>
          <w:rFonts w:ascii="Arial" w:eastAsia="Times New Roman" w:hAnsi="Arial" w:cs="Arial"/>
          <w:sz w:val="20"/>
          <w:szCs w:val="20"/>
          <w:lang w:val="es-PE"/>
        </w:rPr>
        <w:t>y/u o</w:t>
      </w:r>
      <w:r w:rsidRPr="000958FC">
        <w:rPr>
          <w:rFonts w:ascii="Arial" w:hAnsi="Arial" w:cs="Arial"/>
          <w:sz w:val="20"/>
          <w:szCs w:val="20"/>
          <w:lang w:val="es-PE"/>
        </w:rPr>
        <w:t>bservaciones.</w:t>
      </w:r>
    </w:p>
    <w:p w14:paraId="1D6587FE" w14:textId="77777777" w:rsidR="002F6F90" w:rsidRPr="000958FC" w:rsidRDefault="002F6F90" w:rsidP="000958FC">
      <w:pPr>
        <w:spacing w:after="0" w:line="240" w:lineRule="auto"/>
        <w:ind w:left="1800"/>
        <w:contextualSpacing/>
        <w:jc w:val="both"/>
        <w:rPr>
          <w:rFonts w:ascii="Arial" w:hAnsi="Arial" w:cs="Arial"/>
          <w:sz w:val="20"/>
          <w:szCs w:val="20"/>
          <w:lang w:val="es-PE"/>
        </w:rPr>
      </w:pPr>
    </w:p>
    <w:p w14:paraId="5B1EE8F9" w14:textId="77777777" w:rsidR="002F6F90" w:rsidRPr="000958FC" w:rsidRDefault="002F6F90" w:rsidP="000958FC">
      <w:pPr>
        <w:pStyle w:val="Prrafodelista"/>
        <w:numPr>
          <w:ilvl w:val="2"/>
          <w:numId w:val="125"/>
        </w:numPr>
        <w:spacing w:after="0" w:line="240" w:lineRule="auto"/>
        <w:ind w:left="851" w:hanging="851"/>
        <w:jc w:val="both"/>
        <w:rPr>
          <w:rFonts w:ascii="Arial" w:hAnsi="Arial" w:cs="Arial"/>
          <w:b/>
          <w:bCs/>
          <w:sz w:val="20"/>
          <w:szCs w:val="20"/>
        </w:rPr>
      </w:pPr>
      <w:r w:rsidRPr="000958FC">
        <w:rPr>
          <w:rFonts w:ascii="Arial" w:hAnsi="Arial" w:cs="Arial"/>
          <w:b/>
          <w:sz w:val="20"/>
          <w:szCs w:val="20"/>
        </w:rPr>
        <w:t xml:space="preserve">Informe técnico sobre la suspensión de las </w:t>
      </w:r>
      <w:r w:rsidRPr="000958FC">
        <w:rPr>
          <w:rFonts w:ascii="Arial" w:hAnsi="Arial" w:cs="Arial"/>
          <w:b/>
          <w:bCs/>
          <w:sz w:val="20"/>
          <w:szCs w:val="20"/>
        </w:rPr>
        <w:t>obligaciones</w:t>
      </w:r>
    </w:p>
    <w:p w14:paraId="4BDC8028" w14:textId="77777777" w:rsidR="002F6F90" w:rsidRPr="000958FC" w:rsidRDefault="002F6F90" w:rsidP="000958FC">
      <w:pPr>
        <w:pStyle w:val="Prrafodelista"/>
        <w:spacing w:after="0" w:line="240" w:lineRule="auto"/>
        <w:ind w:left="851"/>
        <w:jc w:val="both"/>
        <w:rPr>
          <w:rFonts w:ascii="Arial" w:hAnsi="Arial" w:cs="Arial"/>
          <w:b/>
          <w:bCs/>
          <w:sz w:val="20"/>
          <w:szCs w:val="20"/>
        </w:rPr>
      </w:pPr>
    </w:p>
    <w:p w14:paraId="652D675B" w14:textId="77777777" w:rsidR="002F6F90" w:rsidRPr="000958FC" w:rsidRDefault="002F6F90" w:rsidP="000958FC">
      <w:pPr>
        <w:pStyle w:val="Prrafodelista"/>
        <w:spacing w:after="0" w:line="240" w:lineRule="auto"/>
        <w:ind w:left="851"/>
        <w:jc w:val="both"/>
        <w:rPr>
          <w:rFonts w:ascii="Arial" w:hAnsi="Arial" w:cs="Arial"/>
          <w:b/>
          <w:bCs/>
          <w:sz w:val="20"/>
          <w:szCs w:val="20"/>
        </w:rPr>
      </w:pPr>
      <w:r w:rsidRPr="000958FC">
        <w:rPr>
          <w:rFonts w:ascii="Arial" w:hAnsi="Arial" w:cs="Arial"/>
          <w:sz w:val="20"/>
          <w:szCs w:val="20"/>
        </w:rPr>
        <w:t>Este informe deberá presentarse en un plazo máximo de cinco (5) Días de recibido el informe técnico, legal y/o financiero del OPERADOR o la ENTIDAD y tener como mínimo el siguiente contenido:</w:t>
      </w:r>
    </w:p>
    <w:p w14:paraId="19E2EC52" w14:textId="77777777" w:rsidR="002F6F90" w:rsidRPr="000958FC" w:rsidRDefault="002F6F90" w:rsidP="000958FC">
      <w:pPr>
        <w:spacing w:after="0" w:line="240" w:lineRule="auto"/>
        <w:ind w:left="1571"/>
        <w:contextualSpacing/>
        <w:jc w:val="both"/>
        <w:rPr>
          <w:rFonts w:ascii="Arial" w:hAnsi="Arial" w:cs="Arial"/>
          <w:sz w:val="20"/>
          <w:szCs w:val="20"/>
          <w:lang w:val="es-PE"/>
        </w:rPr>
      </w:pPr>
    </w:p>
    <w:p w14:paraId="3190CC99" w14:textId="77777777" w:rsidR="002F6F90" w:rsidRPr="000958FC" w:rsidRDefault="002F6F90" w:rsidP="000958FC">
      <w:pPr>
        <w:numPr>
          <w:ilvl w:val="0"/>
          <w:numId w:val="113"/>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Análisis y evaluación de los aspectos señalados en el informe técnico, legal y/o financiero presentado por el OPERADOR o ENTIDAD</w:t>
      </w:r>
    </w:p>
    <w:p w14:paraId="1B05D603" w14:textId="77777777" w:rsidR="002F6F90" w:rsidRPr="000958FC" w:rsidRDefault="002F6F90" w:rsidP="000958FC">
      <w:pPr>
        <w:numPr>
          <w:ilvl w:val="0"/>
          <w:numId w:val="113"/>
        </w:numPr>
        <w:spacing w:after="0" w:line="240" w:lineRule="auto"/>
        <w:jc w:val="both"/>
        <w:rPr>
          <w:rFonts w:ascii="Arial" w:hAnsi="Arial" w:cs="Arial"/>
          <w:sz w:val="20"/>
          <w:szCs w:val="20"/>
          <w:lang w:val="es-PE"/>
        </w:rPr>
      </w:pPr>
      <w:r w:rsidRPr="000958FC">
        <w:rPr>
          <w:rFonts w:ascii="Arial" w:hAnsi="Arial" w:cs="Arial"/>
          <w:sz w:val="20"/>
          <w:szCs w:val="20"/>
          <w:lang w:val="es-PE"/>
        </w:rPr>
        <w:t>Opinión y/u observaciones</w:t>
      </w:r>
    </w:p>
    <w:p w14:paraId="49EFEF0E" w14:textId="77777777" w:rsidR="002F6F90" w:rsidRPr="000958FC" w:rsidRDefault="002F6F90" w:rsidP="000958FC">
      <w:pPr>
        <w:numPr>
          <w:ilvl w:val="0"/>
          <w:numId w:val="113"/>
        </w:numPr>
        <w:spacing w:after="0" w:line="240" w:lineRule="auto"/>
        <w:jc w:val="both"/>
        <w:rPr>
          <w:rFonts w:ascii="Arial" w:hAnsi="Arial" w:cs="Arial"/>
          <w:sz w:val="20"/>
          <w:szCs w:val="20"/>
          <w:lang w:val="es-PE"/>
        </w:rPr>
      </w:pPr>
      <w:r w:rsidRPr="000958FC">
        <w:rPr>
          <w:rFonts w:ascii="Arial" w:hAnsi="Arial" w:cs="Arial"/>
          <w:sz w:val="20"/>
          <w:szCs w:val="20"/>
          <w:lang w:val="es-PE"/>
        </w:rPr>
        <w:t>Conclusiones, recomendaciones, entre otros.</w:t>
      </w:r>
    </w:p>
    <w:p w14:paraId="14B2CE3F" w14:textId="77777777" w:rsidR="002F6F90" w:rsidRPr="000958FC" w:rsidRDefault="002F6F90" w:rsidP="000958FC">
      <w:pPr>
        <w:pStyle w:val="Prrafodelista"/>
        <w:spacing w:after="0" w:line="240" w:lineRule="auto"/>
        <w:ind w:left="851"/>
        <w:jc w:val="both"/>
        <w:rPr>
          <w:rFonts w:ascii="Arial" w:hAnsi="Arial" w:cs="Arial"/>
          <w:b/>
          <w:bCs/>
          <w:sz w:val="20"/>
          <w:szCs w:val="20"/>
        </w:rPr>
      </w:pPr>
    </w:p>
    <w:p w14:paraId="2A9EF86A" w14:textId="77777777" w:rsidR="002F6F90" w:rsidRPr="000958FC" w:rsidRDefault="002F6F90" w:rsidP="000958FC">
      <w:pPr>
        <w:pStyle w:val="Prrafodelista"/>
        <w:numPr>
          <w:ilvl w:val="2"/>
          <w:numId w:val="125"/>
        </w:numPr>
        <w:spacing w:after="0" w:line="240" w:lineRule="auto"/>
        <w:ind w:left="851" w:hanging="851"/>
        <w:jc w:val="both"/>
        <w:rPr>
          <w:rFonts w:ascii="Arial" w:hAnsi="Arial" w:cs="Arial"/>
          <w:b/>
          <w:bCs/>
          <w:sz w:val="20"/>
          <w:szCs w:val="20"/>
        </w:rPr>
      </w:pPr>
      <w:r w:rsidRPr="000958FC">
        <w:rPr>
          <w:rFonts w:ascii="Arial" w:hAnsi="Arial" w:cs="Arial"/>
          <w:b/>
          <w:sz w:val="20"/>
          <w:szCs w:val="20"/>
        </w:rPr>
        <w:t>Informe</w:t>
      </w:r>
      <w:r w:rsidRPr="000958FC">
        <w:rPr>
          <w:rFonts w:ascii="Arial" w:hAnsi="Arial" w:cs="Arial"/>
          <w:b/>
          <w:bCs/>
          <w:sz w:val="20"/>
          <w:szCs w:val="20"/>
        </w:rPr>
        <w:t xml:space="preserve"> de las propuestas de modificación contractual</w:t>
      </w:r>
    </w:p>
    <w:p w14:paraId="2FACD6D2" w14:textId="77777777" w:rsidR="002F6F90" w:rsidRPr="000958FC" w:rsidRDefault="002F6F90" w:rsidP="000958FC">
      <w:pPr>
        <w:pStyle w:val="Prrafodelista"/>
        <w:spacing w:after="0" w:line="240" w:lineRule="auto"/>
        <w:ind w:left="851"/>
        <w:jc w:val="both"/>
        <w:rPr>
          <w:rFonts w:ascii="Arial" w:hAnsi="Arial" w:cs="Arial"/>
          <w:b/>
          <w:bCs/>
          <w:sz w:val="20"/>
          <w:szCs w:val="20"/>
        </w:rPr>
      </w:pPr>
    </w:p>
    <w:p w14:paraId="14BA07BD" w14:textId="77777777" w:rsidR="002F6F90" w:rsidRPr="000958FC" w:rsidRDefault="002F6F90" w:rsidP="000958FC">
      <w:pPr>
        <w:pStyle w:val="Prrafodelista"/>
        <w:spacing w:after="0" w:line="240" w:lineRule="auto"/>
        <w:ind w:left="851"/>
        <w:jc w:val="both"/>
        <w:rPr>
          <w:rFonts w:ascii="Arial" w:hAnsi="Arial" w:cs="Arial"/>
          <w:sz w:val="20"/>
          <w:szCs w:val="20"/>
        </w:rPr>
      </w:pPr>
      <w:r w:rsidRPr="000958FC">
        <w:rPr>
          <w:rFonts w:ascii="Arial" w:hAnsi="Arial" w:cs="Arial"/>
          <w:sz w:val="20"/>
          <w:szCs w:val="20"/>
        </w:rPr>
        <w:t>El informe deberá presentarse en los plazos estipulados en el requerimiento de la ENTIDAD y tener como mínimo el siguiente contenido:</w:t>
      </w:r>
    </w:p>
    <w:p w14:paraId="3FC7A225" w14:textId="77777777" w:rsidR="002F6F90" w:rsidRPr="000958FC" w:rsidRDefault="002F6F90" w:rsidP="000958FC">
      <w:pPr>
        <w:pStyle w:val="Prrafodelista"/>
        <w:spacing w:after="0" w:line="240" w:lineRule="auto"/>
        <w:ind w:left="851"/>
        <w:jc w:val="both"/>
        <w:rPr>
          <w:rFonts w:ascii="Arial" w:hAnsi="Arial" w:cs="Arial"/>
          <w:sz w:val="20"/>
          <w:szCs w:val="20"/>
        </w:rPr>
      </w:pPr>
    </w:p>
    <w:p w14:paraId="68A44007" w14:textId="77777777" w:rsidR="002F6F90" w:rsidRPr="000958FC" w:rsidRDefault="002F6F90" w:rsidP="000958FC">
      <w:pPr>
        <w:numPr>
          <w:ilvl w:val="0"/>
          <w:numId w:val="109"/>
        </w:numPr>
        <w:spacing w:after="0" w:line="240" w:lineRule="auto"/>
        <w:jc w:val="both"/>
        <w:rPr>
          <w:rFonts w:ascii="Arial" w:hAnsi="Arial" w:cs="Arial"/>
          <w:sz w:val="20"/>
          <w:szCs w:val="20"/>
          <w:lang w:val="es-PE"/>
        </w:rPr>
      </w:pPr>
      <w:r w:rsidRPr="000958FC">
        <w:rPr>
          <w:rFonts w:ascii="Arial" w:hAnsi="Arial" w:cs="Arial"/>
          <w:sz w:val="20"/>
          <w:szCs w:val="20"/>
          <w:lang w:val="es-PE"/>
        </w:rPr>
        <w:t xml:space="preserve">Análisis general de la propuesta de modificación contractual </w:t>
      </w:r>
    </w:p>
    <w:p w14:paraId="00393D8A" w14:textId="77777777" w:rsidR="002F6F90" w:rsidRPr="000958FC" w:rsidRDefault="002F6F90" w:rsidP="000958FC">
      <w:pPr>
        <w:numPr>
          <w:ilvl w:val="0"/>
          <w:numId w:val="109"/>
        </w:numPr>
        <w:spacing w:after="0" w:line="240" w:lineRule="auto"/>
        <w:jc w:val="both"/>
        <w:rPr>
          <w:rFonts w:ascii="Arial" w:hAnsi="Arial" w:cs="Arial"/>
          <w:sz w:val="20"/>
          <w:szCs w:val="20"/>
          <w:lang w:val="es-PE"/>
        </w:rPr>
      </w:pPr>
      <w:r w:rsidRPr="000958FC">
        <w:rPr>
          <w:rFonts w:ascii="Arial" w:hAnsi="Arial" w:cs="Arial"/>
          <w:sz w:val="20"/>
          <w:szCs w:val="20"/>
          <w:lang w:val="es-PE"/>
        </w:rPr>
        <w:t>Análisis sobre el impacto de la modificación al equilibrio económico financiero, las condiciones de competencia, la asignación de riesgos y la naturaleza del proyecto</w:t>
      </w:r>
    </w:p>
    <w:p w14:paraId="2EFA8750" w14:textId="77777777" w:rsidR="002F6F90" w:rsidRPr="000958FC" w:rsidRDefault="002F6F90" w:rsidP="000958FC">
      <w:pPr>
        <w:numPr>
          <w:ilvl w:val="0"/>
          <w:numId w:val="109"/>
        </w:numPr>
        <w:spacing w:after="0" w:line="240" w:lineRule="auto"/>
        <w:jc w:val="both"/>
        <w:rPr>
          <w:rFonts w:ascii="Arial" w:hAnsi="Arial" w:cs="Arial"/>
          <w:sz w:val="20"/>
          <w:szCs w:val="20"/>
          <w:lang w:val="es-PE"/>
        </w:rPr>
      </w:pPr>
      <w:r w:rsidRPr="000958FC">
        <w:rPr>
          <w:rFonts w:ascii="Arial" w:hAnsi="Arial" w:cs="Arial"/>
          <w:sz w:val="20"/>
          <w:szCs w:val="20"/>
          <w:lang w:val="es-PE"/>
        </w:rPr>
        <w:t>Opinión y observaciones</w:t>
      </w:r>
    </w:p>
    <w:p w14:paraId="5C25DA09" w14:textId="77777777" w:rsidR="002F6F90" w:rsidRPr="000958FC" w:rsidRDefault="002F6F90" w:rsidP="000958FC">
      <w:pPr>
        <w:numPr>
          <w:ilvl w:val="0"/>
          <w:numId w:val="109"/>
        </w:numPr>
        <w:spacing w:after="0" w:line="240" w:lineRule="auto"/>
        <w:jc w:val="both"/>
        <w:rPr>
          <w:rFonts w:ascii="Arial" w:hAnsi="Arial" w:cs="Arial"/>
          <w:sz w:val="20"/>
          <w:szCs w:val="20"/>
          <w:lang w:val="es-PE"/>
        </w:rPr>
      </w:pPr>
      <w:r w:rsidRPr="000958FC">
        <w:rPr>
          <w:rFonts w:ascii="Arial" w:hAnsi="Arial" w:cs="Arial"/>
          <w:sz w:val="20"/>
          <w:szCs w:val="20"/>
          <w:lang w:val="es-PE"/>
        </w:rPr>
        <w:t>Conclusiones, recomendaciones, entre otros.</w:t>
      </w:r>
    </w:p>
    <w:p w14:paraId="332A688E" w14:textId="77777777" w:rsidR="002F6F90" w:rsidRPr="000958FC" w:rsidRDefault="002F6F90" w:rsidP="000958FC">
      <w:pPr>
        <w:pStyle w:val="Prrafodelista"/>
        <w:spacing w:after="0" w:line="240" w:lineRule="auto"/>
        <w:ind w:left="851"/>
        <w:jc w:val="both"/>
        <w:rPr>
          <w:rFonts w:ascii="Arial" w:hAnsi="Arial" w:cs="Arial"/>
          <w:sz w:val="20"/>
          <w:szCs w:val="20"/>
        </w:rPr>
      </w:pPr>
    </w:p>
    <w:p w14:paraId="7CF9EEE4" w14:textId="77777777" w:rsidR="002F6F90" w:rsidRPr="000958FC" w:rsidRDefault="002F6F90" w:rsidP="000958FC">
      <w:pPr>
        <w:pStyle w:val="Prrafodelista"/>
        <w:numPr>
          <w:ilvl w:val="2"/>
          <w:numId w:val="125"/>
        </w:numPr>
        <w:spacing w:after="0" w:line="240" w:lineRule="auto"/>
        <w:ind w:left="851" w:hanging="851"/>
        <w:jc w:val="both"/>
        <w:rPr>
          <w:rFonts w:ascii="Arial" w:hAnsi="Arial" w:cs="Arial"/>
          <w:sz w:val="20"/>
          <w:szCs w:val="20"/>
        </w:rPr>
      </w:pPr>
      <w:r w:rsidRPr="000958FC">
        <w:rPr>
          <w:rFonts w:ascii="Arial" w:hAnsi="Arial" w:cs="Arial"/>
          <w:b/>
          <w:sz w:val="20"/>
          <w:szCs w:val="20"/>
        </w:rPr>
        <w:t>Otros informes especiales o complementarios en otras situaciones o eventos particulares vinculados a:</w:t>
      </w:r>
    </w:p>
    <w:p w14:paraId="1B4EA2D5" w14:textId="77777777" w:rsidR="002F6F90" w:rsidRPr="000958FC" w:rsidRDefault="002F6F90" w:rsidP="000958FC">
      <w:pPr>
        <w:ind w:left="851"/>
        <w:contextualSpacing/>
        <w:jc w:val="both"/>
        <w:rPr>
          <w:rFonts w:ascii="Arial" w:hAnsi="Arial" w:cs="Arial"/>
          <w:sz w:val="20"/>
          <w:szCs w:val="20"/>
          <w:lang w:val="es-PE"/>
        </w:rPr>
      </w:pPr>
    </w:p>
    <w:p w14:paraId="32C97E8D" w14:textId="77777777" w:rsidR="002F6F90" w:rsidRPr="000958FC" w:rsidRDefault="002F6F90" w:rsidP="000958FC">
      <w:pPr>
        <w:numPr>
          <w:ilvl w:val="0"/>
          <w:numId w:val="106"/>
        </w:numPr>
        <w:spacing w:after="0" w:line="240" w:lineRule="auto"/>
        <w:ind w:left="1560"/>
        <w:contextualSpacing/>
        <w:rPr>
          <w:rFonts w:ascii="Arial" w:hAnsi="Arial" w:cs="Arial"/>
          <w:sz w:val="20"/>
          <w:szCs w:val="20"/>
          <w:lang w:val="es-PE"/>
        </w:rPr>
      </w:pPr>
      <w:r w:rsidRPr="000958FC">
        <w:rPr>
          <w:rFonts w:ascii="Arial" w:hAnsi="Arial" w:cs="Arial"/>
          <w:sz w:val="20"/>
          <w:szCs w:val="20"/>
          <w:lang w:val="es-PE"/>
        </w:rPr>
        <w:t xml:space="preserve">Resolución o Terminación </w:t>
      </w:r>
    </w:p>
    <w:p w14:paraId="7708B166" w14:textId="77777777" w:rsidR="002F6F90" w:rsidRPr="000958FC" w:rsidRDefault="002F6F90" w:rsidP="000958FC">
      <w:pPr>
        <w:numPr>
          <w:ilvl w:val="0"/>
          <w:numId w:val="106"/>
        </w:numPr>
        <w:spacing w:after="0" w:line="240" w:lineRule="auto"/>
        <w:ind w:left="1560"/>
        <w:contextualSpacing/>
        <w:rPr>
          <w:rFonts w:ascii="Arial" w:hAnsi="Arial" w:cs="Arial"/>
          <w:sz w:val="20"/>
          <w:szCs w:val="20"/>
          <w:lang w:val="es-PE"/>
        </w:rPr>
      </w:pPr>
      <w:r w:rsidRPr="000958FC">
        <w:rPr>
          <w:rFonts w:ascii="Arial" w:hAnsi="Arial" w:cs="Arial"/>
          <w:sz w:val="20"/>
          <w:szCs w:val="20"/>
          <w:lang w:val="es-PE"/>
        </w:rPr>
        <w:t>Inventario Final</w:t>
      </w:r>
    </w:p>
    <w:p w14:paraId="238A8F84" w14:textId="77777777" w:rsidR="002F6F90" w:rsidRPr="000958FC" w:rsidRDefault="002F6F90" w:rsidP="000958FC">
      <w:pPr>
        <w:numPr>
          <w:ilvl w:val="0"/>
          <w:numId w:val="106"/>
        </w:numPr>
        <w:spacing w:after="0" w:line="240" w:lineRule="auto"/>
        <w:ind w:left="1560"/>
        <w:contextualSpacing/>
        <w:rPr>
          <w:rFonts w:ascii="Arial" w:hAnsi="Arial" w:cs="Arial"/>
          <w:sz w:val="20"/>
          <w:szCs w:val="20"/>
          <w:lang w:val="es-PE"/>
        </w:rPr>
      </w:pPr>
      <w:r w:rsidRPr="000958FC">
        <w:rPr>
          <w:rFonts w:ascii="Arial" w:hAnsi="Arial" w:cs="Arial"/>
          <w:sz w:val="20"/>
          <w:szCs w:val="20"/>
          <w:lang w:val="es-PE"/>
        </w:rPr>
        <w:t>Garantías de Fiel Cumplimiento</w:t>
      </w:r>
    </w:p>
    <w:p w14:paraId="15B07F5E" w14:textId="77777777" w:rsidR="002F6F90" w:rsidRPr="000958FC" w:rsidRDefault="002F6F90" w:rsidP="000958FC">
      <w:pPr>
        <w:numPr>
          <w:ilvl w:val="0"/>
          <w:numId w:val="106"/>
        </w:numPr>
        <w:spacing w:after="0" w:line="240" w:lineRule="auto"/>
        <w:ind w:left="1560"/>
        <w:rPr>
          <w:rFonts w:ascii="Arial" w:hAnsi="Arial" w:cs="Arial"/>
          <w:sz w:val="20"/>
          <w:szCs w:val="20"/>
          <w:lang w:val="es-PE"/>
        </w:rPr>
      </w:pPr>
      <w:r w:rsidRPr="000958FC">
        <w:rPr>
          <w:rFonts w:ascii="Arial" w:hAnsi="Arial" w:cs="Arial"/>
          <w:sz w:val="20"/>
          <w:szCs w:val="20"/>
          <w:lang w:val="es-PE"/>
        </w:rPr>
        <w:t>Solución de Controversias</w:t>
      </w:r>
    </w:p>
    <w:p w14:paraId="2F12E668" w14:textId="77777777" w:rsidR="002F6F90" w:rsidRPr="000958FC" w:rsidRDefault="002F6F90" w:rsidP="000958FC">
      <w:pPr>
        <w:numPr>
          <w:ilvl w:val="0"/>
          <w:numId w:val="106"/>
        </w:numPr>
        <w:spacing w:after="0" w:line="240" w:lineRule="auto"/>
        <w:ind w:left="1560"/>
        <w:rPr>
          <w:rFonts w:ascii="Arial" w:hAnsi="Arial" w:cs="Arial"/>
          <w:sz w:val="20"/>
          <w:szCs w:val="20"/>
          <w:lang w:val="es-PE"/>
        </w:rPr>
      </w:pPr>
      <w:r w:rsidRPr="000958FC">
        <w:rPr>
          <w:rFonts w:ascii="Arial" w:hAnsi="Arial" w:cs="Arial"/>
          <w:sz w:val="20"/>
          <w:szCs w:val="20"/>
          <w:lang w:val="es-PE"/>
        </w:rPr>
        <w:t>Ruptura de Equilibrio Económico Financiero</w:t>
      </w:r>
    </w:p>
    <w:p w14:paraId="031DF289" w14:textId="77777777" w:rsidR="002F6F90" w:rsidRPr="000958FC" w:rsidRDefault="002F6F90" w:rsidP="000958FC">
      <w:pPr>
        <w:numPr>
          <w:ilvl w:val="0"/>
          <w:numId w:val="106"/>
        </w:numPr>
        <w:spacing w:before="240" w:after="240" w:line="240" w:lineRule="auto"/>
        <w:ind w:left="1560"/>
        <w:contextualSpacing/>
        <w:rPr>
          <w:rFonts w:ascii="Arial" w:hAnsi="Arial" w:cs="Arial"/>
          <w:sz w:val="20"/>
          <w:szCs w:val="20"/>
          <w:lang w:val="es-PE"/>
        </w:rPr>
      </w:pPr>
      <w:r w:rsidRPr="000958FC">
        <w:rPr>
          <w:rFonts w:ascii="Arial" w:hAnsi="Arial" w:cs="Arial"/>
          <w:sz w:val="20"/>
          <w:szCs w:val="20"/>
          <w:lang w:val="es-PE"/>
        </w:rPr>
        <w:t>Otros supuestos verificados en el Contrato APP, a requerimiento del ENTIDAD</w:t>
      </w:r>
      <w:r w:rsidRPr="000958FC">
        <w:rPr>
          <w:rFonts w:ascii="Arial" w:eastAsia="DengXian" w:hAnsi="Arial" w:cs="Arial"/>
          <w:sz w:val="20"/>
          <w:szCs w:val="20"/>
          <w:lang w:val="es-PE"/>
        </w:rPr>
        <w:t xml:space="preserve"> o INSN-SB</w:t>
      </w:r>
    </w:p>
    <w:p w14:paraId="2EEE2193" w14:textId="77777777" w:rsidR="002F6F90" w:rsidRPr="000958FC" w:rsidRDefault="002F6F90" w:rsidP="000958FC">
      <w:pPr>
        <w:spacing w:before="240" w:after="240"/>
        <w:ind w:left="708"/>
        <w:contextualSpacing/>
        <w:jc w:val="both"/>
        <w:rPr>
          <w:rStyle w:val="normaltextrun"/>
          <w:rFonts w:ascii="Arial" w:hAnsi="Arial" w:cs="Arial"/>
          <w:sz w:val="20"/>
          <w:szCs w:val="20"/>
          <w:lang w:val="es-PE"/>
        </w:rPr>
      </w:pPr>
    </w:p>
    <w:p w14:paraId="008AD9E7" w14:textId="77777777" w:rsidR="002F6F90" w:rsidRPr="000958FC" w:rsidRDefault="002F6F90" w:rsidP="000958FC">
      <w:pPr>
        <w:spacing w:before="240" w:after="240"/>
        <w:ind w:left="708"/>
        <w:contextualSpacing/>
        <w:jc w:val="both"/>
        <w:rPr>
          <w:rFonts w:ascii="Arial" w:hAnsi="Arial" w:cs="Arial"/>
          <w:sz w:val="20"/>
          <w:szCs w:val="20"/>
          <w:lang w:val="es-PE"/>
        </w:rPr>
      </w:pPr>
      <w:r w:rsidRPr="000958FC">
        <w:rPr>
          <w:rStyle w:val="normaltextrun"/>
          <w:rFonts w:ascii="Arial" w:hAnsi="Arial" w:cs="Arial"/>
          <w:sz w:val="20"/>
          <w:szCs w:val="20"/>
          <w:lang w:val="es-PE"/>
        </w:rPr>
        <w:t xml:space="preserve">Los informes especiales o complementarios serán presentados cuando sean requeridos por la ENTIDAD </w:t>
      </w:r>
      <w:r w:rsidRPr="000958FC">
        <w:rPr>
          <w:rFonts w:ascii="Arial" w:eastAsia="DengXian" w:hAnsi="Arial" w:cs="Arial"/>
          <w:sz w:val="20"/>
          <w:szCs w:val="20"/>
          <w:lang w:val="es-PE"/>
        </w:rPr>
        <w:t>o el INSN-SB</w:t>
      </w:r>
      <w:r w:rsidRPr="000958FC">
        <w:rPr>
          <w:rStyle w:val="normaltextrun"/>
          <w:rFonts w:ascii="Arial" w:hAnsi="Arial" w:cs="Arial"/>
          <w:sz w:val="20"/>
          <w:szCs w:val="20"/>
          <w:lang w:val="es-PE"/>
        </w:rPr>
        <w:t>, por lo que serán remitidos en los plazos que esta fije expresamente en el documento que curse, los plazos deberán ser concordantes con los establecidos en el Contrato de APP.</w:t>
      </w:r>
      <w:r w:rsidRPr="000958FC">
        <w:rPr>
          <w:rStyle w:val="eop"/>
          <w:rFonts w:ascii="Arial" w:hAnsi="Arial" w:cs="Arial"/>
          <w:sz w:val="20"/>
          <w:szCs w:val="20"/>
          <w:lang w:val="es-PE"/>
        </w:rPr>
        <w:t> </w:t>
      </w:r>
    </w:p>
    <w:p w14:paraId="69D620B2" w14:textId="77777777" w:rsidR="002F6F90" w:rsidRPr="000958FC" w:rsidRDefault="002F6F90" w:rsidP="000958FC">
      <w:pPr>
        <w:pStyle w:val="Prrafodelista"/>
        <w:keepNext/>
        <w:keepLines/>
        <w:numPr>
          <w:ilvl w:val="0"/>
          <w:numId w:val="122"/>
        </w:numPr>
        <w:spacing w:after="0" w:line="240" w:lineRule="auto"/>
        <w:jc w:val="both"/>
        <w:rPr>
          <w:rFonts w:ascii="Arial" w:eastAsia="Times New Roman" w:hAnsi="Arial" w:cs="Arial"/>
          <w:vanish/>
          <w:sz w:val="20"/>
          <w:szCs w:val="20"/>
        </w:rPr>
      </w:pPr>
      <w:r w:rsidRPr="000958FC">
        <w:rPr>
          <w:rFonts w:ascii="Arial" w:eastAsia="DengXian Light" w:hAnsi="Arial" w:cs="Arial"/>
          <w:b/>
          <w:caps/>
          <w:sz w:val="20"/>
          <w:szCs w:val="20"/>
        </w:rPr>
        <w:t xml:space="preserve">PLAN ANUAL </w:t>
      </w:r>
      <w:r w:rsidRPr="000958FC">
        <w:rPr>
          <w:rFonts w:ascii="Arial" w:eastAsia="DengXian Light" w:hAnsi="Arial" w:cs="Arial"/>
          <w:b/>
          <w:bCs/>
          <w:caps/>
          <w:sz w:val="20"/>
          <w:szCs w:val="20"/>
        </w:rPr>
        <w:t>DE</w:t>
      </w:r>
      <w:r w:rsidRPr="000958FC">
        <w:rPr>
          <w:rFonts w:ascii="Arial" w:eastAsia="DengXian Light" w:hAnsi="Arial" w:cs="Arial"/>
          <w:b/>
          <w:caps/>
          <w:sz w:val="20"/>
          <w:szCs w:val="20"/>
        </w:rPr>
        <w:t xml:space="preserve"> </w:t>
      </w:r>
      <w:r w:rsidRPr="000958FC">
        <w:rPr>
          <w:rFonts w:ascii="Arial" w:eastAsia="DengXian Light" w:hAnsi="Arial" w:cs="Arial"/>
          <w:b/>
          <w:bCs/>
          <w:caps/>
          <w:sz w:val="20"/>
          <w:szCs w:val="20"/>
        </w:rPr>
        <w:t>SUPERVISIÓN</w:t>
      </w:r>
      <w:r w:rsidRPr="000958FC">
        <w:rPr>
          <w:rFonts w:ascii="Arial" w:eastAsia="DengXian Light" w:hAnsi="Arial" w:cs="Arial"/>
          <w:b/>
          <w:caps/>
          <w:sz w:val="20"/>
          <w:szCs w:val="20"/>
        </w:rPr>
        <w:t xml:space="preserve"> Y METODOLOGÍA DE SUPERVISIÓN</w:t>
      </w:r>
    </w:p>
    <w:p w14:paraId="56B14C31" w14:textId="77777777" w:rsidR="002F6F90" w:rsidRPr="000958FC" w:rsidRDefault="002F6F90" w:rsidP="000958FC">
      <w:pPr>
        <w:pStyle w:val="Prrafodelista"/>
        <w:numPr>
          <w:ilvl w:val="0"/>
          <w:numId w:val="125"/>
        </w:numPr>
        <w:spacing w:after="0" w:line="240" w:lineRule="auto"/>
        <w:jc w:val="both"/>
        <w:rPr>
          <w:rFonts w:ascii="Arial" w:eastAsia="Times New Roman" w:hAnsi="Arial" w:cs="Arial"/>
          <w:vanish/>
          <w:sz w:val="20"/>
          <w:szCs w:val="20"/>
        </w:rPr>
      </w:pPr>
    </w:p>
    <w:p w14:paraId="6AC4DEF2" w14:textId="77777777" w:rsidR="002F6F90" w:rsidRPr="000958FC" w:rsidRDefault="002F6F90" w:rsidP="000958FC">
      <w:pPr>
        <w:spacing w:after="0" w:line="240" w:lineRule="auto"/>
        <w:jc w:val="both"/>
        <w:rPr>
          <w:rFonts w:ascii="Arial" w:eastAsia="Times New Roman" w:hAnsi="Arial" w:cs="Arial"/>
          <w:sz w:val="20"/>
          <w:szCs w:val="20"/>
        </w:rPr>
      </w:pPr>
    </w:p>
    <w:p w14:paraId="1DA9E061" w14:textId="77777777" w:rsidR="002F6F90" w:rsidRPr="000958FC" w:rsidRDefault="002F6F90" w:rsidP="000958FC">
      <w:pPr>
        <w:spacing w:after="0" w:line="240" w:lineRule="auto"/>
        <w:jc w:val="both"/>
        <w:rPr>
          <w:rFonts w:ascii="Arial" w:eastAsia="Times New Roman" w:hAnsi="Arial" w:cs="Arial"/>
          <w:sz w:val="20"/>
          <w:szCs w:val="20"/>
          <w:lang w:val="es-PE"/>
        </w:rPr>
      </w:pPr>
    </w:p>
    <w:p w14:paraId="1911A376" w14:textId="77777777" w:rsidR="002F6F90" w:rsidRPr="000958FC" w:rsidRDefault="002F6F90" w:rsidP="000958FC">
      <w:pPr>
        <w:pStyle w:val="Prrafodelista"/>
        <w:numPr>
          <w:ilvl w:val="1"/>
          <w:numId w:val="132"/>
        </w:numPr>
        <w:spacing w:after="0" w:line="240" w:lineRule="auto"/>
        <w:ind w:left="709" w:right="510" w:hanging="709"/>
        <w:jc w:val="both"/>
        <w:rPr>
          <w:rFonts w:ascii="Arial" w:eastAsia="Times New Roman" w:hAnsi="Arial" w:cs="Arial"/>
          <w:sz w:val="20"/>
          <w:szCs w:val="20"/>
        </w:rPr>
      </w:pPr>
      <w:r w:rsidRPr="000958FC">
        <w:rPr>
          <w:rFonts w:ascii="Arial" w:eastAsia="Times New Roman" w:hAnsi="Arial" w:cs="Arial"/>
          <w:sz w:val="20"/>
          <w:szCs w:val="20"/>
        </w:rPr>
        <w:t>A los diez (10) Días contados desde la entrada en vigencia del CONTRATO DE SUPERVISIÓN el Supervisor deberá presentar su Plan Anual de Supervisión, el cual tendrá una vigencia de doce (12) meses. Anualmente, quince (15) Días previos al vencimiento de su vigencia, deberá presentar la propuesta del Plan Anual de Supervisión actualizada. En el referido Plan, se establecen los objetivos generales, las prioridades y el alcance de las actividades de supervisión. Este documento deberá contener, como mínimo, la siguiente información:</w:t>
      </w:r>
    </w:p>
    <w:p w14:paraId="54B89E83" w14:textId="77777777" w:rsidR="002F6F90" w:rsidRPr="000958FC" w:rsidRDefault="002F6F90" w:rsidP="000958FC">
      <w:pPr>
        <w:pStyle w:val="Prrafodelista"/>
        <w:spacing w:after="0" w:line="240" w:lineRule="auto"/>
        <w:ind w:left="567"/>
        <w:jc w:val="both"/>
        <w:rPr>
          <w:rFonts w:ascii="Arial" w:eastAsia="Times New Roman" w:hAnsi="Arial" w:cs="Arial"/>
          <w:sz w:val="20"/>
          <w:szCs w:val="20"/>
        </w:rPr>
      </w:pPr>
      <w:r w:rsidRPr="000958FC">
        <w:rPr>
          <w:rFonts w:ascii="Arial" w:eastAsia="Times New Roman" w:hAnsi="Arial" w:cs="Arial"/>
          <w:sz w:val="20"/>
          <w:szCs w:val="20"/>
        </w:rPr>
        <w:t xml:space="preserve"> </w:t>
      </w:r>
    </w:p>
    <w:p w14:paraId="49A5EDB8"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Objetivos y metas de supervisión</w:t>
      </w:r>
    </w:p>
    <w:p w14:paraId="7D9D756B"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Finalidad</w:t>
      </w:r>
    </w:p>
    <w:p w14:paraId="1CAE9850"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 xml:space="preserve">Alcance de la supervisión </w:t>
      </w:r>
    </w:p>
    <w:p w14:paraId="7115F413"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Procesos claves mínimos de la Supervisión</w:t>
      </w:r>
    </w:p>
    <w:p w14:paraId="724173E3"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Programa de actividades</w:t>
      </w:r>
    </w:p>
    <w:p w14:paraId="5407B663"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 xml:space="preserve">Cronograma de actividades incluyendo la frecuencia mensual de actuaciones inopinadas a ser definidas con la ENTIDAD e INSN-SB </w:t>
      </w:r>
    </w:p>
    <w:p w14:paraId="46ECD599"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Metodología de Supervisión</w:t>
      </w:r>
    </w:p>
    <w:p w14:paraId="06CB1C10"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Equipo Técnico</w:t>
      </w:r>
    </w:p>
    <w:p w14:paraId="39003E3F"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Programación de permanencia del personal del Equipo Técnico</w:t>
      </w:r>
    </w:p>
    <w:p w14:paraId="5960C5B6"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Método de evaluación de los Indicadores</w:t>
      </w:r>
    </w:p>
    <w:p w14:paraId="708DB440"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 xml:space="preserve">Metodología de aplicación de penalidades; </w:t>
      </w:r>
    </w:p>
    <w:p w14:paraId="0748F2FD" w14:textId="77777777" w:rsidR="002F6F90" w:rsidRPr="000958FC" w:rsidRDefault="002F6F90" w:rsidP="000958FC">
      <w:pPr>
        <w:numPr>
          <w:ilvl w:val="0"/>
          <w:numId w:val="115"/>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conclusiones y recomendaciones.</w:t>
      </w:r>
    </w:p>
    <w:p w14:paraId="149E9194" w14:textId="77777777" w:rsidR="002F6F90" w:rsidRPr="000958FC" w:rsidRDefault="002F6F90" w:rsidP="000958FC">
      <w:pPr>
        <w:pStyle w:val="Prrafodelista"/>
        <w:numPr>
          <w:ilvl w:val="0"/>
          <w:numId w:val="117"/>
        </w:numPr>
        <w:spacing w:after="0" w:line="240" w:lineRule="auto"/>
        <w:ind w:hanging="720"/>
        <w:contextualSpacing w:val="0"/>
        <w:jc w:val="both"/>
        <w:rPr>
          <w:rFonts w:ascii="Arial" w:eastAsia="Times New Roman" w:hAnsi="Arial" w:cs="Arial"/>
          <w:vanish/>
          <w:sz w:val="20"/>
          <w:szCs w:val="20"/>
        </w:rPr>
      </w:pPr>
    </w:p>
    <w:p w14:paraId="2243A10D" w14:textId="77777777" w:rsidR="002F6F90" w:rsidRPr="000958FC" w:rsidRDefault="002F6F90" w:rsidP="000958FC">
      <w:pPr>
        <w:pStyle w:val="Prrafodelista"/>
        <w:spacing w:after="0" w:line="240" w:lineRule="auto"/>
        <w:ind w:left="567"/>
        <w:jc w:val="both"/>
        <w:rPr>
          <w:rFonts w:ascii="Arial" w:eastAsia="Times New Roman" w:hAnsi="Arial" w:cs="Arial"/>
          <w:sz w:val="20"/>
          <w:szCs w:val="20"/>
        </w:rPr>
      </w:pPr>
    </w:p>
    <w:p w14:paraId="178631BD" w14:textId="77777777" w:rsidR="002F6F90" w:rsidRPr="000958FC" w:rsidRDefault="002F6F90" w:rsidP="000958FC">
      <w:pPr>
        <w:pStyle w:val="Prrafodelista"/>
        <w:numPr>
          <w:ilvl w:val="1"/>
          <w:numId w:val="132"/>
        </w:numPr>
        <w:spacing w:after="0" w:line="240" w:lineRule="auto"/>
        <w:ind w:left="709" w:right="510" w:hanging="709"/>
        <w:jc w:val="both"/>
        <w:rPr>
          <w:rFonts w:ascii="Arial" w:eastAsia="Times New Roman" w:hAnsi="Arial" w:cs="Arial"/>
          <w:sz w:val="20"/>
          <w:szCs w:val="20"/>
        </w:rPr>
      </w:pPr>
      <w:r w:rsidRPr="000958FC">
        <w:rPr>
          <w:rFonts w:ascii="Arial" w:eastAsia="Times New Roman" w:hAnsi="Arial" w:cs="Arial"/>
          <w:sz w:val="20"/>
          <w:szCs w:val="20"/>
        </w:rPr>
        <w:t xml:space="preserve">La metodología de Supervisión debe contener, como mínimo, los siguientes componentes: </w:t>
      </w:r>
    </w:p>
    <w:p w14:paraId="122ED41D" w14:textId="77777777" w:rsidR="002F6F90" w:rsidRPr="000958FC" w:rsidRDefault="002F6F90" w:rsidP="000958FC">
      <w:pPr>
        <w:pStyle w:val="Prrafodelista"/>
        <w:spacing w:after="0" w:line="240" w:lineRule="auto"/>
        <w:ind w:left="567"/>
        <w:jc w:val="both"/>
        <w:rPr>
          <w:rFonts w:ascii="Arial" w:eastAsia="Times New Roman" w:hAnsi="Arial" w:cs="Arial"/>
          <w:sz w:val="20"/>
          <w:szCs w:val="20"/>
        </w:rPr>
      </w:pPr>
    </w:p>
    <w:p w14:paraId="298C15B5" w14:textId="77777777" w:rsidR="002F6F90" w:rsidRPr="000958FC" w:rsidRDefault="002F6F90" w:rsidP="000958FC">
      <w:pPr>
        <w:numPr>
          <w:ilvl w:val="0"/>
          <w:numId w:val="116"/>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Definición de los procesos de supervisión para la verificación de las obligaciones</w:t>
      </w:r>
    </w:p>
    <w:p w14:paraId="7E298AEE" w14:textId="77777777" w:rsidR="002F6F90" w:rsidRPr="000958FC" w:rsidRDefault="002F6F90" w:rsidP="000958FC">
      <w:pPr>
        <w:numPr>
          <w:ilvl w:val="0"/>
          <w:numId w:val="116"/>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Instrumentos de supervisión</w:t>
      </w:r>
    </w:p>
    <w:p w14:paraId="1AC3C5EC" w14:textId="77777777" w:rsidR="002F6F90" w:rsidRPr="000958FC" w:rsidRDefault="002F6F90" w:rsidP="000958FC">
      <w:pPr>
        <w:numPr>
          <w:ilvl w:val="0"/>
          <w:numId w:val="116"/>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 xml:space="preserve">Características y requisitos mínimos de los informes de supervisión definidos con la ENTIDAD e INSN-SB </w:t>
      </w:r>
      <w:r w:rsidRPr="000958FC">
        <w:rPr>
          <w:rFonts w:ascii="Arial" w:eastAsia="Arial" w:hAnsi="Arial" w:cs="Arial"/>
          <w:sz w:val="19"/>
          <w:szCs w:val="19"/>
          <w:lang w:val="es-PE"/>
        </w:rPr>
        <w:t>que aseguren un óptimo análisis técnico, económico financiero, ambiental y/o jurídico</w:t>
      </w:r>
      <w:r w:rsidRPr="000958FC">
        <w:rPr>
          <w:rFonts w:ascii="Arial" w:eastAsia="Times New Roman" w:hAnsi="Arial" w:cs="Arial"/>
          <w:sz w:val="20"/>
          <w:szCs w:val="20"/>
          <w:lang w:val="es-PE"/>
        </w:rPr>
        <w:t xml:space="preserve"> </w:t>
      </w:r>
    </w:p>
    <w:p w14:paraId="638CB324" w14:textId="77777777" w:rsidR="002F6F90" w:rsidRPr="000958FC" w:rsidRDefault="002F6F90" w:rsidP="000958FC">
      <w:pPr>
        <w:numPr>
          <w:ilvl w:val="0"/>
          <w:numId w:val="116"/>
        </w:numPr>
        <w:spacing w:after="0" w:line="240" w:lineRule="auto"/>
        <w:jc w:val="both"/>
        <w:rPr>
          <w:rFonts w:ascii="Arial" w:eastAsia="Times New Roman" w:hAnsi="Arial" w:cs="Arial"/>
          <w:sz w:val="20"/>
          <w:szCs w:val="20"/>
          <w:lang w:val="es-PE"/>
        </w:rPr>
      </w:pPr>
      <w:r w:rsidRPr="000958FC">
        <w:rPr>
          <w:rFonts w:ascii="Arial" w:eastAsia="Times New Roman" w:hAnsi="Arial" w:cs="Arial"/>
          <w:sz w:val="20"/>
          <w:szCs w:val="20"/>
          <w:lang w:val="es-PE"/>
        </w:rPr>
        <w:t>Otros aspectos que permitan otorgar predictibilidad y seguridad jurídica a la labor de la Supervisión.</w:t>
      </w:r>
    </w:p>
    <w:p w14:paraId="27C16610" w14:textId="77777777" w:rsidR="002F6F90" w:rsidRPr="000958FC" w:rsidRDefault="002F6F90" w:rsidP="000958FC">
      <w:pPr>
        <w:spacing w:after="0" w:line="240" w:lineRule="auto"/>
        <w:ind w:left="1440"/>
        <w:jc w:val="both"/>
        <w:rPr>
          <w:rFonts w:ascii="Arial" w:eastAsia="Times New Roman" w:hAnsi="Arial" w:cs="Arial"/>
          <w:sz w:val="20"/>
          <w:szCs w:val="20"/>
          <w:lang w:val="es-PE"/>
        </w:rPr>
      </w:pPr>
    </w:p>
    <w:p w14:paraId="41754290" w14:textId="77777777" w:rsidR="002F6F90" w:rsidRPr="000958FC" w:rsidRDefault="002F6F90" w:rsidP="000958FC">
      <w:pPr>
        <w:pStyle w:val="Prrafodelista"/>
        <w:numPr>
          <w:ilvl w:val="1"/>
          <w:numId w:val="132"/>
        </w:numPr>
        <w:spacing w:after="0" w:line="240" w:lineRule="auto"/>
        <w:ind w:left="709" w:right="510" w:hanging="709"/>
        <w:jc w:val="both"/>
        <w:rPr>
          <w:rFonts w:ascii="Arial" w:eastAsia="Times New Roman" w:hAnsi="Arial" w:cs="Arial"/>
          <w:sz w:val="20"/>
          <w:szCs w:val="20"/>
        </w:rPr>
      </w:pPr>
      <w:r w:rsidRPr="000958FC">
        <w:rPr>
          <w:rFonts w:ascii="Arial" w:eastAsia="Times New Roman" w:hAnsi="Arial" w:cs="Arial"/>
          <w:sz w:val="20"/>
          <w:szCs w:val="20"/>
        </w:rPr>
        <w:t>La ENTIDAD y el INSN-SB aprobará el Plan Anual de Supervisión y la Metodología de Supervisión a los diez (10) Días contados desde su presentación por el SUPERVISOR.</w:t>
      </w:r>
    </w:p>
    <w:p w14:paraId="4A87647B" w14:textId="77777777" w:rsidR="002F6F90" w:rsidRPr="000958FC" w:rsidRDefault="002F6F90" w:rsidP="000958FC">
      <w:pPr>
        <w:pStyle w:val="Prrafodelista"/>
        <w:spacing w:after="0" w:line="240" w:lineRule="auto"/>
        <w:ind w:left="567"/>
        <w:jc w:val="both"/>
        <w:rPr>
          <w:rFonts w:ascii="Arial" w:eastAsia="Times New Roman" w:hAnsi="Arial" w:cs="Arial"/>
          <w:sz w:val="20"/>
          <w:szCs w:val="20"/>
        </w:rPr>
      </w:pPr>
    </w:p>
    <w:p w14:paraId="4726982D"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caps/>
          <w:sz w:val="20"/>
          <w:szCs w:val="20"/>
        </w:rPr>
      </w:pPr>
      <w:r w:rsidRPr="000958FC">
        <w:rPr>
          <w:rFonts w:ascii="Arial" w:eastAsia="DengXian Light" w:hAnsi="Arial" w:cs="Arial"/>
          <w:b/>
          <w:caps/>
          <w:sz w:val="20"/>
          <w:szCs w:val="20"/>
        </w:rPr>
        <w:t xml:space="preserve">PLAZO DE </w:t>
      </w:r>
      <w:r w:rsidRPr="000958FC">
        <w:rPr>
          <w:rFonts w:ascii="Arial" w:eastAsia="DengXian Light" w:hAnsi="Arial" w:cs="Arial"/>
          <w:b/>
          <w:bCs/>
          <w:caps/>
          <w:sz w:val="20"/>
          <w:szCs w:val="20"/>
        </w:rPr>
        <w:t>EJECUCIÓN</w:t>
      </w:r>
      <w:r w:rsidRPr="000958FC">
        <w:rPr>
          <w:rFonts w:ascii="Arial" w:eastAsia="DengXian Light" w:hAnsi="Arial" w:cs="Arial"/>
          <w:b/>
          <w:caps/>
          <w:sz w:val="20"/>
          <w:szCs w:val="20"/>
        </w:rPr>
        <w:t xml:space="preserve"> </w:t>
      </w:r>
      <w:r w:rsidRPr="000958FC">
        <w:rPr>
          <w:rFonts w:ascii="Arial" w:eastAsia="DengXian Light" w:hAnsi="Arial" w:cs="Arial"/>
          <w:b/>
          <w:bCs/>
          <w:caps/>
          <w:sz w:val="20"/>
          <w:szCs w:val="20"/>
        </w:rPr>
        <w:t>DEL SERVICIO DE SUPERVISIÓN</w:t>
      </w:r>
    </w:p>
    <w:p w14:paraId="2EA8D9DB" w14:textId="77777777" w:rsidR="002F6F90" w:rsidRPr="000958FC" w:rsidRDefault="002F6F90" w:rsidP="000958FC">
      <w:pPr>
        <w:pStyle w:val="Prrafodelista"/>
        <w:keepNext/>
        <w:keepLines/>
        <w:spacing w:after="0" w:line="240" w:lineRule="auto"/>
        <w:ind w:left="435"/>
        <w:jc w:val="both"/>
        <w:rPr>
          <w:rFonts w:ascii="Arial" w:eastAsia="DengXian Light" w:hAnsi="Arial" w:cs="Arial"/>
          <w:b/>
          <w:bCs/>
          <w:caps/>
          <w:sz w:val="20"/>
          <w:szCs w:val="20"/>
        </w:rPr>
      </w:pPr>
    </w:p>
    <w:p w14:paraId="1EBA626E" w14:textId="77777777" w:rsidR="002F6F90" w:rsidRPr="000958FC" w:rsidRDefault="002F6F90" w:rsidP="000958FC">
      <w:pPr>
        <w:pStyle w:val="Prrafodelista"/>
        <w:keepNext/>
        <w:keepLines/>
        <w:spacing w:after="0" w:line="240" w:lineRule="auto"/>
        <w:ind w:left="435"/>
        <w:jc w:val="both"/>
        <w:rPr>
          <w:rFonts w:ascii="Arial" w:eastAsia="Times New Roman" w:hAnsi="Arial" w:cs="Arial"/>
          <w:sz w:val="20"/>
          <w:szCs w:val="20"/>
        </w:rPr>
      </w:pPr>
      <w:r w:rsidRPr="000958FC">
        <w:rPr>
          <w:rFonts w:ascii="Arial" w:eastAsia="Times New Roman" w:hAnsi="Arial" w:cs="Arial"/>
          <w:sz w:val="20"/>
          <w:szCs w:val="20"/>
        </w:rPr>
        <w:t>El plazo del CONTRATO DE SUPERVISIÓN regirá a partir de su suscripción y tendrá una vigencia de cinco (5) años, los cuales podrán ser renovados por periodos similares, conforme con el desempeño del Supervisor y según el desarrollo del Contrato materia de Supervisión.</w:t>
      </w:r>
    </w:p>
    <w:p w14:paraId="6F5ECE74" w14:textId="77777777" w:rsidR="002F6F90" w:rsidRPr="000958FC" w:rsidRDefault="002F6F90" w:rsidP="000958FC">
      <w:pPr>
        <w:pStyle w:val="Prrafodelista"/>
        <w:keepNext/>
        <w:keepLines/>
        <w:spacing w:after="0" w:line="240" w:lineRule="auto"/>
        <w:ind w:left="435"/>
        <w:jc w:val="both"/>
        <w:rPr>
          <w:rFonts w:ascii="Arial" w:eastAsia="Times New Roman" w:hAnsi="Arial" w:cs="Arial"/>
          <w:sz w:val="20"/>
          <w:szCs w:val="20"/>
        </w:rPr>
      </w:pPr>
    </w:p>
    <w:p w14:paraId="232336B2" w14:textId="77777777" w:rsidR="002F6F90" w:rsidRPr="000958FC" w:rsidRDefault="002F6F90" w:rsidP="000958FC">
      <w:pPr>
        <w:pStyle w:val="Prrafodelista"/>
        <w:keepNext/>
        <w:keepLines/>
        <w:spacing w:after="0" w:line="240" w:lineRule="auto"/>
        <w:ind w:left="435"/>
        <w:jc w:val="both"/>
        <w:rPr>
          <w:rFonts w:ascii="Arial" w:eastAsia="Times New Roman" w:hAnsi="Arial" w:cs="Arial"/>
          <w:sz w:val="20"/>
          <w:szCs w:val="20"/>
        </w:rPr>
      </w:pPr>
      <w:r w:rsidRPr="000958FC">
        <w:rPr>
          <w:rFonts w:ascii="Arial" w:eastAsia="Times New Roman" w:hAnsi="Arial" w:cs="Arial"/>
          <w:sz w:val="20"/>
          <w:szCs w:val="20"/>
        </w:rPr>
        <w:t>Las actividades propias del Supervisor se inician desde el día siguiente de la fecha de suscripción del CONTRATO.</w:t>
      </w:r>
    </w:p>
    <w:p w14:paraId="18F61C90" w14:textId="77777777" w:rsidR="002F6F90" w:rsidRPr="000958FC" w:rsidRDefault="002F6F90" w:rsidP="000958FC">
      <w:pPr>
        <w:pStyle w:val="Prrafodelista"/>
        <w:keepNext/>
        <w:keepLines/>
        <w:spacing w:after="0" w:line="240" w:lineRule="auto"/>
        <w:ind w:left="435"/>
        <w:jc w:val="both"/>
        <w:rPr>
          <w:rFonts w:ascii="Arial" w:eastAsia="Times New Roman" w:hAnsi="Arial" w:cs="Arial"/>
          <w:sz w:val="20"/>
          <w:szCs w:val="20"/>
        </w:rPr>
      </w:pPr>
    </w:p>
    <w:p w14:paraId="34B2883F"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caps/>
          <w:sz w:val="20"/>
          <w:szCs w:val="20"/>
        </w:rPr>
      </w:pPr>
      <w:r w:rsidRPr="000958FC">
        <w:rPr>
          <w:rFonts w:ascii="Arial" w:eastAsia="DengXian Light" w:hAnsi="Arial" w:cs="Arial"/>
          <w:b/>
          <w:bCs/>
          <w:caps/>
          <w:sz w:val="20"/>
          <w:szCs w:val="20"/>
        </w:rPr>
        <w:t>FORMA DE PAGO</w:t>
      </w:r>
    </w:p>
    <w:p w14:paraId="40219AC0" w14:textId="77777777" w:rsidR="002F6F90" w:rsidRPr="000958FC" w:rsidRDefault="002F6F90" w:rsidP="000958FC">
      <w:pPr>
        <w:pStyle w:val="Prrafodelista"/>
        <w:spacing w:after="0" w:line="240" w:lineRule="auto"/>
        <w:ind w:left="709"/>
        <w:jc w:val="both"/>
        <w:rPr>
          <w:rFonts w:ascii="Arial" w:hAnsi="Arial" w:cs="Arial"/>
          <w:sz w:val="20"/>
          <w:szCs w:val="20"/>
        </w:rPr>
      </w:pPr>
    </w:p>
    <w:p w14:paraId="643A84A0" w14:textId="77777777" w:rsidR="002F6F90" w:rsidRPr="000958FC" w:rsidRDefault="002F6F90" w:rsidP="000958FC">
      <w:pPr>
        <w:pStyle w:val="Prrafodelista"/>
        <w:numPr>
          <w:ilvl w:val="0"/>
          <w:numId w:val="140"/>
        </w:numPr>
        <w:spacing w:after="0" w:line="240" w:lineRule="auto"/>
        <w:ind w:left="709" w:hanging="709"/>
        <w:jc w:val="both"/>
        <w:rPr>
          <w:rFonts w:ascii="Arial" w:hAnsi="Arial" w:cs="Arial"/>
          <w:sz w:val="20"/>
          <w:szCs w:val="20"/>
        </w:rPr>
      </w:pPr>
      <w:r w:rsidRPr="000958FC">
        <w:rPr>
          <w:rFonts w:ascii="Arial" w:hAnsi="Arial" w:cs="Arial"/>
          <w:sz w:val="20"/>
          <w:szCs w:val="20"/>
        </w:rPr>
        <w:t>Los costos del Supervisor del Contrato serán</w:t>
      </w:r>
      <w:r w:rsidRPr="000958FC">
        <w:rPr>
          <w:rFonts w:ascii="Arial" w:eastAsia="DengXian" w:hAnsi="Arial" w:cs="Arial"/>
          <w:sz w:val="20"/>
          <w:szCs w:val="20"/>
        </w:rPr>
        <w:t xml:space="preserve"> asumidos por el OPERADOR, conforme a lo previsto en la Cláusula 10.3 del Contrato. Los pagos por las labores de Supervisión se efectuarán con una periodicidad mensual. </w:t>
      </w:r>
    </w:p>
    <w:p w14:paraId="33FED5E7" w14:textId="77777777" w:rsidR="002F6F90" w:rsidRPr="000958FC" w:rsidRDefault="002F6F90" w:rsidP="000958FC">
      <w:pPr>
        <w:pStyle w:val="Prrafodelista"/>
        <w:spacing w:after="0" w:line="240" w:lineRule="auto"/>
        <w:ind w:left="450"/>
        <w:jc w:val="both"/>
        <w:rPr>
          <w:rFonts w:ascii="Arial" w:hAnsi="Arial" w:cs="Arial"/>
          <w:sz w:val="20"/>
          <w:szCs w:val="20"/>
        </w:rPr>
      </w:pPr>
    </w:p>
    <w:p w14:paraId="5260C859" w14:textId="77777777" w:rsidR="002F6F90" w:rsidRPr="000958FC" w:rsidRDefault="002F6F90" w:rsidP="000958FC">
      <w:pPr>
        <w:pStyle w:val="Prrafodelista"/>
        <w:numPr>
          <w:ilvl w:val="0"/>
          <w:numId w:val="140"/>
        </w:numPr>
        <w:spacing w:after="0" w:line="240" w:lineRule="auto"/>
        <w:ind w:left="709" w:hanging="709"/>
        <w:jc w:val="both"/>
        <w:rPr>
          <w:rFonts w:ascii="Arial" w:hAnsi="Arial" w:cs="Arial"/>
          <w:sz w:val="20"/>
          <w:szCs w:val="20"/>
        </w:rPr>
      </w:pPr>
      <w:r w:rsidRPr="000958FC">
        <w:rPr>
          <w:rFonts w:ascii="Arial" w:hAnsi="Arial" w:cs="Arial"/>
          <w:sz w:val="20"/>
          <w:szCs w:val="20"/>
        </w:rPr>
        <w:t>La propuesta económica (Anexo 12 de las Bases) deberá incluir todos los costos necesarios para el cumplimiento de las obligaciones establecidas en los presentes Términos de Referencia, en el Contrato, su Oferta y en el CONTRATO DE SUPERVISIÓN.</w:t>
      </w:r>
    </w:p>
    <w:p w14:paraId="65F2D878" w14:textId="77777777" w:rsidR="002F6F90" w:rsidRPr="000958FC" w:rsidRDefault="002F6F90" w:rsidP="000958FC">
      <w:pPr>
        <w:pStyle w:val="Prrafodelista"/>
        <w:rPr>
          <w:rFonts w:ascii="Arial" w:hAnsi="Arial" w:cs="Arial"/>
          <w:sz w:val="20"/>
          <w:szCs w:val="20"/>
        </w:rPr>
      </w:pPr>
    </w:p>
    <w:p w14:paraId="56431545" w14:textId="77777777" w:rsidR="002F6F90" w:rsidRPr="000958FC" w:rsidRDefault="002F6F90" w:rsidP="000958FC">
      <w:pPr>
        <w:pStyle w:val="Prrafodelista"/>
        <w:numPr>
          <w:ilvl w:val="0"/>
          <w:numId w:val="140"/>
        </w:numPr>
        <w:spacing w:after="0" w:line="240" w:lineRule="auto"/>
        <w:ind w:left="709" w:hanging="709"/>
        <w:jc w:val="both"/>
        <w:rPr>
          <w:rFonts w:ascii="Arial" w:hAnsi="Arial" w:cs="Arial"/>
          <w:sz w:val="20"/>
          <w:szCs w:val="20"/>
        </w:rPr>
      </w:pPr>
      <w:r w:rsidRPr="000958FC">
        <w:rPr>
          <w:rFonts w:ascii="Arial" w:hAnsi="Arial" w:cs="Arial"/>
          <w:sz w:val="20"/>
          <w:szCs w:val="20"/>
        </w:rPr>
        <w:t>La Retribución Mensual que la ENTIDAD destinará para las labores del SUPERVISOR durante la Fase 0 y 1 será la que oferte en su Propuesta Económica para dicha etapa.</w:t>
      </w:r>
    </w:p>
    <w:p w14:paraId="6693DC18" w14:textId="77777777" w:rsidR="002F6F90" w:rsidRPr="000958FC" w:rsidRDefault="002F6F90" w:rsidP="000958FC">
      <w:pPr>
        <w:pStyle w:val="Prrafodelista"/>
        <w:rPr>
          <w:rFonts w:ascii="Arial" w:hAnsi="Arial" w:cs="Arial"/>
          <w:sz w:val="20"/>
          <w:szCs w:val="20"/>
        </w:rPr>
      </w:pPr>
    </w:p>
    <w:p w14:paraId="516F715D" w14:textId="77777777" w:rsidR="002F6F90" w:rsidRPr="000958FC" w:rsidRDefault="002F6F90" w:rsidP="000958FC">
      <w:pPr>
        <w:pStyle w:val="Prrafodelista"/>
        <w:numPr>
          <w:ilvl w:val="0"/>
          <w:numId w:val="140"/>
        </w:numPr>
        <w:spacing w:after="0" w:line="240" w:lineRule="auto"/>
        <w:ind w:left="709" w:hanging="709"/>
        <w:jc w:val="both"/>
        <w:rPr>
          <w:rFonts w:ascii="Arial" w:hAnsi="Arial" w:cs="Arial"/>
          <w:sz w:val="20"/>
          <w:szCs w:val="20"/>
        </w:rPr>
      </w:pPr>
      <w:r w:rsidRPr="000958FC">
        <w:rPr>
          <w:rFonts w:ascii="Arial" w:hAnsi="Arial" w:cs="Arial"/>
          <w:sz w:val="20"/>
          <w:szCs w:val="20"/>
        </w:rPr>
        <w:t>La Retribución Mensual que la ENTIDAD destinará para las labores del SUPERVISOR durante la Fase 2 será el que oferte en su Propuesta Económica para dicho periodo, ajustado anualmente por la fórmula prevista en el Contrato APP.</w:t>
      </w:r>
    </w:p>
    <w:p w14:paraId="3B5CE529" w14:textId="77777777" w:rsidR="002F6F90" w:rsidRPr="000958FC" w:rsidRDefault="002F6F90" w:rsidP="000958FC">
      <w:pPr>
        <w:pStyle w:val="Prrafodelista"/>
        <w:rPr>
          <w:rFonts w:ascii="Arial" w:hAnsi="Arial" w:cs="Arial"/>
          <w:sz w:val="20"/>
          <w:szCs w:val="20"/>
        </w:rPr>
      </w:pPr>
    </w:p>
    <w:p w14:paraId="75D030B4" w14:textId="77777777" w:rsidR="002F6F90" w:rsidRPr="000958FC" w:rsidRDefault="002F6F90" w:rsidP="000958FC">
      <w:pPr>
        <w:pStyle w:val="Prrafodelista"/>
        <w:numPr>
          <w:ilvl w:val="0"/>
          <w:numId w:val="140"/>
        </w:numPr>
        <w:spacing w:after="0" w:line="240" w:lineRule="auto"/>
        <w:ind w:left="709" w:hanging="709"/>
        <w:jc w:val="both"/>
        <w:rPr>
          <w:rFonts w:ascii="Arial" w:hAnsi="Arial" w:cs="Arial"/>
          <w:sz w:val="20"/>
          <w:szCs w:val="20"/>
        </w:rPr>
      </w:pPr>
      <w:r w:rsidRPr="000958FC">
        <w:rPr>
          <w:rFonts w:ascii="Arial" w:hAnsi="Arial" w:cs="Arial"/>
          <w:sz w:val="20"/>
          <w:szCs w:val="20"/>
        </w:rPr>
        <w:t>El pago se efectuará previa conformidad de la ENTIDAD e INSN-SB.</w:t>
      </w:r>
    </w:p>
    <w:p w14:paraId="4EE96F49" w14:textId="77777777" w:rsidR="002F6F90" w:rsidRPr="000958FC" w:rsidRDefault="002F6F90" w:rsidP="000958FC">
      <w:pPr>
        <w:pStyle w:val="Prrafodelista"/>
        <w:rPr>
          <w:rFonts w:ascii="Arial" w:hAnsi="Arial" w:cs="Arial"/>
          <w:sz w:val="20"/>
          <w:szCs w:val="20"/>
        </w:rPr>
      </w:pPr>
    </w:p>
    <w:p w14:paraId="6C5F3422" w14:textId="77777777" w:rsidR="002F6F90" w:rsidRPr="000958FC" w:rsidRDefault="002F6F90" w:rsidP="000958FC">
      <w:pPr>
        <w:pStyle w:val="Prrafodelista"/>
        <w:numPr>
          <w:ilvl w:val="0"/>
          <w:numId w:val="140"/>
        </w:numPr>
        <w:spacing w:after="0" w:line="240" w:lineRule="auto"/>
        <w:ind w:left="709" w:hanging="709"/>
        <w:jc w:val="both"/>
        <w:rPr>
          <w:rFonts w:ascii="Arial" w:hAnsi="Arial" w:cs="Arial"/>
          <w:sz w:val="20"/>
          <w:szCs w:val="20"/>
        </w:rPr>
      </w:pPr>
      <w:r w:rsidRPr="000958FC">
        <w:rPr>
          <w:rFonts w:ascii="Arial" w:hAnsi="Arial" w:cs="Arial"/>
          <w:sz w:val="20"/>
          <w:szCs w:val="20"/>
        </w:rPr>
        <w:t>El procedimiento y plazos para el otorgamiento de la conformidad, como condición de pago es el siguiente:</w:t>
      </w:r>
    </w:p>
    <w:p w14:paraId="1B5FFCC8" w14:textId="77777777" w:rsidR="002F6F90" w:rsidRPr="000958FC" w:rsidRDefault="002F6F90" w:rsidP="000958FC">
      <w:pPr>
        <w:ind w:left="851"/>
        <w:contextualSpacing/>
        <w:jc w:val="both"/>
        <w:rPr>
          <w:rFonts w:ascii="Arial" w:hAnsi="Arial" w:cs="Arial"/>
          <w:sz w:val="20"/>
          <w:szCs w:val="20"/>
          <w:lang w:val="es-PE"/>
        </w:rPr>
      </w:pPr>
    </w:p>
    <w:p w14:paraId="4C714505" w14:textId="77777777" w:rsidR="002F6F90" w:rsidRPr="000958FC" w:rsidRDefault="002F6F90" w:rsidP="000958FC">
      <w:pPr>
        <w:numPr>
          <w:ilvl w:val="0"/>
          <w:numId w:val="118"/>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 xml:space="preserve">Presentado el Informe respectivo por el Supervisor, la ENTIDAD y el INSN-SB contarán con diez (10) Días como plazo máximo para otorgar la conformidad al entregable o emitir sus observaciones por única vez.  </w:t>
      </w:r>
    </w:p>
    <w:p w14:paraId="3071ABC8" w14:textId="77777777" w:rsidR="002F6F90" w:rsidRPr="000958FC" w:rsidRDefault="002F6F90" w:rsidP="000958FC">
      <w:pPr>
        <w:numPr>
          <w:ilvl w:val="0"/>
          <w:numId w:val="118"/>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 xml:space="preserve">De existir observaciones al entregable respectivo, estás deberán ser remitidas por única vez al Supervisor para que en un plazo máximo de cinco (5) Días las subsane. En caso no se emita observaciones vencido el plazo de cinco (5) Días se entenderá que no hay observaciones y deberá otorgar la conformidad. </w:t>
      </w:r>
    </w:p>
    <w:p w14:paraId="13D7DEC4" w14:textId="77777777" w:rsidR="002F6F90" w:rsidRPr="000958FC" w:rsidRDefault="002F6F90" w:rsidP="000958FC">
      <w:pPr>
        <w:numPr>
          <w:ilvl w:val="0"/>
          <w:numId w:val="118"/>
        </w:numPr>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Una vez presentadas las subsanaciones por el Supervisor, la ENTIDAD e INSN-SB contará con cinco (5) Días para emitir su pronunciamiento de su conformidad al Supervisor, ante lo cual, al Día siguiente el Supervisor remitirá el comprobante de pago respectivo.</w:t>
      </w:r>
    </w:p>
    <w:p w14:paraId="5B89C723" w14:textId="77777777" w:rsidR="002F6F90" w:rsidRPr="000958FC" w:rsidRDefault="002F6F90" w:rsidP="000958FC">
      <w:pPr>
        <w:numPr>
          <w:ilvl w:val="0"/>
          <w:numId w:val="118"/>
        </w:numPr>
        <w:suppressAutoHyphens/>
        <w:spacing w:after="0" w:line="240" w:lineRule="auto"/>
        <w:contextualSpacing/>
        <w:jc w:val="both"/>
        <w:rPr>
          <w:rFonts w:ascii="Arial" w:eastAsia="Helvetica" w:hAnsi="Arial" w:cs="Arial"/>
          <w:sz w:val="20"/>
          <w:szCs w:val="20"/>
          <w:lang w:val="es-PE"/>
        </w:rPr>
      </w:pPr>
      <w:r w:rsidRPr="000958FC">
        <w:rPr>
          <w:rFonts w:ascii="Arial" w:eastAsia="Helvetica" w:hAnsi="Arial" w:cs="Arial"/>
          <w:sz w:val="20"/>
          <w:szCs w:val="20"/>
          <w:lang w:val="es-PE"/>
        </w:rPr>
        <w:t xml:space="preserve">Otorgada la conformidad y remitido el comprobante de pago, la ENTIDAD, en el plazo máximo de dos (2) Días, instruirá al FIDUCIARIO el pago del monto correspondiente. </w:t>
      </w:r>
    </w:p>
    <w:p w14:paraId="4FA983EC" w14:textId="77777777" w:rsidR="002F6F90" w:rsidRPr="000958FC" w:rsidRDefault="002F6F90" w:rsidP="000958FC">
      <w:pPr>
        <w:spacing w:after="0"/>
        <w:contextualSpacing/>
        <w:jc w:val="both"/>
        <w:rPr>
          <w:rFonts w:ascii="Arial" w:eastAsia="Arial" w:hAnsi="Arial" w:cs="Arial"/>
          <w:sz w:val="20"/>
          <w:szCs w:val="20"/>
          <w:lang w:val="es-PE"/>
        </w:rPr>
      </w:pPr>
    </w:p>
    <w:p w14:paraId="3536D864" w14:textId="77777777" w:rsidR="002F6F90" w:rsidRPr="000958FC" w:rsidRDefault="002F6F90" w:rsidP="000958FC">
      <w:pPr>
        <w:pStyle w:val="Prrafodelista"/>
        <w:spacing w:after="0" w:line="240" w:lineRule="auto"/>
        <w:ind w:left="567"/>
        <w:jc w:val="both"/>
        <w:rPr>
          <w:rFonts w:ascii="Arial" w:eastAsia="Arial" w:hAnsi="Arial" w:cs="Arial"/>
          <w:sz w:val="20"/>
          <w:szCs w:val="20"/>
        </w:rPr>
      </w:pPr>
      <w:r w:rsidRPr="000958FC">
        <w:rPr>
          <w:rFonts w:ascii="Arial" w:eastAsia="Arial" w:hAnsi="Arial" w:cs="Arial"/>
          <w:sz w:val="20"/>
          <w:szCs w:val="20"/>
        </w:rPr>
        <w:t>La falta de pronunciamiento de la ENTIDAD en los plazos establecidos, se entenderá como el otorgamiento de su conformidad al Informe Mensual de Evaluación de los Entregables del OPERADOR.</w:t>
      </w:r>
    </w:p>
    <w:p w14:paraId="14183E23" w14:textId="77777777" w:rsidR="002F6F90" w:rsidRPr="000958FC" w:rsidRDefault="002F6F90" w:rsidP="000958FC">
      <w:pPr>
        <w:pStyle w:val="Prrafodelista"/>
        <w:spacing w:after="0" w:line="240" w:lineRule="auto"/>
        <w:ind w:left="567"/>
        <w:jc w:val="both"/>
      </w:pPr>
    </w:p>
    <w:p w14:paraId="011474F9" w14:textId="27F2F63C" w:rsidR="002F6F90" w:rsidRPr="000958FC" w:rsidRDefault="002F6F90" w:rsidP="000958FC">
      <w:pPr>
        <w:pStyle w:val="Prrafodelista"/>
        <w:spacing w:after="0" w:line="240" w:lineRule="auto"/>
        <w:ind w:left="567"/>
        <w:jc w:val="both"/>
        <w:rPr>
          <w:rFonts w:ascii="Arial" w:eastAsia="Helvetica" w:hAnsi="Arial" w:cs="Arial"/>
          <w:sz w:val="20"/>
          <w:szCs w:val="20"/>
        </w:rPr>
      </w:pPr>
      <w:r w:rsidRPr="000958FC">
        <w:rPr>
          <w:rFonts w:ascii="Arial" w:eastAsia="Helvetica" w:hAnsi="Arial" w:cs="Arial"/>
          <w:sz w:val="20"/>
          <w:szCs w:val="20"/>
        </w:rPr>
        <w:t xml:space="preserve">De acuerdo con lo establecido en las Cláusulas 10.3 y 10.4 del </w:t>
      </w:r>
      <w:r w:rsidRPr="000958FC">
        <w:rPr>
          <w:rFonts w:ascii="Arial" w:eastAsia="Helvetica" w:hAnsi="Arial" w:cs="Arial"/>
          <w:sz w:val="20"/>
          <w:szCs w:val="20"/>
          <w:highlight w:val="yellow"/>
        </w:rPr>
        <w:t>CONTRATO</w:t>
      </w:r>
      <w:r w:rsidR="00314085" w:rsidRPr="000958FC">
        <w:rPr>
          <w:rFonts w:ascii="Arial" w:eastAsia="Helvetica" w:hAnsi="Arial" w:cs="Arial"/>
          <w:sz w:val="20"/>
          <w:szCs w:val="20"/>
          <w:highlight w:val="yellow"/>
        </w:rPr>
        <w:t xml:space="preserve"> APP</w:t>
      </w:r>
      <w:r w:rsidRPr="000958FC">
        <w:rPr>
          <w:rFonts w:ascii="Arial" w:eastAsia="Helvetica" w:hAnsi="Arial" w:cs="Arial"/>
          <w:sz w:val="20"/>
          <w:szCs w:val="20"/>
        </w:rPr>
        <w:t xml:space="preserve">, </w:t>
      </w:r>
      <w:r w:rsidRPr="000958FC">
        <w:rPr>
          <w:rFonts w:ascii="Arial" w:hAnsi="Arial" w:cs="Arial"/>
          <w:sz w:val="20"/>
          <w:szCs w:val="20"/>
        </w:rPr>
        <w:t>excepcionalmente</w:t>
      </w:r>
      <w:r w:rsidRPr="000958FC">
        <w:rPr>
          <w:rFonts w:ascii="Arial" w:eastAsia="Helvetica" w:hAnsi="Arial" w:cs="Arial"/>
          <w:sz w:val="20"/>
          <w:szCs w:val="20"/>
        </w:rPr>
        <w:t>, en caso aún no se haya constituido el Fideicomiso de Administración y Pagos:</w:t>
      </w:r>
    </w:p>
    <w:p w14:paraId="08D8270A" w14:textId="77777777" w:rsidR="002F6F90" w:rsidRPr="000958FC" w:rsidRDefault="002F6F90" w:rsidP="000958FC">
      <w:pPr>
        <w:pStyle w:val="Prrafodelista"/>
        <w:spacing w:after="0" w:line="240" w:lineRule="auto"/>
        <w:ind w:left="567"/>
        <w:jc w:val="both"/>
        <w:rPr>
          <w:rFonts w:ascii="Arial" w:eastAsia="Helvetica" w:hAnsi="Arial" w:cs="Arial"/>
          <w:sz w:val="20"/>
          <w:szCs w:val="20"/>
        </w:rPr>
      </w:pPr>
    </w:p>
    <w:p w14:paraId="675E4F0C" w14:textId="77777777" w:rsidR="002F6F90" w:rsidRPr="000958FC" w:rsidRDefault="002F6F90" w:rsidP="000958FC">
      <w:pPr>
        <w:pStyle w:val="Prrafodelista"/>
        <w:numPr>
          <w:ilvl w:val="1"/>
          <w:numId w:val="118"/>
        </w:numPr>
        <w:spacing w:after="0" w:line="240" w:lineRule="auto"/>
        <w:ind w:left="1068"/>
        <w:jc w:val="both"/>
        <w:rPr>
          <w:rFonts w:ascii="Arial" w:eastAsia="Helvetica" w:hAnsi="Arial" w:cs="Arial"/>
          <w:sz w:val="20"/>
          <w:szCs w:val="20"/>
        </w:rPr>
      </w:pPr>
      <w:r w:rsidRPr="000958FC">
        <w:rPr>
          <w:rFonts w:ascii="Arial" w:eastAsia="Helvetica" w:hAnsi="Arial" w:cs="Arial"/>
          <w:sz w:val="20"/>
          <w:szCs w:val="20"/>
        </w:rPr>
        <w:t xml:space="preserve">La ENTIDAD mantendrá en la cuenta que previamente notifique al OPERADOR los montos que el OPERADOR debe transferir para las labores de Supervisión. </w:t>
      </w:r>
    </w:p>
    <w:p w14:paraId="280B6F57" w14:textId="77777777" w:rsidR="002F6F90" w:rsidRPr="000958FC" w:rsidRDefault="002F6F90" w:rsidP="000958FC">
      <w:pPr>
        <w:pStyle w:val="Prrafodelista"/>
        <w:spacing w:after="0" w:line="240" w:lineRule="auto"/>
        <w:ind w:left="1686"/>
        <w:jc w:val="both"/>
        <w:rPr>
          <w:rFonts w:ascii="Arial" w:eastAsia="Helvetica" w:hAnsi="Arial" w:cs="Arial"/>
          <w:sz w:val="20"/>
          <w:szCs w:val="20"/>
        </w:rPr>
      </w:pPr>
    </w:p>
    <w:p w14:paraId="59BB3505" w14:textId="77777777" w:rsidR="002F6F90" w:rsidRPr="000958FC" w:rsidRDefault="002F6F90" w:rsidP="000958FC">
      <w:pPr>
        <w:pStyle w:val="Prrafodelista"/>
        <w:widowControl w:val="0"/>
        <w:numPr>
          <w:ilvl w:val="1"/>
          <w:numId w:val="118"/>
        </w:numPr>
        <w:suppressAutoHyphens/>
        <w:spacing w:after="0" w:line="240" w:lineRule="auto"/>
        <w:ind w:left="1068"/>
        <w:jc w:val="both"/>
        <w:rPr>
          <w:rFonts w:ascii="Arial" w:eastAsia="Helvetica" w:hAnsi="Arial" w:cs="Arial"/>
          <w:sz w:val="20"/>
          <w:szCs w:val="20"/>
        </w:rPr>
      </w:pPr>
      <w:r w:rsidRPr="000958FC">
        <w:rPr>
          <w:rFonts w:ascii="Arial" w:eastAsia="Helvetica" w:hAnsi="Arial" w:cs="Arial"/>
          <w:sz w:val="20"/>
          <w:szCs w:val="20"/>
        </w:rPr>
        <w:t>Una vez otorgada la conformidad al Supervisor, la ENTIDAD contará con un plazo máximo de dos (2) Días para transferir el monto correspondiente al Supervisor conforme a su Propuesta Económica, a la cuenta que este haya notificado para efectos del pago de la Supervisión.</w:t>
      </w:r>
    </w:p>
    <w:p w14:paraId="7DEDE78A" w14:textId="77777777" w:rsidR="002F6F90" w:rsidRPr="000958FC" w:rsidRDefault="002F6F90" w:rsidP="000958FC">
      <w:pPr>
        <w:pStyle w:val="Prrafodelista"/>
        <w:rPr>
          <w:rFonts w:ascii="Arial" w:eastAsia="Helvetica" w:hAnsi="Arial" w:cs="Arial"/>
          <w:sz w:val="20"/>
          <w:szCs w:val="20"/>
        </w:rPr>
      </w:pPr>
    </w:p>
    <w:p w14:paraId="2AD89A76"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caps/>
          <w:sz w:val="20"/>
          <w:szCs w:val="20"/>
        </w:rPr>
      </w:pPr>
      <w:r w:rsidRPr="000958FC">
        <w:rPr>
          <w:rFonts w:ascii="Arial" w:eastAsia="DengXian Light" w:hAnsi="Arial" w:cs="Arial"/>
          <w:b/>
          <w:bCs/>
          <w:caps/>
          <w:sz w:val="20"/>
          <w:szCs w:val="20"/>
        </w:rPr>
        <w:t>GARANTÍAS</w:t>
      </w:r>
    </w:p>
    <w:p w14:paraId="52AA6820" w14:textId="77777777" w:rsidR="002F6F90" w:rsidRPr="000958FC" w:rsidRDefault="002F6F90" w:rsidP="000958FC">
      <w:pPr>
        <w:pStyle w:val="Prrafodelista"/>
        <w:spacing w:after="0" w:line="240" w:lineRule="auto"/>
        <w:ind w:left="567"/>
        <w:rPr>
          <w:rFonts w:ascii="Arial" w:hAnsi="Arial" w:cs="Arial"/>
          <w:sz w:val="20"/>
          <w:szCs w:val="20"/>
        </w:rPr>
      </w:pPr>
    </w:p>
    <w:p w14:paraId="6E69637F" w14:textId="77777777" w:rsidR="002F6F90" w:rsidRPr="000958FC" w:rsidRDefault="002F6F90" w:rsidP="000958FC">
      <w:pPr>
        <w:pStyle w:val="Prrafodelista"/>
        <w:numPr>
          <w:ilvl w:val="0"/>
          <w:numId w:val="141"/>
        </w:numPr>
        <w:spacing w:after="0" w:line="240" w:lineRule="auto"/>
        <w:ind w:left="709" w:right="51" w:hanging="709"/>
        <w:rPr>
          <w:rFonts w:ascii="Arial" w:hAnsi="Arial" w:cs="Arial"/>
          <w:sz w:val="20"/>
          <w:szCs w:val="20"/>
        </w:rPr>
      </w:pPr>
      <w:r w:rsidRPr="000958FC">
        <w:rPr>
          <w:rFonts w:ascii="Arial" w:hAnsi="Arial" w:cs="Arial"/>
          <w:sz w:val="20"/>
          <w:szCs w:val="20"/>
        </w:rPr>
        <w:t>Las garantías asociadas al CONTRATO DE SUPERVISIÓN son las siguientes:</w:t>
      </w:r>
    </w:p>
    <w:p w14:paraId="5C1AF11A" w14:textId="77777777" w:rsidR="002F6F90" w:rsidRPr="000958FC" w:rsidRDefault="002F6F90" w:rsidP="000958FC">
      <w:pPr>
        <w:pStyle w:val="Prrafodelista"/>
        <w:spacing w:after="0" w:line="240" w:lineRule="auto"/>
        <w:ind w:left="450"/>
        <w:rPr>
          <w:rFonts w:ascii="Arial" w:hAnsi="Arial" w:cs="Arial"/>
          <w:sz w:val="20"/>
          <w:szCs w:val="20"/>
        </w:rPr>
      </w:pPr>
    </w:p>
    <w:p w14:paraId="10A056ED" w14:textId="77777777" w:rsidR="002F6F90" w:rsidRPr="000958FC" w:rsidRDefault="002F6F90" w:rsidP="000958FC">
      <w:pPr>
        <w:pStyle w:val="Prrafodelista"/>
        <w:numPr>
          <w:ilvl w:val="0"/>
          <w:numId w:val="131"/>
        </w:numPr>
        <w:spacing w:after="0" w:line="240" w:lineRule="auto"/>
        <w:ind w:left="810"/>
        <w:jc w:val="both"/>
        <w:rPr>
          <w:rFonts w:ascii="Arial" w:hAnsi="Arial" w:cs="Arial"/>
          <w:sz w:val="20"/>
          <w:szCs w:val="20"/>
        </w:rPr>
      </w:pPr>
      <w:r w:rsidRPr="000958FC">
        <w:rPr>
          <w:rFonts w:ascii="Arial" w:eastAsia="Times New Roman" w:hAnsi="Arial" w:cs="Arial"/>
          <w:sz w:val="20"/>
          <w:szCs w:val="20"/>
        </w:rPr>
        <w:t>Por la Fase 0 y 1: diez por ciento (10%) de la Retribución Mensual anualizada adjudicada para dichas fases. Vigente desde la fecha de suscripción del CONTRATO DE SUPERVISIÓN hasta la culminación de la fase 1.</w:t>
      </w:r>
    </w:p>
    <w:p w14:paraId="72338BD3" w14:textId="77777777" w:rsidR="002F6F90" w:rsidRPr="000958FC" w:rsidRDefault="002F6F90" w:rsidP="000958FC">
      <w:pPr>
        <w:pStyle w:val="Prrafodelista"/>
        <w:spacing w:after="0" w:line="240" w:lineRule="auto"/>
        <w:ind w:left="810"/>
        <w:jc w:val="both"/>
        <w:rPr>
          <w:rFonts w:ascii="Arial" w:hAnsi="Arial" w:cs="Arial"/>
          <w:sz w:val="20"/>
          <w:szCs w:val="20"/>
        </w:rPr>
      </w:pPr>
    </w:p>
    <w:p w14:paraId="3E8813AA" w14:textId="77777777" w:rsidR="002F6F90" w:rsidRPr="000958FC" w:rsidRDefault="002F6F90" w:rsidP="000958FC">
      <w:pPr>
        <w:pStyle w:val="Prrafodelista"/>
        <w:numPr>
          <w:ilvl w:val="0"/>
          <w:numId w:val="131"/>
        </w:numPr>
        <w:spacing w:after="0" w:line="240" w:lineRule="auto"/>
        <w:ind w:left="810"/>
        <w:jc w:val="both"/>
        <w:rPr>
          <w:rFonts w:ascii="Arial" w:hAnsi="Arial" w:cs="Arial"/>
          <w:sz w:val="20"/>
          <w:szCs w:val="20"/>
        </w:rPr>
      </w:pPr>
      <w:r w:rsidRPr="000958FC">
        <w:rPr>
          <w:rFonts w:ascii="Arial" w:eastAsia="Times New Roman" w:hAnsi="Arial" w:cs="Arial"/>
          <w:sz w:val="20"/>
          <w:szCs w:val="20"/>
        </w:rPr>
        <w:t xml:space="preserve">Por la Fase 2: diez por ciento (10%) de la Retribución Mensual anualizada adjudicada para dicha fase. Vigente antes de la fecha de </w:t>
      </w:r>
      <w:r w:rsidRPr="000958FC">
        <w:rPr>
          <w:rFonts w:ascii="Arial" w:hAnsi="Arial"/>
          <w:sz w:val="20"/>
        </w:rPr>
        <w:t xml:space="preserve">inicio de la Fase 2 hasta </w:t>
      </w:r>
      <w:r w:rsidRPr="000958FC">
        <w:rPr>
          <w:rFonts w:ascii="Arial" w:eastAsia="Times New Roman" w:hAnsi="Arial" w:cs="Arial"/>
          <w:sz w:val="20"/>
          <w:szCs w:val="20"/>
        </w:rPr>
        <w:t>seis (6) meses</w:t>
      </w:r>
      <w:r w:rsidRPr="000958FC">
        <w:rPr>
          <w:rFonts w:ascii="Arial" w:hAnsi="Arial"/>
          <w:sz w:val="20"/>
        </w:rPr>
        <w:t xml:space="preserve"> posteriores a la Terminación del CONTRATO DE SUPERVISIÓN</w:t>
      </w:r>
      <w:r w:rsidRPr="000958FC">
        <w:rPr>
          <w:rFonts w:ascii="Arial" w:eastAsia="Arial" w:hAnsi="Arial" w:cs="Arial"/>
          <w:sz w:val="20"/>
          <w:szCs w:val="20"/>
        </w:rPr>
        <w:t>.</w:t>
      </w:r>
    </w:p>
    <w:p w14:paraId="05673DE6" w14:textId="77777777" w:rsidR="002F6F90" w:rsidRPr="000958FC" w:rsidRDefault="002F6F90" w:rsidP="000958FC">
      <w:pPr>
        <w:pStyle w:val="Prrafodelista"/>
        <w:rPr>
          <w:rFonts w:ascii="Arial" w:hAnsi="Arial" w:cs="Arial"/>
          <w:sz w:val="20"/>
          <w:szCs w:val="20"/>
        </w:rPr>
      </w:pPr>
    </w:p>
    <w:p w14:paraId="64BE4B90" w14:textId="77777777" w:rsidR="002F6F90" w:rsidRPr="000958FC" w:rsidRDefault="002F6F90" w:rsidP="000958FC">
      <w:pPr>
        <w:pStyle w:val="Prrafodelista"/>
        <w:numPr>
          <w:ilvl w:val="0"/>
          <w:numId w:val="141"/>
        </w:numPr>
        <w:spacing w:after="0" w:line="240" w:lineRule="auto"/>
        <w:ind w:left="709" w:right="51" w:hanging="709"/>
        <w:rPr>
          <w:rFonts w:ascii="Arial" w:hAnsi="Arial" w:cs="Arial"/>
          <w:sz w:val="20"/>
          <w:szCs w:val="20"/>
        </w:rPr>
      </w:pPr>
      <w:r w:rsidRPr="000958FC">
        <w:rPr>
          <w:rFonts w:ascii="Arial" w:hAnsi="Arial" w:cs="Arial"/>
          <w:sz w:val="20"/>
          <w:szCs w:val="20"/>
        </w:rPr>
        <w:t>La garantía por las Fases 0 y 1 deberá ser entregada por el SUPERVISOR a la ENTIDAD como acto previo a la suscripción del CONTRATO DE SUPERVISIÓN.</w:t>
      </w:r>
    </w:p>
    <w:p w14:paraId="7365B730" w14:textId="77777777" w:rsidR="002F6F90" w:rsidRPr="000958FC" w:rsidRDefault="002F6F90" w:rsidP="000958FC">
      <w:pPr>
        <w:pStyle w:val="Prrafodelista"/>
        <w:spacing w:after="0" w:line="240" w:lineRule="auto"/>
        <w:ind w:left="450"/>
        <w:jc w:val="both"/>
        <w:rPr>
          <w:rFonts w:ascii="Arial" w:hAnsi="Arial" w:cs="Arial"/>
          <w:sz w:val="20"/>
          <w:szCs w:val="20"/>
        </w:rPr>
      </w:pPr>
    </w:p>
    <w:p w14:paraId="2031B183" w14:textId="77777777" w:rsidR="002F6F90" w:rsidRPr="000958FC" w:rsidRDefault="002F6F90" w:rsidP="000958FC">
      <w:pPr>
        <w:pStyle w:val="Prrafodelista"/>
        <w:numPr>
          <w:ilvl w:val="0"/>
          <w:numId w:val="141"/>
        </w:numPr>
        <w:spacing w:after="0" w:line="240" w:lineRule="auto"/>
        <w:ind w:left="709" w:right="51" w:hanging="709"/>
        <w:rPr>
          <w:rFonts w:ascii="Arial" w:hAnsi="Arial" w:cs="Arial"/>
          <w:sz w:val="20"/>
          <w:szCs w:val="20"/>
        </w:rPr>
      </w:pPr>
      <w:r w:rsidRPr="000958FC">
        <w:rPr>
          <w:rFonts w:ascii="Arial" w:hAnsi="Arial" w:cs="Arial"/>
          <w:sz w:val="20"/>
          <w:szCs w:val="20"/>
        </w:rPr>
        <w:t>La garantía por la Fase 2 deberá ser entregada por el SUPERVISOR a la ENTIDAD como máximo treinta (30) Días Calendario antes del inicio de la Fase 2.</w:t>
      </w:r>
    </w:p>
    <w:p w14:paraId="2D73B8D8" w14:textId="77777777" w:rsidR="002F6F90" w:rsidRPr="000958FC" w:rsidRDefault="002F6F90" w:rsidP="000958FC">
      <w:pPr>
        <w:pStyle w:val="Prrafodelista"/>
        <w:rPr>
          <w:rFonts w:ascii="Arial" w:hAnsi="Arial" w:cs="Arial"/>
          <w:sz w:val="20"/>
          <w:szCs w:val="20"/>
        </w:rPr>
      </w:pPr>
    </w:p>
    <w:p w14:paraId="4B871088" w14:textId="77777777" w:rsidR="002F6F90" w:rsidRPr="000958FC" w:rsidRDefault="002F6F90" w:rsidP="000958FC">
      <w:pPr>
        <w:pStyle w:val="Prrafodelista"/>
        <w:numPr>
          <w:ilvl w:val="0"/>
          <w:numId w:val="141"/>
        </w:numPr>
        <w:spacing w:after="0" w:line="240" w:lineRule="auto"/>
        <w:ind w:left="709" w:right="51" w:hanging="709"/>
        <w:rPr>
          <w:rFonts w:ascii="Arial" w:hAnsi="Arial" w:cs="Arial"/>
          <w:sz w:val="20"/>
          <w:szCs w:val="20"/>
        </w:rPr>
      </w:pPr>
      <w:r w:rsidRPr="000958FC">
        <w:rPr>
          <w:rFonts w:ascii="Arial" w:hAnsi="Arial" w:cs="Arial"/>
          <w:sz w:val="20"/>
          <w:szCs w:val="20"/>
        </w:rPr>
        <w:t>Las garantías de fiel cumplimiento podrán presentarse con vigencia anual, debiendo ser renovada anticipadamente a su vencimiento.</w:t>
      </w:r>
    </w:p>
    <w:p w14:paraId="179217FC" w14:textId="77777777" w:rsidR="002F6F90" w:rsidRPr="000958FC" w:rsidRDefault="002F6F90" w:rsidP="000958FC">
      <w:pPr>
        <w:pStyle w:val="Prrafodelista"/>
        <w:rPr>
          <w:rFonts w:ascii="Arial" w:hAnsi="Arial" w:cs="Arial"/>
          <w:sz w:val="20"/>
          <w:szCs w:val="20"/>
        </w:rPr>
      </w:pPr>
    </w:p>
    <w:p w14:paraId="5AAEEB92" w14:textId="77777777" w:rsidR="002F6F90" w:rsidRPr="000958FC" w:rsidRDefault="002F6F90" w:rsidP="000958FC">
      <w:pPr>
        <w:pStyle w:val="Prrafodelista"/>
        <w:numPr>
          <w:ilvl w:val="0"/>
          <w:numId w:val="141"/>
        </w:numPr>
        <w:spacing w:after="0" w:line="240" w:lineRule="auto"/>
        <w:ind w:left="709" w:right="51" w:hanging="709"/>
        <w:rPr>
          <w:rFonts w:ascii="Arial" w:hAnsi="Arial" w:cs="Arial"/>
          <w:sz w:val="20"/>
          <w:szCs w:val="20"/>
        </w:rPr>
      </w:pPr>
      <w:r w:rsidRPr="000958FC">
        <w:rPr>
          <w:rFonts w:ascii="Arial" w:hAnsi="Arial" w:cs="Arial"/>
          <w:sz w:val="20"/>
          <w:szCs w:val="20"/>
        </w:rPr>
        <w:t>Las garantías de fiel cumplimiento podrán ser ejecutadas a requerimiento de la ENTIDA`D o de quien éste delegue o designe, por incumplimiento del CONTRATO DE SUPERVISIÓN.</w:t>
      </w:r>
    </w:p>
    <w:p w14:paraId="039035C1" w14:textId="77777777" w:rsidR="002F6F90" w:rsidRPr="000958FC" w:rsidRDefault="002F6F90" w:rsidP="000958FC">
      <w:pPr>
        <w:pStyle w:val="Prrafodelista"/>
        <w:widowControl w:val="0"/>
        <w:suppressAutoHyphens/>
        <w:spacing w:after="0" w:line="240" w:lineRule="auto"/>
        <w:ind w:left="435"/>
        <w:rPr>
          <w:rFonts w:ascii="Arial" w:eastAsia="DengXian Light" w:hAnsi="Arial" w:cs="Arial"/>
          <w:b/>
          <w:caps/>
          <w:sz w:val="20"/>
          <w:szCs w:val="20"/>
        </w:rPr>
      </w:pPr>
    </w:p>
    <w:p w14:paraId="4E6AEE4D"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caps/>
          <w:sz w:val="20"/>
          <w:szCs w:val="20"/>
        </w:rPr>
      </w:pPr>
      <w:r w:rsidRPr="000958FC">
        <w:rPr>
          <w:rFonts w:ascii="Arial" w:eastAsia="DengXian Light" w:hAnsi="Arial" w:cs="Arial"/>
          <w:b/>
          <w:bCs/>
          <w:caps/>
          <w:sz w:val="20"/>
          <w:szCs w:val="20"/>
        </w:rPr>
        <w:t>ANTICORRUPCIÓN</w:t>
      </w:r>
    </w:p>
    <w:p w14:paraId="7744DADC" w14:textId="77777777" w:rsidR="002F6F90" w:rsidRPr="000958FC" w:rsidRDefault="002F6F90" w:rsidP="000958FC">
      <w:pPr>
        <w:pStyle w:val="Prrafodelista"/>
        <w:widowControl w:val="0"/>
        <w:suppressAutoHyphens/>
        <w:spacing w:after="0" w:line="240" w:lineRule="auto"/>
        <w:ind w:left="450"/>
        <w:rPr>
          <w:rFonts w:ascii="Arial" w:eastAsia="DengXian Light" w:hAnsi="Arial" w:cs="Arial"/>
          <w:b/>
          <w:caps/>
          <w:sz w:val="20"/>
          <w:szCs w:val="20"/>
        </w:rPr>
      </w:pPr>
    </w:p>
    <w:p w14:paraId="278D106D" w14:textId="77777777" w:rsidR="002F6F90" w:rsidRPr="000958FC" w:rsidRDefault="002F6F90" w:rsidP="000958FC">
      <w:pPr>
        <w:pStyle w:val="Prrafodelista"/>
        <w:widowControl w:val="0"/>
        <w:suppressAutoHyphens/>
        <w:spacing w:after="0" w:line="240" w:lineRule="auto"/>
        <w:ind w:left="435"/>
        <w:jc w:val="both"/>
        <w:rPr>
          <w:rFonts w:ascii="Arial" w:eastAsia="DengXian Light" w:hAnsi="Arial" w:cs="Arial"/>
          <w:b/>
          <w:caps/>
          <w:sz w:val="20"/>
          <w:szCs w:val="20"/>
        </w:rPr>
      </w:pPr>
      <w:r w:rsidRPr="000958FC">
        <w:rPr>
          <w:rFonts w:ascii="Arial" w:eastAsia="Times New Roman" w:hAnsi="Arial" w:cs="Arial"/>
          <w:sz w:val="20"/>
          <w:szCs w:val="20"/>
        </w:rPr>
        <w:t>El Supervisor declara que él no ha pagado, ofrecido, ni intentado pagar u ofrecer, ni intentará pagar u ofrecer en el futuro ningún pago o comisión ilegal a alguna autoridad relacionada al otorgamiento del presente servicio o su ejecución.</w:t>
      </w:r>
    </w:p>
    <w:p w14:paraId="69BBEBA7" w14:textId="77777777" w:rsidR="002F6F90" w:rsidRPr="000958FC" w:rsidRDefault="002F6F90" w:rsidP="000958FC">
      <w:pPr>
        <w:pStyle w:val="Prrafodelista"/>
        <w:widowControl w:val="0"/>
        <w:suppressAutoHyphens/>
        <w:spacing w:after="0" w:line="240" w:lineRule="auto"/>
        <w:ind w:left="435"/>
        <w:rPr>
          <w:rFonts w:ascii="Arial" w:eastAsia="DengXian Light" w:hAnsi="Arial" w:cs="Arial"/>
          <w:b/>
          <w:caps/>
          <w:sz w:val="20"/>
          <w:szCs w:val="20"/>
        </w:rPr>
      </w:pPr>
    </w:p>
    <w:p w14:paraId="694C5F80"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caps/>
          <w:sz w:val="20"/>
          <w:szCs w:val="20"/>
        </w:rPr>
      </w:pPr>
      <w:r w:rsidRPr="000958FC">
        <w:rPr>
          <w:rFonts w:ascii="Arial" w:eastAsia="DengXian Light" w:hAnsi="Arial" w:cs="Arial"/>
          <w:b/>
          <w:bCs/>
          <w:caps/>
          <w:sz w:val="20"/>
          <w:szCs w:val="20"/>
        </w:rPr>
        <w:t>CONFIDENCIALIDAD</w:t>
      </w:r>
    </w:p>
    <w:p w14:paraId="31F898AD" w14:textId="77777777" w:rsidR="002F6F90" w:rsidRPr="000958FC" w:rsidRDefault="002F6F90" w:rsidP="000958FC">
      <w:pPr>
        <w:pStyle w:val="Prrafodelista"/>
        <w:widowControl w:val="0"/>
        <w:suppressAutoHyphens/>
        <w:spacing w:after="0" w:line="240" w:lineRule="auto"/>
        <w:ind w:left="450"/>
        <w:rPr>
          <w:rFonts w:ascii="Arial" w:eastAsia="DengXian Light" w:hAnsi="Arial" w:cs="Arial"/>
          <w:b/>
          <w:caps/>
          <w:sz w:val="20"/>
          <w:szCs w:val="20"/>
        </w:rPr>
      </w:pPr>
    </w:p>
    <w:p w14:paraId="29060342" w14:textId="3F1471BC" w:rsidR="002F6F90" w:rsidRPr="000958FC" w:rsidRDefault="002F6F90" w:rsidP="000958FC">
      <w:pPr>
        <w:pStyle w:val="Prrafodelista"/>
        <w:numPr>
          <w:ilvl w:val="0"/>
          <w:numId w:val="142"/>
        </w:numPr>
        <w:spacing w:after="0" w:line="240" w:lineRule="auto"/>
        <w:ind w:left="709" w:right="51" w:hanging="709"/>
        <w:jc w:val="both"/>
        <w:rPr>
          <w:rFonts w:ascii="Arial" w:eastAsia="DengXian Light" w:hAnsi="Arial" w:cs="Arial"/>
          <w:b/>
          <w:caps/>
          <w:sz w:val="20"/>
          <w:szCs w:val="20"/>
        </w:rPr>
      </w:pPr>
      <w:r w:rsidRPr="000958FC">
        <w:rPr>
          <w:rFonts w:ascii="Arial" w:hAnsi="Arial" w:cs="Arial"/>
          <w:sz w:val="20"/>
          <w:szCs w:val="20"/>
        </w:rPr>
        <w:t xml:space="preserve">De acuerdo con la Cláusula 10.2 del </w:t>
      </w:r>
      <w:r w:rsidR="00E52A0C" w:rsidRPr="000958FC">
        <w:rPr>
          <w:rFonts w:ascii="Arial" w:hAnsi="Arial" w:cs="Arial"/>
          <w:sz w:val="20"/>
          <w:szCs w:val="20"/>
        </w:rPr>
        <w:t>CONTRATO DE SUPERVISIÓN</w:t>
      </w:r>
      <w:r w:rsidRPr="000958FC">
        <w:rPr>
          <w:rFonts w:ascii="Arial" w:hAnsi="Arial" w:cs="Arial"/>
          <w:sz w:val="20"/>
          <w:szCs w:val="20"/>
        </w:rPr>
        <w:t>, el Supervisor deberá guardar confidencialidad respecto a la información que le entregue el OPERADOR.</w:t>
      </w:r>
    </w:p>
    <w:p w14:paraId="66B7CFB8" w14:textId="77777777" w:rsidR="002F6F90" w:rsidRPr="000958FC" w:rsidRDefault="002F6F90" w:rsidP="000958FC">
      <w:pPr>
        <w:pStyle w:val="Prrafodelista"/>
        <w:spacing w:after="0" w:line="240" w:lineRule="auto"/>
        <w:ind w:left="450"/>
        <w:jc w:val="both"/>
        <w:rPr>
          <w:rFonts w:ascii="Arial" w:eastAsia="DengXian Light" w:hAnsi="Arial" w:cs="Arial"/>
          <w:b/>
          <w:caps/>
          <w:sz w:val="20"/>
          <w:szCs w:val="20"/>
        </w:rPr>
      </w:pPr>
    </w:p>
    <w:p w14:paraId="34A8B065" w14:textId="77777777" w:rsidR="002F6F90" w:rsidRPr="000958FC" w:rsidRDefault="002F6F90" w:rsidP="000958FC">
      <w:pPr>
        <w:pStyle w:val="Prrafodelista"/>
        <w:numPr>
          <w:ilvl w:val="0"/>
          <w:numId w:val="142"/>
        </w:numPr>
        <w:spacing w:after="0" w:line="240" w:lineRule="auto"/>
        <w:ind w:left="709" w:right="51" w:hanging="709"/>
        <w:jc w:val="both"/>
        <w:rPr>
          <w:rFonts w:ascii="Arial" w:eastAsia="DengXian Light" w:hAnsi="Arial" w:cs="Arial"/>
          <w:b/>
          <w:caps/>
          <w:sz w:val="20"/>
          <w:szCs w:val="20"/>
        </w:rPr>
      </w:pPr>
      <w:r w:rsidRPr="000958FC">
        <w:rPr>
          <w:rFonts w:ascii="Arial" w:hAnsi="Arial" w:cs="Arial"/>
          <w:sz w:val="20"/>
          <w:szCs w:val="20"/>
        </w:rPr>
        <w:t>Las opiniones, recomendaciones y observaciones que emita el Supervisor necesariamente deberán ser por escrito a través de un informe debidamente sustentado.</w:t>
      </w:r>
    </w:p>
    <w:p w14:paraId="4683D168" w14:textId="77777777" w:rsidR="002F6F90" w:rsidRPr="000958FC" w:rsidRDefault="002F6F90" w:rsidP="000958FC">
      <w:pPr>
        <w:pStyle w:val="Prrafodelista"/>
        <w:rPr>
          <w:rFonts w:ascii="Arial" w:hAnsi="Arial" w:cs="Arial"/>
          <w:sz w:val="20"/>
          <w:szCs w:val="20"/>
        </w:rPr>
      </w:pPr>
    </w:p>
    <w:p w14:paraId="4A055DE5" w14:textId="77777777" w:rsidR="002F6F90" w:rsidRPr="000958FC" w:rsidRDefault="002F6F90" w:rsidP="000958FC">
      <w:pPr>
        <w:pStyle w:val="Prrafodelista"/>
        <w:numPr>
          <w:ilvl w:val="0"/>
          <w:numId w:val="142"/>
        </w:numPr>
        <w:spacing w:after="0" w:line="240" w:lineRule="auto"/>
        <w:ind w:left="709" w:right="51" w:hanging="709"/>
        <w:jc w:val="both"/>
        <w:rPr>
          <w:rFonts w:ascii="Arial" w:eastAsia="DengXian Light" w:hAnsi="Arial" w:cs="Arial"/>
          <w:b/>
          <w:caps/>
          <w:sz w:val="20"/>
          <w:szCs w:val="20"/>
        </w:rPr>
      </w:pPr>
      <w:r w:rsidRPr="000958FC">
        <w:rPr>
          <w:rFonts w:ascii="Arial" w:hAnsi="Arial" w:cs="Arial"/>
          <w:sz w:val="20"/>
          <w:szCs w:val="20"/>
        </w:rPr>
        <w:t>Toda la información empleada y los informes emitidos durante el desarrollo y la ejecución del servicio son de carácter reservado y no podrá ser entregado a terceros sin el previo consentimiento escrito de la ENTIDAD.</w:t>
      </w:r>
    </w:p>
    <w:p w14:paraId="4AEFEF3C" w14:textId="77777777" w:rsidR="002F6F90" w:rsidRPr="000958FC" w:rsidRDefault="002F6F90" w:rsidP="000958FC">
      <w:pPr>
        <w:pStyle w:val="Prrafodelista"/>
        <w:rPr>
          <w:rFonts w:ascii="Arial" w:hAnsi="Arial" w:cs="Arial"/>
          <w:sz w:val="20"/>
          <w:szCs w:val="20"/>
        </w:rPr>
      </w:pPr>
    </w:p>
    <w:p w14:paraId="71B9B0DA" w14:textId="77777777" w:rsidR="002F6F90" w:rsidRPr="000958FC" w:rsidRDefault="002F6F90" w:rsidP="000958FC">
      <w:pPr>
        <w:pStyle w:val="Prrafodelista"/>
        <w:numPr>
          <w:ilvl w:val="0"/>
          <w:numId w:val="142"/>
        </w:numPr>
        <w:spacing w:after="0" w:line="240" w:lineRule="auto"/>
        <w:ind w:left="709" w:right="51" w:hanging="709"/>
        <w:jc w:val="both"/>
        <w:rPr>
          <w:rFonts w:ascii="Arial" w:eastAsia="DengXian Light" w:hAnsi="Arial" w:cs="Arial"/>
          <w:b/>
          <w:caps/>
          <w:sz w:val="20"/>
          <w:szCs w:val="20"/>
        </w:rPr>
      </w:pPr>
      <w:r w:rsidRPr="000958FC">
        <w:rPr>
          <w:rFonts w:ascii="Arial" w:hAnsi="Arial" w:cs="Arial"/>
          <w:sz w:val="20"/>
          <w:szCs w:val="20"/>
        </w:rPr>
        <w:t xml:space="preserve">Para la supervisión </w:t>
      </w:r>
      <w:r w:rsidRPr="000958FC">
        <w:rPr>
          <w:rFonts w:ascii="Arial" w:eastAsia="Times New Roman" w:hAnsi="Arial" w:cs="Arial"/>
          <w:sz w:val="20"/>
          <w:szCs w:val="20"/>
        </w:rPr>
        <w:t xml:space="preserve">en </w:t>
      </w:r>
      <w:r w:rsidRPr="000958FC">
        <w:rPr>
          <w:rFonts w:ascii="Arial" w:hAnsi="Arial" w:cs="Arial"/>
          <w:sz w:val="20"/>
          <w:szCs w:val="20"/>
        </w:rPr>
        <w:t xml:space="preserve">general, el Supervisor mantiene el compromiso de confidencialidad el mismo que </w:t>
      </w:r>
      <w:r w:rsidRPr="000958FC">
        <w:rPr>
          <w:rFonts w:ascii="Arial" w:eastAsia="Times New Roman" w:hAnsi="Arial" w:cs="Arial"/>
          <w:sz w:val="20"/>
          <w:szCs w:val="20"/>
        </w:rPr>
        <w:t xml:space="preserve">se </w:t>
      </w:r>
      <w:r w:rsidRPr="000958FC">
        <w:rPr>
          <w:rFonts w:ascii="Arial" w:hAnsi="Arial" w:cs="Arial"/>
          <w:sz w:val="20"/>
          <w:szCs w:val="20"/>
        </w:rPr>
        <w:t>prolonga indefinidamente, aún después de terminada la contratación, respecto a la información oral o escrita que tome conocimiento, el cual se extiende al personal a su cargo.</w:t>
      </w:r>
    </w:p>
    <w:p w14:paraId="7BC29626" w14:textId="77777777" w:rsidR="002F6F90" w:rsidRPr="000958FC" w:rsidRDefault="002F6F90" w:rsidP="000958FC">
      <w:pPr>
        <w:spacing w:after="0" w:line="240" w:lineRule="auto"/>
        <w:rPr>
          <w:rFonts w:ascii="Arial" w:eastAsia="Times New Roman" w:hAnsi="Arial" w:cs="Arial"/>
          <w:sz w:val="20"/>
          <w:szCs w:val="20"/>
          <w:lang w:val="es-PE"/>
        </w:rPr>
      </w:pPr>
    </w:p>
    <w:p w14:paraId="730732DA" w14:textId="77777777" w:rsidR="002F6F90" w:rsidRPr="000958FC" w:rsidRDefault="002F6F90" w:rsidP="000958FC">
      <w:pPr>
        <w:pStyle w:val="Prrafodelista"/>
        <w:keepNext/>
        <w:keepLines/>
        <w:numPr>
          <w:ilvl w:val="0"/>
          <w:numId w:val="122"/>
        </w:numPr>
        <w:spacing w:after="0" w:line="240" w:lineRule="auto"/>
        <w:jc w:val="both"/>
        <w:rPr>
          <w:rFonts w:ascii="Arial" w:eastAsia="DengXian Light" w:hAnsi="Arial" w:cs="Arial"/>
          <w:b/>
          <w:caps/>
          <w:sz w:val="20"/>
          <w:szCs w:val="20"/>
        </w:rPr>
      </w:pPr>
      <w:r w:rsidRPr="000958FC">
        <w:rPr>
          <w:rFonts w:ascii="Arial" w:eastAsia="DengXian Light" w:hAnsi="Arial" w:cs="Arial"/>
          <w:b/>
          <w:caps/>
          <w:sz w:val="20"/>
          <w:szCs w:val="20"/>
        </w:rPr>
        <w:t>REQUISITOS</w:t>
      </w:r>
      <w:r w:rsidRPr="000958FC">
        <w:rPr>
          <w:rFonts w:ascii="Arial" w:eastAsia="DengXian Light" w:hAnsi="Arial" w:cs="Arial"/>
          <w:b/>
          <w:bCs/>
          <w:caps/>
          <w:sz w:val="20"/>
          <w:szCs w:val="20"/>
        </w:rPr>
        <w:t xml:space="preserve"> MÍNIMOS</w:t>
      </w:r>
    </w:p>
    <w:p w14:paraId="7636C98E" w14:textId="77777777" w:rsidR="002F6F90" w:rsidRPr="000958FC" w:rsidRDefault="002F6F90" w:rsidP="000958FC">
      <w:pPr>
        <w:pStyle w:val="Prrafodelista"/>
        <w:widowControl w:val="0"/>
        <w:suppressAutoHyphens/>
        <w:spacing w:after="0" w:line="240" w:lineRule="auto"/>
        <w:ind w:left="435"/>
        <w:rPr>
          <w:rFonts w:ascii="Arial" w:eastAsia="DengXian Light" w:hAnsi="Arial" w:cs="Arial"/>
          <w:b/>
          <w:bCs/>
          <w:caps/>
          <w:sz w:val="20"/>
          <w:szCs w:val="20"/>
        </w:rPr>
      </w:pPr>
    </w:p>
    <w:p w14:paraId="2EDF503C" w14:textId="0EDA4943" w:rsidR="002F6F90" w:rsidRPr="000958FC" w:rsidRDefault="002F6F90" w:rsidP="000958FC">
      <w:pPr>
        <w:pStyle w:val="Prrafodelista"/>
        <w:widowControl w:val="0"/>
        <w:suppressAutoHyphens/>
        <w:spacing w:after="0" w:line="240" w:lineRule="auto"/>
        <w:ind w:left="435"/>
        <w:jc w:val="both"/>
        <w:rPr>
          <w:rFonts w:ascii="Arial" w:hAnsi="Arial" w:cs="Arial"/>
          <w:sz w:val="20"/>
          <w:szCs w:val="20"/>
        </w:rPr>
      </w:pPr>
      <w:r w:rsidRPr="000958FC">
        <w:rPr>
          <w:rFonts w:ascii="Arial" w:hAnsi="Arial" w:cs="Arial"/>
          <w:sz w:val="20"/>
          <w:szCs w:val="20"/>
        </w:rPr>
        <w:t xml:space="preserve">Los profesionales que conformen el equipo técnico del Supervisor deberán acreditar los títulos profesionales correspondientes y la experiencia necesaria para los cargos que desempeñarán en el proyecto dada la especificidad de cada uno de los Servicios detallados en el Anexo 5 del </w:t>
      </w:r>
      <w:r w:rsidR="001350C1" w:rsidRPr="000958FC">
        <w:rPr>
          <w:rFonts w:ascii="Arial" w:hAnsi="Arial" w:cs="Arial"/>
          <w:sz w:val="20"/>
          <w:szCs w:val="20"/>
        </w:rPr>
        <w:t>CONTRATO</w:t>
      </w:r>
      <w:r w:rsidRPr="000958FC">
        <w:rPr>
          <w:rFonts w:ascii="Arial" w:hAnsi="Arial" w:cs="Arial"/>
          <w:sz w:val="20"/>
          <w:szCs w:val="20"/>
        </w:rPr>
        <w:t xml:space="preserve"> APP. </w:t>
      </w:r>
    </w:p>
    <w:p w14:paraId="4815ED2E" w14:textId="77777777" w:rsidR="002F6F90" w:rsidRPr="000958FC" w:rsidRDefault="002F6F90" w:rsidP="000958FC">
      <w:pPr>
        <w:pStyle w:val="Prrafodelista"/>
        <w:widowControl w:val="0"/>
        <w:suppressAutoHyphens/>
        <w:spacing w:after="0" w:line="240" w:lineRule="auto"/>
        <w:ind w:left="435"/>
        <w:jc w:val="both"/>
        <w:rPr>
          <w:rFonts w:ascii="Arial" w:hAnsi="Arial" w:cs="Arial"/>
          <w:sz w:val="20"/>
          <w:szCs w:val="20"/>
        </w:rPr>
      </w:pPr>
    </w:p>
    <w:p w14:paraId="0C38E052" w14:textId="77777777" w:rsidR="002F6F90" w:rsidRPr="000958FC" w:rsidRDefault="002F6F90" w:rsidP="000958FC">
      <w:pPr>
        <w:pStyle w:val="Prrafodelista"/>
        <w:widowControl w:val="0"/>
        <w:suppressAutoHyphens/>
        <w:spacing w:after="0" w:line="240" w:lineRule="auto"/>
        <w:ind w:left="435"/>
        <w:jc w:val="both"/>
        <w:rPr>
          <w:rFonts w:ascii="Arial" w:hAnsi="Arial" w:cs="Arial"/>
          <w:sz w:val="20"/>
          <w:szCs w:val="20"/>
        </w:rPr>
      </w:pPr>
      <w:r w:rsidRPr="000958FC">
        <w:rPr>
          <w:rFonts w:ascii="Arial" w:hAnsi="Arial" w:cs="Arial"/>
          <w:sz w:val="20"/>
          <w:szCs w:val="20"/>
        </w:rPr>
        <w:t xml:space="preserve">Los requerimientos indicados a continuación serán de cumplimiento obligatorio, y constituirán los requisitos mínimos: </w:t>
      </w:r>
    </w:p>
    <w:p w14:paraId="7D025EC3" w14:textId="77777777" w:rsidR="002F6F90" w:rsidRPr="000958FC" w:rsidRDefault="002F6F90" w:rsidP="000958FC">
      <w:pPr>
        <w:pStyle w:val="Prrafodelista"/>
        <w:widowControl w:val="0"/>
        <w:suppressAutoHyphens/>
        <w:spacing w:after="0" w:line="240" w:lineRule="auto"/>
        <w:ind w:left="435"/>
        <w:jc w:val="both"/>
        <w:rPr>
          <w:rFonts w:ascii="Arial" w:eastAsia="DengXian Light" w:hAnsi="Arial" w:cs="Arial"/>
          <w:b/>
          <w:caps/>
          <w:sz w:val="20"/>
          <w:szCs w:val="20"/>
        </w:rPr>
      </w:pPr>
    </w:p>
    <w:p w14:paraId="5EFA48C9" w14:textId="77777777" w:rsidR="002F6F90" w:rsidRPr="000958FC" w:rsidRDefault="002F6F90" w:rsidP="000958FC">
      <w:pPr>
        <w:pStyle w:val="Prrafodelista"/>
        <w:numPr>
          <w:ilvl w:val="0"/>
          <w:numId w:val="143"/>
        </w:numPr>
        <w:ind w:left="709" w:right="51" w:hanging="709"/>
        <w:jc w:val="both"/>
        <w:rPr>
          <w:rFonts w:ascii="Arial" w:hAnsi="Arial" w:cs="Arial"/>
          <w:b/>
          <w:bCs/>
          <w:sz w:val="20"/>
          <w:szCs w:val="20"/>
        </w:rPr>
      </w:pPr>
      <w:r w:rsidRPr="000958FC">
        <w:rPr>
          <w:rFonts w:ascii="Arial" w:hAnsi="Arial" w:cs="Arial"/>
          <w:b/>
          <w:bCs/>
          <w:sz w:val="20"/>
          <w:szCs w:val="20"/>
        </w:rPr>
        <w:t xml:space="preserve">Perfil mínimo y obligatorio del Supervisor  </w:t>
      </w:r>
    </w:p>
    <w:p w14:paraId="42C7413A" w14:textId="77777777" w:rsidR="002F6F90" w:rsidRPr="000958FC" w:rsidRDefault="002F6F90" w:rsidP="000958FC">
      <w:pPr>
        <w:pStyle w:val="Prrafodelista"/>
        <w:ind w:left="450"/>
        <w:jc w:val="both"/>
        <w:rPr>
          <w:rFonts w:ascii="Arial" w:hAnsi="Arial" w:cs="Arial"/>
          <w:b/>
          <w:bCs/>
          <w:sz w:val="20"/>
          <w:szCs w:val="20"/>
        </w:rPr>
      </w:pPr>
    </w:p>
    <w:p w14:paraId="711E31B9" w14:textId="77777777" w:rsidR="002F6F90" w:rsidRPr="000958FC" w:rsidRDefault="002F6F90" w:rsidP="000958FC">
      <w:pPr>
        <w:pStyle w:val="Prrafodelista"/>
        <w:numPr>
          <w:ilvl w:val="0"/>
          <w:numId w:val="121"/>
        </w:numPr>
        <w:spacing w:after="0" w:line="240" w:lineRule="auto"/>
        <w:jc w:val="both"/>
        <w:rPr>
          <w:rFonts w:ascii="Arial" w:eastAsia="SimSun" w:hAnsi="Arial" w:cs="Arial"/>
          <w:sz w:val="20"/>
          <w:szCs w:val="20"/>
        </w:rPr>
      </w:pPr>
      <w:r w:rsidRPr="000958FC">
        <w:rPr>
          <w:rFonts w:ascii="Arial" w:eastAsia="SimSun" w:hAnsi="Arial" w:cs="Arial"/>
          <w:sz w:val="20"/>
          <w:szCs w:val="20"/>
        </w:rPr>
        <w:t>Persona Jurídica (nacional o extranjera) o consorcio de personas jurídicas (nacionales o extranjeras), con experiencia mínima de nueve (9) años desde su fecha de constitución o de inicio de actividades</w:t>
      </w:r>
    </w:p>
    <w:p w14:paraId="2E667660" w14:textId="77777777" w:rsidR="002F6F90" w:rsidRPr="000958FC" w:rsidRDefault="002F6F90" w:rsidP="000958FC">
      <w:pPr>
        <w:pStyle w:val="Prrafodelista"/>
        <w:ind w:left="786"/>
        <w:jc w:val="both"/>
        <w:rPr>
          <w:rFonts w:ascii="Arial" w:eastAsia="SimSun" w:hAnsi="Arial" w:cs="Arial"/>
          <w:sz w:val="20"/>
          <w:szCs w:val="20"/>
        </w:rPr>
      </w:pPr>
    </w:p>
    <w:p w14:paraId="2BD81792" w14:textId="6CE3038F" w:rsidR="002F6F90" w:rsidRPr="000958FC" w:rsidRDefault="002F6F90" w:rsidP="000958FC">
      <w:pPr>
        <w:pStyle w:val="Prrafodelista"/>
        <w:numPr>
          <w:ilvl w:val="0"/>
          <w:numId w:val="121"/>
        </w:numPr>
        <w:spacing w:after="0" w:line="240" w:lineRule="auto"/>
        <w:jc w:val="both"/>
        <w:rPr>
          <w:rFonts w:ascii="Arial" w:hAnsi="Arial" w:cs="Arial"/>
          <w:sz w:val="20"/>
          <w:szCs w:val="20"/>
        </w:rPr>
      </w:pPr>
      <w:r w:rsidRPr="000958FC">
        <w:rPr>
          <w:rFonts w:ascii="Arial" w:hAnsi="Arial" w:cs="Arial"/>
          <w:sz w:val="20"/>
          <w:szCs w:val="20"/>
        </w:rPr>
        <w:t xml:space="preserve">Acreditar al menos una (1) experiencia, en los últimos </w:t>
      </w:r>
      <w:r w:rsidR="00F41FBE" w:rsidRPr="000958FC">
        <w:rPr>
          <w:rFonts w:ascii="Arial" w:hAnsi="Arial" w:cs="Arial"/>
          <w:sz w:val="20"/>
          <w:szCs w:val="20"/>
        </w:rPr>
        <w:t xml:space="preserve">dieciocho </w:t>
      </w:r>
      <w:r w:rsidRPr="000958FC">
        <w:rPr>
          <w:rFonts w:ascii="Arial" w:hAnsi="Arial" w:cs="Arial"/>
          <w:sz w:val="20"/>
          <w:szCs w:val="20"/>
        </w:rPr>
        <w:t>(1</w:t>
      </w:r>
      <w:r w:rsidR="00F41FBE" w:rsidRPr="000958FC">
        <w:rPr>
          <w:rFonts w:ascii="Arial" w:hAnsi="Arial" w:cs="Arial"/>
          <w:sz w:val="20"/>
          <w:szCs w:val="20"/>
        </w:rPr>
        <w:t>8</w:t>
      </w:r>
      <w:r w:rsidRPr="000958FC">
        <w:rPr>
          <w:rFonts w:ascii="Arial" w:hAnsi="Arial" w:cs="Arial"/>
          <w:sz w:val="20"/>
          <w:szCs w:val="20"/>
        </w:rPr>
        <w:t>) años, en cualquiera de las siguientes actividades:</w:t>
      </w:r>
    </w:p>
    <w:p w14:paraId="1C0CF596" w14:textId="77777777" w:rsidR="002F6F90" w:rsidRPr="000958FC" w:rsidRDefault="002F6F90" w:rsidP="000958FC">
      <w:pPr>
        <w:widowControl w:val="0"/>
        <w:suppressAutoHyphens/>
        <w:spacing w:after="0" w:line="240" w:lineRule="auto"/>
        <w:ind w:left="1636"/>
        <w:contextualSpacing/>
        <w:jc w:val="both"/>
        <w:rPr>
          <w:rFonts w:ascii="Arial" w:hAnsi="Arial" w:cs="Arial"/>
          <w:sz w:val="20"/>
          <w:szCs w:val="20"/>
          <w:lang w:val="es-PE"/>
        </w:rPr>
      </w:pPr>
    </w:p>
    <w:p w14:paraId="38364226" w14:textId="02C673BE" w:rsidR="002F6F90" w:rsidRPr="000958FC" w:rsidRDefault="002F6F90" w:rsidP="000958FC">
      <w:pPr>
        <w:widowControl w:val="0"/>
        <w:numPr>
          <w:ilvl w:val="0"/>
          <w:numId w:val="120"/>
        </w:numPr>
        <w:suppressAutoHyphens/>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 xml:space="preserve">En la supervisión de uno o más de los servicios materia del </w:t>
      </w:r>
      <w:r w:rsidR="001350C1" w:rsidRPr="000958FC">
        <w:rPr>
          <w:rFonts w:ascii="Arial" w:hAnsi="Arial" w:cs="Arial"/>
          <w:sz w:val="20"/>
          <w:szCs w:val="20"/>
          <w:lang w:val="es-PE"/>
        </w:rPr>
        <w:t>CONTRATO</w:t>
      </w:r>
      <w:r w:rsidRPr="000958FC">
        <w:rPr>
          <w:rFonts w:ascii="Arial" w:hAnsi="Arial" w:cs="Arial"/>
          <w:sz w:val="20"/>
          <w:szCs w:val="20"/>
          <w:lang w:val="es-PE"/>
        </w:rPr>
        <w:t xml:space="preserve"> APP; o,</w:t>
      </w:r>
    </w:p>
    <w:p w14:paraId="149490A9" w14:textId="77777777" w:rsidR="002F6F90" w:rsidRPr="000958FC" w:rsidRDefault="002F6F90" w:rsidP="000958FC">
      <w:pPr>
        <w:widowControl w:val="0"/>
        <w:numPr>
          <w:ilvl w:val="0"/>
          <w:numId w:val="120"/>
        </w:numPr>
        <w:suppressAutoHyphens/>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En la supervisión del mantenimiento de instalaciones hospitalarias; o,</w:t>
      </w:r>
    </w:p>
    <w:p w14:paraId="227E699B" w14:textId="5C0C7DE2" w:rsidR="002F6F90" w:rsidRPr="000958FC" w:rsidRDefault="002F6F90" w:rsidP="000958FC">
      <w:pPr>
        <w:widowControl w:val="0"/>
        <w:numPr>
          <w:ilvl w:val="0"/>
          <w:numId w:val="120"/>
        </w:numPr>
        <w:suppressAutoHyphens/>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En la supervisión de la adquisición o de la reposición o del mantenimiento de equipos biomédicos</w:t>
      </w:r>
      <w:r w:rsidR="001802AD" w:rsidRPr="000958FC">
        <w:rPr>
          <w:rFonts w:ascii="Arial" w:hAnsi="Arial" w:cs="Arial"/>
          <w:sz w:val="20"/>
          <w:szCs w:val="20"/>
          <w:lang w:val="es-PE"/>
        </w:rPr>
        <w:t>; o</w:t>
      </w:r>
    </w:p>
    <w:p w14:paraId="66A61A5A" w14:textId="77777777" w:rsidR="002F6F90" w:rsidRPr="000958FC" w:rsidRDefault="002F6F90" w:rsidP="000958FC">
      <w:pPr>
        <w:widowControl w:val="0"/>
        <w:numPr>
          <w:ilvl w:val="0"/>
          <w:numId w:val="120"/>
        </w:numPr>
        <w:suppressAutoHyphens/>
        <w:spacing w:after="0" w:line="240" w:lineRule="auto"/>
        <w:contextualSpacing/>
        <w:jc w:val="both"/>
        <w:rPr>
          <w:rFonts w:ascii="Arial" w:hAnsi="Arial" w:cs="Arial"/>
          <w:sz w:val="20"/>
          <w:szCs w:val="20"/>
          <w:lang w:val="es-PE"/>
        </w:rPr>
      </w:pPr>
      <w:r w:rsidRPr="000958FC">
        <w:rPr>
          <w:rFonts w:ascii="Arial" w:hAnsi="Arial" w:cs="Arial"/>
          <w:sz w:val="20"/>
          <w:szCs w:val="20"/>
          <w:lang w:val="es-PE"/>
        </w:rPr>
        <w:t>En la supervisión de servicios de operación y mantenimiento de otras instalaciones de salud con una cobertura de 100 camas hospitalarias o más.</w:t>
      </w:r>
    </w:p>
    <w:p w14:paraId="0D4DCDA2" w14:textId="77777777" w:rsidR="002F6F90" w:rsidRPr="000958FC" w:rsidRDefault="002F6F90" w:rsidP="000958FC">
      <w:pPr>
        <w:ind w:left="1276"/>
        <w:contextualSpacing/>
        <w:jc w:val="both"/>
        <w:rPr>
          <w:rFonts w:ascii="Arial" w:hAnsi="Arial" w:cs="Arial"/>
          <w:sz w:val="20"/>
          <w:szCs w:val="20"/>
          <w:lang w:val="es-PE"/>
        </w:rPr>
      </w:pPr>
    </w:p>
    <w:p w14:paraId="7CD678A5" w14:textId="664632EC" w:rsidR="002F6F90" w:rsidRPr="000958FC" w:rsidRDefault="002F6F90" w:rsidP="000958FC">
      <w:pPr>
        <w:ind w:left="1276"/>
        <w:contextualSpacing/>
        <w:jc w:val="both"/>
        <w:rPr>
          <w:rFonts w:ascii="Arial" w:hAnsi="Arial" w:cs="Arial"/>
          <w:sz w:val="20"/>
          <w:szCs w:val="20"/>
          <w:lang w:val="es-PE"/>
        </w:rPr>
      </w:pPr>
      <w:r w:rsidRPr="000958FC">
        <w:rPr>
          <w:rFonts w:ascii="Arial" w:hAnsi="Arial" w:cs="Arial"/>
          <w:sz w:val="20"/>
          <w:szCs w:val="20"/>
          <w:lang w:val="es-PE"/>
        </w:rPr>
        <w:t xml:space="preserve">En el caso de experiencias hospitalarias (i, ii, iii), deben estar referidas a uno (1) o más Hospitales de similar complejidad con al menos 100 Camas </w:t>
      </w:r>
      <w:r w:rsidR="001802AD" w:rsidRPr="000958FC">
        <w:rPr>
          <w:rFonts w:ascii="Arial" w:hAnsi="Arial" w:cs="Arial"/>
          <w:sz w:val="20"/>
          <w:szCs w:val="20"/>
          <w:lang w:val="es-PE"/>
        </w:rPr>
        <w:t>hospitalarias</w:t>
      </w:r>
      <w:r w:rsidRPr="000958FC">
        <w:rPr>
          <w:rFonts w:ascii="Arial" w:hAnsi="Arial" w:cs="Arial"/>
          <w:sz w:val="20"/>
          <w:szCs w:val="20"/>
          <w:lang w:val="es-PE"/>
        </w:rPr>
        <w:t xml:space="preserve">, administrado bajo la modalidad de asociación público-privada (APP) o concesiones, u otros esquemas de colaboración público-privada. </w:t>
      </w:r>
    </w:p>
    <w:p w14:paraId="4ADF4601" w14:textId="77777777" w:rsidR="002F6F90" w:rsidRPr="000958FC" w:rsidRDefault="002F6F90" w:rsidP="000958FC">
      <w:pPr>
        <w:ind w:left="1276"/>
        <w:contextualSpacing/>
        <w:jc w:val="both"/>
        <w:rPr>
          <w:rFonts w:ascii="Arial" w:hAnsi="Arial" w:cs="Arial"/>
          <w:sz w:val="20"/>
          <w:szCs w:val="20"/>
          <w:lang w:val="es-PE"/>
        </w:rPr>
      </w:pPr>
    </w:p>
    <w:p w14:paraId="728D7C23" w14:textId="77777777" w:rsidR="002F6F90" w:rsidRPr="000958FC" w:rsidRDefault="002F6F90" w:rsidP="000958FC">
      <w:pPr>
        <w:ind w:left="1276"/>
        <w:contextualSpacing/>
        <w:jc w:val="both"/>
        <w:rPr>
          <w:rFonts w:ascii="Arial" w:hAnsi="Arial" w:cs="Arial"/>
          <w:sz w:val="20"/>
          <w:szCs w:val="20"/>
          <w:lang w:val="es-PE"/>
        </w:rPr>
      </w:pPr>
      <w:r w:rsidRPr="000958FC">
        <w:rPr>
          <w:rFonts w:ascii="Arial" w:hAnsi="Arial" w:cs="Arial"/>
          <w:sz w:val="20"/>
          <w:szCs w:val="20"/>
          <w:lang w:val="es-PE"/>
        </w:rPr>
        <w:t>En el caso de experiencia de otras instalaciones de salud (iv), también debe ser bajo la modalidad de asociación público-privada (APP) o concesiones, u otros esquemas de colaboración público-privada, con una cobertura de 100 camas hospitalarias o más.</w:t>
      </w:r>
    </w:p>
    <w:p w14:paraId="38E03A82" w14:textId="77777777" w:rsidR="002F6F90" w:rsidRPr="000958FC" w:rsidRDefault="002F6F90" w:rsidP="000958FC">
      <w:pPr>
        <w:ind w:left="1276"/>
        <w:contextualSpacing/>
        <w:jc w:val="both"/>
        <w:rPr>
          <w:rFonts w:ascii="Arial" w:hAnsi="Arial" w:cs="Arial"/>
          <w:sz w:val="20"/>
          <w:szCs w:val="20"/>
          <w:lang w:val="es-PE"/>
        </w:rPr>
      </w:pPr>
    </w:p>
    <w:p w14:paraId="0D31675E" w14:textId="297658F9" w:rsidR="002F6F90" w:rsidRPr="000958FC" w:rsidRDefault="002F6F90" w:rsidP="000958FC">
      <w:pPr>
        <w:ind w:left="1276"/>
        <w:contextualSpacing/>
        <w:jc w:val="both"/>
        <w:rPr>
          <w:rFonts w:ascii="Arial" w:hAnsi="Arial" w:cs="Arial"/>
          <w:sz w:val="20"/>
          <w:szCs w:val="20"/>
          <w:lang w:val="es-PE"/>
        </w:rPr>
      </w:pPr>
      <w:r w:rsidRPr="000958FC">
        <w:rPr>
          <w:rFonts w:ascii="Arial" w:hAnsi="Arial" w:cs="Arial"/>
          <w:sz w:val="20"/>
          <w:szCs w:val="20"/>
          <w:lang w:val="es-PE"/>
        </w:rPr>
        <w:t xml:space="preserve">La experiencia presentada (i, ii, iii, iv) deberá ser de al menos un (1) año </w:t>
      </w:r>
      <w:r w:rsidR="00F41FBE" w:rsidRPr="000958FC">
        <w:rPr>
          <w:rFonts w:ascii="Arial" w:hAnsi="Arial" w:cs="Arial"/>
          <w:sz w:val="20"/>
          <w:szCs w:val="20"/>
          <w:lang w:val="es-PE"/>
        </w:rPr>
        <w:t>continuo</w:t>
      </w:r>
      <w:r w:rsidRPr="000958FC">
        <w:rPr>
          <w:rFonts w:ascii="Arial" w:hAnsi="Arial" w:cs="Arial"/>
          <w:sz w:val="20"/>
          <w:szCs w:val="20"/>
          <w:lang w:val="es-PE"/>
        </w:rPr>
        <w:t xml:space="preserve"> en los últimos </w:t>
      </w:r>
      <w:r w:rsidR="00F41FBE" w:rsidRPr="000958FC">
        <w:rPr>
          <w:rFonts w:ascii="Arial" w:hAnsi="Arial" w:cs="Arial"/>
          <w:sz w:val="20"/>
          <w:szCs w:val="20"/>
          <w:lang w:val="es-PE"/>
        </w:rPr>
        <w:t>dieciocho</w:t>
      </w:r>
      <w:r w:rsidRPr="000958FC">
        <w:rPr>
          <w:rFonts w:ascii="Arial" w:hAnsi="Arial" w:cs="Arial"/>
          <w:sz w:val="20"/>
          <w:szCs w:val="20"/>
        </w:rPr>
        <w:t xml:space="preserve"> (1</w:t>
      </w:r>
      <w:r w:rsidR="00F41FBE" w:rsidRPr="000958FC">
        <w:rPr>
          <w:rFonts w:ascii="Arial" w:hAnsi="Arial" w:cs="Arial"/>
          <w:sz w:val="20"/>
          <w:szCs w:val="20"/>
        </w:rPr>
        <w:t>8</w:t>
      </w:r>
      <w:r w:rsidRPr="000958FC">
        <w:rPr>
          <w:rFonts w:ascii="Arial" w:hAnsi="Arial" w:cs="Arial"/>
          <w:sz w:val="20"/>
          <w:szCs w:val="20"/>
        </w:rPr>
        <w:t xml:space="preserve">) años, computada hasta </w:t>
      </w:r>
      <w:r w:rsidRPr="000958FC">
        <w:rPr>
          <w:rFonts w:ascii="Arial" w:hAnsi="Arial" w:cs="Arial"/>
          <w:sz w:val="20"/>
          <w:szCs w:val="20"/>
          <w:lang w:val="es-PE"/>
        </w:rPr>
        <w:t xml:space="preserve">la fecha de presentación de la oferta. </w:t>
      </w:r>
    </w:p>
    <w:p w14:paraId="3B574855" w14:textId="77777777" w:rsidR="002F6F90" w:rsidRPr="000958FC" w:rsidRDefault="002F6F90" w:rsidP="000958FC">
      <w:pPr>
        <w:pStyle w:val="Prrafodelista"/>
        <w:ind w:left="1276"/>
        <w:jc w:val="both"/>
        <w:rPr>
          <w:rFonts w:ascii="Arial" w:hAnsi="Arial" w:cs="Arial"/>
          <w:sz w:val="20"/>
          <w:szCs w:val="20"/>
        </w:rPr>
      </w:pPr>
      <w:r w:rsidRPr="000958FC">
        <w:rPr>
          <w:rFonts w:ascii="Arial" w:hAnsi="Arial" w:cs="Arial"/>
          <w:sz w:val="20"/>
          <w:szCs w:val="20"/>
        </w:rPr>
        <w:t xml:space="preserve">En caso el postor (o un miembro del consorcio que postula al concurso) presente una experiencia previa realizada en consorcio, éste debe haber tenido una participación de, como mínimo, 25% en dicho consorcio o sociedad, a efectos de considerarla válida. </w:t>
      </w:r>
    </w:p>
    <w:p w14:paraId="7CDDC7BD" w14:textId="77777777" w:rsidR="002F6F90" w:rsidRPr="000958FC" w:rsidRDefault="002F6F90" w:rsidP="000958FC">
      <w:pPr>
        <w:ind w:firstLine="708"/>
        <w:jc w:val="both"/>
        <w:rPr>
          <w:rFonts w:ascii="Arial" w:hAnsi="Arial" w:cs="Arial"/>
          <w:b/>
          <w:bCs/>
          <w:sz w:val="20"/>
          <w:szCs w:val="20"/>
          <w:lang w:val="es-PE"/>
        </w:rPr>
      </w:pPr>
      <w:r w:rsidRPr="000958FC">
        <w:rPr>
          <w:rFonts w:ascii="Arial" w:hAnsi="Arial" w:cs="Arial"/>
          <w:b/>
          <w:bCs/>
          <w:sz w:val="20"/>
          <w:szCs w:val="20"/>
          <w:lang w:val="es-PE"/>
        </w:rPr>
        <w:t xml:space="preserve">Participación en Consorcio </w:t>
      </w:r>
    </w:p>
    <w:p w14:paraId="6344A80D" w14:textId="012629AB" w:rsidR="002F6F90" w:rsidRPr="000958FC" w:rsidRDefault="002F6F90" w:rsidP="000958FC">
      <w:pPr>
        <w:ind w:left="709"/>
        <w:jc w:val="both"/>
        <w:rPr>
          <w:rFonts w:ascii="Arial" w:hAnsi="Arial" w:cs="Arial"/>
          <w:sz w:val="20"/>
          <w:szCs w:val="20"/>
          <w:lang w:val="es-PE"/>
        </w:rPr>
      </w:pPr>
      <w:r w:rsidRPr="000958FC">
        <w:rPr>
          <w:rFonts w:ascii="Arial" w:hAnsi="Arial" w:cs="Arial"/>
          <w:sz w:val="20"/>
          <w:szCs w:val="20"/>
          <w:lang w:val="es-PE"/>
        </w:rPr>
        <w:t>En el marco del proceso de selección de la empresa supervisora, se permite que el SUPERVISOR sea un consorcio integrado por máximo tres empresas. Por lo que las exigencias de los literales a) y b) podrán ser acreditadas individualmente, por una o por cualquiera de los miembros integrantes del Consorcio.</w:t>
      </w:r>
    </w:p>
    <w:p w14:paraId="5BEFE771" w14:textId="77777777" w:rsidR="002F6F90" w:rsidRPr="000958FC" w:rsidRDefault="002F6F90" w:rsidP="000958FC">
      <w:pPr>
        <w:ind w:left="709"/>
        <w:jc w:val="both"/>
        <w:rPr>
          <w:rFonts w:ascii="Arial" w:eastAsia="DengXian" w:hAnsi="Arial" w:cs="Arial"/>
          <w:sz w:val="20"/>
          <w:szCs w:val="20"/>
          <w:lang w:val="es-PE"/>
        </w:rPr>
      </w:pPr>
      <w:r w:rsidRPr="000958FC">
        <w:rPr>
          <w:rFonts w:ascii="Arial" w:hAnsi="Arial" w:cs="Arial"/>
          <w:sz w:val="20"/>
          <w:szCs w:val="20"/>
          <w:lang w:val="es-PE"/>
        </w:rPr>
        <w:t>Quien acredite la experiencia deberá contar con una participación mínimo de 25% en el contrato de consorcio.</w:t>
      </w:r>
    </w:p>
    <w:p w14:paraId="1D8EC966" w14:textId="77777777" w:rsidR="002F6F90" w:rsidRPr="000958FC" w:rsidRDefault="002F6F90" w:rsidP="000958FC">
      <w:pPr>
        <w:pStyle w:val="Prrafodelista"/>
        <w:numPr>
          <w:ilvl w:val="0"/>
          <w:numId w:val="143"/>
        </w:numPr>
        <w:ind w:left="709" w:right="51" w:hanging="709"/>
        <w:jc w:val="both"/>
        <w:rPr>
          <w:rFonts w:ascii="Arial" w:hAnsi="Arial" w:cs="Arial"/>
          <w:b/>
          <w:bCs/>
          <w:sz w:val="20"/>
          <w:szCs w:val="20"/>
        </w:rPr>
      </w:pPr>
      <w:r w:rsidRPr="000958FC">
        <w:rPr>
          <w:rFonts w:ascii="Arial" w:hAnsi="Arial" w:cs="Arial"/>
          <w:b/>
          <w:bCs/>
          <w:sz w:val="20"/>
          <w:szCs w:val="20"/>
        </w:rPr>
        <w:t>Equipo Técnico del Supervisor</w:t>
      </w:r>
    </w:p>
    <w:p w14:paraId="09D0FE63" w14:textId="77777777" w:rsidR="002F6F90" w:rsidRPr="000958FC" w:rsidRDefault="002F6F90" w:rsidP="000958FC">
      <w:pPr>
        <w:pStyle w:val="Prrafodelista"/>
        <w:ind w:left="450"/>
        <w:jc w:val="both"/>
        <w:rPr>
          <w:rFonts w:ascii="Arial" w:hAnsi="Arial" w:cs="Arial"/>
          <w:sz w:val="20"/>
          <w:szCs w:val="20"/>
        </w:rPr>
      </w:pPr>
    </w:p>
    <w:p w14:paraId="31BBD583" w14:textId="7CD9F3A6" w:rsidR="002F6F90" w:rsidRPr="000958FC" w:rsidRDefault="002F6F90" w:rsidP="000958FC">
      <w:pPr>
        <w:pStyle w:val="Prrafodelista"/>
        <w:ind w:left="708"/>
        <w:jc w:val="both"/>
        <w:rPr>
          <w:rFonts w:ascii="Arial" w:hAnsi="Arial" w:cs="Arial"/>
          <w:sz w:val="20"/>
          <w:szCs w:val="20"/>
        </w:rPr>
      </w:pPr>
      <w:r w:rsidRPr="000958FC">
        <w:rPr>
          <w:rFonts w:ascii="Arial" w:hAnsi="Arial" w:cs="Arial"/>
          <w:sz w:val="20"/>
          <w:szCs w:val="20"/>
        </w:rPr>
        <w:t xml:space="preserve">A fin de garantizar una adecuada labor supervisora se establece como requisito que el Equipo Técnico de la Supervisión debe desempeñar sus funciones, como mínimo en un horario regular de trabajo, bajo sanción de revocación de la buena pro o de resolución del CONTRATO DE SUPERVISIÓN. Sin embargo; la prestación de los servicios del </w:t>
      </w:r>
      <w:r w:rsidR="001350C1" w:rsidRPr="000958FC">
        <w:rPr>
          <w:rFonts w:ascii="Arial" w:hAnsi="Arial" w:cs="Arial"/>
          <w:sz w:val="20"/>
          <w:szCs w:val="20"/>
        </w:rPr>
        <w:t>CONTRATO</w:t>
      </w:r>
      <w:r w:rsidRPr="000958FC">
        <w:rPr>
          <w:rFonts w:ascii="Arial" w:hAnsi="Arial" w:cs="Arial"/>
          <w:sz w:val="20"/>
          <w:szCs w:val="20"/>
        </w:rPr>
        <w:t xml:space="preserve"> APP se lleva a cabo las 24 horas del día, por lo que, el Supervisor, deberá programar inspecciones nocturnas inopinadas.</w:t>
      </w:r>
    </w:p>
    <w:p w14:paraId="0DFAC940" w14:textId="77777777" w:rsidR="002F6F90" w:rsidRPr="000958FC" w:rsidRDefault="002F6F90" w:rsidP="000958FC">
      <w:pPr>
        <w:pStyle w:val="Prrafodelista"/>
        <w:ind w:left="450"/>
        <w:jc w:val="both"/>
        <w:rPr>
          <w:rFonts w:ascii="Arial" w:hAnsi="Arial" w:cs="Arial"/>
          <w:sz w:val="20"/>
          <w:szCs w:val="20"/>
        </w:rPr>
      </w:pPr>
    </w:p>
    <w:p w14:paraId="69075ABD" w14:textId="775B92AB" w:rsidR="002F6F90" w:rsidRPr="000958FC" w:rsidRDefault="002F6F90" w:rsidP="000958FC">
      <w:pPr>
        <w:pStyle w:val="Prrafodelista"/>
        <w:ind w:left="708"/>
        <w:jc w:val="both"/>
        <w:rPr>
          <w:rFonts w:ascii="Arial" w:hAnsi="Arial" w:cs="Arial"/>
          <w:sz w:val="20"/>
          <w:szCs w:val="20"/>
        </w:rPr>
      </w:pPr>
      <w:r w:rsidRPr="000958FC">
        <w:rPr>
          <w:rFonts w:ascii="Arial" w:hAnsi="Arial" w:cs="Arial"/>
          <w:sz w:val="20"/>
          <w:szCs w:val="20"/>
        </w:rPr>
        <w:t>Los especialistas profesionales del Equipo Técnico del Supervisor deberán encontrarse debidamente colegiados y habilitados para el ejercicio de su respectiva profesión según su especialidad, en caso corresponda, conforme a las normas aplicables</w:t>
      </w:r>
      <w:r w:rsidR="00F41FBE" w:rsidRPr="000958FC">
        <w:rPr>
          <w:rFonts w:ascii="Arial" w:hAnsi="Arial" w:cs="Arial"/>
          <w:sz w:val="20"/>
          <w:szCs w:val="20"/>
        </w:rPr>
        <w:t xml:space="preserve">, al inicio de su participación efectiva en el </w:t>
      </w:r>
      <w:r w:rsidR="001350C1" w:rsidRPr="000958FC">
        <w:rPr>
          <w:rFonts w:ascii="Arial" w:hAnsi="Arial" w:cs="Arial"/>
          <w:sz w:val="20"/>
          <w:szCs w:val="20"/>
        </w:rPr>
        <w:t>CONTRATO DE SUPERVISIÓN</w:t>
      </w:r>
      <w:r w:rsidR="00F41FBE" w:rsidRPr="000958FC">
        <w:rPr>
          <w:rFonts w:ascii="Arial" w:hAnsi="Arial" w:cs="Arial"/>
          <w:sz w:val="20"/>
          <w:szCs w:val="20"/>
        </w:rPr>
        <w:t>. Para</w:t>
      </w:r>
      <w:r w:rsidRPr="000958FC">
        <w:rPr>
          <w:rFonts w:ascii="Arial" w:hAnsi="Arial" w:cs="Arial"/>
          <w:sz w:val="20"/>
          <w:szCs w:val="20"/>
        </w:rPr>
        <w:t xml:space="preserve"> el caso de profesionales extranjeros, </w:t>
      </w:r>
      <w:r w:rsidR="00F41FBE" w:rsidRPr="000958FC">
        <w:rPr>
          <w:rFonts w:ascii="Arial" w:hAnsi="Arial" w:cs="Arial"/>
          <w:sz w:val="20"/>
          <w:szCs w:val="20"/>
        </w:rPr>
        <w:t>de no cumplirse dicha condición en el plazo establecido, deberá contar con el refrendo de un profesional colegiado y habilitado en Perú, de la misma especialidad</w:t>
      </w:r>
      <w:r w:rsidR="00CA6F57" w:rsidRPr="000958FC">
        <w:rPr>
          <w:rFonts w:ascii="Arial" w:hAnsi="Arial" w:cs="Arial"/>
          <w:sz w:val="20"/>
          <w:szCs w:val="20"/>
        </w:rPr>
        <w:t xml:space="preserve">. </w:t>
      </w:r>
    </w:p>
    <w:p w14:paraId="5A30F13B" w14:textId="77777777" w:rsidR="002F6F90" w:rsidRPr="000958FC" w:rsidRDefault="002F6F90" w:rsidP="000958FC">
      <w:pPr>
        <w:pStyle w:val="Prrafodelista"/>
        <w:ind w:left="450"/>
        <w:jc w:val="both"/>
        <w:rPr>
          <w:rFonts w:ascii="Arial" w:hAnsi="Arial" w:cs="Arial"/>
          <w:sz w:val="20"/>
          <w:szCs w:val="20"/>
        </w:rPr>
      </w:pPr>
    </w:p>
    <w:p w14:paraId="6CBB280A" w14:textId="77777777" w:rsidR="002F6F90" w:rsidRPr="000958FC" w:rsidRDefault="002F6F90" w:rsidP="000958FC">
      <w:pPr>
        <w:pStyle w:val="Prrafodelista"/>
        <w:ind w:left="450"/>
        <w:jc w:val="both"/>
        <w:rPr>
          <w:rFonts w:ascii="Arial" w:hAnsi="Arial" w:cs="Arial"/>
          <w:sz w:val="20"/>
          <w:szCs w:val="20"/>
        </w:rPr>
      </w:pPr>
    </w:p>
    <w:p w14:paraId="62FBE6CA" w14:textId="52AC1EED" w:rsidR="002F6F90" w:rsidRPr="000958FC" w:rsidRDefault="00AD48BE" w:rsidP="000958FC">
      <w:pPr>
        <w:pStyle w:val="Prrafodelista"/>
        <w:ind w:left="708"/>
        <w:jc w:val="both"/>
        <w:rPr>
          <w:rFonts w:ascii="Arial" w:hAnsi="Arial" w:cs="Arial"/>
          <w:sz w:val="20"/>
          <w:szCs w:val="20"/>
        </w:rPr>
      </w:pPr>
      <w:r w:rsidRPr="000958FC">
        <w:rPr>
          <w:rFonts w:ascii="Arial" w:hAnsi="Arial" w:cs="Arial"/>
          <w:sz w:val="20"/>
          <w:szCs w:val="20"/>
        </w:rPr>
        <w:t>E</w:t>
      </w:r>
      <w:r w:rsidR="002F6F90" w:rsidRPr="000958FC">
        <w:rPr>
          <w:rFonts w:ascii="Arial" w:hAnsi="Arial" w:cs="Arial"/>
          <w:sz w:val="20"/>
          <w:szCs w:val="20"/>
        </w:rPr>
        <w:t>l Equipo Técnico propuesto para la Supervisión no podrá ser cambiado salvo por razones debidamente justificadas; para este efecto, deberá proponer con diez (10) Días Calendario de anticipación el cambio de personal, a fin de obtener la aprobación de la ENTIDAD. El nuevo especialista profesional propuesto deberá cumplir con el perfil previsto en la Tabla N°1 del presente numeral.</w:t>
      </w:r>
    </w:p>
    <w:p w14:paraId="74D1C798" w14:textId="77777777" w:rsidR="002F6F90" w:rsidRPr="000958FC" w:rsidRDefault="002F6F90" w:rsidP="000958FC">
      <w:pPr>
        <w:pStyle w:val="Prrafodelista"/>
        <w:ind w:left="450"/>
        <w:jc w:val="both"/>
        <w:rPr>
          <w:rFonts w:ascii="Arial" w:hAnsi="Arial" w:cs="Arial"/>
          <w:sz w:val="20"/>
          <w:szCs w:val="20"/>
        </w:rPr>
      </w:pPr>
    </w:p>
    <w:p w14:paraId="700C0778" w14:textId="4F07BFED" w:rsidR="00AD48BE" w:rsidRPr="000958FC" w:rsidRDefault="002F6F90" w:rsidP="000958FC">
      <w:pPr>
        <w:pStyle w:val="Prrafodelista"/>
        <w:ind w:left="708"/>
        <w:jc w:val="both"/>
        <w:rPr>
          <w:rFonts w:ascii="Arial" w:hAnsi="Arial" w:cs="Arial"/>
          <w:sz w:val="20"/>
          <w:szCs w:val="20"/>
        </w:rPr>
      </w:pPr>
      <w:r w:rsidRPr="000958FC">
        <w:rPr>
          <w:rFonts w:ascii="Arial" w:hAnsi="Arial" w:cs="Arial"/>
          <w:sz w:val="20"/>
          <w:szCs w:val="20"/>
        </w:rPr>
        <w:t xml:space="preserve">La prestación de los servicios del Equipo Técnico del Supervisor deberá darse dentro de las condiciones y horarios establecidos en el </w:t>
      </w:r>
      <w:r w:rsidR="001350C1" w:rsidRPr="000958FC">
        <w:rPr>
          <w:rFonts w:ascii="Arial" w:hAnsi="Arial" w:cs="Arial"/>
          <w:sz w:val="20"/>
          <w:szCs w:val="20"/>
        </w:rPr>
        <w:t>CONTRATO</w:t>
      </w:r>
      <w:r w:rsidRPr="000958FC">
        <w:rPr>
          <w:rFonts w:ascii="Arial" w:hAnsi="Arial" w:cs="Arial"/>
          <w:sz w:val="20"/>
          <w:szCs w:val="20"/>
        </w:rPr>
        <w:t xml:space="preserve"> APP, las Leyes y Disposiciones Aplicables y los Términos de Referencia, con las características que aquí se indican</w:t>
      </w:r>
      <w:r w:rsidR="00AD48BE" w:rsidRPr="000958FC">
        <w:rPr>
          <w:rFonts w:ascii="Arial" w:hAnsi="Arial" w:cs="Arial"/>
          <w:sz w:val="20"/>
          <w:szCs w:val="20"/>
        </w:rPr>
        <w:t>.</w:t>
      </w:r>
    </w:p>
    <w:p w14:paraId="6D5F1EC0" w14:textId="77777777" w:rsidR="002B4822" w:rsidRPr="000958FC" w:rsidRDefault="002B4822" w:rsidP="000958FC">
      <w:pPr>
        <w:pStyle w:val="Prrafodelista"/>
        <w:ind w:left="708"/>
        <w:jc w:val="both"/>
        <w:rPr>
          <w:rFonts w:ascii="Arial" w:hAnsi="Arial" w:cs="Arial"/>
          <w:sz w:val="20"/>
          <w:szCs w:val="20"/>
        </w:rPr>
      </w:pPr>
    </w:p>
    <w:p w14:paraId="429BE776" w14:textId="13290A58" w:rsidR="002B4822" w:rsidRPr="000958FC" w:rsidRDefault="000D6ED1" w:rsidP="000958FC">
      <w:pPr>
        <w:pStyle w:val="Prrafodelista"/>
        <w:ind w:left="708"/>
        <w:jc w:val="both"/>
        <w:rPr>
          <w:rFonts w:ascii="Arial" w:hAnsi="Arial" w:cs="Arial"/>
          <w:sz w:val="20"/>
          <w:szCs w:val="20"/>
        </w:rPr>
      </w:pPr>
      <w:r w:rsidRPr="000958FC">
        <w:rPr>
          <w:rFonts w:ascii="Arial" w:hAnsi="Arial" w:cs="Arial"/>
          <w:sz w:val="20"/>
          <w:szCs w:val="20"/>
        </w:rPr>
        <w:t>Una misma persona podrá acreditar la formación y experiencia requerida para los cargos del personal profesional de la Fase 0 y 1</w:t>
      </w:r>
      <w:r w:rsidR="00BC17E0" w:rsidRPr="000958FC">
        <w:rPr>
          <w:rFonts w:ascii="Arial" w:hAnsi="Arial" w:cs="Arial"/>
          <w:sz w:val="20"/>
          <w:szCs w:val="20"/>
        </w:rPr>
        <w:t xml:space="preserve"> </w:t>
      </w:r>
      <w:r w:rsidR="00AC0DF6" w:rsidRPr="000958FC">
        <w:rPr>
          <w:rFonts w:ascii="Arial" w:hAnsi="Arial" w:cs="Arial"/>
          <w:sz w:val="20"/>
          <w:szCs w:val="20"/>
        </w:rPr>
        <w:t xml:space="preserve">y </w:t>
      </w:r>
      <w:r w:rsidR="00844E8C" w:rsidRPr="000958FC">
        <w:rPr>
          <w:rFonts w:ascii="Arial" w:hAnsi="Arial" w:cs="Arial"/>
          <w:sz w:val="20"/>
          <w:szCs w:val="20"/>
        </w:rPr>
        <w:t xml:space="preserve">la </w:t>
      </w:r>
      <w:r w:rsidR="008849DF" w:rsidRPr="000958FC">
        <w:rPr>
          <w:rFonts w:ascii="Arial" w:hAnsi="Arial" w:cs="Arial"/>
          <w:sz w:val="20"/>
          <w:szCs w:val="20"/>
        </w:rPr>
        <w:t>F</w:t>
      </w:r>
      <w:r w:rsidR="00844E8C" w:rsidRPr="000958FC">
        <w:rPr>
          <w:rFonts w:ascii="Arial" w:hAnsi="Arial" w:cs="Arial"/>
          <w:sz w:val="20"/>
          <w:szCs w:val="20"/>
        </w:rPr>
        <w:t xml:space="preserve">ase </w:t>
      </w:r>
      <w:r w:rsidR="00AC0DF6" w:rsidRPr="000958FC">
        <w:rPr>
          <w:rFonts w:ascii="Arial" w:hAnsi="Arial" w:cs="Arial"/>
          <w:sz w:val="20"/>
          <w:szCs w:val="20"/>
        </w:rPr>
        <w:t>2</w:t>
      </w:r>
      <w:r w:rsidRPr="000958FC">
        <w:rPr>
          <w:rFonts w:ascii="Arial" w:hAnsi="Arial" w:cs="Arial"/>
          <w:sz w:val="20"/>
          <w:szCs w:val="20"/>
        </w:rPr>
        <w:t>, en tanto cumpla con los requisitos exigidos para amb</w:t>
      </w:r>
      <w:r w:rsidR="00844E8C" w:rsidRPr="000958FC">
        <w:rPr>
          <w:rFonts w:ascii="Arial" w:hAnsi="Arial" w:cs="Arial"/>
          <w:sz w:val="20"/>
          <w:szCs w:val="20"/>
        </w:rPr>
        <w:t>a</w:t>
      </w:r>
      <w:r w:rsidRPr="000958FC">
        <w:rPr>
          <w:rFonts w:ascii="Arial" w:hAnsi="Arial" w:cs="Arial"/>
          <w:sz w:val="20"/>
          <w:szCs w:val="20"/>
        </w:rPr>
        <w:t xml:space="preserve">s </w:t>
      </w:r>
      <w:r w:rsidR="00844E8C" w:rsidRPr="000958FC">
        <w:rPr>
          <w:rFonts w:ascii="Arial" w:hAnsi="Arial" w:cs="Arial"/>
          <w:sz w:val="20"/>
          <w:szCs w:val="20"/>
        </w:rPr>
        <w:t>Fases</w:t>
      </w:r>
      <w:r w:rsidRPr="000958FC">
        <w:rPr>
          <w:rFonts w:ascii="Arial" w:hAnsi="Arial" w:cs="Arial"/>
          <w:sz w:val="20"/>
          <w:szCs w:val="20"/>
        </w:rPr>
        <w:t xml:space="preserve">, no pudiendo en ningún caso un profesional ocupar dos cargos a la vez en </w:t>
      </w:r>
      <w:r w:rsidR="008B19B1" w:rsidRPr="000958FC">
        <w:rPr>
          <w:rFonts w:ascii="Arial" w:hAnsi="Arial" w:cs="Arial"/>
          <w:sz w:val="20"/>
          <w:szCs w:val="20"/>
        </w:rPr>
        <w:t>la</w:t>
      </w:r>
      <w:r w:rsidRPr="000958FC">
        <w:rPr>
          <w:rFonts w:ascii="Arial" w:hAnsi="Arial" w:cs="Arial"/>
          <w:sz w:val="20"/>
          <w:szCs w:val="20"/>
        </w:rPr>
        <w:t xml:space="preserve"> mism</w:t>
      </w:r>
      <w:r w:rsidR="008B19B1" w:rsidRPr="000958FC">
        <w:rPr>
          <w:rFonts w:ascii="Arial" w:hAnsi="Arial" w:cs="Arial"/>
          <w:sz w:val="20"/>
          <w:szCs w:val="20"/>
        </w:rPr>
        <w:t>a Fase</w:t>
      </w:r>
      <w:r w:rsidRPr="000958FC">
        <w:rPr>
          <w:rFonts w:ascii="Arial" w:hAnsi="Arial" w:cs="Arial"/>
          <w:sz w:val="20"/>
          <w:szCs w:val="20"/>
        </w:rPr>
        <w:t>.</w:t>
      </w:r>
    </w:p>
    <w:p w14:paraId="2FD8C105" w14:textId="77777777" w:rsidR="00AD48BE" w:rsidRPr="000958FC" w:rsidRDefault="00AD48BE" w:rsidP="000958FC">
      <w:pPr>
        <w:pStyle w:val="Prrafodelista"/>
        <w:ind w:left="708"/>
        <w:jc w:val="both"/>
        <w:rPr>
          <w:rFonts w:ascii="Arial" w:hAnsi="Arial" w:cs="Arial"/>
          <w:sz w:val="20"/>
          <w:szCs w:val="20"/>
        </w:rPr>
      </w:pPr>
    </w:p>
    <w:p w14:paraId="550BD5D6" w14:textId="17CC53CB" w:rsidR="00AD48BE" w:rsidRPr="000958FC" w:rsidRDefault="00AD48BE" w:rsidP="000958FC">
      <w:pPr>
        <w:pStyle w:val="Prrafodelista"/>
        <w:ind w:left="708"/>
        <w:jc w:val="both"/>
        <w:rPr>
          <w:rFonts w:ascii="Arial" w:hAnsi="Arial" w:cs="Arial"/>
          <w:sz w:val="20"/>
          <w:szCs w:val="20"/>
        </w:rPr>
      </w:pPr>
      <w:r w:rsidRPr="000958FC">
        <w:rPr>
          <w:rFonts w:ascii="Arial" w:hAnsi="Arial" w:cs="Arial"/>
          <w:sz w:val="20"/>
          <w:szCs w:val="20"/>
        </w:rPr>
        <w:t>Para la suscripción del CONTRATO DE SUPERVISIÓN, el Supervisor deberá acreditar la formación y experiencia profesional de todo el Equipo Técnico requerido para las</w:t>
      </w:r>
      <w:r w:rsidR="008849DF" w:rsidRPr="000958FC">
        <w:rPr>
          <w:rFonts w:ascii="Arial" w:hAnsi="Arial" w:cs="Arial"/>
          <w:sz w:val="20"/>
          <w:szCs w:val="20"/>
        </w:rPr>
        <w:t xml:space="preserve"> </w:t>
      </w:r>
      <w:r w:rsidRPr="000958FC">
        <w:rPr>
          <w:rFonts w:ascii="Arial" w:hAnsi="Arial" w:cs="Arial"/>
          <w:sz w:val="20"/>
          <w:szCs w:val="20"/>
        </w:rPr>
        <w:t>Fase 0 y 1</w:t>
      </w:r>
      <w:r w:rsidR="00360784" w:rsidRPr="000958FC">
        <w:rPr>
          <w:rFonts w:ascii="Arial" w:hAnsi="Arial" w:cs="Arial"/>
          <w:sz w:val="20"/>
          <w:szCs w:val="20"/>
        </w:rPr>
        <w:t>, que se detalla a continuación (Tabla N° 1)</w:t>
      </w:r>
      <w:r w:rsidRPr="000958FC">
        <w:rPr>
          <w:rFonts w:ascii="Arial" w:hAnsi="Arial" w:cs="Arial"/>
          <w:sz w:val="20"/>
          <w:szCs w:val="20"/>
        </w:rPr>
        <w:t xml:space="preserve">. </w:t>
      </w:r>
    </w:p>
    <w:p w14:paraId="2EE307DC" w14:textId="302B3F11" w:rsidR="002F6F90" w:rsidRPr="000958FC" w:rsidRDefault="002F6F90" w:rsidP="000958FC">
      <w:pPr>
        <w:pStyle w:val="Prrafodelista"/>
        <w:ind w:left="708"/>
        <w:jc w:val="both"/>
        <w:rPr>
          <w:rFonts w:ascii="Arial" w:hAnsi="Arial" w:cs="Arial"/>
          <w:sz w:val="20"/>
          <w:szCs w:val="20"/>
        </w:rPr>
      </w:pPr>
    </w:p>
    <w:p w14:paraId="56B13D4A" w14:textId="20F51432" w:rsidR="002F6F90" w:rsidRPr="000958FC" w:rsidRDefault="002F6F90" w:rsidP="000958FC">
      <w:pPr>
        <w:ind w:left="709"/>
        <w:jc w:val="center"/>
        <w:rPr>
          <w:rFonts w:ascii="Arial" w:hAnsi="Arial" w:cs="Arial"/>
          <w:b/>
          <w:bCs/>
          <w:sz w:val="20"/>
          <w:szCs w:val="20"/>
          <w:lang w:val="es-PE"/>
        </w:rPr>
      </w:pPr>
      <w:r w:rsidRPr="000958FC">
        <w:rPr>
          <w:rFonts w:ascii="Arial" w:hAnsi="Arial" w:cs="Arial"/>
          <w:b/>
          <w:bCs/>
          <w:sz w:val="20"/>
          <w:szCs w:val="20"/>
          <w:lang w:val="es-PE"/>
        </w:rPr>
        <w:t>Tabla N°1: Equipo Técnico del Supervisor</w:t>
      </w:r>
      <w:r w:rsidR="00F41B40" w:rsidRPr="000958FC">
        <w:rPr>
          <w:rFonts w:ascii="Arial" w:hAnsi="Arial" w:cs="Arial"/>
          <w:b/>
          <w:bCs/>
          <w:sz w:val="20"/>
          <w:szCs w:val="20"/>
          <w:lang w:val="es-PE"/>
        </w:rPr>
        <w:t xml:space="preserve"> – Fase 0 y 1</w:t>
      </w:r>
    </w:p>
    <w:tbl>
      <w:tblPr>
        <w:tblW w:w="8226" w:type="dxa"/>
        <w:jc w:val="center"/>
        <w:tblLayout w:type="fixed"/>
        <w:tblLook w:val="06A0" w:firstRow="1" w:lastRow="0" w:firstColumn="1" w:lastColumn="0" w:noHBand="1" w:noVBand="1"/>
      </w:tblPr>
      <w:tblGrid>
        <w:gridCol w:w="709"/>
        <w:gridCol w:w="1417"/>
        <w:gridCol w:w="1838"/>
        <w:gridCol w:w="4262"/>
      </w:tblGrid>
      <w:tr w:rsidR="002F6F90" w:rsidRPr="000958FC" w14:paraId="277244D4" w14:textId="77777777" w:rsidTr="002F6F90">
        <w:trPr>
          <w:trHeight w:val="283"/>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B4C6E7"/>
            <w:tcMar>
              <w:top w:w="15" w:type="dxa"/>
              <w:left w:w="15" w:type="dxa"/>
              <w:right w:w="15" w:type="dxa"/>
            </w:tcMar>
            <w:vAlign w:val="center"/>
          </w:tcPr>
          <w:p w14:paraId="68892CD4"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N°</w:t>
            </w:r>
          </w:p>
        </w:tc>
        <w:tc>
          <w:tcPr>
            <w:tcW w:w="1417" w:type="dxa"/>
            <w:tcBorders>
              <w:top w:val="single" w:sz="4" w:space="0" w:color="auto"/>
              <w:left w:val="single" w:sz="4" w:space="0" w:color="auto"/>
              <w:bottom w:val="single" w:sz="4" w:space="0" w:color="auto"/>
              <w:right w:val="single" w:sz="4" w:space="0" w:color="auto"/>
            </w:tcBorders>
            <w:shd w:val="clear" w:color="auto" w:fill="B4C6E7"/>
            <w:tcMar>
              <w:top w:w="15" w:type="dxa"/>
              <w:left w:w="15" w:type="dxa"/>
              <w:right w:w="15" w:type="dxa"/>
            </w:tcMar>
            <w:vAlign w:val="center"/>
          </w:tcPr>
          <w:p w14:paraId="71899EE6"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PERSONAL PROFESIONAL</w:t>
            </w:r>
          </w:p>
        </w:tc>
        <w:tc>
          <w:tcPr>
            <w:tcW w:w="1838" w:type="dxa"/>
            <w:tcBorders>
              <w:top w:val="single" w:sz="4" w:space="0" w:color="auto"/>
              <w:left w:val="single" w:sz="4" w:space="0" w:color="auto"/>
              <w:bottom w:val="single" w:sz="4" w:space="0" w:color="auto"/>
              <w:right w:val="single" w:sz="4" w:space="0" w:color="auto"/>
            </w:tcBorders>
            <w:shd w:val="clear" w:color="auto" w:fill="B4C6E7"/>
            <w:tcMar>
              <w:top w:w="15" w:type="dxa"/>
              <w:left w:w="15" w:type="dxa"/>
              <w:right w:w="15" w:type="dxa"/>
            </w:tcMar>
            <w:vAlign w:val="center"/>
          </w:tcPr>
          <w:p w14:paraId="47A1CE3F"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FORMACIÓN</w:t>
            </w:r>
          </w:p>
        </w:tc>
        <w:tc>
          <w:tcPr>
            <w:tcW w:w="4262" w:type="dxa"/>
            <w:tcBorders>
              <w:top w:val="single" w:sz="4" w:space="0" w:color="auto"/>
              <w:left w:val="single" w:sz="4" w:space="0" w:color="auto"/>
              <w:bottom w:val="single" w:sz="4" w:space="0" w:color="auto"/>
              <w:right w:val="single" w:sz="4" w:space="0" w:color="auto"/>
            </w:tcBorders>
            <w:shd w:val="clear" w:color="auto" w:fill="B4C6E7"/>
            <w:vAlign w:val="center"/>
          </w:tcPr>
          <w:p w14:paraId="257227EC" w14:textId="77777777" w:rsidR="002F6F90" w:rsidRPr="000958FC" w:rsidRDefault="002F6F90" w:rsidP="000958FC">
            <w:pPr>
              <w:ind w:right="-112"/>
              <w:jc w:val="center"/>
              <w:rPr>
                <w:rFonts w:ascii="Arial" w:eastAsia="Arial" w:hAnsi="Arial" w:cs="Arial"/>
                <w:b/>
                <w:bCs/>
                <w:sz w:val="18"/>
                <w:szCs w:val="18"/>
                <w:lang w:val="es-PE"/>
              </w:rPr>
            </w:pPr>
            <w:r w:rsidRPr="000958FC">
              <w:rPr>
                <w:rFonts w:ascii="Arial" w:eastAsia="Arial" w:hAnsi="Arial" w:cs="Arial"/>
                <w:b/>
                <w:bCs/>
                <w:sz w:val="18"/>
                <w:szCs w:val="18"/>
                <w:lang w:val="es-PE"/>
              </w:rPr>
              <w:t>EXPERIENCIA</w:t>
            </w:r>
            <w:r w:rsidRPr="000958FC">
              <w:rPr>
                <w:rStyle w:val="Refdenotaalpie"/>
                <w:rFonts w:ascii="Arial" w:eastAsia="Arial" w:hAnsi="Arial" w:cs="Arial"/>
                <w:b/>
                <w:bCs/>
                <w:sz w:val="18"/>
                <w:szCs w:val="18"/>
                <w:lang w:val="es-PE"/>
              </w:rPr>
              <w:footnoteReference w:id="7"/>
            </w:r>
          </w:p>
        </w:tc>
      </w:tr>
      <w:tr w:rsidR="002F6F90" w:rsidRPr="000958FC" w14:paraId="78C6521D" w14:textId="77777777" w:rsidTr="002F6F90">
        <w:trPr>
          <w:trHeight w:val="283"/>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3C9FF8"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1</w:t>
            </w:r>
          </w:p>
        </w:tc>
        <w:tc>
          <w:tcPr>
            <w:tcW w:w="1417"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76D1F037" w14:textId="77777777" w:rsidR="002F6F90" w:rsidRPr="000958FC" w:rsidRDefault="002F6F90" w:rsidP="000958FC">
            <w:pPr>
              <w:rPr>
                <w:rFonts w:ascii="Arial" w:eastAsia="Arial" w:hAnsi="Arial" w:cs="Arial"/>
                <w:sz w:val="18"/>
                <w:szCs w:val="18"/>
                <w:lang w:val="es-PE"/>
              </w:rPr>
            </w:pPr>
            <w:r w:rsidRPr="000958FC">
              <w:rPr>
                <w:rFonts w:ascii="Arial" w:eastAsia="Arial" w:hAnsi="Arial" w:cs="Arial"/>
                <w:sz w:val="18"/>
                <w:szCs w:val="18"/>
                <w:lang w:val="es-PE"/>
              </w:rPr>
              <w:t>Jefe de la Supervisión (Gerente General)</w:t>
            </w:r>
          </w:p>
        </w:tc>
        <w:tc>
          <w:tcPr>
            <w:tcW w:w="1838"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6EF96963" w14:textId="77777777" w:rsidR="002F6F90" w:rsidRPr="000958FC" w:rsidRDefault="002F6F90" w:rsidP="000958FC">
            <w:pPr>
              <w:jc w:val="center"/>
              <w:rPr>
                <w:rFonts w:ascii="Arial" w:eastAsia="Arial" w:hAnsi="Arial" w:cs="Arial"/>
                <w:sz w:val="18"/>
                <w:szCs w:val="18"/>
                <w:lang w:val="es-PE"/>
              </w:rPr>
            </w:pPr>
            <w:r w:rsidRPr="000958FC">
              <w:rPr>
                <w:rFonts w:ascii="Arial" w:eastAsia="Arial" w:hAnsi="Arial" w:cs="Arial"/>
                <w:sz w:val="18"/>
                <w:szCs w:val="18"/>
                <w:lang w:val="es-PE"/>
              </w:rPr>
              <w:t>Profesional universitario</w:t>
            </w:r>
          </w:p>
        </w:tc>
        <w:tc>
          <w:tcPr>
            <w:tcW w:w="4262" w:type="dxa"/>
            <w:tcBorders>
              <w:top w:val="single" w:sz="4" w:space="0" w:color="auto"/>
              <w:left w:val="single" w:sz="4" w:space="0" w:color="000000" w:themeColor="text1"/>
              <w:bottom w:val="single" w:sz="4" w:space="0" w:color="000000" w:themeColor="text1"/>
              <w:right w:val="single" w:sz="4" w:space="0" w:color="auto"/>
            </w:tcBorders>
            <w:vAlign w:val="center"/>
          </w:tcPr>
          <w:p w14:paraId="714CDB18" w14:textId="77777777"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 xml:space="preserve">Profesional con un mínimo de quince (15) años de ejercicio de su profesión, contados a partir de la obtención del grado de bachiller o su equivalente acreditable en su país de origen. </w:t>
            </w:r>
          </w:p>
          <w:p w14:paraId="2C7E29B9" w14:textId="7924316A"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Deberá acreditar por lo menos dos (2) experiencias, por un plazo no menor a un (1) año</w:t>
            </w:r>
            <w:r w:rsidR="00AC3024" w:rsidRPr="000958FC">
              <w:rPr>
                <w:rFonts w:ascii="Arial" w:eastAsia="Arial" w:hAnsi="Arial" w:cs="Arial"/>
                <w:sz w:val="18"/>
                <w:szCs w:val="18"/>
                <w:lang w:val="es-PE"/>
              </w:rPr>
              <w:t xml:space="preserve"> continuo</w:t>
            </w:r>
            <w:r w:rsidR="00777547" w:rsidRPr="000958FC">
              <w:rPr>
                <w:rFonts w:ascii="Arial" w:eastAsia="Arial" w:hAnsi="Arial" w:cs="Arial"/>
                <w:sz w:val="18"/>
                <w:szCs w:val="18"/>
                <w:lang w:val="es-PE"/>
              </w:rPr>
              <w:t>,</w:t>
            </w:r>
            <w:r w:rsidRPr="000958FC">
              <w:rPr>
                <w:rFonts w:ascii="Arial" w:eastAsia="Arial" w:hAnsi="Arial" w:cs="Arial"/>
                <w:sz w:val="18"/>
                <w:szCs w:val="18"/>
                <w:lang w:val="es-PE"/>
              </w:rPr>
              <w:t xml:space="preserve"> cada una, como jefe,  gerente, director o coordinador o en cargos afines de dirección en la Fase de Ejecución (o sus equivalentes internacionales) de proyectos de APP, en infraestructura o servicios públicos, adjudicados</w:t>
            </w:r>
            <w:r w:rsidRPr="000958FC" w:rsidDel="006334C6">
              <w:rPr>
                <w:rFonts w:ascii="Arial" w:eastAsia="Arial" w:hAnsi="Arial" w:cs="Arial"/>
                <w:sz w:val="18"/>
                <w:szCs w:val="18"/>
                <w:lang w:val="es-PE"/>
              </w:rPr>
              <w:t xml:space="preserve"> </w:t>
            </w:r>
            <w:r w:rsidRPr="000958FC">
              <w:rPr>
                <w:rFonts w:ascii="Arial" w:eastAsia="Arial" w:hAnsi="Arial" w:cs="Arial"/>
                <w:sz w:val="18"/>
                <w:szCs w:val="18"/>
                <w:lang w:val="es-PE"/>
              </w:rPr>
              <w:t xml:space="preserve">con un monto de inversión (asociado a un CAPEX) o un monto total de Operación y Mantenimiento (asociado a un OPEX), mínimo de US$ 50 millones (por proyecto); en los últimos </w:t>
            </w:r>
            <w:r w:rsidR="005027B1" w:rsidRPr="000958FC">
              <w:rPr>
                <w:rFonts w:ascii="Arial" w:eastAsia="Arial" w:hAnsi="Arial" w:cs="Arial"/>
                <w:sz w:val="18"/>
                <w:szCs w:val="18"/>
                <w:lang w:val="es-PE"/>
              </w:rPr>
              <w:t>veinte</w:t>
            </w:r>
            <w:r w:rsidRPr="000958FC">
              <w:rPr>
                <w:rFonts w:ascii="Arial" w:eastAsia="Arial" w:hAnsi="Arial" w:cs="Arial"/>
                <w:sz w:val="18"/>
                <w:szCs w:val="18"/>
                <w:lang w:val="es-PE"/>
              </w:rPr>
              <w:t xml:space="preserve"> (</w:t>
            </w:r>
            <w:r w:rsidR="005027B1" w:rsidRPr="000958FC">
              <w:rPr>
                <w:rFonts w:ascii="Arial" w:eastAsia="Arial" w:hAnsi="Arial" w:cs="Arial"/>
                <w:sz w:val="18"/>
                <w:szCs w:val="18"/>
                <w:lang w:val="es-PE"/>
              </w:rPr>
              <w:t>20</w:t>
            </w:r>
            <w:r w:rsidRPr="000958FC">
              <w:rPr>
                <w:rFonts w:ascii="Arial" w:eastAsia="Arial" w:hAnsi="Arial" w:cs="Arial"/>
                <w:sz w:val="18"/>
                <w:szCs w:val="18"/>
                <w:lang w:val="es-PE"/>
              </w:rPr>
              <w:t xml:space="preserve">) años. </w:t>
            </w:r>
          </w:p>
          <w:p w14:paraId="7F135760" w14:textId="2325A6BA" w:rsidR="002F6F90" w:rsidRPr="000958FC" w:rsidRDefault="002F6F90" w:rsidP="000958FC">
            <w:pPr>
              <w:ind w:right="34"/>
              <w:jc w:val="both"/>
              <w:rPr>
                <w:rFonts w:ascii="Arial" w:eastAsia="Arial" w:hAnsi="Arial" w:cs="Arial"/>
                <w:sz w:val="18"/>
                <w:szCs w:val="18"/>
                <w:lang w:val="es-PE"/>
              </w:rPr>
            </w:pPr>
            <w:r w:rsidRPr="000958FC">
              <w:rPr>
                <w:rFonts w:ascii="Arial" w:eastAsia="Arial" w:hAnsi="Arial" w:cs="Arial"/>
                <w:sz w:val="18"/>
                <w:szCs w:val="18"/>
                <w:lang w:val="es-PE"/>
              </w:rPr>
              <w:t>De estas experiencias una (1) deberá haber sido como jefe, gerente</w:t>
            </w:r>
            <w:r w:rsidR="005027B1" w:rsidRPr="000958FC">
              <w:rPr>
                <w:rFonts w:ascii="Arial" w:eastAsia="Arial" w:hAnsi="Arial" w:cs="Arial"/>
                <w:sz w:val="18"/>
                <w:szCs w:val="18"/>
                <w:lang w:val="es-PE"/>
              </w:rPr>
              <w:t xml:space="preserve">, </w:t>
            </w:r>
            <w:r w:rsidRPr="000958FC">
              <w:rPr>
                <w:rFonts w:ascii="Arial" w:eastAsia="Arial" w:hAnsi="Arial" w:cs="Arial"/>
                <w:sz w:val="18"/>
                <w:szCs w:val="18"/>
                <w:lang w:val="es-PE"/>
              </w:rPr>
              <w:t xml:space="preserve">director o coordinador o en cargos afines de dirección con funciones de supervisión de Contratos de APP, concesiones u otros mecanismos de participación de la inversión privada del sector salud. </w:t>
            </w:r>
          </w:p>
          <w:p w14:paraId="240BEE6B" w14:textId="77777777" w:rsidR="002F6F90" w:rsidRPr="000958FC" w:rsidRDefault="002F6F90" w:rsidP="000958FC">
            <w:pPr>
              <w:ind w:righ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las Fases 0 y 1.</w:t>
            </w:r>
          </w:p>
        </w:tc>
      </w:tr>
      <w:tr w:rsidR="002F6F90" w:rsidRPr="000958FC" w14:paraId="6F7A0F9D" w14:textId="77777777" w:rsidTr="002F6F90">
        <w:trPr>
          <w:trHeight w:val="283"/>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491B2B"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2</w:t>
            </w:r>
          </w:p>
        </w:tc>
        <w:tc>
          <w:tcPr>
            <w:tcW w:w="1417"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6EA42B8B" w14:textId="77777777" w:rsidR="002F6F90" w:rsidRPr="000958FC" w:rsidRDefault="002F6F90"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legal (Gerente Legal)</w:t>
            </w:r>
          </w:p>
        </w:tc>
        <w:tc>
          <w:tcPr>
            <w:tcW w:w="1838"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2B275521" w14:textId="77777777" w:rsidR="002F6F90" w:rsidRPr="000958FC" w:rsidRDefault="002F6F90" w:rsidP="000958FC">
            <w:pPr>
              <w:jc w:val="center"/>
              <w:rPr>
                <w:rFonts w:ascii="Arial" w:eastAsia="Arial" w:hAnsi="Arial" w:cs="Arial"/>
                <w:sz w:val="18"/>
                <w:szCs w:val="18"/>
                <w:lang w:val="es-PE"/>
              </w:rPr>
            </w:pPr>
            <w:r w:rsidRPr="000958FC">
              <w:rPr>
                <w:rFonts w:ascii="Arial" w:eastAsia="Arial" w:hAnsi="Arial" w:cs="Arial"/>
                <w:sz w:val="18"/>
                <w:szCs w:val="18"/>
                <w:lang w:val="es-PE"/>
              </w:rPr>
              <w:t xml:space="preserve">Abogado </w:t>
            </w:r>
          </w:p>
        </w:tc>
        <w:tc>
          <w:tcPr>
            <w:tcW w:w="4262" w:type="dxa"/>
            <w:tcBorders>
              <w:top w:val="single" w:sz="4" w:space="0" w:color="auto"/>
              <w:left w:val="single" w:sz="4" w:space="0" w:color="000000" w:themeColor="text1"/>
              <w:bottom w:val="single" w:sz="4" w:space="0" w:color="000000" w:themeColor="text1"/>
              <w:right w:val="single" w:sz="4" w:space="0" w:color="auto"/>
            </w:tcBorders>
            <w:vAlign w:val="center"/>
          </w:tcPr>
          <w:p w14:paraId="1EF9A08B" w14:textId="77777777" w:rsidR="002F6F90" w:rsidRPr="000958FC" w:rsidRDefault="002F6F90" w:rsidP="000958FC">
            <w:pPr>
              <w:ind w:right="34"/>
              <w:jc w:val="both"/>
              <w:rPr>
                <w:rFonts w:ascii="Arial" w:eastAsia="Arial" w:hAnsi="Arial" w:cs="Arial"/>
                <w:sz w:val="18"/>
                <w:szCs w:val="18"/>
                <w:lang w:val="es-PE"/>
              </w:rPr>
            </w:pPr>
            <w:r w:rsidRPr="000958FC">
              <w:rPr>
                <w:rFonts w:ascii="Arial" w:eastAsia="Arial" w:hAnsi="Arial" w:cs="Arial"/>
                <w:sz w:val="18"/>
                <w:szCs w:val="18"/>
                <w:lang w:val="es-PE"/>
              </w:rPr>
              <w:t>Profesional con un mínimo de diez (10) años de ejercicio de su profesión, contados a partir de la obtención del grado de bachiller. Colegiado y habilitado.</w:t>
            </w:r>
          </w:p>
          <w:p w14:paraId="6990A7E5" w14:textId="5E4C1D9E"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Contar con post grado en derecho, APP o regulación o gestión de proyectos de salud, o con mención en Gestión Pública, Ciencias Políticas o Economía y Derecho o afines al proyecto</w:t>
            </w:r>
            <w:r w:rsidR="004F0E0B" w:rsidRPr="000958FC">
              <w:rPr>
                <w:rFonts w:ascii="Arial" w:eastAsia="Arial" w:hAnsi="Arial" w:cs="Arial"/>
                <w:sz w:val="18"/>
                <w:szCs w:val="18"/>
              </w:rPr>
              <w:t>, con 200 horas de estudios, como mínimo.</w:t>
            </w:r>
            <w:r w:rsidRPr="000958FC">
              <w:rPr>
                <w:rFonts w:ascii="Arial" w:eastAsia="Arial" w:hAnsi="Arial" w:cs="Arial"/>
                <w:sz w:val="18"/>
                <w:szCs w:val="18"/>
                <w:lang w:val="es-PE"/>
              </w:rPr>
              <w:t xml:space="preserve"> </w:t>
            </w:r>
          </w:p>
          <w:p w14:paraId="6D85ED41" w14:textId="720BA255"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 xml:space="preserve">Acreditar dos (2) experiencias, por un plazo no menor a seis (6) meses </w:t>
            </w:r>
            <w:r w:rsidR="005027B1" w:rsidRPr="000958FC">
              <w:rPr>
                <w:rFonts w:ascii="Arial" w:eastAsia="Arial" w:hAnsi="Arial" w:cs="Arial"/>
                <w:sz w:val="18"/>
                <w:szCs w:val="18"/>
                <w:lang w:val="es-PE"/>
              </w:rPr>
              <w:t>continuos</w:t>
            </w:r>
            <w:r w:rsidR="00777547" w:rsidRPr="000958FC">
              <w:rPr>
                <w:rFonts w:ascii="Arial" w:eastAsia="Arial" w:hAnsi="Arial" w:cs="Arial"/>
                <w:sz w:val="18"/>
                <w:szCs w:val="18"/>
                <w:lang w:val="es-PE"/>
              </w:rPr>
              <w:t>,</w:t>
            </w:r>
            <w:r w:rsidR="005027B1" w:rsidRPr="000958FC">
              <w:rPr>
                <w:rFonts w:ascii="Arial" w:eastAsia="Arial" w:hAnsi="Arial" w:cs="Arial"/>
                <w:sz w:val="18"/>
                <w:szCs w:val="18"/>
                <w:lang w:val="es-PE"/>
              </w:rPr>
              <w:t xml:space="preserve"> </w:t>
            </w:r>
            <w:r w:rsidRPr="000958FC">
              <w:rPr>
                <w:rFonts w:ascii="Arial" w:eastAsia="Arial" w:hAnsi="Arial" w:cs="Arial"/>
                <w:sz w:val="18"/>
                <w:szCs w:val="18"/>
                <w:lang w:val="es-PE"/>
              </w:rPr>
              <w:t xml:space="preserve">cada una, en asesoría legal y/o supervisión y/o gestión y/o evaluación de Contratos de APP, concesiones u otros mecanismos de participación de la inversión privada sobre infraestructura o servicios públicos (o sus equivalentes internacionales) adjudicados con un monto de inversión (asociado a un CAPEX) o un monto total de Operación y Mantenimiento (asociado a un OPEX),  mínimo de US$ 50 millones (por proyecto), en los últimos </w:t>
            </w:r>
            <w:r w:rsidR="005027B1" w:rsidRPr="000958FC">
              <w:rPr>
                <w:rFonts w:ascii="Arial" w:eastAsia="Arial" w:hAnsi="Arial" w:cs="Arial"/>
                <w:sz w:val="18"/>
                <w:szCs w:val="18"/>
                <w:lang w:val="es-PE"/>
              </w:rPr>
              <w:t>veinte</w:t>
            </w:r>
            <w:r w:rsidRPr="000958FC">
              <w:rPr>
                <w:rFonts w:ascii="Arial" w:eastAsia="Arial" w:hAnsi="Arial" w:cs="Arial"/>
                <w:sz w:val="18"/>
                <w:szCs w:val="18"/>
                <w:lang w:val="es-PE"/>
              </w:rPr>
              <w:t xml:space="preserve"> (</w:t>
            </w:r>
            <w:r w:rsidR="005027B1" w:rsidRPr="000958FC">
              <w:rPr>
                <w:rFonts w:ascii="Arial" w:eastAsia="Arial" w:hAnsi="Arial" w:cs="Arial"/>
                <w:sz w:val="18"/>
                <w:szCs w:val="18"/>
                <w:lang w:val="es-PE"/>
              </w:rPr>
              <w:t>20</w:t>
            </w:r>
            <w:r w:rsidRPr="000958FC">
              <w:rPr>
                <w:rFonts w:ascii="Arial" w:eastAsia="Arial" w:hAnsi="Arial" w:cs="Arial"/>
                <w:sz w:val="18"/>
                <w:szCs w:val="18"/>
                <w:lang w:val="es-PE"/>
              </w:rPr>
              <w:t>) años.</w:t>
            </w:r>
          </w:p>
          <w:p w14:paraId="45EBDA7D" w14:textId="77777777"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Las experiencias podrán haberse desarrollado tanto en la fase de proceso de promoción como en la fase de ejecución contractual, indistintamente a proyectos con CAPEX y/o OPEX.</w:t>
            </w:r>
          </w:p>
          <w:p w14:paraId="0429BB44" w14:textId="77777777" w:rsidR="002F6F90" w:rsidRPr="000958FC" w:rsidRDefault="002F6F90" w:rsidP="000958FC">
            <w:pPr>
              <w:ind w:left="29" w:right="34"/>
              <w:jc w:val="both"/>
              <w:rPr>
                <w:rFonts w:ascii="Arial" w:eastAsia="Times New Roman" w:hAnsi="Arial" w:cs="Arial"/>
                <w:sz w:val="18"/>
                <w:szCs w:val="18"/>
                <w:lang w:val="es-PE"/>
              </w:rPr>
            </w:pPr>
            <w:r w:rsidRPr="000958FC">
              <w:rPr>
                <w:rFonts w:ascii="Arial" w:eastAsia="Arial" w:hAnsi="Arial" w:cs="Arial"/>
                <w:sz w:val="18"/>
                <w:szCs w:val="18"/>
                <w:lang w:val="es-PE"/>
              </w:rPr>
              <w:t xml:space="preserve">Una (1) de las dos (2) experiencias deberá ser en asesoría legal y/o supervisión y/o gestión y/o evaluación de Contratos de APP, concesiones u otros mecanismos de participación de la inversión privada sobre infraestructura o servicios públicos del Sector Salud. </w:t>
            </w:r>
          </w:p>
          <w:p w14:paraId="5001C89D" w14:textId="77777777"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las Fases 0 y 1.</w:t>
            </w:r>
          </w:p>
        </w:tc>
      </w:tr>
      <w:tr w:rsidR="002F6F90" w:rsidRPr="000958FC" w14:paraId="192AD944" w14:textId="77777777" w:rsidTr="002F6F90">
        <w:trPr>
          <w:trHeight w:val="283"/>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B5FF69"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3</w:t>
            </w:r>
          </w:p>
        </w:tc>
        <w:tc>
          <w:tcPr>
            <w:tcW w:w="1417"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39141EE9" w14:textId="77777777" w:rsidR="002F6F90" w:rsidRPr="000958FC" w:rsidRDefault="002F6F90"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financiero (Gerente Financiero)</w:t>
            </w:r>
          </w:p>
        </w:tc>
        <w:tc>
          <w:tcPr>
            <w:tcW w:w="1838"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53F29A39" w14:textId="77777777" w:rsidR="002F6F90" w:rsidRPr="000958FC" w:rsidRDefault="002F6F90" w:rsidP="000958FC">
            <w:pPr>
              <w:jc w:val="center"/>
              <w:rPr>
                <w:rFonts w:ascii="Arial" w:eastAsia="Arial" w:hAnsi="Arial" w:cs="Arial"/>
                <w:sz w:val="18"/>
                <w:szCs w:val="18"/>
                <w:lang w:val="es-PE"/>
              </w:rPr>
            </w:pPr>
            <w:r w:rsidRPr="000958FC">
              <w:rPr>
                <w:rFonts w:ascii="Arial" w:eastAsia="Arial" w:hAnsi="Arial" w:cs="Arial"/>
                <w:sz w:val="18"/>
                <w:szCs w:val="18"/>
                <w:lang w:val="es-PE"/>
              </w:rPr>
              <w:t xml:space="preserve"> Ingeniero, Economista, Financiero, Contador, Administrador, Ingeniero Industrial, Ingeniero en Gestión Empresarial Contabilidad y Finanzas, Administración y Finanzas o afines.</w:t>
            </w:r>
          </w:p>
        </w:tc>
        <w:tc>
          <w:tcPr>
            <w:tcW w:w="4262" w:type="dxa"/>
            <w:tcBorders>
              <w:top w:val="single" w:sz="4" w:space="0" w:color="auto"/>
              <w:left w:val="single" w:sz="4" w:space="0" w:color="000000" w:themeColor="text1"/>
              <w:bottom w:val="single" w:sz="4" w:space="0" w:color="000000" w:themeColor="text1"/>
              <w:right w:val="single" w:sz="4" w:space="0" w:color="auto"/>
            </w:tcBorders>
            <w:vAlign w:val="center"/>
          </w:tcPr>
          <w:p w14:paraId="1D1364C9" w14:textId="77777777"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Profesional con un mínimo de diez (10) años en el ejercicio de su profesión, contados a partir de la obtención del grado de bachiller o su equivalente acreditable en su país de origen.</w:t>
            </w:r>
          </w:p>
          <w:p w14:paraId="0C0E31F6" w14:textId="77777777"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Contar con estudios de postgrado en Finanzas o APP, o afines.</w:t>
            </w:r>
          </w:p>
          <w:p w14:paraId="179F7406" w14:textId="6C6EC215"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 xml:space="preserve">Acreditar dos (2) experiencias, por un plazo no menor a seis (6) meses </w:t>
            </w:r>
            <w:r w:rsidR="00AC3024" w:rsidRPr="000958FC">
              <w:rPr>
                <w:rFonts w:ascii="Arial" w:eastAsia="Arial" w:hAnsi="Arial" w:cs="Arial"/>
                <w:sz w:val="18"/>
                <w:szCs w:val="18"/>
                <w:lang w:val="es-PE"/>
              </w:rPr>
              <w:t>continuos</w:t>
            </w:r>
            <w:r w:rsidR="00777547" w:rsidRPr="000958FC">
              <w:rPr>
                <w:rFonts w:ascii="Arial" w:eastAsia="Arial" w:hAnsi="Arial" w:cs="Arial"/>
                <w:sz w:val="18"/>
                <w:szCs w:val="18"/>
                <w:lang w:val="es-PE"/>
              </w:rPr>
              <w:t>,</w:t>
            </w:r>
            <w:r w:rsidR="00AC3024" w:rsidRPr="000958FC">
              <w:rPr>
                <w:rFonts w:ascii="Arial" w:eastAsia="Arial" w:hAnsi="Arial" w:cs="Arial"/>
                <w:sz w:val="18"/>
                <w:szCs w:val="18"/>
                <w:lang w:val="es-PE"/>
              </w:rPr>
              <w:t xml:space="preserve"> </w:t>
            </w:r>
            <w:r w:rsidRPr="000958FC">
              <w:rPr>
                <w:rFonts w:ascii="Arial" w:eastAsia="Arial" w:hAnsi="Arial" w:cs="Arial"/>
                <w:sz w:val="18"/>
                <w:szCs w:val="18"/>
                <w:lang w:val="es-PE"/>
              </w:rPr>
              <w:t xml:space="preserve">cada una, en supervisión y/o evaluación de aspectos económicos-financieros de Contratos de APP, concesiones u otros mecanismos de participación de la inversión privada sobre infraestructura o servicios públicos (o sus equivalentes internacionales) adjudicados con un monto de inversión (asociado a un CAPEX) o un monto total de Operación y Mantenimiento (asociado a un OPEX), mínimo de US$ 50 millones (por proyecto), mínimo de US$ 50 millones (por proyecto), en los últimos </w:t>
            </w:r>
            <w:r w:rsidR="005027B1" w:rsidRPr="000958FC">
              <w:rPr>
                <w:rFonts w:ascii="Arial" w:eastAsia="Arial" w:hAnsi="Arial" w:cs="Arial"/>
                <w:sz w:val="18"/>
                <w:szCs w:val="18"/>
                <w:lang w:val="es-PE"/>
              </w:rPr>
              <w:t>veinte</w:t>
            </w:r>
            <w:r w:rsidRPr="000958FC">
              <w:rPr>
                <w:rFonts w:ascii="Arial" w:eastAsia="Arial" w:hAnsi="Arial" w:cs="Arial"/>
                <w:sz w:val="18"/>
                <w:szCs w:val="18"/>
                <w:lang w:val="es-PE"/>
              </w:rPr>
              <w:t xml:space="preserve"> (</w:t>
            </w:r>
            <w:r w:rsidR="005027B1" w:rsidRPr="000958FC">
              <w:rPr>
                <w:rFonts w:ascii="Arial" w:eastAsia="Arial" w:hAnsi="Arial" w:cs="Arial"/>
                <w:sz w:val="18"/>
                <w:szCs w:val="18"/>
                <w:lang w:val="es-PE"/>
              </w:rPr>
              <w:t>20</w:t>
            </w:r>
            <w:r w:rsidRPr="000958FC">
              <w:rPr>
                <w:rFonts w:ascii="Arial" w:eastAsia="Arial" w:hAnsi="Arial" w:cs="Arial"/>
                <w:sz w:val="18"/>
                <w:szCs w:val="18"/>
                <w:lang w:val="es-PE"/>
              </w:rPr>
              <w:t>) años.</w:t>
            </w:r>
          </w:p>
          <w:p w14:paraId="5B32D2DC" w14:textId="77777777"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Las experiencias podrán haberse desarrollado tanto en la fase de proceso de promoción como en la fase de ejecución contractual, indistintamente a proyectos con CAPEX y/o OPEX.</w:t>
            </w:r>
          </w:p>
          <w:p w14:paraId="47D0231B" w14:textId="77777777"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Una (1) de las experiencias deberá ser en supervisión y/o evaluación de aspectos económicos financieros de Contratos de APP, concesiones u otros mecanismos de participación de la inversión privada sobre infraestructura o servicios públicos del Sector Salud.</w:t>
            </w:r>
          </w:p>
          <w:p w14:paraId="16DF8CD7" w14:textId="77777777"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las Fases 0 y 1.</w:t>
            </w:r>
          </w:p>
        </w:tc>
      </w:tr>
      <w:tr w:rsidR="002F6F90" w:rsidRPr="000958FC" w14:paraId="77FCF17A" w14:textId="77777777" w:rsidTr="002F6F90">
        <w:trPr>
          <w:trHeight w:val="283"/>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DDD248"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4</w:t>
            </w:r>
          </w:p>
        </w:tc>
        <w:tc>
          <w:tcPr>
            <w:tcW w:w="1417"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27D8E00F" w14:textId="77777777" w:rsidR="002F6F90" w:rsidRPr="000958FC" w:rsidRDefault="002F6F90"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en Infraestructura Hospitalaria (Supervisor de la Fase 0 y 1)</w:t>
            </w:r>
          </w:p>
        </w:tc>
        <w:tc>
          <w:tcPr>
            <w:tcW w:w="1838"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4618795D" w14:textId="4CF8F7B9" w:rsidR="002F6F90" w:rsidRPr="000958FC" w:rsidRDefault="007465FE" w:rsidP="000958FC">
            <w:pPr>
              <w:ind w:left="131"/>
              <w:jc w:val="center"/>
              <w:rPr>
                <w:rFonts w:ascii="Arial" w:eastAsia="Arial" w:hAnsi="Arial" w:cs="Arial"/>
                <w:sz w:val="18"/>
                <w:szCs w:val="18"/>
                <w:lang w:val="es-PE"/>
              </w:rPr>
            </w:pPr>
            <w:r w:rsidRPr="000958FC">
              <w:rPr>
                <w:rFonts w:ascii="Arial" w:eastAsia="Arial" w:hAnsi="Arial" w:cs="Arial"/>
                <w:sz w:val="18"/>
                <w:szCs w:val="18"/>
              </w:rPr>
              <w:t>Arquitecto, Ingeniero Electromecánico, Ingeniero electrónico, Ingeniero Biomédico,</w:t>
            </w:r>
            <w:r w:rsidRPr="000958FC">
              <w:rPr>
                <w:rFonts w:ascii="Arial" w:eastAsia="Arial" w:hAnsi="Arial" w:cs="Arial"/>
                <w:b/>
                <w:bCs/>
                <w:sz w:val="18"/>
                <w:szCs w:val="18"/>
              </w:rPr>
              <w:t xml:space="preserve"> </w:t>
            </w:r>
            <w:r w:rsidRPr="000958FC">
              <w:rPr>
                <w:rFonts w:ascii="Arial" w:eastAsia="Arial" w:hAnsi="Arial" w:cs="Arial"/>
                <w:sz w:val="18"/>
                <w:szCs w:val="18"/>
              </w:rPr>
              <w:t>Ingeniero Mecatrónico, Ingeniero Civil, Ingeniero Sanitario, Ingeniero Eléctrico, Ingeniero Electricista, o Ingeniero Mecánico o afines.</w:t>
            </w:r>
          </w:p>
        </w:tc>
        <w:tc>
          <w:tcPr>
            <w:tcW w:w="4262" w:type="dxa"/>
            <w:tcBorders>
              <w:top w:val="single" w:sz="4" w:space="0" w:color="auto"/>
              <w:left w:val="single" w:sz="4" w:space="0" w:color="000000" w:themeColor="text1"/>
              <w:bottom w:val="single" w:sz="4" w:space="0" w:color="000000" w:themeColor="text1"/>
              <w:right w:val="single" w:sz="4" w:space="0" w:color="auto"/>
            </w:tcBorders>
            <w:vAlign w:val="center"/>
          </w:tcPr>
          <w:p w14:paraId="33F4BD6D" w14:textId="77777777" w:rsidR="002F6F90" w:rsidRPr="000958FC" w:rsidRDefault="002F6F90" w:rsidP="000958FC">
            <w:pPr>
              <w:jc w:val="both"/>
              <w:rPr>
                <w:rFonts w:ascii="Arial" w:eastAsia="Times New Roman" w:hAnsi="Arial" w:cs="Arial"/>
                <w:sz w:val="18"/>
                <w:szCs w:val="18"/>
                <w:lang w:val="es-PE"/>
              </w:rPr>
            </w:pPr>
            <w:r w:rsidRPr="000958FC">
              <w:rPr>
                <w:rFonts w:ascii="Arial" w:eastAsia="Times New Roman" w:hAnsi="Arial" w:cs="Arial"/>
                <w:sz w:val="18"/>
                <w:szCs w:val="18"/>
                <w:lang w:val="es-PE"/>
              </w:rPr>
              <w:t>Profesional con un mínimo de seis (6) años de ejercicio de su profesión, contados a partir de la obtención del grado de bachiller o su equivalente acreditable en su país de origen.</w:t>
            </w:r>
          </w:p>
          <w:p w14:paraId="4F13D3DE" w14:textId="76CD78C4" w:rsidR="002F6F90" w:rsidRPr="000958FC" w:rsidRDefault="002F6F90" w:rsidP="000958FC">
            <w:pPr>
              <w:ind w:left="29" w:right="34"/>
              <w:jc w:val="both"/>
              <w:rPr>
                <w:rFonts w:ascii="Arial" w:eastAsia="Times New Roman" w:hAnsi="Arial" w:cs="Arial"/>
                <w:sz w:val="18"/>
                <w:szCs w:val="18"/>
                <w:lang w:val="es-PE"/>
              </w:rPr>
            </w:pPr>
            <w:r w:rsidRPr="000958FC">
              <w:rPr>
                <w:rFonts w:ascii="Arial" w:eastAsia="Times New Roman" w:hAnsi="Arial" w:cs="Arial"/>
                <w:sz w:val="18"/>
                <w:szCs w:val="18"/>
                <w:lang w:val="es-PE"/>
              </w:rPr>
              <w:t>Acreditar experiencia en</w:t>
            </w:r>
            <w:r w:rsidRPr="000958FC">
              <w:rPr>
                <w:rFonts w:ascii="Arial" w:hAnsi="Arial"/>
                <w:sz w:val="18"/>
                <w:szCs w:val="18"/>
                <w:lang w:val="es-PE"/>
              </w:rPr>
              <w:t xml:space="preserve"> </w:t>
            </w:r>
            <w:r w:rsidRPr="000958FC">
              <w:rPr>
                <w:rFonts w:ascii="Arial" w:eastAsia="Times New Roman" w:hAnsi="Arial" w:cs="Arial"/>
                <w:sz w:val="18"/>
                <w:szCs w:val="18"/>
                <w:lang w:val="es-PE"/>
              </w:rPr>
              <w:t xml:space="preserve">la supervisión y/o coordinación y/o ejecución y/o elaboración y/o evaluación de los planes de mantenimiento de la infraestructura o de las instalaciones, o de los equipos electromecánicos asociados a la infraestructura, en </w:t>
            </w:r>
            <w:r w:rsidRPr="000958FC">
              <w:rPr>
                <w:rFonts w:ascii="Arial" w:hAnsi="Arial" w:cs="Arial"/>
                <w:sz w:val="18"/>
                <w:szCs w:val="18"/>
                <w:lang w:val="es-PE"/>
              </w:rPr>
              <w:t>hospitales de nivel II</w:t>
            </w:r>
            <w:r w:rsidRPr="000958FC">
              <w:rPr>
                <w:rStyle w:val="Refdenotaalpie"/>
                <w:rFonts w:ascii="Arial" w:hAnsi="Arial" w:cs="Arial"/>
                <w:sz w:val="18"/>
                <w:szCs w:val="18"/>
                <w:lang w:val="es-PE"/>
              </w:rPr>
              <w:footnoteReference w:id="8"/>
            </w:r>
            <w:r w:rsidRPr="000958FC">
              <w:rPr>
                <w:rFonts w:ascii="Arial" w:hAnsi="Arial" w:cs="Arial"/>
                <w:sz w:val="18"/>
                <w:szCs w:val="18"/>
                <w:lang w:val="es-PE"/>
              </w:rPr>
              <w:t xml:space="preserve"> u otro de mayor nivel</w:t>
            </w:r>
            <w:r w:rsidRPr="000958FC">
              <w:rPr>
                <w:rFonts w:ascii="Arial" w:eastAsia="Times New Roman" w:hAnsi="Arial" w:cs="Arial"/>
                <w:sz w:val="18"/>
                <w:szCs w:val="18"/>
                <w:lang w:val="es-PE"/>
              </w:rPr>
              <w:t xml:space="preserve">, como mínimo </w:t>
            </w:r>
            <w:r w:rsidR="005027B1" w:rsidRPr="000958FC">
              <w:rPr>
                <w:rFonts w:ascii="Arial" w:eastAsia="Times New Roman" w:hAnsi="Arial" w:cs="Arial"/>
                <w:sz w:val="18"/>
                <w:szCs w:val="18"/>
                <w:lang w:val="es-PE"/>
              </w:rPr>
              <w:t xml:space="preserve">dos </w:t>
            </w:r>
            <w:r w:rsidRPr="000958FC">
              <w:rPr>
                <w:rFonts w:ascii="Arial" w:eastAsia="Times New Roman" w:hAnsi="Arial" w:cs="Arial"/>
                <w:sz w:val="18"/>
                <w:szCs w:val="18"/>
                <w:lang w:val="es-PE"/>
              </w:rPr>
              <w:t>(</w:t>
            </w:r>
            <w:r w:rsidR="005027B1" w:rsidRPr="000958FC">
              <w:rPr>
                <w:rFonts w:ascii="Arial" w:eastAsia="Times New Roman" w:hAnsi="Arial" w:cs="Arial"/>
                <w:sz w:val="18"/>
                <w:szCs w:val="18"/>
                <w:lang w:val="es-PE"/>
              </w:rPr>
              <w:t>2</w:t>
            </w:r>
            <w:r w:rsidRPr="000958FC">
              <w:rPr>
                <w:rFonts w:ascii="Arial" w:eastAsia="Times New Roman" w:hAnsi="Arial" w:cs="Arial"/>
                <w:sz w:val="18"/>
                <w:szCs w:val="18"/>
                <w:lang w:val="es-PE"/>
              </w:rPr>
              <w:t>) años.</w:t>
            </w:r>
          </w:p>
          <w:p w14:paraId="46B3BA40" w14:textId="77777777"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las Fases 0 y 1.</w:t>
            </w:r>
          </w:p>
        </w:tc>
      </w:tr>
      <w:tr w:rsidR="002F6F90" w:rsidRPr="000958FC" w14:paraId="4F6E7729" w14:textId="77777777" w:rsidTr="002F6F90">
        <w:trPr>
          <w:trHeight w:val="283"/>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C8D96B"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5</w:t>
            </w:r>
          </w:p>
        </w:tc>
        <w:tc>
          <w:tcPr>
            <w:tcW w:w="1417"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5D49C0B3" w14:textId="033478B0" w:rsidR="002F6F90" w:rsidRPr="000958FC" w:rsidRDefault="002F6F90"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Ambiental (Especialista Servicios Verdes)</w:t>
            </w:r>
          </w:p>
        </w:tc>
        <w:tc>
          <w:tcPr>
            <w:tcW w:w="1838"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71728344" w14:textId="77777777" w:rsidR="002F6F90" w:rsidRPr="000958FC" w:rsidRDefault="002F6F90" w:rsidP="000958FC">
            <w:pPr>
              <w:jc w:val="center"/>
              <w:rPr>
                <w:rFonts w:ascii="Arial" w:eastAsia="Arial" w:hAnsi="Arial" w:cs="Arial"/>
                <w:sz w:val="18"/>
                <w:szCs w:val="18"/>
                <w:lang w:val="es-PE"/>
              </w:rPr>
            </w:pPr>
            <w:r w:rsidRPr="000958FC">
              <w:rPr>
                <w:rFonts w:ascii="Arial" w:eastAsia="Arial" w:hAnsi="Arial" w:cs="Arial"/>
                <w:sz w:val="18"/>
                <w:szCs w:val="18"/>
                <w:lang w:val="es-PE"/>
              </w:rPr>
              <w:t xml:space="preserve">Ingeniero Ambiental, Ingeniero Sanitario, Biólogo o afines. </w:t>
            </w:r>
          </w:p>
        </w:tc>
        <w:tc>
          <w:tcPr>
            <w:tcW w:w="4262" w:type="dxa"/>
            <w:tcBorders>
              <w:top w:val="single" w:sz="4" w:space="0" w:color="auto"/>
              <w:left w:val="single" w:sz="4" w:space="0" w:color="000000" w:themeColor="text1"/>
              <w:bottom w:val="single" w:sz="4" w:space="0" w:color="000000" w:themeColor="text1"/>
              <w:right w:val="single" w:sz="4" w:space="0" w:color="auto"/>
            </w:tcBorders>
            <w:vAlign w:val="center"/>
          </w:tcPr>
          <w:p w14:paraId="5122CBA7" w14:textId="77777777" w:rsidR="002F6F90" w:rsidRPr="000958FC" w:rsidRDefault="002F6F90" w:rsidP="000958FC">
            <w:pPr>
              <w:ind w:left="29" w:right="34"/>
              <w:jc w:val="both"/>
              <w:rPr>
                <w:rFonts w:ascii="Arial" w:eastAsia="Times New Roman" w:hAnsi="Arial" w:cs="Arial"/>
                <w:sz w:val="18"/>
                <w:szCs w:val="18"/>
                <w:lang w:val="es-PE"/>
              </w:rPr>
            </w:pPr>
            <w:r w:rsidRPr="000958FC">
              <w:rPr>
                <w:rFonts w:ascii="Arial" w:eastAsia="Times New Roman" w:hAnsi="Arial" w:cs="Arial"/>
                <w:sz w:val="18"/>
                <w:szCs w:val="18"/>
                <w:lang w:val="es-PE"/>
              </w:rPr>
              <w:t>Profesional con un mínimo de cinco (5) años de ejercicio de su profesión, contados a partir de la obtención del grado de bachiller o su equivalente acreditable en su país de origen.</w:t>
            </w:r>
          </w:p>
          <w:p w14:paraId="3EEB9A90" w14:textId="47B64385"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 xml:space="preserve">Acreditar experiencia en instrumentos de gestión ambiental y gestión de procesos para el cuidado y manejo eficiente de los recursos naturales </w:t>
            </w:r>
            <w:r w:rsidR="005027B1" w:rsidRPr="000958FC">
              <w:rPr>
                <w:rFonts w:ascii="Arial" w:eastAsia="Arial" w:hAnsi="Arial" w:cs="Arial"/>
                <w:sz w:val="18"/>
                <w:szCs w:val="18"/>
                <w:lang w:val="es-PE"/>
              </w:rPr>
              <w:t>y/</w:t>
            </w:r>
            <w:r w:rsidRPr="000958FC">
              <w:rPr>
                <w:rFonts w:ascii="Arial" w:eastAsia="Arial" w:hAnsi="Arial" w:cs="Arial"/>
                <w:sz w:val="18"/>
                <w:szCs w:val="18"/>
                <w:lang w:val="es-PE"/>
              </w:rPr>
              <w:t>o energía, en</w:t>
            </w:r>
            <w:r w:rsidRPr="000958FC">
              <w:rPr>
                <w:rFonts w:ascii="Arial" w:eastAsia="Times New Roman" w:hAnsi="Arial" w:cs="Arial"/>
                <w:sz w:val="18"/>
                <w:szCs w:val="18"/>
                <w:lang w:val="es-PE"/>
              </w:rPr>
              <w:t xml:space="preserve"> establecimientos de salud</w:t>
            </w:r>
            <w:r w:rsidRPr="000958FC">
              <w:rPr>
                <w:rFonts w:ascii="Arial" w:eastAsia="Arial" w:hAnsi="Arial" w:cs="Arial"/>
                <w:sz w:val="18"/>
                <w:szCs w:val="18"/>
                <w:lang w:val="es-PE"/>
              </w:rPr>
              <w:t>, como mínimo tres (3) años.</w:t>
            </w:r>
          </w:p>
          <w:p w14:paraId="6F95586E" w14:textId="45CDD3C9" w:rsidR="002F6F90" w:rsidRPr="000958FC" w:rsidRDefault="002F6F90"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 xml:space="preserve">El profesional deberá permanecer en el cargo </w:t>
            </w:r>
            <w:r w:rsidR="00373147" w:rsidRPr="000958FC">
              <w:rPr>
                <w:rFonts w:ascii="Arial" w:eastAsia="Arial" w:hAnsi="Arial" w:cs="Arial"/>
                <w:sz w:val="18"/>
                <w:szCs w:val="18"/>
                <w:lang w:val="es-PE"/>
              </w:rPr>
              <w:t xml:space="preserve">los últimos 6 meses </w:t>
            </w:r>
            <w:r w:rsidR="00FF6155" w:rsidRPr="000958FC">
              <w:rPr>
                <w:rFonts w:ascii="Arial" w:eastAsia="Arial" w:hAnsi="Arial" w:cs="Arial"/>
                <w:sz w:val="18"/>
                <w:szCs w:val="18"/>
                <w:lang w:val="es-PE"/>
              </w:rPr>
              <w:t xml:space="preserve">de la Fase 1. </w:t>
            </w:r>
          </w:p>
        </w:tc>
      </w:tr>
      <w:tr w:rsidR="002F6F90" w:rsidRPr="000958FC" w14:paraId="7BACCBBE" w14:textId="77777777" w:rsidTr="002F6F90">
        <w:trPr>
          <w:trHeight w:val="283"/>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DE3BD5"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6</w:t>
            </w:r>
          </w:p>
        </w:tc>
        <w:tc>
          <w:tcPr>
            <w:tcW w:w="1417"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77AA2F58" w14:textId="04429CF1" w:rsidR="002F6F90" w:rsidRPr="000958FC" w:rsidRDefault="002F6F90" w:rsidP="000958FC">
            <w:pPr>
              <w:jc w:val="center"/>
              <w:rPr>
                <w:rFonts w:ascii="Arial" w:eastAsia="Arial" w:hAnsi="Arial" w:cs="Arial"/>
                <w:sz w:val="18"/>
                <w:szCs w:val="18"/>
                <w:lang w:val="es-PE"/>
              </w:rPr>
            </w:pPr>
            <w:r w:rsidRPr="000958FC">
              <w:rPr>
                <w:rFonts w:ascii="Arial" w:eastAsia="Arial" w:hAnsi="Arial" w:cs="Arial"/>
                <w:sz w:val="18"/>
                <w:szCs w:val="18"/>
                <w:lang w:val="es-PE"/>
              </w:rPr>
              <w:t xml:space="preserve">Prevencionista </w:t>
            </w:r>
          </w:p>
        </w:tc>
        <w:tc>
          <w:tcPr>
            <w:tcW w:w="1838"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56E7426C" w14:textId="0095752B" w:rsidR="002F6F90" w:rsidRPr="000958FC" w:rsidRDefault="002F6F90" w:rsidP="000958FC">
            <w:pPr>
              <w:ind w:left="131" w:right="127"/>
              <w:jc w:val="center"/>
              <w:rPr>
                <w:rFonts w:ascii="Arial" w:eastAsia="Arial" w:hAnsi="Arial" w:cs="Arial"/>
                <w:sz w:val="18"/>
                <w:szCs w:val="18"/>
                <w:lang w:val="es-PE"/>
              </w:rPr>
            </w:pPr>
            <w:r w:rsidRPr="000958FC">
              <w:rPr>
                <w:rFonts w:ascii="Arial" w:eastAsia="Arial" w:hAnsi="Arial" w:cs="Arial"/>
                <w:sz w:val="18"/>
                <w:szCs w:val="18"/>
                <w:lang w:val="es-PE"/>
              </w:rPr>
              <w:t>Ingeniero en Seguridad y Salud Ocupacional, Ingeniero de Higiene y Seguridad Industria</w:t>
            </w:r>
            <w:r w:rsidR="009C09AA" w:rsidRPr="000958FC">
              <w:rPr>
                <w:rFonts w:ascii="Arial" w:eastAsia="Arial" w:hAnsi="Arial" w:cs="Arial"/>
                <w:sz w:val="18"/>
                <w:szCs w:val="18"/>
                <w:lang w:val="es-PE"/>
              </w:rPr>
              <w:t>,</w:t>
            </w:r>
            <w:r w:rsidRPr="000958FC">
              <w:rPr>
                <w:rFonts w:ascii="Arial" w:eastAsia="Arial" w:hAnsi="Arial" w:cs="Arial"/>
                <w:sz w:val="18"/>
                <w:szCs w:val="18"/>
                <w:lang w:val="es-PE"/>
              </w:rPr>
              <w:t xml:space="preserve"> Ingeniero industrial, Ambiental, de Seguridad Laboral, Ingeniero Civil o afines.</w:t>
            </w:r>
          </w:p>
        </w:tc>
        <w:tc>
          <w:tcPr>
            <w:tcW w:w="4262" w:type="dxa"/>
            <w:tcBorders>
              <w:top w:val="single" w:sz="4" w:space="0" w:color="auto"/>
              <w:left w:val="single" w:sz="4" w:space="0" w:color="000000" w:themeColor="text1"/>
              <w:bottom w:val="single" w:sz="4" w:space="0" w:color="000000" w:themeColor="text1"/>
              <w:right w:val="single" w:sz="4" w:space="0" w:color="auto"/>
            </w:tcBorders>
            <w:vAlign w:val="center"/>
          </w:tcPr>
          <w:p w14:paraId="00EC0207" w14:textId="77777777" w:rsidR="002F6F90" w:rsidRPr="000958FC" w:rsidRDefault="002F6F90" w:rsidP="000958FC">
            <w:pPr>
              <w:ind w:left="34"/>
              <w:jc w:val="both"/>
              <w:rPr>
                <w:rFonts w:ascii="Arial" w:eastAsia="Times New Roman" w:hAnsi="Arial" w:cs="Arial"/>
                <w:sz w:val="18"/>
                <w:szCs w:val="18"/>
                <w:lang w:val="es-PE"/>
              </w:rPr>
            </w:pPr>
            <w:r w:rsidRPr="000958FC">
              <w:rPr>
                <w:rFonts w:ascii="Arial" w:eastAsia="Times New Roman" w:hAnsi="Arial" w:cs="Arial"/>
                <w:sz w:val="18"/>
                <w:szCs w:val="18"/>
                <w:lang w:val="es-PE"/>
              </w:rPr>
              <w:t>Profesional con un mínimo de cinco (5) años de ejercicio de su profesión, contados a partir de la obtención del grado de bachiller o su equivalente acreditable en su país de origen.</w:t>
            </w:r>
          </w:p>
          <w:p w14:paraId="79168362" w14:textId="77777777" w:rsidR="002F6F90" w:rsidRPr="000958FC" w:rsidRDefault="002F6F90"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Acreditar experiencia como supervisor de salud y seguridad en trabajos de riesgo y/o bioseguridad, como mínimo tres (3) años.</w:t>
            </w:r>
          </w:p>
          <w:p w14:paraId="6FBB3352" w14:textId="700985EA" w:rsidR="002F6F90" w:rsidRPr="000958FC" w:rsidRDefault="002F6F90"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 xml:space="preserve">El profesional deberá permanecer en el cargo </w:t>
            </w:r>
            <w:r w:rsidR="009D2445" w:rsidRPr="000958FC">
              <w:rPr>
                <w:rFonts w:ascii="Arial" w:eastAsia="Arial" w:hAnsi="Arial" w:cs="Arial"/>
                <w:sz w:val="18"/>
                <w:szCs w:val="18"/>
                <w:lang w:val="es-PE"/>
              </w:rPr>
              <w:t>los</w:t>
            </w:r>
            <w:r w:rsidR="00785F4E" w:rsidRPr="000958FC">
              <w:rPr>
                <w:rFonts w:ascii="Arial" w:eastAsia="Arial" w:hAnsi="Arial" w:cs="Arial"/>
                <w:sz w:val="18"/>
                <w:szCs w:val="18"/>
                <w:lang w:val="es-PE"/>
              </w:rPr>
              <w:t xml:space="preserve"> ú</w:t>
            </w:r>
            <w:r w:rsidR="009D2445" w:rsidRPr="000958FC">
              <w:rPr>
                <w:rFonts w:ascii="Arial" w:eastAsia="Arial" w:hAnsi="Arial" w:cs="Arial"/>
                <w:sz w:val="18"/>
                <w:szCs w:val="18"/>
                <w:lang w:val="es-PE"/>
              </w:rPr>
              <w:t>ltimos</w:t>
            </w:r>
            <w:r w:rsidR="00785F4E" w:rsidRPr="000958FC">
              <w:rPr>
                <w:rFonts w:ascii="Arial" w:eastAsia="Arial" w:hAnsi="Arial" w:cs="Arial"/>
                <w:sz w:val="18"/>
                <w:szCs w:val="18"/>
                <w:lang w:val="es-PE"/>
              </w:rPr>
              <w:t xml:space="preserve"> 6</w:t>
            </w:r>
            <w:r w:rsidR="009D2445" w:rsidRPr="000958FC">
              <w:rPr>
                <w:rFonts w:ascii="Arial" w:eastAsia="Arial" w:hAnsi="Arial" w:cs="Arial"/>
                <w:sz w:val="18"/>
                <w:szCs w:val="18"/>
                <w:lang w:val="es-PE"/>
              </w:rPr>
              <w:t xml:space="preserve"> meses </w:t>
            </w:r>
            <w:r w:rsidR="00785F4E" w:rsidRPr="000958FC">
              <w:rPr>
                <w:rFonts w:ascii="Arial" w:eastAsia="Arial" w:hAnsi="Arial" w:cs="Arial"/>
                <w:sz w:val="18"/>
                <w:szCs w:val="18"/>
                <w:lang w:val="es-PE"/>
              </w:rPr>
              <w:t>de la Fase 1</w:t>
            </w:r>
            <w:r w:rsidRPr="000958FC">
              <w:rPr>
                <w:rFonts w:ascii="Arial" w:eastAsia="Arial" w:hAnsi="Arial" w:cs="Arial"/>
                <w:sz w:val="18"/>
                <w:szCs w:val="18"/>
                <w:lang w:val="es-PE"/>
              </w:rPr>
              <w:t>.</w:t>
            </w:r>
          </w:p>
        </w:tc>
      </w:tr>
      <w:tr w:rsidR="002F6F90" w:rsidRPr="000958FC" w14:paraId="2C13D894" w14:textId="77777777" w:rsidTr="002F6F90">
        <w:trPr>
          <w:trHeight w:val="283"/>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113B13"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Times New Roman" w:hAnsi="Arial" w:cs="Arial"/>
                <w:b/>
                <w:bCs/>
                <w:sz w:val="18"/>
                <w:szCs w:val="18"/>
                <w:lang w:val="es-PE"/>
              </w:rPr>
              <w:t>7</w:t>
            </w:r>
          </w:p>
        </w:tc>
        <w:tc>
          <w:tcPr>
            <w:tcW w:w="1417"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431415E7"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Times New Roman" w:hAnsi="Arial" w:cs="Arial"/>
                <w:sz w:val="18"/>
                <w:szCs w:val="18"/>
                <w:lang w:val="es-PE"/>
              </w:rPr>
              <w:t>Especialista para Mobiliario y Equipamiento (Especialista para Equipamiento)</w:t>
            </w:r>
          </w:p>
        </w:tc>
        <w:tc>
          <w:tcPr>
            <w:tcW w:w="1838"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74991C20" w14:textId="1C389ACD" w:rsidR="002F6F90" w:rsidRPr="000958FC" w:rsidRDefault="004E614B" w:rsidP="000958FC">
            <w:pPr>
              <w:ind w:left="131" w:right="127"/>
              <w:jc w:val="center"/>
              <w:rPr>
                <w:rFonts w:ascii="Arial" w:eastAsia="Arial" w:hAnsi="Arial" w:cs="Arial"/>
                <w:sz w:val="18"/>
                <w:szCs w:val="18"/>
                <w:lang w:val="es-PE"/>
              </w:rPr>
            </w:pPr>
            <w:r w:rsidRPr="000958FC">
              <w:rPr>
                <w:rFonts w:ascii="Arial" w:eastAsia="Arial" w:hAnsi="Arial" w:cs="Arial"/>
                <w:sz w:val="18"/>
                <w:szCs w:val="18"/>
              </w:rPr>
              <w:t>Ingeniero Biomédico, Ingeniero Electrónico o Ingeniero Mecatrónico, Ingeniero Civil, Arquitectura o afines</w:t>
            </w:r>
          </w:p>
        </w:tc>
        <w:tc>
          <w:tcPr>
            <w:tcW w:w="4262" w:type="dxa"/>
            <w:tcBorders>
              <w:top w:val="single" w:sz="4" w:space="0" w:color="auto"/>
              <w:left w:val="single" w:sz="4" w:space="0" w:color="000000" w:themeColor="text1"/>
              <w:bottom w:val="single" w:sz="4" w:space="0" w:color="000000" w:themeColor="text1"/>
              <w:right w:val="single" w:sz="4" w:space="0" w:color="auto"/>
            </w:tcBorders>
            <w:vAlign w:val="center"/>
          </w:tcPr>
          <w:p w14:paraId="30D8F654" w14:textId="77777777" w:rsidR="002F6F90" w:rsidRPr="000958FC" w:rsidRDefault="002F6F90" w:rsidP="000958FC">
            <w:pPr>
              <w:jc w:val="both"/>
              <w:rPr>
                <w:rFonts w:ascii="Arial" w:eastAsia="Times New Roman" w:hAnsi="Arial" w:cs="Arial"/>
                <w:sz w:val="18"/>
                <w:szCs w:val="18"/>
                <w:lang w:val="es-PE"/>
              </w:rPr>
            </w:pPr>
            <w:r w:rsidRPr="000958FC">
              <w:rPr>
                <w:rFonts w:ascii="Arial" w:eastAsia="Times New Roman" w:hAnsi="Arial" w:cs="Arial"/>
                <w:sz w:val="18"/>
                <w:szCs w:val="18"/>
                <w:lang w:val="es-PE"/>
              </w:rPr>
              <w:t>Profesional con un mínimo de seis (6) años de ejercicio de su profesión, contados a partir de la obtención del grado de bachiller o su equivalente acreditable en su país de origen.</w:t>
            </w:r>
          </w:p>
          <w:p w14:paraId="0E6ED45A" w14:textId="77777777" w:rsidR="002F6F90" w:rsidRPr="000958FC" w:rsidRDefault="002F6F90"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 xml:space="preserve">Acreditar como mínimo cuatro (4) años de experiencia en servicios de mantenimiento de Equipos Biomédicos en hospitales o clínicas </w:t>
            </w:r>
            <w:r w:rsidRPr="000958FC">
              <w:rPr>
                <w:rFonts w:ascii="Arial" w:hAnsi="Arial" w:cs="Arial"/>
                <w:sz w:val="18"/>
                <w:szCs w:val="18"/>
                <w:lang w:val="es-PE"/>
              </w:rPr>
              <w:t>de nivel II u otro de mayor nivel</w:t>
            </w:r>
            <w:r w:rsidRPr="000958FC">
              <w:rPr>
                <w:rFonts w:ascii="Arial" w:eastAsia="Arial" w:hAnsi="Arial" w:cs="Arial"/>
                <w:sz w:val="18"/>
                <w:szCs w:val="18"/>
                <w:lang w:val="es-PE"/>
              </w:rPr>
              <w:t xml:space="preserve"> y/o seguimiento de adquisición e instalación de equipamiento biomédico y/o evaluación técnica de equipamiento biomédico en </w:t>
            </w:r>
            <w:r w:rsidRPr="000958FC">
              <w:rPr>
                <w:rFonts w:ascii="Arial" w:hAnsi="Arial" w:cs="Arial"/>
                <w:sz w:val="18"/>
                <w:szCs w:val="18"/>
                <w:lang w:val="es-PE"/>
              </w:rPr>
              <w:t>hospitales de nivel II u otro de mayor nivel</w:t>
            </w:r>
            <w:r w:rsidRPr="000958FC">
              <w:rPr>
                <w:rFonts w:ascii="Arial" w:eastAsia="Arial" w:hAnsi="Arial" w:cs="Arial"/>
                <w:sz w:val="18"/>
                <w:szCs w:val="18"/>
                <w:lang w:val="es-PE"/>
              </w:rPr>
              <w:t>.</w:t>
            </w:r>
          </w:p>
          <w:p w14:paraId="4CD54062" w14:textId="77777777" w:rsidR="002F6F90" w:rsidRPr="000958FC" w:rsidRDefault="002F6F90"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las Fases 0 y 1.</w:t>
            </w:r>
          </w:p>
        </w:tc>
      </w:tr>
      <w:tr w:rsidR="002F6F90" w:rsidRPr="000958FC" w14:paraId="1E980538" w14:textId="77777777" w:rsidTr="007C7B98">
        <w:trPr>
          <w:trHeight w:val="413"/>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686B9A"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8</w:t>
            </w:r>
          </w:p>
        </w:tc>
        <w:tc>
          <w:tcPr>
            <w:tcW w:w="1417"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10F4B183" w14:textId="38635253" w:rsidR="002F6F90" w:rsidRPr="000958FC" w:rsidRDefault="002F6F90" w:rsidP="000958FC">
            <w:pPr>
              <w:jc w:val="center"/>
              <w:rPr>
                <w:rFonts w:ascii="Arial" w:eastAsia="Arial" w:hAnsi="Arial" w:cs="Arial"/>
                <w:sz w:val="18"/>
                <w:szCs w:val="18"/>
                <w:lang w:val="es-PE"/>
              </w:rPr>
            </w:pPr>
            <w:r w:rsidRPr="000958FC">
              <w:rPr>
                <w:rFonts w:ascii="Arial" w:eastAsia="Arial" w:hAnsi="Arial" w:cs="Arial"/>
                <w:sz w:val="18"/>
                <w:szCs w:val="18"/>
                <w:lang w:val="es-PE"/>
              </w:rPr>
              <w:t xml:space="preserve">Especialista Informático </w:t>
            </w:r>
          </w:p>
        </w:tc>
        <w:tc>
          <w:tcPr>
            <w:tcW w:w="1838"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164ABBC5" w14:textId="77777777" w:rsidR="002F6F90" w:rsidRPr="000958FC" w:rsidRDefault="002F6F90" w:rsidP="000958FC">
            <w:pPr>
              <w:ind w:left="131" w:right="127"/>
              <w:jc w:val="center"/>
              <w:rPr>
                <w:rFonts w:ascii="Arial" w:eastAsia="Arial" w:hAnsi="Arial" w:cs="Arial"/>
                <w:sz w:val="18"/>
                <w:szCs w:val="18"/>
                <w:lang w:val="es-PE"/>
              </w:rPr>
            </w:pPr>
            <w:r w:rsidRPr="000958FC">
              <w:rPr>
                <w:rFonts w:ascii="Arial" w:eastAsia="Arial" w:hAnsi="Arial" w:cs="Arial"/>
                <w:sz w:val="18"/>
                <w:szCs w:val="18"/>
                <w:lang w:val="es-PE"/>
              </w:rPr>
              <w:t>Ingeniero de Sistemas o Ingeniero de Informática o Ingeniero de Telecomunicaciones o Ingeniero Electrónico o Ingeniero en Redes y Comunicación, Ingeniero en Ciencia de Datos, Ingeniero de Software, Ingeniero en Ciberseguridad, Ingeniero en Computación o afines.</w:t>
            </w:r>
          </w:p>
        </w:tc>
        <w:tc>
          <w:tcPr>
            <w:tcW w:w="4262" w:type="dxa"/>
            <w:tcBorders>
              <w:top w:val="single" w:sz="4" w:space="0" w:color="auto"/>
              <w:left w:val="single" w:sz="4" w:space="0" w:color="000000" w:themeColor="text1"/>
              <w:bottom w:val="single" w:sz="4" w:space="0" w:color="000000" w:themeColor="text1"/>
              <w:right w:val="single" w:sz="4" w:space="0" w:color="auto"/>
            </w:tcBorders>
          </w:tcPr>
          <w:p w14:paraId="4C122B7D" w14:textId="77777777" w:rsidR="002F6F90" w:rsidRPr="000958FC" w:rsidRDefault="002F6F90" w:rsidP="000958FC">
            <w:pPr>
              <w:jc w:val="both"/>
              <w:rPr>
                <w:rFonts w:ascii="Arial" w:eastAsia="Arial" w:hAnsi="Arial" w:cs="Arial"/>
                <w:sz w:val="18"/>
                <w:szCs w:val="18"/>
                <w:lang w:val="es-PE"/>
              </w:rPr>
            </w:pPr>
            <w:r w:rsidRPr="000958FC">
              <w:rPr>
                <w:rFonts w:ascii="Arial" w:eastAsia="Arial" w:hAnsi="Arial" w:cs="Arial"/>
                <w:sz w:val="18"/>
                <w:szCs w:val="18"/>
                <w:lang w:val="es-PE"/>
              </w:rPr>
              <w:t>Profesional con un mínimo de seis (6) años de ejercicio de su profesión, contados a partir de la obtención del grado de bachiller o su equivalente acreditable en su país de origen.</w:t>
            </w:r>
          </w:p>
          <w:p w14:paraId="701B39B7" w14:textId="77777777" w:rsidR="002F6F90" w:rsidRPr="000958FC" w:rsidRDefault="002F6F90" w:rsidP="000958FC">
            <w:pPr>
              <w:jc w:val="both"/>
              <w:rPr>
                <w:rFonts w:ascii="Arial" w:eastAsia="Arial" w:hAnsi="Arial" w:cs="Arial"/>
                <w:sz w:val="18"/>
                <w:szCs w:val="18"/>
                <w:lang w:val="es-PE"/>
              </w:rPr>
            </w:pPr>
            <w:r w:rsidRPr="000958FC">
              <w:rPr>
                <w:rFonts w:ascii="Arial" w:eastAsia="Arial" w:hAnsi="Arial" w:cs="Arial"/>
                <w:sz w:val="18"/>
                <w:szCs w:val="18"/>
                <w:lang w:val="es-PE"/>
              </w:rPr>
              <w:t>Acreditar como mínimo cuatro (4) años de experiencia en gestión y/o supervisión y/o jefatura y/o auditoría y/o coordinador y/o analista y/o especialista en servicios de TICs y/o redes y/o sistemas y/o desarrollo informático y/o telecomunicaciones y/o gestión de bases de datos en establecimientos de salud.</w:t>
            </w:r>
          </w:p>
          <w:p w14:paraId="5F82237B" w14:textId="7D5BB652" w:rsidR="002F6F90" w:rsidRPr="000958FC" w:rsidRDefault="002F6F90" w:rsidP="000958FC">
            <w:pPr>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1.</w:t>
            </w:r>
          </w:p>
        </w:tc>
      </w:tr>
      <w:tr w:rsidR="002F6F90" w:rsidRPr="000958FC" w14:paraId="45EF934C" w14:textId="77777777" w:rsidTr="002F6F90">
        <w:trPr>
          <w:trHeight w:val="283"/>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0CFF86"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9</w:t>
            </w:r>
          </w:p>
        </w:tc>
        <w:tc>
          <w:tcPr>
            <w:tcW w:w="1417"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12B38AC7" w14:textId="1DD52CD6" w:rsidR="002F6F90" w:rsidRPr="000958FC" w:rsidRDefault="00EB2D0C" w:rsidP="000958FC">
            <w:pPr>
              <w:jc w:val="center"/>
              <w:rPr>
                <w:rFonts w:ascii="Arial" w:eastAsia="Arial" w:hAnsi="Arial" w:cs="Arial"/>
                <w:b/>
                <w:bCs/>
                <w:sz w:val="18"/>
                <w:szCs w:val="18"/>
                <w:lang w:val="es-PE"/>
              </w:rPr>
            </w:pPr>
            <w:r w:rsidRPr="000958FC">
              <w:rPr>
                <w:rFonts w:ascii="Arial" w:eastAsia="Times New Roman" w:hAnsi="Arial" w:cs="Arial"/>
                <w:sz w:val="18"/>
                <w:szCs w:val="18"/>
                <w:lang w:val="es-PE"/>
              </w:rPr>
              <w:t>Seis</w:t>
            </w:r>
            <w:r w:rsidR="002F6F90" w:rsidRPr="000958FC">
              <w:rPr>
                <w:rFonts w:ascii="Arial" w:eastAsia="Times New Roman" w:hAnsi="Arial" w:cs="Arial"/>
                <w:sz w:val="18"/>
                <w:szCs w:val="18"/>
                <w:lang w:val="es-PE"/>
              </w:rPr>
              <w:t xml:space="preserve"> (</w:t>
            </w:r>
            <w:r w:rsidRPr="000958FC">
              <w:rPr>
                <w:rFonts w:ascii="Arial" w:eastAsia="Times New Roman" w:hAnsi="Arial" w:cs="Arial"/>
                <w:sz w:val="18"/>
                <w:szCs w:val="18"/>
                <w:lang w:val="es-PE"/>
              </w:rPr>
              <w:t>6</w:t>
            </w:r>
            <w:r w:rsidR="002F6F90" w:rsidRPr="000958FC">
              <w:rPr>
                <w:rFonts w:ascii="Arial" w:eastAsia="Times New Roman" w:hAnsi="Arial" w:cs="Arial"/>
                <w:sz w:val="18"/>
                <w:szCs w:val="18"/>
                <w:lang w:val="es-PE"/>
              </w:rPr>
              <w:t>) Supervisores de Servicios</w:t>
            </w:r>
          </w:p>
        </w:tc>
        <w:tc>
          <w:tcPr>
            <w:tcW w:w="1838"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5D89842F" w14:textId="03A3A777" w:rsidR="00043A20" w:rsidRPr="000958FC" w:rsidRDefault="00043A20" w:rsidP="000958FC">
            <w:pPr>
              <w:ind w:right="-1"/>
              <w:jc w:val="center"/>
              <w:rPr>
                <w:rFonts w:ascii="Arial" w:eastAsia="Arial" w:hAnsi="Arial" w:cs="Arial"/>
                <w:sz w:val="18"/>
                <w:szCs w:val="18"/>
              </w:rPr>
            </w:pPr>
            <w:r w:rsidRPr="000958FC">
              <w:rPr>
                <w:rFonts w:ascii="Arial" w:eastAsia="Arial" w:hAnsi="Arial" w:cs="Arial"/>
                <w:sz w:val="18"/>
                <w:szCs w:val="18"/>
              </w:rPr>
              <w:t xml:space="preserve">Ingeniero Industrial, Administración, Ingeniero Ambiental, Ingeniero electrónico, </w:t>
            </w:r>
            <w:r w:rsidRPr="000958FC">
              <w:rPr>
                <w:rFonts w:ascii="Arial" w:eastAsia="Arial" w:hAnsi="Arial" w:cs="Arial"/>
                <w:sz w:val="18"/>
                <w:szCs w:val="18"/>
                <w:lang w:eastAsia="es-ES_tradnl"/>
              </w:rPr>
              <w:t xml:space="preserve">Ingeniero </w:t>
            </w:r>
            <w:r w:rsidR="00D244F9" w:rsidRPr="000958FC">
              <w:rPr>
                <w:rFonts w:ascii="Arial" w:eastAsia="Arial" w:hAnsi="Arial" w:cs="Arial"/>
                <w:sz w:val="18"/>
                <w:szCs w:val="18"/>
                <w:lang w:eastAsia="es-ES_tradnl"/>
              </w:rPr>
              <w:t>e</w:t>
            </w:r>
            <w:r w:rsidRPr="000958FC">
              <w:rPr>
                <w:rFonts w:ascii="Arial" w:eastAsia="Arial" w:hAnsi="Arial" w:cs="Arial"/>
                <w:sz w:val="18"/>
                <w:szCs w:val="18"/>
                <w:lang w:eastAsia="es-ES_tradnl"/>
              </w:rPr>
              <w:t xml:space="preserve">léctrico, Ingeniero </w:t>
            </w:r>
            <w:r w:rsidR="00D244F9" w:rsidRPr="000958FC">
              <w:rPr>
                <w:rFonts w:ascii="Arial" w:eastAsia="Arial" w:hAnsi="Arial" w:cs="Arial"/>
                <w:sz w:val="18"/>
                <w:szCs w:val="18"/>
                <w:lang w:eastAsia="es-ES_tradnl"/>
              </w:rPr>
              <w:t>m</w:t>
            </w:r>
            <w:r w:rsidRPr="000958FC">
              <w:rPr>
                <w:rFonts w:ascii="Arial" w:eastAsia="Arial" w:hAnsi="Arial" w:cs="Arial"/>
                <w:sz w:val="18"/>
                <w:szCs w:val="18"/>
                <w:lang w:eastAsia="es-ES_tradnl"/>
              </w:rPr>
              <w:t>ecánico,</w:t>
            </w:r>
            <w:r w:rsidRPr="000958FC">
              <w:rPr>
                <w:rFonts w:ascii="Arial" w:eastAsia="Arial" w:hAnsi="Arial" w:cs="Arial"/>
                <w:sz w:val="18"/>
                <w:szCs w:val="18"/>
              </w:rPr>
              <w:t xml:space="preserve"> Ingeniero sanitario, Ingeniero mecatrónico, Ingeniero electromecánico, Ingeniero biomédico, Ingeniero Civil, Ingeniero en Gestión Empresarial, Administrador en Salud, Gestor de Servicios de Salud o afines.</w:t>
            </w:r>
          </w:p>
          <w:p w14:paraId="0CDFB8A2" w14:textId="3AA4C0E9" w:rsidR="002F6F90" w:rsidRPr="000958FC" w:rsidRDefault="002F6F90" w:rsidP="000958FC">
            <w:pPr>
              <w:ind w:left="131" w:right="127"/>
              <w:jc w:val="center"/>
              <w:rPr>
                <w:rFonts w:ascii="Arial" w:eastAsia="Arial" w:hAnsi="Arial" w:cs="Arial"/>
                <w:sz w:val="18"/>
                <w:szCs w:val="18"/>
              </w:rPr>
            </w:pPr>
          </w:p>
        </w:tc>
        <w:tc>
          <w:tcPr>
            <w:tcW w:w="4262" w:type="dxa"/>
            <w:tcBorders>
              <w:top w:val="single" w:sz="4" w:space="0" w:color="auto"/>
              <w:left w:val="single" w:sz="4" w:space="0" w:color="000000" w:themeColor="text1"/>
              <w:bottom w:val="single" w:sz="4" w:space="0" w:color="000000" w:themeColor="text1"/>
              <w:right w:val="single" w:sz="4" w:space="0" w:color="auto"/>
            </w:tcBorders>
            <w:vAlign w:val="center"/>
          </w:tcPr>
          <w:p w14:paraId="7DBAC523" w14:textId="12F14F8A" w:rsidR="002F6F90" w:rsidRPr="000958FC" w:rsidRDefault="00EB2D0C"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Seis</w:t>
            </w:r>
            <w:r w:rsidR="002F6F90" w:rsidRPr="000958FC">
              <w:rPr>
                <w:rFonts w:ascii="Arial" w:eastAsia="Arial" w:hAnsi="Arial" w:cs="Arial"/>
                <w:sz w:val="18"/>
                <w:szCs w:val="18"/>
                <w:lang w:val="es-PE"/>
              </w:rPr>
              <w:t xml:space="preserve"> (</w:t>
            </w:r>
            <w:r w:rsidRPr="000958FC">
              <w:rPr>
                <w:rFonts w:ascii="Arial" w:eastAsia="Arial" w:hAnsi="Arial" w:cs="Arial"/>
                <w:sz w:val="18"/>
                <w:szCs w:val="18"/>
                <w:lang w:val="es-PE"/>
              </w:rPr>
              <w:t>6</w:t>
            </w:r>
            <w:r w:rsidR="002F6F90" w:rsidRPr="000958FC">
              <w:rPr>
                <w:rFonts w:ascii="Arial" w:eastAsia="Arial" w:hAnsi="Arial" w:cs="Arial"/>
                <w:sz w:val="18"/>
                <w:szCs w:val="18"/>
                <w:lang w:val="es-PE"/>
              </w:rPr>
              <w:t>) profesionales con un mínimo de tres (3) años de ejercicio de su profesión, contados a partir de la obtención del grado de bachiller o su equivalente acreditable en su país de origen.</w:t>
            </w:r>
          </w:p>
          <w:p w14:paraId="0129C8F4" w14:textId="77777777" w:rsidR="002F6F90" w:rsidRPr="000958FC" w:rsidRDefault="002F6F90"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Acreditar dos (2) años de experiencia en actividades en puestas en marcha</w:t>
            </w:r>
            <w:r w:rsidRPr="000958FC">
              <w:rPr>
                <w:rStyle w:val="Refdenotaalpie"/>
                <w:rFonts w:ascii="Arial" w:eastAsia="Arial" w:hAnsi="Arial" w:cs="Arial"/>
                <w:sz w:val="18"/>
                <w:szCs w:val="18"/>
                <w:lang w:val="es-PE"/>
              </w:rPr>
              <w:footnoteReference w:id="9"/>
            </w:r>
            <w:r w:rsidRPr="000958FC">
              <w:rPr>
                <w:rFonts w:ascii="Arial" w:eastAsia="Arial" w:hAnsi="Arial" w:cs="Arial"/>
                <w:sz w:val="18"/>
                <w:szCs w:val="18"/>
                <w:lang w:val="es-PE"/>
              </w:rPr>
              <w:t xml:space="preserve"> en contratos de ejecución o supervisión, para inversiones en establecimientos de salud.</w:t>
            </w:r>
          </w:p>
          <w:p w14:paraId="3B0EE839" w14:textId="661AAC50" w:rsidR="002F6F90" w:rsidRPr="000958FC" w:rsidRDefault="002F6F90"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 xml:space="preserve">Los </w:t>
            </w:r>
            <w:r w:rsidR="00EB2D0C" w:rsidRPr="000958FC">
              <w:rPr>
                <w:rFonts w:ascii="Arial" w:eastAsia="Arial" w:hAnsi="Arial" w:cs="Arial"/>
                <w:sz w:val="18"/>
                <w:szCs w:val="18"/>
                <w:lang w:val="es-PE"/>
              </w:rPr>
              <w:t>seis</w:t>
            </w:r>
            <w:r w:rsidR="00C02D9B" w:rsidRPr="000958FC">
              <w:rPr>
                <w:rFonts w:ascii="Arial" w:eastAsia="Arial" w:hAnsi="Arial" w:cs="Arial"/>
                <w:sz w:val="18"/>
                <w:szCs w:val="18"/>
                <w:lang w:val="es-PE"/>
              </w:rPr>
              <w:t xml:space="preserve"> (</w:t>
            </w:r>
            <w:r w:rsidR="00EB2D0C" w:rsidRPr="000958FC">
              <w:rPr>
                <w:rFonts w:ascii="Arial" w:eastAsia="Arial" w:hAnsi="Arial" w:cs="Arial"/>
                <w:sz w:val="18"/>
                <w:szCs w:val="18"/>
                <w:lang w:val="es-PE"/>
              </w:rPr>
              <w:t>6</w:t>
            </w:r>
            <w:r w:rsidR="00C02D9B" w:rsidRPr="000958FC">
              <w:rPr>
                <w:rFonts w:ascii="Arial" w:eastAsia="Arial" w:hAnsi="Arial" w:cs="Arial"/>
                <w:sz w:val="18"/>
                <w:szCs w:val="18"/>
                <w:lang w:val="es-PE"/>
              </w:rPr>
              <w:t xml:space="preserve">) </w:t>
            </w:r>
            <w:r w:rsidRPr="000958FC">
              <w:rPr>
                <w:rFonts w:ascii="Arial" w:eastAsia="Arial" w:hAnsi="Arial" w:cs="Arial"/>
                <w:sz w:val="18"/>
                <w:szCs w:val="18"/>
                <w:lang w:val="es-PE"/>
              </w:rPr>
              <w:t xml:space="preserve"> profesionales participarán durante </w:t>
            </w:r>
            <w:r w:rsidR="002D5BFA" w:rsidRPr="000958FC">
              <w:rPr>
                <w:rFonts w:ascii="Arial" w:eastAsia="Arial" w:hAnsi="Arial" w:cs="Arial"/>
                <w:sz w:val="18"/>
                <w:szCs w:val="18"/>
                <w:lang w:val="es-PE"/>
              </w:rPr>
              <w:t xml:space="preserve">los últimos 6 meses de </w:t>
            </w:r>
            <w:r w:rsidRPr="000958FC">
              <w:rPr>
                <w:rFonts w:ascii="Arial" w:eastAsia="Arial" w:hAnsi="Arial" w:cs="Arial"/>
                <w:sz w:val="18"/>
                <w:szCs w:val="18"/>
                <w:lang w:val="es-PE"/>
              </w:rPr>
              <w:t xml:space="preserve">la Fase. </w:t>
            </w:r>
          </w:p>
        </w:tc>
      </w:tr>
      <w:tr w:rsidR="002F6F90" w:rsidRPr="000958FC" w14:paraId="31AD76C4" w14:textId="77777777" w:rsidTr="002F6F90">
        <w:trPr>
          <w:trHeight w:val="283"/>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F29F95" w14:textId="77777777" w:rsidR="002F6F90" w:rsidRPr="000958FC" w:rsidRDefault="002F6F90"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10</w:t>
            </w:r>
          </w:p>
        </w:tc>
        <w:tc>
          <w:tcPr>
            <w:tcW w:w="1417"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00E0C9DC" w14:textId="77777777" w:rsidR="002F6F90" w:rsidRPr="000958FC" w:rsidRDefault="002F6F90" w:rsidP="000958FC">
            <w:pPr>
              <w:jc w:val="center"/>
              <w:rPr>
                <w:rFonts w:ascii="Arial" w:eastAsia="Times New Roman" w:hAnsi="Arial" w:cs="Arial"/>
                <w:sz w:val="18"/>
                <w:szCs w:val="18"/>
                <w:lang w:val="es-PE"/>
              </w:rPr>
            </w:pPr>
            <w:r w:rsidRPr="000958FC">
              <w:rPr>
                <w:rFonts w:ascii="Arial" w:eastAsia="Arial" w:hAnsi="Arial" w:cs="Arial"/>
                <w:sz w:val="18"/>
                <w:szCs w:val="18"/>
                <w:lang w:val="es-PE"/>
              </w:rPr>
              <w:t>Asistente Administrativo (Asistente)</w:t>
            </w:r>
          </w:p>
        </w:tc>
        <w:tc>
          <w:tcPr>
            <w:tcW w:w="1838" w:type="dxa"/>
            <w:tcBorders>
              <w:top w:val="single" w:sz="4" w:space="0" w:color="auto"/>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4AACAF46" w14:textId="5750F2C9" w:rsidR="002F6F90" w:rsidRPr="000958FC" w:rsidRDefault="002F6F90" w:rsidP="000958FC">
            <w:pPr>
              <w:ind w:left="131" w:right="127"/>
              <w:jc w:val="center"/>
              <w:rPr>
                <w:rFonts w:ascii="Arial" w:eastAsia="Arial" w:hAnsi="Arial" w:cs="Arial"/>
                <w:sz w:val="18"/>
                <w:szCs w:val="18"/>
                <w:lang w:val="es-PE"/>
              </w:rPr>
            </w:pPr>
            <w:r w:rsidRPr="000958FC">
              <w:rPr>
                <w:rFonts w:ascii="Arial" w:eastAsia="Arial" w:hAnsi="Arial" w:cs="Arial"/>
                <w:sz w:val="18"/>
                <w:szCs w:val="18"/>
                <w:lang w:val="es-PE"/>
              </w:rPr>
              <w:t xml:space="preserve">Profesional técnico o </w:t>
            </w:r>
            <w:r w:rsidR="007B7AA1" w:rsidRPr="000958FC">
              <w:rPr>
                <w:rFonts w:ascii="Arial" w:eastAsia="Arial" w:hAnsi="Arial" w:cs="Arial"/>
                <w:sz w:val="18"/>
                <w:szCs w:val="18"/>
                <w:lang w:val="es-PE"/>
              </w:rPr>
              <w:t xml:space="preserve">bachiller </w:t>
            </w:r>
            <w:r w:rsidRPr="000958FC">
              <w:rPr>
                <w:rFonts w:ascii="Arial" w:eastAsia="Arial" w:hAnsi="Arial" w:cs="Arial"/>
                <w:sz w:val="18"/>
                <w:szCs w:val="18"/>
                <w:lang w:val="es-PE"/>
              </w:rPr>
              <w:t>universitario en Administración, Administración y Negocios Internacionales, Contabilidad, Ingeniería Empresarial, Gestión Pública o afines</w:t>
            </w:r>
          </w:p>
        </w:tc>
        <w:tc>
          <w:tcPr>
            <w:tcW w:w="4262" w:type="dxa"/>
            <w:tcBorders>
              <w:top w:val="single" w:sz="4" w:space="0" w:color="auto"/>
              <w:left w:val="single" w:sz="4" w:space="0" w:color="000000" w:themeColor="text1"/>
              <w:bottom w:val="single" w:sz="4" w:space="0" w:color="000000" w:themeColor="text1"/>
              <w:right w:val="single" w:sz="4" w:space="0" w:color="auto"/>
            </w:tcBorders>
            <w:vAlign w:val="center"/>
          </w:tcPr>
          <w:p w14:paraId="5DCCECAB" w14:textId="77777777" w:rsidR="002F6F90" w:rsidRPr="000958FC" w:rsidRDefault="002F6F90" w:rsidP="000958FC">
            <w:pPr>
              <w:jc w:val="both"/>
              <w:rPr>
                <w:rFonts w:ascii="Arial" w:eastAsia="Times New Roman" w:hAnsi="Arial" w:cs="Arial"/>
                <w:sz w:val="18"/>
                <w:szCs w:val="18"/>
                <w:lang w:val="es-PE"/>
              </w:rPr>
            </w:pPr>
            <w:r w:rsidRPr="000958FC">
              <w:rPr>
                <w:rFonts w:ascii="Arial" w:eastAsia="Arial" w:hAnsi="Arial" w:cs="Arial"/>
                <w:sz w:val="18"/>
                <w:szCs w:val="18"/>
                <w:lang w:val="es-PE"/>
              </w:rPr>
              <w:t>Profesional que cuente con mínimo con tres (3) años en el ejercicio profesional como asistente administrativo, contados a partir de la obtención del grado de bachiller o su equivalente acreditable en su país de origen.</w:t>
            </w:r>
          </w:p>
          <w:p w14:paraId="19A03211" w14:textId="77777777" w:rsidR="002F6F90" w:rsidRPr="000958FC" w:rsidRDefault="002F6F90"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las Fases 0 y 1.</w:t>
            </w:r>
          </w:p>
        </w:tc>
      </w:tr>
    </w:tbl>
    <w:p w14:paraId="67F2ADFE" w14:textId="77777777" w:rsidR="002F6F90" w:rsidRPr="000958FC" w:rsidRDefault="002F6F90" w:rsidP="000958FC">
      <w:pPr>
        <w:jc w:val="both"/>
        <w:rPr>
          <w:rFonts w:ascii="Arial" w:eastAsia="Times New Roman" w:hAnsi="Arial" w:cs="Arial"/>
          <w:sz w:val="20"/>
          <w:szCs w:val="20"/>
          <w:lang w:val="es-PE"/>
        </w:rPr>
      </w:pPr>
    </w:p>
    <w:p w14:paraId="24CE7E17" w14:textId="7715EAD0" w:rsidR="00B0588D" w:rsidRPr="000958FC" w:rsidRDefault="002F7DA3" w:rsidP="000958FC">
      <w:pPr>
        <w:jc w:val="both"/>
        <w:rPr>
          <w:rFonts w:ascii="Arial" w:eastAsia="Times New Roman" w:hAnsi="Arial" w:cs="Arial"/>
          <w:sz w:val="20"/>
          <w:szCs w:val="20"/>
          <w:lang w:val="es-PE"/>
        </w:rPr>
      </w:pPr>
      <w:r w:rsidRPr="000958FC">
        <w:rPr>
          <w:rFonts w:ascii="Arial" w:hAnsi="Arial" w:cs="Arial"/>
          <w:sz w:val="20"/>
          <w:szCs w:val="20"/>
          <w:lang w:val="es-PE"/>
        </w:rPr>
        <w:t xml:space="preserve">Para la Fase 2, el SUPERVISOR deberá proveer </w:t>
      </w:r>
      <w:r w:rsidR="00DF6B34" w:rsidRPr="000958FC">
        <w:rPr>
          <w:rFonts w:ascii="Arial" w:hAnsi="Arial" w:cs="Arial"/>
          <w:sz w:val="20"/>
          <w:szCs w:val="20"/>
          <w:lang w:val="es-PE"/>
        </w:rPr>
        <w:t xml:space="preserve">el siguiente </w:t>
      </w:r>
      <w:r w:rsidR="00423934" w:rsidRPr="000958FC">
        <w:rPr>
          <w:rFonts w:ascii="Arial" w:hAnsi="Arial" w:cs="Arial"/>
          <w:sz w:val="20"/>
          <w:szCs w:val="20"/>
          <w:lang w:val="es-PE"/>
        </w:rPr>
        <w:t>número de profesionales</w:t>
      </w:r>
      <w:r w:rsidRPr="000958FC">
        <w:rPr>
          <w:rFonts w:ascii="Arial" w:hAnsi="Arial" w:cs="Arial"/>
          <w:sz w:val="20"/>
          <w:szCs w:val="20"/>
          <w:lang w:val="es-PE"/>
        </w:rPr>
        <w:t xml:space="preserve"> para la ejecución de las actividades de Supervisión por el plazo previsto en el </w:t>
      </w:r>
      <w:r w:rsidR="001350C1" w:rsidRPr="000958FC">
        <w:rPr>
          <w:rFonts w:ascii="Arial" w:hAnsi="Arial" w:cs="Arial"/>
          <w:sz w:val="20"/>
          <w:szCs w:val="20"/>
          <w:lang w:val="es-PE"/>
        </w:rPr>
        <w:t>CONTRATO</w:t>
      </w:r>
      <w:r w:rsidRPr="000958FC">
        <w:rPr>
          <w:rFonts w:ascii="Arial" w:hAnsi="Arial" w:cs="Arial"/>
          <w:sz w:val="20"/>
          <w:szCs w:val="20"/>
          <w:lang w:val="es-PE"/>
        </w:rPr>
        <w:t xml:space="preserve"> APP de acuerdo con los perfiles establecidos en los presentes Términos de Referencia (Tabla N° 2). Estos profesionales deberán ser presentados y acreditados ante la ENTIDAD, 3 meses antes del inicio de</w:t>
      </w:r>
      <w:r w:rsidR="0071752D" w:rsidRPr="000958FC">
        <w:rPr>
          <w:rFonts w:ascii="Arial" w:hAnsi="Arial" w:cs="Arial"/>
          <w:sz w:val="20"/>
          <w:szCs w:val="20"/>
          <w:lang w:val="es-PE"/>
        </w:rPr>
        <w:t xml:space="preserve"> la Fase 2</w:t>
      </w:r>
      <w:r w:rsidRPr="000958FC">
        <w:rPr>
          <w:rFonts w:ascii="Arial" w:hAnsi="Arial" w:cs="Arial"/>
          <w:sz w:val="20"/>
          <w:szCs w:val="20"/>
          <w:lang w:val="es-PE"/>
        </w:rPr>
        <w:t xml:space="preserve">. En caso de incumplimiento, se ejecutará la Garantía de Fiel Cumplimiento y la resolución del </w:t>
      </w:r>
      <w:r w:rsidR="001350C1" w:rsidRPr="000958FC">
        <w:rPr>
          <w:rFonts w:ascii="Arial" w:hAnsi="Arial" w:cs="Arial"/>
          <w:sz w:val="20"/>
          <w:szCs w:val="20"/>
          <w:lang w:val="es-PE"/>
        </w:rPr>
        <w:t>CONTRATO DE SUPERVISIÓN.</w:t>
      </w:r>
    </w:p>
    <w:p w14:paraId="17372361" w14:textId="6912849E" w:rsidR="00B0588D" w:rsidRPr="000958FC" w:rsidRDefault="001724AF" w:rsidP="000958FC">
      <w:pPr>
        <w:jc w:val="center"/>
        <w:rPr>
          <w:rFonts w:ascii="Arial" w:eastAsia="Times New Roman" w:hAnsi="Arial" w:cs="Arial"/>
          <w:sz w:val="20"/>
          <w:szCs w:val="20"/>
          <w:lang w:val="es-PE"/>
        </w:rPr>
      </w:pPr>
      <w:r w:rsidRPr="000958FC">
        <w:rPr>
          <w:rFonts w:ascii="Arial" w:hAnsi="Arial" w:cs="Arial"/>
          <w:b/>
          <w:bCs/>
          <w:sz w:val="20"/>
          <w:szCs w:val="20"/>
          <w:lang w:val="es-PE"/>
        </w:rPr>
        <w:t>Tabla N°2: Equipo Técnico del SUPERVISOR – Fase 2</w:t>
      </w:r>
    </w:p>
    <w:tbl>
      <w:tblPr>
        <w:tblW w:w="8226" w:type="dxa"/>
        <w:jc w:val="center"/>
        <w:tblLayout w:type="fixed"/>
        <w:tblLook w:val="06A0" w:firstRow="1" w:lastRow="0" w:firstColumn="1" w:lastColumn="0" w:noHBand="1" w:noVBand="1"/>
      </w:tblPr>
      <w:tblGrid>
        <w:gridCol w:w="709"/>
        <w:gridCol w:w="1417"/>
        <w:gridCol w:w="1838"/>
        <w:gridCol w:w="4262"/>
      </w:tblGrid>
      <w:tr w:rsidR="00B0588D" w:rsidRPr="000958FC" w14:paraId="774A8BAD" w14:textId="77777777" w:rsidTr="00DF6CCB">
        <w:trPr>
          <w:trHeight w:val="283"/>
          <w:jc w:val="center"/>
        </w:trPr>
        <w:tc>
          <w:tcPr>
            <w:tcW w:w="8226" w:type="dxa"/>
            <w:gridSpan w:val="4"/>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08F923" w14:textId="77777777" w:rsidR="00B0588D" w:rsidRPr="000958FC" w:rsidRDefault="00B0588D" w:rsidP="000958FC">
            <w:pPr>
              <w:ind w:left="34"/>
              <w:jc w:val="center"/>
              <w:rPr>
                <w:rFonts w:ascii="Arial" w:eastAsia="Arial" w:hAnsi="Arial" w:cs="Arial"/>
                <w:b/>
                <w:bCs/>
                <w:sz w:val="18"/>
                <w:szCs w:val="18"/>
                <w:lang w:val="es-PE"/>
              </w:rPr>
            </w:pPr>
            <w:r w:rsidRPr="000958FC">
              <w:rPr>
                <w:rFonts w:ascii="Arial" w:eastAsia="Arial" w:hAnsi="Arial" w:cs="Arial"/>
                <w:b/>
                <w:bCs/>
                <w:sz w:val="18"/>
                <w:szCs w:val="18"/>
                <w:lang w:val="es-PE"/>
              </w:rPr>
              <w:t>Personal Gerencial</w:t>
            </w:r>
          </w:p>
        </w:tc>
      </w:tr>
      <w:tr w:rsidR="00B0588D" w:rsidRPr="000958FC" w14:paraId="5738D0A0" w14:textId="77777777" w:rsidTr="00DF6CCB">
        <w:trPr>
          <w:trHeight w:val="860"/>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DD757F"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1</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27F1302D"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Jefe de la Supervisión (Gerente General)</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6AD1FA2D"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Profesional universitario</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4777A4D" w14:textId="77777777" w:rsidR="00B0588D" w:rsidRPr="000958FC" w:rsidRDefault="00B0588D" w:rsidP="000958FC">
            <w:pPr>
              <w:ind w:right="34"/>
              <w:jc w:val="both"/>
              <w:rPr>
                <w:rFonts w:ascii="Arial" w:eastAsia="Arial" w:hAnsi="Arial" w:cs="Arial"/>
                <w:sz w:val="18"/>
                <w:szCs w:val="18"/>
                <w:lang w:val="es-PE"/>
              </w:rPr>
            </w:pPr>
            <w:r w:rsidRPr="000958FC">
              <w:rPr>
                <w:rFonts w:ascii="Arial" w:eastAsia="Arial" w:hAnsi="Arial" w:cs="Arial"/>
                <w:sz w:val="18"/>
                <w:szCs w:val="18"/>
                <w:lang w:val="es-PE"/>
              </w:rPr>
              <w:t xml:space="preserve">Profesional con un mínimo de quince (15) años de ejercicio de su profesión, contados a partir de la obtención del grado de bachiller o su equivalente acreditable en su país de origen. </w:t>
            </w:r>
          </w:p>
          <w:p w14:paraId="469B8974" w14:textId="77777777" w:rsidR="00B0588D" w:rsidRPr="000958FC" w:rsidRDefault="00B0588D"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Deberá acreditar por lo menos dos (2) experiencias por un plazo no menor a un (1) año continuo, cada una, como jefe,  gerente, director o coordinador o en cargos afines de dirección en la Fase de Ejecución (o sus equivalentes internacionales) de proyectos APP, en infraestructura o servicios públicos, adjudicados con un monto de inversión (asociado a un CAPEX) o un monto total de Operación y Mantenimiento (asociado a un OPEX),  mínimo de US$ 50 millones (por proyecto); en los últimos veinte (20) años.</w:t>
            </w:r>
          </w:p>
          <w:p w14:paraId="57F50ACB"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 xml:space="preserve">De estas experiencias una (1) deberá haber sido como jefe, gerente o director o coordinador o en cargos afines de dirección con funciones de supervisión de Contratos de APP, concesiones u otros mecanismos de participación de la inversión privada del sector salud. </w:t>
            </w:r>
          </w:p>
          <w:p w14:paraId="6EABFDE9"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B0588D" w:rsidRPr="000958FC" w14:paraId="66413693" w14:textId="77777777" w:rsidTr="00DF6CCB">
        <w:trPr>
          <w:trHeight w:val="546"/>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A86311"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2</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0BED4DF5"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Financiero</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29D46E1F"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Ingeniero, Economista, Financiero, Contador, Administrador, Ingeniero Industrial, Ingeniero en Gestión Empresarial, Contabilidad y Finanzas, Administración y Finanzas</w:t>
            </w:r>
            <w:r w:rsidRPr="000958FC">
              <w:rPr>
                <w:rFonts w:ascii="Arial" w:eastAsia="Arial" w:hAnsi="Arial" w:cs="Arial"/>
                <w:sz w:val="18"/>
                <w:szCs w:val="18"/>
                <w:u w:val="single"/>
                <w:lang w:val="es-PE"/>
              </w:rPr>
              <w:t xml:space="preserve"> </w:t>
            </w:r>
            <w:r w:rsidRPr="000958FC">
              <w:rPr>
                <w:rFonts w:ascii="Arial" w:eastAsia="Arial" w:hAnsi="Arial" w:cs="Arial"/>
                <w:sz w:val="18"/>
                <w:szCs w:val="18"/>
                <w:lang w:val="es-PE"/>
              </w:rPr>
              <w:t>o afines.</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559164FD" w14:textId="77777777" w:rsidR="00B0588D" w:rsidRPr="000958FC" w:rsidRDefault="00B0588D"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Profesional con un mínimo de diez (10) años en el ejercicio de su profesión, contados a partir de la obtención del grado de bachiller o su equivalente acreditable en su país de origen.</w:t>
            </w:r>
          </w:p>
          <w:p w14:paraId="45DC33EC" w14:textId="77777777" w:rsidR="00B0588D" w:rsidRPr="000958FC" w:rsidRDefault="00B0588D"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Contar con estudios de postgrado en Finanzas o APP, o afines.</w:t>
            </w:r>
          </w:p>
          <w:p w14:paraId="2BC0C1CC" w14:textId="77777777" w:rsidR="00B0588D" w:rsidRPr="000958FC" w:rsidRDefault="00B0588D"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Acreditar dos (2) experiencias, por un plazo no menor a 6 meses continuos, cada una, en supervisión y/o evaluación de aspectos económicos-financieros de Contratos de APP, concesiones u otros mecanismos de participación de la inversión privada sobre infraestructura o servicios públicos (o sus equivalentes internacionales) adjudicados con un monto de inversión (asociado a un CAPEX) o un monto total de Operación y Mantenimiento (asociado a un OPEX), mínimo de US$ 50 millones (por proyecto), mínimo de US$ 50 millones (por proyecto), en los últimos veinte (20) años.</w:t>
            </w:r>
          </w:p>
          <w:p w14:paraId="1CD77984" w14:textId="77777777" w:rsidR="00B0588D" w:rsidRPr="000958FC" w:rsidRDefault="00B0588D"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Las experiencias podrán haberse desarrollado tanto en la fase de proceso de promoción como en la fase de ejecución contractual, indistintamente a proyectos con CAPEX y/o OPEX</w:t>
            </w:r>
          </w:p>
          <w:p w14:paraId="115D7E98" w14:textId="77777777" w:rsidR="00B0588D" w:rsidRPr="000958FC" w:rsidRDefault="00B0588D"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 xml:space="preserve">Una (1) de las experiencias deberá ser en supervisión y/o evaluación de aspectos económicos financieros de Contratos de APP, concesiones u otros mecanismos de participación de la inversión privada sobre infraestructura o servicios públicos del Sector Salud. </w:t>
            </w:r>
          </w:p>
          <w:p w14:paraId="4ACE4531"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B0588D" w:rsidRPr="000958FC" w14:paraId="65BE521D" w14:textId="77777777" w:rsidTr="00DF6CCB">
        <w:trPr>
          <w:trHeight w:val="546"/>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D79412"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3</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5F585B3E"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Legal</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5BB13828"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 xml:space="preserve">Abogado </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8C4402E" w14:textId="77777777" w:rsidR="00B0588D" w:rsidRPr="000958FC" w:rsidRDefault="00B0588D"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Profesional con un mínimo de diez (10) años de ejercicio de su profesión, contados a partir de la obtención del grado de bachiller. Colegiado y habilitado.</w:t>
            </w:r>
          </w:p>
          <w:p w14:paraId="5BDF02E5" w14:textId="0FED68EC" w:rsidR="00B0588D" w:rsidRPr="000958FC" w:rsidRDefault="00B0588D"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Contar con post grado en derecho, APP o regulación o gestión de proyectos de salud, o con mención en Gestión Pública, Ciencias Políticas o Economía y Derecho o afines al proyecto</w:t>
            </w:r>
            <w:r w:rsidR="004F0E0B" w:rsidRPr="000958FC">
              <w:rPr>
                <w:rFonts w:ascii="Arial" w:eastAsia="Arial" w:hAnsi="Arial" w:cs="Arial"/>
                <w:sz w:val="18"/>
                <w:szCs w:val="18"/>
              </w:rPr>
              <w:t>, con 200 horas de estudios, como mínimo.</w:t>
            </w:r>
            <w:r w:rsidRPr="000958FC">
              <w:rPr>
                <w:rFonts w:ascii="Arial" w:eastAsia="Arial" w:hAnsi="Arial" w:cs="Arial"/>
                <w:sz w:val="18"/>
                <w:szCs w:val="18"/>
                <w:lang w:val="es-PE"/>
              </w:rPr>
              <w:t xml:space="preserve"> </w:t>
            </w:r>
          </w:p>
          <w:p w14:paraId="157EF166" w14:textId="77777777" w:rsidR="00B0588D" w:rsidRPr="000958FC" w:rsidRDefault="00B0588D"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Acreditar dos (2) experiencias, por un plazo no menor a seis (6) meses continuos, cada una, en asesoría legal y/o supervisión y/o gestión y/o evaluación de Contratos de APP, concesiones u otros mecanismos de participación de la inversión privada sobre infraestructura o servicios públicos (o sus equivalentes internacionales) adjudicados, con un monto de inversión (asociado a un CAPEX) o un monto total de Operación y Mantenimiento (asociado a un OPEX), mínimo de US$ 50 millones (por proyecto), mínimo de US$ 50 millones (por proyecto), en los últimos veinte (20) años.</w:t>
            </w:r>
          </w:p>
          <w:p w14:paraId="41FF803D" w14:textId="77777777" w:rsidR="00B0588D" w:rsidRPr="000958FC" w:rsidRDefault="00B0588D" w:rsidP="000958FC">
            <w:pPr>
              <w:ind w:left="29" w:right="34"/>
              <w:jc w:val="both"/>
              <w:rPr>
                <w:rFonts w:ascii="Arial" w:eastAsia="Arial" w:hAnsi="Arial" w:cs="Arial"/>
                <w:sz w:val="18"/>
                <w:szCs w:val="18"/>
                <w:lang w:val="es-PE"/>
              </w:rPr>
            </w:pPr>
            <w:r w:rsidRPr="000958FC">
              <w:rPr>
                <w:rFonts w:ascii="Arial" w:eastAsia="Arial" w:hAnsi="Arial" w:cs="Arial"/>
                <w:sz w:val="18"/>
                <w:szCs w:val="18"/>
                <w:lang w:val="es-PE"/>
              </w:rPr>
              <w:t>Las experiencias podrán haberse desarrollado tanto en la fase de proceso de promoción como en la fase de ejecución contractual, indistintamente a proyectos con CAPEX y/o OPEX.</w:t>
            </w:r>
          </w:p>
          <w:p w14:paraId="01E7881E" w14:textId="77777777" w:rsidR="00B0588D" w:rsidRPr="000958FC" w:rsidRDefault="00B0588D" w:rsidP="000958FC">
            <w:pPr>
              <w:ind w:left="29" w:right="34"/>
              <w:jc w:val="both"/>
              <w:rPr>
                <w:rFonts w:ascii="Arial" w:eastAsia="Times New Roman" w:hAnsi="Arial" w:cs="Arial"/>
                <w:sz w:val="18"/>
                <w:szCs w:val="18"/>
                <w:lang w:val="es-PE"/>
              </w:rPr>
            </w:pPr>
            <w:r w:rsidRPr="000958FC">
              <w:rPr>
                <w:rFonts w:ascii="Arial" w:eastAsia="Arial" w:hAnsi="Arial" w:cs="Arial"/>
                <w:sz w:val="18"/>
                <w:szCs w:val="18"/>
                <w:lang w:val="es-PE"/>
              </w:rPr>
              <w:t xml:space="preserve">Una (1) de las dos (2) experiencias deberá ser en asesoría legal y/o supervisión y/o gestión y/o evaluación de Contratos de APP, concesiones u otros mecanismos de participación de la inversión privada sobre infraestructura o servicios públicos del Sector Salud. </w:t>
            </w:r>
          </w:p>
          <w:p w14:paraId="2A5DA637"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B0588D" w:rsidRPr="000958FC" w14:paraId="7BC21E59" w14:textId="77777777" w:rsidTr="00DF6CCB">
        <w:trPr>
          <w:trHeight w:val="546"/>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6113FA"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4</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144837D0"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en Calidad (Gerente de Supervisión)</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3191DFCF"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Administración, Ingeniería Industrial, Gestión y Alta Dirección o afines.</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443D959"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Profesional con un mínimo de cinco (5) años de ejercicio de su profesión, contados a partir de la obtención del grado de bachiller o su equivalente acreditable en su país de origen.</w:t>
            </w:r>
          </w:p>
          <w:p w14:paraId="79F5FA4E" w14:textId="77777777" w:rsidR="00B0588D" w:rsidRPr="000958FC" w:rsidRDefault="00B0588D" w:rsidP="000958FC">
            <w:pPr>
              <w:ind w:left="34"/>
              <w:jc w:val="both"/>
              <w:rPr>
                <w:rFonts w:ascii="Arial" w:eastAsia="Times New Roman" w:hAnsi="Arial" w:cs="Arial"/>
                <w:sz w:val="18"/>
                <w:szCs w:val="18"/>
                <w:lang w:val="es-PE"/>
              </w:rPr>
            </w:pPr>
            <w:r w:rsidRPr="000958FC">
              <w:rPr>
                <w:rFonts w:ascii="Arial" w:eastAsia="Arial" w:hAnsi="Arial" w:cs="Arial"/>
                <w:sz w:val="18"/>
                <w:szCs w:val="18"/>
                <w:lang w:val="es-PE"/>
              </w:rPr>
              <w:t xml:space="preserve">Acreditar como </w:t>
            </w:r>
            <w:r w:rsidRPr="000958FC">
              <w:rPr>
                <w:rFonts w:ascii="Arial" w:eastAsia="Times New Roman" w:hAnsi="Arial" w:cs="Arial"/>
                <w:sz w:val="18"/>
                <w:szCs w:val="18"/>
                <w:lang w:val="es-PE"/>
              </w:rPr>
              <w:t xml:space="preserve">mínimo tres (3) años de experiencia cargos de coordinación, </w:t>
            </w:r>
            <w:r w:rsidRPr="000958FC">
              <w:rPr>
                <w:rFonts w:ascii="Arial" w:eastAsia="Arial" w:hAnsi="Arial" w:cs="Arial"/>
                <w:sz w:val="18"/>
                <w:szCs w:val="18"/>
                <w:lang w:val="es-PE"/>
              </w:rPr>
              <w:t>jefaturas o como especialista en administración de los procesos de calidad, asociados a indicadores de servicio/indicadores de gestión.</w:t>
            </w:r>
          </w:p>
          <w:p w14:paraId="6C906D68"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B0588D" w:rsidRPr="000958FC" w14:paraId="53EAD6FD" w14:textId="77777777" w:rsidTr="00DF6CCB">
        <w:trPr>
          <w:trHeight w:val="546"/>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132801"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5</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36F288F4"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Asistente Administrativo</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117CC346"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Profesional técnico o universitario en administración</w:t>
            </w:r>
            <w:r w:rsidRPr="000958FC">
              <w:rPr>
                <w:rFonts w:ascii="Arial" w:eastAsia="Arial" w:hAnsi="Arial" w:cs="Arial"/>
                <w:sz w:val="18"/>
                <w:szCs w:val="18"/>
                <w:u w:val="single"/>
                <w:lang w:val="es-PE"/>
              </w:rPr>
              <w:t xml:space="preserve">, </w:t>
            </w:r>
            <w:r w:rsidRPr="000958FC">
              <w:rPr>
                <w:rFonts w:ascii="Arial" w:eastAsia="Arial" w:hAnsi="Arial" w:cs="Arial"/>
                <w:sz w:val="18"/>
                <w:szCs w:val="18"/>
                <w:lang w:val="es-PE"/>
              </w:rPr>
              <w:t>Administración y Negocios Internacionales, Contabilidad, Ingeniería Empresarial, Gestión Pública o afines.</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A5C049B" w14:textId="77777777" w:rsidR="00B0588D" w:rsidRPr="000958FC" w:rsidRDefault="00B0588D" w:rsidP="000958FC">
            <w:pPr>
              <w:ind w:left="34"/>
              <w:jc w:val="both"/>
              <w:rPr>
                <w:rFonts w:ascii="Arial" w:eastAsia="Times New Roman" w:hAnsi="Arial" w:cs="Arial"/>
                <w:sz w:val="18"/>
                <w:szCs w:val="18"/>
                <w:lang w:val="es-PE"/>
              </w:rPr>
            </w:pPr>
            <w:r w:rsidRPr="000958FC">
              <w:rPr>
                <w:rFonts w:ascii="Arial" w:eastAsia="Arial" w:hAnsi="Arial" w:cs="Arial"/>
                <w:sz w:val="18"/>
                <w:szCs w:val="18"/>
                <w:lang w:val="es-PE"/>
              </w:rPr>
              <w:t>Profesional que cuente con mínimo con tres (3) años en el ejercicio profesional como asistente administrativo, contados a partir de la obtención del grado de bachiller o su equivalente acreditable en su país de origen</w:t>
            </w:r>
          </w:p>
          <w:p w14:paraId="3729A6A5"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B0588D" w:rsidRPr="000958FC" w14:paraId="768CEAA6" w14:textId="77777777" w:rsidTr="00DF6CCB">
        <w:trPr>
          <w:trHeight w:val="283"/>
          <w:jc w:val="center"/>
        </w:trPr>
        <w:tc>
          <w:tcPr>
            <w:tcW w:w="8226" w:type="dxa"/>
            <w:gridSpan w:val="4"/>
            <w:tcBorders>
              <w:top w:val="single" w:sz="4" w:space="0" w:color="auto"/>
              <w:left w:val="single" w:sz="4" w:space="0" w:color="auto"/>
              <w:bottom w:val="single" w:sz="4" w:space="0" w:color="auto"/>
              <w:right w:val="single" w:sz="4" w:space="0" w:color="auto"/>
            </w:tcBorders>
            <w:shd w:val="clear" w:color="auto" w:fill="B4C6E7"/>
            <w:tcMar>
              <w:top w:w="15" w:type="dxa"/>
              <w:left w:w="15" w:type="dxa"/>
              <w:right w:w="15" w:type="dxa"/>
            </w:tcMar>
            <w:vAlign w:val="center"/>
          </w:tcPr>
          <w:p w14:paraId="734699F3" w14:textId="77777777" w:rsidR="00B0588D" w:rsidRPr="000958FC" w:rsidRDefault="00B0588D" w:rsidP="000958FC">
            <w:pPr>
              <w:ind w:left="34"/>
              <w:jc w:val="center"/>
              <w:rPr>
                <w:rFonts w:ascii="Arial" w:eastAsia="Arial" w:hAnsi="Arial" w:cs="Arial"/>
                <w:b/>
                <w:bCs/>
                <w:sz w:val="18"/>
                <w:szCs w:val="18"/>
                <w:lang w:val="es-PE"/>
              </w:rPr>
            </w:pPr>
            <w:r w:rsidRPr="000958FC">
              <w:rPr>
                <w:rFonts w:ascii="Arial" w:eastAsia="Arial" w:hAnsi="Arial" w:cs="Arial"/>
                <w:b/>
                <w:bCs/>
                <w:sz w:val="18"/>
                <w:szCs w:val="18"/>
                <w:lang w:val="es-PE"/>
              </w:rPr>
              <w:t>Personal Técnico</w:t>
            </w:r>
          </w:p>
        </w:tc>
      </w:tr>
      <w:tr w:rsidR="00B0588D" w:rsidRPr="000958FC" w14:paraId="7F9F2A00" w14:textId="77777777" w:rsidTr="00DF6CCB">
        <w:trPr>
          <w:trHeight w:val="1241"/>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12C763"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6</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4677D5CA"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en Infraestructura Hospitalaria</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180438A2" w14:textId="5D53AC5C" w:rsidR="00B0588D" w:rsidRPr="000958FC" w:rsidRDefault="007465FE" w:rsidP="000958FC">
            <w:pPr>
              <w:spacing w:after="0" w:line="240" w:lineRule="auto"/>
              <w:ind w:left="130"/>
              <w:contextualSpacing/>
              <w:jc w:val="center"/>
              <w:rPr>
                <w:rFonts w:ascii="Arial" w:eastAsia="Arial" w:hAnsi="Arial" w:cs="Arial"/>
                <w:sz w:val="18"/>
                <w:szCs w:val="18"/>
                <w:lang w:val="es-PE"/>
              </w:rPr>
            </w:pPr>
            <w:r w:rsidRPr="000958FC">
              <w:rPr>
                <w:rFonts w:ascii="Arial" w:eastAsia="Arial" w:hAnsi="Arial" w:cs="Arial"/>
                <w:sz w:val="18"/>
                <w:szCs w:val="18"/>
              </w:rPr>
              <w:t>Arquitecto, Ingeniero Electromecánico, Ingeniero electrónico, Ingeniero Biomédico,</w:t>
            </w:r>
            <w:r w:rsidRPr="000958FC">
              <w:rPr>
                <w:rFonts w:ascii="Arial" w:eastAsia="Arial" w:hAnsi="Arial" w:cs="Arial"/>
                <w:b/>
                <w:bCs/>
                <w:sz w:val="18"/>
                <w:szCs w:val="18"/>
              </w:rPr>
              <w:t xml:space="preserve"> </w:t>
            </w:r>
            <w:r w:rsidRPr="000958FC">
              <w:rPr>
                <w:rFonts w:ascii="Arial" w:eastAsia="Arial" w:hAnsi="Arial" w:cs="Arial"/>
                <w:sz w:val="18"/>
                <w:szCs w:val="18"/>
              </w:rPr>
              <w:t>Ingeniero Mecatrónico, Ingeniero Civil, Ingeniero Sanitario, Ingeniero Eléctrico, Ingeniero Electricista, o Ingeniero Mecánico o afines.</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4FD4D87" w14:textId="77777777" w:rsidR="00B0588D" w:rsidRPr="000958FC" w:rsidRDefault="00B0588D" w:rsidP="000958FC">
            <w:pPr>
              <w:jc w:val="both"/>
              <w:rPr>
                <w:rFonts w:ascii="Arial" w:eastAsia="Times New Roman" w:hAnsi="Arial" w:cs="Arial"/>
                <w:sz w:val="18"/>
                <w:szCs w:val="18"/>
                <w:lang w:val="es-PE"/>
              </w:rPr>
            </w:pPr>
            <w:r w:rsidRPr="000958FC">
              <w:rPr>
                <w:rFonts w:ascii="Arial" w:eastAsia="Times New Roman" w:hAnsi="Arial" w:cs="Arial"/>
                <w:sz w:val="18"/>
                <w:szCs w:val="18"/>
                <w:lang w:val="es-PE"/>
              </w:rPr>
              <w:t>Profesional con un mínimo de seis (6) años de ejercicio de su profesión, contados a partir de la obtención del grado de bachiller o su equivalente acreditable en su país de origen.</w:t>
            </w:r>
          </w:p>
          <w:p w14:paraId="34943A77" w14:textId="77777777" w:rsidR="00B0588D" w:rsidRPr="000958FC" w:rsidRDefault="00B0588D" w:rsidP="000958FC">
            <w:pPr>
              <w:ind w:left="29" w:right="34"/>
              <w:jc w:val="both"/>
              <w:rPr>
                <w:rFonts w:ascii="Arial" w:eastAsia="Times New Roman" w:hAnsi="Arial" w:cs="Arial"/>
                <w:sz w:val="18"/>
                <w:szCs w:val="18"/>
                <w:lang w:val="es-PE"/>
              </w:rPr>
            </w:pPr>
            <w:r w:rsidRPr="000958FC">
              <w:rPr>
                <w:rFonts w:ascii="Arial" w:eastAsia="Times New Roman" w:hAnsi="Arial" w:cs="Arial"/>
                <w:sz w:val="18"/>
                <w:szCs w:val="18"/>
                <w:lang w:val="es-PE"/>
              </w:rPr>
              <w:t xml:space="preserve">Acreditar experiencia en la supervisión y/o coordinación y/o elaboración y/o evaluación de los planes de mantenimiento de la infraestructura o de las instalaciones de los equipos electromecánicos asociados a la infraestructura, en </w:t>
            </w:r>
            <w:r w:rsidRPr="000958FC">
              <w:rPr>
                <w:rFonts w:ascii="Arial" w:hAnsi="Arial" w:cs="Arial"/>
                <w:sz w:val="18"/>
                <w:szCs w:val="18"/>
                <w:lang w:val="es-PE"/>
              </w:rPr>
              <w:t>hospitales de nivel II</w:t>
            </w:r>
            <w:r w:rsidRPr="000958FC">
              <w:rPr>
                <w:rStyle w:val="Refdenotaalpie"/>
                <w:rFonts w:ascii="Arial" w:hAnsi="Arial" w:cs="Arial"/>
                <w:sz w:val="18"/>
                <w:szCs w:val="18"/>
                <w:lang w:val="es-PE"/>
              </w:rPr>
              <w:footnoteReference w:id="10"/>
            </w:r>
            <w:r w:rsidRPr="000958FC">
              <w:rPr>
                <w:rFonts w:ascii="Arial" w:hAnsi="Arial" w:cs="Arial"/>
                <w:sz w:val="18"/>
                <w:szCs w:val="18"/>
                <w:lang w:val="es-PE"/>
              </w:rPr>
              <w:t xml:space="preserve"> u otro de mayor nivel</w:t>
            </w:r>
            <w:r w:rsidRPr="000958FC">
              <w:rPr>
                <w:rFonts w:ascii="Arial" w:eastAsia="Times New Roman" w:hAnsi="Arial" w:cs="Arial"/>
                <w:sz w:val="18"/>
                <w:szCs w:val="18"/>
                <w:lang w:val="es-PE"/>
              </w:rPr>
              <w:t>, como mínimo dos (2) años.</w:t>
            </w:r>
          </w:p>
          <w:p w14:paraId="3593BBFA"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B0588D" w:rsidRPr="000958FC" w14:paraId="67DF5936" w14:textId="77777777" w:rsidTr="00DF6CCB">
        <w:trPr>
          <w:trHeight w:val="816"/>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1B4D72"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7</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6A76C33C"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para Mobiliario y Equipamiento (Especialista en Ingeniería Biomédica)</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692CD72B" w14:textId="37A34F0A" w:rsidR="00B0588D" w:rsidRPr="000958FC" w:rsidRDefault="00AC5AD0" w:rsidP="000958FC">
            <w:pPr>
              <w:ind w:left="131" w:right="127"/>
              <w:jc w:val="center"/>
              <w:rPr>
                <w:rFonts w:ascii="Arial" w:eastAsia="Arial" w:hAnsi="Arial" w:cs="Arial"/>
                <w:sz w:val="18"/>
                <w:szCs w:val="18"/>
                <w:lang w:val="es-PE"/>
              </w:rPr>
            </w:pPr>
            <w:r w:rsidRPr="000958FC">
              <w:rPr>
                <w:rFonts w:ascii="Arial" w:eastAsia="Arial" w:hAnsi="Arial" w:cs="Arial"/>
                <w:sz w:val="18"/>
                <w:szCs w:val="18"/>
              </w:rPr>
              <w:t>Ingeniero Biomédico, Ingeniero Electrónico o Ingeniero Mecatrónico, Ingeniero Civil, Arquitectura o afines</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8478EEB"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Profesional con un mínimo de seis (6) años de ejercicio de su profesión, contados a partir de la obtención del grado de bachiller o su equivalente acreditable en su país de origen.</w:t>
            </w:r>
          </w:p>
          <w:p w14:paraId="6C42C8B3"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 xml:space="preserve">Acreditar como mínimo cuatro (4) años de experiencia en servicios de mantenimiento de Equipos Biomédicos en hospitales o clínicas de </w:t>
            </w:r>
            <w:r w:rsidRPr="000958FC">
              <w:rPr>
                <w:rFonts w:ascii="Arial" w:hAnsi="Arial" w:cs="Arial"/>
                <w:sz w:val="18"/>
                <w:szCs w:val="18"/>
                <w:lang w:val="es-PE"/>
              </w:rPr>
              <w:t>hospitales de nivel II u otro de mayor nivel</w:t>
            </w:r>
            <w:r w:rsidRPr="000958FC">
              <w:rPr>
                <w:rFonts w:ascii="Arial" w:eastAsia="Arial" w:hAnsi="Arial" w:cs="Arial"/>
                <w:sz w:val="18"/>
                <w:szCs w:val="18"/>
                <w:lang w:val="es-PE"/>
              </w:rPr>
              <w:t xml:space="preserve"> y/o seguimiento de adquisición e instalación de equipamiento biomédico y/o evaluación técnica de equipamiento biomédico en </w:t>
            </w:r>
            <w:r w:rsidRPr="000958FC">
              <w:rPr>
                <w:rFonts w:ascii="Arial" w:hAnsi="Arial" w:cs="Arial"/>
                <w:sz w:val="18"/>
                <w:szCs w:val="18"/>
                <w:lang w:val="es-PE"/>
              </w:rPr>
              <w:t>hospitales de nivel II u otro de mayor nivel</w:t>
            </w:r>
            <w:r w:rsidRPr="000958FC">
              <w:rPr>
                <w:rFonts w:ascii="Arial" w:eastAsia="Arial" w:hAnsi="Arial" w:cs="Arial"/>
                <w:sz w:val="18"/>
                <w:szCs w:val="18"/>
                <w:lang w:val="es-PE"/>
              </w:rPr>
              <w:t>.</w:t>
            </w:r>
          </w:p>
          <w:p w14:paraId="591A7AA1"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B0588D" w:rsidRPr="000958FC" w14:paraId="0C8624E8" w14:textId="77777777" w:rsidTr="00DF6CCB">
        <w:trPr>
          <w:trHeight w:val="816"/>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6E6DF1"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8</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6D7CA405"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Informático</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61AD3C31" w14:textId="77777777" w:rsidR="00B0588D" w:rsidRPr="000958FC" w:rsidRDefault="00B0588D" w:rsidP="000958FC">
            <w:pPr>
              <w:ind w:right="121"/>
              <w:jc w:val="center"/>
              <w:rPr>
                <w:rFonts w:ascii="Arial" w:eastAsia="Arial" w:hAnsi="Arial" w:cs="Arial"/>
                <w:sz w:val="18"/>
                <w:szCs w:val="18"/>
                <w:u w:val="single"/>
                <w:lang w:val="es-PE"/>
              </w:rPr>
            </w:pPr>
            <w:r w:rsidRPr="000958FC">
              <w:rPr>
                <w:rFonts w:ascii="Arial" w:eastAsia="Arial" w:hAnsi="Arial" w:cs="Arial"/>
                <w:sz w:val="18"/>
                <w:szCs w:val="18"/>
                <w:lang w:val="es-PE"/>
              </w:rPr>
              <w:t>Ingeniero de Sistemas o Ingeniero de Informática o Ingeniero de Telecomunicaciones o Ingeniero Electrónico o Ingeniero en Redes y Comunicación</w:t>
            </w:r>
            <w:r w:rsidRPr="000958FC">
              <w:rPr>
                <w:rFonts w:ascii="Arial" w:eastAsia="Arial" w:hAnsi="Arial" w:cs="Arial"/>
                <w:sz w:val="18"/>
                <w:szCs w:val="18"/>
                <w:u w:val="single"/>
                <w:lang w:val="es-PE"/>
              </w:rPr>
              <w:t xml:space="preserve">, </w:t>
            </w:r>
            <w:r w:rsidRPr="000958FC">
              <w:rPr>
                <w:rFonts w:ascii="Arial" w:eastAsia="Arial" w:hAnsi="Arial" w:cs="Arial"/>
                <w:sz w:val="18"/>
                <w:szCs w:val="18"/>
                <w:lang w:val="es-PE"/>
              </w:rPr>
              <w:t>Ingeniero en Ciencia de Datos, Ingeniero de Software, Ingeniero en Ciberseguridad, Ingeniero en Computación o afines.</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DEAFEB0" w14:textId="77777777" w:rsidR="00B0588D" w:rsidRPr="000958FC" w:rsidRDefault="00B0588D" w:rsidP="000958FC">
            <w:pPr>
              <w:jc w:val="both"/>
              <w:rPr>
                <w:rFonts w:ascii="Arial" w:eastAsia="Times New Roman" w:hAnsi="Arial" w:cs="Arial"/>
                <w:sz w:val="18"/>
                <w:szCs w:val="18"/>
                <w:lang w:val="es-PE"/>
              </w:rPr>
            </w:pPr>
            <w:r w:rsidRPr="000958FC">
              <w:rPr>
                <w:rFonts w:ascii="Arial" w:eastAsia="Times New Roman" w:hAnsi="Arial" w:cs="Arial"/>
                <w:sz w:val="18"/>
                <w:szCs w:val="18"/>
                <w:lang w:val="es-PE"/>
              </w:rPr>
              <w:t>Profesional con un mínimo de seis (6) años de ejercicio de su profesión, contados a partir de la obtención del grado de bachiller o su equivalente acreditable en su país de origen.</w:t>
            </w:r>
          </w:p>
          <w:p w14:paraId="4B398C70" w14:textId="77777777" w:rsidR="00B0588D" w:rsidRPr="000958FC" w:rsidRDefault="00B0588D" w:rsidP="000958FC">
            <w:pPr>
              <w:spacing w:before="150" w:after="150"/>
              <w:jc w:val="both"/>
              <w:rPr>
                <w:rFonts w:ascii="Arial" w:eastAsia="Arial" w:hAnsi="Arial" w:cs="Arial"/>
                <w:sz w:val="18"/>
                <w:szCs w:val="18"/>
                <w:lang w:val="es-PE"/>
              </w:rPr>
            </w:pPr>
            <w:r w:rsidRPr="000958FC">
              <w:rPr>
                <w:rFonts w:ascii="Arial" w:eastAsia="Times New Roman" w:hAnsi="Arial" w:cs="Arial"/>
                <w:sz w:val="18"/>
                <w:szCs w:val="18"/>
                <w:lang w:val="es-PE"/>
              </w:rPr>
              <w:t xml:space="preserve">Acreditar como mínimo cuatro (4) años de experiencia en gestión y/o supervisión y/o jefatura y/o auditoría y/o coordinador y/o analista y/o especialista en servicios de TICs </w:t>
            </w:r>
            <w:r w:rsidRPr="000958FC">
              <w:rPr>
                <w:rFonts w:ascii="Arial" w:eastAsia="Arial" w:hAnsi="Arial" w:cs="Arial"/>
                <w:sz w:val="18"/>
                <w:szCs w:val="18"/>
                <w:lang w:val="es-PE"/>
              </w:rPr>
              <w:t xml:space="preserve">(software y/o hardware) y/o en gestión de seguridad de la información </w:t>
            </w:r>
            <w:r w:rsidRPr="000958FC">
              <w:rPr>
                <w:rFonts w:ascii="Arial" w:eastAsia="Times New Roman" w:hAnsi="Arial" w:cs="Arial"/>
                <w:sz w:val="18"/>
                <w:szCs w:val="18"/>
                <w:lang w:val="es-PE"/>
              </w:rPr>
              <w:t>y/o redes y/o sistemas y/o desarrollo informático y/o telecomunicaciones y/o gestión de bases de datos en establecimientos de salud.</w:t>
            </w:r>
          </w:p>
          <w:p w14:paraId="79CD911B"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p w14:paraId="5E44B2A4" w14:textId="77777777" w:rsidR="00B0588D" w:rsidRPr="000958FC" w:rsidRDefault="00B0588D" w:rsidP="000958FC">
            <w:pPr>
              <w:ind w:left="34"/>
              <w:jc w:val="both"/>
              <w:rPr>
                <w:rFonts w:ascii="Arial" w:eastAsia="Arial" w:hAnsi="Arial" w:cs="Arial"/>
                <w:sz w:val="18"/>
                <w:szCs w:val="18"/>
                <w:lang w:val="es-PE"/>
              </w:rPr>
            </w:pPr>
          </w:p>
        </w:tc>
      </w:tr>
      <w:tr w:rsidR="00B0588D" w:rsidRPr="000958FC" w14:paraId="4FF61E62" w14:textId="77777777" w:rsidTr="00DF6CCB">
        <w:trPr>
          <w:trHeight w:val="816"/>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429E44"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9</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43BE6334"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en Alimentación</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79F0AD2F"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Nutricionista</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130E87A" w14:textId="77777777" w:rsidR="00B0588D" w:rsidRPr="000958FC" w:rsidRDefault="00B0588D" w:rsidP="000958FC">
            <w:pPr>
              <w:ind w:left="34"/>
              <w:jc w:val="both"/>
              <w:rPr>
                <w:rFonts w:ascii="Arial" w:eastAsia="Times New Roman" w:hAnsi="Arial" w:cs="Arial"/>
                <w:sz w:val="18"/>
                <w:szCs w:val="18"/>
                <w:lang w:val="es-PE"/>
              </w:rPr>
            </w:pPr>
            <w:r w:rsidRPr="000958FC">
              <w:rPr>
                <w:rFonts w:ascii="Arial" w:eastAsia="Times New Roman" w:hAnsi="Arial" w:cs="Arial"/>
                <w:sz w:val="18"/>
                <w:szCs w:val="18"/>
                <w:lang w:val="es-PE"/>
              </w:rPr>
              <w:t>Profesional con un mínimo de cinco (5) años de ejercicio de su profesión, contados a partir de la obtención del grado de bachiller o su equivalente acreditable en su país de origen.</w:t>
            </w:r>
          </w:p>
          <w:p w14:paraId="6C53424C"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Times New Roman" w:hAnsi="Arial" w:cs="Arial"/>
                <w:sz w:val="18"/>
                <w:szCs w:val="18"/>
                <w:lang w:val="es-PE"/>
              </w:rPr>
              <w:t>Acreditar experiencia mínima de tres (3) años en gestión y/o supervisión y/o jefatura y/o auditoria en servicios en nutrición y/o gestión alimentaria específicamente en establecimientos hospitalarios en los últimos diez (10) años.</w:t>
            </w:r>
          </w:p>
          <w:p w14:paraId="51233D5E"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B0588D" w:rsidRPr="000958FC" w14:paraId="7ABEEF9F" w14:textId="77777777" w:rsidTr="00DF6CCB">
        <w:trPr>
          <w:trHeight w:val="816"/>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F86A46"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10</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6811BCA5"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en Lavandería (Especialista en Ingeniería Industrial)</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0B7EEF25" w14:textId="77777777" w:rsidR="00B0588D" w:rsidRPr="000958FC" w:rsidRDefault="00B0588D" w:rsidP="000958FC">
            <w:pPr>
              <w:jc w:val="center"/>
              <w:rPr>
                <w:rFonts w:ascii="Arial" w:eastAsia="Times New Roman" w:hAnsi="Arial" w:cs="Arial"/>
                <w:sz w:val="18"/>
                <w:szCs w:val="18"/>
                <w:lang w:val="es-PE"/>
              </w:rPr>
            </w:pPr>
            <w:r w:rsidRPr="000958FC">
              <w:rPr>
                <w:rFonts w:ascii="Arial" w:eastAsia="Times New Roman" w:hAnsi="Arial" w:cs="Arial"/>
                <w:sz w:val="18"/>
                <w:szCs w:val="18"/>
                <w:lang w:val="es-PE"/>
              </w:rPr>
              <w:t>Ingeniero, administrador, Gestor de Servicios de Salud o afines</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FA912D2" w14:textId="77777777" w:rsidR="00B0588D" w:rsidRPr="000958FC" w:rsidRDefault="00B0588D" w:rsidP="000958FC">
            <w:pPr>
              <w:jc w:val="both"/>
              <w:rPr>
                <w:rFonts w:ascii="Arial" w:eastAsia="Times New Roman" w:hAnsi="Arial" w:cs="Arial"/>
                <w:sz w:val="18"/>
                <w:szCs w:val="18"/>
                <w:lang w:val="es-PE"/>
              </w:rPr>
            </w:pPr>
            <w:r w:rsidRPr="000958FC">
              <w:rPr>
                <w:rFonts w:ascii="Arial" w:eastAsia="Times New Roman" w:hAnsi="Arial" w:cs="Arial"/>
                <w:sz w:val="18"/>
                <w:szCs w:val="18"/>
                <w:lang w:val="es-PE"/>
              </w:rPr>
              <w:t>Profesional con un mínimo de cinco (5) años de ejercicio de su profesión, contados a partir de la obtención del grado de bachiller o su equivalente acreditable en su país de origen.</w:t>
            </w:r>
          </w:p>
          <w:p w14:paraId="3443B47E" w14:textId="77777777" w:rsidR="00B0588D" w:rsidRPr="000958FC" w:rsidRDefault="00B0588D" w:rsidP="000958FC">
            <w:pPr>
              <w:ind w:left="34"/>
              <w:jc w:val="both"/>
              <w:rPr>
                <w:rFonts w:ascii="Arial" w:eastAsia="Times New Roman" w:hAnsi="Arial" w:cs="Arial"/>
                <w:sz w:val="18"/>
                <w:szCs w:val="18"/>
                <w:lang w:val="es-PE"/>
              </w:rPr>
            </w:pPr>
            <w:r w:rsidRPr="000958FC">
              <w:rPr>
                <w:rFonts w:ascii="Arial" w:eastAsia="Times New Roman" w:hAnsi="Arial" w:cs="Arial"/>
                <w:sz w:val="18"/>
                <w:szCs w:val="18"/>
                <w:lang w:val="es-PE"/>
              </w:rPr>
              <w:t>Acreditar experiencia mínima de tres (3) años en la gestión, supervisión, jefatura o coordinación de servicios hospitalarios, con relación al Servicio de Lavandería y Ropería.</w:t>
            </w:r>
          </w:p>
          <w:p w14:paraId="24701413"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B0588D" w:rsidRPr="000958FC" w14:paraId="029A8E19" w14:textId="77777777" w:rsidTr="00DF6CCB">
        <w:trPr>
          <w:trHeight w:val="816"/>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FB94FC" w14:textId="77777777" w:rsidR="00B0588D" w:rsidRPr="000958FC" w:rsidRDefault="00B0588D"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11</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138F4285" w14:textId="77777777" w:rsidR="00B0588D" w:rsidRPr="000958FC" w:rsidRDefault="00B0588D"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en Limpieza (Servicios Verdes)</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79F799EA" w14:textId="77777777" w:rsidR="00B0588D" w:rsidRPr="000958FC" w:rsidRDefault="00B0588D" w:rsidP="000958FC">
            <w:pPr>
              <w:jc w:val="center"/>
              <w:rPr>
                <w:rFonts w:ascii="Arial" w:eastAsia="Times New Roman" w:hAnsi="Arial" w:cs="Arial"/>
                <w:sz w:val="18"/>
                <w:szCs w:val="18"/>
                <w:lang w:val="es-PE"/>
              </w:rPr>
            </w:pPr>
            <w:r w:rsidRPr="000958FC">
              <w:rPr>
                <w:rFonts w:ascii="Arial" w:eastAsia="Times New Roman" w:hAnsi="Arial" w:cs="Arial"/>
                <w:sz w:val="18"/>
                <w:szCs w:val="18"/>
                <w:lang w:val="es-PE"/>
              </w:rPr>
              <w:t>Ingeniero Ambiental, Ingeniero Sanitario o Biólogo o afines</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2AD8AFA7" w14:textId="77777777" w:rsidR="00B0588D" w:rsidRPr="000958FC" w:rsidRDefault="00B0588D" w:rsidP="000958FC">
            <w:pPr>
              <w:ind w:left="34"/>
              <w:jc w:val="both"/>
              <w:rPr>
                <w:rFonts w:ascii="Arial" w:eastAsia="Times New Roman" w:hAnsi="Arial" w:cs="Arial"/>
                <w:sz w:val="18"/>
                <w:szCs w:val="18"/>
                <w:lang w:val="es-PE"/>
              </w:rPr>
            </w:pPr>
            <w:r w:rsidRPr="000958FC">
              <w:rPr>
                <w:rFonts w:ascii="Arial" w:eastAsia="Times New Roman" w:hAnsi="Arial" w:cs="Arial"/>
                <w:sz w:val="18"/>
                <w:szCs w:val="18"/>
                <w:lang w:val="es-PE"/>
              </w:rPr>
              <w:t>Profesional con un mínimo de cinco (5) años de ejercicio de su profesión, contados a partir de la obtención del grado de bachiller o su equivalente acreditable en su país de origen.</w:t>
            </w:r>
          </w:p>
          <w:p w14:paraId="55D76711" w14:textId="77777777" w:rsidR="00B0588D" w:rsidRPr="000958FC" w:rsidRDefault="00B0588D" w:rsidP="000958FC">
            <w:pPr>
              <w:ind w:left="34"/>
              <w:jc w:val="both"/>
              <w:rPr>
                <w:rFonts w:ascii="Arial" w:eastAsia="Times New Roman" w:hAnsi="Arial" w:cs="Arial"/>
                <w:sz w:val="18"/>
                <w:szCs w:val="18"/>
                <w:lang w:val="es-PE"/>
              </w:rPr>
            </w:pPr>
            <w:r w:rsidRPr="000958FC">
              <w:rPr>
                <w:rFonts w:ascii="Arial" w:eastAsia="Times New Roman" w:hAnsi="Arial" w:cs="Arial"/>
                <w:sz w:val="18"/>
                <w:szCs w:val="18"/>
                <w:lang w:val="es-PE"/>
              </w:rPr>
              <w:t>Acreditar experiencia mínima de tres (3) años en la gestión, supervisión, jefatura o coordinación con relación al Servicio de Limpieza, Aseo y Manejo de Vectores en establecimientos hospitalarios.</w:t>
            </w:r>
          </w:p>
          <w:p w14:paraId="4399E95E" w14:textId="77777777" w:rsidR="00B0588D" w:rsidRPr="000958FC" w:rsidRDefault="00B0588D"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400845" w:rsidRPr="000958FC" w14:paraId="44A4EAB8" w14:textId="77777777" w:rsidTr="00DF6CCB">
        <w:trPr>
          <w:trHeight w:val="300"/>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4A0B7A" w14:textId="652F1C1A" w:rsidR="00400845" w:rsidRPr="000958FC" w:rsidRDefault="00400845"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12</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79A74294" w14:textId="27B284E4" w:rsidR="00400845" w:rsidRPr="000958FC" w:rsidRDefault="00400845"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en Vigilancia</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20B210E4" w14:textId="06A0E39E" w:rsidR="00400845" w:rsidRPr="000958FC" w:rsidRDefault="00400845" w:rsidP="000958FC">
            <w:pPr>
              <w:jc w:val="center"/>
              <w:rPr>
                <w:rFonts w:ascii="Arial" w:eastAsia="Times New Roman" w:hAnsi="Arial" w:cs="Arial"/>
                <w:sz w:val="18"/>
                <w:szCs w:val="18"/>
                <w:lang w:val="es-PE"/>
              </w:rPr>
            </w:pPr>
            <w:r w:rsidRPr="000958FC">
              <w:rPr>
                <w:rFonts w:ascii="Arial" w:eastAsia="Times New Roman" w:hAnsi="Arial" w:cs="Arial"/>
                <w:sz w:val="18"/>
                <w:szCs w:val="18"/>
                <w:lang w:val="es-PE"/>
              </w:rPr>
              <w:t>Ingeniero, administrador o afines</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548CE22" w14:textId="77777777" w:rsidR="00400845" w:rsidRPr="000958FC" w:rsidRDefault="00400845" w:rsidP="000958FC">
            <w:pPr>
              <w:jc w:val="both"/>
              <w:rPr>
                <w:rFonts w:ascii="Arial" w:eastAsia="Times New Roman" w:hAnsi="Arial" w:cs="Arial"/>
                <w:sz w:val="18"/>
                <w:szCs w:val="18"/>
                <w:lang w:val="es-PE"/>
              </w:rPr>
            </w:pPr>
            <w:r w:rsidRPr="000958FC">
              <w:rPr>
                <w:rFonts w:ascii="Arial" w:eastAsia="Times New Roman" w:hAnsi="Arial" w:cs="Arial"/>
                <w:sz w:val="18"/>
                <w:szCs w:val="18"/>
                <w:lang w:val="es-PE"/>
              </w:rPr>
              <w:t>Profesional con un mínimo de cinco (5) años de ejercicio de su profesión, contados a partir de la obtención del grado de bachiller o su equivalente acreditable en su país de origen.</w:t>
            </w:r>
          </w:p>
          <w:p w14:paraId="3518CEDC" w14:textId="77777777" w:rsidR="00400845" w:rsidRPr="000958FC" w:rsidRDefault="00400845" w:rsidP="000958FC">
            <w:pPr>
              <w:ind w:left="34"/>
              <w:jc w:val="both"/>
              <w:rPr>
                <w:rFonts w:ascii="Arial" w:eastAsia="Times New Roman" w:hAnsi="Arial" w:cs="Arial"/>
                <w:sz w:val="18"/>
                <w:szCs w:val="18"/>
                <w:lang w:val="es-PE"/>
              </w:rPr>
            </w:pPr>
            <w:r w:rsidRPr="000958FC">
              <w:rPr>
                <w:rFonts w:ascii="Arial" w:eastAsia="Times New Roman" w:hAnsi="Arial" w:cs="Arial"/>
                <w:sz w:val="18"/>
                <w:szCs w:val="18"/>
                <w:lang w:val="es-PE"/>
              </w:rPr>
              <w:t>Acreditar experiencia mínima de tres (3) años en la gestión, supervisión, jefatura o coordinación de servicios hospitalarios, con relación al Servicio de Seguridad y Vigilancia.</w:t>
            </w:r>
          </w:p>
          <w:p w14:paraId="30BFAEE2" w14:textId="13C4A5F7" w:rsidR="00400845" w:rsidRPr="000958FC" w:rsidRDefault="00400845" w:rsidP="000958FC">
            <w:pPr>
              <w:ind w:left="34"/>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del Periodo Operativo.</w:t>
            </w:r>
          </w:p>
        </w:tc>
      </w:tr>
      <w:tr w:rsidR="00AB2D5C" w:rsidRPr="000958FC" w14:paraId="7219E3DA" w14:textId="77777777" w:rsidTr="00DF6CCB">
        <w:trPr>
          <w:trHeight w:val="300"/>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46ABC9" w14:textId="205B8B8F" w:rsidR="00AB2D5C" w:rsidRPr="000958FC" w:rsidRDefault="00AB2D5C"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13</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67390679" w14:textId="5A826D44" w:rsidR="00AB2D5C" w:rsidRPr="000958FC" w:rsidRDefault="00AB2D5C"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en Equipamiento Informático</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11BA429A" w14:textId="58A6C050" w:rsidR="00AB2D5C" w:rsidRPr="000958FC" w:rsidRDefault="00AB2D5C" w:rsidP="000958FC">
            <w:pPr>
              <w:jc w:val="center"/>
              <w:rPr>
                <w:rFonts w:ascii="Arial" w:eastAsia="Times New Roman" w:hAnsi="Arial" w:cs="Arial"/>
                <w:sz w:val="18"/>
                <w:szCs w:val="18"/>
                <w:lang w:val="es-PE"/>
              </w:rPr>
            </w:pPr>
            <w:r w:rsidRPr="000958FC">
              <w:rPr>
                <w:rFonts w:ascii="Arial" w:eastAsia="Arial" w:hAnsi="Arial" w:cs="Arial"/>
                <w:sz w:val="18"/>
                <w:szCs w:val="18"/>
                <w:lang w:val="es-PE"/>
              </w:rPr>
              <w:t>Ing. de Sistemas, Ing. de Informática; Ing. de Telecomunicaciones o Ing. Electrónica, Ing. en Redes y Comunicación o afines</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02CAB83" w14:textId="77777777" w:rsidR="00AB2D5C" w:rsidRPr="000958FC" w:rsidRDefault="00AB2D5C" w:rsidP="000958FC">
            <w:pPr>
              <w:spacing w:before="150" w:after="150"/>
              <w:jc w:val="both"/>
              <w:rPr>
                <w:rFonts w:ascii="Arial" w:eastAsia="Arial" w:hAnsi="Arial" w:cs="Arial"/>
                <w:sz w:val="18"/>
                <w:szCs w:val="18"/>
                <w:lang w:val="es-PE"/>
              </w:rPr>
            </w:pPr>
            <w:r w:rsidRPr="000958FC">
              <w:rPr>
                <w:rFonts w:ascii="Arial" w:eastAsia="Arial" w:hAnsi="Arial" w:cs="Arial"/>
                <w:sz w:val="18"/>
                <w:szCs w:val="18"/>
                <w:lang w:val="es-PE"/>
              </w:rPr>
              <w:t xml:space="preserve">Profesional con un mínimo de dos (2) años de ejercicio de su profesión contados a partir de la obtención del grado de bachiller o su equivalente acreditable en su país de origen. </w:t>
            </w:r>
          </w:p>
          <w:p w14:paraId="3199BDFA" w14:textId="1CBC6A07" w:rsidR="00AB2D5C" w:rsidRPr="000958FC" w:rsidRDefault="00AB2D5C" w:rsidP="000958FC">
            <w:pPr>
              <w:jc w:val="both"/>
              <w:rPr>
                <w:rFonts w:ascii="Arial" w:eastAsia="Arial" w:hAnsi="Arial" w:cs="Arial"/>
                <w:sz w:val="18"/>
                <w:szCs w:val="18"/>
                <w:lang w:val="es-PE"/>
              </w:rPr>
            </w:pPr>
            <w:r w:rsidRPr="000958FC">
              <w:rPr>
                <w:rFonts w:ascii="Arial" w:eastAsia="Arial" w:hAnsi="Arial" w:cs="Arial"/>
                <w:sz w:val="18"/>
                <w:szCs w:val="18"/>
                <w:lang w:val="es-PE"/>
              </w:rPr>
              <w:t xml:space="preserve">Acreditar como mínimo un (1) año en asuntos relacionados con la gestión, administración, soporte y/o mantenimiento de servicios de Tecnologías de la Información (software y/o hardware) y/o en gestión de seguridad de la información, </w:t>
            </w:r>
          </w:p>
        </w:tc>
      </w:tr>
      <w:tr w:rsidR="00AB2D5C" w:rsidRPr="000958FC" w14:paraId="540291D1" w14:textId="77777777" w:rsidTr="00DF6CCB">
        <w:trPr>
          <w:trHeight w:val="300"/>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E26C3A" w14:textId="65FEBA20" w:rsidR="00AB2D5C" w:rsidRPr="000958FC" w:rsidRDefault="00AB2D5C"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14</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625EADA8" w14:textId="090FEDE2" w:rsidR="00AB2D5C" w:rsidRPr="000958FC" w:rsidRDefault="00461C39" w:rsidP="000958FC">
            <w:pPr>
              <w:jc w:val="center"/>
              <w:rPr>
                <w:rFonts w:ascii="Arial" w:eastAsia="Arial" w:hAnsi="Arial" w:cs="Arial"/>
                <w:sz w:val="18"/>
                <w:szCs w:val="18"/>
                <w:lang w:val="es-PE"/>
              </w:rPr>
            </w:pPr>
            <w:r w:rsidRPr="000958FC">
              <w:rPr>
                <w:rFonts w:ascii="Arial" w:eastAsia="Arial" w:hAnsi="Arial" w:cs="Arial"/>
                <w:sz w:val="18"/>
                <w:szCs w:val="18"/>
                <w:lang w:val="es-PE"/>
              </w:rPr>
              <w:t xml:space="preserve">Dos (2) </w:t>
            </w:r>
            <w:r w:rsidR="00AB2D5C" w:rsidRPr="000958FC">
              <w:rPr>
                <w:rFonts w:ascii="Arial" w:eastAsia="Arial" w:hAnsi="Arial" w:cs="Arial"/>
                <w:sz w:val="18"/>
                <w:szCs w:val="18"/>
                <w:lang w:val="es-PE"/>
              </w:rPr>
              <w:t>Supervisor</w:t>
            </w:r>
            <w:r w:rsidRPr="000958FC">
              <w:rPr>
                <w:rFonts w:ascii="Arial" w:eastAsia="Arial" w:hAnsi="Arial" w:cs="Arial"/>
                <w:sz w:val="18"/>
                <w:szCs w:val="18"/>
                <w:lang w:val="es-PE"/>
              </w:rPr>
              <w:t>es</w:t>
            </w:r>
            <w:r w:rsidR="00AB2D5C" w:rsidRPr="000958FC">
              <w:rPr>
                <w:rFonts w:ascii="Arial" w:eastAsia="Arial" w:hAnsi="Arial" w:cs="Arial"/>
                <w:sz w:val="18"/>
                <w:szCs w:val="18"/>
                <w:lang w:val="es-PE"/>
              </w:rPr>
              <w:t xml:space="preserve"> de Apoyo</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6538F5E6" w14:textId="53217EB7" w:rsidR="00AB2D5C" w:rsidRPr="000958FC" w:rsidRDefault="00AB2D5C" w:rsidP="000958FC">
            <w:pPr>
              <w:jc w:val="center"/>
              <w:rPr>
                <w:rFonts w:ascii="Arial" w:eastAsia="Times New Roman" w:hAnsi="Arial" w:cs="Arial"/>
                <w:sz w:val="18"/>
                <w:szCs w:val="18"/>
                <w:lang w:val="es-PE"/>
              </w:rPr>
            </w:pPr>
            <w:r w:rsidRPr="000958FC">
              <w:rPr>
                <w:rFonts w:ascii="Arial" w:eastAsia="Times New Roman" w:hAnsi="Arial" w:cs="Arial"/>
                <w:sz w:val="18"/>
                <w:szCs w:val="18"/>
                <w:lang w:val="es-PE"/>
              </w:rPr>
              <w:t>Ingeniero, administrador</w:t>
            </w:r>
            <w:r w:rsidRPr="000958FC">
              <w:rPr>
                <w:rFonts w:ascii="Arial" w:eastAsia="Arial" w:hAnsi="Arial" w:cs="Arial"/>
                <w:sz w:val="18"/>
                <w:szCs w:val="18"/>
                <w:u w:val="single"/>
                <w:lang w:val="es-PE"/>
              </w:rPr>
              <w:t xml:space="preserve"> </w:t>
            </w:r>
            <w:r w:rsidRPr="000958FC">
              <w:rPr>
                <w:rFonts w:ascii="Arial" w:eastAsia="Arial" w:hAnsi="Arial" w:cs="Arial"/>
                <w:sz w:val="18"/>
                <w:szCs w:val="18"/>
                <w:lang w:val="es-PE"/>
              </w:rPr>
              <w:t xml:space="preserve">Ingeniero Civil, Ingeniero en Gestión Empresarial, Ingeniero Industrial, Ingeniero Ambiental, Administrador en Salud, Gestor de Servicios de Salud </w:t>
            </w:r>
            <w:r w:rsidRPr="000958FC">
              <w:rPr>
                <w:rFonts w:ascii="Arial" w:eastAsia="Times New Roman" w:hAnsi="Arial" w:cs="Arial"/>
                <w:sz w:val="18"/>
                <w:szCs w:val="18"/>
                <w:lang w:val="es-PE"/>
              </w:rPr>
              <w:t xml:space="preserve">o afines </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7072306" w14:textId="4F392FE1" w:rsidR="00AB2D5C" w:rsidRPr="000958FC" w:rsidRDefault="00461C39" w:rsidP="000958FC">
            <w:pPr>
              <w:jc w:val="both"/>
              <w:rPr>
                <w:rFonts w:ascii="Arial" w:eastAsia="Arial" w:hAnsi="Arial" w:cs="Arial"/>
                <w:sz w:val="18"/>
                <w:szCs w:val="18"/>
                <w:lang w:val="es-PE"/>
              </w:rPr>
            </w:pPr>
            <w:r w:rsidRPr="000958FC">
              <w:rPr>
                <w:rFonts w:ascii="Arial" w:eastAsia="Arial" w:hAnsi="Arial" w:cs="Arial"/>
                <w:sz w:val="18"/>
                <w:szCs w:val="18"/>
                <w:lang w:val="es-PE"/>
              </w:rPr>
              <w:t>Dos (2</w:t>
            </w:r>
            <w:r w:rsidR="00C021EF" w:rsidRPr="000958FC">
              <w:rPr>
                <w:rFonts w:ascii="Arial" w:eastAsia="Arial" w:hAnsi="Arial" w:cs="Arial"/>
                <w:sz w:val="18"/>
                <w:szCs w:val="18"/>
                <w:lang w:val="es-PE"/>
              </w:rPr>
              <w:t>)</w:t>
            </w:r>
            <w:r w:rsidRPr="000958FC">
              <w:rPr>
                <w:rFonts w:ascii="Arial" w:eastAsia="Arial" w:hAnsi="Arial" w:cs="Arial"/>
                <w:sz w:val="18"/>
                <w:szCs w:val="18"/>
                <w:lang w:val="es-PE"/>
              </w:rPr>
              <w:t xml:space="preserve"> p</w:t>
            </w:r>
            <w:r w:rsidR="00AB2D5C" w:rsidRPr="000958FC">
              <w:rPr>
                <w:rFonts w:ascii="Arial" w:eastAsia="Arial" w:hAnsi="Arial" w:cs="Arial"/>
                <w:sz w:val="18"/>
                <w:szCs w:val="18"/>
                <w:lang w:val="es-PE"/>
              </w:rPr>
              <w:t xml:space="preserve">rofesional con (2) años de ejercicio de su profesión, contados a partir de la obtención del grado de bachiller o su equivalente acreditable en su país de origen. </w:t>
            </w:r>
          </w:p>
          <w:p w14:paraId="77D77046" w14:textId="148C8C6E" w:rsidR="00AB2D5C" w:rsidRPr="000958FC" w:rsidRDefault="00DF3B6B" w:rsidP="000958FC">
            <w:pPr>
              <w:jc w:val="both"/>
              <w:rPr>
                <w:rFonts w:ascii="Arial" w:hAnsi="Arial" w:cs="Arial"/>
                <w:sz w:val="18"/>
                <w:szCs w:val="18"/>
                <w:lang w:val="es-PE"/>
              </w:rPr>
            </w:pPr>
            <w:r w:rsidRPr="000958FC">
              <w:rPr>
                <w:rFonts w:ascii="Arial" w:eastAsia="Arial" w:hAnsi="Arial" w:cs="Arial"/>
                <w:sz w:val="18"/>
                <w:szCs w:val="18"/>
                <w:lang w:val="es-PE"/>
              </w:rPr>
              <w:t>A</w:t>
            </w:r>
            <w:r w:rsidR="00AB2D5C" w:rsidRPr="000958FC">
              <w:rPr>
                <w:rFonts w:ascii="Arial" w:eastAsia="Arial" w:hAnsi="Arial" w:cs="Arial"/>
                <w:sz w:val="18"/>
                <w:szCs w:val="18"/>
                <w:lang w:val="es-PE"/>
              </w:rPr>
              <w:t>creditar experiencia mínima de un (1) año en la provisión de servicios hospitalarios relacionados con: el servicio de alimentación y/o lavandería y ropería y/o limpieza, aseo y manejo de vectores y/o seguridad y vigilancia.</w:t>
            </w:r>
          </w:p>
          <w:p w14:paraId="553E59A9" w14:textId="1EFB1821" w:rsidR="00AB2D5C" w:rsidRPr="000958FC" w:rsidRDefault="00AB2D5C" w:rsidP="000958FC">
            <w:pPr>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AB2D5C" w:rsidRPr="000958FC" w14:paraId="5E19F750" w14:textId="77777777" w:rsidTr="00DF6CCB">
        <w:trPr>
          <w:trHeight w:val="300"/>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98F7A9" w14:textId="05F5966C" w:rsidR="00AB2D5C" w:rsidRPr="000958FC" w:rsidRDefault="00AB2D5C"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15</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3F61CB9C" w14:textId="3998619C" w:rsidR="00AB2D5C" w:rsidRPr="000958FC" w:rsidRDefault="00AB2D5C"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en Gestión del Servicio de Esterilización</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25CD08E0" w14:textId="25E5763D" w:rsidR="00AB2D5C" w:rsidRPr="000958FC" w:rsidRDefault="00AB2D5C" w:rsidP="000958FC">
            <w:pPr>
              <w:jc w:val="center"/>
              <w:rPr>
                <w:rFonts w:ascii="Arial" w:eastAsia="Times New Roman" w:hAnsi="Arial" w:cs="Arial"/>
                <w:sz w:val="18"/>
                <w:szCs w:val="18"/>
                <w:lang w:val="pt-PT"/>
              </w:rPr>
            </w:pPr>
            <w:r w:rsidRPr="000958FC">
              <w:rPr>
                <w:rFonts w:ascii="Arial" w:eastAsia="Times New Roman" w:hAnsi="Arial" w:cs="Arial"/>
                <w:sz w:val="18"/>
                <w:szCs w:val="18"/>
                <w:lang w:val="es-PE"/>
              </w:rPr>
              <w:t>Enfermera</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6EF5D075" w14:textId="77777777" w:rsidR="00AB2D5C" w:rsidRPr="000958FC" w:rsidRDefault="00AB2D5C" w:rsidP="000958FC">
            <w:pPr>
              <w:jc w:val="both"/>
              <w:rPr>
                <w:rFonts w:ascii="Arial" w:eastAsia="Arial" w:hAnsi="Arial" w:cs="Arial"/>
                <w:sz w:val="18"/>
                <w:szCs w:val="18"/>
                <w:lang w:val="es-PE"/>
              </w:rPr>
            </w:pPr>
            <w:r w:rsidRPr="000958FC">
              <w:rPr>
                <w:rFonts w:ascii="Arial" w:eastAsia="Arial" w:hAnsi="Arial" w:cs="Arial"/>
                <w:sz w:val="18"/>
                <w:szCs w:val="18"/>
                <w:lang w:val="es-PE"/>
              </w:rPr>
              <w:t>Profesional con (5) años de ejercicio de su profesión, contados a partir de la obtención del grado de bachiller o su equivalente acreditable en su país de origen. Con especialidad en centro quirúrgico o central de esterilización.</w:t>
            </w:r>
          </w:p>
          <w:p w14:paraId="674B1196" w14:textId="77777777" w:rsidR="00AB2D5C" w:rsidRPr="000958FC" w:rsidRDefault="00AB2D5C" w:rsidP="000958FC">
            <w:pPr>
              <w:jc w:val="both"/>
              <w:rPr>
                <w:rFonts w:ascii="Arial" w:eastAsia="Arial" w:hAnsi="Arial" w:cs="Arial"/>
                <w:sz w:val="18"/>
                <w:szCs w:val="18"/>
                <w:lang w:val="es-PE"/>
              </w:rPr>
            </w:pPr>
            <w:r w:rsidRPr="000958FC">
              <w:rPr>
                <w:rFonts w:ascii="Arial" w:eastAsia="Arial" w:hAnsi="Arial" w:cs="Arial"/>
                <w:sz w:val="18"/>
                <w:szCs w:val="18"/>
                <w:lang w:val="es-PE"/>
              </w:rPr>
              <w:t>Acreditar experiencia mínima de un (2) años de haber asumido la supervisión en el área de central de esterilización.</w:t>
            </w:r>
          </w:p>
          <w:p w14:paraId="45DA2DC0" w14:textId="45EE95B6" w:rsidR="00AB2D5C" w:rsidRPr="000958FC" w:rsidRDefault="00AB2D5C" w:rsidP="000958FC">
            <w:pPr>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r w:rsidR="00AB2D5C" w:rsidRPr="000958FC" w14:paraId="3D7F790F" w14:textId="77777777" w:rsidTr="00DF6CCB">
        <w:trPr>
          <w:trHeight w:val="300"/>
          <w:jc w:val="center"/>
        </w:trPr>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40BFE7" w14:textId="01EF6726" w:rsidR="00AB2D5C" w:rsidRPr="000958FC" w:rsidRDefault="00AB2D5C" w:rsidP="000958FC">
            <w:pPr>
              <w:jc w:val="center"/>
              <w:rPr>
                <w:rFonts w:ascii="Arial" w:eastAsia="Arial" w:hAnsi="Arial" w:cs="Arial"/>
                <w:b/>
                <w:bCs/>
                <w:sz w:val="18"/>
                <w:szCs w:val="18"/>
                <w:lang w:val="es-PE"/>
              </w:rPr>
            </w:pPr>
            <w:r w:rsidRPr="000958FC">
              <w:rPr>
                <w:rFonts w:ascii="Arial" w:eastAsia="Arial" w:hAnsi="Arial" w:cs="Arial"/>
                <w:b/>
                <w:bCs/>
                <w:sz w:val="18"/>
                <w:szCs w:val="18"/>
                <w:lang w:val="es-PE"/>
              </w:rPr>
              <w:t>16</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tcMar>
              <w:top w:w="15" w:type="dxa"/>
              <w:left w:w="15" w:type="dxa"/>
              <w:right w:w="15" w:type="dxa"/>
            </w:tcMar>
            <w:vAlign w:val="center"/>
          </w:tcPr>
          <w:p w14:paraId="4A0ED1C4" w14:textId="5854DF44" w:rsidR="00AB2D5C" w:rsidRPr="000958FC" w:rsidRDefault="00AB2D5C" w:rsidP="000958FC">
            <w:pPr>
              <w:jc w:val="center"/>
              <w:rPr>
                <w:rFonts w:ascii="Arial" w:eastAsia="Arial" w:hAnsi="Arial" w:cs="Arial"/>
                <w:sz w:val="18"/>
                <w:szCs w:val="18"/>
                <w:lang w:val="es-PE"/>
              </w:rPr>
            </w:pPr>
            <w:r w:rsidRPr="000958FC">
              <w:rPr>
                <w:rFonts w:ascii="Arial" w:eastAsia="Arial" w:hAnsi="Arial" w:cs="Arial"/>
                <w:sz w:val="18"/>
                <w:szCs w:val="18"/>
                <w:lang w:val="es-PE"/>
              </w:rPr>
              <w:t>Especialista en Laboratorio Clínico</w:t>
            </w:r>
          </w:p>
        </w:tc>
        <w:tc>
          <w:tcPr>
            <w:tcW w:w="1838" w:type="dxa"/>
            <w:tcBorders>
              <w:top w:val="single" w:sz="4" w:space="0" w:color="000000" w:themeColor="text1"/>
              <w:left w:val="single" w:sz="4" w:space="0" w:color="000000" w:themeColor="text1"/>
              <w:bottom w:val="single" w:sz="4" w:space="0" w:color="000000" w:themeColor="text1"/>
              <w:right w:val="single" w:sz="4" w:space="0" w:color="auto"/>
            </w:tcBorders>
            <w:tcMar>
              <w:top w:w="15" w:type="dxa"/>
              <w:left w:w="15" w:type="dxa"/>
              <w:right w:w="15" w:type="dxa"/>
            </w:tcMar>
            <w:vAlign w:val="center"/>
          </w:tcPr>
          <w:p w14:paraId="359225AB" w14:textId="4B0611F7" w:rsidR="00AB2D5C" w:rsidRPr="000958FC" w:rsidRDefault="00AB2D5C" w:rsidP="000958FC">
            <w:pPr>
              <w:jc w:val="center"/>
              <w:rPr>
                <w:rFonts w:ascii="Arial" w:eastAsia="Times New Roman" w:hAnsi="Arial" w:cs="Arial"/>
                <w:sz w:val="18"/>
                <w:szCs w:val="18"/>
                <w:lang w:val="pt-PT"/>
              </w:rPr>
            </w:pPr>
            <w:r w:rsidRPr="000958FC">
              <w:rPr>
                <w:rFonts w:ascii="Arial" w:eastAsia="Times New Roman" w:hAnsi="Arial" w:cs="Arial"/>
                <w:sz w:val="18"/>
                <w:szCs w:val="18"/>
                <w:lang w:val="pt-PT"/>
              </w:rPr>
              <w:t xml:space="preserve">Técnologo médico de Laboratorio o Médico con especialidad en Patología clínica </w:t>
            </w:r>
          </w:p>
        </w:tc>
        <w:tc>
          <w:tcPr>
            <w:tcW w:w="4262"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2EC0E8A" w14:textId="77777777" w:rsidR="00AB2D5C" w:rsidRPr="000958FC" w:rsidRDefault="00AB2D5C" w:rsidP="000958FC">
            <w:pPr>
              <w:jc w:val="both"/>
              <w:rPr>
                <w:rFonts w:ascii="Arial" w:eastAsia="Arial" w:hAnsi="Arial" w:cs="Arial"/>
                <w:sz w:val="18"/>
                <w:szCs w:val="18"/>
                <w:lang w:val="es-PE"/>
              </w:rPr>
            </w:pPr>
            <w:r w:rsidRPr="000958FC">
              <w:rPr>
                <w:rFonts w:ascii="Arial" w:eastAsia="Arial" w:hAnsi="Arial" w:cs="Arial"/>
                <w:sz w:val="18"/>
                <w:szCs w:val="18"/>
                <w:lang w:val="es-PE"/>
              </w:rPr>
              <w:t xml:space="preserve">Profesional con (7) años de ejercicio de su profesión, contados a partir de la obtención del grado de bachiller o su equivalente acreditable en su país de origen. </w:t>
            </w:r>
          </w:p>
          <w:p w14:paraId="74F6ADDB" w14:textId="77777777" w:rsidR="00AB2D5C" w:rsidRPr="000958FC" w:rsidRDefault="00AB2D5C" w:rsidP="000958FC">
            <w:pPr>
              <w:jc w:val="both"/>
              <w:rPr>
                <w:rFonts w:ascii="Arial" w:hAnsi="Arial" w:cs="Arial"/>
                <w:sz w:val="18"/>
                <w:szCs w:val="18"/>
                <w:lang w:val="es-PE"/>
              </w:rPr>
            </w:pPr>
            <w:r w:rsidRPr="000958FC">
              <w:rPr>
                <w:rFonts w:ascii="Arial" w:eastAsia="Arial" w:hAnsi="Arial" w:cs="Arial"/>
                <w:sz w:val="18"/>
                <w:szCs w:val="18"/>
                <w:lang w:val="es-PE"/>
              </w:rPr>
              <w:t>Acreditar experiencia mínima de un (5) años en labores asistenciales y (1) años en la gestión del servicio de Laboratorio Clínico. Con constancia de capacitación en la certificación ISO 15189.</w:t>
            </w:r>
          </w:p>
          <w:p w14:paraId="42BBE651" w14:textId="36788FB6" w:rsidR="00AB2D5C" w:rsidRPr="000958FC" w:rsidRDefault="00AB2D5C" w:rsidP="000958FC">
            <w:pPr>
              <w:jc w:val="both"/>
              <w:rPr>
                <w:rFonts w:ascii="Arial" w:eastAsia="Arial" w:hAnsi="Arial" w:cs="Arial"/>
                <w:sz w:val="18"/>
                <w:szCs w:val="18"/>
                <w:lang w:val="es-PE"/>
              </w:rPr>
            </w:pPr>
            <w:r w:rsidRPr="000958FC">
              <w:rPr>
                <w:rFonts w:ascii="Arial" w:eastAsia="Arial" w:hAnsi="Arial" w:cs="Arial"/>
                <w:sz w:val="18"/>
                <w:szCs w:val="18"/>
                <w:lang w:val="es-PE"/>
              </w:rPr>
              <w:t>El profesional deberá permanecer en el cargo durante toda la vigencia de la Fase 2.</w:t>
            </w:r>
          </w:p>
        </w:tc>
      </w:tr>
    </w:tbl>
    <w:p w14:paraId="41CBDEB4" w14:textId="77777777" w:rsidR="00B0588D" w:rsidRPr="000958FC" w:rsidRDefault="00B0588D" w:rsidP="000958FC">
      <w:pPr>
        <w:jc w:val="both"/>
        <w:rPr>
          <w:rFonts w:ascii="Arial" w:eastAsia="Times New Roman" w:hAnsi="Arial" w:cs="Arial"/>
          <w:sz w:val="20"/>
          <w:szCs w:val="20"/>
          <w:lang w:val="es-PE"/>
        </w:rPr>
      </w:pPr>
    </w:p>
    <w:p w14:paraId="6409D8B1" w14:textId="77777777" w:rsidR="002F6F90" w:rsidRPr="000958FC" w:rsidRDefault="002F6F90" w:rsidP="000958FC">
      <w:pPr>
        <w:pStyle w:val="Prrafodelista"/>
        <w:keepNext/>
        <w:keepLines/>
        <w:numPr>
          <w:ilvl w:val="0"/>
          <w:numId w:val="122"/>
        </w:numPr>
        <w:spacing w:after="0" w:line="240" w:lineRule="auto"/>
        <w:jc w:val="both"/>
        <w:rPr>
          <w:rFonts w:ascii="Arial" w:eastAsia="Arial" w:hAnsi="Arial" w:cs="Arial"/>
          <w:caps/>
          <w:sz w:val="20"/>
          <w:szCs w:val="20"/>
        </w:rPr>
      </w:pPr>
      <w:r w:rsidRPr="000958FC">
        <w:rPr>
          <w:rFonts w:ascii="Arial" w:eastAsia="Arial" w:hAnsi="Arial" w:cs="Arial"/>
          <w:b/>
          <w:bCs/>
          <w:caps/>
          <w:sz w:val="20"/>
          <w:szCs w:val="20"/>
        </w:rPr>
        <w:t xml:space="preserve">OFERTAS TEMERARIAS </w:t>
      </w:r>
    </w:p>
    <w:p w14:paraId="68CADBF5" w14:textId="77777777" w:rsidR="002F6F90" w:rsidRPr="000958FC" w:rsidRDefault="002F6F90" w:rsidP="000958FC">
      <w:pPr>
        <w:pStyle w:val="Prrafodelista"/>
        <w:keepNext/>
        <w:keepLines/>
        <w:spacing w:after="0" w:line="240" w:lineRule="auto"/>
        <w:ind w:left="567"/>
        <w:jc w:val="both"/>
        <w:rPr>
          <w:rFonts w:ascii="Arial" w:eastAsia="Arial" w:hAnsi="Arial" w:cs="Arial"/>
          <w:b/>
          <w:bCs/>
          <w:caps/>
          <w:sz w:val="20"/>
          <w:szCs w:val="20"/>
        </w:rPr>
      </w:pPr>
    </w:p>
    <w:p w14:paraId="49654827" w14:textId="5356548C" w:rsidR="002F6F90" w:rsidRPr="000958FC" w:rsidRDefault="002F6F90" w:rsidP="000958FC">
      <w:pPr>
        <w:ind w:left="567"/>
        <w:jc w:val="both"/>
        <w:rPr>
          <w:rFonts w:ascii="Arial" w:eastAsia="Aptos" w:hAnsi="Arial" w:cs="Arial"/>
          <w:kern w:val="2"/>
          <w14:ligatures w14:val="standardContextual"/>
        </w:rPr>
      </w:pPr>
      <w:r w:rsidRPr="000958FC">
        <w:rPr>
          <w:rFonts w:ascii="Arial" w:eastAsia="Aptos" w:hAnsi="Arial" w:cs="Arial"/>
          <w:kern w:val="2"/>
          <w14:ligatures w14:val="standardContextual"/>
        </w:rPr>
        <w:t xml:space="preserve">Obtenido el puntaje de la PROPUESTA ECONÓMICA de los Postores Calificados conforme el numeral </w:t>
      </w:r>
      <w:r w:rsidR="002D5BFA" w:rsidRPr="000958FC">
        <w:rPr>
          <w:rFonts w:ascii="Arial" w:eastAsia="Aptos" w:hAnsi="Arial" w:cs="Arial"/>
          <w:kern w:val="2"/>
          <w14:ligatures w14:val="standardContextual"/>
        </w:rPr>
        <w:t>4.2</w:t>
      </w:r>
      <w:r w:rsidRPr="000958FC">
        <w:rPr>
          <w:rFonts w:ascii="Arial" w:eastAsia="Aptos" w:hAnsi="Arial" w:cs="Arial"/>
          <w:kern w:val="2"/>
          <w14:ligatures w14:val="standardContextual"/>
        </w:rPr>
        <w:t xml:space="preserve"> de las Bases, se procederá al descarte de las Ofertas Temerarias:</w:t>
      </w:r>
    </w:p>
    <w:p w14:paraId="4D8DED90" w14:textId="77777777" w:rsidR="002F6F90" w:rsidRPr="000958FC" w:rsidRDefault="002F6F90" w:rsidP="000958FC">
      <w:pPr>
        <w:numPr>
          <w:ilvl w:val="6"/>
          <w:numId w:val="138"/>
        </w:numPr>
        <w:autoSpaceDE w:val="0"/>
        <w:autoSpaceDN w:val="0"/>
        <w:adjustRightInd w:val="0"/>
        <w:spacing w:after="160" w:line="259" w:lineRule="auto"/>
        <w:ind w:left="1276"/>
        <w:jc w:val="both"/>
        <w:rPr>
          <w:rFonts w:ascii="Arial" w:hAnsi="Arial" w:cs="Arial"/>
          <w:lang w:val="es-MX"/>
        </w:rPr>
      </w:pPr>
      <w:r w:rsidRPr="000958FC">
        <w:rPr>
          <w:rFonts w:ascii="Arial" w:hAnsi="Arial" w:cs="Arial"/>
          <w:lang w:val="es-MX"/>
        </w:rPr>
        <w:t>En caso exista un (1) solo Postor Calificado</w:t>
      </w:r>
      <w:r w:rsidRPr="000958FC">
        <w:rPr>
          <w:rFonts w:ascii="Arial" w:hAnsi="Arial" w:cs="Arial"/>
          <w:vertAlign w:val="superscript"/>
          <w:lang w:val="es-MX"/>
        </w:rPr>
        <w:footnoteReference w:id="11"/>
      </w:r>
      <w:r w:rsidRPr="000958FC">
        <w:rPr>
          <w:rFonts w:ascii="Arial" w:hAnsi="Arial" w:cs="Arial"/>
          <w:lang w:val="es-MX"/>
        </w:rPr>
        <w:t xml:space="preserve"> y su PROPUESTA ECONÓMICA cumpla con los requisitos mínimos, se procederá a verificar si la valoración de su PROPUESTA ECONÓMICA es igual o mayor al 0.90</w:t>
      </w:r>
      <w:r w:rsidRPr="000958FC">
        <w:rPr>
          <w:rFonts w:ascii="Arial" w:hAnsi="Arial" w:cs="Arial"/>
        </w:rPr>
        <w:t xml:space="preserve">, conforme a la fórmula correspondiente a la </w:t>
      </w:r>
      <w:r w:rsidRPr="000958FC">
        <w:rPr>
          <w:rFonts w:ascii="Arial" w:hAnsi="Arial" w:cs="Arial"/>
          <w:lang w:val="es-MX"/>
        </w:rPr>
        <w:t xml:space="preserve">valoración de la PROPUESTA ECONÓMICA del Postor </w:t>
      </w:r>
      <w:r w:rsidRPr="000958FC">
        <w:rPr>
          <w:rFonts w:ascii="Arial" w:eastAsia="Aptos" w:hAnsi="Arial" w:cs="Arial"/>
          <w:kern w:val="2"/>
          <w14:ligatures w14:val="standardContextual"/>
        </w:rPr>
        <w:t xml:space="preserve">Calificado </w:t>
      </w:r>
      <w:r w:rsidRPr="000958FC">
        <w:rPr>
          <w:rFonts w:ascii="Arial" w:hAnsi="Arial" w:cs="Arial"/>
          <w:lang w:val="es-MX"/>
        </w:rPr>
        <w:t>j del numeral 4.2, Puntaje de la Propuesta Económica de las Bases.</w:t>
      </w:r>
    </w:p>
    <w:p w14:paraId="58DF8EA5" w14:textId="77777777" w:rsidR="002F6F90" w:rsidRPr="000958FC" w:rsidRDefault="002F6F90" w:rsidP="000958FC">
      <w:pPr>
        <w:numPr>
          <w:ilvl w:val="6"/>
          <w:numId w:val="138"/>
        </w:numPr>
        <w:autoSpaceDE w:val="0"/>
        <w:autoSpaceDN w:val="0"/>
        <w:adjustRightInd w:val="0"/>
        <w:spacing w:after="160" w:line="259" w:lineRule="auto"/>
        <w:ind w:left="1276"/>
        <w:jc w:val="both"/>
        <w:rPr>
          <w:rFonts w:ascii="Arial" w:hAnsi="Arial" w:cs="Arial"/>
          <w:lang w:val="es-MX"/>
        </w:rPr>
      </w:pPr>
      <w:r w:rsidRPr="000958FC">
        <w:rPr>
          <w:rFonts w:ascii="Arial" w:hAnsi="Arial" w:cs="Arial"/>
          <w:lang w:val="es-MX"/>
        </w:rPr>
        <w:t>En caso exista más de un Postor Calificado y sus PROPUESTAS ECONÓMICAS cumpliesen con los requisitos mínimos, se ordenarán de mayor a menor y se procederá a la aplicación del siguiente procedimiento para la asignación del respectivo puntaje:</w:t>
      </w:r>
    </w:p>
    <w:p w14:paraId="137027E9" w14:textId="77777777" w:rsidR="002F6F90" w:rsidRPr="000958FC" w:rsidRDefault="002F6F90" w:rsidP="000958FC">
      <w:pPr>
        <w:numPr>
          <w:ilvl w:val="7"/>
          <w:numId w:val="138"/>
        </w:numPr>
        <w:autoSpaceDE w:val="0"/>
        <w:autoSpaceDN w:val="0"/>
        <w:adjustRightInd w:val="0"/>
        <w:spacing w:after="160" w:line="259" w:lineRule="auto"/>
        <w:ind w:left="1701"/>
        <w:jc w:val="both"/>
        <w:rPr>
          <w:rFonts w:ascii="Arial" w:hAnsi="Arial" w:cs="Arial"/>
          <w:lang w:val="es-MX"/>
        </w:rPr>
      </w:pPr>
      <w:r w:rsidRPr="000958FC">
        <w:rPr>
          <w:rFonts w:ascii="Arial" w:hAnsi="Arial" w:cs="Arial"/>
          <w:lang w:val="es-MX"/>
        </w:rPr>
        <w:t xml:space="preserve">En caso de dos (2) ofertas de Postores Calificados, se calculará el límite inferior como el 90% de la media de la siguiente manera: </w:t>
      </w:r>
    </w:p>
    <w:p w14:paraId="50B7D28F" w14:textId="77777777" w:rsidR="002F6F90" w:rsidRPr="000958FC" w:rsidRDefault="002F6F90" w:rsidP="000958FC">
      <w:pPr>
        <w:autoSpaceDE w:val="0"/>
        <w:autoSpaceDN w:val="0"/>
        <w:adjustRightInd w:val="0"/>
        <w:ind w:left="1701"/>
        <w:jc w:val="both"/>
        <w:rPr>
          <w:rFonts w:ascii="Arial" w:hAnsi="Arial" w:cs="Arial"/>
          <w:lang w:val="es-MX"/>
        </w:rPr>
      </w:pPr>
      <m:oMathPara>
        <m:oMath>
          <m:r>
            <m:rPr>
              <m:sty m:val="p"/>
            </m:rPr>
            <w:rPr>
              <w:rFonts w:ascii="Cambria Math" w:hAnsi="Cambria Math" w:cs="Arial"/>
              <w:lang w:val="es-MX"/>
            </w:rPr>
            <m:t>Límite inferior=90%*</m:t>
          </m:r>
          <m:r>
            <m:rPr>
              <m:scr m:val="double-struck"/>
              <m:sty m:val="p"/>
            </m:rPr>
            <w:rPr>
              <w:rFonts w:ascii="Cambria Math" w:hAnsi="Cambria Math" w:cs="Arial"/>
              <w:lang w:val="es-MX"/>
            </w:rPr>
            <m:t>x</m:t>
          </m:r>
        </m:oMath>
      </m:oMathPara>
    </w:p>
    <w:p w14:paraId="3715ABA4" w14:textId="77777777" w:rsidR="002F6F90" w:rsidRPr="000958FC" w:rsidRDefault="002F6F90" w:rsidP="000958FC">
      <w:pPr>
        <w:autoSpaceDE w:val="0"/>
        <w:autoSpaceDN w:val="0"/>
        <w:adjustRightInd w:val="0"/>
        <w:ind w:left="1701"/>
        <w:jc w:val="both"/>
        <w:rPr>
          <w:rFonts w:ascii="Arial" w:hAnsi="Arial" w:cs="Arial"/>
          <w:lang w:val="es-MX"/>
        </w:rPr>
      </w:pPr>
      <w:r w:rsidRPr="000958FC">
        <w:rPr>
          <w:rFonts w:ascii="Arial" w:hAnsi="Arial" w:cs="Arial"/>
          <w:lang w:val="es-MX"/>
        </w:rPr>
        <w:t xml:space="preserve">Donde </w:t>
      </w:r>
      <m:oMath>
        <m:r>
          <m:rPr>
            <m:scr m:val="double-struck"/>
            <m:sty m:val="p"/>
          </m:rPr>
          <w:rPr>
            <w:rFonts w:ascii="Cambria Math" w:hAnsi="Cambria Math" w:cs="Arial"/>
            <w:lang w:val="es-MX"/>
          </w:rPr>
          <m:t>x</m:t>
        </m:r>
      </m:oMath>
      <w:r w:rsidRPr="000958FC">
        <w:rPr>
          <w:rFonts w:ascii="Arial" w:hAnsi="Arial" w:cs="Arial"/>
          <w:lang w:val="es-MX"/>
        </w:rPr>
        <w:t xml:space="preserve"> es la media resultante de aplicar la siguiente fórmula:</w:t>
      </w:r>
    </w:p>
    <w:p w14:paraId="55667770" w14:textId="77777777" w:rsidR="002F6F90" w:rsidRPr="000958FC" w:rsidRDefault="002F6F90" w:rsidP="000958FC">
      <w:pPr>
        <w:autoSpaceDE w:val="0"/>
        <w:autoSpaceDN w:val="0"/>
        <w:adjustRightInd w:val="0"/>
        <w:ind w:left="1701"/>
        <w:jc w:val="both"/>
        <w:rPr>
          <w:rFonts w:ascii="Arial" w:hAnsi="Arial" w:cs="Arial"/>
          <w:lang w:val="es-MX"/>
        </w:rPr>
      </w:pPr>
      <m:oMathPara>
        <m:oMath>
          <m:r>
            <m:rPr>
              <m:scr m:val="double-struck"/>
              <m:sty m:val="p"/>
            </m:rPr>
            <w:rPr>
              <w:rFonts w:ascii="Cambria Math" w:hAnsi="Cambria Math" w:cs="Arial"/>
              <w:lang w:val="es-MX"/>
            </w:rPr>
            <m:t>x=</m:t>
          </m:r>
          <m:rad>
            <m:radPr>
              <m:ctrlPr>
                <w:rPr>
                  <w:rFonts w:ascii="Cambria Math" w:hAnsi="Cambria Math" w:cs="Arial"/>
                  <w:lang w:val="es-MX"/>
                </w:rPr>
              </m:ctrlPr>
            </m:radPr>
            <m:deg>
              <m:r>
                <m:rPr>
                  <m:sty m:val="p"/>
                </m:rPr>
                <w:rPr>
                  <w:rFonts w:ascii="Cambria Math" w:hAnsi="Cambria Math" w:cs="Arial"/>
                  <w:lang w:val="es-MX"/>
                </w:rPr>
                <m:t>2</m:t>
              </m:r>
            </m:deg>
            <m:e>
              <m:sSub>
                <m:sSubPr>
                  <m:ctrlPr>
                    <w:rPr>
                      <w:rFonts w:ascii="Cambria Math" w:hAnsi="Cambria Math" w:cs="Arial"/>
                      <w:lang w:val="es-MX"/>
                    </w:rPr>
                  </m:ctrlPr>
                </m:sSubPr>
                <m:e>
                  <m:r>
                    <m:rPr>
                      <m:sty m:val="p"/>
                    </m:rPr>
                    <w:rPr>
                      <w:rFonts w:ascii="Cambria Math" w:hAnsi="Cambria Math" w:cs="Arial"/>
                      <w:lang w:val="es-MX"/>
                    </w:rPr>
                    <m:t>OE</m:t>
                  </m:r>
                </m:e>
                <m:sub>
                  <m:r>
                    <m:rPr>
                      <m:sty m:val="p"/>
                    </m:rPr>
                    <w:rPr>
                      <w:rFonts w:ascii="Cambria Math" w:hAnsi="Cambria Math" w:cs="Arial"/>
                      <w:lang w:val="es-MX"/>
                    </w:rPr>
                    <m:t>1</m:t>
                  </m:r>
                </m:sub>
              </m:sSub>
              <m:r>
                <m:rPr>
                  <m:sty m:val="p"/>
                </m:rPr>
                <w:rPr>
                  <w:rFonts w:ascii="Cambria Math" w:hAnsi="Cambria Math" w:cs="Arial"/>
                  <w:lang w:val="es-MX"/>
                </w:rPr>
                <m:t>*</m:t>
              </m:r>
              <m:sSub>
                <m:sSubPr>
                  <m:ctrlPr>
                    <w:rPr>
                      <w:rFonts w:ascii="Cambria Math" w:hAnsi="Cambria Math" w:cs="Arial"/>
                      <w:lang w:val="es-MX"/>
                    </w:rPr>
                  </m:ctrlPr>
                </m:sSubPr>
                <m:e>
                  <m:r>
                    <m:rPr>
                      <m:sty m:val="p"/>
                    </m:rPr>
                    <w:rPr>
                      <w:rFonts w:ascii="Cambria Math" w:hAnsi="Cambria Math" w:cs="Arial"/>
                      <w:lang w:val="es-MX"/>
                    </w:rPr>
                    <m:t>OE</m:t>
                  </m:r>
                </m:e>
                <m:sub>
                  <m:r>
                    <m:rPr>
                      <m:sty m:val="p"/>
                    </m:rPr>
                    <w:rPr>
                      <w:rFonts w:ascii="Cambria Math" w:hAnsi="Cambria Math" w:cs="Arial"/>
                      <w:lang w:val="es-MX"/>
                    </w:rPr>
                    <m:t>2</m:t>
                  </m:r>
                </m:sub>
              </m:sSub>
            </m:e>
          </m:rad>
        </m:oMath>
      </m:oMathPara>
    </w:p>
    <w:p w14:paraId="5700DAC1" w14:textId="77777777" w:rsidR="002F6F90" w:rsidRPr="000958FC" w:rsidRDefault="002F6F90" w:rsidP="000958FC">
      <w:pPr>
        <w:autoSpaceDE w:val="0"/>
        <w:autoSpaceDN w:val="0"/>
        <w:adjustRightInd w:val="0"/>
        <w:ind w:left="1701"/>
        <w:jc w:val="both"/>
        <w:rPr>
          <w:rFonts w:ascii="Arial" w:hAnsi="Arial" w:cs="Arial"/>
          <w:lang w:val="es-MX"/>
        </w:rPr>
      </w:pPr>
      <w:r w:rsidRPr="000958FC">
        <w:rPr>
          <w:rFonts w:ascii="Arial" w:hAnsi="Arial" w:cs="Arial"/>
          <w:lang w:val="es-MX"/>
        </w:rPr>
        <w:t>Donde:</w:t>
      </w:r>
    </w:p>
    <w:tbl>
      <w:tblPr>
        <w:tblStyle w:val="none1"/>
        <w:tblW w:w="7225" w:type="dxa"/>
        <w:jc w:val="center"/>
        <w:tblLook w:val="04A0" w:firstRow="1" w:lastRow="0" w:firstColumn="1" w:lastColumn="0" w:noHBand="0" w:noVBand="1"/>
      </w:tblPr>
      <w:tblGrid>
        <w:gridCol w:w="704"/>
        <w:gridCol w:w="6521"/>
      </w:tblGrid>
      <w:tr w:rsidR="002F6F90" w:rsidRPr="000958FC" w14:paraId="26806FBD" w14:textId="77777777" w:rsidTr="007244C9">
        <w:trPr>
          <w:trHeight w:val="325"/>
          <w:jc w:val="center"/>
        </w:trPr>
        <w:tc>
          <w:tcPr>
            <w:tcW w:w="704" w:type="dxa"/>
          </w:tcPr>
          <w:p w14:paraId="56D4FA80" w14:textId="77777777" w:rsidR="002F6F90" w:rsidRPr="000958FC" w:rsidRDefault="002F6F90" w:rsidP="000958FC">
            <w:pPr>
              <w:autoSpaceDE w:val="0"/>
              <w:autoSpaceDN w:val="0"/>
              <w:adjustRightInd w:val="0"/>
              <w:jc w:val="both"/>
              <w:rPr>
                <w:rFonts w:cs="Arial"/>
                <w:color w:val="auto"/>
                <w:lang w:val="es-MX"/>
              </w:rPr>
            </w:pPr>
            <m:oMathPara>
              <m:oMath>
                <m:r>
                  <m:rPr>
                    <m:scr m:val="double-struck"/>
                    <m:sty m:val="p"/>
                  </m:rPr>
                  <w:rPr>
                    <w:rFonts w:ascii="Cambria Math" w:hAnsi="Cambria Math" w:cs="Arial"/>
                    <w:color w:val="auto"/>
                    <w:lang w:val="es-MX"/>
                  </w:rPr>
                  <m:t>x</m:t>
                </m:r>
              </m:oMath>
            </m:oMathPara>
          </w:p>
        </w:tc>
        <w:tc>
          <w:tcPr>
            <w:tcW w:w="6521" w:type="dxa"/>
            <w:vAlign w:val="center"/>
          </w:tcPr>
          <w:p w14:paraId="439AD8EA" w14:textId="77777777" w:rsidR="002F6F90" w:rsidRPr="000958FC" w:rsidRDefault="002F6F90" w:rsidP="000958FC">
            <w:pPr>
              <w:autoSpaceDE w:val="0"/>
              <w:autoSpaceDN w:val="0"/>
              <w:adjustRightInd w:val="0"/>
              <w:jc w:val="both"/>
              <w:rPr>
                <w:rFonts w:cs="Arial"/>
                <w:color w:val="auto"/>
                <w:lang w:val="es-MX"/>
              </w:rPr>
            </w:pPr>
            <w:r w:rsidRPr="000958FC">
              <w:rPr>
                <w:rFonts w:cs="Arial"/>
                <w:color w:val="auto"/>
                <w:lang w:val="es-MX"/>
              </w:rPr>
              <w:t>Valor de la media geométrica ajustada</w:t>
            </w:r>
          </w:p>
        </w:tc>
      </w:tr>
      <w:tr w:rsidR="002F6F90" w:rsidRPr="000958FC" w14:paraId="400994B7" w14:textId="77777777" w:rsidTr="007244C9">
        <w:trPr>
          <w:trHeight w:val="325"/>
          <w:jc w:val="center"/>
        </w:trPr>
        <w:tc>
          <w:tcPr>
            <w:tcW w:w="704" w:type="dxa"/>
          </w:tcPr>
          <w:p w14:paraId="284B5A43" w14:textId="77777777" w:rsidR="002F6F90" w:rsidRPr="000958FC" w:rsidRDefault="002F6F90" w:rsidP="000958FC">
            <w:pPr>
              <w:autoSpaceDE w:val="0"/>
              <w:autoSpaceDN w:val="0"/>
              <w:adjustRightInd w:val="0"/>
              <w:jc w:val="both"/>
              <w:rPr>
                <w:rFonts w:cs="Arial"/>
                <w:color w:val="auto"/>
                <w:lang w:val="es-MX"/>
              </w:rPr>
            </w:pPr>
            <m:oMathPara>
              <m:oMath>
                <m:r>
                  <m:rPr>
                    <m:sty m:val="p"/>
                  </m:rPr>
                  <w:rPr>
                    <w:rFonts w:ascii="Cambria Math" w:hAnsi="Cambria Math" w:cs="Arial"/>
                    <w:color w:val="auto"/>
                    <w:lang w:val="es-MX"/>
                  </w:rPr>
                  <m:t>n</m:t>
                </m:r>
              </m:oMath>
            </m:oMathPara>
          </w:p>
        </w:tc>
        <w:tc>
          <w:tcPr>
            <w:tcW w:w="6521" w:type="dxa"/>
            <w:vAlign w:val="center"/>
          </w:tcPr>
          <w:p w14:paraId="6DD28372" w14:textId="77777777" w:rsidR="002F6F90" w:rsidRPr="000958FC" w:rsidRDefault="002F6F90" w:rsidP="000958FC">
            <w:pPr>
              <w:autoSpaceDE w:val="0"/>
              <w:autoSpaceDN w:val="0"/>
              <w:adjustRightInd w:val="0"/>
              <w:jc w:val="both"/>
              <w:rPr>
                <w:rFonts w:cs="Arial"/>
                <w:color w:val="auto"/>
                <w:lang w:val="es-MX"/>
              </w:rPr>
            </w:pPr>
            <w:r w:rsidRPr="000958FC">
              <w:rPr>
                <w:rFonts w:cs="Arial"/>
                <w:color w:val="auto"/>
                <w:lang w:val="es-MX"/>
              </w:rPr>
              <w:t>Número de PROPUESTAS ECONÓMICAS de Postores Calificados</w:t>
            </w:r>
          </w:p>
        </w:tc>
      </w:tr>
      <w:tr w:rsidR="002F6F90" w:rsidRPr="000958FC" w14:paraId="375B1A01" w14:textId="77777777" w:rsidTr="007244C9">
        <w:trPr>
          <w:trHeight w:val="341"/>
          <w:jc w:val="center"/>
        </w:trPr>
        <w:tc>
          <w:tcPr>
            <w:tcW w:w="704" w:type="dxa"/>
          </w:tcPr>
          <w:p w14:paraId="4A9B0453" w14:textId="77777777" w:rsidR="002F6F90" w:rsidRPr="000958FC" w:rsidRDefault="00B64835" w:rsidP="000958FC">
            <w:pPr>
              <w:autoSpaceDE w:val="0"/>
              <w:autoSpaceDN w:val="0"/>
              <w:adjustRightInd w:val="0"/>
              <w:jc w:val="both"/>
              <w:rPr>
                <w:rFonts w:cs="Arial"/>
                <w:color w:val="auto"/>
              </w:rPr>
            </w:pPr>
            <m:oMathPara>
              <m:oMath>
                <m:sSub>
                  <m:sSubPr>
                    <m:ctrlPr>
                      <w:rPr>
                        <w:rFonts w:ascii="Cambria Math" w:hAnsi="Cambria Math" w:cs="Arial"/>
                        <w:color w:val="auto"/>
                        <w:lang w:val="es-MX"/>
                      </w:rPr>
                    </m:ctrlPr>
                  </m:sSubPr>
                  <m:e>
                    <m:r>
                      <m:rPr>
                        <m:sty m:val="p"/>
                      </m:rPr>
                      <w:rPr>
                        <w:rFonts w:ascii="Cambria Math" w:hAnsi="Cambria Math" w:cs="Arial"/>
                        <w:color w:val="auto"/>
                        <w:lang w:val="es-MX"/>
                      </w:rPr>
                      <m:t>OE</m:t>
                    </m:r>
                  </m:e>
                  <m:sub>
                    <m:r>
                      <m:rPr>
                        <m:sty m:val="p"/>
                      </m:rPr>
                      <w:rPr>
                        <w:rFonts w:ascii="Cambria Math" w:hAnsi="Cambria Math" w:cs="Arial"/>
                        <w:color w:val="auto"/>
                        <w:lang w:val="es-MX"/>
                      </w:rPr>
                      <m:t>1</m:t>
                    </m:r>
                  </m:sub>
                </m:sSub>
              </m:oMath>
            </m:oMathPara>
          </w:p>
        </w:tc>
        <w:tc>
          <w:tcPr>
            <w:tcW w:w="6521" w:type="dxa"/>
            <w:vAlign w:val="center"/>
          </w:tcPr>
          <w:p w14:paraId="3801C7CF" w14:textId="77777777" w:rsidR="002F6F90" w:rsidRPr="000958FC" w:rsidRDefault="002F6F90" w:rsidP="000958FC">
            <w:pPr>
              <w:spacing w:after="160" w:line="259" w:lineRule="auto"/>
              <w:jc w:val="both"/>
              <w:rPr>
                <w:rFonts w:eastAsia="Aptos" w:cs="Arial"/>
                <w:color w:val="auto"/>
                <w:kern w:val="2"/>
                <w:lang w:val="es-MX"/>
                <w14:ligatures w14:val="standardContextual"/>
              </w:rPr>
            </w:pPr>
            <w:r w:rsidRPr="000958FC">
              <w:rPr>
                <w:rFonts w:eastAsia="Aptos" w:cs="Arial"/>
                <w:color w:val="auto"/>
                <w:kern w:val="2"/>
                <w:lang w:val="es-MX"/>
                <w14:ligatures w14:val="standardContextual"/>
              </w:rPr>
              <w:t>Valoración de la PROPUESTA ECONÓMICA del Postor Calificado 1</w:t>
            </w:r>
          </w:p>
        </w:tc>
      </w:tr>
      <w:tr w:rsidR="002F6F90" w:rsidRPr="000958FC" w14:paraId="003FD268" w14:textId="77777777" w:rsidTr="007244C9">
        <w:trPr>
          <w:trHeight w:val="325"/>
          <w:jc w:val="center"/>
        </w:trPr>
        <w:tc>
          <w:tcPr>
            <w:tcW w:w="704" w:type="dxa"/>
          </w:tcPr>
          <w:p w14:paraId="3D016EFB" w14:textId="77777777" w:rsidR="002F6F90" w:rsidRPr="000958FC" w:rsidRDefault="00B64835" w:rsidP="000958FC">
            <w:pPr>
              <w:autoSpaceDE w:val="0"/>
              <w:autoSpaceDN w:val="0"/>
              <w:adjustRightInd w:val="0"/>
              <w:jc w:val="both"/>
              <w:rPr>
                <w:rFonts w:cs="Arial"/>
                <w:color w:val="auto"/>
              </w:rPr>
            </w:pPr>
            <m:oMathPara>
              <m:oMath>
                <m:sSub>
                  <m:sSubPr>
                    <m:ctrlPr>
                      <w:rPr>
                        <w:rFonts w:ascii="Cambria Math" w:hAnsi="Cambria Math" w:cs="Arial"/>
                        <w:color w:val="auto"/>
                        <w:lang w:val="es-MX"/>
                      </w:rPr>
                    </m:ctrlPr>
                  </m:sSubPr>
                  <m:e>
                    <m:r>
                      <m:rPr>
                        <m:sty m:val="p"/>
                      </m:rPr>
                      <w:rPr>
                        <w:rFonts w:ascii="Cambria Math" w:hAnsi="Cambria Math" w:cs="Arial"/>
                        <w:color w:val="auto"/>
                        <w:lang w:val="es-MX"/>
                      </w:rPr>
                      <m:t>OE</m:t>
                    </m:r>
                  </m:e>
                  <m:sub>
                    <m:r>
                      <m:rPr>
                        <m:sty m:val="p"/>
                      </m:rPr>
                      <w:rPr>
                        <w:rFonts w:ascii="Cambria Math" w:hAnsi="Cambria Math" w:cs="Arial"/>
                        <w:color w:val="auto"/>
                        <w:lang w:val="es-MX"/>
                      </w:rPr>
                      <m:t>2</m:t>
                    </m:r>
                  </m:sub>
                </m:sSub>
              </m:oMath>
            </m:oMathPara>
          </w:p>
        </w:tc>
        <w:tc>
          <w:tcPr>
            <w:tcW w:w="6521" w:type="dxa"/>
            <w:vAlign w:val="center"/>
          </w:tcPr>
          <w:p w14:paraId="7B0B6C1F" w14:textId="77777777" w:rsidR="002F6F90" w:rsidRPr="000958FC" w:rsidRDefault="002F6F90" w:rsidP="000958FC">
            <w:pPr>
              <w:spacing w:after="160" w:line="259" w:lineRule="auto"/>
              <w:jc w:val="both"/>
              <w:rPr>
                <w:rFonts w:eastAsia="Aptos" w:cs="Arial"/>
                <w:color w:val="auto"/>
                <w:kern w:val="2"/>
                <w:lang w:val="es-MX"/>
                <w14:ligatures w14:val="standardContextual"/>
              </w:rPr>
            </w:pPr>
            <w:r w:rsidRPr="000958FC">
              <w:rPr>
                <w:rFonts w:eastAsia="Aptos" w:cs="Arial"/>
                <w:color w:val="auto"/>
                <w:kern w:val="2"/>
                <w:lang w:val="es-MX"/>
                <w14:ligatures w14:val="standardContextual"/>
              </w:rPr>
              <w:t>Valoración de la PROPUESTA ECONÓMICA del Postor Calificado 2</w:t>
            </w:r>
          </w:p>
        </w:tc>
      </w:tr>
    </w:tbl>
    <w:p w14:paraId="2B779E0C" w14:textId="77777777" w:rsidR="002F6F90" w:rsidRPr="000958FC" w:rsidRDefault="002F6F90" w:rsidP="000958FC">
      <w:pPr>
        <w:autoSpaceDE w:val="0"/>
        <w:autoSpaceDN w:val="0"/>
        <w:adjustRightInd w:val="0"/>
        <w:spacing w:after="160" w:line="259" w:lineRule="auto"/>
        <w:ind w:left="1701"/>
        <w:jc w:val="both"/>
        <w:rPr>
          <w:rFonts w:ascii="Arial" w:hAnsi="Arial" w:cs="Arial"/>
          <w:lang w:val="es-MX"/>
        </w:rPr>
      </w:pPr>
    </w:p>
    <w:p w14:paraId="26F70A07" w14:textId="77777777" w:rsidR="002F6F90" w:rsidRPr="000958FC" w:rsidRDefault="002F6F90" w:rsidP="000958FC">
      <w:pPr>
        <w:numPr>
          <w:ilvl w:val="7"/>
          <w:numId w:val="138"/>
        </w:numPr>
        <w:autoSpaceDE w:val="0"/>
        <w:autoSpaceDN w:val="0"/>
        <w:adjustRightInd w:val="0"/>
        <w:spacing w:after="160" w:line="259" w:lineRule="auto"/>
        <w:ind w:left="1701"/>
        <w:jc w:val="both"/>
        <w:rPr>
          <w:rFonts w:ascii="Arial" w:hAnsi="Arial" w:cs="Arial"/>
          <w:lang w:val="es-MX"/>
        </w:rPr>
      </w:pPr>
      <w:r w:rsidRPr="000958FC">
        <w:rPr>
          <w:rFonts w:ascii="Arial" w:hAnsi="Arial" w:cs="Arial"/>
          <w:lang w:val="es-MX"/>
        </w:rPr>
        <w:t>En caso de tres (3) o más ofertas de Postores Calificados, se calculará el límite inferior como el 90% de la media de la siguiente manera:</w:t>
      </w:r>
    </w:p>
    <w:p w14:paraId="6E488455" w14:textId="77777777" w:rsidR="002F6F90" w:rsidRPr="000958FC" w:rsidRDefault="002F6F90" w:rsidP="000958FC">
      <w:pPr>
        <w:autoSpaceDE w:val="0"/>
        <w:autoSpaceDN w:val="0"/>
        <w:adjustRightInd w:val="0"/>
        <w:ind w:left="1701"/>
        <w:jc w:val="both"/>
        <w:rPr>
          <w:rFonts w:ascii="Arial" w:hAnsi="Arial" w:cs="Arial"/>
          <w:lang w:val="es-MX"/>
        </w:rPr>
      </w:pPr>
      <m:oMathPara>
        <m:oMath>
          <m:r>
            <m:rPr>
              <m:sty m:val="p"/>
            </m:rPr>
            <w:rPr>
              <w:rFonts w:ascii="Cambria Math" w:hAnsi="Cambria Math" w:cs="Arial"/>
              <w:lang w:val="es-MX"/>
            </w:rPr>
            <m:t>Límite inferior=90%*</m:t>
          </m:r>
          <m:r>
            <m:rPr>
              <m:scr m:val="double-struck"/>
              <m:sty m:val="p"/>
            </m:rPr>
            <w:rPr>
              <w:rFonts w:ascii="Cambria Math" w:hAnsi="Cambria Math" w:cs="Arial"/>
              <w:lang w:val="es-MX"/>
            </w:rPr>
            <m:t>x</m:t>
          </m:r>
        </m:oMath>
      </m:oMathPara>
    </w:p>
    <w:p w14:paraId="6F09B041" w14:textId="77777777" w:rsidR="002F6F90" w:rsidRPr="000958FC" w:rsidRDefault="002F6F90" w:rsidP="000958FC">
      <w:pPr>
        <w:autoSpaceDE w:val="0"/>
        <w:autoSpaceDN w:val="0"/>
        <w:adjustRightInd w:val="0"/>
        <w:ind w:left="1701"/>
        <w:jc w:val="both"/>
        <w:rPr>
          <w:rFonts w:ascii="Arial" w:hAnsi="Arial" w:cs="Arial"/>
          <w:lang w:val="es-MX"/>
        </w:rPr>
      </w:pPr>
      <w:r w:rsidRPr="000958FC">
        <w:rPr>
          <w:rFonts w:ascii="Arial" w:hAnsi="Arial" w:cs="Arial"/>
          <w:lang w:val="es-MX"/>
        </w:rPr>
        <w:t xml:space="preserve">Donde </w:t>
      </w:r>
      <m:oMath>
        <m:r>
          <m:rPr>
            <m:scr m:val="double-struck"/>
            <m:sty m:val="p"/>
          </m:rPr>
          <w:rPr>
            <w:rFonts w:ascii="Cambria Math" w:hAnsi="Cambria Math" w:cs="Arial"/>
            <w:lang w:val="es-MX"/>
          </w:rPr>
          <m:t>x</m:t>
        </m:r>
      </m:oMath>
      <w:r w:rsidRPr="000958FC">
        <w:rPr>
          <w:rFonts w:ascii="Arial" w:hAnsi="Arial" w:cs="Arial"/>
          <w:lang w:val="es-MX"/>
        </w:rPr>
        <w:t xml:space="preserve"> es la media resultante de aplicar la siguiente fórmula</w:t>
      </w:r>
    </w:p>
    <w:p w14:paraId="61BBA5B9" w14:textId="77777777" w:rsidR="002F6F90" w:rsidRPr="000958FC" w:rsidRDefault="002F6F90" w:rsidP="000958FC">
      <w:pPr>
        <w:autoSpaceDE w:val="0"/>
        <w:autoSpaceDN w:val="0"/>
        <w:adjustRightInd w:val="0"/>
        <w:ind w:left="1701"/>
        <w:jc w:val="both"/>
        <w:rPr>
          <w:rFonts w:ascii="Arial" w:hAnsi="Arial" w:cs="Arial"/>
          <w:lang w:val="es-MX"/>
        </w:rPr>
      </w:pPr>
      <m:oMathPara>
        <m:oMath>
          <m:r>
            <m:rPr>
              <m:scr m:val="double-struck"/>
              <m:sty m:val="p"/>
            </m:rPr>
            <w:rPr>
              <w:rFonts w:ascii="Cambria Math" w:hAnsi="Cambria Math" w:cs="Arial"/>
              <w:lang w:val="es-MX"/>
            </w:rPr>
            <m:t>x=</m:t>
          </m:r>
          <m:rad>
            <m:radPr>
              <m:ctrlPr>
                <w:rPr>
                  <w:rFonts w:ascii="Cambria Math" w:hAnsi="Cambria Math" w:cs="Arial"/>
                  <w:lang w:val="es-MX"/>
                </w:rPr>
              </m:ctrlPr>
            </m:radPr>
            <m:deg>
              <m:r>
                <m:rPr>
                  <m:sty m:val="p"/>
                </m:rPr>
                <w:rPr>
                  <w:rFonts w:ascii="Cambria Math" w:hAnsi="Cambria Math" w:cs="Arial"/>
                  <w:lang w:val="es-MX"/>
                </w:rPr>
                <m:t>n</m:t>
              </m:r>
            </m:deg>
            <m:e>
              <m:nary>
                <m:naryPr>
                  <m:chr m:val="∏"/>
                  <m:limLoc m:val="undOvr"/>
                  <m:ctrlPr>
                    <w:rPr>
                      <w:rFonts w:ascii="Cambria Math" w:hAnsi="Cambria Math" w:cs="Arial"/>
                      <w:lang w:val="es-MX"/>
                    </w:rPr>
                  </m:ctrlPr>
                </m:naryPr>
                <m:sub>
                  <m:r>
                    <m:rPr>
                      <m:sty m:val="p"/>
                    </m:rPr>
                    <w:rPr>
                      <w:rFonts w:ascii="Cambria Math" w:hAnsi="Cambria Math" w:cs="Arial"/>
                      <w:lang w:val="es-MX"/>
                    </w:rPr>
                    <m:t>j=1</m:t>
                  </m:r>
                </m:sub>
                <m:sup>
                  <m:r>
                    <m:rPr>
                      <m:sty m:val="p"/>
                    </m:rPr>
                    <w:rPr>
                      <w:rFonts w:ascii="Cambria Math" w:hAnsi="Cambria Math" w:cs="Arial"/>
                      <w:lang w:val="es-MX"/>
                    </w:rPr>
                    <m:t>n</m:t>
                  </m:r>
                </m:sup>
                <m:e>
                  <m:sSub>
                    <m:sSubPr>
                      <m:ctrlPr>
                        <w:rPr>
                          <w:rFonts w:ascii="Cambria Math" w:hAnsi="Cambria Math" w:cs="Arial"/>
                          <w:lang w:val="es-MX"/>
                        </w:rPr>
                      </m:ctrlPr>
                    </m:sSubPr>
                    <m:e>
                      <m:r>
                        <m:rPr>
                          <m:sty m:val="p"/>
                        </m:rPr>
                        <w:rPr>
                          <w:rFonts w:ascii="Cambria Math" w:hAnsi="Cambria Math" w:cs="Arial"/>
                          <w:lang w:val="es-MX"/>
                        </w:rPr>
                        <m:t>OE</m:t>
                      </m:r>
                    </m:e>
                    <m:sub>
                      <m:r>
                        <m:rPr>
                          <m:sty m:val="p"/>
                        </m:rPr>
                        <w:rPr>
                          <w:rFonts w:ascii="Cambria Math" w:hAnsi="Cambria Math" w:cs="Arial"/>
                          <w:lang w:val="es-MX"/>
                        </w:rPr>
                        <m:t>j</m:t>
                      </m:r>
                    </m:sub>
                  </m:sSub>
                </m:e>
              </m:nary>
            </m:e>
          </m:rad>
        </m:oMath>
      </m:oMathPara>
    </w:p>
    <w:p w14:paraId="76D18AA3" w14:textId="77777777" w:rsidR="002F6F90" w:rsidRPr="000958FC" w:rsidRDefault="002F6F90" w:rsidP="000958FC">
      <w:pPr>
        <w:autoSpaceDE w:val="0"/>
        <w:autoSpaceDN w:val="0"/>
        <w:adjustRightInd w:val="0"/>
        <w:ind w:left="1701"/>
        <w:jc w:val="both"/>
        <w:rPr>
          <w:rFonts w:ascii="Arial" w:hAnsi="Arial" w:cs="Arial"/>
          <w:lang w:val="es-MX"/>
        </w:rPr>
      </w:pPr>
      <w:r w:rsidRPr="000958FC">
        <w:rPr>
          <w:rFonts w:ascii="Arial" w:hAnsi="Arial" w:cs="Arial"/>
          <w:lang w:val="es-MX"/>
        </w:rPr>
        <w:t>Donde:</w:t>
      </w:r>
    </w:p>
    <w:tbl>
      <w:tblPr>
        <w:tblStyle w:val="none1"/>
        <w:tblW w:w="7225" w:type="dxa"/>
        <w:tblInd w:w="1701" w:type="dxa"/>
        <w:tblLook w:val="04A0" w:firstRow="1" w:lastRow="0" w:firstColumn="1" w:lastColumn="0" w:noHBand="0" w:noVBand="1"/>
      </w:tblPr>
      <w:tblGrid>
        <w:gridCol w:w="704"/>
        <w:gridCol w:w="6521"/>
      </w:tblGrid>
      <w:tr w:rsidR="002F6F90" w:rsidRPr="000958FC" w14:paraId="5F93816B" w14:textId="77777777" w:rsidTr="007244C9">
        <w:trPr>
          <w:trHeight w:val="309"/>
        </w:trPr>
        <w:tc>
          <w:tcPr>
            <w:tcW w:w="704" w:type="dxa"/>
          </w:tcPr>
          <w:p w14:paraId="5FC086A6" w14:textId="77777777" w:rsidR="002F6F90" w:rsidRPr="000958FC" w:rsidRDefault="002F6F90" w:rsidP="000958FC">
            <w:pPr>
              <w:autoSpaceDE w:val="0"/>
              <w:autoSpaceDN w:val="0"/>
              <w:adjustRightInd w:val="0"/>
              <w:jc w:val="both"/>
              <w:rPr>
                <w:rFonts w:cs="Arial"/>
                <w:color w:val="auto"/>
                <w:lang w:val="es-MX"/>
              </w:rPr>
            </w:pPr>
            <m:oMathPara>
              <m:oMath>
                <m:r>
                  <m:rPr>
                    <m:scr m:val="double-struck"/>
                    <m:sty m:val="p"/>
                  </m:rPr>
                  <w:rPr>
                    <w:rFonts w:ascii="Cambria Math" w:hAnsi="Cambria Math" w:cs="Arial"/>
                    <w:color w:val="auto"/>
                    <w:lang w:val="es-MX"/>
                  </w:rPr>
                  <m:t>x</m:t>
                </m:r>
              </m:oMath>
            </m:oMathPara>
          </w:p>
        </w:tc>
        <w:tc>
          <w:tcPr>
            <w:tcW w:w="6521" w:type="dxa"/>
          </w:tcPr>
          <w:p w14:paraId="77FA7CD2" w14:textId="77777777" w:rsidR="002F6F90" w:rsidRPr="000958FC" w:rsidRDefault="002F6F90" w:rsidP="000958FC">
            <w:pPr>
              <w:autoSpaceDE w:val="0"/>
              <w:autoSpaceDN w:val="0"/>
              <w:adjustRightInd w:val="0"/>
              <w:jc w:val="both"/>
              <w:rPr>
                <w:rFonts w:cs="Arial"/>
                <w:color w:val="auto"/>
                <w:lang w:val="es-MX"/>
              </w:rPr>
            </w:pPr>
            <w:r w:rsidRPr="000958FC">
              <w:rPr>
                <w:rFonts w:cs="Arial"/>
                <w:color w:val="auto"/>
                <w:lang w:val="es-MX"/>
              </w:rPr>
              <w:t>Valor de la media geométrica ajustada</w:t>
            </w:r>
          </w:p>
        </w:tc>
      </w:tr>
      <w:tr w:rsidR="002F6F90" w:rsidRPr="000958FC" w14:paraId="64BF3D87" w14:textId="77777777" w:rsidTr="007244C9">
        <w:trPr>
          <w:trHeight w:val="309"/>
        </w:trPr>
        <w:tc>
          <w:tcPr>
            <w:tcW w:w="704" w:type="dxa"/>
          </w:tcPr>
          <w:p w14:paraId="38D8CCE6" w14:textId="77777777" w:rsidR="002F6F90" w:rsidRPr="000958FC" w:rsidRDefault="002F6F90" w:rsidP="000958FC">
            <w:pPr>
              <w:autoSpaceDE w:val="0"/>
              <w:autoSpaceDN w:val="0"/>
              <w:adjustRightInd w:val="0"/>
              <w:jc w:val="both"/>
              <w:rPr>
                <w:rFonts w:cs="Arial"/>
                <w:color w:val="auto"/>
                <w:lang w:val="es-MX"/>
              </w:rPr>
            </w:pPr>
            <m:oMathPara>
              <m:oMath>
                <m:r>
                  <m:rPr>
                    <m:sty m:val="p"/>
                  </m:rPr>
                  <w:rPr>
                    <w:rFonts w:ascii="Cambria Math" w:hAnsi="Cambria Math" w:cs="Arial"/>
                    <w:color w:val="auto"/>
                    <w:lang w:val="es-MX"/>
                  </w:rPr>
                  <m:t>n</m:t>
                </m:r>
              </m:oMath>
            </m:oMathPara>
          </w:p>
        </w:tc>
        <w:tc>
          <w:tcPr>
            <w:tcW w:w="6521" w:type="dxa"/>
          </w:tcPr>
          <w:p w14:paraId="70396406" w14:textId="77777777" w:rsidR="002F6F90" w:rsidRPr="000958FC" w:rsidRDefault="002F6F90" w:rsidP="000958FC">
            <w:pPr>
              <w:autoSpaceDE w:val="0"/>
              <w:autoSpaceDN w:val="0"/>
              <w:adjustRightInd w:val="0"/>
              <w:jc w:val="both"/>
              <w:rPr>
                <w:rFonts w:cs="Arial"/>
                <w:color w:val="auto"/>
                <w:lang w:val="es-MX"/>
              </w:rPr>
            </w:pPr>
            <w:r w:rsidRPr="000958FC">
              <w:rPr>
                <w:rFonts w:cs="Arial"/>
                <w:color w:val="auto"/>
                <w:lang w:val="es-MX"/>
              </w:rPr>
              <w:t>Número de PROPUESTAS ECONÓMICAS de Postores Calificados.</w:t>
            </w:r>
          </w:p>
        </w:tc>
      </w:tr>
      <w:tr w:rsidR="002F6F90" w:rsidRPr="000958FC" w14:paraId="631781EB" w14:textId="77777777" w:rsidTr="007244C9">
        <w:trPr>
          <w:trHeight w:val="323"/>
        </w:trPr>
        <w:tc>
          <w:tcPr>
            <w:tcW w:w="704" w:type="dxa"/>
          </w:tcPr>
          <w:p w14:paraId="17A84DEB" w14:textId="77777777" w:rsidR="002F6F90" w:rsidRPr="000958FC" w:rsidRDefault="00B64835" w:rsidP="000958FC">
            <w:pPr>
              <w:autoSpaceDE w:val="0"/>
              <w:autoSpaceDN w:val="0"/>
              <w:adjustRightInd w:val="0"/>
              <w:jc w:val="both"/>
              <w:rPr>
                <w:rFonts w:cs="Arial"/>
                <w:color w:val="auto"/>
              </w:rPr>
            </w:pPr>
            <m:oMathPara>
              <m:oMath>
                <m:sSub>
                  <m:sSubPr>
                    <m:ctrlPr>
                      <w:rPr>
                        <w:rFonts w:ascii="Cambria Math" w:hAnsi="Cambria Math" w:cs="Arial"/>
                        <w:color w:val="auto"/>
                        <w:lang w:val="es-MX"/>
                      </w:rPr>
                    </m:ctrlPr>
                  </m:sSubPr>
                  <m:e>
                    <m:r>
                      <m:rPr>
                        <m:sty m:val="p"/>
                      </m:rPr>
                      <w:rPr>
                        <w:rFonts w:ascii="Cambria Math" w:hAnsi="Cambria Math" w:cs="Arial"/>
                        <w:color w:val="auto"/>
                        <w:lang w:val="es-MX"/>
                      </w:rPr>
                      <m:t>OE</m:t>
                    </m:r>
                  </m:e>
                  <m:sub>
                    <m:r>
                      <m:rPr>
                        <m:sty m:val="p"/>
                      </m:rPr>
                      <w:rPr>
                        <w:rFonts w:ascii="Cambria Math" w:hAnsi="Cambria Math" w:cs="Arial"/>
                        <w:color w:val="auto"/>
                        <w:lang w:val="es-MX"/>
                      </w:rPr>
                      <m:t>j</m:t>
                    </m:r>
                  </m:sub>
                </m:sSub>
              </m:oMath>
            </m:oMathPara>
          </w:p>
        </w:tc>
        <w:tc>
          <w:tcPr>
            <w:tcW w:w="6521" w:type="dxa"/>
          </w:tcPr>
          <w:p w14:paraId="2EC1FD19" w14:textId="77777777" w:rsidR="002F6F90" w:rsidRPr="000958FC" w:rsidRDefault="002F6F90" w:rsidP="000958FC">
            <w:pPr>
              <w:spacing w:after="160" w:line="259" w:lineRule="auto"/>
              <w:jc w:val="both"/>
              <w:rPr>
                <w:rFonts w:eastAsia="Aptos" w:cs="Arial"/>
                <w:color w:val="auto"/>
                <w:kern w:val="2"/>
                <w:lang w:val="es-MX"/>
                <w14:ligatures w14:val="standardContextual"/>
              </w:rPr>
            </w:pPr>
            <w:r w:rsidRPr="000958FC">
              <w:rPr>
                <w:rFonts w:eastAsia="Aptos" w:cs="Arial"/>
                <w:color w:val="auto"/>
                <w:kern w:val="2"/>
                <w:lang w:val="es-MX"/>
                <w14:ligatures w14:val="standardContextual"/>
              </w:rPr>
              <w:t>Valoración de la PROPUESTA ECONÓMICA del Postor Calificado j</w:t>
            </w:r>
          </w:p>
        </w:tc>
      </w:tr>
    </w:tbl>
    <w:p w14:paraId="17E00C69" w14:textId="77777777" w:rsidR="002F6F90" w:rsidRPr="000958FC" w:rsidRDefault="002F6F90" w:rsidP="000958FC">
      <w:pPr>
        <w:autoSpaceDE w:val="0"/>
        <w:autoSpaceDN w:val="0"/>
        <w:adjustRightInd w:val="0"/>
        <w:ind w:left="1701"/>
        <w:jc w:val="both"/>
        <w:rPr>
          <w:rFonts w:ascii="Arial" w:hAnsi="Arial" w:cs="Arial"/>
          <w:lang w:val="es-MX"/>
        </w:rPr>
      </w:pPr>
    </w:p>
    <w:p w14:paraId="0948CB2D" w14:textId="77777777" w:rsidR="002F6F90" w:rsidRPr="000958FC" w:rsidRDefault="002F6F90" w:rsidP="000958FC">
      <w:pPr>
        <w:autoSpaceDE w:val="0"/>
        <w:autoSpaceDN w:val="0"/>
        <w:adjustRightInd w:val="0"/>
        <w:ind w:left="1701"/>
        <w:jc w:val="both"/>
        <w:rPr>
          <w:rFonts w:ascii="Arial" w:hAnsi="Arial" w:cs="Arial"/>
          <w:lang w:val="es-MX"/>
        </w:rPr>
      </w:pPr>
      <w:r w:rsidRPr="000958FC">
        <w:rPr>
          <w:rFonts w:ascii="Arial" w:hAnsi="Arial" w:cs="Arial"/>
          <w:lang w:val="es-MX"/>
        </w:rPr>
        <w:t xml:space="preserve">Para ambos casos (a) y (b) no se asignará puntaje a las Ofertas Económicas cuyo valor resulte menor al límite inferior calculado. Es decir, si </w:t>
      </w:r>
      <m:oMath>
        <m:sSub>
          <m:sSubPr>
            <m:ctrlPr>
              <w:rPr>
                <w:rFonts w:ascii="Cambria Math" w:hAnsi="Cambria Math" w:cs="Arial"/>
                <w:lang w:val="es-MX"/>
              </w:rPr>
            </m:ctrlPr>
          </m:sSubPr>
          <m:e>
            <m:r>
              <m:rPr>
                <m:sty m:val="p"/>
              </m:rPr>
              <w:rPr>
                <w:rFonts w:ascii="Cambria Math" w:hAnsi="Cambria Math" w:cs="Arial"/>
                <w:lang w:val="es-MX"/>
              </w:rPr>
              <m:t>OE</m:t>
            </m:r>
          </m:e>
          <m:sub>
            <m:r>
              <m:rPr>
                <m:sty m:val="p"/>
              </m:rPr>
              <w:rPr>
                <w:rFonts w:ascii="Cambria Math" w:hAnsi="Cambria Math" w:cs="Arial"/>
                <w:lang w:val="es-MX"/>
              </w:rPr>
              <m:t>j</m:t>
            </m:r>
          </m:sub>
        </m:sSub>
        <m:r>
          <m:rPr>
            <m:sty m:val="p"/>
          </m:rPr>
          <w:rPr>
            <w:rFonts w:ascii="Cambria Math" w:hAnsi="Cambria Math" w:cs="Arial"/>
            <w:lang w:val="es-MX"/>
          </w:rPr>
          <m:t>&lt;Límite inferior</m:t>
        </m:r>
      </m:oMath>
      <w:r w:rsidRPr="000958FC">
        <w:rPr>
          <w:rFonts w:ascii="Arial" w:hAnsi="Arial" w:cs="Arial"/>
          <w:lang w:val="es-MX"/>
        </w:rPr>
        <w:t xml:space="preserve">, la PROPUESTA ECONÓMICA del </w:t>
      </w:r>
      <m:oMath>
        <m:sSub>
          <m:sSubPr>
            <m:ctrlPr>
              <w:rPr>
                <w:rFonts w:ascii="Cambria Math" w:hAnsi="Cambria Math" w:cs="Arial"/>
              </w:rPr>
            </m:ctrlPr>
          </m:sSubPr>
          <m:e>
            <m:r>
              <m:rPr>
                <m:sty m:val="p"/>
              </m:rPr>
              <w:rPr>
                <w:rFonts w:ascii="Cambria Math" w:hAnsi="Cambria Math" w:cs="Arial"/>
                <w:lang w:val="es-MX"/>
              </w:rPr>
              <m:t>Postor</m:t>
            </m:r>
          </m:e>
          <m:sub>
            <m:r>
              <m:rPr>
                <m:sty m:val="p"/>
              </m:rPr>
              <w:rPr>
                <w:rFonts w:ascii="Cambria Math" w:hAnsi="Cambria Math" w:cs="Arial"/>
                <w:lang w:val="es-MX"/>
              </w:rPr>
              <m:t>j</m:t>
            </m:r>
          </m:sub>
        </m:sSub>
      </m:oMath>
      <w:r w:rsidRPr="000958FC">
        <w:rPr>
          <w:rFonts w:ascii="Arial" w:hAnsi="Arial" w:cs="Arial"/>
          <w:lang w:val="es-MX"/>
        </w:rPr>
        <w:t xml:space="preserve"> será calificada como oferta temeraria y no serán objeto de asignación de puntaje.</w:t>
      </w:r>
    </w:p>
    <w:p w14:paraId="48A72536" w14:textId="77777777" w:rsidR="002F6F90" w:rsidRPr="000958FC" w:rsidRDefault="002F6F90" w:rsidP="000958FC">
      <w:pPr>
        <w:numPr>
          <w:ilvl w:val="6"/>
          <w:numId w:val="138"/>
        </w:numPr>
        <w:autoSpaceDE w:val="0"/>
        <w:autoSpaceDN w:val="0"/>
        <w:adjustRightInd w:val="0"/>
        <w:spacing w:after="160" w:line="259" w:lineRule="auto"/>
        <w:ind w:left="1276"/>
        <w:jc w:val="both"/>
        <w:rPr>
          <w:rFonts w:ascii="Arial" w:hAnsi="Arial" w:cs="Arial"/>
          <w:lang w:val="es-MX"/>
        </w:rPr>
      </w:pPr>
      <w:r w:rsidRPr="000958FC">
        <w:rPr>
          <w:rFonts w:ascii="Arial" w:hAnsi="Arial" w:cs="Arial"/>
          <w:lang w:val="es-MX"/>
        </w:rPr>
        <w:t xml:space="preserve">En todos los casos, el </w:t>
      </w:r>
      <m:oMath>
        <m:r>
          <m:rPr>
            <m:sty m:val="p"/>
          </m:rPr>
          <w:rPr>
            <w:rFonts w:ascii="Cambria Math" w:hAnsi="Cambria Math" w:cs="Arial"/>
            <w:lang w:val="es-MX"/>
          </w:rPr>
          <m:t>Límite inferior</m:t>
        </m:r>
      </m:oMath>
      <w:r w:rsidRPr="000958FC">
        <w:rPr>
          <w:rFonts w:ascii="Arial" w:hAnsi="Arial" w:cs="Arial"/>
          <w:lang w:val="es-MX"/>
        </w:rPr>
        <w:t xml:space="preserve"> deberá estar expresado con cuatro (4) decimales.</w:t>
      </w:r>
    </w:p>
    <w:p w14:paraId="4F4B545E" w14:textId="77777777" w:rsidR="002F6F90" w:rsidRPr="000958FC" w:rsidRDefault="002F6F90" w:rsidP="000958FC">
      <w:pPr>
        <w:keepNext/>
        <w:keepLines/>
        <w:spacing w:after="0" w:line="240" w:lineRule="auto"/>
        <w:jc w:val="both"/>
        <w:rPr>
          <w:rFonts w:ascii="Arial" w:eastAsia="Arial" w:hAnsi="Arial" w:cs="Arial"/>
          <w:caps/>
          <w:sz w:val="20"/>
          <w:szCs w:val="20"/>
        </w:rPr>
      </w:pPr>
    </w:p>
    <w:p w14:paraId="17F08C7E" w14:textId="77777777" w:rsidR="002F6F90" w:rsidRPr="000958FC" w:rsidRDefault="002F6F90" w:rsidP="000958FC">
      <w:pPr>
        <w:pStyle w:val="Prrafodelista"/>
        <w:keepNext/>
        <w:keepLines/>
        <w:numPr>
          <w:ilvl w:val="0"/>
          <w:numId w:val="122"/>
        </w:numPr>
        <w:spacing w:after="0" w:line="240" w:lineRule="auto"/>
        <w:jc w:val="both"/>
        <w:rPr>
          <w:rFonts w:ascii="Arial" w:eastAsia="Arial" w:hAnsi="Arial" w:cs="Arial"/>
          <w:caps/>
          <w:sz w:val="20"/>
          <w:szCs w:val="20"/>
        </w:rPr>
      </w:pPr>
      <w:r w:rsidRPr="000958FC">
        <w:rPr>
          <w:rFonts w:ascii="Arial" w:eastAsia="Arial" w:hAnsi="Arial" w:cs="Arial"/>
          <w:b/>
          <w:caps/>
          <w:sz w:val="20"/>
          <w:szCs w:val="20"/>
        </w:rPr>
        <w:t>PENALIDADES</w:t>
      </w:r>
    </w:p>
    <w:p w14:paraId="024A784C" w14:textId="77777777" w:rsidR="002F6F90" w:rsidRPr="000958FC" w:rsidRDefault="002F6F90" w:rsidP="000958FC">
      <w:pPr>
        <w:pStyle w:val="Prrafodelista"/>
        <w:keepNext/>
        <w:keepLines/>
        <w:spacing w:after="0" w:line="240" w:lineRule="auto"/>
        <w:ind w:left="567"/>
        <w:jc w:val="both"/>
        <w:rPr>
          <w:rFonts w:ascii="Arial" w:eastAsia="Arial" w:hAnsi="Arial" w:cs="Arial"/>
          <w:b/>
          <w:caps/>
          <w:sz w:val="20"/>
          <w:szCs w:val="20"/>
        </w:rPr>
      </w:pPr>
    </w:p>
    <w:p w14:paraId="7DF5A9C3" w14:textId="70FAE0EC" w:rsidR="002F6F90" w:rsidRPr="000958FC" w:rsidRDefault="002F6F90" w:rsidP="000958FC">
      <w:pPr>
        <w:pStyle w:val="Prrafodelista"/>
        <w:keepNext/>
        <w:keepLines/>
        <w:spacing w:after="0" w:line="240" w:lineRule="auto"/>
        <w:ind w:left="567"/>
        <w:jc w:val="both"/>
        <w:rPr>
          <w:rFonts w:ascii="Arial" w:eastAsia="Arial" w:hAnsi="Arial" w:cs="Arial"/>
          <w:sz w:val="20"/>
          <w:szCs w:val="20"/>
        </w:rPr>
      </w:pPr>
      <w:r w:rsidRPr="000958FC">
        <w:rPr>
          <w:rFonts w:ascii="Arial" w:eastAsia="Arial" w:hAnsi="Arial" w:cs="Arial"/>
          <w:sz w:val="20"/>
          <w:szCs w:val="20"/>
        </w:rPr>
        <w:t xml:space="preserve">Se detallan los incumplimientos de obligaciones del Supervisor sujetos a la aplicación de penalidades, conforme a lo establecido en los Términos de Referencia, el </w:t>
      </w:r>
      <w:r w:rsidR="001350C1" w:rsidRPr="000958FC">
        <w:rPr>
          <w:rFonts w:ascii="Arial" w:eastAsia="Arial" w:hAnsi="Arial" w:cs="Arial"/>
          <w:sz w:val="20"/>
          <w:szCs w:val="20"/>
        </w:rPr>
        <w:t>CONTRATO</w:t>
      </w:r>
      <w:r w:rsidRPr="000958FC">
        <w:rPr>
          <w:rFonts w:ascii="Arial" w:eastAsia="Arial" w:hAnsi="Arial" w:cs="Arial"/>
          <w:sz w:val="20"/>
          <w:szCs w:val="20"/>
        </w:rPr>
        <w:t xml:space="preserve"> APP y el CONTRATO DE SUPERVISIÓN.</w:t>
      </w:r>
    </w:p>
    <w:p w14:paraId="547E99D9" w14:textId="77777777" w:rsidR="002F6F90" w:rsidRPr="000958FC" w:rsidRDefault="002F6F90" w:rsidP="000958FC">
      <w:pPr>
        <w:pStyle w:val="Prrafodelista"/>
        <w:keepNext/>
        <w:keepLines/>
        <w:spacing w:after="0" w:line="240" w:lineRule="auto"/>
        <w:ind w:left="567"/>
        <w:jc w:val="both"/>
        <w:rPr>
          <w:rFonts w:ascii="Arial" w:eastAsia="Arial" w:hAnsi="Arial" w:cs="Arial"/>
          <w:sz w:val="20"/>
          <w:szCs w:val="20"/>
        </w:rPr>
      </w:pPr>
    </w:p>
    <w:p w14:paraId="17E0FBEA" w14:textId="77777777" w:rsidR="002F6F90" w:rsidRPr="000958FC" w:rsidRDefault="002F6F90" w:rsidP="000958FC">
      <w:pPr>
        <w:pStyle w:val="Prrafodelista"/>
        <w:keepNext/>
        <w:keepLines/>
        <w:spacing w:after="0" w:line="240" w:lineRule="auto"/>
        <w:ind w:left="567"/>
        <w:jc w:val="both"/>
        <w:rPr>
          <w:rFonts w:ascii="Arial" w:eastAsia="Arial" w:hAnsi="Arial" w:cs="Arial"/>
          <w:sz w:val="20"/>
          <w:szCs w:val="20"/>
        </w:rPr>
      </w:pPr>
      <w:r w:rsidRPr="000958FC">
        <w:rPr>
          <w:rFonts w:ascii="Arial" w:eastAsia="Arial" w:hAnsi="Arial" w:cs="Arial"/>
          <w:sz w:val="20"/>
          <w:szCs w:val="20"/>
        </w:rPr>
        <w:t xml:space="preserve">La aplicación de penalidades será automática, no requerirá intimación en mora. </w:t>
      </w:r>
    </w:p>
    <w:p w14:paraId="2D2D10EF" w14:textId="77777777" w:rsidR="002F6F90" w:rsidRPr="000958FC" w:rsidRDefault="002F6F90" w:rsidP="000958FC">
      <w:pPr>
        <w:spacing w:after="0" w:line="240" w:lineRule="auto"/>
        <w:rPr>
          <w:rFonts w:ascii="Arial" w:eastAsia="Arial" w:hAnsi="Arial" w:cs="Arial"/>
          <w:sz w:val="20"/>
          <w:szCs w:val="20"/>
          <w:lang w:val="es-PE"/>
        </w:rPr>
      </w:pPr>
      <w:r w:rsidRPr="000958FC">
        <w:rPr>
          <w:rFonts w:ascii="Arial" w:eastAsia="Arial" w:hAnsi="Arial" w:cs="Arial"/>
          <w:sz w:val="20"/>
          <w:szCs w:val="20"/>
          <w:lang w:val="es-PE"/>
        </w:rPr>
        <w:br w:type="page"/>
      </w:r>
    </w:p>
    <w:p w14:paraId="34EF5AE5" w14:textId="77777777" w:rsidR="002F6F90" w:rsidRPr="000958FC" w:rsidRDefault="002F6F90" w:rsidP="000958FC">
      <w:pPr>
        <w:ind w:left="284" w:right="-568"/>
        <w:jc w:val="center"/>
        <w:rPr>
          <w:rFonts w:ascii="Arial" w:eastAsia="Arial" w:hAnsi="Arial" w:cs="Arial"/>
          <w:b/>
          <w:bCs/>
          <w:sz w:val="20"/>
          <w:szCs w:val="20"/>
          <w:lang w:val="es-PE"/>
        </w:rPr>
      </w:pPr>
      <w:r w:rsidRPr="000958FC">
        <w:rPr>
          <w:rFonts w:ascii="Arial" w:eastAsia="Arial" w:hAnsi="Arial" w:cs="Arial"/>
          <w:b/>
          <w:bCs/>
          <w:sz w:val="20"/>
          <w:szCs w:val="20"/>
          <w:lang w:val="es-PE"/>
        </w:rPr>
        <w:t>Tabla N°2: Penalidades referidas a los informes y opiniones de la Supervisión</w:t>
      </w:r>
    </w:p>
    <w:tbl>
      <w:tblPr>
        <w:tblW w:w="8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5003"/>
        <w:gridCol w:w="1418"/>
        <w:gridCol w:w="1559"/>
      </w:tblGrid>
      <w:tr w:rsidR="002F6F90" w:rsidRPr="000958FC" w14:paraId="5D528C0E" w14:textId="77777777" w:rsidTr="007244C9">
        <w:trPr>
          <w:trHeight w:val="300"/>
          <w:tblHeader/>
        </w:trPr>
        <w:tc>
          <w:tcPr>
            <w:tcW w:w="525" w:type="dxa"/>
            <w:shd w:val="clear" w:color="auto" w:fill="B4C6E7"/>
            <w:vAlign w:val="center"/>
          </w:tcPr>
          <w:p w14:paraId="5D7ED443"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N°</w:t>
            </w:r>
          </w:p>
        </w:tc>
        <w:tc>
          <w:tcPr>
            <w:tcW w:w="5003" w:type="dxa"/>
            <w:shd w:val="clear" w:color="auto" w:fill="B4C6E7"/>
            <w:vAlign w:val="center"/>
          </w:tcPr>
          <w:p w14:paraId="65A1FCB5"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Descripción del incumplimiento</w:t>
            </w:r>
          </w:p>
        </w:tc>
        <w:tc>
          <w:tcPr>
            <w:tcW w:w="1418" w:type="dxa"/>
            <w:shd w:val="clear" w:color="auto" w:fill="B4C6E7"/>
            <w:vAlign w:val="center"/>
          </w:tcPr>
          <w:p w14:paraId="12689AF3"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Criterio de aplicación</w:t>
            </w:r>
          </w:p>
        </w:tc>
        <w:tc>
          <w:tcPr>
            <w:tcW w:w="1559" w:type="dxa"/>
            <w:shd w:val="clear" w:color="auto" w:fill="B4C6E7"/>
            <w:vAlign w:val="center"/>
          </w:tcPr>
          <w:p w14:paraId="520D2508"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Monto de la penalidad de la Retribución Mensual</w:t>
            </w:r>
          </w:p>
        </w:tc>
      </w:tr>
      <w:tr w:rsidR="002F6F90" w:rsidRPr="000958FC" w14:paraId="52308DF5" w14:textId="77777777" w:rsidTr="007244C9">
        <w:trPr>
          <w:trHeight w:val="300"/>
        </w:trPr>
        <w:tc>
          <w:tcPr>
            <w:tcW w:w="525" w:type="dxa"/>
            <w:vAlign w:val="center"/>
          </w:tcPr>
          <w:p w14:paraId="42D3E15C"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1</w:t>
            </w:r>
          </w:p>
        </w:tc>
        <w:tc>
          <w:tcPr>
            <w:tcW w:w="5003" w:type="dxa"/>
            <w:vAlign w:val="center"/>
          </w:tcPr>
          <w:p w14:paraId="55794BF4" w14:textId="77777777" w:rsidR="002F6F90" w:rsidRPr="000958FC" w:rsidRDefault="002F6F90" w:rsidP="000958FC">
            <w:pPr>
              <w:pBdr>
                <w:top w:val="nil"/>
                <w:left w:val="nil"/>
                <w:bottom w:val="nil"/>
                <w:right w:val="nil"/>
                <w:between w:val="nil"/>
              </w:pBdr>
              <w:jc w:val="both"/>
              <w:rPr>
                <w:rFonts w:ascii="Arial" w:eastAsia="Arial" w:hAnsi="Arial" w:cs="Arial"/>
                <w:sz w:val="20"/>
                <w:szCs w:val="20"/>
                <w:lang w:val="es-PE"/>
              </w:rPr>
            </w:pPr>
            <w:r w:rsidRPr="000958FC">
              <w:rPr>
                <w:rFonts w:ascii="Arial" w:eastAsia="Arial" w:hAnsi="Arial" w:cs="Arial"/>
                <w:sz w:val="20"/>
                <w:szCs w:val="20"/>
                <w:lang w:val="es-PE"/>
              </w:rPr>
              <w:t>No presentar dentro del plazo cualquiera de los informes descritos en el numeral 11 de los Términos de Referencia</w:t>
            </w:r>
          </w:p>
        </w:tc>
        <w:tc>
          <w:tcPr>
            <w:tcW w:w="1418" w:type="dxa"/>
            <w:vAlign w:val="center"/>
          </w:tcPr>
          <w:p w14:paraId="2963BF10"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día y por cada informe</w:t>
            </w:r>
          </w:p>
        </w:tc>
        <w:tc>
          <w:tcPr>
            <w:tcW w:w="1559" w:type="dxa"/>
            <w:vAlign w:val="center"/>
          </w:tcPr>
          <w:p w14:paraId="72A5801B"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1%</w:t>
            </w:r>
          </w:p>
        </w:tc>
      </w:tr>
      <w:tr w:rsidR="002F6F90" w:rsidRPr="000958FC" w14:paraId="69304A96" w14:textId="77777777" w:rsidTr="007244C9">
        <w:trPr>
          <w:trHeight w:val="300"/>
        </w:trPr>
        <w:tc>
          <w:tcPr>
            <w:tcW w:w="525" w:type="dxa"/>
            <w:vAlign w:val="center"/>
          </w:tcPr>
          <w:p w14:paraId="2BC2DD7A"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2</w:t>
            </w:r>
          </w:p>
        </w:tc>
        <w:tc>
          <w:tcPr>
            <w:tcW w:w="5003" w:type="dxa"/>
            <w:vAlign w:val="center"/>
          </w:tcPr>
          <w:p w14:paraId="6DB75341" w14:textId="77777777" w:rsidR="002F6F90" w:rsidRPr="000958FC" w:rsidRDefault="002F6F90" w:rsidP="000958FC">
            <w:pPr>
              <w:pBdr>
                <w:top w:val="nil"/>
                <w:left w:val="nil"/>
                <w:bottom w:val="nil"/>
                <w:right w:val="nil"/>
                <w:between w:val="nil"/>
              </w:pBdr>
              <w:jc w:val="both"/>
              <w:rPr>
                <w:rFonts w:ascii="Arial" w:eastAsia="Arial" w:hAnsi="Arial" w:cs="Arial"/>
                <w:sz w:val="20"/>
                <w:szCs w:val="20"/>
                <w:lang w:val="es-PE"/>
              </w:rPr>
            </w:pPr>
            <w:r w:rsidRPr="000958FC">
              <w:rPr>
                <w:rFonts w:ascii="Arial" w:eastAsia="Arial" w:hAnsi="Arial" w:cs="Arial"/>
                <w:sz w:val="20"/>
                <w:szCs w:val="20"/>
                <w:lang w:val="es-PE"/>
              </w:rPr>
              <w:t>No cumplir con el contenido mínimo de cualquiera de los informes descritos en el numeral 11 de los Términos de Referencia</w:t>
            </w:r>
          </w:p>
        </w:tc>
        <w:tc>
          <w:tcPr>
            <w:tcW w:w="1418" w:type="dxa"/>
            <w:vAlign w:val="center"/>
          </w:tcPr>
          <w:p w14:paraId="2D01DED3"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 por cada informe</w:t>
            </w:r>
          </w:p>
        </w:tc>
        <w:tc>
          <w:tcPr>
            <w:tcW w:w="1559" w:type="dxa"/>
            <w:vAlign w:val="center"/>
          </w:tcPr>
          <w:p w14:paraId="3BCE0205"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2%</w:t>
            </w:r>
          </w:p>
        </w:tc>
      </w:tr>
      <w:tr w:rsidR="002F6F90" w:rsidRPr="000958FC" w14:paraId="086327DC" w14:textId="77777777" w:rsidTr="007244C9">
        <w:trPr>
          <w:trHeight w:val="300"/>
        </w:trPr>
        <w:tc>
          <w:tcPr>
            <w:tcW w:w="525" w:type="dxa"/>
            <w:vAlign w:val="center"/>
          </w:tcPr>
          <w:p w14:paraId="7CAA5559"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3</w:t>
            </w:r>
          </w:p>
        </w:tc>
        <w:tc>
          <w:tcPr>
            <w:tcW w:w="5003" w:type="dxa"/>
            <w:vAlign w:val="center"/>
          </w:tcPr>
          <w:p w14:paraId="2D993703" w14:textId="77777777" w:rsidR="002F6F90" w:rsidRPr="000958FC" w:rsidRDefault="002F6F90" w:rsidP="000958FC">
            <w:pPr>
              <w:pBdr>
                <w:top w:val="nil"/>
                <w:left w:val="nil"/>
                <w:bottom w:val="nil"/>
                <w:right w:val="nil"/>
                <w:between w:val="nil"/>
              </w:pBdr>
              <w:jc w:val="both"/>
              <w:rPr>
                <w:rFonts w:ascii="Arial" w:eastAsia="Arial" w:hAnsi="Arial" w:cs="Arial"/>
                <w:sz w:val="20"/>
                <w:szCs w:val="20"/>
                <w:lang w:val="es-PE"/>
              </w:rPr>
            </w:pPr>
            <w:r w:rsidRPr="000958FC">
              <w:rPr>
                <w:rFonts w:ascii="Arial" w:eastAsia="Arial" w:hAnsi="Arial" w:cs="Arial"/>
                <w:sz w:val="20"/>
                <w:szCs w:val="20"/>
                <w:lang w:val="es-PE"/>
              </w:rPr>
              <w:t>No presentar el Informe Anual dentro del plazo y términos establecidos en el numeral 11 de los Términos de Referencia</w:t>
            </w:r>
          </w:p>
        </w:tc>
        <w:tc>
          <w:tcPr>
            <w:tcW w:w="1418" w:type="dxa"/>
            <w:vAlign w:val="center"/>
          </w:tcPr>
          <w:p w14:paraId="69E03558"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día</w:t>
            </w:r>
          </w:p>
        </w:tc>
        <w:tc>
          <w:tcPr>
            <w:tcW w:w="1559" w:type="dxa"/>
            <w:vAlign w:val="center"/>
          </w:tcPr>
          <w:p w14:paraId="596B6734"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5%</w:t>
            </w:r>
          </w:p>
        </w:tc>
      </w:tr>
      <w:tr w:rsidR="002F6F90" w:rsidRPr="000958FC" w14:paraId="1D590101" w14:textId="77777777" w:rsidTr="007244C9">
        <w:trPr>
          <w:trHeight w:val="300"/>
        </w:trPr>
        <w:tc>
          <w:tcPr>
            <w:tcW w:w="525" w:type="dxa"/>
            <w:vAlign w:val="center"/>
          </w:tcPr>
          <w:p w14:paraId="5EFCE0F6"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4</w:t>
            </w:r>
          </w:p>
        </w:tc>
        <w:tc>
          <w:tcPr>
            <w:tcW w:w="5003" w:type="dxa"/>
            <w:vAlign w:val="center"/>
          </w:tcPr>
          <w:p w14:paraId="264F267E" w14:textId="77777777" w:rsidR="002F6F90" w:rsidRPr="000958FC" w:rsidRDefault="002F6F90" w:rsidP="000958FC">
            <w:pPr>
              <w:pBdr>
                <w:top w:val="nil"/>
                <w:left w:val="nil"/>
                <w:bottom w:val="nil"/>
                <w:right w:val="nil"/>
                <w:between w:val="nil"/>
              </w:pBdr>
              <w:jc w:val="both"/>
              <w:rPr>
                <w:rFonts w:ascii="Arial" w:eastAsia="Arial" w:hAnsi="Arial" w:cs="Arial"/>
                <w:sz w:val="20"/>
                <w:szCs w:val="20"/>
                <w:lang w:val="es-PE"/>
              </w:rPr>
            </w:pPr>
            <w:r w:rsidRPr="000958FC">
              <w:rPr>
                <w:rFonts w:ascii="Arial" w:eastAsia="Arial" w:hAnsi="Arial" w:cs="Arial"/>
                <w:sz w:val="20"/>
                <w:szCs w:val="20"/>
                <w:lang w:val="es-PE"/>
              </w:rPr>
              <w:t>No presentar la subsanación de observaciones a cualquiera de los informes descritos en el numeral 11 de los Términos de Referencia, dentro del plazo otorgado por la ENTIDAD</w:t>
            </w:r>
          </w:p>
        </w:tc>
        <w:tc>
          <w:tcPr>
            <w:tcW w:w="1418" w:type="dxa"/>
            <w:vAlign w:val="center"/>
          </w:tcPr>
          <w:p w14:paraId="4584838B"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 por cada día</w:t>
            </w:r>
          </w:p>
        </w:tc>
        <w:tc>
          <w:tcPr>
            <w:tcW w:w="1559" w:type="dxa"/>
            <w:vAlign w:val="center"/>
          </w:tcPr>
          <w:p w14:paraId="07B74830"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0.5%</w:t>
            </w:r>
          </w:p>
        </w:tc>
      </w:tr>
      <w:tr w:rsidR="002F6F90" w:rsidRPr="000958FC" w14:paraId="045E074C" w14:textId="77777777" w:rsidTr="007244C9">
        <w:trPr>
          <w:trHeight w:val="300"/>
        </w:trPr>
        <w:tc>
          <w:tcPr>
            <w:tcW w:w="525" w:type="dxa"/>
            <w:vAlign w:val="center"/>
          </w:tcPr>
          <w:p w14:paraId="7A88333D"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5</w:t>
            </w:r>
          </w:p>
        </w:tc>
        <w:tc>
          <w:tcPr>
            <w:tcW w:w="5003" w:type="dxa"/>
            <w:vAlign w:val="center"/>
          </w:tcPr>
          <w:p w14:paraId="5622ADFC" w14:textId="77777777" w:rsidR="002F6F90" w:rsidRPr="000958FC" w:rsidRDefault="002F6F90" w:rsidP="000958FC">
            <w:pPr>
              <w:pBdr>
                <w:top w:val="nil"/>
                <w:left w:val="nil"/>
                <w:bottom w:val="nil"/>
                <w:right w:val="nil"/>
                <w:between w:val="nil"/>
              </w:pBdr>
              <w:jc w:val="both"/>
              <w:rPr>
                <w:rFonts w:ascii="Arial" w:eastAsia="Arial" w:hAnsi="Arial" w:cs="Arial"/>
                <w:sz w:val="20"/>
                <w:szCs w:val="20"/>
                <w:lang w:val="es-PE"/>
              </w:rPr>
            </w:pPr>
            <w:r w:rsidRPr="000958FC">
              <w:rPr>
                <w:rFonts w:ascii="Arial" w:eastAsia="Arial" w:hAnsi="Arial" w:cs="Arial"/>
                <w:sz w:val="20"/>
                <w:szCs w:val="20"/>
                <w:lang w:val="es-PE"/>
              </w:rPr>
              <w:t>No emitir opinión sobre el cumplimiento de obligaciones del OPERADOR, conforme a lo señalado y/o dentro de los plazos descritos en el Contrato y/o dentro de los Términos de Referencia y/o dentro del plazo otorgado por la ENTIDAD</w:t>
            </w:r>
          </w:p>
        </w:tc>
        <w:tc>
          <w:tcPr>
            <w:tcW w:w="1418" w:type="dxa"/>
            <w:vAlign w:val="center"/>
          </w:tcPr>
          <w:p w14:paraId="0B797C15"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día</w:t>
            </w:r>
          </w:p>
        </w:tc>
        <w:tc>
          <w:tcPr>
            <w:tcW w:w="1559" w:type="dxa"/>
            <w:vAlign w:val="center"/>
          </w:tcPr>
          <w:p w14:paraId="4E99FBCF"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0.5%</w:t>
            </w:r>
          </w:p>
        </w:tc>
      </w:tr>
    </w:tbl>
    <w:p w14:paraId="264AB2F2" w14:textId="77777777" w:rsidR="002F6F90" w:rsidRPr="000958FC" w:rsidRDefault="002F6F90" w:rsidP="000958FC">
      <w:pPr>
        <w:ind w:right="-568"/>
        <w:rPr>
          <w:rFonts w:ascii="Arial" w:hAnsi="Arial"/>
          <w:b/>
          <w:sz w:val="20"/>
          <w:lang w:val="es-PE"/>
        </w:rPr>
      </w:pPr>
    </w:p>
    <w:p w14:paraId="1ABFBA91" w14:textId="77777777" w:rsidR="002F6F90" w:rsidRPr="000958FC" w:rsidRDefault="002F6F90" w:rsidP="000958FC">
      <w:pPr>
        <w:ind w:left="284" w:right="-568"/>
        <w:jc w:val="center"/>
        <w:rPr>
          <w:rFonts w:ascii="Arial" w:eastAsia="Arial" w:hAnsi="Arial" w:cs="Arial"/>
          <w:b/>
          <w:bCs/>
          <w:sz w:val="20"/>
          <w:szCs w:val="20"/>
          <w:lang w:val="es-PE"/>
        </w:rPr>
      </w:pPr>
      <w:r w:rsidRPr="000958FC">
        <w:rPr>
          <w:rFonts w:ascii="Arial" w:eastAsia="Arial" w:hAnsi="Arial" w:cs="Arial"/>
          <w:b/>
          <w:bCs/>
          <w:sz w:val="20"/>
          <w:szCs w:val="20"/>
          <w:lang w:val="es-PE"/>
        </w:rPr>
        <w:t>Tabla N°3: Penalidades referidas al Plan Anual de Supervisión, Metodología de Supervisión y las actividades de supervisión</w:t>
      </w:r>
    </w:p>
    <w:tbl>
      <w:tblPr>
        <w:tblW w:w="8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5018"/>
        <w:gridCol w:w="1418"/>
        <w:gridCol w:w="1559"/>
      </w:tblGrid>
      <w:tr w:rsidR="002F6F90" w:rsidRPr="000958FC" w14:paraId="77799F25" w14:textId="77777777" w:rsidTr="007244C9">
        <w:trPr>
          <w:trHeight w:val="300"/>
          <w:tblHeader/>
        </w:trPr>
        <w:tc>
          <w:tcPr>
            <w:tcW w:w="510" w:type="dxa"/>
            <w:shd w:val="clear" w:color="auto" w:fill="B4C6E7"/>
            <w:vAlign w:val="center"/>
          </w:tcPr>
          <w:p w14:paraId="48651F8C"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N°</w:t>
            </w:r>
          </w:p>
        </w:tc>
        <w:tc>
          <w:tcPr>
            <w:tcW w:w="5018" w:type="dxa"/>
            <w:shd w:val="clear" w:color="auto" w:fill="B4C6E7"/>
            <w:vAlign w:val="center"/>
          </w:tcPr>
          <w:p w14:paraId="6A7813A6" w14:textId="77777777" w:rsidR="002F6F90" w:rsidRPr="000958FC" w:rsidRDefault="002F6F90" w:rsidP="000958FC">
            <w:pPr>
              <w:ind w:left="-250"/>
              <w:jc w:val="center"/>
              <w:rPr>
                <w:rFonts w:ascii="Arial" w:eastAsia="Arial" w:hAnsi="Arial" w:cs="Arial"/>
                <w:b/>
                <w:sz w:val="20"/>
                <w:szCs w:val="20"/>
                <w:lang w:val="es-PE"/>
              </w:rPr>
            </w:pPr>
            <w:r w:rsidRPr="000958FC">
              <w:rPr>
                <w:rFonts w:ascii="Arial" w:eastAsia="Arial" w:hAnsi="Arial" w:cs="Arial"/>
                <w:b/>
                <w:sz w:val="20"/>
                <w:szCs w:val="20"/>
                <w:lang w:val="es-PE"/>
              </w:rPr>
              <w:t>Descripción del incumplimiento</w:t>
            </w:r>
          </w:p>
        </w:tc>
        <w:tc>
          <w:tcPr>
            <w:tcW w:w="1418" w:type="dxa"/>
            <w:shd w:val="clear" w:color="auto" w:fill="B4C6E7"/>
            <w:vAlign w:val="center"/>
          </w:tcPr>
          <w:p w14:paraId="1B96C6AF"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Criterio de Aplicación</w:t>
            </w:r>
          </w:p>
        </w:tc>
        <w:tc>
          <w:tcPr>
            <w:tcW w:w="1559" w:type="dxa"/>
            <w:shd w:val="clear" w:color="auto" w:fill="B4C6E7"/>
            <w:vAlign w:val="center"/>
          </w:tcPr>
          <w:p w14:paraId="0250F953"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Monto de la penalidad de la Retribución Mensual</w:t>
            </w:r>
          </w:p>
        </w:tc>
      </w:tr>
      <w:tr w:rsidR="002F6F90" w:rsidRPr="000958FC" w14:paraId="72B7692A" w14:textId="77777777" w:rsidTr="007244C9">
        <w:trPr>
          <w:trHeight w:val="300"/>
        </w:trPr>
        <w:tc>
          <w:tcPr>
            <w:tcW w:w="510" w:type="dxa"/>
            <w:vAlign w:val="center"/>
          </w:tcPr>
          <w:p w14:paraId="0FDB3EEA"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1</w:t>
            </w:r>
          </w:p>
        </w:tc>
        <w:tc>
          <w:tcPr>
            <w:tcW w:w="5018" w:type="dxa"/>
            <w:vAlign w:val="center"/>
          </w:tcPr>
          <w:p w14:paraId="690953C6" w14:textId="77777777" w:rsidR="002F6F90" w:rsidRPr="000958FC" w:rsidRDefault="002F6F90" w:rsidP="000958FC">
            <w:pPr>
              <w:jc w:val="both"/>
              <w:rPr>
                <w:rFonts w:ascii="Arial" w:eastAsia="Arial" w:hAnsi="Arial" w:cs="Arial"/>
                <w:sz w:val="20"/>
                <w:szCs w:val="20"/>
                <w:lang w:val="es-PE"/>
              </w:rPr>
            </w:pPr>
            <w:r w:rsidRPr="000958FC">
              <w:rPr>
                <w:rFonts w:ascii="Arial" w:eastAsia="Arial" w:hAnsi="Arial" w:cs="Arial"/>
                <w:sz w:val="20"/>
                <w:szCs w:val="20"/>
                <w:lang w:val="es-PE"/>
              </w:rPr>
              <w:t>No presentar el Plan Anual de Supervisión dentro del plazo establecido en el numeral 12 de los Términos de Referencia</w:t>
            </w:r>
          </w:p>
        </w:tc>
        <w:tc>
          <w:tcPr>
            <w:tcW w:w="1418" w:type="dxa"/>
            <w:vAlign w:val="center"/>
          </w:tcPr>
          <w:p w14:paraId="25DFB8AF"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día</w:t>
            </w:r>
          </w:p>
        </w:tc>
        <w:tc>
          <w:tcPr>
            <w:tcW w:w="1559" w:type="dxa"/>
            <w:vAlign w:val="center"/>
          </w:tcPr>
          <w:p w14:paraId="12BCDEAE"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2%</w:t>
            </w:r>
          </w:p>
        </w:tc>
      </w:tr>
      <w:tr w:rsidR="002F6F90" w:rsidRPr="000958FC" w14:paraId="0EDC17B2" w14:textId="77777777" w:rsidTr="007244C9">
        <w:trPr>
          <w:trHeight w:val="300"/>
        </w:trPr>
        <w:tc>
          <w:tcPr>
            <w:tcW w:w="510" w:type="dxa"/>
            <w:vAlign w:val="center"/>
          </w:tcPr>
          <w:p w14:paraId="014A53B1"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2</w:t>
            </w:r>
          </w:p>
        </w:tc>
        <w:tc>
          <w:tcPr>
            <w:tcW w:w="5018" w:type="dxa"/>
            <w:vAlign w:val="center"/>
          </w:tcPr>
          <w:p w14:paraId="1B796247" w14:textId="77777777" w:rsidR="002F6F90" w:rsidRPr="000958FC" w:rsidRDefault="002F6F90" w:rsidP="000958FC">
            <w:pPr>
              <w:jc w:val="both"/>
              <w:rPr>
                <w:rFonts w:ascii="Arial" w:eastAsia="Arial" w:hAnsi="Arial" w:cs="Arial"/>
                <w:sz w:val="20"/>
                <w:szCs w:val="20"/>
                <w:lang w:val="es-PE"/>
              </w:rPr>
            </w:pPr>
            <w:r w:rsidRPr="000958FC">
              <w:rPr>
                <w:rFonts w:ascii="Arial" w:eastAsia="Arial" w:hAnsi="Arial" w:cs="Arial"/>
                <w:sz w:val="20"/>
                <w:szCs w:val="20"/>
                <w:lang w:val="es-PE"/>
              </w:rPr>
              <w:t>No cumplir con la información y estructura del Plan Anual de Supervisión descrito en el numeral 12 de los Términos de Referencia</w:t>
            </w:r>
          </w:p>
        </w:tc>
        <w:tc>
          <w:tcPr>
            <w:tcW w:w="1418" w:type="dxa"/>
            <w:vAlign w:val="center"/>
          </w:tcPr>
          <w:p w14:paraId="1ABC0162"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w:t>
            </w:r>
          </w:p>
        </w:tc>
        <w:tc>
          <w:tcPr>
            <w:tcW w:w="1559" w:type="dxa"/>
            <w:vAlign w:val="center"/>
          </w:tcPr>
          <w:p w14:paraId="398DC56F"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2%</w:t>
            </w:r>
          </w:p>
        </w:tc>
      </w:tr>
      <w:tr w:rsidR="002F6F90" w:rsidRPr="000958FC" w14:paraId="0E1A4990" w14:textId="77777777" w:rsidTr="007244C9">
        <w:trPr>
          <w:trHeight w:val="300"/>
        </w:trPr>
        <w:tc>
          <w:tcPr>
            <w:tcW w:w="510" w:type="dxa"/>
            <w:vAlign w:val="center"/>
          </w:tcPr>
          <w:p w14:paraId="2C85B3B9"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3</w:t>
            </w:r>
          </w:p>
        </w:tc>
        <w:tc>
          <w:tcPr>
            <w:tcW w:w="5018" w:type="dxa"/>
            <w:vAlign w:val="center"/>
          </w:tcPr>
          <w:p w14:paraId="204C928E" w14:textId="77777777" w:rsidR="002F6F90" w:rsidRPr="000958FC" w:rsidRDefault="002F6F90" w:rsidP="000958FC">
            <w:pPr>
              <w:jc w:val="both"/>
              <w:rPr>
                <w:rFonts w:ascii="Arial" w:eastAsia="Arial" w:hAnsi="Arial" w:cs="Arial"/>
                <w:sz w:val="20"/>
                <w:szCs w:val="20"/>
                <w:lang w:val="es-PE"/>
              </w:rPr>
            </w:pPr>
            <w:r w:rsidRPr="000958FC">
              <w:rPr>
                <w:rFonts w:ascii="Arial" w:eastAsia="Arial" w:hAnsi="Arial" w:cs="Arial"/>
                <w:sz w:val="20"/>
                <w:szCs w:val="20"/>
                <w:lang w:val="es-PE"/>
              </w:rPr>
              <w:t>Incumplir el Plan Anual de Supervisión aprobado por la ENTIDAD según el numeral 12 de los Términos de Referencia</w:t>
            </w:r>
          </w:p>
        </w:tc>
        <w:tc>
          <w:tcPr>
            <w:tcW w:w="1418" w:type="dxa"/>
            <w:vAlign w:val="center"/>
          </w:tcPr>
          <w:p w14:paraId="349F1CF7"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w:t>
            </w:r>
          </w:p>
        </w:tc>
        <w:tc>
          <w:tcPr>
            <w:tcW w:w="1559" w:type="dxa"/>
            <w:vAlign w:val="center"/>
          </w:tcPr>
          <w:p w14:paraId="5726FF3A"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5%</w:t>
            </w:r>
          </w:p>
        </w:tc>
      </w:tr>
      <w:tr w:rsidR="002F6F90" w:rsidRPr="000958FC" w14:paraId="5E16E20F" w14:textId="77777777" w:rsidTr="007244C9">
        <w:trPr>
          <w:trHeight w:val="300"/>
        </w:trPr>
        <w:tc>
          <w:tcPr>
            <w:tcW w:w="510" w:type="dxa"/>
            <w:vAlign w:val="center"/>
          </w:tcPr>
          <w:p w14:paraId="2184C599"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4</w:t>
            </w:r>
          </w:p>
        </w:tc>
        <w:tc>
          <w:tcPr>
            <w:tcW w:w="5018" w:type="dxa"/>
            <w:vAlign w:val="center"/>
          </w:tcPr>
          <w:p w14:paraId="7D9D3F77" w14:textId="77777777" w:rsidR="002F6F90" w:rsidRPr="000958FC" w:rsidRDefault="002F6F90" w:rsidP="000958FC">
            <w:pPr>
              <w:jc w:val="both"/>
              <w:rPr>
                <w:rFonts w:ascii="Arial" w:eastAsia="Arial" w:hAnsi="Arial" w:cs="Arial"/>
                <w:sz w:val="20"/>
                <w:szCs w:val="20"/>
                <w:lang w:val="es-PE"/>
              </w:rPr>
            </w:pPr>
            <w:r w:rsidRPr="000958FC">
              <w:rPr>
                <w:rFonts w:ascii="Arial" w:eastAsia="Arial" w:hAnsi="Arial" w:cs="Arial"/>
                <w:sz w:val="19"/>
                <w:szCs w:val="19"/>
                <w:lang w:val="es-PE"/>
              </w:rPr>
              <w:t>No suscribir las Actas y/o documentos a los que se encuentre obligado conforme a lo señalado en el Contrato APP</w:t>
            </w:r>
          </w:p>
        </w:tc>
        <w:tc>
          <w:tcPr>
            <w:tcW w:w="1418" w:type="dxa"/>
            <w:vAlign w:val="center"/>
          </w:tcPr>
          <w:p w14:paraId="1498C3FA"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 por cada acta</w:t>
            </w:r>
          </w:p>
        </w:tc>
        <w:tc>
          <w:tcPr>
            <w:tcW w:w="1559" w:type="dxa"/>
            <w:vAlign w:val="center"/>
          </w:tcPr>
          <w:p w14:paraId="43A2F828"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0.5%</w:t>
            </w:r>
          </w:p>
        </w:tc>
      </w:tr>
      <w:tr w:rsidR="002F6F90" w:rsidRPr="000958FC" w14:paraId="4C6455D3" w14:textId="77777777" w:rsidTr="007244C9">
        <w:trPr>
          <w:trHeight w:val="300"/>
        </w:trPr>
        <w:tc>
          <w:tcPr>
            <w:tcW w:w="510" w:type="dxa"/>
            <w:vAlign w:val="center"/>
          </w:tcPr>
          <w:p w14:paraId="2EEB36E3"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5</w:t>
            </w:r>
          </w:p>
        </w:tc>
        <w:tc>
          <w:tcPr>
            <w:tcW w:w="5018" w:type="dxa"/>
            <w:vAlign w:val="center"/>
          </w:tcPr>
          <w:p w14:paraId="10A5695A" w14:textId="4990A74A" w:rsidR="002F6F90" w:rsidRPr="000958FC" w:rsidRDefault="002F6F90" w:rsidP="000958FC">
            <w:pPr>
              <w:jc w:val="both"/>
              <w:rPr>
                <w:rFonts w:ascii="Arial" w:eastAsia="Arial" w:hAnsi="Arial" w:cs="Arial"/>
                <w:sz w:val="20"/>
                <w:szCs w:val="20"/>
                <w:lang w:val="es-PE"/>
              </w:rPr>
            </w:pPr>
            <w:r w:rsidRPr="000958FC">
              <w:rPr>
                <w:rFonts w:ascii="Arial" w:eastAsia="Arial" w:hAnsi="Arial" w:cs="Arial"/>
                <w:sz w:val="20"/>
                <w:szCs w:val="20"/>
                <w:lang w:val="es-PE"/>
              </w:rPr>
              <w:t>No realizar el número de supervisiones exigidas en los Términos de Referencia, en el Contrato APP o CONTRATO DE SUPERVISIÓN</w:t>
            </w:r>
            <w:r w:rsidR="001350C1" w:rsidRPr="000958FC">
              <w:rPr>
                <w:rFonts w:ascii="Arial" w:eastAsia="Arial" w:hAnsi="Arial" w:cs="Arial"/>
                <w:sz w:val="20"/>
                <w:szCs w:val="20"/>
                <w:lang w:val="es-PE"/>
              </w:rPr>
              <w:t>.</w:t>
            </w:r>
          </w:p>
        </w:tc>
        <w:tc>
          <w:tcPr>
            <w:tcW w:w="1418" w:type="dxa"/>
            <w:vAlign w:val="center"/>
          </w:tcPr>
          <w:p w14:paraId="34C74EBA"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 por cada visita</w:t>
            </w:r>
          </w:p>
        </w:tc>
        <w:tc>
          <w:tcPr>
            <w:tcW w:w="1559" w:type="dxa"/>
            <w:vAlign w:val="center"/>
          </w:tcPr>
          <w:p w14:paraId="5D2415C7"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1%</w:t>
            </w:r>
          </w:p>
        </w:tc>
      </w:tr>
      <w:tr w:rsidR="002F6F90" w:rsidRPr="000958FC" w14:paraId="1C4EA6A1" w14:textId="77777777" w:rsidTr="007244C9">
        <w:trPr>
          <w:trHeight w:val="300"/>
        </w:trPr>
        <w:tc>
          <w:tcPr>
            <w:tcW w:w="510" w:type="dxa"/>
            <w:vAlign w:val="center"/>
          </w:tcPr>
          <w:p w14:paraId="403D5406"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6</w:t>
            </w:r>
          </w:p>
        </w:tc>
        <w:tc>
          <w:tcPr>
            <w:tcW w:w="5018" w:type="dxa"/>
            <w:vAlign w:val="center"/>
          </w:tcPr>
          <w:p w14:paraId="0BCD31E4" w14:textId="41F75BFC" w:rsidR="002F6F90" w:rsidRPr="000958FC" w:rsidRDefault="002F6F90" w:rsidP="000958FC">
            <w:pPr>
              <w:jc w:val="both"/>
              <w:rPr>
                <w:rFonts w:ascii="Arial" w:eastAsia="Arial" w:hAnsi="Arial" w:cs="Arial"/>
                <w:sz w:val="20"/>
                <w:szCs w:val="20"/>
                <w:lang w:val="es-PE"/>
              </w:rPr>
            </w:pPr>
            <w:r w:rsidRPr="000958FC">
              <w:rPr>
                <w:rFonts w:ascii="Arial" w:eastAsia="Arial" w:hAnsi="Arial" w:cs="Arial"/>
                <w:sz w:val="20"/>
                <w:szCs w:val="20"/>
                <w:lang w:val="es-PE"/>
              </w:rPr>
              <w:t xml:space="preserve">Negarse a realizar acciones de supervisión de las obligaciones que se encuentran establecidas en el </w:t>
            </w:r>
            <w:r w:rsidR="001350C1" w:rsidRPr="000958FC">
              <w:rPr>
                <w:rFonts w:ascii="Arial" w:eastAsia="Arial" w:hAnsi="Arial" w:cs="Arial"/>
                <w:sz w:val="20"/>
                <w:szCs w:val="20"/>
                <w:lang w:val="es-PE"/>
              </w:rPr>
              <w:t>CONTRATO DE SUPERVISIÓN.</w:t>
            </w:r>
          </w:p>
        </w:tc>
        <w:tc>
          <w:tcPr>
            <w:tcW w:w="1418" w:type="dxa"/>
            <w:vAlign w:val="center"/>
          </w:tcPr>
          <w:p w14:paraId="59FFA4C9"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w:t>
            </w:r>
          </w:p>
        </w:tc>
        <w:tc>
          <w:tcPr>
            <w:tcW w:w="1559" w:type="dxa"/>
            <w:vAlign w:val="center"/>
          </w:tcPr>
          <w:p w14:paraId="3F618C42"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5%</w:t>
            </w:r>
          </w:p>
        </w:tc>
      </w:tr>
      <w:tr w:rsidR="002F6F90" w:rsidRPr="000958FC" w14:paraId="4472887F" w14:textId="77777777" w:rsidTr="007244C9">
        <w:trPr>
          <w:trHeight w:val="1092"/>
        </w:trPr>
        <w:tc>
          <w:tcPr>
            <w:tcW w:w="510" w:type="dxa"/>
            <w:tcBorders>
              <w:bottom w:val="single" w:sz="4" w:space="0" w:color="000000" w:themeColor="text1"/>
            </w:tcBorders>
            <w:vAlign w:val="center"/>
          </w:tcPr>
          <w:p w14:paraId="105B427C"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7</w:t>
            </w:r>
          </w:p>
        </w:tc>
        <w:tc>
          <w:tcPr>
            <w:tcW w:w="5018" w:type="dxa"/>
            <w:tcBorders>
              <w:bottom w:val="single" w:sz="4" w:space="0" w:color="000000" w:themeColor="text1"/>
            </w:tcBorders>
            <w:vAlign w:val="center"/>
          </w:tcPr>
          <w:p w14:paraId="18125A47" w14:textId="11C8B2A6" w:rsidR="002F6F90" w:rsidRPr="000958FC" w:rsidRDefault="002F6F90" w:rsidP="000958FC">
            <w:pPr>
              <w:jc w:val="both"/>
              <w:rPr>
                <w:rFonts w:ascii="Arial" w:eastAsia="Arial" w:hAnsi="Arial" w:cs="Arial"/>
                <w:sz w:val="19"/>
                <w:szCs w:val="19"/>
                <w:lang w:val="es-PE"/>
              </w:rPr>
            </w:pPr>
            <w:r w:rsidRPr="000958FC">
              <w:rPr>
                <w:rFonts w:ascii="Arial" w:eastAsia="Arial" w:hAnsi="Arial" w:cs="Arial"/>
                <w:sz w:val="20"/>
                <w:szCs w:val="20"/>
                <w:lang w:val="es-PE"/>
              </w:rPr>
              <w:t xml:space="preserve">Subcontratar parcial o totalmente las obligaciones contraídas en virtud de los Términos de Referencia, el </w:t>
            </w:r>
            <w:r w:rsidR="001350C1" w:rsidRPr="000958FC">
              <w:rPr>
                <w:rFonts w:ascii="Arial" w:eastAsia="Arial" w:hAnsi="Arial" w:cs="Arial"/>
                <w:sz w:val="20"/>
                <w:szCs w:val="20"/>
                <w:lang w:val="es-PE"/>
              </w:rPr>
              <w:t>CONTRATO APP</w:t>
            </w:r>
            <w:r w:rsidRPr="000958FC">
              <w:rPr>
                <w:rFonts w:ascii="Arial" w:eastAsia="Arial" w:hAnsi="Arial" w:cs="Arial"/>
                <w:sz w:val="20"/>
                <w:szCs w:val="20"/>
                <w:lang w:val="es-PE"/>
              </w:rPr>
              <w:t>, y el CONTRATO DE SUPERVISIÓN; o ceder, transferir o subrogar total o parcialmente el CONTRATO DE SUPERVISIÓN o los trabajos relativos a la supervisión, sin la previa autorización escrita por la ENTIDAD</w:t>
            </w:r>
          </w:p>
        </w:tc>
        <w:tc>
          <w:tcPr>
            <w:tcW w:w="1418" w:type="dxa"/>
            <w:tcBorders>
              <w:bottom w:val="single" w:sz="4" w:space="0" w:color="000000" w:themeColor="text1"/>
            </w:tcBorders>
            <w:vAlign w:val="center"/>
          </w:tcPr>
          <w:p w14:paraId="131E175C"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w:t>
            </w:r>
          </w:p>
        </w:tc>
        <w:tc>
          <w:tcPr>
            <w:tcW w:w="1559" w:type="dxa"/>
            <w:tcBorders>
              <w:bottom w:val="single" w:sz="4" w:space="0" w:color="000000" w:themeColor="text1"/>
            </w:tcBorders>
            <w:vAlign w:val="center"/>
          </w:tcPr>
          <w:p w14:paraId="0472D56E"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50%</w:t>
            </w:r>
          </w:p>
        </w:tc>
      </w:tr>
      <w:tr w:rsidR="002F6F90" w:rsidRPr="000958FC" w14:paraId="6D8F825E" w14:textId="77777777" w:rsidTr="007244C9">
        <w:trPr>
          <w:trHeight w:val="300"/>
        </w:trPr>
        <w:tc>
          <w:tcPr>
            <w:tcW w:w="510" w:type="dxa"/>
            <w:tcBorders>
              <w:bottom w:val="single" w:sz="4" w:space="0" w:color="000000" w:themeColor="text1"/>
            </w:tcBorders>
            <w:vAlign w:val="center"/>
          </w:tcPr>
          <w:p w14:paraId="78EB3811"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8</w:t>
            </w:r>
          </w:p>
        </w:tc>
        <w:tc>
          <w:tcPr>
            <w:tcW w:w="5018" w:type="dxa"/>
            <w:tcBorders>
              <w:bottom w:val="single" w:sz="4" w:space="0" w:color="000000" w:themeColor="text1"/>
            </w:tcBorders>
            <w:vAlign w:val="center"/>
          </w:tcPr>
          <w:p w14:paraId="72D2CC66" w14:textId="77777777" w:rsidR="002F6F90" w:rsidRPr="000958FC" w:rsidRDefault="002F6F90" w:rsidP="000958FC">
            <w:pPr>
              <w:jc w:val="both"/>
              <w:rPr>
                <w:rFonts w:ascii="Arial" w:eastAsia="Arial" w:hAnsi="Arial" w:cs="Arial"/>
                <w:sz w:val="20"/>
                <w:szCs w:val="20"/>
                <w:lang w:val="es-PE"/>
              </w:rPr>
            </w:pPr>
            <w:r w:rsidRPr="000958FC">
              <w:rPr>
                <w:rFonts w:ascii="Arial" w:eastAsia="Arial" w:hAnsi="Arial" w:cs="Arial"/>
                <w:sz w:val="20"/>
                <w:szCs w:val="20"/>
                <w:lang w:val="es-PE"/>
              </w:rPr>
              <w:t>No cumplir con la programación de permanencia del personal aprobado en el Plan Anual de Supervisión</w:t>
            </w:r>
          </w:p>
        </w:tc>
        <w:tc>
          <w:tcPr>
            <w:tcW w:w="1418" w:type="dxa"/>
            <w:tcBorders>
              <w:bottom w:val="single" w:sz="4" w:space="0" w:color="000000" w:themeColor="text1"/>
            </w:tcBorders>
            <w:vAlign w:val="center"/>
          </w:tcPr>
          <w:p w14:paraId="1BF8585F"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día, por cada profesional</w:t>
            </w:r>
          </w:p>
        </w:tc>
        <w:tc>
          <w:tcPr>
            <w:tcW w:w="1559" w:type="dxa"/>
            <w:tcBorders>
              <w:bottom w:val="single" w:sz="4" w:space="0" w:color="000000" w:themeColor="text1"/>
            </w:tcBorders>
            <w:vAlign w:val="center"/>
          </w:tcPr>
          <w:p w14:paraId="2162FCF8"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0.5%</w:t>
            </w:r>
          </w:p>
        </w:tc>
      </w:tr>
    </w:tbl>
    <w:p w14:paraId="35894CE8" w14:textId="77777777" w:rsidR="002F6F90" w:rsidRPr="000958FC" w:rsidRDefault="002F6F90" w:rsidP="000958FC">
      <w:pPr>
        <w:spacing w:after="160" w:line="278" w:lineRule="auto"/>
        <w:rPr>
          <w:rFonts w:ascii="Arial" w:eastAsia="Arial" w:hAnsi="Arial" w:cs="Arial"/>
          <w:b/>
          <w:bCs/>
          <w:sz w:val="20"/>
          <w:szCs w:val="20"/>
          <w:lang w:val="es-PE"/>
        </w:rPr>
      </w:pPr>
    </w:p>
    <w:p w14:paraId="6F582463" w14:textId="77777777" w:rsidR="002F6F90" w:rsidRPr="000958FC" w:rsidRDefault="002F6F90" w:rsidP="000958FC">
      <w:pPr>
        <w:ind w:left="284" w:right="-568"/>
        <w:jc w:val="center"/>
        <w:rPr>
          <w:rFonts w:ascii="Arial" w:eastAsia="Arial" w:hAnsi="Arial" w:cs="Arial"/>
          <w:b/>
          <w:bCs/>
          <w:sz w:val="20"/>
          <w:szCs w:val="20"/>
          <w:lang w:val="es-PE"/>
        </w:rPr>
      </w:pPr>
      <w:r w:rsidRPr="000958FC">
        <w:rPr>
          <w:rFonts w:ascii="Arial" w:eastAsia="Arial" w:hAnsi="Arial" w:cs="Arial"/>
          <w:b/>
          <w:bCs/>
          <w:sz w:val="20"/>
          <w:szCs w:val="20"/>
          <w:lang w:val="es-PE"/>
        </w:rPr>
        <w:t>Tabla N°4: Penalidades referidas al Equipo de Supervisión</w:t>
      </w:r>
    </w:p>
    <w:tbl>
      <w:tblPr>
        <w:tblW w:w="8505" w:type="dxa"/>
        <w:tblInd w:w="2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10"/>
        <w:gridCol w:w="5018"/>
        <w:gridCol w:w="1418"/>
        <w:gridCol w:w="1559"/>
      </w:tblGrid>
      <w:tr w:rsidR="002F6F90" w:rsidRPr="000958FC" w14:paraId="18F87C95" w14:textId="77777777" w:rsidTr="007244C9">
        <w:trPr>
          <w:trHeight w:val="300"/>
          <w:tblHeader/>
        </w:trPr>
        <w:tc>
          <w:tcPr>
            <w:tcW w:w="510" w:type="dxa"/>
            <w:shd w:val="clear" w:color="auto" w:fill="B4C6E7"/>
            <w:vAlign w:val="center"/>
          </w:tcPr>
          <w:p w14:paraId="2378EE71"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N°</w:t>
            </w:r>
          </w:p>
        </w:tc>
        <w:tc>
          <w:tcPr>
            <w:tcW w:w="5018" w:type="dxa"/>
            <w:shd w:val="clear" w:color="auto" w:fill="B4C6E7"/>
            <w:vAlign w:val="center"/>
          </w:tcPr>
          <w:p w14:paraId="71601DEB"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Descripción del incumplimiento</w:t>
            </w:r>
          </w:p>
        </w:tc>
        <w:tc>
          <w:tcPr>
            <w:tcW w:w="1418" w:type="dxa"/>
            <w:shd w:val="clear" w:color="auto" w:fill="B4C6E7"/>
            <w:vAlign w:val="center"/>
          </w:tcPr>
          <w:p w14:paraId="0F68BB68"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Criterio de aplicación</w:t>
            </w:r>
          </w:p>
        </w:tc>
        <w:tc>
          <w:tcPr>
            <w:tcW w:w="1559" w:type="dxa"/>
            <w:shd w:val="clear" w:color="auto" w:fill="B4C6E7"/>
            <w:vAlign w:val="center"/>
          </w:tcPr>
          <w:p w14:paraId="3FEA4226"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Monto de la penalidad de la Retribución Mensual</w:t>
            </w:r>
          </w:p>
        </w:tc>
      </w:tr>
      <w:tr w:rsidR="002F6F90" w:rsidRPr="000958FC" w14:paraId="00653B15" w14:textId="77777777" w:rsidTr="007244C9">
        <w:trPr>
          <w:trHeight w:val="300"/>
        </w:trPr>
        <w:tc>
          <w:tcPr>
            <w:tcW w:w="510" w:type="dxa"/>
            <w:vAlign w:val="center"/>
          </w:tcPr>
          <w:p w14:paraId="0FD00C44"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1</w:t>
            </w:r>
          </w:p>
        </w:tc>
        <w:tc>
          <w:tcPr>
            <w:tcW w:w="5018" w:type="dxa"/>
            <w:vAlign w:val="center"/>
          </w:tcPr>
          <w:p w14:paraId="3B733FA8" w14:textId="77777777" w:rsidR="002F6F90" w:rsidRPr="000958FC" w:rsidRDefault="002F6F90" w:rsidP="000958FC">
            <w:pPr>
              <w:pBdr>
                <w:top w:val="nil"/>
                <w:left w:val="nil"/>
                <w:bottom w:val="nil"/>
                <w:right w:val="nil"/>
                <w:between w:val="nil"/>
              </w:pBdr>
              <w:jc w:val="both"/>
              <w:rPr>
                <w:rFonts w:ascii="Arial" w:eastAsia="Arial" w:hAnsi="Arial" w:cs="Arial"/>
                <w:sz w:val="20"/>
                <w:szCs w:val="20"/>
                <w:lang w:val="es-PE"/>
              </w:rPr>
            </w:pPr>
            <w:r w:rsidRPr="000958FC">
              <w:rPr>
                <w:rFonts w:ascii="Arial" w:eastAsia="Arial" w:hAnsi="Arial" w:cs="Arial"/>
                <w:sz w:val="20"/>
                <w:szCs w:val="20"/>
                <w:lang w:val="es-PE"/>
              </w:rPr>
              <w:t>Cambiar sin autorización de la ENTIDAD a cualquier de los profesionales del Equipo Técnico del Supervisor ofertada en su Propuesta Técnica</w:t>
            </w:r>
          </w:p>
        </w:tc>
        <w:tc>
          <w:tcPr>
            <w:tcW w:w="1418" w:type="dxa"/>
            <w:vAlign w:val="center"/>
          </w:tcPr>
          <w:p w14:paraId="4F5DD74A"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día sin autorización</w:t>
            </w:r>
          </w:p>
        </w:tc>
        <w:tc>
          <w:tcPr>
            <w:tcW w:w="1559" w:type="dxa"/>
            <w:vAlign w:val="center"/>
          </w:tcPr>
          <w:p w14:paraId="5E1901C1"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0.5%</w:t>
            </w:r>
          </w:p>
        </w:tc>
      </w:tr>
      <w:tr w:rsidR="002F6F90" w:rsidRPr="000958FC" w14:paraId="50D03255" w14:textId="77777777" w:rsidTr="007244C9">
        <w:trPr>
          <w:trHeight w:val="300"/>
        </w:trPr>
        <w:tc>
          <w:tcPr>
            <w:tcW w:w="510" w:type="dxa"/>
            <w:vAlign w:val="center"/>
          </w:tcPr>
          <w:p w14:paraId="44338ABD" w14:textId="0AF30CE7" w:rsidR="002F6F90" w:rsidRPr="000958FC" w:rsidRDefault="00202107" w:rsidP="000958FC">
            <w:pPr>
              <w:jc w:val="center"/>
              <w:rPr>
                <w:rFonts w:ascii="Arial" w:eastAsia="Arial" w:hAnsi="Arial" w:cs="Arial"/>
                <w:sz w:val="20"/>
                <w:szCs w:val="20"/>
                <w:lang w:val="es-PE"/>
              </w:rPr>
            </w:pPr>
            <w:r w:rsidRPr="000958FC">
              <w:rPr>
                <w:rFonts w:ascii="Arial" w:eastAsia="Arial" w:hAnsi="Arial" w:cs="Arial"/>
                <w:sz w:val="20"/>
                <w:szCs w:val="20"/>
                <w:lang w:val="es-PE"/>
              </w:rPr>
              <w:t>2</w:t>
            </w:r>
          </w:p>
        </w:tc>
        <w:tc>
          <w:tcPr>
            <w:tcW w:w="5018" w:type="dxa"/>
            <w:vAlign w:val="center"/>
          </w:tcPr>
          <w:p w14:paraId="085E5F96" w14:textId="77777777" w:rsidR="002F6F90" w:rsidRPr="000958FC" w:rsidRDefault="002F6F90" w:rsidP="000958FC">
            <w:pPr>
              <w:pBdr>
                <w:top w:val="nil"/>
                <w:left w:val="nil"/>
                <w:bottom w:val="nil"/>
                <w:right w:val="nil"/>
                <w:between w:val="nil"/>
              </w:pBdr>
              <w:jc w:val="both"/>
              <w:rPr>
                <w:rFonts w:ascii="Arial" w:eastAsia="Arial" w:hAnsi="Arial" w:cs="Arial"/>
                <w:sz w:val="20"/>
                <w:szCs w:val="20"/>
                <w:lang w:val="es-PE"/>
              </w:rPr>
            </w:pPr>
            <w:r w:rsidRPr="000958FC">
              <w:rPr>
                <w:rFonts w:ascii="Arial" w:eastAsia="Arial" w:hAnsi="Arial" w:cs="Arial"/>
                <w:sz w:val="20"/>
                <w:szCs w:val="20"/>
                <w:lang w:val="es-PE"/>
              </w:rPr>
              <w:t>Por la inasistencia injustificada de cualquier miembro del Equipo Técnico del SUPERVISOR a cualquier reunión que la ENTIDAD lo haya convocado</w:t>
            </w:r>
          </w:p>
        </w:tc>
        <w:tc>
          <w:tcPr>
            <w:tcW w:w="1418" w:type="dxa"/>
            <w:vAlign w:val="center"/>
          </w:tcPr>
          <w:p w14:paraId="2785B8B0"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 y por cada profesional</w:t>
            </w:r>
          </w:p>
        </w:tc>
        <w:tc>
          <w:tcPr>
            <w:tcW w:w="1559" w:type="dxa"/>
            <w:vAlign w:val="center"/>
          </w:tcPr>
          <w:p w14:paraId="500AFE72"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0.5%</w:t>
            </w:r>
          </w:p>
        </w:tc>
      </w:tr>
    </w:tbl>
    <w:p w14:paraId="5E27B554" w14:textId="77777777" w:rsidR="002F6F90" w:rsidRPr="000958FC" w:rsidRDefault="002F6F90" w:rsidP="000958FC">
      <w:pPr>
        <w:spacing w:after="160" w:line="259" w:lineRule="auto"/>
        <w:rPr>
          <w:rFonts w:ascii="Arial" w:eastAsia="Arial" w:hAnsi="Arial" w:cs="Arial"/>
          <w:b/>
          <w:bCs/>
          <w:sz w:val="20"/>
          <w:szCs w:val="20"/>
          <w:lang w:val="es-PE"/>
        </w:rPr>
      </w:pPr>
    </w:p>
    <w:p w14:paraId="3464382D" w14:textId="77777777" w:rsidR="002F6F90" w:rsidRPr="000958FC" w:rsidRDefault="002F6F90" w:rsidP="000958FC">
      <w:pPr>
        <w:ind w:left="284" w:right="-568"/>
        <w:jc w:val="center"/>
        <w:rPr>
          <w:rFonts w:ascii="Arial" w:eastAsia="Arial" w:hAnsi="Arial" w:cs="Arial"/>
          <w:b/>
          <w:bCs/>
          <w:sz w:val="20"/>
          <w:szCs w:val="20"/>
          <w:lang w:val="es-PE"/>
        </w:rPr>
      </w:pPr>
      <w:r w:rsidRPr="000958FC">
        <w:rPr>
          <w:rFonts w:ascii="Arial" w:eastAsia="Arial" w:hAnsi="Arial" w:cs="Arial"/>
          <w:b/>
          <w:bCs/>
          <w:sz w:val="20"/>
          <w:szCs w:val="20"/>
          <w:lang w:val="es-PE"/>
        </w:rPr>
        <w:t>Tabla N° 5: Penalidad referida a la Garantía</w:t>
      </w:r>
    </w:p>
    <w:tbl>
      <w:tblPr>
        <w:tblW w:w="858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
        <w:gridCol w:w="5164"/>
        <w:gridCol w:w="1476"/>
        <w:gridCol w:w="1475"/>
      </w:tblGrid>
      <w:tr w:rsidR="002F6F90" w:rsidRPr="000958FC" w14:paraId="559042BC" w14:textId="77777777" w:rsidTr="007244C9">
        <w:trPr>
          <w:trHeight w:val="308"/>
        </w:trPr>
        <w:tc>
          <w:tcPr>
            <w:tcW w:w="468" w:type="dxa"/>
            <w:shd w:val="clear" w:color="auto" w:fill="B4C6E7"/>
            <w:vAlign w:val="center"/>
          </w:tcPr>
          <w:p w14:paraId="03CBD5F7"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N°</w:t>
            </w:r>
          </w:p>
        </w:tc>
        <w:tc>
          <w:tcPr>
            <w:tcW w:w="5164" w:type="dxa"/>
            <w:shd w:val="clear" w:color="auto" w:fill="B4C6E7"/>
            <w:vAlign w:val="center"/>
          </w:tcPr>
          <w:p w14:paraId="3DDC2060"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Descripción del incumplimiento</w:t>
            </w:r>
          </w:p>
        </w:tc>
        <w:tc>
          <w:tcPr>
            <w:tcW w:w="1476" w:type="dxa"/>
            <w:shd w:val="clear" w:color="auto" w:fill="B4C6E7"/>
            <w:vAlign w:val="center"/>
          </w:tcPr>
          <w:p w14:paraId="40D2CCD4"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Criterio de aplicación</w:t>
            </w:r>
          </w:p>
        </w:tc>
        <w:tc>
          <w:tcPr>
            <w:tcW w:w="1475" w:type="dxa"/>
            <w:shd w:val="clear" w:color="auto" w:fill="B4C6E7"/>
            <w:vAlign w:val="center"/>
          </w:tcPr>
          <w:p w14:paraId="7208C591"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Monto de la penalidad de la Retribución Mensual</w:t>
            </w:r>
          </w:p>
        </w:tc>
      </w:tr>
      <w:tr w:rsidR="002F6F90" w:rsidRPr="000958FC" w14:paraId="457E7097" w14:textId="77777777" w:rsidTr="007244C9">
        <w:trPr>
          <w:trHeight w:val="308"/>
        </w:trPr>
        <w:tc>
          <w:tcPr>
            <w:tcW w:w="468" w:type="dxa"/>
          </w:tcPr>
          <w:p w14:paraId="1A5D1844" w14:textId="77777777" w:rsidR="002F6F90" w:rsidRPr="000958FC" w:rsidRDefault="002F6F90" w:rsidP="000958FC">
            <w:pPr>
              <w:jc w:val="both"/>
              <w:rPr>
                <w:rFonts w:ascii="Arial" w:eastAsia="Arial" w:hAnsi="Arial" w:cs="Arial"/>
                <w:sz w:val="20"/>
                <w:szCs w:val="20"/>
                <w:lang w:val="es-PE"/>
              </w:rPr>
            </w:pPr>
            <w:r w:rsidRPr="000958FC">
              <w:rPr>
                <w:rFonts w:ascii="Arial" w:eastAsia="Arial" w:hAnsi="Arial" w:cs="Arial"/>
                <w:sz w:val="20"/>
                <w:szCs w:val="20"/>
                <w:lang w:val="es-PE"/>
              </w:rPr>
              <w:t>1</w:t>
            </w:r>
          </w:p>
        </w:tc>
        <w:tc>
          <w:tcPr>
            <w:tcW w:w="5164" w:type="dxa"/>
          </w:tcPr>
          <w:p w14:paraId="0078A6BF" w14:textId="77777777" w:rsidR="002F6F90" w:rsidRPr="000958FC" w:rsidRDefault="002F6F90" w:rsidP="000958FC">
            <w:pPr>
              <w:pBdr>
                <w:top w:val="nil"/>
                <w:left w:val="nil"/>
                <w:bottom w:val="nil"/>
                <w:right w:val="nil"/>
                <w:between w:val="nil"/>
              </w:pBdr>
              <w:jc w:val="both"/>
              <w:rPr>
                <w:rFonts w:ascii="Arial" w:eastAsia="Arial" w:hAnsi="Arial" w:cs="Arial"/>
                <w:sz w:val="20"/>
                <w:szCs w:val="20"/>
                <w:lang w:val="es-PE"/>
              </w:rPr>
            </w:pPr>
            <w:r w:rsidRPr="000958FC">
              <w:rPr>
                <w:rFonts w:ascii="Arial" w:eastAsia="Arial" w:hAnsi="Arial" w:cs="Arial"/>
                <w:sz w:val="20"/>
                <w:szCs w:val="20"/>
                <w:lang w:val="es-PE"/>
              </w:rPr>
              <w:t>Por no renovar, mantener vigente o restituir cualquiera de las Garantías de Fiel Cumplimiento de las Obligaciones del CONTRATO DE SUPERVISIÓN</w:t>
            </w:r>
          </w:p>
        </w:tc>
        <w:tc>
          <w:tcPr>
            <w:tcW w:w="1476" w:type="dxa"/>
          </w:tcPr>
          <w:p w14:paraId="2FA1B026"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día</w:t>
            </w:r>
          </w:p>
        </w:tc>
        <w:tc>
          <w:tcPr>
            <w:tcW w:w="1475" w:type="dxa"/>
          </w:tcPr>
          <w:p w14:paraId="68EF7593"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1%</w:t>
            </w:r>
          </w:p>
        </w:tc>
      </w:tr>
    </w:tbl>
    <w:p w14:paraId="1EB22D78" w14:textId="77777777" w:rsidR="002F6F90" w:rsidRPr="000958FC" w:rsidRDefault="002F6F90" w:rsidP="000958FC">
      <w:pPr>
        <w:ind w:left="284" w:right="-568"/>
        <w:jc w:val="center"/>
        <w:rPr>
          <w:rFonts w:ascii="Arial" w:eastAsia="Arial" w:hAnsi="Arial" w:cs="Arial"/>
          <w:b/>
          <w:bCs/>
          <w:sz w:val="20"/>
          <w:szCs w:val="20"/>
          <w:lang w:val="es-PE"/>
        </w:rPr>
      </w:pPr>
    </w:p>
    <w:p w14:paraId="34871B8D" w14:textId="77777777" w:rsidR="002F6F90" w:rsidRPr="000958FC" w:rsidRDefault="002F6F90" w:rsidP="000958FC">
      <w:pPr>
        <w:ind w:left="284" w:right="-568"/>
        <w:jc w:val="center"/>
        <w:rPr>
          <w:rFonts w:ascii="Arial" w:eastAsia="Arial" w:hAnsi="Arial" w:cs="Arial"/>
          <w:b/>
          <w:bCs/>
          <w:sz w:val="20"/>
          <w:szCs w:val="20"/>
          <w:lang w:val="es-PE"/>
        </w:rPr>
      </w:pPr>
      <w:r w:rsidRPr="000958FC">
        <w:rPr>
          <w:rFonts w:ascii="Arial" w:eastAsia="Arial" w:hAnsi="Arial" w:cs="Arial"/>
          <w:b/>
          <w:bCs/>
          <w:sz w:val="20"/>
          <w:szCs w:val="20"/>
          <w:lang w:val="es-PE"/>
        </w:rPr>
        <w:t>Tabla N° 6: Penalidad referida a la obligación de confidencialidad</w:t>
      </w:r>
    </w:p>
    <w:tbl>
      <w:tblPr>
        <w:tblW w:w="859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5215"/>
        <w:gridCol w:w="1478"/>
        <w:gridCol w:w="1477"/>
      </w:tblGrid>
      <w:tr w:rsidR="002F6F90" w:rsidRPr="000958FC" w14:paraId="3E639958" w14:textId="77777777" w:rsidTr="007244C9">
        <w:trPr>
          <w:trHeight w:val="304"/>
        </w:trPr>
        <w:tc>
          <w:tcPr>
            <w:tcW w:w="426" w:type="dxa"/>
            <w:shd w:val="clear" w:color="auto" w:fill="B4C6E7"/>
            <w:vAlign w:val="center"/>
          </w:tcPr>
          <w:p w14:paraId="3E38CA96"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N°</w:t>
            </w:r>
          </w:p>
        </w:tc>
        <w:tc>
          <w:tcPr>
            <w:tcW w:w="5215" w:type="dxa"/>
            <w:shd w:val="clear" w:color="auto" w:fill="B4C6E7"/>
            <w:vAlign w:val="center"/>
          </w:tcPr>
          <w:p w14:paraId="23C0B895"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Descripción del incumplimiento</w:t>
            </w:r>
          </w:p>
        </w:tc>
        <w:tc>
          <w:tcPr>
            <w:tcW w:w="1478" w:type="dxa"/>
            <w:shd w:val="clear" w:color="auto" w:fill="B4C6E7"/>
            <w:vAlign w:val="center"/>
          </w:tcPr>
          <w:p w14:paraId="3375E8AC"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Criterio de aplicación</w:t>
            </w:r>
          </w:p>
        </w:tc>
        <w:tc>
          <w:tcPr>
            <w:tcW w:w="1477" w:type="dxa"/>
            <w:shd w:val="clear" w:color="auto" w:fill="B4C6E7"/>
            <w:vAlign w:val="center"/>
          </w:tcPr>
          <w:p w14:paraId="4D6BDF55"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Monto de la penalidad de la Retribución Mensual</w:t>
            </w:r>
          </w:p>
        </w:tc>
      </w:tr>
      <w:tr w:rsidR="002F6F90" w:rsidRPr="000958FC" w14:paraId="0D87F5B1" w14:textId="77777777" w:rsidTr="007244C9">
        <w:trPr>
          <w:trHeight w:val="304"/>
        </w:trPr>
        <w:tc>
          <w:tcPr>
            <w:tcW w:w="426" w:type="dxa"/>
            <w:vAlign w:val="center"/>
          </w:tcPr>
          <w:p w14:paraId="0DFE9A2A" w14:textId="77777777" w:rsidR="002F6F90" w:rsidRPr="000958FC" w:rsidRDefault="002F6F90" w:rsidP="000958FC">
            <w:pPr>
              <w:jc w:val="both"/>
              <w:rPr>
                <w:rFonts w:ascii="Arial" w:eastAsia="Arial" w:hAnsi="Arial" w:cs="Arial"/>
                <w:sz w:val="20"/>
                <w:szCs w:val="20"/>
                <w:lang w:val="es-PE"/>
              </w:rPr>
            </w:pPr>
            <w:r w:rsidRPr="000958FC">
              <w:rPr>
                <w:rFonts w:ascii="Arial" w:eastAsia="Arial" w:hAnsi="Arial" w:cs="Arial"/>
                <w:sz w:val="20"/>
                <w:szCs w:val="20"/>
                <w:lang w:val="es-PE"/>
              </w:rPr>
              <w:t>1</w:t>
            </w:r>
          </w:p>
        </w:tc>
        <w:tc>
          <w:tcPr>
            <w:tcW w:w="5215" w:type="dxa"/>
            <w:vAlign w:val="center"/>
          </w:tcPr>
          <w:p w14:paraId="7B6D04E3" w14:textId="77777777" w:rsidR="002F6F90" w:rsidRPr="000958FC" w:rsidRDefault="002F6F90" w:rsidP="000958FC">
            <w:pPr>
              <w:pBdr>
                <w:top w:val="nil"/>
                <w:left w:val="nil"/>
                <w:bottom w:val="nil"/>
                <w:right w:val="nil"/>
                <w:between w:val="nil"/>
              </w:pBdr>
              <w:jc w:val="both"/>
              <w:rPr>
                <w:rFonts w:ascii="Arial" w:eastAsia="Arial" w:hAnsi="Arial" w:cs="Arial"/>
                <w:sz w:val="20"/>
                <w:szCs w:val="20"/>
                <w:lang w:val="es-PE"/>
              </w:rPr>
            </w:pPr>
            <w:r w:rsidRPr="000958FC">
              <w:rPr>
                <w:rFonts w:ascii="Arial" w:eastAsia="Arial" w:hAnsi="Arial" w:cs="Arial"/>
                <w:sz w:val="20"/>
                <w:szCs w:val="20"/>
                <w:lang w:val="es-PE"/>
              </w:rPr>
              <w:t>Por incumplir con el deber de confidencialidad respecto a la información que le entregue la ENTIDAD o que obtenga como consecuencia del CONTRATO DE SUPERVISIÓN, a menos que la ENTIDAD o una autoridad judicial, administrativa o arbitral lo autorice o disponga</w:t>
            </w:r>
          </w:p>
        </w:tc>
        <w:tc>
          <w:tcPr>
            <w:tcW w:w="1478" w:type="dxa"/>
            <w:vAlign w:val="center"/>
          </w:tcPr>
          <w:p w14:paraId="20616B2F"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w:t>
            </w:r>
          </w:p>
        </w:tc>
        <w:tc>
          <w:tcPr>
            <w:tcW w:w="1477" w:type="dxa"/>
            <w:vAlign w:val="center"/>
          </w:tcPr>
          <w:p w14:paraId="5459A125"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5%</w:t>
            </w:r>
          </w:p>
        </w:tc>
      </w:tr>
    </w:tbl>
    <w:p w14:paraId="33E93455" w14:textId="77777777" w:rsidR="002F6F90" w:rsidRPr="000958FC" w:rsidRDefault="002F6F90" w:rsidP="000958FC">
      <w:pPr>
        <w:jc w:val="both"/>
        <w:rPr>
          <w:rFonts w:ascii="Arial" w:eastAsia="Arial" w:hAnsi="Arial" w:cs="Arial"/>
          <w:sz w:val="20"/>
          <w:szCs w:val="20"/>
          <w:lang w:val="es-PE"/>
        </w:rPr>
      </w:pPr>
    </w:p>
    <w:p w14:paraId="14898117" w14:textId="77777777" w:rsidR="002F6F90" w:rsidRPr="000958FC" w:rsidRDefault="002F6F90" w:rsidP="000958FC">
      <w:pPr>
        <w:spacing w:after="0" w:line="240" w:lineRule="auto"/>
        <w:jc w:val="right"/>
        <w:rPr>
          <w:rFonts w:ascii="Arial" w:eastAsia="Arial" w:hAnsi="Arial" w:cs="Arial"/>
          <w:b/>
          <w:bCs/>
          <w:sz w:val="20"/>
          <w:szCs w:val="20"/>
          <w:lang w:val="es-PE"/>
        </w:rPr>
      </w:pPr>
      <w:r w:rsidRPr="000958FC">
        <w:rPr>
          <w:rFonts w:ascii="Arial" w:eastAsia="Arial" w:hAnsi="Arial" w:cs="Arial"/>
          <w:b/>
          <w:bCs/>
          <w:sz w:val="20"/>
          <w:szCs w:val="20"/>
          <w:lang w:val="es-PE"/>
        </w:rPr>
        <w:t>Tabla N°7: Penalidad referida a la reincidencia en el incumplimiento de obligaciones</w:t>
      </w:r>
    </w:p>
    <w:tbl>
      <w:tblPr>
        <w:tblW w:w="864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5205"/>
        <w:gridCol w:w="1417"/>
        <w:gridCol w:w="1560"/>
      </w:tblGrid>
      <w:tr w:rsidR="002F6F90" w:rsidRPr="000958FC" w14:paraId="5E52BC2E" w14:textId="77777777" w:rsidTr="007244C9">
        <w:trPr>
          <w:trHeight w:val="300"/>
        </w:trPr>
        <w:tc>
          <w:tcPr>
            <w:tcW w:w="465" w:type="dxa"/>
            <w:shd w:val="clear" w:color="auto" w:fill="B4C6E7"/>
            <w:vAlign w:val="center"/>
          </w:tcPr>
          <w:p w14:paraId="7A2A0B85"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N°</w:t>
            </w:r>
          </w:p>
        </w:tc>
        <w:tc>
          <w:tcPr>
            <w:tcW w:w="5205" w:type="dxa"/>
            <w:shd w:val="clear" w:color="auto" w:fill="B4C6E7"/>
            <w:vAlign w:val="center"/>
          </w:tcPr>
          <w:p w14:paraId="3A08E80D"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Descripción del incumplimiento</w:t>
            </w:r>
          </w:p>
        </w:tc>
        <w:tc>
          <w:tcPr>
            <w:tcW w:w="1417" w:type="dxa"/>
            <w:shd w:val="clear" w:color="auto" w:fill="B4C6E7"/>
            <w:vAlign w:val="center"/>
          </w:tcPr>
          <w:p w14:paraId="02BB0295" w14:textId="77777777" w:rsidR="002F6F90" w:rsidRPr="000958FC" w:rsidRDefault="002F6F90" w:rsidP="000958FC">
            <w:pPr>
              <w:jc w:val="center"/>
              <w:rPr>
                <w:rFonts w:ascii="Arial" w:eastAsia="Arial" w:hAnsi="Arial" w:cs="Arial"/>
                <w:b/>
                <w:sz w:val="20"/>
                <w:szCs w:val="20"/>
                <w:lang w:val="es-PE"/>
              </w:rPr>
            </w:pPr>
            <w:r w:rsidRPr="000958FC">
              <w:rPr>
                <w:rFonts w:ascii="Arial" w:eastAsia="Arial" w:hAnsi="Arial" w:cs="Arial"/>
                <w:b/>
                <w:sz w:val="20"/>
                <w:szCs w:val="20"/>
                <w:lang w:val="es-PE"/>
              </w:rPr>
              <w:t>Criterio de aplicación</w:t>
            </w:r>
          </w:p>
        </w:tc>
        <w:tc>
          <w:tcPr>
            <w:tcW w:w="1560" w:type="dxa"/>
            <w:shd w:val="clear" w:color="auto" w:fill="B4C6E7"/>
            <w:vAlign w:val="center"/>
          </w:tcPr>
          <w:p w14:paraId="5B5EC905" w14:textId="77777777" w:rsidR="002F6F90" w:rsidRPr="000958FC" w:rsidRDefault="002F6F90" w:rsidP="000958FC">
            <w:pPr>
              <w:jc w:val="center"/>
              <w:rPr>
                <w:rFonts w:ascii="Arial" w:eastAsia="Arial" w:hAnsi="Arial" w:cs="Arial"/>
                <w:b/>
                <w:bCs/>
                <w:sz w:val="20"/>
                <w:szCs w:val="20"/>
                <w:lang w:val="es-PE"/>
              </w:rPr>
            </w:pPr>
            <w:r w:rsidRPr="000958FC">
              <w:rPr>
                <w:rFonts w:ascii="Arial" w:eastAsia="Arial" w:hAnsi="Arial" w:cs="Arial"/>
                <w:b/>
                <w:bCs/>
                <w:sz w:val="20"/>
                <w:szCs w:val="20"/>
                <w:lang w:val="es-PE"/>
              </w:rPr>
              <w:t>Monto de la penalidad de la Retribución Mensual</w:t>
            </w:r>
          </w:p>
        </w:tc>
      </w:tr>
      <w:tr w:rsidR="002F6F90" w:rsidRPr="000958FC" w14:paraId="3AD175F5" w14:textId="77777777" w:rsidTr="007244C9">
        <w:trPr>
          <w:trHeight w:val="300"/>
        </w:trPr>
        <w:tc>
          <w:tcPr>
            <w:tcW w:w="465" w:type="dxa"/>
            <w:vAlign w:val="center"/>
          </w:tcPr>
          <w:p w14:paraId="270A08C1"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1</w:t>
            </w:r>
          </w:p>
        </w:tc>
        <w:tc>
          <w:tcPr>
            <w:tcW w:w="5205" w:type="dxa"/>
            <w:vAlign w:val="center"/>
          </w:tcPr>
          <w:p w14:paraId="46FE9800" w14:textId="77777777" w:rsidR="002F6F90" w:rsidRPr="000958FC" w:rsidRDefault="002F6F90" w:rsidP="000958FC">
            <w:pPr>
              <w:pBdr>
                <w:top w:val="nil"/>
                <w:left w:val="nil"/>
                <w:bottom w:val="nil"/>
                <w:right w:val="nil"/>
                <w:between w:val="nil"/>
              </w:pBdr>
              <w:jc w:val="both"/>
              <w:rPr>
                <w:rFonts w:ascii="Arial" w:eastAsia="Arial" w:hAnsi="Arial" w:cs="Arial"/>
                <w:sz w:val="20"/>
                <w:szCs w:val="20"/>
                <w:lang w:val="es-PE"/>
              </w:rPr>
            </w:pPr>
            <w:r w:rsidRPr="000958FC">
              <w:rPr>
                <w:rFonts w:ascii="Arial" w:eastAsia="Arial" w:hAnsi="Arial" w:cs="Arial"/>
                <w:sz w:val="20"/>
                <w:szCs w:val="20"/>
                <w:lang w:val="es-PE"/>
              </w:rPr>
              <w:t>Reincidir en los actos que dieron lugar a la aplicación de alguna penalidad</w:t>
            </w:r>
          </w:p>
        </w:tc>
        <w:tc>
          <w:tcPr>
            <w:tcW w:w="1417" w:type="dxa"/>
            <w:vAlign w:val="center"/>
          </w:tcPr>
          <w:p w14:paraId="301A0135"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Cada vez</w:t>
            </w:r>
          </w:p>
        </w:tc>
        <w:tc>
          <w:tcPr>
            <w:tcW w:w="1560" w:type="dxa"/>
            <w:vAlign w:val="center"/>
          </w:tcPr>
          <w:p w14:paraId="70AD137C" w14:textId="77777777" w:rsidR="002F6F90" w:rsidRPr="000958FC" w:rsidRDefault="002F6F90" w:rsidP="000958FC">
            <w:pPr>
              <w:jc w:val="center"/>
              <w:rPr>
                <w:rFonts w:ascii="Arial" w:eastAsia="Arial" w:hAnsi="Arial" w:cs="Arial"/>
                <w:sz w:val="20"/>
                <w:szCs w:val="20"/>
                <w:lang w:val="es-PE"/>
              </w:rPr>
            </w:pPr>
            <w:r w:rsidRPr="000958FC">
              <w:rPr>
                <w:rFonts w:ascii="Arial" w:eastAsia="Arial" w:hAnsi="Arial" w:cs="Arial"/>
                <w:sz w:val="20"/>
                <w:szCs w:val="20"/>
                <w:lang w:val="es-PE"/>
              </w:rPr>
              <w:t>0.5%</w:t>
            </w:r>
          </w:p>
        </w:tc>
      </w:tr>
    </w:tbl>
    <w:p w14:paraId="10A6FFDD" w14:textId="77777777" w:rsidR="002F6F90" w:rsidRPr="000958FC" w:rsidRDefault="002F6F90" w:rsidP="000958FC">
      <w:pPr>
        <w:jc w:val="both"/>
        <w:rPr>
          <w:rFonts w:ascii="Arial" w:eastAsia="Arial" w:hAnsi="Arial" w:cs="Arial"/>
          <w:sz w:val="20"/>
          <w:szCs w:val="20"/>
          <w:lang w:val="es-PE"/>
        </w:rPr>
      </w:pPr>
    </w:p>
    <w:p w14:paraId="71B27C2D" w14:textId="77777777" w:rsidR="002F6F90" w:rsidRPr="000958FC" w:rsidRDefault="002F6F90" w:rsidP="000958FC">
      <w:pPr>
        <w:ind w:left="709"/>
        <w:jc w:val="both"/>
        <w:rPr>
          <w:rFonts w:ascii="Arial" w:eastAsia="Times New Roman" w:hAnsi="Arial" w:cs="Arial"/>
          <w:b/>
          <w:bCs/>
          <w:sz w:val="20"/>
          <w:szCs w:val="20"/>
          <w:lang w:val="es-PE"/>
        </w:rPr>
      </w:pPr>
      <w:r w:rsidRPr="000958FC">
        <w:rPr>
          <w:rFonts w:ascii="Arial" w:eastAsia="Times New Roman" w:hAnsi="Arial" w:cs="Arial"/>
          <w:b/>
          <w:bCs/>
          <w:sz w:val="20"/>
          <w:szCs w:val="20"/>
          <w:lang w:val="es-PE"/>
        </w:rPr>
        <w:t>Nota:</w:t>
      </w:r>
    </w:p>
    <w:p w14:paraId="6752C1B5" w14:textId="77777777" w:rsidR="002F6F90" w:rsidRPr="000958FC" w:rsidRDefault="002F6F90" w:rsidP="000958FC">
      <w:pPr>
        <w:numPr>
          <w:ilvl w:val="0"/>
          <w:numId w:val="104"/>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Penalidades por "Cada día": Se hace referencia a Días Calendarios. Se aplica a partir del primer día de incumplimiento y se calcula diariamente, excluyendo el día de subsanación.</w:t>
      </w:r>
    </w:p>
    <w:p w14:paraId="6CDE243A" w14:textId="77777777" w:rsidR="002F6F90" w:rsidRPr="000958FC" w:rsidRDefault="002F6F90" w:rsidP="000958FC">
      <w:pPr>
        <w:numPr>
          <w:ilvl w:val="0"/>
          <w:numId w:val="104"/>
        </w:numPr>
        <w:spacing w:after="0" w:line="240" w:lineRule="auto"/>
        <w:ind w:left="1276"/>
        <w:contextualSpacing/>
        <w:jc w:val="both"/>
        <w:rPr>
          <w:rFonts w:ascii="Arial" w:hAnsi="Arial" w:cs="Arial"/>
          <w:sz w:val="20"/>
          <w:szCs w:val="20"/>
          <w:lang w:val="es-PE"/>
        </w:rPr>
      </w:pPr>
      <w:r w:rsidRPr="000958FC">
        <w:rPr>
          <w:rFonts w:ascii="Arial" w:hAnsi="Arial" w:cs="Arial"/>
          <w:sz w:val="20"/>
          <w:szCs w:val="20"/>
          <w:lang w:val="es-PE"/>
        </w:rPr>
        <w:t>Retribución mensual del Supervisor: es importante señalar que la deducción por penalidad dependerá de la Etapa específica en la que se incumpla alguna obligación.</w:t>
      </w:r>
    </w:p>
    <w:p w14:paraId="2120BF5B" w14:textId="77777777" w:rsidR="002F6F90" w:rsidRPr="000958FC" w:rsidRDefault="002F6F90" w:rsidP="000958FC">
      <w:pPr>
        <w:numPr>
          <w:ilvl w:val="0"/>
          <w:numId w:val="104"/>
        </w:numPr>
        <w:spacing w:after="0" w:line="240" w:lineRule="auto"/>
        <w:ind w:left="1276"/>
        <w:contextualSpacing/>
        <w:jc w:val="both"/>
        <w:rPr>
          <w:rFonts w:ascii="Arial" w:eastAsia="Arial" w:hAnsi="Arial" w:cs="Arial"/>
          <w:b/>
          <w:bCs/>
          <w:sz w:val="20"/>
          <w:szCs w:val="20"/>
          <w:lang w:val="es-PE"/>
        </w:rPr>
      </w:pPr>
      <w:r w:rsidRPr="000958FC">
        <w:rPr>
          <w:rFonts w:ascii="Arial" w:hAnsi="Arial" w:cs="Arial"/>
          <w:sz w:val="20"/>
          <w:szCs w:val="20"/>
          <w:lang w:val="es-PE"/>
        </w:rPr>
        <w:t>La penalidad se calculará en función de la valorización del mes afectado por el incumplimiento.</w:t>
      </w:r>
    </w:p>
    <w:p w14:paraId="0059CA53" w14:textId="77777777" w:rsidR="002F6F90" w:rsidRPr="000958FC" w:rsidRDefault="002F6F90" w:rsidP="000958FC">
      <w:pPr>
        <w:spacing w:after="0" w:line="240" w:lineRule="auto"/>
        <w:rPr>
          <w:rFonts w:ascii="Arial" w:eastAsia="SimSun" w:hAnsi="Arial" w:cs="Arial"/>
          <w:sz w:val="20"/>
          <w:szCs w:val="20"/>
          <w:lang w:val="es-PE"/>
        </w:rPr>
      </w:pPr>
    </w:p>
    <w:p w14:paraId="0FB3717A" w14:textId="77777777" w:rsidR="002F6F90" w:rsidRPr="000958FC" w:rsidRDefault="002F6F90" w:rsidP="000958FC">
      <w:pPr>
        <w:spacing w:after="0" w:line="240" w:lineRule="auto"/>
        <w:rPr>
          <w:rFonts w:ascii="Arial" w:eastAsia="SimSun" w:hAnsi="Arial" w:cs="Arial"/>
          <w:sz w:val="20"/>
          <w:szCs w:val="20"/>
          <w:lang w:val="es-PE"/>
        </w:rPr>
      </w:pPr>
      <w:r w:rsidRPr="000958FC">
        <w:rPr>
          <w:rFonts w:ascii="Arial" w:eastAsia="SimSun" w:hAnsi="Arial" w:cs="Arial"/>
          <w:sz w:val="20"/>
          <w:szCs w:val="20"/>
          <w:lang w:val="es-PE"/>
        </w:rPr>
        <w:br w:type="page"/>
      </w:r>
    </w:p>
    <w:p w14:paraId="1BE99AE1" w14:textId="77777777" w:rsidR="0090264D" w:rsidRPr="000958FC" w:rsidRDefault="0090264D" w:rsidP="000958FC">
      <w:pPr>
        <w:spacing w:after="0" w:line="240" w:lineRule="auto"/>
        <w:jc w:val="center"/>
        <w:rPr>
          <w:rFonts w:ascii="Arial" w:eastAsia="Times New Roman" w:hAnsi="Arial" w:cs="Arial"/>
          <w:b/>
          <w:bCs/>
          <w:kern w:val="32"/>
          <w:u w:val="single"/>
          <w:lang w:val="es-PE"/>
        </w:rPr>
      </w:pPr>
      <w:r w:rsidRPr="000958FC">
        <w:rPr>
          <w:rFonts w:ascii="Arial" w:eastAsia="Times New Roman" w:hAnsi="Arial" w:cs="Arial"/>
          <w:b/>
          <w:bCs/>
          <w:kern w:val="32"/>
          <w:u w:val="single"/>
          <w:lang w:val="es-PE"/>
        </w:rPr>
        <w:t>METODOLOGÍA DE EVALUACIÓN</w:t>
      </w:r>
    </w:p>
    <w:p w14:paraId="6BE7678D" w14:textId="77777777" w:rsidR="0090264D" w:rsidRPr="000958FC" w:rsidRDefault="0090264D" w:rsidP="000958FC">
      <w:pPr>
        <w:spacing w:after="0" w:line="240" w:lineRule="auto"/>
        <w:jc w:val="center"/>
        <w:rPr>
          <w:rFonts w:ascii="Arial" w:eastAsia="Times New Roman" w:hAnsi="Arial" w:cs="Arial"/>
          <w:b/>
          <w:bCs/>
          <w:kern w:val="32"/>
          <w:u w:val="single"/>
          <w:lang w:val="es-PE"/>
        </w:rPr>
      </w:pPr>
    </w:p>
    <w:p w14:paraId="277C86CF" w14:textId="77777777" w:rsidR="0090264D" w:rsidRPr="000958FC" w:rsidRDefault="0090264D" w:rsidP="000958FC">
      <w:pPr>
        <w:jc w:val="center"/>
        <w:rPr>
          <w:rFonts w:ascii="Arial" w:hAnsi="Arial" w:cs="Arial"/>
          <w:b/>
          <w:lang w:val="es-PE"/>
        </w:rPr>
      </w:pPr>
      <w:r w:rsidRPr="000958FC">
        <w:rPr>
          <w:rFonts w:ascii="Arial" w:hAnsi="Arial" w:cs="Arial"/>
          <w:b/>
          <w:lang w:val="es-PE"/>
        </w:rPr>
        <w:t xml:space="preserve">CONTRATACIÓN DEL SERVICIO DE SUPERVISIÓN DEL “CONTRATO DE ASOCIACIÓN PÚBLICO PRIVADA </w:t>
      </w:r>
      <w:r w:rsidR="00FF10AD" w:rsidRPr="000958FC">
        <w:rPr>
          <w:rFonts w:ascii="Arial" w:hAnsi="Arial" w:cs="Arial"/>
          <w:b/>
          <w:lang w:val="es-PE"/>
        </w:rPr>
        <w:t>PARA LA</w:t>
      </w:r>
      <w:r w:rsidRPr="000958FC">
        <w:rPr>
          <w:rFonts w:ascii="Arial" w:hAnsi="Arial" w:cs="Arial"/>
          <w:b/>
          <w:lang w:val="es-PE"/>
        </w:rPr>
        <w:t xml:space="preserve"> OPERACIÓN Y MANTENIMIENTO DEL INSTITUTO NACIONAL DE SALUD DEL NIÑO SAN BORJA”</w:t>
      </w:r>
    </w:p>
    <w:p w14:paraId="6F4C6CF7" w14:textId="77777777" w:rsidR="0090264D" w:rsidRPr="000958FC" w:rsidRDefault="0090264D" w:rsidP="000958FC">
      <w:pPr>
        <w:spacing w:after="0" w:line="240" w:lineRule="auto"/>
        <w:jc w:val="both"/>
        <w:rPr>
          <w:rFonts w:ascii="Arial" w:eastAsia="MS Gothic" w:hAnsi="Arial" w:cs="Arial"/>
          <w:bCs/>
          <w:lang w:val="es-PE"/>
        </w:rPr>
      </w:pPr>
      <w:r w:rsidRPr="000958FC">
        <w:rPr>
          <w:rFonts w:ascii="Arial" w:eastAsia="MS Gothic" w:hAnsi="Arial" w:cs="Arial"/>
          <w:bCs/>
          <w:lang w:val="es-PE"/>
        </w:rPr>
        <w:t>Las propuestas técnicas se calificarán sobre la base de las siguientes especificaciones:</w:t>
      </w:r>
    </w:p>
    <w:p w14:paraId="61FD41A8" w14:textId="77777777" w:rsidR="0090264D" w:rsidRPr="000958FC" w:rsidRDefault="0090264D" w:rsidP="000958FC">
      <w:pPr>
        <w:spacing w:after="0" w:line="240" w:lineRule="auto"/>
        <w:jc w:val="both"/>
        <w:rPr>
          <w:rFonts w:ascii="Arial" w:eastAsia="MS Gothic" w:hAnsi="Arial" w:cs="Arial"/>
          <w:bCs/>
          <w:lang w:val="es-P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5968"/>
        <w:gridCol w:w="1836"/>
      </w:tblGrid>
      <w:tr w:rsidR="0090264D" w:rsidRPr="000958FC" w14:paraId="4BEA67EE" w14:textId="77777777" w:rsidTr="00D60B3A">
        <w:tc>
          <w:tcPr>
            <w:tcW w:w="6658" w:type="dxa"/>
            <w:gridSpan w:val="2"/>
            <w:tcBorders>
              <w:top w:val="single" w:sz="4" w:space="0" w:color="auto"/>
              <w:left w:val="single" w:sz="4" w:space="0" w:color="auto"/>
              <w:bottom w:val="single" w:sz="4" w:space="0" w:color="auto"/>
              <w:right w:val="single" w:sz="4" w:space="0" w:color="auto"/>
            </w:tcBorders>
            <w:shd w:val="clear" w:color="auto" w:fill="7F7F7F"/>
            <w:hideMark/>
          </w:tcPr>
          <w:p w14:paraId="4BCCA285" w14:textId="77777777" w:rsidR="0090264D" w:rsidRPr="000958FC" w:rsidRDefault="0090264D" w:rsidP="000958FC">
            <w:pPr>
              <w:keepNext/>
              <w:spacing w:after="0" w:line="240" w:lineRule="auto"/>
              <w:jc w:val="center"/>
              <w:outlineLvl w:val="0"/>
              <w:rPr>
                <w:rFonts w:ascii="Arial" w:eastAsia="Times New Roman" w:hAnsi="Arial" w:cs="Arial"/>
                <w:b/>
                <w:bCs/>
                <w:kern w:val="32"/>
                <w:lang w:val="es-PE"/>
              </w:rPr>
            </w:pPr>
            <w:r w:rsidRPr="000958FC">
              <w:rPr>
                <w:rFonts w:ascii="Arial" w:eastAsia="Times New Roman" w:hAnsi="Arial" w:cs="Arial"/>
                <w:b/>
                <w:bCs/>
                <w:kern w:val="32"/>
                <w:lang w:val="es-PE"/>
              </w:rPr>
              <w:t>Conceptos de Calificación Técnica</w:t>
            </w:r>
          </w:p>
        </w:tc>
        <w:tc>
          <w:tcPr>
            <w:tcW w:w="1836" w:type="dxa"/>
            <w:tcBorders>
              <w:top w:val="single" w:sz="4" w:space="0" w:color="auto"/>
              <w:left w:val="single" w:sz="4" w:space="0" w:color="auto"/>
              <w:bottom w:val="single" w:sz="4" w:space="0" w:color="auto"/>
              <w:right w:val="single" w:sz="4" w:space="0" w:color="auto"/>
            </w:tcBorders>
            <w:shd w:val="clear" w:color="auto" w:fill="7F7F7F"/>
            <w:hideMark/>
          </w:tcPr>
          <w:p w14:paraId="0483B604" w14:textId="77777777" w:rsidR="0090264D" w:rsidRPr="000958FC" w:rsidRDefault="0090264D" w:rsidP="000958FC">
            <w:pPr>
              <w:keepNext/>
              <w:spacing w:after="0" w:line="240" w:lineRule="auto"/>
              <w:jc w:val="center"/>
              <w:outlineLvl w:val="0"/>
              <w:rPr>
                <w:rFonts w:ascii="Arial" w:eastAsia="Times New Roman" w:hAnsi="Arial" w:cs="Arial"/>
                <w:b/>
                <w:bCs/>
                <w:kern w:val="32"/>
                <w:lang w:val="es-PE"/>
              </w:rPr>
            </w:pPr>
            <w:r w:rsidRPr="000958FC">
              <w:rPr>
                <w:rFonts w:ascii="Arial" w:eastAsia="Times New Roman" w:hAnsi="Arial" w:cs="Arial"/>
                <w:b/>
                <w:bCs/>
                <w:kern w:val="32"/>
                <w:lang w:val="es-PE"/>
              </w:rPr>
              <w:t>Puntaje Máximo</w:t>
            </w:r>
          </w:p>
        </w:tc>
      </w:tr>
      <w:tr w:rsidR="0090264D" w:rsidRPr="000958FC" w14:paraId="075C961E" w14:textId="77777777" w:rsidTr="00D60B3A">
        <w:tc>
          <w:tcPr>
            <w:tcW w:w="690" w:type="dxa"/>
            <w:tcBorders>
              <w:top w:val="single" w:sz="4" w:space="0" w:color="auto"/>
              <w:left w:val="single" w:sz="4" w:space="0" w:color="auto"/>
              <w:bottom w:val="single" w:sz="4" w:space="0" w:color="auto"/>
              <w:right w:val="single" w:sz="4" w:space="0" w:color="auto"/>
            </w:tcBorders>
            <w:hideMark/>
          </w:tcPr>
          <w:p w14:paraId="7AA2034D" w14:textId="77777777" w:rsidR="0090264D" w:rsidRPr="000958FC" w:rsidRDefault="0090264D" w:rsidP="000958FC">
            <w:pPr>
              <w:keepNext/>
              <w:spacing w:after="0" w:line="240" w:lineRule="auto"/>
              <w:jc w:val="both"/>
              <w:outlineLvl w:val="0"/>
              <w:rPr>
                <w:rFonts w:ascii="Arial" w:eastAsia="Times New Roman" w:hAnsi="Arial" w:cs="Arial"/>
                <w:kern w:val="32"/>
                <w:lang w:val="es-PE"/>
              </w:rPr>
            </w:pPr>
            <w:r w:rsidRPr="000958FC">
              <w:rPr>
                <w:rFonts w:ascii="Arial" w:eastAsia="Times New Roman" w:hAnsi="Arial" w:cs="Arial"/>
                <w:kern w:val="32"/>
                <w:lang w:val="es-PE"/>
              </w:rPr>
              <w:t>I.</w:t>
            </w:r>
          </w:p>
        </w:tc>
        <w:tc>
          <w:tcPr>
            <w:tcW w:w="5968" w:type="dxa"/>
            <w:tcBorders>
              <w:top w:val="single" w:sz="4" w:space="0" w:color="auto"/>
              <w:left w:val="single" w:sz="4" w:space="0" w:color="auto"/>
              <w:bottom w:val="single" w:sz="4" w:space="0" w:color="auto"/>
              <w:right w:val="single" w:sz="4" w:space="0" w:color="auto"/>
            </w:tcBorders>
            <w:hideMark/>
          </w:tcPr>
          <w:p w14:paraId="3465AC1E" w14:textId="5667004F" w:rsidR="0090264D" w:rsidRPr="000958FC" w:rsidRDefault="0069378B"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Del</w:t>
            </w:r>
            <w:r w:rsidR="0090264D" w:rsidRPr="000958FC">
              <w:rPr>
                <w:rFonts w:ascii="Arial" w:eastAsia="Times New Roman" w:hAnsi="Arial" w:cs="Arial"/>
                <w:b/>
                <w:bCs/>
                <w:kern w:val="32"/>
                <w:lang w:val="es-PE"/>
              </w:rPr>
              <w:t xml:space="preserve"> Postor</w:t>
            </w:r>
          </w:p>
        </w:tc>
        <w:tc>
          <w:tcPr>
            <w:tcW w:w="1836" w:type="dxa"/>
            <w:tcBorders>
              <w:top w:val="single" w:sz="4" w:space="0" w:color="auto"/>
              <w:left w:val="single" w:sz="4" w:space="0" w:color="auto"/>
              <w:bottom w:val="single" w:sz="4" w:space="0" w:color="auto"/>
              <w:right w:val="single" w:sz="4" w:space="0" w:color="auto"/>
            </w:tcBorders>
            <w:hideMark/>
          </w:tcPr>
          <w:p w14:paraId="3B88BA37" w14:textId="77777777"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30 puntos</w:t>
            </w:r>
          </w:p>
        </w:tc>
      </w:tr>
      <w:tr w:rsidR="0090264D" w:rsidRPr="000958FC" w14:paraId="6F512F18" w14:textId="77777777" w:rsidTr="00D60B3A">
        <w:tc>
          <w:tcPr>
            <w:tcW w:w="690" w:type="dxa"/>
            <w:tcBorders>
              <w:top w:val="single" w:sz="4" w:space="0" w:color="auto"/>
              <w:left w:val="single" w:sz="4" w:space="0" w:color="auto"/>
              <w:bottom w:val="single" w:sz="4" w:space="0" w:color="auto"/>
              <w:right w:val="single" w:sz="4" w:space="0" w:color="auto"/>
            </w:tcBorders>
            <w:hideMark/>
          </w:tcPr>
          <w:p w14:paraId="05F7B0FA" w14:textId="77777777" w:rsidR="0090264D" w:rsidRPr="000958FC" w:rsidRDefault="0090264D" w:rsidP="000958FC">
            <w:pPr>
              <w:keepNext/>
              <w:spacing w:after="0" w:line="240" w:lineRule="auto"/>
              <w:jc w:val="both"/>
              <w:outlineLvl w:val="0"/>
              <w:rPr>
                <w:rFonts w:ascii="Arial" w:eastAsia="Times New Roman" w:hAnsi="Arial" w:cs="Arial"/>
                <w:kern w:val="32"/>
                <w:lang w:val="es-PE"/>
              </w:rPr>
            </w:pPr>
            <w:r w:rsidRPr="000958FC">
              <w:rPr>
                <w:rFonts w:ascii="Arial" w:eastAsia="Times New Roman" w:hAnsi="Arial" w:cs="Arial"/>
                <w:kern w:val="32"/>
                <w:lang w:val="es-PE"/>
              </w:rPr>
              <w:t>II.</w:t>
            </w:r>
          </w:p>
        </w:tc>
        <w:tc>
          <w:tcPr>
            <w:tcW w:w="5968" w:type="dxa"/>
            <w:tcBorders>
              <w:top w:val="single" w:sz="4" w:space="0" w:color="auto"/>
              <w:left w:val="single" w:sz="4" w:space="0" w:color="auto"/>
              <w:bottom w:val="single" w:sz="4" w:space="0" w:color="auto"/>
              <w:right w:val="single" w:sz="4" w:space="0" w:color="auto"/>
            </w:tcBorders>
            <w:hideMark/>
          </w:tcPr>
          <w:p w14:paraId="0A4D2384" w14:textId="39225323" w:rsidR="0090264D" w:rsidRPr="000958FC" w:rsidRDefault="0069378B"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 xml:space="preserve">Del </w:t>
            </w:r>
            <w:r w:rsidR="0090264D" w:rsidRPr="000958FC">
              <w:rPr>
                <w:rFonts w:ascii="Arial" w:eastAsia="Times New Roman" w:hAnsi="Arial" w:cs="Arial"/>
                <w:b/>
                <w:bCs/>
                <w:kern w:val="32"/>
                <w:lang w:val="es-PE"/>
              </w:rPr>
              <w:t>al Equipo Técnico</w:t>
            </w:r>
            <w:r w:rsidR="00F51EB4" w:rsidRPr="000958FC">
              <w:rPr>
                <w:rFonts w:ascii="Arial" w:eastAsia="Times New Roman" w:hAnsi="Arial" w:cs="Arial"/>
                <w:b/>
                <w:bCs/>
                <w:kern w:val="32"/>
                <w:lang w:val="es-PE"/>
              </w:rPr>
              <w:t xml:space="preserve"> </w:t>
            </w:r>
            <w:r w:rsidRPr="000958FC">
              <w:rPr>
                <w:rFonts w:ascii="Arial" w:eastAsia="Times New Roman" w:hAnsi="Arial" w:cs="Arial"/>
                <w:b/>
                <w:bCs/>
                <w:kern w:val="32"/>
                <w:lang w:val="es-PE"/>
              </w:rPr>
              <w:t xml:space="preserve">de Profesionales </w:t>
            </w:r>
            <w:r w:rsidR="00C424DB" w:rsidRPr="000958FC">
              <w:rPr>
                <w:rFonts w:ascii="Arial" w:eastAsia="Times New Roman" w:hAnsi="Arial" w:cs="Arial"/>
                <w:b/>
                <w:bCs/>
                <w:kern w:val="32"/>
                <w:lang w:val="es-PE"/>
              </w:rPr>
              <w:t>Puntuable</w:t>
            </w:r>
          </w:p>
        </w:tc>
        <w:tc>
          <w:tcPr>
            <w:tcW w:w="1836" w:type="dxa"/>
            <w:tcBorders>
              <w:top w:val="single" w:sz="4" w:space="0" w:color="auto"/>
              <w:left w:val="single" w:sz="4" w:space="0" w:color="auto"/>
              <w:bottom w:val="single" w:sz="4" w:space="0" w:color="auto"/>
              <w:right w:val="single" w:sz="4" w:space="0" w:color="auto"/>
            </w:tcBorders>
            <w:hideMark/>
          </w:tcPr>
          <w:p w14:paraId="4C583760" w14:textId="77777777"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60 puntos</w:t>
            </w:r>
          </w:p>
        </w:tc>
      </w:tr>
      <w:tr w:rsidR="0090264D" w:rsidRPr="000958FC" w14:paraId="1D73168F" w14:textId="77777777" w:rsidTr="00D60B3A">
        <w:tc>
          <w:tcPr>
            <w:tcW w:w="690" w:type="dxa"/>
            <w:tcBorders>
              <w:top w:val="single" w:sz="4" w:space="0" w:color="auto"/>
              <w:left w:val="single" w:sz="4" w:space="0" w:color="auto"/>
              <w:bottom w:val="single" w:sz="4" w:space="0" w:color="auto"/>
              <w:right w:val="single" w:sz="4" w:space="0" w:color="auto"/>
            </w:tcBorders>
            <w:hideMark/>
          </w:tcPr>
          <w:p w14:paraId="1888A807"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II.1</w:t>
            </w:r>
          </w:p>
        </w:tc>
        <w:tc>
          <w:tcPr>
            <w:tcW w:w="5968" w:type="dxa"/>
            <w:tcBorders>
              <w:top w:val="single" w:sz="4" w:space="0" w:color="auto"/>
              <w:left w:val="single" w:sz="4" w:space="0" w:color="auto"/>
              <w:bottom w:val="single" w:sz="4" w:space="0" w:color="auto"/>
              <w:right w:val="single" w:sz="4" w:space="0" w:color="auto"/>
            </w:tcBorders>
            <w:vAlign w:val="center"/>
            <w:hideMark/>
          </w:tcPr>
          <w:p w14:paraId="4DA2D535" w14:textId="55CE5ACF" w:rsidR="0090264D" w:rsidRPr="000958FC" w:rsidRDefault="0090264D" w:rsidP="000958FC">
            <w:pPr>
              <w:keepNext/>
              <w:spacing w:after="0" w:line="240" w:lineRule="auto"/>
              <w:jc w:val="both"/>
              <w:outlineLvl w:val="0"/>
              <w:rPr>
                <w:rFonts w:ascii="Arial" w:eastAsia="Times New Roman" w:hAnsi="Arial" w:cs="Arial"/>
                <w:kern w:val="32"/>
                <w:lang w:val="es-PE"/>
              </w:rPr>
            </w:pPr>
            <w:r w:rsidRPr="000958FC">
              <w:rPr>
                <w:rFonts w:ascii="Arial" w:eastAsia="Times New Roman" w:hAnsi="Arial" w:cs="Arial"/>
                <w:kern w:val="32"/>
                <w:lang w:val="es-PE"/>
              </w:rPr>
              <w:t>Jefe de</w:t>
            </w:r>
            <w:r w:rsidR="0069378B" w:rsidRPr="000958FC">
              <w:rPr>
                <w:rFonts w:ascii="Arial" w:eastAsia="Times New Roman" w:hAnsi="Arial" w:cs="Arial"/>
                <w:kern w:val="32"/>
                <w:lang w:val="es-PE"/>
              </w:rPr>
              <w:t xml:space="preserve"> la</w:t>
            </w:r>
            <w:r w:rsidRPr="000958FC">
              <w:rPr>
                <w:rFonts w:ascii="Arial" w:eastAsia="Times New Roman" w:hAnsi="Arial" w:cs="Arial"/>
                <w:kern w:val="32"/>
                <w:lang w:val="es-PE"/>
              </w:rPr>
              <w:t xml:space="preserve"> </w:t>
            </w:r>
            <w:r w:rsidR="00C424DB" w:rsidRPr="000958FC">
              <w:rPr>
                <w:rFonts w:ascii="Arial" w:eastAsia="Times New Roman" w:hAnsi="Arial" w:cs="Arial"/>
                <w:kern w:val="32"/>
                <w:lang w:val="es-PE"/>
              </w:rPr>
              <w:t>Supervisión</w:t>
            </w:r>
            <w:r w:rsidR="00523B0C" w:rsidRPr="000958FC">
              <w:rPr>
                <w:rFonts w:ascii="Arial" w:eastAsia="Times New Roman" w:hAnsi="Arial" w:cs="Arial"/>
                <w:kern w:val="32"/>
                <w:lang w:val="es-PE"/>
              </w:rPr>
              <w:t xml:space="preserve"> (Gerente General)</w:t>
            </w:r>
          </w:p>
        </w:tc>
        <w:tc>
          <w:tcPr>
            <w:tcW w:w="1836" w:type="dxa"/>
            <w:tcBorders>
              <w:top w:val="single" w:sz="4" w:space="0" w:color="auto"/>
              <w:left w:val="single" w:sz="4" w:space="0" w:color="auto"/>
              <w:bottom w:val="single" w:sz="4" w:space="0" w:color="auto"/>
              <w:right w:val="single" w:sz="4" w:space="0" w:color="auto"/>
            </w:tcBorders>
            <w:vAlign w:val="center"/>
            <w:hideMark/>
          </w:tcPr>
          <w:p w14:paraId="7ADA22B9"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15 puntos</w:t>
            </w:r>
          </w:p>
        </w:tc>
      </w:tr>
      <w:tr w:rsidR="0090264D" w:rsidRPr="000958FC" w14:paraId="0B660C20" w14:textId="77777777" w:rsidTr="00D60B3A">
        <w:tc>
          <w:tcPr>
            <w:tcW w:w="690" w:type="dxa"/>
            <w:tcBorders>
              <w:top w:val="single" w:sz="4" w:space="0" w:color="auto"/>
              <w:left w:val="single" w:sz="4" w:space="0" w:color="auto"/>
              <w:bottom w:val="single" w:sz="4" w:space="0" w:color="auto"/>
              <w:right w:val="single" w:sz="4" w:space="0" w:color="auto"/>
            </w:tcBorders>
            <w:hideMark/>
          </w:tcPr>
          <w:p w14:paraId="63352F75"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II.2</w:t>
            </w:r>
          </w:p>
        </w:tc>
        <w:tc>
          <w:tcPr>
            <w:tcW w:w="5968" w:type="dxa"/>
            <w:tcBorders>
              <w:top w:val="single" w:sz="4" w:space="0" w:color="auto"/>
              <w:left w:val="single" w:sz="4" w:space="0" w:color="auto"/>
              <w:bottom w:val="single" w:sz="4" w:space="0" w:color="auto"/>
              <w:right w:val="single" w:sz="4" w:space="0" w:color="auto"/>
            </w:tcBorders>
            <w:vAlign w:val="center"/>
            <w:hideMark/>
          </w:tcPr>
          <w:p w14:paraId="0A6A8E99" w14:textId="77777777" w:rsidR="0090264D" w:rsidRPr="000958FC" w:rsidRDefault="0090264D" w:rsidP="000958FC">
            <w:pPr>
              <w:keepNext/>
              <w:spacing w:after="0" w:line="240" w:lineRule="auto"/>
              <w:jc w:val="both"/>
              <w:outlineLvl w:val="0"/>
              <w:rPr>
                <w:rFonts w:ascii="Arial" w:eastAsia="Times New Roman" w:hAnsi="Arial" w:cs="Arial"/>
                <w:kern w:val="32"/>
                <w:lang w:val="es-PE"/>
              </w:rPr>
            </w:pPr>
            <w:r w:rsidRPr="000958FC">
              <w:rPr>
                <w:rFonts w:ascii="Arial" w:eastAsia="Times New Roman" w:hAnsi="Arial" w:cs="Arial"/>
                <w:kern w:val="32"/>
                <w:lang w:val="es-PE"/>
              </w:rPr>
              <w:t>Especialista Legal</w:t>
            </w:r>
            <w:r w:rsidR="00523B0C" w:rsidRPr="000958FC">
              <w:rPr>
                <w:rFonts w:ascii="Arial" w:eastAsia="Times New Roman" w:hAnsi="Arial" w:cs="Arial"/>
                <w:kern w:val="32"/>
                <w:lang w:val="es-PE"/>
              </w:rPr>
              <w:t xml:space="preserve"> (Gerente Legal)</w:t>
            </w:r>
          </w:p>
        </w:tc>
        <w:tc>
          <w:tcPr>
            <w:tcW w:w="1836" w:type="dxa"/>
            <w:tcBorders>
              <w:top w:val="single" w:sz="4" w:space="0" w:color="auto"/>
              <w:left w:val="single" w:sz="4" w:space="0" w:color="auto"/>
              <w:bottom w:val="single" w:sz="4" w:space="0" w:color="auto"/>
              <w:right w:val="single" w:sz="4" w:space="0" w:color="auto"/>
            </w:tcBorders>
            <w:vAlign w:val="center"/>
            <w:hideMark/>
          </w:tcPr>
          <w:p w14:paraId="34ED370F"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9 puntos</w:t>
            </w:r>
          </w:p>
        </w:tc>
      </w:tr>
      <w:tr w:rsidR="0090264D" w:rsidRPr="000958FC" w14:paraId="4C98F1E4" w14:textId="77777777" w:rsidTr="00D60B3A">
        <w:tc>
          <w:tcPr>
            <w:tcW w:w="690" w:type="dxa"/>
            <w:tcBorders>
              <w:top w:val="single" w:sz="4" w:space="0" w:color="auto"/>
              <w:left w:val="single" w:sz="4" w:space="0" w:color="auto"/>
              <w:bottom w:val="single" w:sz="4" w:space="0" w:color="auto"/>
              <w:right w:val="single" w:sz="4" w:space="0" w:color="auto"/>
            </w:tcBorders>
            <w:hideMark/>
          </w:tcPr>
          <w:p w14:paraId="64EBDAA6"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II.3</w:t>
            </w:r>
          </w:p>
        </w:tc>
        <w:tc>
          <w:tcPr>
            <w:tcW w:w="5968" w:type="dxa"/>
            <w:tcBorders>
              <w:top w:val="single" w:sz="4" w:space="0" w:color="auto"/>
              <w:left w:val="single" w:sz="4" w:space="0" w:color="auto"/>
              <w:bottom w:val="single" w:sz="4" w:space="0" w:color="auto"/>
              <w:right w:val="single" w:sz="4" w:space="0" w:color="auto"/>
            </w:tcBorders>
            <w:vAlign w:val="center"/>
            <w:hideMark/>
          </w:tcPr>
          <w:p w14:paraId="473006E5" w14:textId="77777777" w:rsidR="0090264D" w:rsidRPr="000958FC" w:rsidRDefault="0090264D" w:rsidP="000958FC">
            <w:pPr>
              <w:keepNext/>
              <w:spacing w:after="0" w:line="240" w:lineRule="auto"/>
              <w:jc w:val="both"/>
              <w:outlineLvl w:val="0"/>
              <w:rPr>
                <w:rFonts w:ascii="Arial" w:eastAsia="Times New Roman" w:hAnsi="Arial" w:cs="Arial"/>
                <w:kern w:val="32"/>
                <w:lang w:val="es-PE"/>
              </w:rPr>
            </w:pPr>
            <w:r w:rsidRPr="000958FC">
              <w:rPr>
                <w:rFonts w:ascii="Arial" w:eastAsia="Times New Roman" w:hAnsi="Arial" w:cs="Arial"/>
                <w:kern w:val="32"/>
                <w:lang w:val="es-PE"/>
              </w:rPr>
              <w:t xml:space="preserve">Especialista </w:t>
            </w:r>
            <w:r w:rsidR="00E9780C" w:rsidRPr="000958FC">
              <w:rPr>
                <w:rFonts w:ascii="Arial" w:eastAsia="Times New Roman" w:hAnsi="Arial" w:cs="Arial"/>
                <w:kern w:val="32"/>
                <w:lang w:val="es-PE"/>
              </w:rPr>
              <w:t>F</w:t>
            </w:r>
            <w:r w:rsidRPr="000958FC">
              <w:rPr>
                <w:rFonts w:ascii="Arial" w:eastAsia="Times New Roman" w:hAnsi="Arial" w:cs="Arial"/>
                <w:kern w:val="32"/>
                <w:lang w:val="es-PE"/>
              </w:rPr>
              <w:t>inanciero</w:t>
            </w:r>
            <w:r w:rsidR="00523B0C" w:rsidRPr="000958FC">
              <w:rPr>
                <w:rFonts w:ascii="Arial" w:eastAsia="Times New Roman" w:hAnsi="Arial" w:cs="Arial"/>
                <w:kern w:val="32"/>
                <w:lang w:val="es-PE"/>
              </w:rPr>
              <w:t xml:space="preserve"> (Gerente Financiero)</w:t>
            </w:r>
          </w:p>
        </w:tc>
        <w:tc>
          <w:tcPr>
            <w:tcW w:w="1836" w:type="dxa"/>
            <w:tcBorders>
              <w:top w:val="single" w:sz="4" w:space="0" w:color="auto"/>
              <w:left w:val="single" w:sz="4" w:space="0" w:color="auto"/>
              <w:bottom w:val="single" w:sz="4" w:space="0" w:color="auto"/>
              <w:right w:val="single" w:sz="4" w:space="0" w:color="auto"/>
            </w:tcBorders>
            <w:vAlign w:val="center"/>
            <w:hideMark/>
          </w:tcPr>
          <w:p w14:paraId="18854AF2"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9 puntos</w:t>
            </w:r>
          </w:p>
        </w:tc>
      </w:tr>
      <w:tr w:rsidR="0090264D" w:rsidRPr="000958FC" w14:paraId="5E881F00" w14:textId="77777777" w:rsidTr="00D60B3A">
        <w:tc>
          <w:tcPr>
            <w:tcW w:w="690" w:type="dxa"/>
            <w:tcBorders>
              <w:top w:val="single" w:sz="4" w:space="0" w:color="auto"/>
              <w:left w:val="single" w:sz="4" w:space="0" w:color="auto"/>
              <w:bottom w:val="single" w:sz="4" w:space="0" w:color="auto"/>
              <w:right w:val="single" w:sz="4" w:space="0" w:color="auto"/>
            </w:tcBorders>
            <w:hideMark/>
          </w:tcPr>
          <w:p w14:paraId="228498B6"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II.4</w:t>
            </w:r>
          </w:p>
        </w:tc>
        <w:tc>
          <w:tcPr>
            <w:tcW w:w="5968" w:type="dxa"/>
            <w:tcBorders>
              <w:top w:val="single" w:sz="4" w:space="0" w:color="auto"/>
              <w:left w:val="single" w:sz="4" w:space="0" w:color="auto"/>
              <w:bottom w:val="single" w:sz="4" w:space="0" w:color="auto"/>
              <w:right w:val="single" w:sz="4" w:space="0" w:color="auto"/>
            </w:tcBorders>
            <w:vAlign w:val="center"/>
            <w:hideMark/>
          </w:tcPr>
          <w:p w14:paraId="53E352A3" w14:textId="77777777" w:rsidR="0090264D" w:rsidRPr="000958FC" w:rsidRDefault="0090264D" w:rsidP="000958FC">
            <w:pPr>
              <w:keepNext/>
              <w:spacing w:after="0" w:line="240" w:lineRule="auto"/>
              <w:jc w:val="both"/>
              <w:outlineLvl w:val="0"/>
              <w:rPr>
                <w:rFonts w:ascii="Arial" w:eastAsia="Times New Roman" w:hAnsi="Arial" w:cs="Arial"/>
                <w:kern w:val="32"/>
                <w:lang w:val="es-PE"/>
              </w:rPr>
            </w:pPr>
            <w:r w:rsidRPr="000958FC">
              <w:rPr>
                <w:rFonts w:ascii="Arial" w:eastAsia="Times New Roman" w:hAnsi="Arial" w:cs="Arial"/>
                <w:kern w:val="32"/>
                <w:lang w:val="es-PE"/>
              </w:rPr>
              <w:t>Especialista en Infraestructura Hospitalaria</w:t>
            </w:r>
            <w:r w:rsidR="00523B0C" w:rsidRPr="000958FC">
              <w:rPr>
                <w:rFonts w:ascii="Arial" w:eastAsia="Times New Roman" w:hAnsi="Arial" w:cs="Arial"/>
                <w:kern w:val="32"/>
                <w:lang w:val="es-PE"/>
              </w:rPr>
              <w:t xml:space="preserve"> (Supervisor de las Fases 0 y 1)</w:t>
            </w:r>
          </w:p>
        </w:tc>
        <w:tc>
          <w:tcPr>
            <w:tcW w:w="1836" w:type="dxa"/>
            <w:tcBorders>
              <w:top w:val="single" w:sz="4" w:space="0" w:color="auto"/>
              <w:left w:val="single" w:sz="4" w:space="0" w:color="auto"/>
              <w:bottom w:val="single" w:sz="4" w:space="0" w:color="auto"/>
              <w:right w:val="single" w:sz="4" w:space="0" w:color="auto"/>
            </w:tcBorders>
            <w:vAlign w:val="center"/>
            <w:hideMark/>
          </w:tcPr>
          <w:p w14:paraId="52E60CDB"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9 puntos</w:t>
            </w:r>
          </w:p>
        </w:tc>
      </w:tr>
      <w:tr w:rsidR="0090264D" w:rsidRPr="000958FC" w14:paraId="60056434" w14:textId="77777777" w:rsidTr="00D60B3A">
        <w:tc>
          <w:tcPr>
            <w:tcW w:w="690" w:type="dxa"/>
            <w:tcBorders>
              <w:top w:val="single" w:sz="4" w:space="0" w:color="auto"/>
              <w:left w:val="single" w:sz="4" w:space="0" w:color="auto"/>
              <w:bottom w:val="single" w:sz="4" w:space="0" w:color="auto"/>
              <w:right w:val="single" w:sz="4" w:space="0" w:color="auto"/>
            </w:tcBorders>
          </w:tcPr>
          <w:p w14:paraId="271A1CFE"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II.5</w:t>
            </w:r>
          </w:p>
        </w:tc>
        <w:tc>
          <w:tcPr>
            <w:tcW w:w="5968" w:type="dxa"/>
            <w:tcBorders>
              <w:top w:val="single" w:sz="4" w:space="0" w:color="auto"/>
              <w:left w:val="single" w:sz="4" w:space="0" w:color="auto"/>
              <w:bottom w:val="single" w:sz="4" w:space="0" w:color="auto"/>
              <w:right w:val="single" w:sz="4" w:space="0" w:color="auto"/>
            </w:tcBorders>
            <w:vAlign w:val="center"/>
          </w:tcPr>
          <w:p w14:paraId="2FD6F585" w14:textId="77777777" w:rsidR="0090264D" w:rsidRPr="000958FC" w:rsidRDefault="0090264D" w:rsidP="000958FC">
            <w:pPr>
              <w:keepNext/>
              <w:spacing w:after="0" w:line="240" w:lineRule="auto"/>
              <w:jc w:val="both"/>
              <w:outlineLvl w:val="0"/>
              <w:rPr>
                <w:rFonts w:ascii="Arial" w:eastAsia="Times New Roman" w:hAnsi="Arial" w:cs="Arial"/>
                <w:kern w:val="32"/>
                <w:lang w:val="es-PE"/>
              </w:rPr>
            </w:pPr>
            <w:r w:rsidRPr="000958FC">
              <w:rPr>
                <w:rFonts w:ascii="Arial" w:eastAsia="Times New Roman" w:hAnsi="Arial" w:cs="Arial"/>
                <w:kern w:val="32"/>
                <w:lang w:val="es-PE"/>
              </w:rPr>
              <w:t>Especialista en Mobiliario y Equipamiento</w:t>
            </w:r>
          </w:p>
        </w:tc>
        <w:tc>
          <w:tcPr>
            <w:tcW w:w="1836" w:type="dxa"/>
            <w:tcBorders>
              <w:top w:val="single" w:sz="4" w:space="0" w:color="auto"/>
              <w:left w:val="single" w:sz="4" w:space="0" w:color="auto"/>
              <w:bottom w:val="single" w:sz="4" w:space="0" w:color="auto"/>
              <w:right w:val="single" w:sz="4" w:space="0" w:color="auto"/>
            </w:tcBorders>
            <w:vAlign w:val="center"/>
          </w:tcPr>
          <w:p w14:paraId="6495C076"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9 puntos</w:t>
            </w:r>
          </w:p>
        </w:tc>
      </w:tr>
      <w:tr w:rsidR="0090264D" w:rsidRPr="000958FC" w14:paraId="0E9A3DF8" w14:textId="77777777" w:rsidTr="00D60B3A">
        <w:tc>
          <w:tcPr>
            <w:tcW w:w="690" w:type="dxa"/>
            <w:tcBorders>
              <w:top w:val="single" w:sz="4" w:space="0" w:color="auto"/>
              <w:left w:val="single" w:sz="4" w:space="0" w:color="auto"/>
              <w:bottom w:val="single" w:sz="4" w:space="0" w:color="auto"/>
              <w:right w:val="single" w:sz="4" w:space="0" w:color="auto"/>
            </w:tcBorders>
          </w:tcPr>
          <w:p w14:paraId="49E209F6"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II.6</w:t>
            </w:r>
          </w:p>
        </w:tc>
        <w:tc>
          <w:tcPr>
            <w:tcW w:w="5968" w:type="dxa"/>
            <w:tcBorders>
              <w:top w:val="single" w:sz="4" w:space="0" w:color="auto"/>
              <w:left w:val="single" w:sz="4" w:space="0" w:color="auto"/>
              <w:bottom w:val="single" w:sz="4" w:space="0" w:color="auto"/>
              <w:right w:val="single" w:sz="4" w:space="0" w:color="auto"/>
            </w:tcBorders>
            <w:vAlign w:val="center"/>
          </w:tcPr>
          <w:p w14:paraId="7FA511DB" w14:textId="77777777" w:rsidR="0090264D" w:rsidRPr="000958FC" w:rsidRDefault="0090264D" w:rsidP="000958FC">
            <w:pPr>
              <w:keepNext/>
              <w:spacing w:after="0" w:line="240" w:lineRule="auto"/>
              <w:jc w:val="both"/>
              <w:outlineLvl w:val="0"/>
              <w:rPr>
                <w:rFonts w:ascii="Arial" w:eastAsia="Times New Roman" w:hAnsi="Arial" w:cs="Arial"/>
                <w:kern w:val="32"/>
                <w:lang w:val="es-PE"/>
              </w:rPr>
            </w:pPr>
            <w:r w:rsidRPr="000958FC">
              <w:rPr>
                <w:rFonts w:ascii="Arial" w:eastAsia="Times New Roman" w:hAnsi="Arial" w:cs="Arial"/>
                <w:kern w:val="32"/>
                <w:lang w:val="es-PE"/>
              </w:rPr>
              <w:t>Especialista Informático</w:t>
            </w:r>
            <w:r w:rsidR="00523B0C" w:rsidRPr="000958FC">
              <w:rPr>
                <w:rFonts w:ascii="Arial" w:eastAsia="Times New Roman" w:hAnsi="Arial" w:cs="Arial"/>
                <w:kern w:val="32"/>
                <w:lang w:val="es-PE"/>
              </w:rPr>
              <w:t xml:space="preserve"> (Especialista en Servicios Verdes)</w:t>
            </w:r>
          </w:p>
        </w:tc>
        <w:tc>
          <w:tcPr>
            <w:tcW w:w="1836" w:type="dxa"/>
            <w:tcBorders>
              <w:top w:val="single" w:sz="4" w:space="0" w:color="auto"/>
              <w:left w:val="single" w:sz="4" w:space="0" w:color="auto"/>
              <w:bottom w:val="single" w:sz="4" w:space="0" w:color="auto"/>
              <w:right w:val="single" w:sz="4" w:space="0" w:color="auto"/>
            </w:tcBorders>
            <w:vAlign w:val="center"/>
          </w:tcPr>
          <w:p w14:paraId="7AAB098C" w14:textId="77777777" w:rsidR="0090264D" w:rsidRPr="000958FC" w:rsidRDefault="0090264D" w:rsidP="000958FC">
            <w:pPr>
              <w:keepNext/>
              <w:spacing w:after="0" w:line="240" w:lineRule="auto"/>
              <w:jc w:val="right"/>
              <w:outlineLvl w:val="0"/>
              <w:rPr>
                <w:rFonts w:ascii="Arial" w:eastAsia="Times New Roman" w:hAnsi="Arial" w:cs="Arial"/>
                <w:kern w:val="32"/>
                <w:lang w:val="es-PE"/>
              </w:rPr>
            </w:pPr>
            <w:r w:rsidRPr="000958FC">
              <w:rPr>
                <w:rFonts w:ascii="Arial" w:eastAsia="Times New Roman" w:hAnsi="Arial" w:cs="Arial"/>
                <w:kern w:val="32"/>
                <w:lang w:val="es-PE"/>
              </w:rPr>
              <w:t>9 puntos</w:t>
            </w:r>
          </w:p>
        </w:tc>
      </w:tr>
      <w:tr w:rsidR="0090264D" w:rsidRPr="000958FC" w14:paraId="6FBDCDA1" w14:textId="77777777" w:rsidTr="00D60B3A">
        <w:tc>
          <w:tcPr>
            <w:tcW w:w="690" w:type="dxa"/>
            <w:tcBorders>
              <w:top w:val="single" w:sz="4" w:space="0" w:color="auto"/>
              <w:left w:val="single" w:sz="4" w:space="0" w:color="auto"/>
              <w:bottom w:val="double" w:sz="4" w:space="0" w:color="auto"/>
              <w:right w:val="single" w:sz="4" w:space="0" w:color="auto"/>
            </w:tcBorders>
            <w:hideMark/>
          </w:tcPr>
          <w:p w14:paraId="4E47FB2E" w14:textId="77777777" w:rsidR="0090264D" w:rsidRPr="000958FC" w:rsidRDefault="0090264D" w:rsidP="000958FC">
            <w:pPr>
              <w:keepNext/>
              <w:spacing w:after="0" w:line="240" w:lineRule="auto"/>
              <w:jc w:val="both"/>
              <w:outlineLvl w:val="0"/>
              <w:rPr>
                <w:rFonts w:ascii="Arial" w:eastAsia="Times New Roman" w:hAnsi="Arial" w:cs="Arial"/>
                <w:bCs/>
                <w:kern w:val="32"/>
                <w:lang w:val="es-PE"/>
              </w:rPr>
            </w:pPr>
            <w:r w:rsidRPr="000958FC">
              <w:rPr>
                <w:rFonts w:ascii="Arial" w:eastAsia="Times New Roman" w:hAnsi="Arial" w:cs="Arial"/>
                <w:bCs/>
                <w:kern w:val="32"/>
                <w:lang w:val="es-PE"/>
              </w:rPr>
              <w:t>III.</w:t>
            </w:r>
          </w:p>
        </w:tc>
        <w:tc>
          <w:tcPr>
            <w:tcW w:w="5968" w:type="dxa"/>
            <w:tcBorders>
              <w:top w:val="single" w:sz="4" w:space="0" w:color="auto"/>
              <w:left w:val="single" w:sz="4" w:space="0" w:color="auto"/>
              <w:bottom w:val="double" w:sz="4" w:space="0" w:color="auto"/>
              <w:right w:val="single" w:sz="4" w:space="0" w:color="auto"/>
            </w:tcBorders>
            <w:hideMark/>
          </w:tcPr>
          <w:p w14:paraId="3A7BF45E" w14:textId="77777777"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Propuesta del Postor para el Desarrollo del Servicio</w:t>
            </w:r>
          </w:p>
        </w:tc>
        <w:tc>
          <w:tcPr>
            <w:tcW w:w="1836" w:type="dxa"/>
            <w:tcBorders>
              <w:top w:val="single" w:sz="4" w:space="0" w:color="auto"/>
              <w:left w:val="single" w:sz="4" w:space="0" w:color="auto"/>
              <w:bottom w:val="double" w:sz="4" w:space="0" w:color="auto"/>
              <w:right w:val="single" w:sz="4" w:space="0" w:color="auto"/>
            </w:tcBorders>
            <w:hideMark/>
          </w:tcPr>
          <w:p w14:paraId="405AA020" w14:textId="77777777"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10 puntos</w:t>
            </w:r>
          </w:p>
        </w:tc>
      </w:tr>
      <w:tr w:rsidR="0090264D" w:rsidRPr="000958FC" w14:paraId="03BD14E7" w14:textId="77777777" w:rsidTr="00D60B3A">
        <w:tc>
          <w:tcPr>
            <w:tcW w:w="6658" w:type="dxa"/>
            <w:gridSpan w:val="2"/>
            <w:tcBorders>
              <w:top w:val="double" w:sz="4" w:space="0" w:color="auto"/>
              <w:left w:val="single" w:sz="4" w:space="0" w:color="auto"/>
              <w:bottom w:val="single" w:sz="4" w:space="0" w:color="auto"/>
              <w:right w:val="single" w:sz="4" w:space="0" w:color="auto"/>
            </w:tcBorders>
            <w:hideMark/>
          </w:tcPr>
          <w:p w14:paraId="5F8689CE" w14:textId="77777777"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Puntaje Total</w:t>
            </w:r>
          </w:p>
        </w:tc>
        <w:tc>
          <w:tcPr>
            <w:tcW w:w="1836" w:type="dxa"/>
            <w:tcBorders>
              <w:top w:val="double" w:sz="4" w:space="0" w:color="auto"/>
              <w:left w:val="single" w:sz="4" w:space="0" w:color="auto"/>
              <w:bottom w:val="single" w:sz="4" w:space="0" w:color="auto"/>
              <w:right w:val="single" w:sz="4" w:space="0" w:color="auto"/>
            </w:tcBorders>
            <w:hideMark/>
          </w:tcPr>
          <w:p w14:paraId="47618877" w14:textId="77777777"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100 puntos</w:t>
            </w:r>
          </w:p>
        </w:tc>
      </w:tr>
    </w:tbl>
    <w:p w14:paraId="07D782F7" w14:textId="77777777" w:rsidR="0090264D" w:rsidRPr="000958FC" w:rsidRDefault="0090264D" w:rsidP="000958FC">
      <w:pPr>
        <w:spacing w:after="0" w:line="240" w:lineRule="auto"/>
        <w:jc w:val="both"/>
        <w:rPr>
          <w:rFonts w:ascii="Arial" w:eastAsia="MS Gothic" w:hAnsi="Arial" w:cs="Arial"/>
          <w:b/>
          <w:lang w:val="es-PE"/>
        </w:rPr>
      </w:pPr>
    </w:p>
    <w:p w14:paraId="71C7F52D" w14:textId="77777777" w:rsidR="0090264D" w:rsidRPr="000958FC" w:rsidRDefault="0090264D" w:rsidP="000958FC">
      <w:pPr>
        <w:numPr>
          <w:ilvl w:val="0"/>
          <w:numId w:val="20"/>
        </w:numPr>
        <w:spacing w:after="0" w:line="240" w:lineRule="auto"/>
        <w:ind w:left="284" w:hanging="284"/>
        <w:jc w:val="both"/>
        <w:rPr>
          <w:rFonts w:ascii="Arial" w:eastAsia="MS Gothic" w:hAnsi="Arial" w:cs="Arial"/>
          <w:b/>
          <w:lang w:val="es-PE"/>
        </w:rPr>
      </w:pPr>
      <w:r w:rsidRPr="000958FC">
        <w:rPr>
          <w:rFonts w:ascii="Arial" w:eastAsia="MS Gothic" w:hAnsi="Arial" w:cs="Arial"/>
          <w:b/>
          <w:lang w:val="es-PE"/>
        </w:rPr>
        <w:t>CÁLCULO DEL PUNTAJE DEL POSTOR [MÁXIMO TREINTA (30) PUNTOS]:</w:t>
      </w:r>
    </w:p>
    <w:p w14:paraId="1F15A913" w14:textId="77777777" w:rsidR="0090264D" w:rsidRPr="000958FC" w:rsidRDefault="0090264D" w:rsidP="000958FC">
      <w:pPr>
        <w:spacing w:after="0" w:line="240" w:lineRule="auto"/>
        <w:ind w:left="284"/>
        <w:jc w:val="both"/>
        <w:rPr>
          <w:rFonts w:ascii="Arial" w:eastAsia="MS Gothic" w:hAnsi="Arial" w:cs="Arial"/>
          <w:b/>
          <w:lang w:val="es-PE"/>
        </w:rPr>
      </w:pPr>
    </w:p>
    <w:p w14:paraId="1D03FCC5" w14:textId="77777777" w:rsidR="0090264D" w:rsidRPr="000958FC" w:rsidRDefault="0090264D" w:rsidP="000958FC">
      <w:pPr>
        <w:spacing w:after="0" w:line="240" w:lineRule="auto"/>
        <w:jc w:val="both"/>
        <w:rPr>
          <w:rFonts w:ascii="Arial" w:eastAsia="MS Gothic" w:hAnsi="Arial" w:cs="Arial"/>
          <w:bCs/>
          <w:lang w:val="es-PE"/>
        </w:rPr>
      </w:pPr>
      <w:r w:rsidRPr="000958FC">
        <w:rPr>
          <w:rFonts w:ascii="Arial" w:eastAsia="MS Gothic" w:hAnsi="Arial" w:cs="Arial"/>
          <w:bCs/>
          <w:lang w:val="es-PE"/>
        </w:rPr>
        <w:t>El Postor deberá cumplir con los requisitos mínimos establecidos en la siguiente tabla, y será calificado según se detalla en la misma:</w:t>
      </w:r>
    </w:p>
    <w:p w14:paraId="3D04D441" w14:textId="77777777" w:rsidR="0090264D" w:rsidRPr="000958FC" w:rsidRDefault="0090264D" w:rsidP="000958FC">
      <w:pPr>
        <w:spacing w:after="0" w:line="240" w:lineRule="auto"/>
        <w:jc w:val="both"/>
        <w:rPr>
          <w:rFonts w:ascii="Arial" w:eastAsia="MS Gothic" w:hAnsi="Arial" w:cs="Arial"/>
          <w:bCs/>
          <w:lang w:val="es-P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695"/>
      </w:tblGrid>
      <w:tr w:rsidR="0090264D" w:rsidRPr="000958FC" w14:paraId="4ACA45FA" w14:textId="77777777" w:rsidTr="00D60B3A">
        <w:tc>
          <w:tcPr>
            <w:tcW w:w="6799" w:type="dxa"/>
            <w:tcBorders>
              <w:top w:val="single" w:sz="4" w:space="0" w:color="auto"/>
              <w:left w:val="single" w:sz="4" w:space="0" w:color="auto"/>
              <w:bottom w:val="single" w:sz="4" w:space="0" w:color="auto"/>
              <w:right w:val="single" w:sz="4" w:space="0" w:color="auto"/>
            </w:tcBorders>
            <w:shd w:val="clear" w:color="auto" w:fill="808080"/>
            <w:hideMark/>
          </w:tcPr>
          <w:p w14:paraId="7D4F8E69" w14:textId="33472E3E" w:rsidR="0090264D" w:rsidRPr="000958FC" w:rsidRDefault="00B044B3" w:rsidP="000958FC">
            <w:pPr>
              <w:keepNext/>
              <w:numPr>
                <w:ilvl w:val="0"/>
                <w:numId w:val="21"/>
              </w:numPr>
              <w:spacing w:after="0" w:line="240" w:lineRule="auto"/>
              <w:ind w:left="284" w:hanging="295"/>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Del</w:t>
            </w:r>
            <w:r w:rsidR="0090264D" w:rsidRPr="000958FC">
              <w:rPr>
                <w:rFonts w:ascii="Arial" w:eastAsia="Times New Roman" w:hAnsi="Arial" w:cs="Arial"/>
                <w:b/>
                <w:bCs/>
                <w:kern w:val="32"/>
                <w:lang w:val="es-PE"/>
              </w:rPr>
              <w:t xml:space="preserve"> Postor</w:t>
            </w:r>
          </w:p>
        </w:tc>
        <w:tc>
          <w:tcPr>
            <w:tcW w:w="1695" w:type="dxa"/>
            <w:tcBorders>
              <w:top w:val="single" w:sz="4" w:space="0" w:color="auto"/>
              <w:left w:val="single" w:sz="4" w:space="0" w:color="auto"/>
              <w:bottom w:val="single" w:sz="4" w:space="0" w:color="auto"/>
              <w:right w:val="single" w:sz="4" w:space="0" w:color="auto"/>
            </w:tcBorders>
            <w:shd w:val="clear" w:color="auto" w:fill="808080"/>
            <w:hideMark/>
          </w:tcPr>
          <w:p w14:paraId="70175950" w14:textId="77777777" w:rsidR="0090264D" w:rsidRPr="000958FC" w:rsidRDefault="0090264D" w:rsidP="000958FC">
            <w:pPr>
              <w:keepNext/>
              <w:spacing w:after="0" w:line="240" w:lineRule="auto"/>
              <w:jc w:val="center"/>
              <w:outlineLvl w:val="0"/>
              <w:rPr>
                <w:rFonts w:ascii="Arial" w:eastAsia="Times New Roman" w:hAnsi="Arial" w:cs="Arial"/>
                <w:b/>
                <w:bCs/>
                <w:kern w:val="32"/>
                <w:lang w:val="es-PE"/>
              </w:rPr>
            </w:pPr>
            <w:r w:rsidRPr="000958FC">
              <w:rPr>
                <w:rFonts w:ascii="Arial" w:eastAsia="Times New Roman" w:hAnsi="Arial" w:cs="Arial"/>
                <w:b/>
                <w:bCs/>
                <w:kern w:val="32"/>
                <w:lang w:val="es-PE"/>
              </w:rPr>
              <w:t>Máximo 30 puntos</w:t>
            </w:r>
          </w:p>
        </w:tc>
      </w:tr>
      <w:tr w:rsidR="0090264D" w:rsidRPr="000958FC" w14:paraId="2BD4FF91" w14:textId="77777777" w:rsidTr="00D60B3A">
        <w:tc>
          <w:tcPr>
            <w:tcW w:w="6799" w:type="dxa"/>
            <w:tcBorders>
              <w:top w:val="single" w:sz="4" w:space="0" w:color="auto"/>
              <w:left w:val="single" w:sz="4" w:space="0" w:color="auto"/>
              <w:bottom w:val="single" w:sz="4" w:space="0" w:color="auto"/>
              <w:right w:val="single" w:sz="4" w:space="0" w:color="auto"/>
            </w:tcBorders>
            <w:hideMark/>
          </w:tcPr>
          <w:p w14:paraId="4CEB61A9" w14:textId="77777777" w:rsidR="0090264D" w:rsidRPr="000958FC" w:rsidRDefault="0090264D" w:rsidP="000958FC">
            <w:pPr>
              <w:keepNext/>
              <w:spacing w:after="0" w:line="240" w:lineRule="auto"/>
              <w:jc w:val="both"/>
              <w:outlineLvl w:val="0"/>
              <w:rPr>
                <w:rFonts w:ascii="Arial" w:eastAsia="Times New Roman" w:hAnsi="Arial" w:cs="Arial"/>
                <w:kern w:val="32"/>
                <w:lang w:val="es-PE"/>
              </w:rPr>
            </w:pPr>
            <w:r w:rsidRPr="000958FC">
              <w:rPr>
                <w:rFonts w:ascii="Arial" w:eastAsia="Times New Roman" w:hAnsi="Arial" w:cs="Arial"/>
                <w:kern w:val="32"/>
                <w:lang w:val="es-PE"/>
              </w:rPr>
              <w:t>Requisitos mínimos</w:t>
            </w:r>
          </w:p>
        </w:tc>
        <w:tc>
          <w:tcPr>
            <w:tcW w:w="1695" w:type="dxa"/>
            <w:tcBorders>
              <w:top w:val="single" w:sz="4" w:space="0" w:color="auto"/>
              <w:left w:val="single" w:sz="4" w:space="0" w:color="auto"/>
              <w:bottom w:val="single" w:sz="4" w:space="0" w:color="auto"/>
              <w:right w:val="single" w:sz="4" w:space="0" w:color="auto"/>
            </w:tcBorders>
          </w:tcPr>
          <w:p w14:paraId="7D0E6210" w14:textId="31F650FB" w:rsidR="0090264D" w:rsidRPr="000958FC" w:rsidRDefault="0090264D" w:rsidP="000958FC">
            <w:pPr>
              <w:keepNext/>
              <w:spacing w:after="0" w:line="240" w:lineRule="auto"/>
              <w:jc w:val="center"/>
              <w:outlineLvl w:val="0"/>
              <w:rPr>
                <w:rFonts w:ascii="Arial" w:eastAsia="Times New Roman" w:hAnsi="Arial" w:cs="Arial"/>
                <w:kern w:val="32"/>
                <w:lang w:val="es-PE"/>
              </w:rPr>
            </w:pPr>
          </w:p>
        </w:tc>
      </w:tr>
      <w:tr w:rsidR="0090264D" w:rsidRPr="000958FC" w14:paraId="45CCAAD0" w14:textId="77777777" w:rsidTr="00D60B3A">
        <w:tc>
          <w:tcPr>
            <w:tcW w:w="8494" w:type="dxa"/>
            <w:gridSpan w:val="2"/>
            <w:tcBorders>
              <w:top w:val="single" w:sz="4" w:space="0" w:color="auto"/>
              <w:left w:val="single" w:sz="4" w:space="0" w:color="auto"/>
              <w:bottom w:val="single" w:sz="4" w:space="0" w:color="auto"/>
              <w:right w:val="single" w:sz="4" w:space="0" w:color="auto"/>
            </w:tcBorders>
          </w:tcPr>
          <w:p w14:paraId="255D2BFA" w14:textId="77777777" w:rsidR="0090264D" w:rsidRPr="000958FC" w:rsidRDefault="0090264D" w:rsidP="000958FC">
            <w:pPr>
              <w:spacing w:after="0" w:line="240" w:lineRule="auto"/>
              <w:ind w:left="360"/>
              <w:jc w:val="both"/>
              <w:rPr>
                <w:rFonts w:ascii="Arial" w:hAnsi="Arial" w:cs="Arial"/>
                <w:lang w:val="es-PE"/>
              </w:rPr>
            </w:pPr>
          </w:p>
          <w:p w14:paraId="026CE88C" w14:textId="4CC5D827" w:rsidR="0090264D" w:rsidRPr="000958FC" w:rsidRDefault="0090264D" w:rsidP="000958FC">
            <w:pPr>
              <w:pStyle w:val="Default"/>
              <w:numPr>
                <w:ilvl w:val="0"/>
                <w:numId w:val="22"/>
              </w:numPr>
              <w:jc w:val="both"/>
              <w:rPr>
                <w:color w:val="auto"/>
                <w:sz w:val="22"/>
                <w:szCs w:val="22"/>
                <w:lang w:val="es-PE"/>
              </w:rPr>
            </w:pPr>
            <w:r w:rsidRPr="000958FC">
              <w:rPr>
                <w:color w:val="auto"/>
                <w:sz w:val="22"/>
                <w:szCs w:val="22"/>
                <w:lang w:val="es-PE"/>
              </w:rPr>
              <w:t xml:space="preserve">Persona Jurídica (nacional o extranjera) o </w:t>
            </w:r>
            <w:r w:rsidR="00BD293C" w:rsidRPr="000958FC">
              <w:rPr>
                <w:color w:val="auto"/>
                <w:sz w:val="22"/>
                <w:szCs w:val="22"/>
                <w:lang w:val="es-PE"/>
              </w:rPr>
              <w:t>C</w:t>
            </w:r>
            <w:r w:rsidRPr="000958FC">
              <w:rPr>
                <w:color w:val="auto"/>
                <w:sz w:val="22"/>
                <w:szCs w:val="22"/>
                <w:lang w:val="es-PE"/>
              </w:rPr>
              <w:t>onsorcio de personas jurídicas (nacionales o extranjeras), con experiencia mínima de nueve (9) años desde</w:t>
            </w:r>
            <w:r w:rsidR="00E9780C" w:rsidRPr="000958FC">
              <w:rPr>
                <w:color w:val="auto"/>
                <w:sz w:val="22"/>
                <w:szCs w:val="22"/>
                <w:lang w:val="es-PE"/>
              </w:rPr>
              <w:t xml:space="preserve"> </w:t>
            </w:r>
            <w:r w:rsidRPr="000958FC">
              <w:rPr>
                <w:color w:val="auto"/>
                <w:sz w:val="22"/>
                <w:szCs w:val="22"/>
                <w:lang w:val="es-PE"/>
              </w:rPr>
              <w:t>su fecha de constitución</w:t>
            </w:r>
            <w:r w:rsidR="004F3EBC" w:rsidRPr="000958FC">
              <w:rPr>
                <w:color w:val="auto"/>
                <w:sz w:val="22"/>
                <w:szCs w:val="22"/>
                <w:lang w:val="es-PE"/>
              </w:rPr>
              <w:t>.</w:t>
            </w:r>
          </w:p>
          <w:p w14:paraId="2721E45B" w14:textId="77777777" w:rsidR="0090264D" w:rsidRPr="000958FC" w:rsidRDefault="0090264D" w:rsidP="000958FC">
            <w:pPr>
              <w:pStyle w:val="Default"/>
              <w:ind w:left="360"/>
              <w:jc w:val="both"/>
              <w:rPr>
                <w:color w:val="auto"/>
                <w:sz w:val="22"/>
                <w:szCs w:val="22"/>
                <w:lang w:val="es-PE"/>
              </w:rPr>
            </w:pPr>
          </w:p>
          <w:p w14:paraId="5A4231F4" w14:textId="3DF4BDAE" w:rsidR="004F3EBC" w:rsidRPr="000958FC" w:rsidRDefault="0090264D" w:rsidP="000958FC">
            <w:pPr>
              <w:pStyle w:val="Default"/>
              <w:numPr>
                <w:ilvl w:val="0"/>
                <w:numId w:val="22"/>
              </w:numPr>
              <w:jc w:val="both"/>
              <w:rPr>
                <w:color w:val="auto"/>
                <w:sz w:val="22"/>
                <w:szCs w:val="22"/>
                <w:lang w:val="es-PE"/>
              </w:rPr>
            </w:pPr>
            <w:r w:rsidRPr="000958FC">
              <w:rPr>
                <w:color w:val="auto"/>
                <w:sz w:val="22"/>
                <w:szCs w:val="22"/>
                <w:lang w:val="es-PE"/>
              </w:rPr>
              <w:t>Acreditar al menos una (1) experiencia</w:t>
            </w:r>
            <w:r w:rsidR="00E9780C" w:rsidRPr="000958FC">
              <w:rPr>
                <w:color w:val="auto"/>
                <w:sz w:val="22"/>
                <w:szCs w:val="22"/>
                <w:lang w:val="es-PE"/>
              </w:rPr>
              <w:t xml:space="preserve"> </w:t>
            </w:r>
            <w:r w:rsidRPr="000958FC">
              <w:rPr>
                <w:color w:val="auto"/>
                <w:sz w:val="22"/>
                <w:szCs w:val="22"/>
                <w:lang w:val="es-PE"/>
              </w:rPr>
              <w:t xml:space="preserve">en los </w:t>
            </w:r>
            <w:r w:rsidR="00E9780C" w:rsidRPr="000958FC">
              <w:rPr>
                <w:color w:val="auto"/>
                <w:sz w:val="22"/>
                <w:szCs w:val="22"/>
                <w:lang w:val="es-PE"/>
              </w:rPr>
              <w:t xml:space="preserve">últimos </w:t>
            </w:r>
            <w:r w:rsidR="00162688" w:rsidRPr="000958FC">
              <w:rPr>
                <w:color w:val="auto"/>
                <w:sz w:val="22"/>
                <w:szCs w:val="22"/>
                <w:lang w:val="es-PE"/>
              </w:rPr>
              <w:t>dieciocho</w:t>
            </w:r>
            <w:r w:rsidR="00B044B3" w:rsidRPr="000958FC">
              <w:rPr>
                <w:color w:val="auto"/>
                <w:sz w:val="22"/>
                <w:szCs w:val="22"/>
                <w:lang w:val="es-PE"/>
              </w:rPr>
              <w:t xml:space="preserve"> </w:t>
            </w:r>
            <w:r w:rsidRPr="000958FC">
              <w:rPr>
                <w:color w:val="auto"/>
                <w:sz w:val="22"/>
                <w:szCs w:val="22"/>
                <w:lang w:val="es-PE"/>
              </w:rPr>
              <w:t>(1</w:t>
            </w:r>
            <w:r w:rsidR="00162688" w:rsidRPr="000958FC">
              <w:rPr>
                <w:color w:val="auto"/>
                <w:sz w:val="22"/>
                <w:szCs w:val="22"/>
                <w:lang w:val="es-PE"/>
              </w:rPr>
              <w:t>8</w:t>
            </w:r>
            <w:r w:rsidRPr="000958FC">
              <w:rPr>
                <w:color w:val="auto"/>
                <w:sz w:val="22"/>
                <w:szCs w:val="22"/>
                <w:lang w:val="es-PE"/>
              </w:rPr>
              <w:t>) años, en</w:t>
            </w:r>
            <w:r w:rsidR="0069378B" w:rsidRPr="000958FC">
              <w:rPr>
                <w:color w:val="auto"/>
                <w:sz w:val="22"/>
                <w:szCs w:val="22"/>
                <w:lang w:val="es-PE"/>
              </w:rPr>
              <w:t xml:space="preserve"> cualquiera de</w:t>
            </w:r>
            <w:r w:rsidRPr="000958FC">
              <w:rPr>
                <w:color w:val="auto"/>
                <w:sz w:val="22"/>
                <w:szCs w:val="22"/>
                <w:lang w:val="es-PE"/>
              </w:rPr>
              <w:t xml:space="preserve"> l</w:t>
            </w:r>
            <w:r w:rsidR="0069378B" w:rsidRPr="000958FC">
              <w:rPr>
                <w:color w:val="auto"/>
                <w:sz w:val="22"/>
                <w:szCs w:val="22"/>
                <w:lang w:val="es-PE"/>
              </w:rPr>
              <w:t>as</w:t>
            </w:r>
            <w:r w:rsidRPr="000958FC">
              <w:rPr>
                <w:color w:val="auto"/>
                <w:sz w:val="22"/>
                <w:szCs w:val="22"/>
                <w:lang w:val="es-PE"/>
              </w:rPr>
              <w:t xml:space="preserve"> siguiente</w:t>
            </w:r>
            <w:r w:rsidR="0069378B" w:rsidRPr="000958FC">
              <w:rPr>
                <w:color w:val="auto"/>
                <w:sz w:val="22"/>
                <w:szCs w:val="22"/>
                <w:lang w:val="es-PE"/>
              </w:rPr>
              <w:t>s actividades</w:t>
            </w:r>
            <w:r w:rsidRPr="000958FC">
              <w:rPr>
                <w:color w:val="auto"/>
                <w:sz w:val="22"/>
                <w:szCs w:val="22"/>
                <w:lang w:val="es-PE"/>
              </w:rPr>
              <w:t>:</w:t>
            </w:r>
          </w:p>
          <w:p w14:paraId="388345A4" w14:textId="77777777" w:rsidR="004F3EBC" w:rsidRPr="000958FC" w:rsidRDefault="004F3EBC" w:rsidP="000958FC">
            <w:pPr>
              <w:autoSpaceDE w:val="0"/>
              <w:autoSpaceDN w:val="0"/>
              <w:adjustRightInd w:val="0"/>
              <w:spacing w:after="17" w:line="240" w:lineRule="auto"/>
              <w:ind w:left="1065"/>
              <w:jc w:val="both"/>
              <w:rPr>
                <w:rFonts w:ascii="Arial" w:eastAsiaTheme="minorHAnsi" w:hAnsi="Arial" w:cs="Arial"/>
                <w:lang w:val="es-PE"/>
              </w:rPr>
            </w:pPr>
          </w:p>
          <w:p w14:paraId="1F1382EA" w14:textId="0E716330" w:rsidR="0090264D" w:rsidRPr="000958FC" w:rsidRDefault="0090264D" w:rsidP="000958FC">
            <w:pPr>
              <w:numPr>
                <w:ilvl w:val="0"/>
                <w:numId w:val="28"/>
              </w:numPr>
              <w:autoSpaceDE w:val="0"/>
              <w:autoSpaceDN w:val="0"/>
              <w:adjustRightInd w:val="0"/>
              <w:spacing w:after="17" w:line="240" w:lineRule="auto"/>
              <w:ind w:left="1065" w:hanging="360"/>
              <w:jc w:val="both"/>
              <w:rPr>
                <w:rFonts w:ascii="Arial" w:eastAsiaTheme="minorHAnsi" w:hAnsi="Arial" w:cs="Arial"/>
                <w:lang w:val="es-PE"/>
              </w:rPr>
            </w:pPr>
            <w:r w:rsidRPr="000958FC">
              <w:rPr>
                <w:rFonts w:ascii="Arial" w:eastAsiaTheme="minorHAnsi" w:hAnsi="Arial" w:cs="Arial"/>
                <w:lang w:val="es-PE"/>
              </w:rPr>
              <w:t>En la supervisión de</w:t>
            </w:r>
            <w:r w:rsidR="0069378B" w:rsidRPr="000958FC">
              <w:rPr>
                <w:rFonts w:ascii="Arial" w:eastAsiaTheme="minorHAnsi" w:hAnsi="Arial" w:cs="Arial"/>
                <w:lang w:val="es-PE"/>
              </w:rPr>
              <w:t xml:space="preserve"> uno o más de los</w:t>
            </w:r>
            <w:r w:rsidRPr="000958FC">
              <w:rPr>
                <w:rFonts w:ascii="Arial" w:eastAsiaTheme="minorHAnsi" w:hAnsi="Arial" w:cs="Arial"/>
                <w:lang w:val="es-PE"/>
              </w:rPr>
              <w:t xml:space="preserve"> servicios </w:t>
            </w:r>
            <w:r w:rsidR="0069378B" w:rsidRPr="000958FC">
              <w:rPr>
                <w:rFonts w:ascii="Arial" w:eastAsiaTheme="minorHAnsi" w:hAnsi="Arial" w:cs="Arial"/>
                <w:lang w:val="es-PE"/>
              </w:rPr>
              <w:t>materia del Contrato APP; o,</w:t>
            </w:r>
          </w:p>
          <w:p w14:paraId="4A9218C8" w14:textId="77777777" w:rsidR="0090264D" w:rsidRPr="000958FC" w:rsidRDefault="0090264D" w:rsidP="000958FC">
            <w:pPr>
              <w:numPr>
                <w:ilvl w:val="0"/>
                <w:numId w:val="28"/>
              </w:numPr>
              <w:autoSpaceDE w:val="0"/>
              <w:autoSpaceDN w:val="0"/>
              <w:adjustRightInd w:val="0"/>
              <w:spacing w:after="17" w:line="240" w:lineRule="auto"/>
              <w:ind w:left="1065" w:hanging="360"/>
              <w:jc w:val="both"/>
              <w:rPr>
                <w:rFonts w:ascii="Arial" w:eastAsiaTheme="minorHAnsi" w:hAnsi="Arial" w:cs="Arial"/>
                <w:lang w:val="es-PE"/>
              </w:rPr>
            </w:pPr>
            <w:r w:rsidRPr="000958FC">
              <w:rPr>
                <w:rFonts w:ascii="Arial" w:eastAsiaTheme="minorHAnsi" w:hAnsi="Arial" w:cs="Arial"/>
                <w:lang w:val="es-PE"/>
              </w:rPr>
              <w:t xml:space="preserve">En la supervisión del mantenimiento de instalaciones hospitalarias; o, </w:t>
            </w:r>
          </w:p>
          <w:p w14:paraId="61CD9F53" w14:textId="77777777" w:rsidR="0090264D" w:rsidRPr="000958FC" w:rsidRDefault="0090264D" w:rsidP="000958FC">
            <w:pPr>
              <w:numPr>
                <w:ilvl w:val="0"/>
                <w:numId w:val="28"/>
              </w:numPr>
              <w:autoSpaceDE w:val="0"/>
              <w:autoSpaceDN w:val="0"/>
              <w:adjustRightInd w:val="0"/>
              <w:spacing w:after="17" w:line="240" w:lineRule="auto"/>
              <w:ind w:left="1065" w:hanging="360"/>
              <w:jc w:val="both"/>
              <w:rPr>
                <w:rFonts w:ascii="Arial" w:eastAsiaTheme="minorHAnsi" w:hAnsi="Arial" w:cs="Arial"/>
                <w:lang w:val="es-PE"/>
              </w:rPr>
            </w:pPr>
            <w:r w:rsidRPr="000958FC">
              <w:rPr>
                <w:rFonts w:ascii="Arial" w:eastAsiaTheme="minorHAnsi" w:hAnsi="Arial" w:cs="Arial"/>
                <w:lang w:val="es-PE"/>
              </w:rPr>
              <w:t>En la supervisión de la adquisición o de la reposición o del mantenimiento de equipos biomédicos</w:t>
            </w:r>
            <w:r w:rsidRPr="000958FC">
              <w:rPr>
                <w:rFonts w:ascii="Arial" w:hAnsi="Arial" w:cs="Arial"/>
                <w:lang w:val="es-PE"/>
              </w:rPr>
              <w:t>; o</w:t>
            </w:r>
            <w:r w:rsidR="004F3EBC" w:rsidRPr="000958FC">
              <w:rPr>
                <w:rFonts w:ascii="Arial" w:hAnsi="Arial" w:cs="Arial"/>
                <w:lang w:val="es-PE"/>
              </w:rPr>
              <w:t>,</w:t>
            </w:r>
          </w:p>
          <w:p w14:paraId="286617DC" w14:textId="77777777" w:rsidR="0090264D" w:rsidRPr="000958FC" w:rsidRDefault="0090264D" w:rsidP="000958FC">
            <w:pPr>
              <w:numPr>
                <w:ilvl w:val="0"/>
                <w:numId w:val="28"/>
              </w:numPr>
              <w:autoSpaceDE w:val="0"/>
              <w:autoSpaceDN w:val="0"/>
              <w:adjustRightInd w:val="0"/>
              <w:spacing w:after="0" w:line="240" w:lineRule="auto"/>
              <w:ind w:left="1065" w:hanging="360"/>
              <w:jc w:val="both"/>
              <w:rPr>
                <w:rFonts w:ascii="Arial" w:eastAsiaTheme="minorHAnsi" w:hAnsi="Arial" w:cs="Arial"/>
                <w:lang w:val="es-PE"/>
              </w:rPr>
            </w:pPr>
            <w:r w:rsidRPr="000958FC">
              <w:rPr>
                <w:rFonts w:ascii="Arial" w:eastAsiaTheme="minorHAnsi" w:hAnsi="Arial" w:cs="Arial"/>
                <w:lang w:val="es-PE"/>
              </w:rPr>
              <w:t>En la supervisión de servicios de operación y mantenimiento de otras instalaciones de salud</w:t>
            </w:r>
            <w:r w:rsidRPr="000958FC">
              <w:rPr>
                <w:rStyle w:val="Refdenotaalpie"/>
                <w:rFonts w:ascii="Arial" w:eastAsiaTheme="minorHAnsi" w:hAnsi="Arial" w:cs="Arial"/>
                <w:lang w:val="es-PE"/>
              </w:rPr>
              <w:footnoteReference w:id="12"/>
            </w:r>
            <w:r w:rsidRPr="000958FC">
              <w:rPr>
                <w:rFonts w:ascii="Arial" w:eastAsiaTheme="minorHAnsi" w:hAnsi="Arial" w:cs="Arial"/>
                <w:lang w:val="es-PE"/>
              </w:rPr>
              <w:t xml:space="preserve"> con una cobertura de 100 camas hospitalarias o más</w:t>
            </w:r>
            <w:r w:rsidR="004F3EBC" w:rsidRPr="000958FC">
              <w:rPr>
                <w:rFonts w:ascii="Arial" w:eastAsiaTheme="minorHAnsi" w:hAnsi="Arial" w:cs="Arial"/>
                <w:lang w:val="es-PE"/>
              </w:rPr>
              <w:t>.</w:t>
            </w:r>
          </w:p>
          <w:p w14:paraId="6FAE0B31" w14:textId="77777777" w:rsidR="0090264D" w:rsidRPr="000958FC" w:rsidRDefault="0090264D" w:rsidP="000958FC">
            <w:pPr>
              <w:autoSpaceDE w:val="0"/>
              <w:autoSpaceDN w:val="0"/>
              <w:adjustRightInd w:val="0"/>
              <w:spacing w:after="0" w:line="240" w:lineRule="auto"/>
              <w:jc w:val="both"/>
              <w:rPr>
                <w:rFonts w:ascii="Arial" w:eastAsiaTheme="minorHAnsi" w:hAnsi="Arial" w:cs="Arial"/>
                <w:lang w:val="es-PE"/>
              </w:rPr>
            </w:pPr>
          </w:p>
          <w:p w14:paraId="02F04074" w14:textId="4F4E3274" w:rsidR="0090264D" w:rsidRPr="000958FC" w:rsidRDefault="0090264D" w:rsidP="000958FC">
            <w:pPr>
              <w:autoSpaceDE w:val="0"/>
              <w:autoSpaceDN w:val="0"/>
              <w:adjustRightInd w:val="0"/>
              <w:spacing w:after="0" w:line="240" w:lineRule="auto"/>
              <w:jc w:val="both"/>
              <w:rPr>
                <w:rFonts w:ascii="Arial" w:eastAsiaTheme="minorHAnsi" w:hAnsi="Arial" w:cs="Arial"/>
                <w:lang w:val="es-PE"/>
              </w:rPr>
            </w:pPr>
            <w:r w:rsidRPr="000958FC">
              <w:rPr>
                <w:rFonts w:ascii="Arial" w:eastAsiaTheme="minorHAnsi" w:hAnsi="Arial" w:cs="Arial"/>
                <w:lang w:val="es-PE"/>
              </w:rPr>
              <w:t>En el caso de experiencias hospitalarias (i, ii, iii), deben estar referidas a uno (1) o más Hospitales con al menos 100 Camas Hospitalarias, administrado bajo la modalidad de asociación público-privada (APP) o concesiones, u otros esquemas de colaboración público-privada.</w:t>
            </w:r>
          </w:p>
          <w:p w14:paraId="736831B4" w14:textId="77777777" w:rsidR="0069378B" w:rsidRPr="000958FC" w:rsidRDefault="0069378B" w:rsidP="000958FC">
            <w:pPr>
              <w:autoSpaceDE w:val="0"/>
              <w:autoSpaceDN w:val="0"/>
              <w:adjustRightInd w:val="0"/>
              <w:spacing w:after="0" w:line="240" w:lineRule="auto"/>
              <w:jc w:val="both"/>
              <w:rPr>
                <w:rFonts w:ascii="Arial" w:eastAsiaTheme="minorHAnsi" w:hAnsi="Arial" w:cs="Arial"/>
                <w:lang w:val="es-PE"/>
              </w:rPr>
            </w:pPr>
          </w:p>
          <w:p w14:paraId="55E559F6" w14:textId="711D8A35" w:rsidR="0090264D" w:rsidRPr="000958FC" w:rsidRDefault="0090264D" w:rsidP="000958FC">
            <w:pPr>
              <w:spacing w:after="0" w:line="240" w:lineRule="auto"/>
              <w:jc w:val="both"/>
              <w:rPr>
                <w:rFonts w:ascii="Arial" w:eastAsiaTheme="minorHAnsi" w:hAnsi="Arial" w:cs="Arial"/>
                <w:lang w:val="es-PE"/>
              </w:rPr>
            </w:pPr>
            <w:r w:rsidRPr="000958FC">
              <w:rPr>
                <w:rFonts w:ascii="Arial" w:eastAsiaTheme="minorHAnsi" w:hAnsi="Arial" w:cs="Arial"/>
                <w:lang w:val="es-PE"/>
              </w:rPr>
              <w:t>En el caso de experiencia de otras instalaciones de salud (iv), también debe ser bajo la modalidad de asociación público-privada (APP) o concesiones, u otros esquemas de colaboración público-privada</w:t>
            </w:r>
            <w:r w:rsidR="0069378B" w:rsidRPr="000958FC">
              <w:rPr>
                <w:rFonts w:ascii="Arial" w:eastAsiaTheme="minorHAnsi" w:hAnsi="Arial" w:cs="Arial"/>
                <w:lang w:val="es-PE"/>
              </w:rPr>
              <w:t xml:space="preserve">, </w:t>
            </w:r>
            <w:r w:rsidR="0069378B" w:rsidRPr="000958FC">
              <w:rPr>
                <w:rFonts w:ascii="Arial" w:hAnsi="Arial" w:cs="Arial"/>
                <w:lang w:val="es-PE"/>
              </w:rPr>
              <w:t xml:space="preserve">con una cobertura de 100 camas </w:t>
            </w:r>
            <w:r w:rsidR="002D5BFA" w:rsidRPr="000958FC">
              <w:rPr>
                <w:rFonts w:ascii="Arial" w:hAnsi="Arial" w:cs="Arial"/>
                <w:lang w:val="es-PE"/>
              </w:rPr>
              <w:t>hospitalarias</w:t>
            </w:r>
            <w:r w:rsidR="0069378B" w:rsidRPr="000958FC">
              <w:rPr>
                <w:rFonts w:ascii="Arial" w:hAnsi="Arial" w:cs="Arial"/>
                <w:lang w:val="es-PE"/>
              </w:rPr>
              <w:t xml:space="preserve"> o más.</w:t>
            </w:r>
          </w:p>
          <w:p w14:paraId="5AB91892" w14:textId="77777777" w:rsidR="004F3EBC" w:rsidRPr="000958FC" w:rsidRDefault="004F3EBC" w:rsidP="000958FC">
            <w:pPr>
              <w:spacing w:after="0" w:line="240" w:lineRule="auto"/>
              <w:jc w:val="both"/>
              <w:rPr>
                <w:rFonts w:ascii="Arial" w:eastAsiaTheme="minorHAnsi" w:hAnsi="Arial" w:cs="Arial"/>
                <w:lang w:val="es-PE"/>
              </w:rPr>
            </w:pPr>
          </w:p>
          <w:p w14:paraId="09F08098" w14:textId="23149B5C" w:rsidR="0090264D" w:rsidRPr="000958FC" w:rsidRDefault="0090264D" w:rsidP="000958FC">
            <w:pPr>
              <w:spacing w:after="0" w:line="240" w:lineRule="auto"/>
              <w:jc w:val="both"/>
              <w:rPr>
                <w:rFonts w:ascii="Arial" w:eastAsiaTheme="minorHAnsi" w:hAnsi="Arial" w:cs="Arial"/>
                <w:lang w:val="es-PE"/>
              </w:rPr>
            </w:pPr>
            <w:r w:rsidRPr="000958FC">
              <w:rPr>
                <w:rFonts w:ascii="Arial" w:eastAsiaTheme="minorHAnsi" w:hAnsi="Arial" w:cs="Arial"/>
                <w:lang w:val="es-PE"/>
              </w:rPr>
              <w:t>La experiencia</w:t>
            </w:r>
            <w:r w:rsidR="0069378B" w:rsidRPr="000958FC">
              <w:rPr>
                <w:rFonts w:ascii="Arial" w:eastAsiaTheme="minorHAnsi" w:hAnsi="Arial" w:cs="Arial"/>
                <w:lang w:val="es-PE"/>
              </w:rPr>
              <w:t xml:space="preserve"> presentada</w:t>
            </w:r>
            <w:r w:rsidRPr="000958FC">
              <w:rPr>
                <w:rFonts w:ascii="Arial" w:eastAsiaTheme="minorHAnsi" w:hAnsi="Arial" w:cs="Arial"/>
                <w:lang w:val="es-PE"/>
              </w:rPr>
              <w:t xml:space="preserve"> (i, ii, iii, iv) deberán ser de al menos un (1) año </w:t>
            </w:r>
            <w:r w:rsidR="0069378B" w:rsidRPr="000958FC">
              <w:rPr>
                <w:rFonts w:ascii="Arial" w:eastAsiaTheme="minorHAnsi" w:hAnsi="Arial" w:cs="Arial"/>
                <w:lang w:val="es-PE"/>
              </w:rPr>
              <w:t xml:space="preserve">continuo </w:t>
            </w:r>
            <w:r w:rsidRPr="000958FC">
              <w:rPr>
                <w:rFonts w:ascii="Arial" w:eastAsiaTheme="minorHAnsi" w:hAnsi="Arial" w:cs="Arial"/>
                <w:lang w:val="es-PE"/>
              </w:rPr>
              <w:t>en los últimos</w:t>
            </w:r>
            <w:r w:rsidR="00B044B3" w:rsidRPr="000958FC">
              <w:rPr>
                <w:rFonts w:ascii="Arial" w:eastAsiaTheme="minorHAnsi" w:hAnsi="Arial" w:cs="Arial"/>
                <w:lang w:val="es-PE"/>
              </w:rPr>
              <w:t xml:space="preserve"> </w:t>
            </w:r>
            <w:r w:rsidR="00162688" w:rsidRPr="000958FC">
              <w:rPr>
                <w:rFonts w:ascii="Arial" w:eastAsiaTheme="minorHAnsi" w:hAnsi="Arial" w:cs="Arial"/>
                <w:lang w:val="es-PE"/>
              </w:rPr>
              <w:t>dieciocho</w:t>
            </w:r>
            <w:r w:rsidRPr="000958FC">
              <w:rPr>
                <w:rFonts w:ascii="Arial" w:eastAsiaTheme="minorHAnsi" w:hAnsi="Arial" w:cs="Arial"/>
                <w:lang w:val="es-PE"/>
              </w:rPr>
              <w:t xml:space="preserve"> </w:t>
            </w:r>
            <w:r w:rsidR="00B044B3" w:rsidRPr="000958FC">
              <w:rPr>
                <w:rFonts w:ascii="Arial" w:eastAsiaTheme="minorHAnsi" w:hAnsi="Arial" w:cs="Arial"/>
                <w:lang w:val="es-PE"/>
              </w:rPr>
              <w:t>(</w:t>
            </w:r>
            <w:r w:rsidRPr="000958FC">
              <w:rPr>
                <w:rFonts w:ascii="Arial" w:eastAsiaTheme="minorHAnsi" w:hAnsi="Arial" w:cs="Arial"/>
                <w:lang w:val="es-PE"/>
              </w:rPr>
              <w:t>1</w:t>
            </w:r>
            <w:r w:rsidR="00162688" w:rsidRPr="000958FC">
              <w:rPr>
                <w:rFonts w:ascii="Arial" w:eastAsiaTheme="minorHAnsi" w:hAnsi="Arial" w:cs="Arial"/>
                <w:lang w:val="es-PE"/>
              </w:rPr>
              <w:t>8</w:t>
            </w:r>
            <w:r w:rsidR="00B044B3" w:rsidRPr="000958FC">
              <w:rPr>
                <w:rFonts w:ascii="Arial" w:eastAsiaTheme="minorHAnsi" w:hAnsi="Arial" w:cs="Arial"/>
                <w:lang w:val="es-PE"/>
              </w:rPr>
              <w:t>)</w:t>
            </w:r>
            <w:r w:rsidRPr="000958FC">
              <w:rPr>
                <w:rFonts w:ascii="Arial" w:eastAsiaTheme="minorHAnsi" w:hAnsi="Arial" w:cs="Arial"/>
                <w:lang w:val="es-PE"/>
              </w:rPr>
              <w:t xml:space="preserve"> años,</w:t>
            </w:r>
            <w:r w:rsidR="00B044B3" w:rsidRPr="000958FC">
              <w:rPr>
                <w:rFonts w:ascii="Arial" w:eastAsiaTheme="minorHAnsi" w:hAnsi="Arial" w:cs="Arial"/>
                <w:lang w:val="es-PE"/>
              </w:rPr>
              <w:t xml:space="preserve"> </w:t>
            </w:r>
            <w:r w:rsidR="0069378B" w:rsidRPr="000958FC">
              <w:rPr>
                <w:rFonts w:ascii="Arial" w:eastAsiaTheme="minorHAnsi" w:hAnsi="Arial" w:cs="Arial"/>
                <w:lang w:val="es-PE"/>
              </w:rPr>
              <w:t>computada hasta la fecha de presentación de la oferta.</w:t>
            </w:r>
          </w:p>
          <w:p w14:paraId="6A81FBBE" w14:textId="77777777" w:rsidR="0090264D" w:rsidRPr="000958FC" w:rsidRDefault="0090264D" w:rsidP="000958FC">
            <w:pPr>
              <w:spacing w:after="0" w:line="240" w:lineRule="auto"/>
              <w:ind w:left="360"/>
              <w:jc w:val="both"/>
              <w:rPr>
                <w:rFonts w:ascii="Arial" w:eastAsiaTheme="minorHAnsi" w:hAnsi="Arial" w:cs="Arial"/>
                <w:lang w:val="es-PE"/>
              </w:rPr>
            </w:pPr>
          </w:p>
          <w:p w14:paraId="17A38E87" w14:textId="77777777" w:rsidR="0090264D" w:rsidRPr="000958FC" w:rsidRDefault="0090264D" w:rsidP="000958FC">
            <w:pPr>
              <w:spacing w:after="0" w:line="240" w:lineRule="auto"/>
              <w:jc w:val="both"/>
              <w:rPr>
                <w:rFonts w:ascii="Arial" w:hAnsi="Arial" w:cs="Arial"/>
                <w:lang w:val="es-PE"/>
              </w:rPr>
            </w:pPr>
            <w:r w:rsidRPr="000958FC">
              <w:rPr>
                <w:rFonts w:ascii="Arial" w:eastAsiaTheme="minorHAnsi" w:hAnsi="Arial" w:cs="Arial"/>
                <w:lang w:val="es-PE"/>
              </w:rPr>
              <w:t>En caso el postor (o un miembro del consorcio que postula al concurso) presente una experiencia previa realizada en consorcio, éste debe haber tenido una participación de mínimo 25% en dicho consorcio o sociedad, a efectos de considerarla válida.</w:t>
            </w:r>
          </w:p>
          <w:p w14:paraId="789F9719" w14:textId="77777777" w:rsidR="0090264D" w:rsidRPr="000958FC" w:rsidRDefault="0090264D" w:rsidP="000958FC">
            <w:pPr>
              <w:spacing w:after="0" w:line="240" w:lineRule="auto"/>
              <w:ind w:left="360"/>
              <w:jc w:val="both"/>
              <w:rPr>
                <w:rFonts w:ascii="Arial" w:hAnsi="Arial" w:cs="Arial"/>
                <w:lang w:val="es-PE"/>
              </w:rPr>
            </w:pPr>
          </w:p>
          <w:p w14:paraId="7F00CFE8" w14:textId="77777777" w:rsidR="0090264D" w:rsidRPr="000958FC" w:rsidRDefault="0090264D" w:rsidP="000958FC">
            <w:pPr>
              <w:autoSpaceDE w:val="0"/>
              <w:autoSpaceDN w:val="0"/>
              <w:adjustRightInd w:val="0"/>
              <w:spacing w:after="0" w:line="240" w:lineRule="auto"/>
              <w:jc w:val="both"/>
              <w:rPr>
                <w:rFonts w:ascii="Arial" w:eastAsiaTheme="minorHAnsi" w:hAnsi="Arial" w:cs="Arial"/>
                <w:lang w:val="es-PE"/>
              </w:rPr>
            </w:pPr>
            <w:r w:rsidRPr="000958FC">
              <w:rPr>
                <w:rFonts w:ascii="Arial" w:eastAsiaTheme="minorHAnsi" w:hAnsi="Arial" w:cs="Arial"/>
                <w:b/>
                <w:bCs/>
                <w:lang w:val="es-PE"/>
              </w:rPr>
              <w:t xml:space="preserve">Participación en Consorcio </w:t>
            </w:r>
          </w:p>
          <w:p w14:paraId="5D34E8CC" w14:textId="53DAF9E4" w:rsidR="0090264D" w:rsidRPr="000958FC" w:rsidRDefault="0090264D" w:rsidP="000958FC">
            <w:pPr>
              <w:autoSpaceDE w:val="0"/>
              <w:autoSpaceDN w:val="0"/>
              <w:adjustRightInd w:val="0"/>
              <w:spacing w:after="0" w:line="240" w:lineRule="auto"/>
              <w:jc w:val="both"/>
              <w:rPr>
                <w:rFonts w:ascii="Arial" w:eastAsiaTheme="minorHAnsi" w:hAnsi="Arial" w:cs="Arial"/>
                <w:lang w:val="es-PE"/>
              </w:rPr>
            </w:pPr>
            <w:r w:rsidRPr="000958FC">
              <w:rPr>
                <w:rFonts w:ascii="Arial" w:eastAsiaTheme="minorHAnsi" w:hAnsi="Arial" w:cs="Arial"/>
                <w:lang w:val="es-PE"/>
              </w:rPr>
              <w:t xml:space="preserve">En el marco del proceso de selección de la empresa supervisora, se permite que el SUPERVISOR sea un consorcio integrado por máximo tres empresas. Por lo que las exigencias de los literales a) y b) podrán ser acreditadas individualmente, por una o por cualquiera de los miembros integrantes del Consorcio. </w:t>
            </w:r>
          </w:p>
          <w:p w14:paraId="51D3BB24" w14:textId="77777777" w:rsidR="0090264D" w:rsidRPr="000958FC" w:rsidRDefault="0090264D" w:rsidP="000958FC">
            <w:pPr>
              <w:spacing w:after="0" w:line="240" w:lineRule="auto"/>
              <w:jc w:val="both"/>
              <w:rPr>
                <w:rFonts w:ascii="Arial" w:eastAsiaTheme="minorHAnsi" w:hAnsi="Arial" w:cs="Arial"/>
                <w:lang w:val="es-PE"/>
              </w:rPr>
            </w:pPr>
          </w:p>
          <w:p w14:paraId="42BF3689" w14:textId="3E925B6A" w:rsidR="0090264D" w:rsidRPr="000958FC" w:rsidRDefault="0090264D" w:rsidP="000958FC">
            <w:pPr>
              <w:spacing w:after="0" w:line="240" w:lineRule="auto"/>
              <w:jc w:val="both"/>
              <w:rPr>
                <w:rFonts w:ascii="Arial" w:hAnsi="Arial" w:cs="Arial"/>
                <w:lang w:val="es-PE"/>
              </w:rPr>
            </w:pPr>
            <w:r w:rsidRPr="000958FC">
              <w:rPr>
                <w:rFonts w:ascii="Arial" w:eastAsiaTheme="minorHAnsi" w:hAnsi="Arial" w:cs="Arial"/>
                <w:lang w:val="es-PE"/>
              </w:rPr>
              <w:t>Quien acredite la experiencia deberá contar con una participación mínim</w:t>
            </w:r>
            <w:r w:rsidR="00D25B01" w:rsidRPr="000958FC">
              <w:rPr>
                <w:rFonts w:ascii="Arial" w:eastAsiaTheme="minorHAnsi" w:hAnsi="Arial" w:cs="Arial"/>
                <w:lang w:val="es-PE"/>
              </w:rPr>
              <w:t>a</w:t>
            </w:r>
            <w:r w:rsidRPr="000958FC">
              <w:rPr>
                <w:rFonts w:ascii="Arial" w:eastAsiaTheme="minorHAnsi" w:hAnsi="Arial" w:cs="Arial"/>
                <w:lang w:val="es-PE"/>
              </w:rPr>
              <w:t xml:space="preserve"> de 25% en el contrato de </w:t>
            </w:r>
            <w:r w:rsidR="00D25B01" w:rsidRPr="000958FC">
              <w:rPr>
                <w:rFonts w:ascii="Arial" w:eastAsiaTheme="minorHAnsi" w:hAnsi="Arial" w:cs="Arial"/>
                <w:lang w:val="es-PE"/>
              </w:rPr>
              <w:t>C</w:t>
            </w:r>
            <w:r w:rsidRPr="000958FC">
              <w:rPr>
                <w:rFonts w:ascii="Arial" w:eastAsiaTheme="minorHAnsi" w:hAnsi="Arial" w:cs="Arial"/>
                <w:lang w:val="es-PE"/>
              </w:rPr>
              <w:t>onsorcio.</w:t>
            </w:r>
          </w:p>
          <w:p w14:paraId="3C9BF32C" w14:textId="77777777" w:rsidR="0090264D" w:rsidRPr="000958FC" w:rsidRDefault="0090264D" w:rsidP="000958FC">
            <w:pPr>
              <w:spacing w:after="0" w:line="240" w:lineRule="auto"/>
              <w:jc w:val="both"/>
              <w:rPr>
                <w:rFonts w:ascii="Arial" w:hAnsi="Arial" w:cs="Arial"/>
                <w:lang w:val="es-PE"/>
              </w:rPr>
            </w:pPr>
          </w:p>
        </w:tc>
      </w:tr>
      <w:tr w:rsidR="0090264D" w:rsidRPr="000958FC" w14:paraId="3F0317FD" w14:textId="77777777" w:rsidTr="00D60B3A">
        <w:tc>
          <w:tcPr>
            <w:tcW w:w="8494" w:type="dxa"/>
            <w:gridSpan w:val="2"/>
            <w:tcBorders>
              <w:top w:val="single" w:sz="4" w:space="0" w:color="auto"/>
              <w:left w:val="single" w:sz="4" w:space="0" w:color="auto"/>
              <w:bottom w:val="single" w:sz="4" w:space="0" w:color="auto"/>
              <w:right w:val="single" w:sz="4" w:space="0" w:color="auto"/>
            </w:tcBorders>
            <w:hideMark/>
          </w:tcPr>
          <w:p w14:paraId="57C1C082" w14:textId="4B3A3FEB"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 xml:space="preserve">Experiencia </w:t>
            </w:r>
            <w:r w:rsidR="0069378B" w:rsidRPr="000958FC">
              <w:rPr>
                <w:rFonts w:ascii="Arial" w:eastAsia="Times New Roman" w:hAnsi="Arial" w:cs="Arial"/>
                <w:b/>
                <w:bCs/>
                <w:kern w:val="32"/>
                <w:lang w:val="es-PE"/>
              </w:rPr>
              <w:t xml:space="preserve">adicional </w:t>
            </w:r>
            <w:r w:rsidRPr="000958FC">
              <w:rPr>
                <w:rFonts w:ascii="Arial" w:eastAsia="Times New Roman" w:hAnsi="Arial" w:cs="Arial"/>
                <w:b/>
                <w:bCs/>
                <w:kern w:val="32"/>
                <w:lang w:val="es-PE"/>
              </w:rPr>
              <w:t>puntuable</w:t>
            </w:r>
          </w:p>
        </w:tc>
      </w:tr>
      <w:tr w:rsidR="0090264D" w:rsidRPr="000958FC" w14:paraId="235524D8" w14:textId="77777777" w:rsidTr="00D60B3A">
        <w:tc>
          <w:tcPr>
            <w:tcW w:w="6799" w:type="dxa"/>
            <w:tcBorders>
              <w:top w:val="single" w:sz="4" w:space="0" w:color="auto"/>
              <w:left w:val="single" w:sz="4" w:space="0" w:color="auto"/>
              <w:bottom w:val="single" w:sz="4" w:space="0" w:color="auto"/>
              <w:right w:val="single" w:sz="4" w:space="0" w:color="auto"/>
            </w:tcBorders>
          </w:tcPr>
          <w:p w14:paraId="74BC19CD" w14:textId="6898D1D1"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hAnsi="Arial" w:cs="Arial"/>
                <w:lang w:val="es-PE" w:eastAsia="ja-JP"/>
              </w:rPr>
              <w:t xml:space="preserve">Por cada experiencia </w:t>
            </w:r>
            <w:r w:rsidRPr="000958FC">
              <w:rPr>
                <w:rFonts w:ascii="Arial" w:eastAsia="MS Mincho" w:hAnsi="Arial" w:cs="Arial"/>
                <w:lang w:val="es-PE" w:eastAsia="ja-JP"/>
              </w:rPr>
              <w:t>adicional a la mínima requerida en los ítems i, ii o iii del literal b)</w:t>
            </w:r>
            <w:r w:rsidRPr="000958FC">
              <w:rPr>
                <w:rFonts w:ascii="Arial" w:hAnsi="Arial" w:cs="Arial"/>
                <w:lang w:val="es-PE" w:eastAsia="ja-JP"/>
              </w:rPr>
              <w:t xml:space="preserve">, </w:t>
            </w:r>
            <w:r w:rsidRPr="000958FC">
              <w:rPr>
                <w:rFonts w:ascii="Arial" w:eastAsia="MS Mincho" w:hAnsi="Arial" w:cs="Arial"/>
                <w:lang w:val="es-PE" w:eastAsia="ja-JP"/>
              </w:rPr>
              <w:t xml:space="preserve">que cumpla con los Requisitos Mínimos establecidos para el referido literal, se le otorgará </w:t>
            </w:r>
            <w:r w:rsidR="00C64F39" w:rsidRPr="000958FC">
              <w:rPr>
                <w:rFonts w:ascii="Arial" w:eastAsia="MS Mincho" w:hAnsi="Arial" w:cs="Arial"/>
                <w:lang w:val="es-PE" w:eastAsia="ja-JP"/>
              </w:rPr>
              <w:t>1</w:t>
            </w:r>
            <w:r w:rsidR="0069378B" w:rsidRPr="000958FC">
              <w:rPr>
                <w:rFonts w:ascii="Arial" w:eastAsia="MS Mincho" w:hAnsi="Arial" w:cs="Arial"/>
                <w:lang w:val="es-PE" w:eastAsia="ja-JP"/>
              </w:rPr>
              <w:t xml:space="preserve">5 </w:t>
            </w:r>
            <w:r w:rsidRPr="000958FC">
              <w:rPr>
                <w:rFonts w:ascii="Arial" w:eastAsia="MS Mincho" w:hAnsi="Arial" w:cs="Arial"/>
                <w:lang w:val="es-PE" w:eastAsia="ja-JP"/>
              </w:rPr>
              <w:t xml:space="preserve">puntos, puntuándose hasta </w:t>
            </w:r>
            <w:r w:rsidR="0069378B" w:rsidRPr="000958FC">
              <w:rPr>
                <w:rFonts w:ascii="Arial" w:eastAsia="MS Mincho" w:hAnsi="Arial" w:cs="Arial"/>
                <w:lang w:val="es-PE" w:eastAsia="ja-JP"/>
              </w:rPr>
              <w:t xml:space="preserve">dos </w:t>
            </w:r>
            <w:r w:rsidRPr="000958FC">
              <w:rPr>
                <w:rFonts w:ascii="Arial" w:eastAsia="MS Mincho" w:hAnsi="Arial" w:cs="Arial"/>
                <w:lang w:val="es-PE" w:eastAsia="ja-JP"/>
              </w:rPr>
              <w:t>(</w:t>
            </w:r>
            <w:r w:rsidR="0069378B" w:rsidRPr="000958FC">
              <w:rPr>
                <w:rFonts w:ascii="Arial" w:eastAsia="MS Mincho" w:hAnsi="Arial" w:cs="Arial"/>
                <w:lang w:val="es-PE" w:eastAsia="ja-JP"/>
              </w:rPr>
              <w:t>2</w:t>
            </w:r>
            <w:r w:rsidRPr="000958FC">
              <w:rPr>
                <w:rFonts w:ascii="Arial" w:eastAsia="MS Mincho" w:hAnsi="Arial" w:cs="Arial"/>
                <w:lang w:val="es-PE" w:eastAsia="ja-JP"/>
              </w:rPr>
              <w:t>) experiencias adicionales.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F36C5F4" w14:textId="49B61E02" w:rsidR="0090264D" w:rsidRPr="000958FC" w:rsidRDefault="0090264D" w:rsidP="000958FC">
            <w:pPr>
              <w:keepNext/>
              <w:spacing w:after="0" w:line="240" w:lineRule="auto"/>
              <w:jc w:val="center"/>
              <w:outlineLvl w:val="0"/>
              <w:rPr>
                <w:rFonts w:ascii="Arial" w:eastAsia="Times New Roman" w:hAnsi="Arial" w:cs="Arial"/>
                <w:kern w:val="32"/>
                <w:lang w:val="es-PE"/>
              </w:rPr>
            </w:pPr>
            <w:r w:rsidRPr="000958FC">
              <w:rPr>
                <w:rFonts w:ascii="Arial" w:eastAsia="Times New Roman" w:hAnsi="Arial" w:cs="Arial"/>
                <w:kern w:val="32"/>
                <w:lang w:val="es-PE"/>
              </w:rPr>
              <w:t xml:space="preserve">Máximo </w:t>
            </w:r>
            <w:r w:rsidR="00C64F39" w:rsidRPr="000958FC">
              <w:rPr>
                <w:rFonts w:ascii="Arial" w:eastAsia="Times New Roman" w:hAnsi="Arial" w:cs="Arial"/>
                <w:kern w:val="32"/>
                <w:lang w:val="es-PE"/>
              </w:rPr>
              <w:t>30</w:t>
            </w:r>
            <w:r w:rsidR="0069378B" w:rsidRPr="000958FC">
              <w:rPr>
                <w:rFonts w:ascii="Arial" w:eastAsia="Times New Roman" w:hAnsi="Arial" w:cs="Arial"/>
                <w:kern w:val="32"/>
                <w:lang w:val="es-PE"/>
              </w:rPr>
              <w:t xml:space="preserve"> </w:t>
            </w:r>
            <w:r w:rsidRPr="000958FC">
              <w:rPr>
                <w:rFonts w:ascii="Arial" w:eastAsia="Times New Roman" w:hAnsi="Arial" w:cs="Arial"/>
                <w:kern w:val="32"/>
                <w:lang w:val="es-PE"/>
              </w:rPr>
              <w:t>puntos</w:t>
            </w:r>
          </w:p>
        </w:tc>
      </w:tr>
    </w:tbl>
    <w:p w14:paraId="1473280C" w14:textId="77777777" w:rsidR="0090264D" w:rsidRPr="000958FC" w:rsidRDefault="0090264D" w:rsidP="000958FC">
      <w:pPr>
        <w:spacing w:after="0" w:line="240" w:lineRule="auto"/>
        <w:jc w:val="both"/>
        <w:rPr>
          <w:rFonts w:ascii="Arial" w:eastAsia="MS Gothic" w:hAnsi="Arial" w:cs="Arial"/>
          <w:bCs/>
          <w:lang w:val="es-PE"/>
        </w:rPr>
      </w:pPr>
    </w:p>
    <w:p w14:paraId="20D402F8" w14:textId="77777777" w:rsidR="0090264D" w:rsidRPr="000958FC" w:rsidRDefault="0090264D" w:rsidP="000958FC">
      <w:pPr>
        <w:numPr>
          <w:ilvl w:val="0"/>
          <w:numId w:val="20"/>
        </w:numPr>
        <w:spacing w:after="0" w:line="240" w:lineRule="auto"/>
        <w:ind w:left="284" w:hanging="284"/>
        <w:jc w:val="both"/>
        <w:rPr>
          <w:rFonts w:ascii="Arial" w:eastAsia="MS Gothic" w:hAnsi="Arial" w:cs="Arial"/>
          <w:b/>
          <w:lang w:val="es-PE"/>
        </w:rPr>
      </w:pPr>
      <w:r w:rsidRPr="000958FC">
        <w:rPr>
          <w:rFonts w:ascii="Arial" w:eastAsia="MS Gothic" w:hAnsi="Arial" w:cs="Arial"/>
          <w:b/>
          <w:lang w:val="es-PE"/>
        </w:rPr>
        <w:t>CÁLCULO DEL PUNTAJE DEL EQUIPO TÉCNICO [MÁXIMO SESENTA (60) PUNTOS]:</w:t>
      </w:r>
    </w:p>
    <w:p w14:paraId="008296D3" w14:textId="77777777" w:rsidR="0090264D" w:rsidRPr="000958FC" w:rsidRDefault="0090264D" w:rsidP="000958FC">
      <w:pPr>
        <w:spacing w:after="0" w:line="240" w:lineRule="auto"/>
        <w:jc w:val="both"/>
        <w:rPr>
          <w:rFonts w:ascii="Arial" w:eastAsia="MS Gothic" w:hAnsi="Arial" w:cs="Arial"/>
          <w:bCs/>
          <w:lang w:val="es-P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1"/>
        <w:gridCol w:w="64"/>
        <w:gridCol w:w="1269"/>
      </w:tblGrid>
      <w:tr w:rsidR="0090264D" w:rsidRPr="000958FC" w14:paraId="037F2AEE" w14:textId="77777777" w:rsidTr="0069378B">
        <w:tc>
          <w:tcPr>
            <w:tcW w:w="7161" w:type="dxa"/>
            <w:tcBorders>
              <w:top w:val="single" w:sz="4" w:space="0" w:color="auto"/>
              <w:left w:val="single" w:sz="4" w:space="0" w:color="auto"/>
              <w:bottom w:val="single" w:sz="4" w:space="0" w:color="auto"/>
              <w:right w:val="single" w:sz="4" w:space="0" w:color="auto"/>
            </w:tcBorders>
            <w:shd w:val="clear" w:color="auto" w:fill="808080"/>
            <w:hideMark/>
          </w:tcPr>
          <w:p w14:paraId="2CE0CF01" w14:textId="7AFBE789" w:rsidR="0090264D" w:rsidRPr="000958FC" w:rsidRDefault="00B044B3" w:rsidP="000958FC">
            <w:pPr>
              <w:keepNext/>
              <w:numPr>
                <w:ilvl w:val="0"/>
                <w:numId w:val="21"/>
              </w:numPr>
              <w:spacing w:after="0" w:line="240" w:lineRule="auto"/>
              <w:ind w:left="284" w:hanging="295"/>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Del</w:t>
            </w:r>
            <w:r w:rsidR="0090264D" w:rsidRPr="000958FC">
              <w:rPr>
                <w:rFonts w:ascii="Arial" w:eastAsia="Times New Roman" w:hAnsi="Arial" w:cs="Arial"/>
                <w:b/>
                <w:bCs/>
                <w:kern w:val="32"/>
                <w:lang w:val="es-PE"/>
              </w:rPr>
              <w:t xml:space="preserve"> Equipo Técnico</w:t>
            </w:r>
            <w:r w:rsidRPr="000958FC">
              <w:rPr>
                <w:rFonts w:ascii="Arial" w:eastAsia="Times New Roman" w:hAnsi="Arial" w:cs="Arial"/>
                <w:b/>
                <w:bCs/>
                <w:kern w:val="32"/>
                <w:lang w:val="es-PE"/>
              </w:rPr>
              <w:t xml:space="preserve"> de Profesionales P</w:t>
            </w:r>
          </w:p>
        </w:tc>
        <w:tc>
          <w:tcPr>
            <w:tcW w:w="1333" w:type="dxa"/>
            <w:gridSpan w:val="2"/>
            <w:tcBorders>
              <w:top w:val="single" w:sz="4" w:space="0" w:color="auto"/>
              <w:left w:val="single" w:sz="4" w:space="0" w:color="auto"/>
              <w:bottom w:val="single" w:sz="4" w:space="0" w:color="auto"/>
              <w:right w:val="single" w:sz="4" w:space="0" w:color="auto"/>
            </w:tcBorders>
            <w:shd w:val="clear" w:color="auto" w:fill="808080"/>
            <w:hideMark/>
          </w:tcPr>
          <w:p w14:paraId="4772359A" w14:textId="77777777" w:rsidR="0090264D" w:rsidRPr="000958FC" w:rsidRDefault="0090264D" w:rsidP="000958FC">
            <w:pPr>
              <w:keepNext/>
              <w:spacing w:after="0" w:line="240" w:lineRule="auto"/>
              <w:jc w:val="center"/>
              <w:outlineLvl w:val="0"/>
              <w:rPr>
                <w:rFonts w:ascii="Arial" w:eastAsia="Times New Roman" w:hAnsi="Arial" w:cs="Arial"/>
                <w:b/>
                <w:bCs/>
                <w:kern w:val="32"/>
                <w:lang w:val="es-PE"/>
              </w:rPr>
            </w:pPr>
            <w:r w:rsidRPr="000958FC">
              <w:rPr>
                <w:rFonts w:ascii="Arial" w:eastAsia="Times New Roman" w:hAnsi="Arial" w:cs="Arial"/>
                <w:b/>
                <w:bCs/>
                <w:kern w:val="32"/>
                <w:lang w:val="es-PE"/>
              </w:rPr>
              <w:t>Máximo 60 puntos</w:t>
            </w:r>
          </w:p>
        </w:tc>
      </w:tr>
      <w:tr w:rsidR="0090264D" w:rsidRPr="000958FC" w14:paraId="2008D042" w14:textId="77777777" w:rsidTr="0069378B">
        <w:tc>
          <w:tcPr>
            <w:tcW w:w="8494" w:type="dxa"/>
            <w:gridSpan w:val="3"/>
            <w:tcBorders>
              <w:top w:val="single" w:sz="4" w:space="0" w:color="auto"/>
              <w:left w:val="single" w:sz="4" w:space="0" w:color="auto"/>
              <w:bottom w:val="single" w:sz="4" w:space="0" w:color="auto"/>
              <w:right w:val="single" w:sz="4" w:space="0" w:color="auto"/>
            </w:tcBorders>
            <w:shd w:val="clear" w:color="auto" w:fill="808080"/>
            <w:hideMark/>
          </w:tcPr>
          <w:p w14:paraId="409E9D64" w14:textId="4FB29AB7" w:rsidR="0090264D" w:rsidRPr="000958FC" w:rsidRDefault="0090264D" w:rsidP="000958FC">
            <w:pPr>
              <w:keepNext/>
              <w:spacing w:after="0" w:line="240" w:lineRule="auto"/>
              <w:ind w:left="456" w:hanging="456"/>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II.1</w:t>
            </w:r>
            <w:r w:rsidRPr="000958FC">
              <w:rPr>
                <w:rFonts w:ascii="Arial" w:eastAsia="Times New Roman" w:hAnsi="Arial" w:cs="Arial"/>
                <w:b/>
                <w:bCs/>
                <w:kern w:val="32"/>
                <w:lang w:val="es-PE"/>
              </w:rPr>
              <w:tab/>
              <w:t>Jefe de</w:t>
            </w:r>
            <w:r w:rsidR="0069378B" w:rsidRPr="000958FC">
              <w:rPr>
                <w:rFonts w:ascii="Arial" w:eastAsia="Times New Roman" w:hAnsi="Arial" w:cs="Arial"/>
                <w:b/>
                <w:bCs/>
                <w:kern w:val="32"/>
                <w:lang w:val="es-PE"/>
              </w:rPr>
              <w:t xml:space="preserve"> la</w:t>
            </w:r>
            <w:r w:rsidRPr="000958FC">
              <w:rPr>
                <w:rFonts w:ascii="Arial" w:eastAsia="Times New Roman" w:hAnsi="Arial" w:cs="Arial"/>
                <w:b/>
                <w:bCs/>
                <w:kern w:val="32"/>
                <w:lang w:val="es-PE"/>
              </w:rPr>
              <w:t xml:space="preserve"> Supervis</w:t>
            </w:r>
            <w:r w:rsidR="0069378B" w:rsidRPr="000958FC">
              <w:rPr>
                <w:rFonts w:ascii="Arial" w:eastAsia="Times New Roman" w:hAnsi="Arial" w:cs="Arial"/>
                <w:b/>
                <w:bCs/>
                <w:kern w:val="32"/>
                <w:lang w:val="es-PE"/>
              </w:rPr>
              <w:t>ión</w:t>
            </w:r>
          </w:p>
        </w:tc>
      </w:tr>
      <w:tr w:rsidR="0069378B" w:rsidRPr="000958FC" w14:paraId="28E73465" w14:textId="77777777" w:rsidTr="00E7337D">
        <w:tc>
          <w:tcPr>
            <w:tcW w:w="7161" w:type="dxa"/>
            <w:tcBorders>
              <w:top w:val="single" w:sz="4" w:space="0" w:color="auto"/>
              <w:left w:val="single" w:sz="4" w:space="0" w:color="auto"/>
              <w:bottom w:val="single" w:sz="4" w:space="0" w:color="auto"/>
              <w:right w:val="single" w:sz="4" w:space="0" w:color="auto"/>
            </w:tcBorders>
            <w:hideMark/>
          </w:tcPr>
          <w:p w14:paraId="382CC3AA" w14:textId="77777777" w:rsidR="0069378B" w:rsidRPr="000958FC" w:rsidRDefault="0069378B"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kern w:val="32"/>
                <w:lang w:val="es-PE"/>
              </w:rPr>
              <w:t>Requisitos mínimos</w:t>
            </w:r>
          </w:p>
        </w:tc>
        <w:tc>
          <w:tcPr>
            <w:tcW w:w="1333" w:type="dxa"/>
            <w:gridSpan w:val="2"/>
            <w:tcBorders>
              <w:top w:val="single" w:sz="4" w:space="0" w:color="auto"/>
              <w:left w:val="single" w:sz="4" w:space="0" w:color="auto"/>
              <w:bottom w:val="single" w:sz="4" w:space="0" w:color="auto"/>
              <w:right w:val="single" w:sz="4" w:space="0" w:color="auto"/>
            </w:tcBorders>
          </w:tcPr>
          <w:p w14:paraId="0D2A4008" w14:textId="6AAA1FD2" w:rsidR="0069378B" w:rsidRPr="000958FC" w:rsidRDefault="0069378B" w:rsidP="000958FC">
            <w:pPr>
              <w:keepNext/>
              <w:spacing w:after="0" w:line="240" w:lineRule="auto"/>
              <w:jc w:val="center"/>
              <w:outlineLvl w:val="0"/>
              <w:rPr>
                <w:rFonts w:ascii="Arial" w:eastAsia="Times New Roman" w:hAnsi="Arial" w:cs="Arial"/>
                <w:kern w:val="32"/>
                <w:lang w:val="es-PE"/>
              </w:rPr>
            </w:pPr>
          </w:p>
        </w:tc>
      </w:tr>
      <w:tr w:rsidR="0090264D" w:rsidRPr="000958FC" w14:paraId="6AA7C4B2" w14:textId="77777777" w:rsidTr="0069378B">
        <w:tc>
          <w:tcPr>
            <w:tcW w:w="8494" w:type="dxa"/>
            <w:gridSpan w:val="3"/>
            <w:tcBorders>
              <w:top w:val="single" w:sz="4" w:space="0" w:color="auto"/>
              <w:left w:val="single" w:sz="4" w:space="0" w:color="auto"/>
              <w:bottom w:val="single" w:sz="4" w:space="0" w:color="auto"/>
              <w:right w:val="single" w:sz="4" w:space="0" w:color="auto"/>
            </w:tcBorders>
          </w:tcPr>
          <w:p w14:paraId="48D1D717" w14:textId="77777777" w:rsidR="0090264D" w:rsidRPr="000958FC" w:rsidRDefault="0090264D" w:rsidP="000958FC">
            <w:pPr>
              <w:pStyle w:val="Sinespaciado"/>
              <w:numPr>
                <w:ilvl w:val="0"/>
                <w:numId w:val="23"/>
              </w:numPr>
              <w:ind w:left="360"/>
              <w:jc w:val="both"/>
              <w:rPr>
                <w:rFonts w:ascii="Arial" w:hAnsi="Arial" w:cs="Arial"/>
                <w:lang w:val="es-PE"/>
              </w:rPr>
            </w:pPr>
            <w:r w:rsidRPr="000958FC">
              <w:rPr>
                <w:rFonts w:ascii="Arial" w:hAnsi="Arial" w:cs="Arial"/>
                <w:lang w:val="es-PE"/>
              </w:rPr>
              <w:t xml:space="preserve">Profesional universitario con un mínimo de </w:t>
            </w:r>
            <w:r w:rsidR="001B311E" w:rsidRPr="000958FC">
              <w:rPr>
                <w:rFonts w:ascii="Arial" w:hAnsi="Arial" w:cs="Arial"/>
                <w:lang w:val="es-PE"/>
              </w:rPr>
              <w:t>quince</w:t>
            </w:r>
            <w:r w:rsidRPr="000958FC">
              <w:rPr>
                <w:rFonts w:ascii="Arial" w:hAnsi="Arial" w:cs="Arial"/>
                <w:lang w:val="es-PE"/>
              </w:rPr>
              <w:t xml:space="preserve"> (15) años de ejercicio de su profesión, contados a partir de la obtención del grado de bachiller o su equivalente acreditable en su país de origen.</w:t>
            </w:r>
          </w:p>
          <w:p w14:paraId="35356360" w14:textId="77777777" w:rsidR="004F3EBC" w:rsidRPr="000958FC" w:rsidRDefault="004F3EBC" w:rsidP="000958FC">
            <w:pPr>
              <w:pStyle w:val="Sinespaciado"/>
              <w:ind w:left="360"/>
              <w:jc w:val="both"/>
              <w:rPr>
                <w:rFonts w:ascii="Arial" w:hAnsi="Arial" w:cs="Arial"/>
                <w:lang w:val="es-PE"/>
              </w:rPr>
            </w:pPr>
          </w:p>
          <w:p w14:paraId="5C32216E" w14:textId="3C70468B" w:rsidR="0090264D" w:rsidRPr="000958FC" w:rsidRDefault="0090264D" w:rsidP="000958FC">
            <w:pPr>
              <w:pStyle w:val="Sinespaciado"/>
              <w:numPr>
                <w:ilvl w:val="0"/>
                <w:numId w:val="23"/>
              </w:numPr>
              <w:ind w:left="360"/>
              <w:jc w:val="both"/>
              <w:rPr>
                <w:rFonts w:ascii="Arial" w:hAnsi="Arial" w:cs="Arial"/>
                <w:lang w:val="es-PE"/>
              </w:rPr>
            </w:pPr>
            <w:r w:rsidRPr="000958FC">
              <w:rPr>
                <w:rFonts w:ascii="Arial" w:hAnsi="Arial" w:cs="Arial"/>
                <w:lang w:val="es-PE"/>
              </w:rPr>
              <w:t>Deberá acreditar por lo menos dos (2) experiencias</w:t>
            </w:r>
            <w:r w:rsidR="0069378B" w:rsidRPr="000958FC">
              <w:rPr>
                <w:rFonts w:ascii="Arial" w:hAnsi="Arial" w:cs="Arial"/>
                <w:lang w:val="es-PE"/>
              </w:rPr>
              <w:t xml:space="preserve">, por un plazo no menor a un (1) año </w:t>
            </w:r>
            <w:r w:rsidR="00C64F39" w:rsidRPr="000958FC">
              <w:rPr>
                <w:rFonts w:ascii="Arial" w:hAnsi="Arial" w:cs="Arial"/>
                <w:lang w:val="es-PE"/>
              </w:rPr>
              <w:t xml:space="preserve">continuo, </w:t>
            </w:r>
            <w:r w:rsidR="0069378B" w:rsidRPr="000958FC">
              <w:rPr>
                <w:rFonts w:ascii="Arial" w:hAnsi="Arial" w:cs="Arial"/>
                <w:lang w:val="es-PE"/>
              </w:rPr>
              <w:t xml:space="preserve">cada una, </w:t>
            </w:r>
            <w:r w:rsidR="0069378B" w:rsidRPr="000958FC">
              <w:rPr>
                <w:rFonts w:ascii="Arial" w:eastAsia="Arial" w:hAnsi="Arial" w:cs="Arial"/>
                <w:lang w:val="es-PE"/>
              </w:rPr>
              <w:t>como jefe, gerente, director o coordinador o en cargos afines de dirección</w:t>
            </w:r>
            <w:r w:rsidRPr="000958FC">
              <w:rPr>
                <w:rFonts w:ascii="Arial" w:hAnsi="Arial" w:cs="Arial"/>
                <w:lang w:val="es-PE"/>
              </w:rPr>
              <w:t xml:space="preserve"> en la Fase de Ejecución (o sus equivalentes internacionales)</w:t>
            </w:r>
            <w:r w:rsidRPr="000958FC">
              <w:rPr>
                <w:rStyle w:val="Refdenotaalpie"/>
                <w:rFonts w:ascii="Arial" w:hAnsi="Arial" w:cs="Arial"/>
                <w:lang w:val="es-PE"/>
              </w:rPr>
              <w:footnoteReference w:id="13"/>
            </w:r>
            <w:r w:rsidRPr="000958FC">
              <w:rPr>
                <w:rFonts w:ascii="Arial" w:hAnsi="Arial" w:cs="Arial"/>
                <w:lang w:val="es-PE"/>
              </w:rPr>
              <w:t xml:space="preserve"> de proyectos APP, en infraestructura o servicios públicos, adjudicados con un monto de inversión </w:t>
            </w:r>
            <w:r w:rsidR="0069378B" w:rsidRPr="000958FC">
              <w:rPr>
                <w:rFonts w:ascii="Arial" w:eastAsia="Arial" w:hAnsi="Arial" w:cs="Arial"/>
                <w:lang w:val="es-PE"/>
              </w:rPr>
              <w:t>(asociado a un CAPEX) o un monto total de Operación y Mantenimiento (asociado a un OPEX),</w:t>
            </w:r>
            <w:r w:rsidR="0069378B" w:rsidRPr="000958FC">
              <w:rPr>
                <w:rFonts w:ascii="Arial" w:hAnsi="Arial" w:cs="Arial"/>
                <w:lang w:val="es-PE"/>
              </w:rPr>
              <w:t xml:space="preserve"> </w:t>
            </w:r>
            <w:r w:rsidRPr="000958FC">
              <w:rPr>
                <w:rFonts w:ascii="Arial" w:hAnsi="Arial" w:cs="Arial"/>
                <w:lang w:val="es-PE"/>
              </w:rPr>
              <w:t>mínimo de US$ 50 millones (por proyecto</w:t>
            </w:r>
            <w:r w:rsidR="0069378B" w:rsidRPr="000958FC">
              <w:rPr>
                <w:rFonts w:ascii="Arial" w:hAnsi="Arial" w:cs="Arial"/>
                <w:lang w:val="es-PE"/>
              </w:rPr>
              <w:t xml:space="preserve">), en los últimos </w:t>
            </w:r>
            <w:r w:rsidR="00C64F39" w:rsidRPr="000958FC">
              <w:rPr>
                <w:rFonts w:ascii="Arial" w:hAnsi="Arial" w:cs="Arial"/>
                <w:lang w:val="es-PE"/>
              </w:rPr>
              <w:t>veinte</w:t>
            </w:r>
            <w:r w:rsidR="0069378B" w:rsidRPr="000958FC">
              <w:rPr>
                <w:rFonts w:ascii="Arial" w:hAnsi="Arial" w:cs="Arial"/>
                <w:lang w:val="es-PE"/>
              </w:rPr>
              <w:t xml:space="preserve"> (</w:t>
            </w:r>
            <w:r w:rsidR="00C64F39" w:rsidRPr="000958FC">
              <w:rPr>
                <w:rFonts w:ascii="Arial" w:hAnsi="Arial" w:cs="Arial"/>
                <w:lang w:val="es-PE"/>
              </w:rPr>
              <w:t>20</w:t>
            </w:r>
            <w:r w:rsidR="0069378B" w:rsidRPr="000958FC">
              <w:rPr>
                <w:rFonts w:ascii="Arial" w:hAnsi="Arial" w:cs="Arial"/>
                <w:lang w:val="es-PE"/>
              </w:rPr>
              <w:t xml:space="preserve">) años, </w:t>
            </w:r>
          </w:p>
          <w:p w14:paraId="0A3964B6" w14:textId="77777777" w:rsidR="00AC4507" w:rsidRPr="000958FC" w:rsidRDefault="00AC4507" w:rsidP="000958FC">
            <w:pPr>
              <w:pStyle w:val="Sinespaciado"/>
              <w:ind w:left="360"/>
              <w:jc w:val="both"/>
              <w:rPr>
                <w:rFonts w:ascii="Arial" w:hAnsi="Arial" w:cs="Arial"/>
                <w:lang w:val="es-PE"/>
              </w:rPr>
            </w:pPr>
          </w:p>
          <w:p w14:paraId="242748DD" w14:textId="0B3179E6" w:rsidR="0090264D" w:rsidRPr="000958FC" w:rsidRDefault="0090264D" w:rsidP="000958FC">
            <w:pPr>
              <w:pStyle w:val="Sinespaciado"/>
              <w:numPr>
                <w:ilvl w:val="0"/>
                <w:numId w:val="23"/>
              </w:numPr>
              <w:ind w:left="360"/>
              <w:jc w:val="both"/>
              <w:rPr>
                <w:rFonts w:ascii="Arial" w:hAnsi="Arial" w:cs="Arial"/>
                <w:lang w:val="es-PE"/>
              </w:rPr>
            </w:pPr>
            <w:r w:rsidRPr="000958FC">
              <w:rPr>
                <w:rFonts w:ascii="Arial" w:hAnsi="Arial" w:cs="Arial"/>
                <w:lang w:val="es-PE"/>
              </w:rPr>
              <w:t>De estas experiencias una (1) deberá haber sido como jefe, gerente</w:t>
            </w:r>
            <w:r w:rsidR="0069378B" w:rsidRPr="000958FC">
              <w:rPr>
                <w:rFonts w:ascii="Arial" w:hAnsi="Arial" w:cs="Arial"/>
                <w:lang w:val="es-PE"/>
              </w:rPr>
              <w:t>,</w:t>
            </w:r>
            <w:r w:rsidRPr="000958FC">
              <w:rPr>
                <w:rFonts w:ascii="Arial" w:hAnsi="Arial" w:cs="Arial"/>
                <w:lang w:val="es-PE"/>
              </w:rPr>
              <w:t xml:space="preserve"> director o</w:t>
            </w:r>
            <w:r w:rsidR="0069378B" w:rsidRPr="000958FC">
              <w:rPr>
                <w:rFonts w:ascii="Arial" w:hAnsi="Arial" w:cs="Arial"/>
                <w:lang w:val="es-PE"/>
              </w:rPr>
              <w:t xml:space="preserve"> coordinador</w:t>
            </w:r>
            <w:r w:rsidRPr="000958FC">
              <w:rPr>
                <w:rFonts w:ascii="Arial" w:hAnsi="Arial" w:cs="Arial"/>
                <w:lang w:val="es-PE"/>
              </w:rPr>
              <w:t xml:space="preserve"> en cargos afines de dirección con funciones de supervisión de Contratos de APP, concesiones u otros mecanismos de participación de la inversión privada del sector salud. </w:t>
            </w:r>
          </w:p>
          <w:p w14:paraId="56D9553C" w14:textId="763583AC" w:rsidR="00B044B3" w:rsidRPr="000958FC" w:rsidRDefault="00B044B3" w:rsidP="000958FC">
            <w:pPr>
              <w:pStyle w:val="Sinespaciado"/>
              <w:jc w:val="both"/>
              <w:rPr>
                <w:rFonts w:ascii="Arial" w:hAnsi="Arial" w:cs="Arial"/>
                <w:lang w:val="es-PE"/>
              </w:rPr>
            </w:pPr>
          </w:p>
        </w:tc>
      </w:tr>
      <w:tr w:rsidR="0090264D" w:rsidRPr="000958FC" w14:paraId="31BA7441" w14:textId="77777777" w:rsidTr="0069378B">
        <w:tc>
          <w:tcPr>
            <w:tcW w:w="8494" w:type="dxa"/>
            <w:gridSpan w:val="3"/>
            <w:tcBorders>
              <w:top w:val="single" w:sz="4" w:space="0" w:color="auto"/>
              <w:left w:val="single" w:sz="4" w:space="0" w:color="auto"/>
              <w:bottom w:val="single" w:sz="4" w:space="0" w:color="auto"/>
              <w:right w:val="single" w:sz="4" w:space="0" w:color="auto"/>
            </w:tcBorders>
            <w:hideMark/>
          </w:tcPr>
          <w:p w14:paraId="4131E211" w14:textId="77777777"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Experiencia puntuable</w:t>
            </w:r>
          </w:p>
        </w:tc>
      </w:tr>
      <w:tr w:rsidR="0090264D" w:rsidRPr="000958FC" w14:paraId="4566F063" w14:textId="77777777" w:rsidTr="0069378B">
        <w:tc>
          <w:tcPr>
            <w:tcW w:w="7161" w:type="dxa"/>
            <w:tcBorders>
              <w:top w:val="single" w:sz="4" w:space="0" w:color="auto"/>
              <w:left w:val="single" w:sz="4" w:space="0" w:color="auto"/>
              <w:bottom w:val="single" w:sz="4" w:space="0" w:color="auto"/>
              <w:right w:val="single" w:sz="4" w:space="0" w:color="auto"/>
            </w:tcBorders>
            <w:hideMark/>
          </w:tcPr>
          <w:p w14:paraId="590A9F6E" w14:textId="3A4F1DE9"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hAnsi="Arial" w:cs="Arial"/>
                <w:lang w:val="es-PE" w:eastAsia="ja-JP"/>
              </w:rPr>
              <w:t xml:space="preserve">Por cada experiencia </w:t>
            </w:r>
            <w:r w:rsidRPr="000958FC">
              <w:rPr>
                <w:rFonts w:ascii="Arial" w:eastAsia="MS Mincho" w:hAnsi="Arial" w:cs="Arial"/>
                <w:lang w:val="es-PE" w:eastAsia="ja-JP"/>
              </w:rPr>
              <w:t>adicional a la mínima requerida,</w:t>
            </w:r>
            <w:r w:rsidRPr="000958FC">
              <w:rPr>
                <w:rFonts w:ascii="Arial" w:hAnsi="Arial" w:cs="Arial"/>
                <w:lang w:val="es-PE"/>
              </w:rPr>
              <w:t xml:space="preserve"> como jefe, líder, gerente</w:t>
            </w:r>
            <w:r w:rsidR="0069378B" w:rsidRPr="000958FC">
              <w:rPr>
                <w:rFonts w:ascii="Arial" w:hAnsi="Arial" w:cs="Arial"/>
                <w:lang w:val="es-PE"/>
              </w:rPr>
              <w:t>, coordinador</w:t>
            </w:r>
            <w:r w:rsidRPr="000958FC">
              <w:rPr>
                <w:rFonts w:ascii="Arial" w:hAnsi="Arial" w:cs="Arial"/>
                <w:lang w:val="es-PE"/>
              </w:rPr>
              <w:t xml:space="preserve"> o director o en cargos afines de dirección con funciones de supervisión de Contratos de APP, concesiones u otros mecanismos de participación de la inversión privada del sector salud, por un plazo no menor a </w:t>
            </w:r>
            <w:r w:rsidR="00D25B01" w:rsidRPr="000958FC">
              <w:rPr>
                <w:rFonts w:ascii="Arial" w:hAnsi="Arial" w:cs="Arial"/>
                <w:lang w:val="es-PE"/>
              </w:rPr>
              <w:t>un (</w:t>
            </w:r>
            <w:r w:rsidRPr="000958FC">
              <w:rPr>
                <w:rFonts w:ascii="Arial" w:hAnsi="Arial" w:cs="Arial"/>
                <w:lang w:val="es-PE"/>
              </w:rPr>
              <w:t>1</w:t>
            </w:r>
            <w:r w:rsidR="00D25B01" w:rsidRPr="000958FC">
              <w:rPr>
                <w:rFonts w:ascii="Arial" w:hAnsi="Arial" w:cs="Arial"/>
                <w:lang w:val="es-PE"/>
              </w:rPr>
              <w:t>)</w:t>
            </w:r>
            <w:r w:rsidRPr="000958FC">
              <w:rPr>
                <w:rFonts w:ascii="Arial" w:hAnsi="Arial" w:cs="Arial"/>
                <w:lang w:val="es-PE"/>
              </w:rPr>
              <w:t xml:space="preserve"> año</w:t>
            </w:r>
            <w:r w:rsidR="00E610E5" w:rsidRPr="000958FC">
              <w:rPr>
                <w:rFonts w:ascii="Arial" w:hAnsi="Arial" w:cs="Arial"/>
                <w:lang w:val="es-PE"/>
              </w:rPr>
              <w:t xml:space="preserve"> continuo</w:t>
            </w:r>
            <w:r w:rsidRPr="000958FC">
              <w:rPr>
                <w:rFonts w:ascii="Arial" w:hAnsi="Arial" w:cs="Arial"/>
                <w:lang w:val="es-PE"/>
              </w:rPr>
              <w:t xml:space="preserve">, </w:t>
            </w:r>
            <w:r w:rsidRPr="000958FC">
              <w:rPr>
                <w:rFonts w:ascii="Arial" w:eastAsia="MS Mincho" w:hAnsi="Arial" w:cs="Arial"/>
                <w:lang w:val="es-PE" w:eastAsia="ja-JP"/>
              </w:rPr>
              <w:t xml:space="preserve">se le asignará </w:t>
            </w:r>
            <w:r w:rsidR="00E610E5" w:rsidRPr="000958FC">
              <w:rPr>
                <w:rFonts w:ascii="Arial" w:eastAsia="MS Mincho" w:hAnsi="Arial" w:cs="Arial"/>
                <w:lang w:val="es-PE" w:eastAsia="ja-JP"/>
              </w:rPr>
              <w:t>7</w:t>
            </w:r>
            <w:r w:rsidR="0069378B" w:rsidRPr="000958FC">
              <w:rPr>
                <w:rFonts w:ascii="Arial" w:eastAsia="MS Mincho" w:hAnsi="Arial" w:cs="Arial"/>
                <w:lang w:val="es-PE" w:eastAsia="ja-JP"/>
              </w:rPr>
              <w:t>.5</w:t>
            </w:r>
            <w:r w:rsidRPr="000958FC">
              <w:rPr>
                <w:rFonts w:ascii="Arial" w:eastAsia="MS Mincho" w:hAnsi="Arial" w:cs="Arial"/>
                <w:lang w:val="es-PE" w:eastAsia="ja-JP"/>
              </w:rPr>
              <w:t xml:space="preserve"> puntos. </w:t>
            </w:r>
          </w:p>
          <w:p w14:paraId="4940461E" w14:textId="77777777" w:rsidR="0069378B" w:rsidRPr="000958FC" w:rsidRDefault="0069378B" w:rsidP="000958FC">
            <w:pPr>
              <w:spacing w:line="240" w:lineRule="auto"/>
              <w:contextualSpacing/>
              <w:jc w:val="both"/>
              <w:rPr>
                <w:rFonts w:ascii="Arial" w:eastAsia="MS Mincho" w:hAnsi="Arial" w:cs="Arial"/>
                <w:lang w:val="es-PE" w:eastAsia="ja-JP"/>
              </w:rPr>
            </w:pPr>
          </w:p>
          <w:p w14:paraId="65BAF700" w14:textId="396FF390" w:rsidR="0069378B" w:rsidRPr="000958FC" w:rsidRDefault="0069378B" w:rsidP="000958FC">
            <w:pPr>
              <w:spacing w:line="240" w:lineRule="auto"/>
              <w:contextualSpacing/>
              <w:jc w:val="both"/>
              <w:rPr>
                <w:rFonts w:ascii="Arial" w:eastAsia="MS Mincho" w:hAnsi="Arial" w:cs="Arial"/>
                <w:lang w:val="es-PE" w:eastAsia="ja-JP"/>
              </w:rPr>
            </w:pPr>
            <w:r w:rsidRPr="000958FC">
              <w:rPr>
                <w:rFonts w:ascii="Arial" w:eastAsia="MS Mincho" w:hAnsi="Arial" w:cs="Arial"/>
                <w:lang w:val="es-PE" w:eastAsia="ja-JP"/>
              </w:rPr>
              <w:t>Cada experiencia adicional deberá ser en proyectos diferentes, no se validarán experiencias de un mismo proyecto, con distintos cargos.</w:t>
            </w:r>
          </w:p>
          <w:p w14:paraId="0793132F" w14:textId="77777777" w:rsidR="0090264D" w:rsidRPr="000958FC" w:rsidRDefault="0090264D" w:rsidP="000958FC">
            <w:pPr>
              <w:spacing w:line="240" w:lineRule="auto"/>
              <w:contextualSpacing/>
              <w:jc w:val="both"/>
              <w:rPr>
                <w:rFonts w:ascii="Arial" w:eastAsia="MS Mincho" w:hAnsi="Arial" w:cs="Arial"/>
                <w:lang w:val="es-PE" w:eastAsia="ja-JP"/>
              </w:rPr>
            </w:pPr>
          </w:p>
          <w:p w14:paraId="3053ABD8" w14:textId="1DCED2FA"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eastAsia="MS Mincho" w:hAnsi="Arial" w:cs="Arial"/>
                <w:lang w:val="es-PE" w:eastAsia="ja-JP"/>
              </w:rPr>
              <w:t xml:space="preserve">Se puntuará hasta un máximo de </w:t>
            </w:r>
            <w:r w:rsidR="00D25B01" w:rsidRPr="000958FC">
              <w:rPr>
                <w:rFonts w:ascii="Arial" w:eastAsia="MS Mincho" w:hAnsi="Arial" w:cs="Arial"/>
                <w:lang w:val="es-PE" w:eastAsia="ja-JP"/>
              </w:rPr>
              <w:t xml:space="preserve">dos </w:t>
            </w:r>
            <w:r w:rsidRPr="000958FC">
              <w:rPr>
                <w:rFonts w:ascii="Arial" w:eastAsia="MS Mincho" w:hAnsi="Arial" w:cs="Arial"/>
                <w:lang w:val="es-PE" w:eastAsia="ja-JP"/>
              </w:rPr>
              <w:t>(</w:t>
            </w:r>
            <w:r w:rsidR="00D25B01" w:rsidRPr="000958FC">
              <w:rPr>
                <w:rFonts w:ascii="Arial" w:eastAsia="MS Mincho" w:hAnsi="Arial" w:cs="Arial"/>
                <w:lang w:val="es-PE" w:eastAsia="ja-JP"/>
              </w:rPr>
              <w:t>2</w:t>
            </w:r>
            <w:r w:rsidRPr="000958FC">
              <w:rPr>
                <w:rFonts w:ascii="Arial" w:eastAsia="MS Mincho" w:hAnsi="Arial" w:cs="Arial"/>
                <w:lang w:val="es-PE" w:eastAsia="ja-JP"/>
              </w:rPr>
              <w:t>) experiencias adicionales.</w:t>
            </w:r>
          </w:p>
          <w:p w14:paraId="14F45909" w14:textId="77777777" w:rsidR="0090264D" w:rsidRPr="000958FC" w:rsidRDefault="0090264D" w:rsidP="000958FC">
            <w:pPr>
              <w:spacing w:line="240" w:lineRule="auto"/>
              <w:contextualSpacing/>
              <w:jc w:val="both"/>
              <w:rPr>
                <w:rFonts w:ascii="Arial" w:eastAsia="MS Mincho" w:hAnsi="Arial" w:cs="Arial"/>
                <w:lang w:val="es-PE" w:eastAsia="ja-JP"/>
              </w:rPr>
            </w:pPr>
          </w:p>
        </w:tc>
        <w:tc>
          <w:tcPr>
            <w:tcW w:w="1333" w:type="dxa"/>
            <w:gridSpan w:val="2"/>
            <w:tcBorders>
              <w:top w:val="single" w:sz="4" w:space="0" w:color="auto"/>
              <w:left w:val="single" w:sz="4" w:space="0" w:color="auto"/>
              <w:bottom w:val="single" w:sz="4" w:space="0" w:color="auto"/>
              <w:right w:val="single" w:sz="4" w:space="0" w:color="auto"/>
            </w:tcBorders>
            <w:vAlign w:val="center"/>
            <w:hideMark/>
          </w:tcPr>
          <w:p w14:paraId="7D086065" w14:textId="3FD2CE97" w:rsidR="0090264D" w:rsidRPr="000958FC" w:rsidRDefault="0090264D" w:rsidP="000958FC">
            <w:pPr>
              <w:keepNext/>
              <w:spacing w:after="0" w:line="240" w:lineRule="auto"/>
              <w:jc w:val="center"/>
              <w:outlineLvl w:val="0"/>
              <w:rPr>
                <w:rFonts w:ascii="Arial" w:eastAsia="Times New Roman" w:hAnsi="Arial" w:cs="Arial"/>
                <w:kern w:val="32"/>
                <w:lang w:val="es-PE"/>
              </w:rPr>
            </w:pPr>
            <w:r w:rsidRPr="000958FC">
              <w:rPr>
                <w:rFonts w:ascii="Arial" w:eastAsia="Times New Roman" w:hAnsi="Arial" w:cs="Arial"/>
                <w:kern w:val="32"/>
                <w:lang w:val="es-PE"/>
              </w:rPr>
              <w:t xml:space="preserve">Máximo </w:t>
            </w:r>
            <w:r w:rsidR="00E610E5" w:rsidRPr="000958FC">
              <w:rPr>
                <w:rFonts w:ascii="Arial" w:eastAsia="Times New Roman" w:hAnsi="Arial" w:cs="Arial"/>
                <w:kern w:val="32"/>
                <w:lang w:val="es-PE"/>
              </w:rPr>
              <w:t>1</w:t>
            </w:r>
            <w:r w:rsidR="0069378B" w:rsidRPr="000958FC">
              <w:rPr>
                <w:rFonts w:ascii="Arial" w:eastAsia="Times New Roman" w:hAnsi="Arial" w:cs="Arial"/>
                <w:kern w:val="32"/>
                <w:lang w:val="es-PE"/>
              </w:rPr>
              <w:t xml:space="preserve">5 </w:t>
            </w:r>
            <w:r w:rsidRPr="000958FC">
              <w:rPr>
                <w:rFonts w:ascii="Arial" w:eastAsia="Times New Roman" w:hAnsi="Arial" w:cs="Arial"/>
                <w:kern w:val="32"/>
                <w:lang w:val="es-PE"/>
              </w:rPr>
              <w:t>puntos</w:t>
            </w:r>
          </w:p>
        </w:tc>
      </w:tr>
      <w:tr w:rsidR="0090264D" w:rsidRPr="000958FC" w14:paraId="1CC3B8AF" w14:textId="77777777" w:rsidTr="0069378B">
        <w:tc>
          <w:tcPr>
            <w:tcW w:w="8494" w:type="dxa"/>
            <w:gridSpan w:val="3"/>
            <w:tcBorders>
              <w:top w:val="single" w:sz="4" w:space="0" w:color="auto"/>
              <w:left w:val="single" w:sz="4" w:space="0" w:color="auto"/>
              <w:bottom w:val="single" w:sz="4" w:space="0" w:color="auto"/>
              <w:right w:val="single" w:sz="4" w:space="0" w:color="auto"/>
            </w:tcBorders>
            <w:shd w:val="clear" w:color="auto" w:fill="808080"/>
            <w:hideMark/>
          </w:tcPr>
          <w:p w14:paraId="1920DCCF" w14:textId="77777777" w:rsidR="0090264D" w:rsidRPr="000958FC" w:rsidRDefault="0090264D" w:rsidP="000958FC">
            <w:pPr>
              <w:keepNext/>
              <w:spacing w:after="0" w:line="240" w:lineRule="auto"/>
              <w:ind w:left="456" w:hanging="456"/>
              <w:jc w:val="both"/>
              <w:outlineLvl w:val="0"/>
              <w:rPr>
                <w:rFonts w:ascii="Arial" w:eastAsia="Times New Roman" w:hAnsi="Arial" w:cs="Arial"/>
                <w:b/>
                <w:bCs/>
                <w:kern w:val="32"/>
                <w:lang w:val="es-PE"/>
              </w:rPr>
            </w:pPr>
          </w:p>
        </w:tc>
      </w:tr>
      <w:tr w:rsidR="0090264D" w:rsidRPr="000958FC" w14:paraId="1D880284" w14:textId="77777777" w:rsidTr="0069378B">
        <w:tc>
          <w:tcPr>
            <w:tcW w:w="8494"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B90CFFE" w14:textId="77777777" w:rsidR="0090264D" w:rsidRPr="000958FC" w:rsidRDefault="0090264D" w:rsidP="000958FC">
            <w:pPr>
              <w:keepNext/>
              <w:spacing w:after="0" w:line="240" w:lineRule="auto"/>
              <w:ind w:left="456" w:hanging="456"/>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II.2</w:t>
            </w:r>
            <w:r w:rsidRPr="000958FC">
              <w:rPr>
                <w:rFonts w:ascii="Arial" w:eastAsia="Times New Roman" w:hAnsi="Arial" w:cs="Arial"/>
                <w:b/>
                <w:bCs/>
                <w:kern w:val="32"/>
                <w:lang w:val="es-PE"/>
              </w:rPr>
              <w:tab/>
              <w:t>Especialista legal</w:t>
            </w:r>
          </w:p>
        </w:tc>
      </w:tr>
      <w:tr w:rsidR="0069378B" w:rsidRPr="000958FC" w14:paraId="612FFA75" w14:textId="77777777" w:rsidTr="00E7337D">
        <w:tc>
          <w:tcPr>
            <w:tcW w:w="7161" w:type="dxa"/>
            <w:tcBorders>
              <w:top w:val="single" w:sz="4" w:space="0" w:color="auto"/>
              <w:left w:val="single" w:sz="4" w:space="0" w:color="auto"/>
              <w:bottom w:val="single" w:sz="4" w:space="0" w:color="auto"/>
              <w:right w:val="single" w:sz="4" w:space="0" w:color="auto"/>
            </w:tcBorders>
          </w:tcPr>
          <w:p w14:paraId="16A7F79D" w14:textId="77777777" w:rsidR="0069378B" w:rsidRPr="000958FC" w:rsidRDefault="0069378B" w:rsidP="000958FC">
            <w:pPr>
              <w:keepNext/>
              <w:spacing w:after="0" w:line="240" w:lineRule="auto"/>
              <w:ind w:left="456" w:hanging="456"/>
              <w:jc w:val="both"/>
              <w:outlineLvl w:val="0"/>
              <w:rPr>
                <w:rFonts w:ascii="Arial" w:eastAsia="Times New Roman" w:hAnsi="Arial" w:cs="Arial"/>
                <w:b/>
                <w:bCs/>
                <w:kern w:val="32"/>
                <w:lang w:val="es-PE"/>
              </w:rPr>
            </w:pPr>
            <w:r w:rsidRPr="000958FC">
              <w:rPr>
                <w:rFonts w:ascii="Arial" w:eastAsia="Times New Roman" w:hAnsi="Arial" w:cs="Arial"/>
                <w:kern w:val="32"/>
                <w:lang w:val="es-PE"/>
              </w:rPr>
              <w:t>Requisitos mínimos</w:t>
            </w:r>
          </w:p>
        </w:tc>
        <w:tc>
          <w:tcPr>
            <w:tcW w:w="1333" w:type="dxa"/>
            <w:gridSpan w:val="2"/>
            <w:tcBorders>
              <w:top w:val="single" w:sz="4" w:space="0" w:color="auto"/>
              <w:left w:val="single" w:sz="4" w:space="0" w:color="auto"/>
              <w:bottom w:val="single" w:sz="4" w:space="0" w:color="auto"/>
              <w:right w:val="single" w:sz="4" w:space="0" w:color="auto"/>
            </w:tcBorders>
          </w:tcPr>
          <w:p w14:paraId="05D5411F" w14:textId="083B3E34" w:rsidR="0069378B" w:rsidRPr="000958FC" w:rsidRDefault="0069378B" w:rsidP="000958FC">
            <w:pPr>
              <w:keepNext/>
              <w:spacing w:after="0" w:line="240" w:lineRule="auto"/>
              <w:ind w:left="456" w:hanging="456"/>
              <w:jc w:val="both"/>
              <w:outlineLvl w:val="0"/>
              <w:rPr>
                <w:rFonts w:ascii="Arial" w:eastAsia="Times New Roman" w:hAnsi="Arial" w:cs="Arial"/>
                <w:kern w:val="32"/>
                <w:lang w:val="es-PE"/>
              </w:rPr>
            </w:pPr>
          </w:p>
        </w:tc>
      </w:tr>
      <w:tr w:rsidR="0090264D" w:rsidRPr="000958FC" w14:paraId="213B51A8" w14:textId="77777777" w:rsidTr="0069378B">
        <w:tc>
          <w:tcPr>
            <w:tcW w:w="8494" w:type="dxa"/>
            <w:gridSpan w:val="3"/>
            <w:tcBorders>
              <w:top w:val="single" w:sz="4" w:space="0" w:color="auto"/>
              <w:left w:val="single" w:sz="4" w:space="0" w:color="auto"/>
              <w:bottom w:val="single" w:sz="4" w:space="0" w:color="auto"/>
              <w:right w:val="single" w:sz="4" w:space="0" w:color="auto"/>
            </w:tcBorders>
          </w:tcPr>
          <w:p w14:paraId="08A83D30" w14:textId="77777777" w:rsidR="0090264D" w:rsidRPr="000958FC" w:rsidRDefault="0090264D" w:rsidP="000958FC">
            <w:pPr>
              <w:pStyle w:val="Sinespaciado"/>
              <w:numPr>
                <w:ilvl w:val="0"/>
                <w:numId w:val="24"/>
              </w:numPr>
              <w:ind w:right="26"/>
              <w:jc w:val="both"/>
              <w:rPr>
                <w:rFonts w:ascii="Arial" w:hAnsi="Arial" w:cs="Arial"/>
                <w:b/>
                <w:lang w:val="es-PE"/>
              </w:rPr>
            </w:pPr>
            <w:r w:rsidRPr="000958FC">
              <w:rPr>
                <w:rFonts w:ascii="Arial" w:hAnsi="Arial" w:cs="Arial"/>
                <w:lang w:val="es-PE"/>
              </w:rPr>
              <w:t>Abogado con un mínimo de diez (10) años de ejercicio de su profesión, contados a partir de la obtención del grado de bachiller. Colegiado y habilitado.</w:t>
            </w:r>
          </w:p>
          <w:p w14:paraId="39401662" w14:textId="77777777" w:rsidR="004F3EBC" w:rsidRPr="000958FC" w:rsidRDefault="004F3EBC" w:rsidP="000958FC">
            <w:pPr>
              <w:pStyle w:val="Sinespaciado"/>
              <w:ind w:left="360" w:right="26"/>
              <w:jc w:val="both"/>
              <w:rPr>
                <w:rFonts w:ascii="Arial" w:hAnsi="Arial" w:cs="Arial"/>
                <w:b/>
                <w:lang w:val="es-PE"/>
              </w:rPr>
            </w:pPr>
          </w:p>
          <w:p w14:paraId="6AA76D10" w14:textId="012692C9" w:rsidR="004F3EBC" w:rsidRPr="000958FC" w:rsidRDefault="0090264D" w:rsidP="000958FC">
            <w:pPr>
              <w:pStyle w:val="Sinespaciado"/>
              <w:numPr>
                <w:ilvl w:val="0"/>
                <w:numId w:val="24"/>
              </w:numPr>
              <w:ind w:right="26"/>
              <w:jc w:val="both"/>
              <w:rPr>
                <w:rFonts w:ascii="Arial" w:hAnsi="Arial" w:cs="Arial"/>
                <w:b/>
                <w:lang w:val="es-PE"/>
              </w:rPr>
            </w:pPr>
            <w:r w:rsidRPr="000958FC">
              <w:rPr>
                <w:rFonts w:ascii="Arial" w:hAnsi="Arial" w:cs="Arial"/>
                <w:lang w:val="es-PE"/>
              </w:rPr>
              <w:t>Contar con post grado en derecho, APP o regulación o gestión de proyectos de salud, o con mención en Gestión Pública, Ciencias Políticas o Economía y Derecho o afines al proyecto</w:t>
            </w:r>
            <w:r w:rsidR="008D2AB7" w:rsidRPr="000958FC">
              <w:rPr>
                <w:rFonts w:ascii="Arial" w:eastAsia="Arial" w:hAnsi="Arial" w:cs="Arial"/>
              </w:rPr>
              <w:t>, con 200 horas de estudios, como mínimo</w:t>
            </w:r>
            <w:r w:rsidRPr="000958FC">
              <w:rPr>
                <w:rFonts w:ascii="Arial" w:hAnsi="Arial" w:cs="Arial"/>
                <w:lang w:val="es-PE"/>
              </w:rPr>
              <w:t xml:space="preserve">. </w:t>
            </w:r>
          </w:p>
          <w:p w14:paraId="340FF93F" w14:textId="77777777" w:rsidR="004F3EBC" w:rsidRPr="000958FC" w:rsidRDefault="004F3EBC" w:rsidP="000958FC">
            <w:pPr>
              <w:pStyle w:val="Sinespaciado"/>
              <w:ind w:left="360" w:right="26"/>
              <w:jc w:val="both"/>
              <w:rPr>
                <w:rFonts w:ascii="Arial" w:hAnsi="Arial" w:cs="Arial"/>
                <w:b/>
                <w:lang w:val="es-PE"/>
              </w:rPr>
            </w:pPr>
          </w:p>
          <w:p w14:paraId="63D9B815" w14:textId="4A62F33B" w:rsidR="0090264D" w:rsidRPr="000958FC" w:rsidRDefault="0090264D" w:rsidP="000958FC">
            <w:pPr>
              <w:pStyle w:val="Sinespaciado"/>
              <w:numPr>
                <w:ilvl w:val="0"/>
                <w:numId w:val="24"/>
              </w:numPr>
              <w:ind w:right="26"/>
              <w:jc w:val="both"/>
              <w:rPr>
                <w:rFonts w:ascii="Arial" w:hAnsi="Arial" w:cs="Arial"/>
                <w:lang w:val="es-PE"/>
              </w:rPr>
            </w:pPr>
            <w:r w:rsidRPr="000958FC">
              <w:rPr>
                <w:rFonts w:ascii="Arial" w:hAnsi="Arial" w:cs="Arial"/>
                <w:lang w:val="es-PE"/>
              </w:rPr>
              <w:t>Acreditar dos (2) experiencias</w:t>
            </w:r>
            <w:r w:rsidR="0069378B" w:rsidRPr="000958FC">
              <w:rPr>
                <w:rFonts w:ascii="Arial" w:hAnsi="Arial" w:cs="Arial"/>
                <w:lang w:val="es-PE"/>
              </w:rPr>
              <w:t xml:space="preserve">, por un plazo no menor </w:t>
            </w:r>
            <w:r w:rsidR="0069378B" w:rsidRPr="000958FC">
              <w:rPr>
                <w:rFonts w:ascii="Arial" w:hAnsi="Arial" w:cs="Arial"/>
                <w:highlight w:val="yellow"/>
                <w:lang w:val="es-PE"/>
              </w:rPr>
              <w:t xml:space="preserve">a </w:t>
            </w:r>
            <w:r w:rsidR="00D25B01" w:rsidRPr="000958FC">
              <w:rPr>
                <w:rFonts w:ascii="Arial" w:hAnsi="Arial" w:cs="Arial"/>
                <w:highlight w:val="yellow"/>
                <w:lang w:val="es-PE"/>
              </w:rPr>
              <w:t>seis (</w:t>
            </w:r>
            <w:r w:rsidR="0069378B" w:rsidRPr="000958FC">
              <w:rPr>
                <w:rFonts w:ascii="Arial" w:hAnsi="Arial" w:cs="Arial"/>
                <w:highlight w:val="yellow"/>
                <w:lang w:val="es-PE"/>
              </w:rPr>
              <w:t>6</w:t>
            </w:r>
            <w:r w:rsidR="00D25B01" w:rsidRPr="000958FC">
              <w:rPr>
                <w:rFonts w:ascii="Arial" w:hAnsi="Arial" w:cs="Arial"/>
                <w:highlight w:val="yellow"/>
                <w:lang w:val="es-PE"/>
              </w:rPr>
              <w:t>)</w:t>
            </w:r>
            <w:r w:rsidR="0069378B" w:rsidRPr="000958FC">
              <w:rPr>
                <w:rFonts w:ascii="Arial" w:hAnsi="Arial" w:cs="Arial"/>
                <w:highlight w:val="yellow"/>
                <w:lang w:val="es-PE"/>
              </w:rPr>
              <w:t xml:space="preserve"> meses</w:t>
            </w:r>
            <w:r w:rsidR="00E610E5" w:rsidRPr="000958FC">
              <w:rPr>
                <w:rFonts w:ascii="Arial" w:hAnsi="Arial" w:cs="Arial"/>
                <w:lang w:val="es-PE"/>
              </w:rPr>
              <w:t xml:space="preserve">, </w:t>
            </w:r>
            <w:r w:rsidR="0069378B" w:rsidRPr="000958FC">
              <w:rPr>
                <w:rFonts w:ascii="Arial" w:hAnsi="Arial" w:cs="Arial"/>
                <w:lang w:val="es-PE"/>
              </w:rPr>
              <w:t>cada una,</w:t>
            </w:r>
            <w:r w:rsidRPr="000958FC">
              <w:rPr>
                <w:rFonts w:ascii="Arial" w:hAnsi="Arial" w:cs="Arial"/>
                <w:lang w:val="es-PE"/>
              </w:rPr>
              <w:t xml:space="preserve"> en asesoría legal y/o supervisión y/o gestión y/o evaluación de Contratos de APP, concesiones u otros mecanismos de participación de la inversión privada sobre infraestructura o servicios públicos (o sus equivalentes internacionales) adjudicados con un monto de inversión</w:t>
            </w:r>
            <w:r w:rsidR="0069378B" w:rsidRPr="000958FC">
              <w:rPr>
                <w:rFonts w:ascii="Arial" w:hAnsi="Arial" w:cs="Arial"/>
                <w:lang w:val="es-PE"/>
              </w:rPr>
              <w:t xml:space="preserve"> </w:t>
            </w:r>
            <w:r w:rsidR="0069378B" w:rsidRPr="000958FC">
              <w:rPr>
                <w:rFonts w:ascii="Arial" w:eastAsia="Arial" w:hAnsi="Arial" w:cs="Arial"/>
                <w:lang w:val="es-PE"/>
              </w:rPr>
              <w:t>(asociado a un CAPEX) o un monto total de Operación y Mantenimiento (asociado a un OPEX),</w:t>
            </w:r>
            <w:r w:rsidRPr="000958FC">
              <w:rPr>
                <w:rFonts w:ascii="Arial" w:hAnsi="Arial" w:cs="Arial"/>
                <w:lang w:val="es-PE"/>
              </w:rPr>
              <w:t xml:space="preserve"> mínimo de US$ 50 millones (por proyecto), en los últimos</w:t>
            </w:r>
            <w:r w:rsidR="00E610E5" w:rsidRPr="000958FC">
              <w:rPr>
                <w:rFonts w:ascii="Arial" w:hAnsi="Arial" w:cs="Arial"/>
                <w:lang w:val="es-PE"/>
              </w:rPr>
              <w:t xml:space="preserve"> veinte </w:t>
            </w:r>
            <w:r w:rsidRPr="000958FC">
              <w:rPr>
                <w:rFonts w:ascii="Arial" w:hAnsi="Arial" w:cs="Arial"/>
                <w:lang w:val="es-PE"/>
              </w:rPr>
              <w:t>(</w:t>
            </w:r>
            <w:r w:rsidR="00E610E5" w:rsidRPr="000958FC">
              <w:rPr>
                <w:rFonts w:ascii="Arial" w:hAnsi="Arial" w:cs="Arial"/>
                <w:lang w:val="es-PE"/>
              </w:rPr>
              <w:t>20</w:t>
            </w:r>
            <w:r w:rsidRPr="000958FC">
              <w:rPr>
                <w:rFonts w:ascii="Arial" w:hAnsi="Arial" w:cs="Arial"/>
                <w:lang w:val="es-PE"/>
              </w:rPr>
              <w:t xml:space="preserve">) años. </w:t>
            </w:r>
          </w:p>
          <w:p w14:paraId="3277E16F" w14:textId="77777777" w:rsidR="0090264D" w:rsidRPr="000958FC" w:rsidRDefault="0090264D" w:rsidP="000958FC">
            <w:pPr>
              <w:pStyle w:val="Sinespaciado"/>
              <w:ind w:left="360" w:right="26"/>
              <w:jc w:val="both"/>
              <w:rPr>
                <w:rFonts w:ascii="Arial" w:hAnsi="Arial" w:cs="Arial"/>
                <w:lang w:val="es-PE"/>
              </w:rPr>
            </w:pPr>
          </w:p>
          <w:p w14:paraId="3C103711" w14:textId="77777777" w:rsidR="0090264D" w:rsidRPr="000958FC" w:rsidRDefault="0090264D" w:rsidP="000958FC">
            <w:pPr>
              <w:pStyle w:val="Sinespaciado"/>
              <w:ind w:left="360" w:right="26"/>
              <w:jc w:val="both"/>
              <w:rPr>
                <w:rFonts w:ascii="Arial" w:hAnsi="Arial" w:cs="Arial"/>
                <w:lang w:val="es-PE"/>
              </w:rPr>
            </w:pPr>
            <w:r w:rsidRPr="000958FC">
              <w:rPr>
                <w:rFonts w:ascii="Arial" w:hAnsi="Arial" w:cs="Arial"/>
                <w:lang w:val="es-PE"/>
              </w:rPr>
              <w:t>Las experiencias podrán haberse desarrollado tanto en la fase de proceso de promoción como en la fase de ejecución contractual, indistintamente a proyectos con CAPEX y/o OPEX.</w:t>
            </w:r>
          </w:p>
          <w:p w14:paraId="551D558D" w14:textId="77777777" w:rsidR="0090264D" w:rsidRPr="000958FC" w:rsidRDefault="0090264D" w:rsidP="000958FC">
            <w:pPr>
              <w:pStyle w:val="Sinespaciado"/>
              <w:ind w:left="360" w:right="26"/>
              <w:jc w:val="both"/>
              <w:rPr>
                <w:rFonts w:ascii="Arial" w:hAnsi="Arial" w:cs="Arial"/>
                <w:b/>
                <w:lang w:val="es-PE"/>
              </w:rPr>
            </w:pPr>
          </w:p>
          <w:p w14:paraId="79A3E492" w14:textId="6F1743E6" w:rsidR="0069378B" w:rsidRPr="000958FC" w:rsidRDefault="0090264D" w:rsidP="000958FC">
            <w:pPr>
              <w:pStyle w:val="Sinespaciado"/>
              <w:numPr>
                <w:ilvl w:val="0"/>
                <w:numId w:val="24"/>
              </w:numPr>
              <w:ind w:right="26"/>
              <w:jc w:val="both"/>
              <w:rPr>
                <w:rFonts w:ascii="Arial" w:hAnsi="Arial" w:cs="Arial"/>
                <w:lang w:val="es-PE"/>
              </w:rPr>
            </w:pPr>
            <w:r w:rsidRPr="000958FC">
              <w:rPr>
                <w:rFonts w:ascii="Arial" w:hAnsi="Arial" w:cs="Arial"/>
                <w:lang w:val="es-PE"/>
              </w:rPr>
              <w:t xml:space="preserve">Una (1) de las dos (2) experiencias deberá ser en asesoría legal y/o supervisión y/o gestión y/o evaluación de Contratos de APP, concesiones u otros mecanismos de participación de la inversión privada sobre infraestructura o servicios públicos del Sector Salud. </w:t>
            </w:r>
          </w:p>
          <w:p w14:paraId="686C63BE" w14:textId="77777777" w:rsidR="0090264D" w:rsidRPr="000958FC" w:rsidRDefault="0090264D" w:rsidP="000958FC">
            <w:pPr>
              <w:pStyle w:val="Sinespaciado"/>
              <w:ind w:right="26"/>
              <w:jc w:val="both"/>
              <w:rPr>
                <w:rFonts w:ascii="Arial" w:hAnsi="Arial" w:cs="Arial"/>
                <w:lang w:val="es-PE"/>
              </w:rPr>
            </w:pPr>
          </w:p>
        </w:tc>
      </w:tr>
      <w:tr w:rsidR="0090264D" w:rsidRPr="000958FC" w14:paraId="6C67B905" w14:textId="77777777" w:rsidTr="0069378B">
        <w:tc>
          <w:tcPr>
            <w:tcW w:w="8494" w:type="dxa"/>
            <w:gridSpan w:val="3"/>
            <w:tcBorders>
              <w:top w:val="single" w:sz="4" w:space="0" w:color="auto"/>
              <w:left w:val="single" w:sz="4" w:space="0" w:color="auto"/>
              <w:bottom w:val="single" w:sz="4" w:space="0" w:color="auto"/>
              <w:right w:val="single" w:sz="4" w:space="0" w:color="auto"/>
            </w:tcBorders>
          </w:tcPr>
          <w:p w14:paraId="7BB86781" w14:textId="77777777" w:rsidR="0090264D" w:rsidRPr="000958FC" w:rsidRDefault="0090264D" w:rsidP="000958FC">
            <w:pPr>
              <w:keepNext/>
              <w:spacing w:after="0" w:line="240" w:lineRule="auto"/>
              <w:ind w:left="456" w:hanging="456"/>
              <w:jc w:val="both"/>
              <w:outlineLvl w:val="0"/>
              <w:rPr>
                <w:rFonts w:ascii="Arial" w:eastAsia="Times New Roman" w:hAnsi="Arial" w:cs="Arial"/>
                <w:b/>
                <w:bCs/>
                <w:kern w:val="32"/>
                <w:lang w:val="es-PE"/>
              </w:rPr>
            </w:pPr>
            <w:r w:rsidRPr="000958FC">
              <w:rPr>
                <w:rFonts w:ascii="Arial" w:eastAsia="MS Mincho" w:hAnsi="Arial" w:cs="Arial"/>
                <w:b/>
                <w:bCs/>
                <w:lang w:val="es-PE"/>
              </w:rPr>
              <w:t>Experiencia puntuable</w:t>
            </w:r>
          </w:p>
        </w:tc>
      </w:tr>
      <w:tr w:rsidR="0090264D" w:rsidRPr="000958FC" w14:paraId="004025AB" w14:textId="77777777" w:rsidTr="0069378B">
        <w:tc>
          <w:tcPr>
            <w:tcW w:w="7161" w:type="dxa"/>
            <w:tcBorders>
              <w:top w:val="single" w:sz="4" w:space="0" w:color="auto"/>
              <w:left w:val="single" w:sz="4" w:space="0" w:color="auto"/>
              <w:bottom w:val="single" w:sz="4" w:space="0" w:color="auto"/>
              <w:right w:val="single" w:sz="4" w:space="0" w:color="auto"/>
            </w:tcBorders>
          </w:tcPr>
          <w:p w14:paraId="6231EA14" w14:textId="11574133"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hAnsi="Arial" w:cs="Arial"/>
                <w:lang w:val="es-PE" w:eastAsia="ja-JP"/>
              </w:rPr>
              <w:t xml:space="preserve">Por cada experiencia </w:t>
            </w:r>
            <w:r w:rsidRPr="000958FC">
              <w:rPr>
                <w:rFonts w:ascii="Arial" w:eastAsia="MS Mincho" w:hAnsi="Arial" w:cs="Arial"/>
                <w:lang w:val="es-PE" w:eastAsia="ja-JP"/>
              </w:rPr>
              <w:t>adicional a la mínima requerida</w:t>
            </w:r>
            <w:r w:rsidRPr="000958FC">
              <w:rPr>
                <w:rFonts w:ascii="Arial" w:hAnsi="Arial" w:cs="Arial"/>
                <w:lang w:val="es-PE"/>
              </w:rPr>
              <w:t xml:space="preserve"> en asesoría legal y/o supervisión y/o gestión y/o evaluación de Contratos de APP, concesiones u otros mecanismos de participación de la inversión privada sobre infraestructura o servicios públicos del Sector Salud, por un plazo no menor </w:t>
            </w:r>
            <w:r w:rsidRPr="000958FC">
              <w:rPr>
                <w:rFonts w:ascii="Arial" w:hAnsi="Arial" w:cs="Arial"/>
                <w:highlight w:val="yellow"/>
                <w:lang w:val="es-PE"/>
              </w:rPr>
              <w:t>a</w:t>
            </w:r>
            <w:r w:rsidR="00670E0D" w:rsidRPr="000958FC">
              <w:rPr>
                <w:rFonts w:ascii="Arial" w:hAnsi="Arial" w:cs="Arial"/>
                <w:highlight w:val="yellow"/>
                <w:lang w:val="es-PE"/>
              </w:rPr>
              <w:t xml:space="preserve"> seis (</w:t>
            </w:r>
            <w:r w:rsidR="0069378B" w:rsidRPr="000958FC">
              <w:rPr>
                <w:rFonts w:ascii="Arial" w:hAnsi="Arial" w:cs="Arial"/>
                <w:highlight w:val="yellow"/>
                <w:lang w:val="es-PE"/>
              </w:rPr>
              <w:t>6</w:t>
            </w:r>
            <w:r w:rsidR="00670E0D" w:rsidRPr="000958FC">
              <w:rPr>
                <w:rFonts w:ascii="Arial" w:hAnsi="Arial" w:cs="Arial"/>
                <w:highlight w:val="yellow"/>
                <w:lang w:val="es-PE"/>
              </w:rPr>
              <w:t>)</w:t>
            </w:r>
            <w:r w:rsidR="0069378B" w:rsidRPr="000958FC">
              <w:rPr>
                <w:rFonts w:ascii="Arial" w:hAnsi="Arial" w:cs="Arial"/>
                <w:highlight w:val="yellow"/>
                <w:lang w:val="es-PE"/>
              </w:rPr>
              <w:t xml:space="preserve"> </w:t>
            </w:r>
            <w:r w:rsidRPr="000958FC">
              <w:rPr>
                <w:rFonts w:ascii="Arial" w:hAnsi="Arial" w:cs="Arial"/>
                <w:highlight w:val="yellow"/>
                <w:lang w:val="es-PE"/>
              </w:rPr>
              <w:t>meses</w:t>
            </w:r>
            <w:r w:rsidRPr="000958FC">
              <w:rPr>
                <w:rFonts w:ascii="Arial" w:hAnsi="Arial" w:cs="Arial"/>
                <w:lang w:val="es-PE"/>
              </w:rPr>
              <w:t xml:space="preserve">, </w:t>
            </w:r>
            <w:r w:rsidRPr="000958FC">
              <w:rPr>
                <w:rFonts w:ascii="Arial" w:eastAsia="MS Mincho" w:hAnsi="Arial" w:cs="Arial"/>
                <w:lang w:val="es-PE" w:eastAsia="ja-JP"/>
              </w:rPr>
              <w:t xml:space="preserve">se le asignará </w:t>
            </w:r>
            <w:r w:rsidR="00F6424A" w:rsidRPr="000958FC">
              <w:rPr>
                <w:rFonts w:ascii="Arial" w:eastAsia="MS Mincho" w:hAnsi="Arial" w:cs="Arial"/>
                <w:lang w:val="es-PE" w:eastAsia="ja-JP"/>
              </w:rPr>
              <w:t>4.5</w:t>
            </w:r>
            <w:r w:rsidRPr="000958FC">
              <w:rPr>
                <w:rFonts w:ascii="Arial" w:eastAsia="MS Mincho" w:hAnsi="Arial" w:cs="Arial"/>
                <w:lang w:val="es-PE" w:eastAsia="ja-JP"/>
              </w:rPr>
              <w:t xml:space="preserve"> puntos. </w:t>
            </w:r>
          </w:p>
          <w:p w14:paraId="2FEDE572" w14:textId="77777777" w:rsidR="0090264D" w:rsidRPr="000958FC" w:rsidRDefault="0090264D" w:rsidP="000958FC">
            <w:pPr>
              <w:spacing w:line="240" w:lineRule="auto"/>
              <w:contextualSpacing/>
              <w:jc w:val="both"/>
              <w:rPr>
                <w:rFonts w:ascii="Arial" w:eastAsia="MS Mincho" w:hAnsi="Arial" w:cs="Arial"/>
                <w:lang w:val="es-PE" w:eastAsia="ja-JP"/>
              </w:rPr>
            </w:pPr>
          </w:p>
          <w:p w14:paraId="5D74ECD3" w14:textId="77777777" w:rsidR="002D5BFA" w:rsidRPr="000958FC" w:rsidRDefault="002D5BFA" w:rsidP="000958FC">
            <w:pPr>
              <w:spacing w:line="240" w:lineRule="auto"/>
              <w:contextualSpacing/>
              <w:jc w:val="both"/>
              <w:rPr>
                <w:rFonts w:ascii="Arial" w:eastAsia="MS Mincho" w:hAnsi="Arial" w:cs="Arial"/>
                <w:lang w:val="es-PE" w:eastAsia="ja-JP"/>
              </w:rPr>
            </w:pPr>
            <w:r w:rsidRPr="000958FC">
              <w:rPr>
                <w:rFonts w:ascii="Arial" w:eastAsia="MS Mincho" w:hAnsi="Arial" w:cs="Arial"/>
                <w:lang w:val="es-PE" w:eastAsia="ja-JP"/>
              </w:rPr>
              <w:t>Cada experiencia adicional deberá ser en proyectos diferentes, no se validarán experiencias de un mismo proyecto, con distintos cargos.</w:t>
            </w:r>
          </w:p>
          <w:p w14:paraId="324CA3ED" w14:textId="77777777" w:rsidR="002D5BFA" w:rsidRPr="000958FC" w:rsidRDefault="002D5BFA" w:rsidP="000958FC">
            <w:pPr>
              <w:spacing w:line="240" w:lineRule="auto"/>
              <w:contextualSpacing/>
              <w:jc w:val="both"/>
              <w:rPr>
                <w:rFonts w:ascii="Arial" w:eastAsia="MS Mincho" w:hAnsi="Arial" w:cs="Arial"/>
                <w:lang w:val="es-PE" w:eastAsia="ja-JP"/>
              </w:rPr>
            </w:pPr>
          </w:p>
          <w:p w14:paraId="54881AA2" w14:textId="4807646C"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eastAsia="MS Mincho" w:hAnsi="Arial" w:cs="Arial"/>
                <w:lang w:val="es-PE" w:eastAsia="ja-JP"/>
              </w:rPr>
              <w:t xml:space="preserve">Se puntuará hasta un máximo de </w:t>
            </w:r>
            <w:r w:rsidR="0069378B" w:rsidRPr="000958FC">
              <w:rPr>
                <w:rFonts w:ascii="Arial" w:eastAsia="MS Mincho" w:hAnsi="Arial" w:cs="Arial"/>
                <w:lang w:val="es-PE" w:eastAsia="ja-JP"/>
              </w:rPr>
              <w:t xml:space="preserve">dos </w:t>
            </w:r>
            <w:r w:rsidRPr="000958FC">
              <w:rPr>
                <w:rFonts w:ascii="Arial" w:eastAsia="MS Mincho" w:hAnsi="Arial" w:cs="Arial"/>
                <w:lang w:val="es-PE" w:eastAsia="ja-JP"/>
              </w:rPr>
              <w:t>(</w:t>
            </w:r>
            <w:r w:rsidR="0069378B" w:rsidRPr="000958FC">
              <w:rPr>
                <w:rFonts w:ascii="Arial" w:eastAsia="MS Mincho" w:hAnsi="Arial" w:cs="Arial"/>
                <w:lang w:val="es-PE" w:eastAsia="ja-JP"/>
              </w:rPr>
              <w:t>2</w:t>
            </w:r>
            <w:r w:rsidRPr="000958FC">
              <w:rPr>
                <w:rFonts w:ascii="Arial" w:eastAsia="MS Mincho" w:hAnsi="Arial" w:cs="Arial"/>
                <w:lang w:val="es-PE" w:eastAsia="ja-JP"/>
              </w:rPr>
              <w:t>) experiencias adicionales.</w:t>
            </w:r>
          </w:p>
          <w:p w14:paraId="047298FD" w14:textId="77777777" w:rsidR="0090264D" w:rsidRPr="000958FC" w:rsidRDefault="0090264D" w:rsidP="000958FC">
            <w:pPr>
              <w:keepNext/>
              <w:spacing w:after="0" w:line="240" w:lineRule="auto"/>
              <w:jc w:val="both"/>
              <w:outlineLvl w:val="0"/>
              <w:rPr>
                <w:rFonts w:ascii="Arial" w:eastAsia="Times New Roman" w:hAnsi="Arial" w:cs="Arial"/>
                <w:b/>
                <w:bCs/>
                <w:kern w:val="32"/>
                <w:lang w:val="es-PE"/>
              </w:rPr>
            </w:pP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3B63D71C" w14:textId="410B0ABB" w:rsidR="0090264D" w:rsidRPr="000958FC" w:rsidRDefault="0090264D" w:rsidP="000958FC">
            <w:pPr>
              <w:keepNext/>
              <w:spacing w:after="0" w:line="240" w:lineRule="auto"/>
              <w:jc w:val="center"/>
              <w:outlineLvl w:val="0"/>
              <w:rPr>
                <w:rFonts w:ascii="Arial" w:eastAsia="Times New Roman" w:hAnsi="Arial" w:cs="Arial"/>
                <w:b/>
                <w:bCs/>
                <w:kern w:val="32"/>
                <w:lang w:val="es-PE"/>
              </w:rPr>
            </w:pPr>
            <w:r w:rsidRPr="000958FC">
              <w:rPr>
                <w:rFonts w:ascii="Arial" w:eastAsia="Times New Roman" w:hAnsi="Arial" w:cs="Arial"/>
                <w:kern w:val="32"/>
                <w:lang w:val="es-PE"/>
              </w:rPr>
              <w:t xml:space="preserve">Máximo </w:t>
            </w:r>
            <w:r w:rsidR="00F6424A" w:rsidRPr="000958FC">
              <w:rPr>
                <w:rFonts w:ascii="Arial" w:eastAsia="Times New Roman" w:hAnsi="Arial" w:cs="Arial"/>
                <w:kern w:val="32"/>
                <w:lang w:val="es-PE"/>
              </w:rPr>
              <w:t>9</w:t>
            </w:r>
            <w:r w:rsidRPr="000958FC">
              <w:rPr>
                <w:rFonts w:ascii="Arial" w:eastAsia="Times New Roman" w:hAnsi="Arial" w:cs="Arial"/>
                <w:kern w:val="32"/>
                <w:lang w:val="es-PE"/>
              </w:rPr>
              <w:t xml:space="preserve"> puntos</w:t>
            </w:r>
          </w:p>
        </w:tc>
      </w:tr>
      <w:tr w:rsidR="0090264D" w:rsidRPr="000958FC" w14:paraId="4E49F333" w14:textId="77777777" w:rsidTr="0069378B">
        <w:tc>
          <w:tcPr>
            <w:tcW w:w="8494" w:type="dxa"/>
            <w:gridSpan w:val="3"/>
            <w:tcBorders>
              <w:top w:val="single" w:sz="4" w:space="0" w:color="auto"/>
              <w:left w:val="single" w:sz="4" w:space="0" w:color="auto"/>
              <w:bottom w:val="single" w:sz="4" w:space="0" w:color="auto"/>
              <w:right w:val="single" w:sz="4" w:space="0" w:color="auto"/>
            </w:tcBorders>
            <w:shd w:val="clear" w:color="auto" w:fill="808080"/>
            <w:hideMark/>
          </w:tcPr>
          <w:p w14:paraId="37F1B217" w14:textId="77777777" w:rsidR="0090264D" w:rsidRPr="000958FC" w:rsidRDefault="0090264D" w:rsidP="000958FC">
            <w:pPr>
              <w:keepNext/>
              <w:spacing w:after="0" w:line="240" w:lineRule="auto"/>
              <w:ind w:left="456" w:hanging="456"/>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II.3</w:t>
            </w:r>
            <w:r w:rsidRPr="000958FC">
              <w:rPr>
                <w:rFonts w:ascii="Arial" w:eastAsia="Times New Roman" w:hAnsi="Arial" w:cs="Arial"/>
                <w:b/>
                <w:bCs/>
                <w:kern w:val="32"/>
                <w:lang w:val="es-PE"/>
              </w:rPr>
              <w:tab/>
              <w:t>Especialista Financiero</w:t>
            </w:r>
          </w:p>
        </w:tc>
      </w:tr>
      <w:tr w:rsidR="0069378B" w:rsidRPr="000958FC" w14:paraId="591F1FAC" w14:textId="77777777" w:rsidTr="00E7337D">
        <w:tc>
          <w:tcPr>
            <w:tcW w:w="7225" w:type="dxa"/>
            <w:gridSpan w:val="2"/>
            <w:tcBorders>
              <w:top w:val="single" w:sz="4" w:space="0" w:color="auto"/>
              <w:left w:val="single" w:sz="4" w:space="0" w:color="auto"/>
              <w:bottom w:val="single" w:sz="4" w:space="0" w:color="auto"/>
              <w:right w:val="single" w:sz="4" w:space="0" w:color="auto"/>
            </w:tcBorders>
            <w:hideMark/>
          </w:tcPr>
          <w:p w14:paraId="65BB3EC5" w14:textId="77777777" w:rsidR="0069378B" w:rsidRPr="000958FC" w:rsidRDefault="0069378B" w:rsidP="000958FC">
            <w:pPr>
              <w:keepNext/>
              <w:spacing w:after="0" w:line="240" w:lineRule="auto"/>
              <w:jc w:val="both"/>
              <w:outlineLvl w:val="0"/>
              <w:rPr>
                <w:rFonts w:ascii="Arial" w:eastAsia="Times New Roman" w:hAnsi="Arial" w:cs="Arial"/>
                <w:b/>
                <w:bCs/>
                <w:kern w:val="32"/>
                <w:lang w:val="es-PE"/>
              </w:rPr>
            </w:pPr>
            <w:r w:rsidRPr="000958FC">
              <w:rPr>
                <w:rFonts w:ascii="Arial" w:eastAsia="Times New Roman" w:hAnsi="Arial" w:cs="Arial"/>
                <w:kern w:val="32"/>
                <w:lang w:val="es-PE"/>
              </w:rPr>
              <w:t>Requisitos mínimos</w:t>
            </w:r>
          </w:p>
        </w:tc>
        <w:tc>
          <w:tcPr>
            <w:tcW w:w="1269" w:type="dxa"/>
            <w:tcBorders>
              <w:top w:val="single" w:sz="4" w:space="0" w:color="auto"/>
              <w:left w:val="single" w:sz="4" w:space="0" w:color="auto"/>
              <w:bottom w:val="single" w:sz="4" w:space="0" w:color="auto"/>
              <w:right w:val="single" w:sz="4" w:space="0" w:color="auto"/>
            </w:tcBorders>
          </w:tcPr>
          <w:p w14:paraId="0603C166" w14:textId="5FA78DB0" w:rsidR="0069378B" w:rsidRPr="000958FC" w:rsidRDefault="0069378B" w:rsidP="000958FC">
            <w:pPr>
              <w:keepNext/>
              <w:spacing w:after="0" w:line="240" w:lineRule="auto"/>
              <w:jc w:val="both"/>
              <w:outlineLvl w:val="0"/>
              <w:rPr>
                <w:rFonts w:ascii="Arial" w:eastAsia="Times New Roman" w:hAnsi="Arial" w:cs="Arial"/>
                <w:kern w:val="32"/>
                <w:lang w:val="es-PE"/>
              </w:rPr>
            </w:pPr>
          </w:p>
        </w:tc>
      </w:tr>
      <w:tr w:rsidR="0090264D" w:rsidRPr="000958FC" w14:paraId="6DCEA805" w14:textId="77777777" w:rsidTr="0069378B">
        <w:tc>
          <w:tcPr>
            <w:tcW w:w="8494" w:type="dxa"/>
            <w:gridSpan w:val="3"/>
            <w:tcBorders>
              <w:top w:val="single" w:sz="4" w:space="0" w:color="auto"/>
              <w:left w:val="single" w:sz="4" w:space="0" w:color="auto"/>
              <w:bottom w:val="single" w:sz="4" w:space="0" w:color="auto"/>
              <w:right w:val="single" w:sz="4" w:space="0" w:color="auto"/>
            </w:tcBorders>
          </w:tcPr>
          <w:p w14:paraId="1A0EFD7A" w14:textId="77777777" w:rsidR="00482AE8" w:rsidRPr="000958FC" w:rsidRDefault="0090264D" w:rsidP="000958FC">
            <w:pPr>
              <w:pStyle w:val="Sinespaciado"/>
              <w:numPr>
                <w:ilvl w:val="0"/>
                <w:numId w:val="25"/>
              </w:numPr>
              <w:ind w:left="360"/>
              <w:jc w:val="both"/>
              <w:rPr>
                <w:rFonts w:ascii="Arial" w:hAnsi="Arial" w:cs="Arial"/>
                <w:lang w:val="es-PE"/>
              </w:rPr>
            </w:pPr>
            <w:r w:rsidRPr="000958FC">
              <w:rPr>
                <w:rFonts w:ascii="Arial" w:hAnsi="Arial" w:cs="Arial"/>
                <w:lang w:val="es-PE"/>
              </w:rPr>
              <w:t>Profesional en ingeniería, economía, finanzas, contabilidad, administración, ingeniería industrial, ingeniero en Gestión empresarial, contabilidad y finanzas, administración y finanzas o afines, con un mínimo de diez (10) años en el ejercicio de su profesión, contados a partir de la obtención del grado de bachiller o su equivalente acreditable en su país de origen.</w:t>
            </w:r>
          </w:p>
          <w:p w14:paraId="4C1EEBB0" w14:textId="77777777" w:rsidR="00482AE8" w:rsidRPr="000958FC" w:rsidRDefault="00482AE8" w:rsidP="000958FC">
            <w:pPr>
              <w:pStyle w:val="Sinespaciado"/>
              <w:ind w:left="360"/>
              <w:jc w:val="both"/>
              <w:rPr>
                <w:rFonts w:ascii="Arial" w:hAnsi="Arial" w:cs="Arial"/>
                <w:lang w:val="es-PE"/>
              </w:rPr>
            </w:pPr>
          </w:p>
          <w:p w14:paraId="5944ABE2" w14:textId="77777777" w:rsidR="0090264D" w:rsidRPr="000958FC" w:rsidRDefault="0090264D" w:rsidP="000958FC">
            <w:pPr>
              <w:pStyle w:val="Sinespaciado"/>
              <w:numPr>
                <w:ilvl w:val="0"/>
                <w:numId w:val="25"/>
              </w:numPr>
              <w:ind w:left="360"/>
              <w:jc w:val="both"/>
              <w:rPr>
                <w:rFonts w:ascii="Arial" w:hAnsi="Arial" w:cs="Arial"/>
                <w:lang w:val="es-PE"/>
              </w:rPr>
            </w:pPr>
            <w:r w:rsidRPr="000958FC">
              <w:rPr>
                <w:rFonts w:ascii="Arial" w:hAnsi="Arial" w:cs="Arial"/>
                <w:lang w:val="es-PE"/>
              </w:rPr>
              <w:t>Contar con estudios de postgrado en Finanzas o APP, o afine</w:t>
            </w:r>
            <w:r w:rsidR="00482AE8" w:rsidRPr="000958FC">
              <w:rPr>
                <w:rFonts w:ascii="Arial" w:hAnsi="Arial" w:cs="Arial"/>
                <w:lang w:val="es-PE"/>
              </w:rPr>
              <w:t xml:space="preserve">s </w:t>
            </w:r>
            <w:r w:rsidRPr="000958FC">
              <w:rPr>
                <w:rFonts w:ascii="Arial" w:hAnsi="Arial" w:cs="Arial"/>
                <w:lang w:val="es-PE"/>
              </w:rPr>
              <w:t>como mínimo</w:t>
            </w:r>
            <w:r w:rsidR="00482AE8" w:rsidRPr="000958FC">
              <w:rPr>
                <w:rFonts w:ascii="Arial" w:hAnsi="Arial" w:cs="Arial"/>
                <w:lang w:val="es-PE"/>
              </w:rPr>
              <w:t>.</w:t>
            </w:r>
          </w:p>
          <w:p w14:paraId="3A82DAFD" w14:textId="77777777" w:rsidR="00482AE8" w:rsidRPr="000958FC" w:rsidRDefault="00482AE8" w:rsidP="000958FC">
            <w:pPr>
              <w:pStyle w:val="Sinespaciado"/>
              <w:ind w:left="360"/>
              <w:jc w:val="both"/>
              <w:rPr>
                <w:rFonts w:ascii="Arial" w:hAnsi="Arial" w:cs="Arial"/>
                <w:lang w:val="es-PE"/>
              </w:rPr>
            </w:pPr>
          </w:p>
          <w:p w14:paraId="4917E63D" w14:textId="5B6D0077" w:rsidR="0090264D" w:rsidRPr="000958FC" w:rsidRDefault="0090264D" w:rsidP="000958FC">
            <w:pPr>
              <w:pStyle w:val="Sinespaciado"/>
              <w:numPr>
                <w:ilvl w:val="0"/>
                <w:numId w:val="25"/>
              </w:numPr>
              <w:ind w:left="360"/>
              <w:jc w:val="both"/>
              <w:rPr>
                <w:rFonts w:ascii="Arial" w:hAnsi="Arial" w:cs="Arial"/>
                <w:lang w:val="es-PE"/>
              </w:rPr>
            </w:pPr>
            <w:r w:rsidRPr="000958FC">
              <w:rPr>
                <w:rFonts w:ascii="Arial" w:hAnsi="Arial" w:cs="Arial"/>
                <w:lang w:val="es-PE"/>
              </w:rPr>
              <w:t>Acreditar dos (2) experiencias</w:t>
            </w:r>
            <w:r w:rsidR="0069378B" w:rsidRPr="000958FC">
              <w:rPr>
                <w:rFonts w:ascii="Arial" w:hAnsi="Arial" w:cs="Arial"/>
                <w:lang w:val="es-PE"/>
              </w:rPr>
              <w:t xml:space="preserve">, por un plazo no menor </w:t>
            </w:r>
            <w:r w:rsidR="0069378B" w:rsidRPr="000958FC">
              <w:rPr>
                <w:rFonts w:ascii="Arial" w:hAnsi="Arial" w:cs="Arial"/>
                <w:highlight w:val="yellow"/>
                <w:lang w:val="es-PE"/>
              </w:rPr>
              <w:t xml:space="preserve">a </w:t>
            </w:r>
            <w:r w:rsidR="00670E0D" w:rsidRPr="000958FC">
              <w:rPr>
                <w:rFonts w:ascii="Arial" w:hAnsi="Arial" w:cs="Arial"/>
                <w:highlight w:val="yellow"/>
                <w:lang w:val="es-PE"/>
              </w:rPr>
              <w:t>seis (</w:t>
            </w:r>
            <w:r w:rsidR="0069378B" w:rsidRPr="000958FC">
              <w:rPr>
                <w:rFonts w:ascii="Arial" w:hAnsi="Arial" w:cs="Arial"/>
                <w:highlight w:val="yellow"/>
                <w:lang w:val="es-PE"/>
              </w:rPr>
              <w:t>6</w:t>
            </w:r>
            <w:r w:rsidR="00670E0D" w:rsidRPr="000958FC">
              <w:rPr>
                <w:rFonts w:ascii="Arial" w:hAnsi="Arial" w:cs="Arial"/>
                <w:highlight w:val="yellow"/>
                <w:lang w:val="es-PE"/>
              </w:rPr>
              <w:t>)</w:t>
            </w:r>
            <w:r w:rsidR="0069378B" w:rsidRPr="000958FC">
              <w:rPr>
                <w:rFonts w:ascii="Arial" w:hAnsi="Arial" w:cs="Arial"/>
                <w:highlight w:val="yellow"/>
                <w:lang w:val="es-PE"/>
              </w:rPr>
              <w:t xml:space="preserve"> meses</w:t>
            </w:r>
            <w:r w:rsidR="00F6424A" w:rsidRPr="000958FC">
              <w:rPr>
                <w:rFonts w:ascii="Arial" w:hAnsi="Arial" w:cs="Arial"/>
                <w:lang w:val="es-PE"/>
              </w:rPr>
              <w:t xml:space="preserve">, </w:t>
            </w:r>
            <w:r w:rsidR="0069378B" w:rsidRPr="000958FC">
              <w:rPr>
                <w:rFonts w:ascii="Arial" w:hAnsi="Arial" w:cs="Arial"/>
                <w:lang w:val="es-PE"/>
              </w:rPr>
              <w:t>cada una,</w:t>
            </w:r>
            <w:r w:rsidRPr="000958FC">
              <w:rPr>
                <w:rFonts w:ascii="Arial" w:hAnsi="Arial" w:cs="Arial"/>
                <w:lang w:val="es-PE"/>
              </w:rPr>
              <w:t xml:space="preserve"> en supervisión y/o evaluación de aspectos económicos-financieros de Contratos de APP, concesiones u otros mecanismos de participación de la inversión privada sobre infraestructura o servicios públicos (o sus equivalentes internacionales) adjudicados con un monto de inversión</w:t>
            </w:r>
            <w:r w:rsidR="0069378B" w:rsidRPr="000958FC">
              <w:rPr>
                <w:rFonts w:ascii="Arial" w:hAnsi="Arial" w:cs="Arial"/>
                <w:lang w:val="es-PE"/>
              </w:rPr>
              <w:t xml:space="preserve"> </w:t>
            </w:r>
            <w:r w:rsidR="0069378B" w:rsidRPr="000958FC">
              <w:rPr>
                <w:rFonts w:ascii="Arial" w:eastAsia="Arial" w:hAnsi="Arial" w:cs="Arial"/>
                <w:lang w:val="es-PE"/>
              </w:rPr>
              <w:t>(asociado a un CAPEX) o un monto total de Operación y Mantenimiento (asociado a un OPEX),</w:t>
            </w:r>
            <w:r w:rsidRPr="000958FC">
              <w:rPr>
                <w:rFonts w:ascii="Arial" w:hAnsi="Arial" w:cs="Arial"/>
                <w:lang w:val="es-PE"/>
              </w:rPr>
              <w:t xml:space="preserve"> mínimo de US$ 50 millones (por proyecto),</w:t>
            </w:r>
            <w:r w:rsidR="0069378B" w:rsidRPr="000958FC">
              <w:rPr>
                <w:rFonts w:ascii="Arial" w:hAnsi="Arial" w:cs="Arial"/>
                <w:lang w:val="es-PE"/>
              </w:rPr>
              <w:t xml:space="preserve"> en los últimos </w:t>
            </w:r>
            <w:r w:rsidR="00F6424A" w:rsidRPr="000958FC">
              <w:rPr>
                <w:rFonts w:ascii="Arial" w:hAnsi="Arial" w:cs="Arial"/>
                <w:lang w:val="es-PE"/>
              </w:rPr>
              <w:t>veinte</w:t>
            </w:r>
            <w:r w:rsidR="0069378B" w:rsidRPr="000958FC">
              <w:rPr>
                <w:rFonts w:ascii="Arial" w:hAnsi="Arial" w:cs="Arial"/>
                <w:lang w:val="es-PE"/>
              </w:rPr>
              <w:t xml:space="preserve"> (</w:t>
            </w:r>
            <w:r w:rsidR="00F6424A" w:rsidRPr="000958FC">
              <w:rPr>
                <w:rFonts w:ascii="Arial" w:hAnsi="Arial" w:cs="Arial"/>
                <w:lang w:val="es-PE"/>
              </w:rPr>
              <w:t>20</w:t>
            </w:r>
            <w:r w:rsidR="0069378B" w:rsidRPr="000958FC">
              <w:rPr>
                <w:rFonts w:ascii="Arial" w:hAnsi="Arial" w:cs="Arial"/>
                <w:lang w:val="es-PE"/>
              </w:rPr>
              <w:t>) años.</w:t>
            </w:r>
          </w:p>
          <w:p w14:paraId="34E89331" w14:textId="77777777" w:rsidR="0090264D" w:rsidRPr="000958FC" w:rsidRDefault="0090264D" w:rsidP="000958FC">
            <w:pPr>
              <w:pStyle w:val="Sinespaciado"/>
              <w:ind w:left="360"/>
              <w:jc w:val="both"/>
              <w:rPr>
                <w:rFonts w:ascii="Arial" w:hAnsi="Arial" w:cs="Arial"/>
                <w:lang w:val="es-PE"/>
              </w:rPr>
            </w:pPr>
          </w:p>
          <w:p w14:paraId="5963A141" w14:textId="77777777" w:rsidR="0090264D" w:rsidRPr="000958FC" w:rsidRDefault="0090264D" w:rsidP="000958FC">
            <w:pPr>
              <w:pStyle w:val="Sinespaciado"/>
              <w:ind w:left="360"/>
              <w:jc w:val="both"/>
              <w:rPr>
                <w:rFonts w:ascii="Arial" w:hAnsi="Arial" w:cs="Arial"/>
                <w:lang w:val="es-PE"/>
              </w:rPr>
            </w:pPr>
            <w:r w:rsidRPr="000958FC">
              <w:rPr>
                <w:rFonts w:ascii="Arial" w:hAnsi="Arial" w:cs="Arial"/>
                <w:lang w:val="es-PE"/>
              </w:rPr>
              <w:t>Las experiencias podrán haberse desarrollado tanto en la fase de proceso de promoción como en la fase de ejecución contractual, indistintamente a proyectos con CAPEX y/o OPEX</w:t>
            </w:r>
          </w:p>
          <w:p w14:paraId="5E2E2E60" w14:textId="77777777" w:rsidR="0090264D" w:rsidRPr="000958FC" w:rsidRDefault="0090264D" w:rsidP="000958FC">
            <w:pPr>
              <w:pStyle w:val="Sinespaciado"/>
              <w:ind w:left="360"/>
              <w:jc w:val="both"/>
              <w:rPr>
                <w:rFonts w:ascii="Arial" w:hAnsi="Arial" w:cs="Arial"/>
                <w:lang w:val="es-PE"/>
              </w:rPr>
            </w:pPr>
          </w:p>
          <w:p w14:paraId="2CB60B11" w14:textId="6E124D38" w:rsidR="0090264D" w:rsidRPr="000958FC" w:rsidRDefault="0090264D" w:rsidP="000958FC">
            <w:pPr>
              <w:pStyle w:val="Sinespaciado"/>
              <w:numPr>
                <w:ilvl w:val="0"/>
                <w:numId w:val="25"/>
              </w:numPr>
              <w:ind w:left="360"/>
              <w:jc w:val="both"/>
              <w:rPr>
                <w:rFonts w:ascii="Arial" w:eastAsia="MS Mincho" w:hAnsi="Arial" w:cs="Arial"/>
                <w:lang w:val="es-PE" w:eastAsia="ja-JP"/>
              </w:rPr>
            </w:pPr>
            <w:r w:rsidRPr="000958FC">
              <w:rPr>
                <w:rFonts w:ascii="Arial" w:hAnsi="Arial" w:cs="Arial"/>
                <w:lang w:val="es-PE"/>
              </w:rPr>
              <w:t>Una (1) de las experiencias deberá ser en supervisión y/o evaluación de aspectos económicos financieros de Contratos de APP, concesiones u otros mecanismos de participación de la inversión privada sobre infraestructura o servicios públicos del Sector Salud, por un plazo no menor a seis meses</w:t>
            </w:r>
            <w:r w:rsidR="00F6424A" w:rsidRPr="000958FC">
              <w:rPr>
                <w:rFonts w:ascii="Arial" w:hAnsi="Arial" w:cs="Arial"/>
                <w:lang w:val="es-PE"/>
              </w:rPr>
              <w:t xml:space="preserve"> continuos</w:t>
            </w:r>
            <w:r w:rsidRPr="000958FC">
              <w:rPr>
                <w:rFonts w:ascii="Arial" w:hAnsi="Arial" w:cs="Arial"/>
                <w:lang w:val="es-PE"/>
              </w:rPr>
              <w:t>.</w:t>
            </w:r>
          </w:p>
          <w:p w14:paraId="5ED35E1F" w14:textId="77777777" w:rsidR="0090264D" w:rsidRPr="000958FC" w:rsidRDefault="0090264D" w:rsidP="000958FC">
            <w:pPr>
              <w:pStyle w:val="Sinespaciado"/>
              <w:ind w:left="360"/>
              <w:jc w:val="both"/>
              <w:rPr>
                <w:rFonts w:ascii="Arial" w:eastAsia="MS Mincho" w:hAnsi="Arial" w:cs="Arial"/>
                <w:lang w:val="es-PE" w:eastAsia="ja-JP"/>
              </w:rPr>
            </w:pPr>
          </w:p>
        </w:tc>
      </w:tr>
      <w:tr w:rsidR="0090264D" w:rsidRPr="000958FC" w14:paraId="1A18821A" w14:textId="77777777" w:rsidTr="0069378B">
        <w:tc>
          <w:tcPr>
            <w:tcW w:w="8494" w:type="dxa"/>
            <w:gridSpan w:val="3"/>
            <w:tcBorders>
              <w:top w:val="single" w:sz="4" w:space="0" w:color="auto"/>
              <w:left w:val="single" w:sz="4" w:space="0" w:color="auto"/>
              <w:bottom w:val="single" w:sz="4" w:space="0" w:color="auto"/>
              <w:right w:val="single" w:sz="4" w:space="0" w:color="auto"/>
            </w:tcBorders>
            <w:hideMark/>
          </w:tcPr>
          <w:p w14:paraId="2C10C313" w14:textId="083FBAF9"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MS Mincho" w:hAnsi="Arial" w:cs="Arial"/>
                <w:b/>
                <w:bCs/>
                <w:lang w:val="es-PE"/>
              </w:rPr>
              <w:t>Experiencia</w:t>
            </w:r>
            <w:r w:rsidR="0069378B" w:rsidRPr="000958FC">
              <w:rPr>
                <w:rFonts w:ascii="Arial" w:eastAsia="MS Mincho" w:hAnsi="Arial" w:cs="Arial"/>
                <w:b/>
                <w:bCs/>
                <w:lang w:val="es-PE"/>
              </w:rPr>
              <w:t xml:space="preserve"> adicional</w:t>
            </w:r>
            <w:r w:rsidRPr="000958FC">
              <w:rPr>
                <w:rFonts w:ascii="Arial" w:eastAsia="MS Mincho" w:hAnsi="Arial" w:cs="Arial"/>
                <w:b/>
                <w:bCs/>
                <w:lang w:val="es-PE"/>
              </w:rPr>
              <w:t xml:space="preserve"> puntuable</w:t>
            </w:r>
          </w:p>
        </w:tc>
      </w:tr>
      <w:tr w:rsidR="0090264D" w:rsidRPr="000958FC" w14:paraId="15944C0C" w14:textId="77777777" w:rsidTr="0069378B">
        <w:tc>
          <w:tcPr>
            <w:tcW w:w="7161" w:type="dxa"/>
            <w:tcBorders>
              <w:top w:val="single" w:sz="4" w:space="0" w:color="auto"/>
              <w:left w:val="single" w:sz="4" w:space="0" w:color="auto"/>
              <w:bottom w:val="single" w:sz="4" w:space="0" w:color="auto"/>
              <w:right w:val="single" w:sz="4" w:space="0" w:color="auto"/>
            </w:tcBorders>
            <w:hideMark/>
          </w:tcPr>
          <w:p w14:paraId="3943DCE3" w14:textId="7FB7C53F"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hAnsi="Arial" w:cs="Arial"/>
                <w:lang w:val="es-PE" w:eastAsia="ja-JP"/>
              </w:rPr>
              <w:t xml:space="preserve">Por cada experiencia </w:t>
            </w:r>
            <w:r w:rsidRPr="000958FC">
              <w:rPr>
                <w:rFonts w:ascii="Arial" w:eastAsia="MS Mincho" w:hAnsi="Arial" w:cs="Arial"/>
                <w:lang w:val="es-PE" w:eastAsia="ja-JP"/>
              </w:rPr>
              <w:t>adicional a la mínima requerida</w:t>
            </w:r>
            <w:r w:rsidRPr="000958FC">
              <w:rPr>
                <w:rFonts w:ascii="Arial" w:hAnsi="Arial" w:cs="Arial"/>
                <w:lang w:val="es-PE"/>
              </w:rPr>
              <w:t xml:space="preserve"> en supervisión y/o evaluación de aspectos económicos financieros de Contratos de APP, concesiones u otros mecanismos de participación de la inversión privada sobre infraestructura o servicios públicos del Sector Salud, por un plazo no menor a </w:t>
            </w:r>
            <w:r w:rsidR="00670E0D" w:rsidRPr="000958FC">
              <w:rPr>
                <w:rFonts w:ascii="Arial" w:hAnsi="Arial" w:cs="Arial"/>
                <w:lang w:val="es-PE"/>
              </w:rPr>
              <w:t>seis (</w:t>
            </w:r>
            <w:r w:rsidR="00670E0D" w:rsidRPr="000958FC">
              <w:rPr>
                <w:rFonts w:ascii="Arial" w:hAnsi="Arial" w:cs="Arial"/>
                <w:highlight w:val="yellow"/>
                <w:lang w:val="es-PE"/>
              </w:rPr>
              <w:t xml:space="preserve">6) </w:t>
            </w:r>
            <w:r w:rsidRPr="000958FC">
              <w:rPr>
                <w:rFonts w:ascii="Arial" w:hAnsi="Arial" w:cs="Arial"/>
                <w:highlight w:val="yellow"/>
                <w:lang w:val="es-PE"/>
              </w:rPr>
              <w:t>meses</w:t>
            </w:r>
            <w:r w:rsidRPr="000958FC">
              <w:rPr>
                <w:rFonts w:ascii="Arial" w:hAnsi="Arial" w:cs="Arial"/>
                <w:lang w:val="es-PE"/>
              </w:rPr>
              <w:t xml:space="preserve">, </w:t>
            </w:r>
            <w:r w:rsidRPr="000958FC">
              <w:rPr>
                <w:rFonts w:ascii="Arial" w:eastAsia="MS Mincho" w:hAnsi="Arial" w:cs="Arial"/>
                <w:lang w:val="es-PE" w:eastAsia="ja-JP"/>
              </w:rPr>
              <w:t xml:space="preserve">se le asignará </w:t>
            </w:r>
            <w:r w:rsidR="00F6424A" w:rsidRPr="000958FC">
              <w:rPr>
                <w:rFonts w:ascii="Arial" w:eastAsia="MS Mincho" w:hAnsi="Arial" w:cs="Arial"/>
                <w:lang w:val="es-PE" w:eastAsia="ja-JP"/>
              </w:rPr>
              <w:t>4.5</w:t>
            </w:r>
            <w:r w:rsidRPr="000958FC">
              <w:rPr>
                <w:rFonts w:ascii="Arial" w:eastAsia="MS Mincho" w:hAnsi="Arial" w:cs="Arial"/>
                <w:lang w:val="es-PE" w:eastAsia="ja-JP"/>
              </w:rPr>
              <w:t xml:space="preserve"> puntos. </w:t>
            </w:r>
          </w:p>
          <w:p w14:paraId="7B7DC834" w14:textId="77777777" w:rsidR="0090264D" w:rsidRPr="000958FC" w:rsidRDefault="0090264D" w:rsidP="000958FC">
            <w:pPr>
              <w:spacing w:line="240" w:lineRule="auto"/>
              <w:contextualSpacing/>
              <w:jc w:val="both"/>
              <w:rPr>
                <w:rFonts w:ascii="Arial" w:eastAsia="MS Mincho" w:hAnsi="Arial" w:cs="Arial"/>
                <w:lang w:val="es-PE" w:eastAsia="ja-JP"/>
              </w:rPr>
            </w:pPr>
          </w:p>
          <w:p w14:paraId="27602F14" w14:textId="77777777" w:rsidR="002D5BFA" w:rsidRPr="000958FC" w:rsidRDefault="002D5BFA" w:rsidP="000958FC">
            <w:pPr>
              <w:spacing w:line="240" w:lineRule="auto"/>
              <w:contextualSpacing/>
              <w:jc w:val="both"/>
              <w:rPr>
                <w:rFonts w:ascii="Arial" w:eastAsia="MS Mincho" w:hAnsi="Arial" w:cs="Arial"/>
                <w:lang w:val="es-PE" w:eastAsia="ja-JP"/>
              </w:rPr>
            </w:pPr>
            <w:r w:rsidRPr="000958FC">
              <w:rPr>
                <w:rFonts w:ascii="Arial" w:eastAsia="MS Mincho" w:hAnsi="Arial" w:cs="Arial"/>
                <w:lang w:val="es-PE" w:eastAsia="ja-JP"/>
              </w:rPr>
              <w:t>Cada experiencia adicional deberá ser en proyectos diferentes, no se validarán experiencias de un mismo proyecto, con distintos cargos.</w:t>
            </w:r>
          </w:p>
          <w:p w14:paraId="2A3BF03B" w14:textId="77777777" w:rsidR="002D5BFA" w:rsidRPr="000958FC" w:rsidRDefault="002D5BFA" w:rsidP="000958FC">
            <w:pPr>
              <w:spacing w:line="240" w:lineRule="auto"/>
              <w:contextualSpacing/>
              <w:jc w:val="both"/>
              <w:rPr>
                <w:rFonts w:ascii="Arial" w:eastAsia="MS Mincho" w:hAnsi="Arial" w:cs="Arial"/>
                <w:lang w:val="es-PE" w:eastAsia="ja-JP"/>
              </w:rPr>
            </w:pPr>
          </w:p>
          <w:p w14:paraId="237667A2" w14:textId="086BCE0A"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eastAsia="MS Mincho" w:hAnsi="Arial" w:cs="Arial"/>
                <w:lang w:val="es-PE" w:eastAsia="ja-JP"/>
              </w:rPr>
              <w:t xml:space="preserve">Se puntuará hasta un máximo de </w:t>
            </w:r>
            <w:r w:rsidR="00BD74A9" w:rsidRPr="000958FC">
              <w:rPr>
                <w:rFonts w:ascii="Arial" w:eastAsia="MS Mincho" w:hAnsi="Arial" w:cs="Arial"/>
                <w:lang w:val="es-PE" w:eastAsia="ja-JP"/>
              </w:rPr>
              <w:t xml:space="preserve">dos </w:t>
            </w:r>
            <w:r w:rsidRPr="000958FC">
              <w:rPr>
                <w:rFonts w:ascii="Arial" w:eastAsia="MS Mincho" w:hAnsi="Arial" w:cs="Arial"/>
                <w:lang w:val="es-PE" w:eastAsia="ja-JP"/>
              </w:rPr>
              <w:t>(</w:t>
            </w:r>
            <w:r w:rsidR="00BD74A9" w:rsidRPr="000958FC">
              <w:rPr>
                <w:rFonts w:ascii="Arial" w:eastAsia="MS Mincho" w:hAnsi="Arial" w:cs="Arial"/>
                <w:lang w:val="es-PE" w:eastAsia="ja-JP"/>
              </w:rPr>
              <w:t>2</w:t>
            </w:r>
            <w:r w:rsidRPr="000958FC">
              <w:rPr>
                <w:rFonts w:ascii="Arial" w:eastAsia="MS Mincho" w:hAnsi="Arial" w:cs="Arial"/>
                <w:lang w:val="es-PE" w:eastAsia="ja-JP"/>
              </w:rPr>
              <w:t>) experiencias adicionales.</w:t>
            </w:r>
          </w:p>
          <w:p w14:paraId="1072652E" w14:textId="77777777" w:rsidR="0090264D" w:rsidRPr="000958FC" w:rsidRDefault="0090264D" w:rsidP="000958FC">
            <w:pPr>
              <w:spacing w:line="240" w:lineRule="auto"/>
              <w:contextualSpacing/>
              <w:jc w:val="both"/>
              <w:rPr>
                <w:rFonts w:ascii="Arial" w:eastAsia="Times New Roman" w:hAnsi="Arial" w:cs="Arial"/>
                <w:kern w:val="32"/>
                <w:lang w:val="es-PE"/>
              </w:rPr>
            </w:pPr>
          </w:p>
        </w:tc>
        <w:tc>
          <w:tcPr>
            <w:tcW w:w="1333" w:type="dxa"/>
            <w:gridSpan w:val="2"/>
            <w:tcBorders>
              <w:top w:val="single" w:sz="4" w:space="0" w:color="auto"/>
              <w:left w:val="single" w:sz="4" w:space="0" w:color="auto"/>
              <w:bottom w:val="single" w:sz="4" w:space="0" w:color="auto"/>
              <w:right w:val="single" w:sz="4" w:space="0" w:color="auto"/>
            </w:tcBorders>
            <w:vAlign w:val="center"/>
            <w:hideMark/>
          </w:tcPr>
          <w:p w14:paraId="0FA05973" w14:textId="2B019904" w:rsidR="0090264D" w:rsidRPr="000958FC" w:rsidRDefault="0090264D" w:rsidP="000958FC">
            <w:pPr>
              <w:keepNext/>
              <w:spacing w:after="0" w:line="240" w:lineRule="auto"/>
              <w:jc w:val="center"/>
              <w:outlineLvl w:val="0"/>
              <w:rPr>
                <w:rFonts w:ascii="Arial" w:eastAsia="Times New Roman" w:hAnsi="Arial" w:cs="Arial"/>
                <w:kern w:val="32"/>
                <w:lang w:val="es-PE"/>
              </w:rPr>
            </w:pPr>
            <w:r w:rsidRPr="000958FC">
              <w:rPr>
                <w:rFonts w:ascii="Arial" w:eastAsia="Times New Roman" w:hAnsi="Arial" w:cs="Arial"/>
                <w:kern w:val="32"/>
                <w:lang w:val="es-PE"/>
              </w:rPr>
              <w:t xml:space="preserve">Máximo </w:t>
            </w:r>
            <w:r w:rsidR="00F6424A" w:rsidRPr="000958FC">
              <w:rPr>
                <w:rFonts w:ascii="Arial" w:eastAsia="Times New Roman" w:hAnsi="Arial" w:cs="Arial"/>
                <w:kern w:val="32"/>
                <w:lang w:val="es-PE"/>
              </w:rPr>
              <w:t>9</w:t>
            </w:r>
            <w:r w:rsidRPr="000958FC">
              <w:rPr>
                <w:rFonts w:ascii="Arial" w:eastAsia="Times New Roman" w:hAnsi="Arial" w:cs="Arial"/>
                <w:kern w:val="32"/>
                <w:lang w:val="es-PE"/>
              </w:rPr>
              <w:t xml:space="preserve"> puntos</w:t>
            </w:r>
          </w:p>
        </w:tc>
      </w:tr>
      <w:tr w:rsidR="0090264D" w:rsidRPr="000958FC" w14:paraId="3BBC258A" w14:textId="77777777" w:rsidTr="0069378B">
        <w:tc>
          <w:tcPr>
            <w:tcW w:w="8494" w:type="dxa"/>
            <w:gridSpan w:val="3"/>
            <w:tcBorders>
              <w:top w:val="single" w:sz="4" w:space="0" w:color="auto"/>
              <w:left w:val="single" w:sz="4" w:space="0" w:color="auto"/>
              <w:bottom w:val="single" w:sz="4" w:space="0" w:color="auto"/>
              <w:right w:val="single" w:sz="4" w:space="0" w:color="auto"/>
            </w:tcBorders>
            <w:shd w:val="clear" w:color="auto" w:fill="808080"/>
          </w:tcPr>
          <w:p w14:paraId="753635D5" w14:textId="77777777" w:rsidR="0090264D" w:rsidRPr="000958FC" w:rsidRDefault="0090264D" w:rsidP="000958FC">
            <w:pPr>
              <w:keepNext/>
              <w:spacing w:after="0" w:line="240" w:lineRule="auto"/>
              <w:ind w:left="456" w:hanging="456"/>
              <w:jc w:val="both"/>
              <w:outlineLvl w:val="0"/>
              <w:rPr>
                <w:rFonts w:ascii="Arial" w:eastAsia="Times New Roman" w:hAnsi="Arial" w:cs="Arial"/>
                <w:kern w:val="32"/>
                <w:lang w:val="es-PE"/>
              </w:rPr>
            </w:pPr>
            <w:r w:rsidRPr="000958FC">
              <w:rPr>
                <w:rFonts w:ascii="Arial" w:eastAsia="Times New Roman" w:hAnsi="Arial" w:cs="Arial"/>
                <w:b/>
                <w:bCs/>
                <w:kern w:val="32"/>
                <w:lang w:val="es-PE"/>
              </w:rPr>
              <w:t>II.4</w:t>
            </w:r>
            <w:r w:rsidRPr="000958FC">
              <w:rPr>
                <w:rFonts w:ascii="Arial" w:eastAsia="Times New Roman" w:hAnsi="Arial" w:cs="Arial"/>
                <w:b/>
                <w:bCs/>
                <w:kern w:val="32"/>
                <w:lang w:val="es-PE"/>
              </w:rPr>
              <w:tab/>
              <w:t>Especialista</w:t>
            </w:r>
            <w:r w:rsidRPr="000958FC">
              <w:rPr>
                <w:rFonts w:ascii="Arial" w:eastAsia="MS Mincho" w:hAnsi="Arial" w:cs="Arial"/>
                <w:b/>
                <w:bCs/>
                <w:lang w:val="es-PE"/>
              </w:rPr>
              <w:t xml:space="preserve"> en Infraestructura Hospitalaria</w:t>
            </w:r>
          </w:p>
        </w:tc>
      </w:tr>
      <w:tr w:rsidR="00670E0D" w:rsidRPr="000958FC" w14:paraId="57D08D02" w14:textId="77777777" w:rsidTr="00E7337D">
        <w:tc>
          <w:tcPr>
            <w:tcW w:w="7225" w:type="dxa"/>
            <w:gridSpan w:val="2"/>
            <w:tcBorders>
              <w:top w:val="single" w:sz="4" w:space="0" w:color="auto"/>
              <w:left w:val="single" w:sz="4" w:space="0" w:color="auto"/>
              <w:bottom w:val="single" w:sz="4" w:space="0" w:color="auto"/>
              <w:right w:val="single" w:sz="4" w:space="0" w:color="auto"/>
            </w:tcBorders>
          </w:tcPr>
          <w:p w14:paraId="544E090C" w14:textId="77777777" w:rsidR="00670E0D" w:rsidRPr="000958FC" w:rsidRDefault="00670E0D" w:rsidP="000958FC">
            <w:pPr>
              <w:keepNext/>
              <w:spacing w:after="0" w:line="240" w:lineRule="auto"/>
              <w:jc w:val="both"/>
              <w:outlineLvl w:val="0"/>
              <w:rPr>
                <w:rFonts w:ascii="Arial" w:hAnsi="Arial" w:cs="Arial"/>
                <w:b/>
                <w:lang w:val="es-PE"/>
              </w:rPr>
            </w:pPr>
            <w:r w:rsidRPr="000958FC">
              <w:rPr>
                <w:rFonts w:ascii="Arial" w:eastAsia="Times New Roman" w:hAnsi="Arial" w:cs="Arial"/>
                <w:kern w:val="32"/>
                <w:lang w:val="es-PE"/>
              </w:rPr>
              <w:t>Requisitos mínimos</w:t>
            </w:r>
          </w:p>
        </w:tc>
        <w:tc>
          <w:tcPr>
            <w:tcW w:w="1269" w:type="dxa"/>
            <w:tcBorders>
              <w:top w:val="single" w:sz="4" w:space="0" w:color="auto"/>
              <w:left w:val="single" w:sz="4" w:space="0" w:color="auto"/>
              <w:bottom w:val="single" w:sz="4" w:space="0" w:color="auto"/>
              <w:right w:val="single" w:sz="4" w:space="0" w:color="auto"/>
            </w:tcBorders>
          </w:tcPr>
          <w:p w14:paraId="3BF8EE08" w14:textId="7757F3C3" w:rsidR="00670E0D" w:rsidRPr="000958FC" w:rsidRDefault="00670E0D" w:rsidP="000958FC">
            <w:pPr>
              <w:keepNext/>
              <w:spacing w:after="0" w:line="240" w:lineRule="auto"/>
              <w:jc w:val="center"/>
              <w:outlineLvl w:val="0"/>
              <w:rPr>
                <w:rFonts w:ascii="Arial" w:hAnsi="Arial" w:cs="Arial"/>
                <w:bCs/>
                <w:lang w:val="es-PE"/>
              </w:rPr>
            </w:pPr>
          </w:p>
        </w:tc>
      </w:tr>
      <w:tr w:rsidR="0090264D" w:rsidRPr="000958FC" w14:paraId="619D272F" w14:textId="77777777" w:rsidTr="0069378B">
        <w:tc>
          <w:tcPr>
            <w:tcW w:w="8494" w:type="dxa"/>
            <w:gridSpan w:val="3"/>
            <w:tcBorders>
              <w:top w:val="single" w:sz="4" w:space="0" w:color="auto"/>
              <w:left w:val="single" w:sz="4" w:space="0" w:color="auto"/>
              <w:bottom w:val="single" w:sz="4" w:space="0" w:color="auto"/>
              <w:right w:val="single" w:sz="4" w:space="0" w:color="auto"/>
            </w:tcBorders>
          </w:tcPr>
          <w:p w14:paraId="76BE7957" w14:textId="1D0876E1" w:rsidR="0090264D" w:rsidRPr="000958FC" w:rsidRDefault="0090264D" w:rsidP="000958FC">
            <w:pPr>
              <w:pStyle w:val="Sinespaciado"/>
              <w:numPr>
                <w:ilvl w:val="0"/>
                <w:numId w:val="26"/>
              </w:numPr>
              <w:jc w:val="both"/>
              <w:rPr>
                <w:rFonts w:ascii="Arial" w:hAnsi="Arial" w:cs="Arial"/>
                <w:lang w:val="es-PE"/>
              </w:rPr>
            </w:pPr>
            <w:r w:rsidRPr="000958FC">
              <w:rPr>
                <w:rFonts w:ascii="Arial" w:hAnsi="Arial" w:cs="Arial"/>
                <w:lang w:val="es-PE"/>
              </w:rPr>
              <w:t xml:space="preserve">Profesional </w:t>
            </w:r>
            <w:r w:rsidR="0000572A" w:rsidRPr="000958FC">
              <w:rPr>
                <w:rFonts w:ascii="Arial" w:eastAsia="Arial" w:hAnsi="Arial" w:cs="Arial"/>
              </w:rPr>
              <w:t>Arquitecto, Ingeniero Electromecánico, Ingeniero electrónico, Ingeniero Biomédico,</w:t>
            </w:r>
            <w:r w:rsidR="0000572A" w:rsidRPr="000958FC">
              <w:rPr>
                <w:rFonts w:ascii="Arial" w:eastAsia="Arial" w:hAnsi="Arial" w:cs="Arial"/>
                <w:b/>
                <w:bCs/>
              </w:rPr>
              <w:t xml:space="preserve"> </w:t>
            </w:r>
            <w:r w:rsidR="0000572A" w:rsidRPr="000958FC">
              <w:rPr>
                <w:rFonts w:ascii="Arial" w:eastAsia="Arial" w:hAnsi="Arial" w:cs="Arial"/>
              </w:rPr>
              <w:t>Ingeniero Mecatrónico, Ingeniero Civil, Ingeniero Sanitario, Ingeniero Eléctrico, Ingeniero Electricista, o Ingeniero Mecánico o afines</w:t>
            </w:r>
            <w:r w:rsidRPr="000958FC">
              <w:rPr>
                <w:rFonts w:ascii="Arial" w:hAnsi="Arial" w:cs="Arial"/>
                <w:lang w:val="es-PE"/>
              </w:rPr>
              <w:t>, con un mínimo de seis (6) años de ejercicio de su profesión, contados a partir de la obtención del grado de bachiller o su equivalente acreditable en su país de origen.</w:t>
            </w:r>
          </w:p>
          <w:p w14:paraId="0441E2DD" w14:textId="77777777" w:rsidR="00482AE8" w:rsidRPr="000958FC" w:rsidRDefault="00482AE8" w:rsidP="000958FC">
            <w:pPr>
              <w:pStyle w:val="Sinespaciado"/>
              <w:ind w:left="360"/>
              <w:jc w:val="both"/>
              <w:rPr>
                <w:rFonts w:ascii="Arial" w:hAnsi="Arial" w:cs="Arial"/>
                <w:lang w:val="es-PE"/>
              </w:rPr>
            </w:pPr>
          </w:p>
          <w:p w14:paraId="6EA8ED1B" w14:textId="2B1C9118" w:rsidR="0090264D" w:rsidRPr="000958FC" w:rsidRDefault="0090264D" w:rsidP="000958FC">
            <w:pPr>
              <w:pStyle w:val="Sinespaciado"/>
              <w:numPr>
                <w:ilvl w:val="0"/>
                <w:numId w:val="26"/>
              </w:numPr>
              <w:jc w:val="both"/>
              <w:rPr>
                <w:rFonts w:ascii="Arial" w:hAnsi="Arial" w:cs="Arial"/>
                <w:lang w:val="es-PE"/>
              </w:rPr>
            </w:pPr>
            <w:r w:rsidRPr="000958FC">
              <w:rPr>
                <w:rFonts w:ascii="Arial" w:hAnsi="Arial" w:cs="Arial"/>
                <w:lang w:val="es-PE"/>
              </w:rPr>
              <w:t>Acreditar experiencia en</w:t>
            </w:r>
            <w:r w:rsidR="00BD74A9" w:rsidRPr="000958FC">
              <w:rPr>
                <w:rFonts w:ascii="Arial" w:hAnsi="Arial" w:cs="Arial"/>
                <w:lang w:val="es-PE"/>
              </w:rPr>
              <w:t xml:space="preserve"> la supervisión y/o coordinación y/o ejecución y/o elaboración y/o evaluación</w:t>
            </w:r>
            <w:r w:rsidRPr="000958FC">
              <w:rPr>
                <w:rFonts w:ascii="Arial" w:hAnsi="Arial" w:cs="Arial"/>
                <w:lang w:val="es-PE"/>
              </w:rPr>
              <w:t xml:space="preserve"> </w:t>
            </w:r>
            <w:r w:rsidR="00BD74A9" w:rsidRPr="000958FC">
              <w:rPr>
                <w:rFonts w:ascii="Arial" w:hAnsi="Arial" w:cs="Arial"/>
                <w:lang w:val="es-PE"/>
              </w:rPr>
              <w:t>d</w:t>
            </w:r>
            <w:r w:rsidRPr="000958FC">
              <w:rPr>
                <w:rFonts w:ascii="Arial" w:hAnsi="Arial" w:cs="Arial"/>
                <w:lang w:val="es-PE"/>
              </w:rPr>
              <w:t>e</w:t>
            </w:r>
            <w:r w:rsidR="00BD74A9" w:rsidRPr="000958FC">
              <w:rPr>
                <w:rFonts w:ascii="Arial" w:hAnsi="Arial" w:cs="Arial"/>
                <w:lang w:val="es-PE"/>
              </w:rPr>
              <w:t xml:space="preserve"> </w:t>
            </w:r>
            <w:r w:rsidRPr="000958FC">
              <w:rPr>
                <w:rFonts w:ascii="Arial" w:hAnsi="Arial" w:cs="Arial"/>
                <w:lang w:val="es-PE"/>
              </w:rPr>
              <w:t>l</w:t>
            </w:r>
            <w:r w:rsidR="00BD74A9" w:rsidRPr="000958FC">
              <w:rPr>
                <w:rFonts w:ascii="Arial" w:hAnsi="Arial" w:cs="Arial"/>
                <w:lang w:val="es-PE"/>
              </w:rPr>
              <w:t>os planes de</w:t>
            </w:r>
            <w:r w:rsidRPr="000958FC">
              <w:rPr>
                <w:rFonts w:ascii="Arial" w:hAnsi="Arial" w:cs="Arial"/>
                <w:lang w:val="es-PE"/>
              </w:rPr>
              <w:t xml:space="preserve"> mantenimiento </w:t>
            </w:r>
            <w:r w:rsidR="00BD74A9" w:rsidRPr="000958FC">
              <w:rPr>
                <w:rFonts w:ascii="Arial" w:hAnsi="Arial" w:cs="Arial"/>
                <w:lang w:val="es-PE"/>
              </w:rPr>
              <w:t xml:space="preserve">de la infraestructura o de las </w:t>
            </w:r>
            <w:r w:rsidRPr="000958FC">
              <w:rPr>
                <w:rFonts w:ascii="Arial" w:hAnsi="Arial" w:cs="Arial"/>
                <w:lang w:val="es-PE"/>
              </w:rPr>
              <w:t>instalaciones</w:t>
            </w:r>
            <w:r w:rsidR="00BD74A9" w:rsidRPr="000958FC">
              <w:rPr>
                <w:rFonts w:ascii="Arial" w:hAnsi="Arial" w:cs="Arial"/>
                <w:lang w:val="es-PE"/>
              </w:rPr>
              <w:t xml:space="preserve"> o de los </w:t>
            </w:r>
            <w:r w:rsidRPr="000958FC">
              <w:rPr>
                <w:rFonts w:ascii="Arial" w:hAnsi="Arial" w:cs="Arial"/>
                <w:lang w:val="es-PE"/>
              </w:rPr>
              <w:t>equip</w:t>
            </w:r>
            <w:r w:rsidR="00BD74A9" w:rsidRPr="000958FC">
              <w:rPr>
                <w:rFonts w:ascii="Arial" w:hAnsi="Arial" w:cs="Arial"/>
                <w:lang w:val="es-PE"/>
              </w:rPr>
              <w:t>os</w:t>
            </w:r>
            <w:r w:rsidRPr="000958FC">
              <w:rPr>
                <w:rFonts w:ascii="Arial" w:hAnsi="Arial" w:cs="Arial"/>
                <w:lang w:val="es-PE"/>
              </w:rPr>
              <w:t xml:space="preserve"> electromecánico</w:t>
            </w:r>
            <w:r w:rsidR="00BD74A9" w:rsidRPr="000958FC">
              <w:rPr>
                <w:rFonts w:ascii="Arial" w:hAnsi="Arial" w:cs="Arial"/>
                <w:lang w:val="es-PE"/>
              </w:rPr>
              <w:t>s</w:t>
            </w:r>
            <w:r w:rsidRPr="000958FC">
              <w:rPr>
                <w:rFonts w:ascii="Arial" w:hAnsi="Arial" w:cs="Arial"/>
                <w:lang w:val="es-PE"/>
              </w:rPr>
              <w:t xml:space="preserve"> asociado</w:t>
            </w:r>
            <w:r w:rsidR="00BD74A9" w:rsidRPr="000958FC">
              <w:rPr>
                <w:rFonts w:ascii="Arial" w:hAnsi="Arial" w:cs="Arial"/>
                <w:lang w:val="es-PE"/>
              </w:rPr>
              <w:t>s</w:t>
            </w:r>
            <w:r w:rsidRPr="000958FC">
              <w:rPr>
                <w:rFonts w:ascii="Arial" w:hAnsi="Arial" w:cs="Arial"/>
                <w:lang w:val="es-PE"/>
              </w:rPr>
              <w:t xml:space="preserve"> a la infraestructura de </w:t>
            </w:r>
            <w:r w:rsidRPr="000958FC">
              <w:rPr>
                <w:rFonts w:ascii="Arial" w:hAnsi="Arial" w:cs="Arial"/>
              </w:rPr>
              <w:t xml:space="preserve">hospitales de </w:t>
            </w:r>
            <w:r w:rsidR="00BD74A9" w:rsidRPr="000958FC">
              <w:rPr>
                <w:rFonts w:ascii="Arial" w:hAnsi="Arial" w:cs="Arial"/>
              </w:rPr>
              <w:t>N</w:t>
            </w:r>
            <w:r w:rsidRPr="000958FC">
              <w:rPr>
                <w:rFonts w:ascii="Arial" w:hAnsi="Arial" w:cs="Arial"/>
              </w:rPr>
              <w:t>ivel II u otro de mayor nivel</w:t>
            </w:r>
            <w:r w:rsidRPr="000958FC">
              <w:rPr>
                <w:rFonts w:ascii="Arial" w:hAnsi="Arial" w:cs="Arial"/>
                <w:lang w:val="es-PE"/>
              </w:rPr>
              <w:t xml:space="preserve">, como mínimo </w:t>
            </w:r>
            <w:r w:rsidR="00F6424A" w:rsidRPr="000958FC">
              <w:rPr>
                <w:rFonts w:ascii="Arial" w:hAnsi="Arial" w:cs="Arial"/>
                <w:lang w:val="es-PE"/>
              </w:rPr>
              <w:t>dos</w:t>
            </w:r>
            <w:r w:rsidRPr="000958FC">
              <w:rPr>
                <w:rFonts w:ascii="Arial" w:hAnsi="Arial" w:cs="Arial"/>
                <w:lang w:val="es-PE"/>
              </w:rPr>
              <w:t xml:space="preserve"> (</w:t>
            </w:r>
            <w:r w:rsidR="00F6424A" w:rsidRPr="000958FC">
              <w:rPr>
                <w:rFonts w:ascii="Arial" w:hAnsi="Arial" w:cs="Arial"/>
                <w:lang w:val="es-PE"/>
              </w:rPr>
              <w:t>2</w:t>
            </w:r>
            <w:r w:rsidRPr="000958FC">
              <w:rPr>
                <w:rFonts w:ascii="Arial" w:hAnsi="Arial" w:cs="Arial"/>
                <w:lang w:val="es-PE"/>
              </w:rPr>
              <w:t>) años.</w:t>
            </w:r>
          </w:p>
        </w:tc>
      </w:tr>
      <w:tr w:rsidR="0090264D" w:rsidRPr="000958FC" w14:paraId="28C0D20F" w14:textId="77777777" w:rsidTr="0069378B">
        <w:tc>
          <w:tcPr>
            <w:tcW w:w="8494" w:type="dxa"/>
            <w:gridSpan w:val="3"/>
            <w:tcBorders>
              <w:top w:val="single" w:sz="4" w:space="0" w:color="auto"/>
              <w:left w:val="single" w:sz="4" w:space="0" w:color="auto"/>
              <w:bottom w:val="single" w:sz="4" w:space="0" w:color="auto"/>
              <w:right w:val="single" w:sz="4" w:space="0" w:color="auto"/>
            </w:tcBorders>
            <w:hideMark/>
          </w:tcPr>
          <w:p w14:paraId="64F51202" w14:textId="1ABD80E0"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MS Mincho" w:hAnsi="Arial" w:cs="Arial"/>
                <w:b/>
                <w:bCs/>
                <w:lang w:val="es-PE"/>
              </w:rPr>
              <w:t>Experiencia</w:t>
            </w:r>
            <w:r w:rsidR="00BD74A9" w:rsidRPr="000958FC">
              <w:rPr>
                <w:rFonts w:ascii="Arial" w:eastAsia="MS Mincho" w:hAnsi="Arial" w:cs="Arial"/>
                <w:b/>
                <w:bCs/>
                <w:lang w:val="es-PE"/>
              </w:rPr>
              <w:t xml:space="preserve"> adicional</w:t>
            </w:r>
            <w:r w:rsidRPr="000958FC">
              <w:rPr>
                <w:rFonts w:ascii="Arial" w:eastAsia="MS Mincho" w:hAnsi="Arial" w:cs="Arial"/>
                <w:b/>
                <w:bCs/>
                <w:lang w:val="es-PE"/>
              </w:rPr>
              <w:t xml:space="preserve"> puntuable</w:t>
            </w:r>
          </w:p>
        </w:tc>
      </w:tr>
      <w:tr w:rsidR="0090264D" w:rsidRPr="000958FC" w14:paraId="66AA9B85" w14:textId="77777777" w:rsidTr="0069378B">
        <w:tc>
          <w:tcPr>
            <w:tcW w:w="7161" w:type="dxa"/>
            <w:tcBorders>
              <w:top w:val="single" w:sz="4" w:space="0" w:color="auto"/>
              <w:left w:val="single" w:sz="4" w:space="0" w:color="auto"/>
              <w:bottom w:val="single" w:sz="4" w:space="0" w:color="auto"/>
              <w:right w:val="single" w:sz="4" w:space="0" w:color="auto"/>
            </w:tcBorders>
            <w:hideMark/>
          </w:tcPr>
          <w:p w14:paraId="0847628B" w14:textId="0A2D47FA"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hAnsi="Arial" w:cs="Arial"/>
                <w:lang w:val="es-PE" w:eastAsia="ja-JP"/>
              </w:rPr>
              <w:t xml:space="preserve">Por cada 2 años de experiencia </w:t>
            </w:r>
            <w:r w:rsidRPr="000958FC">
              <w:rPr>
                <w:rFonts w:ascii="Arial" w:eastAsia="MS Mincho" w:hAnsi="Arial" w:cs="Arial"/>
                <w:lang w:val="es-PE" w:eastAsia="ja-JP"/>
              </w:rPr>
              <w:t>adicional a la mínima requerida</w:t>
            </w:r>
            <w:r w:rsidRPr="000958FC">
              <w:rPr>
                <w:rFonts w:ascii="Arial" w:hAnsi="Arial" w:cs="Arial"/>
                <w:lang w:val="es-PE"/>
              </w:rPr>
              <w:t xml:space="preserve"> en </w:t>
            </w:r>
            <w:r w:rsidR="00BD74A9" w:rsidRPr="000958FC">
              <w:rPr>
                <w:rFonts w:ascii="Arial" w:hAnsi="Arial" w:cs="Arial"/>
                <w:lang w:val="es-PE"/>
              </w:rPr>
              <w:t>la supervisión y/o coordinación y/o ejecución y/o elaboración y/o evaluación de los planes de</w:t>
            </w:r>
            <w:r w:rsidRPr="000958FC">
              <w:rPr>
                <w:rFonts w:ascii="Arial" w:hAnsi="Arial" w:cs="Arial"/>
                <w:lang w:val="es-PE"/>
              </w:rPr>
              <w:t xml:space="preserve"> mantenimiento de </w:t>
            </w:r>
            <w:r w:rsidR="00BD74A9" w:rsidRPr="000958FC">
              <w:rPr>
                <w:rFonts w:ascii="Arial" w:hAnsi="Arial" w:cs="Arial"/>
                <w:lang w:val="es-PE"/>
              </w:rPr>
              <w:t xml:space="preserve">la infraestructura o de las </w:t>
            </w:r>
            <w:r w:rsidRPr="000958FC">
              <w:rPr>
                <w:rFonts w:ascii="Arial" w:hAnsi="Arial" w:cs="Arial"/>
                <w:lang w:val="es-PE"/>
              </w:rPr>
              <w:t>instalaciones</w:t>
            </w:r>
            <w:r w:rsidR="00BD74A9" w:rsidRPr="000958FC">
              <w:rPr>
                <w:rFonts w:ascii="Arial" w:hAnsi="Arial" w:cs="Arial"/>
                <w:lang w:val="es-PE"/>
              </w:rPr>
              <w:t xml:space="preserve"> o de los</w:t>
            </w:r>
            <w:r w:rsidRPr="000958FC">
              <w:rPr>
                <w:rFonts w:ascii="Arial" w:hAnsi="Arial" w:cs="Arial"/>
                <w:lang w:val="es-PE"/>
              </w:rPr>
              <w:t xml:space="preserve"> equip</w:t>
            </w:r>
            <w:r w:rsidR="00BD74A9" w:rsidRPr="000958FC">
              <w:rPr>
                <w:rFonts w:ascii="Arial" w:hAnsi="Arial" w:cs="Arial"/>
                <w:lang w:val="es-PE"/>
              </w:rPr>
              <w:t>os</w:t>
            </w:r>
            <w:r w:rsidRPr="000958FC">
              <w:rPr>
                <w:rFonts w:ascii="Arial" w:hAnsi="Arial" w:cs="Arial"/>
                <w:lang w:val="es-PE"/>
              </w:rPr>
              <w:t xml:space="preserve"> electromecánico</w:t>
            </w:r>
            <w:r w:rsidR="00BD74A9" w:rsidRPr="000958FC">
              <w:rPr>
                <w:rFonts w:ascii="Arial" w:hAnsi="Arial" w:cs="Arial"/>
                <w:lang w:val="es-PE"/>
              </w:rPr>
              <w:t>s</w:t>
            </w:r>
            <w:r w:rsidRPr="000958FC">
              <w:rPr>
                <w:rFonts w:ascii="Arial" w:hAnsi="Arial" w:cs="Arial"/>
                <w:lang w:val="es-PE"/>
              </w:rPr>
              <w:t xml:space="preserve"> asociado</w:t>
            </w:r>
            <w:r w:rsidR="00BD74A9" w:rsidRPr="000958FC">
              <w:rPr>
                <w:rFonts w:ascii="Arial" w:hAnsi="Arial" w:cs="Arial"/>
                <w:lang w:val="es-PE"/>
              </w:rPr>
              <w:t>s</w:t>
            </w:r>
            <w:r w:rsidRPr="000958FC">
              <w:rPr>
                <w:rFonts w:ascii="Arial" w:hAnsi="Arial" w:cs="Arial"/>
                <w:lang w:val="es-PE"/>
              </w:rPr>
              <w:t xml:space="preserve"> a la infraestructura de </w:t>
            </w:r>
            <w:r w:rsidRPr="000958FC">
              <w:rPr>
                <w:rFonts w:ascii="Arial" w:hAnsi="Arial" w:cs="Arial"/>
              </w:rPr>
              <w:t>hospitales de nivel II u otro de mayor nivel</w:t>
            </w:r>
            <w:r w:rsidRPr="000958FC">
              <w:rPr>
                <w:rFonts w:ascii="Arial" w:hAnsi="Arial" w:cs="Arial"/>
                <w:lang w:val="es-PE"/>
              </w:rPr>
              <w:t xml:space="preserve">, se le asignará </w:t>
            </w:r>
            <w:r w:rsidR="00F6424A" w:rsidRPr="000958FC">
              <w:rPr>
                <w:rFonts w:ascii="Arial" w:hAnsi="Arial" w:cs="Arial"/>
                <w:lang w:val="es-PE"/>
              </w:rPr>
              <w:t>4.5</w:t>
            </w:r>
            <w:r w:rsidRPr="000958FC">
              <w:rPr>
                <w:rFonts w:ascii="Arial" w:hAnsi="Arial" w:cs="Arial"/>
                <w:lang w:val="es-PE"/>
              </w:rPr>
              <w:t>) puntos.</w:t>
            </w:r>
          </w:p>
          <w:p w14:paraId="359C20D9" w14:textId="77777777" w:rsidR="0090264D" w:rsidRPr="000958FC" w:rsidRDefault="0090264D" w:rsidP="000958FC">
            <w:pPr>
              <w:spacing w:line="240" w:lineRule="auto"/>
              <w:contextualSpacing/>
              <w:jc w:val="both"/>
              <w:rPr>
                <w:rFonts w:ascii="Arial" w:eastAsia="MS Mincho" w:hAnsi="Arial" w:cs="Arial"/>
                <w:lang w:val="es-PE" w:eastAsia="ja-JP"/>
              </w:rPr>
            </w:pPr>
          </w:p>
          <w:p w14:paraId="41A50112" w14:textId="3D0CDB7B"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eastAsia="MS Mincho" w:hAnsi="Arial" w:cs="Arial"/>
                <w:lang w:val="es-PE" w:eastAsia="ja-JP"/>
              </w:rPr>
              <w:t xml:space="preserve">Se puntuará hasta un máximo de </w:t>
            </w:r>
            <w:r w:rsidR="006C7F8D" w:rsidRPr="000958FC">
              <w:rPr>
                <w:rFonts w:ascii="Arial" w:eastAsia="MS Mincho" w:hAnsi="Arial" w:cs="Arial"/>
                <w:lang w:val="es-PE" w:eastAsia="ja-JP"/>
              </w:rPr>
              <w:t xml:space="preserve">dos </w:t>
            </w:r>
            <w:r w:rsidRPr="000958FC">
              <w:rPr>
                <w:rFonts w:ascii="Arial" w:eastAsia="MS Mincho" w:hAnsi="Arial" w:cs="Arial"/>
                <w:lang w:val="es-PE" w:eastAsia="ja-JP"/>
              </w:rPr>
              <w:t>(</w:t>
            </w:r>
            <w:r w:rsidR="006C7F8D" w:rsidRPr="000958FC">
              <w:rPr>
                <w:rFonts w:ascii="Arial" w:eastAsia="MS Mincho" w:hAnsi="Arial" w:cs="Arial"/>
                <w:lang w:val="es-PE" w:eastAsia="ja-JP"/>
              </w:rPr>
              <w:t>2</w:t>
            </w:r>
            <w:r w:rsidRPr="000958FC">
              <w:rPr>
                <w:rFonts w:ascii="Arial" w:eastAsia="MS Mincho" w:hAnsi="Arial" w:cs="Arial"/>
                <w:lang w:val="es-PE" w:eastAsia="ja-JP"/>
              </w:rPr>
              <w:t>) experiencias adicionales.</w:t>
            </w:r>
          </w:p>
          <w:p w14:paraId="7226DA04" w14:textId="77777777" w:rsidR="0090264D" w:rsidRPr="000958FC" w:rsidRDefault="0090264D" w:rsidP="000958FC">
            <w:pPr>
              <w:spacing w:line="240" w:lineRule="auto"/>
              <w:contextualSpacing/>
              <w:jc w:val="both"/>
              <w:rPr>
                <w:rFonts w:ascii="Arial" w:eastAsia="MS Mincho" w:hAnsi="Arial" w:cs="Arial"/>
                <w:lang w:val="es-PE" w:eastAsia="ja-JP"/>
              </w:rPr>
            </w:pPr>
          </w:p>
        </w:tc>
        <w:tc>
          <w:tcPr>
            <w:tcW w:w="1333" w:type="dxa"/>
            <w:gridSpan w:val="2"/>
            <w:tcBorders>
              <w:top w:val="single" w:sz="4" w:space="0" w:color="auto"/>
              <w:left w:val="single" w:sz="4" w:space="0" w:color="auto"/>
              <w:bottom w:val="single" w:sz="4" w:space="0" w:color="auto"/>
              <w:right w:val="single" w:sz="4" w:space="0" w:color="auto"/>
            </w:tcBorders>
            <w:vAlign w:val="center"/>
            <w:hideMark/>
          </w:tcPr>
          <w:p w14:paraId="5786BA6C" w14:textId="062EF620" w:rsidR="0090264D" w:rsidRPr="000958FC" w:rsidRDefault="0090264D" w:rsidP="000958FC">
            <w:pPr>
              <w:keepNext/>
              <w:spacing w:after="0" w:line="240" w:lineRule="auto"/>
              <w:jc w:val="center"/>
              <w:outlineLvl w:val="0"/>
              <w:rPr>
                <w:rFonts w:ascii="Arial" w:eastAsia="Times New Roman" w:hAnsi="Arial" w:cs="Arial"/>
                <w:kern w:val="32"/>
                <w:lang w:val="es-PE"/>
              </w:rPr>
            </w:pPr>
            <w:r w:rsidRPr="000958FC">
              <w:rPr>
                <w:rFonts w:ascii="Arial" w:eastAsia="Times New Roman" w:hAnsi="Arial" w:cs="Arial"/>
                <w:kern w:val="32"/>
                <w:lang w:val="es-PE"/>
              </w:rPr>
              <w:t xml:space="preserve">Máximo </w:t>
            </w:r>
            <w:r w:rsidR="00F6424A" w:rsidRPr="000958FC">
              <w:rPr>
                <w:rFonts w:ascii="Arial" w:eastAsia="Times New Roman" w:hAnsi="Arial" w:cs="Arial"/>
                <w:kern w:val="32"/>
                <w:lang w:val="es-PE"/>
              </w:rPr>
              <w:t>9</w:t>
            </w:r>
            <w:r w:rsidR="00BD74A9" w:rsidRPr="000958FC">
              <w:rPr>
                <w:rFonts w:ascii="Arial" w:eastAsia="Times New Roman" w:hAnsi="Arial" w:cs="Arial"/>
                <w:kern w:val="32"/>
                <w:lang w:val="es-PE"/>
              </w:rPr>
              <w:t xml:space="preserve"> </w:t>
            </w:r>
            <w:r w:rsidRPr="000958FC">
              <w:rPr>
                <w:rFonts w:ascii="Arial" w:eastAsia="Times New Roman" w:hAnsi="Arial" w:cs="Arial"/>
                <w:kern w:val="32"/>
                <w:lang w:val="es-PE"/>
              </w:rPr>
              <w:t>puntos</w:t>
            </w:r>
          </w:p>
        </w:tc>
      </w:tr>
      <w:tr w:rsidR="0090264D" w:rsidRPr="000958FC" w14:paraId="0E18D124" w14:textId="77777777" w:rsidTr="0069378B">
        <w:tc>
          <w:tcPr>
            <w:tcW w:w="8494" w:type="dxa"/>
            <w:gridSpan w:val="3"/>
            <w:tcBorders>
              <w:top w:val="single" w:sz="4" w:space="0" w:color="auto"/>
              <w:left w:val="single" w:sz="4" w:space="0" w:color="auto"/>
              <w:bottom w:val="single" w:sz="4" w:space="0" w:color="auto"/>
              <w:right w:val="single" w:sz="4" w:space="0" w:color="auto"/>
            </w:tcBorders>
            <w:shd w:val="clear" w:color="auto" w:fill="808080"/>
          </w:tcPr>
          <w:p w14:paraId="3A1D38CD" w14:textId="77777777" w:rsidR="0090264D" w:rsidRPr="000958FC" w:rsidRDefault="0090264D" w:rsidP="000958FC">
            <w:pPr>
              <w:keepNext/>
              <w:spacing w:after="0" w:line="240" w:lineRule="auto"/>
              <w:ind w:left="456" w:hanging="456"/>
              <w:jc w:val="both"/>
              <w:outlineLvl w:val="0"/>
              <w:rPr>
                <w:rFonts w:ascii="Arial" w:eastAsia="Times New Roman" w:hAnsi="Arial" w:cs="Arial"/>
                <w:kern w:val="32"/>
                <w:lang w:val="es-PE"/>
              </w:rPr>
            </w:pPr>
            <w:r w:rsidRPr="000958FC">
              <w:rPr>
                <w:rFonts w:ascii="Arial" w:eastAsia="Times New Roman" w:hAnsi="Arial" w:cs="Arial"/>
                <w:b/>
                <w:bCs/>
                <w:kern w:val="32"/>
                <w:lang w:val="es-PE"/>
              </w:rPr>
              <w:t>II.5</w:t>
            </w:r>
            <w:r w:rsidRPr="000958FC">
              <w:rPr>
                <w:rFonts w:ascii="Arial" w:eastAsia="Times New Roman" w:hAnsi="Arial" w:cs="Arial"/>
                <w:b/>
                <w:bCs/>
                <w:kern w:val="32"/>
                <w:lang w:val="es-PE"/>
              </w:rPr>
              <w:tab/>
              <w:t>Especialista</w:t>
            </w:r>
            <w:r w:rsidRPr="000958FC">
              <w:rPr>
                <w:rFonts w:ascii="Arial" w:eastAsia="MS Mincho" w:hAnsi="Arial" w:cs="Arial"/>
                <w:b/>
                <w:bCs/>
                <w:lang w:val="es-PE"/>
              </w:rPr>
              <w:t xml:space="preserve"> para Mobiliario y Equipamiento</w:t>
            </w:r>
          </w:p>
        </w:tc>
      </w:tr>
      <w:tr w:rsidR="00BD74A9" w:rsidRPr="000958FC" w14:paraId="71A69A6C" w14:textId="77777777" w:rsidTr="00E7337D">
        <w:tc>
          <w:tcPr>
            <w:tcW w:w="7225" w:type="dxa"/>
            <w:gridSpan w:val="2"/>
            <w:tcBorders>
              <w:top w:val="single" w:sz="4" w:space="0" w:color="auto"/>
              <w:left w:val="single" w:sz="4" w:space="0" w:color="auto"/>
              <w:bottom w:val="single" w:sz="4" w:space="0" w:color="auto"/>
              <w:right w:val="single" w:sz="4" w:space="0" w:color="auto"/>
            </w:tcBorders>
          </w:tcPr>
          <w:p w14:paraId="3BA16A6E" w14:textId="77777777" w:rsidR="00BD74A9" w:rsidRPr="000958FC" w:rsidRDefault="00BD74A9" w:rsidP="000958FC">
            <w:pPr>
              <w:keepNext/>
              <w:spacing w:after="0" w:line="240" w:lineRule="auto"/>
              <w:jc w:val="both"/>
              <w:outlineLvl w:val="0"/>
              <w:rPr>
                <w:rFonts w:ascii="Arial" w:hAnsi="Arial" w:cs="Arial"/>
                <w:b/>
                <w:lang w:val="es-PE"/>
              </w:rPr>
            </w:pPr>
            <w:r w:rsidRPr="000958FC">
              <w:rPr>
                <w:rFonts w:ascii="Arial" w:eastAsia="Times New Roman" w:hAnsi="Arial" w:cs="Arial"/>
                <w:kern w:val="32"/>
                <w:lang w:val="es-PE"/>
              </w:rPr>
              <w:t>Requisitos mínimos</w:t>
            </w:r>
          </w:p>
        </w:tc>
        <w:tc>
          <w:tcPr>
            <w:tcW w:w="1269" w:type="dxa"/>
            <w:tcBorders>
              <w:top w:val="single" w:sz="4" w:space="0" w:color="auto"/>
              <w:left w:val="single" w:sz="4" w:space="0" w:color="auto"/>
              <w:bottom w:val="single" w:sz="4" w:space="0" w:color="auto"/>
              <w:right w:val="single" w:sz="4" w:space="0" w:color="auto"/>
            </w:tcBorders>
          </w:tcPr>
          <w:p w14:paraId="691BFC30" w14:textId="06A6D852" w:rsidR="00BD74A9" w:rsidRPr="000958FC" w:rsidRDefault="00BD74A9" w:rsidP="000958FC">
            <w:pPr>
              <w:keepNext/>
              <w:spacing w:after="0" w:line="240" w:lineRule="auto"/>
              <w:jc w:val="both"/>
              <w:outlineLvl w:val="0"/>
              <w:rPr>
                <w:rFonts w:ascii="Arial" w:hAnsi="Arial" w:cs="Arial"/>
                <w:b/>
                <w:lang w:val="es-PE"/>
              </w:rPr>
            </w:pPr>
          </w:p>
        </w:tc>
      </w:tr>
      <w:tr w:rsidR="0090264D" w:rsidRPr="000958FC" w14:paraId="3AF6B629" w14:textId="77777777" w:rsidTr="0069378B">
        <w:tc>
          <w:tcPr>
            <w:tcW w:w="8494" w:type="dxa"/>
            <w:gridSpan w:val="3"/>
            <w:tcBorders>
              <w:top w:val="single" w:sz="4" w:space="0" w:color="auto"/>
              <w:left w:val="single" w:sz="4" w:space="0" w:color="auto"/>
              <w:bottom w:val="single" w:sz="4" w:space="0" w:color="auto"/>
              <w:right w:val="single" w:sz="4" w:space="0" w:color="auto"/>
            </w:tcBorders>
          </w:tcPr>
          <w:p w14:paraId="1F7F0B09" w14:textId="34A18F51" w:rsidR="0090264D" w:rsidRPr="000958FC" w:rsidRDefault="0090264D" w:rsidP="000958FC">
            <w:pPr>
              <w:pStyle w:val="Sinespaciado"/>
              <w:numPr>
                <w:ilvl w:val="0"/>
                <w:numId w:val="27"/>
              </w:numPr>
              <w:jc w:val="both"/>
              <w:rPr>
                <w:rFonts w:ascii="Arial" w:hAnsi="Arial" w:cs="Arial"/>
                <w:lang w:val="es-PE"/>
              </w:rPr>
            </w:pPr>
            <w:r w:rsidRPr="000958FC">
              <w:rPr>
                <w:rFonts w:ascii="Arial" w:hAnsi="Arial" w:cs="Arial"/>
                <w:lang w:val="es-PE"/>
              </w:rPr>
              <w:t>Profesional Ingeniero Biomédico, Ingeniero Electrónico o Ingeniero Mecatrónico</w:t>
            </w:r>
            <w:r w:rsidR="00F7520D" w:rsidRPr="000958FC">
              <w:rPr>
                <w:rFonts w:ascii="Arial" w:hAnsi="Arial" w:cs="Arial"/>
                <w:lang w:val="es-PE"/>
              </w:rPr>
              <w:t xml:space="preserve">, </w:t>
            </w:r>
            <w:r w:rsidR="00F7520D" w:rsidRPr="000958FC">
              <w:rPr>
                <w:rFonts w:ascii="Arial" w:eastAsia="Arial" w:hAnsi="Arial" w:cs="Arial"/>
              </w:rPr>
              <w:t>Ingeniero Civil, Arquitectura</w:t>
            </w:r>
            <w:r w:rsidRPr="000958FC">
              <w:rPr>
                <w:rFonts w:ascii="Arial" w:hAnsi="Arial" w:cs="Arial"/>
                <w:lang w:val="es-PE"/>
              </w:rPr>
              <w:t xml:space="preserve"> o afines, con un mínimo de seis (6) años de ejercicio de su profesión, contados a partir de la obtención del grado de bachiller o su equivalente acreditable en su país de origen.</w:t>
            </w:r>
          </w:p>
          <w:p w14:paraId="67D71E07" w14:textId="77777777" w:rsidR="00482AE8" w:rsidRPr="000958FC" w:rsidRDefault="00482AE8" w:rsidP="000958FC">
            <w:pPr>
              <w:pStyle w:val="Sinespaciado"/>
              <w:ind w:left="360"/>
              <w:jc w:val="both"/>
              <w:rPr>
                <w:rFonts w:ascii="Arial" w:hAnsi="Arial" w:cs="Arial"/>
                <w:lang w:val="es-PE"/>
              </w:rPr>
            </w:pPr>
          </w:p>
          <w:p w14:paraId="42A7D081" w14:textId="77777777" w:rsidR="0090264D" w:rsidRPr="000958FC" w:rsidRDefault="0090264D" w:rsidP="000958FC">
            <w:pPr>
              <w:pStyle w:val="Sinespaciado"/>
              <w:numPr>
                <w:ilvl w:val="0"/>
                <w:numId w:val="27"/>
              </w:numPr>
              <w:jc w:val="both"/>
              <w:rPr>
                <w:rFonts w:ascii="Arial" w:hAnsi="Arial" w:cs="Arial"/>
                <w:lang w:val="es-PE"/>
              </w:rPr>
            </w:pPr>
            <w:r w:rsidRPr="000958FC">
              <w:rPr>
                <w:rFonts w:ascii="Arial" w:hAnsi="Arial" w:cs="Arial"/>
                <w:lang w:val="es-PE"/>
              </w:rPr>
              <w:t xml:space="preserve">Acreditar como mínimo cuatro (4) años de experiencia en servicios de mantenimiento de Equipos Biomédicos en hospitales o clínicas de </w:t>
            </w:r>
            <w:r w:rsidRPr="000958FC">
              <w:rPr>
                <w:rFonts w:ascii="Arial" w:hAnsi="Arial" w:cs="Arial"/>
              </w:rPr>
              <w:t>hospitales de nivel II u otro de mayor nivel</w:t>
            </w:r>
            <w:r w:rsidRPr="000958FC">
              <w:rPr>
                <w:rFonts w:ascii="Arial" w:hAnsi="Arial" w:cs="Arial"/>
                <w:lang w:val="es-PE"/>
              </w:rPr>
              <w:t xml:space="preserve"> y/o seguimiento de adquisición e instalación de equipamiento biomédico y/o evaluación técnica de equipamiento biomédico en </w:t>
            </w:r>
            <w:r w:rsidRPr="000958FC">
              <w:rPr>
                <w:rFonts w:ascii="Arial" w:hAnsi="Arial" w:cs="Arial"/>
              </w:rPr>
              <w:t>hospitales de nivel II u otro de mayor nivel</w:t>
            </w:r>
            <w:r w:rsidRPr="000958FC">
              <w:rPr>
                <w:rFonts w:ascii="Arial" w:hAnsi="Arial" w:cs="Arial"/>
                <w:lang w:val="es-PE"/>
              </w:rPr>
              <w:t>.</w:t>
            </w:r>
          </w:p>
        </w:tc>
      </w:tr>
      <w:tr w:rsidR="0090264D" w:rsidRPr="000958FC" w14:paraId="7D4C04AA" w14:textId="77777777" w:rsidTr="0069378B">
        <w:tc>
          <w:tcPr>
            <w:tcW w:w="8494" w:type="dxa"/>
            <w:gridSpan w:val="3"/>
            <w:tcBorders>
              <w:top w:val="single" w:sz="4" w:space="0" w:color="auto"/>
              <w:left w:val="single" w:sz="4" w:space="0" w:color="auto"/>
              <w:bottom w:val="single" w:sz="4" w:space="0" w:color="auto"/>
              <w:right w:val="single" w:sz="4" w:space="0" w:color="auto"/>
            </w:tcBorders>
            <w:hideMark/>
          </w:tcPr>
          <w:p w14:paraId="25B71FCF" w14:textId="77777777" w:rsidR="0090264D" w:rsidRPr="000958FC" w:rsidRDefault="0090264D" w:rsidP="000958FC">
            <w:pPr>
              <w:keepNext/>
              <w:spacing w:after="0" w:line="240" w:lineRule="auto"/>
              <w:jc w:val="both"/>
              <w:outlineLvl w:val="0"/>
              <w:rPr>
                <w:rFonts w:ascii="Arial" w:eastAsia="Times New Roman" w:hAnsi="Arial" w:cs="Arial"/>
                <w:b/>
                <w:bCs/>
                <w:kern w:val="32"/>
                <w:lang w:val="es-PE"/>
              </w:rPr>
            </w:pPr>
            <w:r w:rsidRPr="000958FC">
              <w:rPr>
                <w:rFonts w:ascii="Arial" w:eastAsia="MS Mincho" w:hAnsi="Arial" w:cs="Arial"/>
                <w:b/>
                <w:bCs/>
                <w:lang w:val="es-PE"/>
              </w:rPr>
              <w:t>Experiencia puntuable</w:t>
            </w:r>
          </w:p>
        </w:tc>
      </w:tr>
      <w:tr w:rsidR="0090264D" w:rsidRPr="000958FC" w14:paraId="160C5CF1" w14:textId="77777777" w:rsidTr="0069378B">
        <w:tc>
          <w:tcPr>
            <w:tcW w:w="7161" w:type="dxa"/>
            <w:tcBorders>
              <w:top w:val="single" w:sz="4" w:space="0" w:color="auto"/>
              <w:left w:val="single" w:sz="4" w:space="0" w:color="auto"/>
              <w:bottom w:val="single" w:sz="4" w:space="0" w:color="auto"/>
              <w:right w:val="single" w:sz="4" w:space="0" w:color="auto"/>
            </w:tcBorders>
            <w:hideMark/>
          </w:tcPr>
          <w:p w14:paraId="685BDE00" w14:textId="77F508FF" w:rsidR="0090264D" w:rsidRPr="000958FC" w:rsidRDefault="0090264D" w:rsidP="000958FC">
            <w:pPr>
              <w:spacing w:line="240" w:lineRule="auto"/>
              <w:contextualSpacing/>
              <w:jc w:val="both"/>
              <w:rPr>
                <w:rFonts w:ascii="Arial" w:hAnsi="Arial" w:cs="Arial"/>
                <w:lang w:val="es-PE"/>
              </w:rPr>
            </w:pPr>
            <w:r w:rsidRPr="000958FC">
              <w:rPr>
                <w:rFonts w:ascii="Arial" w:hAnsi="Arial" w:cs="Arial"/>
                <w:lang w:val="es-PE" w:eastAsia="ja-JP"/>
              </w:rPr>
              <w:t>Por cada</w:t>
            </w:r>
            <w:r w:rsidR="006C7F8D" w:rsidRPr="000958FC">
              <w:rPr>
                <w:rFonts w:ascii="Arial" w:hAnsi="Arial" w:cs="Arial"/>
                <w:lang w:val="es-PE" w:eastAsia="ja-JP"/>
              </w:rPr>
              <w:t xml:space="preserve"> dos</w:t>
            </w:r>
            <w:r w:rsidRPr="000958FC">
              <w:rPr>
                <w:rFonts w:ascii="Arial" w:hAnsi="Arial" w:cs="Arial"/>
                <w:lang w:val="es-PE" w:eastAsia="ja-JP"/>
              </w:rPr>
              <w:t xml:space="preserve"> </w:t>
            </w:r>
            <w:r w:rsidR="006C7F8D" w:rsidRPr="000958FC">
              <w:rPr>
                <w:rFonts w:ascii="Arial" w:hAnsi="Arial" w:cs="Arial"/>
                <w:lang w:val="es-PE" w:eastAsia="ja-JP"/>
              </w:rPr>
              <w:t>(</w:t>
            </w:r>
            <w:r w:rsidRPr="000958FC">
              <w:rPr>
                <w:rFonts w:ascii="Arial" w:hAnsi="Arial" w:cs="Arial"/>
                <w:lang w:val="es-PE" w:eastAsia="ja-JP"/>
              </w:rPr>
              <w:t>2</w:t>
            </w:r>
            <w:r w:rsidR="006C7F8D" w:rsidRPr="000958FC">
              <w:rPr>
                <w:rFonts w:ascii="Arial" w:hAnsi="Arial" w:cs="Arial"/>
                <w:lang w:val="es-PE" w:eastAsia="ja-JP"/>
              </w:rPr>
              <w:t>)</w:t>
            </w:r>
            <w:r w:rsidRPr="000958FC">
              <w:rPr>
                <w:rFonts w:ascii="Arial" w:hAnsi="Arial" w:cs="Arial"/>
                <w:lang w:val="es-PE" w:eastAsia="ja-JP"/>
              </w:rPr>
              <w:t xml:space="preserve"> años de experiencia </w:t>
            </w:r>
            <w:r w:rsidRPr="000958FC">
              <w:rPr>
                <w:rFonts w:ascii="Arial" w:eastAsia="MS Mincho" w:hAnsi="Arial" w:cs="Arial"/>
                <w:lang w:val="es-PE" w:eastAsia="ja-JP"/>
              </w:rPr>
              <w:t>adicional a la mínima requerida</w:t>
            </w:r>
            <w:r w:rsidRPr="000958FC">
              <w:rPr>
                <w:rFonts w:ascii="Arial" w:hAnsi="Arial" w:cs="Arial"/>
                <w:lang w:val="es-PE"/>
              </w:rPr>
              <w:t xml:space="preserve"> en servicios de mantenimiento de Equipos Biomédicos en hospitales o clínicas </w:t>
            </w:r>
            <w:r w:rsidR="00BD74A9" w:rsidRPr="000958FC">
              <w:rPr>
                <w:rFonts w:ascii="Arial" w:hAnsi="Arial" w:cs="Arial"/>
                <w:lang w:val="es-PE"/>
              </w:rPr>
              <w:t xml:space="preserve">de Nivel II u otro de mayor nivel </w:t>
            </w:r>
            <w:r w:rsidRPr="000958FC">
              <w:rPr>
                <w:rFonts w:ascii="Arial" w:hAnsi="Arial" w:cs="Arial"/>
                <w:lang w:val="es-PE"/>
              </w:rPr>
              <w:t xml:space="preserve">y/o seguimiento de adquisición e instalación de equipamiento biomédico y/o evaluación técnica de equipamiento biomédico en </w:t>
            </w:r>
            <w:r w:rsidRPr="000958FC">
              <w:rPr>
                <w:rFonts w:ascii="Arial" w:hAnsi="Arial" w:cs="Arial"/>
              </w:rPr>
              <w:t>hospitales de nivel II u otro de mayor nivel</w:t>
            </w:r>
            <w:r w:rsidRPr="000958FC">
              <w:rPr>
                <w:rFonts w:ascii="Arial" w:hAnsi="Arial" w:cs="Arial"/>
                <w:lang w:val="es-PE"/>
              </w:rPr>
              <w:t xml:space="preserve">, se le asignará </w:t>
            </w:r>
            <w:r w:rsidR="00F6424A" w:rsidRPr="000958FC">
              <w:rPr>
                <w:rFonts w:ascii="Arial" w:hAnsi="Arial" w:cs="Arial"/>
                <w:lang w:val="es-PE"/>
              </w:rPr>
              <w:t>4.5</w:t>
            </w:r>
            <w:r w:rsidRPr="000958FC">
              <w:rPr>
                <w:rFonts w:ascii="Arial" w:hAnsi="Arial" w:cs="Arial"/>
                <w:lang w:val="es-PE"/>
              </w:rPr>
              <w:t xml:space="preserve"> puntos.</w:t>
            </w:r>
          </w:p>
          <w:p w14:paraId="27608396" w14:textId="77777777" w:rsidR="0090264D" w:rsidRPr="000958FC" w:rsidRDefault="0090264D" w:rsidP="000958FC">
            <w:pPr>
              <w:spacing w:line="240" w:lineRule="auto"/>
              <w:contextualSpacing/>
              <w:jc w:val="both"/>
              <w:rPr>
                <w:rFonts w:ascii="Arial" w:eastAsia="MS Mincho" w:hAnsi="Arial" w:cs="Arial"/>
                <w:lang w:val="es-PE" w:eastAsia="ja-JP"/>
              </w:rPr>
            </w:pPr>
          </w:p>
          <w:p w14:paraId="3CA4E650" w14:textId="226B4F8B"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eastAsia="MS Mincho" w:hAnsi="Arial" w:cs="Arial"/>
                <w:lang w:val="es-PE" w:eastAsia="ja-JP"/>
              </w:rPr>
              <w:t xml:space="preserve">Se puntuará hasta un máximo de </w:t>
            </w:r>
            <w:r w:rsidR="00BD74A9" w:rsidRPr="000958FC">
              <w:rPr>
                <w:rFonts w:ascii="Arial" w:eastAsia="MS Mincho" w:hAnsi="Arial" w:cs="Arial"/>
                <w:lang w:val="es-PE" w:eastAsia="ja-JP"/>
              </w:rPr>
              <w:t xml:space="preserve">dos </w:t>
            </w:r>
            <w:r w:rsidRPr="000958FC">
              <w:rPr>
                <w:rFonts w:ascii="Arial" w:eastAsia="MS Mincho" w:hAnsi="Arial" w:cs="Arial"/>
                <w:lang w:val="es-PE" w:eastAsia="ja-JP"/>
              </w:rPr>
              <w:t>(</w:t>
            </w:r>
            <w:r w:rsidR="00BD74A9" w:rsidRPr="000958FC">
              <w:rPr>
                <w:rFonts w:ascii="Arial" w:eastAsia="MS Mincho" w:hAnsi="Arial" w:cs="Arial"/>
                <w:lang w:val="es-PE" w:eastAsia="ja-JP"/>
              </w:rPr>
              <w:t>2</w:t>
            </w:r>
            <w:r w:rsidRPr="000958FC">
              <w:rPr>
                <w:rFonts w:ascii="Arial" w:eastAsia="MS Mincho" w:hAnsi="Arial" w:cs="Arial"/>
                <w:lang w:val="es-PE" w:eastAsia="ja-JP"/>
              </w:rPr>
              <w:t>) experiencias adicionales.</w:t>
            </w:r>
          </w:p>
        </w:tc>
        <w:tc>
          <w:tcPr>
            <w:tcW w:w="1333" w:type="dxa"/>
            <w:gridSpan w:val="2"/>
            <w:tcBorders>
              <w:top w:val="single" w:sz="4" w:space="0" w:color="auto"/>
              <w:left w:val="single" w:sz="4" w:space="0" w:color="auto"/>
              <w:bottom w:val="single" w:sz="4" w:space="0" w:color="auto"/>
              <w:right w:val="single" w:sz="4" w:space="0" w:color="auto"/>
            </w:tcBorders>
            <w:vAlign w:val="center"/>
            <w:hideMark/>
          </w:tcPr>
          <w:p w14:paraId="1D245638" w14:textId="0E670405" w:rsidR="0090264D" w:rsidRPr="000958FC" w:rsidRDefault="0090264D" w:rsidP="000958FC">
            <w:pPr>
              <w:keepNext/>
              <w:spacing w:after="0" w:line="240" w:lineRule="auto"/>
              <w:jc w:val="center"/>
              <w:outlineLvl w:val="0"/>
              <w:rPr>
                <w:rFonts w:ascii="Arial" w:eastAsia="Times New Roman" w:hAnsi="Arial" w:cs="Arial"/>
                <w:kern w:val="32"/>
                <w:lang w:val="es-PE"/>
              </w:rPr>
            </w:pPr>
            <w:r w:rsidRPr="000958FC">
              <w:rPr>
                <w:rFonts w:ascii="Arial" w:eastAsia="Times New Roman" w:hAnsi="Arial" w:cs="Arial"/>
                <w:kern w:val="32"/>
                <w:lang w:val="es-PE"/>
              </w:rPr>
              <w:t xml:space="preserve">Máximo </w:t>
            </w:r>
            <w:r w:rsidR="00F6424A" w:rsidRPr="000958FC">
              <w:rPr>
                <w:rFonts w:ascii="Arial" w:eastAsia="Times New Roman" w:hAnsi="Arial" w:cs="Arial"/>
                <w:kern w:val="32"/>
                <w:lang w:val="es-PE"/>
              </w:rPr>
              <w:t>9</w:t>
            </w:r>
            <w:r w:rsidRPr="000958FC">
              <w:rPr>
                <w:rFonts w:ascii="Arial" w:eastAsia="Times New Roman" w:hAnsi="Arial" w:cs="Arial"/>
                <w:kern w:val="32"/>
                <w:lang w:val="es-PE"/>
              </w:rPr>
              <w:t xml:space="preserve"> puntos</w:t>
            </w:r>
          </w:p>
        </w:tc>
      </w:tr>
      <w:tr w:rsidR="0090264D" w:rsidRPr="000958FC" w14:paraId="4EAF445E" w14:textId="77777777" w:rsidTr="0069378B">
        <w:tc>
          <w:tcPr>
            <w:tcW w:w="8494" w:type="dxa"/>
            <w:gridSpan w:val="3"/>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3563EAC" w14:textId="77777777" w:rsidR="0090264D" w:rsidRPr="000958FC" w:rsidRDefault="0090264D" w:rsidP="000958FC">
            <w:pPr>
              <w:keepNext/>
              <w:spacing w:after="0" w:line="240" w:lineRule="auto"/>
              <w:jc w:val="both"/>
              <w:outlineLvl w:val="0"/>
              <w:rPr>
                <w:rFonts w:ascii="Arial" w:eastAsia="Times New Roman" w:hAnsi="Arial" w:cs="Arial"/>
                <w:kern w:val="32"/>
                <w:lang w:val="es-PE"/>
              </w:rPr>
            </w:pPr>
            <w:r w:rsidRPr="000958FC">
              <w:rPr>
                <w:rFonts w:ascii="Arial" w:eastAsia="Times New Roman" w:hAnsi="Arial" w:cs="Arial"/>
                <w:b/>
                <w:bCs/>
                <w:kern w:val="32"/>
                <w:lang w:val="es-PE"/>
              </w:rPr>
              <w:t>II.6 Especialista</w:t>
            </w:r>
            <w:r w:rsidRPr="000958FC">
              <w:rPr>
                <w:rFonts w:ascii="Arial" w:eastAsia="MS Mincho" w:hAnsi="Arial" w:cs="Arial"/>
                <w:b/>
                <w:bCs/>
                <w:lang w:val="es-PE"/>
              </w:rPr>
              <w:t xml:space="preserve"> Informático</w:t>
            </w:r>
          </w:p>
        </w:tc>
      </w:tr>
      <w:tr w:rsidR="0090264D" w:rsidRPr="000958FC" w14:paraId="5A7C7487" w14:textId="77777777" w:rsidTr="0069378B">
        <w:tc>
          <w:tcPr>
            <w:tcW w:w="7161" w:type="dxa"/>
            <w:tcBorders>
              <w:top w:val="single" w:sz="4" w:space="0" w:color="auto"/>
              <w:left w:val="single" w:sz="4" w:space="0" w:color="auto"/>
              <w:bottom w:val="single" w:sz="4" w:space="0" w:color="auto"/>
              <w:right w:val="single" w:sz="4" w:space="0" w:color="auto"/>
            </w:tcBorders>
          </w:tcPr>
          <w:p w14:paraId="34DEBBF7" w14:textId="77777777" w:rsidR="0090264D" w:rsidRPr="000958FC" w:rsidRDefault="0090264D" w:rsidP="000958FC">
            <w:pPr>
              <w:spacing w:line="240" w:lineRule="auto"/>
              <w:contextualSpacing/>
              <w:jc w:val="both"/>
              <w:rPr>
                <w:rFonts w:ascii="Arial" w:hAnsi="Arial" w:cs="Arial"/>
                <w:lang w:val="es-PE" w:eastAsia="ja-JP"/>
              </w:rPr>
            </w:pPr>
            <w:r w:rsidRPr="000958FC">
              <w:rPr>
                <w:rFonts w:ascii="Arial" w:hAnsi="Arial" w:cs="Arial"/>
                <w:lang w:val="es-PE" w:eastAsia="ja-JP"/>
              </w:rPr>
              <w:t>Requisitos Mínimos</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5FDDC932" w14:textId="2111DE27" w:rsidR="0090264D" w:rsidRPr="000958FC" w:rsidRDefault="0090264D" w:rsidP="000958FC">
            <w:pPr>
              <w:keepNext/>
              <w:spacing w:after="0" w:line="240" w:lineRule="auto"/>
              <w:jc w:val="center"/>
              <w:outlineLvl w:val="0"/>
              <w:rPr>
                <w:rFonts w:ascii="Arial" w:eastAsia="Times New Roman" w:hAnsi="Arial" w:cs="Arial"/>
                <w:kern w:val="32"/>
                <w:lang w:val="es-PE"/>
              </w:rPr>
            </w:pPr>
          </w:p>
        </w:tc>
      </w:tr>
      <w:tr w:rsidR="0090264D" w:rsidRPr="000958FC" w14:paraId="2A2D4573" w14:textId="77777777" w:rsidTr="0069378B">
        <w:tc>
          <w:tcPr>
            <w:tcW w:w="7161" w:type="dxa"/>
            <w:tcBorders>
              <w:top w:val="single" w:sz="4" w:space="0" w:color="auto"/>
              <w:left w:val="single" w:sz="4" w:space="0" w:color="auto"/>
              <w:bottom w:val="single" w:sz="4" w:space="0" w:color="auto"/>
              <w:right w:val="single" w:sz="4" w:space="0" w:color="auto"/>
            </w:tcBorders>
          </w:tcPr>
          <w:p w14:paraId="738F586D" w14:textId="77777777" w:rsidR="0090264D" w:rsidRPr="000958FC" w:rsidRDefault="0090264D" w:rsidP="000958FC">
            <w:pPr>
              <w:pStyle w:val="Prrafodelista"/>
              <w:widowControl w:val="0"/>
              <w:numPr>
                <w:ilvl w:val="0"/>
                <w:numId w:val="29"/>
              </w:numPr>
              <w:autoSpaceDE w:val="0"/>
              <w:autoSpaceDN w:val="0"/>
              <w:spacing w:after="0" w:line="240" w:lineRule="auto"/>
              <w:jc w:val="both"/>
              <w:rPr>
                <w:rFonts w:ascii="Arial" w:hAnsi="Arial" w:cs="Arial"/>
                <w:lang w:eastAsia="ja-JP"/>
              </w:rPr>
            </w:pPr>
            <w:r w:rsidRPr="000958FC">
              <w:rPr>
                <w:rFonts w:ascii="Arial" w:eastAsia="Arial" w:hAnsi="Arial" w:cs="Arial"/>
              </w:rPr>
              <w:t>Ingeniero de Sistemas o Ingeniero de Informática o Ingeniero de Telecomunicaciones o Ingeniero Electrónico o Ingeniero en Redes y Comunicación, Ingeniero en Ciencia de Datos, Ingeniero de Software, Ingeniero en Ciberseguridad, Ingeniero en Computación o afines, con un mínimo de seis (6) años de ejercicio de su profesión, contados a partir de la obtención del grado de bachiller o su equivalente acreditable en su país de origen.</w:t>
            </w:r>
          </w:p>
          <w:p w14:paraId="5D403153" w14:textId="77777777" w:rsidR="00482AE8" w:rsidRPr="000958FC" w:rsidRDefault="00482AE8" w:rsidP="000958FC">
            <w:pPr>
              <w:pStyle w:val="Prrafodelista"/>
              <w:widowControl w:val="0"/>
              <w:autoSpaceDE w:val="0"/>
              <w:autoSpaceDN w:val="0"/>
              <w:spacing w:after="0" w:line="240" w:lineRule="auto"/>
              <w:ind w:left="360"/>
              <w:jc w:val="both"/>
              <w:rPr>
                <w:rFonts w:ascii="Arial" w:hAnsi="Arial" w:cs="Arial"/>
                <w:lang w:eastAsia="ja-JP"/>
              </w:rPr>
            </w:pPr>
          </w:p>
          <w:p w14:paraId="02B1345E" w14:textId="77777777" w:rsidR="0090264D" w:rsidRPr="000958FC" w:rsidRDefault="0090264D" w:rsidP="000958FC">
            <w:pPr>
              <w:pStyle w:val="Prrafodelista"/>
              <w:widowControl w:val="0"/>
              <w:numPr>
                <w:ilvl w:val="0"/>
                <w:numId w:val="29"/>
              </w:numPr>
              <w:autoSpaceDE w:val="0"/>
              <w:autoSpaceDN w:val="0"/>
              <w:spacing w:after="0" w:line="240" w:lineRule="auto"/>
              <w:jc w:val="both"/>
              <w:rPr>
                <w:rFonts w:ascii="Arial" w:hAnsi="Arial" w:cs="Arial"/>
                <w:lang w:eastAsia="ja-JP"/>
              </w:rPr>
            </w:pPr>
            <w:r w:rsidRPr="000958FC">
              <w:rPr>
                <w:rFonts w:ascii="Arial" w:eastAsia="Times New Roman" w:hAnsi="Arial" w:cs="Arial"/>
              </w:rPr>
              <w:t>Acreditar como mínimo cuatro (4) años de experiencia en gestión y/o supervisión y/o jefatura y/o auditoría y/o coordinador y/o analista y/o especialista en servicios de TICs y/o redes y/o sistemas y/o desarrollo informático y/o telecomunicaciones y/o gestión de bases de datos, en establecimientos de salud.</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6332AD3F" w14:textId="77777777" w:rsidR="0090264D" w:rsidRPr="000958FC" w:rsidRDefault="0090264D" w:rsidP="000958FC">
            <w:pPr>
              <w:keepNext/>
              <w:spacing w:after="0" w:line="240" w:lineRule="auto"/>
              <w:jc w:val="center"/>
              <w:outlineLvl w:val="0"/>
              <w:rPr>
                <w:rFonts w:ascii="Arial" w:eastAsia="Times New Roman" w:hAnsi="Arial" w:cs="Arial"/>
                <w:kern w:val="32"/>
                <w:lang w:val="es-PE"/>
              </w:rPr>
            </w:pPr>
          </w:p>
        </w:tc>
      </w:tr>
      <w:tr w:rsidR="0090264D" w:rsidRPr="000958FC" w14:paraId="21DC35EA" w14:textId="77777777" w:rsidTr="0069378B">
        <w:tc>
          <w:tcPr>
            <w:tcW w:w="7161" w:type="dxa"/>
            <w:tcBorders>
              <w:top w:val="single" w:sz="4" w:space="0" w:color="auto"/>
              <w:left w:val="single" w:sz="4" w:space="0" w:color="auto"/>
              <w:bottom w:val="single" w:sz="4" w:space="0" w:color="auto"/>
              <w:right w:val="single" w:sz="4" w:space="0" w:color="auto"/>
            </w:tcBorders>
          </w:tcPr>
          <w:p w14:paraId="25CE050D" w14:textId="77777777" w:rsidR="0090264D" w:rsidRPr="000958FC" w:rsidRDefault="0090264D" w:rsidP="000958FC">
            <w:pPr>
              <w:spacing w:line="240" w:lineRule="auto"/>
              <w:contextualSpacing/>
              <w:jc w:val="both"/>
              <w:rPr>
                <w:rFonts w:ascii="Arial" w:hAnsi="Arial" w:cs="Arial"/>
                <w:lang w:val="es-PE" w:eastAsia="ja-JP"/>
              </w:rPr>
            </w:pPr>
            <w:r w:rsidRPr="000958FC">
              <w:rPr>
                <w:rFonts w:ascii="Arial" w:eastAsia="MS Mincho" w:hAnsi="Arial" w:cs="Arial"/>
                <w:b/>
                <w:bCs/>
                <w:lang w:val="es-PE"/>
              </w:rPr>
              <w:t>Experiencia puntuable</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6BA48702" w14:textId="77777777" w:rsidR="0090264D" w:rsidRPr="000958FC" w:rsidRDefault="0090264D" w:rsidP="000958FC">
            <w:pPr>
              <w:keepNext/>
              <w:spacing w:after="0" w:line="240" w:lineRule="auto"/>
              <w:jc w:val="center"/>
              <w:outlineLvl w:val="0"/>
              <w:rPr>
                <w:rFonts w:ascii="Arial" w:eastAsia="Times New Roman" w:hAnsi="Arial" w:cs="Arial"/>
                <w:kern w:val="32"/>
                <w:lang w:val="es-PE"/>
              </w:rPr>
            </w:pPr>
          </w:p>
        </w:tc>
      </w:tr>
      <w:tr w:rsidR="0090264D" w:rsidRPr="000958FC" w14:paraId="736738AE" w14:textId="77777777" w:rsidTr="0069378B">
        <w:tc>
          <w:tcPr>
            <w:tcW w:w="7161" w:type="dxa"/>
            <w:tcBorders>
              <w:top w:val="single" w:sz="4" w:space="0" w:color="auto"/>
              <w:left w:val="single" w:sz="4" w:space="0" w:color="auto"/>
              <w:bottom w:val="single" w:sz="4" w:space="0" w:color="auto"/>
              <w:right w:val="single" w:sz="4" w:space="0" w:color="auto"/>
            </w:tcBorders>
          </w:tcPr>
          <w:p w14:paraId="180D11ED" w14:textId="600E0698" w:rsidR="0090264D" w:rsidRPr="000958FC" w:rsidRDefault="0090264D" w:rsidP="000958FC">
            <w:pPr>
              <w:spacing w:line="240" w:lineRule="auto"/>
              <w:contextualSpacing/>
              <w:jc w:val="both"/>
              <w:rPr>
                <w:rFonts w:ascii="Arial" w:eastAsia="MS Mincho" w:hAnsi="Arial" w:cs="Arial"/>
                <w:lang w:val="es-PE" w:eastAsia="ja-JP"/>
              </w:rPr>
            </w:pPr>
            <w:r w:rsidRPr="000958FC">
              <w:rPr>
                <w:rFonts w:ascii="Arial" w:hAnsi="Arial" w:cs="Arial"/>
                <w:lang w:val="es-PE" w:eastAsia="ja-JP"/>
              </w:rPr>
              <w:t xml:space="preserve">Por cada 2 años de experiencia </w:t>
            </w:r>
            <w:r w:rsidRPr="000958FC">
              <w:rPr>
                <w:rFonts w:ascii="Arial" w:eastAsia="MS Mincho" w:hAnsi="Arial" w:cs="Arial"/>
                <w:lang w:val="es-PE" w:eastAsia="ja-JP"/>
              </w:rPr>
              <w:t>adicional a la mínima requerida</w:t>
            </w:r>
            <w:r w:rsidRPr="000958FC">
              <w:rPr>
                <w:rFonts w:ascii="Arial" w:hAnsi="Arial" w:cs="Arial"/>
                <w:lang w:val="es-PE"/>
              </w:rPr>
              <w:t xml:space="preserve"> en </w:t>
            </w:r>
            <w:r w:rsidRPr="000958FC">
              <w:rPr>
                <w:rFonts w:ascii="Arial" w:eastAsia="Times New Roman" w:hAnsi="Arial" w:cs="Arial"/>
                <w:lang w:val="es-PE"/>
              </w:rPr>
              <w:t xml:space="preserve">gestión y/o supervisión y/o jefatura y/o auditoría y/o coordinador y/o analista y/o especialista en servicios de TICs y/o redes y/o sistemas y/o desarrollo informático y/o telecomunicaciones y/o gestión de bases de datos, en establecimientos de salud, </w:t>
            </w:r>
            <w:r w:rsidRPr="000958FC">
              <w:rPr>
                <w:rFonts w:ascii="Arial" w:hAnsi="Arial" w:cs="Arial"/>
                <w:lang w:val="es-PE"/>
              </w:rPr>
              <w:t xml:space="preserve">se le asignará </w:t>
            </w:r>
            <w:r w:rsidR="00F6424A" w:rsidRPr="000958FC">
              <w:rPr>
                <w:rFonts w:ascii="Arial" w:hAnsi="Arial" w:cs="Arial"/>
                <w:lang w:val="es-PE"/>
              </w:rPr>
              <w:t>4.5</w:t>
            </w:r>
            <w:r w:rsidRPr="000958FC">
              <w:rPr>
                <w:rFonts w:ascii="Arial" w:hAnsi="Arial" w:cs="Arial"/>
                <w:lang w:val="es-PE"/>
              </w:rPr>
              <w:t xml:space="preserve"> puntos.</w:t>
            </w:r>
          </w:p>
          <w:p w14:paraId="48756240" w14:textId="4303AC71" w:rsidR="0090264D" w:rsidRPr="000958FC" w:rsidRDefault="0090264D" w:rsidP="000958FC">
            <w:pPr>
              <w:spacing w:line="240" w:lineRule="auto"/>
              <w:contextualSpacing/>
              <w:jc w:val="both"/>
              <w:rPr>
                <w:rFonts w:ascii="Arial" w:hAnsi="Arial" w:cs="Arial"/>
                <w:lang w:val="es-PE" w:eastAsia="ja-JP"/>
              </w:rPr>
            </w:pPr>
            <w:r w:rsidRPr="000958FC">
              <w:rPr>
                <w:rFonts w:ascii="Arial" w:eastAsia="MS Mincho" w:hAnsi="Arial" w:cs="Arial"/>
                <w:lang w:val="es-PE" w:eastAsia="ja-JP"/>
              </w:rPr>
              <w:t xml:space="preserve">Se puntuará hasta un máximo de </w:t>
            </w:r>
            <w:r w:rsidR="00BD74A9" w:rsidRPr="000958FC">
              <w:rPr>
                <w:rFonts w:ascii="Arial" w:eastAsia="MS Mincho" w:hAnsi="Arial" w:cs="Arial"/>
                <w:lang w:val="es-PE" w:eastAsia="ja-JP"/>
              </w:rPr>
              <w:t xml:space="preserve">dos </w:t>
            </w:r>
            <w:r w:rsidRPr="000958FC">
              <w:rPr>
                <w:rFonts w:ascii="Arial" w:eastAsia="MS Mincho" w:hAnsi="Arial" w:cs="Arial"/>
                <w:lang w:val="es-PE" w:eastAsia="ja-JP"/>
              </w:rPr>
              <w:t>(</w:t>
            </w:r>
            <w:r w:rsidR="00BD74A9" w:rsidRPr="000958FC">
              <w:rPr>
                <w:rFonts w:ascii="Arial" w:eastAsia="MS Mincho" w:hAnsi="Arial" w:cs="Arial"/>
                <w:lang w:val="es-PE" w:eastAsia="ja-JP"/>
              </w:rPr>
              <w:t>2</w:t>
            </w:r>
            <w:r w:rsidRPr="000958FC">
              <w:rPr>
                <w:rFonts w:ascii="Arial" w:eastAsia="MS Mincho" w:hAnsi="Arial" w:cs="Arial"/>
                <w:lang w:val="es-PE" w:eastAsia="ja-JP"/>
              </w:rPr>
              <w:t>) experiencias adicionales.</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5A471115" w14:textId="151FCF83" w:rsidR="0090264D" w:rsidRPr="000958FC" w:rsidRDefault="0090264D" w:rsidP="000958FC">
            <w:pPr>
              <w:keepNext/>
              <w:spacing w:after="0" w:line="240" w:lineRule="auto"/>
              <w:jc w:val="center"/>
              <w:outlineLvl w:val="0"/>
              <w:rPr>
                <w:rFonts w:ascii="Arial" w:eastAsia="Times New Roman" w:hAnsi="Arial" w:cs="Arial"/>
                <w:kern w:val="32"/>
                <w:lang w:val="es-PE"/>
              </w:rPr>
            </w:pPr>
            <w:r w:rsidRPr="000958FC">
              <w:rPr>
                <w:rFonts w:ascii="Arial" w:eastAsia="Times New Roman" w:hAnsi="Arial" w:cs="Arial"/>
                <w:kern w:val="32"/>
                <w:lang w:val="es-PE"/>
              </w:rPr>
              <w:t xml:space="preserve">Máximo </w:t>
            </w:r>
            <w:r w:rsidR="00F6424A" w:rsidRPr="000958FC">
              <w:rPr>
                <w:rFonts w:ascii="Arial" w:eastAsia="Times New Roman" w:hAnsi="Arial" w:cs="Arial"/>
                <w:kern w:val="32"/>
                <w:lang w:val="es-PE"/>
              </w:rPr>
              <w:t>9</w:t>
            </w:r>
            <w:r w:rsidRPr="000958FC">
              <w:rPr>
                <w:rFonts w:ascii="Arial" w:eastAsia="Times New Roman" w:hAnsi="Arial" w:cs="Arial"/>
                <w:kern w:val="32"/>
                <w:lang w:val="es-PE"/>
              </w:rPr>
              <w:t xml:space="preserve"> puntos</w:t>
            </w:r>
          </w:p>
        </w:tc>
      </w:tr>
    </w:tbl>
    <w:p w14:paraId="59F6542F" w14:textId="77777777" w:rsidR="0090264D" w:rsidRPr="000958FC" w:rsidRDefault="0090264D" w:rsidP="000958FC">
      <w:pPr>
        <w:spacing w:after="0" w:line="240" w:lineRule="auto"/>
        <w:jc w:val="both"/>
        <w:rPr>
          <w:rFonts w:ascii="Arial" w:eastAsia="MS Gothic" w:hAnsi="Arial" w:cs="Arial"/>
          <w:bCs/>
          <w:lang w:val="es-PE"/>
        </w:rPr>
      </w:pPr>
    </w:p>
    <w:p w14:paraId="5A087B58" w14:textId="47E29953" w:rsidR="0090264D" w:rsidRPr="000958FC" w:rsidRDefault="0090264D" w:rsidP="000958FC">
      <w:pPr>
        <w:spacing w:after="0" w:line="240" w:lineRule="auto"/>
        <w:ind w:left="851" w:hanging="851"/>
        <w:jc w:val="both"/>
        <w:rPr>
          <w:rFonts w:ascii="Arial" w:eastAsia="MS Gothic" w:hAnsi="Arial" w:cs="Arial"/>
          <w:bCs/>
          <w:lang w:val="es-PE"/>
        </w:rPr>
      </w:pPr>
      <w:r w:rsidRPr="000958FC">
        <w:rPr>
          <w:rFonts w:ascii="Arial" w:eastAsia="MS Gothic" w:hAnsi="Arial" w:cs="Arial"/>
          <w:b/>
          <w:lang w:val="es-PE"/>
        </w:rPr>
        <w:t>NOTA 1</w:t>
      </w:r>
      <w:r w:rsidRPr="000958FC">
        <w:rPr>
          <w:rFonts w:ascii="Arial" w:eastAsia="MS Gothic" w:hAnsi="Arial" w:cs="Arial"/>
          <w:bCs/>
          <w:lang w:val="es-PE"/>
        </w:rPr>
        <w:t>: Para todos los profesionales del Equipo Técnico del Supervisor, la duración de cada experiencia deberá ser un mínimo de seis (6) meses</w:t>
      </w:r>
      <w:r w:rsidR="00A30A04" w:rsidRPr="000958FC">
        <w:rPr>
          <w:rFonts w:ascii="Arial" w:eastAsia="MS Gothic" w:hAnsi="Arial" w:cs="Arial"/>
          <w:bCs/>
          <w:lang w:val="es-PE"/>
        </w:rPr>
        <w:t xml:space="preserve"> continuos</w:t>
      </w:r>
      <w:r w:rsidRPr="000958FC">
        <w:rPr>
          <w:rFonts w:ascii="Arial" w:eastAsia="MS Gothic" w:hAnsi="Arial" w:cs="Arial"/>
          <w:bCs/>
          <w:lang w:val="es-PE"/>
        </w:rPr>
        <w:t>, salvo que expresamente se precise la necesidad de un periodo diferente.</w:t>
      </w:r>
      <w:r w:rsidRPr="000958FC">
        <w:rPr>
          <w:rFonts w:ascii="Arial" w:eastAsia="MS Gothic" w:hAnsi="Arial" w:cs="Arial"/>
          <w:bCs/>
          <w:lang w:val="es-PE"/>
        </w:rPr>
        <w:tab/>
      </w:r>
    </w:p>
    <w:p w14:paraId="1270CADE" w14:textId="77777777" w:rsidR="0090264D" w:rsidRPr="000958FC" w:rsidRDefault="0090264D" w:rsidP="000958FC">
      <w:pPr>
        <w:spacing w:after="0" w:line="240" w:lineRule="auto"/>
        <w:ind w:left="851" w:hanging="851"/>
        <w:jc w:val="both"/>
        <w:rPr>
          <w:rFonts w:ascii="Arial" w:eastAsia="MS Gothic" w:hAnsi="Arial" w:cs="Arial"/>
          <w:bCs/>
          <w:lang w:val="es-PE"/>
        </w:rPr>
      </w:pPr>
    </w:p>
    <w:p w14:paraId="0C236FB5" w14:textId="77777777" w:rsidR="0090264D" w:rsidRPr="000958FC" w:rsidRDefault="0090264D" w:rsidP="000958FC">
      <w:pPr>
        <w:spacing w:after="0" w:line="240" w:lineRule="auto"/>
        <w:ind w:left="851" w:hanging="851"/>
        <w:jc w:val="both"/>
        <w:rPr>
          <w:rFonts w:ascii="Arial" w:eastAsia="MS Mincho" w:hAnsi="Arial" w:cs="Arial"/>
          <w:lang w:val="es-PE"/>
        </w:rPr>
      </w:pPr>
      <w:r w:rsidRPr="000958FC">
        <w:rPr>
          <w:rFonts w:ascii="Arial" w:eastAsia="MS Gothic" w:hAnsi="Arial" w:cs="Arial"/>
          <w:b/>
          <w:lang w:val="es-PE"/>
        </w:rPr>
        <w:t xml:space="preserve">NOTA 2: </w:t>
      </w:r>
      <w:r w:rsidRPr="000958FC">
        <w:rPr>
          <w:rFonts w:ascii="Arial" w:eastAsia="MS Gothic" w:hAnsi="Arial" w:cs="Arial"/>
          <w:bCs/>
          <w:lang w:val="es-PE"/>
        </w:rPr>
        <w:t xml:space="preserve">Se recomienda </w:t>
      </w:r>
      <w:r w:rsidRPr="000958FC">
        <w:rPr>
          <w:rFonts w:ascii="Arial" w:eastAsia="MS Gothic" w:hAnsi="Arial" w:cs="Arial"/>
          <w:b/>
          <w:u w:val="single"/>
          <w:lang w:val="es-PE"/>
        </w:rPr>
        <w:t xml:space="preserve">declarar todas las experiencias acreditables que estiman cumplen con los </w:t>
      </w:r>
      <w:r w:rsidRPr="000958FC">
        <w:rPr>
          <w:rFonts w:ascii="Arial" w:eastAsia="MS Mincho" w:hAnsi="Arial" w:cs="Arial"/>
          <w:b/>
          <w:u w:val="single"/>
          <w:lang w:val="es-PE"/>
        </w:rPr>
        <w:t>requisitos exigidos</w:t>
      </w:r>
      <w:r w:rsidRPr="000958FC">
        <w:rPr>
          <w:rFonts w:ascii="Arial" w:eastAsia="MS Mincho" w:hAnsi="Arial" w:cs="Arial"/>
          <w:lang w:val="es-PE"/>
        </w:rPr>
        <w:t xml:space="preserve"> (tanto para el Postor como para los Integrantes del Equipo Técnico), y no limitarse solo a presentar el número de experiencias requeridas para alcanzar el puntaje máximo, toda vez que, al momento de su evaluación, éstas podrían no calificar.</w:t>
      </w:r>
    </w:p>
    <w:p w14:paraId="46812A0D" w14:textId="77777777" w:rsidR="0090264D" w:rsidRPr="000958FC" w:rsidRDefault="0090264D" w:rsidP="000958FC">
      <w:pPr>
        <w:spacing w:after="0" w:line="240" w:lineRule="auto"/>
        <w:jc w:val="both"/>
        <w:rPr>
          <w:rFonts w:ascii="Arial" w:eastAsia="MS Gothic" w:hAnsi="Arial" w:cs="Arial"/>
          <w:bCs/>
          <w:lang w:val="es-PE"/>
        </w:rPr>
      </w:pPr>
    </w:p>
    <w:p w14:paraId="1DF68315" w14:textId="31CDCC81" w:rsidR="00BD74A9" w:rsidRPr="000958FC" w:rsidRDefault="00BD74A9" w:rsidP="000958FC">
      <w:pPr>
        <w:spacing w:after="0" w:line="240" w:lineRule="auto"/>
        <w:ind w:left="851" w:hanging="851"/>
        <w:jc w:val="both"/>
        <w:rPr>
          <w:rFonts w:ascii="Arial" w:eastAsia="MS Gothic" w:hAnsi="Arial" w:cs="Arial"/>
          <w:bCs/>
          <w:lang w:val="es-PE"/>
        </w:rPr>
      </w:pPr>
      <w:r w:rsidRPr="000958FC">
        <w:rPr>
          <w:rFonts w:ascii="Arial" w:eastAsia="MS Gothic" w:hAnsi="Arial" w:cs="Arial"/>
          <w:b/>
        </w:rPr>
        <w:t>NOTA 3:</w:t>
      </w:r>
      <w:r w:rsidRPr="000958FC">
        <w:rPr>
          <w:rFonts w:ascii="Arial" w:eastAsia="MS Gothic" w:hAnsi="Arial" w:cs="Arial"/>
          <w:bCs/>
        </w:rPr>
        <w:t xml:space="preserve"> </w:t>
      </w:r>
      <w:r w:rsidRPr="000958FC">
        <w:rPr>
          <w:rFonts w:ascii="Arial" w:hAnsi="Arial" w:cs="Arial"/>
        </w:rPr>
        <w:t xml:space="preserve">Hospital de Nivel II:  </w:t>
      </w:r>
      <w:r w:rsidR="001A18E0" w:rsidRPr="000958FC">
        <w:rPr>
          <w:rFonts w:ascii="Arial" w:eastAsia="MS Gothic" w:hAnsi="Arial" w:cs="Arial"/>
          <w:bCs/>
          <w:lang w:val="es-PE"/>
        </w:rPr>
        <w:t xml:space="preserve">Establecimiento de salud público o privado (clínicas) que </w:t>
      </w:r>
      <w:r w:rsidR="00121931" w:rsidRPr="000958FC">
        <w:rPr>
          <w:rFonts w:ascii="Arial" w:eastAsia="MS Gothic" w:hAnsi="Arial" w:cs="Arial"/>
          <w:bCs/>
          <w:lang w:val="es-PE"/>
        </w:rPr>
        <w:t xml:space="preserve">contengan, como mínimo, todas las siguientes </w:t>
      </w:r>
      <w:r w:rsidR="001A18E0" w:rsidRPr="000958FC">
        <w:rPr>
          <w:rFonts w:ascii="Arial" w:eastAsia="MS Gothic" w:hAnsi="Arial" w:cs="Arial"/>
          <w:bCs/>
          <w:lang w:val="es-PE"/>
        </w:rPr>
        <w:t xml:space="preserve">especialidades: -Consulta ambulatoria, hospitalización, emergencias, </w:t>
      </w:r>
      <w:r w:rsidR="00121931" w:rsidRPr="000958FC">
        <w:rPr>
          <w:rFonts w:ascii="Arial" w:eastAsia="MS Gothic" w:hAnsi="Arial" w:cs="Arial"/>
          <w:bCs/>
          <w:lang w:val="es-PE"/>
        </w:rPr>
        <w:t>La</w:t>
      </w:r>
      <w:r w:rsidR="001A18E0" w:rsidRPr="000958FC">
        <w:rPr>
          <w:rFonts w:ascii="Arial" w:eastAsia="MS Gothic" w:hAnsi="Arial" w:cs="Arial"/>
          <w:bCs/>
          <w:lang w:val="es-PE"/>
        </w:rPr>
        <w:t>boratorio y servicios de apoyo. -Especialidades quirúrgicas: traumatología y ortopedia, oftalmología, otorrinolaringología, gineco-obstetricia. -Unidad de cuidados intensivos. -Servicio de imagenología: Tomografía, radiodiagnóstico ultrasonografía. -Otros servicios de apoyo: anatomía patológica, banco de sangre</w:t>
      </w:r>
    </w:p>
    <w:p w14:paraId="7942EBD6" w14:textId="77777777" w:rsidR="00BD74A9" w:rsidRPr="000958FC" w:rsidRDefault="00BD74A9" w:rsidP="000958FC">
      <w:pPr>
        <w:spacing w:after="0" w:line="240" w:lineRule="auto"/>
        <w:jc w:val="both"/>
        <w:rPr>
          <w:rFonts w:ascii="Arial" w:eastAsia="MS Gothic" w:hAnsi="Arial" w:cs="Arial"/>
          <w:bCs/>
          <w:lang w:val="es-PE"/>
        </w:rPr>
      </w:pPr>
    </w:p>
    <w:p w14:paraId="64371082" w14:textId="7B39A8EC" w:rsidR="0090264D" w:rsidRPr="000958FC" w:rsidRDefault="0090264D" w:rsidP="000958FC">
      <w:pPr>
        <w:spacing w:after="0" w:line="240" w:lineRule="auto"/>
        <w:ind w:left="993" w:hanging="993"/>
        <w:jc w:val="both"/>
        <w:rPr>
          <w:rFonts w:ascii="Arial" w:eastAsia="MS Gothic" w:hAnsi="Arial" w:cs="Arial"/>
          <w:bCs/>
          <w:lang w:val="es-PE"/>
        </w:rPr>
      </w:pPr>
      <w:r w:rsidRPr="000958FC">
        <w:rPr>
          <w:rFonts w:ascii="Arial" w:eastAsia="MS Gothic" w:hAnsi="Arial" w:cs="Arial"/>
          <w:b/>
        </w:rPr>
        <w:t xml:space="preserve">NOTA </w:t>
      </w:r>
      <w:r w:rsidR="00BD74A9" w:rsidRPr="000958FC">
        <w:rPr>
          <w:rFonts w:ascii="Arial" w:eastAsia="MS Gothic" w:hAnsi="Arial" w:cs="Arial"/>
          <w:b/>
        </w:rPr>
        <w:t>4</w:t>
      </w:r>
      <w:r w:rsidRPr="000958FC">
        <w:rPr>
          <w:rFonts w:ascii="Arial" w:eastAsia="MS Gothic" w:hAnsi="Arial" w:cs="Arial"/>
          <w:b/>
        </w:rPr>
        <w:t>:</w:t>
      </w:r>
      <w:r w:rsidRPr="000958FC">
        <w:rPr>
          <w:rFonts w:ascii="Arial" w:eastAsia="MS Gothic" w:hAnsi="Arial" w:cs="Arial"/>
          <w:bCs/>
        </w:rPr>
        <w:t xml:space="preserve"> Se precisa que el Postor al presentar su propuesta técnica deberá incluir los Anexos 8 y 9 de la totalidad de los profesionales del Equipo Técnico del Supervisor de</w:t>
      </w:r>
      <w:r w:rsidR="00482AE8" w:rsidRPr="000958FC">
        <w:rPr>
          <w:rFonts w:ascii="Arial" w:eastAsia="MS Gothic" w:hAnsi="Arial" w:cs="Arial"/>
          <w:bCs/>
        </w:rPr>
        <w:t xml:space="preserve"> las Fases 0</w:t>
      </w:r>
      <w:r w:rsidR="001A18E0" w:rsidRPr="000958FC">
        <w:rPr>
          <w:rFonts w:ascii="Arial" w:eastAsia="MS Gothic" w:hAnsi="Arial" w:cs="Arial"/>
          <w:bCs/>
        </w:rPr>
        <w:t xml:space="preserve"> y</w:t>
      </w:r>
      <w:r w:rsidR="00482AE8" w:rsidRPr="000958FC">
        <w:rPr>
          <w:rFonts w:ascii="Arial" w:eastAsia="MS Gothic" w:hAnsi="Arial" w:cs="Arial"/>
          <w:bCs/>
        </w:rPr>
        <w:t xml:space="preserve"> 1</w:t>
      </w:r>
      <w:r w:rsidR="006C7F8D" w:rsidRPr="000958FC">
        <w:rPr>
          <w:rFonts w:ascii="Arial" w:eastAsia="MS Gothic" w:hAnsi="Arial" w:cs="Arial"/>
          <w:bCs/>
        </w:rPr>
        <w:t>, según lo</w:t>
      </w:r>
      <w:r w:rsidR="00482AE8" w:rsidRPr="000958FC">
        <w:rPr>
          <w:rFonts w:ascii="Arial" w:eastAsia="MS Gothic" w:hAnsi="Arial" w:cs="Arial"/>
          <w:bCs/>
        </w:rPr>
        <w:t xml:space="preserve"> </w:t>
      </w:r>
      <w:r w:rsidRPr="000958FC">
        <w:rPr>
          <w:rFonts w:ascii="Arial" w:eastAsia="MS Gothic" w:hAnsi="Arial" w:cs="Arial"/>
          <w:bCs/>
        </w:rPr>
        <w:t xml:space="preserve">establecido </w:t>
      </w:r>
      <w:r w:rsidR="00482AE8" w:rsidRPr="000958FC">
        <w:rPr>
          <w:rFonts w:ascii="Arial" w:eastAsia="MS Gothic" w:hAnsi="Arial" w:cs="Arial"/>
          <w:bCs/>
        </w:rPr>
        <w:t xml:space="preserve">en </w:t>
      </w:r>
      <w:r w:rsidR="001A18E0" w:rsidRPr="000958FC">
        <w:rPr>
          <w:rFonts w:ascii="Arial" w:eastAsia="MS Gothic" w:hAnsi="Arial" w:cs="Arial"/>
          <w:bCs/>
        </w:rPr>
        <w:t xml:space="preserve">el numeral 18.2 de </w:t>
      </w:r>
      <w:r w:rsidRPr="000958FC">
        <w:rPr>
          <w:rFonts w:ascii="Arial" w:eastAsia="MS Gothic" w:hAnsi="Arial" w:cs="Arial"/>
          <w:bCs/>
        </w:rPr>
        <w:t xml:space="preserve">los Términos de Referencia. </w:t>
      </w:r>
    </w:p>
    <w:p w14:paraId="2F8138A0" w14:textId="77777777" w:rsidR="0090264D" w:rsidRPr="000958FC" w:rsidRDefault="0090264D" w:rsidP="000958FC">
      <w:pPr>
        <w:spacing w:after="0" w:line="240" w:lineRule="auto"/>
        <w:jc w:val="both"/>
        <w:rPr>
          <w:rFonts w:ascii="Arial" w:eastAsia="MS Gothic" w:hAnsi="Arial" w:cs="Arial"/>
          <w:bCs/>
          <w:lang w:val="es-PE"/>
        </w:rPr>
      </w:pPr>
    </w:p>
    <w:p w14:paraId="0B660D19" w14:textId="77777777" w:rsidR="0090264D" w:rsidRPr="000958FC" w:rsidRDefault="0090264D" w:rsidP="000958FC">
      <w:pPr>
        <w:numPr>
          <w:ilvl w:val="0"/>
          <w:numId w:val="20"/>
        </w:numPr>
        <w:spacing w:after="0" w:line="240" w:lineRule="auto"/>
        <w:ind w:left="284" w:hanging="284"/>
        <w:jc w:val="both"/>
        <w:rPr>
          <w:rFonts w:ascii="Arial" w:eastAsia="MS Gothic" w:hAnsi="Arial" w:cs="Arial"/>
          <w:b/>
          <w:lang w:val="es-PE"/>
        </w:rPr>
      </w:pPr>
      <w:r w:rsidRPr="000958FC">
        <w:rPr>
          <w:rFonts w:ascii="Arial" w:eastAsia="MS Gothic" w:hAnsi="Arial" w:cs="Arial"/>
          <w:b/>
          <w:lang w:val="es-PE"/>
        </w:rPr>
        <w:t>CÁLCULO DEL PUNTAJE DE LA PROPUESTA DEL POSTOR PARA EL DESARROLLO DEL SERVICIO [MÁXIMO DIEZ (10) PUNTOS]</w:t>
      </w:r>
    </w:p>
    <w:p w14:paraId="651129AF" w14:textId="77777777" w:rsidR="0090264D" w:rsidRPr="000958FC" w:rsidRDefault="0090264D" w:rsidP="000958FC">
      <w:pPr>
        <w:spacing w:after="0" w:line="240" w:lineRule="auto"/>
        <w:ind w:left="284"/>
        <w:jc w:val="both"/>
        <w:rPr>
          <w:rFonts w:ascii="Arial" w:eastAsia="MS Gothic" w:hAnsi="Arial" w:cs="Arial"/>
          <w:bCs/>
          <w:lang w:val="es-PE"/>
        </w:rPr>
      </w:pPr>
    </w:p>
    <w:p w14:paraId="5E7901DA" w14:textId="77777777" w:rsidR="0090264D" w:rsidRPr="000958FC" w:rsidRDefault="0090264D" w:rsidP="000958FC">
      <w:pPr>
        <w:spacing w:after="0" w:line="240" w:lineRule="auto"/>
        <w:ind w:left="284"/>
        <w:jc w:val="both"/>
        <w:rPr>
          <w:rFonts w:ascii="Arial" w:eastAsia="MS Gothic" w:hAnsi="Arial" w:cs="Arial"/>
          <w:bCs/>
          <w:lang w:val="es-PE"/>
        </w:rPr>
      </w:pPr>
      <w:r w:rsidRPr="000958FC">
        <w:rPr>
          <w:rFonts w:ascii="Arial" w:eastAsia="MS Gothic" w:hAnsi="Arial" w:cs="Arial"/>
          <w:bCs/>
          <w:lang w:val="es-PE"/>
        </w:rPr>
        <w:t>El Postor deberá presentar su Propuesta para el Desarrollo del Servicio, la misma que será calificada conforme al siguiente detalle:</w:t>
      </w:r>
    </w:p>
    <w:p w14:paraId="6348FBE2" w14:textId="77777777" w:rsidR="0090264D" w:rsidRPr="000958FC" w:rsidRDefault="0090264D" w:rsidP="000958FC">
      <w:pPr>
        <w:spacing w:after="0" w:line="240" w:lineRule="auto"/>
        <w:ind w:left="284"/>
        <w:jc w:val="both"/>
        <w:rPr>
          <w:rFonts w:ascii="Arial" w:eastAsia="MS Gothic" w:hAnsi="Arial" w:cs="Arial"/>
          <w:bCs/>
          <w:lang w:val="es-P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695"/>
      </w:tblGrid>
      <w:tr w:rsidR="0090264D" w:rsidRPr="000958FC" w14:paraId="6273C3BB" w14:textId="77777777" w:rsidTr="00D60B3A">
        <w:tc>
          <w:tcPr>
            <w:tcW w:w="6799" w:type="dxa"/>
            <w:tcBorders>
              <w:top w:val="single" w:sz="4" w:space="0" w:color="auto"/>
              <w:left w:val="single" w:sz="4" w:space="0" w:color="auto"/>
              <w:bottom w:val="single" w:sz="4" w:space="0" w:color="auto"/>
              <w:right w:val="single" w:sz="4" w:space="0" w:color="auto"/>
            </w:tcBorders>
            <w:shd w:val="clear" w:color="auto" w:fill="808080"/>
            <w:hideMark/>
          </w:tcPr>
          <w:p w14:paraId="01F3F854" w14:textId="77777777" w:rsidR="0090264D" w:rsidRPr="000958FC" w:rsidRDefault="0090264D" w:rsidP="000958FC">
            <w:pPr>
              <w:keepNext/>
              <w:numPr>
                <w:ilvl w:val="0"/>
                <w:numId w:val="21"/>
              </w:numPr>
              <w:spacing w:after="0" w:line="240" w:lineRule="auto"/>
              <w:ind w:left="284" w:hanging="295"/>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Propuesta del Postor para el Desarrollo del Servicio</w:t>
            </w:r>
          </w:p>
        </w:tc>
        <w:tc>
          <w:tcPr>
            <w:tcW w:w="1695" w:type="dxa"/>
            <w:tcBorders>
              <w:top w:val="single" w:sz="4" w:space="0" w:color="auto"/>
              <w:left w:val="single" w:sz="4" w:space="0" w:color="auto"/>
              <w:bottom w:val="single" w:sz="4" w:space="0" w:color="auto"/>
              <w:right w:val="single" w:sz="4" w:space="0" w:color="auto"/>
            </w:tcBorders>
            <w:shd w:val="clear" w:color="auto" w:fill="808080"/>
            <w:hideMark/>
          </w:tcPr>
          <w:p w14:paraId="078A5F39" w14:textId="77777777" w:rsidR="0090264D" w:rsidRPr="000958FC" w:rsidRDefault="0090264D" w:rsidP="000958FC">
            <w:pPr>
              <w:keepNext/>
              <w:spacing w:after="0" w:line="240" w:lineRule="auto"/>
              <w:jc w:val="center"/>
              <w:outlineLvl w:val="0"/>
              <w:rPr>
                <w:rFonts w:ascii="Arial" w:eastAsia="Times New Roman" w:hAnsi="Arial" w:cs="Arial"/>
                <w:b/>
                <w:bCs/>
                <w:kern w:val="32"/>
                <w:lang w:val="es-PE"/>
              </w:rPr>
            </w:pPr>
            <w:r w:rsidRPr="000958FC">
              <w:rPr>
                <w:rFonts w:ascii="Arial" w:eastAsia="Times New Roman" w:hAnsi="Arial" w:cs="Arial"/>
                <w:b/>
                <w:bCs/>
                <w:kern w:val="32"/>
                <w:lang w:val="es-PE"/>
              </w:rPr>
              <w:t>Máximo 10 puntos</w:t>
            </w:r>
          </w:p>
        </w:tc>
      </w:tr>
      <w:tr w:rsidR="0090264D" w:rsidRPr="000958FC" w14:paraId="4E341A58" w14:textId="77777777" w:rsidTr="00D60B3A">
        <w:tc>
          <w:tcPr>
            <w:tcW w:w="8494" w:type="dxa"/>
            <w:gridSpan w:val="2"/>
            <w:tcBorders>
              <w:top w:val="single" w:sz="4" w:space="0" w:color="auto"/>
              <w:left w:val="single" w:sz="4" w:space="0" w:color="auto"/>
              <w:bottom w:val="single" w:sz="4" w:space="0" w:color="auto"/>
              <w:right w:val="single" w:sz="4" w:space="0" w:color="auto"/>
            </w:tcBorders>
            <w:shd w:val="clear" w:color="auto" w:fill="808080"/>
            <w:hideMark/>
          </w:tcPr>
          <w:p w14:paraId="0E28CC59" w14:textId="77777777" w:rsidR="0090264D" w:rsidRPr="000958FC" w:rsidRDefault="0090264D" w:rsidP="000958FC">
            <w:pPr>
              <w:keepNext/>
              <w:spacing w:after="0" w:line="240" w:lineRule="auto"/>
              <w:ind w:left="456" w:hanging="456"/>
              <w:jc w:val="both"/>
              <w:outlineLvl w:val="0"/>
              <w:rPr>
                <w:rFonts w:ascii="Arial" w:eastAsia="Times New Roman" w:hAnsi="Arial" w:cs="Arial"/>
                <w:b/>
                <w:bCs/>
                <w:kern w:val="32"/>
                <w:lang w:val="es-PE"/>
              </w:rPr>
            </w:pPr>
            <w:r w:rsidRPr="000958FC">
              <w:rPr>
                <w:rFonts w:ascii="Arial" w:eastAsia="Times New Roman" w:hAnsi="Arial" w:cs="Arial"/>
                <w:b/>
                <w:bCs/>
                <w:kern w:val="32"/>
                <w:lang w:val="es-PE"/>
              </w:rPr>
              <w:t>III.1</w:t>
            </w:r>
            <w:r w:rsidRPr="000958FC">
              <w:rPr>
                <w:rFonts w:ascii="Arial" w:eastAsia="Times New Roman" w:hAnsi="Arial" w:cs="Arial"/>
                <w:b/>
                <w:bCs/>
                <w:kern w:val="32"/>
                <w:lang w:val="es-PE"/>
              </w:rPr>
              <w:tab/>
              <w:t>Enfoque del servicio y gestión de calidad</w:t>
            </w:r>
          </w:p>
        </w:tc>
      </w:tr>
      <w:tr w:rsidR="0090264D" w:rsidRPr="000958FC" w14:paraId="0BFAFCF6" w14:textId="77777777" w:rsidTr="00D60B3A">
        <w:tc>
          <w:tcPr>
            <w:tcW w:w="6799" w:type="dxa"/>
            <w:tcBorders>
              <w:top w:val="single" w:sz="4" w:space="0" w:color="auto"/>
              <w:left w:val="single" w:sz="4" w:space="0" w:color="auto"/>
              <w:bottom w:val="single" w:sz="4" w:space="0" w:color="auto"/>
              <w:right w:val="single" w:sz="4" w:space="0" w:color="auto"/>
            </w:tcBorders>
          </w:tcPr>
          <w:p w14:paraId="3FE37BA9" w14:textId="77777777" w:rsidR="0090264D" w:rsidRPr="000958FC" w:rsidRDefault="0090264D" w:rsidP="000958FC">
            <w:pPr>
              <w:spacing w:after="0" w:line="240" w:lineRule="auto"/>
              <w:jc w:val="both"/>
              <w:rPr>
                <w:rFonts w:ascii="Arial" w:eastAsia="Times New Roman" w:hAnsi="Arial" w:cs="Arial"/>
                <w:kern w:val="32"/>
                <w:lang w:val="es-PE"/>
              </w:rPr>
            </w:pPr>
          </w:p>
          <w:p w14:paraId="4A75D384" w14:textId="77777777" w:rsidR="00BD74A9" w:rsidRPr="000958FC" w:rsidRDefault="0090264D" w:rsidP="000958FC">
            <w:pPr>
              <w:spacing w:after="0" w:line="240" w:lineRule="auto"/>
              <w:jc w:val="both"/>
              <w:rPr>
                <w:rFonts w:ascii="Arial" w:eastAsia="Times New Roman" w:hAnsi="Arial" w:cs="Arial"/>
                <w:kern w:val="32"/>
                <w:lang w:val="es-PE"/>
              </w:rPr>
            </w:pPr>
            <w:r w:rsidRPr="000958FC">
              <w:rPr>
                <w:rFonts w:ascii="Arial" w:eastAsia="Times New Roman" w:hAnsi="Arial" w:cs="Arial"/>
                <w:kern w:val="32"/>
                <w:lang w:val="es-PE"/>
              </w:rPr>
              <w:t>El Postor deberá presentar una breve reseña que explique su entendimiento de:</w:t>
            </w:r>
          </w:p>
          <w:p w14:paraId="184533E7" w14:textId="221C84C4" w:rsidR="00BD74A9" w:rsidRPr="000958FC" w:rsidRDefault="0090264D" w:rsidP="000958FC">
            <w:pPr>
              <w:pStyle w:val="Prrafodelista"/>
              <w:numPr>
                <w:ilvl w:val="0"/>
                <w:numId w:val="92"/>
              </w:numPr>
              <w:spacing w:after="0" w:line="240" w:lineRule="auto"/>
              <w:jc w:val="both"/>
              <w:rPr>
                <w:rFonts w:ascii="Arial" w:eastAsia="Times New Roman" w:hAnsi="Arial" w:cs="Arial"/>
                <w:kern w:val="32"/>
              </w:rPr>
            </w:pPr>
            <w:r w:rsidRPr="000958FC">
              <w:rPr>
                <w:rFonts w:ascii="Arial" w:eastAsia="Times New Roman" w:hAnsi="Arial" w:cs="Arial"/>
                <w:kern w:val="32"/>
              </w:rPr>
              <w:t xml:space="preserve">  el proceso de supervisión aplicable al </w:t>
            </w:r>
            <w:r w:rsidR="00482AE8" w:rsidRPr="000958FC">
              <w:rPr>
                <w:rFonts w:ascii="Arial" w:eastAsia="Times New Roman" w:hAnsi="Arial" w:cs="Arial"/>
                <w:kern w:val="32"/>
              </w:rPr>
              <w:t>Contrato APP</w:t>
            </w:r>
            <w:r w:rsidRPr="000958FC">
              <w:rPr>
                <w:rFonts w:ascii="Arial" w:eastAsia="Times New Roman" w:hAnsi="Arial" w:cs="Arial"/>
                <w:kern w:val="32"/>
              </w:rPr>
              <w:t xml:space="preserve">; y, </w:t>
            </w:r>
          </w:p>
          <w:p w14:paraId="150BC622" w14:textId="3B1E0628" w:rsidR="0090264D" w:rsidRPr="000958FC" w:rsidRDefault="0090264D" w:rsidP="000958FC">
            <w:pPr>
              <w:pStyle w:val="Prrafodelista"/>
              <w:numPr>
                <w:ilvl w:val="0"/>
                <w:numId w:val="92"/>
              </w:numPr>
              <w:spacing w:after="0" w:line="240" w:lineRule="auto"/>
              <w:jc w:val="both"/>
              <w:rPr>
                <w:rFonts w:ascii="Arial" w:eastAsia="Times New Roman" w:hAnsi="Arial" w:cs="Arial"/>
                <w:kern w:val="32"/>
              </w:rPr>
            </w:pPr>
            <w:r w:rsidRPr="000958FC">
              <w:rPr>
                <w:rFonts w:ascii="Arial" w:eastAsia="Times New Roman" w:hAnsi="Arial" w:cs="Arial"/>
                <w:kern w:val="32"/>
              </w:rPr>
              <w:t xml:space="preserve"> plan de gestión de calidad. </w:t>
            </w:r>
          </w:p>
          <w:p w14:paraId="7FBCC19E" w14:textId="77777777" w:rsidR="0090264D" w:rsidRPr="000958FC" w:rsidRDefault="0090264D" w:rsidP="000958FC">
            <w:pPr>
              <w:spacing w:after="0" w:line="240" w:lineRule="auto"/>
              <w:jc w:val="both"/>
              <w:rPr>
                <w:rFonts w:ascii="Arial" w:eastAsia="Times New Roman" w:hAnsi="Arial" w:cs="Arial"/>
                <w:kern w:val="32"/>
                <w:lang w:val="es-PE"/>
              </w:rPr>
            </w:pPr>
          </w:p>
        </w:tc>
        <w:tc>
          <w:tcPr>
            <w:tcW w:w="1695" w:type="dxa"/>
            <w:tcBorders>
              <w:top w:val="single" w:sz="4" w:space="0" w:color="auto"/>
              <w:left w:val="single" w:sz="4" w:space="0" w:color="auto"/>
              <w:bottom w:val="single" w:sz="4" w:space="0" w:color="auto"/>
              <w:right w:val="single" w:sz="4" w:space="0" w:color="auto"/>
            </w:tcBorders>
            <w:vAlign w:val="center"/>
            <w:hideMark/>
          </w:tcPr>
          <w:p w14:paraId="075CBE3E" w14:textId="09DEF3CB" w:rsidR="0090264D" w:rsidRPr="000958FC" w:rsidRDefault="0090264D" w:rsidP="000958FC">
            <w:pPr>
              <w:keepNext/>
              <w:spacing w:after="0" w:line="240" w:lineRule="auto"/>
              <w:jc w:val="center"/>
              <w:outlineLvl w:val="0"/>
              <w:rPr>
                <w:rFonts w:ascii="Arial" w:eastAsia="Times New Roman" w:hAnsi="Arial" w:cs="Arial"/>
                <w:kern w:val="32"/>
                <w:lang w:val="es-PE"/>
              </w:rPr>
            </w:pPr>
            <w:r w:rsidRPr="000958FC">
              <w:rPr>
                <w:rFonts w:ascii="Arial" w:eastAsia="Times New Roman" w:hAnsi="Arial" w:cs="Arial"/>
                <w:kern w:val="32"/>
                <w:lang w:val="es-PE"/>
              </w:rPr>
              <w:t xml:space="preserve">Máximo </w:t>
            </w:r>
            <w:r w:rsidR="008D1189" w:rsidRPr="000958FC">
              <w:rPr>
                <w:rFonts w:ascii="Arial" w:eastAsia="Times New Roman" w:hAnsi="Arial" w:cs="Arial"/>
                <w:kern w:val="32"/>
                <w:lang w:val="es-PE"/>
              </w:rPr>
              <w:t xml:space="preserve">10 </w:t>
            </w:r>
            <w:r w:rsidRPr="000958FC">
              <w:rPr>
                <w:rFonts w:ascii="Arial" w:eastAsia="Times New Roman" w:hAnsi="Arial" w:cs="Arial"/>
                <w:kern w:val="32"/>
                <w:lang w:val="es-PE"/>
              </w:rPr>
              <w:t>puntos</w:t>
            </w:r>
          </w:p>
        </w:tc>
      </w:tr>
    </w:tbl>
    <w:p w14:paraId="52F46357" w14:textId="77777777" w:rsidR="0090264D" w:rsidRPr="000958FC" w:rsidRDefault="0090264D" w:rsidP="000958FC">
      <w:pPr>
        <w:spacing w:after="0" w:line="240" w:lineRule="auto"/>
        <w:ind w:left="284"/>
        <w:jc w:val="both"/>
        <w:rPr>
          <w:rFonts w:ascii="Arial" w:eastAsia="MS Gothic" w:hAnsi="Arial" w:cs="Arial"/>
          <w:bCs/>
          <w:lang w:val="es-PE"/>
        </w:rPr>
      </w:pPr>
    </w:p>
    <w:p w14:paraId="0493D14F" w14:textId="77777777" w:rsidR="0090264D" w:rsidRPr="000958FC" w:rsidRDefault="0090264D" w:rsidP="000958FC">
      <w:pPr>
        <w:spacing w:after="0" w:line="240" w:lineRule="auto"/>
        <w:jc w:val="both"/>
        <w:rPr>
          <w:rFonts w:ascii="Arial" w:eastAsia="MS Gothic" w:hAnsi="Arial" w:cs="Arial"/>
          <w:lang w:val="es-PE"/>
        </w:rPr>
      </w:pPr>
      <w:r w:rsidRPr="000958FC">
        <w:rPr>
          <w:rFonts w:ascii="Arial" w:eastAsia="MS Gothic" w:hAnsi="Arial" w:cs="Arial"/>
          <w:lang w:val="es-PE"/>
        </w:rPr>
        <w:t xml:space="preserve">El Postor deberá procurar que su propuesta para el Desarrollo del Servicio no exceda de veinte (20) páginas, en formato A4, a espacio simple, </w:t>
      </w:r>
      <w:r w:rsidR="00482AE8" w:rsidRPr="000958FC">
        <w:rPr>
          <w:rFonts w:ascii="Arial" w:eastAsia="MS Gothic" w:hAnsi="Arial" w:cs="Arial"/>
          <w:lang w:val="es-PE"/>
        </w:rPr>
        <w:t xml:space="preserve">en </w:t>
      </w:r>
      <w:r w:rsidRPr="000958FC">
        <w:rPr>
          <w:rFonts w:ascii="Arial" w:eastAsia="MS Gothic" w:hAnsi="Arial" w:cs="Arial"/>
          <w:lang w:val="es-PE"/>
        </w:rPr>
        <w:t xml:space="preserve">letra Arial 11 (archivo en Word y pdf). </w:t>
      </w:r>
    </w:p>
    <w:p w14:paraId="35D168DD" w14:textId="77777777" w:rsidR="0090264D" w:rsidRPr="000958FC" w:rsidRDefault="0090264D" w:rsidP="000958FC">
      <w:pPr>
        <w:spacing w:after="0" w:line="240" w:lineRule="auto"/>
        <w:jc w:val="both"/>
        <w:rPr>
          <w:rFonts w:ascii="Arial" w:eastAsia="MS Gothic" w:hAnsi="Arial" w:cs="Arial"/>
          <w:b/>
          <w:bCs/>
          <w:lang w:val="es-PE"/>
        </w:rPr>
      </w:pPr>
    </w:p>
    <w:p w14:paraId="3DB0C3B9" w14:textId="77777777" w:rsidR="0090264D" w:rsidRPr="000958FC" w:rsidRDefault="0090264D" w:rsidP="000958FC">
      <w:pPr>
        <w:rPr>
          <w:rFonts w:ascii="Arial" w:hAnsi="Arial" w:cs="Arial"/>
          <w:lang w:val="es-PE"/>
        </w:rPr>
      </w:pPr>
    </w:p>
    <w:p w14:paraId="41515717" w14:textId="77777777" w:rsidR="0090264D" w:rsidRPr="000958FC" w:rsidRDefault="0090264D" w:rsidP="000958FC">
      <w:pPr>
        <w:pStyle w:val="Ttulo1"/>
        <w:spacing w:before="0" w:after="0" w:line="277" w:lineRule="auto"/>
        <w:jc w:val="center"/>
        <w:rPr>
          <w:rFonts w:ascii="Arial" w:hAnsi="Arial" w:cs="Arial"/>
          <w:sz w:val="22"/>
          <w:szCs w:val="22"/>
          <w:lang w:val="es-PE"/>
        </w:rPr>
      </w:pPr>
    </w:p>
    <w:p w14:paraId="6886E0C0" w14:textId="77777777" w:rsidR="0090264D" w:rsidRPr="000958FC" w:rsidRDefault="0090264D" w:rsidP="000958FC">
      <w:pPr>
        <w:pStyle w:val="Ttulo1"/>
        <w:spacing w:before="0" w:after="0" w:line="277" w:lineRule="auto"/>
        <w:jc w:val="center"/>
        <w:rPr>
          <w:rFonts w:ascii="Arial" w:hAnsi="Arial" w:cs="Arial"/>
          <w:sz w:val="22"/>
          <w:szCs w:val="22"/>
          <w:lang w:val="es-PE"/>
        </w:rPr>
      </w:pPr>
    </w:p>
    <w:p w14:paraId="196905F6" w14:textId="77777777" w:rsidR="0090264D" w:rsidRPr="000958FC" w:rsidRDefault="0090264D" w:rsidP="000958FC">
      <w:pPr>
        <w:pStyle w:val="Ttulo1"/>
        <w:spacing w:before="0" w:after="0" w:line="277" w:lineRule="auto"/>
        <w:jc w:val="center"/>
        <w:rPr>
          <w:rFonts w:ascii="Arial" w:hAnsi="Arial" w:cs="Arial"/>
          <w:sz w:val="22"/>
          <w:szCs w:val="22"/>
          <w:lang w:val="es-PE"/>
        </w:rPr>
      </w:pPr>
    </w:p>
    <w:p w14:paraId="6D166A88" w14:textId="77777777" w:rsidR="0090264D" w:rsidRPr="000958FC" w:rsidRDefault="0090264D" w:rsidP="000958FC">
      <w:pPr>
        <w:pStyle w:val="Ttulo1"/>
        <w:spacing w:before="0" w:after="0" w:line="277" w:lineRule="auto"/>
        <w:jc w:val="center"/>
        <w:rPr>
          <w:rFonts w:ascii="Arial" w:hAnsi="Arial" w:cs="Arial"/>
          <w:sz w:val="22"/>
          <w:szCs w:val="22"/>
          <w:lang w:val="es-PE"/>
        </w:rPr>
      </w:pPr>
    </w:p>
    <w:p w14:paraId="72157B1E" w14:textId="3A1ED9BA" w:rsidR="00777547" w:rsidRPr="000958FC" w:rsidRDefault="00777547" w:rsidP="000958FC">
      <w:pPr>
        <w:spacing w:after="160" w:line="259" w:lineRule="auto"/>
        <w:rPr>
          <w:rFonts w:ascii="Arial" w:eastAsia="Times New Roman" w:hAnsi="Arial" w:cs="Arial"/>
          <w:b/>
          <w:bCs/>
          <w:kern w:val="32"/>
          <w:sz w:val="32"/>
          <w:szCs w:val="32"/>
          <w:lang w:val="es-PE"/>
        </w:rPr>
      </w:pPr>
      <w:r w:rsidRPr="000958FC">
        <w:rPr>
          <w:rFonts w:ascii="Arial" w:hAnsi="Arial" w:cs="Arial"/>
          <w:lang w:val="es-PE"/>
        </w:rPr>
        <w:br w:type="page"/>
      </w:r>
    </w:p>
    <w:p w14:paraId="7F22FDF8" w14:textId="0B370230" w:rsidR="0090264D" w:rsidRPr="000958FC" w:rsidRDefault="0090264D" w:rsidP="000958FC">
      <w:pPr>
        <w:pStyle w:val="Ttulo1"/>
        <w:spacing w:before="0" w:after="0" w:line="277" w:lineRule="auto"/>
        <w:jc w:val="center"/>
        <w:rPr>
          <w:rFonts w:ascii="Arial" w:hAnsi="Arial" w:cs="Arial"/>
          <w:b w:val="0"/>
          <w:sz w:val="22"/>
          <w:szCs w:val="22"/>
          <w:u w:val="single"/>
          <w:lang w:val="es-PE"/>
        </w:rPr>
      </w:pPr>
      <w:r w:rsidRPr="000958FC">
        <w:rPr>
          <w:rFonts w:ascii="Arial" w:hAnsi="Arial" w:cs="Arial"/>
          <w:sz w:val="22"/>
          <w:szCs w:val="22"/>
          <w:lang w:val="es-PE"/>
        </w:rPr>
        <w:t>ANEXO Nro. 2</w:t>
      </w:r>
    </w:p>
    <w:p w14:paraId="7C7605F5" w14:textId="77777777" w:rsidR="0090264D" w:rsidRPr="000958FC" w:rsidRDefault="0090264D" w:rsidP="000958FC">
      <w:pPr>
        <w:pStyle w:val="Ttulo1"/>
        <w:spacing w:before="0" w:after="0" w:line="277" w:lineRule="auto"/>
        <w:jc w:val="center"/>
        <w:rPr>
          <w:rFonts w:ascii="Arial" w:hAnsi="Arial" w:cs="Arial"/>
          <w:b w:val="0"/>
          <w:sz w:val="22"/>
          <w:szCs w:val="22"/>
          <w:u w:val="single"/>
          <w:lang w:val="es-PE"/>
        </w:rPr>
      </w:pPr>
      <w:r w:rsidRPr="000958FC">
        <w:rPr>
          <w:rFonts w:ascii="Arial" w:hAnsi="Arial" w:cs="Arial"/>
          <w:sz w:val="22"/>
          <w:szCs w:val="22"/>
          <w:lang w:val="es-PE"/>
        </w:rPr>
        <w:t>DECLARACIÓN JURADA DE PRESENTACIÓN DEL POSTOR</w:t>
      </w:r>
    </w:p>
    <w:p w14:paraId="56CF7360" w14:textId="77777777" w:rsidR="0090264D" w:rsidRPr="000958FC" w:rsidRDefault="0090264D" w:rsidP="000958FC">
      <w:pPr>
        <w:spacing w:after="0" w:line="277" w:lineRule="auto"/>
        <w:ind w:left="708"/>
        <w:rPr>
          <w:rFonts w:ascii="Arial" w:hAnsi="Arial" w:cs="Arial"/>
          <w:lang w:val="es-PE"/>
        </w:rPr>
      </w:pPr>
    </w:p>
    <w:p w14:paraId="6F8A0EF3"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Lima, …….. de …….. de 2</w:t>
      </w:r>
      <w:r w:rsidR="0074574C" w:rsidRPr="000958FC">
        <w:rPr>
          <w:rFonts w:ascii="Arial" w:hAnsi="Arial" w:cs="Arial"/>
          <w:lang w:val="es-PE"/>
        </w:rPr>
        <w:t>026</w:t>
      </w:r>
    </w:p>
    <w:p w14:paraId="1E6C81C1" w14:textId="77777777" w:rsidR="0090264D" w:rsidRPr="000958FC" w:rsidRDefault="0090264D" w:rsidP="000958FC">
      <w:pPr>
        <w:spacing w:after="0" w:line="277" w:lineRule="auto"/>
        <w:rPr>
          <w:rFonts w:ascii="Arial" w:hAnsi="Arial" w:cs="Arial"/>
          <w:lang w:val="es-PE"/>
        </w:rPr>
      </w:pPr>
    </w:p>
    <w:p w14:paraId="43BA9E28"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Señores</w:t>
      </w:r>
    </w:p>
    <w:p w14:paraId="69524496"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Comité de Contrataciones</w:t>
      </w:r>
    </w:p>
    <w:p w14:paraId="141E2974"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Agencia de Promoción de la Inversión Privada - PROINVERSIÓN</w:t>
      </w:r>
    </w:p>
    <w:p w14:paraId="6428FD63"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Av. Enrique Canaval Moreyra Nro. 150, Piso 7</w:t>
      </w:r>
    </w:p>
    <w:p w14:paraId="138DAC4A"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Edificio PETROPERÚ</w:t>
      </w:r>
    </w:p>
    <w:p w14:paraId="3D1746E2"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Presente.-</w:t>
      </w:r>
    </w:p>
    <w:p w14:paraId="41072830" w14:textId="77777777" w:rsidR="0090264D" w:rsidRPr="000958FC" w:rsidRDefault="0090264D" w:rsidP="000958FC">
      <w:pPr>
        <w:spacing w:after="0" w:line="277" w:lineRule="auto"/>
        <w:ind w:left="709"/>
        <w:rPr>
          <w:rFonts w:ascii="Arial" w:hAnsi="Arial" w:cs="Arial"/>
          <w:lang w:val="es-PE"/>
        </w:rPr>
      </w:pPr>
    </w:p>
    <w:p w14:paraId="4A9D9C58" w14:textId="23178DAD" w:rsidR="0090264D" w:rsidRPr="000958FC" w:rsidRDefault="0090264D" w:rsidP="000958FC">
      <w:pPr>
        <w:spacing w:after="0" w:line="277" w:lineRule="auto"/>
        <w:ind w:left="1701" w:hanging="1701"/>
        <w:jc w:val="both"/>
        <w:rPr>
          <w:rFonts w:ascii="Arial" w:hAnsi="Arial" w:cs="Arial"/>
          <w:b/>
          <w:i/>
          <w:lang w:val="es-PE"/>
        </w:rPr>
      </w:pPr>
      <w:r w:rsidRPr="000958FC">
        <w:rPr>
          <w:rFonts w:ascii="Arial" w:hAnsi="Arial" w:cs="Arial"/>
          <w:lang w:val="es-PE"/>
        </w:rPr>
        <w:t>Referencia:</w:t>
      </w:r>
      <w:r w:rsidRPr="000958FC">
        <w:rPr>
          <w:rFonts w:ascii="Arial" w:hAnsi="Arial" w:cs="Arial"/>
          <w:lang w:val="es-PE"/>
        </w:rPr>
        <w:tab/>
      </w:r>
      <w:bookmarkStart w:id="83" w:name="_Hlk197357430"/>
      <w:bookmarkStart w:id="84" w:name="_Hlk124753741"/>
      <w:r w:rsidRPr="000958FC">
        <w:rPr>
          <w:rFonts w:ascii="Arial" w:hAnsi="Arial" w:cs="Arial"/>
          <w:b/>
          <w:bCs/>
          <w:i/>
          <w:lang w:val="es-PE"/>
        </w:rPr>
        <w:t>Concurso Público Nro. 00</w:t>
      </w:r>
      <w:r w:rsidR="001350C1" w:rsidRPr="000958FC">
        <w:rPr>
          <w:rFonts w:ascii="Arial" w:hAnsi="Arial" w:cs="Arial"/>
          <w:b/>
          <w:bCs/>
          <w:i/>
          <w:lang w:val="es-PE"/>
        </w:rPr>
        <w:t>2</w:t>
      </w:r>
      <w:r w:rsidRPr="000958FC">
        <w:rPr>
          <w:rFonts w:ascii="Arial" w:hAnsi="Arial" w:cs="Arial"/>
          <w:b/>
          <w:bCs/>
          <w:i/>
          <w:lang w:val="es-PE"/>
        </w:rPr>
        <w:t>-202</w:t>
      </w:r>
      <w:r w:rsidR="0074574C" w:rsidRPr="000958FC">
        <w:rPr>
          <w:rFonts w:ascii="Arial" w:hAnsi="Arial" w:cs="Arial"/>
          <w:b/>
          <w:bCs/>
          <w:i/>
          <w:lang w:val="es-PE"/>
        </w:rPr>
        <w:t>6</w:t>
      </w:r>
      <w:r w:rsidR="001350C1" w:rsidRPr="000958FC">
        <w:rPr>
          <w:rFonts w:ascii="Arial" w:hAnsi="Arial" w:cs="Arial"/>
          <w:b/>
          <w:bCs/>
          <w:i/>
          <w:lang w:val="es-PE"/>
        </w:rPr>
        <w:t>-SSE</w:t>
      </w:r>
    </w:p>
    <w:p w14:paraId="1B83ACD2" w14:textId="77777777" w:rsidR="0090264D" w:rsidRPr="000958FC" w:rsidRDefault="0090264D" w:rsidP="000958FC">
      <w:pPr>
        <w:spacing w:after="0" w:line="277" w:lineRule="auto"/>
        <w:ind w:left="1701"/>
        <w:jc w:val="both"/>
        <w:rPr>
          <w:rFonts w:ascii="Arial" w:hAnsi="Arial" w:cs="Arial"/>
          <w:b/>
          <w:bCs/>
          <w:i/>
          <w:iCs/>
          <w:lang w:val="es-PE"/>
        </w:rPr>
      </w:pPr>
      <w:r w:rsidRPr="000958FC">
        <w:rPr>
          <w:rFonts w:ascii="Arial" w:hAnsi="Arial" w:cs="Arial"/>
          <w:b/>
          <w:bCs/>
          <w:i/>
          <w:iCs/>
          <w:lang w:val="es-PE"/>
        </w:rPr>
        <w:t xml:space="preserve">Contratación del servicio de supervisión del “Contrato de Asociación Público Privada </w:t>
      </w:r>
      <w:r w:rsidR="0074574C" w:rsidRPr="000958FC">
        <w:rPr>
          <w:rFonts w:ascii="Arial" w:hAnsi="Arial" w:cs="Arial"/>
          <w:b/>
          <w:bCs/>
          <w:i/>
          <w:iCs/>
          <w:lang w:val="es-PE"/>
        </w:rPr>
        <w:t>para la</w:t>
      </w:r>
      <w:r w:rsidRPr="000958FC">
        <w:rPr>
          <w:rFonts w:ascii="Arial" w:hAnsi="Arial" w:cs="Arial"/>
          <w:b/>
          <w:bCs/>
          <w:i/>
          <w:iCs/>
          <w:lang w:val="es-PE"/>
        </w:rPr>
        <w:t xml:space="preserve"> Operación y Mantenimiento del Instituto Nacional de Salud del Niño San Borja”</w:t>
      </w:r>
    </w:p>
    <w:bookmarkEnd w:id="83"/>
    <w:p w14:paraId="2589A764" w14:textId="77777777" w:rsidR="0090264D" w:rsidRPr="000958FC" w:rsidRDefault="0090264D" w:rsidP="000958FC">
      <w:pPr>
        <w:spacing w:after="0" w:line="277" w:lineRule="auto"/>
        <w:ind w:left="1701"/>
        <w:jc w:val="both"/>
        <w:rPr>
          <w:rFonts w:ascii="Arial" w:hAnsi="Arial" w:cs="Arial"/>
          <w:b/>
          <w:i/>
          <w:lang w:val="es-PE"/>
        </w:rPr>
      </w:pPr>
    </w:p>
    <w:bookmarkEnd w:id="84"/>
    <w:p w14:paraId="2CE77C86"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De nuestra consideración:</w:t>
      </w:r>
    </w:p>
    <w:p w14:paraId="47A0E850" w14:textId="77777777" w:rsidR="0090264D" w:rsidRPr="000958FC" w:rsidRDefault="0090264D" w:rsidP="000958FC">
      <w:pPr>
        <w:spacing w:after="0" w:line="277" w:lineRule="auto"/>
        <w:rPr>
          <w:rFonts w:ascii="Arial" w:hAnsi="Arial" w:cs="Arial"/>
          <w:lang w:val="es-PE"/>
        </w:rPr>
      </w:pPr>
    </w:p>
    <w:p w14:paraId="02FD116B" w14:textId="22A23DA8"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Por medio de la presente</w:t>
      </w:r>
      <w:r w:rsidR="00670E0D" w:rsidRPr="000958FC">
        <w:rPr>
          <w:rFonts w:ascii="Arial" w:hAnsi="Arial" w:cs="Arial"/>
          <w:lang w:val="es-PE"/>
        </w:rPr>
        <w:t xml:space="preserve"> manifestamos nuestro interés en participar en el Concurso de la referencia, toda vez que contamos con la experiencia mínima de nueve (9) años desde nuestra constitución empresarial o inicio de actividades </w:t>
      </w:r>
      <w:r w:rsidR="00670E0D" w:rsidRPr="000958FC">
        <w:rPr>
          <w:rFonts w:ascii="Arial" w:hAnsi="Arial" w:cs="Arial"/>
          <w:i/>
          <w:iCs/>
          <w:lang w:val="es-PE"/>
        </w:rPr>
        <w:t>(según sea el caso)</w:t>
      </w:r>
      <w:r w:rsidR="00670E0D" w:rsidRPr="000958FC">
        <w:rPr>
          <w:rFonts w:ascii="Arial" w:hAnsi="Arial" w:cs="Arial"/>
          <w:lang w:val="es-PE"/>
        </w:rPr>
        <w:t xml:space="preserve"> y cumplimos con todos los requisitos establecidos en los documentos de este Concurso, por lo que, consig</w:t>
      </w:r>
      <w:r w:rsidR="00394BFB" w:rsidRPr="000958FC">
        <w:rPr>
          <w:rFonts w:ascii="Arial" w:hAnsi="Arial" w:cs="Arial"/>
          <w:lang w:val="es-PE"/>
        </w:rPr>
        <w:t>n</w:t>
      </w:r>
      <w:r w:rsidR="00670E0D" w:rsidRPr="000958FC">
        <w:rPr>
          <w:rFonts w:ascii="Arial" w:hAnsi="Arial" w:cs="Arial"/>
          <w:lang w:val="es-PE"/>
        </w:rPr>
        <w:t>amos</w:t>
      </w:r>
      <w:r w:rsidRPr="000958FC">
        <w:rPr>
          <w:rFonts w:ascii="Arial" w:hAnsi="Arial" w:cs="Arial"/>
          <w:lang w:val="es-PE"/>
        </w:rPr>
        <w:t xml:space="preserve"> nuestros </w:t>
      </w:r>
      <w:r w:rsidR="00A30A04" w:rsidRPr="000958FC">
        <w:rPr>
          <w:rFonts w:ascii="Arial" w:hAnsi="Arial" w:cs="Arial"/>
          <w:lang w:val="es-PE"/>
        </w:rPr>
        <w:t xml:space="preserve">siguientes </w:t>
      </w:r>
      <w:r w:rsidRPr="000958FC">
        <w:rPr>
          <w:rFonts w:ascii="Arial" w:hAnsi="Arial" w:cs="Arial"/>
          <w:lang w:val="es-PE"/>
        </w:rPr>
        <w:t>datos:</w:t>
      </w:r>
    </w:p>
    <w:p w14:paraId="4191ECDE" w14:textId="77777777" w:rsidR="0090264D" w:rsidRPr="000958FC" w:rsidRDefault="0090264D" w:rsidP="000958FC">
      <w:pPr>
        <w:spacing w:after="0" w:line="277" w:lineRule="auto"/>
        <w:ind w:left="709"/>
        <w:jc w:val="both"/>
        <w:rPr>
          <w:rFonts w:ascii="Arial" w:hAnsi="Arial" w:cs="Arial"/>
          <w:lang w:val="es-PE"/>
        </w:rPr>
      </w:pPr>
    </w:p>
    <w:p w14:paraId="1638E6EE" w14:textId="77777777" w:rsidR="0090264D" w:rsidRPr="000958FC" w:rsidRDefault="0090264D" w:rsidP="000958FC">
      <w:pPr>
        <w:numPr>
          <w:ilvl w:val="0"/>
          <w:numId w:val="6"/>
        </w:numPr>
        <w:spacing w:after="0" w:line="277" w:lineRule="auto"/>
        <w:ind w:left="567" w:hanging="283"/>
        <w:jc w:val="both"/>
        <w:rPr>
          <w:rFonts w:ascii="Arial" w:hAnsi="Arial" w:cs="Arial"/>
          <w:lang w:val="es-PE"/>
        </w:rPr>
      </w:pPr>
      <w:r w:rsidRPr="000958FC">
        <w:rPr>
          <w:rFonts w:ascii="Arial" w:hAnsi="Arial" w:cs="Arial"/>
          <w:lang w:val="es-PE"/>
        </w:rPr>
        <w:t>Razón social o denominación:</w:t>
      </w:r>
    </w:p>
    <w:p w14:paraId="2000009F" w14:textId="77777777" w:rsidR="0090264D" w:rsidRPr="000958FC" w:rsidRDefault="0090264D" w:rsidP="000958FC">
      <w:pPr>
        <w:numPr>
          <w:ilvl w:val="0"/>
          <w:numId w:val="6"/>
        </w:numPr>
        <w:spacing w:after="0" w:line="277" w:lineRule="auto"/>
        <w:ind w:left="567" w:hanging="283"/>
        <w:jc w:val="both"/>
        <w:rPr>
          <w:rFonts w:ascii="Arial" w:hAnsi="Arial" w:cs="Arial"/>
          <w:lang w:val="es-PE"/>
        </w:rPr>
      </w:pPr>
      <w:r w:rsidRPr="000958FC">
        <w:rPr>
          <w:rFonts w:ascii="Arial" w:hAnsi="Arial" w:cs="Arial"/>
          <w:lang w:val="es-PE"/>
        </w:rPr>
        <w:t>Nombre del representante legal:</w:t>
      </w:r>
    </w:p>
    <w:p w14:paraId="3B24842B" w14:textId="77777777" w:rsidR="0090264D" w:rsidRPr="000958FC" w:rsidRDefault="0090264D" w:rsidP="000958FC">
      <w:pPr>
        <w:numPr>
          <w:ilvl w:val="0"/>
          <w:numId w:val="6"/>
        </w:numPr>
        <w:spacing w:after="0" w:line="277" w:lineRule="auto"/>
        <w:ind w:left="567" w:hanging="283"/>
        <w:jc w:val="both"/>
        <w:rPr>
          <w:rFonts w:ascii="Arial" w:hAnsi="Arial" w:cs="Arial"/>
          <w:lang w:val="es-PE"/>
        </w:rPr>
      </w:pPr>
      <w:r w:rsidRPr="000958FC">
        <w:rPr>
          <w:rFonts w:ascii="Arial" w:hAnsi="Arial" w:cs="Arial"/>
          <w:lang w:val="es-PE"/>
        </w:rPr>
        <w:t>Domicilio:</w:t>
      </w:r>
    </w:p>
    <w:p w14:paraId="02EF2623" w14:textId="77777777" w:rsidR="0090264D" w:rsidRPr="000958FC" w:rsidRDefault="0090264D" w:rsidP="000958FC">
      <w:pPr>
        <w:numPr>
          <w:ilvl w:val="0"/>
          <w:numId w:val="6"/>
        </w:numPr>
        <w:spacing w:after="0" w:line="277" w:lineRule="auto"/>
        <w:ind w:left="567" w:hanging="283"/>
        <w:jc w:val="both"/>
        <w:rPr>
          <w:rFonts w:ascii="Arial" w:hAnsi="Arial" w:cs="Arial"/>
          <w:lang w:val="es-PE"/>
        </w:rPr>
      </w:pPr>
      <w:r w:rsidRPr="000958FC">
        <w:rPr>
          <w:rFonts w:ascii="Arial" w:hAnsi="Arial" w:cs="Arial"/>
          <w:lang w:val="es-PE"/>
        </w:rPr>
        <w:t>Número telefónico:</w:t>
      </w:r>
    </w:p>
    <w:p w14:paraId="2B96CF41" w14:textId="77777777" w:rsidR="0090264D" w:rsidRPr="000958FC" w:rsidRDefault="0090264D" w:rsidP="000958FC">
      <w:pPr>
        <w:numPr>
          <w:ilvl w:val="0"/>
          <w:numId w:val="6"/>
        </w:numPr>
        <w:spacing w:after="0" w:line="277" w:lineRule="auto"/>
        <w:ind w:left="567" w:hanging="283"/>
        <w:jc w:val="both"/>
        <w:rPr>
          <w:rFonts w:ascii="Arial" w:hAnsi="Arial" w:cs="Arial"/>
          <w:lang w:val="es-PE"/>
        </w:rPr>
      </w:pPr>
      <w:r w:rsidRPr="000958FC">
        <w:rPr>
          <w:rFonts w:ascii="Arial" w:hAnsi="Arial" w:cs="Arial"/>
          <w:lang w:val="es-PE"/>
        </w:rPr>
        <w:t>Dirección de correo electrónico:</w:t>
      </w:r>
    </w:p>
    <w:p w14:paraId="5399AF7B" w14:textId="77777777" w:rsidR="0090264D" w:rsidRPr="000958FC" w:rsidRDefault="0090264D" w:rsidP="000958FC">
      <w:pPr>
        <w:spacing w:after="0" w:line="277" w:lineRule="auto"/>
        <w:rPr>
          <w:rFonts w:ascii="Arial" w:hAnsi="Arial" w:cs="Arial"/>
          <w:lang w:val="es-PE"/>
        </w:rPr>
      </w:pPr>
    </w:p>
    <w:p w14:paraId="49EDDB5F"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Atentamente,</w:t>
      </w:r>
    </w:p>
    <w:p w14:paraId="4505B59C" w14:textId="77777777" w:rsidR="0090264D" w:rsidRPr="000958FC" w:rsidRDefault="0090264D" w:rsidP="000958FC">
      <w:pPr>
        <w:spacing w:after="0" w:line="277" w:lineRule="auto"/>
        <w:rPr>
          <w:rFonts w:ascii="Arial" w:hAnsi="Arial" w:cs="Arial"/>
          <w:lang w:val="es-PE"/>
        </w:rPr>
      </w:pPr>
    </w:p>
    <w:p w14:paraId="0715034F" w14:textId="77777777" w:rsidR="0090264D" w:rsidRPr="000958FC" w:rsidRDefault="0090264D" w:rsidP="000958FC">
      <w:pPr>
        <w:spacing w:after="0" w:line="277" w:lineRule="auto"/>
        <w:rPr>
          <w:rFonts w:ascii="Arial" w:hAnsi="Arial" w:cs="Arial"/>
          <w:lang w:val="es-PE"/>
        </w:rPr>
      </w:pPr>
    </w:p>
    <w:p w14:paraId="4C2C94D0" w14:textId="77777777" w:rsidR="0090264D" w:rsidRPr="000958FC" w:rsidRDefault="0090264D" w:rsidP="000958FC">
      <w:pPr>
        <w:spacing w:after="0" w:line="248" w:lineRule="auto"/>
        <w:rPr>
          <w:rFonts w:ascii="Arial" w:hAnsi="Arial" w:cs="Arial"/>
          <w:lang w:val="es-PE"/>
        </w:rPr>
      </w:pPr>
      <w:r w:rsidRPr="000958FC">
        <w:rPr>
          <w:rFonts w:ascii="Arial" w:hAnsi="Arial" w:cs="Arial"/>
          <w:lang w:val="es-PE"/>
        </w:rPr>
        <w:t>Nombre y firma del representante legal</w:t>
      </w:r>
    </w:p>
    <w:p w14:paraId="6555C25B" w14:textId="77777777" w:rsidR="0090264D" w:rsidRPr="000958FC" w:rsidRDefault="0090264D" w:rsidP="000958FC">
      <w:pPr>
        <w:spacing w:after="0" w:line="277" w:lineRule="auto"/>
        <w:rPr>
          <w:rFonts w:ascii="Arial" w:hAnsi="Arial" w:cs="Arial"/>
          <w:lang w:val="es-PE"/>
        </w:rPr>
      </w:pPr>
    </w:p>
    <w:p w14:paraId="260E1240"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Notas para el caso de consorcios:</w:t>
      </w:r>
    </w:p>
    <w:p w14:paraId="04DED807" w14:textId="77777777" w:rsidR="0090264D" w:rsidRPr="000958FC" w:rsidRDefault="0090264D" w:rsidP="000958FC">
      <w:pPr>
        <w:spacing w:after="0" w:line="277" w:lineRule="auto"/>
        <w:ind w:firstLine="708"/>
        <w:jc w:val="both"/>
        <w:rPr>
          <w:rFonts w:ascii="Arial" w:hAnsi="Arial" w:cs="Arial"/>
          <w:lang w:val="es-PE"/>
        </w:rPr>
      </w:pPr>
    </w:p>
    <w:p w14:paraId="74122F8D" w14:textId="77777777" w:rsidR="0090264D" w:rsidRPr="000958FC" w:rsidRDefault="0090264D" w:rsidP="000958FC">
      <w:pPr>
        <w:numPr>
          <w:ilvl w:val="0"/>
          <w:numId w:val="7"/>
        </w:numPr>
        <w:spacing w:after="0" w:line="277" w:lineRule="auto"/>
        <w:ind w:left="284" w:hanging="284"/>
        <w:jc w:val="both"/>
        <w:rPr>
          <w:rFonts w:ascii="Arial" w:hAnsi="Arial" w:cs="Arial"/>
          <w:i/>
          <w:lang w:val="es-PE"/>
        </w:rPr>
      </w:pPr>
      <w:r w:rsidRPr="000958FC">
        <w:rPr>
          <w:rFonts w:ascii="Arial" w:hAnsi="Arial" w:cs="Arial"/>
          <w:i/>
          <w:lang w:val="es-PE"/>
        </w:rPr>
        <w:t>El dato 1 debe consignar las razones sociales de todos los integrantes del Consorcio.</w:t>
      </w:r>
    </w:p>
    <w:p w14:paraId="78B71819" w14:textId="77777777" w:rsidR="0090264D" w:rsidRPr="000958FC" w:rsidRDefault="0090264D" w:rsidP="000958FC">
      <w:pPr>
        <w:numPr>
          <w:ilvl w:val="0"/>
          <w:numId w:val="7"/>
        </w:numPr>
        <w:spacing w:after="0" w:line="277" w:lineRule="auto"/>
        <w:ind w:left="284" w:hanging="284"/>
        <w:jc w:val="both"/>
        <w:rPr>
          <w:rFonts w:ascii="Arial" w:hAnsi="Arial" w:cs="Arial"/>
          <w:i/>
          <w:lang w:val="es-PE"/>
        </w:rPr>
      </w:pPr>
      <w:r w:rsidRPr="000958FC">
        <w:rPr>
          <w:rFonts w:ascii="Arial" w:hAnsi="Arial" w:cs="Arial"/>
          <w:i/>
          <w:lang w:val="es-PE"/>
        </w:rPr>
        <w:t xml:space="preserve"> Los datos 2, 3, 4 y 5 debe ser fijado en común para todos los integrantes del Consorcio</w:t>
      </w:r>
    </w:p>
    <w:p w14:paraId="23247C3B" w14:textId="2BF6C87E" w:rsidR="0090264D" w:rsidRPr="000958FC" w:rsidRDefault="0090264D" w:rsidP="000958FC">
      <w:pPr>
        <w:numPr>
          <w:ilvl w:val="0"/>
          <w:numId w:val="7"/>
        </w:numPr>
        <w:spacing w:after="0" w:line="277" w:lineRule="auto"/>
        <w:ind w:left="284" w:hanging="284"/>
        <w:jc w:val="both"/>
        <w:rPr>
          <w:rFonts w:ascii="Arial" w:hAnsi="Arial" w:cs="Arial"/>
          <w:lang w:val="es-PE"/>
        </w:rPr>
      </w:pPr>
      <w:r w:rsidRPr="000958FC">
        <w:rPr>
          <w:rFonts w:ascii="Arial" w:hAnsi="Arial" w:cs="Arial"/>
          <w:i/>
          <w:lang w:val="es-PE"/>
        </w:rPr>
        <w:t>Deben firmar los representantes legales de todos los integrantes</w:t>
      </w:r>
      <w:r w:rsidR="00670E0D" w:rsidRPr="000958FC">
        <w:rPr>
          <w:rFonts w:ascii="Arial" w:hAnsi="Arial" w:cs="Arial"/>
          <w:i/>
          <w:lang w:val="es-PE"/>
        </w:rPr>
        <w:t xml:space="preserve"> del Consorcio</w:t>
      </w:r>
      <w:r w:rsidRPr="000958FC">
        <w:rPr>
          <w:rFonts w:ascii="Arial" w:hAnsi="Arial" w:cs="Arial"/>
          <w:i/>
          <w:lang w:val="es-PE"/>
        </w:rPr>
        <w:t>, salvo que hubieren otorgado poder a un representante común, a través de los representantes legales de los integrantes del Consorcio que cuenten con facultades para ello.</w:t>
      </w:r>
    </w:p>
    <w:p w14:paraId="49BEB4BB" w14:textId="77777777" w:rsidR="0090264D" w:rsidRPr="000958FC" w:rsidRDefault="0090264D" w:rsidP="000958FC">
      <w:pPr>
        <w:pStyle w:val="Ttulo1"/>
        <w:spacing w:before="0" w:after="0" w:line="248" w:lineRule="auto"/>
        <w:jc w:val="center"/>
        <w:rPr>
          <w:rFonts w:ascii="Arial" w:hAnsi="Arial" w:cs="Arial"/>
          <w:sz w:val="22"/>
          <w:szCs w:val="22"/>
          <w:lang w:val="es-PE"/>
        </w:rPr>
      </w:pPr>
      <w:r w:rsidRPr="000958FC">
        <w:rPr>
          <w:rFonts w:ascii="Arial" w:hAnsi="Arial" w:cs="Arial"/>
          <w:sz w:val="22"/>
          <w:szCs w:val="22"/>
          <w:lang w:val="es-PE"/>
        </w:rPr>
        <w:br w:type="page"/>
        <w:t>ANEXO Nro. 3</w:t>
      </w:r>
    </w:p>
    <w:p w14:paraId="342846D9" w14:textId="77777777" w:rsidR="0090264D" w:rsidRPr="000958FC" w:rsidRDefault="0090264D" w:rsidP="000958FC">
      <w:pPr>
        <w:pStyle w:val="Ttulo1"/>
        <w:spacing w:before="0" w:after="0" w:line="248" w:lineRule="auto"/>
        <w:jc w:val="center"/>
        <w:rPr>
          <w:rFonts w:ascii="Arial" w:hAnsi="Arial" w:cs="Arial"/>
          <w:sz w:val="22"/>
          <w:szCs w:val="22"/>
          <w:lang w:val="es-PE"/>
        </w:rPr>
      </w:pPr>
      <w:r w:rsidRPr="000958FC">
        <w:rPr>
          <w:rFonts w:ascii="Arial" w:hAnsi="Arial" w:cs="Arial"/>
          <w:sz w:val="22"/>
          <w:szCs w:val="22"/>
          <w:lang w:val="es-PE"/>
        </w:rPr>
        <w:t>DECLARACIÓN JURADA DEL POSTOR DE NO MANTENER IMPEDIMENTOS</w:t>
      </w:r>
    </w:p>
    <w:p w14:paraId="0832AF4E" w14:textId="77777777" w:rsidR="0090264D" w:rsidRPr="000958FC" w:rsidRDefault="0090264D" w:rsidP="000958FC">
      <w:pPr>
        <w:spacing w:after="0" w:line="248" w:lineRule="auto"/>
        <w:rPr>
          <w:rFonts w:ascii="Arial" w:hAnsi="Arial" w:cs="Arial"/>
          <w:lang w:val="es-PE"/>
        </w:rPr>
      </w:pPr>
    </w:p>
    <w:p w14:paraId="1B7BE6DB" w14:textId="77777777" w:rsidR="0090264D" w:rsidRPr="000958FC" w:rsidRDefault="0090264D" w:rsidP="000958FC">
      <w:pPr>
        <w:spacing w:after="0" w:line="248" w:lineRule="auto"/>
        <w:rPr>
          <w:rFonts w:ascii="Arial" w:hAnsi="Arial" w:cs="Arial"/>
          <w:lang w:val="es-PE"/>
        </w:rPr>
      </w:pPr>
      <w:r w:rsidRPr="000958FC">
        <w:rPr>
          <w:rFonts w:ascii="Arial" w:hAnsi="Arial" w:cs="Arial"/>
          <w:lang w:val="es-PE"/>
        </w:rPr>
        <w:t>Lima, …….. de …….. de 2</w:t>
      </w:r>
      <w:r w:rsidR="0074574C" w:rsidRPr="000958FC">
        <w:rPr>
          <w:rFonts w:ascii="Arial" w:hAnsi="Arial" w:cs="Arial"/>
          <w:lang w:val="es-PE"/>
        </w:rPr>
        <w:t>026</w:t>
      </w:r>
    </w:p>
    <w:p w14:paraId="7B5416C7" w14:textId="77777777" w:rsidR="0090264D" w:rsidRPr="000958FC" w:rsidRDefault="0090264D" w:rsidP="000958FC">
      <w:pPr>
        <w:spacing w:after="0" w:line="248" w:lineRule="auto"/>
        <w:rPr>
          <w:rFonts w:ascii="Arial" w:hAnsi="Arial" w:cs="Arial"/>
          <w:lang w:val="es-PE"/>
        </w:rPr>
      </w:pPr>
    </w:p>
    <w:p w14:paraId="63FACB79" w14:textId="77777777" w:rsidR="0090264D" w:rsidRPr="000958FC" w:rsidRDefault="0090264D" w:rsidP="000958FC">
      <w:pPr>
        <w:spacing w:after="0" w:line="248" w:lineRule="auto"/>
        <w:rPr>
          <w:rFonts w:ascii="Arial" w:hAnsi="Arial" w:cs="Arial"/>
          <w:lang w:val="es-PE"/>
        </w:rPr>
      </w:pPr>
      <w:r w:rsidRPr="000958FC">
        <w:rPr>
          <w:rFonts w:ascii="Arial" w:hAnsi="Arial" w:cs="Arial"/>
          <w:lang w:val="es-PE"/>
        </w:rPr>
        <w:t>Señores</w:t>
      </w:r>
    </w:p>
    <w:p w14:paraId="275CD27A" w14:textId="77777777" w:rsidR="0090264D" w:rsidRPr="000958FC" w:rsidRDefault="0090264D" w:rsidP="000958FC">
      <w:pPr>
        <w:spacing w:after="0" w:line="248" w:lineRule="auto"/>
        <w:rPr>
          <w:rFonts w:ascii="Arial" w:hAnsi="Arial" w:cs="Arial"/>
          <w:lang w:val="es-PE"/>
        </w:rPr>
      </w:pPr>
      <w:r w:rsidRPr="000958FC">
        <w:rPr>
          <w:rFonts w:ascii="Arial" w:hAnsi="Arial" w:cs="Arial"/>
          <w:lang w:val="es-PE"/>
        </w:rPr>
        <w:t>Comité de Contrataciones</w:t>
      </w:r>
    </w:p>
    <w:p w14:paraId="2F034CEA" w14:textId="77777777" w:rsidR="0090264D" w:rsidRPr="000958FC" w:rsidRDefault="0090264D" w:rsidP="000958FC">
      <w:pPr>
        <w:spacing w:after="0" w:line="248" w:lineRule="auto"/>
        <w:rPr>
          <w:rFonts w:ascii="Arial" w:hAnsi="Arial" w:cs="Arial"/>
          <w:lang w:val="es-PE"/>
        </w:rPr>
      </w:pPr>
      <w:r w:rsidRPr="000958FC">
        <w:rPr>
          <w:rFonts w:ascii="Arial" w:hAnsi="Arial" w:cs="Arial"/>
          <w:lang w:val="es-PE"/>
        </w:rPr>
        <w:t>Agencia de Promoción de la Inversión Privada - PROINVERSIÓN</w:t>
      </w:r>
    </w:p>
    <w:p w14:paraId="2CAA887F" w14:textId="77777777" w:rsidR="0090264D" w:rsidRPr="000958FC" w:rsidRDefault="0090264D" w:rsidP="000958FC">
      <w:pPr>
        <w:spacing w:after="0" w:line="248" w:lineRule="auto"/>
        <w:rPr>
          <w:rFonts w:ascii="Arial" w:hAnsi="Arial" w:cs="Arial"/>
          <w:lang w:val="es-PE"/>
        </w:rPr>
      </w:pPr>
      <w:r w:rsidRPr="000958FC">
        <w:rPr>
          <w:rFonts w:ascii="Arial" w:hAnsi="Arial" w:cs="Arial"/>
          <w:lang w:val="es-PE"/>
        </w:rPr>
        <w:t>Av. Enrique Canaval y Moreyra Nro. 150, Piso 7</w:t>
      </w:r>
    </w:p>
    <w:p w14:paraId="254341A9" w14:textId="77777777" w:rsidR="0090264D" w:rsidRPr="000958FC" w:rsidRDefault="0090264D" w:rsidP="000958FC">
      <w:pPr>
        <w:spacing w:after="0" w:line="248" w:lineRule="auto"/>
        <w:rPr>
          <w:rFonts w:ascii="Arial" w:hAnsi="Arial" w:cs="Arial"/>
          <w:lang w:val="pt-PT"/>
        </w:rPr>
      </w:pPr>
      <w:r w:rsidRPr="000958FC">
        <w:rPr>
          <w:rFonts w:ascii="Arial" w:hAnsi="Arial" w:cs="Arial"/>
          <w:lang w:val="pt-PT"/>
        </w:rPr>
        <w:t>Edificio PETROPERU</w:t>
      </w:r>
    </w:p>
    <w:p w14:paraId="203ABBD9" w14:textId="77777777" w:rsidR="0090264D" w:rsidRPr="000958FC" w:rsidRDefault="0090264D" w:rsidP="000958FC">
      <w:pPr>
        <w:spacing w:after="0" w:line="248" w:lineRule="auto"/>
        <w:rPr>
          <w:rFonts w:ascii="Arial" w:hAnsi="Arial" w:cs="Arial"/>
          <w:lang w:val="pt-PT"/>
        </w:rPr>
      </w:pPr>
      <w:r w:rsidRPr="000958FC">
        <w:rPr>
          <w:rFonts w:ascii="Arial" w:hAnsi="Arial" w:cs="Arial"/>
          <w:lang w:val="pt-PT"/>
        </w:rPr>
        <w:t>Presente.-</w:t>
      </w:r>
    </w:p>
    <w:p w14:paraId="08454A4E" w14:textId="77777777" w:rsidR="0090264D" w:rsidRPr="000958FC" w:rsidRDefault="0090264D" w:rsidP="000958FC">
      <w:pPr>
        <w:spacing w:after="0" w:line="248" w:lineRule="auto"/>
        <w:ind w:left="709"/>
        <w:rPr>
          <w:rFonts w:ascii="Arial" w:hAnsi="Arial" w:cs="Arial"/>
          <w:lang w:val="pt-PT"/>
        </w:rPr>
      </w:pPr>
    </w:p>
    <w:p w14:paraId="654036F9" w14:textId="5927436D" w:rsidR="0090264D" w:rsidRPr="000958FC" w:rsidRDefault="0090264D" w:rsidP="000958FC">
      <w:pPr>
        <w:spacing w:after="0" w:line="277" w:lineRule="auto"/>
        <w:ind w:left="1701" w:hanging="1701"/>
        <w:jc w:val="both"/>
        <w:rPr>
          <w:rFonts w:ascii="Arial" w:hAnsi="Arial" w:cs="Arial"/>
          <w:b/>
          <w:i/>
          <w:lang w:val="pt-PT"/>
        </w:rPr>
      </w:pPr>
      <w:r w:rsidRPr="000958FC">
        <w:rPr>
          <w:rFonts w:ascii="Arial" w:hAnsi="Arial" w:cs="Arial"/>
          <w:lang w:val="pt-PT"/>
        </w:rPr>
        <w:t>Referencia:</w:t>
      </w:r>
      <w:r w:rsidRPr="000958FC">
        <w:rPr>
          <w:rFonts w:ascii="Arial" w:hAnsi="Arial" w:cs="Arial"/>
          <w:lang w:val="pt-PT"/>
        </w:rPr>
        <w:tab/>
      </w:r>
      <w:r w:rsidRPr="000958FC">
        <w:rPr>
          <w:rFonts w:ascii="Arial" w:hAnsi="Arial" w:cs="Arial"/>
          <w:b/>
          <w:bCs/>
          <w:i/>
          <w:lang w:val="pt-PT"/>
        </w:rPr>
        <w:t>Concurso Público Nro. 0</w:t>
      </w:r>
      <w:r w:rsidR="001350C1" w:rsidRPr="000958FC">
        <w:rPr>
          <w:rFonts w:ascii="Arial" w:hAnsi="Arial" w:cs="Arial"/>
          <w:b/>
          <w:bCs/>
          <w:i/>
          <w:lang w:val="pt-PT"/>
        </w:rPr>
        <w:t>02</w:t>
      </w:r>
      <w:r w:rsidRPr="000958FC">
        <w:rPr>
          <w:rFonts w:ascii="Arial" w:hAnsi="Arial" w:cs="Arial"/>
          <w:b/>
          <w:bCs/>
          <w:i/>
          <w:lang w:val="pt-PT"/>
        </w:rPr>
        <w:t>-202</w:t>
      </w:r>
      <w:r w:rsidR="0074574C" w:rsidRPr="000958FC">
        <w:rPr>
          <w:rFonts w:ascii="Arial" w:hAnsi="Arial" w:cs="Arial"/>
          <w:b/>
          <w:bCs/>
          <w:i/>
          <w:lang w:val="pt-PT"/>
        </w:rPr>
        <w:t>6</w:t>
      </w:r>
      <w:r w:rsidR="001350C1" w:rsidRPr="000958FC">
        <w:rPr>
          <w:rFonts w:ascii="Arial" w:hAnsi="Arial" w:cs="Arial"/>
          <w:b/>
          <w:bCs/>
          <w:i/>
          <w:lang w:val="pt-PT"/>
        </w:rPr>
        <w:t>-SSE</w:t>
      </w:r>
    </w:p>
    <w:p w14:paraId="6B89E7D7" w14:textId="77777777" w:rsidR="0090264D" w:rsidRPr="000958FC" w:rsidRDefault="0090264D" w:rsidP="000958FC">
      <w:pPr>
        <w:spacing w:after="0" w:line="277" w:lineRule="auto"/>
        <w:ind w:left="1701"/>
        <w:jc w:val="both"/>
        <w:rPr>
          <w:rFonts w:ascii="Arial" w:hAnsi="Arial" w:cs="Arial"/>
          <w:b/>
          <w:bCs/>
          <w:i/>
          <w:iCs/>
          <w:lang w:val="es-PE"/>
        </w:rPr>
      </w:pPr>
      <w:r w:rsidRPr="000958FC">
        <w:rPr>
          <w:rFonts w:ascii="Arial" w:hAnsi="Arial" w:cs="Arial"/>
          <w:b/>
          <w:bCs/>
          <w:i/>
          <w:iCs/>
          <w:lang w:val="es-PE"/>
        </w:rPr>
        <w:t xml:space="preserve">Contratación del servicio de supervisión del “Contrato de Asociación Público Privada </w:t>
      </w:r>
      <w:r w:rsidR="0074574C" w:rsidRPr="000958FC">
        <w:rPr>
          <w:rFonts w:ascii="Arial" w:hAnsi="Arial" w:cs="Arial"/>
          <w:b/>
          <w:bCs/>
          <w:i/>
          <w:iCs/>
          <w:lang w:val="es-PE"/>
        </w:rPr>
        <w:t xml:space="preserve">para la </w:t>
      </w:r>
      <w:r w:rsidRPr="000958FC">
        <w:rPr>
          <w:rFonts w:ascii="Arial" w:hAnsi="Arial" w:cs="Arial"/>
          <w:b/>
          <w:bCs/>
          <w:i/>
          <w:iCs/>
          <w:lang w:val="es-PE"/>
        </w:rPr>
        <w:t>Operación y Mantenimiento del Instituto Nacional de Salud del Niño San Borja”</w:t>
      </w:r>
    </w:p>
    <w:p w14:paraId="249006D6" w14:textId="77777777" w:rsidR="0090264D" w:rsidRPr="000958FC" w:rsidRDefault="0090264D" w:rsidP="000958FC">
      <w:pPr>
        <w:spacing w:after="0" w:line="277" w:lineRule="auto"/>
        <w:ind w:left="1701"/>
        <w:jc w:val="both"/>
        <w:rPr>
          <w:rFonts w:ascii="Arial" w:hAnsi="Arial" w:cs="Arial"/>
          <w:b/>
          <w:bCs/>
          <w:i/>
          <w:iCs/>
          <w:lang w:val="es-PE"/>
        </w:rPr>
      </w:pPr>
    </w:p>
    <w:p w14:paraId="44631097" w14:textId="77777777" w:rsidR="0090264D" w:rsidRPr="000958FC" w:rsidRDefault="0090264D" w:rsidP="000958FC">
      <w:pPr>
        <w:spacing w:after="0" w:line="248" w:lineRule="auto"/>
        <w:ind w:left="709"/>
        <w:rPr>
          <w:rFonts w:ascii="Arial" w:hAnsi="Arial" w:cs="Arial"/>
          <w:lang w:val="es-PE"/>
        </w:rPr>
      </w:pPr>
    </w:p>
    <w:p w14:paraId="27804A52" w14:textId="77777777" w:rsidR="0090264D" w:rsidRPr="000958FC" w:rsidRDefault="0090264D" w:rsidP="000958FC">
      <w:pPr>
        <w:spacing w:after="0" w:line="248" w:lineRule="auto"/>
        <w:rPr>
          <w:rFonts w:ascii="Arial" w:hAnsi="Arial" w:cs="Arial"/>
          <w:lang w:val="es-PE"/>
        </w:rPr>
      </w:pPr>
      <w:r w:rsidRPr="000958FC">
        <w:rPr>
          <w:rFonts w:ascii="Arial" w:hAnsi="Arial" w:cs="Arial"/>
          <w:lang w:val="es-PE"/>
        </w:rPr>
        <w:t>De nuestra consideración:</w:t>
      </w:r>
    </w:p>
    <w:p w14:paraId="7FB000FB" w14:textId="77777777" w:rsidR="0090264D" w:rsidRPr="000958FC" w:rsidRDefault="0090264D" w:rsidP="000958FC">
      <w:pPr>
        <w:spacing w:after="0" w:line="248" w:lineRule="auto"/>
        <w:rPr>
          <w:rFonts w:ascii="Arial" w:hAnsi="Arial" w:cs="Arial"/>
          <w:lang w:val="es-PE"/>
        </w:rPr>
      </w:pPr>
    </w:p>
    <w:p w14:paraId="1E228B2E" w14:textId="77777777" w:rsidR="0090264D" w:rsidRPr="000958FC" w:rsidRDefault="0090264D" w:rsidP="000958FC">
      <w:pPr>
        <w:spacing w:after="0" w:line="248" w:lineRule="auto"/>
        <w:jc w:val="both"/>
        <w:rPr>
          <w:rFonts w:ascii="Arial" w:hAnsi="Arial" w:cs="Arial"/>
          <w:lang w:val="es-PE"/>
        </w:rPr>
      </w:pPr>
      <w:r w:rsidRPr="000958FC">
        <w:rPr>
          <w:rFonts w:ascii="Arial" w:hAnsi="Arial" w:cs="Arial"/>
          <w:lang w:val="es-PE"/>
        </w:rPr>
        <w:t>Por la presente, y con carácter de declaración jurada irrevocable e incondicional, manifestamos a ustedes:</w:t>
      </w:r>
    </w:p>
    <w:p w14:paraId="2E423010" w14:textId="77777777" w:rsidR="0090264D" w:rsidRPr="000958FC" w:rsidRDefault="0090264D" w:rsidP="000958FC">
      <w:pPr>
        <w:spacing w:after="0" w:line="248" w:lineRule="auto"/>
        <w:rPr>
          <w:rFonts w:ascii="Arial" w:hAnsi="Arial" w:cs="Arial"/>
          <w:lang w:val="es-PE"/>
        </w:rPr>
      </w:pPr>
    </w:p>
    <w:p w14:paraId="3C3AB32C" w14:textId="77777777" w:rsidR="0090264D" w:rsidRPr="000958FC" w:rsidRDefault="0090264D" w:rsidP="000958FC">
      <w:pPr>
        <w:numPr>
          <w:ilvl w:val="0"/>
          <w:numId w:val="8"/>
        </w:numPr>
        <w:spacing w:after="0" w:line="248" w:lineRule="auto"/>
        <w:ind w:left="284" w:hanging="284"/>
        <w:jc w:val="both"/>
        <w:rPr>
          <w:rFonts w:ascii="Arial" w:hAnsi="Arial" w:cs="Arial"/>
          <w:lang w:val="es-PE"/>
        </w:rPr>
      </w:pPr>
      <w:r w:rsidRPr="000958FC">
        <w:rPr>
          <w:rFonts w:ascii="Arial" w:hAnsi="Arial" w:cs="Arial"/>
          <w:lang w:val="es-PE"/>
        </w:rPr>
        <w:t xml:space="preserve">Que no tenemos impedimento para contratar con el Estado </w:t>
      </w:r>
      <w:r w:rsidR="0074574C" w:rsidRPr="000958FC">
        <w:rPr>
          <w:rFonts w:ascii="Arial" w:hAnsi="Arial" w:cs="Arial"/>
          <w:lang w:val="es-PE"/>
        </w:rPr>
        <w:t>p</w:t>
      </w:r>
      <w:r w:rsidRPr="000958FC">
        <w:rPr>
          <w:rFonts w:ascii="Arial" w:hAnsi="Arial" w:cs="Arial"/>
          <w:lang w:val="es-PE"/>
        </w:rPr>
        <w:t>eruano.</w:t>
      </w:r>
    </w:p>
    <w:p w14:paraId="32F88543" w14:textId="77777777" w:rsidR="0090264D" w:rsidRPr="000958FC" w:rsidRDefault="0090264D" w:rsidP="000958FC">
      <w:pPr>
        <w:spacing w:after="0" w:line="248" w:lineRule="auto"/>
        <w:ind w:left="284" w:hanging="284"/>
        <w:jc w:val="both"/>
        <w:rPr>
          <w:rFonts w:ascii="Arial" w:hAnsi="Arial" w:cs="Arial"/>
          <w:lang w:val="es-PE"/>
        </w:rPr>
      </w:pPr>
    </w:p>
    <w:p w14:paraId="031D32DC" w14:textId="77777777" w:rsidR="0090264D" w:rsidRPr="000958FC" w:rsidRDefault="0090264D" w:rsidP="000958FC">
      <w:pPr>
        <w:numPr>
          <w:ilvl w:val="0"/>
          <w:numId w:val="8"/>
        </w:numPr>
        <w:spacing w:after="0" w:line="248" w:lineRule="auto"/>
        <w:ind w:left="284" w:hanging="284"/>
        <w:jc w:val="both"/>
        <w:rPr>
          <w:rFonts w:ascii="Arial" w:hAnsi="Arial" w:cs="Arial"/>
          <w:lang w:val="es-PE"/>
        </w:rPr>
      </w:pPr>
      <w:r w:rsidRPr="000958FC">
        <w:rPr>
          <w:rFonts w:ascii="Arial" w:hAnsi="Arial" w:cs="Arial"/>
          <w:lang w:val="es-PE"/>
        </w:rPr>
        <w:t>Que no estamos en situación de quiebra ni tenemos iniciado procedimiento concursal alguno de naturaleza similar.</w:t>
      </w:r>
    </w:p>
    <w:p w14:paraId="1234DB65" w14:textId="77777777" w:rsidR="0090264D" w:rsidRPr="000958FC" w:rsidRDefault="0090264D" w:rsidP="000958FC">
      <w:pPr>
        <w:spacing w:after="0" w:line="248" w:lineRule="auto"/>
        <w:ind w:left="284" w:hanging="284"/>
        <w:jc w:val="both"/>
        <w:rPr>
          <w:rFonts w:ascii="Arial" w:hAnsi="Arial" w:cs="Arial"/>
          <w:lang w:val="es-PE"/>
        </w:rPr>
      </w:pPr>
    </w:p>
    <w:p w14:paraId="10D17163" w14:textId="7E6DB648" w:rsidR="0090264D" w:rsidRPr="000958FC" w:rsidRDefault="0090264D" w:rsidP="000958FC">
      <w:pPr>
        <w:numPr>
          <w:ilvl w:val="0"/>
          <w:numId w:val="8"/>
        </w:numPr>
        <w:spacing w:after="0" w:line="248" w:lineRule="auto"/>
        <w:ind w:left="284" w:hanging="284"/>
        <w:jc w:val="both"/>
        <w:rPr>
          <w:rFonts w:ascii="Arial" w:hAnsi="Arial" w:cs="Arial"/>
          <w:lang w:val="es-PE"/>
        </w:rPr>
      </w:pPr>
      <w:r w:rsidRPr="000958FC">
        <w:rPr>
          <w:rFonts w:ascii="Arial" w:hAnsi="Arial" w:cs="Arial"/>
          <w:lang w:val="es-PE"/>
        </w:rPr>
        <w:t>Que nos sometemos a</w:t>
      </w:r>
      <w:r w:rsidR="00865E70" w:rsidRPr="000958FC">
        <w:rPr>
          <w:rFonts w:ascii="Arial" w:hAnsi="Arial" w:cs="Arial"/>
          <w:lang w:val="es-PE"/>
        </w:rPr>
        <w:t xml:space="preserve"> </w:t>
      </w:r>
      <w:r w:rsidRPr="000958FC">
        <w:rPr>
          <w:rFonts w:ascii="Arial" w:hAnsi="Arial" w:cs="Arial"/>
          <w:lang w:val="es-PE"/>
        </w:rPr>
        <w:t>l</w:t>
      </w:r>
      <w:r w:rsidR="00865E70" w:rsidRPr="000958FC">
        <w:rPr>
          <w:rFonts w:ascii="Arial" w:hAnsi="Arial" w:cs="Arial"/>
          <w:lang w:val="es-PE"/>
        </w:rPr>
        <w:t>a de la Directiva de Contratación de Servicios de Supervisión</w:t>
      </w:r>
      <w:r w:rsidRPr="000958FC">
        <w:rPr>
          <w:rFonts w:ascii="Arial" w:hAnsi="Arial" w:cs="Arial"/>
          <w:lang w:val="es-PE"/>
        </w:rPr>
        <w:t xml:space="preserve"> de la Agencia de Promoción de la Inversión Privada - PROINVERSIÓN y a todos y cada uno de los términos y condiciones establecidos en las Bases</w:t>
      </w:r>
      <w:r w:rsidR="006C7F8D" w:rsidRPr="000958FC">
        <w:rPr>
          <w:rFonts w:ascii="Arial" w:hAnsi="Arial" w:cs="Arial"/>
          <w:lang w:val="es-PE"/>
        </w:rPr>
        <w:t xml:space="preserve"> y demás documentos</w:t>
      </w:r>
      <w:r w:rsidRPr="000958FC">
        <w:rPr>
          <w:rFonts w:ascii="Arial" w:hAnsi="Arial" w:cs="Arial"/>
          <w:lang w:val="es-PE"/>
        </w:rPr>
        <w:t xml:space="preserve"> del Concurso de la referencia.</w:t>
      </w:r>
    </w:p>
    <w:p w14:paraId="4DF79637" w14:textId="77777777" w:rsidR="0090264D" w:rsidRPr="000958FC" w:rsidRDefault="0090264D" w:rsidP="000958FC">
      <w:pPr>
        <w:spacing w:after="0" w:line="248" w:lineRule="auto"/>
        <w:ind w:left="284" w:hanging="284"/>
        <w:jc w:val="both"/>
        <w:rPr>
          <w:rFonts w:ascii="Arial" w:hAnsi="Arial" w:cs="Arial"/>
          <w:lang w:val="es-PE"/>
        </w:rPr>
      </w:pPr>
    </w:p>
    <w:p w14:paraId="2E4A9F1D" w14:textId="77777777" w:rsidR="0090264D" w:rsidRPr="000958FC" w:rsidRDefault="0090264D" w:rsidP="000958FC">
      <w:pPr>
        <w:numPr>
          <w:ilvl w:val="0"/>
          <w:numId w:val="8"/>
        </w:numPr>
        <w:spacing w:after="0" w:line="248" w:lineRule="auto"/>
        <w:ind w:left="284" w:hanging="284"/>
        <w:jc w:val="both"/>
        <w:rPr>
          <w:rFonts w:ascii="Arial" w:hAnsi="Arial" w:cs="Arial"/>
          <w:lang w:val="es-PE"/>
        </w:rPr>
      </w:pPr>
      <w:r w:rsidRPr="000958FC">
        <w:rPr>
          <w:rFonts w:ascii="Arial" w:hAnsi="Arial" w:cs="Arial"/>
          <w:lang w:val="es-PE"/>
        </w:rPr>
        <w:t>Que acataremos todas las resoluciones y comunicaciones en general que el Comité de Contrataciones formule en relación con el Concurso de la referencia.</w:t>
      </w:r>
    </w:p>
    <w:p w14:paraId="7FC6DAEC" w14:textId="77777777" w:rsidR="0090264D" w:rsidRPr="000958FC" w:rsidRDefault="0090264D" w:rsidP="000958FC">
      <w:pPr>
        <w:spacing w:after="0" w:line="248" w:lineRule="auto"/>
        <w:ind w:left="284" w:hanging="284"/>
        <w:jc w:val="both"/>
        <w:rPr>
          <w:rFonts w:ascii="Arial" w:hAnsi="Arial" w:cs="Arial"/>
          <w:lang w:val="es-PE"/>
        </w:rPr>
      </w:pPr>
    </w:p>
    <w:p w14:paraId="0AC98334" w14:textId="77777777" w:rsidR="0090264D" w:rsidRPr="000958FC" w:rsidRDefault="0090264D" w:rsidP="000958FC">
      <w:pPr>
        <w:numPr>
          <w:ilvl w:val="0"/>
          <w:numId w:val="8"/>
        </w:numPr>
        <w:spacing w:after="0" w:line="248" w:lineRule="auto"/>
        <w:ind w:left="284" w:hanging="284"/>
        <w:jc w:val="both"/>
        <w:rPr>
          <w:rFonts w:ascii="Arial" w:hAnsi="Arial" w:cs="Arial"/>
          <w:lang w:val="es-PE"/>
        </w:rPr>
      </w:pPr>
      <w:r w:rsidRPr="000958FC">
        <w:rPr>
          <w:rFonts w:ascii="Arial" w:hAnsi="Arial" w:cs="Arial"/>
          <w:lang w:val="es-PE"/>
        </w:rPr>
        <w:t xml:space="preserve">Que, en caso de ser adjudicatarios de la Buena Pro, nos comprometemos a que los integrantes de nuestro consorcio responderán solidariamente por las obligaciones emanadas de las Bases del Concurso, de su Propuesta Técnica y Económica, así como del </w:t>
      </w:r>
      <w:r w:rsidR="00D14C9D" w:rsidRPr="000958FC">
        <w:rPr>
          <w:rFonts w:ascii="Arial" w:hAnsi="Arial" w:cs="Arial"/>
          <w:lang w:val="es-PE"/>
        </w:rPr>
        <w:t xml:space="preserve">CONTRATO DE SUPERVISIÓN. </w:t>
      </w:r>
      <w:r w:rsidRPr="000958FC">
        <w:rPr>
          <w:rFonts w:ascii="Arial" w:hAnsi="Arial" w:cs="Arial"/>
          <w:lang w:val="es-PE"/>
        </w:rPr>
        <w:t>(SOLO APLICABLE EN CASO DE CONSORCIOS).</w:t>
      </w:r>
    </w:p>
    <w:p w14:paraId="6FBB11EB" w14:textId="77777777" w:rsidR="0090264D" w:rsidRPr="000958FC" w:rsidRDefault="0090264D" w:rsidP="000958FC">
      <w:pPr>
        <w:spacing w:after="0" w:line="248" w:lineRule="auto"/>
        <w:ind w:left="284" w:hanging="284"/>
        <w:jc w:val="both"/>
        <w:rPr>
          <w:rFonts w:ascii="Arial" w:hAnsi="Arial" w:cs="Arial"/>
          <w:lang w:val="es-PE"/>
        </w:rPr>
      </w:pPr>
    </w:p>
    <w:p w14:paraId="76AB4EC4" w14:textId="77777777" w:rsidR="0090264D" w:rsidRPr="000958FC" w:rsidRDefault="0090264D" w:rsidP="000958FC">
      <w:pPr>
        <w:numPr>
          <w:ilvl w:val="0"/>
          <w:numId w:val="8"/>
        </w:numPr>
        <w:spacing w:after="0" w:line="248" w:lineRule="auto"/>
        <w:ind w:left="284" w:hanging="284"/>
        <w:jc w:val="both"/>
        <w:rPr>
          <w:rFonts w:ascii="Arial" w:hAnsi="Arial" w:cs="Arial"/>
          <w:lang w:val="es-PE"/>
        </w:rPr>
      </w:pPr>
      <w:r w:rsidRPr="000958FC">
        <w:rPr>
          <w:rFonts w:ascii="Arial" w:hAnsi="Arial" w:cs="Arial"/>
          <w:lang w:val="es-PE"/>
        </w:rPr>
        <w:t xml:space="preserve">Que, </w:t>
      </w:r>
      <w:r w:rsidR="0074574C" w:rsidRPr="000958FC">
        <w:rPr>
          <w:rFonts w:ascii="Arial" w:hAnsi="Arial" w:cs="Arial"/>
          <w:lang w:val="es-PE"/>
        </w:rPr>
        <w:t>nuestras</w:t>
      </w:r>
      <w:r w:rsidRPr="000958FC">
        <w:rPr>
          <w:rFonts w:ascii="Arial" w:hAnsi="Arial" w:cs="Arial"/>
          <w:lang w:val="es-PE"/>
        </w:rPr>
        <w:t xml:space="preserve"> propuestas tienen una validez no menor de sesenta (60) días calendario</w:t>
      </w:r>
      <w:r w:rsidR="0074574C" w:rsidRPr="000958FC">
        <w:rPr>
          <w:rFonts w:ascii="Arial" w:hAnsi="Arial" w:cs="Arial"/>
          <w:lang w:val="es-PE"/>
        </w:rPr>
        <w:t xml:space="preserve"> desde su presentación.</w:t>
      </w:r>
    </w:p>
    <w:p w14:paraId="24F9B2B6" w14:textId="77777777" w:rsidR="0090264D" w:rsidRPr="000958FC" w:rsidRDefault="0090264D" w:rsidP="000958FC">
      <w:pPr>
        <w:spacing w:after="0" w:line="248" w:lineRule="auto"/>
        <w:ind w:left="1069"/>
        <w:rPr>
          <w:rFonts w:ascii="Arial" w:hAnsi="Arial" w:cs="Arial"/>
          <w:lang w:val="es-PE"/>
        </w:rPr>
      </w:pPr>
    </w:p>
    <w:p w14:paraId="1A49AD30" w14:textId="77777777" w:rsidR="0090264D" w:rsidRPr="000958FC" w:rsidRDefault="0090264D" w:rsidP="000958FC">
      <w:pPr>
        <w:spacing w:after="0" w:line="248" w:lineRule="auto"/>
        <w:rPr>
          <w:rFonts w:ascii="Arial" w:hAnsi="Arial" w:cs="Arial"/>
          <w:lang w:val="es-PE"/>
        </w:rPr>
      </w:pPr>
      <w:r w:rsidRPr="000958FC">
        <w:rPr>
          <w:rFonts w:ascii="Arial" w:hAnsi="Arial" w:cs="Arial"/>
          <w:lang w:val="es-PE"/>
        </w:rPr>
        <w:t>Atentamente,</w:t>
      </w:r>
    </w:p>
    <w:p w14:paraId="1785BF57" w14:textId="77777777" w:rsidR="0090264D" w:rsidRPr="000958FC" w:rsidRDefault="0090264D" w:rsidP="000958FC">
      <w:pPr>
        <w:spacing w:after="0" w:line="248" w:lineRule="auto"/>
        <w:ind w:left="1069"/>
        <w:rPr>
          <w:rFonts w:ascii="Arial" w:hAnsi="Arial" w:cs="Arial"/>
          <w:lang w:val="es-PE"/>
        </w:rPr>
      </w:pPr>
    </w:p>
    <w:p w14:paraId="010A293A" w14:textId="77777777" w:rsidR="0090264D" w:rsidRPr="000958FC" w:rsidRDefault="0090264D" w:rsidP="000958FC">
      <w:pPr>
        <w:spacing w:after="0" w:line="248" w:lineRule="auto"/>
        <w:rPr>
          <w:rFonts w:ascii="Arial" w:hAnsi="Arial" w:cs="Arial"/>
          <w:b/>
          <w:i/>
          <w:lang w:val="es-PE"/>
        </w:rPr>
      </w:pPr>
      <w:r w:rsidRPr="000958FC">
        <w:rPr>
          <w:rFonts w:ascii="Arial" w:hAnsi="Arial" w:cs="Arial"/>
          <w:lang w:val="es-PE"/>
        </w:rPr>
        <w:t>Nombre y firma del representante legal</w:t>
      </w:r>
    </w:p>
    <w:p w14:paraId="7DDC4785" w14:textId="77777777" w:rsidR="0090264D" w:rsidRPr="000958FC" w:rsidRDefault="0090264D" w:rsidP="000958FC">
      <w:pPr>
        <w:spacing w:after="0" w:line="248" w:lineRule="auto"/>
        <w:jc w:val="both"/>
        <w:rPr>
          <w:rFonts w:ascii="Arial" w:hAnsi="Arial" w:cs="Arial"/>
          <w:b/>
          <w:i/>
          <w:lang w:val="es-PE"/>
        </w:rPr>
      </w:pPr>
      <w:r w:rsidRPr="000958FC">
        <w:rPr>
          <w:rFonts w:ascii="Arial" w:hAnsi="Arial" w:cs="Arial"/>
          <w:b/>
          <w:i/>
          <w:lang w:val="es-PE"/>
        </w:rPr>
        <w:t>Nota: En caso de consorcio, cada uno de sus integrantes deberá presentar este formato firmado por su representante legal, salvo que hubieran otorgado poder a un representante común.</w:t>
      </w:r>
    </w:p>
    <w:p w14:paraId="06B0B507" w14:textId="77777777" w:rsidR="0090264D" w:rsidRPr="000958FC" w:rsidRDefault="0090264D" w:rsidP="000958FC">
      <w:pPr>
        <w:pStyle w:val="Ttulo1"/>
        <w:spacing w:before="0" w:after="0" w:line="248" w:lineRule="auto"/>
        <w:jc w:val="center"/>
        <w:rPr>
          <w:rFonts w:ascii="Arial" w:hAnsi="Arial" w:cs="Arial"/>
          <w:sz w:val="22"/>
          <w:szCs w:val="22"/>
          <w:lang w:val="es-PE"/>
        </w:rPr>
      </w:pPr>
      <w:r w:rsidRPr="000958FC">
        <w:rPr>
          <w:rFonts w:ascii="Arial" w:hAnsi="Arial" w:cs="Arial"/>
          <w:b w:val="0"/>
          <w:i/>
          <w:sz w:val="22"/>
          <w:szCs w:val="22"/>
          <w:lang w:val="es-PE"/>
        </w:rPr>
        <w:br w:type="page"/>
      </w:r>
      <w:r w:rsidRPr="000958FC">
        <w:rPr>
          <w:rFonts w:ascii="Arial" w:hAnsi="Arial" w:cs="Arial"/>
          <w:sz w:val="22"/>
          <w:szCs w:val="22"/>
          <w:lang w:val="es-PE"/>
        </w:rPr>
        <w:t>ANEXO Nro. 4</w:t>
      </w:r>
    </w:p>
    <w:p w14:paraId="441D8836" w14:textId="77777777" w:rsidR="0090264D" w:rsidRPr="000958FC" w:rsidRDefault="0090264D" w:rsidP="000958FC">
      <w:pPr>
        <w:pStyle w:val="Ttulo1"/>
        <w:spacing w:before="0" w:after="0" w:line="248" w:lineRule="auto"/>
        <w:jc w:val="center"/>
        <w:rPr>
          <w:rFonts w:ascii="Arial" w:hAnsi="Arial" w:cs="Arial"/>
          <w:sz w:val="22"/>
          <w:szCs w:val="22"/>
          <w:lang w:val="es-PE"/>
        </w:rPr>
      </w:pPr>
      <w:r w:rsidRPr="000958FC">
        <w:rPr>
          <w:rFonts w:ascii="Arial" w:hAnsi="Arial" w:cs="Arial"/>
          <w:sz w:val="22"/>
          <w:szCs w:val="22"/>
          <w:lang w:val="es-PE"/>
        </w:rPr>
        <w:t xml:space="preserve">DECLARACIÓN JURADA DE AUSENCIA DE CONFLICTO DE INTERESES Y ANTICORRUPCIÓN </w:t>
      </w:r>
    </w:p>
    <w:p w14:paraId="3BFF6213" w14:textId="77777777" w:rsidR="0090264D" w:rsidRPr="000958FC" w:rsidRDefault="0090264D" w:rsidP="000958FC">
      <w:pPr>
        <w:spacing w:after="0" w:line="277" w:lineRule="auto"/>
        <w:rPr>
          <w:rFonts w:ascii="Arial" w:hAnsi="Arial" w:cs="Arial"/>
          <w:lang w:val="es-PE"/>
        </w:rPr>
      </w:pPr>
    </w:p>
    <w:p w14:paraId="4F62404D"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Lima, …….. de …….. de 2</w:t>
      </w:r>
      <w:r w:rsidR="0074574C" w:rsidRPr="000958FC">
        <w:rPr>
          <w:rFonts w:ascii="Arial" w:hAnsi="Arial" w:cs="Arial"/>
          <w:lang w:val="es-PE"/>
        </w:rPr>
        <w:t>026</w:t>
      </w:r>
    </w:p>
    <w:p w14:paraId="0749BC2B" w14:textId="77777777" w:rsidR="0090264D" w:rsidRPr="000958FC" w:rsidRDefault="0090264D" w:rsidP="000958FC">
      <w:pPr>
        <w:spacing w:after="0" w:line="277" w:lineRule="auto"/>
        <w:rPr>
          <w:rFonts w:ascii="Arial" w:hAnsi="Arial" w:cs="Arial"/>
          <w:lang w:val="es-PE"/>
        </w:rPr>
      </w:pPr>
    </w:p>
    <w:p w14:paraId="32C46A34"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Señores</w:t>
      </w:r>
    </w:p>
    <w:p w14:paraId="342B29A7"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Comité de Contrataciones</w:t>
      </w:r>
    </w:p>
    <w:p w14:paraId="76E9C08F"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Agencia de Promoción de la Inversión Privada -PROINVERSION</w:t>
      </w:r>
    </w:p>
    <w:p w14:paraId="008D2670"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Av. Enrique Canaval y Moreyra Nro. 150, Piso 7</w:t>
      </w:r>
    </w:p>
    <w:p w14:paraId="42084D29" w14:textId="77777777" w:rsidR="0090264D" w:rsidRPr="000958FC" w:rsidRDefault="0090264D" w:rsidP="000958FC">
      <w:pPr>
        <w:spacing w:after="0" w:line="277" w:lineRule="auto"/>
        <w:rPr>
          <w:rFonts w:ascii="Arial" w:hAnsi="Arial" w:cs="Arial"/>
          <w:lang w:val="pt-PT"/>
        </w:rPr>
      </w:pPr>
      <w:r w:rsidRPr="000958FC">
        <w:rPr>
          <w:rFonts w:ascii="Arial" w:hAnsi="Arial" w:cs="Arial"/>
          <w:lang w:val="pt-PT"/>
        </w:rPr>
        <w:t>Edificio PETROPERU</w:t>
      </w:r>
    </w:p>
    <w:p w14:paraId="5384F9C2" w14:textId="77777777" w:rsidR="0090264D" w:rsidRPr="000958FC" w:rsidRDefault="0090264D" w:rsidP="000958FC">
      <w:pPr>
        <w:spacing w:after="0" w:line="277" w:lineRule="auto"/>
        <w:rPr>
          <w:rFonts w:ascii="Arial" w:hAnsi="Arial" w:cs="Arial"/>
          <w:lang w:val="pt-PT"/>
        </w:rPr>
      </w:pPr>
      <w:r w:rsidRPr="000958FC">
        <w:rPr>
          <w:rFonts w:ascii="Arial" w:hAnsi="Arial" w:cs="Arial"/>
          <w:lang w:val="pt-PT"/>
        </w:rPr>
        <w:t>Presente.-</w:t>
      </w:r>
    </w:p>
    <w:p w14:paraId="2F6E60F1" w14:textId="77777777" w:rsidR="0090264D" w:rsidRPr="000958FC" w:rsidRDefault="0090264D" w:rsidP="000958FC">
      <w:pPr>
        <w:spacing w:after="0" w:line="277" w:lineRule="auto"/>
        <w:ind w:left="1800" w:hanging="1091"/>
        <w:jc w:val="both"/>
        <w:rPr>
          <w:rFonts w:ascii="Arial" w:hAnsi="Arial" w:cs="Arial"/>
          <w:bCs/>
          <w:lang w:val="pt-PT"/>
        </w:rPr>
      </w:pPr>
    </w:p>
    <w:p w14:paraId="3889D2BF" w14:textId="3FD432F0" w:rsidR="0090264D" w:rsidRPr="000958FC" w:rsidRDefault="0090264D" w:rsidP="000958FC">
      <w:pPr>
        <w:spacing w:after="0" w:line="277" w:lineRule="auto"/>
        <w:ind w:left="1701" w:hanging="1701"/>
        <w:jc w:val="both"/>
        <w:rPr>
          <w:rFonts w:ascii="Arial" w:hAnsi="Arial" w:cs="Arial"/>
          <w:b/>
          <w:i/>
          <w:lang w:val="pt-PT"/>
        </w:rPr>
      </w:pPr>
      <w:r w:rsidRPr="000958FC">
        <w:rPr>
          <w:rFonts w:ascii="Arial" w:hAnsi="Arial" w:cs="Arial"/>
          <w:bCs/>
          <w:lang w:val="pt-PT"/>
        </w:rPr>
        <w:t>Referencia</w:t>
      </w:r>
      <w:r w:rsidRPr="000958FC">
        <w:rPr>
          <w:rFonts w:ascii="Arial" w:hAnsi="Arial" w:cs="Arial"/>
          <w:b/>
          <w:bCs/>
          <w:i/>
          <w:lang w:val="pt-PT"/>
        </w:rPr>
        <w:t>:</w:t>
      </w:r>
      <w:r w:rsidRPr="000958FC">
        <w:rPr>
          <w:rFonts w:ascii="Arial" w:hAnsi="Arial" w:cs="Arial"/>
          <w:lang w:val="pt-PT"/>
        </w:rPr>
        <w:tab/>
      </w:r>
      <w:r w:rsidRPr="000958FC">
        <w:rPr>
          <w:rFonts w:ascii="Arial" w:hAnsi="Arial" w:cs="Arial"/>
          <w:b/>
          <w:bCs/>
          <w:i/>
          <w:lang w:val="pt-PT"/>
        </w:rPr>
        <w:t>Concurso Público Nro. 00</w:t>
      </w:r>
      <w:r w:rsidR="001350C1" w:rsidRPr="000958FC">
        <w:rPr>
          <w:rFonts w:ascii="Arial" w:hAnsi="Arial" w:cs="Arial"/>
          <w:b/>
          <w:bCs/>
          <w:i/>
          <w:lang w:val="pt-PT"/>
        </w:rPr>
        <w:t>2</w:t>
      </w:r>
      <w:r w:rsidRPr="000958FC">
        <w:rPr>
          <w:rFonts w:ascii="Arial" w:hAnsi="Arial" w:cs="Arial"/>
          <w:b/>
          <w:bCs/>
          <w:i/>
          <w:lang w:val="pt-PT"/>
        </w:rPr>
        <w:t>-202</w:t>
      </w:r>
      <w:r w:rsidR="0074574C" w:rsidRPr="000958FC">
        <w:rPr>
          <w:rFonts w:ascii="Arial" w:hAnsi="Arial" w:cs="Arial"/>
          <w:b/>
          <w:bCs/>
          <w:i/>
          <w:lang w:val="pt-PT"/>
        </w:rPr>
        <w:t>6</w:t>
      </w:r>
      <w:r w:rsidR="001350C1" w:rsidRPr="000958FC">
        <w:rPr>
          <w:rFonts w:ascii="Arial" w:hAnsi="Arial" w:cs="Arial"/>
          <w:b/>
          <w:bCs/>
          <w:i/>
          <w:lang w:val="pt-PT"/>
        </w:rPr>
        <w:t>-SSE</w:t>
      </w:r>
    </w:p>
    <w:p w14:paraId="1A66B105" w14:textId="77777777" w:rsidR="0090264D" w:rsidRPr="000958FC" w:rsidRDefault="0090264D" w:rsidP="000958FC">
      <w:pPr>
        <w:spacing w:after="0" w:line="277" w:lineRule="auto"/>
        <w:ind w:left="1701"/>
        <w:jc w:val="both"/>
        <w:rPr>
          <w:rFonts w:ascii="Arial" w:hAnsi="Arial" w:cs="Arial"/>
          <w:b/>
          <w:bCs/>
          <w:i/>
          <w:iCs/>
          <w:lang w:val="es-PE"/>
        </w:rPr>
      </w:pPr>
      <w:r w:rsidRPr="000958FC">
        <w:rPr>
          <w:rFonts w:ascii="Arial" w:hAnsi="Arial" w:cs="Arial"/>
          <w:b/>
          <w:bCs/>
          <w:i/>
          <w:iCs/>
          <w:lang w:val="es-PE"/>
        </w:rPr>
        <w:t xml:space="preserve">Contratación del servicio de supervisión del “Contrato de Asociación Público Privada </w:t>
      </w:r>
      <w:r w:rsidR="0074574C" w:rsidRPr="000958FC">
        <w:rPr>
          <w:rFonts w:ascii="Arial" w:hAnsi="Arial" w:cs="Arial"/>
          <w:b/>
          <w:bCs/>
          <w:i/>
          <w:iCs/>
          <w:lang w:val="es-PE"/>
        </w:rPr>
        <w:t>para la</w:t>
      </w:r>
      <w:r w:rsidRPr="000958FC">
        <w:rPr>
          <w:rFonts w:ascii="Arial" w:hAnsi="Arial" w:cs="Arial"/>
          <w:b/>
          <w:bCs/>
          <w:i/>
          <w:iCs/>
          <w:lang w:val="es-PE"/>
        </w:rPr>
        <w:t xml:space="preserve"> Operación y Mantenimiento del Instituto Nacional de Salud del Niño San Borja”</w:t>
      </w:r>
    </w:p>
    <w:p w14:paraId="70A1D92A" w14:textId="77777777" w:rsidR="0090264D" w:rsidRPr="000958FC" w:rsidRDefault="0090264D" w:rsidP="000958FC">
      <w:pPr>
        <w:tabs>
          <w:tab w:val="left" w:pos="2268"/>
        </w:tabs>
        <w:spacing w:after="0" w:line="277" w:lineRule="auto"/>
        <w:ind w:left="709"/>
        <w:rPr>
          <w:rFonts w:ascii="Arial" w:hAnsi="Arial" w:cs="Arial"/>
          <w:lang w:val="es-PE"/>
        </w:rPr>
      </w:pPr>
    </w:p>
    <w:p w14:paraId="0C1523FC"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De nuestra consideración:</w:t>
      </w:r>
    </w:p>
    <w:p w14:paraId="22123A76" w14:textId="77777777" w:rsidR="0090264D" w:rsidRPr="000958FC" w:rsidRDefault="0090264D" w:rsidP="000958FC">
      <w:pPr>
        <w:spacing w:after="0" w:line="277" w:lineRule="auto"/>
        <w:rPr>
          <w:rFonts w:ascii="Arial" w:hAnsi="Arial" w:cs="Arial"/>
          <w:lang w:val="es-PE"/>
        </w:rPr>
      </w:pPr>
    </w:p>
    <w:p w14:paraId="30599862"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Por la presente, y con carácter de declaración jurada irrevocable e incondicional, manifestamos a ustedes que:</w:t>
      </w:r>
    </w:p>
    <w:p w14:paraId="7837C76F" w14:textId="77777777" w:rsidR="0090264D" w:rsidRPr="000958FC" w:rsidRDefault="0090264D" w:rsidP="000958FC">
      <w:pPr>
        <w:spacing w:after="0" w:line="277" w:lineRule="auto"/>
        <w:jc w:val="both"/>
        <w:rPr>
          <w:rFonts w:ascii="Arial" w:hAnsi="Arial" w:cs="Arial"/>
          <w:lang w:val="es-PE"/>
        </w:rPr>
      </w:pPr>
    </w:p>
    <w:p w14:paraId="0EEAD361" w14:textId="77777777" w:rsidR="0090264D" w:rsidRPr="000958FC" w:rsidRDefault="0090264D" w:rsidP="000958FC">
      <w:pPr>
        <w:numPr>
          <w:ilvl w:val="0"/>
          <w:numId w:val="17"/>
        </w:numPr>
        <w:tabs>
          <w:tab w:val="right" w:leader="dot" w:pos="8931"/>
        </w:tabs>
        <w:spacing w:after="0" w:line="277" w:lineRule="auto"/>
        <w:ind w:left="284" w:right="-45" w:hanging="284"/>
        <w:jc w:val="both"/>
        <w:rPr>
          <w:rFonts w:ascii="Arial" w:eastAsia="Times New Roman" w:hAnsi="Arial" w:cs="Arial"/>
          <w:lang w:val="es-PE"/>
        </w:rPr>
      </w:pPr>
      <w:r w:rsidRPr="000958FC">
        <w:rPr>
          <w:rFonts w:ascii="Arial" w:eastAsia="Times New Roman" w:hAnsi="Arial" w:cs="Arial"/>
          <w:lang w:val="es-PE"/>
        </w:rPr>
        <w:t xml:space="preserve">Los profesionales que participarán en el servicio requerido no tienen ningún tipo de conflicto de intereses con respecto al servicio que se prestaría, condición que, en caso de resultar adjudicatarios de la Buena Pro, se mantendrá </w:t>
      </w:r>
      <w:r w:rsidRPr="000958FC">
        <w:rPr>
          <w:rFonts w:ascii="Arial" w:hAnsi="Arial" w:cs="Arial"/>
          <w:lang w:val="es-PE" w:bidi="es-ES"/>
        </w:rPr>
        <w:t xml:space="preserve">incluso hasta un año posterior a la finalización de </w:t>
      </w:r>
      <w:r w:rsidRPr="000958FC">
        <w:rPr>
          <w:rFonts w:ascii="Arial" w:eastAsia="Times New Roman" w:hAnsi="Arial" w:cs="Arial"/>
          <w:lang w:val="es-PE"/>
        </w:rPr>
        <w:t>la prestación del servicio. El conflicto de intereses puede ser de índole económica, personal, laboral, financiero o de intereses comunes;</w:t>
      </w:r>
    </w:p>
    <w:p w14:paraId="61BBF2D9" w14:textId="77777777" w:rsidR="0090264D" w:rsidRPr="000958FC" w:rsidRDefault="0090264D" w:rsidP="000958FC">
      <w:pPr>
        <w:tabs>
          <w:tab w:val="right" w:leader="dot" w:pos="8364"/>
        </w:tabs>
        <w:spacing w:after="0" w:line="277" w:lineRule="auto"/>
        <w:ind w:left="284" w:right="-45" w:hanging="284"/>
        <w:jc w:val="both"/>
        <w:rPr>
          <w:rFonts w:ascii="Arial" w:eastAsia="Times New Roman" w:hAnsi="Arial" w:cs="Arial"/>
          <w:lang w:val="es-PE"/>
        </w:rPr>
      </w:pPr>
    </w:p>
    <w:p w14:paraId="02605B08" w14:textId="77777777" w:rsidR="0090264D" w:rsidRPr="000958FC" w:rsidRDefault="0090264D" w:rsidP="000958FC">
      <w:pPr>
        <w:numPr>
          <w:ilvl w:val="0"/>
          <w:numId w:val="17"/>
        </w:numPr>
        <w:tabs>
          <w:tab w:val="right" w:leader="dot" w:pos="8364"/>
        </w:tabs>
        <w:spacing w:after="0" w:line="277" w:lineRule="auto"/>
        <w:ind w:left="284" w:right="-45" w:hanging="284"/>
        <w:jc w:val="both"/>
        <w:rPr>
          <w:rFonts w:ascii="Arial" w:eastAsia="Times New Roman" w:hAnsi="Arial" w:cs="Arial"/>
          <w:lang w:val="es-PE"/>
        </w:rPr>
      </w:pPr>
      <w:r w:rsidRPr="000958FC">
        <w:rPr>
          <w:rFonts w:ascii="Arial" w:eastAsia="Times New Roman" w:hAnsi="Arial" w:cs="Arial"/>
          <w:lang w:val="es-PE"/>
        </w:rPr>
        <w:t xml:space="preserve">Pondremos en conocimiento de PROINVERSIÓN sin dilación cualquier situación de conflicto de intereses o que pueda dar lugar a dicho conflicto; </w:t>
      </w:r>
    </w:p>
    <w:p w14:paraId="45910079" w14:textId="77777777" w:rsidR="0090264D" w:rsidRPr="000958FC" w:rsidRDefault="0090264D" w:rsidP="000958FC">
      <w:pPr>
        <w:tabs>
          <w:tab w:val="right" w:leader="dot" w:pos="8364"/>
        </w:tabs>
        <w:spacing w:after="0" w:line="277" w:lineRule="auto"/>
        <w:ind w:left="284" w:right="-45" w:hanging="284"/>
        <w:jc w:val="both"/>
        <w:rPr>
          <w:rFonts w:ascii="Arial" w:eastAsia="Times New Roman" w:hAnsi="Arial" w:cs="Arial"/>
          <w:lang w:val="es-PE"/>
        </w:rPr>
      </w:pPr>
    </w:p>
    <w:p w14:paraId="66CBEF22" w14:textId="77777777" w:rsidR="0090264D" w:rsidRPr="000958FC" w:rsidRDefault="0090264D" w:rsidP="000958FC">
      <w:pPr>
        <w:numPr>
          <w:ilvl w:val="0"/>
          <w:numId w:val="17"/>
        </w:numPr>
        <w:tabs>
          <w:tab w:val="right" w:leader="dot" w:pos="8364"/>
        </w:tabs>
        <w:spacing w:after="0" w:line="277" w:lineRule="auto"/>
        <w:ind w:left="284" w:right="-45" w:hanging="284"/>
        <w:jc w:val="both"/>
        <w:rPr>
          <w:rFonts w:ascii="Arial" w:eastAsia="Times New Roman" w:hAnsi="Arial" w:cs="Arial"/>
          <w:lang w:val="es-PE"/>
        </w:rPr>
      </w:pPr>
      <w:r w:rsidRPr="000958FC">
        <w:rPr>
          <w:rFonts w:ascii="Arial" w:eastAsia="Times New Roman" w:hAnsi="Arial" w:cs="Arial"/>
          <w:lang w:val="es-PE"/>
        </w:rPr>
        <w:t>No hemos efectuado ni efectuaremos algún tipo de oferta de la que pueda derivarse alguna ventaja con respecto al</w:t>
      </w:r>
      <w:r w:rsidR="0074574C" w:rsidRPr="000958FC">
        <w:rPr>
          <w:rFonts w:ascii="Arial" w:eastAsia="Times New Roman" w:hAnsi="Arial" w:cs="Arial"/>
          <w:lang w:val="es-PE"/>
        </w:rPr>
        <w:t xml:space="preserve"> </w:t>
      </w:r>
      <w:r w:rsidRPr="000958FC">
        <w:rPr>
          <w:rFonts w:ascii="Arial" w:eastAsia="Times New Roman" w:hAnsi="Arial" w:cs="Arial"/>
          <w:lang w:val="es-PE"/>
        </w:rPr>
        <w:t>contrato;</w:t>
      </w:r>
    </w:p>
    <w:p w14:paraId="38A1DFA4" w14:textId="77777777" w:rsidR="0090264D" w:rsidRPr="000958FC" w:rsidRDefault="0090264D" w:rsidP="000958FC">
      <w:pPr>
        <w:tabs>
          <w:tab w:val="right" w:leader="dot" w:pos="8505"/>
        </w:tabs>
        <w:spacing w:after="0" w:line="277" w:lineRule="auto"/>
        <w:ind w:left="284" w:right="-45" w:hanging="284"/>
        <w:jc w:val="both"/>
        <w:rPr>
          <w:rFonts w:ascii="Arial" w:eastAsia="Times New Roman" w:hAnsi="Arial" w:cs="Arial"/>
          <w:lang w:val="es-PE"/>
        </w:rPr>
      </w:pPr>
    </w:p>
    <w:p w14:paraId="350D6CD2" w14:textId="77777777" w:rsidR="0090264D" w:rsidRPr="000958FC" w:rsidRDefault="0090264D" w:rsidP="000958FC">
      <w:pPr>
        <w:numPr>
          <w:ilvl w:val="0"/>
          <w:numId w:val="17"/>
        </w:numPr>
        <w:spacing w:after="0" w:line="277" w:lineRule="auto"/>
        <w:ind w:left="284" w:right="-45" w:hanging="284"/>
        <w:jc w:val="both"/>
        <w:rPr>
          <w:rFonts w:ascii="Arial" w:eastAsia="Times New Roman" w:hAnsi="Arial" w:cs="Arial"/>
          <w:lang w:val="es-PE"/>
        </w:rPr>
      </w:pPr>
      <w:r w:rsidRPr="000958FC">
        <w:rPr>
          <w:rFonts w:ascii="Arial" w:eastAsia="Times New Roman" w:hAnsi="Arial" w:cs="Arial"/>
          <w:lang w:val="es-PE"/>
        </w:rPr>
        <w:t>No hemos concedido ni concederemos, no hemos intentado ni intentaremos obtener, y no hemos aceptado ni aceptaremos ningún tipo de ventaja, financiera o en especie, en favor de una persona o en nombre de ésta, cuando tal ventaja constituya una práctica ilegal o implique corrupción, directa o indirectamente, por ser un incentivo o una recompensa relacionada con la ejecución del contrato.</w:t>
      </w:r>
    </w:p>
    <w:p w14:paraId="5F1490C0" w14:textId="77777777" w:rsidR="0090264D" w:rsidRPr="000958FC" w:rsidRDefault="0090264D" w:rsidP="000958FC">
      <w:pPr>
        <w:spacing w:after="0" w:line="277" w:lineRule="auto"/>
        <w:ind w:left="284" w:right="-45" w:hanging="284"/>
        <w:jc w:val="both"/>
        <w:rPr>
          <w:rFonts w:ascii="Arial" w:eastAsia="Times New Roman" w:hAnsi="Arial" w:cs="Arial"/>
          <w:lang w:val="es-PE"/>
        </w:rPr>
      </w:pPr>
    </w:p>
    <w:p w14:paraId="3301F523" w14:textId="77777777" w:rsidR="0090264D" w:rsidRPr="000958FC" w:rsidRDefault="0090264D" w:rsidP="000958FC">
      <w:pPr>
        <w:numPr>
          <w:ilvl w:val="0"/>
          <w:numId w:val="17"/>
        </w:numPr>
        <w:spacing w:after="0" w:line="277" w:lineRule="auto"/>
        <w:ind w:left="284" w:right="-45" w:hanging="284"/>
        <w:jc w:val="both"/>
        <w:rPr>
          <w:rFonts w:ascii="Arial" w:eastAsia="Times New Roman" w:hAnsi="Arial" w:cs="Arial"/>
          <w:lang w:val="es-PE"/>
        </w:rPr>
      </w:pPr>
      <w:r w:rsidRPr="000958FC">
        <w:rPr>
          <w:rFonts w:ascii="Arial" w:eastAsia="Times New Roman" w:hAnsi="Arial" w:cs="Arial"/>
          <w:lang w:val="es-PE"/>
        </w:rPr>
        <w:t>Ni el Postor, ni sus accionistas, socios o empresas vinculadas, ni cualquiera de sus respectivos directores, funcionarios, empleados, ni ninguno de sus asesores, representantes o agentes, han pagado, ofrecido, ni intentado pagar u ofrecer, ni intentarán pagar u ofrecer en el futuro ningún pago o comisión ilegal a alguna autoridad relacionada al otorgamiento de la Buena Pro del Concurso, o la ejecución del Contrato.</w:t>
      </w:r>
    </w:p>
    <w:p w14:paraId="6D25FBF4"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Queda expresamente establecido que en caso se verifique que alguna de las personas naturales o jurídicas mencionadas en el párrafo anterior, hubiesen sido condenados mediante sentencia consentida o ejecutoriada, o hubiesen admitido y/o reconocido la comisión de cualquiera de los delitos tipificados en la Sección IV del Capítulo II del Título XVIII del Código Penal, o delitos equivalentes en caso estos hayan sido cometidos en otros países, ante alguna autoridad nacional o extranjera competente, en relación con el otorgamiento de la Buena Pro del Concurso o la ejecución del contrato de servicios de supervisión correspondiente, dicho contrato quedará resuelto de pleno derecho y se ejecutará la Garantía de Fiel Cumplimiento.</w:t>
      </w:r>
    </w:p>
    <w:p w14:paraId="653FC157" w14:textId="77777777" w:rsidR="0090264D" w:rsidRPr="000958FC" w:rsidRDefault="0090264D" w:rsidP="000958FC">
      <w:pPr>
        <w:spacing w:after="0" w:line="277" w:lineRule="auto"/>
        <w:jc w:val="both"/>
        <w:rPr>
          <w:rFonts w:ascii="Arial" w:hAnsi="Arial" w:cs="Arial"/>
          <w:lang w:val="es-PE"/>
        </w:rPr>
      </w:pPr>
    </w:p>
    <w:p w14:paraId="59E910A1"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La resolución del mencionado contrato, por aplicación de la presente causal, no genera ningún derecho de indemnización a favor del Supervisor por daños y perjuicios.</w:t>
      </w:r>
    </w:p>
    <w:p w14:paraId="5D2FCB26" w14:textId="77777777" w:rsidR="0090264D" w:rsidRPr="000958FC" w:rsidRDefault="0090264D" w:rsidP="000958FC">
      <w:pPr>
        <w:spacing w:after="0" w:line="277" w:lineRule="auto"/>
        <w:jc w:val="both"/>
        <w:rPr>
          <w:rFonts w:ascii="Arial" w:hAnsi="Arial" w:cs="Arial"/>
          <w:lang w:val="es-PE"/>
        </w:rPr>
      </w:pPr>
    </w:p>
    <w:p w14:paraId="0D9168C5"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Para la determinación de la vinculación económica a que se hace referencia el primer párrafo, será de aplicación lo previsto en la resolución de la SMV Nro. 019-2015-SMV/01.</w:t>
      </w:r>
    </w:p>
    <w:p w14:paraId="1E6CF9A0" w14:textId="77777777" w:rsidR="0090264D" w:rsidRPr="000958FC" w:rsidRDefault="0090264D" w:rsidP="000958FC">
      <w:pPr>
        <w:spacing w:after="0" w:line="277" w:lineRule="auto"/>
        <w:ind w:firstLine="708"/>
        <w:rPr>
          <w:rFonts w:ascii="Arial" w:hAnsi="Arial" w:cs="Arial"/>
          <w:lang w:val="es-PE"/>
        </w:rPr>
      </w:pPr>
    </w:p>
    <w:p w14:paraId="55B14178"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Atentamente,</w:t>
      </w:r>
    </w:p>
    <w:p w14:paraId="0C298A57" w14:textId="77777777" w:rsidR="0090264D" w:rsidRPr="000958FC" w:rsidRDefault="0090264D" w:rsidP="000958FC">
      <w:pPr>
        <w:spacing w:after="0" w:line="277" w:lineRule="auto"/>
        <w:ind w:left="1069"/>
        <w:rPr>
          <w:rFonts w:ascii="Arial" w:hAnsi="Arial" w:cs="Arial"/>
          <w:lang w:val="es-PE"/>
        </w:rPr>
      </w:pPr>
    </w:p>
    <w:p w14:paraId="30ACD4BE" w14:textId="77777777" w:rsidR="0090264D" w:rsidRPr="000958FC" w:rsidRDefault="0090264D" w:rsidP="000958FC">
      <w:pPr>
        <w:spacing w:after="0" w:line="277" w:lineRule="auto"/>
        <w:ind w:firstLine="708"/>
        <w:rPr>
          <w:rFonts w:ascii="Arial" w:hAnsi="Arial" w:cs="Arial"/>
          <w:lang w:val="es-PE"/>
        </w:rPr>
      </w:pPr>
    </w:p>
    <w:p w14:paraId="716A4C25" w14:textId="77777777" w:rsidR="0090264D" w:rsidRPr="000958FC" w:rsidRDefault="0090264D" w:rsidP="000958FC">
      <w:pPr>
        <w:spacing w:after="0" w:line="277" w:lineRule="auto"/>
        <w:ind w:firstLine="708"/>
        <w:rPr>
          <w:rFonts w:ascii="Arial" w:hAnsi="Arial" w:cs="Arial"/>
          <w:lang w:val="es-PE"/>
        </w:rPr>
      </w:pPr>
    </w:p>
    <w:p w14:paraId="15F82074" w14:textId="77777777" w:rsidR="0090264D" w:rsidRPr="000958FC" w:rsidRDefault="0090264D" w:rsidP="000958FC">
      <w:pPr>
        <w:spacing w:after="0" w:line="277" w:lineRule="auto"/>
        <w:ind w:firstLine="708"/>
        <w:rPr>
          <w:rFonts w:ascii="Arial" w:hAnsi="Arial" w:cs="Arial"/>
          <w:lang w:val="es-PE"/>
        </w:rPr>
      </w:pPr>
    </w:p>
    <w:p w14:paraId="6B01C31A"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Nombre y firma del representante legal</w:t>
      </w:r>
    </w:p>
    <w:p w14:paraId="3DA6A8CB" w14:textId="77777777" w:rsidR="0090264D" w:rsidRPr="000958FC" w:rsidRDefault="0090264D" w:rsidP="000958FC">
      <w:pPr>
        <w:spacing w:after="0" w:line="277" w:lineRule="auto"/>
        <w:ind w:firstLine="708"/>
        <w:rPr>
          <w:rFonts w:ascii="Arial" w:hAnsi="Arial" w:cs="Arial"/>
          <w:b/>
          <w:i/>
          <w:lang w:val="es-PE"/>
        </w:rPr>
      </w:pPr>
    </w:p>
    <w:p w14:paraId="3DA64040" w14:textId="77777777" w:rsidR="0090264D" w:rsidRPr="000958FC" w:rsidRDefault="0090264D" w:rsidP="000958FC">
      <w:pPr>
        <w:spacing w:after="0" w:line="277" w:lineRule="auto"/>
        <w:ind w:firstLine="708"/>
        <w:rPr>
          <w:rFonts w:ascii="Arial" w:hAnsi="Arial" w:cs="Arial"/>
          <w:b/>
          <w:i/>
          <w:lang w:val="es-PE"/>
        </w:rPr>
      </w:pPr>
    </w:p>
    <w:p w14:paraId="2DFB9C2F" w14:textId="77777777" w:rsidR="0090264D" w:rsidRPr="000958FC" w:rsidRDefault="0090264D" w:rsidP="000958FC">
      <w:pPr>
        <w:spacing w:after="0" w:line="277" w:lineRule="auto"/>
        <w:ind w:firstLine="708"/>
        <w:rPr>
          <w:rFonts w:ascii="Arial" w:hAnsi="Arial" w:cs="Arial"/>
          <w:b/>
          <w:i/>
          <w:lang w:val="es-PE"/>
        </w:rPr>
      </w:pPr>
    </w:p>
    <w:p w14:paraId="28A3951C" w14:textId="77777777" w:rsidR="0090264D" w:rsidRPr="000958FC" w:rsidRDefault="0090264D" w:rsidP="000958FC">
      <w:pPr>
        <w:spacing w:after="0" w:line="277" w:lineRule="auto"/>
        <w:ind w:firstLine="708"/>
        <w:rPr>
          <w:rFonts w:ascii="Arial" w:hAnsi="Arial" w:cs="Arial"/>
          <w:b/>
          <w:i/>
          <w:lang w:val="es-PE"/>
        </w:rPr>
      </w:pPr>
    </w:p>
    <w:p w14:paraId="269C2B70" w14:textId="77777777" w:rsidR="0090264D" w:rsidRPr="000958FC" w:rsidRDefault="0090264D" w:rsidP="000958FC">
      <w:pPr>
        <w:spacing w:after="0" w:line="277" w:lineRule="auto"/>
        <w:ind w:firstLine="708"/>
        <w:rPr>
          <w:rFonts w:ascii="Arial" w:hAnsi="Arial" w:cs="Arial"/>
          <w:b/>
          <w:i/>
          <w:lang w:val="es-PE"/>
        </w:rPr>
      </w:pPr>
    </w:p>
    <w:p w14:paraId="503B407A" w14:textId="77777777" w:rsidR="0090264D" w:rsidRPr="000958FC" w:rsidRDefault="0090264D" w:rsidP="000958FC">
      <w:pPr>
        <w:spacing w:after="0" w:line="277" w:lineRule="auto"/>
        <w:ind w:firstLine="708"/>
        <w:rPr>
          <w:rFonts w:ascii="Arial" w:hAnsi="Arial" w:cs="Arial"/>
          <w:b/>
          <w:i/>
          <w:lang w:val="es-PE"/>
        </w:rPr>
      </w:pPr>
    </w:p>
    <w:p w14:paraId="0C256B87" w14:textId="77777777" w:rsidR="0090264D" w:rsidRPr="000958FC" w:rsidRDefault="0090264D" w:rsidP="000958FC">
      <w:pPr>
        <w:spacing w:after="0" w:line="277" w:lineRule="auto"/>
        <w:ind w:firstLine="708"/>
        <w:rPr>
          <w:rFonts w:ascii="Arial" w:hAnsi="Arial" w:cs="Arial"/>
          <w:b/>
          <w:i/>
          <w:lang w:val="es-PE"/>
        </w:rPr>
      </w:pPr>
    </w:p>
    <w:p w14:paraId="129AE067" w14:textId="77777777" w:rsidR="0090264D" w:rsidRPr="000958FC" w:rsidRDefault="0090264D" w:rsidP="000958FC">
      <w:pPr>
        <w:spacing w:after="0" w:line="277" w:lineRule="auto"/>
        <w:ind w:firstLine="708"/>
        <w:rPr>
          <w:rFonts w:ascii="Arial" w:hAnsi="Arial" w:cs="Arial"/>
          <w:b/>
          <w:i/>
          <w:lang w:val="es-PE"/>
        </w:rPr>
      </w:pPr>
    </w:p>
    <w:p w14:paraId="5A9F9866" w14:textId="77777777" w:rsidR="0090264D" w:rsidRPr="000958FC" w:rsidRDefault="0090264D" w:rsidP="000958FC">
      <w:pPr>
        <w:spacing w:after="0" w:line="277" w:lineRule="auto"/>
        <w:ind w:firstLine="708"/>
        <w:rPr>
          <w:rFonts w:ascii="Arial" w:hAnsi="Arial" w:cs="Arial"/>
          <w:b/>
          <w:i/>
          <w:lang w:val="es-PE"/>
        </w:rPr>
      </w:pPr>
    </w:p>
    <w:p w14:paraId="37A657BF" w14:textId="77777777" w:rsidR="0090264D" w:rsidRPr="000958FC" w:rsidRDefault="0090264D" w:rsidP="000958FC">
      <w:pPr>
        <w:spacing w:after="0" w:line="277" w:lineRule="auto"/>
        <w:ind w:firstLine="708"/>
        <w:rPr>
          <w:rFonts w:ascii="Arial" w:hAnsi="Arial" w:cs="Arial"/>
          <w:b/>
          <w:i/>
          <w:lang w:val="es-PE"/>
        </w:rPr>
      </w:pPr>
    </w:p>
    <w:p w14:paraId="03811A4D" w14:textId="77777777" w:rsidR="0090264D" w:rsidRPr="000958FC" w:rsidRDefault="0090264D" w:rsidP="000958FC">
      <w:pPr>
        <w:spacing w:after="0" w:line="277" w:lineRule="auto"/>
        <w:rPr>
          <w:rFonts w:ascii="Arial" w:hAnsi="Arial" w:cs="Arial"/>
          <w:b/>
          <w:i/>
          <w:lang w:val="es-PE"/>
        </w:rPr>
      </w:pPr>
      <w:r w:rsidRPr="000958FC">
        <w:rPr>
          <w:rFonts w:ascii="Arial" w:hAnsi="Arial" w:cs="Arial"/>
          <w:b/>
          <w:i/>
          <w:lang w:val="es-PE"/>
        </w:rPr>
        <w:t>Nota:</w:t>
      </w:r>
    </w:p>
    <w:p w14:paraId="0ADA9C45" w14:textId="77777777" w:rsidR="0090264D" w:rsidRPr="000958FC" w:rsidRDefault="0090264D" w:rsidP="000958FC">
      <w:pPr>
        <w:spacing w:after="0" w:line="277" w:lineRule="auto"/>
        <w:jc w:val="both"/>
        <w:rPr>
          <w:rFonts w:ascii="Arial" w:hAnsi="Arial" w:cs="Arial"/>
          <w:b/>
          <w:i/>
          <w:lang w:val="es-PE"/>
        </w:rPr>
      </w:pPr>
      <w:r w:rsidRPr="000958FC">
        <w:rPr>
          <w:rFonts w:ascii="Arial" w:hAnsi="Arial" w:cs="Arial"/>
          <w:b/>
          <w:i/>
          <w:lang w:val="es-PE"/>
        </w:rPr>
        <w:t>En caso de consorcio, cada uno de sus integrantes deberá presentar este formato firmado por su representante legal, salvo que hubieran otorgado poder a un representante común.</w:t>
      </w:r>
    </w:p>
    <w:p w14:paraId="7FA9C18E" w14:textId="77777777" w:rsidR="0090264D" w:rsidRPr="000958FC" w:rsidRDefault="0090264D" w:rsidP="000958FC">
      <w:pPr>
        <w:pStyle w:val="Ttulo1"/>
        <w:spacing w:before="0" w:after="0" w:line="277" w:lineRule="auto"/>
        <w:jc w:val="center"/>
        <w:rPr>
          <w:rFonts w:ascii="Arial" w:hAnsi="Arial" w:cs="Arial"/>
          <w:b w:val="0"/>
          <w:sz w:val="22"/>
          <w:szCs w:val="22"/>
          <w:u w:val="single"/>
          <w:lang w:val="es-PE"/>
        </w:rPr>
      </w:pPr>
      <w:r w:rsidRPr="000958FC">
        <w:rPr>
          <w:rFonts w:ascii="Arial" w:hAnsi="Arial" w:cs="Arial"/>
          <w:sz w:val="22"/>
          <w:szCs w:val="22"/>
          <w:lang w:val="es-PE"/>
        </w:rPr>
        <w:br w:type="page"/>
        <w:t>ANEXO Nro. 5</w:t>
      </w:r>
    </w:p>
    <w:p w14:paraId="2E735129" w14:textId="77777777" w:rsidR="0090264D" w:rsidRPr="000958FC" w:rsidRDefault="0090264D" w:rsidP="000958FC">
      <w:pPr>
        <w:pStyle w:val="Ttulo1"/>
        <w:spacing w:before="0" w:after="0" w:line="277" w:lineRule="auto"/>
        <w:jc w:val="center"/>
        <w:rPr>
          <w:rFonts w:ascii="Arial" w:hAnsi="Arial" w:cs="Arial"/>
          <w:b w:val="0"/>
          <w:sz w:val="22"/>
          <w:szCs w:val="22"/>
          <w:u w:val="single"/>
          <w:lang w:val="es-PE"/>
        </w:rPr>
      </w:pPr>
      <w:r w:rsidRPr="000958FC">
        <w:rPr>
          <w:rFonts w:ascii="Arial" w:hAnsi="Arial" w:cs="Arial"/>
          <w:sz w:val="22"/>
          <w:szCs w:val="22"/>
          <w:lang w:val="es-PE"/>
        </w:rPr>
        <w:t>CRONOGRAMA DEL CONCURSO</w:t>
      </w:r>
    </w:p>
    <w:p w14:paraId="18FD4D04" w14:textId="77777777" w:rsidR="0090264D" w:rsidRPr="000958FC" w:rsidRDefault="0090264D" w:rsidP="000958FC">
      <w:pPr>
        <w:spacing w:after="0" w:line="277" w:lineRule="auto"/>
        <w:ind w:left="708"/>
        <w:rPr>
          <w:rFonts w:ascii="Arial" w:hAnsi="Arial" w:cs="Arial"/>
          <w:lang w:val="es-PE"/>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3866"/>
      </w:tblGrid>
      <w:tr w:rsidR="0090264D" w:rsidRPr="000958FC" w14:paraId="2306C324" w14:textId="77777777" w:rsidTr="00D60B3A">
        <w:trPr>
          <w:trHeight w:val="158"/>
        </w:trPr>
        <w:tc>
          <w:tcPr>
            <w:tcW w:w="4025" w:type="dxa"/>
            <w:vAlign w:val="center"/>
          </w:tcPr>
          <w:p w14:paraId="488051FE" w14:textId="77777777" w:rsidR="0090264D" w:rsidRPr="000958FC" w:rsidRDefault="0090264D" w:rsidP="000958FC">
            <w:pPr>
              <w:spacing w:after="0" w:line="277" w:lineRule="auto"/>
              <w:jc w:val="center"/>
              <w:rPr>
                <w:rFonts w:ascii="Arial" w:hAnsi="Arial" w:cs="Arial"/>
                <w:b/>
                <w:lang w:val="es-PE"/>
              </w:rPr>
            </w:pPr>
            <w:r w:rsidRPr="000958FC">
              <w:rPr>
                <w:rFonts w:ascii="Arial" w:hAnsi="Arial" w:cs="Arial"/>
                <w:b/>
                <w:lang w:val="es-PE"/>
              </w:rPr>
              <w:t>ACTIVIDAD</w:t>
            </w:r>
          </w:p>
        </w:tc>
        <w:tc>
          <w:tcPr>
            <w:tcW w:w="3987" w:type="dxa"/>
            <w:vAlign w:val="center"/>
          </w:tcPr>
          <w:p w14:paraId="7DD6584F" w14:textId="77777777" w:rsidR="0090264D" w:rsidRPr="000958FC" w:rsidRDefault="0090264D" w:rsidP="000958FC">
            <w:pPr>
              <w:spacing w:after="0" w:line="277" w:lineRule="auto"/>
              <w:jc w:val="center"/>
              <w:rPr>
                <w:rFonts w:ascii="Arial" w:hAnsi="Arial" w:cs="Arial"/>
                <w:b/>
                <w:lang w:val="es-PE"/>
              </w:rPr>
            </w:pPr>
            <w:r w:rsidRPr="000958FC">
              <w:rPr>
                <w:rFonts w:ascii="Arial" w:hAnsi="Arial" w:cs="Arial"/>
                <w:b/>
                <w:lang w:val="es-PE"/>
              </w:rPr>
              <w:t>FECHA</w:t>
            </w:r>
          </w:p>
        </w:tc>
      </w:tr>
      <w:tr w:rsidR="0090264D" w:rsidRPr="000958FC" w14:paraId="2D8B8E47" w14:textId="77777777" w:rsidTr="00D60B3A">
        <w:trPr>
          <w:trHeight w:val="518"/>
        </w:trPr>
        <w:tc>
          <w:tcPr>
            <w:tcW w:w="4025" w:type="dxa"/>
            <w:vAlign w:val="center"/>
          </w:tcPr>
          <w:p w14:paraId="5578F9E5" w14:textId="77777777" w:rsidR="0090264D" w:rsidRPr="000958FC" w:rsidRDefault="0090264D" w:rsidP="000958FC">
            <w:pPr>
              <w:spacing w:after="0" w:line="277" w:lineRule="auto"/>
              <w:jc w:val="center"/>
              <w:rPr>
                <w:rFonts w:ascii="Arial" w:hAnsi="Arial" w:cs="Arial"/>
                <w:lang w:val="es-PE"/>
              </w:rPr>
            </w:pPr>
            <w:r w:rsidRPr="000958FC">
              <w:rPr>
                <w:rFonts w:ascii="Arial" w:hAnsi="Arial" w:cs="Arial"/>
                <w:lang w:val="es-PE"/>
              </w:rPr>
              <w:t>Convocatoria</w:t>
            </w:r>
          </w:p>
        </w:tc>
        <w:tc>
          <w:tcPr>
            <w:tcW w:w="3987" w:type="dxa"/>
            <w:vAlign w:val="center"/>
          </w:tcPr>
          <w:p w14:paraId="1D179A6A" w14:textId="45D35B95" w:rsidR="0090264D" w:rsidRPr="000958FC" w:rsidRDefault="00F677B2" w:rsidP="000958FC">
            <w:pPr>
              <w:spacing w:after="0" w:line="277" w:lineRule="auto"/>
              <w:jc w:val="center"/>
              <w:rPr>
                <w:rFonts w:ascii="Arial" w:hAnsi="Arial" w:cs="Arial"/>
                <w:lang w:val="es-PE"/>
              </w:rPr>
            </w:pPr>
            <w:r w:rsidRPr="000958FC">
              <w:rPr>
                <w:rFonts w:ascii="Arial" w:hAnsi="Arial" w:cs="Arial"/>
                <w:lang w:val="es-PE"/>
              </w:rPr>
              <w:t>D</w:t>
            </w:r>
          </w:p>
        </w:tc>
      </w:tr>
      <w:tr w:rsidR="0090264D" w:rsidRPr="000958FC" w14:paraId="35E2148E" w14:textId="77777777" w:rsidTr="00D60B3A">
        <w:trPr>
          <w:trHeight w:val="695"/>
        </w:trPr>
        <w:tc>
          <w:tcPr>
            <w:tcW w:w="4025" w:type="dxa"/>
            <w:vAlign w:val="center"/>
          </w:tcPr>
          <w:p w14:paraId="5DDE155B" w14:textId="77777777" w:rsidR="0090264D" w:rsidRPr="000958FC" w:rsidRDefault="0090264D" w:rsidP="000958FC">
            <w:pPr>
              <w:spacing w:after="0" w:line="277" w:lineRule="auto"/>
              <w:jc w:val="center"/>
              <w:rPr>
                <w:rFonts w:ascii="Arial" w:hAnsi="Arial" w:cs="Arial"/>
                <w:lang w:val="es-PE"/>
              </w:rPr>
            </w:pPr>
            <w:r w:rsidRPr="000958FC">
              <w:rPr>
                <w:rFonts w:ascii="Arial" w:hAnsi="Arial" w:cs="Arial"/>
                <w:lang w:val="es-PE"/>
              </w:rPr>
              <w:t>Consultas a las Bases del Concurso</w:t>
            </w:r>
          </w:p>
        </w:tc>
        <w:tc>
          <w:tcPr>
            <w:tcW w:w="3987" w:type="dxa"/>
            <w:vAlign w:val="center"/>
          </w:tcPr>
          <w:p w14:paraId="2BE61C8D" w14:textId="177F133D" w:rsidR="0090264D" w:rsidRPr="000958FC" w:rsidRDefault="00F677B2" w:rsidP="000958FC">
            <w:pPr>
              <w:spacing w:after="0" w:line="277" w:lineRule="auto"/>
              <w:jc w:val="center"/>
              <w:rPr>
                <w:rFonts w:ascii="Arial" w:hAnsi="Arial" w:cs="Arial"/>
                <w:lang w:val="es-PE"/>
              </w:rPr>
            </w:pPr>
            <w:r w:rsidRPr="000958FC">
              <w:rPr>
                <w:rFonts w:ascii="Arial" w:hAnsi="Arial" w:cs="Arial"/>
                <w:lang w:val="es-PE"/>
              </w:rPr>
              <w:t>D+5</w:t>
            </w:r>
          </w:p>
        </w:tc>
      </w:tr>
      <w:tr w:rsidR="0090264D" w:rsidRPr="000958FC" w14:paraId="55AB1CD4" w14:textId="77777777" w:rsidTr="00D60B3A">
        <w:trPr>
          <w:trHeight w:val="704"/>
        </w:trPr>
        <w:tc>
          <w:tcPr>
            <w:tcW w:w="4025" w:type="dxa"/>
            <w:vAlign w:val="center"/>
          </w:tcPr>
          <w:p w14:paraId="3D3B626E" w14:textId="77777777" w:rsidR="0090264D" w:rsidRPr="000958FC" w:rsidRDefault="0090264D" w:rsidP="000958FC">
            <w:pPr>
              <w:spacing w:after="0" w:line="277" w:lineRule="auto"/>
              <w:jc w:val="center"/>
              <w:rPr>
                <w:rFonts w:ascii="Arial" w:hAnsi="Arial" w:cs="Arial"/>
                <w:lang w:val="es-PE"/>
              </w:rPr>
            </w:pPr>
            <w:r w:rsidRPr="000958FC">
              <w:rPr>
                <w:rFonts w:ascii="Arial" w:hAnsi="Arial" w:cs="Arial"/>
                <w:lang w:val="es-PE"/>
              </w:rPr>
              <w:t>Absolución de Consultas a las Bases del Concurso</w:t>
            </w:r>
          </w:p>
        </w:tc>
        <w:tc>
          <w:tcPr>
            <w:tcW w:w="3987" w:type="dxa"/>
            <w:vAlign w:val="center"/>
          </w:tcPr>
          <w:p w14:paraId="2A3BDD72" w14:textId="6E251EA6" w:rsidR="0090264D" w:rsidRPr="000958FC" w:rsidRDefault="00F677B2" w:rsidP="000958FC">
            <w:pPr>
              <w:spacing w:after="0" w:line="277" w:lineRule="auto"/>
              <w:jc w:val="center"/>
              <w:rPr>
                <w:rFonts w:ascii="Arial" w:hAnsi="Arial" w:cs="Arial"/>
                <w:lang w:val="es-PE"/>
              </w:rPr>
            </w:pPr>
            <w:r w:rsidRPr="000958FC">
              <w:rPr>
                <w:rFonts w:ascii="Arial" w:hAnsi="Arial" w:cs="Arial"/>
                <w:lang w:val="es-PE"/>
              </w:rPr>
              <w:t>D+10</w:t>
            </w:r>
          </w:p>
        </w:tc>
      </w:tr>
      <w:tr w:rsidR="0090264D" w:rsidRPr="000958FC" w14:paraId="78F072A7" w14:textId="77777777" w:rsidTr="00D60B3A">
        <w:trPr>
          <w:trHeight w:val="1098"/>
        </w:trPr>
        <w:tc>
          <w:tcPr>
            <w:tcW w:w="4025" w:type="dxa"/>
            <w:vAlign w:val="center"/>
          </w:tcPr>
          <w:p w14:paraId="207DD69F" w14:textId="77777777" w:rsidR="0090264D" w:rsidRPr="000958FC" w:rsidRDefault="0090264D" w:rsidP="000958FC">
            <w:pPr>
              <w:spacing w:after="0" w:line="277" w:lineRule="auto"/>
              <w:jc w:val="center"/>
              <w:rPr>
                <w:rFonts w:ascii="Arial" w:hAnsi="Arial" w:cs="Arial"/>
                <w:lang w:val="es-PE"/>
              </w:rPr>
            </w:pPr>
            <w:r w:rsidRPr="000958FC">
              <w:rPr>
                <w:rFonts w:ascii="Arial" w:hAnsi="Arial" w:cs="Arial"/>
                <w:lang w:val="es-PE"/>
              </w:rPr>
              <w:t>Presentación de los Sobres Nro. 1 y Nro. 2 y apertura del Sobre Nro. 1</w:t>
            </w:r>
          </w:p>
        </w:tc>
        <w:tc>
          <w:tcPr>
            <w:tcW w:w="3987" w:type="dxa"/>
            <w:vAlign w:val="center"/>
          </w:tcPr>
          <w:p w14:paraId="169F50EE" w14:textId="49B20DD3" w:rsidR="0090264D" w:rsidRPr="000958FC" w:rsidRDefault="00F677B2" w:rsidP="000958FC">
            <w:pPr>
              <w:spacing w:after="0" w:line="277" w:lineRule="auto"/>
              <w:jc w:val="center"/>
              <w:rPr>
                <w:rFonts w:ascii="Arial" w:hAnsi="Arial" w:cs="Arial"/>
                <w:lang w:val="es-PE"/>
              </w:rPr>
            </w:pPr>
            <w:r w:rsidRPr="000958FC">
              <w:rPr>
                <w:rFonts w:ascii="Arial" w:hAnsi="Arial" w:cs="Arial"/>
                <w:lang w:val="es-PE"/>
              </w:rPr>
              <w:t>D+20</w:t>
            </w:r>
          </w:p>
        </w:tc>
      </w:tr>
      <w:tr w:rsidR="0090264D" w:rsidRPr="000958FC" w14:paraId="355D7DEF" w14:textId="77777777" w:rsidTr="00D60B3A">
        <w:trPr>
          <w:trHeight w:val="826"/>
        </w:trPr>
        <w:tc>
          <w:tcPr>
            <w:tcW w:w="4025" w:type="dxa"/>
            <w:vAlign w:val="center"/>
          </w:tcPr>
          <w:p w14:paraId="3B6B79B6" w14:textId="77777777" w:rsidR="0090264D" w:rsidRPr="000958FC" w:rsidRDefault="0090264D" w:rsidP="000958FC">
            <w:pPr>
              <w:spacing w:after="0" w:line="277" w:lineRule="auto"/>
              <w:jc w:val="center"/>
              <w:rPr>
                <w:rFonts w:ascii="Arial" w:hAnsi="Arial" w:cs="Arial"/>
                <w:lang w:val="es-PE"/>
              </w:rPr>
            </w:pPr>
            <w:r w:rsidRPr="000958FC">
              <w:rPr>
                <w:rFonts w:ascii="Arial" w:hAnsi="Arial" w:cs="Arial"/>
                <w:lang w:val="es-PE"/>
              </w:rPr>
              <w:t>Comunicación del Resultado de la Evaluación del Sobre Nro. 1, Apertura del Sobre Nro. 2 y Adjudicación de la Buena Pro</w:t>
            </w:r>
          </w:p>
        </w:tc>
        <w:tc>
          <w:tcPr>
            <w:tcW w:w="3987" w:type="dxa"/>
            <w:vAlign w:val="center"/>
          </w:tcPr>
          <w:p w14:paraId="25291D80" w14:textId="71082A48" w:rsidR="0090264D" w:rsidRPr="000958FC" w:rsidRDefault="00F677B2" w:rsidP="000958FC">
            <w:pPr>
              <w:spacing w:after="0" w:line="277" w:lineRule="auto"/>
              <w:jc w:val="center"/>
              <w:rPr>
                <w:rFonts w:ascii="Arial" w:hAnsi="Arial" w:cs="Arial"/>
                <w:lang w:val="es-PE"/>
              </w:rPr>
            </w:pPr>
            <w:r w:rsidRPr="000958FC">
              <w:rPr>
                <w:rFonts w:ascii="Arial" w:hAnsi="Arial" w:cs="Arial"/>
                <w:lang w:val="es-PE"/>
              </w:rPr>
              <w:t>D+25</w:t>
            </w:r>
          </w:p>
        </w:tc>
      </w:tr>
      <w:tr w:rsidR="0090264D" w:rsidRPr="000958FC" w14:paraId="030CE5C9" w14:textId="77777777" w:rsidTr="00D60B3A">
        <w:trPr>
          <w:trHeight w:val="445"/>
        </w:trPr>
        <w:tc>
          <w:tcPr>
            <w:tcW w:w="4025" w:type="dxa"/>
            <w:vAlign w:val="center"/>
          </w:tcPr>
          <w:p w14:paraId="5EB509C5" w14:textId="77777777" w:rsidR="0090264D" w:rsidRPr="000958FC" w:rsidRDefault="0090264D" w:rsidP="000958FC">
            <w:pPr>
              <w:spacing w:after="0" w:line="277" w:lineRule="auto"/>
              <w:jc w:val="center"/>
              <w:rPr>
                <w:rFonts w:ascii="Arial" w:hAnsi="Arial" w:cs="Arial"/>
                <w:lang w:val="es-PE"/>
              </w:rPr>
            </w:pPr>
            <w:r w:rsidRPr="000958FC">
              <w:rPr>
                <w:rFonts w:ascii="Arial" w:hAnsi="Arial" w:cs="Arial"/>
                <w:lang w:val="es-PE"/>
              </w:rPr>
              <w:t>Consentimiento de la Buena Pro*</w:t>
            </w:r>
          </w:p>
        </w:tc>
        <w:tc>
          <w:tcPr>
            <w:tcW w:w="3987" w:type="dxa"/>
            <w:vAlign w:val="center"/>
          </w:tcPr>
          <w:p w14:paraId="6244C380" w14:textId="77777777" w:rsidR="0090264D" w:rsidRPr="000958FC" w:rsidRDefault="0090264D" w:rsidP="000958FC">
            <w:pPr>
              <w:spacing w:after="0" w:line="277" w:lineRule="auto"/>
              <w:jc w:val="center"/>
              <w:rPr>
                <w:rFonts w:ascii="Arial" w:hAnsi="Arial" w:cs="Arial"/>
                <w:lang w:val="es-PE"/>
              </w:rPr>
            </w:pPr>
            <w:r w:rsidRPr="000958FC">
              <w:rPr>
                <w:rFonts w:ascii="Arial" w:hAnsi="Arial" w:cs="Arial"/>
                <w:lang w:val="es-PE"/>
              </w:rPr>
              <w:t>Se comunicará mediante circular</w:t>
            </w:r>
          </w:p>
        </w:tc>
      </w:tr>
      <w:tr w:rsidR="0090264D" w:rsidRPr="000958FC" w14:paraId="384198BE" w14:textId="77777777" w:rsidTr="00D60B3A">
        <w:trPr>
          <w:trHeight w:val="422"/>
        </w:trPr>
        <w:tc>
          <w:tcPr>
            <w:tcW w:w="4025" w:type="dxa"/>
            <w:vAlign w:val="center"/>
          </w:tcPr>
          <w:p w14:paraId="20D81328" w14:textId="77777777" w:rsidR="0090264D" w:rsidRPr="000958FC" w:rsidRDefault="0090264D" w:rsidP="000958FC">
            <w:pPr>
              <w:spacing w:after="0" w:line="277" w:lineRule="auto"/>
              <w:jc w:val="center"/>
              <w:rPr>
                <w:rFonts w:ascii="Arial" w:hAnsi="Arial" w:cs="Arial"/>
                <w:lang w:val="es-PE"/>
              </w:rPr>
            </w:pPr>
            <w:r w:rsidRPr="000958FC">
              <w:rPr>
                <w:rFonts w:ascii="Arial" w:hAnsi="Arial" w:cs="Arial"/>
                <w:lang w:val="es-PE"/>
              </w:rPr>
              <w:t>Fecha de firma del Contrato</w:t>
            </w:r>
          </w:p>
        </w:tc>
        <w:tc>
          <w:tcPr>
            <w:tcW w:w="3987" w:type="dxa"/>
            <w:vAlign w:val="center"/>
          </w:tcPr>
          <w:p w14:paraId="1C63B5C9" w14:textId="77777777" w:rsidR="0090264D" w:rsidRPr="000958FC" w:rsidRDefault="0090264D" w:rsidP="000958FC">
            <w:pPr>
              <w:spacing w:after="0" w:line="277" w:lineRule="auto"/>
              <w:jc w:val="center"/>
              <w:rPr>
                <w:rFonts w:ascii="Arial" w:hAnsi="Arial" w:cs="Arial"/>
                <w:lang w:val="es-PE"/>
              </w:rPr>
            </w:pPr>
            <w:r w:rsidRPr="000958FC">
              <w:rPr>
                <w:rFonts w:ascii="Arial" w:hAnsi="Arial" w:cs="Arial"/>
                <w:lang w:val="es-PE"/>
              </w:rPr>
              <w:t>Se comunicará mediante circular</w:t>
            </w:r>
          </w:p>
        </w:tc>
      </w:tr>
    </w:tbl>
    <w:p w14:paraId="478D77C1" w14:textId="77777777" w:rsidR="0090264D" w:rsidRPr="000958FC" w:rsidRDefault="0090264D" w:rsidP="000958FC">
      <w:pPr>
        <w:spacing w:after="0" w:line="277" w:lineRule="auto"/>
        <w:ind w:left="708"/>
        <w:rPr>
          <w:rFonts w:ascii="Arial" w:hAnsi="Arial" w:cs="Arial"/>
          <w:lang w:val="es-PE"/>
        </w:rPr>
      </w:pPr>
    </w:p>
    <w:p w14:paraId="193812F0" w14:textId="77777777" w:rsidR="0090264D" w:rsidRPr="000958FC" w:rsidRDefault="0090264D" w:rsidP="000958FC">
      <w:pPr>
        <w:spacing w:after="0" w:line="277" w:lineRule="auto"/>
        <w:ind w:left="720"/>
        <w:jc w:val="both"/>
        <w:rPr>
          <w:rFonts w:ascii="Arial" w:hAnsi="Arial" w:cs="Arial"/>
          <w:lang w:val="es-PE"/>
        </w:rPr>
      </w:pPr>
      <w:r w:rsidRPr="000958FC">
        <w:rPr>
          <w:rFonts w:ascii="Arial" w:hAnsi="Arial" w:cs="Arial"/>
          <w:lang w:val="es-PE"/>
        </w:rPr>
        <w:t>*Este evento sólo se producirá si no se hubiere impugnado el acto de otorgamiento de la Buena Pro</w:t>
      </w:r>
      <w:r w:rsidR="0074574C" w:rsidRPr="000958FC">
        <w:rPr>
          <w:rFonts w:ascii="Arial" w:hAnsi="Arial" w:cs="Arial"/>
          <w:lang w:val="es-PE"/>
        </w:rPr>
        <w:t>.</w:t>
      </w:r>
    </w:p>
    <w:p w14:paraId="173B4347" w14:textId="77777777" w:rsidR="0090264D" w:rsidRPr="000958FC" w:rsidRDefault="0090264D" w:rsidP="000958FC">
      <w:pPr>
        <w:spacing w:after="0" w:line="277" w:lineRule="auto"/>
        <w:ind w:left="720"/>
        <w:rPr>
          <w:rFonts w:ascii="Arial" w:hAnsi="Arial" w:cs="Arial"/>
          <w:lang w:val="es-PE"/>
        </w:rPr>
      </w:pPr>
    </w:p>
    <w:p w14:paraId="5790B636" w14:textId="77777777" w:rsidR="0090264D" w:rsidRPr="000958FC" w:rsidRDefault="0090264D" w:rsidP="000958FC">
      <w:pPr>
        <w:spacing w:after="0" w:line="277" w:lineRule="auto"/>
        <w:ind w:left="720"/>
        <w:jc w:val="both"/>
        <w:rPr>
          <w:rFonts w:ascii="Arial" w:hAnsi="Arial" w:cs="Arial"/>
          <w:lang w:val="es-PE"/>
        </w:rPr>
      </w:pPr>
      <w:r w:rsidRPr="000958FC">
        <w:rPr>
          <w:rFonts w:ascii="Arial" w:hAnsi="Arial" w:cs="Arial"/>
          <w:lang w:val="es-PE"/>
        </w:rPr>
        <w:t>Nota: En caso de que alguna actividad coincida con un día no laborable, ésta quedará automáticamente reprogramada para el día hábil siguiente.</w:t>
      </w:r>
    </w:p>
    <w:p w14:paraId="65AB1107" w14:textId="77777777" w:rsidR="0090264D" w:rsidRPr="000958FC" w:rsidRDefault="0090264D" w:rsidP="000958FC">
      <w:pPr>
        <w:pStyle w:val="Ttulo1"/>
        <w:spacing w:before="0" w:after="0" w:line="252" w:lineRule="auto"/>
        <w:jc w:val="center"/>
        <w:rPr>
          <w:rFonts w:ascii="Arial" w:hAnsi="Arial" w:cs="Arial"/>
          <w:b w:val="0"/>
          <w:sz w:val="22"/>
          <w:szCs w:val="22"/>
          <w:u w:val="single"/>
          <w:lang w:val="es-PE"/>
        </w:rPr>
      </w:pPr>
      <w:r w:rsidRPr="000958FC">
        <w:rPr>
          <w:rFonts w:ascii="Arial" w:hAnsi="Arial" w:cs="Arial"/>
          <w:sz w:val="22"/>
          <w:szCs w:val="22"/>
          <w:lang w:val="es-PE"/>
        </w:rPr>
        <w:br w:type="page"/>
        <w:t>ANEXO Nro. 6</w:t>
      </w:r>
    </w:p>
    <w:p w14:paraId="6EB92A75" w14:textId="77777777" w:rsidR="0090264D" w:rsidRPr="000958FC" w:rsidRDefault="0090264D" w:rsidP="000958FC">
      <w:pPr>
        <w:pStyle w:val="Ttulo1"/>
        <w:spacing w:before="0" w:after="0" w:line="252" w:lineRule="auto"/>
        <w:jc w:val="center"/>
        <w:rPr>
          <w:rFonts w:ascii="Arial" w:hAnsi="Arial" w:cs="Arial"/>
          <w:b w:val="0"/>
          <w:sz w:val="22"/>
          <w:szCs w:val="22"/>
          <w:u w:val="single"/>
          <w:lang w:val="es-PE"/>
        </w:rPr>
      </w:pPr>
      <w:r w:rsidRPr="000958FC">
        <w:rPr>
          <w:rFonts w:ascii="Arial" w:hAnsi="Arial" w:cs="Arial"/>
          <w:sz w:val="22"/>
          <w:szCs w:val="22"/>
          <w:lang w:val="es-PE"/>
        </w:rPr>
        <w:t>CONTENIDO DE LOS SOBRES</w:t>
      </w:r>
    </w:p>
    <w:p w14:paraId="509EC071" w14:textId="77777777" w:rsidR="0090264D" w:rsidRPr="000958FC" w:rsidRDefault="0090264D" w:rsidP="000958FC">
      <w:pPr>
        <w:spacing w:after="0" w:line="252" w:lineRule="auto"/>
        <w:ind w:left="720"/>
        <w:rPr>
          <w:rFonts w:ascii="Arial" w:hAnsi="Arial" w:cs="Arial"/>
          <w:lang w:val="es-PE"/>
        </w:rPr>
      </w:pPr>
    </w:p>
    <w:p w14:paraId="75498524" w14:textId="77777777" w:rsidR="0090264D" w:rsidRPr="000958FC" w:rsidRDefault="0090264D" w:rsidP="000958FC">
      <w:pPr>
        <w:spacing w:after="0" w:line="252" w:lineRule="auto"/>
        <w:rPr>
          <w:rFonts w:ascii="Arial" w:hAnsi="Arial" w:cs="Arial"/>
          <w:b/>
          <w:lang w:val="es-PE"/>
        </w:rPr>
      </w:pPr>
      <w:r w:rsidRPr="000958FC">
        <w:rPr>
          <w:rFonts w:ascii="Arial" w:hAnsi="Arial" w:cs="Arial"/>
          <w:b/>
          <w:lang w:val="es-PE"/>
        </w:rPr>
        <w:t>Sobre Nro. 1: Credenciales y Propuesta Técnica</w:t>
      </w:r>
    </w:p>
    <w:p w14:paraId="2085AAF8" w14:textId="77777777" w:rsidR="0090264D" w:rsidRPr="000958FC" w:rsidRDefault="0090264D" w:rsidP="000958FC">
      <w:pPr>
        <w:spacing w:after="0" w:line="252" w:lineRule="auto"/>
        <w:rPr>
          <w:rFonts w:ascii="Arial" w:hAnsi="Arial" w:cs="Arial"/>
          <w:lang w:val="es-PE"/>
        </w:rPr>
      </w:pPr>
    </w:p>
    <w:p w14:paraId="42FCAD5B" w14:textId="77777777" w:rsidR="0090264D" w:rsidRPr="000958FC" w:rsidRDefault="0090264D" w:rsidP="000958FC">
      <w:pPr>
        <w:numPr>
          <w:ilvl w:val="0"/>
          <w:numId w:val="9"/>
        </w:numPr>
        <w:spacing w:after="0" w:line="252" w:lineRule="auto"/>
        <w:ind w:left="426"/>
        <w:jc w:val="both"/>
        <w:rPr>
          <w:rFonts w:ascii="Arial" w:hAnsi="Arial" w:cs="Arial"/>
          <w:lang w:val="es-PE"/>
        </w:rPr>
      </w:pPr>
      <w:r w:rsidRPr="000958FC">
        <w:rPr>
          <w:rFonts w:ascii="Arial" w:hAnsi="Arial" w:cs="Arial"/>
          <w:lang w:val="es-PE"/>
        </w:rPr>
        <w:t>Declaración Jurada Presentación del Postor (Anexo Nro. 2).</w:t>
      </w:r>
    </w:p>
    <w:p w14:paraId="72935DEA" w14:textId="77777777" w:rsidR="0090264D" w:rsidRPr="000958FC" w:rsidRDefault="0090264D" w:rsidP="000958FC">
      <w:pPr>
        <w:spacing w:after="0" w:line="252" w:lineRule="auto"/>
        <w:ind w:left="426" w:hanging="360"/>
        <w:jc w:val="both"/>
        <w:rPr>
          <w:rFonts w:ascii="Arial" w:hAnsi="Arial" w:cs="Arial"/>
          <w:lang w:val="es-PE"/>
        </w:rPr>
      </w:pPr>
    </w:p>
    <w:p w14:paraId="1A86BC64" w14:textId="77777777" w:rsidR="0090264D" w:rsidRPr="000958FC" w:rsidRDefault="0090264D" w:rsidP="000958FC">
      <w:pPr>
        <w:numPr>
          <w:ilvl w:val="0"/>
          <w:numId w:val="9"/>
        </w:numPr>
        <w:spacing w:after="0" w:line="252" w:lineRule="auto"/>
        <w:ind w:left="426"/>
        <w:jc w:val="both"/>
        <w:rPr>
          <w:rFonts w:ascii="Arial" w:hAnsi="Arial" w:cs="Arial"/>
          <w:lang w:val="es-PE"/>
        </w:rPr>
      </w:pPr>
      <w:r w:rsidRPr="000958FC">
        <w:rPr>
          <w:rFonts w:ascii="Arial" w:hAnsi="Arial" w:cs="Arial"/>
          <w:lang w:val="es-PE"/>
        </w:rPr>
        <w:t>Declaración Jurada del Postor de no mantener impedimentos (Anexo Nro. 3).</w:t>
      </w:r>
    </w:p>
    <w:p w14:paraId="3DF60ED6" w14:textId="77777777" w:rsidR="0090264D" w:rsidRPr="000958FC" w:rsidRDefault="0090264D" w:rsidP="000958FC">
      <w:pPr>
        <w:spacing w:after="0" w:line="252" w:lineRule="auto"/>
        <w:ind w:left="426" w:hanging="360"/>
        <w:rPr>
          <w:rFonts w:ascii="Arial" w:hAnsi="Arial" w:cs="Arial"/>
          <w:lang w:val="es-PE"/>
        </w:rPr>
      </w:pPr>
    </w:p>
    <w:p w14:paraId="23A3FEA9" w14:textId="77777777" w:rsidR="0090264D" w:rsidRPr="000958FC" w:rsidRDefault="0090264D" w:rsidP="000958FC">
      <w:pPr>
        <w:numPr>
          <w:ilvl w:val="0"/>
          <w:numId w:val="9"/>
        </w:numPr>
        <w:spacing w:after="0" w:line="252" w:lineRule="auto"/>
        <w:ind w:left="426"/>
        <w:jc w:val="both"/>
        <w:rPr>
          <w:rFonts w:ascii="Arial" w:hAnsi="Arial" w:cs="Arial"/>
          <w:lang w:val="es-PE"/>
        </w:rPr>
      </w:pPr>
      <w:r w:rsidRPr="000958FC">
        <w:rPr>
          <w:rFonts w:ascii="Arial" w:hAnsi="Arial" w:cs="Arial"/>
          <w:lang w:val="es-PE"/>
        </w:rPr>
        <w:t>Declaración Jurada de Ausencia de Conflicto de Intereses y Anticorrupción (Anexo Nro. 4).</w:t>
      </w:r>
    </w:p>
    <w:p w14:paraId="656D67D8" w14:textId="77777777" w:rsidR="0090264D" w:rsidRPr="000958FC" w:rsidRDefault="0090264D" w:rsidP="000958FC">
      <w:pPr>
        <w:spacing w:after="0" w:line="252" w:lineRule="auto"/>
        <w:ind w:left="426" w:hanging="360"/>
        <w:jc w:val="both"/>
        <w:rPr>
          <w:rFonts w:ascii="Arial" w:hAnsi="Arial" w:cs="Arial"/>
          <w:lang w:val="es-PE"/>
        </w:rPr>
      </w:pPr>
    </w:p>
    <w:p w14:paraId="3135AA21" w14:textId="722C697D" w:rsidR="0090264D" w:rsidRPr="000958FC" w:rsidRDefault="0090264D" w:rsidP="000958FC">
      <w:pPr>
        <w:numPr>
          <w:ilvl w:val="0"/>
          <w:numId w:val="9"/>
        </w:numPr>
        <w:spacing w:after="0" w:line="252" w:lineRule="auto"/>
        <w:ind w:left="426"/>
        <w:jc w:val="both"/>
        <w:rPr>
          <w:rFonts w:ascii="Arial" w:hAnsi="Arial" w:cs="Arial"/>
          <w:lang w:val="es-PE"/>
        </w:rPr>
      </w:pPr>
      <w:r w:rsidRPr="000958FC">
        <w:rPr>
          <w:rFonts w:ascii="Arial" w:hAnsi="Arial" w:cs="Arial"/>
          <w:lang w:val="es-PE"/>
        </w:rPr>
        <w:t xml:space="preserve">Declaración Jurada de experiencias del Postor, que sustentan los Requisitos Mínimos de los Términos de Referencia y adicionalmente los que sustentan la puntuación </w:t>
      </w:r>
      <w:r w:rsidR="00BD74A9" w:rsidRPr="000958FC">
        <w:rPr>
          <w:rFonts w:ascii="Arial" w:hAnsi="Arial" w:cs="Arial"/>
          <w:lang w:val="es-PE"/>
        </w:rPr>
        <w:t xml:space="preserve">adicional </w:t>
      </w:r>
      <w:r w:rsidRPr="000958FC">
        <w:rPr>
          <w:rFonts w:ascii="Arial" w:hAnsi="Arial" w:cs="Arial"/>
          <w:lang w:val="es-PE"/>
        </w:rPr>
        <w:t>de la propuesta técnica (Anexo Nro. 7).</w:t>
      </w:r>
    </w:p>
    <w:p w14:paraId="72CC739A" w14:textId="77777777" w:rsidR="0090264D" w:rsidRPr="000958FC" w:rsidRDefault="0090264D" w:rsidP="000958FC">
      <w:pPr>
        <w:spacing w:after="0" w:line="252" w:lineRule="auto"/>
        <w:ind w:left="426" w:hanging="360"/>
        <w:jc w:val="both"/>
        <w:rPr>
          <w:rFonts w:ascii="Arial" w:hAnsi="Arial" w:cs="Arial"/>
          <w:lang w:val="es-PE"/>
        </w:rPr>
      </w:pPr>
    </w:p>
    <w:p w14:paraId="287BBCF4" w14:textId="51F6EBBB" w:rsidR="0090264D" w:rsidRPr="000958FC" w:rsidRDefault="0090264D" w:rsidP="000958FC">
      <w:pPr>
        <w:numPr>
          <w:ilvl w:val="0"/>
          <w:numId w:val="9"/>
        </w:numPr>
        <w:spacing w:after="0" w:line="252" w:lineRule="auto"/>
        <w:ind w:left="426"/>
        <w:jc w:val="both"/>
        <w:rPr>
          <w:rFonts w:ascii="Arial" w:hAnsi="Arial" w:cs="Arial"/>
          <w:lang w:val="es-PE"/>
        </w:rPr>
      </w:pPr>
      <w:r w:rsidRPr="000958FC">
        <w:rPr>
          <w:rFonts w:ascii="Arial" w:hAnsi="Arial" w:cs="Arial"/>
          <w:lang w:val="es-PE"/>
        </w:rPr>
        <w:t xml:space="preserve">Declaración Jurada de experiencias de los integrantes del Equipo </w:t>
      </w:r>
      <w:r w:rsidR="00BD74A9" w:rsidRPr="000958FC">
        <w:rPr>
          <w:rFonts w:ascii="Arial" w:hAnsi="Arial" w:cs="Arial"/>
          <w:lang w:val="es-PE"/>
        </w:rPr>
        <w:t xml:space="preserve">Técnico del </w:t>
      </w:r>
      <w:r w:rsidR="00293176" w:rsidRPr="000958FC">
        <w:rPr>
          <w:rFonts w:ascii="Arial" w:hAnsi="Arial" w:cs="Arial"/>
          <w:lang w:val="es-PE"/>
        </w:rPr>
        <w:t>Supervisor</w:t>
      </w:r>
      <w:r w:rsidR="001A18E0" w:rsidRPr="000958FC">
        <w:rPr>
          <w:rFonts w:ascii="Arial" w:hAnsi="Arial" w:cs="Arial"/>
          <w:lang w:val="es-PE"/>
        </w:rPr>
        <w:t xml:space="preserve"> de la Fase 0 y 1</w:t>
      </w:r>
      <w:r w:rsidRPr="000958FC">
        <w:rPr>
          <w:rFonts w:ascii="Arial" w:hAnsi="Arial" w:cs="Arial"/>
          <w:lang w:val="es-PE"/>
        </w:rPr>
        <w:t>, que sustentan los Requisitos Mínimos de los Términos de Referencia y los que sustentan la puntuación</w:t>
      </w:r>
      <w:r w:rsidR="00BD74A9" w:rsidRPr="000958FC">
        <w:rPr>
          <w:rFonts w:ascii="Arial" w:hAnsi="Arial" w:cs="Arial"/>
          <w:lang w:val="es-PE"/>
        </w:rPr>
        <w:t xml:space="preserve"> adicional</w:t>
      </w:r>
      <w:r w:rsidRPr="000958FC">
        <w:rPr>
          <w:rFonts w:ascii="Arial" w:hAnsi="Arial" w:cs="Arial"/>
          <w:lang w:val="es-PE"/>
        </w:rPr>
        <w:t xml:space="preserve"> de la propuesta técnica, según corresponda (Anexo Nro. 8).</w:t>
      </w:r>
    </w:p>
    <w:p w14:paraId="2E0CA699" w14:textId="77777777" w:rsidR="0090264D" w:rsidRPr="000958FC" w:rsidRDefault="0090264D" w:rsidP="000958FC">
      <w:pPr>
        <w:spacing w:after="0" w:line="252" w:lineRule="auto"/>
        <w:ind w:left="426" w:hanging="360"/>
        <w:jc w:val="both"/>
        <w:rPr>
          <w:rFonts w:ascii="Arial" w:hAnsi="Arial" w:cs="Arial"/>
          <w:lang w:val="es-PE"/>
        </w:rPr>
      </w:pPr>
    </w:p>
    <w:p w14:paraId="365FF9C6" w14:textId="60B0FE3A" w:rsidR="0090264D" w:rsidRPr="000958FC" w:rsidRDefault="0090264D" w:rsidP="000958FC">
      <w:pPr>
        <w:numPr>
          <w:ilvl w:val="0"/>
          <w:numId w:val="9"/>
        </w:numPr>
        <w:spacing w:after="0" w:line="252" w:lineRule="auto"/>
        <w:ind w:left="426"/>
        <w:jc w:val="both"/>
        <w:rPr>
          <w:rFonts w:ascii="Arial" w:hAnsi="Arial" w:cs="Arial"/>
          <w:lang w:val="es-PE"/>
        </w:rPr>
      </w:pPr>
      <w:r w:rsidRPr="000958FC">
        <w:rPr>
          <w:rFonts w:ascii="Arial" w:hAnsi="Arial" w:cs="Arial"/>
          <w:lang w:val="es-PE"/>
        </w:rPr>
        <w:t xml:space="preserve">Curriculum Vitae de las personas que integran el Equipo </w:t>
      </w:r>
      <w:r w:rsidR="00BD74A9" w:rsidRPr="000958FC">
        <w:rPr>
          <w:rFonts w:ascii="Arial" w:hAnsi="Arial" w:cs="Arial"/>
          <w:lang w:val="es-PE"/>
        </w:rPr>
        <w:t>Técnico del Supervisor</w:t>
      </w:r>
      <w:r w:rsidRPr="000958FC">
        <w:rPr>
          <w:rFonts w:ascii="Arial" w:hAnsi="Arial" w:cs="Arial"/>
          <w:lang w:val="es-PE"/>
        </w:rPr>
        <w:t xml:space="preserve"> </w:t>
      </w:r>
      <w:r w:rsidR="001A18E0" w:rsidRPr="000958FC">
        <w:rPr>
          <w:rFonts w:ascii="Arial" w:hAnsi="Arial" w:cs="Arial"/>
          <w:lang w:val="es-PE"/>
        </w:rPr>
        <w:t xml:space="preserve">de la Fase 0 y 1 </w:t>
      </w:r>
      <w:r w:rsidRPr="000958FC">
        <w:rPr>
          <w:rFonts w:ascii="Arial" w:hAnsi="Arial" w:cs="Arial"/>
          <w:lang w:val="es-PE"/>
        </w:rPr>
        <w:t>(Anexo Nro. 9).</w:t>
      </w:r>
    </w:p>
    <w:p w14:paraId="1AFDF1A1" w14:textId="77777777" w:rsidR="0090264D" w:rsidRPr="000958FC" w:rsidRDefault="0090264D" w:rsidP="000958FC">
      <w:pPr>
        <w:spacing w:after="0" w:line="252" w:lineRule="auto"/>
        <w:ind w:left="426" w:hanging="360"/>
        <w:jc w:val="both"/>
        <w:rPr>
          <w:rFonts w:ascii="Arial" w:hAnsi="Arial" w:cs="Arial"/>
          <w:lang w:val="es-PE"/>
        </w:rPr>
      </w:pPr>
    </w:p>
    <w:p w14:paraId="1B2B7905" w14:textId="74B14A3C" w:rsidR="0090264D" w:rsidRPr="000958FC" w:rsidRDefault="0090264D" w:rsidP="000958FC">
      <w:pPr>
        <w:numPr>
          <w:ilvl w:val="0"/>
          <w:numId w:val="9"/>
        </w:numPr>
        <w:spacing w:after="0" w:line="252" w:lineRule="auto"/>
        <w:ind w:left="426"/>
        <w:jc w:val="both"/>
        <w:rPr>
          <w:rFonts w:ascii="Arial" w:hAnsi="Arial" w:cs="Arial"/>
          <w:lang w:val="es-PE"/>
        </w:rPr>
      </w:pPr>
      <w:r w:rsidRPr="000958FC">
        <w:rPr>
          <w:rFonts w:ascii="Arial" w:hAnsi="Arial" w:cs="Arial"/>
          <w:lang w:val="es-PE"/>
        </w:rPr>
        <w:t xml:space="preserve">Compromiso de participación y confidencialidad de los miembros del Equipo </w:t>
      </w:r>
      <w:r w:rsidR="00BD74A9" w:rsidRPr="000958FC">
        <w:rPr>
          <w:rFonts w:ascii="Arial" w:hAnsi="Arial" w:cs="Arial"/>
          <w:lang w:val="es-PE"/>
        </w:rPr>
        <w:t>Técnico del Supervisor</w:t>
      </w:r>
      <w:r w:rsidRPr="000958FC">
        <w:rPr>
          <w:rFonts w:ascii="Arial" w:hAnsi="Arial" w:cs="Arial"/>
          <w:lang w:val="es-PE"/>
        </w:rPr>
        <w:t xml:space="preserve"> </w:t>
      </w:r>
      <w:r w:rsidR="001A18E0" w:rsidRPr="000958FC">
        <w:rPr>
          <w:rFonts w:ascii="Arial" w:hAnsi="Arial" w:cs="Arial"/>
          <w:lang w:val="es-PE"/>
        </w:rPr>
        <w:t xml:space="preserve">de la Fase 0 y 1 </w:t>
      </w:r>
      <w:r w:rsidRPr="000958FC">
        <w:rPr>
          <w:rFonts w:ascii="Arial" w:hAnsi="Arial" w:cs="Arial"/>
          <w:lang w:val="es-PE"/>
        </w:rPr>
        <w:t>(Anexo Nro. 10).</w:t>
      </w:r>
    </w:p>
    <w:p w14:paraId="6DCE6BE3" w14:textId="77777777" w:rsidR="0090264D" w:rsidRPr="000958FC" w:rsidRDefault="0090264D" w:rsidP="000958FC">
      <w:pPr>
        <w:spacing w:after="0" w:line="252" w:lineRule="auto"/>
        <w:ind w:left="426" w:hanging="360"/>
        <w:jc w:val="both"/>
        <w:rPr>
          <w:rFonts w:ascii="Arial" w:hAnsi="Arial" w:cs="Arial"/>
          <w:lang w:val="es-PE"/>
        </w:rPr>
      </w:pPr>
    </w:p>
    <w:p w14:paraId="230DD0B6" w14:textId="41974796" w:rsidR="0090264D" w:rsidRPr="000958FC" w:rsidRDefault="0090264D" w:rsidP="000958FC">
      <w:pPr>
        <w:numPr>
          <w:ilvl w:val="0"/>
          <w:numId w:val="9"/>
        </w:numPr>
        <w:spacing w:after="0" w:line="252" w:lineRule="auto"/>
        <w:ind w:left="426"/>
        <w:jc w:val="both"/>
        <w:rPr>
          <w:rFonts w:ascii="Arial" w:hAnsi="Arial" w:cs="Arial"/>
          <w:lang w:val="es-PE"/>
        </w:rPr>
      </w:pPr>
      <w:r w:rsidRPr="000958FC">
        <w:rPr>
          <w:rFonts w:ascii="Arial" w:hAnsi="Arial" w:cs="Arial"/>
          <w:lang w:val="es-PE"/>
        </w:rPr>
        <w:t xml:space="preserve">Compromiso de permanencia de los miembros del Equipo </w:t>
      </w:r>
      <w:r w:rsidR="00BD74A9" w:rsidRPr="000958FC">
        <w:rPr>
          <w:rFonts w:ascii="Arial" w:hAnsi="Arial" w:cs="Arial"/>
          <w:lang w:val="es-PE"/>
        </w:rPr>
        <w:t>Técnico del Supervisor</w:t>
      </w:r>
      <w:r w:rsidRPr="000958FC">
        <w:rPr>
          <w:rFonts w:ascii="Arial" w:hAnsi="Arial" w:cs="Arial"/>
          <w:lang w:val="es-PE"/>
        </w:rPr>
        <w:t xml:space="preserve"> </w:t>
      </w:r>
      <w:r w:rsidR="001A18E0" w:rsidRPr="000958FC">
        <w:rPr>
          <w:rFonts w:ascii="Arial" w:hAnsi="Arial" w:cs="Arial"/>
          <w:lang w:val="es-PE"/>
        </w:rPr>
        <w:t xml:space="preserve">de la Fase 0 y 1 </w:t>
      </w:r>
      <w:r w:rsidRPr="000958FC">
        <w:rPr>
          <w:rFonts w:ascii="Arial" w:hAnsi="Arial" w:cs="Arial"/>
          <w:lang w:val="es-PE"/>
        </w:rPr>
        <w:t>(Anexo Nro. 11).</w:t>
      </w:r>
    </w:p>
    <w:p w14:paraId="640CA983" w14:textId="77777777" w:rsidR="0090264D" w:rsidRPr="000958FC" w:rsidRDefault="0090264D" w:rsidP="000958FC">
      <w:pPr>
        <w:spacing w:after="0" w:line="252" w:lineRule="auto"/>
        <w:ind w:left="426" w:hanging="360"/>
        <w:jc w:val="both"/>
        <w:rPr>
          <w:rFonts w:ascii="Arial" w:hAnsi="Arial" w:cs="Arial"/>
          <w:lang w:val="es-PE"/>
        </w:rPr>
      </w:pPr>
    </w:p>
    <w:p w14:paraId="54CFE6CC" w14:textId="77777777" w:rsidR="0090264D" w:rsidRPr="000958FC" w:rsidRDefault="0090264D" w:rsidP="000958FC">
      <w:pPr>
        <w:numPr>
          <w:ilvl w:val="0"/>
          <w:numId w:val="9"/>
        </w:numPr>
        <w:spacing w:after="0" w:line="252" w:lineRule="auto"/>
        <w:ind w:left="426"/>
        <w:jc w:val="both"/>
        <w:rPr>
          <w:rFonts w:ascii="Arial" w:hAnsi="Arial" w:cs="Arial"/>
          <w:lang w:val="es-PE"/>
        </w:rPr>
      </w:pPr>
      <w:r w:rsidRPr="000958FC">
        <w:rPr>
          <w:rFonts w:ascii="Arial" w:hAnsi="Arial" w:cs="Arial"/>
          <w:lang w:val="es-PE"/>
        </w:rPr>
        <w:t>Propuesta del Postor para el Desarrollo del Servicio. Formato A4 no más de veinte (20) páginas, en caso de contar con mayor cantidad solo se tendrá en consideración la evaluación de las veinte (20) primeras páginas.</w:t>
      </w:r>
    </w:p>
    <w:p w14:paraId="46D602A4" w14:textId="77777777" w:rsidR="0090264D" w:rsidRPr="000958FC" w:rsidRDefault="0090264D" w:rsidP="000958FC">
      <w:pPr>
        <w:spacing w:after="0" w:line="252" w:lineRule="auto"/>
        <w:ind w:left="426" w:hanging="360"/>
        <w:jc w:val="both"/>
        <w:rPr>
          <w:rFonts w:ascii="Arial" w:hAnsi="Arial" w:cs="Arial"/>
          <w:lang w:val="es-PE"/>
        </w:rPr>
      </w:pPr>
    </w:p>
    <w:p w14:paraId="1B3021F3" w14:textId="77777777" w:rsidR="0090264D" w:rsidRPr="000958FC" w:rsidRDefault="0090264D" w:rsidP="000958FC">
      <w:pPr>
        <w:spacing w:after="0" w:line="252" w:lineRule="auto"/>
        <w:ind w:left="426"/>
        <w:jc w:val="both"/>
        <w:rPr>
          <w:rFonts w:ascii="Arial" w:eastAsia="MS Gothic" w:hAnsi="Arial" w:cs="Arial"/>
          <w:lang w:val="es-PE"/>
        </w:rPr>
      </w:pPr>
      <w:r w:rsidRPr="000958FC">
        <w:rPr>
          <w:rFonts w:ascii="Arial" w:eastAsia="MS Gothic" w:hAnsi="Arial" w:cs="Arial"/>
          <w:lang w:val="es-PE"/>
        </w:rPr>
        <w:t>El Postor deberá procurar que su Propuesta para el Desarrollo del Servicio contenga lo esencial de su trabajo y por tanto tenga un tamaño razonable para su evaluación.</w:t>
      </w:r>
    </w:p>
    <w:p w14:paraId="20932EFC" w14:textId="77777777" w:rsidR="0090264D" w:rsidRPr="000958FC" w:rsidRDefault="0090264D" w:rsidP="000958FC">
      <w:pPr>
        <w:spacing w:after="0" w:line="252" w:lineRule="auto"/>
        <w:jc w:val="both"/>
        <w:rPr>
          <w:rFonts w:ascii="Arial" w:hAnsi="Arial" w:cs="Arial"/>
          <w:lang w:val="es-PE"/>
        </w:rPr>
      </w:pPr>
    </w:p>
    <w:p w14:paraId="497E4CDE" w14:textId="77777777" w:rsidR="0090264D" w:rsidRPr="000958FC" w:rsidRDefault="0090264D" w:rsidP="000958FC">
      <w:pPr>
        <w:numPr>
          <w:ilvl w:val="0"/>
          <w:numId w:val="9"/>
        </w:numPr>
        <w:spacing w:after="0" w:line="252" w:lineRule="auto"/>
        <w:ind w:left="426"/>
        <w:jc w:val="both"/>
        <w:rPr>
          <w:rFonts w:ascii="Arial" w:hAnsi="Arial" w:cs="Arial"/>
          <w:lang w:val="es-PE"/>
        </w:rPr>
      </w:pPr>
      <w:r w:rsidRPr="000958FC">
        <w:rPr>
          <w:rFonts w:ascii="Arial" w:hAnsi="Arial" w:cs="Arial"/>
          <w:lang w:val="es-PE"/>
        </w:rPr>
        <w:t>Un ejemplar de la versión final del Contrato de Servicios de Supervisión, debidamente visados en cada hoja por el representante legal del Postor, sin incluir el monto correspondiente a la Propuesta Económica ni a la Garantía de Fiel Cumplimiento del Contrato. (Anexo Nro. 16).</w:t>
      </w:r>
    </w:p>
    <w:p w14:paraId="0D57B9E4" w14:textId="77777777" w:rsidR="0090264D" w:rsidRPr="000958FC" w:rsidRDefault="0090264D" w:rsidP="000958FC">
      <w:pPr>
        <w:spacing w:after="0" w:line="252" w:lineRule="auto"/>
        <w:jc w:val="both"/>
        <w:rPr>
          <w:rFonts w:ascii="Arial" w:hAnsi="Arial" w:cs="Arial"/>
          <w:lang w:val="es-PE"/>
        </w:rPr>
      </w:pPr>
    </w:p>
    <w:p w14:paraId="7983201D" w14:textId="77777777" w:rsidR="0090264D" w:rsidRPr="000958FC" w:rsidRDefault="0090264D" w:rsidP="000958FC">
      <w:pPr>
        <w:spacing w:after="0" w:line="252" w:lineRule="auto"/>
        <w:jc w:val="both"/>
        <w:rPr>
          <w:rFonts w:ascii="Arial" w:hAnsi="Arial" w:cs="Arial"/>
          <w:b/>
          <w:lang w:val="es-PE"/>
        </w:rPr>
      </w:pPr>
      <w:r w:rsidRPr="000958FC">
        <w:rPr>
          <w:rFonts w:ascii="Arial" w:hAnsi="Arial" w:cs="Arial"/>
          <w:b/>
          <w:lang w:val="es-PE"/>
        </w:rPr>
        <w:t>Sobre Nro. 2: Propuesta Económica</w:t>
      </w:r>
    </w:p>
    <w:p w14:paraId="3673F2E5" w14:textId="77777777" w:rsidR="0090264D" w:rsidRPr="000958FC" w:rsidRDefault="0090264D" w:rsidP="000958FC">
      <w:pPr>
        <w:spacing w:after="0" w:line="252" w:lineRule="auto"/>
        <w:ind w:left="720"/>
        <w:rPr>
          <w:rFonts w:ascii="Arial" w:hAnsi="Arial" w:cs="Arial"/>
          <w:b/>
          <w:lang w:val="es-PE"/>
        </w:rPr>
      </w:pPr>
    </w:p>
    <w:p w14:paraId="22668B76" w14:textId="77777777" w:rsidR="00AF6144" w:rsidRPr="000958FC" w:rsidRDefault="0090264D" w:rsidP="000958FC">
      <w:pPr>
        <w:spacing w:after="0" w:line="252" w:lineRule="auto"/>
        <w:jc w:val="both"/>
        <w:rPr>
          <w:rFonts w:ascii="Arial" w:hAnsi="Arial" w:cs="Arial"/>
          <w:bCs/>
          <w:iCs/>
        </w:rPr>
      </w:pPr>
      <w:r w:rsidRPr="000958FC">
        <w:rPr>
          <w:rFonts w:ascii="Arial" w:hAnsi="Arial" w:cs="Arial"/>
          <w:bCs/>
          <w:iCs/>
        </w:rPr>
        <w:t xml:space="preserve">Formato de Propuesta Económica. (Anexo Nro. 12) </w:t>
      </w:r>
    </w:p>
    <w:p w14:paraId="6217FEAA" w14:textId="77777777" w:rsidR="0090264D" w:rsidRPr="000958FC" w:rsidRDefault="0090264D" w:rsidP="000958FC">
      <w:pPr>
        <w:spacing w:after="0" w:line="252" w:lineRule="auto"/>
        <w:jc w:val="both"/>
        <w:rPr>
          <w:rFonts w:ascii="Arial" w:hAnsi="Arial" w:cs="Arial"/>
          <w:bCs/>
          <w:iCs/>
        </w:rPr>
      </w:pPr>
    </w:p>
    <w:p w14:paraId="4D91B95E" w14:textId="161664F8" w:rsidR="0090264D" w:rsidRPr="000958FC" w:rsidRDefault="0090264D" w:rsidP="000958FC">
      <w:pPr>
        <w:spacing w:after="0" w:line="252" w:lineRule="auto"/>
        <w:jc w:val="both"/>
        <w:rPr>
          <w:rFonts w:ascii="Arial" w:hAnsi="Arial" w:cs="Arial"/>
          <w:bCs/>
          <w:iCs/>
        </w:rPr>
      </w:pPr>
      <w:r w:rsidRPr="000958FC">
        <w:rPr>
          <w:rFonts w:ascii="Arial" w:hAnsi="Arial" w:cs="Arial"/>
          <w:bCs/>
          <w:iCs/>
        </w:rPr>
        <w:t xml:space="preserve">Cada Postor </w:t>
      </w:r>
      <w:r w:rsidRPr="000958FC">
        <w:rPr>
          <w:rFonts w:ascii="Arial" w:hAnsi="Arial" w:cs="Arial"/>
        </w:rPr>
        <w:t>deberá</w:t>
      </w:r>
      <w:r w:rsidRPr="000958FC">
        <w:rPr>
          <w:rFonts w:ascii="Arial" w:hAnsi="Arial" w:cs="Arial"/>
          <w:bCs/>
          <w:iCs/>
        </w:rPr>
        <w:t xml:space="preserve"> incluir en su Propuesta Económica la propuesta de retribución por la Supervisión por cada</w:t>
      </w:r>
      <w:r w:rsidR="00E61818" w:rsidRPr="000958FC">
        <w:rPr>
          <w:rFonts w:ascii="Arial" w:hAnsi="Arial" w:cs="Arial"/>
          <w:bCs/>
          <w:iCs/>
        </w:rPr>
        <w:t xml:space="preserve"> Fase</w:t>
      </w:r>
      <w:r w:rsidRPr="000958FC">
        <w:rPr>
          <w:rFonts w:ascii="Arial" w:hAnsi="Arial" w:cs="Arial"/>
          <w:bCs/>
          <w:iCs/>
        </w:rPr>
        <w:t xml:space="preserve"> (</w:t>
      </w:r>
      <w:r w:rsidR="00AF6144" w:rsidRPr="000958FC">
        <w:rPr>
          <w:rFonts w:ascii="Arial" w:hAnsi="Arial" w:cs="Arial"/>
          <w:bCs/>
          <w:iCs/>
        </w:rPr>
        <w:t xml:space="preserve">Fase </w:t>
      </w:r>
      <w:r w:rsidR="00E61818" w:rsidRPr="000958FC">
        <w:rPr>
          <w:rFonts w:ascii="Arial" w:hAnsi="Arial" w:cs="Arial"/>
          <w:bCs/>
          <w:iCs/>
        </w:rPr>
        <w:t>0</w:t>
      </w:r>
      <w:r w:rsidR="00AF6144" w:rsidRPr="000958FC">
        <w:rPr>
          <w:rFonts w:ascii="Arial" w:hAnsi="Arial" w:cs="Arial"/>
          <w:bCs/>
          <w:iCs/>
        </w:rPr>
        <w:t xml:space="preserve"> y</w:t>
      </w:r>
      <w:r w:rsidR="00E61818" w:rsidRPr="000958FC">
        <w:rPr>
          <w:rFonts w:ascii="Arial" w:hAnsi="Arial" w:cs="Arial"/>
          <w:bCs/>
          <w:iCs/>
        </w:rPr>
        <w:t xml:space="preserve"> 1</w:t>
      </w:r>
      <w:r w:rsidR="00AF6144" w:rsidRPr="000958FC">
        <w:rPr>
          <w:rFonts w:ascii="Arial" w:hAnsi="Arial" w:cs="Arial"/>
          <w:bCs/>
          <w:iCs/>
        </w:rPr>
        <w:t xml:space="preserve"> y Fase</w:t>
      </w:r>
      <w:r w:rsidR="00E61818" w:rsidRPr="000958FC">
        <w:rPr>
          <w:rFonts w:ascii="Arial" w:hAnsi="Arial" w:cs="Arial"/>
          <w:bCs/>
          <w:iCs/>
        </w:rPr>
        <w:t>2</w:t>
      </w:r>
      <w:r w:rsidRPr="000958FC">
        <w:rPr>
          <w:rFonts w:ascii="Arial" w:hAnsi="Arial" w:cs="Arial"/>
          <w:bCs/>
          <w:iCs/>
        </w:rPr>
        <w:t>).</w:t>
      </w:r>
    </w:p>
    <w:p w14:paraId="6A811D6B" w14:textId="77777777" w:rsidR="0090264D" w:rsidRPr="000958FC" w:rsidRDefault="0090264D" w:rsidP="000958FC">
      <w:pPr>
        <w:spacing w:after="0" w:line="252" w:lineRule="auto"/>
        <w:ind w:left="708" w:hanging="708"/>
        <w:jc w:val="both"/>
        <w:rPr>
          <w:rFonts w:ascii="Arial" w:hAnsi="Arial" w:cs="Arial"/>
          <w:lang w:val="es-PE"/>
        </w:rPr>
      </w:pPr>
    </w:p>
    <w:p w14:paraId="76527CA4" w14:textId="77777777" w:rsidR="0090264D" w:rsidRPr="000958FC" w:rsidRDefault="0090264D" w:rsidP="000958FC">
      <w:pPr>
        <w:spacing w:after="0" w:line="252" w:lineRule="auto"/>
        <w:jc w:val="both"/>
        <w:rPr>
          <w:rFonts w:ascii="Arial" w:hAnsi="Arial" w:cs="Arial"/>
          <w:bCs/>
          <w:iCs/>
        </w:rPr>
      </w:pPr>
      <w:r w:rsidRPr="000958FC">
        <w:rPr>
          <w:rFonts w:ascii="Arial" w:hAnsi="Arial" w:cs="Arial"/>
          <w:bCs/>
          <w:iCs/>
        </w:rPr>
        <w:t>La Propuesta Económica será parte integrante del CONTRATO DE SUPERVISIÓN y tendrá carácter vinculante</w:t>
      </w:r>
      <w:r w:rsidR="00E61818" w:rsidRPr="000958FC">
        <w:rPr>
          <w:rFonts w:ascii="Arial" w:hAnsi="Arial" w:cs="Arial"/>
          <w:bCs/>
          <w:iCs/>
        </w:rPr>
        <w:t>.</w:t>
      </w:r>
    </w:p>
    <w:p w14:paraId="5584998F" w14:textId="77777777" w:rsidR="0090264D" w:rsidRPr="000958FC" w:rsidRDefault="0090264D" w:rsidP="000958FC">
      <w:pPr>
        <w:spacing w:after="0" w:line="252" w:lineRule="auto"/>
        <w:jc w:val="both"/>
        <w:rPr>
          <w:rFonts w:ascii="Arial" w:hAnsi="Arial" w:cs="Arial"/>
          <w:bCs/>
          <w:iCs/>
        </w:rPr>
      </w:pPr>
    </w:p>
    <w:p w14:paraId="5B03F810" w14:textId="77777777" w:rsidR="0090264D" w:rsidRPr="000958FC" w:rsidRDefault="0090264D" w:rsidP="000958FC">
      <w:pPr>
        <w:spacing w:after="0" w:line="252" w:lineRule="auto"/>
        <w:jc w:val="both"/>
        <w:rPr>
          <w:rFonts w:ascii="Arial" w:hAnsi="Arial" w:cs="Arial"/>
          <w:lang w:val="es-PE"/>
        </w:rPr>
      </w:pPr>
      <w:r w:rsidRPr="000958FC">
        <w:rPr>
          <w:rFonts w:ascii="Arial" w:hAnsi="Arial" w:cs="Arial"/>
          <w:b/>
          <w:i/>
          <w:lang w:val="es-PE"/>
        </w:rPr>
        <w:t>Los sobres Nro. 1 y Nro. 2 deberán contener todos los documentos antes detallados.</w:t>
      </w:r>
    </w:p>
    <w:p w14:paraId="425053FB" w14:textId="77777777" w:rsidR="0090264D" w:rsidRPr="000958FC" w:rsidRDefault="0090264D" w:rsidP="000958FC">
      <w:pPr>
        <w:spacing w:after="0" w:line="277" w:lineRule="auto"/>
        <w:ind w:left="720"/>
        <w:jc w:val="center"/>
        <w:rPr>
          <w:rFonts w:ascii="Arial" w:hAnsi="Arial" w:cs="Arial"/>
          <w:b/>
          <w:u w:val="single"/>
          <w:lang w:val="es-PE"/>
        </w:rPr>
        <w:sectPr w:rsidR="0090264D" w:rsidRPr="000958FC" w:rsidSect="00D60B3A">
          <w:headerReference w:type="default" r:id="rId20"/>
          <w:footerReference w:type="default" r:id="rId21"/>
          <w:footerReference w:type="first" r:id="rId22"/>
          <w:pgSz w:w="11906" w:h="16838"/>
          <w:pgMar w:top="1843" w:right="1701" w:bottom="1134" w:left="1701" w:header="567" w:footer="550" w:gutter="0"/>
          <w:pgNumType w:start="74"/>
          <w:cols w:space="708"/>
          <w:docGrid w:linePitch="360"/>
        </w:sectPr>
      </w:pPr>
    </w:p>
    <w:p w14:paraId="1EB299AE"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ANEXO Nro. 7</w:t>
      </w:r>
    </w:p>
    <w:p w14:paraId="44BE655A" w14:textId="0B6246C5"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DECLARACIÓN JURADA DE</w:t>
      </w:r>
      <w:r w:rsidR="008D1189" w:rsidRPr="000958FC">
        <w:rPr>
          <w:rFonts w:ascii="Arial" w:hAnsi="Arial" w:cs="Arial"/>
          <w:sz w:val="22"/>
          <w:szCs w:val="22"/>
          <w:lang w:val="es-PE"/>
        </w:rPr>
        <w:t xml:space="preserve"> CUMPLIMIENTO DE</w:t>
      </w:r>
      <w:r w:rsidRPr="000958FC">
        <w:rPr>
          <w:rFonts w:ascii="Arial" w:hAnsi="Arial" w:cs="Arial"/>
          <w:sz w:val="22"/>
          <w:szCs w:val="22"/>
          <w:lang w:val="es-PE"/>
        </w:rPr>
        <w:t xml:space="preserve"> EXPERIENCIAS DEL POSTOR</w:t>
      </w:r>
    </w:p>
    <w:p w14:paraId="57430FED" w14:textId="77777777" w:rsidR="0090264D" w:rsidRPr="000958FC" w:rsidRDefault="0090264D" w:rsidP="000958FC">
      <w:pPr>
        <w:spacing w:after="0"/>
        <w:jc w:val="both"/>
        <w:rPr>
          <w:rFonts w:ascii="Arial" w:eastAsia="Arial" w:hAnsi="Arial" w:cs="Arial"/>
          <w:lang w:val="es-PE"/>
        </w:rPr>
      </w:pPr>
    </w:p>
    <w:p w14:paraId="42C6D5F5" w14:textId="77777777" w:rsidR="0090264D" w:rsidRPr="000958FC" w:rsidRDefault="0090264D" w:rsidP="000958FC">
      <w:pPr>
        <w:spacing w:after="0"/>
        <w:jc w:val="both"/>
        <w:rPr>
          <w:rFonts w:ascii="Arial" w:eastAsia="Arial" w:hAnsi="Arial" w:cs="Arial"/>
          <w:lang w:val="es-PE"/>
        </w:rPr>
      </w:pPr>
      <w:r w:rsidRPr="000958FC">
        <w:rPr>
          <w:rFonts w:ascii="Arial" w:eastAsia="Arial" w:hAnsi="Arial" w:cs="Arial"/>
          <w:lang w:val="es-PE"/>
        </w:rPr>
        <w:t>Postor________________________________________________</w:t>
      </w:r>
    </w:p>
    <w:p w14:paraId="610AF031" w14:textId="77777777" w:rsidR="0090264D" w:rsidRPr="000958FC" w:rsidRDefault="0090264D" w:rsidP="000958FC">
      <w:pPr>
        <w:spacing w:after="0"/>
        <w:jc w:val="both"/>
        <w:rPr>
          <w:rFonts w:ascii="Arial" w:eastAsia="Arial" w:hAnsi="Arial" w:cs="Arial"/>
          <w:lang w:val="es-PE"/>
        </w:rPr>
      </w:pPr>
    </w:p>
    <w:p w14:paraId="24A67A31" w14:textId="77777777" w:rsidR="006C7F8D" w:rsidRPr="000958FC" w:rsidRDefault="006C7F8D" w:rsidP="000958FC">
      <w:pPr>
        <w:pStyle w:val="Prrafodelista"/>
        <w:numPr>
          <w:ilvl w:val="0"/>
          <w:numId w:val="93"/>
        </w:numPr>
        <w:spacing w:after="200" w:line="276" w:lineRule="auto"/>
        <w:jc w:val="both"/>
        <w:rPr>
          <w:rFonts w:asciiTheme="minorHAnsi" w:eastAsiaTheme="minorHAnsi" w:hAnsiTheme="minorHAnsi" w:cstheme="minorBidi"/>
        </w:rPr>
      </w:pPr>
      <w:r w:rsidRPr="000958FC">
        <w:rPr>
          <w:rFonts w:ascii="Arial" w:eastAsia="SimSun" w:hAnsi="Arial" w:cs="Arial"/>
          <w:sz w:val="20"/>
          <w:szCs w:val="20"/>
        </w:rPr>
        <w:t>Persona Jurídica (nacional o extranjera) o consorcio de personas jurídicas (nacionales o extranjeras), con experiencia mínima de nueve (9) años desde su fecha de constitución o de inicio de actividades.</w:t>
      </w:r>
    </w:p>
    <w:p w14:paraId="5171E9E1" w14:textId="77777777" w:rsidR="006C7F8D" w:rsidRPr="000958FC" w:rsidRDefault="006C7F8D" w:rsidP="000958FC">
      <w:pPr>
        <w:pStyle w:val="Prrafodelista"/>
        <w:spacing w:after="200" w:line="276" w:lineRule="auto"/>
        <w:ind w:left="360"/>
        <w:jc w:val="both"/>
        <w:rPr>
          <w:rFonts w:asciiTheme="minorHAnsi" w:eastAsiaTheme="minorHAnsi" w:hAnsiTheme="minorHAnsi" w:cstheme="minorBidi"/>
        </w:rPr>
      </w:pPr>
    </w:p>
    <w:p w14:paraId="21AA6F09" w14:textId="60A7067E" w:rsidR="006C7F8D" w:rsidRPr="000958FC" w:rsidRDefault="006C7F8D" w:rsidP="000958FC">
      <w:pPr>
        <w:pStyle w:val="Prrafodelista"/>
        <w:numPr>
          <w:ilvl w:val="0"/>
          <w:numId w:val="93"/>
        </w:numPr>
        <w:spacing w:after="0" w:line="240" w:lineRule="auto"/>
        <w:jc w:val="both"/>
        <w:rPr>
          <w:rFonts w:ascii="Arial" w:hAnsi="Arial" w:cs="Arial"/>
          <w:sz w:val="20"/>
          <w:szCs w:val="20"/>
        </w:rPr>
      </w:pPr>
      <w:r w:rsidRPr="000958FC">
        <w:rPr>
          <w:rFonts w:ascii="Arial" w:hAnsi="Arial" w:cs="Arial"/>
          <w:sz w:val="20"/>
          <w:szCs w:val="20"/>
        </w:rPr>
        <w:t xml:space="preserve">Acreditar al menos una (1) experiencia, en los últimos </w:t>
      </w:r>
      <w:r w:rsidR="00B411C9" w:rsidRPr="000958FC">
        <w:rPr>
          <w:rFonts w:ascii="Arial" w:hAnsi="Arial" w:cs="Arial"/>
          <w:sz w:val="20"/>
          <w:szCs w:val="20"/>
        </w:rPr>
        <w:t>dieciocho</w:t>
      </w:r>
      <w:r w:rsidRPr="000958FC">
        <w:rPr>
          <w:rFonts w:ascii="Arial" w:hAnsi="Arial" w:cs="Arial"/>
          <w:sz w:val="20"/>
          <w:szCs w:val="20"/>
        </w:rPr>
        <w:t xml:space="preserve"> (1</w:t>
      </w:r>
      <w:r w:rsidR="00B411C9" w:rsidRPr="000958FC">
        <w:rPr>
          <w:rFonts w:ascii="Arial" w:hAnsi="Arial" w:cs="Arial"/>
          <w:sz w:val="20"/>
          <w:szCs w:val="20"/>
        </w:rPr>
        <w:t>8</w:t>
      </w:r>
      <w:r w:rsidRPr="000958FC">
        <w:rPr>
          <w:rFonts w:ascii="Arial" w:hAnsi="Arial" w:cs="Arial"/>
          <w:sz w:val="20"/>
          <w:szCs w:val="20"/>
        </w:rPr>
        <w:t>) años, en cualquiera de las siguientes actividades:</w:t>
      </w:r>
    </w:p>
    <w:p w14:paraId="22727FD1" w14:textId="77777777" w:rsidR="006C7F8D" w:rsidRPr="000958FC" w:rsidRDefault="006C7F8D" w:rsidP="000958FC">
      <w:pPr>
        <w:pStyle w:val="Prrafodelista"/>
        <w:widowControl w:val="0"/>
        <w:numPr>
          <w:ilvl w:val="0"/>
          <w:numId w:val="94"/>
        </w:numPr>
        <w:suppressAutoHyphens/>
        <w:spacing w:after="0" w:line="240" w:lineRule="auto"/>
        <w:ind w:left="993" w:hanging="273"/>
        <w:jc w:val="both"/>
        <w:rPr>
          <w:rFonts w:ascii="Arial" w:hAnsi="Arial" w:cs="Arial"/>
          <w:sz w:val="20"/>
          <w:szCs w:val="20"/>
        </w:rPr>
      </w:pPr>
      <w:r w:rsidRPr="000958FC">
        <w:rPr>
          <w:rFonts w:ascii="Arial" w:hAnsi="Arial" w:cs="Arial"/>
          <w:sz w:val="20"/>
          <w:szCs w:val="20"/>
        </w:rPr>
        <w:t>En la supervisión de uno o más de los servicios materia del CONTRATO; o,</w:t>
      </w:r>
    </w:p>
    <w:p w14:paraId="1D9E3CB6" w14:textId="77777777" w:rsidR="006C7F8D" w:rsidRPr="000958FC" w:rsidRDefault="006C7F8D" w:rsidP="000958FC">
      <w:pPr>
        <w:pStyle w:val="Prrafodelista"/>
        <w:widowControl w:val="0"/>
        <w:numPr>
          <w:ilvl w:val="0"/>
          <w:numId w:val="94"/>
        </w:numPr>
        <w:suppressAutoHyphens/>
        <w:spacing w:after="0" w:line="240" w:lineRule="auto"/>
        <w:ind w:left="993" w:hanging="273"/>
        <w:jc w:val="both"/>
        <w:rPr>
          <w:rFonts w:ascii="Arial" w:hAnsi="Arial" w:cs="Arial"/>
          <w:sz w:val="20"/>
          <w:szCs w:val="20"/>
        </w:rPr>
      </w:pPr>
      <w:r w:rsidRPr="000958FC">
        <w:rPr>
          <w:rFonts w:ascii="Arial" w:hAnsi="Arial" w:cs="Arial"/>
          <w:sz w:val="20"/>
          <w:szCs w:val="20"/>
        </w:rPr>
        <w:t>En la supervisión del mantenimiento de instalaciones hospitalarias; o,</w:t>
      </w:r>
    </w:p>
    <w:p w14:paraId="5A8BC60B" w14:textId="77777777" w:rsidR="006C7F8D" w:rsidRPr="000958FC" w:rsidRDefault="006C7F8D" w:rsidP="000958FC">
      <w:pPr>
        <w:pStyle w:val="Prrafodelista"/>
        <w:widowControl w:val="0"/>
        <w:numPr>
          <w:ilvl w:val="0"/>
          <w:numId w:val="94"/>
        </w:numPr>
        <w:suppressAutoHyphens/>
        <w:spacing w:after="0" w:line="240" w:lineRule="auto"/>
        <w:ind w:left="993" w:hanging="273"/>
        <w:jc w:val="both"/>
        <w:rPr>
          <w:rFonts w:ascii="Arial" w:hAnsi="Arial" w:cs="Arial"/>
          <w:sz w:val="20"/>
          <w:szCs w:val="20"/>
        </w:rPr>
      </w:pPr>
      <w:r w:rsidRPr="000958FC">
        <w:rPr>
          <w:rFonts w:ascii="Arial" w:hAnsi="Arial" w:cs="Arial"/>
          <w:sz w:val="20"/>
          <w:szCs w:val="20"/>
        </w:rPr>
        <w:t>En la supervisión de la adquisición o de la reposición o del mantenimiento de equipos biomédicos; o</w:t>
      </w:r>
    </w:p>
    <w:p w14:paraId="3F39691D" w14:textId="77777777" w:rsidR="006C7F8D" w:rsidRPr="000958FC" w:rsidRDefault="006C7F8D" w:rsidP="000958FC">
      <w:pPr>
        <w:pStyle w:val="Prrafodelista"/>
        <w:widowControl w:val="0"/>
        <w:numPr>
          <w:ilvl w:val="0"/>
          <w:numId w:val="94"/>
        </w:numPr>
        <w:suppressAutoHyphens/>
        <w:spacing w:after="0" w:line="240" w:lineRule="auto"/>
        <w:ind w:left="993" w:hanging="273"/>
        <w:jc w:val="both"/>
        <w:rPr>
          <w:rFonts w:ascii="Arial" w:hAnsi="Arial" w:cs="Arial"/>
          <w:sz w:val="20"/>
          <w:szCs w:val="20"/>
        </w:rPr>
      </w:pPr>
      <w:r w:rsidRPr="000958FC">
        <w:rPr>
          <w:rFonts w:ascii="Arial" w:hAnsi="Arial" w:cs="Arial"/>
          <w:sz w:val="20"/>
          <w:szCs w:val="20"/>
        </w:rPr>
        <w:t>En la supervisión de servicios de operación y mantenimiento de otras instalaciones de salud con una cobertura de 100 camas hospitalarias o más.</w:t>
      </w:r>
    </w:p>
    <w:p w14:paraId="18826490" w14:textId="77777777" w:rsidR="006C7F8D" w:rsidRPr="000958FC" w:rsidRDefault="006C7F8D" w:rsidP="000958FC">
      <w:pPr>
        <w:widowControl w:val="0"/>
        <w:suppressAutoHyphens/>
        <w:spacing w:after="0" w:line="240" w:lineRule="auto"/>
        <w:jc w:val="both"/>
        <w:rPr>
          <w:rFonts w:ascii="Arial" w:hAnsi="Arial" w:cs="Arial"/>
          <w:sz w:val="20"/>
          <w:szCs w:val="20"/>
          <w:lang w:val="es-PE"/>
        </w:rPr>
      </w:pPr>
    </w:p>
    <w:p w14:paraId="5D58B8C9" w14:textId="02B0EB44" w:rsidR="006C7F8D" w:rsidRPr="000958FC" w:rsidRDefault="006C7F8D" w:rsidP="000958FC">
      <w:pPr>
        <w:contextualSpacing/>
        <w:jc w:val="both"/>
        <w:rPr>
          <w:rFonts w:ascii="Arial" w:hAnsi="Arial" w:cs="Arial"/>
          <w:sz w:val="20"/>
          <w:szCs w:val="20"/>
          <w:lang w:val="es-PE"/>
        </w:rPr>
      </w:pPr>
      <w:r w:rsidRPr="000958FC">
        <w:rPr>
          <w:rFonts w:ascii="Arial" w:hAnsi="Arial" w:cs="Arial"/>
          <w:sz w:val="20"/>
          <w:szCs w:val="20"/>
          <w:lang w:val="es-PE"/>
        </w:rPr>
        <w:t xml:space="preserve">En el caso de </w:t>
      </w:r>
      <w:r w:rsidRPr="000958FC">
        <w:rPr>
          <w:rFonts w:ascii="Arial" w:hAnsi="Arial" w:cs="Arial"/>
          <w:b/>
          <w:bCs/>
          <w:sz w:val="20"/>
          <w:szCs w:val="20"/>
          <w:lang w:val="es-PE"/>
        </w:rPr>
        <w:t>experiencias hospitalarias</w:t>
      </w:r>
      <w:r w:rsidRPr="000958FC">
        <w:rPr>
          <w:rFonts w:ascii="Arial" w:hAnsi="Arial" w:cs="Arial"/>
          <w:sz w:val="20"/>
          <w:szCs w:val="20"/>
          <w:lang w:val="es-PE"/>
        </w:rPr>
        <w:t xml:space="preserve"> (i, ii, iii), </w:t>
      </w:r>
      <w:r w:rsidRPr="000958FC">
        <w:rPr>
          <w:rFonts w:ascii="Arial" w:hAnsi="Arial" w:cs="Arial"/>
          <w:b/>
          <w:bCs/>
          <w:sz w:val="20"/>
          <w:szCs w:val="20"/>
          <w:lang w:val="es-PE"/>
        </w:rPr>
        <w:t>deben estar referidas</w:t>
      </w:r>
      <w:r w:rsidRPr="000958FC">
        <w:rPr>
          <w:rFonts w:ascii="Arial" w:hAnsi="Arial" w:cs="Arial"/>
          <w:sz w:val="20"/>
          <w:szCs w:val="20"/>
          <w:lang w:val="es-PE"/>
        </w:rPr>
        <w:t xml:space="preserve"> a uno (1) o más Hospitales con al menos 100 camas </w:t>
      </w:r>
      <w:r w:rsidR="00AF6144" w:rsidRPr="000958FC">
        <w:rPr>
          <w:rFonts w:ascii="Arial" w:hAnsi="Arial" w:cs="Arial"/>
          <w:sz w:val="20"/>
          <w:szCs w:val="20"/>
          <w:lang w:val="es-PE"/>
        </w:rPr>
        <w:t>hospitalarias</w:t>
      </w:r>
      <w:r w:rsidRPr="000958FC">
        <w:rPr>
          <w:rFonts w:ascii="Arial" w:hAnsi="Arial" w:cs="Arial"/>
          <w:sz w:val="20"/>
          <w:szCs w:val="20"/>
          <w:lang w:val="es-PE"/>
        </w:rPr>
        <w:t xml:space="preserve">, </w:t>
      </w:r>
      <w:r w:rsidRPr="000958FC">
        <w:rPr>
          <w:rFonts w:ascii="Arial" w:hAnsi="Arial" w:cs="Arial"/>
          <w:b/>
          <w:bCs/>
          <w:sz w:val="20"/>
          <w:szCs w:val="20"/>
          <w:lang w:val="es-PE"/>
        </w:rPr>
        <w:t>administrado bajo la modalidad de asociación público-privada (APP)</w:t>
      </w:r>
      <w:r w:rsidRPr="000958FC">
        <w:rPr>
          <w:rFonts w:ascii="Arial" w:hAnsi="Arial" w:cs="Arial"/>
          <w:sz w:val="20"/>
          <w:szCs w:val="20"/>
          <w:lang w:val="es-PE"/>
        </w:rPr>
        <w:t xml:space="preserve"> o concesiones, u otros esquemas de colaboración público-privada. </w:t>
      </w:r>
    </w:p>
    <w:p w14:paraId="2FB5D402" w14:textId="77777777" w:rsidR="006C7F8D" w:rsidRPr="000958FC" w:rsidRDefault="006C7F8D" w:rsidP="000958FC">
      <w:pPr>
        <w:ind w:left="1276"/>
        <w:contextualSpacing/>
        <w:jc w:val="both"/>
        <w:rPr>
          <w:rFonts w:ascii="Arial" w:hAnsi="Arial" w:cs="Arial"/>
          <w:sz w:val="20"/>
          <w:szCs w:val="20"/>
          <w:lang w:val="es-PE"/>
        </w:rPr>
      </w:pPr>
    </w:p>
    <w:p w14:paraId="6D931429" w14:textId="77777777" w:rsidR="006C7F8D" w:rsidRPr="000958FC" w:rsidRDefault="006C7F8D" w:rsidP="000958FC">
      <w:pPr>
        <w:contextualSpacing/>
        <w:jc w:val="both"/>
        <w:rPr>
          <w:rFonts w:ascii="Arial" w:hAnsi="Arial" w:cs="Arial"/>
          <w:sz w:val="20"/>
          <w:szCs w:val="20"/>
          <w:lang w:val="es-PE"/>
        </w:rPr>
      </w:pPr>
      <w:r w:rsidRPr="000958FC">
        <w:rPr>
          <w:rFonts w:ascii="Arial" w:hAnsi="Arial" w:cs="Arial"/>
          <w:sz w:val="20"/>
          <w:szCs w:val="20"/>
          <w:lang w:val="es-PE"/>
        </w:rPr>
        <w:t>En el caso de experiencia de otras instalaciones de salud (iv), también debe ser bajo la modalidad de asociación público-privada (APP) o concesiones, u otros esquemas de colaboración público-privada, con una cobertura de 100 camas hospitalarias o más.</w:t>
      </w:r>
    </w:p>
    <w:p w14:paraId="3E795504" w14:textId="77777777" w:rsidR="006C7F8D" w:rsidRPr="000958FC" w:rsidRDefault="006C7F8D" w:rsidP="000958FC">
      <w:pPr>
        <w:ind w:left="1276"/>
        <w:contextualSpacing/>
        <w:jc w:val="both"/>
        <w:rPr>
          <w:rFonts w:ascii="Arial" w:hAnsi="Arial" w:cs="Arial"/>
          <w:sz w:val="20"/>
          <w:szCs w:val="20"/>
          <w:lang w:val="es-PE"/>
        </w:rPr>
      </w:pPr>
    </w:p>
    <w:p w14:paraId="4FBF587D" w14:textId="77777777" w:rsidR="006C7F8D" w:rsidRPr="000958FC" w:rsidRDefault="006C7F8D" w:rsidP="000958FC">
      <w:pPr>
        <w:contextualSpacing/>
        <w:jc w:val="both"/>
        <w:rPr>
          <w:rFonts w:ascii="Arial" w:hAnsi="Arial" w:cs="Arial"/>
          <w:sz w:val="20"/>
          <w:szCs w:val="20"/>
          <w:lang w:val="es-PE"/>
        </w:rPr>
      </w:pPr>
      <w:r w:rsidRPr="000958FC">
        <w:rPr>
          <w:rFonts w:ascii="Arial" w:hAnsi="Arial" w:cs="Arial"/>
          <w:sz w:val="20"/>
          <w:szCs w:val="20"/>
          <w:lang w:val="es-PE"/>
        </w:rPr>
        <w:t xml:space="preserve">La </w:t>
      </w:r>
      <w:r w:rsidRPr="000958FC">
        <w:rPr>
          <w:rFonts w:ascii="Arial" w:hAnsi="Arial" w:cs="Arial"/>
          <w:b/>
          <w:bCs/>
          <w:sz w:val="20"/>
          <w:szCs w:val="20"/>
          <w:lang w:val="es-PE"/>
        </w:rPr>
        <w:t>experiencia presentada</w:t>
      </w:r>
      <w:r w:rsidRPr="000958FC">
        <w:rPr>
          <w:rFonts w:ascii="Arial" w:hAnsi="Arial" w:cs="Arial"/>
          <w:sz w:val="20"/>
          <w:szCs w:val="20"/>
          <w:lang w:val="es-PE"/>
        </w:rPr>
        <w:t xml:space="preserve"> (i, ii, iii, iv) </w:t>
      </w:r>
      <w:r w:rsidRPr="000958FC">
        <w:rPr>
          <w:rFonts w:ascii="Arial" w:hAnsi="Arial" w:cs="Arial"/>
          <w:b/>
          <w:bCs/>
          <w:sz w:val="20"/>
          <w:szCs w:val="20"/>
          <w:lang w:val="es-PE"/>
        </w:rPr>
        <w:t>deberá ser de al menos un (1) año continuo</w:t>
      </w:r>
      <w:r w:rsidRPr="000958FC">
        <w:rPr>
          <w:rFonts w:ascii="Arial" w:hAnsi="Arial" w:cs="Arial"/>
          <w:sz w:val="20"/>
          <w:szCs w:val="20"/>
          <w:lang w:val="es-PE"/>
        </w:rPr>
        <w:t xml:space="preserve"> en los últimos 18 años, computada hasta la fecha de presentación de la oferta. </w:t>
      </w:r>
    </w:p>
    <w:p w14:paraId="7AB28BAC" w14:textId="77777777" w:rsidR="006C7F8D" w:rsidRPr="000958FC" w:rsidRDefault="006C7F8D" w:rsidP="000958FC">
      <w:pPr>
        <w:contextualSpacing/>
        <w:jc w:val="both"/>
        <w:rPr>
          <w:rFonts w:ascii="Arial" w:hAnsi="Arial" w:cs="Arial"/>
          <w:sz w:val="20"/>
          <w:szCs w:val="20"/>
          <w:lang w:val="es-PE"/>
        </w:rPr>
      </w:pPr>
    </w:p>
    <w:p w14:paraId="2EA544A4" w14:textId="77777777" w:rsidR="006C7F8D" w:rsidRPr="000958FC" w:rsidRDefault="006C7F8D" w:rsidP="000958FC">
      <w:pPr>
        <w:widowControl w:val="0"/>
        <w:suppressAutoHyphens/>
        <w:spacing w:after="0" w:line="240" w:lineRule="auto"/>
        <w:jc w:val="both"/>
        <w:rPr>
          <w:rFonts w:ascii="Arial" w:hAnsi="Arial" w:cs="Arial"/>
          <w:sz w:val="20"/>
          <w:szCs w:val="20"/>
          <w:lang w:val="es-PE"/>
        </w:rPr>
      </w:pPr>
      <w:r w:rsidRPr="000958FC">
        <w:rPr>
          <w:rFonts w:ascii="Arial" w:hAnsi="Arial" w:cs="Arial"/>
          <w:sz w:val="20"/>
          <w:szCs w:val="20"/>
        </w:rPr>
        <w:t>En caso el postor (o un miembro del consorcio que postula al concurso) presente una experiencia previa realizada en consorcio, éste debe haber tenido una participación de, como mínimo, 25% en dicho consorcio o sociedad, a efectos de considerarla válida.</w:t>
      </w:r>
    </w:p>
    <w:p w14:paraId="1547047F" w14:textId="439412CD" w:rsidR="00711B52" w:rsidRPr="000958FC" w:rsidRDefault="00711B52" w:rsidP="000958FC">
      <w:pPr>
        <w:spacing w:after="160" w:line="259" w:lineRule="auto"/>
        <w:rPr>
          <w:rFonts w:ascii="Arial" w:hAnsi="Arial" w:cs="Arial"/>
          <w:sz w:val="20"/>
          <w:szCs w:val="20"/>
          <w:lang w:val="es-PE"/>
        </w:rPr>
      </w:pPr>
      <w:r w:rsidRPr="000958FC">
        <w:rPr>
          <w:rFonts w:ascii="Arial" w:hAnsi="Arial" w:cs="Arial"/>
          <w:sz w:val="20"/>
          <w:szCs w:val="20"/>
          <w:lang w:val="es-PE"/>
        </w:rPr>
        <w:br w:type="page"/>
      </w:r>
    </w:p>
    <w:p w14:paraId="22A21379" w14:textId="77777777" w:rsidR="006C7F8D" w:rsidRPr="000958FC" w:rsidRDefault="006C7F8D" w:rsidP="000958FC">
      <w:pPr>
        <w:widowControl w:val="0"/>
        <w:suppressAutoHyphens/>
        <w:spacing w:after="0" w:line="240" w:lineRule="auto"/>
        <w:jc w:val="both"/>
        <w:rPr>
          <w:rFonts w:ascii="Arial" w:hAnsi="Arial" w:cs="Arial"/>
          <w:sz w:val="20"/>
          <w:szCs w:val="20"/>
          <w:lang w:val="es-PE"/>
        </w:rPr>
      </w:pPr>
    </w:p>
    <w:tbl>
      <w:tblPr>
        <w:tblW w:w="13994" w:type="dxa"/>
        <w:tblLayout w:type="fixed"/>
        <w:tblCellMar>
          <w:left w:w="70" w:type="dxa"/>
          <w:right w:w="70" w:type="dxa"/>
        </w:tblCellMar>
        <w:tblLook w:val="04A0" w:firstRow="1" w:lastRow="0" w:firstColumn="1" w:lastColumn="0" w:noHBand="0" w:noVBand="1"/>
      </w:tblPr>
      <w:tblGrid>
        <w:gridCol w:w="314"/>
        <w:gridCol w:w="2073"/>
        <w:gridCol w:w="1010"/>
        <w:gridCol w:w="1276"/>
        <w:gridCol w:w="1276"/>
        <w:gridCol w:w="735"/>
        <w:gridCol w:w="2484"/>
        <w:gridCol w:w="859"/>
        <w:gridCol w:w="781"/>
        <w:gridCol w:w="1013"/>
        <w:gridCol w:w="1145"/>
        <w:gridCol w:w="1018"/>
        <w:gridCol w:w="10"/>
      </w:tblGrid>
      <w:tr w:rsidR="006C7F8D" w:rsidRPr="000958FC" w14:paraId="68CC8C6C" w14:textId="77777777" w:rsidTr="00E7337D">
        <w:trPr>
          <w:trHeight w:val="288"/>
        </w:trPr>
        <w:tc>
          <w:tcPr>
            <w:tcW w:w="5949"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60844976" w14:textId="77777777" w:rsidR="006C7F8D" w:rsidRPr="000958FC" w:rsidRDefault="006C7F8D" w:rsidP="000958FC">
            <w:pPr>
              <w:spacing w:after="0" w:line="240" w:lineRule="auto"/>
              <w:jc w:val="center"/>
              <w:rPr>
                <w:rFonts w:ascii="Arial" w:eastAsia="Times New Roman" w:hAnsi="Arial" w:cs="Arial"/>
                <w:b/>
                <w:bCs/>
                <w:i/>
                <w:iCs/>
                <w:sz w:val="20"/>
                <w:szCs w:val="20"/>
                <w:lang w:val="es-PE" w:eastAsia="es-PE"/>
              </w:rPr>
            </w:pPr>
            <w:r w:rsidRPr="000958FC">
              <w:rPr>
                <w:rFonts w:ascii="Arial" w:eastAsia="Times New Roman" w:hAnsi="Arial" w:cs="Arial"/>
                <w:b/>
                <w:bCs/>
                <w:i/>
                <w:iCs/>
                <w:sz w:val="20"/>
                <w:szCs w:val="20"/>
                <w:lang w:eastAsia="es-PE"/>
              </w:rPr>
              <w:t>PROYECTO APP</w:t>
            </w:r>
          </w:p>
        </w:tc>
        <w:tc>
          <w:tcPr>
            <w:tcW w:w="8045" w:type="dxa"/>
            <w:gridSpan w:val="8"/>
            <w:tcBorders>
              <w:top w:val="single" w:sz="4" w:space="0" w:color="auto"/>
              <w:bottom w:val="single" w:sz="4" w:space="0" w:color="auto"/>
              <w:right w:val="single" w:sz="4" w:space="0" w:color="auto"/>
            </w:tcBorders>
            <w:shd w:val="clear" w:color="auto" w:fill="D0CECE" w:themeFill="background2" w:themeFillShade="E6"/>
          </w:tcPr>
          <w:p w14:paraId="4E031F17" w14:textId="77777777" w:rsidR="006C7F8D" w:rsidRPr="000958FC" w:rsidRDefault="006C7F8D" w:rsidP="000958FC">
            <w:pPr>
              <w:spacing w:after="0" w:line="240" w:lineRule="auto"/>
              <w:jc w:val="center"/>
              <w:rPr>
                <w:rFonts w:ascii="Arial" w:eastAsia="Times New Roman" w:hAnsi="Arial" w:cs="Arial"/>
                <w:b/>
                <w:bCs/>
                <w:i/>
                <w:iCs/>
                <w:sz w:val="20"/>
                <w:szCs w:val="20"/>
                <w:lang w:val="es-PE" w:eastAsia="es-PE"/>
              </w:rPr>
            </w:pPr>
            <w:r w:rsidRPr="000958FC">
              <w:rPr>
                <w:rFonts w:ascii="Arial" w:eastAsia="Times New Roman" w:hAnsi="Arial" w:cs="Arial"/>
                <w:b/>
                <w:bCs/>
                <w:i/>
                <w:iCs/>
                <w:sz w:val="20"/>
                <w:szCs w:val="20"/>
                <w:lang w:eastAsia="es-PE"/>
              </w:rPr>
              <w:t>SERVICIO REALIZADO</w:t>
            </w:r>
          </w:p>
        </w:tc>
      </w:tr>
      <w:tr w:rsidR="006C7F8D" w:rsidRPr="000958FC" w14:paraId="61392BB8" w14:textId="77777777" w:rsidTr="00E7337D">
        <w:trPr>
          <w:gridAfter w:val="1"/>
          <w:wAfter w:w="10" w:type="dxa"/>
          <w:trHeight w:val="516"/>
        </w:trPr>
        <w:tc>
          <w:tcPr>
            <w:tcW w:w="314" w:type="dxa"/>
            <w:vMerge w:val="restart"/>
            <w:tcBorders>
              <w:top w:val="nil"/>
              <w:left w:val="single" w:sz="4" w:space="0" w:color="auto"/>
              <w:bottom w:val="single" w:sz="4" w:space="0" w:color="auto"/>
              <w:right w:val="single" w:sz="4" w:space="0" w:color="auto"/>
            </w:tcBorders>
            <w:shd w:val="clear" w:color="000000" w:fill="F2F2F2"/>
            <w:vAlign w:val="center"/>
            <w:hideMark/>
          </w:tcPr>
          <w:p w14:paraId="0A33E7A0"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Nº</w:t>
            </w:r>
          </w:p>
        </w:tc>
        <w:tc>
          <w:tcPr>
            <w:tcW w:w="2073" w:type="dxa"/>
            <w:vMerge w:val="restart"/>
            <w:tcBorders>
              <w:top w:val="nil"/>
              <w:left w:val="single" w:sz="4" w:space="0" w:color="auto"/>
              <w:bottom w:val="single" w:sz="4" w:space="0" w:color="auto"/>
              <w:right w:val="single" w:sz="4" w:space="0" w:color="auto"/>
            </w:tcBorders>
            <w:shd w:val="clear" w:color="000000" w:fill="F2F2F2"/>
            <w:vAlign w:val="center"/>
            <w:hideMark/>
          </w:tcPr>
          <w:p w14:paraId="0449972E"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Nombre del proyecto</w:t>
            </w:r>
          </w:p>
        </w:tc>
        <w:tc>
          <w:tcPr>
            <w:tcW w:w="1010" w:type="dxa"/>
            <w:vMerge w:val="restart"/>
            <w:tcBorders>
              <w:top w:val="nil"/>
              <w:left w:val="single" w:sz="4" w:space="0" w:color="auto"/>
              <w:bottom w:val="single" w:sz="4" w:space="0" w:color="auto"/>
              <w:right w:val="single" w:sz="4" w:space="0" w:color="auto"/>
            </w:tcBorders>
            <w:shd w:val="clear" w:color="000000" w:fill="F2F2F2"/>
            <w:vAlign w:val="center"/>
            <w:hideMark/>
          </w:tcPr>
          <w:p w14:paraId="16398014"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Monto (millones US$) (1)</w:t>
            </w:r>
          </w:p>
        </w:tc>
        <w:tc>
          <w:tcPr>
            <w:tcW w:w="1276" w:type="dxa"/>
            <w:tcBorders>
              <w:top w:val="nil"/>
              <w:left w:val="nil"/>
              <w:bottom w:val="single" w:sz="4" w:space="0" w:color="auto"/>
              <w:right w:val="single" w:sz="4" w:space="0" w:color="auto"/>
            </w:tcBorders>
            <w:shd w:val="clear" w:color="000000" w:fill="F2F2F2"/>
            <w:vAlign w:val="center"/>
            <w:hideMark/>
          </w:tcPr>
          <w:p w14:paraId="36F333DE"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Adjudicación</w:t>
            </w:r>
          </w:p>
        </w:tc>
        <w:tc>
          <w:tcPr>
            <w:tcW w:w="1276"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B1992C2"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 xml:space="preserve">N° camas hospitalarias </w:t>
            </w:r>
            <w:r w:rsidRPr="000958FC">
              <w:rPr>
                <w:rFonts w:ascii="Arial" w:eastAsia="Times New Roman" w:hAnsi="Arial" w:cs="Arial"/>
                <w:b/>
                <w:bCs/>
                <w:i/>
                <w:iCs/>
                <w:sz w:val="16"/>
                <w:szCs w:val="16"/>
                <w:lang w:eastAsia="es-PE"/>
              </w:rPr>
              <w:br/>
              <w:t>(2)</w:t>
            </w:r>
          </w:p>
        </w:tc>
        <w:tc>
          <w:tcPr>
            <w:tcW w:w="73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0F1FDE6B"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 xml:space="preserve">Cliente y país </w:t>
            </w:r>
          </w:p>
        </w:tc>
        <w:tc>
          <w:tcPr>
            <w:tcW w:w="2484" w:type="dxa"/>
            <w:vMerge w:val="restart"/>
            <w:tcBorders>
              <w:top w:val="nil"/>
              <w:left w:val="single" w:sz="4" w:space="0" w:color="auto"/>
              <w:bottom w:val="single" w:sz="4" w:space="0" w:color="auto"/>
              <w:right w:val="single" w:sz="4" w:space="0" w:color="auto"/>
            </w:tcBorders>
            <w:shd w:val="clear" w:color="000000" w:fill="F2F2F2"/>
            <w:vAlign w:val="center"/>
            <w:hideMark/>
          </w:tcPr>
          <w:p w14:paraId="54A45C5A" w14:textId="77777777" w:rsidR="006C7F8D" w:rsidRPr="000958FC" w:rsidRDefault="006C7F8D"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 xml:space="preserve">Descripción de las actividades referidas a la experiencia requerida en el Concurso  </w:t>
            </w:r>
          </w:p>
          <w:p w14:paraId="4077CC5A"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(3)</w:t>
            </w:r>
          </w:p>
        </w:tc>
        <w:tc>
          <w:tcPr>
            <w:tcW w:w="859" w:type="dxa"/>
            <w:tcBorders>
              <w:top w:val="nil"/>
              <w:left w:val="nil"/>
              <w:bottom w:val="single" w:sz="4" w:space="0" w:color="auto"/>
              <w:right w:val="single" w:sz="4" w:space="0" w:color="auto"/>
            </w:tcBorders>
            <w:shd w:val="clear" w:color="000000" w:fill="F2F2F2"/>
            <w:vAlign w:val="center"/>
            <w:hideMark/>
          </w:tcPr>
          <w:p w14:paraId="4EE76280"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Inicio</w:t>
            </w:r>
          </w:p>
        </w:tc>
        <w:tc>
          <w:tcPr>
            <w:tcW w:w="78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DBA9F1F"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Fin</w:t>
            </w:r>
          </w:p>
        </w:tc>
        <w:tc>
          <w:tcPr>
            <w:tcW w:w="1013" w:type="dxa"/>
            <w:vMerge w:val="restart"/>
            <w:tcBorders>
              <w:top w:val="single" w:sz="4" w:space="0" w:color="auto"/>
            </w:tcBorders>
            <w:shd w:val="clear" w:color="auto" w:fill="F2F2F2" w:themeFill="background1" w:themeFillShade="F2"/>
          </w:tcPr>
          <w:p w14:paraId="1B771AD7" w14:textId="583E3ADC" w:rsidR="006C7F8D" w:rsidRPr="000958FC" w:rsidRDefault="006C7F8D"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Especificar quién brind</w:t>
            </w:r>
            <w:r w:rsidR="00B411C9" w:rsidRPr="000958FC">
              <w:rPr>
                <w:rFonts w:ascii="Arial" w:eastAsia="Times New Roman" w:hAnsi="Arial" w:cs="Arial"/>
                <w:b/>
                <w:bCs/>
                <w:i/>
                <w:iCs/>
                <w:sz w:val="16"/>
                <w:szCs w:val="16"/>
                <w:lang w:eastAsia="es-PE"/>
              </w:rPr>
              <w:t>ó</w:t>
            </w:r>
            <w:r w:rsidRPr="000958FC">
              <w:rPr>
                <w:rFonts w:ascii="Arial" w:eastAsia="Times New Roman" w:hAnsi="Arial" w:cs="Arial"/>
                <w:b/>
                <w:bCs/>
                <w:i/>
                <w:iCs/>
                <w:sz w:val="16"/>
                <w:szCs w:val="16"/>
                <w:lang w:eastAsia="es-PE"/>
              </w:rPr>
              <w:t xml:space="preserve"> el Servicio</w:t>
            </w:r>
          </w:p>
          <w:p w14:paraId="434D74E2" w14:textId="77777777" w:rsidR="006C7F8D" w:rsidRPr="000958FC" w:rsidRDefault="006C7F8D"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(4)</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89E695" w14:textId="77777777" w:rsidR="006C7F8D" w:rsidRPr="000958FC" w:rsidRDefault="006C7F8D"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 xml:space="preserve">Participación en Consorcio (%) </w:t>
            </w:r>
          </w:p>
          <w:p w14:paraId="7E5FABDB"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(5)</w:t>
            </w:r>
          </w:p>
        </w:tc>
        <w:tc>
          <w:tcPr>
            <w:tcW w:w="1018" w:type="dxa"/>
            <w:vMerge w:val="restart"/>
            <w:tcBorders>
              <w:top w:val="single" w:sz="4" w:space="0" w:color="auto"/>
              <w:right w:val="single" w:sz="4" w:space="0" w:color="auto"/>
            </w:tcBorders>
            <w:shd w:val="clear" w:color="auto" w:fill="F2F2F2" w:themeFill="background1" w:themeFillShade="F2"/>
            <w:vAlign w:val="center"/>
          </w:tcPr>
          <w:p w14:paraId="3750E692" w14:textId="77777777" w:rsidR="006C7F8D" w:rsidRPr="000958FC" w:rsidRDefault="006C7F8D"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Contacto del cliente</w:t>
            </w:r>
          </w:p>
          <w:p w14:paraId="35AA4C2D" w14:textId="77777777" w:rsidR="006C7F8D" w:rsidRPr="000958FC" w:rsidRDefault="006C7F8D"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(6)</w:t>
            </w:r>
          </w:p>
        </w:tc>
      </w:tr>
      <w:tr w:rsidR="006C7F8D" w:rsidRPr="000958FC" w14:paraId="51DD62B5" w14:textId="77777777" w:rsidTr="00E7337D">
        <w:trPr>
          <w:gridAfter w:val="1"/>
          <w:wAfter w:w="10" w:type="dxa"/>
          <w:trHeight w:val="288"/>
        </w:trPr>
        <w:tc>
          <w:tcPr>
            <w:tcW w:w="314" w:type="dxa"/>
            <w:vMerge/>
            <w:tcBorders>
              <w:top w:val="nil"/>
              <w:left w:val="single" w:sz="4" w:space="0" w:color="auto"/>
              <w:bottom w:val="single" w:sz="4" w:space="0" w:color="auto"/>
              <w:right w:val="single" w:sz="4" w:space="0" w:color="auto"/>
            </w:tcBorders>
            <w:vAlign w:val="center"/>
            <w:hideMark/>
          </w:tcPr>
          <w:p w14:paraId="694F15B9" w14:textId="77777777" w:rsidR="006C7F8D" w:rsidRPr="000958FC" w:rsidRDefault="006C7F8D" w:rsidP="000958FC">
            <w:pPr>
              <w:spacing w:after="0" w:line="240" w:lineRule="auto"/>
              <w:rPr>
                <w:rFonts w:ascii="Arial" w:eastAsia="Times New Roman" w:hAnsi="Arial" w:cs="Arial"/>
                <w:b/>
                <w:bCs/>
                <w:i/>
                <w:iCs/>
                <w:sz w:val="16"/>
                <w:szCs w:val="16"/>
                <w:lang w:val="es-PE" w:eastAsia="es-PE"/>
              </w:rPr>
            </w:pPr>
          </w:p>
        </w:tc>
        <w:tc>
          <w:tcPr>
            <w:tcW w:w="2073" w:type="dxa"/>
            <w:vMerge/>
            <w:tcBorders>
              <w:top w:val="nil"/>
              <w:left w:val="single" w:sz="4" w:space="0" w:color="auto"/>
              <w:bottom w:val="single" w:sz="4" w:space="0" w:color="auto"/>
              <w:right w:val="single" w:sz="4" w:space="0" w:color="auto"/>
            </w:tcBorders>
            <w:vAlign w:val="center"/>
            <w:hideMark/>
          </w:tcPr>
          <w:p w14:paraId="1A0138EB" w14:textId="77777777" w:rsidR="006C7F8D" w:rsidRPr="000958FC" w:rsidRDefault="006C7F8D" w:rsidP="000958FC">
            <w:pPr>
              <w:spacing w:after="0" w:line="240" w:lineRule="auto"/>
              <w:rPr>
                <w:rFonts w:ascii="Arial" w:eastAsia="Times New Roman" w:hAnsi="Arial" w:cs="Arial"/>
                <w:b/>
                <w:bCs/>
                <w:i/>
                <w:iCs/>
                <w:sz w:val="16"/>
                <w:szCs w:val="16"/>
                <w:lang w:val="es-PE" w:eastAsia="es-PE"/>
              </w:rPr>
            </w:pPr>
          </w:p>
        </w:tc>
        <w:tc>
          <w:tcPr>
            <w:tcW w:w="1010" w:type="dxa"/>
            <w:vMerge/>
            <w:tcBorders>
              <w:top w:val="nil"/>
              <w:left w:val="single" w:sz="4" w:space="0" w:color="auto"/>
              <w:bottom w:val="single" w:sz="4" w:space="0" w:color="auto"/>
              <w:right w:val="single" w:sz="4" w:space="0" w:color="auto"/>
            </w:tcBorders>
            <w:vAlign w:val="center"/>
            <w:hideMark/>
          </w:tcPr>
          <w:p w14:paraId="3BF159A0" w14:textId="77777777" w:rsidR="006C7F8D" w:rsidRPr="000958FC" w:rsidRDefault="006C7F8D" w:rsidP="000958FC">
            <w:pPr>
              <w:spacing w:after="0" w:line="240" w:lineRule="auto"/>
              <w:rPr>
                <w:rFonts w:ascii="Arial" w:eastAsia="Times New Roman" w:hAnsi="Arial" w:cs="Arial"/>
                <w:b/>
                <w:bCs/>
                <w:i/>
                <w:iCs/>
                <w:sz w:val="16"/>
                <w:szCs w:val="16"/>
                <w:lang w:val="es-PE" w:eastAsia="es-PE"/>
              </w:rPr>
            </w:pPr>
          </w:p>
        </w:tc>
        <w:tc>
          <w:tcPr>
            <w:tcW w:w="1276" w:type="dxa"/>
            <w:tcBorders>
              <w:top w:val="nil"/>
              <w:left w:val="nil"/>
              <w:bottom w:val="single" w:sz="4" w:space="0" w:color="auto"/>
              <w:right w:val="single" w:sz="4" w:space="0" w:color="auto"/>
            </w:tcBorders>
            <w:shd w:val="clear" w:color="000000" w:fill="F2F2F2"/>
            <w:vAlign w:val="center"/>
            <w:hideMark/>
          </w:tcPr>
          <w:p w14:paraId="35082931"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día/mes/año</w:t>
            </w:r>
          </w:p>
        </w:tc>
        <w:tc>
          <w:tcPr>
            <w:tcW w:w="1276" w:type="dxa"/>
            <w:vMerge/>
            <w:tcBorders>
              <w:top w:val="nil"/>
              <w:left w:val="single" w:sz="4" w:space="0" w:color="auto"/>
              <w:bottom w:val="single" w:sz="4" w:space="0" w:color="000000"/>
              <w:right w:val="single" w:sz="4" w:space="0" w:color="auto"/>
            </w:tcBorders>
            <w:vAlign w:val="center"/>
            <w:hideMark/>
          </w:tcPr>
          <w:p w14:paraId="1520FD04" w14:textId="77777777" w:rsidR="006C7F8D" w:rsidRPr="000958FC" w:rsidRDefault="006C7F8D" w:rsidP="000958FC">
            <w:pPr>
              <w:spacing w:after="0" w:line="240" w:lineRule="auto"/>
              <w:rPr>
                <w:rFonts w:ascii="Arial" w:eastAsia="Times New Roman" w:hAnsi="Arial" w:cs="Arial"/>
                <w:b/>
                <w:bCs/>
                <w:i/>
                <w:iCs/>
                <w:sz w:val="16"/>
                <w:szCs w:val="16"/>
                <w:lang w:val="es-PE" w:eastAsia="es-PE"/>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2D974F7B" w14:textId="77777777" w:rsidR="006C7F8D" w:rsidRPr="000958FC" w:rsidRDefault="006C7F8D" w:rsidP="000958FC">
            <w:pPr>
              <w:spacing w:after="0" w:line="240" w:lineRule="auto"/>
              <w:rPr>
                <w:rFonts w:ascii="Arial" w:eastAsia="Times New Roman" w:hAnsi="Arial" w:cs="Arial"/>
                <w:b/>
                <w:bCs/>
                <w:i/>
                <w:iCs/>
                <w:sz w:val="16"/>
                <w:szCs w:val="16"/>
                <w:lang w:val="es-PE" w:eastAsia="es-PE"/>
              </w:rPr>
            </w:pPr>
          </w:p>
        </w:tc>
        <w:tc>
          <w:tcPr>
            <w:tcW w:w="2484" w:type="dxa"/>
            <w:vMerge/>
            <w:tcBorders>
              <w:top w:val="nil"/>
              <w:left w:val="single" w:sz="4" w:space="0" w:color="auto"/>
              <w:bottom w:val="single" w:sz="4" w:space="0" w:color="auto"/>
              <w:right w:val="single" w:sz="4" w:space="0" w:color="auto"/>
            </w:tcBorders>
            <w:vAlign w:val="center"/>
            <w:hideMark/>
          </w:tcPr>
          <w:p w14:paraId="20D0F109" w14:textId="77777777" w:rsidR="006C7F8D" w:rsidRPr="000958FC" w:rsidRDefault="006C7F8D" w:rsidP="000958FC">
            <w:pPr>
              <w:spacing w:after="0" w:line="240" w:lineRule="auto"/>
              <w:rPr>
                <w:rFonts w:ascii="Arial" w:eastAsia="Times New Roman" w:hAnsi="Arial" w:cs="Arial"/>
                <w:b/>
                <w:bCs/>
                <w:i/>
                <w:iCs/>
                <w:sz w:val="16"/>
                <w:szCs w:val="16"/>
                <w:lang w:val="es-PE" w:eastAsia="es-PE"/>
              </w:rPr>
            </w:pPr>
          </w:p>
        </w:tc>
        <w:tc>
          <w:tcPr>
            <w:tcW w:w="859" w:type="dxa"/>
            <w:tcBorders>
              <w:top w:val="nil"/>
              <w:left w:val="nil"/>
              <w:bottom w:val="single" w:sz="4" w:space="0" w:color="auto"/>
              <w:right w:val="single" w:sz="4" w:space="0" w:color="auto"/>
            </w:tcBorders>
            <w:shd w:val="clear" w:color="000000" w:fill="F2F2F2"/>
            <w:vAlign w:val="center"/>
            <w:hideMark/>
          </w:tcPr>
          <w:p w14:paraId="0ABBA776"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día/mes/año</w:t>
            </w:r>
          </w:p>
        </w:tc>
        <w:tc>
          <w:tcPr>
            <w:tcW w:w="781" w:type="dxa"/>
            <w:tcBorders>
              <w:top w:val="single" w:sz="4" w:space="0" w:color="auto"/>
              <w:left w:val="nil"/>
              <w:bottom w:val="single" w:sz="4" w:space="0" w:color="auto"/>
              <w:right w:val="single" w:sz="4" w:space="0" w:color="auto"/>
            </w:tcBorders>
            <w:shd w:val="clear" w:color="000000" w:fill="F2F2F2"/>
            <w:vAlign w:val="center"/>
            <w:hideMark/>
          </w:tcPr>
          <w:p w14:paraId="5C140E64" w14:textId="77777777" w:rsidR="006C7F8D" w:rsidRPr="000958FC" w:rsidRDefault="006C7F8D"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día/mes/año</w:t>
            </w:r>
          </w:p>
        </w:tc>
        <w:tc>
          <w:tcPr>
            <w:tcW w:w="1013" w:type="dxa"/>
            <w:vMerge/>
            <w:tcBorders>
              <w:bottom w:val="single" w:sz="4" w:space="0" w:color="auto"/>
            </w:tcBorders>
          </w:tcPr>
          <w:p w14:paraId="0878F8D5" w14:textId="77777777" w:rsidR="006C7F8D" w:rsidRPr="000958FC" w:rsidRDefault="006C7F8D" w:rsidP="000958FC">
            <w:pPr>
              <w:spacing w:after="0" w:line="240" w:lineRule="auto"/>
              <w:rPr>
                <w:rFonts w:ascii="Arial" w:eastAsia="Times New Roman" w:hAnsi="Arial" w:cs="Arial"/>
                <w:b/>
                <w:bCs/>
                <w:i/>
                <w:iCs/>
                <w:sz w:val="16"/>
                <w:szCs w:val="16"/>
                <w:lang w:val="es-PE" w:eastAsia="es-PE"/>
              </w:rPr>
            </w:pPr>
          </w:p>
        </w:tc>
        <w:tc>
          <w:tcPr>
            <w:tcW w:w="1145" w:type="dxa"/>
            <w:vMerge/>
            <w:tcBorders>
              <w:top w:val="single" w:sz="4" w:space="0" w:color="auto"/>
              <w:left w:val="single" w:sz="4" w:space="0" w:color="auto"/>
              <w:bottom w:val="single" w:sz="4" w:space="0" w:color="auto"/>
              <w:right w:val="single" w:sz="4" w:space="0" w:color="auto"/>
            </w:tcBorders>
            <w:vAlign w:val="center"/>
            <w:hideMark/>
          </w:tcPr>
          <w:p w14:paraId="23EEC970" w14:textId="77777777" w:rsidR="006C7F8D" w:rsidRPr="000958FC" w:rsidRDefault="006C7F8D" w:rsidP="000958FC">
            <w:pPr>
              <w:spacing w:after="0" w:line="240" w:lineRule="auto"/>
              <w:rPr>
                <w:rFonts w:ascii="Arial" w:eastAsia="Times New Roman" w:hAnsi="Arial" w:cs="Arial"/>
                <w:b/>
                <w:bCs/>
                <w:i/>
                <w:iCs/>
                <w:sz w:val="16"/>
                <w:szCs w:val="16"/>
                <w:lang w:val="es-PE" w:eastAsia="es-PE"/>
              </w:rPr>
            </w:pPr>
          </w:p>
        </w:tc>
        <w:tc>
          <w:tcPr>
            <w:tcW w:w="1018" w:type="dxa"/>
            <w:vMerge/>
            <w:tcBorders>
              <w:bottom w:val="single" w:sz="4" w:space="0" w:color="auto"/>
              <w:right w:val="single" w:sz="4" w:space="0" w:color="auto"/>
            </w:tcBorders>
            <w:shd w:val="clear" w:color="auto" w:fill="F2F2F2" w:themeFill="background1" w:themeFillShade="F2"/>
          </w:tcPr>
          <w:p w14:paraId="1AB2A129" w14:textId="77777777" w:rsidR="006C7F8D" w:rsidRPr="000958FC" w:rsidRDefault="006C7F8D" w:rsidP="000958FC">
            <w:pPr>
              <w:spacing w:after="0" w:line="240" w:lineRule="auto"/>
              <w:rPr>
                <w:rFonts w:ascii="Arial" w:eastAsia="Times New Roman" w:hAnsi="Arial" w:cs="Arial"/>
                <w:b/>
                <w:bCs/>
                <w:i/>
                <w:iCs/>
                <w:sz w:val="16"/>
                <w:szCs w:val="16"/>
                <w:lang w:val="es-PE" w:eastAsia="es-PE"/>
              </w:rPr>
            </w:pPr>
          </w:p>
        </w:tc>
      </w:tr>
      <w:tr w:rsidR="006C7F8D" w:rsidRPr="000958FC" w14:paraId="1525DF31" w14:textId="77777777" w:rsidTr="00E7337D">
        <w:trPr>
          <w:gridAfter w:val="1"/>
          <w:wAfter w:w="10" w:type="dxa"/>
          <w:trHeight w:val="288"/>
        </w:trPr>
        <w:tc>
          <w:tcPr>
            <w:tcW w:w="314" w:type="dxa"/>
            <w:tcBorders>
              <w:top w:val="nil"/>
              <w:left w:val="single" w:sz="4" w:space="0" w:color="auto"/>
              <w:bottom w:val="single" w:sz="4" w:space="0" w:color="auto"/>
              <w:right w:val="single" w:sz="4" w:space="0" w:color="auto"/>
            </w:tcBorders>
            <w:vAlign w:val="center"/>
            <w:hideMark/>
          </w:tcPr>
          <w:p w14:paraId="3520982A" w14:textId="77777777" w:rsidR="006C7F8D" w:rsidRPr="000958FC" w:rsidRDefault="006C7F8D" w:rsidP="000958FC">
            <w:pPr>
              <w:spacing w:after="0" w:line="240" w:lineRule="auto"/>
              <w:jc w:val="both"/>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1</w:t>
            </w:r>
          </w:p>
        </w:tc>
        <w:tc>
          <w:tcPr>
            <w:tcW w:w="2073" w:type="dxa"/>
            <w:tcBorders>
              <w:top w:val="nil"/>
              <w:left w:val="nil"/>
              <w:bottom w:val="single" w:sz="4" w:space="0" w:color="auto"/>
              <w:right w:val="single" w:sz="4" w:space="0" w:color="auto"/>
            </w:tcBorders>
            <w:vAlign w:val="center"/>
            <w:hideMark/>
          </w:tcPr>
          <w:p w14:paraId="3E7A5801"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0" w:type="dxa"/>
            <w:tcBorders>
              <w:top w:val="nil"/>
              <w:left w:val="nil"/>
              <w:bottom w:val="single" w:sz="4" w:space="0" w:color="auto"/>
              <w:right w:val="single" w:sz="4" w:space="0" w:color="auto"/>
            </w:tcBorders>
            <w:vAlign w:val="center"/>
            <w:hideMark/>
          </w:tcPr>
          <w:p w14:paraId="768EE28C"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nil"/>
              <w:left w:val="nil"/>
              <w:bottom w:val="single" w:sz="4" w:space="0" w:color="auto"/>
              <w:right w:val="single" w:sz="4" w:space="0" w:color="auto"/>
            </w:tcBorders>
            <w:vAlign w:val="center"/>
            <w:hideMark/>
          </w:tcPr>
          <w:p w14:paraId="6295F9F0"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nil"/>
              <w:left w:val="nil"/>
              <w:bottom w:val="single" w:sz="4" w:space="0" w:color="auto"/>
              <w:right w:val="single" w:sz="4" w:space="0" w:color="auto"/>
            </w:tcBorders>
            <w:vAlign w:val="center"/>
            <w:hideMark/>
          </w:tcPr>
          <w:p w14:paraId="2EA24760"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35" w:type="dxa"/>
            <w:tcBorders>
              <w:top w:val="single" w:sz="4" w:space="0" w:color="auto"/>
              <w:left w:val="nil"/>
              <w:bottom w:val="single" w:sz="4" w:space="0" w:color="auto"/>
              <w:right w:val="single" w:sz="4" w:space="0" w:color="auto"/>
            </w:tcBorders>
            <w:vAlign w:val="center"/>
            <w:hideMark/>
          </w:tcPr>
          <w:p w14:paraId="229909E4"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2484" w:type="dxa"/>
            <w:tcBorders>
              <w:top w:val="nil"/>
              <w:left w:val="nil"/>
              <w:bottom w:val="single" w:sz="4" w:space="0" w:color="auto"/>
              <w:right w:val="single" w:sz="4" w:space="0" w:color="auto"/>
            </w:tcBorders>
            <w:vAlign w:val="center"/>
            <w:hideMark/>
          </w:tcPr>
          <w:p w14:paraId="641D2566"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859" w:type="dxa"/>
            <w:tcBorders>
              <w:top w:val="nil"/>
              <w:left w:val="nil"/>
              <w:bottom w:val="single" w:sz="4" w:space="0" w:color="auto"/>
              <w:right w:val="single" w:sz="4" w:space="0" w:color="auto"/>
            </w:tcBorders>
            <w:vAlign w:val="center"/>
            <w:hideMark/>
          </w:tcPr>
          <w:p w14:paraId="4D30B563"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81" w:type="dxa"/>
            <w:tcBorders>
              <w:top w:val="single" w:sz="4" w:space="0" w:color="auto"/>
              <w:left w:val="nil"/>
              <w:bottom w:val="single" w:sz="4" w:space="0" w:color="auto"/>
              <w:right w:val="single" w:sz="4" w:space="0" w:color="auto"/>
            </w:tcBorders>
            <w:vAlign w:val="center"/>
            <w:hideMark/>
          </w:tcPr>
          <w:p w14:paraId="60AB700E"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3" w:type="dxa"/>
            <w:tcBorders>
              <w:top w:val="single" w:sz="4" w:space="0" w:color="auto"/>
              <w:bottom w:val="single" w:sz="4" w:space="0" w:color="auto"/>
              <w:right w:val="single" w:sz="4" w:space="0" w:color="auto"/>
            </w:tcBorders>
          </w:tcPr>
          <w:p w14:paraId="2BF6A1CD" w14:textId="77777777" w:rsidR="006C7F8D" w:rsidRPr="000958FC" w:rsidRDefault="006C7F8D" w:rsidP="000958FC">
            <w:pPr>
              <w:spacing w:after="0" w:line="240" w:lineRule="auto"/>
              <w:jc w:val="both"/>
              <w:rPr>
                <w:rFonts w:ascii="Arial" w:eastAsia="Times New Roman" w:hAnsi="Arial" w:cs="Arial"/>
                <w:i/>
                <w:iCs/>
                <w:sz w:val="16"/>
                <w:szCs w:val="16"/>
                <w:lang w:eastAsia="es-PE"/>
              </w:rPr>
            </w:pPr>
          </w:p>
        </w:tc>
        <w:tc>
          <w:tcPr>
            <w:tcW w:w="1145" w:type="dxa"/>
            <w:tcBorders>
              <w:top w:val="single" w:sz="4" w:space="0" w:color="auto"/>
              <w:left w:val="single" w:sz="4" w:space="0" w:color="auto"/>
              <w:bottom w:val="single" w:sz="4" w:space="0" w:color="auto"/>
              <w:right w:val="single" w:sz="4" w:space="0" w:color="auto"/>
            </w:tcBorders>
            <w:vAlign w:val="center"/>
            <w:hideMark/>
          </w:tcPr>
          <w:p w14:paraId="2FAA11B6"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8" w:type="dxa"/>
            <w:tcBorders>
              <w:top w:val="single" w:sz="4" w:space="0" w:color="auto"/>
              <w:bottom w:val="single" w:sz="4" w:space="0" w:color="auto"/>
              <w:right w:val="single" w:sz="4" w:space="0" w:color="auto"/>
            </w:tcBorders>
          </w:tcPr>
          <w:p w14:paraId="2A763D99" w14:textId="77777777" w:rsidR="006C7F8D" w:rsidRPr="000958FC" w:rsidRDefault="006C7F8D" w:rsidP="000958FC">
            <w:pPr>
              <w:spacing w:after="0" w:line="240" w:lineRule="auto"/>
              <w:jc w:val="both"/>
              <w:rPr>
                <w:rFonts w:ascii="Arial" w:eastAsia="Times New Roman" w:hAnsi="Arial" w:cs="Arial"/>
                <w:i/>
                <w:iCs/>
                <w:sz w:val="16"/>
                <w:szCs w:val="16"/>
                <w:lang w:eastAsia="es-PE"/>
              </w:rPr>
            </w:pPr>
          </w:p>
        </w:tc>
      </w:tr>
      <w:tr w:rsidR="006C7F8D" w:rsidRPr="000958FC" w14:paraId="4739E4F1" w14:textId="77777777" w:rsidTr="00E7337D">
        <w:trPr>
          <w:gridAfter w:val="1"/>
          <w:wAfter w:w="10" w:type="dxa"/>
          <w:trHeight w:val="288"/>
        </w:trPr>
        <w:tc>
          <w:tcPr>
            <w:tcW w:w="314" w:type="dxa"/>
            <w:tcBorders>
              <w:top w:val="nil"/>
              <w:left w:val="single" w:sz="4" w:space="0" w:color="auto"/>
              <w:bottom w:val="single" w:sz="4" w:space="0" w:color="auto"/>
              <w:right w:val="single" w:sz="4" w:space="0" w:color="auto"/>
            </w:tcBorders>
            <w:vAlign w:val="center"/>
            <w:hideMark/>
          </w:tcPr>
          <w:p w14:paraId="68F00EA6" w14:textId="77777777" w:rsidR="006C7F8D" w:rsidRPr="000958FC" w:rsidRDefault="006C7F8D" w:rsidP="000958FC">
            <w:pPr>
              <w:spacing w:after="0" w:line="240" w:lineRule="auto"/>
              <w:jc w:val="both"/>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2</w:t>
            </w:r>
          </w:p>
        </w:tc>
        <w:tc>
          <w:tcPr>
            <w:tcW w:w="2073" w:type="dxa"/>
            <w:tcBorders>
              <w:top w:val="nil"/>
              <w:left w:val="nil"/>
              <w:bottom w:val="single" w:sz="4" w:space="0" w:color="auto"/>
              <w:right w:val="single" w:sz="4" w:space="0" w:color="auto"/>
            </w:tcBorders>
            <w:vAlign w:val="center"/>
            <w:hideMark/>
          </w:tcPr>
          <w:p w14:paraId="5C6EEAD1"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0" w:type="dxa"/>
            <w:tcBorders>
              <w:top w:val="nil"/>
              <w:left w:val="nil"/>
              <w:bottom w:val="single" w:sz="4" w:space="0" w:color="auto"/>
              <w:right w:val="single" w:sz="4" w:space="0" w:color="auto"/>
            </w:tcBorders>
            <w:vAlign w:val="center"/>
            <w:hideMark/>
          </w:tcPr>
          <w:p w14:paraId="26333F13"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nil"/>
              <w:left w:val="nil"/>
              <w:bottom w:val="single" w:sz="4" w:space="0" w:color="auto"/>
              <w:right w:val="single" w:sz="4" w:space="0" w:color="auto"/>
            </w:tcBorders>
            <w:vAlign w:val="center"/>
            <w:hideMark/>
          </w:tcPr>
          <w:p w14:paraId="17078C01"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nil"/>
              <w:left w:val="nil"/>
              <w:bottom w:val="single" w:sz="4" w:space="0" w:color="auto"/>
              <w:right w:val="single" w:sz="4" w:space="0" w:color="auto"/>
            </w:tcBorders>
            <w:vAlign w:val="center"/>
            <w:hideMark/>
          </w:tcPr>
          <w:p w14:paraId="1792BC83"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35" w:type="dxa"/>
            <w:tcBorders>
              <w:top w:val="single" w:sz="4" w:space="0" w:color="auto"/>
              <w:left w:val="nil"/>
              <w:bottom w:val="single" w:sz="4" w:space="0" w:color="auto"/>
              <w:right w:val="single" w:sz="4" w:space="0" w:color="auto"/>
            </w:tcBorders>
            <w:vAlign w:val="center"/>
            <w:hideMark/>
          </w:tcPr>
          <w:p w14:paraId="73569F44"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2484" w:type="dxa"/>
            <w:tcBorders>
              <w:top w:val="nil"/>
              <w:left w:val="nil"/>
              <w:bottom w:val="single" w:sz="4" w:space="0" w:color="auto"/>
              <w:right w:val="single" w:sz="4" w:space="0" w:color="auto"/>
            </w:tcBorders>
            <w:vAlign w:val="center"/>
            <w:hideMark/>
          </w:tcPr>
          <w:p w14:paraId="5D28DDF3"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859" w:type="dxa"/>
            <w:tcBorders>
              <w:top w:val="nil"/>
              <w:left w:val="nil"/>
              <w:bottom w:val="single" w:sz="4" w:space="0" w:color="auto"/>
              <w:right w:val="single" w:sz="4" w:space="0" w:color="auto"/>
            </w:tcBorders>
            <w:vAlign w:val="center"/>
            <w:hideMark/>
          </w:tcPr>
          <w:p w14:paraId="03D7A2D9"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81" w:type="dxa"/>
            <w:tcBorders>
              <w:top w:val="single" w:sz="4" w:space="0" w:color="auto"/>
              <w:left w:val="nil"/>
              <w:bottom w:val="single" w:sz="4" w:space="0" w:color="auto"/>
              <w:right w:val="single" w:sz="4" w:space="0" w:color="auto"/>
            </w:tcBorders>
            <w:vAlign w:val="center"/>
            <w:hideMark/>
          </w:tcPr>
          <w:p w14:paraId="028F2412"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3" w:type="dxa"/>
            <w:tcBorders>
              <w:top w:val="single" w:sz="4" w:space="0" w:color="auto"/>
              <w:bottom w:val="single" w:sz="4" w:space="0" w:color="auto"/>
              <w:right w:val="single" w:sz="4" w:space="0" w:color="auto"/>
            </w:tcBorders>
          </w:tcPr>
          <w:p w14:paraId="486773B8" w14:textId="77777777" w:rsidR="006C7F8D" w:rsidRPr="000958FC" w:rsidRDefault="006C7F8D" w:rsidP="000958FC">
            <w:pPr>
              <w:spacing w:after="0" w:line="240" w:lineRule="auto"/>
              <w:jc w:val="both"/>
              <w:rPr>
                <w:rFonts w:ascii="Arial" w:eastAsia="Times New Roman" w:hAnsi="Arial" w:cs="Arial"/>
                <w:i/>
                <w:iCs/>
                <w:sz w:val="16"/>
                <w:szCs w:val="16"/>
                <w:lang w:eastAsia="es-PE"/>
              </w:rPr>
            </w:pPr>
          </w:p>
        </w:tc>
        <w:tc>
          <w:tcPr>
            <w:tcW w:w="1145" w:type="dxa"/>
            <w:tcBorders>
              <w:top w:val="single" w:sz="4" w:space="0" w:color="auto"/>
              <w:left w:val="single" w:sz="4" w:space="0" w:color="auto"/>
              <w:bottom w:val="single" w:sz="4" w:space="0" w:color="auto"/>
              <w:right w:val="single" w:sz="4" w:space="0" w:color="auto"/>
            </w:tcBorders>
            <w:vAlign w:val="center"/>
            <w:hideMark/>
          </w:tcPr>
          <w:p w14:paraId="43CF47FE"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8" w:type="dxa"/>
            <w:tcBorders>
              <w:top w:val="single" w:sz="4" w:space="0" w:color="auto"/>
              <w:bottom w:val="single" w:sz="4" w:space="0" w:color="auto"/>
              <w:right w:val="single" w:sz="4" w:space="0" w:color="auto"/>
            </w:tcBorders>
          </w:tcPr>
          <w:p w14:paraId="0209A635" w14:textId="77777777" w:rsidR="006C7F8D" w:rsidRPr="000958FC" w:rsidRDefault="006C7F8D" w:rsidP="000958FC">
            <w:pPr>
              <w:spacing w:after="0" w:line="240" w:lineRule="auto"/>
              <w:jc w:val="both"/>
              <w:rPr>
                <w:rFonts w:ascii="Arial" w:eastAsia="Times New Roman" w:hAnsi="Arial" w:cs="Arial"/>
                <w:i/>
                <w:iCs/>
                <w:sz w:val="16"/>
                <w:szCs w:val="16"/>
                <w:lang w:eastAsia="es-PE"/>
              </w:rPr>
            </w:pPr>
          </w:p>
        </w:tc>
      </w:tr>
      <w:tr w:rsidR="006C7F8D" w:rsidRPr="000958FC" w14:paraId="09BD9731" w14:textId="77777777" w:rsidTr="00E7337D">
        <w:trPr>
          <w:gridAfter w:val="1"/>
          <w:wAfter w:w="10" w:type="dxa"/>
          <w:trHeight w:val="288"/>
        </w:trPr>
        <w:tc>
          <w:tcPr>
            <w:tcW w:w="314" w:type="dxa"/>
            <w:tcBorders>
              <w:top w:val="nil"/>
              <w:left w:val="single" w:sz="4" w:space="0" w:color="auto"/>
              <w:bottom w:val="single" w:sz="4" w:space="0" w:color="auto"/>
              <w:right w:val="single" w:sz="4" w:space="0" w:color="auto"/>
            </w:tcBorders>
            <w:vAlign w:val="center"/>
            <w:hideMark/>
          </w:tcPr>
          <w:p w14:paraId="1310D968" w14:textId="77777777" w:rsidR="006C7F8D" w:rsidRPr="000958FC" w:rsidRDefault="006C7F8D" w:rsidP="000958FC">
            <w:pPr>
              <w:spacing w:after="0" w:line="240" w:lineRule="auto"/>
              <w:jc w:val="both"/>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3</w:t>
            </w:r>
          </w:p>
        </w:tc>
        <w:tc>
          <w:tcPr>
            <w:tcW w:w="2073" w:type="dxa"/>
            <w:tcBorders>
              <w:top w:val="nil"/>
              <w:left w:val="nil"/>
              <w:bottom w:val="single" w:sz="4" w:space="0" w:color="auto"/>
              <w:right w:val="single" w:sz="4" w:space="0" w:color="auto"/>
            </w:tcBorders>
            <w:vAlign w:val="center"/>
            <w:hideMark/>
          </w:tcPr>
          <w:p w14:paraId="08712BD3"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0" w:type="dxa"/>
            <w:tcBorders>
              <w:top w:val="nil"/>
              <w:left w:val="nil"/>
              <w:bottom w:val="single" w:sz="4" w:space="0" w:color="auto"/>
              <w:right w:val="single" w:sz="4" w:space="0" w:color="auto"/>
            </w:tcBorders>
            <w:vAlign w:val="center"/>
            <w:hideMark/>
          </w:tcPr>
          <w:p w14:paraId="78AAE43D"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nil"/>
              <w:left w:val="nil"/>
              <w:bottom w:val="single" w:sz="4" w:space="0" w:color="auto"/>
              <w:right w:val="single" w:sz="4" w:space="0" w:color="auto"/>
            </w:tcBorders>
            <w:vAlign w:val="center"/>
            <w:hideMark/>
          </w:tcPr>
          <w:p w14:paraId="4F02E6E7"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nil"/>
              <w:left w:val="nil"/>
              <w:bottom w:val="single" w:sz="4" w:space="0" w:color="auto"/>
              <w:right w:val="single" w:sz="4" w:space="0" w:color="auto"/>
            </w:tcBorders>
            <w:vAlign w:val="center"/>
            <w:hideMark/>
          </w:tcPr>
          <w:p w14:paraId="3D611797"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35" w:type="dxa"/>
            <w:tcBorders>
              <w:top w:val="single" w:sz="4" w:space="0" w:color="auto"/>
              <w:left w:val="nil"/>
              <w:bottom w:val="single" w:sz="4" w:space="0" w:color="auto"/>
              <w:right w:val="single" w:sz="4" w:space="0" w:color="auto"/>
            </w:tcBorders>
            <w:vAlign w:val="center"/>
            <w:hideMark/>
          </w:tcPr>
          <w:p w14:paraId="50D2D65E"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2484" w:type="dxa"/>
            <w:tcBorders>
              <w:top w:val="nil"/>
              <w:left w:val="nil"/>
              <w:bottom w:val="single" w:sz="4" w:space="0" w:color="auto"/>
              <w:right w:val="single" w:sz="4" w:space="0" w:color="auto"/>
            </w:tcBorders>
            <w:vAlign w:val="center"/>
            <w:hideMark/>
          </w:tcPr>
          <w:p w14:paraId="4376BE2C"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859" w:type="dxa"/>
            <w:tcBorders>
              <w:top w:val="nil"/>
              <w:left w:val="nil"/>
              <w:bottom w:val="single" w:sz="4" w:space="0" w:color="auto"/>
              <w:right w:val="single" w:sz="4" w:space="0" w:color="auto"/>
            </w:tcBorders>
            <w:vAlign w:val="center"/>
            <w:hideMark/>
          </w:tcPr>
          <w:p w14:paraId="3D6A78A6"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81" w:type="dxa"/>
            <w:tcBorders>
              <w:top w:val="single" w:sz="4" w:space="0" w:color="auto"/>
              <w:left w:val="nil"/>
              <w:bottom w:val="single" w:sz="4" w:space="0" w:color="auto"/>
              <w:right w:val="single" w:sz="4" w:space="0" w:color="auto"/>
            </w:tcBorders>
            <w:vAlign w:val="center"/>
            <w:hideMark/>
          </w:tcPr>
          <w:p w14:paraId="38A349E7"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3" w:type="dxa"/>
            <w:tcBorders>
              <w:top w:val="single" w:sz="4" w:space="0" w:color="auto"/>
              <w:bottom w:val="single" w:sz="4" w:space="0" w:color="auto"/>
              <w:right w:val="single" w:sz="4" w:space="0" w:color="auto"/>
            </w:tcBorders>
          </w:tcPr>
          <w:p w14:paraId="6B56F556" w14:textId="77777777" w:rsidR="006C7F8D" w:rsidRPr="000958FC" w:rsidRDefault="006C7F8D" w:rsidP="000958FC">
            <w:pPr>
              <w:spacing w:after="0" w:line="240" w:lineRule="auto"/>
              <w:jc w:val="both"/>
              <w:rPr>
                <w:rFonts w:ascii="Arial" w:eastAsia="Times New Roman" w:hAnsi="Arial" w:cs="Arial"/>
                <w:i/>
                <w:iCs/>
                <w:sz w:val="16"/>
                <w:szCs w:val="16"/>
                <w:lang w:eastAsia="es-PE"/>
              </w:rPr>
            </w:pPr>
          </w:p>
        </w:tc>
        <w:tc>
          <w:tcPr>
            <w:tcW w:w="1145" w:type="dxa"/>
            <w:tcBorders>
              <w:top w:val="single" w:sz="4" w:space="0" w:color="auto"/>
              <w:left w:val="single" w:sz="4" w:space="0" w:color="auto"/>
              <w:bottom w:val="single" w:sz="4" w:space="0" w:color="auto"/>
              <w:right w:val="single" w:sz="4" w:space="0" w:color="auto"/>
            </w:tcBorders>
            <w:vAlign w:val="center"/>
            <w:hideMark/>
          </w:tcPr>
          <w:p w14:paraId="020EDCF5"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8" w:type="dxa"/>
            <w:tcBorders>
              <w:top w:val="single" w:sz="4" w:space="0" w:color="auto"/>
              <w:bottom w:val="single" w:sz="4" w:space="0" w:color="auto"/>
              <w:right w:val="single" w:sz="4" w:space="0" w:color="auto"/>
            </w:tcBorders>
          </w:tcPr>
          <w:p w14:paraId="0F3F4819" w14:textId="77777777" w:rsidR="006C7F8D" w:rsidRPr="000958FC" w:rsidRDefault="006C7F8D" w:rsidP="000958FC">
            <w:pPr>
              <w:spacing w:after="0" w:line="240" w:lineRule="auto"/>
              <w:jc w:val="both"/>
              <w:rPr>
                <w:rFonts w:ascii="Arial" w:eastAsia="Times New Roman" w:hAnsi="Arial" w:cs="Arial"/>
                <w:i/>
                <w:iCs/>
                <w:sz w:val="16"/>
                <w:szCs w:val="16"/>
                <w:lang w:eastAsia="es-PE"/>
              </w:rPr>
            </w:pPr>
          </w:p>
        </w:tc>
      </w:tr>
      <w:tr w:rsidR="006C7F8D" w:rsidRPr="000958FC" w14:paraId="0D63E17D" w14:textId="77777777" w:rsidTr="00E7337D">
        <w:trPr>
          <w:gridAfter w:val="1"/>
          <w:wAfter w:w="10" w:type="dxa"/>
          <w:trHeight w:val="288"/>
        </w:trPr>
        <w:tc>
          <w:tcPr>
            <w:tcW w:w="314" w:type="dxa"/>
            <w:tcBorders>
              <w:top w:val="nil"/>
              <w:left w:val="single" w:sz="4" w:space="0" w:color="auto"/>
              <w:bottom w:val="single" w:sz="4" w:space="0" w:color="auto"/>
              <w:right w:val="single" w:sz="4" w:space="0" w:color="auto"/>
            </w:tcBorders>
            <w:vAlign w:val="center"/>
            <w:hideMark/>
          </w:tcPr>
          <w:p w14:paraId="495DEE72" w14:textId="77777777" w:rsidR="006C7F8D" w:rsidRPr="000958FC" w:rsidRDefault="006C7F8D" w:rsidP="000958FC">
            <w:pPr>
              <w:spacing w:after="0" w:line="240" w:lineRule="auto"/>
              <w:jc w:val="both"/>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w:t>
            </w:r>
          </w:p>
        </w:tc>
        <w:tc>
          <w:tcPr>
            <w:tcW w:w="2073" w:type="dxa"/>
            <w:tcBorders>
              <w:top w:val="nil"/>
              <w:left w:val="nil"/>
              <w:bottom w:val="single" w:sz="4" w:space="0" w:color="auto"/>
              <w:right w:val="single" w:sz="4" w:space="0" w:color="auto"/>
            </w:tcBorders>
            <w:vAlign w:val="center"/>
            <w:hideMark/>
          </w:tcPr>
          <w:p w14:paraId="3391555F"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0" w:type="dxa"/>
            <w:tcBorders>
              <w:top w:val="nil"/>
              <w:left w:val="nil"/>
              <w:bottom w:val="single" w:sz="4" w:space="0" w:color="auto"/>
              <w:right w:val="single" w:sz="4" w:space="0" w:color="auto"/>
            </w:tcBorders>
            <w:vAlign w:val="center"/>
            <w:hideMark/>
          </w:tcPr>
          <w:p w14:paraId="6984DBB3"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nil"/>
              <w:left w:val="nil"/>
              <w:bottom w:val="single" w:sz="4" w:space="0" w:color="auto"/>
              <w:right w:val="single" w:sz="4" w:space="0" w:color="auto"/>
            </w:tcBorders>
            <w:vAlign w:val="center"/>
            <w:hideMark/>
          </w:tcPr>
          <w:p w14:paraId="28ED5917"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nil"/>
              <w:left w:val="nil"/>
              <w:bottom w:val="single" w:sz="4" w:space="0" w:color="auto"/>
              <w:right w:val="single" w:sz="4" w:space="0" w:color="auto"/>
            </w:tcBorders>
            <w:vAlign w:val="center"/>
            <w:hideMark/>
          </w:tcPr>
          <w:p w14:paraId="347F92E2"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35" w:type="dxa"/>
            <w:tcBorders>
              <w:top w:val="single" w:sz="4" w:space="0" w:color="auto"/>
              <w:left w:val="nil"/>
              <w:bottom w:val="single" w:sz="4" w:space="0" w:color="auto"/>
              <w:right w:val="single" w:sz="4" w:space="0" w:color="auto"/>
            </w:tcBorders>
            <w:vAlign w:val="center"/>
            <w:hideMark/>
          </w:tcPr>
          <w:p w14:paraId="1D32C58A"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2484" w:type="dxa"/>
            <w:tcBorders>
              <w:top w:val="nil"/>
              <w:left w:val="nil"/>
              <w:bottom w:val="single" w:sz="4" w:space="0" w:color="auto"/>
              <w:right w:val="single" w:sz="4" w:space="0" w:color="auto"/>
            </w:tcBorders>
            <w:vAlign w:val="center"/>
            <w:hideMark/>
          </w:tcPr>
          <w:p w14:paraId="3FD10604"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859" w:type="dxa"/>
            <w:tcBorders>
              <w:top w:val="nil"/>
              <w:left w:val="nil"/>
              <w:bottom w:val="single" w:sz="4" w:space="0" w:color="auto"/>
              <w:right w:val="single" w:sz="4" w:space="0" w:color="auto"/>
            </w:tcBorders>
            <w:vAlign w:val="center"/>
            <w:hideMark/>
          </w:tcPr>
          <w:p w14:paraId="50E09AD9"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81" w:type="dxa"/>
            <w:tcBorders>
              <w:top w:val="single" w:sz="4" w:space="0" w:color="auto"/>
              <w:left w:val="nil"/>
              <w:bottom w:val="single" w:sz="4" w:space="0" w:color="auto"/>
              <w:right w:val="single" w:sz="4" w:space="0" w:color="auto"/>
            </w:tcBorders>
            <w:vAlign w:val="center"/>
            <w:hideMark/>
          </w:tcPr>
          <w:p w14:paraId="53A1570A"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3" w:type="dxa"/>
            <w:tcBorders>
              <w:top w:val="single" w:sz="4" w:space="0" w:color="auto"/>
              <w:bottom w:val="single" w:sz="4" w:space="0" w:color="auto"/>
              <w:right w:val="single" w:sz="4" w:space="0" w:color="auto"/>
            </w:tcBorders>
          </w:tcPr>
          <w:p w14:paraId="6F94FD29" w14:textId="77777777" w:rsidR="006C7F8D" w:rsidRPr="000958FC" w:rsidRDefault="006C7F8D" w:rsidP="000958FC">
            <w:pPr>
              <w:spacing w:after="0" w:line="240" w:lineRule="auto"/>
              <w:jc w:val="both"/>
              <w:rPr>
                <w:rFonts w:ascii="Arial" w:eastAsia="Times New Roman" w:hAnsi="Arial" w:cs="Arial"/>
                <w:i/>
                <w:iCs/>
                <w:sz w:val="16"/>
                <w:szCs w:val="16"/>
                <w:lang w:eastAsia="es-PE"/>
              </w:rPr>
            </w:pPr>
          </w:p>
        </w:tc>
        <w:tc>
          <w:tcPr>
            <w:tcW w:w="1145" w:type="dxa"/>
            <w:tcBorders>
              <w:top w:val="single" w:sz="4" w:space="0" w:color="auto"/>
              <w:left w:val="single" w:sz="4" w:space="0" w:color="auto"/>
              <w:bottom w:val="single" w:sz="4" w:space="0" w:color="auto"/>
              <w:right w:val="single" w:sz="4" w:space="0" w:color="auto"/>
            </w:tcBorders>
            <w:vAlign w:val="center"/>
            <w:hideMark/>
          </w:tcPr>
          <w:p w14:paraId="41C108A1" w14:textId="77777777" w:rsidR="006C7F8D" w:rsidRPr="000958FC" w:rsidRDefault="006C7F8D"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18" w:type="dxa"/>
            <w:tcBorders>
              <w:top w:val="single" w:sz="4" w:space="0" w:color="auto"/>
              <w:bottom w:val="single" w:sz="4" w:space="0" w:color="auto"/>
              <w:right w:val="single" w:sz="4" w:space="0" w:color="auto"/>
            </w:tcBorders>
          </w:tcPr>
          <w:p w14:paraId="2574D032" w14:textId="77777777" w:rsidR="006C7F8D" w:rsidRPr="000958FC" w:rsidRDefault="006C7F8D" w:rsidP="000958FC">
            <w:pPr>
              <w:spacing w:after="0" w:line="240" w:lineRule="auto"/>
              <w:jc w:val="both"/>
              <w:rPr>
                <w:rFonts w:ascii="Arial" w:eastAsia="Times New Roman" w:hAnsi="Arial" w:cs="Arial"/>
                <w:i/>
                <w:iCs/>
                <w:sz w:val="16"/>
                <w:szCs w:val="16"/>
                <w:lang w:eastAsia="es-PE"/>
              </w:rPr>
            </w:pPr>
          </w:p>
        </w:tc>
      </w:tr>
    </w:tbl>
    <w:p w14:paraId="4BCE2B49" w14:textId="77777777" w:rsidR="006C7F8D" w:rsidRPr="000958FC" w:rsidRDefault="006C7F8D" w:rsidP="000958FC">
      <w:pPr>
        <w:rPr>
          <w:rFonts w:ascii="Arial" w:hAnsi="Arial" w:cs="Arial"/>
          <w:sz w:val="20"/>
          <w:szCs w:val="20"/>
          <w:lang w:val="es-PE"/>
        </w:rPr>
      </w:pPr>
      <w:r w:rsidRPr="000958FC">
        <w:rPr>
          <w:rFonts w:ascii="Arial" w:hAnsi="Arial" w:cs="Arial"/>
          <w:sz w:val="20"/>
          <w:szCs w:val="20"/>
          <w:lang w:val="es-PE"/>
        </w:rPr>
        <w:t>Nota: se debe llenar toda la información solicitada en el presente Formato.</w:t>
      </w:r>
    </w:p>
    <w:p w14:paraId="3F5F762C" w14:textId="77777777" w:rsidR="006C7F8D" w:rsidRPr="000958FC" w:rsidRDefault="006C7F8D" w:rsidP="000958FC">
      <w:pPr>
        <w:pStyle w:val="Prrafodelista"/>
        <w:numPr>
          <w:ilvl w:val="0"/>
          <w:numId w:val="95"/>
        </w:numPr>
        <w:spacing w:after="200" w:line="276" w:lineRule="auto"/>
        <w:rPr>
          <w:rFonts w:ascii="Arial" w:hAnsi="Arial" w:cs="Arial"/>
          <w:sz w:val="16"/>
          <w:szCs w:val="16"/>
        </w:rPr>
      </w:pPr>
      <w:r w:rsidRPr="000958FC">
        <w:rPr>
          <w:rFonts w:ascii="Arial" w:hAnsi="Arial" w:cs="Arial"/>
          <w:i/>
          <w:iCs/>
          <w:sz w:val="16"/>
          <w:szCs w:val="16"/>
        </w:rPr>
        <w:t>Según lo señalado en los Términos de Referencia</w:t>
      </w:r>
    </w:p>
    <w:p w14:paraId="4C4549FB" w14:textId="77777777" w:rsidR="006C7F8D" w:rsidRPr="000958FC" w:rsidRDefault="006C7F8D" w:rsidP="000958FC">
      <w:pPr>
        <w:pStyle w:val="Prrafodelista"/>
        <w:numPr>
          <w:ilvl w:val="0"/>
          <w:numId w:val="95"/>
        </w:numPr>
        <w:spacing w:after="200" w:line="276" w:lineRule="auto"/>
        <w:rPr>
          <w:rFonts w:ascii="Arial" w:hAnsi="Arial" w:cs="Arial"/>
          <w:sz w:val="16"/>
          <w:szCs w:val="16"/>
        </w:rPr>
      </w:pPr>
      <w:r w:rsidRPr="000958FC">
        <w:rPr>
          <w:rFonts w:ascii="Arial" w:hAnsi="Arial" w:cs="Arial"/>
          <w:i/>
          <w:iCs/>
          <w:sz w:val="16"/>
          <w:szCs w:val="16"/>
        </w:rPr>
        <w:t>Según la definido en pie de página</w:t>
      </w:r>
      <w:r w:rsidRPr="000958FC">
        <w:rPr>
          <w:rStyle w:val="Refdenotaalpie"/>
          <w:rFonts w:ascii="Arial" w:hAnsi="Arial" w:cs="Arial"/>
          <w:sz w:val="16"/>
          <w:szCs w:val="16"/>
        </w:rPr>
        <w:footnoteReference w:id="14"/>
      </w:r>
    </w:p>
    <w:p w14:paraId="1933ED6A" w14:textId="77777777" w:rsidR="006C7F8D" w:rsidRPr="000958FC" w:rsidRDefault="006C7F8D" w:rsidP="000958FC">
      <w:pPr>
        <w:pStyle w:val="Prrafodelista"/>
        <w:numPr>
          <w:ilvl w:val="0"/>
          <w:numId w:val="95"/>
        </w:numPr>
        <w:spacing w:after="200" w:line="276" w:lineRule="auto"/>
        <w:rPr>
          <w:rFonts w:ascii="Arial" w:hAnsi="Arial" w:cs="Arial"/>
          <w:i/>
          <w:iCs/>
          <w:sz w:val="16"/>
          <w:szCs w:val="16"/>
        </w:rPr>
      </w:pPr>
      <w:r w:rsidRPr="000958FC">
        <w:rPr>
          <w:rFonts w:ascii="Arial" w:hAnsi="Arial" w:cs="Arial"/>
          <w:i/>
          <w:iCs/>
          <w:sz w:val="16"/>
          <w:szCs w:val="16"/>
        </w:rPr>
        <w:t>Se deberá brindar detalle de las actividades realizadas a fin de que el Comité pueda evidenciar que el servicio declarado por el Postor cumple con los requisitos mínimos y los requisitos puntuables establecidos.</w:t>
      </w:r>
    </w:p>
    <w:p w14:paraId="7827BD11" w14:textId="77777777" w:rsidR="006C7F8D" w:rsidRPr="000958FC" w:rsidRDefault="006C7F8D" w:rsidP="000958FC">
      <w:pPr>
        <w:pStyle w:val="Prrafodelista"/>
        <w:numPr>
          <w:ilvl w:val="0"/>
          <w:numId w:val="95"/>
        </w:numPr>
        <w:spacing w:after="200" w:line="276" w:lineRule="auto"/>
        <w:rPr>
          <w:rFonts w:ascii="Arial" w:hAnsi="Arial" w:cs="Arial"/>
          <w:i/>
          <w:iCs/>
          <w:sz w:val="16"/>
          <w:szCs w:val="16"/>
        </w:rPr>
      </w:pPr>
      <w:r w:rsidRPr="000958FC">
        <w:rPr>
          <w:rFonts w:ascii="Arial" w:hAnsi="Arial" w:cs="Arial"/>
          <w:i/>
          <w:iCs/>
          <w:sz w:val="16"/>
          <w:szCs w:val="16"/>
        </w:rPr>
        <w:t>En caso el Postor sea un Consorcio, indicar el nombre del integrante del consorcio quien brindó el servicio.</w:t>
      </w:r>
    </w:p>
    <w:p w14:paraId="278D32E8" w14:textId="77777777" w:rsidR="006C7F8D" w:rsidRPr="000958FC" w:rsidRDefault="006C7F8D" w:rsidP="000958FC">
      <w:pPr>
        <w:pStyle w:val="Prrafodelista"/>
        <w:numPr>
          <w:ilvl w:val="0"/>
          <w:numId w:val="95"/>
        </w:numPr>
        <w:spacing w:after="200" w:line="276" w:lineRule="auto"/>
        <w:rPr>
          <w:rFonts w:ascii="Arial" w:hAnsi="Arial" w:cs="Arial"/>
          <w:i/>
          <w:iCs/>
          <w:sz w:val="16"/>
          <w:szCs w:val="16"/>
        </w:rPr>
      </w:pPr>
      <w:r w:rsidRPr="000958FC">
        <w:rPr>
          <w:rFonts w:ascii="Arial" w:hAnsi="Arial" w:cs="Arial"/>
          <w:i/>
          <w:iCs/>
          <w:sz w:val="16"/>
          <w:szCs w:val="16"/>
        </w:rPr>
        <w:t>En caso haber desarrollado el proyecto en consorcio, especificar el % de participación del</w:t>
      </w:r>
      <w:r w:rsidRPr="000958FC">
        <w:rPr>
          <w:rFonts w:ascii="Arial" w:hAnsi="Arial" w:cs="Arial"/>
          <w:i/>
          <w:iCs/>
          <w:sz w:val="16"/>
          <w:szCs w:val="16"/>
          <w:lang w:eastAsia="es-PE"/>
        </w:rPr>
        <w:t xml:space="preserve"> postor (o miembro del Consorcio) (mínimo requerido 25%). Si no participó en consorcio, colocar 100%.</w:t>
      </w:r>
    </w:p>
    <w:p w14:paraId="6EE6C02D" w14:textId="77777777" w:rsidR="006C7F8D" w:rsidRPr="000958FC" w:rsidRDefault="006C7F8D" w:rsidP="000958FC">
      <w:pPr>
        <w:pStyle w:val="Prrafodelista"/>
        <w:numPr>
          <w:ilvl w:val="0"/>
          <w:numId w:val="95"/>
        </w:numPr>
        <w:spacing w:after="200" w:line="276" w:lineRule="auto"/>
        <w:rPr>
          <w:rFonts w:ascii="Arial" w:hAnsi="Arial" w:cs="Arial"/>
          <w:i/>
          <w:iCs/>
          <w:sz w:val="16"/>
          <w:szCs w:val="16"/>
        </w:rPr>
      </w:pPr>
      <w:r w:rsidRPr="000958FC">
        <w:rPr>
          <w:rFonts w:ascii="Arial" w:hAnsi="Arial" w:cs="Arial"/>
          <w:i/>
          <w:iCs/>
          <w:sz w:val="16"/>
          <w:szCs w:val="16"/>
        </w:rPr>
        <w:t>Persona natural que tiene conocimiento de la labor del Postor (Nombre y apellido, teléfono y correo electrónico).</w:t>
      </w:r>
    </w:p>
    <w:p w14:paraId="25676CA5" w14:textId="77777777" w:rsidR="006C7F8D" w:rsidRPr="000958FC" w:rsidRDefault="006C7F8D" w:rsidP="000958FC">
      <w:pPr>
        <w:pStyle w:val="Prrafodelista"/>
        <w:rPr>
          <w:rFonts w:ascii="Arial" w:hAnsi="Arial" w:cs="Arial"/>
          <w:i/>
          <w:iCs/>
          <w:sz w:val="16"/>
          <w:szCs w:val="16"/>
        </w:rPr>
      </w:pPr>
    </w:p>
    <w:p w14:paraId="0BBFB7CF" w14:textId="77777777" w:rsidR="006C7F8D" w:rsidRPr="000958FC" w:rsidRDefault="006C7F8D" w:rsidP="000958FC">
      <w:pPr>
        <w:pStyle w:val="Prrafodelista"/>
        <w:rPr>
          <w:rFonts w:ascii="Arial" w:hAnsi="Arial" w:cs="Arial"/>
          <w:i/>
          <w:iCs/>
          <w:sz w:val="16"/>
          <w:szCs w:val="16"/>
        </w:rPr>
      </w:pPr>
    </w:p>
    <w:p w14:paraId="54FB26B6" w14:textId="77777777" w:rsidR="006C7F8D" w:rsidRPr="000958FC" w:rsidRDefault="006C7F8D" w:rsidP="000958FC">
      <w:pPr>
        <w:spacing w:after="0" w:line="277" w:lineRule="auto"/>
        <w:rPr>
          <w:rFonts w:ascii="Arial" w:hAnsi="Arial" w:cs="Arial"/>
          <w:b/>
          <w:bCs/>
          <w:sz w:val="16"/>
          <w:szCs w:val="16"/>
          <w:lang w:val="es-PE"/>
        </w:rPr>
      </w:pPr>
      <w:r w:rsidRPr="000958FC">
        <w:rPr>
          <w:rFonts w:ascii="Arial" w:hAnsi="Arial" w:cs="Arial"/>
          <w:b/>
          <w:bCs/>
          <w:sz w:val="16"/>
          <w:szCs w:val="16"/>
          <w:lang w:val="es-PE"/>
        </w:rPr>
        <w:t>FIRMA DEL REPRESENTANTE LEGAL</w:t>
      </w:r>
    </w:p>
    <w:p w14:paraId="4208FBE5" w14:textId="77777777" w:rsidR="006C7F8D" w:rsidRPr="000958FC" w:rsidRDefault="006C7F8D" w:rsidP="000958FC">
      <w:pPr>
        <w:spacing w:after="0" w:line="277" w:lineRule="auto"/>
        <w:jc w:val="both"/>
        <w:rPr>
          <w:rFonts w:ascii="Arial" w:hAnsi="Arial" w:cs="Arial"/>
          <w:b/>
          <w:bCs/>
          <w:sz w:val="16"/>
          <w:szCs w:val="16"/>
          <w:lang w:val="es-PE"/>
        </w:rPr>
      </w:pPr>
      <w:r w:rsidRPr="000958FC">
        <w:rPr>
          <w:rFonts w:ascii="Arial" w:hAnsi="Arial" w:cs="Arial"/>
          <w:b/>
          <w:bCs/>
          <w:sz w:val="16"/>
          <w:szCs w:val="16"/>
          <w:lang w:val="es-PE"/>
        </w:rPr>
        <w:t>Lugar y fecha</w:t>
      </w:r>
    </w:p>
    <w:p w14:paraId="57D7D27A" w14:textId="46933BAF" w:rsidR="008D1189" w:rsidRPr="000958FC" w:rsidRDefault="008D1189" w:rsidP="000958FC">
      <w:pPr>
        <w:spacing w:after="0" w:line="240" w:lineRule="auto"/>
        <w:rPr>
          <w:rFonts w:ascii="Arial" w:hAnsi="Arial" w:cs="Arial"/>
          <w:b/>
          <w:bCs/>
          <w:sz w:val="16"/>
          <w:szCs w:val="16"/>
          <w:lang w:val="es-PE"/>
        </w:rPr>
      </w:pPr>
      <w:r w:rsidRPr="000958FC">
        <w:rPr>
          <w:rFonts w:ascii="Arial" w:hAnsi="Arial" w:cs="Arial"/>
          <w:b/>
          <w:bCs/>
          <w:sz w:val="16"/>
          <w:szCs w:val="16"/>
          <w:lang w:val="es-PE"/>
        </w:rPr>
        <w:br w:type="page"/>
      </w:r>
    </w:p>
    <w:p w14:paraId="7A1F2B1A" w14:textId="77777777" w:rsidR="0090264D" w:rsidRPr="000958FC" w:rsidRDefault="0090264D" w:rsidP="000958FC">
      <w:pPr>
        <w:pStyle w:val="Ttulo1"/>
        <w:spacing w:before="0" w:after="0" w:line="252" w:lineRule="auto"/>
        <w:jc w:val="center"/>
        <w:rPr>
          <w:rFonts w:ascii="Arial" w:hAnsi="Arial" w:cs="Arial"/>
          <w:b w:val="0"/>
          <w:sz w:val="22"/>
          <w:szCs w:val="22"/>
          <w:lang w:val="es-PE"/>
        </w:rPr>
      </w:pPr>
      <w:r w:rsidRPr="000958FC">
        <w:rPr>
          <w:rFonts w:ascii="Arial" w:hAnsi="Arial" w:cs="Arial"/>
          <w:sz w:val="22"/>
          <w:szCs w:val="22"/>
          <w:lang w:val="es-PE"/>
        </w:rPr>
        <w:t>ANEXO Nro. 8</w:t>
      </w:r>
    </w:p>
    <w:p w14:paraId="18C585C6"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DECLARACIÓN JURADA DE EXPERIENCIA DE LOS INTEGRANTES DEL EQUIPO T</w:t>
      </w:r>
      <w:r w:rsidR="002F4BD6" w:rsidRPr="000958FC">
        <w:rPr>
          <w:rFonts w:ascii="Arial" w:hAnsi="Arial" w:cs="Arial"/>
          <w:sz w:val="22"/>
          <w:szCs w:val="22"/>
          <w:lang w:val="es-PE"/>
        </w:rPr>
        <w:t>É</w:t>
      </w:r>
      <w:r w:rsidRPr="000958FC">
        <w:rPr>
          <w:rFonts w:ascii="Arial" w:hAnsi="Arial" w:cs="Arial"/>
          <w:sz w:val="22"/>
          <w:szCs w:val="22"/>
          <w:lang w:val="es-PE"/>
        </w:rPr>
        <w:t>CNICO DE PROFESIONALES</w:t>
      </w:r>
    </w:p>
    <w:p w14:paraId="6CA9C409" w14:textId="77777777" w:rsidR="0090264D" w:rsidRPr="000958FC" w:rsidRDefault="0090264D" w:rsidP="000958FC">
      <w:pPr>
        <w:spacing w:after="0" w:line="277" w:lineRule="auto"/>
        <w:rPr>
          <w:rFonts w:ascii="Arial" w:hAnsi="Arial" w:cs="Arial"/>
          <w:lang w:val="es-PE"/>
        </w:rPr>
      </w:pPr>
    </w:p>
    <w:tbl>
      <w:tblPr>
        <w:tblW w:w="14259" w:type="dxa"/>
        <w:tblLook w:val="04A0" w:firstRow="1" w:lastRow="0" w:firstColumn="1" w:lastColumn="0" w:noHBand="0" w:noVBand="1"/>
      </w:tblPr>
      <w:tblGrid>
        <w:gridCol w:w="5474"/>
        <w:gridCol w:w="490"/>
        <w:gridCol w:w="8295"/>
      </w:tblGrid>
      <w:tr w:rsidR="0090264D" w:rsidRPr="000958FC" w14:paraId="66739647" w14:textId="77777777" w:rsidTr="002F4BD6">
        <w:trPr>
          <w:trHeight w:val="165"/>
        </w:trPr>
        <w:tc>
          <w:tcPr>
            <w:tcW w:w="5474" w:type="dxa"/>
          </w:tcPr>
          <w:p w14:paraId="47D27592"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Postor</w:t>
            </w:r>
          </w:p>
        </w:tc>
        <w:tc>
          <w:tcPr>
            <w:tcW w:w="490" w:type="dxa"/>
          </w:tcPr>
          <w:p w14:paraId="6FF535E2"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w:t>
            </w:r>
          </w:p>
        </w:tc>
        <w:tc>
          <w:tcPr>
            <w:tcW w:w="8295" w:type="dxa"/>
            <w:tcBorders>
              <w:bottom w:val="single" w:sz="4" w:space="0" w:color="auto"/>
            </w:tcBorders>
          </w:tcPr>
          <w:p w14:paraId="2D2102C2" w14:textId="77777777" w:rsidR="0090264D" w:rsidRPr="000958FC" w:rsidRDefault="0090264D" w:rsidP="000958FC">
            <w:pPr>
              <w:spacing w:after="0" w:line="277" w:lineRule="auto"/>
              <w:jc w:val="both"/>
              <w:rPr>
                <w:rFonts w:ascii="Arial" w:hAnsi="Arial" w:cs="Arial"/>
                <w:lang w:val="es-PE"/>
              </w:rPr>
            </w:pPr>
          </w:p>
        </w:tc>
      </w:tr>
      <w:tr w:rsidR="0090264D" w:rsidRPr="000958FC" w14:paraId="4CD884BB" w14:textId="77777777" w:rsidTr="002F4BD6">
        <w:trPr>
          <w:trHeight w:val="159"/>
        </w:trPr>
        <w:tc>
          <w:tcPr>
            <w:tcW w:w="5474" w:type="dxa"/>
          </w:tcPr>
          <w:p w14:paraId="7B591EC5"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Profesional</w:t>
            </w:r>
          </w:p>
        </w:tc>
        <w:tc>
          <w:tcPr>
            <w:tcW w:w="490" w:type="dxa"/>
          </w:tcPr>
          <w:p w14:paraId="24FE6ADF"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w:t>
            </w:r>
          </w:p>
        </w:tc>
        <w:tc>
          <w:tcPr>
            <w:tcW w:w="8295" w:type="dxa"/>
            <w:tcBorders>
              <w:bottom w:val="single" w:sz="4" w:space="0" w:color="auto"/>
            </w:tcBorders>
          </w:tcPr>
          <w:p w14:paraId="4F56B7DD" w14:textId="77777777" w:rsidR="0090264D" w:rsidRPr="000958FC" w:rsidRDefault="0090264D" w:rsidP="000958FC">
            <w:pPr>
              <w:spacing w:after="0" w:line="277" w:lineRule="auto"/>
              <w:jc w:val="both"/>
              <w:rPr>
                <w:rFonts w:ascii="Arial" w:hAnsi="Arial" w:cs="Arial"/>
                <w:lang w:val="es-PE"/>
              </w:rPr>
            </w:pPr>
          </w:p>
        </w:tc>
      </w:tr>
      <w:tr w:rsidR="0090264D" w:rsidRPr="000958FC" w14:paraId="7D01DF89" w14:textId="77777777" w:rsidTr="002F4BD6">
        <w:trPr>
          <w:trHeight w:val="330"/>
        </w:trPr>
        <w:tc>
          <w:tcPr>
            <w:tcW w:w="5474" w:type="dxa"/>
          </w:tcPr>
          <w:p w14:paraId="2968E5E8"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Nombres y Apellidos del Profesional</w:t>
            </w:r>
          </w:p>
        </w:tc>
        <w:tc>
          <w:tcPr>
            <w:tcW w:w="490" w:type="dxa"/>
          </w:tcPr>
          <w:p w14:paraId="3848C54E"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w:t>
            </w:r>
          </w:p>
        </w:tc>
        <w:tc>
          <w:tcPr>
            <w:tcW w:w="8295" w:type="dxa"/>
            <w:tcBorders>
              <w:bottom w:val="single" w:sz="4" w:space="0" w:color="auto"/>
            </w:tcBorders>
          </w:tcPr>
          <w:p w14:paraId="5AC61AE0" w14:textId="77777777" w:rsidR="0090264D" w:rsidRPr="000958FC" w:rsidRDefault="0090264D" w:rsidP="000958FC">
            <w:pPr>
              <w:spacing w:after="0" w:line="277" w:lineRule="auto"/>
              <w:jc w:val="both"/>
              <w:rPr>
                <w:rFonts w:ascii="Arial" w:hAnsi="Arial" w:cs="Arial"/>
                <w:lang w:val="es-PE"/>
              </w:rPr>
            </w:pPr>
          </w:p>
        </w:tc>
      </w:tr>
      <w:tr w:rsidR="0090264D" w:rsidRPr="000958FC" w14:paraId="14FB87EF" w14:textId="77777777" w:rsidTr="002F4BD6">
        <w:trPr>
          <w:trHeight w:val="165"/>
        </w:trPr>
        <w:tc>
          <w:tcPr>
            <w:tcW w:w="5474" w:type="dxa"/>
          </w:tcPr>
          <w:p w14:paraId="4BE974A5"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Profesión</w:t>
            </w:r>
          </w:p>
        </w:tc>
        <w:tc>
          <w:tcPr>
            <w:tcW w:w="490" w:type="dxa"/>
          </w:tcPr>
          <w:p w14:paraId="562CAABE"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w:t>
            </w:r>
          </w:p>
        </w:tc>
        <w:tc>
          <w:tcPr>
            <w:tcW w:w="8295" w:type="dxa"/>
            <w:tcBorders>
              <w:top w:val="single" w:sz="4" w:space="0" w:color="auto"/>
              <w:bottom w:val="single" w:sz="4" w:space="0" w:color="auto"/>
            </w:tcBorders>
          </w:tcPr>
          <w:p w14:paraId="0A9F1BD6" w14:textId="77777777" w:rsidR="0090264D" w:rsidRPr="000958FC" w:rsidRDefault="0090264D" w:rsidP="000958FC">
            <w:pPr>
              <w:spacing w:after="0" w:line="277" w:lineRule="auto"/>
              <w:jc w:val="both"/>
              <w:rPr>
                <w:rFonts w:ascii="Arial" w:hAnsi="Arial" w:cs="Arial"/>
                <w:lang w:val="es-PE"/>
              </w:rPr>
            </w:pPr>
          </w:p>
        </w:tc>
      </w:tr>
      <w:tr w:rsidR="0090264D" w:rsidRPr="000958FC" w14:paraId="1E50DFE7" w14:textId="77777777" w:rsidTr="002F4BD6">
        <w:trPr>
          <w:trHeight w:val="648"/>
        </w:trPr>
        <w:tc>
          <w:tcPr>
            <w:tcW w:w="5474" w:type="dxa"/>
          </w:tcPr>
          <w:p w14:paraId="109A8F3A"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Años de experiencia desde la obtención de bachiller o su equivalente en su país de origen</w:t>
            </w:r>
          </w:p>
        </w:tc>
        <w:tc>
          <w:tcPr>
            <w:tcW w:w="490" w:type="dxa"/>
          </w:tcPr>
          <w:p w14:paraId="14756EC7"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w:t>
            </w:r>
          </w:p>
        </w:tc>
        <w:tc>
          <w:tcPr>
            <w:tcW w:w="8295" w:type="dxa"/>
            <w:tcBorders>
              <w:top w:val="single" w:sz="4" w:space="0" w:color="auto"/>
              <w:bottom w:val="single" w:sz="4" w:space="0" w:color="auto"/>
            </w:tcBorders>
          </w:tcPr>
          <w:p w14:paraId="78277F70" w14:textId="77777777" w:rsidR="0090264D" w:rsidRPr="000958FC" w:rsidRDefault="0090264D" w:rsidP="000958FC">
            <w:pPr>
              <w:spacing w:after="0" w:line="277" w:lineRule="auto"/>
              <w:jc w:val="both"/>
              <w:rPr>
                <w:rFonts w:ascii="Arial" w:hAnsi="Arial" w:cs="Arial"/>
                <w:lang w:val="es-PE"/>
              </w:rPr>
            </w:pPr>
          </w:p>
        </w:tc>
      </w:tr>
      <w:tr w:rsidR="008D1189" w:rsidRPr="000958FC" w14:paraId="34638004" w14:textId="77777777" w:rsidTr="002F4BD6">
        <w:trPr>
          <w:trHeight w:val="648"/>
        </w:trPr>
        <w:tc>
          <w:tcPr>
            <w:tcW w:w="5474" w:type="dxa"/>
          </w:tcPr>
          <w:p w14:paraId="2C0990DD" w14:textId="21FFD28F" w:rsidR="008D1189" w:rsidRPr="000958FC" w:rsidRDefault="008D1189" w:rsidP="000958FC">
            <w:pPr>
              <w:spacing w:after="0" w:line="277" w:lineRule="auto"/>
              <w:jc w:val="both"/>
              <w:rPr>
                <w:rFonts w:ascii="Arial" w:hAnsi="Arial" w:cs="Arial"/>
                <w:lang w:val="es-PE"/>
              </w:rPr>
            </w:pPr>
            <w:r w:rsidRPr="000958FC">
              <w:rPr>
                <w:rFonts w:ascii="Arial" w:hAnsi="Arial" w:cs="Arial"/>
                <w:lang w:val="es-PE"/>
              </w:rPr>
              <w:t>Años en la experiencia mínima en los servicios exigidos para e</w:t>
            </w:r>
            <w:r w:rsidR="00C424DB" w:rsidRPr="000958FC">
              <w:rPr>
                <w:rFonts w:ascii="Arial" w:hAnsi="Arial" w:cs="Arial"/>
                <w:lang w:val="es-PE"/>
              </w:rPr>
              <w:t xml:space="preserve">l </w:t>
            </w:r>
            <w:r w:rsidRPr="000958FC">
              <w:rPr>
                <w:rFonts w:ascii="Arial" w:hAnsi="Arial" w:cs="Arial"/>
                <w:lang w:val="es-PE"/>
              </w:rPr>
              <w:t>Profesional:</w:t>
            </w:r>
            <w:r w:rsidRPr="000958FC">
              <w:rPr>
                <w:rFonts w:ascii="Arial" w:hAnsi="Arial" w:cs="Arial"/>
                <w:lang w:val="es-PE"/>
              </w:rPr>
              <w:tab/>
            </w:r>
            <w:r w:rsidRPr="000958FC">
              <w:rPr>
                <w:rFonts w:ascii="Arial" w:hAnsi="Arial" w:cs="Arial"/>
                <w:lang w:val="es-PE"/>
              </w:rPr>
              <w:tab/>
            </w:r>
          </w:p>
          <w:p w14:paraId="5B957253" w14:textId="77777777" w:rsidR="008D1189" w:rsidRPr="000958FC" w:rsidRDefault="008D1189" w:rsidP="000958FC">
            <w:pPr>
              <w:spacing w:after="0" w:line="277" w:lineRule="auto"/>
              <w:jc w:val="both"/>
              <w:rPr>
                <w:rFonts w:ascii="Arial" w:hAnsi="Arial" w:cs="Arial"/>
                <w:lang w:val="es-PE"/>
              </w:rPr>
            </w:pPr>
          </w:p>
        </w:tc>
        <w:tc>
          <w:tcPr>
            <w:tcW w:w="490" w:type="dxa"/>
          </w:tcPr>
          <w:p w14:paraId="0F4FC3F4" w14:textId="77777777" w:rsidR="008D1189" w:rsidRPr="000958FC" w:rsidRDefault="008D1189" w:rsidP="000958FC">
            <w:pPr>
              <w:spacing w:after="0" w:line="277" w:lineRule="auto"/>
              <w:jc w:val="both"/>
              <w:rPr>
                <w:rFonts w:ascii="Arial" w:hAnsi="Arial" w:cs="Arial"/>
                <w:lang w:val="es-PE"/>
              </w:rPr>
            </w:pPr>
          </w:p>
        </w:tc>
        <w:tc>
          <w:tcPr>
            <w:tcW w:w="8295" w:type="dxa"/>
            <w:tcBorders>
              <w:top w:val="single" w:sz="4" w:space="0" w:color="auto"/>
              <w:bottom w:val="single" w:sz="4" w:space="0" w:color="auto"/>
            </w:tcBorders>
          </w:tcPr>
          <w:p w14:paraId="021D2D67" w14:textId="77777777" w:rsidR="008D1189" w:rsidRPr="000958FC" w:rsidRDefault="008D1189" w:rsidP="000958FC">
            <w:pPr>
              <w:spacing w:after="0" w:line="277" w:lineRule="auto"/>
              <w:jc w:val="both"/>
              <w:rPr>
                <w:rFonts w:ascii="Arial" w:hAnsi="Arial" w:cs="Arial"/>
                <w:lang w:val="es-PE"/>
              </w:rPr>
            </w:pPr>
          </w:p>
        </w:tc>
      </w:tr>
    </w:tbl>
    <w:p w14:paraId="2A3451E5" w14:textId="77777777" w:rsidR="0090264D" w:rsidRPr="000958FC" w:rsidRDefault="0090264D" w:rsidP="000958FC">
      <w:pPr>
        <w:spacing w:after="0" w:line="277" w:lineRule="auto"/>
        <w:jc w:val="both"/>
        <w:rPr>
          <w:rFonts w:ascii="Arial" w:hAnsi="Arial" w:cs="Arial"/>
          <w:lang w:val="es-PE"/>
        </w:rPr>
      </w:pPr>
    </w:p>
    <w:tbl>
      <w:tblPr>
        <w:tblW w:w="13458" w:type="dxa"/>
        <w:tblLayout w:type="fixed"/>
        <w:tblCellMar>
          <w:left w:w="70" w:type="dxa"/>
          <w:right w:w="70" w:type="dxa"/>
        </w:tblCellMar>
        <w:tblLook w:val="04A0" w:firstRow="1" w:lastRow="0" w:firstColumn="1" w:lastColumn="0" w:noHBand="0" w:noVBand="1"/>
      </w:tblPr>
      <w:tblGrid>
        <w:gridCol w:w="433"/>
        <w:gridCol w:w="2029"/>
        <w:gridCol w:w="1043"/>
        <w:gridCol w:w="1168"/>
        <w:gridCol w:w="1134"/>
        <w:gridCol w:w="1276"/>
        <w:gridCol w:w="709"/>
        <w:gridCol w:w="837"/>
        <w:gridCol w:w="2633"/>
        <w:gridCol w:w="1171"/>
        <w:gridCol w:w="1025"/>
      </w:tblGrid>
      <w:tr w:rsidR="001409EE" w:rsidRPr="000958FC" w14:paraId="22EDF5E5" w14:textId="77777777" w:rsidTr="0008547E">
        <w:trPr>
          <w:trHeight w:val="553"/>
        </w:trPr>
        <w:tc>
          <w:tcPr>
            <w:tcW w:w="5807" w:type="dxa"/>
            <w:gridSpan w:val="5"/>
            <w:tcBorders>
              <w:top w:val="nil"/>
              <w:left w:val="single" w:sz="4" w:space="0" w:color="auto"/>
              <w:bottom w:val="single" w:sz="4" w:space="0" w:color="auto"/>
              <w:right w:val="single" w:sz="4" w:space="0" w:color="auto"/>
            </w:tcBorders>
            <w:shd w:val="clear" w:color="000000" w:fill="F2F2F2"/>
            <w:vAlign w:val="center"/>
          </w:tcPr>
          <w:p w14:paraId="165CCDB2" w14:textId="35A3BFBA" w:rsidR="001409EE" w:rsidRPr="000958FC" w:rsidRDefault="001409EE"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20"/>
                <w:szCs w:val="20"/>
                <w:lang w:eastAsia="es-PE"/>
              </w:rPr>
              <w:t>PROYECTO APP</w:t>
            </w:r>
          </w:p>
        </w:tc>
        <w:tc>
          <w:tcPr>
            <w:tcW w:w="7651" w:type="dxa"/>
            <w:gridSpan w:val="6"/>
            <w:tcBorders>
              <w:top w:val="single" w:sz="4" w:space="0" w:color="auto"/>
              <w:left w:val="single" w:sz="4" w:space="0" w:color="auto"/>
              <w:bottom w:val="single" w:sz="4" w:space="0" w:color="auto"/>
              <w:right w:val="single" w:sz="4" w:space="0" w:color="auto"/>
            </w:tcBorders>
            <w:shd w:val="clear" w:color="000000" w:fill="F2F2F2"/>
            <w:vAlign w:val="center"/>
          </w:tcPr>
          <w:p w14:paraId="206D79FF" w14:textId="3D5205D0" w:rsidR="001409EE" w:rsidRPr="000958FC" w:rsidRDefault="001409EE"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20"/>
                <w:szCs w:val="20"/>
                <w:lang w:eastAsia="es-PE"/>
              </w:rPr>
              <w:t>SERVICIO REALIZADO</w:t>
            </w:r>
          </w:p>
        </w:tc>
      </w:tr>
      <w:tr w:rsidR="00213009" w:rsidRPr="000958FC" w14:paraId="1FAC1CD0" w14:textId="77777777" w:rsidTr="007C7B98">
        <w:trPr>
          <w:trHeight w:val="553"/>
        </w:trPr>
        <w:tc>
          <w:tcPr>
            <w:tcW w:w="433" w:type="dxa"/>
            <w:vMerge w:val="restart"/>
            <w:tcBorders>
              <w:top w:val="nil"/>
              <w:left w:val="single" w:sz="4" w:space="0" w:color="auto"/>
              <w:bottom w:val="single" w:sz="4" w:space="0" w:color="auto"/>
              <w:right w:val="single" w:sz="4" w:space="0" w:color="auto"/>
            </w:tcBorders>
            <w:shd w:val="clear" w:color="000000" w:fill="F2F2F2"/>
            <w:vAlign w:val="center"/>
            <w:hideMark/>
          </w:tcPr>
          <w:p w14:paraId="0D94E326" w14:textId="77777777" w:rsidR="00213009" w:rsidRPr="000958FC" w:rsidRDefault="00213009"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Nº</w:t>
            </w:r>
          </w:p>
        </w:tc>
        <w:tc>
          <w:tcPr>
            <w:tcW w:w="2029" w:type="dxa"/>
            <w:vMerge w:val="restart"/>
            <w:tcBorders>
              <w:top w:val="nil"/>
              <w:left w:val="single" w:sz="4" w:space="0" w:color="auto"/>
              <w:bottom w:val="single" w:sz="4" w:space="0" w:color="auto"/>
              <w:right w:val="single" w:sz="4" w:space="0" w:color="auto"/>
            </w:tcBorders>
            <w:shd w:val="clear" w:color="000000" w:fill="F2F2F2"/>
            <w:vAlign w:val="center"/>
            <w:hideMark/>
          </w:tcPr>
          <w:p w14:paraId="23DAD697" w14:textId="77777777" w:rsidR="00213009" w:rsidRPr="000958FC" w:rsidRDefault="00213009"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Nombre del proyecto</w:t>
            </w:r>
          </w:p>
        </w:tc>
        <w:tc>
          <w:tcPr>
            <w:tcW w:w="1043" w:type="dxa"/>
            <w:vMerge w:val="restart"/>
            <w:tcBorders>
              <w:top w:val="nil"/>
              <w:left w:val="single" w:sz="4" w:space="0" w:color="auto"/>
              <w:bottom w:val="single" w:sz="4" w:space="0" w:color="auto"/>
              <w:right w:val="single" w:sz="4" w:space="0" w:color="auto"/>
            </w:tcBorders>
            <w:shd w:val="clear" w:color="000000" w:fill="F2F2F2"/>
            <w:vAlign w:val="center"/>
            <w:hideMark/>
          </w:tcPr>
          <w:p w14:paraId="1D6711A9" w14:textId="77777777" w:rsidR="00213009" w:rsidRPr="000958FC" w:rsidRDefault="00213009"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Monto del proyecto (millones US$) (1)</w:t>
            </w:r>
          </w:p>
        </w:tc>
        <w:tc>
          <w:tcPr>
            <w:tcW w:w="1168" w:type="dxa"/>
            <w:tcBorders>
              <w:top w:val="nil"/>
              <w:left w:val="nil"/>
              <w:bottom w:val="single" w:sz="4" w:space="0" w:color="auto"/>
              <w:right w:val="single" w:sz="4" w:space="0" w:color="auto"/>
            </w:tcBorders>
            <w:shd w:val="clear" w:color="000000" w:fill="F2F2F2"/>
            <w:vAlign w:val="center"/>
            <w:hideMark/>
          </w:tcPr>
          <w:p w14:paraId="161D39B8" w14:textId="77777777" w:rsidR="00213009" w:rsidRPr="000958FC" w:rsidRDefault="00213009"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Adjudicación</w:t>
            </w:r>
          </w:p>
        </w:tc>
        <w:tc>
          <w:tcPr>
            <w:tcW w:w="1134"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7A3BF998" w14:textId="77777777" w:rsidR="00213009" w:rsidRPr="000958FC" w:rsidRDefault="00213009"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Complejidad del Hospital</w:t>
            </w:r>
          </w:p>
          <w:p w14:paraId="69E32D6F" w14:textId="77777777" w:rsidR="00213009" w:rsidRPr="000958FC" w:rsidRDefault="00213009"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4"/>
                <w:szCs w:val="14"/>
                <w:lang w:eastAsia="es-PE"/>
              </w:rPr>
              <w:t>(describir las especialidades que tiene)</w:t>
            </w:r>
            <w:r w:rsidRPr="000958FC">
              <w:rPr>
                <w:rFonts w:ascii="Arial" w:eastAsia="Times New Roman" w:hAnsi="Arial" w:cs="Arial"/>
                <w:b/>
                <w:bCs/>
                <w:i/>
                <w:iCs/>
                <w:sz w:val="16"/>
                <w:szCs w:val="16"/>
                <w:lang w:eastAsia="es-PE"/>
              </w:rPr>
              <w:t xml:space="preserve"> </w:t>
            </w:r>
            <w:r w:rsidRPr="000958FC">
              <w:rPr>
                <w:rFonts w:ascii="Arial" w:eastAsia="Times New Roman" w:hAnsi="Arial" w:cs="Arial"/>
                <w:b/>
                <w:bCs/>
                <w:i/>
                <w:iCs/>
                <w:sz w:val="16"/>
                <w:szCs w:val="16"/>
                <w:lang w:eastAsia="es-PE"/>
              </w:rPr>
              <w:br/>
              <w:t>(2)</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B52E6D9" w14:textId="77777777" w:rsidR="00213009" w:rsidRPr="000958FC" w:rsidRDefault="00213009"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Cargo desempeñado (3)</w:t>
            </w:r>
          </w:p>
        </w:tc>
        <w:tc>
          <w:tcPr>
            <w:tcW w:w="709" w:type="dxa"/>
            <w:tcBorders>
              <w:top w:val="nil"/>
              <w:left w:val="nil"/>
              <w:bottom w:val="single" w:sz="4" w:space="0" w:color="auto"/>
              <w:right w:val="single" w:sz="4" w:space="0" w:color="auto"/>
            </w:tcBorders>
            <w:shd w:val="clear" w:color="000000" w:fill="F2F2F2"/>
            <w:vAlign w:val="center"/>
            <w:hideMark/>
          </w:tcPr>
          <w:p w14:paraId="466EDF69" w14:textId="77777777" w:rsidR="00213009" w:rsidRPr="000958FC" w:rsidRDefault="00213009" w:rsidP="000958FC">
            <w:pPr>
              <w:spacing w:after="0" w:line="240" w:lineRule="auto"/>
              <w:jc w:val="center"/>
              <w:rPr>
                <w:rFonts w:ascii="Arial" w:eastAsia="Times New Roman" w:hAnsi="Arial" w:cs="Arial"/>
                <w:b/>
                <w:bCs/>
                <w:i/>
                <w:iCs/>
                <w:sz w:val="14"/>
                <w:szCs w:val="14"/>
                <w:lang w:val="es-PE" w:eastAsia="es-PE"/>
              </w:rPr>
            </w:pPr>
            <w:r w:rsidRPr="000958FC">
              <w:rPr>
                <w:rFonts w:ascii="Arial" w:eastAsia="Times New Roman" w:hAnsi="Arial" w:cs="Arial"/>
                <w:b/>
                <w:bCs/>
                <w:i/>
                <w:iCs/>
                <w:sz w:val="14"/>
                <w:szCs w:val="14"/>
                <w:lang w:eastAsia="es-PE"/>
              </w:rPr>
              <w:t>Inicio</w:t>
            </w:r>
          </w:p>
        </w:tc>
        <w:tc>
          <w:tcPr>
            <w:tcW w:w="8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67D8B0C" w14:textId="77777777" w:rsidR="00213009" w:rsidRPr="000958FC" w:rsidRDefault="00213009" w:rsidP="000958FC">
            <w:pPr>
              <w:spacing w:after="0" w:line="240" w:lineRule="auto"/>
              <w:jc w:val="center"/>
              <w:rPr>
                <w:rFonts w:ascii="Arial" w:eastAsia="Times New Roman" w:hAnsi="Arial" w:cs="Arial"/>
                <w:b/>
                <w:bCs/>
                <w:i/>
                <w:iCs/>
                <w:sz w:val="14"/>
                <w:szCs w:val="14"/>
                <w:lang w:val="es-PE" w:eastAsia="es-PE"/>
              </w:rPr>
            </w:pPr>
            <w:r w:rsidRPr="000958FC">
              <w:rPr>
                <w:rFonts w:ascii="Arial" w:eastAsia="Times New Roman" w:hAnsi="Arial" w:cs="Arial"/>
                <w:b/>
                <w:bCs/>
                <w:i/>
                <w:iCs/>
                <w:sz w:val="14"/>
                <w:szCs w:val="14"/>
                <w:lang w:eastAsia="es-PE"/>
              </w:rPr>
              <w:t>Fin</w:t>
            </w:r>
          </w:p>
        </w:tc>
        <w:tc>
          <w:tcPr>
            <w:tcW w:w="2633" w:type="dxa"/>
            <w:vMerge w:val="restart"/>
            <w:tcBorders>
              <w:top w:val="single" w:sz="4" w:space="0" w:color="auto"/>
              <w:right w:val="single" w:sz="4" w:space="0" w:color="auto"/>
            </w:tcBorders>
            <w:shd w:val="clear" w:color="auto" w:fill="F2F2F2" w:themeFill="background1" w:themeFillShade="F2"/>
            <w:vAlign w:val="center"/>
          </w:tcPr>
          <w:p w14:paraId="394C2546" w14:textId="77777777" w:rsidR="00213009" w:rsidRPr="000958FC" w:rsidRDefault="00213009"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Descripción del Servicio</w:t>
            </w:r>
          </w:p>
          <w:p w14:paraId="393EC712" w14:textId="77777777" w:rsidR="00213009" w:rsidRPr="000958FC" w:rsidRDefault="00213009"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(4)</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0F1DCE" w14:textId="77777777" w:rsidR="00213009" w:rsidRPr="000958FC" w:rsidRDefault="00213009"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val="es-PE" w:eastAsia="es-PE"/>
              </w:rPr>
              <w:t>Cliente/País</w:t>
            </w:r>
          </w:p>
          <w:p w14:paraId="18F709B5" w14:textId="77777777" w:rsidR="00213009" w:rsidRPr="000958FC" w:rsidRDefault="00213009"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val="es-PE" w:eastAsia="es-PE"/>
              </w:rPr>
              <w:t>(Persona Jurídica)</w:t>
            </w:r>
          </w:p>
        </w:tc>
        <w:tc>
          <w:tcPr>
            <w:tcW w:w="1025" w:type="dxa"/>
            <w:vMerge w:val="restart"/>
            <w:tcBorders>
              <w:top w:val="single" w:sz="4" w:space="0" w:color="auto"/>
              <w:right w:val="single" w:sz="4" w:space="0" w:color="auto"/>
            </w:tcBorders>
            <w:shd w:val="clear" w:color="auto" w:fill="F2F2F2" w:themeFill="background1" w:themeFillShade="F2"/>
            <w:vAlign w:val="center"/>
          </w:tcPr>
          <w:p w14:paraId="583C1C21" w14:textId="77777777" w:rsidR="00213009" w:rsidRPr="000958FC" w:rsidRDefault="00213009"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Contacto del cliente</w:t>
            </w:r>
          </w:p>
          <w:p w14:paraId="150FF163" w14:textId="77777777" w:rsidR="00213009" w:rsidRPr="000958FC" w:rsidRDefault="00213009" w:rsidP="000958FC">
            <w:pPr>
              <w:spacing w:after="0" w:line="240" w:lineRule="auto"/>
              <w:jc w:val="center"/>
              <w:rPr>
                <w:rFonts w:ascii="Arial" w:eastAsia="Times New Roman" w:hAnsi="Arial" w:cs="Arial"/>
                <w:b/>
                <w:bCs/>
                <w:i/>
                <w:iCs/>
                <w:sz w:val="16"/>
                <w:szCs w:val="16"/>
                <w:lang w:eastAsia="es-PE"/>
              </w:rPr>
            </w:pPr>
            <w:r w:rsidRPr="000958FC">
              <w:rPr>
                <w:rFonts w:ascii="Arial" w:eastAsia="Times New Roman" w:hAnsi="Arial" w:cs="Arial"/>
                <w:b/>
                <w:bCs/>
                <w:i/>
                <w:iCs/>
                <w:sz w:val="16"/>
                <w:szCs w:val="16"/>
                <w:lang w:eastAsia="es-PE"/>
              </w:rPr>
              <w:t>(5)</w:t>
            </w:r>
          </w:p>
        </w:tc>
      </w:tr>
      <w:tr w:rsidR="00213009" w:rsidRPr="000958FC" w14:paraId="75C86FCE" w14:textId="77777777" w:rsidTr="007C7B98">
        <w:trPr>
          <w:trHeight w:val="308"/>
        </w:trPr>
        <w:tc>
          <w:tcPr>
            <w:tcW w:w="433" w:type="dxa"/>
            <w:vMerge/>
            <w:tcBorders>
              <w:top w:val="nil"/>
              <w:left w:val="single" w:sz="4" w:space="0" w:color="auto"/>
              <w:bottom w:val="single" w:sz="4" w:space="0" w:color="auto"/>
              <w:right w:val="single" w:sz="4" w:space="0" w:color="auto"/>
            </w:tcBorders>
            <w:vAlign w:val="center"/>
            <w:hideMark/>
          </w:tcPr>
          <w:p w14:paraId="28DA13BB" w14:textId="77777777" w:rsidR="00213009" w:rsidRPr="000958FC" w:rsidRDefault="00213009" w:rsidP="000958FC">
            <w:pPr>
              <w:spacing w:after="0" w:line="240" w:lineRule="auto"/>
              <w:rPr>
                <w:rFonts w:ascii="Arial" w:eastAsia="Times New Roman" w:hAnsi="Arial" w:cs="Arial"/>
                <w:b/>
                <w:bCs/>
                <w:i/>
                <w:iCs/>
                <w:sz w:val="16"/>
                <w:szCs w:val="16"/>
                <w:lang w:val="es-PE" w:eastAsia="es-PE"/>
              </w:rPr>
            </w:pPr>
          </w:p>
        </w:tc>
        <w:tc>
          <w:tcPr>
            <w:tcW w:w="2029" w:type="dxa"/>
            <w:vMerge/>
            <w:tcBorders>
              <w:top w:val="nil"/>
              <w:left w:val="single" w:sz="4" w:space="0" w:color="auto"/>
              <w:bottom w:val="single" w:sz="4" w:space="0" w:color="auto"/>
              <w:right w:val="single" w:sz="4" w:space="0" w:color="auto"/>
            </w:tcBorders>
            <w:vAlign w:val="center"/>
            <w:hideMark/>
          </w:tcPr>
          <w:p w14:paraId="5133C14D" w14:textId="77777777" w:rsidR="00213009" w:rsidRPr="000958FC" w:rsidRDefault="00213009" w:rsidP="000958FC">
            <w:pPr>
              <w:spacing w:after="0" w:line="240" w:lineRule="auto"/>
              <w:rPr>
                <w:rFonts w:ascii="Arial" w:eastAsia="Times New Roman" w:hAnsi="Arial" w:cs="Arial"/>
                <w:b/>
                <w:bCs/>
                <w:i/>
                <w:iCs/>
                <w:sz w:val="16"/>
                <w:szCs w:val="16"/>
                <w:lang w:val="es-PE" w:eastAsia="es-PE"/>
              </w:rPr>
            </w:pPr>
          </w:p>
        </w:tc>
        <w:tc>
          <w:tcPr>
            <w:tcW w:w="1043" w:type="dxa"/>
            <w:vMerge/>
            <w:tcBorders>
              <w:top w:val="nil"/>
              <w:left w:val="single" w:sz="4" w:space="0" w:color="auto"/>
              <w:bottom w:val="single" w:sz="4" w:space="0" w:color="auto"/>
              <w:right w:val="single" w:sz="4" w:space="0" w:color="auto"/>
            </w:tcBorders>
            <w:vAlign w:val="center"/>
            <w:hideMark/>
          </w:tcPr>
          <w:p w14:paraId="498B950B" w14:textId="77777777" w:rsidR="00213009" w:rsidRPr="000958FC" w:rsidRDefault="00213009" w:rsidP="000958FC">
            <w:pPr>
              <w:spacing w:after="0" w:line="240" w:lineRule="auto"/>
              <w:rPr>
                <w:rFonts w:ascii="Arial" w:eastAsia="Times New Roman" w:hAnsi="Arial" w:cs="Arial"/>
                <w:b/>
                <w:bCs/>
                <w:i/>
                <w:iCs/>
                <w:sz w:val="16"/>
                <w:szCs w:val="16"/>
                <w:lang w:val="es-PE" w:eastAsia="es-PE"/>
              </w:rPr>
            </w:pPr>
          </w:p>
        </w:tc>
        <w:tc>
          <w:tcPr>
            <w:tcW w:w="1168" w:type="dxa"/>
            <w:tcBorders>
              <w:top w:val="nil"/>
              <w:left w:val="nil"/>
              <w:bottom w:val="single" w:sz="4" w:space="0" w:color="auto"/>
              <w:right w:val="single" w:sz="4" w:space="0" w:color="auto"/>
            </w:tcBorders>
            <w:shd w:val="clear" w:color="000000" w:fill="F2F2F2"/>
            <w:vAlign w:val="center"/>
            <w:hideMark/>
          </w:tcPr>
          <w:p w14:paraId="0AE19A52" w14:textId="5FE7599B" w:rsidR="00213009" w:rsidRPr="000958FC" w:rsidRDefault="00213009" w:rsidP="000958FC">
            <w:pPr>
              <w:spacing w:after="0" w:line="240" w:lineRule="auto"/>
              <w:jc w:val="center"/>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día/mes/año</w:t>
            </w:r>
          </w:p>
        </w:tc>
        <w:tc>
          <w:tcPr>
            <w:tcW w:w="1134" w:type="dxa"/>
            <w:vMerge/>
            <w:tcBorders>
              <w:top w:val="nil"/>
              <w:left w:val="single" w:sz="4" w:space="0" w:color="auto"/>
              <w:bottom w:val="single" w:sz="4" w:space="0" w:color="000000"/>
              <w:right w:val="single" w:sz="4" w:space="0" w:color="auto"/>
            </w:tcBorders>
            <w:vAlign w:val="center"/>
            <w:hideMark/>
          </w:tcPr>
          <w:p w14:paraId="0BE9EEAB" w14:textId="77777777" w:rsidR="00213009" w:rsidRPr="000958FC" w:rsidRDefault="00213009" w:rsidP="000958FC">
            <w:pPr>
              <w:spacing w:after="0" w:line="240" w:lineRule="auto"/>
              <w:rPr>
                <w:rFonts w:ascii="Arial" w:eastAsia="Times New Roman" w:hAnsi="Arial" w:cs="Arial"/>
                <w:b/>
                <w:bCs/>
                <w:i/>
                <w:iCs/>
                <w:sz w:val="16"/>
                <w:szCs w:val="16"/>
                <w:lang w:val="es-PE" w:eastAsia="es-P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875D669" w14:textId="77777777" w:rsidR="00213009" w:rsidRPr="000958FC" w:rsidRDefault="00213009" w:rsidP="000958FC">
            <w:pPr>
              <w:spacing w:after="0" w:line="240" w:lineRule="auto"/>
              <w:rPr>
                <w:rFonts w:ascii="Arial" w:eastAsia="Times New Roman" w:hAnsi="Arial" w:cs="Arial"/>
                <w:b/>
                <w:bCs/>
                <w:i/>
                <w:iCs/>
                <w:sz w:val="16"/>
                <w:szCs w:val="16"/>
                <w:lang w:val="es-PE" w:eastAsia="es-PE"/>
              </w:rPr>
            </w:pPr>
          </w:p>
        </w:tc>
        <w:tc>
          <w:tcPr>
            <w:tcW w:w="709" w:type="dxa"/>
            <w:tcBorders>
              <w:top w:val="nil"/>
              <w:left w:val="nil"/>
              <w:bottom w:val="single" w:sz="4" w:space="0" w:color="auto"/>
              <w:right w:val="single" w:sz="4" w:space="0" w:color="auto"/>
            </w:tcBorders>
            <w:shd w:val="clear" w:color="000000" w:fill="F2F2F2"/>
            <w:vAlign w:val="center"/>
            <w:hideMark/>
          </w:tcPr>
          <w:p w14:paraId="4BAF4E24" w14:textId="2DC33B45" w:rsidR="00213009" w:rsidRPr="000958FC" w:rsidRDefault="00213009" w:rsidP="000958FC">
            <w:pPr>
              <w:spacing w:after="0" w:line="240" w:lineRule="auto"/>
              <w:jc w:val="center"/>
              <w:rPr>
                <w:rFonts w:ascii="Arial" w:eastAsia="Times New Roman" w:hAnsi="Arial" w:cs="Arial"/>
                <w:b/>
                <w:bCs/>
                <w:i/>
                <w:iCs/>
                <w:sz w:val="14"/>
                <w:szCs w:val="14"/>
                <w:lang w:val="es-PE" w:eastAsia="es-PE"/>
              </w:rPr>
            </w:pPr>
            <w:r w:rsidRPr="000958FC">
              <w:rPr>
                <w:rFonts w:ascii="Arial" w:eastAsia="Times New Roman" w:hAnsi="Arial" w:cs="Arial"/>
                <w:b/>
                <w:bCs/>
                <w:i/>
                <w:iCs/>
                <w:sz w:val="14"/>
                <w:szCs w:val="14"/>
                <w:lang w:eastAsia="es-PE"/>
              </w:rPr>
              <w:t>día/mes/ año</w:t>
            </w:r>
          </w:p>
        </w:tc>
        <w:tc>
          <w:tcPr>
            <w:tcW w:w="837" w:type="dxa"/>
            <w:tcBorders>
              <w:top w:val="single" w:sz="4" w:space="0" w:color="auto"/>
              <w:left w:val="nil"/>
              <w:bottom w:val="single" w:sz="4" w:space="0" w:color="auto"/>
              <w:right w:val="single" w:sz="4" w:space="0" w:color="auto"/>
            </w:tcBorders>
            <w:shd w:val="clear" w:color="000000" w:fill="F2F2F2"/>
            <w:vAlign w:val="center"/>
            <w:hideMark/>
          </w:tcPr>
          <w:p w14:paraId="1F55864F" w14:textId="01B60076" w:rsidR="00213009" w:rsidRPr="000958FC" w:rsidRDefault="00213009" w:rsidP="000958FC">
            <w:pPr>
              <w:spacing w:after="0" w:line="240" w:lineRule="auto"/>
              <w:jc w:val="center"/>
              <w:rPr>
                <w:rFonts w:ascii="Arial" w:eastAsia="Times New Roman" w:hAnsi="Arial" w:cs="Arial"/>
                <w:b/>
                <w:bCs/>
                <w:i/>
                <w:iCs/>
                <w:sz w:val="14"/>
                <w:szCs w:val="14"/>
                <w:lang w:val="es-PE" w:eastAsia="es-PE"/>
              </w:rPr>
            </w:pPr>
            <w:r w:rsidRPr="000958FC">
              <w:rPr>
                <w:rFonts w:ascii="Arial" w:eastAsia="Times New Roman" w:hAnsi="Arial" w:cs="Arial"/>
                <w:b/>
                <w:bCs/>
                <w:i/>
                <w:iCs/>
                <w:sz w:val="14"/>
                <w:szCs w:val="14"/>
                <w:lang w:eastAsia="es-PE"/>
              </w:rPr>
              <w:t>día/mes/ año</w:t>
            </w:r>
          </w:p>
        </w:tc>
        <w:tc>
          <w:tcPr>
            <w:tcW w:w="2633" w:type="dxa"/>
            <w:vMerge/>
            <w:tcBorders>
              <w:bottom w:val="single" w:sz="4" w:space="0" w:color="auto"/>
              <w:right w:val="single" w:sz="4" w:space="0" w:color="auto"/>
            </w:tcBorders>
            <w:shd w:val="clear" w:color="auto" w:fill="F2F2F2" w:themeFill="background1" w:themeFillShade="F2"/>
          </w:tcPr>
          <w:p w14:paraId="2F0E4643" w14:textId="77777777" w:rsidR="00213009" w:rsidRPr="000958FC" w:rsidRDefault="00213009" w:rsidP="000958FC">
            <w:pPr>
              <w:spacing w:after="0" w:line="240" w:lineRule="auto"/>
              <w:rPr>
                <w:rFonts w:ascii="Arial" w:eastAsia="Times New Roman" w:hAnsi="Arial" w:cs="Arial"/>
                <w:b/>
                <w:bCs/>
                <w:i/>
                <w:iCs/>
                <w:sz w:val="16"/>
                <w:szCs w:val="16"/>
                <w:lang w:val="es-PE" w:eastAsia="es-PE"/>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0DC0A4A7" w14:textId="77777777" w:rsidR="00213009" w:rsidRPr="000958FC" w:rsidRDefault="00213009" w:rsidP="000958FC">
            <w:pPr>
              <w:spacing w:after="0" w:line="240" w:lineRule="auto"/>
              <w:rPr>
                <w:rFonts w:ascii="Arial" w:eastAsia="Times New Roman" w:hAnsi="Arial" w:cs="Arial"/>
                <w:b/>
                <w:bCs/>
                <w:i/>
                <w:iCs/>
                <w:sz w:val="16"/>
                <w:szCs w:val="16"/>
                <w:lang w:val="es-PE" w:eastAsia="es-PE"/>
              </w:rPr>
            </w:pPr>
          </w:p>
        </w:tc>
        <w:tc>
          <w:tcPr>
            <w:tcW w:w="1025" w:type="dxa"/>
            <w:vMerge/>
            <w:tcBorders>
              <w:bottom w:val="single" w:sz="4" w:space="0" w:color="auto"/>
              <w:right w:val="single" w:sz="4" w:space="0" w:color="auto"/>
            </w:tcBorders>
            <w:shd w:val="clear" w:color="auto" w:fill="F2F2F2" w:themeFill="background1" w:themeFillShade="F2"/>
          </w:tcPr>
          <w:p w14:paraId="3279629A" w14:textId="77777777" w:rsidR="00213009" w:rsidRPr="000958FC" w:rsidRDefault="00213009" w:rsidP="000958FC">
            <w:pPr>
              <w:spacing w:after="0" w:line="240" w:lineRule="auto"/>
              <w:rPr>
                <w:rFonts w:ascii="Arial" w:eastAsia="Times New Roman" w:hAnsi="Arial" w:cs="Arial"/>
                <w:b/>
                <w:bCs/>
                <w:i/>
                <w:iCs/>
                <w:sz w:val="16"/>
                <w:szCs w:val="16"/>
                <w:lang w:val="es-PE" w:eastAsia="es-PE"/>
              </w:rPr>
            </w:pPr>
          </w:p>
        </w:tc>
      </w:tr>
      <w:tr w:rsidR="00213009" w:rsidRPr="000958FC" w14:paraId="6B815959" w14:textId="77777777" w:rsidTr="007C7B98">
        <w:trPr>
          <w:trHeight w:val="308"/>
        </w:trPr>
        <w:tc>
          <w:tcPr>
            <w:tcW w:w="433" w:type="dxa"/>
            <w:tcBorders>
              <w:top w:val="nil"/>
              <w:left w:val="single" w:sz="4" w:space="0" w:color="auto"/>
              <w:bottom w:val="single" w:sz="4" w:space="0" w:color="auto"/>
              <w:right w:val="single" w:sz="4" w:space="0" w:color="auto"/>
            </w:tcBorders>
            <w:vAlign w:val="center"/>
            <w:hideMark/>
          </w:tcPr>
          <w:p w14:paraId="25762514" w14:textId="77777777" w:rsidR="00213009" w:rsidRPr="000958FC" w:rsidRDefault="00213009" w:rsidP="000958FC">
            <w:pPr>
              <w:spacing w:after="0" w:line="240" w:lineRule="auto"/>
              <w:jc w:val="both"/>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1</w:t>
            </w:r>
          </w:p>
        </w:tc>
        <w:tc>
          <w:tcPr>
            <w:tcW w:w="2029" w:type="dxa"/>
            <w:tcBorders>
              <w:top w:val="nil"/>
              <w:left w:val="nil"/>
              <w:bottom w:val="single" w:sz="4" w:space="0" w:color="auto"/>
              <w:right w:val="single" w:sz="4" w:space="0" w:color="auto"/>
            </w:tcBorders>
            <w:vAlign w:val="center"/>
            <w:hideMark/>
          </w:tcPr>
          <w:p w14:paraId="407931D4"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43" w:type="dxa"/>
            <w:tcBorders>
              <w:top w:val="nil"/>
              <w:left w:val="nil"/>
              <w:bottom w:val="single" w:sz="4" w:space="0" w:color="auto"/>
              <w:right w:val="single" w:sz="4" w:space="0" w:color="auto"/>
            </w:tcBorders>
            <w:vAlign w:val="center"/>
            <w:hideMark/>
          </w:tcPr>
          <w:p w14:paraId="04796963"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168" w:type="dxa"/>
            <w:tcBorders>
              <w:top w:val="nil"/>
              <w:left w:val="nil"/>
              <w:bottom w:val="single" w:sz="4" w:space="0" w:color="auto"/>
              <w:right w:val="single" w:sz="4" w:space="0" w:color="auto"/>
            </w:tcBorders>
            <w:vAlign w:val="center"/>
            <w:hideMark/>
          </w:tcPr>
          <w:p w14:paraId="40CCA680"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134" w:type="dxa"/>
            <w:tcBorders>
              <w:top w:val="nil"/>
              <w:left w:val="nil"/>
              <w:bottom w:val="single" w:sz="4" w:space="0" w:color="auto"/>
              <w:right w:val="single" w:sz="4" w:space="0" w:color="auto"/>
            </w:tcBorders>
            <w:vAlign w:val="center"/>
            <w:hideMark/>
          </w:tcPr>
          <w:p w14:paraId="061C446F"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single" w:sz="4" w:space="0" w:color="auto"/>
              <w:left w:val="nil"/>
              <w:bottom w:val="single" w:sz="4" w:space="0" w:color="auto"/>
              <w:right w:val="single" w:sz="4" w:space="0" w:color="auto"/>
            </w:tcBorders>
            <w:vAlign w:val="center"/>
            <w:hideMark/>
          </w:tcPr>
          <w:p w14:paraId="057A1831"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09" w:type="dxa"/>
            <w:tcBorders>
              <w:top w:val="nil"/>
              <w:left w:val="nil"/>
              <w:bottom w:val="single" w:sz="4" w:space="0" w:color="auto"/>
              <w:right w:val="single" w:sz="4" w:space="0" w:color="auto"/>
            </w:tcBorders>
            <w:vAlign w:val="center"/>
            <w:hideMark/>
          </w:tcPr>
          <w:p w14:paraId="37FEB651"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837" w:type="dxa"/>
            <w:tcBorders>
              <w:top w:val="single" w:sz="4" w:space="0" w:color="auto"/>
              <w:left w:val="nil"/>
              <w:bottom w:val="single" w:sz="4" w:space="0" w:color="auto"/>
              <w:right w:val="single" w:sz="4" w:space="0" w:color="auto"/>
            </w:tcBorders>
            <w:vAlign w:val="center"/>
            <w:hideMark/>
          </w:tcPr>
          <w:p w14:paraId="41A502D7"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2633" w:type="dxa"/>
            <w:tcBorders>
              <w:top w:val="single" w:sz="4" w:space="0" w:color="auto"/>
              <w:bottom w:val="single" w:sz="4" w:space="0" w:color="auto"/>
              <w:right w:val="single" w:sz="4" w:space="0" w:color="auto"/>
            </w:tcBorders>
          </w:tcPr>
          <w:p w14:paraId="726ABB88" w14:textId="77777777" w:rsidR="00213009" w:rsidRPr="000958FC" w:rsidRDefault="00213009" w:rsidP="000958FC">
            <w:pPr>
              <w:spacing w:after="0" w:line="240" w:lineRule="auto"/>
              <w:jc w:val="both"/>
              <w:rPr>
                <w:rFonts w:ascii="Arial" w:eastAsia="Times New Roman" w:hAnsi="Arial" w:cs="Arial"/>
                <w:i/>
                <w:iCs/>
                <w:sz w:val="16"/>
                <w:szCs w:val="16"/>
                <w:lang w:eastAsia="es-PE"/>
              </w:rPr>
            </w:pPr>
          </w:p>
        </w:tc>
        <w:tc>
          <w:tcPr>
            <w:tcW w:w="1171" w:type="dxa"/>
            <w:tcBorders>
              <w:top w:val="single" w:sz="4" w:space="0" w:color="auto"/>
              <w:left w:val="single" w:sz="4" w:space="0" w:color="auto"/>
              <w:bottom w:val="single" w:sz="4" w:space="0" w:color="auto"/>
              <w:right w:val="single" w:sz="4" w:space="0" w:color="auto"/>
            </w:tcBorders>
            <w:vAlign w:val="center"/>
            <w:hideMark/>
          </w:tcPr>
          <w:p w14:paraId="1191C1E8"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25" w:type="dxa"/>
            <w:tcBorders>
              <w:top w:val="single" w:sz="4" w:space="0" w:color="auto"/>
              <w:bottom w:val="single" w:sz="4" w:space="0" w:color="auto"/>
              <w:right w:val="single" w:sz="4" w:space="0" w:color="auto"/>
            </w:tcBorders>
          </w:tcPr>
          <w:p w14:paraId="1FC88ACB" w14:textId="77777777" w:rsidR="00213009" w:rsidRPr="000958FC" w:rsidRDefault="00213009" w:rsidP="000958FC">
            <w:pPr>
              <w:spacing w:after="0" w:line="240" w:lineRule="auto"/>
              <w:jc w:val="both"/>
              <w:rPr>
                <w:rFonts w:ascii="Arial" w:eastAsia="Times New Roman" w:hAnsi="Arial" w:cs="Arial"/>
                <w:i/>
                <w:iCs/>
                <w:sz w:val="16"/>
                <w:szCs w:val="16"/>
                <w:lang w:eastAsia="es-PE"/>
              </w:rPr>
            </w:pPr>
          </w:p>
        </w:tc>
      </w:tr>
      <w:tr w:rsidR="00213009" w:rsidRPr="000958FC" w14:paraId="0777F0EF" w14:textId="77777777" w:rsidTr="007C7B98">
        <w:trPr>
          <w:trHeight w:val="308"/>
        </w:trPr>
        <w:tc>
          <w:tcPr>
            <w:tcW w:w="433" w:type="dxa"/>
            <w:tcBorders>
              <w:top w:val="nil"/>
              <w:left w:val="single" w:sz="4" w:space="0" w:color="auto"/>
              <w:bottom w:val="single" w:sz="4" w:space="0" w:color="auto"/>
              <w:right w:val="single" w:sz="4" w:space="0" w:color="auto"/>
            </w:tcBorders>
            <w:vAlign w:val="center"/>
            <w:hideMark/>
          </w:tcPr>
          <w:p w14:paraId="5C4D8FBC" w14:textId="77777777" w:rsidR="00213009" w:rsidRPr="000958FC" w:rsidRDefault="00213009" w:rsidP="000958FC">
            <w:pPr>
              <w:spacing w:after="0" w:line="240" w:lineRule="auto"/>
              <w:jc w:val="both"/>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2</w:t>
            </w:r>
          </w:p>
        </w:tc>
        <w:tc>
          <w:tcPr>
            <w:tcW w:w="2029" w:type="dxa"/>
            <w:tcBorders>
              <w:top w:val="nil"/>
              <w:left w:val="nil"/>
              <w:bottom w:val="single" w:sz="4" w:space="0" w:color="auto"/>
              <w:right w:val="single" w:sz="4" w:space="0" w:color="auto"/>
            </w:tcBorders>
            <w:vAlign w:val="center"/>
            <w:hideMark/>
          </w:tcPr>
          <w:p w14:paraId="2690086C"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43" w:type="dxa"/>
            <w:tcBorders>
              <w:top w:val="nil"/>
              <w:left w:val="nil"/>
              <w:bottom w:val="single" w:sz="4" w:space="0" w:color="auto"/>
              <w:right w:val="single" w:sz="4" w:space="0" w:color="auto"/>
            </w:tcBorders>
            <w:vAlign w:val="center"/>
            <w:hideMark/>
          </w:tcPr>
          <w:p w14:paraId="7E9FEB00"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168" w:type="dxa"/>
            <w:tcBorders>
              <w:top w:val="nil"/>
              <w:left w:val="nil"/>
              <w:bottom w:val="single" w:sz="4" w:space="0" w:color="auto"/>
              <w:right w:val="single" w:sz="4" w:space="0" w:color="auto"/>
            </w:tcBorders>
            <w:vAlign w:val="center"/>
            <w:hideMark/>
          </w:tcPr>
          <w:p w14:paraId="5807620C"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134" w:type="dxa"/>
            <w:tcBorders>
              <w:top w:val="nil"/>
              <w:left w:val="nil"/>
              <w:bottom w:val="single" w:sz="4" w:space="0" w:color="auto"/>
              <w:right w:val="single" w:sz="4" w:space="0" w:color="auto"/>
            </w:tcBorders>
            <w:vAlign w:val="center"/>
            <w:hideMark/>
          </w:tcPr>
          <w:p w14:paraId="2E495AB9"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single" w:sz="4" w:space="0" w:color="auto"/>
              <w:left w:val="nil"/>
              <w:bottom w:val="single" w:sz="4" w:space="0" w:color="auto"/>
              <w:right w:val="single" w:sz="4" w:space="0" w:color="auto"/>
            </w:tcBorders>
            <w:vAlign w:val="center"/>
            <w:hideMark/>
          </w:tcPr>
          <w:p w14:paraId="4F2A486B"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09" w:type="dxa"/>
            <w:tcBorders>
              <w:top w:val="nil"/>
              <w:left w:val="nil"/>
              <w:bottom w:val="single" w:sz="4" w:space="0" w:color="auto"/>
              <w:right w:val="single" w:sz="4" w:space="0" w:color="auto"/>
            </w:tcBorders>
            <w:vAlign w:val="center"/>
            <w:hideMark/>
          </w:tcPr>
          <w:p w14:paraId="24290937"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837" w:type="dxa"/>
            <w:tcBorders>
              <w:top w:val="single" w:sz="4" w:space="0" w:color="auto"/>
              <w:left w:val="nil"/>
              <w:bottom w:val="single" w:sz="4" w:space="0" w:color="auto"/>
              <w:right w:val="single" w:sz="4" w:space="0" w:color="auto"/>
            </w:tcBorders>
            <w:vAlign w:val="center"/>
            <w:hideMark/>
          </w:tcPr>
          <w:p w14:paraId="55533C60"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2633" w:type="dxa"/>
            <w:tcBorders>
              <w:top w:val="single" w:sz="4" w:space="0" w:color="auto"/>
              <w:bottom w:val="single" w:sz="4" w:space="0" w:color="auto"/>
              <w:right w:val="single" w:sz="4" w:space="0" w:color="auto"/>
            </w:tcBorders>
          </w:tcPr>
          <w:p w14:paraId="75400DF5" w14:textId="77777777" w:rsidR="00213009" w:rsidRPr="000958FC" w:rsidRDefault="00213009" w:rsidP="000958FC">
            <w:pPr>
              <w:spacing w:after="0" w:line="240" w:lineRule="auto"/>
              <w:jc w:val="both"/>
              <w:rPr>
                <w:rFonts w:ascii="Arial" w:eastAsia="Times New Roman" w:hAnsi="Arial" w:cs="Arial"/>
                <w:i/>
                <w:iCs/>
                <w:sz w:val="16"/>
                <w:szCs w:val="16"/>
                <w:lang w:eastAsia="es-PE"/>
              </w:rPr>
            </w:pPr>
          </w:p>
        </w:tc>
        <w:tc>
          <w:tcPr>
            <w:tcW w:w="1171" w:type="dxa"/>
            <w:tcBorders>
              <w:top w:val="single" w:sz="4" w:space="0" w:color="auto"/>
              <w:left w:val="single" w:sz="4" w:space="0" w:color="auto"/>
              <w:bottom w:val="single" w:sz="4" w:space="0" w:color="auto"/>
              <w:right w:val="single" w:sz="4" w:space="0" w:color="auto"/>
            </w:tcBorders>
            <w:vAlign w:val="center"/>
            <w:hideMark/>
          </w:tcPr>
          <w:p w14:paraId="665473E7"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25" w:type="dxa"/>
            <w:tcBorders>
              <w:top w:val="single" w:sz="4" w:space="0" w:color="auto"/>
              <w:bottom w:val="single" w:sz="4" w:space="0" w:color="auto"/>
              <w:right w:val="single" w:sz="4" w:space="0" w:color="auto"/>
            </w:tcBorders>
          </w:tcPr>
          <w:p w14:paraId="50EF4D5E" w14:textId="77777777" w:rsidR="00213009" w:rsidRPr="000958FC" w:rsidRDefault="00213009" w:rsidP="000958FC">
            <w:pPr>
              <w:spacing w:after="0" w:line="240" w:lineRule="auto"/>
              <w:jc w:val="both"/>
              <w:rPr>
                <w:rFonts w:ascii="Arial" w:eastAsia="Times New Roman" w:hAnsi="Arial" w:cs="Arial"/>
                <w:i/>
                <w:iCs/>
                <w:sz w:val="16"/>
                <w:szCs w:val="16"/>
                <w:lang w:eastAsia="es-PE"/>
              </w:rPr>
            </w:pPr>
          </w:p>
        </w:tc>
      </w:tr>
      <w:tr w:rsidR="00213009" w:rsidRPr="000958FC" w14:paraId="0D2CE36F" w14:textId="77777777" w:rsidTr="007C7B98">
        <w:trPr>
          <w:trHeight w:val="308"/>
        </w:trPr>
        <w:tc>
          <w:tcPr>
            <w:tcW w:w="433" w:type="dxa"/>
            <w:tcBorders>
              <w:top w:val="nil"/>
              <w:left w:val="single" w:sz="4" w:space="0" w:color="auto"/>
              <w:bottom w:val="single" w:sz="4" w:space="0" w:color="auto"/>
              <w:right w:val="single" w:sz="4" w:space="0" w:color="auto"/>
            </w:tcBorders>
            <w:vAlign w:val="center"/>
            <w:hideMark/>
          </w:tcPr>
          <w:p w14:paraId="1F62B5E0" w14:textId="77777777" w:rsidR="00213009" w:rsidRPr="000958FC" w:rsidRDefault="00213009" w:rsidP="000958FC">
            <w:pPr>
              <w:spacing w:after="0" w:line="240" w:lineRule="auto"/>
              <w:jc w:val="both"/>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3</w:t>
            </w:r>
          </w:p>
        </w:tc>
        <w:tc>
          <w:tcPr>
            <w:tcW w:w="2029" w:type="dxa"/>
            <w:tcBorders>
              <w:top w:val="nil"/>
              <w:left w:val="nil"/>
              <w:bottom w:val="single" w:sz="4" w:space="0" w:color="auto"/>
              <w:right w:val="single" w:sz="4" w:space="0" w:color="auto"/>
            </w:tcBorders>
            <w:vAlign w:val="center"/>
            <w:hideMark/>
          </w:tcPr>
          <w:p w14:paraId="28E81CEE"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43" w:type="dxa"/>
            <w:tcBorders>
              <w:top w:val="nil"/>
              <w:left w:val="nil"/>
              <w:bottom w:val="single" w:sz="4" w:space="0" w:color="auto"/>
              <w:right w:val="single" w:sz="4" w:space="0" w:color="auto"/>
            </w:tcBorders>
            <w:vAlign w:val="center"/>
            <w:hideMark/>
          </w:tcPr>
          <w:p w14:paraId="6BAAA608"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168" w:type="dxa"/>
            <w:tcBorders>
              <w:top w:val="nil"/>
              <w:left w:val="nil"/>
              <w:bottom w:val="single" w:sz="4" w:space="0" w:color="auto"/>
              <w:right w:val="single" w:sz="4" w:space="0" w:color="auto"/>
            </w:tcBorders>
            <w:vAlign w:val="center"/>
            <w:hideMark/>
          </w:tcPr>
          <w:p w14:paraId="0CB07D5E"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134" w:type="dxa"/>
            <w:tcBorders>
              <w:top w:val="nil"/>
              <w:left w:val="nil"/>
              <w:bottom w:val="single" w:sz="4" w:space="0" w:color="auto"/>
              <w:right w:val="single" w:sz="4" w:space="0" w:color="auto"/>
            </w:tcBorders>
            <w:vAlign w:val="center"/>
            <w:hideMark/>
          </w:tcPr>
          <w:p w14:paraId="69C62762"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single" w:sz="4" w:space="0" w:color="auto"/>
              <w:left w:val="nil"/>
              <w:bottom w:val="single" w:sz="4" w:space="0" w:color="auto"/>
              <w:right w:val="single" w:sz="4" w:space="0" w:color="auto"/>
            </w:tcBorders>
            <w:vAlign w:val="center"/>
            <w:hideMark/>
          </w:tcPr>
          <w:p w14:paraId="71E1C931"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09" w:type="dxa"/>
            <w:tcBorders>
              <w:top w:val="nil"/>
              <w:left w:val="nil"/>
              <w:bottom w:val="single" w:sz="4" w:space="0" w:color="auto"/>
              <w:right w:val="single" w:sz="4" w:space="0" w:color="auto"/>
            </w:tcBorders>
            <w:vAlign w:val="center"/>
            <w:hideMark/>
          </w:tcPr>
          <w:p w14:paraId="7DF060E5"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837" w:type="dxa"/>
            <w:tcBorders>
              <w:top w:val="single" w:sz="4" w:space="0" w:color="auto"/>
              <w:left w:val="nil"/>
              <w:bottom w:val="single" w:sz="4" w:space="0" w:color="auto"/>
              <w:right w:val="single" w:sz="4" w:space="0" w:color="auto"/>
            </w:tcBorders>
            <w:vAlign w:val="center"/>
            <w:hideMark/>
          </w:tcPr>
          <w:p w14:paraId="09C23A64"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2633" w:type="dxa"/>
            <w:tcBorders>
              <w:top w:val="single" w:sz="4" w:space="0" w:color="auto"/>
              <w:bottom w:val="single" w:sz="4" w:space="0" w:color="auto"/>
              <w:right w:val="single" w:sz="4" w:space="0" w:color="auto"/>
            </w:tcBorders>
          </w:tcPr>
          <w:p w14:paraId="7B46B1EA" w14:textId="77777777" w:rsidR="00213009" w:rsidRPr="000958FC" w:rsidRDefault="00213009" w:rsidP="000958FC">
            <w:pPr>
              <w:spacing w:after="0" w:line="240" w:lineRule="auto"/>
              <w:jc w:val="both"/>
              <w:rPr>
                <w:rFonts w:ascii="Arial" w:eastAsia="Times New Roman" w:hAnsi="Arial" w:cs="Arial"/>
                <w:i/>
                <w:iCs/>
                <w:sz w:val="16"/>
                <w:szCs w:val="16"/>
                <w:lang w:eastAsia="es-PE"/>
              </w:rPr>
            </w:pPr>
          </w:p>
        </w:tc>
        <w:tc>
          <w:tcPr>
            <w:tcW w:w="1171" w:type="dxa"/>
            <w:tcBorders>
              <w:top w:val="single" w:sz="4" w:space="0" w:color="auto"/>
              <w:left w:val="single" w:sz="4" w:space="0" w:color="auto"/>
              <w:bottom w:val="single" w:sz="4" w:space="0" w:color="auto"/>
              <w:right w:val="single" w:sz="4" w:space="0" w:color="auto"/>
            </w:tcBorders>
            <w:vAlign w:val="center"/>
            <w:hideMark/>
          </w:tcPr>
          <w:p w14:paraId="29DA1CF2"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25" w:type="dxa"/>
            <w:tcBorders>
              <w:top w:val="single" w:sz="4" w:space="0" w:color="auto"/>
              <w:bottom w:val="single" w:sz="4" w:space="0" w:color="auto"/>
              <w:right w:val="single" w:sz="4" w:space="0" w:color="auto"/>
            </w:tcBorders>
          </w:tcPr>
          <w:p w14:paraId="2F954961" w14:textId="77777777" w:rsidR="00213009" w:rsidRPr="000958FC" w:rsidRDefault="00213009" w:rsidP="000958FC">
            <w:pPr>
              <w:spacing w:after="0" w:line="240" w:lineRule="auto"/>
              <w:jc w:val="both"/>
              <w:rPr>
                <w:rFonts w:ascii="Arial" w:eastAsia="Times New Roman" w:hAnsi="Arial" w:cs="Arial"/>
                <w:i/>
                <w:iCs/>
                <w:sz w:val="16"/>
                <w:szCs w:val="16"/>
                <w:lang w:eastAsia="es-PE"/>
              </w:rPr>
            </w:pPr>
          </w:p>
        </w:tc>
      </w:tr>
      <w:tr w:rsidR="00213009" w:rsidRPr="000958FC" w14:paraId="5FB2BD33" w14:textId="77777777" w:rsidTr="007C7B98">
        <w:trPr>
          <w:trHeight w:val="308"/>
        </w:trPr>
        <w:tc>
          <w:tcPr>
            <w:tcW w:w="433" w:type="dxa"/>
            <w:tcBorders>
              <w:top w:val="nil"/>
              <w:left w:val="single" w:sz="4" w:space="0" w:color="auto"/>
              <w:bottom w:val="single" w:sz="4" w:space="0" w:color="auto"/>
              <w:right w:val="single" w:sz="4" w:space="0" w:color="auto"/>
            </w:tcBorders>
            <w:vAlign w:val="center"/>
            <w:hideMark/>
          </w:tcPr>
          <w:p w14:paraId="0E1DE0F6" w14:textId="77777777" w:rsidR="00213009" w:rsidRPr="000958FC" w:rsidRDefault="00213009" w:rsidP="000958FC">
            <w:pPr>
              <w:spacing w:after="0" w:line="240" w:lineRule="auto"/>
              <w:jc w:val="both"/>
              <w:rPr>
                <w:rFonts w:ascii="Arial" w:eastAsia="Times New Roman" w:hAnsi="Arial" w:cs="Arial"/>
                <w:b/>
                <w:bCs/>
                <w:i/>
                <w:iCs/>
                <w:sz w:val="16"/>
                <w:szCs w:val="16"/>
                <w:lang w:val="es-PE" w:eastAsia="es-PE"/>
              </w:rPr>
            </w:pPr>
            <w:r w:rsidRPr="000958FC">
              <w:rPr>
                <w:rFonts w:ascii="Arial" w:eastAsia="Times New Roman" w:hAnsi="Arial" w:cs="Arial"/>
                <w:b/>
                <w:bCs/>
                <w:i/>
                <w:iCs/>
                <w:sz w:val="16"/>
                <w:szCs w:val="16"/>
                <w:lang w:eastAsia="es-PE"/>
              </w:rPr>
              <w:t>…</w:t>
            </w:r>
          </w:p>
        </w:tc>
        <w:tc>
          <w:tcPr>
            <w:tcW w:w="2029" w:type="dxa"/>
            <w:tcBorders>
              <w:top w:val="nil"/>
              <w:left w:val="nil"/>
              <w:bottom w:val="single" w:sz="4" w:space="0" w:color="auto"/>
              <w:right w:val="single" w:sz="4" w:space="0" w:color="auto"/>
            </w:tcBorders>
            <w:vAlign w:val="center"/>
            <w:hideMark/>
          </w:tcPr>
          <w:p w14:paraId="2B4BE35C"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43" w:type="dxa"/>
            <w:tcBorders>
              <w:top w:val="nil"/>
              <w:left w:val="nil"/>
              <w:bottom w:val="single" w:sz="4" w:space="0" w:color="auto"/>
              <w:right w:val="single" w:sz="4" w:space="0" w:color="auto"/>
            </w:tcBorders>
            <w:vAlign w:val="center"/>
            <w:hideMark/>
          </w:tcPr>
          <w:p w14:paraId="195DF76C"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168" w:type="dxa"/>
            <w:tcBorders>
              <w:top w:val="nil"/>
              <w:left w:val="nil"/>
              <w:bottom w:val="single" w:sz="4" w:space="0" w:color="auto"/>
              <w:right w:val="single" w:sz="4" w:space="0" w:color="auto"/>
            </w:tcBorders>
            <w:vAlign w:val="center"/>
            <w:hideMark/>
          </w:tcPr>
          <w:p w14:paraId="44E9AA26"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134" w:type="dxa"/>
            <w:tcBorders>
              <w:top w:val="nil"/>
              <w:left w:val="nil"/>
              <w:bottom w:val="single" w:sz="4" w:space="0" w:color="auto"/>
              <w:right w:val="single" w:sz="4" w:space="0" w:color="auto"/>
            </w:tcBorders>
            <w:vAlign w:val="center"/>
            <w:hideMark/>
          </w:tcPr>
          <w:p w14:paraId="53314B52"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276" w:type="dxa"/>
            <w:tcBorders>
              <w:top w:val="single" w:sz="4" w:space="0" w:color="auto"/>
              <w:left w:val="nil"/>
              <w:bottom w:val="single" w:sz="4" w:space="0" w:color="auto"/>
              <w:right w:val="single" w:sz="4" w:space="0" w:color="auto"/>
            </w:tcBorders>
            <w:vAlign w:val="center"/>
            <w:hideMark/>
          </w:tcPr>
          <w:p w14:paraId="252368A0"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709" w:type="dxa"/>
            <w:tcBorders>
              <w:top w:val="nil"/>
              <w:left w:val="nil"/>
              <w:bottom w:val="single" w:sz="4" w:space="0" w:color="auto"/>
              <w:right w:val="single" w:sz="4" w:space="0" w:color="auto"/>
            </w:tcBorders>
            <w:vAlign w:val="center"/>
            <w:hideMark/>
          </w:tcPr>
          <w:p w14:paraId="5A7181D0"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837" w:type="dxa"/>
            <w:tcBorders>
              <w:top w:val="single" w:sz="4" w:space="0" w:color="auto"/>
              <w:left w:val="nil"/>
              <w:bottom w:val="single" w:sz="4" w:space="0" w:color="auto"/>
              <w:right w:val="single" w:sz="4" w:space="0" w:color="auto"/>
            </w:tcBorders>
            <w:vAlign w:val="center"/>
            <w:hideMark/>
          </w:tcPr>
          <w:p w14:paraId="4F8DF189"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2633" w:type="dxa"/>
            <w:tcBorders>
              <w:top w:val="single" w:sz="4" w:space="0" w:color="auto"/>
              <w:bottom w:val="single" w:sz="4" w:space="0" w:color="auto"/>
              <w:right w:val="single" w:sz="4" w:space="0" w:color="auto"/>
            </w:tcBorders>
          </w:tcPr>
          <w:p w14:paraId="137800F8" w14:textId="77777777" w:rsidR="00213009" w:rsidRPr="000958FC" w:rsidRDefault="00213009" w:rsidP="000958FC">
            <w:pPr>
              <w:spacing w:after="0" w:line="240" w:lineRule="auto"/>
              <w:jc w:val="both"/>
              <w:rPr>
                <w:rFonts w:ascii="Arial" w:eastAsia="Times New Roman" w:hAnsi="Arial" w:cs="Arial"/>
                <w:i/>
                <w:iCs/>
                <w:sz w:val="16"/>
                <w:szCs w:val="16"/>
                <w:lang w:eastAsia="es-PE"/>
              </w:rPr>
            </w:pPr>
          </w:p>
        </w:tc>
        <w:tc>
          <w:tcPr>
            <w:tcW w:w="1171" w:type="dxa"/>
            <w:tcBorders>
              <w:top w:val="single" w:sz="4" w:space="0" w:color="auto"/>
              <w:left w:val="single" w:sz="4" w:space="0" w:color="auto"/>
              <w:bottom w:val="single" w:sz="4" w:space="0" w:color="auto"/>
              <w:right w:val="single" w:sz="4" w:space="0" w:color="auto"/>
            </w:tcBorders>
            <w:vAlign w:val="center"/>
            <w:hideMark/>
          </w:tcPr>
          <w:p w14:paraId="45EF6892" w14:textId="77777777" w:rsidR="00213009" w:rsidRPr="000958FC" w:rsidRDefault="00213009" w:rsidP="000958FC">
            <w:pPr>
              <w:spacing w:after="0" w:line="240" w:lineRule="auto"/>
              <w:jc w:val="both"/>
              <w:rPr>
                <w:rFonts w:ascii="Arial" w:eastAsia="Times New Roman" w:hAnsi="Arial" w:cs="Arial"/>
                <w:i/>
                <w:iCs/>
                <w:sz w:val="16"/>
                <w:szCs w:val="16"/>
                <w:lang w:val="es-PE" w:eastAsia="es-PE"/>
              </w:rPr>
            </w:pPr>
            <w:r w:rsidRPr="000958FC">
              <w:rPr>
                <w:rFonts w:ascii="Arial" w:eastAsia="Times New Roman" w:hAnsi="Arial" w:cs="Arial"/>
                <w:i/>
                <w:iCs/>
                <w:sz w:val="16"/>
                <w:szCs w:val="16"/>
                <w:lang w:eastAsia="es-PE"/>
              </w:rPr>
              <w:t> </w:t>
            </w:r>
          </w:p>
        </w:tc>
        <w:tc>
          <w:tcPr>
            <w:tcW w:w="1025" w:type="dxa"/>
            <w:tcBorders>
              <w:top w:val="single" w:sz="4" w:space="0" w:color="auto"/>
              <w:bottom w:val="single" w:sz="4" w:space="0" w:color="auto"/>
              <w:right w:val="single" w:sz="4" w:space="0" w:color="auto"/>
            </w:tcBorders>
          </w:tcPr>
          <w:p w14:paraId="0C8B867A" w14:textId="77777777" w:rsidR="00213009" w:rsidRPr="000958FC" w:rsidRDefault="00213009" w:rsidP="000958FC">
            <w:pPr>
              <w:spacing w:after="0" w:line="240" w:lineRule="auto"/>
              <w:jc w:val="both"/>
              <w:rPr>
                <w:rFonts w:ascii="Arial" w:eastAsia="Times New Roman" w:hAnsi="Arial" w:cs="Arial"/>
                <w:i/>
                <w:iCs/>
                <w:sz w:val="16"/>
                <w:szCs w:val="16"/>
                <w:lang w:eastAsia="es-PE"/>
              </w:rPr>
            </w:pPr>
          </w:p>
        </w:tc>
      </w:tr>
    </w:tbl>
    <w:p w14:paraId="67114749" w14:textId="3CD5D5B5" w:rsidR="00711B52" w:rsidRPr="000958FC" w:rsidRDefault="00711B52" w:rsidP="000958FC">
      <w:pPr>
        <w:jc w:val="both"/>
        <w:rPr>
          <w:rFonts w:ascii="Arial" w:hAnsi="Arial" w:cs="Arial"/>
          <w:sz w:val="16"/>
          <w:szCs w:val="16"/>
          <w:lang w:val="es-PE"/>
        </w:rPr>
      </w:pPr>
      <w:r w:rsidRPr="000958FC">
        <w:rPr>
          <w:rFonts w:ascii="Arial" w:hAnsi="Arial" w:cs="Arial"/>
          <w:sz w:val="16"/>
          <w:szCs w:val="16"/>
          <w:lang w:val="es-PE"/>
        </w:rPr>
        <w:t xml:space="preserve">Nota: se debe llenar toda la información solicitada en el presente Formato, </w:t>
      </w:r>
      <w:r w:rsidRPr="000958FC">
        <w:rPr>
          <w:rFonts w:ascii="Arial" w:hAnsi="Arial" w:cs="Arial"/>
          <w:b/>
          <w:bCs/>
          <w:sz w:val="16"/>
          <w:szCs w:val="16"/>
          <w:lang w:val="es-PE"/>
        </w:rPr>
        <w:t>según corresponda</w:t>
      </w:r>
      <w:r w:rsidRPr="000958FC">
        <w:rPr>
          <w:rFonts w:ascii="Arial" w:hAnsi="Arial" w:cs="Arial"/>
          <w:sz w:val="16"/>
          <w:szCs w:val="16"/>
          <w:lang w:val="es-PE"/>
        </w:rPr>
        <w:t xml:space="preserve"> para cada especialista profesional.</w:t>
      </w:r>
    </w:p>
    <w:p w14:paraId="1CE89BBB" w14:textId="77777777" w:rsidR="00711B52" w:rsidRPr="000958FC" w:rsidRDefault="00711B52" w:rsidP="000958FC">
      <w:pPr>
        <w:pStyle w:val="Prrafodelista"/>
        <w:numPr>
          <w:ilvl w:val="0"/>
          <w:numId w:val="96"/>
        </w:numPr>
        <w:spacing w:after="200" w:line="276" w:lineRule="auto"/>
        <w:jc w:val="both"/>
        <w:rPr>
          <w:rFonts w:ascii="Arial" w:hAnsi="Arial" w:cs="Arial"/>
          <w:i/>
          <w:iCs/>
          <w:sz w:val="16"/>
          <w:szCs w:val="16"/>
        </w:rPr>
      </w:pPr>
      <w:r w:rsidRPr="000958FC">
        <w:rPr>
          <w:rFonts w:ascii="Arial" w:hAnsi="Arial" w:cs="Arial"/>
          <w:i/>
          <w:iCs/>
          <w:sz w:val="16"/>
          <w:szCs w:val="16"/>
        </w:rPr>
        <w:t xml:space="preserve">Declarar el monto de inversión (CAPEX) o el monto del OPEX del proyecto, mínimo de USD$ 50 millones (por proyecto) </w:t>
      </w:r>
    </w:p>
    <w:p w14:paraId="22AB111A" w14:textId="616E1FB1" w:rsidR="00711B52" w:rsidRPr="000958FC" w:rsidRDefault="00711B52" w:rsidP="000958FC">
      <w:pPr>
        <w:pStyle w:val="Prrafodelista"/>
        <w:numPr>
          <w:ilvl w:val="0"/>
          <w:numId w:val="96"/>
        </w:numPr>
        <w:spacing w:after="200" w:line="276" w:lineRule="auto"/>
        <w:jc w:val="both"/>
        <w:rPr>
          <w:rFonts w:ascii="Arial" w:hAnsi="Arial" w:cs="Arial"/>
          <w:i/>
          <w:iCs/>
          <w:sz w:val="16"/>
          <w:szCs w:val="16"/>
        </w:rPr>
      </w:pPr>
      <w:r w:rsidRPr="000958FC">
        <w:rPr>
          <w:rFonts w:ascii="Arial" w:hAnsi="Arial" w:cs="Arial"/>
          <w:i/>
          <w:iCs/>
          <w:sz w:val="16"/>
          <w:szCs w:val="16"/>
        </w:rPr>
        <w:t xml:space="preserve">Declarar las especialidades que tiene el hospital / clínica. Las Bases exigen un hospital nivel II, que como mínimo, contengan </w:t>
      </w:r>
      <w:r w:rsidR="00ED3E6B" w:rsidRPr="000958FC">
        <w:rPr>
          <w:rFonts w:ascii="Arial" w:hAnsi="Arial" w:cs="Arial"/>
          <w:i/>
          <w:iCs/>
          <w:sz w:val="16"/>
          <w:szCs w:val="16"/>
        </w:rPr>
        <w:t xml:space="preserve">todas </w:t>
      </w:r>
      <w:r w:rsidRPr="000958FC">
        <w:rPr>
          <w:rFonts w:ascii="Arial" w:hAnsi="Arial" w:cs="Arial"/>
          <w:i/>
          <w:iCs/>
          <w:sz w:val="16"/>
          <w:szCs w:val="16"/>
        </w:rPr>
        <w:t>las especialidades señaladas en el pie de página</w:t>
      </w:r>
      <w:r w:rsidRPr="000958FC">
        <w:rPr>
          <w:rStyle w:val="Refdenotaalpie"/>
          <w:rFonts w:ascii="Arial" w:hAnsi="Arial" w:cs="Arial"/>
          <w:i/>
          <w:iCs/>
          <w:sz w:val="16"/>
          <w:szCs w:val="16"/>
        </w:rPr>
        <w:footnoteReference w:id="15"/>
      </w:r>
    </w:p>
    <w:p w14:paraId="17BBE6D1" w14:textId="77777777" w:rsidR="00711B52" w:rsidRPr="000958FC" w:rsidRDefault="00711B52" w:rsidP="000958FC">
      <w:pPr>
        <w:pStyle w:val="Prrafodelista"/>
        <w:numPr>
          <w:ilvl w:val="0"/>
          <w:numId w:val="96"/>
        </w:numPr>
        <w:spacing w:after="200" w:line="276" w:lineRule="auto"/>
        <w:jc w:val="both"/>
        <w:rPr>
          <w:rFonts w:ascii="Arial" w:hAnsi="Arial" w:cs="Arial"/>
          <w:i/>
          <w:iCs/>
          <w:sz w:val="16"/>
          <w:szCs w:val="16"/>
        </w:rPr>
      </w:pPr>
      <w:r w:rsidRPr="000958FC">
        <w:rPr>
          <w:rFonts w:ascii="Arial" w:hAnsi="Arial" w:cs="Arial"/>
          <w:i/>
          <w:iCs/>
          <w:sz w:val="16"/>
          <w:szCs w:val="16"/>
        </w:rPr>
        <w:t>El profesional deberá señalar el cargo que desempeñó el miembro del Equipo Técnico Puntuable (Jefe del Supervisor, Especialista Financiero, Especialista Legal, etc.) en el servicio declarado.</w:t>
      </w:r>
    </w:p>
    <w:p w14:paraId="1E92A7A2" w14:textId="77777777" w:rsidR="00711B52" w:rsidRPr="000958FC" w:rsidRDefault="00711B52" w:rsidP="000958FC">
      <w:pPr>
        <w:pStyle w:val="Prrafodelista"/>
        <w:numPr>
          <w:ilvl w:val="0"/>
          <w:numId w:val="96"/>
        </w:numPr>
        <w:spacing w:after="200" w:line="276" w:lineRule="auto"/>
        <w:jc w:val="both"/>
        <w:rPr>
          <w:rFonts w:ascii="Arial" w:hAnsi="Arial" w:cs="Arial"/>
          <w:i/>
          <w:iCs/>
          <w:sz w:val="16"/>
          <w:szCs w:val="16"/>
        </w:rPr>
      </w:pPr>
      <w:r w:rsidRPr="000958FC">
        <w:rPr>
          <w:rFonts w:ascii="Arial" w:hAnsi="Arial" w:cs="Arial"/>
          <w:i/>
          <w:iCs/>
          <w:sz w:val="16"/>
          <w:szCs w:val="16"/>
        </w:rPr>
        <w:t>deberá brindar detalle de las actividades realizadas a fin de que el Comité pueda evidenciar que el servicio declarado por el Profesional cumple con los requisitos mínimos y los requisitos puntuables establecidos en las Bases.</w:t>
      </w:r>
    </w:p>
    <w:p w14:paraId="7B35C52B" w14:textId="77777777" w:rsidR="00711B52" w:rsidRPr="000958FC" w:rsidRDefault="00711B52" w:rsidP="000958FC">
      <w:pPr>
        <w:pStyle w:val="Prrafodelista"/>
        <w:numPr>
          <w:ilvl w:val="0"/>
          <w:numId w:val="96"/>
        </w:numPr>
        <w:spacing w:after="200" w:line="276" w:lineRule="auto"/>
        <w:jc w:val="both"/>
        <w:rPr>
          <w:rFonts w:ascii="Arial" w:hAnsi="Arial" w:cs="Arial"/>
          <w:i/>
          <w:iCs/>
          <w:sz w:val="16"/>
          <w:szCs w:val="16"/>
        </w:rPr>
      </w:pPr>
      <w:r w:rsidRPr="000958FC">
        <w:rPr>
          <w:rFonts w:ascii="Arial" w:hAnsi="Arial" w:cs="Arial"/>
          <w:i/>
          <w:iCs/>
          <w:sz w:val="16"/>
          <w:szCs w:val="16"/>
        </w:rPr>
        <w:t>Persona natural que tiene conocimiento de la labor del Profesional (Nombre y apellido, teléfono y correo electrónico).</w:t>
      </w:r>
    </w:p>
    <w:p w14:paraId="58DA0239" w14:textId="77777777" w:rsidR="00711B52" w:rsidRPr="000958FC" w:rsidRDefault="00711B52" w:rsidP="000958FC">
      <w:pPr>
        <w:pStyle w:val="Prrafodelista"/>
        <w:rPr>
          <w:rFonts w:ascii="Arial" w:hAnsi="Arial" w:cs="Arial"/>
          <w:i/>
          <w:iCs/>
          <w:sz w:val="16"/>
          <w:szCs w:val="16"/>
        </w:rPr>
      </w:pPr>
    </w:p>
    <w:p w14:paraId="3E942B6F" w14:textId="33BFD023" w:rsidR="00711B52" w:rsidRPr="000958FC" w:rsidRDefault="00711B52" w:rsidP="000958FC">
      <w:pPr>
        <w:pStyle w:val="Prrafodelista"/>
        <w:rPr>
          <w:rFonts w:ascii="Arial" w:hAnsi="Arial" w:cs="Arial"/>
          <w:i/>
          <w:iCs/>
          <w:sz w:val="16"/>
          <w:szCs w:val="16"/>
        </w:rPr>
      </w:pPr>
    </w:p>
    <w:p w14:paraId="60A0AEEC" w14:textId="0F637645" w:rsidR="00711B52" w:rsidRPr="000958FC" w:rsidRDefault="00711B52" w:rsidP="000958FC">
      <w:pPr>
        <w:pStyle w:val="Prrafodelista"/>
        <w:rPr>
          <w:rFonts w:ascii="Arial" w:hAnsi="Arial" w:cs="Arial"/>
          <w:i/>
          <w:iCs/>
          <w:sz w:val="16"/>
          <w:szCs w:val="16"/>
        </w:rPr>
      </w:pPr>
    </w:p>
    <w:p w14:paraId="75BCE312" w14:textId="77777777" w:rsidR="00711B52" w:rsidRPr="000958FC" w:rsidRDefault="00711B52" w:rsidP="000958FC">
      <w:pPr>
        <w:pStyle w:val="Prrafodelista"/>
        <w:rPr>
          <w:rFonts w:ascii="Arial" w:hAnsi="Arial" w:cs="Arial"/>
          <w:i/>
          <w:iCs/>
          <w:sz w:val="16"/>
          <w:szCs w:val="16"/>
        </w:rPr>
      </w:pPr>
    </w:p>
    <w:p w14:paraId="55531C49" w14:textId="77777777" w:rsidR="00711B52" w:rsidRPr="000958FC" w:rsidRDefault="00711B52" w:rsidP="000958FC">
      <w:pPr>
        <w:spacing w:after="0" w:line="277" w:lineRule="auto"/>
        <w:rPr>
          <w:rFonts w:ascii="Arial" w:hAnsi="Arial" w:cs="Arial"/>
          <w:b/>
          <w:bCs/>
          <w:sz w:val="16"/>
          <w:szCs w:val="16"/>
          <w:lang w:val="es-PE"/>
        </w:rPr>
      </w:pPr>
      <w:r w:rsidRPr="000958FC">
        <w:rPr>
          <w:rFonts w:ascii="Arial" w:hAnsi="Arial" w:cs="Arial"/>
          <w:b/>
          <w:bCs/>
          <w:sz w:val="16"/>
          <w:szCs w:val="16"/>
          <w:lang w:val="es-PE"/>
        </w:rPr>
        <w:t>FIRMA DEL REPRESENTANTE LEGAL</w:t>
      </w:r>
    </w:p>
    <w:p w14:paraId="707109FD" w14:textId="77777777" w:rsidR="00711B52" w:rsidRPr="000958FC" w:rsidRDefault="00711B52" w:rsidP="000958FC">
      <w:pPr>
        <w:spacing w:after="0" w:line="277" w:lineRule="auto"/>
        <w:jc w:val="both"/>
        <w:rPr>
          <w:rFonts w:ascii="Arial" w:hAnsi="Arial" w:cs="Arial"/>
          <w:b/>
          <w:bCs/>
          <w:sz w:val="16"/>
          <w:szCs w:val="16"/>
          <w:lang w:val="es-PE"/>
        </w:rPr>
      </w:pPr>
      <w:r w:rsidRPr="000958FC">
        <w:rPr>
          <w:rFonts w:ascii="Arial" w:hAnsi="Arial" w:cs="Arial"/>
          <w:b/>
          <w:bCs/>
          <w:sz w:val="16"/>
          <w:szCs w:val="16"/>
          <w:lang w:val="es-PE"/>
        </w:rPr>
        <w:t>Lugar y fecha</w:t>
      </w:r>
    </w:p>
    <w:p w14:paraId="3B991736" w14:textId="77777777" w:rsidR="00711B52" w:rsidRPr="000958FC" w:rsidRDefault="00711B52" w:rsidP="000958FC">
      <w:pPr>
        <w:rPr>
          <w:rFonts w:ascii="Arial" w:hAnsi="Arial" w:cs="Arial"/>
          <w:sz w:val="16"/>
          <w:szCs w:val="16"/>
          <w:lang w:val="es-PE"/>
        </w:rPr>
      </w:pPr>
    </w:p>
    <w:p w14:paraId="488399A6" w14:textId="2DEB5B78" w:rsidR="00711B52" w:rsidRPr="000958FC" w:rsidRDefault="00711B52" w:rsidP="000958FC">
      <w:pPr>
        <w:spacing w:after="0" w:line="277" w:lineRule="auto"/>
        <w:jc w:val="both"/>
        <w:rPr>
          <w:rFonts w:ascii="Arial" w:hAnsi="Arial" w:cs="Arial"/>
          <w:lang w:val="es-PE"/>
        </w:rPr>
        <w:sectPr w:rsidR="00711B52" w:rsidRPr="000958FC" w:rsidSect="00D60B3A">
          <w:headerReference w:type="default" r:id="rId23"/>
          <w:pgSz w:w="16838" w:h="11906" w:orient="landscape"/>
          <w:pgMar w:top="1701" w:right="2104" w:bottom="1418" w:left="992" w:header="709" w:footer="448" w:gutter="0"/>
          <w:cols w:space="708"/>
          <w:docGrid w:linePitch="360"/>
        </w:sectPr>
      </w:pPr>
    </w:p>
    <w:p w14:paraId="7BAA4387" w14:textId="77777777" w:rsidR="0090264D" w:rsidRPr="000958FC" w:rsidRDefault="0090264D" w:rsidP="000958FC">
      <w:pPr>
        <w:pStyle w:val="Ttulo1"/>
        <w:spacing w:before="0" w:after="0" w:line="252" w:lineRule="auto"/>
        <w:jc w:val="center"/>
        <w:rPr>
          <w:rFonts w:ascii="Arial" w:hAnsi="Arial" w:cs="Arial"/>
          <w:b w:val="0"/>
          <w:sz w:val="22"/>
          <w:szCs w:val="22"/>
          <w:u w:val="single"/>
          <w:lang w:val="es-PE"/>
        </w:rPr>
      </w:pPr>
      <w:r w:rsidRPr="000958FC">
        <w:rPr>
          <w:rFonts w:ascii="Arial" w:hAnsi="Arial" w:cs="Arial"/>
          <w:sz w:val="22"/>
          <w:szCs w:val="22"/>
          <w:lang w:val="es-PE"/>
        </w:rPr>
        <w:t>ANEXO Nro. 9</w:t>
      </w:r>
    </w:p>
    <w:p w14:paraId="4DED8429" w14:textId="77777777" w:rsidR="0090264D" w:rsidRPr="000958FC" w:rsidRDefault="0090264D" w:rsidP="000958FC">
      <w:pPr>
        <w:pStyle w:val="Ttulo1"/>
        <w:spacing w:before="0" w:after="0" w:line="252" w:lineRule="auto"/>
        <w:jc w:val="center"/>
        <w:rPr>
          <w:rFonts w:ascii="Arial" w:hAnsi="Arial" w:cs="Arial"/>
          <w:b w:val="0"/>
          <w:sz w:val="22"/>
          <w:szCs w:val="22"/>
          <w:u w:val="single"/>
          <w:lang w:val="es-PE"/>
        </w:rPr>
      </w:pPr>
      <w:r w:rsidRPr="000958FC">
        <w:rPr>
          <w:rFonts w:ascii="Arial" w:hAnsi="Arial" w:cs="Arial"/>
          <w:sz w:val="22"/>
          <w:szCs w:val="22"/>
          <w:lang w:val="es-PE"/>
        </w:rPr>
        <w:t>CURRICULUM VITAE</w:t>
      </w:r>
    </w:p>
    <w:p w14:paraId="2BF3E4F3" w14:textId="77777777" w:rsidR="0090264D" w:rsidRPr="000958FC" w:rsidRDefault="0090264D" w:rsidP="000958FC">
      <w:pPr>
        <w:spacing w:after="0" w:line="277" w:lineRule="auto"/>
        <w:ind w:left="720"/>
        <w:jc w:val="center"/>
        <w:rPr>
          <w:rFonts w:ascii="Arial" w:hAnsi="Arial" w:cs="Arial"/>
          <w:lang w:val="es-PE"/>
        </w:rPr>
      </w:pPr>
    </w:p>
    <w:p w14:paraId="46A2FFC4"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Nombres y Apellidos</w:t>
      </w:r>
    </w:p>
    <w:p w14:paraId="763AD299"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Profesión</w:t>
      </w:r>
    </w:p>
    <w:p w14:paraId="49AE33F6"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Nacionalidad</w:t>
      </w:r>
    </w:p>
    <w:p w14:paraId="3B0C524A"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Edad</w:t>
      </w:r>
    </w:p>
    <w:p w14:paraId="62BDA644"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Cargo propuesto en el Equipo Mínimo de Profesionales</w:t>
      </w:r>
    </w:p>
    <w:p w14:paraId="20BE1865" w14:textId="51BFB708" w:rsidR="008D1189" w:rsidRPr="000958FC" w:rsidRDefault="008D1189" w:rsidP="000958FC">
      <w:pPr>
        <w:spacing w:after="0" w:line="277" w:lineRule="auto"/>
        <w:rPr>
          <w:rFonts w:ascii="Arial" w:hAnsi="Arial" w:cs="Arial"/>
          <w:lang w:val="es-PE"/>
        </w:rPr>
      </w:pPr>
      <w:r w:rsidRPr="000958FC">
        <w:rPr>
          <w:rFonts w:ascii="Arial" w:hAnsi="Arial" w:cs="Arial"/>
          <w:lang w:val="es-PE"/>
        </w:rPr>
        <w:t xml:space="preserve">Tiempo de experiencia en el </w:t>
      </w:r>
      <w:r w:rsidR="00293176" w:rsidRPr="000958FC">
        <w:rPr>
          <w:rFonts w:ascii="Arial" w:hAnsi="Arial" w:cs="Arial"/>
          <w:lang w:val="es-PE"/>
        </w:rPr>
        <w:t>c</w:t>
      </w:r>
      <w:r w:rsidRPr="000958FC">
        <w:rPr>
          <w:rFonts w:ascii="Arial" w:hAnsi="Arial" w:cs="Arial"/>
          <w:lang w:val="es-PE"/>
        </w:rPr>
        <w:t>argo propuesto</w:t>
      </w:r>
    </w:p>
    <w:p w14:paraId="20A06030" w14:textId="77777777" w:rsidR="0090264D" w:rsidRPr="000958FC" w:rsidRDefault="0090264D" w:rsidP="000958FC">
      <w:pPr>
        <w:pBdr>
          <w:bottom w:val="single" w:sz="12" w:space="1" w:color="auto"/>
        </w:pBdr>
        <w:spacing w:after="0" w:line="277" w:lineRule="auto"/>
        <w:rPr>
          <w:rFonts w:ascii="Arial" w:hAnsi="Arial" w:cs="Arial"/>
          <w:lang w:val="es-PE"/>
        </w:rPr>
      </w:pPr>
      <w:r w:rsidRPr="000958FC">
        <w:rPr>
          <w:rFonts w:ascii="Arial" w:hAnsi="Arial" w:cs="Arial"/>
          <w:lang w:val="es-PE"/>
        </w:rPr>
        <w:t>Horas/hombre que dedicará al trabajo (aprox</w:t>
      </w:r>
      <w:r w:rsidR="002F4BD6" w:rsidRPr="000958FC">
        <w:rPr>
          <w:rFonts w:ascii="Arial" w:hAnsi="Arial" w:cs="Arial"/>
          <w:lang w:val="es-PE"/>
        </w:rPr>
        <w:t>.</w:t>
      </w:r>
      <w:r w:rsidRPr="000958FC">
        <w:rPr>
          <w:rFonts w:ascii="Arial" w:hAnsi="Arial" w:cs="Arial"/>
          <w:lang w:val="es-PE"/>
        </w:rPr>
        <w:t>)</w:t>
      </w:r>
    </w:p>
    <w:p w14:paraId="4396D0FA" w14:textId="77777777" w:rsidR="0090264D" w:rsidRPr="000958FC" w:rsidRDefault="0090264D" w:rsidP="000958FC">
      <w:pPr>
        <w:spacing w:after="0" w:line="277" w:lineRule="auto"/>
        <w:rPr>
          <w:rFonts w:ascii="Arial" w:hAnsi="Arial" w:cs="Arial"/>
          <w:lang w:val="es-PE"/>
        </w:rPr>
      </w:pPr>
    </w:p>
    <w:p w14:paraId="0BDBE1DD" w14:textId="77777777" w:rsidR="0090264D" w:rsidRPr="000958FC" w:rsidRDefault="0090264D" w:rsidP="000958FC">
      <w:pPr>
        <w:spacing w:after="0" w:line="277" w:lineRule="auto"/>
        <w:rPr>
          <w:rFonts w:ascii="Arial" w:hAnsi="Arial" w:cs="Arial"/>
          <w:b/>
          <w:u w:val="single"/>
          <w:lang w:val="es-PE"/>
        </w:rPr>
      </w:pPr>
      <w:r w:rsidRPr="000958FC">
        <w:rPr>
          <w:rFonts w:ascii="Arial" w:hAnsi="Arial" w:cs="Arial"/>
          <w:b/>
          <w:u w:val="single"/>
          <w:lang w:val="es-PE"/>
        </w:rPr>
        <w:t>Calificaciones Esenciales</w:t>
      </w:r>
    </w:p>
    <w:p w14:paraId="0D748300" w14:textId="77777777" w:rsidR="0090264D" w:rsidRPr="000958FC" w:rsidRDefault="0090264D" w:rsidP="000958FC">
      <w:pPr>
        <w:spacing w:after="0" w:line="277" w:lineRule="auto"/>
        <w:rPr>
          <w:rFonts w:ascii="Arial" w:hAnsi="Arial" w:cs="Arial"/>
          <w:lang w:val="es-PE"/>
        </w:rPr>
      </w:pPr>
    </w:p>
    <w:p w14:paraId="49D254D1"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En este acápite se debe proporcionar un bosquejo de aquellas calificaciones esenciales de la persona, que permitan advertir una compatibilidad entre dichas calificaciones y el tipo de conocimientos y experiencias que son valiosas para cumplir satisfactoriamente los servicios que se solicitan. Extensión máxima una página A4.</w:t>
      </w:r>
    </w:p>
    <w:p w14:paraId="250CAA26" w14:textId="77777777" w:rsidR="0090264D" w:rsidRPr="000958FC" w:rsidRDefault="0090264D" w:rsidP="000958FC">
      <w:pPr>
        <w:spacing w:after="0" w:line="277" w:lineRule="auto"/>
        <w:jc w:val="both"/>
        <w:rPr>
          <w:rFonts w:ascii="Arial" w:hAnsi="Arial" w:cs="Arial"/>
          <w:b/>
          <w:u w:val="single"/>
          <w:lang w:val="es-PE"/>
        </w:rPr>
      </w:pPr>
    </w:p>
    <w:p w14:paraId="71E82D92" w14:textId="77777777" w:rsidR="0090264D" w:rsidRPr="000958FC" w:rsidRDefault="0090264D" w:rsidP="000958FC">
      <w:pPr>
        <w:spacing w:after="0" w:line="277" w:lineRule="auto"/>
        <w:jc w:val="both"/>
        <w:rPr>
          <w:rFonts w:ascii="Arial" w:hAnsi="Arial" w:cs="Arial"/>
          <w:b/>
          <w:u w:val="single"/>
          <w:lang w:val="es-PE"/>
        </w:rPr>
      </w:pPr>
      <w:r w:rsidRPr="000958FC">
        <w:rPr>
          <w:rFonts w:ascii="Arial" w:hAnsi="Arial" w:cs="Arial"/>
          <w:b/>
          <w:u w:val="single"/>
          <w:lang w:val="es-PE"/>
        </w:rPr>
        <w:t>Experiencia</w:t>
      </w:r>
    </w:p>
    <w:p w14:paraId="73293BF6"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Bajo este acápite se debe proporcionar una lista de todos los principales cargos desempeñados o servicios efectuados por la persona desde la obtención del grado de bachiller, tengan o no relación directa con los servicios que se solicitan en los Términos de Referencia. Indicar las fechas, nombre de las organizaciones que lo han empleado, nombre de los cargos ocupados y lugar donde han sido desempeñados, así como la descripción de las actividades efectuadas en cada caso. Extensión máxima; tres páginas A4.</w:t>
      </w:r>
    </w:p>
    <w:p w14:paraId="0FEE4B39" w14:textId="77777777" w:rsidR="0090264D" w:rsidRPr="000958FC" w:rsidRDefault="0090264D" w:rsidP="000958FC">
      <w:pPr>
        <w:spacing w:after="0" w:line="277" w:lineRule="auto"/>
        <w:jc w:val="both"/>
        <w:rPr>
          <w:rFonts w:ascii="Arial" w:hAnsi="Arial" w:cs="Arial"/>
          <w:lang w:val="es-PE"/>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336"/>
        <w:gridCol w:w="1597"/>
        <w:gridCol w:w="1365"/>
        <w:gridCol w:w="1206"/>
        <w:gridCol w:w="1177"/>
        <w:gridCol w:w="909"/>
      </w:tblGrid>
      <w:tr w:rsidR="008D1189" w:rsidRPr="000958FC" w14:paraId="5C8312AD" w14:textId="77777777" w:rsidTr="00E7337D">
        <w:trPr>
          <w:jc w:val="center"/>
        </w:trPr>
        <w:tc>
          <w:tcPr>
            <w:tcW w:w="1337" w:type="dxa"/>
            <w:vAlign w:val="center"/>
          </w:tcPr>
          <w:p w14:paraId="43C8911D" w14:textId="77777777" w:rsidR="0090264D" w:rsidRPr="000958FC" w:rsidRDefault="0090264D" w:rsidP="000958FC">
            <w:pPr>
              <w:spacing w:after="0" w:line="277" w:lineRule="auto"/>
              <w:jc w:val="center"/>
              <w:rPr>
                <w:rFonts w:ascii="Arial" w:hAnsi="Arial" w:cs="Arial"/>
                <w:sz w:val="18"/>
                <w:szCs w:val="18"/>
                <w:lang w:val="es-PE"/>
              </w:rPr>
            </w:pPr>
            <w:r w:rsidRPr="000958FC">
              <w:rPr>
                <w:rFonts w:ascii="Arial" w:hAnsi="Arial" w:cs="Arial"/>
                <w:sz w:val="18"/>
                <w:szCs w:val="18"/>
                <w:lang w:val="es-PE"/>
              </w:rPr>
              <w:t>Fecha de inicio</w:t>
            </w:r>
          </w:p>
          <w:p w14:paraId="0073E359" w14:textId="211C23BE" w:rsidR="0090264D" w:rsidRPr="000958FC" w:rsidRDefault="0090264D" w:rsidP="000958FC">
            <w:pPr>
              <w:spacing w:after="0" w:line="277" w:lineRule="auto"/>
              <w:jc w:val="center"/>
              <w:rPr>
                <w:rFonts w:ascii="Arial" w:hAnsi="Arial" w:cs="Arial"/>
                <w:sz w:val="18"/>
                <w:szCs w:val="18"/>
                <w:lang w:val="es-PE"/>
              </w:rPr>
            </w:pPr>
            <w:r w:rsidRPr="000958FC">
              <w:rPr>
                <w:rFonts w:ascii="Arial" w:hAnsi="Arial" w:cs="Arial"/>
                <w:sz w:val="18"/>
                <w:szCs w:val="18"/>
                <w:lang w:val="es-PE"/>
              </w:rPr>
              <w:t>(</w:t>
            </w:r>
            <w:r w:rsidR="00986948" w:rsidRPr="000958FC">
              <w:rPr>
                <w:rFonts w:ascii="Arial" w:hAnsi="Arial" w:cs="Arial"/>
                <w:sz w:val="18"/>
                <w:szCs w:val="18"/>
                <w:lang w:val="es-PE"/>
              </w:rPr>
              <w:t>día/</w:t>
            </w:r>
            <w:r w:rsidRPr="000958FC">
              <w:rPr>
                <w:rFonts w:ascii="Arial" w:hAnsi="Arial" w:cs="Arial"/>
                <w:sz w:val="18"/>
                <w:szCs w:val="18"/>
                <w:lang w:val="es-PE"/>
              </w:rPr>
              <w:t>mes/añ</w:t>
            </w:r>
            <w:r w:rsidR="00986948" w:rsidRPr="000958FC">
              <w:rPr>
                <w:rFonts w:ascii="Arial" w:hAnsi="Arial" w:cs="Arial"/>
                <w:sz w:val="18"/>
                <w:szCs w:val="18"/>
                <w:lang w:val="es-PE"/>
              </w:rPr>
              <w:t>o</w:t>
            </w:r>
            <w:r w:rsidRPr="000958FC">
              <w:rPr>
                <w:rFonts w:ascii="Arial" w:hAnsi="Arial" w:cs="Arial"/>
                <w:sz w:val="18"/>
                <w:szCs w:val="18"/>
                <w:lang w:val="es-PE"/>
              </w:rPr>
              <w:t>)</w:t>
            </w:r>
          </w:p>
        </w:tc>
        <w:tc>
          <w:tcPr>
            <w:tcW w:w="1337" w:type="dxa"/>
            <w:vAlign w:val="center"/>
          </w:tcPr>
          <w:p w14:paraId="78E590B0" w14:textId="77777777" w:rsidR="0090264D" w:rsidRPr="000958FC" w:rsidRDefault="0090264D" w:rsidP="000958FC">
            <w:pPr>
              <w:spacing w:after="0" w:line="277" w:lineRule="auto"/>
              <w:jc w:val="center"/>
              <w:rPr>
                <w:rFonts w:ascii="Arial" w:hAnsi="Arial" w:cs="Arial"/>
                <w:sz w:val="18"/>
                <w:szCs w:val="18"/>
                <w:lang w:val="es-PE"/>
              </w:rPr>
            </w:pPr>
            <w:r w:rsidRPr="000958FC">
              <w:rPr>
                <w:rFonts w:ascii="Arial" w:hAnsi="Arial" w:cs="Arial"/>
                <w:sz w:val="18"/>
                <w:szCs w:val="18"/>
                <w:lang w:val="es-PE"/>
              </w:rPr>
              <w:t>Fecha de culminación</w:t>
            </w:r>
          </w:p>
          <w:p w14:paraId="19ECBB75" w14:textId="4F93E5BF" w:rsidR="0090264D" w:rsidRPr="000958FC" w:rsidRDefault="0090264D" w:rsidP="000958FC">
            <w:pPr>
              <w:spacing w:after="0" w:line="277" w:lineRule="auto"/>
              <w:jc w:val="center"/>
              <w:rPr>
                <w:rFonts w:ascii="Arial" w:hAnsi="Arial" w:cs="Arial"/>
                <w:sz w:val="18"/>
                <w:szCs w:val="18"/>
                <w:lang w:val="es-PE"/>
              </w:rPr>
            </w:pPr>
            <w:r w:rsidRPr="000958FC">
              <w:rPr>
                <w:rFonts w:ascii="Arial" w:hAnsi="Arial" w:cs="Arial"/>
                <w:sz w:val="18"/>
                <w:szCs w:val="18"/>
                <w:lang w:val="es-PE"/>
              </w:rPr>
              <w:t>(</w:t>
            </w:r>
            <w:r w:rsidR="00986948" w:rsidRPr="000958FC">
              <w:rPr>
                <w:rFonts w:ascii="Arial" w:hAnsi="Arial" w:cs="Arial"/>
                <w:sz w:val="18"/>
                <w:szCs w:val="18"/>
                <w:lang w:val="es-PE"/>
              </w:rPr>
              <w:t>día/</w:t>
            </w:r>
            <w:r w:rsidRPr="000958FC">
              <w:rPr>
                <w:rFonts w:ascii="Arial" w:hAnsi="Arial" w:cs="Arial"/>
                <w:sz w:val="18"/>
                <w:szCs w:val="18"/>
                <w:lang w:val="es-PE"/>
              </w:rPr>
              <w:t>mes/añ</w:t>
            </w:r>
            <w:r w:rsidR="00986948" w:rsidRPr="000958FC">
              <w:rPr>
                <w:rFonts w:ascii="Arial" w:hAnsi="Arial" w:cs="Arial"/>
                <w:sz w:val="18"/>
                <w:szCs w:val="18"/>
                <w:lang w:val="es-PE"/>
              </w:rPr>
              <w:t>o</w:t>
            </w:r>
            <w:r w:rsidRPr="000958FC">
              <w:rPr>
                <w:rFonts w:ascii="Arial" w:hAnsi="Arial" w:cs="Arial"/>
                <w:sz w:val="18"/>
                <w:szCs w:val="18"/>
                <w:lang w:val="es-PE"/>
              </w:rPr>
              <w:t>)</w:t>
            </w:r>
          </w:p>
        </w:tc>
        <w:tc>
          <w:tcPr>
            <w:tcW w:w="1578" w:type="dxa"/>
            <w:vAlign w:val="center"/>
          </w:tcPr>
          <w:p w14:paraId="29E03EC3" w14:textId="77E1B34A" w:rsidR="0090264D" w:rsidRPr="000958FC" w:rsidRDefault="0090264D" w:rsidP="000958FC">
            <w:pPr>
              <w:spacing w:after="0" w:line="277" w:lineRule="auto"/>
              <w:jc w:val="center"/>
              <w:rPr>
                <w:rFonts w:ascii="Arial" w:hAnsi="Arial" w:cs="Arial"/>
                <w:sz w:val="18"/>
                <w:szCs w:val="18"/>
                <w:lang w:val="es-PE"/>
              </w:rPr>
            </w:pPr>
            <w:r w:rsidRPr="000958FC">
              <w:rPr>
                <w:rFonts w:ascii="Arial" w:hAnsi="Arial" w:cs="Arial"/>
                <w:sz w:val="18"/>
                <w:szCs w:val="18"/>
                <w:lang w:val="es-PE"/>
              </w:rPr>
              <w:t>Entidad/Empre</w:t>
            </w:r>
            <w:r w:rsidR="008D1189" w:rsidRPr="000958FC">
              <w:rPr>
                <w:rFonts w:ascii="Arial" w:hAnsi="Arial" w:cs="Arial"/>
                <w:sz w:val="18"/>
                <w:szCs w:val="18"/>
                <w:lang w:val="es-PE"/>
              </w:rPr>
              <w:t>s</w:t>
            </w:r>
            <w:r w:rsidRPr="000958FC">
              <w:rPr>
                <w:rFonts w:ascii="Arial" w:hAnsi="Arial" w:cs="Arial"/>
                <w:sz w:val="18"/>
                <w:szCs w:val="18"/>
                <w:lang w:val="es-PE"/>
              </w:rPr>
              <w:t>a</w:t>
            </w:r>
          </w:p>
        </w:tc>
        <w:tc>
          <w:tcPr>
            <w:tcW w:w="1366" w:type="dxa"/>
            <w:vAlign w:val="center"/>
          </w:tcPr>
          <w:p w14:paraId="1AD48EB7" w14:textId="28A81518" w:rsidR="0090264D" w:rsidRPr="000958FC" w:rsidRDefault="0090264D" w:rsidP="000958FC">
            <w:pPr>
              <w:spacing w:after="0" w:line="277" w:lineRule="auto"/>
              <w:jc w:val="center"/>
              <w:rPr>
                <w:rFonts w:ascii="Arial" w:hAnsi="Arial" w:cs="Arial"/>
                <w:sz w:val="18"/>
                <w:szCs w:val="18"/>
                <w:lang w:val="es-PE"/>
              </w:rPr>
            </w:pPr>
            <w:r w:rsidRPr="000958FC">
              <w:rPr>
                <w:rFonts w:ascii="Arial" w:hAnsi="Arial" w:cs="Arial"/>
                <w:sz w:val="18"/>
                <w:szCs w:val="18"/>
                <w:lang w:val="es-PE"/>
              </w:rPr>
              <w:t>Cargo desempeña</w:t>
            </w:r>
            <w:r w:rsidR="008D1189" w:rsidRPr="000958FC">
              <w:rPr>
                <w:rFonts w:ascii="Arial" w:hAnsi="Arial" w:cs="Arial"/>
                <w:sz w:val="18"/>
                <w:szCs w:val="18"/>
                <w:lang w:val="es-PE"/>
              </w:rPr>
              <w:t>d</w:t>
            </w:r>
            <w:r w:rsidRPr="000958FC">
              <w:rPr>
                <w:rFonts w:ascii="Arial" w:hAnsi="Arial" w:cs="Arial"/>
                <w:sz w:val="18"/>
                <w:szCs w:val="18"/>
                <w:lang w:val="es-PE"/>
              </w:rPr>
              <w:t>o</w:t>
            </w:r>
          </w:p>
        </w:tc>
        <w:tc>
          <w:tcPr>
            <w:tcW w:w="1207" w:type="dxa"/>
            <w:vAlign w:val="center"/>
          </w:tcPr>
          <w:p w14:paraId="6773CE15" w14:textId="533E1342" w:rsidR="0090264D" w:rsidRPr="000958FC" w:rsidRDefault="0090264D" w:rsidP="000958FC">
            <w:pPr>
              <w:spacing w:after="0" w:line="277" w:lineRule="auto"/>
              <w:jc w:val="center"/>
              <w:rPr>
                <w:rFonts w:ascii="Arial" w:hAnsi="Arial" w:cs="Arial"/>
                <w:sz w:val="18"/>
                <w:szCs w:val="18"/>
                <w:lang w:val="es-PE"/>
              </w:rPr>
            </w:pPr>
            <w:r w:rsidRPr="000958FC">
              <w:rPr>
                <w:rFonts w:ascii="Arial" w:hAnsi="Arial" w:cs="Arial"/>
                <w:sz w:val="18"/>
                <w:szCs w:val="18"/>
                <w:lang w:val="es-PE"/>
              </w:rPr>
              <w:t>Ciudad/Paí</w:t>
            </w:r>
            <w:r w:rsidR="008D1189" w:rsidRPr="000958FC">
              <w:rPr>
                <w:rFonts w:ascii="Arial" w:hAnsi="Arial" w:cs="Arial"/>
                <w:sz w:val="18"/>
                <w:szCs w:val="18"/>
                <w:lang w:val="es-PE"/>
              </w:rPr>
              <w:t>s</w:t>
            </w:r>
          </w:p>
        </w:tc>
        <w:tc>
          <w:tcPr>
            <w:tcW w:w="1180" w:type="dxa"/>
            <w:vAlign w:val="center"/>
          </w:tcPr>
          <w:p w14:paraId="60B5E008" w14:textId="0F75A724" w:rsidR="0090264D" w:rsidRPr="000958FC" w:rsidRDefault="0090264D" w:rsidP="000958FC">
            <w:pPr>
              <w:spacing w:after="0" w:line="277" w:lineRule="auto"/>
              <w:jc w:val="center"/>
              <w:rPr>
                <w:rFonts w:ascii="Arial" w:hAnsi="Arial" w:cs="Arial"/>
                <w:sz w:val="18"/>
                <w:szCs w:val="18"/>
                <w:lang w:val="es-PE"/>
              </w:rPr>
            </w:pPr>
            <w:r w:rsidRPr="000958FC">
              <w:rPr>
                <w:rFonts w:ascii="Arial" w:hAnsi="Arial" w:cs="Arial"/>
                <w:sz w:val="18"/>
                <w:szCs w:val="18"/>
                <w:lang w:val="es-PE"/>
              </w:rPr>
              <w:t>Descripci</w:t>
            </w:r>
            <w:r w:rsidR="008D1189" w:rsidRPr="000958FC">
              <w:rPr>
                <w:rFonts w:ascii="Arial" w:hAnsi="Arial" w:cs="Arial"/>
                <w:sz w:val="18"/>
                <w:szCs w:val="18"/>
                <w:lang w:val="es-PE"/>
              </w:rPr>
              <w:t>ó</w:t>
            </w:r>
            <w:r w:rsidRPr="000958FC">
              <w:rPr>
                <w:rFonts w:ascii="Arial" w:hAnsi="Arial" w:cs="Arial"/>
                <w:sz w:val="18"/>
                <w:szCs w:val="18"/>
                <w:lang w:val="es-PE"/>
              </w:rPr>
              <w:t>n del Servicio Realizado</w:t>
            </w:r>
          </w:p>
        </w:tc>
        <w:tc>
          <w:tcPr>
            <w:tcW w:w="921" w:type="dxa"/>
            <w:vAlign w:val="center"/>
          </w:tcPr>
          <w:p w14:paraId="3C607C08" w14:textId="77777777" w:rsidR="0090264D" w:rsidRPr="000958FC" w:rsidRDefault="0090264D" w:rsidP="000958FC">
            <w:pPr>
              <w:spacing w:after="0" w:line="277" w:lineRule="auto"/>
              <w:jc w:val="center"/>
              <w:rPr>
                <w:rFonts w:ascii="Arial" w:hAnsi="Arial" w:cs="Arial"/>
                <w:sz w:val="18"/>
                <w:szCs w:val="18"/>
                <w:lang w:val="es-PE"/>
              </w:rPr>
            </w:pPr>
            <w:r w:rsidRPr="000958FC">
              <w:rPr>
                <w:rFonts w:ascii="Arial" w:hAnsi="Arial" w:cs="Arial"/>
                <w:sz w:val="18"/>
                <w:szCs w:val="18"/>
                <w:lang w:val="es-PE"/>
              </w:rPr>
              <w:t xml:space="preserve">Tiempo en el cargo </w:t>
            </w:r>
          </w:p>
        </w:tc>
      </w:tr>
      <w:tr w:rsidR="008D1189" w:rsidRPr="000958FC" w14:paraId="3F60C6EC" w14:textId="77777777" w:rsidTr="00E7337D">
        <w:trPr>
          <w:jc w:val="center"/>
        </w:trPr>
        <w:tc>
          <w:tcPr>
            <w:tcW w:w="1337" w:type="dxa"/>
          </w:tcPr>
          <w:p w14:paraId="2B705389" w14:textId="77777777" w:rsidR="0090264D" w:rsidRPr="000958FC" w:rsidRDefault="0090264D" w:rsidP="000958FC">
            <w:pPr>
              <w:spacing w:after="0" w:line="277" w:lineRule="auto"/>
              <w:jc w:val="both"/>
              <w:rPr>
                <w:rFonts w:ascii="Arial" w:hAnsi="Arial" w:cs="Arial"/>
                <w:sz w:val="18"/>
                <w:szCs w:val="18"/>
                <w:lang w:val="es-PE"/>
              </w:rPr>
            </w:pPr>
          </w:p>
        </w:tc>
        <w:tc>
          <w:tcPr>
            <w:tcW w:w="1337" w:type="dxa"/>
          </w:tcPr>
          <w:p w14:paraId="0F417CB3" w14:textId="77777777" w:rsidR="0090264D" w:rsidRPr="000958FC" w:rsidRDefault="0090264D" w:rsidP="000958FC">
            <w:pPr>
              <w:spacing w:after="0" w:line="277" w:lineRule="auto"/>
              <w:jc w:val="both"/>
              <w:rPr>
                <w:rFonts w:ascii="Arial" w:hAnsi="Arial" w:cs="Arial"/>
                <w:sz w:val="18"/>
                <w:szCs w:val="18"/>
                <w:lang w:val="es-PE"/>
              </w:rPr>
            </w:pPr>
          </w:p>
        </w:tc>
        <w:tc>
          <w:tcPr>
            <w:tcW w:w="1578" w:type="dxa"/>
          </w:tcPr>
          <w:p w14:paraId="5E598EE8" w14:textId="77777777" w:rsidR="0090264D" w:rsidRPr="000958FC" w:rsidRDefault="0090264D" w:rsidP="000958FC">
            <w:pPr>
              <w:spacing w:after="0" w:line="277" w:lineRule="auto"/>
              <w:jc w:val="both"/>
              <w:rPr>
                <w:rFonts w:ascii="Arial" w:hAnsi="Arial" w:cs="Arial"/>
                <w:sz w:val="18"/>
                <w:szCs w:val="18"/>
                <w:lang w:val="es-PE"/>
              </w:rPr>
            </w:pPr>
          </w:p>
        </w:tc>
        <w:tc>
          <w:tcPr>
            <w:tcW w:w="1366" w:type="dxa"/>
          </w:tcPr>
          <w:p w14:paraId="2CCC36BF" w14:textId="77777777" w:rsidR="0090264D" w:rsidRPr="000958FC" w:rsidRDefault="0090264D" w:rsidP="000958FC">
            <w:pPr>
              <w:spacing w:after="0" w:line="277" w:lineRule="auto"/>
              <w:jc w:val="both"/>
              <w:rPr>
                <w:rFonts w:ascii="Arial" w:hAnsi="Arial" w:cs="Arial"/>
                <w:sz w:val="18"/>
                <w:szCs w:val="18"/>
                <w:lang w:val="es-PE"/>
              </w:rPr>
            </w:pPr>
          </w:p>
        </w:tc>
        <w:tc>
          <w:tcPr>
            <w:tcW w:w="1207" w:type="dxa"/>
          </w:tcPr>
          <w:p w14:paraId="315CF669" w14:textId="77777777" w:rsidR="0090264D" w:rsidRPr="000958FC" w:rsidRDefault="0090264D" w:rsidP="000958FC">
            <w:pPr>
              <w:spacing w:after="0" w:line="277" w:lineRule="auto"/>
              <w:jc w:val="both"/>
              <w:rPr>
                <w:rFonts w:ascii="Arial" w:hAnsi="Arial" w:cs="Arial"/>
                <w:sz w:val="18"/>
                <w:szCs w:val="18"/>
                <w:lang w:val="es-PE"/>
              </w:rPr>
            </w:pPr>
          </w:p>
        </w:tc>
        <w:tc>
          <w:tcPr>
            <w:tcW w:w="1180" w:type="dxa"/>
          </w:tcPr>
          <w:p w14:paraId="5665D663" w14:textId="77777777" w:rsidR="0090264D" w:rsidRPr="000958FC" w:rsidRDefault="0090264D" w:rsidP="000958FC">
            <w:pPr>
              <w:spacing w:after="0" w:line="277" w:lineRule="auto"/>
              <w:jc w:val="both"/>
              <w:rPr>
                <w:rFonts w:ascii="Arial" w:hAnsi="Arial" w:cs="Arial"/>
                <w:sz w:val="18"/>
                <w:szCs w:val="18"/>
                <w:lang w:val="es-PE"/>
              </w:rPr>
            </w:pPr>
          </w:p>
        </w:tc>
        <w:tc>
          <w:tcPr>
            <w:tcW w:w="921" w:type="dxa"/>
          </w:tcPr>
          <w:p w14:paraId="1BDE6F4E" w14:textId="77777777" w:rsidR="0090264D" w:rsidRPr="000958FC" w:rsidRDefault="0090264D" w:rsidP="000958FC">
            <w:pPr>
              <w:spacing w:after="0" w:line="277" w:lineRule="auto"/>
              <w:jc w:val="both"/>
              <w:rPr>
                <w:rFonts w:ascii="Arial" w:hAnsi="Arial" w:cs="Arial"/>
                <w:sz w:val="18"/>
                <w:szCs w:val="18"/>
                <w:lang w:val="es-PE"/>
              </w:rPr>
            </w:pPr>
          </w:p>
        </w:tc>
      </w:tr>
      <w:tr w:rsidR="008D1189" w:rsidRPr="000958FC" w14:paraId="18723BC6" w14:textId="77777777" w:rsidTr="00E7337D">
        <w:trPr>
          <w:jc w:val="center"/>
        </w:trPr>
        <w:tc>
          <w:tcPr>
            <w:tcW w:w="1337" w:type="dxa"/>
          </w:tcPr>
          <w:p w14:paraId="7EBC1F6D" w14:textId="77777777" w:rsidR="0090264D" w:rsidRPr="000958FC" w:rsidRDefault="0090264D" w:rsidP="000958FC">
            <w:pPr>
              <w:spacing w:after="0" w:line="277" w:lineRule="auto"/>
              <w:jc w:val="both"/>
              <w:rPr>
                <w:rFonts w:ascii="Arial" w:hAnsi="Arial" w:cs="Arial"/>
                <w:sz w:val="18"/>
                <w:szCs w:val="18"/>
                <w:lang w:val="es-PE"/>
              </w:rPr>
            </w:pPr>
          </w:p>
        </w:tc>
        <w:tc>
          <w:tcPr>
            <w:tcW w:w="1337" w:type="dxa"/>
          </w:tcPr>
          <w:p w14:paraId="120E94AF" w14:textId="77777777" w:rsidR="0090264D" w:rsidRPr="000958FC" w:rsidRDefault="0090264D" w:rsidP="000958FC">
            <w:pPr>
              <w:spacing w:after="0" w:line="277" w:lineRule="auto"/>
              <w:jc w:val="both"/>
              <w:rPr>
                <w:rFonts w:ascii="Arial" w:hAnsi="Arial" w:cs="Arial"/>
                <w:sz w:val="18"/>
                <w:szCs w:val="18"/>
                <w:lang w:val="es-PE"/>
              </w:rPr>
            </w:pPr>
          </w:p>
        </w:tc>
        <w:tc>
          <w:tcPr>
            <w:tcW w:w="1578" w:type="dxa"/>
          </w:tcPr>
          <w:p w14:paraId="546AA942" w14:textId="77777777" w:rsidR="0090264D" w:rsidRPr="000958FC" w:rsidRDefault="0090264D" w:rsidP="000958FC">
            <w:pPr>
              <w:spacing w:after="0" w:line="277" w:lineRule="auto"/>
              <w:jc w:val="both"/>
              <w:rPr>
                <w:rFonts w:ascii="Arial" w:hAnsi="Arial" w:cs="Arial"/>
                <w:sz w:val="18"/>
                <w:szCs w:val="18"/>
                <w:lang w:val="es-PE"/>
              </w:rPr>
            </w:pPr>
          </w:p>
        </w:tc>
        <w:tc>
          <w:tcPr>
            <w:tcW w:w="1366" w:type="dxa"/>
          </w:tcPr>
          <w:p w14:paraId="1AEC1ED9" w14:textId="77777777" w:rsidR="0090264D" w:rsidRPr="000958FC" w:rsidRDefault="0090264D" w:rsidP="000958FC">
            <w:pPr>
              <w:spacing w:after="0" w:line="277" w:lineRule="auto"/>
              <w:jc w:val="both"/>
              <w:rPr>
                <w:rFonts w:ascii="Arial" w:hAnsi="Arial" w:cs="Arial"/>
                <w:sz w:val="18"/>
                <w:szCs w:val="18"/>
                <w:lang w:val="es-PE"/>
              </w:rPr>
            </w:pPr>
          </w:p>
        </w:tc>
        <w:tc>
          <w:tcPr>
            <w:tcW w:w="1207" w:type="dxa"/>
          </w:tcPr>
          <w:p w14:paraId="6F682473" w14:textId="77777777" w:rsidR="0090264D" w:rsidRPr="000958FC" w:rsidRDefault="0090264D" w:rsidP="000958FC">
            <w:pPr>
              <w:spacing w:after="0" w:line="277" w:lineRule="auto"/>
              <w:jc w:val="both"/>
              <w:rPr>
                <w:rFonts w:ascii="Arial" w:hAnsi="Arial" w:cs="Arial"/>
                <w:sz w:val="18"/>
                <w:szCs w:val="18"/>
                <w:lang w:val="es-PE"/>
              </w:rPr>
            </w:pPr>
          </w:p>
        </w:tc>
        <w:tc>
          <w:tcPr>
            <w:tcW w:w="1180" w:type="dxa"/>
          </w:tcPr>
          <w:p w14:paraId="094B43C5" w14:textId="77777777" w:rsidR="0090264D" w:rsidRPr="000958FC" w:rsidRDefault="0090264D" w:rsidP="000958FC">
            <w:pPr>
              <w:spacing w:after="0" w:line="277" w:lineRule="auto"/>
              <w:jc w:val="both"/>
              <w:rPr>
                <w:rFonts w:ascii="Arial" w:hAnsi="Arial" w:cs="Arial"/>
                <w:sz w:val="18"/>
                <w:szCs w:val="18"/>
                <w:lang w:val="es-PE"/>
              </w:rPr>
            </w:pPr>
          </w:p>
        </w:tc>
        <w:tc>
          <w:tcPr>
            <w:tcW w:w="921" w:type="dxa"/>
          </w:tcPr>
          <w:p w14:paraId="277396F0" w14:textId="77777777" w:rsidR="0090264D" w:rsidRPr="000958FC" w:rsidRDefault="0090264D" w:rsidP="000958FC">
            <w:pPr>
              <w:spacing w:after="0" w:line="277" w:lineRule="auto"/>
              <w:jc w:val="both"/>
              <w:rPr>
                <w:rFonts w:ascii="Arial" w:hAnsi="Arial" w:cs="Arial"/>
                <w:sz w:val="18"/>
                <w:szCs w:val="18"/>
                <w:lang w:val="es-PE"/>
              </w:rPr>
            </w:pPr>
          </w:p>
        </w:tc>
      </w:tr>
      <w:tr w:rsidR="008D1189" w:rsidRPr="000958FC" w14:paraId="0C0F17AE" w14:textId="77777777" w:rsidTr="00E7337D">
        <w:trPr>
          <w:jc w:val="center"/>
        </w:trPr>
        <w:tc>
          <w:tcPr>
            <w:tcW w:w="1337" w:type="dxa"/>
          </w:tcPr>
          <w:p w14:paraId="716BD273" w14:textId="77777777" w:rsidR="0090264D" w:rsidRPr="000958FC" w:rsidRDefault="0090264D" w:rsidP="000958FC">
            <w:pPr>
              <w:spacing w:after="0" w:line="277" w:lineRule="auto"/>
              <w:jc w:val="both"/>
              <w:rPr>
                <w:rFonts w:ascii="Arial" w:hAnsi="Arial" w:cs="Arial"/>
                <w:sz w:val="18"/>
                <w:szCs w:val="18"/>
                <w:lang w:val="es-PE"/>
              </w:rPr>
            </w:pPr>
          </w:p>
        </w:tc>
        <w:tc>
          <w:tcPr>
            <w:tcW w:w="1337" w:type="dxa"/>
          </w:tcPr>
          <w:p w14:paraId="50757678" w14:textId="77777777" w:rsidR="0090264D" w:rsidRPr="000958FC" w:rsidRDefault="0090264D" w:rsidP="000958FC">
            <w:pPr>
              <w:spacing w:after="0" w:line="277" w:lineRule="auto"/>
              <w:jc w:val="both"/>
              <w:rPr>
                <w:rFonts w:ascii="Arial" w:hAnsi="Arial" w:cs="Arial"/>
                <w:sz w:val="18"/>
                <w:szCs w:val="18"/>
                <w:lang w:val="es-PE"/>
              </w:rPr>
            </w:pPr>
          </w:p>
        </w:tc>
        <w:tc>
          <w:tcPr>
            <w:tcW w:w="1578" w:type="dxa"/>
          </w:tcPr>
          <w:p w14:paraId="454EBAA0" w14:textId="77777777" w:rsidR="0090264D" w:rsidRPr="000958FC" w:rsidRDefault="0090264D" w:rsidP="000958FC">
            <w:pPr>
              <w:spacing w:after="0" w:line="277" w:lineRule="auto"/>
              <w:jc w:val="both"/>
              <w:rPr>
                <w:rFonts w:ascii="Arial" w:hAnsi="Arial" w:cs="Arial"/>
                <w:sz w:val="18"/>
                <w:szCs w:val="18"/>
                <w:lang w:val="es-PE"/>
              </w:rPr>
            </w:pPr>
          </w:p>
        </w:tc>
        <w:tc>
          <w:tcPr>
            <w:tcW w:w="1366" w:type="dxa"/>
          </w:tcPr>
          <w:p w14:paraId="785A6E94" w14:textId="77777777" w:rsidR="0090264D" w:rsidRPr="000958FC" w:rsidRDefault="0090264D" w:rsidP="000958FC">
            <w:pPr>
              <w:spacing w:after="0" w:line="277" w:lineRule="auto"/>
              <w:jc w:val="both"/>
              <w:rPr>
                <w:rFonts w:ascii="Arial" w:hAnsi="Arial" w:cs="Arial"/>
                <w:sz w:val="18"/>
                <w:szCs w:val="18"/>
                <w:lang w:val="es-PE"/>
              </w:rPr>
            </w:pPr>
          </w:p>
        </w:tc>
        <w:tc>
          <w:tcPr>
            <w:tcW w:w="1207" w:type="dxa"/>
          </w:tcPr>
          <w:p w14:paraId="40511788" w14:textId="77777777" w:rsidR="0090264D" w:rsidRPr="000958FC" w:rsidRDefault="0090264D" w:rsidP="000958FC">
            <w:pPr>
              <w:spacing w:after="0" w:line="277" w:lineRule="auto"/>
              <w:jc w:val="both"/>
              <w:rPr>
                <w:rFonts w:ascii="Arial" w:hAnsi="Arial" w:cs="Arial"/>
                <w:sz w:val="18"/>
                <w:szCs w:val="18"/>
                <w:lang w:val="es-PE"/>
              </w:rPr>
            </w:pPr>
          </w:p>
        </w:tc>
        <w:tc>
          <w:tcPr>
            <w:tcW w:w="1180" w:type="dxa"/>
          </w:tcPr>
          <w:p w14:paraId="02008850" w14:textId="77777777" w:rsidR="0090264D" w:rsidRPr="000958FC" w:rsidRDefault="0090264D" w:rsidP="000958FC">
            <w:pPr>
              <w:spacing w:after="0" w:line="277" w:lineRule="auto"/>
              <w:jc w:val="both"/>
              <w:rPr>
                <w:rFonts w:ascii="Arial" w:hAnsi="Arial" w:cs="Arial"/>
                <w:sz w:val="18"/>
                <w:szCs w:val="18"/>
                <w:lang w:val="es-PE"/>
              </w:rPr>
            </w:pPr>
          </w:p>
        </w:tc>
        <w:tc>
          <w:tcPr>
            <w:tcW w:w="921" w:type="dxa"/>
          </w:tcPr>
          <w:p w14:paraId="697A189C" w14:textId="77777777" w:rsidR="0090264D" w:rsidRPr="000958FC" w:rsidRDefault="0090264D" w:rsidP="000958FC">
            <w:pPr>
              <w:spacing w:after="0" w:line="277" w:lineRule="auto"/>
              <w:jc w:val="both"/>
              <w:rPr>
                <w:rFonts w:ascii="Arial" w:hAnsi="Arial" w:cs="Arial"/>
                <w:sz w:val="18"/>
                <w:szCs w:val="18"/>
                <w:lang w:val="es-PE"/>
              </w:rPr>
            </w:pPr>
          </w:p>
        </w:tc>
      </w:tr>
    </w:tbl>
    <w:p w14:paraId="3A0C341F" w14:textId="77777777" w:rsidR="0090264D" w:rsidRPr="000958FC" w:rsidRDefault="0090264D" w:rsidP="000958FC">
      <w:pPr>
        <w:spacing w:after="0" w:line="277" w:lineRule="auto"/>
        <w:jc w:val="both"/>
        <w:rPr>
          <w:rFonts w:ascii="Arial" w:hAnsi="Arial" w:cs="Arial"/>
          <w:sz w:val="20"/>
          <w:szCs w:val="20"/>
          <w:lang w:val="es-PE"/>
        </w:rPr>
      </w:pPr>
      <w:r w:rsidRPr="000958FC">
        <w:rPr>
          <w:rFonts w:ascii="Arial" w:hAnsi="Arial" w:cs="Arial"/>
          <w:sz w:val="20"/>
          <w:szCs w:val="20"/>
          <w:lang w:val="es-PE"/>
        </w:rPr>
        <w:t xml:space="preserve">(*) </w:t>
      </w:r>
      <w:r w:rsidRPr="000958FC">
        <w:rPr>
          <w:rFonts w:ascii="Arial" w:hAnsi="Arial" w:cs="Arial"/>
          <w:i/>
          <w:iCs/>
          <w:sz w:val="20"/>
          <w:szCs w:val="20"/>
          <w:lang w:val="es-PE"/>
        </w:rPr>
        <w:t>Es importante que se detalle la fecha de inicio y culminación de los servicios, a fin de contabilizar los años de ejercicio profesional solicitados en la metodología de evaluación.</w:t>
      </w:r>
    </w:p>
    <w:p w14:paraId="01384ECD" w14:textId="77777777" w:rsidR="0090264D" w:rsidRPr="000958FC" w:rsidRDefault="0090264D" w:rsidP="000958FC">
      <w:pPr>
        <w:spacing w:after="0" w:line="277" w:lineRule="auto"/>
        <w:jc w:val="both"/>
        <w:rPr>
          <w:rFonts w:ascii="Arial" w:hAnsi="Arial" w:cs="Arial"/>
          <w:lang w:val="es-PE"/>
        </w:rPr>
      </w:pPr>
    </w:p>
    <w:p w14:paraId="6833B12A" w14:textId="77777777" w:rsidR="0090264D" w:rsidRPr="000958FC" w:rsidRDefault="0090264D" w:rsidP="000958FC">
      <w:pPr>
        <w:spacing w:after="0" w:line="277" w:lineRule="auto"/>
        <w:jc w:val="both"/>
        <w:rPr>
          <w:rFonts w:ascii="Arial" w:hAnsi="Arial" w:cs="Arial"/>
          <w:b/>
          <w:u w:val="single"/>
          <w:lang w:val="es-PE"/>
        </w:rPr>
      </w:pPr>
      <w:r w:rsidRPr="000958FC">
        <w:rPr>
          <w:rFonts w:ascii="Arial" w:hAnsi="Arial" w:cs="Arial"/>
          <w:b/>
          <w:u w:val="single"/>
          <w:lang w:val="es-PE"/>
        </w:rPr>
        <w:t>Formación académica</w:t>
      </w:r>
    </w:p>
    <w:p w14:paraId="222075EC" w14:textId="77777777" w:rsidR="0090264D" w:rsidRPr="000958FC" w:rsidRDefault="0090264D" w:rsidP="000958FC">
      <w:pPr>
        <w:spacing w:after="0" w:line="277" w:lineRule="auto"/>
        <w:jc w:val="both"/>
        <w:rPr>
          <w:rFonts w:ascii="Arial" w:hAnsi="Arial" w:cs="Arial"/>
          <w:lang w:val="es-PE"/>
        </w:rPr>
      </w:pPr>
    </w:p>
    <w:p w14:paraId="52589F9F"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Señalar la formación académica (grado académico, postgrados, curso(s) de especialización, etc</w:t>
      </w:r>
      <w:r w:rsidR="002F4BD6" w:rsidRPr="000958FC">
        <w:rPr>
          <w:rFonts w:ascii="Arial" w:hAnsi="Arial" w:cs="Arial"/>
          <w:lang w:val="es-PE"/>
        </w:rPr>
        <w:t>.</w:t>
      </w:r>
      <w:r w:rsidRPr="000958FC">
        <w:rPr>
          <w:rFonts w:ascii="Arial" w:hAnsi="Arial" w:cs="Arial"/>
          <w:lang w:val="es-PE"/>
        </w:rPr>
        <w:t>), indicando las universidades o centros de estudio y los años o periodos correspondientes. Señalar también las habilidades o conocimientos especiales que se consideren relevantes. Extensión máxima una página A4.</w:t>
      </w:r>
    </w:p>
    <w:p w14:paraId="2CF07C24" w14:textId="77777777" w:rsidR="0090264D" w:rsidRPr="000958FC" w:rsidRDefault="0090264D" w:rsidP="000958FC">
      <w:pPr>
        <w:spacing w:after="0" w:line="277" w:lineRule="auto"/>
        <w:jc w:val="both"/>
        <w:rPr>
          <w:rFonts w:ascii="Arial" w:hAnsi="Arial" w:cs="Arial"/>
          <w:lang w:val="es-P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1547"/>
        <w:gridCol w:w="2637"/>
        <w:gridCol w:w="1662"/>
      </w:tblGrid>
      <w:tr w:rsidR="0090264D" w:rsidRPr="000958FC" w14:paraId="3AD58B2B" w14:textId="77777777" w:rsidTr="00D60B3A">
        <w:trPr>
          <w:jc w:val="center"/>
        </w:trPr>
        <w:tc>
          <w:tcPr>
            <w:tcW w:w="2032" w:type="dxa"/>
            <w:vAlign w:val="center"/>
          </w:tcPr>
          <w:p w14:paraId="20D741B4" w14:textId="77777777" w:rsidR="0090264D" w:rsidRPr="000958FC" w:rsidRDefault="0090264D" w:rsidP="000958FC">
            <w:pPr>
              <w:spacing w:after="0" w:line="277" w:lineRule="auto"/>
              <w:jc w:val="center"/>
              <w:rPr>
                <w:rFonts w:ascii="Arial" w:hAnsi="Arial" w:cs="Arial"/>
                <w:b/>
                <w:bCs/>
                <w:lang w:val="es-PE"/>
              </w:rPr>
            </w:pPr>
            <w:r w:rsidRPr="000958FC">
              <w:rPr>
                <w:rFonts w:ascii="Arial" w:hAnsi="Arial" w:cs="Arial"/>
                <w:b/>
                <w:bCs/>
                <w:lang w:val="es-PE"/>
              </w:rPr>
              <w:t>Grado académico/Título profesional / Posgrado/Especialización o certificación</w:t>
            </w:r>
          </w:p>
        </w:tc>
        <w:tc>
          <w:tcPr>
            <w:tcW w:w="1927" w:type="dxa"/>
            <w:vAlign w:val="center"/>
          </w:tcPr>
          <w:p w14:paraId="7D005AF2" w14:textId="77777777" w:rsidR="0090264D" w:rsidRPr="000958FC" w:rsidRDefault="0090264D" w:rsidP="000958FC">
            <w:pPr>
              <w:spacing w:after="0" w:line="277" w:lineRule="auto"/>
              <w:jc w:val="center"/>
              <w:rPr>
                <w:rFonts w:ascii="Arial" w:hAnsi="Arial" w:cs="Arial"/>
                <w:b/>
                <w:bCs/>
                <w:lang w:val="es-PE"/>
              </w:rPr>
            </w:pPr>
            <w:r w:rsidRPr="000958FC">
              <w:rPr>
                <w:rFonts w:ascii="Arial" w:hAnsi="Arial" w:cs="Arial"/>
                <w:b/>
                <w:bCs/>
                <w:lang w:val="es-PE"/>
              </w:rPr>
              <w:t>Fecha de expedición</w:t>
            </w:r>
          </w:p>
        </w:tc>
        <w:tc>
          <w:tcPr>
            <w:tcW w:w="2148" w:type="dxa"/>
            <w:vAlign w:val="center"/>
          </w:tcPr>
          <w:p w14:paraId="11ADFDD6" w14:textId="77777777" w:rsidR="0090264D" w:rsidRPr="000958FC" w:rsidRDefault="0090264D" w:rsidP="000958FC">
            <w:pPr>
              <w:spacing w:after="0" w:line="277" w:lineRule="auto"/>
              <w:jc w:val="center"/>
              <w:rPr>
                <w:rFonts w:ascii="Arial" w:hAnsi="Arial" w:cs="Arial"/>
                <w:b/>
                <w:bCs/>
                <w:lang w:val="es-PE"/>
              </w:rPr>
            </w:pPr>
            <w:r w:rsidRPr="000958FC">
              <w:rPr>
                <w:rFonts w:ascii="Arial" w:hAnsi="Arial" w:cs="Arial"/>
                <w:b/>
                <w:bCs/>
                <w:lang w:val="es-PE"/>
              </w:rPr>
              <w:t>Profesión/Especialidad</w:t>
            </w:r>
          </w:p>
        </w:tc>
        <w:tc>
          <w:tcPr>
            <w:tcW w:w="1950" w:type="dxa"/>
            <w:vAlign w:val="center"/>
          </w:tcPr>
          <w:p w14:paraId="5AEFC140" w14:textId="77777777" w:rsidR="0090264D" w:rsidRPr="000958FC" w:rsidRDefault="0090264D" w:rsidP="000958FC">
            <w:pPr>
              <w:spacing w:after="0" w:line="277" w:lineRule="auto"/>
              <w:jc w:val="center"/>
              <w:rPr>
                <w:rFonts w:ascii="Arial" w:hAnsi="Arial" w:cs="Arial"/>
                <w:b/>
                <w:bCs/>
                <w:lang w:val="es-PE"/>
              </w:rPr>
            </w:pPr>
            <w:r w:rsidRPr="000958FC">
              <w:rPr>
                <w:rFonts w:ascii="Arial" w:hAnsi="Arial" w:cs="Arial"/>
                <w:b/>
                <w:bCs/>
                <w:lang w:val="es-PE"/>
              </w:rPr>
              <w:t>Universidad /Centro de estudio/Otro</w:t>
            </w:r>
          </w:p>
        </w:tc>
      </w:tr>
      <w:tr w:rsidR="0090264D" w:rsidRPr="000958FC" w14:paraId="0C7732F3" w14:textId="77777777" w:rsidTr="00D60B3A">
        <w:trPr>
          <w:jc w:val="center"/>
        </w:trPr>
        <w:tc>
          <w:tcPr>
            <w:tcW w:w="2032" w:type="dxa"/>
          </w:tcPr>
          <w:p w14:paraId="2D48BF13" w14:textId="77777777" w:rsidR="0090264D" w:rsidRPr="000958FC" w:rsidRDefault="0090264D" w:rsidP="000958FC">
            <w:pPr>
              <w:spacing w:after="0" w:line="277" w:lineRule="auto"/>
              <w:jc w:val="both"/>
              <w:rPr>
                <w:rFonts w:ascii="Arial" w:hAnsi="Arial" w:cs="Arial"/>
                <w:lang w:val="es-PE"/>
              </w:rPr>
            </w:pPr>
          </w:p>
        </w:tc>
        <w:tc>
          <w:tcPr>
            <w:tcW w:w="1927" w:type="dxa"/>
          </w:tcPr>
          <w:p w14:paraId="5AD6F632" w14:textId="77777777" w:rsidR="0090264D" w:rsidRPr="000958FC" w:rsidRDefault="0090264D" w:rsidP="000958FC">
            <w:pPr>
              <w:spacing w:after="0" w:line="277" w:lineRule="auto"/>
              <w:jc w:val="both"/>
              <w:rPr>
                <w:rFonts w:ascii="Arial" w:hAnsi="Arial" w:cs="Arial"/>
                <w:lang w:val="es-PE"/>
              </w:rPr>
            </w:pPr>
          </w:p>
        </w:tc>
        <w:tc>
          <w:tcPr>
            <w:tcW w:w="2148" w:type="dxa"/>
          </w:tcPr>
          <w:p w14:paraId="03AFC225" w14:textId="77777777" w:rsidR="0090264D" w:rsidRPr="000958FC" w:rsidRDefault="0090264D" w:rsidP="000958FC">
            <w:pPr>
              <w:spacing w:after="0" w:line="277" w:lineRule="auto"/>
              <w:jc w:val="both"/>
              <w:rPr>
                <w:rFonts w:ascii="Arial" w:hAnsi="Arial" w:cs="Arial"/>
                <w:lang w:val="es-PE"/>
              </w:rPr>
            </w:pPr>
          </w:p>
        </w:tc>
        <w:tc>
          <w:tcPr>
            <w:tcW w:w="1950" w:type="dxa"/>
          </w:tcPr>
          <w:p w14:paraId="08B7C117" w14:textId="77777777" w:rsidR="0090264D" w:rsidRPr="000958FC" w:rsidRDefault="0090264D" w:rsidP="000958FC">
            <w:pPr>
              <w:spacing w:after="0" w:line="277" w:lineRule="auto"/>
              <w:jc w:val="both"/>
              <w:rPr>
                <w:rFonts w:ascii="Arial" w:hAnsi="Arial" w:cs="Arial"/>
                <w:lang w:val="es-PE"/>
              </w:rPr>
            </w:pPr>
          </w:p>
        </w:tc>
      </w:tr>
      <w:tr w:rsidR="0090264D" w:rsidRPr="000958FC" w14:paraId="09EFD809" w14:textId="77777777" w:rsidTr="00D60B3A">
        <w:trPr>
          <w:jc w:val="center"/>
        </w:trPr>
        <w:tc>
          <w:tcPr>
            <w:tcW w:w="2032" w:type="dxa"/>
          </w:tcPr>
          <w:p w14:paraId="53EA5278" w14:textId="77777777" w:rsidR="0090264D" w:rsidRPr="000958FC" w:rsidRDefault="0090264D" w:rsidP="000958FC">
            <w:pPr>
              <w:spacing w:after="0" w:line="277" w:lineRule="auto"/>
              <w:jc w:val="both"/>
              <w:rPr>
                <w:rFonts w:ascii="Arial" w:hAnsi="Arial" w:cs="Arial"/>
                <w:lang w:val="es-PE"/>
              </w:rPr>
            </w:pPr>
          </w:p>
        </w:tc>
        <w:tc>
          <w:tcPr>
            <w:tcW w:w="1927" w:type="dxa"/>
          </w:tcPr>
          <w:p w14:paraId="5F6A964A" w14:textId="77777777" w:rsidR="0090264D" w:rsidRPr="000958FC" w:rsidRDefault="0090264D" w:rsidP="000958FC">
            <w:pPr>
              <w:spacing w:after="0" w:line="277" w:lineRule="auto"/>
              <w:jc w:val="both"/>
              <w:rPr>
                <w:rFonts w:ascii="Arial" w:hAnsi="Arial" w:cs="Arial"/>
                <w:lang w:val="es-PE"/>
              </w:rPr>
            </w:pPr>
          </w:p>
        </w:tc>
        <w:tc>
          <w:tcPr>
            <w:tcW w:w="2148" w:type="dxa"/>
          </w:tcPr>
          <w:p w14:paraId="171486C7" w14:textId="77777777" w:rsidR="0090264D" w:rsidRPr="000958FC" w:rsidRDefault="0090264D" w:rsidP="000958FC">
            <w:pPr>
              <w:spacing w:after="0" w:line="277" w:lineRule="auto"/>
              <w:jc w:val="both"/>
              <w:rPr>
                <w:rFonts w:ascii="Arial" w:hAnsi="Arial" w:cs="Arial"/>
                <w:lang w:val="es-PE"/>
              </w:rPr>
            </w:pPr>
          </w:p>
        </w:tc>
        <w:tc>
          <w:tcPr>
            <w:tcW w:w="1950" w:type="dxa"/>
          </w:tcPr>
          <w:p w14:paraId="0983375E" w14:textId="77777777" w:rsidR="0090264D" w:rsidRPr="000958FC" w:rsidRDefault="0090264D" w:rsidP="000958FC">
            <w:pPr>
              <w:spacing w:after="0" w:line="277" w:lineRule="auto"/>
              <w:jc w:val="both"/>
              <w:rPr>
                <w:rFonts w:ascii="Arial" w:hAnsi="Arial" w:cs="Arial"/>
                <w:lang w:val="es-PE"/>
              </w:rPr>
            </w:pPr>
          </w:p>
        </w:tc>
      </w:tr>
    </w:tbl>
    <w:p w14:paraId="513F7E4D" w14:textId="77777777" w:rsidR="0090264D" w:rsidRPr="000958FC" w:rsidRDefault="0090264D" w:rsidP="000958FC">
      <w:pPr>
        <w:spacing w:after="0" w:line="277" w:lineRule="auto"/>
        <w:jc w:val="both"/>
        <w:rPr>
          <w:rFonts w:ascii="Arial" w:hAnsi="Arial" w:cs="Arial"/>
          <w:b/>
          <w:u w:val="single"/>
          <w:lang w:val="es-PE"/>
        </w:rPr>
      </w:pPr>
    </w:p>
    <w:p w14:paraId="0BDD302F" w14:textId="77777777" w:rsidR="0090264D" w:rsidRPr="000958FC" w:rsidRDefault="0090264D" w:rsidP="000958FC">
      <w:pPr>
        <w:spacing w:after="0" w:line="277" w:lineRule="auto"/>
        <w:jc w:val="both"/>
        <w:rPr>
          <w:rFonts w:ascii="Arial" w:hAnsi="Arial" w:cs="Arial"/>
          <w:b/>
          <w:u w:val="single"/>
          <w:lang w:val="es-PE"/>
        </w:rPr>
      </w:pPr>
      <w:r w:rsidRPr="000958FC">
        <w:rPr>
          <w:rFonts w:ascii="Arial" w:hAnsi="Arial" w:cs="Arial"/>
          <w:b/>
          <w:u w:val="single"/>
          <w:lang w:val="es-PE"/>
        </w:rPr>
        <w:t>Conocimiento del idioma español</w:t>
      </w:r>
    </w:p>
    <w:p w14:paraId="3F8E373E"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Indicar el grado de conocimiento para hablar, escribir y leer español auto asignándose de no tratarse de idioma nativo, las calificaciones “excelente”, “bueno”, “regular” o “básica”.</w:t>
      </w:r>
    </w:p>
    <w:p w14:paraId="4DEA19E4" w14:textId="77777777" w:rsidR="0090264D" w:rsidRPr="000958FC" w:rsidRDefault="0090264D" w:rsidP="000958FC">
      <w:pPr>
        <w:spacing w:after="0" w:line="277" w:lineRule="auto"/>
        <w:jc w:val="both"/>
        <w:rPr>
          <w:rFonts w:ascii="Arial" w:hAnsi="Arial" w:cs="Arial"/>
          <w:lang w:val="es-PE"/>
        </w:rPr>
      </w:pPr>
    </w:p>
    <w:p w14:paraId="28F02DE6"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Lima,……. de ….. 20</w:t>
      </w:r>
      <w:r w:rsidR="002F4BD6" w:rsidRPr="000958FC">
        <w:rPr>
          <w:rFonts w:ascii="Arial" w:hAnsi="Arial" w:cs="Arial"/>
          <w:lang w:val="es-PE"/>
        </w:rPr>
        <w:t>26</w:t>
      </w:r>
    </w:p>
    <w:p w14:paraId="211DA3E1" w14:textId="77777777" w:rsidR="0090264D" w:rsidRPr="000958FC" w:rsidRDefault="0090264D" w:rsidP="000958FC">
      <w:pPr>
        <w:spacing w:after="0" w:line="277" w:lineRule="auto"/>
        <w:jc w:val="both"/>
        <w:rPr>
          <w:rFonts w:ascii="Arial" w:hAnsi="Arial" w:cs="Arial"/>
          <w:lang w:val="es-PE"/>
        </w:rPr>
      </w:pPr>
    </w:p>
    <w:p w14:paraId="0924A19E" w14:textId="77777777" w:rsidR="0090264D" w:rsidRPr="000958FC" w:rsidRDefault="0090264D" w:rsidP="000958FC">
      <w:pPr>
        <w:spacing w:after="0" w:line="277" w:lineRule="auto"/>
        <w:jc w:val="both"/>
        <w:rPr>
          <w:rFonts w:ascii="Arial" w:hAnsi="Arial" w:cs="Arial"/>
          <w:lang w:val="es-PE"/>
        </w:rPr>
      </w:pPr>
    </w:p>
    <w:p w14:paraId="5D58EAAF" w14:textId="77777777" w:rsidR="0090264D" w:rsidRPr="000958FC" w:rsidRDefault="0090264D" w:rsidP="000958FC">
      <w:pPr>
        <w:spacing w:after="0" w:line="277" w:lineRule="auto"/>
        <w:jc w:val="both"/>
        <w:rPr>
          <w:rFonts w:ascii="Arial" w:hAnsi="Arial" w:cs="Arial"/>
          <w:lang w:val="es-PE"/>
        </w:rPr>
      </w:pPr>
    </w:p>
    <w:p w14:paraId="373035EF"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NOMBRE, APELLIDO Y FIRMA DEL PROFESIONAL</w:t>
      </w:r>
    </w:p>
    <w:p w14:paraId="4F91DD0D"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Nro. de Documento de Identidad </w:t>
      </w:r>
    </w:p>
    <w:p w14:paraId="29DA23A6" w14:textId="77777777" w:rsidR="0090264D" w:rsidRPr="000958FC" w:rsidRDefault="0090264D" w:rsidP="000958FC">
      <w:pPr>
        <w:spacing w:after="0" w:line="277" w:lineRule="auto"/>
        <w:jc w:val="both"/>
        <w:rPr>
          <w:rFonts w:ascii="Arial" w:hAnsi="Arial" w:cs="Arial"/>
          <w:lang w:val="es-PE"/>
        </w:rPr>
      </w:pPr>
    </w:p>
    <w:p w14:paraId="30966EAC" w14:textId="77777777" w:rsidR="0090264D" w:rsidRPr="000958FC" w:rsidRDefault="0090264D" w:rsidP="000958FC">
      <w:pPr>
        <w:spacing w:after="0" w:line="277" w:lineRule="auto"/>
        <w:jc w:val="both"/>
        <w:rPr>
          <w:rFonts w:ascii="Arial" w:hAnsi="Arial" w:cs="Arial"/>
          <w:lang w:val="es-PE"/>
        </w:rPr>
      </w:pPr>
    </w:p>
    <w:p w14:paraId="16208E62" w14:textId="77777777" w:rsidR="0090264D" w:rsidRPr="000958FC" w:rsidRDefault="0090264D" w:rsidP="000958FC">
      <w:pPr>
        <w:spacing w:after="0" w:line="277" w:lineRule="auto"/>
        <w:jc w:val="both"/>
        <w:rPr>
          <w:rFonts w:ascii="Arial" w:hAnsi="Arial" w:cs="Arial"/>
          <w:lang w:val="es-PE"/>
        </w:rPr>
      </w:pPr>
    </w:p>
    <w:p w14:paraId="7A030D88"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FIRMA DEL REPRESENTANTE LEGAL</w:t>
      </w:r>
    </w:p>
    <w:p w14:paraId="622B02A1"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Lugar y fecha</w:t>
      </w:r>
    </w:p>
    <w:p w14:paraId="2710CDCE" w14:textId="77777777" w:rsidR="0090264D" w:rsidRPr="000958FC" w:rsidRDefault="0090264D" w:rsidP="000958FC">
      <w:pPr>
        <w:spacing w:after="0" w:line="277" w:lineRule="auto"/>
        <w:jc w:val="both"/>
        <w:rPr>
          <w:rFonts w:ascii="Arial" w:hAnsi="Arial" w:cs="Arial"/>
          <w:lang w:val="es-PE"/>
        </w:rPr>
      </w:pPr>
    </w:p>
    <w:p w14:paraId="4AB42037" w14:textId="77777777" w:rsidR="0090264D" w:rsidRPr="000958FC" w:rsidRDefault="0090264D" w:rsidP="000958FC">
      <w:pPr>
        <w:spacing w:after="0" w:line="277" w:lineRule="auto"/>
        <w:jc w:val="both"/>
        <w:rPr>
          <w:rFonts w:ascii="Arial" w:hAnsi="Arial" w:cs="Arial"/>
          <w:b/>
          <w:bCs/>
          <w:i/>
          <w:iCs/>
          <w:lang w:val="es-PE"/>
        </w:rPr>
      </w:pPr>
      <w:r w:rsidRPr="000958FC">
        <w:rPr>
          <w:rFonts w:ascii="Arial" w:hAnsi="Arial" w:cs="Arial"/>
          <w:b/>
          <w:bCs/>
          <w:i/>
          <w:iCs/>
          <w:lang w:val="es-PE"/>
        </w:rPr>
        <w:t>Este formato deberá ser completado y firmado por cada uno de los miembros del Equipo Mínimo de Profesionales.</w:t>
      </w:r>
    </w:p>
    <w:p w14:paraId="7B44C9A6" w14:textId="77777777" w:rsidR="0090264D" w:rsidRPr="000958FC" w:rsidRDefault="0090264D" w:rsidP="000958FC">
      <w:pPr>
        <w:spacing w:after="0" w:line="277" w:lineRule="auto"/>
        <w:jc w:val="both"/>
        <w:rPr>
          <w:rFonts w:ascii="Arial" w:hAnsi="Arial" w:cs="Arial"/>
          <w:b/>
          <w:bCs/>
          <w:i/>
          <w:iCs/>
          <w:lang w:val="es-PE"/>
        </w:rPr>
      </w:pPr>
    </w:p>
    <w:p w14:paraId="18F8E62F" w14:textId="77777777" w:rsidR="0090264D" w:rsidRPr="000958FC" w:rsidRDefault="0090264D" w:rsidP="000958FC">
      <w:pPr>
        <w:spacing w:after="0" w:line="277" w:lineRule="auto"/>
        <w:jc w:val="both"/>
        <w:rPr>
          <w:rFonts w:ascii="Arial" w:hAnsi="Arial" w:cs="Arial"/>
          <w:b/>
          <w:bCs/>
          <w:i/>
          <w:iCs/>
          <w:lang w:val="es-PE"/>
        </w:rPr>
      </w:pPr>
      <w:r w:rsidRPr="000958FC">
        <w:rPr>
          <w:rFonts w:ascii="Arial" w:hAnsi="Arial" w:cs="Arial"/>
          <w:b/>
          <w:bCs/>
          <w:i/>
          <w:iCs/>
          <w:lang w:val="es-PE"/>
        </w:rPr>
        <w:t>En caso de consorcio, cada uno de sus integrantes deberá presentar este formato firmado por su representante legal, salvo que hubieran otorgado poder a un representante común.</w:t>
      </w:r>
    </w:p>
    <w:p w14:paraId="1FA35CBD" w14:textId="77777777" w:rsidR="0090264D" w:rsidRPr="000958FC" w:rsidRDefault="0090264D" w:rsidP="000958FC">
      <w:pPr>
        <w:spacing w:after="0" w:line="240" w:lineRule="auto"/>
        <w:rPr>
          <w:rFonts w:ascii="Arial" w:hAnsi="Arial" w:cs="Arial"/>
          <w:b/>
          <w:u w:val="single"/>
          <w:lang w:val="es-PE"/>
        </w:rPr>
      </w:pPr>
      <w:r w:rsidRPr="000958FC">
        <w:rPr>
          <w:rFonts w:ascii="Arial" w:hAnsi="Arial" w:cs="Arial"/>
          <w:b/>
          <w:u w:val="single"/>
          <w:lang w:val="es-PE"/>
        </w:rPr>
        <w:br w:type="page"/>
      </w:r>
    </w:p>
    <w:p w14:paraId="592972F5"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ANEXO Nro. 10</w:t>
      </w:r>
    </w:p>
    <w:p w14:paraId="262C18F7" w14:textId="2F99D39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 xml:space="preserve">COMPROMISO DE PARTICIPACIÓN Y DE CONFIDENCIALIDAD DE LOS MIEMBROS DEL EQUIPO </w:t>
      </w:r>
      <w:r w:rsidR="00986948" w:rsidRPr="000958FC">
        <w:rPr>
          <w:rFonts w:ascii="Arial" w:hAnsi="Arial" w:cs="Arial"/>
          <w:sz w:val="22"/>
          <w:szCs w:val="22"/>
          <w:lang w:val="es-PE"/>
        </w:rPr>
        <w:t>TÉCNICO DEL SUPERVISOR</w:t>
      </w:r>
    </w:p>
    <w:p w14:paraId="04C68E28" w14:textId="77777777" w:rsidR="0090264D" w:rsidRPr="000958FC" w:rsidRDefault="0090264D" w:rsidP="000958FC">
      <w:pPr>
        <w:spacing w:after="0" w:line="277" w:lineRule="auto"/>
        <w:ind w:left="720"/>
        <w:jc w:val="both"/>
        <w:rPr>
          <w:rFonts w:ascii="Arial" w:hAnsi="Arial" w:cs="Arial"/>
          <w:lang w:val="es-PE"/>
        </w:rPr>
      </w:pPr>
    </w:p>
    <w:p w14:paraId="50484083"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Lima, …….. de …….. de 2</w:t>
      </w:r>
      <w:r w:rsidR="002F4BD6" w:rsidRPr="000958FC">
        <w:rPr>
          <w:rFonts w:ascii="Arial" w:hAnsi="Arial" w:cs="Arial"/>
          <w:lang w:val="es-PE"/>
        </w:rPr>
        <w:t>026</w:t>
      </w:r>
    </w:p>
    <w:p w14:paraId="7EDFD354" w14:textId="77777777" w:rsidR="0090264D" w:rsidRPr="000958FC" w:rsidRDefault="0090264D" w:rsidP="000958FC">
      <w:pPr>
        <w:spacing w:after="0" w:line="277" w:lineRule="auto"/>
        <w:rPr>
          <w:rFonts w:ascii="Arial" w:hAnsi="Arial" w:cs="Arial"/>
          <w:lang w:val="es-PE"/>
        </w:rPr>
      </w:pPr>
    </w:p>
    <w:p w14:paraId="6BBB3360"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Señores</w:t>
      </w:r>
    </w:p>
    <w:p w14:paraId="07AEDF71"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Comité de Contrataciones</w:t>
      </w:r>
    </w:p>
    <w:p w14:paraId="5ABEA560"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Agencia de Promoción de la Inversión Privada - PROINVERSIÓN</w:t>
      </w:r>
    </w:p>
    <w:p w14:paraId="5EDB3DF9"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Av. Enrique Canaval Moreyra Nro. 150, Piso 7</w:t>
      </w:r>
    </w:p>
    <w:p w14:paraId="1BE55B17"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Edificio PETROPERU</w:t>
      </w:r>
    </w:p>
    <w:p w14:paraId="48E44ED5"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Presente.-</w:t>
      </w:r>
    </w:p>
    <w:p w14:paraId="79B1142C" w14:textId="77777777" w:rsidR="0090264D" w:rsidRPr="000958FC" w:rsidRDefault="0090264D" w:rsidP="000958FC">
      <w:pPr>
        <w:spacing w:after="0" w:line="277" w:lineRule="auto"/>
        <w:jc w:val="center"/>
        <w:rPr>
          <w:rFonts w:ascii="Arial" w:hAnsi="Arial" w:cs="Arial"/>
          <w:lang w:val="es-PE"/>
        </w:rPr>
      </w:pPr>
    </w:p>
    <w:p w14:paraId="195FD12D" w14:textId="67954884" w:rsidR="0090264D" w:rsidRPr="000958FC" w:rsidRDefault="0090264D" w:rsidP="000958FC">
      <w:pPr>
        <w:spacing w:after="0" w:line="277" w:lineRule="auto"/>
        <w:ind w:left="1701" w:hanging="1701"/>
        <w:jc w:val="both"/>
        <w:rPr>
          <w:rFonts w:ascii="Arial" w:hAnsi="Arial" w:cs="Arial"/>
          <w:b/>
          <w:i/>
          <w:lang w:val="es-PE"/>
        </w:rPr>
      </w:pPr>
      <w:r w:rsidRPr="000958FC">
        <w:rPr>
          <w:rFonts w:ascii="Arial" w:hAnsi="Arial" w:cs="Arial"/>
          <w:lang w:val="es-PE"/>
        </w:rPr>
        <w:t>Referencia:</w:t>
      </w:r>
      <w:r w:rsidRPr="000958FC">
        <w:rPr>
          <w:rFonts w:ascii="Arial" w:hAnsi="Arial" w:cs="Arial"/>
          <w:lang w:val="es-PE"/>
        </w:rPr>
        <w:tab/>
      </w:r>
      <w:r w:rsidRPr="000958FC">
        <w:rPr>
          <w:rFonts w:ascii="Arial" w:hAnsi="Arial" w:cs="Arial"/>
          <w:b/>
          <w:bCs/>
          <w:i/>
          <w:lang w:val="es-PE"/>
        </w:rPr>
        <w:t>Concurso Público Nro. 00</w:t>
      </w:r>
      <w:r w:rsidR="001350C1" w:rsidRPr="000958FC">
        <w:rPr>
          <w:rFonts w:ascii="Arial" w:hAnsi="Arial" w:cs="Arial"/>
          <w:b/>
          <w:bCs/>
          <w:i/>
          <w:lang w:val="es-PE"/>
        </w:rPr>
        <w:t>2</w:t>
      </w:r>
      <w:r w:rsidRPr="000958FC">
        <w:rPr>
          <w:rFonts w:ascii="Arial" w:hAnsi="Arial" w:cs="Arial"/>
          <w:b/>
          <w:bCs/>
          <w:i/>
          <w:lang w:val="es-PE"/>
        </w:rPr>
        <w:t>-202</w:t>
      </w:r>
      <w:r w:rsidR="002F4BD6" w:rsidRPr="000958FC">
        <w:rPr>
          <w:rFonts w:ascii="Arial" w:hAnsi="Arial" w:cs="Arial"/>
          <w:b/>
          <w:bCs/>
          <w:i/>
          <w:lang w:val="es-PE"/>
        </w:rPr>
        <w:t>6</w:t>
      </w:r>
      <w:r w:rsidR="001350C1" w:rsidRPr="000958FC">
        <w:rPr>
          <w:rFonts w:ascii="Arial" w:hAnsi="Arial" w:cs="Arial"/>
          <w:b/>
          <w:bCs/>
          <w:i/>
          <w:lang w:val="es-PE"/>
        </w:rPr>
        <w:t>-SSE</w:t>
      </w:r>
    </w:p>
    <w:p w14:paraId="0BE86220" w14:textId="77777777" w:rsidR="0090264D" w:rsidRPr="000958FC" w:rsidRDefault="0090264D" w:rsidP="000958FC">
      <w:pPr>
        <w:spacing w:after="0" w:line="277" w:lineRule="auto"/>
        <w:ind w:left="1701"/>
        <w:jc w:val="both"/>
        <w:rPr>
          <w:rFonts w:ascii="Arial" w:hAnsi="Arial" w:cs="Arial"/>
          <w:b/>
          <w:bCs/>
          <w:i/>
          <w:iCs/>
          <w:lang w:val="es-PE"/>
        </w:rPr>
      </w:pPr>
      <w:r w:rsidRPr="000958FC">
        <w:rPr>
          <w:rFonts w:ascii="Arial" w:hAnsi="Arial" w:cs="Arial"/>
          <w:b/>
          <w:bCs/>
          <w:i/>
          <w:iCs/>
          <w:lang w:val="es-PE"/>
        </w:rPr>
        <w:t xml:space="preserve">Contratación del servicio de supervisión del “Contrato de Asociación Público Privada </w:t>
      </w:r>
      <w:r w:rsidR="002F4BD6" w:rsidRPr="000958FC">
        <w:rPr>
          <w:rFonts w:ascii="Arial" w:hAnsi="Arial" w:cs="Arial"/>
          <w:b/>
          <w:bCs/>
          <w:i/>
          <w:iCs/>
          <w:lang w:val="es-PE"/>
        </w:rPr>
        <w:t>para la</w:t>
      </w:r>
      <w:r w:rsidRPr="000958FC">
        <w:rPr>
          <w:rFonts w:ascii="Arial" w:hAnsi="Arial" w:cs="Arial"/>
          <w:b/>
          <w:bCs/>
          <w:i/>
          <w:iCs/>
          <w:lang w:val="es-PE"/>
        </w:rPr>
        <w:t xml:space="preserve"> Operación y Mantenimiento del Instituto Nacional de Salud del Niño San Borja”</w:t>
      </w:r>
    </w:p>
    <w:p w14:paraId="6D0910A2" w14:textId="77777777" w:rsidR="0090264D" w:rsidRPr="000958FC" w:rsidRDefault="0090264D" w:rsidP="000958FC">
      <w:pPr>
        <w:spacing w:after="0" w:line="277" w:lineRule="auto"/>
        <w:rPr>
          <w:rFonts w:ascii="Arial" w:hAnsi="Arial" w:cs="Arial"/>
          <w:lang w:val="es-PE"/>
        </w:rPr>
      </w:pPr>
    </w:p>
    <w:p w14:paraId="0FCFFABC"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De nuestra consideración:</w:t>
      </w:r>
    </w:p>
    <w:p w14:paraId="38D2B6B8" w14:textId="77777777" w:rsidR="0090264D" w:rsidRPr="000958FC" w:rsidRDefault="0090264D" w:rsidP="000958FC">
      <w:pPr>
        <w:spacing w:after="0" w:line="277" w:lineRule="auto"/>
        <w:jc w:val="both"/>
        <w:rPr>
          <w:rFonts w:ascii="Arial" w:hAnsi="Arial" w:cs="Arial"/>
          <w:lang w:val="es-PE"/>
        </w:rPr>
      </w:pPr>
    </w:p>
    <w:p w14:paraId="06B88212"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Por la presente, manifiesto mi compromiso de participar a través del Postor……………………………. en el cargo de ……………………………. para los fines del Concurso de la referencia, obligándome también a mantener en estricta confidencialidad la información a la que pueda acceder como consecuencia de la prestación del indicado servicio.</w:t>
      </w:r>
    </w:p>
    <w:p w14:paraId="6F629C1E" w14:textId="77777777" w:rsidR="0090264D" w:rsidRPr="000958FC" w:rsidRDefault="0090264D" w:rsidP="000958FC">
      <w:pPr>
        <w:spacing w:after="0" w:line="277" w:lineRule="auto"/>
        <w:jc w:val="both"/>
        <w:rPr>
          <w:rFonts w:ascii="Arial" w:hAnsi="Arial" w:cs="Arial"/>
          <w:lang w:val="es-PE"/>
        </w:rPr>
      </w:pPr>
    </w:p>
    <w:p w14:paraId="350C11DA"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Atentamente,</w:t>
      </w:r>
    </w:p>
    <w:p w14:paraId="2B15A1B4" w14:textId="77777777" w:rsidR="0090264D" w:rsidRPr="000958FC" w:rsidRDefault="0090264D" w:rsidP="000958FC">
      <w:pPr>
        <w:spacing w:after="0" w:line="277" w:lineRule="auto"/>
        <w:jc w:val="both"/>
        <w:rPr>
          <w:rFonts w:ascii="Arial" w:hAnsi="Arial" w:cs="Arial"/>
          <w:lang w:val="es-PE"/>
        </w:rPr>
      </w:pPr>
    </w:p>
    <w:p w14:paraId="77E93122" w14:textId="77777777" w:rsidR="0090264D" w:rsidRPr="000958FC" w:rsidRDefault="0090264D" w:rsidP="000958FC">
      <w:pPr>
        <w:spacing w:after="0" w:line="277" w:lineRule="auto"/>
        <w:jc w:val="both"/>
        <w:rPr>
          <w:rFonts w:ascii="Arial" w:hAnsi="Arial" w:cs="Arial"/>
          <w:lang w:val="es-PE"/>
        </w:rPr>
      </w:pPr>
    </w:p>
    <w:p w14:paraId="480ECEC7"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NOMBRE, APELLIDO Y FIRMA DEL PROFESIONAL</w:t>
      </w:r>
    </w:p>
    <w:p w14:paraId="7B1F71A5"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Nro. de Documento de Identidad </w:t>
      </w:r>
    </w:p>
    <w:p w14:paraId="0057C07B" w14:textId="77777777" w:rsidR="0090264D" w:rsidRPr="000958FC" w:rsidRDefault="0090264D" w:rsidP="000958FC">
      <w:pPr>
        <w:spacing w:after="0" w:line="277" w:lineRule="auto"/>
        <w:jc w:val="both"/>
        <w:rPr>
          <w:rFonts w:ascii="Arial" w:hAnsi="Arial" w:cs="Arial"/>
          <w:lang w:val="es-PE"/>
        </w:rPr>
      </w:pPr>
    </w:p>
    <w:p w14:paraId="417FD3A0" w14:textId="77777777" w:rsidR="0090264D" w:rsidRPr="000958FC" w:rsidRDefault="0090264D" w:rsidP="000958FC">
      <w:pPr>
        <w:spacing w:after="0" w:line="277" w:lineRule="auto"/>
        <w:jc w:val="both"/>
        <w:rPr>
          <w:rFonts w:ascii="Arial" w:hAnsi="Arial" w:cs="Arial"/>
          <w:lang w:val="es-PE"/>
        </w:rPr>
      </w:pPr>
    </w:p>
    <w:p w14:paraId="5FE669A8" w14:textId="77777777" w:rsidR="0090264D" w:rsidRPr="000958FC" w:rsidRDefault="0090264D" w:rsidP="000958FC">
      <w:pPr>
        <w:spacing w:after="0" w:line="277" w:lineRule="auto"/>
        <w:jc w:val="both"/>
        <w:rPr>
          <w:rFonts w:ascii="Arial" w:hAnsi="Arial" w:cs="Arial"/>
          <w:lang w:val="es-PE"/>
        </w:rPr>
      </w:pPr>
    </w:p>
    <w:p w14:paraId="257033AA"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FIRMA DEL REPRESENTANTE LEGAL</w:t>
      </w:r>
    </w:p>
    <w:p w14:paraId="5C7ACE3B"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Lugar y fecha</w:t>
      </w:r>
    </w:p>
    <w:p w14:paraId="6E46A697" w14:textId="77777777" w:rsidR="0090264D" w:rsidRPr="000958FC" w:rsidRDefault="0090264D" w:rsidP="000958FC">
      <w:pPr>
        <w:spacing w:after="0" w:line="277" w:lineRule="auto"/>
        <w:jc w:val="both"/>
        <w:rPr>
          <w:rFonts w:ascii="Arial" w:hAnsi="Arial" w:cs="Arial"/>
          <w:lang w:val="es-PE"/>
        </w:rPr>
      </w:pPr>
    </w:p>
    <w:p w14:paraId="2771E40C" w14:textId="77777777" w:rsidR="0090264D" w:rsidRPr="000958FC" w:rsidRDefault="0090264D" w:rsidP="000958FC">
      <w:pPr>
        <w:spacing w:after="0" w:line="277" w:lineRule="auto"/>
        <w:jc w:val="both"/>
        <w:rPr>
          <w:rFonts w:ascii="Arial" w:hAnsi="Arial" w:cs="Arial"/>
          <w:b/>
          <w:bCs/>
          <w:i/>
          <w:iCs/>
          <w:lang w:val="es-PE"/>
        </w:rPr>
      </w:pPr>
      <w:r w:rsidRPr="000958FC">
        <w:rPr>
          <w:rFonts w:ascii="Arial" w:hAnsi="Arial" w:cs="Arial"/>
          <w:b/>
          <w:bCs/>
          <w:i/>
          <w:iCs/>
          <w:lang w:val="es-PE"/>
        </w:rPr>
        <w:t>Este formato deberá ser completado y firmado por cada uno de los miembros del Equipo Mínimo de Profesionales.</w:t>
      </w:r>
    </w:p>
    <w:p w14:paraId="57465722" w14:textId="77777777" w:rsidR="0090264D" w:rsidRPr="000958FC" w:rsidRDefault="0090264D" w:rsidP="000958FC">
      <w:pPr>
        <w:spacing w:after="0" w:line="277" w:lineRule="auto"/>
        <w:jc w:val="both"/>
        <w:rPr>
          <w:rFonts w:ascii="Arial" w:hAnsi="Arial" w:cs="Arial"/>
          <w:b/>
          <w:bCs/>
          <w:i/>
          <w:iCs/>
          <w:lang w:val="es-PE"/>
        </w:rPr>
      </w:pPr>
    </w:p>
    <w:p w14:paraId="408984B9" w14:textId="77777777" w:rsidR="0090264D" w:rsidRPr="000958FC" w:rsidRDefault="0090264D" w:rsidP="000958FC">
      <w:pPr>
        <w:spacing w:after="0" w:line="277" w:lineRule="auto"/>
        <w:jc w:val="both"/>
        <w:rPr>
          <w:rFonts w:ascii="Arial" w:hAnsi="Arial" w:cs="Arial"/>
          <w:b/>
          <w:bCs/>
          <w:i/>
          <w:iCs/>
          <w:lang w:val="es-PE"/>
        </w:rPr>
      </w:pPr>
      <w:r w:rsidRPr="000958FC">
        <w:rPr>
          <w:rFonts w:ascii="Arial" w:hAnsi="Arial" w:cs="Arial"/>
          <w:b/>
          <w:bCs/>
          <w:i/>
          <w:iCs/>
          <w:lang w:val="es-PE"/>
        </w:rPr>
        <w:t>En caso de consorcio, cada uno de sus integrantes deberá presentar este formato firmado por su representante legal, salvo que hubieran otorgado poder a un representante común.</w:t>
      </w:r>
    </w:p>
    <w:p w14:paraId="76B59115"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br w:type="page"/>
        <w:t>ANEXO Nro. 11</w:t>
      </w:r>
    </w:p>
    <w:p w14:paraId="2E8BD7B4" w14:textId="3B571495"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 xml:space="preserve">COMPROMISO DE PERMANENCIA DE LOS MIEMBROS DEL EQUIPO </w:t>
      </w:r>
      <w:r w:rsidR="00986948" w:rsidRPr="000958FC">
        <w:rPr>
          <w:rFonts w:ascii="Arial" w:hAnsi="Arial" w:cs="Arial"/>
          <w:sz w:val="22"/>
          <w:szCs w:val="22"/>
          <w:lang w:val="es-PE"/>
        </w:rPr>
        <w:t>TÉCNICO DEL SUPERVISOR</w:t>
      </w:r>
    </w:p>
    <w:p w14:paraId="45DEDEA5" w14:textId="77777777" w:rsidR="0090264D" w:rsidRPr="000958FC" w:rsidRDefault="0090264D" w:rsidP="000958FC">
      <w:pPr>
        <w:spacing w:after="0" w:line="277" w:lineRule="auto"/>
        <w:rPr>
          <w:rFonts w:ascii="Arial" w:hAnsi="Arial" w:cs="Arial"/>
          <w:lang w:val="es-PE"/>
        </w:rPr>
      </w:pPr>
    </w:p>
    <w:p w14:paraId="12103A02"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Lima, …….. de …….. de 2</w:t>
      </w:r>
      <w:r w:rsidR="002F4BD6" w:rsidRPr="000958FC">
        <w:rPr>
          <w:rFonts w:ascii="Arial" w:hAnsi="Arial" w:cs="Arial"/>
          <w:lang w:val="es-PE"/>
        </w:rPr>
        <w:t>026</w:t>
      </w:r>
    </w:p>
    <w:p w14:paraId="138E1EF1" w14:textId="77777777" w:rsidR="0090264D" w:rsidRPr="000958FC" w:rsidRDefault="0090264D" w:rsidP="000958FC">
      <w:pPr>
        <w:spacing w:after="0" w:line="277" w:lineRule="auto"/>
        <w:rPr>
          <w:rFonts w:ascii="Arial" w:hAnsi="Arial" w:cs="Arial"/>
          <w:lang w:val="es-PE"/>
        </w:rPr>
      </w:pPr>
    </w:p>
    <w:p w14:paraId="4E45D094"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Señores</w:t>
      </w:r>
    </w:p>
    <w:p w14:paraId="675F8D1D"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Comité de Contrataciones</w:t>
      </w:r>
    </w:p>
    <w:p w14:paraId="57B57916"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Agencia de Promoción de la Inversión Privada - PROINVERSIÓN</w:t>
      </w:r>
    </w:p>
    <w:p w14:paraId="67F31BE1"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Av. Enrique Canaval Moreyra Nro. 150, Piso 7</w:t>
      </w:r>
    </w:p>
    <w:p w14:paraId="74816D3D"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Edificio PETROPERU</w:t>
      </w:r>
    </w:p>
    <w:p w14:paraId="2448A995"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Presente.-</w:t>
      </w:r>
    </w:p>
    <w:p w14:paraId="129E8CAD" w14:textId="77777777" w:rsidR="0090264D" w:rsidRPr="000958FC" w:rsidRDefault="0090264D" w:rsidP="000958FC">
      <w:pPr>
        <w:spacing w:after="0" w:line="277" w:lineRule="auto"/>
        <w:rPr>
          <w:rFonts w:ascii="Arial" w:hAnsi="Arial" w:cs="Arial"/>
          <w:lang w:val="es-PE"/>
        </w:rPr>
      </w:pPr>
    </w:p>
    <w:p w14:paraId="678790A0" w14:textId="74195B02" w:rsidR="0090264D" w:rsidRPr="000958FC" w:rsidRDefault="0090264D" w:rsidP="000958FC">
      <w:pPr>
        <w:spacing w:after="0" w:line="277" w:lineRule="auto"/>
        <w:ind w:left="1701" w:hanging="1701"/>
        <w:jc w:val="both"/>
        <w:rPr>
          <w:rFonts w:ascii="Arial" w:hAnsi="Arial" w:cs="Arial"/>
          <w:b/>
          <w:i/>
          <w:lang w:val="es-PE"/>
        </w:rPr>
      </w:pPr>
      <w:r w:rsidRPr="000958FC">
        <w:rPr>
          <w:rFonts w:ascii="Arial" w:hAnsi="Arial" w:cs="Arial"/>
          <w:lang w:val="es-PE"/>
        </w:rPr>
        <w:t>Referencia:</w:t>
      </w:r>
      <w:r w:rsidRPr="000958FC">
        <w:rPr>
          <w:rFonts w:ascii="Arial" w:hAnsi="Arial" w:cs="Arial"/>
          <w:lang w:val="es-PE"/>
        </w:rPr>
        <w:tab/>
      </w:r>
      <w:r w:rsidRPr="000958FC">
        <w:rPr>
          <w:rFonts w:ascii="Arial" w:hAnsi="Arial" w:cs="Arial"/>
          <w:b/>
          <w:bCs/>
          <w:i/>
          <w:lang w:val="es-PE"/>
        </w:rPr>
        <w:t>Concurso Público Nro. 00</w:t>
      </w:r>
      <w:r w:rsidR="001350C1" w:rsidRPr="000958FC">
        <w:rPr>
          <w:rFonts w:ascii="Arial" w:hAnsi="Arial" w:cs="Arial"/>
          <w:b/>
          <w:bCs/>
          <w:i/>
          <w:lang w:val="es-PE"/>
        </w:rPr>
        <w:t>2</w:t>
      </w:r>
      <w:r w:rsidRPr="000958FC">
        <w:rPr>
          <w:rFonts w:ascii="Arial" w:hAnsi="Arial" w:cs="Arial"/>
          <w:b/>
          <w:bCs/>
          <w:i/>
          <w:lang w:val="es-PE"/>
        </w:rPr>
        <w:t>-202</w:t>
      </w:r>
      <w:r w:rsidR="002F4BD6" w:rsidRPr="000958FC">
        <w:rPr>
          <w:rFonts w:ascii="Arial" w:hAnsi="Arial" w:cs="Arial"/>
          <w:b/>
          <w:bCs/>
          <w:i/>
          <w:lang w:val="es-PE"/>
        </w:rPr>
        <w:t>6</w:t>
      </w:r>
      <w:r w:rsidR="001350C1" w:rsidRPr="000958FC">
        <w:rPr>
          <w:rFonts w:ascii="Arial" w:hAnsi="Arial" w:cs="Arial"/>
          <w:b/>
          <w:bCs/>
          <w:i/>
          <w:lang w:val="es-PE"/>
        </w:rPr>
        <w:t>-SSE</w:t>
      </w:r>
    </w:p>
    <w:p w14:paraId="56C44AC7" w14:textId="77777777" w:rsidR="0090264D" w:rsidRPr="000958FC" w:rsidRDefault="0090264D" w:rsidP="000958FC">
      <w:pPr>
        <w:spacing w:after="0" w:line="277" w:lineRule="auto"/>
        <w:ind w:left="1701"/>
        <w:jc w:val="both"/>
        <w:rPr>
          <w:rFonts w:ascii="Arial" w:hAnsi="Arial" w:cs="Arial"/>
          <w:b/>
          <w:bCs/>
          <w:i/>
          <w:iCs/>
          <w:lang w:val="es-PE"/>
        </w:rPr>
      </w:pPr>
      <w:r w:rsidRPr="000958FC">
        <w:rPr>
          <w:rFonts w:ascii="Arial" w:hAnsi="Arial" w:cs="Arial"/>
          <w:b/>
          <w:bCs/>
          <w:i/>
          <w:iCs/>
          <w:lang w:val="es-PE"/>
        </w:rPr>
        <w:t xml:space="preserve">Contratación del servicio de supervisión del “Contrato de Asociación Público Privada </w:t>
      </w:r>
      <w:r w:rsidR="002F4BD6" w:rsidRPr="000958FC">
        <w:rPr>
          <w:rFonts w:ascii="Arial" w:hAnsi="Arial" w:cs="Arial"/>
          <w:b/>
          <w:bCs/>
          <w:i/>
          <w:iCs/>
          <w:lang w:val="es-PE"/>
        </w:rPr>
        <w:t xml:space="preserve">para la </w:t>
      </w:r>
      <w:r w:rsidRPr="000958FC">
        <w:rPr>
          <w:rFonts w:ascii="Arial" w:hAnsi="Arial" w:cs="Arial"/>
          <w:b/>
          <w:bCs/>
          <w:i/>
          <w:iCs/>
          <w:lang w:val="es-PE"/>
        </w:rPr>
        <w:t>Operación y Mantenimiento del Instituto Nacional de Salud del Niño San Borja”</w:t>
      </w:r>
    </w:p>
    <w:p w14:paraId="43758969" w14:textId="77777777" w:rsidR="0090264D" w:rsidRPr="000958FC" w:rsidRDefault="0090264D" w:rsidP="000958FC">
      <w:pPr>
        <w:spacing w:after="0" w:line="277" w:lineRule="auto"/>
        <w:rPr>
          <w:rFonts w:ascii="Arial" w:hAnsi="Arial" w:cs="Arial"/>
          <w:lang w:val="es-PE"/>
        </w:rPr>
      </w:pPr>
    </w:p>
    <w:p w14:paraId="0F25682D"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De nuestra consideración:</w:t>
      </w:r>
    </w:p>
    <w:p w14:paraId="291A3076" w14:textId="77777777" w:rsidR="0090264D" w:rsidRPr="000958FC" w:rsidRDefault="0090264D" w:rsidP="000958FC">
      <w:pPr>
        <w:spacing w:after="0" w:line="277" w:lineRule="auto"/>
        <w:jc w:val="both"/>
        <w:rPr>
          <w:rFonts w:ascii="Arial" w:hAnsi="Arial" w:cs="Arial"/>
          <w:lang w:val="es-PE"/>
        </w:rPr>
      </w:pPr>
    </w:p>
    <w:p w14:paraId="6CC1D57D" w14:textId="16BD71F9"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Por la presente, nos comprometemos en caso de resultar adjudicatarios en el Concurso de la referencia a no cambiar a ninguno de los miembros del Equipo </w:t>
      </w:r>
      <w:r w:rsidR="00986948" w:rsidRPr="000958FC">
        <w:rPr>
          <w:rFonts w:ascii="Arial" w:hAnsi="Arial" w:cs="Arial"/>
          <w:lang w:val="es-PE"/>
        </w:rPr>
        <w:t xml:space="preserve">Técnico </w:t>
      </w:r>
      <w:r w:rsidRPr="000958FC">
        <w:rPr>
          <w:rFonts w:ascii="Arial" w:hAnsi="Arial" w:cs="Arial"/>
          <w:lang w:val="es-PE"/>
        </w:rPr>
        <w:t>de Profesionales a los cuales hacemos referencia en nuestra Propuesta Técnica.</w:t>
      </w:r>
    </w:p>
    <w:p w14:paraId="63280635" w14:textId="77777777" w:rsidR="0090264D" w:rsidRPr="000958FC" w:rsidRDefault="0090264D" w:rsidP="000958FC">
      <w:pPr>
        <w:spacing w:after="0" w:line="277" w:lineRule="auto"/>
        <w:jc w:val="both"/>
        <w:rPr>
          <w:rFonts w:ascii="Arial" w:hAnsi="Arial" w:cs="Arial"/>
          <w:lang w:val="es-PE"/>
        </w:rPr>
      </w:pPr>
    </w:p>
    <w:p w14:paraId="11830B61" w14:textId="7CCA08C3"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No obstante, de darse el caso, la sustitución de alguno de los integrantes del Equipo </w:t>
      </w:r>
      <w:r w:rsidR="00986948" w:rsidRPr="000958FC">
        <w:rPr>
          <w:rFonts w:ascii="Arial" w:hAnsi="Arial" w:cs="Arial"/>
          <w:lang w:val="es-PE"/>
        </w:rPr>
        <w:t xml:space="preserve">Técnico </w:t>
      </w:r>
      <w:r w:rsidRPr="000958FC">
        <w:rPr>
          <w:rFonts w:ascii="Arial" w:hAnsi="Arial" w:cs="Arial"/>
          <w:lang w:val="es-PE"/>
        </w:rPr>
        <w:t>de Profesionales, que hemos presentado en nuestra Propuesta Técnica, ya sea que se produzca por renuncia, separación, enfermedad o por cualquier otra causa justificada, se realizará por otros integrantes que acrediten los requisitos mínimos y criterios de calificación para el profesional sustituido; con conocimiento y aprobación escrita previa de PROINVERSIÓN.</w:t>
      </w:r>
    </w:p>
    <w:p w14:paraId="6B583FD5" w14:textId="77777777" w:rsidR="0090264D" w:rsidRPr="000958FC" w:rsidRDefault="0090264D" w:rsidP="000958FC">
      <w:pPr>
        <w:spacing w:after="0" w:line="277" w:lineRule="auto"/>
        <w:jc w:val="both"/>
        <w:rPr>
          <w:rFonts w:ascii="Arial" w:hAnsi="Arial" w:cs="Arial"/>
          <w:lang w:val="es-PE"/>
        </w:rPr>
      </w:pPr>
    </w:p>
    <w:p w14:paraId="3395C60A"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La mencionada sustitución, no podrá ser invocada como causal para que no cumplamos con las obligaciones que hemos asumido contractualmente, dentro de los plazos establecidos en los Términos de Referencia o los que ustedes indiquen.</w:t>
      </w:r>
    </w:p>
    <w:p w14:paraId="13DB4A9F" w14:textId="77777777" w:rsidR="0090264D" w:rsidRPr="000958FC" w:rsidRDefault="0090264D" w:rsidP="000958FC">
      <w:pPr>
        <w:spacing w:after="0" w:line="277" w:lineRule="auto"/>
        <w:jc w:val="both"/>
        <w:rPr>
          <w:rFonts w:ascii="Arial" w:hAnsi="Arial" w:cs="Arial"/>
          <w:lang w:val="es-PE"/>
        </w:rPr>
      </w:pPr>
    </w:p>
    <w:p w14:paraId="5ECA7932"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Atentamente,</w:t>
      </w:r>
    </w:p>
    <w:p w14:paraId="18985F4A" w14:textId="77777777" w:rsidR="0090264D" w:rsidRPr="000958FC" w:rsidRDefault="0090264D" w:rsidP="000958FC">
      <w:pPr>
        <w:spacing w:after="0" w:line="277" w:lineRule="auto"/>
        <w:jc w:val="both"/>
        <w:rPr>
          <w:rFonts w:ascii="Arial" w:hAnsi="Arial" w:cs="Arial"/>
          <w:lang w:val="es-PE"/>
        </w:rPr>
      </w:pPr>
    </w:p>
    <w:p w14:paraId="288C517B"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Nombre y firma del representante legal del Postor</w:t>
      </w:r>
    </w:p>
    <w:p w14:paraId="2A1EACFC" w14:textId="77777777" w:rsidR="0090264D" w:rsidRPr="000958FC" w:rsidRDefault="0090264D" w:rsidP="000958FC">
      <w:pPr>
        <w:spacing w:after="0" w:line="277" w:lineRule="auto"/>
        <w:jc w:val="both"/>
        <w:rPr>
          <w:rFonts w:ascii="Arial" w:hAnsi="Arial" w:cs="Arial"/>
          <w:b/>
          <w:i/>
          <w:lang w:val="es-PE"/>
        </w:rPr>
      </w:pPr>
    </w:p>
    <w:p w14:paraId="75DEF617" w14:textId="77777777" w:rsidR="0090264D" w:rsidRPr="000958FC" w:rsidRDefault="0090264D" w:rsidP="000958FC">
      <w:pPr>
        <w:spacing w:after="0" w:line="277" w:lineRule="auto"/>
        <w:jc w:val="both"/>
        <w:rPr>
          <w:rFonts w:ascii="Arial" w:hAnsi="Arial" w:cs="Arial"/>
          <w:b/>
          <w:i/>
          <w:lang w:val="es-PE"/>
        </w:rPr>
      </w:pPr>
    </w:p>
    <w:p w14:paraId="0593D98E" w14:textId="77777777" w:rsidR="0090264D" w:rsidRPr="000958FC" w:rsidRDefault="0090264D" w:rsidP="000958FC">
      <w:pPr>
        <w:spacing w:after="0" w:line="277" w:lineRule="auto"/>
        <w:jc w:val="both"/>
        <w:rPr>
          <w:rFonts w:ascii="Arial" w:hAnsi="Arial" w:cs="Arial"/>
          <w:b/>
          <w:i/>
          <w:lang w:val="es-PE"/>
        </w:rPr>
      </w:pPr>
      <w:r w:rsidRPr="000958FC">
        <w:rPr>
          <w:rFonts w:ascii="Arial" w:hAnsi="Arial" w:cs="Arial"/>
          <w:b/>
          <w:i/>
          <w:lang w:val="es-PE"/>
        </w:rPr>
        <w:t>Nota: En el caso de consorcio, este formato deberá ser firmado por los representantes legales de cada uno de los integrantes del Consorcio, salvo que se haya otorgado poder a un representante común.</w:t>
      </w:r>
    </w:p>
    <w:p w14:paraId="140DC02E"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b w:val="0"/>
          <w:sz w:val="22"/>
          <w:szCs w:val="22"/>
          <w:lang w:val="es-PE"/>
        </w:rPr>
        <w:br w:type="page"/>
      </w:r>
      <w:r w:rsidRPr="000958FC">
        <w:rPr>
          <w:rFonts w:ascii="Arial" w:hAnsi="Arial" w:cs="Arial"/>
          <w:sz w:val="22"/>
          <w:szCs w:val="22"/>
          <w:lang w:val="es-PE"/>
        </w:rPr>
        <w:t>ANEXO Nro. 12</w:t>
      </w:r>
    </w:p>
    <w:p w14:paraId="6E9262E6"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FORMATO DE PROPUESTA ECONÓMICA</w:t>
      </w:r>
    </w:p>
    <w:p w14:paraId="00E9089F" w14:textId="77777777" w:rsidR="0090264D" w:rsidRPr="000958FC" w:rsidRDefault="0090264D" w:rsidP="000958FC">
      <w:pPr>
        <w:spacing w:after="0" w:line="277" w:lineRule="auto"/>
        <w:rPr>
          <w:rFonts w:ascii="Arial" w:hAnsi="Arial" w:cs="Arial"/>
          <w:lang w:val="es-PE"/>
        </w:rPr>
      </w:pPr>
    </w:p>
    <w:p w14:paraId="06FC6101"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Lima, …….. de …….. de 2</w:t>
      </w:r>
      <w:r w:rsidR="002F4BD6" w:rsidRPr="000958FC">
        <w:rPr>
          <w:rFonts w:ascii="Arial" w:hAnsi="Arial" w:cs="Arial"/>
          <w:lang w:val="es-PE"/>
        </w:rPr>
        <w:t>026</w:t>
      </w:r>
    </w:p>
    <w:p w14:paraId="1B222168" w14:textId="77777777" w:rsidR="0090264D" w:rsidRPr="000958FC" w:rsidRDefault="0090264D" w:rsidP="000958FC">
      <w:pPr>
        <w:spacing w:after="0" w:line="277" w:lineRule="auto"/>
        <w:rPr>
          <w:rFonts w:ascii="Arial" w:hAnsi="Arial" w:cs="Arial"/>
          <w:lang w:val="es-PE"/>
        </w:rPr>
      </w:pPr>
    </w:p>
    <w:p w14:paraId="0768610C"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Señores</w:t>
      </w:r>
    </w:p>
    <w:p w14:paraId="4A5FC56A"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Comité de Contrataciones</w:t>
      </w:r>
    </w:p>
    <w:p w14:paraId="5725509B"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Agencia de Promoción de la Inversión Privada -PROINVERSIÓN</w:t>
      </w:r>
    </w:p>
    <w:p w14:paraId="4D922B6A"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Av. Enrique Canaval Moreyra Nro. 150, Piso 7</w:t>
      </w:r>
    </w:p>
    <w:p w14:paraId="7B986AEE"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Edificio PETROPERU</w:t>
      </w:r>
    </w:p>
    <w:p w14:paraId="214B1C1B"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Presente.-</w:t>
      </w:r>
    </w:p>
    <w:p w14:paraId="59820402" w14:textId="77777777" w:rsidR="0090264D" w:rsidRPr="000958FC" w:rsidRDefault="0090264D" w:rsidP="000958FC">
      <w:pPr>
        <w:spacing w:after="0" w:line="277" w:lineRule="auto"/>
        <w:rPr>
          <w:rFonts w:ascii="Arial" w:hAnsi="Arial" w:cs="Arial"/>
          <w:lang w:val="es-PE"/>
        </w:rPr>
      </w:pPr>
    </w:p>
    <w:p w14:paraId="6BE0B683" w14:textId="3D43D2D9" w:rsidR="0090264D" w:rsidRPr="000958FC" w:rsidRDefault="0090264D" w:rsidP="000958FC">
      <w:pPr>
        <w:spacing w:after="0" w:line="277" w:lineRule="auto"/>
        <w:ind w:left="1701" w:hanging="1701"/>
        <w:jc w:val="both"/>
        <w:rPr>
          <w:rFonts w:ascii="Arial" w:hAnsi="Arial" w:cs="Arial"/>
          <w:b/>
          <w:i/>
          <w:lang w:val="es-PE"/>
        </w:rPr>
      </w:pPr>
      <w:r w:rsidRPr="000958FC">
        <w:rPr>
          <w:rFonts w:ascii="Arial" w:hAnsi="Arial" w:cs="Arial"/>
          <w:lang w:val="es-PE"/>
        </w:rPr>
        <w:t>Referencia:</w:t>
      </w:r>
      <w:r w:rsidRPr="000958FC">
        <w:rPr>
          <w:rFonts w:ascii="Arial" w:hAnsi="Arial" w:cs="Arial"/>
          <w:lang w:val="es-PE"/>
        </w:rPr>
        <w:tab/>
      </w:r>
      <w:r w:rsidRPr="000958FC">
        <w:rPr>
          <w:rFonts w:ascii="Arial" w:hAnsi="Arial" w:cs="Arial"/>
          <w:b/>
          <w:bCs/>
          <w:i/>
          <w:lang w:val="es-PE"/>
        </w:rPr>
        <w:t>Concurso Público Nro. 00</w:t>
      </w:r>
      <w:r w:rsidR="001350C1" w:rsidRPr="000958FC">
        <w:rPr>
          <w:rFonts w:ascii="Arial" w:hAnsi="Arial" w:cs="Arial"/>
          <w:b/>
          <w:bCs/>
          <w:i/>
          <w:lang w:val="es-PE"/>
        </w:rPr>
        <w:t>2</w:t>
      </w:r>
      <w:r w:rsidRPr="000958FC">
        <w:rPr>
          <w:rFonts w:ascii="Arial" w:hAnsi="Arial" w:cs="Arial"/>
          <w:b/>
          <w:bCs/>
          <w:i/>
          <w:lang w:val="es-PE"/>
        </w:rPr>
        <w:t>-202</w:t>
      </w:r>
      <w:r w:rsidR="002F4BD6" w:rsidRPr="000958FC">
        <w:rPr>
          <w:rFonts w:ascii="Arial" w:hAnsi="Arial" w:cs="Arial"/>
          <w:b/>
          <w:bCs/>
          <w:i/>
          <w:lang w:val="es-PE"/>
        </w:rPr>
        <w:t>6</w:t>
      </w:r>
      <w:r w:rsidR="001350C1" w:rsidRPr="000958FC">
        <w:rPr>
          <w:rFonts w:ascii="Arial" w:hAnsi="Arial" w:cs="Arial"/>
          <w:b/>
          <w:bCs/>
          <w:i/>
          <w:lang w:val="es-PE"/>
        </w:rPr>
        <w:t>-SSE</w:t>
      </w:r>
    </w:p>
    <w:p w14:paraId="26C6AE1C" w14:textId="77777777" w:rsidR="0090264D" w:rsidRPr="000958FC" w:rsidRDefault="0090264D" w:rsidP="000958FC">
      <w:pPr>
        <w:spacing w:after="0" w:line="277" w:lineRule="auto"/>
        <w:ind w:left="1701"/>
        <w:jc w:val="both"/>
        <w:rPr>
          <w:rFonts w:ascii="Arial" w:hAnsi="Arial" w:cs="Arial"/>
          <w:b/>
          <w:bCs/>
          <w:i/>
          <w:iCs/>
          <w:lang w:val="es-PE"/>
        </w:rPr>
      </w:pPr>
      <w:r w:rsidRPr="000958FC">
        <w:rPr>
          <w:rFonts w:ascii="Arial" w:hAnsi="Arial" w:cs="Arial"/>
          <w:b/>
          <w:bCs/>
          <w:i/>
          <w:iCs/>
          <w:lang w:val="es-PE"/>
        </w:rPr>
        <w:t xml:space="preserve">Contratación del servicio de supervisión del “Contrato de Asociación Público Privada </w:t>
      </w:r>
      <w:r w:rsidR="002F4BD6" w:rsidRPr="000958FC">
        <w:rPr>
          <w:rFonts w:ascii="Arial" w:hAnsi="Arial" w:cs="Arial"/>
          <w:b/>
          <w:bCs/>
          <w:i/>
          <w:iCs/>
          <w:lang w:val="es-PE"/>
        </w:rPr>
        <w:t xml:space="preserve">para la </w:t>
      </w:r>
      <w:r w:rsidRPr="000958FC">
        <w:rPr>
          <w:rFonts w:ascii="Arial" w:hAnsi="Arial" w:cs="Arial"/>
          <w:b/>
          <w:bCs/>
          <w:i/>
          <w:iCs/>
          <w:lang w:val="es-PE"/>
        </w:rPr>
        <w:t>Operación y Mantenimiento del Instituto Nacional de Salud del Niño San Borja”</w:t>
      </w:r>
    </w:p>
    <w:p w14:paraId="2F123F04" w14:textId="77777777" w:rsidR="0090264D" w:rsidRPr="000958FC" w:rsidRDefault="0090264D" w:rsidP="000958FC">
      <w:pPr>
        <w:spacing w:after="0" w:line="277" w:lineRule="auto"/>
        <w:rPr>
          <w:rFonts w:ascii="Arial" w:hAnsi="Arial" w:cs="Arial"/>
          <w:lang w:val="es-PE"/>
        </w:rPr>
      </w:pPr>
    </w:p>
    <w:p w14:paraId="6A0843EF"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De nuestra consideración,</w:t>
      </w:r>
    </w:p>
    <w:p w14:paraId="5A230C9A" w14:textId="77777777" w:rsidR="0090264D" w:rsidRPr="000958FC" w:rsidRDefault="0090264D" w:rsidP="000958FC">
      <w:pPr>
        <w:spacing w:after="0" w:line="277" w:lineRule="auto"/>
        <w:rPr>
          <w:rFonts w:ascii="Arial" w:hAnsi="Arial" w:cs="Arial"/>
          <w:lang w:val="es-PE"/>
        </w:rPr>
      </w:pPr>
    </w:p>
    <w:p w14:paraId="0DA7558D" w14:textId="6DBF2097" w:rsidR="0090264D" w:rsidRPr="000958FC" w:rsidRDefault="0090264D" w:rsidP="000958FC">
      <w:pPr>
        <w:spacing w:after="0" w:line="277" w:lineRule="auto"/>
        <w:rPr>
          <w:rFonts w:ascii="Arial" w:hAnsi="Arial" w:cs="Arial"/>
          <w:lang w:val="es-PE"/>
        </w:rPr>
      </w:pPr>
      <w:r w:rsidRPr="000958FC">
        <w:rPr>
          <w:rFonts w:ascii="Arial" w:hAnsi="Arial" w:cs="Arial"/>
          <w:lang w:val="es-PE"/>
        </w:rPr>
        <w:t xml:space="preserve">El Honorario (Retribución </w:t>
      </w:r>
      <w:r w:rsidR="00986948" w:rsidRPr="000958FC">
        <w:rPr>
          <w:rFonts w:ascii="Arial" w:hAnsi="Arial" w:cs="Arial"/>
          <w:lang w:val="es-PE"/>
        </w:rPr>
        <w:t>Anual ofertado</w:t>
      </w:r>
      <w:r w:rsidRPr="000958FC">
        <w:rPr>
          <w:rFonts w:ascii="Arial" w:hAnsi="Arial" w:cs="Arial"/>
          <w:lang w:val="es-PE"/>
        </w:rPr>
        <w:t>) que proponemos es el siguiente:</w:t>
      </w:r>
    </w:p>
    <w:p w14:paraId="6789C163" w14:textId="77777777" w:rsidR="0090264D" w:rsidRPr="000958FC" w:rsidRDefault="0090264D" w:rsidP="000958FC">
      <w:pPr>
        <w:spacing w:after="0" w:line="277" w:lineRule="auto"/>
        <w:rPr>
          <w:rFonts w:ascii="Arial" w:hAnsi="Arial" w:cs="Arial"/>
          <w:lang w:val="es-PE"/>
        </w:rPr>
      </w:pPr>
    </w:p>
    <w:p w14:paraId="2ACCD187" w14:textId="58523585" w:rsidR="0090264D" w:rsidRPr="000958FC" w:rsidRDefault="008D1189" w:rsidP="000958FC">
      <w:pPr>
        <w:spacing w:after="0" w:line="277" w:lineRule="auto"/>
        <w:rPr>
          <w:rFonts w:ascii="Arial" w:hAnsi="Arial" w:cs="Arial"/>
          <w:b/>
          <w:bCs/>
          <w:lang w:val="es-PE"/>
        </w:rPr>
      </w:pPr>
      <w:r w:rsidRPr="000958FC">
        <w:rPr>
          <w:rFonts w:ascii="Arial" w:hAnsi="Arial" w:cs="Arial"/>
          <w:b/>
          <w:bCs/>
          <w:lang w:val="es-PE"/>
        </w:rPr>
        <w:t>Para</w:t>
      </w:r>
      <w:r w:rsidR="0090264D" w:rsidRPr="000958FC">
        <w:rPr>
          <w:rFonts w:ascii="Arial" w:hAnsi="Arial" w:cs="Arial"/>
          <w:b/>
          <w:bCs/>
          <w:lang w:val="es-PE"/>
        </w:rPr>
        <w:t xml:space="preserve"> </w:t>
      </w:r>
      <w:r w:rsidR="00162AD9" w:rsidRPr="000958FC">
        <w:rPr>
          <w:rFonts w:ascii="Arial" w:hAnsi="Arial" w:cs="Arial"/>
          <w:b/>
          <w:bCs/>
          <w:lang w:val="es-PE"/>
        </w:rPr>
        <w:t>las Fases 0 y 1</w:t>
      </w:r>
      <w:r w:rsidR="0090264D" w:rsidRPr="000958FC">
        <w:rPr>
          <w:rFonts w:ascii="Arial" w:hAnsi="Arial" w:cs="Arial"/>
          <w:b/>
          <w:bCs/>
          <w:lang w:val="es-PE"/>
        </w:rPr>
        <w:t>:</w:t>
      </w:r>
    </w:p>
    <w:p w14:paraId="0E8EE45D" w14:textId="6B3D99FC" w:rsidR="0090264D" w:rsidRPr="000958FC" w:rsidRDefault="0090264D" w:rsidP="000958FC">
      <w:pPr>
        <w:spacing w:after="0" w:line="277" w:lineRule="auto"/>
        <w:rPr>
          <w:rFonts w:ascii="Arial" w:hAnsi="Arial" w:cs="Arial"/>
          <w:b/>
          <w:lang w:val="es-PE"/>
        </w:rPr>
      </w:pPr>
      <w:r w:rsidRPr="000958FC">
        <w:rPr>
          <w:rFonts w:ascii="Arial" w:hAnsi="Arial" w:cs="Arial"/>
          <w:lang w:val="es-PE"/>
        </w:rPr>
        <w:t>Importe Neto</w:t>
      </w:r>
      <w:r w:rsidR="00F3386B" w:rsidRPr="000958FC">
        <w:rPr>
          <w:rFonts w:ascii="Arial" w:hAnsi="Arial" w:cs="Arial"/>
          <w:lang w:val="es-PE"/>
        </w:rPr>
        <w:t xml:space="preserve"> </w:t>
      </w:r>
      <w:r w:rsidR="00F3386B" w:rsidRPr="000958FC">
        <w:rPr>
          <w:rFonts w:ascii="Arial" w:hAnsi="Arial" w:cs="Arial"/>
          <w:b/>
          <w:bCs/>
          <w:lang w:val="es-PE"/>
        </w:rPr>
        <w:t>(</w:t>
      </w:r>
      <m:oMath>
        <m:sSubSup>
          <m:sSubSupPr>
            <m:ctrlPr>
              <w:rPr>
                <w:rFonts w:ascii="Cambria Math" w:eastAsia="Times New Roman" w:hAnsi="Cambria Math" w:cs="Arial"/>
                <w:i/>
                <w:sz w:val="18"/>
                <w:szCs w:val="18"/>
                <w:lang w:val="es-PE"/>
              </w:rPr>
            </m:ctrlPr>
          </m:sSubSupPr>
          <m:e>
            <m:r>
              <w:rPr>
                <w:rFonts w:ascii="Cambria Math" w:eastAsia="Times New Roman" w:hAnsi="Cambria Math" w:cs="Arial"/>
                <w:sz w:val="18"/>
                <w:szCs w:val="18"/>
                <w:lang w:val="es-PE"/>
              </w:rPr>
              <m:t>FR</m:t>
            </m:r>
          </m:e>
          <m:sub>
            <m:r>
              <w:rPr>
                <w:rFonts w:ascii="Cambria Math" w:eastAsia="Times New Roman" w:hAnsi="Cambria Math" w:cs="Arial"/>
                <w:sz w:val="18"/>
                <w:szCs w:val="18"/>
                <w:lang w:val="es-PE"/>
              </w:rPr>
              <m:t>j</m:t>
            </m:r>
          </m:sub>
          <m:sup>
            <m:r>
              <w:rPr>
                <w:rFonts w:ascii="Cambria Math" w:eastAsia="Times New Roman" w:hAnsi="Cambria Math" w:cs="Arial"/>
                <w:sz w:val="18"/>
                <w:szCs w:val="18"/>
                <w:lang w:val="es-PE"/>
              </w:rPr>
              <m:t>i</m:t>
            </m:r>
          </m:sup>
        </m:sSubSup>
      </m:oMath>
      <w:r w:rsidR="00F3386B" w:rsidRPr="000958FC">
        <w:rPr>
          <w:rFonts w:ascii="Arial" w:hAnsi="Arial" w:cs="Arial"/>
          <w:b/>
          <w:bCs/>
          <w:lang w:val="es-PE"/>
        </w:rPr>
        <w:t>)</w:t>
      </w:r>
      <w:r w:rsidRPr="000958FC">
        <w:rPr>
          <w:rFonts w:ascii="Arial" w:hAnsi="Arial" w:cs="Arial"/>
          <w:lang w:val="es-PE"/>
        </w:rPr>
        <w:t>:</w:t>
      </w:r>
      <w:r w:rsidRPr="000958FC">
        <w:rPr>
          <w:rFonts w:ascii="Arial" w:hAnsi="Arial" w:cs="Arial"/>
          <w:lang w:val="es-PE"/>
        </w:rPr>
        <w:tab/>
      </w:r>
      <w:r w:rsidRPr="000958FC">
        <w:rPr>
          <w:rFonts w:ascii="Arial" w:hAnsi="Arial" w:cs="Arial"/>
          <w:lang w:val="es-PE"/>
        </w:rPr>
        <w:tab/>
      </w:r>
      <w:r w:rsidRPr="000958FC">
        <w:rPr>
          <w:rFonts w:ascii="Arial" w:hAnsi="Arial" w:cs="Arial"/>
          <w:b/>
          <w:lang w:val="es-PE"/>
        </w:rPr>
        <w:t>(S/)</w:t>
      </w:r>
      <w:r w:rsidRPr="000958FC">
        <w:rPr>
          <w:rFonts w:ascii="Arial" w:hAnsi="Arial" w:cs="Arial"/>
          <w:lang w:val="es-PE"/>
        </w:rPr>
        <w:tab/>
      </w:r>
      <w:r w:rsidRPr="000958FC">
        <w:rPr>
          <w:rFonts w:ascii="Arial" w:hAnsi="Arial" w:cs="Arial"/>
          <w:lang w:val="es-PE"/>
        </w:rPr>
        <w:tab/>
      </w:r>
      <w:r w:rsidRPr="000958FC">
        <w:rPr>
          <w:rFonts w:ascii="Arial" w:hAnsi="Arial" w:cs="Arial"/>
          <w:b/>
          <w:lang w:val="es-PE"/>
        </w:rPr>
        <w:t>En letras</w:t>
      </w:r>
    </w:p>
    <w:p w14:paraId="1ADB7FBB" w14:textId="77777777" w:rsidR="0090264D" w:rsidRPr="000958FC" w:rsidRDefault="0090264D" w:rsidP="000958FC">
      <w:pPr>
        <w:spacing w:after="0" w:line="277" w:lineRule="auto"/>
        <w:ind w:left="708" w:hanging="708"/>
        <w:rPr>
          <w:rFonts w:ascii="Arial" w:hAnsi="Arial" w:cs="Arial"/>
          <w:b/>
          <w:u w:val="double"/>
          <w:lang w:val="es-PE"/>
        </w:rPr>
      </w:pPr>
      <w:r w:rsidRPr="000958FC">
        <w:rPr>
          <w:rFonts w:ascii="Arial" w:hAnsi="Arial" w:cs="Arial"/>
          <w:u w:val="double"/>
          <w:lang w:val="es-PE"/>
        </w:rPr>
        <w:t xml:space="preserve">IGV               :        </w:t>
      </w:r>
      <w:r w:rsidRPr="000958FC">
        <w:rPr>
          <w:rFonts w:ascii="Arial" w:hAnsi="Arial" w:cs="Arial"/>
          <w:u w:val="double"/>
          <w:lang w:val="es-PE"/>
        </w:rPr>
        <w:tab/>
      </w:r>
      <w:r w:rsidRPr="000958FC">
        <w:rPr>
          <w:rFonts w:ascii="Arial" w:hAnsi="Arial" w:cs="Arial"/>
          <w:b/>
          <w:bCs/>
          <w:u w:val="double"/>
          <w:lang w:val="es-PE"/>
        </w:rPr>
        <w:t>(S/)</w:t>
      </w:r>
      <w:r w:rsidRPr="000958FC">
        <w:rPr>
          <w:rFonts w:ascii="Arial" w:hAnsi="Arial" w:cs="Arial"/>
          <w:u w:val="double"/>
          <w:lang w:val="es-PE"/>
        </w:rPr>
        <w:t xml:space="preserve"> </w:t>
      </w:r>
      <w:r w:rsidRPr="000958FC">
        <w:rPr>
          <w:rFonts w:ascii="Arial" w:hAnsi="Arial" w:cs="Arial"/>
          <w:u w:val="double"/>
          <w:lang w:val="es-PE"/>
        </w:rPr>
        <w:tab/>
      </w:r>
      <w:r w:rsidRPr="000958FC">
        <w:rPr>
          <w:rFonts w:ascii="Arial" w:hAnsi="Arial" w:cs="Arial"/>
          <w:u w:val="double"/>
          <w:lang w:val="es-PE"/>
        </w:rPr>
        <w:tab/>
      </w:r>
      <w:r w:rsidRPr="000958FC">
        <w:rPr>
          <w:rFonts w:ascii="Arial" w:hAnsi="Arial" w:cs="Arial"/>
          <w:b/>
          <w:u w:val="double"/>
          <w:lang w:val="es-PE"/>
        </w:rPr>
        <w:t>En letras</w:t>
      </w:r>
    </w:p>
    <w:p w14:paraId="71BFE865"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Honorario Fijo (*)       </w:t>
      </w:r>
      <w:r w:rsidRPr="000958FC">
        <w:rPr>
          <w:rFonts w:ascii="Arial" w:hAnsi="Arial" w:cs="Arial"/>
          <w:b/>
          <w:bCs/>
          <w:lang w:val="es-PE"/>
        </w:rPr>
        <w:t>(S/)</w:t>
      </w:r>
      <w:r w:rsidRPr="000958FC">
        <w:rPr>
          <w:rFonts w:ascii="Arial" w:hAnsi="Arial" w:cs="Arial"/>
          <w:lang w:val="es-PE"/>
        </w:rPr>
        <w:t xml:space="preserve"> </w:t>
      </w:r>
      <w:r w:rsidRPr="000958FC">
        <w:rPr>
          <w:rFonts w:ascii="Arial" w:hAnsi="Arial" w:cs="Arial"/>
          <w:lang w:val="es-PE"/>
        </w:rPr>
        <w:tab/>
      </w:r>
      <w:r w:rsidRPr="000958FC">
        <w:rPr>
          <w:rFonts w:ascii="Arial" w:hAnsi="Arial" w:cs="Arial"/>
          <w:lang w:val="es-PE"/>
        </w:rPr>
        <w:tab/>
      </w:r>
      <w:r w:rsidRPr="000958FC">
        <w:rPr>
          <w:rFonts w:ascii="Arial" w:hAnsi="Arial" w:cs="Arial"/>
          <w:b/>
          <w:lang w:val="es-PE"/>
        </w:rPr>
        <w:t>En letras</w:t>
      </w:r>
    </w:p>
    <w:p w14:paraId="6A43651F" w14:textId="77777777" w:rsidR="0090264D" w:rsidRPr="000958FC" w:rsidRDefault="0090264D" w:rsidP="000958FC">
      <w:pPr>
        <w:spacing w:after="0" w:line="277" w:lineRule="auto"/>
        <w:jc w:val="both"/>
        <w:rPr>
          <w:rFonts w:ascii="Arial" w:hAnsi="Arial" w:cs="Arial"/>
          <w:b/>
          <w:bCs/>
          <w:i/>
          <w:iCs/>
          <w:lang w:val="es-PE"/>
        </w:rPr>
      </w:pPr>
    </w:p>
    <w:p w14:paraId="368B4ED2" w14:textId="64DC021C" w:rsidR="0090264D" w:rsidRPr="000958FC" w:rsidRDefault="008D1189" w:rsidP="000958FC">
      <w:pPr>
        <w:spacing w:after="0" w:line="277" w:lineRule="auto"/>
        <w:rPr>
          <w:rFonts w:ascii="Arial" w:hAnsi="Arial" w:cs="Arial"/>
          <w:b/>
          <w:bCs/>
          <w:lang w:val="es-PE"/>
        </w:rPr>
      </w:pPr>
      <w:r w:rsidRPr="000958FC">
        <w:rPr>
          <w:rFonts w:ascii="Arial" w:hAnsi="Arial" w:cs="Arial"/>
          <w:b/>
          <w:bCs/>
          <w:lang w:val="es-PE"/>
        </w:rPr>
        <w:t>Para</w:t>
      </w:r>
      <w:r w:rsidR="0090264D" w:rsidRPr="000958FC">
        <w:rPr>
          <w:rFonts w:ascii="Arial" w:hAnsi="Arial" w:cs="Arial"/>
          <w:b/>
          <w:bCs/>
          <w:lang w:val="es-PE"/>
        </w:rPr>
        <w:t xml:space="preserve"> </w:t>
      </w:r>
      <w:r w:rsidR="00162AD9" w:rsidRPr="000958FC">
        <w:rPr>
          <w:rFonts w:ascii="Arial" w:hAnsi="Arial" w:cs="Arial"/>
          <w:b/>
          <w:bCs/>
          <w:lang w:val="es-PE"/>
        </w:rPr>
        <w:t>la Fase 2</w:t>
      </w:r>
      <w:r w:rsidR="0090264D" w:rsidRPr="000958FC">
        <w:rPr>
          <w:rFonts w:ascii="Arial" w:hAnsi="Arial" w:cs="Arial"/>
          <w:b/>
          <w:bCs/>
          <w:lang w:val="es-PE"/>
        </w:rPr>
        <w:t>:</w:t>
      </w:r>
    </w:p>
    <w:p w14:paraId="195BB219" w14:textId="3F1C75AF" w:rsidR="0090264D" w:rsidRPr="000958FC" w:rsidRDefault="0090264D" w:rsidP="000958FC">
      <w:pPr>
        <w:spacing w:after="0" w:line="277" w:lineRule="auto"/>
        <w:rPr>
          <w:rFonts w:ascii="Arial" w:hAnsi="Arial" w:cs="Arial"/>
          <w:b/>
          <w:lang w:val="es-PE"/>
        </w:rPr>
      </w:pPr>
      <w:r w:rsidRPr="000958FC">
        <w:rPr>
          <w:rFonts w:ascii="Arial" w:hAnsi="Arial" w:cs="Arial"/>
          <w:lang w:val="es-PE"/>
        </w:rPr>
        <w:t>Importe Neto</w:t>
      </w:r>
      <w:r w:rsidR="00DD2DAC" w:rsidRPr="000958FC">
        <w:rPr>
          <w:rFonts w:ascii="Arial" w:hAnsi="Arial" w:cs="Arial"/>
          <w:lang w:val="es-PE"/>
        </w:rPr>
        <w:t xml:space="preserve"> </w:t>
      </w:r>
      <w:r w:rsidR="00DD2DAC" w:rsidRPr="000958FC">
        <w:rPr>
          <w:rFonts w:ascii="Arial" w:hAnsi="Arial" w:cs="Arial"/>
          <w:b/>
          <w:bCs/>
          <w:lang w:val="es-PE"/>
        </w:rPr>
        <w:t>(</w:t>
      </w:r>
      <m:oMath>
        <m:sSubSup>
          <m:sSubSupPr>
            <m:ctrlPr>
              <w:rPr>
                <w:rFonts w:ascii="Cambria Math" w:eastAsia="Times New Roman" w:hAnsi="Cambria Math" w:cs="Arial"/>
                <w:i/>
                <w:sz w:val="18"/>
                <w:szCs w:val="18"/>
                <w:lang w:val="es-PE"/>
              </w:rPr>
            </m:ctrlPr>
          </m:sSubSupPr>
          <m:e>
            <m:r>
              <w:rPr>
                <w:rFonts w:ascii="Cambria Math" w:eastAsia="Times New Roman" w:hAnsi="Cambria Math" w:cs="Arial"/>
                <w:sz w:val="18"/>
                <w:szCs w:val="18"/>
                <w:lang w:val="es-PE"/>
              </w:rPr>
              <m:t>FR</m:t>
            </m:r>
          </m:e>
          <m:sub>
            <m:r>
              <w:rPr>
                <w:rFonts w:ascii="Cambria Math" w:eastAsia="Times New Roman" w:hAnsi="Cambria Math" w:cs="Arial"/>
                <w:sz w:val="18"/>
                <w:szCs w:val="18"/>
                <w:lang w:val="es-PE"/>
              </w:rPr>
              <m:t>j</m:t>
            </m:r>
          </m:sub>
          <m:sup>
            <m:r>
              <w:rPr>
                <w:rFonts w:ascii="Cambria Math" w:eastAsia="Times New Roman" w:hAnsi="Cambria Math" w:cs="Arial"/>
                <w:sz w:val="18"/>
                <w:szCs w:val="18"/>
                <w:lang w:val="es-PE"/>
              </w:rPr>
              <m:t>i</m:t>
            </m:r>
          </m:sup>
        </m:sSubSup>
      </m:oMath>
      <w:r w:rsidR="00DD2DAC" w:rsidRPr="000958FC">
        <w:rPr>
          <w:rFonts w:ascii="Arial" w:hAnsi="Arial" w:cs="Arial"/>
          <w:b/>
          <w:bCs/>
          <w:lang w:val="es-PE"/>
        </w:rPr>
        <w:t>)</w:t>
      </w:r>
      <w:r w:rsidRPr="000958FC">
        <w:rPr>
          <w:rFonts w:ascii="Arial" w:hAnsi="Arial" w:cs="Arial"/>
          <w:lang w:val="es-PE"/>
        </w:rPr>
        <w:t>:</w:t>
      </w:r>
      <w:r w:rsidRPr="000958FC">
        <w:rPr>
          <w:rFonts w:ascii="Arial" w:hAnsi="Arial" w:cs="Arial"/>
          <w:lang w:val="es-PE"/>
        </w:rPr>
        <w:tab/>
      </w:r>
      <w:r w:rsidRPr="000958FC">
        <w:rPr>
          <w:rFonts w:ascii="Arial" w:hAnsi="Arial" w:cs="Arial"/>
          <w:lang w:val="es-PE"/>
        </w:rPr>
        <w:tab/>
      </w:r>
      <w:r w:rsidRPr="000958FC">
        <w:rPr>
          <w:rFonts w:ascii="Arial" w:hAnsi="Arial" w:cs="Arial"/>
          <w:b/>
          <w:lang w:val="es-PE"/>
        </w:rPr>
        <w:t>(S/)</w:t>
      </w:r>
      <w:r w:rsidRPr="000958FC">
        <w:rPr>
          <w:rFonts w:ascii="Arial" w:hAnsi="Arial" w:cs="Arial"/>
          <w:lang w:val="es-PE"/>
        </w:rPr>
        <w:tab/>
      </w:r>
      <w:r w:rsidRPr="000958FC">
        <w:rPr>
          <w:rFonts w:ascii="Arial" w:hAnsi="Arial" w:cs="Arial"/>
          <w:lang w:val="es-PE"/>
        </w:rPr>
        <w:tab/>
      </w:r>
      <w:r w:rsidRPr="000958FC">
        <w:rPr>
          <w:rFonts w:ascii="Arial" w:hAnsi="Arial" w:cs="Arial"/>
          <w:b/>
          <w:lang w:val="es-PE"/>
        </w:rPr>
        <w:t>En letras</w:t>
      </w:r>
    </w:p>
    <w:p w14:paraId="6DCC1A75" w14:textId="77777777" w:rsidR="0090264D" w:rsidRPr="000958FC" w:rsidRDefault="0090264D" w:rsidP="000958FC">
      <w:pPr>
        <w:spacing w:after="0" w:line="277" w:lineRule="auto"/>
        <w:rPr>
          <w:rFonts w:ascii="Arial" w:hAnsi="Arial" w:cs="Arial"/>
          <w:b/>
          <w:u w:val="double"/>
          <w:lang w:val="es-PE"/>
        </w:rPr>
      </w:pPr>
      <w:r w:rsidRPr="000958FC">
        <w:rPr>
          <w:rFonts w:ascii="Arial" w:hAnsi="Arial" w:cs="Arial"/>
          <w:u w:val="double"/>
          <w:lang w:val="es-PE"/>
        </w:rPr>
        <w:t xml:space="preserve">IGV               :        </w:t>
      </w:r>
      <w:r w:rsidRPr="000958FC">
        <w:rPr>
          <w:rFonts w:ascii="Arial" w:hAnsi="Arial" w:cs="Arial"/>
          <w:u w:val="double"/>
          <w:lang w:val="es-PE"/>
        </w:rPr>
        <w:tab/>
      </w:r>
      <w:r w:rsidRPr="000958FC">
        <w:rPr>
          <w:rFonts w:ascii="Arial" w:hAnsi="Arial" w:cs="Arial"/>
          <w:b/>
          <w:bCs/>
          <w:u w:val="double"/>
          <w:lang w:val="es-PE"/>
        </w:rPr>
        <w:t>(S/)</w:t>
      </w:r>
      <w:r w:rsidRPr="000958FC">
        <w:rPr>
          <w:rFonts w:ascii="Arial" w:hAnsi="Arial" w:cs="Arial"/>
          <w:u w:val="double"/>
          <w:lang w:val="es-PE"/>
        </w:rPr>
        <w:t xml:space="preserve"> </w:t>
      </w:r>
      <w:r w:rsidRPr="000958FC">
        <w:rPr>
          <w:rFonts w:ascii="Arial" w:hAnsi="Arial" w:cs="Arial"/>
          <w:u w:val="double"/>
          <w:lang w:val="es-PE"/>
        </w:rPr>
        <w:tab/>
      </w:r>
      <w:r w:rsidRPr="000958FC">
        <w:rPr>
          <w:rFonts w:ascii="Arial" w:hAnsi="Arial" w:cs="Arial"/>
          <w:u w:val="double"/>
          <w:lang w:val="es-PE"/>
        </w:rPr>
        <w:tab/>
      </w:r>
      <w:r w:rsidRPr="000958FC">
        <w:rPr>
          <w:rFonts w:ascii="Arial" w:hAnsi="Arial" w:cs="Arial"/>
          <w:b/>
          <w:u w:val="double"/>
          <w:lang w:val="es-PE"/>
        </w:rPr>
        <w:t>En letras</w:t>
      </w:r>
    </w:p>
    <w:p w14:paraId="4A1FEF3E"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Honorario Fijo (*)       </w:t>
      </w:r>
      <w:r w:rsidRPr="000958FC">
        <w:rPr>
          <w:rFonts w:ascii="Arial" w:hAnsi="Arial" w:cs="Arial"/>
          <w:b/>
          <w:bCs/>
          <w:lang w:val="es-PE"/>
        </w:rPr>
        <w:t>(S/)</w:t>
      </w:r>
      <w:r w:rsidRPr="000958FC">
        <w:rPr>
          <w:rFonts w:ascii="Arial" w:hAnsi="Arial" w:cs="Arial"/>
          <w:lang w:val="es-PE"/>
        </w:rPr>
        <w:t xml:space="preserve"> </w:t>
      </w:r>
      <w:r w:rsidRPr="000958FC">
        <w:rPr>
          <w:rFonts w:ascii="Arial" w:hAnsi="Arial" w:cs="Arial"/>
          <w:lang w:val="es-PE"/>
        </w:rPr>
        <w:tab/>
      </w:r>
      <w:r w:rsidRPr="000958FC">
        <w:rPr>
          <w:rFonts w:ascii="Arial" w:hAnsi="Arial" w:cs="Arial"/>
          <w:lang w:val="es-PE"/>
        </w:rPr>
        <w:tab/>
      </w:r>
      <w:r w:rsidRPr="000958FC">
        <w:rPr>
          <w:rFonts w:ascii="Arial" w:hAnsi="Arial" w:cs="Arial"/>
          <w:b/>
          <w:lang w:val="es-PE"/>
        </w:rPr>
        <w:t>En letras</w:t>
      </w:r>
    </w:p>
    <w:p w14:paraId="4629F736" w14:textId="77777777" w:rsidR="0090264D" w:rsidRPr="000958FC" w:rsidRDefault="0090264D" w:rsidP="000958FC">
      <w:pPr>
        <w:spacing w:after="0" w:line="277" w:lineRule="auto"/>
        <w:rPr>
          <w:rFonts w:ascii="Arial" w:hAnsi="Arial" w:cs="Arial"/>
          <w:b/>
          <w:u w:val="double"/>
          <w:lang w:val="es-PE"/>
        </w:rPr>
      </w:pPr>
    </w:p>
    <w:p w14:paraId="52FDBCB7"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Todos los montos se expresarán con dos decimales de precisión.</w:t>
      </w:r>
    </w:p>
    <w:p w14:paraId="6B3D9A1C"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w:t>
      </w:r>
    </w:p>
    <w:p w14:paraId="354E1803" w14:textId="77777777" w:rsidR="00CA34EF"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La Propuesta Económica se expresará en </w:t>
      </w:r>
      <w:r w:rsidR="00CA34EF" w:rsidRPr="000958FC">
        <w:rPr>
          <w:rFonts w:ascii="Arial" w:hAnsi="Arial" w:cs="Arial"/>
          <w:lang w:val="es-PE"/>
        </w:rPr>
        <w:t>s</w:t>
      </w:r>
      <w:r w:rsidRPr="000958FC">
        <w:rPr>
          <w:rFonts w:ascii="Arial" w:hAnsi="Arial" w:cs="Arial"/>
          <w:lang w:val="es-PE"/>
        </w:rPr>
        <w:t xml:space="preserve">oles e incluirán el costo del servicio, así como todos los costos adicionales: viajes, comisiones, utilidad, desagregada en el monto neto y el IGV. </w:t>
      </w:r>
    </w:p>
    <w:p w14:paraId="0FFBFDE4" w14:textId="77777777" w:rsidR="00CA34EF" w:rsidRPr="000958FC" w:rsidRDefault="00CA34EF" w:rsidP="000958FC">
      <w:pPr>
        <w:spacing w:after="0" w:line="277" w:lineRule="auto"/>
        <w:jc w:val="both"/>
        <w:rPr>
          <w:rFonts w:ascii="Arial" w:hAnsi="Arial" w:cs="Arial"/>
          <w:lang w:val="es-PE"/>
        </w:rPr>
      </w:pPr>
    </w:p>
    <w:p w14:paraId="5147BC4A" w14:textId="77777777" w:rsidR="00CA34EF"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La propuesta corresponde a todas las actividades correspondientes al CONTRATO DE SUPERVISIÓN del “Contrato de Operación y Mantenimiento del Instituto Nacional de Salud del Niño San Borja” para </w:t>
      </w:r>
      <w:r w:rsidR="000834D0" w:rsidRPr="000958FC">
        <w:rPr>
          <w:rFonts w:ascii="Arial" w:hAnsi="Arial" w:cs="Arial"/>
          <w:lang w:val="es-PE"/>
        </w:rPr>
        <w:t>las Fases, 0, 1 y 2</w:t>
      </w:r>
      <w:r w:rsidRPr="000958FC">
        <w:rPr>
          <w:rFonts w:ascii="Arial" w:hAnsi="Arial" w:cs="Arial"/>
          <w:lang w:val="es-PE"/>
        </w:rPr>
        <w:t>.</w:t>
      </w:r>
    </w:p>
    <w:p w14:paraId="480F4005" w14:textId="77777777" w:rsidR="00CA34EF" w:rsidRPr="000958FC" w:rsidRDefault="00CA34EF" w:rsidP="000958FC">
      <w:pPr>
        <w:spacing w:after="0" w:line="277" w:lineRule="auto"/>
        <w:jc w:val="both"/>
        <w:rPr>
          <w:rFonts w:ascii="Arial" w:hAnsi="Arial" w:cs="Arial"/>
          <w:lang w:val="es-PE"/>
        </w:rPr>
      </w:pPr>
    </w:p>
    <w:p w14:paraId="0C17D131" w14:textId="6749E15C" w:rsidR="00CA34EF" w:rsidRPr="000958FC" w:rsidRDefault="0090264D" w:rsidP="000958FC">
      <w:pPr>
        <w:spacing w:after="0" w:line="277" w:lineRule="auto"/>
        <w:jc w:val="both"/>
        <w:rPr>
          <w:rFonts w:ascii="Arial" w:hAnsi="Arial" w:cs="Arial"/>
          <w:lang w:val="es-PE"/>
        </w:rPr>
      </w:pPr>
      <w:r w:rsidRPr="000958FC">
        <w:rPr>
          <w:rFonts w:ascii="Arial" w:hAnsi="Arial" w:cs="Arial"/>
          <w:lang w:val="es-PE"/>
        </w:rPr>
        <w:t>Declaramos haber tomado conocimiento de todas las condiciones contenidas en las Bases</w:t>
      </w:r>
      <w:r w:rsidR="008D1189" w:rsidRPr="000958FC">
        <w:rPr>
          <w:rFonts w:ascii="Arial" w:hAnsi="Arial" w:cs="Arial"/>
          <w:lang w:val="es-PE"/>
        </w:rPr>
        <w:t xml:space="preserve">, Términos de referencia en el Contrato de APP a ser supervisado </w:t>
      </w:r>
      <w:r w:rsidRPr="000958FC">
        <w:rPr>
          <w:rFonts w:ascii="Arial" w:hAnsi="Arial" w:cs="Arial"/>
          <w:lang w:val="es-PE"/>
        </w:rPr>
        <w:t xml:space="preserve">y en el CONTRATO DE SUPERVISIÓN. </w:t>
      </w:r>
    </w:p>
    <w:p w14:paraId="08C10252" w14:textId="77777777" w:rsidR="00CA34EF" w:rsidRPr="000958FC" w:rsidRDefault="00CA34EF" w:rsidP="000958FC">
      <w:pPr>
        <w:spacing w:after="0" w:line="277" w:lineRule="auto"/>
        <w:jc w:val="both"/>
        <w:rPr>
          <w:rFonts w:ascii="Arial" w:hAnsi="Arial" w:cs="Arial"/>
          <w:lang w:val="es-PE"/>
        </w:rPr>
      </w:pPr>
    </w:p>
    <w:p w14:paraId="6F82BC22"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Declaramos que nuestra Propuesta Económica tiene el carácter irrevocable y que mantendrá su plena vigencia hasta (60) Días Calendarios posteriores a la fecha de presentación del Sobre N°1 y N°2, comprometiéndonos a prorrogarla obligatoriamente si el Comité así lo dispusiera.</w:t>
      </w:r>
    </w:p>
    <w:p w14:paraId="057854F9" w14:textId="77777777" w:rsidR="00CA34EF" w:rsidRPr="000958FC" w:rsidRDefault="00CA34EF" w:rsidP="000958FC">
      <w:pPr>
        <w:spacing w:after="0" w:line="277" w:lineRule="auto"/>
        <w:jc w:val="both"/>
        <w:rPr>
          <w:rFonts w:ascii="Arial" w:hAnsi="Arial" w:cs="Arial"/>
          <w:lang w:val="es-PE"/>
        </w:rPr>
      </w:pPr>
    </w:p>
    <w:p w14:paraId="7460883B" w14:textId="7ED463C2" w:rsidR="0090264D" w:rsidRPr="000958FC" w:rsidRDefault="0090264D" w:rsidP="000958FC">
      <w:pPr>
        <w:jc w:val="both"/>
        <w:rPr>
          <w:rFonts w:ascii="Arial" w:hAnsi="Arial" w:cs="Arial"/>
          <w:lang w:val="es-PE"/>
        </w:rPr>
      </w:pPr>
      <w:r w:rsidRPr="000958FC">
        <w:rPr>
          <w:rFonts w:ascii="Arial" w:hAnsi="Arial" w:cs="Arial"/>
          <w:lang w:val="es-PE"/>
        </w:rPr>
        <w:t>Declaramos que nuestra Propuesta Económica se incorporará al Contrato</w:t>
      </w:r>
      <w:r w:rsidR="008D1189" w:rsidRPr="000958FC">
        <w:rPr>
          <w:rFonts w:ascii="Arial" w:hAnsi="Arial" w:cs="Arial"/>
          <w:lang w:val="es-PE"/>
        </w:rPr>
        <w:t xml:space="preserve"> de Supervisión</w:t>
      </w:r>
      <w:r w:rsidRPr="000958FC">
        <w:rPr>
          <w:rFonts w:ascii="Arial" w:hAnsi="Arial" w:cs="Arial"/>
          <w:lang w:val="es-PE"/>
        </w:rPr>
        <w:t xml:space="preserve"> en todos sus términos y condiciones, y sin excepción alguna, en caso de resultar Adjudicatario.</w:t>
      </w:r>
    </w:p>
    <w:p w14:paraId="36572CFB" w14:textId="77777777" w:rsidR="0090264D" w:rsidRPr="000958FC" w:rsidRDefault="0090264D" w:rsidP="000958FC">
      <w:pPr>
        <w:spacing w:after="0" w:line="277" w:lineRule="auto"/>
        <w:jc w:val="both"/>
        <w:rPr>
          <w:rFonts w:ascii="Arial" w:hAnsi="Arial" w:cs="Arial"/>
          <w:lang w:val="es-PE"/>
        </w:rPr>
      </w:pPr>
    </w:p>
    <w:p w14:paraId="49656217" w14:textId="77777777" w:rsidR="0090264D" w:rsidRPr="000958FC" w:rsidRDefault="0090264D" w:rsidP="000958FC">
      <w:pPr>
        <w:spacing w:after="0" w:line="277" w:lineRule="auto"/>
        <w:jc w:val="both"/>
        <w:rPr>
          <w:rFonts w:ascii="Arial" w:hAnsi="Arial" w:cs="Arial"/>
          <w:lang w:val="es-PE"/>
        </w:rPr>
      </w:pPr>
    </w:p>
    <w:p w14:paraId="5170DC14"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Atentamente,</w:t>
      </w:r>
    </w:p>
    <w:p w14:paraId="71B7CF4B" w14:textId="77777777" w:rsidR="0090264D" w:rsidRPr="000958FC" w:rsidRDefault="0090264D" w:rsidP="000958FC">
      <w:pPr>
        <w:spacing w:after="0" w:line="277" w:lineRule="auto"/>
        <w:rPr>
          <w:rFonts w:ascii="Arial" w:hAnsi="Arial" w:cs="Arial"/>
          <w:lang w:val="es-PE"/>
        </w:rPr>
      </w:pPr>
    </w:p>
    <w:p w14:paraId="33985CE5"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Firmas</w:t>
      </w:r>
    </w:p>
    <w:p w14:paraId="77307F33" w14:textId="77777777" w:rsidR="0090264D" w:rsidRPr="000958FC" w:rsidRDefault="0090264D" w:rsidP="000958FC">
      <w:pPr>
        <w:spacing w:after="0" w:line="277" w:lineRule="auto"/>
        <w:jc w:val="both"/>
        <w:rPr>
          <w:rFonts w:ascii="Arial" w:hAnsi="Arial" w:cs="Arial"/>
          <w:b/>
          <w:i/>
          <w:lang w:val="es-PE"/>
        </w:rPr>
      </w:pPr>
      <w:r w:rsidRPr="000958FC">
        <w:rPr>
          <w:rFonts w:ascii="Arial" w:hAnsi="Arial" w:cs="Arial"/>
          <w:b/>
          <w:i/>
          <w:lang w:val="es-PE"/>
        </w:rPr>
        <w:t>Nota: Para el caso de Consorcios deben firmar los representantes legales de todos los miembros, salvo que hubieran otorgado poder a un solo representante común.</w:t>
      </w:r>
    </w:p>
    <w:p w14:paraId="1A8CC8B5"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b w:val="0"/>
          <w:sz w:val="22"/>
          <w:szCs w:val="22"/>
          <w:u w:val="single"/>
          <w:lang w:val="es-PE"/>
        </w:rPr>
        <w:br w:type="page"/>
      </w:r>
      <w:r w:rsidRPr="000958FC">
        <w:rPr>
          <w:rFonts w:ascii="Arial" w:hAnsi="Arial" w:cs="Arial"/>
          <w:sz w:val="22"/>
          <w:szCs w:val="22"/>
          <w:lang w:val="es-PE"/>
        </w:rPr>
        <w:t>ANEXO Nro. 13</w:t>
      </w:r>
    </w:p>
    <w:p w14:paraId="25FC80ED"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MODELO DE GARANTÍA DE FIEL CUMPLIMIENTO DE</w:t>
      </w:r>
      <w:r w:rsidR="00E41F6B" w:rsidRPr="000958FC">
        <w:rPr>
          <w:rFonts w:ascii="Arial" w:hAnsi="Arial" w:cs="Arial"/>
          <w:sz w:val="22"/>
          <w:szCs w:val="22"/>
          <w:lang w:val="es-PE"/>
        </w:rPr>
        <w:t>L</w:t>
      </w:r>
      <w:r w:rsidRPr="000958FC">
        <w:rPr>
          <w:rFonts w:ascii="Arial" w:hAnsi="Arial" w:cs="Arial"/>
          <w:sz w:val="22"/>
          <w:szCs w:val="22"/>
          <w:lang w:val="es-PE"/>
        </w:rPr>
        <w:t xml:space="preserve"> CONTRATO </w:t>
      </w:r>
    </w:p>
    <w:p w14:paraId="62EACE46" w14:textId="77777777" w:rsidR="0090264D" w:rsidRPr="000958FC" w:rsidRDefault="00E41F6B"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DURANTE LA FASE 0 Y 1</w:t>
      </w:r>
      <w:r w:rsidR="0090264D" w:rsidRPr="000958FC">
        <w:rPr>
          <w:rStyle w:val="Refdenotaalpie"/>
          <w:rFonts w:ascii="Arial" w:eastAsia="MS Gothic" w:hAnsi="Arial" w:cs="Arial"/>
          <w:sz w:val="22"/>
          <w:szCs w:val="22"/>
          <w:lang w:val="es-PE"/>
        </w:rPr>
        <w:footnoteReference w:id="16"/>
      </w:r>
    </w:p>
    <w:p w14:paraId="64F84CE3"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CARTA FIANZA</w:t>
      </w:r>
    </w:p>
    <w:p w14:paraId="24AA8B2A" w14:textId="77777777" w:rsidR="0090264D" w:rsidRPr="000958FC" w:rsidRDefault="0090264D" w:rsidP="000958FC">
      <w:pPr>
        <w:spacing w:after="0" w:line="277" w:lineRule="auto"/>
        <w:rPr>
          <w:rFonts w:ascii="Arial" w:hAnsi="Arial" w:cs="Arial"/>
          <w:lang w:val="es-PE"/>
        </w:rPr>
      </w:pPr>
    </w:p>
    <w:p w14:paraId="3DA996E9"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Lima, …….. de …….. de 20</w:t>
      </w:r>
      <w:r w:rsidR="002F4BD6" w:rsidRPr="000958FC">
        <w:rPr>
          <w:rFonts w:ascii="Arial" w:hAnsi="Arial" w:cs="Arial"/>
          <w:lang w:val="es-PE"/>
        </w:rPr>
        <w:t>26</w:t>
      </w:r>
    </w:p>
    <w:p w14:paraId="2E0F3B84" w14:textId="77777777" w:rsidR="0090264D" w:rsidRPr="000958FC" w:rsidRDefault="0090264D" w:rsidP="000958FC">
      <w:pPr>
        <w:spacing w:after="0" w:line="277" w:lineRule="auto"/>
        <w:rPr>
          <w:rFonts w:ascii="Arial" w:hAnsi="Arial" w:cs="Arial"/>
          <w:lang w:val="es-PE"/>
        </w:rPr>
      </w:pPr>
    </w:p>
    <w:p w14:paraId="196B0CC0"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Señores</w:t>
      </w:r>
    </w:p>
    <w:p w14:paraId="3AD4D467"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Agencia de Promoción de la Inversión Privada - PROINVERSIÓN</w:t>
      </w:r>
    </w:p>
    <w:p w14:paraId="11E5452B"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Av. Enrique Canaval Moreyra Nro. 150, Piso 7</w:t>
      </w:r>
    </w:p>
    <w:p w14:paraId="239B3C9E"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Edificio PETROPERU</w:t>
      </w:r>
    </w:p>
    <w:p w14:paraId="15714381"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Presente.-</w:t>
      </w:r>
    </w:p>
    <w:p w14:paraId="353777FE" w14:textId="77777777" w:rsidR="0090264D" w:rsidRPr="000958FC" w:rsidRDefault="0090264D" w:rsidP="000958FC">
      <w:pPr>
        <w:spacing w:after="0" w:line="277" w:lineRule="auto"/>
        <w:rPr>
          <w:rFonts w:ascii="Arial" w:hAnsi="Arial" w:cs="Arial"/>
          <w:lang w:val="es-PE"/>
        </w:rPr>
      </w:pPr>
    </w:p>
    <w:p w14:paraId="2C0313BB" w14:textId="64AFEA00" w:rsidR="0090264D" w:rsidRPr="000958FC" w:rsidRDefault="0090264D" w:rsidP="000958FC">
      <w:pPr>
        <w:spacing w:after="0" w:line="277" w:lineRule="auto"/>
        <w:ind w:left="1701" w:hanging="1701"/>
        <w:jc w:val="both"/>
        <w:rPr>
          <w:rFonts w:ascii="Arial" w:hAnsi="Arial" w:cs="Arial"/>
          <w:b/>
          <w:i/>
          <w:lang w:val="es-PE"/>
        </w:rPr>
      </w:pPr>
      <w:r w:rsidRPr="000958FC">
        <w:rPr>
          <w:rFonts w:ascii="Arial" w:hAnsi="Arial" w:cs="Arial"/>
          <w:lang w:val="es-PE"/>
        </w:rPr>
        <w:t>Referencia:</w:t>
      </w:r>
      <w:r w:rsidRPr="000958FC">
        <w:rPr>
          <w:rFonts w:ascii="Arial" w:hAnsi="Arial" w:cs="Arial"/>
          <w:lang w:val="es-PE"/>
        </w:rPr>
        <w:tab/>
      </w:r>
      <w:r w:rsidRPr="000958FC">
        <w:rPr>
          <w:rFonts w:ascii="Arial" w:hAnsi="Arial" w:cs="Arial"/>
          <w:b/>
          <w:bCs/>
          <w:i/>
          <w:lang w:val="es-PE"/>
        </w:rPr>
        <w:t>Concurso Público Nro. 00</w:t>
      </w:r>
      <w:r w:rsidR="001350C1" w:rsidRPr="000958FC">
        <w:rPr>
          <w:rFonts w:ascii="Arial" w:hAnsi="Arial" w:cs="Arial"/>
          <w:b/>
          <w:bCs/>
          <w:i/>
          <w:lang w:val="es-PE"/>
        </w:rPr>
        <w:t>2</w:t>
      </w:r>
      <w:r w:rsidRPr="000958FC">
        <w:rPr>
          <w:rFonts w:ascii="Arial" w:hAnsi="Arial" w:cs="Arial"/>
          <w:b/>
          <w:bCs/>
          <w:i/>
          <w:lang w:val="es-PE"/>
        </w:rPr>
        <w:t>-202</w:t>
      </w:r>
      <w:r w:rsidR="002F4BD6" w:rsidRPr="000958FC">
        <w:rPr>
          <w:rFonts w:ascii="Arial" w:hAnsi="Arial" w:cs="Arial"/>
          <w:b/>
          <w:bCs/>
          <w:i/>
          <w:lang w:val="es-PE"/>
        </w:rPr>
        <w:t>6</w:t>
      </w:r>
      <w:r w:rsidR="001350C1" w:rsidRPr="000958FC">
        <w:rPr>
          <w:rFonts w:ascii="Arial" w:hAnsi="Arial" w:cs="Arial"/>
          <w:b/>
          <w:bCs/>
          <w:i/>
          <w:lang w:val="es-PE"/>
        </w:rPr>
        <w:t>-SSE</w:t>
      </w:r>
    </w:p>
    <w:p w14:paraId="0D18B937" w14:textId="77777777" w:rsidR="0090264D" w:rsidRPr="000958FC" w:rsidRDefault="0090264D" w:rsidP="000958FC">
      <w:pPr>
        <w:spacing w:after="0" w:line="277" w:lineRule="auto"/>
        <w:ind w:left="1701"/>
        <w:jc w:val="both"/>
        <w:rPr>
          <w:rFonts w:ascii="Arial" w:hAnsi="Arial" w:cs="Arial"/>
          <w:b/>
          <w:bCs/>
          <w:i/>
          <w:iCs/>
          <w:lang w:val="es-PE"/>
        </w:rPr>
      </w:pPr>
      <w:r w:rsidRPr="000958FC">
        <w:rPr>
          <w:rFonts w:ascii="Arial" w:hAnsi="Arial" w:cs="Arial"/>
          <w:b/>
          <w:bCs/>
          <w:i/>
          <w:iCs/>
          <w:lang w:val="es-PE"/>
        </w:rPr>
        <w:t xml:space="preserve">Contratación del servicio de supervisión del “Contrato de Asociación Público Privada </w:t>
      </w:r>
      <w:r w:rsidR="002F4BD6" w:rsidRPr="000958FC">
        <w:rPr>
          <w:rFonts w:ascii="Arial" w:hAnsi="Arial" w:cs="Arial"/>
          <w:b/>
          <w:bCs/>
          <w:i/>
          <w:iCs/>
          <w:lang w:val="es-PE"/>
        </w:rPr>
        <w:t>para la</w:t>
      </w:r>
      <w:r w:rsidRPr="000958FC">
        <w:rPr>
          <w:rFonts w:ascii="Arial" w:hAnsi="Arial" w:cs="Arial"/>
          <w:b/>
          <w:bCs/>
          <w:i/>
          <w:iCs/>
          <w:lang w:val="es-PE"/>
        </w:rPr>
        <w:t xml:space="preserve"> Operación y Mantenimiento del Instituto Nacional de Salud del Niño San Borja”</w:t>
      </w:r>
    </w:p>
    <w:p w14:paraId="08862303" w14:textId="77777777" w:rsidR="0090264D" w:rsidRPr="000958FC" w:rsidRDefault="0090264D" w:rsidP="000958FC">
      <w:pPr>
        <w:spacing w:after="0" w:line="277" w:lineRule="auto"/>
        <w:rPr>
          <w:rFonts w:ascii="Arial" w:hAnsi="Arial" w:cs="Arial"/>
          <w:lang w:val="es-PE"/>
        </w:rPr>
      </w:pPr>
    </w:p>
    <w:p w14:paraId="1CF9EE21"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De nuestra consideración:</w:t>
      </w:r>
    </w:p>
    <w:p w14:paraId="3B3118C4" w14:textId="77777777" w:rsidR="0090264D" w:rsidRPr="000958FC" w:rsidRDefault="0090264D" w:rsidP="000958FC">
      <w:pPr>
        <w:spacing w:after="0" w:line="277" w:lineRule="auto"/>
        <w:rPr>
          <w:rFonts w:ascii="Arial" w:hAnsi="Arial" w:cs="Arial"/>
          <w:lang w:val="es-PE"/>
        </w:rPr>
      </w:pPr>
    </w:p>
    <w:p w14:paraId="658FFA8E"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Por la presente, otorgamos fianza solidaria, irrevocable, sin beneficio de excusión, incondicional y de realización automática, en favor de la Agencia de Promoción de la Inversión Privada - PROINVERSIÓN (en adelante, PROINVERSIÓN) hasta por la suma de S/…………………. (equivalente al 10% de la Propuesta Económica) para garantizar que nuestros clientes, los señores …………… cumplan todas las obligaciones </w:t>
      </w:r>
      <w:r w:rsidR="00E41F6B" w:rsidRPr="000958FC">
        <w:rPr>
          <w:rFonts w:ascii="Arial" w:hAnsi="Arial" w:cs="Arial"/>
          <w:lang w:val="es-PE"/>
        </w:rPr>
        <w:t xml:space="preserve">de Supervisión durante las Fases 0 y 1 </w:t>
      </w:r>
      <w:r w:rsidRPr="000958FC">
        <w:rPr>
          <w:rFonts w:ascii="Arial" w:hAnsi="Arial" w:cs="Arial"/>
          <w:lang w:val="es-PE"/>
        </w:rPr>
        <w:t>del C</w:t>
      </w:r>
      <w:r w:rsidR="00162AD9" w:rsidRPr="000958FC">
        <w:rPr>
          <w:rFonts w:ascii="Arial" w:hAnsi="Arial" w:cs="Arial"/>
          <w:lang w:val="es-PE"/>
        </w:rPr>
        <w:t>ONTRATO DE SUPERVISIÓN</w:t>
      </w:r>
      <w:r w:rsidRPr="000958FC">
        <w:rPr>
          <w:rFonts w:ascii="Arial" w:hAnsi="Arial" w:cs="Arial"/>
          <w:lang w:val="es-PE"/>
        </w:rPr>
        <w:t xml:space="preserve"> resultante del Concurso de la referencia, así como para garantizar la veracidad de la información presentada en el Concurso de la referencia y procedan a renovar la presente carta fianza en tanto existan obligaciones pendientes de cumplimiento.</w:t>
      </w:r>
    </w:p>
    <w:p w14:paraId="5F8C143E" w14:textId="77777777" w:rsidR="0090264D" w:rsidRPr="000958FC" w:rsidRDefault="0090264D" w:rsidP="000958FC">
      <w:pPr>
        <w:spacing w:after="0" w:line="277" w:lineRule="auto"/>
        <w:jc w:val="both"/>
        <w:rPr>
          <w:rFonts w:ascii="Arial" w:hAnsi="Arial" w:cs="Arial"/>
          <w:lang w:val="es-PE"/>
        </w:rPr>
      </w:pPr>
    </w:p>
    <w:p w14:paraId="1BF175A1"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Esta fianza tendrá un plazo de vigencia de …………………. Días</w:t>
      </w:r>
      <w:r w:rsidRPr="000958FC" w:rsidDel="00BB6075">
        <w:rPr>
          <w:rFonts w:ascii="Arial" w:hAnsi="Arial" w:cs="Arial"/>
          <w:lang w:val="es-PE"/>
        </w:rPr>
        <w:t xml:space="preserve"> </w:t>
      </w:r>
      <w:r w:rsidRPr="000958FC">
        <w:rPr>
          <w:rFonts w:ascii="Arial" w:hAnsi="Arial" w:cs="Arial"/>
          <w:lang w:val="es-PE"/>
        </w:rPr>
        <w:t>contados desde su fecha de emisión, por lo que vencerá el …… de ….. de …. queda expresamente entendido por nosotros que esta fianza será ejecutada por PROINVERSIÓN de conformidad con lo dispuesto por la normatividad vigente.</w:t>
      </w:r>
    </w:p>
    <w:p w14:paraId="193A5292" w14:textId="77777777" w:rsidR="0090264D" w:rsidRPr="000958FC" w:rsidRDefault="0090264D" w:rsidP="000958FC">
      <w:pPr>
        <w:spacing w:after="0" w:line="277" w:lineRule="auto"/>
        <w:jc w:val="both"/>
        <w:rPr>
          <w:rFonts w:ascii="Arial" w:hAnsi="Arial" w:cs="Arial"/>
          <w:lang w:val="es-PE"/>
        </w:rPr>
      </w:pPr>
    </w:p>
    <w:p w14:paraId="6D7E5D8A"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Para que nosotros procedamos a honrar esta fianza, bastará un simple requerimiento del </w:t>
      </w:r>
      <w:r w:rsidR="00E41F6B" w:rsidRPr="000958FC">
        <w:rPr>
          <w:rFonts w:ascii="Arial" w:hAnsi="Arial" w:cs="Arial"/>
          <w:lang w:val="es-PE"/>
        </w:rPr>
        <w:t xml:space="preserve">Presidente </w:t>
      </w:r>
      <w:r w:rsidRPr="000958FC">
        <w:rPr>
          <w:rFonts w:ascii="Arial" w:hAnsi="Arial" w:cs="Arial"/>
          <w:lang w:val="es-PE"/>
        </w:rPr>
        <w:t>Ejecutivo de PROINVERSIÓN o quien haga sus veces, realizado por conducto notarial en nuestras oficinas en la dirección indicada líneas abajo. Toda demora de vuestra parte para honrarla devengará un interés equivalente a la Tasa de Interés Legal en (moneda extranjera/moneda nacional), publicada por la Superintendencia de Banca, Seguros y AFP, más un margen (spread) de 3%.</w:t>
      </w:r>
    </w:p>
    <w:p w14:paraId="23D7614F" w14:textId="77777777" w:rsidR="0090264D" w:rsidRPr="000958FC" w:rsidRDefault="0090264D" w:rsidP="000958FC">
      <w:pPr>
        <w:spacing w:after="0" w:line="277" w:lineRule="auto"/>
        <w:jc w:val="both"/>
        <w:rPr>
          <w:rFonts w:ascii="Arial" w:hAnsi="Arial" w:cs="Arial"/>
          <w:lang w:val="es-PE"/>
        </w:rPr>
      </w:pPr>
    </w:p>
    <w:p w14:paraId="18BCD603"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La tasa de Interés Legal será la publicada por la Superintendencia de Banca, Seguros y AFP que corresponda al día de la emisión de esta fianza, debiendo devengarse los intereses a partir de la fecha en que se ha exigido su cumplimiento y hasta la fecha efectiva de pago.</w:t>
      </w:r>
    </w:p>
    <w:p w14:paraId="1F6B016A" w14:textId="77777777" w:rsidR="0090264D" w:rsidRPr="000958FC" w:rsidRDefault="0090264D" w:rsidP="000958FC">
      <w:pPr>
        <w:spacing w:after="0" w:line="277" w:lineRule="auto"/>
        <w:jc w:val="both"/>
        <w:rPr>
          <w:rFonts w:ascii="Arial" w:hAnsi="Arial" w:cs="Arial"/>
          <w:lang w:val="es-PE"/>
        </w:rPr>
      </w:pPr>
    </w:p>
    <w:p w14:paraId="67220E8E"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Atentamente</w:t>
      </w:r>
    </w:p>
    <w:p w14:paraId="20954FA1" w14:textId="77777777" w:rsidR="0090264D" w:rsidRPr="000958FC" w:rsidRDefault="0090264D" w:rsidP="000958FC">
      <w:pPr>
        <w:spacing w:after="0" w:line="277" w:lineRule="auto"/>
        <w:rPr>
          <w:rFonts w:ascii="Arial" w:hAnsi="Arial" w:cs="Arial"/>
          <w:lang w:val="es-PE"/>
        </w:rPr>
      </w:pPr>
    </w:p>
    <w:p w14:paraId="1B1C9880" w14:textId="77777777" w:rsidR="0090264D" w:rsidRPr="000958FC" w:rsidRDefault="0090264D" w:rsidP="000958FC">
      <w:pPr>
        <w:spacing w:after="0" w:line="277" w:lineRule="auto"/>
        <w:rPr>
          <w:rFonts w:ascii="Arial" w:hAnsi="Arial" w:cs="Arial"/>
          <w:lang w:val="es-PE"/>
        </w:rPr>
      </w:pPr>
    </w:p>
    <w:p w14:paraId="33132524" w14:textId="77777777" w:rsidR="0090264D" w:rsidRPr="000958FC" w:rsidRDefault="0090264D" w:rsidP="000958FC">
      <w:pPr>
        <w:spacing w:after="0" w:line="277" w:lineRule="auto"/>
        <w:rPr>
          <w:rFonts w:ascii="Arial" w:hAnsi="Arial" w:cs="Arial"/>
          <w:lang w:val="es-PE"/>
        </w:rPr>
      </w:pPr>
    </w:p>
    <w:p w14:paraId="0084AA3A"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Firma</w:t>
      </w:r>
    </w:p>
    <w:p w14:paraId="7C8325DE"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 xml:space="preserve">Dirección </w:t>
      </w:r>
    </w:p>
    <w:p w14:paraId="4E50BBB2" w14:textId="77777777" w:rsidR="0090264D" w:rsidRPr="000958FC" w:rsidRDefault="0090264D" w:rsidP="000958FC">
      <w:pPr>
        <w:pStyle w:val="Ttulo1"/>
        <w:spacing w:before="0" w:after="0" w:line="252" w:lineRule="auto"/>
        <w:jc w:val="center"/>
        <w:rPr>
          <w:rFonts w:ascii="Arial" w:hAnsi="Arial" w:cs="Arial"/>
          <w:sz w:val="22"/>
          <w:szCs w:val="22"/>
          <w:lang w:val="es-PE"/>
        </w:rPr>
      </w:pPr>
    </w:p>
    <w:p w14:paraId="0A3D7F3F" w14:textId="77777777" w:rsidR="0090264D" w:rsidRPr="000958FC" w:rsidRDefault="0090264D" w:rsidP="000958FC">
      <w:pPr>
        <w:spacing w:after="0" w:line="240" w:lineRule="auto"/>
        <w:rPr>
          <w:rFonts w:ascii="Arial" w:hAnsi="Arial" w:cs="Arial"/>
          <w:lang w:val="es-PE"/>
        </w:rPr>
      </w:pPr>
      <w:r w:rsidRPr="000958FC">
        <w:rPr>
          <w:rFonts w:ascii="Arial" w:hAnsi="Arial" w:cs="Arial"/>
          <w:lang w:val="es-PE"/>
        </w:rPr>
        <w:br w:type="page"/>
      </w:r>
    </w:p>
    <w:p w14:paraId="744756B8"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MODELO DE GARANTÍA DE FIEL CUMPLIMIENTO DE</w:t>
      </w:r>
      <w:r w:rsidR="002F4BD6" w:rsidRPr="000958FC">
        <w:rPr>
          <w:rFonts w:ascii="Arial" w:hAnsi="Arial" w:cs="Arial"/>
          <w:sz w:val="22"/>
          <w:szCs w:val="22"/>
          <w:lang w:val="es-PE"/>
        </w:rPr>
        <w:t xml:space="preserve">L </w:t>
      </w:r>
      <w:r w:rsidRPr="000958FC">
        <w:rPr>
          <w:rFonts w:ascii="Arial" w:hAnsi="Arial" w:cs="Arial"/>
          <w:sz w:val="22"/>
          <w:szCs w:val="22"/>
          <w:lang w:val="es-PE"/>
        </w:rPr>
        <w:t xml:space="preserve">CONTRATO </w:t>
      </w:r>
      <w:r w:rsidR="000834D0" w:rsidRPr="000958FC">
        <w:rPr>
          <w:rFonts w:ascii="Arial" w:hAnsi="Arial" w:cs="Arial"/>
          <w:sz w:val="22"/>
          <w:szCs w:val="22"/>
          <w:lang w:val="es-PE"/>
        </w:rPr>
        <w:t>DURANTE LA FASE 2</w:t>
      </w:r>
      <w:r w:rsidRPr="000958FC">
        <w:rPr>
          <w:rStyle w:val="Refdenotaalpie"/>
          <w:rFonts w:ascii="Arial" w:eastAsia="MS Gothic" w:hAnsi="Arial" w:cs="Arial"/>
          <w:sz w:val="22"/>
          <w:szCs w:val="22"/>
          <w:lang w:val="es-PE"/>
        </w:rPr>
        <w:footnoteReference w:id="17"/>
      </w:r>
    </w:p>
    <w:p w14:paraId="6FD6D1F1" w14:textId="77777777" w:rsidR="00CA34EF" w:rsidRPr="000958FC" w:rsidRDefault="00CA34EF" w:rsidP="000958FC">
      <w:pPr>
        <w:pStyle w:val="Ttulo1"/>
        <w:spacing w:before="0" w:after="0" w:line="252" w:lineRule="auto"/>
        <w:jc w:val="center"/>
        <w:rPr>
          <w:rFonts w:ascii="Arial" w:hAnsi="Arial" w:cs="Arial"/>
          <w:sz w:val="22"/>
          <w:szCs w:val="22"/>
          <w:lang w:val="es-PE"/>
        </w:rPr>
      </w:pPr>
    </w:p>
    <w:p w14:paraId="1F41098E"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CARTA FIANZA</w:t>
      </w:r>
    </w:p>
    <w:p w14:paraId="1D1861EF" w14:textId="77777777" w:rsidR="0090264D" w:rsidRPr="000958FC" w:rsidRDefault="0090264D" w:rsidP="000958FC">
      <w:pPr>
        <w:spacing w:after="0" w:line="277" w:lineRule="auto"/>
        <w:rPr>
          <w:rFonts w:ascii="Arial" w:hAnsi="Arial" w:cs="Arial"/>
          <w:lang w:val="es-PE"/>
        </w:rPr>
      </w:pPr>
    </w:p>
    <w:p w14:paraId="4B71BD07"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Lima, …….. de …….. de 20</w:t>
      </w:r>
      <w:r w:rsidR="002F4BD6" w:rsidRPr="000958FC">
        <w:rPr>
          <w:rFonts w:ascii="Arial" w:hAnsi="Arial" w:cs="Arial"/>
          <w:lang w:val="es-PE"/>
        </w:rPr>
        <w:t>26</w:t>
      </w:r>
    </w:p>
    <w:p w14:paraId="656DA004" w14:textId="77777777" w:rsidR="0090264D" w:rsidRPr="000958FC" w:rsidRDefault="0090264D" w:rsidP="000958FC">
      <w:pPr>
        <w:spacing w:after="0" w:line="277" w:lineRule="auto"/>
        <w:rPr>
          <w:rFonts w:ascii="Arial" w:hAnsi="Arial" w:cs="Arial"/>
          <w:lang w:val="es-PE"/>
        </w:rPr>
      </w:pPr>
    </w:p>
    <w:p w14:paraId="39A09790"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Señores</w:t>
      </w:r>
    </w:p>
    <w:p w14:paraId="60E34E8B"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Agencia de Promoción de la Inversión Privada - PROINVERSIÓN</w:t>
      </w:r>
    </w:p>
    <w:p w14:paraId="0B492588"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Av. Enrique Canaval Moreyra Nro. 150, Piso 7</w:t>
      </w:r>
    </w:p>
    <w:p w14:paraId="10318FA0"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Edificio PETROPERU</w:t>
      </w:r>
    </w:p>
    <w:p w14:paraId="585FAFF6"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Presente.-</w:t>
      </w:r>
    </w:p>
    <w:p w14:paraId="69EE4B1A" w14:textId="77777777" w:rsidR="0090264D" w:rsidRPr="000958FC" w:rsidRDefault="0090264D" w:rsidP="000958FC">
      <w:pPr>
        <w:spacing w:after="0" w:line="277" w:lineRule="auto"/>
        <w:rPr>
          <w:rFonts w:ascii="Arial" w:hAnsi="Arial" w:cs="Arial"/>
          <w:lang w:val="es-PE"/>
        </w:rPr>
      </w:pPr>
    </w:p>
    <w:p w14:paraId="75C4235F" w14:textId="074A4B0B" w:rsidR="0090264D" w:rsidRPr="000958FC" w:rsidRDefault="0090264D" w:rsidP="000958FC">
      <w:pPr>
        <w:spacing w:after="0" w:line="277" w:lineRule="auto"/>
        <w:ind w:left="1701" w:hanging="1701"/>
        <w:jc w:val="both"/>
        <w:rPr>
          <w:rFonts w:ascii="Arial" w:hAnsi="Arial" w:cs="Arial"/>
          <w:b/>
          <w:i/>
          <w:lang w:val="es-PE"/>
        </w:rPr>
      </w:pPr>
      <w:r w:rsidRPr="000958FC">
        <w:rPr>
          <w:rFonts w:ascii="Arial" w:hAnsi="Arial" w:cs="Arial"/>
          <w:lang w:val="es-PE"/>
        </w:rPr>
        <w:t>Referencia:</w:t>
      </w:r>
      <w:r w:rsidRPr="000958FC">
        <w:rPr>
          <w:rFonts w:ascii="Arial" w:hAnsi="Arial" w:cs="Arial"/>
          <w:lang w:val="es-PE"/>
        </w:rPr>
        <w:tab/>
      </w:r>
      <w:r w:rsidRPr="000958FC">
        <w:rPr>
          <w:rFonts w:ascii="Arial" w:hAnsi="Arial" w:cs="Arial"/>
          <w:b/>
          <w:bCs/>
          <w:i/>
          <w:lang w:val="es-PE"/>
        </w:rPr>
        <w:t>Concurso Público Nro. 00</w:t>
      </w:r>
      <w:r w:rsidR="001350C1" w:rsidRPr="000958FC">
        <w:rPr>
          <w:rFonts w:ascii="Arial" w:hAnsi="Arial" w:cs="Arial"/>
          <w:b/>
          <w:bCs/>
          <w:i/>
          <w:lang w:val="es-PE"/>
        </w:rPr>
        <w:t>2</w:t>
      </w:r>
      <w:r w:rsidRPr="000958FC">
        <w:rPr>
          <w:rFonts w:ascii="Arial" w:hAnsi="Arial" w:cs="Arial"/>
          <w:b/>
          <w:bCs/>
          <w:i/>
          <w:lang w:val="es-PE"/>
        </w:rPr>
        <w:t>-202</w:t>
      </w:r>
      <w:r w:rsidR="002F4BD6" w:rsidRPr="000958FC">
        <w:rPr>
          <w:rFonts w:ascii="Arial" w:hAnsi="Arial" w:cs="Arial"/>
          <w:b/>
          <w:bCs/>
          <w:i/>
          <w:lang w:val="es-PE"/>
        </w:rPr>
        <w:t>6</w:t>
      </w:r>
      <w:r w:rsidR="001350C1" w:rsidRPr="000958FC">
        <w:rPr>
          <w:rFonts w:ascii="Arial" w:hAnsi="Arial" w:cs="Arial"/>
          <w:b/>
          <w:bCs/>
          <w:i/>
          <w:lang w:val="es-PE"/>
        </w:rPr>
        <w:t>-SSE</w:t>
      </w:r>
    </w:p>
    <w:p w14:paraId="008DE82E" w14:textId="77777777" w:rsidR="0090264D" w:rsidRPr="000958FC" w:rsidRDefault="0090264D" w:rsidP="000958FC">
      <w:pPr>
        <w:spacing w:after="0" w:line="277" w:lineRule="auto"/>
        <w:ind w:left="1701"/>
        <w:jc w:val="both"/>
        <w:rPr>
          <w:rFonts w:ascii="Arial" w:hAnsi="Arial" w:cs="Arial"/>
          <w:b/>
          <w:bCs/>
          <w:i/>
          <w:iCs/>
          <w:lang w:val="es-PE"/>
        </w:rPr>
      </w:pPr>
      <w:r w:rsidRPr="000958FC">
        <w:rPr>
          <w:rFonts w:ascii="Arial" w:hAnsi="Arial" w:cs="Arial"/>
          <w:b/>
          <w:bCs/>
          <w:i/>
          <w:iCs/>
          <w:lang w:val="es-PE"/>
        </w:rPr>
        <w:t xml:space="preserve">Contratación del servicio de supervisión del “Contrato de Asociación Público Privada </w:t>
      </w:r>
      <w:r w:rsidR="002F4BD6" w:rsidRPr="000958FC">
        <w:rPr>
          <w:rFonts w:ascii="Arial" w:hAnsi="Arial" w:cs="Arial"/>
          <w:b/>
          <w:bCs/>
          <w:i/>
          <w:iCs/>
          <w:lang w:val="es-PE"/>
        </w:rPr>
        <w:t>para la</w:t>
      </w:r>
      <w:r w:rsidRPr="000958FC">
        <w:rPr>
          <w:rFonts w:ascii="Arial" w:hAnsi="Arial" w:cs="Arial"/>
          <w:b/>
          <w:bCs/>
          <w:i/>
          <w:iCs/>
          <w:lang w:val="es-PE"/>
        </w:rPr>
        <w:t xml:space="preserve"> Operación y Mantenimiento del Instituto Nacional de Salud del Niño San Borja”</w:t>
      </w:r>
    </w:p>
    <w:p w14:paraId="5F10D924" w14:textId="77777777" w:rsidR="0090264D" w:rsidRPr="000958FC" w:rsidRDefault="0090264D" w:rsidP="000958FC">
      <w:pPr>
        <w:spacing w:after="0" w:line="277" w:lineRule="auto"/>
        <w:rPr>
          <w:rFonts w:ascii="Arial" w:hAnsi="Arial" w:cs="Arial"/>
          <w:lang w:val="es-PE"/>
        </w:rPr>
      </w:pPr>
    </w:p>
    <w:p w14:paraId="24672F45"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De nuestra consideración:</w:t>
      </w:r>
    </w:p>
    <w:p w14:paraId="258D2C4E" w14:textId="77777777" w:rsidR="0090264D" w:rsidRPr="000958FC" w:rsidRDefault="0090264D" w:rsidP="000958FC">
      <w:pPr>
        <w:spacing w:after="0" w:line="277" w:lineRule="auto"/>
        <w:rPr>
          <w:rFonts w:ascii="Arial" w:hAnsi="Arial" w:cs="Arial"/>
          <w:lang w:val="es-PE"/>
        </w:rPr>
      </w:pPr>
    </w:p>
    <w:p w14:paraId="33E975B1"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Por la presente, otorgamos fianza solidaria, irrevocable, sin beneficio de excusión, incondicional y de realización automática, en favor de la Agencia de Promoción de la Inversión Privada - PROINVERSIÓN (en adelante, PROINVERSIÓN) hasta por la suma de S/…………………. (equivalente al 10% de la Propuesta Económica) para garantizar que nuestros clientes, los señores …………… cumplan todas las obligaciones de</w:t>
      </w:r>
      <w:r w:rsidR="000834D0" w:rsidRPr="000958FC">
        <w:rPr>
          <w:rFonts w:ascii="Arial" w:hAnsi="Arial" w:cs="Arial"/>
          <w:lang w:val="es-PE"/>
        </w:rPr>
        <w:t xml:space="preserve">l Servicio de Supervisión durante la Fase 2 del </w:t>
      </w:r>
      <w:r w:rsidR="00162AD9" w:rsidRPr="000958FC">
        <w:rPr>
          <w:rFonts w:ascii="Arial" w:hAnsi="Arial" w:cs="Arial"/>
          <w:lang w:val="es-PE"/>
        </w:rPr>
        <w:t xml:space="preserve">CONTRATO DE SUPERVISIÓN </w:t>
      </w:r>
      <w:r w:rsidRPr="000958FC">
        <w:rPr>
          <w:rFonts w:ascii="Arial" w:hAnsi="Arial" w:cs="Arial"/>
          <w:lang w:val="es-PE"/>
        </w:rPr>
        <w:t>resultante del Concurso de la referencia, así como para garantizar la veracidad de la información presentada en el Concurso de la referencia y procedan a renovar la presente carta fianza en tanto existan obligaciones pendientes de cumplimiento.</w:t>
      </w:r>
    </w:p>
    <w:p w14:paraId="1E54DA79" w14:textId="77777777" w:rsidR="0090264D" w:rsidRPr="000958FC" w:rsidRDefault="0090264D" w:rsidP="000958FC">
      <w:pPr>
        <w:spacing w:after="0" w:line="277" w:lineRule="auto"/>
        <w:jc w:val="both"/>
        <w:rPr>
          <w:rFonts w:ascii="Arial" w:hAnsi="Arial" w:cs="Arial"/>
          <w:lang w:val="es-PE"/>
        </w:rPr>
      </w:pPr>
    </w:p>
    <w:p w14:paraId="384E1F43"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Esta fianza tendrá un plazo de vigencia de …………………. Días contados desde su fecha de emisión, por lo que vencerá el …… de ….. de …. queda expresamente entendido por nosotros que esta fianza será ejecutada por PROINVERSIÓN de conformidad con lo dispuesto por la normatividad vigente.</w:t>
      </w:r>
    </w:p>
    <w:p w14:paraId="281215DF" w14:textId="77777777" w:rsidR="0090264D" w:rsidRPr="000958FC" w:rsidRDefault="0090264D" w:rsidP="000958FC">
      <w:pPr>
        <w:spacing w:after="0" w:line="277" w:lineRule="auto"/>
        <w:jc w:val="both"/>
        <w:rPr>
          <w:rFonts w:ascii="Arial" w:hAnsi="Arial" w:cs="Arial"/>
          <w:lang w:val="es-PE"/>
        </w:rPr>
      </w:pPr>
    </w:p>
    <w:p w14:paraId="58DDDF42"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Para que nosotros procedamos a honrar esta fianza, bastará un simple requerimiento del </w:t>
      </w:r>
      <w:r w:rsidR="000834D0" w:rsidRPr="000958FC">
        <w:rPr>
          <w:rFonts w:ascii="Arial" w:hAnsi="Arial" w:cs="Arial"/>
          <w:lang w:val="es-PE"/>
        </w:rPr>
        <w:t>Presidente</w:t>
      </w:r>
      <w:r w:rsidRPr="000958FC">
        <w:rPr>
          <w:rFonts w:ascii="Arial" w:hAnsi="Arial" w:cs="Arial"/>
          <w:lang w:val="es-PE"/>
        </w:rPr>
        <w:t xml:space="preserve"> Ejecutivo de PROINVERSIÓN o quien haga sus veces, realizado por conducto notarial en nuestras oficinas en la dirección indicada líneas abajo. Toda demora de vuestra parte para honrarla devengará un interés equivalente a la Tasa de Interés Legal en (moneda extranjera/moneda nacional), publicada por la Superintendencia de Banca, Seguros y AFP, más un margen (spread) de 3%.</w:t>
      </w:r>
    </w:p>
    <w:p w14:paraId="52CAB93F" w14:textId="77777777" w:rsidR="0090264D" w:rsidRPr="000958FC" w:rsidRDefault="0090264D" w:rsidP="000958FC">
      <w:pPr>
        <w:spacing w:after="0" w:line="277" w:lineRule="auto"/>
        <w:jc w:val="both"/>
        <w:rPr>
          <w:rFonts w:ascii="Arial" w:hAnsi="Arial" w:cs="Arial"/>
          <w:lang w:val="es-PE"/>
        </w:rPr>
      </w:pPr>
    </w:p>
    <w:p w14:paraId="463190A9"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La tasa de Interés Legal será la publicada por la Superintendencia de Banca, Seguros y AFP que corresponda al día de la emisión de esta fianza, debiendo devengarse los intereses a partir de la fecha en que se ha exigido su cumplimiento y hasta la fecha efectiva de pago.</w:t>
      </w:r>
    </w:p>
    <w:p w14:paraId="76877703" w14:textId="77777777" w:rsidR="0090264D" w:rsidRPr="000958FC" w:rsidRDefault="0090264D" w:rsidP="000958FC">
      <w:pPr>
        <w:spacing w:after="0" w:line="277" w:lineRule="auto"/>
        <w:jc w:val="both"/>
        <w:rPr>
          <w:rFonts w:ascii="Arial" w:hAnsi="Arial" w:cs="Arial"/>
          <w:lang w:val="es-PE"/>
        </w:rPr>
      </w:pPr>
    </w:p>
    <w:p w14:paraId="45EDA334"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Atentamente</w:t>
      </w:r>
    </w:p>
    <w:p w14:paraId="489AD822" w14:textId="77777777" w:rsidR="0090264D" w:rsidRPr="000958FC" w:rsidRDefault="0090264D" w:rsidP="000958FC">
      <w:pPr>
        <w:spacing w:after="0" w:line="277" w:lineRule="auto"/>
        <w:rPr>
          <w:rFonts w:ascii="Arial" w:hAnsi="Arial" w:cs="Arial"/>
          <w:lang w:val="es-PE"/>
        </w:rPr>
      </w:pPr>
    </w:p>
    <w:p w14:paraId="77626CCF" w14:textId="77777777" w:rsidR="0090264D" w:rsidRPr="000958FC" w:rsidRDefault="0090264D" w:rsidP="000958FC">
      <w:pPr>
        <w:spacing w:after="0" w:line="277" w:lineRule="auto"/>
        <w:rPr>
          <w:rFonts w:ascii="Arial" w:hAnsi="Arial" w:cs="Arial"/>
          <w:lang w:val="es-PE"/>
        </w:rPr>
      </w:pPr>
    </w:p>
    <w:p w14:paraId="15F546F3" w14:textId="77777777" w:rsidR="0090264D" w:rsidRPr="000958FC" w:rsidRDefault="0090264D" w:rsidP="000958FC">
      <w:pPr>
        <w:spacing w:after="0" w:line="277" w:lineRule="auto"/>
        <w:rPr>
          <w:rFonts w:ascii="Arial" w:hAnsi="Arial" w:cs="Arial"/>
          <w:lang w:val="es-PE"/>
        </w:rPr>
      </w:pPr>
    </w:p>
    <w:p w14:paraId="7DAF9497"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Firma</w:t>
      </w:r>
    </w:p>
    <w:p w14:paraId="53E46D86"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 xml:space="preserve">Dirección </w:t>
      </w:r>
    </w:p>
    <w:p w14:paraId="7D4A9381" w14:textId="77777777" w:rsidR="0090264D" w:rsidRPr="000958FC" w:rsidRDefault="0090264D" w:rsidP="000958FC">
      <w:pPr>
        <w:pStyle w:val="Ttulo1"/>
        <w:spacing w:before="0" w:after="0" w:line="252" w:lineRule="auto"/>
        <w:jc w:val="center"/>
        <w:rPr>
          <w:rFonts w:ascii="Arial" w:hAnsi="Arial" w:cs="Arial"/>
          <w:b w:val="0"/>
          <w:sz w:val="22"/>
          <w:szCs w:val="22"/>
          <w:u w:val="single"/>
          <w:lang w:val="es-PE"/>
        </w:rPr>
      </w:pPr>
    </w:p>
    <w:p w14:paraId="3109B64C" w14:textId="77777777" w:rsidR="0090264D" w:rsidRPr="000958FC" w:rsidRDefault="0090264D" w:rsidP="000958FC">
      <w:pPr>
        <w:pStyle w:val="Ttulo1"/>
        <w:spacing w:before="0" w:after="0" w:line="252" w:lineRule="auto"/>
        <w:jc w:val="center"/>
        <w:rPr>
          <w:rFonts w:ascii="Arial" w:hAnsi="Arial" w:cs="Arial"/>
          <w:b w:val="0"/>
          <w:sz w:val="22"/>
          <w:szCs w:val="22"/>
          <w:u w:val="single"/>
          <w:lang w:val="es-PE"/>
        </w:rPr>
      </w:pPr>
    </w:p>
    <w:p w14:paraId="5CA353CE" w14:textId="77777777" w:rsidR="0090264D" w:rsidRPr="000958FC" w:rsidRDefault="0090264D" w:rsidP="000958FC">
      <w:pPr>
        <w:pStyle w:val="Ttulo1"/>
        <w:spacing w:before="0" w:after="0" w:line="252" w:lineRule="auto"/>
        <w:jc w:val="center"/>
        <w:rPr>
          <w:rFonts w:ascii="Arial" w:hAnsi="Arial" w:cs="Arial"/>
          <w:b w:val="0"/>
          <w:sz w:val="22"/>
          <w:szCs w:val="22"/>
          <w:u w:val="single"/>
          <w:lang w:val="es-PE"/>
        </w:rPr>
      </w:pPr>
    </w:p>
    <w:p w14:paraId="00D2E9A5" w14:textId="77777777" w:rsidR="0090264D" w:rsidRPr="000958FC" w:rsidRDefault="0090264D" w:rsidP="000958FC">
      <w:pPr>
        <w:pStyle w:val="Ttulo1"/>
        <w:spacing w:before="0" w:after="0" w:line="252" w:lineRule="auto"/>
        <w:jc w:val="center"/>
        <w:rPr>
          <w:rFonts w:ascii="Arial" w:hAnsi="Arial" w:cs="Arial"/>
          <w:b w:val="0"/>
          <w:sz w:val="22"/>
          <w:szCs w:val="22"/>
          <w:u w:val="single"/>
          <w:lang w:val="es-PE"/>
        </w:rPr>
      </w:pPr>
    </w:p>
    <w:p w14:paraId="365A1052" w14:textId="77777777" w:rsidR="0090264D" w:rsidRPr="000958FC" w:rsidRDefault="0090264D" w:rsidP="000958FC">
      <w:pPr>
        <w:pStyle w:val="Ttulo1"/>
        <w:spacing w:before="0" w:after="0" w:line="252" w:lineRule="auto"/>
        <w:jc w:val="center"/>
        <w:rPr>
          <w:rFonts w:ascii="Arial" w:hAnsi="Arial" w:cs="Arial"/>
          <w:b w:val="0"/>
          <w:sz w:val="22"/>
          <w:szCs w:val="22"/>
          <w:u w:val="single"/>
          <w:lang w:val="es-PE"/>
        </w:rPr>
      </w:pPr>
    </w:p>
    <w:p w14:paraId="3830E82B"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b w:val="0"/>
          <w:sz w:val="22"/>
          <w:szCs w:val="22"/>
          <w:u w:val="single"/>
          <w:lang w:val="es-PE"/>
        </w:rPr>
        <w:br w:type="page"/>
      </w:r>
      <w:r w:rsidRPr="000958FC">
        <w:rPr>
          <w:rFonts w:ascii="Arial" w:hAnsi="Arial" w:cs="Arial"/>
          <w:sz w:val="22"/>
          <w:szCs w:val="22"/>
          <w:lang w:val="es-PE"/>
        </w:rPr>
        <w:t>ANEXO Nro. 14</w:t>
      </w:r>
    </w:p>
    <w:p w14:paraId="47477869"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MODELO DE GARANTÍA DE IMPUGNACI</w:t>
      </w:r>
      <w:r w:rsidR="002F4BD6" w:rsidRPr="000958FC">
        <w:rPr>
          <w:rFonts w:ascii="Arial" w:hAnsi="Arial" w:cs="Arial"/>
          <w:sz w:val="22"/>
          <w:szCs w:val="22"/>
          <w:lang w:val="es-PE"/>
        </w:rPr>
        <w:t>Ó</w:t>
      </w:r>
      <w:r w:rsidRPr="000958FC">
        <w:rPr>
          <w:rFonts w:ascii="Arial" w:hAnsi="Arial" w:cs="Arial"/>
          <w:sz w:val="22"/>
          <w:szCs w:val="22"/>
          <w:lang w:val="es-PE"/>
        </w:rPr>
        <w:t>N</w:t>
      </w:r>
      <w:r w:rsidRPr="000958FC">
        <w:rPr>
          <w:rFonts w:ascii="Arial" w:hAnsi="Arial" w:cs="Arial"/>
          <w:sz w:val="22"/>
          <w:szCs w:val="22"/>
          <w:vertAlign w:val="superscript"/>
          <w:lang w:val="es-PE"/>
        </w:rPr>
        <w:footnoteReference w:id="18"/>
      </w:r>
    </w:p>
    <w:p w14:paraId="1BE3363A"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CARTA FIANZA</w:t>
      </w:r>
    </w:p>
    <w:p w14:paraId="76A41FFD" w14:textId="77777777" w:rsidR="0090264D" w:rsidRPr="000958FC" w:rsidRDefault="0090264D" w:rsidP="000958FC">
      <w:pPr>
        <w:spacing w:after="0" w:line="277" w:lineRule="auto"/>
        <w:rPr>
          <w:rFonts w:ascii="Arial" w:hAnsi="Arial" w:cs="Arial"/>
          <w:lang w:val="es-PE"/>
        </w:rPr>
      </w:pPr>
    </w:p>
    <w:p w14:paraId="116C33B6"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Lima, …….. de …….. de 2</w:t>
      </w:r>
      <w:r w:rsidR="002F4BD6" w:rsidRPr="000958FC">
        <w:rPr>
          <w:rFonts w:ascii="Arial" w:hAnsi="Arial" w:cs="Arial"/>
          <w:lang w:val="es-PE"/>
        </w:rPr>
        <w:t>026</w:t>
      </w:r>
    </w:p>
    <w:p w14:paraId="7F0877E6" w14:textId="77777777" w:rsidR="0090264D" w:rsidRPr="000958FC" w:rsidRDefault="0090264D" w:rsidP="000958FC">
      <w:pPr>
        <w:spacing w:after="0" w:line="277" w:lineRule="auto"/>
        <w:rPr>
          <w:rFonts w:ascii="Arial" w:hAnsi="Arial" w:cs="Arial"/>
          <w:lang w:val="es-PE"/>
        </w:rPr>
      </w:pPr>
    </w:p>
    <w:p w14:paraId="02ECA7E5"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Señores</w:t>
      </w:r>
    </w:p>
    <w:p w14:paraId="4BF1C0E6"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Agencia de Promoción de la Inversión Privada -PROINVERSIÓN</w:t>
      </w:r>
    </w:p>
    <w:p w14:paraId="1482270E"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Av. Enrique Canaval y Moreyra Nro. 150, Piso 7</w:t>
      </w:r>
    </w:p>
    <w:p w14:paraId="6020F2FD" w14:textId="77777777" w:rsidR="0090264D" w:rsidRPr="000958FC" w:rsidRDefault="0090264D" w:rsidP="000958FC">
      <w:pPr>
        <w:spacing w:after="0" w:line="277" w:lineRule="auto"/>
        <w:rPr>
          <w:rFonts w:ascii="Arial" w:hAnsi="Arial" w:cs="Arial"/>
          <w:lang w:val="pt-PT"/>
        </w:rPr>
      </w:pPr>
      <w:r w:rsidRPr="000958FC">
        <w:rPr>
          <w:rFonts w:ascii="Arial" w:hAnsi="Arial" w:cs="Arial"/>
          <w:lang w:val="pt-PT"/>
        </w:rPr>
        <w:t>Edificio PETROPERU</w:t>
      </w:r>
    </w:p>
    <w:p w14:paraId="6B16C8DF" w14:textId="77777777" w:rsidR="0090264D" w:rsidRPr="000958FC" w:rsidRDefault="0090264D" w:rsidP="000958FC">
      <w:pPr>
        <w:spacing w:after="0" w:line="277" w:lineRule="auto"/>
        <w:rPr>
          <w:rFonts w:ascii="Arial" w:hAnsi="Arial" w:cs="Arial"/>
          <w:lang w:val="pt-PT"/>
        </w:rPr>
      </w:pPr>
      <w:r w:rsidRPr="000958FC">
        <w:rPr>
          <w:rFonts w:ascii="Arial" w:hAnsi="Arial" w:cs="Arial"/>
          <w:lang w:val="pt-PT"/>
        </w:rPr>
        <w:t>Presente.-</w:t>
      </w:r>
    </w:p>
    <w:p w14:paraId="6425019B" w14:textId="77777777" w:rsidR="0090264D" w:rsidRPr="000958FC" w:rsidRDefault="0090264D" w:rsidP="000958FC">
      <w:pPr>
        <w:spacing w:after="0" w:line="277" w:lineRule="auto"/>
        <w:rPr>
          <w:rFonts w:ascii="Arial" w:hAnsi="Arial" w:cs="Arial"/>
          <w:lang w:val="pt-PT"/>
        </w:rPr>
      </w:pPr>
    </w:p>
    <w:p w14:paraId="7ABB750A" w14:textId="1A2A8D7E" w:rsidR="0090264D" w:rsidRPr="000958FC" w:rsidRDefault="0090264D" w:rsidP="000958FC">
      <w:pPr>
        <w:spacing w:after="0" w:line="277" w:lineRule="auto"/>
        <w:ind w:left="1701" w:hanging="1701"/>
        <w:jc w:val="both"/>
        <w:rPr>
          <w:rFonts w:ascii="Arial" w:hAnsi="Arial" w:cs="Arial"/>
          <w:b/>
          <w:i/>
          <w:lang w:val="pt-PT"/>
        </w:rPr>
      </w:pPr>
      <w:r w:rsidRPr="000958FC">
        <w:rPr>
          <w:rFonts w:ascii="Arial" w:hAnsi="Arial" w:cs="Arial"/>
          <w:lang w:val="pt-PT"/>
        </w:rPr>
        <w:t>Referencia:</w:t>
      </w:r>
      <w:r w:rsidRPr="000958FC">
        <w:rPr>
          <w:rFonts w:ascii="Arial" w:hAnsi="Arial" w:cs="Arial"/>
          <w:lang w:val="pt-PT"/>
        </w:rPr>
        <w:tab/>
      </w:r>
      <w:r w:rsidRPr="000958FC">
        <w:rPr>
          <w:rFonts w:ascii="Arial" w:hAnsi="Arial" w:cs="Arial"/>
          <w:b/>
          <w:bCs/>
          <w:i/>
          <w:lang w:val="pt-PT"/>
        </w:rPr>
        <w:t>Concurso Público Nro. 00</w:t>
      </w:r>
      <w:r w:rsidR="001350C1" w:rsidRPr="000958FC">
        <w:rPr>
          <w:rFonts w:ascii="Arial" w:hAnsi="Arial" w:cs="Arial"/>
          <w:b/>
          <w:bCs/>
          <w:i/>
          <w:lang w:val="pt-PT"/>
        </w:rPr>
        <w:t>2</w:t>
      </w:r>
      <w:r w:rsidRPr="000958FC">
        <w:rPr>
          <w:rFonts w:ascii="Arial" w:hAnsi="Arial" w:cs="Arial"/>
          <w:b/>
          <w:bCs/>
          <w:i/>
          <w:lang w:val="pt-PT"/>
        </w:rPr>
        <w:t>-202</w:t>
      </w:r>
      <w:r w:rsidR="002F4BD6" w:rsidRPr="000958FC">
        <w:rPr>
          <w:rFonts w:ascii="Arial" w:hAnsi="Arial" w:cs="Arial"/>
          <w:b/>
          <w:bCs/>
          <w:i/>
          <w:lang w:val="pt-PT"/>
        </w:rPr>
        <w:t>6</w:t>
      </w:r>
      <w:r w:rsidR="001350C1" w:rsidRPr="000958FC">
        <w:rPr>
          <w:rFonts w:ascii="Arial" w:hAnsi="Arial" w:cs="Arial"/>
          <w:b/>
          <w:bCs/>
          <w:i/>
          <w:lang w:val="pt-PT"/>
        </w:rPr>
        <w:t>-SSE</w:t>
      </w:r>
    </w:p>
    <w:p w14:paraId="048609C1" w14:textId="77777777" w:rsidR="0090264D" w:rsidRPr="000958FC" w:rsidRDefault="0090264D" w:rsidP="000958FC">
      <w:pPr>
        <w:spacing w:after="0" w:line="277" w:lineRule="auto"/>
        <w:ind w:left="1701"/>
        <w:jc w:val="both"/>
        <w:rPr>
          <w:rFonts w:ascii="Arial" w:hAnsi="Arial" w:cs="Arial"/>
          <w:b/>
          <w:bCs/>
          <w:i/>
          <w:iCs/>
          <w:lang w:val="es-PE"/>
        </w:rPr>
      </w:pPr>
      <w:r w:rsidRPr="000958FC">
        <w:rPr>
          <w:rFonts w:ascii="Arial" w:hAnsi="Arial" w:cs="Arial"/>
          <w:b/>
          <w:bCs/>
          <w:i/>
          <w:iCs/>
          <w:lang w:val="es-PE"/>
        </w:rPr>
        <w:t xml:space="preserve">Contratación del servicio de supervisión del “Contrato de Asociación Público Privada </w:t>
      </w:r>
      <w:r w:rsidR="002F4BD6" w:rsidRPr="000958FC">
        <w:rPr>
          <w:rFonts w:ascii="Arial" w:hAnsi="Arial" w:cs="Arial"/>
          <w:b/>
          <w:bCs/>
          <w:i/>
          <w:iCs/>
          <w:lang w:val="es-PE"/>
        </w:rPr>
        <w:t xml:space="preserve">para la </w:t>
      </w:r>
      <w:r w:rsidRPr="000958FC">
        <w:rPr>
          <w:rFonts w:ascii="Arial" w:hAnsi="Arial" w:cs="Arial"/>
          <w:b/>
          <w:bCs/>
          <w:i/>
          <w:iCs/>
          <w:lang w:val="es-PE"/>
        </w:rPr>
        <w:t>Operación y Mantenimiento del Instituto Nacional de Salud del Niño San Borja”</w:t>
      </w:r>
    </w:p>
    <w:p w14:paraId="2530F407" w14:textId="77777777" w:rsidR="0090264D" w:rsidRPr="000958FC" w:rsidRDefault="0090264D" w:rsidP="000958FC">
      <w:pPr>
        <w:spacing w:after="0" w:line="277" w:lineRule="auto"/>
        <w:rPr>
          <w:rFonts w:ascii="Arial" w:hAnsi="Arial" w:cs="Arial"/>
          <w:lang w:val="es-PE"/>
        </w:rPr>
      </w:pPr>
    </w:p>
    <w:p w14:paraId="620E6BE2"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De nuestra consideración:</w:t>
      </w:r>
    </w:p>
    <w:p w14:paraId="5E4DB7E8" w14:textId="77777777" w:rsidR="0090264D" w:rsidRPr="000958FC" w:rsidRDefault="0090264D" w:rsidP="000958FC">
      <w:pPr>
        <w:spacing w:after="0" w:line="277" w:lineRule="auto"/>
        <w:jc w:val="both"/>
        <w:rPr>
          <w:rFonts w:ascii="Arial" w:hAnsi="Arial" w:cs="Arial"/>
          <w:lang w:val="es-PE"/>
        </w:rPr>
      </w:pPr>
    </w:p>
    <w:p w14:paraId="66953451"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Por la presente y a solicitud de nuestros clientes, señores…..………………….. constituimos esta carta fianza, solidaria, irrevocable, incondicional, sin beneficio de excusión y de realización automática por la suma de S/.…………………(en letras) (equivalente al 5% del Valor Estimado</w:t>
      </w:r>
      <w:r w:rsidR="00162AD9" w:rsidRPr="000958FC">
        <w:rPr>
          <w:rFonts w:ascii="Arial" w:hAnsi="Arial" w:cs="Arial"/>
          <w:lang w:val="es-PE"/>
        </w:rPr>
        <w:t xml:space="preserve"> correspondiente a la anualidad de la retribución de las Fases 0 y 1</w:t>
      </w:r>
      <w:r w:rsidRPr="000958FC">
        <w:rPr>
          <w:rFonts w:ascii="Arial" w:hAnsi="Arial" w:cs="Arial"/>
          <w:lang w:val="es-PE"/>
        </w:rPr>
        <w:t>) a favor de la Agencia de Promoción de la Inversión Privada - PROINVERSIÓN (en adelante, PROINVERSIÓN) para garantizar el pago de esa suma, la cual será ejecutada por PROINVERSIÓN, en caso se declare infundado, inadmisible o improcedente el recurso de apelación presentado por nuestro cliente, o si nuestro cliente se desiste del recurso de apelación o en caso que dicho recurso de apelación no fuera interpuesto dentro del plazo establecido en el numeral 2.8 de las Bases del Concurso de la referencia.</w:t>
      </w:r>
    </w:p>
    <w:p w14:paraId="0504FCFE" w14:textId="77777777" w:rsidR="0090264D" w:rsidRPr="000958FC" w:rsidRDefault="0090264D" w:rsidP="000958FC">
      <w:pPr>
        <w:spacing w:after="0" w:line="277" w:lineRule="auto"/>
        <w:jc w:val="both"/>
        <w:rPr>
          <w:rFonts w:ascii="Arial" w:hAnsi="Arial" w:cs="Arial"/>
          <w:lang w:val="es-PE"/>
        </w:rPr>
      </w:pPr>
    </w:p>
    <w:p w14:paraId="2B6A4F87"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Esta fianza tendrá un plazo de vigencia de treinta (30) días calendario, contados desde su fecha de emisión. Queda expresamente entendido por nosotros que esta fianza será ejecutada por PROINVERSIÓN de conformidad con lo dispuesto por la normatividad vigente.</w:t>
      </w:r>
    </w:p>
    <w:p w14:paraId="2879AAD0" w14:textId="77777777" w:rsidR="0090264D" w:rsidRPr="000958FC" w:rsidRDefault="0090264D" w:rsidP="000958FC">
      <w:pPr>
        <w:spacing w:after="0" w:line="277" w:lineRule="auto"/>
        <w:jc w:val="both"/>
        <w:rPr>
          <w:rFonts w:ascii="Arial" w:hAnsi="Arial" w:cs="Arial"/>
          <w:lang w:val="es-PE"/>
        </w:rPr>
      </w:pPr>
    </w:p>
    <w:p w14:paraId="5E9AACF3"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 xml:space="preserve">Para que nosotros procedamos a honrar esta fianza, bastará un simple requerimiento del </w:t>
      </w:r>
      <w:r w:rsidR="000834D0" w:rsidRPr="000958FC">
        <w:rPr>
          <w:rFonts w:ascii="Arial" w:hAnsi="Arial" w:cs="Arial"/>
          <w:lang w:val="es-PE"/>
        </w:rPr>
        <w:t xml:space="preserve">presidente </w:t>
      </w:r>
      <w:r w:rsidRPr="000958FC">
        <w:rPr>
          <w:rFonts w:ascii="Arial" w:hAnsi="Arial" w:cs="Arial"/>
          <w:lang w:val="es-PE"/>
        </w:rPr>
        <w:t>Ejecutivo de PROINVERSIÓN o quien haga sus veces, realizado por conducto notarial en nuestras oficinas en la dirección indicada líneas abajo, indicando que la impugnación presentada ha sido declarada infundada, inadmisible o improcedente.</w:t>
      </w:r>
    </w:p>
    <w:p w14:paraId="6EE9D9BD" w14:textId="77777777" w:rsidR="0090264D" w:rsidRPr="000958FC" w:rsidRDefault="0090264D" w:rsidP="000958FC">
      <w:pPr>
        <w:spacing w:after="0" w:line="277" w:lineRule="auto"/>
        <w:jc w:val="both"/>
        <w:rPr>
          <w:rFonts w:ascii="Arial" w:hAnsi="Arial" w:cs="Arial"/>
          <w:lang w:val="es-PE"/>
        </w:rPr>
      </w:pPr>
    </w:p>
    <w:p w14:paraId="1C532458"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Toda demora de vuestra parte para honrarla devengará un interés equivalente a la Tasa de Interés Legal en (moneda extranjera/moneda nacional), publicada por la Superintendencia de Banca, Seguros y AFP, más un margen (spread) de 3%.</w:t>
      </w:r>
    </w:p>
    <w:p w14:paraId="3CA60109" w14:textId="77777777" w:rsidR="0090264D" w:rsidRPr="000958FC" w:rsidRDefault="0090264D" w:rsidP="000958FC">
      <w:pPr>
        <w:spacing w:after="0" w:line="277" w:lineRule="auto"/>
        <w:jc w:val="both"/>
        <w:rPr>
          <w:rFonts w:ascii="Arial" w:hAnsi="Arial" w:cs="Arial"/>
          <w:lang w:val="es-PE"/>
        </w:rPr>
      </w:pPr>
    </w:p>
    <w:p w14:paraId="47829188" w14:textId="77777777" w:rsidR="0090264D" w:rsidRPr="000958FC" w:rsidRDefault="0090264D" w:rsidP="000958FC">
      <w:pPr>
        <w:spacing w:after="0" w:line="277" w:lineRule="auto"/>
        <w:jc w:val="both"/>
        <w:rPr>
          <w:rFonts w:ascii="Arial" w:hAnsi="Arial" w:cs="Arial"/>
          <w:lang w:val="es-PE"/>
        </w:rPr>
      </w:pPr>
      <w:r w:rsidRPr="000958FC">
        <w:rPr>
          <w:rFonts w:ascii="Arial" w:hAnsi="Arial" w:cs="Arial"/>
          <w:lang w:val="es-PE"/>
        </w:rPr>
        <w:t>La tasa de Interés Legal será la publicada por la Superintendencia de Banca, Seguros y AFP que corresponda al día de la emisión de esta fianza, debiendo devengarse los intereses a partir de la fecha en que se ha exigido su cumplimiento y hasta la fecha efectiva de pago.</w:t>
      </w:r>
    </w:p>
    <w:p w14:paraId="7715F162" w14:textId="77777777" w:rsidR="0090264D" w:rsidRPr="000958FC" w:rsidRDefault="0090264D" w:rsidP="000958FC">
      <w:pPr>
        <w:spacing w:after="0" w:line="277" w:lineRule="auto"/>
        <w:jc w:val="both"/>
        <w:rPr>
          <w:rFonts w:ascii="Arial" w:hAnsi="Arial" w:cs="Arial"/>
          <w:lang w:val="es-PE"/>
        </w:rPr>
      </w:pPr>
    </w:p>
    <w:p w14:paraId="1FDA3AC8"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Atentamente</w:t>
      </w:r>
    </w:p>
    <w:p w14:paraId="120DE001" w14:textId="77777777" w:rsidR="0090264D" w:rsidRPr="000958FC" w:rsidRDefault="0090264D" w:rsidP="000958FC">
      <w:pPr>
        <w:spacing w:after="0" w:line="277" w:lineRule="auto"/>
        <w:rPr>
          <w:rFonts w:ascii="Arial" w:hAnsi="Arial" w:cs="Arial"/>
          <w:lang w:val="es-PE"/>
        </w:rPr>
      </w:pPr>
    </w:p>
    <w:p w14:paraId="39573592" w14:textId="77777777" w:rsidR="0090264D" w:rsidRPr="000958FC" w:rsidRDefault="0090264D" w:rsidP="000958FC">
      <w:pPr>
        <w:spacing w:after="0" w:line="277" w:lineRule="auto"/>
        <w:rPr>
          <w:rFonts w:ascii="Arial" w:hAnsi="Arial" w:cs="Arial"/>
          <w:lang w:val="es-PE"/>
        </w:rPr>
      </w:pPr>
    </w:p>
    <w:p w14:paraId="61AEE626" w14:textId="77777777" w:rsidR="0090264D" w:rsidRPr="000958FC" w:rsidRDefault="0090264D" w:rsidP="000958FC">
      <w:pPr>
        <w:spacing w:after="0" w:line="277" w:lineRule="auto"/>
        <w:rPr>
          <w:rFonts w:ascii="Arial" w:hAnsi="Arial" w:cs="Arial"/>
          <w:lang w:val="es-PE"/>
        </w:rPr>
      </w:pPr>
    </w:p>
    <w:p w14:paraId="0DC01DEB"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Firma</w:t>
      </w:r>
    </w:p>
    <w:p w14:paraId="1E48793E"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Dirección</w:t>
      </w:r>
    </w:p>
    <w:p w14:paraId="5D601431" w14:textId="77777777" w:rsidR="0090264D" w:rsidRPr="000958FC" w:rsidRDefault="0090264D" w:rsidP="000958FC">
      <w:pPr>
        <w:pStyle w:val="Ttulo1"/>
        <w:spacing w:before="0" w:after="0" w:line="252" w:lineRule="auto"/>
        <w:jc w:val="center"/>
        <w:rPr>
          <w:rFonts w:ascii="Arial" w:hAnsi="Arial" w:cs="Arial"/>
          <w:sz w:val="22"/>
          <w:szCs w:val="22"/>
          <w:lang w:val="es-PE"/>
        </w:rPr>
      </w:pPr>
    </w:p>
    <w:p w14:paraId="49F37F61" w14:textId="77777777" w:rsidR="0090264D" w:rsidRPr="000958FC" w:rsidRDefault="0090264D" w:rsidP="000958FC">
      <w:pPr>
        <w:spacing w:after="160" w:line="259" w:lineRule="auto"/>
        <w:jc w:val="center"/>
        <w:rPr>
          <w:rFonts w:ascii="Arial" w:hAnsi="Arial" w:cs="Arial"/>
          <w:b/>
          <w:u w:val="single"/>
          <w:lang w:val="es-PE"/>
        </w:rPr>
      </w:pPr>
      <w:r w:rsidRPr="000958FC">
        <w:rPr>
          <w:rFonts w:ascii="Arial" w:hAnsi="Arial" w:cs="Arial"/>
          <w:lang w:val="es-PE"/>
        </w:rPr>
        <w:br w:type="page"/>
      </w:r>
      <w:r w:rsidRPr="000958FC">
        <w:rPr>
          <w:rFonts w:ascii="Arial" w:hAnsi="Arial" w:cs="Arial"/>
          <w:b/>
          <w:u w:val="single"/>
          <w:lang w:val="es-PE"/>
        </w:rPr>
        <w:t>ANEXO Nº 14 A</w:t>
      </w:r>
    </w:p>
    <w:p w14:paraId="1D6A9571" w14:textId="77777777" w:rsidR="0090264D" w:rsidRPr="000958FC" w:rsidRDefault="0090264D" w:rsidP="000958FC">
      <w:pPr>
        <w:spacing w:after="160" w:line="259" w:lineRule="auto"/>
        <w:jc w:val="center"/>
        <w:rPr>
          <w:rFonts w:ascii="Arial" w:hAnsi="Arial" w:cs="Arial"/>
          <w:b/>
          <w:u w:val="single"/>
          <w:lang w:val="es-PE"/>
        </w:rPr>
      </w:pPr>
      <w:r w:rsidRPr="000958FC">
        <w:rPr>
          <w:rFonts w:ascii="Arial" w:hAnsi="Arial" w:cs="Arial"/>
          <w:b/>
          <w:u w:val="single"/>
          <w:lang w:val="es-PE"/>
        </w:rPr>
        <w:t>MODELO DE GARANTÍA DE IMPUGNACIÓN</w:t>
      </w:r>
    </w:p>
    <w:p w14:paraId="1CF3C46E" w14:textId="77777777" w:rsidR="0090264D" w:rsidRPr="000958FC" w:rsidRDefault="0090264D" w:rsidP="000958FC">
      <w:pPr>
        <w:spacing w:after="160" w:line="259" w:lineRule="auto"/>
        <w:jc w:val="center"/>
        <w:rPr>
          <w:rFonts w:ascii="Arial" w:hAnsi="Arial" w:cs="Arial"/>
          <w:lang w:val="es-PE"/>
        </w:rPr>
      </w:pPr>
      <w:r w:rsidRPr="000958FC">
        <w:rPr>
          <w:rFonts w:ascii="Arial" w:hAnsi="Arial" w:cs="Arial"/>
          <w:b/>
          <w:u w:val="single"/>
          <w:lang w:val="es-PE"/>
        </w:rPr>
        <w:t xml:space="preserve">DEPÓSITO EN CUENTA </w:t>
      </w:r>
    </w:p>
    <w:p w14:paraId="4EC3622A" w14:textId="77777777" w:rsidR="0090264D" w:rsidRPr="000958FC" w:rsidRDefault="0090264D" w:rsidP="000958FC">
      <w:pPr>
        <w:spacing w:after="160" w:line="259" w:lineRule="auto"/>
        <w:ind w:left="708"/>
        <w:rPr>
          <w:rFonts w:ascii="Arial" w:hAnsi="Arial" w:cs="Arial"/>
          <w:lang w:val="es-PE"/>
        </w:rPr>
      </w:pPr>
      <w:r w:rsidRPr="000958FC">
        <w:rPr>
          <w:rFonts w:ascii="Arial" w:hAnsi="Arial" w:cs="Arial"/>
          <w:lang w:val="es-PE"/>
        </w:rPr>
        <w:t>Lima, …….. de …….. de 20</w:t>
      </w:r>
      <w:r w:rsidR="002F4BD6" w:rsidRPr="000958FC">
        <w:rPr>
          <w:rFonts w:ascii="Arial" w:hAnsi="Arial" w:cs="Arial"/>
          <w:lang w:val="es-PE"/>
        </w:rPr>
        <w:t>26</w:t>
      </w:r>
    </w:p>
    <w:p w14:paraId="3899B38F"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Señores</w:t>
      </w:r>
    </w:p>
    <w:p w14:paraId="7B8A47AB"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Agencia de Promoción de la Inversión Privada -PROINVERSIÓN</w:t>
      </w:r>
    </w:p>
    <w:p w14:paraId="02EC5958" w14:textId="77777777" w:rsidR="0090264D" w:rsidRPr="000958FC" w:rsidRDefault="0090264D" w:rsidP="000958FC">
      <w:pPr>
        <w:spacing w:after="0" w:line="277" w:lineRule="auto"/>
        <w:rPr>
          <w:rFonts w:ascii="Arial" w:hAnsi="Arial" w:cs="Arial"/>
          <w:lang w:val="es-PE"/>
        </w:rPr>
      </w:pPr>
      <w:r w:rsidRPr="000958FC">
        <w:rPr>
          <w:rFonts w:ascii="Arial" w:hAnsi="Arial" w:cs="Arial"/>
          <w:lang w:val="es-PE"/>
        </w:rPr>
        <w:t>Av. Enrique Canaval y Moreyra Nro. 150, Piso 7</w:t>
      </w:r>
    </w:p>
    <w:p w14:paraId="402C3FF0" w14:textId="77777777" w:rsidR="0090264D" w:rsidRPr="000958FC" w:rsidRDefault="0090264D" w:rsidP="000958FC">
      <w:pPr>
        <w:spacing w:after="0" w:line="277" w:lineRule="auto"/>
        <w:rPr>
          <w:rFonts w:ascii="Arial" w:hAnsi="Arial" w:cs="Arial"/>
          <w:lang w:val="pt-PT"/>
        </w:rPr>
      </w:pPr>
      <w:r w:rsidRPr="000958FC">
        <w:rPr>
          <w:rFonts w:ascii="Arial" w:hAnsi="Arial" w:cs="Arial"/>
          <w:lang w:val="pt-PT"/>
        </w:rPr>
        <w:t>Edificio PETROPERU</w:t>
      </w:r>
    </w:p>
    <w:p w14:paraId="7C9DB227" w14:textId="77777777" w:rsidR="0090264D" w:rsidRPr="000958FC" w:rsidRDefault="0090264D" w:rsidP="000958FC">
      <w:pPr>
        <w:spacing w:after="0" w:line="259" w:lineRule="auto"/>
        <w:ind w:left="709"/>
        <w:rPr>
          <w:rFonts w:ascii="Arial" w:hAnsi="Arial" w:cs="Arial"/>
          <w:lang w:val="pt-PT"/>
        </w:rPr>
      </w:pPr>
      <w:r w:rsidRPr="000958FC">
        <w:rPr>
          <w:rFonts w:ascii="Arial" w:hAnsi="Arial" w:cs="Arial"/>
          <w:lang w:val="pt-PT"/>
        </w:rPr>
        <w:t>Presente.-</w:t>
      </w:r>
    </w:p>
    <w:p w14:paraId="48C87C73" w14:textId="77777777" w:rsidR="0090264D" w:rsidRPr="000958FC" w:rsidRDefault="0090264D" w:rsidP="000958FC">
      <w:pPr>
        <w:spacing w:after="0" w:line="259" w:lineRule="auto"/>
        <w:ind w:left="709"/>
        <w:rPr>
          <w:rFonts w:ascii="Arial" w:hAnsi="Arial" w:cs="Arial"/>
          <w:lang w:val="pt-PT"/>
        </w:rPr>
      </w:pPr>
    </w:p>
    <w:p w14:paraId="4E5B3266" w14:textId="0C55B333" w:rsidR="0090264D" w:rsidRPr="000958FC" w:rsidRDefault="0090264D" w:rsidP="000958FC">
      <w:pPr>
        <w:spacing w:after="0" w:line="277" w:lineRule="auto"/>
        <w:ind w:left="1701" w:hanging="1701"/>
        <w:jc w:val="both"/>
        <w:rPr>
          <w:rFonts w:ascii="Arial" w:hAnsi="Arial" w:cs="Arial"/>
          <w:b/>
          <w:i/>
          <w:lang w:val="pt-PT"/>
        </w:rPr>
      </w:pPr>
      <w:r w:rsidRPr="000958FC">
        <w:rPr>
          <w:rFonts w:ascii="Arial" w:hAnsi="Arial" w:cs="Arial"/>
          <w:lang w:val="pt-PT"/>
        </w:rPr>
        <w:t>Referencia:</w:t>
      </w:r>
      <w:r w:rsidRPr="000958FC">
        <w:rPr>
          <w:rFonts w:ascii="Arial" w:hAnsi="Arial" w:cs="Arial"/>
          <w:lang w:val="pt-PT"/>
        </w:rPr>
        <w:tab/>
      </w:r>
      <w:r w:rsidRPr="000958FC">
        <w:rPr>
          <w:rFonts w:ascii="Arial" w:hAnsi="Arial" w:cs="Arial"/>
          <w:b/>
          <w:bCs/>
          <w:i/>
          <w:lang w:val="pt-PT"/>
        </w:rPr>
        <w:t>Concurso Público Nro. 00</w:t>
      </w:r>
      <w:r w:rsidR="001350C1" w:rsidRPr="000958FC">
        <w:rPr>
          <w:rFonts w:ascii="Arial" w:hAnsi="Arial" w:cs="Arial"/>
          <w:b/>
          <w:bCs/>
          <w:i/>
          <w:lang w:val="pt-PT"/>
        </w:rPr>
        <w:t>2</w:t>
      </w:r>
      <w:r w:rsidRPr="000958FC">
        <w:rPr>
          <w:rFonts w:ascii="Arial" w:hAnsi="Arial" w:cs="Arial"/>
          <w:b/>
          <w:bCs/>
          <w:i/>
          <w:lang w:val="pt-PT"/>
        </w:rPr>
        <w:t>-202</w:t>
      </w:r>
      <w:r w:rsidR="002F4BD6" w:rsidRPr="000958FC">
        <w:rPr>
          <w:rFonts w:ascii="Arial" w:hAnsi="Arial" w:cs="Arial"/>
          <w:b/>
          <w:bCs/>
          <w:i/>
          <w:lang w:val="pt-PT"/>
        </w:rPr>
        <w:t>6</w:t>
      </w:r>
      <w:r w:rsidR="001350C1" w:rsidRPr="000958FC">
        <w:rPr>
          <w:rFonts w:ascii="Arial" w:hAnsi="Arial" w:cs="Arial"/>
          <w:b/>
          <w:bCs/>
          <w:i/>
          <w:lang w:val="pt-PT"/>
        </w:rPr>
        <w:t>-SSE</w:t>
      </w:r>
    </w:p>
    <w:p w14:paraId="1BA95F1B" w14:textId="77777777" w:rsidR="0090264D" w:rsidRPr="000958FC" w:rsidRDefault="0090264D" w:rsidP="000958FC">
      <w:pPr>
        <w:spacing w:after="0" w:line="240" w:lineRule="auto"/>
        <w:ind w:left="1701"/>
        <w:jc w:val="both"/>
        <w:rPr>
          <w:rFonts w:ascii="Arial" w:hAnsi="Arial" w:cs="Arial"/>
          <w:b/>
          <w:i/>
          <w:lang w:val="es-PE"/>
        </w:rPr>
      </w:pPr>
      <w:r w:rsidRPr="000958FC">
        <w:rPr>
          <w:rFonts w:ascii="Arial" w:hAnsi="Arial" w:cs="Arial"/>
          <w:b/>
          <w:bCs/>
          <w:i/>
          <w:iCs/>
          <w:lang w:val="es-PE"/>
        </w:rPr>
        <w:t xml:space="preserve">Contratación del servicio de supervisión del “Contrato de Asociación Público Privada </w:t>
      </w:r>
      <w:r w:rsidR="002F4BD6" w:rsidRPr="000958FC">
        <w:rPr>
          <w:rFonts w:ascii="Arial" w:hAnsi="Arial" w:cs="Arial"/>
          <w:b/>
          <w:bCs/>
          <w:i/>
          <w:iCs/>
          <w:lang w:val="es-PE"/>
        </w:rPr>
        <w:t xml:space="preserve">para la </w:t>
      </w:r>
      <w:r w:rsidRPr="000958FC">
        <w:rPr>
          <w:rFonts w:ascii="Arial" w:hAnsi="Arial" w:cs="Arial"/>
          <w:b/>
          <w:bCs/>
          <w:i/>
          <w:iCs/>
          <w:lang w:val="es-PE"/>
        </w:rPr>
        <w:t>Operación y Mantenimiento del Instituto Nacional de Salud del Niño San Borja</w:t>
      </w:r>
      <w:r w:rsidRPr="000958FC">
        <w:rPr>
          <w:rFonts w:ascii="Arial" w:hAnsi="Arial" w:cs="Arial"/>
          <w:b/>
          <w:i/>
          <w:lang w:val="es-PE"/>
        </w:rPr>
        <w:t xml:space="preserve">” </w:t>
      </w:r>
    </w:p>
    <w:p w14:paraId="4BB23F70" w14:textId="77777777" w:rsidR="0090264D" w:rsidRPr="000958FC" w:rsidRDefault="0090264D" w:rsidP="000958FC">
      <w:pPr>
        <w:spacing w:after="0" w:line="259" w:lineRule="auto"/>
        <w:ind w:left="709"/>
        <w:rPr>
          <w:rFonts w:ascii="Arial" w:hAnsi="Arial" w:cs="Arial"/>
          <w:lang w:val="es-PE"/>
        </w:rPr>
      </w:pPr>
    </w:p>
    <w:p w14:paraId="1038811C" w14:textId="77777777" w:rsidR="0090264D" w:rsidRPr="000958FC" w:rsidRDefault="0090264D" w:rsidP="000958FC">
      <w:pPr>
        <w:spacing w:after="0" w:line="259" w:lineRule="auto"/>
        <w:rPr>
          <w:rFonts w:ascii="Arial" w:hAnsi="Arial" w:cs="Arial"/>
          <w:lang w:val="es-PE"/>
        </w:rPr>
      </w:pPr>
      <w:r w:rsidRPr="000958FC">
        <w:rPr>
          <w:rFonts w:ascii="Arial" w:hAnsi="Arial" w:cs="Arial"/>
          <w:lang w:val="es-PE"/>
        </w:rPr>
        <w:t>De nuestra consideración:</w:t>
      </w:r>
    </w:p>
    <w:p w14:paraId="62BDC558" w14:textId="77777777" w:rsidR="0090264D" w:rsidRPr="000958FC" w:rsidRDefault="0090264D" w:rsidP="000958FC">
      <w:pPr>
        <w:spacing w:after="0" w:line="259" w:lineRule="auto"/>
        <w:ind w:left="709"/>
        <w:rPr>
          <w:rFonts w:ascii="Arial" w:hAnsi="Arial" w:cs="Arial"/>
          <w:lang w:val="es-PE"/>
        </w:rPr>
      </w:pPr>
    </w:p>
    <w:p w14:paraId="2548A753" w14:textId="77777777" w:rsidR="0090264D" w:rsidRPr="000958FC" w:rsidRDefault="0090264D" w:rsidP="000958FC">
      <w:pPr>
        <w:spacing w:after="0" w:line="259" w:lineRule="auto"/>
        <w:jc w:val="both"/>
        <w:rPr>
          <w:rFonts w:ascii="Arial" w:hAnsi="Arial" w:cs="Arial"/>
          <w:lang w:val="es-PE"/>
        </w:rPr>
      </w:pPr>
      <w:r w:rsidRPr="000958FC">
        <w:rPr>
          <w:rFonts w:ascii="Arial" w:hAnsi="Arial" w:cs="Arial"/>
          <w:lang w:val="es-PE"/>
        </w:rPr>
        <w:t>Mediante la presente, comunico que he efectuado el Depósito en Cuenta a favor de la Agencia de Promoción de la Inversión Privada - PROINVERSIÓN, (en adelante, PROINVERSIÓN) en el Banco………………………. por la suma de S/…………………… (equivalente al 5% del Valor Estimado</w:t>
      </w:r>
      <w:r w:rsidR="00E61818" w:rsidRPr="000958FC">
        <w:rPr>
          <w:rFonts w:ascii="Arial" w:hAnsi="Arial" w:cs="Arial"/>
          <w:lang w:val="es-PE"/>
        </w:rPr>
        <w:t xml:space="preserve"> correspondiente a la anualidad de la retribución de las Fases 0 y 1</w:t>
      </w:r>
      <w:r w:rsidRPr="000958FC">
        <w:rPr>
          <w:rFonts w:ascii="Arial" w:hAnsi="Arial" w:cs="Arial"/>
          <w:lang w:val="es-PE"/>
        </w:rPr>
        <w:t>) para garantizar el pago de esa suma, a favor de PROINVERSIÓN, en caso se declare infundado, inadmisible o improcedente el recurso de apelación, si el Postor se desistiera del recurso de apelación o en caso de que dicho recurso no fuera interpuesto dentro del plazo establecido en el cuarto párrafo del numeral 2.8 de las Bases del Concurso de la referencia.</w:t>
      </w:r>
    </w:p>
    <w:p w14:paraId="6F47D345" w14:textId="77777777" w:rsidR="0090264D" w:rsidRPr="000958FC" w:rsidRDefault="0090264D" w:rsidP="000958FC">
      <w:pPr>
        <w:spacing w:after="0" w:line="259" w:lineRule="auto"/>
        <w:ind w:left="709"/>
        <w:jc w:val="both"/>
        <w:rPr>
          <w:rFonts w:ascii="Arial" w:hAnsi="Arial" w:cs="Arial"/>
          <w:lang w:val="es-PE"/>
        </w:rPr>
      </w:pPr>
    </w:p>
    <w:p w14:paraId="31810025" w14:textId="77777777" w:rsidR="0090264D" w:rsidRPr="000958FC" w:rsidRDefault="0090264D" w:rsidP="000958FC">
      <w:pPr>
        <w:spacing w:after="0" w:line="259" w:lineRule="auto"/>
        <w:jc w:val="both"/>
        <w:rPr>
          <w:rFonts w:ascii="Arial" w:hAnsi="Arial" w:cs="Arial"/>
          <w:lang w:val="es-PE"/>
        </w:rPr>
      </w:pPr>
      <w:r w:rsidRPr="000958FC">
        <w:rPr>
          <w:rFonts w:ascii="Arial" w:hAnsi="Arial" w:cs="Arial"/>
          <w:lang w:val="es-PE"/>
        </w:rPr>
        <w:t>Este monto quedará en custodia de PROINVERSIÓN hasta que PROINVERSI</w:t>
      </w:r>
      <w:r w:rsidR="000834D0" w:rsidRPr="000958FC">
        <w:rPr>
          <w:rFonts w:ascii="Arial" w:hAnsi="Arial" w:cs="Arial"/>
          <w:lang w:val="es-PE"/>
        </w:rPr>
        <w:t>Ó</w:t>
      </w:r>
      <w:r w:rsidRPr="000958FC">
        <w:rPr>
          <w:rFonts w:ascii="Arial" w:hAnsi="Arial" w:cs="Arial"/>
          <w:lang w:val="es-PE"/>
        </w:rPr>
        <w:t>N emita pronunciamiento favorable al Postor y no generará intereses a favor del Postor.</w:t>
      </w:r>
    </w:p>
    <w:p w14:paraId="3CEF4B81" w14:textId="77777777" w:rsidR="0090264D" w:rsidRPr="000958FC" w:rsidRDefault="0090264D" w:rsidP="000958FC">
      <w:pPr>
        <w:spacing w:after="0" w:line="259" w:lineRule="auto"/>
        <w:ind w:left="709"/>
        <w:jc w:val="both"/>
        <w:rPr>
          <w:rFonts w:ascii="Arial" w:hAnsi="Arial" w:cs="Arial"/>
          <w:lang w:val="es-PE"/>
        </w:rPr>
      </w:pPr>
    </w:p>
    <w:p w14:paraId="43307951" w14:textId="77777777" w:rsidR="0090264D" w:rsidRPr="000958FC" w:rsidRDefault="0090264D" w:rsidP="000958FC">
      <w:pPr>
        <w:spacing w:after="0" w:line="259" w:lineRule="auto"/>
        <w:jc w:val="both"/>
        <w:rPr>
          <w:rFonts w:ascii="Arial" w:hAnsi="Arial" w:cs="Arial"/>
          <w:lang w:val="es-PE"/>
        </w:rPr>
      </w:pPr>
      <w:r w:rsidRPr="000958FC">
        <w:rPr>
          <w:rFonts w:ascii="Arial" w:hAnsi="Arial" w:cs="Arial"/>
          <w:lang w:val="es-PE"/>
        </w:rPr>
        <w:t>En caso el recurso de apelación se declare infundado, inadmisible o improcedente, o si el Postor se desistiera del recurso de apelación, PROINVERSIÓN se hará cobro de la suma depositada.</w:t>
      </w:r>
    </w:p>
    <w:p w14:paraId="35AAF005" w14:textId="77777777" w:rsidR="0090264D" w:rsidRPr="000958FC" w:rsidRDefault="0090264D" w:rsidP="000958FC">
      <w:pPr>
        <w:spacing w:after="0" w:line="259" w:lineRule="auto"/>
        <w:ind w:left="709"/>
        <w:jc w:val="both"/>
        <w:rPr>
          <w:rFonts w:ascii="Arial" w:hAnsi="Arial" w:cs="Arial"/>
          <w:lang w:val="es-PE"/>
        </w:rPr>
      </w:pPr>
    </w:p>
    <w:p w14:paraId="79C6B040" w14:textId="77777777" w:rsidR="0090264D" w:rsidRPr="000958FC" w:rsidRDefault="0090264D" w:rsidP="000958FC">
      <w:pPr>
        <w:spacing w:after="0" w:line="259" w:lineRule="auto"/>
        <w:rPr>
          <w:rFonts w:ascii="Arial" w:hAnsi="Arial" w:cs="Arial"/>
          <w:lang w:val="es-PE"/>
        </w:rPr>
      </w:pPr>
      <w:r w:rsidRPr="000958FC">
        <w:rPr>
          <w:rFonts w:ascii="Arial" w:hAnsi="Arial" w:cs="Arial"/>
          <w:lang w:val="es-PE"/>
        </w:rPr>
        <w:t>Atentamente</w:t>
      </w:r>
    </w:p>
    <w:p w14:paraId="56648F8B" w14:textId="77777777" w:rsidR="0090264D" w:rsidRPr="000958FC" w:rsidRDefault="0090264D" w:rsidP="000958FC">
      <w:pPr>
        <w:spacing w:after="0" w:line="259" w:lineRule="auto"/>
        <w:ind w:left="709"/>
        <w:rPr>
          <w:rFonts w:ascii="Arial" w:hAnsi="Arial" w:cs="Arial"/>
          <w:lang w:val="es-PE"/>
        </w:rPr>
      </w:pPr>
    </w:p>
    <w:p w14:paraId="6AE3B0EB" w14:textId="77777777" w:rsidR="0090264D" w:rsidRPr="000958FC" w:rsidRDefault="0090264D" w:rsidP="000958FC">
      <w:pPr>
        <w:spacing w:after="0" w:line="259" w:lineRule="auto"/>
        <w:rPr>
          <w:rFonts w:ascii="Arial" w:hAnsi="Arial" w:cs="Arial"/>
          <w:lang w:val="es-PE"/>
        </w:rPr>
      </w:pPr>
    </w:p>
    <w:p w14:paraId="3C071704" w14:textId="77777777" w:rsidR="0090264D" w:rsidRPr="000958FC" w:rsidRDefault="0090264D" w:rsidP="000958FC">
      <w:pPr>
        <w:spacing w:after="0" w:line="259" w:lineRule="auto"/>
        <w:rPr>
          <w:rFonts w:ascii="Arial" w:hAnsi="Arial" w:cs="Arial"/>
          <w:lang w:val="es-PE"/>
        </w:rPr>
      </w:pPr>
      <w:r w:rsidRPr="000958FC">
        <w:rPr>
          <w:rFonts w:ascii="Arial" w:hAnsi="Arial" w:cs="Arial"/>
          <w:lang w:val="es-PE"/>
        </w:rPr>
        <w:t>Firma</w:t>
      </w:r>
    </w:p>
    <w:p w14:paraId="770AC0A7" w14:textId="77777777" w:rsidR="0090264D" w:rsidRPr="000958FC" w:rsidRDefault="0090264D" w:rsidP="000958FC">
      <w:pPr>
        <w:spacing w:after="0" w:line="259" w:lineRule="auto"/>
        <w:rPr>
          <w:rFonts w:ascii="Arial" w:hAnsi="Arial" w:cs="Arial"/>
          <w:lang w:val="es-PE"/>
        </w:rPr>
      </w:pPr>
      <w:r w:rsidRPr="000958FC">
        <w:rPr>
          <w:rFonts w:ascii="Arial" w:hAnsi="Arial" w:cs="Arial"/>
          <w:lang w:val="es-PE"/>
        </w:rPr>
        <w:t xml:space="preserve">Dirección </w:t>
      </w:r>
    </w:p>
    <w:p w14:paraId="728DBC74" w14:textId="77777777" w:rsidR="0090264D" w:rsidRPr="000958FC" w:rsidRDefault="0090264D" w:rsidP="000958FC">
      <w:pPr>
        <w:spacing w:after="0" w:line="259" w:lineRule="auto"/>
        <w:jc w:val="both"/>
        <w:rPr>
          <w:rFonts w:ascii="Arial" w:hAnsi="Arial" w:cs="Arial"/>
          <w:lang w:val="es-PE"/>
        </w:rPr>
      </w:pPr>
    </w:p>
    <w:p w14:paraId="42839CA9" w14:textId="77777777" w:rsidR="0090264D" w:rsidRPr="000958FC" w:rsidRDefault="0090264D" w:rsidP="000958FC">
      <w:pPr>
        <w:spacing w:after="0" w:line="259" w:lineRule="auto"/>
        <w:jc w:val="both"/>
        <w:rPr>
          <w:rFonts w:ascii="Arial" w:hAnsi="Arial" w:cs="Arial"/>
          <w:bCs/>
          <w:i/>
          <w:lang w:val="es-PE"/>
        </w:rPr>
      </w:pPr>
      <w:r w:rsidRPr="000958FC">
        <w:rPr>
          <w:rFonts w:ascii="Arial" w:hAnsi="Arial" w:cs="Arial"/>
          <w:bCs/>
          <w:i/>
          <w:lang w:val="es-PE"/>
        </w:rPr>
        <w:t>NOTA:</w:t>
      </w:r>
    </w:p>
    <w:p w14:paraId="4E1DD63C" w14:textId="236253EE" w:rsidR="0090264D" w:rsidRPr="000958FC" w:rsidRDefault="0090264D" w:rsidP="000958FC">
      <w:pPr>
        <w:spacing w:after="0" w:line="259" w:lineRule="auto"/>
        <w:jc w:val="both"/>
        <w:rPr>
          <w:rFonts w:ascii="Arial" w:hAnsi="Arial" w:cs="Arial"/>
          <w:bCs/>
          <w:i/>
          <w:lang w:val="es-PE"/>
        </w:rPr>
      </w:pPr>
      <w:r w:rsidRPr="000958FC">
        <w:rPr>
          <w:rFonts w:ascii="Arial" w:hAnsi="Arial" w:cs="Arial"/>
          <w:bCs/>
          <w:i/>
          <w:lang w:val="es-PE"/>
        </w:rPr>
        <w:t xml:space="preserve">Las cuentas bancarias de PROINVERSIÓN para otorgar la Garantía de </w:t>
      </w:r>
      <w:r w:rsidR="006E3B39" w:rsidRPr="000958FC">
        <w:rPr>
          <w:rFonts w:ascii="Arial" w:hAnsi="Arial" w:cs="Arial"/>
          <w:bCs/>
          <w:i/>
          <w:lang w:val="es-PE"/>
        </w:rPr>
        <w:t>Impugnación</w:t>
      </w:r>
      <w:r w:rsidRPr="000958FC">
        <w:rPr>
          <w:rFonts w:ascii="Arial" w:hAnsi="Arial" w:cs="Arial"/>
          <w:bCs/>
          <w:i/>
          <w:lang w:val="es-PE"/>
        </w:rPr>
        <w:t xml:space="preserve"> del Contrato mediante el Depósito en Cuenta son las siguientes:</w:t>
      </w:r>
    </w:p>
    <w:p w14:paraId="69B0A9A4" w14:textId="77777777" w:rsidR="0090264D" w:rsidRPr="000958FC" w:rsidRDefault="0090264D" w:rsidP="000958FC">
      <w:pPr>
        <w:spacing w:after="0" w:line="259" w:lineRule="auto"/>
        <w:ind w:left="709"/>
        <w:jc w:val="both"/>
        <w:rPr>
          <w:rFonts w:ascii="Arial" w:hAnsi="Arial" w:cs="Arial"/>
          <w:bCs/>
          <w:i/>
          <w:lang w:val="es-PE"/>
        </w:rPr>
      </w:pPr>
    </w:p>
    <w:p w14:paraId="3968DD5B" w14:textId="77777777" w:rsidR="0090264D" w:rsidRPr="000958FC" w:rsidRDefault="0090264D" w:rsidP="000958FC">
      <w:pPr>
        <w:spacing w:after="0" w:line="259" w:lineRule="auto"/>
        <w:ind w:left="709"/>
        <w:jc w:val="both"/>
        <w:rPr>
          <w:rFonts w:ascii="Arial" w:hAnsi="Arial" w:cs="Arial"/>
          <w:bCs/>
          <w:i/>
          <w:lang w:val="pt-PT"/>
        </w:rPr>
      </w:pPr>
      <w:r w:rsidRPr="000958FC">
        <w:rPr>
          <w:rFonts w:ascii="Arial" w:hAnsi="Arial" w:cs="Arial"/>
          <w:bCs/>
          <w:i/>
          <w:lang w:val="pt-PT"/>
        </w:rPr>
        <w:t>Entidad Bancaria</w:t>
      </w:r>
      <w:r w:rsidRPr="000958FC">
        <w:rPr>
          <w:rFonts w:ascii="Arial" w:hAnsi="Arial" w:cs="Arial"/>
          <w:bCs/>
          <w:i/>
          <w:lang w:val="pt-PT"/>
        </w:rPr>
        <w:tab/>
      </w:r>
      <w:r w:rsidRPr="000958FC">
        <w:rPr>
          <w:rFonts w:ascii="Arial" w:hAnsi="Arial" w:cs="Arial"/>
          <w:bCs/>
          <w:i/>
          <w:lang w:val="pt-PT"/>
        </w:rPr>
        <w:tab/>
      </w:r>
      <w:r w:rsidRPr="000958FC">
        <w:rPr>
          <w:rFonts w:ascii="Arial" w:hAnsi="Arial" w:cs="Arial"/>
          <w:bCs/>
          <w:i/>
          <w:lang w:val="pt-PT"/>
        </w:rPr>
        <w:tab/>
        <w:t>Nº Cta.</w:t>
      </w:r>
    </w:p>
    <w:p w14:paraId="0700D1AA" w14:textId="77777777" w:rsidR="0090264D" w:rsidRPr="000958FC" w:rsidRDefault="0090264D" w:rsidP="000958FC">
      <w:pPr>
        <w:spacing w:after="0" w:line="259" w:lineRule="auto"/>
        <w:ind w:left="709"/>
        <w:jc w:val="both"/>
        <w:rPr>
          <w:rFonts w:ascii="Arial" w:hAnsi="Arial" w:cs="Arial"/>
          <w:bCs/>
          <w:i/>
          <w:lang w:val="pt-PT"/>
        </w:rPr>
      </w:pPr>
      <w:r w:rsidRPr="000958FC">
        <w:rPr>
          <w:rFonts w:ascii="Arial" w:hAnsi="Arial" w:cs="Arial"/>
          <w:bCs/>
          <w:i/>
          <w:lang w:val="pt-PT"/>
        </w:rPr>
        <w:t>Entidad Bancaria</w:t>
      </w:r>
      <w:r w:rsidRPr="000958FC">
        <w:rPr>
          <w:rFonts w:ascii="Arial" w:hAnsi="Arial" w:cs="Arial"/>
          <w:bCs/>
          <w:i/>
          <w:lang w:val="pt-PT"/>
        </w:rPr>
        <w:tab/>
      </w:r>
      <w:r w:rsidRPr="000958FC">
        <w:rPr>
          <w:rFonts w:ascii="Arial" w:hAnsi="Arial" w:cs="Arial"/>
          <w:bCs/>
          <w:i/>
          <w:lang w:val="pt-PT"/>
        </w:rPr>
        <w:tab/>
      </w:r>
      <w:r w:rsidRPr="000958FC">
        <w:rPr>
          <w:rFonts w:ascii="Arial" w:hAnsi="Arial" w:cs="Arial"/>
          <w:bCs/>
          <w:i/>
          <w:lang w:val="pt-PT"/>
        </w:rPr>
        <w:tab/>
        <w:t>Nº Cta.</w:t>
      </w:r>
    </w:p>
    <w:p w14:paraId="457825EC" w14:textId="77777777" w:rsidR="0090264D" w:rsidRPr="000958FC" w:rsidRDefault="0090264D" w:rsidP="000958FC">
      <w:pPr>
        <w:spacing w:after="0" w:line="259" w:lineRule="auto"/>
        <w:ind w:left="709"/>
        <w:jc w:val="both"/>
        <w:rPr>
          <w:rFonts w:ascii="Arial" w:hAnsi="Arial" w:cs="Arial"/>
          <w:bCs/>
          <w:i/>
          <w:lang w:val="es-PE"/>
        </w:rPr>
      </w:pPr>
      <w:r w:rsidRPr="000958FC">
        <w:rPr>
          <w:rFonts w:ascii="Arial" w:hAnsi="Arial" w:cs="Arial"/>
          <w:bCs/>
          <w:i/>
          <w:lang w:val="es-PE"/>
        </w:rPr>
        <w:t xml:space="preserve">Entidad Bancaria </w:t>
      </w:r>
      <w:r w:rsidRPr="000958FC">
        <w:rPr>
          <w:rFonts w:ascii="Arial" w:hAnsi="Arial" w:cs="Arial"/>
          <w:bCs/>
          <w:i/>
          <w:lang w:val="es-PE"/>
        </w:rPr>
        <w:tab/>
      </w:r>
      <w:r w:rsidRPr="000958FC">
        <w:rPr>
          <w:rFonts w:ascii="Arial" w:hAnsi="Arial" w:cs="Arial"/>
          <w:bCs/>
          <w:i/>
          <w:lang w:val="es-PE"/>
        </w:rPr>
        <w:tab/>
      </w:r>
      <w:r w:rsidRPr="000958FC">
        <w:rPr>
          <w:rFonts w:ascii="Arial" w:hAnsi="Arial" w:cs="Arial"/>
          <w:bCs/>
          <w:i/>
          <w:lang w:val="es-PE"/>
        </w:rPr>
        <w:tab/>
        <w:t>Nº Cta.</w:t>
      </w:r>
    </w:p>
    <w:p w14:paraId="2D53AD4C" w14:textId="77777777" w:rsidR="0090264D" w:rsidRPr="000958FC" w:rsidRDefault="0090264D" w:rsidP="000958FC">
      <w:pPr>
        <w:spacing w:after="0" w:line="259" w:lineRule="auto"/>
        <w:jc w:val="both"/>
        <w:rPr>
          <w:rFonts w:ascii="Arial" w:hAnsi="Arial" w:cs="Arial"/>
          <w:bCs/>
          <w:i/>
          <w:lang w:val="es-PE"/>
        </w:rPr>
      </w:pPr>
      <w:r w:rsidRPr="000958FC">
        <w:rPr>
          <w:rFonts w:ascii="Arial" w:hAnsi="Arial" w:cs="Arial"/>
          <w:bCs/>
          <w:i/>
          <w:lang w:val="es-PE"/>
        </w:rPr>
        <w:t>A fin de acreditar el Depósito en Cuenta, se deberá adjuntar copia de la constancia de la transferencia, y ello deberá ser corroborado por PROINVERSIÓN.</w:t>
      </w:r>
    </w:p>
    <w:p w14:paraId="7E2BF8EC" w14:textId="77777777" w:rsidR="0090264D" w:rsidRPr="000958FC" w:rsidRDefault="0090264D" w:rsidP="000958FC">
      <w:pPr>
        <w:spacing w:after="0" w:line="259" w:lineRule="auto"/>
        <w:ind w:left="709"/>
        <w:jc w:val="both"/>
        <w:rPr>
          <w:rFonts w:ascii="Arial" w:hAnsi="Arial" w:cs="Arial"/>
          <w:bCs/>
          <w:i/>
          <w:lang w:val="es-PE"/>
        </w:rPr>
      </w:pPr>
    </w:p>
    <w:p w14:paraId="77F97E67" w14:textId="77777777" w:rsidR="0090264D" w:rsidRPr="000958FC" w:rsidRDefault="0090264D" w:rsidP="000958FC">
      <w:pPr>
        <w:spacing w:after="0" w:line="259" w:lineRule="auto"/>
        <w:jc w:val="both"/>
        <w:rPr>
          <w:rFonts w:ascii="Arial" w:hAnsi="Arial" w:cs="Arial"/>
          <w:bCs/>
          <w:i/>
          <w:lang w:val="es-PE"/>
        </w:rPr>
      </w:pPr>
      <w:r w:rsidRPr="000958FC">
        <w:rPr>
          <w:rFonts w:ascii="Arial" w:hAnsi="Arial" w:cs="Arial"/>
          <w:bCs/>
          <w:i/>
          <w:lang w:val="es-PE"/>
        </w:rPr>
        <w:t>PROINVERSIÓN procederá a devolver el importe depositado:</w:t>
      </w:r>
    </w:p>
    <w:p w14:paraId="39731B3F" w14:textId="77777777" w:rsidR="0090264D" w:rsidRPr="000958FC" w:rsidRDefault="0090264D" w:rsidP="000958FC">
      <w:pPr>
        <w:spacing w:after="0" w:line="259" w:lineRule="auto"/>
        <w:ind w:left="709"/>
        <w:jc w:val="both"/>
        <w:rPr>
          <w:rFonts w:ascii="Arial" w:hAnsi="Arial" w:cs="Arial"/>
          <w:bCs/>
          <w:i/>
          <w:lang w:val="es-PE"/>
        </w:rPr>
      </w:pPr>
    </w:p>
    <w:p w14:paraId="0FE91409" w14:textId="77777777" w:rsidR="0090264D" w:rsidRPr="000958FC" w:rsidRDefault="0090264D" w:rsidP="000958FC">
      <w:pPr>
        <w:numPr>
          <w:ilvl w:val="0"/>
          <w:numId w:val="90"/>
        </w:numPr>
        <w:spacing w:after="0" w:line="259" w:lineRule="auto"/>
        <w:contextualSpacing/>
        <w:jc w:val="both"/>
        <w:rPr>
          <w:rFonts w:ascii="Arial" w:hAnsi="Arial" w:cs="Arial"/>
          <w:bCs/>
          <w:i/>
          <w:lang w:val="es-PE"/>
        </w:rPr>
      </w:pPr>
      <w:r w:rsidRPr="000958FC">
        <w:rPr>
          <w:rFonts w:ascii="Arial" w:hAnsi="Arial" w:cs="Arial"/>
          <w:bCs/>
          <w:i/>
          <w:lang w:val="es-PE"/>
        </w:rPr>
        <w:t>Al otorgamiento de la conformidad de la prestación o cuando se liquide el contrato.</w:t>
      </w:r>
    </w:p>
    <w:p w14:paraId="7BB25011" w14:textId="77777777" w:rsidR="0090264D" w:rsidRPr="000958FC" w:rsidRDefault="0090264D" w:rsidP="000958FC">
      <w:pPr>
        <w:numPr>
          <w:ilvl w:val="0"/>
          <w:numId w:val="90"/>
        </w:numPr>
        <w:spacing w:after="0" w:line="259" w:lineRule="auto"/>
        <w:contextualSpacing/>
        <w:jc w:val="both"/>
        <w:rPr>
          <w:rFonts w:ascii="Arial" w:hAnsi="Arial" w:cs="Arial"/>
          <w:bCs/>
          <w:i/>
          <w:lang w:val="es-PE"/>
        </w:rPr>
      </w:pPr>
      <w:r w:rsidRPr="000958FC">
        <w:rPr>
          <w:rFonts w:ascii="Arial" w:hAnsi="Arial" w:cs="Arial"/>
          <w:bCs/>
          <w:i/>
          <w:lang w:val="es-PE"/>
        </w:rPr>
        <w:t>Previa a la devolución, se efectuarán las deducciones por impuestos y costos bancarios que correspondan.</w:t>
      </w:r>
    </w:p>
    <w:p w14:paraId="02B6A23A" w14:textId="77777777" w:rsidR="002F4BD6" w:rsidRPr="000958FC" w:rsidRDefault="002F4BD6" w:rsidP="000958FC">
      <w:pPr>
        <w:spacing w:after="160" w:line="259" w:lineRule="auto"/>
        <w:rPr>
          <w:rFonts w:ascii="Arial" w:eastAsia="Times New Roman" w:hAnsi="Arial" w:cs="Arial"/>
          <w:bCs/>
          <w:kern w:val="32"/>
          <w:lang w:val="es-PE"/>
        </w:rPr>
      </w:pPr>
      <w:r w:rsidRPr="000958FC">
        <w:rPr>
          <w:rFonts w:ascii="Arial" w:hAnsi="Arial" w:cs="Arial"/>
          <w:bCs/>
          <w:lang w:val="es-PE"/>
        </w:rPr>
        <w:br w:type="page"/>
      </w:r>
    </w:p>
    <w:p w14:paraId="337A3CE6" w14:textId="77777777" w:rsidR="0090264D" w:rsidRPr="000958FC" w:rsidRDefault="0090264D" w:rsidP="000958FC">
      <w:pPr>
        <w:pStyle w:val="Ttulo1"/>
        <w:spacing w:before="0" w:after="0" w:line="252" w:lineRule="auto"/>
        <w:jc w:val="center"/>
        <w:rPr>
          <w:rFonts w:ascii="Arial" w:hAnsi="Arial" w:cs="Arial"/>
          <w:b w:val="0"/>
          <w:i/>
          <w:sz w:val="22"/>
          <w:szCs w:val="22"/>
          <w:lang w:val="es-PE"/>
        </w:rPr>
      </w:pPr>
      <w:r w:rsidRPr="000958FC">
        <w:rPr>
          <w:rFonts w:ascii="Arial" w:hAnsi="Arial" w:cs="Arial"/>
          <w:sz w:val="22"/>
          <w:szCs w:val="22"/>
          <w:lang w:val="es-PE"/>
        </w:rPr>
        <w:t>ANEXO Nro. 15</w:t>
      </w:r>
    </w:p>
    <w:p w14:paraId="737F1560"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t>BANCOS QUE PUEDEN EMITIR CARTAS FIANZA PARA EFECTOS DEL CONCURSO</w:t>
      </w:r>
    </w:p>
    <w:p w14:paraId="6D640234" w14:textId="77777777" w:rsidR="0090264D" w:rsidRPr="000958FC" w:rsidRDefault="0090264D" w:rsidP="000958FC">
      <w:pPr>
        <w:spacing w:after="0" w:line="277" w:lineRule="auto"/>
        <w:ind w:left="708"/>
        <w:rPr>
          <w:rFonts w:ascii="Arial" w:hAnsi="Arial" w:cs="Arial"/>
          <w:lang w:val="es-PE"/>
        </w:rPr>
      </w:pPr>
    </w:p>
    <w:p w14:paraId="30B5682C" w14:textId="77777777" w:rsidR="0090264D" w:rsidRPr="000958FC" w:rsidRDefault="0090264D" w:rsidP="000958FC">
      <w:pPr>
        <w:spacing w:after="0" w:line="277" w:lineRule="auto"/>
        <w:ind w:left="708"/>
        <w:rPr>
          <w:rFonts w:ascii="Arial" w:hAnsi="Arial" w:cs="Arial"/>
          <w:lang w:val="es-PE"/>
        </w:rPr>
      </w:pPr>
      <w:r w:rsidRPr="000958FC">
        <w:rPr>
          <w:rFonts w:ascii="Arial" w:hAnsi="Arial" w:cs="Arial"/>
          <w:lang w:val="es-PE"/>
        </w:rPr>
        <w:t>Relación de bancos locales:</w:t>
      </w:r>
    </w:p>
    <w:p w14:paraId="3A6A2D63" w14:textId="77777777" w:rsidR="0090264D" w:rsidRPr="000958FC" w:rsidRDefault="0090264D" w:rsidP="000958FC">
      <w:pPr>
        <w:spacing w:after="0" w:line="277" w:lineRule="auto"/>
        <w:ind w:left="708"/>
        <w:rPr>
          <w:rFonts w:ascii="Arial" w:hAnsi="Arial" w:cs="Arial"/>
          <w:lang w:val="es-PE"/>
        </w:rPr>
      </w:pPr>
    </w:p>
    <w:p w14:paraId="165BFACC" w14:textId="77777777" w:rsidR="0090264D" w:rsidRPr="000958FC" w:rsidRDefault="0090264D" w:rsidP="000958FC">
      <w:pPr>
        <w:numPr>
          <w:ilvl w:val="0"/>
          <w:numId w:val="10"/>
        </w:numPr>
        <w:spacing w:after="0" w:line="277" w:lineRule="auto"/>
        <w:rPr>
          <w:rFonts w:ascii="Arial" w:hAnsi="Arial" w:cs="Arial"/>
          <w:lang w:val="es-PE"/>
        </w:rPr>
      </w:pPr>
      <w:r w:rsidRPr="000958FC">
        <w:rPr>
          <w:rFonts w:ascii="Arial" w:hAnsi="Arial" w:cs="Arial"/>
          <w:lang w:val="es-PE"/>
        </w:rPr>
        <w:t>BBVA BANCO CONTINENTAL</w:t>
      </w:r>
    </w:p>
    <w:p w14:paraId="61B110B1" w14:textId="77777777" w:rsidR="0090264D" w:rsidRPr="000958FC" w:rsidRDefault="0090264D" w:rsidP="000958FC">
      <w:pPr>
        <w:numPr>
          <w:ilvl w:val="0"/>
          <w:numId w:val="10"/>
        </w:numPr>
        <w:spacing w:after="0" w:line="277" w:lineRule="auto"/>
        <w:rPr>
          <w:rFonts w:ascii="Arial" w:hAnsi="Arial" w:cs="Arial"/>
          <w:lang w:val="es-PE"/>
        </w:rPr>
      </w:pPr>
      <w:r w:rsidRPr="000958FC">
        <w:rPr>
          <w:rFonts w:ascii="Arial" w:hAnsi="Arial" w:cs="Arial"/>
          <w:lang w:val="es-PE"/>
        </w:rPr>
        <w:t>BANCO DE CRÉDITO DEL PERU – BCP</w:t>
      </w:r>
    </w:p>
    <w:p w14:paraId="60DA330F" w14:textId="77777777" w:rsidR="0090264D" w:rsidRPr="000958FC" w:rsidRDefault="0090264D" w:rsidP="000958FC">
      <w:pPr>
        <w:numPr>
          <w:ilvl w:val="0"/>
          <w:numId w:val="10"/>
        </w:numPr>
        <w:spacing w:after="0" w:line="277" w:lineRule="auto"/>
        <w:rPr>
          <w:rFonts w:ascii="Arial" w:hAnsi="Arial" w:cs="Arial"/>
          <w:lang w:val="es-PE"/>
        </w:rPr>
      </w:pPr>
      <w:r w:rsidRPr="000958FC">
        <w:rPr>
          <w:rFonts w:ascii="Arial" w:hAnsi="Arial" w:cs="Arial"/>
          <w:lang w:val="es-PE"/>
        </w:rPr>
        <w:t>BANCO INTERAMERICANO DE FINANZAS – BANBIF</w:t>
      </w:r>
    </w:p>
    <w:p w14:paraId="2DE5C1B5" w14:textId="77777777" w:rsidR="0090264D" w:rsidRPr="000958FC" w:rsidRDefault="0090264D" w:rsidP="000958FC">
      <w:pPr>
        <w:numPr>
          <w:ilvl w:val="0"/>
          <w:numId w:val="10"/>
        </w:numPr>
        <w:spacing w:after="0" w:line="277" w:lineRule="auto"/>
        <w:rPr>
          <w:rFonts w:ascii="Arial" w:hAnsi="Arial" w:cs="Arial"/>
          <w:lang w:val="en-US"/>
        </w:rPr>
      </w:pPr>
      <w:r w:rsidRPr="000958FC">
        <w:rPr>
          <w:rFonts w:ascii="Arial" w:hAnsi="Arial" w:cs="Arial"/>
          <w:lang w:val="en-US"/>
        </w:rPr>
        <w:t>SCOTIABANK PERU S.A.A.</w:t>
      </w:r>
    </w:p>
    <w:p w14:paraId="62450EE0" w14:textId="77777777" w:rsidR="0090264D" w:rsidRPr="000958FC" w:rsidRDefault="0090264D" w:rsidP="000958FC">
      <w:pPr>
        <w:numPr>
          <w:ilvl w:val="0"/>
          <w:numId w:val="10"/>
        </w:numPr>
        <w:spacing w:after="0" w:line="277" w:lineRule="auto"/>
        <w:rPr>
          <w:rFonts w:ascii="Arial" w:hAnsi="Arial" w:cs="Arial"/>
          <w:lang w:val="it-IT"/>
        </w:rPr>
      </w:pPr>
      <w:r w:rsidRPr="000958FC">
        <w:rPr>
          <w:rFonts w:ascii="Arial" w:hAnsi="Arial" w:cs="Arial"/>
          <w:lang w:val="it-IT"/>
        </w:rPr>
        <w:t>CITIBANK DEL PERU S.A.</w:t>
      </w:r>
    </w:p>
    <w:p w14:paraId="0E588437" w14:textId="77777777" w:rsidR="0090264D" w:rsidRPr="000958FC" w:rsidRDefault="0090264D" w:rsidP="000958FC">
      <w:pPr>
        <w:numPr>
          <w:ilvl w:val="0"/>
          <w:numId w:val="10"/>
        </w:numPr>
        <w:spacing w:after="0" w:line="277" w:lineRule="auto"/>
        <w:rPr>
          <w:rFonts w:ascii="Arial" w:hAnsi="Arial" w:cs="Arial"/>
          <w:lang w:val="es-PE"/>
        </w:rPr>
      </w:pPr>
      <w:r w:rsidRPr="000958FC">
        <w:rPr>
          <w:rFonts w:ascii="Arial" w:hAnsi="Arial" w:cs="Arial"/>
          <w:lang w:val="es-PE"/>
        </w:rPr>
        <w:t>INTERBANK</w:t>
      </w:r>
    </w:p>
    <w:p w14:paraId="74D4E77A" w14:textId="77777777" w:rsidR="0090264D" w:rsidRPr="000958FC" w:rsidRDefault="0090264D" w:rsidP="000958FC">
      <w:pPr>
        <w:numPr>
          <w:ilvl w:val="0"/>
          <w:numId w:val="10"/>
        </w:numPr>
        <w:spacing w:after="0" w:line="277" w:lineRule="auto"/>
        <w:rPr>
          <w:rFonts w:ascii="Arial" w:hAnsi="Arial" w:cs="Arial"/>
          <w:lang w:val="es-PE"/>
        </w:rPr>
      </w:pPr>
      <w:r w:rsidRPr="000958FC">
        <w:rPr>
          <w:rFonts w:ascii="Arial" w:hAnsi="Arial" w:cs="Arial"/>
          <w:lang w:val="es-PE"/>
        </w:rPr>
        <w:t>BANCO SANTANDER DEL PERÚ</w:t>
      </w:r>
    </w:p>
    <w:p w14:paraId="26C127B0" w14:textId="77777777" w:rsidR="0090264D" w:rsidRPr="000958FC" w:rsidRDefault="0090264D" w:rsidP="000958FC">
      <w:pPr>
        <w:numPr>
          <w:ilvl w:val="0"/>
          <w:numId w:val="10"/>
        </w:numPr>
        <w:spacing w:after="0" w:line="277" w:lineRule="auto"/>
        <w:jc w:val="both"/>
        <w:rPr>
          <w:rFonts w:ascii="Arial" w:hAnsi="Arial" w:cs="Arial"/>
          <w:lang w:val="es-PE"/>
        </w:rPr>
      </w:pPr>
      <w:r w:rsidRPr="000958FC">
        <w:rPr>
          <w:rFonts w:ascii="Arial" w:hAnsi="Arial" w:cs="Arial"/>
          <w:lang w:val="es-PE"/>
        </w:rPr>
        <w:t>ICBC PERÚ BANK</w:t>
      </w:r>
    </w:p>
    <w:p w14:paraId="5B1C41DC" w14:textId="77777777" w:rsidR="0090264D" w:rsidRPr="000958FC" w:rsidRDefault="0090264D" w:rsidP="000958FC">
      <w:pPr>
        <w:spacing w:after="0" w:line="277" w:lineRule="auto"/>
        <w:jc w:val="both"/>
        <w:rPr>
          <w:rFonts w:ascii="Arial" w:hAnsi="Arial" w:cs="Arial"/>
          <w:lang w:val="es-PE"/>
        </w:rPr>
      </w:pPr>
    </w:p>
    <w:p w14:paraId="6617743B" w14:textId="77777777" w:rsidR="0090264D" w:rsidRPr="000958FC" w:rsidRDefault="0090264D" w:rsidP="000958FC">
      <w:pPr>
        <w:spacing w:after="0" w:line="277" w:lineRule="auto"/>
        <w:ind w:left="708"/>
        <w:jc w:val="both"/>
        <w:rPr>
          <w:rFonts w:ascii="Arial" w:hAnsi="Arial" w:cs="Arial"/>
          <w:lang w:val="es-PE"/>
        </w:rPr>
      </w:pPr>
      <w:r w:rsidRPr="000958FC">
        <w:rPr>
          <w:rFonts w:ascii="Arial" w:hAnsi="Arial" w:cs="Arial"/>
          <w:lang w:val="es-PE"/>
        </w:rPr>
        <w:t>Nota: Se aceptarán Cartas Fianzas emitidas por empresas del sistema de seguros, según lo dispuesto por la SBS.</w:t>
      </w:r>
    </w:p>
    <w:p w14:paraId="2CD2D713" w14:textId="77777777" w:rsidR="0090264D" w:rsidRPr="000958FC" w:rsidRDefault="0090264D" w:rsidP="000958FC">
      <w:pPr>
        <w:pStyle w:val="Ttulo1"/>
        <w:spacing w:before="0" w:after="0" w:line="252" w:lineRule="auto"/>
        <w:jc w:val="center"/>
        <w:rPr>
          <w:rFonts w:ascii="Arial" w:hAnsi="Arial" w:cs="Arial"/>
          <w:sz w:val="22"/>
          <w:szCs w:val="22"/>
          <w:lang w:val="es-PE"/>
        </w:rPr>
      </w:pPr>
      <w:r w:rsidRPr="000958FC">
        <w:rPr>
          <w:rFonts w:ascii="Arial" w:hAnsi="Arial" w:cs="Arial"/>
          <w:sz w:val="22"/>
          <w:szCs w:val="22"/>
          <w:lang w:val="es-PE"/>
        </w:rPr>
        <w:br w:type="page"/>
        <w:t>ANEXO Nro. 16</w:t>
      </w:r>
    </w:p>
    <w:p w14:paraId="2F91AD00" w14:textId="77777777" w:rsidR="0090264D" w:rsidRPr="000958FC" w:rsidRDefault="0090264D" w:rsidP="000958FC">
      <w:pPr>
        <w:pStyle w:val="Textoindependiente"/>
        <w:ind w:right="142"/>
        <w:jc w:val="center"/>
        <w:rPr>
          <w:rFonts w:ascii="Arial" w:hAnsi="Arial" w:cs="Arial"/>
          <w:b/>
          <w:bCs/>
          <w:sz w:val="22"/>
          <w:szCs w:val="22"/>
          <w:lang w:val="es-PE"/>
        </w:rPr>
      </w:pPr>
      <w:r w:rsidRPr="000958FC">
        <w:rPr>
          <w:rFonts w:ascii="Arial" w:hAnsi="Arial" w:cs="Arial"/>
          <w:b/>
          <w:sz w:val="22"/>
          <w:szCs w:val="22"/>
          <w:lang w:val="es-PE"/>
        </w:rPr>
        <w:t xml:space="preserve">MODELO DE CONTRATO DE </w:t>
      </w:r>
      <w:bookmarkStart w:id="85" w:name="_Hlk206511621"/>
      <w:r w:rsidRPr="000958FC">
        <w:rPr>
          <w:rFonts w:ascii="Arial" w:hAnsi="Arial" w:cs="Arial"/>
          <w:b/>
          <w:bCs/>
          <w:sz w:val="22"/>
          <w:szCs w:val="22"/>
          <w:lang w:val="es-PE"/>
        </w:rPr>
        <w:t>SUPERVISIÓN</w:t>
      </w:r>
    </w:p>
    <w:p w14:paraId="4CC39AD5" w14:textId="1857638F" w:rsidR="0090264D" w:rsidRPr="000958FC" w:rsidRDefault="0090264D" w:rsidP="000958FC">
      <w:pPr>
        <w:pStyle w:val="Textoindependiente"/>
        <w:ind w:right="142"/>
        <w:jc w:val="center"/>
        <w:rPr>
          <w:rFonts w:ascii="Arial" w:hAnsi="Arial" w:cs="Arial"/>
          <w:sz w:val="22"/>
          <w:szCs w:val="22"/>
          <w:lang w:val="es-PE"/>
        </w:rPr>
      </w:pPr>
      <w:r w:rsidRPr="000958FC">
        <w:rPr>
          <w:rFonts w:ascii="Arial" w:hAnsi="Arial" w:cs="Arial"/>
          <w:b/>
          <w:bCs/>
          <w:sz w:val="22"/>
          <w:szCs w:val="22"/>
          <w:lang w:val="es-PE"/>
        </w:rPr>
        <w:t>DEL CONTRATO DE ASOCIACIÓN PÚBLICO PRIVADA PARA LA OPERACIÓN Y MANTENIMIENTO DEL INSTITUTO NACIONAL DE SALUD DEL NIÑO SAN BORJA</w:t>
      </w:r>
    </w:p>
    <w:p w14:paraId="0717C7B5" w14:textId="77777777" w:rsidR="0090264D" w:rsidRPr="000958FC" w:rsidRDefault="0090264D" w:rsidP="000958FC">
      <w:pPr>
        <w:pStyle w:val="Textoindependiente"/>
        <w:rPr>
          <w:rFonts w:ascii="Arial" w:hAnsi="Arial" w:cs="Arial"/>
          <w:sz w:val="22"/>
          <w:szCs w:val="22"/>
          <w:lang w:val="es-PE"/>
        </w:rPr>
      </w:pPr>
    </w:p>
    <w:p w14:paraId="7C753815" w14:textId="77777777" w:rsidR="0090264D" w:rsidRPr="000958FC" w:rsidRDefault="0090264D" w:rsidP="000958FC">
      <w:pPr>
        <w:pStyle w:val="p1"/>
        <w:jc w:val="both"/>
        <w:rPr>
          <w:color w:val="auto"/>
          <w:sz w:val="22"/>
          <w:szCs w:val="22"/>
        </w:rPr>
      </w:pPr>
    </w:p>
    <w:p w14:paraId="37F578BD" w14:textId="784D76E5" w:rsidR="0090264D" w:rsidRPr="000958FC" w:rsidRDefault="001350C1" w:rsidP="000958FC">
      <w:pPr>
        <w:pStyle w:val="p1"/>
        <w:jc w:val="both"/>
        <w:rPr>
          <w:color w:val="auto"/>
          <w:sz w:val="22"/>
          <w:szCs w:val="22"/>
        </w:rPr>
      </w:pPr>
      <w:r w:rsidRPr="000958FC">
        <w:rPr>
          <w:color w:val="auto"/>
          <w:sz w:val="22"/>
          <w:szCs w:val="22"/>
        </w:rPr>
        <w:t>C</w:t>
      </w:r>
      <w:r w:rsidR="0090264D" w:rsidRPr="000958FC">
        <w:rPr>
          <w:color w:val="auto"/>
          <w:sz w:val="22"/>
          <w:szCs w:val="22"/>
        </w:rPr>
        <w:t xml:space="preserve">onste el Contrato de Supervisión del Contrato de Asociación Público Privada para la Operación y Mantenimiento del Instituto Nacional de Salud del Niño San Borja (en adelante, </w:t>
      </w:r>
      <w:r w:rsidR="0090264D" w:rsidRPr="000958FC">
        <w:rPr>
          <w:rFonts w:eastAsiaTheme="minorEastAsia"/>
          <w:color w:val="auto"/>
          <w:sz w:val="22"/>
          <w:szCs w:val="22"/>
        </w:rPr>
        <w:t>el “CONTRATO DE SUPERVISIÓN”) que celebran, de una parte, la Agencia de Promoción de la Inversión Privada – PROINVERSIÓN con R.U.C. Nro. 20380799643, con domicilio en Avenida Enrique Canaval y Moreyra Nro. 150, Piso 7, San Isidro, Lima, representado po</w:t>
      </w:r>
      <w:r w:rsidR="0090264D" w:rsidRPr="000958FC">
        <w:rPr>
          <w:color w:val="auto"/>
          <w:sz w:val="22"/>
          <w:szCs w:val="22"/>
        </w:rPr>
        <w:t>r el señor____________, identificado con Documento Nacional de Identidad N°_________, debidamente facultado por ____________________, de fecha_______, (en adelante, la ENTIDAD), y de la otra parte, ________ (en adelante el SUPERVISOR), con domicilio en ___________, provincia y departamento de Lima, Perú, debidamente representado por __________ identificado con _________; con domicilio para estos efectos en _________, Lima, provincia y departamento de Lima, Perú, debidamente facultados mediante poder que obra inscrito en la Partida Electrónica Nº________ del Registro de Personas Jurídicas de la Oficina Registral de Lima de la Superintendencia Nacional de los Registros Públicos.</w:t>
      </w:r>
    </w:p>
    <w:p w14:paraId="5F25AEEB" w14:textId="77777777" w:rsidR="0090264D" w:rsidRPr="000958FC" w:rsidRDefault="0090264D" w:rsidP="000958FC">
      <w:pPr>
        <w:pStyle w:val="p1"/>
        <w:jc w:val="both"/>
        <w:rPr>
          <w:color w:val="auto"/>
          <w:sz w:val="22"/>
          <w:szCs w:val="22"/>
        </w:rPr>
      </w:pPr>
    </w:p>
    <w:p w14:paraId="43B4596B" w14:textId="77777777" w:rsidR="0090264D" w:rsidRPr="000958FC" w:rsidRDefault="0090264D" w:rsidP="000958FC">
      <w:pPr>
        <w:jc w:val="both"/>
        <w:rPr>
          <w:rFonts w:ascii="Arial" w:hAnsi="Arial" w:cs="Arial"/>
          <w:b/>
          <w:lang w:val="es-PE"/>
        </w:rPr>
      </w:pPr>
      <w:r w:rsidRPr="000958FC">
        <w:rPr>
          <w:rFonts w:ascii="Arial" w:hAnsi="Arial" w:cs="Arial"/>
          <w:b/>
          <w:lang w:val="es-PE"/>
        </w:rPr>
        <w:t>CLÁUSULA PRIMERA: ANTECEDENTES</w:t>
      </w:r>
      <w:r w:rsidRPr="000958FC">
        <w:rPr>
          <w:rFonts w:ascii="Arial" w:hAnsi="Arial" w:cs="Arial"/>
          <w:b/>
          <w:bCs/>
          <w:lang w:val="es-PE"/>
        </w:rPr>
        <w:t xml:space="preserve"> </w:t>
      </w:r>
    </w:p>
    <w:p w14:paraId="78D734DC" w14:textId="77777777" w:rsidR="00E93138" w:rsidRPr="000958FC" w:rsidRDefault="00E93138" w:rsidP="000958FC">
      <w:pPr>
        <w:pStyle w:val="Prrafodelista"/>
        <w:widowControl w:val="0"/>
        <w:numPr>
          <w:ilvl w:val="0"/>
          <w:numId w:val="55"/>
        </w:numPr>
        <w:suppressAutoHyphens/>
        <w:spacing w:after="0" w:line="240" w:lineRule="auto"/>
        <w:ind w:left="851" w:hanging="851"/>
        <w:jc w:val="both"/>
        <w:rPr>
          <w:rFonts w:ascii="Arial" w:hAnsi="Arial" w:cs="Arial"/>
        </w:rPr>
      </w:pPr>
      <w:r w:rsidRPr="000958FC">
        <w:rPr>
          <w:rFonts w:ascii="Arial" w:hAnsi="Arial" w:cs="Arial"/>
        </w:rPr>
        <w:t>El 18 de mayo de 2025, se convocó al Concurso de Proyectos Integrales para el Proyecto “Operación y Mantenimiento del INSN-SB”.</w:t>
      </w:r>
    </w:p>
    <w:p w14:paraId="7313D7B3" w14:textId="77777777" w:rsidR="00E93138" w:rsidRPr="000958FC" w:rsidRDefault="00E93138" w:rsidP="000958FC">
      <w:pPr>
        <w:pStyle w:val="Prrafodelista"/>
        <w:widowControl w:val="0"/>
        <w:suppressAutoHyphens/>
        <w:spacing w:after="0" w:line="240" w:lineRule="auto"/>
        <w:ind w:left="851"/>
        <w:jc w:val="both"/>
        <w:rPr>
          <w:rFonts w:ascii="Arial" w:hAnsi="Arial" w:cs="Arial"/>
        </w:rPr>
      </w:pPr>
    </w:p>
    <w:p w14:paraId="5B46F0ED" w14:textId="77777777" w:rsidR="00E93138" w:rsidRPr="000958FC" w:rsidRDefault="00E93138" w:rsidP="000958FC">
      <w:pPr>
        <w:pStyle w:val="Prrafodelista"/>
        <w:widowControl w:val="0"/>
        <w:numPr>
          <w:ilvl w:val="0"/>
          <w:numId w:val="55"/>
        </w:numPr>
        <w:suppressAutoHyphens/>
        <w:spacing w:after="0" w:line="240" w:lineRule="auto"/>
        <w:ind w:left="851" w:hanging="851"/>
        <w:jc w:val="both"/>
        <w:rPr>
          <w:rFonts w:ascii="Arial" w:hAnsi="Arial" w:cs="Arial"/>
        </w:rPr>
      </w:pPr>
      <w:r w:rsidRPr="000958FC">
        <w:rPr>
          <w:rFonts w:ascii="Arial" w:hAnsi="Arial" w:cs="Arial"/>
        </w:rPr>
        <w:t>El [_] de [_] de 2026, mediante Acuerdo N° [_] se aprobó la Versión Final del Contrato.</w:t>
      </w:r>
    </w:p>
    <w:p w14:paraId="4B959A86" w14:textId="77777777" w:rsidR="00E93138" w:rsidRPr="000958FC" w:rsidRDefault="00E93138" w:rsidP="000958FC">
      <w:pPr>
        <w:pStyle w:val="Prrafodelista"/>
        <w:rPr>
          <w:rFonts w:ascii="Arial" w:hAnsi="Arial" w:cs="Arial"/>
        </w:rPr>
      </w:pPr>
    </w:p>
    <w:p w14:paraId="4555EC22" w14:textId="77777777" w:rsidR="00E93138" w:rsidRPr="000958FC" w:rsidRDefault="00E93138" w:rsidP="000958FC">
      <w:pPr>
        <w:pStyle w:val="Prrafodelista"/>
        <w:widowControl w:val="0"/>
        <w:numPr>
          <w:ilvl w:val="0"/>
          <w:numId w:val="55"/>
        </w:numPr>
        <w:suppressAutoHyphens/>
        <w:spacing w:after="0" w:line="240" w:lineRule="auto"/>
        <w:ind w:left="851" w:hanging="851"/>
        <w:jc w:val="both"/>
        <w:rPr>
          <w:rFonts w:ascii="Arial" w:hAnsi="Arial" w:cs="Arial"/>
        </w:rPr>
      </w:pPr>
      <w:r w:rsidRPr="000958FC">
        <w:rPr>
          <w:rFonts w:ascii="Arial" w:hAnsi="Arial" w:cs="Arial"/>
        </w:rPr>
        <w:t>El [_] de [_] de 2026, se adjudicó la Buena Pro del Concurso de Proyectos Integrales del Contrato a [_], cuyos integrantes han constituido al OPERADOR.</w:t>
      </w:r>
    </w:p>
    <w:p w14:paraId="0C50ABF2" w14:textId="77777777" w:rsidR="00A96B16" w:rsidRPr="000958FC" w:rsidRDefault="00A96B16" w:rsidP="000958FC">
      <w:pPr>
        <w:pStyle w:val="Prrafodelista"/>
        <w:widowControl w:val="0"/>
        <w:suppressAutoHyphens/>
        <w:spacing w:after="0" w:line="240" w:lineRule="auto"/>
        <w:ind w:left="851"/>
        <w:jc w:val="both"/>
        <w:rPr>
          <w:rFonts w:ascii="Arial" w:hAnsi="Arial" w:cs="Arial"/>
        </w:rPr>
      </w:pPr>
    </w:p>
    <w:p w14:paraId="0DE1235B" w14:textId="77777777" w:rsidR="00E93138" w:rsidRPr="000958FC" w:rsidRDefault="00E93138" w:rsidP="000958FC">
      <w:pPr>
        <w:pStyle w:val="Prrafodelista"/>
        <w:widowControl w:val="0"/>
        <w:numPr>
          <w:ilvl w:val="0"/>
          <w:numId w:val="55"/>
        </w:numPr>
        <w:suppressAutoHyphens/>
        <w:spacing w:after="0" w:line="240" w:lineRule="auto"/>
        <w:ind w:left="851" w:hanging="851"/>
        <w:jc w:val="both"/>
        <w:rPr>
          <w:rFonts w:ascii="Arial" w:hAnsi="Arial" w:cs="Arial"/>
        </w:rPr>
      </w:pPr>
      <w:r w:rsidRPr="000958FC">
        <w:rPr>
          <w:rFonts w:ascii="Arial" w:hAnsi="Arial" w:cs="Arial"/>
        </w:rPr>
        <w:t>De acuerdo a la Cláusula 10.2 del Contrato, la ENTIDAD puede ejercer sus obligaciones de supervisión a través de un tercero, para lo cual deberá de contratar a una o más empresas especializadas que actúen como Supervisor del Contrato conforme a lo dispuesto en las Leyes y Disposiciones Aplicables.</w:t>
      </w:r>
    </w:p>
    <w:p w14:paraId="111615A1" w14:textId="77777777" w:rsidR="00E93138" w:rsidRPr="000958FC" w:rsidRDefault="00E93138" w:rsidP="000958FC">
      <w:pPr>
        <w:pStyle w:val="Prrafodelista"/>
        <w:widowControl w:val="0"/>
        <w:suppressAutoHyphens/>
        <w:spacing w:after="0" w:line="240" w:lineRule="auto"/>
        <w:ind w:left="851"/>
        <w:jc w:val="both"/>
        <w:rPr>
          <w:rFonts w:ascii="Arial" w:hAnsi="Arial" w:cs="Arial"/>
        </w:rPr>
      </w:pPr>
    </w:p>
    <w:p w14:paraId="1748847A" w14:textId="77777777" w:rsidR="0090264D" w:rsidRPr="000958FC" w:rsidRDefault="00E93138" w:rsidP="000958FC">
      <w:pPr>
        <w:pStyle w:val="Prrafodelista"/>
        <w:widowControl w:val="0"/>
        <w:numPr>
          <w:ilvl w:val="0"/>
          <w:numId w:val="55"/>
        </w:numPr>
        <w:suppressAutoHyphens/>
        <w:spacing w:after="0" w:line="240" w:lineRule="auto"/>
        <w:ind w:left="851" w:hanging="851"/>
        <w:jc w:val="both"/>
        <w:rPr>
          <w:rFonts w:ascii="Arial" w:hAnsi="Arial" w:cs="Arial"/>
        </w:rPr>
      </w:pPr>
      <w:r w:rsidRPr="000958FC">
        <w:rPr>
          <w:rFonts w:ascii="Arial" w:hAnsi="Arial" w:cs="Arial"/>
        </w:rPr>
        <w:t xml:space="preserve">El </w:t>
      </w:r>
      <w:r w:rsidR="0090264D" w:rsidRPr="000958FC">
        <w:rPr>
          <w:rFonts w:ascii="Arial" w:hAnsi="Arial" w:cs="Arial"/>
        </w:rPr>
        <w:t>[*] de [*] de 2025, se convocó al Concurso Público “Contratación del Servicio de Supervisión del Contrato de Operación y Mantenimiento del Instituto Nacional de Salud del Niño San Borja”.</w:t>
      </w:r>
    </w:p>
    <w:p w14:paraId="540EFEA2" w14:textId="77777777" w:rsidR="0090264D" w:rsidRPr="000958FC" w:rsidRDefault="0090264D" w:rsidP="000958FC">
      <w:pPr>
        <w:pStyle w:val="Prrafodelista"/>
        <w:rPr>
          <w:rFonts w:ascii="Arial" w:hAnsi="Arial" w:cs="Arial"/>
        </w:rPr>
      </w:pPr>
    </w:p>
    <w:p w14:paraId="5E4B5D2C" w14:textId="77777777" w:rsidR="0090264D" w:rsidRPr="000958FC" w:rsidRDefault="0090264D" w:rsidP="000958FC">
      <w:pPr>
        <w:pStyle w:val="Prrafodelista"/>
        <w:widowControl w:val="0"/>
        <w:numPr>
          <w:ilvl w:val="0"/>
          <w:numId w:val="55"/>
        </w:numPr>
        <w:suppressAutoHyphens/>
        <w:spacing w:after="0" w:line="240" w:lineRule="auto"/>
        <w:ind w:left="851" w:hanging="851"/>
        <w:jc w:val="both"/>
        <w:rPr>
          <w:rFonts w:ascii="Arial" w:hAnsi="Arial" w:cs="Arial"/>
        </w:rPr>
      </w:pPr>
      <w:r w:rsidRPr="000958FC">
        <w:rPr>
          <w:rFonts w:ascii="Arial" w:hAnsi="Arial" w:cs="Arial"/>
        </w:rPr>
        <w:t>El [*] de [*] de 2025 mediante N° [*] se aprobó la Versión Final del Contrato a ser suscrita por la ENTIDAD y el SUPERVISOR.</w:t>
      </w:r>
    </w:p>
    <w:p w14:paraId="0C425667" w14:textId="77777777" w:rsidR="0090264D" w:rsidRPr="000958FC" w:rsidRDefault="0090264D" w:rsidP="000958FC">
      <w:pPr>
        <w:pStyle w:val="Prrafodelista"/>
        <w:rPr>
          <w:rFonts w:ascii="Arial" w:hAnsi="Arial" w:cs="Arial"/>
        </w:rPr>
      </w:pPr>
    </w:p>
    <w:p w14:paraId="67F952BB" w14:textId="77777777" w:rsidR="0090264D" w:rsidRPr="000958FC" w:rsidRDefault="0090264D" w:rsidP="000958FC">
      <w:pPr>
        <w:pStyle w:val="Prrafodelista"/>
        <w:widowControl w:val="0"/>
        <w:numPr>
          <w:ilvl w:val="0"/>
          <w:numId w:val="55"/>
        </w:numPr>
        <w:suppressAutoHyphens/>
        <w:spacing w:after="0" w:line="240" w:lineRule="auto"/>
        <w:ind w:left="851" w:hanging="851"/>
        <w:jc w:val="both"/>
        <w:rPr>
          <w:rFonts w:ascii="Arial" w:hAnsi="Arial" w:cs="Arial"/>
        </w:rPr>
      </w:pPr>
      <w:r w:rsidRPr="000958FC">
        <w:rPr>
          <w:rFonts w:ascii="Arial" w:hAnsi="Arial" w:cs="Arial"/>
        </w:rPr>
        <w:t>El [*] de [*] de 2025 se adjudicó la Buena Pro del Concurso Público [*], al postor [*], cuyos integrantes han constituido al SUPERVISOR.</w:t>
      </w:r>
    </w:p>
    <w:p w14:paraId="62E7BB4E" w14:textId="77777777" w:rsidR="004B7725" w:rsidRPr="000958FC" w:rsidRDefault="004B7725" w:rsidP="000958FC">
      <w:pPr>
        <w:pStyle w:val="Prrafodelista"/>
        <w:widowControl w:val="0"/>
        <w:suppressAutoHyphens/>
        <w:spacing w:after="0" w:line="240" w:lineRule="auto"/>
        <w:ind w:left="851"/>
        <w:jc w:val="both"/>
        <w:rPr>
          <w:rFonts w:ascii="Arial" w:hAnsi="Arial" w:cs="Arial"/>
        </w:rPr>
      </w:pPr>
    </w:p>
    <w:p w14:paraId="6F098456" w14:textId="77777777" w:rsidR="0090264D" w:rsidRPr="000958FC" w:rsidRDefault="0090264D" w:rsidP="000958FC">
      <w:pPr>
        <w:pStyle w:val="Prrafodelista"/>
        <w:widowControl w:val="0"/>
        <w:numPr>
          <w:ilvl w:val="0"/>
          <w:numId w:val="55"/>
        </w:numPr>
        <w:suppressAutoHyphens/>
        <w:spacing w:after="0" w:line="240" w:lineRule="auto"/>
        <w:ind w:left="851" w:hanging="851"/>
        <w:jc w:val="both"/>
        <w:rPr>
          <w:rFonts w:ascii="Arial" w:hAnsi="Arial" w:cs="Arial"/>
        </w:rPr>
      </w:pPr>
      <w:r w:rsidRPr="000958FC">
        <w:rPr>
          <w:rFonts w:ascii="Arial" w:hAnsi="Arial" w:cs="Arial"/>
        </w:rPr>
        <w:t>El [*] de [*] de 2025 mediante Resolución Ministerial N° xxx-MINSA se autorizó al señor [*], para que, en representación del Ministerio de Salud, suscriba el Contrato de Supervisión.</w:t>
      </w:r>
    </w:p>
    <w:p w14:paraId="5B26D1C0" w14:textId="77777777" w:rsidR="0090264D" w:rsidRPr="000958FC" w:rsidRDefault="0090264D" w:rsidP="000958FC">
      <w:pPr>
        <w:pStyle w:val="Textoindependiente"/>
        <w:rPr>
          <w:rFonts w:ascii="Arial" w:hAnsi="Arial" w:cs="Arial"/>
          <w:sz w:val="22"/>
          <w:szCs w:val="22"/>
          <w:lang w:val="es-PE"/>
        </w:rPr>
      </w:pPr>
    </w:p>
    <w:p w14:paraId="7B498BFC" w14:textId="77777777" w:rsidR="0090264D" w:rsidRPr="000958FC" w:rsidRDefault="0090264D" w:rsidP="000958FC">
      <w:pPr>
        <w:pStyle w:val="Textoindependiente"/>
        <w:rPr>
          <w:rFonts w:ascii="Arial" w:hAnsi="Arial" w:cs="Arial"/>
          <w:sz w:val="22"/>
          <w:szCs w:val="22"/>
          <w:lang w:val="es-PE"/>
        </w:rPr>
      </w:pPr>
      <w:r w:rsidRPr="000958FC">
        <w:rPr>
          <w:rFonts w:ascii="Arial" w:hAnsi="Arial" w:cs="Arial"/>
          <w:sz w:val="22"/>
          <w:szCs w:val="22"/>
          <w:lang w:val="es-PE"/>
        </w:rPr>
        <w:t xml:space="preserve">En virtud de lo antes señalado, las Partes convienen en celebrar el CONTRATO DE SUPERVISIÓN de acuerdo con los términos y condiciones que se establecen a continuación. </w:t>
      </w:r>
    </w:p>
    <w:p w14:paraId="4F8C4F90" w14:textId="77777777" w:rsidR="0090264D" w:rsidRPr="000958FC" w:rsidRDefault="0090264D" w:rsidP="000958FC">
      <w:pPr>
        <w:pStyle w:val="Textoindependiente"/>
        <w:rPr>
          <w:rFonts w:ascii="Arial" w:hAnsi="Arial" w:cs="Arial"/>
          <w:b/>
          <w:sz w:val="22"/>
          <w:szCs w:val="22"/>
          <w:lang w:val="es-PE"/>
        </w:rPr>
      </w:pPr>
    </w:p>
    <w:p w14:paraId="54D51B4E" w14:textId="77777777" w:rsidR="0090264D" w:rsidRPr="000958FC" w:rsidRDefault="0090264D" w:rsidP="000958FC">
      <w:pPr>
        <w:pStyle w:val="Textoindependiente"/>
        <w:rPr>
          <w:rFonts w:ascii="Arial" w:hAnsi="Arial" w:cs="Arial"/>
          <w:b/>
          <w:bCs/>
          <w:sz w:val="22"/>
          <w:szCs w:val="22"/>
          <w:lang w:val="es-PE"/>
        </w:rPr>
      </w:pPr>
      <w:r w:rsidRPr="000958FC">
        <w:rPr>
          <w:rFonts w:ascii="Arial" w:hAnsi="Arial" w:cs="Arial"/>
          <w:b/>
          <w:sz w:val="22"/>
          <w:szCs w:val="22"/>
          <w:lang w:val="es-PE"/>
        </w:rPr>
        <w:t>CLÁUSULA SEGUNDA: DEFINICIONES</w:t>
      </w:r>
      <w:r w:rsidRPr="000958FC">
        <w:rPr>
          <w:rFonts w:ascii="Arial" w:hAnsi="Arial" w:cs="Arial"/>
          <w:b/>
          <w:bCs/>
          <w:sz w:val="22"/>
          <w:szCs w:val="22"/>
          <w:lang w:val="es-PE"/>
        </w:rPr>
        <w:t xml:space="preserve"> E INTERPRETACIÓN</w:t>
      </w:r>
    </w:p>
    <w:p w14:paraId="0E8570EE" w14:textId="77777777" w:rsidR="0090264D" w:rsidRPr="000958FC" w:rsidRDefault="0090264D" w:rsidP="000958FC">
      <w:pPr>
        <w:pStyle w:val="Textoindependiente"/>
        <w:rPr>
          <w:rFonts w:ascii="Arial" w:hAnsi="Arial" w:cs="Arial"/>
          <w:b/>
          <w:bCs/>
          <w:sz w:val="22"/>
          <w:szCs w:val="22"/>
          <w:lang w:val="es-PE"/>
        </w:rPr>
      </w:pPr>
    </w:p>
    <w:p w14:paraId="304A1C06" w14:textId="77777777" w:rsidR="0090264D" w:rsidRPr="000958FC" w:rsidRDefault="0090264D" w:rsidP="000958FC">
      <w:pPr>
        <w:pStyle w:val="Prrafodelista"/>
        <w:widowControl w:val="0"/>
        <w:numPr>
          <w:ilvl w:val="0"/>
          <w:numId w:val="62"/>
        </w:numPr>
        <w:suppressAutoHyphens/>
        <w:spacing w:after="0" w:line="240" w:lineRule="auto"/>
        <w:ind w:left="709" w:hanging="709"/>
        <w:jc w:val="both"/>
        <w:rPr>
          <w:rFonts w:ascii="Arial" w:hAnsi="Arial" w:cs="Arial"/>
          <w:b/>
          <w:bCs/>
        </w:rPr>
      </w:pPr>
      <w:r w:rsidRPr="000958FC">
        <w:rPr>
          <w:rFonts w:ascii="Arial" w:hAnsi="Arial" w:cs="Arial"/>
          <w:b/>
          <w:bCs/>
        </w:rPr>
        <w:t>Definiciones</w:t>
      </w:r>
    </w:p>
    <w:p w14:paraId="2621E98C" w14:textId="77777777" w:rsidR="004B7725" w:rsidRPr="000958FC" w:rsidRDefault="004B7725" w:rsidP="000958FC">
      <w:pPr>
        <w:pStyle w:val="p1"/>
        <w:jc w:val="both"/>
        <w:rPr>
          <w:color w:val="auto"/>
          <w:sz w:val="22"/>
          <w:szCs w:val="22"/>
        </w:rPr>
      </w:pPr>
    </w:p>
    <w:p w14:paraId="7E0971C1" w14:textId="77777777" w:rsidR="0090264D" w:rsidRPr="000958FC" w:rsidRDefault="0090264D" w:rsidP="000958FC">
      <w:pPr>
        <w:pStyle w:val="p1"/>
        <w:jc w:val="both"/>
        <w:rPr>
          <w:color w:val="auto"/>
          <w:sz w:val="22"/>
          <w:szCs w:val="22"/>
        </w:rPr>
      </w:pPr>
      <w:r w:rsidRPr="000958FC">
        <w:rPr>
          <w:color w:val="auto"/>
          <w:sz w:val="22"/>
          <w:szCs w:val="22"/>
        </w:rPr>
        <w:t>Para los fines del CONTRATO DE SUPERVISIÓN, las Partes convienen en que los términos utilizados tendrán el significado que se atribuye a continuación:</w:t>
      </w:r>
    </w:p>
    <w:p w14:paraId="4B5DE768" w14:textId="77777777" w:rsidR="0090264D" w:rsidRPr="000958FC" w:rsidRDefault="0090264D" w:rsidP="000958FC">
      <w:pPr>
        <w:pStyle w:val="p1"/>
        <w:jc w:val="both"/>
        <w:rPr>
          <w:color w:val="auto"/>
          <w:sz w:val="22"/>
          <w:szCs w:val="22"/>
        </w:rPr>
      </w:pPr>
    </w:p>
    <w:p w14:paraId="6C836901"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Autoridad Gubernamental Competente:</w:t>
      </w:r>
      <w:r w:rsidRPr="000958FC">
        <w:rPr>
          <w:color w:val="auto"/>
          <w:sz w:val="22"/>
          <w:szCs w:val="22"/>
        </w:rPr>
        <w:t xml:space="preserve"> Es el órgano o institución nacional, regional, departamental, provincial o distrital, o cualquiera de sus dependencias o agencias, regulatorias o administrativas, o cualquier entidad u organismo del Estado de la República del Perú que, conforme a las Leyes y Disposiciones Aplicables, ejerza poderes ejecutivos, legislativos o judiciales, o que pertenezca a cualquiera de los gobiernos, autoridades o instituciones citadas, con competencia sobre las personas o materias en cuestión.</w:t>
      </w:r>
    </w:p>
    <w:p w14:paraId="08603E9B" w14:textId="77777777" w:rsidR="0090264D" w:rsidRPr="000958FC" w:rsidRDefault="0090264D" w:rsidP="000958FC">
      <w:pPr>
        <w:pStyle w:val="p1"/>
        <w:ind w:left="851"/>
        <w:jc w:val="both"/>
        <w:rPr>
          <w:color w:val="auto"/>
          <w:sz w:val="22"/>
          <w:szCs w:val="22"/>
        </w:rPr>
      </w:pPr>
    </w:p>
    <w:p w14:paraId="6F4E81B8"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Bases</w:t>
      </w:r>
      <w:r w:rsidRPr="000958FC">
        <w:rPr>
          <w:color w:val="auto"/>
          <w:sz w:val="22"/>
          <w:szCs w:val="22"/>
        </w:rPr>
        <w:t xml:space="preserve">: Es el documento bajo los cuales se fijó y desarrolló el Concurso incluidos sus formularios, anexos, como los Términos de Referencia, apéndices y las Circulares emitidas por PROINVERSIÓN. </w:t>
      </w:r>
    </w:p>
    <w:p w14:paraId="31D35FA3" w14:textId="77777777" w:rsidR="0090264D" w:rsidRPr="000958FC" w:rsidRDefault="0090264D" w:rsidP="000958FC">
      <w:pPr>
        <w:pStyle w:val="p1"/>
        <w:jc w:val="both"/>
        <w:rPr>
          <w:color w:val="auto"/>
          <w:sz w:val="22"/>
          <w:szCs w:val="22"/>
        </w:rPr>
      </w:pPr>
    </w:p>
    <w:p w14:paraId="1508CA5B"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Centro</w:t>
      </w:r>
      <w:r w:rsidRPr="000958FC">
        <w:rPr>
          <w:color w:val="auto"/>
          <w:sz w:val="22"/>
          <w:szCs w:val="22"/>
        </w:rPr>
        <w:t>: Cámara de Comercio de Lima.</w:t>
      </w:r>
    </w:p>
    <w:p w14:paraId="0D47CC3E" w14:textId="77777777" w:rsidR="0090264D" w:rsidRPr="000958FC" w:rsidRDefault="0090264D" w:rsidP="000958FC">
      <w:pPr>
        <w:pStyle w:val="p1"/>
        <w:jc w:val="both"/>
        <w:rPr>
          <w:color w:val="auto"/>
          <w:sz w:val="22"/>
          <w:szCs w:val="22"/>
        </w:rPr>
      </w:pPr>
    </w:p>
    <w:p w14:paraId="16732F6E" w14:textId="77777777" w:rsidR="0090264D" w:rsidRPr="000958FC" w:rsidRDefault="0090264D" w:rsidP="000958FC">
      <w:pPr>
        <w:pStyle w:val="p1"/>
        <w:numPr>
          <w:ilvl w:val="0"/>
          <w:numId w:val="63"/>
        </w:numPr>
        <w:ind w:left="851" w:hanging="851"/>
        <w:jc w:val="both"/>
        <w:rPr>
          <w:rStyle w:val="eop"/>
          <w:rFonts w:ascii="Arial" w:hAnsi="Arial" w:cs="Arial"/>
          <w:color w:val="auto"/>
        </w:rPr>
      </w:pPr>
      <w:r w:rsidRPr="000958FC">
        <w:rPr>
          <w:b/>
          <w:bCs/>
          <w:color w:val="auto"/>
          <w:sz w:val="22"/>
          <w:szCs w:val="22"/>
        </w:rPr>
        <w:t>Circulares</w:t>
      </w:r>
      <w:r w:rsidRPr="000958FC">
        <w:rPr>
          <w:color w:val="auto"/>
          <w:sz w:val="22"/>
          <w:szCs w:val="22"/>
        </w:rPr>
        <w:t xml:space="preserve">: </w:t>
      </w:r>
      <w:r w:rsidRPr="000958FC">
        <w:rPr>
          <w:rStyle w:val="normaltextrun"/>
          <w:rFonts w:eastAsiaTheme="majorEastAsia"/>
          <w:color w:val="auto"/>
          <w:sz w:val="22"/>
          <w:szCs w:val="22"/>
        </w:rPr>
        <w:t>Son todas las directivas por escrito emitidas por el Comité que aclaran, interpretan o modifican el contenido de las Bases o absuelven consultas formuladas por quienes estén autorizados para ello conforme a las Bases. Las Circulares forman parte integrante de las Bases.</w:t>
      </w:r>
      <w:r w:rsidRPr="000958FC">
        <w:rPr>
          <w:rStyle w:val="eop"/>
          <w:rFonts w:ascii="Arial" w:eastAsiaTheme="majorEastAsia" w:hAnsi="Arial" w:cs="Arial"/>
          <w:color w:val="auto"/>
        </w:rPr>
        <w:t> </w:t>
      </w:r>
    </w:p>
    <w:p w14:paraId="5BEF5EAF" w14:textId="77777777" w:rsidR="0090264D" w:rsidRPr="000958FC" w:rsidRDefault="0090264D" w:rsidP="000958FC">
      <w:pPr>
        <w:pStyle w:val="p1"/>
        <w:jc w:val="both"/>
        <w:rPr>
          <w:color w:val="auto"/>
          <w:sz w:val="22"/>
          <w:szCs w:val="22"/>
        </w:rPr>
      </w:pPr>
    </w:p>
    <w:p w14:paraId="0910439B" w14:textId="77777777" w:rsidR="0090264D" w:rsidRPr="000958FC" w:rsidRDefault="0090264D" w:rsidP="000958FC">
      <w:pPr>
        <w:pStyle w:val="p1"/>
        <w:numPr>
          <w:ilvl w:val="0"/>
          <w:numId w:val="63"/>
        </w:numPr>
        <w:ind w:left="851" w:hanging="851"/>
        <w:jc w:val="both"/>
        <w:rPr>
          <w:b/>
          <w:bCs/>
          <w:color w:val="auto"/>
          <w:sz w:val="22"/>
          <w:szCs w:val="22"/>
        </w:rPr>
      </w:pPr>
      <w:r w:rsidRPr="000958FC">
        <w:rPr>
          <w:b/>
          <w:bCs/>
          <w:color w:val="auto"/>
          <w:sz w:val="22"/>
          <w:szCs w:val="22"/>
        </w:rPr>
        <w:t>Concurso</w:t>
      </w:r>
      <w:r w:rsidRPr="000958FC">
        <w:rPr>
          <w:color w:val="auto"/>
          <w:sz w:val="22"/>
          <w:szCs w:val="22"/>
        </w:rPr>
        <w:t xml:space="preserve">: </w:t>
      </w:r>
      <w:r w:rsidRPr="000958FC">
        <w:rPr>
          <w:rFonts w:eastAsia="Arial"/>
          <w:color w:val="auto"/>
          <w:sz w:val="22"/>
          <w:szCs w:val="22"/>
        </w:rPr>
        <w:t>Es el proceso regulado por las Bases para la selección y adjudicación a una empresa o consorcio a cargo de la ejecución del CONTRATO DE SUPERVISIÓN, a fin de realizar el conjunto de actividades de control y fiscalización técnica, legal, económica y financiera de las obligaciones establecidas en el “Contrato de Operación y Mantenimiento del Instituto Nacional de Salud del Niño San Borja”.</w:t>
      </w:r>
    </w:p>
    <w:p w14:paraId="4FFE5797" w14:textId="77777777" w:rsidR="0090264D" w:rsidRPr="000958FC" w:rsidRDefault="0090264D" w:rsidP="000958FC">
      <w:pPr>
        <w:pStyle w:val="p1"/>
        <w:jc w:val="both"/>
        <w:rPr>
          <w:b/>
          <w:bCs/>
          <w:color w:val="auto"/>
          <w:sz w:val="22"/>
          <w:szCs w:val="22"/>
        </w:rPr>
      </w:pPr>
    </w:p>
    <w:p w14:paraId="6B73243A"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CONTRATO APP</w:t>
      </w:r>
      <w:r w:rsidRPr="000958FC">
        <w:rPr>
          <w:color w:val="auto"/>
          <w:sz w:val="22"/>
          <w:szCs w:val="22"/>
        </w:rPr>
        <w:t xml:space="preserve">: Es el contrato suscrito el [*] de [*] de [*], en virtud del cual, la ENTIDAD otorga al OPERADOR la Operación y Mantenimiento de la Infraestructura, la Disponibilidad de los Activos Existentes, y la prestación de los Servicios objeto de supervisión del </w:t>
      </w:r>
      <w:r w:rsidR="00FA114B" w:rsidRPr="000958FC">
        <w:rPr>
          <w:color w:val="auto"/>
          <w:sz w:val="22"/>
          <w:szCs w:val="22"/>
        </w:rPr>
        <w:t>INSN-SB</w:t>
      </w:r>
      <w:r w:rsidRPr="000958FC">
        <w:rPr>
          <w:color w:val="auto"/>
          <w:sz w:val="22"/>
          <w:szCs w:val="22"/>
        </w:rPr>
        <w:t xml:space="preserve"> y que forma parte integrante del CONTRATO DE SUPERVISIÓN.</w:t>
      </w:r>
    </w:p>
    <w:p w14:paraId="3B41C63F" w14:textId="77777777" w:rsidR="0090264D" w:rsidRPr="000958FC" w:rsidRDefault="0090264D" w:rsidP="000958FC">
      <w:pPr>
        <w:pStyle w:val="p1"/>
        <w:jc w:val="both"/>
        <w:rPr>
          <w:color w:val="auto"/>
          <w:sz w:val="22"/>
          <w:szCs w:val="22"/>
        </w:rPr>
      </w:pPr>
    </w:p>
    <w:p w14:paraId="655F3E6B" w14:textId="415D6BD4"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CONTRATO DE SUPERVISIÓN</w:t>
      </w:r>
      <w:r w:rsidRPr="000958FC">
        <w:rPr>
          <w:color w:val="auto"/>
          <w:sz w:val="22"/>
          <w:szCs w:val="22"/>
        </w:rPr>
        <w:t>: Es el presente CONTRATO DE SUPERVISIÓN por el cual la ENTIDAD acuerda con el SUPERVISOR, la supervisión de las obligaciones derivadas del CONTRATO</w:t>
      </w:r>
      <w:r w:rsidR="001350C1" w:rsidRPr="000958FC">
        <w:rPr>
          <w:color w:val="auto"/>
          <w:sz w:val="22"/>
          <w:szCs w:val="22"/>
        </w:rPr>
        <w:t xml:space="preserve"> APP</w:t>
      </w:r>
      <w:r w:rsidRPr="000958FC">
        <w:rPr>
          <w:color w:val="auto"/>
          <w:sz w:val="22"/>
          <w:szCs w:val="22"/>
        </w:rPr>
        <w:t xml:space="preserve"> y Leyes Aplicables al mismo, conforme al alcance establecido en el presente documento y sus partes integrantes.</w:t>
      </w:r>
    </w:p>
    <w:p w14:paraId="11EA7F6B" w14:textId="77777777" w:rsidR="0090264D" w:rsidRPr="000958FC" w:rsidRDefault="0090264D" w:rsidP="000958FC">
      <w:pPr>
        <w:pStyle w:val="p1"/>
        <w:jc w:val="both"/>
        <w:rPr>
          <w:color w:val="auto"/>
          <w:sz w:val="22"/>
          <w:szCs w:val="22"/>
        </w:rPr>
      </w:pPr>
    </w:p>
    <w:p w14:paraId="6C26D89A" w14:textId="38796412"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Controversia</w:t>
      </w:r>
      <w:r w:rsidRPr="000958FC">
        <w:rPr>
          <w:color w:val="auto"/>
          <w:sz w:val="22"/>
          <w:szCs w:val="22"/>
        </w:rPr>
        <w:t>: Es el desacuerdo o controversia entre las Partes respecto a la existencia, validez, exigibilidad, situación jurídica, interpretación, vigencia, el cumplimiento o la ejecución de todo o parte del CONTRATO DE SUPERVISIÓN o todo desacuerdo relativo en general a los compromisos, derechos, deberes, cargas y obligaciones de cada Parte de</w:t>
      </w:r>
      <w:r w:rsidR="001350C1" w:rsidRPr="000958FC">
        <w:rPr>
          <w:color w:val="auto"/>
          <w:sz w:val="22"/>
          <w:szCs w:val="22"/>
        </w:rPr>
        <w:t>l presente CONTRATO DE SUPERVISIÓN</w:t>
      </w:r>
      <w:r w:rsidRPr="000958FC">
        <w:rPr>
          <w:color w:val="auto"/>
          <w:sz w:val="22"/>
          <w:szCs w:val="22"/>
        </w:rPr>
        <w:t>.</w:t>
      </w:r>
    </w:p>
    <w:p w14:paraId="295076A5"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Días</w:t>
      </w:r>
      <w:r w:rsidRPr="000958FC">
        <w:rPr>
          <w:color w:val="auto"/>
          <w:sz w:val="22"/>
          <w:szCs w:val="22"/>
        </w:rPr>
        <w:t xml:space="preserve">: Son los días hábiles, es decir, que no sean sábado, domingo o feriado no laborable en la ciudad de Lima. También se entiende como feriados los días que no sean laborables para el sector público. </w:t>
      </w:r>
    </w:p>
    <w:p w14:paraId="0EE46499" w14:textId="77777777" w:rsidR="0090264D" w:rsidRPr="000958FC" w:rsidRDefault="0090264D" w:rsidP="000958FC">
      <w:pPr>
        <w:pStyle w:val="p1"/>
        <w:jc w:val="both"/>
        <w:rPr>
          <w:color w:val="auto"/>
          <w:sz w:val="22"/>
          <w:szCs w:val="22"/>
        </w:rPr>
      </w:pPr>
    </w:p>
    <w:p w14:paraId="6AF3EE16"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Días Calendario</w:t>
      </w:r>
      <w:r w:rsidRPr="000958FC">
        <w:rPr>
          <w:color w:val="auto"/>
          <w:sz w:val="22"/>
          <w:szCs w:val="22"/>
        </w:rPr>
        <w:t xml:space="preserve">: Son todos los días, incluyendo sábados, domingos y feriados. </w:t>
      </w:r>
    </w:p>
    <w:p w14:paraId="2B01BE26" w14:textId="77777777" w:rsidR="0090264D" w:rsidRPr="000958FC" w:rsidRDefault="0090264D" w:rsidP="000958FC">
      <w:pPr>
        <w:pStyle w:val="p1"/>
        <w:jc w:val="both"/>
        <w:rPr>
          <w:color w:val="auto"/>
          <w:sz w:val="22"/>
          <w:szCs w:val="22"/>
        </w:rPr>
      </w:pPr>
    </w:p>
    <w:p w14:paraId="7CE890E4"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ENTIDAD</w:t>
      </w:r>
      <w:r w:rsidRPr="000958FC">
        <w:rPr>
          <w:color w:val="auto"/>
          <w:sz w:val="22"/>
          <w:szCs w:val="22"/>
        </w:rPr>
        <w:t>: Es el Estado de la República del Perú, representado por PROINVERSIÓN, que suscribe el CONTRATO DE SUPERVISIÓN.</w:t>
      </w:r>
    </w:p>
    <w:p w14:paraId="010B79E9" w14:textId="77777777" w:rsidR="0090264D" w:rsidRPr="000958FC" w:rsidRDefault="0090264D" w:rsidP="000958FC">
      <w:pPr>
        <w:pStyle w:val="p1"/>
        <w:ind w:left="851"/>
        <w:jc w:val="both"/>
        <w:rPr>
          <w:color w:val="auto"/>
          <w:sz w:val="22"/>
          <w:szCs w:val="22"/>
        </w:rPr>
      </w:pPr>
    </w:p>
    <w:p w14:paraId="30509585"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Equipo Técnico</w:t>
      </w:r>
      <w:r w:rsidRPr="000958FC">
        <w:rPr>
          <w:color w:val="auto"/>
          <w:sz w:val="22"/>
          <w:szCs w:val="22"/>
        </w:rPr>
        <w:t>: Es el equipo de profesionales para la Supervisión, conforme al numeral 18 de los Términos de Referencia.</w:t>
      </w:r>
    </w:p>
    <w:p w14:paraId="1E84D9CC" w14:textId="77777777" w:rsidR="0090264D" w:rsidRPr="000958FC" w:rsidRDefault="0090264D" w:rsidP="000958FC">
      <w:pPr>
        <w:pStyle w:val="p1"/>
        <w:ind w:left="851"/>
        <w:jc w:val="both"/>
        <w:rPr>
          <w:color w:val="auto"/>
          <w:sz w:val="22"/>
          <w:szCs w:val="22"/>
        </w:rPr>
      </w:pPr>
    </w:p>
    <w:p w14:paraId="69A43B37" w14:textId="77777777" w:rsidR="0090264D" w:rsidRPr="000958FC" w:rsidRDefault="0090264D" w:rsidP="000958FC">
      <w:pPr>
        <w:pStyle w:val="Prrafodelista"/>
        <w:widowControl w:val="0"/>
        <w:numPr>
          <w:ilvl w:val="0"/>
          <w:numId w:val="63"/>
        </w:numPr>
        <w:suppressAutoHyphens/>
        <w:spacing w:after="0" w:line="240" w:lineRule="auto"/>
        <w:ind w:left="851" w:right="51" w:hanging="851"/>
        <w:jc w:val="both"/>
        <w:rPr>
          <w:rFonts w:ascii="Arial" w:hAnsi="Arial" w:cs="Arial"/>
        </w:rPr>
      </w:pPr>
      <w:r w:rsidRPr="000958FC">
        <w:rPr>
          <w:rFonts w:ascii="Arial" w:hAnsi="Arial" w:cs="Arial"/>
          <w:b/>
          <w:bCs/>
        </w:rPr>
        <w:t>Garantía de Fiel Cumplimiento del Contrato de Supervisió</w:t>
      </w:r>
      <w:r w:rsidRPr="000958FC">
        <w:rPr>
          <w:rFonts w:ascii="Arial" w:eastAsiaTheme="minorEastAsia" w:hAnsi="Arial" w:cs="Arial"/>
          <w:b/>
          <w:bCs/>
        </w:rPr>
        <w:t>n por</w:t>
      </w:r>
      <w:r w:rsidR="00C60BD3" w:rsidRPr="000958FC">
        <w:rPr>
          <w:rFonts w:ascii="Arial" w:eastAsiaTheme="minorEastAsia" w:hAnsi="Arial" w:cs="Arial"/>
          <w:b/>
          <w:bCs/>
        </w:rPr>
        <w:t xml:space="preserve"> las Fases 0 y 1</w:t>
      </w:r>
      <w:r w:rsidRPr="000958FC">
        <w:rPr>
          <w:rFonts w:ascii="Arial" w:eastAsiaTheme="minorEastAsia" w:hAnsi="Arial" w:cs="Arial"/>
          <w:b/>
          <w:bCs/>
        </w:rPr>
        <w:t>:</w:t>
      </w:r>
      <w:r w:rsidRPr="000958FC">
        <w:rPr>
          <w:rFonts w:ascii="Arial" w:hAnsi="Arial" w:cs="Arial"/>
        </w:rPr>
        <w:t xml:space="preserve"> Es la carta fianza que asegura el cumplimiento del CONTRATO DE SUPERVISIÓN, y que deberá ser presentada por el Adjudicatario conforme a las condiciones establecidas en las Bases. Esta garantía tiene por objeto asegurar la correcta ejecución de los servicios contratados y el cumplimiento de las obligaciones establecidas en el CONTRATO DE SUPERVISIÓN </w:t>
      </w:r>
      <w:r w:rsidR="00C60BD3" w:rsidRPr="000958FC">
        <w:rPr>
          <w:rFonts w:ascii="Arial" w:hAnsi="Arial" w:cs="Arial"/>
        </w:rPr>
        <w:t>durante las Fases 0 y 1 del CONTRATO APP</w:t>
      </w:r>
      <w:r w:rsidRPr="000958FC">
        <w:rPr>
          <w:rFonts w:ascii="Arial" w:hAnsi="Arial" w:cs="Arial"/>
        </w:rPr>
        <w:t>, así como el pago de las penalidades, y cualquier infracción al principio de veracidad y/o a las Bases, detectadas por PROINVERSIÓN con posterioridad a la Adjudicación de la Buena Pro, sin perjuicio de las responsabilidades civiles o penales a que hubiera lugar.</w:t>
      </w:r>
    </w:p>
    <w:p w14:paraId="5C8095D7" w14:textId="77777777" w:rsidR="002F4BD6" w:rsidRPr="000958FC" w:rsidRDefault="002F4BD6" w:rsidP="000958FC">
      <w:pPr>
        <w:pStyle w:val="Prrafodelista"/>
        <w:widowControl w:val="0"/>
        <w:suppressAutoHyphens/>
        <w:spacing w:after="0" w:line="240" w:lineRule="auto"/>
        <w:ind w:left="851" w:right="51"/>
        <w:jc w:val="both"/>
        <w:rPr>
          <w:rFonts w:ascii="Arial" w:hAnsi="Arial" w:cs="Arial"/>
        </w:rPr>
      </w:pPr>
    </w:p>
    <w:p w14:paraId="4C014E11" w14:textId="77777777" w:rsidR="0090264D" w:rsidRPr="000958FC" w:rsidRDefault="0090264D" w:rsidP="000958FC">
      <w:pPr>
        <w:pStyle w:val="Prrafodelista"/>
        <w:widowControl w:val="0"/>
        <w:numPr>
          <w:ilvl w:val="0"/>
          <w:numId w:val="63"/>
        </w:numPr>
        <w:suppressAutoHyphens/>
        <w:spacing w:after="0" w:line="240" w:lineRule="auto"/>
        <w:ind w:left="851" w:right="51" w:hanging="851"/>
        <w:jc w:val="both"/>
        <w:rPr>
          <w:rFonts w:ascii="Arial" w:hAnsi="Arial" w:cs="Arial"/>
        </w:rPr>
      </w:pPr>
      <w:r w:rsidRPr="000958FC">
        <w:rPr>
          <w:rFonts w:ascii="Arial" w:hAnsi="Arial" w:cs="Arial"/>
          <w:b/>
          <w:bCs/>
        </w:rPr>
        <w:t>Garantía de Fiel Cumplimiento del Contrato de Supervisió</w:t>
      </w:r>
      <w:r w:rsidRPr="000958FC">
        <w:rPr>
          <w:rFonts w:ascii="Arial" w:eastAsiaTheme="minorEastAsia" w:hAnsi="Arial" w:cs="Arial"/>
          <w:b/>
          <w:bCs/>
        </w:rPr>
        <w:t xml:space="preserve">n por </w:t>
      </w:r>
      <w:r w:rsidR="00C60BD3" w:rsidRPr="000958FC">
        <w:rPr>
          <w:rFonts w:ascii="Arial" w:eastAsiaTheme="minorEastAsia" w:hAnsi="Arial" w:cs="Arial"/>
          <w:b/>
          <w:bCs/>
        </w:rPr>
        <w:t>la fase 2:</w:t>
      </w:r>
      <w:r w:rsidRPr="000958FC">
        <w:rPr>
          <w:rFonts w:ascii="Arial" w:hAnsi="Arial" w:cs="Arial"/>
        </w:rPr>
        <w:t xml:space="preserve"> Es la carta fianza que asegura el cumplimiento del CONTRATO DE SUPERVISIÓN, y que deberá ser presentada por el SUPERVISOR conforme a las condiciones establecidas en el CONTRATO DE SUPERVISIÓN. Esta garantía tiene por objeto asegurar la correcta ejecución de los servicios contratados y el cumplimiento de las obligaciones establecidas en el CONTRATO DE SUPERVISÍON </w:t>
      </w:r>
      <w:r w:rsidR="00C60BD3" w:rsidRPr="000958FC">
        <w:rPr>
          <w:rFonts w:ascii="Arial" w:hAnsi="Arial" w:cs="Arial"/>
        </w:rPr>
        <w:t>durante la Fase 2 del CONTRATO APP</w:t>
      </w:r>
      <w:r w:rsidRPr="000958FC">
        <w:rPr>
          <w:rFonts w:ascii="Arial" w:hAnsi="Arial" w:cs="Arial"/>
        </w:rPr>
        <w:t>, vigente hasta seis (6) meses posterior</w:t>
      </w:r>
      <w:r w:rsidR="002F4BD6" w:rsidRPr="000958FC">
        <w:rPr>
          <w:rFonts w:ascii="Arial" w:hAnsi="Arial" w:cs="Arial"/>
        </w:rPr>
        <w:t>es</w:t>
      </w:r>
      <w:r w:rsidRPr="000958FC">
        <w:rPr>
          <w:rFonts w:ascii="Arial" w:hAnsi="Arial" w:cs="Arial"/>
        </w:rPr>
        <w:t xml:space="preserve"> a la Terminación del CONTRATO DE SUPERVISIÓN.</w:t>
      </w:r>
    </w:p>
    <w:p w14:paraId="691CD0C5" w14:textId="77777777" w:rsidR="002F4BD6" w:rsidRPr="000958FC" w:rsidRDefault="002F4BD6" w:rsidP="000958FC">
      <w:pPr>
        <w:pStyle w:val="p1"/>
        <w:ind w:left="851"/>
        <w:jc w:val="both"/>
        <w:rPr>
          <w:color w:val="auto"/>
          <w:sz w:val="22"/>
          <w:szCs w:val="22"/>
        </w:rPr>
      </w:pPr>
    </w:p>
    <w:p w14:paraId="1181F34E" w14:textId="77777777" w:rsidR="0090264D" w:rsidRPr="000958FC" w:rsidRDefault="00C60BD3" w:rsidP="000958FC">
      <w:pPr>
        <w:pStyle w:val="p1"/>
        <w:numPr>
          <w:ilvl w:val="0"/>
          <w:numId w:val="63"/>
        </w:numPr>
        <w:ind w:left="851" w:hanging="851"/>
        <w:jc w:val="both"/>
        <w:rPr>
          <w:color w:val="auto"/>
          <w:sz w:val="22"/>
          <w:szCs w:val="22"/>
        </w:rPr>
      </w:pPr>
      <w:r w:rsidRPr="000958FC">
        <w:rPr>
          <w:b/>
          <w:bCs/>
          <w:color w:val="auto"/>
          <w:sz w:val="22"/>
          <w:szCs w:val="22"/>
        </w:rPr>
        <w:t>INSN-SB</w:t>
      </w:r>
      <w:r w:rsidR="0090264D" w:rsidRPr="000958FC">
        <w:rPr>
          <w:color w:val="auto"/>
          <w:sz w:val="22"/>
          <w:szCs w:val="22"/>
        </w:rPr>
        <w:t xml:space="preserve">: </w:t>
      </w:r>
      <w:r w:rsidR="008C137C" w:rsidRPr="000958FC">
        <w:rPr>
          <w:color w:val="auto"/>
          <w:sz w:val="22"/>
          <w:szCs w:val="22"/>
        </w:rPr>
        <w:t>El Instituto Nacional de Salud del Niño-San Borja, es una institución del tercer nivel de atención como Instituto III-2, siendo un órgano desconcentrado del MINSA, que brinda atención altamente especializada en Cirugía Neonatal Compleja, Cardiología y Cirugía Cardiovascular, Neurocirugía, Atención Integral al Paciente Quemado, Trasplante de Médula Ósea, Pediatría y Especialidades Pediátricas, Especialidades Quirúrgicas y Trasplante de Órganos Sólidos; desarrolla investigación y docencia, proponiendo el marco normativo de la atención sanitaria pediátrica compleja a nivel nacional</w:t>
      </w:r>
      <w:r w:rsidR="0090264D" w:rsidRPr="000958FC">
        <w:rPr>
          <w:color w:val="auto"/>
          <w:sz w:val="22"/>
          <w:szCs w:val="22"/>
        </w:rPr>
        <w:t>.</w:t>
      </w:r>
    </w:p>
    <w:p w14:paraId="415FB3BA" w14:textId="77777777" w:rsidR="00C60BD3" w:rsidRPr="000958FC" w:rsidRDefault="00C60BD3" w:rsidP="000958FC">
      <w:pPr>
        <w:pStyle w:val="p1"/>
        <w:ind w:left="851"/>
        <w:jc w:val="both"/>
        <w:rPr>
          <w:color w:val="auto"/>
          <w:sz w:val="22"/>
          <w:szCs w:val="22"/>
        </w:rPr>
      </w:pPr>
    </w:p>
    <w:p w14:paraId="0F7ECFD9"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IGV</w:t>
      </w:r>
      <w:r w:rsidRPr="000958FC">
        <w:rPr>
          <w:color w:val="auto"/>
          <w:sz w:val="22"/>
          <w:szCs w:val="22"/>
        </w:rPr>
        <w:t xml:space="preserve">: Es el Impuesto General a las Ventas. </w:t>
      </w:r>
    </w:p>
    <w:p w14:paraId="0EF8732E" w14:textId="77777777" w:rsidR="0090264D" w:rsidRPr="000958FC" w:rsidRDefault="0090264D" w:rsidP="000958FC">
      <w:pPr>
        <w:pStyle w:val="p1"/>
        <w:jc w:val="both"/>
        <w:rPr>
          <w:color w:val="auto"/>
          <w:sz w:val="22"/>
          <w:szCs w:val="22"/>
        </w:rPr>
      </w:pPr>
    </w:p>
    <w:p w14:paraId="6C6759CA"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Leyes y Disposiciones Aplicables</w:t>
      </w:r>
      <w:r w:rsidRPr="000958FC">
        <w:rPr>
          <w:color w:val="auto"/>
          <w:sz w:val="22"/>
          <w:szCs w:val="22"/>
        </w:rPr>
        <w:t xml:space="preserve">: Son el conjunto de disposiciones legales peruanas que regulan el CONTRATO DE SUPERVISIÓN y sus efectos. Incluyen la Constitución Política del Perú, las normas con rango de ley, decretos supremos, reglamentos, directivas y resoluciones que dicte cualquier Autoridad Gubernamental Competente. </w:t>
      </w:r>
    </w:p>
    <w:p w14:paraId="53EC8F6B" w14:textId="77777777" w:rsidR="0090264D" w:rsidRPr="000958FC" w:rsidRDefault="0090264D" w:rsidP="000958FC">
      <w:pPr>
        <w:pStyle w:val="p1"/>
        <w:jc w:val="both"/>
        <w:rPr>
          <w:color w:val="auto"/>
          <w:sz w:val="22"/>
          <w:szCs w:val="22"/>
        </w:rPr>
      </w:pPr>
    </w:p>
    <w:p w14:paraId="3546F16F"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MINSA</w:t>
      </w:r>
      <w:r w:rsidRPr="000958FC">
        <w:rPr>
          <w:color w:val="auto"/>
          <w:sz w:val="22"/>
          <w:szCs w:val="22"/>
        </w:rPr>
        <w:t xml:space="preserve">: Es el Ministerio de Salud de la República del Perú. </w:t>
      </w:r>
    </w:p>
    <w:p w14:paraId="7DA908EF" w14:textId="77777777" w:rsidR="0090264D" w:rsidRPr="000958FC" w:rsidRDefault="0090264D" w:rsidP="000958FC">
      <w:pPr>
        <w:pStyle w:val="p1"/>
        <w:jc w:val="both"/>
        <w:rPr>
          <w:color w:val="auto"/>
          <w:sz w:val="22"/>
          <w:szCs w:val="22"/>
        </w:rPr>
      </w:pPr>
    </w:p>
    <w:p w14:paraId="58C8C251"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Sol</w:t>
      </w:r>
      <w:r w:rsidRPr="000958FC">
        <w:rPr>
          <w:color w:val="auto"/>
          <w:sz w:val="22"/>
          <w:szCs w:val="22"/>
        </w:rPr>
        <w:t xml:space="preserve">: Es la moneda de curso legal en el Perú. </w:t>
      </w:r>
    </w:p>
    <w:p w14:paraId="28D38341" w14:textId="77777777" w:rsidR="0090264D" w:rsidRPr="000958FC" w:rsidRDefault="0090264D" w:rsidP="000958FC">
      <w:pPr>
        <w:pStyle w:val="p1"/>
        <w:jc w:val="both"/>
        <w:rPr>
          <w:color w:val="auto"/>
          <w:sz w:val="22"/>
          <w:szCs w:val="22"/>
        </w:rPr>
      </w:pPr>
    </w:p>
    <w:p w14:paraId="555F28AF" w14:textId="77777777" w:rsidR="0090264D" w:rsidRPr="000958FC" w:rsidRDefault="0090264D" w:rsidP="000958FC">
      <w:pPr>
        <w:pStyle w:val="p1"/>
        <w:numPr>
          <w:ilvl w:val="0"/>
          <w:numId w:val="63"/>
        </w:numPr>
        <w:ind w:left="851" w:hanging="851"/>
        <w:jc w:val="both"/>
        <w:rPr>
          <w:color w:val="auto"/>
          <w:sz w:val="22"/>
          <w:szCs w:val="22"/>
        </w:rPr>
      </w:pPr>
      <w:r w:rsidRPr="000958FC">
        <w:rPr>
          <w:b/>
          <w:color w:val="auto"/>
          <w:sz w:val="22"/>
          <w:szCs w:val="22"/>
        </w:rPr>
        <w:t>Propuesta Económica</w:t>
      </w:r>
      <w:r w:rsidRPr="000958FC">
        <w:rPr>
          <w:color w:val="auto"/>
          <w:sz w:val="22"/>
          <w:szCs w:val="22"/>
        </w:rPr>
        <w:t xml:space="preserve">: Es la propuesta presentada por el SUPERVISOR como </w:t>
      </w:r>
      <w:bookmarkStart w:id="86" w:name="_Hlk527534897"/>
      <w:r w:rsidRPr="000958FC">
        <w:rPr>
          <w:color w:val="auto"/>
          <w:sz w:val="22"/>
          <w:szCs w:val="22"/>
        </w:rPr>
        <w:t>contraprestación por los servicios del CONTRATO DE SUPERVISIÓN, con la cual se le adjudicó la buena pro del Concurso.</w:t>
      </w:r>
    </w:p>
    <w:p w14:paraId="3EA893C5" w14:textId="77777777" w:rsidR="0090264D" w:rsidRPr="000958FC" w:rsidRDefault="0090264D" w:rsidP="000958FC">
      <w:pPr>
        <w:pStyle w:val="p1"/>
        <w:jc w:val="both"/>
        <w:rPr>
          <w:color w:val="auto"/>
          <w:sz w:val="22"/>
          <w:szCs w:val="22"/>
        </w:rPr>
      </w:pPr>
    </w:p>
    <w:p w14:paraId="6439D05E"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OPERADOR</w:t>
      </w:r>
      <w:r w:rsidRPr="000958FC">
        <w:rPr>
          <w:color w:val="auto"/>
          <w:sz w:val="22"/>
          <w:szCs w:val="22"/>
        </w:rPr>
        <w:t>: Es la sociedad que suscribió el CONTRATO</w:t>
      </w:r>
      <w:r w:rsidR="00C60BD3" w:rsidRPr="000958FC">
        <w:rPr>
          <w:color w:val="auto"/>
          <w:sz w:val="22"/>
          <w:szCs w:val="22"/>
        </w:rPr>
        <w:t xml:space="preserve"> APP</w:t>
      </w:r>
      <w:r w:rsidRPr="000958FC">
        <w:rPr>
          <w:color w:val="auto"/>
          <w:sz w:val="22"/>
          <w:szCs w:val="22"/>
        </w:rPr>
        <w:t>.</w:t>
      </w:r>
    </w:p>
    <w:p w14:paraId="18FBA441" w14:textId="77777777" w:rsidR="0090264D" w:rsidRPr="000958FC" w:rsidRDefault="0090264D" w:rsidP="000958FC">
      <w:pPr>
        <w:pStyle w:val="p1"/>
        <w:jc w:val="both"/>
        <w:rPr>
          <w:color w:val="auto"/>
          <w:sz w:val="22"/>
          <w:szCs w:val="22"/>
        </w:rPr>
      </w:pPr>
    </w:p>
    <w:p w14:paraId="08D91FFE"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Partes</w:t>
      </w:r>
      <w:r w:rsidRPr="000958FC">
        <w:rPr>
          <w:color w:val="auto"/>
          <w:sz w:val="22"/>
          <w:szCs w:val="22"/>
        </w:rPr>
        <w:t>: Son la ENTIDAD y el SUPERVISOR, conjuntamente.</w:t>
      </w:r>
    </w:p>
    <w:p w14:paraId="0CAD069A" w14:textId="77777777" w:rsidR="0090264D" w:rsidRPr="000958FC" w:rsidRDefault="0090264D" w:rsidP="000958FC">
      <w:pPr>
        <w:pStyle w:val="p1"/>
        <w:jc w:val="both"/>
        <w:rPr>
          <w:color w:val="auto"/>
          <w:sz w:val="22"/>
          <w:szCs w:val="22"/>
        </w:rPr>
      </w:pPr>
    </w:p>
    <w:p w14:paraId="64E305AE"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Perú</w:t>
      </w:r>
      <w:r w:rsidRPr="000958FC">
        <w:rPr>
          <w:color w:val="auto"/>
          <w:sz w:val="22"/>
          <w:szCs w:val="22"/>
        </w:rPr>
        <w:t xml:space="preserve">: Es la República del Perú, incluyendo cualquier división o subdivisión política de la misma. </w:t>
      </w:r>
    </w:p>
    <w:p w14:paraId="745DC5D7" w14:textId="77777777" w:rsidR="0090264D" w:rsidRPr="000958FC" w:rsidRDefault="0090264D" w:rsidP="000958FC">
      <w:pPr>
        <w:pStyle w:val="p1"/>
        <w:jc w:val="both"/>
        <w:rPr>
          <w:color w:val="auto"/>
          <w:sz w:val="22"/>
          <w:szCs w:val="22"/>
        </w:rPr>
      </w:pPr>
    </w:p>
    <w:p w14:paraId="4C7BBCF2"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Propuesta Técnica</w:t>
      </w:r>
      <w:r w:rsidRPr="000958FC">
        <w:rPr>
          <w:color w:val="auto"/>
          <w:sz w:val="22"/>
          <w:szCs w:val="22"/>
        </w:rPr>
        <w:t xml:space="preserve">: Es la propuesta presentada por el Postor respecto a su experiencia técnica y del equipo profesional requerido en las Bases. </w:t>
      </w:r>
    </w:p>
    <w:p w14:paraId="420C62B6" w14:textId="77777777" w:rsidR="0090264D" w:rsidRPr="000958FC" w:rsidRDefault="0090264D" w:rsidP="000958FC">
      <w:pPr>
        <w:pStyle w:val="p1"/>
        <w:jc w:val="both"/>
        <w:rPr>
          <w:color w:val="auto"/>
          <w:sz w:val="22"/>
          <w:szCs w:val="22"/>
        </w:rPr>
      </w:pPr>
    </w:p>
    <w:p w14:paraId="7033AEF0"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SUPERVISOR</w:t>
      </w:r>
      <w:r w:rsidRPr="000958FC">
        <w:rPr>
          <w:color w:val="auto"/>
          <w:sz w:val="22"/>
          <w:szCs w:val="22"/>
        </w:rPr>
        <w:t xml:space="preserve">: Es la empresa [*] que suscribe el CONTRATO DE SUPERVISIÓN. </w:t>
      </w:r>
    </w:p>
    <w:p w14:paraId="09CB30B1" w14:textId="77777777" w:rsidR="0090264D" w:rsidRPr="000958FC" w:rsidRDefault="0090264D" w:rsidP="000958FC">
      <w:pPr>
        <w:pStyle w:val="p1"/>
        <w:jc w:val="both"/>
        <w:rPr>
          <w:color w:val="auto"/>
          <w:sz w:val="22"/>
          <w:szCs w:val="22"/>
        </w:rPr>
      </w:pPr>
    </w:p>
    <w:p w14:paraId="5317A162"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Supervisión</w:t>
      </w:r>
      <w:r w:rsidRPr="000958FC">
        <w:rPr>
          <w:color w:val="auto"/>
          <w:sz w:val="22"/>
          <w:szCs w:val="22"/>
        </w:rPr>
        <w:t>: Es el conjunto de actividades de control y fiscalización técnica, legal, económica y financiera que está obligado a cumplir el SUPERVISOR por</w:t>
      </w:r>
      <w:r w:rsidR="00C60BD3" w:rsidRPr="000958FC">
        <w:rPr>
          <w:color w:val="auto"/>
          <w:sz w:val="22"/>
          <w:szCs w:val="22"/>
        </w:rPr>
        <w:t xml:space="preserve"> encargo</w:t>
      </w:r>
      <w:r w:rsidRPr="000958FC">
        <w:rPr>
          <w:color w:val="auto"/>
          <w:sz w:val="22"/>
          <w:szCs w:val="22"/>
        </w:rPr>
        <w:t xml:space="preserve"> de la ENTIDAD, respecto a las obligaciones derivadas del C</w:t>
      </w:r>
      <w:r w:rsidR="00C60BD3" w:rsidRPr="000958FC">
        <w:rPr>
          <w:color w:val="auto"/>
          <w:sz w:val="22"/>
          <w:szCs w:val="22"/>
        </w:rPr>
        <w:t>ONTRATO DE APP</w:t>
      </w:r>
      <w:r w:rsidRPr="000958FC">
        <w:rPr>
          <w:color w:val="auto"/>
          <w:sz w:val="22"/>
          <w:szCs w:val="22"/>
        </w:rPr>
        <w:t xml:space="preserve"> y de acuerdo a lo que establezca el CONTRATO DE SUPERVISIÓN. </w:t>
      </w:r>
    </w:p>
    <w:p w14:paraId="4C971773" w14:textId="77777777" w:rsidR="0090264D" w:rsidRPr="000958FC" w:rsidRDefault="0090264D" w:rsidP="000958FC">
      <w:pPr>
        <w:pStyle w:val="p1"/>
        <w:jc w:val="both"/>
        <w:rPr>
          <w:color w:val="auto"/>
          <w:sz w:val="22"/>
          <w:szCs w:val="22"/>
        </w:rPr>
      </w:pPr>
    </w:p>
    <w:p w14:paraId="5B6B715D"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Términos de Referencia</w:t>
      </w:r>
      <w:r w:rsidRPr="000958FC">
        <w:rPr>
          <w:color w:val="auto"/>
          <w:sz w:val="22"/>
          <w:szCs w:val="22"/>
        </w:rPr>
        <w:t>: Constituyen las condiciones y alcances que deberá cumplir el SUPERVISOR para la prestación de los servicios de Supervisión, constituido por el Anexo N°1 de las Bases y que forma parte integrante del CONTRATO DE SUPERVISIÓN.</w:t>
      </w:r>
    </w:p>
    <w:p w14:paraId="43E8EDC7" w14:textId="77777777" w:rsidR="0090264D" w:rsidRPr="000958FC" w:rsidRDefault="0090264D" w:rsidP="000958FC">
      <w:pPr>
        <w:pStyle w:val="p1"/>
        <w:jc w:val="both"/>
        <w:rPr>
          <w:color w:val="auto"/>
          <w:sz w:val="22"/>
          <w:szCs w:val="22"/>
        </w:rPr>
      </w:pPr>
    </w:p>
    <w:p w14:paraId="59F6C1D5"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 xml:space="preserve">Retribución mensual para </w:t>
      </w:r>
      <w:r w:rsidR="00C60BD3" w:rsidRPr="000958FC">
        <w:rPr>
          <w:b/>
          <w:bCs/>
          <w:color w:val="auto"/>
          <w:sz w:val="22"/>
          <w:szCs w:val="22"/>
        </w:rPr>
        <w:t>las Fases 0 y 1</w:t>
      </w:r>
      <w:r w:rsidRPr="000958FC">
        <w:rPr>
          <w:color w:val="auto"/>
          <w:sz w:val="22"/>
          <w:szCs w:val="22"/>
        </w:rPr>
        <w:t xml:space="preserve">: Es la retribución mensual por la prestación de todos los servicios del SUPERVISOR </w:t>
      </w:r>
      <w:r w:rsidR="00C60BD3" w:rsidRPr="000958FC">
        <w:rPr>
          <w:color w:val="auto"/>
          <w:sz w:val="22"/>
          <w:szCs w:val="22"/>
        </w:rPr>
        <w:t xml:space="preserve">durante las Fases 0 y 1 del CONTRATO APP y </w:t>
      </w:r>
      <w:r w:rsidRPr="000958FC">
        <w:rPr>
          <w:color w:val="auto"/>
          <w:sz w:val="22"/>
          <w:szCs w:val="22"/>
        </w:rPr>
        <w:t>bajo el presente CONTRATO DE SUPERVISIÓN más IGV, según la Propuesta Económica.</w:t>
      </w:r>
    </w:p>
    <w:p w14:paraId="6A7700B6" w14:textId="77777777" w:rsidR="0090264D" w:rsidRPr="000958FC" w:rsidRDefault="0090264D" w:rsidP="000958FC">
      <w:pPr>
        <w:pStyle w:val="p1"/>
        <w:jc w:val="both"/>
        <w:rPr>
          <w:color w:val="auto"/>
          <w:sz w:val="22"/>
          <w:szCs w:val="22"/>
        </w:rPr>
      </w:pPr>
    </w:p>
    <w:p w14:paraId="72633B61" w14:textId="77777777" w:rsidR="0090264D" w:rsidRPr="000958FC" w:rsidRDefault="0090264D" w:rsidP="000958FC">
      <w:pPr>
        <w:pStyle w:val="p1"/>
        <w:numPr>
          <w:ilvl w:val="0"/>
          <w:numId w:val="63"/>
        </w:numPr>
        <w:ind w:left="851" w:hanging="851"/>
        <w:jc w:val="both"/>
        <w:rPr>
          <w:color w:val="auto"/>
          <w:sz w:val="22"/>
          <w:szCs w:val="22"/>
        </w:rPr>
      </w:pPr>
      <w:r w:rsidRPr="000958FC">
        <w:rPr>
          <w:b/>
          <w:bCs/>
          <w:color w:val="auto"/>
          <w:sz w:val="22"/>
          <w:szCs w:val="22"/>
        </w:rPr>
        <w:t xml:space="preserve">Retribución mensual para </w:t>
      </w:r>
      <w:r w:rsidR="00784D16" w:rsidRPr="000958FC">
        <w:rPr>
          <w:b/>
          <w:bCs/>
          <w:color w:val="auto"/>
          <w:sz w:val="22"/>
          <w:szCs w:val="22"/>
        </w:rPr>
        <w:t>la Fase 2</w:t>
      </w:r>
      <w:r w:rsidRPr="000958FC">
        <w:rPr>
          <w:color w:val="auto"/>
          <w:sz w:val="22"/>
          <w:szCs w:val="22"/>
        </w:rPr>
        <w:t xml:space="preserve">: Es la retribución mensual por la prestación de todos los servicios del SUPERVISOR </w:t>
      </w:r>
      <w:r w:rsidR="00784D16" w:rsidRPr="000958FC">
        <w:rPr>
          <w:color w:val="auto"/>
          <w:sz w:val="22"/>
          <w:szCs w:val="22"/>
        </w:rPr>
        <w:t>durante la Fase 2 del CONTRATO APP y</w:t>
      </w:r>
      <w:r w:rsidRPr="000958FC">
        <w:rPr>
          <w:color w:val="auto"/>
          <w:sz w:val="22"/>
          <w:szCs w:val="22"/>
        </w:rPr>
        <w:t xml:space="preserve"> bajo el CONTRATO DE SUPERVISIÓN más IGV, según la Propuesta Económica.</w:t>
      </w:r>
    </w:p>
    <w:p w14:paraId="63E9DC57" w14:textId="77777777" w:rsidR="0090264D" w:rsidRPr="000958FC" w:rsidRDefault="0090264D" w:rsidP="000958FC">
      <w:pPr>
        <w:pStyle w:val="Prrafodelista"/>
        <w:rPr>
          <w:rFonts w:ascii="Arial" w:hAnsi="Arial" w:cs="Arial"/>
        </w:rPr>
      </w:pPr>
    </w:p>
    <w:p w14:paraId="1DB6E939" w14:textId="77777777" w:rsidR="0090264D" w:rsidRPr="000958FC" w:rsidRDefault="0090264D" w:rsidP="000958FC">
      <w:pPr>
        <w:pStyle w:val="Prrafodelista"/>
        <w:widowControl w:val="0"/>
        <w:numPr>
          <w:ilvl w:val="0"/>
          <w:numId w:val="62"/>
        </w:numPr>
        <w:suppressAutoHyphens/>
        <w:spacing w:after="0" w:line="240" w:lineRule="auto"/>
        <w:ind w:left="851" w:hanging="851"/>
        <w:jc w:val="both"/>
        <w:rPr>
          <w:rFonts w:ascii="Arial" w:hAnsi="Arial" w:cs="Arial"/>
          <w:b/>
          <w:bCs/>
          <w:u w:val="single"/>
        </w:rPr>
      </w:pPr>
      <w:r w:rsidRPr="000958FC">
        <w:rPr>
          <w:rFonts w:ascii="Arial" w:hAnsi="Arial" w:cs="Arial"/>
          <w:b/>
          <w:bCs/>
          <w:u w:val="single"/>
        </w:rPr>
        <w:t>Interpretación: Leyes aplicables, documentos contractuales y orden de prelación</w:t>
      </w:r>
    </w:p>
    <w:p w14:paraId="0D1DED9A" w14:textId="77777777" w:rsidR="002F4BD6" w:rsidRPr="000958FC" w:rsidRDefault="002F4BD6" w:rsidP="000958FC">
      <w:pPr>
        <w:pStyle w:val="Textoindependiente"/>
        <w:widowControl w:val="0"/>
        <w:tabs>
          <w:tab w:val="clear" w:pos="8931"/>
        </w:tabs>
        <w:suppressAutoHyphens/>
        <w:ind w:left="851" w:right="0"/>
        <w:rPr>
          <w:rFonts w:ascii="Arial" w:hAnsi="Arial" w:cs="Arial"/>
          <w:sz w:val="22"/>
          <w:szCs w:val="22"/>
          <w:lang w:val="es-PE"/>
        </w:rPr>
      </w:pPr>
    </w:p>
    <w:p w14:paraId="5030E1C5" w14:textId="77777777" w:rsidR="0090264D" w:rsidRPr="000958FC" w:rsidRDefault="0090264D" w:rsidP="000958FC">
      <w:pPr>
        <w:pStyle w:val="Textoindependiente"/>
        <w:widowControl w:val="0"/>
        <w:numPr>
          <w:ilvl w:val="0"/>
          <w:numId w:val="6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El CONTRATO DE SUPERVISIÓN se interpretará de conformidad con las reglas de interpretación establecidas por el Código Civil peruano dando énfasis, donde alguna ambigüedad contractual o insuficiencia de dichas normas legales de interpretación lo haga necesario, a la salvaguarda de la operatividad, eficiencia, cumplimiento de los plazos establecidos e interés declarado por las Partes.</w:t>
      </w:r>
    </w:p>
    <w:p w14:paraId="7E521E93" w14:textId="77777777" w:rsidR="0090264D" w:rsidRPr="000958FC" w:rsidRDefault="0090264D" w:rsidP="000958FC">
      <w:pPr>
        <w:pStyle w:val="Textoindependiente"/>
        <w:ind w:left="851"/>
        <w:rPr>
          <w:rFonts w:ascii="Arial" w:hAnsi="Arial" w:cs="Arial"/>
          <w:sz w:val="22"/>
          <w:szCs w:val="22"/>
          <w:lang w:val="es-PE"/>
        </w:rPr>
      </w:pPr>
    </w:p>
    <w:p w14:paraId="2F6BEFB4" w14:textId="77777777" w:rsidR="0090264D" w:rsidRPr="000958FC" w:rsidRDefault="0090264D" w:rsidP="000958FC">
      <w:pPr>
        <w:pStyle w:val="Textoindependiente"/>
        <w:widowControl w:val="0"/>
        <w:numPr>
          <w:ilvl w:val="0"/>
          <w:numId w:val="6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El CONTRATO DE SUPERVISIÓN deberá interpretarse como una unidad y en ningún caso cada una de sus Cláusulas podrá interpretarse de manera independiente. </w:t>
      </w:r>
    </w:p>
    <w:p w14:paraId="5AD7A16F" w14:textId="77777777" w:rsidR="0090264D" w:rsidRPr="000958FC" w:rsidRDefault="0090264D" w:rsidP="000958FC">
      <w:pPr>
        <w:pStyle w:val="Textoindependiente"/>
        <w:rPr>
          <w:rFonts w:ascii="Arial" w:hAnsi="Arial" w:cs="Arial"/>
          <w:sz w:val="22"/>
          <w:szCs w:val="22"/>
          <w:lang w:val="es-PE"/>
        </w:rPr>
      </w:pPr>
    </w:p>
    <w:p w14:paraId="1D58FF62" w14:textId="5232613B" w:rsidR="0090264D" w:rsidRPr="000958FC" w:rsidRDefault="0090264D" w:rsidP="000958FC">
      <w:pPr>
        <w:pStyle w:val="Textoindependiente"/>
        <w:widowControl w:val="0"/>
        <w:numPr>
          <w:ilvl w:val="0"/>
          <w:numId w:val="6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Los títulos de las cláusulas de este </w:t>
      </w:r>
      <w:r w:rsidR="00E87B6B" w:rsidRPr="000958FC">
        <w:rPr>
          <w:rFonts w:ascii="Arial" w:hAnsi="Arial" w:cs="Arial"/>
          <w:sz w:val="22"/>
          <w:szCs w:val="22"/>
          <w:lang w:val="es-PE"/>
        </w:rPr>
        <w:t>CONTRATO DE SUPERVISIÓN</w:t>
      </w:r>
      <w:r w:rsidRPr="000958FC">
        <w:rPr>
          <w:rFonts w:ascii="Arial" w:hAnsi="Arial" w:cs="Arial"/>
          <w:sz w:val="22"/>
          <w:szCs w:val="22"/>
          <w:lang w:val="es-PE"/>
        </w:rPr>
        <w:t xml:space="preserve"> servirán como referencia y, en ningún caso, afectarán la interpretación de su texto. </w:t>
      </w:r>
    </w:p>
    <w:p w14:paraId="7A4A2731" w14:textId="77777777" w:rsidR="0090264D" w:rsidRPr="000958FC" w:rsidRDefault="0090264D" w:rsidP="000958FC">
      <w:pPr>
        <w:pStyle w:val="Textoindependiente"/>
        <w:ind w:left="851"/>
        <w:rPr>
          <w:rFonts w:ascii="Arial" w:hAnsi="Arial" w:cs="Arial"/>
          <w:sz w:val="22"/>
          <w:szCs w:val="22"/>
          <w:lang w:val="es-PE"/>
        </w:rPr>
      </w:pPr>
    </w:p>
    <w:p w14:paraId="09CE85C7" w14:textId="77777777" w:rsidR="0090264D" w:rsidRPr="000958FC" w:rsidRDefault="0090264D" w:rsidP="000958FC">
      <w:pPr>
        <w:pStyle w:val="Textoindependiente"/>
        <w:widowControl w:val="0"/>
        <w:numPr>
          <w:ilvl w:val="0"/>
          <w:numId w:val="6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Toda referencia efectuada en el presente CONTRATO DE SUPERVISIÓN a “anexos” o “cláusulas” se deberá entender efectuada a “anexos”, o “cláusulas” del presente CONTRATO DE SUPERVISIÓN, respectivamente, salvo indicación expresa en sentido contrario. </w:t>
      </w:r>
    </w:p>
    <w:p w14:paraId="52EEEA40" w14:textId="77777777" w:rsidR="0090264D" w:rsidRPr="000958FC" w:rsidRDefault="0090264D" w:rsidP="000958FC">
      <w:pPr>
        <w:pStyle w:val="Textoindependiente"/>
        <w:rPr>
          <w:rFonts w:ascii="Arial" w:hAnsi="Arial" w:cs="Arial"/>
          <w:sz w:val="22"/>
          <w:szCs w:val="22"/>
          <w:lang w:val="es-PE"/>
        </w:rPr>
      </w:pPr>
    </w:p>
    <w:p w14:paraId="329D739D" w14:textId="77777777" w:rsidR="0090264D" w:rsidRPr="000958FC" w:rsidRDefault="0090264D" w:rsidP="000958FC">
      <w:pPr>
        <w:pStyle w:val="Textoindependiente"/>
        <w:widowControl w:val="0"/>
        <w:numPr>
          <w:ilvl w:val="0"/>
          <w:numId w:val="6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Los términos en mayúscula que no se hallen definidos en el presente CONTRATO DE SUPERVISIÓN tendrán el significado que se les atribuya en el CONTRATO</w:t>
      </w:r>
      <w:r w:rsidR="00784D16" w:rsidRPr="000958FC">
        <w:rPr>
          <w:rFonts w:ascii="Arial" w:hAnsi="Arial" w:cs="Arial"/>
          <w:sz w:val="22"/>
          <w:szCs w:val="22"/>
          <w:lang w:val="es-PE"/>
        </w:rPr>
        <w:t xml:space="preserve"> APP</w:t>
      </w:r>
      <w:r w:rsidRPr="000958FC">
        <w:rPr>
          <w:rFonts w:ascii="Arial" w:hAnsi="Arial" w:cs="Arial"/>
          <w:sz w:val="22"/>
          <w:szCs w:val="22"/>
          <w:lang w:val="es-PE"/>
        </w:rPr>
        <w:t xml:space="preserve">. </w:t>
      </w:r>
    </w:p>
    <w:p w14:paraId="5D692A1F" w14:textId="77777777" w:rsidR="0090264D" w:rsidRPr="000958FC" w:rsidRDefault="0090264D" w:rsidP="000958FC">
      <w:pPr>
        <w:pStyle w:val="Textoindependiente"/>
        <w:rPr>
          <w:rFonts w:ascii="Arial" w:hAnsi="Arial" w:cs="Arial"/>
          <w:sz w:val="22"/>
          <w:szCs w:val="22"/>
          <w:lang w:val="es-PE"/>
        </w:rPr>
      </w:pPr>
    </w:p>
    <w:p w14:paraId="2681CA2B" w14:textId="77777777" w:rsidR="0090264D" w:rsidRPr="000958FC" w:rsidRDefault="0090264D" w:rsidP="000958FC">
      <w:pPr>
        <w:pStyle w:val="Textoindependiente"/>
        <w:widowControl w:val="0"/>
        <w:numPr>
          <w:ilvl w:val="0"/>
          <w:numId w:val="6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En el caso de que un término no esté definido ni en la presente Cláusula ni el CONTRAT</w:t>
      </w:r>
      <w:r w:rsidR="00784D16" w:rsidRPr="000958FC">
        <w:rPr>
          <w:rFonts w:ascii="Arial" w:hAnsi="Arial" w:cs="Arial"/>
          <w:sz w:val="22"/>
          <w:szCs w:val="22"/>
          <w:lang w:val="es-PE"/>
        </w:rPr>
        <w:t>O DE SUPERVISIÓN</w:t>
      </w:r>
      <w:r w:rsidRPr="000958FC">
        <w:rPr>
          <w:rFonts w:ascii="Arial" w:hAnsi="Arial" w:cs="Arial"/>
          <w:sz w:val="22"/>
          <w:szCs w:val="22"/>
          <w:lang w:val="es-PE"/>
        </w:rPr>
        <w:t xml:space="preserve">, se le otorgará el significado que se le dé al mismo en el CONTRATO </w:t>
      </w:r>
      <w:r w:rsidR="00784D16" w:rsidRPr="000958FC">
        <w:rPr>
          <w:rFonts w:ascii="Arial" w:hAnsi="Arial" w:cs="Arial"/>
          <w:sz w:val="22"/>
          <w:szCs w:val="22"/>
          <w:lang w:val="es-PE"/>
        </w:rPr>
        <w:t xml:space="preserve">APP </w:t>
      </w:r>
      <w:r w:rsidRPr="000958FC">
        <w:rPr>
          <w:rFonts w:ascii="Arial" w:hAnsi="Arial" w:cs="Arial"/>
          <w:sz w:val="22"/>
          <w:szCs w:val="22"/>
          <w:lang w:val="es-PE"/>
        </w:rPr>
        <w:t xml:space="preserve">y, posteriormente, el significado que se le dé en razón a su función y uso, conforme a las reglas de interpretación del Código Civil. </w:t>
      </w:r>
    </w:p>
    <w:p w14:paraId="5C35A478" w14:textId="77777777" w:rsidR="0090264D" w:rsidRPr="000958FC" w:rsidRDefault="0090264D" w:rsidP="000958FC">
      <w:pPr>
        <w:pStyle w:val="Textoindependiente"/>
        <w:rPr>
          <w:rFonts w:ascii="Arial" w:hAnsi="Arial" w:cs="Arial"/>
          <w:sz w:val="22"/>
          <w:szCs w:val="22"/>
          <w:lang w:val="es-PE"/>
        </w:rPr>
      </w:pPr>
    </w:p>
    <w:p w14:paraId="10F36910" w14:textId="77777777" w:rsidR="0090264D" w:rsidRPr="000958FC" w:rsidRDefault="0090264D" w:rsidP="000958FC">
      <w:pPr>
        <w:pStyle w:val="Textoindependiente"/>
        <w:widowControl w:val="0"/>
        <w:numPr>
          <w:ilvl w:val="0"/>
          <w:numId w:val="6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Las expresiones en singular comprenden, en su caso, al plural y viceversa. </w:t>
      </w:r>
    </w:p>
    <w:p w14:paraId="651239A4" w14:textId="77777777" w:rsidR="0090264D" w:rsidRPr="000958FC" w:rsidRDefault="0090264D" w:rsidP="000958FC">
      <w:pPr>
        <w:pStyle w:val="Textoindependiente"/>
        <w:rPr>
          <w:rFonts w:ascii="Arial" w:hAnsi="Arial" w:cs="Arial"/>
          <w:sz w:val="22"/>
          <w:szCs w:val="22"/>
          <w:lang w:val="es-PE"/>
        </w:rPr>
      </w:pPr>
    </w:p>
    <w:p w14:paraId="073A3694" w14:textId="77777777" w:rsidR="0090264D" w:rsidRPr="000958FC" w:rsidRDefault="0090264D" w:rsidP="000958FC">
      <w:pPr>
        <w:pStyle w:val="Textoindependiente"/>
        <w:widowControl w:val="0"/>
        <w:numPr>
          <w:ilvl w:val="0"/>
          <w:numId w:val="6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Los Términos de Referencia forman parte integrante del CONTRATO DE SUPERVISIÓN. </w:t>
      </w:r>
    </w:p>
    <w:p w14:paraId="5F4C71C1" w14:textId="77777777" w:rsidR="0090264D" w:rsidRPr="000958FC" w:rsidRDefault="0090264D" w:rsidP="000958FC">
      <w:pPr>
        <w:pStyle w:val="Textoindependiente"/>
        <w:widowControl w:val="0"/>
        <w:tabs>
          <w:tab w:val="clear" w:pos="8931"/>
        </w:tabs>
        <w:suppressAutoHyphens/>
        <w:ind w:left="851" w:right="0"/>
        <w:rPr>
          <w:rFonts w:ascii="Arial" w:hAnsi="Arial" w:cs="Arial"/>
          <w:sz w:val="22"/>
          <w:szCs w:val="22"/>
          <w:lang w:val="es-PE"/>
        </w:rPr>
      </w:pPr>
    </w:p>
    <w:p w14:paraId="12B4D67A" w14:textId="746CD01D" w:rsidR="0090264D" w:rsidRPr="000958FC" w:rsidRDefault="0090264D" w:rsidP="000958FC">
      <w:pPr>
        <w:pStyle w:val="Textoindependiente"/>
        <w:widowControl w:val="0"/>
        <w:numPr>
          <w:ilvl w:val="0"/>
          <w:numId w:val="6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En caso de desacuerdo en la interpretación del CONTRATO DE SUPERVISIÓN o de conflicto entre sus disposiciones, </w:t>
      </w:r>
      <w:r w:rsidR="00E87B6B" w:rsidRPr="000958FC">
        <w:rPr>
          <w:rFonts w:ascii="Arial" w:hAnsi="Arial" w:cs="Arial"/>
          <w:sz w:val="22"/>
          <w:szCs w:val="22"/>
          <w:lang w:val="es-PE"/>
        </w:rPr>
        <w:t xml:space="preserve">se recurrirá a lo establecido en la </w:t>
      </w:r>
      <w:r w:rsidRPr="000958FC">
        <w:rPr>
          <w:rFonts w:ascii="Arial" w:hAnsi="Arial" w:cs="Arial"/>
          <w:sz w:val="22"/>
          <w:szCs w:val="22"/>
          <w:lang w:val="es-PE"/>
        </w:rPr>
        <w:t>documentación</w:t>
      </w:r>
      <w:r w:rsidR="00E87B6B" w:rsidRPr="000958FC">
        <w:rPr>
          <w:rFonts w:ascii="Arial" w:hAnsi="Arial" w:cs="Arial"/>
          <w:sz w:val="22"/>
          <w:szCs w:val="22"/>
          <w:lang w:val="es-PE"/>
        </w:rPr>
        <w:t xml:space="preserve">, de acuerdo al orden de prelación </w:t>
      </w:r>
      <w:r w:rsidRPr="000958FC">
        <w:rPr>
          <w:rFonts w:ascii="Arial" w:hAnsi="Arial" w:cs="Arial"/>
          <w:sz w:val="22"/>
          <w:szCs w:val="22"/>
          <w:lang w:val="es-PE"/>
        </w:rPr>
        <w:t xml:space="preserve">siguiente: </w:t>
      </w:r>
    </w:p>
    <w:bookmarkEnd w:id="86"/>
    <w:p w14:paraId="3E94C63C" w14:textId="77777777" w:rsidR="0090264D" w:rsidRPr="000958FC" w:rsidRDefault="0090264D" w:rsidP="000958FC">
      <w:pPr>
        <w:pStyle w:val="Textoindependiente"/>
        <w:ind w:left="851"/>
        <w:rPr>
          <w:rFonts w:ascii="Arial" w:hAnsi="Arial" w:cs="Arial"/>
          <w:sz w:val="22"/>
          <w:szCs w:val="22"/>
          <w:lang w:val="es-PE"/>
        </w:rPr>
      </w:pPr>
    </w:p>
    <w:p w14:paraId="6C85C350" w14:textId="77777777" w:rsidR="0090264D" w:rsidRPr="000958FC" w:rsidRDefault="0090264D" w:rsidP="000958FC">
      <w:pPr>
        <w:pStyle w:val="Textoindependiente"/>
        <w:widowControl w:val="0"/>
        <w:numPr>
          <w:ilvl w:val="3"/>
          <w:numId w:val="66"/>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 xml:space="preserve">Los Términos de Referencia </w:t>
      </w:r>
    </w:p>
    <w:p w14:paraId="62A2B3E5" w14:textId="77777777" w:rsidR="0090264D" w:rsidRPr="000958FC" w:rsidRDefault="0090264D" w:rsidP="000958FC">
      <w:pPr>
        <w:pStyle w:val="Textoindependiente"/>
        <w:widowControl w:val="0"/>
        <w:numPr>
          <w:ilvl w:val="3"/>
          <w:numId w:val="66"/>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El CONTRATO DE SUPERVISIÓN y sus modificatorias.</w:t>
      </w:r>
    </w:p>
    <w:p w14:paraId="16DC3E52" w14:textId="77777777" w:rsidR="0090264D" w:rsidRPr="000958FC" w:rsidRDefault="0090264D" w:rsidP="000958FC">
      <w:pPr>
        <w:pStyle w:val="Textoindependiente"/>
        <w:widowControl w:val="0"/>
        <w:numPr>
          <w:ilvl w:val="3"/>
          <w:numId w:val="66"/>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Las Bases y Circulares.</w:t>
      </w:r>
    </w:p>
    <w:p w14:paraId="1A4F995F" w14:textId="16063133" w:rsidR="0090264D" w:rsidRPr="000958FC" w:rsidRDefault="0090264D" w:rsidP="000958FC">
      <w:pPr>
        <w:pStyle w:val="Textoindependiente"/>
        <w:widowControl w:val="0"/>
        <w:numPr>
          <w:ilvl w:val="3"/>
          <w:numId w:val="66"/>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El CONTRATO</w:t>
      </w:r>
      <w:r w:rsidR="00E87B6B" w:rsidRPr="000958FC">
        <w:rPr>
          <w:rFonts w:ascii="Arial" w:hAnsi="Arial" w:cs="Arial"/>
          <w:sz w:val="22"/>
          <w:szCs w:val="22"/>
          <w:lang w:val="es-PE"/>
        </w:rPr>
        <w:t xml:space="preserve"> APP</w:t>
      </w:r>
      <w:r w:rsidRPr="000958FC">
        <w:rPr>
          <w:rFonts w:ascii="Arial" w:hAnsi="Arial" w:cs="Arial"/>
          <w:sz w:val="22"/>
          <w:szCs w:val="22"/>
          <w:lang w:val="es-PE"/>
        </w:rPr>
        <w:t xml:space="preserve"> y sus adendas</w:t>
      </w:r>
    </w:p>
    <w:p w14:paraId="7ABB9338" w14:textId="77777777" w:rsidR="002F4BD6" w:rsidRPr="000958FC" w:rsidRDefault="002F4BD6" w:rsidP="000958FC">
      <w:pPr>
        <w:tabs>
          <w:tab w:val="left" w:pos="709"/>
        </w:tabs>
        <w:suppressAutoHyphens/>
        <w:spacing w:after="0" w:line="240" w:lineRule="auto"/>
        <w:ind w:left="709"/>
        <w:jc w:val="both"/>
        <w:rPr>
          <w:rFonts w:ascii="Arial" w:hAnsi="Arial" w:cs="Arial"/>
          <w:lang w:val="es-PE"/>
        </w:rPr>
      </w:pPr>
    </w:p>
    <w:p w14:paraId="090BD704" w14:textId="77777777" w:rsidR="0090264D" w:rsidRPr="000958FC" w:rsidRDefault="0090264D" w:rsidP="000958FC">
      <w:pPr>
        <w:tabs>
          <w:tab w:val="left" w:pos="709"/>
        </w:tabs>
        <w:suppressAutoHyphens/>
        <w:spacing w:after="0" w:line="240" w:lineRule="auto"/>
        <w:ind w:left="709"/>
        <w:jc w:val="both"/>
        <w:rPr>
          <w:rFonts w:ascii="Arial" w:hAnsi="Arial" w:cs="Arial"/>
          <w:lang w:val="es-PE"/>
        </w:rPr>
      </w:pPr>
      <w:r w:rsidRPr="000958FC">
        <w:rPr>
          <w:rFonts w:ascii="Arial" w:hAnsi="Arial" w:cs="Arial"/>
          <w:lang w:val="es-PE"/>
        </w:rPr>
        <w:t>La invalidez de alguna disposición de este C</w:t>
      </w:r>
      <w:r w:rsidR="00784D16" w:rsidRPr="000958FC">
        <w:rPr>
          <w:rFonts w:ascii="Arial" w:hAnsi="Arial" w:cs="Arial"/>
          <w:lang w:val="es-PE"/>
        </w:rPr>
        <w:t xml:space="preserve">ONTRATO DE SUPERVISIÓN </w:t>
      </w:r>
      <w:r w:rsidRPr="000958FC">
        <w:rPr>
          <w:rFonts w:ascii="Arial" w:hAnsi="Arial" w:cs="Arial"/>
          <w:lang w:val="es-PE"/>
        </w:rPr>
        <w:t>no afectará la validez y la exigibilidad de sus demás disposiciones, salvo se trate de disposiciones relacionadas.</w:t>
      </w:r>
    </w:p>
    <w:p w14:paraId="264457BF" w14:textId="77777777" w:rsidR="0090264D" w:rsidRPr="000958FC" w:rsidRDefault="0090264D" w:rsidP="000958FC">
      <w:pPr>
        <w:tabs>
          <w:tab w:val="left" w:pos="709"/>
        </w:tabs>
        <w:suppressAutoHyphens/>
        <w:spacing w:after="0" w:line="240" w:lineRule="auto"/>
        <w:ind w:left="709"/>
        <w:jc w:val="both"/>
        <w:rPr>
          <w:rFonts w:ascii="Arial" w:hAnsi="Arial" w:cs="Arial"/>
          <w:lang w:val="es-PE"/>
        </w:rPr>
      </w:pPr>
    </w:p>
    <w:p w14:paraId="26E70312" w14:textId="77777777" w:rsidR="0090264D" w:rsidRPr="000958FC" w:rsidRDefault="0090264D" w:rsidP="000958FC">
      <w:pPr>
        <w:tabs>
          <w:tab w:val="left" w:pos="709"/>
        </w:tabs>
        <w:suppressAutoHyphens/>
        <w:spacing w:after="0" w:line="240" w:lineRule="auto"/>
        <w:ind w:left="709"/>
        <w:jc w:val="both"/>
        <w:rPr>
          <w:rFonts w:ascii="Arial" w:hAnsi="Arial" w:cs="Arial"/>
          <w:lang w:val="es-PE"/>
        </w:rPr>
      </w:pPr>
      <w:r w:rsidRPr="000958FC">
        <w:rPr>
          <w:rFonts w:ascii="Arial" w:hAnsi="Arial" w:cs="Arial"/>
          <w:lang w:val="es-PE"/>
        </w:rPr>
        <w:t xml:space="preserve">Las sumillas de las cláusulas de este </w:t>
      </w:r>
      <w:r w:rsidR="00784D16" w:rsidRPr="000958FC">
        <w:rPr>
          <w:rFonts w:ascii="Arial" w:hAnsi="Arial" w:cs="Arial"/>
          <w:lang w:val="es-PE"/>
        </w:rPr>
        <w:t xml:space="preserve">CONTRATO DE SUPERVISIÓN </w:t>
      </w:r>
      <w:r w:rsidRPr="000958FC">
        <w:rPr>
          <w:rFonts w:ascii="Arial" w:hAnsi="Arial" w:cs="Arial"/>
          <w:lang w:val="es-PE"/>
        </w:rPr>
        <w:t>servirán como referencia y en ningún caso afectarán la interpretación de su texto.</w:t>
      </w:r>
    </w:p>
    <w:p w14:paraId="076D845D" w14:textId="77777777" w:rsidR="0090264D" w:rsidRPr="000958FC" w:rsidRDefault="0090264D" w:rsidP="000958FC">
      <w:pPr>
        <w:spacing w:after="0" w:line="240" w:lineRule="auto"/>
        <w:ind w:left="720"/>
        <w:rPr>
          <w:rFonts w:ascii="Arial" w:hAnsi="Arial" w:cs="Arial"/>
          <w:lang w:val="es-PE"/>
        </w:rPr>
      </w:pPr>
    </w:p>
    <w:p w14:paraId="0F7B8774" w14:textId="77777777" w:rsidR="0090264D" w:rsidRPr="000958FC" w:rsidRDefault="0090264D" w:rsidP="000958FC">
      <w:pPr>
        <w:tabs>
          <w:tab w:val="left" w:pos="709"/>
        </w:tabs>
        <w:suppressAutoHyphens/>
        <w:spacing w:after="0" w:line="240" w:lineRule="auto"/>
        <w:ind w:left="709"/>
        <w:jc w:val="both"/>
        <w:rPr>
          <w:rFonts w:ascii="Arial" w:hAnsi="Arial" w:cs="Arial"/>
          <w:lang w:val="es-PE"/>
        </w:rPr>
      </w:pPr>
      <w:r w:rsidRPr="000958FC">
        <w:rPr>
          <w:rFonts w:ascii="Arial" w:hAnsi="Arial" w:cs="Arial"/>
          <w:lang w:val="es-PE"/>
        </w:rPr>
        <w:t xml:space="preserve">El presente </w:t>
      </w:r>
      <w:r w:rsidR="00784D16" w:rsidRPr="000958FC">
        <w:rPr>
          <w:rFonts w:ascii="Arial" w:hAnsi="Arial" w:cs="Arial"/>
          <w:lang w:val="es-PE"/>
        </w:rPr>
        <w:t xml:space="preserve">CONTRATO DE SUPERVISIÓN </w:t>
      </w:r>
      <w:r w:rsidRPr="000958FC">
        <w:rPr>
          <w:rFonts w:ascii="Arial" w:hAnsi="Arial" w:cs="Arial"/>
          <w:lang w:val="es-PE"/>
        </w:rPr>
        <w:t>deberá interpretarse como una unidad y en ningún caso cada una de sus cláusulas de manera independiente.</w:t>
      </w:r>
    </w:p>
    <w:p w14:paraId="1108324D" w14:textId="77777777" w:rsidR="0090264D" w:rsidRPr="000958FC" w:rsidRDefault="0090264D" w:rsidP="000958FC">
      <w:pPr>
        <w:pStyle w:val="Textoindependiente"/>
        <w:rPr>
          <w:rFonts w:ascii="Arial" w:hAnsi="Arial" w:cs="Arial"/>
          <w:sz w:val="22"/>
          <w:szCs w:val="22"/>
          <w:lang w:val="es-PE"/>
        </w:rPr>
      </w:pPr>
    </w:p>
    <w:p w14:paraId="027E808E" w14:textId="77777777" w:rsidR="0090264D" w:rsidRPr="000958FC" w:rsidRDefault="0090264D" w:rsidP="000958FC">
      <w:pPr>
        <w:pStyle w:val="Textoindependiente"/>
        <w:rPr>
          <w:rFonts w:ascii="Arial" w:hAnsi="Arial" w:cs="Arial"/>
          <w:b/>
          <w:sz w:val="22"/>
          <w:szCs w:val="22"/>
          <w:lang w:val="es-PE"/>
        </w:rPr>
      </w:pPr>
      <w:r w:rsidRPr="000958FC">
        <w:rPr>
          <w:rFonts w:ascii="Arial" w:hAnsi="Arial" w:cs="Arial"/>
          <w:b/>
          <w:sz w:val="22"/>
          <w:szCs w:val="22"/>
          <w:lang w:val="es-PE"/>
        </w:rPr>
        <w:t>CLÁUSULA TERCERA: OBJETO</w:t>
      </w:r>
    </w:p>
    <w:p w14:paraId="4A166D20" w14:textId="77777777" w:rsidR="0090264D" w:rsidRPr="000958FC" w:rsidRDefault="0090264D" w:rsidP="000958FC">
      <w:pPr>
        <w:pStyle w:val="Textoindependiente"/>
        <w:rPr>
          <w:rFonts w:ascii="Arial" w:hAnsi="Arial" w:cs="Arial"/>
          <w:b/>
          <w:sz w:val="22"/>
          <w:szCs w:val="22"/>
          <w:lang w:val="es-PE"/>
        </w:rPr>
      </w:pPr>
    </w:p>
    <w:p w14:paraId="59653E8A" w14:textId="77777777" w:rsidR="0090264D" w:rsidRPr="000958FC" w:rsidRDefault="0090264D" w:rsidP="000958FC">
      <w:pPr>
        <w:pStyle w:val="Textoindependiente"/>
        <w:widowControl w:val="0"/>
        <w:numPr>
          <w:ilvl w:val="0"/>
          <w:numId w:val="65"/>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Por el CONTRATO DE SUPERVISIÓN, la ENTIDAD contrata los servicios del SUPERVISOR a fin de que éste último supervise el cumplimiento de todas las obligaciones del OPERADOR y de la ENTIDAD derivadas del CONTRATO </w:t>
      </w:r>
      <w:r w:rsidR="00784D16" w:rsidRPr="000958FC">
        <w:rPr>
          <w:rFonts w:ascii="Arial" w:hAnsi="Arial" w:cs="Arial"/>
          <w:sz w:val="22"/>
          <w:szCs w:val="22"/>
          <w:lang w:val="es-PE"/>
        </w:rPr>
        <w:t xml:space="preserve">APP </w:t>
      </w:r>
      <w:r w:rsidRPr="000958FC">
        <w:rPr>
          <w:rFonts w:ascii="Arial" w:hAnsi="Arial" w:cs="Arial"/>
          <w:sz w:val="22"/>
          <w:szCs w:val="22"/>
          <w:lang w:val="es-PE"/>
        </w:rPr>
        <w:t>y las Leyes y Disposiciones Aplicables al mismo, a cambio de la retribución pactada en la Cláusula Octava del CONTRATO DE SUPERVISIÓN.</w:t>
      </w:r>
    </w:p>
    <w:p w14:paraId="1C1D23C7" w14:textId="77777777" w:rsidR="0090264D" w:rsidRPr="000958FC" w:rsidRDefault="0090264D" w:rsidP="000958FC">
      <w:pPr>
        <w:pStyle w:val="Textoindependiente"/>
        <w:ind w:left="851"/>
        <w:rPr>
          <w:rFonts w:ascii="Arial" w:hAnsi="Arial" w:cs="Arial"/>
          <w:sz w:val="22"/>
          <w:szCs w:val="22"/>
          <w:lang w:val="es-PE"/>
        </w:rPr>
      </w:pPr>
    </w:p>
    <w:p w14:paraId="24F2557F" w14:textId="77777777" w:rsidR="0090264D" w:rsidRPr="000958FC" w:rsidRDefault="0090264D" w:rsidP="000958FC">
      <w:pPr>
        <w:pStyle w:val="Textoindependiente"/>
        <w:widowControl w:val="0"/>
        <w:numPr>
          <w:ilvl w:val="0"/>
          <w:numId w:val="65"/>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Las acciones de Supervisión del cumplimiento de las obligaciones contractuales incluyen acciones de control y seguimiento de las obligaciones del CONTRATO</w:t>
      </w:r>
      <w:r w:rsidR="00784D16" w:rsidRPr="000958FC">
        <w:rPr>
          <w:rFonts w:ascii="Arial" w:hAnsi="Arial" w:cs="Arial"/>
          <w:sz w:val="22"/>
          <w:szCs w:val="22"/>
          <w:lang w:val="es-PE"/>
        </w:rPr>
        <w:t xml:space="preserve"> APP</w:t>
      </w:r>
      <w:r w:rsidRPr="000958FC">
        <w:rPr>
          <w:rFonts w:ascii="Arial" w:hAnsi="Arial" w:cs="Arial"/>
          <w:sz w:val="22"/>
          <w:szCs w:val="22"/>
          <w:lang w:val="es-PE"/>
        </w:rPr>
        <w:t xml:space="preserve"> en los aspectos de índole legal, técnica, financiera, económica, ambiental y demás aspectos del CONTRATO </w:t>
      </w:r>
      <w:r w:rsidR="00784D16" w:rsidRPr="000958FC">
        <w:rPr>
          <w:rFonts w:ascii="Arial" w:hAnsi="Arial" w:cs="Arial"/>
          <w:sz w:val="22"/>
          <w:szCs w:val="22"/>
          <w:lang w:val="es-PE"/>
        </w:rPr>
        <w:t xml:space="preserve">APP, </w:t>
      </w:r>
      <w:r w:rsidRPr="000958FC">
        <w:rPr>
          <w:rFonts w:ascii="Arial" w:hAnsi="Arial" w:cs="Arial"/>
          <w:sz w:val="22"/>
          <w:szCs w:val="22"/>
          <w:lang w:val="es-PE"/>
        </w:rPr>
        <w:t xml:space="preserve">desde su suscripción, así como la verificación técnica, monitoreo y control respecto del cumplimiento de los Niveles de Servicio en los términos previstos en el CONTRATO </w:t>
      </w:r>
      <w:r w:rsidR="00784D16" w:rsidRPr="000958FC">
        <w:rPr>
          <w:rFonts w:ascii="Arial" w:hAnsi="Arial" w:cs="Arial"/>
          <w:sz w:val="22"/>
          <w:szCs w:val="22"/>
          <w:lang w:val="es-PE"/>
        </w:rPr>
        <w:t xml:space="preserve">APP </w:t>
      </w:r>
      <w:r w:rsidRPr="000958FC">
        <w:rPr>
          <w:rFonts w:ascii="Arial" w:hAnsi="Arial" w:cs="Arial"/>
          <w:sz w:val="22"/>
          <w:szCs w:val="22"/>
          <w:lang w:val="es-PE"/>
        </w:rPr>
        <w:t>y durante la vigencia del mismo.</w:t>
      </w:r>
    </w:p>
    <w:p w14:paraId="7FC6B88F" w14:textId="77777777" w:rsidR="0090264D" w:rsidRPr="000958FC" w:rsidRDefault="0090264D" w:rsidP="000958FC">
      <w:pPr>
        <w:pStyle w:val="Textoindependiente"/>
        <w:rPr>
          <w:rFonts w:ascii="Arial" w:hAnsi="Arial" w:cs="Arial"/>
          <w:sz w:val="22"/>
          <w:szCs w:val="22"/>
          <w:lang w:val="es-PE"/>
        </w:rPr>
      </w:pPr>
    </w:p>
    <w:p w14:paraId="05A33479" w14:textId="77777777" w:rsidR="0090264D" w:rsidRPr="000958FC" w:rsidRDefault="0090264D" w:rsidP="000958FC">
      <w:pPr>
        <w:pStyle w:val="Textoindependiente"/>
        <w:widowControl w:val="0"/>
        <w:numPr>
          <w:ilvl w:val="0"/>
          <w:numId w:val="65"/>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El SUPERVISOR deberá efectuar las acciones de Supervisión de las obligaciones contractuales, las cuales incluyen la evaluación del cumplimiento de los Indicadores y Niveles de Servicio definidos en el CONTRATO</w:t>
      </w:r>
      <w:r w:rsidR="00784D16" w:rsidRPr="000958FC">
        <w:rPr>
          <w:rFonts w:ascii="Arial" w:hAnsi="Arial" w:cs="Arial"/>
          <w:sz w:val="22"/>
          <w:szCs w:val="22"/>
          <w:lang w:val="es-PE"/>
        </w:rPr>
        <w:t xml:space="preserve"> APP</w:t>
      </w:r>
      <w:r w:rsidRPr="000958FC">
        <w:rPr>
          <w:rFonts w:ascii="Arial" w:hAnsi="Arial" w:cs="Arial"/>
          <w:sz w:val="22"/>
          <w:szCs w:val="22"/>
          <w:lang w:val="es-PE"/>
        </w:rPr>
        <w:t xml:space="preserve"> hasta su terminación.</w:t>
      </w:r>
    </w:p>
    <w:p w14:paraId="6120B66F" w14:textId="77777777" w:rsidR="0090264D" w:rsidRPr="000958FC" w:rsidRDefault="0090264D" w:rsidP="000958FC">
      <w:pPr>
        <w:pStyle w:val="Textoindependiente"/>
        <w:ind w:left="851"/>
        <w:rPr>
          <w:rFonts w:ascii="Arial" w:hAnsi="Arial" w:cs="Arial"/>
          <w:sz w:val="22"/>
          <w:szCs w:val="22"/>
          <w:lang w:val="es-PE"/>
        </w:rPr>
      </w:pPr>
    </w:p>
    <w:p w14:paraId="3F03AE2B" w14:textId="77777777" w:rsidR="0090264D" w:rsidRPr="000958FC" w:rsidRDefault="0090264D" w:rsidP="000958FC">
      <w:pPr>
        <w:pStyle w:val="Textoindependiente"/>
        <w:rPr>
          <w:rFonts w:ascii="Arial" w:hAnsi="Arial" w:cs="Arial"/>
          <w:b/>
          <w:bCs/>
          <w:sz w:val="22"/>
          <w:szCs w:val="22"/>
          <w:lang w:val="es-PE"/>
        </w:rPr>
      </w:pPr>
      <w:r w:rsidRPr="000958FC">
        <w:rPr>
          <w:rFonts w:ascii="Arial" w:hAnsi="Arial" w:cs="Arial"/>
          <w:b/>
          <w:bCs/>
          <w:sz w:val="22"/>
          <w:szCs w:val="22"/>
          <w:lang w:val="es-PE"/>
        </w:rPr>
        <w:t xml:space="preserve">CLÁUSULA CUARTA DECLARACIONES DE LAS PARTES </w:t>
      </w:r>
    </w:p>
    <w:p w14:paraId="0B3D8C67" w14:textId="77777777" w:rsidR="0090264D" w:rsidRPr="000958FC" w:rsidRDefault="0090264D" w:rsidP="000958FC">
      <w:pPr>
        <w:pStyle w:val="Textoindependiente"/>
        <w:rPr>
          <w:rFonts w:ascii="Arial" w:hAnsi="Arial" w:cs="Arial"/>
          <w:b/>
          <w:bCs/>
          <w:sz w:val="22"/>
          <w:szCs w:val="22"/>
          <w:lang w:val="es-PE"/>
        </w:rPr>
      </w:pPr>
    </w:p>
    <w:p w14:paraId="53400AA8" w14:textId="77777777" w:rsidR="0090264D" w:rsidRPr="000958FC" w:rsidRDefault="0090264D" w:rsidP="000958FC">
      <w:pPr>
        <w:pStyle w:val="Textoindependiente"/>
        <w:widowControl w:val="0"/>
        <w:numPr>
          <w:ilvl w:val="0"/>
          <w:numId w:val="76"/>
        </w:numPr>
        <w:tabs>
          <w:tab w:val="clear" w:pos="8931"/>
        </w:tabs>
        <w:suppressAutoHyphens/>
        <w:ind w:left="851" w:right="0" w:hanging="851"/>
        <w:rPr>
          <w:rFonts w:ascii="Arial" w:hAnsi="Arial" w:cs="Arial"/>
          <w:b/>
          <w:bCs/>
          <w:sz w:val="22"/>
          <w:szCs w:val="22"/>
          <w:u w:val="single"/>
          <w:lang w:val="es-PE"/>
        </w:rPr>
      </w:pPr>
      <w:r w:rsidRPr="000958FC">
        <w:rPr>
          <w:rFonts w:ascii="Arial" w:hAnsi="Arial" w:cs="Arial"/>
          <w:sz w:val="22"/>
          <w:szCs w:val="22"/>
          <w:u w:val="single"/>
          <w:lang w:val="es-PE"/>
        </w:rPr>
        <w:t xml:space="preserve">Declaraciones del SUPERVISOR </w:t>
      </w:r>
    </w:p>
    <w:p w14:paraId="5AE5B48F" w14:textId="77777777" w:rsidR="0090264D" w:rsidRPr="000958FC" w:rsidRDefault="0090264D" w:rsidP="000958FC">
      <w:pPr>
        <w:pStyle w:val="Textoindependiente"/>
        <w:ind w:left="851"/>
        <w:rPr>
          <w:rFonts w:ascii="Arial" w:hAnsi="Arial" w:cs="Arial"/>
          <w:b/>
          <w:bCs/>
          <w:sz w:val="22"/>
          <w:szCs w:val="22"/>
          <w:u w:val="single"/>
          <w:lang w:val="es-PE"/>
        </w:rPr>
      </w:pPr>
    </w:p>
    <w:p w14:paraId="394CB082"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b/>
          <w:bCs/>
          <w:sz w:val="22"/>
          <w:szCs w:val="22"/>
          <w:u w:val="single"/>
          <w:lang w:val="es-PE"/>
        </w:rPr>
      </w:pPr>
      <w:r w:rsidRPr="000958FC">
        <w:rPr>
          <w:rFonts w:ascii="Arial" w:hAnsi="Arial" w:cs="Arial"/>
          <w:sz w:val="22"/>
          <w:szCs w:val="22"/>
          <w:lang w:val="es-PE"/>
        </w:rPr>
        <w:t>El SUPERVISOR ha revisado de manera diligente el CONTRATO</w:t>
      </w:r>
      <w:r w:rsidR="00784D16" w:rsidRPr="000958FC">
        <w:rPr>
          <w:rFonts w:ascii="Arial" w:hAnsi="Arial" w:cs="Arial"/>
          <w:sz w:val="22"/>
          <w:szCs w:val="22"/>
          <w:lang w:val="es-PE"/>
        </w:rPr>
        <w:t xml:space="preserve"> APP</w:t>
      </w:r>
      <w:r w:rsidRPr="000958FC">
        <w:rPr>
          <w:rFonts w:ascii="Arial" w:hAnsi="Arial" w:cs="Arial"/>
          <w:sz w:val="22"/>
          <w:szCs w:val="22"/>
          <w:lang w:val="es-PE"/>
        </w:rPr>
        <w:t xml:space="preserve"> y comprende y entiende todos sus términos y condiciones, así como, específicamente, las obligaciones a su cargo que se derivan de este y del CONTRATO DE SUPERVISIÓN. </w:t>
      </w:r>
    </w:p>
    <w:p w14:paraId="4E1C4DE8" w14:textId="77777777" w:rsidR="0090264D" w:rsidRPr="000958FC" w:rsidRDefault="0090264D" w:rsidP="000958FC">
      <w:pPr>
        <w:pStyle w:val="Textoindependiente"/>
        <w:ind w:left="851"/>
        <w:rPr>
          <w:rFonts w:ascii="Arial" w:hAnsi="Arial" w:cs="Arial"/>
          <w:b/>
          <w:bCs/>
          <w:sz w:val="22"/>
          <w:szCs w:val="22"/>
          <w:u w:val="single"/>
          <w:lang w:val="es-PE"/>
        </w:rPr>
      </w:pPr>
    </w:p>
    <w:p w14:paraId="2EE59F97"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b/>
          <w:bCs/>
          <w:sz w:val="22"/>
          <w:szCs w:val="22"/>
          <w:u w:val="single"/>
          <w:lang w:val="es-PE"/>
        </w:rPr>
      </w:pPr>
      <w:r w:rsidRPr="000958FC">
        <w:rPr>
          <w:rFonts w:ascii="Arial" w:hAnsi="Arial" w:cs="Arial"/>
          <w:sz w:val="22"/>
          <w:szCs w:val="22"/>
          <w:lang w:val="es-PE"/>
        </w:rPr>
        <w:t>El SUPERVISOR ha formulado todas las consultas, observaciones y/o sugerencias pertinentes en el Concurso que dio origen al CONTRATO DE SUPERVISIÓN, como un Postor diligente con pericia y experiencia en la materia objeto del CONTRATO DE SUPERVISIÓN.</w:t>
      </w:r>
    </w:p>
    <w:p w14:paraId="3A282352" w14:textId="77777777" w:rsidR="0090264D" w:rsidRPr="000958FC" w:rsidRDefault="0090264D" w:rsidP="000958FC">
      <w:pPr>
        <w:pStyle w:val="Textoindependiente"/>
        <w:rPr>
          <w:rFonts w:ascii="Arial" w:hAnsi="Arial" w:cs="Arial"/>
          <w:b/>
          <w:bCs/>
          <w:sz w:val="22"/>
          <w:szCs w:val="22"/>
          <w:u w:val="single"/>
          <w:lang w:val="es-PE"/>
        </w:rPr>
      </w:pPr>
    </w:p>
    <w:p w14:paraId="30DFD4DC"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b/>
          <w:bCs/>
          <w:sz w:val="22"/>
          <w:szCs w:val="22"/>
          <w:u w:val="single"/>
          <w:lang w:val="es-PE"/>
        </w:rPr>
      </w:pPr>
      <w:r w:rsidRPr="000958FC">
        <w:rPr>
          <w:rFonts w:ascii="Arial" w:hAnsi="Arial" w:cs="Arial"/>
          <w:sz w:val="22"/>
          <w:szCs w:val="22"/>
          <w:lang w:val="es-PE"/>
        </w:rPr>
        <w:t>El SUPERVISOR no es una empresa competidora directa del OPERADOR o de su Socio Estratégico.</w:t>
      </w:r>
    </w:p>
    <w:p w14:paraId="15F5CE1F" w14:textId="77777777" w:rsidR="0090264D" w:rsidRPr="000958FC" w:rsidRDefault="0090264D" w:rsidP="000958FC">
      <w:pPr>
        <w:pStyle w:val="Textoindependiente"/>
        <w:rPr>
          <w:rFonts w:ascii="Arial" w:hAnsi="Arial" w:cs="Arial"/>
          <w:b/>
          <w:bCs/>
          <w:sz w:val="22"/>
          <w:szCs w:val="22"/>
          <w:u w:val="single"/>
          <w:lang w:val="es-PE"/>
        </w:rPr>
      </w:pPr>
    </w:p>
    <w:p w14:paraId="11F138B5"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b/>
          <w:bCs/>
          <w:sz w:val="22"/>
          <w:szCs w:val="22"/>
          <w:u w:val="single"/>
          <w:lang w:val="es-PE"/>
        </w:rPr>
      </w:pPr>
      <w:r w:rsidRPr="000958FC">
        <w:rPr>
          <w:rFonts w:ascii="Arial" w:hAnsi="Arial" w:cs="Arial"/>
          <w:sz w:val="22"/>
          <w:szCs w:val="22"/>
          <w:lang w:val="es-PE"/>
        </w:rPr>
        <w:t>El SUPERVISOR no ha prestado directa ni indirectamente ningún tipo de servicio a favor del OPERADOR, sus accionistas, participacionistas o empresas vinculadas en los últimos tres (3) años anteriores a la fecha de presentación de su Propuesta Económica en el marco del Concurso, en el Perú o en el extranjero.</w:t>
      </w:r>
    </w:p>
    <w:p w14:paraId="6E192921" w14:textId="77777777" w:rsidR="0090264D" w:rsidRPr="000958FC" w:rsidRDefault="0090264D" w:rsidP="000958FC">
      <w:pPr>
        <w:pStyle w:val="Textoindependiente"/>
        <w:rPr>
          <w:rFonts w:ascii="Arial" w:hAnsi="Arial" w:cs="Arial"/>
          <w:b/>
          <w:bCs/>
          <w:sz w:val="22"/>
          <w:szCs w:val="22"/>
          <w:u w:val="single"/>
          <w:lang w:val="es-PE"/>
        </w:rPr>
      </w:pPr>
    </w:p>
    <w:p w14:paraId="564BCBBA"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b/>
          <w:bCs/>
          <w:sz w:val="22"/>
          <w:szCs w:val="22"/>
          <w:u w:val="single"/>
          <w:lang w:val="es-PE"/>
        </w:rPr>
      </w:pPr>
      <w:r w:rsidRPr="000958FC">
        <w:rPr>
          <w:rFonts w:ascii="Arial" w:hAnsi="Arial" w:cs="Arial"/>
          <w:sz w:val="22"/>
          <w:szCs w:val="22"/>
          <w:lang w:val="es-PE"/>
        </w:rPr>
        <w:t xml:space="preserve">El SUPERVISOR cuenta con todas las licencias, permisos, autorizaciones y títulos habilitantes que las Leyes y Disposiciones Aplicables le exige para desempeñar adecuadamente la Supervisión objeto del CONTRATO DE SUPERVISIÓN. </w:t>
      </w:r>
    </w:p>
    <w:p w14:paraId="34D37843" w14:textId="77777777" w:rsidR="0090264D" w:rsidRPr="000958FC" w:rsidRDefault="0090264D" w:rsidP="000958FC">
      <w:pPr>
        <w:pStyle w:val="Textoindependiente"/>
        <w:rPr>
          <w:rFonts w:ascii="Arial" w:hAnsi="Arial" w:cs="Arial"/>
          <w:b/>
          <w:bCs/>
          <w:sz w:val="22"/>
          <w:szCs w:val="22"/>
          <w:u w:val="single"/>
          <w:lang w:val="es-PE"/>
        </w:rPr>
      </w:pPr>
    </w:p>
    <w:p w14:paraId="2FB96614"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b/>
          <w:bCs/>
          <w:sz w:val="22"/>
          <w:szCs w:val="22"/>
          <w:u w:val="single"/>
          <w:lang w:val="es-PE"/>
        </w:rPr>
      </w:pPr>
      <w:r w:rsidRPr="000958FC">
        <w:rPr>
          <w:rFonts w:ascii="Arial" w:hAnsi="Arial" w:cs="Arial"/>
          <w:sz w:val="22"/>
          <w:szCs w:val="22"/>
          <w:lang w:val="es-PE"/>
        </w:rPr>
        <w:t>El SUPERVISOR cuenta con el personal profesional, técnico y administrativo idóneo, experimentado, altamente calificado para la realización de la Supervisión objeto del</w:t>
      </w:r>
      <w:r w:rsidR="00E5136E" w:rsidRPr="000958FC">
        <w:rPr>
          <w:rFonts w:ascii="Arial" w:hAnsi="Arial" w:cs="Arial"/>
          <w:sz w:val="22"/>
          <w:szCs w:val="22"/>
          <w:lang w:val="es-PE"/>
        </w:rPr>
        <w:t xml:space="preserve"> </w:t>
      </w:r>
      <w:r w:rsidRPr="000958FC">
        <w:rPr>
          <w:rFonts w:ascii="Arial" w:hAnsi="Arial" w:cs="Arial"/>
          <w:sz w:val="22"/>
          <w:szCs w:val="22"/>
          <w:lang w:val="es-PE"/>
        </w:rPr>
        <w:t>CONTRATO DE SUPERVISIÓN según los perfiles previstos en los términos de referencia y su PROPUESTA TÉCNICA.</w:t>
      </w:r>
    </w:p>
    <w:p w14:paraId="768DC888" w14:textId="77777777" w:rsidR="0090264D" w:rsidRPr="000958FC" w:rsidRDefault="0090264D" w:rsidP="000958FC">
      <w:pPr>
        <w:pStyle w:val="Textoindependiente"/>
        <w:rPr>
          <w:rFonts w:ascii="Arial" w:hAnsi="Arial" w:cs="Arial"/>
          <w:b/>
          <w:bCs/>
          <w:sz w:val="22"/>
          <w:szCs w:val="22"/>
          <w:u w:val="single"/>
          <w:lang w:val="es-PE"/>
        </w:rPr>
      </w:pPr>
    </w:p>
    <w:p w14:paraId="3852FD3F"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El SUPERVISOR está debidamente autorizado y en capacidad de asumir todas y cada una de las obligaciones que le corresponden como consecuencia de la celebración del presente CONTRATO DE SUPERVISIÓN, habiendo cumplido con todos los requisitos necesarios para formalizar el mismo.</w:t>
      </w:r>
    </w:p>
    <w:p w14:paraId="62CA2CAE" w14:textId="77777777" w:rsidR="00E5136E" w:rsidRPr="000958FC" w:rsidRDefault="00E5136E" w:rsidP="000958FC">
      <w:pPr>
        <w:pStyle w:val="Textoindependiente"/>
        <w:widowControl w:val="0"/>
        <w:tabs>
          <w:tab w:val="clear" w:pos="8931"/>
        </w:tabs>
        <w:suppressAutoHyphens/>
        <w:ind w:left="851" w:right="0"/>
        <w:rPr>
          <w:rFonts w:ascii="Arial" w:hAnsi="Arial" w:cs="Arial"/>
          <w:sz w:val="22"/>
          <w:szCs w:val="22"/>
          <w:lang w:val="es-PE"/>
        </w:rPr>
      </w:pPr>
    </w:p>
    <w:p w14:paraId="01210467"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No es necesaria la realización de otros actos o procedimientos por el SUPERVISOR para autorizar la suscripción y cumplimiento de las obligaciones que le correspondan conforme al CONTRATO DE SUPERVISIÓN.</w:t>
      </w:r>
    </w:p>
    <w:p w14:paraId="6AB29A30" w14:textId="77777777" w:rsidR="0090264D" w:rsidRPr="000958FC" w:rsidRDefault="0090264D" w:rsidP="000958FC">
      <w:pPr>
        <w:pStyle w:val="Textoindependiente"/>
        <w:rPr>
          <w:rFonts w:ascii="Arial" w:hAnsi="Arial" w:cs="Arial"/>
          <w:sz w:val="22"/>
          <w:szCs w:val="22"/>
          <w:lang w:val="es-PE"/>
        </w:rPr>
      </w:pPr>
    </w:p>
    <w:p w14:paraId="60D21B2C"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El SUPERVISOR no tiene impedimento de contratar conforme a lo normado por el </w:t>
      </w:r>
      <w:r w:rsidR="00E5136E" w:rsidRPr="000958FC">
        <w:rPr>
          <w:rFonts w:ascii="Arial" w:hAnsi="Arial" w:cs="Arial"/>
          <w:sz w:val="22"/>
          <w:szCs w:val="22"/>
          <w:lang w:val="es-PE"/>
        </w:rPr>
        <w:t>a</w:t>
      </w:r>
      <w:r w:rsidRPr="000958FC">
        <w:rPr>
          <w:rFonts w:ascii="Arial" w:hAnsi="Arial" w:cs="Arial"/>
          <w:sz w:val="22"/>
          <w:szCs w:val="22"/>
          <w:lang w:val="es-PE"/>
        </w:rPr>
        <w:t>rtículo 1366° del Código Civil</w:t>
      </w:r>
      <w:r w:rsidR="00E5136E" w:rsidRPr="000958FC">
        <w:rPr>
          <w:rFonts w:ascii="Arial" w:hAnsi="Arial" w:cs="Arial"/>
          <w:sz w:val="22"/>
          <w:szCs w:val="22"/>
          <w:lang w:val="es-PE"/>
        </w:rPr>
        <w:t>,</w:t>
      </w:r>
      <w:r w:rsidRPr="000958FC">
        <w:rPr>
          <w:rFonts w:ascii="Arial" w:hAnsi="Arial" w:cs="Arial"/>
          <w:sz w:val="22"/>
          <w:szCs w:val="22"/>
          <w:lang w:val="es-PE"/>
        </w:rPr>
        <w:t xml:space="preserve"> y no se encuentra sancionado administrativamente con inhabilitación temporal o permanente en el ejercicio de sus derechos para contratar con el Estado. En caso de que, luego de la suscripción del CONTRATO DE SUPERVISIÓN, se demuestre la falsedad de la declaración antes señalada, se resolverá de pleno derecho y de manera automática el presente CONTRATO DE SUPERVISIÓN, debiéndose proceder a ejecutar la Garantía de Fiel Cumplimiento de CONTRATO DE SUPERVISIÓN que corresponda.</w:t>
      </w:r>
    </w:p>
    <w:p w14:paraId="77695653" w14:textId="77777777" w:rsidR="0090264D" w:rsidRPr="000958FC" w:rsidRDefault="0090264D" w:rsidP="000958FC">
      <w:pPr>
        <w:pStyle w:val="Textoindependiente"/>
        <w:rPr>
          <w:rFonts w:ascii="Arial" w:hAnsi="Arial" w:cs="Arial"/>
          <w:sz w:val="22"/>
          <w:szCs w:val="22"/>
          <w:lang w:val="es-PE"/>
        </w:rPr>
      </w:pPr>
    </w:p>
    <w:p w14:paraId="1F21AB36"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No existe impedimento legal del SUPERVISOR, ni de sus socios o accionistas, de celebrar contratos con el Estado de la República del Perú, conforme a las Leyes y Disposiciones Aplicables. </w:t>
      </w:r>
    </w:p>
    <w:p w14:paraId="69B1F03C" w14:textId="77777777" w:rsidR="0090264D" w:rsidRPr="000958FC" w:rsidRDefault="0090264D" w:rsidP="000958FC">
      <w:pPr>
        <w:pStyle w:val="Textoindependiente"/>
        <w:rPr>
          <w:rFonts w:ascii="Arial" w:hAnsi="Arial" w:cs="Arial"/>
          <w:sz w:val="22"/>
          <w:szCs w:val="22"/>
          <w:lang w:val="es-PE"/>
        </w:rPr>
      </w:pPr>
    </w:p>
    <w:p w14:paraId="6A5A21C9"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El CONTRATO DE SUPERVISIÓN constituye una obligación legal y contractual válida del SUPERVISOR; y, por medio de la presente declaración garantiza que honrará todas y cada una de las obligaciones en él contenidas, sujetándose en todo momento a las Leyes y Disposiciones Aplicables.</w:t>
      </w:r>
    </w:p>
    <w:p w14:paraId="1ECEFCC1" w14:textId="77777777" w:rsidR="0090264D" w:rsidRPr="000958FC" w:rsidRDefault="0090264D" w:rsidP="000958FC">
      <w:pPr>
        <w:pStyle w:val="Textoindependiente"/>
        <w:rPr>
          <w:rFonts w:ascii="Arial" w:hAnsi="Arial" w:cs="Arial"/>
          <w:sz w:val="22"/>
          <w:szCs w:val="22"/>
          <w:lang w:val="es-PE"/>
        </w:rPr>
      </w:pPr>
    </w:p>
    <w:p w14:paraId="05C33EB3" w14:textId="77777777" w:rsidR="0090264D" w:rsidRPr="000958FC" w:rsidRDefault="0090264D" w:rsidP="000958FC">
      <w:pPr>
        <w:pStyle w:val="Textoindependiente"/>
        <w:widowControl w:val="0"/>
        <w:numPr>
          <w:ilvl w:val="1"/>
          <w:numId w:val="77"/>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No existen pasivos, obligaciones, o contingencias administrativas, laborales, tributarias, judiciales, legales o de cualquier otra naturaleza, que de alguna manera afecten o puedan afectar el derecho a la prestación del servicio por parte del SUPERVISOR. </w:t>
      </w:r>
    </w:p>
    <w:p w14:paraId="2E49108D" w14:textId="77777777" w:rsidR="0090264D" w:rsidRPr="000958FC" w:rsidRDefault="0090264D" w:rsidP="000958FC">
      <w:pPr>
        <w:pStyle w:val="Textoindependiente"/>
        <w:rPr>
          <w:rFonts w:ascii="Arial" w:hAnsi="Arial" w:cs="Arial"/>
          <w:sz w:val="22"/>
          <w:szCs w:val="22"/>
          <w:lang w:val="es-PE"/>
        </w:rPr>
      </w:pPr>
    </w:p>
    <w:p w14:paraId="440CBB8D" w14:textId="77777777" w:rsidR="0090264D" w:rsidRPr="000958FC" w:rsidRDefault="0090264D" w:rsidP="000958FC">
      <w:pPr>
        <w:pStyle w:val="Textoindependiente"/>
        <w:widowControl w:val="0"/>
        <w:numPr>
          <w:ilvl w:val="0"/>
          <w:numId w:val="76"/>
        </w:numPr>
        <w:tabs>
          <w:tab w:val="clear" w:pos="8931"/>
        </w:tabs>
        <w:suppressAutoHyphens/>
        <w:ind w:left="851" w:right="0" w:hanging="851"/>
        <w:rPr>
          <w:rFonts w:ascii="Arial" w:hAnsi="Arial" w:cs="Arial"/>
          <w:b/>
          <w:bCs/>
          <w:sz w:val="22"/>
          <w:szCs w:val="22"/>
          <w:u w:val="single"/>
          <w:lang w:val="es-PE"/>
        </w:rPr>
      </w:pPr>
      <w:r w:rsidRPr="000958FC">
        <w:rPr>
          <w:rFonts w:ascii="Arial" w:hAnsi="Arial" w:cs="Arial"/>
          <w:sz w:val="22"/>
          <w:szCs w:val="22"/>
          <w:u w:val="single"/>
          <w:lang w:val="es-PE"/>
        </w:rPr>
        <w:t>Declaraciones de la ENTIDAD</w:t>
      </w:r>
    </w:p>
    <w:p w14:paraId="3783F141" w14:textId="77777777" w:rsidR="0090264D" w:rsidRPr="000958FC" w:rsidRDefault="0090264D" w:rsidP="000958FC">
      <w:pPr>
        <w:pStyle w:val="Textoindependiente"/>
        <w:rPr>
          <w:rFonts w:ascii="Arial" w:hAnsi="Arial" w:cs="Arial"/>
          <w:b/>
          <w:bCs/>
          <w:sz w:val="22"/>
          <w:szCs w:val="22"/>
          <w:u w:val="single"/>
          <w:lang w:val="es-PE"/>
        </w:rPr>
      </w:pPr>
    </w:p>
    <w:p w14:paraId="5BCB2D11" w14:textId="77777777" w:rsidR="0090264D" w:rsidRPr="000958FC" w:rsidRDefault="0090264D" w:rsidP="000958FC">
      <w:pPr>
        <w:pStyle w:val="Textoindependiente"/>
        <w:widowControl w:val="0"/>
        <w:numPr>
          <w:ilvl w:val="1"/>
          <w:numId w:val="78"/>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La ENTIDAD está debidamente autorizada conforme a las Leyes y Disposiciones Aplicables para suscribir el CONTRATO DE SUPERVISIÓN. La suscripción y cumplimiento por la ENTIDAD de los compromisos contemplados en el mismo, están comprendidos dentro de sus facultades, conforme a las Leyes y Disposiciones Aplicables. Ninguna otra acción o procedimiento por la ENTIDAD o cualquier otra Autoridad Gubernamental Competente es necesaria para autorizar la suscripción del CONTRATO DE SUPERVISIÓN o para el cumplimiento de las obligaciones de la ENTIDAD contempladas en el mismo. De la misma manera, el o los representantes de la ENTIDAD que suscriben el CONTRATO DE SUPERVISIÓN están debidamente autorizados para tal efecto.</w:t>
      </w:r>
    </w:p>
    <w:p w14:paraId="1C8CD8F1" w14:textId="77777777" w:rsidR="0090264D" w:rsidRPr="000958FC" w:rsidRDefault="0090264D" w:rsidP="000958FC">
      <w:pPr>
        <w:pStyle w:val="Textoindependiente"/>
        <w:ind w:left="851"/>
        <w:rPr>
          <w:rFonts w:ascii="Arial" w:hAnsi="Arial" w:cs="Arial"/>
          <w:sz w:val="22"/>
          <w:szCs w:val="22"/>
          <w:lang w:val="es-PE"/>
        </w:rPr>
      </w:pPr>
    </w:p>
    <w:p w14:paraId="626B6160" w14:textId="77777777" w:rsidR="0090264D" w:rsidRPr="000958FC" w:rsidRDefault="0090264D" w:rsidP="000958FC">
      <w:pPr>
        <w:pStyle w:val="Textoindependiente"/>
        <w:widowControl w:val="0"/>
        <w:numPr>
          <w:ilvl w:val="1"/>
          <w:numId w:val="78"/>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La ENTIDAD declara que no existen leyes vigentes que le impidan el cumplimiento de sus obligaciones emanadas de este CONTRATO DE SUPERVISIÓN. Tampoco existen acciones, juicios, litigios o procedimientos en curso inminentes ante ningún órgano jurisdiccional, tribunal arbitral o Autoridad Gubernamental Competente alguna que prohíban, se opongan o en cualquier forma impidan la suscripción o el cumplimiento de los términos del CONTRATO </w:t>
      </w:r>
      <w:r w:rsidR="00E5136E" w:rsidRPr="000958FC">
        <w:rPr>
          <w:rFonts w:ascii="Arial" w:hAnsi="Arial" w:cs="Arial"/>
          <w:sz w:val="22"/>
          <w:szCs w:val="22"/>
          <w:lang w:val="es-PE"/>
        </w:rPr>
        <w:t xml:space="preserve">DE SUPERVISIÓN </w:t>
      </w:r>
      <w:r w:rsidRPr="000958FC">
        <w:rPr>
          <w:rFonts w:ascii="Arial" w:hAnsi="Arial" w:cs="Arial"/>
          <w:sz w:val="22"/>
          <w:szCs w:val="22"/>
          <w:lang w:val="es-PE"/>
        </w:rPr>
        <w:t xml:space="preserve">por la ENTIDAD. </w:t>
      </w:r>
    </w:p>
    <w:p w14:paraId="4C83992F" w14:textId="77777777" w:rsidR="0090264D" w:rsidRPr="000958FC" w:rsidRDefault="0090264D" w:rsidP="000958FC">
      <w:pPr>
        <w:pStyle w:val="Textoindependiente"/>
        <w:rPr>
          <w:rFonts w:ascii="Arial" w:hAnsi="Arial" w:cs="Arial"/>
          <w:sz w:val="22"/>
          <w:szCs w:val="22"/>
          <w:lang w:val="es-PE"/>
        </w:rPr>
      </w:pPr>
    </w:p>
    <w:p w14:paraId="6F987CD5" w14:textId="77777777" w:rsidR="0090264D" w:rsidRPr="000958FC" w:rsidRDefault="0090264D" w:rsidP="000958FC">
      <w:pPr>
        <w:pStyle w:val="Textoindependiente"/>
        <w:widowControl w:val="0"/>
        <w:numPr>
          <w:ilvl w:val="1"/>
          <w:numId w:val="78"/>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Para efectos contractuales, las declaraciones, seguridades, garantías y obligaciones asumidas por la ENTIDAD en este CONTRATO DE SUPERVISIÓN no se verán afectadas por variaciones en las Leyes y Disposiciones Aplicables.</w:t>
      </w:r>
    </w:p>
    <w:p w14:paraId="47F9F2A3" w14:textId="77777777" w:rsidR="0090264D" w:rsidRPr="000958FC" w:rsidRDefault="0090264D" w:rsidP="000958FC">
      <w:pPr>
        <w:pStyle w:val="Textoindependiente"/>
        <w:rPr>
          <w:rFonts w:ascii="Arial" w:hAnsi="Arial" w:cs="Arial"/>
          <w:sz w:val="22"/>
          <w:szCs w:val="22"/>
          <w:lang w:val="es-PE"/>
        </w:rPr>
      </w:pPr>
    </w:p>
    <w:p w14:paraId="5ADE2969" w14:textId="77777777" w:rsidR="0090264D" w:rsidRPr="000958FC" w:rsidRDefault="0090264D" w:rsidP="000958FC">
      <w:pPr>
        <w:pStyle w:val="Textoindependiente"/>
        <w:widowControl w:val="0"/>
        <w:numPr>
          <w:ilvl w:val="1"/>
          <w:numId w:val="78"/>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La ENTIDAD declara que ha cumplido con los actos administrativos, requisitos, exigencias y obligaciones necesarias para celebrar este CONTRATO DE SUPERVISIÓN y para dar debido cumplimiento a sus estipulaciones. </w:t>
      </w:r>
    </w:p>
    <w:p w14:paraId="17E784F4" w14:textId="77777777" w:rsidR="0090264D" w:rsidRPr="000958FC" w:rsidRDefault="0090264D" w:rsidP="000958FC">
      <w:pPr>
        <w:pStyle w:val="Textoindependiente"/>
        <w:rPr>
          <w:rFonts w:ascii="Arial" w:hAnsi="Arial" w:cs="Arial"/>
          <w:sz w:val="22"/>
          <w:szCs w:val="22"/>
          <w:lang w:val="es-PE"/>
        </w:rPr>
      </w:pPr>
    </w:p>
    <w:p w14:paraId="27E43605" w14:textId="77777777" w:rsidR="0090264D" w:rsidRPr="000958FC" w:rsidRDefault="0090264D" w:rsidP="000958FC">
      <w:pPr>
        <w:pStyle w:val="Textoindependiente"/>
        <w:widowControl w:val="0"/>
        <w:numPr>
          <w:ilvl w:val="1"/>
          <w:numId w:val="78"/>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La ENTIDAD declara que los alcances de las estipulaciones en el CONTRATO DE SUPERVISIÓN han sido formulados sobre la base de las Leyes y Disposiciones Aplicables. </w:t>
      </w:r>
    </w:p>
    <w:p w14:paraId="78F92C30" w14:textId="77777777" w:rsidR="0090264D" w:rsidRPr="000958FC" w:rsidRDefault="0090264D" w:rsidP="000958FC">
      <w:pPr>
        <w:pStyle w:val="Textoindependiente"/>
        <w:rPr>
          <w:rFonts w:ascii="Arial" w:hAnsi="Arial" w:cs="Arial"/>
          <w:sz w:val="22"/>
          <w:szCs w:val="22"/>
          <w:lang w:val="es-PE"/>
        </w:rPr>
      </w:pPr>
    </w:p>
    <w:p w14:paraId="0A212D7E" w14:textId="77777777" w:rsidR="0090264D" w:rsidRPr="000958FC" w:rsidRDefault="0090264D" w:rsidP="000958FC">
      <w:pPr>
        <w:pStyle w:val="Textoindependiente"/>
        <w:widowControl w:val="0"/>
        <w:numPr>
          <w:ilvl w:val="0"/>
          <w:numId w:val="76"/>
        </w:numPr>
        <w:tabs>
          <w:tab w:val="clear" w:pos="8931"/>
        </w:tabs>
        <w:suppressAutoHyphens/>
        <w:ind w:left="851" w:right="0" w:hanging="851"/>
        <w:rPr>
          <w:rFonts w:ascii="Arial" w:hAnsi="Arial" w:cs="Arial"/>
          <w:b/>
          <w:bCs/>
          <w:sz w:val="22"/>
          <w:szCs w:val="22"/>
          <w:u w:val="single"/>
          <w:lang w:val="es-PE"/>
        </w:rPr>
      </w:pPr>
      <w:r w:rsidRPr="000958FC">
        <w:rPr>
          <w:rFonts w:ascii="Arial" w:hAnsi="Arial" w:cs="Arial"/>
          <w:sz w:val="22"/>
          <w:szCs w:val="22"/>
          <w:u w:val="single"/>
          <w:lang w:val="es-PE"/>
        </w:rPr>
        <w:t>Veracidad de las declaraciones</w:t>
      </w:r>
    </w:p>
    <w:p w14:paraId="35DAFE96" w14:textId="77777777" w:rsidR="0090264D" w:rsidRPr="000958FC" w:rsidRDefault="0090264D" w:rsidP="000958FC">
      <w:pPr>
        <w:pStyle w:val="Textoindependiente"/>
        <w:ind w:left="851"/>
        <w:rPr>
          <w:rFonts w:ascii="Arial" w:hAnsi="Arial" w:cs="Arial"/>
          <w:b/>
          <w:bCs/>
          <w:sz w:val="22"/>
          <w:szCs w:val="22"/>
          <w:u w:val="single"/>
          <w:lang w:val="es-PE"/>
        </w:rPr>
      </w:pPr>
    </w:p>
    <w:p w14:paraId="2D6582BB" w14:textId="77777777" w:rsidR="0090264D" w:rsidRPr="000958FC" w:rsidRDefault="0090264D" w:rsidP="000958FC">
      <w:pPr>
        <w:pStyle w:val="Textoindependiente"/>
        <w:widowControl w:val="0"/>
        <w:numPr>
          <w:ilvl w:val="1"/>
          <w:numId w:val="79"/>
        </w:numPr>
        <w:tabs>
          <w:tab w:val="clear" w:pos="8931"/>
        </w:tabs>
        <w:suppressAutoHyphens/>
        <w:ind w:left="851" w:right="0" w:hanging="851"/>
        <w:rPr>
          <w:rFonts w:ascii="Arial" w:hAnsi="Arial" w:cs="Arial"/>
          <w:b/>
          <w:sz w:val="22"/>
          <w:szCs w:val="22"/>
          <w:u w:val="single"/>
          <w:lang w:val="es-PE"/>
        </w:rPr>
      </w:pPr>
      <w:r w:rsidRPr="000958FC">
        <w:rPr>
          <w:rFonts w:ascii="Arial" w:hAnsi="Arial" w:cs="Arial"/>
          <w:sz w:val="22"/>
          <w:szCs w:val="22"/>
          <w:lang w:val="es-PE"/>
        </w:rPr>
        <w:t>La veracidad de las declaraciones presentadas en la presente Cláusula es requisito esencial para la celebración del CONTRATO DE SUPERVISIÓN.</w:t>
      </w:r>
    </w:p>
    <w:p w14:paraId="2A55094A" w14:textId="77777777" w:rsidR="0090264D" w:rsidRPr="000958FC" w:rsidRDefault="0090264D" w:rsidP="000958FC">
      <w:pPr>
        <w:pStyle w:val="Textoindependiente"/>
        <w:ind w:left="851"/>
        <w:rPr>
          <w:rFonts w:ascii="Arial" w:hAnsi="Arial" w:cs="Arial"/>
          <w:b/>
          <w:sz w:val="22"/>
          <w:szCs w:val="22"/>
          <w:u w:val="single"/>
          <w:lang w:val="es-PE"/>
        </w:rPr>
      </w:pPr>
    </w:p>
    <w:p w14:paraId="1B522F0E" w14:textId="77777777" w:rsidR="0090264D" w:rsidRPr="000958FC" w:rsidRDefault="0090264D" w:rsidP="000958FC">
      <w:pPr>
        <w:pStyle w:val="Textoindependiente"/>
        <w:rPr>
          <w:rFonts w:ascii="Arial" w:hAnsi="Arial" w:cs="Arial"/>
          <w:b/>
          <w:bCs/>
          <w:sz w:val="22"/>
          <w:szCs w:val="22"/>
          <w:lang w:val="es-PE"/>
        </w:rPr>
      </w:pPr>
      <w:r w:rsidRPr="000958FC">
        <w:rPr>
          <w:rFonts w:ascii="Arial" w:hAnsi="Arial" w:cs="Arial"/>
          <w:b/>
          <w:sz w:val="22"/>
          <w:szCs w:val="22"/>
          <w:lang w:val="es-PE"/>
        </w:rPr>
        <w:t xml:space="preserve">CLÁUSULA QUINTA: OBLIGACIONES </w:t>
      </w:r>
      <w:r w:rsidRPr="000958FC">
        <w:rPr>
          <w:rFonts w:ascii="Arial" w:hAnsi="Arial" w:cs="Arial"/>
          <w:b/>
          <w:bCs/>
          <w:sz w:val="22"/>
          <w:szCs w:val="22"/>
          <w:lang w:val="es-PE"/>
        </w:rPr>
        <w:t>Y RESPONSABILIDADES DEL SUPERVISOR</w:t>
      </w:r>
    </w:p>
    <w:p w14:paraId="3AE3F764" w14:textId="77777777" w:rsidR="0090264D" w:rsidRPr="000958FC" w:rsidRDefault="0090264D" w:rsidP="000958FC">
      <w:pPr>
        <w:pStyle w:val="Textoindependiente"/>
        <w:rPr>
          <w:rFonts w:ascii="Arial" w:hAnsi="Arial" w:cs="Arial"/>
          <w:b/>
          <w:bCs/>
          <w:sz w:val="22"/>
          <w:szCs w:val="22"/>
          <w:lang w:val="es-PE"/>
        </w:rPr>
      </w:pPr>
    </w:p>
    <w:p w14:paraId="56967FDC" w14:textId="77777777" w:rsidR="0090264D" w:rsidRPr="000958FC" w:rsidRDefault="0090264D" w:rsidP="000958FC">
      <w:pPr>
        <w:pStyle w:val="Prrafodelista"/>
        <w:numPr>
          <w:ilvl w:val="0"/>
          <w:numId w:val="67"/>
        </w:numPr>
        <w:spacing w:after="0" w:line="240" w:lineRule="auto"/>
        <w:jc w:val="both"/>
        <w:rPr>
          <w:rFonts w:ascii="Arial" w:hAnsi="Arial" w:cs="Arial"/>
        </w:rPr>
      </w:pPr>
      <w:r w:rsidRPr="000958FC">
        <w:rPr>
          <w:rFonts w:ascii="Arial" w:eastAsia="Times New Roman" w:hAnsi="Arial" w:cs="Arial"/>
        </w:rPr>
        <w:t xml:space="preserve">Durante la vigencia del CONTRATO DE SUPERVISIÓN, el SUPERVISOR, tiene la obligación de cumplir rigurosamente con todo lo establecido en los </w:t>
      </w:r>
      <w:r w:rsidRPr="000958FC">
        <w:rPr>
          <w:rFonts w:ascii="Arial" w:hAnsi="Arial" w:cs="Arial"/>
        </w:rPr>
        <w:t xml:space="preserve">Términos de Referencia </w:t>
      </w:r>
      <w:r w:rsidRPr="000958FC">
        <w:rPr>
          <w:rFonts w:ascii="Arial" w:eastAsia="Times New Roman" w:hAnsi="Arial" w:cs="Arial"/>
        </w:rPr>
        <w:t>y</w:t>
      </w:r>
      <w:r w:rsidR="00E5136E" w:rsidRPr="000958FC">
        <w:rPr>
          <w:rFonts w:ascii="Arial" w:eastAsia="Times New Roman" w:hAnsi="Arial" w:cs="Arial"/>
        </w:rPr>
        <w:t xml:space="preserve"> el CONTRATO DE APP con relación a la Supervisión, </w:t>
      </w:r>
      <w:r w:rsidRPr="000958FC">
        <w:rPr>
          <w:rFonts w:ascii="Arial" w:eastAsia="Times New Roman" w:hAnsi="Arial" w:cs="Arial"/>
        </w:rPr>
        <w:t>que actúan como el marco contractual esencial para la ejecución del servicio del SUPERVISOR</w:t>
      </w:r>
      <w:r w:rsidRPr="000958FC">
        <w:rPr>
          <w:rFonts w:ascii="Arial" w:hAnsi="Arial" w:cs="Arial"/>
        </w:rPr>
        <w:t>.</w:t>
      </w:r>
    </w:p>
    <w:p w14:paraId="66B3EE2A" w14:textId="77777777" w:rsidR="0090264D" w:rsidRPr="000958FC" w:rsidRDefault="0090264D" w:rsidP="000958FC">
      <w:pPr>
        <w:pStyle w:val="Prrafodelista"/>
        <w:jc w:val="both"/>
        <w:rPr>
          <w:rFonts w:ascii="Arial" w:hAnsi="Arial" w:cs="Arial"/>
        </w:rPr>
      </w:pPr>
    </w:p>
    <w:p w14:paraId="1FC4B9E5" w14:textId="77777777" w:rsidR="0090264D" w:rsidRPr="000958FC" w:rsidRDefault="0090264D" w:rsidP="000958FC">
      <w:pPr>
        <w:pStyle w:val="Prrafodelista"/>
        <w:ind w:left="709"/>
        <w:jc w:val="both"/>
        <w:rPr>
          <w:rFonts w:ascii="Arial" w:hAnsi="Arial" w:cs="Arial"/>
        </w:rPr>
      </w:pPr>
      <w:r w:rsidRPr="000958FC">
        <w:rPr>
          <w:rFonts w:ascii="Arial" w:eastAsia="Times New Roman" w:hAnsi="Arial" w:cs="Arial"/>
        </w:rPr>
        <w:t>Según corresponda a lo establecido en el CONTRATO</w:t>
      </w:r>
      <w:r w:rsidR="00E5136E" w:rsidRPr="000958FC">
        <w:rPr>
          <w:rFonts w:ascii="Arial" w:eastAsia="Times New Roman" w:hAnsi="Arial" w:cs="Arial"/>
        </w:rPr>
        <w:t xml:space="preserve"> APP</w:t>
      </w:r>
      <w:r w:rsidRPr="000958FC">
        <w:rPr>
          <w:rFonts w:ascii="Arial" w:eastAsia="Times New Roman" w:hAnsi="Arial" w:cs="Arial"/>
        </w:rPr>
        <w:t xml:space="preserve">, el SUPERVISOR deberá contar con una oficina independiente que se encuentre en un área externa cercana al </w:t>
      </w:r>
      <w:r w:rsidR="00FA114B" w:rsidRPr="000958FC">
        <w:rPr>
          <w:rFonts w:ascii="Arial" w:eastAsia="Times New Roman" w:hAnsi="Arial" w:cs="Arial"/>
        </w:rPr>
        <w:t>INSN-SB</w:t>
      </w:r>
      <w:r w:rsidRPr="000958FC">
        <w:rPr>
          <w:rFonts w:ascii="Arial" w:eastAsia="Times New Roman" w:hAnsi="Arial" w:cs="Arial"/>
        </w:rPr>
        <w:t>. Los costos relacionados con la oficina independiente y los Servicios Básicos (</w:t>
      </w:r>
      <w:r w:rsidRPr="000958FC">
        <w:rPr>
          <w:rFonts w:ascii="Arial" w:hAnsi="Arial" w:cs="Arial"/>
        </w:rPr>
        <w:t xml:space="preserve">agua potable, desagüe, energía eléctrica, internet y gas </w:t>
      </w:r>
      <w:r w:rsidRPr="000958FC">
        <w:rPr>
          <w:rFonts w:ascii="Arial" w:eastAsia="Times New Roman" w:hAnsi="Arial" w:cs="Arial"/>
        </w:rPr>
        <w:t xml:space="preserve">natural) son asumidos por el SUPERVISOR. </w:t>
      </w:r>
    </w:p>
    <w:p w14:paraId="591C4A9A" w14:textId="77777777" w:rsidR="0090264D" w:rsidRPr="000958FC" w:rsidRDefault="0090264D" w:rsidP="000958FC">
      <w:pPr>
        <w:pStyle w:val="Prrafodelista"/>
        <w:jc w:val="both"/>
        <w:rPr>
          <w:rFonts w:ascii="Arial" w:eastAsia="Times New Roman" w:hAnsi="Arial" w:cs="Arial"/>
        </w:rPr>
      </w:pPr>
    </w:p>
    <w:p w14:paraId="2D66C991" w14:textId="77777777" w:rsidR="0090264D" w:rsidRPr="000958FC" w:rsidRDefault="0090264D" w:rsidP="000958FC">
      <w:pPr>
        <w:pStyle w:val="Prrafodelista"/>
        <w:numPr>
          <w:ilvl w:val="0"/>
          <w:numId w:val="67"/>
        </w:numPr>
        <w:spacing w:after="0" w:line="240" w:lineRule="auto"/>
        <w:jc w:val="both"/>
        <w:rPr>
          <w:rFonts w:ascii="Arial" w:eastAsia="Times New Roman" w:hAnsi="Arial" w:cs="Arial"/>
        </w:rPr>
      </w:pPr>
      <w:r w:rsidRPr="000958FC">
        <w:rPr>
          <w:rFonts w:ascii="Arial" w:eastAsia="Times New Roman" w:hAnsi="Arial" w:cs="Arial"/>
        </w:rPr>
        <w:t xml:space="preserve">EL SUPERVISOR es responsable exclusivo de la correcta y oportuna prestación de los servicios materia del CONTRATO DE SUPERVISIÓN. En ese sentido, el SUPERVISOR deberá responder por las omisiones y por los </w:t>
      </w:r>
      <w:r w:rsidRPr="000958FC">
        <w:rPr>
          <w:rFonts w:ascii="Arial" w:eastAsia="Times New Roman" w:hAnsi="Arial" w:cs="Arial"/>
          <w:u w:val="single"/>
        </w:rPr>
        <w:t>errores</w:t>
      </w:r>
      <w:r w:rsidRPr="000958FC">
        <w:rPr>
          <w:rFonts w:ascii="Arial" w:eastAsia="Times New Roman" w:hAnsi="Arial" w:cs="Arial"/>
        </w:rPr>
        <w:t xml:space="preserve"> cometidos por el personal a su cargo y sus consecuencias durante el desempeño de sus funciones.</w:t>
      </w:r>
    </w:p>
    <w:p w14:paraId="5B4F8E6D" w14:textId="77777777" w:rsidR="0090264D" w:rsidRPr="000958FC" w:rsidRDefault="0090264D" w:rsidP="000958FC">
      <w:pPr>
        <w:pStyle w:val="Prrafodelista"/>
        <w:jc w:val="both"/>
        <w:rPr>
          <w:rFonts w:ascii="Arial" w:eastAsia="Times New Roman" w:hAnsi="Arial" w:cs="Arial"/>
        </w:rPr>
      </w:pPr>
    </w:p>
    <w:p w14:paraId="1617C1C5" w14:textId="77777777" w:rsidR="0090264D" w:rsidRPr="000958FC" w:rsidRDefault="0090264D" w:rsidP="000958FC">
      <w:pPr>
        <w:pStyle w:val="Prrafodelista"/>
        <w:numPr>
          <w:ilvl w:val="0"/>
          <w:numId w:val="67"/>
        </w:numPr>
        <w:spacing w:after="0" w:line="240" w:lineRule="auto"/>
        <w:jc w:val="both"/>
        <w:rPr>
          <w:rFonts w:ascii="Arial" w:eastAsia="Times New Roman" w:hAnsi="Arial" w:cs="Arial"/>
        </w:rPr>
      </w:pPr>
      <w:r w:rsidRPr="000958FC">
        <w:rPr>
          <w:rFonts w:ascii="Arial" w:eastAsia="Times New Roman" w:hAnsi="Arial" w:cs="Arial"/>
        </w:rPr>
        <w:t>El SUPERVISOR asume la responsabilidad por la calidad ofrecida. La conformidad del servicio no restringe el derecho de la ENTIDAD de reclamar posteriormente por defectos o vicios ocultos hasta por un plazo máximo de cinco (5) años de la terminación del CONTRATO DE SUPERVISIÓN.</w:t>
      </w:r>
    </w:p>
    <w:p w14:paraId="287151B3" w14:textId="77777777" w:rsidR="0090264D" w:rsidRPr="000958FC" w:rsidRDefault="0090264D" w:rsidP="000958FC">
      <w:pPr>
        <w:pStyle w:val="Prrafodelista"/>
        <w:jc w:val="both"/>
        <w:rPr>
          <w:rFonts w:ascii="Arial" w:eastAsia="Times New Roman" w:hAnsi="Arial" w:cs="Arial"/>
        </w:rPr>
      </w:pPr>
    </w:p>
    <w:p w14:paraId="1E57FD2C" w14:textId="77777777" w:rsidR="0090264D" w:rsidRPr="000958FC" w:rsidRDefault="0090264D" w:rsidP="000958FC">
      <w:pPr>
        <w:pStyle w:val="Prrafodelista"/>
        <w:numPr>
          <w:ilvl w:val="0"/>
          <w:numId w:val="67"/>
        </w:numPr>
        <w:spacing w:after="0" w:line="240" w:lineRule="auto"/>
        <w:jc w:val="both"/>
        <w:rPr>
          <w:rFonts w:ascii="Arial" w:eastAsia="Times New Roman" w:hAnsi="Arial" w:cs="Arial"/>
        </w:rPr>
      </w:pPr>
      <w:r w:rsidRPr="000958FC">
        <w:rPr>
          <w:rFonts w:ascii="Arial" w:eastAsia="Times New Roman" w:hAnsi="Arial" w:cs="Arial"/>
        </w:rPr>
        <w:t xml:space="preserve">Las opiniones, recomendaciones y observaciones necesariamente deberán ser por escrito a través de los informes y en los plazos establecidos en los Términos de Referencia. </w:t>
      </w:r>
    </w:p>
    <w:p w14:paraId="30983CDA" w14:textId="77777777" w:rsidR="0090264D" w:rsidRPr="000958FC" w:rsidRDefault="0090264D" w:rsidP="000958FC">
      <w:pPr>
        <w:pStyle w:val="Prrafodelista"/>
        <w:jc w:val="both"/>
        <w:rPr>
          <w:rFonts w:ascii="Arial" w:eastAsia="Times New Roman" w:hAnsi="Arial" w:cs="Arial"/>
        </w:rPr>
      </w:pPr>
    </w:p>
    <w:p w14:paraId="5B63560E" w14:textId="77777777" w:rsidR="0090264D" w:rsidRPr="000958FC" w:rsidRDefault="0090264D" w:rsidP="000958FC">
      <w:pPr>
        <w:pStyle w:val="Prrafodelista"/>
        <w:numPr>
          <w:ilvl w:val="0"/>
          <w:numId w:val="67"/>
        </w:numPr>
        <w:spacing w:after="0" w:line="240" w:lineRule="auto"/>
        <w:jc w:val="both"/>
        <w:rPr>
          <w:rFonts w:ascii="Arial" w:eastAsia="Times New Roman" w:hAnsi="Arial" w:cs="Arial"/>
        </w:rPr>
      </w:pPr>
      <w:r w:rsidRPr="000958FC">
        <w:rPr>
          <w:rFonts w:ascii="Arial" w:eastAsia="Times New Roman" w:hAnsi="Arial" w:cs="Arial"/>
        </w:rPr>
        <w:t xml:space="preserve">El SUPERVISOR es el único responsable por cualquier daño o perjuicio que su personal pueda causar a la Infraestructura del </w:t>
      </w:r>
      <w:r w:rsidR="00FA114B" w:rsidRPr="000958FC">
        <w:rPr>
          <w:rFonts w:ascii="Arial" w:eastAsia="Times New Roman" w:hAnsi="Arial" w:cs="Arial"/>
        </w:rPr>
        <w:t>INSN-SB</w:t>
      </w:r>
      <w:r w:rsidRPr="000958FC">
        <w:rPr>
          <w:rFonts w:ascii="Arial" w:eastAsia="Times New Roman" w:hAnsi="Arial" w:cs="Arial"/>
        </w:rPr>
        <w:t xml:space="preserve"> y al Equipamiento durante las labores de Supervisión.</w:t>
      </w:r>
    </w:p>
    <w:p w14:paraId="0CE92F48" w14:textId="77777777" w:rsidR="0090264D" w:rsidRPr="000958FC" w:rsidRDefault="0090264D" w:rsidP="000958FC">
      <w:pPr>
        <w:pStyle w:val="Prrafodelista"/>
        <w:jc w:val="both"/>
        <w:rPr>
          <w:rFonts w:ascii="Arial" w:eastAsia="Times New Roman" w:hAnsi="Arial" w:cs="Arial"/>
        </w:rPr>
      </w:pPr>
    </w:p>
    <w:p w14:paraId="68C7889D" w14:textId="77777777" w:rsidR="0090264D" w:rsidRPr="000958FC" w:rsidRDefault="0090264D" w:rsidP="000958FC">
      <w:pPr>
        <w:pStyle w:val="Prrafodelista"/>
        <w:numPr>
          <w:ilvl w:val="0"/>
          <w:numId w:val="67"/>
        </w:numPr>
        <w:suppressAutoHyphens/>
        <w:spacing w:after="0" w:line="240" w:lineRule="auto"/>
        <w:jc w:val="both"/>
        <w:rPr>
          <w:rFonts w:ascii="Arial" w:hAnsi="Arial" w:cs="Arial"/>
        </w:rPr>
      </w:pPr>
      <w:r w:rsidRPr="000958FC">
        <w:rPr>
          <w:rFonts w:ascii="Arial" w:eastAsia="Times New Roman" w:hAnsi="Arial" w:cs="Arial"/>
        </w:rPr>
        <w:t>El SUPERVISOR no podrá subcontratar parcial ni totalmente las obligaciones contraídas en virtud del CONTRATO DE SUPERVISIÓN ni las señaladas en los Términos de Referencia</w:t>
      </w:r>
      <w:r w:rsidR="00FA114B" w:rsidRPr="000958FC">
        <w:rPr>
          <w:rFonts w:ascii="Arial" w:eastAsia="Times New Roman" w:hAnsi="Arial" w:cs="Arial"/>
        </w:rPr>
        <w:t xml:space="preserve"> o el CONTRATO DE APP con relación a las actividades de Supervisión</w:t>
      </w:r>
      <w:r w:rsidRPr="000958FC">
        <w:rPr>
          <w:rFonts w:ascii="Arial" w:eastAsia="Times New Roman" w:hAnsi="Arial" w:cs="Arial"/>
        </w:rPr>
        <w:t>. Tampoco</w:t>
      </w:r>
      <w:r w:rsidRPr="000958FC">
        <w:rPr>
          <w:rFonts w:ascii="Arial" w:eastAsiaTheme="minorEastAsia" w:hAnsi="Arial" w:cs="Arial"/>
        </w:rPr>
        <w:t xml:space="preserve"> podrá ceder, transferir o subrogar total o parcialmente el CONTRATO DE SUPERVISIÓN o los trabajos relativos a la Supervisión, sin la previa autorización escrita por la ENTIDAD</w:t>
      </w:r>
      <w:r w:rsidRPr="000958FC">
        <w:rPr>
          <w:rFonts w:ascii="Arial" w:hAnsi="Arial" w:cs="Arial"/>
        </w:rPr>
        <w:t>.</w:t>
      </w:r>
    </w:p>
    <w:p w14:paraId="49D0D65C" w14:textId="77777777" w:rsidR="00FA114B" w:rsidRPr="000958FC" w:rsidRDefault="00FA114B" w:rsidP="000958FC">
      <w:pPr>
        <w:pStyle w:val="Textoindependiente"/>
        <w:rPr>
          <w:rFonts w:ascii="Arial" w:hAnsi="Arial" w:cs="Arial"/>
          <w:b/>
          <w:sz w:val="22"/>
          <w:szCs w:val="22"/>
          <w:lang w:val="es-PE"/>
        </w:rPr>
      </w:pPr>
    </w:p>
    <w:p w14:paraId="6BBC73C4" w14:textId="77777777" w:rsidR="0090264D" w:rsidRPr="000958FC" w:rsidRDefault="0090264D" w:rsidP="000958FC">
      <w:pPr>
        <w:pStyle w:val="Textoindependiente"/>
        <w:rPr>
          <w:rFonts w:ascii="Arial" w:hAnsi="Arial" w:cs="Arial"/>
          <w:b/>
          <w:bCs/>
          <w:sz w:val="22"/>
          <w:szCs w:val="22"/>
          <w:lang w:val="es-PE"/>
        </w:rPr>
      </w:pPr>
      <w:r w:rsidRPr="000958FC">
        <w:rPr>
          <w:rFonts w:ascii="Arial" w:hAnsi="Arial" w:cs="Arial"/>
          <w:b/>
          <w:sz w:val="22"/>
          <w:szCs w:val="22"/>
          <w:lang w:val="es-PE"/>
        </w:rPr>
        <w:t xml:space="preserve">CLÁUSULA SEXTA: </w:t>
      </w:r>
      <w:r w:rsidRPr="000958FC">
        <w:rPr>
          <w:rFonts w:ascii="Arial" w:hAnsi="Arial" w:cs="Arial"/>
          <w:b/>
          <w:bCs/>
          <w:sz w:val="22"/>
          <w:szCs w:val="22"/>
          <w:lang w:val="es-PE"/>
        </w:rPr>
        <w:t xml:space="preserve">DEL PERSONAL DE SUPERVISIÓN </w:t>
      </w:r>
    </w:p>
    <w:p w14:paraId="37B21912" w14:textId="77777777" w:rsidR="0090264D" w:rsidRPr="000958FC" w:rsidRDefault="0090264D" w:rsidP="000958FC">
      <w:pPr>
        <w:pStyle w:val="Textoindependiente"/>
        <w:rPr>
          <w:rFonts w:ascii="Arial" w:hAnsi="Arial" w:cs="Arial"/>
          <w:b/>
          <w:bCs/>
          <w:sz w:val="22"/>
          <w:szCs w:val="22"/>
          <w:lang w:val="es-PE"/>
        </w:rPr>
      </w:pPr>
    </w:p>
    <w:p w14:paraId="46788C8C" w14:textId="77777777" w:rsidR="0090264D" w:rsidRPr="000958FC" w:rsidRDefault="0090264D" w:rsidP="000958FC">
      <w:pPr>
        <w:pStyle w:val="Textoindependiente"/>
        <w:widowControl w:val="0"/>
        <w:numPr>
          <w:ilvl w:val="0"/>
          <w:numId w:val="68"/>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 xml:space="preserve">El SUPERVISOR realizará sus labores de Supervisión con el Equipo Técnico ofrecido en su propuesta técnica y según los Términos de Referencia, el cual se considera indispensable para el cumplimiento del CONTRATO DE SUPERVISIÓN. Asimismo, deberá contar con profesionales con experiencia certificada en el control y/o gestión de los Servicios a supervisar durante la vigencia del </w:t>
      </w:r>
      <w:r w:rsidR="00FA114B" w:rsidRPr="000958FC">
        <w:rPr>
          <w:rFonts w:ascii="Arial" w:hAnsi="Arial" w:cs="Arial"/>
          <w:sz w:val="22"/>
          <w:szCs w:val="22"/>
          <w:lang w:val="es-PE"/>
        </w:rPr>
        <w:t>CONTRATO DE SUPERVISIÓN</w:t>
      </w:r>
      <w:r w:rsidRPr="000958FC">
        <w:rPr>
          <w:rFonts w:ascii="Arial" w:hAnsi="Arial" w:cs="Arial"/>
          <w:sz w:val="22"/>
          <w:szCs w:val="22"/>
          <w:lang w:val="es-PE"/>
        </w:rPr>
        <w:t xml:space="preserve"> según los perfiles ofertados en su propuesta técnica y los Términos de Referencia.</w:t>
      </w:r>
    </w:p>
    <w:p w14:paraId="19B4BBDE" w14:textId="77777777" w:rsidR="0090264D" w:rsidRPr="000958FC" w:rsidRDefault="0090264D" w:rsidP="000958FC">
      <w:pPr>
        <w:pStyle w:val="Textoindependiente"/>
        <w:widowControl w:val="0"/>
        <w:numPr>
          <w:ilvl w:val="0"/>
          <w:numId w:val="68"/>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El SUPERVISOR garantiza que todo su Equipo Técnico conoce el objetivo y alcances del CONTRATO</w:t>
      </w:r>
      <w:r w:rsidR="00FA114B" w:rsidRPr="000958FC">
        <w:rPr>
          <w:rFonts w:ascii="Arial" w:hAnsi="Arial" w:cs="Arial"/>
          <w:sz w:val="22"/>
          <w:szCs w:val="22"/>
          <w:lang w:val="es-PE"/>
        </w:rPr>
        <w:t xml:space="preserve"> APP</w:t>
      </w:r>
      <w:r w:rsidRPr="000958FC">
        <w:rPr>
          <w:rFonts w:ascii="Arial" w:hAnsi="Arial" w:cs="Arial"/>
          <w:sz w:val="22"/>
          <w:szCs w:val="22"/>
          <w:lang w:val="es-PE"/>
        </w:rPr>
        <w:t>, así como las obligaciones y derechos del OPERADOR y de la ENTIDAD durante l</w:t>
      </w:r>
      <w:r w:rsidR="00FA114B" w:rsidRPr="000958FC">
        <w:rPr>
          <w:rFonts w:ascii="Arial" w:hAnsi="Arial" w:cs="Arial"/>
          <w:sz w:val="22"/>
          <w:szCs w:val="22"/>
          <w:lang w:val="es-PE"/>
        </w:rPr>
        <w:t>as Fases</w:t>
      </w:r>
      <w:r w:rsidRPr="000958FC">
        <w:rPr>
          <w:rFonts w:ascii="Arial" w:hAnsi="Arial" w:cs="Arial"/>
          <w:sz w:val="22"/>
          <w:szCs w:val="22"/>
          <w:lang w:val="es-PE"/>
        </w:rPr>
        <w:t xml:space="preserve"> a supervisar. </w:t>
      </w:r>
    </w:p>
    <w:p w14:paraId="4597E16E" w14:textId="77777777" w:rsidR="0090264D" w:rsidRPr="000958FC" w:rsidRDefault="0090264D" w:rsidP="000958FC">
      <w:pPr>
        <w:pStyle w:val="Textoindependiente"/>
        <w:widowControl w:val="0"/>
        <w:tabs>
          <w:tab w:val="clear" w:pos="8931"/>
        </w:tabs>
        <w:suppressAutoHyphens/>
        <w:ind w:left="720" w:right="0"/>
        <w:rPr>
          <w:rFonts w:ascii="Arial" w:hAnsi="Arial" w:cs="Arial"/>
          <w:sz w:val="22"/>
          <w:szCs w:val="22"/>
          <w:lang w:val="es-PE"/>
        </w:rPr>
      </w:pPr>
    </w:p>
    <w:p w14:paraId="6EB01220" w14:textId="77777777" w:rsidR="0090264D" w:rsidRPr="000958FC" w:rsidRDefault="0090264D" w:rsidP="000958FC">
      <w:pPr>
        <w:pStyle w:val="Textoindependiente"/>
        <w:widowControl w:val="0"/>
        <w:numPr>
          <w:ilvl w:val="0"/>
          <w:numId w:val="68"/>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 xml:space="preserve">A fin de garantizar una adecuada labor supervisora se establece como requisito que el equipo de profesionales de la supervisión no deberá ser parte o integrantes del equipo de profesionales de otro proyecto de inversión mediante modalidad de APP gestionado o contratado por PROINVERSIÓN, al momento de la suscripción del CONTRATO DE SUPERVISIÓN ni posteriormente, ya que los mismos deben desempeñar sus funciones en un horario regular de trabajo, bajo sanción de revocación de la buena pro o de resolución del </w:t>
      </w:r>
      <w:r w:rsidR="003A05AF" w:rsidRPr="000958FC">
        <w:rPr>
          <w:rFonts w:ascii="Arial" w:hAnsi="Arial" w:cs="Arial"/>
          <w:sz w:val="22"/>
          <w:szCs w:val="22"/>
          <w:lang w:val="es-PE"/>
        </w:rPr>
        <w:t>CONTRATO DE SUPERVISIÓN</w:t>
      </w:r>
      <w:r w:rsidRPr="000958FC">
        <w:rPr>
          <w:rFonts w:ascii="Arial" w:hAnsi="Arial" w:cs="Arial"/>
          <w:sz w:val="22"/>
          <w:szCs w:val="22"/>
          <w:lang w:val="es-PE"/>
        </w:rPr>
        <w:t>.</w:t>
      </w:r>
    </w:p>
    <w:p w14:paraId="73B4354E" w14:textId="77777777" w:rsidR="0090264D" w:rsidRPr="000958FC" w:rsidRDefault="0090264D" w:rsidP="000958FC">
      <w:pPr>
        <w:pStyle w:val="Textoindependiente"/>
        <w:rPr>
          <w:rFonts w:ascii="Arial" w:hAnsi="Arial" w:cs="Arial"/>
          <w:sz w:val="22"/>
          <w:szCs w:val="22"/>
          <w:lang w:val="es-PE"/>
        </w:rPr>
      </w:pPr>
    </w:p>
    <w:p w14:paraId="636DEFE3" w14:textId="77777777" w:rsidR="0090264D" w:rsidRPr="000958FC" w:rsidRDefault="0090264D" w:rsidP="000958FC">
      <w:pPr>
        <w:pStyle w:val="Textoindependiente"/>
        <w:widowControl w:val="0"/>
        <w:numPr>
          <w:ilvl w:val="0"/>
          <w:numId w:val="68"/>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 xml:space="preserve">A la fecha de suscripción del CONTRATO DE SUPERVISIÓN, el SUPERVISOR deberá acreditar la contratación de los seguros personales cubriendo y protegiendo la vida y la salud de todo su personal a su cargo relacionados directa o indirectamente con </w:t>
      </w:r>
      <w:r w:rsidR="003A05AF" w:rsidRPr="000958FC">
        <w:rPr>
          <w:rFonts w:ascii="Arial" w:hAnsi="Arial" w:cs="Arial"/>
          <w:sz w:val="22"/>
          <w:szCs w:val="22"/>
          <w:lang w:val="es-PE"/>
        </w:rPr>
        <w:t>la Supervisión d</w:t>
      </w:r>
      <w:r w:rsidRPr="000958FC">
        <w:rPr>
          <w:rFonts w:ascii="Arial" w:hAnsi="Arial" w:cs="Arial"/>
          <w:sz w:val="22"/>
          <w:szCs w:val="22"/>
          <w:lang w:val="es-PE"/>
        </w:rPr>
        <w:t>el CONTRATO</w:t>
      </w:r>
      <w:r w:rsidR="003A05AF" w:rsidRPr="000958FC">
        <w:rPr>
          <w:rFonts w:ascii="Arial" w:hAnsi="Arial" w:cs="Arial"/>
          <w:sz w:val="22"/>
          <w:szCs w:val="22"/>
          <w:lang w:val="es-PE"/>
        </w:rPr>
        <w:t xml:space="preserve"> APP</w:t>
      </w:r>
      <w:r w:rsidRPr="000958FC">
        <w:rPr>
          <w:rFonts w:ascii="Arial" w:hAnsi="Arial" w:cs="Arial"/>
          <w:sz w:val="22"/>
          <w:szCs w:val="22"/>
          <w:lang w:val="es-PE"/>
        </w:rPr>
        <w:t>, tales como Seguro de Vida Ley (Decreto Legislativo Nro. 688) y Seguro Complementario de Trabajo de Riesgo (Salud y Pensiones) y cumplir con comunicar su renovación previo a la fecha de su vencimiento.</w:t>
      </w:r>
    </w:p>
    <w:p w14:paraId="0B98CFBA" w14:textId="77777777" w:rsidR="0090264D" w:rsidRPr="000958FC" w:rsidRDefault="0090264D" w:rsidP="000958FC">
      <w:pPr>
        <w:pStyle w:val="Textoindependiente"/>
        <w:rPr>
          <w:rFonts w:ascii="Arial" w:hAnsi="Arial" w:cs="Arial"/>
          <w:sz w:val="22"/>
          <w:szCs w:val="22"/>
          <w:lang w:val="es-PE"/>
        </w:rPr>
      </w:pPr>
    </w:p>
    <w:p w14:paraId="0065DA81" w14:textId="77777777" w:rsidR="0090264D" w:rsidRPr="000958FC" w:rsidRDefault="0090264D" w:rsidP="000958FC">
      <w:pPr>
        <w:pStyle w:val="Textoindependiente"/>
        <w:widowControl w:val="0"/>
        <w:numPr>
          <w:ilvl w:val="0"/>
          <w:numId w:val="68"/>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Asimismo, deberá adoptar las medidas de seguridad y protección personal para todo el Equipo Técnico.</w:t>
      </w:r>
    </w:p>
    <w:p w14:paraId="5E7C48B9" w14:textId="77777777" w:rsidR="0090264D" w:rsidRPr="000958FC" w:rsidRDefault="0090264D" w:rsidP="000958FC">
      <w:pPr>
        <w:pStyle w:val="Textoindependiente"/>
        <w:rPr>
          <w:rFonts w:ascii="Arial" w:hAnsi="Arial" w:cs="Arial"/>
          <w:sz w:val="22"/>
          <w:szCs w:val="22"/>
          <w:lang w:val="es-PE"/>
        </w:rPr>
      </w:pPr>
    </w:p>
    <w:p w14:paraId="60FED472" w14:textId="77777777" w:rsidR="0090264D" w:rsidRPr="000958FC" w:rsidRDefault="0090264D" w:rsidP="000958FC">
      <w:pPr>
        <w:pStyle w:val="Textoindependiente"/>
        <w:ind w:left="720"/>
        <w:rPr>
          <w:rFonts w:ascii="Arial" w:hAnsi="Arial" w:cs="Arial"/>
          <w:sz w:val="22"/>
          <w:szCs w:val="22"/>
          <w:u w:val="single"/>
          <w:lang w:val="es-PE"/>
        </w:rPr>
      </w:pPr>
      <w:r w:rsidRPr="000958FC">
        <w:rPr>
          <w:rFonts w:ascii="Arial" w:hAnsi="Arial" w:cs="Arial"/>
          <w:sz w:val="22"/>
          <w:szCs w:val="22"/>
          <w:u w:val="single"/>
          <w:lang w:val="es-PE"/>
        </w:rPr>
        <w:t xml:space="preserve">Sobre el reemplazo del personal: </w:t>
      </w:r>
    </w:p>
    <w:p w14:paraId="2B290F94" w14:textId="77777777" w:rsidR="0090264D" w:rsidRPr="000958FC" w:rsidRDefault="0090264D" w:rsidP="000958FC">
      <w:pPr>
        <w:pStyle w:val="Textoindependiente"/>
        <w:rPr>
          <w:rFonts w:ascii="Arial" w:hAnsi="Arial" w:cs="Arial"/>
          <w:sz w:val="22"/>
          <w:szCs w:val="22"/>
          <w:u w:val="single"/>
          <w:lang w:val="es-PE"/>
        </w:rPr>
      </w:pPr>
    </w:p>
    <w:p w14:paraId="61476566" w14:textId="77777777" w:rsidR="0090264D" w:rsidRPr="000958FC" w:rsidRDefault="0090264D" w:rsidP="000958FC">
      <w:pPr>
        <w:pStyle w:val="Textoindependiente"/>
        <w:widowControl w:val="0"/>
        <w:numPr>
          <w:ilvl w:val="0"/>
          <w:numId w:val="68"/>
        </w:numPr>
        <w:tabs>
          <w:tab w:val="clear" w:pos="8931"/>
        </w:tabs>
        <w:suppressAutoHyphens/>
        <w:ind w:right="0"/>
        <w:rPr>
          <w:rFonts w:ascii="Arial" w:eastAsia="Arial" w:hAnsi="Arial" w:cs="Arial"/>
          <w:sz w:val="22"/>
          <w:szCs w:val="22"/>
          <w:lang w:val="es-PE"/>
        </w:rPr>
      </w:pPr>
      <w:r w:rsidRPr="000958FC">
        <w:rPr>
          <w:rFonts w:ascii="Arial" w:eastAsia="Arial" w:hAnsi="Arial" w:cs="Arial"/>
          <w:sz w:val="22"/>
          <w:szCs w:val="22"/>
          <w:lang w:val="es-PE"/>
        </w:rPr>
        <w:t>El Equipo Técnico no podrá ser reemplazado, salvo por razones debidamente justificadas</w:t>
      </w:r>
      <w:r w:rsidR="005576DD" w:rsidRPr="000958FC">
        <w:rPr>
          <w:rFonts w:ascii="Arial" w:eastAsia="Arial" w:hAnsi="Arial" w:cs="Arial"/>
          <w:sz w:val="22"/>
          <w:szCs w:val="22"/>
          <w:lang w:val="es-PE"/>
        </w:rPr>
        <w:t xml:space="preserve"> y </w:t>
      </w:r>
      <w:r w:rsidRPr="000958FC">
        <w:rPr>
          <w:rFonts w:ascii="Arial" w:eastAsia="Arial" w:hAnsi="Arial" w:cs="Arial"/>
          <w:sz w:val="22"/>
          <w:szCs w:val="22"/>
          <w:lang w:val="es-PE"/>
        </w:rPr>
        <w:t>sustentadas</w:t>
      </w:r>
      <w:r w:rsidR="003A05AF" w:rsidRPr="000958FC">
        <w:rPr>
          <w:rFonts w:ascii="Arial" w:eastAsia="Arial" w:hAnsi="Arial" w:cs="Arial"/>
          <w:sz w:val="22"/>
          <w:szCs w:val="22"/>
          <w:lang w:val="es-PE"/>
        </w:rPr>
        <w:t xml:space="preserve"> por el SUPERVISOR</w:t>
      </w:r>
      <w:r w:rsidR="005576DD" w:rsidRPr="000958FC">
        <w:rPr>
          <w:rFonts w:ascii="Arial" w:eastAsia="Arial" w:hAnsi="Arial" w:cs="Arial"/>
          <w:sz w:val="22"/>
          <w:szCs w:val="22"/>
          <w:lang w:val="es-PE"/>
        </w:rPr>
        <w:t>,</w:t>
      </w:r>
      <w:r w:rsidR="003A05AF" w:rsidRPr="000958FC">
        <w:rPr>
          <w:rFonts w:ascii="Arial" w:eastAsia="Arial" w:hAnsi="Arial" w:cs="Arial"/>
          <w:sz w:val="22"/>
          <w:szCs w:val="22"/>
          <w:lang w:val="es-PE"/>
        </w:rPr>
        <w:t xml:space="preserve"> y aprobado por la ENTIDAD</w:t>
      </w:r>
      <w:r w:rsidRPr="000958FC">
        <w:rPr>
          <w:rFonts w:ascii="Arial" w:eastAsia="Arial" w:hAnsi="Arial" w:cs="Arial"/>
          <w:sz w:val="22"/>
          <w:szCs w:val="22"/>
          <w:lang w:val="es-PE"/>
        </w:rPr>
        <w:t xml:space="preserve">. Excepcionalmente, </w:t>
      </w:r>
      <w:r w:rsidRPr="000958FC">
        <w:rPr>
          <w:rFonts w:ascii="Arial" w:hAnsi="Arial" w:cs="Arial"/>
          <w:sz w:val="22"/>
          <w:szCs w:val="22"/>
          <w:lang w:val="es-PE"/>
        </w:rPr>
        <w:t>el SUPERVISOR comunicará la necesidad del reemplazo de los miembros del Equipo Técnico previa solicitud por escrito a la ENTIDAD justificando y sustentando las razones de cambio. Dicha comunicación deberá efectuarse con diez (10) Días de anticipación al cambio de personal</w:t>
      </w:r>
      <w:r w:rsidR="003A05AF" w:rsidRPr="000958FC">
        <w:rPr>
          <w:rFonts w:ascii="Arial" w:hAnsi="Arial" w:cs="Arial"/>
          <w:sz w:val="22"/>
          <w:szCs w:val="22"/>
          <w:lang w:val="es-PE"/>
        </w:rPr>
        <w:t>, dentro del cual la ENTIDAD emitirá su pronunciamiento.</w:t>
      </w:r>
    </w:p>
    <w:p w14:paraId="0B09E295" w14:textId="77777777" w:rsidR="0090264D" w:rsidRPr="000958FC" w:rsidRDefault="0090264D" w:rsidP="000958FC">
      <w:pPr>
        <w:pStyle w:val="Textoindependiente"/>
        <w:ind w:left="720"/>
        <w:rPr>
          <w:rFonts w:ascii="Arial" w:eastAsia="Arial" w:hAnsi="Arial" w:cs="Arial"/>
          <w:sz w:val="22"/>
          <w:szCs w:val="22"/>
          <w:lang w:val="es-PE"/>
        </w:rPr>
      </w:pPr>
    </w:p>
    <w:p w14:paraId="15463085" w14:textId="77777777" w:rsidR="0090264D" w:rsidRPr="000958FC" w:rsidRDefault="0090264D" w:rsidP="000958FC">
      <w:pPr>
        <w:pStyle w:val="Textoindependiente"/>
        <w:widowControl w:val="0"/>
        <w:numPr>
          <w:ilvl w:val="0"/>
          <w:numId w:val="68"/>
        </w:numPr>
        <w:tabs>
          <w:tab w:val="clear" w:pos="8931"/>
        </w:tabs>
        <w:suppressAutoHyphens/>
        <w:ind w:right="0"/>
        <w:rPr>
          <w:rFonts w:ascii="Arial" w:eastAsia="Arial" w:hAnsi="Arial" w:cs="Arial"/>
          <w:sz w:val="22"/>
          <w:szCs w:val="22"/>
          <w:lang w:val="es-PE"/>
        </w:rPr>
      </w:pPr>
      <w:r w:rsidRPr="000958FC">
        <w:rPr>
          <w:rFonts w:ascii="Arial" w:eastAsia="Arial" w:hAnsi="Arial" w:cs="Arial"/>
          <w:sz w:val="22"/>
          <w:szCs w:val="22"/>
          <w:lang w:val="es-PE"/>
        </w:rPr>
        <w:t xml:space="preserve">La aprobación excepcional del reemplazo de profesionales del Equipo Técnico deberá realizarse como máximo cinco (5) Días Calendario contados desde la recepción de la solicitud del SUPERVISOR. Transcurrido dicho plazo sin que se emita opinión sobre el reemplazo, la solicitud de reemplazo se considerará aprobada. </w:t>
      </w:r>
    </w:p>
    <w:p w14:paraId="40C00F3F" w14:textId="77777777" w:rsidR="0090264D" w:rsidRPr="000958FC" w:rsidRDefault="0090264D" w:rsidP="000958FC">
      <w:pPr>
        <w:pStyle w:val="Textoindependiente"/>
        <w:rPr>
          <w:rFonts w:ascii="Arial" w:eastAsia="Arial" w:hAnsi="Arial" w:cs="Arial"/>
          <w:sz w:val="22"/>
          <w:szCs w:val="22"/>
          <w:lang w:val="es-PE"/>
        </w:rPr>
      </w:pPr>
    </w:p>
    <w:p w14:paraId="2315AED1" w14:textId="77777777" w:rsidR="0090264D" w:rsidRPr="000958FC" w:rsidRDefault="0090264D" w:rsidP="000958FC">
      <w:pPr>
        <w:pStyle w:val="Textoindependiente"/>
        <w:widowControl w:val="0"/>
        <w:numPr>
          <w:ilvl w:val="0"/>
          <w:numId w:val="68"/>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 xml:space="preserve">El personal reemplazante debe cumplir con iguales o superiores calificaciones profesionales puntuables y experiencia puntuable que la ofertada en la propuesta técnica con la que se adjudicó el CONTRATO DE SUPERVISIÓN. </w:t>
      </w:r>
    </w:p>
    <w:p w14:paraId="11E053FB" w14:textId="77777777" w:rsidR="0090264D" w:rsidRPr="000958FC" w:rsidRDefault="0090264D" w:rsidP="000958FC">
      <w:pPr>
        <w:pStyle w:val="Textoindependiente"/>
        <w:rPr>
          <w:rFonts w:ascii="Arial" w:hAnsi="Arial" w:cs="Arial"/>
          <w:sz w:val="22"/>
          <w:szCs w:val="22"/>
          <w:lang w:val="es-PE"/>
        </w:rPr>
      </w:pPr>
    </w:p>
    <w:p w14:paraId="660285AB" w14:textId="77777777" w:rsidR="0090264D" w:rsidRPr="000958FC" w:rsidRDefault="0090264D" w:rsidP="000958FC">
      <w:pPr>
        <w:pStyle w:val="Textoindependiente"/>
        <w:widowControl w:val="0"/>
        <w:numPr>
          <w:ilvl w:val="0"/>
          <w:numId w:val="68"/>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 xml:space="preserve">El SUPERVISOR tiene la obligación de reemplazar al personal cuyo desempeño no resulte satisfactorio a requerimiento motivado de la ENTIDAD. </w:t>
      </w:r>
    </w:p>
    <w:p w14:paraId="09CEE7E3" w14:textId="77777777" w:rsidR="0090264D" w:rsidRPr="000958FC" w:rsidRDefault="0090264D" w:rsidP="000958FC">
      <w:pPr>
        <w:pStyle w:val="Textoindependiente"/>
        <w:rPr>
          <w:rFonts w:ascii="Arial" w:hAnsi="Arial" w:cs="Arial"/>
          <w:sz w:val="22"/>
          <w:szCs w:val="22"/>
          <w:lang w:val="es-PE"/>
        </w:rPr>
      </w:pPr>
    </w:p>
    <w:p w14:paraId="61A29F1E" w14:textId="77777777" w:rsidR="0090264D" w:rsidRPr="000958FC" w:rsidRDefault="0090264D" w:rsidP="000958FC">
      <w:pPr>
        <w:pStyle w:val="Textoindependiente"/>
        <w:rPr>
          <w:rFonts w:ascii="Arial" w:hAnsi="Arial" w:cs="Arial"/>
          <w:b/>
          <w:bCs/>
          <w:sz w:val="22"/>
          <w:szCs w:val="22"/>
          <w:lang w:val="es-PE"/>
        </w:rPr>
      </w:pPr>
      <w:r w:rsidRPr="000958FC">
        <w:rPr>
          <w:rFonts w:ascii="Arial" w:hAnsi="Arial" w:cs="Arial"/>
          <w:b/>
          <w:sz w:val="22"/>
          <w:szCs w:val="22"/>
          <w:lang w:val="es-PE"/>
        </w:rPr>
        <w:t xml:space="preserve">CLÁUSULA SÉTIMA: </w:t>
      </w:r>
      <w:r w:rsidRPr="000958FC">
        <w:rPr>
          <w:rFonts w:ascii="Arial" w:hAnsi="Arial" w:cs="Arial"/>
          <w:b/>
          <w:bCs/>
          <w:sz w:val="22"/>
          <w:szCs w:val="22"/>
          <w:lang w:val="es-PE"/>
        </w:rPr>
        <w:t>OBLIGACIONES DE LA ENTIDAD</w:t>
      </w:r>
    </w:p>
    <w:p w14:paraId="36BF2FD2" w14:textId="77777777" w:rsidR="0090264D" w:rsidRPr="000958FC" w:rsidRDefault="0090264D" w:rsidP="000958FC">
      <w:pPr>
        <w:pStyle w:val="Textoindependiente"/>
        <w:rPr>
          <w:rFonts w:ascii="Arial" w:hAnsi="Arial" w:cs="Arial"/>
          <w:b/>
          <w:bCs/>
          <w:sz w:val="22"/>
          <w:szCs w:val="22"/>
          <w:lang w:val="es-PE"/>
        </w:rPr>
      </w:pPr>
    </w:p>
    <w:p w14:paraId="5F9A50AC" w14:textId="77777777" w:rsidR="0090264D" w:rsidRPr="000958FC" w:rsidRDefault="0090264D" w:rsidP="000958FC">
      <w:pPr>
        <w:jc w:val="both"/>
        <w:rPr>
          <w:rFonts w:ascii="Arial" w:eastAsia="Times New Roman" w:hAnsi="Arial" w:cs="Arial"/>
          <w:lang w:val="es-PE"/>
        </w:rPr>
      </w:pPr>
      <w:r w:rsidRPr="000958FC">
        <w:rPr>
          <w:rFonts w:ascii="Arial" w:eastAsia="Times New Roman" w:hAnsi="Arial" w:cs="Arial"/>
          <w:lang w:val="es-PE"/>
        </w:rPr>
        <w:t>Durante la vigencia del CONTRATO DE SUPERVISIÓN, la ENTIDAD tiene las siguientes obligaciones:</w:t>
      </w:r>
    </w:p>
    <w:p w14:paraId="3E15B7F7" w14:textId="77777777" w:rsidR="0090264D" w:rsidRPr="000958FC" w:rsidRDefault="0090264D" w:rsidP="000958FC">
      <w:pPr>
        <w:pStyle w:val="Prrafodelista"/>
        <w:numPr>
          <w:ilvl w:val="0"/>
          <w:numId w:val="80"/>
        </w:numPr>
        <w:spacing w:after="0" w:line="240" w:lineRule="auto"/>
        <w:ind w:left="714" w:hanging="357"/>
        <w:contextualSpacing w:val="0"/>
        <w:jc w:val="both"/>
        <w:rPr>
          <w:rFonts w:ascii="Arial" w:eastAsia="Times New Roman" w:hAnsi="Arial" w:cs="Arial"/>
        </w:rPr>
      </w:pPr>
      <w:r w:rsidRPr="000958FC">
        <w:rPr>
          <w:rFonts w:ascii="Arial" w:hAnsi="Arial" w:cs="Arial"/>
        </w:rPr>
        <w:t>Instruir a la empresa fiduciaria el pago de los montos necesarios para cancelar las labores de Supervisión, previa conformidad del servicio conforme a lo señalado en la Cláusula Octava del CONTRATO DE SUPERVISIÓN y al CONTRATO</w:t>
      </w:r>
      <w:r w:rsidR="009B3DF1" w:rsidRPr="000958FC">
        <w:rPr>
          <w:rFonts w:ascii="Arial" w:hAnsi="Arial" w:cs="Arial"/>
        </w:rPr>
        <w:t xml:space="preserve"> APP</w:t>
      </w:r>
      <w:r w:rsidRPr="000958FC">
        <w:rPr>
          <w:rFonts w:ascii="Arial" w:hAnsi="Arial" w:cs="Arial"/>
        </w:rPr>
        <w:t>.</w:t>
      </w:r>
    </w:p>
    <w:p w14:paraId="623F64A2" w14:textId="77777777" w:rsidR="002F4BD6" w:rsidRPr="000958FC" w:rsidRDefault="002F4BD6" w:rsidP="000958FC">
      <w:pPr>
        <w:pStyle w:val="Prrafodelista"/>
        <w:spacing w:after="0" w:line="240" w:lineRule="auto"/>
        <w:ind w:left="714"/>
        <w:jc w:val="both"/>
        <w:rPr>
          <w:rFonts w:ascii="Arial" w:hAnsi="Arial" w:cs="Arial"/>
        </w:rPr>
      </w:pPr>
    </w:p>
    <w:p w14:paraId="350475E4" w14:textId="77777777" w:rsidR="002F4BD6" w:rsidRPr="000958FC" w:rsidRDefault="0090264D" w:rsidP="000958FC">
      <w:pPr>
        <w:pStyle w:val="Prrafodelista"/>
        <w:numPr>
          <w:ilvl w:val="0"/>
          <w:numId w:val="80"/>
        </w:numPr>
        <w:spacing w:after="0" w:line="240" w:lineRule="auto"/>
        <w:ind w:left="714" w:hanging="357"/>
        <w:jc w:val="both"/>
        <w:rPr>
          <w:rFonts w:ascii="Arial" w:hAnsi="Arial" w:cs="Arial"/>
        </w:rPr>
      </w:pPr>
      <w:r w:rsidRPr="000958FC">
        <w:rPr>
          <w:rFonts w:ascii="Arial" w:hAnsi="Arial" w:cs="Arial"/>
        </w:rPr>
        <w:t xml:space="preserve">Aprobar el Plan Anual de Supervisión y la Metodología de Supervisión presentados por el SUPERVISOR en el plazo previsto en los Términos de Referencia. </w:t>
      </w:r>
    </w:p>
    <w:p w14:paraId="072B79E8" w14:textId="77777777" w:rsidR="002F4BD6" w:rsidRPr="000958FC" w:rsidRDefault="002F4BD6" w:rsidP="000958FC">
      <w:pPr>
        <w:pStyle w:val="Prrafodelista"/>
        <w:rPr>
          <w:rFonts w:ascii="Arial" w:hAnsi="Arial" w:cs="Arial"/>
        </w:rPr>
      </w:pPr>
    </w:p>
    <w:p w14:paraId="29F07719" w14:textId="77777777" w:rsidR="002F4BD6" w:rsidRPr="000958FC" w:rsidRDefault="0090264D" w:rsidP="000958FC">
      <w:pPr>
        <w:pStyle w:val="Prrafodelista"/>
        <w:numPr>
          <w:ilvl w:val="0"/>
          <w:numId w:val="80"/>
        </w:numPr>
        <w:spacing w:after="0" w:line="240" w:lineRule="auto"/>
        <w:ind w:left="714" w:hanging="357"/>
        <w:jc w:val="both"/>
        <w:rPr>
          <w:rFonts w:ascii="Arial" w:hAnsi="Arial" w:cs="Arial"/>
        </w:rPr>
      </w:pPr>
      <w:r w:rsidRPr="000958FC">
        <w:rPr>
          <w:rFonts w:ascii="Arial" w:hAnsi="Arial" w:cs="Arial"/>
        </w:rPr>
        <w:t>Proporcionar al SUPERVISOR las autorizaciones y/o accesos que requiera para el cumplimiento de sus funciones, en tanto no afecte el desarrollo de las obligaciones</w:t>
      </w:r>
      <w:r w:rsidR="002F4BD6" w:rsidRPr="000958FC">
        <w:rPr>
          <w:rFonts w:ascii="Arial" w:hAnsi="Arial" w:cs="Arial"/>
        </w:rPr>
        <w:t xml:space="preserve"> </w:t>
      </w:r>
      <w:r w:rsidRPr="000958FC">
        <w:rPr>
          <w:rFonts w:ascii="Arial" w:hAnsi="Arial" w:cs="Arial"/>
        </w:rPr>
        <w:t>del OPERADOR.</w:t>
      </w:r>
    </w:p>
    <w:p w14:paraId="0915CE4E" w14:textId="77777777" w:rsidR="002F4BD6" w:rsidRPr="000958FC" w:rsidRDefault="002F4BD6" w:rsidP="000958FC">
      <w:pPr>
        <w:pStyle w:val="Prrafodelista"/>
        <w:rPr>
          <w:rFonts w:ascii="Arial" w:hAnsi="Arial" w:cs="Arial"/>
        </w:rPr>
      </w:pPr>
    </w:p>
    <w:p w14:paraId="2498401C" w14:textId="77777777" w:rsidR="00171B73" w:rsidRPr="000958FC" w:rsidRDefault="0090264D" w:rsidP="000958FC">
      <w:pPr>
        <w:pStyle w:val="Prrafodelista"/>
        <w:numPr>
          <w:ilvl w:val="0"/>
          <w:numId w:val="80"/>
        </w:numPr>
        <w:spacing w:after="0" w:line="240" w:lineRule="auto"/>
        <w:ind w:left="714" w:hanging="357"/>
        <w:jc w:val="both"/>
        <w:rPr>
          <w:rFonts w:ascii="Arial" w:hAnsi="Arial" w:cs="Arial"/>
        </w:rPr>
      </w:pPr>
      <w:r w:rsidRPr="000958FC">
        <w:rPr>
          <w:rFonts w:ascii="Arial" w:hAnsi="Arial" w:cs="Arial"/>
        </w:rPr>
        <w:t>Entregar la documentación e información que solicite el SUPERVISOR para el cumplimiento de sus funciones.</w:t>
      </w:r>
    </w:p>
    <w:p w14:paraId="7FE0275E" w14:textId="77777777" w:rsidR="00171B73" w:rsidRPr="000958FC" w:rsidRDefault="00171B73" w:rsidP="000958FC">
      <w:pPr>
        <w:pStyle w:val="Prrafodelista"/>
        <w:rPr>
          <w:rFonts w:ascii="Arial" w:hAnsi="Arial" w:cs="Arial"/>
        </w:rPr>
      </w:pPr>
    </w:p>
    <w:p w14:paraId="55534000" w14:textId="77777777" w:rsidR="00171B73" w:rsidRPr="000958FC" w:rsidRDefault="0090264D" w:rsidP="000958FC">
      <w:pPr>
        <w:pStyle w:val="Prrafodelista"/>
        <w:numPr>
          <w:ilvl w:val="0"/>
          <w:numId w:val="80"/>
        </w:numPr>
        <w:spacing w:after="0" w:line="240" w:lineRule="auto"/>
        <w:ind w:left="714" w:hanging="357"/>
        <w:jc w:val="both"/>
        <w:rPr>
          <w:rFonts w:ascii="Arial" w:hAnsi="Arial" w:cs="Arial"/>
        </w:rPr>
      </w:pPr>
      <w:r w:rsidRPr="000958FC">
        <w:rPr>
          <w:rFonts w:ascii="Arial" w:hAnsi="Arial" w:cs="Arial"/>
        </w:rPr>
        <w:t xml:space="preserve">Colaborar con el SUPERVISOR en todo lo que razonablemente y en base al principio de buena fe este último le requiera para la correcta ejecución de sus labores de Supervisión. </w:t>
      </w:r>
    </w:p>
    <w:p w14:paraId="75CB2DC4" w14:textId="77777777" w:rsidR="00171B73" w:rsidRPr="000958FC" w:rsidRDefault="00171B73" w:rsidP="000958FC">
      <w:pPr>
        <w:pStyle w:val="Prrafodelista"/>
        <w:rPr>
          <w:rFonts w:ascii="Arial" w:hAnsi="Arial" w:cs="Arial"/>
        </w:rPr>
      </w:pPr>
    </w:p>
    <w:p w14:paraId="0EA7BC61" w14:textId="77777777" w:rsidR="00171B73" w:rsidRPr="000958FC" w:rsidRDefault="0090264D" w:rsidP="000958FC">
      <w:pPr>
        <w:pStyle w:val="Prrafodelista"/>
        <w:numPr>
          <w:ilvl w:val="0"/>
          <w:numId w:val="80"/>
        </w:numPr>
        <w:spacing w:after="0" w:line="240" w:lineRule="auto"/>
        <w:ind w:left="714" w:hanging="357"/>
        <w:jc w:val="both"/>
        <w:rPr>
          <w:rFonts w:ascii="Arial" w:hAnsi="Arial" w:cs="Arial"/>
        </w:rPr>
      </w:pPr>
      <w:r w:rsidRPr="000958FC">
        <w:rPr>
          <w:rFonts w:ascii="Arial" w:hAnsi="Arial" w:cs="Arial"/>
        </w:rPr>
        <w:t xml:space="preserve">Apoyar al SUPERVISOR razonablemente en las coordinaciones que realice este ante cualquier Autoridad Gubernamental Competente para la ejecución de los servicios de Supervisión, sin que ello implique; interferir en modo alguno con las competencias de las Autoridades Gubernamentales ni asumir en modo alguno los riesgos de permisos, licencias o demás trámites ante cualesquiera Autoridad Gubernamental Competente. Específicamente, en lo que respecta a coordinar con los funcionarios y trabajadores del </w:t>
      </w:r>
      <w:r w:rsidR="00B411EF" w:rsidRPr="000958FC">
        <w:rPr>
          <w:rFonts w:ascii="Arial" w:hAnsi="Arial" w:cs="Arial"/>
        </w:rPr>
        <w:t>INSN-SB</w:t>
      </w:r>
      <w:r w:rsidRPr="000958FC">
        <w:rPr>
          <w:rFonts w:ascii="Arial" w:hAnsi="Arial" w:cs="Arial"/>
        </w:rPr>
        <w:t xml:space="preserve">, a fin de que puedan brindarle al Supervisor todas las facilidades y realizar todos los actos que permitan a este último cumplir correctamente con sus obligaciones de Supervisión. </w:t>
      </w:r>
    </w:p>
    <w:p w14:paraId="53F29899" w14:textId="77777777" w:rsidR="00171B73" w:rsidRPr="000958FC" w:rsidRDefault="00171B73" w:rsidP="000958FC">
      <w:pPr>
        <w:pStyle w:val="Prrafodelista"/>
        <w:rPr>
          <w:rFonts w:ascii="Arial" w:hAnsi="Arial" w:cs="Arial"/>
        </w:rPr>
      </w:pPr>
    </w:p>
    <w:p w14:paraId="1CD50ABD" w14:textId="77777777" w:rsidR="00171B73" w:rsidRPr="000958FC" w:rsidRDefault="0090264D" w:rsidP="000958FC">
      <w:pPr>
        <w:pStyle w:val="Prrafodelista"/>
        <w:numPr>
          <w:ilvl w:val="0"/>
          <w:numId w:val="80"/>
        </w:numPr>
        <w:spacing w:after="0" w:line="240" w:lineRule="auto"/>
        <w:ind w:left="714" w:hanging="357"/>
        <w:jc w:val="both"/>
        <w:rPr>
          <w:rFonts w:ascii="Arial" w:hAnsi="Arial" w:cs="Arial"/>
        </w:rPr>
      </w:pPr>
      <w:r w:rsidRPr="000958FC">
        <w:rPr>
          <w:rFonts w:ascii="Arial" w:hAnsi="Arial" w:cs="Arial"/>
        </w:rPr>
        <w:t xml:space="preserve">En tal sentido, la ENTIDAD asume la responsabilidad de la gestión y coordinación con el </w:t>
      </w:r>
      <w:r w:rsidR="00B411EF" w:rsidRPr="000958FC">
        <w:rPr>
          <w:rFonts w:ascii="Arial" w:hAnsi="Arial" w:cs="Arial"/>
        </w:rPr>
        <w:t>INSN-SB</w:t>
      </w:r>
      <w:r w:rsidRPr="000958FC">
        <w:rPr>
          <w:rFonts w:ascii="Arial" w:hAnsi="Arial" w:cs="Arial"/>
        </w:rPr>
        <w:t>, en lo referido a la colaboración que estas entidades deban prestar al Supervisor.</w:t>
      </w:r>
    </w:p>
    <w:p w14:paraId="3409B061" w14:textId="77777777" w:rsidR="00171B73" w:rsidRPr="000958FC" w:rsidRDefault="00171B73" w:rsidP="000958FC">
      <w:pPr>
        <w:pStyle w:val="Prrafodelista"/>
        <w:rPr>
          <w:rFonts w:ascii="Arial" w:hAnsi="Arial" w:cs="Arial"/>
        </w:rPr>
      </w:pPr>
    </w:p>
    <w:p w14:paraId="72C04A28" w14:textId="77777777" w:rsidR="0090264D" w:rsidRPr="000958FC" w:rsidRDefault="0090264D" w:rsidP="000958FC">
      <w:pPr>
        <w:pStyle w:val="Prrafodelista"/>
        <w:numPr>
          <w:ilvl w:val="0"/>
          <w:numId w:val="80"/>
        </w:numPr>
        <w:spacing w:after="0" w:line="240" w:lineRule="auto"/>
        <w:ind w:left="714" w:hanging="357"/>
        <w:jc w:val="both"/>
        <w:rPr>
          <w:rFonts w:ascii="Arial" w:hAnsi="Arial" w:cs="Arial"/>
        </w:rPr>
      </w:pPr>
      <w:r w:rsidRPr="000958FC">
        <w:rPr>
          <w:rFonts w:ascii="Arial" w:hAnsi="Arial" w:cs="Arial"/>
        </w:rPr>
        <w:t xml:space="preserve">Proporcionar toda la información que le requiera el SUPERVISOR en la forma y tiempo requeridos para acreditar el correcto cumplimiento de las obligaciones a su cargo derivadas del CONTRATO </w:t>
      </w:r>
      <w:r w:rsidR="00B411EF" w:rsidRPr="000958FC">
        <w:rPr>
          <w:rFonts w:ascii="Arial" w:hAnsi="Arial" w:cs="Arial"/>
        </w:rPr>
        <w:t xml:space="preserve">APP </w:t>
      </w:r>
      <w:r w:rsidRPr="000958FC">
        <w:rPr>
          <w:rFonts w:ascii="Arial" w:hAnsi="Arial" w:cs="Arial"/>
        </w:rPr>
        <w:t>y del CONTRATO DE SUPERVISIÓN.</w:t>
      </w:r>
    </w:p>
    <w:p w14:paraId="55E9E754" w14:textId="77777777" w:rsidR="00B411EF" w:rsidRPr="000958FC" w:rsidRDefault="00B411EF" w:rsidP="000958FC">
      <w:pPr>
        <w:pStyle w:val="NormalWeb"/>
        <w:spacing w:before="0" w:beforeAutospacing="0" w:after="0" w:afterAutospacing="0"/>
        <w:jc w:val="both"/>
        <w:rPr>
          <w:rFonts w:ascii="Arial" w:hAnsi="Arial" w:cs="Arial"/>
          <w:b/>
          <w:sz w:val="22"/>
          <w:szCs w:val="22"/>
          <w:lang w:val="es-PE"/>
        </w:rPr>
      </w:pPr>
    </w:p>
    <w:p w14:paraId="095C52AB"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r w:rsidRPr="000958FC">
        <w:rPr>
          <w:rFonts w:ascii="Arial" w:hAnsi="Arial" w:cs="Arial"/>
          <w:b/>
          <w:sz w:val="22"/>
          <w:szCs w:val="22"/>
          <w:lang w:val="es-PE"/>
        </w:rPr>
        <w:t xml:space="preserve">CLÁUSULA OCTAVA: </w:t>
      </w:r>
      <w:r w:rsidRPr="000958FC">
        <w:rPr>
          <w:rFonts w:ascii="Arial" w:hAnsi="Arial" w:cs="Arial"/>
          <w:b/>
          <w:bCs/>
          <w:sz w:val="22"/>
          <w:szCs w:val="22"/>
          <w:lang w:val="es-PE"/>
        </w:rPr>
        <w:t>RETRIBUCIÓN ECONÓMICA</w:t>
      </w:r>
    </w:p>
    <w:p w14:paraId="35DC12BC"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p>
    <w:p w14:paraId="56C77B01" w14:textId="77777777" w:rsidR="0090264D" w:rsidRPr="000958FC" w:rsidRDefault="0090264D" w:rsidP="000958FC">
      <w:pPr>
        <w:pStyle w:val="NormalWeb"/>
        <w:numPr>
          <w:ilvl w:val="0"/>
          <w:numId w:val="81"/>
        </w:numPr>
        <w:spacing w:before="0" w:beforeAutospacing="0" w:after="0" w:afterAutospacing="0"/>
        <w:jc w:val="both"/>
        <w:rPr>
          <w:rFonts w:ascii="Arial" w:hAnsi="Arial" w:cs="Arial"/>
          <w:b/>
          <w:bCs/>
          <w:sz w:val="22"/>
          <w:szCs w:val="22"/>
          <w:lang w:val="es-PE"/>
        </w:rPr>
      </w:pPr>
      <w:r w:rsidRPr="000958FC">
        <w:rPr>
          <w:rFonts w:ascii="Arial" w:hAnsi="Arial" w:cs="Arial"/>
          <w:b/>
          <w:sz w:val="22"/>
          <w:szCs w:val="22"/>
          <w:u w:val="single"/>
          <w:lang w:val="es-PE"/>
        </w:rPr>
        <w:t>Monto</w:t>
      </w:r>
    </w:p>
    <w:p w14:paraId="3DC6C4DB" w14:textId="77777777" w:rsidR="0090264D" w:rsidRPr="000958FC" w:rsidRDefault="0090264D" w:rsidP="000958FC">
      <w:pPr>
        <w:pStyle w:val="NormalWeb"/>
        <w:spacing w:before="0" w:beforeAutospacing="0" w:after="0" w:afterAutospacing="0"/>
        <w:ind w:left="720"/>
        <w:jc w:val="both"/>
        <w:rPr>
          <w:rFonts w:ascii="Arial" w:hAnsi="Arial" w:cs="Arial"/>
          <w:b/>
          <w:bCs/>
          <w:sz w:val="22"/>
          <w:szCs w:val="22"/>
          <w:lang w:val="es-PE"/>
        </w:rPr>
      </w:pPr>
    </w:p>
    <w:p w14:paraId="0D7AEA31" w14:textId="77777777" w:rsidR="0090264D" w:rsidRPr="000958FC" w:rsidRDefault="0090264D" w:rsidP="000958FC">
      <w:pPr>
        <w:pStyle w:val="NormalWeb"/>
        <w:numPr>
          <w:ilvl w:val="0"/>
          <w:numId w:val="88"/>
        </w:numPr>
        <w:spacing w:before="0" w:beforeAutospacing="0" w:after="0" w:afterAutospacing="0"/>
        <w:ind w:left="851" w:hanging="851"/>
        <w:jc w:val="both"/>
        <w:rPr>
          <w:rFonts w:ascii="Arial" w:hAnsi="Arial" w:cs="Arial"/>
          <w:b/>
          <w:bCs/>
          <w:sz w:val="22"/>
          <w:szCs w:val="22"/>
          <w:lang w:val="es-PE"/>
        </w:rPr>
      </w:pPr>
      <w:r w:rsidRPr="000958FC">
        <w:rPr>
          <w:rFonts w:ascii="Arial" w:hAnsi="Arial" w:cs="Arial"/>
          <w:sz w:val="22"/>
          <w:szCs w:val="22"/>
          <w:lang w:val="es-PE"/>
        </w:rPr>
        <w:t>A partir de la entrada en vigencia del CONTRATO DE SUPERVISIÓN, el SUPERVISOR recibirá una retribución mensual conforme se precisa en la presente Cláusula. El derecho del SUPERVISOR a recibir la retribución se genera con la conformidad de la ENTIDAD.</w:t>
      </w:r>
    </w:p>
    <w:p w14:paraId="3F770B1B"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p>
    <w:p w14:paraId="54F1D237" w14:textId="77777777" w:rsidR="0090264D" w:rsidRPr="000958FC" w:rsidRDefault="0090264D" w:rsidP="000958FC">
      <w:pPr>
        <w:pStyle w:val="NormalWeb"/>
        <w:numPr>
          <w:ilvl w:val="0"/>
          <w:numId w:val="88"/>
        </w:numPr>
        <w:spacing w:before="0" w:beforeAutospacing="0" w:after="0" w:afterAutospacing="0"/>
        <w:ind w:left="851" w:hanging="851"/>
        <w:jc w:val="both"/>
        <w:rPr>
          <w:rFonts w:ascii="Arial" w:hAnsi="Arial" w:cs="Arial"/>
          <w:sz w:val="22"/>
          <w:szCs w:val="22"/>
          <w:lang w:val="es-PE"/>
        </w:rPr>
      </w:pPr>
      <w:r w:rsidRPr="000958FC">
        <w:rPr>
          <w:rFonts w:ascii="Arial" w:hAnsi="Arial" w:cs="Arial"/>
          <w:sz w:val="22"/>
          <w:szCs w:val="22"/>
        </w:rPr>
        <w:t>Las partes acuerdan que la retribución del SUPERVISOR, por todo concepto, como contraprestación por los servicios de Supervisión contratados, estará determinada por la</w:t>
      </w:r>
      <w:r w:rsidRPr="000958FC">
        <w:rPr>
          <w:rFonts w:ascii="Arial" w:hAnsi="Arial" w:cs="Arial"/>
          <w:b/>
          <w:bCs/>
          <w:sz w:val="22"/>
          <w:szCs w:val="22"/>
        </w:rPr>
        <w:t xml:space="preserve"> </w:t>
      </w:r>
      <w:r w:rsidRPr="000958FC">
        <w:rPr>
          <w:rFonts w:ascii="Arial" w:hAnsi="Arial" w:cs="Arial"/>
          <w:sz w:val="22"/>
          <w:szCs w:val="22"/>
        </w:rPr>
        <w:t xml:space="preserve">Retribución Anual que éste propuso en su Propuesta Económica por cada </w:t>
      </w:r>
      <w:r w:rsidR="00B411EF" w:rsidRPr="000958FC">
        <w:rPr>
          <w:rFonts w:ascii="Arial" w:hAnsi="Arial" w:cs="Arial"/>
          <w:sz w:val="22"/>
          <w:szCs w:val="22"/>
        </w:rPr>
        <w:t>Fase,</w:t>
      </w:r>
      <w:r w:rsidRPr="000958FC">
        <w:rPr>
          <w:rFonts w:ascii="Arial" w:hAnsi="Arial" w:cs="Arial"/>
          <w:sz w:val="22"/>
          <w:szCs w:val="22"/>
        </w:rPr>
        <w:t xml:space="preserve"> la</w:t>
      </w:r>
      <w:r w:rsidR="00B411EF" w:rsidRPr="000958FC">
        <w:rPr>
          <w:rFonts w:ascii="Arial" w:hAnsi="Arial" w:cs="Arial"/>
          <w:sz w:val="22"/>
          <w:szCs w:val="22"/>
        </w:rPr>
        <w:t xml:space="preserve">s </w:t>
      </w:r>
      <w:r w:rsidRPr="000958FC">
        <w:rPr>
          <w:rFonts w:ascii="Arial" w:hAnsi="Arial" w:cs="Arial"/>
          <w:sz w:val="22"/>
          <w:szCs w:val="22"/>
        </w:rPr>
        <w:t>cual</w:t>
      </w:r>
      <w:r w:rsidR="00B411EF" w:rsidRPr="000958FC">
        <w:rPr>
          <w:rFonts w:ascii="Arial" w:hAnsi="Arial" w:cs="Arial"/>
          <w:sz w:val="22"/>
          <w:szCs w:val="22"/>
        </w:rPr>
        <w:t>es</w:t>
      </w:r>
      <w:r w:rsidRPr="000958FC">
        <w:rPr>
          <w:rFonts w:ascii="Arial" w:hAnsi="Arial" w:cs="Arial"/>
          <w:sz w:val="22"/>
          <w:szCs w:val="22"/>
        </w:rPr>
        <w:t xml:space="preserve"> será</w:t>
      </w:r>
      <w:r w:rsidR="00B411EF" w:rsidRPr="000958FC">
        <w:rPr>
          <w:rFonts w:ascii="Arial" w:hAnsi="Arial" w:cs="Arial"/>
          <w:sz w:val="22"/>
          <w:szCs w:val="22"/>
        </w:rPr>
        <w:t>n</w:t>
      </w:r>
      <w:r w:rsidRPr="000958FC">
        <w:rPr>
          <w:rFonts w:ascii="Arial" w:hAnsi="Arial" w:cs="Arial"/>
          <w:sz w:val="22"/>
          <w:szCs w:val="22"/>
        </w:rPr>
        <w:t xml:space="preserve"> dividida</w:t>
      </w:r>
      <w:r w:rsidR="00B411EF" w:rsidRPr="000958FC">
        <w:rPr>
          <w:rFonts w:ascii="Arial" w:hAnsi="Arial" w:cs="Arial"/>
          <w:sz w:val="22"/>
          <w:szCs w:val="22"/>
        </w:rPr>
        <w:t>s</w:t>
      </w:r>
      <w:r w:rsidRPr="000958FC">
        <w:rPr>
          <w:rFonts w:ascii="Arial" w:hAnsi="Arial" w:cs="Arial"/>
          <w:sz w:val="22"/>
          <w:szCs w:val="22"/>
        </w:rPr>
        <w:t xml:space="preserve"> en doce (12) cuotas mensuales, que ascienden a los montos que se indican a continuación:</w:t>
      </w:r>
    </w:p>
    <w:p w14:paraId="5C1A65CA"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7BBFE01A" w14:textId="77777777" w:rsidR="0090264D" w:rsidRPr="000958FC" w:rsidRDefault="0090264D" w:rsidP="000958FC">
      <w:pPr>
        <w:pStyle w:val="NormalWeb"/>
        <w:numPr>
          <w:ilvl w:val="0"/>
          <w:numId w:val="56"/>
        </w:numPr>
        <w:spacing w:before="0" w:beforeAutospacing="0" w:after="0" w:afterAutospacing="0"/>
        <w:ind w:left="1418" w:hanging="567"/>
        <w:jc w:val="both"/>
        <w:rPr>
          <w:rFonts w:ascii="Arial" w:hAnsi="Arial" w:cs="Arial"/>
          <w:sz w:val="22"/>
          <w:szCs w:val="22"/>
          <w:lang w:val="es-PE"/>
        </w:rPr>
      </w:pPr>
      <w:r w:rsidRPr="000958FC">
        <w:rPr>
          <w:rFonts w:ascii="Arial" w:hAnsi="Arial" w:cs="Arial"/>
          <w:sz w:val="22"/>
          <w:szCs w:val="22"/>
          <w:lang w:val="es-PE"/>
        </w:rPr>
        <w:t xml:space="preserve">Retribución mensual para </w:t>
      </w:r>
      <w:r w:rsidR="00B411EF" w:rsidRPr="000958FC">
        <w:rPr>
          <w:rFonts w:ascii="Arial" w:hAnsi="Arial" w:cs="Arial"/>
          <w:sz w:val="22"/>
          <w:szCs w:val="22"/>
          <w:lang w:val="es-PE"/>
        </w:rPr>
        <w:t>la Fase 0 y 1</w:t>
      </w:r>
      <w:r w:rsidRPr="000958FC">
        <w:rPr>
          <w:rFonts w:ascii="Arial" w:hAnsi="Arial" w:cs="Arial"/>
          <w:sz w:val="22"/>
          <w:szCs w:val="22"/>
          <w:lang w:val="es-PE"/>
        </w:rPr>
        <w:t>: S/. [*] más el IGV.</w:t>
      </w:r>
    </w:p>
    <w:p w14:paraId="0B0550F7"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65FFCF72" w14:textId="77777777" w:rsidR="0090264D" w:rsidRPr="000958FC" w:rsidRDefault="0090264D" w:rsidP="000958FC">
      <w:pPr>
        <w:pStyle w:val="NormalWeb"/>
        <w:numPr>
          <w:ilvl w:val="0"/>
          <w:numId w:val="56"/>
        </w:numPr>
        <w:spacing w:before="0" w:beforeAutospacing="0" w:after="0" w:afterAutospacing="0"/>
        <w:ind w:left="1418" w:hanging="567"/>
        <w:jc w:val="both"/>
        <w:rPr>
          <w:rFonts w:ascii="Arial" w:hAnsi="Arial" w:cs="Arial"/>
          <w:sz w:val="22"/>
          <w:szCs w:val="22"/>
          <w:lang w:val="es-PE"/>
        </w:rPr>
      </w:pPr>
      <w:r w:rsidRPr="000958FC">
        <w:rPr>
          <w:rFonts w:ascii="Arial" w:hAnsi="Arial" w:cs="Arial"/>
          <w:sz w:val="22"/>
          <w:szCs w:val="22"/>
          <w:lang w:val="es-PE"/>
        </w:rPr>
        <w:t xml:space="preserve">Retribución mensual para </w:t>
      </w:r>
      <w:r w:rsidR="00B411EF" w:rsidRPr="000958FC">
        <w:rPr>
          <w:rFonts w:ascii="Arial" w:hAnsi="Arial" w:cs="Arial"/>
          <w:sz w:val="22"/>
          <w:szCs w:val="22"/>
          <w:lang w:val="es-PE"/>
        </w:rPr>
        <w:t>la Fase 2</w:t>
      </w:r>
      <w:r w:rsidRPr="000958FC">
        <w:rPr>
          <w:rFonts w:ascii="Arial" w:hAnsi="Arial" w:cs="Arial"/>
          <w:sz w:val="22"/>
          <w:szCs w:val="22"/>
          <w:lang w:val="es-PE"/>
        </w:rPr>
        <w:t>: S/. [*] más el IGV.</w:t>
      </w:r>
    </w:p>
    <w:p w14:paraId="21C63FB4"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4D869676" w14:textId="77777777" w:rsidR="0090264D" w:rsidRPr="000958FC" w:rsidRDefault="0090264D" w:rsidP="000958FC">
      <w:pPr>
        <w:pStyle w:val="NormalWeb"/>
        <w:numPr>
          <w:ilvl w:val="0"/>
          <w:numId w:val="88"/>
        </w:numPr>
        <w:spacing w:before="0" w:beforeAutospacing="0" w:after="0" w:afterAutospacing="0"/>
        <w:ind w:left="851" w:hanging="851"/>
        <w:jc w:val="both"/>
        <w:rPr>
          <w:rFonts w:ascii="Arial" w:hAnsi="Arial" w:cs="Arial"/>
          <w:sz w:val="22"/>
          <w:szCs w:val="22"/>
          <w:lang w:val="es-PE"/>
        </w:rPr>
      </w:pPr>
      <w:r w:rsidRPr="000958FC">
        <w:rPr>
          <w:rFonts w:ascii="Arial" w:hAnsi="Arial" w:cs="Arial"/>
          <w:sz w:val="22"/>
          <w:szCs w:val="22"/>
          <w:lang w:val="es-PE"/>
        </w:rPr>
        <w:t xml:space="preserve">El monto asignado a la Supervisión </w:t>
      </w:r>
      <w:r w:rsidR="00B411EF" w:rsidRPr="000958FC">
        <w:rPr>
          <w:rFonts w:ascii="Arial" w:hAnsi="Arial" w:cs="Arial"/>
          <w:sz w:val="22"/>
          <w:szCs w:val="22"/>
          <w:lang w:val="es-PE"/>
        </w:rPr>
        <w:t xml:space="preserve">por la Fase 2 </w:t>
      </w:r>
      <w:r w:rsidRPr="000958FC">
        <w:rPr>
          <w:rFonts w:ascii="Arial" w:hAnsi="Arial" w:cs="Arial"/>
          <w:sz w:val="22"/>
          <w:szCs w:val="22"/>
          <w:lang w:val="es-PE"/>
        </w:rPr>
        <w:t>será ajustado anualmente conforme a lo establecido en la Cláusula 10.3 del CONTRATO</w:t>
      </w:r>
      <w:r w:rsidR="00B411EF" w:rsidRPr="000958FC">
        <w:rPr>
          <w:rFonts w:ascii="Arial" w:hAnsi="Arial" w:cs="Arial"/>
          <w:sz w:val="22"/>
          <w:szCs w:val="22"/>
          <w:lang w:val="es-PE"/>
        </w:rPr>
        <w:t xml:space="preserve"> APP</w:t>
      </w:r>
      <w:r w:rsidRPr="000958FC">
        <w:rPr>
          <w:rFonts w:ascii="Arial" w:hAnsi="Arial" w:cs="Arial"/>
          <w:sz w:val="22"/>
          <w:szCs w:val="22"/>
          <w:lang w:val="es-PE"/>
        </w:rPr>
        <w:t>.</w:t>
      </w:r>
    </w:p>
    <w:p w14:paraId="3F46FDF1"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2188CE8F" w14:textId="77777777" w:rsidR="0090264D" w:rsidRPr="000958FC" w:rsidRDefault="0090264D" w:rsidP="000958FC">
      <w:pPr>
        <w:pStyle w:val="NormalWeb"/>
        <w:numPr>
          <w:ilvl w:val="0"/>
          <w:numId w:val="81"/>
        </w:numPr>
        <w:spacing w:before="0" w:beforeAutospacing="0" w:after="0" w:afterAutospacing="0"/>
        <w:jc w:val="both"/>
        <w:rPr>
          <w:rFonts w:ascii="Arial" w:hAnsi="Arial" w:cs="Arial"/>
          <w:b/>
          <w:bCs/>
          <w:sz w:val="22"/>
          <w:szCs w:val="22"/>
          <w:u w:val="single"/>
          <w:lang w:val="es-PE"/>
        </w:rPr>
      </w:pPr>
      <w:r w:rsidRPr="000958FC">
        <w:rPr>
          <w:rFonts w:ascii="Arial" w:hAnsi="Arial" w:cs="Arial"/>
          <w:b/>
          <w:bCs/>
          <w:sz w:val="22"/>
          <w:szCs w:val="22"/>
          <w:u w:val="single"/>
          <w:lang w:val="es-PE"/>
        </w:rPr>
        <w:t>Conformidad y Facturación de la Retribución del SUPERVISOR</w:t>
      </w:r>
    </w:p>
    <w:p w14:paraId="18690CC8" w14:textId="77777777" w:rsidR="0090264D" w:rsidRPr="000958FC" w:rsidRDefault="0090264D" w:rsidP="000958FC">
      <w:pPr>
        <w:pStyle w:val="NormalWeb"/>
        <w:spacing w:before="0" w:beforeAutospacing="0" w:after="0" w:afterAutospacing="0"/>
        <w:ind w:left="360"/>
        <w:jc w:val="both"/>
        <w:rPr>
          <w:rFonts w:ascii="Arial" w:hAnsi="Arial" w:cs="Arial"/>
          <w:b/>
          <w:bCs/>
          <w:sz w:val="22"/>
          <w:szCs w:val="22"/>
          <w:u w:val="single"/>
          <w:lang w:val="es-PE"/>
        </w:rPr>
      </w:pPr>
    </w:p>
    <w:p w14:paraId="111C1D6A" w14:textId="77777777" w:rsidR="0090264D" w:rsidRPr="000958FC" w:rsidRDefault="0090264D" w:rsidP="000958FC">
      <w:pPr>
        <w:pStyle w:val="NormalWeb"/>
        <w:numPr>
          <w:ilvl w:val="0"/>
          <w:numId w:val="74"/>
        </w:numPr>
        <w:spacing w:before="0" w:beforeAutospacing="0" w:after="0" w:afterAutospacing="0"/>
        <w:ind w:left="709" w:hanging="709"/>
        <w:jc w:val="both"/>
        <w:rPr>
          <w:rFonts w:ascii="Arial" w:hAnsi="Arial" w:cs="Arial"/>
          <w:sz w:val="22"/>
          <w:szCs w:val="22"/>
          <w:lang w:val="es-PE"/>
        </w:rPr>
      </w:pPr>
      <w:r w:rsidRPr="000958FC">
        <w:rPr>
          <w:rFonts w:ascii="Arial" w:hAnsi="Arial" w:cs="Arial"/>
          <w:sz w:val="22"/>
          <w:szCs w:val="22"/>
          <w:lang w:val="es-PE"/>
        </w:rPr>
        <w:t>El pago de la retribución será asumido por el OPERADOR más el IGV, de acuerdo a lo establecido en la Cláusula 10.3 del CONTRATO</w:t>
      </w:r>
      <w:r w:rsidR="00E10CCF" w:rsidRPr="000958FC">
        <w:rPr>
          <w:rFonts w:ascii="Arial" w:hAnsi="Arial" w:cs="Arial"/>
          <w:sz w:val="22"/>
          <w:szCs w:val="22"/>
          <w:lang w:val="es-PE"/>
        </w:rPr>
        <w:t xml:space="preserve"> APP</w:t>
      </w:r>
      <w:r w:rsidRPr="000958FC">
        <w:rPr>
          <w:rFonts w:ascii="Arial" w:hAnsi="Arial" w:cs="Arial"/>
          <w:sz w:val="22"/>
          <w:szCs w:val="22"/>
          <w:lang w:val="es-PE"/>
        </w:rPr>
        <w:t xml:space="preserve">. </w:t>
      </w:r>
    </w:p>
    <w:p w14:paraId="7EA12D4B"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08538285" w14:textId="77777777" w:rsidR="0090264D" w:rsidRPr="000958FC" w:rsidRDefault="0090264D" w:rsidP="000958FC">
      <w:pPr>
        <w:pStyle w:val="NormalWeb"/>
        <w:numPr>
          <w:ilvl w:val="0"/>
          <w:numId w:val="74"/>
        </w:numPr>
        <w:spacing w:before="0" w:beforeAutospacing="0" w:after="0" w:afterAutospacing="0"/>
        <w:ind w:left="709" w:hanging="709"/>
        <w:jc w:val="both"/>
        <w:rPr>
          <w:rFonts w:ascii="Arial" w:hAnsi="Arial" w:cs="Arial"/>
          <w:sz w:val="22"/>
          <w:szCs w:val="22"/>
          <w:lang w:val="es-PE"/>
        </w:rPr>
      </w:pPr>
      <w:r w:rsidRPr="000958FC">
        <w:rPr>
          <w:rFonts w:ascii="Arial" w:hAnsi="Arial" w:cs="Arial"/>
          <w:sz w:val="22"/>
          <w:szCs w:val="22"/>
          <w:lang w:val="es-PE"/>
        </w:rPr>
        <w:t xml:space="preserve">La retribución por los servicios de Supervisión comprende los costos del servicio de Supervisión, costos de personal, pago de impuestos, contratación de seguros, transporte, inspecciones, pruebas, mobiliario, gastos de </w:t>
      </w:r>
      <w:r w:rsidR="00E10CCF" w:rsidRPr="000958FC">
        <w:rPr>
          <w:rFonts w:ascii="Arial" w:hAnsi="Arial" w:cs="Arial"/>
          <w:sz w:val="22"/>
          <w:szCs w:val="22"/>
          <w:lang w:val="es-PE"/>
        </w:rPr>
        <w:t>S</w:t>
      </w:r>
      <w:r w:rsidRPr="000958FC">
        <w:rPr>
          <w:rFonts w:ascii="Arial" w:hAnsi="Arial" w:cs="Arial"/>
          <w:sz w:val="22"/>
          <w:szCs w:val="22"/>
          <w:lang w:val="es-PE"/>
        </w:rPr>
        <w:t>ervicios Básicos, alquiler de instalaciones, entre otros; así como todo aquello que sea necesario para la correcta ejecución de la prestación materia del CONTRATO DE SUPERVISIÓN.</w:t>
      </w:r>
    </w:p>
    <w:p w14:paraId="06C2EDEE" w14:textId="77777777" w:rsidR="0090264D" w:rsidRPr="000958FC" w:rsidRDefault="0090264D" w:rsidP="000958FC">
      <w:pPr>
        <w:pStyle w:val="NormalWeb"/>
        <w:spacing w:before="0" w:beforeAutospacing="0" w:after="0" w:afterAutospacing="0"/>
        <w:ind w:left="720"/>
        <w:jc w:val="both"/>
        <w:rPr>
          <w:rFonts w:ascii="Arial" w:hAnsi="Arial" w:cs="Arial"/>
          <w:sz w:val="22"/>
          <w:szCs w:val="22"/>
          <w:lang w:val="es-PE"/>
        </w:rPr>
      </w:pPr>
    </w:p>
    <w:p w14:paraId="7F2E6D1E" w14:textId="77777777" w:rsidR="0090264D" w:rsidRPr="000958FC" w:rsidRDefault="0090264D" w:rsidP="000958FC">
      <w:pPr>
        <w:pStyle w:val="NormalWeb"/>
        <w:numPr>
          <w:ilvl w:val="0"/>
          <w:numId w:val="74"/>
        </w:numPr>
        <w:spacing w:before="0" w:beforeAutospacing="0" w:after="0" w:afterAutospacing="0"/>
        <w:ind w:left="709" w:hanging="709"/>
        <w:jc w:val="both"/>
        <w:rPr>
          <w:rFonts w:ascii="Arial" w:hAnsi="Arial" w:cs="Arial"/>
          <w:sz w:val="22"/>
          <w:szCs w:val="22"/>
          <w:lang w:val="es-PE"/>
        </w:rPr>
      </w:pPr>
      <w:r w:rsidRPr="000958FC">
        <w:rPr>
          <w:rFonts w:ascii="Arial" w:hAnsi="Arial" w:cs="Arial"/>
          <w:sz w:val="22"/>
          <w:szCs w:val="22"/>
          <w:lang w:val="es-PE"/>
        </w:rPr>
        <w:t xml:space="preserve">En ese sentido, no se reconocerá al SUPERVISOR ningún pago ni gasto adicional alguno en el que incurra con relación a los servicios a prestar, sino únicamente el concepto de retribución económica por el monto establecido en su Propuesta Económica. </w:t>
      </w:r>
    </w:p>
    <w:p w14:paraId="331D17CD"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7E26EFB5" w14:textId="77777777" w:rsidR="0090264D" w:rsidRPr="000958FC" w:rsidRDefault="0090264D" w:rsidP="000958FC">
      <w:pPr>
        <w:pStyle w:val="NormalWeb"/>
        <w:numPr>
          <w:ilvl w:val="0"/>
          <w:numId w:val="74"/>
        </w:numPr>
        <w:spacing w:before="0" w:beforeAutospacing="0" w:after="0" w:afterAutospacing="0"/>
        <w:ind w:left="709" w:hanging="709"/>
        <w:jc w:val="both"/>
        <w:rPr>
          <w:rFonts w:ascii="Arial" w:hAnsi="Arial" w:cs="Arial"/>
          <w:sz w:val="22"/>
          <w:szCs w:val="22"/>
          <w:lang w:val="es-PE"/>
        </w:rPr>
      </w:pPr>
      <w:r w:rsidRPr="000958FC">
        <w:rPr>
          <w:rFonts w:ascii="Arial" w:hAnsi="Arial" w:cs="Arial"/>
          <w:sz w:val="22"/>
          <w:szCs w:val="22"/>
          <w:lang w:val="es-PE"/>
        </w:rPr>
        <w:t>El financiamiento de dichos costos no implica de modo alguno una relación de subordinación del SUPERVISOR al OPERADOR.</w:t>
      </w:r>
    </w:p>
    <w:p w14:paraId="36C6E399"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07162D31" w14:textId="77777777" w:rsidR="0090264D" w:rsidRPr="000958FC" w:rsidRDefault="0090264D" w:rsidP="000958FC">
      <w:pPr>
        <w:pStyle w:val="NormalWeb"/>
        <w:numPr>
          <w:ilvl w:val="0"/>
          <w:numId w:val="74"/>
        </w:numPr>
        <w:spacing w:before="0" w:beforeAutospacing="0" w:after="0" w:afterAutospacing="0"/>
        <w:ind w:left="709" w:hanging="709"/>
        <w:jc w:val="both"/>
        <w:rPr>
          <w:rFonts w:ascii="Arial" w:hAnsi="Arial" w:cs="Arial"/>
          <w:sz w:val="22"/>
          <w:szCs w:val="22"/>
          <w:lang w:val="es-PE"/>
        </w:rPr>
      </w:pPr>
      <w:r w:rsidRPr="000958FC">
        <w:rPr>
          <w:rFonts w:ascii="Arial" w:hAnsi="Arial" w:cs="Arial"/>
          <w:sz w:val="22"/>
          <w:szCs w:val="22"/>
          <w:lang w:val="es-PE"/>
        </w:rPr>
        <w:t>El SUPERVISOR emitirá los comprobantes de pago respectivos a favor del OPERADOR.</w:t>
      </w:r>
    </w:p>
    <w:p w14:paraId="78D064A6"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6DB228D1" w14:textId="77777777" w:rsidR="0090264D" w:rsidRPr="000958FC" w:rsidRDefault="0090264D" w:rsidP="000958FC">
      <w:pPr>
        <w:pStyle w:val="NormalWeb"/>
        <w:numPr>
          <w:ilvl w:val="0"/>
          <w:numId w:val="74"/>
        </w:numPr>
        <w:spacing w:before="0" w:beforeAutospacing="0" w:after="0" w:afterAutospacing="0"/>
        <w:ind w:left="709" w:hanging="709"/>
        <w:jc w:val="both"/>
        <w:rPr>
          <w:rFonts w:ascii="Arial" w:hAnsi="Arial" w:cs="Arial"/>
          <w:sz w:val="22"/>
          <w:szCs w:val="22"/>
          <w:lang w:val="es-PE"/>
        </w:rPr>
      </w:pPr>
      <w:r w:rsidRPr="000958FC">
        <w:rPr>
          <w:rFonts w:ascii="Arial" w:hAnsi="Arial" w:cs="Arial"/>
          <w:sz w:val="22"/>
          <w:szCs w:val="22"/>
          <w:lang w:val="es-PE"/>
        </w:rPr>
        <w:t xml:space="preserve">Los pagos al SUPERVISOR se efectuarán previa conformidad del servicio por la ENTIDAD. El procedimiento y plazos para la conformidad del servicio de supervisión correspondiente a la Supervisión </w:t>
      </w:r>
      <w:r w:rsidR="00E10CCF" w:rsidRPr="000958FC">
        <w:rPr>
          <w:rFonts w:ascii="Arial" w:hAnsi="Arial" w:cs="Arial"/>
          <w:sz w:val="22"/>
          <w:szCs w:val="22"/>
          <w:lang w:val="es-PE"/>
        </w:rPr>
        <w:t>durante las Fases 0, 1 y 2</w:t>
      </w:r>
      <w:r w:rsidR="004B7725" w:rsidRPr="000958FC">
        <w:rPr>
          <w:rFonts w:ascii="Arial" w:hAnsi="Arial" w:cs="Arial"/>
          <w:sz w:val="22"/>
          <w:szCs w:val="22"/>
          <w:lang w:val="es-PE"/>
        </w:rPr>
        <w:t xml:space="preserve"> </w:t>
      </w:r>
      <w:r w:rsidRPr="000958FC">
        <w:rPr>
          <w:rFonts w:ascii="Arial" w:hAnsi="Arial" w:cs="Arial"/>
          <w:sz w:val="22"/>
          <w:szCs w:val="22"/>
          <w:lang w:val="es-PE"/>
        </w:rPr>
        <w:t>regula</w:t>
      </w:r>
      <w:r w:rsidR="004B7725" w:rsidRPr="000958FC">
        <w:rPr>
          <w:rFonts w:ascii="Arial" w:hAnsi="Arial" w:cs="Arial"/>
          <w:sz w:val="22"/>
          <w:szCs w:val="22"/>
          <w:lang w:val="es-PE"/>
        </w:rPr>
        <w:t xml:space="preserve">do en </w:t>
      </w:r>
      <w:r w:rsidRPr="000958FC">
        <w:rPr>
          <w:rFonts w:ascii="Arial" w:hAnsi="Arial" w:cs="Arial"/>
          <w:sz w:val="22"/>
          <w:szCs w:val="22"/>
          <w:lang w:val="es-PE"/>
        </w:rPr>
        <w:t>los Términos de Referencia.</w:t>
      </w:r>
    </w:p>
    <w:p w14:paraId="66D4C525"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0B9C19F3" w14:textId="77777777" w:rsidR="0090264D" w:rsidRPr="000958FC" w:rsidRDefault="0090264D" w:rsidP="000958FC">
      <w:pPr>
        <w:pStyle w:val="NormalWeb"/>
        <w:numPr>
          <w:ilvl w:val="0"/>
          <w:numId w:val="74"/>
        </w:numPr>
        <w:spacing w:before="0" w:beforeAutospacing="0" w:after="0" w:afterAutospacing="0"/>
        <w:ind w:left="709" w:hanging="709"/>
        <w:jc w:val="both"/>
        <w:rPr>
          <w:rFonts w:ascii="Arial" w:hAnsi="Arial" w:cs="Arial"/>
          <w:sz w:val="22"/>
          <w:szCs w:val="22"/>
          <w:lang w:val="es-PE"/>
        </w:rPr>
      </w:pPr>
      <w:r w:rsidRPr="000958FC">
        <w:rPr>
          <w:rFonts w:ascii="Arial" w:eastAsia="Arial" w:hAnsi="Arial" w:cs="Arial"/>
          <w:sz w:val="22"/>
          <w:szCs w:val="22"/>
          <w:lang w:val="es-PE"/>
        </w:rPr>
        <w:t>La falta de pronunciamiento de la ENTIDAD en los plazos establecidos en el numeral 14.5. se entenderá como el otorgamiento de su conformidad al Informe Mensual de Evaluación de los Entregables del OPERADOR respectivo</w:t>
      </w:r>
      <w:r w:rsidR="00E10CCF" w:rsidRPr="000958FC">
        <w:rPr>
          <w:rFonts w:ascii="Arial" w:eastAsia="Arial" w:hAnsi="Arial" w:cs="Arial"/>
          <w:sz w:val="22"/>
          <w:szCs w:val="22"/>
          <w:lang w:val="es-PE"/>
        </w:rPr>
        <w:t>.</w:t>
      </w:r>
    </w:p>
    <w:p w14:paraId="7E9C3C44"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4AC0F75C" w14:textId="77777777" w:rsidR="0090264D" w:rsidRPr="000958FC" w:rsidRDefault="0090264D" w:rsidP="000958FC">
      <w:pPr>
        <w:pStyle w:val="NormalWeb"/>
        <w:numPr>
          <w:ilvl w:val="0"/>
          <w:numId w:val="74"/>
        </w:numPr>
        <w:spacing w:before="0" w:beforeAutospacing="0" w:after="0" w:afterAutospacing="0"/>
        <w:ind w:left="709" w:hanging="709"/>
        <w:jc w:val="both"/>
        <w:rPr>
          <w:rFonts w:ascii="Arial" w:hAnsi="Arial" w:cs="Arial"/>
          <w:sz w:val="22"/>
          <w:szCs w:val="22"/>
          <w:lang w:val="es-PE"/>
        </w:rPr>
      </w:pPr>
      <w:r w:rsidRPr="000958FC">
        <w:rPr>
          <w:rFonts w:ascii="Arial" w:hAnsi="Arial" w:cs="Arial"/>
          <w:sz w:val="22"/>
          <w:szCs w:val="22"/>
          <w:lang w:val="es-PE"/>
        </w:rPr>
        <w:t xml:space="preserve">En caso de liquidación del CONTRATO DE SUPERVISIÓN ante la terminación del mismo, la facturación se sujetará a lo establecido en el Cláusula 14.6. </w:t>
      </w:r>
    </w:p>
    <w:p w14:paraId="67DE6B99"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5AD2AAFE"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r w:rsidRPr="000958FC">
        <w:rPr>
          <w:rFonts w:ascii="Arial" w:hAnsi="Arial" w:cs="Arial"/>
          <w:b/>
          <w:sz w:val="22"/>
          <w:szCs w:val="22"/>
          <w:lang w:val="es-PE"/>
        </w:rPr>
        <w:t xml:space="preserve">CLÁUSULA NOVENA: </w:t>
      </w:r>
      <w:r w:rsidRPr="000958FC">
        <w:rPr>
          <w:rFonts w:ascii="Arial" w:hAnsi="Arial" w:cs="Arial"/>
          <w:b/>
          <w:bCs/>
          <w:sz w:val="22"/>
          <w:szCs w:val="22"/>
          <w:lang w:val="es-PE"/>
        </w:rPr>
        <w:t>PLAZO DEL CONTRATO</w:t>
      </w:r>
    </w:p>
    <w:p w14:paraId="5EF6A704"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p>
    <w:p w14:paraId="37722F01" w14:textId="77777777" w:rsidR="0090264D" w:rsidRPr="000958FC" w:rsidRDefault="0090264D" w:rsidP="000958FC">
      <w:pPr>
        <w:pStyle w:val="NormalWeb"/>
        <w:numPr>
          <w:ilvl w:val="0"/>
          <w:numId w:val="69"/>
        </w:numPr>
        <w:spacing w:before="0" w:beforeAutospacing="0" w:after="0" w:afterAutospacing="0"/>
        <w:jc w:val="both"/>
        <w:rPr>
          <w:rStyle w:val="normaltextrun"/>
          <w:rFonts w:ascii="Arial" w:hAnsi="Arial" w:cs="Arial"/>
          <w:sz w:val="22"/>
          <w:szCs w:val="22"/>
          <w:lang w:val="es-PE"/>
        </w:rPr>
      </w:pPr>
      <w:r w:rsidRPr="000958FC">
        <w:rPr>
          <w:rStyle w:val="normaltextrun"/>
          <w:rFonts w:ascii="Arial" w:eastAsiaTheme="majorEastAsia" w:hAnsi="Arial" w:cs="Arial"/>
          <w:sz w:val="22"/>
          <w:szCs w:val="22"/>
          <w:lang w:val="es-PE"/>
        </w:rPr>
        <w:t xml:space="preserve">El </w:t>
      </w:r>
      <w:r w:rsidRPr="000958FC">
        <w:rPr>
          <w:rStyle w:val="findhit"/>
          <w:rFonts w:ascii="Arial" w:eastAsiaTheme="majorEastAsia" w:hAnsi="Arial" w:cs="Arial"/>
          <w:sz w:val="22"/>
          <w:szCs w:val="22"/>
          <w:lang w:val="es-PE"/>
        </w:rPr>
        <w:t>plazo</w:t>
      </w:r>
      <w:r w:rsidRPr="000958FC">
        <w:rPr>
          <w:rStyle w:val="normaltextrun"/>
          <w:rFonts w:ascii="Arial" w:eastAsiaTheme="majorEastAsia" w:hAnsi="Arial" w:cs="Arial"/>
          <w:sz w:val="22"/>
          <w:szCs w:val="22"/>
          <w:lang w:val="es-PE"/>
        </w:rPr>
        <w:t xml:space="preserve"> del CONTRATO DE SUPERVISIÓN regirá desde su suscripción y se mantendrá vigente por el período de cinco </w:t>
      </w:r>
      <w:r w:rsidR="00E10CCF" w:rsidRPr="000958FC">
        <w:rPr>
          <w:rStyle w:val="normaltextrun"/>
          <w:rFonts w:ascii="Arial" w:eastAsiaTheme="majorEastAsia" w:hAnsi="Arial" w:cs="Arial"/>
          <w:sz w:val="22"/>
          <w:szCs w:val="22"/>
          <w:lang w:val="es-PE"/>
        </w:rPr>
        <w:t xml:space="preserve">(5) </w:t>
      </w:r>
      <w:r w:rsidRPr="000958FC">
        <w:rPr>
          <w:rStyle w:val="normaltextrun"/>
          <w:rFonts w:ascii="Arial" w:eastAsiaTheme="majorEastAsia" w:hAnsi="Arial" w:cs="Arial"/>
          <w:sz w:val="22"/>
          <w:szCs w:val="22"/>
          <w:lang w:val="es-PE"/>
        </w:rPr>
        <w:t>años, los cuales pueden ser renovados por periodos similares según el desarrollo del CONTRATO</w:t>
      </w:r>
      <w:r w:rsidR="00E10CCF" w:rsidRPr="000958FC">
        <w:rPr>
          <w:rStyle w:val="normaltextrun"/>
          <w:rFonts w:ascii="Arial" w:eastAsiaTheme="majorEastAsia" w:hAnsi="Arial" w:cs="Arial"/>
          <w:sz w:val="22"/>
          <w:szCs w:val="22"/>
          <w:lang w:val="es-PE"/>
        </w:rPr>
        <w:t xml:space="preserve"> APP</w:t>
      </w:r>
      <w:r w:rsidRPr="000958FC">
        <w:rPr>
          <w:rStyle w:val="normaltextrun"/>
          <w:rFonts w:ascii="Arial" w:eastAsiaTheme="majorEastAsia" w:hAnsi="Arial" w:cs="Arial"/>
          <w:sz w:val="22"/>
          <w:szCs w:val="22"/>
          <w:lang w:val="es-PE"/>
        </w:rPr>
        <w:t xml:space="preserve">, lo cual no impide la evaluación de desempeño del SUPERVISOR y de ser el caso, la aplicación de la cláusula de resolución por incumplimiento reiterado de obligaciones. </w:t>
      </w:r>
    </w:p>
    <w:p w14:paraId="3281F814" w14:textId="77777777" w:rsidR="0090264D" w:rsidRPr="000958FC" w:rsidRDefault="0090264D" w:rsidP="000958FC">
      <w:pPr>
        <w:pStyle w:val="NormalWeb"/>
        <w:spacing w:before="0" w:beforeAutospacing="0" w:after="0" w:afterAutospacing="0"/>
        <w:ind w:left="720"/>
        <w:jc w:val="both"/>
        <w:rPr>
          <w:rFonts w:ascii="Arial" w:hAnsi="Arial" w:cs="Arial"/>
          <w:sz w:val="22"/>
          <w:szCs w:val="22"/>
          <w:lang w:val="es-PE"/>
        </w:rPr>
      </w:pPr>
    </w:p>
    <w:p w14:paraId="3F16F261" w14:textId="77777777" w:rsidR="0090264D" w:rsidRPr="000958FC" w:rsidRDefault="0090264D" w:rsidP="000958FC">
      <w:pPr>
        <w:pStyle w:val="NormalWeb"/>
        <w:numPr>
          <w:ilvl w:val="0"/>
          <w:numId w:val="69"/>
        </w:numPr>
        <w:spacing w:before="0" w:beforeAutospacing="0" w:after="0" w:afterAutospacing="0"/>
        <w:jc w:val="both"/>
        <w:rPr>
          <w:rStyle w:val="normaltextrun"/>
          <w:rFonts w:ascii="Arial" w:hAnsi="Arial" w:cs="Arial"/>
          <w:sz w:val="22"/>
          <w:szCs w:val="22"/>
          <w:lang w:val="es-PE"/>
        </w:rPr>
      </w:pPr>
      <w:r w:rsidRPr="000958FC">
        <w:rPr>
          <w:rStyle w:val="normaltextrun"/>
          <w:rFonts w:ascii="Arial" w:eastAsiaTheme="majorEastAsia" w:hAnsi="Arial" w:cs="Arial"/>
          <w:sz w:val="22"/>
          <w:szCs w:val="22"/>
          <w:lang w:val="es-PE"/>
        </w:rPr>
        <w:t>En caso el plazo del CONTRATO</w:t>
      </w:r>
      <w:r w:rsidR="00E10CCF" w:rsidRPr="000958FC">
        <w:rPr>
          <w:rStyle w:val="normaltextrun"/>
          <w:rFonts w:ascii="Arial" w:eastAsiaTheme="majorEastAsia" w:hAnsi="Arial" w:cs="Arial"/>
          <w:sz w:val="22"/>
          <w:szCs w:val="22"/>
          <w:lang w:val="es-PE"/>
        </w:rPr>
        <w:t xml:space="preserve"> APP</w:t>
      </w:r>
      <w:r w:rsidRPr="000958FC">
        <w:rPr>
          <w:rStyle w:val="normaltextrun"/>
          <w:rFonts w:ascii="Arial" w:eastAsiaTheme="majorEastAsia" w:hAnsi="Arial" w:cs="Arial"/>
          <w:sz w:val="22"/>
          <w:szCs w:val="22"/>
          <w:lang w:val="es-PE"/>
        </w:rPr>
        <w:t xml:space="preserve"> se suspenda por alguna de las causales previstas en él, y que como consecuencia de ello no se requiera los servicios del SUPERVISOR, el CONTRATO DE SUPERVISIÓN será suspendido por un plazo igual al de la suspensión del CONTRATO</w:t>
      </w:r>
      <w:r w:rsidR="00E10CCF" w:rsidRPr="000958FC">
        <w:rPr>
          <w:rStyle w:val="normaltextrun"/>
          <w:rFonts w:ascii="Arial" w:eastAsiaTheme="majorEastAsia" w:hAnsi="Arial" w:cs="Arial"/>
          <w:sz w:val="22"/>
          <w:szCs w:val="22"/>
          <w:lang w:val="es-PE"/>
        </w:rPr>
        <w:t xml:space="preserve"> APP</w:t>
      </w:r>
      <w:r w:rsidRPr="000958FC">
        <w:rPr>
          <w:rStyle w:val="normaltextrun"/>
          <w:rFonts w:ascii="Arial" w:eastAsiaTheme="majorEastAsia" w:hAnsi="Arial" w:cs="Arial"/>
          <w:sz w:val="22"/>
          <w:szCs w:val="22"/>
          <w:lang w:val="es-PE"/>
        </w:rPr>
        <w:t>, en cuyo caso el SUPERVISOR no percibirá la retribución establecida hasta el reinicio del CONTRATO</w:t>
      </w:r>
      <w:r w:rsidR="00E10CCF" w:rsidRPr="000958FC">
        <w:rPr>
          <w:rStyle w:val="normaltextrun"/>
          <w:rFonts w:ascii="Arial" w:eastAsiaTheme="majorEastAsia" w:hAnsi="Arial" w:cs="Arial"/>
          <w:sz w:val="22"/>
          <w:szCs w:val="22"/>
          <w:lang w:val="es-PE"/>
        </w:rPr>
        <w:t xml:space="preserve"> APP</w:t>
      </w:r>
      <w:r w:rsidRPr="000958FC">
        <w:rPr>
          <w:rStyle w:val="normaltextrun"/>
          <w:rFonts w:ascii="Arial" w:eastAsiaTheme="majorEastAsia" w:hAnsi="Arial" w:cs="Arial"/>
          <w:sz w:val="22"/>
          <w:szCs w:val="22"/>
          <w:lang w:val="es-PE"/>
        </w:rPr>
        <w:t>.</w:t>
      </w:r>
    </w:p>
    <w:p w14:paraId="6E5D4848" w14:textId="77777777" w:rsidR="00E10CCF" w:rsidRPr="000958FC" w:rsidRDefault="00E10CCF" w:rsidP="000958FC">
      <w:pPr>
        <w:pStyle w:val="NormalWeb"/>
        <w:spacing w:before="0" w:beforeAutospacing="0" w:after="0" w:afterAutospacing="0"/>
        <w:jc w:val="both"/>
        <w:rPr>
          <w:rFonts w:ascii="Arial" w:hAnsi="Arial" w:cs="Arial"/>
          <w:b/>
          <w:bCs/>
          <w:sz w:val="22"/>
          <w:szCs w:val="22"/>
          <w:lang w:val="es-PE"/>
        </w:rPr>
      </w:pPr>
    </w:p>
    <w:p w14:paraId="0BAAD238"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r w:rsidRPr="000958FC">
        <w:rPr>
          <w:rFonts w:ascii="Arial" w:hAnsi="Arial" w:cs="Arial"/>
          <w:b/>
          <w:bCs/>
          <w:sz w:val="22"/>
          <w:szCs w:val="22"/>
          <w:lang w:val="es-PE"/>
        </w:rPr>
        <w:t>CLÁUSULA DÉCIMA: MODIFICACIONES AL CONTRATO DE SUPERVISIÓN</w:t>
      </w:r>
    </w:p>
    <w:p w14:paraId="334F5C93" w14:textId="77777777" w:rsidR="0090264D" w:rsidRPr="000958FC" w:rsidRDefault="0090264D" w:rsidP="000958FC">
      <w:pPr>
        <w:pStyle w:val="NormalWeb"/>
        <w:spacing w:before="0" w:beforeAutospacing="0" w:after="0" w:afterAutospacing="0"/>
        <w:jc w:val="both"/>
        <w:rPr>
          <w:rFonts w:ascii="Arial" w:hAnsi="Arial" w:cs="Arial"/>
          <w:b/>
          <w:sz w:val="22"/>
          <w:szCs w:val="22"/>
          <w:lang w:val="es-PE"/>
        </w:rPr>
      </w:pPr>
    </w:p>
    <w:p w14:paraId="069F5004" w14:textId="77777777" w:rsidR="0090264D" w:rsidRPr="000958FC" w:rsidRDefault="0090264D" w:rsidP="000958FC">
      <w:pPr>
        <w:pStyle w:val="Textoindependiente"/>
        <w:widowControl w:val="0"/>
        <w:numPr>
          <w:ilvl w:val="0"/>
          <w:numId w:val="75"/>
        </w:numPr>
        <w:tabs>
          <w:tab w:val="clear" w:pos="8931"/>
        </w:tabs>
        <w:suppressAutoHyphens/>
        <w:ind w:right="0" w:hanging="720"/>
        <w:rPr>
          <w:rFonts w:ascii="Arial" w:hAnsi="Arial" w:cs="Arial"/>
          <w:sz w:val="22"/>
          <w:szCs w:val="22"/>
          <w:lang w:val="es-PE"/>
        </w:rPr>
      </w:pPr>
      <w:r w:rsidRPr="000958FC">
        <w:rPr>
          <w:rFonts w:ascii="Arial" w:hAnsi="Arial" w:cs="Arial"/>
          <w:sz w:val="22"/>
          <w:szCs w:val="22"/>
          <w:lang w:val="es-PE"/>
        </w:rPr>
        <w:t xml:space="preserve">La ENTIDAD tendrá derecho, en la medida en que ello le resulte necesario debido a un cambio en los alcances de los servicios del OPERADOR </w:t>
      </w:r>
      <w:r w:rsidR="00535C05" w:rsidRPr="000958FC">
        <w:rPr>
          <w:rFonts w:ascii="Arial" w:hAnsi="Arial" w:cs="Arial"/>
          <w:sz w:val="22"/>
          <w:szCs w:val="22"/>
          <w:lang w:val="es-PE"/>
        </w:rPr>
        <w:t>o la inclusión de servicios adicionales vinculados al CONTRATO APP</w:t>
      </w:r>
      <w:r w:rsidRPr="000958FC">
        <w:rPr>
          <w:rFonts w:ascii="Arial" w:hAnsi="Arial" w:cs="Arial"/>
          <w:sz w:val="22"/>
          <w:szCs w:val="22"/>
          <w:lang w:val="es-PE"/>
        </w:rPr>
        <w:t>, de realizar un cambio en los alcances de los servicios de Supervisión materia del CONTRATO DE SUPERVISIÓN, mediante escrito dirigido al SUPERVISOR, en el que instruya dicho cambio.</w:t>
      </w:r>
    </w:p>
    <w:p w14:paraId="28CD7069" w14:textId="77777777" w:rsidR="0090264D" w:rsidRPr="000958FC" w:rsidRDefault="0090264D" w:rsidP="000958FC">
      <w:pPr>
        <w:pStyle w:val="Textoindependiente"/>
        <w:ind w:left="720"/>
        <w:rPr>
          <w:rFonts w:ascii="Arial" w:hAnsi="Arial" w:cs="Arial"/>
          <w:sz w:val="22"/>
          <w:szCs w:val="22"/>
          <w:lang w:val="es-PE"/>
        </w:rPr>
      </w:pPr>
    </w:p>
    <w:p w14:paraId="6C5E4681" w14:textId="77777777" w:rsidR="0090264D" w:rsidRPr="000958FC" w:rsidRDefault="0090264D" w:rsidP="000958FC">
      <w:pPr>
        <w:pStyle w:val="Textoindependiente"/>
        <w:widowControl w:val="0"/>
        <w:numPr>
          <w:ilvl w:val="0"/>
          <w:numId w:val="75"/>
        </w:numPr>
        <w:tabs>
          <w:tab w:val="clear" w:pos="8931"/>
        </w:tabs>
        <w:suppressAutoHyphens/>
        <w:ind w:right="0" w:hanging="720"/>
        <w:rPr>
          <w:rFonts w:ascii="Arial" w:hAnsi="Arial" w:cs="Arial"/>
          <w:sz w:val="22"/>
          <w:szCs w:val="22"/>
          <w:lang w:val="es-PE"/>
        </w:rPr>
      </w:pPr>
      <w:r w:rsidRPr="000958FC">
        <w:rPr>
          <w:rFonts w:ascii="Arial" w:hAnsi="Arial" w:cs="Arial"/>
          <w:sz w:val="22"/>
          <w:szCs w:val="22"/>
          <w:lang w:val="es-PE"/>
        </w:rPr>
        <w:t xml:space="preserve">Las modificaciones serán instruidas por la ENTIDAD. En caso, que dicha instrucción requiera de la contratación de nuevos profesionales no previstos en el personal de la Supervisión, el SUPERVISOR podrá solicitar un cambio en la retribución, debiendo dicho pedido encontrarse sustentado por este. </w:t>
      </w:r>
    </w:p>
    <w:p w14:paraId="77C3C54F" w14:textId="77777777" w:rsidR="0090264D" w:rsidRPr="000958FC" w:rsidRDefault="0090264D" w:rsidP="000958FC">
      <w:pPr>
        <w:pStyle w:val="Textoindependiente"/>
        <w:rPr>
          <w:rFonts w:ascii="Arial" w:hAnsi="Arial" w:cs="Arial"/>
          <w:sz w:val="22"/>
          <w:szCs w:val="22"/>
          <w:lang w:val="es-PE"/>
        </w:rPr>
      </w:pPr>
    </w:p>
    <w:p w14:paraId="2C75710B" w14:textId="77777777" w:rsidR="0090264D" w:rsidRPr="000958FC" w:rsidRDefault="0090264D" w:rsidP="000958FC">
      <w:pPr>
        <w:pStyle w:val="Textoindependiente"/>
        <w:widowControl w:val="0"/>
        <w:numPr>
          <w:ilvl w:val="0"/>
          <w:numId w:val="75"/>
        </w:numPr>
        <w:tabs>
          <w:tab w:val="clear" w:pos="8931"/>
        </w:tabs>
        <w:suppressAutoHyphens/>
        <w:ind w:right="0" w:hanging="720"/>
        <w:rPr>
          <w:rFonts w:ascii="Arial" w:hAnsi="Arial" w:cs="Arial"/>
          <w:sz w:val="22"/>
          <w:szCs w:val="22"/>
          <w:lang w:val="es-PE"/>
        </w:rPr>
      </w:pPr>
      <w:r w:rsidRPr="000958FC">
        <w:rPr>
          <w:rFonts w:ascii="Arial" w:hAnsi="Arial" w:cs="Arial"/>
          <w:sz w:val="22"/>
          <w:szCs w:val="22"/>
          <w:lang w:val="es-PE"/>
        </w:rPr>
        <w:t xml:space="preserve">Las Partes harán su mejor esfuerzo para determinar por mutuo acuerdo el impacto real que la modificación del CONTRATO DE SUPERVISIÓN tendría en la retribución del SUPERVISOR (ya sea incrementándola o disminuyéndola). Para este efecto, dentro de los quince (15) Días siguientes de haber recibido la instrucción de la ENTIDAD, el SUPERVISOR deberá presentar y justificar su estimación del incremento o reducción en la retribución. Para la justificación deberá presentar la variación en el uso de recursos como consecuencia de la solicitud (ej. horas hombre, equipamiento, software, entre otros). La ENTIDAD tendrá un plazo de diez (10) Días para solicitar información adicional, de considerarlo conveniente, solicitud que deberá ser atendida en un plazo de cinco (5) Días. </w:t>
      </w:r>
    </w:p>
    <w:p w14:paraId="307E8AE3" w14:textId="77777777" w:rsidR="0090264D" w:rsidRPr="000958FC" w:rsidRDefault="0090264D" w:rsidP="000958FC">
      <w:pPr>
        <w:pStyle w:val="Textoindependiente"/>
        <w:rPr>
          <w:rFonts w:ascii="Arial" w:hAnsi="Arial" w:cs="Arial"/>
          <w:sz w:val="22"/>
          <w:szCs w:val="22"/>
          <w:lang w:val="es-PE"/>
        </w:rPr>
      </w:pPr>
    </w:p>
    <w:p w14:paraId="01A302C8" w14:textId="77777777" w:rsidR="0090264D" w:rsidRPr="000958FC" w:rsidRDefault="0090264D" w:rsidP="000958FC">
      <w:pPr>
        <w:pStyle w:val="Textoindependiente"/>
        <w:widowControl w:val="0"/>
        <w:numPr>
          <w:ilvl w:val="0"/>
          <w:numId w:val="75"/>
        </w:numPr>
        <w:tabs>
          <w:tab w:val="clear" w:pos="8931"/>
        </w:tabs>
        <w:suppressAutoHyphens/>
        <w:ind w:right="0" w:hanging="720"/>
        <w:rPr>
          <w:rFonts w:ascii="Arial" w:hAnsi="Arial" w:cs="Arial"/>
          <w:b/>
          <w:bCs/>
          <w:sz w:val="22"/>
          <w:szCs w:val="22"/>
          <w:lang w:val="es-PE"/>
        </w:rPr>
      </w:pPr>
      <w:r w:rsidRPr="000958FC">
        <w:rPr>
          <w:rFonts w:ascii="Arial" w:hAnsi="Arial" w:cs="Arial"/>
          <w:sz w:val="22"/>
          <w:szCs w:val="22"/>
          <w:lang w:val="es-PE"/>
        </w:rPr>
        <w:t xml:space="preserve">El plazo para que las Partes se pongan de acuerdo en relación con el impacto de la modificación contractual será de diez (10) Días, contados desde el fin del plazo que resulte de aplicar el procedimiento establecido en la Cláusula anterior. </w:t>
      </w:r>
    </w:p>
    <w:p w14:paraId="65AE5DBD" w14:textId="77777777" w:rsidR="0090264D" w:rsidRPr="000958FC" w:rsidRDefault="0090264D" w:rsidP="000958FC">
      <w:pPr>
        <w:pStyle w:val="Textoindependiente"/>
        <w:rPr>
          <w:rFonts w:ascii="Arial" w:hAnsi="Arial" w:cs="Arial"/>
          <w:b/>
          <w:sz w:val="22"/>
          <w:szCs w:val="22"/>
          <w:lang w:val="es-PE"/>
        </w:rPr>
      </w:pPr>
    </w:p>
    <w:p w14:paraId="6D4F0682" w14:textId="77777777" w:rsidR="0090264D" w:rsidRPr="000958FC" w:rsidRDefault="0090264D" w:rsidP="000958FC">
      <w:pPr>
        <w:pStyle w:val="Textoindependiente"/>
        <w:widowControl w:val="0"/>
        <w:numPr>
          <w:ilvl w:val="0"/>
          <w:numId w:val="75"/>
        </w:numPr>
        <w:tabs>
          <w:tab w:val="clear" w:pos="8931"/>
        </w:tabs>
        <w:suppressAutoHyphens/>
        <w:ind w:right="0" w:hanging="720"/>
        <w:rPr>
          <w:rFonts w:ascii="Arial" w:hAnsi="Arial" w:cs="Arial"/>
          <w:b/>
          <w:bCs/>
          <w:sz w:val="22"/>
          <w:szCs w:val="22"/>
          <w:lang w:val="es-PE"/>
        </w:rPr>
      </w:pPr>
      <w:r w:rsidRPr="000958FC">
        <w:rPr>
          <w:rFonts w:ascii="Arial" w:hAnsi="Arial" w:cs="Arial"/>
          <w:sz w:val="22"/>
          <w:szCs w:val="22"/>
          <w:lang w:val="es-PE"/>
        </w:rPr>
        <w:t>La solicitud de modificación contractual de la ENTIDAD será de obligatoria aceptación para el SUPERVISOR al término del plazo establecido en la Cláusula anterior, incluso en el supuesto en que tras el procedimiento establecido en las Cláusulas 10.3 y 10.4 no haya acuerdo entre las Partes sobre el impacto de la modificación. De ser ese el caso, sin perjuicio de la obligatoriedad del Pedido de Modificación, cada parte tiene el derecho de comunicar la existencia de una Controversia e iniciar el trato directo conforme a la Cláusula 15.1 del C</w:t>
      </w:r>
      <w:r w:rsidR="00535C05" w:rsidRPr="000958FC">
        <w:rPr>
          <w:rFonts w:ascii="Arial" w:hAnsi="Arial" w:cs="Arial"/>
          <w:sz w:val="22"/>
          <w:szCs w:val="22"/>
          <w:lang w:val="es-PE"/>
        </w:rPr>
        <w:t>ONTRATO DE SUPERVISIÓN</w:t>
      </w:r>
      <w:r w:rsidRPr="000958FC">
        <w:rPr>
          <w:rFonts w:ascii="Arial" w:hAnsi="Arial" w:cs="Arial"/>
          <w:sz w:val="22"/>
          <w:szCs w:val="22"/>
          <w:lang w:val="es-PE"/>
        </w:rPr>
        <w:t xml:space="preserve">, incluso en el caso que el SUPERVISOR no presente y justifique la estimación de la variación de la retribución. En caso el trato directo no prospere, las Partes seguirán el procedimiento previsto en la Cláusula 15.2 del CONTRATO DE SUPERVISIÓN. </w:t>
      </w:r>
    </w:p>
    <w:p w14:paraId="0BB98F48" w14:textId="77777777" w:rsidR="0090264D" w:rsidRPr="000958FC" w:rsidRDefault="0090264D" w:rsidP="000958FC">
      <w:pPr>
        <w:pStyle w:val="Textoindependiente"/>
        <w:rPr>
          <w:rFonts w:ascii="Arial" w:hAnsi="Arial" w:cs="Arial"/>
          <w:b/>
          <w:bCs/>
          <w:sz w:val="22"/>
          <w:szCs w:val="22"/>
          <w:lang w:val="es-PE"/>
        </w:rPr>
      </w:pPr>
    </w:p>
    <w:p w14:paraId="68BA7FC4" w14:textId="77777777" w:rsidR="0090264D" w:rsidRPr="000958FC" w:rsidRDefault="0090264D" w:rsidP="000958FC">
      <w:pPr>
        <w:pStyle w:val="Textoindependiente"/>
        <w:ind w:left="720"/>
        <w:rPr>
          <w:rFonts w:ascii="Arial" w:hAnsi="Arial" w:cs="Arial"/>
          <w:sz w:val="22"/>
          <w:szCs w:val="22"/>
          <w:lang w:val="es-PE"/>
        </w:rPr>
      </w:pPr>
      <w:r w:rsidRPr="000958FC">
        <w:rPr>
          <w:rFonts w:ascii="Arial" w:hAnsi="Arial" w:cs="Arial"/>
          <w:sz w:val="22"/>
          <w:szCs w:val="22"/>
          <w:lang w:val="es-PE"/>
        </w:rPr>
        <w:t>En el supuesto que no se llegará a un entendimiento respecto al impacto del Pedido de Modificación en la retribución, el pago que corresponda a este impacto quedará supeditado a lo resuelto tras aplicar el mecanismo de Solución de Controversias previsto en la Cláusula Decimoquinta.</w:t>
      </w:r>
    </w:p>
    <w:p w14:paraId="55C46E66" w14:textId="77777777" w:rsidR="0090264D" w:rsidRPr="000958FC" w:rsidRDefault="0090264D" w:rsidP="000958FC">
      <w:pPr>
        <w:pStyle w:val="Textoindependiente"/>
        <w:rPr>
          <w:rFonts w:ascii="Arial" w:hAnsi="Arial" w:cs="Arial"/>
          <w:b/>
          <w:bCs/>
          <w:sz w:val="22"/>
          <w:szCs w:val="22"/>
          <w:lang w:val="es-PE"/>
        </w:rPr>
      </w:pPr>
    </w:p>
    <w:p w14:paraId="6BCC23FB" w14:textId="77777777" w:rsidR="0090264D" w:rsidRPr="000958FC" w:rsidRDefault="0090264D" w:rsidP="000958FC">
      <w:pPr>
        <w:pStyle w:val="Textoindependiente"/>
        <w:widowControl w:val="0"/>
        <w:numPr>
          <w:ilvl w:val="0"/>
          <w:numId w:val="75"/>
        </w:numPr>
        <w:tabs>
          <w:tab w:val="clear" w:pos="8931"/>
        </w:tabs>
        <w:suppressAutoHyphens/>
        <w:ind w:right="0" w:hanging="720"/>
        <w:rPr>
          <w:rFonts w:ascii="Arial" w:hAnsi="Arial" w:cs="Arial"/>
          <w:b/>
          <w:bCs/>
          <w:sz w:val="22"/>
          <w:szCs w:val="22"/>
          <w:lang w:val="es-PE"/>
        </w:rPr>
      </w:pPr>
      <w:r w:rsidRPr="000958FC">
        <w:rPr>
          <w:rFonts w:ascii="Arial" w:hAnsi="Arial" w:cs="Arial"/>
          <w:sz w:val="22"/>
          <w:szCs w:val="22"/>
          <w:lang w:val="es-PE"/>
        </w:rPr>
        <w:t>El SUPERVISOR no modificará ni variará ninguno de los servicios materia de Supervisión a realizar conforme lo pactado en el</w:t>
      </w:r>
      <w:r w:rsidR="00E10CCF" w:rsidRPr="000958FC">
        <w:rPr>
          <w:rFonts w:ascii="Arial" w:hAnsi="Arial" w:cs="Arial"/>
          <w:sz w:val="22"/>
          <w:szCs w:val="22"/>
          <w:lang w:val="es-PE"/>
        </w:rPr>
        <w:t xml:space="preserve"> </w:t>
      </w:r>
      <w:r w:rsidRPr="000958FC">
        <w:rPr>
          <w:rFonts w:ascii="Arial" w:hAnsi="Arial" w:cs="Arial"/>
          <w:sz w:val="22"/>
          <w:szCs w:val="22"/>
          <w:lang w:val="es-PE"/>
        </w:rPr>
        <w:t>CONTRATO DE SUPERVISIÓN, salvo las instrucciones solicitadas mediante un Pedido de Modificación. No se reconocerá sustitución de personal, cobros adicionales de ningún tipo ni tampoco cambios o cancelaciones de los términos y condiciones de este CONTRATO DE SUPERVISIÓN, o renuncias o excepción a los mismos, salvo exista autorización por escrito.</w:t>
      </w:r>
    </w:p>
    <w:p w14:paraId="118D47BA" w14:textId="77777777" w:rsidR="0090264D" w:rsidRPr="000958FC" w:rsidRDefault="0090264D" w:rsidP="000958FC">
      <w:pPr>
        <w:pStyle w:val="Textoindependiente"/>
        <w:ind w:left="720"/>
        <w:rPr>
          <w:rFonts w:ascii="Arial" w:hAnsi="Arial" w:cs="Arial"/>
          <w:b/>
          <w:bCs/>
          <w:sz w:val="22"/>
          <w:szCs w:val="22"/>
          <w:lang w:val="es-PE"/>
        </w:rPr>
      </w:pPr>
    </w:p>
    <w:p w14:paraId="7405617D" w14:textId="77777777" w:rsidR="0090264D" w:rsidRPr="000958FC" w:rsidRDefault="0090264D" w:rsidP="000958FC">
      <w:pPr>
        <w:pStyle w:val="Textoindependiente"/>
        <w:widowControl w:val="0"/>
        <w:numPr>
          <w:ilvl w:val="0"/>
          <w:numId w:val="75"/>
        </w:numPr>
        <w:tabs>
          <w:tab w:val="clear" w:pos="8931"/>
        </w:tabs>
        <w:suppressAutoHyphens/>
        <w:ind w:right="0" w:hanging="720"/>
        <w:rPr>
          <w:rFonts w:ascii="Arial" w:hAnsi="Arial" w:cs="Arial"/>
          <w:b/>
          <w:sz w:val="22"/>
          <w:szCs w:val="22"/>
          <w:lang w:val="es-PE"/>
        </w:rPr>
      </w:pPr>
      <w:r w:rsidRPr="000958FC">
        <w:rPr>
          <w:rFonts w:ascii="Arial" w:hAnsi="Arial" w:cs="Arial"/>
          <w:sz w:val="22"/>
          <w:szCs w:val="22"/>
          <w:lang w:val="es-PE"/>
        </w:rPr>
        <w:t>No se considerará como una solicitud de modificación contractual y por consiguiente no habrá derecho a reconocimiento alguno de impacto por variación, en caso la solicitud de modificación se genere como consecuencia de un incumplimiento del SUPERVISOR con la única finalidad de superar la situación del incumplimiento.</w:t>
      </w:r>
    </w:p>
    <w:p w14:paraId="0D79FE16" w14:textId="77777777" w:rsidR="00E10CCF" w:rsidRPr="000958FC" w:rsidRDefault="00E10CCF" w:rsidP="000958FC">
      <w:pPr>
        <w:pStyle w:val="NormalWeb"/>
        <w:spacing w:before="0" w:beforeAutospacing="0" w:after="0" w:afterAutospacing="0"/>
        <w:jc w:val="both"/>
        <w:rPr>
          <w:rFonts w:ascii="Arial" w:hAnsi="Arial" w:cs="Arial"/>
          <w:b/>
          <w:sz w:val="22"/>
          <w:szCs w:val="22"/>
          <w:lang w:val="es-PE"/>
        </w:rPr>
      </w:pPr>
    </w:p>
    <w:p w14:paraId="1C154745"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r w:rsidRPr="000958FC">
        <w:rPr>
          <w:rFonts w:ascii="Arial" w:hAnsi="Arial" w:cs="Arial"/>
          <w:b/>
          <w:sz w:val="22"/>
          <w:szCs w:val="22"/>
          <w:lang w:val="es-PE"/>
        </w:rPr>
        <w:t xml:space="preserve">CLÁUSULA </w:t>
      </w:r>
      <w:r w:rsidRPr="000958FC">
        <w:rPr>
          <w:rFonts w:ascii="Arial" w:hAnsi="Arial" w:cs="Arial"/>
          <w:b/>
          <w:bCs/>
          <w:sz w:val="22"/>
          <w:szCs w:val="22"/>
          <w:lang w:val="es-PE"/>
        </w:rPr>
        <w:t>UNDÉCIMA: PENALIDADES</w:t>
      </w:r>
    </w:p>
    <w:p w14:paraId="775BDB29" w14:textId="77777777" w:rsidR="00171B73" w:rsidRPr="000958FC" w:rsidRDefault="00171B73" w:rsidP="000958FC">
      <w:pPr>
        <w:pStyle w:val="Prrafodelista"/>
        <w:widowControl w:val="0"/>
        <w:suppressAutoHyphens/>
        <w:spacing w:after="0" w:line="240" w:lineRule="auto"/>
        <w:jc w:val="both"/>
        <w:rPr>
          <w:rFonts w:ascii="Arial" w:hAnsi="Arial" w:cs="Arial"/>
          <w:b/>
          <w:bCs/>
        </w:rPr>
      </w:pPr>
    </w:p>
    <w:p w14:paraId="19F39D79" w14:textId="77777777" w:rsidR="0090264D" w:rsidRPr="000958FC" w:rsidRDefault="0090264D" w:rsidP="000958FC">
      <w:pPr>
        <w:pStyle w:val="Prrafodelista"/>
        <w:widowControl w:val="0"/>
        <w:numPr>
          <w:ilvl w:val="0"/>
          <w:numId w:val="89"/>
        </w:numPr>
        <w:suppressAutoHyphens/>
        <w:spacing w:after="0" w:line="240" w:lineRule="auto"/>
        <w:ind w:hanging="294"/>
        <w:jc w:val="both"/>
        <w:rPr>
          <w:rFonts w:ascii="Arial" w:hAnsi="Arial" w:cs="Arial"/>
          <w:b/>
          <w:bCs/>
        </w:rPr>
      </w:pPr>
      <w:r w:rsidRPr="000958FC">
        <w:rPr>
          <w:rFonts w:ascii="Arial" w:hAnsi="Arial" w:cs="Arial"/>
        </w:rPr>
        <w:t>En caso de que el SUPERVISOR incumpla sus obligaciones contractuales, la ENTIDAD procederá con la aplicación de las penalidades detalladas en los Términos de Referencia. Tales penalidades no serán de aplicación si las mismas no son atribuibles al SUPERVISOR, sea por hechos de terceros ajenos al SUPERVISOR, o por Fuerza Mayor o Caso Fortuito.</w:t>
      </w:r>
    </w:p>
    <w:p w14:paraId="31ECDBE3" w14:textId="77777777" w:rsidR="0090264D" w:rsidRPr="000958FC" w:rsidRDefault="0090264D" w:rsidP="000958FC">
      <w:pPr>
        <w:pStyle w:val="Prrafodelista"/>
        <w:jc w:val="both"/>
        <w:rPr>
          <w:rFonts w:ascii="Arial" w:hAnsi="Arial" w:cs="Arial"/>
          <w:b/>
          <w:bCs/>
        </w:rPr>
      </w:pPr>
    </w:p>
    <w:p w14:paraId="66BC5E64" w14:textId="77777777" w:rsidR="00171B73" w:rsidRPr="000958FC" w:rsidRDefault="0090264D" w:rsidP="000958FC">
      <w:pPr>
        <w:pStyle w:val="Prrafodelista"/>
        <w:widowControl w:val="0"/>
        <w:numPr>
          <w:ilvl w:val="0"/>
          <w:numId w:val="89"/>
        </w:numPr>
        <w:suppressAutoHyphens/>
        <w:spacing w:after="0" w:line="240" w:lineRule="auto"/>
        <w:ind w:hanging="295"/>
        <w:contextualSpacing w:val="0"/>
        <w:jc w:val="both"/>
        <w:rPr>
          <w:rFonts w:ascii="Arial" w:hAnsi="Arial" w:cs="Arial"/>
        </w:rPr>
      </w:pPr>
      <w:r w:rsidRPr="000958FC">
        <w:rPr>
          <w:rFonts w:ascii="Arial" w:hAnsi="Arial" w:cs="Arial"/>
        </w:rPr>
        <w:t xml:space="preserve">Los supuestos de incumplimiento generan la aplicación de penalidades, sin que haga falta una intimación en mora previa. </w:t>
      </w:r>
    </w:p>
    <w:p w14:paraId="637E14BE" w14:textId="77777777" w:rsidR="00171B73" w:rsidRPr="000958FC" w:rsidRDefault="00171B73" w:rsidP="000958FC">
      <w:pPr>
        <w:pStyle w:val="Prrafodelista"/>
        <w:rPr>
          <w:rFonts w:ascii="Arial" w:hAnsi="Arial" w:cs="Arial"/>
        </w:rPr>
      </w:pPr>
    </w:p>
    <w:p w14:paraId="76EEA4DF" w14:textId="77777777" w:rsidR="00171B73" w:rsidRPr="000958FC" w:rsidRDefault="0090264D" w:rsidP="000958FC">
      <w:pPr>
        <w:pStyle w:val="Prrafodelista"/>
        <w:widowControl w:val="0"/>
        <w:numPr>
          <w:ilvl w:val="0"/>
          <w:numId w:val="89"/>
        </w:numPr>
        <w:suppressAutoHyphens/>
        <w:spacing w:after="0" w:line="240" w:lineRule="auto"/>
        <w:ind w:hanging="295"/>
        <w:contextualSpacing w:val="0"/>
        <w:jc w:val="both"/>
        <w:rPr>
          <w:rFonts w:ascii="Arial" w:hAnsi="Arial" w:cs="Arial"/>
        </w:rPr>
      </w:pPr>
      <w:r w:rsidRPr="000958FC">
        <w:rPr>
          <w:rFonts w:ascii="Arial" w:hAnsi="Arial" w:cs="Arial"/>
        </w:rPr>
        <w:t>El cobro de penalidades no implica la liberación del SUPERVISOR de cumplir la obligación respectiva, de subsanar su cumplimiento defectuoso, ni de cumplir con las demás obligaciones previstas en este CONTRATO DE SUPERVISIÓN y en los Términos de Referencia.</w:t>
      </w:r>
    </w:p>
    <w:p w14:paraId="3C37F5C6" w14:textId="77777777" w:rsidR="00171B73" w:rsidRPr="000958FC" w:rsidRDefault="00171B73" w:rsidP="000958FC">
      <w:pPr>
        <w:pStyle w:val="Prrafodelista"/>
        <w:rPr>
          <w:rFonts w:ascii="Arial" w:hAnsi="Arial" w:cs="Arial"/>
        </w:rPr>
      </w:pPr>
    </w:p>
    <w:p w14:paraId="49DC8306" w14:textId="77777777" w:rsidR="0090264D" w:rsidRPr="000958FC" w:rsidRDefault="0090264D" w:rsidP="000958FC">
      <w:pPr>
        <w:pStyle w:val="Prrafodelista"/>
        <w:widowControl w:val="0"/>
        <w:numPr>
          <w:ilvl w:val="0"/>
          <w:numId w:val="89"/>
        </w:numPr>
        <w:suppressAutoHyphens/>
        <w:spacing w:after="0" w:line="240" w:lineRule="auto"/>
        <w:ind w:hanging="295"/>
        <w:contextualSpacing w:val="0"/>
        <w:jc w:val="both"/>
        <w:rPr>
          <w:rFonts w:ascii="Arial" w:hAnsi="Arial" w:cs="Arial"/>
        </w:rPr>
      </w:pPr>
      <w:r w:rsidRPr="000958FC">
        <w:rPr>
          <w:rFonts w:ascii="Arial" w:hAnsi="Arial" w:cs="Arial"/>
        </w:rPr>
        <w:t xml:space="preserve">En la comunicación por escrito que emita la ENTIDAD sobre la aplicación de penalidades se deberá detallar: </w:t>
      </w:r>
    </w:p>
    <w:p w14:paraId="2B9B4BB5" w14:textId="77777777" w:rsidR="00171B73" w:rsidRPr="000958FC" w:rsidRDefault="00171B73" w:rsidP="000958FC">
      <w:pPr>
        <w:pStyle w:val="Textoindependiente"/>
        <w:ind w:left="993"/>
        <w:rPr>
          <w:rFonts w:ascii="Arial" w:hAnsi="Arial" w:cs="Arial"/>
          <w:sz w:val="22"/>
          <w:szCs w:val="22"/>
          <w:lang w:val="es-PE"/>
        </w:rPr>
      </w:pPr>
    </w:p>
    <w:p w14:paraId="7FB42003" w14:textId="77777777" w:rsidR="0090264D" w:rsidRPr="000958FC" w:rsidRDefault="0090264D" w:rsidP="000958FC">
      <w:pPr>
        <w:pStyle w:val="Textoindependiente"/>
        <w:ind w:left="993"/>
        <w:rPr>
          <w:rFonts w:ascii="Arial" w:hAnsi="Arial" w:cs="Arial"/>
          <w:b/>
          <w:bCs/>
          <w:sz w:val="22"/>
          <w:szCs w:val="22"/>
          <w:lang w:val="es-PE"/>
        </w:rPr>
      </w:pPr>
      <w:r w:rsidRPr="000958FC">
        <w:rPr>
          <w:rFonts w:ascii="Arial" w:hAnsi="Arial" w:cs="Arial"/>
          <w:sz w:val="22"/>
          <w:szCs w:val="22"/>
          <w:lang w:val="es-PE"/>
        </w:rPr>
        <w:t>a) Las razones que motivan la imposición de la penalidad.</w:t>
      </w:r>
    </w:p>
    <w:p w14:paraId="3C3D1B4F" w14:textId="77777777" w:rsidR="0090264D" w:rsidRPr="000958FC" w:rsidRDefault="0090264D" w:rsidP="000958FC">
      <w:pPr>
        <w:pStyle w:val="Textoindependiente"/>
        <w:ind w:left="993"/>
        <w:rPr>
          <w:rFonts w:ascii="Arial" w:hAnsi="Arial" w:cs="Arial"/>
          <w:sz w:val="22"/>
          <w:szCs w:val="22"/>
          <w:lang w:val="es-PE"/>
        </w:rPr>
      </w:pPr>
      <w:r w:rsidRPr="000958FC">
        <w:rPr>
          <w:rFonts w:ascii="Arial" w:hAnsi="Arial" w:cs="Arial"/>
          <w:sz w:val="22"/>
          <w:szCs w:val="22"/>
          <w:lang w:val="es-PE"/>
        </w:rPr>
        <w:t>b) El mecanismo y plazo para la subsanación del incumplimiento.</w:t>
      </w:r>
    </w:p>
    <w:p w14:paraId="0F4D8815" w14:textId="77777777" w:rsidR="0090264D" w:rsidRPr="000958FC" w:rsidRDefault="0090264D" w:rsidP="000958FC">
      <w:pPr>
        <w:pStyle w:val="Textoindependiente"/>
        <w:ind w:left="993"/>
        <w:rPr>
          <w:rFonts w:ascii="Arial" w:hAnsi="Arial" w:cs="Arial"/>
          <w:sz w:val="22"/>
          <w:szCs w:val="22"/>
          <w:lang w:val="es-PE"/>
        </w:rPr>
      </w:pPr>
      <w:r w:rsidRPr="000958FC">
        <w:rPr>
          <w:rFonts w:ascii="Arial" w:hAnsi="Arial" w:cs="Arial"/>
          <w:sz w:val="22"/>
          <w:szCs w:val="22"/>
          <w:lang w:val="es-PE"/>
        </w:rPr>
        <w:t xml:space="preserve">c) La determinación de la penalidad conforme a lo indicado en el Cuadro de Penalidades. </w:t>
      </w:r>
    </w:p>
    <w:p w14:paraId="2C6A5410" w14:textId="77777777" w:rsidR="0090264D" w:rsidRPr="000958FC" w:rsidRDefault="0090264D" w:rsidP="000958FC">
      <w:pPr>
        <w:pStyle w:val="Textoindependiente"/>
        <w:rPr>
          <w:rFonts w:ascii="Arial" w:hAnsi="Arial" w:cs="Arial"/>
          <w:b/>
          <w:bCs/>
          <w:sz w:val="22"/>
          <w:szCs w:val="22"/>
          <w:lang w:val="es-PE"/>
        </w:rPr>
      </w:pPr>
    </w:p>
    <w:p w14:paraId="0627B9C4" w14:textId="77777777" w:rsidR="00171B73" w:rsidRPr="000958FC" w:rsidRDefault="0090264D" w:rsidP="000958FC">
      <w:pPr>
        <w:pStyle w:val="Prrafodelista"/>
        <w:widowControl w:val="0"/>
        <w:numPr>
          <w:ilvl w:val="0"/>
          <w:numId w:val="89"/>
        </w:numPr>
        <w:suppressAutoHyphens/>
        <w:spacing w:after="0" w:line="240" w:lineRule="auto"/>
        <w:ind w:hanging="295"/>
        <w:contextualSpacing w:val="0"/>
        <w:jc w:val="both"/>
        <w:rPr>
          <w:rFonts w:ascii="Arial" w:hAnsi="Arial" w:cs="Arial"/>
        </w:rPr>
      </w:pPr>
      <w:r w:rsidRPr="000958FC">
        <w:rPr>
          <w:rFonts w:ascii="Arial" w:hAnsi="Arial" w:cs="Arial"/>
        </w:rPr>
        <w:t xml:space="preserve">Dentro del plazo máximo de cinco (5) Días de notificada la penalidad, el SUPERVISOR podrá expresar por escrito su disconformidad a la ENTIDAD sobre la aplicación de la penalidad para lo cual deberá adjuntar un informe que sustente su posición. </w:t>
      </w:r>
    </w:p>
    <w:p w14:paraId="3D0E4069" w14:textId="77777777" w:rsidR="00171B73" w:rsidRPr="000958FC" w:rsidRDefault="00171B73" w:rsidP="000958FC">
      <w:pPr>
        <w:pStyle w:val="Prrafodelista"/>
        <w:widowControl w:val="0"/>
        <w:suppressAutoHyphens/>
        <w:spacing w:after="0" w:line="240" w:lineRule="auto"/>
        <w:contextualSpacing w:val="0"/>
        <w:jc w:val="both"/>
        <w:rPr>
          <w:rFonts w:ascii="Arial" w:hAnsi="Arial" w:cs="Arial"/>
        </w:rPr>
      </w:pPr>
    </w:p>
    <w:p w14:paraId="66C9DC6D" w14:textId="77777777" w:rsidR="0090264D" w:rsidRPr="000958FC" w:rsidRDefault="0090264D" w:rsidP="000958FC">
      <w:pPr>
        <w:pStyle w:val="Prrafodelista"/>
        <w:widowControl w:val="0"/>
        <w:numPr>
          <w:ilvl w:val="0"/>
          <w:numId w:val="89"/>
        </w:numPr>
        <w:suppressAutoHyphens/>
        <w:spacing w:after="0" w:line="240" w:lineRule="auto"/>
        <w:ind w:hanging="295"/>
        <w:contextualSpacing w:val="0"/>
        <w:jc w:val="both"/>
        <w:rPr>
          <w:rFonts w:ascii="Arial" w:hAnsi="Arial" w:cs="Arial"/>
        </w:rPr>
      </w:pPr>
      <w:r w:rsidRPr="000958FC">
        <w:rPr>
          <w:rFonts w:ascii="Arial" w:hAnsi="Arial" w:cs="Arial"/>
        </w:rPr>
        <w:t xml:space="preserve">En el plazo de cinco (5) Días, la ENTIDAD emitirá su decisión, pudiendo ratificar la penalidad o dejarla sin efecto. Vencido dicho plazo, y en caso de que se ratifique la aplicación de la penalidad o no se emita opinión, el SUPERVISOR en un plazo máximo de treinta (30) Días Calendario, podrá recurrir a los mecanismos de solución de controversias establecidos en la Cláusula Decimoquinta del CONTRATO DE SUPERVISIÓN. En caso de no recurrir al mecanismo de solución de controversias en dicho plazo, se dará por aceptada la penalidad. </w:t>
      </w:r>
    </w:p>
    <w:p w14:paraId="691A2B18" w14:textId="77777777" w:rsidR="0090264D" w:rsidRPr="000958FC" w:rsidRDefault="0090264D" w:rsidP="000958FC">
      <w:pPr>
        <w:pStyle w:val="Prrafodelista"/>
        <w:rPr>
          <w:rFonts w:ascii="Arial" w:hAnsi="Arial" w:cs="Arial"/>
        </w:rPr>
      </w:pPr>
    </w:p>
    <w:p w14:paraId="2BF42E55" w14:textId="77777777" w:rsidR="00171B73" w:rsidRPr="000958FC" w:rsidRDefault="0090264D" w:rsidP="000958FC">
      <w:pPr>
        <w:pStyle w:val="Prrafodelista"/>
        <w:widowControl w:val="0"/>
        <w:numPr>
          <w:ilvl w:val="0"/>
          <w:numId w:val="89"/>
        </w:numPr>
        <w:suppressAutoHyphens/>
        <w:spacing w:after="0" w:line="240" w:lineRule="auto"/>
        <w:ind w:hanging="295"/>
        <w:contextualSpacing w:val="0"/>
        <w:jc w:val="both"/>
        <w:rPr>
          <w:rFonts w:ascii="Arial" w:hAnsi="Arial" w:cs="Arial"/>
        </w:rPr>
      </w:pPr>
      <w:r w:rsidRPr="000958FC">
        <w:rPr>
          <w:rFonts w:ascii="Arial" w:hAnsi="Arial" w:cs="Arial"/>
        </w:rPr>
        <w:t xml:space="preserve">Si la penalidad queda sin efecto o si la controversia se resuelve de manera favorable para el SUPERVISOR, la ENTIDAD procederá a la devolución del monto percibido producto de la penalidad impuesta o conforme se determine en el trato directo o en el laudo arbitral. </w:t>
      </w:r>
    </w:p>
    <w:p w14:paraId="51A23AF6" w14:textId="77777777" w:rsidR="00171B73" w:rsidRPr="000958FC" w:rsidRDefault="00171B73" w:rsidP="000958FC">
      <w:pPr>
        <w:pStyle w:val="Prrafodelista"/>
        <w:rPr>
          <w:rFonts w:ascii="Arial" w:hAnsi="Arial" w:cs="Arial"/>
        </w:rPr>
      </w:pPr>
    </w:p>
    <w:p w14:paraId="57BCBF2A" w14:textId="77777777" w:rsidR="00171B73" w:rsidRPr="000958FC" w:rsidRDefault="0090264D" w:rsidP="000958FC">
      <w:pPr>
        <w:pStyle w:val="Prrafodelista"/>
        <w:widowControl w:val="0"/>
        <w:numPr>
          <w:ilvl w:val="0"/>
          <w:numId w:val="89"/>
        </w:numPr>
        <w:suppressAutoHyphens/>
        <w:spacing w:after="0" w:line="240" w:lineRule="auto"/>
        <w:ind w:hanging="295"/>
        <w:contextualSpacing w:val="0"/>
        <w:jc w:val="both"/>
        <w:rPr>
          <w:rFonts w:ascii="Arial" w:hAnsi="Arial" w:cs="Arial"/>
        </w:rPr>
      </w:pPr>
      <w:r w:rsidRPr="000958FC">
        <w:rPr>
          <w:rFonts w:ascii="Arial" w:hAnsi="Arial" w:cs="Arial"/>
        </w:rPr>
        <w:t xml:space="preserve">La aplicación de penalidades no podrá ser considerada como una causal para invocar la ruptura del equilibrio económico financiero. </w:t>
      </w:r>
    </w:p>
    <w:p w14:paraId="7EFE9940" w14:textId="77777777" w:rsidR="00171B73" w:rsidRPr="000958FC" w:rsidRDefault="00171B73" w:rsidP="000958FC">
      <w:pPr>
        <w:pStyle w:val="Prrafodelista"/>
        <w:rPr>
          <w:rFonts w:ascii="Arial" w:hAnsi="Arial" w:cs="Arial"/>
        </w:rPr>
      </w:pPr>
    </w:p>
    <w:p w14:paraId="084A3B24" w14:textId="77777777" w:rsidR="00171B73" w:rsidRPr="000958FC" w:rsidRDefault="0090264D" w:rsidP="000958FC">
      <w:pPr>
        <w:pStyle w:val="Prrafodelista"/>
        <w:widowControl w:val="0"/>
        <w:numPr>
          <w:ilvl w:val="0"/>
          <w:numId w:val="89"/>
        </w:numPr>
        <w:suppressAutoHyphens/>
        <w:spacing w:after="0" w:line="240" w:lineRule="auto"/>
        <w:ind w:hanging="295"/>
        <w:contextualSpacing w:val="0"/>
        <w:jc w:val="both"/>
        <w:rPr>
          <w:rFonts w:ascii="Arial" w:hAnsi="Arial" w:cs="Arial"/>
        </w:rPr>
      </w:pPr>
      <w:r w:rsidRPr="000958FC">
        <w:rPr>
          <w:rFonts w:ascii="Arial" w:hAnsi="Arial" w:cs="Arial"/>
        </w:rPr>
        <w:t>La ENTIDAD podrá resolver el CONTRATO DE SUPERVISIÓN si en un periodo de doce (12) meses consecutivos, las penalidades acumuladas exceden el 10% del valor de la retribución anual</w:t>
      </w:r>
      <w:r w:rsidR="00B335E5" w:rsidRPr="000958FC">
        <w:rPr>
          <w:rFonts w:ascii="Arial" w:hAnsi="Arial" w:cs="Arial"/>
        </w:rPr>
        <w:t xml:space="preserve"> y </w:t>
      </w:r>
      <w:r w:rsidRPr="000958FC">
        <w:rPr>
          <w:rFonts w:ascii="Arial" w:hAnsi="Arial" w:cs="Arial"/>
        </w:rPr>
        <w:t>ejecutar la Garantía de Fiel Cumplimiento del CONTRATO DE SUPERVISIÓN por el monto respectivo.</w:t>
      </w:r>
    </w:p>
    <w:p w14:paraId="22CB968B" w14:textId="77777777" w:rsidR="00171B73" w:rsidRPr="000958FC" w:rsidRDefault="00171B73" w:rsidP="000958FC">
      <w:pPr>
        <w:pStyle w:val="Prrafodelista"/>
        <w:rPr>
          <w:rFonts w:ascii="Arial" w:hAnsi="Arial" w:cs="Arial"/>
        </w:rPr>
      </w:pPr>
    </w:p>
    <w:p w14:paraId="775B0A64" w14:textId="77777777" w:rsidR="0090264D" w:rsidRPr="000958FC" w:rsidRDefault="0090264D" w:rsidP="000958FC">
      <w:pPr>
        <w:pStyle w:val="Prrafodelista"/>
        <w:widowControl w:val="0"/>
        <w:numPr>
          <w:ilvl w:val="0"/>
          <w:numId w:val="89"/>
        </w:numPr>
        <w:suppressAutoHyphens/>
        <w:spacing w:after="0" w:line="240" w:lineRule="auto"/>
        <w:ind w:hanging="295"/>
        <w:contextualSpacing w:val="0"/>
        <w:jc w:val="both"/>
        <w:rPr>
          <w:rFonts w:ascii="Arial" w:hAnsi="Arial" w:cs="Arial"/>
        </w:rPr>
      </w:pPr>
      <w:r w:rsidRPr="000958FC">
        <w:rPr>
          <w:rFonts w:ascii="Arial" w:hAnsi="Arial" w:cs="Arial"/>
        </w:rPr>
        <w:t>Las penalidades serán deducidas del monto a pagar al SUPERVISOR. La empresa fiduciaria procederá a la deducción de la penalidad previa instrucción de la ENTIDAD.</w:t>
      </w:r>
    </w:p>
    <w:p w14:paraId="7AAA8B7F" w14:textId="77777777" w:rsidR="00B335E5" w:rsidRPr="000958FC" w:rsidRDefault="00B335E5" w:rsidP="000958FC">
      <w:pPr>
        <w:pStyle w:val="NormalWeb"/>
        <w:spacing w:before="0" w:beforeAutospacing="0" w:after="0" w:afterAutospacing="0"/>
        <w:jc w:val="both"/>
        <w:rPr>
          <w:rFonts w:ascii="Arial" w:hAnsi="Arial" w:cs="Arial"/>
          <w:b/>
          <w:sz w:val="22"/>
          <w:szCs w:val="22"/>
          <w:lang w:val="es-PE"/>
        </w:rPr>
      </w:pPr>
    </w:p>
    <w:p w14:paraId="7BB67A00"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r w:rsidRPr="000958FC">
        <w:rPr>
          <w:rFonts w:ascii="Arial" w:hAnsi="Arial" w:cs="Arial"/>
          <w:b/>
          <w:sz w:val="22"/>
          <w:szCs w:val="22"/>
          <w:lang w:val="es-PE"/>
        </w:rPr>
        <w:t xml:space="preserve">CLÁUSULA </w:t>
      </w:r>
      <w:r w:rsidRPr="000958FC">
        <w:rPr>
          <w:rFonts w:ascii="Arial" w:hAnsi="Arial" w:cs="Arial"/>
          <w:b/>
          <w:bCs/>
          <w:sz w:val="22"/>
          <w:szCs w:val="22"/>
          <w:lang w:val="es-PE"/>
        </w:rPr>
        <w:t>D</w:t>
      </w:r>
      <w:r w:rsidR="00171B73" w:rsidRPr="000958FC">
        <w:rPr>
          <w:rFonts w:ascii="Arial" w:hAnsi="Arial" w:cs="Arial"/>
          <w:b/>
          <w:bCs/>
          <w:sz w:val="22"/>
          <w:szCs w:val="22"/>
          <w:lang w:val="es-PE"/>
        </w:rPr>
        <w:t>É</w:t>
      </w:r>
      <w:r w:rsidRPr="000958FC">
        <w:rPr>
          <w:rFonts w:ascii="Arial" w:hAnsi="Arial" w:cs="Arial"/>
          <w:b/>
          <w:bCs/>
          <w:sz w:val="22"/>
          <w:szCs w:val="22"/>
          <w:lang w:val="es-PE"/>
        </w:rPr>
        <w:t>CIMOSEGUNDA: GARANTÍAS DE FIEL CUMPLIMIENTO</w:t>
      </w:r>
    </w:p>
    <w:p w14:paraId="22733D60"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p>
    <w:p w14:paraId="3A064A97" w14:textId="77777777" w:rsidR="0090264D" w:rsidRPr="000958FC" w:rsidRDefault="0090264D" w:rsidP="000958FC">
      <w:pPr>
        <w:pStyle w:val="NormalWeb"/>
        <w:numPr>
          <w:ilvl w:val="0"/>
          <w:numId w:val="82"/>
        </w:numPr>
        <w:spacing w:before="0" w:beforeAutospacing="0" w:after="0" w:afterAutospacing="0"/>
        <w:ind w:hanging="720"/>
        <w:jc w:val="both"/>
        <w:rPr>
          <w:rFonts w:ascii="Arial" w:hAnsi="Arial" w:cs="Arial"/>
          <w:sz w:val="22"/>
          <w:szCs w:val="22"/>
          <w:lang w:val="es-PE"/>
        </w:rPr>
      </w:pPr>
      <w:r w:rsidRPr="000958FC">
        <w:rPr>
          <w:rFonts w:ascii="Arial" w:hAnsi="Arial" w:cs="Arial"/>
          <w:sz w:val="22"/>
          <w:szCs w:val="22"/>
          <w:lang w:val="es-PE"/>
        </w:rPr>
        <w:t>Como acto previo a la suscripción del CONTRATO DE SUPERVISIÓN, el SUPERVISOR entregará a favor de la ENTIDAD la Garantía de Fiel Cumplimiento de</w:t>
      </w:r>
      <w:r w:rsidR="00B335E5" w:rsidRPr="000958FC">
        <w:rPr>
          <w:rFonts w:ascii="Arial" w:hAnsi="Arial" w:cs="Arial"/>
          <w:sz w:val="22"/>
          <w:szCs w:val="22"/>
          <w:lang w:val="es-PE"/>
        </w:rPr>
        <w:t xml:space="preserve"> la Fase 0 y 1</w:t>
      </w:r>
      <w:r w:rsidRPr="000958FC">
        <w:rPr>
          <w:rFonts w:ascii="Arial" w:hAnsi="Arial" w:cs="Arial"/>
          <w:sz w:val="22"/>
          <w:szCs w:val="22"/>
          <w:lang w:val="es-PE"/>
        </w:rPr>
        <w:t xml:space="preserve">, otorgada por una de las Entidades Financieras del Anexo N°15 de las Bases, en términos de expresa, incondicional, irrevocable, solidaria, sin beneficio de excusión ni división, y de realización automática a solo requerimiento de la ENTIDAD, sin necesidad de mandato judicial para su pago o ejecución, extendida en Soles, por un monto equivalente al diez por ciento (10%) del monto de la retribución </w:t>
      </w:r>
      <w:r w:rsidR="00EF214A" w:rsidRPr="000958FC">
        <w:rPr>
          <w:rFonts w:ascii="Arial" w:hAnsi="Arial" w:cs="Arial"/>
          <w:sz w:val="22"/>
          <w:szCs w:val="22"/>
          <w:lang w:val="es-PE"/>
        </w:rPr>
        <w:t xml:space="preserve">mensual anualizada adjudicada para la Fase 0 y 1 </w:t>
      </w:r>
      <w:r w:rsidRPr="000958FC">
        <w:rPr>
          <w:rFonts w:ascii="Arial" w:hAnsi="Arial" w:cs="Arial"/>
          <w:sz w:val="22"/>
          <w:szCs w:val="22"/>
          <w:lang w:val="es-PE"/>
        </w:rPr>
        <w:t xml:space="preserve">que garantice el cabal cumplimiento de todas y cada una de las obligaciones del SUPERVISOR derivadas del CONTRATO DE SUPERVISIÓN </w:t>
      </w:r>
      <w:r w:rsidR="00EF214A" w:rsidRPr="000958FC">
        <w:rPr>
          <w:rFonts w:ascii="Arial" w:hAnsi="Arial" w:cs="Arial"/>
          <w:sz w:val="22"/>
          <w:szCs w:val="22"/>
          <w:lang w:val="es-PE"/>
        </w:rPr>
        <w:t>durante las Fases 0 y 1</w:t>
      </w:r>
      <w:r w:rsidRPr="000958FC">
        <w:rPr>
          <w:rFonts w:ascii="Arial" w:hAnsi="Arial" w:cs="Arial"/>
          <w:sz w:val="22"/>
          <w:szCs w:val="22"/>
          <w:lang w:val="es-PE"/>
        </w:rPr>
        <w:t>. La vigencia de la garantía debe encontrarse conforme a lo establecido en los Términos de Referencia</w:t>
      </w:r>
    </w:p>
    <w:p w14:paraId="1E685DF8" w14:textId="77777777" w:rsidR="0090264D" w:rsidRPr="000958FC" w:rsidRDefault="0090264D" w:rsidP="000958FC">
      <w:pPr>
        <w:pStyle w:val="NormalWeb"/>
        <w:spacing w:before="0" w:beforeAutospacing="0" w:after="0" w:afterAutospacing="0"/>
        <w:ind w:left="720"/>
        <w:jc w:val="both"/>
        <w:rPr>
          <w:rFonts w:ascii="Arial" w:hAnsi="Arial" w:cs="Arial"/>
          <w:sz w:val="22"/>
          <w:szCs w:val="22"/>
          <w:lang w:val="es-PE"/>
        </w:rPr>
      </w:pPr>
    </w:p>
    <w:p w14:paraId="24E9C824" w14:textId="77777777" w:rsidR="0090264D" w:rsidRPr="000958FC" w:rsidRDefault="00EF214A" w:rsidP="000958FC">
      <w:pPr>
        <w:pStyle w:val="NormalWeb"/>
        <w:numPr>
          <w:ilvl w:val="0"/>
          <w:numId w:val="82"/>
        </w:numPr>
        <w:spacing w:before="0" w:beforeAutospacing="0" w:after="0" w:afterAutospacing="0"/>
        <w:ind w:hanging="720"/>
        <w:jc w:val="both"/>
        <w:rPr>
          <w:rFonts w:ascii="Arial" w:hAnsi="Arial" w:cs="Arial"/>
          <w:sz w:val="22"/>
          <w:szCs w:val="22"/>
          <w:lang w:val="es-PE"/>
        </w:rPr>
      </w:pPr>
      <w:r w:rsidRPr="000958FC">
        <w:rPr>
          <w:rFonts w:ascii="Arial" w:hAnsi="Arial" w:cs="Arial"/>
          <w:sz w:val="22"/>
          <w:szCs w:val="22"/>
          <w:lang w:val="es-PE"/>
        </w:rPr>
        <w:t>Asimismo, e</w:t>
      </w:r>
      <w:r w:rsidR="0090264D" w:rsidRPr="000958FC">
        <w:rPr>
          <w:rFonts w:ascii="Arial" w:hAnsi="Arial" w:cs="Arial"/>
          <w:sz w:val="22"/>
          <w:szCs w:val="22"/>
          <w:lang w:val="es-PE"/>
        </w:rPr>
        <w:t>l SUPERVISOR se obliga a constituir, desde el inicio de</w:t>
      </w:r>
      <w:r w:rsidRPr="000958FC">
        <w:rPr>
          <w:rFonts w:ascii="Arial" w:hAnsi="Arial" w:cs="Arial"/>
          <w:sz w:val="22"/>
          <w:szCs w:val="22"/>
          <w:lang w:val="es-PE"/>
        </w:rPr>
        <w:t xml:space="preserve"> </w:t>
      </w:r>
      <w:r w:rsidR="0090264D" w:rsidRPr="000958FC">
        <w:rPr>
          <w:rFonts w:ascii="Arial" w:hAnsi="Arial" w:cs="Arial"/>
          <w:sz w:val="22"/>
          <w:szCs w:val="22"/>
          <w:lang w:val="es-PE"/>
        </w:rPr>
        <w:t>l</w:t>
      </w:r>
      <w:r w:rsidRPr="000958FC">
        <w:rPr>
          <w:rFonts w:ascii="Arial" w:hAnsi="Arial" w:cs="Arial"/>
          <w:sz w:val="22"/>
          <w:szCs w:val="22"/>
          <w:lang w:val="es-PE"/>
        </w:rPr>
        <w:t>a Fase 2</w:t>
      </w:r>
      <w:r w:rsidR="0090264D" w:rsidRPr="000958FC">
        <w:rPr>
          <w:rFonts w:ascii="Arial" w:hAnsi="Arial" w:cs="Arial"/>
          <w:sz w:val="22"/>
          <w:szCs w:val="22"/>
          <w:lang w:val="es-PE"/>
        </w:rPr>
        <w:t>, la Garantía de Fiel Cumplimiento de</w:t>
      </w:r>
      <w:r w:rsidRPr="000958FC">
        <w:rPr>
          <w:rFonts w:ascii="Arial" w:hAnsi="Arial" w:cs="Arial"/>
          <w:sz w:val="22"/>
          <w:szCs w:val="22"/>
          <w:lang w:val="es-PE"/>
        </w:rPr>
        <w:t xml:space="preserve"> la Fase 2</w:t>
      </w:r>
      <w:r w:rsidR="0090264D" w:rsidRPr="000958FC">
        <w:rPr>
          <w:rFonts w:ascii="Arial" w:hAnsi="Arial" w:cs="Arial"/>
          <w:sz w:val="22"/>
          <w:szCs w:val="22"/>
          <w:lang w:val="es-PE"/>
        </w:rPr>
        <w:t xml:space="preserve">, otorgada por una de las Entidades Financieras del Anexo N° 15 de las Bases, en términos de expresa, incondicional, irrevocable, solidaria, sin beneficio de excusión ni división, y de realización automática a solo requerimiento de la ENTIDAD, sin necesidad de mandato judicial para su pago o ejecución, extendida en Soles, por un monto equivalente al diez por ciento (10%) del monto de la retribución </w:t>
      </w:r>
      <w:r w:rsidRPr="000958FC">
        <w:rPr>
          <w:rFonts w:ascii="Arial" w:hAnsi="Arial" w:cs="Arial"/>
          <w:sz w:val="22"/>
          <w:szCs w:val="22"/>
          <w:lang w:val="es-PE"/>
        </w:rPr>
        <w:t xml:space="preserve">mensual anualizada adjudicada para la Fase 2 </w:t>
      </w:r>
      <w:r w:rsidR="0090264D" w:rsidRPr="000958FC">
        <w:rPr>
          <w:rFonts w:ascii="Arial" w:hAnsi="Arial" w:cs="Arial"/>
          <w:sz w:val="22"/>
          <w:szCs w:val="22"/>
          <w:lang w:val="es-PE"/>
        </w:rPr>
        <w:t xml:space="preserve">que garantice el cabal cumplimiento de todas y cada una de las obligaciones del SUPERVISOR derivadas del CONTRATO DE SUPERVISIÓN </w:t>
      </w:r>
      <w:r w:rsidRPr="000958FC">
        <w:rPr>
          <w:rFonts w:ascii="Arial" w:hAnsi="Arial" w:cs="Arial"/>
          <w:sz w:val="22"/>
          <w:szCs w:val="22"/>
          <w:lang w:val="es-PE"/>
        </w:rPr>
        <w:t>durante la Fase 2</w:t>
      </w:r>
      <w:r w:rsidR="0090264D" w:rsidRPr="000958FC">
        <w:rPr>
          <w:rFonts w:ascii="Arial" w:hAnsi="Arial" w:cs="Arial"/>
          <w:sz w:val="22"/>
          <w:szCs w:val="22"/>
          <w:lang w:val="es-PE"/>
        </w:rPr>
        <w:t>. La vigencia de la garantía debe encontrarse conforme a lo establecido en los Términos de Referencia</w:t>
      </w:r>
      <w:r w:rsidRPr="000958FC">
        <w:rPr>
          <w:rFonts w:ascii="Arial" w:hAnsi="Arial" w:cs="Arial"/>
          <w:sz w:val="22"/>
          <w:szCs w:val="22"/>
          <w:lang w:val="es-PE"/>
        </w:rPr>
        <w:t>.</w:t>
      </w:r>
    </w:p>
    <w:p w14:paraId="37AFC6C6"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6D696E85" w14:textId="77777777" w:rsidR="0090264D" w:rsidRPr="000958FC" w:rsidRDefault="0090264D" w:rsidP="000958FC">
      <w:pPr>
        <w:pStyle w:val="NormalWeb"/>
        <w:numPr>
          <w:ilvl w:val="0"/>
          <w:numId w:val="82"/>
        </w:numPr>
        <w:spacing w:before="0" w:beforeAutospacing="0" w:after="0" w:afterAutospacing="0"/>
        <w:ind w:hanging="720"/>
        <w:jc w:val="both"/>
        <w:rPr>
          <w:rFonts w:ascii="Arial" w:hAnsi="Arial" w:cs="Arial"/>
          <w:sz w:val="22"/>
          <w:szCs w:val="22"/>
          <w:lang w:val="es-PE"/>
        </w:rPr>
      </w:pPr>
      <w:r w:rsidRPr="000958FC">
        <w:rPr>
          <w:rFonts w:ascii="Arial" w:hAnsi="Arial" w:cs="Arial"/>
          <w:sz w:val="22"/>
          <w:szCs w:val="22"/>
          <w:lang w:val="es-PE"/>
        </w:rPr>
        <w:t>Ambas garantías deberán ser renovadas a costo del SUPERVISOR de modo que su vigencia se extienda por todo el plazo de duración de los Servicio de Supervisión, sin perjuicio de lo establecido en la Cláusula 14.6.f para el caso de existencia de una Controversia entre las partes en la liquidación del CONTRATO DE SUPERVISIÓN. La renovación deberá haberse efectuado y entregado a la ENTIDAD a más tardar a los diez (10) Días Calendario previos a la fecha de vencimiento señalada en la Garantía de Fiel Cumplimiento que se encuentre vigente. De no producirse la renovación, la ENTIDAD podrá ejecutarla inmediatamente: (i) por el monto que se hubiera devengado conforme a la Tabla de Penalidades de los Términos de Referencia del CONTRATO DE SUPERVISIÓN, sin perjuicio en este caso de la indemnización del daño ulterior, o, (ii) en caso de resolución conforme a los literales e) y f) de la Cláusula 14.1 del CONTRATO DE SUPERVISIÓN por el monto de la penalidad allí establecida.</w:t>
      </w:r>
    </w:p>
    <w:p w14:paraId="00C1E74C" w14:textId="77777777" w:rsidR="0090264D" w:rsidRPr="000958FC" w:rsidRDefault="0090264D" w:rsidP="000958FC">
      <w:pPr>
        <w:pStyle w:val="NormalWeb"/>
        <w:spacing w:before="0" w:beforeAutospacing="0" w:after="0" w:afterAutospacing="0"/>
        <w:ind w:left="720"/>
        <w:jc w:val="both"/>
        <w:rPr>
          <w:rFonts w:ascii="Arial" w:hAnsi="Arial" w:cs="Arial"/>
          <w:sz w:val="22"/>
          <w:szCs w:val="22"/>
          <w:lang w:val="es-PE"/>
        </w:rPr>
      </w:pPr>
    </w:p>
    <w:p w14:paraId="29D2EF34" w14:textId="77777777" w:rsidR="0090264D" w:rsidRPr="000958FC" w:rsidRDefault="0090264D" w:rsidP="000958FC">
      <w:pPr>
        <w:pStyle w:val="NormalWeb"/>
        <w:numPr>
          <w:ilvl w:val="0"/>
          <w:numId w:val="82"/>
        </w:numPr>
        <w:spacing w:before="0" w:beforeAutospacing="0" w:after="0" w:afterAutospacing="0"/>
        <w:ind w:hanging="720"/>
        <w:jc w:val="both"/>
        <w:rPr>
          <w:rFonts w:ascii="Arial" w:hAnsi="Arial" w:cs="Arial"/>
          <w:sz w:val="22"/>
          <w:szCs w:val="22"/>
          <w:lang w:val="es-PE"/>
        </w:rPr>
      </w:pPr>
      <w:r w:rsidRPr="000958FC">
        <w:rPr>
          <w:rFonts w:ascii="Arial" w:hAnsi="Arial" w:cs="Arial"/>
          <w:sz w:val="22"/>
          <w:szCs w:val="22"/>
          <w:lang w:val="es-PE"/>
        </w:rPr>
        <w:t>Si el banco que otorga dicha garantía fuera sometido a un régimen especial dispuesto por la Superintendencia de Banca y Seguros o fuera declarado o deviniera en quiebra o insolvente, o si el derecho de dicha institución para actuar como tal, resulta comprometido o es revocado; el SUPERVISOR deberá obtener a su propio costo y proporcionar a la ENTIDAD, en el plazo de cinco (5) Días después de ocurrir tal eventualidad, otra carta fianza bancaria en sustitución de la citada garantía, en forma y contenido iguales a las sustituidas, expedida también por una Entidad Financiera del Anexo N°15 de las Bases.</w:t>
      </w:r>
    </w:p>
    <w:p w14:paraId="1C2F7842" w14:textId="77777777" w:rsidR="004B7725" w:rsidRPr="000958FC" w:rsidRDefault="004B7725" w:rsidP="000958FC">
      <w:pPr>
        <w:pStyle w:val="NormalWeb"/>
        <w:spacing w:before="0" w:beforeAutospacing="0" w:after="0" w:afterAutospacing="0"/>
        <w:jc w:val="both"/>
        <w:rPr>
          <w:rFonts w:ascii="Arial" w:hAnsi="Arial" w:cs="Arial"/>
          <w:b/>
          <w:sz w:val="22"/>
          <w:szCs w:val="22"/>
          <w:lang w:val="es-PE"/>
        </w:rPr>
      </w:pPr>
    </w:p>
    <w:p w14:paraId="64253D33"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r w:rsidRPr="000958FC">
        <w:rPr>
          <w:rFonts w:ascii="Arial" w:hAnsi="Arial" w:cs="Arial"/>
          <w:b/>
          <w:sz w:val="22"/>
          <w:szCs w:val="22"/>
          <w:lang w:val="es-PE"/>
        </w:rPr>
        <w:t xml:space="preserve">CLÁUSULA </w:t>
      </w:r>
      <w:r w:rsidRPr="000958FC">
        <w:rPr>
          <w:rFonts w:ascii="Arial" w:hAnsi="Arial" w:cs="Arial"/>
          <w:b/>
          <w:bCs/>
          <w:sz w:val="22"/>
          <w:szCs w:val="22"/>
          <w:lang w:val="es-PE"/>
        </w:rPr>
        <w:t>DECIMOTERCERA: SUSPENSIÓN</w:t>
      </w:r>
    </w:p>
    <w:p w14:paraId="03A9BF16" w14:textId="77777777" w:rsidR="0090264D" w:rsidRPr="000958FC" w:rsidRDefault="0090264D" w:rsidP="000958FC">
      <w:pPr>
        <w:pStyle w:val="NormalWeb"/>
        <w:spacing w:before="0" w:beforeAutospacing="0" w:after="0" w:afterAutospacing="0"/>
        <w:jc w:val="both"/>
        <w:rPr>
          <w:rFonts w:ascii="Arial" w:hAnsi="Arial" w:cs="Arial"/>
          <w:b/>
          <w:bCs/>
          <w:sz w:val="22"/>
          <w:szCs w:val="22"/>
          <w:lang w:val="es-PE"/>
        </w:rPr>
      </w:pPr>
    </w:p>
    <w:p w14:paraId="221459EE"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r w:rsidRPr="000958FC">
        <w:rPr>
          <w:rFonts w:ascii="Arial" w:hAnsi="Arial" w:cs="Arial"/>
          <w:sz w:val="22"/>
          <w:szCs w:val="22"/>
          <w:lang w:val="es-PE"/>
        </w:rPr>
        <w:t>El CONTRATO DE SUPERVISIÓN puede suspenderse por las siguientes causas:</w:t>
      </w:r>
    </w:p>
    <w:p w14:paraId="01CAB603"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58B54D8E" w14:textId="77777777" w:rsidR="0090264D" w:rsidRPr="000958FC" w:rsidRDefault="0090264D" w:rsidP="000958FC">
      <w:pPr>
        <w:pStyle w:val="NormalWeb"/>
        <w:numPr>
          <w:ilvl w:val="0"/>
          <w:numId w:val="70"/>
        </w:numPr>
        <w:spacing w:before="0" w:beforeAutospacing="0" w:after="0" w:afterAutospacing="0"/>
        <w:ind w:left="709" w:hanging="709"/>
        <w:jc w:val="both"/>
        <w:rPr>
          <w:rFonts w:ascii="Arial" w:hAnsi="Arial" w:cs="Arial"/>
          <w:b/>
          <w:bCs/>
          <w:sz w:val="22"/>
          <w:szCs w:val="22"/>
          <w:u w:val="single"/>
          <w:lang w:val="es-PE"/>
        </w:rPr>
      </w:pPr>
      <w:r w:rsidRPr="000958FC">
        <w:rPr>
          <w:rFonts w:ascii="Arial" w:hAnsi="Arial" w:cs="Arial"/>
          <w:b/>
          <w:bCs/>
          <w:sz w:val="22"/>
          <w:szCs w:val="22"/>
          <w:u w:val="single"/>
          <w:lang w:val="es-PE"/>
        </w:rPr>
        <w:t>Por suspensión del CONTRATO</w:t>
      </w:r>
      <w:r w:rsidR="00EF214A" w:rsidRPr="000958FC">
        <w:rPr>
          <w:rFonts w:ascii="Arial" w:hAnsi="Arial" w:cs="Arial"/>
          <w:b/>
          <w:bCs/>
          <w:sz w:val="22"/>
          <w:szCs w:val="22"/>
          <w:u w:val="single"/>
          <w:lang w:val="es-PE"/>
        </w:rPr>
        <w:t xml:space="preserve"> APP</w:t>
      </w:r>
    </w:p>
    <w:p w14:paraId="3E6D30D5" w14:textId="77777777" w:rsidR="0090264D" w:rsidRPr="000958FC" w:rsidRDefault="0090264D" w:rsidP="000958FC">
      <w:pPr>
        <w:pStyle w:val="NormalWeb"/>
        <w:spacing w:before="0" w:beforeAutospacing="0" w:after="0" w:afterAutospacing="0"/>
        <w:ind w:left="709"/>
        <w:jc w:val="both"/>
        <w:rPr>
          <w:rFonts w:ascii="Arial" w:hAnsi="Arial" w:cs="Arial"/>
          <w:b/>
          <w:bCs/>
          <w:sz w:val="22"/>
          <w:szCs w:val="22"/>
          <w:u w:val="single"/>
          <w:lang w:val="es-PE"/>
        </w:rPr>
      </w:pPr>
    </w:p>
    <w:p w14:paraId="7DF7299A" w14:textId="77777777" w:rsidR="0090264D" w:rsidRPr="000958FC" w:rsidRDefault="0090264D" w:rsidP="000958FC">
      <w:pPr>
        <w:pStyle w:val="Prrafodelista"/>
        <w:widowControl w:val="0"/>
        <w:numPr>
          <w:ilvl w:val="0"/>
          <w:numId w:val="42"/>
        </w:numPr>
        <w:suppressAutoHyphens/>
        <w:spacing w:after="0" w:line="240" w:lineRule="auto"/>
        <w:ind w:hanging="295"/>
        <w:contextualSpacing w:val="0"/>
        <w:jc w:val="both"/>
        <w:rPr>
          <w:rFonts w:ascii="Arial" w:hAnsi="Arial" w:cs="Arial"/>
          <w:b/>
          <w:bCs/>
          <w:u w:val="single"/>
        </w:rPr>
      </w:pPr>
      <w:r w:rsidRPr="000958FC">
        <w:rPr>
          <w:rFonts w:ascii="Arial" w:hAnsi="Arial" w:cs="Arial"/>
        </w:rPr>
        <w:t xml:space="preserve">En caso de producirse la suspensión del CONTRATO </w:t>
      </w:r>
      <w:r w:rsidR="00EF214A" w:rsidRPr="000958FC">
        <w:rPr>
          <w:rFonts w:ascii="Arial" w:hAnsi="Arial" w:cs="Arial"/>
        </w:rPr>
        <w:t xml:space="preserve">APP </w:t>
      </w:r>
      <w:r w:rsidRPr="000958FC">
        <w:rPr>
          <w:rFonts w:ascii="Arial" w:hAnsi="Arial" w:cs="Arial"/>
        </w:rPr>
        <w:t>o la suspensión del plazo para el cumplimiento de las obligaciones del CONTRATO</w:t>
      </w:r>
      <w:r w:rsidR="00EF214A" w:rsidRPr="000958FC">
        <w:rPr>
          <w:rFonts w:ascii="Arial" w:hAnsi="Arial" w:cs="Arial"/>
        </w:rPr>
        <w:t xml:space="preserve"> APP</w:t>
      </w:r>
      <w:r w:rsidRPr="000958FC">
        <w:rPr>
          <w:rFonts w:ascii="Arial" w:hAnsi="Arial" w:cs="Arial"/>
        </w:rPr>
        <w:t>, la ENTIDAD podrá suspender total o parcialmente, respectivamente, las labores de Supervisión que corresponda mientras duren la suspensión. En este caso, las Partes suscribirán un Acta que detalle las causas que dieron origen a la suspensión de las labores de Supervisión, así como el plazo de suspensión.</w:t>
      </w:r>
    </w:p>
    <w:p w14:paraId="0E03EB11" w14:textId="77777777" w:rsidR="00171B73" w:rsidRPr="000958FC" w:rsidRDefault="00171B73" w:rsidP="000958FC">
      <w:pPr>
        <w:pStyle w:val="Prrafodelista"/>
        <w:widowControl w:val="0"/>
        <w:suppressAutoHyphens/>
        <w:spacing w:after="0" w:line="240" w:lineRule="auto"/>
        <w:contextualSpacing w:val="0"/>
        <w:jc w:val="both"/>
        <w:rPr>
          <w:rFonts w:ascii="Arial" w:hAnsi="Arial" w:cs="Arial"/>
        </w:rPr>
      </w:pPr>
    </w:p>
    <w:p w14:paraId="475D90DD" w14:textId="77777777" w:rsidR="00171B73" w:rsidRPr="000958FC" w:rsidRDefault="0090264D" w:rsidP="000958FC">
      <w:pPr>
        <w:pStyle w:val="Prrafodelista"/>
        <w:widowControl w:val="0"/>
        <w:numPr>
          <w:ilvl w:val="0"/>
          <w:numId w:val="42"/>
        </w:numPr>
        <w:suppressAutoHyphens/>
        <w:spacing w:after="0" w:line="240" w:lineRule="auto"/>
        <w:ind w:hanging="295"/>
        <w:contextualSpacing w:val="0"/>
        <w:jc w:val="both"/>
        <w:rPr>
          <w:rFonts w:ascii="Arial" w:hAnsi="Arial" w:cs="Arial"/>
        </w:rPr>
      </w:pPr>
      <w:r w:rsidRPr="000958FC">
        <w:rPr>
          <w:rFonts w:ascii="Arial" w:hAnsi="Arial" w:cs="Arial"/>
        </w:rPr>
        <w:t>Mientras dure la suspensión del plazo del CONTRATO</w:t>
      </w:r>
      <w:r w:rsidR="00EF214A" w:rsidRPr="000958FC">
        <w:rPr>
          <w:rFonts w:ascii="Arial" w:hAnsi="Arial" w:cs="Arial"/>
        </w:rPr>
        <w:t xml:space="preserve"> APP</w:t>
      </w:r>
      <w:r w:rsidRPr="000958FC">
        <w:rPr>
          <w:rFonts w:ascii="Arial" w:hAnsi="Arial" w:cs="Arial"/>
        </w:rPr>
        <w:t xml:space="preserve"> se suspenderá el pago del costo de la Supervisión. En el caso de la suspensión parcial de obligaciones del CONTRATO</w:t>
      </w:r>
      <w:r w:rsidR="00EF214A" w:rsidRPr="000958FC">
        <w:rPr>
          <w:rFonts w:ascii="Arial" w:hAnsi="Arial" w:cs="Arial"/>
        </w:rPr>
        <w:t xml:space="preserve"> APP</w:t>
      </w:r>
      <w:r w:rsidRPr="000958FC">
        <w:rPr>
          <w:rFonts w:ascii="Arial" w:hAnsi="Arial" w:cs="Arial"/>
        </w:rPr>
        <w:t>, el pago seguirá ejecutándose respecto de aquellas obligaciones que no han sido afectadas por la suspensión.</w:t>
      </w:r>
    </w:p>
    <w:p w14:paraId="6B8B5622" w14:textId="77777777" w:rsidR="00171B73" w:rsidRPr="000958FC" w:rsidRDefault="00171B73" w:rsidP="000958FC">
      <w:pPr>
        <w:pStyle w:val="Prrafodelista"/>
        <w:rPr>
          <w:rFonts w:ascii="Arial" w:hAnsi="Arial" w:cs="Arial"/>
        </w:rPr>
      </w:pPr>
    </w:p>
    <w:p w14:paraId="5B744D1D" w14:textId="77777777" w:rsidR="00171B73" w:rsidRPr="000958FC" w:rsidRDefault="0090264D" w:rsidP="000958FC">
      <w:pPr>
        <w:pStyle w:val="Prrafodelista"/>
        <w:widowControl w:val="0"/>
        <w:numPr>
          <w:ilvl w:val="0"/>
          <w:numId w:val="42"/>
        </w:numPr>
        <w:suppressAutoHyphens/>
        <w:spacing w:after="0" w:line="240" w:lineRule="auto"/>
        <w:ind w:hanging="295"/>
        <w:contextualSpacing w:val="0"/>
        <w:jc w:val="both"/>
        <w:rPr>
          <w:rFonts w:ascii="Arial" w:hAnsi="Arial" w:cs="Arial"/>
        </w:rPr>
      </w:pPr>
      <w:r w:rsidRPr="000958FC">
        <w:rPr>
          <w:rFonts w:ascii="Arial" w:hAnsi="Arial" w:cs="Arial"/>
        </w:rPr>
        <w:t>Durante el plazo de suspensión de obligaciones, procede el pago de los informes que a la fecha de suspensión de obligaciones se encuentren pendientes y cuenten con la conformidad de la ENTIDAD o se encuentren en evaluación para su conformidad.</w:t>
      </w:r>
    </w:p>
    <w:p w14:paraId="17BF27A1" w14:textId="77777777" w:rsidR="00171B73" w:rsidRPr="000958FC" w:rsidRDefault="00171B73" w:rsidP="000958FC">
      <w:pPr>
        <w:pStyle w:val="Prrafodelista"/>
        <w:rPr>
          <w:rFonts w:ascii="Arial" w:hAnsi="Arial" w:cs="Arial"/>
        </w:rPr>
      </w:pPr>
    </w:p>
    <w:p w14:paraId="1B601A04" w14:textId="77777777" w:rsidR="0090264D" w:rsidRPr="000958FC" w:rsidRDefault="0090264D" w:rsidP="000958FC">
      <w:pPr>
        <w:pStyle w:val="Prrafodelista"/>
        <w:widowControl w:val="0"/>
        <w:numPr>
          <w:ilvl w:val="0"/>
          <w:numId w:val="42"/>
        </w:numPr>
        <w:suppressAutoHyphens/>
        <w:spacing w:after="0" w:line="240" w:lineRule="auto"/>
        <w:ind w:hanging="295"/>
        <w:contextualSpacing w:val="0"/>
        <w:jc w:val="both"/>
        <w:rPr>
          <w:rFonts w:ascii="Arial" w:hAnsi="Arial" w:cs="Arial"/>
        </w:rPr>
      </w:pPr>
      <w:r w:rsidRPr="000958FC">
        <w:rPr>
          <w:rFonts w:ascii="Arial" w:hAnsi="Arial" w:cs="Arial"/>
        </w:rPr>
        <w:t>La suspensión de obligaciones no liberará al SUPERVISOR de la aplicación de las penalidades por los incumplimientos que ocurrieron con anterioridad a la declaración de suspensión.</w:t>
      </w:r>
    </w:p>
    <w:p w14:paraId="50D2CCB7" w14:textId="77777777" w:rsidR="00171B73" w:rsidRPr="000958FC" w:rsidRDefault="00171B73" w:rsidP="000958FC">
      <w:pPr>
        <w:pStyle w:val="NormalWeb"/>
        <w:spacing w:before="0" w:beforeAutospacing="0" w:after="0" w:afterAutospacing="0"/>
        <w:ind w:left="709"/>
        <w:jc w:val="both"/>
        <w:rPr>
          <w:rFonts w:ascii="Arial" w:hAnsi="Arial" w:cs="Arial"/>
          <w:b/>
          <w:bCs/>
          <w:sz w:val="22"/>
          <w:szCs w:val="22"/>
          <w:u w:val="single"/>
          <w:lang w:val="es-PE"/>
        </w:rPr>
      </w:pPr>
    </w:p>
    <w:p w14:paraId="42046A56" w14:textId="77777777" w:rsidR="0090264D" w:rsidRPr="000958FC" w:rsidRDefault="0090264D" w:rsidP="000958FC">
      <w:pPr>
        <w:pStyle w:val="NormalWeb"/>
        <w:numPr>
          <w:ilvl w:val="0"/>
          <w:numId w:val="70"/>
        </w:numPr>
        <w:spacing w:before="0" w:beforeAutospacing="0" w:after="0" w:afterAutospacing="0"/>
        <w:ind w:left="709" w:hanging="709"/>
        <w:jc w:val="both"/>
        <w:rPr>
          <w:rFonts w:ascii="Arial" w:hAnsi="Arial" w:cs="Arial"/>
          <w:b/>
          <w:bCs/>
          <w:sz w:val="22"/>
          <w:szCs w:val="22"/>
          <w:u w:val="single"/>
          <w:lang w:val="es-PE"/>
        </w:rPr>
      </w:pPr>
      <w:r w:rsidRPr="000958FC">
        <w:rPr>
          <w:rFonts w:ascii="Arial" w:hAnsi="Arial" w:cs="Arial"/>
          <w:b/>
          <w:bCs/>
          <w:sz w:val="22"/>
          <w:szCs w:val="22"/>
          <w:u w:val="single"/>
          <w:lang w:val="es-PE"/>
        </w:rPr>
        <w:t>Por Fuerza Mayor o Caso Fortuito</w:t>
      </w:r>
    </w:p>
    <w:p w14:paraId="3E7047A0" w14:textId="77777777" w:rsidR="0090264D" w:rsidRPr="000958FC" w:rsidRDefault="0090264D" w:rsidP="000958FC">
      <w:pPr>
        <w:pStyle w:val="NormalWeb"/>
        <w:spacing w:before="0" w:beforeAutospacing="0" w:after="0" w:afterAutospacing="0"/>
        <w:ind w:left="709"/>
        <w:jc w:val="both"/>
        <w:rPr>
          <w:rFonts w:ascii="Arial" w:hAnsi="Arial" w:cs="Arial"/>
          <w:b/>
          <w:bCs/>
          <w:sz w:val="22"/>
          <w:szCs w:val="22"/>
          <w:u w:val="single"/>
          <w:lang w:val="es-PE"/>
        </w:rPr>
      </w:pPr>
    </w:p>
    <w:p w14:paraId="74788B8E"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Si el SUPERVISOR estuviera temporalmente impedido para cumplir las obligaciones contraídas debido a situaciones de Fuerza Mayor o Caso Fortuito, informará por escrito dicha circunstancia a la ENTIDAD explicando los hechos que constituyen dicho evento y el tiempo de suspensión.</w:t>
      </w:r>
    </w:p>
    <w:p w14:paraId="4F8EBCE6" w14:textId="77777777" w:rsidR="00EF214A" w:rsidRPr="000958FC" w:rsidRDefault="00EF214A" w:rsidP="000958FC">
      <w:pPr>
        <w:pStyle w:val="Textoindependiente"/>
        <w:widowControl w:val="0"/>
        <w:tabs>
          <w:tab w:val="clear" w:pos="8931"/>
        </w:tabs>
        <w:suppressAutoHyphens/>
        <w:ind w:left="720" w:right="0"/>
        <w:rPr>
          <w:rFonts w:ascii="Arial" w:hAnsi="Arial" w:cs="Arial"/>
          <w:sz w:val="22"/>
          <w:szCs w:val="22"/>
          <w:lang w:val="es-PE"/>
        </w:rPr>
      </w:pPr>
    </w:p>
    <w:p w14:paraId="31F19634"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Dicha comunicación debe efectuarse en un plazo máximo de tres (3) Días Calendario de haber ocurrido los hechos o de haber tomado conocimiento de estos. La comunicación debe contener, como mínimo, lo siguiente:</w:t>
      </w:r>
    </w:p>
    <w:p w14:paraId="1C1C09C8" w14:textId="77777777" w:rsidR="0090264D" w:rsidRPr="000958FC" w:rsidRDefault="0090264D" w:rsidP="000958FC">
      <w:pPr>
        <w:pStyle w:val="Textoindependiente"/>
        <w:rPr>
          <w:rFonts w:ascii="Arial" w:hAnsi="Arial" w:cs="Arial"/>
          <w:sz w:val="22"/>
          <w:szCs w:val="22"/>
          <w:lang w:val="es-PE"/>
        </w:rPr>
      </w:pPr>
    </w:p>
    <w:p w14:paraId="7AAFFCAB" w14:textId="77777777" w:rsidR="0090264D" w:rsidRPr="000958FC" w:rsidRDefault="0090264D" w:rsidP="000958FC">
      <w:pPr>
        <w:pStyle w:val="Textoindependiente"/>
        <w:widowControl w:val="0"/>
        <w:numPr>
          <w:ilvl w:val="0"/>
          <w:numId w:val="59"/>
        </w:numPr>
        <w:tabs>
          <w:tab w:val="clear" w:pos="8931"/>
        </w:tabs>
        <w:suppressAutoHyphens/>
        <w:ind w:left="1418" w:right="0" w:hanging="567"/>
        <w:rPr>
          <w:rFonts w:ascii="Arial" w:hAnsi="Arial" w:cs="Arial"/>
          <w:sz w:val="22"/>
          <w:szCs w:val="22"/>
          <w:lang w:val="es-PE"/>
        </w:rPr>
      </w:pPr>
      <w:r w:rsidRPr="000958FC">
        <w:rPr>
          <w:rFonts w:ascii="Arial" w:hAnsi="Arial" w:cs="Arial"/>
          <w:sz w:val="22"/>
          <w:szCs w:val="22"/>
          <w:lang w:val="es-PE"/>
        </w:rPr>
        <w:t>La ocurrencia del evento y justificación como evento de Fuerza Mayor o Caso Fortuito</w:t>
      </w:r>
    </w:p>
    <w:p w14:paraId="4C7D231B" w14:textId="77777777" w:rsidR="0090264D" w:rsidRPr="000958FC" w:rsidRDefault="0090264D" w:rsidP="000958FC">
      <w:pPr>
        <w:pStyle w:val="Textoindependiente"/>
        <w:widowControl w:val="0"/>
        <w:numPr>
          <w:ilvl w:val="0"/>
          <w:numId w:val="59"/>
        </w:numPr>
        <w:tabs>
          <w:tab w:val="clear" w:pos="8931"/>
        </w:tabs>
        <w:suppressAutoHyphens/>
        <w:ind w:left="1418" w:right="0" w:hanging="567"/>
        <w:rPr>
          <w:rFonts w:ascii="Arial" w:hAnsi="Arial" w:cs="Arial"/>
          <w:sz w:val="22"/>
          <w:szCs w:val="22"/>
          <w:lang w:val="es-PE"/>
        </w:rPr>
      </w:pPr>
      <w:r w:rsidRPr="000958FC">
        <w:rPr>
          <w:rFonts w:ascii="Arial" w:hAnsi="Arial" w:cs="Arial"/>
          <w:sz w:val="22"/>
          <w:szCs w:val="22"/>
          <w:lang w:val="es-PE"/>
        </w:rPr>
        <w:t>La fecha de inicio de plazo de la suspensión o, en su defecto, la fecha en la que tomó conocimiento de tal evento</w:t>
      </w:r>
    </w:p>
    <w:p w14:paraId="77B8ADBA" w14:textId="77777777" w:rsidR="0090264D" w:rsidRPr="000958FC" w:rsidRDefault="0090264D" w:rsidP="000958FC">
      <w:pPr>
        <w:pStyle w:val="Textoindependiente"/>
        <w:widowControl w:val="0"/>
        <w:numPr>
          <w:ilvl w:val="0"/>
          <w:numId w:val="59"/>
        </w:numPr>
        <w:tabs>
          <w:tab w:val="clear" w:pos="8931"/>
        </w:tabs>
        <w:suppressAutoHyphens/>
        <w:ind w:left="1418" w:right="0" w:hanging="567"/>
        <w:rPr>
          <w:rFonts w:ascii="Arial" w:hAnsi="Arial" w:cs="Arial"/>
          <w:sz w:val="22"/>
          <w:szCs w:val="22"/>
          <w:lang w:val="es-PE"/>
        </w:rPr>
      </w:pPr>
      <w:r w:rsidRPr="000958FC">
        <w:rPr>
          <w:rFonts w:ascii="Arial" w:hAnsi="Arial" w:cs="Arial"/>
          <w:sz w:val="22"/>
          <w:szCs w:val="22"/>
          <w:lang w:val="es-PE"/>
        </w:rPr>
        <w:t>El plazo estimado de la suspensión total o parcial de las obligaciones</w:t>
      </w:r>
    </w:p>
    <w:p w14:paraId="02EDC07F" w14:textId="77777777" w:rsidR="0090264D" w:rsidRPr="000958FC" w:rsidRDefault="0090264D" w:rsidP="000958FC">
      <w:pPr>
        <w:pStyle w:val="Textoindependiente"/>
        <w:widowControl w:val="0"/>
        <w:numPr>
          <w:ilvl w:val="0"/>
          <w:numId w:val="59"/>
        </w:numPr>
        <w:tabs>
          <w:tab w:val="clear" w:pos="8931"/>
        </w:tabs>
        <w:suppressAutoHyphens/>
        <w:ind w:left="1418" w:right="0" w:hanging="567"/>
        <w:rPr>
          <w:rFonts w:ascii="Arial" w:hAnsi="Arial" w:cs="Arial"/>
          <w:sz w:val="22"/>
          <w:szCs w:val="22"/>
          <w:lang w:val="es-PE"/>
        </w:rPr>
      </w:pPr>
      <w:r w:rsidRPr="000958FC">
        <w:rPr>
          <w:rFonts w:ascii="Arial" w:hAnsi="Arial" w:cs="Arial"/>
          <w:sz w:val="22"/>
          <w:szCs w:val="22"/>
          <w:lang w:val="es-PE"/>
        </w:rPr>
        <w:t>El grado de impacto previsto en la Supervisión, detalles del evento, la obligación o condición afectada</w:t>
      </w:r>
    </w:p>
    <w:p w14:paraId="75FE6847" w14:textId="77777777" w:rsidR="0090264D" w:rsidRPr="000958FC" w:rsidRDefault="0090264D" w:rsidP="000958FC">
      <w:pPr>
        <w:pStyle w:val="Textoindependiente"/>
        <w:widowControl w:val="0"/>
        <w:numPr>
          <w:ilvl w:val="0"/>
          <w:numId w:val="59"/>
        </w:numPr>
        <w:tabs>
          <w:tab w:val="clear" w:pos="8931"/>
        </w:tabs>
        <w:suppressAutoHyphens/>
        <w:ind w:left="1418" w:right="0" w:hanging="567"/>
        <w:rPr>
          <w:rFonts w:ascii="Arial" w:hAnsi="Arial" w:cs="Arial"/>
          <w:sz w:val="22"/>
          <w:szCs w:val="22"/>
          <w:lang w:val="es-PE"/>
        </w:rPr>
      </w:pPr>
      <w:r w:rsidRPr="000958FC">
        <w:rPr>
          <w:rFonts w:ascii="Arial" w:hAnsi="Arial" w:cs="Arial"/>
          <w:sz w:val="22"/>
          <w:szCs w:val="22"/>
          <w:lang w:val="es-PE"/>
        </w:rPr>
        <w:t>Las medidas de mitigación adoptadas o a adoptar</w:t>
      </w:r>
    </w:p>
    <w:p w14:paraId="3BF36913" w14:textId="77777777" w:rsidR="0090264D" w:rsidRPr="000958FC" w:rsidRDefault="0090264D" w:rsidP="000958FC">
      <w:pPr>
        <w:pStyle w:val="Textoindependiente"/>
        <w:widowControl w:val="0"/>
        <w:numPr>
          <w:ilvl w:val="0"/>
          <w:numId w:val="59"/>
        </w:numPr>
        <w:tabs>
          <w:tab w:val="clear" w:pos="8931"/>
        </w:tabs>
        <w:suppressAutoHyphens/>
        <w:ind w:left="1418" w:right="0" w:hanging="567"/>
        <w:rPr>
          <w:rFonts w:ascii="Arial" w:hAnsi="Arial" w:cs="Arial"/>
          <w:sz w:val="22"/>
          <w:szCs w:val="22"/>
          <w:lang w:val="es-PE"/>
        </w:rPr>
      </w:pPr>
      <w:r w:rsidRPr="000958FC">
        <w:rPr>
          <w:rFonts w:ascii="Arial" w:hAnsi="Arial" w:cs="Arial"/>
          <w:sz w:val="22"/>
          <w:szCs w:val="22"/>
          <w:lang w:val="es-PE"/>
        </w:rPr>
        <w:t>Otras acciones derivadas de estos acontecimientos</w:t>
      </w:r>
    </w:p>
    <w:p w14:paraId="0412E349" w14:textId="77777777" w:rsidR="0090264D" w:rsidRPr="000958FC" w:rsidRDefault="0090264D" w:rsidP="000958FC">
      <w:pPr>
        <w:pStyle w:val="Textoindependiente"/>
        <w:ind w:left="1418"/>
        <w:rPr>
          <w:rFonts w:ascii="Arial" w:hAnsi="Arial" w:cs="Arial"/>
          <w:sz w:val="22"/>
          <w:szCs w:val="22"/>
          <w:lang w:val="es-PE"/>
        </w:rPr>
      </w:pPr>
    </w:p>
    <w:p w14:paraId="63A611C7"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Para fines del CONTRATO DE SUPERVISIÓN, sin perjuicio de las Disposiciones y Leyes Aplicables, existirá una situación de Fuerza Mayor o Caso Fortuito siempre que:</w:t>
      </w:r>
    </w:p>
    <w:p w14:paraId="7504EA36" w14:textId="77777777" w:rsidR="0090264D" w:rsidRPr="000958FC" w:rsidRDefault="0090264D" w:rsidP="000958FC">
      <w:pPr>
        <w:pStyle w:val="Textoindependiente"/>
        <w:ind w:left="426"/>
        <w:rPr>
          <w:rFonts w:ascii="Arial" w:hAnsi="Arial" w:cs="Arial"/>
          <w:sz w:val="22"/>
          <w:szCs w:val="22"/>
          <w:lang w:val="es-PE"/>
        </w:rPr>
      </w:pPr>
    </w:p>
    <w:p w14:paraId="589A2189" w14:textId="77777777" w:rsidR="0090264D" w:rsidRPr="000958FC" w:rsidRDefault="0090264D" w:rsidP="000958FC">
      <w:pPr>
        <w:pStyle w:val="Textoindependiente"/>
        <w:widowControl w:val="0"/>
        <w:numPr>
          <w:ilvl w:val="0"/>
          <w:numId w:val="41"/>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Se produzca un evento, condición o circunstancia no imputable a la ENTIDAD, o al SUPERVISOR, de naturaleza extraordinaria, imprevisible e irresistible, que les impida cumplir con las obligaciones a su cargo o cause su cumplimiento parcial, tardío o defectuoso;</w:t>
      </w:r>
    </w:p>
    <w:p w14:paraId="2C0571A4" w14:textId="77777777" w:rsidR="0090264D" w:rsidRPr="000958FC" w:rsidRDefault="0090264D" w:rsidP="000958FC">
      <w:pPr>
        <w:pStyle w:val="Textoindependiente"/>
        <w:widowControl w:val="0"/>
        <w:numPr>
          <w:ilvl w:val="0"/>
          <w:numId w:val="41"/>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El evento, condición o circunstancia respectiva deberá estar fuera del control razonable de quien invoque la causal, la cual, a pesar del ejercicio de diligencia debida y a pesar de todos los esfuerzos y medidas razonables para prevenir el evento, condición o circunstancia, evitar o mitigar sus efectos, no puede evitar que se configure la situación de incumplimiento;</w:t>
      </w:r>
    </w:p>
    <w:p w14:paraId="67E5777E" w14:textId="77777777" w:rsidR="0090264D" w:rsidRPr="000958FC" w:rsidRDefault="0090264D" w:rsidP="000958FC">
      <w:pPr>
        <w:pStyle w:val="Textoindependiente"/>
        <w:widowControl w:val="0"/>
        <w:numPr>
          <w:ilvl w:val="0"/>
          <w:numId w:val="41"/>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Dicho evento, condición o circunstancia no sea el resultado directo o indirecto de un incumplimiento de la Parte que alegue estar afectada de cumplir cualquiera de sus obligaciones previstas en el CONTRATO DE SUPERVISIÓN.</w:t>
      </w:r>
    </w:p>
    <w:p w14:paraId="69261196" w14:textId="77777777" w:rsidR="0090264D" w:rsidRPr="000958FC" w:rsidRDefault="0090264D" w:rsidP="000958FC">
      <w:pPr>
        <w:pStyle w:val="Textoindependiente"/>
        <w:ind w:left="1080"/>
        <w:rPr>
          <w:rFonts w:ascii="Arial" w:hAnsi="Arial" w:cs="Arial"/>
          <w:sz w:val="22"/>
          <w:szCs w:val="22"/>
          <w:lang w:val="es-PE"/>
        </w:rPr>
      </w:pPr>
    </w:p>
    <w:p w14:paraId="747D8826"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 xml:space="preserve">Dentro de un plazo máximo de cinco (5) Días de recibida la comunicación mencionada en </w:t>
      </w:r>
      <w:r w:rsidR="00EF214A" w:rsidRPr="000958FC">
        <w:rPr>
          <w:rFonts w:ascii="Arial" w:hAnsi="Arial" w:cs="Arial"/>
          <w:sz w:val="22"/>
          <w:szCs w:val="22"/>
          <w:lang w:val="es-PE"/>
        </w:rPr>
        <w:t xml:space="preserve">la </w:t>
      </w:r>
      <w:r w:rsidRPr="000958FC">
        <w:rPr>
          <w:rFonts w:ascii="Arial" w:hAnsi="Arial" w:cs="Arial"/>
          <w:sz w:val="22"/>
          <w:szCs w:val="22"/>
          <w:lang w:val="es-PE"/>
        </w:rPr>
        <w:t xml:space="preserve">Cláusula 13.2.2, la ENTIDAD deberá pronunciarse sobre la solicitud de suspensión y declarar la suspensión de obligaciones, de corresponder. En caso no se emita opinión en el plazo establecido se entenderá que la solicitud ha sido rechazada.  </w:t>
      </w:r>
    </w:p>
    <w:p w14:paraId="0EDCFFC9" w14:textId="77777777" w:rsidR="0090264D" w:rsidRPr="000958FC" w:rsidRDefault="0090264D" w:rsidP="000958FC">
      <w:pPr>
        <w:pStyle w:val="Prrafodelista"/>
        <w:jc w:val="both"/>
        <w:rPr>
          <w:rFonts w:ascii="Arial" w:hAnsi="Arial" w:cs="Arial"/>
          <w:shd w:val="clear" w:color="auto" w:fill="FFFFFF"/>
        </w:rPr>
      </w:pPr>
    </w:p>
    <w:p w14:paraId="4F4D7DBD" w14:textId="77777777" w:rsidR="0090264D" w:rsidRPr="000958FC" w:rsidRDefault="0090264D" w:rsidP="000958FC">
      <w:pPr>
        <w:pStyle w:val="Prrafodelista"/>
        <w:jc w:val="both"/>
        <w:rPr>
          <w:rFonts w:ascii="Arial" w:hAnsi="Arial" w:cs="Arial"/>
          <w:shd w:val="clear" w:color="auto" w:fill="FFFFFF"/>
        </w:rPr>
      </w:pPr>
      <w:r w:rsidRPr="000958FC">
        <w:rPr>
          <w:rFonts w:ascii="Arial" w:hAnsi="Arial" w:cs="Arial"/>
          <w:shd w:val="clear" w:color="auto" w:fill="FFFFFF"/>
        </w:rPr>
        <w:t xml:space="preserve">La opinión de </w:t>
      </w:r>
      <w:r w:rsidR="00EF214A" w:rsidRPr="000958FC">
        <w:rPr>
          <w:rFonts w:ascii="Arial" w:hAnsi="Arial" w:cs="Arial"/>
          <w:shd w:val="clear" w:color="auto" w:fill="FFFFFF"/>
        </w:rPr>
        <w:t xml:space="preserve">la ENTIDAD </w:t>
      </w:r>
      <w:r w:rsidRPr="000958FC">
        <w:rPr>
          <w:rFonts w:ascii="Arial" w:hAnsi="Arial" w:cs="Arial"/>
          <w:shd w:val="clear" w:color="auto" w:fill="FFFFFF"/>
        </w:rPr>
        <w:t>deberá indicar cuales son las obligaciones que se ven afectadas con la Suspensión de Obligaciones y cuales deberán seguir prestándose de manera ininterrumpida.</w:t>
      </w:r>
      <w:r w:rsidRPr="000958FC">
        <w:rPr>
          <w:rFonts w:ascii="Arial" w:hAnsi="Arial" w:cs="Arial"/>
          <w:bCs/>
          <w:shd w:val="clear" w:color="auto" w:fill="FFFFFF"/>
        </w:rPr>
        <w:t xml:space="preserve"> </w:t>
      </w:r>
    </w:p>
    <w:p w14:paraId="6ADD8C95" w14:textId="77777777" w:rsidR="0090264D" w:rsidRPr="000958FC" w:rsidRDefault="0090264D" w:rsidP="000958FC">
      <w:pPr>
        <w:pStyle w:val="Prrafodelista"/>
        <w:spacing w:after="0" w:line="240" w:lineRule="auto"/>
        <w:rPr>
          <w:rFonts w:ascii="Arial" w:hAnsi="Arial" w:cs="Arial"/>
          <w:b/>
          <w:shd w:val="clear" w:color="auto" w:fill="FFFFFF"/>
        </w:rPr>
      </w:pPr>
    </w:p>
    <w:p w14:paraId="50671090"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 xml:space="preserve">Durante el plazo de suspensión de obligaciones procede el pago de los informes que a la fecha de la declaración de suspensión cuenten con la conformidad de la ENTIDAD. </w:t>
      </w:r>
    </w:p>
    <w:p w14:paraId="1CF33576" w14:textId="77777777" w:rsidR="0090264D" w:rsidRPr="000958FC" w:rsidRDefault="0090264D" w:rsidP="000958FC">
      <w:pPr>
        <w:pStyle w:val="Textoindependiente"/>
        <w:rPr>
          <w:rFonts w:ascii="Arial" w:hAnsi="Arial" w:cs="Arial"/>
          <w:sz w:val="22"/>
          <w:szCs w:val="22"/>
          <w:lang w:val="es-PE"/>
        </w:rPr>
      </w:pPr>
    </w:p>
    <w:p w14:paraId="3956BED8"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 xml:space="preserve">Durante el periodo en el que el SUPERVISOR se encuentre impedido de ejecutar sus labores de Supervisión quedarán suspendidas las obligaciones contractuales, así como la obligación de la ENTIDAD de instruir el pago de la retribución económica. </w:t>
      </w:r>
    </w:p>
    <w:p w14:paraId="4FE4292D" w14:textId="77777777" w:rsidR="0090264D" w:rsidRPr="000958FC" w:rsidRDefault="0090264D" w:rsidP="000958FC">
      <w:pPr>
        <w:pStyle w:val="Textoindependiente"/>
        <w:rPr>
          <w:rFonts w:ascii="Arial" w:hAnsi="Arial" w:cs="Arial"/>
          <w:sz w:val="22"/>
          <w:szCs w:val="22"/>
          <w:lang w:val="es-PE"/>
        </w:rPr>
      </w:pPr>
    </w:p>
    <w:p w14:paraId="7F0C92D6"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El SUPERVISOR se compromete a solucionar el evento que dio origen a la suspensión y a reiniciar la prestación de los servicios de Supervisión dentro del plazo estimado comunicado en su informe de suspensión de obligaciones o una vez que cese la causal que dio origen a la suspensión.</w:t>
      </w:r>
    </w:p>
    <w:p w14:paraId="206A26BD" w14:textId="77777777" w:rsidR="0090264D" w:rsidRPr="000958FC" w:rsidRDefault="0090264D" w:rsidP="000958FC">
      <w:pPr>
        <w:pStyle w:val="Textoindependiente"/>
        <w:rPr>
          <w:rFonts w:ascii="Arial" w:hAnsi="Arial" w:cs="Arial"/>
          <w:sz w:val="22"/>
          <w:szCs w:val="22"/>
          <w:lang w:val="es-PE"/>
        </w:rPr>
      </w:pPr>
    </w:p>
    <w:p w14:paraId="235CD20A"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 xml:space="preserve">La fuerza mayor o caso fortuito no liberará al SUPERVISOR del cumplimiento de las obligaciones que no sean suspendidas por dichos eventos, ni de la aplicación de las penalidades por los incumplimientos que ocurrieron con anterioridad a la declaración de suspensión. </w:t>
      </w:r>
    </w:p>
    <w:p w14:paraId="3AF29802" w14:textId="77777777" w:rsidR="0090264D" w:rsidRPr="000958FC" w:rsidRDefault="0090264D" w:rsidP="000958FC">
      <w:pPr>
        <w:pStyle w:val="Textoindependiente"/>
        <w:rPr>
          <w:rFonts w:ascii="Arial" w:hAnsi="Arial" w:cs="Arial"/>
          <w:sz w:val="22"/>
          <w:szCs w:val="22"/>
          <w:lang w:val="es-PE"/>
        </w:rPr>
      </w:pPr>
    </w:p>
    <w:p w14:paraId="07BE5E6B"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 xml:space="preserve">De existir Controversias sobre la procedencia de la suspensión solicitada por alguna de las Partes, estas podrán recurrir a los mecanismos de solución de controversias establecidos en el CONTRATO DE SUPERVISIÓN. </w:t>
      </w:r>
    </w:p>
    <w:p w14:paraId="2D38F29C" w14:textId="77777777" w:rsidR="0090264D" w:rsidRPr="000958FC" w:rsidRDefault="0090264D" w:rsidP="000958FC">
      <w:pPr>
        <w:pStyle w:val="Textoindependiente"/>
        <w:rPr>
          <w:rFonts w:ascii="Arial" w:hAnsi="Arial" w:cs="Arial"/>
          <w:sz w:val="22"/>
          <w:szCs w:val="22"/>
          <w:lang w:val="es-PE"/>
        </w:rPr>
      </w:pPr>
    </w:p>
    <w:p w14:paraId="7CC005F0"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En caso sea la ENTIDAD quien se encuentre afectada por algún evento de Fuerza Mayor o Caso Fortuito, deberá cursar una comunicación al SUPERVISOR, indicando:</w:t>
      </w:r>
    </w:p>
    <w:p w14:paraId="6DB0BC06" w14:textId="77777777" w:rsidR="0090264D" w:rsidRPr="000958FC" w:rsidRDefault="0090264D" w:rsidP="000958FC">
      <w:pPr>
        <w:pStyle w:val="Textoindependiente"/>
        <w:rPr>
          <w:rFonts w:ascii="Arial" w:hAnsi="Arial" w:cs="Arial"/>
          <w:sz w:val="22"/>
          <w:szCs w:val="22"/>
          <w:lang w:val="es-PE"/>
        </w:rPr>
      </w:pPr>
    </w:p>
    <w:p w14:paraId="302A2B57" w14:textId="77777777" w:rsidR="0090264D" w:rsidRPr="000958FC" w:rsidRDefault="0090264D" w:rsidP="000958FC">
      <w:pPr>
        <w:pStyle w:val="Textoindependiente"/>
        <w:widowControl w:val="0"/>
        <w:numPr>
          <w:ilvl w:val="0"/>
          <w:numId w:val="60"/>
        </w:numPr>
        <w:tabs>
          <w:tab w:val="clear" w:pos="8931"/>
        </w:tabs>
        <w:suppressAutoHyphens/>
        <w:ind w:left="1418" w:right="0"/>
        <w:rPr>
          <w:rFonts w:ascii="Arial" w:hAnsi="Arial" w:cs="Arial"/>
          <w:sz w:val="22"/>
          <w:szCs w:val="22"/>
          <w:lang w:val="es-PE"/>
        </w:rPr>
      </w:pPr>
      <w:r w:rsidRPr="000958FC">
        <w:rPr>
          <w:rFonts w:ascii="Arial" w:hAnsi="Arial" w:cs="Arial"/>
          <w:sz w:val="22"/>
          <w:szCs w:val="22"/>
          <w:lang w:val="es-PE"/>
        </w:rPr>
        <w:t>La ocurrencia del evento y justificación como evento de Fuerza Mayor o Caso Fortuito</w:t>
      </w:r>
    </w:p>
    <w:p w14:paraId="5CCD7781" w14:textId="77777777" w:rsidR="0090264D" w:rsidRPr="000958FC" w:rsidRDefault="0090264D" w:rsidP="000958FC">
      <w:pPr>
        <w:pStyle w:val="Textoindependiente"/>
        <w:widowControl w:val="0"/>
        <w:numPr>
          <w:ilvl w:val="0"/>
          <w:numId w:val="60"/>
        </w:numPr>
        <w:tabs>
          <w:tab w:val="clear" w:pos="8931"/>
        </w:tabs>
        <w:suppressAutoHyphens/>
        <w:ind w:left="1418" w:right="0"/>
        <w:rPr>
          <w:rFonts w:ascii="Arial" w:hAnsi="Arial" w:cs="Arial"/>
          <w:sz w:val="22"/>
          <w:szCs w:val="22"/>
          <w:lang w:val="es-PE"/>
        </w:rPr>
      </w:pPr>
      <w:r w:rsidRPr="000958FC">
        <w:rPr>
          <w:rFonts w:ascii="Arial" w:hAnsi="Arial" w:cs="Arial"/>
          <w:sz w:val="22"/>
          <w:szCs w:val="22"/>
          <w:lang w:val="es-PE"/>
        </w:rPr>
        <w:t>La fecha de inicio de la suspensión o, en su defecto, la fecha en la que tomó conocimiento del hecho</w:t>
      </w:r>
    </w:p>
    <w:p w14:paraId="516E73F7" w14:textId="77777777" w:rsidR="0090264D" w:rsidRPr="000958FC" w:rsidRDefault="0090264D" w:rsidP="000958FC">
      <w:pPr>
        <w:pStyle w:val="Textoindependiente"/>
        <w:widowControl w:val="0"/>
        <w:numPr>
          <w:ilvl w:val="0"/>
          <w:numId w:val="60"/>
        </w:numPr>
        <w:tabs>
          <w:tab w:val="clear" w:pos="8931"/>
        </w:tabs>
        <w:suppressAutoHyphens/>
        <w:ind w:left="1418" w:right="0"/>
        <w:rPr>
          <w:rFonts w:ascii="Arial" w:hAnsi="Arial" w:cs="Arial"/>
          <w:sz w:val="22"/>
          <w:szCs w:val="22"/>
          <w:lang w:val="es-PE"/>
        </w:rPr>
      </w:pPr>
      <w:r w:rsidRPr="000958FC">
        <w:rPr>
          <w:rFonts w:ascii="Arial" w:hAnsi="Arial" w:cs="Arial"/>
          <w:sz w:val="22"/>
          <w:szCs w:val="22"/>
          <w:lang w:val="es-PE"/>
        </w:rPr>
        <w:t>El plazo estimado de la suspensión</w:t>
      </w:r>
    </w:p>
    <w:p w14:paraId="1563BE59" w14:textId="77777777" w:rsidR="0090264D" w:rsidRPr="000958FC" w:rsidRDefault="0090264D" w:rsidP="000958FC">
      <w:pPr>
        <w:pStyle w:val="Textoindependiente"/>
        <w:widowControl w:val="0"/>
        <w:numPr>
          <w:ilvl w:val="0"/>
          <w:numId w:val="60"/>
        </w:numPr>
        <w:tabs>
          <w:tab w:val="clear" w:pos="8931"/>
        </w:tabs>
        <w:suppressAutoHyphens/>
        <w:ind w:left="1418" w:right="0"/>
        <w:rPr>
          <w:rFonts w:ascii="Arial" w:hAnsi="Arial" w:cs="Arial"/>
          <w:sz w:val="22"/>
          <w:szCs w:val="22"/>
          <w:lang w:val="es-PE"/>
        </w:rPr>
      </w:pPr>
      <w:r w:rsidRPr="000958FC">
        <w:rPr>
          <w:rFonts w:ascii="Arial" w:hAnsi="Arial" w:cs="Arial"/>
          <w:sz w:val="22"/>
          <w:szCs w:val="22"/>
          <w:lang w:val="es-PE"/>
        </w:rPr>
        <w:t>Las obligaciones materia de suspensión.</w:t>
      </w:r>
    </w:p>
    <w:p w14:paraId="2E8A1A39" w14:textId="77777777" w:rsidR="0090264D" w:rsidRPr="000958FC" w:rsidRDefault="0090264D" w:rsidP="000958FC">
      <w:pPr>
        <w:pStyle w:val="Textoindependiente"/>
        <w:ind w:left="1418"/>
        <w:rPr>
          <w:rFonts w:ascii="Arial" w:hAnsi="Arial" w:cs="Arial"/>
          <w:sz w:val="22"/>
          <w:szCs w:val="22"/>
          <w:lang w:val="es-PE"/>
        </w:rPr>
      </w:pPr>
    </w:p>
    <w:p w14:paraId="031CD7E6" w14:textId="77777777" w:rsidR="0090264D" w:rsidRPr="000958FC" w:rsidRDefault="0090264D" w:rsidP="000958FC">
      <w:pPr>
        <w:pStyle w:val="Textoindependiente"/>
        <w:widowControl w:val="0"/>
        <w:numPr>
          <w:ilvl w:val="0"/>
          <w:numId w:val="71"/>
        </w:numPr>
        <w:tabs>
          <w:tab w:val="clear" w:pos="8931"/>
        </w:tabs>
        <w:suppressAutoHyphens/>
        <w:ind w:right="0" w:hanging="294"/>
        <w:rPr>
          <w:rFonts w:ascii="Arial" w:hAnsi="Arial" w:cs="Arial"/>
          <w:sz w:val="22"/>
          <w:szCs w:val="22"/>
          <w:lang w:val="es-PE"/>
        </w:rPr>
      </w:pPr>
      <w:r w:rsidRPr="000958FC">
        <w:rPr>
          <w:rFonts w:ascii="Arial" w:hAnsi="Arial" w:cs="Arial"/>
          <w:sz w:val="22"/>
          <w:szCs w:val="22"/>
          <w:lang w:val="es-PE"/>
        </w:rPr>
        <w:t>El afectado con el evento de Fuerza Mayor o Caso Fortuito deberá hacer sus mejores esfuerzos para asegurar el reinicio del cumplimiento de sus obligaciones en el menor tiempo posible después de la ocurrencia de dichos eventos.</w:t>
      </w:r>
    </w:p>
    <w:p w14:paraId="04934835" w14:textId="77777777" w:rsidR="0090264D" w:rsidRPr="000958FC" w:rsidRDefault="0090264D" w:rsidP="000958FC">
      <w:pPr>
        <w:pStyle w:val="Textoindependiente"/>
        <w:ind w:left="720"/>
        <w:rPr>
          <w:rFonts w:ascii="Arial" w:hAnsi="Arial" w:cs="Arial"/>
          <w:sz w:val="22"/>
          <w:szCs w:val="22"/>
          <w:lang w:val="es-PE"/>
        </w:rPr>
      </w:pPr>
      <w:r w:rsidRPr="000958FC">
        <w:rPr>
          <w:rFonts w:ascii="Arial" w:hAnsi="Arial" w:cs="Arial"/>
          <w:sz w:val="22"/>
          <w:szCs w:val="22"/>
          <w:lang w:val="es-PE"/>
        </w:rPr>
        <w:t xml:space="preserve">  </w:t>
      </w:r>
    </w:p>
    <w:p w14:paraId="2145CED5" w14:textId="77777777" w:rsidR="0090264D" w:rsidRPr="000958FC" w:rsidRDefault="0090264D" w:rsidP="000958FC">
      <w:pPr>
        <w:pStyle w:val="NormalWeb"/>
        <w:numPr>
          <w:ilvl w:val="0"/>
          <w:numId w:val="70"/>
        </w:numPr>
        <w:spacing w:before="0" w:beforeAutospacing="0" w:after="0" w:afterAutospacing="0"/>
        <w:ind w:left="709" w:hanging="709"/>
        <w:jc w:val="both"/>
        <w:rPr>
          <w:rFonts w:ascii="Arial" w:hAnsi="Arial" w:cs="Arial"/>
          <w:b/>
          <w:sz w:val="22"/>
          <w:szCs w:val="22"/>
          <w:u w:val="single"/>
          <w:lang w:val="es-PE"/>
        </w:rPr>
      </w:pPr>
      <w:r w:rsidRPr="000958FC">
        <w:rPr>
          <w:rFonts w:ascii="Arial" w:hAnsi="Arial" w:cs="Arial"/>
          <w:b/>
          <w:sz w:val="22"/>
          <w:szCs w:val="22"/>
          <w:u w:val="single"/>
          <w:lang w:val="es-PE"/>
        </w:rPr>
        <w:t>Efectos de la Declaración de Suspensión</w:t>
      </w:r>
      <w:r w:rsidRPr="000958FC">
        <w:rPr>
          <w:rFonts w:ascii="Arial" w:hAnsi="Arial" w:cs="Arial"/>
          <w:b/>
          <w:bCs/>
          <w:sz w:val="22"/>
          <w:szCs w:val="22"/>
          <w:u w:val="single"/>
          <w:lang w:val="es-PE"/>
        </w:rPr>
        <w:t xml:space="preserve"> </w:t>
      </w:r>
    </w:p>
    <w:p w14:paraId="0E1C86FC" w14:textId="77777777" w:rsidR="0090264D" w:rsidRPr="000958FC" w:rsidRDefault="0090264D" w:rsidP="000958FC">
      <w:pPr>
        <w:pStyle w:val="Textoindependiente"/>
        <w:ind w:left="720"/>
        <w:rPr>
          <w:rFonts w:ascii="Arial" w:hAnsi="Arial" w:cs="Arial"/>
          <w:sz w:val="22"/>
          <w:szCs w:val="22"/>
          <w:lang w:val="es-PE"/>
        </w:rPr>
      </w:pPr>
      <w:r w:rsidRPr="000958FC">
        <w:rPr>
          <w:rFonts w:ascii="Arial" w:hAnsi="Arial" w:cs="Arial"/>
          <w:sz w:val="22"/>
          <w:szCs w:val="22"/>
          <w:lang w:val="es-PE"/>
        </w:rPr>
        <w:t xml:space="preserve"> </w:t>
      </w:r>
    </w:p>
    <w:p w14:paraId="777339ED" w14:textId="77777777" w:rsidR="0090264D" w:rsidRPr="000958FC" w:rsidRDefault="0090264D" w:rsidP="000958FC">
      <w:pPr>
        <w:pStyle w:val="Textoindependiente"/>
        <w:widowControl w:val="0"/>
        <w:numPr>
          <w:ilvl w:val="2"/>
          <w:numId w:val="91"/>
        </w:numPr>
        <w:tabs>
          <w:tab w:val="clear" w:pos="8931"/>
        </w:tabs>
        <w:suppressAutoHyphens/>
        <w:ind w:right="0"/>
        <w:rPr>
          <w:rFonts w:ascii="Arial" w:hAnsi="Arial" w:cs="Arial"/>
          <w:sz w:val="22"/>
          <w:szCs w:val="22"/>
          <w:lang w:val="es-PE"/>
        </w:rPr>
      </w:pPr>
      <w:r w:rsidRPr="000958FC">
        <w:rPr>
          <w:rFonts w:ascii="Arial" w:hAnsi="Arial" w:cs="Arial"/>
          <w:sz w:val="22"/>
          <w:szCs w:val="22"/>
          <w:shd w:val="clear" w:color="auto" w:fill="FFFFFF"/>
          <w:lang w:val="es-PE"/>
        </w:rPr>
        <w:t xml:space="preserve">Los plazos estipulados para el cumplimiento de las obligaciones, en caso </w:t>
      </w:r>
      <w:r w:rsidRPr="000958FC">
        <w:rPr>
          <w:rFonts w:ascii="Arial" w:hAnsi="Arial" w:cs="Arial"/>
          <w:sz w:val="22"/>
          <w:szCs w:val="22"/>
          <w:lang w:val="es-PE"/>
        </w:rPr>
        <w:t>corresponda</w:t>
      </w:r>
      <w:r w:rsidRPr="000958FC">
        <w:rPr>
          <w:rFonts w:ascii="Arial" w:hAnsi="Arial" w:cs="Arial"/>
          <w:sz w:val="22"/>
          <w:szCs w:val="22"/>
          <w:shd w:val="clear" w:color="auto" w:fill="FFFFFF"/>
          <w:lang w:val="es-PE"/>
        </w:rPr>
        <w:t>, quedarán automáticamente suspendidos desde la ocurrencia del evento y hasta el levantamiento de la suspensión.</w:t>
      </w:r>
    </w:p>
    <w:p w14:paraId="1A8224C6" w14:textId="77777777" w:rsidR="0090264D" w:rsidRPr="000958FC" w:rsidRDefault="0090264D" w:rsidP="000958FC">
      <w:pPr>
        <w:pStyle w:val="Textoindependiente"/>
        <w:ind w:left="720"/>
        <w:rPr>
          <w:rFonts w:ascii="Arial" w:hAnsi="Arial" w:cs="Arial"/>
          <w:sz w:val="22"/>
          <w:szCs w:val="22"/>
          <w:lang w:val="es-PE"/>
        </w:rPr>
      </w:pPr>
    </w:p>
    <w:p w14:paraId="0DC97428" w14:textId="77777777" w:rsidR="0090264D" w:rsidRPr="000958FC" w:rsidRDefault="0090264D" w:rsidP="000958FC">
      <w:pPr>
        <w:pStyle w:val="Textoindependiente"/>
        <w:widowControl w:val="0"/>
        <w:numPr>
          <w:ilvl w:val="2"/>
          <w:numId w:val="91"/>
        </w:numPr>
        <w:tabs>
          <w:tab w:val="clear" w:pos="8931"/>
        </w:tabs>
        <w:suppressAutoHyphens/>
        <w:ind w:right="0"/>
        <w:rPr>
          <w:rFonts w:ascii="Arial" w:hAnsi="Arial" w:cs="Arial"/>
          <w:sz w:val="22"/>
          <w:szCs w:val="22"/>
          <w:lang w:val="es-PE"/>
        </w:rPr>
      </w:pPr>
      <w:r w:rsidRPr="000958FC">
        <w:rPr>
          <w:rFonts w:ascii="Arial" w:hAnsi="Arial" w:cs="Arial"/>
          <w:sz w:val="22"/>
          <w:szCs w:val="22"/>
          <w:shd w:val="clear" w:color="auto" w:fill="FFFFFF"/>
          <w:lang w:val="es-PE"/>
        </w:rPr>
        <w:t xml:space="preserve">El </w:t>
      </w:r>
      <w:r w:rsidRPr="000958FC">
        <w:rPr>
          <w:rFonts w:ascii="Arial" w:hAnsi="Arial" w:cs="Arial"/>
          <w:sz w:val="22"/>
          <w:szCs w:val="22"/>
          <w:lang w:val="es-PE"/>
        </w:rPr>
        <w:t>incumplimiento</w:t>
      </w:r>
      <w:r w:rsidRPr="000958FC">
        <w:rPr>
          <w:rFonts w:ascii="Arial" w:hAnsi="Arial" w:cs="Arial"/>
          <w:sz w:val="22"/>
          <w:szCs w:val="22"/>
          <w:shd w:val="clear" w:color="auto" w:fill="FFFFFF"/>
          <w:lang w:val="es-PE"/>
        </w:rPr>
        <w:t xml:space="preserve"> de obligaciones producido a consecuencia de los supuestos indicados en la presente Cláusula no será pasible de penalidades.</w:t>
      </w:r>
    </w:p>
    <w:p w14:paraId="0479ED2A" w14:textId="77777777" w:rsidR="0090264D" w:rsidRPr="000958FC" w:rsidRDefault="0090264D" w:rsidP="000958FC">
      <w:pPr>
        <w:pStyle w:val="Textoindependiente"/>
        <w:ind w:left="720"/>
        <w:rPr>
          <w:rFonts w:ascii="Arial" w:hAnsi="Arial" w:cs="Arial"/>
          <w:sz w:val="22"/>
          <w:szCs w:val="22"/>
          <w:lang w:val="es-PE"/>
        </w:rPr>
      </w:pPr>
    </w:p>
    <w:p w14:paraId="548C1470" w14:textId="77777777" w:rsidR="0090264D" w:rsidRPr="000958FC" w:rsidRDefault="0090264D" w:rsidP="000958FC">
      <w:pPr>
        <w:pStyle w:val="Textoindependiente"/>
        <w:widowControl w:val="0"/>
        <w:numPr>
          <w:ilvl w:val="2"/>
          <w:numId w:val="91"/>
        </w:numPr>
        <w:tabs>
          <w:tab w:val="clear" w:pos="8931"/>
        </w:tabs>
        <w:suppressAutoHyphens/>
        <w:ind w:right="0"/>
        <w:rPr>
          <w:rFonts w:ascii="Arial" w:hAnsi="Arial" w:cs="Arial"/>
          <w:sz w:val="22"/>
          <w:szCs w:val="22"/>
          <w:lang w:val="es-PE"/>
        </w:rPr>
      </w:pPr>
      <w:r w:rsidRPr="000958FC">
        <w:rPr>
          <w:rFonts w:ascii="Arial" w:hAnsi="Arial" w:cs="Arial"/>
          <w:sz w:val="22"/>
          <w:szCs w:val="22"/>
          <w:shd w:val="clear" w:color="auto" w:fill="FFFFFF"/>
          <w:lang w:val="es-PE"/>
        </w:rPr>
        <w:t xml:space="preserve">El </w:t>
      </w:r>
      <w:r w:rsidRPr="000958FC">
        <w:rPr>
          <w:rFonts w:ascii="Arial" w:hAnsi="Arial" w:cs="Arial"/>
          <w:sz w:val="22"/>
          <w:szCs w:val="22"/>
          <w:lang w:val="es-PE"/>
        </w:rPr>
        <w:t>evento</w:t>
      </w:r>
      <w:r w:rsidRPr="000958FC">
        <w:rPr>
          <w:rFonts w:ascii="Arial" w:hAnsi="Arial" w:cs="Arial"/>
          <w:sz w:val="22"/>
          <w:szCs w:val="22"/>
          <w:shd w:val="clear" w:color="auto" w:fill="FFFFFF"/>
          <w:lang w:val="es-PE"/>
        </w:rPr>
        <w:t xml:space="preserve"> no liberará al </w:t>
      </w:r>
      <w:r w:rsidRPr="000958FC">
        <w:rPr>
          <w:rFonts w:ascii="Arial" w:hAnsi="Arial" w:cs="Arial"/>
          <w:sz w:val="22"/>
          <w:szCs w:val="22"/>
          <w:lang w:val="es-PE"/>
        </w:rPr>
        <w:t xml:space="preserve">SUPERVISOR </w:t>
      </w:r>
      <w:r w:rsidRPr="000958FC">
        <w:rPr>
          <w:rFonts w:ascii="Arial" w:hAnsi="Arial" w:cs="Arial"/>
          <w:sz w:val="22"/>
          <w:szCs w:val="22"/>
          <w:shd w:val="clear" w:color="auto" w:fill="FFFFFF"/>
          <w:lang w:val="es-PE"/>
        </w:rPr>
        <w:t xml:space="preserve">del cumplimiento de las obligaciones que no hayan sido suspendidas, por las cuales se le podrá aplicar las penalidades previstas en la Cláusula Décima en caso corresponda. Asimismo, no liberará al </w:t>
      </w:r>
      <w:r w:rsidRPr="000958FC">
        <w:rPr>
          <w:rFonts w:ascii="Arial" w:hAnsi="Arial" w:cs="Arial"/>
          <w:sz w:val="22"/>
          <w:szCs w:val="22"/>
          <w:lang w:val="es-PE"/>
        </w:rPr>
        <w:t xml:space="preserve">SUPERVISOR </w:t>
      </w:r>
      <w:r w:rsidRPr="000958FC">
        <w:rPr>
          <w:rFonts w:ascii="Arial" w:hAnsi="Arial" w:cs="Arial"/>
          <w:sz w:val="22"/>
          <w:szCs w:val="22"/>
          <w:shd w:val="clear" w:color="auto" w:fill="FFFFFF"/>
          <w:lang w:val="es-PE"/>
        </w:rPr>
        <w:t xml:space="preserve">de la aplicación de las penalidades previstas en la por los incumplimientos producidos con anterioridad al evento que motivó la declaración de suspensión. En caso la solicitud de suspensión no sea aprobada por </w:t>
      </w:r>
      <w:r w:rsidR="00A0035A" w:rsidRPr="000958FC">
        <w:rPr>
          <w:rFonts w:ascii="Arial" w:hAnsi="Arial" w:cs="Arial"/>
          <w:sz w:val="22"/>
          <w:szCs w:val="22"/>
          <w:shd w:val="clear" w:color="auto" w:fill="FFFFFF"/>
          <w:lang w:val="es-PE"/>
        </w:rPr>
        <w:t>la ENTIDAD</w:t>
      </w:r>
      <w:r w:rsidRPr="000958FC">
        <w:rPr>
          <w:rFonts w:ascii="Arial" w:hAnsi="Arial" w:cs="Arial"/>
          <w:sz w:val="22"/>
          <w:szCs w:val="22"/>
          <w:shd w:val="clear" w:color="auto" w:fill="FFFFFF"/>
          <w:lang w:val="es-PE"/>
        </w:rPr>
        <w:t xml:space="preserve">, se aplicará al </w:t>
      </w:r>
      <w:r w:rsidRPr="000958FC">
        <w:rPr>
          <w:rFonts w:ascii="Arial" w:hAnsi="Arial" w:cs="Arial"/>
          <w:sz w:val="22"/>
          <w:szCs w:val="22"/>
          <w:lang w:val="es-PE"/>
        </w:rPr>
        <w:t xml:space="preserve">SUPERVISOR </w:t>
      </w:r>
      <w:r w:rsidRPr="000958FC">
        <w:rPr>
          <w:rFonts w:ascii="Arial" w:hAnsi="Arial" w:cs="Arial"/>
          <w:sz w:val="22"/>
          <w:szCs w:val="22"/>
          <w:shd w:val="clear" w:color="auto" w:fill="FFFFFF"/>
          <w:lang w:val="es-PE"/>
        </w:rPr>
        <w:t>las penalidades previstas en la Cláusula Décima de manera retroactiva.</w:t>
      </w:r>
    </w:p>
    <w:p w14:paraId="1CF8DEA9" w14:textId="77777777" w:rsidR="0090264D" w:rsidRPr="000958FC" w:rsidRDefault="0090264D" w:rsidP="000958FC">
      <w:pPr>
        <w:pStyle w:val="Textoindependiente"/>
        <w:ind w:left="720"/>
        <w:rPr>
          <w:rFonts w:ascii="Arial" w:hAnsi="Arial" w:cs="Arial"/>
          <w:sz w:val="22"/>
          <w:szCs w:val="22"/>
          <w:lang w:val="es-PE"/>
        </w:rPr>
      </w:pPr>
    </w:p>
    <w:p w14:paraId="1282C84C" w14:textId="77777777" w:rsidR="0090264D" w:rsidRPr="000958FC" w:rsidRDefault="0090264D" w:rsidP="000958FC">
      <w:pPr>
        <w:pStyle w:val="Textoindependiente"/>
        <w:widowControl w:val="0"/>
        <w:numPr>
          <w:ilvl w:val="2"/>
          <w:numId w:val="91"/>
        </w:numPr>
        <w:tabs>
          <w:tab w:val="clear" w:pos="8931"/>
        </w:tabs>
        <w:suppressAutoHyphens/>
        <w:ind w:right="0"/>
        <w:rPr>
          <w:rFonts w:ascii="Arial" w:hAnsi="Arial" w:cs="Arial"/>
          <w:sz w:val="22"/>
          <w:szCs w:val="22"/>
          <w:lang w:val="es-PE"/>
        </w:rPr>
      </w:pPr>
      <w:r w:rsidRPr="000958FC">
        <w:rPr>
          <w:rFonts w:ascii="Arial" w:hAnsi="Arial" w:cs="Arial"/>
          <w:sz w:val="22"/>
          <w:szCs w:val="22"/>
          <w:shd w:val="clear" w:color="auto" w:fill="FFFFFF"/>
          <w:lang w:val="es-PE"/>
        </w:rPr>
        <w:t xml:space="preserve">Las Partes deberán hacer sus mejores esfuerzos para asegurar el reinicio del cumplimiento de sus obligaciones en el menor tiempo posible después de la ocurrencia de dichos eventos. Asimismo, el </w:t>
      </w:r>
      <w:r w:rsidRPr="000958FC">
        <w:rPr>
          <w:rFonts w:ascii="Arial" w:hAnsi="Arial" w:cs="Arial"/>
          <w:sz w:val="22"/>
          <w:szCs w:val="22"/>
          <w:lang w:val="es-PE"/>
        </w:rPr>
        <w:t xml:space="preserve">SUPERVISOR </w:t>
      </w:r>
      <w:r w:rsidRPr="000958FC">
        <w:rPr>
          <w:rFonts w:ascii="Arial" w:hAnsi="Arial" w:cs="Arial"/>
          <w:sz w:val="22"/>
          <w:szCs w:val="22"/>
          <w:shd w:val="clear" w:color="auto" w:fill="FFFFFF"/>
          <w:lang w:val="es-PE"/>
        </w:rPr>
        <w:t>o</w:t>
      </w:r>
      <w:r w:rsidR="00A0035A" w:rsidRPr="000958FC">
        <w:rPr>
          <w:rFonts w:ascii="Arial" w:hAnsi="Arial" w:cs="Arial"/>
          <w:sz w:val="22"/>
          <w:szCs w:val="22"/>
          <w:shd w:val="clear" w:color="auto" w:fill="FFFFFF"/>
          <w:lang w:val="es-PE"/>
        </w:rPr>
        <w:t xml:space="preserve"> la ENTIDAD,</w:t>
      </w:r>
      <w:r w:rsidRPr="000958FC">
        <w:rPr>
          <w:rFonts w:ascii="Arial" w:hAnsi="Arial" w:cs="Arial"/>
          <w:sz w:val="22"/>
          <w:szCs w:val="22"/>
          <w:shd w:val="clear" w:color="auto" w:fill="FFFFFF"/>
          <w:lang w:val="es-PE"/>
        </w:rPr>
        <w:t xml:space="preserve"> según sea la parte que haya requerido la suspensión, comunicará a la otra Parte, el cese del evento que dio origen a la suspensión el día de producido el mismo o que haya podido tomar conocimiento.</w:t>
      </w:r>
    </w:p>
    <w:p w14:paraId="3E4AC95A" w14:textId="77777777" w:rsidR="0090264D" w:rsidRPr="000958FC" w:rsidRDefault="0090264D" w:rsidP="000958FC">
      <w:pPr>
        <w:pStyle w:val="Textoindependiente"/>
        <w:ind w:left="720"/>
        <w:rPr>
          <w:rFonts w:ascii="Arial" w:hAnsi="Arial" w:cs="Arial"/>
          <w:sz w:val="22"/>
          <w:szCs w:val="22"/>
          <w:lang w:val="es-PE"/>
        </w:rPr>
      </w:pPr>
    </w:p>
    <w:p w14:paraId="561B4EF2" w14:textId="77777777" w:rsidR="0090264D" w:rsidRPr="000958FC" w:rsidRDefault="0090264D" w:rsidP="000958FC">
      <w:pPr>
        <w:pStyle w:val="Textoindependiente"/>
        <w:widowControl w:val="0"/>
        <w:numPr>
          <w:ilvl w:val="2"/>
          <w:numId w:val="91"/>
        </w:numPr>
        <w:tabs>
          <w:tab w:val="clear" w:pos="8931"/>
        </w:tabs>
        <w:suppressAutoHyphens/>
        <w:ind w:right="0"/>
        <w:rPr>
          <w:rFonts w:ascii="Arial" w:hAnsi="Arial" w:cs="Arial"/>
          <w:sz w:val="22"/>
          <w:szCs w:val="22"/>
          <w:lang w:val="es-PE"/>
        </w:rPr>
      </w:pPr>
      <w:r w:rsidRPr="000958FC">
        <w:rPr>
          <w:rFonts w:ascii="Arial" w:hAnsi="Arial" w:cs="Arial"/>
          <w:sz w:val="22"/>
          <w:szCs w:val="22"/>
          <w:shd w:val="clear" w:color="auto" w:fill="FFFFFF"/>
          <w:lang w:val="es-PE"/>
        </w:rPr>
        <w:t xml:space="preserve">Una vez comunicado el levantamiento de la Suspensión de las Obligaciones, </w:t>
      </w:r>
      <w:r w:rsidR="00A0035A" w:rsidRPr="000958FC">
        <w:rPr>
          <w:rFonts w:ascii="Arial" w:hAnsi="Arial" w:cs="Arial"/>
          <w:sz w:val="22"/>
          <w:szCs w:val="22"/>
          <w:shd w:val="clear" w:color="auto" w:fill="FFFFFF"/>
          <w:lang w:val="es-PE"/>
        </w:rPr>
        <w:t>la ENTIDAD</w:t>
      </w:r>
      <w:r w:rsidRPr="000958FC">
        <w:rPr>
          <w:rFonts w:ascii="Arial" w:hAnsi="Arial" w:cs="Arial"/>
          <w:sz w:val="22"/>
          <w:szCs w:val="22"/>
          <w:shd w:val="clear" w:color="auto" w:fill="FFFFFF"/>
          <w:lang w:val="es-PE"/>
        </w:rPr>
        <w:t xml:space="preserve"> tendrá el plazo de tres (3) Días Calendario para informar al </w:t>
      </w:r>
      <w:r w:rsidRPr="000958FC">
        <w:rPr>
          <w:rFonts w:ascii="Arial" w:hAnsi="Arial" w:cs="Arial"/>
          <w:sz w:val="22"/>
          <w:szCs w:val="22"/>
          <w:lang w:val="es-PE"/>
        </w:rPr>
        <w:t xml:space="preserve">SUPERVISOR </w:t>
      </w:r>
      <w:r w:rsidRPr="000958FC">
        <w:rPr>
          <w:rFonts w:ascii="Arial" w:hAnsi="Arial" w:cs="Arial"/>
          <w:sz w:val="22"/>
          <w:szCs w:val="22"/>
          <w:shd w:val="clear" w:color="auto" w:fill="FFFFFF"/>
          <w:lang w:val="es-PE"/>
        </w:rPr>
        <w:t>la reanudación de la ejecución de las obligaciones suspendidas, remitiéndole el Cronograma de Entregables actualizado, ampliando los plazos en función al periodo de suspensión, en caso corresponda, conforme a lo establecido en la Cláusula Quinta.</w:t>
      </w:r>
    </w:p>
    <w:p w14:paraId="70B07E2A" w14:textId="77777777" w:rsidR="0090264D" w:rsidRPr="000958FC" w:rsidRDefault="0090264D" w:rsidP="000958FC">
      <w:pPr>
        <w:pStyle w:val="Textoindependiente"/>
        <w:rPr>
          <w:rFonts w:ascii="Arial" w:hAnsi="Arial" w:cs="Arial"/>
          <w:sz w:val="22"/>
          <w:szCs w:val="22"/>
          <w:lang w:val="es-PE"/>
        </w:rPr>
      </w:pPr>
    </w:p>
    <w:p w14:paraId="3DE512CF" w14:textId="77777777" w:rsidR="0090264D" w:rsidRPr="000958FC" w:rsidRDefault="0090264D" w:rsidP="000958FC">
      <w:pPr>
        <w:pStyle w:val="NormalWeb"/>
        <w:spacing w:before="0" w:beforeAutospacing="0" w:after="0" w:afterAutospacing="0"/>
        <w:jc w:val="both"/>
        <w:rPr>
          <w:rFonts w:ascii="Arial" w:hAnsi="Arial" w:cs="Arial"/>
          <w:b/>
          <w:sz w:val="22"/>
          <w:szCs w:val="22"/>
          <w:lang w:val="es-PE"/>
        </w:rPr>
      </w:pPr>
      <w:r w:rsidRPr="000958FC">
        <w:rPr>
          <w:rFonts w:ascii="Arial" w:hAnsi="Arial" w:cs="Arial"/>
          <w:b/>
          <w:sz w:val="22"/>
          <w:szCs w:val="22"/>
          <w:lang w:val="es-PE"/>
        </w:rPr>
        <w:t xml:space="preserve">CLÁUSULA </w:t>
      </w:r>
      <w:r w:rsidRPr="000958FC">
        <w:rPr>
          <w:rFonts w:ascii="Arial" w:hAnsi="Arial" w:cs="Arial"/>
          <w:b/>
          <w:bCs/>
          <w:sz w:val="22"/>
          <w:szCs w:val="22"/>
          <w:lang w:val="es-PE"/>
        </w:rPr>
        <w:t>DECIMOCUARTA: DE LA TERMINACIÓN DEL</w:t>
      </w:r>
      <w:r w:rsidRPr="000958FC">
        <w:rPr>
          <w:rFonts w:ascii="Arial" w:hAnsi="Arial" w:cs="Arial"/>
          <w:b/>
          <w:sz w:val="22"/>
          <w:szCs w:val="22"/>
          <w:lang w:val="es-PE"/>
        </w:rPr>
        <w:t xml:space="preserve"> CONTRATO DE </w:t>
      </w:r>
      <w:r w:rsidRPr="000958FC">
        <w:rPr>
          <w:rFonts w:ascii="Arial" w:hAnsi="Arial" w:cs="Arial"/>
          <w:b/>
          <w:bCs/>
          <w:sz w:val="22"/>
          <w:szCs w:val="22"/>
          <w:lang w:val="es-PE"/>
        </w:rPr>
        <w:t>SUPERVISIÓN</w:t>
      </w:r>
    </w:p>
    <w:p w14:paraId="180F6B4A" w14:textId="77777777" w:rsidR="0090264D" w:rsidRPr="000958FC" w:rsidRDefault="0090264D" w:rsidP="000958FC">
      <w:pPr>
        <w:pStyle w:val="NormalWeb"/>
        <w:spacing w:before="0" w:beforeAutospacing="0" w:after="0" w:afterAutospacing="0"/>
        <w:jc w:val="both"/>
        <w:rPr>
          <w:rFonts w:ascii="Arial" w:hAnsi="Arial" w:cs="Arial"/>
          <w:b/>
          <w:sz w:val="22"/>
          <w:szCs w:val="22"/>
          <w:lang w:val="es-PE"/>
        </w:rPr>
      </w:pPr>
    </w:p>
    <w:p w14:paraId="2293B26D" w14:textId="77777777" w:rsidR="0090264D" w:rsidRPr="000958FC" w:rsidRDefault="0090264D" w:rsidP="000958FC">
      <w:pPr>
        <w:pStyle w:val="Textoindependiente"/>
        <w:widowControl w:val="0"/>
        <w:numPr>
          <w:ilvl w:val="2"/>
          <w:numId w:val="58"/>
        </w:numPr>
        <w:tabs>
          <w:tab w:val="clear" w:pos="8931"/>
        </w:tabs>
        <w:suppressAutoHyphens/>
        <w:ind w:left="709" w:right="0" w:hanging="283"/>
        <w:rPr>
          <w:rFonts w:ascii="Arial" w:hAnsi="Arial" w:cs="Arial"/>
          <w:sz w:val="22"/>
          <w:szCs w:val="22"/>
          <w:lang w:val="es-PE"/>
        </w:rPr>
      </w:pPr>
      <w:r w:rsidRPr="000958FC">
        <w:rPr>
          <w:rFonts w:ascii="Arial" w:hAnsi="Arial" w:cs="Arial"/>
          <w:sz w:val="22"/>
          <w:szCs w:val="22"/>
          <w:lang w:val="es-PE"/>
        </w:rPr>
        <w:t xml:space="preserve">El CONTRATO DE SUPERVISIÓN podrá resolverse cuando se incurra en alguna de las siguientes causales: </w:t>
      </w:r>
    </w:p>
    <w:p w14:paraId="1730D073" w14:textId="77777777" w:rsidR="0090264D" w:rsidRPr="000958FC" w:rsidRDefault="0090264D" w:rsidP="000958FC">
      <w:pPr>
        <w:pStyle w:val="Textoindependiente"/>
        <w:ind w:left="709"/>
        <w:rPr>
          <w:rFonts w:ascii="Arial" w:hAnsi="Arial" w:cs="Arial"/>
          <w:sz w:val="22"/>
          <w:szCs w:val="22"/>
          <w:lang w:val="es-PE"/>
        </w:rPr>
      </w:pPr>
    </w:p>
    <w:p w14:paraId="46B97EE1" w14:textId="77777777" w:rsidR="0090264D" w:rsidRPr="000958FC" w:rsidRDefault="0090264D" w:rsidP="000958FC">
      <w:pPr>
        <w:pStyle w:val="Textoindependiente"/>
        <w:widowControl w:val="0"/>
        <w:numPr>
          <w:ilvl w:val="1"/>
          <w:numId w:val="57"/>
        </w:numPr>
        <w:tabs>
          <w:tab w:val="clear" w:pos="8931"/>
        </w:tabs>
        <w:suppressAutoHyphens/>
        <w:ind w:left="993" w:right="0"/>
        <w:rPr>
          <w:rFonts w:ascii="Arial" w:hAnsi="Arial" w:cs="Arial"/>
          <w:sz w:val="22"/>
          <w:szCs w:val="22"/>
          <w:lang w:val="es-PE"/>
        </w:rPr>
      </w:pPr>
      <w:r w:rsidRPr="000958FC">
        <w:rPr>
          <w:rFonts w:ascii="Arial" w:hAnsi="Arial" w:cs="Arial"/>
          <w:sz w:val="22"/>
          <w:szCs w:val="22"/>
          <w:lang w:val="es-PE"/>
        </w:rPr>
        <w:t>Mutuo acuerdo de las Partes</w:t>
      </w:r>
    </w:p>
    <w:p w14:paraId="554552EE" w14:textId="77777777" w:rsidR="0090264D" w:rsidRPr="000958FC" w:rsidRDefault="0090264D" w:rsidP="000958FC">
      <w:pPr>
        <w:pStyle w:val="Textoindependiente"/>
        <w:ind w:left="993"/>
        <w:rPr>
          <w:rFonts w:ascii="Arial" w:hAnsi="Arial" w:cs="Arial"/>
          <w:sz w:val="22"/>
          <w:szCs w:val="22"/>
          <w:lang w:val="es-PE"/>
        </w:rPr>
      </w:pPr>
      <w:r w:rsidRPr="000958FC">
        <w:rPr>
          <w:rFonts w:ascii="Arial" w:hAnsi="Arial" w:cs="Arial"/>
          <w:sz w:val="22"/>
          <w:szCs w:val="22"/>
          <w:lang w:val="es-PE"/>
        </w:rPr>
        <w:t xml:space="preserve">La decisión de resolver el CONTRATO DE SUPERVISIÓN por mutuo acuerdo de las Partes deberá constar en un acta. </w:t>
      </w:r>
    </w:p>
    <w:p w14:paraId="5F8B6274" w14:textId="77777777" w:rsidR="0090264D" w:rsidRPr="000958FC" w:rsidRDefault="0090264D" w:rsidP="000958FC">
      <w:pPr>
        <w:pStyle w:val="Textoindependiente"/>
        <w:ind w:left="993"/>
        <w:rPr>
          <w:rFonts w:ascii="Arial" w:hAnsi="Arial" w:cs="Arial"/>
          <w:sz w:val="22"/>
          <w:szCs w:val="22"/>
          <w:lang w:val="es-PE"/>
        </w:rPr>
      </w:pPr>
      <w:r w:rsidRPr="000958FC">
        <w:rPr>
          <w:rFonts w:ascii="Arial" w:hAnsi="Arial" w:cs="Arial"/>
          <w:sz w:val="22"/>
          <w:szCs w:val="22"/>
          <w:lang w:val="es-PE"/>
        </w:rPr>
        <w:t xml:space="preserve">En dicha acta se incluirá el mecanismo de liquidación del CONTRATO DE SUPERVISIÓN que corresponda. Para la determinación de este mecanismo deberá considerarse como criterios mínimos (i) el tiempo transcurrido desde la fecha de suscripción del CONTRATO DE SUPERVISIÓN, (ii) el trabajo ejecutado por el SUPERVISOR y (iii) las circunstancias existentes a la fecha en que las Partes toman esta decisión. </w:t>
      </w:r>
    </w:p>
    <w:p w14:paraId="014CEEDC" w14:textId="77777777" w:rsidR="0090264D" w:rsidRPr="000958FC" w:rsidRDefault="0090264D" w:rsidP="000958FC">
      <w:pPr>
        <w:pStyle w:val="Textoindependiente"/>
        <w:ind w:left="993"/>
        <w:rPr>
          <w:rFonts w:ascii="Arial" w:hAnsi="Arial" w:cs="Arial"/>
          <w:sz w:val="22"/>
          <w:szCs w:val="22"/>
          <w:lang w:val="es-PE"/>
        </w:rPr>
      </w:pPr>
      <w:r w:rsidRPr="000958FC">
        <w:rPr>
          <w:rFonts w:ascii="Arial" w:hAnsi="Arial" w:cs="Arial"/>
          <w:sz w:val="22"/>
          <w:szCs w:val="22"/>
          <w:lang w:val="es-PE"/>
        </w:rPr>
        <w:t>No se considerará monto indemnizatorio alguno por los daños que irrogue la resolución del CONTRATO DE SUPERVISIÓN a las Partes.</w:t>
      </w:r>
    </w:p>
    <w:p w14:paraId="7F7424EA" w14:textId="77777777" w:rsidR="0090264D" w:rsidRPr="000958FC" w:rsidRDefault="0090264D" w:rsidP="000958FC">
      <w:pPr>
        <w:pStyle w:val="Textoindependiente"/>
        <w:rPr>
          <w:rFonts w:ascii="Arial" w:hAnsi="Arial" w:cs="Arial"/>
          <w:sz w:val="22"/>
          <w:szCs w:val="22"/>
          <w:lang w:val="es-PE"/>
        </w:rPr>
      </w:pPr>
    </w:p>
    <w:p w14:paraId="25B931A7" w14:textId="77777777" w:rsidR="0090264D" w:rsidRPr="000958FC" w:rsidRDefault="0090264D" w:rsidP="000958FC">
      <w:pPr>
        <w:pStyle w:val="Textoindependiente"/>
        <w:widowControl w:val="0"/>
        <w:numPr>
          <w:ilvl w:val="1"/>
          <w:numId w:val="57"/>
        </w:numPr>
        <w:tabs>
          <w:tab w:val="clear" w:pos="8931"/>
        </w:tabs>
        <w:suppressAutoHyphens/>
        <w:ind w:left="993" w:right="0"/>
        <w:rPr>
          <w:rFonts w:ascii="Arial" w:hAnsi="Arial" w:cs="Arial"/>
          <w:sz w:val="22"/>
          <w:szCs w:val="22"/>
          <w:lang w:val="es-PE"/>
        </w:rPr>
      </w:pPr>
      <w:r w:rsidRPr="000958FC">
        <w:rPr>
          <w:rFonts w:ascii="Arial" w:hAnsi="Arial" w:cs="Arial"/>
          <w:sz w:val="22"/>
          <w:szCs w:val="22"/>
          <w:lang w:val="es-PE"/>
        </w:rPr>
        <w:t xml:space="preserve">Terminación anticipada del CONTRATO </w:t>
      </w:r>
      <w:r w:rsidR="00A0035A" w:rsidRPr="000958FC">
        <w:rPr>
          <w:rFonts w:ascii="Arial" w:hAnsi="Arial" w:cs="Arial"/>
          <w:sz w:val="22"/>
          <w:szCs w:val="22"/>
          <w:lang w:val="es-PE"/>
        </w:rPr>
        <w:t>APP</w:t>
      </w:r>
    </w:p>
    <w:p w14:paraId="4CB29049" w14:textId="77777777" w:rsidR="0090264D" w:rsidRPr="000958FC" w:rsidRDefault="0090264D" w:rsidP="000958FC">
      <w:pPr>
        <w:pStyle w:val="Textoindependiente"/>
        <w:ind w:left="993"/>
        <w:rPr>
          <w:rFonts w:ascii="Arial" w:hAnsi="Arial" w:cs="Arial"/>
          <w:sz w:val="22"/>
          <w:szCs w:val="22"/>
          <w:lang w:val="es-PE"/>
        </w:rPr>
      </w:pPr>
      <w:r w:rsidRPr="000958FC">
        <w:rPr>
          <w:rFonts w:ascii="Arial" w:hAnsi="Arial" w:cs="Arial"/>
          <w:sz w:val="22"/>
          <w:szCs w:val="22"/>
          <w:lang w:val="es-PE"/>
        </w:rPr>
        <w:t xml:space="preserve">La terminación del CONTRATO </w:t>
      </w:r>
      <w:r w:rsidR="00A0035A" w:rsidRPr="000958FC">
        <w:rPr>
          <w:rFonts w:ascii="Arial" w:hAnsi="Arial" w:cs="Arial"/>
          <w:sz w:val="22"/>
          <w:szCs w:val="22"/>
          <w:lang w:val="es-PE"/>
        </w:rPr>
        <w:t xml:space="preserve">APP </w:t>
      </w:r>
      <w:r w:rsidRPr="000958FC">
        <w:rPr>
          <w:rFonts w:ascii="Arial" w:hAnsi="Arial" w:cs="Arial"/>
          <w:sz w:val="22"/>
          <w:szCs w:val="22"/>
          <w:lang w:val="es-PE"/>
        </w:rPr>
        <w:t xml:space="preserve">ocasiona de pleno derecho la terminación del CONTRATO DE SUPERVISIÓN bastando para ello una comunicación por escrito al SUPERVISOR. </w:t>
      </w:r>
    </w:p>
    <w:p w14:paraId="79561855" w14:textId="77777777" w:rsidR="0090264D" w:rsidRPr="000958FC" w:rsidRDefault="0090264D" w:rsidP="000958FC">
      <w:pPr>
        <w:pStyle w:val="Textoindependiente"/>
        <w:ind w:left="993"/>
        <w:rPr>
          <w:rFonts w:ascii="Arial" w:hAnsi="Arial" w:cs="Arial"/>
          <w:sz w:val="22"/>
          <w:szCs w:val="22"/>
          <w:lang w:val="es-PE"/>
        </w:rPr>
      </w:pPr>
      <w:r w:rsidRPr="000958FC">
        <w:rPr>
          <w:rFonts w:ascii="Arial" w:hAnsi="Arial" w:cs="Arial"/>
          <w:sz w:val="22"/>
          <w:szCs w:val="22"/>
          <w:lang w:val="es-PE"/>
        </w:rPr>
        <w:t>En este caso, el SUPERVISOR no tendrá más derecho que el de recibir las retribuciones económicas que sean exigibles y se encuentren pendientes de pago, no pudiendo exigir adicionalmente alguna indemnización o pago de cualquier otra naturaleza.</w:t>
      </w:r>
    </w:p>
    <w:p w14:paraId="76F07095" w14:textId="77777777" w:rsidR="0090264D" w:rsidRPr="000958FC" w:rsidRDefault="0090264D" w:rsidP="000958FC">
      <w:pPr>
        <w:pStyle w:val="Textoindependiente"/>
        <w:ind w:left="993"/>
        <w:rPr>
          <w:rFonts w:ascii="Arial" w:hAnsi="Arial" w:cs="Arial"/>
          <w:sz w:val="22"/>
          <w:szCs w:val="22"/>
          <w:lang w:val="es-PE"/>
        </w:rPr>
      </w:pPr>
    </w:p>
    <w:p w14:paraId="011C0024" w14:textId="77777777" w:rsidR="0090264D" w:rsidRPr="000958FC" w:rsidRDefault="0090264D" w:rsidP="000958FC">
      <w:pPr>
        <w:pStyle w:val="Textoindependiente"/>
        <w:widowControl w:val="0"/>
        <w:numPr>
          <w:ilvl w:val="1"/>
          <w:numId w:val="57"/>
        </w:numPr>
        <w:tabs>
          <w:tab w:val="clear" w:pos="8931"/>
        </w:tabs>
        <w:suppressAutoHyphens/>
        <w:ind w:left="993" w:right="0"/>
        <w:rPr>
          <w:rFonts w:ascii="Arial" w:hAnsi="Arial" w:cs="Arial"/>
          <w:sz w:val="22"/>
          <w:szCs w:val="22"/>
          <w:lang w:val="es-PE"/>
        </w:rPr>
      </w:pPr>
      <w:r w:rsidRPr="000958FC">
        <w:rPr>
          <w:rFonts w:ascii="Arial" w:hAnsi="Arial" w:cs="Arial"/>
          <w:sz w:val="22"/>
          <w:szCs w:val="22"/>
          <w:lang w:val="es-PE"/>
        </w:rPr>
        <w:t>Incumplimiento injustificado del pago de los servicios de Supervisión</w:t>
      </w:r>
    </w:p>
    <w:p w14:paraId="2A3E09DF" w14:textId="77777777" w:rsidR="0090264D" w:rsidRPr="000958FC" w:rsidRDefault="0090264D" w:rsidP="000958FC">
      <w:pPr>
        <w:pStyle w:val="Textoindependiente"/>
        <w:ind w:left="993"/>
        <w:rPr>
          <w:rFonts w:ascii="Arial" w:hAnsi="Arial" w:cs="Arial"/>
          <w:sz w:val="22"/>
          <w:szCs w:val="22"/>
          <w:lang w:val="es-PE"/>
        </w:rPr>
      </w:pPr>
      <w:r w:rsidRPr="000958FC">
        <w:rPr>
          <w:rFonts w:ascii="Arial" w:hAnsi="Arial" w:cs="Arial"/>
          <w:sz w:val="22"/>
          <w:szCs w:val="22"/>
          <w:lang w:val="es-PE"/>
        </w:rPr>
        <w:t xml:space="preserve">Previamente, el SUPERVISOR deberá requerir su cumplimiento a la ENTIDAD en un plazo de cinco (5) Días. Este supuesto no incluye los informes que hubieren sido observados o sobre los cuáles no se haya brindado la conformidad por la ENTIDAD. </w:t>
      </w:r>
    </w:p>
    <w:p w14:paraId="290D6A9C" w14:textId="77777777" w:rsidR="0090264D" w:rsidRPr="000958FC" w:rsidRDefault="0090264D" w:rsidP="000958FC">
      <w:pPr>
        <w:pStyle w:val="Textoindependiente"/>
        <w:ind w:left="993"/>
        <w:rPr>
          <w:rFonts w:ascii="Arial" w:hAnsi="Arial" w:cs="Arial"/>
          <w:sz w:val="22"/>
          <w:szCs w:val="22"/>
          <w:lang w:val="es-PE"/>
        </w:rPr>
      </w:pPr>
      <w:r w:rsidRPr="000958FC">
        <w:rPr>
          <w:rFonts w:ascii="Arial" w:hAnsi="Arial" w:cs="Arial"/>
          <w:sz w:val="22"/>
          <w:szCs w:val="22"/>
          <w:lang w:val="es-PE"/>
        </w:rPr>
        <w:t>Este incumplimiento injustificado debe obedecer a causas directamente imputables a la ENTIDAD y que no se encuentren comprendidas dentro de los supuestos de fuerza mayor o caso fortuito o que sea imputable al OPERADOR.</w:t>
      </w:r>
    </w:p>
    <w:p w14:paraId="02BFA34D" w14:textId="77777777" w:rsidR="0090264D" w:rsidRPr="000958FC" w:rsidRDefault="0090264D" w:rsidP="000958FC">
      <w:pPr>
        <w:pStyle w:val="Textoindependiente"/>
        <w:ind w:left="993"/>
        <w:rPr>
          <w:rFonts w:ascii="Arial" w:hAnsi="Arial" w:cs="Arial"/>
          <w:sz w:val="22"/>
          <w:szCs w:val="22"/>
          <w:lang w:val="es-PE"/>
        </w:rPr>
      </w:pPr>
    </w:p>
    <w:p w14:paraId="0CE87AC9" w14:textId="77777777" w:rsidR="0090264D" w:rsidRPr="000958FC" w:rsidRDefault="0090264D" w:rsidP="000958FC">
      <w:pPr>
        <w:pStyle w:val="Textoindependiente"/>
        <w:widowControl w:val="0"/>
        <w:numPr>
          <w:ilvl w:val="1"/>
          <w:numId w:val="57"/>
        </w:numPr>
        <w:tabs>
          <w:tab w:val="clear" w:pos="8931"/>
        </w:tabs>
        <w:suppressAutoHyphens/>
        <w:ind w:left="993" w:right="0"/>
        <w:rPr>
          <w:rFonts w:ascii="Arial" w:hAnsi="Arial" w:cs="Arial"/>
          <w:sz w:val="22"/>
          <w:szCs w:val="22"/>
          <w:lang w:val="es-PE"/>
        </w:rPr>
      </w:pPr>
      <w:r w:rsidRPr="000958FC">
        <w:rPr>
          <w:rFonts w:ascii="Arial" w:hAnsi="Arial" w:cs="Arial"/>
          <w:sz w:val="22"/>
          <w:szCs w:val="22"/>
          <w:lang w:val="es-PE"/>
        </w:rPr>
        <w:t>Incumplimiento de la Cláusula anticorrupción</w:t>
      </w:r>
    </w:p>
    <w:p w14:paraId="4DBB1686" w14:textId="77777777" w:rsidR="0090264D" w:rsidRPr="000958FC" w:rsidRDefault="0090264D" w:rsidP="000958FC">
      <w:pPr>
        <w:pStyle w:val="Textoindependiente"/>
        <w:ind w:left="993"/>
        <w:rPr>
          <w:rFonts w:ascii="Arial" w:hAnsi="Arial" w:cs="Arial"/>
          <w:sz w:val="22"/>
          <w:szCs w:val="22"/>
          <w:lang w:val="es-PE"/>
        </w:rPr>
      </w:pPr>
      <w:r w:rsidRPr="000958FC">
        <w:rPr>
          <w:rFonts w:ascii="Arial" w:hAnsi="Arial" w:cs="Arial"/>
          <w:sz w:val="22"/>
          <w:szCs w:val="22"/>
          <w:lang w:val="es-PE"/>
        </w:rPr>
        <w:t xml:space="preserve">La Terminación por aplicación de la causal de incumplimiento de la Cláusula anticorrupción es automática y no genera ningún derecho de indemnización a favor del SUPERVISOR por daños y perjuicios. </w:t>
      </w:r>
    </w:p>
    <w:p w14:paraId="1D5BECED" w14:textId="77777777" w:rsidR="0090264D" w:rsidRPr="000958FC" w:rsidRDefault="0090264D" w:rsidP="000958FC">
      <w:pPr>
        <w:pStyle w:val="Textoindependiente"/>
        <w:ind w:left="993"/>
        <w:rPr>
          <w:rFonts w:ascii="Arial" w:hAnsi="Arial" w:cs="Arial"/>
          <w:sz w:val="22"/>
          <w:szCs w:val="22"/>
          <w:lang w:val="es-PE"/>
        </w:rPr>
      </w:pPr>
    </w:p>
    <w:p w14:paraId="6A9CEF4D" w14:textId="77777777" w:rsidR="0090264D" w:rsidRPr="000958FC" w:rsidRDefault="0090264D" w:rsidP="000958FC">
      <w:pPr>
        <w:pStyle w:val="Textoindependiente"/>
        <w:widowControl w:val="0"/>
        <w:numPr>
          <w:ilvl w:val="1"/>
          <w:numId w:val="57"/>
        </w:numPr>
        <w:tabs>
          <w:tab w:val="clear" w:pos="8931"/>
        </w:tabs>
        <w:suppressAutoHyphens/>
        <w:ind w:left="993" w:right="0"/>
        <w:rPr>
          <w:rFonts w:ascii="Arial" w:hAnsi="Arial" w:cs="Arial"/>
          <w:sz w:val="22"/>
          <w:szCs w:val="22"/>
          <w:lang w:val="es-PE"/>
        </w:rPr>
      </w:pPr>
      <w:r w:rsidRPr="000958FC">
        <w:rPr>
          <w:rFonts w:ascii="Arial" w:hAnsi="Arial" w:cs="Arial"/>
          <w:sz w:val="22"/>
          <w:szCs w:val="22"/>
          <w:lang w:val="es-PE"/>
        </w:rPr>
        <w:t xml:space="preserve">No renovar la Garantía de Fiel Cumplimiento conforme a lo señalado en la Cláusula Decimosegunda. La Terminación por aplicación de la presente causal es automática. </w:t>
      </w:r>
    </w:p>
    <w:p w14:paraId="21954773" w14:textId="77777777" w:rsidR="0090264D" w:rsidRPr="000958FC" w:rsidRDefault="0090264D" w:rsidP="000958FC">
      <w:pPr>
        <w:pStyle w:val="Textoindependiente"/>
        <w:ind w:left="993"/>
        <w:rPr>
          <w:rFonts w:ascii="Arial" w:hAnsi="Arial" w:cs="Arial"/>
          <w:sz w:val="22"/>
          <w:szCs w:val="22"/>
          <w:lang w:val="es-PE"/>
        </w:rPr>
      </w:pPr>
    </w:p>
    <w:p w14:paraId="76E2BE85" w14:textId="77777777" w:rsidR="0090264D" w:rsidRPr="000958FC" w:rsidRDefault="0090264D" w:rsidP="000958FC">
      <w:pPr>
        <w:pStyle w:val="Textoindependiente"/>
        <w:widowControl w:val="0"/>
        <w:numPr>
          <w:ilvl w:val="1"/>
          <w:numId w:val="57"/>
        </w:numPr>
        <w:tabs>
          <w:tab w:val="clear" w:pos="8931"/>
        </w:tabs>
        <w:suppressAutoHyphens/>
        <w:ind w:left="993" w:right="0"/>
        <w:rPr>
          <w:rFonts w:ascii="Arial" w:hAnsi="Arial" w:cs="Arial"/>
          <w:sz w:val="22"/>
          <w:szCs w:val="22"/>
          <w:lang w:val="es-PE"/>
        </w:rPr>
      </w:pPr>
      <w:r w:rsidRPr="000958FC">
        <w:rPr>
          <w:rFonts w:ascii="Arial" w:hAnsi="Arial" w:cs="Arial"/>
          <w:sz w:val="22"/>
          <w:szCs w:val="22"/>
          <w:lang w:val="es-PE"/>
        </w:rPr>
        <w:t xml:space="preserve">Cuando el monto acumulado de las penalidades consentidas y exigibles detalladas en el Cuadro de Penalidades de los Términos de Referencia exceda al diez por ciento (10%) de la retribución anual sin incluir el IGV. </w:t>
      </w:r>
    </w:p>
    <w:p w14:paraId="73B3F9E9" w14:textId="77777777" w:rsidR="00A0035A" w:rsidRPr="000958FC" w:rsidRDefault="00A0035A" w:rsidP="000958FC">
      <w:pPr>
        <w:pStyle w:val="Textoindependiente"/>
        <w:widowControl w:val="0"/>
        <w:tabs>
          <w:tab w:val="clear" w:pos="8931"/>
        </w:tabs>
        <w:suppressAutoHyphens/>
        <w:ind w:left="993" w:right="0"/>
        <w:rPr>
          <w:rFonts w:ascii="Arial" w:hAnsi="Arial" w:cs="Arial"/>
          <w:sz w:val="22"/>
          <w:szCs w:val="22"/>
          <w:lang w:val="es-PE"/>
        </w:rPr>
      </w:pPr>
    </w:p>
    <w:p w14:paraId="5A875AC0" w14:textId="77777777" w:rsidR="0090264D" w:rsidRPr="000958FC" w:rsidRDefault="0090264D" w:rsidP="000958FC">
      <w:pPr>
        <w:pStyle w:val="Textoindependiente"/>
        <w:widowControl w:val="0"/>
        <w:numPr>
          <w:ilvl w:val="1"/>
          <w:numId w:val="57"/>
        </w:numPr>
        <w:tabs>
          <w:tab w:val="clear" w:pos="8931"/>
        </w:tabs>
        <w:suppressAutoHyphens/>
        <w:ind w:left="993" w:right="0"/>
        <w:rPr>
          <w:rFonts w:ascii="Arial" w:hAnsi="Arial" w:cs="Arial"/>
          <w:sz w:val="22"/>
          <w:szCs w:val="22"/>
          <w:lang w:val="es-PE"/>
        </w:rPr>
      </w:pPr>
      <w:r w:rsidRPr="000958FC">
        <w:rPr>
          <w:rFonts w:ascii="Arial" w:hAnsi="Arial" w:cs="Arial"/>
          <w:sz w:val="22"/>
          <w:szCs w:val="22"/>
          <w:lang w:val="es-PE"/>
        </w:rPr>
        <w:t>La declaración judicial de quiebra, de acuerdo con lo establecido en las Leyes y Disposiciones Aplicables. La Terminación por aplicación de la presente causal es automática.</w:t>
      </w:r>
    </w:p>
    <w:p w14:paraId="15B16260" w14:textId="77777777" w:rsidR="0090264D" w:rsidRPr="000958FC" w:rsidRDefault="0090264D" w:rsidP="000958FC">
      <w:pPr>
        <w:pStyle w:val="Textoindependiente"/>
        <w:rPr>
          <w:rFonts w:ascii="Arial" w:hAnsi="Arial" w:cs="Arial"/>
          <w:sz w:val="22"/>
          <w:szCs w:val="22"/>
          <w:lang w:val="es-PE"/>
        </w:rPr>
      </w:pPr>
    </w:p>
    <w:p w14:paraId="5117C28F" w14:textId="6B867EA5" w:rsidR="0090264D" w:rsidRPr="000958FC" w:rsidRDefault="0090264D" w:rsidP="000958FC">
      <w:pPr>
        <w:pStyle w:val="Textoindependiente"/>
        <w:widowControl w:val="0"/>
        <w:numPr>
          <w:ilvl w:val="1"/>
          <w:numId w:val="57"/>
        </w:numPr>
        <w:tabs>
          <w:tab w:val="clear" w:pos="8931"/>
        </w:tabs>
        <w:suppressAutoHyphens/>
        <w:ind w:left="993" w:right="0"/>
        <w:rPr>
          <w:rFonts w:ascii="Arial" w:hAnsi="Arial" w:cs="Arial"/>
          <w:sz w:val="22"/>
          <w:szCs w:val="22"/>
          <w:lang w:val="es-PE"/>
        </w:rPr>
      </w:pPr>
      <w:r w:rsidRPr="000958FC">
        <w:rPr>
          <w:rFonts w:ascii="Arial" w:hAnsi="Arial" w:cs="Arial"/>
          <w:sz w:val="22"/>
          <w:szCs w:val="22"/>
          <w:lang w:val="es-PE"/>
        </w:rPr>
        <w:t xml:space="preserve">El inicio, a instancia del SUPERVISOR o alguno de sus accionistas o personas </w:t>
      </w:r>
      <w:r w:rsidRPr="000958FC">
        <w:rPr>
          <w:rFonts w:ascii="Arial" w:hAnsi="Arial" w:cs="Arial"/>
          <w:sz w:val="22"/>
          <w:szCs w:val="22"/>
          <w:lang w:val="es-PE"/>
        </w:rPr>
        <w:br/>
        <w:t xml:space="preserve">relacionadas, de un proceso societario, administrativo o judicial para su disolución o </w:t>
      </w:r>
      <w:r w:rsidRPr="000958FC">
        <w:rPr>
          <w:rFonts w:ascii="Arial" w:hAnsi="Arial" w:cs="Arial"/>
          <w:sz w:val="22"/>
          <w:szCs w:val="22"/>
          <w:lang w:val="es-PE"/>
        </w:rPr>
        <w:br/>
        <w:t>liquidación. La Terminación por aplicación de la presente causal es automática.</w:t>
      </w:r>
    </w:p>
    <w:p w14:paraId="46BAAE89" w14:textId="77777777" w:rsidR="00E22210" w:rsidRPr="000958FC" w:rsidRDefault="00E22210" w:rsidP="000958FC">
      <w:pPr>
        <w:pStyle w:val="Prrafodelista"/>
        <w:rPr>
          <w:rFonts w:ascii="Arial" w:hAnsi="Arial" w:cs="Arial"/>
        </w:rPr>
      </w:pPr>
    </w:p>
    <w:p w14:paraId="194E1ADA" w14:textId="45644040" w:rsidR="00E22210" w:rsidRPr="000958FC" w:rsidRDefault="00E22210" w:rsidP="000958FC">
      <w:pPr>
        <w:pStyle w:val="Textoindependiente"/>
        <w:widowControl w:val="0"/>
        <w:numPr>
          <w:ilvl w:val="1"/>
          <w:numId w:val="57"/>
        </w:numPr>
        <w:tabs>
          <w:tab w:val="clear" w:pos="8931"/>
        </w:tabs>
        <w:suppressAutoHyphens/>
        <w:ind w:left="993" w:right="0"/>
        <w:rPr>
          <w:rFonts w:ascii="Arial" w:hAnsi="Arial" w:cs="Arial"/>
          <w:sz w:val="20"/>
          <w:lang w:val="es-PE"/>
        </w:rPr>
      </w:pPr>
      <w:r w:rsidRPr="000958FC">
        <w:rPr>
          <w:rFonts w:ascii="Arial" w:hAnsi="Arial" w:cs="Arial"/>
          <w:sz w:val="20"/>
          <w:lang w:val="es-PE"/>
        </w:rPr>
        <w:t>Por no presentar y acreditar a los profesionales de la Fase 2 conforme a lo establecido en los Términos de Referencia.</w:t>
      </w:r>
    </w:p>
    <w:p w14:paraId="178FBEF2" w14:textId="77777777" w:rsidR="0090264D" w:rsidRPr="000958FC" w:rsidRDefault="0090264D" w:rsidP="000958FC">
      <w:pPr>
        <w:pStyle w:val="Textoindependiente"/>
        <w:rPr>
          <w:rFonts w:ascii="Arial" w:hAnsi="Arial" w:cs="Arial"/>
          <w:sz w:val="22"/>
          <w:szCs w:val="22"/>
          <w:lang w:val="es-PE"/>
        </w:rPr>
      </w:pPr>
    </w:p>
    <w:p w14:paraId="009CF8F9" w14:textId="77777777" w:rsidR="0090264D" w:rsidRPr="000958FC" w:rsidRDefault="0090264D" w:rsidP="000958FC">
      <w:pPr>
        <w:pStyle w:val="Textoindependiente"/>
        <w:widowControl w:val="0"/>
        <w:numPr>
          <w:ilvl w:val="2"/>
          <w:numId w:val="58"/>
        </w:numPr>
        <w:tabs>
          <w:tab w:val="clear" w:pos="8931"/>
        </w:tabs>
        <w:suppressAutoHyphens/>
        <w:ind w:left="709" w:right="0" w:hanging="283"/>
        <w:rPr>
          <w:rFonts w:ascii="Arial" w:hAnsi="Arial" w:cs="Arial"/>
          <w:sz w:val="22"/>
          <w:szCs w:val="22"/>
          <w:lang w:val="es-PE"/>
        </w:rPr>
      </w:pPr>
      <w:r w:rsidRPr="000958FC">
        <w:rPr>
          <w:rFonts w:ascii="Arial" w:hAnsi="Arial" w:cs="Arial"/>
          <w:sz w:val="22"/>
          <w:szCs w:val="22"/>
          <w:lang w:val="es-PE"/>
        </w:rPr>
        <w:t xml:space="preserve">En cualquier caso, de Terminación del CONTRATO DE SUPERVISIÓN, el SUPERVISOR entregará a la ENTIDAD toda la información y documentación relacionada con los servicios de Supervisión. </w:t>
      </w:r>
    </w:p>
    <w:p w14:paraId="21081EA2" w14:textId="77777777" w:rsidR="0090264D" w:rsidRPr="000958FC" w:rsidRDefault="0090264D" w:rsidP="000958FC">
      <w:pPr>
        <w:pStyle w:val="Textoindependiente"/>
        <w:ind w:left="709"/>
        <w:rPr>
          <w:rFonts w:ascii="Arial" w:hAnsi="Arial" w:cs="Arial"/>
          <w:sz w:val="22"/>
          <w:szCs w:val="22"/>
          <w:lang w:val="es-PE"/>
        </w:rPr>
      </w:pPr>
    </w:p>
    <w:p w14:paraId="4F8BECD7" w14:textId="77777777" w:rsidR="0090264D" w:rsidRPr="000958FC" w:rsidRDefault="0090264D" w:rsidP="000958FC">
      <w:pPr>
        <w:pStyle w:val="Textoindependiente"/>
        <w:widowControl w:val="0"/>
        <w:numPr>
          <w:ilvl w:val="2"/>
          <w:numId w:val="58"/>
        </w:numPr>
        <w:tabs>
          <w:tab w:val="clear" w:pos="8931"/>
        </w:tabs>
        <w:suppressAutoHyphens/>
        <w:ind w:left="709" w:right="0" w:hanging="283"/>
        <w:rPr>
          <w:rFonts w:ascii="Arial" w:hAnsi="Arial" w:cs="Arial"/>
          <w:sz w:val="22"/>
          <w:szCs w:val="22"/>
          <w:lang w:val="es-PE"/>
        </w:rPr>
      </w:pPr>
      <w:r w:rsidRPr="000958FC">
        <w:rPr>
          <w:rFonts w:ascii="Arial" w:hAnsi="Arial" w:cs="Arial"/>
          <w:sz w:val="22"/>
          <w:szCs w:val="22"/>
          <w:lang w:val="es-PE"/>
        </w:rPr>
        <w:t xml:space="preserve">En caso de Terminación, el SUPERVISOR sólo podrá exigir el monto de la retribución económica correspondiente a los informes que a la fecha de terminación del CONTRATO DE SUPERVISIÓN cuenten con la conformidad de la ENTIDAD. </w:t>
      </w:r>
    </w:p>
    <w:p w14:paraId="4609DE17" w14:textId="77777777" w:rsidR="0090264D" w:rsidRPr="000958FC" w:rsidRDefault="0090264D" w:rsidP="000958FC">
      <w:pPr>
        <w:pStyle w:val="Textoindependiente"/>
        <w:rPr>
          <w:rFonts w:ascii="Arial" w:hAnsi="Arial" w:cs="Arial"/>
          <w:sz w:val="22"/>
          <w:szCs w:val="22"/>
          <w:lang w:val="es-PE"/>
        </w:rPr>
      </w:pPr>
    </w:p>
    <w:p w14:paraId="039A02C2" w14:textId="6664FBBD" w:rsidR="0090264D" w:rsidRPr="000958FC" w:rsidRDefault="0090264D" w:rsidP="000958FC">
      <w:pPr>
        <w:pStyle w:val="Textoindependiente"/>
        <w:widowControl w:val="0"/>
        <w:numPr>
          <w:ilvl w:val="2"/>
          <w:numId w:val="58"/>
        </w:numPr>
        <w:tabs>
          <w:tab w:val="clear" w:pos="8931"/>
        </w:tabs>
        <w:suppressAutoHyphens/>
        <w:ind w:left="709" w:right="0" w:hanging="283"/>
        <w:rPr>
          <w:rFonts w:ascii="Arial" w:hAnsi="Arial" w:cs="Arial"/>
          <w:sz w:val="22"/>
          <w:szCs w:val="22"/>
          <w:lang w:val="es-PE"/>
        </w:rPr>
      </w:pPr>
      <w:r w:rsidRPr="000958FC">
        <w:rPr>
          <w:rFonts w:ascii="Arial" w:hAnsi="Arial" w:cs="Arial"/>
          <w:sz w:val="22"/>
          <w:szCs w:val="22"/>
          <w:lang w:val="es-PE"/>
        </w:rPr>
        <w:t>En caso de que el SUPERVISOR incurra en las causales de los literales d), e), f), g)</w:t>
      </w:r>
      <w:r w:rsidR="00E22210" w:rsidRPr="000958FC">
        <w:rPr>
          <w:rFonts w:ascii="Arial" w:hAnsi="Arial" w:cs="Arial"/>
          <w:sz w:val="22"/>
          <w:szCs w:val="22"/>
          <w:lang w:val="es-PE"/>
        </w:rPr>
        <w:t xml:space="preserve">, </w:t>
      </w:r>
      <w:r w:rsidRPr="000958FC">
        <w:rPr>
          <w:rFonts w:ascii="Arial" w:hAnsi="Arial" w:cs="Arial"/>
          <w:sz w:val="22"/>
          <w:szCs w:val="22"/>
          <w:lang w:val="es-PE"/>
        </w:rPr>
        <w:t>h)</w:t>
      </w:r>
      <w:r w:rsidR="00E22210" w:rsidRPr="000958FC">
        <w:rPr>
          <w:rFonts w:ascii="Arial" w:hAnsi="Arial" w:cs="Arial"/>
          <w:sz w:val="22"/>
          <w:szCs w:val="22"/>
          <w:lang w:val="es-PE"/>
        </w:rPr>
        <w:t xml:space="preserve"> e i)</w:t>
      </w:r>
      <w:r w:rsidRPr="000958FC">
        <w:rPr>
          <w:rFonts w:ascii="Arial" w:hAnsi="Arial" w:cs="Arial"/>
          <w:sz w:val="22"/>
          <w:szCs w:val="22"/>
          <w:lang w:val="es-PE"/>
        </w:rPr>
        <w:t xml:space="preserve">, la ENTIDAD podrá ejecutar la garantía de fiel cumplimiento. </w:t>
      </w:r>
    </w:p>
    <w:p w14:paraId="46687D41" w14:textId="77777777" w:rsidR="0090264D" w:rsidRPr="000958FC" w:rsidRDefault="0090264D" w:rsidP="000958FC">
      <w:pPr>
        <w:pStyle w:val="Textoindependiente"/>
        <w:rPr>
          <w:rFonts w:ascii="Arial" w:hAnsi="Arial" w:cs="Arial"/>
          <w:sz w:val="22"/>
          <w:szCs w:val="22"/>
          <w:lang w:val="es-PE"/>
        </w:rPr>
      </w:pPr>
    </w:p>
    <w:p w14:paraId="319A09F8" w14:textId="77777777" w:rsidR="0090264D" w:rsidRPr="000958FC" w:rsidRDefault="0090264D" w:rsidP="000958FC">
      <w:pPr>
        <w:pStyle w:val="Textoindependiente"/>
        <w:widowControl w:val="0"/>
        <w:numPr>
          <w:ilvl w:val="2"/>
          <w:numId w:val="58"/>
        </w:numPr>
        <w:tabs>
          <w:tab w:val="clear" w:pos="8931"/>
        </w:tabs>
        <w:suppressAutoHyphens/>
        <w:ind w:left="709" w:right="0" w:hanging="283"/>
        <w:rPr>
          <w:rFonts w:ascii="Arial" w:hAnsi="Arial" w:cs="Arial"/>
          <w:sz w:val="22"/>
          <w:szCs w:val="22"/>
          <w:u w:val="single"/>
          <w:lang w:val="es-PE"/>
        </w:rPr>
      </w:pPr>
      <w:r w:rsidRPr="000958FC">
        <w:rPr>
          <w:rFonts w:ascii="Arial" w:hAnsi="Arial" w:cs="Arial"/>
          <w:sz w:val="22"/>
          <w:szCs w:val="22"/>
          <w:lang w:val="es-PE"/>
        </w:rPr>
        <w:t xml:space="preserve">Los efectos de la terminación del CONTRATO DE SUPERVISIÓN son, entre otros, los siguientes: </w:t>
      </w:r>
    </w:p>
    <w:p w14:paraId="7D7D4362" w14:textId="77777777" w:rsidR="0090264D" w:rsidRPr="000958FC" w:rsidRDefault="0090264D" w:rsidP="000958FC">
      <w:pPr>
        <w:pStyle w:val="Textoindependiente"/>
        <w:rPr>
          <w:rFonts w:ascii="Arial" w:hAnsi="Arial" w:cs="Arial"/>
          <w:sz w:val="22"/>
          <w:szCs w:val="22"/>
          <w:u w:val="single"/>
          <w:lang w:val="es-PE"/>
        </w:rPr>
      </w:pPr>
    </w:p>
    <w:p w14:paraId="498F1411" w14:textId="77777777" w:rsidR="0090264D" w:rsidRPr="000958FC" w:rsidRDefault="0090264D" w:rsidP="000958FC">
      <w:pPr>
        <w:pStyle w:val="Textoindependiente"/>
        <w:widowControl w:val="0"/>
        <w:numPr>
          <w:ilvl w:val="1"/>
          <w:numId w:val="61"/>
        </w:numPr>
        <w:tabs>
          <w:tab w:val="clear" w:pos="8931"/>
        </w:tabs>
        <w:suppressAutoHyphens/>
        <w:ind w:right="0"/>
        <w:rPr>
          <w:rFonts w:ascii="Arial" w:hAnsi="Arial" w:cs="Arial"/>
          <w:sz w:val="22"/>
          <w:szCs w:val="22"/>
          <w:lang w:val="es-PE"/>
        </w:rPr>
      </w:pPr>
      <w:r w:rsidRPr="000958FC">
        <w:rPr>
          <w:rFonts w:ascii="Arial" w:hAnsi="Arial" w:cs="Arial"/>
          <w:sz w:val="22"/>
          <w:szCs w:val="22"/>
          <w:lang w:val="es-PE"/>
        </w:rPr>
        <w:t>Producida la terminación del CONTRATO DE SUPERVISIÓN, se procederá a la liquidación final del CONT</w:t>
      </w:r>
      <w:r w:rsidRPr="000958FC">
        <w:rPr>
          <w:rFonts w:ascii="Arial" w:eastAsiaTheme="minorEastAsia" w:hAnsi="Arial" w:cs="Arial"/>
          <w:sz w:val="22"/>
          <w:szCs w:val="22"/>
          <w:lang w:val="es-PE"/>
        </w:rPr>
        <w:t xml:space="preserve">RATO DE SUPERVISIÓN conforme a los términos establecidos en la Cláusula 14.6 del </w:t>
      </w:r>
      <w:r w:rsidRPr="000958FC">
        <w:rPr>
          <w:rFonts w:ascii="Arial" w:hAnsi="Arial" w:cs="Arial"/>
          <w:sz w:val="22"/>
          <w:szCs w:val="22"/>
          <w:lang w:val="es-PE"/>
        </w:rPr>
        <w:t>CONTRATO DE SUPERVISIÓN</w:t>
      </w:r>
      <w:r w:rsidRPr="000958FC">
        <w:rPr>
          <w:rFonts w:ascii="Arial" w:eastAsiaTheme="minorEastAsia" w:hAnsi="Arial" w:cs="Arial"/>
          <w:sz w:val="22"/>
          <w:szCs w:val="22"/>
          <w:lang w:val="es-PE"/>
        </w:rPr>
        <w:t xml:space="preserve">. </w:t>
      </w:r>
    </w:p>
    <w:p w14:paraId="1101A79F" w14:textId="77777777" w:rsidR="0090264D" w:rsidRPr="000958FC" w:rsidRDefault="0090264D" w:rsidP="000958FC">
      <w:pPr>
        <w:pStyle w:val="Textoindependiente"/>
        <w:widowControl w:val="0"/>
        <w:numPr>
          <w:ilvl w:val="1"/>
          <w:numId w:val="61"/>
        </w:numPr>
        <w:tabs>
          <w:tab w:val="clear" w:pos="8931"/>
        </w:tabs>
        <w:suppressAutoHyphens/>
        <w:ind w:right="0"/>
        <w:rPr>
          <w:rFonts w:ascii="Arial" w:hAnsi="Arial" w:cs="Arial"/>
          <w:sz w:val="22"/>
          <w:szCs w:val="22"/>
          <w:u w:val="single"/>
          <w:lang w:val="es-PE"/>
        </w:rPr>
      </w:pPr>
      <w:r w:rsidRPr="000958FC">
        <w:rPr>
          <w:rFonts w:ascii="Arial" w:hAnsi="Arial" w:cs="Arial"/>
          <w:sz w:val="22"/>
          <w:szCs w:val="22"/>
          <w:lang w:val="es-PE"/>
        </w:rPr>
        <w:t xml:space="preserve">La terminación del presente CONTRATO DE SUPERVISIÓN no eximirá a ninguna de las Partes del cumplimiento de las obligaciones a su cargo que pudieran haberse devengado hasta la fecha de resolución. </w:t>
      </w:r>
    </w:p>
    <w:p w14:paraId="07883144" w14:textId="77777777" w:rsidR="0090264D" w:rsidRPr="000958FC" w:rsidRDefault="0090264D" w:rsidP="000958FC">
      <w:pPr>
        <w:pStyle w:val="Textoindependiente"/>
        <w:ind w:left="1440"/>
        <w:rPr>
          <w:rFonts w:ascii="Arial" w:hAnsi="Arial" w:cs="Arial"/>
          <w:sz w:val="22"/>
          <w:szCs w:val="22"/>
          <w:u w:val="single"/>
          <w:lang w:val="es-PE"/>
        </w:rPr>
      </w:pPr>
    </w:p>
    <w:p w14:paraId="0ED6C184" w14:textId="77777777" w:rsidR="0090264D" w:rsidRPr="000958FC" w:rsidRDefault="0090264D" w:rsidP="000958FC">
      <w:pPr>
        <w:pStyle w:val="Textoindependiente"/>
        <w:widowControl w:val="0"/>
        <w:numPr>
          <w:ilvl w:val="2"/>
          <w:numId w:val="58"/>
        </w:numPr>
        <w:tabs>
          <w:tab w:val="clear" w:pos="8931"/>
        </w:tabs>
        <w:suppressAutoHyphens/>
        <w:ind w:left="709" w:right="0" w:hanging="283"/>
        <w:rPr>
          <w:rFonts w:ascii="Arial" w:hAnsi="Arial" w:cs="Arial"/>
          <w:sz w:val="22"/>
          <w:szCs w:val="22"/>
          <w:lang w:val="es-PE"/>
        </w:rPr>
      </w:pPr>
      <w:r w:rsidRPr="000958FC">
        <w:rPr>
          <w:rFonts w:ascii="Arial" w:hAnsi="Arial" w:cs="Arial"/>
          <w:sz w:val="22"/>
          <w:szCs w:val="22"/>
          <w:lang w:val="es-PE"/>
        </w:rPr>
        <w:t xml:space="preserve">Ante la Terminación del CONTRATO DE SUPERVISIÓN, deberá realizarse una liquidación, la cual considerará lo siguiente: </w:t>
      </w:r>
    </w:p>
    <w:p w14:paraId="5FCAA730" w14:textId="77777777" w:rsidR="0090264D" w:rsidRPr="000958FC" w:rsidRDefault="0090264D" w:rsidP="000958FC">
      <w:pPr>
        <w:pStyle w:val="Textoindependiente"/>
        <w:ind w:left="709"/>
        <w:rPr>
          <w:rFonts w:ascii="Arial" w:hAnsi="Arial" w:cs="Arial"/>
          <w:sz w:val="22"/>
          <w:szCs w:val="22"/>
          <w:lang w:val="es-PE"/>
        </w:rPr>
      </w:pPr>
    </w:p>
    <w:p w14:paraId="7C7CCC27" w14:textId="77777777" w:rsidR="0090264D" w:rsidRPr="000958FC" w:rsidRDefault="0090264D" w:rsidP="000958FC">
      <w:pPr>
        <w:pStyle w:val="Textoindependiente"/>
        <w:widowControl w:val="0"/>
        <w:numPr>
          <w:ilvl w:val="0"/>
          <w:numId w:val="72"/>
        </w:numPr>
        <w:tabs>
          <w:tab w:val="clear" w:pos="8931"/>
        </w:tabs>
        <w:suppressAutoHyphens/>
        <w:ind w:right="0"/>
        <w:rPr>
          <w:rFonts w:ascii="Arial" w:hAnsi="Arial" w:cs="Arial"/>
          <w:sz w:val="22"/>
          <w:szCs w:val="22"/>
          <w:u w:val="single"/>
          <w:lang w:val="es-PE"/>
        </w:rPr>
      </w:pPr>
      <w:r w:rsidRPr="000958FC">
        <w:rPr>
          <w:rFonts w:ascii="Arial" w:hAnsi="Arial" w:cs="Arial"/>
          <w:sz w:val="22"/>
          <w:szCs w:val="22"/>
          <w:lang w:val="es-PE"/>
        </w:rPr>
        <w:t xml:space="preserve">El SUPERVISOR, en un plazo no mayor de diez (10) Días, deberá presentar a la ENTIDAD el Informe Mensual o Informe Anual correspondientes hasta el último día de Supervisión efectiva y el cálculo del pago que tendría derecho a percibir como retribución. Asimismo, deberá incluir cualquier pago que pudiese estar pendiente de realizar por parte del SUPERVISOR por cualquier concepto que implique una obligación de pago a la ENTIDAD. </w:t>
      </w:r>
    </w:p>
    <w:p w14:paraId="5AB0EDB3" w14:textId="77777777" w:rsidR="0090264D" w:rsidRPr="000958FC" w:rsidRDefault="0090264D" w:rsidP="000958FC">
      <w:pPr>
        <w:pStyle w:val="Textoindependiente"/>
        <w:ind w:left="1440"/>
        <w:rPr>
          <w:rFonts w:ascii="Arial" w:hAnsi="Arial" w:cs="Arial"/>
          <w:sz w:val="22"/>
          <w:szCs w:val="22"/>
          <w:u w:val="single"/>
          <w:lang w:val="es-PE"/>
        </w:rPr>
      </w:pPr>
    </w:p>
    <w:p w14:paraId="509BDDB1" w14:textId="77777777" w:rsidR="0090264D" w:rsidRPr="000958FC" w:rsidRDefault="0090264D" w:rsidP="000958FC">
      <w:pPr>
        <w:pStyle w:val="Textoindependiente"/>
        <w:widowControl w:val="0"/>
        <w:numPr>
          <w:ilvl w:val="0"/>
          <w:numId w:val="72"/>
        </w:numPr>
        <w:tabs>
          <w:tab w:val="clear" w:pos="8931"/>
        </w:tabs>
        <w:suppressAutoHyphens/>
        <w:ind w:right="0"/>
        <w:rPr>
          <w:rFonts w:ascii="Arial" w:hAnsi="Arial" w:cs="Arial"/>
          <w:sz w:val="22"/>
          <w:szCs w:val="22"/>
          <w:u w:val="single"/>
          <w:lang w:val="es-PE"/>
        </w:rPr>
      </w:pPr>
      <w:r w:rsidRPr="000958FC">
        <w:rPr>
          <w:rFonts w:ascii="Arial" w:hAnsi="Arial" w:cs="Arial"/>
          <w:sz w:val="22"/>
          <w:szCs w:val="22"/>
          <w:lang w:val="es-PE"/>
        </w:rPr>
        <w:t xml:space="preserve">Recibidos todos los entregables finales del SUPERVISOR junto con la liquidación elaborada por el mismo, la ENTIDAD tendrá un plazo de treinta (30) Días Calendario para efectuar las observaciones que correspondan. </w:t>
      </w:r>
    </w:p>
    <w:p w14:paraId="0694BE33" w14:textId="77777777" w:rsidR="0090264D" w:rsidRPr="000958FC" w:rsidRDefault="0090264D" w:rsidP="000958FC">
      <w:pPr>
        <w:pStyle w:val="Textoindependiente"/>
        <w:rPr>
          <w:rFonts w:ascii="Arial" w:hAnsi="Arial" w:cs="Arial"/>
          <w:sz w:val="22"/>
          <w:szCs w:val="22"/>
          <w:u w:val="single"/>
          <w:lang w:val="es-PE"/>
        </w:rPr>
      </w:pPr>
    </w:p>
    <w:p w14:paraId="1351576A" w14:textId="77777777" w:rsidR="0090264D" w:rsidRPr="000958FC" w:rsidRDefault="0090264D" w:rsidP="000958FC">
      <w:pPr>
        <w:pStyle w:val="Textoindependiente"/>
        <w:widowControl w:val="0"/>
        <w:numPr>
          <w:ilvl w:val="0"/>
          <w:numId w:val="72"/>
        </w:numPr>
        <w:tabs>
          <w:tab w:val="clear" w:pos="8931"/>
        </w:tabs>
        <w:suppressAutoHyphens/>
        <w:ind w:right="0"/>
        <w:rPr>
          <w:rFonts w:ascii="Arial" w:hAnsi="Arial" w:cs="Arial"/>
          <w:sz w:val="22"/>
          <w:szCs w:val="22"/>
          <w:u w:val="single"/>
          <w:lang w:val="es-PE"/>
        </w:rPr>
      </w:pPr>
      <w:r w:rsidRPr="000958FC">
        <w:rPr>
          <w:rFonts w:ascii="Arial" w:hAnsi="Arial" w:cs="Arial"/>
          <w:sz w:val="22"/>
          <w:szCs w:val="22"/>
          <w:lang w:val="es-PE"/>
        </w:rPr>
        <w:t>Vencido dicho plazo, de acuerdo con los valores obtenidos, según corresponda, en los apartados anteriores, el SUPERVISOR deberá definir el valor total neto del pago no controvertido que corresponda recibir o pagar a la ENTIDAD y comunicarlo a la ENTIDAD en un plazo máximo de cinco (5) Días Calendario.</w:t>
      </w:r>
    </w:p>
    <w:p w14:paraId="3293296B" w14:textId="77777777" w:rsidR="00A0035A" w:rsidRPr="000958FC" w:rsidRDefault="00A0035A" w:rsidP="000958FC">
      <w:pPr>
        <w:pStyle w:val="Textoindependiente"/>
        <w:widowControl w:val="0"/>
        <w:tabs>
          <w:tab w:val="clear" w:pos="8931"/>
        </w:tabs>
        <w:suppressAutoHyphens/>
        <w:ind w:left="1440" w:right="0"/>
        <w:rPr>
          <w:rFonts w:ascii="Arial" w:hAnsi="Arial" w:cs="Arial"/>
          <w:sz w:val="22"/>
          <w:szCs w:val="22"/>
          <w:u w:val="single"/>
          <w:lang w:val="es-PE"/>
        </w:rPr>
      </w:pPr>
    </w:p>
    <w:p w14:paraId="52A8B248" w14:textId="77777777" w:rsidR="0090264D" w:rsidRPr="000958FC" w:rsidRDefault="0090264D" w:rsidP="000958FC">
      <w:pPr>
        <w:pStyle w:val="Textoindependiente"/>
        <w:widowControl w:val="0"/>
        <w:numPr>
          <w:ilvl w:val="0"/>
          <w:numId w:val="72"/>
        </w:numPr>
        <w:tabs>
          <w:tab w:val="clear" w:pos="8931"/>
        </w:tabs>
        <w:suppressAutoHyphens/>
        <w:ind w:right="0"/>
        <w:rPr>
          <w:rFonts w:ascii="Arial" w:hAnsi="Arial" w:cs="Arial"/>
          <w:sz w:val="22"/>
          <w:szCs w:val="22"/>
          <w:u w:val="single"/>
          <w:lang w:val="es-PE"/>
        </w:rPr>
      </w:pPr>
      <w:r w:rsidRPr="000958FC">
        <w:rPr>
          <w:rFonts w:ascii="Arial" w:hAnsi="Arial" w:cs="Arial"/>
          <w:sz w:val="22"/>
          <w:szCs w:val="22"/>
          <w:lang w:val="es-PE"/>
        </w:rPr>
        <w:t xml:space="preserve">La ENTIDAD deberá instruir el pago al SUPERVISOR por el monto no controvertido a los quince (15) Días de recibida la factura, comprendiendo los descuentos aplicables, de ser el caso. </w:t>
      </w:r>
    </w:p>
    <w:p w14:paraId="2CCC47C7" w14:textId="77777777" w:rsidR="0090264D" w:rsidRPr="000958FC" w:rsidRDefault="0090264D" w:rsidP="000958FC">
      <w:pPr>
        <w:pStyle w:val="Textoindependiente"/>
        <w:rPr>
          <w:rFonts w:ascii="Arial" w:hAnsi="Arial" w:cs="Arial"/>
          <w:sz w:val="22"/>
          <w:szCs w:val="22"/>
          <w:u w:val="single"/>
          <w:lang w:val="es-PE"/>
        </w:rPr>
      </w:pPr>
    </w:p>
    <w:p w14:paraId="33EA6C0B" w14:textId="77777777" w:rsidR="0090264D" w:rsidRPr="000958FC" w:rsidRDefault="0090264D" w:rsidP="000958FC">
      <w:pPr>
        <w:pStyle w:val="Textoindependiente"/>
        <w:widowControl w:val="0"/>
        <w:numPr>
          <w:ilvl w:val="0"/>
          <w:numId w:val="72"/>
        </w:numPr>
        <w:tabs>
          <w:tab w:val="clear" w:pos="8931"/>
        </w:tabs>
        <w:suppressAutoHyphens/>
        <w:ind w:right="0"/>
        <w:rPr>
          <w:rFonts w:ascii="Arial" w:hAnsi="Arial" w:cs="Arial"/>
          <w:sz w:val="22"/>
          <w:szCs w:val="22"/>
          <w:u w:val="single"/>
          <w:lang w:val="es-PE"/>
        </w:rPr>
      </w:pPr>
      <w:r w:rsidRPr="000958FC">
        <w:rPr>
          <w:rFonts w:ascii="Arial" w:hAnsi="Arial" w:cs="Arial"/>
          <w:sz w:val="22"/>
          <w:szCs w:val="22"/>
          <w:lang w:val="es-PE"/>
        </w:rPr>
        <w:t xml:space="preserve">Si se determina que corresponde pagar un monto a favor del SUPERVISOR, se procederá con la devolución inmediata de la Garantía de Fiel Cumplimiento del CONTRATO DE SUPERVISIÓN. En el caso se determina que corresponde pagar un monto a favor de la ENTIDAD, se procederá a la ejecución de la Garantía de Fiel Cumplimiento del CONTRATO DE SUPERVISIÓN hasta por dicho valor y se procederá a la entrega al SUPERVISOR de cualquier valor excedente, de existir. En el caso que se quede pendiente algún pago adicional por parte del SUPERVISOR, éste deberá ser notificado por la ENTIDAD. </w:t>
      </w:r>
    </w:p>
    <w:p w14:paraId="433FB82A" w14:textId="77777777" w:rsidR="0090264D" w:rsidRPr="000958FC" w:rsidRDefault="0090264D" w:rsidP="000958FC">
      <w:pPr>
        <w:pStyle w:val="Textoindependiente"/>
        <w:rPr>
          <w:rFonts w:ascii="Arial" w:hAnsi="Arial" w:cs="Arial"/>
          <w:sz w:val="22"/>
          <w:szCs w:val="22"/>
          <w:u w:val="single"/>
          <w:lang w:val="es-PE"/>
        </w:rPr>
      </w:pPr>
    </w:p>
    <w:p w14:paraId="7E88F8BF" w14:textId="77777777" w:rsidR="0090264D" w:rsidRPr="000958FC" w:rsidRDefault="0090264D" w:rsidP="000958FC">
      <w:pPr>
        <w:pStyle w:val="Textoindependiente"/>
        <w:widowControl w:val="0"/>
        <w:numPr>
          <w:ilvl w:val="0"/>
          <w:numId w:val="72"/>
        </w:numPr>
        <w:tabs>
          <w:tab w:val="clear" w:pos="8931"/>
        </w:tabs>
        <w:suppressAutoHyphens/>
        <w:ind w:right="0"/>
        <w:rPr>
          <w:rFonts w:ascii="Arial" w:hAnsi="Arial" w:cs="Arial"/>
          <w:sz w:val="22"/>
          <w:szCs w:val="22"/>
          <w:u w:val="single"/>
          <w:lang w:val="es-PE"/>
        </w:rPr>
      </w:pPr>
      <w:r w:rsidRPr="000958FC">
        <w:rPr>
          <w:rFonts w:ascii="Arial" w:hAnsi="Arial" w:cs="Arial"/>
          <w:sz w:val="22"/>
          <w:szCs w:val="22"/>
          <w:lang w:val="es-PE"/>
        </w:rPr>
        <w:t xml:space="preserve">En caso se inicie una Controversia entre las Partes en relación a la liquidación del CONTRATO DE SUPERVISIÓN, la ENTIDAD tendrá derecho de retener la Garantía de Fiel Cumplimiento y el SUPERVISOR tendrá la obligación de renovarla por todo el tiempo que dure la solución de la Controversia, hasta que esta adquiera carácter de firme, final e inimpugnable, de ser el caso. </w:t>
      </w:r>
    </w:p>
    <w:p w14:paraId="67BBC141" w14:textId="77777777" w:rsidR="0090264D" w:rsidRPr="000958FC" w:rsidRDefault="0090264D" w:rsidP="000958FC">
      <w:pPr>
        <w:pStyle w:val="Textoindependiente"/>
        <w:rPr>
          <w:rFonts w:ascii="Arial" w:hAnsi="Arial" w:cs="Arial"/>
          <w:sz w:val="22"/>
          <w:szCs w:val="22"/>
          <w:u w:val="single"/>
          <w:lang w:val="es-PE"/>
        </w:rPr>
      </w:pPr>
    </w:p>
    <w:p w14:paraId="28F1BCD9" w14:textId="77777777" w:rsidR="0090264D" w:rsidRPr="000958FC" w:rsidRDefault="0090264D" w:rsidP="000958FC">
      <w:pPr>
        <w:pStyle w:val="NormalWeb"/>
        <w:spacing w:before="0" w:beforeAutospacing="0" w:after="0" w:afterAutospacing="0"/>
        <w:jc w:val="both"/>
        <w:rPr>
          <w:rStyle w:val="Fuerte"/>
          <w:rFonts w:ascii="Arial" w:eastAsiaTheme="majorEastAsia" w:hAnsi="Arial" w:cs="Arial"/>
          <w:sz w:val="22"/>
          <w:szCs w:val="22"/>
          <w:lang w:val="es-PE"/>
        </w:rPr>
      </w:pPr>
      <w:r w:rsidRPr="000958FC">
        <w:rPr>
          <w:rStyle w:val="Fuerte"/>
          <w:rFonts w:ascii="Arial" w:eastAsiaTheme="majorEastAsia" w:hAnsi="Arial" w:cs="Arial"/>
          <w:sz w:val="22"/>
          <w:szCs w:val="22"/>
          <w:lang w:val="es-PE"/>
        </w:rPr>
        <w:t>CLÁUSULA DECIMOQUINTA: SOLUCIÓN DE CONTROVERSIAS</w:t>
      </w:r>
    </w:p>
    <w:p w14:paraId="5CE68954" w14:textId="77777777" w:rsidR="0090264D" w:rsidRPr="000958FC" w:rsidRDefault="0090264D" w:rsidP="000958FC">
      <w:pPr>
        <w:pStyle w:val="NormalWeb"/>
        <w:spacing w:before="0" w:beforeAutospacing="0" w:after="0" w:afterAutospacing="0"/>
        <w:jc w:val="both"/>
        <w:rPr>
          <w:rFonts w:ascii="Arial" w:hAnsi="Arial" w:cs="Arial"/>
          <w:sz w:val="22"/>
          <w:szCs w:val="22"/>
          <w:lang w:val="es-PE"/>
        </w:rPr>
      </w:pPr>
    </w:p>
    <w:p w14:paraId="132F33B6" w14:textId="77777777" w:rsidR="0090264D" w:rsidRPr="000958FC" w:rsidRDefault="0090264D" w:rsidP="000958FC">
      <w:pPr>
        <w:pStyle w:val="Textoindependiente"/>
        <w:widowControl w:val="0"/>
        <w:numPr>
          <w:ilvl w:val="0"/>
          <w:numId w:val="83"/>
        </w:numPr>
        <w:tabs>
          <w:tab w:val="clear" w:pos="8931"/>
        </w:tabs>
        <w:suppressAutoHyphens/>
        <w:ind w:left="851" w:right="0" w:hanging="851"/>
        <w:rPr>
          <w:rFonts w:ascii="Arial" w:hAnsi="Arial" w:cs="Arial"/>
          <w:b/>
          <w:bCs/>
          <w:sz w:val="22"/>
          <w:szCs w:val="22"/>
          <w:lang w:val="es-PE"/>
        </w:rPr>
      </w:pPr>
      <w:r w:rsidRPr="000958FC">
        <w:rPr>
          <w:rFonts w:ascii="Arial" w:hAnsi="Arial" w:cs="Arial"/>
          <w:b/>
          <w:bCs/>
          <w:sz w:val="22"/>
          <w:szCs w:val="22"/>
          <w:u w:val="single"/>
          <w:lang w:val="es-PE"/>
        </w:rPr>
        <w:t>Trato directo y disposiciones generales</w:t>
      </w:r>
    </w:p>
    <w:p w14:paraId="14DF7894" w14:textId="77777777" w:rsidR="0090264D" w:rsidRPr="000958FC" w:rsidRDefault="0090264D" w:rsidP="000958FC">
      <w:pPr>
        <w:pStyle w:val="Textoindependiente"/>
        <w:ind w:left="851"/>
        <w:rPr>
          <w:rFonts w:ascii="Arial" w:hAnsi="Arial" w:cs="Arial"/>
          <w:b/>
          <w:bCs/>
          <w:sz w:val="22"/>
          <w:szCs w:val="22"/>
          <w:lang w:val="es-PE"/>
        </w:rPr>
      </w:pPr>
    </w:p>
    <w:p w14:paraId="5C2186BA" w14:textId="77777777" w:rsidR="0090264D" w:rsidRPr="000958FC" w:rsidRDefault="0090264D" w:rsidP="000958FC">
      <w:pPr>
        <w:pStyle w:val="Textoindependiente"/>
        <w:widowControl w:val="0"/>
        <w:numPr>
          <w:ilvl w:val="0"/>
          <w:numId w:val="8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Las Partes se comprometen a realizar sus mejores esfuerzos para resolver cualquier Controversia relacionada con el CONTRATO DE SUPERVISIÓN mediante trato directo, en un plazo máximo de treinta (30) Días Calendario, contados desde el día siguiente de la fecha de recepción de la comunicación escrita mediante la cual una Parte informe a la otra sobre la existencia de una Controversia. Este plazo podrá ampliarse por mutuo acuerdo, siempre que existan posibilidades reales de solución, debiendo dicho acuerdo constar por escrito.</w:t>
      </w:r>
    </w:p>
    <w:p w14:paraId="0D3A79EC" w14:textId="77777777" w:rsidR="0090264D" w:rsidRPr="000958FC" w:rsidRDefault="0090264D" w:rsidP="000958FC">
      <w:pPr>
        <w:pStyle w:val="Textoindependiente"/>
        <w:ind w:left="851"/>
        <w:rPr>
          <w:rFonts w:ascii="Arial" w:hAnsi="Arial" w:cs="Arial"/>
          <w:sz w:val="22"/>
          <w:szCs w:val="22"/>
          <w:lang w:val="es-PE"/>
        </w:rPr>
      </w:pPr>
    </w:p>
    <w:p w14:paraId="1763F8E0" w14:textId="77777777" w:rsidR="0090264D" w:rsidRPr="000958FC" w:rsidRDefault="0090264D" w:rsidP="000958FC">
      <w:pPr>
        <w:pStyle w:val="Textoindependiente"/>
        <w:widowControl w:val="0"/>
        <w:numPr>
          <w:ilvl w:val="0"/>
          <w:numId w:val="8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La solicitud de inicio del trato directo deberá incluir una descripción detallada de la Controversia, su debida fundamentación y los medios probatorios correspondientes. No obstante, cualquiera de las Partes podrá declarar concluida la etapa de trato directo en cualquier momento, si considera que las Controversias son insalvables, debiendo comunicarlo por escrito a la contraparte conforme al mismo procedimiento previsto para el inicio del trato directo. </w:t>
      </w:r>
    </w:p>
    <w:p w14:paraId="714F6E4E" w14:textId="77777777" w:rsidR="00171B73" w:rsidRPr="000958FC" w:rsidRDefault="00171B73" w:rsidP="000958FC">
      <w:pPr>
        <w:pStyle w:val="Textoindependiente"/>
        <w:widowControl w:val="0"/>
        <w:tabs>
          <w:tab w:val="clear" w:pos="8931"/>
        </w:tabs>
        <w:suppressAutoHyphens/>
        <w:ind w:left="851" w:right="0"/>
        <w:rPr>
          <w:rFonts w:ascii="Arial" w:hAnsi="Arial" w:cs="Arial"/>
          <w:sz w:val="22"/>
          <w:szCs w:val="22"/>
          <w:lang w:val="es-PE"/>
        </w:rPr>
      </w:pPr>
    </w:p>
    <w:p w14:paraId="0F47AABD" w14:textId="77777777" w:rsidR="0090264D" w:rsidRPr="000958FC" w:rsidRDefault="0090264D" w:rsidP="000958FC">
      <w:pPr>
        <w:pStyle w:val="Textoindependiente"/>
        <w:widowControl w:val="0"/>
        <w:numPr>
          <w:ilvl w:val="0"/>
          <w:numId w:val="8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El resultado de todo trato directo deberá plasmarse en un acta de acuerdo parcial o total suscrita por sus representantes legales debidamente autorizados, la misma que producirá efectos legales de una transacción y, en consecuencia, la calidad de cosa juzgada y exigible.</w:t>
      </w:r>
    </w:p>
    <w:p w14:paraId="4B6DC6A3" w14:textId="77777777" w:rsidR="0090264D" w:rsidRPr="000958FC" w:rsidRDefault="0090264D" w:rsidP="000958FC">
      <w:pPr>
        <w:pStyle w:val="Textoindependiente"/>
        <w:rPr>
          <w:rFonts w:ascii="Arial" w:hAnsi="Arial" w:cs="Arial"/>
          <w:sz w:val="22"/>
          <w:szCs w:val="22"/>
          <w:lang w:val="es-PE"/>
        </w:rPr>
      </w:pPr>
    </w:p>
    <w:p w14:paraId="4D6A3AF9" w14:textId="77777777" w:rsidR="0090264D" w:rsidRPr="000958FC" w:rsidRDefault="0090264D" w:rsidP="000958FC">
      <w:pPr>
        <w:pStyle w:val="Textoindependiente"/>
        <w:widowControl w:val="0"/>
        <w:numPr>
          <w:ilvl w:val="0"/>
          <w:numId w:val="8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En caso las Partes, dentro del plazo de trato directo, no resolvieran la Controversia suscitada, las Partes podrán acudir al arbitraje.</w:t>
      </w:r>
    </w:p>
    <w:p w14:paraId="7F65418A" w14:textId="77777777" w:rsidR="0090264D" w:rsidRPr="000958FC" w:rsidRDefault="0090264D" w:rsidP="000958FC">
      <w:pPr>
        <w:pStyle w:val="Textoindependiente"/>
        <w:rPr>
          <w:rFonts w:ascii="Arial" w:hAnsi="Arial" w:cs="Arial"/>
          <w:sz w:val="22"/>
          <w:szCs w:val="22"/>
          <w:lang w:val="es-PE"/>
        </w:rPr>
      </w:pPr>
    </w:p>
    <w:p w14:paraId="6A90383A" w14:textId="77777777" w:rsidR="0090264D" w:rsidRPr="000958FC" w:rsidRDefault="0090264D" w:rsidP="000958FC">
      <w:pPr>
        <w:pStyle w:val="Textoindependiente"/>
        <w:widowControl w:val="0"/>
        <w:numPr>
          <w:ilvl w:val="0"/>
          <w:numId w:val="8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La tramitación del trato directo o el arbitraje no suspenderá la ejecución del CONTRATO DE SUPERVISIÓN. </w:t>
      </w:r>
    </w:p>
    <w:p w14:paraId="39C9F4E5" w14:textId="77777777" w:rsidR="0090264D" w:rsidRPr="000958FC" w:rsidRDefault="0090264D" w:rsidP="000958FC">
      <w:pPr>
        <w:pStyle w:val="Textoindependiente"/>
        <w:rPr>
          <w:rFonts w:ascii="Arial" w:hAnsi="Arial" w:cs="Arial"/>
          <w:sz w:val="22"/>
          <w:szCs w:val="22"/>
          <w:lang w:val="es-PE"/>
        </w:rPr>
      </w:pPr>
    </w:p>
    <w:p w14:paraId="13C4B748" w14:textId="77777777" w:rsidR="0090264D" w:rsidRPr="000958FC" w:rsidRDefault="0090264D" w:rsidP="000958FC">
      <w:pPr>
        <w:pStyle w:val="Textoindependiente"/>
        <w:widowControl w:val="0"/>
        <w:numPr>
          <w:ilvl w:val="0"/>
          <w:numId w:val="83"/>
        </w:numPr>
        <w:tabs>
          <w:tab w:val="clear" w:pos="8931"/>
        </w:tabs>
        <w:suppressAutoHyphens/>
        <w:ind w:left="851" w:right="0" w:hanging="851"/>
        <w:rPr>
          <w:rFonts w:ascii="Arial" w:hAnsi="Arial" w:cs="Arial"/>
          <w:b/>
          <w:bCs/>
          <w:sz w:val="22"/>
          <w:szCs w:val="22"/>
          <w:u w:val="single"/>
          <w:lang w:val="es-PE"/>
        </w:rPr>
      </w:pPr>
      <w:r w:rsidRPr="000958FC">
        <w:rPr>
          <w:rFonts w:ascii="Arial" w:hAnsi="Arial" w:cs="Arial"/>
          <w:b/>
          <w:sz w:val="22"/>
          <w:szCs w:val="22"/>
          <w:u w:val="single"/>
          <w:lang w:val="es-PE"/>
        </w:rPr>
        <w:t xml:space="preserve">Arbitraje </w:t>
      </w:r>
    </w:p>
    <w:p w14:paraId="7CB80092" w14:textId="77777777" w:rsidR="0090264D" w:rsidRPr="000958FC" w:rsidRDefault="0090264D" w:rsidP="000958FC">
      <w:pPr>
        <w:pStyle w:val="Textoindependiente"/>
        <w:rPr>
          <w:rFonts w:ascii="Arial" w:hAnsi="Arial" w:cs="Arial"/>
          <w:b/>
          <w:bCs/>
          <w:sz w:val="22"/>
          <w:szCs w:val="22"/>
          <w:u w:val="single"/>
          <w:lang w:val="es-PE"/>
        </w:rPr>
      </w:pPr>
    </w:p>
    <w:p w14:paraId="39FAE2D1" w14:textId="77777777" w:rsidR="0090264D" w:rsidRPr="000958FC" w:rsidRDefault="0090264D" w:rsidP="000958FC">
      <w:pPr>
        <w:pStyle w:val="Prrafodelista"/>
        <w:widowControl w:val="0"/>
        <w:numPr>
          <w:ilvl w:val="0"/>
          <w:numId w:val="85"/>
        </w:numPr>
        <w:suppressAutoHyphens/>
        <w:spacing w:after="0" w:line="240" w:lineRule="auto"/>
        <w:ind w:left="851" w:hanging="851"/>
        <w:jc w:val="both"/>
        <w:rPr>
          <w:rFonts w:ascii="Arial" w:eastAsiaTheme="minorEastAsia" w:hAnsi="Arial" w:cs="Arial"/>
        </w:rPr>
      </w:pPr>
      <w:r w:rsidRPr="000958FC">
        <w:rPr>
          <w:rFonts w:ascii="Arial" w:eastAsiaTheme="minorEastAsia" w:hAnsi="Arial" w:cs="Arial"/>
        </w:rPr>
        <w:t>En caso de que no se resuelva la Controversia mediante trato directo, cualquiera de las Partes   puede solicitar a la otra Parte, dentro de un plazo máximo de treinta (30) Días Calendario de haber concluido el trato directo, el inicio de un Arbitraje nacional e institucional administrado por el Centro.</w:t>
      </w:r>
    </w:p>
    <w:p w14:paraId="68DC367A" w14:textId="77777777" w:rsidR="00171B73" w:rsidRPr="000958FC" w:rsidRDefault="00171B73" w:rsidP="000958FC">
      <w:pPr>
        <w:pStyle w:val="Textoindependiente"/>
        <w:widowControl w:val="0"/>
        <w:tabs>
          <w:tab w:val="clear" w:pos="8931"/>
        </w:tabs>
        <w:suppressAutoHyphens/>
        <w:ind w:left="851" w:right="0"/>
        <w:rPr>
          <w:rFonts w:ascii="Arial" w:hAnsi="Arial" w:cs="Arial"/>
          <w:sz w:val="22"/>
          <w:szCs w:val="22"/>
          <w:u w:val="single"/>
          <w:lang w:val="es-PE"/>
        </w:rPr>
      </w:pPr>
    </w:p>
    <w:p w14:paraId="6322DC41" w14:textId="77777777" w:rsidR="0090264D" w:rsidRPr="000958FC" w:rsidRDefault="0090264D" w:rsidP="000958FC">
      <w:pPr>
        <w:pStyle w:val="Textoindependiente"/>
        <w:widowControl w:val="0"/>
        <w:numPr>
          <w:ilvl w:val="0"/>
          <w:numId w:val="85"/>
        </w:numPr>
        <w:tabs>
          <w:tab w:val="clear" w:pos="8931"/>
        </w:tabs>
        <w:suppressAutoHyphens/>
        <w:ind w:left="851" w:right="0" w:hanging="851"/>
        <w:rPr>
          <w:rFonts w:ascii="Arial" w:hAnsi="Arial" w:cs="Arial"/>
          <w:sz w:val="22"/>
          <w:szCs w:val="22"/>
          <w:u w:val="single"/>
          <w:lang w:val="es-PE"/>
        </w:rPr>
      </w:pPr>
      <w:r w:rsidRPr="000958FC">
        <w:rPr>
          <w:rFonts w:ascii="Arial" w:hAnsi="Arial" w:cs="Arial"/>
          <w:sz w:val="22"/>
          <w:szCs w:val="22"/>
          <w:lang w:val="es-PE"/>
        </w:rPr>
        <w:t xml:space="preserve">En tal sentido, de presentarse una Controversia, la Parte que decida someter la misma a arbitraje deberá comunicarlo a la otra Parte, incluyendo en dicha comunicación la designación de un árbitro, la otra parte deberá designar a otro árbitro dentro de los diez (10) Días Calendario posteriores a la fecha en que fue recibida dicha comunicación. En caso de no nombrar cualquiera de las Partes a su árbitro dentro del plazo antes señalado, éste será nombrado por el Centro, a cuya autoridad se someten las Partes, con arreglo a sus reglamentos de conciliación y arbitraje. </w:t>
      </w:r>
    </w:p>
    <w:p w14:paraId="4B68A612" w14:textId="77777777" w:rsidR="0090264D" w:rsidRPr="000958FC" w:rsidRDefault="0090264D" w:rsidP="000958FC">
      <w:pPr>
        <w:pStyle w:val="Textoindependiente"/>
        <w:rPr>
          <w:rFonts w:ascii="Arial" w:hAnsi="Arial" w:cs="Arial"/>
          <w:sz w:val="22"/>
          <w:szCs w:val="22"/>
          <w:u w:val="single"/>
          <w:lang w:val="es-PE"/>
        </w:rPr>
      </w:pPr>
    </w:p>
    <w:p w14:paraId="08B7CF11" w14:textId="77777777" w:rsidR="0090264D" w:rsidRPr="000958FC" w:rsidRDefault="0090264D" w:rsidP="000958FC">
      <w:pPr>
        <w:pStyle w:val="Textoindependiente"/>
        <w:widowControl w:val="0"/>
        <w:numPr>
          <w:ilvl w:val="0"/>
          <w:numId w:val="85"/>
        </w:numPr>
        <w:tabs>
          <w:tab w:val="clear" w:pos="8931"/>
        </w:tabs>
        <w:suppressAutoHyphens/>
        <w:ind w:left="851" w:right="0" w:hanging="851"/>
        <w:rPr>
          <w:rFonts w:ascii="Arial" w:hAnsi="Arial" w:cs="Arial"/>
          <w:sz w:val="22"/>
          <w:szCs w:val="22"/>
          <w:u w:val="single"/>
          <w:lang w:val="es-PE"/>
        </w:rPr>
      </w:pPr>
      <w:r w:rsidRPr="000958FC">
        <w:rPr>
          <w:rFonts w:ascii="Arial" w:hAnsi="Arial" w:cs="Arial"/>
          <w:sz w:val="22"/>
          <w:szCs w:val="22"/>
          <w:lang w:val="es-PE"/>
        </w:rPr>
        <w:t xml:space="preserve">Luego del nombramiento de los dos árbitros, éstos deberán designar a un tercer árbitro, el cual será el presidente del Tribunal Arbitral. En caso de que no se pongan de acuerdo en un plazo de diez (10) Días Calendario contados desde la fecha en que se concluyó con el nombramiento de tales árbitros, con respecto a la designación del tercer árbitro, éste será nombrado por el Centro. </w:t>
      </w:r>
    </w:p>
    <w:p w14:paraId="0E8F8071" w14:textId="77777777" w:rsidR="0090264D" w:rsidRPr="000958FC" w:rsidRDefault="0090264D" w:rsidP="000958FC">
      <w:pPr>
        <w:pStyle w:val="Textoindependiente"/>
        <w:rPr>
          <w:rFonts w:ascii="Arial" w:hAnsi="Arial" w:cs="Arial"/>
          <w:sz w:val="22"/>
          <w:szCs w:val="22"/>
          <w:u w:val="single"/>
          <w:lang w:val="es-PE"/>
        </w:rPr>
      </w:pPr>
    </w:p>
    <w:p w14:paraId="323F2A8C" w14:textId="77777777" w:rsidR="0090264D" w:rsidRPr="000958FC" w:rsidRDefault="0090264D" w:rsidP="000958FC">
      <w:pPr>
        <w:pStyle w:val="Textoindependiente"/>
        <w:widowControl w:val="0"/>
        <w:numPr>
          <w:ilvl w:val="0"/>
          <w:numId w:val="85"/>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El arbitraje se llevará acabo de conformidad con el estatuto y los reglamentos de arbitraje de la </w:t>
      </w:r>
      <w:r w:rsidRPr="000958FC">
        <w:rPr>
          <w:rFonts w:ascii="Arial" w:eastAsiaTheme="minorEastAsia" w:hAnsi="Arial" w:cs="Arial"/>
          <w:sz w:val="22"/>
          <w:szCs w:val="22"/>
          <w:lang w:val="es-PE"/>
        </w:rPr>
        <w:t xml:space="preserve">Cámara de Comercio de Lima </w:t>
      </w:r>
      <w:r w:rsidRPr="000958FC">
        <w:rPr>
          <w:rFonts w:ascii="Arial" w:hAnsi="Arial" w:cs="Arial"/>
          <w:sz w:val="22"/>
          <w:szCs w:val="22"/>
          <w:lang w:val="es-PE"/>
        </w:rPr>
        <w:t>y con el Decreto Legislativo N° 1071. El lugar del arbitraje será la ciudad de Lima-Perú y el idioma que se utilizará en el procedimiento arbitral será el castellano.</w:t>
      </w:r>
    </w:p>
    <w:p w14:paraId="3C4FF8E1" w14:textId="77777777" w:rsidR="0090264D" w:rsidRPr="000958FC" w:rsidRDefault="0090264D" w:rsidP="000958FC">
      <w:pPr>
        <w:pStyle w:val="Textoindependiente"/>
        <w:rPr>
          <w:rFonts w:ascii="Arial" w:hAnsi="Arial" w:cs="Arial"/>
          <w:sz w:val="22"/>
          <w:szCs w:val="22"/>
          <w:lang w:val="es-PE"/>
        </w:rPr>
      </w:pPr>
    </w:p>
    <w:p w14:paraId="630B962B" w14:textId="77777777" w:rsidR="0090264D" w:rsidRPr="000958FC" w:rsidRDefault="0090264D" w:rsidP="000958FC">
      <w:pPr>
        <w:pStyle w:val="Textoindependiente"/>
        <w:widowControl w:val="0"/>
        <w:numPr>
          <w:ilvl w:val="0"/>
          <w:numId w:val="85"/>
        </w:numPr>
        <w:tabs>
          <w:tab w:val="clear" w:pos="8931"/>
        </w:tabs>
        <w:suppressAutoHyphens/>
        <w:ind w:left="851" w:right="0" w:hanging="851"/>
        <w:rPr>
          <w:rFonts w:ascii="Arial" w:hAnsi="Arial" w:cs="Arial"/>
          <w:sz w:val="22"/>
          <w:szCs w:val="22"/>
          <w:u w:val="single"/>
          <w:lang w:val="es-PE"/>
        </w:rPr>
      </w:pPr>
      <w:r w:rsidRPr="000958FC">
        <w:rPr>
          <w:rFonts w:ascii="Arial" w:hAnsi="Arial" w:cs="Arial"/>
          <w:sz w:val="22"/>
          <w:szCs w:val="22"/>
          <w:lang w:val="es-PE"/>
        </w:rPr>
        <w:t xml:space="preserve">El tribunal arbitral tendrá un plazo máximo de ciento veinte (120) Días Calendario desde su instalación para emitir el laudo arbitral, el cual será inapelable. Excepcionalmente y por única vez, el tribunal arbitral podrá prorrogar dicho plazo, cuando así lo justifique la dificultad o número de los medios probatorios admitidos en el proceso arbitral. </w:t>
      </w:r>
    </w:p>
    <w:p w14:paraId="4E8CE5EF" w14:textId="77777777" w:rsidR="0090264D" w:rsidRPr="000958FC" w:rsidRDefault="0090264D" w:rsidP="000958FC">
      <w:pPr>
        <w:pStyle w:val="Textoindependiente"/>
        <w:rPr>
          <w:rFonts w:ascii="Arial" w:hAnsi="Arial" w:cs="Arial"/>
          <w:sz w:val="22"/>
          <w:szCs w:val="22"/>
          <w:u w:val="single"/>
          <w:lang w:val="es-PE"/>
        </w:rPr>
      </w:pPr>
    </w:p>
    <w:p w14:paraId="0E5DD466" w14:textId="77777777" w:rsidR="0090264D" w:rsidRPr="000958FC" w:rsidRDefault="0090264D" w:rsidP="000958FC">
      <w:pPr>
        <w:pStyle w:val="Textoindependiente"/>
        <w:widowControl w:val="0"/>
        <w:numPr>
          <w:ilvl w:val="0"/>
          <w:numId w:val="85"/>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Asimismo, el tribunal puede de oficio determinar con precisión la Controversia sobre la cual se le pide pronunciamiento.</w:t>
      </w:r>
    </w:p>
    <w:p w14:paraId="40AA06F9" w14:textId="77777777" w:rsidR="0090264D" w:rsidRPr="000958FC" w:rsidRDefault="0090264D" w:rsidP="000958FC">
      <w:pPr>
        <w:pStyle w:val="Textoindependiente"/>
        <w:rPr>
          <w:rFonts w:ascii="Arial" w:hAnsi="Arial" w:cs="Arial"/>
          <w:sz w:val="22"/>
          <w:szCs w:val="22"/>
          <w:lang w:val="es-PE"/>
        </w:rPr>
      </w:pPr>
    </w:p>
    <w:p w14:paraId="55DA67F4" w14:textId="77777777" w:rsidR="0090264D" w:rsidRPr="000958FC" w:rsidRDefault="0090264D" w:rsidP="000958FC">
      <w:pPr>
        <w:pStyle w:val="Textoindependiente"/>
        <w:widowControl w:val="0"/>
        <w:numPr>
          <w:ilvl w:val="0"/>
          <w:numId w:val="85"/>
        </w:numPr>
        <w:tabs>
          <w:tab w:val="clear" w:pos="8931"/>
        </w:tabs>
        <w:suppressAutoHyphens/>
        <w:ind w:left="851" w:right="0" w:hanging="851"/>
        <w:rPr>
          <w:rFonts w:ascii="Arial" w:hAnsi="Arial" w:cs="Arial"/>
          <w:sz w:val="22"/>
          <w:szCs w:val="22"/>
          <w:u w:val="single"/>
          <w:lang w:val="es-PE"/>
        </w:rPr>
      </w:pPr>
      <w:r w:rsidRPr="000958FC">
        <w:rPr>
          <w:rFonts w:ascii="Arial" w:hAnsi="Arial" w:cs="Arial"/>
          <w:sz w:val="22"/>
          <w:szCs w:val="22"/>
          <w:lang w:val="es-PE"/>
        </w:rPr>
        <w:t xml:space="preserve">El laudo arbitral deberá señalar a quién le corresponden los gastos y costos relacionados al arbitraje. </w:t>
      </w:r>
    </w:p>
    <w:p w14:paraId="36D2F241" w14:textId="77777777" w:rsidR="0090264D" w:rsidRPr="000958FC" w:rsidRDefault="0090264D" w:rsidP="000958FC">
      <w:pPr>
        <w:pStyle w:val="Textoindependiente"/>
        <w:rPr>
          <w:rFonts w:ascii="Arial" w:hAnsi="Arial" w:cs="Arial"/>
          <w:sz w:val="22"/>
          <w:szCs w:val="22"/>
          <w:u w:val="single"/>
          <w:lang w:val="es-PE"/>
        </w:rPr>
      </w:pPr>
    </w:p>
    <w:p w14:paraId="55A46FB1" w14:textId="77777777" w:rsidR="0090264D" w:rsidRPr="000958FC" w:rsidRDefault="0090264D" w:rsidP="000958FC">
      <w:pPr>
        <w:pStyle w:val="Textoindependiente"/>
        <w:widowControl w:val="0"/>
        <w:numPr>
          <w:ilvl w:val="0"/>
          <w:numId w:val="85"/>
        </w:numPr>
        <w:tabs>
          <w:tab w:val="clear" w:pos="8931"/>
        </w:tabs>
        <w:suppressAutoHyphens/>
        <w:ind w:left="851" w:right="0" w:hanging="851"/>
        <w:rPr>
          <w:rFonts w:ascii="Arial" w:hAnsi="Arial" w:cs="Arial"/>
          <w:sz w:val="22"/>
          <w:szCs w:val="22"/>
          <w:u w:val="single"/>
          <w:lang w:val="es-PE"/>
        </w:rPr>
      </w:pPr>
      <w:r w:rsidRPr="000958FC">
        <w:rPr>
          <w:rFonts w:ascii="Arial" w:hAnsi="Arial" w:cs="Arial"/>
          <w:sz w:val="22"/>
          <w:szCs w:val="22"/>
          <w:lang w:val="es-PE"/>
        </w:rPr>
        <w:t xml:space="preserve">El laudo que emita el tribunal arbitral será definitivo e inapelable. </w:t>
      </w:r>
    </w:p>
    <w:p w14:paraId="205DCF77" w14:textId="77777777" w:rsidR="0090264D" w:rsidRPr="000958FC" w:rsidRDefault="0090264D" w:rsidP="000958FC">
      <w:pPr>
        <w:pStyle w:val="Textoindependiente"/>
        <w:rPr>
          <w:rFonts w:ascii="Arial" w:hAnsi="Arial" w:cs="Arial"/>
          <w:sz w:val="22"/>
          <w:szCs w:val="22"/>
          <w:u w:val="single"/>
          <w:lang w:val="es-PE"/>
        </w:rPr>
      </w:pPr>
    </w:p>
    <w:p w14:paraId="49ECCCDD" w14:textId="77777777" w:rsidR="0090264D" w:rsidRPr="000958FC" w:rsidRDefault="0090264D" w:rsidP="000958FC">
      <w:pPr>
        <w:pStyle w:val="Textoindependiente"/>
        <w:widowControl w:val="0"/>
        <w:numPr>
          <w:ilvl w:val="0"/>
          <w:numId w:val="85"/>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Para los fines de cualquier participación de los jueces y tribunales ordinarios en el proceso de arbitraje, las Partes se someten expresamente a la jurisdicción de los jueces y tribunales del Distrito Judicial de Cercado de Lima, renunciando al fuero de sus respectivos domicilios.</w:t>
      </w:r>
    </w:p>
    <w:p w14:paraId="1C7C22D0" w14:textId="77777777" w:rsidR="0090264D" w:rsidRPr="000958FC" w:rsidRDefault="0090264D" w:rsidP="000958FC">
      <w:pPr>
        <w:pStyle w:val="Textoindependiente"/>
        <w:rPr>
          <w:rFonts w:ascii="Arial" w:hAnsi="Arial" w:cs="Arial"/>
          <w:sz w:val="22"/>
          <w:szCs w:val="22"/>
          <w:lang w:val="es-PE"/>
        </w:rPr>
      </w:pPr>
    </w:p>
    <w:p w14:paraId="615047F2" w14:textId="77777777" w:rsidR="0090264D" w:rsidRPr="000958FC" w:rsidRDefault="0090264D" w:rsidP="000958FC">
      <w:pPr>
        <w:pStyle w:val="Textoindependiente"/>
        <w:rPr>
          <w:rFonts w:ascii="Arial" w:hAnsi="Arial" w:cs="Arial"/>
          <w:b/>
          <w:bCs/>
          <w:sz w:val="22"/>
          <w:szCs w:val="22"/>
          <w:lang w:val="es-PE"/>
        </w:rPr>
      </w:pPr>
      <w:r w:rsidRPr="000958FC">
        <w:rPr>
          <w:rFonts w:ascii="Arial" w:hAnsi="Arial" w:cs="Arial"/>
          <w:b/>
          <w:sz w:val="22"/>
          <w:szCs w:val="22"/>
          <w:lang w:val="es-PE"/>
        </w:rPr>
        <w:t xml:space="preserve">CLÁUSULA </w:t>
      </w:r>
      <w:r w:rsidRPr="000958FC">
        <w:rPr>
          <w:rFonts w:ascii="Arial" w:hAnsi="Arial" w:cs="Arial"/>
          <w:b/>
          <w:bCs/>
          <w:sz w:val="22"/>
          <w:szCs w:val="22"/>
          <w:lang w:val="es-PE"/>
        </w:rPr>
        <w:t>DECIMOSEXTA: CONFIDENCIALIDAD</w:t>
      </w:r>
    </w:p>
    <w:p w14:paraId="5FE50C91" w14:textId="77777777" w:rsidR="0090264D" w:rsidRPr="000958FC" w:rsidRDefault="0090264D" w:rsidP="000958FC">
      <w:pPr>
        <w:pStyle w:val="Textoindependiente"/>
        <w:rPr>
          <w:rFonts w:ascii="Arial" w:hAnsi="Arial" w:cs="Arial"/>
          <w:b/>
          <w:bCs/>
          <w:sz w:val="22"/>
          <w:szCs w:val="22"/>
          <w:lang w:val="es-PE"/>
        </w:rPr>
      </w:pPr>
    </w:p>
    <w:p w14:paraId="712007F7" w14:textId="77777777" w:rsidR="0090264D" w:rsidRPr="000958FC" w:rsidRDefault="0090264D" w:rsidP="000958FC">
      <w:pPr>
        <w:pStyle w:val="Textoindependiente"/>
        <w:widowControl w:val="0"/>
        <w:numPr>
          <w:ilvl w:val="0"/>
          <w:numId w:val="5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El SUPERVISOR debe mantener reserva sobre toda la información que le entregue el OPERADOR o la ENTIDAD para el cumplimiento de sus funciones o que obtenga durante la ejecución del CONTRATO DE SUPERVISIÓN, no pudiendo ser divulgada bajo responsabilidad, salvo que, por ley o mandato judicial, se requiera su entrega o divulgación. </w:t>
      </w:r>
    </w:p>
    <w:p w14:paraId="74DE8125" w14:textId="77777777" w:rsidR="0090264D" w:rsidRPr="000958FC" w:rsidRDefault="0090264D" w:rsidP="000958FC">
      <w:pPr>
        <w:pStyle w:val="Textoindependiente"/>
        <w:ind w:left="851"/>
        <w:rPr>
          <w:rFonts w:ascii="Arial" w:hAnsi="Arial" w:cs="Arial"/>
          <w:sz w:val="22"/>
          <w:szCs w:val="22"/>
          <w:lang w:val="es-PE"/>
        </w:rPr>
      </w:pPr>
    </w:p>
    <w:p w14:paraId="170D505F" w14:textId="77777777" w:rsidR="0090264D" w:rsidRPr="000958FC" w:rsidRDefault="0090264D" w:rsidP="000958FC">
      <w:pPr>
        <w:pStyle w:val="Textoindependiente"/>
        <w:widowControl w:val="0"/>
        <w:numPr>
          <w:ilvl w:val="0"/>
          <w:numId w:val="5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El incumplimiento de esta obligación es causal de la aplicación de penalidades.</w:t>
      </w:r>
    </w:p>
    <w:p w14:paraId="74D0FD96" w14:textId="77777777" w:rsidR="0090264D" w:rsidRPr="000958FC" w:rsidRDefault="0090264D" w:rsidP="000958FC">
      <w:pPr>
        <w:pStyle w:val="Textoindependiente"/>
        <w:rPr>
          <w:rFonts w:ascii="Arial" w:hAnsi="Arial" w:cs="Arial"/>
          <w:sz w:val="22"/>
          <w:szCs w:val="22"/>
          <w:lang w:val="es-PE"/>
        </w:rPr>
      </w:pPr>
      <w:r w:rsidRPr="000958FC">
        <w:rPr>
          <w:rFonts w:ascii="Arial" w:hAnsi="Arial" w:cs="Arial"/>
          <w:sz w:val="22"/>
          <w:szCs w:val="22"/>
          <w:lang w:val="es-PE"/>
        </w:rPr>
        <w:t xml:space="preserve"> </w:t>
      </w:r>
    </w:p>
    <w:p w14:paraId="109D62B9" w14:textId="77777777" w:rsidR="0090264D" w:rsidRPr="000958FC" w:rsidRDefault="0090264D" w:rsidP="000958FC">
      <w:pPr>
        <w:pStyle w:val="Textoindependiente"/>
        <w:numPr>
          <w:ilvl w:val="0"/>
          <w:numId w:val="54"/>
        </w:numPr>
        <w:tabs>
          <w:tab w:val="clear" w:pos="8931"/>
        </w:tabs>
        <w:suppressAutoHyphens/>
        <w:ind w:left="851" w:right="0" w:hanging="851"/>
        <w:rPr>
          <w:rFonts w:ascii="Arial" w:hAnsi="Arial" w:cs="Arial"/>
          <w:sz w:val="22"/>
          <w:szCs w:val="22"/>
          <w:lang w:val="es-PE"/>
        </w:rPr>
      </w:pPr>
      <w:r w:rsidRPr="000958FC">
        <w:rPr>
          <w:rFonts w:ascii="Arial" w:hAnsi="Arial" w:cs="Arial"/>
          <w:sz w:val="22"/>
          <w:szCs w:val="22"/>
          <w:lang w:val="es-PE"/>
        </w:rPr>
        <w:t xml:space="preserve">El SUPERVISOR no podrá utilizar la documentación e información que reciba para fines distintos a los de los servicios materia del CONTRATO DE SUPERVISIÓN, sin que medie autorización previa por escrito de la ENTIDAD. </w:t>
      </w:r>
    </w:p>
    <w:p w14:paraId="00E11705" w14:textId="77777777" w:rsidR="0090264D" w:rsidRPr="000958FC" w:rsidRDefault="0090264D" w:rsidP="000958FC">
      <w:pPr>
        <w:pStyle w:val="Textoindependiente"/>
        <w:rPr>
          <w:rFonts w:ascii="Arial" w:hAnsi="Arial" w:cs="Arial"/>
          <w:sz w:val="22"/>
          <w:szCs w:val="22"/>
          <w:lang w:val="es-PE"/>
        </w:rPr>
      </w:pPr>
    </w:p>
    <w:p w14:paraId="563CDD0D" w14:textId="77777777" w:rsidR="0090264D" w:rsidRPr="000958FC" w:rsidRDefault="0090264D" w:rsidP="000958FC">
      <w:pPr>
        <w:jc w:val="both"/>
        <w:rPr>
          <w:rFonts w:ascii="Arial" w:eastAsia="Times New Roman" w:hAnsi="Arial" w:cs="Arial"/>
          <w:b/>
          <w:bCs/>
          <w:lang w:val="es-PE"/>
        </w:rPr>
      </w:pPr>
      <w:r w:rsidRPr="000958FC">
        <w:rPr>
          <w:rFonts w:ascii="Arial" w:hAnsi="Arial" w:cs="Arial"/>
          <w:b/>
          <w:lang w:val="es-PE"/>
        </w:rPr>
        <w:t xml:space="preserve">CLÁUSULA </w:t>
      </w:r>
      <w:r w:rsidRPr="000958FC">
        <w:rPr>
          <w:rFonts w:ascii="Arial" w:eastAsia="Times New Roman" w:hAnsi="Arial" w:cs="Arial"/>
          <w:b/>
          <w:bCs/>
          <w:lang w:val="es-PE"/>
        </w:rPr>
        <w:t>DECIMOSETIMA: CLÁUSULA ANTICORRUPCIÓN</w:t>
      </w:r>
    </w:p>
    <w:p w14:paraId="4557C91D" w14:textId="7114C632" w:rsidR="00B411C9" w:rsidRPr="000958FC" w:rsidRDefault="0090264D" w:rsidP="000958FC">
      <w:pPr>
        <w:jc w:val="both"/>
        <w:textAlignment w:val="baseline"/>
        <w:rPr>
          <w:rFonts w:ascii="Arial" w:eastAsia="Times New Roman" w:hAnsi="Arial" w:cs="Arial"/>
          <w:sz w:val="20"/>
          <w:szCs w:val="20"/>
          <w:lang w:val="es-PE" w:eastAsia="es-PE"/>
        </w:rPr>
      </w:pPr>
      <w:r w:rsidRPr="000958FC">
        <w:rPr>
          <w:rFonts w:ascii="Arial" w:hAnsi="Arial" w:cs="Arial"/>
          <w:lang w:val="es-PE"/>
        </w:rPr>
        <w:t xml:space="preserve">El SUPERVISOR declara </w:t>
      </w:r>
      <w:r w:rsidR="00643650" w:rsidRPr="000958FC">
        <w:rPr>
          <w:rFonts w:ascii="Arial" w:hAnsi="Arial" w:cs="Arial"/>
        </w:rPr>
        <w:t>que</w:t>
      </w:r>
      <w:r w:rsidR="00B411C9" w:rsidRPr="000958FC">
        <w:rPr>
          <w:rFonts w:ascii="Arial" w:hAnsi="Arial" w:cs="Arial"/>
        </w:rPr>
        <w:t xml:space="preserve"> </w:t>
      </w:r>
      <w:r w:rsidR="00B411C9" w:rsidRPr="000958FC">
        <w:rPr>
          <w:rFonts w:ascii="Arial" w:eastAsia="Times New Roman" w:hAnsi="Arial" w:cs="Arial"/>
          <w:sz w:val="20"/>
          <w:szCs w:val="20"/>
          <w:lang w:val="es-PE" w:eastAsia="es-PE"/>
        </w:rPr>
        <w:t xml:space="preserve">se producirá la caducidad de pleno derecho del </w:t>
      </w:r>
      <w:r w:rsidR="00E87B6B" w:rsidRPr="000958FC">
        <w:rPr>
          <w:rFonts w:ascii="Arial" w:eastAsia="Times New Roman" w:hAnsi="Arial" w:cs="Arial"/>
          <w:sz w:val="20"/>
          <w:szCs w:val="20"/>
          <w:lang w:val="es-PE" w:eastAsia="es-PE"/>
        </w:rPr>
        <w:t>CONTRATO DE SUPERVISIÓN</w:t>
      </w:r>
      <w:r w:rsidR="00B411C9" w:rsidRPr="000958FC">
        <w:rPr>
          <w:rFonts w:ascii="Arial" w:eastAsia="Times New Roman" w:hAnsi="Arial" w:cs="Arial"/>
          <w:sz w:val="20"/>
          <w:szCs w:val="20"/>
          <w:lang w:val="es-PE" w:eastAsia="es-PE"/>
        </w:rPr>
        <w:t>, si por cualquier hecho, alguno de sus accionistas, participacionistas o empresas vinculadas, sus directores, funcionarios, empleados, asesores, representantes o agentes con capacidad de control sobre el SUPERVISOR, actuando en nombre o por cuenta de este, afectaran o hubieran afectado a cualquier entidad del estado peruano durante el proceso de promoción, la ejecución de un contrato de asociación público privada, de supervisión de contratos de asociación público privada, sus eventuales renovaciones o ampliaciones de plazo, por la comisión de alguno de los delitos tipificados en el artículo 2412 o en la sección IV del Capítulo II del Título XVIII del Libro Segundo del Código Penal, y siempre que se verifique alguno de los siguientes supuestos: </w:t>
      </w:r>
    </w:p>
    <w:p w14:paraId="53CB4084" w14:textId="77777777" w:rsidR="00B411C9" w:rsidRPr="000958FC" w:rsidRDefault="00B411C9" w:rsidP="000958FC">
      <w:pPr>
        <w:jc w:val="both"/>
        <w:textAlignment w:val="baseline"/>
        <w:rPr>
          <w:rFonts w:ascii="Arial" w:eastAsia="Times New Roman" w:hAnsi="Arial" w:cs="Arial"/>
          <w:sz w:val="20"/>
          <w:szCs w:val="20"/>
          <w:lang w:val="es-PE" w:eastAsia="es-PE"/>
        </w:rPr>
      </w:pPr>
      <w:r w:rsidRPr="000958FC">
        <w:rPr>
          <w:rFonts w:ascii="Arial" w:eastAsia="Times New Roman" w:hAnsi="Arial" w:cs="Arial"/>
          <w:sz w:val="20"/>
          <w:szCs w:val="20"/>
          <w:lang w:val="es-PE" w:eastAsia="es-PE"/>
        </w:rPr>
        <w:t>(i) Haber sido condenado, mediante sentencia consentida o ejecutoriada, por autoridad nacional competente por la comisión de alguno de dichos delitos, o por delito equivalente en caso este haya sido cometido en otros países, según lo determine la autoridad extranjera competente de dichos países; o, </w:t>
      </w:r>
    </w:p>
    <w:p w14:paraId="3776DFC5" w14:textId="77777777" w:rsidR="00B411C9" w:rsidRPr="000958FC" w:rsidRDefault="00B411C9" w:rsidP="000958FC">
      <w:pPr>
        <w:jc w:val="both"/>
        <w:textAlignment w:val="baseline"/>
        <w:rPr>
          <w:rFonts w:ascii="Arial" w:eastAsia="Times New Roman" w:hAnsi="Arial" w:cs="Arial"/>
          <w:sz w:val="20"/>
          <w:szCs w:val="20"/>
          <w:lang w:val="es-PE" w:eastAsia="es-PE"/>
        </w:rPr>
      </w:pPr>
      <w:r w:rsidRPr="000958FC">
        <w:rPr>
          <w:rFonts w:ascii="Arial" w:eastAsia="Times New Roman" w:hAnsi="Arial" w:cs="Arial"/>
          <w:sz w:val="20"/>
          <w:szCs w:val="20"/>
          <w:lang w:val="es-PE" w:eastAsia="es-PE"/>
        </w:rPr>
        <w:t>(ii) Haber admitido y/o reconocido la comisión de cualquiera de dichos delitos ante autoridad nacional o internacional competente y la referida autoridad hubiera corroborado y homologado los hechos admitidos o reconocidos. </w:t>
      </w:r>
    </w:p>
    <w:p w14:paraId="66735DE8" w14:textId="52570841" w:rsidR="00B411C9" w:rsidRPr="000958FC" w:rsidRDefault="00B411C9" w:rsidP="000958FC">
      <w:pPr>
        <w:jc w:val="both"/>
        <w:textAlignment w:val="baseline"/>
        <w:rPr>
          <w:rFonts w:ascii="Arial" w:eastAsia="Times New Roman" w:hAnsi="Arial" w:cs="Arial"/>
          <w:sz w:val="20"/>
          <w:szCs w:val="20"/>
          <w:lang w:val="es-PE" w:eastAsia="es-PE"/>
        </w:rPr>
      </w:pPr>
      <w:r w:rsidRPr="000958FC">
        <w:rPr>
          <w:rFonts w:ascii="Arial" w:eastAsia="Times New Roman" w:hAnsi="Arial" w:cs="Arial"/>
          <w:sz w:val="20"/>
          <w:szCs w:val="20"/>
          <w:lang w:val="es-PE" w:eastAsia="es-PE"/>
        </w:rPr>
        <w:t xml:space="preserve">En caso caduque el </w:t>
      </w:r>
      <w:r w:rsidR="00E87B6B" w:rsidRPr="000958FC">
        <w:rPr>
          <w:rFonts w:ascii="Arial" w:eastAsia="Times New Roman" w:hAnsi="Arial" w:cs="Arial"/>
          <w:sz w:val="20"/>
          <w:szCs w:val="20"/>
          <w:lang w:val="es-PE" w:eastAsia="es-PE"/>
        </w:rPr>
        <w:t>CONTRATO DE SUPERVISIÓN</w:t>
      </w:r>
      <w:r w:rsidRPr="000958FC">
        <w:rPr>
          <w:rFonts w:ascii="Arial" w:eastAsia="Times New Roman" w:hAnsi="Arial" w:cs="Arial"/>
          <w:sz w:val="20"/>
          <w:szCs w:val="20"/>
          <w:lang w:val="es-PE" w:eastAsia="es-PE"/>
        </w:rPr>
        <w:t xml:space="preserve"> por la causal prevista en esta cláusula, se ejecutará la Garantía de Fiel Cumplimiento y no procederá indemnización por ningún concepto a favor del SUPERVISOR. Asimismo, el SUPERVISOR pagará a la ENTIDAD una penalidad equivalente al diez por ciento (10%) del monto que corresponda recibir al SUPERVISOR como resultado de la aplicación del mecanismo o procedimiento de liquidación del CONTRATO DE SUPERVISIÓN. Para la determinación de la vinculación y control, será de aplicación lo previsto en la Resolución SMV No. 019- 2015-SMV/01 o norma que la sustituya o modifique.</w:t>
      </w:r>
    </w:p>
    <w:p w14:paraId="77B6CBC2" w14:textId="0ADE9DD2" w:rsidR="00643650" w:rsidRPr="000958FC" w:rsidRDefault="00643650" w:rsidP="000958FC">
      <w:pPr>
        <w:jc w:val="both"/>
        <w:textAlignment w:val="baseline"/>
        <w:rPr>
          <w:rFonts w:ascii="Arial" w:hAnsi="Arial" w:cs="Arial"/>
          <w:lang w:val="es-PE"/>
        </w:rPr>
      </w:pPr>
    </w:p>
    <w:p w14:paraId="3AB3D9EC" w14:textId="77777777" w:rsidR="0090264D" w:rsidRPr="000958FC" w:rsidRDefault="0090264D" w:rsidP="000958FC">
      <w:pPr>
        <w:jc w:val="both"/>
        <w:textAlignment w:val="baseline"/>
        <w:rPr>
          <w:rFonts w:ascii="Arial" w:eastAsia="Times New Roman" w:hAnsi="Arial" w:cs="Arial"/>
          <w:lang w:val="es-PE" w:eastAsia="es-PE"/>
        </w:rPr>
      </w:pPr>
      <w:r w:rsidRPr="000958FC">
        <w:rPr>
          <w:rFonts w:ascii="Arial" w:hAnsi="Arial" w:cs="Arial"/>
          <w:b/>
          <w:lang w:val="es-PE"/>
        </w:rPr>
        <w:t xml:space="preserve">CLÁUSULA </w:t>
      </w:r>
      <w:r w:rsidRPr="000958FC">
        <w:rPr>
          <w:rFonts w:ascii="Arial" w:eastAsia="Times New Roman" w:hAnsi="Arial" w:cs="Arial"/>
          <w:b/>
          <w:bCs/>
          <w:lang w:val="es-PE"/>
        </w:rPr>
        <w:t>DECIMOCTAVA: DOMICILIOS Y REPRESENTACIÓN</w:t>
      </w:r>
    </w:p>
    <w:p w14:paraId="20BC03BC" w14:textId="77777777" w:rsidR="0090264D" w:rsidRPr="000958FC" w:rsidRDefault="0090264D" w:rsidP="000958FC">
      <w:pPr>
        <w:pStyle w:val="Prrafodelista"/>
        <w:numPr>
          <w:ilvl w:val="0"/>
          <w:numId w:val="73"/>
        </w:numPr>
        <w:spacing w:after="0" w:line="240" w:lineRule="auto"/>
        <w:ind w:left="851" w:hanging="851"/>
        <w:contextualSpacing w:val="0"/>
        <w:jc w:val="both"/>
        <w:rPr>
          <w:rFonts w:ascii="Arial" w:eastAsia="Times New Roman" w:hAnsi="Arial" w:cs="Arial"/>
          <w:b/>
          <w:bCs/>
          <w:u w:val="single"/>
        </w:rPr>
      </w:pPr>
      <w:r w:rsidRPr="000958FC">
        <w:rPr>
          <w:rFonts w:ascii="Arial" w:eastAsia="Times New Roman" w:hAnsi="Arial" w:cs="Arial"/>
          <w:b/>
          <w:bCs/>
          <w:u w:val="single"/>
        </w:rPr>
        <w:t>Fijación de domicilios</w:t>
      </w:r>
    </w:p>
    <w:p w14:paraId="67E80455" w14:textId="77777777" w:rsidR="00171B73" w:rsidRPr="000958FC" w:rsidRDefault="00171B73" w:rsidP="000958FC">
      <w:pPr>
        <w:pStyle w:val="Prrafodelista"/>
        <w:spacing w:after="0" w:line="240" w:lineRule="auto"/>
        <w:ind w:left="851"/>
        <w:contextualSpacing w:val="0"/>
        <w:jc w:val="both"/>
        <w:rPr>
          <w:rFonts w:ascii="Arial" w:hAnsi="Arial" w:cs="Arial"/>
        </w:rPr>
      </w:pPr>
    </w:p>
    <w:p w14:paraId="4AFB2431" w14:textId="77777777" w:rsidR="0090264D" w:rsidRPr="000958FC" w:rsidRDefault="0090264D" w:rsidP="000958FC">
      <w:pPr>
        <w:pStyle w:val="Prrafodelista"/>
        <w:numPr>
          <w:ilvl w:val="0"/>
          <w:numId w:val="86"/>
        </w:numPr>
        <w:spacing w:after="0" w:line="240" w:lineRule="auto"/>
        <w:ind w:left="851" w:hanging="851"/>
        <w:contextualSpacing w:val="0"/>
        <w:jc w:val="both"/>
        <w:rPr>
          <w:rFonts w:ascii="Arial" w:hAnsi="Arial" w:cs="Arial"/>
        </w:rPr>
      </w:pPr>
      <w:r w:rsidRPr="000958FC">
        <w:rPr>
          <w:rFonts w:ascii="Arial" w:eastAsia="Times New Roman" w:hAnsi="Arial" w:cs="Arial"/>
        </w:rPr>
        <w:t>Salvo pacto expreso en sentido contrario que conste en el CONTRATO DE SUPERVISIÓN todas las notificaciones, citaciones, peticiones, demandas y otras comunicaciones relacionadas con el CONTRATO DE SUPERVISIÓN, deberán ser por escrito y se considerarán válidamente notificadas cuando cuenten con el respectivo cargo de recepción del destinatario, a las</w:t>
      </w:r>
      <w:r w:rsidRPr="000958FC">
        <w:rPr>
          <w:rFonts w:ascii="Arial" w:hAnsi="Arial" w:cs="Arial"/>
        </w:rPr>
        <w:t xml:space="preserve"> siguientes </w:t>
      </w:r>
      <w:r w:rsidRPr="000958FC">
        <w:rPr>
          <w:rFonts w:ascii="Arial" w:eastAsia="Times New Roman" w:hAnsi="Arial" w:cs="Arial"/>
        </w:rPr>
        <w:t>direcciones en la ciudad de Lima:</w:t>
      </w:r>
    </w:p>
    <w:p w14:paraId="1FA85A8C" w14:textId="77777777" w:rsidR="0090264D" w:rsidRPr="000958FC" w:rsidRDefault="0090264D" w:rsidP="000958FC">
      <w:pPr>
        <w:pStyle w:val="Prrafodelista"/>
        <w:ind w:left="851"/>
        <w:contextualSpacing w:val="0"/>
        <w:jc w:val="both"/>
        <w:rPr>
          <w:rFonts w:ascii="Arial" w:eastAsia="Times New Roman" w:hAnsi="Arial" w:cs="Arial"/>
        </w:rPr>
      </w:pPr>
    </w:p>
    <w:p w14:paraId="18A6722C"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Si va dirigida a la ENTIDAD:</w:t>
      </w:r>
    </w:p>
    <w:p w14:paraId="4476B622"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Nombre:</w:t>
      </w:r>
    </w:p>
    <w:p w14:paraId="19362061"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Dirección o mesa de partes o correo electrónico:</w:t>
      </w:r>
    </w:p>
    <w:p w14:paraId="4C84DD8A"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Atención:</w:t>
      </w:r>
    </w:p>
    <w:p w14:paraId="2033C8BB" w14:textId="77777777" w:rsidR="0090264D" w:rsidRPr="000958FC" w:rsidRDefault="0090264D" w:rsidP="000958FC">
      <w:pPr>
        <w:pStyle w:val="Descripcin"/>
        <w:ind w:left="851"/>
        <w:rPr>
          <w:rFonts w:ascii="Arial" w:hAnsi="Arial" w:cs="Arial"/>
          <w:i w:val="0"/>
          <w:iCs w:val="0"/>
          <w:sz w:val="22"/>
          <w:szCs w:val="22"/>
        </w:rPr>
      </w:pPr>
    </w:p>
    <w:p w14:paraId="7DA8805A"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Si va dirigida al SUPERVISOR:</w:t>
      </w:r>
    </w:p>
    <w:p w14:paraId="4450F568"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Nombre:</w:t>
      </w:r>
    </w:p>
    <w:p w14:paraId="70E3623B"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Dirección o mesa de partes o correo electrónico:</w:t>
      </w:r>
    </w:p>
    <w:p w14:paraId="5E3C6E43"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Atención:</w:t>
      </w:r>
    </w:p>
    <w:p w14:paraId="4F5EF1B5" w14:textId="77777777" w:rsidR="0090264D" w:rsidRPr="000958FC" w:rsidRDefault="0090264D" w:rsidP="000958FC">
      <w:pPr>
        <w:pStyle w:val="Descripcin"/>
        <w:ind w:left="851"/>
        <w:rPr>
          <w:rFonts w:ascii="Arial" w:hAnsi="Arial" w:cs="Arial"/>
          <w:i w:val="0"/>
          <w:iCs w:val="0"/>
          <w:sz w:val="22"/>
          <w:szCs w:val="22"/>
        </w:rPr>
      </w:pPr>
    </w:p>
    <w:p w14:paraId="086B7FC7"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Si va dirigida al OPERADOR:</w:t>
      </w:r>
    </w:p>
    <w:p w14:paraId="1F11B2A9"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Nombre:</w:t>
      </w:r>
    </w:p>
    <w:p w14:paraId="04FFCE2C"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Dirección o mesa de partes o correo electrónico:</w:t>
      </w:r>
    </w:p>
    <w:p w14:paraId="64951A1E"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Atención:</w:t>
      </w:r>
    </w:p>
    <w:p w14:paraId="4717CA36" w14:textId="77777777" w:rsidR="0090264D" w:rsidRPr="000958FC" w:rsidRDefault="0090264D" w:rsidP="000958FC">
      <w:pPr>
        <w:pStyle w:val="Descripcin"/>
        <w:ind w:left="851"/>
        <w:rPr>
          <w:rFonts w:ascii="Arial" w:hAnsi="Arial" w:cs="Arial"/>
          <w:i w:val="0"/>
          <w:iCs w:val="0"/>
          <w:sz w:val="22"/>
          <w:szCs w:val="22"/>
        </w:rPr>
      </w:pPr>
    </w:p>
    <w:p w14:paraId="76B5673C"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 xml:space="preserve">Si va dirigida al </w:t>
      </w:r>
      <w:r w:rsidR="0021349D" w:rsidRPr="000958FC">
        <w:rPr>
          <w:rFonts w:ascii="Arial" w:hAnsi="Arial" w:cs="Arial"/>
          <w:i w:val="0"/>
          <w:iCs w:val="0"/>
          <w:sz w:val="22"/>
          <w:szCs w:val="22"/>
        </w:rPr>
        <w:t>INSN-SB</w:t>
      </w:r>
      <w:r w:rsidRPr="000958FC">
        <w:rPr>
          <w:rFonts w:ascii="Arial" w:hAnsi="Arial" w:cs="Arial"/>
          <w:i w:val="0"/>
          <w:iCs w:val="0"/>
          <w:sz w:val="22"/>
          <w:szCs w:val="22"/>
        </w:rPr>
        <w:t>:</w:t>
      </w:r>
    </w:p>
    <w:p w14:paraId="28465F09"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Nombre:</w:t>
      </w:r>
    </w:p>
    <w:p w14:paraId="2EB8A7E0"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Dirección o mesa de partes o correo electrónico:</w:t>
      </w:r>
    </w:p>
    <w:p w14:paraId="7D0CFA6A" w14:textId="77777777" w:rsidR="0090264D" w:rsidRPr="000958FC" w:rsidRDefault="0090264D" w:rsidP="000958FC">
      <w:pPr>
        <w:pStyle w:val="Descripcin"/>
        <w:ind w:left="851"/>
        <w:rPr>
          <w:rFonts w:ascii="Arial" w:hAnsi="Arial" w:cs="Arial"/>
          <w:i w:val="0"/>
          <w:iCs w:val="0"/>
          <w:sz w:val="22"/>
          <w:szCs w:val="22"/>
        </w:rPr>
      </w:pPr>
      <w:r w:rsidRPr="000958FC">
        <w:rPr>
          <w:rFonts w:ascii="Arial" w:hAnsi="Arial" w:cs="Arial"/>
          <w:i w:val="0"/>
          <w:iCs w:val="0"/>
          <w:sz w:val="22"/>
          <w:szCs w:val="22"/>
        </w:rPr>
        <w:t>Atención:</w:t>
      </w:r>
    </w:p>
    <w:p w14:paraId="75EF9DA1" w14:textId="77777777" w:rsidR="0090264D" w:rsidRPr="000958FC" w:rsidRDefault="0090264D" w:rsidP="000958FC">
      <w:pPr>
        <w:ind w:left="851"/>
        <w:jc w:val="both"/>
        <w:rPr>
          <w:rFonts w:ascii="Arial" w:hAnsi="Arial" w:cs="Arial"/>
          <w:lang w:val="es-PE"/>
        </w:rPr>
      </w:pPr>
      <w:r w:rsidRPr="000958FC">
        <w:rPr>
          <w:rFonts w:ascii="Arial" w:hAnsi="Arial" w:cs="Arial"/>
          <w:lang w:val="es-PE"/>
        </w:rPr>
        <w:t xml:space="preserve">Todo cambio en la designación de los </w:t>
      </w:r>
      <w:r w:rsidRPr="000958FC">
        <w:rPr>
          <w:rFonts w:ascii="Arial" w:eastAsia="Times New Roman" w:hAnsi="Arial" w:cs="Arial"/>
          <w:lang w:val="es-PE"/>
        </w:rPr>
        <w:t>representantes</w:t>
      </w:r>
      <w:r w:rsidRPr="000958FC">
        <w:rPr>
          <w:rFonts w:ascii="Arial" w:hAnsi="Arial" w:cs="Arial"/>
          <w:lang w:val="es-PE"/>
        </w:rPr>
        <w:t xml:space="preserve"> deberá ser comunicado a la otra Parte por escrito en el domicilio indicado en la introducción del </w:t>
      </w:r>
      <w:r w:rsidR="00A0035A" w:rsidRPr="000958FC">
        <w:rPr>
          <w:rFonts w:ascii="Arial" w:hAnsi="Arial" w:cs="Arial"/>
          <w:lang w:val="es-PE"/>
        </w:rPr>
        <w:t>CONTRATO DE SUPERVISIÓN</w:t>
      </w:r>
      <w:r w:rsidRPr="000958FC">
        <w:rPr>
          <w:rFonts w:ascii="Arial" w:hAnsi="Arial" w:cs="Arial"/>
          <w:lang w:val="es-PE"/>
        </w:rPr>
        <w:t xml:space="preserve">, dentro del plazo de cinco (5) Días, contado desde el día hábil siguiente en que cualquiera de </w:t>
      </w:r>
      <w:r w:rsidR="00A0035A" w:rsidRPr="000958FC">
        <w:rPr>
          <w:rFonts w:ascii="Arial" w:hAnsi="Arial" w:cs="Arial"/>
          <w:lang w:val="es-PE"/>
        </w:rPr>
        <w:t>l</w:t>
      </w:r>
      <w:r w:rsidRPr="000958FC">
        <w:rPr>
          <w:rFonts w:ascii="Arial" w:hAnsi="Arial" w:cs="Arial"/>
          <w:lang w:val="es-PE"/>
        </w:rPr>
        <w:t>as Partes disponga el mencionado cambio.</w:t>
      </w:r>
    </w:p>
    <w:p w14:paraId="047F23B3" w14:textId="77777777" w:rsidR="0090264D" w:rsidRPr="000958FC" w:rsidRDefault="0090264D" w:rsidP="000958FC">
      <w:pPr>
        <w:pStyle w:val="Prrafodelista"/>
        <w:numPr>
          <w:ilvl w:val="0"/>
          <w:numId w:val="73"/>
        </w:numPr>
        <w:spacing w:after="0" w:line="240" w:lineRule="auto"/>
        <w:ind w:left="851" w:hanging="851"/>
        <w:jc w:val="both"/>
        <w:rPr>
          <w:rFonts w:ascii="Arial" w:eastAsia="Times New Roman" w:hAnsi="Arial" w:cs="Arial"/>
          <w:b/>
          <w:bCs/>
          <w:u w:val="single"/>
        </w:rPr>
      </w:pPr>
      <w:r w:rsidRPr="000958FC">
        <w:rPr>
          <w:rFonts w:ascii="Arial" w:eastAsia="Times New Roman" w:hAnsi="Arial" w:cs="Arial"/>
          <w:b/>
          <w:bCs/>
          <w:u w:val="single"/>
        </w:rPr>
        <w:t>Cambios de domicilio</w:t>
      </w:r>
    </w:p>
    <w:p w14:paraId="1C894765" w14:textId="77777777" w:rsidR="0090264D" w:rsidRPr="000958FC" w:rsidRDefault="0090264D" w:rsidP="000958FC">
      <w:pPr>
        <w:pStyle w:val="Prrafodelista"/>
        <w:ind w:left="851"/>
        <w:jc w:val="both"/>
        <w:rPr>
          <w:rFonts w:ascii="Arial" w:eastAsia="Times New Roman" w:hAnsi="Arial" w:cs="Arial"/>
          <w:b/>
          <w:bCs/>
          <w:u w:val="single"/>
        </w:rPr>
      </w:pPr>
    </w:p>
    <w:p w14:paraId="5984BE76" w14:textId="77777777" w:rsidR="0090264D" w:rsidRPr="000958FC" w:rsidRDefault="0090264D" w:rsidP="000958FC">
      <w:pPr>
        <w:pStyle w:val="Prrafodelista"/>
        <w:numPr>
          <w:ilvl w:val="0"/>
          <w:numId w:val="87"/>
        </w:numPr>
        <w:spacing w:after="0" w:line="240" w:lineRule="auto"/>
        <w:ind w:left="851" w:hanging="851"/>
        <w:contextualSpacing w:val="0"/>
        <w:jc w:val="both"/>
        <w:rPr>
          <w:rFonts w:ascii="Arial" w:eastAsia="Times New Roman" w:hAnsi="Arial" w:cs="Arial"/>
        </w:rPr>
      </w:pPr>
      <w:r w:rsidRPr="000958FC">
        <w:rPr>
          <w:rFonts w:ascii="Arial" w:eastAsia="Times New Roman" w:hAnsi="Arial" w:cs="Arial"/>
        </w:rPr>
        <w:t>Todo cambio de domicilio deberá ser comunicado por escrito a la otra Parte con un plazo de anticipación de quince (15) Días Calendario. En tanto no se comunique el cambio de domicilio se mantendrá vigente el domicilio anterior para todos los efectos del CONTRATO DE SUPERVISIÓN.</w:t>
      </w:r>
    </w:p>
    <w:p w14:paraId="548BADBA" w14:textId="77777777" w:rsidR="0090264D" w:rsidRPr="000958FC" w:rsidRDefault="0090264D" w:rsidP="000958FC">
      <w:pPr>
        <w:pStyle w:val="Prrafodelista"/>
        <w:spacing w:after="0" w:line="240" w:lineRule="auto"/>
        <w:ind w:left="851"/>
        <w:contextualSpacing w:val="0"/>
        <w:jc w:val="both"/>
        <w:rPr>
          <w:rFonts w:ascii="Arial" w:eastAsia="Times New Roman" w:hAnsi="Arial" w:cs="Arial"/>
        </w:rPr>
      </w:pPr>
    </w:p>
    <w:p w14:paraId="0D9491E3" w14:textId="77777777" w:rsidR="0090264D" w:rsidRPr="000958FC" w:rsidRDefault="0090264D" w:rsidP="000958FC">
      <w:pPr>
        <w:pStyle w:val="Prrafodelista"/>
        <w:numPr>
          <w:ilvl w:val="0"/>
          <w:numId w:val="87"/>
        </w:numPr>
        <w:spacing w:after="0" w:line="240" w:lineRule="auto"/>
        <w:ind w:left="851" w:hanging="851"/>
        <w:contextualSpacing w:val="0"/>
        <w:jc w:val="both"/>
        <w:rPr>
          <w:rFonts w:ascii="Arial" w:eastAsia="Times New Roman" w:hAnsi="Arial" w:cs="Arial"/>
        </w:rPr>
      </w:pPr>
      <w:r w:rsidRPr="000958FC">
        <w:rPr>
          <w:rFonts w:ascii="Arial" w:hAnsi="Arial" w:cs="Arial"/>
        </w:rPr>
        <w:t xml:space="preserve">Cualquier </w:t>
      </w:r>
      <w:r w:rsidRPr="000958FC">
        <w:rPr>
          <w:rFonts w:ascii="Arial" w:eastAsia="Times New Roman" w:hAnsi="Arial" w:cs="Arial"/>
        </w:rPr>
        <w:t>nuevo domicilio deberá ser fijado cumpliendo los requisitos de la Cláusula precedente.</w:t>
      </w:r>
      <w:bookmarkEnd w:id="85"/>
    </w:p>
    <w:p w14:paraId="17AD78B9" w14:textId="77777777" w:rsidR="00A0035A" w:rsidRPr="000958FC" w:rsidRDefault="00A0035A" w:rsidP="000958FC">
      <w:pPr>
        <w:jc w:val="both"/>
        <w:rPr>
          <w:rFonts w:ascii="Arial" w:hAnsi="Arial" w:cs="Arial"/>
          <w:lang w:val="es-PE"/>
        </w:rPr>
      </w:pPr>
    </w:p>
    <w:p w14:paraId="74FD2114" w14:textId="77777777" w:rsidR="0090264D" w:rsidRPr="000958FC" w:rsidRDefault="0090264D" w:rsidP="000958FC">
      <w:pPr>
        <w:jc w:val="both"/>
        <w:rPr>
          <w:rFonts w:ascii="Arial" w:hAnsi="Arial" w:cs="Arial"/>
          <w:lang w:val="es-PE"/>
        </w:rPr>
      </w:pPr>
      <w:r w:rsidRPr="000958FC">
        <w:rPr>
          <w:rFonts w:ascii="Arial" w:hAnsi="Arial" w:cs="Arial"/>
          <w:lang w:val="es-PE"/>
        </w:rPr>
        <w:t>En fe de lo expuesto, se suscribe cuatro (4) ejemplares de igual valor a lo</w:t>
      </w:r>
      <w:r w:rsidR="006867EB" w:rsidRPr="000958FC">
        <w:rPr>
          <w:rFonts w:ascii="Arial" w:hAnsi="Arial" w:cs="Arial"/>
          <w:lang w:val="es-PE"/>
        </w:rPr>
        <w:t>s 00/00/</w:t>
      </w:r>
      <w:r w:rsidRPr="000958FC">
        <w:rPr>
          <w:rFonts w:ascii="Arial" w:hAnsi="Arial" w:cs="Arial"/>
          <w:lang w:val="es-PE"/>
        </w:rPr>
        <w:t>2026.</w:t>
      </w:r>
    </w:p>
    <w:tbl>
      <w:tblPr>
        <w:tblW w:w="0" w:type="auto"/>
        <w:tblLook w:val="04A0" w:firstRow="1" w:lastRow="0" w:firstColumn="1" w:lastColumn="0" w:noHBand="0" w:noVBand="1"/>
      </w:tblPr>
      <w:tblGrid>
        <w:gridCol w:w="2562"/>
        <w:gridCol w:w="1863"/>
        <w:gridCol w:w="1612"/>
        <w:gridCol w:w="2750"/>
      </w:tblGrid>
      <w:tr w:rsidR="0090264D" w:rsidRPr="000958FC" w14:paraId="2C2CE121" w14:textId="77777777" w:rsidTr="00A0035A">
        <w:tc>
          <w:tcPr>
            <w:tcW w:w="2562" w:type="dxa"/>
          </w:tcPr>
          <w:p w14:paraId="2DEAEE3C" w14:textId="77777777" w:rsidR="0090264D" w:rsidRPr="000958FC" w:rsidRDefault="0090264D" w:rsidP="000958FC">
            <w:pPr>
              <w:pBdr>
                <w:bottom w:val="single" w:sz="12" w:space="1" w:color="auto"/>
              </w:pBdr>
              <w:tabs>
                <w:tab w:val="left" w:pos="600"/>
              </w:tabs>
              <w:spacing w:after="0" w:line="277" w:lineRule="auto"/>
              <w:jc w:val="center"/>
              <w:rPr>
                <w:rFonts w:ascii="Arial" w:hAnsi="Arial" w:cs="Arial"/>
                <w:b/>
                <w:w w:val="99"/>
                <w:lang w:val="es-PE"/>
              </w:rPr>
            </w:pPr>
          </w:p>
          <w:p w14:paraId="28C231EA" w14:textId="77777777" w:rsidR="0090264D" w:rsidRPr="000958FC" w:rsidRDefault="0090264D" w:rsidP="000958FC">
            <w:pPr>
              <w:pBdr>
                <w:bottom w:val="single" w:sz="12" w:space="1" w:color="auto"/>
              </w:pBdr>
              <w:tabs>
                <w:tab w:val="left" w:pos="600"/>
              </w:tabs>
              <w:spacing w:after="0" w:line="277" w:lineRule="auto"/>
              <w:jc w:val="center"/>
              <w:rPr>
                <w:rFonts w:ascii="Arial" w:hAnsi="Arial" w:cs="Arial"/>
                <w:b/>
                <w:w w:val="99"/>
                <w:lang w:val="es-PE"/>
              </w:rPr>
            </w:pPr>
          </w:p>
          <w:p w14:paraId="3D01A7BD" w14:textId="77777777" w:rsidR="0021349D" w:rsidRPr="000958FC" w:rsidRDefault="0021349D" w:rsidP="000958FC">
            <w:pPr>
              <w:pBdr>
                <w:bottom w:val="single" w:sz="12" w:space="1" w:color="auto"/>
              </w:pBdr>
              <w:tabs>
                <w:tab w:val="left" w:pos="600"/>
              </w:tabs>
              <w:spacing w:after="0" w:line="277" w:lineRule="auto"/>
              <w:jc w:val="center"/>
              <w:rPr>
                <w:rFonts w:ascii="Arial" w:hAnsi="Arial" w:cs="Arial"/>
                <w:b/>
                <w:w w:val="99"/>
                <w:lang w:val="es-PE"/>
              </w:rPr>
            </w:pPr>
          </w:p>
          <w:p w14:paraId="038CCD50" w14:textId="77777777" w:rsidR="0021349D" w:rsidRPr="000958FC" w:rsidRDefault="0021349D" w:rsidP="000958FC">
            <w:pPr>
              <w:pBdr>
                <w:bottom w:val="single" w:sz="12" w:space="1" w:color="auto"/>
              </w:pBdr>
              <w:tabs>
                <w:tab w:val="left" w:pos="600"/>
              </w:tabs>
              <w:spacing w:after="0" w:line="277" w:lineRule="auto"/>
              <w:jc w:val="center"/>
              <w:rPr>
                <w:rFonts w:ascii="Arial" w:hAnsi="Arial" w:cs="Arial"/>
                <w:b/>
                <w:w w:val="99"/>
                <w:lang w:val="es-PE"/>
              </w:rPr>
            </w:pPr>
          </w:p>
          <w:p w14:paraId="4BAD2CC3" w14:textId="77777777" w:rsidR="0021349D" w:rsidRPr="000958FC" w:rsidRDefault="0021349D" w:rsidP="000958FC">
            <w:pPr>
              <w:pBdr>
                <w:bottom w:val="single" w:sz="12" w:space="1" w:color="auto"/>
              </w:pBdr>
              <w:tabs>
                <w:tab w:val="left" w:pos="600"/>
              </w:tabs>
              <w:spacing w:after="0" w:line="277" w:lineRule="auto"/>
              <w:jc w:val="center"/>
              <w:rPr>
                <w:rFonts w:ascii="Arial" w:hAnsi="Arial" w:cs="Arial"/>
                <w:b/>
                <w:w w:val="99"/>
                <w:lang w:val="es-PE"/>
              </w:rPr>
            </w:pPr>
          </w:p>
          <w:p w14:paraId="4D9AFF3E" w14:textId="77777777" w:rsidR="0090264D" w:rsidRPr="000958FC" w:rsidRDefault="0090264D" w:rsidP="000958FC">
            <w:pPr>
              <w:tabs>
                <w:tab w:val="left" w:pos="600"/>
              </w:tabs>
              <w:spacing w:after="0" w:line="277" w:lineRule="auto"/>
              <w:jc w:val="center"/>
              <w:rPr>
                <w:rFonts w:ascii="Arial" w:hAnsi="Arial" w:cs="Arial"/>
                <w:b/>
                <w:w w:val="99"/>
                <w:lang w:val="es-PE"/>
              </w:rPr>
            </w:pPr>
            <w:r w:rsidRPr="000958FC">
              <w:rPr>
                <w:rFonts w:ascii="Arial" w:hAnsi="Arial" w:cs="Arial"/>
                <w:b/>
                <w:w w:val="99"/>
                <w:lang w:val="es-PE"/>
              </w:rPr>
              <w:t>SECRETARIO GENERAL</w:t>
            </w:r>
          </w:p>
          <w:p w14:paraId="4E3ED586" w14:textId="77777777" w:rsidR="0090264D" w:rsidRPr="000958FC" w:rsidRDefault="0090264D" w:rsidP="000958FC">
            <w:pPr>
              <w:tabs>
                <w:tab w:val="left" w:pos="600"/>
              </w:tabs>
              <w:spacing w:after="0" w:line="277" w:lineRule="auto"/>
              <w:jc w:val="center"/>
              <w:rPr>
                <w:rFonts w:ascii="Arial" w:hAnsi="Arial" w:cs="Arial"/>
                <w:b/>
                <w:w w:val="99"/>
                <w:lang w:val="es-PE"/>
              </w:rPr>
            </w:pPr>
            <w:r w:rsidRPr="000958FC">
              <w:rPr>
                <w:rFonts w:ascii="Arial" w:hAnsi="Arial" w:cs="Arial"/>
                <w:b/>
                <w:w w:val="99"/>
                <w:lang w:val="es-PE"/>
              </w:rPr>
              <w:t>PROINVERSIÓN</w:t>
            </w:r>
          </w:p>
        </w:tc>
        <w:tc>
          <w:tcPr>
            <w:tcW w:w="1863" w:type="dxa"/>
          </w:tcPr>
          <w:p w14:paraId="5B925403" w14:textId="77777777" w:rsidR="0090264D" w:rsidRPr="000958FC" w:rsidRDefault="0090264D" w:rsidP="000958FC">
            <w:pPr>
              <w:tabs>
                <w:tab w:val="left" w:pos="600"/>
              </w:tabs>
              <w:spacing w:after="0" w:line="277" w:lineRule="auto"/>
              <w:jc w:val="center"/>
              <w:rPr>
                <w:rFonts w:ascii="Arial" w:hAnsi="Arial" w:cs="Arial"/>
                <w:b/>
                <w:w w:val="99"/>
                <w:lang w:val="es-PE"/>
              </w:rPr>
            </w:pPr>
          </w:p>
          <w:p w14:paraId="17ADEB3B" w14:textId="77777777" w:rsidR="0090264D" w:rsidRPr="000958FC" w:rsidRDefault="0090264D" w:rsidP="000958FC">
            <w:pPr>
              <w:tabs>
                <w:tab w:val="left" w:pos="600"/>
              </w:tabs>
              <w:spacing w:after="0" w:line="277" w:lineRule="auto"/>
              <w:jc w:val="center"/>
              <w:rPr>
                <w:rFonts w:ascii="Arial" w:hAnsi="Arial" w:cs="Arial"/>
                <w:b/>
                <w:w w:val="99"/>
                <w:lang w:val="es-PE"/>
              </w:rPr>
            </w:pPr>
          </w:p>
          <w:p w14:paraId="0625FEBE" w14:textId="77777777" w:rsidR="0090264D" w:rsidRPr="000958FC" w:rsidRDefault="0090264D" w:rsidP="000958FC">
            <w:pPr>
              <w:tabs>
                <w:tab w:val="left" w:pos="600"/>
              </w:tabs>
              <w:spacing w:after="0" w:line="277" w:lineRule="auto"/>
              <w:jc w:val="center"/>
              <w:rPr>
                <w:rFonts w:ascii="Arial" w:hAnsi="Arial" w:cs="Arial"/>
                <w:b/>
                <w:w w:val="99"/>
                <w:lang w:val="es-PE"/>
              </w:rPr>
            </w:pPr>
          </w:p>
          <w:p w14:paraId="7AAA7D5C" w14:textId="77777777" w:rsidR="0090264D" w:rsidRPr="000958FC" w:rsidRDefault="0090264D" w:rsidP="000958FC">
            <w:pPr>
              <w:tabs>
                <w:tab w:val="left" w:pos="600"/>
              </w:tabs>
              <w:spacing w:after="0" w:line="277" w:lineRule="auto"/>
              <w:jc w:val="center"/>
              <w:rPr>
                <w:rFonts w:ascii="Arial" w:hAnsi="Arial" w:cs="Arial"/>
                <w:b/>
                <w:w w:val="99"/>
                <w:lang w:val="es-PE"/>
              </w:rPr>
            </w:pPr>
          </w:p>
          <w:p w14:paraId="7998376B" w14:textId="77777777" w:rsidR="0090264D" w:rsidRPr="000958FC" w:rsidRDefault="0090264D" w:rsidP="000958FC">
            <w:pPr>
              <w:tabs>
                <w:tab w:val="left" w:pos="600"/>
              </w:tabs>
              <w:spacing w:after="0" w:line="277" w:lineRule="auto"/>
              <w:jc w:val="center"/>
              <w:rPr>
                <w:rFonts w:ascii="Arial" w:hAnsi="Arial" w:cs="Arial"/>
                <w:b/>
                <w:w w:val="99"/>
                <w:lang w:val="es-PE"/>
              </w:rPr>
            </w:pPr>
          </w:p>
          <w:p w14:paraId="5F92ED98" w14:textId="77777777" w:rsidR="0090264D" w:rsidRPr="000958FC" w:rsidRDefault="0090264D" w:rsidP="000958FC">
            <w:pPr>
              <w:tabs>
                <w:tab w:val="left" w:pos="600"/>
              </w:tabs>
              <w:spacing w:after="0" w:line="277" w:lineRule="auto"/>
              <w:jc w:val="center"/>
              <w:rPr>
                <w:rFonts w:ascii="Arial" w:hAnsi="Arial" w:cs="Arial"/>
                <w:b/>
                <w:w w:val="99"/>
                <w:lang w:val="es-PE"/>
              </w:rPr>
            </w:pPr>
          </w:p>
          <w:p w14:paraId="22B1C573" w14:textId="77777777" w:rsidR="0090264D" w:rsidRPr="000958FC" w:rsidRDefault="0090264D" w:rsidP="000958FC">
            <w:pPr>
              <w:tabs>
                <w:tab w:val="left" w:pos="600"/>
              </w:tabs>
              <w:spacing w:after="0" w:line="277" w:lineRule="auto"/>
              <w:jc w:val="center"/>
              <w:rPr>
                <w:rFonts w:ascii="Arial" w:hAnsi="Arial" w:cs="Arial"/>
                <w:b/>
                <w:w w:val="99"/>
                <w:lang w:val="es-PE"/>
              </w:rPr>
            </w:pPr>
          </w:p>
        </w:tc>
        <w:tc>
          <w:tcPr>
            <w:tcW w:w="1612" w:type="dxa"/>
          </w:tcPr>
          <w:p w14:paraId="18F08F77" w14:textId="77777777" w:rsidR="0090264D" w:rsidRPr="000958FC" w:rsidRDefault="0090264D" w:rsidP="000958FC">
            <w:pPr>
              <w:spacing w:after="0" w:line="277" w:lineRule="auto"/>
              <w:rPr>
                <w:rFonts w:ascii="Arial" w:hAnsi="Arial" w:cs="Arial"/>
                <w:lang w:val="es-PE"/>
              </w:rPr>
            </w:pPr>
          </w:p>
        </w:tc>
        <w:tc>
          <w:tcPr>
            <w:tcW w:w="2750" w:type="dxa"/>
          </w:tcPr>
          <w:p w14:paraId="5FBC9508" w14:textId="77777777" w:rsidR="0090264D" w:rsidRPr="000958FC" w:rsidRDefault="0090264D" w:rsidP="000958FC">
            <w:pPr>
              <w:pBdr>
                <w:bottom w:val="single" w:sz="12" w:space="1" w:color="auto"/>
              </w:pBdr>
              <w:tabs>
                <w:tab w:val="left" w:pos="600"/>
              </w:tabs>
              <w:spacing w:after="0" w:line="277" w:lineRule="auto"/>
              <w:jc w:val="center"/>
              <w:rPr>
                <w:rFonts w:ascii="Arial" w:hAnsi="Arial" w:cs="Arial"/>
                <w:b/>
                <w:w w:val="99"/>
                <w:lang w:val="es-PE"/>
              </w:rPr>
            </w:pPr>
          </w:p>
          <w:p w14:paraId="60AE34B6" w14:textId="77777777" w:rsidR="0021349D" w:rsidRPr="000958FC" w:rsidRDefault="0021349D" w:rsidP="000958FC">
            <w:pPr>
              <w:pBdr>
                <w:bottom w:val="single" w:sz="12" w:space="1" w:color="auto"/>
              </w:pBdr>
              <w:tabs>
                <w:tab w:val="left" w:pos="600"/>
              </w:tabs>
              <w:spacing w:after="0" w:line="277" w:lineRule="auto"/>
              <w:jc w:val="center"/>
              <w:rPr>
                <w:rFonts w:ascii="Arial" w:hAnsi="Arial" w:cs="Arial"/>
                <w:b/>
                <w:w w:val="99"/>
                <w:lang w:val="es-PE"/>
              </w:rPr>
            </w:pPr>
          </w:p>
          <w:p w14:paraId="16291E09" w14:textId="77777777" w:rsidR="0021349D" w:rsidRPr="000958FC" w:rsidRDefault="0021349D" w:rsidP="000958FC">
            <w:pPr>
              <w:pBdr>
                <w:bottom w:val="single" w:sz="12" w:space="1" w:color="auto"/>
              </w:pBdr>
              <w:tabs>
                <w:tab w:val="left" w:pos="600"/>
              </w:tabs>
              <w:spacing w:after="0" w:line="277" w:lineRule="auto"/>
              <w:jc w:val="center"/>
              <w:rPr>
                <w:rFonts w:ascii="Arial" w:hAnsi="Arial" w:cs="Arial"/>
                <w:b/>
                <w:w w:val="99"/>
                <w:lang w:val="es-PE"/>
              </w:rPr>
            </w:pPr>
          </w:p>
          <w:p w14:paraId="4271F2AC" w14:textId="77777777" w:rsidR="0021349D" w:rsidRPr="000958FC" w:rsidRDefault="0021349D" w:rsidP="000958FC">
            <w:pPr>
              <w:pBdr>
                <w:bottom w:val="single" w:sz="12" w:space="1" w:color="auto"/>
              </w:pBdr>
              <w:tabs>
                <w:tab w:val="left" w:pos="600"/>
              </w:tabs>
              <w:spacing w:after="0" w:line="277" w:lineRule="auto"/>
              <w:jc w:val="center"/>
              <w:rPr>
                <w:rFonts w:ascii="Arial" w:hAnsi="Arial" w:cs="Arial"/>
                <w:b/>
                <w:w w:val="99"/>
                <w:lang w:val="es-PE"/>
              </w:rPr>
            </w:pPr>
          </w:p>
          <w:p w14:paraId="28777B31" w14:textId="77777777" w:rsidR="0090264D" w:rsidRPr="000958FC" w:rsidRDefault="0090264D" w:rsidP="000958FC">
            <w:pPr>
              <w:pBdr>
                <w:bottom w:val="single" w:sz="12" w:space="1" w:color="auto"/>
              </w:pBdr>
              <w:tabs>
                <w:tab w:val="left" w:pos="600"/>
              </w:tabs>
              <w:spacing w:after="0" w:line="277" w:lineRule="auto"/>
              <w:jc w:val="center"/>
              <w:rPr>
                <w:rFonts w:ascii="Arial" w:hAnsi="Arial" w:cs="Arial"/>
                <w:b/>
                <w:w w:val="99"/>
                <w:lang w:val="es-PE"/>
              </w:rPr>
            </w:pPr>
          </w:p>
          <w:p w14:paraId="0ABDBDF4" w14:textId="77777777" w:rsidR="0090264D" w:rsidRPr="000958FC" w:rsidRDefault="0090264D" w:rsidP="000958FC">
            <w:pPr>
              <w:tabs>
                <w:tab w:val="left" w:pos="600"/>
              </w:tabs>
              <w:spacing w:after="0" w:line="277" w:lineRule="auto"/>
              <w:jc w:val="center"/>
              <w:rPr>
                <w:rFonts w:ascii="Arial" w:hAnsi="Arial" w:cs="Arial"/>
                <w:b/>
                <w:bCs/>
                <w:w w:val="99"/>
                <w:lang w:val="es-PE"/>
              </w:rPr>
            </w:pPr>
            <w:r w:rsidRPr="000958FC">
              <w:rPr>
                <w:rFonts w:ascii="Arial" w:hAnsi="Arial" w:cs="Arial"/>
                <w:b/>
                <w:bCs/>
                <w:w w:val="99"/>
                <w:lang w:val="es-PE"/>
              </w:rPr>
              <w:t xml:space="preserve">EL </w:t>
            </w:r>
            <w:r w:rsidRPr="000958FC">
              <w:rPr>
                <w:rFonts w:ascii="Arial" w:hAnsi="Arial" w:cs="Arial"/>
                <w:b/>
                <w:bCs/>
                <w:lang w:val="es-PE"/>
              </w:rPr>
              <w:t>SUPERVISOR</w:t>
            </w:r>
          </w:p>
        </w:tc>
      </w:tr>
    </w:tbl>
    <w:p w14:paraId="50C57E43" w14:textId="77777777" w:rsidR="0090264D" w:rsidRPr="000958FC" w:rsidRDefault="0090264D" w:rsidP="000958FC">
      <w:pPr>
        <w:jc w:val="both"/>
        <w:rPr>
          <w:rFonts w:ascii="Arial" w:eastAsia="Times New Roman" w:hAnsi="Arial" w:cs="Arial"/>
          <w:lang w:val="es-PE"/>
        </w:rPr>
      </w:pPr>
    </w:p>
    <w:p w14:paraId="4389B0EC" w14:textId="77777777" w:rsidR="0090264D" w:rsidRPr="000958FC" w:rsidRDefault="0090264D" w:rsidP="000958FC">
      <w:pPr>
        <w:spacing w:after="0" w:line="277" w:lineRule="auto"/>
        <w:ind w:left="705" w:hanging="705"/>
        <w:rPr>
          <w:rFonts w:ascii="Arial" w:eastAsia="Times New Roman" w:hAnsi="Arial" w:cs="Arial"/>
          <w:lang w:val="es-PE" w:eastAsia="es-ES"/>
        </w:rPr>
      </w:pPr>
    </w:p>
    <w:p w14:paraId="14552CBF" w14:textId="77777777" w:rsidR="000B5E7E" w:rsidRPr="000958FC" w:rsidRDefault="000B5E7E" w:rsidP="000958FC">
      <w:pPr>
        <w:rPr>
          <w:rFonts w:ascii="Arial" w:hAnsi="Arial" w:cs="Arial"/>
        </w:rPr>
      </w:pPr>
    </w:p>
    <w:sectPr w:rsidR="000B5E7E" w:rsidRPr="000958FC" w:rsidSect="00D60B3A">
      <w:pgSz w:w="11906" w:h="16838"/>
      <w:pgMar w:top="2104" w:right="1418" w:bottom="992" w:left="1701"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4784" w14:textId="77777777" w:rsidR="00B64835" w:rsidRDefault="00B64835" w:rsidP="0090264D">
      <w:pPr>
        <w:spacing w:after="0" w:line="240" w:lineRule="auto"/>
      </w:pPr>
      <w:r>
        <w:separator/>
      </w:r>
    </w:p>
  </w:endnote>
  <w:endnote w:type="continuationSeparator" w:id="0">
    <w:p w14:paraId="32290CC4" w14:textId="77777777" w:rsidR="00B64835" w:rsidRDefault="00B64835" w:rsidP="00902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80"/>
    <w:family w:val="auto"/>
    <w:notTrueType/>
    <w:pitch w:val="default"/>
    <w:sig w:usb0="00000003" w:usb1="08070000" w:usb2="00000010" w:usb3="00000000" w:csb0="00020001" w:csb1="00000000"/>
  </w:font>
  <w:font w:name="Liberation Serif">
    <w:altName w:val="Times New Roman"/>
    <w:charset w:val="01"/>
    <w:family w:val="roman"/>
    <w:pitch w:val="variable"/>
  </w:font>
  <w:font w:name="Arial Unicode MS">
    <w:panose1 w:val="020B0604020202020204"/>
    <w:charset w:val="80"/>
    <w:family w:val="swiss"/>
    <w:pitch w:val="variable"/>
    <w:sig w:usb0="F7FFAEFF" w:usb1="F9DFFFFF" w:usb2="0000007F" w:usb3="00000000" w:csb0="003F01FF" w:csb1="00000000"/>
  </w:font>
  <w:font w:name="Lucida Sans">
    <w:charset w:val="00"/>
    <w:family w:val="swiss"/>
    <w:pitch w:val="variable"/>
    <w:sig w:usb0="00000003" w:usb1="00000000" w:usb2="00000000" w:usb3="00000000" w:csb0="00000001" w:csb1="00000000"/>
  </w:font>
  <w:font w:name="Liberation Sans">
    <w:altName w:val="Arial"/>
    <w:panose1 w:val="00000000000000000000"/>
    <w:charset w:val="00"/>
    <w:family w:val="roman"/>
    <w:notTrueType/>
    <w:pitch w:val="default"/>
  </w:font>
  <w:font w:name="Helvetica">
    <w:panose1 w:val="020B05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3150D" w14:textId="77777777" w:rsidR="007244C9" w:rsidRPr="00617D9E" w:rsidRDefault="007244C9" w:rsidP="00D60B3A">
    <w:pPr>
      <w:pStyle w:val="Piedepgina"/>
      <w:jc w:val="right"/>
      <w:rPr>
        <w:rFonts w:ascii="Helvetica" w:hAnsi="Helvetica"/>
        <w:sz w:val="18"/>
        <w:szCs w:val="18"/>
        <w:lang w:val="es-MX"/>
      </w:rPr>
    </w:pPr>
    <w:r w:rsidRPr="00617D9E">
      <w:rPr>
        <w:rFonts w:ascii="Helvetica" w:hAnsi="Helvetica"/>
        <w:sz w:val="18"/>
        <w:szCs w:val="18"/>
        <w:lang w:val="es-MX"/>
      </w:rPr>
      <w:t xml:space="preserve">Página </w:t>
    </w:r>
    <w:r w:rsidRPr="00617D9E">
      <w:rPr>
        <w:rFonts w:ascii="Helvetica" w:hAnsi="Helvetica"/>
        <w:sz w:val="18"/>
        <w:szCs w:val="18"/>
        <w:lang w:val="es-MX"/>
      </w:rPr>
      <w:fldChar w:fldCharType="begin"/>
    </w:r>
    <w:r w:rsidRPr="00617D9E">
      <w:rPr>
        <w:rFonts w:ascii="Helvetica" w:hAnsi="Helvetica"/>
        <w:sz w:val="18"/>
        <w:szCs w:val="18"/>
        <w:lang w:val="es-MX"/>
      </w:rPr>
      <w:instrText>PAGE  \* Arabic  \* MERGEFORMAT</w:instrText>
    </w:r>
    <w:r w:rsidRPr="00617D9E">
      <w:rPr>
        <w:rFonts w:ascii="Helvetica" w:hAnsi="Helvetica"/>
        <w:sz w:val="18"/>
        <w:szCs w:val="18"/>
        <w:lang w:val="es-MX"/>
      </w:rPr>
      <w:fldChar w:fldCharType="separate"/>
    </w:r>
    <w:r w:rsidRPr="00617D9E">
      <w:rPr>
        <w:rFonts w:ascii="Helvetica" w:hAnsi="Helvetica"/>
        <w:sz w:val="18"/>
        <w:szCs w:val="18"/>
        <w:lang w:val="es-MX"/>
      </w:rPr>
      <w:t>1</w:t>
    </w:r>
    <w:r w:rsidRPr="00617D9E">
      <w:rPr>
        <w:rFonts w:ascii="Helvetica" w:hAnsi="Helvetica"/>
        <w:sz w:val="18"/>
        <w:szCs w:val="18"/>
        <w:lang w:val="es-MX"/>
      </w:rPr>
      <w:fldChar w:fldCharType="end"/>
    </w:r>
    <w:r w:rsidRPr="00617D9E">
      <w:rPr>
        <w:rFonts w:ascii="Helvetica" w:hAnsi="Helvetica"/>
        <w:sz w:val="18"/>
        <w:szCs w:val="18"/>
        <w:lang w:val="es-MX"/>
      </w:rPr>
      <w:t xml:space="preserve"> </w:t>
    </w:r>
  </w:p>
  <w:p w14:paraId="084B8252" w14:textId="77777777" w:rsidR="007244C9" w:rsidRPr="00A339E9" w:rsidRDefault="007244C9" w:rsidP="00D60B3A">
    <w:pPr>
      <w:pStyle w:val="Piedepgina"/>
      <w:jc w:val="right"/>
      <w:rPr>
        <w:rFonts w:ascii="Helvetica" w:hAnsi="Helvetica"/>
        <w:sz w:val="20"/>
        <w:szCs w:val="20"/>
        <w:lang w:val="es-MX"/>
      </w:rPr>
    </w:pPr>
  </w:p>
  <w:p w14:paraId="53D346A0" w14:textId="77777777" w:rsidR="007244C9" w:rsidRDefault="007244C9" w:rsidP="00D60B3A">
    <w:pPr>
      <w:pStyle w:val="Piedepgina"/>
    </w:pPr>
    <w:r>
      <w:rPr>
        <w:noProof/>
      </w:rPr>
      <mc:AlternateContent>
        <mc:Choice Requires="wpg">
          <w:drawing>
            <wp:anchor distT="0" distB="0" distL="114300" distR="114300" simplePos="0" relativeHeight="251662336" behindDoc="0" locked="0" layoutInCell="1" allowOverlap="1" wp14:anchorId="32715EDE" wp14:editId="42513102">
              <wp:simplePos x="0" y="0"/>
              <wp:positionH relativeFrom="column">
                <wp:posOffset>-392801</wp:posOffset>
              </wp:positionH>
              <wp:positionV relativeFrom="paragraph">
                <wp:posOffset>77508</wp:posOffset>
              </wp:positionV>
              <wp:extent cx="2793365" cy="504190"/>
              <wp:effectExtent l="0" t="0" r="0" b="0"/>
              <wp:wrapNone/>
              <wp:docPr id="59235928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3365" cy="504190"/>
                        <a:chOff x="1019" y="15610"/>
                        <a:chExt cx="4399" cy="794"/>
                      </a:xfrm>
                    </wpg:grpSpPr>
                    <pic:pic xmlns:pic="http://schemas.openxmlformats.org/drawingml/2006/picture">
                      <pic:nvPicPr>
                        <pic:cNvPr id="650663056" name="Imagen 6" descr="Imagen que contiene Form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19" y="15669"/>
                          <a:ext cx="696"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4309792" name="Cuadro de texto 5"/>
                      <wps:cNvSpPr txBox="1">
                        <a:spLocks noChangeArrowheads="1"/>
                      </wps:cNvSpPr>
                      <wps:spPr bwMode="auto">
                        <a:xfrm>
                          <a:off x="1755" y="15610"/>
                          <a:ext cx="3663" cy="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DFAB9D" w14:textId="77777777" w:rsidR="007244C9" w:rsidRPr="0095386C" w:rsidRDefault="007244C9" w:rsidP="00D60B3A">
                            <w:pPr>
                              <w:autoSpaceDE w:val="0"/>
                              <w:autoSpaceDN w:val="0"/>
                              <w:adjustRightInd w:val="0"/>
                              <w:rPr>
                                <w:rFonts w:ascii="Helvetica" w:hAnsi="Helvetica"/>
                                <w:sz w:val="13"/>
                                <w:szCs w:val="13"/>
                                <w:lang w:val="pt-BR"/>
                              </w:rPr>
                            </w:pPr>
                            <w:r w:rsidRPr="00200490">
                              <w:rPr>
                                <w:rFonts w:ascii="Helvetica" w:hAnsi="Helvetica"/>
                                <w:sz w:val="13"/>
                                <w:szCs w:val="13"/>
                                <w:lang w:val="es-MX"/>
                              </w:rPr>
                              <w:t xml:space="preserve">Av. Enrique Canaval </w:t>
                            </w:r>
                            <w:r>
                              <w:rPr>
                                <w:rFonts w:ascii="Helvetica" w:hAnsi="Helvetica"/>
                                <w:sz w:val="13"/>
                                <w:szCs w:val="13"/>
                                <w:lang w:val="es-MX"/>
                              </w:rPr>
                              <w:t xml:space="preserve">y </w:t>
                            </w:r>
                            <w:r w:rsidRPr="00200490">
                              <w:rPr>
                                <w:rFonts w:ascii="Helvetica" w:hAnsi="Helvetica"/>
                                <w:sz w:val="13"/>
                                <w:szCs w:val="13"/>
                                <w:lang w:val="es-MX"/>
                              </w:rPr>
                              <w:t xml:space="preserve">Moreyra 150, San Isidro. </w:t>
                            </w:r>
                            <w:r w:rsidRPr="00200490">
                              <w:rPr>
                                <w:rFonts w:ascii="Helvetica" w:hAnsi="Helvetica"/>
                                <w:sz w:val="13"/>
                                <w:szCs w:val="13"/>
                                <w:lang w:val="pt-BR"/>
                              </w:rPr>
                              <w:t>Lima, Perú</w:t>
                            </w:r>
                            <w:r>
                              <w:rPr>
                                <w:rFonts w:ascii="Helvetica" w:hAnsi="Helvetica"/>
                                <w:sz w:val="13"/>
                                <w:szCs w:val="13"/>
                                <w:lang w:val="pt-BR"/>
                              </w:rPr>
                              <w:t xml:space="preserve"> </w:t>
                            </w:r>
                            <w:r w:rsidRPr="0095386C">
                              <w:rPr>
                                <w:rFonts w:ascii="Helvetica" w:hAnsi="Helvetica"/>
                                <w:sz w:val="13"/>
                                <w:szCs w:val="13"/>
                                <w:lang w:val="pt-BR"/>
                              </w:rPr>
                              <w:t xml:space="preserve">T: +511 200 1200 </w:t>
                            </w:r>
                            <w:r w:rsidRPr="0095386C">
                              <w:rPr>
                                <w:rStyle w:val="Ninguno"/>
                                <w:sz w:val="13"/>
                                <w:szCs w:val="13"/>
                                <w:lang w:val="pt-BR"/>
                              </w:rPr>
                              <w:t xml:space="preserve">| </w:t>
                            </w:r>
                            <w:r w:rsidRPr="00200490">
                              <w:rPr>
                                <w:rStyle w:val="Ninguno"/>
                                <w:color w:val="000000"/>
                                <w:sz w:val="13"/>
                                <w:szCs w:val="13"/>
                                <w:u w:color="FF0000"/>
                                <w:lang w:val="pt-BR"/>
                              </w:rPr>
                              <w:t>E:</w:t>
                            </w:r>
                            <w:r w:rsidRPr="0095386C">
                              <w:rPr>
                                <w:rStyle w:val="Ninguno"/>
                                <w:color w:val="FF0000"/>
                                <w:sz w:val="13"/>
                                <w:szCs w:val="13"/>
                                <w:u w:color="FF0000"/>
                                <w:lang w:val="pt-BR"/>
                              </w:rPr>
                              <w:t xml:space="preserve"> </w:t>
                            </w:r>
                            <w:hyperlink r:id="rId2" w:history="1">
                              <w:r w:rsidRPr="00E70C45">
                                <w:rPr>
                                  <w:rStyle w:val="Hipervnculo"/>
                                  <w:rFonts w:ascii="Arial" w:hAnsi="Arial" w:cs="Arial"/>
                                  <w:sz w:val="13"/>
                                  <w:szCs w:val="13"/>
                                  <w:lang w:val="pt-BR"/>
                                </w:rPr>
                                <w:t>contact@proinversion.gob.pe</w:t>
                              </w:r>
                            </w:hyperlink>
                          </w:p>
                        </w:txbxContent>
                      </wps:txbx>
                      <wps:bodyPr rot="0" vert="horz" wrap="square" lIns="91440" tIns="45720" rIns="91440" bIns="45720" anchor="t" anchorCtr="0" upright="1">
                        <a:noAutofit/>
                      </wps:bodyPr>
                    </wps:wsp>
                  </wpg:wgp>
                </a:graphicData>
              </a:graphic>
            </wp:anchor>
          </w:drawing>
        </mc:Choice>
        <mc:Fallback>
          <w:pict>
            <v:group w14:anchorId="32715EDE" id="Group 42" o:spid="_x0000_s1029" style="position:absolute;margin-left:-30.95pt;margin-top:6.1pt;width:219.95pt;height:39.7pt;z-index:251662336;mso-position-horizontal-relative:text;mso-position-vertical-relative:text" coordorigin="1019,15610" coordsize="4399,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30" type="#_x0000_t75" alt="Imagen que contiene Forma&#10;&#10;El contenido generado por IA puede ser incorrecto." style="position:absolute;left:1019;top:15669;width:696;height: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">
                <v:imagedata r:id="rId3" o:title="Imagen que contiene Forma&#10;&#10;El contenido generado por IA puede ser incorrecto"/>
              </v:shape>
              <v:shapetype id="_x0000_t202" coordsize="21600,21600" o:spt="202" path="m,l,21600r21600,l21600,xe">
                <v:stroke joinstyle="miter"/>
                <v:path gradientshapeok="t" o:connecttype="rect"/>
              </v:shapetype>
              <v:shape id="_x0000_s1031" type="#_x0000_t202" style="position:absolute;left:1755;top:15610;width:3663;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" filled="f" stroked="f" strokeweight=".5pt">
                <v:textbox>
                  <w:txbxContent>
                    <w:p w14:paraId="52DFAB9D" w14:textId="77777777" w:rsidR="007244C9" w:rsidRPr="0095386C" w:rsidRDefault="007244C9" w:rsidP="00D60B3A">
                      <w:pPr>
                        <w:autoSpaceDE w:val="0"/>
                        <w:autoSpaceDN w:val="0"/>
                        <w:adjustRightInd w:val="0"/>
                        <w:rPr>
                          <w:rFonts w:ascii="Helvetica" w:hAnsi="Helvetica"/>
                          <w:sz w:val="13"/>
                          <w:szCs w:val="13"/>
                          <w:lang w:val="pt-BR"/>
                        </w:rPr>
                      </w:pPr>
                      <w:r w:rsidRPr="00200490">
                        <w:rPr>
                          <w:rFonts w:ascii="Helvetica" w:hAnsi="Helvetica"/>
                          <w:sz w:val="13"/>
                          <w:szCs w:val="13"/>
                          <w:lang w:val="es-MX"/>
                        </w:rPr>
                        <w:t xml:space="preserve">Av. Enrique Canaval </w:t>
                      </w:r>
                      <w:r>
                        <w:rPr>
                          <w:rFonts w:ascii="Helvetica" w:hAnsi="Helvetica"/>
                          <w:sz w:val="13"/>
                          <w:szCs w:val="13"/>
                          <w:lang w:val="es-MX"/>
                        </w:rPr>
                        <w:t xml:space="preserve">y </w:t>
                      </w:r>
                      <w:r w:rsidRPr="00200490">
                        <w:rPr>
                          <w:rFonts w:ascii="Helvetica" w:hAnsi="Helvetica"/>
                          <w:sz w:val="13"/>
                          <w:szCs w:val="13"/>
                          <w:lang w:val="es-MX"/>
                        </w:rPr>
                        <w:t xml:space="preserve">Moreyra 150, San Isidro. </w:t>
                      </w:r>
                      <w:r w:rsidRPr="00200490">
                        <w:rPr>
                          <w:rFonts w:ascii="Helvetica" w:hAnsi="Helvetica"/>
                          <w:sz w:val="13"/>
                          <w:szCs w:val="13"/>
                          <w:lang w:val="pt-BR"/>
                        </w:rPr>
                        <w:t>Lima, Perú</w:t>
                      </w:r>
                      <w:r>
                        <w:rPr>
                          <w:rFonts w:ascii="Helvetica" w:hAnsi="Helvetica"/>
                          <w:sz w:val="13"/>
                          <w:szCs w:val="13"/>
                          <w:lang w:val="pt-BR"/>
                        </w:rPr>
                        <w:t xml:space="preserve"> </w:t>
                      </w:r>
                      <w:r w:rsidRPr="0095386C">
                        <w:rPr>
                          <w:rFonts w:ascii="Helvetica" w:hAnsi="Helvetica"/>
                          <w:sz w:val="13"/>
                          <w:szCs w:val="13"/>
                          <w:lang w:val="pt-BR"/>
                        </w:rPr>
                        <w:t xml:space="preserve">T: +511 200 1200 </w:t>
                      </w:r>
                      <w:r w:rsidRPr="0095386C">
                        <w:rPr>
                          <w:rStyle w:val="Ninguno"/>
                          <w:sz w:val="13"/>
                          <w:szCs w:val="13"/>
                          <w:lang w:val="pt-BR"/>
                        </w:rPr>
                        <w:t xml:space="preserve">| </w:t>
                      </w:r>
                      <w:r w:rsidRPr="00200490">
                        <w:rPr>
                          <w:rStyle w:val="Ninguno"/>
                          <w:color w:val="000000"/>
                          <w:sz w:val="13"/>
                          <w:szCs w:val="13"/>
                          <w:u w:color="FF0000"/>
                          <w:lang w:val="pt-BR"/>
                        </w:rPr>
                        <w:t>E:</w:t>
                      </w:r>
                      <w:r w:rsidRPr="0095386C">
                        <w:rPr>
                          <w:rStyle w:val="Ninguno"/>
                          <w:color w:val="FF0000"/>
                          <w:sz w:val="13"/>
                          <w:szCs w:val="13"/>
                          <w:u w:color="FF0000"/>
                          <w:lang w:val="pt-BR"/>
                        </w:rPr>
                        <w:t xml:space="preserve"> </w:t>
                      </w:r>
                      <w:hyperlink r:id="rId4" w:history="1">
                        <w:r w:rsidRPr="00E70C45">
                          <w:rPr>
                            <w:rStyle w:val="Hipervnculo"/>
                            <w:rFonts w:ascii="Arial" w:hAnsi="Arial" w:cs="Arial"/>
                            <w:sz w:val="13"/>
                            <w:szCs w:val="13"/>
                            <w:lang w:val="pt-BR"/>
                          </w:rPr>
                          <w:t>contact@proinversion.gob.pe</w:t>
                        </w:r>
                      </w:hyperlink>
                    </w:p>
                  </w:txbxContent>
                </v:textbox>
              </v:shape>
            </v:group>
          </w:pict>
        </mc:Fallback>
      </mc:AlternateContent>
    </w:r>
    <w:r>
      <w:rPr>
        <w:noProof/>
      </w:rPr>
      <mc:AlternateContent>
        <mc:Choice Requires="wps">
          <w:drawing>
            <wp:anchor distT="0" distB="0" distL="114300" distR="114300" simplePos="0" relativeHeight="251660288" behindDoc="0" locked="0" layoutInCell="1" allowOverlap="1" wp14:anchorId="3FD1E2B5" wp14:editId="71F31071">
              <wp:simplePos x="0" y="0"/>
              <wp:positionH relativeFrom="column">
                <wp:posOffset>17780</wp:posOffset>
              </wp:positionH>
              <wp:positionV relativeFrom="paragraph">
                <wp:posOffset>247015</wp:posOffset>
              </wp:positionV>
              <wp:extent cx="1459865" cy="201295"/>
              <wp:effectExtent l="0" t="0" r="0" b="0"/>
              <wp:wrapNone/>
              <wp:docPr id="1719498711"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9865" cy="201295"/>
                      </a:xfrm>
                      <a:prstGeom prst="rect">
                        <a:avLst/>
                      </a:prstGeom>
                      <a:noFill/>
                      <a:ln w="6350">
                        <a:noFill/>
                      </a:ln>
                    </wps:spPr>
                    <wps:txbx>
                      <w:txbxContent>
                        <w:p w14:paraId="28028935" w14:textId="77777777" w:rsidR="007244C9" w:rsidRPr="00712730" w:rsidRDefault="007244C9" w:rsidP="00D60B3A">
                          <w:pPr>
                            <w:rPr>
                              <w:sz w:val="16"/>
                              <w:szCs w:val="16"/>
                            </w:rPr>
                          </w:pPr>
                          <w:r w:rsidRPr="00712730">
                            <w:rPr>
                              <w:rStyle w:val="Ninguno"/>
                              <w:rFonts w:ascii="Helvetica" w:hAnsi="Helvetica"/>
                              <w:color w:val="DB322A"/>
                              <w:sz w:val="15"/>
                              <w:szCs w:val="15"/>
                            </w:rPr>
                            <w:t>WWW.INVESTINPERU.PE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1E2B5" id="Cuadro de texto 3" o:spid="_x0000_s1032" type="#_x0000_t202" style="position:absolute;margin-left:1.4pt;margin-top:19.45pt;width:114.95pt;height:1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" filled="f" stroked="f" strokeweight=".5pt">
              <v:textbox>
                <w:txbxContent>
                  <w:p w14:paraId="28028935" w14:textId="77777777" w:rsidR="007244C9" w:rsidRPr="00712730" w:rsidRDefault="007244C9" w:rsidP="00D60B3A">
                    <w:pPr>
                      <w:rPr>
                        <w:sz w:val="16"/>
                        <w:szCs w:val="16"/>
                      </w:rPr>
                    </w:pPr>
                    <w:r w:rsidRPr="00712730">
                      <w:rPr>
                        <w:rStyle w:val="Ninguno"/>
                        <w:rFonts w:ascii="Helvetica" w:hAnsi="Helvetica"/>
                        <w:color w:val="DB322A"/>
                        <w:sz w:val="15"/>
                        <w:szCs w:val="15"/>
                      </w:rPr>
                      <w:t>WWW.INVESTINPERU.PE</w:t>
                    </w:r>
                  </w:p>
                </w:txbxContent>
              </v:textbox>
            </v:shape>
          </w:pict>
        </mc:Fallback>
      </mc:AlternateContent>
    </w:r>
  </w:p>
  <w:p w14:paraId="6B4942DC" w14:textId="77777777" w:rsidR="007244C9" w:rsidRPr="005022DA" w:rsidRDefault="007244C9" w:rsidP="00D60B3A">
    <w:pPr>
      <w:pStyle w:val="Piedepgina"/>
    </w:pPr>
  </w:p>
  <w:p w14:paraId="7496F0D9" w14:textId="77777777" w:rsidR="007244C9" w:rsidRPr="00200490" w:rsidRDefault="007244C9" w:rsidP="00D60B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CA738" w14:textId="77777777" w:rsidR="007244C9" w:rsidRDefault="007244C9">
    <w:pPr>
      <w:pStyle w:val="Piedepgina"/>
    </w:pPr>
    <w:r>
      <w:rPr>
        <w:noProof/>
      </w:rPr>
      <mc:AlternateContent>
        <mc:Choice Requires="wpg">
          <w:drawing>
            <wp:anchor distT="0" distB="0" distL="114300" distR="114300" simplePos="0" relativeHeight="251663360" behindDoc="0" locked="0" layoutInCell="1" allowOverlap="1" wp14:anchorId="4B43627B" wp14:editId="7325E092">
              <wp:simplePos x="0" y="0"/>
              <wp:positionH relativeFrom="column">
                <wp:posOffset>-282336</wp:posOffset>
              </wp:positionH>
              <wp:positionV relativeFrom="paragraph">
                <wp:posOffset>-435124</wp:posOffset>
              </wp:positionV>
              <wp:extent cx="2793365" cy="504190"/>
              <wp:effectExtent l="0" t="0" r="0" b="0"/>
              <wp:wrapNone/>
              <wp:docPr id="126048605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3365" cy="504190"/>
                        <a:chOff x="1019" y="15610"/>
                        <a:chExt cx="4399" cy="794"/>
                      </a:xfrm>
                    </wpg:grpSpPr>
                    <pic:pic xmlns:pic="http://schemas.openxmlformats.org/drawingml/2006/picture">
                      <pic:nvPicPr>
                        <pic:cNvPr id="802232788" name="Imagen 6" descr="Imagen que contiene Form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19" y="15669"/>
                          <a:ext cx="696"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788010" name="Cuadro de texto 5"/>
                      <wps:cNvSpPr txBox="1">
                        <a:spLocks noChangeArrowheads="1"/>
                      </wps:cNvSpPr>
                      <wps:spPr bwMode="auto">
                        <a:xfrm>
                          <a:off x="1755" y="15610"/>
                          <a:ext cx="3663" cy="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0CEC48" w14:textId="77777777" w:rsidR="007244C9" w:rsidRPr="0095386C" w:rsidRDefault="007244C9" w:rsidP="00D60B3A">
                            <w:pPr>
                              <w:autoSpaceDE w:val="0"/>
                              <w:autoSpaceDN w:val="0"/>
                              <w:adjustRightInd w:val="0"/>
                              <w:rPr>
                                <w:rFonts w:ascii="Helvetica" w:hAnsi="Helvetica"/>
                                <w:sz w:val="13"/>
                                <w:szCs w:val="13"/>
                                <w:lang w:val="pt-BR"/>
                              </w:rPr>
                            </w:pPr>
                            <w:r w:rsidRPr="00200490">
                              <w:rPr>
                                <w:rFonts w:ascii="Helvetica" w:hAnsi="Helvetica"/>
                                <w:sz w:val="13"/>
                                <w:szCs w:val="13"/>
                                <w:lang w:val="es-MX"/>
                              </w:rPr>
                              <w:t xml:space="preserve">Av. Enrique Canaval Moreyra 150, San Isidro. </w:t>
                            </w:r>
                            <w:r w:rsidRPr="00200490">
                              <w:rPr>
                                <w:rFonts w:ascii="Helvetica" w:hAnsi="Helvetica"/>
                                <w:sz w:val="13"/>
                                <w:szCs w:val="13"/>
                                <w:lang w:val="pt-BR"/>
                              </w:rPr>
                              <w:t>Lima, Perú</w:t>
                            </w:r>
                            <w:r>
                              <w:rPr>
                                <w:rFonts w:ascii="Helvetica" w:hAnsi="Helvetica"/>
                                <w:sz w:val="13"/>
                                <w:szCs w:val="13"/>
                                <w:lang w:val="pt-BR"/>
                              </w:rPr>
                              <w:t xml:space="preserve"> </w:t>
                            </w:r>
                            <w:r w:rsidRPr="0095386C">
                              <w:rPr>
                                <w:rFonts w:ascii="Helvetica" w:hAnsi="Helvetica"/>
                                <w:sz w:val="13"/>
                                <w:szCs w:val="13"/>
                                <w:lang w:val="pt-BR"/>
                              </w:rPr>
                              <w:t xml:space="preserve">T: +511 200 1200 </w:t>
                            </w:r>
                            <w:r w:rsidRPr="0095386C">
                              <w:rPr>
                                <w:rStyle w:val="Ninguno"/>
                                <w:sz w:val="13"/>
                                <w:szCs w:val="13"/>
                                <w:lang w:val="pt-BR"/>
                              </w:rPr>
                              <w:t xml:space="preserve">| </w:t>
                            </w:r>
                            <w:r w:rsidRPr="00200490">
                              <w:rPr>
                                <w:rStyle w:val="Ninguno"/>
                                <w:color w:val="000000"/>
                                <w:sz w:val="13"/>
                                <w:szCs w:val="13"/>
                                <w:u w:color="FF0000"/>
                                <w:lang w:val="pt-BR"/>
                              </w:rPr>
                              <w:t>E:</w:t>
                            </w:r>
                            <w:r w:rsidRPr="0095386C">
                              <w:rPr>
                                <w:rStyle w:val="Ninguno"/>
                                <w:color w:val="FF0000"/>
                                <w:sz w:val="13"/>
                                <w:szCs w:val="13"/>
                                <w:u w:color="FF0000"/>
                                <w:lang w:val="pt-BR"/>
                              </w:rPr>
                              <w:t xml:space="preserve"> </w:t>
                            </w:r>
                            <w:hyperlink r:id="rId2" w:history="1">
                              <w:r w:rsidRPr="00E70C45">
                                <w:rPr>
                                  <w:rStyle w:val="Hipervnculo"/>
                                  <w:rFonts w:ascii="Arial" w:hAnsi="Arial" w:cs="Arial"/>
                                  <w:sz w:val="13"/>
                                  <w:szCs w:val="13"/>
                                  <w:lang w:val="pt-BR"/>
                                </w:rPr>
                                <w:t>contact@proinversion.gob.pe</w:t>
                              </w:r>
                            </w:hyperlink>
                          </w:p>
                        </w:txbxContent>
                      </wps:txbx>
                      <wps:bodyPr rot="0" vert="horz" wrap="square" lIns="91440" tIns="45720" rIns="91440" bIns="45720" anchor="t" anchorCtr="0" upright="1">
                        <a:noAutofit/>
                      </wps:bodyPr>
                    </wps:wsp>
                  </wpg:wgp>
                </a:graphicData>
              </a:graphic>
            </wp:anchor>
          </w:drawing>
        </mc:Choice>
        <mc:Fallback>
          <w:pict>
            <v:group w14:anchorId="4B43627B" id="Group 48" o:spid="_x0000_s1038" style="position:absolute;margin-left:-22.25pt;margin-top:-34.25pt;width:219.95pt;height:39.7pt;z-index:251663360;mso-position-horizontal-relative:text;mso-position-vertical-relative:text" coordorigin="1019,15610" coordsize="4399,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39" type="#_x0000_t75" alt="Imagen que contiene Forma&#10;&#10;El contenido generado por IA puede ser incorrecto." style="position:absolute;left:1019;top:15669;width:696;height: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">
                <v:imagedata r:id="rId3" o:title="Imagen que contiene Forma&#10;&#10;El contenido generado por IA puede ser incorrecto"/>
              </v:shape>
              <v:shapetype id="_x0000_t202" coordsize="21600,21600" o:spt="202" path="m,l,21600r21600,l21600,xe">
                <v:stroke joinstyle="miter"/>
                <v:path gradientshapeok="t" o:connecttype="rect"/>
              </v:shapetype>
              <v:shape id="_x0000_s1040" type="#_x0000_t202" style="position:absolute;left:1755;top:15610;width:3663;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" filled="f" stroked="f" strokeweight=".5pt">
                <v:textbox>
                  <w:txbxContent>
                    <w:p w14:paraId="3C0CEC48" w14:textId="77777777" w:rsidR="007244C9" w:rsidRPr="0095386C" w:rsidRDefault="007244C9" w:rsidP="00D60B3A">
                      <w:pPr>
                        <w:autoSpaceDE w:val="0"/>
                        <w:autoSpaceDN w:val="0"/>
                        <w:adjustRightInd w:val="0"/>
                        <w:rPr>
                          <w:rFonts w:ascii="Helvetica" w:hAnsi="Helvetica"/>
                          <w:sz w:val="13"/>
                          <w:szCs w:val="13"/>
                          <w:lang w:val="pt-BR"/>
                        </w:rPr>
                      </w:pPr>
                      <w:r w:rsidRPr="00200490">
                        <w:rPr>
                          <w:rFonts w:ascii="Helvetica" w:hAnsi="Helvetica"/>
                          <w:sz w:val="13"/>
                          <w:szCs w:val="13"/>
                          <w:lang w:val="es-MX"/>
                        </w:rPr>
                        <w:t xml:space="preserve">Av. Enrique Canaval Moreyra 150, San Isidro. </w:t>
                      </w:r>
                      <w:r w:rsidRPr="00200490">
                        <w:rPr>
                          <w:rFonts w:ascii="Helvetica" w:hAnsi="Helvetica"/>
                          <w:sz w:val="13"/>
                          <w:szCs w:val="13"/>
                          <w:lang w:val="pt-BR"/>
                        </w:rPr>
                        <w:t>Lima, Perú</w:t>
                      </w:r>
                      <w:r>
                        <w:rPr>
                          <w:rFonts w:ascii="Helvetica" w:hAnsi="Helvetica"/>
                          <w:sz w:val="13"/>
                          <w:szCs w:val="13"/>
                          <w:lang w:val="pt-BR"/>
                        </w:rPr>
                        <w:t xml:space="preserve"> </w:t>
                      </w:r>
                      <w:r w:rsidRPr="0095386C">
                        <w:rPr>
                          <w:rFonts w:ascii="Helvetica" w:hAnsi="Helvetica"/>
                          <w:sz w:val="13"/>
                          <w:szCs w:val="13"/>
                          <w:lang w:val="pt-BR"/>
                        </w:rPr>
                        <w:t xml:space="preserve">T: +511 200 1200 </w:t>
                      </w:r>
                      <w:r w:rsidRPr="0095386C">
                        <w:rPr>
                          <w:rStyle w:val="Ninguno"/>
                          <w:sz w:val="13"/>
                          <w:szCs w:val="13"/>
                          <w:lang w:val="pt-BR"/>
                        </w:rPr>
                        <w:t xml:space="preserve">| </w:t>
                      </w:r>
                      <w:r w:rsidRPr="00200490">
                        <w:rPr>
                          <w:rStyle w:val="Ninguno"/>
                          <w:color w:val="000000"/>
                          <w:sz w:val="13"/>
                          <w:szCs w:val="13"/>
                          <w:u w:color="FF0000"/>
                          <w:lang w:val="pt-BR"/>
                        </w:rPr>
                        <w:t>E:</w:t>
                      </w:r>
                      <w:r w:rsidRPr="0095386C">
                        <w:rPr>
                          <w:rStyle w:val="Ninguno"/>
                          <w:color w:val="FF0000"/>
                          <w:sz w:val="13"/>
                          <w:szCs w:val="13"/>
                          <w:u w:color="FF0000"/>
                          <w:lang w:val="pt-BR"/>
                        </w:rPr>
                        <w:t xml:space="preserve"> </w:t>
                      </w:r>
                      <w:hyperlink r:id="rId4" w:history="1">
                        <w:r w:rsidRPr="00E70C45">
                          <w:rPr>
                            <w:rStyle w:val="Hipervnculo"/>
                            <w:rFonts w:ascii="Arial" w:hAnsi="Arial" w:cs="Arial"/>
                            <w:sz w:val="13"/>
                            <w:szCs w:val="13"/>
                            <w:lang w:val="pt-BR"/>
                          </w:rPr>
                          <w:t>contact@proinversion.gob.pe</w:t>
                        </w:r>
                      </w:hyperlink>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F9F6" w14:textId="77777777" w:rsidR="007244C9" w:rsidRPr="009E7091" w:rsidRDefault="007244C9">
    <w:pPr>
      <w:pStyle w:val="Piedepgina"/>
      <w:jc w:val="right"/>
      <w:rPr>
        <w:rFonts w:ascii="Arial" w:hAnsi="Arial" w:cs="Arial"/>
        <w:sz w:val="20"/>
        <w:szCs w:val="20"/>
      </w:rPr>
    </w:pPr>
  </w:p>
  <w:p w14:paraId="259E417D" w14:textId="77777777" w:rsidR="007244C9" w:rsidRPr="00A339E9" w:rsidRDefault="007244C9" w:rsidP="007244C9">
    <w:pPr>
      <w:pStyle w:val="Piedepgina"/>
      <w:jc w:val="right"/>
      <w:rPr>
        <w:rFonts w:ascii="Helvetica" w:hAnsi="Helvetica"/>
        <w:sz w:val="20"/>
        <w:szCs w:val="20"/>
        <w:lang w:val="es-MX"/>
      </w:rPr>
    </w:pPr>
  </w:p>
  <w:p w14:paraId="43431A46" w14:textId="77777777" w:rsidR="007244C9" w:rsidRPr="00200490" w:rsidRDefault="007244C9" w:rsidP="007244C9">
    <w:pPr>
      <w:pStyle w:val="Piedepgina"/>
    </w:pPr>
    <w:r>
      <w:rPr>
        <w:rFonts w:ascii="Arial" w:hAnsi="Arial"/>
        <w:noProof/>
        <w:sz w:val="16"/>
        <w:szCs w:val="16"/>
      </w:rPr>
      <mc:AlternateContent>
        <mc:Choice Requires="wps">
          <w:drawing>
            <wp:anchor distT="0" distB="0" distL="114300" distR="114300" simplePos="0" relativeHeight="251681792" behindDoc="0" locked="0" layoutInCell="1" allowOverlap="1" wp14:anchorId="312D329C" wp14:editId="2DFB5C32">
              <wp:simplePos x="0" y="0"/>
              <wp:positionH relativeFrom="column">
                <wp:posOffset>17733</wp:posOffset>
              </wp:positionH>
              <wp:positionV relativeFrom="paragraph">
                <wp:posOffset>247274</wp:posOffset>
              </wp:positionV>
              <wp:extent cx="1460030" cy="201295"/>
              <wp:effectExtent l="0" t="0" r="0" b="0"/>
              <wp:wrapNone/>
              <wp:docPr id="1992989054" name="Cuadro de texto 5"/>
              <wp:cNvGraphicFramePr/>
              <a:graphic xmlns:a="http://schemas.openxmlformats.org/drawingml/2006/main">
                <a:graphicData uri="http://schemas.microsoft.com/office/word/2010/wordprocessingShape">
                  <wps:wsp>
                    <wps:cNvSpPr txBox="1"/>
                    <wps:spPr>
                      <a:xfrm>
                        <a:off x="0" y="0"/>
                        <a:ext cx="1460030" cy="201295"/>
                      </a:xfrm>
                      <a:prstGeom prst="rect">
                        <a:avLst/>
                      </a:prstGeom>
                      <a:noFill/>
                      <a:ln w="6350">
                        <a:noFill/>
                      </a:ln>
                    </wps:spPr>
                    <wps:txbx>
                      <w:txbxContent>
                        <w:p w14:paraId="3FD0199C" w14:textId="77777777" w:rsidR="007244C9" w:rsidRPr="00712730" w:rsidRDefault="007244C9" w:rsidP="007244C9">
                          <w:pPr>
                            <w:rPr>
                              <w:sz w:val="16"/>
                              <w:szCs w:val="16"/>
                            </w:rPr>
                          </w:pPr>
                          <w:r w:rsidRPr="00712730">
                            <w:rPr>
                              <w:rStyle w:val="Ninguno"/>
                              <w:rFonts w:ascii="Helvetica" w:hAnsi="Helvetica"/>
                              <w:color w:val="DB322A"/>
                              <w:sz w:val="15"/>
                              <w:szCs w:val="15"/>
                            </w:rPr>
                            <w:t>WWW.INVESTINPERU.PE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D329C" id="_x0000_t202" coordsize="21600,21600" o:spt="202" path="m,l,21600r21600,l21600,xe">
              <v:stroke joinstyle="miter"/>
              <v:path gradientshapeok="t" o:connecttype="rect"/>
            </v:shapetype>
            <v:shape id="Cuadro de texto 5" o:spid="_x0000_s1047" type="#_x0000_t202" style="position:absolute;margin-left:1.4pt;margin-top:19.45pt;width:114.95pt;height:1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" filled="f" stroked="f" strokeweight=".5pt">
              <v:textbox>
                <w:txbxContent>
                  <w:p w14:paraId="3FD0199C" w14:textId="77777777" w:rsidR="007244C9" w:rsidRPr="00712730" w:rsidRDefault="007244C9" w:rsidP="007244C9">
                    <w:pPr>
                      <w:rPr>
                        <w:sz w:val="16"/>
                        <w:szCs w:val="16"/>
                      </w:rPr>
                    </w:pPr>
                    <w:r w:rsidRPr="00712730">
                      <w:rPr>
                        <w:rStyle w:val="Ninguno"/>
                        <w:rFonts w:ascii="Helvetica" w:hAnsi="Helvetica"/>
                        <w:color w:val="DB322A"/>
                        <w:sz w:val="15"/>
                        <w:szCs w:val="15"/>
                      </w:rPr>
                      <w:t>WWW.INVESTINPERU.PE</w:t>
                    </w:r>
                  </w:p>
                </w:txbxContent>
              </v:textbox>
            </v:shape>
          </w:pict>
        </mc:Fallback>
      </mc:AlternateContent>
    </w:r>
    <w:r>
      <w:rPr>
        <w:rFonts w:ascii="Arial" w:hAnsi="Arial"/>
        <w:noProof/>
        <w:sz w:val="16"/>
        <w:szCs w:val="16"/>
      </w:rPr>
      <mc:AlternateContent>
        <mc:Choice Requires="wps">
          <w:drawing>
            <wp:anchor distT="0" distB="0" distL="114300" distR="114300" simplePos="0" relativeHeight="251682816" behindDoc="0" locked="0" layoutInCell="1" allowOverlap="1" wp14:anchorId="1F0CB59F" wp14:editId="45A044DE">
              <wp:simplePos x="0" y="0"/>
              <wp:positionH relativeFrom="column">
                <wp:posOffset>3810</wp:posOffset>
              </wp:positionH>
              <wp:positionV relativeFrom="paragraph">
                <wp:posOffset>-3175</wp:posOffset>
              </wp:positionV>
              <wp:extent cx="3164205" cy="324485"/>
              <wp:effectExtent l="0" t="0" r="0" b="0"/>
              <wp:wrapNone/>
              <wp:docPr id="2110173294" name="Cuadro de texto 5"/>
              <wp:cNvGraphicFramePr/>
              <a:graphic xmlns:a="http://schemas.openxmlformats.org/drawingml/2006/main">
                <a:graphicData uri="http://schemas.microsoft.com/office/word/2010/wordprocessingShape">
                  <wps:wsp>
                    <wps:cNvSpPr txBox="1"/>
                    <wps:spPr>
                      <a:xfrm>
                        <a:off x="0" y="0"/>
                        <a:ext cx="3164205" cy="324485"/>
                      </a:xfrm>
                      <a:prstGeom prst="rect">
                        <a:avLst/>
                      </a:prstGeom>
                      <a:noFill/>
                      <a:ln w="6350">
                        <a:noFill/>
                      </a:ln>
                    </wps:spPr>
                    <wps:txbx>
                      <w:txbxContent>
                        <w:p w14:paraId="3A1A7925" w14:textId="77777777" w:rsidR="007244C9" w:rsidRPr="00B61972" w:rsidRDefault="007244C9" w:rsidP="007244C9">
                          <w:pPr>
                            <w:autoSpaceDE w:val="0"/>
                            <w:autoSpaceDN w:val="0"/>
                            <w:adjustRightInd w:val="0"/>
                            <w:spacing w:after="0"/>
                            <w:rPr>
                              <w:rFonts w:ascii="Helvetica" w:hAnsi="Helvetica"/>
                              <w:sz w:val="13"/>
                              <w:szCs w:val="13"/>
                              <w:lang w:val="it-IT"/>
                            </w:rPr>
                          </w:pPr>
                          <w:r w:rsidRPr="009D0B3D">
                            <w:rPr>
                              <w:rFonts w:ascii="Helvetica" w:hAnsi="Helvetica"/>
                              <w:sz w:val="13"/>
                              <w:szCs w:val="13"/>
                              <w:lang w:val="es-MX"/>
                            </w:rPr>
                            <w:t xml:space="preserve">Av. Enrique CanaMoreyra 150, San Isidro. </w:t>
                          </w:r>
                          <w:r w:rsidRPr="00B61972">
                            <w:rPr>
                              <w:rFonts w:ascii="Helvetica" w:hAnsi="Helvetica"/>
                              <w:sz w:val="13"/>
                              <w:szCs w:val="13"/>
                              <w:lang w:val="it-IT"/>
                            </w:rPr>
                            <w:t>Lima, Perú</w:t>
                          </w:r>
                        </w:p>
                        <w:p w14:paraId="24A64DB2" w14:textId="77777777" w:rsidR="007244C9" w:rsidRPr="00B61972" w:rsidRDefault="007244C9" w:rsidP="007244C9">
                          <w:pPr>
                            <w:autoSpaceDE w:val="0"/>
                            <w:autoSpaceDN w:val="0"/>
                            <w:adjustRightInd w:val="0"/>
                            <w:spacing w:after="0"/>
                            <w:rPr>
                              <w:rFonts w:ascii="Helvetica" w:hAnsi="Helvetica"/>
                              <w:sz w:val="13"/>
                              <w:szCs w:val="13"/>
                              <w:lang w:val="it-IT"/>
                            </w:rPr>
                          </w:pPr>
                          <w:r w:rsidRPr="00B61972">
                            <w:rPr>
                              <w:rFonts w:ascii="Helvetica" w:hAnsi="Helvetica"/>
                              <w:sz w:val="13"/>
                              <w:szCs w:val="13"/>
                              <w:lang w:val="it-IT"/>
                            </w:rPr>
                            <w:t xml:space="preserve">T: +511 200 1200 </w:t>
                          </w:r>
                          <w:r w:rsidRPr="00B61972">
                            <w:rPr>
                              <w:rStyle w:val="Ninguno"/>
                              <w:rFonts w:ascii="Arial" w:hAnsi="Arial"/>
                              <w:sz w:val="13"/>
                              <w:szCs w:val="13"/>
                              <w:lang w:val="it-IT"/>
                            </w:rPr>
                            <w:t xml:space="preserve">| </w:t>
                          </w:r>
                          <w:r w:rsidRPr="00B61972">
                            <w:rPr>
                              <w:rStyle w:val="Ninguno"/>
                              <w:rFonts w:ascii="Arial" w:hAnsi="Arial"/>
                              <w:color w:val="000000" w:themeColor="text1"/>
                              <w:sz w:val="13"/>
                              <w:szCs w:val="13"/>
                              <w:u w:color="FF0000"/>
                              <w:lang w:val="it-IT"/>
                            </w:rPr>
                            <w:t>E:</w:t>
                          </w:r>
                          <w:r w:rsidRPr="00B61972">
                            <w:rPr>
                              <w:rStyle w:val="Ninguno"/>
                              <w:rFonts w:ascii="Arial" w:hAnsi="Arial"/>
                              <w:color w:val="FF0000"/>
                              <w:sz w:val="13"/>
                              <w:szCs w:val="13"/>
                              <w:u w:color="FF0000"/>
                              <w:lang w:val="it-IT"/>
                            </w:rPr>
                            <w:t xml:space="preserve"> </w:t>
                          </w:r>
                          <w:hyperlink r:id="rId1" w:history="1">
                            <w:r w:rsidRPr="00B61972">
                              <w:rPr>
                                <w:rStyle w:val="Hyperlink0"/>
                                <w:rFonts w:eastAsia="Calibri"/>
                                <w:sz w:val="13"/>
                                <w:szCs w:val="13"/>
                                <w:lang w:val="it-IT"/>
                              </w:rPr>
                              <w:t>contact@proinversion.gob.pe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CB59F" id="_x0000_s1048" type="#_x0000_t202" style="position:absolute;margin-left:.3pt;margin-top:-.25pt;width:249.15pt;height:25.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" filled="f" stroked="f" strokeweight=".5pt">
              <v:textbox>
                <w:txbxContent>
                  <w:p w14:paraId="3A1A7925" w14:textId="77777777" w:rsidR="007244C9" w:rsidRPr="00B61972" w:rsidRDefault="007244C9" w:rsidP="007244C9">
                    <w:pPr>
                      <w:autoSpaceDE w:val="0"/>
                      <w:autoSpaceDN w:val="0"/>
                      <w:adjustRightInd w:val="0"/>
                      <w:spacing w:after="0"/>
                      <w:rPr>
                        <w:rFonts w:ascii="Helvetica" w:hAnsi="Helvetica"/>
                        <w:sz w:val="13"/>
                        <w:szCs w:val="13"/>
                        <w:lang w:val="it-IT"/>
                      </w:rPr>
                    </w:pPr>
                    <w:r w:rsidRPr="009D0B3D">
                      <w:rPr>
                        <w:rFonts w:ascii="Helvetica" w:hAnsi="Helvetica"/>
                        <w:sz w:val="13"/>
                        <w:szCs w:val="13"/>
                        <w:lang w:val="es-MX"/>
                      </w:rPr>
                      <w:t xml:space="preserve">Av. Enrique CanaMoreyra 150, San Isidro. </w:t>
                    </w:r>
                    <w:r w:rsidRPr="00B61972">
                      <w:rPr>
                        <w:rFonts w:ascii="Helvetica" w:hAnsi="Helvetica"/>
                        <w:sz w:val="13"/>
                        <w:szCs w:val="13"/>
                        <w:lang w:val="it-IT"/>
                      </w:rPr>
                      <w:t>Lima, Perú</w:t>
                    </w:r>
                  </w:p>
                  <w:p w14:paraId="24A64DB2" w14:textId="77777777" w:rsidR="007244C9" w:rsidRPr="00B61972" w:rsidRDefault="007244C9" w:rsidP="007244C9">
                    <w:pPr>
                      <w:autoSpaceDE w:val="0"/>
                      <w:autoSpaceDN w:val="0"/>
                      <w:adjustRightInd w:val="0"/>
                      <w:spacing w:after="0"/>
                      <w:rPr>
                        <w:rFonts w:ascii="Helvetica" w:hAnsi="Helvetica"/>
                        <w:sz w:val="13"/>
                        <w:szCs w:val="13"/>
                        <w:lang w:val="it-IT"/>
                      </w:rPr>
                    </w:pPr>
                    <w:r w:rsidRPr="00B61972">
                      <w:rPr>
                        <w:rFonts w:ascii="Helvetica" w:hAnsi="Helvetica"/>
                        <w:sz w:val="13"/>
                        <w:szCs w:val="13"/>
                        <w:lang w:val="it-IT"/>
                      </w:rPr>
                      <w:t xml:space="preserve">T: +511 200 1200 </w:t>
                    </w:r>
                    <w:r w:rsidRPr="00B61972">
                      <w:rPr>
                        <w:rStyle w:val="Ninguno"/>
                        <w:rFonts w:ascii="Arial" w:hAnsi="Arial"/>
                        <w:sz w:val="13"/>
                        <w:szCs w:val="13"/>
                        <w:lang w:val="it-IT"/>
                      </w:rPr>
                      <w:t xml:space="preserve">| </w:t>
                    </w:r>
                    <w:r w:rsidRPr="00B61972">
                      <w:rPr>
                        <w:rStyle w:val="Ninguno"/>
                        <w:rFonts w:ascii="Arial" w:hAnsi="Arial"/>
                        <w:color w:val="000000" w:themeColor="text1"/>
                        <w:sz w:val="13"/>
                        <w:szCs w:val="13"/>
                        <w:u w:color="FF0000"/>
                        <w:lang w:val="it-IT"/>
                      </w:rPr>
                      <w:t>E:</w:t>
                    </w:r>
                    <w:r w:rsidRPr="00B61972">
                      <w:rPr>
                        <w:rStyle w:val="Ninguno"/>
                        <w:rFonts w:ascii="Arial" w:hAnsi="Arial"/>
                        <w:color w:val="FF0000"/>
                        <w:sz w:val="13"/>
                        <w:szCs w:val="13"/>
                        <w:u w:color="FF0000"/>
                        <w:lang w:val="it-IT"/>
                      </w:rPr>
                      <w:t xml:space="preserve"> </w:t>
                    </w:r>
                    <w:hyperlink r:id="rId2" w:history="1">
                      <w:r w:rsidRPr="00B61972">
                        <w:rPr>
                          <w:rStyle w:val="Hyperlink0"/>
                          <w:rFonts w:eastAsia="Calibri"/>
                          <w:sz w:val="13"/>
                          <w:szCs w:val="13"/>
                          <w:lang w:val="it-IT"/>
                        </w:rPr>
                        <w:t>contact@proinversion.gob.pe</w:t>
                      </w:r>
                    </w:hyperlink>
                  </w:p>
                </w:txbxContent>
              </v:textbox>
            </v:shape>
          </w:pict>
        </mc:Fallback>
      </mc:AlternateContent>
    </w:r>
    <w:r w:rsidRPr="009F1356">
      <w:rPr>
        <w:rFonts w:ascii="Arial" w:hAnsi="Arial"/>
        <w:noProof/>
        <w:sz w:val="16"/>
        <w:szCs w:val="16"/>
      </w:rPr>
      <w:drawing>
        <wp:anchor distT="0" distB="0" distL="114300" distR="114300" simplePos="0" relativeHeight="251680768" behindDoc="0" locked="0" layoutInCell="1" allowOverlap="1" wp14:anchorId="307EC3A7" wp14:editId="0A24B0B1">
          <wp:simplePos x="0" y="0"/>
          <wp:positionH relativeFrom="column">
            <wp:posOffset>-433223</wp:posOffset>
          </wp:positionH>
          <wp:positionV relativeFrom="paragraph">
            <wp:posOffset>53975</wp:posOffset>
          </wp:positionV>
          <wp:extent cx="442163" cy="348990"/>
          <wp:effectExtent l="0" t="0" r="2540" b="0"/>
          <wp:wrapNone/>
          <wp:docPr id="276776874" name="Imagen 6" descr="Imagen que contiene 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76874" name="Imagen 6" descr="Imagen que contiene Forma&#10;&#10;El contenido generado por IA puede ser incorrecto."/>
                  <pic:cNvPicPr/>
                </pic:nvPicPr>
                <pic:blipFill>
                  <a:blip r:embed="rId3">
                    <a:extLst>
                      <a:ext uri="{28A0092B-C50C-407E-A947-70E740481C1C}">
                        <a14:useLocalDpi xmlns:a14="http://schemas.microsoft.com/office/drawing/2010/main" val="0"/>
                      </a:ext>
                    </a:extLst>
                  </a:blip>
                  <a:stretch>
                    <a:fillRect/>
                  </a:stretch>
                </pic:blipFill>
                <pic:spPr>
                  <a:xfrm>
                    <a:off x="0" y="0"/>
                    <a:ext cx="442163" cy="34899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F66C" w14:textId="77777777" w:rsidR="007244C9" w:rsidRPr="009E7091" w:rsidRDefault="007244C9">
    <w:pPr>
      <w:pStyle w:val="Piedepgina"/>
      <w:jc w:val="right"/>
      <w:rPr>
        <w:rFonts w:ascii="Arial" w:hAnsi="Arial" w:cs="Arial"/>
        <w:sz w:val="20"/>
        <w:szCs w:val="20"/>
      </w:rPr>
    </w:pPr>
  </w:p>
  <w:p w14:paraId="05174B34" w14:textId="77777777" w:rsidR="007244C9" w:rsidRDefault="007244C9">
    <w:pPr>
      <w:pStyle w:val="Piedepgina"/>
    </w:pPr>
  </w:p>
  <w:p w14:paraId="69ACC5AE" w14:textId="77777777" w:rsidR="007244C9" w:rsidRDefault="007244C9">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A1C30" w14:textId="77777777" w:rsidR="007244C9" w:rsidRPr="005E203A" w:rsidRDefault="007244C9">
    <w:pPr>
      <w:pStyle w:val="Piedepgina"/>
      <w:jc w:val="center"/>
      <w:rPr>
        <w:rFonts w:ascii="Arial" w:hAnsi="Arial" w:cs="Arial"/>
        <w:sz w:val="16"/>
        <w:szCs w:val="16"/>
      </w:rPr>
    </w:pPr>
  </w:p>
  <w:p w14:paraId="0A7845D1" w14:textId="77777777" w:rsidR="007244C9" w:rsidRPr="009C2B9B" w:rsidRDefault="007244C9">
    <w:pPr>
      <w:pStyle w:val="Piedepgina"/>
      <w:rPr>
        <w:color w:val="FFFFFF" w:themeColor="background1"/>
      </w:rPr>
    </w:pPr>
    <w:r w:rsidRPr="009C2B9B">
      <w:rPr>
        <w:color w:val="FFFFFF" w:themeColor="background1"/>
      </w:rPr>
      <w:t>IC02                          KA02                                   VC03</w:t>
    </w:r>
  </w:p>
  <w:p w14:paraId="431B1760" w14:textId="77777777" w:rsidR="007244C9" w:rsidRPr="00941689" w:rsidRDefault="007244C9">
    <w:pPr>
      <w:pStyle w:val="Piedepgina"/>
      <w:rPr>
        <w:color w:val="FFFFFF" w:themeColor="background1"/>
      </w:rPr>
    </w:pPr>
    <w:r>
      <w:rPr>
        <w:color w:val="FFFFFF" w:themeColor="background1"/>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8F53" w14:textId="77777777" w:rsidR="007244C9" w:rsidRPr="009C2B9B" w:rsidRDefault="007244C9">
    <w:pPr>
      <w:pStyle w:val="Piedepgina"/>
      <w:rPr>
        <w:color w:val="FFFFFF" w:themeColor="background1"/>
      </w:rPr>
    </w:pPr>
    <w:r w:rsidRPr="009C2B9B">
      <w:rPr>
        <w:color w:val="FFFFFF" w:themeColor="background1"/>
      </w:rPr>
      <w:t>IC02               KA02                   VC03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5980A" w14:textId="77777777" w:rsidR="00B64835" w:rsidRDefault="00B64835" w:rsidP="0090264D">
      <w:pPr>
        <w:spacing w:after="0" w:line="240" w:lineRule="auto"/>
      </w:pPr>
      <w:r>
        <w:separator/>
      </w:r>
    </w:p>
  </w:footnote>
  <w:footnote w:type="continuationSeparator" w:id="0">
    <w:p w14:paraId="7D46C2D3" w14:textId="77777777" w:rsidR="00B64835" w:rsidRDefault="00B64835" w:rsidP="0090264D">
      <w:pPr>
        <w:spacing w:after="0" w:line="240" w:lineRule="auto"/>
      </w:pPr>
      <w:r>
        <w:continuationSeparator/>
      </w:r>
    </w:p>
  </w:footnote>
  <w:footnote w:id="1">
    <w:p w14:paraId="6C7A477D" w14:textId="77777777" w:rsidR="007244C9" w:rsidRPr="00CF168A" w:rsidRDefault="007244C9" w:rsidP="0090264D">
      <w:pPr>
        <w:pStyle w:val="Textonotapie"/>
        <w:ind w:left="142" w:hanging="142"/>
        <w:jc w:val="both"/>
        <w:rPr>
          <w:rFonts w:ascii="Arial" w:hAnsi="Arial" w:cs="Arial"/>
          <w:sz w:val="18"/>
          <w:szCs w:val="18"/>
        </w:rPr>
      </w:pPr>
      <w:r w:rsidRPr="00CF168A">
        <w:rPr>
          <w:rStyle w:val="Refdenotaalpie"/>
          <w:rFonts w:ascii="Arial" w:eastAsia="MS Gothic" w:hAnsi="Arial" w:cs="Arial"/>
          <w:sz w:val="18"/>
          <w:szCs w:val="18"/>
        </w:rPr>
        <w:footnoteRef/>
      </w:r>
      <w:r w:rsidRPr="00CF168A">
        <w:rPr>
          <w:rFonts w:ascii="Arial" w:hAnsi="Arial" w:cs="Arial"/>
          <w:sz w:val="18"/>
          <w:szCs w:val="18"/>
        </w:rPr>
        <w:t xml:space="preserve"> Las modificaciones no sustanciales son las referidas a cuestiones de orden formal, no material, errores tipográficos, errores de sintaxis y cuestiones que no modifican las condiciones esenciales del Concurso, o que por su naturaleza tienden a contribuir con aclarar conceptos, disipar dudas o contradicciones, perfeccionar procedimientos, modificar cronogramas (incluyendo la fecha de presentación de propuestas), otras de similar naturaleza, así como aquellas no comprendidas dentro de las modificaciones que se consideran sustanciales.</w:t>
      </w:r>
    </w:p>
    <w:p w14:paraId="2A158351" w14:textId="77777777" w:rsidR="007244C9" w:rsidRPr="00CF168A" w:rsidRDefault="007244C9" w:rsidP="0090264D">
      <w:pPr>
        <w:pStyle w:val="Textonotapie"/>
        <w:ind w:left="142" w:hanging="142"/>
        <w:jc w:val="both"/>
        <w:rPr>
          <w:rFonts w:ascii="Arial" w:hAnsi="Arial" w:cs="Arial"/>
          <w:sz w:val="18"/>
          <w:szCs w:val="18"/>
        </w:rPr>
      </w:pPr>
    </w:p>
    <w:p w14:paraId="165B8C7A" w14:textId="77777777" w:rsidR="007244C9" w:rsidRPr="001F478F" w:rsidRDefault="007244C9" w:rsidP="0090264D">
      <w:pPr>
        <w:pStyle w:val="Textonotapie"/>
        <w:ind w:left="142"/>
        <w:jc w:val="both"/>
        <w:rPr>
          <w:rFonts w:ascii="Arial" w:hAnsi="Arial" w:cs="Arial"/>
          <w:sz w:val="18"/>
          <w:szCs w:val="18"/>
        </w:rPr>
      </w:pPr>
      <w:r w:rsidRPr="001F478F">
        <w:rPr>
          <w:rFonts w:ascii="Arial" w:hAnsi="Arial" w:cs="Arial"/>
          <w:sz w:val="18"/>
          <w:szCs w:val="18"/>
        </w:rPr>
        <w:t>Las modificaciones sustanciales son aquellas que modifican las condiciones esenciales del Concurso y flexibilizan, restringen o hacen más rígidas ciertas condiciones o exigencias establecidas en los Términos de Referencia y/o Bases, lo cual a su vez puede permitir la participación de un mayor número de Postores o limitar su participación. Se incluye en este tipo de modificaciones a aquellas que demanden un mayor análisis en los Postores pues podrán incidir sobre su decisión de participar o no en el proceso en marcha, sobre la determinación de su oferta, entre otros aspectos.</w:t>
      </w:r>
    </w:p>
    <w:p w14:paraId="5128D3D3" w14:textId="77777777" w:rsidR="007244C9" w:rsidRPr="001F478F" w:rsidRDefault="007244C9" w:rsidP="0090264D">
      <w:pPr>
        <w:pStyle w:val="Textonotapie"/>
        <w:ind w:left="142" w:hanging="142"/>
        <w:jc w:val="both"/>
        <w:rPr>
          <w:rFonts w:ascii="Arial" w:hAnsi="Arial" w:cs="Arial"/>
          <w:sz w:val="18"/>
          <w:szCs w:val="18"/>
        </w:rPr>
      </w:pPr>
    </w:p>
    <w:p w14:paraId="265325A3" w14:textId="77777777" w:rsidR="007244C9" w:rsidRPr="001F478F" w:rsidRDefault="007244C9" w:rsidP="0090264D">
      <w:pPr>
        <w:pStyle w:val="Textonotapie"/>
        <w:ind w:left="142"/>
        <w:jc w:val="both"/>
        <w:rPr>
          <w:rFonts w:ascii="Arial" w:hAnsi="Arial" w:cs="Arial"/>
          <w:sz w:val="18"/>
          <w:szCs w:val="18"/>
        </w:rPr>
      </w:pPr>
      <w:r w:rsidRPr="001F478F">
        <w:rPr>
          <w:rFonts w:ascii="Arial" w:hAnsi="Arial" w:cs="Arial"/>
          <w:sz w:val="18"/>
          <w:szCs w:val="18"/>
        </w:rPr>
        <w:t>Sin que la siguiente lista sea taxativa, se consideran modificaciones sustanciales las que mencionan a continuación:</w:t>
      </w:r>
    </w:p>
    <w:p w14:paraId="5ED7ABD7" w14:textId="77777777" w:rsidR="007244C9" w:rsidRPr="001F478F" w:rsidRDefault="007244C9" w:rsidP="0090264D">
      <w:pPr>
        <w:pStyle w:val="Textonotapie"/>
        <w:ind w:left="142"/>
        <w:jc w:val="both"/>
        <w:rPr>
          <w:rFonts w:ascii="Arial" w:hAnsi="Arial" w:cs="Arial"/>
          <w:sz w:val="18"/>
          <w:szCs w:val="18"/>
        </w:rPr>
      </w:pPr>
    </w:p>
    <w:p w14:paraId="12E837D7" w14:textId="77777777" w:rsidR="007244C9" w:rsidRPr="001F478F" w:rsidRDefault="007244C9" w:rsidP="0090264D">
      <w:pPr>
        <w:pStyle w:val="Textonotapie"/>
        <w:numPr>
          <w:ilvl w:val="0"/>
          <w:numId w:val="2"/>
        </w:numPr>
        <w:ind w:left="851" w:hanging="491"/>
        <w:jc w:val="both"/>
        <w:rPr>
          <w:rFonts w:ascii="Arial" w:hAnsi="Arial" w:cs="Arial"/>
          <w:sz w:val="18"/>
          <w:szCs w:val="18"/>
        </w:rPr>
      </w:pPr>
      <w:r w:rsidRPr="001F478F">
        <w:rPr>
          <w:rFonts w:ascii="Arial" w:hAnsi="Arial" w:cs="Arial"/>
          <w:sz w:val="18"/>
          <w:szCs w:val="18"/>
        </w:rPr>
        <w:t>Metodología para la calificación de propuestas técnicas y económicas – factores de evaluación.</w:t>
      </w:r>
    </w:p>
    <w:p w14:paraId="71B2F9AF" w14:textId="77777777" w:rsidR="007244C9" w:rsidRPr="001F478F" w:rsidRDefault="007244C9" w:rsidP="0090264D">
      <w:pPr>
        <w:pStyle w:val="Textonotapie"/>
        <w:numPr>
          <w:ilvl w:val="0"/>
          <w:numId w:val="2"/>
        </w:numPr>
        <w:ind w:left="851" w:hanging="491"/>
        <w:jc w:val="both"/>
        <w:rPr>
          <w:rFonts w:ascii="Arial" w:hAnsi="Arial" w:cs="Arial"/>
          <w:sz w:val="18"/>
          <w:szCs w:val="18"/>
        </w:rPr>
      </w:pPr>
      <w:r w:rsidRPr="001F478F">
        <w:rPr>
          <w:rFonts w:ascii="Arial" w:hAnsi="Arial" w:cs="Arial"/>
          <w:sz w:val="18"/>
          <w:szCs w:val="18"/>
        </w:rPr>
        <w:t>Factor de competencia</w:t>
      </w:r>
    </w:p>
    <w:p w14:paraId="7A21B2D2" w14:textId="77777777" w:rsidR="007244C9" w:rsidRPr="001F478F" w:rsidRDefault="007244C9" w:rsidP="0090264D">
      <w:pPr>
        <w:pStyle w:val="Textonotapie"/>
        <w:numPr>
          <w:ilvl w:val="0"/>
          <w:numId w:val="2"/>
        </w:numPr>
        <w:ind w:left="851" w:hanging="491"/>
        <w:jc w:val="both"/>
        <w:rPr>
          <w:rFonts w:ascii="Arial" w:hAnsi="Arial" w:cs="Arial"/>
          <w:sz w:val="18"/>
          <w:szCs w:val="18"/>
        </w:rPr>
      </w:pPr>
      <w:r w:rsidRPr="001F478F">
        <w:rPr>
          <w:rFonts w:ascii="Arial" w:hAnsi="Arial" w:cs="Arial"/>
          <w:sz w:val="18"/>
          <w:szCs w:val="18"/>
        </w:rPr>
        <w:t>Requisitos de precalificación de Postores (ya sea de manera específica o mediante formatos)</w:t>
      </w:r>
    </w:p>
    <w:p w14:paraId="79D6130E" w14:textId="77777777" w:rsidR="007244C9" w:rsidRPr="001F478F" w:rsidRDefault="007244C9" w:rsidP="0090264D">
      <w:pPr>
        <w:pStyle w:val="Textonotapie"/>
        <w:numPr>
          <w:ilvl w:val="0"/>
          <w:numId w:val="2"/>
        </w:numPr>
        <w:ind w:left="851" w:hanging="491"/>
        <w:jc w:val="both"/>
        <w:rPr>
          <w:rFonts w:ascii="Arial" w:hAnsi="Arial" w:cs="Arial"/>
          <w:sz w:val="18"/>
          <w:szCs w:val="18"/>
        </w:rPr>
      </w:pPr>
      <w:r w:rsidRPr="001F478F">
        <w:rPr>
          <w:rFonts w:ascii="Arial" w:hAnsi="Arial" w:cs="Arial"/>
          <w:sz w:val="18"/>
          <w:szCs w:val="18"/>
        </w:rPr>
        <w:t>Naturaleza del contrato</w:t>
      </w:r>
    </w:p>
    <w:p w14:paraId="24A5E82A" w14:textId="77777777" w:rsidR="007244C9" w:rsidRPr="001F478F" w:rsidRDefault="007244C9" w:rsidP="0090264D">
      <w:pPr>
        <w:pStyle w:val="Textonotapie"/>
        <w:numPr>
          <w:ilvl w:val="0"/>
          <w:numId w:val="2"/>
        </w:numPr>
        <w:ind w:left="851" w:hanging="491"/>
        <w:jc w:val="both"/>
        <w:rPr>
          <w:rFonts w:ascii="Arial" w:hAnsi="Arial" w:cs="Arial"/>
          <w:sz w:val="18"/>
          <w:szCs w:val="18"/>
        </w:rPr>
      </w:pPr>
      <w:r w:rsidRPr="001F478F">
        <w:rPr>
          <w:rFonts w:ascii="Arial" w:hAnsi="Arial" w:cs="Arial"/>
          <w:sz w:val="18"/>
          <w:szCs w:val="18"/>
        </w:rPr>
        <w:t>Requisitos de impugnación</w:t>
      </w:r>
    </w:p>
    <w:p w14:paraId="0BC85247" w14:textId="77777777" w:rsidR="007244C9" w:rsidRPr="001F478F" w:rsidRDefault="007244C9" w:rsidP="0090264D">
      <w:pPr>
        <w:pStyle w:val="Textonotapie"/>
        <w:numPr>
          <w:ilvl w:val="0"/>
          <w:numId w:val="2"/>
        </w:numPr>
        <w:ind w:left="851" w:hanging="491"/>
        <w:jc w:val="both"/>
        <w:rPr>
          <w:rFonts w:ascii="Arial" w:hAnsi="Arial" w:cs="Arial"/>
          <w:sz w:val="18"/>
          <w:szCs w:val="18"/>
        </w:rPr>
      </w:pPr>
      <w:r w:rsidRPr="001F478F">
        <w:rPr>
          <w:rFonts w:ascii="Arial" w:hAnsi="Arial" w:cs="Arial"/>
          <w:sz w:val="18"/>
          <w:szCs w:val="18"/>
        </w:rPr>
        <w:t xml:space="preserve">Plazos y condiciones del contrato </w:t>
      </w:r>
    </w:p>
    <w:p w14:paraId="1F09180E" w14:textId="77777777" w:rsidR="007244C9" w:rsidRPr="001F478F" w:rsidRDefault="007244C9" w:rsidP="0090264D">
      <w:pPr>
        <w:pStyle w:val="Textonotapie"/>
        <w:numPr>
          <w:ilvl w:val="0"/>
          <w:numId w:val="2"/>
        </w:numPr>
        <w:ind w:left="851" w:hanging="491"/>
        <w:jc w:val="both"/>
        <w:rPr>
          <w:rFonts w:ascii="Arial" w:hAnsi="Arial" w:cs="Arial"/>
          <w:sz w:val="18"/>
          <w:szCs w:val="18"/>
          <w:lang w:val="es-419"/>
        </w:rPr>
      </w:pPr>
      <w:r w:rsidRPr="001F478F">
        <w:rPr>
          <w:rFonts w:ascii="Arial" w:hAnsi="Arial" w:cs="Arial"/>
          <w:sz w:val="18"/>
          <w:szCs w:val="18"/>
        </w:rPr>
        <w:t>Destino y utilización de los recursos</w:t>
      </w:r>
    </w:p>
    <w:p w14:paraId="3AEC95A5" w14:textId="77777777" w:rsidR="007244C9" w:rsidRPr="001F478F" w:rsidRDefault="007244C9" w:rsidP="009E7B8E">
      <w:pPr>
        <w:pStyle w:val="Textonotapie"/>
        <w:ind w:left="851"/>
        <w:jc w:val="both"/>
        <w:rPr>
          <w:rFonts w:ascii="Arial" w:hAnsi="Arial" w:cs="Arial"/>
          <w:sz w:val="18"/>
          <w:szCs w:val="18"/>
          <w:lang w:val="es-419"/>
        </w:rPr>
      </w:pPr>
    </w:p>
  </w:footnote>
  <w:footnote w:id="2">
    <w:p w14:paraId="2135BC80" w14:textId="77777777" w:rsidR="007244C9" w:rsidRDefault="007244C9" w:rsidP="0090264D">
      <w:r w:rsidRPr="001F478F">
        <w:rPr>
          <w:rFonts w:ascii="Arial" w:hAnsi="Arial" w:cs="Arial"/>
          <w:sz w:val="18"/>
          <w:szCs w:val="18"/>
          <w:vertAlign w:val="superscript"/>
          <w:lang w:val="es-PE"/>
        </w:rPr>
        <w:footnoteRef/>
      </w:r>
      <w:r w:rsidRPr="001F478F">
        <w:rPr>
          <w:rFonts w:ascii="Arial" w:hAnsi="Arial" w:cs="Arial"/>
          <w:sz w:val="18"/>
          <w:szCs w:val="18"/>
        </w:rPr>
        <w:t xml:space="preserve"> Salvo que en el texto de las Bases del Concurso se indique lo contrario.</w:t>
      </w:r>
    </w:p>
  </w:footnote>
  <w:footnote w:id="3">
    <w:p w14:paraId="258D4102" w14:textId="77777777" w:rsidR="007244C9" w:rsidRPr="001F478F" w:rsidRDefault="007244C9" w:rsidP="0090264D">
      <w:pPr>
        <w:pStyle w:val="Textonotapie"/>
        <w:ind w:left="567" w:hanging="567"/>
        <w:jc w:val="both"/>
        <w:rPr>
          <w:rFonts w:ascii="Arial" w:hAnsi="Arial" w:cs="Arial"/>
          <w:sz w:val="18"/>
          <w:szCs w:val="18"/>
          <w:lang w:val="es-PE"/>
        </w:rPr>
      </w:pPr>
      <w:r w:rsidRPr="001F478F">
        <w:rPr>
          <w:rStyle w:val="Refdenotaalpie"/>
          <w:rFonts w:ascii="Arial" w:eastAsia="MS Gothic" w:hAnsi="Arial" w:cs="Arial"/>
          <w:sz w:val="18"/>
          <w:szCs w:val="18"/>
        </w:rPr>
        <w:footnoteRef/>
      </w:r>
      <w:r w:rsidRPr="001F478F">
        <w:rPr>
          <w:rFonts w:ascii="Arial" w:hAnsi="Arial" w:cs="Arial"/>
          <w:sz w:val="18"/>
          <w:szCs w:val="18"/>
        </w:rPr>
        <w:t xml:space="preserve"> </w:t>
      </w:r>
      <w:r w:rsidRPr="001F478F">
        <w:rPr>
          <w:rFonts w:ascii="Arial" w:hAnsi="Arial" w:cs="Arial"/>
          <w:sz w:val="18"/>
          <w:szCs w:val="18"/>
        </w:rPr>
        <w:tab/>
        <w:t>De conformidad con la Ley N°27269 de firmas y certificados digitales.</w:t>
      </w:r>
    </w:p>
  </w:footnote>
  <w:footnote w:id="4">
    <w:p w14:paraId="3703C0A5" w14:textId="77777777" w:rsidR="007244C9" w:rsidRDefault="007244C9" w:rsidP="001F478F">
      <w:pPr>
        <w:pStyle w:val="Textonotapie"/>
        <w:ind w:left="142" w:hanging="142"/>
        <w:jc w:val="both"/>
        <w:rPr>
          <w:rFonts w:ascii="Arial" w:hAnsi="Arial" w:cs="Arial"/>
          <w:sz w:val="18"/>
          <w:szCs w:val="18"/>
        </w:rPr>
      </w:pPr>
      <w:r w:rsidRPr="00C540AF">
        <w:rPr>
          <w:rStyle w:val="Refdenotaalpie"/>
          <w:rFonts w:ascii="Arial" w:eastAsia="MS Gothic" w:hAnsi="Arial" w:cs="Arial"/>
          <w:sz w:val="18"/>
          <w:szCs w:val="18"/>
        </w:rPr>
        <w:footnoteRef/>
      </w:r>
      <w:r w:rsidRPr="00C540AF">
        <w:rPr>
          <w:rFonts w:ascii="Arial" w:hAnsi="Arial" w:cs="Arial"/>
          <w:sz w:val="18"/>
          <w:szCs w:val="18"/>
        </w:rPr>
        <w:t xml:space="preserve"> Se consideran errores no sustanciales a aquellos, errores subsanables que afectan la forma de presentación de la documentación que conforma la propuesta técnica.</w:t>
      </w:r>
    </w:p>
    <w:p w14:paraId="26024865" w14:textId="77777777" w:rsidR="007244C9" w:rsidRPr="00255CF8" w:rsidRDefault="007244C9" w:rsidP="0090264D">
      <w:pPr>
        <w:pStyle w:val="Textonotapie"/>
        <w:ind w:left="142" w:hanging="142"/>
        <w:rPr>
          <w:rFonts w:ascii="Arial" w:hAnsi="Arial" w:cs="Arial"/>
          <w:sz w:val="18"/>
          <w:szCs w:val="18"/>
        </w:rPr>
      </w:pPr>
    </w:p>
    <w:p w14:paraId="40A004FC" w14:textId="77777777" w:rsidR="007244C9" w:rsidRDefault="007244C9" w:rsidP="0090264D">
      <w:pPr>
        <w:pStyle w:val="Textonotapie"/>
        <w:ind w:left="142"/>
        <w:rPr>
          <w:rFonts w:ascii="Arial" w:hAnsi="Arial" w:cs="Arial"/>
          <w:sz w:val="18"/>
          <w:szCs w:val="18"/>
        </w:rPr>
      </w:pPr>
      <w:r w:rsidRPr="00255CF8">
        <w:rPr>
          <w:rFonts w:ascii="Arial" w:hAnsi="Arial" w:cs="Arial"/>
          <w:sz w:val="18"/>
          <w:szCs w:val="18"/>
        </w:rPr>
        <w:t>No podrán ser materia de subsanación:</w:t>
      </w:r>
    </w:p>
    <w:p w14:paraId="55EC1D86" w14:textId="77777777" w:rsidR="007244C9" w:rsidRPr="00255CF8" w:rsidRDefault="007244C9" w:rsidP="0090264D">
      <w:pPr>
        <w:pStyle w:val="Textonotapie"/>
        <w:ind w:left="142"/>
        <w:rPr>
          <w:rFonts w:ascii="Arial" w:hAnsi="Arial" w:cs="Arial"/>
          <w:sz w:val="18"/>
          <w:szCs w:val="18"/>
        </w:rPr>
      </w:pPr>
    </w:p>
    <w:p w14:paraId="5E357FAF" w14:textId="77777777" w:rsidR="007244C9" w:rsidRPr="00255CF8" w:rsidRDefault="007244C9" w:rsidP="0090264D">
      <w:pPr>
        <w:pStyle w:val="Textonotapie"/>
        <w:numPr>
          <w:ilvl w:val="0"/>
          <w:numId w:val="14"/>
        </w:numPr>
        <w:rPr>
          <w:rFonts w:ascii="Arial" w:hAnsi="Arial" w:cs="Arial"/>
          <w:sz w:val="18"/>
          <w:szCs w:val="18"/>
        </w:rPr>
      </w:pPr>
      <w:r w:rsidRPr="00255CF8">
        <w:rPr>
          <w:rFonts w:ascii="Arial" w:hAnsi="Arial" w:cs="Arial"/>
          <w:sz w:val="18"/>
          <w:szCs w:val="18"/>
        </w:rPr>
        <w:t>Relación de Personas que conforman el Equipo Mínimo (Anexo N</w:t>
      </w:r>
      <w:r>
        <w:rPr>
          <w:rFonts w:ascii="Arial" w:hAnsi="Arial" w:cs="Arial"/>
          <w:sz w:val="18"/>
          <w:szCs w:val="18"/>
        </w:rPr>
        <w:t>ro.</w:t>
      </w:r>
      <w:r w:rsidRPr="00255CF8">
        <w:rPr>
          <w:rFonts w:ascii="Arial" w:hAnsi="Arial" w:cs="Arial"/>
          <w:sz w:val="18"/>
          <w:szCs w:val="18"/>
        </w:rPr>
        <w:t xml:space="preserve"> 08)</w:t>
      </w:r>
    </w:p>
    <w:p w14:paraId="45704CE4" w14:textId="77777777" w:rsidR="007244C9" w:rsidRPr="00255CF8" w:rsidRDefault="007244C9" w:rsidP="0090264D">
      <w:pPr>
        <w:pStyle w:val="Textonotapie"/>
        <w:numPr>
          <w:ilvl w:val="0"/>
          <w:numId w:val="14"/>
        </w:numPr>
        <w:rPr>
          <w:rFonts w:ascii="Arial" w:hAnsi="Arial" w:cs="Arial"/>
          <w:sz w:val="18"/>
          <w:szCs w:val="18"/>
        </w:rPr>
      </w:pPr>
      <w:r w:rsidRPr="00255CF8">
        <w:rPr>
          <w:rFonts w:ascii="Arial" w:hAnsi="Arial" w:cs="Arial"/>
          <w:sz w:val="18"/>
          <w:szCs w:val="18"/>
        </w:rPr>
        <w:t xml:space="preserve">Propuesta del </w:t>
      </w:r>
      <w:r>
        <w:rPr>
          <w:rFonts w:ascii="Arial" w:hAnsi="Arial" w:cs="Arial"/>
          <w:sz w:val="18"/>
          <w:szCs w:val="18"/>
        </w:rPr>
        <w:t>Postor</w:t>
      </w:r>
      <w:r w:rsidRPr="00255CF8">
        <w:rPr>
          <w:rFonts w:ascii="Arial" w:hAnsi="Arial" w:cs="Arial"/>
          <w:sz w:val="18"/>
          <w:szCs w:val="18"/>
        </w:rPr>
        <w:t xml:space="preserve"> para el desarrollo del servicio (Formato Libre)</w:t>
      </w:r>
    </w:p>
  </w:footnote>
  <w:footnote w:id="5">
    <w:p w14:paraId="0042AB63" w14:textId="77777777" w:rsidR="007244C9" w:rsidRPr="000C5F03" w:rsidRDefault="007244C9" w:rsidP="0090264D">
      <w:pPr>
        <w:pStyle w:val="Textonotapie"/>
        <w:jc w:val="both"/>
        <w:rPr>
          <w:rFonts w:ascii="Arial" w:hAnsi="Arial" w:cs="Arial"/>
          <w:sz w:val="18"/>
          <w:szCs w:val="18"/>
        </w:rPr>
      </w:pPr>
      <w:r w:rsidRPr="00C540AF">
        <w:rPr>
          <w:rStyle w:val="Refdenotaalpie"/>
          <w:rFonts w:ascii="Arial" w:eastAsia="MS Gothic" w:hAnsi="Arial" w:cs="Arial"/>
          <w:sz w:val="18"/>
          <w:szCs w:val="18"/>
        </w:rPr>
        <w:footnoteRef/>
      </w:r>
      <w:r w:rsidRPr="00C540AF">
        <w:rPr>
          <w:rFonts w:ascii="Arial" w:hAnsi="Arial" w:cs="Arial"/>
          <w:sz w:val="18"/>
          <w:szCs w:val="18"/>
        </w:rPr>
        <w:t xml:space="preserve"> No consignar montos en el contrato; no debe estar detallado ni el monto de la garantía de fiel cumplimiento ni la propuesta económica.</w:t>
      </w:r>
    </w:p>
  </w:footnote>
  <w:footnote w:id="6">
    <w:p w14:paraId="2B921F11" w14:textId="77777777" w:rsidR="007244C9" w:rsidRPr="001C5F99" w:rsidRDefault="007244C9" w:rsidP="002F6F90">
      <w:pPr>
        <w:pStyle w:val="Textonotapie"/>
        <w:ind w:left="709" w:hanging="709"/>
        <w:jc w:val="both"/>
        <w:rPr>
          <w:rFonts w:ascii="Arial" w:hAnsi="Arial" w:cs="Arial"/>
          <w:color w:val="000000"/>
          <w:sz w:val="16"/>
          <w:szCs w:val="16"/>
        </w:rPr>
      </w:pPr>
      <w:r w:rsidRPr="00506D61">
        <w:rPr>
          <w:rStyle w:val="Refdenotaalpie"/>
          <w:rFonts w:ascii="Arial" w:eastAsia="MS Gothic" w:hAnsi="Arial" w:cs="Arial"/>
          <w:sz w:val="16"/>
          <w:szCs w:val="16"/>
        </w:rPr>
        <w:footnoteRef/>
      </w:r>
      <w:r w:rsidRPr="00506D61">
        <w:rPr>
          <w:rFonts w:ascii="Arial" w:hAnsi="Arial" w:cs="Arial"/>
          <w:sz w:val="16"/>
          <w:szCs w:val="16"/>
        </w:rPr>
        <w:t xml:space="preserve"> </w:t>
      </w:r>
      <w:r>
        <w:rPr>
          <w:rFonts w:ascii="Arial" w:hAnsi="Arial" w:cs="Arial"/>
          <w:sz w:val="16"/>
          <w:szCs w:val="16"/>
        </w:rPr>
        <w:tab/>
      </w:r>
      <w:r w:rsidRPr="00506D61">
        <w:rPr>
          <w:rFonts w:ascii="Arial" w:hAnsi="Arial" w:cs="Arial"/>
          <w:color w:val="000000"/>
          <w:sz w:val="16"/>
          <w:szCs w:val="16"/>
        </w:rPr>
        <w:t>Salvo lo señalado en la Directiva N° 002-2024-PCM/SGTD que regula el uso de la firma digital en las entidades públicas,</w:t>
      </w:r>
      <w:r>
        <w:rPr>
          <w:rFonts w:ascii="Arial" w:hAnsi="Arial" w:cs="Arial"/>
          <w:color w:val="000000"/>
          <w:sz w:val="16"/>
          <w:szCs w:val="16"/>
        </w:rPr>
        <w:t xml:space="preserve"> </w:t>
      </w:r>
      <w:r w:rsidRPr="00506D61">
        <w:rPr>
          <w:rFonts w:ascii="Arial" w:hAnsi="Arial" w:cs="Arial"/>
          <w:color w:val="000000"/>
          <w:sz w:val="16"/>
          <w:szCs w:val="16"/>
        </w:rPr>
        <w:t>aprobada por Resolución de Secretaria de Gobierno y Transformación Digital N°007-2024-PCM/SGTD, o norma que la sustituya.</w:t>
      </w:r>
    </w:p>
  </w:footnote>
  <w:footnote w:id="7">
    <w:p w14:paraId="1FBE8880" w14:textId="77777777" w:rsidR="007244C9" w:rsidRPr="00A875DB" w:rsidRDefault="007244C9" w:rsidP="002F6F90">
      <w:pPr>
        <w:spacing w:after="0" w:line="240" w:lineRule="auto"/>
        <w:ind w:right="-143"/>
        <w:jc w:val="both"/>
        <w:rPr>
          <w:lang w:val="es-MX"/>
        </w:rPr>
      </w:pPr>
      <w:r>
        <w:rPr>
          <w:rStyle w:val="Refdenotaalpie"/>
        </w:rPr>
        <w:footnoteRef/>
      </w:r>
      <w:r>
        <w:t xml:space="preserve"> </w:t>
      </w:r>
      <w:r>
        <w:rPr>
          <w:rFonts w:ascii="Arial" w:hAnsi="Arial" w:cs="Arial"/>
          <w:sz w:val="16"/>
          <w:szCs w:val="16"/>
        </w:rPr>
        <w:t>Para el Jefe de Supervisión, Especialista Legal y el Especialista Financiero, l</w:t>
      </w:r>
      <w:r w:rsidRPr="00B40162">
        <w:rPr>
          <w:rFonts w:ascii="Arial" w:eastAsia="Times New Roman" w:hAnsi="Arial" w:cs="Arial"/>
          <w:sz w:val="16"/>
          <w:szCs w:val="16"/>
          <w:lang w:val="es-PE"/>
        </w:rPr>
        <w:t>a experiencia</w:t>
      </w:r>
      <w:r>
        <w:rPr>
          <w:rFonts w:ascii="Arial" w:eastAsia="Times New Roman" w:hAnsi="Arial" w:cs="Arial"/>
          <w:sz w:val="16"/>
          <w:szCs w:val="16"/>
          <w:lang w:val="es-PE"/>
        </w:rPr>
        <w:t xml:space="preserve"> </w:t>
      </w:r>
      <w:r w:rsidRPr="00B40162">
        <w:rPr>
          <w:rFonts w:ascii="Arial" w:eastAsia="Times New Roman" w:hAnsi="Arial" w:cs="Arial"/>
          <w:sz w:val="16"/>
          <w:szCs w:val="16"/>
          <w:lang w:val="es-PE"/>
        </w:rPr>
        <w:t>declarada</w:t>
      </w:r>
      <w:r>
        <w:rPr>
          <w:rFonts w:ascii="Arial" w:eastAsia="Times New Roman" w:hAnsi="Arial" w:cs="Arial"/>
          <w:sz w:val="16"/>
          <w:szCs w:val="16"/>
          <w:lang w:val="es-PE"/>
        </w:rPr>
        <w:t xml:space="preserve"> se deberá acreditar mediante el documento de la entidad contratante del servicio de supervisión o promoción, según corresponda, que certifique la participación directa del profesional.</w:t>
      </w:r>
    </w:p>
  </w:footnote>
  <w:footnote w:id="8">
    <w:p w14:paraId="6B874840" w14:textId="19FE4B11" w:rsidR="007244C9" w:rsidRPr="00266AF9" w:rsidRDefault="007244C9" w:rsidP="002F6F90">
      <w:pPr>
        <w:pStyle w:val="Textonotapie"/>
        <w:rPr>
          <w:rFonts w:ascii="Arial" w:hAnsi="Arial" w:cs="Arial"/>
          <w:sz w:val="14"/>
          <w:szCs w:val="14"/>
        </w:rPr>
      </w:pPr>
      <w:r>
        <w:rPr>
          <w:rStyle w:val="Refdenotaalpie"/>
        </w:rPr>
        <w:footnoteRef/>
      </w:r>
      <w:r>
        <w:t xml:space="preserve"> </w:t>
      </w:r>
      <w:r w:rsidRPr="00266AF9">
        <w:rPr>
          <w:rFonts w:ascii="Arial" w:hAnsi="Arial" w:cs="Arial"/>
          <w:sz w:val="14"/>
          <w:szCs w:val="14"/>
        </w:rPr>
        <w:t xml:space="preserve">Hospital de Nivel II:  Establecimiento de salud que </w:t>
      </w:r>
      <w:r w:rsidR="00DC5EF7">
        <w:rPr>
          <w:rFonts w:ascii="Arial" w:hAnsi="Arial" w:cs="Arial"/>
          <w:sz w:val="14"/>
          <w:szCs w:val="14"/>
        </w:rPr>
        <w:t xml:space="preserve">contenga, como mínimo, todas las siguientes especialidades: </w:t>
      </w:r>
    </w:p>
    <w:p w14:paraId="3FEBB078" w14:textId="77777777" w:rsidR="007244C9" w:rsidRPr="00266AF9" w:rsidRDefault="007244C9" w:rsidP="002F6F90">
      <w:pPr>
        <w:pStyle w:val="Textonotapie"/>
        <w:rPr>
          <w:rFonts w:ascii="Arial" w:hAnsi="Arial" w:cs="Arial"/>
          <w:sz w:val="14"/>
          <w:szCs w:val="14"/>
        </w:rPr>
      </w:pPr>
      <w:r w:rsidRPr="00266AF9">
        <w:rPr>
          <w:rFonts w:ascii="Arial" w:hAnsi="Arial" w:cs="Arial"/>
          <w:sz w:val="14"/>
          <w:szCs w:val="14"/>
        </w:rPr>
        <w:t>-Consulta ambulatoria, hospitalización, emergencias, laboratorio y servicios de apoyo.</w:t>
      </w:r>
    </w:p>
    <w:p w14:paraId="4FDDB0C0" w14:textId="77777777" w:rsidR="007244C9" w:rsidRPr="00266AF9" w:rsidRDefault="007244C9" w:rsidP="002F6F90">
      <w:pPr>
        <w:pStyle w:val="Textonotapie"/>
        <w:rPr>
          <w:rFonts w:ascii="Arial" w:hAnsi="Arial" w:cs="Arial"/>
          <w:sz w:val="14"/>
          <w:szCs w:val="14"/>
        </w:rPr>
      </w:pPr>
      <w:r w:rsidRPr="00266AF9">
        <w:rPr>
          <w:rFonts w:ascii="Arial" w:hAnsi="Arial" w:cs="Arial"/>
          <w:sz w:val="14"/>
          <w:szCs w:val="14"/>
        </w:rPr>
        <w:t>-Especialidades quirúrgicas: traumatología y ortopedia, oftalmología, otorrinolaringología, gineco-obstetricia</w:t>
      </w:r>
    </w:p>
    <w:p w14:paraId="06D2A8B2" w14:textId="77777777" w:rsidR="007244C9" w:rsidRPr="00266AF9" w:rsidRDefault="007244C9" w:rsidP="002F6F90">
      <w:pPr>
        <w:pStyle w:val="Textonotapie"/>
        <w:rPr>
          <w:rFonts w:ascii="Arial" w:hAnsi="Arial" w:cs="Arial"/>
          <w:sz w:val="14"/>
          <w:szCs w:val="14"/>
        </w:rPr>
      </w:pPr>
      <w:r w:rsidRPr="00266AF9">
        <w:rPr>
          <w:rFonts w:ascii="Arial" w:hAnsi="Arial" w:cs="Arial"/>
          <w:sz w:val="14"/>
          <w:szCs w:val="14"/>
        </w:rPr>
        <w:t>-Unidad de cuidados intensivos.</w:t>
      </w:r>
    </w:p>
    <w:p w14:paraId="5A9E5A34" w14:textId="77777777" w:rsidR="007244C9" w:rsidRPr="00266AF9" w:rsidRDefault="007244C9" w:rsidP="002F6F90">
      <w:pPr>
        <w:pStyle w:val="Textonotapie"/>
        <w:rPr>
          <w:rFonts w:ascii="Arial" w:hAnsi="Arial" w:cs="Arial"/>
          <w:sz w:val="14"/>
          <w:szCs w:val="14"/>
        </w:rPr>
      </w:pPr>
      <w:r w:rsidRPr="00266AF9">
        <w:rPr>
          <w:rFonts w:ascii="Arial" w:hAnsi="Arial" w:cs="Arial"/>
          <w:sz w:val="14"/>
          <w:szCs w:val="14"/>
        </w:rPr>
        <w:t>-Servicio de imagenología: Tomografía, radiodiagnóstico, ultrasonografía.</w:t>
      </w:r>
    </w:p>
    <w:p w14:paraId="07F756CF" w14:textId="77777777" w:rsidR="007244C9" w:rsidRPr="00266AF9" w:rsidRDefault="007244C9" w:rsidP="002F6F90">
      <w:pPr>
        <w:pStyle w:val="Textonotapie"/>
        <w:rPr>
          <w:rFonts w:ascii="Arial" w:hAnsi="Arial" w:cs="Arial"/>
        </w:rPr>
      </w:pPr>
      <w:r w:rsidRPr="00266AF9">
        <w:rPr>
          <w:rFonts w:ascii="Arial" w:hAnsi="Arial" w:cs="Arial"/>
          <w:sz w:val="14"/>
          <w:szCs w:val="14"/>
        </w:rPr>
        <w:t>-Otros servicios de apoyo: anatomía patológica, banco de sangre</w:t>
      </w:r>
    </w:p>
    <w:p w14:paraId="36C9F57A" w14:textId="77777777" w:rsidR="007244C9" w:rsidRPr="00031BDD" w:rsidRDefault="007244C9" w:rsidP="002F6F90">
      <w:pPr>
        <w:pStyle w:val="Textonotapie"/>
      </w:pPr>
    </w:p>
  </w:footnote>
  <w:footnote w:id="9">
    <w:p w14:paraId="7CDB1E96" w14:textId="77777777" w:rsidR="007244C9" w:rsidRPr="00031BDD" w:rsidRDefault="007244C9" w:rsidP="002F6F90">
      <w:pPr>
        <w:pStyle w:val="Textonotapie"/>
        <w:jc w:val="both"/>
        <w:rPr>
          <w:rFonts w:ascii="Arial" w:hAnsi="Arial" w:cs="Arial"/>
          <w:sz w:val="16"/>
          <w:szCs w:val="16"/>
          <w:lang w:val="es-MX"/>
        </w:rPr>
      </w:pPr>
      <w:r w:rsidRPr="00A875DB">
        <w:rPr>
          <w:rStyle w:val="Refdenotaalpie"/>
          <w:rFonts w:ascii="Arial" w:hAnsi="Arial" w:cs="Arial"/>
          <w:sz w:val="16"/>
          <w:szCs w:val="16"/>
        </w:rPr>
        <w:footnoteRef/>
      </w:r>
      <w:r w:rsidRPr="00A875DB">
        <w:rPr>
          <w:rFonts w:ascii="Arial" w:hAnsi="Arial" w:cs="Arial"/>
          <w:sz w:val="16"/>
          <w:szCs w:val="16"/>
        </w:rPr>
        <w:t xml:space="preserve"> </w:t>
      </w:r>
      <w:r w:rsidRPr="00031BDD">
        <w:rPr>
          <w:rFonts w:ascii="Arial" w:hAnsi="Arial" w:cs="Arial"/>
          <w:sz w:val="16"/>
          <w:szCs w:val="16"/>
          <w:lang w:val="es-MX"/>
        </w:rPr>
        <w:t>Puesta en Marcha: proceso final y metódico de verificación, pruebas operativas y ajuste de equipos, sistemas o instalaciones para asegurar que operan correctamente según las especificaciones antes de iniciar su funcionamiento.</w:t>
      </w:r>
    </w:p>
    <w:p w14:paraId="7D315574" w14:textId="77777777" w:rsidR="007244C9" w:rsidRPr="00A875DB" w:rsidRDefault="007244C9" w:rsidP="002F6F90">
      <w:pPr>
        <w:pStyle w:val="Textonotapie"/>
        <w:rPr>
          <w:lang w:val="es-MX"/>
        </w:rPr>
      </w:pPr>
    </w:p>
  </w:footnote>
  <w:footnote w:id="10">
    <w:p w14:paraId="05CD6DCA" w14:textId="77777777" w:rsidR="00B0588D" w:rsidRPr="003B03D0" w:rsidRDefault="00B0588D" w:rsidP="00B0588D">
      <w:pPr>
        <w:pStyle w:val="Textonotapie"/>
        <w:rPr>
          <w:rFonts w:ascii="Arial" w:hAnsi="Arial" w:cs="Arial"/>
          <w:sz w:val="14"/>
          <w:szCs w:val="14"/>
        </w:rPr>
      </w:pPr>
      <w:r>
        <w:rPr>
          <w:rStyle w:val="Refdenotaalpie"/>
          <w:rFonts w:eastAsia="MS Gothic"/>
        </w:rPr>
        <w:footnoteRef/>
      </w:r>
      <w:r>
        <w:t xml:space="preserve"> </w:t>
      </w:r>
      <w:r w:rsidRPr="003B03D0">
        <w:rPr>
          <w:rFonts w:ascii="Arial" w:hAnsi="Arial" w:cs="Arial"/>
          <w:sz w:val="14"/>
          <w:szCs w:val="14"/>
        </w:rPr>
        <w:t>Hospital de Nivel II:  Establecimiento de salud que</w:t>
      </w:r>
      <w:r>
        <w:rPr>
          <w:rFonts w:ascii="Arial" w:hAnsi="Arial" w:cs="Arial"/>
          <w:sz w:val="14"/>
          <w:szCs w:val="14"/>
        </w:rPr>
        <w:t xml:space="preserve"> contengan, como mínimo, todas las siguientes especialidades:</w:t>
      </w:r>
    </w:p>
    <w:p w14:paraId="34F982CD" w14:textId="77777777" w:rsidR="00B0588D" w:rsidRPr="003B03D0" w:rsidRDefault="00B0588D" w:rsidP="00B0588D">
      <w:pPr>
        <w:pStyle w:val="Textonotapie"/>
        <w:rPr>
          <w:rFonts w:ascii="Arial" w:hAnsi="Arial" w:cs="Arial"/>
          <w:sz w:val="14"/>
          <w:szCs w:val="14"/>
        </w:rPr>
      </w:pPr>
      <w:r w:rsidRPr="003B03D0">
        <w:rPr>
          <w:rFonts w:ascii="Arial" w:hAnsi="Arial" w:cs="Arial"/>
          <w:sz w:val="14"/>
          <w:szCs w:val="14"/>
        </w:rPr>
        <w:t>-Consulta ambulatoria, hospitalización, emergencias, laboratorio y servicios de apoyo.</w:t>
      </w:r>
    </w:p>
    <w:p w14:paraId="631BB096" w14:textId="77777777" w:rsidR="00B0588D" w:rsidRPr="003B03D0" w:rsidRDefault="00B0588D" w:rsidP="00B0588D">
      <w:pPr>
        <w:pStyle w:val="Textonotapie"/>
        <w:rPr>
          <w:rFonts w:ascii="Arial" w:hAnsi="Arial" w:cs="Arial"/>
          <w:sz w:val="14"/>
          <w:szCs w:val="14"/>
        </w:rPr>
      </w:pPr>
      <w:r w:rsidRPr="003B03D0">
        <w:rPr>
          <w:rFonts w:ascii="Arial" w:hAnsi="Arial" w:cs="Arial"/>
          <w:sz w:val="14"/>
          <w:szCs w:val="14"/>
        </w:rPr>
        <w:t>-Especialidades quirúrgicas: traumatología y ortopedia, oftalmología, otorrinolaringología, gineco-obstetricia</w:t>
      </w:r>
    </w:p>
    <w:p w14:paraId="38525A96" w14:textId="77777777" w:rsidR="00B0588D" w:rsidRPr="003B03D0" w:rsidRDefault="00B0588D" w:rsidP="00B0588D">
      <w:pPr>
        <w:pStyle w:val="Textonotapie"/>
        <w:rPr>
          <w:rFonts w:ascii="Arial" w:hAnsi="Arial" w:cs="Arial"/>
          <w:sz w:val="14"/>
          <w:szCs w:val="14"/>
        </w:rPr>
      </w:pPr>
      <w:r w:rsidRPr="003B03D0">
        <w:rPr>
          <w:rFonts w:ascii="Arial" w:hAnsi="Arial" w:cs="Arial"/>
          <w:sz w:val="14"/>
          <w:szCs w:val="14"/>
        </w:rPr>
        <w:t>-Unidad de cuidados intensivos.</w:t>
      </w:r>
    </w:p>
    <w:p w14:paraId="4A69FC24" w14:textId="77777777" w:rsidR="00B0588D" w:rsidRPr="003B03D0" w:rsidRDefault="00B0588D" w:rsidP="00B0588D">
      <w:pPr>
        <w:pStyle w:val="Textonotapie"/>
        <w:rPr>
          <w:rFonts w:ascii="Arial" w:hAnsi="Arial" w:cs="Arial"/>
          <w:sz w:val="14"/>
          <w:szCs w:val="14"/>
        </w:rPr>
      </w:pPr>
      <w:r w:rsidRPr="003B03D0">
        <w:rPr>
          <w:rFonts w:ascii="Arial" w:hAnsi="Arial" w:cs="Arial"/>
          <w:sz w:val="14"/>
          <w:szCs w:val="14"/>
        </w:rPr>
        <w:t>-Servicio de imagenología: Tomografía, radiodiagnóstico, ultrasonografía.</w:t>
      </w:r>
    </w:p>
    <w:p w14:paraId="5EFACE23" w14:textId="77777777" w:rsidR="00B0588D" w:rsidRPr="003B03D0" w:rsidRDefault="00B0588D" w:rsidP="00B0588D">
      <w:pPr>
        <w:pStyle w:val="Textonotapie"/>
        <w:rPr>
          <w:rFonts w:ascii="Arial" w:hAnsi="Arial" w:cs="Arial"/>
        </w:rPr>
      </w:pPr>
      <w:r w:rsidRPr="003B03D0">
        <w:rPr>
          <w:rFonts w:ascii="Arial" w:hAnsi="Arial" w:cs="Arial"/>
          <w:sz w:val="14"/>
          <w:szCs w:val="14"/>
        </w:rPr>
        <w:t>-Otros servicios de apoyo: anatomía patológica, banco de sangre</w:t>
      </w:r>
    </w:p>
  </w:footnote>
  <w:footnote w:id="11">
    <w:p w14:paraId="7F1FBA99" w14:textId="77777777" w:rsidR="007244C9" w:rsidRPr="00824F22" w:rsidRDefault="007244C9" w:rsidP="002F6F90">
      <w:pPr>
        <w:pStyle w:val="Textonotapie"/>
        <w:spacing w:beforeLines="50" w:before="120" w:afterLines="50" w:after="120"/>
        <w:jc w:val="both"/>
        <w:rPr>
          <w:rFonts w:ascii="Arial" w:hAnsi="Arial" w:cs="Arial"/>
          <w:iCs/>
          <w:sz w:val="16"/>
          <w:szCs w:val="16"/>
        </w:rPr>
      </w:pPr>
      <w:r w:rsidRPr="00824F22">
        <w:rPr>
          <w:rStyle w:val="Refdenotaalpie"/>
          <w:rFonts w:ascii="Arial" w:eastAsia="MS Gothic" w:hAnsi="Arial" w:cs="Arial"/>
          <w:color w:val="5F5F5F"/>
          <w:sz w:val="16"/>
          <w:szCs w:val="16"/>
        </w:rPr>
        <w:footnoteRef/>
      </w:r>
      <w:r w:rsidRPr="00824F22">
        <w:rPr>
          <w:rFonts w:ascii="Arial" w:hAnsi="Arial" w:cs="Arial"/>
          <w:iCs/>
          <w:color w:val="5F5F5F"/>
          <w:sz w:val="16"/>
          <w:szCs w:val="16"/>
          <w:lang w:val="es-MX"/>
        </w:rPr>
        <w:t xml:space="preserve"> </w:t>
      </w:r>
      <w:r w:rsidRPr="00824F22">
        <w:rPr>
          <w:rFonts w:ascii="Arial" w:hAnsi="Arial" w:cs="Arial"/>
          <w:iCs/>
          <w:color w:val="000000"/>
          <w:sz w:val="16"/>
          <w:szCs w:val="16"/>
        </w:rPr>
        <w:t>Es el Postor Precalificado, que ha presentado su PROPUESTA TÉCNICA y PROPUESTA ECONÓMICA, y cuya documentación, debidamente presentada a través de su PROPUESTA TÉCNICA, ha cumplido con los requisitos previstos en las presentes Bases, y que se encuentra habilitado para la apertura de la PROPUESTA ECONÓMICA.</w:t>
      </w:r>
    </w:p>
  </w:footnote>
  <w:footnote w:id="12">
    <w:p w14:paraId="18B59F4D" w14:textId="2AC63F71" w:rsidR="007244C9" w:rsidRPr="00225EE9" w:rsidRDefault="007244C9" w:rsidP="0090264D">
      <w:pPr>
        <w:spacing w:after="0" w:line="240" w:lineRule="auto"/>
        <w:contextualSpacing/>
        <w:jc w:val="both"/>
        <w:rPr>
          <w:rFonts w:ascii="Arial" w:hAnsi="Arial" w:cs="Arial"/>
          <w:color w:val="0D0D0D" w:themeColor="text1" w:themeTint="F2"/>
          <w:sz w:val="16"/>
          <w:szCs w:val="16"/>
        </w:rPr>
      </w:pPr>
      <w:r w:rsidRPr="00225EE9">
        <w:rPr>
          <w:rStyle w:val="Refdenotaalpie"/>
          <w:rFonts w:ascii="Arial" w:hAnsi="Arial" w:cs="Arial"/>
          <w:color w:val="0D0D0D" w:themeColor="text1" w:themeTint="F2"/>
          <w:sz w:val="16"/>
          <w:szCs w:val="16"/>
        </w:rPr>
        <w:footnoteRef/>
      </w:r>
      <w:r w:rsidRPr="00225EE9">
        <w:rPr>
          <w:rFonts w:ascii="Arial" w:hAnsi="Arial" w:cs="Arial"/>
          <w:color w:val="0D0D0D" w:themeColor="text1" w:themeTint="F2"/>
          <w:sz w:val="16"/>
          <w:szCs w:val="16"/>
        </w:rPr>
        <w:t xml:space="preserve"> </w:t>
      </w:r>
      <w:r w:rsidRPr="00225EE9">
        <w:rPr>
          <w:rFonts w:ascii="Arial" w:hAnsi="Arial" w:cs="Arial"/>
          <w:b/>
          <w:bCs/>
          <w:color w:val="0D0D0D" w:themeColor="text1" w:themeTint="F2"/>
          <w:sz w:val="16"/>
          <w:szCs w:val="16"/>
        </w:rPr>
        <w:t>Otras instalaciones hospitalarias</w:t>
      </w:r>
      <w:r w:rsidRPr="00225EE9">
        <w:rPr>
          <w:rFonts w:ascii="Arial" w:hAnsi="Arial" w:cs="Arial"/>
          <w:color w:val="0D0D0D" w:themeColor="text1" w:themeTint="F2"/>
          <w:sz w:val="16"/>
          <w:szCs w:val="16"/>
        </w:rPr>
        <w:t>: se refiere a una infraestructura donde se realizan procesos relacionados a la gestión de los medicamentos o insumos médicos o de residuos hospitalarios</w:t>
      </w:r>
      <w:r>
        <w:rPr>
          <w:rFonts w:ascii="Arial" w:hAnsi="Arial" w:cs="Arial"/>
          <w:color w:val="0D0D0D" w:themeColor="text1" w:themeTint="F2"/>
          <w:sz w:val="16"/>
          <w:szCs w:val="16"/>
        </w:rPr>
        <w:t xml:space="preserve"> con cobertura de 100 o más camas hospitalarias.</w:t>
      </w:r>
    </w:p>
  </w:footnote>
  <w:footnote w:id="13">
    <w:p w14:paraId="0AAD1881" w14:textId="77777777" w:rsidR="007244C9" w:rsidRPr="00225EE9" w:rsidRDefault="007244C9" w:rsidP="0090264D">
      <w:pPr>
        <w:spacing w:after="0" w:line="240" w:lineRule="auto"/>
        <w:contextualSpacing/>
        <w:jc w:val="both"/>
        <w:rPr>
          <w:rFonts w:ascii="Arial" w:eastAsia="MS Gothic" w:hAnsi="Arial" w:cs="Arial"/>
          <w:bCs/>
          <w:color w:val="0D0D0D" w:themeColor="text1" w:themeTint="F2"/>
          <w:sz w:val="16"/>
          <w:szCs w:val="16"/>
        </w:rPr>
      </w:pPr>
      <w:r w:rsidRPr="00225EE9">
        <w:rPr>
          <w:rStyle w:val="Refdenotaalpie"/>
          <w:rFonts w:ascii="Arial" w:hAnsi="Arial" w:cs="Arial"/>
          <w:color w:val="0D0D0D" w:themeColor="text1" w:themeTint="F2"/>
          <w:sz w:val="16"/>
          <w:szCs w:val="16"/>
        </w:rPr>
        <w:footnoteRef/>
      </w:r>
      <w:r w:rsidRPr="00225EE9">
        <w:rPr>
          <w:rFonts w:ascii="Arial" w:hAnsi="Arial" w:cs="Arial"/>
          <w:color w:val="0D0D0D" w:themeColor="text1" w:themeTint="F2"/>
          <w:sz w:val="16"/>
          <w:szCs w:val="16"/>
        </w:rPr>
        <w:t xml:space="preserve"> </w:t>
      </w:r>
      <w:r w:rsidRPr="00225EE9">
        <w:rPr>
          <w:rFonts w:ascii="Arial" w:hAnsi="Arial" w:cs="Arial"/>
          <w:b/>
          <w:bCs/>
          <w:color w:val="0D0D0D" w:themeColor="text1" w:themeTint="F2"/>
          <w:sz w:val="16"/>
          <w:szCs w:val="16"/>
        </w:rPr>
        <w:t>Fase de Ejecución:</w:t>
      </w:r>
      <w:r w:rsidRPr="00225EE9">
        <w:rPr>
          <w:rFonts w:ascii="Arial" w:hAnsi="Arial" w:cs="Arial"/>
          <w:color w:val="0D0D0D" w:themeColor="text1" w:themeTint="F2"/>
          <w:sz w:val="16"/>
          <w:szCs w:val="16"/>
        </w:rPr>
        <w:t xml:space="preserve"> se refiere al</w:t>
      </w:r>
      <w:r>
        <w:rPr>
          <w:rFonts w:ascii="Arial" w:hAnsi="Arial" w:cs="Arial"/>
          <w:color w:val="0D0D0D" w:themeColor="text1" w:themeTint="F2"/>
          <w:sz w:val="16"/>
          <w:szCs w:val="16"/>
        </w:rPr>
        <w:t xml:space="preserve"> </w:t>
      </w:r>
      <w:r w:rsidRPr="00225EE9">
        <w:rPr>
          <w:rFonts w:ascii="Arial" w:hAnsi="Arial" w:cs="Arial"/>
          <w:color w:val="0D0D0D" w:themeColor="text1" w:themeTint="F2"/>
          <w:sz w:val="16"/>
          <w:szCs w:val="16"/>
        </w:rPr>
        <w:t>periodo pre operativo o el periodo operativo de un proyecto</w:t>
      </w:r>
      <w:r>
        <w:rPr>
          <w:rFonts w:ascii="Arial" w:hAnsi="Arial" w:cs="Arial"/>
          <w:color w:val="0D0D0D" w:themeColor="text1" w:themeTint="F2"/>
          <w:sz w:val="16"/>
          <w:szCs w:val="16"/>
        </w:rPr>
        <w:t>.</w:t>
      </w:r>
    </w:p>
  </w:footnote>
  <w:footnote w:id="14">
    <w:p w14:paraId="387932E7" w14:textId="77777777" w:rsidR="007244C9" w:rsidRPr="00E52184" w:rsidRDefault="007244C9" w:rsidP="006C7F8D">
      <w:pPr>
        <w:pStyle w:val="Textonotapie"/>
        <w:rPr>
          <w:lang w:val="es-PE"/>
        </w:rPr>
      </w:pPr>
      <w:r w:rsidRPr="001B493A">
        <w:rPr>
          <w:rStyle w:val="Refdenotaalpie"/>
          <w:rFonts w:eastAsia="MS Gothic"/>
        </w:rPr>
        <w:footnoteRef/>
      </w:r>
      <w:r w:rsidRPr="001B493A">
        <w:t xml:space="preserve"> </w:t>
      </w:r>
      <w:r w:rsidRPr="001B493A">
        <w:rPr>
          <w:sz w:val="14"/>
          <w:szCs w:val="14"/>
        </w:rPr>
        <w:t xml:space="preserve">Camas Hospitalarias:  son las camas destinadas para los pacientes internos del servicio de hospitalización, así como las cunas e incubadoras que albergan a recién nacidos diagnosticados como de riesgo o con procesos patológicos. No son consideradas camas hospitalarias: las cunas para recién nacidos sanos, las camas de la unidad de cuidados intensivos e intermedios, las camas de observación de </w:t>
      </w:r>
      <w:r w:rsidRPr="00E52184">
        <w:rPr>
          <w:sz w:val="14"/>
          <w:szCs w:val="14"/>
        </w:rPr>
        <w:t>emergencia, las camas utilizadas por el personal del establecimiento de salud, las camas dedicadas específicamente a hospital de día, exploraciones especiales, inducción preanestésica, puesto de diálisis, etc</w:t>
      </w:r>
    </w:p>
  </w:footnote>
  <w:footnote w:id="15">
    <w:p w14:paraId="31DE6136" w14:textId="18A2F405" w:rsidR="007244C9" w:rsidRPr="00112BBA" w:rsidRDefault="007244C9" w:rsidP="00711B52">
      <w:pPr>
        <w:pStyle w:val="Textonotapie"/>
        <w:jc w:val="both"/>
        <w:rPr>
          <w:lang w:val="es-PE"/>
        </w:rPr>
      </w:pPr>
      <w:r w:rsidRPr="00711B52">
        <w:rPr>
          <w:rStyle w:val="Refdenotaalpie"/>
          <w:rFonts w:ascii="Arial" w:hAnsi="Arial" w:cs="Arial"/>
          <w:sz w:val="16"/>
          <w:szCs w:val="16"/>
        </w:rPr>
        <w:footnoteRef/>
      </w:r>
      <w:r w:rsidRPr="00711B52">
        <w:rPr>
          <w:rFonts w:ascii="Arial" w:hAnsi="Arial" w:cs="Arial"/>
          <w:sz w:val="16"/>
          <w:szCs w:val="16"/>
        </w:rPr>
        <w:t xml:space="preserve"> Hospital de Nivel II:  Establecimiento de salud que </w:t>
      </w:r>
      <w:r w:rsidR="00336842">
        <w:rPr>
          <w:rFonts w:ascii="Arial" w:hAnsi="Arial" w:cs="Arial"/>
          <w:sz w:val="16"/>
          <w:szCs w:val="16"/>
        </w:rPr>
        <w:t xml:space="preserve">contenga </w:t>
      </w:r>
      <w:r w:rsidR="003D4D99">
        <w:rPr>
          <w:rFonts w:ascii="Arial" w:hAnsi="Arial" w:cs="Arial"/>
          <w:sz w:val="16"/>
          <w:szCs w:val="16"/>
        </w:rPr>
        <w:t xml:space="preserve">como mínimo, </w:t>
      </w:r>
      <w:r w:rsidR="00336842">
        <w:rPr>
          <w:rFonts w:ascii="Arial" w:hAnsi="Arial" w:cs="Arial"/>
          <w:sz w:val="16"/>
          <w:szCs w:val="16"/>
        </w:rPr>
        <w:t>todas</w:t>
      </w:r>
      <w:r w:rsidR="00194D83">
        <w:rPr>
          <w:rFonts w:ascii="Arial" w:hAnsi="Arial" w:cs="Arial"/>
          <w:sz w:val="16"/>
          <w:szCs w:val="16"/>
        </w:rPr>
        <w:t xml:space="preserve"> </w:t>
      </w:r>
      <w:r w:rsidRPr="00711B52">
        <w:rPr>
          <w:rFonts w:ascii="Arial" w:hAnsi="Arial" w:cs="Arial"/>
          <w:sz w:val="16"/>
          <w:szCs w:val="16"/>
        </w:rPr>
        <w:t xml:space="preserve">las </w:t>
      </w:r>
      <w:r w:rsidR="00121931">
        <w:rPr>
          <w:rFonts w:ascii="Arial" w:hAnsi="Arial" w:cs="Arial"/>
          <w:sz w:val="16"/>
          <w:szCs w:val="16"/>
        </w:rPr>
        <w:t xml:space="preserve">siguientes </w:t>
      </w:r>
      <w:r w:rsidRPr="00711B52">
        <w:rPr>
          <w:rFonts w:ascii="Arial" w:hAnsi="Arial" w:cs="Arial"/>
          <w:sz w:val="16"/>
          <w:szCs w:val="16"/>
        </w:rPr>
        <w:t>especialidades: Consulta ambulatoria, hospitalización, emergencias, laboratorio y servicios de apoyo. Especialidades quirúrgicas: traumatología y ortopedia, oftalmología, otorrinolaringología, gineco-obstetricia. Unidad de cuidados intensivos.</w:t>
      </w:r>
      <w:r>
        <w:rPr>
          <w:rFonts w:ascii="Arial" w:hAnsi="Arial" w:cs="Arial"/>
          <w:sz w:val="16"/>
          <w:szCs w:val="16"/>
        </w:rPr>
        <w:t xml:space="preserve"> </w:t>
      </w:r>
      <w:r w:rsidRPr="00711B52">
        <w:rPr>
          <w:rFonts w:ascii="Arial" w:hAnsi="Arial" w:cs="Arial"/>
          <w:sz w:val="16"/>
          <w:szCs w:val="16"/>
        </w:rPr>
        <w:t>Servicio de imagenología: Tomografía, radiodiagnóstico, ultrasonografía. Otros servicios de apoyo: anatomía patológica, banco de sangre.</w:t>
      </w:r>
    </w:p>
  </w:footnote>
  <w:footnote w:id="16">
    <w:p w14:paraId="2D91D24E" w14:textId="77777777" w:rsidR="007244C9" w:rsidRPr="00267215" w:rsidRDefault="007244C9" w:rsidP="00CA34EF">
      <w:pPr>
        <w:pStyle w:val="Textonotapie"/>
        <w:jc w:val="both"/>
      </w:pPr>
      <w:r>
        <w:rPr>
          <w:rStyle w:val="Refdenotaalpie"/>
          <w:rFonts w:eastAsia="MS Gothic"/>
        </w:rPr>
        <w:footnoteRef/>
      </w:r>
      <w:r>
        <w:t xml:space="preserve"> </w:t>
      </w:r>
      <w:r w:rsidRPr="000C5F03">
        <w:rPr>
          <w:rFonts w:ascii="Arial" w:hAnsi="Arial" w:cs="Arial"/>
          <w:sz w:val="18"/>
          <w:szCs w:val="18"/>
        </w:rPr>
        <w:t xml:space="preserve">Nota: En caso esta carta fianza sea emitida por un plazo menor al establecido en el Contrato de Servicios de </w:t>
      </w:r>
      <w:r>
        <w:rPr>
          <w:rFonts w:ascii="Arial" w:hAnsi="Arial" w:cs="Arial"/>
          <w:sz w:val="18"/>
          <w:szCs w:val="18"/>
        </w:rPr>
        <w:t>Supervisión</w:t>
      </w:r>
      <w:r w:rsidRPr="000C5F03">
        <w:rPr>
          <w:rFonts w:ascii="Arial" w:hAnsi="Arial" w:cs="Arial"/>
          <w:sz w:val="18"/>
          <w:szCs w:val="18"/>
        </w:rPr>
        <w:t xml:space="preserve">, el </w:t>
      </w:r>
      <w:r>
        <w:rPr>
          <w:rFonts w:ascii="Arial" w:hAnsi="Arial" w:cs="Arial"/>
          <w:color w:val="000000"/>
          <w:lang w:val="es-PE"/>
        </w:rPr>
        <w:t xml:space="preserve">SUPERVISOR </w:t>
      </w:r>
      <w:r w:rsidRPr="000C5F03">
        <w:rPr>
          <w:rFonts w:ascii="Arial" w:hAnsi="Arial" w:cs="Arial"/>
          <w:sz w:val="18"/>
          <w:szCs w:val="18"/>
        </w:rPr>
        <w:t>está obligado a mantenerla vigente hasta la conformidad final del servicio.</w:t>
      </w:r>
    </w:p>
  </w:footnote>
  <w:footnote w:id="17">
    <w:p w14:paraId="4E3DC445" w14:textId="77777777" w:rsidR="007244C9" w:rsidRPr="00CA34EF" w:rsidRDefault="007244C9" w:rsidP="00CA34EF">
      <w:pPr>
        <w:pStyle w:val="Textonotapie"/>
        <w:jc w:val="both"/>
        <w:rPr>
          <w:rFonts w:ascii="Arial" w:hAnsi="Arial" w:cs="Arial"/>
          <w:sz w:val="18"/>
          <w:szCs w:val="18"/>
        </w:rPr>
      </w:pPr>
      <w:r w:rsidRPr="00CA34EF">
        <w:rPr>
          <w:rStyle w:val="Refdenotaalpie"/>
          <w:rFonts w:ascii="Arial" w:eastAsia="MS Gothic" w:hAnsi="Arial" w:cs="Arial"/>
          <w:sz w:val="18"/>
          <w:szCs w:val="18"/>
        </w:rPr>
        <w:footnoteRef/>
      </w:r>
      <w:r w:rsidRPr="00CA34EF">
        <w:rPr>
          <w:rFonts w:ascii="Arial" w:hAnsi="Arial" w:cs="Arial"/>
          <w:sz w:val="18"/>
          <w:szCs w:val="18"/>
        </w:rPr>
        <w:t xml:space="preserve"> Nota: En caso esta carta fianza sea emitida por un plazo menor al establecido en el Contrato de Servicios de Supervisión, el </w:t>
      </w:r>
      <w:r w:rsidRPr="00CA34EF">
        <w:rPr>
          <w:rFonts w:ascii="Arial" w:hAnsi="Arial" w:cs="Arial"/>
          <w:color w:val="000000"/>
          <w:sz w:val="18"/>
          <w:szCs w:val="18"/>
          <w:lang w:val="es-PE"/>
        </w:rPr>
        <w:t xml:space="preserve">SUPERVISOR </w:t>
      </w:r>
      <w:r w:rsidRPr="00CA34EF">
        <w:rPr>
          <w:rFonts w:ascii="Arial" w:hAnsi="Arial" w:cs="Arial"/>
          <w:sz w:val="18"/>
          <w:szCs w:val="18"/>
        </w:rPr>
        <w:t>está obligado a mantenerla vigente hasta la conformidad final del servicio.</w:t>
      </w:r>
    </w:p>
  </w:footnote>
  <w:footnote w:id="18">
    <w:p w14:paraId="329F777D" w14:textId="77777777" w:rsidR="007244C9" w:rsidRPr="000C5F03" w:rsidRDefault="007244C9" w:rsidP="000834D0">
      <w:pPr>
        <w:pStyle w:val="Textonotapie"/>
        <w:ind w:left="142" w:hanging="142"/>
        <w:jc w:val="both"/>
        <w:rPr>
          <w:rFonts w:ascii="Arial" w:hAnsi="Arial" w:cs="Arial"/>
          <w:sz w:val="18"/>
          <w:szCs w:val="18"/>
        </w:rPr>
      </w:pPr>
      <w:r w:rsidRPr="000C5F03">
        <w:rPr>
          <w:rStyle w:val="Refdenotaalpie"/>
          <w:rFonts w:ascii="Arial" w:eastAsia="MS Gothic" w:hAnsi="Arial" w:cs="Arial"/>
          <w:sz w:val="18"/>
          <w:szCs w:val="18"/>
        </w:rPr>
        <w:footnoteRef/>
      </w:r>
      <w:r w:rsidRPr="000C5F03">
        <w:rPr>
          <w:rFonts w:ascii="Arial" w:hAnsi="Arial" w:cs="Arial"/>
          <w:sz w:val="18"/>
          <w:szCs w:val="18"/>
        </w:rPr>
        <w:t xml:space="preserve"> El texto de la garantía debe guardar como mínimo las condiciones relativas a: modalidad de la fianza, monto, plazo, obligación garantizada y tasa de interés establecidas en el modelo propuesto</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0C8E" w14:textId="77777777" w:rsidR="007244C9" w:rsidRDefault="007244C9" w:rsidP="00D60B3A">
    <w:pPr>
      <w:pStyle w:val="Encabezado"/>
    </w:pPr>
    <w:r>
      <w:rPr>
        <w:noProof/>
      </w:rPr>
      <mc:AlternateContent>
        <mc:Choice Requires="wpg">
          <w:drawing>
            <wp:inline distT="0" distB="0" distL="0" distR="0" wp14:anchorId="3B88B6D6" wp14:editId="06DB0DC8">
              <wp:extent cx="4787900" cy="427990"/>
              <wp:effectExtent l="3810" t="2540" r="0" b="0"/>
              <wp:docPr id="517427524"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900" cy="427990"/>
                        <a:chOff x="0" y="286677"/>
                        <a:chExt cx="4787900" cy="428625"/>
                      </a:xfrm>
                    </wpg:grpSpPr>
                    <pic:pic xmlns:pic="http://schemas.openxmlformats.org/drawingml/2006/picture">
                      <pic:nvPicPr>
                        <pic:cNvPr id="514781621" name="Imagen 147889897"/>
                        <pic:cNvPicPr>
                          <a:picLocks noChangeAspect="1" noChangeArrowheads="1"/>
                        </pic:cNvPicPr>
                      </pic:nvPicPr>
                      <pic:blipFill>
                        <a:blip r:embed="rId1">
                          <a:extLst>
                            <a:ext uri="{28A0092B-C50C-407E-A947-70E740481C1C}">
                              <a14:useLocalDpi xmlns:a14="http://schemas.microsoft.com/office/drawing/2010/main" val="0"/>
                            </a:ext>
                          </a:extLst>
                        </a:blip>
                        <a:srcRect r="21349"/>
                        <a:stretch>
                          <a:fillRect/>
                        </a:stretch>
                      </pic:blipFill>
                      <pic:spPr bwMode="auto">
                        <a:xfrm>
                          <a:off x="0" y="286677"/>
                          <a:ext cx="47879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667868" name="Cuadro de texto 823631839"/>
                      <wps:cNvSpPr txBox="1">
                        <a:spLocks noChangeArrowheads="1"/>
                      </wps:cNvSpPr>
                      <wps:spPr bwMode="auto">
                        <a:xfrm>
                          <a:off x="3572510" y="408751"/>
                          <a:ext cx="1023620" cy="116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C8A3EA" w14:textId="77777777" w:rsidR="007244C9" w:rsidRPr="00A339E9" w:rsidRDefault="007244C9" w:rsidP="00D60B3A">
                            <w:pPr>
                              <w:spacing w:after="0" w:line="240" w:lineRule="auto"/>
                              <w:rPr>
                                <w:rFonts w:cs="Calibri"/>
                                <w:b/>
                                <w:bCs/>
                                <w:sz w:val="15"/>
                                <w:szCs w:val="15"/>
                                <w:lang w:val="es-PE"/>
                              </w:rPr>
                            </w:pPr>
                            <w:r w:rsidRPr="00200490">
                              <w:rPr>
                                <w:rFonts w:cs="Calibri"/>
                                <w:b/>
                                <w:bCs/>
                                <w:sz w:val="15"/>
                                <w:szCs w:val="15"/>
                              </w:rPr>
                              <w:t>Oficina de Administración</w:t>
                            </w:r>
                          </w:p>
                        </w:txbxContent>
                      </wps:txbx>
                      <wps:bodyPr rot="0" vert="horz" wrap="square" lIns="0" tIns="0" rIns="0" bIns="0" anchor="ctr" anchorCtr="0" upright="1">
                        <a:noAutofit/>
                      </wps:bodyPr>
                    </wps:wsp>
                  </wpg:wgp>
                </a:graphicData>
              </a:graphic>
            </wp:inline>
          </w:drawing>
        </mc:Choice>
        <mc:Fallback>
          <w:pict>
            <v:group w14:anchorId="3B88B6D6" id="Grupo 9" o:spid="_x0000_s1026" style="width:377pt;height:33.7pt;mso-position-horizontal-relative:char;mso-position-vertical-relative:line" coordorigin=",2866" coordsize="47879,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7889897" o:spid="_x0000_s1027" type="#_x0000_t75" style="position:absolute;top:2866;width:47879;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">
                <v:imagedata r:id="rId2" o:title="" cropright="13991f"/>
              </v:shape>
              <v:shapetype id="_x0000_t202" coordsize="21600,21600" o:spt="202" path="m,l,21600r21600,l21600,xe">
                <v:stroke joinstyle="miter"/>
                <v:path gradientshapeok="t" o:connecttype="rect"/>
              </v:shapetype>
              <v:shape id="Cuadro de texto 823631839" o:spid="_x0000_s1028" type="#_x0000_t202" style="position:absolute;left:35725;top:4087;width:10236;height:1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" filled="f" stroked="f" strokeweight=".5pt">
                <v:textbox inset="0,0,0,0">
                  <w:txbxContent>
                    <w:p w14:paraId="67C8A3EA" w14:textId="77777777" w:rsidR="007244C9" w:rsidRPr="00A339E9" w:rsidRDefault="007244C9" w:rsidP="00D60B3A">
                      <w:pPr>
                        <w:spacing w:after="0" w:line="240" w:lineRule="auto"/>
                        <w:rPr>
                          <w:rFonts w:cs="Calibri"/>
                          <w:b/>
                          <w:bCs/>
                          <w:sz w:val="15"/>
                          <w:szCs w:val="15"/>
                          <w:lang w:val="es-PE"/>
                        </w:rPr>
                      </w:pPr>
                      <w:r w:rsidRPr="00200490">
                        <w:rPr>
                          <w:rFonts w:cs="Calibri"/>
                          <w:b/>
                          <w:bCs/>
                          <w:sz w:val="15"/>
                          <w:szCs w:val="15"/>
                        </w:rPr>
                        <w:t>Oficina de Administración</w:t>
                      </w:r>
                    </w:p>
                  </w:txbxContent>
                </v:textbox>
              </v:shape>
              <w10:anchorlock/>
            </v:group>
          </w:pict>
        </mc:Fallback>
      </mc:AlternateContent>
    </w:r>
    <w:r>
      <w:rPr>
        <w:noProof/>
      </w:rPr>
      <w:drawing>
        <wp:anchor distT="0" distB="0" distL="114300" distR="114300" simplePos="0" relativeHeight="251659264" behindDoc="0" locked="0" layoutInCell="1" allowOverlap="1" wp14:anchorId="1CAC6390" wp14:editId="1C743DBE">
          <wp:simplePos x="0" y="0"/>
          <wp:positionH relativeFrom="column">
            <wp:posOffset>4853940</wp:posOffset>
          </wp:positionH>
          <wp:positionV relativeFrom="paragraph">
            <wp:posOffset>15240</wp:posOffset>
          </wp:positionV>
          <wp:extent cx="1033145" cy="335915"/>
          <wp:effectExtent l="0" t="0" r="0" b="0"/>
          <wp:wrapNone/>
          <wp:docPr id="3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31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E6F7E" w14:textId="77777777" w:rsidR="007244C9" w:rsidRPr="00200490" w:rsidRDefault="007244C9" w:rsidP="00D60B3A">
    <w:pPr>
      <w:pStyle w:val="Encabezado"/>
      <w:tabs>
        <w:tab w:val="clear" w:pos="4252"/>
        <w:tab w:val="clear" w:pos="8504"/>
      </w:tabs>
      <w:rPr>
        <w:sz w:val="12"/>
        <w:szCs w:val="12"/>
      </w:rPr>
    </w:pPr>
  </w:p>
  <w:p w14:paraId="4977E853" w14:textId="77777777" w:rsidR="007244C9" w:rsidRDefault="007244C9" w:rsidP="00D60B3A">
    <w:pPr>
      <w:spacing w:after="0" w:line="240" w:lineRule="auto"/>
      <w:ind w:left="1416" w:firstLine="708"/>
      <w:rPr>
        <w:rFonts w:ascii="Helvetica" w:hAnsi="Helvetica" w:cs="Helvetica"/>
        <w:sz w:val="16"/>
        <w:szCs w:val="16"/>
      </w:rPr>
    </w:pPr>
    <w:r w:rsidRPr="0067616F">
      <w:rPr>
        <w:rFonts w:ascii="Helvetica" w:hAnsi="Helvetica" w:cs="Helvetica"/>
        <w:sz w:val="16"/>
        <w:szCs w:val="16"/>
      </w:rPr>
      <w:t>"Decenio de la Igualdad de Oportunidades para Mujeres</w:t>
    </w:r>
    <w:r>
      <w:rPr>
        <w:rFonts w:ascii="Helvetica" w:hAnsi="Helvetica" w:cs="Helvetica"/>
        <w:sz w:val="16"/>
        <w:szCs w:val="16"/>
      </w:rPr>
      <w:t xml:space="preserve"> y </w:t>
    </w:r>
    <w:r w:rsidRPr="0067616F">
      <w:rPr>
        <w:rFonts w:ascii="Helvetica" w:hAnsi="Helvetica" w:cs="Helvetica"/>
        <w:sz w:val="16"/>
        <w:szCs w:val="16"/>
      </w:rPr>
      <w:t>Hombres"</w:t>
    </w:r>
  </w:p>
  <w:p w14:paraId="181890CC" w14:textId="02DF9893" w:rsidR="007244C9" w:rsidRPr="000D5A67" w:rsidRDefault="007244C9" w:rsidP="00D60B3A">
    <w:pPr>
      <w:spacing w:after="0" w:line="240" w:lineRule="auto"/>
      <w:ind w:left="1416" w:firstLine="708"/>
      <w:rPr>
        <w:rFonts w:ascii="Helvetica" w:hAnsi="Helvetica" w:cs="Helvetica"/>
        <w:sz w:val="16"/>
        <w:szCs w:val="16"/>
      </w:rPr>
    </w:pPr>
    <w:r w:rsidRPr="00C10ECB">
      <w:rPr>
        <w:rFonts w:ascii="Helvetica" w:hAnsi="Helvetica" w:cs="Arial"/>
        <w:sz w:val="16"/>
        <w:szCs w:val="16"/>
      </w:rPr>
      <w:t>"</w:t>
    </w:r>
    <w:r w:rsidRPr="00D10F1E">
      <w:rPr>
        <w:rFonts w:ascii="Helvetica" w:hAnsi="Helvetica" w:cs="Arial"/>
        <w:sz w:val="16"/>
        <w:szCs w:val="16"/>
      </w:rPr>
      <w:t xml:space="preserve">Año de la </w:t>
    </w:r>
    <w:r>
      <w:rPr>
        <w:rFonts w:ascii="Helvetica" w:hAnsi="Helvetica" w:cs="Arial"/>
        <w:sz w:val="16"/>
        <w:szCs w:val="16"/>
      </w:rPr>
      <w:t>Esperanza y el Fortalecimiento de la Democracia</w:t>
    </w:r>
    <w:r w:rsidRPr="00C10ECB">
      <w:rPr>
        <w:rFonts w:ascii="Helvetica" w:hAnsi="Helvetica"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D3FEF" w14:textId="77777777" w:rsidR="007244C9" w:rsidRDefault="007244C9" w:rsidP="00D60B3A">
    <w:pPr>
      <w:pStyle w:val="Encabezado"/>
    </w:pPr>
    <w:r>
      <w:rPr>
        <w:noProof/>
      </w:rPr>
      <mc:AlternateContent>
        <mc:Choice Requires="wpg">
          <w:drawing>
            <wp:anchor distT="0" distB="0" distL="114300" distR="114300" simplePos="0" relativeHeight="251670528" behindDoc="0" locked="0" layoutInCell="1" allowOverlap="1" wp14:anchorId="14CAC553" wp14:editId="4200C7CF">
              <wp:simplePos x="0" y="0"/>
              <wp:positionH relativeFrom="column">
                <wp:posOffset>-76200</wp:posOffset>
              </wp:positionH>
              <wp:positionV relativeFrom="paragraph">
                <wp:posOffset>-202565</wp:posOffset>
              </wp:positionV>
              <wp:extent cx="4787900" cy="427990"/>
              <wp:effectExtent l="0" t="0" r="0" b="3810"/>
              <wp:wrapNone/>
              <wp:docPr id="459557889" name="Grupo 9"/>
              <wp:cNvGraphicFramePr/>
              <a:graphic xmlns:a="http://schemas.openxmlformats.org/drawingml/2006/main">
                <a:graphicData uri="http://schemas.microsoft.com/office/word/2010/wordprocessingGroup">
                  <wpg:wgp>
                    <wpg:cNvGrpSpPr/>
                    <wpg:grpSpPr>
                      <a:xfrm>
                        <a:off x="0" y="0"/>
                        <a:ext cx="4787900" cy="427990"/>
                        <a:chOff x="0" y="286677"/>
                        <a:chExt cx="4787900" cy="428625"/>
                      </a:xfrm>
                    </wpg:grpSpPr>
                    <pic:pic xmlns:pic="http://schemas.openxmlformats.org/drawingml/2006/picture">
                      <pic:nvPicPr>
                        <pic:cNvPr id="23942323" name="Imagen 147889897"/>
                        <pic:cNvPicPr>
                          <a:picLocks noChangeAspect="1"/>
                        </pic:cNvPicPr>
                      </pic:nvPicPr>
                      <pic:blipFill rotWithShape="1">
                        <a:blip r:embed="rId1">
                          <a:extLst>
                            <a:ext uri="{28A0092B-C50C-407E-A947-70E740481C1C}">
                              <a14:useLocalDpi xmlns:a14="http://schemas.microsoft.com/office/drawing/2010/main" val="0"/>
                            </a:ext>
                          </a:extLst>
                        </a:blip>
                        <a:srcRect r="21349"/>
                        <a:stretch/>
                      </pic:blipFill>
                      <pic:spPr bwMode="auto">
                        <a:xfrm>
                          <a:off x="0" y="286677"/>
                          <a:ext cx="4787900" cy="428625"/>
                        </a:xfrm>
                        <a:prstGeom prst="rect">
                          <a:avLst/>
                        </a:prstGeom>
                        <a:ln>
                          <a:noFill/>
                        </a:ln>
                        <a:extLst>
                          <a:ext uri="{53640926-AAD7-44D8-BBD7-CCE9431645EC}">
                            <a14:shadowObscured xmlns:a14="http://schemas.microsoft.com/office/drawing/2010/main"/>
                          </a:ext>
                        </a:extLst>
                      </pic:spPr>
                    </pic:pic>
                    <wps:wsp>
                      <wps:cNvPr id="823631839" name="Cuadro de texto 823631839"/>
                      <wps:cNvSpPr txBox="1"/>
                      <wps:spPr>
                        <a:xfrm>
                          <a:off x="3629867" y="332239"/>
                          <a:ext cx="1048745" cy="339717"/>
                        </a:xfrm>
                        <a:prstGeom prst="rect">
                          <a:avLst/>
                        </a:prstGeom>
                        <a:noFill/>
                        <a:ln w="6350">
                          <a:noFill/>
                        </a:ln>
                      </wps:spPr>
                      <wps:txbx>
                        <w:txbxContent>
                          <w:p w14:paraId="08139832" w14:textId="77777777" w:rsidR="007244C9" w:rsidRDefault="007244C9" w:rsidP="00D60B3A">
                            <w:pPr>
                              <w:spacing w:after="0" w:line="160" w:lineRule="exact"/>
                              <w:jc w:val="center"/>
                              <w:rPr>
                                <w:rFonts w:cs="Calibri"/>
                                <w:color w:val="000000" w:themeColor="text1"/>
                                <w:sz w:val="16"/>
                                <w:szCs w:val="16"/>
                              </w:rPr>
                            </w:pPr>
                          </w:p>
                          <w:p w14:paraId="72C26FDB" w14:textId="77777777" w:rsidR="007244C9" w:rsidRPr="00C10ECB" w:rsidRDefault="007244C9" w:rsidP="00D60B3A">
                            <w:pPr>
                              <w:spacing w:after="0" w:line="160" w:lineRule="exact"/>
                              <w:jc w:val="center"/>
                              <w:rPr>
                                <w:rFonts w:cs="Calibri"/>
                                <w:color w:val="000000" w:themeColor="text1"/>
                                <w:sz w:val="16"/>
                                <w:szCs w:val="16"/>
                              </w:rPr>
                            </w:pPr>
                            <w:r>
                              <w:rPr>
                                <w:rFonts w:cs="Calibri"/>
                                <w:color w:val="000000" w:themeColor="text1"/>
                                <w:sz w:val="16"/>
                                <w:szCs w:val="16"/>
                              </w:rPr>
                              <w:t>Dirección Especial de Proyectos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CAC553" id="_x0000_s1033" style="position:absolute;margin-left:-6pt;margin-top:-15.95pt;width:377pt;height:33.7pt;z-index:251670528;mso-position-horizontal-relative:text;mso-position-vertical-relative:text;mso-width-relative:margin;mso-height-relative:margin" coordorigin=",2866" coordsize="47879,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7889897" o:spid="_x0000_s1034" type="#_x0000_t75" style="position:absolute;top:2866;width:47879;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">
                <v:imagedata r:id="rId2" o:title="" cropright="13991f"/>
              </v:shape>
              <v:shapetype id="_x0000_t202" coordsize="21600,21600" o:spt="202" path="m,l,21600r21600,l21600,xe">
                <v:stroke joinstyle="miter"/>
                <v:path gradientshapeok="t" o:connecttype="rect"/>
              </v:shapetype>
              <v:shape id="Cuadro de texto 823631839" o:spid="_x0000_s1035" type="#_x0000_t202" style="position:absolute;left:36298;top:3322;width:10488;height:3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" filled="f" stroked="f" strokeweight=".5pt">
                <v:textbox inset="0,0,0,0">
                  <w:txbxContent>
                    <w:p w14:paraId="08139832" w14:textId="77777777" w:rsidR="007244C9" w:rsidRDefault="007244C9" w:rsidP="00D60B3A">
                      <w:pPr>
                        <w:spacing w:after="0" w:line="160" w:lineRule="exact"/>
                        <w:jc w:val="center"/>
                        <w:rPr>
                          <w:rFonts w:cs="Calibri"/>
                          <w:color w:val="000000" w:themeColor="text1"/>
                          <w:sz w:val="16"/>
                          <w:szCs w:val="16"/>
                        </w:rPr>
                      </w:pPr>
                    </w:p>
                    <w:p w14:paraId="72C26FDB" w14:textId="77777777" w:rsidR="007244C9" w:rsidRPr="00C10ECB" w:rsidRDefault="007244C9" w:rsidP="00D60B3A">
                      <w:pPr>
                        <w:spacing w:after="0" w:line="160" w:lineRule="exact"/>
                        <w:jc w:val="center"/>
                        <w:rPr>
                          <w:rFonts w:cs="Calibri"/>
                          <w:color w:val="000000" w:themeColor="text1"/>
                          <w:sz w:val="16"/>
                          <w:szCs w:val="16"/>
                        </w:rPr>
                      </w:pPr>
                      <w:r>
                        <w:rPr>
                          <w:rFonts w:cs="Calibri"/>
                          <w:color w:val="000000" w:themeColor="text1"/>
                          <w:sz w:val="16"/>
                          <w:szCs w:val="16"/>
                        </w:rPr>
                        <w:t>Dirección Especial de Proyectos</w:t>
                      </w:r>
                    </w:p>
                  </w:txbxContent>
                </v:textbox>
              </v:shape>
            </v:group>
          </w:pict>
        </mc:Fallback>
      </mc:AlternateContent>
    </w:r>
    <w:r>
      <w:rPr>
        <w:noProof/>
      </w:rPr>
      <w:drawing>
        <wp:anchor distT="0" distB="0" distL="114300" distR="114300" simplePos="0" relativeHeight="251664384" behindDoc="0" locked="0" layoutInCell="1" allowOverlap="1" wp14:anchorId="32FE350E" wp14:editId="5D46204B">
          <wp:simplePos x="0" y="0"/>
          <wp:positionH relativeFrom="column">
            <wp:posOffset>5208270</wp:posOffset>
          </wp:positionH>
          <wp:positionV relativeFrom="paragraph">
            <wp:posOffset>-154077</wp:posOffset>
          </wp:positionV>
          <wp:extent cx="1034415" cy="335915"/>
          <wp:effectExtent l="0" t="0" r="0" b="0"/>
          <wp:wrapNone/>
          <wp:docPr id="1467386036" name="Imagen 3"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86036" name="Imagen 3" descr="Logotipo&#10;&#10;El contenido generado por IA puede ser incorrecto."/>
                  <pic:cNvPicPr/>
                </pic:nvPicPr>
                <pic:blipFill>
                  <a:blip r:embed="rId3">
                    <a:extLst>
                      <a:ext uri="{28A0092B-C50C-407E-A947-70E740481C1C}">
                        <a14:useLocalDpi xmlns:a14="http://schemas.microsoft.com/office/drawing/2010/main" val="0"/>
                      </a:ext>
                    </a:extLst>
                  </a:blip>
                  <a:stretch>
                    <a:fillRect/>
                  </a:stretch>
                </pic:blipFill>
                <pic:spPr>
                  <a:xfrm>
                    <a:off x="0" y="0"/>
                    <a:ext cx="1034415" cy="335915"/>
                  </a:xfrm>
                  <a:prstGeom prst="rect">
                    <a:avLst/>
                  </a:prstGeom>
                </pic:spPr>
              </pic:pic>
            </a:graphicData>
          </a:graphic>
          <wp14:sizeRelH relativeFrom="page">
            <wp14:pctWidth>0</wp14:pctWidth>
          </wp14:sizeRelH>
          <wp14:sizeRelV relativeFrom="page">
            <wp14:pctHeight>0</wp14:pctHeight>
          </wp14:sizeRelV>
        </wp:anchor>
      </w:drawing>
    </w:r>
  </w:p>
  <w:p w14:paraId="629A82A6" w14:textId="77777777" w:rsidR="007244C9" w:rsidRDefault="007244C9" w:rsidP="00D60B3A">
    <w:pPr>
      <w:pStyle w:val="Encabezado"/>
    </w:pPr>
  </w:p>
  <w:p w14:paraId="5C92F770" w14:textId="77777777" w:rsidR="007244C9" w:rsidRPr="00217B6E" w:rsidRDefault="007244C9" w:rsidP="00D60B3A">
    <w:pPr>
      <w:spacing w:after="0" w:line="240" w:lineRule="auto"/>
      <w:jc w:val="center"/>
      <w:rPr>
        <w:rFonts w:ascii="Arial" w:hAnsi="Arial" w:cs="Arial"/>
        <w:sz w:val="16"/>
        <w:szCs w:val="16"/>
      </w:rPr>
    </w:pPr>
    <w:r w:rsidRPr="00217B6E">
      <w:rPr>
        <w:rFonts w:ascii="Arial" w:hAnsi="Arial" w:cs="Arial"/>
        <w:sz w:val="16"/>
        <w:szCs w:val="16"/>
      </w:rPr>
      <w:t>"Decenio de la Igualdad de Oportunidades para Hombres y Mujeres”</w:t>
    </w:r>
  </w:p>
  <w:p w14:paraId="0D2B7B6D" w14:textId="77777777" w:rsidR="007244C9" w:rsidRPr="00217B6E" w:rsidRDefault="007244C9" w:rsidP="00D60B3A">
    <w:pPr>
      <w:spacing w:after="0" w:line="240" w:lineRule="auto"/>
      <w:jc w:val="center"/>
      <w:rPr>
        <w:rFonts w:ascii="Arial" w:hAnsi="Arial" w:cs="Arial"/>
        <w:sz w:val="16"/>
        <w:szCs w:val="16"/>
      </w:rPr>
    </w:pPr>
    <w:r w:rsidRPr="00217B6E">
      <w:rPr>
        <w:rFonts w:ascii="Arial" w:hAnsi="Arial" w:cs="Arial"/>
        <w:sz w:val="16"/>
        <w:szCs w:val="16"/>
      </w:rPr>
      <w:t>“Año de la Esperanza y el Fortalecimiento de la Democracia”</w:t>
    </w:r>
    <w:r w:rsidRPr="00217B6E">
      <w:rPr>
        <w:rFonts w:ascii="Arial" w:hAnsi="Arial" w:cs="Arial"/>
        <w:noProof/>
        <w:sz w:val="16"/>
        <w:szCs w:val="16"/>
      </w:rPr>
      <w:drawing>
        <wp:anchor distT="0" distB="0" distL="114300" distR="114300" simplePos="0" relativeHeight="251667456" behindDoc="0" locked="0" layoutInCell="1" allowOverlap="1" wp14:anchorId="6651BEA7" wp14:editId="690BEB9A">
          <wp:simplePos x="0" y="0"/>
          <wp:positionH relativeFrom="column">
            <wp:posOffset>-2653665</wp:posOffset>
          </wp:positionH>
          <wp:positionV relativeFrom="paragraph">
            <wp:posOffset>-1688465</wp:posOffset>
          </wp:positionV>
          <wp:extent cx="4824000" cy="339687"/>
          <wp:effectExtent l="0" t="0" r="0" b="3810"/>
          <wp:wrapNone/>
          <wp:docPr id="216223463" name="Imagen 216223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824000" cy="339687"/>
                  </a:xfrm>
                  <a:prstGeom prst="rect">
                    <a:avLst/>
                  </a:prstGeom>
                </pic:spPr>
              </pic:pic>
            </a:graphicData>
          </a:graphic>
          <wp14:sizeRelH relativeFrom="margin">
            <wp14:pctWidth>0</wp14:pctWidth>
          </wp14:sizeRelH>
          <wp14:sizeRelV relativeFrom="margin">
            <wp14:pctHeight>0</wp14:pctHeight>
          </wp14:sizeRelV>
        </wp:anchor>
      </w:drawing>
    </w:r>
    <w:r w:rsidRPr="00217B6E">
      <w:rPr>
        <w:rFonts w:ascii="Arial" w:hAnsi="Arial" w:cs="Arial"/>
        <w:noProof/>
        <w:sz w:val="16"/>
        <w:szCs w:val="16"/>
      </w:rPr>
      <mc:AlternateContent>
        <mc:Choice Requires="wps">
          <w:drawing>
            <wp:anchor distT="0" distB="0" distL="114300" distR="114300" simplePos="0" relativeHeight="251668480" behindDoc="0" locked="0" layoutInCell="1" allowOverlap="1" wp14:anchorId="095A521C" wp14:editId="690CA382">
              <wp:simplePos x="0" y="0"/>
              <wp:positionH relativeFrom="column">
                <wp:posOffset>213995</wp:posOffset>
              </wp:positionH>
              <wp:positionV relativeFrom="paragraph">
                <wp:posOffset>-1633220</wp:posOffset>
              </wp:positionV>
              <wp:extent cx="890905" cy="257810"/>
              <wp:effectExtent l="0" t="0" r="0" b="8890"/>
              <wp:wrapNone/>
              <wp:docPr id="4" name="Cuadro de texto 4"/>
              <wp:cNvGraphicFramePr/>
              <a:graphic xmlns:a="http://schemas.openxmlformats.org/drawingml/2006/main">
                <a:graphicData uri="http://schemas.microsoft.com/office/word/2010/wordprocessingShape">
                  <wps:wsp>
                    <wps:cNvSpPr txBox="1"/>
                    <wps:spPr>
                      <a:xfrm>
                        <a:off x="0" y="0"/>
                        <a:ext cx="890905" cy="257810"/>
                      </a:xfrm>
                      <a:prstGeom prst="rect">
                        <a:avLst/>
                      </a:prstGeom>
                      <a:noFill/>
                      <a:ln w="6350">
                        <a:noFill/>
                      </a:ln>
                    </wps:spPr>
                    <wps:txbx>
                      <w:txbxContent>
                        <w:p w14:paraId="3EA7E7A4" w14:textId="77777777" w:rsidR="007244C9" w:rsidRPr="00AE34B8" w:rsidRDefault="007244C9" w:rsidP="00D60B3A">
                          <w:pPr>
                            <w:spacing w:after="0" w:line="130" w:lineRule="exact"/>
                            <w:rPr>
                              <w:rFonts w:cs="Calibri"/>
                              <w:color w:val="000000" w:themeColor="text1"/>
                              <w:sz w:val="14"/>
                              <w:szCs w:val="14"/>
                            </w:rPr>
                          </w:pPr>
                          <w:r w:rsidRPr="00AE34B8">
                            <w:rPr>
                              <w:rFonts w:cs="Calibri"/>
                              <w:color w:val="000000" w:themeColor="text1"/>
                              <w:sz w:val="14"/>
                              <w:szCs w:val="14"/>
                            </w:rPr>
                            <w:t xml:space="preserve">Dirección </w:t>
                          </w:r>
                        </w:p>
                        <w:p w14:paraId="4A6E4C81" w14:textId="77777777" w:rsidR="007244C9" w:rsidRPr="00AE34B8" w:rsidRDefault="007244C9" w:rsidP="00D60B3A">
                          <w:pPr>
                            <w:spacing w:after="0" w:line="130" w:lineRule="exact"/>
                            <w:rPr>
                              <w:rFonts w:cs="Calibri"/>
                              <w:color w:val="000000" w:themeColor="text1"/>
                              <w:sz w:val="14"/>
                              <w:szCs w:val="14"/>
                            </w:rPr>
                          </w:pPr>
                          <w:r w:rsidRPr="00AE34B8">
                            <w:rPr>
                              <w:rFonts w:cs="Calibri"/>
                              <w:color w:val="000000" w:themeColor="text1"/>
                              <w:sz w:val="14"/>
                              <w:szCs w:val="14"/>
                            </w:rPr>
                            <w:t xml:space="preserve">General de Completar </w:t>
                          </w:r>
                        </w:p>
                        <w:p w14:paraId="0479C71C" w14:textId="77777777" w:rsidR="007244C9" w:rsidRPr="00AE34B8" w:rsidRDefault="007244C9" w:rsidP="00D60B3A">
                          <w:pPr>
                            <w:spacing w:after="0" w:line="130" w:lineRule="exact"/>
                            <w:rPr>
                              <w:rFonts w:cs="Calibri"/>
                              <w:color w:val="000000" w:themeColor="text1"/>
                              <w:sz w:val="14"/>
                              <w:szCs w:val="14"/>
                            </w:rPr>
                          </w:pPr>
                          <w:r w:rsidRPr="00AE34B8">
                            <w:rPr>
                              <w:rFonts w:cs="Calibri"/>
                              <w:color w:val="000000" w:themeColor="text1"/>
                              <w:sz w:val="14"/>
                              <w:szCs w:val="14"/>
                            </w:rPr>
                            <w:t>en 3 líneas</w:t>
                          </w:r>
                        </w:p>
                        <w:p w14:paraId="4ED83345" w14:textId="77777777" w:rsidR="007244C9" w:rsidRPr="00AE34B8" w:rsidRDefault="007244C9" w:rsidP="00D60B3A">
                          <w:pPr>
                            <w:spacing w:after="0" w:line="130" w:lineRule="exact"/>
                            <w:rPr>
                              <w:rFonts w:cs="Calibri"/>
                              <w:color w:val="000000" w:themeColor="text1"/>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5A521C" id="Cuadro de texto 4" o:spid="_x0000_s1036" type="#_x0000_t202" style="position:absolute;left:0;text-align:left;margin-left:16.85pt;margin-top:-128.6pt;width:70.15pt;height:20.3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" filled="f" stroked="f" strokeweight=".5pt">
              <v:textbox inset="0,0,0,0">
                <w:txbxContent>
                  <w:p w14:paraId="3EA7E7A4" w14:textId="77777777" w:rsidR="007244C9" w:rsidRPr="00AE34B8" w:rsidRDefault="007244C9" w:rsidP="00D60B3A">
                    <w:pPr>
                      <w:spacing w:after="0" w:line="130" w:lineRule="exact"/>
                      <w:rPr>
                        <w:rFonts w:cs="Calibri"/>
                        <w:color w:val="000000" w:themeColor="text1"/>
                        <w:sz w:val="14"/>
                        <w:szCs w:val="14"/>
                      </w:rPr>
                    </w:pPr>
                    <w:r w:rsidRPr="00AE34B8">
                      <w:rPr>
                        <w:rFonts w:cs="Calibri"/>
                        <w:color w:val="000000" w:themeColor="text1"/>
                        <w:sz w:val="14"/>
                        <w:szCs w:val="14"/>
                      </w:rPr>
                      <w:t xml:space="preserve">Dirección </w:t>
                    </w:r>
                  </w:p>
                  <w:p w14:paraId="4A6E4C81" w14:textId="77777777" w:rsidR="007244C9" w:rsidRPr="00AE34B8" w:rsidRDefault="007244C9" w:rsidP="00D60B3A">
                    <w:pPr>
                      <w:spacing w:after="0" w:line="130" w:lineRule="exact"/>
                      <w:rPr>
                        <w:rFonts w:cs="Calibri"/>
                        <w:color w:val="000000" w:themeColor="text1"/>
                        <w:sz w:val="14"/>
                        <w:szCs w:val="14"/>
                      </w:rPr>
                    </w:pPr>
                    <w:r w:rsidRPr="00AE34B8">
                      <w:rPr>
                        <w:rFonts w:cs="Calibri"/>
                        <w:color w:val="000000" w:themeColor="text1"/>
                        <w:sz w:val="14"/>
                        <w:szCs w:val="14"/>
                      </w:rPr>
                      <w:t xml:space="preserve">General de Completar </w:t>
                    </w:r>
                  </w:p>
                  <w:p w14:paraId="0479C71C" w14:textId="77777777" w:rsidR="007244C9" w:rsidRPr="00AE34B8" w:rsidRDefault="007244C9" w:rsidP="00D60B3A">
                    <w:pPr>
                      <w:spacing w:after="0" w:line="130" w:lineRule="exact"/>
                      <w:rPr>
                        <w:rFonts w:cs="Calibri"/>
                        <w:color w:val="000000" w:themeColor="text1"/>
                        <w:sz w:val="14"/>
                        <w:szCs w:val="14"/>
                      </w:rPr>
                    </w:pPr>
                    <w:r w:rsidRPr="00AE34B8">
                      <w:rPr>
                        <w:rFonts w:cs="Calibri"/>
                        <w:color w:val="000000" w:themeColor="text1"/>
                        <w:sz w:val="14"/>
                        <w:szCs w:val="14"/>
                      </w:rPr>
                      <w:t>en 3 líneas</w:t>
                    </w:r>
                  </w:p>
                  <w:p w14:paraId="4ED83345" w14:textId="77777777" w:rsidR="007244C9" w:rsidRPr="00AE34B8" w:rsidRDefault="007244C9" w:rsidP="00D60B3A">
                    <w:pPr>
                      <w:spacing w:after="0" w:line="130" w:lineRule="exact"/>
                      <w:rPr>
                        <w:rFonts w:cs="Calibri"/>
                        <w:color w:val="000000" w:themeColor="text1"/>
                        <w:sz w:val="14"/>
                        <w:szCs w:val="14"/>
                      </w:rPr>
                    </w:pPr>
                  </w:p>
                </w:txbxContent>
              </v:textbox>
            </v:shape>
          </w:pict>
        </mc:Fallback>
      </mc:AlternateContent>
    </w:r>
    <w:r w:rsidRPr="00217B6E">
      <w:rPr>
        <w:rFonts w:ascii="Arial" w:hAnsi="Arial" w:cs="Arial"/>
        <w:noProof/>
        <w:sz w:val="16"/>
        <w:szCs w:val="16"/>
      </w:rPr>
      <mc:AlternateContent>
        <mc:Choice Requires="wps">
          <w:drawing>
            <wp:anchor distT="0" distB="0" distL="114300" distR="114300" simplePos="0" relativeHeight="251669504" behindDoc="0" locked="0" layoutInCell="1" allowOverlap="1" wp14:anchorId="24E999EE" wp14:editId="30C301EC">
              <wp:simplePos x="0" y="0"/>
              <wp:positionH relativeFrom="column">
                <wp:posOffset>1221105</wp:posOffset>
              </wp:positionH>
              <wp:positionV relativeFrom="paragraph">
                <wp:posOffset>-1639570</wp:posOffset>
              </wp:positionV>
              <wp:extent cx="848490" cy="258258"/>
              <wp:effectExtent l="0" t="0" r="2540" b="8890"/>
              <wp:wrapNone/>
              <wp:docPr id="618115493" name="Cuadro de texto 618115493"/>
              <wp:cNvGraphicFramePr/>
              <a:graphic xmlns:a="http://schemas.openxmlformats.org/drawingml/2006/main">
                <a:graphicData uri="http://schemas.microsoft.com/office/word/2010/wordprocessingShape">
                  <wps:wsp>
                    <wps:cNvSpPr txBox="1"/>
                    <wps:spPr>
                      <a:xfrm>
                        <a:off x="0" y="0"/>
                        <a:ext cx="848490" cy="258258"/>
                      </a:xfrm>
                      <a:prstGeom prst="rect">
                        <a:avLst/>
                      </a:prstGeom>
                      <a:noFill/>
                      <a:ln w="6350">
                        <a:noFill/>
                      </a:ln>
                    </wps:spPr>
                    <wps:txbx>
                      <w:txbxContent>
                        <w:p w14:paraId="76F7C761" w14:textId="77777777" w:rsidR="007244C9" w:rsidRPr="00AE34B8" w:rsidRDefault="007244C9" w:rsidP="00D60B3A">
                          <w:pPr>
                            <w:spacing w:after="0" w:line="130" w:lineRule="exact"/>
                            <w:rPr>
                              <w:rFonts w:cs="Calibri"/>
                              <w:color w:val="000000" w:themeColor="text1"/>
                              <w:sz w:val="14"/>
                              <w:szCs w:val="14"/>
                            </w:rPr>
                          </w:pPr>
                          <w:r w:rsidRPr="00AE34B8">
                            <w:rPr>
                              <w:rFonts w:cs="Calibri"/>
                              <w:color w:val="000000" w:themeColor="text1"/>
                              <w:sz w:val="14"/>
                              <w:szCs w:val="14"/>
                            </w:rPr>
                            <w:t xml:space="preserve">Dirección o </w:t>
                          </w:r>
                        </w:p>
                        <w:p w14:paraId="1AA8D5F1" w14:textId="77777777" w:rsidR="007244C9" w:rsidRPr="00AE34B8" w:rsidRDefault="007244C9" w:rsidP="00D60B3A">
                          <w:pPr>
                            <w:spacing w:after="0" w:line="130" w:lineRule="exact"/>
                            <w:rPr>
                              <w:rFonts w:cs="Calibri"/>
                              <w:color w:val="000000" w:themeColor="text1"/>
                              <w:sz w:val="14"/>
                              <w:szCs w:val="14"/>
                            </w:rPr>
                          </w:pPr>
                          <w:r w:rsidRPr="00AE34B8">
                            <w:rPr>
                              <w:rFonts w:cs="Calibri"/>
                              <w:color w:val="000000" w:themeColor="text1"/>
                              <w:sz w:val="14"/>
                              <w:szCs w:val="14"/>
                            </w:rPr>
                            <w:t>Unidad orgánica de Completar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4E999EE" id="Cuadro de texto 618115493" o:spid="_x0000_s1037" type="#_x0000_t202" style="position:absolute;left:0;text-align:left;margin-left:96.15pt;margin-top:-129.1pt;width:66.8pt;height:20.3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" filled="f" stroked="f" strokeweight=".5pt">
              <v:textbox inset="0,0,0,0">
                <w:txbxContent>
                  <w:p w14:paraId="76F7C761" w14:textId="77777777" w:rsidR="007244C9" w:rsidRPr="00AE34B8" w:rsidRDefault="007244C9" w:rsidP="00D60B3A">
                    <w:pPr>
                      <w:spacing w:after="0" w:line="130" w:lineRule="exact"/>
                      <w:rPr>
                        <w:rFonts w:cs="Calibri"/>
                        <w:color w:val="000000" w:themeColor="text1"/>
                        <w:sz w:val="14"/>
                        <w:szCs w:val="14"/>
                      </w:rPr>
                    </w:pPr>
                    <w:r w:rsidRPr="00AE34B8">
                      <w:rPr>
                        <w:rFonts w:cs="Calibri"/>
                        <w:color w:val="000000" w:themeColor="text1"/>
                        <w:sz w:val="14"/>
                        <w:szCs w:val="14"/>
                      </w:rPr>
                      <w:t xml:space="preserve">Dirección o </w:t>
                    </w:r>
                  </w:p>
                  <w:p w14:paraId="1AA8D5F1" w14:textId="77777777" w:rsidR="007244C9" w:rsidRPr="00AE34B8" w:rsidRDefault="007244C9" w:rsidP="00D60B3A">
                    <w:pPr>
                      <w:spacing w:after="0" w:line="130" w:lineRule="exact"/>
                      <w:rPr>
                        <w:rFonts w:cs="Calibri"/>
                        <w:color w:val="000000" w:themeColor="text1"/>
                        <w:sz w:val="14"/>
                        <w:szCs w:val="14"/>
                      </w:rPr>
                    </w:pPr>
                    <w:r w:rsidRPr="00AE34B8">
                      <w:rPr>
                        <w:rFonts w:cs="Calibri"/>
                        <w:color w:val="000000" w:themeColor="text1"/>
                        <w:sz w:val="14"/>
                        <w:szCs w:val="14"/>
                      </w:rPr>
                      <w:t>Unidad orgánica de Completar</w:t>
                    </w:r>
                  </w:p>
                </w:txbxContent>
              </v:textbox>
            </v:shape>
          </w:pict>
        </mc:Fallback>
      </mc:AlternateContent>
    </w:r>
    <w:r w:rsidRPr="00217B6E">
      <w:rPr>
        <w:rFonts w:ascii="Arial" w:hAnsi="Arial" w:cs="Arial"/>
        <w:noProof/>
        <w:sz w:val="16"/>
        <w:szCs w:val="16"/>
      </w:rPr>
      <w:drawing>
        <wp:anchor distT="0" distB="0" distL="114300" distR="114300" simplePos="0" relativeHeight="251665408" behindDoc="1" locked="0" layoutInCell="1" allowOverlap="1" wp14:anchorId="442D98FF" wp14:editId="24533572">
          <wp:simplePos x="0" y="0"/>
          <wp:positionH relativeFrom="column">
            <wp:posOffset>-2758854</wp:posOffset>
          </wp:positionH>
          <wp:positionV relativeFrom="paragraph">
            <wp:posOffset>-1786034</wp:posOffset>
          </wp:positionV>
          <wp:extent cx="710475" cy="422762"/>
          <wp:effectExtent l="0" t="0" r="1270" b="0"/>
          <wp:wrapNone/>
          <wp:docPr id="1910909078" name="Imagen 5" descr="Una caricatura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09078" name="Imagen 5" descr="Una caricatura de una persona&#10;&#10;El contenido generado por IA puede ser incorrecto."/>
                  <pic:cNvPicPr/>
                </pic:nvPicPr>
                <pic:blipFill>
                  <a:blip r:embed="rId4">
                    <a:extLst>
                      <a:ext uri="{28A0092B-C50C-407E-A947-70E740481C1C}">
                        <a14:useLocalDpi xmlns:a14="http://schemas.microsoft.com/office/drawing/2010/main" val="0"/>
                      </a:ext>
                    </a:extLst>
                  </a:blip>
                  <a:stretch>
                    <a:fillRect/>
                  </a:stretch>
                </pic:blipFill>
                <pic:spPr>
                  <a:xfrm>
                    <a:off x="0" y="0"/>
                    <a:ext cx="721204" cy="429146"/>
                  </a:xfrm>
                  <a:prstGeom prst="rect">
                    <a:avLst/>
                  </a:prstGeom>
                </pic:spPr>
              </pic:pic>
            </a:graphicData>
          </a:graphic>
          <wp14:sizeRelH relativeFrom="page">
            <wp14:pctWidth>0</wp14:pctWidth>
          </wp14:sizeRelH>
          <wp14:sizeRelV relativeFrom="page">
            <wp14:pctHeight>0</wp14:pctHeight>
          </wp14:sizeRelV>
        </wp:anchor>
      </w:drawing>
    </w:r>
    <w:r w:rsidRPr="00217B6E">
      <w:rPr>
        <w:rFonts w:ascii="Arial" w:hAnsi="Arial" w:cs="Arial"/>
        <w:noProof/>
        <w:sz w:val="16"/>
        <w:szCs w:val="16"/>
      </w:rPr>
      <w:drawing>
        <wp:anchor distT="0" distB="0" distL="114300" distR="114300" simplePos="0" relativeHeight="251666432" behindDoc="1" locked="0" layoutInCell="1" allowOverlap="1" wp14:anchorId="273622D8" wp14:editId="62E3766F">
          <wp:simplePos x="0" y="0"/>
          <wp:positionH relativeFrom="column">
            <wp:posOffset>-1763809</wp:posOffset>
          </wp:positionH>
          <wp:positionV relativeFrom="paragraph">
            <wp:posOffset>-1786034</wp:posOffset>
          </wp:positionV>
          <wp:extent cx="896718" cy="418064"/>
          <wp:effectExtent l="0" t="0" r="5080" b="1270"/>
          <wp:wrapNone/>
          <wp:docPr id="1700769227" name="Imagen 7" descr="Un conjunto de letras negras en un fondo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69227" name="Imagen 7" descr="Un conjunto de letras negras en un fondo negro&#10;&#10;El contenido generado por IA puede ser incorrecto."/>
                  <pic:cNvPicPr/>
                </pic:nvPicPr>
                <pic:blipFill>
                  <a:blip r:embed="rId5">
                    <a:extLst>
                      <a:ext uri="{28A0092B-C50C-407E-A947-70E740481C1C}">
                        <a14:useLocalDpi xmlns:a14="http://schemas.microsoft.com/office/drawing/2010/main" val="0"/>
                      </a:ext>
                    </a:extLst>
                  </a:blip>
                  <a:stretch>
                    <a:fillRect/>
                  </a:stretch>
                </pic:blipFill>
                <pic:spPr>
                  <a:xfrm>
                    <a:off x="0" y="0"/>
                    <a:ext cx="899231" cy="419236"/>
                  </a:xfrm>
                  <a:prstGeom prst="rect">
                    <a:avLst/>
                  </a:prstGeom>
                </pic:spPr>
              </pic:pic>
            </a:graphicData>
          </a:graphic>
          <wp14:sizeRelH relativeFrom="page">
            <wp14:pctWidth>0</wp14:pctWidth>
          </wp14:sizeRelH>
          <wp14:sizeRelV relativeFrom="page">
            <wp14:pctHeight>0</wp14:pctHeight>
          </wp14:sizeRelV>
        </wp:anchor>
      </w:drawing>
    </w:r>
  </w:p>
  <w:p w14:paraId="582AC21D" w14:textId="77777777" w:rsidR="007244C9" w:rsidRPr="000D5A67" w:rsidRDefault="007244C9" w:rsidP="00D60B3A">
    <w:pPr>
      <w:spacing w:after="0" w:line="240" w:lineRule="auto"/>
      <w:ind w:left="1416" w:firstLine="708"/>
      <w:rPr>
        <w:rFonts w:ascii="Helvetica" w:hAnsi="Helvetica" w:cs="Helvetica"/>
        <w:sz w:val="16"/>
        <w:szCs w:val="16"/>
      </w:rPr>
    </w:pPr>
  </w:p>
  <w:p w14:paraId="7B65B13E" w14:textId="77777777" w:rsidR="007244C9" w:rsidRDefault="007244C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A57D" w14:textId="77777777" w:rsidR="007244C9" w:rsidRPr="00E6381E" w:rsidRDefault="007244C9" w:rsidP="007244C9">
    <w:pPr>
      <w:tabs>
        <w:tab w:val="center" w:pos="4419"/>
        <w:tab w:val="right" w:pos="8838"/>
      </w:tabs>
      <w:spacing w:after="0" w:line="240" w:lineRule="auto"/>
      <w:ind w:left="2160"/>
      <w:rPr>
        <w:rFonts w:ascii="Aptos" w:eastAsia="Times New Roman" w:hAnsi="Aptos"/>
        <w:color w:val="5A5A5A"/>
        <w:sz w:val="20"/>
        <w:szCs w:val="20"/>
        <w:lang w:val="es-PE"/>
      </w:rPr>
    </w:pPr>
    <w:r w:rsidRPr="00E6381E">
      <w:rPr>
        <w:rFonts w:ascii="Aptos" w:eastAsia="Times New Roman" w:hAnsi="Aptos"/>
        <w:noProof/>
        <w:color w:val="5A5A5A"/>
        <w:sz w:val="20"/>
        <w:szCs w:val="20"/>
        <w:lang w:val="es-PE"/>
      </w:rPr>
      <w:drawing>
        <wp:anchor distT="0" distB="0" distL="114300" distR="114300" simplePos="0" relativeHeight="251673600" behindDoc="0" locked="0" layoutInCell="1" allowOverlap="1" wp14:anchorId="45ED8B8B" wp14:editId="450F24F1">
          <wp:simplePos x="0" y="0"/>
          <wp:positionH relativeFrom="column">
            <wp:posOffset>5029835</wp:posOffset>
          </wp:positionH>
          <wp:positionV relativeFrom="paragraph">
            <wp:posOffset>-153035</wp:posOffset>
          </wp:positionV>
          <wp:extent cx="1033145" cy="335915"/>
          <wp:effectExtent l="0" t="0" r="0" b="6985"/>
          <wp:wrapNone/>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335915"/>
                  </a:xfrm>
                  <a:prstGeom prst="rect">
                    <a:avLst/>
                  </a:prstGeom>
                  <a:noFill/>
                </pic:spPr>
              </pic:pic>
            </a:graphicData>
          </a:graphic>
          <wp14:sizeRelH relativeFrom="page">
            <wp14:pctWidth>0</wp14:pctWidth>
          </wp14:sizeRelH>
          <wp14:sizeRelV relativeFrom="page">
            <wp14:pctHeight>0</wp14:pctHeight>
          </wp14:sizeRelV>
        </wp:anchor>
      </w:drawing>
    </w:r>
    <w:r w:rsidRPr="00E6381E">
      <w:rPr>
        <w:rFonts w:ascii="Aptos" w:eastAsia="Times New Roman" w:hAnsi="Aptos"/>
        <w:noProof/>
        <w:color w:val="5A5A5A"/>
        <w:sz w:val="20"/>
        <w:szCs w:val="20"/>
        <w:lang w:val="es-PE"/>
      </w:rPr>
      <mc:AlternateContent>
        <mc:Choice Requires="wpg">
          <w:drawing>
            <wp:anchor distT="0" distB="0" distL="114300" distR="114300" simplePos="0" relativeHeight="251679744" behindDoc="0" locked="0" layoutInCell="1" allowOverlap="1" wp14:anchorId="71091C65" wp14:editId="05934FA6">
              <wp:simplePos x="0" y="0"/>
              <wp:positionH relativeFrom="column">
                <wp:posOffset>-341630</wp:posOffset>
              </wp:positionH>
              <wp:positionV relativeFrom="paragraph">
                <wp:posOffset>-172720</wp:posOffset>
              </wp:positionV>
              <wp:extent cx="5145405" cy="359410"/>
              <wp:effectExtent l="0" t="0" r="0" b="2540"/>
              <wp:wrapNone/>
              <wp:docPr id="3" name="Grupo 5"/>
              <wp:cNvGraphicFramePr/>
              <a:graphic xmlns:a="http://schemas.openxmlformats.org/drawingml/2006/main">
                <a:graphicData uri="http://schemas.microsoft.com/office/word/2010/wordprocessingGroup">
                  <wpg:wgp>
                    <wpg:cNvGrpSpPr/>
                    <wpg:grpSpPr>
                      <a:xfrm>
                        <a:off x="0" y="0"/>
                        <a:ext cx="5144770" cy="358775"/>
                        <a:chOff x="0" y="0"/>
                        <a:chExt cx="4823460" cy="339090"/>
                      </a:xfrm>
                    </wpg:grpSpPr>
                    <pic:pic xmlns:pic="http://schemas.openxmlformats.org/drawingml/2006/picture">
                      <pic:nvPicPr>
                        <pic:cNvPr id="17" name="Imagen 1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823460" cy="339090"/>
                        </a:xfrm>
                        <a:prstGeom prst="rect">
                          <a:avLst/>
                        </a:prstGeom>
                      </pic:spPr>
                    </pic:pic>
                    <wps:wsp>
                      <wps:cNvPr id="18" name="Cuadro de texto 823631839"/>
                      <wps:cNvSpPr txBox="1"/>
                      <wps:spPr>
                        <a:xfrm>
                          <a:off x="2816352" y="73152"/>
                          <a:ext cx="918259" cy="227636"/>
                        </a:xfrm>
                        <a:prstGeom prst="rect">
                          <a:avLst/>
                        </a:prstGeom>
                        <a:noFill/>
                        <a:ln w="6350">
                          <a:noFill/>
                        </a:ln>
                      </wps:spPr>
                      <wps:txbx>
                        <w:txbxContent>
                          <w:p w14:paraId="7F468BC5" w14:textId="77777777" w:rsidR="007244C9" w:rsidRPr="00E6381E" w:rsidRDefault="007244C9" w:rsidP="007244C9">
                            <w:pPr>
                              <w:spacing w:after="0" w:line="160" w:lineRule="exact"/>
                              <w:rPr>
                                <w:rFonts w:cs="Calibri"/>
                                <w:color w:val="000000"/>
                                <w:sz w:val="14"/>
                                <w:szCs w:val="14"/>
                              </w:rPr>
                            </w:pPr>
                            <w:r w:rsidRPr="00E6381E">
                              <w:rPr>
                                <w:rFonts w:cs="Calibri"/>
                                <w:color w:val="000000"/>
                                <w:sz w:val="14"/>
                                <w:szCs w:val="14"/>
                              </w:rPr>
                              <w:t>Gerencia General</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Cuadro de texto 823631839"/>
                      <wps:cNvSpPr txBox="1"/>
                      <wps:spPr>
                        <a:xfrm>
                          <a:off x="3849624" y="73152"/>
                          <a:ext cx="918210" cy="227330"/>
                        </a:xfrm>
                        <a:prstGeom prst="rect">
                          <a:avLst/>
                        </a:prstGeom>
                        <a:noFill/>
                        <a:ln w="6350">
                          <a:noFill/>
                        </a:ln>
                      </wps:spPr>
                      <wps:txbx>
                        <w:txbxContent>
                          <w:p w14:paraId="00825525" w14:textId="77777777" w:rsidR="007244C9" w:rsidRPr="00E6381E" w:rsidRDefault="007244C9" w:rsidP="007244C9">
                            <w:pPr>
                              <w:spacing w:after="0" w:line="160" w:lineRule="exact"/>
                              <w:rPr>
                                <w:rFonts w:cs="Calibri"/>
                                <w:color w:val="000000"/>
                                <w:sz w:val="14"/>
                                <w:szCs w:val="14"/>
                              </w:rPr>
                            </w:pPr>
                            <w:r w:rsidRPr="00E6381E">
                              <w:rPr>
                                <w:rFonts w:cs="Calibri"/>
                                <w:color w:val="000000"/>
                                <w:sz w:val="14"/>
                                <w:szCs w:val="14"/>
                              </w:rPr>
                              <w:t>Oficina de Administración</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091C65" id="Grupo 5" o:spid="_x0000_s1041" style="position:absolute;left:0;text-align:left;margin-left:-26.9pt;margin-top:-13.6pt;width:405.15pt;height:28.3pt;z-index:251679744;mso-position-horizontal-relative:text;mso-position-vertical-relative:text;mso-width-relative:margin;mso-height-relative:margin" coordsize="48234,3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7" o:spid="_x0000_s1042" type="#_x0000_t75" style="position:absolute;width:48234;height:3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">
                <v:imagedata r:id="rId3" o:title=""/>
              </v:shape>
              <v:shapetype id="_x0000_t202" coordsize="21600,21600" o:spt="202" path="m,l,21600r21600,l21600,xe">
                <v:stroke joinstyle="miter"/>
                <v:path gradientshapeok="t" o:connecttype="rect"/>
              </v:shapetype>
              <v:shape id="Cuadro de texto 823631839" o:spid="_x0000_s1043" type="#_x0000_t202" style="position:absolute;left:28163;top:731;width:9183;height:2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" filled="f" stroked="f" strokeweight=".5pt">
                <v:textbox inset="0,0,0,0">
                  <w:txbxContent>
                    <w:p w14:paraId="7F468BC5" w14:textId="77777777" w:rsidR="007244C9" w:rsidRPr="00E6381E" w:rsidRDefault="007244C9" w:rsidP="007244C9">
                      <w:pPr>
                        <w:spacing w:after="0" w:line="160" w:lineRule="exact"/>
                        <w:rPr>
                          <w:rFonts w:cs="Calibri"/>
                          <w:color w:val="000000"/>
                          <w:sz w:val="14"/>
                          <w:szCs w:val="14"/>
                        </w:rPr>
                      </w:pPr>
                      <w:r w:rsidRPr="00E6381E">
                        <w:rPr>
                          <w:rFonts w:cs="Calibri"/>
                          <w:color w:val="000000"/>
                          <w:sz w:val="14"/>
                          <w:szCs w:val="14"/>
                        </w:rPr>
                        <w:t>Gerencia General</w:t>
                      </w:r>
                    </w:p>
                  </w:txbxContent>
                </v:textbox>
              </v:shape>
              <v:shape id="Cuadro de texto 823631839" o:spid="_x0000_s1044" type="#_x0000_t202" style="position:absolute;left:38496;top:731;width:9182;height:2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" filled="f" stroked="f" strokeweight=".5pt">
                <v:textbox inset="0,0,0,0">
                  <w:txbxContent>
                    <w:p w14:paraId="00825525" w14:textId="77777777" w:rsidR="007244C9" w:rsidRPr="00E6381E" w:rsidRDefault="007244C9" w:rsidP="007244C9">
                      <w:pPr>
                        <w:spacing w:after="0" w:line="160" w:lineRule="exact"/>
                        <w:rPr>
                          <w:rFonts w:cs="Calibri"/>
                          <w:color w:val="000000"/>
                          <w:sz w:val="14"/>
                          <w:szCs w:val="14"/>
                        </w:rPr>
                      </w:pPr>
                      <w:r w:rsidRPr="00E6381E">
                        <w:rPr>
                          <w:rFonts w:cs="Calibri"/>
                          <w:color w:val="000000"/>
                          <w:sz w:val="14"/>
                          <w:szCs w:val="14"/>
                        </w:rPr>
                        <w:t>Oficina de Administración</w:t>
                      </w:r>
                    </w:p>
                  </w:txbxContent>
                </v:textbox>
              </v:shape>
            </v:group>
          </w:pict>
        </mc:Fallback>
      </mc:AlternateContent>
    </w:r>
  </w:p>
  <w:p w14:paraId="177E8162" w14:textId="77777777" w:rsidR="007244C9" w:rsidRPr="00E6381E" w:rsidRDefault="007244C9" w:rsidP="007244C9">
    <w:pPr>
      <w:tabs>
        <w:tab w:val="center" w:pos="4419"/>
        <w:tab w:val="right" w:pos="8838"/>
      </w:tabs>
      <w:spacing w:after="0" w:line="240" w:lineRule="auto"/>
      <w:ind w:left="2160"/>
      <w:rPr>
        <w:rFonts w:ascii="Aptos" w:eastAsia="Times New Roman" w:hAnsi="Aptos"/>
        <w:color w:val="5A5A5A"/>
        <w:sz w:val="20"/>
        <w:szCs w:val="20"/>
        <w:lang w:val="es-PE"/>
      </w:rPr>
    </w:pPr>
  </w:p>
  <w:p w14:paraId="6B363F53" w14:textId="77777777" w:rsidR="007244C9" w:rsidRPr="00E6381E" w:rsidRDefault="007244C9" w:rsidP="007244C9">
    <w:pPr>
      <w:spacing w:after="160" w:line="288" w:lineRule="auto"/>
      <w:ind w:left="2160"/>
      <w:rPr>
        <w:rFonts w:ascii="Helvetica" w:eastAsia="Times New Roman" w:hAnsi="Helvetica" w:cs="Helvetica"/>
        <w:color w:val="5A5A5A"/>
        <w:sz w:val="16"/>
        <w:szCs w:val="16"/>
        <w:lang w:val="es-PE"/>
      </w:rPr>
    </w:pPr>
    <w:r w:rsidRPr="00E6381E">
      <w:rPr>
        <w:rFonts w:ascii="Helvetica" w:eastAsia="Times New Roman" w:hAnsi="Helvetica" w:cs="Helvetica"/>
        <w:color w:val="5A5A5A"/>
        <w:sz w:val="16"/>
        <w:szCs w:val="16"/>
        <w:lang w:val="es-PE"/>
      </w:rPr>
      <w:t>"Decenio de la Igualdad de Oportunidades para Hombres y Mujeres"</w:t>
    </w:r>
    <w:r w:rsidRPr="00E6381E">
      <w:rPr>
        <w:rFonts w:ascii="Helvetica" w:eastAsia="Times New Roman" w:hAnsi="Helvetica" w:cs="Helvetica"/>
        <w:color w:val="5A5A5A"/>
        <w:sz w:val="16"/>
        <w:szCs w:val="16"/>
        <w:lang w:val="es-PE"/>
      </w:rPr>
      <w:br/>
      <w:t xml:space="preserve">     “Año de la Esperanza y el Fortalecimiento de la Democracia”</w:t>
    </w:r>
    <w:r w:rsidRPr="00E6381E">
      <w:rPr>
        <w:rFonts w:ascii="Aptos" w:eastAsia="Times New Roman" w:hAnsi="Aptos"/>
        <w:noProof/>
        <w:color w:val="5A5A5A"/>
        <w:sz w:val="20"/>
        <w:szCs w:val="20"/>
        <w:lang w:val="es-PE"/>
      </w:rPr>
      <w:drawing>
        <wp:anchor distT="0" distB="0" distL="114300" distR="114300" simplePos="0" relativeHeight="251676672" behindDoc="0" locked="0" layoutInCell="1" allowOverlap="1" wp14:anchorId="7F6337A4" wp14:editId="1C5A9274">
          <wp:simplePos x="0" y="0"/>
          <wp:positionH relativeFrom="column">
            <wp:posOffset>-2653665</wp:posOffset>
          </wp:positionH>
          <wp:positionV relativeFrom="paragraph">
            <wp:posOffset>-1688465</wp:posOffset>
          </wp:positionV>
          <wp:extent cx="4824095" cy="339725"/>
          <wp:effectExtent l="0" t="0" r="0" b="317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24095" cy="339725"/>
                  </a:xfrm>
                  <a:prstGeom prst="rect">
                    <a:avLst/>
                  </a:prstGeom>
                  <a:noFill/>
                </pic:spPr>
              </pic:pic>
            </a:graphicData>
          </a:graphic>
          <wp14:sizeRelH relativeFrom="margin">
            <wp14:pctWidth>0</wp14:pctWidth>
          </wp14:sizeRelH>
          <wp14:sizeRelV relativeFrom="margin">
            <wp14:pctHeight>0</wp14:pctHeight>
          </wp14:sizeRelV>
        </wp:anchor>
      </w:drawing>
    </w:r>
    <w:r w:rsidRPr="00E6381E">
      <w:rPr>
        <w:rFonts w:ascii="Aptos" w:eastAsia="Times New Roman" w:hAnsi="Aptos"/>
        <w:noProof/>
        <w:color w:val="5A5A5A"/>
        <w:sz w:val="20"/>
        <w:szCs w:val="20"/>
        <w:lang w:val="es-PE"/>
      </w:rPr>
      <mc:AlternateContent>
        <mc:Choice Requires="wps">
          <w:drawing>
            <wp:anchor distT="0" distB="0" distL="114300" distR="114300" simplePos="0" relativeHeight="251677696" behindDoc="0" locked="0" layoutInCell="1" allowOverlap="1" wp14:anchorId="59B139FD" wp14:editId="7F0A948B">
              <wp:simplePos x="0" y="0"/>
              <wp:positionH relativeFrom="column">
                <wp:posOffset>213995</wp:posOffset>
              </wp:positionH>
              <wp:positionV relativeFrom="paragraph">
                <wp:posOffset>-1633220</wp:posOffset>
              </wp:positionV>
              <wp:extent cx="890905" cy="257810"/>
              <wp:effectExtent l="0" t="0" r="4445" b="8890"/>
              <wp:wrapNone/>
              <wp:docPr id="2" name="Cuadro de texto 4"/>
              <wp:cNvGraphicFramePr/>
              <a:graphic xmlns:a="http://schemas.openxmlformats.org/drawingml/2006/main">
                <a:graphicData uri="http://schemas.microsoft.com/office/word/2010/wordprocessingShape">
                  <wps:wsp>
                    <wps:cNvSpPr txBox="1"/>
                    <wps:spPr>
                      <a:xfrm>
                        <a:off x="0" y="0"/>
                        <a:ext cx="890905" cy="257810"/>
                      </a:xfrm>
                      <a:prstGeom prst="rect">
                        <a:avLst/>
                      </a:prstGeom>
                      <a:noFill/>
                      <a:ln w="6350">
                        <a:noFill/>
                      </a:ln>
                    </wps:spPr>
                    <wps:txbx>
                      <w:txbxContent>
                        <w:p w14:paraId="3205D5EE" w14:textId="77777777" w:rsidR="007244C9" w:rsidRPr="00E6381E" w:rsidRDefault="007244C9" w:rsidP="007244C9">
                          <w:pPr>
                            <w:spacing w:after="0" w:line="130" w:lineRule="exact"/>
                            <w:rPr>
                              <w:rFonts w:cs="Calibri"/>
                              <w:color w:val="000000"/>
                              <w:sz w:val="14"/>
                              <w:szCs w:val="14"/>
                            </w:rPr>
                          </w:pPr>
                          <w:r w:rsidRPr="00E6381E">
                            <w:rPr>
                              <w:rFonts w:cs="Calibri"/>
                              <w:color w:val="000000"/>
                              <w:sz w:val="14"/>
                              <w:szCs w:val="14"/>
                            </w:rPr>
                            <w:t xml:space="preserve">Dirección </w:t>
                          </w:r>
                        </w:p>
                        <w:p w14:paraId="24ECE231" w14:textId="77777777" w:rsidR="007244C9" w:rsidRPr="00E6381E" w:rsidRDefault="007244C9" w:rsidP="007244C9">
                          <w:pPr>
                            <w:spacing w:after="0" w:line="130" w:lineRule="exact"/>
                            <w:rPr>
                              <w:rFonts w:cs="Calibri"/>
                              <w:color w:val="000000"/>
                              <w:sz w:val="14"/>
                              <w:szCs w:val="14"/>
                            </w:rPr>
                          </w:pPr>
                          <w:r w:rsidRPr="00E6381E">
                            <w:rPr>
                              <w:rFonts w:cs="Calibri"/>
                              <w:color w:val="000000"/>
                              <w:sz w:val="14"/>
                              <w:szCs w:val="14"/>
                            </w:rPr>
                            <w:t xml:space="preserve">General de Completar </w:t>
                          </w:r>
                        </w:p>
                        <w:p w14:paraId="2EAE4203" w14:textId="77777777" w:rsidR="007244C9" w:rsidRPr="00E6381E" w:rsidRDefault="007244C9" w:rsidP="007244C9">
                          <w:pPr>
                            <w:spacing w:after="0" w:line="130" w:lineRule="exact"/>
                            <w:rPr>
                              <w:rFonts w:cs="Calibri"/>
                              <w:color w:val="000000"/>
                              <w:sz w:val="14"/>
                              <w:szCs w:val="14"/>
                            </w:rPr>
                          </w:pPr>
                          <w:r w:rsidRPr="00E6381E">
                            <w:rPr>
                              <w:rFonts w:cs="Calibri"/>
                              <w:color w:val="000000"/>
                              <w:sz w:val="14"/>
                              <w:szCs w:val="14"/>
                            </w:rPr>
                            <w:t>en 3 líneas</w:t>
                          </w:r>
                        </w:p>
                        <w:p w14:paraId="6E2744DE" w14:textId="77777777" w:rsidR="007244C9" w:rsidRPr="00E6381E" w:rsidRDefault="007244C9" w:rsidP="007244C9">
                          <w:pPr>
                            <w:spacing w:after="0" w:line="130" w:lineRule="exact"/>
                            <w:rPr>
                              <w:rFonts w:cs="Calibri"/>
                              <w:color w:val="000000"/>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9B139FD" id="_x0000_s1045" type="#_x0000_t202" style="position:absolute;left:0;text-align:left;margin-left:16.85pt;margin-top:-128.6pt;width:70.15pt;height:20.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" filled="f" stroked="f" strokeweight=".5pt">
              <v:textbox inset="0,0,0,0">
                <w:txbxContent>
                  <w:p w14:paraId="3205D5EE" w14:textId="77777777" w:rsidR="007244C9" w:rsidRPr="00E6381E" w:rsidRDefault="007244C9" w:rsidP="007244C9">
                    <w:pPr>
                      <w:spacing w:after="0" w:line="130" w:lineRule="exact"/>
                      <w:rPr>
                        <w:rFonts w:cs="Calibri"/>
                        <w:color w:val="000000"/>
                        <w:sz w:val="14"/>
                        <w:szCs w:val="14"/>
                      </w:rPr>
                    </w:pPr>
                    <w:r w:rsidRPr="00E6381E">
                      <w:rPr>
                        <w:rFonts w:cs="Calibri"/>
                        <w:color w:val="000000"/>
                        <w:sz w:val="14"/>
                        <w:szCs w:val="14"/>
                      </w:rPr>
                      <w:t xml:space="preserve">Dirección </w:t>
                    </w:r>
                  </w:p>
                  <w:p w14:paraId="24ECE231" w14:textId="77777777" w:rsidR="007244C9" w:rsidRPr="00E6381E" w:rsidRDefault="007244C9" w:rsidP="007244C9">
                    <w:pPr>
                      <w:spacing w:after="0" w:line="130" w:lineRule="exact"/>
                      <w:rPr>
                        <w:rFonts w:cs="Calibri"/>
                        <w:color w:val="000000"/>
                        <w:sz w:val="14"/>
                        <w:szCs w:val="14"/>
                      </w:rPr>
                    </w:pPr>
                    <w:r w:rsidRPr="00E6381E">
                      <w:rPr>
                        <w:rFonts w:cs="Calibri"/>
                        <w:color w:val="000000"/>
                        <w:sz w:val="14"/>
                        <w:szCs w:val="14"/>
                      </w:rPr>
                      <w:t xml:space="preserve">General de Completar </w:t>
                    </w:r>
                  </w:p>
                  <w:p w14:paraId="2EAE4203" w14:textId="77777777" w:rsidR="007244C9" w:rsidRPr="00E6381E" w:rsidRDefault="007244C9" w:rsidP="007244C9">
                    <w:pPr>
                      <w:spacing w:after="0" w:line="130" w:lineRule="exact"/>
                      <w:rPr>
                        <w:rFonts w:cs="Calibri"/>
                        <w:color w:val="000000"/>
                        <w:sz w:val="14"/>
                        <w:szCs w:val="14"/>
                      </w:rPr>
                    </w:pPr>
                    <w:r w:rsidRPr="00E6381E">
                      <w:rPr>
                        <w:rFonts w:cs="Calibri"/>
                        <w:color w:val="000000"/>
                        <w:sz w:val="14"/>
                        <w:szCs w:val="14"/>
                      </w:rPr>
                      <w:t>en 3 líneas</w:t>
                    </w:r>
                  </w:p>
                  <w:p w14:paraId="6E2744DE" w14:textId="77777777" w:rsidR="007244C9" w:rsidRPr="00E6381E" w:rsidRDefault="007244C9" w:rsidP="007244C9">
                    <w:pPr>
                      <w:spacing w:after="0" w:line="130" w:lineRule="exact"/>
                      <w:rPr>
                        <w:rFonts w:cs="Calibri"/>
                        <w:color w:val="000000"/>
                        <w:sz w:val="14"/>
                        <w:szCs w:val="14"/>
                      </w:rPr>
                    </w:pPr>
                  </w:p>
                </w:txbxContent>
              </v:textbox>
            </v:shape>
          </w:pict>
        </mc:Fallback>
      </mc:AlternateContent>
    </w:r>
    <w:r w:rsidRPr="00E6381E">
      <w:rPr>
        <w:rFonts w:ascii="Aptos" w:eastAsia="Times New Roman" w:hAnsi="Aptos"/>
        <w:noProof/>
        <w:color w:val="5A5A5A"/>
        <w:sz w:val="20"/>
        <w:szCs w:val="20"/>
        <w:lang w:val="es-PE"/>
      </w:rPr>
      <mc:AlternateContent>
        <mc:Choice Requires="wps">
          <w:drawing>
            <wp:anchor distT="0" distB="0" distL="114300" distR="114300" simplePos="0" relativeHeight="251678720" behindDoc="0" locked="0" layoutInCell="1" allowOverlap="1" wp14:anchorId="53F19F71" wp14:editId="777E9122">
              <wp:simplePos x="0" y="0"/>
              <wp:positionH relativeFrom="column">
                <wp:posOffset>1221105</wp:posOffset>
              </wp:positionH>
              <wp:positionV relativeFrom="paragraph">
                <wp:posOffset>-1639570</wp:posOffset>
              </wp:positionV>
              <wp:extent cx="848360" cy="258445"/>
              <wp:effectExtent l="0" t="0" r="8890" b="8255"/>
              <wp:wrapNone/>
              <wp:docPr id="1" name="Cuadro de texto 618115493"/>
              <wp:cNvGraphicFramePr/>
              <a:graphic xmlns:a="http://schemas.openxmlformats.org/drawingml/2006/main">
                <a:graphicData uri="http://schemas.microsoft.com/office/word/2010/wordprocessingShape">
                  <wps:wsp>
                    <wps:cNvSpPr txBox="1"/>
                    <wps:spPr>
                      <a:xfrm>
                        <a:off x="0" y="0"/>
                        <a:ext cx="848360" cy="257810"/>
                      </a:xfrm>
                      <a:prstGeom prst="rect">
                        <a:avLst/>
                      </a:prstGeom>
                      <a:noFill/>
                      <a:ln w="6350">
                        <a:noFill/>
                      </a:ln>
                    </wps:spPr>
                    <wps:txbx>
                      <w:txbxContent>
                        <w:p w14:paraId="0B0A93DD" w14:textId="77777777" w:rsidR="007244C9" w:rsidRPr="00E6381E" w:rsidRDefault="007244C9" w:rsidP="007244C9">
                          <w:pPr>
                            <w:spacing w:after="0" w:line="130" w:lineRule="exact"/>
                            <w:rPr>
                              <w:rFonts w:cs="Calibri"/>
                              <w:color w:val="000000"/>
                              <w:sz w:val="14"/>
                              <w:szCs w:val="14"/>
                            </w:rPr>
                          </w:pPr>
                          <w:r w:rsidRPr="00E6381E">
                            <w:rPr>
                              <w:rFonts w:cs="Calibri"/>
                              <w:color w:val="000000"/>
                              <w:sz w:val="14"/>
                              <w:szCs w:val="14"/>
                            </w:rPr>
                            <w:t xml:space="preserve">Dirección o </w:t>
                          </w:r>
                        </w:p>
                        <w:p w14:paraId="2FD7408E" w14:textId="77777777" w:rsidR="007244C9" w:rsidRPr="00E6381E" w:rsidRDefault="007244C9" w:rsidP="007244C9">
                          <w:pPr>
                            <w:spacing w:after="0" w:line="130" w:lineRule="exact"/>
                            <w:rPr>
                              <w:rFonts w:cs="Calibri"/>
                              <w:color w:val="000000"/>
                              <w:sz w:val="14"/>
                              <w:szCs w:val="14"/>
                            </w:rPr>
                          </w:pPr>
                          <w:r w:rsidRPr="00E6381E">
                            <w:rPr>
                              <w:rFonts w:cs="Calibri"/>
                              <w:color w:val="000000"/>
                              <w:sz w:val="14"/>
                              <w:szCs w:val="14"/>
                            </w:rPr>
                            <w:t>Unidad orgánica de Completar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F19F71" id="_x0000_s1046" type="#_x0000_t202" style="position:absolute;left:0;text-align:left;margin-left:96.15pt;margin-top:-129.1pt;width:66.8pt;height:20.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" filled="f" stroked="f" strokeweight=".5pt">
              <v:textbox inset="0,0,0,0">
                <w:txbxContent>
                  <w:p w14:paraId="0B0A93DD" w14:textId="77777777" w:rsidR="007244C9" w:rsidRPr="00E6381E" w:rsidRDefault="007244C9" w:rsidP="007244C9">
                    <w:pPr>
                      <w:spacing w:after="0" w:line="130" w:lineRule="exact"/>
                      <w:rPr>
                        <w:rFonts w:cs="Calibri"/>
                        <w:color w:val="000000"/>
                        <w:sz w:val="14"/>
                        <w:szCs w:val="14"/>
                      </w:rPr>
                    </w:pPr>
                    <w:r w:rsidRPr="00E6381E">
                      <w:rPr>
                        <w:rFonts w:cs="Calibri"/>
                        <w:color w:val="000000"/>
                        <w:sz w:val="14"/>
                        <w:szCs w:val="14"/>
                      </w:rPr>
                      <w:t xml:space="preserve">Dirección o </w:t>
                    </w:r>
                  </w:p>
                  <w:p w14:paraId="2FD7408E" w14:textId="77777777" w:rsidR="007244C9" w:rsidRPr="00E6381E" w:rsidRDefault="007244C9" w:rsidP="007244C9">
                    <w:pPr>
                      <w:spacing w:after="0" w:line="130" w:lineRule="exact"/>
                      <w:rPr>
                        <w:rFonts w:cs="Calibri"/>
                        <w:color w:val="000000"/>
                        <w:sz w:val="14"/>
                        <w:szCs w:val="14"/>
                      </w:rPr>
                    </w:pPr>
                    <w:r w:rsidRPr="00E6381E">
                      <w:rPr>
                        <w:rFonts w:cs="Calibri"/>
                        <w:color w:val="000000"/>
                        <w:sz w:val="14"/>
                        <w:szCs w:val="14"/>
                      </w:rPr>
                      <w:t>Unidad orgánica de Completar</w:t>
                    </w:r>
                  </w:p>
                </w:txbxContent>
              </v:textbox>
            </v:shape>
          </w:pict>
        </mc:Fallback>
      </mc:AlternateContent>
    </w:r>
    <w:r w:rsidRPr="00E6381E">
      <w:rPr>
        <w:rFonts w:ascii="Aptos" w:eastAsia="Times New Roman" w:hAnsi="Aptos"/>
        <w:noProof/>
        <w:color w:val="5A5A5A"/>
        <w:sz w:val="20"/>
        <w:szCs w:val="20"/>
        <w:lang w:val="es-PE"/>
      </w:rPr>
      <w:drawing>
        <wp:anchor distT="0" distB="0" distL="114300" distR="114300" simplePos="0" relativeHeight="251674624" behindDoc="1" locked="0" layoutInCell="1" allowOverlap="1" wp14:anchorId="4D92B272" wp14:editId="0FD4AB3D">
          <wp:simplePos x="0" y="0"/>
          <wp:positionH relativeFrom="column">
            <wp:posOffset>-2759075</wp:posOffset>
          </wp:positionH>
          <wp:positionV relativeFrom="paragraph">
            <wp:posOffset>-1786255</wp:posOffset>
          </wp:positionV>
          <wp:extent cx="710565" cy="422910"/>
          <wp:effectExtent l="0" t="0" r="0" b="0"/>
          <wp:wrapNone/>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0565" cy="422910"/>
                  </a:xfrm>
                  <a:prstGeom prst="rect">
                    <a:avLst/>
                  </a:prstGeom>
                  <a:noFill/>
                </pic:spPr>
              </pic:pic>
            </a:graphicData>
          </a:graphic>
          <wp14:sizeRelH relativeFrom="page">
            <wp14:pctWidth>0</wp14:pctWidth>
          </wp14:sizeRelH>
          <wp14:sizeRelV relativeFrom="page">
            <wp14:pctHeight>0</wp14:pctHeight>
          </wp14:sizeRelV>
        </wp:anchor>
      </w:drawing>
    </w:r>
    <w:r w:rsidRPr="00E6381E">
      <w:rPr>
        <w:rFonts w:ascii="Aptos" w:eastAsia="Times New Roman" w:hAnsi="Aptos"/>
        <w:noProof/>
        <w:color w:val="5A5A5A"/>
        <w:sz w:val="20"/>
        <w:szCs w:val="20"/>
        <w:lang w:val="es-PE"/>
      </w:rPr>
      <w:drawing>
        <wp:anchor distT="0" distB="0" distL="114300" distR="114300" simplePos="0" relativeHeight="251675648" behindDoc="1" locked="0" layoutInCell="1" allowOverlap="1" wp14:anchorId="6CBA053F" wp14:editId="376823AB">
          <wp:simplePos x="0" y="0"/>
          <wp:positionH relativeFrom="column">
            <wp:posOffset>-1764030</wp:posOffset>
          </wp:positionH>
          <wp:positionV relativeFrom="paragraph">
            <wp:posOffset>-1786255</wp:posOffset>
          </wp:positionV>
          <wp:extent cx="896620" cy="417830"/>
          <wp:effectExtent l="0" t="0" r="0" b="127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6620" cy="417830"/>
                  </a:xfrm>
                  <a:prstGeom prst="rect">
                    <a:avLst/>
                  </a:prstGeom>
                  <a:noFill/>
                </pic:spPr>
              </pic:pic>
            </a:graphicData>
          </a:graphic>
          <wp14:sizeRelH relativeFrom="page">
            <wp14:pctWidth>0</wp14:pctWidth>
          </wp14:sizeRelH>
          <wp14:sizeRelV relativeFrom="page">
            <wp14:pctHeight>0</wp14:pctHeight>
          </wp14:sizeRelV>
        </wp:anchor>
      </w:drawing>
    </w:r>
  </w:p>
  <w:p w14:paraId="1B28523C" w14:textId="77777777" w:rsidR="007244C9" w:rsidRPr="00E6381E" w:rsidRDefault="007244C9" w:rsidP="007244C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E41D" w14:textId="77777777" w:rsidR="007244C9" w:rsidRDefault="007244C9" w:rsidP="007244C9">
    <w:pPr>
      <w:pStyle w:val="Encabezado"/>
    </w:pPr>
    <w:r>
      <w:rPr>
        <w:noProof/>
      </w:rPr>
      <mc:AlternateContent>
        <mc:Choice Requires="wpg">
          <w:drawing>
            <wp:inline distT="0" distB="0" distL="0" distR="0" wp14:anchorId="3C9B33AB" wp14:editId="2919F7E5">
              <wp:extent cx="4787900" cy="427990"/>
              <wp:effectExtent l="3810" t="2540" r="0" b="0"/>
              <wp:docPr id="1432690375"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900" cy="427990"/>
                        <a:chOff x="0" y="286677"/>
                        <a:chExt cx="4787900" cy="428625"/>
                      </a:xfrm>
                    </wpg:grpSpPr>
                    <pic:pic xmlns:pic="http://schemas.openxmlformats.org/drawingml/2006/picture">
                      <pic:nvPicPr>
                        <pic:cNvPr id="1417895002" name="Imagen 147889897"/>
                        <pic:cNvPicPr>
                          <a:picLocks noChangeAspect="1" noChangeArrowheads="1"/>
                        </pic:cNvPicPr>
                      </pic:nvPicPr>
                      <pic:blipFill>
                        <a:blip r:embed="rId1">
                          <a:extLst>
                            <a:ext uri="{28A0092B-C50C-407E-A947-70E740481C1C}">
                              <a14:useLocalDpi xmlns:a14="http://schemas.microsoft.com/office/drawing/2010/main" val="0"/>
                            </a:ext>
                          </a:extLst>
                        </a:blip>
                        <a:srcRect r="21349"/>
                        <a:stretch>
                          <a:fillRect/>
                        </a:stretch>
                      </pic:blipFill>
                      <pic:spPr bwMode="auto">
                        <a:xfrm>
                          <a:off x="0" y="286677"/>
                          <a:ext cx="47879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3962302" name="Cuadro de texto 823631839"/>
                      <wps:cNvSpPr txBox="1">
                        <a:spLocks noChangeArrowheads="1"/>
                      </wps:cNvSpPr>
                      <wps:spPr bwMode="auto">
                        <a:xfrm>
                          <a:off x="3572510" y="408751"/>
                          <a:ext cx="1023620" cy="116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9B19C6" w14:textId="77777777" w:rsidR="007244C9" w:rsidRPr="00A339E9" w:rsidRDefault="007244C9" w:rsidP="007244C9">
                            <w:pPr>
                              <w:spacing w:after="0" w:line="240" w:lineRule="auto"/>
                              <w:rPr>
                                <w:rFonts w:cs="Calibri"/>
                                <w:b/>
                                <w:bCs/>
                                <w:sz w:val="15"/>
                                <w:szCs w:val="15"/>
                                <w:lang w:val="es-PE"/>
                              </w:rPr>
                            </w:pPr>
                            <w:r w:rsidRPr="00200490">
                              <w:rPr>
                                <w:rFonts w:cs="Calibri"/>
                                <w:b/>
                                <w:bCs/>
                                <w:sz w:val="15"/>
                                <w:szCs w:val="15"/>
                              </w:rPr>
                              <w:t>Oficina de Administración</w:t>
                            </w:r>
                          </w:p>
                        </w:txbxContent>
                      </wps:txbx>
                      <wps:bodyPr rot="0" vert="horz" wrap="square" lIns="0" tIns="0" rIns="0" bIns="0" anchor="ctr" anchorCtr="0" upright="1">
                        <a:noAutofit/>
                      </wps:bodyPr>
                    </wps:wsp>
                  </wpg:wgp>
                </a:graphicData>
              </a:graphic>
            </wp:inline>
          </w:drawing>
        </mc:Choice>
        <mc:Fallback>
          <w:pict>
            <v:group w14:anchorId="3C9B33AB" id="_x0000_s1049" style="width:377pt;height:33.7pt;mso-position-horizontal-relative:char;mso-position-vertical-relative:line" coordorigin=",2866" coordsize="47879,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7889897" o:spid="_x0000_s1050" type="#_x0000_t75" style="position:absolute;top:2866;width:47879;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">
                <v:imagedata r:id="rId2" o:title="" cropright="13991f"/>
              </v:shape>
              <v:shapetype id="_x0000_t202" coordsize="21600,21600" o:spt="202" path="m,l,21600r21600,l21600,xe">
                <v:stroke joinstyle="miter"/>
                <v:path gradientshapeok="t" o:connecttype="rect"/>
              </v:shapetype>
              <v:shape id="Cuadro de texto 823631839" o:spid="_x0000_s1051" type="#_x0000_t202" style="position:absolute;left:35725;top:4087;width:10236;height:1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" filled="f" stroked="f" strokeweight=".5pt">
                <v:textbox inset="0,0,0,0">
                  <w:txbxContent>
                    <w:p w14:paraId="529B19C6" w14:textId="77777777" w:rsidR="007244C9" w:rsidRPr="00A339E9" w:rsidRDefault="007244C9" w:rsidP="007244C9">
                      <w:pPr>
                        <w:spacing w:after="0" w:line="240" w:lineRule="auto"/>
                        <w:rPr>
                          <w:rFonts w:cs="Calibri"/>
                          <w:b/>
                          <w:bCs/>
                          <w:sz w:val="15"/>
                          <w:szCs w:val="15"/>
                          <w:lang w:val="es-PE"/>
                        </w:rPr>
                      </w:pPr>
                      <w:r w:rsidRPr="00200490">
                        <w:rPr>
                          <w:rFonts w:cs="Calibri"/>
                          <w:b/>
                          <w:bCs/>
                          <w:sz w:val="15"/>
                          <w:szCs w:val="15"/>
                        </w:rPr>
                        <w:t>Oficina de Administración</w:t>
                      </w:r>
                    </w:p>
                  </w:txbxContent>
                </v:textbox>
              </v:shape>
              <w10:anchorlock/>
            </v:group>
          </w:pict>
        </mc:Fallback>
      </mc:AlternateContent>
    </w:r>
    <w:r>
      <w:rPr>
        <w:noProof/>
      </w:rPr>
      <w:drawing>
        <wp:anchor distT="0" distB="0" distL="114300" distR="114300" simplePos="0" relativeHeight="251672576" behindDoc="0" locked="0" layoutInCell="1" allowOverlap="1" wp14:anchorId="6447DEB0" wp14:editId="3436DF41">
          <wp:simplePos x="0" y="0"/>
          <wp:positionH relativeFrom="column">
            <wp:posOffset>4853940</wp:posOffset>
          </wp:positionH>
          <wp:positionV relativeFrom="paragraph">
            <wp:posOffset>15240</wp:posOffset>
          </wp:positionV>
          <wp:extent cx="1033145" cy="335915"/>
          <wp:effectExtent l="0" t="0" r="0" b="0"/>
          <wp:wrapNone/>
          <wp:docPr id="13" name="Imagen 3"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84667" name="Imagen 3" descr="Un dibujo de una cara feliz&#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31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AF5F7" w14:textId="77777777" w:rsidR="007244C9" w:rsidRPr="00200490" w:rsidRDefault="007244C9" w:rsidP="007244C9">
    <w:pPr>
      <w:pStyle w:val="Encabezado"/>
      <w:tabs>
        <w:tab w:val="clear" w:pos="4252"/>
        <w:tab w:val="clear" w:pos="8504"/>
      </w:tabs>
      <w:rPr>
        <w:sz w:val="12"/>
        <w:szCs w:val="12"/>
      </w:rPr>
    </w:pPr>
  </w:p>
  <w:p w14:paraId="325AED42" w14:textId="77777777" w:rsidR="007244C9" w:rsidRDefault="007244C9" w:rsidP="007244C9">
    <w:pPr>
      <w:spacing w:after="0" w:line="240" w:lineRule="auto"/>
      <w:ind w:left="1416" w:firstLine="708"/>
      <w:rPr>
        <w:rFonts w:ascii="Helvetica" w:hAnsi="Helvetica" w:cs="Helvetica"/>
        <w:sz w:val="16"/>
        <w:szCs w:val="16"/>
      </w:rPr>
    </w:pPr>
    <w:r w:rsidRPr="0067616F">
      <w:rPr>
        <w:rFonts w:ascii="Helvetica" w:hAnsi="Helvetica" w:cs="Helvetica"/>
        <w:sz w:val="16"/>
        <w:szCs w:val="16"/>
      </w:rPr>
      <w:t>"Decenio de la Igualdad de Oportunidades para Mujeres</w:t>
    </w:r>
    <w:r>
      <w:rPr>
        <w:rFonts w:ascii="Helvetica" w:hAnsi="Helvetica" w:cs="Helvetica"/>
        <w:sz w:val="16"/>
        <w:szCs w:val="16"/>
      </w:rPr>
      <w:t xml:space="preserve"> y </w:t>
    </w:r>
    <w:r w:rsidRPr="0067616F">
      <w:rPr>
        <w:rFonts w:ascii="Helvetica" w:hAnsi="Helvetica" w:cs="Helvetica"/>
        <w:sz w:val="16"/>
        <w:szCs w:val="16"/>
      </w:rPr>
      <w:t>Hombres"</w:t>
    </w:r>
  </w:p>
  <w:p w14:paraId="654CBF70" w14:textId="77777777" w:rsidR="007244C9" w:rsidRPr="000D5A67" w:rsidRDefault="007244C9" w:rsidP="007244C9">
    <w:pPr>
      <w:spacing w:after="0" w:line="240" w:lineRule="auto"/>
      <w:ind w:left="1416" w:firstLine="708"/>
      <w:rPr>
        <w:rFonts w:ascii="Helvetica" w:hAnsi="Helvetica" w:cs="Helvetica"/>
        <w:sz w:val="16"/>
        <w:szCs w:val="16"/>
      </w:rPr>
    </w:pPr>
    <w:r w:rsidRPr="00C10ECB">
      <w:rPr>
        <w:rFonts w:ascii="Helvetica" w:hAnsi="Helvetica" w:cs="Arial"/>
        <w:sz w:val="16"/>
        <w:szCs w:val="16"/>
      </w:rPr>
      <w:t>"</w:t>
    </w:r>
    <w:r w:rsidRPr="00D10F1E">
      <w:rPr>
        <w:rFonts w:ascii="Helvetica" w:hAnsi="Helvetica" w:cs="Arial"/>
        <w:sz w:val="16"/>
        <w:szCs w:val="16"/>
      </w:rPr>
      <w:t xml:space="preserve">Año de la </w:t>
    </w:r>
    <w:r>
      <w:rPr>
        <w:rFonts w:ascii="Helvetica" w:hAnsi="Helvetica" w:cs="Arial"/>
        <w:sz w:val="16"/>
        <w:szCs w:val="16"/>
      </w:rPr>
      <w:t>R</w:t>
    </w:r>
    <w:r w:rsidRPr="00D10F1E">
      <w:rPr>
        <w:rFonts w:ascii="Helvetica" w:hAnsi="Helvetica" w:cs="Arial"/>
        <w:sz w:val="16"/>
        <w:szCs w:val="16"/>
      </w:rPr>
      <w:t xml:space="preserve">ecuperación y </w:t>
    </w:r>
    <w:r>
      <w:rPr>
        <w:rFonts w:ascii="Helvetica" w:hAnsi="Helvetica" w:cs="Arial"/>
        <w:sz w:val="16"/>
        <w:szCs w:val="16"/>
      </w:rPr>
      <w:t>C</w:t>
    </w:r>
    <w:r w:rsidRPr="00D10F1E">
      <w:rPr>
        <w:rFonts w:ascii="Helvetica" w:hAnsi="Helvetica" w:cs="Arial"/>
        <w:sz w:val="16"/>
        <w:szCs w:val="16"/>
      </w:rPr>
      <w:t xml:space="preserve">onsolidación de la </w:t>
    </w:r>
    <w:r>
      <w:rPr>
        <w:rFonts w:ascii="Helvetica" w:hAnsi="Helvetica" w:cs="Arial"/>
        <w:sz w:val="16"/>
        <w:szCs w:val="16"/>
      </w:rPr>
      <w:t>E</w:t>
    </w:r>
    <w:r w:rsidRPr="00D10F1E">
      <w:rPr>
        <w:rFonts w:ascii="Helvetica" w:hAnsi="Helvetica" w:cs="Arial"/>
        <w:sz w:val="16"/>
        <w:szCs w:val="16"/>
      </w:rPr>
      <w:t xml:space="preserve">conomía </w:t>
    </w:r>
    <w:r>
      <w:rPr>
        <w:rFonts w:ascii="Helvetica" w:hAnsi="Helvetica" w:cs="Arial"/>
        <w:sz w:val="16"/>
        <w:szCs w:val="16"/>
      </w:rPr>
      <w:t>P</w:t>
    </w:r>
    <w:r w:rsidRPr="00D10F1E">
      <w:rPr>
        <w:rFonts w:ascii="Helvetica" w:hAnsi="Helvetica" w:cs="Arial"/>
        <w:sz w:val="16"/>
        <w:szCs w:val="16"/>
      </w:rPr>
      <w:t>eruana</w:t>
    </w:r>
    <w:r w:rsidRPr="00C10ECB">
      <w:rPr>
        <w:rFonts w:ascii="Helvetica" w:hAnsi="Helvetica" w:cs="Arial"/>
        <w:sz w:val="16"/>
        <w:szCs w:val="16"/>
      </w:rPr>
      <w:t>”</w:t>
    </w:r>
  </w:p>
  <w:p w14:paraId="4C5909F2" w14:textId="77777777" w:rsidR="007244C9" w:rsidRDefault="007244C9">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655345419"/>
      <w:docPartObj>
        <w:docPartGallery w:val="Page Numbers (Top of Page)"/>
        <w:docPartUnique/>
      </w:docPartObj>
    </w:sdtPr>
    <w:sdtEndPr>
      <w:rPr>
        <w:rFonts w:ascii="Arial" w:hAnsi="Arial" w:cs="Arial"/>
        <w:sz w:val="16"/>
        <w:szCs w:val="16"/>
      </w:rPr>
    </w:sdtEndPr>
    <w:sdtContent>
      <w:p w14:paraId="1FCDC1F3" w14:textId="77777777" w:rsidR="007244C9" w:rsidRPr="00DA7A9F" w:rsidRDefault="007244C9">
        <w:pPr>
          <w:pStyle w:val="Encabezado"/>
          <w:jc w:val="center"/>
          <w:rPr>
            <w:rFonts w:ascii="Arial" w:hAnsi="Arial" w:cs="Arial"/>
            <w:b/>
            <w:bCs/>
            <w:sz w:val="16"/>
            <w:szCs w:val="16"/>
          </w:rPr>
        </w:pPr>
        <w:r w:rsidRPr="00DA7A9F">
          <w:rPr>
            <w:rFonts w:ascii="Arial" w:hAnsi="Arial" w:cs="Arial"/>
            <w:b/>
            <w:bCs/>
            <w:sz w:val="16"/>
            <w:szCs w:val="16"/>
          </w:rPr>
          <w:fldChar w:fldCharType="begin"/>
        </w:r>
        <w:r w:rsidRPr="00DA7A9F">
          <w:rPr>
            <w:rFonts w:ascii="Arial" w:hAnsi="Arial" w:cs="Arial"/>
            <w:b/>
            <w:bCs/>
            <w:sz w:val="16"/>
            <w:szCs w:val="16"/>
          </w:rPr>
          <w:instrText>PAGE   \* MERGEFORMAT</w:instrText>
        </w:r>
        <w:r w:rsidRPr="00DA7A9F">
          <w:rPr>
            <w:rFonts w:ascii="Arial" w:hAnsi="Arial" w:cs="Arial"/>
            <w:b/>
            <w:bCs/>
            <w:sz w:val="16"/>
            <w:szCs w:val="16"/>
          </w:rPr>
          <w:fldChar w:fldCharType="separate"/>
        </w:r>
        <w:r w:rsidRPr="00DA7A9F">
          <w:rPr>
            <w:rFonts w:ascii="Arial" w:hAnsi="Arial" w:cs="Arial"/>
            <w:b/>
            <w:bCs/>
            <w:sz w:val="16"/>
            <w:szCs w:val="16"/>
          </w:rPr>
          <w:t>2</w:t>
        </w:r>
        <w:r w:rsidRPr="00DA7A9F">
          <w:rPr>
            <w:rFonts w:ascii="Arial" w:hAnsi="Arial" w:cs="Arial"/>
            <w:b/>
            <w:bCs/>
            <w:sz w:val="16"/>
            <w:szCs w:val="16"/>
          </w:rPr>
          <w:fldChar w:fldCharType="end"/>
        </w:r>
      </w:p>
    </w:sdtContent>
  </w:sdt>
  <w:p w14:paraId="33965701" w14:textId="77777777" w:rsidR="007244C9" w:rsidRPr="00506D61" w:rsidRDefault="007244C9">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050C" w14:textId="77777777" w:rsidR="007244C9" w:rsidRDefault="007244C9" w:rsidP="00D60B3A">
    <w:pPr>
      <w:pStyle w:val="Encabezado"/>
    </w:pPr>
    <w:r>
      <w:rPr>
        <w:noProof/>
      </w:rPr>
      <mc:AlternateContent>
        <mc:Choice Requires="wpg">
          <w:drawing>
            <wp:inline distT="0" distB="0" distL="0" distR="0" wp14:anchorId="0F2543B8" wp14:editId="23A394EE">
              <wp:extent cx="4787900" cy="427990"/>
              <wp:effectExtent l="3810" t="2540" r="0" b="0"/>
              <wp:docPr id="1557068274"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7900" cy="427990"/>
                        <a:chOff x="0" y="286677"/>
                        <a:chExt cx="4787900" cy="428625"/>
                      </a:xfrm>
                    </wpg:grpSpPr>
                    <pic:pic xmlns:pic="http://schemas.openxmlformats.org/drawingml/2006/picture">
                      <pic:nvPicPr>
                        <pic:cNvPr id="1312572693" name="Imagen 147889897"/>
                        <pic:cNvPicPr>
                          <a:picLocks noChangeAspect="1" noChangeArrowheads="1"/>
                        </pic:cNvPicPr>
                      </pic:nvPicPr>
                      <pic:blipFill>
                        <a:blip r:embed="rId1">
                          <a:extLst>
                            <a:ext uri="{28A0092B-C50C-407E-A947-70E740481C1C}">
                              <a14:useLocalDpi xmlns:a14="http://schemas.microsoft.com/office/drawing/2010/main" val="0"/>
                            </a:ext>
                          </a:extLst>
                        </a:blip>
                        <a:srcRect r="21349"/>
                        <a:stretch>
                          <a:fillRect/>
                        </a:stretch>
                      </pic:blipFill>
                      <pic:spPr bwMode="auto">
                        <a:xfrm>
                          <a:off x="0" y="286677"/>
                          <a:ext cx="47879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7374910" name="Cuadro de texto 823631839"/>
                      <wps:cNvSpPr txBox="1">
                        <a:spLocks noChangeArrowheads="1"/>
                      </wps:cNvSpPr>
                      <wps:spPr bwMode="auto">
                        <a:xfrm>
                          <a:off x="3572510" y="408751"/>
                          <a:ext cx="1023620" cy="116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205989" w14:textId="77777777" w:rsidR="007244C9" w:rsidRPr="00A339E9" w:rsidRDefault="007244C9" w:rsidP="00D60B3A">
                            <w:pPr>
                              <w:spacing w:after="0" w:line="240" w:lineRule="auto"/>
                              <w:rPr>
                                <w:rFonts w:cs="Calibri"/>
                                <w:b/>
                                <w:bCs/>
                                <w:sz w:val="15"/>
                                <w:szCs w:val="15"/>
                                <w:lang w:val="es-PE"/>
                              </w:rPr>
                            </w:pPr>
                            <w:r w:rsidRPr="00200490">
                              <w:rPr>
                                <w:rFonts w:cs="Calibri"/>
                                <w:b/>
                                <w:bCs/>
                                <w:sz w:val="15"/>
                                <w:szCs w:val="15"/>
                              </w:rPr>
                              <w:t>Oficina de Administración</w:t>
                            </w:r>
                          </w:p>
                        </w:txbxContent>
                      </wps:txbx>
                      <wps:bodyPr rot="0" vert="horz" wrap="square" lIns="0" tIns="0" rIns="0" bIns="0" anchor="ctr" anchorCtr="0" upright="1">
                        <a:noAutofit/>
                      </wps:bodyPr>
                    </wps:wsp>
                  </wpg:wgp>
                </a:graphicData>
              </a:graphic>
            </wp:inline>
          </w:drawing>
        </mc:Choice>
        <mc:Fallback>
          <w:pict>
            <v:group w14:anchorId="0F2543B8" id="_x0000_s1052" style="width:377pt;height:33.7pt;mso-position-horizontal-relative:char;mso-position-vertical-relative:line" coordorigin=",2866" coordsize="47879,4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7889897" o:spid="_x0000_s1053" type="#_x0000_t75" style="position:absolute;top:2866;width:47879;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">
                <v:imagedata r:id="rId2" o:title="" cropright="13991f"/>
              </v:shape>
              <v:shapetype id="_x0000_t202" coordsize="21600,21600" o:spt="202" path="m,l,21600r21600,l21600,xe">
                <v:stroke joinstyle="miter"/>
                <v:path gradientshapeok="t" o:connecttype="rect"/>
              </v:shapetype>
              <v:shape id="Cuadro de texto 823631839" o:spid="_x0000_s1054" type="#_x0000_t202" style="position:absolute;left:35725;top:4087;width:10236;height:1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" filled="f" stroked="f" strokeweight=".5pt">
                <v:textbox inset="0,0,0,0">
                  <w:txbxContent>
                    <w:p w14:paraId="38205989" w14:textId="77777777" w:rsidR="007244C9" w:rsidRPr="00A339E9" w:rsidRDefault="007244C9" w:rsidP="00D60B3A">
                      <w:pPr>
                        <w:spacing w:after="0" w:line="240" w:lineRule="auto"/>
                        <w:rPr>
                          <w:rFonts w:cs="Calibri"/>
                          <w:b/>
                          <w:bCs/>
                          <w:sz w:val="15"/>
                          <w:szCs w:val="15"/>
                          <w:lang w:val="es-PE"/>
                        </w:rPr>
                      </w:pPr>
                      <w:r w:rsidRPr="00200490">
                        <w:rPr>
                          <w:rFonts w:cs="Calibri"/>
                          <w:b/>
                          <w:bCs/>
                          <w:sz w:val="15"/>
                          <w:szCs w:val="15"/>
                        </w:rPr>
                        <w:t>Oficina de Administración</w:t>
                      </w:r>
                    </w:p>
                  </w:txbxContent>
                </v:textbox>
              </v:shape>
              <w10:anchorlock/>
            </v:group>
          </w:pict>
        </mc:Fallback>
      </mc:AlternateContent>
    </w:r>
    <w:r>
      <w:rPr>
        <w:noProof/>
      </w:rPr>
      <w:drawing>
        <wp:anchor distT="0" distB="0" distL="114300" distR="114300" simplePos="0" relativeHeight="251661312" behindDoc="0" locked="0" layoutInCell="1" allowOverlap="1" wp14:anchorId="559532F2" wp14:editId="57D04880">
          <wp:simplePos x="0" y="0"/>
          <wp:positionH relativeFrom="column">
            <wp:posOffset>4853940</wp:posOffset>
          </wp:positionH>
          <wp:positionV relativeFrom="paragraph">
            <wp:posOffset>15240</wp:posOffset>
          </wp:positionV>
          <wp:extent cx="1033145" cy="335915"/>
          <wp:effectExtent l="0" t="0" r="0" b="0"/>
          <wp:wrapNone/>
          <wp:docPr id="660469908" name="Imagen 3"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593964" name="Imagen 3" descr="Un dibujo de una cara feliz&#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31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CE885B" w14:textId="77777777" w:rsidR="007244C9" w:rsidRPr="00200490" w:rsidRDefault="007244C9" w:rsidP="00D60B3A">
    <w:pPr>
      <w:pStyle w:val="Encabezado"/>
      <w:tabs>
        <w:tab w:val="clear" w:pos="4252"/>
        <w:tab w:val="clear" w:pos="8504"/>
      </w:tabs>
      <w:rPr>
        <w:sz w:val="12"/>
        <w:szCs w:val="12"/>
      </w:rPr>
    </w:pPr>
  </w:p>
  <w:p w14:paraId="1B51F396" w14:textId="77777777" w:rsidR="007244C9" w:rsidRDefault="007244C9" w:rsidP="00D60B3A">
    <w:pPr>
      <w:spacing w:after="0" w:line="240" w:lineRule="auto"/>
      <w:ind w:left="1416" w:firstLine="708"/>
      <w:rPr>
        <w:rFonts w:ascii="Helvetica" w:hAnsi="Helvetica" w:cs="Helvetica"/>
        <w:sz w:val="16"/>
        <w:szCs w:val="16"/>
      </w:rPr>
    </w:pPr>
    <w:r w:rsidRPr="0067616F">
      <w:rPr>
        <w:rFonts w:ascii="Helvetica" w:hAnsi="Helvetica" w:cs="Helvetica"/>
        <w:sz w:val="16"/>
        <w:szCs w:val="16"/>
      </w:rPr>
      <w:t>"Decenio de la Igualdad de Oportunidades para Mujeres</w:t>
    </w:r>
    <w:r>
      <w:rPr>
        <w:rFonts w:ascii="Helvetica" w:hAnsi="Helvetica" w:cs="Helvetica"/>
        <w:sz w:val="16"/>
        <w:szCs w:val="16"/>
      </w:rPr>
      <w:t xml:space="preserve"> y </w:t>
    </w:r>
    <w:r w:rsidRPr="0067616F">
      <w:rPr>
        <w:rFonts w:ascii="Helvetica" w:hAnsi="Helvetica" w:cs="Helvetica"/>
        <w:sz w:val="16"/>
        <w:szCs w:val="16"/>
      </w:rPr>
      <w:t>Hombres"</w:t>
    </w:r>
  </w:p>
  <w:p w14:paraId="31FA83F4" w14:textId="77777777" w:rsidR="007244C9" w:rsidRPr="000D5A67" w:rsidRDefault="007244C9" w:rsidP="00D60B3A">
    <w:pPr>
      <w:spacing w:after="0" w:line="240" w:lineRule="auto"/>
      <w:ind w:left="1416" w:firstLine="708"/>
      <w:rPr>
        <w:rFonts w:ascii="Helvetica" w:hAnsi="Helvetica" w:cs="Helvetica"/>
        <w:sz w:val="16"/>
        <w:szCs w:val="16"/>
      </w:rPr>
    </w:pPr>
    <w:r w:rsidRPr="00C10ECB">
      <w:rPr>
        <w:rFonts w:ascii="Helvetica" w:hAnsi="Helvetica" w:cs="Arial"/>
        <w:sz w:val="16"/>
        <w:szCs w:val="16"/>
      </w:rPr>
      <w:t>"</w:t>
    </w:r>
    <w:r w:rsidRPr="00D10F1E">
      <w:rPr>
        <w:rFonts w:ascii="Helvetica" w:hAnsi="Helvetica" w:cs="Arial"/>
        <w:sz w:val="16"/>
        <w:szCs w:val="16"/>
      </w:rPr>
      <w:t xml:space="preserve">Año de la </w:t>
    </w:r>
    <w:r>
      <w:rPr>
        <w:rFonts w:ascii="Helvetica" w:hAnsi="Helvetica" w:cs="Arial"/>
        <w:sz w:val="16"/>
        <w:szCs w:val="16"/>
      </w:rPr>
      <w:t>R</w:t>
    </w:r>
    <w:r w:rsidRPr="00D10F1E">
      <w:rPr>
        <w:rFonts w:ascii="Helvetica" w:hAnsi="Helvetica" w:cs="Arial"/>
        <w:sz w:val="16"/>
        <w:szCs w:val="16"/>
      </w:rPr>
      <w:t xml:space="preserve">ecuperación y </w:t>
    </w:r>
    <w:r>
      <w:rPr>
        <w:rFonts w:ascii="Helvetica" w:hAnsi="Helvetica" w:cs="Arial"/>
        <w:sz w:val="16"/>
        <w:szCs w:val="16"/>
      </w:rPr>
      <w:t>C</w:t>
    </w:r>
    <w:r w:rsidRPr="00D10F1E">
      <w:rPr>
        <w:rFonts w:ascii="Helvetica" w:hAnsi="Helvetica" w:cs="Arial"/>
        <w:sz w:val="16"/>
        <w:szCs w:val="16"/>
      </w:rPr>
      <w:t xml:space="preserve">onsolidación de la </w:t>
    </w:r>
    <w:r>
      <w:rPr>
        <w:rFonts w:ascii="Helvetica" w:hAnsi="Helvetica" w:cs="Arial"/>
        <w:sz w:val="16"/>
        <w:szCs w:val="16"/>
      </w:rPr>
      <w:t>E</w:t>
    </w:r>
    <w:r w:rsidRPr="00D10F1E">
      <w:rPr>
        <w:rFonts w:ascii="Helvetica" w:hAnsi="Helvetica" w:cs="Arial"/>
        <w:sz w:val="16"/>
        <w:szCs w:val="16"/>
      </w:rPr>
      <w:t xml:space="preserve">conomía </w:t>
    </w:r>
    <w:r>
      <w:rPr>
        <w:rFonts w:ascii="Helvetica" w:hAnsi="Helvetica" w:cs="Arial"/>
        <w:sz w:val="16"/>
        <w:szCs w:val="16"/>
      </w:rPr>
      <w:t>P</w:t>
    </w:r>
    <w:r w:rsidRPr="00D10F1E">
      <w:rPr>
        <w:rFonts w:ascii="Helvetica" w:hAnsi="Helvetica" w:cs="Arial"/>
        <w:sz w:val="16"/>
        <w:szCs w:val="16"/>
      </w:rPr>
      <w:t>eruana</w:t>
    </w:r>
    <w:r w:rsidRPr="00C10ECB">
      <w:rPr>
        <w:rFonts w:ascii="Helvetica" w:hAnsi="Helvetica" w:cs="Arial"/>
        <w:sz w:val="16"/>
        <w:szCs w:val="16"/>
      </w:rPr>
      <w:t>”</w:t>
    </w:r>
  </w:p>
  <w:p w14:paraId="72A505E6" w14:textId="77777777" w:rsidR="007244C9" w:rsidRPr="00A059CA" w:rsidRDefault="007244C9" w:rsidP="00D60B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2FC"/>
    <w:multiLevelType w:val="multilevel"/>
    <w:tmpl w:val="AB22BB0E"/>
    <w:styleLink w:val="Listaactual51"/>
    <w:lvl w:ilvl="0">
      <w:start w:val="1"/>
      <w:numFmt w:val="decimal"/>
      <w:lvlText w:val="2.%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00C401E7"/>
    <w:multiLevelType w:val="multilevel"/>
    <w:tmpl w:val="1CA41B70"/>
    <w:styleLink w:val="Estilo21"/>
    <w:lvl w:ilvl="0">
      <w:start w:val="1"/>
      <w:numFmt w:val="decimal"/>
      <w:lvlText w:val="%1."/>
      <w:lvlJc w:val="left"/>
      <w:pPr>
        <w:ind w:left="709" w:hanging="349"/>
      </w:pPr>
    </w:lvl>
    <w:lvl w:ilvl="1">
      <w:start w:val="1"/>
      <w:numFmt w:val="decimal"/>
      <w:lvlText w:val="%1.%2"/>
      <w:lvlJc w:val="left"/>
      <w:pPr>
        <w:ind w:left="709" w:hanging="349"/>
      </w:pPr>
      <w:rPr>
        <w:b/>
        <w:sz w:val="22"/>
      </w:rPr>
    </w:lvl>
    <w:lvl w:ilvl="2">
      <w:start w:val="1"/>
      <w:numFmt w:val="decimal"/>
      <w:lvlText w:val="%1.%2.%3"/>
      <w:lvlJc w:val="left"/>
      <w:pPr>
        <w:ind w:left="709" w:hanging="349"/>
      </w:pPr>
      <w:rPr>
        <w:b/>
        <w:sz w:val="22"/>
      </w:rPr>
    </w:lvl>
    <w:lvl w:ilvl="3">
      <w:start w:val="1"/>
      <w:numFmt w:val="decimal"/>
      <w:lvlText w:val="%1.%2.%3.%4"/>
      <w:lvlJc w:val="left"/>
      <w:pPr>
        <w:ind w:left="1440" w:hanging="1080"/>
      </w:pPr>
      <w:rPr>
        <w:b/>
        <w:sz w:val="24"/>
      </w:rPr>
    </w:lvl>
    <w:lvl w:ilvl="4">
      <w:start w:val="1"/>
      <w:numFmt w:val="decimal"/>
      <w:lvlText w:val="%1.%2.%3.%4.%5"/>
      <w:lvlJc w:val="left"/>
      <w:pPr>
        <w:ind w:left="1800" w:hanging="1440"/>
      </w:pPr>
      <w:rPr>
        <w:b/>
        <w:sz w:val="24"/>
      </w:rPr>
    </w:lvl>
    <w:lvl w:ilvl="5">
      <w:start w:val="1"/>
      <w:numFmt w:val="decimal"/>
      <w:lvlText w:val="%1.%2.%3.%4.%5.%6"/>
      <w:lvlJc w:val="left"/>
      <w:pPr>
        <w:ind w:left="1800" w:hanging="1440"/>
      </w:pPr>
      <w:rPr>
        <w:b/>
        <w:sz w:val="24"/>
      </w:rPr>
    </w:lvl>
    <w:lvl w:ilvl="6">
      <w:start w:val="1"/>
      <w:numFmt w:val="decimal"/>
      <w:lvlText w:val="%1.%2.%3.%4.%5.%6.%7"/>
      <w:lvlJc w:val="left"/>
      <w:pPr>
        <w:ind w:left="2160" w:hanging="1800"/>
      </w:pPr>
      <w:rPr>
        <w:b/>
        <w:sz w:val="24"/>
      </w:rPr>
    </w:lvl>
    <w:lvl w:ilvl="7">
      <w:start w:val="1"/>
      <w:numFmt w:val="decimal"/>
      <w:lvlText w:val="%1.%2.%3.%4.%5.%6.%7.%8"/>
      <w:lvlJc w:val="left"/>
      <w:pPr>
        <w:ind w:left="2160" w:hanging="1800"/>
      </w:pPr>
      <w:rPr>
        <w:b/>
        <w:sz w:val="24"/>
      </w:rPr>
    </w:lvl>
    <w:lvl w:ilvl="8">
      <w:start w:val="1"/>
      <w:numFmt w:val="decimal"/>
      <w:lvlText w:val="%1.%2.%3.%4.%5.%6.%7.%8.%9"/>
      <w:lvlJc w:val="left"/>
      <w:pPr>
        <w:ind w:left="2520" w:hanging="2160"/>
      </w:pPr>
      <w:rPr>
        <w:b/>
        <w:sz w:val="24"/>
      </w:rPr>
    </w:lvl>
  </w:abstractNum>
  <w:abstractNum w:abstractNumId="2" w15:restartNumberingAfterBreak="0">
    <w:nsid w:val="026764CA"/>
    <w:multiLevelType w:val="multilevel"/>
    <w:tmpl w:val="080A001D"/>
    <w:styleLink w:val="Listaactual3"/>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7169B4"/>
    <w:multiLevelType w:val="hybridMultilevel"/>
    <w:tmpl w:val="B290AA36"/>
    <w:styleLink w:val="Listaactual6"/>
    <w:lvl w:ilvl="0" w:tplc="5428DE90">
      <w:start w:val="1"/>
      <w:numFmt w:val="decimal"/>
      <w:lvlText w:val="19.2.%1."/>
      <w:lvlJc w:val="left"/>
      <w:pPr>
        <w:ind w:left="1353" w:hanging="360"/>
      </w:pPr>
      <w:rPr>
        <w:rFonts w:hint="default"/>
        <w:b w:val="0"/>
        <w:bCs w:val="0"/>
        <w:i w:val="0"/>
        <w:iCs w:val="0"/>
        <w:color w:val="0D0D0D"/>
        <w:spacing w:val="0"/>
        <w:w w:val="99"/>
        <w:sz w:val="22"/>
        <w:szCs w:val="22"/>
        <w:lang w:val="es-ES" w:eastAsia="en-US" w:bidi="ar-SA"/>
      </w:rPr>
    </w:lvl>
    <w:lvl w:ilvl="1" w:tplc="080A0019" w:tentative="1">
      <w:start w:val="1"/>
      <w:numFmt w:val="lowerLetter"/>
      <w:lvlText w:val="%2."/>
      <w:lvlJc w:val="left"/>
      <w:pPr>
        <w:ind w:left="732" w:hanging="360"/>
      </w:pPr>
    </w:lvl>
    <w:lvl w:ilvl="2" w:tplc="080A001B" w:tentative="1">
      <w:start w:val="1"/>
      <w:numFmt w:val="lowerRoman"/>
      <w:lvlText w:val="%3."/>
      <w:lvlJc w:val="right"/>
      <w:pPr>
        <w:ind w:left="1452" w:hanging="180"/>
      </w:pPr>
    </w:lvl>
    <w:lvl w:ilvl="3" w:tplc="080A000F" w:tentative="1">
      <w:start w:val="1"/>
      <w:numFmt w:val="decimal"/>
      <w:lvlText w:val="%4."/>
      <w:lvlJc w:val="left"/>
      <w:pPr>
        <w:ind w:left="2172" w:hanging="360"/>
      </w:pPr>
    </w:lvl>
    <w:lvl w:ilvl="4" w:tplc="080A0019" w:tentative="1">
      <w:start w:val="1"/>
      <w:numFmt w:val="lowerLetter"/>
      <w:lvlText w:val="%5."/>
      <w:lvlJc w:val="left"/>
      <w:pPr>
        <w:ind w:left="2892" w:hanging="360"/>
      </w:pPr>
    </w:lvl>
    <w:lvl w:ilvl="5" w:tplc="080A001B" w:tentative="1">
      <w:start w:val="1"/>
      <w:numFmt w:val="lowerRoman"/>
      <w:lvlText w:val="%6."/>
      <w:lvlJc w:val="right"/>
      <w:pPr>
        <w:ind w:left="3612" w:hanging="180"/>
      </w:pPr>
    </w:lvl>
    <w:lvl w:ilvl="6" w:tplc="080A000F" w:tentative="1">
      <w:start w:val="1"/>
      <w:numFmt w:val="decimal"/>
      <w:lvlText w:val="%7."/>
      <w:lvlJc w:val="left"/>
      <w:pPr>
        <w:ind w:left="4332" w:hanging="360"/>
      </w:pPr>
    </w:lvl>
    <w:lvl w:ilvl="7" w:tplc="080A0019" w:tentative="1">
      <w:start w:val="1"/>
      <w:numFmt w:val="lowerLetter"/>
      <w:lvlText w:val="%8."/>
      <w:lvlJc w:val="left"/>
      <w:pPr>
        <w:ind w:left="5052" w:hanging="360"/>
      </w:pPr>
    </w:lvl>
    <w:lvl w:ilvl="8" w:tplc="080A001B" w:tentative="1">
      <w:start w:val="1"/>
      <w:numFmt w:val="lowerRoman"/>
      <w:lvlText w:val="%9."/>
      <w:lvlJc w:val="right"/>
      <w:pPr>
        <w:ind w:left="5772" w:hanging="180"/>
      </w:pPr>
    </w:lvl>
  </w:abstractNum>
  <w:abstractNum w:abstractNumId="4" w15:restartNumberingAfterBreak="0">
    <w:nsid w:val="0368506F"/>
    <w:multiLevelType w:val="hybridMultilevel"/>
    <w:tmpl w:val="C25A709E"/>
    <w:lvl w:ilvl="0" w:tplc="E84415A6">
      <w:start w:val="1"/>
      <w:numFmt w:val="decimal"/>
      <w:lvlText w:val="15.2.%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3766CA8"/>
    <w:multiLevelType w:val="hybridMultilevel"/>
    <w:tmpl w:val="A83ECA10"/>
    <w:lvl w:ilvl="0" w:tplc="280A0019">
      <w:start w:val="1"/>
      <w:numFmt w:val="lowerLetter"/>
      <w:lvlText w:val="%1."/>
      <w:lvlJc w:val="left"/>
      <w:pPr>
        <w:ind w:left="786" w:hanging="360"/>
      </w:pPr>
    </w:lvl>
    <w:lvl w:ilvl="1" w:tplc="63203420">
      <w:start w:val="1"/>
      <w:numFmt w:val="lowerLetter"/>
      <w:lvlText w:val="%2)"/>
      <w:lvlJc w:val="left"/>
      <w:pPr>
        <w:ind w:left="1506" w:hanging="360"/>
      </w:pPr>
      <w:rPr>
        <w:rFonts w:hint="default"/>
      </w:r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6" w15:restartNumberingAfterBreak="0">
    <w:nsid w:val="04112218"/>
    <w:multiLevelType w:val="hybridMultilevel"/>
    <w:tmpl w:val="679C4834"/>
    <w:lvl w:ilvl="0" w:tplc="4802064C">
      <w:start w:val="1"/>
      <w:numFmt w:val="decimal"/>
      <w:lvlText w:val="13.2.%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B36B99"/>
    <w:multiLevelType w:val="hybridMultilevel"/>
    <w:tmpl w:val="F3500AB4"/>
    <w:lvl w:ilvl="0" w:tplc="48D46B4E">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06676012"/>
    <w:multiLevelType w:val="hybridMultilevel"/>
    <w:tmpl w:val="77B82D12"/>
    <w:styleLink w:val="Listaactual2"/>
    <w:lvl w:ilvl="0" w:tplc="7AAEFBE6">
      <w:start w:val="1"/>
      <w:numFmt w:val="decimal"/>
      <w:lvlText w:val="4. %1"/>
      <w:lvlJc w:val="left"/>
      <w:pPr>
        <w:ind w:left="720" w:hanging="360"/>
      </w:pPr>
      <w:rPr>
        <w:rFonts w:hint="default"/>
        <w:b w:val="0"/>
        <w:bCs w:val="0"/>
        <w:sz w:val="22"/>
        <w:szCs w:val="22"/>
      </w:rPr>
    </w:lvl>
    <w:lvl w:ilvl="1" w:tplc="785A7098">
      <w:start w:val="1"/>
      <w:numFmt w:val="lowerLetter"/>
      <w:lvlText w:val="%2."/>
      <w:lvlJc w:val="left"/>
      <w:pPr>
        <w:ind w:left="1211" w:hanging="360"/>
      </w:pPr>
      <w:rPr>
        <w:b w:val="0"/>
        <w:bCs w:val="0"/>
      </w:rPr>
    </w:lvl>
    <w:lvl w:ilvl="2" w:tplc="7FE058F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6D84DAD"/>
    <w:multiLevelType w:val="hybridMultilevel"/>
    <w:tmpl w:val="972CE9D6"/>
    <w:lvl w:ilvl="0" w:tplc="280A0017">
      <w:start w:val="1"/>
      <w:numFmt w:val="lowerLetter"/>
      <w:lvlText w:val="%1)"/>
      <w:lvlJc w:val="left"/>
      <w:pPr>
        <w:ind w:left="2628" w:hanging="360"/>
      </w:pPr>
    </w:lvl>
    <w:lvl w:ilvl="1" w:tplc="280A0019" w:tentative="1">
      <w:start w:val="1"/>
      <w:numFmt w:val="lowerLetter"/>
      <w:lvlText w:val="%2."/>
      <w:lvlJc w:val="left"/>
      <w:pPr>
        <w:ind w:left="3348" w:hanging="360"/>
      </w:pPr>
    </w:lvl>
    <w:lvl w:ilvl="2" w:tplc="280A001B" w:tentative="1">
      <w:start w:val="1"/>
      <w:numFmt w:val="lowerRoman"/>
      <w:lvlText w:val="%3."/>
      <w:lvlJc w:val="right"/>
      <w:pPr>
        <w:ind w:left="4068" w:hanging="180"/>
      </w:pPr>
    </w:lvl>
    <w:lvl w:ilvl="3" w:tplc="280A000F" w:tentative="1">
      <w:start w:val="1"/>
      <w:numFmt w:val="decimal"/>
      <w:lvlText w:val="%4."/>
      <w:lvlJc w:val="left"/>
      <w:pPr>
        <w:ind w:left="4788" w:hanging="360"/>
      </w:pPr>
    </w:lvl>
    <w:lvl w:ilvl="4" w:tplc="280A0019" w:tentative="1">
      <w:start w:val="1"/>
      <w:numFmt w:val="lowerLetter"/>
      <w:lvlText w:val="%5."/>
      <w:lvlJc w:val="left"/>
      <w:pPr>
        <w:ind w:left="5508" w:hanging="360"/>
      </w:pPr>
    </w:lvl>
    <w:lvl w:ilvl="5" w:tplc="280A001B" w:tentative="1">
      <w:start w:val="1"/>
      <w:numFmt w:val="lowerRoman"/>
      <w:lvlText w:val="%6."/>
      <w:lvlJc w:val="right"/>
      <w:pPr>
        <w:ind w:left="6228" w:hanging="180"/>
      </w:pPr>
    </w:lvl>
    <w:lvl w:ilvl="6" w:tplc="280A000F" w:tentative="1">
      <w:start w:val="1"/>
      <w:numFmt w:val="decimal"/>
      <w:lvlText w:val="%7."/>
      <w:lvlJc w:val="left"/>
      <w:pPr>
        <w:ind w:left="6948" w:hanging="360"/>
      </w:pPr>
    </w:lvl>
    <w:lvl w:ilvl="7" w:tplc="280A0019" w:tentative="1">
      <w:start w:val="1"/>
      <w:numFmt w:val="lowerLetter"/>
      <w:lvlText w:val="%8."/>
      <w:lvlJc w:val="left"/>
      <w:pPr>
        <w:ind w:left="7668" w:hanging="360"/>
      </w:pPr>
    </w:lvl>
    <w:lvl w:ilvl="8" w:tplc="280A001B" w:tentative="1">
      <w:start w:val="1"/>
      <w:numFmt w:val="lowerRoman"/>
      <w:lvlText w:val="%9."/>
      <w:lvlJc w:val="right"/>
      <w:pPr>
        <w:ind w:left="8388" w:hanging="180"/>
      </w:pPr>
    </w:lvl>
  </w:abstractNum>
  <w:abstractNum w:abstractNumId="10" w15:restartNumberingAfterBreak="0">
    <w:nsid w:val="06F174CC"/>
    <w:multiLevelType w:val="hybridMultilevel"/>
    <w:tmpl w:val="F696A434"/>
    <w:lvl w:ilvl="0" w:tplc="280A0019">
      <w:start w:val="1"/>
      <w:numFmt w:val="lowerLetter"/>
      <w:lvlText w:val="%1."/>
      <w:lvlJc w:val="left"/>
      <w:pPr>
        <w:ind w:left="1492" w:hanging="360"/>
      </w:pPr>
    </w:lvl>
    <w:lvl w:ilvl="1" w:tplc="280A0019" w:tentative="1">
      <w:start w:val="1"/>
      <w:numFmt w:val="lowerLetter"/>
      <w:lvlText w:val="%2."/>
      <w:lvlJc w:val="left"/>
      <w:pPr>
        <w:ind w:left="2212" w:hanging="360"/>
      </w:pPr>
    </w:lvl>
    <w:lvl w:ilvl="2" w:tplc="280A001B" w:tentative="1">
      <w:start w:val="1"/>
      <w:numFmt w:val="lowerRoman"/>
      <w:lvlText w:val="%3."/>
      <w:lvlJc w:val="right"/>
      <w:pPr>
        <w:ind w:left="2932" w:hanging="180"/>
      </w:pPr>
    </w:lvl>
    <w:lvl w:ilvl="3" w:tplc="280A000F" w:tentative="1">
      <w:start w:val="1"/>
      <w:numFmt w:val="decimal"/>
      <w:lvlText w:val="%4."/>
      <w:lvlJc w:val="left"/>
      <w:pPr>
        <w:ind w:left="3652" w:hanging="360"/>
      </w:pPr>
    </w:lvl>
    <w:lvl w:ilvl="4" w:tplc="280A0019" w:tentative="1">
      <w:start w:val="1"/>
      <w:numFmt w:val="lowerLetter"/>
      <w:lvlText w:val="%5."/>
      <w:lvlJc w:val="left"/>
      <w:pPr>
        <w:ind w:left="4372" w:hanging="360"/>
      </w:pPr>
    </w:lvl>
    <w:lvl w:ilvl="5" w:tplc="280A001B" w:tentative="1">
      <w:start w:val="1"/>
      <w:numFmt w:val="lowerRoman"/>
      <w:lvlText w:val="%6."/>
      <w:lvlJc w:val="right"/>
      <w:pPr>
        <w:ind w:left="5092" w:hanging="180"/>
      </w:pPr>
    </w:lvl>
    <w:lvl w:ilvl="6" w:tplc="280A000F" w:tentative="1">
      <w:start w:val="1"/>
      <w:numFmt w:val="decimal"/>
      <w:lvlText w:val="%7."/>
      <w:lvlJc w:val="left"/>
      <w:pPr>
        <w:ind w:left="5812" w:hanging="360"/>
      </w:pPr>
    </w:lvl>
    <w:lvl w:ilvl="7" w:tplc="280A0019" w:tentative="1">
      <w:start w:val="1"/>
      <w:numFmt w:val="lowerLetter"/>
      <w:lvlText w:val="%8."/>
      <w:lvlJc w:val="left"/>
      <w:pPr>
        <w:ind w:left="6532" w:hanging="360"/>
      </w:pPr>
    </w:lvl>
    <w:lvl w:ilvl="8" w:tplc="280A001B" w:tentative="1">
      <w:start w:val="1"/>
      <w:numFmt w:val="lowerRoman"/>
      <w:lvlText w:val="%9."/>
      <w:lvlJc w:val="right"/>
      <w:pPr>
        <w:ind w:left="7252" w:hanging="180"/>
      </w:pPr>
    </w:lvl>
  </w:abstractNum>
  <w:abstractNum w:abstractNumId="11" w15:restartNumberingAfterBreak="0">
    <w:nsid w:val="097B5F39"/>
    <w:multiLevelType w:val="hybridMultilevel"/>
    <w:tmpl w:val="C05E67C4"/>
    <w:lvl w:ilvl="0" w:tplc="1376D872">
      <w:start w:val="1"/>
      <w:numFmt w:val="bullet"/>
      <w:lvlText w:val="-"/>
      <w:lvlJc w:val="left"/>
      <w:pPr>
        <w:ind w:left="1571" w:hanging="360"/>
      </w:pPr>
      <w:rPr>
        <w:rFonts w:ascii="Calibri" w:eastAsia="Calibri" w:hAnsi="Calibri" w:cs="Calibr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2" w15:restartNumberingAfterBreak="0">
    <w:nsid w:val="097F7B5F"/>
    <w:multiLevelType w:val="hybridMultilevel"/>
    <w:tmpl w:val="7EAADE5E"/>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AF0491A"/>
    <w:multiLevelType w:val="hybridMultilevel"/>
    <w:tmpl w:val="51267AC6"/>
    <w:lvl w:ilvl="0" w:tplc="280A0001">
      <w:start w:val="1"/>
      <w:numFmt w:val="bullet"/>
      <w:lvlText w:val=""/>
      <w:lvlJc w:val="left"/>
      <w:pPr>
        <w:ind w:left="1428" w:hanging="360"/>
      </w:pPr>
      <w:rPr>
        <w:rFonts w:ascii="Symbol" w:hAnsi="Symbol" w:hint="default"/>
        <w:b w:val="0"/>
        <w:color w:val="auto"/>
      </w:rPr>
    </w:lvl>
    <w:lvl w:ilvl="1" w:tplc="280A0019" w:tentative="1">
      <w:start w:val="1"/>
      <w:numFmt w:val="lowerLetter"/>
      <w:lvlText w:val="%2."/>
      <w:lvlJc w:val="left"/>
      <w:pPr>
        <w:ind w:left="2224" w:hanging="360"/>
      </w:pPr>
    </w:lvl>
    <w:lvl w:ilvl="2" w:tplc="280A001B" w:tentative="1">
      <w:start w:val="1"/>
      <w:numFmt w:val="lowerRoman"/>
      <w:lvlText w:val="%3."/>
      <w:lvlJc w:val="right"/>
      <w:pPr>
        <w:ind w:left="2944" w:hanging="180"/>
      </w:pPr>
    </w:lvl>
    <w:lvl w:ilvl="3" w:tplc="280A000F" w:tentative="1">
      <w:start w:val="1"/>
      <w:numFmt w:val="decimal"/>
      <w:lvlText w:val="%4."/>
      <w:lvlJc w:val="left"/>
      <w:pPr>
        <w:ind w:left="3664" w:hanging="360"/>
      </w:pPr>
    </w:lvl>
    <w:lvl w:ilvl="4" w:tplc="280A0019" w:tentative="1">
      <w:start w:val="1"/>
      <w:numFmt w:val="lowerLetter"/>
      <w:lvlText w:val="%5."/>
      <w:lvlJc w:val="left"/>
      <w:pPr>
        <w:ind w:left="4384" w:hanging="360"/>
      </w:pPr>
    </w:lvl>
    <w:lvl w:ilvl="5" w:tplc="280A001B" w:tentative="1">
      <w:start w:val="1"/>
      <w:numFmt w:val="lowerRoman"/>
      <w:lvlText w:val="%6."/>
      <w:lvlJc w:val="right"/>
      <w:pPr>
        <w:ind w:left="5104" w:hanging="180"/>
      </w:pPr>
    </w:lvl>
    <w:lvl w:ilvl="6" w:tplc="280A000F" w:tentative="1">
      <w:start w:val="1"/>
      <w:numFmt w:val="decimal"/>
      <w:lvlText w:val="%7."/>
      <w:lvlJc w:val="left"/>
      <w:pPr>
        <w:ind w:left="5824" w:hanging="360"/>
      </w:pPr>
    </w:lvl>
    <w:lvl w:ilvl="7" w:tplc="280A0019" w:tentative="1">
      <w:start w:val="1"/>
      <w:numFmt w:val="lowerLetter"/>
      <w:lvlText w:val="%8."/>
      <w:lvlJc w:val="left"/>
      <w:pPr>
        <w:ind w:left="6544" w:hanging="360"/>
      </w:pPr>
    </w:lvl>
    <w:lvl w:ilvl="8" w:tplc="280A001B" w:tentative="1">
      <w:start w:val="1"/>
      <w:numFmt w:val="lowerRoman"/>
      <w:lvlText w:val="%9."/>
      <w:lvlJc w:val="right"/>
      <w:pPr>
        <w:ind w:left="7264" w:hanging="180"/>
      </w:pPr>
    </w:lvl>
  </w:abstractNum>
  <w:abstractNum w:abstractNumId="14" w15:restartNumberingAfterBreak="0">
    <w:nsid w:val="0B5B4471"/>
    <w:multiLevelType w:val="hybridMultilevel"/>
    <w:tmpl w:val="6C48A72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CAD5FDB"/>
    <w:multiLevelType w:val="hybridMultilevel"/>
    <w:tmpl w:val="865E441C"/>
    <w:lvl w:ilvl="0" w:tplc="66707704">
      <w:start w:val="1"/>
      <w:numFmt w:val="lowerRoman"/>
      <w:lvlText w:val="(%1)"/>
      <w:lvlJc w:val="left"/>
      <w:pPr>
        <w:ind w:left="810" w:hanging="360"/>
      </w:pPr>
    </w:lvl>
    <w:lvl w:ilvl="1" w:tplc="5552C65A">
      <w:start w:val="1"/>
      <w:numFmt w:val="lowerLetter"/>
      <w:lvlText w:val="%2."/>
      <w:lvlJc w:val="left"/>
      <w:pPr>
        <w:ind w:left="1530" w:hanging="360"/>
      </w:pPr>
    </w:lvl>
    <w:lvl w:ilvl="2" w:tplc="E828C9D4">
      <w:start w:val="1"/>
      <w:numFmt w:val="lowerRoman"/>
      <w:lvlText w:val="%3."/>
      <w:lvlJc w:val="right"/>
      <w:pPr>
        <w:ind w:left="2250" w:hanging="180"/>
      </w:pPr>
    </w:lvl>
    <w:lvl w:ilvl="3" w:tplc="8722BA94">
      <w:start w:val="1"/>
      <w:numFmt w:val="decimal"/>
      <w:lvlText w:val="%4."/>
      <w:lvlJc w:val="left"/>
      <w:pPr>
        <w:ind w:left="2970" w:hanging="360"/>
      </w:pPr>
    </w:lvl>
    <w:lvl w:ilvl="4" w:tplc="6B0050DE">
      <w:start w:val="1"/>
      <w:numFmt w:val="lowerLetter"/>
      <w:lvlText w:val="%5."/>
      <w:lvlJc w:val="left"/>
      <w:pPr>
        <w:ind w:left="3690" w:hanging="360"/>
      </w:pPr>
    </w:lvl>
    <w:lvl w:ilvl="5" w:tplc="D15E9BD4">
      <w:start w:val="1"/>
      <w:numFmt w:val="lowerRoman"/>
      <w:lvlText w:val="%6."/>
      <w:lvlJc w:val="right"/>
      <w:pPr>
        <w:ind w:left="4410" w:hanging="180"/>
      </w:pPr>
    </w:lvl>
    <w:lvl w:ilvl="6" w:tplc="B37C45E2">
      <w:start w:val="1"/>
      <w:numFmt w:val="decimal"/>
      <w:lvlText w:val="%7."/>
      <w:lvlJc w:val="left"/>
      <w:pPr>
        <w:ind w:left="5130" w:hanging="360"/>
      </w:pPr>
    </w:lvl>
    <w:lvl w:ilvl="7" w:tplc="4C5E0BB6">
      <w:start w:val="1"/>
      <w:numFmt w:val="lowerLetter"/>
      <w:lvlText w:val="%8."/>
      <w:lvlJc w:val="left"/>
      <w:pPr>
        <w:ind w:left="5850" w:hanging="360"/>
      </w:pPr>
    </w:lvl>
    <w:lvl w:ilvl="8" w:tplc="86C4B168">
      <w:start w:val="1"/>
      <w:numFmt w:val="lowerRoman"/>
      <w:lvlText w:val="%9."/>
      <w:lvlJc w:val="right"/>
      <w:pPr>
        <w:ind w:left="6570" w:hanging="180"/>
      </w:pPr>
    </w:lvl>
  </w:abstractNum>
  <w:abstractNum w:abstractNumId="16" w15:restartNumberingAfterBreak="0">
    <w:nsid w:val="0CEA2ADF"/>
    <w:multiLevelType w:val="hybridMultilevel"/>
    <w:tmpl w:val="D44E37D4"/>
    <w:lvl w:ilvl="0" w:tplc="F98C010C">
      <w:start w:val="1"/>
      <w:numFmt w:val="lowerRoman"/>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D32787E"/>
    <w:multiLevelType w:val="hybridMultilevel"/>
    <w:tmpl w:val="1A626DC8"/>
    <w:lvl w:ilvl="0" w:tplc="1F960E64">
      <w:start w:val="1"/>
      <w:numFmt w:val="decimal"/>
      <w:lvlText w:val="12.%1."/>
      <w:lvlJc w:val="left"/>
      <w:pPr>
        <w:ind w:left="720" w:hanging="360"/>
      </w:pPr>
      <w:rPr>
        <w:rFonts w:ascii="Arial" w:hAnsi="Arial" w:hint="default"/>
        <w:b/>
        <w:bCs/>
        <w:i w:val="0"/>
        <w:sz w:val="20"/>
        <w:szCs w:val="15"/>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D331FCE"/>
    <w:multiLevelType w:val="hybridMultilevel"/>
    <w:tmpl w:val="B5A87FDC"/>
    <w:lvl w:ilvl="0" w:tplc="1376D872">
      <w:start w:val="1"/>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0D85488D"/>
    <w:multiLevelType w:val="hybridMultilevel"/>
    <w:tmpl w:val="0FEE9288"/>
    <w:lvl w:ilvl="0" w:tplc="8CD09B9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0F7076BE"/>
    <w:multiLevelType w:val="multilevel"/>
    <w:tmpl w:val="61348280"/>
    <w:styleLink w:val="Listaactual1"/>
    <w:lvl w:ilvl="0">
      <w:start w:val="1"/>
      <w:numFmt w:val="decimal"/>
      <w:lvlText w:val="1.2. %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0983EB9"/>
    <w:multiLevelType w:val="multilevel"/>
    <w:tmpl w:val="99CCD07A"/>
    <w:lvl w:ilvl="0">
      <w:start w:val="15"/>
      <w:numFmt w:val="decimal"/>
      <w:lvlText w:val="%1."/>
      <w:lvlJc w:val="left"/>
      <w:pPr>
        <w:ind w:left="450" w:hanging="450"/>
      </w:pPr>
      <w:rPr>
        <w:rFonts w:hint="default"/>
        <w:color w:val="000000" w:themeColor="text1"/>
      </w:rPr>
    </w:lvl>
    <w:lvl w:ilvl="1">
      <w:start w:val="1"/>
      <w:numFmt w:val="decimal"/>
      <w:lvlText w:val="14.%2"/>
      <w:lvlJc w:val="right"/>
      <w:pPr>
        <w:ind w:left="113" w:hanging="113"/>
      </w:pPr>
      <w:rPr>
        <w:rFonts w:hint="default"/>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2" w15:restartNumberingAfterBreak="0">
    <w:nsid w:val="110475A7"/>
    <w:multiLevelType w:val="hybridMultilevel"/>
    <w:tmpl w:val="B6EAE13C"/>
    <w:lvl w:ilvl="0" w:tplc="698468EE">
      <w:start w:val="1"/>
      <w:numFmt w:val="lowerLetter"/>
      <w:lvlText w:val="%1)"/>
      <w:lvlJc w:val="left"/>
      <w:pPr>
        <w:ind w:left="360" w:hanging="360"/>
      </w:pPr>
      <w:rPr>
        <w:b w:val="0"/>
        <w:bCs/>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3" w15:restartNumberingAfterBreak="0">
    <w:nsid w:val="115A5513"/>
    <w:multiLevelType w:val="hybridMultilevel"/>
    <w:tmpl w:val="1228C906"/>
    <w:lvl w:ilvl="0" w:tplc="7F7C3E4E">
      <w:start w:val="1"/>
      <w:numFmt w:val="decimal"/>
      <w:lvlText w:val="4.%1."/>
      <w:lvlJc w:val="left"/>
      <w:pPr>
        <w:ind w:left="1440" w:hanging="360"/>
      </w:pPr>
      <w:rPr>
        <w:rFonts w:hint="default"/>
        <w:b/>
        <w:bCs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1617399"/>
    <w:multiLevelType w:val="hybridMultilevel"/>
    <w:tmpl w:val="001A67D6"/>
    <w:lvl w:ilvl="0" w:tplc="146012A4">
      <w:start w:val="1"/>
      <w:numFmt w:val="decimal"/>
      <w:lvlText w:val="5.%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1A34451"/>
    <w:multiLevelType w:val="hybridMultilevel"/>
    <w:tmpl w:val="6F045876"/>
    <w:lvl w:ilvl="0" w:tplc="F99ED34A">
      <w:start w:val="1"/>
      <w:numFmt w:val="decimal"/>
      <w:lvlText w:val="14.%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278273D"/>
    <w:multiLevelType w:val="hybridMultilevel"/>
    <w:tmpl w:val="B4E68B42"/>
    <w:styleLink w:val="Listaactual41"/>
    <w:lvl w:ilvl="0" w:tplc="DF58B8DA">
      <w:start w:val="1"/>
      <w:numFmt w:val="decimal"/>
      <w:lvlText w:val="13.1.%1"/>
      <w:lvlJc w:val="right"/>
      <w:pPr>
        <w:ind w:left="720" w:hanging="360"/>
      </w:pPr>
      <w:rPr>
        <w:rFonts w:hint="default"/>
        <w:b/>
        <w:bCs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2D24262"/>
    <w:multiLevelType w:val="hybridMultilevel"/>
    <w:tmpl w:val="E81E8296"/>
    <w:lvl w:ilvl="0" w:tplc="5A06F4DC">
      <w:start w:val="1"/>
      <w:numFmt w:val="bullet"/>
      <w:lvlText w:val=""/>
      <w:lvlJc w:val="left"/>
      <w:pPr>
        <w:ind w:left="1287" w:hanging="360"/>
      </w:pPr>
      <w:rPr>
        <w:rFonts w:ascii="Symbol" w:hAnsi="Symbol" w:hint="default"/>
      </w:rPr>
    </w:lvl>
    <w:lvl w:ilvl="1" w:tplc="3D8C7EB8" w:tentative="1">
      <w:start w:val="1"/>
      <w:numFmt w:val="bullet"/>
      <w:lvlText w:val="o"/>
      <w:lvlJc w:val="left"/>
      <w:pPr>
        <w:ind w:left="2007" w:hanging="360"/>
      </w:pPr>
      <w:rPr>
        <w:rFonts w:ascii="Courier New" w:hAnsi="Courier New" w:hint="default"/>
      </w:rPr>
    </w:lvl>
    <w:lvl w:ilvl="2" w:tplc="CB589402" w:tentative="1">
      <w:start w:val="1"/>
      <w:numFmt w:val="bullet"/>
      <w:lvlText w:val=""/>
      <w:lvlJc w:val="left"/>
      <w:pPr>
        <w:ind w:left="2727" w:hanging="360"/>
      </w:pPr>
      <w:rPr>
        <w:rFonts w:ascii="Wingdings" w:hAnsi="Wingdings" w:hint="default"/>
      </w:rPr>
    </w:lvl>
    <w:lvl w:ilvl="3" w:tplc="9918CD96" w:tentative="1">
      <w:start w:val="1"/>
      <w:numFmt w:val="bullet"/>
      <w:lvlText w:val=""/>
      <w:lvlJc w:val="left"/>
      <w:pPr>
        <w:ind w:left="3447" w:hanging="360"/>
      </w:pPr>
      <w:rPr>
        <w:rFonts w:ascii="Symbol" w:hAnsi="Symbol" w:hint="default"/>
      </w:rPr>
    </w:lvl>
    <w:lvl w:ilvl="4" w:tplc="6CF0BBA0" w:tentative="1">
      <w:start w:val="1"/>
      <w:numFmt w:val="bullet"/>
      <w:lvlText w:val="o"/>
      <w:lvlJc w:val="left"/>
      <w:pPr>
        <w:ind w:left="4167" w:hanging="360"/>
      </w:pPr>
      <w:rPr>
        <w:rFonts w:ascii="Courier New" w:hAnsi="Courier New" w:hint="default"/>
      </w:rPr>
    </w:lvl>
    <w:lvl w:ilvl="5" w:tplc="5D0E74CE" w:tentative="1">
      <w:start w:val="1"/>
      <w:numFmt w:val="bullet"/>
      <w:lvlText w:val=""/>
      <w:lvlJc w:val="left"/>
      <w:pPr>
        <w:ind w:left="4887" w:hanging="360"/>
      </w:pPr>
      <w:rPr>
        <w:rFonts w:ascii="Wingdings" w:hAnsi="Wingdings" w:hint="default"/>
      </w:rPr>
    </w:lvl>
    <w:lvl w:ilvl="6" w:tplc="7C3EF9E2" w:tentative="1">
      <w:start w:val="1"/>
      <w:numFmt w:val="bullet"/>
      <w:lvlText w:val=""/>
      <w:lvlJc w:val="left"/>
      <w:pPr>
        <w:ind w:left="5607" w:hanging="360"/>
      </w:pPr>
      <w:rPr>
        <w:rFonts w:ascii="Symbol" w:hAnsi="Symbol" w:hint="default"/>
      </w:rPr>
    </w:lvl>
    <w:lvl w:ilvl="7" w:tplc="EF423B86" w:tentative="1">
      <w:start w:val="1"/>
      <w:numFmt w:val="bullet"/>
      <w:lvlText w:val="o"/>
      <w:lvlJc w:val="left"/>
      <w:pPr>
        <w:ind w:left="6327" w:hanging="360"/>
      </w:pPr>
      <w:rPr>
        <w:rFonts w:ascii="Courier New" w:hAnsi="Courier New" w:hint="default"/>
      </w:rPr>
    </w:lvl>
    <w:lvl w:ilvl="8" w:tplc="E3B07C62" w:tentative="1">
      <w:start w:val="1"/>
      <w:numFmt w:val="bullet"/>
      <w:lvlText w:val=""/>
      <w:lvlJc w:val="left"/>
      <w:pPr>
        <w:ind w:left="7047" w:hanging="360"/>
      </w:pPr>
      <w:rPr>
        <w:rFonts w:ascii="Wingdings" w:hAnsi="Wingdings" w:hint="default"/>
      </w:rPr>
    </w:lvl>
  </w:abstractNum>
  <w:abstractNum w:abstractNumId="28" w15:restartNumberingAfterBreak="0">
    <w:nsid w:val="15B90163"/>
    <w:multiLevelType w:val="multilevel"/>
    <w:tmpl w:val="6B3678CA"/>
    <w:lvl w:ilvl="0">
      <w:start w:val="1"/>
      <w:numFmt w:val="decimal"/>
      <w:lvlText w:val="%1."/>
      <w:lvlJc w:val="left"/>
      <w:pPr>
        <w:ind w:left="1069" w:hanging="360"/>
      </w:pPr>
    </w:lvl>
    <w:lvl w:ilvl="1">
      <w:start w:val="3"/>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29" w15:restartNumberingAfterBreak="0">
    <w:nsid w:val="175007B4"/>
    <w:multiLevelType w:val="multilevel"/>
    <w:tmpl w:val="2AA0A056"/>
    <w:lvl w:ilvl="0">
      <w:start w:val="11"/>
      <w:numFmt w:val="decimal"/>
      <w:lvlText w:val="%1."/>
      <w:lvlJc w:val="left"/>
      <w:pPr>
        <w:ind w:left="942" w:hanging="582"/>
      </w:pPr>
      <w:rPr>
        <w:rFonts w:hint="default"/>
        <w:b/>
        <w:bCs/>
        <w:color w:val="000000" w:themeColor="text1"/>
      </w:rPr>
    </w:lvl>
    <w:lvl w:ilvl="1">
      <w:start w:val="1"/>
      <w:numFmt w:val="decimal"/>
      <w:isLgl/>
      <w:lvlText w:val="%1.%2."/>
      <w:lvlJc w:val="left"/>
      <w:pPr>
        <w:ind w:left="810" w:hanging="450"/>
      </w:pPr>
      <w:rPr>
        <w:rFonts w:hint="default"/>
        <w:b/>
        <w:b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9370F06"/>
    <w:multiLevelType w:val="multilevel"/>
    <w:tmpl w:val="49E66E24"/>
    <w:lvl w:ilvl="0">
      <w:start w:val="13"/>
      <w:numFmt w:val="decimal"/>
      <w:lvlText w:val="%1."/>
      <w:lvlJc w:val="left"/>
      <w:pPr>
        <w:ind w:left="450" w:hanging="450"/>
      </w:pPr>
      <w:rPr>
        <w:rFonts w:hint="default"/>
      </w:rPr>
    </w:lvl>
    <w:lvl w:ilvl="1">
      <w:start w:val="1"/>
      <w:numFmt w:val="decimal"/>
      <w:lvlText w:val="12.%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9CB3851"/>
    <w:multiLevelType w:val="hybridMultilevel"/>
    <w:tmpl w:val="9070B7CA"/>
    <w:lvl w:ilvl="0" w:tplc="50F2A286">
      <w:start w:val="1"/>
      <w:numFmt w:val="lowerRoman"/>
      <w:lvlText w:val="(%1)"/>
      <w:lvlJc w:val="left"/>
      <w:pPr>
        <w:ind w:left="1429" w:hanging="72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32" w15:restartNumberingAfterBreak="0">
    <w:nsid w:val="1A114105"/>
    <w:multiLevelType w:val="hybridMultilevel"/>
    <w:tmpl w:val="2D72D75C"/>
    <w:lvl w:ilvl="0" w:tplc="665E9DB0">
      <w:start w:val="1"/>
      <w:numFmt w:val="decimal"/>
      <w:lvlText w:val="8.2.%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AD5097D"/>
    <w:multiLevelType w:val="hybridMultilevel"/>
    <w:tmpl w:val="8A86D09A"/>
    <w:lvl w:ilvl="0" w:tplc="562ADE50">
      <w:start w:val="1"/>
      <w:numFmt w:val="decimal"/>
      <w:lvlText w:val="18.2.%1"/>
      <w:lvlJc w:val="left"/>
      <w:pPr>
        <w:ind w:left="1571" w:hanging="360"/>
      </w:pPr>
      <w:rPr>
        <w:rFonts w:hint="default"/>
        <w:b w:val="0"/>
        <w:bCs w:val="0"/>
        <w:sz w:val="20"/>
        <w:szCs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4" w15:restartNumberingAfterBreak="0">
    <w:nsid w:val="1ADB6D7A"/>
    <w:multiLevelType w:val="multilevel"/>
    <w:tmpl w:val="8DB29256"/>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5" w15:restartNumberingAfterBreak="0">
    <w:nsid w:val="1B1E0FE1"/>
    <w:multiLevelType w:val="hybridMultilevel"/>
    <w:tmpl w:val="D44E37D4"/>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D423624"/>
    <w:multiLevelType w:val="hybridMultilevel"/>
    <w:tmpl w:val="1CDA403A"/>
    <w:lvl w:ilvl="0" w:tplc="7A801490">
      <w:start w:val="1"/>
      <w:numFmt w:val="decimal"/>
      <w:lvlText w:val="9.%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E4F01C7"/>
    <w:multiLevelType w:val="multilevel"/>
    <w:tmpl w:val="03D45626"/>
    <w:lvl w:ilvl="0">
      <w:start w:val="1"/>
      <w:numFmt w:val="lowerRoman"/>
      <w:lvlText w:val="%1."/>
      <w:lvlJc w:val="right"/>
      <w:pPr>
        <w:tabs>
          <w:tab w:val="num" w:pos="720"/>
        </w:tabs>
        <w:ind w:left="720" w:hanging="360"/>
      </w:pPr>
    </w:lvl>
    <w:lvl w:ilvl="1">
      <w:start w:val="1"/>
      <w:numFmt w:val="lowerLetter"/>
      <w:lvlText w:val="%2."/>
      <w:lvlJc w:val="left"/>
      <w:pPr>
        <w:ind w:left="1440" w:hanging="360"/>
      </w:pPr>
      <w:rPr>
        <w:rFonts w:hint="default"/>
        <w:b w:val="0"/>
        <w:bCs w:val="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204E00C0"/>
    <w:multiLevelType w:val="hybridMultilevel"/>
    <w:tmpl w:val="F976EEC2"/>
    <w:lvl w:ilvl="0" w:tplc="A59A9E6C">
      <w:start w:val="1"/>
      <w:numFmt w:val="decimal"/>
      <w:lvlText w:val="4.3.%1."/>
      <w:lvlJc w:val="left"/>
      <w:pPr>
        <w:ind w:left="2149" w:hanging="360"/>
      </w:pPr>
      <w:rPr>
        <w:rFonts w:hint="default"/>
      </w:rPr>
    </w:lvl>
    <w:lvl w:ilvl="1" w:tplc="7A189006">
      <w:start w:val="1"/>
      <w:numFmt w:val="decimal"/>
      <w:lvlText w:val="4.3.%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09819B1"/>
    <w:multiLevelType w:val="hybridMultilevel"/>
    <w:tmpl w:val="86526504"/>
    <w:lvl w:ilvl="0" w:tplc="280A0017">
      <w:start w:val="1"/>
      <w:numFmt w:val="lowerLetter"/>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0" w15:restartNumberingAfterBreak="0">
    <w:nsid w:val="214B626D"/>
    <w:multiLevelType w:val="hybridMultilevel"/>
    <w:tmpl w:val="392480BC"/>
    <w:lvl w:ilvl="0" w:tplc="46C42D0C">
      <w:start w:val="1"/>
      <w:numFmt w:val="decimal"/>
      <w:lvlText w:val="2.1.%1."/>
      <w:lvlJc w:val="left"/>
      <w:pPr>
        <w:ind w:left="144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409135C"/>
    <w:multiLevelType w:val="hybridMultilevel"/>
    <w:tmpl w:val="CCDA6B88"/>
    <w:lvl w:ilvl="0" w:tplc="E3FE1908">
      <w:start w:val="1"/>
      <w:numFmt w:val="lowerRoman"/>
      <w:lvlText w:val="(%1)"/>
      <w:lvlJc w:val="left"/>
      <w:pPr>
        <w:ind w:left="1080" w:hanging="720"/>
      </w:pPr>
      <w:rPr>
        <w:rFonts w:ascii="Arial" w:hAnsi="Arial" w:hint="default"/>
      </w:rPr>
    </w:lvl>
    <w:lvl w:ilvl="1" w:tplc="93AEFCE8" w:tentative="1">
      <w:start w:val="1"/>
      <w:numFmt w:val="lowerLetter"/>
      <w:lvlText w:val="%2."/>
      <w:lvlJc w:val="left"/>
      <w:pPr>
        <w:ind w:left="1440" w:hanging="360"/>
      </w:pPr>
    </w:lvl>
    <w:lvl w:ilvl="2" w:tplc="0B029C64" w:tentative="1">
      <w:start w:val="1"/>
      <w:numFmt w:val="lowerRoman"/>
      <w:lvlText w:val="%3."/>
      <w:lvlJc w:val="right"/>
      <w:pPr>
        <w:ind w:left="2160" w:hanging="180"/>
      </w:pPr>
    </w:lvl>
    <w:lvl w:ilvl="3" w:tplc="2C9CB6D4" w:tentative="1">
      <w:start w:val="1"/>
      <w:numFmt w:val="decimal"/>
      <w:lvlText w:val="%4."/>
      <w:lvlJc w:val="left"/>
      <w:pPr>
        <w:ind w:left="2880" w:hanging="360"/>
      </w:pPr>
    </w:lvl>
    <w:lvl w:ilvl="4" w:tplc="83DE8448" w:tentative="1">
      <w:start w:val="1"/>
      <w:numFmt w:val="lowerLetter"/>
      <w:lvlText w:val="%5."/>
      <w:lvlJc w:val="left"/>
      <w:pPr>
        <w:ind w:left="3600" w:hanging="360"/>
      </w:pPr>
    </w:lvl>
    <w:lvl w:ilvl="5" w:tplc="6088A472" w:tentative="1">
      <w:start w:val="1"/>
      <w:numFmt w:val="lowerRoman"/>
      <w:lvlText w:val="%6."/>
      <w:lvlJc w:val="right"/>
      <w:pPr>
        <w:ind w:left="4320" w:hanging="180"/>
      </w:pPr>
    </w:lvl>
    <w:lvl w:ilvl="6" w:tplc="3856B96E" w:tentative="1">
      <w:start w:val="1"/>
      <w:numFmt w:val="decimal"/>
      <w:lvlText w:val="%7."/>
      <w:lvlJc w:val="left"/>
      <w:pPr>
        <w:ind w:left="5040" w:hanging="360"/>
      </w:pPr>
    </w:lvl>
    <w:lvl w:ilvl="7" w:tplc="35BAA9DC" w:tentative="1">
      <w:start w:val="1"/>
      <w:numFmt w:val="lowerLetter"/>
      <w:lvlText w:val="%8."/>
      <w:lvlJc w:val="left"/>
      <w:pPr>
        <w:ind w:left="5760" w:hanging="360"/>
      </w:pPr>
    </w:lvl>
    <w:lvl w:ilvl="8" w:tplc="F84066CE" w:tentative="1">
      <w:start w:val="1"/>
      <w:numFmt w:val="lowerRoman"/>
      <w:lvlText w:val="%9."/>
      <w:lvlJc w:val="right"/>
      <w:pPr>
        <w:ind w:left="6480" w:hanging="180"/>
      </w:pPr>
    </w:lvl>
  </w:abstractNum>
  <w:abstractNum w:abstractNumId="42" w15:restartNumberingAfterBreak="0">
    <w:nsid w:val="24503C9B"/>
    <w:multiLevelType w:val="hybridMultilevel"/>
    <w:tmpl w:val="8078F0B6"/>
    <w:lvl w:ilvl="0" w:tplc="1376D872">
      <w:start w:val="1"/>
      <w:numFmt w:val="bullet"/>
      <w:lvlText w:val="-"/>
      <w:lvlJc w:val="left"/>
      <w:pPr>
        <w:ind w:left="720" w:hanging="360"/>
      </w:pPr>
      <w:rPr>
        <w:rFonts w:ascii="Calibri" w:eastAsia="Calibri"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286E3425"/>
    <w:multiLevelType w:val="hybridMultilevel"/>
    <w:tmpl w:val="4E9AB798"/>
    <w:lvl w:ilvl="0" w:tplc="DC5414B4">
      <w:start w:val="1"/>
      <w:numFmt w:val="bullet"/>
      <w:lvlText w:val=""/>
      <w:lvlJc w:val="left"/>
      <w:pPr>
        <w:ind w:left="1800" w:hanging="360"/>
      </w:pPr>
      <w:rPr>
        <w:rFonts w:ascii="Symbol" w:hAnsi="Symbol" w:hint="default"/>
      </w:rPr>
    </w:lvl>
    <w:lvl w:ilvl="1" w:tplc="97A0610E" w:tentative="1">
      <w:start w:val="1"/>
      <w:numFmt w:val="bullet"/>
      <w:lvlText w:val="o"/>
      <w:lvlJc w:val="left"/>
      <w:pPr>
        <w:ind w:left="2520" w:hanging="360"/>
      </w:pPr>
      <w:rPr>
        <w:rFonts w:ascii="Courier New" w:hAnsi="Courier New" w:hint="default"/>
      </w:rPr>
    </w:lvl>
    <w:lvl w:ilvl="2" w:tplc="AEFED626" w:tentative="1">
      <w:start w:val="1"/>
      <w:numFmt w:val="bullet"/>
      <w:lvlText w:val=""/>
      <w:lvlJc w:val="left"/>
      <w:pPr>
        <w:ind w:left="3240" w:hanging="360"/>
      </w:pPr>
      <w:rPr>
        <w:rFonts w:ascii="Wingdings" w:hAnsi="Wingdings" w:hint="default"/>
      </w:rPr>
    </w:lvl>
    <w:lvl w:ilvl="3" w:tplc="1B9A39E2" w:tentative="1">
      <w:start w:val="1"/>
      <w:numFmt w:val="bullet"/>
      <w:lvlText w:val=""/>
      <w:lvlJc w:val="left"/>
      <w:pPr>
        <w:ind w:left="3960" w:hanging="360"/>
      </w:pPr>
      <w:rPr>
        <w:rFonts w:ascii="Symbol" w:hAnsi="Symbol" w:hint="default"/>
      </w:rPr>
    </w:lvl>
    <w:lvl w:ilvl="4" w:tplc="03203B5E" w:tentative="1">
      <w:start w:val="1"/>
      <w:numFmt w:val="bullet"/>
      <w:lvlText w:val="o"/>
      <w:lvlJc w:val="left"/>
      <w:pPr>
        <w:ind w:left="4680" w:hanging="360"/>
      </w:pPr>
      <w:rPr>
        <w:rFonts w:ascii="Courier New" w:hAnsi="Courier New" w:hint="default"/>
      </w:rPr>
    </w:lvl>
    <w:lvl w:ilvl="5" w:tplc="DC2E580A" w:tentative="1">
      <w:start w:val="1"/>
      <w:numFmt w:val="bullet"/>
      <w:lvlText w:val=""/>
      <w:lvlJc w:val="left"/>
      <w:pPr>
        <w:ind w:left="5400" w:hanging="360"/>
      </w:pPr>
      <w:rPr>
        <w:rFonts w:ascii="Wingdings" w:hAnsi="Wingdings" w:hint="default"/>
      </w:rPr>
    </w:lvl>
    <w:lvl w:ilvl="6" w:tplc="DE760A08" w:tentative="1">
      <w:start w:val="1"/>
      <w:numFmt w:val="bullet"/>
      <w:lvlText w:val=""/>
      <w:lvlJc w:val="left"/>
      <w:pPr>
        <w:ind w:left="6120" w:hanging="360"/>
      </w:pPr>
      <w:rPr>
        <w:rFonts w:ascii="Symbol" w:hAnsi="Symbol" w:hint="default"/>
      </w:rPr>
    </w:lvl>
    <w:lvl w:ilvl="7" w:tplc="4260B20C" w:tentative="1">
      <w:start w:val="1"/>
      <w:numFmt w:val="bullet"/>
      <w:lvlText w:val="o"/>
      <w:lvlJc w:val="left"/>
      <w:pPr>
        <w:ind w:left="6840" w:hanging="360"/>
      </w:pPr>
      <w:rPr>
        <w:rFonts w:ascii="Courier New" w:hAnsi="Courier New" w:hint="default"/>
      </w:rPr>
    </w:lvl>
    <w:lvl w:ilvl="8" w:tplc="0F0C879E" w:tentative="1">
      <w:start w:val="1"/>
      <w:numFmt w:val="bullet"/>
      <w:lvlText w:val=""/>
      <w:lvlJc w:val="left"/>
      <w:pPr>
        <w:ind w:left="7560" w:hanging="360"/>
      </w:pPr>
      <w:rPr>
        <w:rFonts w:ascii="Wingdings" w:hAnsi="Wingdings" w:hint="default"/>
      </w:rPr>
    </w:lvl>
  </w:abstractNum>
  <w:abstractNum w:abstractNumId="44" w15:restartNumberingAfterBreak="0">
    <w:nsid w:val="28AB6AFF"/>
    <w:multiLevelType w:val="hybridMultilevel"/>
    <w:tmpl w:val="07CEC042"/>
    <w:lvl w:ilvl="0" w:tplc="1376D872">
      <w:start w:val="1"/>
      <w:numFmt w:val="bullet"/>
      <w:lvlText w:val="-"/>
      <w:lvlJc w:val="left"/>
      <w:pPr>
        <w:ind w:left="1571" w:hanging="360"/>
      </w:pPr>
      <w:rPr>
        <w:rFonts w:ascii="Calibri" w:eastAsia="Calibri" w:hAnsi="Calibri" w:cs="Calibr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5" w15:restartNumberingAfterBreak="0">
    <w:nsid w:val="28C37824"/>
    <w:multiLevelType w:val="multilevel"/>
    <w:tmpl w:val="930244C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9.3.%3"/>
      <w:lvlJc w:val="right"/>
      <w:pPr>
        <w:ind w:left="113" w:hanging="113"/>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8C720FA"/>
    <w:multiLevelType w:val="hybridMultilevel"/>
    <w:tmpl w:val="719CCBE2"/>
    <w:lvl w:ilvl="0" w:tplc="400EDE22">
      <w:start w:val="1"/>
      <w:numFmt w:val="decimal"/>
      <w:lvlText w:val="6.%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9654252"/>
    <w:multiLevelType w:val="hybridMultilevel"/>
    <w:tmpl w:val="5E7C4218"/>
    <w:lvl w:ilvl="0" w:tplc="280A0017">
      <w:start w:val="1"/>
      <w:numFmt w:val="low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8" w15:restartNumberingAfterBreak="0">
    <w:nsid w:val="2A1A6388"/>
    <w:multiLevelType w:val="hybridMultilevel"/>
    <w:tmpl w:val="6AB89066"/>
    <w:lvl w:ilvl="0" w:tplc="280A0019">
      <w:start w:val="1"/>
      <w:numFmt w:val="lowerLetter"/>
      <w:lvlText w:val="%1."/>
      <w:lvlJc w:val="left"/>
      <w:pPr>
        <w:ind w:left="1170" w:hanging="360"/>
      </w:pPr>
    </w:lvl>
    <w:lvl w:ilvl="1" w:tplc="280A0019" w:tentative="1">
      <w:start w:val="1"/>
      <w:numFmt w:val="lowerLetter"/>
      <w:lvlText w:val="%2."/>
      <w:lvlJc w:val="left"/>
      <w:pPr>
        <w:ind w:left="1890" w:hanging="360"/>
      </w:pPr>
    </w:lvl>
    <w:lvl w:ilvl="2" w:tplc="280A001B" w:tentative="1">
      <w:start w:val="1"/>
      <w:numFmt w:val="lowerRoman"/>
      <w:lvlText w:val="%3."/>
      <w:lvlJc w:val="right"/>
      <w:pPr>
        <w:ind w:left="2610" w:hanging="180"/>
      </w:pPr>
    </w:lvl>
    <w:lvl w:ilvl="3" w:tplc="280A000F" w:tentative="1">
      <w:start w:val="1"/>
      <w:numFmt w:val="decimal"/>
      <w:lvlText w:val="%4."/>
      <w:lvlJc w:val="left"/>
      <w:pPr>
        <w:ind w:left="3330" w:hanging="360"/>
      </w:pPr>
    </w:lvl>
    <w:lvl w:ilvl="4" w:tplc="280A0019" w:tentative="1">
      <w:start w:val="1"/>
      <w:numFmt w:val="lowerLetter"/>
      <w:lvlText w:val="%5."/>
      <w:lvlJc w:val="left"/>
      <w:pPr>
        <w:ind w:left="4050" w:hanging="360"/>
      </w:pPr>
    </w:lvl>
    <w:lvl w:ilvl="5" w:tplc="280A001B" w:tentative="1">
      <w:start w:val="1"/>
      <w:numFmt w:val="lowerRoman"/>
      <w:lvlText w:val="%6."/>
      <w:lvlJc w:val="right"/>
      <w:pPr>
        <w:ind w:left="4770" w:hanging="180"/>
      </w:pPr>
    </w:lvl>
    <w:lvl w:ilvl="6" w:tplc="280A000F" w:tentative="1">
      <w:start w:val="1"/>
      <w:numFmt w:val="decimal"/>
      <w:lvlText w:val="%7."/>
      <w:lvlJc w:val="left"/>
      <w:pPr>
        <w:ind w:left="5490" w:hanging="360"/>
      </w:pPr>
    </w:lvl>
    <w:lvl w:ilvl="7" w:tplc="280A0019" w:tentative="1">
      <w:start w:val="1"/>
      <w:numFmt w:val="lowerLetter"/>
      <w:lvlText w:val="%8."/>
      <w:lvlJc w:val="left"/>
      <w:pPr>
        <w:ind w:left="6210" w:hanging="360"/>
      </w:pPr>
    </w:lvl>
    <w:lvl w:ilvl="8" w:tplc="280A001B" w:tentative="1">
      <w:start w:val="1"/>
      <w:numFmt w:val="lowerRoman"/>
      <w:lvlText w:val="%9."/>
      <w:lvlJc w:val="right"/>
      <w:pPr>
        <w:ind w:left="6930" w:hanging="180"/>
      </w:pPr>
    </w:lvl>
  </w:abstractNum>
  <w:abstractNum w:abstractNumId="49" w15:restartNumberingAfterBreak="0">
    <w:nsid w:val="2ECE4AC9"/>
    <w:multiLevelType w:val="hybridMultilevel"/>
    <w:tmpl w:val="97588588"/>
    <w:lvl w:ilvl="0" w:tplc="1376D872">
      <w:start w:val="1"/>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2F051144"/>
    <w:multiLevelType w:val="hybridMultilevel"/>
    <w:tmpl w:val="0974E542"/>
    <w:lvl w:ilvl="0" w:tplc="4A9A82C4">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31525B52"/>
    <w:multiLevelType w:val="multilevel"/>
    <w:tmpl w:val="60AC1222"/>
    <w:lvl w:ilvl="0">
      <w:start w:val="1"/>
      <w:numFmt w:val="decimal"/>
      <w:lvlText w:val="%1."/>
      <w:lvlJc w:val="left"/>
      <w:pPr>
        <w:ind w:left="720" w:hanging="360"/>
      </w:pPr>
      <w:rPr>
        <w:b/>
        <w:bCs w:val="0"/>
        <w:sz w:val="22"/>
        <w:szCs w:val="22"/>
      </w:rPr>
    </w:lvl>
    <w:lvl w:ilvl="1">
      <w:start w:val="1"/>
      <w:numFmt w:val="decimal"/>
      <w:lvlText w:val="%1.%2"/>
      <w:lvlJc w:val="left"/>
      <w:pPr>
        <w:ind w:left="1495" w:hanging="360"/>
      </w:pPr>
      <w:rPr>
        <w:b/>
        <w:sz w:val="22"/>
        <w:szCs w:val="22"/>
      </w:rPr>
    </w:lvl>
    <w:lvl w:ilvl="2">
      <w:start w:val="1"/>
      <w:numFmt w:val="decimal"/>
      <w:lvlText w:val="%1.%2.%3"/>
      <w:lvlJc w:val="left"/>
      <w:pPr>
        <w:ind w:left="1800" w:hanging="720"/>
      </w:pPr>
      <w:rPr>
        <w:b/>
        <w:bCs w:val="0"/>
        <w:sz w:val="22"/>
        <w:szCs w:val="22"/>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52" w15:restartNumberingAfterBreak="0">
    <w:nsid w:val="3292530E"/>
    <w:multiLevelType w:val="multilevel"/>
    <w:tmpl w:val="1BEEFD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2F5264E"/>
    <w:multiLevelType w:val="hybridMultilevel"/>
    <w:tmpl w:val="DE4A76EE"/>
    <w:lvl w:ilvl="0" w:tplc="C3B80854">
      <w:start w:val="1"/>
      <w:numFmt w:val="decimal"/>
      <w:lvlText w:val="4.1%1."/>
      <w:lvlJc w:val="left"/>
      <w:pPr>
        <w:ind w:left="1440" w:hanging="360"/>
      </w:pPr>
      <w:rPr>
        <w:rFonts w:hint="default"/>
        <w:b w:val="0"/>
        <w:i w:val="0"/>
      </w:rPr>
    </w:lvl>
    <w:lvl w:ilvl="1" w:tplc="08842862">
      <w:start w:val="1"/>
      <w:numFmt w:val="decimal"/>
      <w:lvlText w:val="4.1.%2."/>
      <w:lvlJc w:val="left"/>
      <w:pPr>
        <w:ind w:left="1440" w:hanging="360"/>
      </w:pPr>
      <w:rPr>
        <w:rFonts w:hint="default"/>
        <w:b/>
        <w:bCs w:val="0"/>
        <w:i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34C2A5F"/>
    <w:multiLevelType w:val="multilevel"/>
    <w:tmpl w:val="813AFA3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33BD0567"/>
    <w:multiLevelType w:val="hybridMultilevel"/>
    <w:tmpl w:val="70D03862"/>
    <w:lvl w:ilvl="0" w:tplc="C874BCEC">
      <w:start w:val="1"/>
      <w:numFmt w:val="decimal"/>
      <w:lvlText w:val="2.%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365775BB"/>
    <w:multiLevelType w:val="hybridMultilevel"/>
    <w:tmpl w:val="73B8C19C"/>
    <w:lvl w:ilvl="0" w:tplc="F36E8B18">
      <w:start w:val="1"/>
      <w:numFmt w:val="decimal"/>
      <w:lvlText w:val="2.2.%1."/>
      <w:lvlJc w:val="left"/>
      <w:pPr>
        <w:ind w:left="144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37061210"/>
    <w:multiLevelType w:val="hybridMultilevel"/>
    <w:tmpl w:val="34843394"/>
    <w:lvl w:ilvl="0" w:tplc="27C4F870">
      <w:start w:val="1"/>
      <w:numFmt w:val="decimal"/>
      <w:lvlText w:val="10.%1"/>
      <w:lvlJc w:val="left"/>
      <w:pPr>
        <w:ind w:left="720" w:hanging="360"/>
      </w:pPr>
      <w:rPr>
        <w:rFonts w:hint="default"/>
        <w:b/>
        <w:bCs/>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38067D5A"/>
    <w:multiLevelType w:val="hybridMultilevel"/>
    <w:tmpl w:val="893E94AA"/>
    <w:lvl w:ilvl="0" w:tplc="280A0001">
      <w:start w:val="1"/>
      <w:numFmt w:val="bullet"/>
      <w:lvlText w:val=""/>
      <w:lvlJc w:val="left"/>
      <w:pPr>
        <w:ind w:left="1852" w:hanging="360"/>
      </w:pPr>
      <w:rPr>
        <w:rFonts w:ascii="Symbol" w:hAnsi="Symbol" w:hint="default"/>
      </w:rPr>
    </w:lvl>
    <w:lvl w:ilvl="1" w:tplc="280A0003" w:tentative="1">
      <w:start w:val="1"/>
      <w:numFmt w:val="bullet"/>
      <w:lvlText w:val="o"/>
      <w:lvlJc w:val="left"/>
      <w:pPr>
        <w:ind w:left="2572" w:hanging="360"/>
      </w:pPr>
      <w:rPr>
        <w:rFonts w:ascii="Courier New" w:hAnsi="Courier New" w:cs="Courier New" w:hint="default"/>
      </w:rPr>
    </w:lvl>
    <w:lvl w:ilvl="2" w:tplc="280A0005" w:tentative="1">
      <w:start w:val="1"/>
      <w:numFmt w:val="bullet"/>
      <w:lvlText w:val=""/>
      <w:lvlJc w:val="left"/>
      <w:pPr>
        <w:ind w:left="3292" w:hanging="360"/>
      </w:pPr>
      <w:rPr>
        <w:rFonts w:ascii="Wingdings" w:hAnsi="Wingdings" w:hint="default"/>
      </w:rPr>
    </w:lvl>
    <w:lvl w:ilvl="3" w:tplc="280A0001" w:tentative="1">
      <w:start w:val="1"/>
      <w:numFmt w:val="bullet"/>
      <w:lvlText w:val=""/>
      <w:lvlJc w:val="left"/>
      <w:pPr>
        <w:ind w:left="4012" w:hanging="360"/>
      </w:pPr>
      <w:rPr>
        <w:rFonts w:ascii="Symbol" w:hAnsi="Symbol" w:hint="default"/>
      </w:rPr>
    </w:lvl>
    <w:lvl w:ilvl="4" w:tplc="280A0003" w:tentative="1">
      <w:start w:val="1"/>
      <w:numFmt w:val="bullet"/>
      <w:lvlText w:val="o"/>
      <w:lvlJc w:val="left"/>
      <w:pPr>
        <w:ind w:left="4732" w:hanging="360"/>
      </w:pPr>
      <w:rPr>
        <w:rFonts w:ascii="Courier New" w:hAnsi="Courier New" w:cs="Courier New" w:hint="default"/>
      </w:rPr>
    </w:lvl>
    <w:lvl w:ilvl="5" w:tplc="280A0005" w:tentative="1">
      <w:start w:val="1"/>
      <w:numFmt w:val="bullet"/>
      <w:lvlText w:val=""/>
      <w:lvlJc w:val="left"/>
      <w:pPr>
        <w:ind w:left="5452" w:hanging="360"/>
      </w:pPr>
      <w:rPr>
        <w:rFonts w:ascii="Wingdings" w:hAnsi="Wingdings" w:hint="default"/>
      </w:rPr>
    </w:lvl>
    <w:lvl w:ilvl="6" w:tplc="280A0001" w:tentative="1">
      <w:start w:val="1"/>
      <w:numFmt w:val="bullet"/>
      <w:lvlText w:val=""/>
      <w:lvlJc w:val="left"/>
      <w:pPr>
        <w:ind w:left="6172" w:hanging="360"/>
      </w:pPr>
      <w:rPr>
        <w:rFonts w:ascii="Symbol" w:hAnsi="Symbol" w:hint="default"/>
      </w:rPr>
    </w:lvl>
    <w:lvl w:ilvl="7" w:tplc="280A0003" w:tentative="1">
      <w:start w:val="1"/>
      <w:numFmt w:val="bullet"/>
      <w:lvlText w:val="o"/>
      <w:lvlJc w:val="left"/>
      <w:pPr>
        <w:ind w:left="6892" w:hanging="360"/>
      </w:pPr>
      <w:rPr>
        <w:rFonts w:ascii="Courier New" w:hAnsi="Courier New" w:cs="Courier New" w:hint="default"/>
      </w:rPr>
    </w:lvl>
    <w:lvl w:ilvl="8" w:tplc="280A0005" w:tentative="1">
      <w:start w:val="1"/>
      <w:numFmt w:val="bullet"/>
      <w:lvlText w:val=""/>
      <w:lvlJc w:val="left"/>
      <w:pPr>
        <w:ind w:left="7612" w:hanging="360"/>
      </w:pPr>
      <w:rPr>
        <w:rFonts w:ascii="Wingdings" w:hAnsi="Wingdings" w:hint="default"/>
      </w:rPr>
    </w:lvl>
  </w:abstractNum>
  <w:abstractNum w:abstractNumId="59" w15:restartNumberingAfterBreak="0">
    <w:nsid w:val="38AE1DEB"/>
    <w:multiLevelType w:val="hybridMultilevel"/>
    <w:tmpl w:val="C3529358"/>
    <w:lvl w:ilvl="0" w:tplc="3A2ACE6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0" w15:restartNumberingAfterBreak="0">
    <w:nsid w:val="38D9242F"/>
    <w:multiLevelType w:val="hybridMultilevel"/>
    <w:tmpl w:val="C9380DCE"/>
    <w:lvl w:ilvl="0" w:tplc="1376D872">
      <w:start w:val="1"/>
      <w:numFmt w:val="bullet"/>
      <w:lvlText w:val="-"/>
      <w:lvlJc w:val="left"/>
      <w:pPr>
        <w:ind w:left="1854" w:hanging="360"/>
      </w:pPr>
      <w:rPr>
        <w:rFonts w:ascii="Calibri" w:eastAsia="Calibri" w:hAnsi="Calibri" w:cs="Calibri"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61" w15:restartNumberingAfterBreak="0">
    <w:nsid w:val="39077780"/>
    <w:multiLevelType w:val="hybridMultilevel"/>
    <w:tmpl w:val="72E08DBC"/>
    <w:lvl w:ilvl="0" w:tplc="FDFA0BE6">
      <w:start w:val="1"/>
      <w:numFmt w:val="bullet"/>
      <w:lvlText w:val="-"/>
      <w:lvlJc w:val="left"/>
      <w:pPr>
        <w:ind w:left="1428" w:hanging="360"/>
      </w:pPr>
      <w:rPr>
        <w:rFonts w:ascii="Book Antiqua" w:eastAsia="Times New Roman" w:hAnsi="Book Antiqua" w:cs="Aria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62" w15:restartNumberingAfterBreak="0">
    <w:nsid w:val="391219CD"/>
    <w:multiLevelType w:val="hybridMultilevel"/>
    <w:tmpl w:val="B4E68B42"/>
    <w:styleLink w:val="Listaactual21"/>
    <w:lvl w:ilvl="0" w:tplc="DF58B8DA">
      <w:start w:val="1"/>
      <w:numFmt w:val="decimal"/>
      <w:lvlText w:val="13.1.%1"/>
      <w:lvlJc w:val="right"/>
      <w:pPr>
        <w:ind w:left="720" w:hanging="360"/>
      </w:pPr>
      <w:rPr>
        <w:rFonts w:hint="default"/>
        <w:b/>
        <w:bCs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3A2E7ADF"/>
    <w:multiLevelType w:val="hybridMultilevel"/>
    <w:tmpl w:val="2C3AF804"/>
    <w:lvl w:ilvl="0" w:tplc="74BCBE82">
      <w:start w:val="1"/>
      <w:numFmt w:val="bullet"/>
      <w:lvlText w:val="-"/>
      <w:lvlJc w:val="left"/>
      <w:pPr>
        <w:ind w:left="1428" w:hanging="360"/>
      </w:pPr>
      <w:rPr>
        <w:rFonts w:ascii="Calibri" w:hAnsi="Calibri" w:hint="default"/>
      </w:rPr>
    </w:lvl>
    <w:lvl w:ilvl="1" w:tplc="F1F4AF76">
      <w:start w:val="1"/>
      <w:numFmt w:val="bullet"/>
      <w:lvlText w:val="o"/>
      <w:lvlJc w:val="left"/>
      <w:pPr>
        <w:ind w:left="2148" w:hanging="360"/>
      </w:pPr>
      <w:rPr>
        <w:rFonts w:ascii="Courier New" w:hAnsi="Courier New" w:hint="default"/>
      </w:rPr>
    </w:lvl>
    <w:lvl w:ilvl="2" w:tplc="DC228166">
      <w:start w:val="1"/>
      <w:numFmt w:val="bullet"/>
      <w:lvlText w:val=""/>
      <w:lvlJc w:val="left"/>
      <w:pPr>
        <w:ind w:left="2868" w:hanging="360"/>
      </w:pPr>
      <w:rPr>
        <w:rFonts w:ascii="Wingdings" w:hAnsi="Wingdings" w:hint="default"/>
      </w:rPr>
    </w:lvl>
    <w:lvl w:ilvl="3" w:tplc="BE6A92C0">
      <w:start w:val="1"/>
      <w:numFmt w:val="bullet"/>
      <w:lvlText w:val=""/>
      <w:lvlJc w:val="left"/>
      <w:pPr>
        <w:ind w:left="3588" w:hanging="360"/>
      </w:pPr>
      <w:rPr>
        <w:rFonts w:ascii="Symbol" w:hAnsi="Symbol" w:hint="default"/>
      </w:rPr>
    </w:lvl>
    <w:lvl w:ilvl="4" w:tplc="5E9E371E">
      <w:start w:val="1"/>
      <w:numFmt w:val="bullet"/>
      <w:lvlText w:val="o"/>
      <w:lvlJc w:val="left"/>
      <w:pPr>
        <w:ind w:left="4308" w:hanging="360"/>
      </w:pPr>
      <w:rPr>
        <w:rFonts w:ascii="Courier New" w:hAnsi="Courier New" w:hint="default"/>
      </w:rPr>
    </w:lvl>
    <w:lvl w:ilvl="5" w:tplc="DC54FDF6">
      <w:start w:val="1"/>
      <w:numFmt w:val="bullet"/>
      <w:lvlText w:val=""/>
      <w:lvlJc w:val="left"/>
      <w:pPr>
        <w:ind w:left="5028" w:hanging="360"/>
      </w:pPr>
      <w:rPr>
        <w:rFonts w:ascii="Wingdings" w:hAnsi="Wingdings" w:hint="default"/>
      </w:rPr>
    </w:lvl>
    <w:lvl w:ilvl="6" w:tplc="5CC8CB9A">
      <w:start w:val="1"/>
      <w:numFmt w:val="bullet"/>
      <w:lvlText w:val=""/>
      <w:lvlJc w:val="left"/>
      <w:pPr>
        <w:ind w:left="5748" w:hanging="360"/>
      </w:pPr>
      <w:rPr>
        <w:rFonts w:ascii="Symbol" w:hAnsi="Symbol" w:hint="default"/>
      </w:rPr>
    </w:lvl>
    <w:lvl w:ilvl="7" w:tplc="8B002976">
      <w:start w:val="1"/>
      <w:numFmt w:val="bullet"/>
      <w:lvlText w:val="o"/>
      <w:lvlJc w:val="left"/>
      <w:pPr>
        <w:ind w:left="6468" w:hanging="360"/>
      </w:pPr>
      <w:rPr>
        <w:rFonts w:ascii="Courier New" w:hAnsi="Courier New" w:hint="default"/>
      </w:rPr>
    </w:lvl>
    <w:lvl w:ilvl="8" w:tplc="D690CA06">
      <w:start w:val="1"/>
      <w:numFmt w:val="bullet"/>
      <w:lvlText w:val=""/>
      <w:lvlJc w:val="left"/>
      <w:pPr>
        <w:ind w:left="7188" w:hanging="360"/>
      </w:pPr>
      <w:rPr>
        <w:rFonts w:ascii="Wingdings" w:hAnsi="Wingdings" w:hint="default"/>
      </w:rPr>
    </w:lvl>
  </w:abstractNum>
  <w:abstractNum w:abstractNumId="64" w15:restartNumberingAfterBreak="0">
    <w:nsid w:val="3A493F8F"/>
    <w:multiLevelType w:val="hybridMultilevel"/>
    <w:tmpl w:val="FE56F424"/>
    <w:styleLink w:val="Listaactual31"/>
    <w:lvl w:ilvl="0" w:tplc="080A0001">
      <w:start w:val="1"/>
      <w:numFmt w:val="bullet"/>
      <w:lvlText w:val=""/>
      <w:lvlJc w:val="left"/>
      <w:pPr>
        <w:ind w:left="1080" w:hanging="360"/>
      </w:pPr>
      <w:rPr>
        <w:rFonts w:ascii="Symbol" w:hAnsi="Symbol" w:hint="default"/>
        <w:b w:val="0"/>
        <w:bCs/>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3AB0302E"/>
    <w:multiLevelType w:val="multilevel"/>
    <w:tmpl w:val="9C587BF2"/>
    <w:styleLink w:val="Listaactual12"/>
    <w:lvl w:ilvl="0">
      <w:start w:val="1"/>
      <w:numFmt w:val="decimal"/>
      <w:lvlText w:val="3.%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15:restartNumberingAfterBreak="0">
    <w:nsid w:val="3B5321FA"/>
    <w:multiLevelType w:val="hybridMultilevel"/>
    <w:tmpl w:val="D86E8698"/>
    <w:lvl w:ilvl="0" w:tplc="10888742">
      <w:start w:val="1"/>
      <w:numFmt w:val="decimal"/>
      <w:lvlText w:val="18.%1"/>
      <w:lvlJc w:val="left"/>
      <w:pPr>
        <w:ind w:left="833" w:hanging="360"/>
      </w:pPr>
      <w:rPr>
        <w:rFonts w:hint="default"/>
      </w:rPr>
    </w:lvl>
    <w:lvl w:ilvl="1" w:tplc="080A0019" w:tentative="1">
      <w:start w:val="1"/>
      <w:numFmt w:val="lowerLetter"/>
      <w:lvlText w:val="%2."/>
      <w:lvlJc w:val="left"/>
      <w:pPr>
        <w:ind w:left="1553" w:hanging="360"/>
      </w:pPr>
    </w:lvl>
    <w:lvl w:ilvl="2" w:tplc="080A001B" w:tentative="1">
      <w:start w:val="1"/>
      <w:numFmt w:val="lowerRoman"/>
      <w:lvlText w:val="%3."/>
      <w:lvlJc w:val="right"/>
      <w:pPr>
        <w:ind w:left="2273" w:hanging="180"/>
      </w:pPr>
    </w:lvl>
    <w:lvl w:ilvl="3" w:tplc="080A000F" w:tentative="1">
      <w:start w:val="1"/>
      <w:numFmt w:val="decimal"/>
      <w:lvlText w:val="%4."/>
      <w:lvlJc w:val="left"/>
      <w:pPr>
        <w:ind w:left="2993" w:hanging="360"/>
      </w:pPr>
    </w:lvl>
    <w:lvl w:ilvl="4" w:tplc="080A0019" w:tentative="1">
      <w:start w:val="1"/>
      <w:numFmt w:val="lowerLetter"/>
      <w:lvlText w:val="%5."/>
      <w:lvlJc w:val="left"/>
      <w:pPr>
        <w:ind w:left="3713" w:hanging="360"/>
      </w:pPr>
    </w:lvl>
    <w:lvl w:ilvl="5" w:tplc="080A001B" w:tentative="1">
      <w:start w:val="1"/>
      <w:numFmt w:val="lowerRoman"/>
      <w:lvlText w:val="%6."/>
      <w:lvlJc w:val="right"/>
      <w:pPr>
        <w:ind w:left="4433" w:hanging="180"/>
      </w:pPr>
    </w:lvl>
    <w:lvl w:ilvl="6" w:tplc="080A000F" w:tentative="1">
      <w:start w:val="1"/>
      <w:numFmt w:val="decimal"/>
      <w:lvlText w:val="%7."/>
      <w:lvlJc w:val="left"/>
      <w:pPr>
        <w:ind w:left="5153" w:hanging="360"/>
      </w:pPr>
    </w:lvl>
    <w:lvl w:ilvl="7" w:tplc="080A0019" w:tentative="1">
      <w:start w:val="1"/>
      <w:numFmt w:val="lowerLetter"/>
      <w:lvlText w:val="%8."/>
      <w:lvlJc w:val="left"/>
      <w:pPr>
        <w:ind w:left="5873" w:hanging="360"/>
      </w:pPr>
    </w:lvl>
    <w:lvl w:ilvl="8" w:tplc="080A001B" w:tentative="1">
      <w:start w:val="1"/>
      <w:numFmt w:val="lowerRoman"/>
      <w:lvlText w:val="%9."/>
      <w:lvlJc w:val="right"/>
      <w:pPr>
        <w:ind w:left="6593" w:hanging="180"/>
      </w:pPr>
    </w:lvl>
  </w:abstractNum>
  <w:abstractNum w:abstractNumId="67" w15:restartNumberingAfterBreak="0">
    <w:nsid w:val="3B5C088E"/>
    <w:multiLevelType w:val="hybridMultilevel"/>
    <w:tmpl w:val="4BEE7E70"/>
    <w:lvl w:ilvl="0" w:tplc="6AC2EF9C">
      <w:start w:val="1"/>
      <w:numFmt w:val="decimal"/>
      <w:lvlText w:val="13.%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3B945B55"/>
    <w:multiLevelType w:val="multilevel"/>
    <w:tmpl w:val="16761760"/>
    <w:lvl w:ilvl="0">
      <w:start w:val="1"/>
      <w:numFmt w:val="lowerLetter"/>
      <w:lvlText w:val="%1)"/>
      <w:lvlJc w:val="left"/>
      <w:pPr>
        <w:ind w:left="1440" w:hanging="360"/>
      </w:pPr>
      <w:rPr>
        <w:sz w:val="20"/>
        <w:szCs w:val="20"/>
      </w:rPr>
    </w:lvl>
    <w:lvl w:ilvl="1">
      <w:start w:val="1"/>
      <w:numFmt w:val="lowerRoman"/>
      <w:lvlText w:val="%2."/>
      <w:lvlJc w:val="righ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9" w15:restartNumberingAfterBreak="0">
    <w:nsid w:val="3BC12BBC"/>
    <w:multiLevelType w:val="hybridMultilevel"/>
    <w:tmpl w:val="0EC642A4"/>
    <w:styleLink w:val="Listaactual8"/>
    <w:lvl w:ilvl="0" w:tplc="DFA20492">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41953F97"/>
    <w:multiLevelType w:val="hybridMultilevel"/>
    <w:tmpl w:val="9C68B424"/>
    <w:lvl w:ilvl="0" w:tplc="4B4E611C">
      <w:start w:val="1"/>
      <w:numFmt w:val="bullet"/>
      <w:lvlText w:val=""/>
      <w:lvlJc w:val="left"/>
      <w:pPr>
        <w:ind w:left="720" w:hanging="360"/>
      </w:pPr>
      <w:rPr>
        <w:rFonts w:ascii="Symbol" w:hAnsi="Symbol" w:hint="default"/>
      </w:rPr>
    </w:lvl>
    <w:lvl w:ilvl="1" w:tplc="EFBCA19A" w:tentative="1">
      <w:start w:val="1"/>
      <w:numFmt w:val="bullet"/>
      <w:lvlText w:val="o"/>
      <w:lvlJc w:val="left"/>
      <w:pPr>
        <w:ind w:left="1440" w:hanging="360"/>
      </w:pPr>
      <w:rPr>
        <w:rFonts w:ascii="Courier New" w:hAnsi="Courier New" w:hint="default"/>
      </w:rPr>
    </w:lvl>
    <w:lvl w:ilvl="2" w:tplc="379EFEBE" w:tentative="1">
      <w:start w:val="1"/>
      <w:numFmt w:val="bullet"/>
      <w:lvlText w:val=""/>
      <w:lvlJc w:val="left"/>
      <w:pPr>
        <w:ind w:left="2160" w:hanging="360"/>
      </w:pPr>
      <w:rPr>
        <w:rFonts w:ascii="Wingdings" w:hAnsi="Wingdings" w:hint="default"/>
      </w:rPr>
    </w:lvl>
    <w:lvl w:ilvl="3" w:tplc="69CE8150" w:tentative="1">
      <w:start w:val="1"/>
      <w:numFmt w:val="bullet"/>
      <w:lvlText w:val=""/>
      <w:lvlJc w:val="left"/>
      <w:pPr>
        <w:ind w:left="2880" w:hanging="360"/>
      </w:pPr>
      <w:rPr>
        <w:rFonts w:ascii="Symbol" w:hAnsi="Symbol" w:hint="default"/>
      </w:rPr>
    </w:lvl>
    <w:lvl w:ilvl="4" w:tplc="37DC649A" w:tentative="1">
      <w:start w:val="1"/>
      <w:numFmt w:val="bullet"/>
      <w:lvlText w:val="o"/>
      <w:lvlJc w:val="left"/>
      <w:pPr>
        <w:ind w:left="3600" w:hanging="360"/>
      </w:pPr>
      <w:rPr>
        <w:rFonts w:ascii="Courier New" w:hAnsi="Courier New" w:hint="default"/>
      </w:rPr>
    </w:lvl>
    <w:lvl w:ilvl="5" w:tplc="E06E6C86" w:tentative="1">
      <w:start w:val="1"/>
      <w:numFmt w:val="bullet"/>
      <w:lvlText w:val=""/>
      <w:lvlJc w:val="left"/>
      <w:pPr>
        <w:ind w:left="4320" w:hanging="360"/>
      </w:pPr>
      <w:rPr>
        <w:rFonts w:ascii="Wingdings" w:hAnsi="Wingdings" w:hint="default"/>
      </w:rPr>
    </w:lvl>
    <w:lvl w:ilvl="6" w:tplc="CD688FA6" w:tentative="1">
      <w:start w:val="1"/>
      <w:numFmt w:val="bullet"/>
      <w:lvlText w:val=""/>
      <w:lvlJc w:val="left"/>
      <w:pPr>
        <w:ind w:left="5040" w:hanging="360"/>
      </w:pPr>
      <w:rPr>
        <w:rFonts w:ascii="Symbol" w:hAnsi="Symbol" w:hint="default"/>
      </w:rPr>
    </w:lvl>
    <w:lvl w:ilvl="7" w:tplc="3DD226AE" w:tentative="1">
      <w:start w:val="1"/>
      <w:numFmt w:val="bullet"/>
      <w:lvlText w:val="o"/>
      <w:lvlJc w:val="left"/>
      <w:pPr>
        <w:ind w:left="5760" w:hanging="360"/>
      </w:pPr>
      <w:rPr>
        <w:rFonts w:ascii="Courier New" w:hAnsi="Courier New" w:hint="default"/>
      </w:rPr>
    </w:lvl>
    <w:lvl w:ilvl="8" w:tplc="4762D95C" w:tentative="1">
      <w:start w:val="1"/>
      <w:numFmt w:val="bullet"/>
      <w:lvlText w:val=""/>
      <w:lvlJc w:val="left"/>
      <w:pPr>
        <w:ind w:left="6480" w:hanging="360"/>
      </w:pPr>
      <w:rPr>
        <w:rFonts w:ascii="Wingdings" w:hAnsi="Wingdings" w:hint="default"/>
      </w:rPr>
    </w:lvl>
  </w:abstractNum>
  <w:abstractNum w:abstractNumId="71" w15:restartNumberingAfterBreak="0">
    <w:nsid w:val="4282437D"/>
    <w:multiLevelType w:val="hybridMultilevel"/>
    <w:tmpl w:val="620E4752"/>
    <w:lvl w:ilvl="0" w:tplc="93AA86B8">
      <w:start w:val="1"/>
      <w:numFmt w:val="decimal"/>
      <w:lvlText w:val="11.%1"/>
      <w:lvlJc w:val="right"/>
      <w:pPr>
        <w:ind w:left="720" w:hanging="360"/>
      </w:pPr>
      <w:rPr>
        <w:rFonts w:hint="default"/>
        <w:b/>
        <w:bCs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429B7E30"/>
    <w:multiLevelType w:val="hybridMultilevel"/>
    <w:tmpl w:val="443AB7C2"/>
    <w:lvl w:ilvl="0" w:tplc="35A44C64">
      <w:start w:val="1"/>
      <w:numFmt w:val="lowerLetter"/>
      <w:lvlText w:val="%1)"/>
      <w:lvlJc w:val="left"/>
      <w:pPr>
        <w:ind w:left="1338" w:hanging="630"/>
      </w:pPr>
      <w:rPr>
        <w:rFonts w:ascii="Arial" w:hAnsi="Arial" w:hint="default"/>
        <w:sz w:val="20"/>
      </w:rPr>
    </w:lvl>
    <w:lvl w:ilvl="1" w:tplc="E64C72D6" w:tentative="1">
      <w:start w:val="1"/>
      <w:numFmt w:val="lowerLetter"/>
      <w:lvlText w:val="%2."/>
      <w:lvlJc w:val="left"/>
      <w:pPr>
        <w:ind w:left="1788" w:hanging="360"/>
      </w:pPr>
    </w:lvl>
    <w:lvl w:ilvl="2" w:tplc="F582459E" w:tentative="1">
      <w:start w:val="1"/>
      <w:numFmt w:val="lowerRoman"/>
      <w:lvlText w:val="%3."/>
      <w:lvlJc w:val="right"/>
      <w:pPr>
        <w:ind w:left="2508" w:hanging="180"/>
      </w:pPr>
    </w:lvl>
    <w:lvl w:ilvl="3" w:tplc="3DB00442" w:tentative="1">
      <w:start w:val="1"/>
      <w:numFmt w:val="decimal"/>
      <w:lvlText w:val="%4."/>
      <w:lvlJc w:val="left"/>
      <w:pPr>
        <w:ind w:left="3228" w:hanging="360"/>
      </w:pPr>
    </w:lvl>
    <w:lvl w:ilvl="4" w:tplc="D58AA9DC" w:tentative="1">
      <w:start w:val="1"/>
      <w:numFmt w:val="lowerLetter"/>
      <w:lvlText w:val="%5."/>
      <w:lvlJc w:val="left"/>
      <w:pPr>
        <w:ind w:left="3948" w:hanging="360"/>
      </w:pPr>
    </w:lvl>
    <w:lvl w:ilvl="5" w:tplc="FFF4F46C" w:tentative="1">
      <w:start w:val="1"/>
      <w:numFmt w:val="lowerRoman"/>
      <w:lvlText w:val="%6."/>
      <w:lvlJc w:val="right"/>
      <w:pPr>
        <w:ind w:left="4668" w:hanging="180"/>
      </w:pPr>
    </w:lvl>
    <w:lvl w:ilvl="6" w:tplc="9E325390" w:tentative="1">
      <w:start w:val="1"/>
      <w:numFmt w:val="decimal"/>
      <w:lvlText w:val="%7."/>
      <w:lvlJc w:val="left"/>
      <w:pPr>
        <w:ind w:left="5388" w:hanging="360"/>
      </w:pPr>
    </w:lvl>
    <w:lvl w:ilvl="7" w:tplc="27D6BADE" w:tentative="1">
      <w:start w:val="1"/>
      <w:numFmt w:val="lowerLetter"/>
      <w:lvlText w:val="%8."/>
      <w:lvlJc w:val="left"/>
      <w:pPr>
        <w:ind w:left="6108" w:hanging="360"/>
      </w:pPr>
    </w:lvl>
    <w:lvl w:ilvl="8" w:tplc="731A37AA" w:tentative="1">
      <w:start w:val="1"/>
      <w:numFmt w:val="lowerRoman"/>
      <w:lvlText w:val="%9."/>
      <w:lvlJc w:val="right"/>
      <w:pPr>
        <w:ind w:left="6828" w:hanging="180"/>
      </w:pPr>
    </w:lvl>
  </w:abstractNum>
  <w:abstractNum w:abstractNumId="73" w15:restartNumberingAfterBreak="0">
    <w:nsid w:val="43140F37"/>
    <w:multiLevelType w:val="multilevel"/>
    <w:tmpl w:val="DC4CE27A"/>
    <w:lvl w:ilvl="0">
      <w:start w:val="9"/>
      <w:numFmt w:val="decimal"/>
      <w:lvlText w:val="%1"/>
      <w:lvlJc w:val="left"/>
      <w:pPr>
        <w:ind w:left="360" w:hanging="360"/>
      </w:pPr>
      <w:rPr>
        <w:rFonts w:eastAsia="Times New Roman" w:hint="default"/>
        <w:b w:val="0"/>
      </w:rPr>
    </w:lvl>
    <w:lvl w:ilvl="1">
      <w:start w:val="1"/>
      <w:numFmt w:val="decimal"/>
      <w:lvlText w:val="%1.%2"/>
      <w:lvlJc w:val="left"/>
      <w:pPr>
        <w:ind w:left="720" w:hanging="360"/>
      </w:pPr>
      <w:rPr>
        <w:rFonts w:eastAsia="Times New Roman" w:hint="default"/>
        <w:b w:val="0"/>
        <w:bCs/>
      </w:rPr>
    </w:lvl>
    <w:lvl w:ilvl="2">
      <w:start w:val="1"/>
      <w:numFmt w:val="decimal"/>
      <w:lvlText w:val="%1.%2.%3"/>
      <w:lvlJc w:val="left"/>
      <w:pPr>
        <w:ind w:left="1440" w:hanging="720"/>
      </w:pPr>
      <w:rPr>
        <w:rFonts w:eastAsia="Times New Roman" w:hint="default"/>
        <w:b w:val="0"/>
      </w:rPr>
    </w:lvl>
    <w:lvl w:ilvl="3">
      <w:start w:val="1"/>
      <w:numFmt w:val="decimal"/>
      <w:lvlText w:val="%1.%2.%3.%4"/>
      <w:lvlJc w:val="left"/>
      <w:pPr>
        <w:ind w:left="1800" w:hanging="720"/>
      </w:pPr>
      <w:rPr>
        <w:rFonts w:eastAsia="Times New Roman" w:hint="default"/>
        <w:b w:val="0"/>
      </w:rPr>
    </w:lvl>
    <w:lvl w:ilvl="4">
      <w:start w:val="1"/>
      <w:numFmt w:val="decimal"/>
      <w:lvlText w:val="%1.%2.%3.%4.%5"/>
      <w:lvlJc w:val="left"/>
      <w:pPr>
        <w:ind w:left="2520" w:hanging="1080"/>
      </w:pPr>
      <w:rPr>
        <w:rFonts w:eastAsia="Times New Roman" w:hint="default"/>
        <w:b w:val="0"/>
      </w:rPr>
    </w:lvl>
    <w:lvl w:ilvl="5">
      <w:start w:val="1"/>
      <w:numFmt w:val="decimal"/>
      <w:lvlText w:val="%1.%2.%3.%4.%5.%6"/>
      <w:lvlJc w:val="left"/>
      <w:pPr>
        <w:ind w:left="2880" w:hanging="1080"/>
      </w:pPr>
      <w:rPr>
        <w:rFonts w:eastAsia="Times New Roman" w:hint="default"/>
        <w:b w:val="0"/>
      </w:rPr>
    </w:lvl>
    <w:lvl w:ilvl="6">
      <w:start w:val="1"/>
      <w:numFmt w:val="decimal"/>
      <w:lvlText w:val="%1.%2.%3.%4.%5.%6.%7"/>
      <w:lvlJc w:val="left"/>
      <w:pPr>
        <w:ind w:left="3600" w:hanging="1440"/>
      </w:pPr>
      <w:rPr>
        <w:rFonts w:eastAsia="Times New Roman" w:hint="default"/>
        <w:b w:val="0"/>
      </w:rPr>
    </w:lvl>
    <w:lvl w:ilvl="7">
      <w:start w:val="1"/>
      <w:numFmt w:val="decimal"/>
      <w:lvlText w:val="%1.%2.%3.%4.%5.%6.%7.%8"/>
      <w:lvlJc w:val="left"/>
      <w:pPr>
        <w:ind w:left="3960" w:hanging="1440"/>
      </w:pPr>
      <w:rPr>
        <w:rFonts w:eastAsia="Times New Roman" w:hint="default"/>
        <w:b w:val="0"/>
      </w:rPr>
    </w:lvl>
    <w:lvl w:ilvl="8">
      <w:start w:val="1"/>
      <w:numFmt w:val="decimal"/>
      <w:lvlText w:val="%1.%2.%3.%4.%5.%6.%7.%8.%9"/>
      <w:lvlJc w:val="left"/>
      <w:pPr>
        <w:ind w:left="4680" w:hanging="1800"/>
      </w:pPr>
      <w:rPr>
        <w:rFonts w:eastAsia="Times New Roman" w:hint="default"/>
        <w:b w:val="0"/>
      </w:rPr>
    </w:lvl>
  </w:abstractNum>
  <w:abstractNum w:abstractNumId="74" w15:restartNumberingAfterBreak="0">
    <w:nsid w:val="44687AC7"/>
    <w:multiLevelType w:val="hybridMultilevel"/>
    <w:tmpl w:val="093EE0CC"/>
    <w:lvl w:ilvl="0" w:tplc="280A0001">
      <w:start w:val="1"/>
      <w:numFmt w:val="bullet"/>
      <w:lvlText w:val=""/>
      <w:lvlJc w:val="left"/>
      <w:pPr>
        <w:ind w:left="1492" w:hanging="360"/>
      </w:pPr>
      <w:rPr>
        <w:rFonts w:ascii="Symbol" w:hAnsi="Symbol" w:hint="default"/>
      </w:rPr>
    </w:lvl>
    <w:lvl w:ilvl="1" w:tplc="280A0003" w:tentative="1">
      <w:start w:val="1"/>
      <w:numFmt w:val="bullet"/>
      <w:lvlText w:val="o"/>
      <w:lvlJc w:val="left"/>
      <w:pPr>
        <w:ind w:left="2212" w:hanging="360"/>
      </w:pPr>
      <w:rPr>
        <w:rFonts w:ascii="Courier New" w:hAnsi="Courier New" w:cs="Courier New" w:hint="default"/>
      </w:rPr>
    </w:lvl>
    <w:lvl w:ilvl="2" w:tplc="280A0005" w:tentative="1">
      <w:start w:val="1"/>
      <w:numFmt w:val="bullet"/>
      <w:lvlText w:val=""/>
      <w:lvlJc w:val="left"/>
      <w:pPr>
        <w:ind w:left="2932" w:hanging="360"/>
      </w:pPr>
      <w:rPr>
        <w:rFonts w:ascii="Wingdings" w:hAnsi="Wingdings" w:hint="default"/>
      </w:rPr>
    </w:lvl>
    <w:lvl w:ilvl="3" w:tplc="280A0001" w:tentative="1">
      <w:start w:val="1"/>
      <w:numFmt w:val="bullet"/>
      <w:lvlText w:val=""/>
      <w:lvlJc w:val="left"/>
      <w:pPr>
        <w:ind w:left="3652" w:hanging="360"/>
      </w:pPr>
      <w:rPr>
        <w:rFonts w:ascii="Symbol" w:hAnsi="Symbol" w:hint="default"/>
      </w:rPr>
    </w:lvl>
    <w:lvl w:ilvl="4" w:tplc="280A0003" w:tentative="1">
      <w:start w:val="1"/>
      <w:numFmt w:val="bullet"/>
      <w:lvlText w:val="o"/>
      <w:lvlJc w:val="left"/>
      <w:pPr>
        <w:ind w:left="4372" w:hanging="360"/>
      </w:pPr>
      <w:rPr>
        <w:rFonts w:ascii="Courier New" w:hAnsi="Courier New" w:cs="Courier New" w:hint="default"/>
      </w:rPr>
    </w:lvl>
    <w:lvl w:ilvl="5" w:tplc="280A0005" w:tentative="1">
      <w:start w:val="1"/>
      <w:numFmt w:val="bullet"/>
      <w:lvlText w:val=""/>
      <w:lvlJc w:val="left"/>
      <w:pPr>
        <w:ind w:left="5092" w:hanging="360"/>
      </w:pPr>
      <w:rPr>
        <w:rFonts w:ascii="Wingdings" w:hAnsi="Wingdings" w:hint="default"/>
      </w:rPr>
    </w:lvl>
    <w:lvl w:ilvl="6" w:tplc="280A0001" w:tentative="1">
      <w:start w:val="1"/>
      <w:numFmt w:val="bullet"/>
      <w:lvlText w:val=""/>
      <w:lvlJc w:val="left"/>
      <w:pPr>
        <w:ind w:left="5812" w:hanging="360"/>
      </w:pPr>
      <w:rPr>
        <w:rFonts w:ascii="Symbol" w:hAnsi="Symbol" w:hint="default"/>
      </w:rPr>
    </w:lvl>
    <w:lvl w:ilvl="7" w:tplc="280A0003" w:tentative="1">
      <w:start w:val="1"/>
      <w:numFmt w:val="bullet"/>
      <w:lvlText w:val="o"/>
      <w:lvlJc w:val="left"/>
      <w:pPr>
        <w:ind w:left="6532" w:hanging="360"/>
      </w:pPr>
      <w:rPr>
        <w:rFonts w:ascii="Courier New" w:hAnsi="Courier New" w:cs="Courier New" w:hint="default"/>
      </w:rPr>
    </w:lvl>
    <w:lvl w:ilvl="8" w:tplc="280A0005" w:tentative="1">
      <w:start w:val="1"/>
      <w:numFmt w:val="bullet"/>
      <w:lvlText w:val=""/>
      <w:lvlJc w:val="left"/>
      <w:pPr>
        <w:ind w:left="7252" w:hanging="360"/>
      </w:pPr>
      <w:rPr>
        <w:rFonts w:ascii="Wingdings" w:hAnsi="Wingdings" w:hint="default"/>
      </w:rPr>
    </w:lvl>
  </w:abstractNum>
  <w:abstractNum w:abstractNumId="75" w15:restartNumberingAfterBreak="0">
    <w:nsid w:val="45B03C7D"/>
    <w:multiLevelType w:val="hybridMultilevel"/>
    <w:tmpl w:val="EB300DA0"/>
    <w:lvl w:ilvl="0" w:tplc="01DE0CAE">
      <w:start w:val="1"/>
      <w:numFmt w:val="decimal"/>
      <w:lvlText w:val="4.2.%1."/>
      <w:lvlJc w:val="left"/>
      <w:pPr>
        <w:ind w:left="2149" w:hanging="360"/>
      </w:pPr>
      <w:rPr>
        <w:rFonts w:hint="default"/>
        <w:b w:val="0"/>
        <w:i w:val="0"/>
      </w:rPr>
    </w:lvl>
    <w:lvl w:ilvl="1" w:tplc="1AE6529E">
      <w:start w:val="1"/>
      <w:numFmt w:val="decimal"/>
      <w:lvlText w:val="4.2.%2."/>
      <w:lvlJc w:val="left"/>
      <w:pPr>
        <w:ind w:left="1440" w:hanging="360"/>
      </w:pPr>
      <w:rPr>
        <w:rFonts w:hint="default"/>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5F63164"/>
    <w:multiLevelType w:val="hybridMultilevel"/>
    <w:tmpl w:val="5D24C636"/>
    <w:lvl w:ilvl="0" w:tplc="FFFFFFFF">
      <w:start w:val="1"/>
      <w:numFmt w:val="decimal"/>
      <w:lvlText w:val="17.%1."/>
      <w:lvlJc w:val="left"/>
      <w:pPr>
        <w:ind w:left="2160" w:hanging="360"/>
      </w:pPr>
      <w:rPr>
        <w:rFonts w:hint="default"/>
      </w:rPr>
    </w:lvl>
    <w:lvl w:ilvl="1" w:tplc="FFFFFFFF">
      <w:start w:val="1"/>
      <w:numFmt w:val="lowerLetter"/>
      <w:lvlText w:val="%2."/>
      <w:lvlJc w:val="left"/>
      <w:pPr>
        <w:ind w:left="1440" w:hanging="360"/>
      </w:pPr>
      <w:rPr>
        <w:rFonts w:hint="default"/>
        <w:u w:val="none"/>
      </w:rPr>
    </w:lvl>
    <w:lvl w:ilvl="2" w:tplc="FFFFFFFF">
      <w:start w:val="1"/>
      <w:numFmt w:val="lowerRoman"/>
      <w:lvlText w:val="%3."/>
      <w:lvlJc w:val="right"/>
      <w:pPr>
        <w:ind w:left="2160" w:hanging="180"/>
      </w:pPr>
    </w:lvl>
    <w:lvl w:ilvl="3" w:tplc="280A001B">
      <w:start w:val="1"/>
      <w:numFmt w:val="lowerRoman"/>
      <w:lvlText w:val="%4."/>
      <w:lvlJc w:val="right"/>
      <w:pPr>
        <w:ind w:left="1778"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5F6418A"/>
    <w:multiLevelType w:val="hybridMultilevel"/>
    <w:tmpl w:val="5B4AC03C"/>
    <w:styleLink w:val="Listaactual71"/>
    <w:lvl w:ilvl="0" w:tplc="6B24A6F0">
      <w:start w:val="1"/>
      <w:numFmt w:val="decimal"/>
      <w:lvlText w:val="14.%1."/>
      <w:lvlJc w:val="left"/>
      <w:pPr>
        <w:ind w:left="720" w:hanging="360"/>
      </w:pPr>
      <w:rPr>
        <w:rFonts w:ascii="Calibri" w:hAnsi="Calibri" w:cs="Calibri" w:hint="default"/>
        <w:b/>
        <w:bCs/>
        <w:i w:val="0"/>
        <w:sz w:val="22"/>
        <w:szCs w:val="2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7E44347"/>
    <w:multiLevelType w:val="hybridMultilevel"/>
    <w:tmpl w:val="93C2259E"/>
    <w:lvl w:ilvl="0" w:tplc="0B423B14">
      <w:start w:val="1"/>
      <w:numFmt w:val="decimal"/>
      <w:lvlText w:val="15.%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8A17A23"/>
    <w:multiLevelType w:val="hybridMultilevel"/>
    <w:tmpl w:val="E93A05D6"/>
    <w:lvl w:ilvl="0" w:tplc="280A0017">
      <w:start w:val="1"/>
      <w:numFmt w:val="low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80" w15:restartNumberingAfterBreak="0">
    <w:nsid w:val="48D132C1"/>
    <w:multiLevelType w:val="hybridMultilevel"/>
    <w:tmpl w:val="3906240A"/>
    <w:styleLink w:val="Listaactual81"/>
    <w:lvl w:ilvl="0" w:tplc="EBA6F7B2">
      <w:start w:val="1"/>
      <w:numFmt w:val="decimal"/>
      <w:lvlText w:val="15.2.%1."/>
      <w:lvlJc w:val="left"/>
      <w:pPr>
        <w:ind w:left="2421" w:hanging="360"/>
      </w:pPr>
      <w:rPr>
        <w:rFonts w:hint="default"/>
      </w:rPr>
    </w:lvl>
    <w:lvl w:ilvl="1" w:tplc="080A0019">
      <w:start w:val="1"/>
      <w:numFmt w:val="lowerLetter"/>
      <w:lvlText w:val="%2."/>
      <w:lvlJc w:val="left"/>
      <w:pPr>
        <w:ind w:left="1440" w:hanging="360"/>
      </w:pPr>
    </w:lvl>
    <w:lvl w:ilvl="2" w:tplc="23223E8A">
      <w:start w:val="1"/>
      <w:numFmt w:val="decimal"/>
      <w:lvlText w:val="15.2.%3."/>
      <w:lvlJc w:val="right"/>
      <w:pPr>
        <w:ind w:left="2160" w:hanging="180"/>
      </w:pPr>
      <w:rPr>
        <w:rFonts w:hint="default"/>
      </w:rPr>
    </w:lvl>
    <w:lvl w:ilvl="3" w:tplc="11E4A2BC">
      <w:start w:val="1"/>
      <w:numFmt w:val="decimal"/>
      <w:lvlText w:val="%4."/>
      <w:lvlJc w:val="left"/>
      <w:pPr>
        <w:ind w:left="36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48DF5262"/>
    <w:multiLevelType w:val="multilevel"/>
    <w:tmpl w:val="DB3648FA"/>
    <w:lvl w:ilvl="0">
      <w:start w:val="4"/>
      <w:numFmt w:val="low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14.%3."/>
      <w:lvlJc w:val="right"/>
      <w:pPr>
        <w:ind w:left="2160" w:hanging="360"/>
      </w:pPr>
      <w:rPr>
        <w:rFonts w:hint="default"/>
        <w:b/>
        <w:bCs/>
      </w:r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2" w15:restartNumberingAfterBreak="0">
    <w:nsid w:val="490209DC"/>
    <w:multiLevelType w:val="hybridMultilevel"/>
    <w:tmpl w:val="6BD66036"/>
    <w:lvl w:ilvl="0" w:tplc="26F286CA">
      <w:start w:val="1"/>
      <w:numFmt w:val="lowerLetter"/>
      <w:lvlText w:val="%1)"/>
      <w:lvlJc w:val="left"/>
      <w:pPr>
        <w:ind w:left="1776" w:hanging="360"/>
      </w:pPr>
      <w:rPr>
        <w:rFonts w:hint="default"/>
      </w:rPr>
    </w:lvl>
    <w:lvl w:ilvl="1" w:tplc="280A0019" w:tentative="1">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83" w15:restartNumberingAfterBreak="0">
    <w:nsid w:val="4E054B3D"/>
    <w:multiLevelType w:val="hybridMultilevel"/>
    <w:tmpl w:val="BB2623A8"/>
    <w:styleLink w:val="Listaactual22"/>
    <w:lvl w:ilvl="0" w:tplc="44BAEE3C">
      <w:start w:val="1"/>
      <w:numFmt w:val="decimal"/>
      <w:lvlText w:val="9.%1."/>
      <w:lvlJc w:val="left"/>
      <w:pPr>
        <w:ind w:left="720" w:hanging="360"/>
      </w:pPr>
      <w:rPr>
        <w:rFonts w:ascii="Arial" w:hAnsi="Arial" w:cs="Arial" w:hint="default"/>
        <w:b w:val="0"/>
        <w:bCs w:val="0"/>
        <w:i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4F523907"/>
    <w:multiLevelType w:val="hybridMultilevel"/>
    <w:tmpl w:val="88629A32"/>
    <w:lvl w:ilvl="0" w:tplc="05AC06DA">
      <w:start w:val="1"/>
      <w:numFmt w:val="decimal"/>
      <w:lvlText w:val="18.1.%1"/>
      <w:lvlJc w:val="left"/>
      <w:pPr>
        <w:ind w:left="720" w:hanging="360"/>
      </w:pPr>
      <w:rPr>
        <w:rFonts w:hint="default"/>
        <w:b/>
        <w:bCs/>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514623CE"/>
    <w:multiLevelType w:val="hybridMultilevel"/>
    <w:tmpl w:val="CCDE1942"/>
    <w:lvl w:ilvl="0" w:tplc="F4E0FBF0">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6" w15:restartNumberingAfterBreak="0">
    <w:nsid w:val="52B53911"/>
    <w:multiLevelType w:val="hybridMultilevel"/>
    <w:tmpl w:val="E5023B38"/>
    <w:lvl w:ilvl="0" w:tplc="6452F580">
      <w:start w:val="1"/>
      <w:numFmt w:val="lowerLetter"/>
      <w:lvlText w:val="%1)"/>
      <w:lvlJc w:val="left"/>
      <w:pPr>
        <w:ind w:left="2628" w:hanging="360"/>
      </w:pPr>
      <w:rPr>
        <w:rFonts w:hint="default"/>
      </w:rPr>
    </w:lvl>
    <w:lvl w:ilvl="1" w:tplc="280A0019" w:tentative="1">
      <w:start w:val="1"/>
      <w:numFmt w:val="lowerLetter"/>
      <w:lvlText w:val="%2."/>
      <w:lvlJc w:val="left"/>
      <w:pPr>
        <w:ind w:left="3348" w:hanging="360"/>
      </w:pPr>
    </w:lvl>
    <w:lvl w:ilvl="2" w:tplc="280A001B" w:tentative="1">
      <w:start w:val="1"/>
      <w:numFmt w:val="lowerRoman"/>
      <w:lvlText w:val="%3."/>
      <w:lvlJc w:val="right"/>
      <w:pPr>
        <w:ind w:left="4068" w:hanging="180"/>
      </w:pPr>
    </w:lvl>
    <w:lvl w:ilvl="3" w:tplc="280A000F" w:tentative="1">
      <w:start w:val="1"/>
      <w:numFmt w:val="decimal"/>
      <w:lvlText w:val="%4."/>
      <w:lvlJc w:val="left"/>
      <w:pPr>
        <w:ind w:left="4788" w:hanging="360"/>
      </w:pPr>
    </w:lvl>
    <w:lvl w:ilvl="4" w:tplc="280A0019" w:tentative="1">
      <w:start w:val="1"/>
      <w:numFmt w:val="lowerLetter"/>
      <w:lvlText w:val="%5."/>
      <w:lvlJc w:val="left"/>
      <w:pPr>
        <w:ind w:left="5508" w:hanging="360"/>
      </w:pPr>
    </w:lvl>
    <w:lvl w:ilvl="5" w:tplc="280A001B" w:tentative="1">
      <w:start w:val="1"/>
      <w:numFmt w:val="lowerRoman"/>
      <w:lvlText w:val="%6."/>
      <w:lvlJc w:val="right"/>
      <w:pPr>
        <w:ind w:left="6228" w:hanging="180"/>
      </w:pPr>
    </w:lvl>
    <w:lvl w:ilvl="6" w:tplc="280A000F" w:tentative="1">
      <w:start w:val="1"/>
      <w:numFmt w:val="decimal"/>
      <w:lvlText w:val="%7."/>
      <w:lvlJc w:val="left"/>
      <w:pPr>
        <w:ind w:left="6948" w:hanging="360"/>
      </w:pPr>
    </w:lvl>
    <w:lvl w:ilvl="7" w:tplc="280A0019" w:tentative="1">
      <w:start w:val="1"/>
      <w:numFmt w:val="lowerLetter"/>
      <w:lvlText w:val="%8."/>
      <w:lvlJc w:val="left"/>
      <w:pPr>
        <w:ind w:left="7668" w:hanging="360"/>
      </w:pPr>
    </w:lvl>
    <w:lvl w:ilvl="8" w:tplc="280A001B" w:tentative="1">
      <w:start w:val="1"/>
      <w:numFmt w:val="lowerRoman"/>
      <w:lvlText w:val="%9."/>
      <w:lvlJc w:val="right"/>
      <w:pPr>
        <w:ind w:left="8388" w:hanging="180"/>
      </w:pPr>
    </w:lvl>
  </w:abstractNum>
  <w:abstractNum w:abstractNumId="87" w15:restartNumberingAfterBreak="0">
    <w:nsid w:val="5374504B"/>
    <w:multiLevelType w:val="hybridMultilevel"/>
    <w:tmpl w:val="3EB6408E"/>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8" w15:restartNumberingAfterBreak="0">
    <w:nsid w:val="53890308"/>
    <w:multiLevelType w:val="hybridMultilevel"/>
    <w:tmpl w:val="D22C8D1E"/>
    <w:styleLink w:val="Listaactual52"/>
    <w:lvl w:ilvl="0" w:tplc="A06CFC20">
      <w:start w:val="1"/>
      <w:numFmt w:val="decimal"/>
      <w:lvlText w:val="22.%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5495187E"/>
    <w:multiLevelType w:val="hybridMultilevel"/>
    <w:tmpl w:val="67BC0F92"/>
    <w:lvl w:ilvl="0" w:tplc="8C643F14">
      <w:start w:val="1"/>
      <w:numFmt w:val="decimal"/>
      <w:lvlText w:val="14.%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54C129B4"/>
    <w:multiLevelType w:val="hybridMultilevel"/>
    <w:tmpl w:val="3F10C60C"/>
    <w:styleLink w:val="Listaactual42"/>
    <w:lvl w:ilvl="0" w:tplc="50507E2C">
      <w:start w:val="1"/>
      <w:numFmt w:val="decimal"/>
      <w:lvlText w:val="5.%1."/>
      <w:lvlJc w:val="left"/>
      <w:pPr>
        <w:ind w:left="1440" w:hanging="360"/>
      </w:pPr>
      <w:rPr>
        <w:rFonts w:ascii="Arial" w:hAnsi="Arial" w:cs="Arial" w:hint="default"/>
        <w:b w:val="0"/>
        <w:bCs w:val="0"/>
        <w:i w:val="0"/>
        <w:sz w:val="22"/>
        <w:szCs w:val="21"/>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1" w15:restartNumberingAfterBreak="0">
    <w:nsid w:val="55711E66"/>
    <w:multiLevelType w:val="hybridMultilevel"/>
    <w:tmpl w:val="098200C2"/>
    <w:styleLink w:val="Listaactual32"/>
    <w:lvl w:ilvl="0" w:tplc="421C805C">
      <w:start w:val="1"/>
      <w:numFmt w:val="decimal"/>
      <w:lvlText w:val="18.2.%1."/>
      <w:lvlJc w:val="left"/>
      <w:pPr>
        <w:ind w:left="720" w:hanging="360"/>
      </w:pPr>
      <w:rPr>
        <w:rFonts w:hint="default"/>
        <w:color w:val="0D0D0D"/>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570C3CD8"/>
    <w:multiLevelType w:val="multilevel"/>
    <w:tmpl w:val="1EE478AA"/>
    <w:lvl w:ilvl="0">
      <w:start w:val="1"/>
      <w:numFmt w:val="decimal"/>
      <w:lvlText w:val="%1."/>
      <w:lvlJc w:val="left"/>
      <w:pPr>
        <w:ind w:left="360" w:hanging="360"/>
      </w:pPr>
      <w:rPr>
        <w:rFonts w:hint="default"/>
        <w:b/>
        <w:sz w:val="22"/>
      </w:rPr>
    </w:lvl>
    <w:lvl w:ilvl="1">
      <w:start w:val="1"/>
      <w:numFmt w:val="decimal"/>
      <w:lvlText w:val="%1.%2."/>
      <w:lvlJc w:val="left"/>
      <w:pPr>
        <w:ind w:left="1287" w:hanging="720"/>
      </w:pPr>
      <w:rPr>
        <w:rFonts w:hint="default"/>
        <w:b/>
        <w:sz w:val="22"/>
      </w:rPr>
    </w:lvl>
    <w:lvl w:ilvl="2">
      <w:start w:val="1"/>
      <w:numFmt w:val="decimal"/>
      <w:lvlText w:val="%1.%2.%3."/>
      <w:lvlJc w:val="left"/>
      <w:pPr>
        <w:ind w:left="2214" w:hanging="1080"/>
      </w:pPr>
      <w:rPr>
        <w:rFonts w:hint="default"/>
        <w:b w:val="0"/>
        <w:bCs/>
        <w:sz w:val="22"/>
      </w:rPr>
    </w:lvl>
    <w:lvl w:ilvl="3">
      <w:start w:val="1"/>
      <w:numFmt w:val="decimal"/>
      <w:lvlText w:val="%1.%2.%3.%4."/>
      <w:lvlJc w:val="left"/>
      <w:pPr>
        <w:ind w:left="2781" w:hanging="1080"/>
      </w:pPr>
      <w:rPr>
        <w:rFonts w:hint="default"/>
        <w:b/>
        <w:sz w:val="22"/>
      </w:rPr>
    </w:lvl>
    <w:lvl w:ilvl="4">
      <w:start w:val="1"/>
      <w:numFmt w:val="decimal"/>
      <w:lvlText w:val="%1.%2.%3.%4.%5."/>
      <w:lvlJc w:val="left"/>
      <w:pPr>
        <w:ind w:left="3708" w:hanging="1440"/>
      </w:pPr>
      <w:rPr>
        <w:rFonts w:hint="default"/>
        <w:b/>
        <w:sz w:val="22"/>
      </w:rPr>
    </w:lvl>
    <w:lvl w:ilvl="5">
      <w:start w:val="1"/>
      <w:numFmt w:val="decimal"/>
      <w:lvlText w:val="%1.%2.%3.%4.%5.%6."/>
      <w:lvlJc w:val="left"/>
      <w:pPr>
        <w:ind w:left="4635" w:hanging="1800"/>
      </w:pPr>
      <w:rPr>
        <w:rFonts w:hint="default"/>
        <w:b/>
        <w:sz w:val="22"/>
      </w:rPr>
    </w:lvl>
    <w:lvl w:ilvl="6">
      <w:start w:val="1"/>
      <w:numFmt w:val="decimal"/>
      <w:lvlText w:val="%1.%2.%3.%4.%5.%6.%7."/>
      <w:lvlJc w:val="left"/>
      <w:pPr>
        <w:ind w:left="5562" w:hanging="2160"/>
      </w:pPr>
      <w:rPr>
        <w:rFonts w:hint="default"/>
        <w:b/>
        <w:sz w:val="22"/>
      </w:rPr>
    </w:lvl>
    <w:lvl w:ilvl="7">
      <w:start w:val="1"/>
      <w:numFmt w:val="decimal"/>
      <w:lvlText w:val="%1.%2.%3.%4.%5.%6.%7.%8."/>
      <w:lvlJc w:val="left"/>
      <w:pPr>
        <w:ind w:left="6129" w:hanging="2160"/>
      </w:pPr>
      <w:rPr>
        <w:rFonts w:hint="default"/>
        <w:b/>
        <w:sz w:val="22"/>
      </w:rPr>
    </w:lvl>
    <w:lvl w:ilvl="8">
      <w:start w:val="1"/>
      <w:numFmt w:val="decimal"/>
      <w:lvlText w:val="%1.%2.%3.%4.%5.%6.%7.%8.%9."/>
      <w:lvlJc w:val="left"/>
      <w:pPr>
        <w:ind w:left="7056" w:hanging="2520"/>
      </w:pPr>
      <w:rPr>
        <w:rFonts w:hint="default"/>
        <w:b/>
        <w:sz w:val="22"/>
      </w:rPr>
    </w:lvl>
  </w:abstractNum>
  <w:abstractNum w:abstractNumId="93" w15:restartNumberingAfterBreak="0">
    <w:nsid w:val="575F2C67"/>
    <w:multiLevelType w:val="hybridMultilevel"/>
    <w:tmpl w:val="27568C8E"/>
    <w:lvl w:ilvl="0" w:tplc="280A0017">
      <w:start w:val="1"/>
      <w:numFmt w:val="lowerLetter"/>
      <w:lvlText w:val="%1)"/>
      <w:lvlJc w:val="left"/>
      <w:pPr>
        <w:ind w:left="585" w:hanging="360"/>
      </w:pPr>
      <w:rPr>
        <w:rFonts w:hint="default"/>
      </w:rPr>
    </w:lvl>
    <w:lvl w:ilvl="1" w:tplc="FFFFFFFF">
      <w:start w:val="1"/>
      <w:numFmt w:val="lowerLetter"/>
      <w:lvlText w:val="%2."/>
      <w:lvlJc w:val="left"/>
      <w:pPr>
        <w:ind w:left="1305" w:hanging="360"/>
      </w:pPr>
    </w:lvl>
    <w:lvl w:ilvl="2" w:tplc="FFFFFFFF" w:tentative="1">
      <w:start w:val="1"/>
      <w:numFmt w:val="lowerRoman"/>
      <w:lvlText w:val="%3."/>
      <w:lvlJc w:val="right"/>
      <w:pPr>
        <w:ind w:left="2025" w:hanging="180"/>
      </w:pPr>
    </w:lvl>
    <w:lvl w:ilvl="3" w:tplc="FFFFFFFF" w:tentative="1">
      <w:start w:val="1"/>
      <w:numFmt w:val="decimal"/>
      <w:lvlText w:val="%4."/>
      <w:lvlJc w:val="left"/>
      <w:pPr>
        <w:ind w:left="2745" w:hanging="360"/>
      </w:pPr>
    </w:lvl>
    <w:lvl w:ilvl="4" w:tplc="FFFFFFFF" w:tentative="1">
      <w:start w:val="1"/>
      <w:numFmt w:val="lowerLetter"/>
      <w:lvlText w:val="%5."/>
      <w:lvlJc w:val="left"/>
      <w:pPr>
        <w:ind w:left="3465" w:hanging="360"/>
      </w:pPr>
    </w:lvl>
    <w:lvl w:ilvl="5" w:tplc="FFFFFFFF" w:tentative="1">
      <w:start w:val="1"/>
      <w:numFmt w:val="lowerRoman"/>
      <w:lvlText w:val="%6."/>
      <w:lvlJc w:val="right"/>
      <w:pPr>
        <w:ind w:left="4185" w:hanging="180"/>
      </w:pPr>
    </w:lvl>
    <w:lvl w:ilvl="6" w:tplc="FFFFFFFF" w:tentative="1">
      <w:start w:val="1"/>
      <w:numFmt w:val="decimal"/>
      <w:lvlText w:val="%7."/>
      <w:lvlJc w:val="left"/>
      <w:pPr>
        <w:ind w:left="4905" w:hanging="360"/>
      </w:pPr>
    </w:lvl>
    <w:lvl w:ilvl="7" w:tplc="FFFFFFFF" w:tentative="1">
      <w:start w:val="1"/>
      <w:numFmt w:val="lowerLetter"/>
      <w:lvlText w:val="%8."/>
      <w:lvlJc w:val="left"/>
      <w:pPr>
        <w:ind w:left="5625" w:hanging="360"/>
      </w:pPr>
    </w:lvl>
    <w:lvl w:ilvl="8" w:tplc="FFFFFFFF" w:tentative="1">
      <w:start w:val="1"/>
      <w:numFmt w:val="lowerRoman"/>
      <w:lvlText w:val="%9."/>
      <w:lvlJc w:val="right"/>
      <w:pPr>
        <w:ind w:left="6345" w:hanging="180"/>
      </w:pPr>
    </w:lvl>
  </w:abstractNum>
  <w:abstractNum w:abstractNumId="94" w15:restartNumberingAfterBreak="0">
    <w:nsid w:val="57AD3F14"/>
    <w:multiLevelType w:val="hybridMultilevel"/>
    <w:tmpl w:val="2C3A331A"/>
    <w:lvl w:ilvl="0" w:tplc="A8EE297A">
      <w:start w:val="1"/>
      <w:numFmt w:val="decimal"/>
      <w:lvlText w:val="17.%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5" w15:restartNumberingAfterBreak="0">
    <w:nsid w:val="57DC59FF"/>
    <w:multiLevelType w:val="hybridMultilevel"/>
    <w:tmpl w:val="F7202CA8"/>
    <w:lvl w:ilvl="0" w:tplc="3FE8FC1A">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6" w15:restartNumberingAfterBreak="0">
    <w:nsid w:val="59FA1E1B"/>
    <w:multiLevelType w:val="hybridMultilevel"/>
    <w:tmpl w:val="49EC7A4A"/>
    <w:styleLink w:val="Listaactual5"/>
    <w:lvl w:ilvl="0" w:tplc="6D409E8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5C0A437B"/>
    <w:multiLevelType w:val="hybridMultilevel"/>
    <w:tmpl w:val="B32C4E86"/>
    <w:lvl w:ilvl="0" w:tplc="FFB2DAA4">
      <w:start w:val="1"/>
      <w:numFmt w:val="decimal"/>
      <w:lvlText w:val="3.%1."/>
      <w:lvlJc w:val="left"/>
      <w:pPr>
        <w:ind w:left="144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5C707795"/>
    <w:multiLevelType w:val="hybridMultilevel"/>
    <w:tmpl w:val="F3ACD004"/>
    <w:lvl w:ilvl="0" w:tplc="DAE8B830">
      <w:start w:val="1"/>
      <w:numFmt w:val="decimal"/>
      <w:lvlText w:val="15.1.%1"/>
      <w:lvlJc w:val="left"/>
      <w:pPr>
        <w:ind w:left="2345"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5D097742"/>
    <w:multiLevelType w:val="hybridMultilevel"/>
    <w:tmpl w:val="7792982A"/>
    <w:lvl w:ilvl="0" w:tplc="23BA0622">
      <w:start w:val="1"/>
      <w:numFmt w:val="decimal"/>
      <w:lvlText w:val="18.%1"/>
      <w:lvlJc w:val="left"/>
      <w:pPr>
        <w:ind w:left="720" w:hanging="360"/>
      </w:pPr>
      <w:rPr>
        <w:rFonts w:hint="default"/>
        <w:b/>
        <w:bCs/>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5D49052F"/>
    <w:multiLevelType w:val="hybridMultilevel"/>
    <w:tmpl w:val="FE56F424"/>
    <w:styleLink w:val="Listaactual11"/>
    <w:lvl w:ilvl="0" w:tplc="080A0001">
      <w:start w:val="1"/>
      <w:numFmt w:val="bullet"/>
      <w:lvlText w:val=""/>
      <w:lvlJc w:val="left"/>
      <w:pPr>
        <w:ind w:left="1080" w:hanging="360"/>
      </w:pPr>
      <w:rPr>
        <w:rFonts w:ascii="Symbol" w:hAnsi="Symbol" w:hint="default"/>
        <w:b w:val="0"/>
        <w:bCs/>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1" w15:restartNumberingAfterBreak="0">
    <w:nsid w:val="5D973F9F"/>
    <w:multiLevelType w:val="hybridMultilevel"/>
    <w:tmpl w:val="05D8930A"/>
    <w:lvl w:ilvl="0" w:tplc="1376D872">
      <w:start w:val="1"/>
      <w:numFmt w:val="bullet"/>
      <w:lvlText w:val="-"/>
      <w:lvlJc w:val="left"/>
      <w:pPr>
        <w:ind w:left="1571" w:hanging="360"/>
      </w:pPr>
      <w:rPr>
        <w:rFonts w:ascii="Calibri" w:eastAsia="Calibri" w:hAnsi="Calibri" w:cs="Calibr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02" w15:restartNumberingAfterBreak="0">
    <w:nsid w:val="5E1B0654"/>
    <w:multiLevelType w:val="multilevel"/>
    <w:tmpl w:val="CA688EA8"/>
    <w:lvl w:ilvl="0">
      <w:start w:val="1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3" w15:restartNumberingAfterBreak="0">
    <w:nsid w:val="60B26153"/>
    <w:multiLevelType w:val="hybridMultilevel"/>
    <w:tmpl w:val="13529596"/>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4" w15:restartNumberingAfterBreak="0">
    <w:nsid w:val="60E154C1"/>
    <w:multiLevelType w:val="hybridMultilevel"/>
    <w:tmpl w:val="90F45B42"/>
    <w:lvl w:ilvl="0" w:tplc="73C851DC">
      <w:start w:val="1"/>
      <w:numFmt w:val="decimal"/>
      <w:lvlText w:val="9.4.%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617A629D"/>
    <w:multiLevelType w:val="hybridMultilevel"/>
    <w:tmpl w:val="413E61C0"/>
    <w:lvl w:ilvl="0" w:tplc="280A0017">
      <w:start w:val="1"/>
      <w:numFmt w:val="low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06" w15:restartNumberingAfterBreak="0">
    <w:nsid w:val="629B2946"/>
    <w:multiLevelType w:val="multilevel"/>
    <w:tmpl w:val="3D0A3826"/>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15:restartNumberingAfterBreak="0">
    <w:nsid w:val="65924E08"/>
    <w:multiLevelType w:val="hybridMultilevel"/>
    <w:tmpl w:val="EFE4874E"/>
    <w:lvl w:ilvl="0" w:tplc="9336FA90">
      <w:start w:val="1"/>
      <w:numFmt w:val="bullet"/>
      <w:lvlText w:val="-"/>
      <w:lvlJc w:val="left"/>
      <w:pPr>
        <w:ind w:left="1713" w:hanging="360"/>
      </w:pPr>
      <w:rPr>
        <w:rFonts w:ascii="Calibri" w:eastAsia="Calibri" w:hAnsi="Calibri"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108" w15:restartNumberingAfterBreak="0">
    <w:nsid w:val="659B45D1"/>
    <w:multiLevelType w:val="hybridMultilevel"/>
    <w:tmpl w:val="1C38D8A6"/>
    <w:styleLink w:val="Listaactual72"/>
    <w:lvl w:ilvl="0" w:tplc="887A3396">
      <w:start w:val="1"/>
      <w:numFmt w:val="decimal"/>
      <w:lvlText w:val="15.%1."/>
      <w:lvlJc w:val="left"/>
      <w:pPr>
        <w:ind w:left="1571" w:hanging="360"/>
      </w:pPr>
      <w:rPr>
        <w:rFonts w:hint="default"/>
      </w:rPr>
    </w:lvl>
    <w:lvl w:ilvl="1" w:tplc="9C7226A8">
      <w:start w:val="1"/>
      <w:numFmt w:val="decimal"/>
      <w:lvlText w:val="15.%2."/>
      <w:lvlJc w:val="left"/>
      <w:pPr>
        <w:ind w:left="502"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5C450C5"/>
    <w:multiLevelType w:val="hybridMultilevel"/>
    <w:tmpl w:val="8540878E"/>
    <w:lvl w:ilvl="0" w:tplc="C1AEDF5A">
      <w:start w:val="1"/>
      <w:numFmt w:val="decimal"/>
      <w:lvlText w:val="15.%1"/>
      <w:lvlJc w:val="left"/>
      <w:pPr>
        <w:ind w:left="2345"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5E66D61"/>
    <w:multiLevelType w:val="hybridMultilevel"/>
    <w:tmpl w:val="E20A3890"/>
    <w:lvl w:ilvl="0" w:tplc="1376D872">
      <w:start w:val="1"/>
      <w:numFmt w:val="bullet"/>
      <w:lvlText w:val="-"/>
      <w:lvlJc w:val="left"/>
      <w:pPr>
        <w:ind w:left="1571" w:hanging="360"/>
      </w:pPr>
      <w:rPr>
        <w:rFonts w:ascii="Calibri" w:eastAsia="Calibri" w:hAnsi="Calibri" w:cs="Calibr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11" w15:restartNumberingAfterBreak="0">
    <w:nsid w:val="65FB07EE"/>
    <w:multiLevelType w:val="hybridMultilevel"/>
    <w:tmpl w:val="E3C22852"/>
    <w:lvl w:ilvl="0" w:tplc="1376D872">
      <w:start w:val="1"/>
      <w:numFmt w:val="bullet"/>
      <w:lvlText w:val="-"/>
      <w:lvlJc w:val="left"/>
      <w:pPr>
        <w:ind w:left="1800" w:hanging="360"/>
      </w:pPr>
      <w:rPr>
        <w:rFonts w:ascii="Calibri" w:eastAsia="Calibri" w:hAnsi="Calibri" w:cs="Calibri"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2" w15:restartNumberingAfterBreak="0">
    <w:nsid w:val="66CF5744"/>
    <w:multiLevelType w:val="hybridMultilevel"/>
    <w:tmpl w:val="4EF0ABAC"/>
    <w:lvl w:ilvl="0" w:tplc="48C039F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8FC5B45"/>
    <w:multiLevelType w:val="hybridMultilevel"/>
    <w:tmpl w:val="7C7E908E"/>
    <w:lvl w:ilvl="0" w:tplc="1376D872">
      <w:start w:val="1"/>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4" w15:restartNumberingAfterBreak="0">
    <w:nsid w:val="6AE1753F"/>
    <w:multiLevelType w:val="hybridMultilevel"/>
    <w:tmpl w:val="C7D4B4DC"/>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6B002E31"/>
    <w:multiLevelType w:val="hybridMultilevel"/>
    <w:tmpl w:val="909412E2"/>
    <w:lvl w:ilvl="0" w:tplc="FCBEC6B6">
      <w:start w:val="1"/>
      <w:numFmt w:val="bullet"/>
      <w:lvlText w:val=""/>
      <w:lvlJc w:val="left"/>
      <w:pPr>
        <w:ind w:left="1428" w:hanging="360"/>
      </w:pPr>
      <w:rPr>
        <w:rFonts w:ascii="Symbol" w:hAnsi="Symbol" w:hint="default"/>
      </w:rPr>
    </w:lvl>
    <w:lvl w:ilvl="1" w:tplc="F118A648" w:tentative="1">
      <w:start w:val="1"/>
      <w:numFmt w:val="bullet"/>
      <w:lvlText w:val="o"/>
      <w:lvlJc w:val="left"/>
      <w:pPr>
        <w:ind w:left="2148" w:hanging="360"/>
      </w:pPr>
      <w:rPr>
        <w:rFonts w:ascii="Courier New" w:hAnsi="Courier New" w:hint="default"/>
      </w:rPr>
    </w:lvl>
    <w:lvl w:ilvl="2" w:tplc="C95A1842" w:tentative="1">
      <w:start w:val="1"/>
      <w:numFmt w:val="bullet"/>
      <w:lvlText w:val=""/>
      <w:lvlJc w:val="left"/>
      <w:pPr>
        <w:ind w:left="2868" w:hanging="360"/>
      </w:pPr>
      <w:rPr>
        <w:rFonts w:ascii="Wingdings" w:hAnsi="Wingdings" w:hint="default"/>
      </w:rPr>
    </w:lvl>
    <w:lvl w:ilvl="3" w:tplc="04C41B36" w:tentative="1">
      <w:start w:val="1"/>
      <w:numFmt w:val="bullet"/>
      <w:lvlText w:val=""/>
      <w:lvlJc w:val="left"/>
      <w:pPr>
        <w:ind w:left="3588" w:hanging="360"/>
      </w:pPr>
      <w:rPr>
        <w:rFonts w:ascii="Symbol" w:hAnsi="Symbol" w:hint="default"/>
      </w:rPr>
    </w:lvl>
    <w:lvl w:ilvl="4" w:tplc="529A50FE" w:tentative="1">
      <w:start w:val="1"/>
      <w:numFmt w:val="bullet"/>
      <w:lvlText w:val="o"/>
      <w:lvlJc w:val="left"/>
      <w:pPr>
        <w:ind w:left="4308" w:hanging="360"/>
      </w:pPr>
      <w:rPr>
        <w:rFonts w:ascii="Courier New" w:hAnsi="Courier New" w:hint="default"/>
      </w:rPr>
    </w:lvl>
    <w:lvl w:ilvl="5" w:tplc="87A075F2" w:tentative="1">
      <w:start w:val="1"/>
      <w:numFmt w:val="bullet"/>
      <w:lvlText w:val=""/>
      <w:lvlJc w:val="left"/>
      <w:pPr>
        <w:ind w:left="5028" w:hanging="360"/>
      </w:pPr>
      <w:rPr>
        <w:rFonts w:ascii="Wingdings" w:hAnsi="Wingdings" w:hint="default"/>
      </w:rPr>
    </w:lvl>
    <w:lvl w:ilvl="6" w:tplc="4726F1C2" w:tentative="1">
      <w:start w:val="1"/>
      <w:numFmt w:val="bullet"/>
      <w:lvlText w:val=""/>
      <w:lvlJc w:val="left"/>
      <w:pPr>
        <w:ind w:left="5748" w:hanging="360"/>
      </w:pPr>
      <w:rPr>
        <w:rFonts w:ascii="Symbol" w:hAnsi="Symbol" w:hint="default"/>
      </w:rPr>
    </w:lvl>
    <w:lvl w:ilvl="7" w:tplc="489E3CCC" w:tentative="1">
      <w:start w:val="1"/>
      <w:numFmt w:val="bullet"/>
      <w:lvlText w:val="o"/>
      <w:lvlJc w:val="left"/>
      <w:pPr>
        <w:ind w:left="6468" w:hanging="360"/>
      </w:pPr>
      <w:rPr>
        <w:rFonts w:ascii="Courier New" w:hAnsi="Courier New" w:hint="default"/>
      </w:rPr>
    </w:lvl>
    <w:lvl w:ilvl="8" w:tplc="E86C2ED4" w:tentative="1">
      <w:start w:val="1"/>
      <w:numFmt w:val="bullet"/>
      <w:lvlText w:val=""/>
      <w:lvlJc w:val="left"/>
      <w:pPr>
        <w:ind w:left="7188" w:hanging="360"/>
      </w:pPr>
      <w:rPr>
        <w:rFonts w:ascii="Wingdings" w:hAnsi="Wingdings" w:hint="default"/>
      </w:rPr>
    </w:lvl>
  </w:abstractNum>
  <w:abstractNum w:abstractNumId="116" w15:restartNumberingAfterBreak="0">
    <w:nsid w:val="6BD52316"/>
    <w:multiLevelType w:val="hybridMultilevel"/>
    <w:tmpl w:val="AD6E09E6"/>
    <w:lvl w:ilvl="0" w:tplc="1A2E9B5E">
      <w:start w:val="1"/>
      <w:numFmt w:val="lowerLetter"/>
      <w:lvlText w:val="%1."/>
      <w:lvlJc w:val="left"/>
      <w:pPr>
        <w:ind w:left="720" w:hanging="360"/>
      </w:pPr>
      <w:rPr>
        <w:rFonts w:hint="default"/>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6C9D10E7"/>
    <w:multiLevelType w:val="hybridMultilevel"/>
    <w:tmpl w:val="304E9C3A"/>
    <w:lvl w:ilvl="0" w:tplc="4392C6AC">
      <w:start w:val="1"/>
      <w:numFmt w:val="decimal"/>
      <w:lvlText w:val="11.4.%1."/>
      <w:lvlJc w:val="left"/>
      <w:pPr>
        <w:ind w:left="720" w:hanging="360"/>
      </w:pPr>
      <w:rPr>
        <w:rFonts w:hint="default"/>
      </w:rPr>
    </w:lvl>
    <w:lvl w:ilvl="1" w:tplc="C9D8E4A0">
      <w:start w:val="1"/>
      <w:numFmt w:val="lowerLetter"/>
      <w:lvlText w:val="%2."/>
      <w:lvlJc w:val="left"/>
      <w:pPr>
        <w:ind w:left="1440" w:hanging="360"/>
      </w:pPr>
      <w:rPr>
        <w:rFonts w:hint="default"/>
      </w:rPr>
    </w:lvl>
    <w:lvl w:ilvl="2" w:tplc="B344EA4E">
      <w:start w:val="11"/>
      <w:numFmt w:val="decimal"/>
      <w:lvlText w:val="%3."/>
      <w:lvlJc w:val="left"/>
      <w:pPr>
        <w:ind w:left="2340" w:hanging="582"/>
      </w:pPr>
      <w:rPr>
        <w:rFonts w:hint="default"/>
        <w:color w:val="000000" w:themeColor="text1"/>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6DBC13F0"/>
    <w:multiLevelType w:val="multilevel"/>
    <w:tmpl w:val="24D2D65E"/>
    <w:lvl w:ilvl="0">
      <w:start w:val="1"/>
      <w:numFmt w:val="bullet"/>
      <w:lvlText w:val="-"/>
      <w:lvlJc w:val="left"/>
      <w:pPr>
        <w:ind w:left="1428" w:hanging="360"/>
      </w:pPr>
      <w:rPr>
        <w:rFonts w:ascii="Book Antiqua" w:eastAsia="Times New Roman" w:hAnsi="Book Antiqua" w:cs="Arial" w:hint="default"/>
        <w:u w:val="none"/>
      </w:rPr>
    </w:lvl>
    <w:lvl w:ilvl="1">
      <w:start w:val="1"/>
      <w:numFmt w:val="bullet"/>
      <w:lvlText w:val="○"/>
      <w:lvlJc w:val="left"/>
      <w:pPr>
        <w:ind w:left="2148" w:hanging="360"/>
      </w:pPr>
      <w:rPr>
        <w:u w:val="none"/>
      </w:rPr>
    </w:lvl>
    <w:lvl w:ilvl="2">
      <w:start w:val="1"/>
      <w:numFmt w:val="bullet"/>
      <w:lvlText w:val="■"/>
      <w:lvlJc w:val="left"/>
      <w:pPr>
        <w:ind w:left="2868" w:hanging="360"/>
      </w:pPr>
      <w:rPr>
        <w:u w:val="none"/>
      </w:rPr>
    </w:lvl>
    <w:lvl w:ilvl="3">
      <w:start w:val="1"/>
      <w:numFmt w:val="bullet"/>
      <w:lvlText w:val="●"/>
      <w:lvlJc w:val="left"/>
      <w:pPr>
        <w:ind w:left="3588" w:hanging="360"/>
      </w:pPr>
      <w:rPr>
        <w:u w:val="none"/>
      </w:rPr>
    </w:lvl>
    <w:lvl w:ilvl="4">
      <w:start w:val="1"/>
      <w:numFmt w:val="bullet"/>
      <w:lvlText w:val="○"/>
      <w:lvlJc w:val="left"/>
      <w:pPr>
        <w:ind w:left="4308" w:hanging="360"/>
      </w:pPr>
      <w:rPr>
        <w:u w:val="none"/>
      </w:rPr>
    </w:lvl>
    <w:lvl w:ilvl="5">
      <w:start w:val="1"/>
      <w:numFmt w:val="bullet"/>
      <w:lvlText w:val="■"/>
      <w:lvlJc w:val="left"/>
      <w:pPr>
        <w:ind w:left="5028" w:hanging="360"/>
      </w:pPr>
      <w:rPr>
        <w:u w:val="none"/>
      </w:rPr>
    </w:lvl>
    <w:lvl w:ilvl="6">
      <w:start w:val="1"/>
      <w:numFmt w:val="bullet"/>
      <w:lvlText w:val="●"/>
      <w:lvlJc w:val="left"/>
      <w:pPr>
        <w:ind w:left="5748" w:hanging="360"/>
      </w:pPr>
      <w:rPr>
        <w:u w:val="none"/>
      </w:rPr>
    </w:lvl>
    <w:lvl w:ilvl="7">
      <w:start w:val="1"/>
      <w:numFmt w:val="bullet"/>
      <w:lvlText w:val="○"/>
      <w:lvlJc w:val="left"/>
      <w:pPr>
        <w:ind w:left="6468" w:hanging="360"/>
      </w:pPr>
      <w:rPr>
        <w:u w:val="none"/>
      </w:rPr>
    </w:lvl>
    <w:lvl w:ilvl="8">
      <w:start w:val="1"/>
      <w:numFmt w:val="bullet"/>
      <w:lvlText w:val="■"/>
      <w:lvlJc w:val="left"/>
      <w:pPr>
        <w:ind w:left="7188" w:hanging="360"/>
      </w:pPr>
      <w:rPr>
        <w:u w:val="none"/>
      </w:rPr>
    </w:lvl>
  </w:abstractNum>
  <w:abstractNum w:abstractNumId="119" w15:restartNumberingAfterBreak="0">
    <w:nsid w:val="70067645"/>
    <w:multiLevelType w:val="hybridMultilevel"/>
    <w:tmpl w:val="49221BEA"/>
    <w:lvl w:ilvl="0" w:tplc="17F213C2">
      <w:start w:val="1"/>
      <w:numFmt w:val="lowerRoman"/>
      <w:lvlText w:val="%1."/>
      <w:lvlJc w:val="left"/>
      <w:pPr>
        <w:ind w:left="1440" w:hanging="72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20" w15:restartNumberingAfterBreak="0">
    <w:nsid w:val="7087FDCF"/>
    <w:multiLevelType w:val="hybridMultilevel"/>
    <w:tmpl w:val="CC2AE9C0"/>
    <w:styleLink w:val="Listaactual62"/>
    <w:lvl w:ilvl="0" w:tplc="1BD41BC2">
      <w:start w:val="1"/>
      <w:numFmt w:val="lowerLetter"/>
      <w:lvlText w:val="%1."/>
      <w:lvlJc w:val="left"/>
      <w:pPr>
        <w:ind w:left="720" w:hanging="360"/>
      </w:pPr>
    </w:lvl>
    <w:lvl w:ilvl="1" w:tplc="3EACAF42">
      <w:start w:val="1"/>
      <w:numFmt w:val="lowerLetter"/>
      <w:lvlText w:val="%2."/>
      <w:lvlJc w:val="left"/>
      <w:pPr>
        <w:ind w:left="1440" w:hanging="360"/>
      </w:pPr>
    </w:lvl>
    <w:lvl w:ilvl="2" w:tplc="EE76B33E">
      <w:start w:val="1"/>
      <w:numFmt w:val="lowerRoman"/>
      <w:lvlText w:val="%3."/>
      <w:lvlJc w:val="right"/>
      <w:pPr>
        <w:ind w:left="2160" w:hanging="180"/>
      </w:pPr>
    </w:lvl>
    <w:lvl w:ilvl="3" w:tplc="05FE50DC">
      <w:start w:val="1"/>
      <w:numFmt w:val="decimal"/>
      <w:lvlText w:val="%4."/>
      <w:lvlJc w:val="left"/>
      <w:pPr>
        <w:ind w:left="2880" w:hanging="360"/>
      </w:pPr>
    </w:lvl>
    <w:lvl w:ilvl="4" w:tplc="7EE0F94A">
      <w:start w:val="1"/>
      <w:numFmt w:val="lowerLetter"/>
      <w:lvlText w:val="%5."/>
      <w:lvlJc w:val="left"/>
      <w:pPr>
        <w:ind w:left="3600" w:hanging="360"/>
      </w:pPr>
    </w:lvl>
    <w:lvl w:ilvl="5" w:tplc="11CAD524">
      <w:start w:val="1"/>
      <w:numFmt w:val="lowerRoman"/>
      <w:lvlText w:val="%6."/>
      <w:lvlJc w:val="right"/>
      <w:pPr>
        <w:ind w:left="4320" w:hanging="180"/>
      </w:pPr>
    </w:lvl>
    <w:lvl w:ilvl="6" w:tplc="7DF4751C">
      <w:start w:val="1"/>
      <w:numFmt w:val="decimal"/>
      <w:lvlText w:val="%7."/>
      <w:lvlJc w:val="left"/>
      <w:pPr>
        <w:ind w:left="5040" w:hanging="360"/>
      </w:pPr>
    </w:lvl>
    <w:lvl w:ilvl="7" w:tplc="42F66C0C">
      <w:start w:val="1"/>
      <w:numFmt w:val="lowerLetter"/>
      <w:lvlText w:val="%8."/>
      <w:lvlJc w:val="left"/>
      <w:pPr>
        <w:ind w:left="5760" w:hanging="360"/>
      </w:pPr>
    </w:lvl>
    <w:lvl w:ilvl="8" w:tplc="5FC2EF34">
      <w:start w:val="1"/>
      <w:numFmt w:val="lowerRoman"/>
      <w:lvlText w:val="%9."/>
      <w:lvlJc w:val="right"/>
      <w:pPr>
        <w:ind w:left="6480" w:hanging="180"/>
      </w:pPr>
    </w:lvl>
  </w:abstractNum>
  <w:abstractNum w:abstractNumId="121" w15:restartNumberingAfterBreak="0">
    <w:nsid w:val="70B7736E"/>
    <w:multiLevelType w:val="hybridMultilevel"/>
    <w:tmpl w:val="EB12B4CE"/>
    <w:lvl w:ilvl="0" w:tplc="CA78F90A">
      <w:start w:val="1"/>
      <w:numFmt w:val="decimal"/>
      <w:lvlText w:val="8.1.%1"/>
      <w:lvlJc w:val="left"/>
      <w:pPr>
        <w:ind w:left="720" w:hanging="360"/>
      </w:pPr>
      <w:rPr>
        <w:rFonts w:hint="default"/>
        <w:b/>
        <w:bCs/>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0BE6812"/>
    <w:multiLevelType w:val="hybridMultilevel"/>
    <w:tmpl w:val="969EA67E"/>
    <w:lvl w:ilvl="0" w:tplc="CB7039C8">
      <w:start w:val="1"/>
      <w:numFmt w:val="lowerRoman"/>
      <w:lvlText w:val="%1."/>
      <w:lvlJc w:val="left"/>
      <w:pPr>
        <w:ind w:left="1636" w:hanging="360"/>
      </w:pPr>
      <w:rPr>
        <w:rFonts w:hint="default"/>
        <w:b w:val="0"/>
        <w:bCs/>
        <w:i w:val="0"/>
        <w:spacing w:val="-1"/>
        <w:w w:val="100"/>
        <w:sz w:val="22"/>
        <w:szCs w:val="22"/>
      </w:rPr>
    </w:lvl>
    <w:lvl w:ilvl="1" w:tplc="02B667B0" w:tentative="1">
      <w:start w:val="1"/>
      <w:numFmt w:val="lowerLetter"/>
      <w:lvlText w:val="%2."/>
      <w:lvlJc w:val="left"/>
      <w:pPr>
        <w:ind w:left="2356" w:hanging="360"/>
      </w:pPr>
    </w:lvl>
    <w:lvl w:ilvl="2" w:tplc="39283DE0" w:tentative="1">
      <w:start w:val="1"/>
      <w:numFmt w:val="lowerRoman"/>
      <w:lvlText w:val="%3."/>
      <w:lvlJc w:val="right"/>
      <w:pPr>
        <w:ind w:left="3076" w:hanging="180"/>
      </w:pPr>
    </w:lvl>
    <w:lvl w:ilvl="3" w:tplc="08840AA8" w:tentative="1">
      <w:start w:val="1"/>
      <w:numFmt w:val="decimal"/>
      <w:lvlText w:val="%4."/>
      <w:lvlJc w:val="left"/>
      <w:pPr>
        <w:ind w:left="3796" w:hanging="360"/>
      </w:pPr>
    </w:lvl>
    <w:lvl w:ilvl="4" w:tplc="0BFE573E" w:tentative="1">
      <w:start w:val="1"/>
      <w:numFmt w:val="lowerLetter"/>
      <w:lvlText w:val="%5."/>
      <w:lvlJc w:val="left"/>
      <w:pPr>
        <w:ind w:left="4516" w:hanging="360"/>
      </w:pPr>
    </w:lvl>
    <w:lvl w:ilvl="5" w:tplc="798EE2C4" w:tentative="1">
      <w:start w:val="1"/>
      <w:numFmt w:val="lowerRoman"/>
      <w:lvlText w:val="%6."/>
      <w:lvlJc w:val="right"/>
      <w:pPr>
        <w:ind w:left="5236" w:hanging="180"/>
      </w:pPr>
    </w:lvl>
    <w:lvl w:ilvl="6" w:tplc="0690FED6" w:tentative="1">
      <w:start w:val="1"/>
      <w:numFmt w:val="decimal"/>
      <w:lvlText w:val="%7."/>
      <w:lvlJc w:val="left"/>
      <w:pPr>
        <w:ind w:left="5956" w:hanging="360"/>
      </w:pPr>
    </w:lvl>
    <w:lvl w:ilvl="7" w:tplc="EA067FCA" w:tentative="1">
      <w:start w:val="1"/>
      <w:numFmt w:val="lowerLetter"/>
      <w:lvlText w:val="%8."/>
      <w:lvlJc w:val="left"/>
      <w:pPr>
        <w:ind w:left="6676" w:hanging="360"/>
      </w:pPr>
    </w:lvl>
    <w:lvl w:ilvl="8" w:tplc="CDACE14A" w:tentative="1">
      <w:start w:val="1"/>
      <w:numFmt w:val="lowerRoman"/>
      <w:lvlText w:val="%9."/>
      <w:lvlJc w:val="right"/>
      <w:pPr>
        <w:ind w:left="7396" w:hanging="180"/>
      </w:pPr>
    </w:lvl>
  </w:abstractNum>
  <w:abstractNum w:abstractNumId="123" w15:restartNumberingAfterBreak="0">
    <w:nsid w:val="711E5ED2"/>
    <w:multiLevelType w:val="hybridMultilevel"/>
    <w:tmpl w:val="F34A074A"/>
    <w:lvl w:ilvl="0" w:tplc="0114C9E4">
      <w:start w:val="1"/>
      <w:numFmt w:val="lowerLetter"/>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4" w15:restartNumberingAfterBreak="0">
    <w:nsid w:val="71DD7E45"/>
    <w:multiLevelType w:val="hybridMultilevel"/>
    <w:tmpl w:val="05088316"/>
    <w:lvl w:ilvl="0" w:tplc="BE683A38">
      <w:start w:val="1"/>
      <w:numFmt w:val="lowerLetter"/>
      <w:lvlText w:val="%1."/>
      <w:lvlJc w:val="left"/>
      <w:pPr>
        <w:ind w:left="360" w:hanging="360"/>
      </w:pPr>
      <w:rPr>
        <w:rFonts w:ascii="Arial" w:eastAsia="SimSun" w:hAnsi="Arial" w:cs="Arial" w:hint="default"/>
        <w:sz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25" w15:restartNumberingAfterBreak="0">
    <w:nsid w:val="7240503E"/>
    <w:multiLevelType w:val="hybridMultilevel"/>
    <w:tmpl w:val="C3D20638"/>
    <w:styleLink w:val="Estilo1"/>
    <w:lvl w:ilvl="0" w:tplc="0934889A">
      <w:start w:val="1"/>
      <w:numFmt w:val="decimal"/>
      <w:lvlText w:val="%1."/>
      <w:lvlJc w:val="left"/>
      <w:pPr>
        <w:ind w:left="720" w:hanging="360"/>
      </w:pPr>
      <w:rPr>
        <w:rFonts w:ascii="Arial" w:hAnsi="Arial" w:cs="Arial" w:hint="default"/>
        <w:b/>
        <w:bCs/>
        <w:color w:val="000000" w:themeColor="text1"/>
        <w:sz w:val="20"/>
        <w:szCs w:val="20"/>
        <w:lang w:val="es-P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73363CE8"/>
    <w:multiLevelType w:val="hybridMultilevel"/>
    <w:tmpl w:val="DEC24818"/>
    <w:lvl w:ilvl="0" w:tplc="63BEF57A">
      <w:start w:val="1"/>
      <w:numFmt w:val="decimal"/>
      <w:lvlText w:val="8.%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74DEDCEE"/>
    <w:multiLevelType w:val="hybridMultilevel"/>
    <w:tmpl w:val="4DF4EE2A"/>
    <w:lvl w:ilvl="0" w:tplc="652231A4">
      <w:start w:val="1"/>
      <w:numFmt w:val="decimal"/>
      <w:lvlText w:val="16.%1"/>
      <w:lvlJc w:val="left"/>
      <w:pPr>
        <w:ind w:left="720" w:hanging="360"/>
      </w:pPr>
      <w:rPr>
        <w:rFonts w:hint="default"/>
        <w:b/>
        <w:bCs/>
      </w:rPr>
    </w:lvl>
    <w:lvl w:ilvl="1" w:tplc="8578DFD0">
      <w:start w:val="1"/>
      <w:numFmt w:val="lowerLetter"/>
      <w:lvlText w:val="%2."/>
      <w:lvlJc w:val="left"/>
      <w:pPr>
        <w:ind w:left="1440" w:hanging="360"/>
      </w:pPr>
    </w:lvl>
    <w:lvl w:ilvl="2" w:tplc="CAE8A350">
      <w:start w:val="1"/>
      <w:numFmt w:val="lowerRoman"/>
      <w:lvlText w:val="%3."/>
      <w:lvlJc w:val="right"/>
      <w:pPr>
        <w:ind w:left="2160" w:hanging="180"/>
      </w:pPr>
    </w:lvl>
    <w:lvl w:ilvl="3" w:tplc="CD3C258C">
      <w:start w:val="1"/>
      <w:numFmt w:val="decimal"/>
      <w:lvlText w:val="%4."/>
      <w:lvlJc w:val="left"/>
      <w:pPr>
        <w:ind w:left="2880" w:hanging="360"/>
      </w:pPr>
    </w:lvl>
    <w:lvl w:ilvl="4" w:tplc="D5E8B37E">
      <w:start w:val="1"/>
      <w:numFmt w:val="lowerLetter"/>
      <w:lvlText w:val="%5."/>
      <w:lvlJc w:val="left"/>
      <w:pPr>
        <w:ind w:left="3600" w:hanging="360"/>
      </w:pPr>
    </w:lvl>
    <w:lvl w:ilvl="5" w:tplc="876CE256">
      <w:start w:val="1"/>
      <w:numFmt w:val="lowerRoman"/>
      <w:lvlText w:val="%6."/>
      <w:lvlJc w:val="right"/>
      <w:pPr>
        <w:ind w:left="4320" w:hanging="180"/>
      </w:pPr>
    </w:lvl>
    <w:lvl w:ilvl="6" w:tplc="957643E0">
      <w:start w:val="1"/>
      <w:numFmt w:val="decimal"/>
      <w:lvlText w:val="%7."/>
      <w:lvlJc w:val="left"/>
      <w:pPr>
        <w:ind w:left="5040" w:hanging="360"/>
      </w:pPr>
    </w:lvl>
    <w:lvl w:ilvl="7" w:tplc="53D2F23A">
      <w:start w:val="1"/>
      <w:numFmt w:val="lowerLetter"/>
      <w:lvlText w:val="%8."/>
      <w:lvlJc w:val="left"/>
      <w:pPr>
        <w:ind w:left="5760" w:hanging="360"/>
      </w:pPr>
    </w:lvl>
    <w:lvl w:ilvl="8" w:tplc="308A6CB0">
      <w:start w:val="1"/>
      <w:numFmt w:val="lowerRoman"/>
      <w:lvlText w:val="%9."/>
      <w:lvlJc w:val="right"/>
      <w:pPr>
        <w:ind w:left="6480" w:hanging="180"/>
      </w:pPr>
    </w:lvl>
  </w:abstractNum>
  <w:abstractNum w:abstractNumId="128" w15:restartNumberingAfterBreak="0">
    <w:nsid w:val="74FD6078"/>
    <w:multiLevelType w:val="hybridMultilevel"/>
    <w:tmpl w:val="3DBCE3FE"/>
    <w:lvl w:ilvl="0" w:tplc="17E4D228">
      <w:start w:val="1"/>
      <w:numFmt w:val="decimal"/>
      <w:lvlText w:val="17.%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754A6C62"/>
    <w:multiLevelType w:val="hybridMultilevel"/>
    <w:tmpl w:val="BD62F722"/>
    <w:styleLink w:val="Listaactual7"/>
    <w:lvl w:ilvl="0" w:tplc="4D7883D6">
      <w:start w:val="1"/>
      <w:numFmt w:val="decimal"/>
      <w:lvlText w:val="21.%1."/>
      <w:lvlJc w:val="left"/>
      <w:pPr>
        <w:ind w:left="1776" w:hanging="360"/>
      </w:pPr>
      <w:rPr>
        <w:rFonts w:hint="default"/>
      </w:rPr>
    </w:lvl>
    <w:lvl w:ilvl="1" w:tplc="080A0019" w:tentative="1">
      <w:start w:val="1"/>
      <w:numFmt w:val="lowerLetter"/>
      <w:lvlText w:val="%2."/>
      <w:lvlJc w:val="left"/>
      <w:pPr>
        <w:ind w:left="2496" w:hanging="360"/>
      </w:pPr>
    </w:lvl>
    <w:lvl w:ilvl="2" w:tplc="080A001B">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30" w15:restartNumberingAfterBreak="0">
    <w:nsid w:val="75790720"/>
    <w:multiLevelType w:val="hybridMultilevel"/>
    <w:tmpl w:val="039AA0EA"/>
    <w:lvl w:ilvl="0" w:tplc="280A0017">
      <w:start w:val="1"/>
      <w:numFmt w:val="lowerLetter"/>
      <w:lvlText w:val="%1)"/>
      <w:lvlJc w:val="left"/>
      <w:pPr>
        <w:ind w:left="1440" w:hanging="360"/>
      </w:pPr>
    </w:lvl>
    <w:lvl w:ilvl="1" w:tplc="280A0019">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31" w15:restartNumberingAfterBreak="0">
    <w:nsid w:val="76A31FFD"/>
    <w:multiLevelType w:val="hybridMultilevel"/>
    <w:tmpl w:val="C67E50DC"/>
    <w:lvl w:ilvl="0" w:tplc="280A0019">
      <w:start w:val="1"/>
      <w:numFmt w:val="lowerLetter"/>
      <w:lvlText w:val="%1."/>
      <w:lvlJc w:val="left"/>
      <w:pPr>
        <w:ind w:left="144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76BB3557"/>
    <w:multiLevelType w:val="hybridMultilevel"/>
    <w:tmpl w:val="1EB0A35E"/>
    <w:lvl w:ilvl="0" w:tplc="280A001B">
      <w:start w:val="1"/>
      <w:numFmt w:val="lowerRoman"/>
      <w:lvlText w:val="%1."/>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15:restartNumberingAfterBreak="0">
    <w:nsid w:val="77F11819"/>
    <w:multiLevelType w:val="hybridMultilevel"/>
    <w:tmpl w:val="D458D248"/>
    <w:lvl w:ilvl="0" w:tplc="BAFA8402">
      <w:start w:val="1"/>
      <w:numFmt w:val="decimal"/>
      <w:lvlText w:val="1.%1."/>
      <w:lvlJc w:val="left"/>
      <w:pPr>
        <w:ind w:left="144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781B7BA9"/>
    <w:multiLevelType w:val="hybridMultilevel"/>
    <w:tmpl w:val="6C48A726"/>
    <w:lvl w:ilvl="0" w:tplc="D32E2B1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79B438AB"/>
    <w:multiLevelType w:val="hybridMultilevel"/>
    <w:tmpl w:val="4894C18A"/>
    <w:lvl w:ilvl="0" w:tplc="868ACDC8">
      <w:start w:val="1"/>
      <w:numFmt w:val="lowerLetter"/>
      <w:lvlText w:val="%1."/>
      <w:lvlJc w:val="left"/>
      <w:pPr>
        <w:ind w:left="720" w:hanging="360"/>
      </w:pPr>
      <w:rPr>
        <w:rFonts w:ascii="Arial" w:eastAsia="Calibri" w:hAnsi="Arial" w:cs="Arial"/>
      </w:rPr>
    </w:lvl>
    <w:lvl w:ilvl="1" w:tplc="080A0019">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136" w15:restartNumberingAfterBreak="0">
    <w:nsid w:val="79CC604A"/>
    <w:multiLevelType w:val="hybridMultilevel"/>
    <w:tmpl w:val="98544B70"/>
    <w:lvl w:ilvl="0" w:tplc="830828DE">
      <w:start w:val="1"/>
      <w:numFmt w:val="decimal"/>
      <w:lvlText w:val="7.%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7C3F52CF"/>
    <w:multiLevelType w:val="multilevel"/>
    <w:tmpl w:val="76A63E20"/>
    <w:lvl w:ilvl="0">
      <w:start w:val="10"/>
      <w:numFmt w:val="decimal"/>
      <w:pStyle w:val="EstiloTtulo2SinNegritaCursivaIzquierda0cmPrimeral"/>
      <w:lvlText w:val="%1"/>
      <w:lvlJc w:val="left"/>
      <w:pPr>
        <w:ind w:left="628" w:hanging="420"/>
      </w:pPr>
      <w:rPr>
        <w:rFonts w:hint="default"/>
      </w:rPr>
    </w:lvl>
    <w:lvl w:ilvl="1">
      <w:start w:val="1"/>
      <w:numFmt w:val="decimal"/>
      <w:lvlText w:val="%1.%2"/>
      <w:lvlJc w:val="left"/>
      <w:pPr>
        <w:ind w:left="1708" w:hanging="420"/>
      </w:pPr>
      <w:rPr>
        <w:rFonts w:hint="default"/>
        <w:b/>
        <w:bCs w:val="0"/>
      </w:rPr>
    </w:lvl>
    <w:lvl w:ilvl="2">
      <w:start w:val="1"/>
      <w:numFmt w:val="decimal"/>
      <w:lvlText w:val="%1.%2.%3"/>
      <w:lvlJc w:val="left"/>
      <w:pPr>
        <w:ind w:left="3088" w:hanging="720"/>
      </w:pPr>
      <w:rPr>
        <w:rFonts w:hint="default"/>
      </w:rPr>
    </w:lvl>
    <w:lvl w:ilvl="3">
      <w:start w:val="1"/>
      <w:numFmt w:val="decimal"/>
      <w:lvlText w:val="%1.%2.%3.%4"/>
      <w:lvlJc w:val="left"/>
      <w:pPr>
        <w:ind w:left="4168"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688" w:hanging="1080"/>
      </w:pPr>
      <w:rPr>
        <w:rFonts w:hint="default"/>
      </w:rPr>
    </w:lvl>
    <w:lvl w:ilvl="6">
      <w:start w:val="1"/>
      <w:numFmt w:val="decimal"/>
      <w:lvlText w:val="%1.%2.%3.%4.%5.%6.%7"/>
      <w:lvlJc w:val="left"/>
      <w:pPr>
        <w:ind w:left="8128" w:hanging="1440"/>
      </w:pPr>
      <w:rPr>
        <w:rFonts w:hint="default"/>
      </w:rPr>
    </w:lvl>
    <w:lvl w:ilvl="7">
      <w:start w:val="1"/>
      <w:numFmt w:val="decimal"/>
      <w:lvlText w:val="%1.%2.%3.%4.%5.%6.%7.%8"/>
      <w:lvlJc w:val="left"/>
      <w:pPr>
        <w:ind w:left="9208" w:hanging="1440"/>
      </w:pPr>
      <w:rPr>
        <w:rFonts w:hint="default"/>
      </w:rPr>
    </w:lvl>
    <w:lvl w:ilvl="8">
      <w:start w:val="1"/>
      <w:numFmt w:val="decimal"/>
      <w:lvlText w:val="%1.%2.%3.%4.%5.%6.%7.%8.%9"/>
      <w:lvlJc w:val="left"/>
      <w:pPr>
        <w:ind w:left="10648" w:hanging="1800"/>
      </w:pPr>
      <w:rPr>
        <w:rFonts w:hint="default"/>
      </w:rPr>
    </w:lvl>
  </w:abstractNum>
  <w:abstractNum w:abstractNumId="138" w15:restartNumberingAfterBreak="0">
    <w:nsid w:val="7CE35A02"/>
    <w:multiLevelType w:val="hybridMultilevel"/>
    <w:tmpl w:val="F3500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D97523B"/>
    <w:multiLevelType w:val="multilevel"/>
    <w:tmpl w:val="FCD07A8C"/>
    <w:styleLink w:val="Listaactual61"/>
    <w:lvl w:ilvl="0">
      <w:start w:val="1"/>
      <w:numFmt w:val="decimal"/>
      <w:lvlText w:val="12.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7DE87FB6"/>
    <w:multiLevelType w:val="multilevel"/>
    <w:tmpl w:val="949EEDA8"/>
    <w:lvl w:ilvl="0">
      <w:start w:val="13"/>
      <w:numFmt w:val="decimal"/>
      <w:lvlText w:val="%1"/>
      <w:lvlJc w:val="left"/>
      <w:pPr>
        <w:ind w:left="552" w:hanging="552"/>
      </w:pPr>
      <w:rPr>
        <w:rFonts w:cs="Arial" w:hint="default"/>
      </w:rPr>
    </w:lvl>
    <w:lvl w:ilvl="1">
      <w:start w:val="3"/>
      <w:numFmt w:val="decimal"/>
      <w:lvlText w:val="%1.%2"/>
      <w:lvlJc w:val="left"/>
      <w:pPr>
        <w:ind w:left="552" w:hanging="552"/>
      </w:pPr>
      <w:rPr>
        <w:rFonts w:cs="Arial" w:hint="default"/>
      </w:rPr>
    </w:lvl>
    <w:lvl w:ilvl="2">
      <w:start w:val="1"/>
      <w:numFmt w:val="decimal"/>
      <w:lvlText w:val="%1.%2.%3"/>
      <w:lvlJc w:val="left"/>
      <w:pPr>
        <w:ind w:left="720" w:hanging="720"/>
      </w:pPr>
      <w:rPr>
        <w:rFonts w:cs="Arial" w:hint="default"/>
        <w:b/>
        <w:bCs/>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41" w15:restartNumberingAfterBreak="0">
    <w:nsid w:val="7E1B28A5"/>
    <w:multiLevelType w:val="hybridMultilevel"/>
    <w:tmpl w:val="19227522"/>
    <w:lvl w:ilvl="0" w:tplc="DDD01BA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2" w15:restartNumberingAfterBreak="0">
    <w:nsid w:val="7E8D2875"/>
    <w:multiLevelType w:val="hybridMultilevel"/>
    <w:tmpl w:val="A6CEC9CA"/>
    <w:lvl w:ilvl="0" w:tplc="1376D872">
      <w:start w:val="1"/>
      <w:numFmt w:val="bullet"/>
      <w:lvlText w:val="-"/>
      <w:lvlJc w:val="left"/>
      <w:pPr>
        <w:ind w:left="1571" w:hanging="360"/>
      </w:pPr>
      <w:rPr>
        <w:rFonts w:ascii="Calibri" w:eastAsia="Calibri" w:hAnsi="Calibri" w:cs="Calibri"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16cid:durableId="48186086">
    <w:abstractNumId w:val="51"/>
  </w:num>
  <w:num w:numId="2" w16cid:durableId="63799250">
    <w:abstractNumId w:val="41"/>
  </w:num>
  <w:num w:numId="3" w16cid:durableId="823278379">
    <w:abstractNumId w:val="43"/>
  </w:num>
  <w:num w:numId="4" w16cid:durableId="1701979413">
    <w:abstractNumId w:val="82"/>
  </w:num>
  <w:num w:numId="5" w16cid:durableId="690885277">
    <w:abstractNumId w:val="87"/>
  </w:num>
  <w:num w:numId="6" w16cid:durableId="2033339258">
    <w:abstractNumId w:val="28"/>
  </w:num>
  <w:num w:numId="7" w16cid:durableId="1476754274">
    <w:abstractNumId w:val="70"/>
  </w:num>
  <w:num w:numId="8" w16cid:durableId="1574388872">
    <w:abstractNumId w:val="85"/>
  </w:num>
  <w:num w:numId="9" w16cid:durableId="2121147843">
    <w:abstractNumId w:val="141"/>
  </w:num>
  <w:num w:numId="10" w16cid:durableId="1771466007">
    <w:abstractNumId w:val="59"/>
  </w:num>
  <w:num w:numId="11" w16cid:durableId="2056737865">
    <w:abstractNumId w:val="130"/>
  </w:num>
  <w:num w:numId="12" w16cid:durableId="158860143">
    <w:abstractNumId w:val="13"/>
  </w:num>
  <w:num w:numId="13" w16cid:durableId="145637063">
    <w:abstractNumId w:val="27"/>
  </w:num>
  <w:num w:numId="14" w16cid:durableId="496043542">
    <w:abstractNumId w:val="95"/>
  </w:num>
  <w:num w:numId="15" w16cid:durableId="479231879">
    <w:abstractNumId w:val="115"/>
  </w:num>
  <w:num w:numId="16" w16cid:durableId="501436043">
    <w:abstractNumId w:val="1"/>
  </w:num>
  <w:num w:numId="17" w16cid:durableId="849418015">
    <w:abstractNumId w:val="72"/>
  </w:num>
  <w:num w:numId="18" w16cid:durableId="284238631">
    <w:abstractNumId w:val="92"/>
  </w:num>
  <w:num w:numId="19" w16cid:durableId="1867017729">
    <w:abstractNumId w:val="93"/>
  </w:num>
  <w:num w:numId="20" w16cid:durableId="4498601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31491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631120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1184429">
    <w:abstractNumId w:val="86"/>
  </w:num>
  <w:num w:numId="24" w16cid:durableId="796143122">
    <w:abstractNumId w:val="22"/>
  </w:num>
  <w:num w:numId="25" w16cid:durableId="589237267">
    <w:abstractNumId w:val="9"/>
  </w:num>
  <w:num w:numId="26" w16cid:durableId="2134863219">
    <w:abstractNumId w:val="79"/>
  </w:num>
  <w:num w:numId="27" w16cid:durableId="367142657">
    <w:abstractNumId w:val="39"/>
  </w:num>
  <w:num w:numId="28" w16cid:durableId="381446995">
    <w:abstractNumId w:val="132"/>
  </w:num>
  <w:num w:numId="29" w16cid:durableId="774061459">
    <w:abstractNumId w:val="105"/>
  </w:num>
  <w:num w:numId="30" w16cid:durableId="1207833648">
    <w:abstractNumId w:val="20"/>
  </w:num>
  <w:num w:numId="31" w16cid:durableId="77215223">
    <w:abstractNumId w:val="125"/>
  </w:num>
  <w:num w:numId="32" w16cid:durableId="2031569097">
    <w:abstractNumId w:val="2"/>
  </w:num>
  <w:num w:numId="33" w16cid:durableId="1057628121">
    <w:abstractNumId w:val="65"/>
  </w:num>
  <w:num w:numId="34" w16cid:durableId="533007891">
    <w:abstractNumId w:val="83"/>
  </w:num>
  <w:num w:numId="35" w16cid:durableId="1282951982">
    <w:abstractNumId w:val="91"/>
  </w:num>
  <w:num w:numId="36" w16cid:durableId="823665002">
    <w:abstractNumId w:val="129"/>
  </w:num>
  <w:num w:numId="37" w16cid:durableId="1233004671">
    <w:abstractNumId w:val="88"/>
  </w:num>
  <w:num w:numId="38" w16cid:durableId="480314227">
    <w:abstractNumId w:val="108"/>
  </w:num>
  <w:num w:numId="39" w16cid:durableId="16201435">
    <w:abstractNumId w:val="80"/>
  </w:num>
  <w:num w:numId="40" w16cid:durableId="372077344">
    <w:abstractNumId w:val="137"/>
  </w:num>
  <w:num w:numId="41" w16cid:durableId="943607745">
    <w:abstractNumId w:val="100"/>
  </w:num>
  <w:num w:numId="42" w16cid:durableId="698580032">
    <w:abstractNumId w:val="62"/>
  </w:num>
  <w:num w:numId="43" w16cid:durableId="957446039">
    <w:abstractNumId w:val="64"/>
  </w:num>
  <w:num w:numId="44" w16cid:durableId="2065761480">
    <w:abstractNumId w:val="26"/>
  </w:num>
  <w:num w:numId="45" w16cid:durableId="1181430122">
    <w:abstractNumId w:val="0"/>
  </w:num>
  <w:num w:numId="46" w16cid:durableId="181355924">
    <w:abstractNumId w:val="139"/>
  </w:num>
  <w:num w:numId="47" w16cid:durableId="15624565">
    <w:abstractNumId w:val="69"/>
  </w:num>
  <w:num w:numId="48" w16cid:durableId="290286413">
    <w:abstractNumId w:val="96"/>
  </w:num>
  <w:num w:numId="49" w16cid:durableId="259026367">
    <w:abstractNumId w:val="120"/>
  </w:num>
  <w:num w:numId="50" w16cid:durableId="1687827916">
    <w:abstractNumId w:val="3"/>
  </w:num>
  <w:num w:numId="51" w16cid:durableId="1638336949">
    <w:abstractNumId w:val="8"/>
  </w:num>
  <w:num w:numId="52" w16cid:durableId="830213819">
    <w:abstractNumId w:val="77"/>
  </w:num>
  <w:num w:numId="53" w16cid:durableId="1336226076">
    <w:abstractNumId w:val="90"/>
  </w:num>
  <w:num w:numId="54" w16cid:durableId="676424403">
    <w:abstractNumId w:val="127"/>
  </w:num>
  <w:num w:numId="55" w16cid:durableId="1367683977">
    <w:abstractNumId w:val="133"/>
  </w:num>
  <w:num w:numId="56" w16cid:durableId="681279275">
    <w:abstractNumId w:val="12"/>
  </w:num>
  <w:num w:numId="57" w16cid:durableId="1618095470">
    <w:abstractNumId w:val="37"/>
  </w:num>
  <w:num w:numId="58" w16cid:durableId="117533779">
    <w:abstractNumId w:val="81"/>
  </w:num>
  <w:num w:numId="59" w16cid:durableId="1513107416">
    <w:abstractNumId w:val="134"/>
  </w:num>
  <w:num w:numId="60" w16cid:durableId="42216612">
    <w:abstractNumId w:val="14"/>
  </w:num>
  <w:num w:numId="61" w16cid:durableId="474028357">
    <w:abstractNumId w:val="94"/>
  </w:num>
  <w:num w:numId="62" w16cid:durableId="214123663">
    <w:abstractNumId w:val="55"/>
  </w:num>
  <w:num w:numId="63" w16cid:durableId="256641347">
    <w:abstractNumId w:val="40"/>
  </w:num>
  <w:num w:numId="64" w16cid:durableId="1338654740">
    <w:abstractNumId w:val="56"/>
  </w:num>
  <w:num w:numId="65" w16cid:durableId="1408846848">
    <w:abstractNumId w:val="97"/>
  </w:num>
  <w:num w:numId="66" w16cid:durableId="1649479445">
    <w:abstractNumId w:val="76"/>
  </w:num>
  <w:num w:numId="67" w16cid:durableId="680670557">
    <w:abstractNumId w:val="24"/>
  </w:num>
  <w:num w:numId="68" w16cid:durableId="62215693">
    <w:abstractNumId w:val="46"/>
  </w:num>
  <w:num w:numId="69" w16cid:durableId="1862745155">
    <w:abstractNumId w:val="36"/>
  </w:num>
  <w:num w:numId="70" w16cid:durableId="276956031">
    <w:abstractNumId w:val="67"/>
  </w:num>
  <w:num w:numId="71" w16cid:durableId="427238674">
    <w:abstractNumId w:val="6"/>
  </w:num>
  <w:num w:numId="72" w16cid:durableId="1192301946">
    <w:abstractNumId w:val="131"/>
  </w:num>
  <w:num w:numId="73" w16cid:durableId="1905725014">
    <w:abstractNumId w:val="99"/>
  </w:num>
  <w:num w:numId="74" w16cid:durableId="1880389068">
    <w:abstractNumId w:val="32"/>
  </w:num>
  <w:num w:numId="75" w16cid:durableId="4946983">
    <w:abstractNumId w:val="57"/>
  </w:num>
  <w:num w:numId="76" w16cid:durableId="44529860">
    <w:abstractNumId w:val="23"/>
  </w:num>
  <w:num w:numId="77" w16cid:durableId="1704089104">
    <w:abstractNumId w:val="53"/>
  </w:num>
  <w:num w:numId="78" w16cid:durableId="1062482205">
    <w:abstractNumId w:val="75"/>
  </w:num>
  <w:num w:numId="79" w16cid:durableId="1033531203">
    <w:abstractNumId w:val="38"/>
  </w:num>
  <w:num w:numId="80" w16cid:durableId="1270315578">
    <w:abstractNumId w:val="136"/>
  </w:num>
  <w:num w:numId="81" w16cid:durableId="1893543206">
    <w:abstractNumId w:val="126"/>
  </w:num>
  <w:num w:numId="82" w16cid:durableId="375859410">
    <w:abstractNumId w:val="17"/>
  </w:num>
  <w:num w:numId="83" w16cid:durableId="613824871">
    <w:abstractNumId w:val="109"/>
  </w:num>
  <w:num w:numId="84" w16cid:durableId="929971823">
    <w:abstractNumId w:val="98"/>
  </w:num>
  <w:num w:numId="85" w16cid:durableId="635599329">
    <w:abstractNumId w:val="4"/>
  </w:num>
  <w:num w:numId="86" w16cid:durableId="1522014068">
    <w:abstractNumId w:val="84"/>
  </w:num>
  <w:num w:numId="87" w16cid:durableId="807864598">
    <w:abstractNumId w:val="33"/>
  </w:num>
  <w:num w:numId="88" w16cid:durableId="1387145698">
    <w:abstractNumId w:val="121"/>
  </w:num>
  <w:num w:numId="89" w16cid:durableId="1429542378">
    <w:abstractNumId w:val="71"/>
  </w:num>
  <w:num w:numId="90" w16cid:durableId="714088621">
    <w:abstractNumId w:val="31"/>
  </w:num>
  <w:num w:numId="91" w16cid:durableId="1399792348">
    <w:abstractNumId w:val="140"/>
  </w:num>
  <w:num w:numId="92" w16cid:durableId="45762208">
    <w:abstractNumId w:val="50"/>
  </w:num>
  <w:num w:numId="93" w16cid:durableId="1743327250">
    <w:abstractNumId w:val="124"/>
  </w:num>
  <w:num w:numId="94" w16cid:durableId="27223672">
    <w:abstractNumId w:val="119"/>
  </w:num>
  <w:num w:numId="95" w16cid:durableId="290329515">
    <w:abstractNumId w:val="7"/>
  </w:num>
  <w:num w:numId="96" w16cid:durableId="1368336654">
    <w:abstractNumId w:val="138"/>
  </w:num>
  <w:num w:numId="97" w16cid:durableId="175383153">
    <w:abstractNumId w:val="63"/>
  </w:num>
  <w:num w:numId="98" w16cid:durableId="562527102">
    <w:abstractNumId w:val="135"/>
  </w:num>
  <w:num w:numId="99" w16cid:durableId="713385642">
    <w:abstractNumId w:val="112"/>
  </w:num>
  <w:num w:numId="100" w16cid:durableId="1955361050">
    <w:abstractNumId w:val="42"/>
  </w:num>
  <w:num w:numId="101" w16cid:durableId="1568415107">
    <w:abstractNumId w:val="60"/>
  </w:num>
  <w:num w:numId="102" w16cid:durableId="1075859901">
    <w:abstractNumId w:val="18"/>
  </w:num>
  <w:num w:numId="103" w16cid:durableId="23019833">
    <w:abstractNumId w:val="107"/>
  </w:num>
  <w:num w:numId="104" w16cid:durableId="2098089372">
    <w:abstractNumId w:val="114"/>
  </w:num>
  <w:num w:numId="105" w16cid:durableId="1087267097">
    <w:abstractNumId w:val="49"/>
  </w:num>
  <w:num w:numId="106" w16cid:durableId="402291052">
    <w:abstractNumId w:val="113"/>
  </w:num>
  <w:num w:numId="107" w16cid:durableId="1048652578">
    <w:abstractNumId w:val="116"/>
  </w:num>
  <w:num w:numId="108" w16cid:durableId="2087148383">
    <w:abstractNumId w:val="117"/>
  </w:num>
  <w:num w:numId="109" w16cid:durableId="2048484995">
    <w:abstractNumId w:val="44"/>
  </w:num>
  <w:num w:numId="110" w16cid:durableId="1236671889">
    <w:abstractNumId w:val="142"/>
  </w:num>
  <w:num w:numId="111" w16cid:durableId="1759209487">
    <w:abstractNumId w:val="111"/>
  </w:num>
  <w:num w:numId="112" w16cid:durableId="1452363235">
    <w:abstractNumId w:val="110"/>
  </w:num>
  <w:num w:numId="113" w16cid:durableId="1836451188">
    <w:abstractNumId w:val="101"/>
  </w:num>
  <w:num w:numId="114" w16cid:durableId="442576330">
    <w:abstractNumId w:val="11"/>
  </w:num>
  <w:num w:numId="115" w16cid:durableId="1830319316">
    <w:abstractNumId w:val="16"/>
  </w:num>
  <w:num w:numId="116" w16cid:durableId="97415069">
    <w:abstractNumId w:val="35"/>
  </w:num>
  <w:num w:numId="117" w16cid:durableId="793329723">
    <w:abstractNumId w:val="25"/>
  </w:num>
  <w:num w:numId="118" w16cid:durableId="1045451131">
    <w:abstractNumId w:val="15"/>
  </w:num>
  <w:num w:numId="119" w16cid:durableId="1834570094">
    <w:abstractNumId w:val="102"/>
  </w:num>
  <w:num w:numId="120" w16cid:durableId="1754356481">
    <w:abstractNumId w:val="122"/>
  </w:num>
  <w:num w:numId="121" w16cid:durableId="657811405">
    <w:abstractNumId w:val="5"/>
  </w:num>
  <w:num w:numId="122" w16cid:durableId="903838681">
    <w:abstractNumId w:val="106"/>
  </w:num>
  <w:num w:numId="123" w16cid:durableId="1782333079">
    <w:abstractNumId w:val="123"/>
  </w:num>
  <w:num w:numId="124" w16cid:durableId="890267560">
    <w:abstractNumId w:val="68"/>
  </w:num>
  <w:num w:numId="125" w16cid:durableId="375204502">
    <w:abstractNumId w:val="29"/>
  </w:num>
  <w:num w:numId="126" w16cid:durableId="1217084668">
    <w:abstractNumId w:val="21"/>
  </w:num>
  <w:num w:numId="127" w16cid:durableId="1804348338">
    <w:abstractNumId w:val="52"/>
  </w:num>
  <w:num w:numId="128" w16cid:durableId="433017513">
    <w:abstractNumId w:val="58"/>
  </w:num>
  <w:num w:numId="129" w16cid:durableId="576744619">
    <w:abstractNumId w:val="74"/>
  </w:num>
  <w:num w:numId="130" w16cid:durableId="1893344561">
    <w:abstractNumId w:val="10"/>
  </w:num>
  <w:num w:numId="131" w16cid:durableId="204949765">
    <w:abstractNumId w:val="48"/>
  </w:num>
  <w:num w:numId="132" w16cid:durableId="1213543801">
    <w:abstractNumId w:val="30"/>
  </w:num>
  <w:num w:numId="133" w16cid:durableId="753205815">
    <w:abstractNumId w:val="54"/>
  </w:num>
  <w:num w:numId="134" w16cid:durableId="1872567930">
    <w:abstractNumId w:val="118"/>
  </w:num>
  <w:num w:numId="135" w16cid:durableId="96874522">
    <w:abstractNumId w:val="73"/>
  </w:num>
  <w:num w:numId="136" w16cid:durableId="766998651">
    <w:abstractNumId w:val="61"/>
  </w:num>
  <w:num w:numId="137" w16cid:durableId="386535102">
    <w:abstractNumId w:val="45"/>
  </w:num>
  <w:num w:numId="138" w16cid:durableId="1937129067">
    <w:abstractNumId w:val="34"/>
  </w:num>
  <w:num w:numId="139" w16cid:durableId="449394820">
    <w:abstractNumId w:val="104"/>
  </w:num>
  <w:num w:numId="140" w16cid:durableId="1921283438">
    <w:abstractNumId w:val="89"/>
  </w:num>
  <w:num w:numId="141" w16cid:durableId="1888032450">
    <w:abstractNumId w:val="78"/>
  </w:num>
  <w:num w:numId="142" w16cid:durableId="1526098748">
    <w:abstractNumId w:val="128"/>
  </w:num>
  <w:num w:numId="143" w16cid:durableId="476070196">
    <w:abstractNumId w:val="66"/>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64D"/>
    <w:rsid w:val="00000FC0"/>
    <w:rsid w:val="0000572A"/>
    <w:rsid w:val="0001411C"/>
    <w:rsid w:val="00014919"/>
    <w:rsid w:val="00017A44"/>
    <w:rsid w:val="00043A20"/>
    <w:rsid w:val="0004581C"/>
    <w:rsid w:val="00054066"/>
    <w:rsid w:val="000659B7"/>
    <w:rsid w:val="00067B47"/>
    <w:rsid w:val="00074002"/>
    <w:rsid w:val="000834D0"/>
    <w:rsid w:val="0008754C"/>
    <w:rsid w:val="00090B29"/>
    <w:rsid w:val="00094F12"/>
    <w:rsid w:val="000958FC"/>
    <w:rsid w:val="000B5E7E"/>
    <w:rsid w:val="000D6ED1"/>
    <w:rsid w:val="000E6A27"/>
    <w:rsid w:val="00101BA0"/>
    <w:rsid w:val="00121931"/>
    <w:rsid w:val="00127425"/>
    <w:rsid w:val="001350C1"/>
    <w:rsid w:val="001409EE"/>
    <w:rsid w:val="00161AC5"/>
    <w:rsid w:val="00162688"/>
    <w:rsid w:val="00162AD9"/>
    <w:rsid w:val="00171B73"/>
    <w:rsid w:val="001724AF"/>
    <w:rsid w:val="001802AD"/>
    <w:rsid w:val="00182542"/>
    <w:rsid w:val="00194D83"/>
    <w:rsid w:val="001A18E0"/>
    <w:rsid w:val="001B311E"/>
    <w:rsid w:val="001E1A7D"/>
    <w:rsid w:val="001F2EFF"/>
    <w:rsid w:val="001F478F"/>
    <w:rsid w:val="00202107"/>
    <w:rsid w:val="00202E2B"/>
    <w:rsid w:val="00204D7A"/>
    <w:rsid w:val="00213009"/>
    <w:rsid w:val="0021349D"/>
    <w:rsid w:val="00254801"/>
    <w:rsid w:val="00262A06"/>
    <w:rsid w:val="0028645D"/>
    <w:rsid w:val="002920D9"/>
    <w:rsid w:val="00293176"/>
    <w:rsid w:val="002A0933"/>
    <w:rsid w:val="002B0997"/>
    <w:rsid w:val="002B37FD"/>
    <w:rsid w:val="002B4822"/>
    <w:rsid w:val="002D438D"/>
    <w:rsid w:val="002D5BFA"/>
    <w:rsid w:val="002E3811"/>
    <w:rsid w:val="002F4BD6"/>
    <w:rsid w:val="002F6F90"/>
    <w:rsid w:val="002F7DA3"/>
    <w:rsid w:val="00305E77"/>
    <w:rsid w:val="00314085"/>
    <w:rsid w:val="00324CED"/>
    <w:rsid w:val="00336842"/>
    <w:rsid w:val="003421D8"/>
    <w:rsid w:val="0034273D"/>
    <w:rsid w:val="00357D60"/>
    <w:rsid w:val="00360784"/>
    <w:rsid w:val="003677CC"/>
    <w:rsid w:val="00373147"/>
    <w:rsid w:val="00394BFB"/>
    <w:rsid w:val="003A05AF"/>
    <w:rsid w:val="003B01B4"/>
    <w:rsid w:val="003B6C1D"/>
    <w:rsid w:val="003C71CE"/>
    <w:rsid w:val="003D4D99"/>
    <w:rsid w:val="003E1965"/>
    <w:rsid w:val="003E1FBC"/>
    <w:rsid w:val="003E3F24"/>
    <w:rsid w:val="00400845"/>
    <w:rsid w:val="00404A1D"/>
    <w:rsid w:val="00423934"/>
    <w:rsid w:val="0044659A"/>
    <w:rsid w:val="004479C9"/>
    <w:rsid w:val="00461C39"/>
    <w:rsid w:val="00482AE8"/>
    <w:rsid w:val="00484D7D"/>
    <w:rsid w:val="004907DE"/>
    <w:rsid w:val="00494967"/>
    <w:rsid w:val="00496EDD"/>
    <w:rsid w:val="004B7725"/>
    <w:rsid w:val="004E614B"/>
    <w:rsid w:val="004F0E0B"/>
    <w:rsid w:val="004F3EBC"/>
    <w:rsid w:val="005027B1"/>
    <w:rsid w:val="00504763"/>
    <w:rsid w:val="00522307"/>
    <w:rsid w:val="00523B0C"/>
    <w:rsid w:val="00524A2B"/>
    <w:rsid w:val="00526DCF"/>
    <w:rsid w:val="00535C05"/>
    <w:rsid w:val="0055282D"/>
    <w:rsid w:val="005529A3"/>
    <w:rsid w:val="005576DD"/>
    <w:rsid w:val="00565CEB"/>
    <w:rsid w:val="00576218"/>
    <w:rsid w:val="005A4784"/>
    <w:rsid w:val="005D692A"/>
    <w:rsid w:val="005F4371"/>
    <w:rsid w:val="00614BC4"/>
    <w:rsid w:val="00617C14"/>
    <w:rsid w:val="00643650"/>
    <w:rsid w:val="00670E0D"/>
    <w:rsid w:val="00671074"/>
    <w:rsid w:val="00672D8E"/>
    <w:rsid w:val="006867EB"/>
    <w:rsid w:val="00686D31"/>
    <w:rsid w:val="0069378B"/>
    <w:rsid w:val="006C7F8D"/>
    <w:rsid w:val="006D01B0"/>
    <w:rsid w:val="006E3B39"/>
    <w:rsid w:val="006F046C"/>
    <w:rsid w:val="006F21CA"/>
    <w:rsid w:val="006F719C"/>
    <w:rsid w:val="007118B5"/>
    <w:rsid w:val="00711B52"/>
    <w:rsid w:val="00716F00"/>
    <w:rsid w:val="0071752D"/>
    <w:rsid w:val="00721EFD"/>
    <w:rsid w:val="00723269"/>
    <w:rsid w:val="007244C9"/>
    <w:rsid w:val="0074574C"/>
    <w:rsid w:val="007465FE"/>
    <w:rsid w:val="0077096F"/>
    <w:rsid w:val="00777547"/>
    <w:rsid w:val="00784D16"/>
    <w:rsid w:val="00785F4E"/>
    <w:rsid w:val="007930FD"/>
    <w:rsid w:val="007B7AA1"/>
    <w:rsid w:val="007C7B98"/>
    <w:rsid w:val="007F1C2F"/>
    <w:rsid w:val="00844E8C"/>
    <w:rsid w:val="00853EEF"/>
    <w:rsid w:val="008655E8"/>
    <w:rsid w:val="00865E70"/>
    <w:rsid w:val="008849DF"/>
    <w:rsid w:val="008966D8"/>
    <w:rsid w:val="008B19B1"/>
    <w:rsid w:val="008C137C"/>
    <w:rsid w:val="008C62D5"/>
    <w:rsid w:val="008D1189"/>
    <w:rsid w:val="008D2AB7"/>
    <w:rsid w:val="0090264D"/>
    <w:rsid w:val="0092476A"/>
    <w:rsid w:val="00943409"/>
    <w:rsid w:val="009611B7"/>
    <w:rsid w:val="009702CE"/>
    <w:rsid w:val="00986948"/>
    <w:rsid w:val="00995392"/>
    <w:rsid w:val="00997D18"/>
    <w:rsid w:val="009B3DF1"/>
    <w:rsid w:val="009C09AA"/>
    <w:rsid w:val="009D2445"/>
    <w:rsid w:val="009E1D2A"/>
    <w:rsid w:val="009E3E4C"/>
    <w:rsid w:val="009E7B8E"/>
    <w:rsid w:val="009F3926"/>
    <w:rsid w:val="00A0035A"/>
    <w:rsid w:val="00A2677D"/>
    <w:rsid w:val="00A30A04"/>
    <w:rsid w:val="00A44F93"/>
    <w:rsid w:val="00A54E08"/>
    <w:rsid w:val="00A56B1C"/>
    <w:rsid w:val="00A86752"/>
    <w:rsid w:val="00A96B16"/>
    <w:rsid w:val="00AB2D5C"/>
    <w:rsid w:val="00AC0DF6"/>
    <w:rsid w:val="00AC3024"/>
    <w:rsid w:val="00AC4507"/>
    <w:rsid w:val="00AC5AD0"/>
    <w:rsid w:val="00AD48BE"/>
    <w:rsid w:val="00AF6144"/>
    <w:rsid w:val="00B044B3"/>
    <w:rsid w:val="00B0588D"/>
    <w:rsid w:val="00B06BCD"/>
    <w:rsid w:val="00B0782E"/>
    <w:rsid w:val="00B13EC3"/>
    <w:rsid w:val="00B14DAD"/>
    <w:rsid w:val="00B335E5"/>
    <w:rsid w:val="00B411C9"/>
    <w:rsid w:val="00B411EF"/>
    <w:rsid w:val="00B4464E"/>
    <w:rsid w:val="00B64835"/>
    <w:rsid w:val="00B7163C"/>
    <w:rsid w:val="00B74F7C"/>
    <w:rsid w:val="00BB4AF4"/>
    <w:rsid w:val="00BC17E0"/>
    <w:rsid w:val="00BD0839"/>
    <w:rsid w:val="00BD293C"/>
    <w:rsid w:val="00BD74A9"/>
    <w:rsid w:val="00BF65EE"/>
    <w:rsid w:val="00C021EF"/>
    <w:rsid w:val="00C02D9B"/>
    <w:rsid w:val="00C15BDD"/>
    <w:rsid w:val="00C30C51"/>
    <w:rsid w:val="00C36966"/>
    <w:rsid w:val="00C424DB"/>
    <w:rsid w:val="00C57FAB"/>
    <w:rsid w:val="00C60BD3"/>
    <w:rsid w:val="00C64F39"/>
    <w:rsid w:val="00C875FA"/>
    <w:rsid w:val="00C9154B"/>
    <w:rsid w:val="00C91E21"/>
    <w:rsid w:val="00C923C5"/>
    <w:rsid w:val="00CA1550"/>
    <w:rsid w:val="00CA34EF"/>
    <w:rsid w:val="00CA6F57"/>
    <w:rsid w:val="00CB50D4"/>
    <w:rsid w:val="00CD1404"/>
    <w:rsid w:val="00D04D7B"/>
    <w:rsid w:val="00D06FE7"/>
    <w:rsid w:val="00D14C9D"/>
    <w:rsid w:val="00D244F9"/>
    <w:rsid w:val="00D25B01"/>
    <w:rsid w:val="00D60B3A"/>
    <w:rsid w:val="00DA5B96"/>
    <w:rsid w:val="00DB0CAB"/>
    <w:rsid w:val="00DC5EF7"/>
    <w:rsid w:val="00DD2DAC"/>
    <w:rsid w:val="00DF3B6B"/>
    <w:rsid w:val="00DF6B34"/>
    <w:rsid w:val="00E10CCF"/>
    <w:rsid w:val="00E135CA"/>
    <w:rsid w:val="00E22210"/>
    <w:rsid w:val="00E2325D"/>
    <w:rsid w:val="00E41F6B"/>
    <w:rsid w:val="00E45F4F"/>
    <w:rsid w:val="00E5136E"/>
    <w:rsid w:val="00E52A0C"/>
    <w:rsid w:val="00E610E5"/>
    <w:rsid w:val="00E61818"/>
    <w:rsid w:val="00E70CF3"/>
    <w:rsid w:val="00E7337D"/>
    <w:rsid w:val="00E84F66"/>
    <w:rsid w:val="00E87B6B"/>
    <w:rsid w:val="00E93138"/>
    <w:rsid w:val="00E9780C"/>
    <w:rsid w:val="00EA14BD"/>
    <w:rsid w:val="00EB2D0C"/>
    <w:rsid w:val="00ED3E6B"/>
    <w:rsid w:val="00ED4D7D"/>
    <w:rsid w:val="00ED7960"/>
    <w:rsid w:val="00EF0352"/>
    <w:rsid w:val="00EF214A"/>
    <w:rsid w:val="00F24960"/>
    <w:rsid w:val="00F3386B"/>
    <w:rsid w:val="00F367CE"/>
    <w:rsid w:val="00F41B40"/>
    <w:rsid w:val="00F41FBE"/>
    <w:rsid w:val="00F51EB4"/>
    <w:rsid w:val="00F6424A"/>
    <w:rsid w:val="00F677B2"/>
    <w:rsid w:val="00F7520D"/>
    <w:rsid w:val="00F823E2"/>
    <w:rsid w:val="00F90BF9"/>
    <w:rsid w:val="00FA114B"/>
    <w:rsid w:val="00FA6B02"/>
    <w:rsid w:val="00FA6EB1"/>
    <w:rsid w:val="00FB554D"/>
    <w:rsid w:val="00FD15F7"/>
    <w:rsid w:val="00FF0471"/>
    <w:rsid w:val="00FF10AD"/>
    <w:rsid w:val="00FF615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2585E"/>
  <w15:chartTrackingRefBased/>
  <w15:docId w15:val="{F3B05E4A-691F-6543-B233-CE44F4FF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64D"/>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90264D"/>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unhideWhenUsed/>
    <w:qFormat/>
    <w:rsid w:val="0090264D"/>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90264D"/>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unhideWhenUsed/>
    <w:qFormat/>
    <w:rsid w:val="0090264D"/>
    <w:pPr>
      <w:keepNext/>
      <w:spacing w:before="240" w:after="60"/>
      <w:outlineLvl w:val="3"/>
    </w:pPr>
    <w:rPr>
      <w:rFonts w:eastAsia="Times New Roman"/>
      <w:b/>
      <w:bCs/>
      <w:sz w:val="28"/>
      <w:szCs w:val="28"/>
    </w:rPr>
  </w:style>
  <w:style w:type="paragraph" w:styleId="Ttulo5">
    <w:name w:val="heading 5"/>
    <w:basedOn w:val="Normal"/>
    <w:next w:val="Normal"/>
    <w:link w:val="Ttulo5Car"/>
    <w:uiPriority w:val="9"/>
    <w:qFormat/>
    <w:rsid w:val="0090264D"/>
    <w:pPr>
      <w:keepNext/>
      <w:spacing w:after="0" w:line="240" w:lineRule="auto"/>
      <w:jc w:val="both"/>
      <w:outlineLvl w:val="4"/>
    </w:pPr>
    <w:rPr>
      <w:rFonts w:ascii="Arial" w:eastAsia="Times New Roman" w:hAnsi="Arial" w:cs="Arial"/>
      <w:b/>
      <w:szCs w:val="20"/>
      <w:lang w:val="es-PE" w:eastAsia="es-ES"/>
    </w:rPr>
  </w:style>
  <w:style w:type="paragraph" w:styleId="Ttulo6">
    <w:name w:val="heading 6"/>
    <w:basedOn w:val="Normal"/>
    <w:next w:val="Normal"/>
    <w:link w:val="Ttulo6Car"/>
    <w:uiPriority w:val="9"/>
    <w:semiHidden/>
    <w:unhideWhenUsed/>
    <w:qFormat/>
    <w:rsid w:val="0090264D"/>
    <w:pPr>
      <w:keepNext/>
      <w:keepLines/>
      <w:spacing w:before="200" w:after="0" w:line="240" w:lineRule="auto"/>
      <w:ind w:left="1152" w:hanging="1152"/>
      <w:outlineLvl w:val="5"/>
    </w:pPr>
    <w:rPr>
      <w:rFonts w:ascii="Cambria" w:eastAsia="MS Gothic" w:hAnsi="Cambria"/>
      <w:i/>
      <w:iCs/>
      <w:color w:val="243F60"/>
      <w:lang w:val="es-PE" w:eastAsia="ja-JP"/>
    </w:rPr>
  </w:style>
  <w:style w:type="paragraph" w:styleId="Ttulo7">
    <w:name w:val="heading 7"/>
    <w:basedOn w:val="Normal"/>
    <w:next w:val="Normal"/>
    <w:link w:val="Ttulo7Car"/>
    <w:uiPriority w:val="9"/>
    <w:semiHidden/>
    <w:unhideWhenUsed/>
    <w:qFormat/>
    <w:rsid w:val="0090264D"/>
    <w:pPr>
      <w:keepNext/>
      <w:keepLines/>
      <w:spacing w:before="200" w:after="0" w:line="240" w:lineRule="auto"/>
      <w:ind w:left="1296" w:hanging="1296"/>
      <w:outlineLvl w:val="6"/>
    </w:pPr>
    <w:rPr>
      <w:rFonts w:ascii="Cambria" w:eastAsia="MS Gothic" w:hAnsi="Cambria"/>
      <w:i/>
      <w:iCs/>
      <w:color w:val="404040"/>
      <w:lang w:val="es-PE" w:eastAsia="ja-JP"/>
    </w:rPr>
  </w:style>
  <w:style w:type="paragraph" w:styleId="Ttulo8">
    <w:name w:val="heading 8"/>
    <w:basedOn w:val="Normal"/>
    <w:next w:val="Normal"/>
    <w:link w:val="Ttulo8Car"/>
    <w:uiPriority w:val="9"/>
    <w:semiHidden/>
    <w:unhideWhenUsed/>
    <w:qFormat/>
    <w:rsid w:val="0090264D"/>
    <w:pPr>
      <w:keepNext/>
      <w:keepLines/>
      <w:spacing w:before="200" w:after="0" w:line="240" w:lineRule="auto"/>
      <w:ind w:left="1440" w:hanging="1440"/>
      <w:outlineLvl w:val="7"/>
    </w:pPr>
    <w:rPr>
      <w:rFonts w:ascii="Cambria" w:eastAsia="MS Gothic" w:hAnsi="Cambria"/>
      <w:color w:val="404040"/>
      <w:sz w:val="20"/>
      <w:szCs w:val="20"/>
      <w:lang w:val="es-PE" w:eastAsia="ja-JP"/>
    </w:rPr>
  </w:style>
  <w:style w:type="paragraph" w:styleId="Ttulo9">
    <w:name w:val="heading 9"/>
    <w:basedOn w:val="Normal"/>
    <w:next w:val="Normal"/>
    <w:link w:val="Ttulo9Car"/>
    <w:uiPriority w:val="9"/>
    <w:semiHidden/>
    <w:unhideWhenUsed/>
    <w:qFormat/>
    <w:rsid w:val="0090264D"/>
    <w:pPr>
      <w:keepNext/>
      <w:keepLines/>
      <w:spacing w:before="200" w:after="0" w:line="240" w:lineRule="auto"/>
      <w:ind w:left="1584" w:hanging="1584"/>
      <w:outlineLvl w:val="8"/>
    </w:pPr>
    <w:rPr>
      <w:rFonts w:ascii="Cambria" w:eastAsia="MS Gothic" w:hAnsi="Cambria"/>
      <w:i/>
      <w:iCs/>
      <w:color w:val="404040"/>
      <w:sz w:val="20"/>
      <w:szCs w:val="20"/>
      <w:lang w:val="es-PE"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264D"/>
    <w:rPr>
      <w:rFonts w:ascii="Calibri Light" w:eastAsia="Times New Roman" w:hAnsi="Calibri Light" w:cs="Times New Roman"/>
      <w:b/>
      <w:bCs/>
      <w:kern w:val="32"/>
      <w:sz w:val="32"/>
      <w:szCs w:val="32"/>
      <w:lang w:val="es-ES"/>
    </w:rPr>
  </w:style>
  <w:style w:type="character" w:customStyle="1" w:styleId="Ttulo2Car">
    <w:name w:val="Título 2 Car"/>
    <w:basedOn w:val="Fuentedeprrafopredeter"/>
    <w:link w:val="Ttulo2"/>
    <w:uiPriority w:val="9"/>
    <w:rsid w:val="0090264D"/>
    <w:rPr>
      <w:rFonts w:ascii="Calibri Light" w:eastAsia="Times New Roman" w:hAnsi="Calibri Light" w:cs="Times New Roman"/>
      <w:b/>
      <w:bCs/>
      <w:i/>
      <w:iCs/>
      <w:sz w:val="28"/>
      <w:szCs w:val="28"/>
      <w:lang w:val="es-ES"/>
    </w:rPr>
  </w:style>
  <w:style w:type="character" w:customStyle="1" w:styleId="Ttulo3Car">
    <w:name w:val="Título 3 Car"/>
    <w:basedOn w:val="Fuentedeprrafopredeter"/>
    <w:link w:val="Ttulo3"/>
    <w:uiPriority w:val="9"/>
    <w:rsid w:val="0090264D"/>
    <w:rPr>
      <w:rFonts w:ascii="Calibri Light" w:eastAsia="Times New Roman" w:hAnsi="Calibri Light" w:cs="Times New Roman"/>
      <w:b/>
      <w:bCs/>
      <w:sz w:val="26"/>
      <w:szCs w:val="26"/>
      <w:lang w:val="es-ES"/>
    </w:rPr>
  </w:style>
  <w:style w:type="character" w:customStyle="1" w:styleId="Ttulo4Car">
    <w:name w:val="Título 4 Car"/>
    <w:basedOn w:val="Fuentedeprrafopredeter"/>
    <w:link w:val="Ttulo4"/>
    <w:uiPriority w:val="9"/>
    <w:rsid w:val="0090264D"/>
    <w:rPr>
      <w:rFonts w:ascii="Calibri" w:eastAsia="Times New Roman" w:hAnsi="Calibri" w:cs="Times New Roman"/>
      <w:b/>
      <w:bCs/>
      <w:sz w:val="28"/>
      <w:szCs w:val="28"/>
      <w:lang w:val="es-ES"/>
    </w:rPr>
  </w:style>
  <w:style w:type="character" w:customStyle="1" w:styleId="Ttulo5Car">
    <w:name w:val="Título 5 Car"/>
    <w:basedOn w:val="Fuentedeprrafopredeter"/>
    <w:link w:val="Ttulo5"/>
    <w:uiPriority w:val="9"/>
    <w:rsid w:val="0090264D"/>
    <w:rPr>
      <w:rFonts w:ascii="Arial" w:eastAsia="Times New Roman" w:hAnsi="Arial" w:cs="Arial"/>
      <w:b/>
      <w:szCs w:val="20"/>
      <w:lang w:eastAsia="es-ES"/>
    </w:rPr>
  </w:style>
  <w:style w:type="character" w:customStyle="1" w:styleId="Ttulo6Car">
    <w:name w:val="Título 6 Car"/>
    <w:basedOn w:val="Fuentedeprrafopredeter"/>
    <w:link w:val="Ttulo6"/>
    <w:uiPriority w:val="9"/>
    <w:semiHidden/>
    <w:rsid w:val="0090264D"/>
    <w:rPr>
      <w:rFonts w:ascii="Cambria" w:eastAsia="MS Gothic" w:hAnsi="Cambria" w:cs="Times New Roman"/>
      <w:i/>
      <w:iCs/>
      <w:color w:val="243F60"/>
      <w:lang w:eastAsia="ja-JP"/>
    </w:rPr>
  </w:style>
  <w:style w:type="character" w:customStyle="1" w:styleId="Ttulo7Car">
    <w:name w:val="Título 7 Car"/>
    <w:basedOn w:val="Fuentedeprrafopredeter"/>
    <w:link w:val="Ttulo7"/>
    <w:uiPriority w:val="9"/>
    <w:semiHidden/>
    <w:rsid w:val="0090264D"/>
    <w:rPr>
      <w:rFonts w:ascii="Cambria" w:eastAsia="MS Gothic" w:hAnsi="Cambria" w:cs="Times New Roman"/>
      <w:i/>
      <w:iCs/>
      <w:color w:val="404040"/>
      <w:lang w:eastAsia="ja-JP"/>
    </w:rPr>
  </w:style>
  <w:style w:type="character" w:customStyle="1" w:styleId="Ttulo8Car">
    <w:name w:val="Título 8 Car"/>
    <w:basedOn w:val="Fuentedeprrafopredeter"/>
    <w:link w:val="Ttulo8"/>
    <w:uiPriority w:val="9"/>
    <w:semiHidden/>
    <w:rsid w:val="0090264D"/>
    <w:rPr>
      <w:rFonts w:ascii="Cambria" w:eastAsia="MS Gothic" w:hAnsi="Cambria" w:cs="Times New Roman"/>
      <w:color w:val="404040"/>
      <w:sz w:val="20"/>
      <w:szCs w:val="20"/>
      <w:lang w:eastAsia="ja-JP"/>
    </w:rPr>
  </w:style>
  <w:style w:type="character" w:customStyle="1" w:styleId="Ttulo9Car">
    <w:name w:val="Título 9 Car"/>
    <w:basedOn w:val="Fuentedeprrafopredeter"/>
    <w:link w:val="Ttulo9"/>
    <w:uiPriority w:val="9"/>
    <w:semiHidden/>
    <w:rsid w:val="0090264D"/>
    <w:rPr>
      <w:rFonts w:ascii="Cambria" w:eastAsia="MS Gothic" w:hAnsi="Cambria" w:cs="Times New Roman"/>
      <w:i/>
      <w:iCs/>
      <w:color w:val="404040"/>
      <w:sz w:val="20"/>
      <w:szCs w:val="20"/>
      <w:lang w:eastAsia="ja-JP"/>
    </w:rPr>
  </w:style>
  <w:style w:type="paragraph" w:styleId="Encabezado">
    <w:name w:val="header"/>
    <w:basedOn w:val="Normal"/>
    <w:link w:val="EncabezadoCar"/>
    <w:uiPriority w:val="99"/>
    <w:unhideWhenUsed/>
    <w:rsid w:val="009026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264D"/>
    <w:rPr>
      <w:rFonts w:ascii="Calibri" w:eastAsia="Calibri" w:hAnsi="Calibri" w:cs="Times New Roman"/>
      <w:lang w:val="es-ES"/>
    </w:rPr>
  </w:style>
  <w:style w:type="paragraph" w:styleId="Piedepgina">
    <w:name w:val="footer"/>
    <w:basedOn w:val="Normal"/>
    <w:link w:val="PiedepginaCar"/>
    <w:uiPriority w:val="99"/>
    <w:unhideWhenUsed/>
    <w:rsid w:val="009026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264D"/>
    <w:rPr>
      <w:rFonts w:ascii="Calibri" w:eastAsia="Calibri" w:hAnsi="Calibri" w:cs="Times New Roman"/>
      <w:lang w:val="es-ES"/>
    </w:rPr>
  </w:style>
  <w:style w:type="paragraph" w:styleId="Textodeglobo">
    <w:name w:val="Balloon Text"/>
    <w:basedOn w:val="Normal"/>
    <w:link w:val="TextodegloboCar"/>
    <w:uiPriority w:val="99"/>
    <w:semiHidden/>
    <w:unhideWhenUsed/>
    <w:rsid w:val="009026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264D"/>
    <w:rPr>
      <w:rFonts w:ascii="Tahoma" w:eastAsia="Calibri" w:hAnsi="Tahoma" w:cs="Tahoma"/>
      <w:sz w:val="16"/>
      <w:szCs w:val="16"/>
      <w:lang w:val="es-ES"/>
    </w:rPr>
  </w:style>
  <w:style w:type="character" w:styleId="Refdenotaalpie">
    <w:name w:val="footnote reference"/>
    <w:aliases w:val="sobrescrito,Ref,de nota al pie,FC,(Ref. de nota al pie),BVI fnr,referencia nota al pie,(NECG) Footnote Reference,HAB06,Referência a notas de rodapé,titulo 2,Style 24,pie pddes,Fußnotenzeichen DISS,16 Point,Superscript 6 Point,ftref"/>
    <w:link w:val="Char2"/>
    <w:uiPriority w:val="99"/>
    <w:qFormat/>
    <w:rsid w:val="0090264D"/>
    <w:rPr>
      <w:vertAlign w:val="superscript"/>
    </w:rPr>
  </w:style>
  <w:style w:type="paragraph" w:styleId="Textonotapie">
    <w:name w:val="footnote text"/>
    <w:aliases w:val="footnote text,Car,Car1 Car Car,Car1 Car Car Car Car Car Car Car,Car1 Car Car Car Car Car Car,Car1 Car Car Car Car Car Car Car Car Car Car,Car1 Car Car Car Car Car Car Car Car Car,Car1 Car,Car2 Car Car Car Car Car,Car2 Car,Car3,fn, Car2 Ca"/>
    <w:basedOn w:val="Normal"/>
    <w:link w:val="TextonotapieCar"/>
    <w:uiPriority w:val="99"/>
    <w:qFormat/>
    <w:rsid w:val="0090264D"/>
    <w:pPr>
      <w:spacing w:after="0" w:line="240" w:lineRule="auto"/>
    </w:pPr>
    <w:rPr>
      <w:rFonts w:ascii="Times New Roman" w:eastAsia="Times New Roman" w:hAnsi="Times New Roman"/>
      <w:sz w:val="20"/>
      <w:szCs w:val="20"/>
      <w:lang w:eastAsia="es-ES"/>
    </w:rPr>
  </w:style>
  <w:style w:type="character" w:customStyle="1" w:styleId="TextonotapieCar">
    <w:name w:val="Texto nota pie Car"/>
    <w:aliases w:val="footnote text Car,Car Car,Car1 Car Car Car,Car1 Car Car Car Car Car Car Car Car,Car1 Car Car Car Car Car Car Car1,Car1 Car Car Car Car Car Car Car Car Car Car Car,Car1 Car Car Car Car Car Car Car Car Car Car1,Car1 Car Car1,Car3 Car"/>
    <w:basedOn w:val="Fuentedeprrafopredeter"/>
    <w:link w:val="Textonotapie"/>
    <w:uiPriority w:val="99"/>
    <w:rsid w:val="0090264D"/>
    <w:rPr>
      <w:rFonts w:ascii="Times New Roman" w:eastAsia="Times New Roman" w:hAnsi="Times New Roman" w:cs="Times New Roman"/>
      <w:sz w:val="20"/>
      <w:szCs w:val="20"/>
      <w:lang w:val="es-ES" w:eastAsia="es-ES"/>
    </w:rPr>
  </w:style>
  <w:style w:type="paragraph" w:styleId="NormalWeb">
    <w:name w:val="Normal (Web)"/>
    <w:basedOn w:val="Normal"/>
    <w:uiPriority w:val="99"/>
    <w:unhideWhenUsed/>
    <w:rsid w:val="0090264D"/>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rsid w:val="0090264D"/>
  </w:style>
  <w:style w:type="character" w:styleId="Hipervnculo">
    <w:name w:val="Hyperlink"/>
    <w:uiPriority w:val="99"/>
    <w:unhideWhenUsed/>
    <w:rsid w:val="0090264D"/>
    <w:rPr>
      <w:color w:val="0000FF"/>
      <w:u w:val="single"/>
    </w:rPr>
  </w:style>
  <w:style w:type="character" w:styleId="Fuerte">
    <w:name w:val="Strong"/>
    <w:uiPriority w:val="22"/>
    <w:qFormat/>
    <w:rsid w:val="0090264D"/>
    <w:rPr>
      <w:b/>
      <w:bCs/>
    </w:rPr>
  </w:style>
  <w:style w:type="paragraph" w:customStyle="1" w:styleId="Style1">
    <w:name w:val="Style 1"/>
    <w:uiPriority w:val="99"/>
    <w:rsid w:val="0090264D"/>
    <w:pPr>
      <w:widowControl w:val="0"/>
      <w:autoSpaceDE w:val="0"/>
      <w:autoSpaceDN w:val="0"/>
      <w:spacing w:before="36" w:after="0" w:line="240" w:lineRule="auto"/>
    </w:pPr>
    <w:rPr>
      <w:rFonts w:ascii="Arial" w:eastAsia="Times New Roman" w:hAnsi="Arial" w:cs="Arial"/>
      <w:lang w:val="en-US" w:eastAsia="es-PE"/>
    </w:rPr>
  </w:style>
  <w:style w:type="paragraph" w:customStyle="1" w:styleId="Style2">
    <w:name w:val="Style 2"/>
    <w:uiPriority w:val="99"/>
    <w:rsid w:val="0090264D"/>
    <w:pPr>
      <w:widowControl w:val="0"/>
      <w:autoSpaceDE w:val="0"/>
      <w:autoSpaceDN w:val="0"/>
      <w:spacing w:before="180" w:after="0" w:line="240" w:lineRule="auto"/>
      <w:jc w:val="both"/>
    </w:pPr>
    <w:rPr>
      <w:rFonts w:ascii="Arial" w:eastAsia="Times New Roman" w:hAnsi="Arial" w:cs="Arial"/>
      <w:lang w:val="en-US" w:eastAsia="es-PE"/>
    </w:rPr>
  </w:style>
  <w:style w:type="character" w:customStyle="1" w:styleId="CharacterStyle1">
    <w:name w:val="Character Style 1"/>
    <w:uiPriority w:val="99"/>
    <w:rsid w:val="0090264D"/>
    <w:rPr>
      <w:rFonts w:ascii="Arial" w:hAnsi="Arial" w:cs="Arial"/>
      <w:sz w:val="22"/>
      <w:szCs w:val="22"/>
    </w:rPr>
  </w:style>
  <w:style w:type="paragraph" w:customStyle="1" w:styleId="parrafo">
    <w:name w:val="parrafo"/>
    <w:basedOn w:val="Normal"/>
    <w:rsid w:val="0090264D"/>
    <w:pPr>
      <w:spacing w:before="100" w:beforeAutospacing="1" w:after="100" w:afterAutospacing="1" w:line="240" w:lineRule="auto"/>
    </w:pPr>
    <w:rPr>
      <w:rFonts w:ascii="Times New Roman" w:eastAsia="Times New Roman" w:hAnsi="Times New Roman"/>
      <w:sz w:val="24"/>
      <w:szCs w:val="24"/>
      <w:lang w:eastAsia="es-ES"/>
    </w:rPr>
  </w:style>
  <w:style w:type="paragraph" w:styleId="Sinespaciado">
    <w:name w:val="No Spacing"/>
    <w:link w:val="SinespaciadoCar"/>
    <w:uiPriority w:val="1"/>
    <w:qFormat/>
    <w:rsid w:val="0090264D"/>
    <w:pPr>
      <w:spacing w:after="0" w:line="240" w:lineRule="auto"/>
    </w:pPr>
    <w:rPr>
      <w:rFonts w:ascii="Calibri" w:eastAsia="Calibri" w:hAnsi="Calibri" w:cs="Times New Roman"/>
      <w:lang w:val="es-ES"/>
    </w:rPr>
  </w:style>
  <w:style w:type="numbering" w:customStyle="1" w:styleId="Sinlista1">
    <w:name w:val="Sin lista1"/>
    <w:next w:val="Sinlista"/>
    <w:uiPriority w:val="99"/>
    <w:semiHidden/>
    <w:unhideWhenUsed/>
    <w:rsid w:val="0090264D"/>
  </w:style>
  <w:style w:type="paragraph" w:styleId="Prrafodelista">
    <w:name w:val="List Paragraph"/>
    <w:aliases w:val="Lista 123,Ha,Resume Title,List Paragraph 1,Citation List,1st level - Bullet List Paragraph,Lettre d'introduction,Paragrafo elenco,Medium Grid 1 - Accent 21,Normal bullet 2,heading 4,Graphic,Bullet list,C-Change,Heading 41,Footnote,SCap1"/>
    <w:basedOn w:val="Normal"/>
    <w:link w:val="PrrafodelistaCar"/>
    <w:uiPriority w:val="1"/>
    <w:qFormat/>
    <w:rsid w:val="0090264D"/>
    <w:pPr>
      <w:spacing w:after="160" w:line="259" w:lineRule="auto"/>
      <w:ind w:left="720"/>
      <w:contextualSpacing/>
    </w:pPr>
    <w:rPr>
      <w:lang w:val="es-PE"/>
    </w:rPr>
  </w:style>
  <w:style w:type="character" w:customStyle="1" w:styleId="Mencinsinresolver1">
    <w:name w:val="Mención sin resolver1"/>
    <w:uiPriority w:val="99"/>
    <w:semiHidden/>
    <w:unhideWhenUsed/>
    <w:rsid w:val="0090264D"/>
    <w:rPr>
      <w:color w:val="808080"/>
      <w:shd w:val="clear" w:color="auto" w:fill="E6E6E6"/>
    </w:rPr>
  </w:style>
  <w:style w:type="table" w:styleId="Tablaconcuadrcula">
    <w:name w:val="Table Grid"/>
    <w:basedOn w:val="Tablanormal"/>
    <w:uiPriority w:val="39"/>
    <w:rsid w:val="009026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0264D"/>
    <w:rPr>
      <w:color w:val="605E5C"/>
      <w:shd w:val="clear" w:color="auto" w:fill="E1DFDD"/>
    </w:rPr>
  </w:style>
  <w:style w:type="character" w:styleId="Refdecomentario">
    <w:name w:val="annotation reference"/>
    <w:uiPriority w:val="99"/>
    <w:unhideWhenUsed/>
    <w:rsid w:val="0090264D"/>
    <w:rPr>
      <w:sz w:val="16"/>
      <w:szCs w:val="16"/>
    </w:rPr>
  </w:style>
  <w:style w:type="paragraph" w:styleId="Textocomentario">
    <w:name w:val="annotation text"/>
    <w:basedOn w:val="Normal"/>
    <w:link w:val="TextocomentarioCar"/>
    <w:uiPriority w:val="99"/>
    <w:unhideWhenUsed/>
    <w:rsid w:val="0090264D"/>
    <w:pPr>
      <w:spacing w:after="160" w:line="240" w:lineRule="auto"/>
    </w:pPr>
    <w:rPr>
      <w:sz w:val="20"/>
      <w:szCs w:val="20"/>
      <w:lang w:val="es-PE"/>
    </w:rPr>
  </w:style>
  <w:style w:type="character" w:customStyle="1" w:styleId="TextocomentarioCar">
    <w:name w:val="Texto comentario Car"/>
    <w:basedOn w:val="Fuentedeprrafopredeter"/>
    <w:link w:val="Textocomentario"/>
    <w:uiPriority w:val="99"/>
    <w:rsid w:val="0090264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unhideWhenUsed/>
    <w:rsid w:val="0090264D"/>
    <w:rPr>
      <w:b/>
      <w:bCs/>
    </w:rPr>
  </w:style>
  <w:style w:type="character" w:customStyle="1" w:styleId="AsuntodelcomentarioCar">
    <w:name w:val="Asunto del comentario Car"/>
    <w:basedOn w:val="TextocomentarioCar"/>
    <w:link w:val="Asuntodelcomentario"/>
    <w:uiPriority w:val="99"/>
    <w:rsid w:val="0090264D"/>
    <w:rPr>
      <w:rFonts w:ascii="Calibri" w:eastAsia="Calibri" w:hAnsi="Calibri" w:cs="Times New Roman"/>
      <w:b/>
      <w:bCs/>
      <w:sz w:val="20"/>
      <w:szCs w:val="20"/>
    </w:rPr>
  </w:style>
  <w:style w:type="paragraph" w:styleId="Textoindependiente">
    <w:name w:val="Body Text"/>
    <w:basedOn w:val="Normal"/>
    <w:link w:val="TextoindependienteCar"/>
    <w:unhideWhenUsed/>
    <w:qFormat/>
    <w:rsid w:val="0090264D"/>
    <w:pPr>
      <w:tabs>
        <w:tab w:val="right" w:leader="dot" w:pos="8931"/>
      </w:tabs>
      <w:spacing w:after="0" w:line="240" w:lineRule="auto"/>
      <w:ind w:right="-45"/>
      <w:jc w:val="both"/>
    </w:pPr>
    <w:rPr>
      <w:rFonts w:ascii="Times New Roman" w:eastAsia="Times New Roman" w:hAnsi="Times New Roman"/>
      <w:sz w:val="24"/>
      <w:szCs w:val="20"/>
      <w:lang w:val="fr-BE"/>
    </w:rPr>
  </w:style>
  <w:style w:type="character" w:customStyle="1" w:styleId="TextoindependienteCar">
    <w:name w:val="Texto independiente Car"/>
    <w:basedOn w:val="Fuentedeprrafopredeter"/>
    <w:link w:val="Textoindependiente"/>
    <w:rsid w:val="0090264D"/>
    <w:rPr>
      <w:rFonts w:ascii="Times New Roman" w:eastAsia="Times New Roman" w:hAnsi="Times New Roman" w:cs="Times New Roman"/>
      <w:sz w:val="24"/>
      <w:szCs w:val="20"/>
      <w:lang w:val="fr-BE"/>
    </w:rPr>
  </w:style>
  <w:style w:type="numbering" w:customStyle="1" w:styleId="Sinlista2">
    <w:name w:val="Sin lista2"/>
    <w:next w:val="Sinlista"/>
    <w:uiPriority w:val="99"/>
    <w:semiHidden/>
    <w:unhideWhenUsed/>
    <w:rsid w:val="0090264D"/>
  </w:style>
  <w:style w:type="character" w:customStyle="1" w:styleId="PrrafodelistaCar">
    <w:name w:val="Párrafo de lista Car"/>
    <w:aliases w:val="Lista 123 Car,Ha Car,Resume Title Car,List Paragraph 1 Car,Citation List Car,1st level - Bullet List Paragraph Car,Lettre d'introduction Car,Paragrafo elenco Car,Medium Grid 1 - Accent 21 Car,Normal bullet 2 Car,heading 4 Car"/>
    <w:link w:val="Prrafodelista"/>
    <w:uiPriority w:val="1"/>
    <w:qFormat/>
    <w:locked/>
    <w:rsid w:val="0090264D"/>
    <w:rPr>
      <w:rFonts w:ascii="Calibri" w:eastAsia="Calibri" w:hAnsi="Calibri" w:cs="Times New Roman"/>
    </w:rPr>
  </w:style>
  <w:style w:type="table" w:customStyle="1" w:styleId="Tablaconcuadrcula1">
    <w:name w:val="Tabla con cuadrícula1"/>
    <w:basedOn w:val="Tablanormal"/>
    <w:next w:val="Tablaconcuadrcula"/>
    <w:uiPriority w:val="39"/>
    <w:rsid w:val="0090264D"/>
    <w:pPr>
      <w:spacing w:after="0" w:line="240" w:lineRule="auto"/>
    </w:pPr>
    <w:rPr>
      <w:rFonts w:ascii="Times New Roman" w:eastAsia="MS Mincho" w:hAnsi="Times New Roman" w:cs="Times New Roman"/>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men2">
    <w:name w:val="resumen2"/>
    <w:rsid w:val="0090264D"/>
    <w:rPr>
      <w:sz w:val="20"/>
      <w:szCs w:val="20"/>
    </w:rPr>
  </w:style>
  <w:style w:type="paragraph" w:styleId="HTMLconformatoprevio">
    <w:name w:val="HTML Preformatted"/>
    <w:basedOn w:val="Normal"/>
    <w:link w:val="HTMLconformatoprevioCar"/>
    <w:uiPriority w:val="99"/>
    <w:unhideWhenUsed/>
    <w:rsid w:val="009026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90264D"/>
    <w:rPr>
      <w:rFonts w:ascii="Courier New" w:eastAsia="Times New Roman" w:hAnsi="Courier New" w:cs="Courier New"/>
      <w:sz w:val="20"/>
      <w:szCs w:val="20"/>
      <w:lang w:val="es-ES" w:eastAsia="es-ES"/>
    </w:rPr>
  </w:style>
  <w:style w:type="paragraph" w:styleId="Sangra3detindependiente">
    <w:name w:val="Body Text Indent 3"/>
    <w:basedOn w:val="Normal"/>
    <w:link w:val="Sangra3detindependienteCar"/>
    <w:rsid w:val="0090264D"/>
    <w:pPr>
      <w:spacing w:after="0" w:line="240" w:lineRule="auto"/>
      <w:ind w:left="360"/>
      <w:jc w:val="both"/>
    </w:pPr>
    <w:rPr>
      <w:rFonts w:ascii="Times New Roman" w:eastAsia="Times New Roman" w:hAnsi="Times New Roman"/>
      <w:sz w:val="24"/>
      <w:szCs w:val="24"/>
      <w:lang w:eastAsia="es-ES"/>
    </w:rPr>
  </w:style>
  <w:style w:type="character" w:customStyle="1" w:styleId="Sangra3detindependienteCar">
    <w:name w:val="Sangría 3 de t. independiente Car"/>
    <w:basedOn w:val="Fuentedeprrafopredeter"/>
    <w:link w:val="Sangra3detindependiente"/>
    <w:rsid w:val="0090264D"/>
    <w:rPr>
      <w:rFonts w:ascii="Times New Roman" w:eastAsia="Times New Roman" w:hAnsi="Times New Roman" w:cs="Times New Roman"/>
      <w:sz w:val="24"/>
      <w:szCs w:val="24"/>
      <w:lang w:val="es-ES" w:eastAsia="es-ES"/>
    </w:rPr>
  </w:style>
  <w:style w:type="paragraph" w:styleId="Revisin">
    <w:name w:val="Revision"/>
    <w:hidden/>
    <w:uiPriority w:val="99"/>
    <w:semiHidden/>
    <w:rsid w:val="0090264D"/>
    <w:pPr>
      <w:spacing w:after="0" w:line="240" w:lineRule="auto"/>
    </w:pPr>
    <w:rPr>
      <w:rFonts w:ascii="Times New Roman" w:eastAsia="Calibri" w:hAnsi="Times New Roman" w:cs="Times New Roman"/>
      <w:lang w:eastAsia="ja-JP"/>
    </w:rPr>
  </w:style>
  <w:style w:type="numbering" w:customStyle="1" w:styleId="Estilo21">
    <w:name w:val="Estilo21"/>
    <w:rsid w:val="0090264D"/>
    <w:pPr>
      <w:numPr>
        <w:numId w:val="16"/>
      </w:numPr>
    </w:pPr>
  </w:style>
  <w:style w:type="paragraph" w:styleId="TDC1">
    <w:name w:val="toc 1"/>
    <w:basedOn w:val="Normal"/>
    <w:next w:val="Normal"/>
    <w:autoRedefine/>
    <w:uiPriority w:val="39"/>
    <w:unhideWhenUsed/>
    <w:qFormat/>
    <w:rsid w:val="0090264D"/>
    <w:pPr>
      <w:tabs>
        <w:tab w:val="left" w:pos="660"/>
        <w:tab w:val="right" w:leader="dot" w:pos="8494"/>
      </w:tabs>
      <w:spacing w:after="100" w:line="240" w:lineRule="auto"/>
    </w:pPr>
    <w:rPr>
      <w:rFonts w:ascii="Arial" w:hAnsi="Arial"/>
      <w:sz w:val="20"/>
      <w:lang w:val="es-PE" w:eastAsia="ja-JP"/>
    </w:rPr>
  </w:style>
  <w:style w:type="paragraph" w:styleId="TDC2">
    <w:name w:val="toc 2"/>
    <w:basedOn w:val="Normal"/>
    <w:next w:val="Normal"/>
    <w:autoRedefine/>
    <w:uiPriority w:val="39"/>
    <w:unhideWhenUsed/>
    <w:qFormat/>
    <w:rsid w:val="0090264D"/>
    <w:pPr>
      <w:tabs>
        <w:tab w:val="left" w:pos="880"/>
        <w:tab w:val="right" w:leader="dot" w:pos="8494"/>
      </w:tabs>
      <w:spacing w:after="100" w:line="240" w:lineRule="auto"/>
      <w:ind w:left="220"/>
    </w:pPr>
    <w:rPr>
      <w:rFonts w:ascii="Arial" w:hAnsi="Arial" w:cs="Arial"/>
      <w:b/>
      <w:noProof/>
      <w:sz w:val="20"/>
      <w:szCs w:val="20"/>
      <w:lang w:eastAsia="ja-JP"/>
    </w:rPr>
  </w:style>
  <w:style w:type="paragraph" w:styleId="TDC3">
    <w:name w:val="toc 3"/>
    <w:basedOn w:val="Normal"/>
    <w:next w:val="Normal"/>
    <w:autoRedefine/>
    <w:uiPriority w:val="39"/>
    <w:unhideWhenUsed/>
    <w:rsid w:val="0090264D"/>
    <w:pPr>
      <w:tabs>
        <w:tab w:val="left" w:pos="1320"/>
        <w:tab w:val="right" w:leader="dot" w:pos="8494"/>
      </w:tabs>
      <w:spacing w:after="100" w:line="240" w:lineRule="auto"/>
      <w:ind w:left="440"/>
    </w:pPr>
    <w:rPr>
      <w:rFonts w:ascii="Times New Roman" w:hAnsi="Times New Roman"/>
      <w:lang w:val="es-PE" w:eastAsia="ja-JP"/>
    </w:rPr>
  </w:style>
  <w:style w:type="paragraph" w:styleId="Textosinformato">
    <w:name w:val="Plain Text"/>
    <w:aliases w:val=" Car"/>
    <w:basedOn w:val="Normal"/>
    <w:link w:val="TextosinformatoCar"/>
    <w:rsid w:val="0090264D"/>
    <w:pPr>
      <w:spacing w:after="0" w:line="240" w:lineRule="auto"/>
    </w:pPr>
    <w:rPr>
      <w:rFonts w:ascii="Courier New" w:eastAsia="Times New Roman" w:hAnsi="Courier New"/>
      <w:sz w:val="20"/>
      <w:szCs w:val="20"/>
      <w:lang w:val="x-none" w:eastAsia="x-none"/>
    </w:rPr>
  </w:style>
  <w:style w:type="character" w:customStyle="1" w:styleId="TextosinformatoCar">
    <w:name w:val="Texto sin formato Car"/>
    <w:aliases w:val=" Car Car"/>
    <w:basedOn w:val="Fuentedeprrafopredeter"/>
    <w:link w:val="Textosinformato"/>
    <w:rsid w:val="0090264D"/>
    <w:rPr>
      <w:rFonts w:ascii="Courier New" w:eastAsia="Times New Roman" w:hAnsi="Courier New" w:cs="Times New Roman"/>
      <w:sz w:val="20"/>
      <w:szCs w:val="20"/>
      <w:lang w:val="x-none" w:eastAsia="x-none"/>
    </w:rPr>
  </w:style>
  <w:style w:type="paragraph" w:customStyle="1" w:styleId="Default">
    <w:name w:val="Default"/>
    <w:link w:val="DefaultCar"/>
    <w:rsid w:val="0090264D"/>
    <w:pPr>
      <w:autoSpaceDE w:val="0"/>
      <w:autoSpaceDN w:val="0"/>
      <w:adjustRightInd w:val="0"/>
      <w:spacing w:after="0" w:line="240" w:lineRule="auto"/>
    </w:pPr>
    <w:rPr>
      <w:rFonts w:ascii="Arial" w:eastAsia="Calibri" w:hAnsi="Arial" w:cs="Arial"/>
      <w:color w:val="000000"/>
      <w:sz w:val="24"/>
      <w:szCs w:val="24"/>
      <w:lang w:val="es-ES"/>
    </w:rPr>
  </w:style>
  <w:style w:type="paragraph" w:styleId="TDC4">
    <w:name w:val="toc 4"/>
    <w:basedOn w:val="Normal"/>
    <w:next w:val="Normal"/>
    <w:autoRedefine/>
    <w:uiPriority w:val="39"/>
    <w:unhideWhenUsed/>
    <w:rsid w:val="0090264D"/>
    <w:pPr>
      <w:spacing w:after="100"/>
      <w:ind w:left="660"/>
    </w:pPr>
    <w:rPr>
      <w:rFonts w:eastAsia="MS Mincho"/>
      <w:lang w:eastAsia="es-ES"/>
    </w:rPr>
  </w:style>
  <w:style w:type="paragraph" w:styleId="TDC5">
    <w:name w:val="toc 5"/>
    <w:basedOn w:val="Normal"/>
    <w:next w:val="Normal"/>
    <w:autoRedefine/>
    <w:uiPriority w:val="39"/>
    <w:unhideWhenUsed/>
    <w:rsid w:val="0090264D"/>
    <w:pPr>
      <w:spacing w:after="100"/>
      <w:ind w:left="880"/>
    </w:pPr>
    <w:rPr>
      <w:rFonts w:eastAsia="MS Mincho"/>
      <w:lang w:eastAsia="es-ES"/>
    </w:rPr>
  </w:style>
  <w:style w:type="paragraph" w:styleId="TDC6">
    <w:name w:val="toc 6"/>
    <w:basedOn w:val="Normal"/>
    <w:next w:val="Normal"/>
    <w:autoRedefine/>
    <w:uiPriority w:val="39"/>
    <w:unhideWhenUsed/>
    <w:rsid w:val="0090264D"/>
    <w:pPr>
      <w:spacing w:after="100"/>
      <w:ind w:left="1100"/>
    </w:pPr>
    <w:rPr>
      <w:rFonts w:eastAsia="MS Mincho"/>
      <w:lang w:eastAsia="es-ES"/>
    </w:rPr>
  </w:style>
  <w:style w:type="paragraph" w:styleId="TDC7">
    <w:name w:val="toc 7"/>
    <w:basedOn w:val="Normal"/>
    <w:next w:val="Normal"/>
    <w:autoRedefine/>
    <w:uiPriority w:val="39"/>
    <w:unhideWhenUsed/>
    <w:rsid w:val="0090264D"/>
    <w:pPr>
      <w:spacing w:after="100"/>
      <w:ind w:left="1320"/>
    </w:pPr>
    <w:rPr>
      <w:rFonts w:eastAsia="MS Mincho"/>
      <w:lang w:eastAsia="es-ES"/>
    </w:rPr>
  </w:style>
  <w:style w:type="paragraph" w:styleId="TDC8">
    <w:name w:val="toc 8"/>
    <w:basedOn w:val="Normal"/>
    <w:next w:val="Normal"/>
    <w:autoRedefine/>
    <w:uiPriority w:val="39"/>
    <w:unhideWhenUsed/>
    <w:rsid w:val="0090264D"/>
    <w:pPr>
      <w:spacing w:after="100"/>
      <w:ind w:left="1540"/>
    </w:pPr>
    <w:rPr>
      <w:rFonts w:eastAsia="MS Mincho"/>
      <w:lang w:eastAsia="es-ES"/>
    </w:rPr>
  </w:style>
  <w:style w:type="paragraph" w:styleId="TDC9">
    <w:name w:val="toc 9"/>
    <w:basedOn w:val="Normal"/>
    <w:next w:val="Normal"/>
    <w:autoRedefine/>
    <w:uiPriority w:val="39"/>
    <w:unhideWhenUsed/>
    <w:rsid w:val="0090264D"/>
    <w:pPr>
      <w:spacing w:after="100"/>
      <w:ind w:left="1760"/>
    </w:pPr>
    <w:rPr>
      <w:rFonts w:eastAsia="MS Mincho"/>
      <w:lang w:eastAsia="es-ES"/>
    </w:rPr>
  </w:style>
  <w:style w:type="paragraph" w:customStyle="1" w:styleId="Titulo3">
    <w:name w:val="Titulo 3"/>
    <w:basedOn w:val="Ttulo2"/>
    <w:link w:val="Titulo3Car"/>
    <w:qFormat/>
    <w:rsid w:val="0090264D"/>
    <w:pPr>
      <w:keepNext w:val="0"/>
      <w:ind w:left="1224" w:hanging="504"/>
    </w:pPr>
    <w:rPr>
      <w:rFonts w:ascii="Arial" w:hAnsi="Arial" w:cs="Arial"/>
      <w:b w:val="0"/>
      <w:i w:val="0"/>
      <w:kern w:val="28"/>
      <w:sz w:val="24"/>
      <w:u w:val="single"/>
      <w:lang w:val="es-ES_tradnl"/>
    </w:rPr>
  </w:style>
  <w:style w:type="character" w:customStyle="1" w:styleId="Titulo3Car">
    <w:name w:val="Titulo 3 Car"/>
    <w:link w:val="Titulo3"/>
    <w:rsid w:val="0090264D"/>
    <w:rPr>
      <w:rFonts w:ascii="Arial" w:eastAsia="Times New Roman" w:hAnsi="Arial" w:cs="Arial"/>
      <w:bCs/>
      <w:iCs/>
      <w:kern w:val="28"/>
      <w:sz w:val="24"/>
      <w:szCs w:val="28"/>
      <w:u w:val="single"/>
      <w:lang w:val="es-ES_tradnl"/>
    </w:rPr>
  </w:style>
  <w:style w:type="character" w:customStyle="1" w:styleId="Mencinsinresolver2">
    <w:name w:val="Mención sin resolver2"/>
    <w:uiPriority w:val="99"/>
    <w:semiHidden/>
    <w:unhideWhenUsed/>
    <w:rsid w:val="0090264D"/>
    <w:rPr>
      <w:color w:val="808080"/>
      <w:shd w:val="clear" w:color="auto" w:fill="E6E6E6"/>
    </w:rPr>
  </w:style>
  <w:style w:type="character" w:styleId="Hipervnculovisitado">
    <w:name w:val="FollowedHyperlink"/>
    <w:unhideWhenUsed/>
    <w:rsid w:val="0090264D"/>
    <w:rPr>
      <w:color w:val="800080"/>
      <w:u w:val="single"/>
    </w:rPr>
  </w:style>
  <w:style w:type="paragraph" w:styleId="Textomacro">
    <w:name w:val="macro"/>
    <w:link w:val="TextomacroCar"/>
    <w:uiPriority w:val="99"/>
    <w:unhideWhenUsed/>
    <w:rsid w:val="0090264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Calibri" w:hAnsi="Courier New" w:cs="Courier New"/>
      <w:sz w:val="20"/>
      <w:szCs w:val="20"/>
      <w:lang w:eastAsia="ja-JP"/>
    </w:rPr>
  </w:style>
  <w:style w:type="character" w:customStyle="1" w:styleId="TextomacroCar">
    <w:name w:val="Texto macro Car"/>
    <w:basedOn w:val="Fuentedeprrafopredeter"/>
    <w:link w:val="Textomacro"/>
    <w:uiPriority w:val="99"/>
    <w:rsid w:val="0090264D"/>
    <w:rPr>
      <w:rFonts w:ascii="Courier New" w:eastAsia="Calibri" w:hAnsi="Courier New" w:cs="Courier New"/>
      <w:sz w:val="20"/>
      <w:szCs w:val="20"/>
      <w:lang w:eastAsia="ja-JP"/>
    </w:rPr>
  </w:style>
  <w:style w:type="paragraph" w:styleId="Cita">
    <w:name w:val="Quote"/>
    <w:basedOn w:val="Normal"/>
    <w:next w:val="Normal"/>
    <w:link w:val="CitaCar"/>
    <w:uiPriority w:val="29"/>
    <w:qFormat/>
    <w:rsid w:val="0090264D"/>
    <w:pPr>
      <w:spacing w:before="200" w:after="160" w:line="240" w:lineRule="auto"/>
      <w:ind w:left="864" w:right="864"/>
      <w:jc w:val="center"/>
    </w:pPr>
    <w:rPr>
      <w:rFonts w:ascii="Times New Roman" w:hAnsi="Times New Roman"/>
      <w:i/>
      <w:iCs/>
      <w:color w:val="404040"/>
      <w:lang w:val="es-PE" w:eastAsia="ja-JP"/>
    </w:rPr>
  </w:style>
  <w:style w:type="character" w:customStyle="1" w:styleId="CitaCar">
    <w:name w:val="Cita Car"/>
    <w:basedOn w:val="Fuentedeprrafopredeter"/>
    <w:link w:val="Cita"/>
    <w:uiPriority w:val="29"/>
    <w:rsid w:val="0090264D"/>
    <w:rPr>
      <w:rFonts w:ascii="Times New Roman" w:eastAsia="Calibri" w:hAnsi="Times New Roman" w:cs="Times New Roman"/>
      <w:i/>
      <w:iCs/>
      <w:color w:val="404040"/>
      <w:lang w:eastAsia="ja-JP"/>
    </w:rPr>
  </w:style>
  <w:style w:type="character" w:customStyle="1" w:styleId="Mencinsinresolver3">
    <w:name w:val="Mención sin resolver3"/>
    <w:uiPriority w:val="99"/>
    <w:semiHidden/>
    <w:unhideWhenUsed/>
    <w:rsid w:val="0090264D"/>
    <w:rPr>
      <w:color w:val="808080"/>
      <w:shd w:val="clear" w:color="auto" w:fill="E6E6E6"/>
    </w:rPr>
  </w:style>
  <w:style w:type="paragraph" w:styleId="TtuloTDC">
    <w:name w:val="TOC Heading"/>
    <w:aliases w:val="Título de TDC"/>
    <w:basedOn w:val="Ttulo1"/>
    <w:next w:val="Normal"/>
    <w:uiPriority w:val="39"/>
    <w:unhideWhenUsed/>
    <w:qFormat/>
    <w:rsid w:val="0090264D"/>
    <w:pPr>
      <w:keepLines/>
      <w:spacing w:before="0" w:after="0"/>
      <w:outlineLvl w:val="9"/>
    </w:pPr>
    <w:rPr>
      <w:rFonts w:ascii="Calibri" w:eastAsia="MS Gothic" w:hAnsi="Calibri" w:cs="Arial"/>
      <w:color w:val="365F91"/>
      <w:kern w:val="0"/>
      <w:sz w:val="28"/>
      <w:szCs w:val="28"/>
      <w:lang w:eastAsia="es-ES"/>
    </w:rPr>
  </w:style>
  <w:style w:type="character" w:customStyle="1" w:styleId="Mencinsinresolver4">
    <w:name w:val="Mención sin resolver4"/>
    <w:uiPriority w:val="99"/>
    <w:semiHidden/>
    <w:unhideWhenUsed/>
    <w:rsid w:val="0090264D"/>
    <w:rPr>
      <w:color w:val="808080"/>
      <w:shd w:val="clear" w:color="auto" w:fill="E6E6E6"/>
    </w:rPr>
  </w:style>
  <w:style w:type="character" w:customStyle="1" w:styleId="Mencinsinresolver5">
    <w:name w:val="Mención sin resolver5"/>
    <w:uiPriority w:val="99"/>
    <w:semiHidden/>
    <w:unhideWhenUsed/>
    <w:rsid w:val="0090264D"/>
    <w:rPr>
      <w:color w:val="808080"/>
      <w:shd w:val="clear" w:color="auto" w:fill="E6E6E6"/>
    </w:rPr>
  </w:style>
  <w:style w:type="paragraph" w:customStyle="1" w:styleId="TtulodeTDC1">
    <w:name w:val="Título de TDC1"/>
    <w:basedOn w:val="Ttulo1"/>
    <w:next w:val="Normal"/>
    <w:uiPriority w:val="39"/>
    <w:semiHidden/>
    <w:unhideWhenUsed/>
    <w:qFormat/>
    <w:rsid w:val="0090264D"/>
    <w:pPr>
      <w:keepLines/>
      <w:spacing w:before="0" w:after="0"/>
      <w:outlineLvl w:val="9"/>
    </w:pPr>
    <w:rPr>
      <w:rFonts w:ascii="Calibri" w:eastAsia="MS Gothic" w:hAnsi="Calibri" w:cs="Arial"/>
      <w:color w:val="365F91"/>
      <w:kern w:val="0"/>
      <w:sz w:val="28"/>
      <w:szCs w:val="28"/>
      <w:lang w:eastAsia="es-ES"/>
    </w:rPr>
  </w:style>
  <w:style w:type="character" w:customStyle="1" w:styleId="TtuloCar">
    <w:name w:val="Título Car"/>
    <w:link w:val="Ttulo10"/>
    <w:locked/>
    <w:rsid w:val="0090264D"/>
    <w:rPr>
      <w:rFonts w:ascii="Arial" w:eastAsia="Times New Roman" w:hAnsi="Arial" w:cs="Arial"/>
      <w:b/>
      <w:bCs/>
      <w:iCs/>
      <w:kern w:val="28"/>
      <w:sz w:val="24"/>
      <w:szCs w:val="28"/>
      <w:lang w:val="es-ES_tradnl"/>
    </w:rPr>
  </w:style>
  <w:style w:type="paragraph" w:customStyle="1" w:styleId="Ttulo10">
    <w:name w:val="Título1"/>
    <w:basedOn w:val="Normal"/>
    <w:next w:val="Normal"/>
    <w:link w:val="TtuloCar"/>
    <w:qFormat/>
    <w:rsid w:val="0090264D"/>
    <w:pPr>
      <w:spacing w:before="240" w:after="60"/>
      <w:ind w:left="360" w:hanging="360"/>
      <w:outlineLvl w:val="0"/>
    </w:pPr>
    <w:rPr>
      <w:rFonts w:ascii="Arial" w:eastAsia="Times New Roman" w:hAnsi="Arial" w:cs="Arial"/>
      <w:b/>
      <w:bCs/>
      <w:iCs/>
      <w:kern w:val="28"/>
      <w:sz w:val="24"/>
      <w:szCs w:val="28"/>
      <w:lang w:val="es-ES_tradnl"/>
    </w:rPr>
  </w:style>
  <w:style w:type="table" w:customStyle="1" w:styleId="Tablaconcuadrcula2">
    <w:name w:val="Tabla con cuadrícula2"/>
    <w:basedOn w:val="Tablanormal"/>
    <w:next w:val="Tablaconcuadrcula"/>
    <w:uiPriority w:val="39"/>
    <w:rsid w:val="009026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90264D"/>
    <w:pPr>
      <w:spacing w:after="0" w:line="240" w:lineRule="auto"/>
    </w:pPr>
    <w:rPr>
      <w:rFonts w:ascii="Cambria" w:eastAsia="Cambria" w:hAnsi="Cambria" w:cs="Times New Roman"/>
      <w:b/>
      <w:bCs/>
      <w:i/>
      <w:iCs/>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90264D"/>
    <w:pPr>
      <w:spacing w:after="0" w:line="240" w:lineRule="auto"/>
    </w:pPr>
    <w:rPr>
      <w:rFonts w:ascii="Cambria" w:eastAsia="Cambria" w:hAnsi="Cambria" w:cs="Times New Roman"/>
      <w:b/>
      <w:bCs/>
      <w:i/>
      <w:i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9026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9026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90264D"/>
    <w:rPr>
      <w:sz w:val="20"/>
      <w:szCs w:val="20"/>
    </w:rPr>
  </w:style>
  <w:style w:type="character" w:customStyle="1" w:styleId="TextonotaalfinalCar">
    <w:name w:val="Texto nota al final Car"/>
    <w:basedOn w:val="Fuentedeprrafopredeter"/>
    <w:link w:val="Textonotaalfinal"/>
    <w:rsid w:val="0090264D"/>
    <w:rPr>
      <w:rFonts w:ascii="Calibri" w:eastAsia="Calibri" w:hAnsi="Calibri" w:cs="Times New Roman"/>
      <w:sz w:val="20"/>
      <w:szCs w:val="20"/>
      <w:lang w:val="es-ES"/>
    </w:rPr>
  </w:style>
  <w:style w:type="character" w:styleId="Refdenotaalfinal">
    <w:name w:val="endnote reference"/>
    <w:rsid w:val="0090264D"/>
    <w:rPr>
      <w:vertAlign w:val="superscript"/>
    </w:rPr>
  </w:style>
  <w:style w:type="character" w:customStyle="1" w:styleId="fontstyle01">
    <w:name w:val="fontstyle01"/>
    <w:rsid w:val="0090264D"/>
    <w:rPr>
      <w:rFonts w:ascii="ArialMT" w:hAnsi="ArialMT" w:hint="default"/>
      <w:b w:val="0"/>
      <w:bCs w:val="0"/>
      <w:i w:val="0"/>
      <w:iCs w:val="0"/>
      <w:color w:val="000000"/>
      <w:sz w:val="22"/>
      <w:szCs w:val="22"/>
    </w:rPr>
  </w:style>
  <w:style w:type="character" w:customStyle="1" w:styleId="normaltextrun">
    <w:name w:val="normaltextrun"/>
    <w:basedOn w:val="Fuentedeprrafopredeter"/>
    <w:rsid w:val="0090264D"/>
  </w:style>
  <w:style w:type="character" w:customStyle="1" w:styleId="Ninguno">
    <w:name w:val="Ninguno"/>
    <w:rsid w:val="0090264D"/>
  </w:style>
  <w:style w:type="character" w:customStyle="1" w:styleId="Hyperlink0">
    <w:name w:val="Hyperlink.0"/>
    <w:rsid w:val="0090264D"/>
    <w:rPr>
      <w:rFonts w:ascii="Arial" w:eastAsia="Arial" w:hAnsi="Arial" w:cs="Arial"/>
      <w:color w:val="0000FF"/>
      <w:sz w:val="16"/>
      <w:szCs w:val="16"/>
      <w:u w:val="single" w:color="0000FF"/>
    </w:rPr>
  </w:style>
  <w:style w:type="character" w:customStyle="1" w:styleId="UnresolvedMention2">
    <w:name w:val="Unresolved Mention2"/>
    <w:uiPriority w:val="99"/>
    <w:semiHidden/>
    <w:unhideWhenUsed/>
    <w:rsid w:val="0090264D"/>
    <w:rPr>
      <w:color w:val="808080"/>
      <w:shd w:val="clear" w:color="auto" w:fill="E6E6E6"/>
    </w:rPr>
  </w:style>
  <w:style w:type="character" w:customStyle="1" w:styleId="UnresolvedMention1">
    <w:name w:val="Unresolved Mention1"/>
    <w:uiPriority w:val="99"/>
    <w:semiHidden/>
    <w:unhideWhenUsed/>
    <w:rsid w:val="0090264D"/>
    <w:rPr>
      <w:color w:val="808080"/>
      <w:shd w:val="clear" w:color="auto" w:fill="E6E6E6"/>
    </w:rPr>
  </w:style>
  <w:style w:type="character" w:customStyle="1" w:styleId="UnresolvedMention0">
    <w:name w:val="Unresolved Mention0"/>
    <w:uiPriority w:val="99"/>
    <w:semiHidden/>
    <w:unhideWhenUsed/>
    <w:rsid w:val="0090264D"/>
    <w:rPr>
      <w:color w:val="605E5C"/>
      <w:shd w:val="clear" w:color="auto" w:fill="E1DFDD"/>
    </w:rPr>
  </w:style>
  <w:style w:type="character" w:customStyle="1" w:styleId="eop">
    <w:name w:val="eop"/>
    <w:basedOn w:val="Fuentedeprrafopredeter"/>
    <w:rsid w:val="0090264D"/>
    <w:rPr>
      <w:rFonts w:ascii="Calibri" w:eastAsia="Calibri" w:hAnsi="Calibri" w:cs="Calibri"/>
      <w:sz w:val="22"/>
      <w:szCs w:val="22"/>
    </w:rPr>
  </w:style>
  <w:style w:type="table" w:customStyle="1" w:styleId="Tablaconcuadrcula7">
    <w:name w:val="Tabla con cuadrícula7"/>
    <w:basedOn w:val="Tablanormal"/>
    <w:next w:val="Tablaconcuadrcula"/>
    <w:uiPriority w:val="39"/>
    <w:rsid w:val="0090264D"/>
    <w:pPr>
      <w:spacing w:after="0" w:line="240" w:lineRule="auto"/>
    </w:pPr>
    <w:rPr>
      <w:rFonts w:ascii="Calibri" w:eastAsia="Calibri"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90264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locked/>
    <w:rsid w:val="0090264D"/>
    <w:rPr>
      <w:rFonts w:ascii="Calibri" w:eastAsia="Calibri" w:hAnsi="Calibri" w:cs="Times New Roman"/>
      <w:lang w:val="es-ES"/>
    </w:rPr>
  </w:style>
  <w:style w:type="paragraph" w:styleId="Ttulo">
    <w:name w:val="Title"/>
    <w:basedOn w:val="Normal"/>
    <w:next w:val="Normal"/>
    <w:link w:val="TtuloCar1"/>
    <w:qFormat/>
    <w:rsid w:val="0090264D"/>
    <w:pPr>
      <w:widowControl w:val="0"/>
      <w:suppressAutoHyphens/>
      <w:spacing w:after="80" w:line="240" w:lineRule="auto"/>
      <w:contextualSpacing/>
    </w:pPr>
    <w:rPr>
      <w:rFonts w:asciiTheme="majorHAnsi" w:eastAsiaTheme="majorEastAsia" w:hAnsiTheme="majorHAnsi" w:cstheme="majorBidi"/>
      <w:spacing w:val="-10"/>
      <w:kern w:val="28"/>
      <w:sz w:val="56"/>
      <w:szCs w:val="56"/>
      <w:lang w:val="es-PE" w:eastAsia="zh-CN" w:bidi="hi-IN"/>
    </w:rPr>
  </w:style>
  <w:style w:type="character" w:customStyle="1" w:styleId="TtuloCar1">
    <w:name w:val="Título Car1"/>
    <w:basedOn w:val="Fuentedeprrafopredeter"/>
    <w:link w:val="Ttulo"/>
    <w:rsid w:val="0090264D"/>
    <w:rPr>
      <w:rFonts w:asciiTheme="majorHAnsi" w:eastAsiaTheme="majorEastAsia" w:hAnsiTheme="majorHAnsi" w:cstheme="majorBidi"/>
      <w:spacing w:val="-10"/>
      <w:kern w:val="28"/>
      <w:sz w:val="56"/>
      <w:szCs w:val="56"/>
      <w:lang w:eastAsia="zh-CN" w:bidi="hi-IN"/>
    </w:rPr>
  </w:style>
  <w:style w:type="paragraph" w:styleId="Subttulo">
    <w:name w:val="Subtitle"/>
    <w:basedOn w:val="Normal"/>
    <w:next w:val="Normal"/>
    <w:link w:val="SubttuloCar"/>
    <w:uiPriority w:val="11"/>
    <w:qFormat/>
    <w:rsid w:val="0090264D"/>
    <w:pPr>
      <w:widowControl w:val="0"/>
      <w:numPr>
        <w:ilvl w:val="1"/>
      </w:numPr>
      <w:suppressAutoHyphens/>
      <w:spacing w:after="0" w:line="240" w:lineRule="auto"/>
    </w:pPr>
    <w:rPr>
      <w:rFonts w:ascii="Liberation Serif" w:eastAsiaTheme="majorEastAsia" w:hAnsi="Liberation Serif" w:cstheme="majorBidi"/>
      <w:color w:val="595959" w:themeColor="text1" w:themeTint="A6"/>
      <w:spacing w:val="15"/>
      <w:sz w:val="28"/>
      <w:szCs w:val="28"/>
      <w:lang w:val="es-PE" w:eastAsia="zh-CN" w:bidi="hi-IN"/>
    </w:rPr>
  </w:style>
  <w:style w:type="character" w:customStyle="1" w:styleId="SubttuloCar">
    <w:name w:val="Subtítulo Car"/>
    <w:basedOn w:val="Fuentedeprrafopredeter"/>
    <w:link w:val="Subttulo"/>
    <w:uiPriority w:val="11"/>
    <w:rsid w:val="0090264D"/>
    <w:rPr>
      <w:rFonts w:ascii="Liberation Serif" w:eastAsiaTheme="majorEastAsia" w:hAnsi="Liberation Serif" w:cstheme="majorBidi"/>
      <w:color w:val="595959" w:themeColor="text1" w:themeTint="A6"/>
      <w:spacing w:val="15"/>
      <w:sz w:val="28"/>
      <w:szCs w:val="28"/>
      <w:lang w:eastAsia="zh-CN" w:bidi="hi-IN"/>
    </w:rPr>
  </w:style>
  <w:style w:type="character" w:styleId="nfasisintenso">
    <w:name w:val="Intense Emphasis"/>
    <w:basedOn w:val="Fuentedeprrafopredeter"/>
    <w:uiPriority w:val="21"/>
    <w:qFormat/>
    <w:rsid w:val="0090264D"/>
    <w:rPr>
      <w:i/>
      <w:iCs/>
      <w:color w:val="2F5496" w:themeColor="accent1" w:themeShade="BF"/>
    </w:rPr>
  </w:style>
  <w:style w:type="paragraph" w:styleId="Citadestacada">
    <w:name w:val="Intense Quote"/>
    <w:basedOn w:val="Normal"/>
    <w:next w:val="Normal"/>
    <w:link w:val="CitadestacadaCar"/>
    <w:uiPriority w:val="30"/>
    <w:qFormat/>
    <w:rsid w:val="0090264D"/>
    <w:pPr>
      <w:widowControl w:val="0"/>
      <w:pBdr>
        <w:top w:val="single" w:sz="4" w:space="10" w:color="2F5496" w:themeColor="accent1" w:themeShade="BF"/>
        <w:bottom w:val="single" w:sz="4" w:space="10" w:color="2F5496" w:themeColor="accent1" w:themeShade="BF"/>
      </w:pBdr>
      <w:suppressAutoHyphens/>
      <w:spacing w:before="360" w:after="360" w:line="240" w:lineRule="auto"/>
      <w:ind w:left="864" w:right="864"/>
      <w:jc w:val="center"/>
    </w:pPr>
    <w:rPr>
      <w:rFonts w:ascii="Liberation Serif" w:eastAsia="Arial Unicode MS" w:hAnsi="Liberation Serif" w:cs="Lucida Sans"/>
      <w:i/>
      <w:iCs/>
      <w:color w:val="2F5496" w:themeColor="accent1" w:themeShade="BF"/>
      <w:sz w:val="24"/>
      <w:szCs w:val="24"/>
      <w:lang w:val="es-PE" w:eastAsia="zh-CN" w:bidi="hi-IN"/>
    </w:rPr>
  </w:style>
  <w:style w:type="character" w:customStyle="1" w:styleId="CitadestacadaCar">
    <w:name w:val="Cita destacada Car"/>
    <w:basedOn w:val="Fuentedeprrafopredeter"/>
    <w:link w:val="Citadestacada"/>
    <w:uiPriority w:val="30"/>
    <w:rsid w:val="0090264D"/>
    <w:rPr>
      <w:rFonts w:ascii="Liberation Serif" w:eastAsia="Arial Unicode MS" w:hAnsi="Liberation Serif" w:cs="Lucida Sans"/>
      <w:i/>
      <w:iCs/>
      <w:color w:val="2F5496" w:themeColor="accent1" w:themeShade="BF"/>
      <w:sz w:val="24"/>
      <w:szCs w:val="24"/>
      <w:lang w:eastAsia="zh-CN" w:bidi="hi-IN"/>
    </w:rPr>
  </w:style>
  <w:style w:type="character" w:styleId="Referenciaintensa">
    <w:name w:val="Intense Reference"/>
    <w:basedOn w:val="Fuentedeprrafopredeter"/>
    <w:uiPriority w:val="32"/>
    <w:qFormat/>
    <w:rsid w:val="0090264D"/>
    <w:rPr>
      <w:b/>
      <w:bCs/>
      <w:smallCaps/>
      <w:color w:val="2F5496" w:themeColor="accent1" w:themeShade="BF"/>
      <w:spacing w:val="5"/>
    </w:rPr>
  </w:style>
  <w:style w:type="character" w:customStyle="1" w:styleId="EndnoteCharacters">
    <w:name w:val="Endnote Characters"/>
    <w:qFormat/>
    <w:rsid w:val="0090264D"/>
  </w:style>
  <w:style w:type="character" w:customStyle="1" w:styleId="FootnoteCharacters">
    <w:name w:val="Footnote Characters"/>
    <w:qFormat/>
    <w:rsid w:val="0090264D"/>
  </w:style>
  <w:style w:type="paragraph" w:customStyle="1" w:styleId="HorizontalLine">
    <w:name w:val="Horizontal Line"/>
    <w:basedOn w:val="Normal"/>
    <w:next w:val="Textoindependiente"/>
    <w:qFormat/>
    <w:rsid w:val="0090264D"/>
    <w:pPr>
      <w:widowControl w:val="0"/>
      <w:pBdr>
        <w:bottom w:val="double" w:sz="2" w:space="0" w:color="808080"/>
      </w:pBdr>
      <w:suppressAutoHyphens/>
      <w:spacing w:after="283" w:line="240" w:lineRule="auto"/>
    </w:pPr>
    <w:rPr>
      <w:rFonts w:ascii="Liberation Serif" w:eastAsia="Arial Unicode MS" w:hAnsi="Liberation Serif" w:cs="Lucida Sans"/>
      <w:sz w:val="12"/>
      <w:szCs w:val="24"/>
      <w:lang w:val="es-PE" w:eastAsia="zh-CN" w:bidi="hi-IN"/>
    </w:rPr>
  </w:style>
  <w:style w:type="paragraph" w:styleId="Remitedesobre">
    <w:name w:val="envelope return"/>
    <w:basedOn w:val="Normal"/>
    <w:rsid w:val="0090264D"/>
    <w:pPr>
      <w:widowControl w:val="0"/>
      <w:suppressAutoHyphens/>
      <w:spacing w:after="0" w:line="240" w:lineRule="auto"/>
    </w:pPr>
    <w:rPr>
      <w:rFonts w:ascii="Liberation Serif" w:eastAsia="Arial Unicode MS" w:hAnsi="Liberation Serif" w:cs="Lucida Sans"/>
      <w:i/>
      <w:sz w:val="24"/>
      <w:szCs w:val="24"/>
      <w:lang w:val="es-PE" w:eastAsia="zh-CN" w:bidi="hi-IN"/>
    </w:rPr>
  </w:style>
  <w:style w:type="paragraph" w:customStyle="1" w:styleId="TableContents">
    <w:name w:val="Table Contents"/>
    <w:basedOn w:val="Textoindependiente"/>
    <w:qFormat/>
    <w:rsid w:val="0090264D"/>
    <w:pPr>
      <w:widowControl w:val="0"/>
      <w:tabs>
        <w:tab w:val="clear" w:pos="8931"/>
      </w:tabs>
      <w:suppressAutoHyphens/>
      <w:spacing w:after="283"/>
      <w:ind w:right="0"/>
      <w:jc w:val="left"/>
    </w:pPr>
    <w:rPr>
      <w:rFonts w:ascii="Liberation Serif" w:eastAsia="Arial Unicode MS" w:hAnsi="Liberation Serif" w:cs="Lucida Sans"/>
      <w:szCs w:val="24"/>
      <w:lang w:val="es-PE" w:eastAsia="zh-CN" w:bidi="hi-IN"/>
    </w:rPr>
  </w:style>
  <w:style w:type="paragraph" w:customStyle="1" w:styleId="HeaderandFooter">
    <w:name w:val="Header and Footer"/>
    <w:basedOn w:val="Normal"/>
    <w:qFormat/>
    <w:rsid w:val="0090264D"/>
    <w:pPr>
      <w:widowControl w:val="0"/>
      <w:suppressLineNumbers/>
      <w:tabs>
        <w:tab w:val="center" w:pos="4986"/>
        <w:tab w:val="right" w:pos="9972"/>
      </w:tabs>
      <w:suppressAutoHyphens/>
      <w:spacing w:after="0" w:line="240" w:lineRule="auto"/>
    </w:pPr>
    <w:rPr>
      <w:rFonts w:ascii="Liberation Serif" w:eastAsia="Arial Unicode MS" w:hAnsi="Liberation Serif" w:cs="Lucida Sans"/>
      <w:sz w:val="24"/>
      <w:szCs w:val="24"/>
      <w:lang w:val="es-PE" w:eastAsia="zh-CN" w:bidi="hi-IN"/>
    </w:rPr>
  </w:style>
  <w:style w:type="paragraph" w:customStyle="1" w:styleId="Heading">
    <w:name w:val="Heading"/>
    <w:basedOn w:val="Normal"/>
    <w:next w:val="Textoindependiente"/>
    <w:qFormat/>
    <w:rsid w:val="0090264D"/>
    <w:pPr>
      <w:keepNext/>
      <w:widowControl w:val="0"/>
      <w:suppressAutoHyphens/>
      <w:spacing w:before="240" w:after="283" w:line="240" w:lineRule="auto"/>
    </w:pPr>
    <w:rPr>
      <w:rFonts w:ascii="Liberation Sans" w:eastAsia="Arial Unicode MS" w:hAnsi="Liberation Sans" w:cs="Lucida Sans"/>
      <w:sz w:val="28"/>
      <w:szCs w:val="28"/>
      <w:lang w:val="es-PE" w:eastAsia="zh-CN" w:bidi="hi-IN"/>
    </w:rPr>
  </w:style>
  <w:style w:type="paragraph" w:customStyle="1" w:styleId="Index">
    <w:name w:val="Index"/>
    <w:basedOn w:val="Normal"/>
    <w:qFormat/>
    <w:rsid w:val="0090264D"/>
    <w:pPr>
      <w:widowControl w:val="0"/>
      <w:suppressLineNumbers/>
      <w:suppressAutoHyphens/>
      <w:spacing w:after="0" w:line="240" w:lineRule="auto"/>
    </w:pPr>
    <w:rPr>
      <w:rFonts w:ascii="Liberation Serif" w:eastAsia="Arial Unicode MS" w:hAnsi="Liberation Serif" w:cs="Lucida Sans"/>
      <w:sz w:val="24"/>
      <w:szCs w:val="24"/>
      <w:lang w:val="es-PE" w:eastAsia="zh-CN" w:bidi="hi-IN"/>
    </w:rPr>
  </w:style>
  <w:style w:type="paragraph" w:styleId="Descripcin">
    <w:name w:val="caption"/>
    <w:basedOn w:val="Normal"/>
    <w:qFormat/>
    <w:rsid w:val="0090264D"/>
    <w:pPr>
      <w:widowControl w:val="0"/>
      <w:suppressLineNumbers/>
      <w:suppressAutoHyphens/>
      <w:spacing w:before="120" w:after="120" w:line="240" w:lineRule="auto"/>
    </w:pPr>
    <w:rPr>
      <w:rFonts w:ascii="Liberation Serif" w:eastAsia="Arial Unicode MS" w:hAnsi="Liberation Serif" w:cs="Lucida Sans"/>
      <w:i/>
      <w:iCs/>
      <w:sz w:val="24"/>
      <w:szCs w:val="24"/>
      <w:lang w:val="es-PE" w:eastAsia="zh-CN" w:bidi="hi-IN"/>
    </w:rPr>
  </w:style>
  <w:style w:type="paragraph" w:styleId="Lista">
    <w:name w:val="List"/>
    <w:basedOn w:val="Textoindependiente"/>
    <w:rsid w:val="0090264D"/>
    <w:pPr>
      <w:widowControl w:val="0"/>
      <w:tabs>
        <w:tab w:val="clear" w:pos="8931"/>
      </w:tabs>
      <w:suppressAutoHyphens/>
      <w:spacing w:after="283"/>
      <w:ind w:right="0"/>
      <w:jc w:val="left"/>
    </w:pPr>
    <w:rPr>
      <w:rFonts w:ascii="Liberation Serif" w:eastAsia="Arial Unicode MS" w:hAnsi="Liberation Serif" w:cs="Lucida Sans"/>
      <w:szCs w:val="24"/>
      <w:lang w:val="es-PE" w:eastAsia="zh-CN" w:bidi="hi-IN"/>
    </w:rPr>
  </w:style>
  <w:style w:type="paragraph" w:customStyle="1" w:styleId="p1">
    <w:name w:val="p1"/>
    <w:basedOn w:val="Normal"/>
    <w:rsid w:val="0090264D"/>
    <w:pPr>
      <w:spacing w:after="0" w:line="240" w:lineRule="auto"/>
    </w:pPr>
    <w:rPr>
      <w:rFonts w:ascii="Arial" w:eastAsia="Times New Roman" w:hAnsi="Arial" w:cs="Arial"/>
      <w:color w:val="000000"/>
      <w:sz w:val="15"/>
      <w:szCs w:val="15"/>
      <w:lang w:val="es-PE" w:eastAsia="zh-CN"/>
    </w:rPr>
  </w:style>
  <w:style w:type="character" w:customStyle="1" w:styleId="s1">
    <w:name w:val="s1"/>
    <w:basedOn w:val="Fuentedeprrafopredeter"/>
    <w:rsid w:val="0090264D"/>
    <w:rPr>
      <w:rFonts w:ascii="Helvetica" w:hAnsi="Helvetica" w:hint="default"/>
      <w:sz w:val="15"/>
      <w:szCs w:val="15"/>
    </w:rPr>
  </w:style>
  <w:style w:type="character" w:customStyle="1" w:styleId="s2">
    <w:name w:val="s2"/>
    <w:basedOn w:val="Fuentedeprrafopredeter"/>
    <w:rsid w:val="0090264D"/>
    <w:rPr>
      <w:rFonts w:ascii="Arial" w:hAnsi="Arial" w:cs="Arial" w:hint="default"/>
      <w:sz w:val="15"/>
      <w:szCs w:val="15"/>
    </w:rPr>
  </w:style>
  <w:style w:type="paragraph" w:customStyle="1" w:styleId="p2">
    <w:name w:val="p2"/>
    <w:basedOn w:val="Normal"/>
    <w:rsid w:val="0090264D"/>
    <w:pPr>
      <w:spacing w:after="0" w:line="240" w:lineRule="auto"/>
    </w:pPr>
    <w:rPr>
      <w:rFonts w:ascii="Arial" w:eastAsia="Times New Roman" w:hAnsi="Arial" w:cs="Arial"/>
      <w:color w:val="0000FF"/>
      <w:sz w:val="17"/>
      <w:szCs w:val="17"/>
      <w:lang w:val="es-PE" w:eastAsia="zh-CN"/>
    </w:rPr>
  </w:style>
  <w:style w:type="numbering" w:customStyle="1" w:styleId="Listaactual1">
    <w:name w:val="Lista actual1"/>
    <w:uiPriority w:val="99"/>
    <w:rsid w:val="0090264D"/>
    <w:pPr>
      <w:numPr>
        <w:numId w:val="30"/>
      </w:numPr>
    </w:pPr>
  </w:style>
  <w:style w:type="character" w:styleId="Nmerodepgina">
    <w:name w:val="page number"/>
    <w:basedOn w:val="Fuentedeprrafopredeter"/>
    <w:uiPriority w:val="99"/>
    <w:unhideWhenUsed/>
    <w:rsid w:val="0090264D"/>
  </w:style>
  <w:style w:type="numbering" w:customStyle="1" w:styleId="Listaactual2">
    <w:name w:val="Lista actual2"/>
    <w:uiPriority w:val="99"/>
    <w:rsid w:val="0090264D"/>
    <w:pPr>
      <w:numPr>
        <w:numId w:val="51"/>
      </w:numPr>
    </w:pPr>
  </w:style>
  <w:style w:type="character" w:customStyle="1" w:styleId="s3">
    <w:name w:val="s3"/>
    <w:basedOn w:val="Fuentedeprrafopredeter"/>
    <w:rsid w:val="0090264D"/>
    <w:rPr>
      <w:rFonts w:ascii="Helvetica" w:hAnsi="Helvetica" w:hint="default"/>
      <w:sz w:val="15"/>
      <w:szCs w:val="15"/>
    </w:rPr>
  </w:style>
  <w:style w:type="character" w:customStyle="1" w:styleId="s4">
    <w:name w:val="s4"/>
    <w:basedOn w:val="Fuentedeprrafopredeter"/>
    <w:rsid w:val="0090264D"/>
    <w:rPr>
      <w:rFonts w:ascii="Helvetica" w:hAnsi="Helvetica" w:hint="default"/>
      <w:sz w:val="14"/>
      <w:szCs w:val="14"/>
    </w:rPr>
  </w:style>
  <w:style w:type="character" w:customStyle="1" w:styleId="s5">
    <w:name w:val="s5"/>
    <w:basedOn w:val="Fuentedeprrafopredeter"/>
    <w:rsid w:val="0090264D"/>
    <w:rPr>
      <w:rFonts w:ascii="Helvetica" w:hAnsi="Helvetica" w:hint="default"/>
      <w:sz w:val="13"/>
      <w:szCs w:val="13"/>
    </w:rPr>
  </w:style>
  <w:style w:type="character" w:customStyle="1" w:styleId="s6">
    <w:name w:val="s6"/>
    <w:basedOn w:val="Fuentedeprrafopredeter"/>
    <w:rsid w:val="0090264D"/>
    <w:rPr>
      <w:rFonts w:ascii="Helvetica" w:hAnsi="Helvetica" w:hint="default"/>
      <w:sz w:val="15"/>
      <w:szCs w:val="15"/>
    </w:rPr>
  </w:style>
  <w:style w:type="character" w:customStyle="1" w:styleId="s7">
    <w:name w:val="s7"/>
    <w:basedOn w:val="Fuentedeprrafopredeter"/>
    <w:rsid w:val="0090264D"/>
    <w:rPr>
      <w:rFonts w:ascii="Helvetica" w:hAnsi="Helvetica" w:hint="default"/>
      <w:sz w:val="14"/>
      <w:szCs w:val="14"/>
    </w:rPr>
  </w:style>
  <w:style w:type="character" w:customStyle="1" w:styleId="s8">
    <w:name w:val="s8"/>
    <w:basedOn w:val="Fuentedeprrafopredeter"/>
    <w:rsid w:val="0090264D"/>
    <w:rPr>
      <w:rFonts w:ascii="Helvetica" w:hAnsi="Helvetica" w:hint="default"/>
      <w:sz w:val="14"/>
      <w:szCs w:val="14"/>
    </w:rPr>
  </w:style>
  <w:style w:type="character" w:customStyle="1" w:styleId="s9">
    <w:name w:val="s9"/>
    <w:basedOn w:val="Fuentedeprrafopredeter"/>
    <w:rsid w:val="0090264D"/>
    <w:rPr>
      <w:rFonts w:ascii="Helvetica" w:hAnsi="Helvetica" w:hint="default"/>
      <w:sz w:val="12"/>
      <w:szCs w:val="12"/>
    </w:rPr>
  </w:style>
  <w:style w:type="character" w:customStyle="1" w:styleId="s10">
    <w:name w:val="s10"/>
    <w:basedOn w:val="Fuentedeprrafopredeter"/>
    <w:rsid w:val="0090264D"/>
    <w:rPr>
      <w:rFonts w:ascii="Helvetica" w:hAnsi="Helvetica" w:hint="default"/>
      <w:sz w:val="15"/>
      <w:szCs w:val="15"/>
    </w:rPr>
  </w:style>
  <w:style w:type="character" w:customStyle="1" w:styleId="s11">
    <w:name w:val="s11"/>
    <w:basedOn w:val="Fuentedeprrafopredeter"/>
    <w:rsid w:val="0090264D"/>
    <w:rPr>
      <w:rFonts w:ascii="Helvetica" w:hAnsi="Helvetica" w:hint="default"/>
      <w:sz w:val="13"/>
      <w:szCs w:val="13"/>
    </w:rPr>
  </w:style>
  <w:style w:type="character" w:customStyle="1" w:styleId="s12">
    <w:name w:val="s12"/>
    <w:basedOn w:val="Fuentedeprrafopredeter"/>
    <w:rsid w:val="0090264D"/>
    <w:rPr>
      <w:rFonts w:ascii="Helvetica" w:hAnsi="Helvetica" w:hint="default"/>
      <w:sz w:val="14"/>
      <w:szCs w:val="14"/>
    </w:rPr>
  </w:style>
  <w:style w:type="character" w:customStyle="1" w:styleId="s13">
    <w:name w:val="s13"/>
    <w:basedOn w:val="Fuentedeprrafopredeter"/>
    <w:rsid w:val="0090264D"/>
    <w:rPr>
      <w:rFonts w:ascii="Helvetica" w:hAnsi="Helvetica" w:hint="default"/>
      <w:sz w:val="12"/>
      <w:szCs w:val="12"/>
    </w:rPr>
  </w:style>
  <w:style w:type="character" w:customStyle="1" w:styleId="s14">
    <w:name w:val="s14"/>
    <w:basedOn w:val="Fuentedeprrafopredeter"/>
    <w:rsid w:val="0090264D"/>
    <w:rPr>
      <w:rFonts w:ascii="Helvetica" w:hAnsi="Helvetica" w:hint="default"/>
      <w:sz w:val="13"/>
      <w:szCs w:val="13"/>
    </w:rPr>
  </w:style>
  <w:style w:type="character" w:customStyle="1" w:styleId="s15">
    <w:name w:val="s15"/>
    <w:basedOn w:val="Fuentedeprrafopredeter"/>
    <w:rsid w:val="0090264D"/>
    <w:rPr>
      <w:rFonts w:ascii="Helvetica" w:hAnsi="Helvetica" w:hint="default"/>
      <w:sz w:val="15"/>
      <w:szCs w:val="15"/>
    </w:rPr>
  </w:style>
  <w:style w:type="paragraph" w:customStyle="1" w:styleId="p3">
    <w:name w:val="p3"/>
    <w:basedOn w:val="Normal"/>
    <w:rsid w:val="0090264D"/>
    <w:pPr>
      <w:spacing w:after="0" w:line="240" w:lineRule="auto"/>
    </w:pPr>
    <w:rPr>
      <w:rFonts w:ascii="Helvetica" w:eastAsia="Times New Roman" w:hAnsi="Helvetica"/>
      <w:color w:val="000000"/>
      <w:sz w:val="14"/>
      <w:szCs w:val="14"/>
      <w:lang w:val="es-PE" w:eastAsia="zh-CN"/>
    </w:rPr>
  </w:style>
  <w:style w:type="paragraph" w:customStyle="1" w:styleId="p4">
    <w:name w:val="p4"/>
    <w:basedOn w:val="Normal"/>
    <w:rsid w:val="0090264D"/>
    <w:pPr>
      <w:spacing w:after="0" w:line="240" w:lineRule="auto"/>
    </w:pPr>
    <w:rPr>
      <w:rFonts w:ascii="Helvetica" w:eastAsia="Times New Roman" w:hAnsi="Helvetica"/>
      <w:color w:val="000000"/>
      <w:sz w:val="15"/>
      <w:szCs w:val="15"/>
      <w:lang w:val="es-PE" w:eastAsia="zh-CN"/>
    </w:rPr>
  </w:style>
  <w:style w:type="paragraph" w:customStyle="1" w:styleId="p5">
    <w:name w:val="p5"/>
    <w:basedOn w:val="Normal"/>
    <w:rsid w:val="0090264D"/>
    <w:pPr>
      <w:spacing w:after="0" w:line="240" w:lineRule="auto"/>
    </w:pPr>
    <w:rPr>
      <w:rFonts w:ascii="Helvetica" w:eastAsia="Times New Roman" w:hAnsi="Helvetica"/>
      <w:color w:val="000000"/>
      <w:sz w:val="14"/>
      <w:szCs w:val="14"/>
      <w:lang w:val="es-PE" w:eastAsia="zh-CN"/>
    </w:rPr>
  </w:style>
  <w:style w:type="paragraph" w:customStyle="1" w:styleId="p6">
    <w:name w:val="p6"/>
    <w:basedOn w:val="Normal"/>
    <w:rsid w:val="0090264D"/>
    <w:pPr>
      <w:spacing w:after="0" w:line="240" w:lineRule="auto"/>
    </w:pPr>
    <w:rPr>
      <w:rFonts w:ascii="Helvetica" w:eastAsia="Times New Roman" w:hAnsi="Helvetica"/>
      <w:color w:val="000000"/>
      <w:sz w:val="18"/>
      <w:szCs w:val="18"/>
      <w:lang w:val="es-PE" w:eastAsia="zh-CN"/>
    </w:rPr>
  </w:style>
  <w:style w:type="character" w:customStyle="1" w:styleId="s16">
    <w:name w:val="s16"/>
    <w:basedOn w:val="Fuentedeprrafopredeter"/>
    <w:rsid w:val="0090264D"/>
    <w:rPr>
      <w:rFonts w:ascii="Helvetica" w:hAnsi="Helvetica" w:hint="default"/>
      <w:sz w:val="10"/>
      <w:szCs w:val="10"/>
    </w:rPr>
  </w:style>
  <w:style w:type="character" w:customStyle="1" w:styleId="s17">
    <w:name w:val="s17"/>
    <w:basedOn w:val="Fuentedeprrafopredeter"/>
    <w:rsid w:val="0090264D"/>
    <w:rPr>
      <w:rFonts w:ascii="Helvetica" w:hAnsi="Helvetica" w:hint="default"/>
      <w:sz w:val="15"/>
      <w:szCs w:val="15"/>
    </w:rPr>
  </w:style>
  <w:style w:type="character" w:customStyle="1" w:styleId="s18">
    <w:name w:val="s18"/>
    <w:basedOn w:val="Fuentedeprrafopredeter"/>
    <w:rsid w:val="0090264D"/>
    <w:rPr>
      <w:rFonts w:ascii="Helvetica" w:hAnsi="Helvetica" w:hint="default"/>
      <w:sz w:val="14"/>
      <w:szCs w:val="14"/>
    </w:rPr>
  </w:style>
  <w:style w:type="character" w:customStyle="1" w:styleId="s19">
    <w:name w:val="s19"/>
    <w:basedOn w:val="Fuentedeprrafopredeter"/>
    <w:rsid w:val="0090264D"/>
    <w:rPr>
      <w:rFonts w:ascii="Helvetica" w:hAnsi="Helvetica" w:hint="default"/>
      <w:sz w:val="15"/>
      <w:szCs w:val="15"/>
    </w:rPr>
  </w:style>
  <w:style w:type="character" w:customStyle="1" w:styleId="s20">
    <w:name w:val="s20"/>
    <w:basedOn w:val="Fuentedeprrafopredeter"/>
    <w:rsid w:val="0090264D"/>
    <w:rPr>
      <w:rFonts w:ascii="Helvetica" w:hAnsi="Helvetica" w:hint="default"/>
      <w:sz w:val="14"/>
      <w:szCs w:val="14"/>
    </w:rPr>
  </w:style>
  <w:style w:type="character" w:customStyle="1" w:styleId="s21">
    <w:name w:val="s21"/>
    <w:basedOn w:val="Fuentedeprrafopredeter"/>
    <w:rsid w:val="0090264D"/>
    <w:rPr>
      <w:rFonts w:ascii="Helvetica" w:hAnsi="Helvetica" w:hint="default"/>
      <w:sz w:val="12"/>
      <w:szCs w:val="12"/>
    </w:rPr>
  </w:style>
  <w:style w:type="character" w:customStyle="1" w:styleId="s22">
    <w:name w:val="s22"/>
    <w:basedOn w:val="Fuentedeprrafopredeter"/>
    <w:rsid w:val="0090264D"/>
    <w:rPr>
      <w:rFonts w:ascii="Helvetica" w:hAnsi="Helvetica" w:hint="default"/>
      <w:sz w:val="13"/>
      <w:szCs w:val="13"/>
    </w:rPr>
  </w:style>
  <w:style w:type="character" w:customStyle="1" w:styleId="s23">
    <w:name w:val="s23"/>
    <w:basedOn w:val="Fuentedeprrafopredeter"/>
    <w:rsid w:val="0090264D"/>
    <w:rPr>
      <w:rFonts w:ascii="Helvetica" w:hAnsi="Helvetica" w:hint="default"/>
      <w:sz w:val="15"/>
      <w:szCs w:val="15"/>
    </w:rPr>
  </w:style>
  <w:style w:type="character" w:customStyle="1" w:styleId="s24">
    <w:name w:val="s24"/>
    <w:basedOn w:val="Fuentedeprrafopredeter"/>
    <w:rsid w:val="0090264D"/>
    <w:rPr>
      <w:rFonts w:ascii="Helvetica" w:hAnsi="Helvetica" w:hint="default"/>
      <w:sz w:val="10"/>
      <w:szCs w:val="10"/>
    </w:rPr>
  </w:style>
  <w:style w:type="character" w:customStyle="1" w:styleId="s25">
    <w:name w:val="s25"/>
    <w:basedOn w:val="Fuentedeprrafopredeter"/>
    <w:rsid w:val="0090264D"/>
    <w:rPr>
      <w:rFonts w:ascii="Helvetica" w:hAnsi="Helvetica" w:hint="default"/>
      <w:sz w:val="11"/>
      <w:szCs w:val="11"/>
    </w:rPr>
  </w:style>
  <w:style w:type="paragraph" w:customStyle="1" w:styleId="p7">
    <w:name w:val="p7"/>
    <w:basedOn w:val="Normal"/>
    <w:rsid w:val="0090264D"/>
    <w:pPr>
      <w:spacing w:after="0" w:line="240" w:lineRule="auto"/>
    </w:pPr>
    <w:rPr>
      <w:rFonts w:ascii="Helvetica" w:eastAsia="Times New Roman" w:hAnsi="Helvetica"/>
      <w:color w:val="000000"/>
      <w:sz w:val="13"/>
      <w:szCs w:val="13"/>
      <w:lang w:val="es-PE" w:eastAsia="zh-CN"/>
    </w:rPr>
  </w:style>
  <w:style w:type="character" w:customStyle="1" w:styleId="s26">
    <w:name w:val="s26"/>
    <w:basedOn w:val="Fuentedeprrafopredeter"/>
    <w:rsid w:val="0090264D"/>
    <w:rPr>
      <w:rFonts w:ascii="Helvetica" w:hAnsi="Helvetica" w:hint="default"/>
      <w:sz w:val="12"/>
      <w:szCs w:val="12"/>
    </w:rPr>
  </w:style>
  <w:style w:type="character" w:customStyle="1" w:styleId="s27">
    <w:name w:val="s27"/>
    <w:basedOn w:val="Fuentedeprrafopredeter"/>
    <w:rsid w:val="0090264D"/>
    <w:rPr>
      <w:rFonts w:ascii="Helvetica" w:hAnsi="Helvetica" w:hint="default"/>
      <w:sz w:val="15"/>
      <w:szCs w:val="15"/>
    </w:rPr>
  </w:style>
  <w:style w:type="character" w:customStyle="1" w:styleId="s28">
    <w:name w:val="s28"/>
    <w:basedOn w:val="Fuentedeprrafopredeter"/>
    <w:rsid w:val="0090264D"/>
    <w:rPr>
      <w:rFonts w:ascii="Helvetica" w:hAnsi="Helvetica" w:hint="default"/>
      <w:sz w:val="16"/>
      <w:szCs w:val="16"/>
    </w:rPr>
  </w:style>
  <w:style w:type="numbering" w:customStyle="1" w:styleId="Estilo1">
    <w:name w:val="Estilo1"/>
    <w:uiPriority w:val="99"/>
    <w:rsid w:val="0090264D"/>
    <w:pPr>
      <w:numPr>
        <w:numId w:val="31"/>
      </w:numPr>
    </w:pPr>
  </w:style>
  <w:style w:type="numbering" w:customStyle="1" w:styleId="Listaactual3">
    <w:name w:val="Lista actual3"/>
    <w:uiPriority w:val="99"/>
    <w:rsid w:val="0090264D"/>
    <w:pPr>
      <w:numPr>
        <w:numId w:val="32"/>
      </w:numPr>
    </w:pPr>
  </w:style>
  <w:style w:type="numbering" w:customStyle="1" w:styleId="Listaactual4">
    <w:name w:val="Lista actual4"/>
    <w:uiPriority w:val="99"/>
    <w:rsid w:val="0090264D"/>
  </w:style>
  <w:style w:type="numbering" w:customStyle="1" w:styleId="Listaactual5">
    <w:name w:val="Lista actual5"/>
    <w:uiPriority w:val="99"/>
    <w:rsid w:val="0090264D"/>
    <w:pPr>
      <w:numPr>
        <w:numId w:val="48"/>
      </w:numPr>
    </w:pPr>
  </w:style>
  <w:style w:type="numbering" w:customStyle="1" w:styleId="Listaactual6">
    <w:name w:val="Lista actual6"/>
    <w:uiPriority w:val="99"/>
    <w:rsid w:val="0090264D"/>
    <w:pPr>
      <w:numPr>
        <w:numId w:val="50"/>
      </w:numPr>
    </w:pPr>
  </w:style>
  <w:style w:type="numbering" w:customStyle="1" w:styleId="Listaactual7">
    <w:name w:val="Lista actual7"/>
    <w:uiPriority w:val="99"/>
    <w:rsid w:val="0090264D"/>
    <w:pPr>
      <w:numPr>
        <w:numId w:val="36"/>
      </w:numPr>
    </w:pPr>
  </w:style>
  <w:style w:type="paragraph" w:customStyle="1" w:styleId="TableParagraph">
    <w:name w:val="Table Paragraph"/>
    <w:basedOn w:val="Normal"/>
    <w:uiPriority w:val="1"/>
    <w:qFormat/>
    <w:rsid w:val="0090264D"/>
    <w:pPr>
      <w:widowControl w:val="0"/>
      <w:autoSpaceDE w:val="0"/>
      <w:autoSpaceDN w:val="0"/>
      <w:spacing w:after="0" w:line="240" w:lineRule="auto"/>
    </w:pPr>
    <w:rPr>
      <w:rFonts w:cs="Calibri"/>
    </w:rPr>
  </w:style>
  <w:style w:type="paragraph" w:customStyle="1" w:styleId="p8">
    <w:name w:val="p8"/>
    <w:basedOn w:val="Normal"/>
    <w:rsid w:val="0090264D"/>
    <w:pPr>
      <w:spacing w:after="0" w:line="240" w:lineRule="auto"/>
    </w:pPr>
    <w:rPr>
      <w:rFonts w:ascii="Helvetica" w:eastAsia="Times New Roman" w:hAnsi="Helvetica"/>
      <w:color w:val="000000"/>
      <w:sz w:val="16"/>
      <w:szCs w:val="16"/>
      <w:lang w:val="es-PE" w:eastAsia="zh-CN"/>
    </w:rPr>
  </w:style>
  <w:style w:type="paragraph" w:customStyle="1" w:styleId="p9">
    <w:name w:val="p9"/>
    <w:basedOn w:val="Normal"/>
    <w:rsid w:val="0090264D"/>
    <w:pPr>
      <w:spacing w:after="0" w:line="240" w:lineRule="auto"/>
    </w:pPr>
    <w:rPr>
      <w:rFonts w:ascii="Helvetica" w:eastAsia="Times New Roman" w:hAnsi="Helvetica"/>
      <w:color w:val="000000"/>
      <w:sz w:val="17"/>
      <w:szCs w:val="17"/>
      <w:lang w:val="es-PE" w:eastAsia="zh-CN"/>
    </w:rPr>
  </w:style>
  <w:style w:type="paragraph" w:customStyle="1" w:styleId="p10">
    <w:name w:val="p10"/>
    <w:basedOn w:val="Normal"/>
    <w:rsid w:val="0090264D"/>
    <w:pPr>
      <w:spacing w:after="0" w:line="240" w:lineRule="auto"/>
    </w:pPr>
    <w:rPr>
      <w:rFonts w:ascii="Helvetica" w:eastAsia="Times New Roman" w:hAnsi="Helvetica"/>
      <w:color w:val="000000"/>
      <w:sz w:val="18"/>
      <w:szCs w:val="18"/>
      <w:lang w:val="es-PE" w:eastAsia="zh-CN"/>
    </w:rPr>
  </w:style>
  <w:style w:type="paragraph" w:customStyle="1" w:styleId="p11">
    <w:name w:val="p11"/>
    <w:basedOn w:val="Normal"/>
    <w:rsid w:val="0090264D"/>
    <w:pPr>
      <w:spacing w:after="0" w:line="240" w:lineRule="auto"/>
    </w:pPr>
    <w:rPr>
      <w:rFonts w:ascii="Helvetica" w:eastAsia="Times New Roman" w:hAnsi="Helvetica"/>
      <w:color w:val="000000"/>
      <w:sz w:val="16"/>
      <w:szCs w:val="16"/>
      <w:lang w:val="es-PE" w:eastAsia="zh-CN"/>
    </w:rPr>
  </w:style>
  <w:style w:type="character" w:customStyle="1" w:styleId="s29">
    <w:name w:val="s29"/>
    <w:basedOn w:val="Fuentedeprrafopredeter"/>
    <w:rsid w:val="0090264D"/>
    <w:rPr>
      <w:rFonts w:ascii="Helvetica" w:hAnsi="Helvetica" w:hint="default"/>
      <w:sz w:val="13"/>
      <w:szCs w:val="13"/>
    </w:rPr>
  </w:style>
  <w:style w:type="character" w:customStyle="1" w:styleId="s30">
    <w:name w:val="s30"/>
    <w:basedOn w:val="Fuentedeprrafopredeter"/>
    <w:rsid w:val="0090264D"/>
    <w:rPr>
      <w:rFonts w:ascii="Helvetica" w:hAnsi="Helvetica" w:hint="default"/>
      <w:sz w:val="16"/>
      <w:szCs w:val="16"/>
    </w:rPr>
  </w:style>
  <w:style w:type="character" w:customStyle="1" w:styleId="s31">
    <w:name w:val="s31"/>
    <w:basedOn w:val="Fuentedeprrafopredeter"/>
    <w:rsid w:val="0090264D"/>
    <w:rPr>
      <w:rFonts w:ascii="Helvetica" w:hAnsi="Helvetica" w:hint="default"/>
      <w:sz w:val="16"/>
      <w:szCs w:val="16"/>
    </w:rPr>
  </w:style>
  <w:style w:type="character" w:customStyle="1" w:styleId="s32">
    <w:name w:val="s32"/>
    <w:basedOn w:val="Fuentedeprrafopredeter"/>
    <w:rsid w:val="0090264D"/>
    <w:rPr>
      <w:rFonts w:ascii="Helvetica" w:hAnsi="Helvetica" w:hint="default"/>
      <w:sz w:val="15"/>
      <w:szCs w:val="15"/>
    </w:rPr>
  </w:style>
  <w:style w:type="character" w:customStyle="1" w:styleId="s33">
    <w:name w:val="s33"/>
    <w:basedOn w:val="Fuentedeprrafopredeter"/>
    <w:rsid w:val="0090264D"/>
    <w:rPr>
      <w:rFonts w:ascii="Helvetica" w:hAnsi="Helvetica" w:hint="default"/>
      <w:sz w:val="15"/>
      <w:szCs w:val="15"/>
    </w:rPr>
  </w:style>
  <w:style w:type="paragraph" w:customStyle="1" w:styleId="Normal0">
    <w:name w:val="Normal0"/>
    <w:qFormat/>
    <w:rsid w:val="0090264D"/>
    <w:pPr>
      <w:spacing w:after="200" w:line="276" w:lineRule="auto"/>
    </w:pPr>
    <w:rPr>
      <w:rFonts w:ascii="Calibri" w:eastAsia="Calibri" w:hAnsi="Calibri" w:cs="Calibri"/>
    </w:rPr>
  </w:style>
  <w:style w:type="paragraph" w:customStyle="1" w:styleId="Char2">
    <w:name w:val="Char2"/>
    <w:basedOn w:val="Normal"/>
    <w:link w:val="Refdenotaalpie"/>
    <w:uiPriority w:val="99"/>
    <w:qFormat/>
    <w:rsid w:val="0090264D"/>
    <w:pPr>
      <w:spacing w:after="160" w:line="240" w:lineRule="exact"/>
    </w:pPr>
    <w:rPr>
      <w:rFonts w:asciiTheme="minorHAnsi" w:eastAsiaTheme="minorHAnsi" w:hAnsiTheme="minorHAnsi" w:cstheme="minorBidi"/>
      <w:vertAlign w:val="superscript"/>
      <w:lang w:val="es-PE"/>
    </w:rPr>
  </w:style>
  <w:style w:type="paragraph" w:customStyle="1" w:styleId="EstiloTtulo2SinNegritaCursivaIzquierda0cmPrimeral">
    <w:name w:val="Estilo Título 2 + Sin Negrita Cursiva Izquierda:  0 cm Primera lí..."/>
    <w:basedOn w:val="Ttulo2"/>
    <w:rsid w:val="0090264D"/>
    <w:pPr>
      <w:numPr>
        <w:numId w:val="40"/>
      </w:numPr>
      <w:spacing w:before="0" w:after="0" w:line="240" w:lineRule="auto"/>
      <w:contextualSpacing/>
      <w:jc w:val="both"/>
    </w:pPr>
    <w:rPr>
      <w:rFonts w:ascii="Arial" w:hAnsi="Arial"/>
      <w:bCs w:val="0"/>
      <w:i w:val="0"/>
      <w:sz w:val="22"/>
      <w:szCs w:val="20"/>
      <w:lang w:val="es-PE" w:eastAsia="es-ES"/>
    </w:rPr>
  </w:style>
  <w:style w:type="character" w:customStyle="1" w:styleId="DefaultCar">
    <w:name w:val="Default Car"/>
    <w:link w:val="Default"/>
    <w:rsid w:val="0090264D"/>
    <w:rPr>
      <w:rFonts w:ascii="Arial" w:eastAsia="Calibri" w:hAnsi="Arial" w:cs="Arial"/>
      <w:color w:val="000000"/>
      <w:sz w:val="24"/>
      <w:szCs w:val="24"/>
      <w:lang w:val="es-ES"/>
    </w:rPr>
  </w:style>
  <w:style w:type="table" w:customStyle="1" w:styleId="TableNormal1">
    <w:name w:val="Table Normal1"/>
    <w:uiPriority w:val="2"/>
    <w:semiHidden/>
    <w:unhideWhenUsed/>
    <w:qFormat/>
    <w:rsid w:val="0090264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character" w:styleId="Mencionar">
    <w:name w:val="Mention"/>
    <w:basedOn w:val="Fuentedeprrafopredeter"/>
    <w:uiPriority w:val="99"/>
    <w:unhideWhenUsed/>
    <w:rsid w:val="0090264D"/>
    <w:rPr>
      <w:color w:val="2B579A"/>
      <w:shd w:val="clear" w:color="auto" w:fill="E1DFDD"/>
    </w:rPr>
  </w:style>
  <w:style w:type="paragraph" w:customStyle="1" w:styleId="paragraph">
    <w:name w:val="paragraph"/>
    <w:basedOn w:val="Normal"/>
    <w:rsid w:val="0090264D"/>
    <w:pPr>
      <w:spacing w:before="100" w:beforeAutospacing="1" w:after="100" w:afterAutospacing="1" w:line="240" w:lineRule="auto"/>
    </w:pPr>
    <w:rPr>
      <w:rFonts w:ascii="Times New Roman" w:eastAsia="Times New Roman" w:hAnsi="Times New Roman"/>
      <w:sz w:val="24"/>
      <w:szCs w:val="24"/>
      <w:lang w:val="es-PE" w:eastAsia="zh-CN"/>
    </w:rPr>
  </w:style>
  <w:style w:type="paragraph" w:customStyle="1" w:styleId="p12">
    <w:name w:val="p12"/>
    <w:basedOn w:val="Normal"/>
    <w:rsid w:val="0090264D"/>
    <w:pPr>
      <w:spacing w:after="0" w:line="240" w:lineRule="auto"/>
    </w:pPr>
    <w:rPr>
      <w:rFonts w:ascii="Helvetica" w:eastAsia="Times New Roman" w:hAnsi="Helvetica"/>
      <w:color w:val="000000"/>
      <w:sz w:val="17"/>
      <w:szCs w:val="17"/>
      <w:lang w:val="es-PE" w:eastAsia="zh-CN"/>
    </w:rPr>
  </w:style>
  <w:style w:type="character" w:customStyle="1" w:styleId="s34">
    <w:name w:val="s34"/>
    <w:basedOn w:val="Fuentedeprrafopredeter"/>
    <w:rsid w:val="0090264D"/>
    <w:rPr>
      <w:rFonts w:ascii="Helvetica" w:hAnsi="Helvetica" w:hint="default"/>
      <w:sz w:val="11"/>
      <w:szCs w:val="11"/>
    </w:rPr>
  </w:style>
  <w:style w:type="character" w:customStyle="1" w:styleId="s35">
    <w:name w:val="s35"/>
    <w:basedOn w:val="Fuentedeprrafopredeter"/>
    <w:rsid w:val="0090264D"/>
    <w:rPr>
      <w:rFonts w:ascii="Helvetica" w:hAnsi="Helvetica" w:hint="default"/>
      <w:sz w:val="11"/>
      <w:szCs w:val="11"/>
    </w:rPr>
  </w:style>
  <w:style w:type="character" w:customStyle="1" w:styleId="s36">
    <w:name w:val="s36"/>
    <w:basedOn w:val="Fuentedeprrafopredeter"/>
    <w:rsid w:val="0090264D"/>
    <w:rPr>
      <w:rFonts w:ascii="Helvetica" w:hAnsi="Helvetica" w:hint="default"/>
      <w:sz w:val="17"/>
      <w:szCs w:val="17"/>
    </w:rPr>
  </w:style>
  <w:style w:type="character" w:customStyle="1" w:styleId="s37">
    <w:name w:val="s37"/>
    <w:basedOn w:val="Fuentedeprrafopredeter"/>
    <w:rsid w:val="0090264D"/>
    <w:rPr>
      <w:rFonts w:ascii="Helvetica" w:hAnsi="Helvetica" w:hint="default"/>
      <w:sz w:val="17"/>
      <w:szCs w:val="17"/>
    </w:rPr>
  </w:style>
  <w:style w:type="character" w:customStyle="1" w:styleId="s38">
    <w:name w:val="s38"/>
    <w:basedOn w:val="Fuentedeprrafopredeter"/>
    <w:rsid w:val="0090264D"/>
    <w:rPr>
      <w:rFonts w:ascii="Helvetica" w:hAnsi="Helvetica" w:hint="default"/>
      <w:sz w:val="17"/>
      <w:szCs w:val="17"/>
    </w:rPr>
  </w:style>
  <w:style w:type="character" w:customStyle="1" w:styleId="s39">
    <w:name w:val="s39"/>
    <w:basedOn w:val="Fuentedeprrafopredeter"/>
    <w:rsid w:val="0090264D"/>
    <w:rPr>
      <w:rFonts w:ascii="Helvetica" w:hAnsi="Helvetica" w:hint="default"/>
      <w:sz w:val="9"/>
      <w:szCs w:val="9"/>
    </w:rPr>
  </w:style>
  <w:style w:type="character" w:customStyle="1" w:styleId="s40">
    <w:name w:val="s40"/>
    <w:basedOn w:val="Fuentedeprrafopredeter"/>
    <w:rsid w:val="0090264D"/>
    <w:rPr>
      <w:rFonts w:ascii="Helvetica" w:hAnsi="Helvetica" w:hint="default"/>
      <w:sz w:val="16"/>
      <w:szCs w:val="16"/>
    </w:rPr>
  </w:style>
  <w:style w:type="character" w:customStyle="1" w:styleId="s41">
    <w:name w:val="s41"/>
    <w:basedOn w:val="Fuentedeprrafopredeter"/>
    <w:rsid w:val="0090264D"/>
    <w:rPr>
      <w:rFonts w:ascii="Helvetica" w:hAnsi="Helvetica" w:hint="default"/>
      <w:sz w:val="12"/>
      <w:szCs w:val="12"/>
    </w:rPr>
  </w:style>
  <w:style w:type="character" w:customStyle="1" w:styleId="s42">
    <w:name w:val="s42"/>
    <w:basedOn w:val="Fuentedeprrafopredeter"/>
    <w:rsid w:val="0090264D"/>
    <w:rPr>
      <w:rFonts w:ascii="Helvetica" w:hAnsi="Helvetica" w:hint="default"/>
      <w:sz w:val="17"/>
      <w:szCs w:val="17"/>
    </w:rPr>
  </w:style>
  <w:style w:type="character" w:customStyle="1" w:styleId="s43">
    <w:name w:val="s43"/>
    <w:basedOn w:val="Fuentedeprrafopredeter"/>
    <w:rsid w:val="0090264D"/>
    <w:rPr>
      <w:rFonts w:ascii="Helvetica" w:hAnsi="Helvetica" w:hint="default"/>
      <w:sz w:val="11"/>
      <w:szCs w:val="11"/>
    </w:rPr>
  </w:style>
  <w:style w:type="character" w:customStyle="1" w:styleId="s44">
    <w:name w:val="s44"/>
    <w:basedOn w:val="Fuentedeprrafopredeter"/>
    <w:rsid w:val="0090264D"/>
    <w:rPr>
      <w:rFonts w:ascii="Helvetica" w:hAnsi="Helvetica" w:hint="default"/>
      <w:sz w:val="16"/>
      <w:szCs w:val="16"/>
    </w:rPr>
  </w:style>
  <w:style w:type="character" w:customStyle="1" w:styleId="findhit">
    <w:name w:val="findhit"/>
    <w:basedOn w:val="Fuentedeprrafopredeter"/>
    <w:rsid w:val="0090264D"/>
  </w:style>
  <w:style w:type="paragraph" w:customStyle="1" w:styleId="ds-markdown-paragraph">
    <w:name w:val="ds-markdown-paragraph"/>
    <w:basedOn w:val="Normal"/>
    <w:rsid w:val="0090264D"/>
    <w:pPr>
      <w:spacing w:before="100" w:beforeAutospacing="1" w:after="100" w:afterAutospacing="1" w:line="240" w:lineRule="auto"/>
    </w:pPr>
    <w:rPr>
      <w:rFonts w:ascii="Times New Roman" w:eastAsia="Times New Roman" w:hAnsi="Times New Roman"/>
      <w:sz w:val="24"/>
      <w:szCs w:val="24"/>
      <w:lang w:val="es-PE" w:eastAsia="zh-CN"/>
    </w:rPr>
  </w:style>
  <w:style w:type="character" w:customStyle="1" w:styleId="tabchar">
    <w:name w:val="tabchar"/>
    <w:basedOn w:val="Fuentedeprrafopredeter"/>
    <w:rsid w:val="0090264D"/>
  </w:style>
  <w:style w:type="numbering" w:customStyle="1" w:styleId="Sinlista3">
    <w:name w:val="Sin lista3"/>
    <w:next w:val="Sinlista"/>
    <w:uiPriority w:val="99"/>
    <w:semiHidden/>
    <w:unhideWhenUsed/>
    <w:rsid w:val="0090264D"/>
  </w:style>
  <w:style w:type="paragraph" w:customStyle="1" w:styleId="CBBodyText">
    <w:name w:val="CB_Body Text"/>
    <w:qFormat/>
    <w:rsid w:val="0090264D"/>
    <w:pPr>
      <w:spacing w:after="120" w:line="269" w:lineRule="auto"/>
    </w:pPr>
    <w:rPr>
      <w:rFonts w:eastAsiaTheme="minorEastAsia" w:cs="Times New Roman"/>
      <w:color w:val="000000"/>
      <w:szCs w:val="28"/>
      <w:lang w:val="en-US"/>
    </w:rPr>
  </w:style>
  <w:style w:type="character" w:customStyle="1" w:styleId="ng-star-inserted">
    <w:name w:val="ng-star-inserted"/>
    <w:basedOn w:val="Fuentedeprrafopredeter"/>
    <w:rsid w:val="0090264D"/>
  </w:style>
  <w:style w:type="paragraph" w:customStyle="1" w:styleId="p13">
    <w:name w:val="p13"/>
    <w:basedOn w:val="Normal"/>
    <w:rsid w:val="0090264D"/>
    <w:pPr>
      <w:spacing w:after="0" w:line="240" w:lineRule="auto"/>
    </w:pPr>
    <w:rPr>
      <w:rFonts w:ascii="Helvetica" w:eastAsia="Times New Roman" w:hAnsi="Helvetica"/>
      <w:color w:val="000000"/>
      <w:sz w:val="15"/>
      <w:szCs w:val="15"/>
      <w:lang w:val="es-PE" w:eastAsia="zh-CN"/>
    </w:rPr>
  </w:style>
  <w:style w:type="paragraph" w:customStyle="1" w:styleId="p14">
    <w:name w:val="p14"/>
    <w:basedOn w:val="Normal"/>
    <w:rsid w:val="0090264D"/>
    <w:pPr>
      <w:spacing w:after="0" w:line="240" w:lineRule="auto"/>
    </w:pPr>
    <w:rPr>
      <w:rFonts w:ascii="Helvetica" w:eastAsia="Times New Roman" w:hAnsi="Helvetica"/>
      <w:color w:val="000000"/>
      <w:sz w:val="14"/>
      <w:szCs w:val="14"/>
      <w:lang w:val="es-PE" w:eastAsia="zh-CN"/>
    </w:rPr>
  </w:style>
  <w:style w:type="character" w:styleId="nfasis">
    <w:name w:val="Emphasis"/>
    <w:basedOn w:val="Fuentedeprrafopredeter"/>
    <w:uiPriority w:val="20"/>
    <w:qFormat/>
    <w:rsid w:val="0090264D"/>
    <w:rPr>
      <w:i/>
      <w:iCs/>
    </w:rPr>
  </w:style>
  <w:style w:type="numbering" w:customStyle="1" w:styleId="Listaactual11">
    <w:name w:val="Lista actual11"/>
    <w:uiPriority w:val="99"/>
    <w:rsid w:val="0090264D"/>
    <w:pPr>
      <w:numPr>
        <w:numId w:val="41"/>
      </w:numPr>
    </w:pPr>
  </w:style>
  <w:style w:type="paragraph" w:customStyle="1" w:styleId="p15">
    <w:name w:val="p15"/>
    <w:basedOn w:val="Normal"/>
    <w:rsid w:val="0090264D"/>
    <w:pPr>
      <w:spacing w:after="0" w:line="240" w:lineRule="auto"/>
    </w:pPr>
    <w:rPr>
      <w:rFonts w:ascii="Helvetica" w:eastAsia="Times New Roman" w:hAnsi="Helvetica"/>
      <w:color w:val="000000"/>
      <w:sz w:val="14"/>
      <w:szCs w:val="14"/>
      <w:lang w:val="es-PE" w:eastAsia="zh-CN"/>
    </w:rPr>
  </w:style>
  <w:style w:type="paragraph" w:customStyle="1" w:styleId="p16">
    <w:name w:val="p16"/>
    <w:basedOn w:val="Normal"/>
    <w:rsid w:val="0090264D"/>
    <w:pPr>
      <w:spacing w:after="0" w:line="240" w:lineRule="auto"/>
    </w:pPr>
    <w:rPr>
      <w:rFonts w:ascii="Helvetica" w:eastAsia="Times New Roman" w:hAnsi="Helvetica"/>
      <w:color w:val="000000"/>
      <w:sz w:val="15"/>
      <w:szCs w:val="15"/>
      <w:lang w:val="es-PE" w:eastAsia="zh-CN"/>
    </w:rPr>
  </w:style>
  <w:style w:type="paragraph" w:customStyle="1" w:styleId="p17">
    <w:name w:val="p17"/>
    <w:basedOn w:val="Normal"/>
    <w:rsid w:val="0090264D"/>
    <w:pPr>
      <w:spacing w:after="0" w:line="240" w:lineRule="auto"/>
    </w:pPr>
    <w:rPr>
      <w:rFonts w:ascii="Helvetica" w:eastAsia="Times New Roman" w:hAnsi="Helvetica"/>
      <w:color w:val="000000"/>
      <w:sz w:val="15"/>
      <w:szCs w:val="15"/>
      <w:lang w:val="es-PE" w:eastAsia="zh-CN"/>
    </w:rPr>
  </w:style>
  <w:style w:type="numbering" w:customStyle="1" w:styleId="Listaactual21">
    <w:name w:val="Lista actual21"/>
    <w:uiPriority w:val="99"/>
    <w:rsid w:val="0090264D"/>
    <w:pPr>
      <w:numPr>
        <w:numId w:val="42"/>
      </w:numPr>
    </w:pPr>
  </w:style>
  <w:style w:type="numbering" w:customStyle="1" w:styleId="Listaactual31">
    <w:name w:val="Lista actual31"/>
    <w:uiPriority w:val="99"/>
    <w:rsid w:val="0090264D"/>
    <w:pPr>
      <w:numPr>
        <w:numId w:val="43"/>
      </w:numPr>
    </w:pPr>
  </w:style>
  <w:style w:type="numbering" w:customStyle="1" w:styleId="Listaactual41">
    <w:name w:val="Lista actual41"/>
    <w:uiPriority w:val="99"/>
    <w:rsid w:val="0090264D"/>
    <w:pPr>
      <w:numPr>
        <w:numId w:val="44"/>
      </w:numPr>
    </w:pPr>
  </w:style>
  <w:style w:type="numbering" w:customStyle="1" w:styleId="Listaactual51">
    <w:name w:val="Lista actual51"/>
    <w:uiPriority w:val="99"/>
    <w:rsid w:val="0090264D"/>
    <w:pPr>
      <w:numPr>
        <w:numId w:val="45"/>
      </w:numPr>
    </w:pPr>
  </w:style>
  <w:style w:type="numbering" w:customStyle="1" w:styleId="Listaactual61">
    <w:name w:val="Lista actual61"/>
    <w:uiPriority w:val="99"/>
    <w:rsid w:val="0090264D"/>
    <w:pPr>
      <w:numPr>
        <w:numId w:val="46"/>
      </w:numPr>
    </w:pPr>
  </w:style>
  <w:style w:type="numbering" w:customStyle="1" w:styleId="Listaactual71">
    <w:name w:val="Lista actual71"/>
    <w:uiPriority w:val="99"/>
    <w:rsid w:val="0090264D"/>
    <w:pPr>
      <w:numPr>
        <w:numId w:val="52"/>
      </w:numPr>
    </w:pPr>
  </w:style>
  <w:style w:type="numbering" w:customStyle="1" w:styleId="Listaactual8">
    <w:name w:val="Lista actual8"/>
    <w:uiPriority w:val="99"/>
    <w:rsid w:val="0090264D"/>
    <w:pPr>
      <w:numPr>
        <w:numId w:val="47"/>
      </w:numPr>
    </w:pPr>
  </w:style>
  <w:style w:type="character" w:styleId="Textodelmarcadordeposicin">
    <w:name w:val="Placeholder Text"/>
    <w:basedOn w:val="Fuentedeprrafopredeter"/>
    <w:uiPriority w:val="99"/>
    <w:semiHidden/>
    <w:rsid w:val="0090264D"/>
    <w:rPr>
      <w:color w:val="666666"/>
    </w:rPr>
  </w:style>
  <w:style w:type="numbering" w:customStyle="1" w:styleId="Sinlista4">
    <w:name w:val="Sin lista4"/>
    <w:next w:val="Sinlista"/>
    <w:uiPriority w:val="99"/>
    <w:semiHidden/>
    <w:unhideWhenUsed/>
    <w:rsid w:val="0090264D"/>
  </w:style>
  <w:style w:type="numbering" w:customStyle="1" w:styleId="Listaactual12">
    <w:name w:val="Lista actual12"/>
    <w:uiPriority w:val="99"/>
    <w:rsid w:val="0090264D"/>
    <w:pPr>
      <w:numPr>
        <w:numId w:val="33"/>
      </w:numPr>
    </w:pPr>
  </w:style>
  <w:style w:type="numbering" w:customStyle="1" w:styleId="Listaactual22">
    <w:name w:val="Lista actual22"/>
    <w:uiPriority w:val="99"/>
    <w:rsid w:val="0090264D"/>
    <w:pPr>
      <w:numPr>
        <w:numId w:val="34"/>
      </w:numPr>
    </w:pPr>
  </w:style>
  <w:style w:type="numbering" w:customStyle="1" w:styleId="Listaactual32">
    <w:name w:val="Lista actual32"/>
    <w:uiPriority w:val="99"/>
    <w:rsid w:val="0090264D"/>
    <w:pPr>
      <w:numPr>
        <w:numId w:val="35"/>
      </w:numPr>
    </w:pPr>
  </w:style>
  <w:style w:type="numbering" w:customStyle="1" w:styleId="Listaactual42">
    <w:name w:val="Lista actual42"/>
    <w:uiPriority w:val="99"/>
    <w:rsid w:val="0090264D"/>
    <w:pPr>
      <w:numPr>
        <w:numId w:val="53"/>
      </w:numPr>
    </w:pPr>
  </w:style>
  <w:style w:type="numbering" w:customStyle="1" w:styleId="Listaactual52">
    <w:name w:val="Lista actual52"/>
    <w:uiPriority w:val="99"/>
    <w:rsid w:val="0090264D"/>
    <w:pPr>
      <w:numPr>
        <w:numId w:val="37"/>
      </w:numPr>
    </w:pPr>
  </w:style>
  <w:style w:type="numbering" w:customStyle="1" w:styleId="Listaactual62">
    <w:name w:val="Lista actual62"/>
    <w:uiPriority w:val="99"/>
    <w:rsid w:val="0090264D"/>
    <w:pPr>
      <w:numPr>
        <w:numId w:val="49"/>
      </w:numPr>
    </w:pPr>
  </w:style>
  <w:style w:type="numbering" w:customStyle="1" w:styleId="Listaactual72">
    <w:name w:val="Lista actual72"/>
    <w:uiPriority w:val="99"/>
    <w:rsid w:val="0090264D"/>
    <w:pPr>
      <w:numPr>
        <w:numId w:val="38"/>
      </w:numPr>
    </w:pPr>
  </w:style>
  <w:style w:type="numbering" w:customStyle="1" w:styleId="Listaactual81">
    <w:name w:val="Lista actual81"/>
    <w:uiPriority w:val="99"/>
    <w:rsid w:val="0090264D"/>
    <w:pPr>
      <w:numPr>
        <w:numId w:val="39"/>
      </w:numPr>
    </w:pPr>
  </w:style>
  <w:style w:type="numbering" w:customStyle="1" w:styleId="Sinlista5">
    <w:name w:val="Sin lista5"/>
    <w:next w:val="Sinlista"/>
    <w:uiPriority w:val="99"/>
    <w:semiHidden/>
    <w:unhideWhenUsed/>
    <w:rsid w:val="0090264D"/>
  </w:style>
  <w:style w:type="numbering" w:customStyle="1" w:styleId="Listaactual13">
    <w:name w:val="Lista actual13"/>
    <w:uiPriority w:val="99"/>
    <w:rsid w:val="0090264D"/>
  </w:style>
  <w:style w:type="numbering" w:customStyle="1" w:styleId="Listaactual23">
    <w:name w:val="Lista actual23"/>
    <w:uiPriority w:val="99"/>
    <w:rsid w:val="0090264D"/>
  </w:style>
  <w:style w:type="numbering" w:customStyle="1" w:styleId="Listaactual33">
    <w:name w:val="Lista actual33"/>
    <w:uiPriority w:val="99"/>
    <w:rsid w:val="0090264D"/>
  </w:style>
  <w:style w:type="numbering" w:customStyle="1" w:styleId="Listaactual43">
    <w:name w:val="Lista actual43"/>
    <w:uiPriority w:val="99"/>
    <w:rsid w:val="0090264D"/>
  </w:style>
  <w:style w:type="numbering" w:customStyle="1" w:styleId="Listaactual53">
    <w:name w:val="Lista actual53"/>
    <w:uiPriority w:val="99"/>
    <w:rsid w:val="0090264D"/>
  </w:style>
  <w:style w:type="numbering" w:customStyle="1" w:styleId="Listaactual63">
    <w:name w:val="Lista actual63"/>
    <w:uiPriority w:val="99"/>
    <w:rsid w:val="0090264D"/>
  </w:style>
  <w:style w:type="numbering" w:customStyle="1" w:styleId="Listaactual73">
    <w:name w:val="Lista actual73"/>
    <w:uiPriority w:val="99"/>
    <w:rsid w:val="0090264D"/>
  </w:style>
  <w:style w:type="numbering" w:customStyle="1" w:styleId="Listaactual82">
    <w:name w:val="Lista actual82"/>
    <w:uiPriority w:val="99"/>
    <w:rsid w:val="0090264D"/>
  </w:style>
  <w:style w:type="paragraph" w:styleId="Fecha">
    <w:name w:val="Date"/>
    <w:basedOn w:val="Normal"/>
    <w:next w:val="Normal"/>
    <w:link w:val="FechaCar"/>
    <w:uiPriority w:val="99"/>
    <w:unhideWhenUsed/>
    <w:rsid w:val="0090264D"/>
    <w:pPr>
      <w:widowControl w:val="0"/>
      <w:suppressAutoHyphens/>
      <w:spacing w:after="0" w:line="240" w:lineRule="auto"/>
    </w:pPr>
    <w:rPr>
      <w:rFonts w:ascii="Liberation Serif" w:eastAsia="Arial Unicode MS" w:hAnsi="Liberation Serif" w:cs="Mangal"/>
      <w:sz w:val="24"/>
      <w:szCs w:val="21"/>
      <w:lang w:val="es-PE" w:eastAsia="zh-CN" w:bidi="hi-IN"/>
    </w:rPr>
  </w:style>
  <w:style w:type="character" w:customStyle="1" w:styleId="FechaCar">
    <w:name w:val="Fecha Car"/>
    <w:basedOn w:val="Fuentedeprrafopredeter"/>
    <w:link w:val="Fecha"/>
    <w:uiPriority w:val="99"/>
    <w:rsid w:val="0090264D"/>
    <w:rPr>
      <w:rFonts w:ascii="Liberation Serif" w:eastAsia="Arial Unicode MS" w:hAnsi="Liberation Serif" w:cs="Mangal"/>
      <w:sz w:val="24"/>
      <w:szCs w:val="21"/>
      <w:lang w:eastAsia="zh-CN" w:bidi="hi-IN"/>
    </w:rPr>
  </w:style>
  <w:style w:type="table" w:customStyle="1" w:styleId="none1">
    <w:name w:val="none1"/>
    <w:basedOn w:val="Tablanormal"/>
    <w:next w:val="Tablaconcuadrcula"/>
    <w:uiPriority w:val="39"/>
    <w:rsid w:val="0090264D"/>
    <w:pPr>
      <w:spacing w:after="0" w:line="240" w:lineRule="auto"/>
    </w:pPr>
    <w:rPr>
      <w:rFonts w:ascii="Arial" w:eastAsiaTheme="minorEastAsia" w:hAnsi="Arial" w:cs="Times New Roman"/>
      <w:color w:val="000000"/>
      <w:sz w:val="20"/>
      <w:szCs w:val="2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F6F90"/>
    <w:pPr>
      <w:spacing w:after="0" w:line="240" w:lineRule="auto"/>
    </w:pPr>
    <w:rPr>
      <w:rFonts w:eastAsiaTheme="minorEastAsia"/>
      <w:kern w:val="2"/>
      <w:sz w:val="24"/>
      <w:szCs w:val="24"/>
      <w:lang w:eastAsia="es-PE"/>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513379">
      <w:bodyDiv w:val="1"/>
      <w:marLeft w:val="0"/>
      <w:marRight w:val="0"/>
      <w:marTop w:val="0"/>
      <w:marBottom w:val="0"/>
      <w:divBdr>
        <w:top w:val="none" w:sz="0" w:space="0" w:color="auto"/>
        <w:left w:val="none" w:sz="0" w:space="0" w:color="auto"/>
        <w:bottom w:val="none" w:sz="0" w:space="0" w:color="auto"/>
        <w:right w:val="none" w:sz="0" w:space="0" w:color="auto"/>
      </w:divBdr>
    </w:div>
    <w:div w:id="703940256">
      <w:bodyDiv w:val="1"/>
      <w:marLeft w:val="0"/>
      <w:marRight w:val="0"/>
      <w:marTop w:val="0"/>
      <w:marBottom w:val="0"/>
      <w:divBdr>
        <w:top w:val="none" w:sz="0" w:space="0" w:color="auto"/>
        <w:left w:val="none" w:sz="0" w:space="0" w:color="auto"/>
        <w:bottom w:val="none" w:sz="0" w:space="0" w:color="auto"/>
        <w:right w:val="none" w:sz="0" w:space="0" w:color="auto"/>
      </w:divBdr>
    </w:div>
    <w:div w:id="152968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roinversion.gob.pe"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investinperu.pe/es/pi/procesos-de-seleccion" TargetMode="Externa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s://www.investinperu.pe/portafolio-app/detalle/?686-gestion-del-instituto-nacional-de-salud-del-nino-san-borj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nvestinperu.pe/es/pi/procesos-de-seleccion" TargetMode="Externa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mailto:contact@proinversion.gob.pe" TargetMode="External"/><Relationship Id="rId1" Type="http://schemas.openxmlformats.org/officeDocument/2006/relationships/image" Target="media/image4.png"/><Relationship Id="rId4" Type="http://schemas.openxmlformats.org/officeDocument/2006/relationships/hyperlink" Target="mailto:contact@proinversion.gob.pe"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mailto:contact@proinversion.gob.pe" TargetMode="External"/><Relationship Id="rId1" Type="http://schemas.openxmlformats.org/officeDocument/2006/relationships/image" Target="media/image4.png"/><Relationship Id="rId4" Type="http://schemas.openxmlformats.org/officeDocument/2006/relationships/hyperlink" Target="mailto:contact@proinversion.gob.pe"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mailto:contact@proinversion.gob.pe" TargetMode="External"/><Relationship Id="rId1" Type="http://schemas.openxmlformats.org/officeDocument/2006/relationships/hyperlink" Target="mailto:contact@proinversion.gob.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8.png"/><Relationship Id="rId4"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 Id="rId5" Type="http://schemas.openxmlformats.org/officeDocument/2006/relationships/image" Target="media/image8.png"/><Relationship Id="rId4"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AB04D-5DC3-4C90-846F-CAA7A87E1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38208</Words>
  <Characters>210144</Characters>
  <Application>Microsoft Office Word</Application>
  <DocSecurity>0</DocSecurity>
  <Lines>1751</Lines>
  <Paragraphs>495</Paragraphs>
  <ScaleCrop>false</ScaleCrop>
  <HeadingPairs>
    <vt:vector size="4" baseType="variant">
      <vt:variant>
        <vt:lpstr>Título</vt:lpstr>
      </vt:variant>
      <vt:variant>
        <vt:i4>1</vt:i4>
      </vt:variant>
      <vt:variant>
        <vt:lpstr>Títulos</vt:lpstr>
      </vt:variant>
      <vt:variant>
        <vt:i4>56</vt:i4>
      </vt:variant>
    </vt:vector>
  </HeadingPairs>
  <TitlesOfParts>
    <vt:vector size="57" baseType="lpstr">
      <vt:lpstr/>
      <vt:lpstr>Condiciones generales</vt:lpstr>
      <vt:lpstr>Condiciones generales</vt:lpstr>
      <vt:lpstr>Base Legal</vt:lpstr>
      <vt:lpstr/>
      <vt:lpstr/>
      <vt:lpstr/>
      <vt:lpstr/>
      <vt:lpstr>Condiciones y Procedimientos</vt:lpstr>
      <vt:lpstr>Bases</vt:lpstr>
      <vt:lpstr>Especificaciones Administrativas</vt:lpstr>
      <vt:lpstr/>
      <vt:lpstr>Especificaciones Técnicas</vt:lpstr>
      <vt:lpstr>Factores y Criterios de Evaluación</vt:lpstr>
      <vt:lpstr>Documentos Complementarios – Anexos</vt:lpstr>
      <vt:lpstr>Especificaciones Administrativas</vt:lpstr>
      <vt:lpstr>Conducción del Proceso</vt:lpstr>
      <vt:lpstr>Tipo de proceso</vt:lpstr>
      <vt:lpstr>Plazos del Concurso</vt:lpstr>
      <vt:lpstr>Idioma</vt:lpstr>
      <vt:lpstr>Comunicaciones</vt:lpstr>
      <vt:lpstr>Postores</vt:lpstr>
      <vt:lpstr>Etapas del Concurso</vt:lpstr>
      <vt:lpstr>Convocatoria</vt:lpstr>
      <vt:lpstr>Formulación y Absolución de Consultas</vt:lpstr>
      <vt:lpstr>Presentación de Propuestas</vt:lpstr>
      <vt:lpstr>Apertura de Sobres y Evaluación de propuestas</vt:lpstr>
      <vt:lpstr>Adjudicación y Consentimiento de la Buena Pro</vt:lpstr>
      <vt:lpstr>Concurso Desierto</vt:lpstr>
      <vt:lpstr>Impugnación</vt:lpstr>
      <vt:lpstr>Firma del Contrato</vt:lpstr>
      <vt:lpstr>Garantías</vt:lpstr>
      <vt:lpstr>Especificaciones técnicas</vt:lpstr>
      <vt:lpstr>Factores y criterios de evaluación</vt:lpstr>
      <vt:lpstr/>
      <vt:lpstr>Puntaje de la Propuesta Técnica (PPT)</vt:lpstr>
      <vt:lpstr>Puntaje de la Propuesta Económica</vt:lpstr>
      <vt:lpstr/>
      <vt:lpstr>Las Propuestas Económicas se expresarán en soles e incluirán el costo del servic</vt:lpstr>
      <vt:lpstr>En la Propuesta Económica se deberá presentar la información desagregada a fin d</vt:lpstr>
      <vt:lpstr>Para efectos comparativos, las PROPUESTAS ECONÓMICAS válidas recibidas de cada p</vt:lpstr>
      <vt:lpstr>Puntaje Final del Postor </vt:lpstr>
      <vt:lpstr>Definición de la Oferta Ganadora (Adjudicación de la Buena Pro)</vt:lpstr>
      <vt:lpstr>Acreditación de las experiencias mínimas y de las experiencias adicionales que o</vt:lpstr>
      <vt:lpstr>Sometimiento a las Bases e Interpretación</vt:lpstr>
      <vt:lpstr/>
      <vt:lpstr>La sola presentación de los documentos exigidos en las Bases implica el pleno co</vt:lpstr>
      <vt:lpstr/>
      <vt:lpstr/>
      <vt:lpstr/>
      <vt:lpstr/>
      <vt:lpstr/>
      <vt:lpstr/>
      <vt:lpstr/>
      <vt:lpstr/>
      <vt:lpstr>Documentos Complementarios – Anexos</vt:lpstr>
      <vt:lpstr>TÉRMINOS DE REFERENCIA </vt:lpstr>
    </vt:vector>
  </TitlesOfParts>
  <Company/>
  <LinksUpToDate>false</LinksUpToDate>
  <CharactersWithSpaces>247857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 Lazo</dc:creator>
  <cp:keywords/>
  <dc:description/>
  <cp:lastModifiedBy>Maria Luisa Castillo Salazar</cp:lastModifiedBy>
  <cp:revision>3</cp:revision>
  <cp:lastPrinted>2026-03-13T15:06:00Z</cp:lastPrinted>
  <dcterms:created xsi:type="dcterms:W3CDTF">2026-07-21T17:28:00Z</dcterms:created>
  <dcterms:modified xsi:type="dcterms:W3CDTF">2026-07-21T18:01:00Z</dcterms:modified>
</cp:coreProperties>
</file>