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1B2BD" w14:textId="77777777" w:rsidR="00722F3D" w:rsidRDefault="00722F3D"/>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0875F3" w:rsidRPr="000875F3" w14:paraId="5D696F23" w14:textId="77777777" w:rsidTr="430A874F">
        <w:trPr>
          <w:trHeight w:val="12912"/>
        </w:trPr>
        <w:tc>
          <w:tcPr>
            <w:tcW w:w="9360" w:type="dxa"/>
            <w:tcBorders>
              <w:top w:val="threeDEmboss" w:sz="12" w:space="0" w:color="auto"/>
              <w:left w:val="threeDEmboss" w:sz="12" w:space="0" w:color="auto"/>
              <w:bottom w:val="threeDEmboss" w:sz="12" w:space="0" w:color="auto"/>
              <w:right w:val="threeDEmboss" w:sz="12" w:space="0" w:color="auto"/>
            </w:tcBorders>
            <w:vAlign w:val="center"/>
          </w:tcPr>
          <w:p w14:paraId="7F56E73B" w14:textId="77777777" w:rsidR="00722F3D" w:rsidRDefault="00722F3D" w:rsidP="00691284">
            <w:pPr>
              <w:spacing w:after="0" w:line="277" w:lineRule="auto"/>
              <w:jc w:val="center"/>
              <w:rPr>
                <w:rFonts w:ascii="Arial" w:hAnsi="Arial" w:cs="Arial"/>
                <w:b/>
                <w:sz w:val="21"/>
                <w:szCs w:val="21"/>
                <w:lang w:val="es-PE"/>
              </w:rPr>
            </w:pPr>
          </w:p>
          <w:p w14:paraId="7E3F458A" w14:textId="77777777" w:rsidR="00722F3D" w:rsidRDefault="00722F3D" w:rsidP="00691284">
            <w:pPr>
              <w:spacing w:after="0" w:line="277" w:lineRule="auto"/>
              <w:jc w:val="center"/>
              <w:rPr>
                <w:rFonts w:ascii="Arial" w:hAnsi="Arial" w:cs="Arial"/>
                <w:b/>
                <w:sz w:val="21"/>
                <w:szCs w:val="21"/>
                <w:lang w:val="es-PE"/>
              </w:rPr>
            </w:pPr>
          </w:p>
          <w:p w14:paraId="0E2098DB" w14:textId="77777777" w:rsidR="00722F3D" w:rsidRDefault="00722F3D" w:rsidP="00691284">
            <w:pPr>
              <w:spacing w:after="0" w:line="277" w:lineRule="auto"/>
              <w:jc w:val="center"/>
              <w:rPr>
                <w:rFonts w:ascii="Arial" w:hAnsi="Arial" w:cs="Arial"/>
                <w:b/>
                <w:sz w:val="21"/>
                <w:szCs w:val="21"/>
                <w:lang w:val="es-PE"/>
              </w:rPr>
            </w:pPr>
          </w:p>
          <w:p w14:paraId="1C6B3515" w14:textId="40A82858" w:rsidR="00B908F7" w:rsidRPr="004B43D1" w:rsidRDefault="00B908F7" w:rsidP="00691284">
            <w:pPr>
              <w:spacing w:after="0" w:line="277" w:lineRule="auto"/>
              <w:jc w:val="center"/>
              <w:rPr>
                <w:rFonts w:ascii="Arial" w:hAnsi="Arial" w:cs="Arial"/>
                <w:b/>
                <w:sz w:val="21"/>
                <w:szCs w:val="21"/>
                <w:lang w:val="es-PE"/>
              </w:rPr>
            </w:pPr>
            <w:r w:rsidRPr="004B43D1">
              <w:rPr>
                <w:rFonts w:ascii="Arial" w:hAnsi="Arial" w:cs="Arial"/>
                <w:b/>
                <w:sz w:val="21"/>
                <w:szCs w:val="21"/>
                <w:lang w:val="es-PE"/>
              </w:rPr>
              <w:t>BASES</w:t>
            </w:r>
          </w:p>
          <w:p w14:paraId="4372148F" w14:textId="1E49FFEE" w:rsidR="00A339E9" w:rsidRPr="004B43D1" w:rsidRDefault="00A339E9" w:rsidP="00691284">
            <w:pPr>
              <w:spacing w:after="0" w:line="277" w:lineRule="auto"/>
              <w:jc w:val="center"/>
              <w:rPr>
                <w:rFonts w:ascii="Arial" w:hAnsi="Arial" w:cs="Arial"/>
                <w:b/>
                <w:sz w:val="21"/>
                <w:szCs w:val="21"/>
                <w:lang w:val="es-PE"/>
              </w:rPr>
            </w:pPr>
          </w:p>
          <w:p w14:paraId="3CFE03F5" w14:textId="38748896" w:rsidR="004843CC" w:rsidRPr="004B43D1" w:rsidRDefault="004843CC" w:rsidP="00691284">
            <w:pPr>
              <w:spacing w:after="0" w:line="277" w:lineRule="auto"/>
              <w:jc w:val="center"/>
              <w:rPr>
                <w:rFonts w:ascii="Arial" w:hAnsi="Arial" w:cs="Arial"/>
                <w:b/>
                <w:sz w:val="21"/>
                <w:szCs w:val="21"/>
                <w:lang w:val="es-PE"/>
              </w:rPr>
            </w:pPr>
          </w:p>
          <w:p w14:paraId="57E01BC0" w14:textId="77777777" w:rsidR="00B908F7" w:rsidRPr="004B43D1" w:rsidRDefault="00B908F7" w:rsidP="00AE0975">
            <w:pPr>
              <w:spacing w:after="0" w:line="277" w:lineRule="auto"/>
              <w:jc w:val="center"/>
              <w:rPr>
                <w:rFonts w:ascii="Arial" w:hAnsi="Arial" w:cs="Arial"/>
                <w:b/>
                <w:sz w:val="21"/>
                <w:szCs w:val="21"/>
                <w:lang w:val="es-PE"/>
              </w:rPr>
            </w:pPr>
          </w:p>
          <w:p w14:paraId="4B958CA3" w14:textId="4C11E431" w:rsidR="00B908F7" w:rsidRPr="004B43D1" w:rsidRDefault="00B908F7" w:rsidP="00691284">
            <w:pPr>
              <w:spacing w:after="0" w:line="277" w:lineRule="auto"/>
              <w:jc w:val="center"/>
              <w:rPr>
                <w:rFonts w:ascii="Arial" w:hAnsi="Arial" w:cs="Arial"/>
                <w:b/>
                <w:sz w:val="21"/>
                <w:szCs w:val="21"/>
                <w:lang w:val="es-PE"/>
              </w:rPr>
            </w:pPr>
            <w:r w:rsidRPr="004B43D1">
              <w:rPr>
                <w:rFonts w:ascii="Arial" w:hAnsi="Arial" w:cs="Arial"/>
                <w:b/>
                <w:sz w:val="21"/>
                <w:szCs w:val="21"/>
                <w:lang w:val="es-PE"/>
              </w:rPr>
              <w:t xml:space="preserve">CONCURSO </w:t>
            </w:r>
            <w:r w:rsidR="00633FE0" w:rsidRPr="004B43D1">
              <w:rPr>
                <w:rFonts w:ascii="Arial" w:hAnsi="Arial" w:cs="Arial"/>
                <w:b/>
                <w:sz w:val="21"/>
                <w:szCs w:val="21"/>
                <w:lang w:val="es-PE"/>
              </w:rPr>
              <w:t xml:space="preserve">PÚBLICO </w:t>
            </w:r>
            <w:r w:rsidR="00A37A46" w:rsidRPr="004B43D1">
              <w:rPr>
                <w:rFonts w:ascii="Arial" w:hAnsi="Arial" w:cs="Arial"/>
                <w:b/>
                <w:sz w:val="21"/>
                <w:szCs w:val="21"/>
                <w:lang w:val="es-PE"/>
              </w:rPr>
              <w:t>N</w:t>
            </w:r>
            <w:r w:rsidR="00200490" w:rsidRPr="004B43D1">
              <w:rPr>
                <w:rFonts w:ascii="Arial" w:hAnsi="Arial" w:cs="Arial"/>
                <w:b/>
                <w:sz w:val="21"/>
                <w:szCs w:val="21"/>
                <w:lang w:val="es-PE"/>
              </w:rPr>
              <w:t>ro.</w:t>
            </w:r>
            <w:r w:rsidR="00A37A46" w:rsidRPr="004B43D1">
              <w:rPr>
                <w:rFonts w:ascii="Arial" w:hAnsi="Arial" w:cs="Arial"/>
                <w:b/>
                <w:sz w:val="21"/>
                <w:szCs w:val="21"/>
                <w:lang w:val="es-PE"/>
              </w:rPr>
              <w:t xml:space="preserve"> </w:t>
            </w:r>
            <w:r w:rsidR="006F3708">
              <w:rPr>
                <w:rFonts w:ascii="Arial" w:hAnsi="Arial" w:cs="Arial"/>
                <w:b/>
                <w:sz w:val="21"/>
                <w:szCs w:val="21"/>
                <w:lang w:val="es-PE"/>
              </w:rPr>
              <w:t>001</w:t>
            </w:r>
            <w:r w:rsidR="009C643F" w:rsidRPr="002478C3">
              <w:rPr>
                <w:rFonts w:ascii="Arial" w:hAnsi="Arial" w:cs="Arial"/>
                <w:b/>
                <w:sz w:val="21"/>
                <w:szCs w:val="21"/>
                <w:lang w:val="es-PE"/>
              </w:rPr>
              <w:t>-</w:t>
            </w:r>
            <w:r w:rsidR="00F6116E" w:rsidRPr="002478C3">
              <w:rPr>
                <w:rFonts w:ascii="Arial" w:hAnsi="Arial" w:cs="Arial"/>
                <w:b/>
                <w:sz w:val="21"/>
                <w:szCs w:val="21"/>
                <w:lang w:val="es-PE"/>
              </w:rPr>
              <w:t>202</w:t>
            </w:r>
            <w:r w:rsidR="006F3708">
              <w:rPr>
                <w:rFonts w:ascii="Arial" w:hAnsi="Arial" w:cs="Arial"/>
                <w:b/>
                <w:sz w:val="21"/>
                <w:szCs w:val="21"/>
                <w:lang w:val="es-PE"/>
              </w:rPr>
              <w:t>6-SSE</w:t>
            </w:r>
          </w:p>
          <w:p w14:paraId="434114AB" w14:textId="77777777" w:rsidR="00B908F7" w:rsidRPr="004B43D1" w:rsidRDefault="00B908F7" w:rsidP="0060724B">
            <w:pPr>
              <w:spacing w:after="0" w:line="277" w:lineRule="auto"/>
              <w:rPr>
                <w:rFonts w:ascii="Arial" w:hAnsi="Arial" w:cs="Arial"/>
                <w:b/>
                <w:sz w:val="21"/>
                <w:szCs w:val="21"/>
                <w:lang w:val="es-PE"/>
              </w:rPr>
            </w:pPr>
          </w:p>
          <w:p w14:paraId="6D8ECA8E" w14:textId="32A9C4AB" w:rsidR="00A339E9" w:rsidRPr="004B43D1" w:rsidRDefault="00A339E9" w:rsidP="00691284">
            <w:pPr>
              <w:spacing w:after="0" w:line="277" w:lineRule="auto"/>
              <w:jc w:val="center"/>
              <w:rPr>
                <w:rFonts w:ascii="Arial" w:hAnsi="Arial" w:cs="Arial"/>
                <w:b/>
                <w:sz w:val="21"/>
                <w:szCs w:val="21"/>
                <w:lang w:val="es-PE"/>
              </w:rPr>
            </w:pPr>
          </w:p>
          <w:p w14:paraId="02DF190F" w14:textId="77777777" w:rsidR="00A339E9" w:rsidRPr="004B43D1" w:rsidRDefault="00A339E9" w:rsidP="0060724B">
            <w:pPr>
              <w:spacing w:after="0" w:line="277" w:lineRule="auto"/>
              <w:rPr>
                <w:rFonts w:ascii="Arial" w:hAnsi="Arial" w:cs="Arial"/>
                <w:b/>
                <w:sz w:val="21"/>
                <w:szCs w:val="21"/>
                <w:lang w:val="es-PE"/>
              </w:rPr>
            </w:pPr>
          </w:p>
          <w:p w14:paraId="433B11C8" w14:textId="262F34E3" w:rsidR="00B908F7" w:rsidRPr="004B43D1" w:rsidRDefault="001E1537" w:rsidP="00FD7F93">
            <w:pPr>
              <w:spacing w:after="0" w:line="277" w:lineRule="auto"/>
              <w:ind w:left="360" w:right="353"/>
              <w:jc w:val="center"/>
              <w:rPr>
                <w:rFonts w:ascii="Arial" w:hAnsi="Arial" w:cs="Arial"/>
                <w:b/>
                <w:sz w:val="21"/>
                <w:szCs w:val="21"/>
                <w:lang w:val="es-PE"/>
              </w:rPr>
            </w:pPr>
            <w:r w:rsidRPr="004B43D1">
              <w:rPr>
                <w:rFonts w:ascii="Arial" w:hAnsi="Arial" w:cs="Arial"/>
                <w:b/>
                <w:sz w:val="21"/>
                <w:szCs w:val="21"/>
                <w:lang w:val="es-PE"/>
              </w:rPr>
              <w:t>CONTRATACIÓN</w:t>
            </w:r>
            <w:r w:rsidRPr="004B43D1">
              <w:rPr>
                <w:sz w:val="21"/>
                <w:szCs w:val="21"/>
                <w:lang w:val="es-PE"/>
              </w:rPr>
              <w:t xml:space="preserve"> </w:t>
            </w:r>
            <w:r w:rsidRPr="004B43D1">
              <w:rPr>
                <w:rFonts w:ascii="Arial" w:hAnsi="Arial" w:cs="Arial"/>
                <w:b/>
                <w:sz w:val="21"/>
                <w:szCs w:val="21"/>
                <w:lang w:val="es-PE"/>
              </w:rPr>
              <w:t>DE</w:t>
            </w:r>
            <w:r w:rsidR="00016A12" w:rsidRPr="004B43D1">
              <w:rPr>
                <w:rFonts w:ascii="Arial" w:hAnsi="Arial" w:cs="Arial"/>
                <w:b/>
                <w:sz w:val="21"/>
                <w:szCs w:val="21"/>
                <w:lang w:val="es-PE"/>
              </w:rPr>
              <w:t xml:space="preserve">L SERVICIO DE SUPERVISIÓN </w:t>
            </w:r>
            <w:r w:rsidR="00366E63" w:rsidRPr="004B43D1">
              <w:rPr>
                <w:rFonts w:ascii="Arial" w:hAnsi="Arial" w:cs="Arial"/>
                <w:b/>
                <w:sz w:val="21"/>
                <w:szCs w:val="21"/>
                <w:lang w:val="es-PE"/>
              </w:rPr>
              <w:t xml:space="preserve">ESPECIALIZADA </w:t>
            </w:r>
            <w:r w:rsidR="00016A12" w:rsidRPr="004B43D1">
              <w:rPr>
                <w:rFonts w:ascii="Arial" w:hAnsi="Arial" w:cs="Arial"/>
                <w:b/>
                <w:sz w:val="21"/>
                <w:szCs w:val="21"/>
                <w:lang w:val="es-PE"/>
              </w:rPr>
              <w:t>DEL</w:t>
            </w:r>
            <w:r w:rsidR="0438AC03" w:rsidRPr="004B43D1">
              <w:rPr>
                <w:rFonts w:ascii="Arial" w:hAnsi="Arial" w:cs="Arial"/>
                <w:b/>
                <w:sz w:val="21"/>
                <w:szCs w:val="21"/>
                <w:lang w:val="es-PE"/>
              </w:rPr>
              <w:t xml:space="preserve"> PROYECTO</w:t>
            </w:r>
            <w:r w:rsidR="00016A12" w:rsidRPr="004B43D1">
              <w:rPr>
                <w:rFonts w:ascii="Arial" w:hAnsi="Arial" w:cs="Arial"/>
                <w:b/>
                <w:sz w:val="21"/>
                <w:szCs w:val="21"/>
                <w:lang w:val="es-PE"/>
              </w:rPr>
              <w:t xml:space="preserve"> “</w:t>
            </w:r>
            <w:r w:rsidR="1688A947" w:rsidRPr="004B43D1">
              <w:rPr>
                <w:rFonts w:ascii="Arial" w:hAnsi="Arial" w:cs="Arial"/>
                <w:b/>
                <w:sz w:val="21"/>
                <w:szCs w:val="21"/>
              </w:rPr>
              <w:t>MEJORAMIENTO DEL SISTEMA DE ALCANTARILLADO Y TRATAMIENTO DE AGUAS SERVIDAS DE LA CIUDAD DE PUERTO MALDONADO - DISTRITO DE TAMBOPATA, PROVINCIA DE TAMBOPATA, DEPARTAMENTO DE MADRE DE DIOS”.</w:t>
            </w:r>
          </w:p>
          <w:p w14:paraId="737CFDDB" w14:textId="04D2E63A" w:rsidR="00B908F7" w:rsidRPr="004B43D1" w:rsidRDefault="00B908F7" w:rsidP="00691284">
            <w:pPr>
              <w:spacing w:after="0" w:line="277" w:lineRule="auto"/>
              <w:ind w:left="360"/>
              <w:jc w:val="center"/>
              <w:rPr>
                <w:rFonts w:ascii="Arial" w:hAnsi="Arial" w:cs="Arial"/>
                <w:b/>
                <w:sz w:val="21"/>
                <w:szCs w:val="21"/>
                <w:lang w:val="es-PE"/>
              </w:rPr>
            </w:pPr>
          </w:p>
          <w:p w14:paraId="1D23B3F2" w14:textId="77777777" w:rsidR="00B908F7" w:rsidRPr="004B43D1" w:rsidRDefault="00B908F7" w:rsidP="00691284">
            <w:pPr>
              <w:spacing w:after="0" w:line="277" w:lineRule="auto"/>
              <w:jc w:val="center"/>
              <w:rPr>
                <w:rFonts w:ascii="Arial" w:hAnsi="Arial" w:cs="Arial"/>
                <w:b/>
                <w:sz w:val="21"/>
                <w:szCs w:val="21"/>
                <w:lang w:val="es-PE"/>
              </w:rPr>
            </w:pPr>
          </w:p>
          <w:p w14:paraId="0B3982EF" w14:textId="77777777" w:rsidR="00B908F7" w:rsidRPr="004B43D1" w:rsidRDefault="00B908F7" w:rsidP="00691284">
            <w:pPr>
              <w:spacing w:after="0" w:line="277" w:lineRule="auto"/>
              <w:jc w:val="center"/>
              <w:rPr>
                <w:rFonts w:ascii="Arial" w:hAnsi="Arial" w:cs="Arial"/>
                <w:b/>
                <w:sz w:val="21"/>
                <w:szCs w:val="21"/>
                <w:lang w:val="es-PE"/>
              </w:rPr>
            </w:pPr>
          </w:p>
          <w:p w14:paraId="3860B71C" w14:textId="77777777" w:rsidR="00B908F7" w:rsidRPr="004B43D1" w:rsidRDefault="00B908F7" w:rsidP="00691284">
            <w:pPr>
              <w:spacing w:after="0" w:line="277" w:lineRule="auto"/>
              <w:jc w:val="center"/>
              <w:rPr>
                <w:rFonts w:ascii="Arial" w:hAnsi="Arial" w:cs="Arial"/>
                <w:b/>
                <w:sz w:val="21"/>
                <w:szCs w:val="21"/>
                <w:lang w:val="es-PE"/>
              </w:rPr>
            </w:pPr>
          </w:p>
          <w:p w14:paraId="52898ABB" w14:textId="0F5F909E" w:rsidR="00B908F7" w:rsidRPr="004B43D1" w:rsidRDefault="00A919FD" w:rsidP="430A874F">
            <w:pPr>
              <w:spacing w:after="0" w:line="277" w:lineRule="auto"/>
              <w:jc w:val="center"/>
              <w:rPr>
                <w:rFonts w:ascii="Arial" w:hAnsi="Arial" w:cs="Arial"/>
                <w:b/>
                <w:sz w:val="21"/>
                <w:szCs w:val="21"/>
                <w:lang w:val="es-PE"/>
              </w:rPr>
            </w:pPr>
            <w:r>
              <w:rPr>
                <w:rFonts w:ascii="Arial" w:hAnsi="Arial" w:cs="Arial"/>
                <w:b/>
                <w:sz w:val="21"/>
                <w:szCs w:val="21"/>
                <w:lang w:val="es-PE"/>
              </w:rPr>
              <w:t>MAYO</w:t>
            </w:r>
            <w:r w:rsidR="00FE5962" w:rsidRPr="004B43D1">
              <w:rPr>
                <w:rFonts w:ascii="Arial" w:hAnsi="Arial" w:cs="Arial"/>
                <w:b/>
                <w:sz w:val="21"/>
                <w:szCs w:val="21"/>
                <w:lang w:val="es-PE"/>
              </w:rPr>
              <w:t xml:space="preserve"> </w:t>
            </w:r>
            <w:r w:rsidR="00BC316E" w:rsidRPr="004B43D1">
              <w:rPr>
                <w:rFonts w:ascii="Arial" w:hAnsi="Arial" w:cs="Arial"/>
                <w:b/>
                <w:sz w:val="21"/>
                <w:szCs w:val="21"/>
                <w:lang w:val="es-PE"/>
              </w:rPr>
              <w:t>DE 202</w:t>
            </w:r>
            <w:r w:rsidR="00592D64" w:rsidRPr="004B43D1">
              <w:rPr>
                <w:rFonts w:ascii="Arial" w:hAnsi="Arial" w:cs="Arial"/>
                <w:b/>
                <w:sz w:val="21"/>
                <w:szCs w:val="21"/>
                <w:lang w:val="es-PE"/>
              </w:rPr>
              <w:t>6</w:t>
            </w:r>
          </w:p>
          <w:p w14:paraId="5A8B1B46" w14:textId="77777777" w:rsidR="007008B9" w:rsidRPr="004B43D1" w:rsidRDefault="007008B9" w:rsidP="00691284">
            <w:pPr>
              <w:spacing w:after="0" w:line="277" w:lineRule="auto"/>
              <w:rPr>
                <w:rFonts w:ascii="Arial" w:hAnsi="Arial" w:cs="Arial"/>
                <w:sz w:val="21"/>
                <w:szCs w:val="21"/>
                <w:lang w:val="es-PE"/>
              </w:rPr>
            </w:pPr>
          </w:p>
          <w:p w14:paraId="5D5480AE" w14:textId="77777777" w:rsidR="00291868" w:rsidRPr="004B43D1" w:rsidRDefault="00291868" w:rsidP="00291868">
            <w:pPr>
              <w:rPr>
                <w:rFonts w:ascii="Arial" w:hAnsi="Arial" w:cs="Arial"/>
                <w:sz w:val="21"/>
                <w:szCs w:val="21"/>
                <w:lang w:val="es-PE"/>
              </w:rPr>
            </w:pPr>
          </w:p>
          <w:p w14:paraId="130F12F5" w14:textId="77777777" w:rsidR="00291868" w:rsidRPr="004B43D1" w:rsidRDefault="00291868" w:rsidP="00291868">
            <w:pPr>
              <w:rPr>
                <w:rFonts w:ascii="Arial" w:hAnsi="Arial" w:cs="Arial"/>
                <w:b/>
                <w:sz w:val="21"/>
                <w:szCs w:val="21"/>
                <w:u w:val="single"/>
                <w:lang w:val="es-PE"/>
              </w:rPr>
            </w:pPr>
          </w:p>
          <w:p w14:paraId="57807DC2" w14:textId="77777777" w:rsidR="00B94A81" w:rsidRPr="004B43D1" w:rsidRDefault="00B94A81" w:rsidP="00B94A81">
            <w:pPr>
              <w:rPr>
                <w:rFonts w:ascii="Arial" w:hAnsi="Arial" w:cs="Arial"/>
                <w:sz w:val="21"/>
                <w:szCs w:val="21"/>
                <w:lang w:val="es-PE"/>
              </w:rPr>
            </w:pPr>
          </w:p>
          <w:p w14:paraId="08751459" w14:textId="77777777" w:rsidR="00B94A81" w:rsidRPr="004B43D1" w:rsidRDefault="00B94A81" w:rsidP="00B94A81">
            <w:pPr>
              <w:rPr>
                <w:rFonts w:ascii="Arial" w:hAnsi="Arial" w:cs="Arial"/>
                <w:b/>
                <w:sz w:val="21"/>
                <w:szCs w:val="21"/>
                <w:u w:val="single"/>
                <w:lang w:val="es-PE"/>
              </w:rPr>
            </w:pPr>
          </w:p>
          <w:p w14:paraId="47F00129" w14:textId="2F46A9D2" w:rsidR="00B94A81" w:rsidRPr="004B43D1" w:rsidRDefault="00B94A81" w:rsidP="00B94A81">
            <w:pPr>
              <w:rPr>
                <w:rFonts w:ascii="Arial" w:hAnsi="Arial" w:cs="Arial"/>
                <w:sz w:val="21"/>
                <w:szCs w:val="21"/>
                <w:lang w:val="es-PE"/>
              </w:rPr>
            </w:pPr>
          </w:p>
        </w:tc>
      </w:tr>
    </w:tbl>
    <w:p w14:paraId="2CFE340C" w14:textId="77777777" w:rsidR="003F62CB" w:rsidRPr="004B43D1" w:rsidRDefault="003F62CB" w:rsidP="00EB7BB7">
      <w:pPr>
        <w:rPr>
          <w:rFonts w:ascii="Arial" w:hAnsi="Arial" w:cs="Arial"/>
          <w:sz w:val="21"/>
          <w:szCs w:val="21"/>
          <w:lang w:val="es-PE"/>
        </w:rPr>
        <w:sectPr w:rsidR="003F62CB" w:rsidRPr="004B43D1" w:rsidSect="000423F7">
          <w:headerReference w:type="default" r:id="rId11"/>
          <w:footerReference w:type="default" r:id="rId12"/>
          <w:headerReference w:type="first" r:id="rId13"/>
          <w:footerReference w:type="first" r:id="rId14"/>
          <w:pgSz w:w="11906" w:h="16838"/>
          <w:pgMar w:top="2104" w:right="1418" w:bottom="992" w:left="1701" w:header="709" w:footer="448" w:gutter="0"/>
          <w:cols w:space="708"/>
          <w:titlePg/>
          <w:docGrid w:linePitch="360"/>
        </w:sectPr>
      </w:pPr>
    </w:p>
    <w:p w14:paraId="1756FB7F" w14:textId="77777777" w:rsidR="00B908F7" w:rsidRPr="004B43D1" w:rsidRDefault="00B908F7" w:rsidP="00691284">
      <w:pPr>
        <w:spacing w:after="0" w:line="277" w:lineRule="auto"/>
        <w:jc w:val="both"/>
        <w:rPr>
          <w:rFonts w:ascii="Arial" w:hAnsi="Arial" w:cs="Arial"/>
          <w:sz w:val="21"/>
          <w:szCs w:val="21"/>
          <w:lang w:val="es-PE"/>
        </w:rPr>
      </w:pPr>
    </w:p>
    <w:p w14:paraId="7EFAEA62" w14:textId="3B46FD32" w:rsidR="00B908F7" w:rsidRPr="004B43D1" w:rsidRDefault="00B908F7" w:rsidP="00223FF0">
      <w:pPr>
        <w:pStyle w:val="Ttulo1"/>
        <w:numPr>
          <w:ilvl w:val="0"/>
          <w:numId w:val="1"/>
        </w:numPr>
        <w:spacing w:before="0" w:after="0" w:line="277" w:lineRule="auto"/>
        <w:ind w:left="567" w:hanging="567"/>
        <w:rPr>
          <w:rFonts w:ascii="Arial" w:hAnsi="Arial" w:cs="Arial"/>
          <w:sz w:val="21"/>
          <w:szCs w:val="21"/>
          <w:lang w:val="es-PE"/>
        </w:rPr>
      </w:pPr>
      <w:r w:rsidRPr="004B43D1">
        <w:rPr>
          <w:rFonts w:ascii="Arial" w:hAnsi="Arial" w:cs="Arial"/>
          <w:sz w:val="21"/>
          <w:szCs w:val="21"/>
          <w:lang w:val="es-PE"/>
        </w:rPr>
        <w:t>Condiciones generales</w:t>
      </w:r>
    </w:p>
    <w:p w14:paraId="3408C820" w14:textId="77777777" w:rsidR="00CB5A80" w:rsidRPr="004B43D1" w:rsidRDefault="00CB5A80" w:rsidP="00CB5A80">
      <w:pPr>
        <w:spacing w:after="0" w:line="277" w:lineRule="auto"/>
        <w:ind w:left="1080"/>
        <w:jc w:val="both"/>
        <w:rPr>
          <w:rFonts w:ascii="Arial" w:hAnsi="Arial" w:cs="Arial"/>
          <w:b/>
          <w:sz w:val="21"/>
          <w:szCs w:val="21"/>
          <w:lang w:val="es-PE"/>
        </w:rPr>
      </w:pPr>
    </w:p>
    <w:p w14:paraId="195C6D8D" w14:textId="549443C0" w:rsidR="00B908F7" w:rsidRPr="004B43D1" w:rsidRDefault="00B908F7" w:rsidP="002F79E0">
      <w:pPr>
        <w:pStyle w:val="Ttulo1"/>
        <w:numPr>
          <w:ilvl w:val="1"/>
          <w:numId w:val="11"/>
        </w:numPr>
        <w:spacing w:before="0" w:after="0" w:line="277" w:lineRule="auto"/>
        <w:ind w:left="1134" w:hanging="567"/>
        <w:rPr>
          <w:rFonts w:ascii="Arial" w:hAnsi="Arial" w:cs="Arial"/>
          <w:sz w:val="21"/>
          <w:szCs w:val="21"/>
          <w:lang w:val="es-PE"/>
        </w:rPr>
      </w:pPr>
      <w:r w:rsidRPr="004B43D1">
        <w:rPr>
          <w:rFonts w:ascii="Arial" w:hAnsi="Arial" w:cs="Arial"/>
          <w:sz w:val="21"/>
          <w:szCs w:val="21"/>
          <w:lang w:val="es-PE"/>
        </w:rPr>
        <w:t>Condiciones generales</w:t>
      </w:r>
    </w:p>
    <w:p w14:paraId="29EB010F" w14:textId="38FA0CDB" w:rsidR="00B06C64" w:rsidRPr="004B43D1" w:rsidRDefault="00B908F7" w:rsidP="430A874F">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El </w:t>
      </w:r>
      <w:r w:rsidR="00FD209E" w:rsidRPr="004B43D1">
        <w:rPr>
          <w:rFonts w:ascii="Arial" w:hAnsi="Arial" w:cs="Arial"/>
          <w:sz w:val="21"/>
          <w:szCs w:val="21"/>
          <w:lang w:val="es-PE"/>
        </w:rPr>
        <w:t xml:space="preserve">proceso de selección </w:t>
      </w:r>
      <w:r w:rsidR="00B453B2" w:rsidRPr="004B43D1">
        <w:rPr>
          <w:rFonts w:ascii="Arial" w:hAnsi="Arial" w:cs="Arial"/>
          <w:sz w:val="21"/>
          <w:szCs w:val="21"/>
          <w:lang w:val="es-PE"/>
        </w:rPr>
        <w:t xml:space="preserve">que se tramita mediante </w:t>
      </w:r>
      <w:r w:rsidR="00FA055E" w:rsidRPr="004B43D1">
        <w:rPr>
          <w:rFonts w:ascii="Arial" w:hAnsi="Arial" w:cs="Arial"/>
          <w:sz w:val="21"/>
          <w:szCs w:val="21"/>
          <w:lang w:val="es-PE"/>
        </w:rPr>
        <w:t xml:space="preserve">la modalidad de </w:t>
      </w:r>
      <w:r w:rsidRPr="004B43D1">
        <w:rPr>
          <w:rFonts w:ascii="Arial" w:hAnsi="Arial" w:cs="Arial"/>
          <w:sz w:val="21"/>
          <w:szCs w:val="21"/>
          <w:lang w:val="es-PE"/>
        </w:rPr>
        <w:t xml:space="preserve">Concurso </w:t>
      </w:r>
      <w:r w:rsidR="00633FE0" w:rsidRPr="004B43D1">
        <w:rPr>
          <w:rFonts w:ascii="Arial" w:hAnsi="Arial" w:cs="Arial"/>
          <w:sz w:val="21"/>
          <w:szCs w:val="21"/>
          <w:lang w:val="es-PE"/>
        </w:rPr>
        <w:t>Público</w:t>
      </w:r>
      <w:r w:rsidRPr="004B43D1">
        <w:rPr>
          <w:rFonts w:ascii="Arial" w:hAnsi="Arial" w:cs="Arial"/>
          <w:sz w:val="21"/>
          <w:szCs w:val="21"/>
          <w:lang w:val="es-PE"/>
        </w:rPr>
        <w:t xml:space="preserve"> (en adelante</w:t>
      </w:r>
      <w:r w:rsidR="00916644" w:rsidRPr="004B43D1">
        <w:rPr>
          <w:rFonts w:ascii="Arial" w:hAnsi="Arial" w:cs="Arial"/>
          <w:sz w:val="21"/>
          <w:szCs w:val="21"/>
          <w:lang w:val="es-PE"/>
        </w:rPr>
        <w:t>,</w:t>
      </w:r>
      <w:r w:rsidRPr="004B43D1">
        <w:rPr>
          <w:rFonts w:ascii="Arial" w:hAnsi="Arial" w:cs="Arial"/>
          <w:sz w:val="21"/>
          <w:szCs w:val="21"/>
          <w:lang w:val="es-PE"/>
        </w:rPr>
        <w:t xml:space="preserve"> Concurso)</w:t>
      </w:r>
      <w:r w:rsidRPr="004B43D1" w:rsidDel="0005078A">
        <w:rPr>
          <w:rFonts w:ascii="Arial" w:hAnsi="Arial" w:cs="Arial"/>
          <w:sz w:val="21"/>
          <w:szCs w:val="21"/>
          <w:lang w:val="es-PE"/>
        </w:rPr>
        <w:t xml:space="preserve"> </w:t>
      </w:r>
      <w:r w:rsidR="00B06C64" w:rsidRPr="004B43D1">
        <w:rPr>
          <w:rFonts w:ascii="Arial" w:hAnsi="Arial" w:cs="Arial"/>
          <w:sz w:val="21"/>
          <w:szCs w:val="21"/>
          <w:lang w:val="es-PE"/>
        </w:rPr>
        <w:t xml:space="preserve">tiene por objeto la </w:t>
      </w:r>
      <w:bookmarkStart w:id="0" w:name="_Hlk162013899"/>
      <w:r w:rsidR="00932B52" w:rsidRPr="004B43D1">
        <w:rPr>
          <w:rFonts w:ascii="Arial" w:hAnsi="Arial" w:cs="Arial"/>
          <w:sz w:val="21"/>
          <w:szCs w:val="21"/>
          <w:lang w:val="es-PE"/>
        </w:rPr>
        <w:t xml:space="preserve">selección </w:t>
      </w:r>
      <w:r w:rsidR="006671DF" w:rsidRPr="004B43D1">
        <w:rPr>
          <w:rFonts w:ascii="Arial" w:hAnsi="Arial" w:cs="Arial"/>
          <w:sz w:val="21"/>
          <w:szCs w:val="21"/>
          <w:lang w:val="es-PE"/>
        </w:rPr>
        <w:t>de</w:t>
      </w:r>
      <w:r w:rsidR="006D4AA0" w:rsidRPr="004B43D1">
        <w:rPr>
          <w:rFonts w:ascii="Arial" w:hAnsi="Arial" w:cs="Arial"/>
          <w:sz w:val="21"/>
          <w:szCs w:val="21"/>
          <w:lang w:val="es-PE"/>
        </w:rPr>
        <w:t xml:space="preserve"> una persona jurídica o </w:t>
      </w:r>
      <w:r w:rsidR="00CE3380" w:rsidRPr="004B43D1">
        <w:rPr>
          <w:rFonts w:ascii="Arial" w:hAnsi="Arial" w:cs="Arial"/>
          <w:sz w:val="21"/>
          <w:szCs w:val="21"/>
          <w:lang w:val="es-PE"/>
        </w:rPr>
        <w:t>c</w:t>
      </w:r>
      <w:r w:rsidR="006D4AA0" w:rsidRPr="004B43D1">
        <w:rPr>
          <w:rFonts w:ascii="Arial" w:hAnsi="Arial" w:cs="Arial"/>
          <w:sz w:val="21"/>
          <w:szCs w:val="21"/>
          <w:lang w:val="es-PE"/>
        </w:rPr>
        <w:t>onsorcio</w:t>
      </w:r>
      <w:r w:rsidR="006671DF" w:rsidRPr="004B43D1" w:rsidDel="003920E9">
        <w:rPr>
          <w:rFonts w:ascii="Arial" w:hAnsi="Arial" w:cs="Arial"/>
          <w:sz w:val="21"/>
          <w:szCs w:val="21"/>
          <w:lang w:val="es-PE"/>
        </w:rPr>
        <w:t xml:space="preserve"> </w:t>
      </w:r>
      <w:r w:rsidR="000D065C" w:rsidRPr="004B43D1">
        <w:rPr>
          <w:rFonts w:ascii="Arial" w:hAnsi="Arial" w:cs="Arial"/>
          <w:sz w:val="21"/>
          <w:szCs w:val="21"/>
          <w:lang w:val="es-PE"/>
        </w:rPr>
        <w:t>que brindará el servicio de supervisión especializada</w:t>
      </w:r>
      <w:r w:rsidR="0015175B" w:rsidRPr="004B43D1">
        <w:rPr>
          <w:rFonts w:ascii="Arial" w:hAnsi="Arial" w:cs="Arial"/>
          <w:sz w:val="21"/>
          <w:szCs w:val="21"/>
          <w:lang w:val="es-PE"/>
        </w:rPr>
        <w:t xml:space="preserve"> </w:t>
      </w:r>
      <w:r w:rsidR="000E4616" w:rsidRPr="004B43D1">
        <w:rPr>
          <w:rFonts w:ascii="Arial" w:hAnsi="Arial" w:cs="Arial"/>
          <w:sz w:val="21"/>
          <w:szCs w:val="21"/>
          <w:lang w:val="es-PE"/>
        </w:rPr>
        <w:t>del</w:t>
      </w:r>
      <w:r w:rsidR="1FC39EA6" w:rsidRPr="004B43D1">
        <w:rPr>
          <w:rFonts w:ascii="Arial" w:hAnsi="Arial" w:cs="Arial"/>
          <w:sz w:val="21"/>
          <w:szCs w:val="21"/>
          <w:lang w:val="es-PE"/>
        </w:rPr>
        <w:t xml:space="preserve"> proyecto “</w:t>
      </w:r>
      <w:r w:rsidR="1FC39EA6" w:rsidRPr="004B43D1">
        <w:rPr>
          <w:rFonts w:ascii="Arial" w:hAnsi="Arial" w:cs="Arial"/>
          <w:sz w:val="21"/>
          <w:szCs w:val="21"/>
        </w:rPr>
        <w:t>Mejoramiento del sistema de alcantarillado y tratamiento de aguas servidas de la ciudad de Puerto Maldonado - distrito de Tambopata, provincia de Tambopata, departamento de Madre de Dios”</w:t>
      </w:r>
      <w:r w:rsidR="007246E9" w:rsidRPr="004B43D1">
        <w:rPr>
          <w:rFonts w:ascii="Arial" w:hAnsi="Arial" w:cs="Arial"/>
          <w:sz w:val="21"/>
          <w:szCs w:val="21"/>
        </w:rPr>
        <w:t xml:space="preserve"> (en adelante, Proyecto)</w:t>
      </w:r>
      <w:r w:rsidR="00EC5AC1" w:rsidRPr="004B43D1">
        <w:rPr>
          <w:rFonts w:ascii="Arial" w:hAnsi="Arial" w:cs="Arial"/>
          <w:sz w:val="21"/>
          <w:szCs w:val="21"/>
        </w:rPr>
        <w:t xml:space="preserve"> </w:t>
      </w:r>
      <w:r w:rsidR="00EC5AC1" w:rsidRPr="004B43D1">
        <w:rPr>
          <w:rFonts w:ascii="Arial" w:hAnsi="Arial" w:cs="Arial"/>
          <w:sz w:val="21"/>
          <w:szCs w:val="21"/>
          <w:lang w:val="es-PE"/>
        </w:rPr>
        <w:t xml:space="preserve">tras la suscripción del </w:t>
      </w:r>
      <w:r w:rsidR="00267DF9" w:rsidRPr="004B43D1">
        <w:rPr>
          <w:rFonts w:ascii="Arial" w:hAnsi="Arial" w:cs="Arial"/>
          <w:sz w:val="21"/>
          <w:szCs w:val="21"/>
          <w:lang w:val="es-PE"/>
        </w:rPr>
        <w:t xml:space="preserve">Contrato de Supervisión Especializada (en adelante, </w:t>
      </w:r>
      <w:r w:rsidR="00EC5AC1" w:rsidRPr="004B43D1">
        <w:rPr>
          <w:rFonts w:ascii="Arial" w:hAnsi="Arial" w:cs="Arial"/>
          <w:sz w:val="21"/>
          <w:szCs w:val="21"/>
          <w:lang w:val="es-PE"/>
        </w:rPr>
        <w:t>CONTRATO DE SUPERVISIÓN</w:t>
      </w:r>
      <w:r w:rsidR="00267DF9" w:rsidRPr="004B43D1">
        <w:rPr>
          <w:rFonts w:ascii="Arial" w:hAnsi="Arial" w:cs="Arial"/>
          <w:sz w:val="21"/>
          <w:szCs w:val="21"/>
          <w:lang w:val="es-PE"/>
        </w:rPr>
        <w:t>)</w:t>
      </w:r>
      <w:r w:rsidR="00EC5AC1" w:rsidRPr="004B43D1">
        <w:rPr>
          <w:rFonts w:ascii="Arial" w:hAnsi="Arial" w:cs="Arial"/>
          <w:sz w:val="21"/>
          <w:szCs w:val="21"/>
          <w:lang w:val="es-PE"/>
        </w:rPr>
        <w:t xml:space="preserve"> con PROINVERSIÓN</w:t>
      </w:r>
      <w:r w:rsidR="1FC39EA6" w:rsidRPr="004B43D1">
        <w:rPr>
          <w:rFonts w:ascii="Arial" w:hAnsi="Arial" w:cs="Arial"/>
          <w:sz w:val="21"/>
          <w:szCs w:val="21"/>
        </w:rPr>
        <w:t>.</w:t>
      </w:r>
    </w:p>
    <w:bookmarkEnd w:id="0"/>
    <w:p w14:paraId="1C0865BB" w14:textId="77777777" w:rsidR="00B06C64" w:rsidRPr="004B43D1" w:rsidRDefault="00B06C64" w:rsidP="00691284">
      <w:pPr>
        <w:spacing w:after="0" w:line="277" w:lineRule="auto"/>
        <w:jc w:val="both"/>
        <w:rPr>
          <w:rFonts w:ascii="Arial" w:hAnsi="Arial" w:cs="Arial"/>
          <w:i/>
          <w:sz w:val="21"/>
          <w:szCs w:val="21"/>
          <w:lang w:val="es-PE"/>
        </w:rPr>
      </w:pPr>
    </w:p>
    <w:p w14:paraId="093368C4" w14:textId="77777777" w:rsidR="00B908F7" w:rsidRPr="004B43D1" w:rsidRDefault="00B908F7" w:rsidP="002F79E0">
      <w:pPr>
        <w:pStyle w:val="Ttulo1"/>
        <w:numPr>
          <w:ilvl w:val="1"/>
          <w:numId w:val="11"/>
        </w:numPr>
        <w:spacing w:before="0" w:after="0" w:line="277" w:lineRule="auto"/>
        <w:ind w:left="1134" w:hanging="567"/>
        <w:rPr>
          <w:rFonts w:ascii="Arial" w:hAnsi="Arial" w:cs="Arial"/>
          <w:sz w:val="21"/>
          <w:szCs w:val="21"/>
          <w:lang w:val="es-PE"/>
        </w:rPr>
      </w:pPr>
      <w:r w:rsidRPr="004B43D1">
        <w:rPr>
          <w:rFonts w:ascii="Arial" w:hAnsi="Arial" w:cs="Arial"/>
          <w:sz w:val="21"/>
          <w:szCs w:val="21"/>
          <w:lang w:val="es-PE"/>
        </w:rPr>
        <w:t>Base Legal</w:t>
      </w:r>
    </w:p>
    <w:p w14:paraId="56582F17" w14:textId="03C48A04" w:rsidR="00FA352D" w:rsidRPr="004B43D1" w:rsidRDefault="00FA352D" w:rsidP="002F79E0">
      <w:pPr>
        <w:numPr>
          <w:ilvl w:val="0"/>
          <w:numId w:val="8"/>
        </w:numPr>
        <w:spacing w:after="0" w:line="277" w:lineRule="auto"/>
        <w:ind w:hanging="294"/>
        <w:jc w:val="both"/>
        <w:rPr>
          <w:rFonts w:ascii="Arial" w:hAnsi="Arial" w:cs="Arial"/>
          <w:sz w:val="21"/>
          <w:szCs w:val="21"/>
          <w:lang w:val="es-PE"/>
        </w:rPr>
      </w:pPr>
      <w:r w:rsidRPr="004B43D1">
        <w:rPr>
          <w:rFonts w:ascii="Arial" w:hAnsi="Arial" w:cs="Arial"/>
          <w:sz w:val="21"/>
          <w:szCs w:val="21"/>
          <w:lang w:val="es-PE"/>
        </w:rPr>
        <w:t>Ley N</w:t>
      </w:r>
      <w:r w:rsidR="00FD7F93" w:rsidRPr="004B43D1">
        <w:rPr>
          <w:rFonts w:ascii="Arial" w:hAnsi="Arial" w:cs="Arial"/>
          <w:sz w:val="21"/>
          <w:szCs w:val="21"/>
          <w:lang w:val="es-PE"/>
        </w:rPr>
        <w:t>ro.</w:t>
      </w:r>
      <w:r w:rsidRPr="004B43D1">
        <w:rPr>
          <w:rFonts w:ascii="Arial" w:hAnsi="Arial" w:cs="Arial"/>
          <w:sz w:val="21"/>
          <w:szCs w:val="21"/>
          <w:lang w:val="es-PE"/>
        </w:rPr>
        <w:t xml:space="preserve"> 32441, Ley que regula la Promoción de la Inversión Privada mediante Asociaciones </w:t>
      </w:r>
      <w:proofErr w:type="gramStart"/>
      <w:r w:rsidRPr="004B43D1">
        <w:rPr>
          <w:rFonts w:ascii="Arial" w:hAnsi="Arial" w:cs="Arial"/>
          <w:sz w:val="21"/>
          <w:szCs w:val="21"/>
          <w:lang w:val="es-PE"/>
        </w:rPr>
        <w:t>Público Privadas</w:t>
      </w:r>
      <w:proofErr w:type="gramEnd"/>
      <w:r w:rsidRPr="004B43D1">
        <w:rPr>
          <w:rFonts w:ascii="Arial" w:hAnsi="Arial" w:cs="Arial"/>
          <w:sz w:val="21"/>
          <w:szCs w:val="21"/>
          <w:lang w:val="es-PE"/>
        </w:rPr>
        <w:t xml:space="preserve"> y Proyectos en Activos</w:t>
      </w:r>
      <w:r w:rsidR="0060784C" w:rsidRPr="004B43D1">
        <w:rPr>
          <w:rFonts w:ascii="Arial" w:hAnsi="Arial" w:cs="Arial"/>
          <w:sz w:val="21"/>
          <w:szCs w:val="21"/>
          <w:lang w:val="es-PE"/>
        </w:rPr>
        <w:t>, y su modificatoria.</w:t>
      </w:r>
      <w:r w:rsidRPr="004B43D1">
        <w:rPr>
          <w:rFonts w:ascii="Arial" w:hAnsi="Arial" w:cs="Arial"/>
          <w:sz w:val="21"/>
          <w:szCs w:val="21"/>
          <w:lang w:val="es-PE"/>
        </w:rPr>
        <w:t xml:space="preserve">  </w:t>
      </w:r>
    </w:p>
    <w:p w14:paraId="10137514" w14:textId="1D8574B1" w:rsidR="00FA352D" w:rsidRPr="004B43D1" w:rsidRDefault="00FA352D" w:rsidP="002F79E0">
      <w:pPr>
        <w:numPr>
          <w:ilvl w:val="0"/>
          <w:numId w:val="8"/>
        </w:numPr>
        <w:spacing w:after="0" w:line="277" w:lineRule="auto"/>
        <w:ind w:hanging="294"/>
        <w:jc w:val="both"/>
        <w:rPr>
          <w:rFonts w:ascii="Arial" w:hAnsi="Arial" w:cs="Arial"/>
          <w:sz w:val="21"/>
          <w:szCs w:val="21"/>
          <w:lang w:val="es-PE"/>
        </w:rPr>
      </w:pPr>
      <w:r w:rsidRPr="004B43D1">
        <w:rPr>
          <w:rFonts w:ascii="Arial" w:hAnsi="Arial" w:cs="Arial"/>
          <w:sz w:val="21"/>
          <w:szCs w:val="21"/>
          <w:lang w:val="es-PE"/>
        </w:rPr>
        <w:t>Decreto Supremo N</w:t>
      </w:r>
      <w:r w:rsidR="0014213A" w:rsidRPr="004B43D1">
        <w:rPr>
          <w:rFonts w:ascii="Arial" w:hAnsi="Arial" w:cs="Arial"/>
          <w:sz w:val="21"/>
          <w:szCs w:val="21"/>
          <w:lang w:val="es-PE"/>
        </w:rPr>
        <w:t>ro.</w:t>
      </w:r>
      <w:r w:rsidRPr="004B43D1">
        <w:rPr>
          <w:rFonts w:ascii="Arial" w:hAnsi="Arial" w:cs="Arial"/>
          <w:sz w:val="21"/>
          <w:szCs w:val="21"/>
          <w:lang w:val="es-PE"/>
        </w:rPr>
        <w:t xml:space="preserve"> 316-2025-EF, Decreto Supremo que aprueba el Reglamento de la Ley N</w:t>
      </w:r>
      <w:r w:rsidR="0014213A" w:rsidRPr="004B43D1">
        <w:rPr>
          <w:rFonts w:ascii="Arial" w:hAnsi="Arial" w:cs="Arial"/>
          <w:sz w:val="21"/>
          <w:szCs w:val="21"/>
          <w:lang w:val="es-PE"/>
        </w:rPr>
        <w:t>ro.</w:t>
      </w:r>
      <w:r w:rsidRPr="004B43D1">
        <w:rPr>
          <w:rFonts w:ascii="Arial" w:hAnsi="Arial" w:cs="Arial"/>
          <w:sz w:val="21"/>
          <w:szCs w:val="21"/>
          <w:lang w:val="es-PE"/>
        </w:rPr>
        <w:t xml:space="preserve"> 32441, Ley que regula la </w:t>
      </w:r>
      <w:r w:rsidR="0014213A" w:rsidRPr="004B43D1">
        <w:rPr>
          <w:rFonts w:ascii="Arial" w:hAnsi="Arial" w:cs="Arial"/>
          <w:sz w:val="21"/>
          <w:szCs w:val="21"/>
          <w:lang w:val="es-PE"/>
        </w:rPr>
        <w:t>P</w:t>
      </w:r>
      <w:r w:rsidRPr="004B43D1">
        <w:rPr>
          <w:rFonts w:ascii="Arial" w:hAnsi="Arial" w:cs="Arial"/>
          <w:sz w:val="21"/>
          <w:szCs w:val="21"/>
          <w:lang w:val="es-PE"/>
        </w:rPr>
        <w:t xml:space="preserve">romoción de la </w:t>
      </w:r>
      <w:r w:rsidR="0014213A" w:rsidRPr="004B43D1">
        <w:rPr>
          <w:rFonts w:ascii="Arial" w:hAnsi="Arial" w:cs="Arial"/>
          <w:sz w:val="21"/>
          <w:szCs w:val="21"/>
          <w:lang w:val="es-PE"/>
        </w:rPr>
        <w:t>I</w:t>
      </w:r>
      <w:r w:rsidRPr="004B43D1">
        <w:rPr>
          <w:rFonts w:ascii="Arial" w:hAnsi="Arial" w:cs="Arial"/>
          <w:sz w:val="21"/>
          <w:szCs w:val="21"/>
          <w:lang w:val="es-PE"/>
        </w:rPr>
        <w:t xml:space="preserve">nversión </w:t>
      </w:r>
      <w:r w:rsidR="0014213A" w:rsidRPr="004B43D1">
        <w:rPr>
          <w:rFonts w:ascii="Arial" w:hAnsi="Arial" w:cs="Arial"/>
          <w:sz w:val="21"/>
          <w:szCs w:val="21"/>
          <w:lang w:val="es-PE"/>
        </w:rPr>
        <w:t>P</w:t>
      </w:r>
      <w:r w:rsidRPr="004B43D1">
        <w:rPr>
          <w:rFonts w:ascii="Arial" w:hAnsi="Arial" w:cs="Arial"/>
          <w:sz w:val="21"/>
          <w:szCs w:val="21"/>
          <w:lang w:val="es-PE"/>
        </w:rPr>
        <w:t xml:space="preserve">rivada mediante Asociaciones </w:t>
      </w:r>
      <w:proofErr w:type="gramStart"/>
      <w:r w:rsidRPr="004B43D1">
        <w:rPr>
          <w:rFonts w:ascii="Arial" w:hAnsi="Arial" w:cs="Arial"/>
          <w:sz w:val="21"/>
          <w:szCs w:val="21"/>
          <w:lang w:val="es-PE"/>
        </w:rPr>
        <w:t>Público Privadas</w:t>
      </w:r>
      <w:proofErr w:type="gramEnd"/>
      <w:r w:rsidRPr="004B43D1">
        <w:rPr>
          <w:rFonts w:ascii="Arial" w:hAnsi="Arial" w:cs="Arial"/>
          <w:sz w:val="21"/>
          <w:szCs w:val="21"/>
          <w:lang w:val="es-PE"/>
        </w:rPr>
        <w:t xml:space="preserve"> y Proyectos en Activos.  </w:t>
      </w:r>
    </w:p>
    <w:p w14:paraId="0407E1EA" w14:textId="65C82516" w:rsidR="005713E0" w:rsidRPr="004B43D1" w:rsidRDefault="000A7D78" w:rsidP="002F79E0">
      <w:pPr>
        <w:numPr>
          <w:ilvl w:val="0"/>
          <w:numId w:val="8"/>
        </w:numPr>
        <w:spacing w:after="0" w:line="277" w:lineRule="auto"/>
        <w:ind w:hanging="294"/>
        <w:jc w:val="both"/>
        <w:rPr>
          <w:rFonts w:ascii="Arial" w:hAnsi="Arial" w:cs="Arial"/>
          <w:sz w:val="21"/>
          <w:szCs w:val="21"/>
          <w:lang w:val="es-PE"/>
        </w:rPr>
      </w:pPr>
      <w:r w:rsidRPr="004B43D1">
        <w:rPr>
          <w:rFonts w:ascii="Arial" w:hAnsi="Arial" w:cs="Arial"/>
          <w:sz w:val="21"/>
          <w:szCs w:val="21"/>
          <w:lang w:val="es-PE"/>
        </w:rPr>
        <w:t>“</w:t>
      </w:r>
      <w:r w:rsidR="00A633D1" w:rsidRPr="004B43D1">
        <w:rPr>
          <w:rFonts w:ascii="Arial" w:hAnsi="Arial" w:cs="Arial"/>
          <w:sz w:val="21"/>
          <w:szCs w:val="21"/>
          <w:lang w:val="es-PE"/>
        </w:rPr>
        <w:t xml:space="preserve">Disposiciones para la Contratación de Servicios de Supervisión Especializada </w:t>
      </w:r>
      <w:r w:rsidR="001A4D4A" w:rsidRPr="004B43D1">
        <w:rPr>
          <w:rFonts w:ascii="Arial" w:hAnsi="Arial" w:cs="Arial"/>
          <w:sz w:val="21"/>
          <w:szCs w:val="21"/>
          <w:lang w:val="es-PE"/>
        </w:rPr>
        <w:t xml:space="preserve">requeridos durante la fase de Ejecución de los Contratos de Asociación </w:t>
      </w:r>
      <w:proofErr w:type="gramStart"/>
      <w:r w:rsidR="001A4D4A" w:rsidRPr="004B43D1">
        <w:rPr>
          <w:rFonts w:ascii="Arial" w:hAnsi="Arial" w:cs="Arial"/>
          <w:sz w:val="21"/>
          <w:szCs w:val="21"/>
          <w:lang w:val="es-PE"/>
        </w:rPr>
        <w:t>Público Privada</w:t>
      </w:r>
      <w:proofErr w:type="gramEnd"/>
      <w:r w:rsidR="001A4D4A" w:rsidRPr="004B43D1">
        <w:rPr>
          <w:rFonts w:ascii="Arial" w:hAnsi="Arial" w:cs="Arial"/>
          <w:sz w:val="21"/>
          <w:szCs w:val="21"/>
          <w:lang w:val="es-PE"/>
        </w:rPr>
        <w:t xml:space="preserve"> (APP) y de Proyectos en Activos (PA) con cargo a Fondos de Terceros</w:t>
      </w:r>
      <w:r w:rsidRPr="004B43D1">
        <w:rPr>
          <w:rFonts w:ascii="Arial" w:hAnsi="Arial" w:cs="Arial"/>
          <w:sz w:val="21"/>
          <w:szCs w:val="21"/>
          <w:lang w:val="es-PE"/>
        </w:rPr>
        <w:t xml:space="preserve">” aprobadas mediante Resolución de </w:t>
      </w:r>
      <w:r w:rsidR="0016215D">
        <w:rPr>
          <w:rFonts w:ascii="Arial" w:hAnsi="Arial" w:cs="Arial"/>
          <w:sz w:val="21"/>
          <w:szCs w:val="21"/>
          <w:lang w:val="es-PE"/>
        </w:rPr>
        <w:t xml:space="preserve">Presidencia Ejecutiva </w:t>
      </w:r>
      <w:r w:rsidR="00BF5CBA" w:rsidRPr="004B43D1">
        <w:rPr>
          <w:rFonts w:ascii="Arial" w:hAnsi="Arial" w:cs="Arial"/>
          <w:sz w:val="21"/>
          <w:szCs w:val="21"/>
          <w:lang w:val="es-PE"/>
        </w:rPr>
        <w:t>Nro</w:t>
      </w:r>
      <w:r w:rsidRPr="004B43D1">
        <w:rPr>
          <w:rFonts w:ascii="Arial" w:hAnsi="Arial" w:cs="Arial"/>
          <w:sz w:val="21"/>
          <w:szCs w:val="21"/>
          <w:lang w:val="es-PE"/>
        </w:rPr>
        <w:t xml:space="preserve">. </w:t>
      </w:r>
      <w:r w:rsidR="00BF5CBA" w:rsidRPr="004B43D1">
        <w:rPr>
          <w:rFonts w:ascii="Arial" w:hAnsi="Arial" w:cs="Arial"/>
          <w:sz w:val="21"/>
          <w:szCs w:val="21"/>
          <w:lang w:val="es-PE"/>
        </w:rPr>
        <w:t>056-2026</w:t>
      </w:r>
      <w:r w:rsidR="002C6A08" w:rsidRPr="004B43D1">
        <w:rPr>
          <w:rFonts w:ascii="Arial" w:hAnsi="Arial" w:cs="Arial"/>
          <w:sz w:val="21"/>
          <w:szCs w:val="21"/>
          <w:lang w:val="es-PE"/>
        </w:rPr>
        <w:t xml:space="preserve"> (en adelante, Disposiciones)</w:t>
      </w:r>
      <w:r w:rsidR="00BF5CBA" w:rsidRPr="004B43D1">
        <w:rPr>
          <w:rFonts w:ascii="Arial" w:hAnsi="Arial" w:cs="Arial"/>
          <w:sz w:val="21"/>
          <w:szCs w:val="21"/>
          <w:lang w:val="es-PE"/>
        </w:rPr>
        <w:t>.</w:t>
      </w:r>
    </w:p>
    <w:p w14:paraId="7B4BF6B0" w14:textId="77777777" w:rsidR="00364AF4" w:rsidRPr="004B43D1" w:rsidRDefault="00364AF4" w:rsidP="00691284">
      <w:pPr>
        <w:spacing w:after="0" w:line="277" w:lineRule="auto"/>
        <w:ind w:left="1135"/>
        <w:jc w:val="both"/>
        <w:rPr>
          <w:rFonts w:ascii="Arial" w:hAnsi="Arial" w:cs="Arial"/>
          <w:b/>
          <w:sz w:val="21"/>
          <w:szCs w:val="21"/>
          <w:lang w:val="es-PE"/>
        </w:rPr>
      </w:pPr>
    </w:p>
    <w:p w14:paraId="2C43B826" w14:textId="23DA6F29" w:rsidR="00B908F7" w:rsidRPr="004B43D1" w:rsidRDefault="00B908F7" w:rsidP="002F79E0">
      <w:pPr>
        <w:pStyle w:val="Ttulo1"/>
        <w:numPr>
          <w:ilvl w:val="1"/>
          <w:numId w:val="11"/>
        </w:numPr>
        <w:spacing w:before="0" w:after="0" w:line="277" w:lineRule="auto"/>
        <w:ind w:left="1134" w:hanging="567"/>
        <w:rPr>
          <w:rFonts w:ascii="Arial" w:hAnsi="Arial" w:cs="Arial"/>
          <w:sz w:val="21"/>
          <w:szCs w:val="21"/>
          <w:lang w:val="es-PE"/>
        </w:rPr>
      </w:pPr>
      <w:r w:rsidRPr="004B43D1">
        <w:rPr>
          <w:rFonts w:ascii="Arial" w:hAnsi="Arial" w:cs="Arial"/>
          <w:sz w:val="21"/>
          <w:szCs w:val="21"/>
          <w:lang w:val="es-PE"/>
        </w:rPr>
        <w:t xml:space="preserve">Condiciones y </w:t>
      </w:r>
      <w:r w:rsidR="00963733" w:rsidRPr="004B43D1">
        <w:rPr>
          <w:rFonts w:ascii="Arial" w:hAnsi="Arial" w:cs="Arial"/>
          <w:sz w:val="21"/>
          <w:szCs w:val="21"/>
          <w:lang w:val="es-PE"/>
        </w:rPr>
        <w:t>p</w:t>
      </w:r>
      <w:r w:rsidRPr="004B43D1">
        <w:rPr>
          <w:rFonts w:ascii="Arial" w:hAnsi="Arial" w:cs="Arial"/>
          <w:sz w:val="21"/>
          <w:szCs w:val="21"/>
          <w:lang w:val="es-PE"/>
        </w:rPr>
        <w:t>rocedimientos</w:t>
      </w:r>
    </w:p>
    <w:p w14:paraId="354333C2" w14:textId="48A8189B" w:rsidR="00B908F7" w:rsidRPr="004B43D1" w:rsidRDefault="00B908F7" w:rsidP="00691284">
      <w:pPr>
        <w:spacing w:after="0" w:line="277" w:lineRule="auto"/>
        <w:ind w:left="1134"/>
        <w:jc w:val="both"/>
        <w:rPr>
          <w:rFonts w:ascii="Arial" w:hAnsi="Arial" w:cs="Arial"/>
          <w:spacing w:val="-2"/>
          <w:sz w:val="21"/>
          <w:szCs w:val="21"/>
          <w:lang w:val="es-PE"/>
        </w:rPr>
      </w:pPr>
      <w:r w:rsidRPr="004B43D1">
        <w:rPr>
          <w:rFonts w:ascii="Arial" w:hAnsi="Arial" w:cs="Arial"/>
          <w:spacing w:val="-2"/>
          <w:sz w:val="21"/>
          <w:szCs w:val="21"/>
          <w:lang w:val="es-PE"/>
        </w:rPr>
        <w:t xml:space="preserve">El </w:t>
      </w:r>
      <w:r w:rsidR="00CD78AA" w:rsidRPr="004B43D1">
        <w:rPr>
          <w:rFonts w:ascii="Arial" w:hAnsi="Arial" w:cs="Arial"/>
          <w:spacing w:val="-2"/>
          <w:sz w:val="21"/>
          <w:szCs w:val="21"/>
          <w:lang w:val="es-PE"/>
        </w:rPr>
        <w:t>Concurso</w:t>
      </w:r>
      <w:r w:rsidRPr="004B43D1">
        <w:rPr>
          <w:rFonts w:ascii="Arial" w:hAnsi="Arial" w:cs="Arial"/>
          <w:spacing w:val="-2"/>
          <w:sz w:val="21"/>
          <w:szCs w:val="21"/>
          <w:lang w:val="es-PE"/>
        </w:rPr>
        <w:t xml:space="preserve"> se desarrollará de acuerdo </w:t>
      </w:r>
      <w:r w:rsidR="00FF01D1" w:rsidRPr="004B43D1">
        <w:rPr>
          <w:rFonts w:ascii="Arial" w:hAnsi="Arial" w:cs="Arial"/>
          <w:spacing w:val="-2"/>
          <w:sz w:val="21"/>
          <w:szCs w:val="21"/>
          <w:lang w:val="es-PE"/>
        </w:rPr>
        <w:t xml:space="preserve">con </w:t>
      </w:r>
      <w:r w:rsidR="009238D7" w:rsidRPr="004B43D1">
        <w:rPr>
          <w:rFonts w:ascii="Arial" w:hAnsi="Arial" w:cs="Arial"/>
          <w:spacing w:val="-2"/>
          <w:sz w:val="21"/>
          <w:szCs w:val="21"/>
          <w:lang w:val="es-PE"/>
        </w:rPr>
        <w:t xml:space="preserve">lo establecido en </w:t>
      </w:r>
      <w:r w:rsidR="00117239" w:rsidRPr="004B43D1">
        <w:rPr>
          <w:rFonts w:ascii="Arial" w:hAnsi="Arial" w:cs="Arial"/>
          <w:spacing w:val="-2"/>
          <w:sz w:val="21"/>
          <w:szCs w:val="21"/>
          <w:lang w:val="es-PE"/>
        </w:rPr>
        <w:t>estas</w:t>
      </w:r>
      <w:r w:rsidRPr="004B43D1">
        <w:rPr>
          <w:rFonts w:ascii="Arial" w:hAnsi="Arial" w:cs="Arial"/>
          <w:spacing w:val="-2"/>
          <w:sz w:val="21"/>
          <w:szCs w:val="21"/>
          <w:lang w:val="es-PE"/>
        </w:rPr>
        <w:t xml:space="preserve"> Bases, sus Anexos y las Circulares que se emitan</w:t>
      </w:r>
      <w:r w:rsidR="0069022D" w:rsidRPr="004B43D1">
        <w:rPr>
          <w:rFonts w:ascii="Arial" w:hAnsi="Arial" w:cs="Arial"/>
          <w:spacing w:val="-2"/>
          <w:sz w:val="21"/>
          <w:szCs w:val="21"/>
          <w:lang w:val="es-PE"/>
        </w:rPr>
        <w:t xml:space="preserve"> durante </w:t>
      </w:r>
      <w:r w:rsidR="00BC1655" w:rsidRPr="004B43D1">
        <w:rPr>
          <w:rFonts w:ascii="Arial" w:hAnsi="Arial" w:cs="Arial"/>
          <w:spacing w:val="-2"/>
          <w:sz w:val="21"/>
          <w:szCs w:val="21"/>
          <w:lang w:val="es-PE"/>
        </w:rPr>
        <w:t>su</w:t>
      </w:r>
      <w:r w:rsidR="0069022D" w:rsidRPr="004B43D1">
        <w:rPr>
          <w:rFonts w:ascii="Arial" w:hAnsi="Arial" w:cs="Arial"/>
          <w:spacing w:val="-2"/>
          <w:sz w:val="21"/>
          <w:szCs w:val="21"/>
          <w:lang w:val="es-PE"/>
        </w:rPr>
        <w:t xml:space="preserve"> </w:t>
      </w:r>
      <w:r w:rsidR="00BC1655" w:rsidRPr="004B43D1">
        <w:rPr>
          <w:rFonts w:ascii="Arial" w:hAnsi="Arial" w:cs="Arial"/>
          <w:spacing w:val="-2"/>
          <w:sz w:val="21"/>
          <w:szCs w:val="21"/>
          <w:lang w:val="es-PE"/>
        </w:rPr>
        <w:t>desarrollo</w:t>
      </w:r>
      <w:r w:rsidRPr="004B43D1">
        <w:rPr>
          <w:rFonts w:ascii="Arial" w:hAnsi="Arial" w:cs="Arial"/>
          <w:spacing w:val="-2"/>
          <w:sz w:val="21"/>
          <w:szCs w:val="21"/>
          <w:lang w:val="es-PE"/>
        </w:rPr>
        <w:t>.</w:t>
      </w:r>
    </w:p>
    <w:p w14:paraId="6E256BF8" w14:textId="77777777" w:rsidR="007230BE" w:rsidRPr="004B43D1" w:rsidRDefault="007230BE" w:rsidP="00691284">
      <w:pPr>
        <w:spacing w:after="0" w:line="277" w:lineRule="auto"/>
        <w:ind w:left="1080"/>
        <w:jc w:val="both"/>
        <w:rPr>
          <w:rFonts w:ascii="Arial" w:hAnsi="Arial" w:cs="Arial"/>
          <w:sz w:val="21"/>
          <w:szCs w:val="21"/>
          <w:lang w:val="es-PE"/>
        </w:rPr>
      </w:pPr>
    </w:p>
    <w:p w14:paraId="2CAC08C6" w14:textId="77777777" w:rsidR="00B908F7" w:rsidRPr="004B43D1" w:rsidRDefault="00B908F7" w:rsidP="002F79E0">
      <w:pPr>
        <w:pStyle w:val="Ttulo1"/>
        <w:numPr>
          <w:ilvl w:val="1"/>
          <w:numId w:val="11"/>
        </w:numPr>
        <w:spacing w:before="0" w:after="0" w:line="277" w:lineRule="auto"/>
        <w:ind w:left="1134" w:hanging="567"/>
        <w:rPr>
          <w:rFonts w:ascii="Arial" w:hAnsi="Arial" w:cs="Arial"/>
          <w:b w:val="0"/>
          <w:sz w:val="21"/>
          <w:szCs w:val="21"/>
          <w:lang w:val="es-PE"/>
        </w:rPr>
      </w:pPr>
      <w:r w:rsidRPr="004B43D1">
        <w:rPr>
          <w:rFonts w:ascii="Arial" w:hAnsi="Arial" w:cs="Arial"/>
          <w:sz w:val="21"/>
          <w:szCs w:val="21"/>
          <w:lang w:val="es-PE"/>
        </w:rPr>
        <w:t>Bases</w:t>
      </w:r>
    </w:p>
    <w:p w14:paraId="0EA52943" w14:textId="3C7F1E3C" w:rsidR="0047304F" w:rsidRDefault="0047304F" w:rsidP="002478C3">
      <w:pPr>
        <w:spacing w:after="0" w:line="277" w:lineRule="auto"/>
        <w:ind w:left="1134" w:hanging="11"/>
        <w:jc w:val="both"/>
        <w:rPr>
          <w:rFonts w:ascii="Arial" w:hAnsi="Arial" w:cs="Arial"/>
          <w:sz w:val="21"/>
          <w:szCs w:val="21"/>
          <w:lang w:val="es-PE"/>
        </w:rPr>
      </w:pPr>
      <w:r w:rsidRPr="004B43D1">
        <w:rPr>
          <w:rFonts w:ascii="Arial" w:hAnsi="Arial" w:cs="Arial"/>
          <w:sz w:val="21"/>
          <w:szCs w:val="21"/>
          <w:lang w:val="es-PE"/>
        </w:rPr>
        <w:t>Las</w:t>
      </w:r>
      <w:r w:rsidRPr="004B43D1" w:rsidDel="002E676F">
        <w:rPr>
          <w:rFonts w:ascii="Arial" w:hAnsi="Arial" w:cs="Arial"/>
          <w:sz w:val="21"/>
          <w:szCs w:val="21"/>
          <w:lang w:val="es-PE"/>
        </w:rPr>
        <w:t xml:space="preserve"> </w:t>
      </w:r>
      <w:r w:rsidRPr="004B43D1">
        <w:rPr>
          <w:rFonts w:ascii="Arial" w:hAnsi="Arial" w:cs="Arial"/>
          <w:sz w:val="21"/>
          <w:szCs w:val="21"/>
          <w:lang w:val="es-PE"/>
        </w:rPr>
        <w:t xml:space="preserve">Bases han sido redactadas en idioma español y se encuentran publicadas en el </w:t>
      </w:r>
      <w:r w:rsidR="00005245" w:rsidRPr="004B43D1">
        <w:rPr>
          <w:rFonts w:ascii="Arial" w:hAnsi="Arial" w:cs="Arial"/>
          <w:sz w:val="21"/>
          <w:szCs w:val="21"/>
          <w:lang w:val="es-PE"/>
        </w:rPr>
        <w:t>p</w:t>
      </w:r>
      <w:r w:rsidR="003E6C0D" w:rsidRPr="004B43D1">
        <w:rPr>
          <w:rFonts w:ascii="Arial" w:hAnsi="Arial" w:cs="Arial"/>
          <w:sz w:val="21"/>
          <w:szCs w:val="21"/>
          <w:lang w:val="es-PE"/>
        </w:rPr>
        <w:t xml:space="preserve">ortal </w:t>
      </w:r>
      <w:r w:rsidR="00005245" w:rsidRPr="004B43D1">
        <w:rPr>
          <w:rFonts w:ascii="Arial" w:hAnsi="Arial" w:cs="Arial"/>
          <w:sz w:val="21"/>
          <w:szCs w:val="21"/>
          <w:lang w:val="es-PE"/>
        </w:rPr>
        <w:t>i</w:t>
      </w:r>
      <w:r w:rsidR="003E6C0D" w:rsidRPr="004B43D1">
        <w:rPr>
          <w:rFonts w:ascii="Arial" w:hAnsi="Arial" w:cs="Arial"/>
          <w:sz w:val="21"/>
          <w:szCs w:val="21"/>
          <w:lang w:val="es-PE"/>
        </w:rPr>
        <w:t xml:space="preserve">nstitucional </w:t>
      </w:r>
      <w:r w:rsidRPr="004B43D1">
        <w:rPr>
          <w:rFonts w:ascii="Arial" w:hAnsi="Arial" w:cs="Arial"/>
          <w:sz w:val="21"/>
          <w:szCs w:val="21"/>
          <w:lang w:val="es-PE"/>
        </w:rPr>
        <w:t>de PROINVERSIÓN</w:t>
      </w:r>
      <w:r w:rsidR="00005245" w:rsidRPr="004B43D1">
        <w:rPr>
          <w:rFonts w:ascii="Arial" w:hAnsi="Arial" w:cs="Arial"/>
          <w:sz w:val="21"/>
          <w:szCs w:val="21"/>
          <w:lang w:val="es-PE"/>
        </w:rPr>
        <w:t>:</w:t>
      </w:r>
      <w:r w:rsidRPr="004B43D1">
        <w:rPr>
          <w:rFonts w:ascii="Arial" w:hAnsi="Arial" w:cs="Arial"/>
          <w:sz w:val="21"/>
          <w:szCs w:val="21"/>
          <w:lang w:val="es-PE"/>
        </w:rPr>
        <w:t xml:space="preserve"> </w:t>
      </w:r>
      <w:hyperlink r:id="rId15" w:history="1">
        <w:r w:rsidR="002478C3" w:rsidRPr="001677C3">
          <w:rPr>
            <w:rStyle w:val="Hipervnculo"/>
            <w:rFonts w:ascii="Arial" w:hAnsi="Arial" w:cs="Arial"/>
            <w:sz w:val="21"/>
            <w:szCs w:val="21"/>
            <w:lang w:val="es-PE"/>
          </w:rPr>
          <w:t>https://www.investinperu.pe/concursos-publicos/</w:t>
        </w:r>
      </w:hyperlink>
    </w:p>
    <w:p w14:paraId="57D79508" w14:textId="77777777" w:rsidR="002478C3" w:rsidRPr="004B43D1" w:rsidRDefault="002478C3" w:rsidP="002478C3">
      <w:pPr>
        <w:spacing w:after="0" w:line="277" w:lineRule="auto"/>
        <w:ind w:left="1134" w:hanging="11"/>
        <w:jc w:val="both"/>
        <w:rPr>
          <w:rFonts w:ascii="Arial" w:hAnsi="Arial" w:cs="Arial"/>
          <w:sz w:val="21"/>
          <w:szCs w:val="21"/>
          <w:lang w:val="es-PE"/>
        </w:rPr>
      </w:pPr>
    </w:p>
    <w:p w14:paraId="659EEF79" w14:textId="2E31CF67" w:rsidR="00B908F7" w:rsidRPr="004B43D1" w:rsidRDefault="00B908F7" w:rsidP="00223FF0">
      <w:pPr>
        <w:pStyle w:val="Ttulo1"/>
        <w:numPr>
          <w:ilvl w:val="0"/>
          <w:numId w:val="1"/>
        </w:numPr>
        <w:spacing w:before="0" w:after="0" w:line="277" w:lineRule="auto"/>
        <w:ind w:left="567" w:hanging="567"/>
        <w:rPr>
          <w:rFonts w:ascii="Arial" w:hAnsi="Arial" w:cs="Arial"/>
          <w:sz w:val="21"/>
          <w:szCs w:val="21"/>
          <w:lang w:val="es-PE"/>
        </w:rPr>
      </w:pPr>
      <w:r w:rsidRPr="004B43D1">
        <w:rPr>
          <w:rFonts w:ascii="Arial" w:hAnsi="Arial" w:cs="Arial"/>
          <w:sz w:val="21"/>
          <w:szCs w:val="21"/>
          <w:lang w:val="es-PE"/>
        </w:rPr>
        <w:t>Especificaciones administrativas</w:t>
      </w:r>
    </w:p>
    <w:p w14:paraId="1D55DE62" w14:textId="77777777" w:rsidR="00B908F7" w:rsidRPr="004B43D1" w:rsidRDefault="00B908F7" w:rsidP="00691284">
      <w:pPr>
        <w:spacing w:after="0" w:line="277" w:lineRule="auto"/>
        <w:ind w:left="720"/>
        <w:jc w:val="both"/>
        <w:rPr>
          <w:rFonts w:ascii="Arial" w:hAnsi="Arial" w:cs="Arial"/>
          <w:sz w:val="21"/>
          <w:szCs w:val="21"/>
          <w:lang w:val="es-PE"/>
        </w:rPr>
      </w:pPr>
    </w:p>
    <w:p w14:paraId="02411EE3" w14:textId="77777777" w:rsidR="00B908F7" w:rsidRPr="004B43D1" w:rsidRDefault="00B908F7" w:rsidP="00223FF0">
      <w:pPr>
        <w:pStyle w:val="Ttulo1"/>
        <w:numPr>
          <w:ilvl w:val="1"/>
          <w:numId w:val="1"/>
        </w:numPr>
        <w:spacing w:before="0" w:after="0" w:line="277" w:lineRule="auto"/>
        <w:ind w:left="1134" w:hanging="567"/>
        <w:rPr>
          <w:rFonts w:ascii="Arial" w:hAnsi="Arial" w:cs="Arial"/>
          <w:sz w:val="21"/>
          <w:szCs w:val="21"/>
          <w:lang w:val="es-PE"/>
        </w:rPr>
      </w:pPr>
      <w:r w:rsidRPr="004B43D1">
        <w:rPr>
          <w:rFonts w:ascii="Arial" w:hAnsi="Arial" w:cs="Arial"/>
          <w:sz w:val="21"/>
          <w:szCs w:val="21"/>
          <w:lang w:val="es-PE"/>
        </w:rPr>
        <w:t>Conducción del Proceso</w:t>
      </w:r>
    </w:p>
    <w:p w14:paraId="228ECFC4" w14:textId="3AB96F2A" w:rsidR="00B908F7" w:rsidRPr="004B43D1" w:rsidRDefault="00B908F7" w:rsidP="00CF168A">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El Comité de Contrataciones (en adelante</w:t>
      </w:r>
      <w:r w:rsidR="00464E48" w:rsidRPr="004B43D1">
        <w:rPr>
          <w:rFonts w:ascii="Arial" w:hAnsi="Arial" w:cs="Arial"/>
          <w:sz w:val="21"/>
          <w:szCs w:val="21"/>
          <w:lang w:val="es-PE"/>
        </w:rPr>
        <w:t>,</w:t>
      </w:r>
      <w:r w:rsidRPr="004B43D1">
        <w:rPr>
          <w:rFonts w:ascii="Arial" w:hAnsi="Arial" w:cs="Arial"/>
          <w:sz w:val="21"/>
          <w:szCs w:val="21"/>
          <w:lang w:val="es-PE"/>
        </w:rPr>
        <w:t xml:space="preserve"> Comité) es el </w:t>
      </w:r>
      <w:r w:rsidR="00A54D4A" w:rsidRPr="004B43D1">
        <w:rPr>
          <w:rFonts w:ascii="Arial" w:hAnsi="Arial" w:cs="Arial"/>
          <w:sz w:val="21"/>
          <w:szCs w:val="21"/>
          <w:lang w:val="es-PE"/>
        </w:rPr>
        <w:t xml:space="preserve">órgano colegiado </w:t>
      </w:r>
      <w:r w:rsidR="001454BC" w:rsidRPr="004B43D1">
        <w:rPr>
          <w:rFonts w:ascii="Arial" w:hAnsi="Arial" w:cs="Arial"/>
          <w:sz w:val="21"/>
          <w:szCs w:val="21"/>
          <w:lang w:val="es-PE"/>
        </w:rPr>
        <w:t xml:space="preserve">encargado </w:t>
      </w:r>
      <w:r w:rsidRPr="004B43D1">
        <w:rPr>
          <w:rFonts w:ascii="Arial" w:hAnsi="Arial" w:cs="Arial"/>
          <w:sz w:val="21"/>
          <w:szCs w:val="21"/>
          <w:lang w:val="es-PE"/>
        </w:rPr>
        <w:t>de la conducción del Concurso.</w:t>
      </w:r>
    </w:p>
    <w:p w14:paraId="5BC54AFF" w14:textId="77777777" w:rsidR="00B908F7" w:rsidRPr="004B43D1" w:rsidRDefault="00B908F7" w:rsidP="00CF168A">
      <w:pPr>
        <w:spacing w:after="0" w:line="277" w:lineRule="auto"/>
        <w:ind w:left="1134"/>
        <w:jc w:val="both"/>
        <w:rPr>
          <w:rFonts w:ascii="Arial" w:hAnsi="Arial" w:cs="Arial"/>
          <w:sz w:val="21"/>
          <w:szCs w:val="21"/>
          <w:lang w:val="es-PE"/>
        </w:rPr>
      </w:pPr>
    </w:p>
    <w:p w14:paraId="3ADB0CB4" w14:textId="0A9E13F8" w:rsidR="003B1C47" w:rsidRPr="004B43D1" w:rsidRDefault="003B1C47" w:rsidP="00CF168A">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La interpretación, aclaración, modificación</w:t>
      </w:r>
      <w:r w:rsidR="00B57518" w:rsidRPr="004B43D1">
        <w:rPr>
          <w:rFonts w:ascii="Arial" w:hAnsi="Arial" w:cs="Arial"/>
          <w:sz w:val="21"/>
          <w:szCs w:val="21"/>
          <w:lang w:val="es-PE"/>
        </w:rPr>
        <w:t>,</w:t>
      </w:r>
      <w:r w:rsidRPr="004B43D1">
        <w:rPr>
          <w:rFonts w:ascii="Arial" w:hAnsi="Arial" w:cs="Arial"/>
          <w:sz w:val="21"/>
          <w:szCs w:val="21"/>
          <w:lang w:val="es-PE"/>
        </w:rPr>
        <w:t xml:space="preserve"> complementación </w:t>
      </w:r>
      <w:r w:rsidR="00B57518" w:rsidRPr="004B43D1">
        <w:rPr>
          <w:rFonts w:ascii="Arial" w:hAnsi="Arial" w:cs="Arial"/>
          <w:sz w:val="21"/>
          <w:szCs w:val="21"/>
          <w:lang w:val="es-PE"/>
        </w:rPr>
        <w:t xml:space="preserve">e integración de cualquier vacío o deficiencia </w:t>
      </w:r>
      <w:r w:rsidRPr="004B43D1">
        <w:rPr>
          <w:rFonts w:ascii="Arial" w:hAnsi="Arial" w:cs="Arial"/>
          <w:sz w:val="21"/>
          <w:szCs w:val="21"/>
          <w:lang w:val="es-PE"/>
        </w:rPr>
        <w:t xml:space="preserve">de las estipulaciones </w:t>
      </w:r>
      <w:r w:rsidR="00C77997" w:rsidRPr="004B43D1">
        <w:rPr>
          <w:rFonts w:ascii="Arial" w:hAnsi="Arial" w:cs="Arial"/>
          <w:sz w:val="21"/>
          <w:szCs w:val="21"/>
          <w:lang w:val="es-PE"/>
        </w:rPr>
        <w:t xml:space="preserve">contenidas </w:t>
      </w:r>
      <w:r w:rsidRPr="004B43D1">
        <w:rPr>
          <w:rFonts w:ascii="Arial" w:hAnsi="Arial" w:cs="Arial"/>
          <w:sz w:val="21"/>
          <w:szCs w:val="21"/>
          <w:lang w:val="es-PE"/>
        </w:rPr>
        <w:t>e</w:t>
      </w:r>
      <w:r w:rsidR="00C77997" w:rsidRPr="004B43D1">
        <w:rPr>
          <w:rFonts w:ascii="Arial" w:hAnsi="Arial" w:cs="Arial"/>
          <w:sz w:val="21"/>
          <w:szCs w:val="21"/>
          <w:lang w:val="es-PE"/>
        </w:rPr>
        <w:t>n</w:t>
      </w:r>
      <w:r w:rsidRPr="004B43D1">
        <w:rPr>
          <w:rFonts w:ascii="Arial" w:hAnsi="Arial" w:cs="Arial"/>
          <w:sz w:val="21"/>
          <w:szCs w:val="21"/>
          <w:lang w:val="es-PE"/>
        </w:rPr>
        <w:t xml:space="preserve"> las Bases, incluyendo la absolución de consultas de los </w:t>
      </w:r>
      <w:r w:rsidR="006D384D" w:rsidRPr="004B43D1">
        <w:rPr>
          <w:rFonts w:ascii="Arial" w:hAnsi="Arial" w:cs="Arial"/>
          <w:sz w:val="21"/>
          <w:szCs w:val="21"/>
          <w:lang w:val="es-PE"/>
        </w:rPr>
        <w:t xml:space="preserve">potenciales postores (en adelante, </w:t>
      </w:r>
      <w:r w:rsidR="00C558DB" w:rsidRPr="004B43D1">
        <w:rPr>
          <w:rFonts w:ascii="Arial" w:hAnsi="Arial" w:cs="Arial"/>
          <w:sz w:val="21"/>
          <w:szCs w:val="21"/>
          <w:lang w:val="es-PE"/>
        </w:rPr>
        <w:t>In</w:t>
      </w:r>
      <w:r w:rsidR="00140530" w:rsidRPr="004B43D1">
        <w:rPr>
          <w:rFonts w:ascii="Arial" w:hAnsi="Arial" w:cs="Arial"/>
          <w:sz w:val="21"/>
          <w:szCs w:val="21"/>
          <w:lang w:val="es-PE"/>
        </w:rPr>
        <w:t>teresados</w:t>
      </w:r>
      <w:r w:rsidR="006D384D" w:rsidRPr="004B43D1">
        <w:rPr>
          <w:rFonts w:ascii="Arial" w:hAnsi="Arial" w:cs="Arial"/>
          <w:sz w:val="21"/>
          <w:szCs w:val="21"/>
          <w:lang w:val="es-PE"/>
        </w:rPr>
        <w:t>)</w:t>
      </w:r>
      <w:r w:rsidR="008B2FB3" w:rsidRPr="004B43D1">
        <w:rPr>
          <w:rFonts w:ascii="Arial" w:hAnsi="Arial" w:cs="Arial"/>
          <w:sz w:val="21"/>
          <w:szCs w:val="21"/>
          <w:lang w:val="es-PE"/>
        </w:rPr>
        <w:t xml:space="preserve"> y</w:t>
      </w:r>
      <w:r w:rsidRPr="004B43D1">
        <w:rPr>
          <w:rFonts w:ascii="Arial" w:hAnsi="Arial" w:cs="Arial"/>
          <w:sz w:val="21"/>
          <w:szCs w:val="21"/>
          <w:lang w:val="es-PE"/>
        </w:rPr>
        <w:t xml:space="preserve"> la modificación del </w:t>
      </w:r>
      <w:r w:rsidR="0001521A" w:rsidRPr="004B43D1">
        <w:rPr>
          <w:rFonts w:ascii="Arial" w:hAnsi="Arial" w:cs="Arial"/>
          <w:sz w:val="21"/>
          <w:szCs w:val="21"/>
          <w:lang w:val="es-PE"/>
        </w:rPr>
        <w:t>C</w:t>
      </w:r>
      <w:r w:rsidRPr="004B43D1">
        <w:rPr>
          <w:rFonts w:ascii="Arial" w:hAnsi="Arial" w:cs="Arial"/>
          <w:sz w:val="21"/>
          <w:szCs w:val="21"/>
          <w:lang w:val="es-PE"/>
        </w:rPr>
        <w:t>ronograma</w:t>
      </w:r>
      <w:r w:rsidRPr="004B43D1" w:rsidDel="00B57518">
        <w:rPr>
          <w:rFonts w:ascii="Arial" w:hAnsi="Arial" w:cs="Arial"/>
          <w:sz w:val="21"/>
          <w:szCs w:val="21"/>
          <w:lang w:val="es-PE"/>
        </w:rPr>
        <w:t xml:space="preserve">, </w:t>
      </w:r>
      <w:r w:rsidRPr="004B43D1">
        <w:rPr>
          <w:rFonts w:ascii="Arial" w:hAnsi="Arial" w:cs="Arial"/>
          <w:sz w:val="21"/>
          <w:szCs w:val="21"/>
          <w:lang w:val="es-PE"/>
        </w:rPr>
        <w:t xml:space="preserve">se comunican mediante </w:t>
      </w:r>
      <w:r w:rsidRPr="004B43D1">
        <w:rPr>
          <w:rFonts w:ascii="Arial" w:hAnsi="Arial" w:cs="Arial"/>
          <w:sz w:val="21"/>
          <w:szCs w:val="21"/>
          <w:lang w:val="es-PE"/>
        </w:rPr>
        <w:lastRenderedPageBreak/>
        <w:t xml:space="preserve">Circular. Dichas atribuciones son exclusivas del Comité, las cuales </w:t>
      </w:r>
      <w:r w:rsidR="000E7F9A" w:rsidRPr="004B43D1">
        <w:rPr>
          <w:rFonts w:ascii="Arial" w:hAnsi="Arial" w:cs="Arial"/>
          <w:sz w:val="21"/>
          <w:szCs w:val="21"/>
          <w:lang w:val="es-PE"/>
        </w:rPr>
        <w:t>ejerce</w:t>
      </w:r>
      <w:r w:rsidR="00113958" w:rsidRPr="004B43D1">
        <w:rPr>
          <w:rFonts w:ascii="Arial" w:hAnsi="Arial" w:cs="Arial"/>
          <w:sz w:val="21"/>
          <w:szCs w:val="21"/>
          <w:lang w:val="es-PE"/>
        </w:rPr>
        <w:t xml:space="preserve"> </w:t>
      </w:r>
      <w:r w:rsidRPr="004B43D1">
        <w:rPr>
          <w:rFonts w:ascii="Arial" w:hAnsi="Arial" w:cs="Arial"/>
          <w:sz w:val="21"/>
          <w:szCs w:val="21"/>
          <w:lang w:val="es-PE"/>
        </w:rPr>
        <w:t xml:space="preserve">cuantas veces y en las oportunidades que </w:t>
      </w:r>
      <w:r w:rsidR="00295EDB" w:rsidRPr="004B43D1">
        <w:rPr>
          <w:rFonts w:ascii="Arial" w:hAnsi="Arial" w:cs="Arial"/>
          <w:sz w:val="21"/>
          <w:szCs w:val="21"/>
          <w:lang w:val="es-PE"/>
        </w:rPr>
        <w:t>resulte necesario</w:t>
      </w:r>
      <w:r w:rsidRPr="004B43D1">
        <w:rPr>
          <w:rFonts w:ascii="Arial" w:hAnsi="Arial" w:cs="Arial"/>
          <w:sz w:val="21"/>
          <w:szCs w:val="21"/>
          <w:lang w:val="es-PE"/>
        </w:rPr>
        <w:t>.</w:t>
      </w:r>
    </w:p>
    <w:p w14:paraId="6605174C" w14:textId="77777777" w:rsidR="00F546E8" w:rsidRPr="004B43D1" w:rsidRDefault="00F546E8" w:rsidP="00CF168A">
      <w:pPr>
        <w:spacing w:after="0" w:line="277" w:lineRule="auto"/>
        <w:ind w:left="1134"/>
        <w:jc w:val="both"/>
        <w:rPr>
          <w:rFonts w:ascii="Arial" w:hAnsi="Arial" w:cs="Arial"/>
          <w:sz w:val="21"/>
          <w:szCs w:val="21"/>
          <w:lang w:val="es-PE"/>
        </w:rPr>
      </w:pPr>
    </w:p>
    <w:p w14:paraId="400BC665" w14:textId="4C7FB203" w:rsidR="00CD2B31" w:rsidRPr="004B43D1" w:rsidRDefault="00CD2B31" w:rsidP="00CF168A">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Las Circulares </w:t>
      </w:r>
      <w:r w:rsidR="00CE6C2D" w:rsidRPr="004B43D1">
        <w:rPr>
          <w:rFonts w:ascii="Arial" w:hAnsi="Arial" w:cs="Arial"/>
          <w:sz w:val="21"/>
          <w:szCs w:val="21"/>
          <w:lang w:val="es-PE"/>
        </w:rPr>
        <w:t>forman</w:t>
      </w:r>
      <w:r w:rsidRPr="004B43D1">
        <w:rPr>
          <w:rFonts w:ascii="Arial" w:hAnsi="Arial" w:cs="Arial"/>
          <w:sz w:val="21"/>
          <w:szCs w:val="21"/>
          <w:lang w:val="es-PE"/>
        </w:rPr>
        <w:t xml:space="preserve"> parte integrante de las Bases y</w:t>
      </w:r>
      <w:r w:rsidR="00CE6C2D" w:rsidRPr="004B43D1">
        <w:rPr>
          <w:rFonts w:ascii="Arial" w:hAnsi="Arial" w:cs="Arial"/>
          <w:sz w:val="21"/>
          <w:szCs w:val="21"/>
          <w:lang w:val="es-PE"/>
        </w:rPr>
        <w:t>,</w:t>
      </w:r>
      <w:r w:rsidRPr="004B43D1">
        <w:rPr>
          <w:rFonts w:ascii="Arial" w:hAnsi="Arial" w:cs="Arial"/>
          <w:sz w:val="21"/>
          <w:szCs w:val="21"/>
          <w:lang w:val="es-PE"/>
        </w:rPr>
        <w:t xml:space="preserve"> en consecuencia</w:t>
      </w:r>
      <w:r w:rsidR="00CE6C2D" w:rsidRPr="004B43D1">
        <w:rPr>
          <w:rFonts w:ascii="Arial" w:hAnsi="Arial" w:cs="Arial"/>
          <w:sz w:val="21"/>
          <w:szCs w:val="21"/>
          <w:lang w:val="es-PE"/>
        </w:rPr>
        <w:t>,</w:t>
      </w:r>
      <w:r w:rsidRPr="004B43D1">
        <w:rPr>
          <w:rFonts w:ascii="Arial" w:hAnsi="Arial" w:cs="Arial"/>
          <w:sz w:val="21"/>
          <w:szCs w:val="21"/>
          <w:lang w:val="es-PE"/>
        </w:rPr>
        <w:t xml:space="preserve"> </w:t>
      </w:r>
      <w:r w:rsidR="00CE6C2D" w:rsidRPr="004B43D1">
        <w:rPr>
          <w:rFonts w:ascii="Arial" w:hAnsi="Arial" w:cs="Arial"/>
          <w:sz w:val="21"/>
          <w:szCs w:val="21"/>
          <w:lang w:val="es-PE"/>
        </w:rPr>
        <w:t xml:space="preserve">son </w:t>
      </w:r>
      <w:r w:rsidRPr="004B43D1">
        <w:rPr>
          <w:rFonts w:ascii="Arial" w:hAnsi="Arial" w:cs="Arial"/>
          <w:sz w:val="21"/>
          <w:szCs w:val="21"/>
          <w:lang w:val="es-PE"/>
        </w:rPr>
        <w:t>jurídicamente vinculantes. Las Circulares</w:t>
      </w:r>
      <w:r w:rsidRPr="004B43D1" w:rsidDel="00BD38B2">
        <w:rPr>
          <w:rFonts w:ascii="Arial" w:hAnsi="Arial" w:cs="Arial"/>
          <w:sz w:val="21"/>
          <w:szCs w:val="21"/>
          <w:lang w:val="es-PE"/>
        </w:rPr>
        <w:t xml:space="preserve"> </w:t>
      </w:r>
      <w:r w:rsidR="00BD38B2" w:rsidRPr="004B43D1">
        <w:rPr>
          <w:rFonts w:ascii="Arial" w:hAnsi="Arial" w:cs="Arial"/>
          <w:sz w:val="21"/>
          <w:szCs w:val="21"/>
          <w:lang w:val="es-PE"/>
        </w:rPr>
        <w:t xml:space="preserve">son </w:t>
      </w:r>
      <w:r w:rsidRPr="004B43D1">
        <w:rPr>
          <w:rFonts w:ascii="Arial" w:hAnsi="Arial" w:cs="Arial"/>
          <w:sz w:val="21"/>
          <w:szCs w:val="21"/>
          <w:lang w:val="es-PE"/>
        </w:rPr>
        <w:t xml:space="preserve">publicadas en </w:t>
      </w:r>
      <w:r w:rsidR="00441871" w:rsidRPr="004B43D1">
        <w:rPr>
          <w:rFonts w:ascii="Arial" w:hAnsi="Arial" w:cs="Arial"/>
          <w:sz w:val="21"/>
          <w:szCs w:val="21"/>
          <w:lang w:val="es-PE"/>
        </w:rPr>
        <w:t xml:space="preserve">el </w:t>
      </w:r>
      <w:r w:rsidR="005E70D8" w:rsidRPr="004B43D1">
        <w:rPr>
          <w:rFonts w:ascii="Arial" w:hAnsi="Arial" w:cs="Arial"/>
          <w:sz w:val="21"/>
          <w:szCs w:val="21"/>
          <w:lang w:val="es-PE"/>
        </w:rPr>
        <w:t>portal institucional</w:t>
      </w:r>
      <w:r w:rsidRPr="004B43D1">
        <w:rPr>
          <w:rFonts w:ascii="Arial" w:hAnsi="Arial" w:cs="Arial"/>
          <w:sz w:val="21"/>
          <w:szCs w:val="21"/>
          <w:lang w:val="es-PE"/>
        </w:rPr>
        <w:t xml:space="preserve"> de PROINVERSIÓN y</w:t>
      </w:r>
      <w:r w:rsidR="0065474B" w:rsidRPr="004B43D1">
        <w:rPr>
          <w:rFonts w:ascii="Arial" w:hAnsi="Arial" w:cs="Arial"/>
          <w:sz w:val="21"/>
          <w:szCs w:val="21"/>
          <w:lang w:val="es-PE"/>
        </w:rPr>
        <w:t>,</w:t>
      </w:r>
      <w:r w:rsidRPr="004B43D1">
        <w:rPr>
          <w:rFonts w:ascii="Arial" w:hAnsi="Arial" w:cs="Arial"/>
          <w:sz w:val="21"/>
          <w:szCs w:val="21"/>
          <w:lang w:val="es-PE"/>
        </w:rPr>
        <w:t xml:space="preserve"> adicionalmente</w:t>
      </w:r>
      <w:r w:rsidR="0065474B" w:rsidRPr="004B43D1">
        <w:rPr>
          <w:rFonts w:ascii="Arial" w:hAnsi="Arial" w:cs="Arial"/>
          <w:sz w:val="21"/>
          <w:szCs w:val="21"/>
          <w:lang w:val="es-PE"/>
        </w:rPr>
        <w:t>,</w:t>
      </w:r>
      <w:r w:rsidRPr="004B43D1">
        <w:rPr>
          <w:rFonts w:ascii="Arial" w:hAnsi="Arial" w:cs="Arial"/>
          <w:sz w:val="21"/>
          <w:szCs w:val="21"/>
          <w:lang w:val="es-PE"/>
        </w:rPr>
        <w:t xml:space="preserve"> podrán ser remitidas por correo electrónico </w:t>
      </w:r>
      <w:r w:rsidR="0089550F" w:rsidRPr="004B43D1">
        <w:rPr>
          <w:rFonts w:ascii="Arial" w:hAnsi="Arial" w:cs="Arial"/>
          <w:sz w:val="21"/>
          <w:szCs w:val="21"/>
          <w:lang w:val="es-PE"/>
        </w:rPr>
        <w:t xml:space="preserve">con cargo de recepción y </w:t>
      </w:r>
      <w:r w:rsidR="00712C7A" w:rsidRPr="004B43D1">
        <w:rPr>
          <w:rFonts w:ascii="Arial" w:hAnsi="Arial" w:cs="Arial"/>
          <w:sz w:val="21"/>
          <w:szCs w:val="21"/>
          <w:lang w:val="es-PE"/>
        </w:rPr>
        <w:t>l</w:t>
      </w:r>
      <w:r w:rsidR="0089550F" w:rsidRPr="004B43D1">
        <w:rPr>
          <w:rFonts w:ascii="Arial" w:hAnsi="Arial" w:cs="Arial"/>
          <w:sz w:val="21"/>
          <w:szCs w:val="21"/>
          <w:lang w:val="es-PE"/>
        </w:rPr>
        <w:t xml:space="preserve">ectura de correo electrónico </w:t>
      </w:r>
      <w:r w:rsidRPr="004B43D1">
        <w:rPr>
          <w:rFonts w:ascii="Arial" w:hAnsi="Arial" w:cs="Arial"/>
          <w:sz w:val="21"/>
          <w:szCs w:val="21"/>
          <w:lang w:val="es-PE"/>
        </w:rPr>
        <w:t xml:space="preserve">o </w:t>
      </w:r>
      <w:r w:rsidR="00D10DBE" w:rsidRPr="004B43D1">
        <w:rPr>
          <w:rFonts w:ascii="Arial" w:hAnsi="Arial" w:cs="Arial"/>
          <w:sz w:val="21"/>
          <w:szCs w:val="21"/>
          <w:lang w:val="es-PE"/>
        </w:rPr>
        <w:t xml:space="preserve">por </w:t>
      </w:r>
      <w:r w:rsidRPr="004B43D1">
        <w:rPr>
          <w:rFonts w:ascii="Arial" w:hAnsi="Arial" w:cs="Arial"/>
          <w:sz w:val="21"/>
          <w:szCs w:val="21"/>
          <w:lang w:val="es-PE"/>
        </w:rPr>
        <w:t xml:space="preserve">medio físico. </w:t>
      </w:r>
      <w:r w:rsidR="004742DE" w:rsidRPr="004B43D1">
        <w:rPr>
          <w:rFonts w:ascii="Arial" w:hAnsi="Arial" w:cs="Arial"/>
          <w:sz w:val="21"/>
          <w:szCs w:val="21"/>
          <w:lang w:val="es-PE"/>
        </w:rPr>
        <w:t>L</w:t>
      </w:r>
      <w:r w:rsidR="002F4695" w:rsidRPr="004B43D1">
        <w:rPr>
          <w:rFonts w:ascii="Arial" w:hAnsi="Arial" w:cs="Arial"/>
          <w:sz w:val="21"/>
          <w:szCs w:val="21"/>
          <w:lang w:val="es-PE"/>
        </w:rPr>
        <w:t>os</w:t>
      </w:r>
      <w:r w:rsidRPr="004B43D1" w:rsidDel="00290EBC">
        <w:rPr>
          <w:rFonts w:ascii="Arial" w:hAnsi="Arial" w:cs="Arial"/>
          <w:sz w:val="21"/>
          <w:szCs w:val="21"/>
          <w:lang w:val="es-PE"/>
        </w:rPr>
        <w:t xml:space="preserve"> </w:t>
      </w:r>
      <w:r w:rsidR="00290EBC" w:rsidRPr="004B43D1">
        <w:rPr>
          <w:rFonts w:ascii="Arial" w:hAnsi="Arial" w:cs="Arial"/>
          <w:sz w:val="21"/>
          <w:szCs w:val="21"/>
          <w:lang w:val="es-PE"/>
        </w:rPr>
        <w:t xml:space="preserve">Interesados y Postores </w:t>
      </w:r>
      <w:r w:rsidR="004671D2" w:rsidRPr="004B43D1">
        <w:rPr>
          <w:rFonts w:ascii="Arial" w:hAnsi="Arial" w:cs="Arial"/>
          <w:sz w:val="21"/>
          <w:szCs w:val="21"/>
          <w:lang w:val="es-PE"/>
        </w:rPr>
        <w:t>son responsables de</w:t>
      </w:r>
      <w:r w:rsidR="00A266E4" w:rsidRPr="004B43D1">
        <w:rPr>
          <w:rFonts w:ascii="Arial" w:hAnsi="Arial" w:cs="Arial"/>
          <w:sz w:val="21"/>
          <w:szCs w:val="21"/>
          <w:lang w:val="es-PE"/>
        </w:rPr>
        <w:t xml:space="preserve"> </w:t>
      </w:r>
      <w:r w:rsidR="003F3624" w:rsidRPr="004B43D1">
        <w:rPr>
          <w:rFonts w:ascii="Arial" w:hAnsi="Arial" w:cs="Arial"/>
          <w:sz w:val="21"/>
          <w:szCs w:val="21"/>
          <w:lang w:val="es-PE"/>
        </w:rPr>
        <w:t xml:space="preserve">efectuar </w:t>
      </w:r>
      <w:r w:rsidR="00C9769D" w:rsidRPr="004B43D1">
        <w:rPr>
          <w:rFonts w:ascii="Arial" w:hAnsi="Arial" w:cs="Arial"/>
          <w:sz w:val="21"/>
          <w:szCs w:val="21"/>
          <w:lang w:val="es-PE"/>
        </w:rPr>
        <w:t xml:space="preserve">el </w:t>
      </w:r>
      <w:r w:rsidR="009B1A0E" w:rsidRPr="004B43D1">
        <w:rPr>
          <w:rFonts w:ascii="Arial" w:hAnsi="Arial" w:cs="Arial"/>
          <w:sz w:val="21"/>
          <w:szCs w:val="21"/>
          <w:lang w:val="es-PE"/>
        </w:rPr>
        <w:t>seguimiento permanente</w:t>
      </w:r>
      <w:r w:rsidR="00DF3D5D" w:rsidRPr="004B43D1">
        <w:rPr>
          <w:rFonts w:ascii="Arial" w:hAnsi="Arial" w:cs="Arial"/>
          <w:sz w:val="21"/>
          <w:szCs w:val="21"/>
          <w:lang w:val="es-PE"/>
        </w:rPr>
        <w:t xml:space="preserve"> </w:t>
      </w:r>
      <w:r w:rsidR="00F20A73" w:rsidRPr="004B43D1">
        <w:rPr>
          <w:rFonts w:ascii="Arial" w:hAnsi="Arial" w:cs="Arial"/>
          <w:sz w:val="21"/>
          <w:szCs w:val="21"/>
          <w:lang w:val="es-PE"/>
        </w:rPr>
        <w:t>a</w:t>
      </w:r>
      <w:r w:rsidR="00DF3D5D" w:rsidRPr="004B43D1">
        <w:rPr>
          <w:rFonts w:ascii="Arial" w:hAnsi="Arial" w:cs="Arial"/>
          <w:sz w:val="21"/>
          <w:szCs w:val="21"/>
          <w:lang w:val="es-PE"/>
        </w:rPr>
        <w:t>l portal institucional de PROINVERSIÓN</w:t>
      </w:r>
      <w:r w:rsidR="006062F0" w:rsidRPr="004B43D1">
        <w:rPr>
          <w:rFonts w:ascii="Arial" w:hAnsi="Arial" w:cs="Arial"/>
          <w:sz w:val="21"/>
          <w:szCs w:val="21"/>
          <w:lang w:val="es-PE"/>
        </w:rPr>
        <w:t xml:space="preserve"> y </w:t>
      </w:r>
      <w:r w:rsidR="007675F7" w:rsidRPr="004B43D1">
        <w:rPr>
          <w:rFonts w:ascii="Arial" w:hAnsi="Arial" w:cs="Arial"/>
          <w:sz w:val="21"/>
          <w:szCs w:val="21"/>
          <w:lang w:val="es-PE"/>
        </w:rPr>
        <w:t xml:space="preserve">a la </w:t>
      </w:r>
      <w:r w:rsidR="009259E9" w:rsidRPr="004B43D1">
        <w:rPr>
          <w:rFonts w:ascii="Arial" w:hAnsi="Arial" w:cs="Arial"/>
          <w:sz w:val="21"/>
          <w:szCs w:val="21"/>
          <w:lang w:val="es-PE"/>
        </w:rPr>
        <w:t>dirección</w:t>
      </w:r>
      <w:r w:rsidR="007675F7" w:rsidRPr="004B43D1">
        <w:rPr>
          <w:rFonts w:ascii="Arial" w:hAnsi="Arial" w:cs="Arial"/>
          <w:sz w:val="21"/>
          <w:szCs w:val="21"/>
          <w:lang w:val="es-PE"/>
        </w:rPr>
        <w:t xml:space="preserve"> de</w:t>
      </w:r>
      <w:r w:rsidR="005300FD" w:rsidRPr="004B43D1">
        <w:rPr>
          <w:rFonts w:ascii="Arial" w:hAnsi="Arial" w:cs="Arial"/>
          <w:sz w:val="21"/>
          <w:szCs w:val="21"/>
          <w:lang w:val="es-PE"/>
        </w:rPr>
        <w:t xml:space="preserve"> </w:t>
      </w:r>
      <w:r w:rsidR="001568FF" w:rsidRPr="004B43D1">
        <w:rPr>
          <w:rFonts w:ascii="Arial" w:hAnsi="Arial" w:cs="Arial"/>
          <w:sz w:val="21"/>
          <w:szCs w:val="21"/>
          <w:lang w:val="es-PE"/>
        </w:rPr>
        <w:t>correo elect</w:t>
      </w:r>
      <w:r w:rsidR="00E805BB" w:rsidRPr="004B43D1">
        <w:rPr>
          <w:rFonts w:ascii="Arial" w:hAnsi="Arial" w:cs="Arial"/>
          <w:sz w:val="21"/>
          <w:szCs w:val="21"/>
          <w:lang w:val="es-PE"/>
        </w:rPr>
        <w:t>r</w:t>
      </w:r>
      <w:r w:rsidR="001568FF" w:rsidRPr="004B43D1">
        <w:rPr>
          <w:rFonts w:ascii="Arial" w:hAnsi="Arial" w:cs="Arial"/>
          <w:sz w:val="21"/>
          <w:szCs w:val="21"/>
          <w:lang w:val="es-PE"/>
        </w:rPr>
        <w:t>ónico</w:t>
      </w:r>
      <w:r w:rsidR="00725C56" w:rsidRPr="004B43D1">
        <w:rPr>
          <w:rFonts w:ascii="Arial" w:hAnsi="Arial" w:cs="Arial"/>
          <w:sz w:val="21"/>
          <w:szCs w:val="21"/>
          <w:lang w:val="es-PE"/>
        </w:rPr>
        <w:t xml:space="preserve"> </w:t>
      </w:r>
      <w:r w:rsidR="000A16F4" w:rsidRPr="004B43D1">
        <w:rPr>
          <w:rFonts w:ascii="Arial" w:hAnsi="Arial" w:cs="Arial"/>
          <w:sz w:val="21"/>
          <w:szCs w:val="21"/>
          <w:lang w:val="es-PE"/>
        </w:rPr>
        <w:t xml:space="preserve">proporcionada </w:t>
      </w:r>
      <w:r w:rsidR="007A5126" w:rsidRPr="004B43D1">
        <w:rPr>
          <w:rFonts w:ascii="Arial" w:hAnsi="Arial" w:cs="Arial"/>
          <w:sz w:val="21"/>
          <w:szCs w:val="21"/>
          <w:lang w:val="es-PE"/>
        </w:rPr>
        <w:t>al Comité</w:t>
      </w:r>
      <w:r w:rsidR="008F6D51" w:rsidRPr="004B43D1">
        <w:rPr>
          <w:rFonts w:ascii="Arial" w:hAnsi="Arial" w:cs="Arial"/>
          <w:sz w:val="21"/>
          <w:szCs w:val="21"/>
          <w:lang w:val="es-PE"/>
        </w:rPr>
        <w:t xml:space="preserve"> </w:t>
      </w:r>
      <w:r w:rsidR="00C71148" w:rsidRPr="004B43D1">
        <w:rPr>
          <w:rFonts w:ascii="Arial" w:hAnsi="Arial" w:cs="Arial"/>
          <w:sz w:val="21"/>
          <w:szCs w:val="21"/>
          <w:lang w:val="es-PE"/>
        </w:rPr>
        <w:t xml:space="preserve">para </w:t>
      </w:r>
      <w:r w:rsidR="00706F79" w:rsidRPr="004B43D1">
        <w:rPr>
          <w:rFonts w:ascii="Arial" w:hAnsi="Arial" w:cs="Arial"/>
          <w:sz w:val="21"/>
          <w:szCs w:val="21"/>
          <w:lang w:val="es-PE"/>
        </w:rPr>
        <w:t>fines de las notificaciones del Concurso</w:t>
      </w:r>
      <w:r w:rsidR="00DF3D5D" w:rsidRPr="004B43D1">
        <w:rPr>
          <w:rFonts w:ascii="Arial" w:hAnsi="Arial" w:cs="Arial"/>
          <w:sz w:val="21"/>
          <w:szCs w:val="21"/>
          <w:lang w:val="es-PE"/>
        </w:rPr>
        <w:t>.</w:t>
      </w:r>
    </w:p>
    <w:p w14:paraId="1EC6EEF4" w14:textId="77777777" w:rsidR="00CD2B31" w:rsidRPr="004B43D1" w:rsidRDefault="00CD2B31" w:rsidP="00CF168A">
      <w:pPr>
        <w:spacing w:after="0" w:line="277" w:lineRule="auto"/>
        <w:ind w:left="1134"/>
        <w:jc w:val="both"/>
        <w:rPr>
          <w:rFonts w:ascii="Arial" w:hAnsi="Arial" w:cs="Arial"/>
          <w:sz w:val="21"/>
          <w:szCs w:val="21"/>
          <w:lang w:val="es-PE"/>
        </w:rPr>
      </w:pPr>
    </w:p>
    <w:p w14:paraId="300DD57E" w14:textId="4C78A3EB" w:rsidR="00B908F7" w:rsidRPr="004B43D1" w:rsidRDefault="00B908F7" w:rsidP="00223FF0">
      <w:pPr>
        <w:pStyle w:val="Ttulo1"/>
        <w:numPr>
          <w:ilvl w:val="1"/>
          <w:numId w:val="1"/>
        </w:numPr>
        <w:spacing w:before="0" w:after="0" w:line="277" w:lineRule="auto"/>
        <w:ind w:left="1134" w:hanging="567"/>
        <w:rPr>
          <w:rFonts w:ascii="Arial" w:hAnsi="Arial" w:cs="Arial"/>
          <w:sz w:val="21"/>
          <w:szCs w:val="21"/>
          <w:lang w:val="es-PE"/>
        </w:rPr>
      </w:pPr>
      <w:r w:rsidRPr="004B43D1">
        <w:rPr>
          <w:rFonts w:ascii="Arial" w:hAnsi="Arial" w:cs="Arial"/>
          <w:sz w:val="21"/>
          <w:szCs w:val="21"/>
          <w:lang w:val="es-PE"/>
        </w:rPr>
        <w:t>Tipo de proceso</w:t>
      </w:r>
    </w:p>
    <w:p w14:paraId="05E117DA" w14:textId="5E7294A6" w:rsidR="00DD6870" w:rsidRPr="004B43D1" w:rsidRDefault="00DD6870" w:rsidP="430A874F">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Concurso </w:t>
      </w:r>
      <w:r w:rsidR="00633FE0" w:rsidRPr="004B43D1">
        <w:rPr>
          <w:rFonts w:ascii="Arial" w:hAnsi="Arial" w:cs="Arial"/>
          <w:sz w:val="21"/>
          <w:szCs w:val="21"/>
          <w:lang w:val="es-PE"/>
        </w:rPr>
        <w:t>Público</w:t>
      </w:r>
    </w:p>
    <w:p w14:paraId="2AA514A9" w14:textId="27C77DB2" w:rsidR="00DD6870" w:rsidRPr="004B43D1" w:rsidRDefault="00DD6870" w:rsidP="00E74076">
      <w:pPr>
        <w:spacing w:after="0" w:line="277" w:lineRule="auto"/>
        <w:jc w:val="both"/>
        <w:rPr>
          <w:rFonts w:ascii="Arial" w:hAnsi="Arial" w:cs="Arial"/>
          <w:sz w:val="21"/>
          <w:szCs w:val="21"/>
          <w:lang w:val="es-PE"/>
        </w:rPr>
      </w:pPr>
    </w:p>
    <w:p w14:paraId="124A4EFA" w14:textId="77777777" w:rsidR="00B908F7" w:rsidRPr="004B43D1" w:rsidRDefault="00B908F7" w:rsidP="00223FF0">
      <w:pPr>
        <w:pStyle w:val="Ttulo1"/>
        <w:numPr>
          <w:ilvl w:val="1"/>
          <w:numId w:val="1"/>
        </w:numPr>
        <w:spacing w:before="0" w:after="0" w:line="277" w:lineRule="auto"/>
        <w:ind w:left="1134" w:hanging="567"/>
        <w:rPr>
          <w:rFonts w:ascii="Arial" w:hAnsi="Arial" w:cs="Arial"/>
          <w:sz w:val="21"/>
          <w:szCs w:val="21"/>
          <w:lang w:val="es-PE"/>
        </w:rPr>
      </w:pPr>
      <w:r w:rsidRPr="004B43D1">
        <w:rPr>
          <w:rFonts w:ascii="Arial" w:hAnsi="Arial" w:cs="Arial"/>
          <w:sz w:val="21"/>
          <w:szCs w:val="21"/>
          <w:lang w:val="es-PE"/>
        </w:rPr>
        <w:t>Plazos del Concurso</w:t>
      </w:r>
    </w:p>
    <w:p w14:paraId="5C4089D4" w14:textId="7E8FE1B8" w:rsidR="00B908F7" w:rsidRPr="004B43D1" w:rsidRDefault="00351BCF" w:rsidP="00C9379E">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Salvo que </w:t>
      </w:r>
      <w:r w:rsidR="0059329A" w:rsidRPr="004B43D1">
        <w:rPr>
          <w:rFonts w:ascii="Arial" w:hAnsi="Arial" w:cs="Arial"/>
          <w:sz w:val="21"/>
          <w:szCs w:val="21"/>
          <w:lang w:val="es-PE"/>
        </w:rPr>
        <w:t xml:space="preserve">en </w:t>
      </w:r>
      <w:r w:rsidRPr="004B43D1">
        <w:rPr>
          <w:rFonts w:ascii="Arial" w:hAnsi="Arial" w:cs="Arial"/>
          <w:sz w:val="21"/>
          <w:szCs w:val="21"/>
          <w:lang w:val="es-PE"/>
        </w:rPr>
        <w:t xml:space="preserve">las Bases </w:t>
      </w:r>
      <w:r w:rsidR="0059329A" w:rsidRPr="004B43D1">
        <w:rPr>
          <w:rFonts w:ascii="Arial" w:hAnsi="Arial" w:cs="Arial"/>
          <w:sz w:val="21"/>
          <w:szCs w:val="21"/>
          <w:lang w:val="es-PE"/>
        </w:rPr>
        <w:t xml:space="preserve">se </w:t>
      </w:r>
      <w:r w:rsidRPr="004B43D1">
        <w:rPr>
          <w:rFonts w:ascii="Arial" w:hAnsi="Arial" w:cs="Arial"/>
          <w:sz w:val="21"/>
          <w:szCs w:val="21"/>
          <w:lang w:val="es-PE"/>
        </w:rPr>
        <w:t>indique</w:t>
      </w:r>
      <w:r w:rsidR="0059329A" w:rsidRPr="004B43D1">
        <w:rPr>
          <w:rFonts w:ascii="Arial" w:hAnsi="Arial" w:cs="Arial"/>
          <w:sz w:val="21"/>
          <w:szCs w:val="21"/>
          <w:lang w:val="es-PE"/>
        </w:rPr>
        <w:t xml:space="preserve"> expresamente</w:t>
      </w:r>
      <w:r w:rsidRPr="004B43D1">
        <w:rPr>
          <w:rFonts w:ascii="Arial" w:hAnsi="Arial" w:cs="Arial"/>
          <w:sz w:val="21"/>
          <w:szCs w:val="21"/>
          <w:lang w:val="es-PE"/>
        </w:rPr>
        <w:t xml:space="preserve"> lo contrario, l</w:t>
      </w:r>
      <w:r w:rsidR="00B908F7" w:rsidRPr="004B43D1">
        <w:rPr>
          <w:rFonts w:ascii="Arial" w:hAnsi="Arial" w:cs="Arial"/>
          <w:sz w:val="21"/>
          <w:szCs w:val="21"/>
          <w:lang w:val="es-PE"/>
        </w:rPr>
        <w:t xml:space="preserve">os plazos </w:t>
      </w:r>
      <w:r w:rsidR="00116BF3" w:rsidRPr="004B43D1">
        <w:rPr>
          <w:rFonts w:ascii="Arial" w:hAnsi="Arial" w:cs="Arial"/>
          <w:sz w:val="21"/>
          <w:szCs w:val="21"/>
          <w:lang w:val="es-PE"/>
        </w:rPr>
        <w:t>se</w:t>
      </w:r>
      <w:r w:rsidR="00B908F7" w:rsidRPr="004B43D1">
        <w:rPr>
          <w:rFonts w:ascii="Arial" w:hAnsi="Arial" w:cs="Arial"/>
          <w:sz w:val="21"/>
          <w:szCs w:val="21"/>
          <w:lang w:val="es-PE"/>
        </w:rPr>
        <w:t xml:space="preserve"> </w:t>
      </w:r>
      <w:r w:rsidR="002633D3" w:rsidRPr="004B43D1">
        <w:rPr>
          <w:rFonts w:ascii="Arial" w:hAnsi="Arial" w:cs="Arial"/>
          <w:sz w:val="21"/>
          <w:szCs w:val="21"/>
          <w:lang w:val="es-PE"/>
        </w:rPr>
        <w:t xml:space="preserve">computan </w:t>
      </w:r>
      <w:r w:rsidR="00116BF3" w:rsidRPr="004B43D1">
        <w:rPr>
          <w:rFonts w:ascii="Arial" w:hAnsi="Arial" w:cs="Arial"/>
          <w:sz w:val="21"/>
          <w:szCs w:val="21"/>
          <w:lang w:val="es-PE"/>
        </w:rPr>
        <w:t xml:space="preserve">en </w:t>
      </w:r>
      <w:r w:rsidR="00295EEB" w:rsidRPr="004B43D1" w:rsidDel="008A55E5">
        <w:rPr>
          <w:rFonts w:ascii="Arial" w:hAnsi="Arial" w:cs="Arial"/>
          <w:sz w:val="21"/>
          <w:szCs w:val="21"/>
          <w:lang w:val="es-PE"/>
        </w:rPr>
        <w:t xml:space="preserve">días </w:t>
      </w:r>
      <w:r w:rsidR="00B908F7" w:rsidRPr="004B43D1" w:rsidDel="008A55E5">
        <w:rPr>
          <w:rFonts w:ascii="Arial" w:hAnsi="Arial" w:cs="Arial"/>
          <w:sz w:val="21"/>
          <w:szCs w:val="21"/>
          <w:lang w:val="es-PE"/>
        </w:rPr>
        <w:t>hábiles</w:t>
      </w:r>
      <w:r w:rsidR="00B908F7" w:rsidRPr="004B43D1">
        <w:rPr>
          <w:rFonts w:ascii="Arial" w:hAnsi="Arial" w:cs="Arial"/>
          <w:sz w:val="21"/>
          <w:szCs w:val="21"/>
          <w:lang w:val="es-PE"/>
        </w:rPr>
        <w:t>.</w:t>
      </w:r>
      <w:r w:rsidR="00B908F7" w:rsidRPr="004B43D1" w:rsidDel="008A55E5">
        <w:rPr>
          <w:rFonts w:ascii="Arial" w:hAnsi="Arial" w:cs="Arial"/>
          <w:sz w:val="21"/>
          <w:szCs w:val="21"/>
          <w:lang w:val="es-PE"/>
        </w:rPr>
        <w:t xml:space="preserve"> </w:t>
      </w:r>
      <w:r w:rsidR="00B908F7" w:rsidRPr="004B43D1">
        <w:rPr>
          <w:rFonts w:ascii="Arial" w:hAnsi="Arial" w:cs="Arial"/>
          <w:sz w:val="21"/>
          <w:szCs w:val="21"/>
          <w:lang w:val="es-PE"/>
        </w:rPr>
        <w:t>Los plazos excluyen el día inicial e incluyen el día de vencimiento.</w:t>
      </w:r>
    </w:p>
    <w:p w14:paraId="425B0813" w14:textId="77777777" w:rsidR="006976E6" w:rsidRPr="004B43D1" w:rsidRDefault="006976E6" w:rsidP="00357F6E">
      <w:pPr>
        <w:pStyle w:val="Sinespaciado"/>
        <w:rPr>
          <w:sz w:val="21"/>
          <w:szCs w:val="21"/>
          <w:lang w:val="es-PE"/>
        </w:rPr>
      </w:pPr>
    </w:p>
    <w:p w14:paraId="640C6136" w14:textId="52A5EBFC" w:rsidR="00B908F7" w:rsidRPr="004B43D1" w:rsidRDefault="00B908F7" w:rsidP="00223FF0">
      <w:pPr>
        <w:pStyle w:val="Ttulo1"/>
        <w:numPr>
          <w:ilvl w:val="1"/>
          <w:numId w:val="1"/>
        </w:numPr>
        <w:spacing w:before="0" w:after="0" w:line="277" w:lineRule="auto"/>
        <w:ind w:left="1134" w:hanging="567"/>
        <w:rPr>
          <w:rFonts w:ascii="Arial" w:hAnsi="Arial" w:cs="Arial"/>
          <w:b w:val="0"/>
          <w:sz w:val="21"/>
          <w:szCs w:val="21"/>
          <w:lang w:val="es-PE"/>
        </w:rPr>
      </w:pPr>
      <w:r w:rsidRPr="004B43D1">
        <w:rPr>
          <w:rFonts w:ascii="Arial" w:hAnsi="Arial" w:cs="Arial"/>
          <w:sz w:val="21"/>
          <w:szCs w:val="21"/>
          <w:lang w:val="es-PE"/>
        </w:rPr>
        <w:t>Idioma</w:t>
      </w:r>
    </w:p>
    <w:p w14:paraId="225E5BEE" w14:textId="70ED011D" w:rsidR="00CD2B31" w:rsidRPr="004B43D1" w:rsidRDefault="00CD2B31" w:rsidP="00C9379E">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Los documentos que </w:t>
      </w:r>
      <w:r w:rsidR="006C73A5" w:rsidRPr="004B43D1">
        <w:rPr>
          <w:rFonts w:ascii="Arial" w:hAnsi="Arial" w:cs="Arial"/>
          <w:sz w:val="21"/>
          <w:szCs w:val="21"/>
          <w:lang w:val="es-PE"/>
        </w:rPr>
        <w:t xml:space="preserve">se </w:t>
      </w:r>
      <w:r w:rsidR="00915A6F" w:rsidRPr="004B43D1">
        <w:rPr>
          <w:rFonts w:ascii="Arial" w:hAnsi="Arial" w:cs="Arial"/>
          <w:sz w:val="21"/>
          <w:szCs w:val="21"/>
          <w:lang w:val="es-PE"/>
        </w:rPr>
        <w:t>presenten</w:t>
      </w:r>
      <w:r w:rsidRPr="004B43D1">
        <w:rPr>
          <w:rFonts w:ascii="Arial" w:hAnsi="Arial" w:cs="Arial"/>
          <w:sz w:val="21"/>
          <w:szCs w:val="21"/>
          <w:lang w:val="es-PE"/>
        </w:rPr>
        <w:t xml:space="preserve"> </w:t>
      </w:r>
      <w:r w:rsidR="006C73A5" w:rsidRPr="004B43D1">
        <w:rPr>
          <w:rFonts w:ascii="Arial" w:hAnsi="Arial" w:cs="Arial"/>
          <w:sz w:val="21"/>
          <w:szCs w:val="21"/>
          <w:lang w:val="es-PE"/>
        </w:rPr>
        <w:t>en el Concurso</w:t>
      </w:r>
      <w:r w:rsidRPr="004B43D1" w:rsidDel="00FA2959">
        <w:rPr>
          <w:rFonts w:ascii="Arial" w:hAnsi="Arial" w:cs="Arial"/>
          <w:sz w:val="21"/>
          <w:szCs w:val="21"/>
          <w:lang w:val="es-PE"/>
        </w:rPr>
        <w:t xml:space="preserve"> </w:t>
      </w:r>
      <w:r w:rsidR="002E147D" w:rsidRPr="004B43D1">
        <w:rPr>
          <w:rFonts w:ascii="Arial" w:hAnsi="Arial" w:cs="Arial"/>
          <w:sz w:val="21"/>
          <w:szCs w:val="21"/>
          <w:lang w:val="es-PE"/>
        </w:rPr>
        <w:t>deberán encontrarse</w:t>
      </w:r>
      <w:r w:rsidR="00CE2CD0" w:rsidRPr="004B43D1">
        <w:rPr>
          <w:rFonts w:ascii="Arial" w:hAnsi="Arial" w:cs="Arial"/>
          <w:sz w:val="21"/>
          <w:szCs w:val="21"/>
          <w:lang w:val="es-PE"/>
        </w:rPr>
        <w:t xml:space="preserve"> redactados</w:t>
      </w:r>
      <w:r w:rsidRPr="004B43D1">
        <w:rPr>
          <w:rFonts w:ascii="Arial" w:hAnsi="Arial" w:cs="Arial"/>
          <w:sz w:val="21"/>
          <w:szCs w:val="21"/>
          <w:lang w:val="es-PE"/>
        </w:rPr>
        <w:t xml:space="preserve"> en idioma español o</w:t>
      </w:r>
      <w:r w:rsidR="002E147D" w:rsidRPr="004B43D1">
        <w:rPr>
          <w:rFonts w:ascii="Arial" w:hAnsi="Arial" w:cs="Arial"/>
          <w:sz w:val="21"/>
          <w:szCs w:val="21"/>
          <w:lang w:val="es-PE"/>
        </w:rPr>
        <w:t>,</w:t>
      </w:r>
      <w:r w:rsidRPr="004B43D1">
        <w:rPr>
          <w:rFonts w:ascii="Arial" w:hAnsi="Arial" w:cs="Arial"/>
          <w:sz w:val="21"/>
          <w:szCs w:val="21"/>
          <w:lang w:val="es-PE"/>
        </w:rPr>
        <w:t xml:space="preserve"> en su caso, acompañados de </w:t>
      </w:r>
      <w:r w:rsidR="00900CAD" w:rsidRPr="004B43D1">
        <w:rPr>
          <w:rFonts w:ascii="Arial" w:hAnsi="Arial" w:cs="Arial"/>
          <w:sz w:val="21"/>
          <w:szCs w:val="21"/>
          <w:lang w:val="es-PE"/>
        </w:rPr>
        <w:t xml:space="preserve">su </w:t>
      </w:r>
      <w:r w:rsidR="00540F43" w:rsidRPr="004B43D1">
        <w:rPr>
          <w:rFonts w:ascii="Arial" w:hAnsi="Arial" w:cs="Arial"/>
          <w:sz w:val="21"/>
          <w:szCs w:val="21"/>
          <w:lang w:val="es-PE"/>
        </w:rPr>
        <w:t xml:space="preserve">correspondiente </w:t>
      </w:r>
      <w:r w:rsidRPr="004B43D1">
        <w:rPr>
          <w:rFonts w:ascii="Arial" w:hAnsi="Arial" w:cs="Arial"/>
          <w:sz w:val="21"/>
          <w:szCs w:val="21"/>
          <w:lang w:val="es-PE"/>
        </w:rPr>
        <w:t>traducción simple</w:t>
      </w:r>
      <w:r w:rsidR="00540F43" w:rsidRPr="004B43D1">
        <w:rPr>
          <w:rFonts w:ascii="Arial" w:hAnsi="Arial" w:cs="Arial"/>
          <w:sz w:val="21"/>
          <w:szCs w:val="21"/>
          <w:lang w:val="es-PE"/>
        </w:rPr>
        <w:t xml:space="preserve"> a dicho idioma</w:t>
      </w:r>
      <w:r w:rsidRPr="004B43D1">
        <w:rPr>
          <w:rFonts w:ascii="Arial" w:hAnsi="Arial" w:cs="Arial"/>
          <w:sz w:val="21"/>
          <w:szCs w:val="21"/>
          <w:lang w:val="es-PE"/>
        </w:rPr>
        <w:t xml:space="preserve">. En caso de existir discrepancia entre la versión en </w:t>
      </w:r>
      <w:r w:rsidR="00C02D6F" w:rsidRPr="004B43D1">
        <w:rPr>
          <w:rFonts w:ascii="Arial" w:hAnsi="Arial" w:cs="Arial"/>
          <w:sz w:val="21"/>
          <w:szCs w:val="21"/>
          <w:lang w:val="es-PE"/>
        </w:rPr>
        <w:t>idioma extranjero</w:t>
      </w:r>
      <w:r w:rsidRPr="004B43D1">
        <w:rPr>
          <w:rFonts w:ascii="Arial" w:hAnsi="Arial" w:cs="Arial"/>
          <w:sz w:val="21"/>
          <w:szCs w:val="21"/>
          <w:lang w:val="es-PE"/>
        </w:rPr>
        <w:t xml:space="preserve"> y la traducción simple</w:t>
      </w:r>
      <w:r w:rsidR="00936E72" w:rsidRPr="004B43D1">
        <w:rPr>
          <w:rFonts w:ascii="Arial" w:hAnsi="Arial" w:cs="Arial"/>
          <w:sz w:val="21"/>
          <w:szCs w:val="21"/>
          <w:lang w:val="es-PE"/>
        </w:rPr>
        <w:t xml:space="preserve"> al español</w:t>
      </w:r>
      <w:r w:rsidRPr="004B43D1">
        <w:rPr>
          <w:rFonts w:ascii="Arial" w:hAnsi="Arial" w:cs="Arial"/>
          <w:sz w:val="21"/>
          <w:szCs w:val="21"/>
          <w:lang w:val="es-PE"/>
        </w:rPr>
        <w:t xml:space="preserve">, primará </w:t>
      </w:r>
      <w:r w:rsidR="00936E72" w:rsidRPr="004B43D1">
        <w:rPr>
          <w:rFonts w:ascii="Arial" w:hAnsi="Arial" w:cs="Arial"/>
          <w:sz w:val="21"/>
          <w:szCs w:val="21"/>
          <w:lang w:val="es-PE"/>
        </w:rPr>
        <w:t>esta</w:t>
      </w:r>
      <w:r w:rsidR="002D44E4" w:rsidRPr="004B43D1">
        <w:rPr>
          <w:rFonts w:ascii="Arial" w:hAnsi="Arial" w:cs="Arial"/>
          <w:sz w:val="21"/>
          <w:szCs w:val="21"/>
          <w:lang w:val="es-PE"/>
        </w:rPr>
        <w:t xml:space="preserve"> última</w:t>
      </w:r>
      <w:r w:rsidRPr="004B43D1">
        <w:rPr>
          <w:rFonts w:ascii="Arial" w:hAnsi="Arial" w:cs="Arial"/>
          <w:sz w:val="21"/>
          <w:szCs w:val="21"/>
          <w:lang w:val="es-PE"/>
        </w:rPr>
        <w:t xml:space="preserve">. </w:t>
      </w:r>
      <w:r w:rsidR="007F69A5" w:rsidRPr="004B43D1">
        <w:rPr>
          <w:rFonts w:ascii="Arial" w:hAnsi="Arial" w:cs="Arial"/>
          <w:sz w:val="21"/>
          <w:szCs w:val="21"/>
          <w:lang w:val="es-PE"/>
        </w:rPr>
        <w:t>Cada</w:t>
      </w:r>
      <w:r w:rsidRPr="004B43D1" w:rsidDel="00963E94">
        <w:rPr>
          <w:rFonts w:ascii="Arial" w:hAnsi="Arial" w:cs="Arial"/>
          <w:sz w:val="21"/>
          <w:szCs w:val="21"/>
          <w:lang w:val="es-PE"/>
        </w:rPr>
        <w:t xml:space="preserve"> </w:t>
      </w:r>
      <w:r w:rsidR="00963E94" w:rsidRPr="004B43D1">
        <w:rPr>
          <w:rFonts w:ascii="Arial" w:hAnsi="Arial" w:cs="Arial"/>
          <w:sz w:val="21"/>
          <w:szCs w:val="21"/>
          <w:lang w:val="es-PE"/>
        </w:rPr>
        <w:t>Postor</w:t>
      </w:r>
      <w:r w:rsidR="00254FA4" w:rsidRPr="004B43D1">
        <w:rPr>
          <w:rFonts w:ascii="Arial" w:hAnsi="Arial" w:cs="Arial"/>
          <w:sz w:val="21"/>
          <w:szCs w:val="21"/>
          <w:lang w:val="es-PE"/>
        </w:rPr>
        <w:t xml:space="preserve"> </w:t>
      </w:r>
      <w:r w:rsidR="007F69A5" w:rsidRPr="004B43D1">
        <w:rPr>
          <w:rFonts w:ascii="Arial" w:hAnsi="Arial" w:cs="Arial"/>
          <w:sz w:val="21"/>
          <w:szCs w:val="21"/>
          <w:lang w:val="es-PE"/>
        </w:rPr>
        <w:t>es</w:t>
      </w:r>
      <w:r w:rsidRPr="004B43D1">
        <w:rPr>
          <w:rFonts w:ascii="Arial" w:hAnsi="Arial" w:cs="Arial"/>
          <w:sz w:val="21"/>
          <w:szCs w:val="21"/>
          <w:lang w:val="es-PE"/>
        </w:rPr>
        <w:t xml:space="preserve"> responsable</w:t>
      </w:r>
      <w:r w:rsidR="00963E94" w:rsidRPr="004B43D1">
        <w:rPr>
          <w:rFonts w:ascii="Arial" w:hAnsi="Arial" w:cs="Arial"/>
          <w:sz w:val="21"/>
          <w:szCs w:val="21"/>
          <w:lang w:val="es-PE"/>
        </w:rPr>
        <w:t>s</w:t>
      </w:r>
      <w:r w:rsidRPr="004B43D1">
        <w:rPr>
          <w:rFonts w:ascii="Arial" w:hAnsi="Arial" w:cs="Arial"/>
          <w:sz w:val="21"/>
          <w:szCs w:val="21"/>
          <w:lang w:val="es-PE"/>
        </w:rPr>
        <w:t xml:space="preserve"> de la exactitud </w:t>
      </w:r>
      <w:r w:rsidR="00DE6F5A" w:rsidRPr="004B43D1">
        <w:rPr>
          <w:rFonts w:ascii="Arial" w:hAnsi="Arial" w:cs="Arial"/>
          <w:sz w:val="21"/>
          <w:szCs w:val="21"/>
          <w:lang w:val="es-PE"/>
        </w:rPr>
        <w:t>de la traducción</w:t>
      </w:r>
      <w:r w:rsidR="007F69A5" w:rsidRPr="004B43D1">
        <w:rPr>
          <w:rFonts w:ascii="Arial" w:hAnsi="Arial" w:cs="Arial"/>
          <w:sz w:val="21"/>
          <w:szCs w:val="21"/>
          <w:lang w:val="es-PE"/>
        </w:rPr>
        <w:t xml:space="preserve"> presentada</w:t>
      </w:r>
      <w:r w:rsidRPr="004B43D1">
        <w:rPr>
          <w:rFonts w:ascii="Arial" w:hAnsi="Arial" w:cs="Arial"/>
          <w:sz w:val="21"/>
          <w:szCs w:val="21"/>
          <w:lang w:val="es-PE"/>
        </w:rPr>
        <w:t>.</w:t>
      </w:r>
    </w:p>
    <w:p w14:paraId="2EFEC958" w14:textId="70051131" w:rsidR="00A1313A" w:rsidRPr="004B43D1" w:rsidRDefault="00A1313A" w:rsidP="00357F6E">
      <w:pPr>
        <w:spacing w:after="0" w:line="277" w:lineRule="auto"/>
        <w:ind w:left="1134"/>
        <w:jc w:val="both"/>
        <w:rPr>
          <w:rFonts w:ascii="Arial" w:hAnsi="Arial" w:cs="Arial"/>
          <w:sz w:val="21"/>
          <w:szCs w:val="21"/>
          <w:lang w:val="es-PE"/>
        </w:rPr>
      </w:pPr>
    </w:p>
    <w:p w14:paraId="1DFE7987" w14:textId="4EB89D38" w:rsidR="00B908F7" w:rsidRPr="004B43D1" w:rsidRDefault="00B908F7" w:rsidP="00223FF0">
      <w:pPr>
        <w:pStyle w:val="Ttulo1"/>
        <w:numPr>
          <w:ilvl w:val="1"/>
          <w:numId w:val="1"/>
        </w:numPr>
        <w:spacing w:before="0" w:after="0" w:line="277" w:lineRule="auto"/>
        <w:ind w:left="1134" w:hanging="567"/>
        <w:rPr>
          <w:rFonts w:ascii="Arial" w:hAnsi="Arial" w:cs="Arial"/>
          <w:b w:val="0"/>
          <w:sz w:val="21"/>
          <w:szCs w:val="21"/>
          <w:lang w:val="es-PE"/>
        </w:rPr>
      </w:pPr>
      <w:r w:rsidRPr="004B43D1">
        <w:rPr>
          <w:rFonts w:ascii="Arial" w:hAnsi="Arial" w:cs="Arial"/>
          <w:sz w:val="21"/>
          <w:szCs w:val="21"/>
          <w:lang w:val="es-PE"/>
        </w:rPr>
        <w:t>Comunicaciones</w:t>
      </w:r>
    </w:p>
    <w:p w14:paraId="619E1DD3" w14:textId="4E68A52A" w:rsidR="005A6C2C" w:rsidRPr="004B43D1" w:rsidRDefault="00CD2B31" w:rsidP="007B74F7">
      <w:pPr>
        <w:spacing w:after="0" w:line="277" w:lineRule="auto"/>
        <w:ind w:left="1134"/>
        <w:jc w:val="both"/>
        <w:rPr>
          <w:rFonts w:ascii="Arial" w:hAnsi="Arial" w:cs="Arial"/>
          <w:sz w:val="21"/>
          <w:szCs w:val="21"/>
          <w:lang w:val="es-PE"/>
        </w:rPr>
      </w:pPr>
      <w:bookmarkStart w:id="1" w:name="_Hlk521598441"/>
      <w:r w:rsidRPr="004B43D1">
        <w:rPr>
          <w:rFonts w:ascii="Arial" w:hAnsi="Arial" w:cs="Arial"/>
          <w:sz w:val="21"/>
          <w:szCs w:val="21"/>
          <w:lang w:val="es-PE"/>
        </w:rPr>
        <w:t xml:space="preserve">Los </w:t>
      </w:r>
      <w:r w:rsidR="009A7D47" w:rsidRPr="004B43D1">
        <w:rPr>
          <w:rFonts w:ascii="Arial" w:hAnsi="Arial" w:cs="Arial"/>
          <w:sz w:val="21"/>
          <w:szCs w:val="21"/>
          <w:lang w:val="es-PE"/>
        </w:rPr>
        <w:t>Interesados</w:t>
      </w:r>
      <w:r w:rsidRPr="004B43D1">
        <w:rPr>
          <w:rFonts w:ascii="Arial" w:hAnsi="Arial" w:cs="Arial"/>
          <w:sz w:val="21"/>
          <w:szCs w:val="21"/>
          <w:lang w:val="es-PE"/>
        </w:rPr>
        <w:t xml:space="preserve"> </w:t>
      </w:r>
      <w:r w:rsidR="00865EF5" w:rsidRPr="004B43D1">
        <w:rPr>
          <w:rFonts w:ascii="Arial" w:hAnsi="Arial" w:cs="Arial"/>
          <w:sz w:val="21"/>
          <w:szCs w:val="21"/>
          <w:lang w:val="es-PE"/>
        </w:rPr>
        <w:t xml:space="preserve">presentan </w:t>
      </w:r>
      <w:r w:rsidRPr="004B43D1">
        <w:rPr>
          <w:rFonts w:ascii="Arial" w:hAnsi="Arial" w:cs="Arial"/>
          <w:sz w:val="21"/>
          <w:szCs w:val="21"/>
          <w:lang w:val="es-PE"/>
        </w:rPr>
        <w:t>sus comunicaciones y consultas</w:t>
      </w:r>
      <w:r w:rsidR="004E5A53" w:rsidRPr="004B43D1">
        <w:rPr>
          <w:rFonts w:ascii="Arial" w:hAnsi="Arial" w:cs="Arial"/>
          <w:sz w:val="21"/>
          <w:szCs w:val="21"/>
          <w:lang w:val="es-PE"/>
        </w:rPr>
        <w:t>,</w:t>
      </w:r>
      <w:r w:rsidRPr="004B43D1">
        <w:rPr>
          <w:rFonts w:ascii="Arial" w:hAnsi="Arial" w:cs="Arial"/>
          <w:sz w:val="21"/>
          <w:szCs w:val="21"/>
          <w:lang w:val="es-PE"/>
        </w:rPr>
        <w:t xml:space="preserve"> por escrito</w:t>
      </w:r>
      <w:r w:rsidR="00133AAD" w:rsidRPr="004B43D1">
        <w:rPr>
          <w:rFonts w:ascii="Arial" w:hAnsi="Arial" w:cs="Arial"/>
          <w:sz w:val="21"/>
          <w:szCs w:val="21"/>
          <w:lang w:val="es-PE"/>
        </w:rPr>
        <w:t>,</w:t>
      </w:r>
      <w:r w:rsidRPr="004B43D1">
        <w:rPr>
          <w:rFonts w:ascii="Arial" w:hAnsi="Arial" w:cs="Arial"/>
          <w:sz w:val="21"/>
          <w:szCs w:val="21"/>
          <w:lang w:val="es-PE"/>
        </w:rPr>
        <w:t xml:space="preserve"> a </w:t>
      </w:r>
      <w:r w:rsidR="00E6505E" w:rsidRPr="004B43D1">
        <w:rPr>
          <w:rFonts w:ascii="Arial" w:hAnsi="Arial" w:cs="Arial"/>
          <w:sz w:val="21"/>
          <w:szCs w:val="21"/>
          <w:lang w:val="es-PE"/>
        </w:rPr>
        <w:t xml:space="preserve">través de </w:t>
      </w:r>
      <w:r w:rsidRPr="004B43D1">
        <w:rPr>
          <w:rFonts w:ascii="Arial" w:hAnsi="Arial" w:cs="Arial"/>
          <w:sz w:val="21"/>
          <w:szCs w:val="21"/>
          <w:lang w:val="es-PE"/>
        </w:rPr>
        <w:t xml:space="preserve">la </w:t>
      </w:r>
      <w:r w:rsidR="003C2BC0" w:rsidRPr="004B43D1">
        <w:rPr>
          <w:rFonts w:ascii="Arial" w:hAnsi="Arial" w:cs="Arial"/>
          <w:sz w:val="21"/>
          <w:szCs w:val="21"/>
          <w:lang w:val="es-PE"/>
        </w:rPr>
        <w:t xml:space="preserve">siguiente </w:t>
      </w:r>
      <w:r w:rsidRPr="004B43D1">
        <w:rPr>
          <w:rFonts w:ascii="Arial" w:hAnsi="Arial" w:cs="Arial"/>
          <w:sz w:val="21"/>
          <w:szCs w:val="21"/>
          <w:lang w:val="es-PE"/>
        </w:rPr>
        <w:t xml:space="preserve">dirección </w:t>
      </w:r>
      <w:r w:rsidR="00E4704B" w:rsidRPr="004B43D1">
        <w:rPr>
          <w:rFonts w:ascii="Arial" w:hAnsi="Arial" w:cs="Arial"/>
          <w:sz w:val="21"/>
          <w:szCs w:val="21"/>
          <w:lang w:val="es-PE"/>
        </w:rPr>
        <w:t xml:space="preserve">de correo </w:t>
      </w:r>
      <w:r w:rsidR="005166D7" w:rsidRPr="004B43D1">
        <w:rPr>
          <w:rFonts w:ascii="Arial" w:hAnsi="Arial" w:cs="Arial"/>
          <w:sz w:val="21"/>
          <w:szCs w:val="21"/>
          <w:lang w:val="es-PE"/>
        </w:rPr>
        <w:t>electrónic</w:t>
      </w:r>
      <w:r w:rsidR="00E4704B" w:rsidRPr="004B43D1">
        <w:rPr>
          <w:rFonts w:ascii="Arial" w:hAnsi="Arial" w:cs="Arial"/>
          <w:sz w:val="21"/>
          <w:szCs w:val="21"/>
          <w:lang w:val="es-PE"/>
        </w:rPr>
        <w:t>o</w:t>
      </w:r>
      <w:r w:rsidR="005166D7" w:rsidRPr="004B43D1">
        <w:rPr>
          <w:rFonts w:ascii="Arial" w:hAnsi="Arial" w:cs="Arial"/>
          <w:sz w:val="21"/>
          <w:szCs w:val="21"/>
          <w:lang w:val="es-PE"/>
        </w:rPr>
        <w:t xml:space="preserve"> </w:t>
      </w:r>
      <w:r w:rsidR="00120042" w:rsidRPr="004B43D1">
        <w:rPr>
          <w:rFonts w:ascii="Arial" w:hAnsi="Arial" w:cs="Arial"/>
          <w:sz w:val="21"/>
          <w:szCs w:val="21"/>
          <w:lang w:val="es-PE"/>
        </w:rPr>
        <w:t>habilitada</w:t>
      </w:r>
      <w:r w:rsidR="009301C8" w:rsidRPr="004B43D1">
        <w:rPr>
          <w:rFonts w:ascii="Arial" w:hAnsi="Arial" w:cs="Arial"/>
          <w:sz w:val="21"/>
          <w:szCs w:val="21"/>
          <w:lang w:val="es-PE"/>
        </w:rPr>
        <w:t xml:space="preserve"> </w:t>
      </w:r>
      <w:r w:rsidR="00671944" w:rsidRPr="004B43D1">
        <w:rPr>
          <w:rFonts w:ascii="Arial" w:hAnsi="Arial" w:cs="Arial"/>
          <w:sz w:val="21"/>
          <w:szCs w:val="21"/>
          <w:lang w:val="es-PE"/>
        </w:rPr>
        <w:t>por el Comité</w:t>
      </w:r>
      <w:r w:rsidR="00120042" w:rsidRPr="004B43D1">
        <w:rPr>
          <w:rFonts w:ascii="Arial" w:hAnsi="Arial" w:cs="Arial"/>
          <w:sz w:val="21"/>
          <w:szCs w:val="21"/>
          <w:lang w:val="es-PE"/>
        </w:rPr>
        <w:t xml:space="preserve"> para tal efecto</w:t>
      </w:r>
      <w:r w:rsidR="005A6C2C" w:rsidRPr="004B43D1">
        <w:rPr>
          <w:rFonts w:ascii="Arial" w:hAnsi="Arial" w:cs="Arial"/>
          <w:sz w:val="21"/>
          <w:szCs w:val="21"/>
          <w:lang w:val="es-PE"/>
        </w:rPr>
        <w:t>:</w:t>
      </w:r>
    </w:p>
    <w:p w14:paraId="1B0EE922" w14:textId="77777777" w:rsidR="005A6C2C" w:rsidRPr="004B43D1" w:rsidRDefault="005A6C2C" w:rsidP="007B74F7">
      <w:pPr>
        <w:spacing w:after="0" w:line="277" w:lineRule="auto"/>
        <w:ind w:left="1134"/>
        <w:jc w:val="both"/>
        <w:rPr>
          <w:rFonts w:ascii="Arial" w:hAnsi="Arial" w:cs="Arial"/>
          <w:sz w:val="21"/>
          <w:szCs w:val="21"/>
          <w:lang w:val="es-PE"/>
        </w:rPr>
      </w:pPr>
    </w:p>
    <w:p w14:paraId="6489F8BD" w14:textId="5AF92107" w:rsidR="005A6C2C" w:rsidRPr="0016215D" w:rsidRDefault="005A6C2C" w:rsidP="005A6C2C">
      <w:pPr>
        <w:spacing w:after="0" w:line="277" w:lineRule="auto"/>
        <w:ind w:left="1701"/>
        <w:jc w:val="both"/>
        <w:rPr>
          <w:rFonts w:ascii="Arial" w:hAnsi="Arial" w:cs="Arial"/>
          <w:b/>
          <w:bCs/>
          <w:i/>
          <w:iCs/>
          <w:sz w:val="21"/>
          <w:szCs w:val="21"/>
          <w:lang w:val="es-PE"/>
        </w:rPr>
      </w:pPr>
      <w:r w:rsidRPr="004B43D1">
        <w:rPr>
          <w:rFonts w:ascii="Arial" w:hAnsi="Arial" w:cs="Arial"/>
          <w:b/>
          <w:bCs/>
          <w:i/>
          <w:iCs/>
          <w:sz w:val="21"/>
          <w:szCs w:val="21"/>
          <w:lang w:val="es-PE"/>
        </w:rPr>
        <w:t xml:space="preserve">Correo </w:t>
      </w:r>
      <w:r w:rsidRPr="0016215D">
        <w:rPr>
          <w:rFonts w:ascii="Arial" w:hAnsi="Arial" w:cs="Arial"/>
          <w:b/>
          <w:bCs/>
          <w:i/>
          <w:iCs/>
          <w:sz w:val="21"/>
          <w:szCs w:val="21"/>
          <w:lang w:val="es-PE"/>
        </w:rPr>
        <w:t>electrónico: CP</w:t>
      </w:r>
      <w:r w:rsidR="00575D27">
        <w:rPr>
          <w:rFonts w:ascii="Arial" w:hAnsi="Arial" w:cs="Arial"/>
          <w:b/>
          <w:bCs/>
          <w:i/>
          <w:iCs/>
          <w:sz w:val="21"/>
          <w:szCs w:val="21"/>
          <w:lang w:val="es-PE"/>
        </w:rPr>
        <w:t>_</w:t>
      </w:r>
      <w:r w:rsidR="0016215D" w:rsidRPr="0016215D">
        <w:rPr>
          <w:rFonts w:ascii="Arial" w:hAnsi="Arial" w:cs="Arial"/>
          <w:b/>
          <w:bCs/>
          <w:i/>
          <w:iCs/>
          <w:sz w:val="21"/>
          <w:szCs w:val="21"/>
          <w:lang w:val="es-PE"/>
        </w:rPr>
        <w:t>SSE-</w:t>
      </w:r>
      <w:r w:rsidRPr="0016215D">
        <w:rPr>
          <w:rFonts w:ascii="Arial" w:hAnsi="Arial" w:cs="Arial"/>
          <w:b/>
          <w:bCs/>
          <w:i/>
          <w:iCs/>
          <w:sz w:val="21"/>
          <w:szCs w:val="21"/>
          <w:lang w:val="es-PE"/>
        </w:rPr>
        <w:t>0</w:t>
      </w:r>
      <w:r w:rsidR="0016215D" w:rsidRPr="0016215D">
        <w:rPr>
          <w:rFonts w:ascii="Arial" w:hAnsi="Arial" w:cs="Arial"/>
          <w:b/>
          <w:bCs/>
          <w:i/>
          <w:iCs/>
          <w:sz w:val="21"/>
          <w:szCs w:val="21"/>
          <w:lang w:val="es-PE"/>
        </w:rPr>
        <w:t>1</w:t>
      </w:r>
      <w:r w:rsidRPr="0016215D">
        <w:rPr>
          <w:rFonts w:ascii="Arial" w:hAnsi="Arial" w:cs="Arial"/>
          <w:b/>
          <w:bCs/>
          <w:i/>
          <w:iCs/>
          <w:sz w:val="21"/>
          <w:szCs w:val="21"/>
          <w:lang w:val="es-PE"/>
        </w:rPr>
        <w:t>_202</w:t>
      </w:r>
      <w:r w:rsidR="0016215D" w:rsidRPr="0016215D">
        <w:rPr>
          <w:rFonts w:ascii="Arial" w:hAnsi="Arial" w:cs="Arial"/>
          <w:b/>
          <w:bCs/>
          <w:i/>
          <w:iCs/>
          <w:sz w:val="21"/>
          <w:szCs w:val="21"/>
          <w:lang w:val="es-PE"/>
        </w:rPr>
        <w:t>6</w:t>
      </w:r>
      <w:hyperlink r:id="rId16">
        <w:r w:rsidRPr="0016215D">
          <w:rPr>
            <w:rFonts w:ascii="Arial" w:hAnsi="Arial" w:cs="Arial"/>
            <w:b/>
            <w:bCs/>
            <w:i/>
            <w:iCs/>
            <w:sz w:val="21"/>
            <w:szCs w:val="21"/>
            <w:lang w:val="es-PE"/>
          </w:rPr>
          <w:t>@proinversion.gob.pe</w:t>
        </w:r>
      </w:hyperlink>
      <w:r w:rsidRPr="0016215D">
        <w:rPr>
          <w:rFonts w:ascii="Arial" w:hAnsi="Arial"/>
          <w:sz w:val="21"/>
          <w:szCs w:val="21"/>
          <w:lang w:val="es-PE"/>
        </w:rPr>
        <w:t xml:space="preserve"> </w:t>
      </w:r>
    </w:p>
    <w:p w14:paraId="2E67F0B4" w14:textId="77777777" w:rsidR="005A6C2C" w:rsidRPr="0016215D" w:rsidRDefault="005A6C2C" w:rsidP="007B74F7">
      <w:pPr>
        <w:spacing w:after="0" w:line="277" w:lineRule="auto"/>
        <w:ind w:left="1134"/>
        <w:jc w:val="both"/>
        <w:rPr>
          <w:rFonts w:ascii="Arial" w:hAnsi="Arial" w:cs="Arial"/>
          <w:sz w:val="21"/>
          <w:szCs w:val="21"/>
          <w:lang w:val="es-PE"/>
        </w:rPr>
      </w:pPr>
    </w:p>
    <w:p w14:paraId="0C08FCF1" w14:textId="3E25FAC4" w:rsidR="00CD2B31" w:rsidRPr="0016215D" w:rsidRDefault="005166D7" w:rsidP="007B74F7">
      <w:pPr>
        <w:spacing w:after="0" w:line="277" w:lineRule="auto"/>
        <w:ind w:left="1134"/>
        <w:jc w:val="both"/>
        <w:rPr>
          <w:rFonts w:ascii="Arial" w:hAnsi="Arial" w:cs="Arial"/>
          <w:sz w:val="21"/>
          <w:szCs w:val="21"/>
          <w:lang w:val="es-PE"/>
        </w:rPr>
      </w:pPr>
      <w:r w:rsidRPr="0016215D">
        <w:rPr>
          <w:rFonts w:ascii="Arial" w:hAnsi="Arial" w:cs="Arial"/>
          <w:sz w:val="21"/>
          <w:szCs w:val="21"/>
          <w:lang w:val="es-PE"/>
        </w:rPr>
        <w:t xml:space="preserve"> </w:t>
      </w:r>
      <w:r w:rsidR="005A6C2C" w:rsidRPr="0016215D">
        <w:rPr>
          <w:rFonts w:ascii="Arial" w:hAnsi="Arial" w:cs="Arial"/>
          <w:sz w:val="21"/>
          <w:szCs w:val="21"/>
          <w:lang w:val="es-PE"/>
        </w:rPr>
        <w:t>Las</w:t>
      </w:r>
      <w:r w:rsidR="004F04BA" w:rsidRPr="0016215D">
        <w:rPr>
          <w:rFonts w:ascii="Arial" w:hAnsi="Arial" w:cs="Arial"/>
          <w:sz w:val="21"/>
          <w:szCs w:val="21"/>
          <w:lang w:val="es-PE"/>
        </w:rPr>
        <w:t xml:space="preserve"> cuales son </w:t>
      </w:r>
      <w:r w:rsidR="0049511F" w:rsidRPr="0016215D">
        <w:rPr>
          <w:rFonts w:ascii="Arial" w:hAnsi="Arial" w:cs="Arial"/>
          <w:sz w:val="21"/>
          <w:szCs w:val="21"/>
          <w:lang w:val="es-PE"/>
        </w:rPr>
        <w:t>dirigido</w:t>
      </w:r>
      <w:r w:rsidR="007B74F7" w:rsidRPr="0016215D">
        <w:rPr>
          <w:rFonts w:ascii="Arial" w:hAnsi="Arial" w:cs="Arial"/>
          <w:sz w:val="21"/>
          <w:szCs w:val="21"/>
          <w:lang w:val="es-PE"/>
        </w:rPr>
        <w:t>s</w:t>
      </w:r>
      <w:r w:rsidR="0049511F" w:rsidRPr="0016215D">
        <w:rPr>
          <w:rFonts w:ascii="Arial" w:hAnsi="Arial" w:cs="Arial"/>
          <w:sz w:val="21"/>
          <w:szCs w:val="21"/>
          <w:lang w:val="es-PE"/>
        </w:rPr>
        <w:t xml:space="preserve"> </w:t>
      </w:r>
      <w:r w:rsidR="00CD2B31" w:rsidRPr="0016215D">
        <w:rPr>
          <w:rFonts w:ascii="Arial" w:hAnsi="Arial" w:cs="Arial"/>
          <w:sz w:val="21"/>
          <w:szCs w:val="21"/>
          <w:lang w:val="es-PE"/>
        </w:rPr>
        <w:t>a:</w:t>
      </w:r>
    </w:p>
    <w:p w14:paraId="4FDC5A54" w14:textId="77777777" w:rsidR="00CD2B31" w:rsidRPr="0016215D" w:rsidRDefault="00CD2B31" w:rsidP="00691284">
      <w:pPr>
        <w:spacing w:after="0" w:line="277" w:lineRule="auto"/>
        <w:ind w:left="1080"/>
        <w:jc w:val="both"/>
        <w:rPr>
          <w:rFonts w:ascii="Arial" w:hAnsi="Arial" w:cs="Arial"/>
          <w:sz w:val="21"/>
          <w:szCs w:val="21"/>
          <w:lang w:val="es-PE"/>
        </w:rPr>
      </w:pPr>
    </w:p>
    <w:p w14:paraId="53822BDF" w14:textId="77777777" w:rsidR="00BD2CAF" w:rsidRPr="0016215D" w:rsidRDefault="00CD2B31" w:rsidP="00124B6D">
      <w:pPr>
        <w:spacing w:after="0" w:line="277" w:lineRule="auto"/>
        <w:ind w:left="1701"/>
        <w:jc w:val="both"/>
        <w:rPr>
          <w:rFonts w:ascii="Arial" w:hAnsi="Arial" w:cs="Arial"/>
          <w:b/>
          <w:i/>
          <w:sz w:val="21"/>
          <w:szCs w:val="21"/>
          <w:lang w:val="es-PE"/>
        </w:rPr>
      </w:pPr>
      <w:r w:rsidRPr="0016215D">
        <w:rPr>
          <w:rFonts w:ascii="Arial" w:hAnsi="Arial" w:cs="Arial"/>
          <w:b/>
          <w:i/>
          <w:sz w:val="21"/>
          <w:szCs w:val="21"/>
          <w:lang w:val="es-PE"/>
        </w:rPr>
        <w:t>Comité de Contrataciones</w:t>
      </w:r>
    </w:p>
    <w:p w14:paraId="43D9DE4E" w14:textId="77777777" w:rsidR="00D004FA" w:rsidRPr="0016215D" w:rsidRDefault="00D004FA" w:rsidP="00124B6D">
      <w:pPr>
        <w:spacing w:after="0" w:line="277" w:lineRule="auto"/>
        <w:ind w:left="1701"/>
        <w:jc w:val="both"/>
        <w:rPr>
          <w:rFonts w:ascii="Arial" w:hAnsi="Arial" w:cs="Arial"/>
          <w:b/>
          <w:i/>
          <w:sz w:val="21"/>
          <w:szCs w:val="21"/>
          <w:lang w:val="es-PE"/>
        </w:rPr>
      </w:pPr>
      <w:r w:rsidRPr="0016215D">
        <w:rPr>
          <w:rFonts w:ascii="Arial" w:hAnsi="Arial" w:cs="Arial"/>
          <w:b/>
          <w:i/>
          <w:sz w:val="21"/>
          <w:szCs w:val="21"/>
          <w:lang w:val="es-PE"/>
        </w:rPr>
        <w:t>PROINVERSIÓN</w:t>
      </w:r>
    </w:p>
    <w:p w14:paraId="1DA5C85F" w14:textId="37B42329" w:rsidR="007471B8" w:rsidRPr="004B43D1" w:rsidRDefault="007471B8" w:rsidP="430A874F">
      <w:pPr>
        <w:spacing w:after="0" w:line="277" w:lineRule="auto"/>
        <w:ind w:left="1701"/>
        <w:jc w:val="both"/>
        <w:rPr>
          <w:rFonts w:ascii="Arial" w:hAnsi="Arial" w:cs="Arial"/>
          <w:b/>
          <w:i/>
          <w:sz w:val="21"/>
          <w:szCs w:val="21"/>
          <w:lang w:val="es-PE"/>
        </w:rPr>
      </w:pPr>
      <w:r w:rsidRPr="0016215D">
        <w:rPr>
          <w:rFonts w:ascii="Arial" w:hAnsi="Arial" w:cs="Arial"/>
          <w:b/>
          <w:i/>
          <w:sz w:val="21"/>
          <w:szCs w:val="21"/>
          <w:lang w:val="es-PE"/>
        </w:rPr>
        <w:t>Concurso Público N</w:t>
      </w:r>
      <w:r w:rsidR="00C9379E" w:rsidRPr="0016215D">
        <w:rPr>
          <w:rFonts w:ascii="Arial" w:hAnsi="Arial" w:cs="Arial"/>
          <w:b/>
          <w:i/>
          <w:sz w:val="21"/>
          <w:szCs w:val="21"/>
          <w:lang w:val="es-PE"/>
        </w:rPr>
        <w:t>ro.</w:t>
      </w:r>
      <w:r w:rsidRPr="0016215D">
        <w:rPr>
          <w:rFonts w:ascii="Arial" w:hAnsi="Arial" w:cs="Arial"/>
          <w:b/>
          <w:i/>
          <w:sz w:val="21"/>
          <w:szCs w:val="21"/>
          <w:lang w:val="es-PE"/>
        </w:rPr>
        <w:t xml:space="preserve"> 0</w:t>
      </w:r>
      <w:r w:rsidR="00D06F90" w:rsidRPr="0016215D">
        <w:rPr>
          <w:rFonts w:ascii="Arial" w:hAnsi="Arial" w:cs="Arial"/>
          <w:b/>
          <w:i/>
          <w:sz w:val="21"/>
          <w:szCs w:val="21"/>
          <w:lang w:val="es-PE"/>
        </w:rPr>
        <w:t>0</w:t>
      </w:r>
      <w:r w:rsidR="0016215D" w:rsidRPr="0016215D">
        <w:rPr>
          <w:rFonts w:ascii="Arial" w:hAnsi="Arial" w:cs="Arial"/>
          <w:b/>
          <w:i/>
          <w:sz w:val="21"/>
          <w:szCs w:val="21"/>
          <w:lang w:val="es-PE"/>
        </w:rPr>
        <w:t>1</w:t>
      </w:r>
      <w:r w:rsidR="00EA375A" w:rsidRPr="0016215D">
        <w:rPr>
          <w:rFonts w:ascii="Arial" w:hAnsi="Arial" w:cs="Arial"/>
          <w:b/>
          <w:i/>
          <w:sz w:val="21"/>
          <w:szCs w:val="21"/>
          <w:lang w:val="es-PE"/>
        </w:rPr>
        <w:t>-</w:t>
      </w:r>
      <w:r w:rsidRPr="004B43D1">
        <w:rPr>
          <w:rFonts w:ascii="Arial" w:hAnsi="Arial" w:cs="Arial"/>
          <w:b/>
          <w:i/>
          <w:sz w:val="21"/>
          <w:szCs w:val="21"/>
          <w:lang w:val="es-PE"/>
        </w:rPr>
        <w:t>202</w:t>
      </w:r>
      <w:r w:rsidR="19646F75" w:rsidRPr="004B43D1">
        <w:rPr>
          <w:rFonts w:ascii="Arial" w:hAnsi="Arial" w:cs="Arial"/>
          <w:b/>
          <w:i/>
          <w:sz w:val="21"/>
          <w:szCs w:val="21"/>
          <w:lang w:val="es-PE"/>
        </w:rPr>
        <w:t>6</w:t>
      </w:r>
      <w:r w:rsidR="0016215D">
        <w:rPr>
          <w:rFonts w:ascii="Arial" w:hAnsi="Arial" w:cs="Arial"/>
          <w:b/>
          <w:i/>
          <w:sz w:val="21"/>
          <w:szCs w:val="21"/>
          <w:lang w:val="es-PE"/>
        </w:rPr>
        <w:t>-SSE</w:t>
      </w:r>
    </w:p>
    <w:p w14:paraId="4942F715" w14:textId="77777777" w:rsidR="00846809" w:rsidRPr="004B43D1" w:rsidRDefault="00846809" w:rsidP="00846809">
      <w:pPr>
        <w:spacing w:after="0" w:line="277" w:lineRule="auto"/>
        <w:ind w:left="1134"/>
        <w:jc w:val="both"/>
        <w:rPr>
          <w:rFonts w:ascii="Arial" w:hAnsi="Arial" w:cs="Arial"/>
          <w:sz w:val="21"/>
          <w:szCs w:val="21"/>
          <w:lang w:val="es-PE"/>
        </w:rPr>
      </w:pPr>
    </w:p>
    <w:p w14:paraId="01686E93" w14:textId="6C646917" w:rsidR="00060E5B" w:rsidRPr="004B43D1" w:rsidRDefault="00060E5B" w:rsidP="00D47320">
      <w:pPr>
        <w:spacing w:after="0" w:line="277" w:lineRule="auto"/>
        <w:ind w:left="1701"/>
        <w:jc w:val="both"/>
        <w:rPr>
          <w:rFonts w:ascii="Arial" w:hAnsi="Arial" w:cs="Arial"/>
          <w:b/>
          <w:i/>
          <w:sz w:val="21"/>
          <w:szCs w:val="21"/>
          <w:lang w:val="es-PE"/>
        </w:rPr>
      </w:pPr>
      <w:r w:rsidRPr="004B43D1">
        <w:rPr>
          <w:rFonts w:ascii="Arial" w:hAnsi="Arial" w:cs="Arial"/>
          <w:b/>
          <w:i/>
          <w:sz w:val="21"/>
          <w:szCs w:val="21"/>
          <w:lang w:val="es-PE"/>
        </w:rPr>
        <w:t xml:space="preserve">Contratación del servicio de supervisión </w:t>
      </w:r>
      <w:r w:rsidR="00366E63" w:rsidRPr="004B43D1">
        <w:rPr>
          <w:rFonts w:ascii="Arial" w:hAnsi="Arial" w:cs="Arial"/>
          <w:b/>
          <w:i/>
          <w:sz w:val="21"/>
          <w:szCs w:val="21"/>
          <w:lang w:val="es-PE"/>
        </w:rPr>
        <w:t xml:space="preserve">especializada </w:t>
      </w:r>
      <w:r w:rsidRPr="004B43D1">
        <w:rPr>
          <w:rFonts w:ascii="Arial" w:hAnsi="Arial" w:cs="Arial"/>
          <w:b/>
          <w:i/>
          <w:sz w:val="21"/>
          <w:szCs w:val="21"/>
          <w:lang w:val="es-PE"/>
        </w:rPr>
        <w:t xml:space="preserve">del </w:t>
      </w:r>
      <w:r w:rsidR="003040AC" w:rsidRPr="004B43D1">
        <w:rPr>
          <w:rFonts w:ascii="Arial" w:hAnsi="Arial" w:cs="Arial"/>
          <w:b/>
          <w:i/>
          <w:sz w:val="21"/>
          <w:szCs w:val="21"/>
          <w:lang w:val="es-PE"/>
        </w:rPr>
        <w:t xml:space="preserve">proyecto </w:t>
      </w:r>
      <w:r w:rsidRPr="004B43D1">
        <w:rPr>
          <w:rFonts w:ascii="Arial" w:hAnsi="Arial" w:cs="Arial"/>
          <w:b/>
          <w:i/>
          <w:sz w:val="21"/>
          <w:szCs w:val="21"/>
          <w:lang w:val="es-PE"/>
        </w:rPr>
        <w:t>“</w:t>
      </w:r>
      <w:r w:rsidR="003040AC" w:rsidRPr="004B43D1">
        <w:rPr>
          <w:rFonts w:ascii="Arial" w:hAnsi="Arial" w:cs="Arial"/>
          <w:b/>
          <w:i/>
          <w:sz w:val="21"/>
          <w:szCs w:val="21"/>
          <w:lang w:val="es-PE"/>
        </w:rPr>
        <w:t xml:space="preserve">Mejoramiento del Sistema de Alcantarillado </w:t>
      </w:r>
      <w:r w:rsidR="00AD4147" w:rsidRPr="004B43D1">
        <w:rPr>
          <w:rFonts w:ascii="Arial" w:hAnsi="Arial" w:cs="Arial"/>
          <w:b/>
          <w:i/>
          <w:sz w:val="21"/>
          <w:szCs w:val="21"/>
          <w:lang w:val="es-PE"/>
        </w:rPr>
        <w:t>y Tratamiento de Aguas Servidas de la ciudad de Puerto Maldonado, distrito de Tambopata, provincia de Tambopata</w:t>
      </w:r>
      <w:r w:rsidR="00366E63" w:rsidRPr="004B43D1">
        <w:rPr>
          <w:rFonts w:ascii="Arial" w:hAnsi="Arial" w:cs="Arial"/>
          <w:b/>
          <w:i/>
          <w:sz w:val="21"/>
          <w:szCs w:val="21"/>
          <w:lang w:val="es-PE"/>
        </w:rPr>
        <w:t>, departamento de Madre de Dios</w:t>
      </w:r>
      <w:r w:rsidRPr="004B43D1">
        <w:rPr>
          <w:rFonts w:ascii="Arial" w:hAnsi="Arial" w:cs="Arial"/>
          <w:b/>
          <w:i/>
          <w:sz w:val="21"/>
          <w:szCs w:val="21"/>
          <w:lang w:val="es-PE"/>
        </w:rPr>
        <w:t>”</w:t>
      </w:r>
    </w:p>
    <w:p w14:paraId="3ADE91DF" w14:textId="77777777" w:rsidR="007471B8" w:rsidRPr="004B43D1" w:rsidRDefault="007471B8" w:rsidP="00124B6D">
      <w:pPr>
        <w:spacing w:after="0" w:line="277" w:lineRule="auto"/>
        <w:ind w:left="1701"/>
        <w:jc w:val="both"/>
        <w:rPr>
          <w:rFonts w:ascii="Arial" w:hAnsi="Arial" w:cs="Arial"/>
          <w:b/>
          <w:i/>
          <w:sz w:val="21"/>
          <w:szCs w:val="21"/>
          <w:lang w:val="es-PE"/>
        </w:rPr>
      </w:pPr>
    </w:p>
    <w:bookmarkEnd w:id="1"/>
    <w:p w14:paraId="663E0EA7" w14:textId="33118C7B" w:rsidR="004509B0" w:rsidRPr="004B43D1" w:rsidRDefault="004509B0" w:rsidP="00357F6E">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L</w:t>
      </w:r>
      <w:r w:rsidR="00B931C5" w:rsidRPr="004B43D1">
        <w:rPr>
          <w:rFonts w:ascii="Arial" w:hAnsi="Arial" w:cs="Arial"/>
          <w:sz w:val="21"/>
          <w:szCs w:val="21"/>
          <w:lang w:val="es-PE"/>
        </w:rPr>
        <w:t>a</w:t>
      </w:r>
      <w:r w:rsidRPr="004B43D1">
        <w:rPr>
          <w:rFonts w:ascii="Arial" w:hAnsi="Arial" w:cs="Arial"/>
          <w:sz w:val="21"/>
          <w:szCs w:val="21"/>
          <w:lang w:val="es-PE"/>
        </w:rPr>
        <w:t xml:space="preserve">s </w:t>
      </w:r>
      <w:r w:rsidR="00B931C5" w:rsidRPr="004B43D1">
        <w:rPr>
          <w:rFonts w:ascii="Arial" w:hAnsi="Arial" w:cs="Arial"/>
          <w:sz w:val="21"/>
          <w:szCs w:val="21"/>
          <w:lang w:val="es-PE"/>
        </w:rPr>
        <w:t>comunicaciones y consultas</w:t>
      </w:r>
      <w:r w:rsidRPr="004B43D1">
        <w:rPr>
          <w:rFonts w:ascii="Arial" w:hAnsi="Arial" w:cs="Arial"/>
          <w:sz w:val="21"/>
          <w:szCs w:val="21"/>
          <w:lang w:val="es-PE"/>
        </w:rPr>
        <w:t xml:space="preserve"> </w:t>
      </w:r>
      <w:r w:rsidR="007805E0" w:rsidRPr="004B43D1">
        <w:rPr>
          <w:rFonts w:ascii="Arial" w:hAnsi="Arial" w:cs="Arial"/>
          <w:sz w:val="21"/>
          <w:szCs w:val="21"/>
          <w:lang w:val="es-PE"/>
        </w:rPr>
        <w:t>recibidas</w:t>
      </w:r>
      <w:r w:rsidRPr="004B43D1">
        <w:rPr>
          <w:rFonts w:ascii="Arial" w:hAnsi="Arial" w:cs="Arial"/>
          <w:sz w:val="21"/>
          <w:szCs w:val="21"/>
          <w:lang w:val="es-PE"/>
        </w:rPr>
        <w:t xml:space="preserve"> entre las 00.00 horas y las 23:59 horas de un </w:t>
      </w:r>
      <w:r w:rsidR="008115B9" w:rsidRPr="004B43D1">
        <w:rPr>
          <w:rFonts w:ascii="Arial" w:hAnsi="Arial" w:cs="Arial"/>
          <w:sz w:val="21"/>
          <w:szCs w:val="21"/>
          <w:lang w:val="es-PE"/>
        </w:rPr>
        <w:t>d</w:t>
      </w:r>
      <w:r w:rsidRPr="004B43D1">
        <w:rPr>
          <w:rFonts w:ascii="Arial" w:hAnsi="Arial" w:cs="Arial"/>
          <w:sz w:val="21"/>
          <w:szCs w:val="21"/>
          <w:lang w:val="es-PE"/>
        </w:rPr>
        <w:t>ía</w:t>
      </w:r>
      <w:r w:rsidR="008115B9" w:rsidRPr="004B43D1">
        <w:rPr>
          <w:rFonts w:ascii="Arial" w:hAnsi="Arial" w:cs="Arial"/>
          <w:sz w:val="21"/>
          <w:szCs w:val="21"/>
          <w:lang w:val="es-PE"/>
        </w:rPr>
        <w:t xml:space="preserve"> hábil</w:t>
      </w:r>
      <w:r w:rsidRPr="004B43D1">
        <w:rPr>
          <w:rFonts w:ascii="Arial" w:hAnsi="Arial" w:cs="Arial"/>
          <w:sz w:val="21"/>
          <w:szCs w:val="21"/>
          <w:lang w:val="es-PE"/>
        </w:rPr>
        <w:t>, se consideran presentad</w:t>
      </w:r>
      <w:r w:rsidR="00C255F9" w:rsidRPr="004B43D1">
        <w:rPr>
          <w:rFonts w:ascii="Arial" w:hAnsi="Arial" w:cs="Arial"/>
          <w:sz w:val="21"/>
          <w:szCs w:val="21"/>
          <w:lang w:val="es-PE"/>
        </w:rPr>
        <w:t>a</w:t>
      </w:r>
      <w:r w:rsidRPr="004B43D1">
        <w:rPr>
          <w:rFonts w:ascii="Arial" w:hAnsi="Arial" w:cs="Arial"/>
          <w:sz w:val="21"/>
          <w:szCs w:val="21"/>
          <w:lang w:val="es-PE"/>
        </w:rPr>
        <w:t>s en la misma fecha.</w:t>
      </w:r>
      <w:r w:rsidR="008732BF" w:rsidRPr="004B43D1">
        <w:rPr>
          <w:rFonts w:ascii="Arial" w:hAnsi="Arial" w:cs="Arial"/>
          <w:sz w:val="21"/>
          <w:szCs w:val="21"/>
          <w:lang w:val="es-PE"/>
        </w:rPr>
        <w:t xml:space="preserve"> </w:t>
      </w:r>
      <w:r w:rsidR="0031742F" w:rsidRPr="004B43D1">
        <w:rPr>
          <w:rFonts w:ascii="Arial" w:hAnsi="Arial" w:cs="Arial"/>
          <w:sz w:val="21"/>
          <w:szCs w:val="21"/>
          <w:lang w:val="es-PE"/>
        </w:rPr>
        <w:t xml:space="preserve">No </w:t>
      </w:r>
      <w:r w:rsidR="0031742F" w:rsidRPr="004B43D1">
        <w:rPr>
          <w:rFonts w:ascii="Arial" w:hAnsi="Arial" w:cs="Arial"/>
          <w:sz w:val="21"/>
          <w:szCs w:val="21"/>
          <w:lang w:val="es-PE"/>
        </w:rPr>
        <w:lastRenderedPageBreak/>
        <w:t xml:space="preserve">obstante, </w:t>
      </w:r>
      <w:r w:rsidR="00C255F9" w:rsidRPr="004B43D1">
        <w:rPr>
          <w:rFonts w:ascii="Arial" w:hAnsi="Arial" w:cs="Arial"/>
          <w:sz w:val="21"/>
          <w:szCs w:val="21"/>
          <w:lang w:val="es-PE"/>
        </w:rPr>
        <w:t>aquel</w:t>
      </w:r>
      <w:r w:rsidR="0031742F" w:rsidRPr="004B43D1">
        <w:rPr>
          <w:rFonts w:ascii="Arial" w:hAnsi="Arial" w:cs="Arial"/>
          <w:sz w:val="21"/>
          <w:szCs w:val="21"/>
          <w:lang w:val="es-PE"/>
        </w:rPr>
        <w:t>la</w:t>
      </w:r>
      <w:r w:rsidRPr="004B43D1">
        <w:rPr>
          <w:rFonts w:ascii="Arial" w:hAnsi="Arial" w:cs="Arial"/>
          <w:sz w:val="21"/>
          <w:szCs w:val="21"/>
          <w:lang w:val="es-PE"/>
        </w:rPr>
        <w:t xml:space="preserve">s </w:t>
      </w:r>
      <w:r w:rsidR="0031742F" w:rsidRPr="004B43D1">
        <w:rPr>
          <w:rFonts w:ascii="Arial" w:hAnsi="Arial" w:cs="Arial"/>
          <w:sz w:val="21"/>
          <w:szCs w:val="21"/>
          <w:lang w:val="es-PE"/>
        </w:rPr>
        <w:t>recibidas</w:t>
      </w:r>
      <w:r w:rsidRPr="004B43D1">
        <w:rPr>
          <w:rFonts w:ascii="Arial" w:hAnsi="Arial" w:cs="Arial"/>
          <w:sz w:val="21"/>
          <w:szCs w:val="21"/>
          <w:lang w:val="es-PE"/>
        </w:rPr>
        <w:t xml:space="preserve"> en </w:t>
      </w:r>
      <w:r w:rsidR="00EA741B" w:rsidRPr="004B43D1">
        <w:rPr>
          <w:rFonts w:ascii="Arial" w:hAnsi="Arial" w:cs="Arial"/>
          <w:sz w:val="21"/>
          <w:szCs w:val="21"/>
          <w:lang w:val="es-PE"/>
        </w:rPr>
        <w:t>d</w:t>
      </w:r>
      <w:r w:rsidRPr="004B43D1">
        <w:rPr>
          <w:rFonts w:ascii="Arial" w:hAnsi="Arial" w:cs="Arial"/>
          <w:sz w:val="21"/>
          <w:szCs w:val="21"/>
          <w:lang w:val="es-PE"/>
        </w:rPr>
        <w:t xml:space="preserve">ía </w:t>
      </w:r>
      <w:r w:rsidR="00EA741B" w:rsidRPr="004B43D1">
        <w:rPr>
          <w:rFonts w:ascii="Arial" w:hAnsi="Arial" w:cs="Arial"/>
          <w:sz w:val="21"/>
          <w:szCs w:val="21"/>
          <w:lang w:val="es-PE"/>
        </w:rPr>
        <w:t>c</w:t>
      </w:r>
      <w:r w:rsidRPr="004B43D1">
        <w:rPr>
          <w:rFonts w:ascii="Arial" w:hAnsi="Arial" w:cs="Arial"/>
          <w:sz w:val="21"/>
          <w:szCs w:val="21"/>
          <w:lang w:val="es-PE"/>
        </w:rPr>
        <w:t>alendario no hábil</w:t>
      </w:r>
      <w:r w:rsidR="00E53801" w:rsidRPr="004B43D1">
        <w:rPr>
          <w:rFonts w:ascii="Arial" w:hAnsi="Arial" w:cs="Arial"/>
          <w:sz w:val="21"/>
          <w:szCs w:val="21"/>
          <w:lang w:val="es-PE"/>
        </w:rPr>
        <w:t xml:space="preserve"> (incluye sábados y domingos)</w:t>
      </w:r>
      <w:r w:rsidR="00C255F9" w:rsidRPr="004B43D1">
        <w:rPr>
          <w:rFonts w:ascii="Arial" w:hAnsi="Arial" w:cs="Arial"/>
          <w:sz w:val="21"/>
          <w:szCs w:val="21"/>
          <w:lang w:val="es-PE"/>
        </w:rPr>
        <w:t>,</w:t>
      </w:r>
      <w:r w:rsidRPr="004B43D1">
        <w:rPr>
          <w:rFonts w:ascii="Arial" w:hAnsi="Arial" w:cs="Arial"/>
          <w:sz w:val="21"/>
          <w:szCs w:val="21"/>
          <w:lang w:val="es-PE"/>
        </w:rPr>
        <w:t xml:space="preserve"> se consideran presentad</w:t>
      </w:r>
      <w:r w:rsidR="00C255F9" w:rsidRPr="004B43D1">
        <w:rPr>
          <w:rFonts w:ascii="Arial" w:hAnsi="Arial" w:cs="Arial"/>
          <w:sz w:val="21"/>
          <w:szCs w:val="21"/>
          <w:lang w:val="es-PE"/>
        </w:rPr>
        <w:t>a</w:t>
      </w:r>
      <w:r w:rsidRPr="004B43D1">
        <w:rPr>
          <w:rFonts w:ascii="Arial" w:hAnsi="Arial" w:cs="Arial"/>
          <w:sz w:val="21"/>
          <w:szCs w:val="21"/>
          <w:lang w:val="es-PE"/>
        </w:rPr>
        <w:t>s</w:t>
      </w:r>
      <w:r w:rsidR="008732BF" w:rsidRPr="004B43D1">
        <w:rPr>
          <w:rFonts w:ascii="Arial" w:hAnsi="Arial" w:cs="Arial"/>
          <w:sz w:val="21"/>
          <w:szCs w:val="21"/>
          <w:lang w:val="es-PE"/>
        </w:rPr>
        <w:t xml:space="preserve"> </w:t>
      </w:r>
      <w:r w:rsidRPr="004B43D1">
        <w:rPr>
          <w:rFonts w:ascii="Arial" w:hAnsi="Arial" w:cs="Arial"/>
          <w:sz w:val="21"/>
          <w:szCs w:val="21"/>
          <w:lang w:val="es-PE"/>
        </w:rPr>
        <w:t xml:space="preserve">el primer </w:t>
      </w:r>
      <w:r w:rsidR="00EA741B" w:rsidRPr="004B43D1">
        <w:rPr>
          <w:rFonts w:ascii="Arial" w:hAnsi="Arial" w:cs="Arial"/>
          <w:sz w:val="21"/>
          <w:szCs w:val="21"/>
          <w:lang w:val="es-PE"/>
        </w:rPr>
        <w:t>d</w:t>
      </w:r>
      <w:r w:rsidRPr="004B43D1">
        <w:rPr>
          <w:rFonts w:ascii="Arial" w:hAnsi="Arial" w:cs="Arial"/>
          <w:sz w:val="21"/>
          <w:szCs w:val="21"/>
          <w:lang w:val="es-PE"/>
        </w:rPr>
        <w:t xml:space="preserve">ía </w:t>
      </w:r>
      <w:r w:rsidR="00EA741B" w:rsidRPr="004B43D1">
        <w:rPr>
          <w:rFonts w:ascii="Arial" w:hAnsi="Arial" w:cs="Arial"/>
          <w:sz w:val="21"/>
          <w:szCs w:val="21"/>
          <w:lang w:val="es-PE"/>
        </w:rPr>
        <w:t>hábil</w:t>
      </w:r>
      <w:r w:rsidRPr="004B43D1">
        <w:rPr>
          <w:rFonts w:ascii="Arial" w:hAnsi="Arial" w:cs="Arial"/>
          <w:sz w:val="21"/>
          <w:szCs w:val="21"/>
          <w:lang w:val="es-PE"/>
        </w:rPr>
        <w:t xml:space="preserve"> siguiente</w:t>
      </w:r>
      <w:r w:rsidR="00B931C5" w:rsidRPr="004B43D1">
        <w:rPr>
          <w:rFonts w:ascii="Arial" w:hAnsi="Arial" w:cs="Arial"/>
          <w:sz w:val="21"/>
          <w:szCs w:val="21"/>
          <w:lang w:val="es-PE"/>
        </w:rPr>
        <w:t>.</w:t>
      </w:r>
    </w:p>
    <w:p w14:paraId="681F51C2" w14:textId="77777777" w:rsidR="004509B0" w:rsidRPr="004B43D1" w:rsidRDefault="004509B0" w:rsidP="00691284">
      <w:pPr>
        <w:spacing w:after="0" w:line="277" w:lineRule="auto"/>
        <w:ind w:left="1080"/>
        <w:jc w:val="both"/>
        <w:rPr>
          <w:rFonts w:ascii="Arial" w:hAnsi="Arial" w:cs="Arial"/>
          <w:sz w:val="21"/>
          <w:szCs w:val="21"/>
          <w:lang w:val="es-PE"/>
        </w:rPr>
      </w:pPr>
    </w:p>
    <w:p w14:paraId="1EFA8E83" w14:textId="7209DABA" w:rsidR="00B908F7" w:rsidRPr="004B43D1" w:rsidRDefault="00B908F7" w:rsidP="00AF1EBC">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En la primera comunicación que emitan, los </w:t>
      </w:r>
      <w:r w:rsidR="00E6505E" w:rsidRPr="004B43D1">
        <w:rPr>
          <w:rFonts w:ascii="Arial" w:hAnsi="Arial" w:cs="Arial"/>
          <w:sz w:val="21"/>
          <w:szCs w:val="21"/>
          <w:lang w:val="es-PE"/>
        </w:rPr>
        <w:t xml:space="preserve">Interesados </w:t>
      </w:r>
      <w:r w:rsidRPr="004B43D1">
        <w:rPr>
          <w:rFonts w:ascii="Arial" w:hAnsi="Arial" w:cs="Arial"/>
          <w:sz w:val="21"/>
          <w:szCs w:val="21"/>
          <w:lang w:val="es-PE"/>
        </w:rPr>
        <w:t xml:space="preserve">deberán indicar claramente el nombre </w:t>
      </w:r>
      <w:r w:rsidR="00BB7A31" w:rsidRPr="004B43D1">
        <w:rPr>
          <w:rFonts w:ascii="Arial" w:hAnsi="Arial" w:cs="Arial"/>
          <w:sz w:val="21"/>
          <w:szCs w:val="21"/>
          <w:lang w:val="es-PE"/>
        </w:rPr>
        <w:t xml:space="preserve">y documento de identidad </w:t>
      </w:r>
      <w:r w:rsidRPr="004B43D1">
        <w:rPr>
          <w:rFonts w:ascii="Arial" w:hAnsi="Arial" w:cs="Arial"/>
          <w:sz w:val="21"/>
          <w:szCs w:val="21"/>
          <w:lang w:val="es-PE"/>
        </w:rPr>
        <w:t xml:space="preserve">del (los) representante(s) legal(es) a quien(es) se dirigirá(n) las comunicaciones que </w:t>
      </w:r>
      <w:r w:rsidR="002354F3" w:rsidRPr="004B43D1">
        <w:rPr>
          <w:rFonts w:ascii="Arial" w:hAnsi="Arial" w:cs="Arial"/>
          <w:sz w:val="21"/>
          <w:szCs w:val="21"/>
          <w:lang w:val="es-PE"/>
        </w:rPr>
        <w:t>e</w:t>
      </w:r>
      <w:r w:rsidRPr="004B43D1">
        <w:rPr>
          <w:rFonts w:ascii="Arial" w:hAnsi="Arial" w:cs="Arial"/>
          <w:sz w:val="21"/>
          <w:szCs w:val="21"/>
          <w:lang w:val="es-PE"/>
        </w:rPr>
        <w:t xml:space="preserve">l Comité </w:t>
      </w:r>
      <w:r w:rsidR="00FC6391" w:rsidRPr="004B43D1">
        <w:rPr>
          <w:rFonts w:ascii="Arial" w:hAnsi="Arial" w:cs="Arial"/>
          <w:sz w:val="21"/>
          <w:szCs w:val="21"/>
          <w:lang w:val="es-PE"/>
        </w:rPr>
        <w:t>realice</w:t>
      </w:r>
      <w:r w:rsidRPr="004B43D1">
        <w:rPr>
          <w:rFonts w:ascii="Arial" w:hAnsi="Arial" w:cs="Arial"/>
          <w:sz w:val="21"/>
          <w:szCs w:val="21"/>
          <w:lang w:val="es-PE"/>
        </w:rPr>
        <w:t>, indicando, además:</w:t>
      </w:r>
    </w:p>
    <w:p w14:paraId="0D39E959" w14:textId="77777777" w:rsidR="00CD5F18" w:rsidRPr="004B43D1" w:rsidRDefault="00CD5F18" w:rsidP="00691284">
      <w:pPr>
        <w:spacing w:after="0" w:line="277" w:lineRule="auto"/>
        <w:ind w:left="1080"/>
        <w:jc w:val="both"/>
        <w:rPr>
          <w:rFonts w:ascii="Arial" w:hAnsi="Arial" w:cs="Arial"/>
          <w:sz w:val="21"/>
          <w:szCs w:val="21"/>
          <w:lang w:val="es-PE"/>
        </w:rPr>
      </w:pPr>
    </w:p>
    <w:p w14:paraId="01B9B6D4" w14:textId="00E27E10" w:rsidR="00B908F7" w:rsidRPr="004B43D1" w:rsidRDefault="00B908F7" w:rsidP="002F79E0">
      <w:pPr>
        <w:numPr>
          <w:ilvl w:val="0"/>
          <w:numId w:val="8"/>
        </w:numPr>
        <w:spacing w:after="0" w:line="277" w:lineRule="auto"/>
        <w:ind w:hanging="294"/>
        <w:jc w:val="both"/>
        <w:rPr>
          <w:rFonts w:ascii="Arial" w:hAnsi="Arial" w:cs="Arial"/>
          <w:sz w:val="21"/>
          <w:szCs w:val="21"/>
          <w:lang w:val="es-PE"/>
        </w:rPr>
      </w:pPr>
      <w:r w:rsidRPr="004B43D1">
        <w:rPr>
          <w:rFonts w:ascii="Arial" w:hAnsi="Arial" w:cs="Arial"/>
          <w:sz w:val="21"/>
          <w:szCs w:val="21"/>
          <w:lang w:val="es-PE"/>
        </w:rPr>
        <w:t xml:space="preserve">Para el caso de empresas domiciliadas en el país, </w:t>
      </w:r>
      <w:r w:rsidR="00FF37BF" w:rsidRPr="004B43D1">
        <w:rPr>
          <w:rFonts w:ascii="Arial" w:hAnsi="Arial" w:cs="Arial"/>
          <w:sz w:val="21"/>
          <w:szCs w:val="21"/>
          <w:lang w:val="es-PE"/>
        </w:rPr>
        <w:t xml:space="preserve">(i) </w:t>
      </w:r>
      <w:r w:rsidRPr="004B43D1">
        <w:rPr>
          <w:rFonts w:ascii="Arial" w:hAnsi="Arial" w:cs="Arial"/>
          <w:sz w:val="21"/>
          <w:szCs w:val="21"/>
          <w:lang w:val="es-PE"/>
        </w:rPr>
        <w:t xml:space="preserve">domicilio común en la ciudad de Lima, </w:t>
      </w:r>
      <w:r w:rsidR="00FF37BF" w:rsidRPr="004B43D1">
        <w:rPr>
          <w:rFonts w:ascii="Arial" w:hAnsi="Arial" w:cs="Arial"/>
          <w:sz w:val="21"/>
          <w:szCs w:val="21"/>
          <w:lang w:val="es-PE"/>
        </w:rPr>
        <w:t>(</w:t>
      </w:r>
      <w:proofErr w:type="spellStart"/>
      <w:r w:rsidR="00FF37BF" w:rsidRPr="004B43D1">
        <w:rPr>
          <w:rFonts w:ascii="Arial" w:hAnsi="Arial" w:cs="Arial"/>
          <w:sz w:val="21"/>
          <w:szCs w:val="21"/>
          <w:lang w:val="es-PE"/>
        </w:rPr>
        <w:t>ii</w:t>
      </w:r>
      <w:proofErr w:type="spellEnd"/>
      <w:r w:rsidR="00FF37BF" w:rsidRPr="004B43D1">
        <w:rPr>
          <w:rFonts w:ascii="Arial" w:hAnsi="Arial" w:cs="Arial"/>
          <w:sz w:val="21"/>
          <w:szCs w:val="21"/>
          <w:lang w:val="es-PE"/>
        </w:rPr>
        <w:t xml:space="preserve">) </w:t>
      </w:r>
      <w:r w:rsidRPr="004B43D1">
        <w:rPr>
          <w:rFonts w:ascii="Arial" w:hAnsi="Arial" w:cs="Arial"/>
          <w:sz w:val="21"/>
          <w:szCs w:val="21"/>
          <w:lang w:val="es-PE"/>
        </w:rPr>
        <w:t xml:space="preserve">números de teléfono y </w:t>
      </w:r>
      <w:r w:rsidR="00FF37BF" w:rsidRPr="004B43D1">
        <w:rPr>
          <w:rFonts w:ascii="Arial" w:hAnsi="Arial" w:cs="Arial"/>
          <w:sz w:val="21"/>
          <w:szCs w:val="21"/>
          <w:lang w:val="es-PE"/>
        </w:rPr>
        <w:t>(</w:t>
      </w:r>
      <w:proofErr w:type="spellStart"/>
      <w:r w:rsidR="00FF37BF" w:rsidRPr="004B43D1">
        <w:rPr>
          <w:rFonts w:ascii="Arial" w:hAnsi="Arial" w:cs="Arial"/>
          <w:sz w:val="21"/>
          <w:szCs w:val="21"/>
          <w:lang w:val="es-PE"/>
        </w:rPr>
        <w:t>iii</w:t>
      </w:r>
      <w:proofErr w:type="spellEnd"/>
      <w:r w:rsidR="00FF37BF" w:rsidRPr="004B43D1">
        <w:rPr>
          <w:rFonts w:ascii="Arial" w:hAnsi="Arial" w:cs="Arial"/>
          <w:sz w:val="21"/>
          <w:szCs w:val="21"/>
          <w:lang w:val="es-PE"/>
        </w:rPr>
        <w:t xml:space="preserve">) dirección de </w:t>
      </w:r>
      <w:r w:rsidRPr="004B43D1">
        <w:rPr>
          <w:rFonts w:ascii="Arial" w:hAnsi="Arial" w:cs="Arial"/>
          <w:sz w:val="21"/>
          <w:szCs w:val="21"/>
          <w:lang w:val="es-PE"/>
        </w:rPr>
        <w:t>correo electrónico.</w:t>
      </w:r>
    </w:p>
    <w:p w14:paraId="4CA79F08" w14:textId="15AC8803" w:rsidR="00B908F7" w:rsidRPr="004B43D1" w:rsidRDefault="00B908F7" w:rsidP="002F79E0">
      <w:pPr>
        <w:numPr>
          <w:ilvl w:val="0"/>
          <w:numId w:val="8"/>
        </w:numPr>
        <w:spacing w:after="0" w:line="277" w:lineRule="auto"/>
        <w:ind w:hanging="294"/>
        <w:jc w:val="both"/>
        <w:rPr>
          <w:rFonts w:ascii="Arial" w:hAnsi="Arial" w:cs="Arial"/>
          <w:sz w:val="21"/>
          <w:szCs w:val="21"/>
          <w:lang w:val="es-PE"/>
        </w:rPr>
      </w:pPr>
      <w:r w:rsidRPr="004B43D1">
        <w:rPr>
          <w:rFonts w:ascii="Arial" w:hAnsi="Arial" w:cs="Arial"/>
          <w:sz w:val="21"/>
          <w:szCs w:val="21"/>
          <w:lang w:val="es-PE"/>
        </w:rPr>
        <w:t>Para el caso de empresas no domiciliadas</w:t>
      </w:r>
      <w:r w:rsidR="00AE6BF6" w:rsidRPr="004B43D1">
        <w:rPr>
          <w:rFonts w:ascii="Arial" w:hAnsi="Arial" w:cs="Arial"/>
          <w:sz w:val="21"/>
          <w:szCs w:val="21"/>
          <w:lang w:val="es-PE"/>
        </w:rPr>
        <w:t xml:space="preserve"> en el país</w:t>
      </w:r>
      <w:r w:rsidRPr="004B43D1">
        <w:rPr>
          <w:rFonts w:ascii="Arial" w:hAnsi="Arial" w:cs="Arial"/>
          <w:sz w:val="21"/>
          <w:szCs w:val="21"/>
          <w:lang w:val="es-PE"/>
        </w:rPr>
        <w:t xml:space="preserve">, </w:t>
      </w:r>
      <w:r w:rsidR="00FF37BF" w:rsidRPr="004B43D1">
        <w:rPr>
          <w:rFonts w:ascii="Arial" w:hAnsi="Arial" w:cs="Arial"/>
          <w:sz w:val="21"/>
          <w:szCs w:val="21"/>
          <w:lang w:val="es-PE"/>
        </w:rPr>
        <w:t xml:space="preserve">(i) </w:t>
      </w:r>
      <w:r w:rsidRPr="004B43D1">
        <w:rPr>
          <w:rFonts w:ascii="Arial" w:hAnsi="Arial" w:cs="Arial"/>
          <w:sz w:val="21"/>
          <w:szCs w:val="21"/>
          <w:lang w:val="es-PE"/>
        </w:rPr>
        <w:t xml:space="preserve">números de teléfono y </w:t>
      </w:r>
      <w:r w:rsidR="00FF37BF" w:rsidRPr="004B43D1">
        <w:rPr>
          <w:rFonts w:ascii="Arial" w:hAnsi="Arial" w:cs="Arial"/>
          <w:sz w:val="21"/>
          <w:szCs w:val="21"/>
          <w:lang w:val="es-PE"/>
        </w:rPr>
        <w:t>(</w:t>
      </w:r>
      <w:proofErr w:type="spellStart"/>
      <w:r w:rsidR="00FF37BF" w:rsidRPr="004B43D1">
        <w:rPr>
          <w:rFonts w:ascii="Arial" w:hAnsi="Arial" w:cs="Arial"/>
          <w:sz w:val="21"/>
          <w:szCs w:val="21"/>
          <w:lang w:val="es-PE"/>
        </w:rPr>
        <w:t>ii</w:t>
      </w:r>
      <w:proofErr w:type="spellEnd"/>
      <w:r w:rsidR="00FF37BF" w:rsidRPr="004B43D1">
        <w:rPr>
          <w:rFonts w:ascii="Arial" w:hAnsi="Arial" w:cs="Arial"/>
          <w:sz w:val="21"/>
          <w:szCs w:val="21"/>
          <w:lang w:val="es-PE"/>
        </w:rPr>
        <w:t xml:space="preserve">) dirección de </w:t>
      </w:r>
      <w:r w:rsidRPr="004B43D1">
        <w:rPr>
          <w:rFonts w:ascii="Arial" w:hAnsi="Arial" w:cs="Arial"/>
          <w:sz w:val="21"/>
          <w:szCs w:val="21"/>
          <w:lang w:val="es-PE"/>
        </w:rPr>
        <w:t>correo electrónico.</w:t>
      </w:r>
    </w:p>
    <w:p w14:paraId="7148F328" w14:textId="77777777" w:rsidR="00634BFB" w:rsidRPr="004B43D1" w:rsidRDefault="00634BFB" w:rsidP="00634BFB">
      <w:pPr>
        <w:spacing w:after="0" w:line="277" w:lineRule="auto"/>
        <w:ind w:left="1134"/>
        <w:jc w:val="both"/>
        <w:rPr>
          <w:rFonts w:ascii="Arial" w:hAnsi="Arial" w:cs="Arial"/>
          <w:sz w:val="21"/>
          <w:szCs w:val="21"/>
          <w:lang w:val="es-PE"/>
        </w:rPr>
      </w:pPr>
    </w:p>
    <w:p w14:paraId="558CE2B4" w14:textId="58C4188C" w:rsidR="00542577" w:rsidRPr="004B43D1" w:rsidRDefault="00634BFB" w:rsidP="00357F6E">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Los Interesados y Postores tienen la responsabilidad de hacerle seguimiento permanente a la </w:t>
      </w:r>
      <w:r w:rsidR="007B3362" w:rsidRPr="004B43D1">
        <w:rPr>
          <w:rFonts w:ascii="Arial" w:hAnsi="Arial" w:cs="Arial"/>
          <w:sz w:val="21"/>
          <w:szCs w:val="21"/>
          <w:lang w:val="es-PE"/>
        </w:rPr>
        <w:t xml:space="preserve">dirección </w:t>
      </w:r>
      <w:r w:rsidRPr="004B43D1">
        <w:rPr>
          <w:rFonts w:ascii="Arial" w:hAnsi="Arial" w:cs="Arial"/>
          <w:sz w:val="21"/>
          <w:szCs w:val="21"/>
          <w:lang w:val="es-PE"/>
        </w:rPr>
        <w:t xml:space="preserve">de correo electrónico proporcionada </w:t>
      </w:r>
      <w:r w:rsidR="007937AC" w:rsidRPr="004B43D1">
        <w:rPr>
          <w:rFonts w:ascii="Arial" w:hAnsi="Arial" w:cs="Arial"/>
          <w:sz w:val="21"/>
          <w:szCs w:val="21"/>
          <w:lang w:val="es-PE"/>
        </w:rPr>
        <w:t xml:space="preserve">al Comité </w:t>
      </w:r>
      <w:r w:rsidRPr="004B43D1">
        <w:rPr>
          <w:rFonts w:ascii="Arial" w:hAnsi="Arial" w:cs="Arial"/>
          <w:sz w:val="21"/>
          <w:szCs w:val="21"/>
          <w:lang w:val="es-PE"/>
        </w:rPr>
        <w:t xml:space="preserve">y confirmar la recepción de los correos electrónicos recibidos </w:t>
      </w:r>
      <w:r w:rsidR="00B52C93" w:rsidRPr="004B43D1">
        <w:rPr>
          <w:rFonts w:ascii="Arial" w:hAnsi="Arial" w:cs="Arial"/>
          <w:sz w:val="21"/>
          <w:szCs w:val="21"/>
          <w:lang w:val="es-PE"/>
        </w:rPr>
        <w:t>del Comité.</w:t>
      </w:r>
    </w:p>
    <w:p w14:paraId="383AF104" w14:textId="77777777" w:rsidR="00634BFB" w:rsidRPr="004B43D1" w:rsidRDefault="00634BFB" w:rsidP="00691284">
      <w:pPr>
        <w:spacing w:after="0" w:line="277" w:lineRule="auto"/>
        <w:jc w:val="both"/>
        <w:rPr>
          <w:rFonts w:ascii="Arial" w:hAnsi="Arial" w:cs="Arial"/>
          <w:sz w:val="21"/>
          <w:szCs w:val="21"/>
          <w:lang w:val="es-PE"/>
        </w:rPr>
      </w:pPr>
    </w:p>
    <w:p w14:paraId="18E1FA58" w14:textId="517CBE49" w:rsidR="00B908F7" w:rsidRPr="004B43D1" w:rsidRDefault="00B908F7" w:rsidP="00223FF0">
      <w:pPr>
        <w:pStyle w:val="Ttulo1"/>
        <w:numPr>
          <w:ilvl w:val="1"/>
          <w:numId w:val="1"/>
        </w:numPr>
        <w:spacing w:before="0" w:after="0" w:line="277" w:lineRule="auto"/>
        <w:ind w:left="1134" w:hanging="567"/>
        <w:rPr>
          <w:rFonts w:ascii="Arial" w:hAnsi="Arial" w:cs="Arial"/>
          <w:b w:val="0"/>
          <w:sz w:val="21"/>
          <w:szCs w:val="21"/>
          <w:lang w:val="es-PE"/>
        </w:rPr>
      </w:pPr>
      <w:r w:rsidRPr="004B43D1">
        <w:rPr>
          <w:rFonts w:ascii="Arial" w:hAnsi="Arial" w:cs="Arial"/>
          <w:sz w:val="21"/>
          <w:szCs w:val="21"/>
          <w:lang w:val="es-PE"/>
        </w:rPr>
        <w:t>Postores</w:t>
      </w:r>
    </w:p>
    <w:p w14:paraId="32D0099C" w14:textId="3EF7B796" w:rsidR="00D55DD6" w:rsidRPr="004B43D1" w:rsidRDefault="003F1559" w:rsidP="0070750B">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Se adquiere </w:t>
      </w:r>
      <w:r w:rsidR="00152EC1" w:rsidRPr="004B43D1">
        <w:rPr>
          <w:rFonts w:ascii="Arial" w:hAnsi="Arial" w:cs="Arial"/>
          <w:sz w:val="21"/>
          <w:szCs w:val="21"/>
          <w:lang w:val="es-PE"/>
        </w:rPr>
        <w:t xml:space="preserve">la calidad de </w:t>
      </w:r>
      <w:r w:rsidR="00D55DD6" w:rsidRPr="004B43D1">
        <w:rPr>
          <w:rFonts w:ascii="Arial" w:hAnsi="Arial" w:cs="Arial"/>
          <w:sz w:val="21"/>
          <w:szCs w:val="21"/>
          <w:lang w:val="es-PE"/>
        </w:rPr>
        <w:t xml:space="preserve">Postor </w:t>
      </w:r>
      <w:r w:rsidR="00152EC1" w:rsidRPr="004B43D1">
        <w:rPr>
          <w:rFonts w:ascii="Arial" w:hAnsi="Arial" w:cs="Arial"/>
          <w:sz w:val="21"/>
          <w:szCs w:val="21"/>
          <w:lang w:val="es-PE"/>
        </w:rPr>
        <w:t xml:space="preserve">cuando </w:t>
      </w:r>
      <w:r w:rsidR="005A3A77" w:rsidRPr="004B43D1">
        <w:rPr>
          <w:rFonts w:ascii="Arial" w:hAnsi="Arial" w:cs="Arial"/>
          <w:sz w:val="21"/>
          <w:szCs w:val="21"/>
          <w:lang w:val="es-PE"/>
        </w:rPr>
        <w:t xml:space="preserve">el </w:t>
      </w:r>
      <w:r w:rsidR="00622447" w:rsidRPr="004B43D1">
        <w:rPr>
          <w:rFonts w:ascii="Arial" w:hAnsi="Arial" w:cs="Arial"/>
          <w:sz w:val="21"/>
          <w:szCs w:val="21"/>
          <w:lang w:val="es-PE"/>
        </w:rPr>
        <w:t xml:space="preserve">Interesado </w:t>
      </w:r>
      <w:r w:rsidR="005A3A77" w:rsidRPr="004B43D1">
        <w:rPr>
          <w:rFonts w:ascii="Arial" w:hAnsi="Arial" w:cs="Arial"/>
          <w:sz w:val="21"/>
          <w:szCs w:val="21"/>
          <w:lang w:val="es-PE"/>
        </w:rPr>
        <w:t>pre</w:t>
      </w:r>
      <w:r w:rsidR="00D55DD6" w:rsidRPr="004B43D1">
        <w:rPr>
          <w:rFonts w:ascii="Arial" w:hAnsi="Arial" w:cs="Arial"/>
          <w:sz w:val="21"/>
          <w:szCs w:val="21"/>
          <w:lang w:val="es-PE"/>
        </w:rPr>
        <w:t>s</w:t>
      </w:r>
      <w:r w:rsidR="005A3A77" w:rsidRPr="004B43D1">
        <w:rPr>
          <w:rFonts w:ascii="Arial" w:hAnsi="Arial" w:cs="Arial"/>
          <w:sz w:val="21"/>
          <w:szCs w:val="21"/>
          <w:lang w:val="es-PE"/>
        </w:rPr>
        <w:t xml:space="preserve">ente </w:t>
      </w:r>
      <w:r w:rsidR="00D55DD6" w:rsidRPr="004B43D1">
        <w:rPr>
          <w:rFonts w:ascii="Arial" w:hAnsi="Arial" w:cs="Arial"/>
          <w:sz w:val="21"/>
          <w:szCs w:val="21"/>
          <w:lang w:val="es-PE"/>
        </w:rPr>
        <w:t>sus propuestas.</w:t>
      </w:r>
      <w:r w:rsidR="0070750B" w:rsidRPr="004B43D1">
        <w:rPr>
          <w:rFonts w:ascii="Arial" w:hAnsi="Arial" w:cs="Arial"/>
          <w:sz w:val="21"/>
          <w:szCs w:val="21"/>
          <w:lang w:val="es-PE"/>
        </w:rPr>
        <w:t xml:space="preserve"> La sola presentación de los documentos exigidos en las Bases implica el pleno</w:t>
      </w:r>
      <w:r w:rsidR="00375F5E" w:rsidRPr="004B43D1">
        <w:rPr>
          <w:rFonts w:ascii="Arial" w:hAnsi="Arial" w:cs="Arial"/>
          <w:sz w:val="21"/>
          <w:szCs w:val="21"/>
          <w:lang w:val="es-PE"/>
        </w:rPr>
        <w:t xml:space="preserve"> </w:t>
      </w:r>
      <w:r w:rsidR="0070750B" w:rsidRPr="004B43D1">
        <w:rPr>
          <w:rFonts w:ascii="Arial" w:hAnsi="Arial" w:cs="Arial"/>
          <w:sz w:val="21"/>
          <w:szCs w:val="21"/>
          <w:lang w:val="es-PE"/>
        </w:rPr>
        <w:t>conocimiento, aceptación y sometimiento incondicional por parte del Postor a cada</w:t>
      </w:r>
      <w:r w:rsidR="00375F5E" w:rsidRPr="004B43D1">
        <w:rPr>
          <w:rFonts w:ascii="Arial" w:hAnsi="Arial" w:cs="Arial"/>
          <w:sz w:val="21"/>
          <w:szCs w:val="21"/>
          <w:lang w:val="es-PE"/>
        </w:rPr>
        <w:t xml:space="preserve"> </w:t>
      </w:r>
      <w:r w:rsidR="0070750B" w:rsidRPr="004B43D1">
        <w:rPr>
          <w:rFonts w:ascii="Arial" w:hAnsi="Arial" w:cs="Arial"/>
          <w:sz w:val="21"/>
          <w:szCs w:val="21"/>
          <w:lang w:val="es-PE"/>
        </w:rPr>
        <w:t>uno de los procedimientos, obligaciones, condiciones y reglas, sin excepción,</w:t>
      </w:r>
      <w:r w:rsidR="002C78D1" w:rsidRPr="004B43D1">
        <w:rPr>
          <w:rFonts w:ascii="Arial" w:hAnsi="Arial" w:cs="Arial"/>
          <w:sz w:val="21"/>
          <w:szCs w:val="21"/>
          <w:lang w:val="es-PE"/>
        </w:rPr>
        <w:t xml:space="preserve"> </w:t>
      </w:r>
      <w:r w:rsidR="0070750B" w:rsidRPr="004B43D1">
        <w:rPr>
          <w:rFonts w:ascii="Arial" w:hAnsi="Arial" w:cs="Arial"/>
          <w:sz w:val="21"/>
          <w:szCs w:val="21"/>
          <w:lang w:val="es-PE"/>
        </w:rPr>
        <w:t>establecidas en las Bases</w:t>
      </w:r>
      <w:r w:rsidR="002C78D1" w:rsidRPr="004B43D1">
        <w:rPr>
          <w:rFonts w:ascii="Arial" w:hAnsi="Arial" w:cs="Arial"/>
          <w:sz w:val="21"/>
          <w:szCs w:val="21"/>
          <w:lang w:val="es-PE"/>
        </w:rPr>
        <w:t>.</w:t>
      </w:r>
    </w:p>
    <w:p w14:paraId="158676CC" w14:textId="77777777" w:rsidR="00D55DD6" w:rsidRPr="004B43D1" w:rsidRDefault="00D55DD6" w:rsidP="00E62019">
      <w:pPr>
        <w:spacing w:after="0" w:line="277" w:lineRule="auto"/>
        <w:ind w:left="1134"/>
        <w:jc w:val="both"/>
        <w:rPr>
          <w:rFonts w:ascii="Arial" w:hAnsi="Arial" w:cs="Arial"/>
          <w:sz w:val="21"/>
          <w:szCs w:val="21"/>
          <w:lang w:val="es-PE"/>
        </w:rPr>
      </w:pPr>
    </w:p>
    <w:p w14:paraId="2C0CF271" w14:textId="502B2FEF" w:rsidR="00B908F7" w:rsidRPr="004B43D1" w:rsidRDefault="00EC1A3F" w:rsidP="00E62019">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Puede</w:t>
      </w:r>
      <w:r w:rsidR="00B908F7" w:rsidRPr="004B43D1">
        <w:rPr>
          <w:rFonts w:ascii="Arial" w:hAnsi="Arial" w:cs="Arial"/>
          <w:sz w:val="21"/>
          <w:szCs w:val="21"/>
          <w:lang w:val="es-PE"/>
        </w:rPr>
        <w:t xml:space="preserve"> ser Postor</w:t>
      </w:r>
      <w:r w:rsidR="00930B1A" w:rsidRPr="004B43D1">
        <w:rPr>
          <w:rFonts w:ascii="Arial" w:hAnsi="Arial" w:cs="Arial"/>
          <w:sz w:val="21"/>
          <w:szCs w:val="21"/>
          <w:lang w:val="es-PE"/>
        </w:rPr>
        <w:t xml:space="preserve"> aquel</w:t>
      </w:r>
      <w:r w:rsidR="003871B3" w:rsidRPr="004B43D1">
        <w:rPr>
          <w:rFonts w:ascii="Arial" w:hAnsi="Arial" w:cs="Arial"/>
          <w:sz w:val="21"/>
          <w:szCs w:val="21"/>
          <w:lang w:val="es-PE"/>
        </w:rPr>
        <w:t xml:space="preserve"> que</w:t>
      </w:r>
      <w:r w:rsidR="00B908F7" w:rsidRPr="004B43D1">
        <w:rPr>
          <w:rFonts w:ascii="Arial" w:hAnsi="Arial" w:cs="Arial"/>
          <w:sz w:val="21"/>
          <w:szCs w:val="21"/>
          <w:lang w:val="es-PE"/>
        </w:rPr>
        <w:t>:</w:t>
      </w:r>
    </w:p>
    <w:p w14:paraId="07BDA542" w14:textId="77777777" w:rsidR="00B908F7" w:rsidRPr="004B43D1" w:rsidRDefault="00B908F7" w:rsidP="00691284">
      <w:pPr>
        <w:spacing w:after="0" w:line="277" w:lineRule="auto"/>
        <w:ind w:left="1134" w:hanging="54"/>
        <w:jc w:val="both"/>
        <w:rPr>
          <w:rFonts w:ascii="Arial" w:hAnsi="Arial" w:cs="Arial"/>
          <w:sz w:val="21"/>
          <w:szCs w:val="21"/>
          <w:lang w:val="es-PE"/>
        </w:rPr>
      </w:pPr>
    </w:p>
    <w:p w14:paraId="11797E0A" w14:textId="4AF0BFFF" w:rsidR="00B908F7" w:rsidRPr="000875F3" w:rsidRDefault="00F87C79" w:rsidP="00850318">
      <w:pPr>
        <w:pStyle w:val="Prrafodelista"/>
        <w:numPr>
          <w:ilvl w:val="0"/>
          <w:numId w:val="35"/>
        </w:numPr>
        <w:spacing w:after="0" w:line="277" w:lineRule="auto"/>
        <w:ind w:left="1701"/>
        <w:jc w:val="both"/>
        <w:rPr>
          <w:rFonts w:ascii="Arial" w:hAnsi="Arial" w:cs="Arial"/>
        </w:rPr>
      </w:pPr>
      <w:r w:rsidRPr="004B43D1">
        <w:rPr>
          <w:rFonts w:ascii="Arial" w:hAnsi="Arial" w:cs="Arial"/>
          <w:sz w:val="21"/>
          <w:szCs w:val="21"/>
        </w:rPr>
        <w:t xml:space="preserve">No </w:t>
      </w:r>
      <w:r w:rsidR="00B908F7" w:rsidRPr="004B43D1">
        <w:rPr>
          <w:rFonts w:ascii="Arial" w:hAnsi="Arial" w:cs="Arial"/>
          <w:sz w:val="21"/>
          <w:szCs w:val="21"/>
        </w:rPr>
        <w:t>se encuentr</w:t>
      </w:r>
      <w:r w:rsidR="007E27F2" w:rsidRPr="004B43D1">
        <w:rPr>
          <w:rFonts w:ascii="Arial" w:hAnsi="Arial" w:cs="Arial"/>
          <w:sz w:val="21"/>
          <w:szCs w:val="21"/>
        </w:rPr>
        <w:t>e</w:t>
      </w:r>
      <w:r w:rsidR="00B908F7" w:rsidRPr="004B43D1">
        <w:rPr>
          <w:rFonts w:ascii="Arial" w:hAnsi="Arial" w:cs="Arial"/>
          <w:sz w:val="21"/>
          <w:szCs w:val="21"/>
        </w:rPr>
        <w:t xml:space="preserve"> comprendid</w:t>
      </w:r>
      <w:r w:rsidR="00A933E5" w:rsidRPr="004B43D1">
        <w:rPr>
          <w:rFonts w:ascii="Arial" w:hAnsi="Arial" w:cs="Arial"/>
          <w:sz w:val="21"/>
          <w:szCs w:val="21"/>
        </w:rPr>
        <w:t>o</w:t>
      </w:r>
      <w:r w:rsidR="00B908F7" w:rsidRPr="004B43D1">
        <w:rPr>
          <w:rFonts w:ascii="Arial" w:hAnsi="Arial" w:cs="Arial"/>
          <w:sz w:val="21"/>
          <w:szCs w:val="21"/>
        </w:rPr>
        <w:t xml:space="preserve"> en el artículo </w:t>
      </w:r>
      <w:r w:rsidR="00D64D95" w:rsidRPr="004B43D1">
        <w:rPr>
          <w:rFonts w:ascii="Arial" w:hAnsi="Arial" w:cs="Arial"/>
          <w:sz w:val="21"/>
          <w:szCs w:val="21"/>
        </w:rPr>
        <w:t xml:space="preserve">30 </w:t>
      </w:r>
      <w:r w:rsidR="00B908F7" w:rsidRPr="004B43D1">
        <w:rPr>
          <w:rFonts w:ascii="Arial" w:hAnsi="Arial" w:cs="Arial"/>
          <w:sz w:val="21"/>
          <w:szCs w:val="21"/>
        </w:rPr>
        <w:t>de la Ley N</w:t>
      </w:r>
      <w:r w:rsidR="00340EBB" w:rsidRPr="004B43D1">
        <w:rPr>
          <w:rFonts w:ascii="Arial" w:hAnsi="Arial" w:cs="Arial"/>
          <w:sz w:val="21"/>
          <w:szCs w:val="21"/>
        </w:rPr>
        <w:t>ro.</w:t>
      </w:r>
      <w:r w:rsidR="00B908F7" w:rsidRPr="004B43D1">
        <w:rPr>
          <w:rFonts w:ascii="Arial" w:hAnsi="Arial" w:cs="Arial"/>
          <w:sz w:val="21"/>
          <w:szCs w:val="21"/>
        </w:rPr>
        <w:t> </w:t>
      </w:r>
      <w:r w:rsidR="00D64D95" w:rsidRPr="004B43D1">
        <w:rPr>
          <w:rFonts w:ascii="Arial" w:hAnsi="Arial" w:cs="Arial"/>
          <w:sz w:val="21"/>
          <w:szCs w:val="21"/>
        </w:rPr>
        <w:t>32069</w:t>
      </w:r>
      <w:r w:rsidRPr="004B43D1">
        <w:rPr>
          <w:rFonts w:ascii="Arial" w:hAnsi="Arial" w:cs="Arial"/>
          <w:sz w:val="21"/>
          <w:szCs w:val="21"/>
        </w:rPr>
        <w:t>, Ley General de Contrataciones Públicas</w:t>
      </w:r>
      <w:r w:rsidR="00B908F7" w:rsidRPr="004B43D1">
        <w:rPr>
          <w:rFonts w:ascii="Arial" w:hAnsi="Arial" w:cs="Arial"/>
          <w:sz w:val="21"/>
          <w:szCs w:val="21"/>
        </w:rPr>
        <w:t>.</w:t>
      </w:r>
    </w:p>
    <w:p w14:paraId="7CE50DC9" w14:textId="23ECF9D3" w:rsidR="00B908F7" w:rsidRPr="000875F3" w:rsidRDefault="00F87C79" w:rsidP="00850318">
      <w:pPr>
        <w:pStyle w:val="Prrafodelista"/>
        <w:numPr>
          <w:ilvl w:val="0"/>
          <w:numId w:val="35"/>
        </w:numPr>
        <w:spacing w:after="0" w:line="277" w:lineRule="auto"/>
        <w:ind w:left="1701"/>
        <w:jc w:val="both"/>
        <w:rPr>
          <w:rFonts w:ascii="Arial" w:hAnsi="Arial" w:cs="Arial"/>
        </w:rPr>
      </w:pPr>
      <w:r w:rsidRPr="004B43D1">
        <w:rPr>
          <w:rFonts w:ascii="Arial" w:hAnsi="Arial" w:cs="Arial"/>
          <w:sz w:val="21"/>
          <w:szCs w:val="21"/>
        </w:rPr>
        <w:t xml:space="preserve">No </w:t>
      </w:r>
      <w:r w:rsidR="00B908F7" w:rsidRPr="004B43D1">
        <w:rPr>
          <w:rFonts w:ascii="Arial" w:hAnsi="Arial" w:cs="Arial"/>
          <w:sz w:val="21"/>
          <w:szCs w:val="21"/>
        </w:rPr>
        <w:t>se encuentre comprendid</w:t>
      </w:r>
      <w:r w:rsidR="00FA77C2" w:rsidRPr="004B43D1">
        <w:rPr>
          <w:rFonts w:ascii="Arial" w:hAnsi="Arial" w:cs="Arial"/>
          <w:sz w:val="21"/>
          <w:szCs w:val="21"/>
        </w:rPr>
        <w:t>o</w:t>
      </w:r>
      <w:r w:rsidR="00B908F7" w:rsidRPr="004B43D1">
        <w:rPr>
          <w:rFonts w:ascii="Arial" w:hAnsi="Arial" w:cs="Arial"/>
          <w:sz w:val="21"/>
          <w:szCs w:val="21"/>
        </w:rPr>
        <w:t xml:space="preserve"> en el Registro de Inhabilitados para contratar con el Estado</w:t>
      </w:r>
      <w:r>
        <w:rPr>
          <w:rFonts w:ascii="Arial" w:hAnsi="Arial" w:cs="Arial"/>
        </w:rPr>
        <w:t xml:space="preserve"> peruano</w:t>
      </w:r>
      <w:r w:rsidR="00B908F7" w:rsidRPr="000875F3">
        <w:rPr>
          <w:rFonts w:ascii="Arial" w:hAnsi="Arial" w:cs="Arial"/>
        </w:rPr>
        <w:t xml:space="preserve">, administrado por el Organismo </w:t>
      </w:r>
      <w:r w:rsidR="00162D28" w:rsidRPr="000875F3">
        <w:rPr>
          <w:rFonts w:ascii="Arial" w:hAnsi="Arial" w:cs="Arial"/>
        </w:rPr>
        <w:t>Especializado para</w:t>
      </w:r>
      <w:r w:rsidR="00B908F7" w:rsidRPr="000875F3">
        <w:rPr>
          <w:rFonts w:ascii="Arial" w:hAnsi="Arial" w:cs="Arial"/>
        </w:rPr>
        <w:t xml:space="preserve"> las Contrataciones </w:t>
      </w:r>
      <w:r w:rsidR="009B26BD" w:rsidRPr="000875F3">
        <w:rPr>
          <w:rFonts w:ascii="Arial" w:hAnsi="Arial" w:cs="Arial"/>
        </w:rPr>
        <w:t>Públicas Eficientes - OECE</w:t>
      </w:r>
      <w:r w:rsidR="00B908F7" w:rsidRPr="000875F3">
        <w:rPr>
          <w:rFonts w:ascii="Arial" w:hAnsi="Arial" w:cs="Arial"/>
        </w:rPr>
        <w:t>.</w:t>
      </w:r>
    </w:p>
    <w:p w14:paraId="346BEABC" w14:textId="4E9EF239" w:rsidR="00436E77" w:rsidRPr="004B43D1" w:rsidRDefault="00CB7485" w:rsidP="00850318">
      <w:pPr>
        <w:pStyle w:val="Prrafodelista"/>
        <w:numPr>
          <w:ilvl w:val="0"/>
          <w:numId w:val="35"/>
        </w:numPr>
        <w:spacing w:after="0" w:line="277" w:lineRule="auto"/>
        <w:ind w:left="1701"/>
        <w:jc w:val="both"/>
        <w:rPr>
          <w:rFonts w:ascii="Arial" w:hAnsi="Arial" w:cs="Arial"/>
          <w:sz w:val="21"/>
          <w:szCs w:val="21"/>
        </w:rPr>
      </w:pPr>
      <w:r w:rsidRPr="004B43D1">
        <w:rPr>
          <w:rFonts w:ascii="Arial" w:hAnsi="Arial" w:cs="Arial"/>
          <w:sz w:val="21"/>
          <w:szCs w:val="21"/>
        </w:rPr>
        <w:t>No se encuentre</w:t>
      </w:r>
      <w:r w:rsidR="00436E77" w:rsidRPr="004B43D1">
        <w:rPr>
          <w:rFonts w:ascii="Arial" w:hAnsi="Arial" w:cs="Arial"/>
          <w:sz w:val="21"/>
          <w:szCs w:val="21"/>
        </w:rPr>
        <w:t xml:space="preserve"> comprendido en las incompatibilidades establecidas en el Contrato de Concesión, en particular en lo dispuesto en el literal s) de la Cláusula 3.2 y la Cláusula 6.6 del Contrato de Concesión, por lo que no podrá prestar directa ni indirectamente servicios al CONCESIONARIO, a sus accionistas o empresas vinculadas, en el Perú o en el extranjero.</w:t>
      </w:r>
    </w:p>
    <w:p w14:paraId="7A59F862" w14:textId="77777777" w:rsidR="00436E77" w:rsidRPr="004B43D1" w:rsidRDefault="00436E77" w:rsidP="00492CD6">
      <w:pPr>
        <w:spacing w:after="0" w:line="277" w:lineRule="auto"/>
        <w:ind w:left="1134"/>
        <w:jc w:val="both"/>
        <w:rPr>
          <w:rFonts w:ascii="Arial" w:hAnsi="Arial"/>
          <w:spacing w:val="-3"/>
          <w:sz w:val="21"/>
          <w:szCs w:val="21"/>
        </w:rPr>
      </w:pPr>
    </w:p>
    <w:p w14:paraId="2AE2E3BC" w14:textId="603BA961" w:rsidR="00492CD6" w:rsidRPr="004B43D1" w:rsidRDefault="00492CD6" w:rsidP="00492CD6">
      <w:pPr>
        <w:spacing w:after="0" w:line="277" w:lineRule="auto"/>
        <w:ind w:left="1134"/>
        <w:jc w:val="both"/>
        <w:rPr>
          <w:rFonts w:ascii="Arial" w:hAnsi="Arial"/>
          <w:spacing w:val="-3"/>
          <w:sz w:val="21"/>
          <w:szCs w:val="21"/>
        </w:rPr>
      </w:pPr>
      <w:r w:rsidRPr="004B43D1">
        <w:rPr>
          <w:rFonts w:ascii="Arial" w:hAnsi="Arial"/>
          <w:spacing w:val="-3"/>
          <w:sz w:val="21"/>
          <w:szCs w:val="21"/>
        </w:rPr>
        <w:t xml:space="preserve">En ningún caso, una persona jurídica, </w:t>
      </w:r>
      <w:r w:rsidR="00AC35A4" w:rsidRPr="004B43D1">
        <w:rPr>
          <w:rFonts w:ascii="Arial" w:hAnsi="Arial"/>
          <w:spacing w:val="-3"/>
          <w:sz w:val="21"/>
          <w:szCs w:val="21"/>
        </w:rPr>
        <w:t>de manera individual o a través de</w:t>
      </w:r>
      <w:r w:rsidR="00C91437" w:rsidRPr="004B43D1">
        <w:rPr>
          <w:rFonts w:ascii="Arial" w:hAnsi="Arial"/>
          <w:spacing w:val="-3"/>
          <w:sz w:val="21"/>
          <w:szCs w:val="21"/>
        </w:rPr>
        <w:t xml:space="preserve"> u</w:t>
      </w:r>
      <w:r w:rsidR="00AC35A4" w:rsidRPr="004B43D1">
        <w:rPr>
          <w:rFonts w:ascii="Arial" w:hAnsi="Arial"/>
          <w:spacing w:val="-3"/>
          <w:sz w:val="21"/>
          <w:szCs w:val="21"/>
        </w:rPr>
        <w:t xml:space="preserve">n </w:t>
      </w:r>
      <w:r w:rsidR="00C91437" w:rsidRPr="004B43D1">
        <w:rPr>
          <w:rFonts w:ascii="Arial" w:hAnsi="Arial"/>
          <w:spacing w:val="-3"/>
          <w:sz w:val="21"/>
          <w:szCs w:val="21"/>
        </w:rPr>
        <w:t xml:space="preserve">consorcio, </w:t>
      </w:r>
      <w:r w:rsidRPr="004B43D1">
        <w:rPr>
          <w:rFonts w:ascii="Arial" w:hAnsi="Arial"/>
          <w:spacing w:val="-3"/>
          <w:sz w:val="21"/>
          <w:szCs w:val="21"/>
        </w:rPr>
        <w:t xml:space="preserve">puede </w:t>
      </w:r>
      <w:r w:rsidR="00211F5D" w:rsidRPr="004B43D1">
        <w:rPr>
          <w:rFonts w:ascii="Arial" w:hAnsi="Arial"/>
          <w:spacing w:val="-3"/>
          <w:sz w:val="21"/>
          <w:szCs w:val="21"/>
        </w:rPr>
        <w:t xml:space="preserve">participar </w:t>
      </w:r>
      <w:r w:rsidRPr="004B43D1">
        <w:rPr>
          <w:rFonts w:ascii="Arial" w:hAnsi="Arial"/>
          <w:spacing w:val="-3"/>
          <w:sz w:val="21"/>
          <w:szCs w:val="21"/>
        </w:rPr>
        <w:t>e</w:t>
      </w:r>
      <w:r w:rsidR="00211F5D" w:rsidRPr="004B43D1">
        <w:rPr>
          <w:rFonts w:ascii="Arial" w:hAnsi="Arial"/>
          <w:spacing w:val="-3"/>
          <w:sz w:val="21"/>
          <w:szCs w:val="21"/>
        </w:rPr>
        <w:t>n</w:t>
      </w:r>
      <w:r w:rsidRPr="004B43D1">
        <w:rPr>
          <w:rFonts w:ascii="Arial" w:hAnsi="Arial"/>
          <w:spacing w:val="-3"/>
          <w:sz w:val="21"/>
          <w:szCs w:val="21"/>
        </w:rPr>
        <w:t xml:space="preserve"> más de un </w:t>
      </w:r>
      <w:r w:rsidR="00992883" w:rsidRPr="004B43D1">
        <w:rPr>
          <w:rFonts w:ascii="Arial" w:hAnsi="Arial"/>
          <w:spacing w:val="-3"/>
          <w:sz w:val="21"/>
          <w:szCs w:val="21"/>
        </w:rPr>
        <w:t>Postor</w:t>
      </w:r>
      <w:r w:rsidRPr="004B43D1">
        <w:rPr>
          <w:rFonts w:ascii="Arial" w:hAnsi="Arial"/>
          <w:spacing w:val="-3"/>
          <w:sz w:val="21"/>
          <w:szCs w:val="21"/>
        </w:rPr>
        <w:t>.</w:t>
      </w:r>
    </w:p>
    <w:p w14:paraId="1D75BE6B" w14:textId="77777777" w:rsidR="00B908F7" w:rsidRPr="004B43D1" w:rsidRDefault="00B908F7" w:rsidP="00492CD6">
      <w:pPr>
        <w:spacing w:after="0" w:line="277" w:lineRule="auto"/>
        <w:ind w:left="1134"/>
        <w:jc w:val="both"/>
        <w:rPr>
          <w:rFonts w:ascii="Arial" w:hAnsi="Arial"/>
          <w:spacing w:val="-3"/>
          <w:sz w:val="21"/>
          <w:szCs w:val="21"/>
        </w:rPr>
      </w:pPr>
    </w:p>
    <w:p w14:paraId="5AD33E72" w14:textId="77777777" w:rsidR="00403E6D" w:rsidRDefault="00F46EBC" w:rsidP="002152D1">
      <w:pPr>
        <w:spacing w:after="0" w:line="277" w:lineRule="auto"/>
        <w:ind w:left="1134"/>
        <w:jc w:val="both"/>
        <w:rPr>
          <w:rFonts w:ascii="Arial" w:hAnsi="Arial" w:cs="Arial"/>
          <w:sz w:val="21"/>
          <w:szCs w:val="21"/>
          <w:lang w:val="es-PE"/>
        </w:rPr>
      </w:pPr>
      <w:r w:rsidRPr="004B43D1">
        <w:rPr>
          <w:rFonts w:ascii="Arial" w:hAnsi="Arial"/>
          <w:spacing w:val="-3"/>
          <w:sz w:val="21"/>
          <w:szCs w:val="21"/>
        </w:rPr>
        <w:t xml:space="preserve">Por otro lado, </w:t>
      </w:r>
      <w:r w:rsidR="00130F03" w:rsidRPr="004B43D1">
        <w:rPr>
          <w:rFonts w:ascii="Arial" w:hAnsi="Arial"/>
          <w:spacing w:val="-3"/>
          <w:sz w:val="21"/>
          <w:szCs w:val="21"/>
        </w:rPr>
        <w:t>d</w:t>
      </w:r>
      <w:r w:rsidR="008B089B" w:rsidRPr="004B43D1">
        <w:rPr>
          <w:rFonts w:ascii="Arial" w:hAnsi="Arial"/>
          <w:spacing w:val="-3"/>
          <w:sz w:val="21"/>
          <w:szCs w:val="21"/>
        </w:rPr>
        <w:t xml:space="preserve">e conformidad con </w:t>
      </w:r>
      <w:r w:rsidR="00A676A9" w:rsidRPr="004B43D1">
        <w:rPr>
          <w:rFonts w:ascii="Arial" w:hAnsi="Arial"/>
          <w:spacing w:val="-3"/>
          <w:sz w:val="21"/>
          <w:szCs w:val="21"/>
        </w:rPr>
        <w:t xml:space="preserve">lo dispuesto en </w:t>
      </w:r>
      <w:r w:rsidR="008B089B" w:rsidRPr="004B43D1">
        <w:rPr>
          <w:rFonts w:ascii="Arial" w:hAnsi="Arial"/>
          <w:spacing w:val="-3"/>
          <w:sz w:val="21"/>
          <w:szCs w:val="21"/>
        </w:rPr>
        <w:t xml:space="preserve">el </w:t>
      </w:r>
      <w:r w:rsidR="00130F03" w:rsidRPr="004B43D1">
        <w:rPr>
          <w:rFonts w:ascii="Arial" w:hAnsi="Arial"/>
          <w:spacing w:val="-3"/>
          <w:sz w:val="21"/>
          <w:szCs w:val="21"/>
        </w:rPr>
        <w:t xml:space="preserve">párrafo </w:t>
      </w:r>
      <w:r w:rsidR="008B089B" w:rsidRPr="004B43D1">
        <w:rPr>
          <w:rFonts w:ascii="Arial" w:hAnsi="Arial"/>
          <w:spacing w:val="-3"/>
          <w:sz w:val="21"/>
          <w:szCs w:val="21"/>
        </w:rPr>
        <w:t xml:space="preserve">artículo 124.3 del </w:t>
      </w:r>
      <w:r w:rsidR="00A676A9" w:rsidRPr="004B43D1">
        <w:rPr>
          <w:rFonts w:ascii="Arial" w:hAnsi="Arial"/>
          <w:spacing w:val="-3"/>
          <w:sz w:val="21"/>
          <w:szCs w:val="21"/>
        </w:rPr>
        <w:t xml:space="preserve">artículo 124 del </w:t>
      </w:r>
      <w:r w:rsidR="008B089B" w:rsidRPr="004B43D1">
        <w:rPr>
          <w:rFonts w:ascii="Arial" w:hAnsi="Arial"/>
          <w:spacing w:val="-3"/>
          <w:sz w:val="21"/>
          <w:szCs w:val="21"/>
        </w:rPr>
        <w:t>Reglamento de la Ley N</w:t>
      </w:r>
      <w:r w:rsidR="00A676A9" w:rsidRPr="004B43D1">
        <w:rPr>
          <w:rFonts w:ascii="Arial" w:hAnsi="Arial"/>
          <w:spacing w:val="-3"/>
          <w:sz w:val="21"/>
          <w:szCs w:val="21"/>
        </w:rPr>
        <w:t>ro.</w:t>
      </w:r>
      <w:r w:rsidR="008B089B" w:rsidRPr="004B43D1">
        <w:rPr>
          <w:rFonts w:ascii="Arial" w:hAnsi="Arial"/>
          <w:spacing w:val="-3"/>
          <w:sz w:val="21"/>
          <w:szCs w:val="21"/>
        </w:rPr>
        <w:t xml:space="preserve"> 32441, </w:t>
      </w:r>
      <w:r w:rsidR="00951F24" w:rsidRPr="004B43D1">
        <w:rPr>
          <w:rFonts w:ascii="Arial" w:hAnsi="Arial" w:cs="Arial"/>
          <w:sz w:val="21"/>
          <w:szCs w:val="21"/>
          <w:lang w:val="es-PE"/>
        </w:rPr>
        <w:t xml:space="preserve">Ley que regula la Promoción de la Inversión Privada mediante Asociaciones </w:t>
      </w:r>
      <w:proofErr w:type="gramStart"/>
      <w:r w:rsidR="00951F24" w:rsidRPr="004B43D1">
        <w:rPr>
          <w:rFonts w:ascii="Arial" w:hAnsi="Arial" w:cs="Arial"/>
          <w:sz w:val="21"/>
          <w:szCs w:val="21"/>
          <w:lang w:val="es-PE"/>
        </w:rPr>
        <w:t>Público Privadas</w:t>
      </w:r>
      <w:proofErr w:type="gramEnd"/>
      <w:r w:rsidR="00951F24" w:rsidRPr="004B43D1">
        <w:rPr>
          <w:rFonts w:ascii="Arial" w:hAnsi="Arial" w:cs="Arial"/>
          <w:sz w:val="21"/>
          <w:szCs w:val="21"/>
          <w:lang w:val="es-PE"/>
        </w:rPr>
        <w:t xml:space="preserve"> y Proyectos en Activos,</w:t>
      </w:r>
      <w:r w:rsidR="00951F24" w:rsidRPr="004B43D1">
        <w:rPr>
          <w:rFonts w:ascii="Arial" w:hAnsi="Arial"/>
          <w:spacing w:val="-3"/>
          <w:sz w:val="21"/>
          <w:szCs w:val="21"/>
        </w:rPr>
        <w:t xml:space="preserve"> </w:t>
      </w:r>
      <w:r w:rsidR="008B089B" w:rsidRPr="004B43D1">
        <w:rPr>
          <w:rFonts w:ascii="Arial" w:hAnsi="Arial"/>
          <w:spacing w:val="-3"/>
          <w:sz w:val="21"/>
          <w:szCs w:val="21"/>
        </w:rPr>
        <w:t xml:space="preserve">están impedidos de participar en el </w:t>
      </w:r>
      <w:r w:rsidR="001C2A0F" w:rsidRPr="004B43D1">
        <w:rPr>
          <w:rFonts w:ascii="Arial" w:hAnsi="Arial"/>
          <w:spacing w:val="-3"/>
          <w:sz w:val="21"/>
          <w:szCs w:val="21"/>
        </w:rPr>
        <w:t>C</w:t>
      </w:r>
      <w:r w:rsidR="008B089B" w:rsidRPr="004B43D1">
        <w:rPr>
          <w:rFonts w:ascii="Arial" w:hAnsi="Arial"/>
          <w:spacing w:val="-3"/>
          <w:sz w:val="21"/>
          <w:szCs w:val="21"/>
        </w:rPr>
        <w:t xml:space="preserve">oncurso, los consultores que hubieran </w:t>
      </w:r>
      <w:r w:rsidR="001C2A0F" w:rsidRPr="004B43D1">
        <w:rPr>
          <w:rFonts w:ascii="Arial" w:hAnsi="Arial"/>
          <w:spacing w:val="-3"/>
          <w:sz w:val="21"/>
          <w:szCs w:val="21"/>
        </w:rPr>
        <w:t xml:space="preserve">participado en la evaluación del Proyecto </w:t>
      </w:r>
      <w:r w:rsidR="00865EF4" w:rsidRPr="004B43D1">
        <w:rPr>
          <w:rFonts w:ascii="Arial" w:hAnsi="Arial"/>
          <w:spacing w:val="-3"/>
          <w:sz w:val="21"/>
          <w:szCs w:val="21"/>
        </w:rPr>
        <w:t xml:space="preserve">durante </w:t>
      </w:r>
      <w:r w:rsidR="00403E6D" w:rsidRPr="004B43D1">
        <w:rPr>
          <w:rFonts w:ascii="Arial" w:hAnsi="Arial"/>
          <w:spacing w:val="-3"/>
          <w:sz w:val="21"/>
          <w:szCs w:val="21"/>
        </w:rPr>
        <w:t>la</w:t>
      </w:r>
      <w:r w:rsidR="00865EF4" w:rsidRPr="004B43D1">
        <w:rPr>
          <w:rFonts w:ascii="Arial" w:hAnsi="Arial"/>
          <w:spacing w:val="-3"/>
          <w:sz w:val="21"/>
          <w:szCs w:val="21"/>
        </w:rPr>
        <w:t xml:space="preserve"> fase de </w:t>
      </w:r>
      <w:r w:rsidR="00403E6D" w:rsidRPr="004B43D1">
        <w:rPr>
          <w:rFonts w:ascii="Arial" w:hAnsi="Arial"/>
          <w:spacing w:val="-3"/>
          <w:sz w:val="21"/>
          <w:szCs w:val="21"/>
        </w:rPr>
        <w:t xml:space="preserve">su </w:t>
      </w:r>
      <w:r w:rsidR="008B089B" w:rsidRPr="004B43D1" w:rsidDel="00865EF4">
        <w:rPr>
          <w:rFonts w:ascii="Arial" w:hAnsi="Arial"/>
          <w:spacing w:val="-3"/>
          <w:sz w:val="21"/>
          <w:szCs w:val="21"/>
        </w:rPr>
        <w:t>Estructuración</w:t>
      </w:r>
      <w:r w:rsidR="001B3BD1" w:rsidRPr="004B43D1">
        <w:rPr>
          <w:rFonts w:ascii="Arial" w:hAnsi="Arial"/>
          <w:spacing w:val="-3"/>
          <w:sz w:val="21"/>
          <w:szCs w:val="21"/>
        </w:rPr>
        <w:t xml:space="preserve"> dentro</w:t>
      </w:r>
      <w:r w:rsidR="008B089B" w:rsidRPr="004B43D1">
        <w:rPr>
          <w:rFonts w:ascii="Arial" w:hAnsi="Arial"/>
          <w:spacing w:val="-3"/>
          <w:sz w:val="21"/>
          <w:szCs w:val="21"/>
        </w:rPr>
        <w:t xml:space="preserve"> de </w:t>
      </w:r>
      <w:r w:rsidR="001B3BD1" w:rsidRPr="004B43D1">
        <w:rPr>
          <w:rFonts w:ascii="Arial" w:hAnsi="Arial"/>
          <w:spacing w:val="-3"/>
          <w:sz w:val="21"/>
          <w:szCs w:val="21"/>
        </w:rPr>
        <w:t>los</w:t>
      </w:r>
      <w:r w:rsidR="008B089B" w:rsidRPr="004B43D1">
        <w:rPr>
          <w:rFonts w:ascii="Arial" w:hAnsi="Arial"/>
          <w:spacing w:val="-3"/>
          <w:sz w:val="21"/>
          <w:szCs w:val="21"/>
        </w:rPr>
        <w:t xml:space="preserve"> tres (3) años anteriores a la fecha de convocatoria del </w:t>
      </w:r>
      <w:r w:rsidR="00041F48" w:rsidRPr="004B43D1">
        <w:rPr>
          <w:rFonts w:ascii="Arial" w:hAnsi="Arial"/>
          <w:spacing w:val="-3"/>
          <w:sz w:val="21"/>
          <w:szCs w:val="21"/>
        </w:rPr>
        <w:t>Concurso</w:t>
      </w:r>
      <w:r w:rsidR="008B089B" w:rsidRPr="004B43D1">
        <w:rPr>
          <w:rFonts w:ascii="Arial" w:hAnsi="Arial"/>
          <w:spacing w:val="-3"/>
          <w:sz w:val="21"/>
          <w:szCs w:val="21"/>
        </w:rPr>
        <w:t xml:space="preserve">. </w:t>
      </w:r>
      <w:r w:rsidR="00403E6D" w:rsidRPr="004B43D1">
        <w:rPr>
          <w:rFonts w:ascii="Arial" w:hAnsi="Arial" w:cs="Arial"/>
          <w:sz w:val="21"/>
          <w:szCs w:val="21"/>
          <w:lang w:val="es-PE"/>
        </w:rPr>
        <w:t xml:space="preserve">No obstante, no están comprendidos en la restricción señalada </w:t>
      </w:r>
      <w:r w:rsidR="00403E6D" w:rsidRPr="004B43D1">
        <w:rPr>
          <w:rFonts w:ascii="Arial" w:hAnsi="Arial" w:cs="Arial"/>
          <w:sz w:val="21"/>
          <w:szCs w:val="21"/>
          <w:lang w:val="es-PE"/>
        </w:rPr>
        <w:lastRenderedPageBreak/>
        <w:t>aquellos consultores que hubieran participado en la elaboración de los Estudios Técnicos para la declaración de viabilidad del Proyecto.</w:t>
      </w:r>
    </w:p>
    <w:p w14:paraId="7F005A61" w14:textId="77777777" w:rsidR="008E33FB" w:rsidRDefault="008E33FB" w:rsidP="002152D1">
      <w:pPr>
        <w:spacing w:after="0" w:line="277" w:lineRule="auto"/>
        <w:ind w:left="1134"/>
        <w:jc w:val="both"/>
        <w:rPr>
          <w:rFonts w:ascii="Arial" w:hAnsi="Arial" w:cs="Arial"/>
          <w:sz w:val="21"/>
          <w:szCs w:val="21"/>
          <w:lang w:val="es-PE"/>
        </w:rPr>
      </w:pPr>
    </w:p>
    <w:p w14:paraId="63B136E9" w14:textId="62E12B9F" w:rsidR="003524CB" w:rsidRPr="004B43D1" w:rsidRDefault="006B6655" w:rsidP="009420D3">
      <w:pPr>
        <w:spacing w:after="0" w:line="277" w:lineRule="auto"/>
        <w:ind w:left="1134"/>
        <w:jc w:val="both"/>
        <w:rPr>
          <w:rFonts w:ascii="Arial" w:hAnsi="Arial" w:cs="Arial"/>
          <w:spacing w:val="-3"/>
          <w:sz w:val="21"/>
          <w:szCs w:val="21"/>
          <w:lang w:val="es-PE"/>
        </w:rPr>
      </w:pPr>
      <w:r w:rsidRPr="004B43D1">
        <w:rPr>
          <w:rFonts w:ascii="Arial" w:hAnsi="Arial" w:cs="Arial"/>
          <w:sz w:val="21"/>
          <w:szCs w:val="21"/>
          <w:lang w:val="es-PE"/>
        </w:rPr>
        <w:t>C</w:t>
      </w:r>
      <w:r w:rsidR="001B5B6F" w:rsidRPr="004B43D1">
        <w:rPr>
          <w:rFonts w:ascii="Arial" w:hAnsi="Arial" w:cs="Arial"/>
          <w:sz w:val="21"/>
          <w:szCs w:val="21"/>
          <w:lang w:val="es-PE"/>
        </w:rPr>
        <w:t>ualquier</w:t>
      </w:r>
      <w:r w:rsidR="004B15D8" w:rsidRPr="004B43D1">
        <w:rPr>
          <w:rFonts w:ascii="Arial" w:hAnsi="Arial" w:cs="Arial"/>
          <w:sz w:val="21"/>
          <w:szCs w:val="21"/>
          <w:lang w:val="es-PE"/>
        </w:rPr>
        <w:t xml:space="preserve"> contravención de lo dispuesto en el presente </w:t>
      </w:r>
      <w:r w:rsidR="00B813DC" w:rsidRPr="004B43D1">
        <w:rPr>
          <w:rFonts w:ascii="Arial" w:hAnsi="Arial" w:cs="Arial"/>
          <w:sz w:val="21"/>
          <w:szCs w:val="21"/>
          <w:lang w:val="es-PE"/>
        </w:rPr>
        <w:t>numeral</w:t>
      </w:r>
      <w:r w:rsidR="00DC6918" w:rsidRPr="004B43D1">
        <w:rPr>
          <w:rFonts w:ascii="Arial" w:hAnsi="Arial" w:cs="Arial"/>
          <w:sz w:val="21"/>
          <w:szCs w:val="21"/>
          <w:lang w:val="es-PE"/>
        </w:rPr>
        <w:t xml:space="preserve"> </w:t>
      </w:r>
      <w:r w:rsidRPr="004B43D1">
        <w:rPr>
          <w:rFonts w:ascii="Arial" w:hAnsi="Arial" w:cs="Arial"/>
          <w:sz w:val="21"/>
          <w:szCs w:val="21"/>
          <w:lang w:val="es-PE"/>
        </w:rPr>
        <w:t>acar</w:t>
      </w:r>
      <w:r w:rsidR="00D45C98" w:rsidRPr="004B43D1">
        <w:rPr>
          <w:rFonts w:ascii="Arial" w:hAnsi="Arial" w:cs="Arial"/>
          <w:sz w:val="21"/>
          <w:szCs w:val="21"/>
          <w:lang w:val="es-PE"/>
        </w:rPr>
        <w:t>r</w:t>
      </w:r>
      <w:r w:rsidRPr="004B43D1">
        <w:rPr>
          <w:rFonts w:ascii="Arial" w:hAnsi="Arial" w:cs="Arial"/>
          <w:sz w:val="21"/>
          <w:szCs w:val="21"/>
          <w:lang w:val="es-PE"/>
        </w:rPr>
        <w:t>ear</w:t>
      </w:r>
      <w:r w:rsidR="00D45C98" w:rsidRPr="004B43D1">
        <w:rPr>
          <w:rFonts w:ascii="Arial" w:hAnsi="Arial" w:cs="Arial"/>
          <w:sz w:val="21"/>
          <w:szCs w:val="21"/>
          <w:lang w:val="es-PE"/>
        </w:rPr>
        <w:t>á</w:t>
      </w:r>
      <w:r w:rsidRPr="004B43D1">
        <w:rPr>
          <w:rFonts w:ascii="Arial" w:hAnsi="Arial" w:cs="Arial"/>
          <w:sz w:val="21"/>
          <w:szCs w:val="21"/>
          <w:lang w:val="es-PE"/>
        </w:rPr>
        <w:t xml:space="preserve"> la </w:t>
      </w:r>
      <w:r w:rsidR="009844ED" w:rsidRPr="004B43D1">
        <w:rPr>
          <w:rFonts w:ascii="Arial" w:hAnsi="Arial" w:cs="Arial"/>
          <w:sz w:val="21"/>
          <w:szCs w:val="21"/>
          <w:lang w:val="es-PE"/>
        </w:rPr>
        <w:t xml:space="preserve">descalificación y </w:t>
      </w:r>
      <w:r w:rsidR="007563E1" w:rsidRPr="004B43D1">
        <w:rPr>
          <w:rFonts w:ascii="Arial" w:hAnsi="Arial" w:cs="Arial"/>
          <w:sz w:val="21"/>
          <w:szCs w:val="21"/>
          <w:lang w:val="es-PE"/>
        </w:rPr>
        <w:t xml:space="preserve">exclusión del Postor </w:t>
      </w:r>
      <w:r w:rsidR="00D45C98" w:rsidRPr="004B43D1">
        <w:rPr>
          <w:rFonts w:ascii="Arial" w:hAnsi="Arial" w:cs="Arial"/>
          <w:sz w:val="21"/>
          <w:szCs w:val="21"/>
          <w:lang w:val="es-PE"/>
        </w:rPr>
        <w:t xml:space="preserve">del Concurso </w:t>
      </w:r>
      <w:r w:rsidR="001848C8" w:rsidRPr="004B43D1">
        <w:rPr>
          <w:rFonts w:ascii="Arial" w:hAnsi="Arial" w:cs="Arial"/>
          <w:sz w:val="21"/>
          <w:szCs w:val="21"/>
          <w:lang w:val="es-PE"/>
        </w:rPr>
        <w:t>y</w:t>
      </w:r>
      <w:r w:rsidR="00FA2839" w:rsidRPr="004B43D1">
        <w:rPr>
          <w:rFonts w:ascii="Arial" w:hAnsi="Arial" w:cs="Arial"/>
          <w:sz w:val="21"/>
          <w:szCs w:val="21"/>
          <w:lang w:val="es-PE"/>
        </w:rPr>
        <w:t>,</w:t>
      </w:r>
      <w:r w:rsidR="001848C8" w:rsidRPr="004B43D1">
        <w:rPr>
          <w:rFonts w:ascii="Arial" w:hAnsi="Arial" w:cs="Arial"/>
          <w:sz w:val="21"/>
          <w:szCs w:val="21"/>
          <w:lang w:val="es-PE"/>
        </w:rPr>
        <w:t xml:space="preserve"> en caso </w:t>
      </w:r>
      <w:r w:rsidR="00FA2839" w:rsidRPr="004B43D1">
        <w:rPr>
          <w:rFonts w:ascii="Arial" w:hAnsi="Arial" w:cs="Arial"/>
          <w:sz w:val="21"/>
          <w:szCs w:val="21"/>
          <w:lang w:val="es-PE"/>
        </w:rPr>
        <w:t xml:space="preserve">se haya celebrado el </w:t>
      </w:r>
      <w:r w:rsidR="00515E58" w:rsidRPr="004B43D1">
        <w:rPr>
          <w:rFonts w:ascii="Arial" w:hAnsi="Arial" w:cs="Arial"/>
          <w:sz w:val="21"/>
          <w:szCs w:val="21"/>
          <w:lang w:val="es-PE"/>
        </w:rPr>
        <w:t>CONTRATO DE SUPERVISIÓN</w:t>
      </w:r>
      <w:r w:rsidR="00747BCC" w:rsidRPr="004B43D1">
        <w:rPr>
          <w:rFonts w:ascii="Arial" w:hAnsi="Arial" w:cs="Arial"/>
          <w:sz w:val="21"/>
          <w:szCs w:val="21"/>
          <w:lang w:val="es-PE"/>
        </w:rPr>
        <w:t xml:space="preserve">, </w:t>
      </w:r>
      <w:r w:rsidR="00A046D6" w:rsidRPr="004B43D1">
        <w:rPr>
          <w:rFonts w:ascii="Arial" w:hAnsi="Arial" w:cs="Arial"/>
          <w:sz w:val="21"/>
          <w:szCs w:val="21"/>
          <w:lang w:val="es-PE"/>
        </w:rPr>
        <w:t>este, junto con</w:t>
      </w:r>
      <w:r w:rsidR="008A6E41" w:rsidRPr="004B43D1">
        <w:rPr>
          <w:rFonts w:ascii="Arial" w:hAnsi="Arial" w:cs="Arial"/>
          <w:sz w:val="21"/>
          <w:szCs w:val="21"/>
          <w:lang w:val="es-PE"/>
        </w:rPr>
        <w:t xml:space="preserve"> la adjudicación</w:t>
      </w:r>
      <w:r w:rsidR="00A046D6" w:rsidRPr="004B43D1">
        <w:rPr>
          <w:rFonts w:ascii="Arial" w:hAnsi="Arial" w:cs="Arial"/>
          <w:sz w:val="21"/>
          <w:szCs w:val="21"/>
          <w:lang w:val="es-PE"/>
        </w:rPr>
        <w:t xml:space="preserve"> </w:t>
      </w:r>
      <w:r w:rsidR="0061393B" w:rsidRPr="004B43D1">
        <w:rPr>
          <w:rFonts w:ascii="Arial" w:hAnsi="Arial" w:cs="Arial"/>
          <w:sz w:val="21"/>
          <w:szCs w:val="21"/>
          <w:lang w:val="es-PE"/>
        </w:rPr>
        <w:t xml:space="preserve">de la </w:t>
      </w:r>
      <w:r w:rsidR="002152D1" w:rsidRPr="004B43D1">
        <w:rPr>
          <w:rFonts w:ascii="Arial" w:hAnsi="Arial" w:cs="Arial"/>
          <w:sz w:val="21"/>
          <w:szCs w:val="21"/>
          <w:lang w:val="es-PE"/>
        </w:rPr>
        <w:t>B</w:t>
      </w:r>
      <w:r w:rsidR="0061393B" w:rsidRPr="004B43D1">
        <w:rPr>
          <w:rFonts w:ascii="Arial" w:hAnsi="Arial" w:cs="Arial"/>
          <w:sz w:val="21"/>
          <w:szCs w:val="21"/>
          <w:lang w:val="es-PE"/>
        </w:rPr>
        <w:t xml:space="preserve">uena </w:t>
      </w:r>
      <w:r w:rsidR="002152D1" w:rsidRPr="004B43D1">
        <w:rPr>
          <w:rFonts w:ascii="Arial" w:hAnsi="Arial" w:cs="Arial"/>
          <w:sz w:val="21"/>
          <w:szCs w:val="21"/>
          <w:lang w:val="es-PE"/>
        </w:rPr>
        <w:t>P</w:t>
      </w:r>
      <w:r w:rsidR="0061393B" w:rsidRPr="004B43D1">
        <w:rPr>
          <w:rFonts w:ascii="Arial" w:hAnsi="Arial" w:cs="Arial"/>
          <w:sz w:val="21"/>
          <w:szCs w:val="21"/>
          <w:lang w:val="es-PE"/>
        </w:rPr>
        <w:t xml:space="preserve">ro </w:t>
      </w:r>
      <w:r w:rsidR="00A046D6" w:rsidRPr="004B43D1">
        <w:rPr>
          <w:rFonts w:ascii="Arial" w:hAnsi="Arial" w:cs="Arial"/>
          <w:sz w:val="21"/>
          <w:szCs w:val="21"/>
          <w:lang w:val="es-PE"/>
        </w:rPr>
        <w:t>correspondiente,</w:t>
      </w:r>
      <w:r w:rsidR="008A6E41" w:rsidRPr="004B43D1">
        <w:rPr>
          <w:rFonts w:ascii="Arial" w:hAnsi="Arial" w:cs="Arial"/>
          <w:sz w:val="21"/>
          <w:szCs w:val="21"/>
          <w:lang w:val="es-PE"/>
        </w:rPr>
        <w:t xml:space="preserve"> </w:t>
      </w:r>
      <w:r w:rsidR="00D45C98" w:rsidRPr="004B43D1">
        <w:rPr>
          <w:rFonts w:ascii="Arial" w:hAnsi="Arial" w:cs="Arial"/>
          <w:sz w:val="21"/>
          <w:szCs w:val="21"/>
          <w:lang w:val="es-PE"/>
        </w:rPr>
        <w:t>s</w:t>
      </w:r>
      <w:r w:rsidR="009420D3" w:rsidRPr="004B43D1">
        <w:rPr>
          <w:rFonts w:ascii="Arial" w:hAnsi="Arial" w:cs="Arial"/>
          <w:sz w:val="21"/>
          <w:szCs w:val="21"/>
          <w:lang w:val="es-PE"/>
        </w:rPr>
        <w:t xml:space="preserve">erán declarados nulos </w:t>
      </w:r>
      <w:r w:rsidR="008A6E41" w:rsidRPr="004B43D1">
        <w:rPr>
          <w:rFonts w:ascii="Arial" w:hAnsi="Arial" w:cs="Arial"/>
          <w:sz w:val="21"/>
          <w:szCs w:val="21"/>
          <w:lang w:val="es-PE"/>
        </w:rPr>
        <w:t>de pleno derecho</w:t>
      </w:r>
      <w:r w:rsidR="00B908F7" w:rsidRPr="004B43D1">
        <w:rPr>
          <w:rFonts w:ascii="Arial" w:hAnsi="Arial" w:cs="Arial"/>
          <w:spacing w:val="-3"/>
          <w:sz w:val="21"/>
          <w:szCs w:val="21"/>
          <w:lang w:val="es-PE"/>
        </w:rPr>
        <w:t>, sin perjuicio de las acciones legales a que hubiere lugar.</w:t>
      </w:r>
    </w:p>
    <w:p w14:paraId="7A1F835C" w14:textId="77777777" w:rsidR="003524CB" w:rsidRPr="004B43D1" w:rsidRDefault="003524CB" w:rsidP="003524CB">
      <w:pPr>
        <w:spacing w:after="0" w:line="277" w:lineRule="auto"/>
        <w:ind w:left="1134"/>
        <w:jc w:val="both"/>
        <w:rPr>
          <w:rFonts w:ascii="Arial" w:hAnsi="Arial"/>
          <w:spacing w:val="-3"/>
          <w:sz w:val="21"/>
          <w:szCs w:val="21"/>
          <w:lang w:val="es-PE"/>
        </w:rPr>
      </w:pPr>
    </w:p>
    <w:p w14:paraId="4FEC0CA9" w14:textId="34A8444C" w:rsidR="00B6469A" w:rsidRPr="004B43D1" w:rsidRDefault="00B6469A" w:rsidP="00223FF0">
      <w:pPr>
        <w:pStyle w:val="Ttulo1"/>
        <w:numPr>
          <w:ilvl w:val="1"/>
          <w:numId w:val="1"/>
        </w:numPr>
        <w:spacing w:before="0" w:after="0" w:line="277" w:lineRule="auto"/>
        <w:ind w:left="1134" w:hanging="567"/>
        <w:rPr>
          <w:rFonts w:ascii="Arial" w:hAnsi="Arial" w:cs="Arial"/>
          <w:sz w:val="21"/>
          <w:szCs w:val="21"/>
          <w:lang w:val="es-PE"/>
        </w:rPr>
      </w:pPr>
      <w:r w:rsidRPr="004B43D1">
        <w:rPr>
          <w:rFonts w:ascii="Arial" w:hAnsi="Arial" w:cs="Arial"/>
          <w:sz w:val="21"/>
          <w:szCs w:val="21"/>
          <w:lang w:val="es-PE"/>
        </w:rPr>
        <w:t>Etapas del Concurso</w:t>
      </w:r>
    </w:p>
    <w:p w14:paraId="1D352490" w14:textId="1E9FFE37" w:rsidR="00B6469A" w:rsidRPr="004B43D1" w:rsidRDefault="00B6469A" w:rsidP="00691284">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Son etapas del Concurso, las que se mencionan a continuación:</w:t>
      </w:r>
    </w:p>
    <w:p w14:paraId="1AC8798A" w14:textId="77777777" w:rsidR="00B6469A" w:rsidRPr="004B43D1" w:rsidRDefault="00B6469A" w:rsidP="00691284">
      <w:pPr>
        <w:spacing w:after="0" w:line="277" w:lineRule="auto"/>
        <w:ind w:left="1134"/>
        <w:jc w:val="both"/>
        <w:rPr>
          <w:rFonts w:ascii="Arial" w:hAnsi="Arial" w:cs="Arial"/>
          <w:sz w:val="21"/>
          <w:szCs w:val="21"/>
          <w:lang w:val="es-PE"/>
        </w:rPr>
      </w:pPr>
    </w:p>
    <w:p w14:paraId="17EB52B7" w14:textId="77777777" w:rsidR="00B6469A" w:rsidRPr="004B43D1" w:rsidRDefault="00B6469A" w:rsidP="002F79E0">
      <w:pPr>
        <w:numPr>
          <w:ilvl w:val="0"/>
          <w:numId w:val="8"/>
        </w:numPr>
        <w:spacing w:after="0" w:line="277" w:lineRule="auto"/>
        <w:ind w:hanging="294"/>
        <w:jc w:val="both"/>
        <w:rPr>
          <w:rFonts w:ascii="Arial" w:hAnsi="Arial" w:cs="Arial"/>
          <w:sz w:val="21"/>
          <w:szCs w:val="21"/>
          <w:lang w:val="es-PE"/>
        </w:rPr>
      </w:pPr>
      <w:r w:rsidRPr="004B43D1">
        <w:rPr>
          <w:rFonts w:ascii="Arial" w:hAnsi="Arial" w:cs="Arial"/>
          <w:sz w:val="21"/>
          <w:szCs w:val="21"/>
          <w:lang w:val="es-PE"/>
        </w:rPr>
        <w:t>Convocatoria</w:t>
      </w:r>
    </w:p>
    <w:p w14:paraId="39D0F712" w14:textId="77777777" w:rsidR="00B6469A" w:rsidRPr="004B43D1" w:rsidRDefault="00B6469A" w:rsidP="002F79E0">
      <w:pPr>
        <w:numPr>
          <w:ilvl w:val="0"/>
          <w:numId w:val="8"/>
        </w:numPr>
        <w:spacing w:after="0" w:line="277" w:lineRule="auto"/>
        <w:ind w:hanging="294"/>
        <w:jc w:val="both"/>
        <w:rPr>
          <w:rFonts w:ascii="Arial" w:hAnsi="Arial" w:cs="Arial"/>
          <w:sz w:val="21"/>
          <w:szCs w:val="21"/>
          <w:lang w:val="es-PE"/>
        </w:rPr>
      </w:pPr>
      <w:r w:rsidRPr="004B43D1">
        <w:rPr>
          <w:rFonts w:ascii="Arial" w:hAnsi="Arial" w:cs="Arial"/>
          <w:sz w:val="21"/>
          <w:szCs w:val="21"/>
          <w:lang w:val="es-PE"/>
        </w:rPr>
        <w:t>Formulación y absolución de consultas</w:t>
      </w:r>
    </w:p>
    <w:p w14:paraId="20A3370C" w14:textId="6C27D242" w:rsidR="00B6469A" w:rsidRPr="004B43D1" w:rsidRDefault="00B6469A" w:rsidP="002F79E0">
      <w:pPr>
        <w:numPr>
          <w:ilvl w:val="0"/>
          <w:numId w:val="8"/>
        </w:numPr>
        <w:spacing w:after="0" w:line="277" w:lineRule="auto"/>
        <w:ind w:hanging="294"/>
        <w:jc w:val="both"/>
        <w:rPr>
          <w:rFonts w:ascii="Arial" w:hAnsi="Arial" w:cs="Arial"/>
          <w:sz w:val="21"/>
          <w:szCs w:val="21"/>
          <w:lang w:val="es-PE"/>
        </w:rPr>
      </w:pPr>
      <w:r w:rsidRPr="004B43D1">
        <w:rPr>
          <w:rFonts w:ascii="Arial" w:hAnsi="Arial" w:cs="Arial"/>
          <w:sz w:val="21"/>
          <w:szCs w:val="21"/>
          <w:lang w:val="es-PE"/>
        </w:rPr>
        <w:t>Presentación de propuestas, apertura de sobres y evaluación de propuestas</w:t>
      </w:r>
    </w:p>
    <w:p w14:paraId="3083821B" w14:textId="77777777" w:rsidR="00B6469A" w:rsidRPr="004B43D1" w:rsidRDefault="00B6469A" w:rsidP="002F79E0">
      <w:pPr>
        <w:numPr>
          <w:ilvl w:val="0"/>
          <w:numId w:val="8"/>
        </w:numPr>
        <w:spacing w:after="0" w:line="277" w:lineRule="auto"/>
        <w:ind w:hanging="294"/>
        <w:jc w:val="both"/>
        <w:rPr>
          <w:rFonts w:ascii="Arial" w:hAnsi="Arial" w:cs="Arial"/>
          <w:sz w:val="21"/>
          <w:szCs w:val="21"/>
          <w:lang w:val="es-PE"/>
        </w:rPr>
      </w:pPr>
      <w:r w:rsidRPr="004B43D1">
        <w:rPr>
          <w:rFonts w:ascii="Arial" w:hAnsi="Arial" w:cs="Arial"/>
          <w:sz w:val="21"/>
          <w:szCs w:val="21"/>
          <w:lang w:val="es-PE"/>
        </w:rPr>
        <w:t>Adjudicación de la Buena Pro</w:t>
      </w:r>
    </w:p>
    <w:p w14:paraId="402308DF" w14:textId="6EE4780D" w:rsidR="00B6469A" w:rsidRPr="004B43D1" w:rsidRDefault="00B6469A" w:rsidP="002F79E0">
      <w:pPr>
        <w:numPr>
          <w:ilvl w:val="0"/>
          <w:numId w:val="8"/>
        </w:numPr>
        <w:spacing w:after="0" w:line="277" w:lineRule="auto"/>
        <w:ind w:hanging="294"/>
        <w:jc w:val="both"/>
        <w:rPr>
          <w:rFonts w:ascii="Arial" w:hAnsi="Arial" w:cs="Arial"/>
          <w:sz w:val="21"/>
          <w:szCs w:val="21"/>
          <w:lang w:val="es-PE"/>
        </w:rPr>
      </w:pPr>
      <w:r w:rsidRPr="004B43D1">
        <w:rPr>
          <w:rFonts w:ascii="Arial" w:hAnsi="Arial" w:cs="Arial"/>
          <w:sz w:val="21"/>
          <w:szCs w:val="21"/>
          <w:lang w:val="es-PE"/>
        </w:rPr>
        <w:t xml:space="preserve">Firma del </w:t>
      </w:r>
      <w:r w:rsidR="0059145E" w:rsidRPr="004B43D1">
        <w:rPr>
          <w:rFonts w:ascii="Arial" w:hAnsi="Arial" w:cs="Arial"/>
          <w:sz w:val="21"/>
          <w:szCs w:val="21"/>
          <w:lang w:val="es-PE"/>
        </w:rPr>
        <w:t>CONTRATO DE SUPERVISIÓN</w:t>
      </w:r>
    </w:p>
    <w:p w14:paraId="2E962067" w14:textId="77777777" w:rsidR="00593680" w:rsidRPr="004B43D1" w:rsidRDefault="00593680" w:rsidP="000875F3">
      <w:pPr>
        <w:spacing w:after="0"/>
        <w:rPr>
          <w:rFonts w:ascii="Arial" w:hAnsi="Arial" w:cs="Arial"/>
          <w:sz w:val="21"/>
          <w:szCs w:val="21"/>
          <w:lang w:val="es-PE"/>
        </w:rPr>
      </w:pPr>
    </w:p>
    <w:p w14:paraId="07023574" w14:textId="77777777" w:rsidR="00B6469A" w:rsidRPr="004B43D1" w:rsidRDefault="00B6469A" w:rsidP="00223FF0">
      <w:pPr>
        <w:pStyle w:val="Ttulo1"/>
        <w:numPr>
          <w:ilvl w:val="2"/>
          <w:numId w:val="1"/>
        </w:numPr>
        <w:spacing w:before="0" w:after="0" w:line="277" w:lineRule="auto"/>
        <w:ind w:left="1985" w:hanging="851"/>
        <w:rPr>
          <w:rFonts w:ascii="Arial" w:hAnsi="Arial" w:cs="Arial"/>
          <w:b w:val="0"/>
          <w:sz w:val="21"/>
          <w:szCs w:val="21"/>
          <w:lang w:val="es-PE"/>
        </w:rPr>
      </w:pPr>
      <w:r w:rsidRPr="004B43D1">
        <w:rPr>
          <w:rFonts w:ascii="Arial" w:hAnsi="Arial" w:cs="Arial"/>
          <w:sz w:val="21"/>
          <w:szCs w:val="21"/>
          <w:lang w:val="es-PE"/>
        </w:rPr>
        <w:t>Convocatoria</w:t>
      </w:r>
    </w:p>
    <w:p w14:paraId="177D2F0D" w14:textId="5A777B40" w:rsidR="00B6469A" w:rsidRPr="004B43D1" w:rsidRDefault="00B6469A" w:rsidP="00D465EB">
      <w:pPr>
        <w:spacing w:after="0" w:line="277" w:lineRule="auto"/>
        <w:ind w:left="1985"/>
        <w:jc w:val="both"/>
        <w:rPr>
          <w:rFonts w:ascii="Arial" w:hAnsi="Arial" w:cs="Arial"/>
          <w:spacing w:val="-4"/>
          <w:sz w:val="21"/>
          <w:szCs w:val="21"/>
          <w:lang w:val="es-PE"/>
        </w:rPr>
      </w:pPr>
      <w:r w:rsidRPr="004B43D1">
        <w:rPr>
          <w:rFonts w:ascii="Arial" w:hAnsi="Arial" w:cs="Arial"/>
          <w:spacing w:val="-4"/>
          <w:sz w:val="21"/>
          <w:szCs w:val="21"/>
          <w:lang w:val="es-PE"/>
        </w:rPr>
        <w:t xml:space="preserve">La convocatoria se efectuará mediante </w:t>
      </w:r>
      <w:r w:rsidR="008E6CE4" w:rsidRPr="004B43D1">
        <w:rPr>
          <w:rFonts w:ascii="Arial" w:hAnsi="Arial" w:cs="Arial"/>
          <w:spacing w:val="-4"/>
          <w:sz w:val="21"/>
          <w:szCs w:val="21"/>
          <w:lang w:val="es-PE"/>
        </w:rPr>
        <w:t xml:space="preserve">la publicación </w:t>
      </w:r>
      <w:r w:rsidR="00847AD2" w:rsidRPr="004B43D1">
        <w:rPr>
          <w:rFonts w:ascii="Arial" w:hAnsi="Arial" w:cs="Arial"/>
          <w:spacing w:val="-4"/>
          <w:sz w:val="21"/>
          <w:szCs w:val="21"/>
          <w:lang w:val="es-PE"/>
        </w:rPr>
        <w:t xml:space="preserve">del aviso </w:t>
      </w:r>
      <w:r w:rsidR="009A68D0" w:rsidRPr="004B43D1">
        <w:rPr>
          <w:rFonts w:ascii="Arial" w:hAnsi="Arial" w:cs="Arial"/>
          <w:spacing w:val="-4"/>
          <w:sz w:val="21"/>
          <w:szCs w:val="21"/>
          <w:lang w:val="es-PE"/>
        </w:rPr>
        <w:t xml:space="preserve">correspondiente </w:t>
      </w:r>
      <w:r w:rsidR="001C695F" w:rsidRPr="004B43D1">
        <w:rPr>
          <w:rFonts w:ascii="Arial" w:hAnsi="Arial" w:cs="Arial"/>
          <w:spacing w:val="-4"/>
          <w:sz w:val="21"/>
          <w:szCs w:val="21"/>
          <w:lang w:val="es-PE"/>
        </w:rPr>
        <w:t xml:space="preserve">en </w:t>
      </w:r>
      <w:r w:rsidR="00952AE9">
        <w:rPr>
          <w:rFonts w:ascii="Arial" w:hAnsi="Arial" w:cs="Arial"/>
          <w:spacing w:val="-4"/>
          <w:sz w:val="21"/>
          <w:szCs w:val="21"/>
          <w:lang w:val="es-PE"/>
        </w:rPr>
        <w:t xml:space="preserve">como mínimo </w:t>
      </w:r>
      <w:r w:rsidR="001C695F" w:rsidRPr="004B43D1">
        <w:rPr>
          <w:rFonts w:ascii="Arial" w:hAnsi="Arial" w:cs="Arial"/>
          <w:spacing w:val="-4"/>
          <w:sz w:val="21"/>
          <w:szCs w:val="21"/>
          <w:lang w:val="es-PE"/>
        </w:rPr>
        <w:t xml:space="preserve">un (1) diario de </w:t>
      </w:r>
      <w:r w:rsidR="00EE26C6" w:rsidRPr="004B43D1">
        <w:rPr>
          <w:rFonts w:ascii="Arial" w:hAnsi="Arial" w:cs="Arial"/>
          <w:spacing w:val="-4"/>
          <w:sz w:val="21"/>
          <w:szCs w:val="21"/>
          <w:lang w:val="es-PE"/>
        </w:rPr>
        <w:t xml:space="preserve">mayor circulación a nivel nacional </w:t>
      </w:r>
      <w:r w:rsidR="00CF1BAB" w:rsidRPr="004B43D1">
        <w:rPr>
          <w:rFonts w:ascii="Arial" w:hAnsi="Arial" w:cs="Arial"/>
          <w:spacing w:val="-4"/>
          <w:sz w:val="21"/>
          <w:szCs w:val="21"/>
          <w:lang w:val="es-PE"/>
        </w:rPr>
        <w:t xml:space="preserve">y en el </w:t>
      </w:r>
      <w:r w:rsidR="00005245" w:rsidRPr="004B43D1">
        <w:rPr>
          <w:rFonts w:ascii="Arial" w:hAnsi="Arial" w:cs="Arial"/>
          <w:spacing w:val="-4"/>
          <w:sz w:val="21"/>
          <w:szCs w:val="21"/>
          <w:lang w:val="es-PE"/>
        </w:rPr>
        <w:t>p</w:t>
      </w:r>
      <w:r w:rsidR="00CF1BAB" w:rsidRPr="004B43D1">
        <w:rPr>
          <w:rFonts w:ascii="Arial" w:hAnsi="Arial" w:cs="Arial"/>
          <w:spacing w:val="-4"/>
          <w:sz w:val="21"/>
          <w:szCs w:val="21"/>
          <w:lang w:val="es-PE"/>
        </w:rPr>
        <w:t>o</w:t>
      </w:r>
      <w:r w:rsidR="009A68D0" w:rsidRPr="004B43D1">
        <w:rPr>
          <w:rFonts w:ascii="Arial" w:hAnsi="Arial" w:cs="Arial"/>
          <w:spacing w:val="-4"/>
          <w:sz w:val="21"/>
          <w:szCs w:val="21"/>
          <w:lang w:val="es-PE"/>
        </w:rPr>
        <w:t>r</w:t>
      </w:r>
      <w:r w:rsidR="00CF1BAB" w:rsidRPr="004B43D1">
        <w:rPr>
          <w:rFonts w:ascii="Arial" w:hAnsi="Arial" w:cs="Arial"/>
          <w:spacing w:val="-4"/>
          <w:sz w:val="21"/>
          <w:szCs w:val="21"/>
          <w:lang w:val="es-PE"/>
        </w:rPr>
        <w:t xml:space="preserve">tal </w:t>
      </w:r>
      <w:r w:rsidR="00005245" w:rsidRPr="004B43D1">
        <w:rPr>
          <w:rFonts w:ascii="Arial" w:hAnsi="Arial" w:cs="Arial"/>
          <w:spacing w:val="-4"/>
          <w:sz w:val="21"/>
          <w:szCs w:val="21"/>
          <w:lang w:val="es-PE"/>
        </w:rPr>
        <w:t>i</w:t>
      </w:r>
      <w:r w:rsidR="00CF1BAB" w:rsidRPr="004B43D1">
        <w:rPr>
          <w:rFonts w:ascii="Arial" w:hAnsi="Arial" w:cs="Arial"/>
          <w:spacing w:val="-4"/>
          <w:sz w:val="21"/>
          <w:szCs w:val="21"/>
          <w:lang w:val="es-PE"/>
        </w:rPr>
        <w:t>nstitucional de PROINVERSIÓN</w:t>
      </w:r>
      <w:r w:rsidRPr="004B43D1">
        <w:rPr>
          <w:rFonts w:ascii="Arial" w:hAnsi="Arial" w:cs="Arial"/>
          <w:spacing w:val="-4"/>
          <w:sz w:val="21"/>
          <w:szCs w:val="21"/>
          <w:lang w:val="es-PE"/>
        </w:rPr>
        <w:t>.</w:t>
      </w:r>
    </w:p>
    <w:p w14:paraId="3882B634" w14:textId="77777777" w:rsidR="00004C5A" w:rsidRPr="004B43D1" w:rsidRDefault="00004C5A" w:rsidP="00691284">
      <w:pPr>
        <w:spacing w:after="0" w:line="277" w:lineRule="auto"/>
        <w:ind w:left="1134"/>
        <w:jc w:val="both"/>
        <w:rPr>
          <w:rFonts w:ascii="Arial" w:hAnsi="Arial" w:cs="Arial"/>
          <w:sz w:val="21"/>
          <w:szCs w:val="21"/>
          <w:lang w:val="es-PE"/>
        </w:rPr>
      </w:pPr>
    </w:p>
    <w:p w14:paraId="5A4F5F93" w14:textId="77777777" w:rsidR="00B6469A" w:rsidRPr="004B43D1" w:rsidRDefault="00B6469A" w:rsidP="00223FF0">
      <w:pPr>
        <w:pStyle w:val="Ttulo1"/>
        <w:numPr>
          <w:ilvl w:val="2"/>
          <w:numId w:val="1"/>
        </w:numPr>
        <w:spacing w:before="0" w:after="0" w:line="277" w:lineRule="auto"/>
        <w:ind w:left="1985" w:hanging="851"/>
        <w:rPr>
          <w:rFonts w:ascii="Arial" w:hAnsi="Arial" w:cs="Arial"/>
          <w:sz w:val="21"/>
          <w:szCs w:val="21"/>
          <w:lang w:val="es-PE"/>
        </w:rPr>
      </w:pPr>
      <w:r w:rsidRPr="004B43D1">
        <w:rPr>
          <w:rFonts w:ascii="Arial" w:hAnsi="Arial" w:cs="Arial"/>
          <w:sz w:val="21"/>
          <w:szCs w:val="21"/>
          <w:lang w:val="es-PE"/>
        </w:rPr>
        <w:t>Formulación y Absolución de Consultas</w:t>
      </w:r>
    </w:p>
    <w:p w14:paraId="05BB5D97" w14:textId="323BBCF5" w:rsidR="00B6469A" w:rsidRPr="004B43D1" w:rsidRDefault="7BEC311A" w:rsidP="430A874F">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 xml:space="preserve">Los </w:t>
      </w:r>
      <w:r w:rsidR="00E97A0A" w:rsidRPr="004B43D1">
        <w:rPr>
          <w:rFonts w:ascii="Arial" w:hAnsi="Arial" w:cs="Arial"/>
          <w:sz w:val="21"/>
          <w:szCs w:val="21"/>
          <w:lang w:val="es-PE"/>
        </w:rPr>
        <w:t>Postores</w:t>
      </w:r>
      <w:r w:rsidR="00B6469A" w:rsidRPr="004B43D1" w:rsidDel="009360DE">
        <w:rPr>
          <w:rFonts w:ascii="Arial" w:hAnsi="Arial" w:cs="Arial"/>
          <w:sz w:val="21"/>
          <w:szCs w:val="21"/>
          <w:lang w:val="es-PE"/>
        </w:rPr>
        <w:t xml:space="preserve"> </w:t>
      </w:r>
      <w:r w:rsidR="00B6469A" w:rsidRPr="004B43D1">
        <w:rPr>
          <w:rFonts w:ascii="Arial" w:hAnsi="Arial" w:cs="Arial"/>
          <w:sz w:val="21"/>
          <w:szCs w:val="21"/>
          <w:lang w:val="es-PE"/>
        </w:rPr>
        <w:t>p</w:t>
      </w:r>
      <w:r w:rsidR="003F7178" w:rsidRPr="004B43D1">
        <w:rPr>
          <w:rFonts w:ascii="Arial" w:hAnsi="Arial" w:cs="Arial"/>
          <w:sz w:val="21"/>
          <w:szCs w:val="21"/>
          <w:lang w:val="es-PE"/>
        </w:rPr>
        <w:t>ueden</w:t>
      </w:r>
      <w:r w:rsidR="00B6469A" w:rsidRPr="004B43D1">
        <w:rPr>
          <w:rFonts w:ascii="Arial" w:hAnsi="Arial" w:cs="Arial"/>
          <w:sz w:val="21"/>
          <w:szCs w:val="21"/>
          <w:lang w:val="es-PE"/>
        </w:rPr>
        <w:t xml:space="preserve"> </w:t>
      </w:r>
      <w:r w:rsidR="00D5212D" w:rsidRPr="004B43D1">
        <w:rPr>
          <w:rFonts w:ascii="Arial" w:hAnsi="Arial" w:cs="Arial"/>
          <w:sz w:val="21"/>
          <w:szCs w:val="21"/>
          <w:lang w:val="es-PE"/>
        </w:rPr>
        <w:t xml:space="preserve">presentar sus </w:t>
      </w:r>
      <w:r w:rsidR="005C6F79" w:rsidRPr="004B43D1">
        <w:rPr>
          <w:rFonts w:ascii="Arial" w:hAnsi="Arial" w:cs="Arial"/>
          <w:sz w:val="21"/>
          <w:szCs w:val="21"/>
          <w:lang w:val="es-PE"/>
        </w:rPr>
        <w:t>consultas a las Bases</w:t>
      </w:r>
      <w:r w:rsidR="00D22EB6" w:rsidRPr="004B43D1">
        <w:rPr>
          <w:rFonts w:ascii="Arial" w:hAnsi="Arial" w:cs="Arial"/>
          <w:sz w:val="21"/>
          <w:szCs w:val="21"/>
          <w:lang w:val="es-PE"/>
        </w:rPr>
        <w:t>,</w:t>
      </w:r>
      <w:r w:rsidR="00B6469A" w:rsidRPr="004B43D1">
        <w:rPr>
          <w:rFonts w:ascii="Arial" w:hAnsi="Arial" w:cs="Arial"/>
          <w:sz w:val="21"/>
          <w:szCs w:val="21"/>
          <w:lang w:val="es-PE"/>
        </w:rPr>
        <w:t xml:space="preserve"> por escrito</w:t>
      </w:r>
      <w:r w:rsidR="00D22EB6" w:rsidRPr="004B43D1">
        <w:rPr>
          <w:rFonts w:ascii="Arial" w:hAnsi="Arial" w:cs="Arial"/>
          <w:sz w:val="21"/>
          <w:szCs w:val="21"/>
          <w:lang w:val="es-PE"/>
        </w:rPr>
        <w:t>,</w:t>
      </w:r>
      <w:r w:rsidR="00B6469A" w:rsidRPr="004B43D1">
        <w:rPr>
          <w:rFonts w:ascii="Arial" w:hAnsi="Arial" w:cs="Arial"/>
          <w:sz w:val="21"/>
          <w:szCs w:val="21"/>
          <w:lang w:val="es-PE"/>
        </w:rPr>
        <w:t xml:space="preserve"> </w:t>
      </w:r>
      <w:r w:rsidR="00D22EB6" w:rsidRPr="004B43D1">
        <w:rPr>
          <w:rFonts w:ascii="Arial" w:hAnsi="Arial" w:cs="Arial"/>
          <w:sz w:val="21"/>
          <w:szCs w:val="21"/>
          <w:lang w:val="es-PE"/>
        </w:rPr>
        <w:t>remitido a</w:t>
      </w:r>
      <w:r w:rsidR="00375F74" w:rsidRPr="004B43D1">
        <w:rPr>
          <w:rFonts w:ascii="Arial" w:hAnsi="Arial" w:cs="Arial"/>
          <w:sz w:val="21"/>
          <w:szCs w:val="21"/>
          <w:lang w:val="es-PE"/>
        </w:rPr>
        <w:t xml:space="preserve"> </w:t>
      </w:r>
      <w:r w:rsidR="00D22EB6" w:rsidRPr="004B43D1">
        <w:rPr>
          <w:rFonts w:ascii="Arial" w:hAnsi="Arial" w:cs="Arial"/>
          <w:sz w:val="21"/>
          <w:szCs w:val="21"/>
          <w:lang w:val="es-PE"/>
        </w:rPr>
        <w:t>l</w:t>
      </w:r>
      <w:r w:rsidR="00375F74" w:rsidRPr="004B43D1">
        <w:rPr>
          <w:rFonts w:ascii="Arial" w:hAnsi="Arial" w:cs="Arial"/>
          <w:sz w:val="21"/>
          <w:szCs w:val="21"/>
          <w:lang w:val="es-PE"/>
        </w:rPr>
        <w:t xml:space="preserve">a dirección </w:t>
      </w:r>
      <w:r w:rsidR="00E4704B" w:rsidRPr="004B43D1">
        <w:rPr>
          <w:rFonts w:ascii="Arial" w:hAnsi="Arial" w:cs="Arial"/>
          <w:sz w:val="21"/>
          <w:szCs w:val="21"/>
          <w:lang w:val="es-PE"/>
        </w:rPr>
        <w:t xml:space="preserve">de </w:t>
      </w:r>
      <w:r w:rsidR="00B6469A" w:rsidRPr="004B43D1">
        <w:rPr>
          <w:rFonts w:ascii="Arial" w:hAnsi="Arial" w:cs="Arial"/>
          <w:sz w:val="21"/>
          <w:szCs w:val="21"/>
          <w:lang w:val="es-PE"/>
        </w:rPr>
        <w:t>correo electrónico</w:t>
      </w:r>
      <w:r w:rsidR="005F4190" w:rsidRPr="004B43D1">
        <w:rPr>
          <w:rFonts w:ascii="Arial" w:hAnsi="Arial" w:cs="Arial"/>
          <w:sz w:val="21"/>
          <w:szCs w:val="21"/>
          <w:lang w:val="es-PE"/>
        </w:rPr>
        <w:t xml:space="preserve"> </w:t>
      </w:r>
      <w:r w:rsidR="00D22EB6" w:rsidRPr="004B43D1">
        <w:rPr>
          <w:rFonts w:ascii="Arial" w:hAnsi="Arial" w:cs="Arial"/>
          <w:sz w:val="21"/>
          <w:szCs w:val="21"/>
          <w:lang w:val="es-PE"/>
        </w:rPr>
        <w:t xml:space="preserve">consignado en el numeral 2.5 </w:t>
      </w:r>
      <w:r w:rsidR="005C6F79" w:rsidRPr="004B43D1">
        <w:rPr>
          <w:rFonts w:ascii="Arial" w:hAnsi="Arial" w:cs="Arial"/>
          <w:sz w:val="21"/>
          <w:szCs w:val="21"/>
          <w:lang w:val="es-PE"/>
        </w:rPr>
        <w:t>dentro</w:t>
      </w:r>
      <w:r w:rsidR="00A5589F" w:rsidRPr="004B43D1">
        <w:rPr>
          <w:rFonts w:ascii="Arial" w:hAnsi="Arial" w:cs="Arial"/>
          <w:sz w:val="21"/>
          <w:szCs w:val="21"/>
          <w:lang w:val="es-PE"/>
        </w:rPr>
        <w:t xml:space="preserve"> </w:t>
      </w:r>
      <w:r w:rsidR="005C6F79" w:rsidRPr="004B43D1">
        <w:rPr>
          <w:rFonts w:ascii="Arial" w:hAnsi="Arial" w:cs="Arial"/>
          <w:sz w:val="21"/>
          <w:szCs w:val="21"/>
          <w:lang w:val="es-PE"/>
        </w:rPr>
        <w:t xml:space="preserve">de </w:t>
      </w:r>
      <w:r w:rsidR="00B6469A" w:rsidRPr="004B43D1">
        <w:rPr>
          <w:rFonts w:ascii="Arial" w:hAnsi="Arial" w:cs="Arial"/>
          <w:sz w:val="21"/>
          <w:szCs w:val="21"/>
          <w:lang w:val="es-PE"/>
        </w:rPr>
        <w:t>la fecha prevista en el Cronograma.</w:t>
      </w:r>
    </w:p>
    <w:p w14:paraId="00021791" w14:textId="77777777" w:rsidR="00B6469A" w:rsidRPr="004B43D1" w:rsidRDefault="00B6469A" w:rsidP="00D465EB">
      <w:pPr>
        <w:spacing w:after="0" w:line="277" w:lineRule="auto"/>
        <w:ind w:left="1985"/>
        <w:jc w:val="both"/>
        <w:rPr>
          <w:rFonts w:ascii="Arial" w:hAnsi="Arial" w:cs="Arial"/>
          <w:sz w:val="21"/>
          <w:szCs w:val="21"/>
          <w:lang w:val="es-PE"/>
        </w:rPr>
      </w:pPr>
    </w:p>
    <w:p w14:paraId="0958AC09" w14:textId="39C776F2" w:rsidR="007C64ED" w:rsidRPr="004B43D1" w:rsidRDefault="00B6469A" w:rsidP="00D465EB">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 xml:space="preserve">Las respuestas </w:t>
      </w:r>
      <w:r w:rsidR="00303804" w:rsidRPr="004B43D1">
        <w:rPr>
          <w:rFonts w:ascii="Arial" w:hAnsi="Arial" w:cs="Arial"/>
          <w:sz w:val="21"/>
          <w:szCs w:val="21"/>
          <w:lang w:val="es-PE"/>
        </w:rPr>
        <w:t xml:space="preserve">a las consultas </w:t>
      </w:r>
      <w:r w:rsidRPr="004B43D1">
        <w:rPr>
          <w:rFonts w:ascii="Arial" w:hAnsi="Arial" w:cs="Arial"/>
          <w:sz w:val="21"/>
          <w:szCs w:val="21"/>
          <w:lang w:val="es-PE"/>
        </w:rPr>
        <w:t>que se formulen</w:t>
      </w:r>
      <w:r w:rsidRPr="004B43D1" w:rsidDel="00A53331">
        <w:rPr>
          <w:rFonts w:ascii="Arial" w:hAnsi="Arial" w:cs="Arial"/>
          <w:sz w:val="21"/>
          <w:szCs w:val="21"/>
          <w:lang w:val="es-PE"/>
        </w:rPr>
        <w:t xml:space="preserve"> </w:t>
      </w:r>
      <w:r w:rsidRPr="004B43D1">
        <w:rPr>
          <w:rFonts w:ascii="Arial" w:hAnsi="Arial" w:cs="Arial"/>
          <w:sz w:val="21"/>
          <w:szCs w:val="21"/>
          <w:lang w:val="es-PE"/>
        </w:rPr>
        <w:t>p</w:t>
      </w:r>
      <w:r w:rsidR="00A53331" w:rsidRPr="004B43D1">
        <w:rPr>
          <w:rFonts w:ascii="Arial" w:hAnsi="Arial" w:cs="Arial"/>
          <w:sz w:val="21"/>
          <w:szCs w:val="21"/>
          <w:lang w:val="es-PE"/>
        </w:rPr>
        <w:t xml:space="preserve">ueden </w:t>
      </w:r>
      <w:r w:rsidRPr="004B43D1">
        <w:rPr>
          <w:rFonts w:ascii="Arial" w:hAnsi="Arial" w:cs="Arial"/>
          <w:sz w:val="21"/>
          <w:szCs w:val="21"/>
          <w:lang w:val="es-PE"/>
        </w:rPr>
        <w:t>modificar l</w:t>
      </w:r>
      <w:r w:rsidR="00952AE9">
        <w:rPr>
          <w:rFonts w:ascii="Arial" w:hAnsi="Arial" w:cs="Arial"/>
          <w:sz w:val="21"/>
          <w:szCs w:val="21"/>
          <w:lang w:val="es-PE"/>
        </w:rPr>
        <w:t>a</w:t>
      </w:r>
      <w:r w:rsidRPr="004B43D1">
        <w:rPr>
          <w:rFonts w:ascii="Arial" w:hAnsi="Arial" w:cs="Arial"/>
          <w:sz w:val="21"/>
          <w:szCs w:val="21"/>
          <w:lang w:val="es-PE"/>
        </w:rPr>
        <w:t>s Bases</w:t>
      </w:r>
      <w:r w:rsidR="00C84E3B" w:rsidRPr="004B43D1">
        <w:rPr>
          <w:rFonts w:ascii="Arial" w:hAnsi="Arial" w:cs="Arial"/>
          <w:sz w:val="21"/>
          <w:szCs w:val="21"/>
          <w:lang w:val="es-PE"/>
        </w:rPr>
        <w:t>,</w:t>
      </w:r>
      <w:r w:rsidR="006A1EA4" w:rsidRPr="004B43D1">
        <w:rPr>
          <w:rFonts w:ascii="Arial" w:hAnsi="Arial" w:cs="Arial"/>
          <w:sz w:val="21"/>
          <w:szCs w:val="21"/>
          <w:lang w:val="es-PE"/>
        </w:rPr>
        <w:t xml:space="preserve"> en cuyo caso</w:t>
      </w:r>
      <w:r w:rsidRPr="004B43D1">
        <w:rPr>
          <w:rFonts w:ascii="Arial" w:hAnsi="Arial" w:cs="Arial"/>
          <w:sz w:val="21"/>
          <w:szCs w:val="21"/>
          <w:lang w:val="es-PE"/>
        </w:rPr>
        <w:t xml:space="preserve">, pasan a formar parte integrante de las </w:t>
      </w:r>
      <w:r w:rsidR="00C84E3B" w:rsidRPr="004B43D1">
        <w:rPr>
          <w:rFonts w:ascii="Arial" w:hAnsi="Arial" w:cs="Arial"/>
          <w:sz w:val="21"/>
          <w:szCs w:val="21"/>
          <w:lang w:val="es-PE"/>
        </w:rPr>
        <w:t>Bases</w:t>
      </w:r>
      <w:r w:rsidR="007C64ED" w:rsidRPr="004B43D1">
        <w:rPr>
          <w:rFonts w:ascii="Arial" w:hAnsi="Arial" w:cs="Arial"/>
          <w:sz w:val="21"/>
          <w:szCs w:val="21"/>
          <w:lang w:val="es-PE"/>
        </w:rPr>
        <w:t>.</w:t>
      </w:r>
    </w:p>
    <w:p w14:paraId="0B952B4F" w14:textId="77777777" w:rsidR="007C64ED" w:rsidRPr="004B43D1" w:rsidRDefault="007C64ED" w:rsidP="00D465EB">
      <w:pPr>
        <w:spacing w:after="0" w:line="277" w:lineRule="auto"/>
        <w:ind w:left="1985"/>
        <w:jc w:val="both"/>
        <w:rPr>
          <w:rFonts w:ascii="Arial" w:hAnsi="Arial" w:cs="Arial"/>
          <w:sz w:val="21"/>
          <w:szCs w:val="21"/>
          <w:lang w:val="es-PE"/>
        </w:rPr>
      </w:pPr>
    </w:p>
    <w:p w14:paraId="6B4EC182" w14:textId="5062C687" w:rsidR="00B6469A" w:rsidRPr="004B43D1" w:rsidRDefault="00915B02" w:rsidP="00D465EB">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 xml:space="preserve">Las respuestas a las consultas a las Bases </w:t>
      </w:r>
      <w:r w:rsidR="00B6469A" w:rsidRPr="004B43D1">
        <w:rPr>
          <w:rFonts w:ascii="Arial" w:hAnsi="Arial" w:cs="Arial"/>
          <w:sz w:val="21"/>
          <w:szCs w:val="21"/>
          <w:lang w:val="es-PE"/>
        </w:rPr>
        <w:t xml:space="preserve">serán </w:t>
      </w:r>
      <w:r w:rsidR="00C84E3B" w:rsidRPr="004B43D1">
        <w:rPr>
          <w:rFonts w:ascii="Arial" w:hAnsi="Arial" w:cs="Arial"/>
          <w:sz w:val="21"/>
          <w:szCs w:val="21"/>
          <w:lang w:val="es-PE"/>
        </w:rPr>
        <w:t>comunicadas</w:t>
      </w:r>
      <w:r w:rsidR="00B6469A" w:rsidRPr="004B43D1">
        <w:rPr>
          <w:rFonts w:ascii="Arial" w:hAnsi="Arial" w:cs="Arial"/>
          <w:sz w:val="21"/>
          <w:szCs w:val="21"/>
          <w:lang w:val="es-PE"/>
        </w:rPr>
        <w:t xml:space="preserve"> mediante Circular</w:t>
      </w:r>
      <w:r w:rsidR="009A448A" w:rsidRPr="004B43D1">
        <w:rPr>
          <w:sz w:val="21"/>
          <w:szCs w:val="21"/>
        </w:rPr>
        <w:t>,</w:t>
      </w:r>
      <w:r w:rsidR="00D465EB" w:rsidRPr="004B43D1">
        <w:rPr>
          <w:rFonts w:ascii="Arial" w:hAnsi="Arial" w:cs="Arial"/>
          <w:sz w:val="21"/>
          <w:szCs w:val="21"/>
          <w:lang w:val="es-PE"/>
        </w:rPr>
        <w:t xml:space="preserve"> </w:t>
      </w:r>
      <w:r w:rsidR="002B7688" w:rsidRPr="004B43D1">
        <w:rPr>
          <w:rFonts w:ascii="Arial" w:hAnsi="Arial" w:cs="Arial"/>
          <w:sz w:val="21"/>
          <w:szCs w:val="21"/>
          <w:lang w:val="es-PE"/>
        </w:rPr>
        <w:t xml:space="preserve">y </w:t>
      </w:r>
      <w:r w:rsidRPr="004B43D1">
        <w:rPr>
          <w:rFonts w:ascii="Arial" w:hAnsi="Arial" w:cs="Arial"/>
          <w:sz w:val="21"/>
          <w:szCs w:val="21"/>
          <w:lang w:val="es-PE"/>
        </w:rPr>
        <w:t>podrán</w:t>
      </w:r>
      <w:r w:rsidR="002B7688" w:rsidRPr="004B43D1">
        <w:rPr>
          <w:rFonts w:ascii="Arial" w:hAnsi="Arial" w:cs="Arial"/>
          <w:sz w:val="21"/>
          <w:szCs w:val="21"/>
          <w:lang w:val="es-PE"/>
        </w:rPr>
        <w:t xml:space="preserve"> ser remitidas </w:t>
      </w:r>
      <w:r w:rsidR="00872DC1" w:rsidRPr="004B43D1">
        <w:rPr>
          <w:rFonts w:ascii="Arial" w:hAnsi="Arial" w:cs="Arial"/>
          <w:sz w:val="21"/>
          <w:szCs w:val="21"/>
          <w:lang w:val="es-PE"/>
        </w:rPr>
        <w:t>a la dir</w:t>
      </w:r>
      <w:r w:rsidR="001741FA" w:rsidRPr="004B43D1">
        <w:rPr>
          <w:rFonts w:ascii="Arial" w:hAnsi="Arial" w:cs="Arial"/>
          <w:sz w:val="21"/>
          <w:szCs w:val="21"/>
          <w:lang w:val="es-PE"/>
        </w:rPr>
        <w:t>ección de</w:t>
      </w:r>
      <w:r w:rsidR="00B6469A" w:rsidRPr="004B43D1">
        <w:rPr>
          <w:rFonts w:ascii="Arial" w:hAnsi="Arial" w:cs="Arial"/>
          <w:sz w:val="21"/>
          <w:szCs w:val="21"/>
          <w:lang w:val="es-PE"/>
        </w:rPr>
        <w:t xml:space="preserve"> correo electrónico </w:t>
      </w:r>
      <w:r w:rsidR="001741FA" w:rsidRPr="004B43D1">
        <w:rPr>
          <w:rFonts w:ascii="Arial" w:hAnsi="Arial" w:cs="Arial"/>
          <w:sz w:val="21"/>
          <w:szCs w:val="21"/>
          <w:lang w:val="es-PE"/>
        </w:rPr>
        <w:t>proporcionada por</w:t>
      </w:r>
      <w:r w:rsidR="00B6469A" w:rsidRPr="004B43D1">
        <w:rPr>
          <w:rFonts w:ascii="Arial" w:hAnsi="Arial" w:cs="Arial"/>
          <w:sz w:val="21"/>
          <w:szCs w:val="21"/>
          <w:lang w:val="es-PE"/>
        </w:rPr>
        <w:t xml:space="preserve"> los </w:t>
      </w:r>
      <w:r w:rsidR="00E97A0A" w:rsidRPr="004B43D1">
        <w:rPr>
          <w:rFonts w:ascii="Arial" w:hAnsi="Arial" w:cs="Arial"/>
          <w:sz w:val="21"/>
          <w:szCs w:val="21"/>
          <w:lang w:val="es-PE"/>
        </w:rPr>
        <w:t>Postores</w:t>
      </w:r>
      <w:r w:rsidR="00B6469A" w:rsidRPr="004B43D1">
        <w:rPr>
          <w:rFonts w:ascii="Arial" w:hAnsi="Arial" w:cs="Arial"/>
          <w:sz w:val="21"/>
          <w:szCs w:val="21"/>
          <w:lang w:val="es-PE"/>
        </w:rPr>
        <w:t>, sin revelar la identidad de quien formuló las consultas.</w:t>
      </w:r>
    </w:p>
    <w:p w14:paraId="47627C08" w14:textId="77777777" w:rsidR="00B6469A" w:rsidRPr="004B43D1" w:rsidRDefault="00B6469A" w:rsidP="000423F7">
      <w:pPr>
        <w:spacing w:after="0" w:line="277" w:lineRule="auto"/>
        <w:ind w:left="1985"/>
        <w:jc w:val="both"/>
        <w:rPr>
          <w:rFonts w:ascii="Arial" w:hAnsi="Arial" w:cs="Arial"/>
          <w:sz w:val="21"/>
          <w:szCs w:val="21"/>
          <w:lang w:val="es-PE"/>
        </w:rPr>
      </w:pPr>
    </w:p>
    <w:p w14:paraId="4A085890" w14:textId="6E6FB910" w:rsidR="00B6469A" w:rsidRPr="004B43D1" w:rsidRDefault="00B6469A" w:rsidP="00223FF0">
      <w:pPr>
        <w:pStyle w:val="Ttulo1"/>
        <w:numPr>
          <w:ilvl w:val="2"/>
          <w:numId w:val="1"/>
        </w:numPr>
        <w:spacing w:before="0" w:after="0" w:line="277" w:lineRule="auto"/>
        <w:ind w:left="1985" w:hanging="851"/>
        <w:rPr>
          <w:rFonts w:ascii="Arial" w:hAnsi="Arial" w:cs="Arial"/>
          <w:sz w:val="21"/>
          <w:szCs w:val="21"/>
          <w:lang w:val="es-PE"/>
        </w:rPr>
      </w:pPr>
      <w:r w:rsidRPr="004B43D1">
        <w:rPr>
          <w:rFonts w:ascii="Arial" w:hAnsi="Arial" w:cs="Arial"/>
          <w:sz w:val="21"/>
          <w:szCs w:val="21"/>
          <w:lang w:val="es-PE"/>
        </w:rPr>
        <w:t>Presentación de Propuestas</w:t>
      </w:r>
    </w:p>
    <w:p w14:paraId="29033EE3" w14:textId="09067E5F" w:rsidR="008D0437" w:rsidRPr="004B43D1" w:rsidRDefault="00B6469A" w:rsidP="00EF5EBC">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 xml:space="preserve">Las </w:t>
      </w:r>
      <w:r w:rsidR="00E673E2" w:rsidRPr="004B43D1">
        <w:rPr>
          <w:rFonts w:ascii="Arial" w:hAnsi="Arial" w:cs="Arial"/>
          <w:sz w:val="21"/>
          <w:szCs w:val="21"/>
          <w:lang w:val="es-PE"/>
        </w:rPr>
        <w:t xml:space="preserve">propuestas </w:t>
      </w:r>
      <w:r w:rsidRPr="004B43D1">
        <w:rPr>
          <w:rFonts w:ascii="Arial" w:hAnsi="Arial" w:cs="Arial"/>
          <w:sz w:val="21"/>
          <w:szCs w:val="21"/>
          <w:lang w:val="es-PE"/>
        </w:rPr>
        <w:t xml:space="preserve">se </w:t>
      </w:r>
      <w:r w:rsidR="007D1B15" w:rsidRPr="004B43D1">
        <w:rPr>
          <w:rFonts w:ascii="Arial" w:hAnsi="Arial" w:cs="Arial"/>
          <w:sz w:val="21"/>
          <w:szCs w:val="21"/>
          <w:lang w:val="es-PE"/>
        </w:rPr>
        <w:t xml:space="preserve">presentan </w:t>
      </w:r>
      <w:r w:rsidRPr="004B43D1">
        <w:rPr>
          <w:rFonts w:ascii="Arial" w:hAnsi="Arial" w:cs="Arial"/>
          <w:sz w:val="21"/>
          <w:szCs w:val="21"/>
          <w:lang w:val="es-PE"/>
        </w:rPr>
        <w:t xml:space="preserve">en dos </w:t>
      </w:r>
      <w:r w:rsidR="00642910" w:rsidRPr="004B43D1">
        <w:rPr>
          <w:rFonts w:ascii="Arial" w:hAnsi="Arial" w:cs="Arial"/>
          <w:sz w:val="21"/>
          <w:szCs w:val="21"/>
          <w:lang w:val="es-PE"/>
        </w:rPr>
        <w:t xml:space="preserve">(2) </w:t>
      </w:r>
      <w:r w:rsidRPr="004B43D1">
        <w:rPr>
          <w:rFonts w:ascii="Arial" w:hAnsi="Arial" w:cs="Arial"/>
          <w:sz w:val="21"/>
          <w:szCs w:val="21"/>
          <w:lang w:val="es-PE"/>
        </w:rPr>
        <w:t>sobres</w:t>
      </w:r>
      <w:r w:rsidR="0078136A" w:rsidRPr="004B43D1">
        <w:rPr>
          <w:rFonts w:ascii="Arial" w:hAnsi="Arial" w:cs="Arial"/>
          <w:sz w:val="21"/>
          <w:szCs w:val="21"/>
          <w:lang w:val="es-PE"/>
        </w:rPr>
        <w:t xml:space="preserve"> ce</w:t>
      </w:r>
      <w:r w:rsidR="00A44DCB" w:rsidRPr="004B43D1">
        <w:rPr>
          <w:rFonts w:ascii="Arial" w:hAnsi="Arial" w:cs="Arial"/>
          <w:sz w:val="21"/>
          <w:szCs w:val="21"/>
          <w:lang w:val="es-PE"/>
        </w:rPr>
        <w:t xml:space="preserve">rrados </w:t>
      </w:r>
      <w:r w:rsidR="001521DC" w:rsidRPr="004B43D1">
        <w:rPr>
          <w:rFonts w:ascii="Arial" w:hAnsi="Arial" w:cs="Arial"/>
          <w:sz w:val="21"/>
          <w:szCs w:val="21"/>
          <w:lang w:val="es-PE"/>
        </w:rPr>
        <w:t>debidamente identificados</w:t>
      </w:r>
      <w:r w:rsidR="008D0437" w:rsidRPr="004B43D1">
        <w:rPr>
          <w:rFonts w:ascii="Arial" w:hAnsi="Arial" w:cs="Arial"/>
          <w:sz w:val="21"/>
          <w:szCs w:val="21"/>
          <w:lang w:val="es-PE"/>
        </w:rPr>
        <w:t xml:space="preserve"> como sigue</w:t>
      </w:r>
      <w:r w:rsidRPr="004B43D1">
        <w:rPr>
          <w:rFonts w:ascii="Arial" w:hAnsi="Arial" w:cs="Arial"/>
          <w:sz w:val="21"/>
          <w:szCs w:val="21"/>
          <w:lang w:val="es-PE"/>
        </w:rPr>
        <w:t xml:space="preserve">: </w:t>
      </w:r>
    </w:p>
    <w:p w14:paraId="3755D034" w14:textId="77777777" w:rsidR="00281183" w:rsidRPr="004B43D1" w:rsidRDefault="00281183" w:rsidP="00EF5EBC">
      <w:pPr>
        <w:spacing w:after="0" w:line="277" w:lineRule="auto"/>
        <w:ind w:left="1985"/>
        <w:jc w:val="both"/>
        <w:rPr>
          <w:rFonts w:ascii="Arial" w:hAnsi="Arial" w:cs="Arial"/>
          <w:sz w:val="21"/>
          <w:szCs w:val="21"/>
          <w:lang w:val="es-PE"/>
        </w:rPr>
      </w:pPr>
    </w:p>
    <w:p w14:paraId="03990F44" w14:textId="096B4D43" w:rsidR="007442BD" w:rsidRPr="004B43D1" w:rsidRDefault="00B6469A" w:rsidP="00850318">
      <w:pPr>
        <w:pStyle w:val="Prrafodelista"/>
        <w:numPr>
          <w:ilvl w:val="0"/>
          <w:numId w:val="32"/>
        </w:numPr>
        <w:spacing w:after="0" w:line="277" w:lineRule="auto"/>
        <w:ind w:left="2694"/>
        <w:jc w:val="both"/>
        <w:rPr>
          <w:rFonts w:ascii="Arial" w:hAnsi="Arial" w:cs="Arial"/>
          <w:sz w:val="21"/>
          <w:szCs w:val="21"/>
        </w:rPr>
      </w:pPr>
      <w:r w:rsidRPr="004B43D1">
        <w:rPr>
          <w:rFonts w:ascii="Arial" w:hAnsi="Arial" w:cs="Arial"/>
          <w:sz w:val="21"/>
          <w:szCs w:val="21"/>
        </w:rPr>
        <w:t>Sobre N</w:t>
      </w:r>
      <w:r w:rsidR="00EF5EBC" w:rsidRPr="004B43D1">
        <w:rPr>
          <w:rFonts w:ascii="Arial" w:hAnsi="Arial" w:cs="Arial"/>
          <w:sz w:val="21"/>
          <w:szCs w:val="21"/>
        </w:rPr>
        <w:t>ro.</w:t>
      </w:r>
      <w:r w:rsidRPr="004B43D1">
        <w:rPr>
          <w:rFonts w:ascii="Arial" w:hAnsi="Arial" w:cs="Arial"/>
          <w:sz w:val="21"/>
          <w:szCs w:val="21"/>
        </w:rPr>
        <w:t xml:space="preserve"> 1: Propuesta Técnica </w:t>
      </w:r>
    </w:p>
    <w:p w14:paraId="634C4334" w14:textId="7137E1C0" w:rsidR="00632049" w:rsidRPr="004B43D1" w:rsidRDefault="00B6469A" w:rsidP="00850318">
      <w:pPr>
        <w:pStyle w:val="Prrafodelista"/>
        <w:numPr>
          <w:ilvl w:val="0"/>
          <w:numId w:val="32"/>
        </w:numPr>
        <w:spacing w:after="0" w:line="277" w:lineRule="auto"/>
        <w:ind w:left="2694"/>
        <w:jc w:val="both"/>
        <w:rPr>
          <w:rFonts w:ascii="Arial" w:hAnsi="Arial" w:cs="Arial"/>
          <w:sz w:val="21"/>
          <w:szCs w:val="21"/>
        </w:rPr>
      </w:pPr>
      <w:r w:rsidRPr="004B43D1">
        <w:rPr>
          <w:rFonts w:ascii="Arial" w:hAnsi="Arial" w:cs="Arial"/>
          <w:sz w:val="21"/>
          <w:szCs w:val="21"/>
        </w:rPr>
        <w:t>Sobre N</w:t>
      </w:r>
      <w:r w:rsidR="00C465F0" w:rsidRPr="004B43D1">
        <w:rPr>
          <w:rFonts w:ascii="Arial" w:hAnsi="Arial" w:cs="Arial"/>
          <w:sz w:val="21"/>
          <w:szCs w:val="21"/>
        </w:rPr>
        <w:t>ro.</w:t>
      </w:r>
      <w:r w:rsidRPr="004B43D1">
        <w:rPr>
          <w:rFonts w:ascii="Arial" w:hAnsi="Arial" w:cs="Arial"/>
          <w:sz w:val="21"/>
          <w:szCs w:val="21"/>
        </w:rPr>
        <w:t xml:space="preserve"> 2: Propuesta Económica</w:t>
      </w:r>
    </w:p>
    <w:p w14:paraId="166DCE95" w14:textId="77777777" w:rsidR="00632049" w:rsidRPr="004B43D1" w:rsidRDefault="00632049" w:rsidP="00EF5EBC">
      <w:pPr>
        <w:spacing w:after="0" w:line="277" w:lineRule="auto"/>
        <w:ind w:left="1985"/>
        <w:jc w:val="both"/>
        <w:rPr>
          <w:rFonts w:ascii="Arial" w:hAnsi="Arial" w:cs="Arial"/>
          <w:sz w:val="21"/>
          <w:szCs w:val="21"/>
          <w:lang w:val="es-PE"/>
        </w:rPr>
      </w:pPr>
    </w:p>
    <w:p w14:paraId="05CF47F0" w14:textId="5EA1F8EC" w:rsidR="00B6469A" w:rsidRPr="004B43D1" w:rsidRDefault="00D07B66" w:rsidP="00EF5EBC">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 xml:space="preserve">El </w:t>
      </w:r>
      <w:r w:rsidR="00B6469A" w:rsidRPr="004B43D1">
        <w:rPr>
          <w:rFonts w:ascii="Arial" w:hAnsi="Arial" w:cs="Arial"/>
          <w:sz w:val="21"/>
          <w:szCs w:val="21"/>
          <w:lang w:val="es-PE"/>
        </w:rPr>
        <w:t xml:space="preserve">contenido </w:t>
      </w:r>
      <w:r w:rsidR="00DA7701" w:rsidRPr="004B43D1">
        <w:rPr>
          <w:rFonts w:ascii="Arial" w:hAnsi="Arial" w:cs="Arial"/>
          <w:sz w:val="21"/>
          <w:szCs w:val="21"/>
          <w:lang w:val="es-PE"/>
        </w:rPr>
        <w:t xml:space="preserve">de cada sobre </w:t>
      </w:r>
      <w:r w:rsidR="00B6469A" w:rsidRPr="004B43D1">
        <w:rPr>
          <w:rFonts w:ascii="Arial" w:hAnsi="Arial" w:cs="Arial"/>
          <w:sz w:val="21"/>
          <w:szCs w:val="21"/>
          <w:lang w:val="es-PE"/>
        </w:rPr>
        <w:t>se describe en el Anexo N</w:t>
      </w:r>
      <w:r w:rsidR="00C465F0" w:rsidRPr="004B43D1">
        <w:rPr>
          <w:rFonts w:ascii="Arial" w:hAnsi="Arial" w:cs="Arial"/>
          <w:sz w:val="21"/>
          <w:szCs w:val="21"/>
          <w:lang w:val="es-PE"/>
        </w:rPr>
        <w:t>ro.</w:t>
      </w:r>
      <w:r w:rsidR="00B6469A" w:rsidRPr="004B43D1">
        <w:rPr>
          <w:rFonts w:ascii="Arial" w:hAnsi="Arial" w:cs="Arial"/>
          <w:sz w:val="21"/>
          <w:szCs w:val="21"/>
          <w:lang w:val="es-PE"/>
        </w:rPr>
        <w:t xml:space="preserve"> 6.</w:t>
      </w:r>
    </w:p>
    <w:p w14:paraId="7C076D0B" w14:textId="77777777" w:rsidR="00B6469A" w:rsidRPr="004B43D1" w:rsidRDefault="00B6469A" w:rsidP="00EF5EBC">
      <w:pPr>
        <w:spacing w:after="0" w:line="277" w:lineRule="auto"/>
        <w:ind w:left="1985"/>
        <w:jc w:val="both"/>
        <w:rPr>
          <w:rFonts w:ascii="Arial" w:hAnsi="Arial" w:cs="Arial"/>
          <w:sz w:val="21"/>
          <w:szCs w:val="21"/>
          <w:lang w:val="es-PE"/>
        </w:rPr>
      </w:pPr>
    </w:p>
    <w:p w14:paraId="43EF3B4D" w14:textId="14EBC042" w:rsidR="00B6469A" w:rsidRPr="004B43D1" w:rsidRDefault="00B6469A" w:rsidP="00EF5EBC">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 xml:space="preserve">Cada sobre deberá rotularse con el número que le corresponda según su contenido y con la </w:t>
      </w:r>
      <w:r w:rsidR="00B04E5F" w:rsidRPr="004B43D1">
        <w:rPr>
          <w:rFonts w:ascii="Arial" w:hAnsi="Arial" w:cs="Arial"/>
          <w:sz w:val="21"/>
          <w:szCs w:val="21"/>
          <w:lang w:val="es-PE"/>
        </w:rPr>
        <w:t>denominación</w:t>
      </w:r>
      <w:r w:rsidR="005E3800" w:rsidRPr="004B43D1">
        <w:rPr>
          <w:rFonts w:ascii="Arial" w:hAnsi="Arial" w:cs="Arial"/>
          <w:sz w:val="21"/>
          <w:szCs w:val="21"/>
          <w:lang w:val="es-PE"/>
        </w:rPr>
        <w:t xml:space="preserve"> o</w:t>
      </w:r>
      <w:r w:rsidR="00B04E5F" w:rsidRPr="004B43D1">
        <w:rPr>
          <w:rFonts w:ascii="Arial" w:hAnsi="Arial" w:cs="Arial"/>
          <w:sz w:val="21"/>
          <w:szCs w:val="21"/>
          <w:lang w:val="es-PE"/>
        </w:rPr>
        <w:t xml:space="preserve"> </w:t>
      </w:r>
      <w:r w:rsidRPr="004B43D1">
        <w:rPr>
          <w:rFonts w:ascii="Arial" w:hAnsi="Arial" w:cs="Arial"/>
          <w:sz w:val="21"/>
          <w:szCs w:val="21"/>
          <w:lang w:val="es-PE"/>
        </w:rPr>
        <w:t xml:space="preserve">razón social del </w:t>
      </w:r>
      <w:r w:rsidR="00E97A0A" w:rsidRPr="004B43D1">
        <w:rPr>
          <w:rFonts w:ascii="Arial" w:hAnsi="Arial" w:cs="Arial"/>
          <w:sz w:val="21"/>
          <w:szCs w:val="21"/>
          <w:lang w:val="es-PE"/>
        </w:rPr>
        <w:t>Postor</w:t>
      </w:r>
      <w:r w:rsidRPr="004B43D1">
        <w:rPr>
          <w:rFonts w:ascii="Arial" w:hAnsi="Arial" w:cs="Arial"/>
          <w:sz w:val="21"/>
          <w:szCs w:val="21"/>
          <w:lang w:val="es-PE"/>
        </w:rPr>
        <w:t>.</w:t>
      </w:r>
    </w:p>
    <w:p w14:paraId="4BC2E000" w14:textId="77777777" w:rsidR="00B6469A" w:rsidRPr="004B43D1" w:rsidRDefault="00B6469A" w:rsidP="00EF5EBC">
      <w:pPr>
        <w:spacing w:after="0" w:line="277" w:lineRule="auto"/>
        <w:ind w:left="1985"/>
        <w:jc w:val="both"/>
        <w:rPr>
          <w:rFonts w:ascii="Arial" w:hAnsi="Arial" w:cs="Arial"/>
          <w:sz w:val="21"/>
          <w:szCs w:val="21"/>
          <w:lang w:val="es-PE"/>
        </w:rPr>
      </w:pPr>
    </w:p>
    <w:p w14:paraId="59A784FA" w14:textId="40B0A338" w:rsidR="00061988" w:rsidRPr="004B43D1" w:rsidRDefault="00061988" w:rsidP="00EF5EBC">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 xml:space="preserve">Los documentos solicitados en los </w:t>
      </w:r>
      <w:r w:rsidR="00FB6E0D" w:rsidRPr="004B43D1">
        <w:rPr>
          <w:rFonts w:ascii="Arial" w:hAnsi="Arial" w:cs="Arial"/>
          <w:sz w:val="21"/>
          <w:szCs w:val="21"/>
          <w:lang w:val="es-PE"/>
        </w:rPr>
        <w:t>s</w:t>
      </w:r>
      <w:r w:rsidRPr="004B43D1">
        <w:rPr>
          <w:rFonts w:ascii="Arial" w:hAnsi="Arial" w:cs="Arial"/>
          <w:sz w:val="21"/>
          <w:szCs w:val="21"/>
          <w:lang w:val="es-PE"/>
        </w:rPr>
        <w:t>obres deberán ser presentados en un sólo ejempla</w:t>
      </w:r>
      <w:r w:rsidR="00FB6E0D" w:rsidRPr="004B43D1">
        <w:rPr>
          <w:rFonts w:ascii="Arial" w:hAnsi="Arial" w:cs="Arial"/>
          <w:sz w:val="21"/>
          <w:szCs w:val="21"/>
          <w:lang w:val="es-PE"/>
        </w:rPr>
        <w:t>r.</w:t>
      </w:r>
    </w:p>
    <w:p w14:paraId="7EE6B35F" w14:textId="77777777" w:rsidR="00061988" w:rsidRPr="004B43D1" w:rsidRDefault="00061988" w:rsidP="00EF5EBC">
      <w:pPr>
        <w:spacing w:after="0" w:line="277" w:lineRule="auto"/>
        <w:ind w:left="1985"/>
        <w:jc w:val="both"/>
        <w:rPr>
          <w:rFonts w:ascii="Arial" w:hAnsi="Arial" w:cs="Arial"/>
          <w:sz w:val="21"/>
          <w:szCs w:val="21"/>
          <w:lang w:val="es-PE"/>
        </w:rPr>
      </w:pPr>
    </w:p>
    <w:p w14:paraId="0E18307A" w14:textId="22EC2C14" w:rsidR="00B6469A" w:rsidRPr="004B43D1" w:rsidRDefault="00B6469A" w:rsidP="00EF5EBC">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Asimismo, cada documento dentro de los sobres:</w:t>
      </w:r>
    </w:p>
    <w:p w14:paraId="51086EF1" w14:textId="77777777" w:rsidR="00B6469A" w:rsidRPr="004B43D1" w:rsidRDefault="00B6469A" w:rsidP="00691284">
      <w:pPr>
        <w:spacing w:after="0" w:line="277" w:lineRule="auto"/>
        <w:ind w:left="1134"/>
        <w:jc w:val="both"/>
        <w:rPr>
          <w:rFonts w:ascii="Arial" w:hAnsi="Arial" w:cs="Arial"/>
          <w:sz w:val="21"/>
          <w:szCs w:val="21"/>
          <w:lang w:val="es-PE"/>
        </w:rPr>
      </w:pPr>
    </w:p>
    <w:p w14:paraId="1A4D2BA0" w14:textId="37793F4C" w:rsidR="007B23D9" w:rsidRPr="004B43D1" w:rsidRDefault="006C183A" w:rsidP="00850318">
      <w:pPr>
        <w:pStyle w:val="Prrafodelista"/>
        <w:numPr>
          <w:ilvl w:val="0"/>
          <w:numId w:val="37"/>
        </w:numPr>
        <w:spacing w:after="0" w:line="277" w:lineRule="auto"/>
        <w:ind w:left="2552"/>
        <w:jc w:val="both"/>
        <w:rPr>
          <w:rFonts w:ascii="Arial" w:hAnsi="Arial" w:cs="Arial"/>
          <w:spacing w:val="-2"/>
          <w:sz w:val="21"/>
          <w:szCs w:val="21"/>
        </w:rPr>
      </w:pPr>
      <w:r w:rsidRPr="004B43D1">
        <w:rPr>
          <w:rFonts w:ascii="Arial" w:hAnsi="Arial" w:cs="Arial"/>
          <w:sz w:val="21"/>
          <w:szCs w:val="21"/>
        </w:rPr>
        <w:t>Debe e</w:t>
      </w:r>
      <w:r w:rsidR="00B6469A" w:rsidRPr="004B43D1">
        <w:rPr>
          <w:rFonts w:ascii="Arial" w:hAnsi="Arial" w:cs="Arial"/>
          <w:sz w:val="21"/>
          <w:szCs w:val="21"/>
        </w:rPr>
        <w:t xml:space="preserve">ncontrarse </w:t>
      </w:r>
      <w:r w:rsidR="003742F2" w:rsidRPr="004B43D1">
        <w:rPr>
          <w:rFonts w:ascii="Arial" w:hAnsi="Arial" w:cs="Arial"/>
          <w:sz w:val="21"/>
          <w:szCs w:val="21"/>
        </w:rPr>
        <w:t xml:space="preserve">foliado y </w:t>
      </w:r>
      <w:r w:rsidR="00B6469A" w:rsidRPr="004B43D1">
        <w:rPr>
          <w:rFonts w:ascii="Arial" w:hAnsi="Arial" w:cs="Arial"/>
          <w:sz w:val="21"/>
          <w:szCs w:val="21"/>
        </w:rPr>
        <w:t>visado</w:t>
      </w:r>
      <w:r w:rsidR="00A92DCD" w:rsidRPr="004B43D1">
        <w:rPr>
          <w:rFonts w:ascii="Arial" w:hAnsi="Arial" w:cs="Arial"/>
          <w:sz w:val="21"/>
          <w:szCs w:val="21"/>
        </w:rPr>
        <w:t>,</w:t>
      </w:r>
      <w:r w:rsidR="00B6469A" w:rsidRPr="004B43D1" w:rsidDel="003742F2">
        <w:rPr>
          <w:rFonts w:ascii="Arial" w:hAnsi="Arial" w:cs="Arial"/>
          <w:sz w:val="21"/>
          <w:szCs w:val="21"/>
        </w:rPr>
        <w:t xml:space="preserve"> </w:t>
      </w:r>
      <w:r w:rsidR="00B6469A" w:rsidRPr="004B43D1">
        <w:rPr>
          <w:rFonts w:ascii="Arial" w:hAnsi="Arial" w:cs="Arial"/>
          <w:sz w:val="21"/>
          <w:szCs w:val="21"/>
        </w:rPr>
        <w:t xml:space="preserve">en cada </w:t>
      </w:r>
      <w:r w:rsidR="0089550F" w:rsidRPr="004B43D1">
        <w:rPr>
          <w:rFonts w:ascii="Arial" w:hAnsi="Arial" w:cs="Arial"/>
          <w:sz w:val="21"/>
          <w:szCs w:val="21"/>
        </w:rPr>
        <w:t>página</w:t>
      </w:r>
      <w:r w:rsidR="00A92DCD" w:rsidRPr="004B43D1">
        <w:rPr>
          <w:rFonts w:ascii="Arial" w:hAnsi="Arial" w:cs="Arial"/>
          <w:sz w:val="21"/>
          <w:szCs w:val="21"/>
        </w:rPr>
        <w:t>,</w:t>
      </w:r>
      <w:r w:rsidR="0089550F" w:rsidRPr="004B43D1">
        <w:rPr>
          <w:rFonts w:ascii="Arial" w:hAnsi="Arial" w:cs="Arial"/>
          <w:sz w:val="21"/>
          <w:szCs w:val="21"/>
        </w:rPr>
        <w:t xml:space="preserve"> </w:t>
      </w:r>
      <w:r w:rsidR="00B6469A" w:rsidRPr="004B43D1">
        <w:rPr>
          <w:rFonts w:ascii="Arial" w:hAnsi="Arial" w:cs="Arial"/>
          <w:sz w:val="21"/>
          <w:szCs w:val="21"/>
        </w:rPr>
        <w:t xml:space="preserve">por el representante legal del </w:t>
      </w:r>
      <w:r w:rsidR="00E97A0A" w:rsidRPr="004B43D1">
        <w:rPr>
          <w:rFonts w:ascii="Arial" w:hAnsi="Arial" w:cs="Arial"/>
          <w:sz w:val="21"/>
          <w:szCs w:val="21"/>
        </w:rPr>
        <w:t>Postor</w:t>
      </w:r>
      <w:r w:rsidR="00B6469A" w:rsidRPr="004B43D1">
        <w:rPr>
          <w:rFonts w:ascii="Arial" w:hAnsi="Arial" w:cs="Arial"/>
          <w:sz w:val="21"/>
          <w:szCs w:val="21"/>
        </w:rPr>
        <w:t xml:space="preserve"> designado mediante el Anexo N</w:t>
      </w:r>
      <w:r w:rsidR="007B23D9" w:rsidRPr="004B43D1">
        <w:rPr>
          <w:rFonts w:ascii="Arial" w:hAnsi="Arial" w:cs="Arial"/>
          <w:sz w:val="21"/>
          <w:szCs w:val="21"/>
        </w:rPr>
        <w:t>ro.</w:t>
      </w:r>
      <w:r w:rsidR="00B6469A" w:rsidRPr="004B43D1">
        <w:rPr>
          <w:rFonts w:ascii="Arial" w:hAnsi="Arial" w:cs="Arial"/>
          <w:sz w:val="21"/>
          <w:szCs w:val="21"/>
        </w:rPr>
        <w:t xml:space="preserve"> 2.</w:t>
      </w:r>
      <w:r w:rsidR="00C13185" w:rsidRPr="004B43D1">
        <w:rPr>
          <w:rFonts w:ascii="Arial" w:hAnsi="Arial" w:cs="Arial"/>
          <w:sz w:val="21"/>
          <w:szCs w:val="21"/>
        </w:rPr>
        <w:t xml:space="preserve"> </w:t>
      </w:r>
      <w:r w:rsidR="00206AA9" w:rsidRPr="004B43D1">
        <w:rPr>
          <w:rFonts w:ascii="Arial" w:hAnsi="Arial" w:cs="Arial"/>
          <w:sz w:val="21"/>
          <w:szCs w:val="21"/>
        </w:rPr>
        <w:t xml:space="preserve">Las firmas y vistos </w:t>
      </w:r>
      <w:r w:rsidR="001D76B2" w:rsidRPr="004B43D1">
        <w:rPr>
          <w:rFonts w:ascii="Arial" w:hAnsi="Arial" w:cs="Arial"/>
          <w:sz w:val="21"/>
          <w:szCs w:val="21"/>
        </w:rPr>
        <w:t xml:space="preserve">pueden </w:t>
      </w:r>
      <w:r w:rsidR="00206AA9" w:rsidRPr="004B43D1">
        <w:rPr>
          <w:rFonts w:ascii="Arial" w:hAnsi="Arial" w:cs="Arial"/>
          <w:sz w:val="21"/>
          <w:szCs w:val="21"/>
        </w:rPr>
        <w:t xml:space="preserve">ser </w:t>
      </w:r>
      <w:r w:rsidR="0089550F" w:rsidRPr="004B43D1">
        <w:rPr>
          <w:rFonts w:ascii="Arial" w:hAnsi="Arial" w:cs="Arial"/>
          <w:sz w:val="21"/>
          <w:szCs w:val="21"/>
        </w:rPr>
        <w:t>digitales</w:t>
      </w:r>
      <w:r w:rsidR="00E77AD2" w:rsidRPr="004B43D1">
        <w:rPr>
          <w:rStyle w:val="Refdenotaalpie"/>
          <w:rFonts w:ascii="Arial" w:hAnsi="Arial" w:cs="Arial"/>
          <w:sz w:val="21"/>
          <w:szCs w:val="21"/>
        </w:rPr>
        <w:footnoteReference w:id="2"/>
      </w:r>
      <w:r w:rsidR="00DC38CA" w:rsidRPr="004B43D1">
        <w:rPr>
          <w:rFonts w:ascii="Arial" w:hAnsi="Arial" w:cs="Arial"/>
          <w:sz w:val="21"/>
          <w:szCs w:val="21"/>
        </w:rPr>
        <w:t xml:space="preserve">. </w:t>
      </w:r>
      <w:r w:rsidR="00ED2FAA" w:rsidRPr="004B43D1">
        <w:rPr>
          <w:rFonts w:ascii="Arial" w:hAnsi="Arial" w:cs="Arial"/>
          <w:sz w:val="21"/>
          <w:szCs w:val="21"/>
        </w:rPr>
        <w:t xml:space="preserve">No se acepta </w:t>
      </w:r>
      <w:r w:rsidR="00241BE4" w:rsidRPr="004B43D1">
        <w:rPr>
          <w:rFonts w:ascii="Arial" w:hAnsi="Arial" w:cs="Arial"/>
          <w:sz w:val="21"/>
          <w:szCs w:val="21"/>
        </w:rPr>
        <w:t xml:space="preserve">ningún </w:t>
      </w:r>
      <w:r w:rsidR="00ED2FAA" w:rsidRPr="004B43D1">
        <w:rPr>
          <w:rFonts w:ascii="Arial" w:hAnsi="Arial" w:cs="Arial"/>
          <w:sz w:val="21"/>
          <w:szCs w:val="21"/>
        </w:rPr>
        <w:t>documento con firma</w:t>
      </w:r>
      <w:r w:rsidR="00241BE4" w:rsidRPr="004B43D1">
        <w:rPr>
          <w:rFonts w:ascii="Arial" w:hAnsi="Arial" w:cs="Arial"/>
          <w:sz w:val="21"/>
          <w:szCs w:val="21"/>
        </w:rPr>
        <w:t xml:space="preserve"> o visto</w:t>
      </w:r>
      <w:r w:rsidR="00ED2FAA" w:rsidRPr="004B43D1">
        <w:rPr>
          <w:rFonts w:ascii="Arial" w:hAnsi="Arial" w:cs="Arial"/>
          <w:sz w:val="21"/>
          <w:szCs w:val="21"/>
        </w:rPr>
        <w:t xml:space="preserve"> escanead</w:t>
      </w:r>
      <w:r w:rsidR="00241BE4" w:rsidRPr="004B43D1">
        <w:rPr>
          <w:rFonts w:ascii="Arial" w:hAnsi="Arial" w:cs="Arial"/>
          <w:sz w:val="21"/>
          <w:szCs w:val="21"/>
        </w:rPr>
        <w:t>o</w:t>
      </w:r>
      <w:r w:rsidR="00ED2FAA" w:rsidRPr="004B43D1">
        <w:rPr>
          <w:rFonts w:ascii="Arial" w:hAnsi="Arial" w:cs="Arial"/>
          <w:sz w:val="21"/>
          <w:szCs w:val="21"/>
        </w:rPr>
        <w:t>.</w:t>
      </w:r>
    </w:p>
    <w:p w14:paraId="2DC82B74" w14:textId="59F4A127" w:rsidR="00B6469A" w:rsidRPr="004B43D1" w:rsidRDefault="006C183A" w:rsidP="00850318">
      <w:pPr>
        <w:pStyle w:val="Prrafodelista"/>
        <w:numPr>
          <w:ilvl w:val="0"/>
          <w:numId w:val="37"/>
        </w:numPr>
        <w:spacing w:after="0" w:line="277" w:lineRule="auto"/>
        <w:ind w:left="2552"/>
        <w:jc w:val="both"/>
        <w:rPr>
          <w:rFonts w:ascii="Arial" w:hAnsi="Arial" w:cs="Arial"/>
          <w:spacing w:val="-2"/>
          <w:sz w:val="21"/>
          <w:szCs w:val="21"/>
        </w:rPr>
      </w:pPr>
      <w:r w:rsidRPr="004B43D1">
        <w:rPr>
          <w:rFonts w:ascii="Arial" w:hAnsi="Arial" w:cs="Arial"/>
          <w:sz w:val="21"/>
          <w:szCs w:val="21"/>
        </w:rPr>
        <w:t>Debe</w:t>
      </w:r>
      <w:r w:rsidRPr="004B43D1">
        <w:rPr>
          <w:rFonts w:ascii="Arial" w:hAnsi="Arial" w:cs="Arial"/>
          <w:spacing w:val="-2"/>
          <w:sz w:val="21"/>
          <w:szCs w:val="21"/>
        </w:rPr>
        <w:t xml:space="preserve"> e</w:t>
      </w:r>
      <w:r w:rsidR="00B6469A" w:rsidRPr="004B43D1">
        <w:rPr>
          <w:rFonts w:ascii="Arial" w:hAnsi="Arial" w:cs="Arial"/>
          <w:spacing w:val="-2"/>
          <w:sz w:val="21"/>
          <w:szCs w:val="21"/>
        </w:rPr>
        <w:t xml:space="preserve">star redactado en </w:t>
      </w:r>
      <w:r w:rsidR="003E3AFA" w:rsidRPr="004B43D1">
        <w:rPr>
          <w:rFonts w:ascii="Arial" w:hAnsi="Arial" w:cs="Arial"/>
          <w:spacing w:val="-2"/>
          <w:sz w:val="21"/>
          <w:szCs w:val="21"/>
        </w:rPr>
        <w:t xml:space="preserve">idioma </w:t>
      </w:r>
      <w:r w:rsidR="00B6469A" w:rsidRPr="004B43D1">
        <w:rPr>
          <w:rFonts w:ascii="Arial" w:hAnsi="Arial" w:cs="Arial"/>
          <w:spacing w:val="-2"/>
          <w:sz w:val="21"/>
          <w:szCs w:val="21"/>
        </w:rPr>
        <w:t xml:space="preserve">español, admitiéndose también la presentación en otro idioma, adjuntándose </w:t>
      </w:r>
      <w:r w:rsidR="00B6469A" w:rsidRPr="004B43D1" w:rsidDel="0007443A">
        <w:rPr>
          <w:rFonts w:ascii="Arial" w:hAnsi="Arial" w:cs="Arial"/>
          <w:spacing w:val="-2"/>
          <w:sz w:val="21"/>
          <w:szCs w:val="21"/>
        </w:rPr>
        <w:t>su traducción simple al español.</w:t>
      </w:r>
    </w:p>
    <w:p w14:paraId="7337DF19" w14:textId="77777777" w:rsidR="00B6469A" w:rsidRPr="000875F3" w:rsidRDefault="006C183A" w:rsidP="00850318">
      <w:pPr>
        <w:pStyle w:val="Prrafodelista"/>
        <w:numPr>
          <w:ilvl w:val="0"/>
          <w:numId w:val="37"/>
        </w:numPr>
        <w:spacing w:after="0" w:line="277" w:lineRule="auto"/>
        <w:ind w:left="2552"/>
        <w:jc w:val="both"/>
        <w:rPr>
          <w:rFonts w:ascii="Arial" w:hAnsi="Arial" w:cs="Arial"/>
        </w:rPr>
      </w:pPr>
      <w:r w:rsidRPr="004B43D1">
        <w:rPr>
          <w:rFonts w:ascii="Arial" w:hAnsi="Arial" w:cs="Arial"/>
          <w:sz w:val="21"/>
          <w:szCs w:val="21"/>
        </w:rPr>
        <w:t>Tiene</w:t>
      </w:r>
      <w:r w:rsidR="00B6469A" w:rsidRPr="000875F3">
        <w:rPr>
          <w:rFonts w:ascii="Arial" w:hAnsi="Arial" w:cs="Arial"/>
        </w:rPr>
        <w:t xml:space="preserve"> el carácter de declaración jurada.</w:t>
      </w:r>
    </w:p>
    <w:p w14:paraId="4176B9BE" w14:textId="77777777" w:rsidR="00B6469A" w:rsidRPr="004B43D1" w:rsidRDefault="00B6469A" w:rsidP="00691284">
      <w:pPr>
        <w:spacing w:after="0" w:line="277" w:lineRule="auto"/>
        <w:ind w:left="567"/>
        <w:jc w:val="both"/>
        <w:rPr>
          <w:rFonts w:ascii="Arial" w:hAnsi="Arial" w:cs="Arial"/>
          <w:sz w:val="21"/>
          <w:szCs w:val="21"/>
          <w:lang w:val="es-PE"/>
        </w:rPr>
      </w:pPr>
    </w:p>
    <w:p w14:paraId="02C08B03" w14:textId="77777777" w:rsidR="00B6469A" w:rsidRPr="004B43D1" w:rsidRDefault="00B6469A" w:rsidP="007B23D9">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En caso de discrepancia entre lo expresado en letras y números, prevalecerá lo expresado en letras.</w:t>
      </w:r>
    </w:p>
    <w:p w14:paraId="2FA1B587" w14:textId="77777777" w:rsidR="00B6469A" w:rsidRPr="004B43D1" w:rsidRDefault="00B6469A" w:rsidP="00691284">
      <w:pPr>
        <w:spacing w:after="0" w:line="277" w:lineRule="auto"/>
        <w:ind w:left="1134"/>
        <w:jc w:val="both"/>
        <w:rPr>
          <w:rFonts w:ascii="Arial" w:hAnsi="Arial" w:cs="Arial"/>
          <w:sz w:val="21"/>
          <w:szCs w:val="21"/>
          <w:lang w:val="es-PE"/>
        </w:rPr>
      </w:pPr>
    </w:p>
    <w:p w14:paraId="36C09191" w14:textId="3BFCD542" w:rsidR="00B6469A" w:rsidRPr="004B43D1" w:rsidRDefault="00B6469A" w:rsidP="430A874F">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 xml:space="preserve">Las propuestas deberán tener una validez no menor de </w:t>
      </w:r>
      <w:r w:rsidR="00B8282D">
        <w:rPr>
          <w:rFonts w:ascii="Arial" w:hAnsi="Arial" w:cs="Arial"/>
          <w:sz w:val="21"/>
          <w:szCs w:val="21"/>
          <w:lang w:val="es-PE"/>
        </w:rPr>
        <w:t>ciento ochenta</w:t>
      </w:r>
      <w:r w:rsidRPr="004B43D1">
        <w:rPr>
          <w:rFonts w:ascii="Arial" w:hAnsi="Arial" w:cs="Arial"/>
          <w:sz w:val="21"/>
          <w:szCs w:val="21"/>
          <w:lang w:val="es-PE"/>
        </w:rPr>
        <w:t xml:space="preserve"> (</w:t>
      </w:r>
      <w:r w:rsidR="00B8282D">
        <w:rPr>
          <w:rFonts w:ascii="Arial" w:hAnsi="Arial" w:cs="Arial"/>
          <w:sz w:val="21"/>
          <w:szCs w:val="21"/>
          <w:lang w:val="es-PE"/>
        </w:rPr>
        <w:t>18</w:t>
      </w:r>
      <w:r w:rsidRPr="004B43D1">
        <w:rPr>
          <w:rFonts w:ascii="Arial" w:hAnsi="Arial" w:cs="Arial"/>
          <w:sz w:val="21"/>
          <w:szCs w:val="21"/>
          <w:lang w:val="es-PE"/>
        </w:rPr>
        <w:t>0) días calendario, contados a partir de su fecha de presentación.</w:t>
      </w:r>
    </w:p>
    <w:p w14:paraId="149D2A97" w14:textId="77777777" w:rsidR="00F03EB5" w:rsidRPr="004B43D1" w:rsidRDefault="00F03EB5" w:rsidP="430A874F">
      <w:pPr>
        <w:spacing w:after="0" w:line="277" w:lineRule="auto"/>
        <w:ind w:left="1985"/>
        <w:jc w:val="both"/>
        <w:rPr>
          <w:rFonts w:ascii="Arial" w:hAnsi="Arial" w:cs="Arial"/>
          <w:sz w:val="21"/>
          <w:szCs w:val="21"/>
          <w:lang w:val="es-PE"/>
        </w:rPr>
      </w:pPr>
    </w:p>
    <w:p w14:paraId="6C779E32" w14:textId="76A4957B" w:rsidR="005727D3" w:rsidRPr="004B43D1" w:rsidRDefault="005727D3" w:rsidP="430A874F">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 xml:space="preserve">Es responsabilidad de los </w:t>
      </w:r>
      <w:r w:rsidR="00E97A0A" w:rsidRPr="004B43D1">
        <w:rPr>
          <w:rFonts w:ascii="Arial" w:hAnsi="Arial" w:cs="Arial"/>
          <w:sz w:val="21"/>
          <w:szCs w:val="21"/>
          <w:lang w:val="es-PE"/>
        </w:rPr>
        <w:t>Postores</w:t>
      </w:r>
      <w:r w:rsidRPr="004B43D1">
        <w:rPr>
          <w:rFonts w:ascii="Arial" w:hAnsi="Arial" w:cs="Arial"/>
          <w:sz w:val="21"/>
          <w:szCs w:val="21"/>
          <w:lang w:val="es-PE"/>
        </w:rPr>
        <w:t xml:space="preserve"> la presentación de propuestas que contengan información clara y precisa, que permita al Comité evidenciar el cumplimiento de los Términos de Referencia y cumplimiento del servicio.</w:t>
      </w:r>
    </w:p>
    <w:p w14:paraId="41B882A4" w14:textId="77777777" w:rsidR="00A1313A" w:rsidRPr="004B43D1" w:rsidRDefault="00A1313A" w:rsidP="430A874F">
      <w:pPr>
        <w:spacing w:after="0" w:line="277" w:lineRule="auto"/>
        <w:ind w:left="1985"/>
        <w:jc w:val="both"/>
        <w:rPr>
          <w:rFonts w:ascii="Arial" w:hAnsi="Arial" w:cs="Arial"/>
          <w:sz w:val="21"/>
          <w:szCs w:val="21"/>
          <w:lang w:val="es-PE"/>
        </w:rPr>
      </w:pPr>
    </w:p>
    <w:p w14:paraId="39224AFC" w14:textId="6C007598" w:rsidR="00A1313A" w:rsidRPr="004B43D1" w:rsidRDefault="00A1313A" w:rsidP="430A874F">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 xml:space="preserve">Las </w:t>
      </w:r>
      <w:r w:rsidR="009419F3" w:rsidRPr="004B43D1">
        <w:rPr>
          <w:rFonts w:ascii="Arial" w:hAnsi="Arial" w:cs="Arial"/>
          <w:sz w:val="21"/>
          <w:szCs w:val="21"/>
          <w:lang w:val="es-PE"/>
        </w:rPr>
        <w:t xml:space="preserve">propuestas </w:t>
      </w:r>
      <w:r w:rsidRPr="004B43D1">
        <w:rPr>
          <w:rFonts w:ascii="Arial" w:hAnsi="Arial" w:cs="Arial"/>
          <w:sz w:val="21"/>
          <w:szCs w:val="21"/>
          <w:lang w:val="es-PE"/>
        </w:rPr>
        <w:t>se presenta</w:t>
      </w:r>
      <w:r w:rsidR="005C6171" w:rsidRPr="004B43D1">
        <w:rPr>
          <w:rFonts w:ascii="Arial" w:hAnsi="Arial" w:cs="Arial"/>
          <w:sz w:val="21"/>
          <w:szCs w:val="21"/>
          <w:lang w:val="es-PE"/>
        </w:rPr>
        <w:t>n</w:t>
      </w:r>
      <w:r w:rsidRPr="004B43D1">
        <w:rPr>
          <w:rFonts w:ascii="Arial" w:hAnsi="Arial" w:cs="Arial"/>
          <w:sz w:val="21"/>
          <w:szCs w:val="21"/>
          <w:lang w:val="es-PE"/>
        </w:rPr>
        <w:t xml:space="preserve"> </w:t>
      </w:r>
      <w:r w:rsidR="00977BBA" w:rsidRPr="004B43D1">
        <w:rPr>
          <w:rFonts w:ascii="Arial" w:hAnsi="Arial" w:cs="Arial"/>
          <w:sz w:val="21"/>
          <w:szCs w:val="21"/>
          <w:lang w:val="es-PE"/>
        </w:rPr>
        <w:t>de man</w:t>
      </w:r>
      <w:r w:rsidR="00316F33" w:rsidRPr="004B43D1">
        <w:rPr>
          <w:rFonts w:ascii="Arial" w:hAnsi="Arial" w:cs="Arial"/>
          <w:sz w:val="21"/>
          <w:szCs w:val="21"/>
          <w:lang w:val="es-PE"/>
        </w:rPr>
        <w:t xml:space="preserve">era presencial </w:t>
      </w:r>
      <w:r w:rsidRPr="004B43D1">
        <w:rPr>
          <w:rFonts w:ascii="Arial" w:hAnsi="Arial" w:cs="Arial"/>
          <w:sz w:val="21"/>
          <w:szCs w:val="21"/>
          <w:lang w:val="es-PE"/>
        </w:rPr>
        <w:t xml:space="preserve">en </w:t>
      </w:r>
      <w:r w:rsidR="00E673E2" w:rsidRPr="004B43D1">
        <w:rPr>
          <w:rFonts w:ascii="Arial" w:hAnsi="Arial" w:cs="Arial"/>
          <w:sz w:val="21"/>
          <w:szCs w:val="21"/>
          <w:lang w:val="es-PE"/>
        </w:rPr>
        <w:t>acto público</w:t>
      </w:r>
      <w:r w:rsidRPr="004B43D1">
        <w:rPr>
          <w:rFonts w:ascii="Arial" w:hAnsi="Arial" w:cs="Arial"/>
          <w:sz w:val="21"/>
          <w:szCs w:val="21"/>
          <w:lang w:val="es-PE"/>
        </w:rPr>
        <w:t>, en el lugar</w:t>
      </w:r>
      <w:r w:rsidR="00F9786F" w:rsidRPr="004B43D1">
        <w:rPr>
          <w:rFonts w:ascii="Arial" w:hAnsi="Arial" w:cs="Arial"/>
          <w:sz w:val="21"/>
          <w:szCs w:val="21"/>
          <w:lang w:val="es-PE"/>
        </w:rPr>
        <w:t xml:space="preserve"> y</w:t>
      </w:r>
      <w:r w:rsidRPr="004B43D1">
        <w:rPr>
          <w:rFonts w:ascii="Arial" w:hAnsi="Arial" w:cs="Arial"/>
          <w:sz w:val="21"/>
          <w:szCs w:val="21"/>
          <w:lang w:val="es-PE"/>
        </w:rPr>
        <w:t xml:space="preserve"> día </w:t>
      </w:r>
      <w:r w:rsidR="00F0179B" w:rsidRPr="004B43D1">
        <w:rPr>
          <w:rFonts w:ascii="Arial" w:hAnsi="Arial" w:cs="Arial"/>
          <w:sz w:val="21"/>
          <w:szCs w:val="21"/>
          <w:lang w:val="es-PE"/>
        </w:rPr>
        <w:t>indicado en el Cronograma</w:t>
      </w:r>
      <w:r w:rsidRPr="004B43D1">
        <w:rPr>
          <w:rFonts w:ascii="Arial" w:hAnsi="Arial" w:cs="Arial"/>
          <w:sz w:val="21"/>
          <w:szCs w:val="21"/>
          <w:lang w:val="es-PE"/>
        </w:rPr>
        <w:t xml:space="preserve"> y en presencia de Notario Público.</w:t>
      </w:r>
    </w:p>
    <w:p w14:paraId="7B0D0008" w14:textId="77777777" w:rsidR="00A1313A" w:rsidRPr="004B43D1" w:rsidRDefault="00A1313A" w:rsidP="00A1313A">
      <w:pPr>
        <w:spacing w:after="0" w:line="277" w:lineRule="auto"/>
        <w:ind w:left="1985"/>
        <w:jc w:val="both"/>
        <w:rPr>
          <w:rFonts w:ascii="Arial" w:hAnsi="Arial" w:cs="Arial"/>
          <w:sz w:val="21"/>
          <w:szCs w:val="21"/>
          <w:lang w:val="es-PE"/>
        </w:rPr>
      </w:pPr>
    </w:p>
    <w:p w14:paraId="2054586C" w14:textId="7B2B9AEA" w:rsidR="00B6469A" w:rsidRPr="004B43D1" w:rsidRDefault="00B6469A" w:rsidP="00223FF0">
      <w:pPr>
        <w:pStyle w:val="Ttulo1"/>
        <w:numPr>
          <w:ilvl w:val="2"/>
          <w:numId w:val="1"/>
        </w:numPr>
        <w:spacing w:before="0" w:after="0" w:line="277" w:lineRule="auto"/>
        <w:ind w:left="1985" w:hanging="851"/>
        <w:rPr>
          <w:rFonts w:ascii="Arial" w:hAnsi="Arial" w:cs="Arial"/>
          <w:b w:val="0"/>
          <w:sz w:val="21"/>
          <w:szCs w:val="21"/>
          <w:lang w:val="es-PE"/>
        </w:rPr>
      </w:pPr>
      <w:r w:rsidRPr="004B43D1">
        <w:rPr>
          <w:rFonts w:ascii="Arial" w:hAnsi="Arial" w:cs="Arial"/>
          <w:sz w:val="21"/>
          <w:szCs w:val="21"/>
          <w:lang w:val="es-PE"/>
        </w:rPr>
        <w:t>Apertura de Sobres y Evaluación de propuestas</w:t>
      </w:r>
    </w:p>
    <w:p w14:paraId="127C4F14" w14:textId="2F734163" w:rsidR="00B6469A" w:rsidRPr="004B43D1" w:rsidRDefault="00B6469A" w:rsidP="008400D2">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El Comité</w:t>
      </w:r>
      <w:r w:rsidR="00464E48" w:rsidRPr="004B43D1">
        <w:rPr>
          <w:rFonts w:ascii="Arial" w:hAnsi="Arial" w:cs="Arial"/>
          <w:sz w:val="21"/>
          <w:szCs w:val="21"/>
          <w:lang w:val="es-PE"/>
        </w:rPr>
        <w:t>,</w:t>
      </w:r>
      <w:r w:rsidRPr="004B43D1">
        <w:rPr>
          <w:rFonts w:ascii="Arial" w:hAnsi="Arial" w:cs="Arial"/>
          <w:sz w:val="21"/>
          <w:szCs w:val="21"/>
          <w:lang w:val="es-PE"/>
        </w:rPr>
        <w:t xml:space="preserve"> en acto público</w:t>
      </w:r>
      <w:r w:rsidR="00464E48" w:rsidRPr="004B43D1">
        <w:rPr>
          <w:rFonts w:ascii="Arial" w:hAnsi="Arial" w:cs="Arial"/>
          <w:sz w:val="21"/>
          <w:szCs w:val="21"/>
          <w:lang w:val="es-PE"/>
        </w:rPr>
        <w:t>,</w:t>
      </w:r>
      <w:r w:rsidRPr="004B43D1">
        <w:rPr>
          <w:rFonts w:ascii="Arial" w:hAnsi="Arial" w:cs="Arial"/>
          <w:sz w:val="21"/>
          <w:szCs w:val="21"/>
          <w:lang w:val="es-PE"/>
        </w:rPr>
        <w:t xml:space="preserve"> recib</w:t>
      </w:r>
      <w:r w:rsidR="0038746E" w:rsidRPr="004B43D1">
        <w:rPr>
          <w:rFonts w:ascii="Arial" w:hAnsi="Arial" w:cs="Arial"/>
          <w:sz w:val="21"/>
          <w:szCs w:val="21"/>
          <w:lang w:val="es-PE"/>
        </w:rPr>
        <w:t>e</w:t>
      </w:r>
      <w:r w:rsidRPr="004B43D1">
        <w:rPr>
          <w:rFonts w:ascii="Arial" w:hAnsi="Arial" w:cs="Arial"/>
          <w:sz w:val="21"/>
          <w:szCs w:val="21"/>
          <w:lang w:val="es-PE"/>
        </w:rPr>
        <w:t xml:space="preserve"> las propuestas en el </w:t>
      </w:r>
      <w:r w:rsidR="005C6171" w:rsidRPr="004B43D1">
        <w:rPr>
          <w:rFonts w:ascii="Arial" w:hAnsi="Arial" w:cs="Arial"/>
          <w:sz w:val="21"/>
          <w:szCs w:val="21"/>
          <w:lang w:val="es-PE"/>
        </w:rPr>
        <w:t>lugar</w:t>
      </w:r>
      <w:r w:rsidR="00F9786F" w:rsidRPr="004B43D1">
        <w:rPr>
          <w:rFonts w:ascii="Arial" w:hAnsi="Arial" w:cs="Arial"/>
          <w:sz w:val="21"/>
          <w:szCs w:val="21"/>
          <w:lang w:val="es-PE"/>
        </w:rPr>
        <w:t xml:space="preserve"> </w:t>
      </w:r>
      <w:r w:rsidRPr="004B43D1" w:rsidDel="00BB6BA8">
        <w:rPr>
          <w:rFonts w:ascii="Arial" w:hAnsi="Arial" w:cs="Arial"/>
          <w:sz w:val="21"/>
          <w:szCs w:val="21"/>
          <w:lang w:val="es-PE"/>
        </w:rPr>
        <w:t>y</w:t>
      </w:r>
      <w:r w:rsidRPr="004B43D1">
        <w:rPr>
          <w:rFonts w:ascii="Arial" w:hAnsi="Arial" w:cs="Arial"/>
          <w:sz w:val="21"/>
          <w:szCs w:val="21"/>
          <w:lang w:val="es-PE"/>
        </w:rPr>
        <w:t xml:space="preserve"> día</w:t>
      </w:r>
      <w:r w:rsidRPr="004B43D1" w:rsidDel="00F9786F">
        <w:rPr>
          <w:rFonts w:ascii="Arial" w:hAnsi="Arial" w:cs="Arial"/>
          <w:sz w:val="21"/>
          <w:szCs w:val="21"/>
          <w:lang w:val="es-PE"/>
        </w:rPr>
        <w:t xml:space="preserve"> </w:t>
      </w:r>
      <w:r w:rsidRPr="004B43D1">
        <w:rPr>
          <w:rFonts w:ascii="Arial" w:hAnsi="Arial" w:cs="Arial"/>
          <w:sz w:val="21"/>
          <w:szCs w:val="21"/>
          <w:lang w:val="es-PE"/>
        </w:rPr>
        <w:t xml:space="preserve">señalados en el Cronograma y en la hora </w:t>
      </w:r>
      <w:r w:rsidR="008B1694" w:rsidRPr="004B43D1">
        <w:rPr>
          <w:rFonts w:ascii="Arial" w:hAnsi="Arial" w:cs="Arial"/>
          <w:sz w:val="21"/>
          <w:szCs w:val="21"/>
          <w:lang w:val="es-PE"/>
        </w:rPr>
        <w:t>comunicada</w:t>
      </w:r>
      <w:r w:rsidRPr="004B43D1">
        <w:rPr>
          <w:rFonts w:ascii="Arial" w:hAnsi="Arial" w:cs="Arial"/>
          <w:sz w:val="21"/>
          <w:szCs w:val="21"/>
          <w:lang w:val="es-PE"/>
        </w:rPr>
        <w:t xml:space="preserve"> mediante Circular.</w:t>
      </w:r>
      <w:r w:rsidR="0069062E" w:rsidRPr="004B43D1">
        <w:rPr>
          <w:rFonts w:ascii="Arial" w:hAnsi="Arial" w:cs="Arial"/>
          <w:sz w:val="21"/>
          <w:szCs w:val="21"/>
          <w:lang w:val="es-PE"/>
        </w:rPr>
        <w:t xml:space="preserve"> </w:t>
      </w:r>
    </w:p>
    <w:p w14:paraId="45F26E22" w14:textId="77777777" w:rsidR="00B6469A" w:rsidRPr="004B43D1" w:rsidRDefault="00B6469A" w:rsidP="00691284">
      <w:pPr>
        <w:spacing w:after="0" w:line="277" w:lineRule="auto"/>
        <w:ind w:left="1134"/>
        <w:jc w:val="both"/>
        <w:rPr>
          <w:rFonts w:ascii="Arial" w:hAnsi="Arial" w:cs="Arial"/>
          <w:spacing w:val="-8"/>
          <w:sz w:val="21"/>
          <w:szCs w:val="21"/>
          <w:lang w:val="es-PE"/>
        </w:rPr>
      </w:pPr>
    </w:p>
    <w:p w14:paraId="0077ED37" w14:textId="5486CC5A" w:rsidR="00B6469A" w:rsidRPr="004B43D1" w:rsidDel="00EE4193" w:rsidRDefault="00B6469A" w:rsidP="00F45C1A">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 xml:space="preserve">Para el acto de presentación de propuestas, se otorga un plazo de tolerancia de treinta (30) minutos </w:t>
      </w:r>
      <w:r w:rsidR="0038746E" w:rsidRPr="004B43D1">
        <w:rPr>
          <w:rFonts w:ascii="Arial" w:hAnsi="Arial" w:cs="Arial"/>
          <w:sz w:val="21"/>
          <w:szCs w:val="21"/>
          <w:lang w:val="es-PE"/>
        </w:rPr>
        <w:t xml:space="preserve">contados </w:t>
      </w:r>
      <w:r w:rsidRPr="004B43D1">
        <w:rPr>
          <w:rFonts w:ascii="Arial" w:hAnsi="Arial" w:cs="Arial"/>
          <w:sz w:val="21"/>
          <w:szCs w:val="21"/>
          <w:lang w:val="es-PE"/>
        </w:rPr>
        <w:t xml:space="preserve">a partir de la hora fijada para el cumplimiento del acto público. Culminado el plazo mencionado, se procede a dar inicio al acto con los </w:t>
      </w:r>
      <w:r w:rsidR="00E97A0A" w:rsidRPr="004B43D1">
        <w:rPr>
          <w:rFonts w:ascii="Arial" w:hAnsi="Arial" w:cs="Arial"/>
          <w:sz w:val="21"/>
          <w:szCs w:val="21"/>
          <w:lang w:val="es-PE"/>
        </w:rPr>
        <w:t>Postores</w:t>
      </w:r>
      <w:r w:rsidRPr="004B43D1">
        <w:rPr>
          <w:rFonts w:ascii="Arial" w:hAnsi="Arial" w:cs="Arial"/>
          <w:sz w:val="21"/>
          <w:szCs w:val="21"/>
          <w:lang w:val="es-PE"/>
        </w:rPr>
        <w:t xml:space="preserve"> que se </w:t>
      </w:r>
      <w:r w:rsidR="0038746E" w:rsidRPr="004B43D1">
        <w:rPr>
          <w:rFonts w:ascii="Arial" w:hAnsi="Arial" w:cs="Arial"/>
          <w:sz w:val="21"/>
          <w:szCs w:val="21"/>
          <w:lang w:val="es-PE"/>
        </w:rPr>
        <w:t>encuentren</w:t>
      </w:r>
      <w:r w:rsidRPr="004B43D1">
        <w:rPr>
          <w:rFonts w:ascii="Arial" w:hAnsi="Arial" w:cs="Arial"/>
          <w:sz w:val="21"/>
          <w:szCs w:val="21"/>
          <w:lang w:val="es-PE"/>
        </w:rPr>
        <w:t xml:space="preserve"> presentes.</w:t>
      </w:r>
      <w:r w:rsidR="00E4765B" w:rsidRPr="004B43D1">
        <w:rPr>
          <w:rFonts w:ascii="Arial" w:hAnsi="Arial" w:cs="Arial"/>
          <w:sz w:val="21"/>
          <w:szCs w:val="21"/>
          <w:lang w:val="es-PE"/>
        </w:rPr>
        <w:t xml:space="preserve"> </w:t>
      </w:r>
    </w:p>
    <w:p w14:paraId="13D408D0" w14:textId="616C2805" w:rsidR="00B6469A" w:rsidRPr="004B43D1" w:rsidDel="00EE4193" w:rsidRDefault="00B6469A" w:rsidP="00E932E7">
      <w:pPr>
        <w:spacing w:after="0" w:line="277" w:lineRule="auto"/>
        <w:ind w:left="1985"/>
        <w:jc w:val="both"/>
        <w:rPr>
          <w:rFonts w:ascii="Arial" w:hAnsi="Arial" w:cs="Arial"/>
          <w:spacing w:val="-4"/>
          <w:sz w:val="21"/>
          <w:szCs w:val="21"/>
          <w:lang w:val="es-PE"/>
        </w:rPr>
      </w:pPr>
    </w:p>
    <w:p w14:paraId="50585274" w14:textId="660BEB16" w:rsidR="007E09E3" w:rsidRPr="004B43D1" w:rsidRDefault="00B6469A" w:rsidP="00382103">
      <w:pPr>
        <w:spacing w:after="0" w:line="277" w:lineRule="auto"/>
        <w:ind w:left="1985"/>
        <w:jc w:val="both"/>
        <w:rPr>
          <w:rFonts w:ascii="Arial" w:hAnsi="Arial" w:cs="Arial"/>
          <w:sz w:val="21"/>
          <w:szCs w:val="21"/>
        </w:rPr>
      </w:pPr>
      <w:r w:rsidRPr="004B43D1" w:rsidDel="00857A24">
        <w:rPr>
          <w:rFonts w:ascii="Arial" w:hAnsi="Arial" w:cs="Arial"/>
          <w:sz w:val="21"/>
          <w:szCs w:val="21"/>
          <w:lang w:val="es-PE"/>
        </w:rPr>
        <w:t xml:space="preserve">No se </w:t>
      </w:r>
      <w:r w:rsidRPr="004B43D1">
        <w:rPr>
          <w:rFonts w:ascii="Arial" w:hAnsi="Arial" w:cs="Arial"/>
          <w:sz w:val="21"/>
          <w:szCs w:val="21"/>
          <w:lang w:val="es-PE"/>
        </w:rPr>
        <w:t>admit</w:t>
      </w:r>
      <w:r w:rsidR="000A1FD0" w:rsidRPr="004B43D1">
        <w:rPr>
          <w:rFonts w:ascii="Arial" w:hAnsi="Arial" w:cs="Arial"/>
          <w:sz w:val="21"/>
          <w:szCs w:val="21"/>
          <w:lang w:val="es-PE"/>
        </w:rPr>
        <w:t>e</w:t>
      </w:r>
      <w:r w:rsidRPr="004B43D1" w:rsidDel="00857A24">
        <w:rPr>
          <w:rFonts w:ascii="Arial" w:hAnsi="Arial" w:cs="Arial"/>
          <w:sz w:val="21"/>
          <w:szCs w:val="21"/>
          <w:lang w:val="es-PE"/>
        </w:rPr>
        <w:t xml:space="preserve"> la participación de </w:t>
      </w:r>
      <w:r w:rsidR="00E97A0A" w:rsidRPr="004B43D1" w:rsidDel="00857A24">
        <w:rPr>
          <w:rFonts w:ascii="Arial" w:hAnsi="Arial" w:cs="Arial"/>
          <w:sz w:val="21"/>
          <w:szCs w:val="21"/>
          <w:lang w:val="es-PE"/>
        </w:rPr>
        <w:t>Postores</w:t>
      </w:r>
      <w:r w:rsidRPr="004B43D1" w:rsidDel="00857A24">
        <w:rPr>
          <w:rFonts w:ascii="Arial" w:hAnsi="Arial" w:cs="Arial"/>
          <w:sz w:val="21"/>
          <w:szCs w:val="21"/>
          <w:lang w:val="es-PE"/>
        </w:rPr>
        <w:t xml:space="preserve"> que concurran </w:t>
      </w:r>
      <w:r w:rsidRPr="004B43D1">
        <w:rPr>
          <w:rFonts w:ascii="Arial" w:hAnsi="Arial" w:cs="Arial"/>
          <w:sz w:val="21"/>
          <w:szCs w:val="21"/>
          <w:lang w:val="es-PE"/>
        </w:rPr>
        <w:t>a</w:t>
      </w:r>
      <w:r w:rsidR="00382103" w:rsidRPr="004B43D1">
        <w:rPr>
          <w:rFonts w:ascii="Arial" w:hAnsi="Arial" w:cs="Arial"/>
          <w:sz w:val="21"/>
          <w:szCs w:val="21"/>
          <w:lang w:val="es-PE"/>
        </w:rPr>
        <w:t>l lugar indicado para llevar a cabo el acto público</w:t>
      </w:r>
      <w:r w:rsidRPr="004B43D1" w:rsidDel="006E35DD">
        <w:rPr>
          <w:rFonts w:ascii="Arial" w:hAnsi="Arial" w:cs="Arial"/>
          <w:sz w:val="21"/>
          <w:szCs w:val="21"/>
          <w:lang w:val="es-PE"/>
        </w:rPr>
        <w:t xml:space="preserve"> </w:t>
      </w:r>
      <w:r w:rsidRPr="004B43D1">
        <w:rPr>
          <w:rFonts w:ascii="Arial" w:hAnsi="Arial" w:cs="Arial"/>
          <w:sz w:val="21"/>
          <w:szCs w:val="21"/>
          <w:lang w:val="es-PE"/>
        </w:rPr>
        <w:t xml:space="preserve">después de </w:t>
      </w:r>
      <w:r w:rsidR="00D43F54" w:rsidRPr="004B43D1">
        <w:rPr>
          <w:rFonts w:ascii="Arial" w:hAnsi="Arial" w:cs="Arial"/>
          <w:sz w:val="21"/>
          <w:szCs w:val="21"/>
          <w:lang w:val="es-PE"/>
        </w:rPr>
        <w:t>transcurrido el plazo de tolerancia de treinta (30) minutos</w:t>
      </w:r>
      <w:r w:rsidRPr="004B43D1">
        <w:rPr>
          <w:rFonts w:ascii="Arial" w:hAnsi="Arial" w:cs="Arial"/>
          <w:sz w:val="21"/>
          <w:szCs w:val="21"/>
          <w:lang w:val="es-PE"/>
        </w:rPr>
        <w:t>.</w:t>
      </w:r>
      <w:r w:rsidRPr="004B43D1">
        <w:rPr>
          <w:rFonts w:ascii="Arial" w:hAnsi="Arial" w:cs="Arial"/>
          <w:sz w:val="21"/>
          <w:szCs w:val="21"/>
        </w:rPr>
        <w:t xml:space="preserve"> </w:t>
      </w:r>
    </w:p>
    <w:p w14:paraId="6BA2E52E" w14:textId="77777777" w:rsidR="007E09E3" w:rsidRPr="004B43D1" w:rsidRDefault="007E09E3" w:rsidP="0075783A">
      <w:pPr>
        <w:pStyle w:val="Prrafodelista"/>
        <w:spacing w:after="0" w:line="277" w:lineRule="auto"/>
        <w:ind w:left="2410"/>
        <w:jc w:val="both"/>
        <w:rPr>
          <w:rFonts w:ascii="Arial" w:hAnsi="Arial" w:cs="Arial"/>
          <w:sz w:val="21"/>
          <w:szCs w:val="21"/>
          <w:lang w:val="es-ES"/>
        </w:rPr>
      </w:pPr>
    </w:p>
    <w:p w14:paraId="4862BF06" w14:textId="4B112C0F" w:rsidR="00B6469A" w:rsidRPr="004B43D1" w:rsidRDefault="00AA0791" w:rsidP="007E09E3">
      <w:pPr>
        <w:spacing w:after="0" w:line="277" w:lineRule="auto"/>
        <w:ind w:left="1985"/>
        <w:jc w:val="both"/>
        <w:rPr>
          <w:rFonts w:ascii="Arial" w:hAnsi="Arial" w:cs="Arial"/>
          <w:sz w:val="21"/>
          <w:szCs w:val="21"/>
        </w:rPr>
      </w:pPr>
      <w:r w:rsidRPr="004B43D1">
        <w:rPr>
          <w:rFonts w:ascii="Arial" w:hAnsi="Arial" w:cs="Arial"/>
          <w:sz w:val="21"/>
          <w:szCs w:val="21"/>
        </w:rPr>
        <w:t>El</w:t>
      </w:r>
      <w:r w:rsidR="00B6469A" w:rsidRPr="004B43D1">
        <w:rPr>
          <w:rFonts w:ascii="Arial" w:hAnsi="Arial" w:cs="Arial"/>
          <w:sz w:val="21"/>
          <w:szCs w:val="21"/>
        </w:rPr>
        <w:t xml:space="preserve"> Notario Público </w:t>
      </w:r>
      <w:r w:rsidR="00B6469A" w:rsidRPr="004B43D1">
        <w:rPr>
          <w:rFonts w:ascii="Arial" w:hAnsi="Arial" w:cs="Arial"/>
          <w:sz w:val="21"/>
          <w:szCs w:val="21"/>
          <w:lang w:val="es-PE"/>
        </w:rPr>
        <w:t>certifica</w:t>
      </w:r>
      <w:r w:rsidR="00B6469A" w:rsidRPr="004B43D1">
        <w:rPr>
          <w:rFonts w:ascii="Arial" w:hAnsi="Arial" w:cs="Arial"/>
          <w:sz w:val="21"/>
          <w:szCs w:val="21"/>
        </w:rPr>
        <w:t xml:space="preserve"> el acto.</w:t>
      </w:r>
    </w:p>
    <w:p w14:paraId="033E152B" w14:textId="77777777" w:rsidR="007E09E3" w:rsidRPr="004B43D1" w:rsidRDefault="007E09E3" w:rsidP="00F45C1A">
      <w:pPr>
        <w:spacing w:after="0" w:line="277" w:lineRule="auto"/>
        <w:ind w:left="1985"/>
        <w:jc w:val="both"/>
        <w:rPr>
          <w:rFonts w:ascii="Arial" w:hAnsi="Arial" w:cs="Arial"/>
          <w:sz w:val="21"/>
          <w:szCs w:val="21"/>
          <w:lang w:val="es-PE"/>
        </w:rPr>
      </w:pPr>
    </w:p>
    <w:p w14:paraId="35162F9D" w14:textId="72FDFE6F" w:rsidR="00B6469A" w:rsidRPr="004B43D1" w:rsidRDefault="00B6469A" w:rsidP="00F45C1A">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 xml:space="preserve">El Comité </w:t>
      </w:r>
      <w:r w:rsidR="007C77B2" w:rsidRPr="004B43D1">
        <w:rPr>
          <w:rFonts w:ascii="Arial" w:hAnsi="Arial" w:cs="Arial"/>
          <w:sz w:val="21"/>
          <w:szCs w:val="21"/>
          <w:lang w:val="es-PE"/>
        </w:rPr>
        <w:t>da</w:t>
      </w:r>
      <w:r w:rsidRPr="004B43D1">
        <w:rPr>
          <w:rFonts w:ascii="Arial" w:hAnsi="Arial" w:cs="Arial"/>
          <w:sz w:val="21"/>
          <w:szCs w:val="21"/>
          <w:lang w:val="es-PE"/>
        </w:rPr>
        <w:t xml:space="preserve"> inicio al acto </w:t>
      </w:r>
      <w:r w:rsidR="00EF1AAD" w:rsidRPr="004B43D1">
        <w:rPr>
          <w:rFonts w:ascii="Arial" w:hAnsi="Arial" w:cs="Arial"/>
          <w:sz w:val="21"/>
          <w:szCs w:val="21"/>
          <w:lang w:val="es-PE"/>
        </w:rPr>
        <w:t>invitando</w:t>
      </w:r>
      <w:r w:rsidRPr="004B43D1">
        <w:rPr>
          <w:rFonts w:ascii="Arial" w:hAnsi="Arial" w:cs="Arial"/>
          <w:sz w:val="21"/>
          <w:szCs w:val="21"/>
          <w:lang w:val="es-PE"/>
        </w:rPr>
        <w:t xml:space="preserve"> a los </w:t>
      </w:r>
      <w:r w:rsidR="00E97A0A" w:rsidRPr="004B43D1">
        <w:rPr>
          <w:rFonts w:ascii="Arial" w:hAnsi="Arial" w:cs="Arial"/>
          <w:sz w:val="21"/>
          <w:szCs w:val="21"/>
          <w:lang w:val="es-PE"/>
        </w:rPr>
        <w:t>Postores</w:t>
      </w:r>
      <w:r w:rsidRPr="004B43D1">
        <w:rPr>
          <w:rFonts w:ascii="Arial" w:hAnsi="Arial" w:cs="Arial"/>
          <w:sz w:val="21"/>
          <w:szCs w:val="21"/>
          <w:lang w:val="es-PE"/>
        </w:rPr>
        <w:t xml:space="preserve"> a </w:t>
      </w:r>
      <w:r w:rsidR="004E4ED4" w:rsidRPr="004B43D1">
        <w:rPr>
          <w:rFonts w:ascii="Arial" w:hAnsi="Arial" w:cs="Arial"/>
          <w:sz w:val="21"/>
          <w:szCs w:val="21"/>
          <w:lang w:val="es-PE"/>
        </w:rPr>
        <w:t xml:space="preserve">presentar </w:t>
      </w:r>
      <w:r w:rsidR="00EF1AAD" w:rsidRPr="004B43D1">
        <w:rPr>
          <w:rFonts w:ascii="Arial" w:hAnsi="Arial" w:cs="Arial"/>
          <w:sz w:val="21"/>
          <w:szCs w:val="21"/>
          <w:lang w:val="es-PE"/>
        </w:rPr>
        <w:t>sus propuestas</w:t>
      </w:r>
      <w:r w:rsidRPr="004B43D1">
        <w:rPr>
          <w:rFonts w:ascii="Arial" w:hAnsi="Arial" w:cs="Arial"/>
          <w:sz w:val="21"/>
          <w:szCs w:val="21"/>
          <w:lang w:val="es-PE"/>
        </w:rPr>
        <w:t xml:space="preserve">. </w:t>
      </w:r>
      <w:r w:rsidR="004B380F" w:rsidRPr="004B43D1">
        <w:rPr>
          <w:rFonts w:ascii="Arial" w:hAnsi="Arial" w:cs="Arial"/>
          <w:sz w:val="21"/>
          <w:szCs w:val="21"/>
          <w:lang w:val="es-PE"/>
        </w:rPr>
        <w:t xml:space="preserve">Una vez </w:t>
      </w:r>
      <w:r w:rsidR="0013797C" w:rsidRPr="004B43D1">
        <w:rPr>
          <w:rFonts w:ascii="Arial" w:hAnsi="Arial" w:cs="Arial"/>
          <w:sz w:val="21"/>
          <w:szCs w:val="21"/>
          <w:lang w:val="es-PE"/>
        </w:rPr>
        <w:t>presentadas</w:t>
      </w:r>
      <w:r w:rsidRPr="004B43D1">
        <w:rPr>
          <w:rFonts w:ascii="Arial" w:hAnsi="Arial" w:cs="Arial"/>
          <w:sz w:val="21"/>
          <w:szCs w:val="21"/>
          <w:lang w:val="es-PE"/>
        </w:rPr>
        <w:t xml:space="preserve"> las </w:t>
      </w:r>
      <w:r w:rsidRPr="004B43D1" w:rsidDel="002B13CF">
        <w:rPr>
          <w:rFonts w:ascii="Arial" w:hAnsi="Arial" w:cs="Arial"/>
          <w:sz w:val="21"/>
          <w:szCs w:val="21"/>
          <w:lang w:val="es-PE"/>
        </w:rPr>
        <w:t>propuestas</w:t>
      </w:r>
      <w:r w:rsidRPr="004B43D1">
        <w:rPr>
          <w:rFonts w:ascii="Arial" w:hAnsi="Arial" w:cs="Arial"/>
          <w:sz w:val="21"/>
          <w:szCs w:val="21"/>
          <w:lang w:val="es-PE"/>
        </w:rPr>
        <w:t xml:space="preserve"> en mesa</w:t>
      </w:r>
      <w:r w:rsidR="00F7448A" w:rsidRPr="004B43D1">
        <w:rPr>
          <w:rFonts w:ascii="Arial" w:hAnsi="Arial" w:cs="Arial"/>
          <w:sz w:val="21"/>
          <w:szCs w:val="21"/>
          <w:lang w:val="es-PE"/>
        </w:rPr>
        <w:t xml:space="preserve"> no</w:t>
      </w:r>
      <w:r w:rsidRPr="004B43D1">
        <w:rPr>
          <w:rFonts w:ascii="Arial" w:hAnsi="Arial" w:cs="Arial"/>
          <w:sz w:val="21"/>
          <w:szCs w:val="21"/>
          <w:lang w:val="es-PE"/>
        </w:rPr>
        <w:t xml:space="preserve"> se </w:t>
      </w:r>
      <w:r w:rsidR="00F7448A" w:rsidRPr="004B43D1">
        <w:rPr>
          <w:rFonts w:ascii="Arial" w:hAnsi="Arial" w:cs="Arial"/>
          <w:sz w:val="21"/>
          <w:szCs w:val="21"/>
          <w:lang w:val="es-PE"/>
        </w:rPr>
        <w:t xml:space="preserve">permite </w:t>
      </w:r>
      <w:r w:rsidR="0013797C" w:rsidRPr="004B43D1">
        <w:rPr>
          <w:rFonts w:ascii="Arial" w:hAnsi="Arial" w:cs="Arial"/>
          <w:sz w:val="21"/>
          <w:szCs w:val="21"/>
          <w:lang w:val="es-PE"/>
        </w:rPr>
        <w:t xml:space="preserve">su modificación ni </w:t>
      </w:r>
      <w:r w:rsidR="00F7448A" w:rsidRPr="004B43D1">
        <w:rPr>
          <w:rFonts w:ascii="Arial" w:hAnsi="Arial" w:cs="Arial"/>
          <w:sz w:val="21"/>
          <w:szCs w:val="21"/>
          <w:lang w:val="es-PE"/>
        </w:rPr>
        <w:t>la entrega de documentos adicionales</w:t>
      </w:r>
      <w:r w:rsidR="0053038C" w:rsidRPr="004B43D1">
        <w:rPr>
          <w:rFonts w:ascii="Arial" w:hAnsi="Arial" w:cs="Arial"/>
          <w:sz w:val="21"/>
          <w:szCs w:val="21"/>
          <w:lang w:val="es-PE"/>
        </w:rPr>
        <w:t>. A continuación</w:t>
      </w:r>
      <w:r w:rsidRPr="004B43D1">
        <w:rPr>
          <w:rFonts w:ascii="Arial" w:hAnsi="Arial" w:cs="Arial"/>
          <w:sz w:val="21"/>
          <w:szCs w:val="21"/>
          <w:lang w:val="es-PE"/>
        </w:rPr>
        <w:t>, se procede a abrir y dar lectura a la documentación contenida en el Sobre N</w:t>
      </w:r>
      <w:r w:rsidR="00255CF8" w:rsidRPr="004B43D1">
        <w:rPr>
          <w:rFonts w:ascii="Arial" w:hAnsi="Arial" w:cs="Arial"/>
          <w:sz w:val="21"/>
          <w:szCs w:val="21"/>
          <w:lang w:val="es-PE"/>
        </w:rPr>
        <w:t>ro.</w:t>
      </w:r>
      <w:r w:rsidRPr="004B43D1">
        <w:rPr>
          <w:rFonts w:ascii="Arial" w:hAnsi="Arial" w:cs="Arial"/>
          <w:sz w:val="21"/>
          <w:szCs w:val="21"/>
          <w:lang w:val="es-PE"/>
        </w:rPr>
        <w:t xml:space="preserve"> 1, en el mismo orden en que fueron recibidos. El Notario Público visará al margen de los documentos presentados. Si algún documento requerido </w:t>
      </w:r>
      <w:r w:rsidR="00AD32E4" w:rsidRPr="004B43D1">
        <w:rPr>
          <w:rFonts w:ascii="Arial" w:hAnsi="Arial" w:cs="Arial"/>
          <w:sz w:val="21"/>
          <w:szCs w:val="21"/>
          <w:lang w:val="es-PE"/>
        </w:rPr>
        <w:t xml:space="preserve">por las Bases </w:t>
      </w:r>
      <w:r w:rsidRPr="004B43D1">
        <w:rPr>
          <w:rFonts w:ascii="Arial" w:hAnsi="Arial" w:cs="Arial"/>
          <w:sz w:val="21"/>
          <w:szCs w:val="21"/>
          <w:lang w:val="es-PE"/>
        </w:rPr>
        <w:t>no ha sido incluido en el Sobre N</w:t>
      </w:r>
      <w:r w:rsidR="00255CF8" w:rsidRPr="004B43D1">
        <w:rPr>
          <w:rFonts w:ascii="Arial" w:hAnsi="Arial" w:cs="Arial"/>
          <w:sz w:val="21"/>
          <w:szCs w:val="21"/>
          <w:lang w:val="es-PE"/>
        </w:rPr>
        <w:t>ro.</w:t>
      </w:r>
      <w:r w:rsidRPr="004B43D1">
        <w:rPr>
          <w:rFonts w:ascii="Arial" w:hAnsi="Arial" w:cs="Arial"/>
          <w:sz w:val="21"/>
          <w:szCs w:val="21"/>
          <w:lang w:val="es-PE"/>
        </w:rPr>
        <w:t xml:space="preserve"> 1, el Postor queda automáticamente descalificado y se le </w:t>
      </w:r>
      <w:r w:rsidR="002B13CF" w:rsidRPr="004B43D1">
        <w:rPr>
          <w:rFonts w:ascii="Arial" w:hAnsi="Arial" w:cs="Arial"/>
          <w:sz w:val="21"/>
          <w:szCs w:val="21"/>
          <w:lang w:val="es-PE"/>
        </w:rPr>
        <w:t>devuelve</w:t>
      </w:r>
      <w:r w:rsidRPr="004B43D1">
        <w:rPr>
          <w:rFonts w:ascii="Arial" w:hAnsi="Arial" w:cs="Arial"/>
          <w:sz w:val="21"/>
          <w:szCs w:val="21"/>
          <w:lang w:val="es-PE"/>
        </w:rPr>
        <w:t xml:space="preserve"> su Sobre N</w:t>
      </w:r>
      <w:r w:rsidR="00255CF8" w:rsidRPr="004B43D1">
        <w:rPr>
          <w:rFonts w:ascii="Arial" w:hAnsi="Arial" w:cs="Arial"/>
          <w:sz w:val="21"/>
          <w:szCs w:val="21"/>
          <w:lang w:val="es-PE"/>
        </w:rPr>
        <w:t>ro.</w:t>
      </w:r>
      <w:r w:rsidR="001A377A" w:rsidRPr="004B43D1">
        <w:rPr>
          <w:rFonts w:ascii="Arial" w:hAnsi="Arial" w:cs="Arial"/>
          <w:sz w:val="21"/>
          <w:szCs w:val="21"/>
          <w:lang w:val="es-PE"/>
        </w:rPr>
        <w:t> </w:t>
      </w:r>
      <w:r w:rsidRPr="004B43D1">
        <w:rPr>
          <w:rFonts w:ascii="Arial" w:hAnsi="Arial" w:cs="Arial"/>
          <w:sz w:val="21"/>
          <w:szCs w:val="21"/>
          <w:lang w:val="es-PE"/>
        </w:rPr>
        <w:t>2</w:t>
      </w:r>
      <w:r w:rsidR="001A377A" w:rsidRPr="004B43D1">
        <w:rPr>
          <w:rFonts w:ascii="Arial" w:hAnsi="Arial" w:cs="Arial"/>
          <w:sz w:val="21"/>
          <w:szCs w:val="21"/>
          <w:lang w:val="es-PE"/>
        </w:rPr>
        <w:t> </w:t>
      </w:r>
      <w:r w:rsidRPr="004B43D1">
        <w:rPr>
          <w:rFonts w:ascii="Arial" w:hAnsi="Arial" w:cs="Arial"/>
          <w:sz w:val="21"/>
          <w:szCs w:val="21"/>
          <w:lang w:val="es-PE"/>
        </w:rPr>
        <w:t>sin</w:t>
      </w:r>
      <w:r w:rsidR="001A377A" w:rsidRPr="004B43D1">
        <w:rPr>
          <w:rFonts w:ascii="Arial" w:hAnsi="Arial" w:cs="Arial"/>
          <w:sz w:val="21"/>
          <w:szCs w:val="21"/>
          <w:lang w:val="es-PE"/>
        </w:rPr>
        <w:t> </w:t>
      </w:r>
      <w:r w:rsidRPr="004B43D1">
        <w:rPr>
          <w:rFonts w:ascii="Arial" w:hAnsi="Arial" w:cs="Arial"/>
          <w:sz w:val="21"/>
          <w:szCs w:val="21"/>
          <w:lang w:val="es-PE"/>
        </w:rPr>
        <w:t>abrir.</w:t>
      </w:r>
    </w:p>
    <w:p w14:paraId="7F76025A" w14:textId="77777777" w:rsidR="002B13CF" w:rsidRPr="004B43D1" w:rsidRDefault="002B13CF" w:rsidP="001D38CE">
      <w:pPr>
        <w:spacing w:after="0" w:line="277" w:lineRule="auto"/>
        <w:ind w:left="1985"/>
        <w:jc w:val="both"/>
        <w:rPr>
          <w:rFonts w:ascii="Arial" w:hAnsi="Arial" w:cs="Arial"/>
          <w:sz w:val="21"/>
          <w:szCs w:val="21"/>
          <w:lang w:val="es-PE"/>
        </w:rPr>
      </w:pPr>
    </w:p>
    <w:p w14:paraId="6D69BA6E" w14:textId="30BE4059" w:rsidR="003D33B2" w:rsidRPr="004B43D1" w:rsidRDefault="00B6469A" w:rsidP="001D38CE">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En el mismo acto, el Notario Público procede a firmar y sellar los Sobres N</w:t>
      </w:r>
      <w:r w:rsidR="001A377A" w:rsidRPr="004B43D1">
        <w:rPr>
          <w:rFonts w:ascii="Arial" w:hAnsi="Arial" w:cs="Arial"/>
          <w:sz w:val="21"/>
          <w:szCs w:val="21"/>
          <w:lang w:val="es-PE"/>
        </w:rPr>
        <w:t>ro.</w:t>
      </w:r>
      <w:r w:rsidRPr="004B43D1">
        <w:rPr>
          <w:rFonts w:ascii="Arial" w:hAnsi="Arial" w:cs="Arial"/>
          <w:sz w:val="21"/>
          <w:szCs w:val="21"/>
          <w:lang w:val="es-PE"/>
        </w:rPr>
        <w:t xml:space="preserve"> 2, </w:t>
      </w:r>
      <w:r w:rsidR="00EE3405" w:rsidRPr="004B43D1">
        <w:rPr>
          <w:rFonts w:ascii="Arial" w:hAnsi="Arial" w:cs="Arial"/>
          <w:sz w:val="21"/>
          <w:szCs w:val="21"/>
          <w:lang w:val="es-PE"/>
        </w:rPr>
        <w:t xml:space="preserve">sin abrir, </w:t>
      </w:r>
      <w:r w:rsidRPr="004B43D1">
        <w:rPr>
          <w:rFonts w:ascii="Arial" w:hAnsi="Arial" w:cs="Arial"/>
          <w:sz w:val="21"/>
          <w:szCs w:val="21"/>
          <w:lang w:val="es-PE"/>
        </w:rPr>
        <w:t xml:space="preserve">que </w:t>
      </w:r>
      <w:r w:rsidR="00AC306A" w:rsidRPr="004B43D1">
        <w:rPr>
          <w:rFonts w:ascii="Arial" w:hAnsi="Arial" w:cs="Arial"/>
          <w:sz w:val="21"/>
          <w:szCs w:val="21"/>
          <w:lang w:val="es-PE"/>
        </w:rPr>
        <w:t xml:space="preserve">permanecen bajo </w:t>
      </w:r>
      <w:r w:rsidRPr="004B43D1">
        <w:rPr>
          <w:rFonts w:ascii="Arial" w:hAnsi="Arial" w:cs="Arial"/>
          <w:sz w:val="21"/>
          <w:szCs w:val="21"/>
          <w:lang w:val="es-PE"/>
        </w:rPr>
        <w:t xml:space="preserve">su custodia hasta </w:t>
      </w:r>
      <w:r w:rsidR="00331640" w:rsidRPr="004B43D1">
        <w:rPr>
          <w:rFonts w:ascii="Arial" w:hAnsi="Arial" w:cs="Arial"/>
          <w:sz w:val="21"/>
          <w:szCs w:val="21"/>
          <w:lang w:val="es-PE"/>
        </w:rPr>
        <w:t xml:space="preserve">el acto de </w:t>
      </w:r>
      <w:r w:rsidR="001837C4" w:rsidRPr="004B43D1">
        <w:rPr>
          <w:rFonts w:ascii="Arial" w:hAnsi="Arial" w:cs="Arial"/>
          <w:sz w:val="21"/>
          <w:szCs w:val="21"/>
          <w:lang w:val="es-PE"/>
        </w:rPr>
        <w:t>su</w:t>
      </w:r>
      <w:r w:rsidRPr="004B43D1">
        <w:rPr>
          <w:rFonts w:ascii="Arial" w:hAnsi="Arial" w:cs="Arial"/>
          <w:sz w:val="21"/>
          <w:szCs w:val="21"/>
          <w:lang w:val="es-PE"/>
        </w:rPr>
        <w:t xml:space="preserve"> apertura. </w:t>
      </w:r>
    </w:p>
    <w:p w14:paraId="502E08C6" w14:textId="77777777" w:rsidR="003D33B2" w:rsidRPr="004B43D1" w:rsidRDefault="003D33B2" w:rsidP="001D38CE">
      <w:pPr>
        <w:spacing w:after="0" w:line="277" w:lineRule="auto"/>
        <w:ind w:left="1985"/>
        <w:jc w:val="both"/>
        <w:rPr>
          <w:rFonts w:ascii="Arial" w:hAnsi="Arial" w:cs="Arial"/>
          <w:sz w:val="21"/>
          <w:szCs w:val="21"/>
          <w:lang w:val="es-PE"/>
        </w:rPr>
      </w:pPr>
    </w:p>
    <w:p w14:paraId="79791B72" w14:textId="580B29C5" w:rsidR="00B6469A" w:rsidRPr="004B43D1" w:rsidRDefault="00B6469A" w:rsidP="001D38CE">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 xml:space="preserve">Se levanta un acta de lo acontecido, </w:t>
      </w:r>
      <w:r w:rsidR="001837C4" w:rsidRPr="004B43D1">
        <w:rPr>
          <w:rFonts w:ascii="Arial" w:hAnsi="Arial" w:cs="Arial"/>
          <w:sz w:val="21"/>
          <w:szCs w:val="21"/>
          <w:lang w:val="es-PE"/>
        </w:rPr>
        <w:t>la cual es</w:t>
      </w:r>
      <w:r w:rsidRPr="004B43D1">
        <w:rPr>
          <w:rFonts w:ascii="Arial" w:hAnsi="Arial" w:cs="Arial"/>
          <w:sz w:val="21"/>
          <w:szCs w:val="21"/>
          <w:lang w:val="es-PE"/>
        </w:rPr>
        <w:t xml:space="preserve"> suscrita por los miembros de</w:t>
      </w:r>
      <w:r w:rsidR="00A54D1D" w:rsidRPr="004B43D1">
        <w:rPr>
          <w:rFonts w:ascii="Arial" w:hAnsi="Arial" w:cs="Arial"/>
          <w:sz w:val="21"/>
          <w:szCs w:val="21"/>
          <w:lang w:val="es-PE"/>
        </w:rPr>
        <w:t>l</w:t>
      </w:r>
      <w:r w:rsidRPr="004B43D1">
        <w:rPr>
          <w:rFonts w:ascii="Arial" w:hAnsi="Arial" w:cs="Arial"/>
          <w:sz w:val="21"/>
          <w:szCs w:val="21"/>
          <w:lang w:val="es-PE"/>
        </w:rPr>
        <w:t xml:space="preserve"> Comité, el Notario Público y los </w:t>
      </w:r>
      <w:r w:rsidR="00E97A0A" w:rsidRPr="004B43D1">
        <w:rPr>
          <w:rFonts w:ascii="Arial" w:hAnsi="Arial" w:cs="Arial"/>
          <w:sz w:val="21"/>
          <w:szCs w:val="21"/>
          <w:lang w:val="es-PE"/>
        </w:rPr>
        <w:t>Postores</w:t>
      </w:r>
      <w:r w:rsidRPr="004B43D1">
        <w:rPr>
          <w:rFonts w:ascii="Arial" w:hAnsi="Arial" w:cs="Arial"/>
          <w:sz w:val="21"/>
          <w:szCs w:val="21"/>
          <w:lang w:val="es-PE"/>
        </w:rPr>
        <w:t xml:space="preserve"> </w:t>
      </w:r>
      <w:r w:rsidR="000C570A">
        <w:rPr>
          <w:rFonts w:ascii="Arial" w:hAnsi="Arial" w:cs="Arial"/>
          <w:sz w:val="21"/>
          <w:szCs w:val="21"/>
          <w:lang w:val="es-PE"/>
        </w:rPr>
        <w:t xml:space="preserve">presentes </w:t>
      </w:r>
      <w:r w:rsidRPr="004B43D1">
        <w:rPr>
          <w:rFonts w:ascii="Arial" w:hAnsi="Arial" w:cs="Arial"/>
          <w:sz w:val="21"/>
          <w:szCs w:val="21"/>
          <w:lang w:val="es-PE"/>
        </w:rPr>
        <w:t>que así lo deseen.</w:t>
      </w:r>
    </w:p>
    <w:p w14:paraId="361EE584" w14:textId="77777777" w:rsidR="00B6469A" w:rsidRPr="004B43D1" w:rsidRDefault="00B6469A" w:rsidP="00691284">
      <w:pPr>
        <w:spacing w:after="0" w:line="277" w:lineRule="auto"/>
        <w:ind w:left="1134"/>
        <w:jc w:val="both"/>
        <w:rPr>
          <w:rFonts w:ascii="Arial" w:hAnsi="Arial" w:cs="Arial"/>
          <w:sz w:val="21"/>
          <w:szCs w:val="21"/>
          <w:lang w:val="es-PE"/>
        </w:rPr>
      </w:pPr>
    </w:p>
    <w:p w14:paraId="36CC6783" w14:textId="02D7F812" w:rsidR="007B0D7A" w:rsidRPr="004B43D1" w:rsidRDefault="00B6469A" w:rsidP="001A377A">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Si al momento de la evaluación del Sobre N</w:t>
      </w:r>
      <w:r w:rsidR="001A377A" w:rsidRPr="004B43D1">
        <w:rPr>
          <w:rFonts w:ascii="Arial" w:hAnsi="Arial" w:cs="Arial"/>
          <w:sz w:val="21"/>
          <w:szCs w:val="21"/>
          <w:lang w:val="es-PE"/>
        </w:rPr>
        <w:t>ro</w:t>
      </w:r>
      <w:r w:rsidR="001D38CE" w:rsidRPr="004B43D1">
        <w:rPr>
          <w:rFonts w:ascii="Arial" w:hAnsi="Arial" w:cs="Arial"/>
          <w:sz w:val="21"/>
          <w:szCs w:val="21"/>
          <w:lang w:val="es-PE"/>
        </w:rPr>
        <w:t>.</w:t>
      </w:r>
      <w:r w:rsidRPr="004B43D1">
        <w:rPr>
          <w:rFonts w:ascii="Arial" w:hAnsi="Arial" w:cs="Arial"/>
          <w:sz w:val="21"/>
          <w:szCs w:val="21"/>
          <w:lang w:val="es-PE"/>
        </w:rPr>
        <w:t xml:space="preserve"> 1, se detecta que alguno de los documentos presenta errores no sustanciales</w:t>
      </w:r>
      <w:r w:rsidRPr="004B43D1">
        <w:rPr>
          <w:rFonts w:ascii="Arial" w:hAnsi="Arial" w:cs="Arial"/>
          <w:sz w:val="21"/>
          <w:szCs w:val="21"/>
          <w:vertAlign w:val="superscript"/>
          <w:lang w:val="es-PE"/>
        </w:rPr>
        <w:footnoteReference w:id="3"/>
      </w:r>
      <w:r w:rsidRPr="004B43D1">
        <w:rPr>
          <w:rFonts w:ascii="Arial" w:hAnsi="Arial" w:cs="Arial"/>
          <w:sz w:val="21"/>
          <w:szCs w:val="21"/>
          <w:lang w:val="es-PE"/>
        </w:rPr>
        <w:t xml:space="preserve"> </w:t>
      </w:r>
      <w:r w:rsidR="00DD598E" w:rsidRPr="004B43D1">
        <w:rPr>
          <w:rFonts w:ascii="Arial" w:hAnsi="Arial" w:cs="Arial"/>
          <w:sz w:val="21"/>
          <w:szCs w:val="21"/>
          <w:lang w:val="es-PE"/>
        </w:rPr>
        <w:t xml:space="preserve">o se requiere </w:t>
      </w:r>
      <w:r w:rsidR="00DB4264" w:rsidRPr="004B43D1">
        <w:rPr>
          <w:rFonts w:ascii="Arial" w:hAnsi="Arial" w:cs="Arial"/>
          <w:sz w:val="21"/>
          <w:szCs w:val="21"/>
          <w:lang w:val="es-PE"/>
        </w:rPr>
        <w:t>más información</w:t>
      </w:r>
      <w:r w:rsidR="00DD598E" w:rsidRPr="004B43D1">
        <w:rPr>
          <w:rFonts w:ascii="Arial" w:hAnsi="Arial" w:cs="Arial"/>
          <w:sz w:val="21"/>
          <w:szCs w:val="21"/>
          <w:lang w:val="es-PE"/>
        </w:rPr>
        <w:t xml:space="preserve"> </w:t>
      </w:r>
      <w:r w:rsidR="00672FA3" w:rsidRPr="004B43D1">
        <w:rPr>
          <w:rFonts w:ascii="Arial" w:hAnsi="Arial" w:cs="Arial"/>
          <w:sz w:val="21"/>
          <w:szCs w:val="21"/>
          <w:lang w:val="es-PE"/>
        </w:rPr>
        <w:t>sobre lo declarado</w:t>
      </w:r>
      <w:r w:rsidR="00CE6F8F" w:rsidRPr="004B43D1">
        <w:rPr>
          <w:rFonts w:ascii="Arial" w:hAnsi="Arial" w:cs="Arial"/>
          <w:sz w:val="21"/>
          <w:szCs w:val="21"/>
          <w:lang w:val="es-PE"/>
        </w:rPr>
        <w:t>,</w:t>
      </w:r>
      <w:r w:rsidRPr="004B43D1">
        <w:rPr>
          <w:rFonts w:ascii="Arial" w:hAnsi="Arial" w:cs="Arial"/>
          <w:sz w:val="21"/>
          <w:szCs w:val="21"/>
          <w:lang w:val="es-PE"/>
        </w:rPr>
        <w:t xml:space="preserve"> el Comité </w:t>
      </w:r>
      <w:r w:rsidR="00EA1150" w:rsidRPr="004B43D1">
        <w:rPr>
          <w:rFonts w:ascii="Arial" w:hAnsi="Arial" w:cs="Arial"/>
          <w:sz w:val="21"/>
          <w:szCs w:val="21"/>
          <w:lang w:val="es-PE"/>
        </w:rPr>
        <w:t>p</w:t>
      </w:r>
      <w:r w:rsidR="000C570A">
        <w:rPr>
          <w:rFonts w:ascii="Arial" w:hAnsi="Arial" w:cs="Arial"/>
          <w:sz w:val="21"/>
          <w:szCs w:val="21"/>
          <w:lang w:val="es-PE"/>
        </w:rPr>
        <w:t>odrá</w:t>
      </w:r>
      <w:r w:rsidR="00EA1150" w:rsidRPr="004B43D1">
        <w:rPr>
          <w:rFonts w:ascii="Arial" w:hAnsi="Arial" w:cs="Arial"/>
          <w:sz w:val="21"/>
          <w:szCs w:val="21"/>
          <w:lang w:val="es-PE"/>
        </w:rPr>
        <w:t xml:space="preserve"> </w:t>
      </w:r>
      <w:r w:rsidRPr="004B43D1">
        <w:rPr>
          <w:rFonts w:ascii="Arial" w:hAnsi="Arial" w:cs="Arial"/>
          <w:sz w:val="21"/>
          <w:szCs w:val="21"/>
          <w:lang w:val="es-PE"/>
        </w:rPr>
        <w:t>otorga</w:t>
      </w:r>
      <w:r w:rsidR="00EA1150" w:rsidRPr="004B43D1">
        <w:rPr>
          <w:rFonts w:ascii="Arial" w:hAnsi="Arial" w:cs="Arial"/>
          <w:sz w:val="21"/>
          <w:szCs w:val="21"/>
          <w:lang w:val="es-PE"/>
        </w:rPr>
        <w:t>r</w:t>
      </w:r>
      <w:r w:rsidRPr="004B43D1">
        <w:rPr>
          <w:rFonts w:ascii="Arial" w:hAnsi="Arial" w:cs="Arial"/>
          <w:sz w:val="21"/>
          <w:szCs w:val="21"/>
          <w:lang w:val="es-PE"/>
        </w:rPr>
        <w:t xml:space="preserve"> al Postor correspondiente un plazo </w:t>
      </w:r>
      <w:r w:rsidR="005B012C" w:rsidRPr="004B43D1">
        <w:rPr>
          <w:rFonts w:ascii="Arial" w:hAnsi="Arial" w:cs="Arial"/>
          <w:sz w:val="21"/>
          <w:szCs w:val="21"/>
          <w:lang w:val="es-PE"/>
        </w:rPr>
        <w:t xml:space="preserve">razonable </w:t>
      </w:r>
      <w:r w:rsidR="00D82C19" w:rsidRPr="004B43D1">
        <w:rPr>
          <w:rFonts w:ascii="Arial" w:hAnsi="Arial" w:cs="Arial"/>
          <w:sz w:val="21"/>
          <w:szCs w:val="21"/>
          <w:lang w:val="es-PE"/>
        </w:rPr>
        <w:t xml:space="preserve">que no afecte </w:t>
      </w:r>
      <w:r w:rsidR="00AD7C7C" w:rsidRPr="004B43D1">
        <w:rPr>
          <w:rFonts w:ascii="Arial" w:hAnsi="Arial" w:cs="Arial"/>
          <w:sz w:val="21"/>
          <w:szCs w:val="21"/>
          <w:lang w:val="es-PE"/>
        </w:rPr>
        <w:t>el desarrollo del Concurso</w:t>
      </w:r>
      <w:r w:rsidRPr="004B43D1">
        <w:rPr>
          <w:rFonts w:ascii="Arial" w:hAnsi="Arial" w:cs="Arial"/>
          <w:sz w:val="21"/>
          <w:szCs w:val="21"/>
          <w:lang w:val="es-PE"/>
        </w:rPr>
        <w:t xml:space="preserve"> para subsanar la deficiencia</w:t>
      </w:r>
      <w:r w:rsidR="0069127A" w:rsidRPr="004B43D1">
        <w:rPr>
          <w:rFonts w:ascii="Arial" w:hAnsi="Arial" w:cs="Arial"/>
          <w:sz w:val="21"/>
          <w:szCs w:val="21"/>
          <w:lang w:val="es-PE"/>
        </w:rPr>
        <w:t>.</w:t>
      </w:r>
      <w:r w:rsidR="002F4249" w:rsidRPr="004B43D1">
        <w:rPr>
          <w:rFonts w:ascii="Arial" w:hAnsi="Arial" w:cs="Arial"/>
          <w:sz w:val="21"/>
          <w:szCs w:val="21"/>
          <w:lang w:val="es-PE"/>
        </w:rPr>
        <w:t xml:space="preserve"> </w:t>
      </w:r>
      <w:r w:rsidR="00FC17CC" w:rsidRPr="004B43D1">
        <w:rPr>
          <w:rFonts w:ascii="Arial" w:hAnsi="Arial" w:cs="Arial"/>
          <w:sz w:val="21"/>
          <w:szCs w:val="21"/>
          <w:lang w:val="es-PE"/>
        </w:rPr>
        <w:t>L</w:t>
      </w:r>
      <w:r w:rsidR="00E25D22" w:rsidRPr="004B43D1">
        <w:rPr>
          <w:rFonts w:ascii="Arial" w:hAnsi="Arial" w:cs="Arial"/>
          <w:sz w:val="21"/>
          <w:szCs w:val="21"/>
          <w:lang w:val="es-PE"/>
        </w:rPr>
        <w:t xml:space="preserve">a </w:t>
      </w:r>
      <w:r w:rsidR="002F4249" w:rsidRPr="004B43D1">
        <w:rPr>
          <w:rFonts w:ascii="Arial" w:hAnsi="Arial" w:cs="Arial"/>
          <w:sz w:val="21"/>
          <w:szCs w:val="21"/>
          <w:lang w:val="es-PE"/>
        </w:rPr>
        <w:t>subsanación debe</w:t>
      </w:r>
      <w:r w:rsidR="000C570A">
        <w:rPr>
          <w:rFonts w:ascii="Arial" w:hAnsi="Arial" w:cs="Arial"/>
          <w:sz w:val="21"/>
          <w:szCs w:val="21"/>
          <w:lang w:val="es-PE"/>
        </w:rPr>
        <w:t xml:space="preserve">rá </w:t>
      </w:r>
      <w:r w:rsidR="002F4249" w:rsidRPr="004B43D1">
        <w:rPr>
          <w:rFonts w:ascii="Arial" w:hAnsi="Arial" w:cs="Arial"/>
          <w:sz w:val="21"/>
          <w:szCs w:val="21"/>
          <w:lang w:val="es-PE"/>
        </w:rPr>
        <w:t>ser presentad</w:t>
      </w:r>
      <w:r w:rsidR="00DA7834" w:rsidRPr="004B43D1">
        <w:rPr>
          <w:rFonts w:ascii="Arial" w:hAnsi="Arial" w:cs="Arial"/>
          <w:sz w:val="21"/>
          <w:szCs w:val="21"/>
          <w:lang w:val="es-PE"/>
        </w:rPr>
        <w:t>a</w:t>
      </w:r>
      <w:r w:rsidR="002F4249" w:rsidRPr="004B43D1">
        <w:rPr>
          <w:rFonts w:ascii="Arial" w:hAnsi="Arial" w:cs="Arial"/>
          <w:sz w:val="21"/>
          <w:szCs w:val="21"/>
          <w:lang w:val="es-PE"/>
        </w:rPr>
        <w:t xml:space="preserve"> </w:t>
      </w:r>
      <w:proofErr w:type="gramStart"/>
      <w:r w:rsidR="000C570A">
        <w:rPr>
          <w:rFonts w:ascii="Arial" w:hAnsi="Arial" w:cs="Arial"/>
          <w:sz w:val="21"/>
          <w:szCs w:val="21"/>
          <w:lang w:val="es-PE"/>
        </w:rPr>
        <w:t xml:space="preserve">por </w:t>
      </w:r>
      <w:r w:rsidR="002F4249" w:rsidRPr="004B43D1" w:rsidDel="006845CE">
        <w:rPr>
          <w:rFonts w:ascii="Arial" w:hAnsi="Arial" w:cs="Arial"/>
          <w:sz w:val="21"/>
          <w:szCs w:val="21"/>
          <w:lang w:val="es-PE"/>
        </w:rPr>
        <w:t xml:space="preserve"> </w:t>
      </w:r>
      <w:r w:rsidR="00CC23B9" w:rsidRPr="004B43D1">
        <w:rPr>
          <w:rFonts w:ascii="Arial" w:hAnsi="Arial" w:cs="Arial"/>
          <w:sz w:val="21"/>
          <w:szCs w:val="21"/>
          <w:lang w:val="es-PE"/>
        </w:rPr>
        <w:t>la</w:t>
      </w:r>
      <w:proofErr w:type="gramEnd"/>
      <w:r w:rsidR="00CC23B9" w:rsidRPr="004B43D1">
        <w:rPr>
          <w:rFonts w:ascii="Arial" w:hAnsi="Arial" w:cs="Arial"/>
          <w:sz w:val="21"/>
          <w:szCs w:val="21"/>
          <w:lang w:val="es-PE"/>
        </w:rPr>
        <w:t xml:space="preserve"> </w:t>
      </w:r>
      <w:r w:rsidR="007E09C1" w:rsidRPr="004B43D1">
        <w:rPr>
          <w:rFonts w:ascii="Arial" w:hAnsi="Arial" w:cs="Arial"/>
          <w:sz w:val="21"/>
          <w:szCs w:val="21"/>
          <w:lang w:val="es-PE"/>
        </w:rPr>
        <w:t xml:space="preserve">mesa </w:t>
      </w:r>
      <w:r w:rsidR="002F4249" w:rsidRPr="004B43D1">
        <w:rPr>
          <w:rFonts w:ascii="Arial" w:hAnsi="Arial" w:cs="Arial"/>
          <w:sz w:val="21"/>
          <w:szCs w:val="21"/>
          <w:lang w:val="es-PE"/>
        </w:rPr>
        <w:t xml:space="preserve">de </w:t>
      </w:r>
      <w:r w:rsidR="007E09C1" w:rsidRPr="004B43D1">
        <w:rPr>
          <w:rFonts w:ascii="Arial" w:hAnsi="Arial" w:cs="Arial"/>
          <w:sz w:val="21"/>
          <w:szCs w:val="21"/>
          <w:lang w:val="es-PE"/>
        </w:rPr>
        <w:t xml:space="preserve">partes </w:t>
      </w:r>
      <w:r w:rsidR="00E25D22" w:rsidRPr="004B43D1">
        <w:rPr>
          <w:rFonts w:ascii="Arial" w:hAnsi="Arial" w:cs="Arial"/>
          <w:sz w:val="21"/>
          <w:szCs w:val="21"/>
          <w:lang w:val="es-PE"/>
        </w:rPr>
        <w:t>física</w:t>
      </w:r>
      <w:r w:rsidR="000C570A">
        <w:rPr>
          <w:rFonts w:ascii="Arial" w:hAnsi="Arial" w:cs="Arial"/>
          <w:sz w:val="21"/>
          <w:szCs w:val="21"/>
          <w:lang w:val="es-PE"/>
        </w:rPr>
        <w:t xml:space="preserve"> o virtual </w:t>
      </w:r>
      <w:r w:rsidR="007B0D7A" w:rsidRPr="004B43D1">
        <w:rPr>
          <w:rFonts w:ascii="Arial" w:hAnsi="Arial" w:cs="Arial"/>
          <w:sz w:val="21"/>
          <w:szCs w:val="21"/>
          <w:lang w:val="es-PE"/>
        </w:rPr>
        <w:t>de PROINVERSIÓN</w:t>
      </w:r>
      <w:r w:rsidR="007A6470">
        <w:rPr>
          <w:rFonts w:ascii="Arial" w:hAnsi="Arial" w:cs="Arial"/>
          <w:sz w:val="21"/>
          <w:szCs w:val="21"/>
          <w:lang w:val="es-PE"/>
        </w:rPr>
        <w:t>.</w:t>
      </w:r>
      <w:r w:rsidR="00B92726" w:rsidRPr="004B43D1">
        <w:rPr>
          <w:rFonts w:ascii="Arial" w:hAnsi="Arial" w:cs="Arial"/>
          <w:sz w:val="21"/>
          <w:szCs w:val="21"/>
          <w:lang w:val="es-PE"/>
        </w:rPr>
        <w:t xml:space="preserve"> </w:t>
      </w:r>
    </w:p>
    <w:p w14:paraId="2113A85E" w14:textId="77777777" w:rsidR="00B80BE4" w:rsidRPr="004B43D1" w:rsidRDefault="00B80BE4" w:rsidP="001A377A">
      <w:pPr>
        <w:spacing w:after="0" w:line="277" w:lineRule="auto"/>
        <w:ind w:left="1985"/>
        <w:jc w:val="both"/>
        <w:rPr>
          <w:rFonts w:ascii="Arial" w:hAnsi="Arial" w:cs="Arial"/>
          <w:b/>
          <w:i/>
          <w:sz w:val="21"/>
          <w:szCs w:val="21"/>
          <w:lang w:val="es-PE"/>
        </w:rPr>
      </w:pPr>
    </w:p>
    <w:p w14:paraId="5FAB126C" w14:textId="0B25090F" w:rsidR="00D033C4" w:rsidRDefault="009B7583" w:rsidP="006606FE">
      <w:pPr>
        <w:spacing w:after="0" w:line="277" w:lineRule="auto"/>
        <w:ind w:left="1985"/>
        <w:jc w:val="both"/>
        <w:rPr>
          <w:rFonts w:ascii="Arial" w:hAnsi="Arial" w:cs="Arial"/>
          <w:sz w:val="21"/>
          <w:szCs w:val="21"/>
          <w:lang w:val="es-PE"/>
        </w:rPr>
      </w:pPr>
      <w:r>
        <w:rPr>
          <w:rFonts w:ascii="Arial" w:hAnsi="Arial" w:cs="Arial"/>
          <w:sz w:val="21"/>
          <w:szCs w:val="21"/>
          <w:lang w:val="es-PE"/>
        </w:rPr>
        <w:t xml:space="preserve">La mesa de partes física de PROINVERSIÓN se encuentra ubicada en Av. Canaval Moreyra Nro. 150, San Isidro, Lima </w:t>
      </w:r>
      <w:r w:rsidR="006606FE">
        <w:rPr>
          <w:rFonts w:ascii="Arial" w:hAnsi="Arial" w:cs="Arial"/>
          <w:sz w:val="21"/>
          <w:szCs w:val="21"/>
          <w:lang w:val="es-PE"/>
        </w:rPr>
        <w:t>–</w:t>
      </w:r>
      <w:r>
        <w:rPr>
          <w:rFonts w:ascii="Arial" w:hAnsi="Arial" w:cs="Arial"/>
          <w:sz w:val="21"/>
          <w:szCs w:val="21"/>
          <w:lang w:val="es-PE"/>
        </w:rPr>
        <w:t xml:space="preserve"> Perú</w:t>
      </w:r>
      <w:r w:rsidR="006606FE">
        <w:rPr>
          <w:rFonts w:ascii="Arial" w:hAnsi="Arial" w:cs="Arial"/>
          <w:sz w:val="21"/>
          <w:szCs w:val="21"/>
          <w:lang w:val="es-PE"/>
        </w:rPr>
        <w:t xml:space="preserve">. </w:t>
      </w:r>
      <w:r w:rsidR="006606FE" w:rsidRPr="006606FE">
        <w:rPr>
          <w:rFonts w:ascii="Arial" w:hAnsi="Arial" w:cs="Arial"/>
          <w:sz w:val="21"/>
          <w:szCs w:val="21"/>
          <w:lang w:val="es-PE"/>
        </w:rPr>
        <w:t xml:space="preserve">Su horario de atención </w:t>
      </w:r>
      <w:r w:rsidR="00C54D88">
        <w:rPr>
          <w:rFonts w:ascii="Arial" w:hAnsi="Arial" w:cs="Arial"/>
          <w:sz w:val="21"/>
          <w:szCs w:val="21"/>
          <w:lang w:val="es-PE"/>
        </w:rPr>
        <w:t xml:space="preserve">es </w:t>
      </w:r>
      <w:r w:rsidR="006606FE">
        <w:rPr>
          <w:rFonts w:ascii="Arial" w:hAnsi="Arial" w:cs="Arial"/>
          <w:sz w:val="21"/>
          <w:szCs w:val="21"/>
          <w:lang w:val="es-PE"/>
        </w:rPr>
        <w:t>en</w:t>
      </w:r>
      <w:r w:rsidR="006606FE" w:rsidRPr="006606FE">
        <w:rPr>
          <w:rFonts w:ascii="Arial" w:hAnsi="Arial" w:cs="Arial"/>
          <w:sz w:val="21"/>
          <w:szCs w:val="21"/>
          <w:lang w:val="es-PE"/>
        </w:rPr>
        <w:t xml:space="preserve"> </w:t>
      </w:r>
      <w:r w:rsidR="006606FE">
        <w:rPr>
          <w:rFonts w:ascii="Arial" w:hAnsi="Arial" w:cs="Arial"/>
          <w:sz w:val="21"/>
          <w:szCs w:val="21"/>
          <w:lang w:val="es-PE"/>
        </w:rPr>
        <w:t>d</w:t>
      </w:r>
      <w:r w:rsidR="006606FE" w:rsidRPr="006606FE">
        <w:rPr>
          <w:rFonts w:ascii="Arial" w:hAnsi="Arial" w:cs="Arial"/>
          <w:sz w:val="21"/>
          <w:szCs w:val="21"/>
          <w:lang w:val="es-PE"/>
        </w:rPr>
        <w:t xml:space="preserve">ía </w:t>
      </w:r>
      <w:r w:rsidR="006606FE">
        <w:rPr>
          <w:rFonts w:ascii="Arial" w:hAnsi="Arial" w:cs="Arial"/>
          <w:sz w:val="21"/>
          <w:szCs w:val="21"/>
          <w:lang w:val="es-PE"/>
        </w:rPr>
        <w:t>hábil</w:t>
      </w:r>
      <w:r w:rsidR="006606FE" w:rsidRPr="006606FE">
        <w:rPr>
          <w:rFonts w:ascii="Arial" w:hAnsi="Arial" w:cs="Arial"/>
          <w:sz w:val="21"/>
          <w:szCs w:val="21"/>
          <w:lang w:val="es-PE"/>
        </w:rPr>
        <w:t xml:space="preserve"> desde las 09:00 horas hasta las</w:t>
      </w:r>
      <w:r w:rsidR="006606FE">
        <w:rPr>
          <w:rFonts w:ascii="Arial" w:hAnsi="Arial" w:cs="Arial"/>
          <w:sz w:val="21"/>
          <w:szCs w:val="21"/>
          <w:lang w:val="es-PE"/>
        </w:rPr>
        <w:t xml:space="preserve"> </w:t>
      </w:r>
      <w:r w:rsidR="006606FE" w:rsidRPr="006606FE">
        <w:rPr>
          <w:rFonts w:ascii="Arial" w:hAnsi="Arial" w:cs="Arial"/>
          <w:sz w:val="21"/>
          <w:szCs w:val="21"/>
          <w:lang w:val="es-PE"/>
        </w:rPr>
        <w:t>17:00 horas de Lima</w:t>
      </w:r>
      <w:r w:rsidR="00C54D88">
        <w:rPr>
          <w:rFonts w:ascii="Arial" w:hAnsi="Arial" w:cs="Arial"/>
          <w:sz w:val="21"/>
          <w:szCs w:val="21"/>
          <w:lang w:val="es-PE"/>
        </w:rPr>
        <w:t xml:space="preserve"> </w:t>
      </w:r>
      <w:r w:rsidR="006606FE" w:rsidRPr="006606FE">
        <w:rPr>
          <w:rFonts w:ascii="Arial" w:hAnsi="Arial" w:cs="Arial"/>
          <w:sz w:val="21"/>
          <w:szCs w:val="21"/>
          <w:lang w:val="es-PE"/>
        </w:rPr>
        <w:t>-</w:t>
      </w:r>
      <w:r w:rsidR="00C54D88">
        <w:rPr>
          <w:rFonts w:ascii="Arial" w:hAnsi="Arial" w:cs="Arial"/>
          <w:sz w:val="21"/>
          <w:szCs w:val="21"/>
          <w:lang w:val="es-PE"/>
        </w:rPr>
        <w:t xml:space="preserve"> </w:t>
      </w:r>
      <w:r w:rsidR="006606FE" w:rsidRPr="006606FE">
        <w:rPr>
          <w:rFonts w:ascii="Arial" w:hAnsi="Arial" w:cs="Arial"/>
          <w:sz w:val="21"/>
          <w:szCs w:val="21"/>
          <w:lang w:val="es-PE"/>
        </w:rPr>
        <w:t>Perú</w:t>
      </w:r>
      <w:r w:rsidR="00FB4D9F">
        <w:rPr>
          <w:rFonts w:ascii="Arial" w:hAnsi="Arial" w:cs="Arial"/>
          <w:sz w:val="21"/>
          <w:szCs w:val="21"/>
          <w:lang w:val="es-PE"/>
        </w:rPr>
        <w:t>.</w:t>
      </w:r>
    </w:p>
    <w:p w14:paraId="19872D1E" w14:textId="77777777" w:rsidR="00FB4D9F" w:rsidRDefault="00FB4D9F" w:rsidP="006606FE">
      <w:pPr>
        <w:spacing w:after="0" w:line="277" w:lineRule="auto"/>
        <w:ind w:left="1985"/>
        <w:jc w:val="both"/>
        <w:rPr>
          <w:rFonts w:ascii="Arial" w:hAnsi="Arial" w:cs="Arial"/>
          <w:sz w:val="21"/>
          <w:szCs w:val="21"/>
          <w:lang w:val="es-PE"/>
        </w:rPr>
      </w:pPr>
    </w:p>
    <w:p w14:paraId="3E73045A" w14:textId="3C240ED9" w:rsidR="002E7153" w:rsidRDefault="00FB4D9F" w:rsidP="00FB4D9F">
      <w:pPr>
        <w:spacing w:after="0" w:line="277" w:lineRule="auto"/>
        <w:ind w:left="1985"/>
        <w:jc w:val="both"/>
        <w:rPr>
          <w:rFonts w:ascii="Arial" w:hAnsi="Arial" w:cs="Arial"/>
          <w:sz w:val="21"/>
          <w:szCs w:val="21"/>
          <w:lang w:val="es-PE"/>
        </w:rPr>
      </w:pPr>
      <w:r w:rsidRPr="00FB4D9F">
        <w:rPr>
          <w:rFonts w:ascii="Arial" w:hAnsi="Arial" w:cs="Arial"/>
          <w:sz w:val="21"/>
          <w:szCs w:val="21"/>
          <w:lang w:val="es-PE"/>
        </w:rPr>
        <w:t>A la mesa de partes virtual de PROINVERSIÓN se accede mediante el módulo informático diseñado para</w:t>
      </w:r>
      <w:r w:rsidR="002E7153">
        <w:rPr>
          <w:rFonts w:ascii="Arial" w:hAnsi="Arial" w:cs="Arial"/>
          <w:sz w:val="21"/>
          <w:szCs w:val="21"/>
          <w:lang w:val="es-PE"/>
        </w:rPr>
        <w:t xml:space="preserve"> </w:t>
      </w:r>
      <w:r w:rsidRPr="00FB4D9F">
        <w:rPr>
          <w:rFonts w:ascii="Arial" w:hAnsi="Arial" w:cs="Arial"/>
          <w:sz w:val="21"/>
          <w:szCs w:val="21"/>
          <w:lang w:val="es-PE"/>
        </w:rPr>
        <w:t>tal efecto:</w:t>
      </w:r>
    </w:p>
    <w:p w14:paraId="325D2302" w14:textId="5742F30C" w:rsidR="00FB4D9F" w:rsidRDefault="002E7153" w:rsidP="00FB4D9F">
      <w:pPr>
        <w:spacing w:after="0" w:line="277" w:lineRule="auto"/>
        <w:ind w:left="1985"/>
        <w:jc w:val="both"/>
        <w:rPr>
          <w:rFonts w:ascii="Arial" w:hAnsi="Arial" w:cs="Arial"/>
          <w:sz w:val="21"/>
          <w:szCs w:val="21"/>
          <w:lang w:val="es-PE"/>
        </w:rPr>
      </w:pPr>
      <w:hyperlink r:id="rId17" w:history="1">
        <w:r w:rsidRPr="00FB4D9F">
          <w:rPr>
            <w:rStyle w:val="Hipervnculo"/>
            <w:rFonts w:ascii="Arial" w:hAnsi="Arial" w:cs="Arial"/>
            <w:sz w:val="21"/>
            <w:szCs w:val="21"/>
            <w:lang w:val="es-PE"/>
          </w:rPr>
          <w:t>https://mesadepartesvirtual.proinversion.gob.pe</w:t>
        </w:r>
      </w:hyperlink>
    </w:p>
    <w:p w14:paraId="652DC50E" w14:textId="77777777" w:rsidR="002E7153" w:rsidRPr="00FB4D9F" w:rsidRDefault="002E7153" w:rsidP="00FB4D9F">
      <w:pPr>
        <w:spacing w:after="0" w:line="277" w:lineRule="auto"/>
        <w:ind w:left="1985"/>
        <w:jc w:val="both"/>
        <w:rPr>
          <w:rFonts w:ascii="Arial" w:hAnsi="Arial" w:cs="Arial"/>
          <w:sz w:val="21"/>
          <w:szCs w:val="21"/>
          <w:lang w:val="es-PE"/>
        </w:rPr>
      </w:pPr>
    </w:p>
    <w:p w14:paraId="3A14CD75" w14:textId="77777777" w:rsidR="00FB4D9F" w:rsidRPr="00FB4D9F" w:rsidRDefault="00FB4D9F" w:rsidP="00FB4D9F">
      <w:pPr>
        <w:spacing w:after="0" w:line="277" w:lineRule="auto"/>
        <w:ind w:left="1985"/>
        <w:jc w:val="both"/>
        <w:rPr>
          <w:rFonts w:ascii="Arial" w:hAnsi="Arial" w:cs="Arial"/>
          <w:sz w:val="21"/>
          <w:szCs w:val="21"/>
          <w:lang w:val="es-PE"/>
        </w:rPr>
      </w:pPr>
      <w:r w:rsidRPr="00FB4D9F">
        <w:rPr>
          <w:rFonts w:ascii="Arial" w:hAnsi="Arial" w:cs="Arial"/>
          <w:sz w:val="21"/>
          <w:szCs w:val="21"/>
          <w:lang w:val="es-PE"/>
        </w:rPr>
        <w:t>El registro de documentos en la mesa de partes virtual de PROINVERSIÓN se rige por lo siguiente:</w:t>
      </w:r>
    </w:p>
    <w:p w14:paraId="5F52E1B8" w14:textId="77777777" w:rsidR="002E7153" w:rsidRDefault="002E7153" w:rsidP="00FB4D9F">
      <w:pPr>
        <w:spacing w:after="0" w:line="277" w:lineRule="auto"/>
        <w:ind w:left="1985"/>
        <w:jc w:val="both"/>
        <w:rPr>
          <w:rFonts w:ascii="Arial" w:hAnsi="Arial" w:cs="Arial"/>
          <w:sz w:val="21"/>
          <w:szCs w:val="21"/>
          <w:lang w:val="es-PE"/>
        </w:rPr>
      </w:pPr>
    </w:p>
    <w:p w14:paraId="5ED6A23A" w14:textId="4DB77194" w:rsidR="00FB4D9F" w:rsidRPr="007A6470" w:rsidRDefault="00FB4D9F" w:rsidP="00850318">
      <w:pPr>
        <w:pStyle w:val="Prrafodelista"/>
        <w:numPr>
          <w:ilvl w:val="0"/>
          <w:numId w:val="43"/>
        </w:numPr>
        <w:spacing w:after="0" w:line="277" w:lineRule="auto"/>
        <w:jc w:val="both"/>
        <w:rPr>
          <w:rFonts w:ascii="Arial" w:hAnsi="Arial" w:cs="Arial"/>
          <w:sz w:val="21"/>
          <w:szCs w:val="21"/>
        </w:rPr>
      </w:pPr>
      <w:r w:rsidRPr="007A6470">
        <w:rPr>
          <w:rFonts w:ascii="Arial" w:hAnsi="Arial" w:cs="Arial"/>
          <w:sz w:val="21"/>
          <w:szCs w:val="21"/>
        </w:rPr>
        <w:t xml:space="preserve">Los documentos ingresados entre las 00.00 horas y las 23:59 horas de un </w:t>
      </w:r>
      <w:r w:rsidR="002E7153" w:rsidRPr="007A6470">
        <w:rPr>
          <w:rFonts w:ascii="Arial" w:hAnsi="Arial" w:cs="Arial"/>
          <w:sz w:val="21"/>
          <w:szCs w:val="21"/>
        </w:rPr>
        <w:t>día hábil</w:t>
      </w:r>
      <w:r w:rsidRPr="007A6470">
        <w:rPr>
          <w:rFonts w:ascii="Arial" w:hAnsi="Arial" w:cs="Arial"/>
          <w:sz w:val="21"/>
          <w:szCs w:val="21"/>
        </w:rPr>
        <w:t>, se consideran</w:t>
      </w:r>
      <w:r w:rsidR="007A6470" w:rsidRPr="007A6470">
        <w:rPr>
          <w:rFonts w:ascii="Arial" w:hAnsi="Arial" w:cs="Arial"/>
          <w:sz w:val="21"/>
          <w:szCs w:val="21"/>
        </w:rPr>
        <w:t xml:space="preserve"> </w:t>
      </w:r>
      <w:r w:rsidRPr="007A6470">
        <w:rPr>
          <w:rFonts w:ascii="Arial" w:hAnsi="Arial" w:cs="Arial"/>
          <w:sz w:val="21"/>
          <w:szCs w:val="21"/>
        </w:rPr>
        <w:t>presentados en la misma fecha.</w:t>
      </w:r>
    </w:p>
    <w:p w14:paraId="36093A8E" w14:textId="56FE87E5" w:rsidR="00FB4D9F" w:rsidRDefault="00FB4D9F" w:rsidP="00850318">
      <w:pPr>
        <w:pStyle w:val="Prrafodelista"/>
        <w:numPr>
          <w:ilvl w:val="0"/>
          <w:numId w:val="43"/>
        </w:numPr>
        <w:spacing w:after="0" w:line="277" w:lineRule="auto"/>
        <w:jc w:val="both"/>
        <w:rPr>
          <w:rFonts w:ascii="Arial" w:hAnsi="Arial" w:cs="Arial"/>
          <w:sz w:val="21"/>
          <w:szCs w:val="21"/>
        </w:rPr>
      </w:pPr>
      <w:r w:rsidRPr="00FB4D9F">
        <w:rPr>
          <w:rFonts w:ascii="Arial" w:hAnsi="Arial" w:cs="Arial"/>
          <w:sz w:val="21"/>
          <w:szCs w:val="21"/>
        </w:rPr>
        <w:t xml:space="preserve">Los documentos no ingresados en un </w:t>
      </w:r>
      <w:r w:rsidR="007A6470">
        <w:rPr>
          <w:rFonts w:ascii="Arial" w:hAnsi="Arial" w:cs="Arial"/>
          <w:sz w:val="21"/>
          <w:szCs w:val="21"/>
        </w:rPr>
        <w:t>d</w:t>
      </w:r>
      <w:r w:rsidRPr="00FB4D9F">
        <w:rPr>
          <w:rFonts w:ascii="Arial" w:hAnsi="Arial" w:cs="Arial"/>
          <w:sz w:val="21"/>
          <w:szCs w:val="21"/>
        </w:rPr>
        <w:t>ía</w:t>
      </w:r>
      <w:r w:rsidR="007A6470">
        <w:rPr>
          <w:rFonts w:ascii="Arial" w:hAnsi="Arial" w:cs="Arial"/>
          <w:sz w:val="21"/>
          <w:szCs w:val="21"/>
        </w:rPr>
        <w:t xml:space="preserve"> hábil</w:t>
      </w:r>
      <w:r w:rsidRPr="00FB4D9F">
        <w:rPr>
          <w:rFonts w:ascii="Arial" w:hAnsi="Arial" w:cs="Arial"/>
          <w:sz w:val="21"/>
          <w:szCs w:val="21"/>
        </w:rPr>
        <w:t xml:space="preserve"> se consideran presentados el primer </w:t>
      </w:r>
      <w:r w:rsidR="007A6470">
        <w:rPr>
          <w:rFonts w:ascii="Arial" w:hAnsi="Arial" w:cs="Arial"/>
          <w:sz w:val="21"/>
          <w:szCs w:val="21"/>
        </w:rPr>
        <w:t>d</w:t>
      </w:r>
      <w:r w:rsidRPr="00FB4D9F">
        <w:rPr>
          <w:rFonts w:ascii="Arial" w:hAnsi="Arial" w:cs="Arial"/>
          <w:sz w:val="21"/>
          <w:szCs w:val="21"/>
        </w:rPr>
        <w:t xml:space="preserve">ía </w:t>
      </w:r>
      <w:r w:rsidR="007A6470">
        <w:rPr>
          <w:rFonts w:ascii="Arial" w:hAnsi="Arial" w:cs="Arial"/>
          <w:sz w:val="21"/>
          <w:szCs w:val="21"/>
        </w:rPr>
        <w:t xml:space="preserve">hábil </w:t>
      </w:r>
      <w:r w:rsidRPr="00FB4D9F">
        <w:rPr>
          <w:rFonts w:ascii="Arial" w:hAnsi="Arial" w:cs="Arial"/>
          <w:sz w:val="21"/>
          <w:szCs w:val="21"/>
        </w:rPr>
        <w:t>siguiente.</w:t>
      </w:r>
    </w:p>
    <w:p w14:paraId="51B01D94" w14:textId="77777777" w:rsidR="00D033C4" w:rsidRPr="004B43D1" w:rsidRDefault="00D033C4" w:rsidP="001A377A">
      <w:pPr>
        <w:spacing w:after="0" w:line="277" w:lineRule="auto"/>
        <w:ind w:left="1985"/>
        <w:jc w:val="both"/>
        <w:rPr>
          <w:rFonts w:ascii="Arial" w:hAnsi="Arial" w:cs="Arial"/>
          <w:sz w:val="21"/>
          <w:szCs w:val="21"/>
          <w:lang w:val="es-PE"/>
        </w:rPr>
      </w:pPr>
    </w:p>
    <w:p w14:paraId="5A57D198" w14:textId="48377F89" w:rsidR="00B6469A" w:rsidRPr="004B43D1" w:rsidRDefault="00D5356E" w:rsidP="001A377A">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Vencido</w:t>
      </w:r>
      <w:r w:rsidR="00B6469A" w:rsidRPr="004B43D1">
        <w:rPr>
          <w:rFonts w:ascii="Arial" w:hAnsi="Arial" w:cs="Arial"/>
          <w:sz w:val="21"/>
          <w:szCs w:val="21"/>
          <w:lang w:val="es-PE"/>
        </w:rPr>
        <w:t xml:space="preserve"> </w:t>
      </w:r>
      <w:r w:rsidR="006D1468">
        <w:rPr>
          <w:rFonts w:ascii="Arial" w:hAnsi="Arial" w:cs="Arial"/>
          <w:sz w:val="21"/>
          <w:szCs w:val="21"/>
          <w:lang w:val="es-PE"/>
        </w:rPr>
        <w:t xml:space="preserve">el </w:t>
      </w:r>
      <w:r w:rsidR="006D1468" w:rsidRPr="004B43D1">
        <w:rPr>
          <w:rFonts w:ascii="Arial" w:hAnsi="Arial" w:cs="Arial"/>
          <w:sz w:val="21"/>
          <w:szCs w:val="21"/>
          <w:lang w:val="es-PE"/>
        </w:rPr>
        <w:t>plazo</w:t>
      </w:r>
      <w:r w:rsidR="00B566BE">
        <w:rPr>
          <w:rFonts w:ascii="Arial" w:hAnsi="Arial" w:cs="Arial"/>
          <w:sz w:val="21"/>
          <w:szCs w:val="21"/>
          <w:lang w:val="es-PE"/>
        </w:rPr>
        <w:t xml:space="preserve"> otorgado por el Comité,</w:t>
      </w:r>
      <w:r w:rsidR="00B6469A" w:rsidRPr="004B43D1">
        <w:rPr>
          <w:rFonts w:ascii="Arial" w:hAnsi="Arial" w:cs="Arial"/>
          <w:sz w:val="21"/>
          <w:szCs w:val="21"/>
          <w:lang w:val="es-PE"/>
        </w:rPr>
        <w:t xml:space="preserve"> sin </w:t>
      </w:r>
      <w:r w:rsidR="00502C8D" w:rsidRPr="004B43D1">
        <w:rPr>
          <w:rFonts w:ascii="Arial" w:hAnsi="Arial" w:cs="Arial"/>
          <w:sz w:val="21"/>
          <w:szCs w:val="21"/>
          <w:lang w:val="es-PE"/>
        </w:rPr>
        <w:t>haberse efectuado</w:t>
      </w:r>
      <w:r w:rsidR="00FA1E06" w:rsidRPr="004B43D1">
        <w:rPr>
          <w:rFonts w:ascii="Arial" w:hAnsi="Arial" w:cs="Arial"/>
          <w:sz w:val="21"/>
          <w:szCs w:val="21"/>
          <w:lang w:val="es-PE"/>
        </w:rPr>
        <w:t xml:space="preserve"> </w:t>
      </w:r>
      <w:r w:rsidR="00C66793" w:rsidRPr="004B43D1">
        <w:rPr>
          <w:rFonts w:ascii="Arial" w:hAnsi="Arial" w:cs="Arial"/>
          <w:sz w:val="21"/>
          <w:szCs w:val="21"/>
          <w:lang w:val="es-PE"/>
        </w:rPr>
        <w:t>la subsanación correspondiente</w:t>
      </w:r>
      <w:r w:rsidR="00B6469A" w:rsidRPr="004B43D1">
        <w:rPr>
          <w:rFonts w:ascii="Arial" w:hAnsi="Arial" w:cs="Arial"/>
          <w:sz w:val="21"/>
          <w:szCs w:val="21"/>
          <w:lang w:val="es-PE"/>
        </w:rPr>
        <w:t>, el Postor queda automáticamente descalificado</w:t>
      </w:r>
      <w:r w:rsidR="00572C55" w:rsidRPr="004B43D1">
        <w:rPr>
          <w:rFonts w:ascii="Arial" w:hAnsi="Arial" w:cs="Arial"/>
          <w:sz w:val="21"/>
          <w:szCs w:val="21"/>
          <w:lang w:val="es-PE"/>
        </w:rPr>
        <w:t>, y</w:t>
      </w:r>
      <w:r w:rsidR="00155D00" w:rsidRPr="004B43D1">
        <w:rPr>
          <w:rFonts w:ascii="Arial" w:hAnsi="Arial" w:cs="Arial"/>
          <w:sz w:val="21"/>
          <w:szCs w:val="21"/>
          <w:lang w:val="es-PE"/>
        </w:rPr>
        <w:t xml:space="preserve"> </w:t>
      </w:r>
      <w:r w:rsidR="00B6469A" w:rsidRPr="004B43D1">
        <w:rPr>
          <w:rFonts w:ascii="Arial" w:hAnsi="Arial" w:cs="Arial"/>
          <w:sz w:val="21"/>
          <w:szCs w:val="21"/>
          <w:lang w:val="es-PE"/>
        </w:rPr>
        <w:t>se le dev</w:t>
      </w:r>
      <w:r w:rsidR="0011227D" w:rsidRPr="004B43D1">
        <w:rPr>
          <w:rFonts w:ascii="Arial" w:hAnsi="Arial" w:cs="Arial"/>
          <w:sz w:val="21"/>
          <w:szCs w:val="21"/>
          <w:lang w:val="es-PE"/>
        </w:rPr>
        <w:t>uelve</w:t>
      </w:r>
      <w:r w:rsidR="00B6469A" w:rsidRPr="004B43D1">
        <w:rPr>
          <w:rFonts w:ascii="Arial" w:hAnsi="Arial" w:cs="Arial"/>
          <w:sz w:val="21"/>
          <w:szCs w:val="21"/>
          <w:lang w:val="es-PE"/>
        </w:rPr>
        <w:t xml:space="preserve"> su Sobre N</w:t>
      </w:r>
      <w:r w:rsidR="001A377A" w:rsidRPr="004B43D1">
        <w:rPr>
          <w:rFonts w:ascii="Arial" w:hAnsi="Arial" w:cs="Arial"/>
          <w:sz w:val="21"/>
          <w:szCs w:val="21"/>
          <w:lang w:val="es-PE"/>
        </w:rPr>
        <w:t>ro.</w:t>
      </w:r>
      <w:r w:rsidR="00B6469A" w:rsidRPr="004B43D1">
        <w:rPr>
          <w:rFonts w:ascii="Arial" w:hAnsi="Arial" w:cs="Arial"/>
          <w:sz w:val="21"/>
          <w:szCs w:val="21"/>
          <w:lang w:val="es-PE"/>
        </w:rPr>
        <w:t xml:space="preserve"> 2</w:t>
      </w:r>
      <w:r w:rsidR="00157560" w:rsidRPr="004B43D1">
        <w:rPr>
          <w:rFonts w:ascii="Arial" w:hAnsi="Arial" w:cs="Arial"/>
          <w:sz w:val="21"/>
          <w:szCs w:val="21"/>
          <w:lang w:val="es-PE"/>
        </w:rPr>
        <w:t>,</w:t>
      </w:r>
      <w:r w:rsidR="00B6469A" w:rsidRPr="004B43D1">
        <w:rPr>
          <w:rFonts w:ascii="Arial" w:hAnsi="Arial" w:cs="Arial"/>
          <w:sz w:val="21"/>
          <w:szCs w:val="21"/>
          <w:lang w:val="es-PE"/>
        </w:rPr>
        <w:t xml:space="preserve"> sin abrir</w:t>
      </w:r>
      <w:r w:rsidR="00157560" w:rsidRPr="004B43D1">
        <w:rPr>
          <w:rFonts w:ascii="Arial" w:hAnsi="Arial" w:cs="Arial"/>
          <w:sz w:val="21"/>
          <w:szCs w:val="21"/>
          <w:lang w:val="es-PE"/>
        </w:rPr>
        <w:t>,</w:t>
      </w:r>
      <w:r w:rsidR="00B6469A" w:rsidRPr="004B43D1">
        <w:rPr>
          <w:rFonts w:ascii="Arial" w:hAnsi="Arial" w:cs="Arial"/>
          <w:sz w:val="21"/>
          <w:szCs w:val="21"/>
          <w:lang w:val="es-PE"/>
        </w:rPr>
        <w:t xml:space="preserve"> en el acto de apertura del Sobre N</w:t>
      </w:r>
      <w:r w:rsidR="001A377A" w:rsidRPr="004B43D1">
        <w:rPr>
          <w:rFonts w:ascii="Arial" w:hAnsi="Arial" w:cs="Arial"/>
          <w:sz w:val="21"/>
          <w:szCs w:val="21"/>
          <w:lang w:val="es-PE"/>
        </w:rPr>
        <w:t>ro.</w:t>
      </w:r>
      <w:r w:rsidR="00B6469A" w:rsidRPr="004B43D1">
        <w:rPr>
          <w:rFonts w:ascii="Arial" w:hAnsi="Arial" w:cs="Arial"/>
          <w:sz w:val="21"/>
          <w:szCs w:val="21"/>
          <w:lang w:val="es-PE"/>
        </w:rPr>
        <w:t xml:space="preserve"> 2</w:t>
      </w:r>
      <w:r w:rsidR="002A4757" w:rsidRPr="004B43D1">
        <w:rPr>
          <w:rFonts w:ascii="Arial" w:hAnsi="Arial" w:cs="Arial"/>
          <w:sz w:val="21"/>
          <w:szCs w:val="21"/>
          <w:lang w:val="es-PE"/>
        </w:rPr>
        <w:t xml:space="preserve"> y adjudicación de la Buena Pro</w:t>
      </w:r>
      <w:r w:rsidR="00B6469A" w:rsidRPr="004B43D1">
        <w:rPr>
          <w:rFonts w:ascii="Arial" w:hAnsi="Arial" w:cs="Arial"/>
          <w:sz w:val="21"/>
          <w:szCs w:val="21"/>
          <w:lang w:val="es-PE"/>
        </w:rPr>
        <w:t>.</w:t>
      </w:r>
    </w:p>
    <w:p w14:paraId="7610897C" w14:textId="77777777" w:rsidR="00B6469A" w:rsidRPr="004B43D1" w:rsidRDefault="00B6469A" w:rsidP="00593680">
      <w:pPr>
        <w:spacing w:after="0" w:line="277" w:lineRule="auto"/>
        <w:jc w:val="both"/>
        <w:rPr>
          <w:rFonts w:ascii="Arial" w:hAnsi="Arial" w:cs="Arial"/>
          <w:sz w:val="21"/>
          <w:szCs w:val="21"/>
          <w:lang w:val="es-PE"/>
        </w:rPr>
      </w:pPr>
    </w:p>
    <w:p w14:paraId="73774F02" w14:textId="2657BF90" w:rsidR="00B6469A" w:rsidRDefault="00B6469A" w:rsidP="00E777A1">
      <w:pPr>
        <w:spacing w:after="0" w:line="277" w:lineRule="auto"/>
        <w:ind w:left="1985"/>
        <w:jc w:val="both"/>
        <w:rPr>
          <w:rFonts w:ascii="Arial" w:hAnsi="Arial" w:cs="Arial"/>
          <w:spacing w:val="-2"/>
          <w:sz w:val="21"/>
          <w:szCs w:val="21"/>
          <w:lang w:val="es-PE"/>
        </w:rPr>
      </w:pPr>
      <w:r w:rsidRPr="004B43D1">
        <w:rPr>
          <w:rFonts w:ascii="Arial" w:hAnsi="Arial" w:cs="Arial"/>
          <w:spacing w:val="-2"/>
          <w:sz w:val="21"/>
          <w:szCs w:val="21"/>
          <w:lang w:val="es-PE"/>
        </w:rPr>
        <w:t>En la fecha y hora establecida en el Cronograma se da inicio al acto público de apertura de los Sobres N</w:t>
      </w:r>
      <w:r w:rsidR="001A377A" w:rsidRPr="004B43D1">
        <w:rPr>
          <w:rFonts w:ascii="Arial" w:hAnsi="Arial" w:cs="Arial"/>
          <w:spacing w:val="-2"/>
          <w:sz w:val="21"/>
          <w:szCs w:val="21"/>
          <w:lang w:val="es-PE"/>
        </w:rPr>
        <w:t>ro.</w:t>
      </w:r>
      <w:r w:rsidRPr="004B43D1">
        <w:rPr>
          <w:rFonts w:ascii="Arial" w:hAnsi="Arial" w:cs="Arial"/>
          <w:spacing w:val="-2"/>
          <w:sz w:val="21"/>
          <w:szCs w:val="21"/>
          <w:lang w:val="es-PE"/>
        </w:rPr>
        <w:t xml:space="preserve"> 2</w:t>
      </w:r>
      <w:r w:rsidR="002A4757" w:rsidRPr="004B43D1">
        <w:rPr>
          <w:rFonts w:ascii="Arial" w:hAnsi="Arial" w:cs="Arial"/>
          <w:spacing w:val="-2"/>
          <w:sz w:val="21"/>
          <w:szCs w:val="21"/>
          <w:lang w:val="es-PE"/>
        </w:rPr>
        <w:t xml:space="preserve"> </w:t>
      </w:r>
      <w:r w:rsidR="002A4757" w:rsidRPr="004B43D1">
        <w:rPr>
          <w:rFonts w:ascii="Arial" w:hAnsi="Arial" w:cs="Arial"/>
          <w:sz w:val="21"/>
          <w:szCs w:val="21"/>
          <w:lang w:val="es-PE"/>
        </w:rPr>
        <w:t>y adjudicación de la Buena Pro</w:t>
      </w:r>
      <w:r w:rsidRPr="004B43D1">
        <w:rPr>
          <w:rFonts w:ascii="Arial" w:hAnsi="Arial" w:cs="Arial"/>
          <w:spacing w:val="-2"/>
          <w:sz w:val="21"/>
          <w:szCs w:val="21"/>
          <w:lang w:val="es-PE"/>
        </w:rPr>
        <w:t>, con</w:t>
      </w:r>
      <w:r w:rsidR="00087CB7" w:rsidRPr="004B43D1">
        <w:rPr>
          <w:rFonts w:ascii="Arial" w:hAnsi="Arial" w:cs="Arial"/>
          <w:spacing w:val="-2"/>
          <w:sz w:val="21"/>
          <w:szCs w:val="21"/>
          <w:lang w:val="es-PE"/>
        </w:rPr>
        <w:t>tando con</w:t>
      </w:r>
      <w:r w:rsidRPr="004B43D1">
        <w:rPr>
          <w:rFonts w:ascii="Arial" w:hAnsi="Arial" w:cs="Arial"/>
          <w:spacing w:val="-2"/>
          <w:sz w:val="21"/>
          <w:szCs w:val="21"/>
          <w:lang w:val="es-PE"/>
        </w:rPr>
        <w:t xml:space="preserve"> la presencia de Notario Público</w:t>
      </w:r>
      <w:r w:rsidR="00087CB7" w:rsidRPr="004B43D1">
        <w:rPr>
          <w:rFonts w:ascii="Arial" w:hAnsi="Arial" w:cs="Arial"/>
          <w:spacing w:val="-2"/>
          <w:sz w:val="21"/>
          <w:szCs w:val="21"/>
          <w:lang w:val="es-PE"/>
        </w:rPr>
        <w:t>.</w:t>
      </w:r>
      <w:r w:rsidR="000C570A">
        <w:rPr>
          <w:rFonts w:ascii="Arial" w:hAnsi="Arial" w:cs="Arial"/>
          <w:spacing w:val="-2"/>
          <w:sz w:val="21"/>
          <w:szCs w:val="21"/>
          <w:lang w:val="es-PE"/>
        </w:rPr>
        <w:t xml:space="preserve"> </w:t>
      </w:r>
      <w:r w:rsidR="00087CB7" w:rsidRPr="004B43D1">
        <w:rPr>
          <w:rFonts w:ascii="Arial" w:hAnsi="Arial" w:cs="Arial"/>
          <w:spacing w:val="-2"/>
          <w:sz w:val="21"/>
          <w:szCs w:val="21"/>
          <w:lang w:val="es-PE"/>
        </w:rPr>
        <w:t xml:space="preserve">El </w:t>
      </w:r>
      <w:r w:rsidRPr="004B43D1">
        <w:rPr>
          <w:rFonts w:ascii="Arial" w:hAnsi="Arial" w:cs="Arial"/>
          <w:spacing w:val="-2"/>
          <w:sz w:val="21"/>
          <w:szCs w:val="21"/>
          <w:lang w:val="es-PE"/>
        </w:rPr>
        <w:t>Comité comunica el resultado de la evaluación del Sobre N</w:t>
      </w:r>
      <w:r w:rsidR="001A377A" w:rsidRPr="004B43D1">
        <w:rPr>
          <w:rFonts w:ascii="Arial" w:hAnsi="Arial" w:cs="Arial"/>
          <w:spacing w:val="-2"/>
          <w:sz w:val="21"/>
          <w:szCs w:val="21"/>
          <w:lang w:val="es-PE"/>
        </w:rPr>
        <w:t>ro.</w:t>
      </w:r>
      <w:r w:rsidRPr="004B43D1">
        <w:rPr>
          <w:rFonts w:ascii="Arial" w:hAnsi="Arial" w:cs="Arial"/>
          <w:spacing w:val="-2"/>
          <w:sz w:val="21"/>
          <w:szCs w:val="21"/>
          <w:lang w:val="es-PE"/>
        </w:rPr>
        <w:t xml:space="preserve"> 1, indicando los puntajes totales alcanzados por los </w:t>
      </w:r>
      <w:r w:rsidR="00E97A0A" w:rsidRPr="004B43D1">
        <w:rPr>
          <w:rFonts w:ascii="Arial" w:hAnsi="Arial" w:cs="Arial"/>
          <w:spacing w:val="-2"/>
          <w:sz w:val="21"/>
          <w:szCs w:val="21"/>
          <w:lang w:val="es-PE"/>
        </w:rPr>
        <w:t>Postores</w:t>
      </w:r>
      <w:r w:rsidRPr="004B43D1">
        <w:rPr>
          <w:rFonts w:ascii="Arial" w:hAnsi="Arial" w:cs="Arial"/>
          <w:spacing w:val="-2"/>
          <w:sz w:val="21"/>
          <w:szCs w:val="21"/>
          <w:lang w:val="es-PE"/>
        </w:rPr>
        <w:t xml:space="preserve"> y</w:t>
      </w:r>
      <w:r w:rsidR="00D26791" w:rsidRPr="004B43D1">
        <w:rPr>
          <w:rFonts w:ascii="Arial" w:hAnsi="Arial" w:cs="Arial"/>
          <w:spacing w:val="-2"/>
          <w:sz w:val="21"/>
          <w:szCs w:val="21"/>
          <w:lang w:val="es-PE"/>
        </w:rPr>
        <w:t>,</w:t>
      </w:r>
      <w:r w:rsidRPr="004B43D1">
        <w:rPr>
          <w:rFonts w:ascii="Arial" w:hAnsi="Arial" w:cs="Arial"/>
          <w:spacing w:val="-2"/>
          <w:sz w:val="21"/>
          <w:szCs w:val="21"/>
          <w:lang w:val="es-PE"/>
        </w:rPr>
        <w:t xml:space="preserve"> en consecuencia</w:t>
      </w:r>
      <w:r w:rsidR="00C91FE0" w:rsidRPr="004B43D1">
        <w:rPr>
          <w:rFonts w:ascii="Arial" w:hAnsi="Arial" w:cs="Arial"/>
          <w:spacing w:val="-2"/>
          <w:sz w:val="21"/>
          <w:szCs w:val="21"/>
          <w:lang w:val="es-PE"/>
        </w:rPr>
        <w:t>,</w:t>
      </w:r>
      <w:r w:rsidRPr="004B43D1">
        <w:rPr>
          <w:rFonts w:ascii="Arial" w:hAnsi="Arial" w:cs="Arial"/>
          <w:spacing w:val="-2"/>
          <w:sz w:val="21"/>
          <w:szCs w:val="21"/>
          <w:lang w:val="es-PE"/>
        </w:rPr>
        <w:t xml:space="preserve"> la relación de los </w:t>
      </w:r>
      <w:r w:rsidR="00E97A0A" w:rsidRPr="004B43D1">
        <w:rPr>
          <w:rFonts w:ascii="Arial" w:hAnsi="Arial" w:cs="Arial"/>
          <w:spacing w:val="-2"/>
          <w:sz w:val="21"/>
          <w:szCs w:val="21"/>
          <w:lang w:val="es-PE"/>
        </w:rPr>
        <w:t>Postores</w:t>
      </w:r>
      <w:r w:rsidRPr="004B43D1">
        <w:rPr>
          <w:rFonts w:ascii="Arial" w:hAnsi="Arial" w:cs="Arial"/>
          <w:spacing w:val="-2"/>
          <w:sz w:val="21"/>
          <w:szCs w:val="21"/>
          <w:lang w:val="es-PE"/>
        </w:rPr>
        <w:t xml:space="preserve"> aptos</w:t>
      </w:r>
      <w:r w:rsidR="00073EDA" w:rsidRPr="004B43D1">
        <w:rPr>
          <w:rFonts w:ascii="Arial" w:hAnsi="Arial" w:cs="Arial"/>
          <w:spacing w:val="-2"/>
          <w:sz w:val="21"/>
          <w:szCs w:val="21"/>
          <w:lang w:val="es-PE"/>
        </w:rPr>
        <w:t xml:space="preserve"> para seguir participando en el Concurso</w:t>
      </w:r>
      <w:r w:rsidRPr="004B43D1">
        <w:rPr>
          <w:rFonts w:ascii="Arial" w:hAnsi="Arial" w:cs="Arial"/>
          <w:spacing w:val="-2"/>
          <w:sz w:val="21"/>
          <w:szCs w:val="21"/>
          <w:lang w:val="es-PE"/>
        </w:rPr>
        <w:t xml:space="preserve">, </w:t>
      </w:r>
      <w:r w:rsidR="0049041C" w:rsidRPr="004B43D1">
        <w:rPr>
          <w:rFonts w:ascii="Arial" w:hAnsi="Arial" w:cs="Arial"/>
          <w:spacing w:val="-2"/>
          <w:sz w:val="21"/>
          <w:szCs w:val="21"/>
          <w:lang w:val="es-PE"/>
        </w:rPr>
        <w:t xml:space="preserve">quedando descalificados aquellos </w:t>
      </w:r>
      <w:r w:rsidR="001846FF" w:rsidRPr="004B43D1">
        <w:rPr>
          <w:rFonts w:ascii="Arial" w:hAnsi="Arial" w:cs="Arial"/>
          <w:spacing w:val="-2"/>
          <w:sz w:val="21"/>
          <w:szCs w:val="21"/>
          <w:lang w:val="es-PE"/>
        </w:rPr>
        <w:t xml:space="preserve">que no alcanzan el puntaje mínimo exigido en las </w:t>
      </w:r>
      <w:r w:rsidRPr="004B43D1" w:rsidDel="0049041C">
        <w:rPr>
          <w:rFonts w:ascii="Arial" w:hAnsi="Arial" w:cs="Arial"/>
          <w:spacing w:val="-2"/>
          <w:sz w:val="21"/>
          <w:szCs w:val="21"/>
          <w:lang w:val="es-PE"/>
        </w:rPr>
        <w:t>Bases</w:t>
      </w:r>
      <w:r w:rsidRPr="004B43D1">
        <w:rPr>
          <w:rFonts w:ascii="Arial" w:hAnsi="Arial" w:cs="Arial"/>
          <w:spacing w:val="-2"/>
          <w:sz w:val="21"/>
          <w:szCs w:val="21"/>
          <w:lang w:val="es-PE"/>
        </w:rPr>
        <w:t>.</w:t>
      </w:r>
    </w:p>
    <w:p w14:paraId="15B4E01F" w14:textId="77777777" w:rsidR="008F424B" w:rsidRDefault="008F424B" w:rsidP="008F424B">
      <w:pPr>
        <w:spacing w:after="0" w:line="277" w:lineRule="auto"/>
        <w:ind w:left="1985"/>
        <w:jc w:val="both"/>
        <w:rPr>
          <w:rFonts w:ascii="Arial" w:hAnsi="Arial" w:cs="Arial"/>
          <w:sz w:val="21"/>
          <w:szCs w:val="21"/>
          <w:lang w:val="es-PE"/>
        </w:rPr>
      </w:pPr>
    </w:p>
    <w:p w14:paraId="2A988179" w14:textId="1888C168" w:rsidR="008F424B" w:rsidRPr="004B43D1" w:rsidRDefault="008F424B" w:rsidP="008F424B">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 xml:space="preserve">Seguidamente, previa verificación de su estado de conservación por parte de los representantes legales de los Postores que así deseen hacerlo, el Notario Público abre los Sobres Nro. 2 de los Postores aptos, </w:t>
      </w:r>
      <w:r w:rsidR="00B96426">
        <w:rPr>
          <w:rFonts w:ascii="Arial" w:hAnsi="Arial" w:cs="Arial"/>
          <w:sz w:val="21"/>
          <w:szCs w:val="21"/>
          <w:lang w:val="es-PE"/>
        </w:rPr>
        <w:t>dándose</w:t>
      </w:r>
      <w:r w:rsidRPr="004B43D1">
        <w:rPr>
          <w:rFonts w:ascii="Arial" w:hAnsi="Arial" w:cs="Arial"/>
          <w:sz w:val="21"/>
          <w:szCs w:val="21"/>
          <w:lang w:val="es-PE"/>
        </w:rPr>
        <w:t xml:space="preserve"> lectura a las ofertas económicas.</w:t>
      </w:r>
    </w:p>
    <w:p w14:paraId="37ABC637" w14:textId="77777777" w:rsidR="008F424B" w:rsidRPr="004B43D1" w:rsidRDefault="008F424B" w:rsidP="008F424B">
      <w:pPr>
        <w:spacing w:after="0" w:line="277" w:lineRule="auto"/>
        <w:ind w:left="1985"/>
        <w:jc w:val="both"/>
        <w:rPr>
          <w:rFonts w:ascii="Arial" w:hAnsi="Arial" w:cs="Arial"/>
          <w:sz w:val="21"/>
          <w:szCs w:val="21"/>
          <w:lang w:val="es-PE"/>
        </w:rPr>
      </w:pPr>
    </w:p>
    <w:p w14:paraId="53DFFBDA" w14:textId="77777777" w:rsidR="008F424B" w:rsidRPr="004B43D1" w:rsidRDefault="008F424B" w:rsidP="008F424B">
      <w:pPr>
        <w:spacing w:after="0" w:line="277" w:lineRule="auto"/>
        <w:ind w:left="1985"/>
        <w:jc w:val="both"/>
        <w:rPr>
          <w:rFonts w:ascii="Arial" w:hAnsi="Arial" w:cs="Arial"/>
          <w:sz w:val="21"/>
          <w:szCs w:val="21"/>
          <w:lang w:val="es-PE"/>
        </w:rPr>
      </w:pPr>
      <w:r w:rsidRPr="004B43D1">
        <w:rPr>
          <w:rFonts w:ascii="Arial" w:hAnsi="Arial" w:cs="Arial"/>
          <w:sz w:val="21"/>
          <w:szCs w:val="21"/>
        </w:rPr>
        <w:t>En caso se advierta incongruencia en la propuesta económica entre el monto consignado en números y el consignado en letras, primará este último.</w:t>
      </w:r>
    </w:p>
    <w:p w14:paraId="52CDCC29" w14:textId="77777777" w:rsidR="008F424B" w:rsidRPr="004B43D1" w:rsidRDefault="008F424B" w:rsidP="008F424B">
      <w:pPr>
        <w:spacing w:after="0" w:line="277" w:lineRule="auto"/>
        <w:ind w:left="1985"/>
        <w:jc w:val="both"/>
        <w:rPr>
          <w:rFonts w:ascii="Arial" w:hAnsi="Arial" w:cs="Arial"/>
          <w:sz w:val="21"/>
          <w:szCs w:val="21"/>
          <w:lang w:val="es-PE"/>
        </w:rPr>
      </w:pPr>
    </w:p>
    <w:p w14:paraId="3C1E254D" w14:textId="77777777" w:rsidR="008F424B" w:rsidRPr="004B43D1" w:rsidRDefault="008F424B" w:rsidP="008F424B">
      <w:pPr>
        <w:spacing w:after="0" w:line="277" w:lineRule="auto"/>
        <w:ind w:left="1985"/>
        <w:jc w:val="both"/>
        <w:rPr>
          <w:rFonts w:ascii="Arial" w:hAnsi="Arial" w:cs="Arial"/>
          <w:sz w:val="21"/>
          <w:szCs w:val="21"/>
          <w:lang w:val="es-PE"/>
        </w:rPr>
      </w:pPr>
      <w:r w:rsidRPr="004B43D1">
        <w:rPr>
          <w:rFonts w:ascii="Arial" w:hAnsi="Arial" w:cs="Arial"/>
          <w:sz w:val="21"/>
          <w:szCs w:val="21"/>
        </w:rPr>
        <w:t xml:space="preserve">La evaluación de las propuestas económicas se realiza conforme a la fórmula de evaluación establecida en la Metodología de Evaluación consignada en las Bases, </w:t>
      </w:r>
      <w:r w:rsidRPr="004B43D1">
        <w:rPr>
          <w:rFonts w:ascii="Arial" w:hAnsi="Arial" w:cs="Arial"/>
          <w:sz w:val="21"/>
          <w:szCs w:val="21"/>
          <w:lang w:val="es-PE"/>
        </w:rPr>
        <w:t>tras lo cual se procede a determinar el puntaje total alcanzado de acuerdo con dicha metodología, estableciéndose el orden de prelación y, acto seguido, la adjudicación de la Buena Pro, levantándose el acta correspondiente. El resultado del puntaje final y la adjudicación de la Buena Pro serán publicados en el portal institucional de PROINVERSIÓN.</w:t>
      </w:r>
    </w:p>
    <w:p w14:paraId="40817D5A" w14:textId="1ACFAF79" w:rsidR="002A0A9D" w:rsidRPr="004B43D1" w:rsidRDefault="002A0A9D" w:rsidP="00C31657">
      <w:pPr>
        <w:spacing w:after="0" w:line="277" w:lineRule="auto"/>
        <w:ind w:left="1985"/>
        <w:jc w:val="both"/>
        <w:rPr>
          <w:rFonts w:ascii="Arial" w:hAnsi="Arial" w:cs="Arial"/>
          <w:spacing w:val="-2"/>
          <w:sz w:val="21"/>
          <w:szCs w:val="21"/>
          <w:lang w:val="es-PE"/>
        </w:rPr>
      </w:pPr>
    </w:p>
    <w:p w14:paraId="69011BD2" w14:textId="6076BDBA" w:rsidR="00B931FF" w:rsidRPr="004B43D1" w:rsidRDefault="00B566BE" w:rsidP="00475B4A">
      <w:pPr>
        <w:spacing w:after="0" w:line="277" w:lineRule="auto"/>
        <w:ind w:left="1985"/>
        <w:jc w:val="both"/>
        <w:rPr>
          <w:rFonts w:ascii="Arial" w:hAnsi="Arial" w:cs="Arial"/>
          <w:sz w:val="21"/>
          <w:szCs w:val="21"/>
          <w:lang w:val="es-PE"/>
        </w:rPr>
      </w:pPr>
      <w:r>
        <w:rPr>
          <w:rFonts w:ascii="Arial" w:hAnsi="Arial" w:cs="Arial"/>
          <w:sz w:val="21"/>
          <w:szCs w:val="21"/>
          <w:lang w:val="es-PE"/>
        </w:rPr>
        <w:t>Si</w:t>
      </w:r>
      <w:r w:rsidR="0049041C" w:rsidRPr="004B43D1">
        <w:rPr>
          <w:rFonts w:ascii="Arial" w:hAnsi="Arial" w:cs="Arial"/>
          <w:sz w:val="21"/>
          <w:szCs w:val="21"/>
          <w:lang w:val="es-PE"/>
        </w:rPr>
        <w:t xml:space="preserve"> </w:t>
      </w:r>
      <w:r w:rsidR="0038384C" w:rsidRPr="004B43D1">
        <w:rPr>
          <w:rFonts w:ascii="Arial" w:hAnsi="Arial" w:cs="Arial"/>
          <w:sz w:val="21"/>
          <w:szCs w:val="21"/>
          <w:lang w:val="es-PE"/>
        </w:rPr>
        <w:t>algún</w:t>
      </w:r>
      <w:r w:rsidR="0049041C" w:rsidRPr="004B43D1">
        <w:rPr>
          <w:rFonts w:ascii="Arial" w:hAnsi="Arial" w:cs="Arial"/>
          <w:sz w:val="21"/>
          <w:szCs w:val="21"/>
          <w:lang w:val="es-PE"/>
        </w:rPr>
        <w:t xml:space="preserve"> Postor </w:t>
      </w:r>
      <w:r w:rsidR="00CA64C8" w:rsidRPr="004B43D1">
        <w:rPr>
          <w:rFonts w:ascii="Arial" w:hAnsi="Arial" w:cs="Arial"/>
          <w:sz w:val="21"/>
          <w:szCs w:val="21"/>
          <w:lang w:val="es-PE"/>
        </w:rPr>
        <w:t xml:space="preserve">no </w:t>
      </w:r>
      <w:r w:rsidR="005053B3" w:rsidRPr="004B43D1">
        <w:rPr>
          <w:rFonts w:ascii="Arial" w:hAnsi="Arial" w:cs="Arial"/>
          <w:sz w:val="21"/>
          <w:szCs w:val="21"/>
          <w:lang w:val="es-PE"/>
        </w:rPr>
        <w:t>se encuentr</w:t>
      </w:r>
      <w:r>
        <w:rPr>
          <w:rFonts w:ascii="Arial" w:hAnsi="Arial" w:cs="Arial"/>
          <w:sz w:val="21"/>
          <w:szCs w:val="21"/>
          <w:lang w:val="es-PE"/>
        </w:rPr>
        <w:t>a</w:t>
      </w:r>
      <w:r w:rsidR="005053B3" w:rsidRPr="004B43D1">
        <w:rPr>
          <w:rFonts w:ascii="Arial" w:hAnsi="Arial" w:cs="Arial"/>
          <w:sz w:val="21"/>
          <w:szCs w:val="21"/>
          <w:lang w:val="es-PE"/>
        </w:rPr>
        <w:t xml:space="preserve"> </w:t>
      </w:r>
      <w:r w:rsidR="00CA64C8" w:rsidRPr="004B43D1">
        <w:rPr>
          <w:rFonts w:ascii="Arial" w:hAnsi="Arial" w:cs="Arial"/>
          <w:sz w:val="21"/>
          <w:szCs w:val="21"/>
          <w:lang w:val="es-PE"/>
        </w:rPr>
        <w:t xml:space="preserve">conforme con el resultado </w:t>
      </w:r>
      <w:r w:rsidR="00877160" w:rsidRPr="004B43D1">
        <w:rPr>
          <w:rFonts w:ascii="Arial" w:hAnsi="Arial" w:cs="Arial"/>
          <w:sz w:val="21"/>
          <w:szCs w:val="21"/>
          <w:lang w:val="es-PE"/>
        </w:rPr>
        <w:t>obtenido como producto de la evaluación de su propuesta técnica</w:t>
      </w:r>
      <w:r w:rsidR="005C727B" w:rsidRPr="004B43D1">
        <w:rPr>
          <w:rFonts w:ascii="Arial" w:hAnsi="Arial" w:cs="Arial"/>
          <w:sz w:val="21"/>
          <w:szCs w:val="21"/>
          <w:lang w:val="es-PE"/>
        </w:rPr>
        <w:t xml:space="preserve">, </w:t>
      </w:r>
      <w:r w:rsidR="00484852" w:rsidRPr="004B43D1">
        <w:rPr>
          <w:rFonts w:ascii="Arial" w:hAnsi="Arial" w:cs="Arial"/>
          <w:sz w:val="21"/>
          <w:szCs w:val="21"/>
          <w:lang w:val="es-PE"/>
        </w:rPr>
        <w:t>culminado el acto de adjudicación de la Buena Pro</w:t>
      </w:r>
      <w:r w:rsidR="00E32A2B" w:rsidRPr="004B43D1">
        <w:rPr>
          <w:rFonts w:ascii="Arial" w:hAnsi="Arial" w:cs="Arial"/>
          <w:sz w:val="21"/>
          <w:szCs w:val="21"/>
          <w:lang w:val="es-PE"/>
        </w:rPr>
        <w:t>:</w:t>
      </w:r>
    </w:p>
    <w:p w14:paraId="6E34B45A" w14:textId="77777777" w:rsidR="008B0B9F" w:rsidRPr="004B43D1" w:rsidRDefault="008B0B9F" w:rsidP="00475B4A">
      <w:pPr>
        <w:spacing w:after="0" w:line="277" w:lineRule="auto"/>
        <w:ind w:left="1985"/>
        <w:jc w:val="both"/>
        <w:rPr>
          <w:rFonts w:ascii="Arial" w:hAnsi="Arial" w:cs="Arial"/>
          <w:sz w:val="21"/>
          <w:szCs w:val="21"/>
          <w:lang w:val="es-PE"/>
        </w:rPr>
      </w:pPr>
    </w:p>
    <w:p w14:paraId="6B6884D1" w14:textId="365283D2" w:rsidR="00B931FF" w:rsidRPr="004B43D1" w:rsidRDefault="00E743EC" w:rsidP="00850318">
      <w:pPr>
        <w:pStyle w:val="Prrafodelista"/>
        <w:numPr>
          <w:ilvl w:val="0"/>
          <w:numId w:val="36"/>
        </w:numPr>
        <w:spacing w:after="0" w:line="277" w:lineRule="auto"/>
        <w:ind w:left="2552"/>
        <w:jc w:val="both"/>
        <w:rPr>
          <w:rFonts w:ascii="Arial" w:hAnsi="Arial" w:cs="Arial"/>
          <w:sz w:val="21"/>
          <w:szCs w:val="21"/>
        </w:rPr>
      </w:pPr>
      <w:r w:rsidRPr="004B43D1">
        <w:rPr>
          <w:rFonts w:ascii="Arial" w:hAnsi="Arial" w:cs="Arial"/>
          <w:sz w:val="21"/>
          <w:szCs w:val="21"/>
        </w:rPr>
        <w:t>Pu</w:t>
      </w:r>
      <w:r w:rsidR="00542E03" w:rsidRPr="004B43D1">
        <w:rPr>
          <w:rFonts w:ascii="Arial" w:hAnsi="Arial" w:cs="Arial"/>
          <w:sz w:val="21"/>
          <w:szCs w:val="21"/>
        </w:rPr>
        <w:t xml:space="preserve">ede </w:t>
      </w:r>
      <w:r w:rsidR="00626AFF" w:rsidRPr="004B43D1">
        <w:rPr>
          <w:rFonts w:ascii="Arial" w:hAnsi="Arial" w:cs="Arial"/>
          <w:sz w:val="21"/>
          <w:szCs w:val="21"/>
        </w:rPr>
        <w:t xml:space="preserve">solicitar copia </w:t>
      </w:r>
      <w:r w:rsidR="009E0947">
        <w:rPr>
          <w:rFonts w:ascii="Arial" w:hAnsi="Arial" w:cs="Arial"/>
          <w:sz w:val="21"/>
          <w:szCs w:val="21"/>
        </w:rPr>
        <w:t xml:space="preserve">simple </w:t>
      </w:r>
      <w:r w:rsidR="00626AFF" w:rsidRPr="004B43D1">
        <w:rPr>
          <w:rFonts w:ascii="Arial" w:hAnsi="Arial" w:cs="Arial"/>
          <w:sz w:val="21"/>
          <w:szCs w:val="21"/>
        </w:rPr>
        <w:t xml:space="preserve">de </w:t>
      </w:r>
      <w:r w:rsidR="000A1D74" w:rsidRPr="004B43D1">
        <w:rPr>
          <w:rFonts w:ascii="Arial" w:hAnsi="Arial" w:cs="Arial"/>
          <w:sz w:val="21"/>
          <w:szCs w:val="21"/>
        </w:rPr>
        <w:t>la</w:t>
      </w:r>
      <w:r w:rsidR="00423581" w:rsidRPr="004B43D1">
        <w:rPr>
          <w:rFonts w:ascii="Arial" w:hAnsi="Arial" w:cs="Arial"/>
          <w:sz w:val="21"/>
          <w:szCs w:val="21"/>
        </w:rPr>
        <w:t xml:space="preserve">s </w:t>
      </w:r>
      <w:r w:rsidR="00E8191C" w:rsidRPr="004B43D1">
        <w:rPr>
          <w:rFonts w:ascii="Arial" w:hAnsi="Arial" w:cs="Arial"/>
          <w:sz w:val="21"/>
          <w:szCs w:val="21"/>
        </w:rPr>
        <w:t>propuestas presentadas</w:t>
      </w:r>
      <w:r w:rsidR="008F424B">
        <w:rPr>
          <w:rFonts w:ascii="Arial" w:hAnsi="Arial" w:cs="Arial"/>
          <w:sz w:val="21"/>
          <w:szCs w:val="21"/>
        </w:rPr>
        <w:t xml:space="preserve"> a través del portal de transparencia</w:t>
      </w:r>
      <w:r w:rsidR="009A25CF" w:rsidRPr="004B43D1">
        <w:rPr>
          <w:rFonts w:ascii="Arial" w:hAnsi="Arial" w:cs="Arial"/>
          <w:sz w:val="21"/>
          <w:szCs w:val="21"/>
        </w:rPr>
        <w:t>.</w:t>
      </w:r>
    </w:p>
    <w:p w14:paraId="3F59A2E0" w14:textId="7B7B15EC" w:rsidR="0049041C" w:rsidRPr="004B43D1" w:rsidRDefault="008F424B" w:rsidP="00850318">
      <w:pPr>
        <w:pStyle w:val="Prrafodelista"/>
        <w:numPr>
          <w:ilvl w:val="0"/>
          <w:numId w:val="36"/>
        </w:numPr>
        <w:spacing w:after="0" w:line="277" w:lineRule="auto"/>
        <w:ind w:left="2552"/>
        <w:jc w:val="both"/>
        <w:rPr>
          <w:rFonts w:ascii="Arial" w:hAnsi="Arial" w:cs="Arial"/>
          <w:sz w:val="21"/>
          <w:szCs w:val="21"/>
        </w:rPr>
      </w:pPr>
      <w:r>
        <w:rPr>
          <w:rFonts w:ascii="Arial" w:hAnsi="Arial" w:cs="Arial"/>
          <w:sz w:val="21"/>
          <w:szCs w:val="21"/>
        </w:rPr>
        <w:t>D</w:t>
      </w:r>
      <w:r w:rsidR="002C413D" w:rsidRPr="004B43D1">
        <w:rPr>
          <w:rFonts w:ascii="Arial" w:hAnsi="Arial" w:cs="Arial"/>
          <w:sz w:val="21"/>
          <w:szCs w:val="21"/>
        </w:rPr>
        <w:t>ebe</w:t>
      </w:r>
      <w:r w:rsidR="00B52DD5">
        <w:rPr>
          <w:rFonts w:ascii="Arial" w:hAnsi="Arial" w:cs="Arial"/>
          <w:sz w:val="21"/>
          <w:szCs w:val="21"/>
        </w:rPr>
        <w:t>,</w:t>
      </w:r>
      <w:r w:rsidR="002C413D" w:rsidRPr="004B43D1">
        <w:rPr>
          <w:rFonts w:ascii="Arial" w:hAnsi="Arial" w:cs="Arial"/>
          <w:sz w:val="21"/>
          <w:szCs w:val="21"/>
        </w:rPr>
        <w:t xml:space="preserve"> dejar constancia </w:t>
      </w:r>
      <w:r w:rsidR="00091852">
        <w:rPr>
          <w:rFonts w:ascii="Arial" w:hAnsi="Arial" w:cs="Arial"/>
          <w:sz w:val="21"/>
          <w:szCs w:val="21"/>
        </w:rPr>
        <w:t xml:space="preserve">en el Acta su </w:t>
      </w:r>
      <w:r w:rsidR="002C413D" w:rsidRPr="004B43D1">
        <w:rPr>
          <w:rFonts w:ascii="Arial" w:hAnsi="Arial" w:cs="Arial"/>
          <w:sz w:val="21"/>
          <w:szCs w:val="21"/>
        </w:rPr>
        <w:t>intención de impugnar la adjudicación de la Buena Pro.</w:t>
      </w:r>
    </w:p>
    <w:p w14:paraId="38564A33" w14:textId="77777777" w:rsidR="00B6469A" w:rsidRPr="004B43D1" w:rsidRDefault="00B6469A" w:rsidP="00691284">
      <w:pPr>
        <w:spacing w:after="0" w:line="277" w:lineRule="auto"/>
        <w:ind w:left="1134"/>
        <w:jc w:val="both"/>
        <w:rPr>
          <w:rFonts w:ascii="Arial" w:hAnsi="Arial" w:cs="Arial"/>
          <w:sz w:val="21"/>
          <w:szCs w:val="21"/>
          <w:lang w:val="es-PE"/>
        </w:rPr>
      </w:pPr>
    </w:p>
    <w:p w14:paraId="7FED5B99" w14:textId="77777777" w:rsidR="00B6469A" w:rsidRPr="004B43D1" w:rsidRDefault="00B6469A" w:rsidP="00223FF0">
      <w:pPr>
        <w:pStyle w:val="Ttulo1"/>
        <w:numPr>
          <w:ilvl w:val="2"/>
          <w:numId w:val="1"/>
        </w:numPr>
        <w:spacing w:before="0" w:after="0" w:line="277" w:lineRule="auto"/>
        <w:ind w:left="1985" w:hanging="851"/>
        <w:rPr>
          <w:rFonts w:ascii="Arial" w:hAnsi="Arial" w:cs="Arial"/>
          <w:sz w:val="21"/>
          <w:szCs w:val="21"/>
          <w:lang w:val="es-PE"/>
        </w:rPr>
      </w:pPr>
      <w:r w:rsidRPr="004B43D1">
        <w:rPr>
          <w:rFonts w:ascii="Arial" w:hAnsi="Arial" w:cs="Arial"/>
          <w:sz w:val="21"/>
          <w:szCs w:val="21"/>
          <w:lang w:val="es-PE"/>
        </w:rPr>
        <w:t>Adjudicación y Consentimiento de la Buena Pro</w:t>
      </w:r>
    </w:p>
    <w:p w14:paraId="778F8497" w14:textId="3C1AD714" w:rsidR="004B4822" w:rsidRPr="004B43D1" w:rsidRDefault="004B4822" w:rsidP="004B4822">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La Buena Pro se adjudica al Postor que obtenga el mayor puntaje total, resultado de la suma ponderada del puntaje técnico y del puntaje económico, de acuerdo con l</w:t>
      </w:r>
      <w:r w:rsidR="00151C17" w:rsidRPr="004B43D1">
        <w:rPr>
          <w:rFonts w:ascii="Arial" w:hAnsi="Arial" w:cs="Arial"/>
          <w:sz w:val="21"/>
          <w:szCs w:val="21"/>
          <w:lang w:val="es-PE"/>
        </w:rPr>
        <w:t xml:space="preserve">a Metodología de Evaluación </w:t>
      </w:r>
      <w:r w:rsidRPr="004B43D1">
        <w:rPr>
          <w:rFonts w:ascii="Arial" w:hAnsi="Arial" w:cs="Arial"/>
          <w:sz w:val="21"/>
          <w:szCs w:val="21"/>
          <w:lang w:val="es-PE"/>
        </w:rPr>
        <w:t>establecid</w:t>
      </w:r>
      <w:r w:rsidR="00151C17" w:rsidRPr="004B43D1">
        <w:rPr>
          <w:rFonts w:ascii="Arial" w:hAnsi="Arial" w:cs="Arial"/>
          <w:sz w:val="21"/>
          <w:szCs w:val="21"/>
          <w:lang w:val="es-PE"/>
        </w:rPr>
        <w:t>a</w:t>
      </w:r>
      <w:r w:rsidRPr="004B43D1">
        <w:rPr>
          <w:rFonts w:ascii="Arial" w:hAnsi="Arial" w:cs="Arial"/>
          <w:sz w:val="21"/>
          <w:szCs w:val="21"/>
          <w:lang w:val="es-PE"/>
        </w:rPr>
        <w:t xml:space="preserve"> en las Bases.</w:t>
      </w:r>
    </w:p>
    <w:p w14:paraId="30247CC6" w14:textId="77777777" w:rsidR="00B6469A" w:rsidRPr="004B43D1" w:rsidRDefault="00B6469A" w:rsidP="004B4822">
      <w:pPr>
        <w:spacing w:after="0" w:line="277" w:lineRule="auto"/>
        <w:ind w:left="1985"/>
        <w:jc w:val="both"/>
        <w:rPr>
          <w:rFonts w:ascii="Arial" w:hAnsi="Arial" w:cs="Arial"/>
          <w:sz w:val="21"/>
          <w:szCs w:val="21"/>
          <w:lang w:val="es-PE"/>
        </w:rPr>
      </w:pPr>
    </w:p>
    <w:p w14:paraId="1D649A71" w14:textId="4AA6AEDF" w:rsidR="00B6469A" w:rsidRPr="004B43D1" w:rsidRDefault="00B6469A" w:rsidP="00796B6C">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lastRenderedPageBreak/>
        <w:t xml:space="preserve">La adjudicación de la Buena Pro no supone la celebración del </w:t>
      </w:r>
      <w:r w:rsidR="007702C0" w:rsidRPr="004B43D1">
        <w:rPr>
          <w:rFonts w:ascii="Arial" w:hAnsi="Arial" w:cs="Arial"/>
          <w:sz w:val="21"/>
          <w:szCs w:val="21"/>
          <w:lang w:val="es-PE"/>
        </w:rPr>
        <w:t>CONTRATO DE SUPERVISIÓN</w:t>
      </w:r>
      <w:r w:rsidRPr="004B43D1">
        <w:rPr>
          <w:rFonts w:ascii="Arial" w:hAnsi="Arial" w:cs="Arial"/>
          <w:sz w:val="21"/>
          <w:szCs w:val="21"/>
          <w:lang w:val="es-PE"/>
        </w:rPr>
        <w:t>, requiriéndose</w:t>
      </w:r>
      <w:r w:rsidR="001966D1" w:rsidRPr="004B43D1">
        <w:rPr>
          <w:rFonts w:ascii="Arial" w:hAnsi="Arial" w:cs="Arial"/>
          <w:sz w:val="21"/>
          <w:szCs w:val="21"/>
          <w:lang w:val="es-PE"/>
        </w:rPr>
        <w:t>,</w:t>
      </w:r>
      <w:r w:rsidRPr="004B43D1">
        <w:rPr>
          <w:rFonts w:ascii="Arial" w:hAnsi="Arial" w:cs="Arial"/>
          <w:sz w:val="21"/>
          <w:szCs w:val="21"/>
          <w:lang w:val="es-PE"/>
        </w:rPr>
        <w:t xml:space="preserve"> para ello</w:t>
      </w:r>
      <w:r w:rsidR="001966D1" w:rsidRPr="004B43D1">
        <w:rPr>
          <w:rFonts w:ascii="Arial" w:hAnsi="Arial" w:cs="Arial"/>
          <w:sz w:val="21"/>
          <w:szCs w:val="21"/>
          <w:lang w:val="es-PE"/>
        </w:rPr>
        <w:t>,</w:t>
      </w:r>
      <w:r w:rsidRPr="004B43D1">
        <w:rPr>
          <w:rFonts w:ascii="Arial" w:hAnsi="Arial" w:cs="Arial"/>
          <w:sz w:val="21"/>
          <w:szCs w:val="21"/>
          <w:lang w:val="es-PE"/>
        </w:rPr>
        <w:t xml:space="preserve"> la suscripción del documento correspondiente.</w:t>
      </w:r>
    </w:p>
    <w:p w14:paraId="37859E7E" w14:textId="77777777" w:rsidR="00B6469A" w:rsidRPr="004B43D1" w:rsidRDefault="00B6469A" w:rsidP="00691284">
      <w:pPr>
        <w:spacing w:after="0" w:line="277" w:lineRule="auto"/>
        <w:ind w:left="1134"/>
        <w:jc w:val="both"/>
        <w:rPr>
          <w:rFonts w:ascii="Arial" w:hAnsi="Arial" w:cs="Arial"/>
          <w:sz w:val="21"/>
          <w:szCs w:val="21"/>
          <w:lang w:val="es-PE"/>
        </w:rPr>
      </w:pPr>
    </w:p>
    <w:p w14:paraId="1C1E1F84" w14:textId="4E76C03E" w:rsidR="00B6469A" w:rsidRPr="004B43D1" w:rsidRDefault="00B6469A" w:rsidP="00796B6C">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La Buena Pro queda consentida si</w:t>
      </w:r>
      <w:r w:rsidR="00963BBB" w:rsidRPr="004B43D1">
        <w:rPr>
          <w:rFonts w:ascii="Arial" w:hAnsi="Arial" w:cs="Arial"/>
          <w:sz w:val="21"/>
          <w:szCs w:val="21"/>
          <w:lang w:val="es-PE"/>
        </w:rPr>
        <w:t>,</w:t>
      </w:r>
      <w:r w:rsidRPr="004B43D1">
        <w:rPr>
          <w:rFonts w:ascii="Arial" w:hAnsi="Arial" w:cs="Arial"/>
          <w:sz w:val="21"/>
          <w:szCs w:val="21"/>
          <w:lang w:val="es-PE"/>
        </w:rPr>
        <w:t xml:space="preserve"> en el acto público de comunicación de resultado de evaluación de propuestas técnicas, apertura de Sobres N</w:t>
      </w:r>
      <w:r w:rsidR="00F15C90" w:rsidRPr="004B43D1">
        <w:rPr>
          <w:rFonts w:ascii="Arial" w:hAnsi="Arial" w:cs="Arial"/>
          <w:sz w:val="21"/>
          <w:szCs w:val="21"/>
          <w:lang w:val="es-PE"/>
        </w:rPr>
        <w:t>ro</w:t>
      </w:r>
      <w:r w:rsidR="002F7672" w:rsidRPr="004B43D1">
        <w:rPr>
          <w:rFonts w:ascii="Arial" w:hAnsi="Arial" w:cs="Arial"/>
          <w:sz w:val="21"/>
          <w:szCs w:val="21"/>
          <w:lang w:val="es-PE"/>
        </w:rPr>
        <w:t>.</w:t>
      </w:r>
      <w:r w:rsidRPr="004B43D1">
        <w:rPr>
          <w:rFonts w:ascii="Arial" w:hAnsi="Arial" w:cs="Arial"/>
          <w:sz w:val="21"/>
          <w:szCs w:val="21"/>
          <w:lang w:val="es-PE"/>
        </w:rPr>
        <w:t xml:space="preserve"> 2 y adjudicación de la Buena Pro, se presenta cualquiera de los siguientes casos:</w:t>
      </w:r>
    </w:p>
    <w:p w14:paraId="4AABD954" w14:textId="77777777" w:rsidR="00B6469A" w:rsidRPr="004B43D1" w:rsidRDefault="00B6469A" w:rsidP="00691284">
      <w:pPr>
        <w:spacing w:after="0" w:line="277" w:lineRule="auto"/>
        <w:ind w:left="1134"/>
        <w:jc w:val="both"/>
        <w:rPr>
          <w:rFonts w:ascii="Arial" w:hAnsi="Arial" w:cs="Arial"/>
          <w:sz w:val="21"/>
          <w:szCs w:val="21"/>
          <w:lang w:val="es-PE"/>
        </w:rPr>
      </w:pPr>
    </w:p>
    <w:p w14:paraId="3DBD4535" w14:textId="0BC6876D" w:rsidR="00B6469A" w:rsidRPr="000875F3" w:rsidRDefault="00B6469A" w:rsidP="00850318">
      <w:pPr>
        <w:pStyle w:val="Prrafodelista"/>
        <w:numPr>
          <w:ilvl w:val="0"/>
          <w:numId w:val="38"/>
        </w:numPr>
        <w:spacing w:after="0" w:line="277" w:lineRule="auto"/>
        <w:ind w:left="2552"/>
        <w:jc w:val="both"/>
        <w:rPr>
          <w:rFonts w:ascii="Arial" w:hAnsi="Arial" w:cs="Arial"/>
        </w:rPr>
      </w:pPr>
      <w:r w:rsidRPr="004B43D1">
        <w:rPr>
          <w:rFonts w:ascii="Arial" w:hAnsi="Arial" w:cs="Arial"/>
          <w:sz w:val="21"/>
          <w:szCs w:val="21"/>
        </w:rPr>
        <w:t>Cuando exist</w:t>
      </w:r>
      <w:r w:rsidR="005656DA" w:rsidRPr="004B43D1">
        <w:rPr>
          <w:rFonts w:ascii="Arial" w:hAnsi="Arial" w:cs="Arial"/>
          <w:sz w:val="21"/>
          <w:szCs w:val="21"/>
        </w:rPr>
        <w:t>e</w:t>
      </w:r>
      <w:r w:rsidRPr="004B43D1">
        <w:rPr>
          <w:rFonts w:ascii="Arial" w:hAnsi="Arial" w:cs="Arial"/>
          <w:sz w:val="21"/>
          <w:szCs w:val="21"/>
        </w:rPr>
        <w:t xml:space="preserve"> un solo </w:t>
      </w:r>
      <w:r w:rsidR="00E97A0A" w:rsidRPr="004B43D1">
        <w:rPr>
          <w:rFonts w:ascii="Arial" w:hAnsi="Arial" w:cs="Arial"/>
          <w:sz w:val="21"/>
          <w:szCs w:val="21"/>
        </w:rPr>
        <w:t>Postor</w:t>
      </w:r>
      <w:r w:rsidRPr="004B43D1">
        <w:rPr>
          <w:rFonts w:ascii="Arial" w:hAnsi="Arial" w:cs="Arial"/>
          <w:sz w:val="21"/>
          <w:szCs w:val="21"/>
        </w:rPr>
        <w:t xml:space="preserve"> </w:t>
      </w:r>
      <w:r w:rsidR="000D1040" w:rsidRPr="004B43D1">
        <w:rPr>
          <w:rFonts w:ascii="Arial" w:hAnsi="Arial" w:cs="Arial"/>
          <w:sz w:val="21"/>
          <w:szCs w:val="21"/>
        </w:rPr>
        <w:t xml:space="preserve">que </w:t>
      </w:r>
      <w:r w:rsidRPr="004B43D1">
        <w:rPr>
          <w:rFonts w:ascii="Arial" w:hAnsi="Arial" w:cs="Arial"/>
          <w:sz w:val="21"/>
          <w:szCs w:val="21"/>
        </w:rPr>
        <w:t>cumpl</w:t>
      </w:r>
      <w:r w:rsidR="005656DA" w:rsidRPr="004B43D1">
        <w:rPr>
          <w:rFonts w:ascii="Arial" w:hAnsi="Arial" w:cs="Arial"/>
          <w:sz w:val="21"/>
          <w:szCs w:val="21"/>
        </w:rPr>
        <w:t>e</w:t>
      </w:r>
      <w:r w:rsidRPr="004B43D1">
        <w:rPr>
          <w:rFonts w:ascii="Arial" w:hAnsi="Arial" w:cs="Arial"/>
          <w:sz w:val="21"/>
          <w:szCs w:val="21"/>
        </w:rPr>
        <w:t xml:space="preserve"> con los requisitos y criterios establecidos en las Bases</w:t>
      </w:r>
      <w:r w:rsidR="009D07A0" w:rsidRPr="004B43D1">
        <w:rPr>
          <w:rFonts w:ascii="Arial" w:hAnsi="Arial" w:cs="Arial"/>
          <w:sz w:val="21"/>
          <w:szCs w:val="21"/>
        </w:rPr>
        <w:t>.</w:t>
      </w:r>
      <w:r w:rsidRPr="004B43D1">
        <w:rPr>
          <w:rFonts w:ascii="Arial" w:hAnsi="Arial" w:cs="Arial"/>
          <w:sz w:val="21"/>
          <w:szCs w:val="21"/>
        </w:rPr>
        <w:t xml:space="preserve"> </w:t>
      </w:r>
      <w:r w:rsidR="009D07A0" w:rsidRPr="004B43D1">
        <w:rPr>
          <w:rFonts w:ascii="Arial" w:hAnsi="Arial" w:cs="Arial"/>
          <w:sz w:val="21"/>
          <w:szCs w:val="21"/>
        </w:rPr>
        <w:t>El</w:t>
      </w:r>
      <w:r w:rsidRPr="004B43D1">
        <w:rPr>
          <w:rFonts w:ascii="Arial" w:hAnsi="Arial" w:cs="Arial"/>
          <w:sz w:val="21"/>
          <w:szCs w:val="21"/>
        </w:rPr>
        <w:t xml:space="preserve"> consentimiento de la Buena Pro se produce </w:t>
      </w:r>
      <w:r w:rsidR="000D088E" w:rsidRPr="004B43D1">
        <w:rPr>
          <w:rFonts w:ascii="Arial" w:hAnsi="Arial" w:cs="Arial"/>
          <w:sz w:val="21"/>
          <w:szCs w:val="21"/>
        </w:rPr>
        <w:t xml:space="preserve">con la comunicación </w:t>
      </w:r>
      <w:r w:rsidRPr="004B43D1">
        <w:rPr>
          <w:rFonts w:ascii="Arial" w:hAnsi="Arial" w:cs="Arial"/>
          <w:sz w:val="21"/>
          <w:szCs w:val="21"/>
        </w:rPr>
        <w:t>en el acto público.</w:t>
      </w:r>
    </w:p>
    <w:p w14:paraId="2114C5FE" w14:textId="738E4E8D" w:rsidR="00B6469A" w:rsidRPr="004B43D1" w:rsidRDefault="00B6469A" w:rsidP="00850318">
      <w:pPr>
        <w:pStyle w:val="Prrafodelista"/>
        <w:numPr>
          <w:ilvl w:val="0"/>
          <w:numId w:val="38"/>
        </w:numPr>
        <w:spacing w:after="0" w:line="277" w:lineRule="auto"/>
        <w:ind w:left="2552"/>
        <w:jc w:val="both"/>
        <w:rPr>
          <w:rFonts w:ascii="Arial" w:hAnsi="Arial" w:cs="Arial"/>
          <w:sz w:val="21"/>
          <w:szCs w:val="21"/>
        </w:rPr>
      </w:pPr>
      <w:r w:rsidRPr="004B43D1">
        <w:rPr>
          <w:rFonts w:ascii="Arial" w:hAnsi="Arial" w:cs="Arial"/>
          <w:sz w:val="21"/>
          <w:szCs w:val="21"/>
        </w:rPr>
        <w:t>Cuando</w:t>
      </w:r>
      <w:r w:rsidR="006E7452" w:rsidRPr="004B43D1">
        <w:rPr>
          <w:rFonts w:ascii="Arial" w:hAnsi="Arial" w:cs="Arial"/>
          <w:sz w:val="21"/>
          <w:szCs w:val="21"/>
        </w:rPr>
        <w:t>,</w:t>
      </w:r>
      <w:r w:rsidRPr="004B43D1">
        <w:rPr>
          <w:rFonts w:ascii="Arial" w:hAnsi="Arial" w:cs="Arial"/>
          <w:sz w:val="21"/>
          <w:szCs w:val="21"/>
        </w:rPr>
        <w:t xml:space="preserve"> en el </w:t>
      </w:r>
      <w:r w:rsidR="00C87B6B" w:rsidRPr="004B43D1">
        <w:rPr>
          <w:rFonts w:ascii="Arial" w:hAnsi="Arial" w:cs="Arial"/>
          <w:sz w:val="21"/>
          <w:szCs w:val="21"/>
        </w:rPr>
        <w:t xml:space="preserve">acto </w:t>
      </w:r>
      <w:r w:rsidR="00DB592D" w:rsidRPr="004B43D1">
        <w:rPr>
          <w:rFonts w:ascii="Arial" w:hAnsi="Arial" w:cs="Arial"/>
          <w:sz w:val="21"/>
          <w:szCs w:val="21"/>
        </w:rPr>
        <w:t xml:space="preserve">público de </w:t>
      </w:r>
      <w:r w:rsidRPr="004B43D1">
        <w:rPr>
          <w:rFonts w:ascii="Arial" w:hAnsi="Arial" w:cs="Arial"/>
          <w:sz w:val="21"/>
          <w:szCs w:val="21"/>
        </w:rPr>
        <w:t xml:space="preserve">adjudicación </w:t>
      </w:r>
      <w:r w:rsidR="006E7452" w:rsidRPr="004B43D1">
        <w:rPr>
          <w:rFonts w:ascii="Arial" w:hAnsi="Arial" w:cs="Arial"/>
          <w:sz w:val="21"/>
          <w:szCs w:val="21"/>
        </w:rPr>
        <w:t>de la Buena Pro</w:t>
      </w:r>
      <w:r w:rsidR="00DF2763" w:rsidRPr="004B43D1">
        <w:rPr>
          <w:rFonts w:ascii="Arial" w:hAnsi="Arial" w:cs="Arial"/>
          <w:sz w:val="21"/>
          <w:szCs w:val="21"/>
        </w:rPr>
        <w:t>,</w:t>
      </w:r>
      <w:r w:rsidR="006E7452" w:rsidRPr="004B43D1">
        <w:rPr>
          <w:rFonts w:ascii="Arial" w:hAnsi="Arial" w:cs="Arial"/>
          <w:sz w:val="21"/>
          <w:szCs w:val="21"/>
        </w:rPr>
        <w:t xml:space="preserve"> </w:t>
      </w:r>
      <w:r w:rsidR="00310BD7" w:rsidRPr="004B43D1">
        <w:rPr>
          <w:rFonts w:ascii="Arial" w:hAnsi="Arial" w:cs="Arial"/>
          <w:sz w:val="21"/>
          <w:szCs w:val="21"/>
        </w:rPr>
        <w:t xml:space="preserve">ningún Postor </w:t>
      </w:r>
      <w:r w:rsidR="006F15BE" w:rsidRPr="006D1468">
        <w:rPr>
          <w:rFonts w:ascii="Arial" w:hAnsi="Arial" w:cs="Arial"/>
          <w:sz w:val="21"/>
          <w:szCs w:val="21"/>
        </w:rPr>
        <w:t>apto d</w:t>
      </w:r>
      <w:r w:rsidR="006F15BE" w:rsidRPr="004B43D1">
        <w:rPr>
          <w:rFonts w:ascii="Arial" w:hAnsi="Arial" w:cs="Arial"/>
          <w:sz w:val="21"/>
          <w:szCs w:val="21"/>
        </w:rPr>
        <w:t>eje constancia de</w:t>
      </w:r>
      <w:r w:rsidRPr="004B43D1" w:rsidDel="00976CBA">
        <w:rPr>
          <w:rFonts w:ascii="Arial" w:hAnsi="Arial" w:cs="Arial"/>
          <w:sz w:val="21"/>
          <w:szCs w:val="21"/>
        </w:rPr>
        <w:t xml:space="preserve"> </w:t>
      </w:r>
      <w:r w:rsidR="00A57FF1" w:rsidRPr="004B43D1" w:rsidDel="00976CBA">
        <w:rPr>
          <w:rFonts w:ascii="Arial" w:hAnsi="Arial" w:cs="Arial"/>
          <w:sz w:val="21"/>
          <w:szCs w:val="21"/>
        </w:rPr>
        <w:t>su</w:t>
      </w:r>
      <w:r w:rsidRPr="004B43D1" w:rsidDel="00976CBA">
        <w:rPr>
          <w:rFonts w:ascii="Arial" w:hAnsi="Arial" w:cs="Arial"/>
          <w:sz w:val="21"/>
          <w:szCs w:val="21"/>
        </w:rPr>
        <w:t xml:space="preserve"> intención </w:t>
      </w:r>
      <w:r w:rsidRPr="004B43D1">
        <w:rPr>
          <w:rFonts w:ascii="Arial" w:hAnsi="Arial" w:cs="Arial"/>
          <w:sz w:val="21"/>
          <w:szCs w:val="21"/>
        </w:rPr>
        <w:t>de impugnar.</w:t>
      </w:r>
    </w:p>
    <w:p w14:paraId="34FC5C8B" w14:textId="480685D3" w:rsidR="00B6469A" w:rsidRPr="000875F3" w:rsidRDefault="00B6469A" w:rsidP="00850318">
      <w:pPr>
        <w:pStyle w:val="Prrafodelista"/>
        <w:numPr>
          <w:ilvl w:val="0"/>
          <w:numId w:val="38"/>
        </w:numPr>
        <w:spacing w:after="0" w:line="277" w:lineRule="auto"/>
        <w:ind w:left="2552"/>
        <w:jc w:val="both"/>
        <w:rPr>
          <w:rFonts w:ascii="Arial" w:hAnsi="Arial" w:cs="Arial"/>
        </w:rPr>
      </w:pPr>
      <w:r w:rsidRPr="004B43D1">
        <w:rPr>
          <w:rFonts w:ascii="Arial" w:hAnsi="Arial" w:cs="Arial"/>
          <w:sz w:val="21"/>
          <w:szCs w:val="21"/>
        </w:rPr>
        <w:t>Cuando</w:t>
      </w:r>
      <w:r w:rsidR="00DA4551" w:rsidRPr="004B43D1">
        <w:rPr>
          <w:rFonts w:ascii="Arial" w:hAnsi="Arial" w:cs="Arial"/>
          <w:sz w:val="21"/>
          <w:szCs w:val="21"/>
        </w:rPr>
        <w:t xml:space="preserve"> los</w:t>
      </w:r>
      <w:r w:rsidRPr="004B43D1">
        <w:rPr>
          <w:rFonts w:ascii="Arial" w:hAnsi="Arial" w:cs="Arial"/>
          <w:sz w:val="21"/>
          <w:szCs w:val="21"/>
        </w:rPr>
        <w:t xml:space="preserve"> </w:t>
      </w:r>
      <w:r w:rsidR="00E97A0A" w:rsidRPr="004B43D1">
        <w:rPr>
          <w:rFonts w:ascii="Arial" w:hAnsi="Arial" w:cs="Arial"/>
          <w:sz w:val="21"/>
          <w:szCs w:val="21"/>
        </w:rPr>
        <w:t>Postores</w:t>
      </w:r>
      <w:r w:rsidRPr="004B43D1">
        <w:rPr>
          <w:rFonts w:ascii="Arial" w:hAnsi="Arial" w:cs="Arial"/>
          <w:sz w:val="21"/>
          <w:szCs w:val="21"/>
        </w:rPr>
        <w:t xml:space="preserve"> </w:t>
      </w:r>
      <w:r w:rsidR="00DA4551" w:rsidRPr="004B43D1">
        <w:rPr>
          <w:rFonts w:ascii="Arial" w:hAnsi="Arial" w:cs="Arial"/>
          <w:sz w:val="21"/>
          <w:szCs w:val="21"/>
        </w:rPr>
        <w:t xml:space="preserve">que </w:t>
      </w:r>
      <w:r w:rsidRPr="004B43D1">
        <w:rPr>
          <w:rFonts w:ascii="Arial" w:hAnsi="Arial" w:cs="Arial"/>
          <w:sz w:val="21"/>
          <w:szCs w:val="21"/>
        </w:rPr>
        <w:t>deja</w:t>
      </w:r>
      <w:r w:rsidR="00653698" w:rsidRPr="004B43D1">
        <w:rPr>
          <w:rFonts w:ascii="Arial" w:hAnsi="Arial" w:cs="Arial"/>
          <w:sz w:val="21"/>
          <w:szCs w:val="21"/>
        </w:rPr>
        <w:t>ron</w:t>
      </w:r>
      <w:r w:rsidRPr="004B43D1">
        <w:rPr>
          <w:rFonts w:ascii="Arial" w:hAnsi="Arial" w:cs="Arial"/>
          <w:sz w:val="21"/>
          <w:szCs w:val="21"/>
        </w:rPr>
        <w:t xml:space="preserve"> constancia en </w:t>
      </w:r>
      <w:r w:rsidR="0034029C" w:rsidRPr="004B43D1">
        <w:rPr>
          <w:rFonts w:ascii="Arial" w:hAnsi="Arial" w:cs="Arial"/>
          <w:sz w:val="21"/>
          <w:szCs w:val="21"/>
        </w:rPr>
        <w:t xml:space="preserve">el </w:t>
      </w:r>
      <w:r w:rsidRPr="004B43D1">
        <w:rPr>
          <w:rFonts w:ascii="Arial" w:hAnsi="Arial" w:cs="Arial"/>
          <w:sz w:val="21"/>
          <w:szCs w:val="21"/>
        </w:rPr>
        <w:t xml:space="preserve">acta </w:t>
      </w:r>
      <w:r w:rsidR="007E4407" w:rsidRPr="004B43D1">
        <w:rPr>
          <w:rFonts w:ascii="Arial" w:hAnsi="Arial" w:cs="Arial"/>
          <w:sz w:val="21"/>
          <w:szCs w:val="21"/>
        </w:rPr>
        <w:t xml:space="preserve">correspondiente </w:t>
      </w:r>
      <w:r w:rsidR="00A57FF1" w:rsidRPr="004B43D1">
        <w:rPr>
          <w:rFonts w:ascii="Arial" w:hAnsi="Arial" w:cs="Arial"/>
          <w:sz w:val="21"/>
          <w:szCs w:val="21"/>
        </w:rPr>
        <w:t>su</w:t>
      </w:r>
      <w:r w:rsidRPr="004B43D1">
        <w:rPr>
          <w:rFonts w:ascii="Arial" w:hAnsi="Arial" w:cs="Arial"/>
          <w:sz w:val="21"/>
          <w:szCs w:val="21"/>
        </w:rPr>
        <w:t xml:space="preserve"> intención de impugnar</w:t>
      </w:r>
      <w:r w:rsidR="00D83034" w:rsidRPr="004B43D1">
        <w:rPr>
          <w:rFonts w:ascii="Arial" w:hAnsi="Arial" w:cs="Arial"/>
          <w:sz w:val="21"/>
          <w:szCs w:val="21"/>
        </w:rPr>
        <w:t xml:space="preserve"> la adjudicación de la Buena Pro</w:t>
      </w:r>
      <w:r w:rsidRPr="004B43D1">
        <w:rPr>
          <w:rFonts w:ascii="Arial" w:hAnsi="Arial" w:cs="Arial"/>
          <w:sz w:val="21"/>
          <w:szCs w:val="21"/>
        </w:rPr>
        <w:t xml:space="preserve">, no </w:t>
      </w:r>
      <w:r w:rsidR="004B7DD2" w:rsidRPr="004B43D1">
        <w:rPr>
          <w:rFonts w:ascii="Arial" w:hAnsi="Arial" w:cs="Arial"/>
          <w:sz w:val="21"/>
          <w:szCs w:val="21"/>
        </w:rPr>
        <w:t>presenten</w:t>
      </w:r>
      <w:r w:rsidRPr="004B43D1">
        <w:rPr>
          <w:rFonts w:ascii="Arial" w:hAnsi="Arial" w:cs="Arial"/>
          <w:sz w:val="21"/>
          <w:szCs w:val="21"/>
        </w:rPr>
        <w:t xml:space="preserve"> el </w:t>
      </w:r>
      <w:r w:rsidR="004B7DD2" w:rsidRPr="004B43D1">
        <w:rPr>
          <w:rFonts w:ascii="Arial" w:hAnsi="Arial" w:cs="Arial"/>
          <w:sz w:val="21"/>
          <w:szCs w:val="21"/>
        </w:rPr>
        <w:t>recurso de apelación dentro de los</w:t>
      </w:r>
      <w:r w:rsidRPr="004B43D1">
        <w:rPr>
          <w:rFonts w:ascii="Arial" w:hAnsi="Arial" w:cs="Arial"/>
          <w:sz w:val="21"/>
          <w:szCs w:val="21"/>
        </w:rPr>
        <w:t xml:space="preserve"> ocho (8) </w:t>
      </w:r>
      <w:r w:rsidR="00D37E91" w:rsidRPr="004B43D1">
        <w:rPr>
          <w:rFonts w:ascii="Arial" w:hAnsi="Arial" w:cs="Arial"/>
          <w:sz w:val="21"/>
          <w:szCs w:val="21"/>
        </w:rPr>
        <w:t>d</w:t>
      </w:r>
      <w:r w:rsidRPr="004B43D1">
        <w:rPr>
          <w:rFonts w:ascii="Arial" w:hAnsi="Arial" w:cs="Arial"/>
          <w:sz w:val="21"/>
          <w:szCs w:val="21"/>
        </w:rPr>
        <w:t>ías</w:t>
      </w:r>
      <w:r w:rsidR="00D37E91" w:rsidRPr="004B43D1">
        <w:rPr>
          <w:rFonts w:ascii="Arial" w:hAnsi="Arial" w:cs="Arial"/>
          <w:sz w:val="21"/>
          <w:szCs w:val="21"/>
        </w:rPr>
        <w:t xml:space="preserve"> hábiles</w:t>
      </w:r>
      <w:r w:rsidRPr="004B43D1">
        <w:rPr>
          <w:rFonts w:ascii="Arial" w:hAnsi="Arial" w:cs="Arial"/>
          <w:sz w:val="21"/>
          <w:szCs w:val="21"/>
        </w:rPr>
        <w:t xml:space="preserve"> </w:t>
      </w:r>
      <w:r w:rsidR="00362B8C" w:rsidRPr="004B43D1">
        <w:rPr>
          <w:rFonts w:ascii="Arial" w:hAnsi="Arial" w:cs="Arial"/>
          <w:sz w:val="21"/>
          <w:szCs w:val="21"/>
        </w:rPr>
        <w:t>siguiente</w:t>
      </w:r>
      <w:r w:rsidR="00BD415E" w:rsidRPr="004B43D1">
        <w:rPr>
          <w:rFonts w:ascii="Arial" w:hAnsi="Arial" w:cs="Arial"/>
          <w:sz w:val="21"/>
          <w:szCs w:val="21"/>
        </w:rPr>
        <w:t>s</w:t>
      </w:r>
      <w:r w:rsidR="00362B8C" w:rsidRPr="004B43D1">
        <w:rPr>
          <w:rFonts w:ascii="Arial" w:hAnsi="Arial" w:cs="Arial"/>
          <w:sz w:val="21"/>
          <w:szCs w:val="21"/>
        </w:rPr>
        <w:t xml:space="preserve"> </w:t>
      </w:r>
      <w:r w:rsidR="00BD415E" w:rsidRPr="004B43D1">
        <w:rPr>
          <w:rFonts w:ascii="Arial" w:hAnsi="Arial" w:cs="Arial"/>
          <w:sz w:val="21"/>
          <w:szCs w:val="21"/>
        </w:rPr>
        <w:t>a</w:t>
      </w:r>
      <w:r w:rsidR="00362B8C" w:rsidRPr="004B43D1">
        <w:rPr>
          <w:rFonts w:ascii="Arial" w:hAnsi="Arial" w:cs="Arial"/>
          <w:sz w:val="21"/>
          <w:szCs w:val="21"/>
        </w:rPr>
        <w:t>l acto</w:t>
      </w:r>
      <w:r w:rsidR="00362B8C" w:rsidRPr="004B43D1">
        <w:rPr>
          <w:rFonts w:ascii="Arial" w:hAnsi="Arial" w:cs="Arial"/>
          <w:spacing w:val="-2"/>
          <w:sz w:val="21"/>
          <w:szCs w:val="21"/>
        </w:rPr>
        <w:t xml:space="preserve"> </w:t>
      </w:r>
      <w:r w:rsidR="000151EB" w:rsidRPr="004B43D1">
        <w:rPr>
          <w:rFonts w:ascii="Arial" w:hAnsi="Arial" w:cs="Arial"/>
          <w:spacing w:val="-2"/>
          <w:sz w:val="21"/>
          <w:szCs w:val="21"/>
        </w:rPr>
        <w:t xml:space="preserve">público </w:t>
      </w:r>
      <w:r w:rsidRPr="004B43D1">
        <w:rPr>
          <w:rFonts w:ascii="Arial" w:hAnsi="Arial" w:cs="Arial"/>
          <w:spacing w:val="-2"/>
          <w:sz w:val="21"/>
          <w:szCs w:val="21"/>
        </w:rPr>
        <w:t>de</w:t>
      </w:r>
      <w:r w:rsidR="00362B8C" w:rsidRPr="000875F3">
        <w:rPr>
          <w:rFonts w:ascii="Arial" w:hAnsi="Arial" w:cs="Arial"/>
        </w:rPr>
        <w:t xml:space="preserve"> </w:t>
      </w:r>
      <w:r w:rsidR="00A57FF1" w:rsidRPr="000875F3">
        <w:rPr>
          <w:rFonts w:ascii="Arial" w:hAnsi="Arial" w:cs="Arial"/>
        </w:rPr>
        <w:t>adjudicación de</w:t>
      </w:r>
      <w:r w:rsidRPr="000875F3">
        <w:rPr>
          <w:rFonts w:ascii="Arial" w:hAnsi="Arial" w:cs="Arial"/>
        </w:rPr>
        <w:t xml:space="preserve"> la Buena Pro.</w:t>
      </w:r>
    </w:p>
    <w:p w14:paraId="50770DF9" w14:textId="55959995" w:rsidR="00B6469A" w:rsidRPr="000875F3" w:rsidRDefault="00B6469A" w:rsidP="00850318">
      <w:pPr>
        <w:pStyle w:val="Prrafodelista"/>
        <w:numPr>
          <w:ilvl w:val="0"/>
          <w:numId w:val="38"/>
        </w:numPr>
        <w:spacing w:after="0" w:line="277" w:lineRule="auto"/>
        <w:ind w:left="2552"/>
        <w:jc w:val="both"/>
        <w:rPr>
          <w:rFonts w:ascii="Arial" w:hAnsi="Arial" w:cs="Arial"/>
        </w:rPr>
      </w:pPr>
      <w:r w:rsidRPr="004B43D1">
        <w:rPr>
          <w:rFonts w:ascii="Arial" w:hAnsi="Arial" w:cs="Arial"/>
          <w:sz w:val="21"/>
          <w:szCs w:val="21"/>
        </w:rPr>
        <w:t>Cuando se agote la vía administrativa</w:t>
      </w:r>
      <w:r w:rsidR="000151EB" w:rsidRPr="004B43D1">
        <w:rPr>
          <w:rFonts w:ascii="Arial" w:hAnsi="Arial" w:cs="Arial"/>
          <w:sz w:val="21"/>
          <w:szCs w:val="21"/>
        </w:rPr>
        <w:t>,</w:t>
      </w:r>
      <w:r w:rsidRPr="004B43D1">
        <w:rPr>
          <w:rFonts w:ascii="Arial" w:hAnsi="Arial" w:cs="Arial"/>
          <w:sz w:val="21"/>
          <w:szCs w:val="21"/>
        </w:rPr>
        <w:t xml:space="preserve"> en caso </w:t>
      </w:r>
      <w:r w:rsidR="009339CD" w:rsidRPr="000875F3">
        <w:rPr>
          <w:rFonts w:ascii="Arial" w:hAnsi="Arial" w:cs="Arial"/>
        </w:rPr>
        <w:t xml:space="preserve">se presenten </w:t>
      </w:r>
      <w:r w:rsidRPr="000875F3">
        <w:rPr>
          <w:rFonts w:ascii="Arial" w:hAnsi="Arial" w:cs="Arial"/>
        </w:rPr>
        <w:t>impugnaciones.</w:t>
      </w:r>
    </w:p>
    <w:p w14:paraId="32917870" w14:textId="77777777" w:rsidR="00A53D56" w:rsidRPr="004B43D1" w:rsidRDefault="00A53D56" w:rsidP="00691284">
      <w:pPr>
        <w:spacing w:after="0" w:line="277" w:lineRule="auto"/>
        <w:ind w:left="1068"/>
        <w:jc w:val="both"/>
        <w:rPr>
          <w:rFonts w:ascii="Arial" w:hAnsi="Arial" w:cs="Arial"/>
          <w:sz w:val="21"/>
          <w:szCs w:val="21"/>
          <w:lang w:val="es-PE"/>
        </w:rPr>
      </w:pPr>
    </w:p>
    <w:p w14:paraId="11C63DD4" w14:textId="77777777" w:rsidR="00B6469A" w:rsidRPr="004B43D1" w:rsidRDefault="00542577" w:rsidP="00223FF0">
      <w:pPr>
        <w:pStyle w:val="Ttulo1"/>
        <w:numPr>
          <w:ilvl w:val="2"/>
          <w:numId w:val="1"/>
        </w:numPr>
        <w:spacing w:before="0" w:after="0" w:line="277" w:lineRule="auto"/>
        <w:ind w:left="1985" w:hanging="851"/>
        <w:rPr>
          <w:rFonts w:ascii="Arial" w:hAnsi="Arial" w:cs="Arial"/>
          <w:b w:val="0"/>
          <w:sz w:val="21"/>
          <w:szCs w:val="21"/>
          <w:lang w:val="es-PE"/>
        </w:rPr>
      </w:pPr>
      <w:r w:rsidRPr="004B43D1">
        <w:rPr>
          <w:rFonts w:ascii="Arial" w:hAnsi="Arial" w:cs="Arial"/>
          <w:sz w:val="21"/>
          <w:szCs w:val="21"/>
          <w:lang w:val="es-PE"/>
        </w:rPr>
        <w:t>C</w:t>
      </w:r>
      <w:r w:rsidR="00B6469A" w:rsidRPr="004B43D1">
        <w:rPr>
          <w:rFonts w:ascii="Arial" w:hAnsi="Arial" w:cs="Arial"/>
          <w:sz w:val="21"/>
          <w:szCs w:val="21"/>
          <w:lang w:val="es-PE"/>
        </w:rPr>
        <w:t>oncurso Desierto</w:t>
      </w:r>
    </w:p>
    <w:p w14:paraId="757E4074" w14:textId="47E81245" w:rsidR="00AC1F8F" w:rsidRPr="004B43D1" w:rsidRDefault="00555B6D" w:rsidP="00B44C58">
      <w:pPr>
        <w:spacing w:after="0" w:line="277" w:lineRule="auto"/>
        <w:ind w:left="1985"/>
        <w:jc w:val="both"/>
        <w:rPr>
          <w:rFonts w:ascii="Arial" w:hAnsi="Arial" w:cs="Arial"/>
          <w:sz w:val="21"/>
          <w:szCs w:val="21"/>
          <w:lang w:val="es-PE"/>
        </w:rPr>
      </w:pPr>
      <w:r w:rsidRPr="004B43D1">
        <w:rPr>
          <w:rFonts w:ascii="Arial" w:hAnsi="Arial" w:cs="Arial"/>
          <w:sz w:val="21"/>
          <w:szCs w:val="21"/>
          <w:lang w:val="es-PE"/>
        </w:rPr>
        <w:t xml:space="preserve">El Concurso </w:t>
      </w:r>
      <w:r w:rsidR="00B97DE2" w:rsidRPr="004B43D1">
        <w:rPr>
          <w:rFonts w:ascii="Arial" w:hAnsi="Arial" w:cs="Arial"/>
          <w:sz w:val="21"/>
          <w:szCs w:val="21"/>
          <w:lang w:val="es-PE"/>
        </w:rPr>
        <w:t>se declara desierto</w:t>
      </w:r>
      <w:r w:rsidR="00AC1F8F" w:rsidRPr="004B43D1">
        <w:rPr>
          <w:rFonts w:ascii="Arial" w:hAnsi="Arial" w:cs="Arial"/>
          <w:sz w:val="21"/>
          <w:szCs w:val="21"/>
          <w:lang w:val="es-PE"/>
        </w:rPr>
        <w:t>:</w:t>
      </w:r>
    </w:p>
    <w:p w14:paraId="0AE3CF52" w14:textId="77777777" w:rsidR="00AC1F8F" w:rsidRPr="004B43D1" w:rsidRDefault="00AC1F8F" w:rsidP="00B44C58">
      <w:pPr>
        <w:spacing w:after="0" w:line="277" w:lineRule="auto"/>
        <w:ind w:left="1985"/>
        <w:jc w:val="both"/>
        <w:rPr>
          <w:rFonts w:ascii="Arial" w:hAnsi="Arial" w:cs="Arial"/>
          <w:sz w:val="21"/>
          <w:szCs w:val="21"/>
          <w:lang w:val="es-PE"/>
        </w:rPr>
      </w:pPr>
    </w:p>
    <w:p w14:paraId="50D6D5AD" w14:textId="77777777" w:rsidR="00AC1F8F" w:rsidRPr="004B43D1" w:rsidRDefault="00AC1F8F" w:rsidP="00850318">
      <w:pPr>
        <w:pStyle w:val="Prrafodelista"/>
        <w:numPr>
          <w:ilvl w:val="0"/>
          <w:numId w:val="39"/>
        </w:numPr>
        <w:spacing w:after="0" w:line="277" w:lineRule="auto"/>
        <w:ind w:left="2552"/>
        <w:jc w:val="both"/>
        <w:rPr>
          <w:rFonts w:ascii="Arial" w:hAnsi="Arial" w:cs="Arial"/>
          <w:sz w:val="21"/>
          <w:szCs w:val="21"/>
        </w:rPr>
      </w:pPr>
      <w:r w:rsidRPr="004B43D1">
        <w:rPr>
          <w:rFonts w:ascii="Arial" w:hAnsi="Arial" w:cs="Arial"/>
          <w:sz w:val="21"/>
          <w:szCs w:val="21"/>
        </w:rPr>
        <w:t xml:space="preserve">Cuando </w:t>
      </w:r>
      <w:r w:rsidR="00B6469A" w:rsidRPr="004B43D1">
        <w:rPr>
          <w:rFonts w:ascii="Arial" w:hAnsi="Arial" w:cs="Arial"/>
          <w:sz w:val="21"/>
          <w:szCs w:val="21"/>
        </w:rPr>
        <w:t xml:space="preserve">no se reciban propuestas, </w:t>
      </w:r>
    </w:p>
    <w:p w14:paraId="23E58F3F" w14:textId="77777777" w:rsidR="00AC1F8F" w:rsidRPr="004B43D1" w:rsidRDefault="00AC1F8F" w:rsidP="00850318">
      <w:pPr>
        <w:pStyle w:val="Prrafodelista"/>
        <w:numPr>
          <w:ilvl w:val="0"/>
          <w:numId w:val="39"/>
        </w:numPr>
        <w:spacing w:after="0" w:line="277" w:lineRule="auto"/>
        <w:ind w:left="2552"/>
        <w:jc w:val="both"/>
        <w:rPr>
          <w:rFonts w:ascii="Arial" w:hAnsi="Arial" w:cs="Arial"/>
          <w:sz w:val="21"/>
          <w:szCs w:val="21"/>
        </w:rPr>
      </w:pPr>
      <w:r w:rsidRPr="004B43D1">
        <w:rPr>
          <w:rFonts w:ascii="Arial" w:hAnsi="Arial" w:cs="Arial"/>
          <w:sz w:val="21"/>
          <w:szCs w:val="21"/>
        </w:rPr>
        <w:t>C</w:t>
      </w:r>
      <w:r w:rsidR="00B6469A" w:rsidRPr="004B43D1">
        <w:rPr>
          <w:rFonts w:ascii="Arial" w:hAnsi="Arial" w:cs="Arial"/>
          <w:sz w:val="21"/>
          <w:szCs w:val="21"/>
        </w:rPr>
        <w:t xml:space="preserve">uando </w:t>
      </w:r>
      <w:r w:rsidR="00A40878" w:rsidRPr="004B43D1">
        <w:rPr>
          <w:rFonts w:ascii="Arial" w:hAnsi="Arial" w:cs="Arial"/>
          <w:sz w:val="21"/>
          <w:szCs w:val="21"/>
        </w:rPr>
        <w:t>no exista alguna propuesta válida</w:t>
      </w:r>
      <w:r w:rsidRPr="004B43D1">
        <w:rPr>
          <w:rFonts w:ascii="Arial" w:hAnsi="Arial" w:cs="Arial"/>
          <w:sz w:val="21"/>
          <w:szCs w:val="21"/>
        </w:rPr>
        <w:t xml:space="preserve"> o</w:t>
      </w:r>
      <w:r w:rsidR="00A40878" w:rsidRPr="004B43D1">
        <w:rPr>
          <w:rFonts w:ascii="Arial" w:hAnsi="Arial" w:cs="Arial"/>
          <w:sz w:val="21"/>
          <w:szCs w:val="21"/>
        </w:rPr>
        <w:t xml:space="preserve">, </w:t>
      </w:r>
    </w:p>
    <w:p w14:paraId="68F3D75B" w14:textId="16D92823" w:rsidR="00B6469A" w:rsidRPr="004B43D1" w:rsidRDefault="00AC1F8F" w:rsidP="00850318">
      <w:pPr>
        <w:pStyle w:val="Prrafodelista"/>
        <w:numPr>
          <w:ilvl w:val="0"/>
          <w:numId w:val="39"/>
        </w:numPr>
        <w:spacing w:after="0" w:line="277" w:lineRule="auto"/>
        <w:ind w:left="2552"/>
        <w:jc w:val="both"/>
        <w:rPr>
          <w:rFonts w:ascii="Arial" w:hAnsi="Arial" w:cs="Arial"/>
          <w:sz w:val="21"/>
          <w:szCs w:val="21"/>
        </w:rPr>
      </w:pPr>
      <w:r w:rsidRPr="004B43D1">
        <w:rPr>
          <w:rFonts w:ascii="Arial" w:hAnsi="Arial" w:cs="Arial"/>
          <w:sz w:val="21"/>
          <w:szCs w:val="21"/>
        </w:rPr>
        <w:t>C</w:t>
      </w:r>
      <w:r w:rsidR="00A40878" w:rsidRPr="004B43D1">
        <w:rPr>
          <w:rFonts w:ascii="Arial" w:hAnsi="Arial" w:cs="Arial"/>
          <w:sz w:val="21"/>
          <w:szCs w:val="21"/>
        </w:rPr>
        <w:t xml:space="preserve">uando </w:t>
      </w:r>
      <w:r w:rsidR="00BA4561" w:rsidRPr="004B43D1">
        <w:rPr>
          <w:rFonts w:ascii="Arial" w:hAnsi="Arial" w:cs="Arial"/>
          <w:sz w:val="21"/>
          <w:szCs w:val="21"/>
        </w:rPr>
        <w:t xml:space="preserve">el </w:t>
      </w:r>
      <w:r w:rsidR="003949EC" w:rsidRPr="004B43D1">
        <w:rPr>
          <w:rFonts w:ascii="Arial" w:hAnsi="Arial" w:cs="Arial"/>
          <w:sz w:val="21"/>
          <w:szCs w:val="21"/>
        </w:rPr>
        <w:t xml:space="preserve">Comité </w:t>
      </w:r>
      <w:r w:rsidR="009A4AE5" w:rsidRPr="004B43D1">
        <w:rPr>
          <w:rFonts w:ascii="Arial" w:hAnsi="Arial" w:cs="Arial"/>
          <w:sz w:val="21"/>
          <w:szCs w:val="21"/>
        </w:rPr>
        <w:t xml:space="preserve">comunique </w:t>
      </w:r>
      <w:r w:rsidR="003249F0" w:rsidRPr="004B43D1">
        <w:rPr>
          <w:rFonts w:ascii="Arial" w:hAnsi="Arial" w:cs="Arial"/>
          <w:sz w:val="21"/>
          <w:szCs w:val="21"/>
        </w:rPr>
        <w:t>la no continuación del Concurso</w:t>
      </w:r>
      <w:r w:rsidR="00B6469A" w:rsidRPr="004B43D1">
        <w:rPr>
          <w:rFonts w:ascii="Arial" w:hAnsi="Arial" w:cs="Arial"/>
          <w:sz w:val="21"/>
          <w:szCs w:val="21"/>
        </w:rPr>
        <w:t>.</w:t>
      </w:r>
    </w:p>
    <w:p w14:paraId="6D999D97" w14:textId="77777777" w:rsidR="00B6469A" w:rsidRPr="004B43D1" w:rsidRDefault="00B6469A" w:rsidP="00691284">
      <w:pPr>
        <w:spacing w:after="0" w:line="277" w:lineRule="auto"/>
        <w:ind w:left="1134"/>
        <w:jc w:val="both"/>
        <w:rPr>
          <w:rFonts w:ascii="Arial" w:hAnsi="Arial" w:cs="Arial"/>
          <w:sz w:val="21"/>
          <w:szCs w:val="21"/>
          <w:lang w:val="es-PE"/>
        </w:rPr>
      </w:pPr>
    </w:p>
    <w:p w14:paraId="393F9A66" w14:textId="77777777" w:rsidR="00B6469A" w:rsidRPr="004B43D1" w:rsidRDefault="00B6469A" w:rsidP="00223FF0">
      <w:pPr>
        <w:pStyle w:val="Ttulo1"/>
        <w:numPr>
          <w:ilvl w:val="1"/>
          <w:numId w:val="1"/>
        </w:numPr>
        <w:spacing w:before="0" w:after="0" w:line="277" w:lineRule="auto"/>
        <w:ind w:left="1134" w:hanging="567"/>
        <w:rPr>
          <w:rFonts w:ascii="Arial" w:hAnsi="Arial" w:cs="Arial"/>
          <w:b w:val="0"/>
          <w:sz w:val="21"/>
          <w:szCs w:val="21"/>
          <w:lang w:val="es-PE"/>
        </w:rPr>
      </w:pPr>
      <w:r w:rsidRPr="004B43D1">
        <w:rPr>
          <w:rFonts w:ascii="Arial" w:hAnsi="Arial" w:cs="Arial"/>
          <w:sz w:val="21"/>
          <w:szCs w:val="21"/>
          <w:lang w:val="es-PE"/>
        </w:rPr>
        <w:t>Impugnación</w:t>
      </w:r>
    </w:p>
    <w:p w14:paraId="4EF548D8" w14:textId="217A78C6" w:rsidR="006C46E2" w:rsidRPr="004B43D1" w:rsidRDefault="006C46E2" w:rsidP="006C46E2">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Las discrepancias que surjan en la evaluación de las propuestas a cargo del Comité y el Postor solamente </w:t>
      </w:r>
      <w:r w:rsidR="004E208D" w:rsidRPr="004B43D1">
        <w:rPr>
          <w:rFonts w:ascii="Arial" w:hAnsi="Arial" w:cs="Arial"/>
          <w:sz w:val="21"/>
          <w:szCs w:val="21"/>
          <w:lang w:val="es-PE"/>
        </w:rPr>
        <w:t>pueden</w:t>
      </w:r>
      <w:r w:rsidRPr="004B43D1">
        <w:rPr>
          <w:rFonts w:ascii="Arial" w:hAnsi="Arial" w:cs="Arial"/>
          <w:sz w:val="21"/>
          <w:szCs w:val="21"/>
          <w:lang w:val="es-PE"/>
        </w:rPr>
        <w:t xml:space="preserve"> dar lugar a la interposición del recurso de apelación. Por esta vía no se </w:t>
      </w:r>
      <w:r w:rsidR="004E208D" w:rsidRPr="004B43D1">
        <w:rPr>
          <w:rFonts w:ascii="Arial" w:hAnsi="Arial" w:cs="Arial"/>
          <w:sz w:val="21"/>
          <w:szCs w:val="21"/>
          <w:lang w:val="es-PE"/>
        </w:rPr>
        <w:t>puede</w:t>
      </w:r>
      <w:r w:rsidRPr="004B43D1">
        <w:rPr>
          <w:rFonts w:ascii="Arial" w:hAnsi="Arial" w:cs="Arial"/>
          <w:sz w:val="21"/>
          <w:szCs w:val="21"/>
          <w:lang w:val="es-PE"/>
        </w:rPr>
        <w:t xml:space="preserve"> impugnar las Bases ni su integración.</w:t>
      </w:r>
    </w:p>
    <w:p w14:paraId="34CF1C17" w14:textId="77777777" w:rsidR="006C46E2" w:rsidRPr="004B43D1" w:rsidRDefault="006C46E2" w:rsidP="00197427">
      <w:pPr>
        <w:spacing w:after="0" w:line="277" w:lineRule="auto"/>
        <w:ind w:left="1134"/>
        <w:jc w:val="both"/>
        <w:rPr>
          <w:rFonts w:ascii="Arial" w:hAnsi="Arial" w:cs="Arial"/>
          <w:sz w:val="21"/>
          <w:szCs w:val="21"/>
          <w:lang w:val="es-PE"/>
        </w:rPr>
      </w:pPr>
    </w:p>
    <w:p w14:paraId="1575346B" w14:textId="75AB26C0" w:rsidR="0056744C" w:rsidRDefault="0056744C" w:rsidP="0056744C">
      <w:pPr>
        <w:spacing w:after="0" w:line="277" w:lineRule="auto"/>
        <w:ind w:left="1134"/>
        <w:jc w:val="both"/>
        <w:rPr>
          <w:rFonts w:ascii="Arial" w:hAnsi="Arial" w:cs="Arial"/>
          <w:sz w:val="21"/>
          <w:szCs w:val="21"/>
          <w:lang w:val="es-PE"/>
        </w:rPr>
      </w:pPr>
      <w:r w:rsidRPr="0056744C">
        <w:rPr>
          <w:rFonts w:ascii="Arial" w:hAnsi="Arial" w:cs="Arial"/>
          <w:sz w:val="21"/>
          <w:szCs w:val="21"/>
          <w:lang w:val="es-PE"/>
        </w:rPr>
        <w:t>No cabe impugnación alegando deficiencias o defectos en las propuestas a causa de no</w:t>
      </w:r>
      <w:r>
        <w:rPr>
          <w:rFonts w:ascii="Arial" w:hAnsi="Arial" w:cs="Arial"/>
          <w:sz w:val="21"/>
          <w:szCs w:val="21"/>
          <w:lang w:val="es-PE"/>
        </w:rPr>
        <w:t xml:space="preserve"> </w:t>
      </w:r>
      <w:r w:rsidRPr="0056744C">
        <w:rPr>
          <w:rFonts w:ascii="Arial" w:hAnsi="Arial" w:cs="Arial"/>
          <w:sz w:val="21"/>
          <w:szCs w:val="21"/>
          <w:lang w:val="es-PE"/>
        </w:rPr>
        <w:t>haber formulado consultas o no encontrarse de acuerdo con su absolución</w:t>
      </w:r>
      <w:r>
        <w:rPr>
          <w:rFonts w:ascii="Arial" w:hAnsi="Arial" w:cs="Arial"/>
          <w:sz w:val="21"/>
          <w:szCs w:val="21"/>
          <w:lang w:val="es-PE"/>
        </w:rPr>
        <w:t>.</w:t>
      </w:r>
      <w:r w:rsidRPr="0056744C">
        <w:rPr>
          <w:rFonts w:ascii="Arial" w:hAnsi="Arial" w:cs="Arial"/>
          <w:sz w:val="21"/>
          <w:szCs w:val="21"/>
          <w:lang w:val="es-PE"/>
        </w:rPr>
        <w:t xml:space="preserve"> </w:t>
      </w:r>
    </w:p>
    <w:p w14:paraId="0C04B83A" w14:textId="77777777" w:rsidR="0056744C" w:rsidRDefault="0056744C" w:rsidP="0056744C">
      <w:pPr>
        <w:spacing w:after="0" w:line="277" w:lineRule="auto"/>
        <w:ind w:left="1134"/>
        <w:jc w:val="both"/>
        <w:rPr>
          <w:rFonts w:ascii="Arial" w:hAnsi="Arial" w:cs="Arial"/>
          <w:sz w:val="21"/>
          <w:szCs w:val="21"/>
          <w:lang w:val="es-PE"/>
        </w:rPr>
      </w:pPr>
    </w:p>
    <w:p w14:paraId="4FB3D532" w14:textId="550A6D02" w:rsidR="00B6469A" w:rsidRPr="004B43D1" w:rsidRDefault="00270E42" w:rsidP="0056744C">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El plazo para presentar el recurso de apelación es de ocho (8) días hábiles posteriores al acto de adjudicación de la Buena Pro. El recurso se presenta en la mesa de partes </w:t>
      </w:r>
      <w:r w:rsidR="007D2AF9" w:rsidRPr="004B43D1">
        <w:rPr>
          <w:rFonts w:ascii="Arial" w:hAnsi="Arial" w:cs="Arial"/>
          <w:sz w:val="21"/>
          <w:szCs w:val="21"/>
          <w:lang w:val="es-PE"/>
        </w:rPr>
        <w:t xml:space="preserve">física </w:t>
      </w:r>
      <w:r w:rsidRPr="004B43D1">
        <w:rPr>
          <w:rFonts w:ascii="Arial" w:hAnsi="Arial" w:cs="Arial"/>
          <w:sz w:val="21"/>
          <w:szCs w:val="21"/>
          <w:lang w:val="es-PE"/>
        </w:rPr>
        <w:t>de PROINVERSIÓN</w:t>
      </w:r>
      <w:r w:rsidR="004F6CA9" w:rsidRPr="004B43D1">
        <w:rPr>
          <w:rFonts w:ascii="Arial" w:hAnsi="Arial" w:cs="Arial"/>
          <w:sz w:val="21"/>
          <w:szCs w:val="21"/>
          <w:lang w:val="es-PE"/>
        </w:rPr>
        <w:t xml:space="preserve"> y debe cumplir </w:t>
      </w:r>
      <w:r w:rsidR="00830E28" w:rsidRPr="004B43D1">
        <w:rPr>
          <w:rFonts w:ascii="Arial" w:hAnsi="Arial" w:cs="Arial"/>
          <w:sz w:val="21"/>
          <w:szCs w:val="21"/>
          <w:lang w:val="es-PE"/>
        </w:rPr>
        <w:t xml:space="preserve">los requisitos </w:t>
      </w:r>
      <w:r w:rsidR="007863F3" w:rsidRPr="004B43D1">
        <w:rPr>
          <w:rFonts w:ascii="Arial" w:hAnsi="Arial" w:cs="Arial"/>
          <w:sz w:val="21"/>
          <w:szCs w:val="21"/>
          <w:lang w:val="es-PE"/>
        </w:rPr>
        <w:t xml:space="preserve">consignados en </w:t>
      </w:r>
      <w:r w:rsidR="00CF757D" w:rsidRPr="004B43D1">
        <w:rPr>
          <w:rFonts w:ascii="Arial" w:hAnsi="Arial" w:cs="Arial"/>
          <w:sz w:val="21"/>
          <w:szCs w:val="21"/>
          <w:lang w:val="es-PE"/>
        </w:rPr>
        <w:t>el artículo 23 de las Disposiciones</w:t>
      </w:r>
      <w:r w:rsidR="00B6469A" w:rsidRPr="004B43D1">
        <w:rPr>
          <w:rFonts w:ascii="Arial" w:hAnsi="Arial" w:cs="Arial"/>
          <w:sz w:val="21"/>
          <w:szCs w:val="21"/>
          <w:lang w:val="es-PE"/>
        </w:rPr>
        <w:t>.</w:t>
      </w:r>
      <w:r w:rsidR="00675BBE" w:rsidRPr="004B43D1">
        <w:rPr>
          <w:rFonts w:ascii="Arial" w:hAnsi="Arial" w:cs="Arial"/>
          <w:sz w:val="21"/>
          <w:szCs w:val="21"/>
          <w:lang w:val="es-PE"/>
        </w:rPr>
        <w:t xml:space="preserve"> </w:t>
      </w:r>
    </w:p>
    <w:p w14:paraId="4106CF08" w14:textId="77777777" w:rsidR="00B6469A" w:rsidRPr="004B43D1" w:rsidRDefault="00B6469A" w:rsidP="00691284">
      <w:pPr>
        <w:spacing w:after="0" w:line="277" w:lineRule="auto"/>
        <w:ind w:left="1134"/>
        <w:jc w:val="both"/>
        <w:rPr>
          <w:rFonts w:ascii="Arial" w:hAnsi="Arial" w:cs="Arial"/>
          <w:sz w:val="21"/>
          <w:szCs w:val="21"/>
          <w:lang w:val="es-PE"/>
        </w:rPr>
      </w:pPr>
    </w:p>
    <w:p w14:paraId="6A3E364D" w14:textId="7238D65A" w:rsidR="00B83254" w:rsidRPr="004B43D1" w:rsidRDefault="00057764" w:rsidP="00057764">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En caso de que se detect</w:t>
      </w:r>
      <w:r w:rsidR="0092616F" w:rsidRPr="004B43D1">
        <w:rPr>
          <w:rFonts w:ascii="Arial" w:hAnsi="Arial" w:cs="Arial"/>
          <w:sz w:val="21"/>
          <w:szCs w:val="21"/>
          <w:lang w:val="es-PE"/>
        </w:rPr>
        <w:t>e</w:t>
      </w:r>
      <w:r w:rsidRPr="004B43D1">
        <w:rPr>
          <w:rFonts w:ascii="Arial" w:hAnsi="Arial" w:cs="Arial"/>
          <w:sz w:val="21"/>
          <w:szCs w:val="21"/>
          <w:lang w:val="es-PE"/>
        </w:rPr>
        <w:t xml:space="preserve"> defectos en la documentación indicada, se otorga un plazo de dos (2) días hábiles como máximo, para la subsanación. La no presentación de</w:t>
      </w:r>
      <w:r w:rsidR="00B83254" w:rsidRPr="004B43D1">
        <w:rPr>
          <w:rFonts w:ascii="Arial" w:hAnsi="Arial" w:cs="Arial"/>
          <w:sz w:val="21"/>
          <w:szCs w:val="21"/>
          <w:lang w:val="es-PE"/>
        </w:rPr>
        <w:t xml:space="preserve"> </w:t>
      </w:r>
      <w:r w:rsidRPr="004B43D1">
        <w:rPr>
          <w:rFonts w:ascii="Arial" w:hAnsi="Arial" w:cs="Arial"/>
          <w:sz w:val="21"/>
          <w:szCs w:val="21"/>
          <w:lang w:val="es-PE"/>
        </w:rPr>
        <w:t>la subsanación en el plazo previsto significa la inadmisibilidad del recurso y se dev</w:t>
      </w:r>
      <w:r w:rsidR="00857051" w:rsidRPr="004B43D1">
        <w:rPr>
          <w:rFonts w:ascii="Arial" w:hAnsi="Arial" w:cs="Arial"/>
          <w:sz w:val="21"/>
          <w:szCs w:val="21"/>
          <w:lang w:val="es-PE"/>
        </w:rPr>
        <w:t>uelve</w:t>
      </w:r>
      <w:r w:rsidR="00B83254" w:rsidRPr="004B43D1">
        <w:rPr>
          <w:rFonts w:ascii="Arial" w:hAnsi="Arial" w:cs="Arial"/>
          <w:sz w:val="21"/>
          <w:szCs w:val="21"/>
          <w:lang w:val="es-PE"/>
        </w:rPr>
        <w:t xml:space="preserve"> </w:t>
      </w:r>
      <w:r w:rsidRPr="004B43D1">
        <w:rPr>
          <w:rFonts w:ascii="Arial" w:hAnsi="Arial" w:cs="Arial"/>
          <w:sz w:val="21"/>
          <w:szCs w:val="21"/>
          <w:lang w:val="es-PE"/>
        </w:rPr>
        <w:t>la garantía de impugnación</w:t>
      </w:r>
      <w:r w:rsidR="00B83254" w:rsidRPr="004B43D1">
        <w:rPr>
          <w:rFonts w:ascii="Arial" w:hAnsi="Arial" w:cs="Arial"/>
          <w:sz w:val="21"/>
          <w:szCs w:val="21"/>
          <w:lang w:val="es-PE"/>
        </w:rPr>
        <w:t>.</w:t>
      </w:r>
    </w:p>
    <w:p w14:paraId="178EC023" w14:textId="77777777" w:rsidR="00B83254" w:rsidRPr="004B43D1" w:rsidRDefault="00B83254" w:rsidP="00057764">
      <w:pPr>
        <w:spacing w:after="0" w:line="277" w:lineRule="auto"/>
        <w:ind w:left="1134"/>
        <w:jc w:val="both"/>
        <w:rPr>
          <w:rFonts w:ascii="Arial" w:hAnsi="Arial" w:cs="Arial"/>
          <w:sz w:val="21"/>
          <w:szCs w:val="21"/>
          <w:lang w:val="es-PE"/>
        </w:rPr>
      </w:pPr>
    </w:p>
    <w:p w14:paraId="1C62729A" w14:textId="51DE538F" w:rsidR="00B83254" w:rsidRPr="004B43D1" w:rsidRDefault="00B83254" w:rsidP="00B83254">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La Presidencia Ejecutiva resuelve la impugnación en un plazo no mayor a ocho (8) días hábiles, contabilizados desde el día hábil siguiente de su presentación o de la subsanación, de ser el caso.</w:t>
      </w:r>
    </w:p>
    <w:p w14:paraId="08E0A2FA" w14:textId="77777777" w:rsidR="00B83254" w:rsidRPr="004B43D1" w:rsidRDefault="00B83254" w:rsidP="00057764">
      <w:pPr>
        <w:spacing w:after="0" w:line="277" w:lineRule="auto"/>
        <w:ind w:left="1134"/>
        <w:jc w:val="both"/>
        <w:rPr>
          <w:rFonts w:ascii="Arial" w:hAnsi="Arial" w:cs="Arial"/>
          <w:sz w:val="21"/>
          <w:szCs w:val="21"/>
          <w:lang w:val="es-PE"/>
        </w:rPr>
      </w:pPr>
    </w:p>
    <w:p w14:paraId="37592A38" w14:textId="77777777" w:rsidR="00A7261B" w:rsidRPr="004B43D1" w:rsidRDefault="00CD04B8" w:rsidP="00CD04B8">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Resuelta la apelación de manera favorable al impugnante, el Comité comunica a todos los Postores la modificación del resultado de la evaluación de las Propuestas Técnicas y del nuevo resultado de la </w:t>
      </w:r>
      <w:r w:rsidR="009A385D" w:rsidRPr="004B43D1">
        <w:rPr>
          <w:rFonts w:ascii="Arial" w:hAnsi="Arial" w:cs="Arial"/>
          <w:sz w:val="21"/>
          <w:szCs w:val="21"/>
          <w:lang w:val="es-PE"/>
        </w:rPr>
        <w:t>a</w:t>
      </w:r>
      <w:r w:rsidRPr="004B43D1">
        <w:rPr>
          <w:rFonts w:ascii="Arial" w:hAnsi="Arial" w:cs="Arial"/>
          <w:sz w:val="21"/>
          <w:szCs w:val="21"/>
          <w:lang w:val="es-PE"/>
        </w:rPr>
        <w:t xml:space="preserve">djudicación de la </w:t>
      </w:r>
      <w:r w:rsidR="009A385D" w:rsidRPr="004B43D1">
        <w:rPr>
          <w:rFonts w:ascii="Arial" w:hAnsi="Arial" w:cs="Arial"/>
          <w:sz w:val="21"/>
          <w:szCs w:val="21"/>
          <w:lang w:val="es-PE"/>
        </w:rPr>
        <w:t>Buena Pro</w:t>
      </w:r>
      <w:r w:rsidRPr="004B43D1">
        <w:rPr>
          <w:rFonts w:ascii="Arial" w:hAnsi="Arial" w:cs="Arial"/>
          <w:sz w:val="21"/>
          <w:szCs w:val="21"/>
          <w:lang w:val="es-PE"/>
        </w:rPr>
        <w:t xml:space="preserve">, de ser el caso, con lo que queda finalizado el </w:t>
      </w:r>
      <w:r w:rsidR="009A385D" w:rsidRPr="004B43D1">
        <w:rPr>
          <w:rFonts w:ascii="Arial" w:hAnsi="Arial" w:cs="Arial"/>
          <w:sz w:val="21"/>
          <w:szCs w:val="21"/>
          <w:lang w:val="es-PE"/>
        </w:rPr>
        <w:t>Concurso</w:t>
      </w:r>
      <w:r w:rsidRPr="004B43D1">
        <w:rPr>
          <w:rFonts w:ascii="Arial" w:hAnsi="Arial" w:cs="Arial"/>
          <w:sz w:val="21"/>
          <w:szCs w:val="21"/>
          <w:lang w:val="es-PE"/>
        </w:rPr>
        <w:t>.</w:t>
      </w:r>
    </w:p>
    <w:p w14:paraId="39762C10" w14:textId="77777777" w:rsidR="00A7261B" w:rsidRPr="004B43D1" w:rsidRDefault="00A7261B" w:rsidP="00CD04B8">
      <w:pPr>
        <w:spacing w:after="0" w:line="277" w:lineRule="auto"/>
        <w:ind w:left="1134"/>
        <w:jc w:val="both"/>
        <w:rPr>
          <w:rFonts w:ascii="Arial" w:hAnsi="Arial" w:cs="Arial"/>
          <w:sz w:val="21"/>
          <w:szCs w:val="21"/>
          <w:lang w:val="es-PE"/>
        </w:rPr>
      </w:pPr>
    </w:p>
    <w:p w14:paraId="6D74BCCE" w14:textId="72B589D9" w:rsidR="00B83254" w:rsidRPr="004B43D1" w:rsidRDefault="00CD04B8" w:rsidP="00CD04B8">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Sólo si la apelación fuera declarada infundada o improcedente, la garantía de impugnación será ejecutada. En los demás supuestos la garantía será devuelta.</w:t>
      </w:r>
    </w:p>
    <w:p w14:paraId="2862017B" w14:textId="77777777" w:rsidR="0027066A" w:rsidRPr="004B43D1" w:rsidRDefault="0027066A" w:rsidP="00CD04B8">
      <w:pPr>
        <w:spacing w:after="0" w:line="277" w:lineRule="auto"/>
        <w:ind w:left="1134"/>
        <w:jc w:val="both"/>
        <w:rPr>
          <w:rFonts w:ascii="Arial" w:hAnsi="Arial" w:cs="Arial"/>
          <w:sz w:val="21"/>
          <w:szCs w:val="21"/>
          <w:lang w:val="es-PE"/>
        </w:rPr>
      </w:pPr>
    </w:p>
    <w:p w14:paraId="1CB0B31E" w14:textId="75BB0021" w:rsidR="00B83254" w:rsidRPr="004B43D1" w:rsidRDefault="00A8544D" w:rsidP="00A8544D">
      <w:pPr>
        <w:pStyle w:val="Ttulo1"/>
        <w:numPr>
          <w:ilvl w:val="1"/>
          <w:numId w:val="1"/>
        </w:numPr>
        <w:spacing w:before="0" w:after="0" w:line="277" w:lineRule="auto"/>
        <w:ind w:left="1134" w:hanging="567"/>
        <w:rPr>
          <w:rFonts w:ascii="Arial" w:hAnsi="Arial" w:cs="Arial"/>
          <w:b w:val="0"/>
          <w:bCs w:val="0"/>
          <w:sz w:val="21"/>
          <w:szCs w:val="21"/>
          <w:lang w:val="es-PE"/>
        </w:rPr>
      </w:pPr>
      <w:r w:rsidRPr="004B43D1">
        <w:rPr>
          <w:rFonts w:ascii="Arial" w:hAnsi="Arial" w:cs="Arial"/>
          <w:sz w:val="21"/>
          <w:szCs w:val="21"/>
          <w:lang w:val="es-PE"/>
        </w:rPr>
        <w:t xml:space="preserve">No continuidad </w:t>
      </w:r>
      <w:r w:rsidR="0027066A" w:rsidRPr="004B43D1">
        <w:rPr>
          <w:rFonts w:ascii="Arial" w:hAnsi="Arial" w:cs="Arial"/>
          <w:sz w:val="21"/>
          <w:szCs w:val="21"/>
          <w:lang w:val="es-PE"/>
        </w:rPr>
        <w:t>del Concurso</w:t>
      </w:r>
    </w:p>
    <w:p w14:paraId="4D18B5F9" w14:textId="77777777" w:rsidR="00912904" w:rsidRPr="004B43D1" w:rsidRDefault="0027066A" w:rsidP="0027066A">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Hasta antes del consentimiento de la adjudicación de la Buena Pro, el Comité puede dejar sin efecto, o desistirse unilateralmente de continuar con el </w:t>
      </w:r>
      <w:r w:rsidR="00D22679" w:rsidRPr="004B43D1">
        <w:rPr>
          <w:rFonts w:ascii="Arial" w:hAnsi="Arial" w:cs="Arial"/>
          <w:sz w:val="21"/>
          <w:szCs w:val="21"/>
          <w:lang w:val="es-PE"/>
        </w:rPr>
        <w:t>Concurso</w:t>
      </w:r>
      <w:r w:rsidR="00912904" w:rsidRPr="004B43D1">
        <w:rPr>
          <w:rFonts w:ascii="Arial" w:hAnsi="Arial" w:cs="Arial"/>
          <w:sz w:val="21"/>
          <w:szCs w:val="21"/>
          <w:lang w:val="es-PE"/>
        </w:rPr>
        <w:t>.</w:t>
      </w:r>
    </w:p>
    <w:p w14:paraId="41777E8E" w14:textId="77777777" w:rsidR="00912904" w:rsidRPr="004B43D1" w:rsidRDefault="00912904" w:rsidP="0027066A">
      <w:pPr>
        <w:spacing w:after="0" w:line="277" w:lineRule="auto"/>
        <w:ind w:left="1134"/>
        <w:jc w:val="both"/>
        <w:rPr>
          <w:rFonts w:ascii="Arial" w:hAnsi="Arial" w:cs="Arial"/>
          <w:sz w:val="21"/>
          <w:szCs w:val="21"/>
          <w:lang w:val="es-PE"/>
        </w:rPr>
      </w:pPr>
    </w:p>
    <w:p w14:paraId="0ABC2831" w14:textId="30ABFE38" w:rsidR="0027066A" w:rsidRPr="004B43D1" w:rsidRDefault="0027066A" w:rsidP="0027066A">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Después del consentimiento </w:t>
      </w:r>
      <w:r w:rsidR="003840DA" w:rsidRPr="004B43D1">
        <w:rPr>
          <w:rFonts w:ascii="Arial" w:hAnsi="Arial" w:cs="Arial"/>
          <w:sz w:val="21"/>
          <w:szCs w:val="21"/>
          <w:lang w:val="es-PE"/>
        </w:rPr>
        <w:t xml:space="preserve">de la adjudicación </w:t>
      </w:r>
      <w:r w:rsidRPr="004B43D1">
        <w:rPr>
          <w:rFonts w:ascii="Arial" w:hAnsi="Arial" w:cs="Arial"/>
          <w:sz w:val="21"/>
          <w:szCs w:val="21"/>
          <w:lang w:val="es-PE"/>
        </w:rPr>
        <w:t xml:space="preserve">de la </w:t>
      </w:r>
      <w:r w:rsidR="00EA17A1" w:rsidRPr="004B43D1">
        <w:rPr>
          <w:rFonts w:ascii="Arial" w:hAnsi="Arial" w:cs="Arial"/>
          <w:sz w:val="21"/>
          <w:szCs w:val="21"/>
          <w:lang w:val="es-PE"/>
        </w:rPr>
        <w:t>B</w:t>
      </w:r>
      <w:r w:rsidRPr="004B43D1">
        <w:rPr>
          <w:rFonts w:ascii="Arial" w:hAnsi="Arial" w:cs="Arial"/>
          <w:sz w:val="21"/>
          <w:szCs w:val="21"/>
          <w:lang w:val="es-PE"/>
        </w:rPr>
        <w:t xml:space="preserve">uena </w:t>
      </w:r>
      <w:r w:rsidR="00EA17A1" w:rsidRPr="004B43D1">
        <w:rPr>
          <w:rFonts w:ascii="Arial" w:hAnsi="Arial" w:cs="Arial"/>
          <w:sz w:val="21"/>
          <w:szCs w:val="21"/>
          <w:lang w:val="es-PE"/>
        </w:rPr>
        <w:t>P</w:t>
      </w:r>
      <w:r w:rsidRPr="004B43D1">
        <w:rPr>
          <w:rFonts w:ascii="Arial" w:hAnsi="Arial" w:cs="Arial"/>
          <w:sz w:val="21"/>
          <w:szCs w:val="21"/>
          <w:lang w:val="es-PE"/>
        </w:rPr>
        <w:t xml:space="preserve">ro y hasta antes de la firma del </w:t>
      </w:r>
      <w:r w:rsidR="00EA17A1" w:rsidRPr="004B43D1">
        <w:rPr>
          <w:rFonts w:ascii="Arial" w:hAnsi="Arial" w:cs="Arial"/>
          <w:sz w:val="21"/>
          <w:szCs w:val="21"/>
          <w:lang w:val="es-PE"/>
        </w:rPr>
        <w:t>CONTRATO DE SUPERVISIÓN</w:t>
      </w:r>
      <w:r w:rsidRPr="004B43D1">
        <w:rPr>
          <w:rFonts w:ascii="Arial" w:hAnsi="Arial" w:cs="Arial"/>
          <w:sz w:val="21"/>
          <w:szCs w:val="21"/>
          <w:lang w:val="es-PE"/>
        </w:rPr>
        <w:t xml:space="preserve">, </w:t>
      </w:r>
      <w:r w:rsidR="00105A44" w:rsidRPr="004B43D1">
        <w:rPr>
          <w:rFonts w:ascii="Arial" w:hAnsi="Arial" w:cs="Arial"/>
          <w:sz w:val="21"/>
          <w:szCs w:val="21"/>
          <w:lang w:val="es-PE"/>
        </w:rPr>
        <w:t>PROINVERSIÓN</w:t>
      </w:r>
      <w:r w:rsidRPr="004B43D1">
        <w:rPr>
          <w:rFonts w:ascii="Arial" w:hAnsi="Arial" w:cs="Arial"/>
          <w:sz w:val="21"/>
          <w:szCs w:val="21"/>
          <w:lang w:val="es-PE"/>
        </w:rPr>
        <w:t xml:space="preserve"> podrá decidir no continuar con la</w:t>
      </w:r>
      <w:r w:rsidR="00EA17A1" w:rsidRPr="004B43D1">
        <w:rPr>
          <w:rFonts w:ascii="Arial" w:hAnsi="Arial" w:cs="Arial"/>
          <w:sz w:val="21"/>
          <w:szCs w:val="21"/>
          <w:lang w:val="es-PE"/>
        </w:rPr>
        <w:t xml:space="preserve"> </w:t>
      </w:r>
      <w:r w:rsidRPr="004B43D1">
        <w:rPr>
          <w:rFonts w:ascii="Arial" w:hAnsi="Arial" w:cs="Arial"/>
          <w:sz w:val="21"/>
          <w:szCs w:val="21"/>
          <w:lang w:val="es-PE"/>
        </w:rPr>
        <w:t>contratación.</w:t>
      </w:r>
    </w:p>
    <w:p w14:paraId="35292EDD" w14:textId="77777777" w:rsidR="00105A44" w:rsidRPr="004B43D1" w:rsidRDefault="00105A44" w:rsidP="0027066A">
      <w:pPr>
        <w:spacing w:after="0" w:line="277" w:lineRule="auto"/>
        <w:ind w:left="1134"/>
        <w:jc w:val="both"/>
        <w:rPr>
          <w:rFonts w:ascii="Arial" w:hAnsi="Arial" w:cs="Arial"/>
          <w:sz w:val="21"/>
          <w:szCs w:val="21"/>
          <w:lang w:val="es-PE"/>
        </w:rPr>
      </w:pPr>
    </w:p>
    <w:p w14:paraId="6F5E8EDA" w14:textId="0B436FEB" w:rsidR="0027066A" w:rsidRPr="004B43D1" w:rsidRDefault="0027066A" w:rsidP="0027066A">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Lo señalado en el párrafo anterior puede darse por las siguientes razones:</w:t>
      </w:r>
    </w:p>
    <w:p w14:paraId="5390B74B" w14:textId="77777777" w:rsidR="00D93C12" w:rsidRPr="004B43D1" w:rsidRDefault="00D93C12" w:rsidP="0027066A">
      <w:pPr>
        <w:spacing w:after="0" w:line="277" w:lineRule="auto"/>
        <w:ind w:left="1134"/>
        <w:jc w:val="both"/>
        <w:rPr>
          <w:rFonts w:ascii="Arial" w:hAnsi="Arial" w:cs="Arial"/>
          <w:sz w:val="21"/>
          <w:szCs w:val="21"/>
          <w:lang w:val="es-PE"/>
        </w:rPr>
      </w:pPr>
    </w:p>
    <w:p w14:paraId="199B4419" w14:textId="1F898A08" w:rsidR="0027066A" w:rsidRPr="004B43D1" w:rsidRDefault="0027066A" w:rsidP="00850318">
      <w:pPr>
        <w:pStyle w:val="Prrafodelista"/>
        <w:numPr>
          <w:ilvl w:val="0"/>
          <w:numId w:val="40"/>
        </w:numPr>
        <w:spacing w:after="0" w:line="277" w:lineRule="auto"/>
        <w:ind w:left="1701"/>
        <w:jc w:val="both"/>
        <w:rPr>
          <w:rFonts w:ascii="Arial" w:hAnsi="Arial" w:cs="Arial"/>
          <w:sz w:val="21"/>
          <w:szCs w:val="21"/>
        </w:rPr>
      </w:pPr>
      <w:r w:rsidRPr="004B43D1">
        <w:rPr>
          <w:rFonts w:ascii="Arial" w:hAnsi="Arial" w:cs="Arial"/>
          <w:sz w:val="21"/>
          <w:szCs w:val="21"/>
        </w:rPr>
        <w:t>Cuando desaparezca total o parcialmente la necesidad de la contratación.</w:t>
      </w:r>
    </w:p>
    <w:p w14:paraId="5B06F7E5" w14:textId="019BF358" w:rsidR="0027066A" w:rsidRPr="004B43D1" w:rsidRDefault="0027066A" w:rsidP="00850318">
      <w:pPr>
        <w:pStyle w:val="Prrafodelista"/>
        <w:numPr>
          <w:ilvl w:val="0"/>
          <w:numId w:val="40"/>
        </w:numPr>
        <w:spacing w:after="0" w:line="277" w:lineRule="auto"/>
        <w:ind w:left="1701"/>
        <w:jc w:val="both"/>
        <w:rPr>
          <w:rFonts w:ascii="Arial" w:hAnsi="Arial" w:cs="Arial"/>
          <w:sz w:val="21"/>
          <w:szCs w:val="21"/>
        </w:rPr>
      </w:pPr>
      <w:r w:rsidRPr="004B43D1">
        <w:rPr>
          <w:rFonts w:ascii="Arial" w:hAnsi="Arial" w:cs="Arial"/>
          <w:sz w:val="21"/>
          <w:szCs w:val="21"/>
        </w:rPr>
        <w:t>Si sobrevinieran causas de fuerza mayor o caso fortuito que tornen imposible o</w:t>
      </w:r>
      <w:r w:rsidR="001A2AFC" w:rsidRPr="004B43D1">
        <w:rPr>
          <w:rFonts w:ascii="Arial" w:hAnsi="Arial" w:cs="Arial"/>
          <w:sz w:val="21"/>
          <w:szCs w:val="21"/>
        </w:rPr>
        <w:t xml:space="preserve"> </w:t>
      </w:r>
      <w:r w:rsidRPr="004B43D1">
        <w:rPr>
          <w:rFonts w:ascii="Arial" w:hAnsi="Arial" w:cs="Arial"/>
          <w:sz w:val="21"/>
          <w:szCs w:val="21"/>
        </w:rPr>
        <w:t>infructuoso la contratación del servicio</w:t>
      </w:r>
      <w:r w:rsidR="00E9339D" w:rsidRPr="004B43D1">
        <w:rPr>
          <w:rFonts w:ascii="Arial" w:hAnsi="Arial" w:cs="Arial"/>
          <w:sz w:val="21"/>
          <w:szCs w:val="21"/>
        </w:rPr>
        <w:t xml:space="preserve"> de supervisión</w:t>
      </w:r>
      <w:r w:rsidRPr="004B43D1">
        <w:rPr>
          <w:rFonts w:ascii="Arial" w:hAnsi="Arial" w:cs="Arial"/>
          <w:sz w:val="21"/>
          <w:szCs w:val="21"/>
        </w:rPr>
        <w:t>.</w:t>
      </w:r>
    </w:p>
    <w:p w14:paraId="6C265923" w14:textId="77777777" w:rsidR="001A2AFC" w:rsidRPr="004B43D1" w:rsidRDefault="001A2AFC" w:rsidP="0027066A">
      <w:pPr>
        <w:spacing w:after="0" w:line="277" w:lineRule="auto"/>
        <w:ind w:left="1134"/>
        <w:jc w:val="both"/>
        <w:rPr>
          <w:rFonts w:ascii="Arial" w:hAnsi="Arial" w:cs="Arial"/>
          <w:sz w:val="21"/>
          <w:szCs w:val="21"/>
          <w:lang w:val="es-PE"/>
        </w:rPr>
      </w:pPr>
    </w:p>
    <w:p w14:paraId="61151633" w14:textId="22118299" w:rsidR="0027066A" w:rsidRPr="004B43D1" w:rsidRDefault="0027066A" w:rsidP="0027066A">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La decisión adoptada no genera responsabilidad alguna a </w:t>
      </w:r>
      <w:r w:rsidR="00E9339D" w:rsidRPr="004B43D1">
        <w:rPr>
          <w:rFonts w:ascii="Arial" w:hAnsi="Arial" w:cs="Arial"/>
          <w:sz w:val="21"/>
          <w:szCs w:val="21"/>
          <w:lang w:val="es-PE"/>
        </w:rPr>
        <w:t>PROINVERSIÓN,</w:t>
      </w:r>
      <w:r w:rsidRPr="004B43D1">
        <w:rPr>
          <w:rFonts w:ascii="Arial" w:hAnsi="Arial" w:cs="Arial"/>
          <w:sz w:val="21"/>
          <w:szCs w:val="21"/>
          <w:lang w:val="es-PE"/>
        </w:rPr>
        <w:t xml:space="preserve"> sus</w:t>
      </w:r>
      <w:r w:rsidR="00EC7DBB" w:rsidRPr="004B43D1">
        <w:rPr>
          <w:rFonts w:ascii="Arial" w:hAnsi="Arial" w:cs="Arial"/>
          <w:sz w:val="21"/>
          <w:szCs w:val="21"/>
          <w:lang w:val="es-PE"/>
        </w:rPr>
        <w:t xml:space="preserve"> </w:t>
      </w:r>
      <w:r w:rsidRPr="004B43D1">
        <w:rPr>
          <w:rFonts w:ascii="Arial" w:hAnsi="Arial" w:cs="Arial"/>
          <w:sz w:val="21"/>
          <w:szCs w:val="21"/>
          <w:lang w:val="es-PE"/>
        </w:rPr>
        <w:t>funcionarios y/o servidores frente a los consultores.</w:t>
      </w:r>
    </w:p>
    <w:p w14:paraId="5F7C4AF8" w14:textId="77777777" w:rsidR="00EC7DBB" w:rsidRPr="004B43D1" w:rsidRDefault="00EC7DBB" w:rsidP="0027066A">
      <w:pPr>
        <w:spacing w:after="0" w:line="277" w:lineRule="auto"/>
        <w:ind w:left="1134"/>
        <w:jc w:val="both"/>
        <w:rPr>
          <w:rFonts w:ascii="Arial" w:hAnsi="Arial" w:cs="Arial"/>
          <w:sz w:val="21"/>
          <w:szCs w:val="21"/>
          <w:lang w:val="es-PE"/>
        </w:rPr>
      </w:pPr>
    </w:p>
    <w:p w14:paraId="17472B59" w14:textId="50BD3AE4" w:rsidR="0027066A" w:rsidRDefault="0027066A" w:rsidP="0027066A">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La no continuidad del </w:t>
      </w:r>
      <w:r w:rsidR="00CF0418" w:rsidRPr="004B43D1">
        <w:rPr>
          <w:rFonts w:ascii="Arial" w:hAnsi="Arial" w:cs="Arial"/>
          <w:sz w:val="21"/>
          <w:szCs w:val="21"/>
          <w:lang w:val="es-PE"/>
        </w:rPr>
        <w:t xml:space="preserve">Concurso </w:t>
      </w:r>
      <w:r w:rsidRPr="004B43D1">
        <w:rPr>
          <w:rFonts w:ascii="Arial" w:hAnsi="Arial" w:cs="Arial"/>
          <w:sz w:val="21"/>
          <w:szCs w:val="21"/>
          <w:lang w:val="es-PE"/>
        </w:rPr>
        <w:t>es comunica</w:t>
      </w:r>
      <w:r w:rsidR="00123BDD" w:rsidRPr="004B43D1">
        <w:rPr>
          <w:rFonts w:ascii="Arial" w:hAnsi="Arial" w:cs="Arial"/>
          <w:sz w:val="21"/>
          <w:szCs w:val="21"/>
          <w:lang w:val="es-PE"/>
        </w:rPr>
        <w:t>da</w:t>
      </w:r>
      <w:r w:rsidRPr="004B43D1">
        <w:rPr>
          <w:rFonts w:ascii="Arial" w:hAnsi="Arial" w:cs="Arial"/>
          <w:sz w:val="21"/>
          <w:szCs w:val="21"/>
          <w:lang w:val="es-PE"/>
        </w:rPr>
        <w:t xml:space="preserve"> a los Postores a través</w:t>
      </w:r>
      <w:r w:rsidR="00D93C12" w:rsidRPr="004B43D1">
        <w:rPr>
          <w:rFonts w:ascii="Arial" w:hAnsi="Arial" w:cs="Arial"/>
          <w:sz w:val="21"/>
          <w:szCs w:val="21"/>
          <w:lang w:val="es-PE"/>
        </w:rPr>
        <w:t xml:space="preserve"> </w:t>
      </w:r>
      <w:r w:rsidRPr="004B43D1">
        <w:rPr>
          <w:rFonts w:ascii="Arial" w:hAnsi="Arial" w:cs="Arial"/>
          <w:sz w:val="21"/>
          <w:szCs w:val="21"/>
          <w:lang w:val="es-PE"/>
        </w:rPr>
        <w:t>de una Circular.</w:t>
      </w:r>
    </w:p>
    <w:p w14:paraId="261CB5DE" w14:textId="77777777" w:rsidR="00091852" w:rsidRPr="004B43D1" w:rsidRDefault="00091852" w:rsidP="0027066A">
      <w:pPr>
        <w:spacing w:after="0" w:line="277" w:lineRule="auto"/>
        <w:ind w:left="1134"/>
        <w:jc w:val="both"/>
        <w:rPr>
          <w:rFonts w:ascii="Arial" w:hAnsi="Arial" w:cs="Arial"/>
          <w:sz w:val="21"/>
          <w:szCs w:val="21"/>
          <w:lang w:val="es-PE"/>
        </w:rPr>
      </w:pPr>
    </w:p>
    <w:p w14:paraId="28C576C6" w14:textId="77777777" w:rsidR="00B6469A" w:rsidRPr="004B43D1" w:rsidRDefault="00B6469A" w:rsidP="00223FF0">
      <w:pPr>
        <w:pStyle w:val="Ttulo1"/>
        <w:numPr>
          <w:ilvl w:val="1"/>
          <w:numId w:val="1"/>
        </w:numPr>
        <w:spacing w:before="0" w:after="0" w:line="277" w:lineRule="auto"/>
        <w:ind w:left="1134" w:hanging="567"/>
        <w:rPr>
          <w:rFonts w:ascii="Arial" w:hAnsi="Arial" w:cs="Arial"/>
          <w:sz w:val="21"/>
          <w:szCs w:val="21"/>
          <w:lang w:val="es-PE"/>
        </w:rPr>
      </w:pPr>
      <w:r w:rsidRPr="004B43D1">
        <w:rPr>
          <w:rFonts w:ascii="Arial" w:hAnsi="Arial" w:cs="Arial"/>
          <w:sz w:val="21"/>
          <w:szCs w:val="21"/>
          <w:lang w:val="es-PE"/>
        </w:rPr>
        <w:t>Firma del Contrato</w:t>
      </w:r>
    </w:p>
    <w:p w14:paraId="1CFDE556" w14:textId="77777777" w:rsidR="002478C3" w:rsidRDefault="002478C3" w:rsidP="00691284">
      <w:pPr>
        <w:spacing w:after="0" w:line="277" w:lineRule="auto"/>
        <w:ind w:left="1134"/>
        <w:jc w:val="both"/>
        <w:rPr>
          <w:rFonts w:ascii="Arial" w:hAnsi="Arial" w:cs="Arial"/>
          <w:sz w:val="21"/>
          <w:szCs w:val="21"/>
          <w:lang w:val="es-PE"/>
        </w:rPr>
      </w:pPr>
    </w:p>
    <w:p w14:paraId="1C93E47C" w14:textId="332E9459" w:rsidR="00B6469A" w:rsidRPr="004B43D1" w:rsidRDefault="00B6469A" w:rsidP="00691284">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Consentida la </w:t>
      </w:r>
      <w:r w:rsidR="00D93C12" w:rsidRPr="004B43D1">
        <w:rPr>
          <w:rFonts w:ascii="Arial" w:hAnsi="Arial" w:cs="Arial"/>
          <w:sz w:val="21"/>
          <w:szCs w:val="21"/>
          <w:lang w:val="es-PE"/>
        </w:rPr>
        <w:t xml:space="preserve">adjudicación de la </w:t>
      </w:r>
      <w:r w:rsidRPr="004B43D1">
        <w:rPr>
          <w:rFonts w:ascii="Arial" w:hAnsi="Arial" w:cs="Arial"/>
          <w:sz w:val="21"/>
          <w:szCs w:val="21"/>
          <w:lang w:val="es-PE"/>
        </w:rPr>
        <w:t>Buena Pro, el Comité procede a comunica</w:t>
      </w:r>
      <w:r w:rsidR="00D93C12" w:rsidRPr="004B43D1">
        <w:rPr>
          <w:rFonts w:ascii="Arial" w:hAnsi="Arial" w:cs="Arial"/>
          <w:sz w:val="21"/>
          <w:szCs w:val="21"/>
          <w:lang w:val="es-PE"/>
        </w:rPr>
        <w:t>rla</w:t>
      </w:r>
      <w:r w:rsidRPr="004B43D1">
        <w:rPr>
          <w:rFonts w:ascii="Arial" w:hAnsi="Arial" w:cs="Arial"/>
          <w:sz w:val="21"/>
          <w:szCs w:val="21"/>
          <w:lang w:val="es-PE"/>
        </w:rPr>
        <w:t xml:space="preserve"> a los </w:t>
      </w:r>
      <w:r w:rsidR="00E97A0A" w:rsidRPr="004B43D1">
        <w:rPr>
          <w:rFonts w:ascii="Arial" w:hAnsi="Arial" w:cs="Arial"/>
          <w:sz w:val="21"/>
          <w:szCs w:val="21"/>
          <w:lang w:val="es-PE"/>
        </w:rPr>
        <w:t>Postores</w:t>
      </w:r>
      <w:r w:rsidRPr="004B43D1">
        <w:rPr>
          <w:rFonts w:ascii="Arial" w:hAnsi="Arial" w:cs="Arial"/>
          <w:sz w:val="21"/>
          <w:szCs w:val="21"/>
          <w:lang w:val="es-PE"/>
        </w:rPr>
        <w:t xml:space="preserve"> </w:t>
      </w:r>
      <w:r w:rsidR="00D14CA3" w:rsidRPr="004B43D1">
        <w:rPr>
          <w:rFonts w:ascii="Arial" w:hAnsi="Arial" w:cs="Arial"/>
          <w:sz w:val="21"/>
          <w:szCs w:val="21"/>
          <w:lang w:val="es-PE"/>
        </w:rPr>
        <w:t xml:space="preserve">mediante </w:t>
      </w:r>
      <w:r w:rsidRPr="004B43D1">
        <w:rPr>
          <w:rFonts w:ascii="Arial" w:hAnsi="Arial" w:cs="Arial"/>
          <w:sz w:val="21"/>
          <w:szCs w:val="21"/>
          <w:lang w:val="es-PE"/>
        </w:rPr>
        <w:t xml:space="preserve">Circular publicada en </w:t>
      </w:r>
      <w:r w:rsidR="005E70D8" w:rsidRPr="004B43D1">
        <w:rPr>
          <w:rFonts w:ascii="Arial" w:hAnsi="Arial" w:cs="Arial"/>
          <w:sz w:val="21"/>
          <w:szCs w:val="21"/>
          <w:lang w:val="es-PE"/>
        </w:rPr>
        <w:t xml:space="preserve">el </w:t>
      </w:r>
      <w:r w:rsidR="00005245" w:rsidRPr="004B43D1">
        <w:rPr>
          <w:rFonts w:ascii="Arial" w:hAnsi="Arial" w:cs="Arial"/>
          <w:sz w:val="21"/>
          <w:szCs w:val="21"/>
          <w:lang w:val="es-PE"/>
        </w:rPr>
        <w:t>p</w:t>
      </w:r>
      <w:r w:rsidR="00D14CA3" w:rsidRPr="004B43D1">
        <w:rPr>
          <w:rFonts w:ascii="Arial" w:hAnsi="Arial" w:cs="Arial"/>
          <w:sz w:val="21"/>
          <w:szCs w:val="21"/>
          <w:lang w:val="es-PE"/>
        </w:rPr>
        <w:t xml:space="preserve">ortal </w:t>
      </w:r>
      <w:r w:rsidR="00005245" w:rsidRPr="004B43D1">
        <w:rPr>
          <w:rFonts w:ascii="Arial" w:hAnsi="Arial" w:cs="Arial"/>
          <w:sz w:val="21"/>
          <w:szCs w:val="21"/>
          <w:lang w:val="es-PE"/>
        </w:rPr>
        <w:t>i</w:t>
      </w:r>
      <w:r w:rsidR="00D14CA3" w:rsidRPr="004B43D1">
        <w:rPr>
          <w:rFonts w:ascii="Arial" w:hAnsi="Arial" w:cs="Arial"/>
          <w:sz w:val="21"/>
          <w:szCs w:val="21"/>
          <w:lang w:val="es-PE"/>
        </w:rPr>
        <w:t>nstitucional</w:t>
      </w:r>
      <w:r w:rsidRPr="004B43D1">
        <w:rPr>
          <w:rFonts w:ascii="Arial" w:hAnsi="Arial" w:cs="Arial"/>
          <w:sz w:val="21"/>
          <w:szCs w:val="21"/>
          <w:lang w:val="es-PE"/>
        </w:rPr>
        <w:t xml:space="preserve"> de PROINVERSIÓN.</w:t>
      </w:r>
    </w:p>
    <w:p w14:paraId="70B12E5A" w14:textId="77777777" w:rsidR="00B6469A" w:rsidRPr="004B43D1" w:rsidRDefault="00B6469A" w:rsidP="00691284">
      <w:pPr>
        <w:spacing w:after="0" w:line="277" w:lineRule="auto"/>
        <w:ind w:left="1134"/>
        <w:jc w:val="both"/>
        <w:rPr>
          <w:rFonts w:ascii="Arial" w:hAnsi="Arial" w:cs="Arial"/>
          <w:sz w:val="21"/>
          <w:szCs w:val="21"/>
          <w:lang w:val="es-PE"/>
        </w:rPr>
      </w:pPr>
    </w:p>
    <w:p w14:paraId="584C3392" w14:textId="5B6F5663" w:rsidR="00B6469A" w:rsidRPr="004B43D1" w:rsidRDefault="00B6469A" w:rsidP="00691284">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En un plazo máximo de cinco (5) </w:t>
      </w:r>
      <w:r w:rsidR="00E0111F" w:rsidRPr="004B43D1">
        <w:rPr>
          <w:rFonts w:ascii="Arial" w:hAnsi="Arial" w:cs="Arial"/>
          <w:sz w:val="21"/>
          <w:szCs w:val="21"/>
          <w:lang w:val="es-PE"/>
        </w:rPr>
        <w:t>d</w:t>
      </w:r>
      <w:r w:rsidRPr="004B43D1">
        <w:rPr>
          <w:rFonts w:ascii="Arial" w:hAnsi="Arial" w:cs="Arial"/>
          <w:sz w:val="21"/>
          <w:szCs w:val="21"/>
          <w:lang w:val="es-PE"/>
        </w:rPr>
        <w:t xml:space="preserve">ías </w:t>
      </w:r>
      <w:r w:rsidR="00E0111F" w:rsidRPr="004B43D1">
        <w:rPr>
          <w:rFonts w:ascii="Arial" w:hAnsi="Arial" w:cs="Arial"/>
          <w:sz w:val="21"/>
          <w:szCs w:val="21"/>
          <w:lang w:val="es-PE"/>
        </w:rPr>
        <w:t>hábiles</w:t>
      </w:r>
      <w:r w:rsidRPr="004B43D1">
        <w:rPr>
          <w:rFonts w:ascii="Arial" w:hAnsi="Arial" w:cs="Arial"/>
          <w:sz w:val="21"/>
          <w:szCs w:val="21"/>
          <w:lang w:val="es-PE"/>
        </w:rPr>
        <w:t xml:space="preserve"> del consentimiento de la </w:t>
      </w:r>
      <w:r w:rsidR="00E26FF2" w:rsidRPr="004B43D1">
        <w:rPr>
          <w:rFonts w:ascii="Arial" w:hAnsi="Arial" w:cs="Arial"/>
          <w:sz w:val="21"/>
          <w:szCs w:val="21"/>
          <w:lang w:val="es-PE"/>
        </w:rPr>
        <w:t xml:space="preserve">adjudicación de la </w:t>
      </w:r>
      <w:r w:rsidRPr="004B43D1">
        <w:rPr>
          <w:rFonts w:ascii="Arial" w:hAnsi="Arial" w:cs="Arial"/>
          <w:sz w:val="21"/>
          <w:szCs w:val="21"/>
          <w:lang w:val="es-PE"/>
        </w:rPr>
        <w:t xml:space="preserve">Buena Pro, PROINVERSIÓN </w:t>
      </w:r>
      <w:r w:rsidR="00226897" w:rsidRPr="004B43D1">
        <w:rPr>
          <w:rFonts w:ascii="Arial" w:hAnsi="Arial" w:cs="Arial"/>
          <w:sz w:val="21"/>
          <w:szCs w:val="21"/>
          <w:lang w:val="es-PE"/>
        </w:rPr>
        <w:t xml:space="preserve">citará </w:t>
      </w:r>
      <w:r w:rsidRPr="004B43D1">
        <w:rPr>
          <w:rFonts w:ascii="Arial" w:hAnsi="Arial" w:cs="Arial"/>
          <w:sz w:val="21"/>
          <w:szCs w:val="21"/>
          <w:lang w:val="es-PE"/>
        </w:rPr>
        <w:t xml:space="preserve">al adjudicatario </w:t>
      </w:r>
      <w:r w:rsidR="00226897" w:rsidRPr="004B43D1">
        <w:rPr>
          <w:rFonts w:ascii="Arial" w:hAnsi="Arial" w:cs="Arial"/>
          <w:sz w:val="21"/>
          <w:szCs w:val="21"/>
          <w:lang w:val="es-PE"/>
        </w:rPr>
        <w:t xml:space="preserve">para la firma del </w:t>
      </w:r>
      <w:r w:rsidR="00B12A05" w:rsidRPr="004B43D1">
        <w:rPr>
          <w:rFonts w:ascii="Arial" w:hAnsi="Arial" w:cs="Arial"/>
          <w:sz w:val="21"/>
          <w:szCs w:val="21"/>
          <w:lang w:val="es-PE"/>
        </w:rPr>
        <w:t>CONTRATO DE SUPERVISIÓN</w:t>
      </w:r>
      <w:r w:rsidRPr="004B43D1">
        <w:rPr>
          <w:rFonts w:ascii="Arial" w:hAnsi="Arial" w:cs="Arial"/>
          <w:sz w:val="21"/>
          <w:szCs w:val="21"/>
          <w:lang w:val="es-PE"/>
        </w:rPr>
        <w:t xml:space="preserve"> por el representante legal </w:t>
      </w:r>
      <w:r w:rsidR="00446B5A" w:rsidRPr="004B43D1">
        <w:rPr>
          <w:rFonts w:ascii="Arial" w:hAnsi="Arial" w:cs="Arial"/>
          <w:sz w:val="21"/>
          <w:szCs w:val="21"/>
          <w:lang w:val="es-PE"/>
        </w:rPr>
        <w:t xml:space="preserve">que </w:t>
      </w:r>
      <w:r w:rsidR="003B5945" w:rsidRPr="004B43D1">
        <w:rPr>
          <w:rFonts w:ascii="Arial" w:hAnsi="Arial" w:cs="Arial"/>
          <w:sz w:val="21"/>
          <w:szCs w:val="21"/>
          <w:lang w:val="es-PE"/>
        </w:rPr>
        <w:t>acredite</w:t>
      </w:r>
      <w:r w:rsidR="00446B5A" w:rsidRPr="004B43D1">
        <w:rPr>
          <w:rFonts w:ascii="Arial" w:hAnsi="Arial" w:cs="Arial"/>
          <w:sz w:val="21"/>
          <w:szCs w:val="21"/>
          <w:lang w:val="es-PE"/>
        </w:rPr>
        <w:t xml:space="preserve">, documentalmente, que se encuentra </w:t>
      </w:r>
      <w:r w:rsidR="00277685" w:rsidRPr="004B43D1">
        <w:rPr>
          <w:rFonts w:ascii="Arial" w:hAnsi="Arial" w:cs="Arial"/>
          <w:sz w:val="21"/>
          <w:szCs w:val="21"/>
          <w:lang w:val="es-PE"/>
        </w:rPr>
        <w:t xml:space="preserve">debidamente </w:t>
      </w:r>
      <w:r w:rsidR="00446B5A" w:rsidRPr="004B43D1">
        <w:rPr>
          <w:rFonts w:ascii="Arial" w:hAnsi="Arial" w:cs="Arial"/>
          <w:sz w:val="21"/>
          <w:szCs w:val="21"/>
          <w:lang w:val="es-PE"/>
        </w:rPr>
        <w:t>facultado para dichos efectos</w:t>
      </w:r>
      <w:r w:rsidR="00277685" w:rsidRPr="004B43D1">
        <w:rPr>
          <w:rFonts w:ascii="Arial" w:hAnsi="Arial" w:cs="Arial"/>
          <w:sz w:val="21"/>
          <w:szCs w:val="21"/>
          <w:lang w:val="es-PE"/>
        </w:rPr>
        <w:t xml:space="preserve"> y</w:t>
      </w:r>
      <w:r w:rsidRPr="004B43D1">
        <w:rPr>
          <w:rFonts w:ascii="Arial" w:hAnsi="Arial" w:cs="Arial"/>
          <w:sz w:val="21"/>
          <w:szCs w:val="21"/>
          <w:lang w:val="es-PE"/>
        </w:rPr>
        <w:t xml:space="preserve"> siempre que</w:t>
      </w:r>
      <w:r w:rsidR="003B5945" w:rsidRPr="004B43D1">
        <w:rPr>
          <w:rFonts w:ascii="Arial" w:hAnsi="Arial" w:cs="Arial"/>
          <w:sz w:val="21"/>
          <w:szCs w:val="21"/>
          <w:lang w:val="es-PE"/>
        </w:rPr>
        <w:t>,</w:t>
      </w:r>
      <w:r w:rsidRPr="004B43D1">
        <w:rPr>
          <w:rFonts w:ascii="Arial" w:hAnsi="Arial" w:cs="Arial"/>
          <w:sz w:val="21"/>
          <w:szCs w:val="21"/>
          <w:lang w:val="es-PE"/>
        </w:rPr>
        <w:t xml:space="preserve"> para entonces</w:t>
      </w:r>
      <w:r w:rsidR="003B5945" w:rsidRPr="004B43D1">
        <w:rPr>
          <w:rFonts w:ascii="Arial" w:hAnsi="Arial" w:cs="Arial"/>
          <w:sz w:val="21"/>
          <w:szCs w:val="21"/>
          <w:lang w:val="es-PE"/>
        </w:rPr>
        <w:t>,</w:t>
      </w:r>
      <w:r w:rsidRPr="004B43D1">
        <w:rPr>
          <w:rFonts w:ascii="Arial" w:hAnsi="Arial" w:cs="Arial"/>
          <w:sz w:val="21"/>
          <w:szCs w:val="21"/>
          <w:lang w:val="es-PE"/>
        </w:rPr>
        <w:t xml:space="preserve"> el adjudicatario haya entregado </w:t>
      </w:r>
      <w:r w:rsidR="00277685" w:rsidRPr="004B43D1">
        <w:rPr>
          <w:rFonts w:ascii="Arial" w:hAnsi="Arial" w:cs="Arial"/>
          <w:sz w:val="21"/>
          <w:szCs w:val="21"/>
          <w:lang w:val="es-PE"/>
        </w:rPr>
        <w:t xml:space="preserve">a </w:t>
      </w:r>
      <w:r w:rsidR="00684EE9" w:rsidRPr="004B43D1">
        <w:rPr>
          <w:rFonts w:ascii="Arial" w:hAnsi="Arial" w:cs="Arial"/>
          <w:sz w:val="21"/>
          <w:szCs w:val="21"/>
          <w:lang w:val="es-PE"/>
        </w:rPr>
        <w:t xml:space="preserve">satisfacción de </w:t>
      </w:r>
      <w:r w:rsidR="00277685" w:rsidRPr="004B43D1">
        <w:rPr>
          <w:rFonts w:ascii="Arial" w:hAnsi="Arial" w:cs="Arial"/>
          <w:sz w:val="21"/>
          <w:szCs w:val="21"/>
          <w:lang w:val="es-PE"/>
        </w:rPr>
        <w:t>PROINVERSIÓN</w:t>
      </w:r>
      <w:r w:rsidR="00D24BD8" w:rsidRPr="004B43D1">
        <w:rPr>
          <w:rFonts w:ascii="Arial" w:hAnsi="Arial" w:cs="Arial"/>
          <w:sz w:val="21"/>
          <w:szCs w:val="21"/>
          <w:lang w:val="es-PE"/>
        </w:rPr>
        <w:t>,</w:t>
      </w:r>
      <w:r w:rsidR="00277685" w:rsidRPr="004B43D1">
        <w:rPr>
          <w:rFonts w:ascii="Arial" w:hAnsi="Arial" w:cs="Arial"/>
          <w:sz w:val="21"/>
          <w:szCs w:val="21"/>
          <w:lang w:val="es-PE"/>
        </w:rPr>
        <w:t xml:space="preserve"> </w:t>
      </w:r>
      <w:r w:rsidRPr="004B43D1">
        <w:rPr>
          <w:rFonts w:ascii="Arial" w:hAnsi="Arial" w:cs="Arial"/>
          <w:sz w:val="21"/>
          <w:szCs w:val="21"/>
          <w:lang w:val="es-PE"/>
        </w:rPr>
        <w:t>lo siguiente:</w:t>
      </w:r>
    </w:p>
    <w:p w14:paraId="7E63520F" w14:textId="77777777" w:rsidR="00B6469A" w:rsidRPr="004B43D1" w:rsidRDefault="00B6469A" w:rsidP="00691284">
      <w:pPr>
        <w:spacing w:after="0" w:line="277" w:lineRule="auto"/>
        <w:ind w:left="1134"/>
        <w:jc w:val="both"/>
        <w:rPr>
          <w:rFonts w:ascii="Arial" w:hAnsi="Arial" w:cs="Arial"/>
          <w:sz w:val="21"/>
          <w:szCs w:val="21"/>
          <w:lang w:val="es-PE"/>
        </w:rPr>
      </w:pPr>
    </w:p>
    <w:p w14:paraId="2B3D4701" w14:textId="33FA8ED7" w:rsidR="00991D63" w:rsidRPr="00991D63" w:rsidRDefault="0F9AFB3D" w:rsidP="00850318">
      <w:pPr>
        <w:pStyle w:val="Prrafodelista"/>
        <w:numPr>
          <w:ilvl w:val="0"/>
          <w:numId w:val="41"/>
        </w:numPr>
        <w:spacing w:after="0" w:line="277" w:lineRule="auto"/>
        <w:ind w:left="1418"/>
        <w:jc w:val="both"/>
        <w:rPr>
          <w:rFonts w:ascii="Arial" w:hAnsi="Arial" w:cs="Arial"/>
          <w:sz w:val="21"/>
          <w:szCs w:val="21"/>
        </w:rPr>
      </w:pPr>
      <w:r w:rsidRPr="00145161">
        <w:rPr>
          <w:rFonts w:ascii="Arial" w:hAnsi="Arial" w:cs="Arial"/>
          <w:sz w:val="21"/>
          <w:szCs w:val="21"/>
        </w:rPr>
        <w:lastRenderedPageBreak/>
        <w:t xml:space="preserve">Copia </w:t>
      </w:r>
      <w:r w:rsidR="003C5387" w:rsidRPr="00145161">
        <w:rPr>
          <w:rFonts w:ascii="Arial" w:hAnsi="Arial" w:cs="Arial"/>
          <w:sz w:val="21"/>
          <w:szCs w:val="21"/>
        </w:rPr>
        <w:t xml:space="preserve">simple </w:t>
      </w:r>
      <w:r w:rsidRPr="00145161">
        <w:rPr>
          <w:rFonts w:ascii="Arial" w:hAnsi="Arial" w:cs="Arial"/>
          <w:sz w:val="21"/>
          <w:szCs w:val="21"/>
        </w:rPr>
        <w:t>de los documentos que acrediten</w:t>
      </w:r>
      <w:r w:rsidR="00684EE9" w:rsidRPr="00145161">
        <w:rPr>
          <w:rFonts w:ascii="Arial" w:hAnsi="Arial" w:cs="Arial"/>
          <w:sz w:val="21"/>
          <w:szCs w:val="21"/>
        </w:rPr>
        <w:t xml:space="preserve"> </w:t>
      </w:r>
      <w:r w:rsidRPr="00145161">
        <w:rPr>
          <w:rFonts w:ascii="Arial" w:hAnsi="Arial" w:cs="Arial"/>
          <w:sz w:val="21"/>
          <w:szCs w:val="21"/>
        </w:rPr>
        <w:t xml:space="preserve">la identificación del </w:t>
      </w:r>
      <w:r w:rsidR="00427097" w:rsidRPr="00145161">
        <w:rPr>
          <w:rFonts w:ascii="Arial" w:hAnsi="Arial" w:cs="Arial"/>
          <w:sz w:val="21"/>
          <w:szCs w:val="21"/>
        </w:rPr>
        <w:t>adjudicatario</w:t>
      </w:r>
      <w:r w:rsidRPr="00145161">
        <w:rPr>
          <w:rFonts w:ascii="Arial" w:hAnsi="Arial" w:cs="Arial"/>
          <w:sz w:val="21"/>
          <w:szCs w:val="21"/>
        </w:rPr>
        <w:t xml:space="preserve">, </w:t>
      </w:r>
      <w:r w:rsidR="00907316" w:rsidRPr="00145161">
        <w:rPr>
          <w:rFonts w:ascii="Arial" w:hAnsi="Arial" w:cs="Arial"/>
          <w:sz w:val="21"/>
          <w:szCs w:val="21"/>
        </w:rPr>
        <w:t xml:space="preserve">sus </w:t>
      </w:r>
      <w:r w:rsidR="00590058" w:rsidRPr="00145161">
        <w:rPr>
          <w:rFonts w:ascii="Arial" w:hAnsi="Arial" w:cs="Arial"/>
          <w:sz w:val="21"/>
          <w:szCs w:val="21"/>
        </w:rPr>
        <w:t xml:space="preserve">estatutos </w:t>
      </w:r>
      <w:r w:rsidRPr="00145161">
        <w:rPr>
          <w:rFonts w:ascii="Arial" w:hAnsi="Arial" w:cs="Arial"/>
          <w:sz w:val="21"/>
          <w:szCs w:val="21"/>
        </w:rPr>
        <w:t xml:space="preserve">e inscripción </w:t>
      </w:r>
      <w:r w:rsidR="003328CD" w:rsidRPr="00145161">
        <w:rPr>
          <w:rFonts w:ascii="Arial" w:hAnsi="Arial" w:cs="Arial"/>
          <w:sz w:val="21"/>
          <w:szCs w:val="21"/>
        </w:rPr>
        <w:t>en el registro público correspondiente</w:t>
      </w:r>
      <w:r w:rsidR="008C17DA" w:rsidRPr="00145161">
        <w:rPr>
          <w:rFonts w:ascii="Arial" w:hAnsi="Arial" w:cs="Arial"/>
          <w:sz w:val="21"/>
          <w:szCs w:val="21"/>
        </w:rPr>
        <w:t xml:space="preserve"> de su país de origen</w:t>
      </w:r>
      <w:r w:rsidR="00427097" w:rsidRPr="00145161">
        <w:rPr>
          <w:rFonts w:ascii="Arial" w:hAnsi="Arial" w:cs="Arial"/>
          <w:sz w:val="21"/>
          <w:szCs w:val="21"/>
        </w:rPr>
        <w:t>. E</w:t>
      </w:r>
      <w:r w:rsidRPr="00145161">
        <w:rPr>
          <w:rFonts w:ascii="Arial" w:hAnsi="Arial" w:cs="Arial"/>
          <w:sz w:val="21"/>
          <w:szCs w:val="21"/>
        </w:rPr>
        <w:t xml:space="preserve">n caso el </w:t>
      </w:r>
      <w:r w:rsidR="00427097" w:rsidRPr="00145161">
        <w:rPr>
          <w:rFonts w:ascii="Arial" w:hAnsi="Arial" w:cs="Arial"/>
          <w:sz w:val="21"/>
          <w:szCs w:val="21"/>
        </w:rPr>
        <w:t xml:space="preserve">adjudicatario </w:t>
      </w:r>
      <w:r w:rsidRPr="00145161">
        <w:rPr>
          <w:rFonts w:ascii="Arial" w:hAnsi="Arial" w:cs="Arial"/>
          <w:sz w:val="21"/>
          <w:szCs w:val="21"/>
        </w:rPr>
        <w:t>sea un consorcio</w:t>
      </w:r>
      <w:r w:rsidR="00025BB1" w:rsidRPr="00145161">
        <w:rPr>
          <w:rFonts w:ascii="Arial" w:hAnsi="Arial" w:cs="Arial"/>
          <w:sz w:val="21"/>
          <w:szCs w:val="21"/>
        </w:rPr>
        <w:t>,</w:t>
      </w:r>
      <w:r w:rsidRPr="00145161">
        <w:rPr>
          <w:rFonts w:ascii="Arial" w:hAnsi="Arial" w:cs="Arial"/>
          <w:sz w:val="21"/>
          <w:szCs w:val="21"/>
        </w:rPr>
        <w:t xml:space="preserve"> se requerirá </w:t>
      </w:r>
      <w:r w:rsidR="007308E9" w:rsidRPr="00145161">
        <w:rPr>
          <w:rFonts w:ascii="Arial" w:hAnsi="Arial" w:cs="Arial"/>
          <w:sz w:val="21"/>
          <w:szCs w:val="21"/>
        </w:rPr>
        <w:t xml:space="preserve">la </w:t>
      </w:r>
      <w:r w:rsidR="008A3EED" w:rsidRPr="00145161">
        <w:rPr>
          <w:rFonts w:ascii="Arial" w:hAnsi="Arial" w:cs="Arial"/>
          <w:sz w:val="21"/>
          <w:szCs w:val="21"/>
        </w:rPr>
        <w:t xml:space="preserve">mencionada </w:t>
      </w:r>
      <w:r w:rsidRPr="00145161">
        <w:rPr>
          <w:rFonts w:ascii="Arial" w:hAnsi="Arial" w:cs="Arial"/>
          <w:sz w:val="21"/>
          <w:szCs w:val="21"/>
        </w:rPr>
        <w:t xml:space="preserve">información </w:t>
      </w:r>
      <w:r w:rsidR="008A3EED" w:rsidRPr="00145161">
        <w:rPr>
          <w:rFonts w:ascii="Arial" w:hAnsi="Arial" w:cs="Arial"/>
          <w:sz w:val="21"/>
          <w:szCs w:val="21"/>
        </w:rPr>
        <w:t xml:space="preserve">respecto </w:t>
      </w:r>
      <w:r w:rsidRPr="00145161">
        <w:rPr>
          <w:rFonts w:ascii="Arial" w:hAnsi="Arial" w:cs="Arial"/>
          <w:sz w:val="21"/>
          <w:szCs w:val="21"/>
        </w:rPr>
        <w:t xml:space="preserve">de </w:t>
      </w:r>
      <w:r w:rsidR="008A3EED" w:rsidRPr="00145161">
        <w:rPr>
          <w:rFonts w:ascii="Arial" w:hAnsi="Arial" w:cs="Arial"/>
          <w:sz w:val="21"/>
          <w:szCs w:val="21"/>
        </w:rPr>
        <w:t xml:space="preserve">cada uno de </w:t>
      </w:r>
      <w:r w:rsidRPr="00145161">
        <w:rPr>
          <w:rFonts w:ascii="Arial" w:hAnsi="Arial" w:cs="Arial"/>
          <w:sz w:val="21"/>
          <w:szCs w:val="21"/>
        </w:rPr>
        <w:t xml:space="preserve">sus </w:t>
      </w:r>
      <w:r w:rsidR="00025BB1" w:rsidRPr="00145161">
        <w:rPr>
          <w:rFonts w:ascii="Arial" w:hAnsi="Arial" w:cs="Arial"/>
          <w:sz w:val="21"/>
          <w:szCs w:val="21"/>
        </w:rPr>
        <w:t>integrantes</w:t>
      </w:r>
      <w:r w:rsidR="00991D63">
        <w:rPr>
          <w:rFonts w:ascii="Arial" w:hAnsi="Arial" w:cs="Arial"/>
          <w:sz w:val="21"/>
          <w:szCs w:val="21"/>
        </w:rPr>
        <w:t>.</w:t>
      </w:r>
    </w:p>
    <w:p w14:paraId="115D9899" w14:textId="5572ABFF" w:rsidR="00A41D21" w:rsidRPr="00145161" w:rsidRDefault="00145161" w:rsidP="00991D63">
      <w:pPr>
        <w:pStyle w:val="Prrafodelista"/>
        <w:spacing w:after="0" w:line="277" w:lineRule="auto"/>
        <w:ind w:left="1418"/>
        <w:jc w:val="both"/>
        <w:rPr>
          <w:rFonts w:ascii="Arial" w:hAnsi="Arial" w:cs="Arial"/>
          <w:sz w:val="21"/>
          <w:szCs w:val="21"/>
        </w:rPr>
      </w:pPr>
      <w:r>
        <w:rPr>
          <w:rFonts w:ascii="Arial" w:eastAsia="Arial" w:hAnsi="Arial" w:cs="Arial"/>
          <w:sz w:val="21"/>
          <w:szCs w:val="21"/>
        </w:rPr>
        <w:t xml:space="preserve"> </w:t>
      </w:r>
    </w:p>
    <w:p w14:paraId="38D9A7E4" w14:textId="6A62F263" w:rsidR="00A41D21" w:rsidRPr="004B43D1" w:rsidRDefault="00A14386" w:rsidP="002478C3">
      <w:pPr>
        <w:spacing w:after="0" w:line="277" w:lineRule="auto"/>
        <w:ind w:left="1416"/>
        <w:jc w:val="both"/>
        <w:rPr>
          <w:rFonts w:ascii="Arial" w:hAnsi="Arial" w:cs="Arial"/>
          <w:sz w:val="21"/>
          <w:szCs w:val="21"/>
        </w:rPr>
      </w:pPr>
      <w:r w:rsidRPr="004B43D1">
        <w:rPr>
          <w:rFonts w:ascii="Arial" w:hAnsi="Arial" w:cs="Arial"/>
          <w:sz w:val="21"/>
          <w:szCs w:val="21"/>
          <w:lang w:val="es-PE"/>
        </w:rPr>
        <w:t>A</w:t>
      </w:r>
      <w:r w:rsidR="00991D63">
        <w:rPr>
          <w:rFonts w:ascii="Arial" w:hAnsi="Arial" w:cs="Arial"/>
          <w:sz w:val="21"/>
          <w:szCs w:val="21"/>
          <w:lang w:val="es-PE"/>
        </w:rPr>
        <w:t>simismo,</w:t>
      </w:r>
      <w:r w:rsidRPr="004B43D1">
        <w:rPr>
          <w:rFonts w:ascii="Arial" w:hAnsi="Arial" w:cs="Arial"/>
          <w:sz w:val="21"/>
          <w:szCs w:val="21"/>
          <w:lang w:val="es-PE"/>
        </w:rPr>
        <w:t xml:space="preserve"> e</w:t>
      </w:r>
      <w:r w:rsidR="00ED42E1" w:rsidRPr="004B43D1">
        <w:rPr>
          <w:rFonts w:ascii="Arial" w:hAnsi="Arial" w:cs="Arial"/>
          <w:sz w:val="21"/>
          <w:szCs w:val="21"/>
          <w:lang w:val="es-PE"/>
        </w:rPr>
        <w:t>n caso de consorcio</w:t>
      </w:r>
      <w:r w:rsidR="00A41D21" w:rsidRPr="004B43D1">
        <w:rPr>
          <w:rFonts w:ascii="Arial" w:hAnsi="Arial" w:cs="Arial"/>
          <w:sz w:val="21"/>
          <w:szCs w:val="21"/>
          <w:lang w:val="es-PE"/>
        </w:rPr>
        <w:t>:</w:t>
      </w:r>
      <w:r w:rsidR="00ED42E1" w:rsidRPr="004B43D1">
        <w:rPr>
          <w:rFonts w:ascii="Arial" w:hAnsi="Arial" w:cs="Arial"/>
          <w:sz w:val="21"/>
          <w:szCs w:val="21"/>
          <w:lang w:val="es-PE"/>
        </w:rPr>
        <w:t xml:space="preserve"> </w:t>
      </w:r>
      <w:r w:rsidR="00A41D21" w:rsidRPr="004B43D1">
        <w:rPr>
          <w:rFonts w:ascii="Arial" w:hAnsi="Arial" w:cs="Arial"/>
          <w:sz w:val="21"/>
          <w:szCs w:val="21"/>
          <w:lang w:val="es-PE"/>
        </w:rPr>
        <w:t xml:space="preserve">(i) </w:t>
      </w:r>
      <w:r w:rsidR="00ED42E1" w:rsidRPr="004B43D1">
        <w:rPr>
          <w:rFonts w:ascii="Arial" w:hAnsi="Arial" w:cs="Arial"/>
          <w:sz w:val="21"/>
          <w:szCs w:val="21"/>
          <w:lang w:val="es-PE"/>
        </w:rPr>
        <w:t xml:space="preserve">el adjudicatario deberá presentar </w:t>
      </w:r>
      <w:r w:rsidR="004A55E2">
        <w:rPr>
          <w:rFonts w:ascii="Arial" w:hAnsi="Arial" w:cs="Arial"/>
          <w:sz w:val="21"/>
          <w:szCs w:val="21"/>
          <w:lang w:val="es-PE"/>
        </w:rPr>
        <w:t xml:space="preserve">contrato de consorcio con firmas </w:t>
      </w:r>
      <w:r w:rsidR="00ED42E1" w:rsidRPr="004B43D1">
        <w:rPr>
          <w:rFonts w:ascii="Arial" w:hAnsi="Arial" w:cs="Arial"/>
          <w:sz w:val="21"/>
          <w:szCs w:val="21"/>
          <w:lang w:val="es-PE"/>
        </w:rPr>
        <w:t>legalizada</w:t>
      </w:r>
      <w:r w:rsidR="004A55E2">
        <w:rPr>
          <w:rFonts w:ascii="Arial" w:hAnsi="Arial" w:cs="Arial"/>
          <w:sz w:val="21"/>
          <w:szCs w:val="21"/>
          <w:lang w:val="es-PE"/>
        </w:rPr>
        <w:t>s</w:t>
      </w:r>
      <w:r w:rsidR="00ED42E1" w:rsidRPr="004B43D1">
        <w:rPr>
          <w:rFonts w:ascii="Arial" w:hAnsi="Arial" w:cs="Arial"/>
          <w:sz w:val="21"/>
          <w:szCs w:val="21"/>
          <w:lang w:val="es-PE"/>
        </w:rPr>
        <w:t xml:space="preserve"> </w:t>
      </w:r>
      <w:r w:rsidR="004A55E2">
        <w:rPr>
          <w:rFonts w:ascii="Arial" w:hAnsi="Arial" w:cs="Arial"/>
          <w:sz w:val="21"/>
          <w:szCs w:val="21"/>
          <w:lang w:val="es-PE"/>
        </w:rPr>
        <w:t xml:space="preserve">y los poderes </w:t>
      </w:r>
      <w:r w:rsidR="00ED42E1" w:rsidRPr="004B43D1">
        <w:rPr>
          <w:rFonts w:ascii="Arial" w:hAnsi="Arial" w:cs="Arial"/>
          <w:sz w:val="21"/>
          <w:szCs w:val="21"/>
          <w:lang w:val="es-PE"/>
        </w:rPr>
        <w:t>del representante legal de cada uno de sus</w:t>
      </w:r>
      <w:r w:rsidR="00D55EBB" w:rsidRPr="004B43D1">
        <w:rPr>
          <w:rFonts w:ascii="Arial" w:hAnsi="Arial" w:cs="Arial"/>
          <w:sz w:val="21"/>
          <w:szCs w:val="21"/>
          <w:lang w:val="es-PE"/>
        </w:rPr>
        <w:t xml:space="preserve"> </w:t>
      </w:r>
      <w:r w:rsidR="00ED42E1" w:rsidRPr="004B43D1">
        <w:rPr>
          <w:rFonts w:ascii="Arial" w:hAnsi="Arial" w:cs="Arial"/>
          <w:sz w:val="21"/>
          <w:szCs w:val="21"/>
          <w:lang w:val="es-PE"/>
        </w:rPr>
        <w:t>integrantes, u original o copia legalizada del testimonio de escritura pública de</w:t>
      </w:r>
      <w:r w:rsidR="00D55EBB" w:rsidRPr="004B43D1">
        <w:rPr>
          <w:rFonts w:ascii="Arial" w:hAnsi="Arial" w:cs="Arial"/>
          <w:sz w:val="21"/>
          <w:szCs w:val="21"/>
          <w:lang w:val="es-PE"/>
        </w:rPr>
        <w:t xml:space="preserve"> </w:t>
      </w:r>
      <w:r w:rsidR="00ED42E1" w:rsidRPr="004B43D1">
        <w:rPr>
          <w:rFonts w:ascii="Arial" w:hAnsi="Arial" w:cs="Arial"/>
          <w:sz w:val="21"/>
          <w:szCs w:val="21"/>
          <w:lang w:val="es-PE"/>
        </w:rPr>
        <w:t>dichos poderes</w:t>
      </w:r>
      <w:r w:rsidR="00D955C1" w:rsidRPr="004B43D1">
        <w:rPr>
          <w:rFonts w:ascii="Arial" w:hAnsi="Arial" w:cs="Arial"/>
          <w:sz w:val="21"/>
          <w:szCs w:val="21"/>
          <w:lang w:val="es-PE"/>
        </w:rPr>
        <w:t xml:space="preserve"> (</w:t>
      </w:r>
      <w:proofErr w:type="spellStart"/>
      <w:r w:rsidR="00D955C1" w:rsidRPr="004B43D1">
        <w:rPr>
          <w:rFonts w:ascii="Arial" w:hAnsi="Arial" w:cs="Arial"/>
          <w:sz w:val="21"/>
          <w:szCs w:val="21"/>
          <w:lang w:val="es-PE"/>
        </w:rPr>
        <w:t>ii</w:t>
      </w:r>
      <w:proofErr w:type="spellEnd"/>
      <w:r w:rsidR="00D955C1" w:rsidRPr="004B43D1">
        <w:rPr>
          <w:rFonts w:ascii="Arial" w:hAnsi="Arial" w:cs="Arial"/>
          <w:sz w:val="21"/>
          <w:szCs w:val="21"/>
          <w:lang w:val="es-PE"/>
        </w:rPr>
        <w:t xml:space="preserve">) </w:t>
      </w:r>
      <w:r w:rsidR="00A41D21" w:rsidRPr="004B43D1">
        <w:rPr>
          <w:rFonts w:ascii="Arial" w:hAnsi="Arial" w:cs="Arial"/>
          <w:sz w:val="21"/>
          <w:szCs w:val="21"/>
        </w:rPr>
        <w:t xml:space="preserve">el </w:t>
      </w:r>
      <w:r w:rsidR="004F67F1" w:rsidRPr="004B43D1">
        <w:rPr>
          <w:rFonts w:ascii="Arial" w:hAnsi="Arial" w:cs="Arial"/>
          <w:sz w:val="21"/>
          <w:szCs w:val="21"/>
        </w:rPr>
        <w:t>r</w:t>
      </w:r>
      <w:r w:rsidR="00A41D21" w:rsidRPr="004B43D1">
        <w:rPr>
          <w:rFonts w:ascii="Arial" w:hAnsi="Arial" w:cs="Arial"/>
          <w:sz w:val="21"/>
          <w:szCs w:val="21"/>
        </w:rPr>
        <w:t xml:space="preserve">epresentante </w:t>
      </w:r>
      <w:r w:rsidR="004F67F1" w:rsidRPr="004B43D1">
        <w:rPr>
          <w:rFonts w:ascii="Arial" w:hAnsi="Arial" w:cs="Arial"/>
          <w:sz w:val="21"/>
          <w:szCs w:val="21"/>
        </w:rPr>
        <w:t>l</w:t>
      </w:r>
      <w:r w:rsidR="00A41D21" w:rsidRPr="004B43D1">
        <w:rPr>
          <w:rFonts w:ascii="Arial" w:hAnsi="Arial" w:cs="Arial"/>
          <w:sz w:val="21"/>
          <w:szCs w:val="21"/>
        </w:rPr>
        <w:t>egal deberá ser com</w:t>
      </w:r>
      <w:r w:rsidR="004F67F1" w:rsidRPr="004B43D1">
        <w:rPr>
          <w:rFonts w:ascii="Arial" w:hAnsi="Arial" w:cs="Arial"/>
          <w:sz w:val="21"/>
          <w:szCs w:val="21"/>
        </w:rPr>
        <w:t>ún</w:t>
      </w:r>
      <w:r w:rsidR="00A41D21" w:rsidRPr="004B43D1">
        <w:rPr>
          <w:rFonts w:ascii="Arial" w:hAnsi="Arial" w:cs="Arial"/>
          <w:sz w:val="21"/>
          <w:szCs w:val="21"/>
        </w:rPr>
        <w:t xml:space="preserve"> a todos sus integrantes. Su designación deberá ser efectuada a través de los representantes legales de los integrantes del </w:t>
      </w:r>
      <w:r w:rsidR="00837A3A" w:rsidRPr="004B43D1">
        <w:rPr>
          <w:rFonts w:ascii="Arial" w:hAnsi="Arial" w:cs="Arial"/>
          <w:sz w:val="21"/>
          <w:szCs w:val="21"/>
        </w:rPr>
        <w:t>c</w:t>
      </w:r>
      <w:r w:rsidR="00A41D21" w:rsidRPr="004B43D1">
        <w:rPr>
          <w:rFonts w:ascii="Arial" w:hAnsi="Arial" w:cs="Arial"/>
          <w:sz w:val="21"/>
          <w:szCs w:val="21"/>
        </w:rPr>
        <w:t>onsorcio que cuenten con facultades para ello</w:t>
      </w:r>
      <w:r w:rsidR="00837A3A" w:rsidRPr="004B43D1">
        <w:rPr>
          <w:rFonts w:ascii="Arial" w:hAnsi="Arial" w:cs="Arial"/>
          <w:sz w:val="21"/>
          <w:szCs w:val="21"/>
        </w:rPr>
        <w:t>.</w:t>
      </w:r>
    </w:p>
    <w:p w14:paraId="4133B8A1" w14:textId="77777777" w:rsidR="00FE6C5B" w:rsidRPr="004B43D1" w:rsidRDefault="00FE6C5B" w:rsidP="00D955C1">
      <w:pPr>
        <w:spacing w:after="0" w:line="277" w:lineRule="auto"/>
        <w:ind w:left="1418"/>
        <w:jc w:val="both"/>
        <w:rPr>
          <w:rFonts w:ascii="Arial" w:hAnsi="Arial" w:cs="Arial"/>
          <w:sz w:val="21"/>
          <w:szCs w:val="21"/>
        </w:rPr>
      </w:pPr>
    </w:p>
    <w:p w14:paraId="1D14D252" w14:textId="6E0B8941" w:rsidR="00FE6C5B" w:rsidRPr="004B43D1" w:rsidRDefault="00FE6C5B" w:rsidP="00991D63">
      <w:pPr>
        <w:spacing w:after="0" w:line="277" w:lineRule="auto"/>
        <w:ind w:left="1416"/>
        <w:jc w:val="both"/>
        <w:rPr>
          <w:rFonts w:ascii="Arial" w:hAnsi="Arial" w:cs="Arial"/>
          <w:sz w:val="21"/>
          <w:szCs w:val="21"/>
          <w:lang w:val="es-PE"/>
        </w:rPr>
      </w:pPr>
      <w:r w:rsidRPr="00FE6C5B">
        <w:rPr>
          <w:rFonts w:ascii="Arial" w:hAnsi="Arial" w:cs="Arial"/>
          <w:sz w:val="21"/>
          <w:szCs w:val="21"/>
          <w:lang w:val="es-PE"/>
        </w:rPr>
        <w:t>Los poderes otorgados en el Perú deberán constar por escritura pública, o en copia</w:t>
      </w:r>
      <w:r w:rsidRPr="004B43D1">
        <w:rPr>
          <w:rFonts w:ascii="Arial" w:hAnsi="Arial" w:cs="Arial"/>
          <w:sz w:val="21"/>
          <w:szCs w:val="21"/>
          <w:lang w:val="es-PE"/>
        </w:rPr>
        <w:t xml:space="preserve"> </w:t>
      </w:r>
      <w:r w:rsidRPr="00FE6C5B">
        <w:rPr>
          <w:rFonts w:ascii="Arial" w:hAnsi="Arial" w:cs="Arial"/>
          <w:sz w:val="21"/>
          <w:szCs w:val="21"/>
          <w:lang w:val="es-PE"/>
        </w:rPr>
        <w:t>certificada notarialmente del acta del órgano societario correspondiente por el cual se</w:t>
      </w:r>
      <w:r w:rsidRPr="004B43D1">
        <w:rPr>
          <w:rFonts w:ascii="Arial" w:hAnsi="Arial" w:cs="Arial"/>
          <w:sz w:val="21"/>
          <w:szCs w:val="21"/>
          <w:lang w:val="es-PE"/>
        </w:rPr>
        <w:t xml:space="preserve"> otorgan</w:t>
      </w:r>
      <w:r w:rsidR="00EA2FA9" w:rsidRPr="004B43D1">
        <w:rPr>
          <w:rFonts w:ascii="Arial" w:hAnsi="Arial" w:cs="Arial"/>
          <w:sz w:val="21"/>
          <w:szCs w:val="21"/>
          <w:lang w:val="es-PE"/>
        </w:rPr>
        <w:t>.</w:t>
      </w:r>
    </w:p>
    <w:p w14:paraId="043F7310" w14:textId="77777777" w:rsidR="00ED42E1" w:rsidRPr="004B43D1" w:rsidRDefault="00ED42E1" w:rsidP="00ED42E1">
      <w:pPr>
        <w:spacing w:after="0" w:line="277" w:lineRule="auto"/>
        <w:ind w:left="1418"/>
        <w:jc w:val="both"/>
        <w:rPr>
          <w:rFonts w:ascii="Arial" w:hAnsi="Arial" w:cs="Arial"/>
          <w:sz w:val="21"/>
          <w:szCs w:val="21"/>
          <w:lang w:val="es-PE"/>
        </w:rPr>
      </w:pPr>
    </w:p>
    <w:p w14:paraId="2EEE557F" w14:textId="623C5271" w:rsidR="00251354" w:rsidRPr="00251354" w:rsidRDefault="00251354" w:rsidP="00991D63">
      <w:pPr>
        <w:spacing w:after="0" w:line="277" w:lineRule="auto"/>
        <w:ind w:left="1341"/>
        <w:jc w:val="both"/>
        <w:rPr>
          <w:rFonts w:ascii="Arial" w:hAnsi="Arial" w:cs="Arial"/>
          <w:sz w:val="21"/>
          <w:szCs w:val="21"/>
          <w:lang w:val="es-PE"/>
        </w:rPr>
      </w:pPr>
      <w:r w:rsidRPr="00251354">
        <w:rPr>
          <w:rFonts w:ascii="Arial" w:hAnsi="Arial" w:cs="Arial"/>
          <w:sz w:val="21"/>
          <w:szCs w:val="21"/>
          <w:lang w:val="es-PE"/>
        </w:rPr>
        <w:t xml:space="preserve">El poder otorgado </w:t>
      </w:r>
      <w:r w:rsidR="003B0511" w:rsidRPr="004B43D1">
        <w:rPr>
          <w:rFonts w:ascii="Arial" w:hAnsi="Arial" w:cs="Arial"/>
          <w:sz w:val="21"/>
          <w:szCs w:val="21"/>
          <w:lang w:val="es-PE"/>
        </w:rPr>
        <w:t>en el extranjero</w:t>
      </w:r>
      <w:r w:rsidRPr="00251354">
        <w:rPr>
          <w:rFonts w:ascii="Arial" w:hAnsi="Arial" w:cs="Arial"/>
          <w:sz w:val="21"/>
          <w:szCs w:val="21"/>
          <w:lang w:val="es-PE"/>
        </w:rPr>
        <w:t xml:space="preserve">, designando un </w:t>
      </w:r>
      <w:r w:rsidR="003B0511" w:rsidRPr="004B43D1">
        <w:rPr>
          <w:rFonts w:ascii="Arial" w:hAnsi="Arial" w:cs="Arial"/>
          <w:sz w:val="21"/>
          <w:szCs w:val="21"/>
          <w:lang w:val="es-PE"/>
        </w:rPr>
        <w:t>r</w:t>
      </w:r>
      <w:r w:rsidRPr="00251354">
        <w:rPr>
          <w:rFonts w:ascii="Arial" w:hAnsi="Arial" w:cs="Arial"/>
          <w:sz w:val="21"/>
          <w:szCs w:val="21"/>
          <w:lang w:val="es-PE"/>
        </w:rPr>
        <w:t xml:space="preserve">epresentante </w:t>
      </w:r>
      <w:r w:rsidR="003B0511" w:rsidRPr="004B43D1">
        <w:rPr>
          <w:rFonts w:ascii="Arial" w:hAnsi="Arial" w:cs="Arial"/>
          <w:sz w:val="21"/>
          <w:szCs w:val="21"/>
          <w:lang w:val="es-PE"/>
        </w:rPr>
        <w:t>l</w:t>
      </w:r>
      <w:r w:rsidRPr="00251354">
        <w:rPr>
          <w:rFonts w:ascii="Arial" w:hAnsi="Arial" w:cs="Arial"/>
          <w:sz w:val="21"/>
          <w:szCs w:val="21"/>
          <w:lang w:val="es-PE"/>
        </w:rPr>
        <w:t>egal, deberá estar</w:t>
      </w:r>
      <w:r w:rsidR="00331D57" w:rsidRPr="004B43D1">
        <w:rPr>
          <w:rFonts w:ascii="Arial" w:hAnsi="Arial" w:cs="Arial"/>
          <w:sz w:val="21"/>
          <w:szCs w:val="21"/>
          <w:lang w:val="es-PE"/>
        </w:rPr>
        <w:t xml:space="preserve"> a</w:t>
      </w:r>
      <w:r w:rsidR="00331D57" w:rsidRPr="00251354">
        <w:rPr>
          <w:rFonts w:ascii="Arial" w:hAnsi="Arial" w:cs="Arial"/>
          <w:sz w:val="21"/>
          <w:szCs w:val="21"/>
          <w:lang w:val="es-PE"/>
        </w:rPr>
        <w:t>postillado, en caso de que el Postor o sus integrantes procedan de un país</w:t>
      </w:r>
      <w:r w:rsidR="00331D57" w:rsidRPr="004B43D1">
        <w:rPr>
          <w:rFonts w:ascii="Arial" w:hAnsi="Arial" w:cs="Arial"/>
          <w:sz w:val="21"/>
          <w:szCs w:val="21"/>
          <w:lang w:val="es-PE"/>
        </w:rPr>
        <w:t xml:space="preserve"> </w:t>
      </w:r>
      <w:r w:rsidR="00331D57" w:rsidRPr="00251354">
        <w:rPr>
          <w:rFonts w:ascii="Arial" w:hAnsi="Arial" w:cs="Arial"/>
          <w:sz w:val="21"/>
          <w:szCs w:val="21"/>
          <w:lang w:val="es-PE"/>
        </w:rPr>
        <w:t>signatario del “Convenio Suprimiendo la Exigencia de Legalización de los</w:t>
      </w:r>
      <w:r w:rsidR="00331D57" w:rsidRPr="004B43D1">
        <w:rPr>
          <w:rFonts w:ascii="Arial" w:hAnsi="Arial" w:cs="Arial"/>
          <w:sz w:val="21"/>
          <w:szCs w:val="21"/>
          <w:lang w:val="es-PE"/>
        </w:rPr>
        <w:t xml:space="preserve"> </w:t>
      </w:r>
      <w:r w:rsidR="00331D57" w:rsidRPr="00251354">
        <w:rPr>
          <w:rFonts w:ascii="Arial" w:hAnsi="Arial" w:cs="Arial"/>
          <w:sz w:val="21"/>
          <w:szCs w:val="21"/>
          <w:lang w:val="es-PE"/>
        </w:rPr>
        <w:t>Documentos Públicos Extranjeros” adoptado el 5 de octubre de 1961 en la Ciudad</w:t>
      </w:r>
      <w:r w:rsidR="00331D57" w:rsidRPr="004B43D1">
        <w:rPr>
          <w:rFonts w:ascii="Arial" w:hAnsi="Arial" w:cs="Arial"/>
          <w:sz w:val="21"/>
          <w:szCs w:val="21"/>
          <w:lang w:val="es-PE"/>
        </w:rPr>
        <w:t xml:space="preserve"> </w:t>
      </w:r>
      <w:r w:rsidR="00331D57" w:rsidRPr="00251354">
        <w:rPr>
          <w:rFonts w:ascii="Arial" w:hAnsi="Arial" w:cs="Arial"/>
          <w:sz w:val="21"/>
          <w:szCs w:val="21"/>
          <w:lang w:val="es-PE"/>
        </w:rPr>
        <w:t>de la Haya, Reino de los Países Bajos</w:t>
      </w:r>
      <w:r w:rsidR="00EF3485" w:rsidRPr="004B43D1">
        <w:rPr>
          <w:rFonts w:ascii="Arial" w:hAnsi="Arial" w:cs="Arial"/>
          <w:sz w:val="21"/>
          <w:szCs w:val="21"/>
          <w:lang w:val="es-PE"/>
        </w:rPr>
        <w:t xml:space="preserve"> </w:t>
      </w:r>
      <w:r w:rsidRPr="00251354">
        <w:rPr>
          <w:rFonts w:ascii="Arial" w:hAnsi="Arial" w:cs="Arial"/>
          <w:sz w:val="21"/>
          <w:szCs w:val="21"/>
          <w:lang w:val="es-PE"/>
        </w:rPr>
        <w:t>debiendo adjuntarse una traducción simple al castellano en caso de</w:t>
      </w:r>
      <w:r w:rsidR="00EF3485" w:rsidRPr="004B43D1">
        <w:rPr>
          <w:rFonts w:ascii="Arial" w:hAnsi="Arial" w:cs="Arial"/>
          <w:sz w:val="21"/>
          <w:szCs w:val="21"/>
          <w:lang w:val="es-PE"/>
        </w:rPr>
        <w:t xml:space="preserve"> </w:t>
      </w:r>
      <w:r w:rsidRPr="00251354">
        <w:rPr>
          <w:rFonts w:ascii="Arial" w:hAnsi="Arial" w:cs="Arial"/>
          <w:sz w:val="21"/>
          <w:szCs w:val="21"/>
          <w:lang w:val="es-PE"/>
        </w:rPr>
        <w:t>haberse emitido en idioma distinto</w:t>
      </w:r>
      <w:r w:rsidR="00F13F13" w:rsidRPr="004B43D1">
        <w:rPr>
          <w:rFonts w:ascii="Arial" w:hAnsi="Arial" w:cs="Arial"/>
          <w:sz w:val="21"/>
          <w:szCs w:val="21"/>
          <w:lang w:val="es-PE"/>
        </w:rPr>
        <w:t xml:space="preserve"> al español</w:t>
      </w:r>
      <w:r w:rsidRPr="00251354">
        <w:rPr>
          <w:rFonts w:ascii="Arial" w:hAnsi="Arial" w:cs="Arial"/>
          <w:sz w:val="21"/>
          <w:szCs w:val="21"/>
          <w:lang w:val="es-PE"/>
        </w:rPr>
        <w:t>.</w:t>
      </w:r>
    </w:p>
    <w:p w14:paraId="6D0A4E09" w14:textId="77777777" w:rsidR="00157560" w:rsidRPr="004B43D1" w:rsidRDefault="00157560" w:rsidP="00ED42E1">
      <w:pPr>
        <w:spacing w:after="0" w:line="277" w:lineRule="auto"/>
        <w:ind w:left="1418"/>
        <w:jc w:val="both"/>
        <w:rPr>
          <w:rFonts w:ascii="Arial" w:hAnsi="Arial" w:cs="Arial"/>
          <w:sz w:val="21"/>
          <w:szCs w:val="21"/>
          <w:lang w:val="es-PE"/>
        </w:rPr>
      </w:pPr>
    </w:p>
    <w:p w14:paraId="382BA2E1" w14:textId="77777777" w:rsidR="00991D63" w:rsidRDefault="00B6469A" w:rsidP="00850318">
      <w:pPr>
        <w:pStyle w:val="Prrafodelista"/>
        <w:numPr>
          <w:ilvl w:val="0"/>
          <w:numId w:val="41"/>
        </w:numPr>
        <w:spacing w:after="0" w:line="277" w:lineRule="auto"/>
        <w:ind w:left="1418"/>
        <w:jc w:val="both"/>
        <w:rPr>
          <w:rFonts w:ascii="Arial" w:hAnsi="Arial" w:cs="Arial"/>
          <w:sz w:val="21"/>
          <w:szCs w:val="21"/>
        </w:rPr>
      </w:pPr>
      <w:r w:rsidRPr="00991D63">
        <w:rPr>
          <w:rFonts w:ascii="Arial" w:hAnsi="Arial" w:cs="Arial"/>
          <w:sz w:val="21"/>
          <w:szCs w:val="21"/>
        </w:rPr>
        <w:t>La Garantía de Fiel Cumplimiento, conforme al Anexo N</w:t>
      </w:r>
      <w:r w:rsidR="006E6CE6" w:rsidRPr="00991D63">
        <w:rPr>
          <w:rFonts w:ascii="Arial" w:hAnsi="Arial" w:cs="Arial"/>
          <w:sz w:val="21"/>
          <w:szCs w:val="21"/>
        </w:rPr>
        <w:t>ro.</w:t>
      </w:r>
      <w:r w:rsidRPr="00991D63">
        <w:rPr>
          <w:rFonts w:ascii="Arial" w:hAnsi="Arial" w:cs="Arial"/>
          <w:sz w:val="21"/>
          <w:szCs w:val="21"/>
        </w:rPr>
        <w:t xml:space="preserve"> 13 de las Bases.</w:t>
      </w:r>
    </w:p>
    <w:p w14:paraId="7B494FC7" w14:textId="77777777" w:rsidR="00991D63" w:rsidRDefault="00991D63" w:rsidP="00991D63">
      <w:pPr>
        <w:pStyle w:val="Prrafodelista"/>
        <w:spacing w:after="0" w:line="277" w:lineRule="auto"/>
        <w:ind w:left="1418"/>
        <w:jc w:val="both"/>
        <w:rPr>
          <w:rFonts w:ascii="Arial" w:hAnsi="Arial" w:cs="Arial"/>
          <w:sz w:val="21"/>
          <w:szCs w:val="21"/>
        </w:rPr>
      </w:pPr>
    </w:p>
    <w:p w14:paraId="5E937E9C" w14:textId="77777777" w:rsidR="00991D63" w:rsidRDefault="0F406F93" w:rsidP="00850318">
      <w:pPr>
        <w:pStyle w:val="Prrafodelista"/>
        <w:numPr>
          <w:ilvl w:val="0"/>
          <w:numId w:val="41"/>
        </w:numPr>
        <w:spacing w:after="0" w:line="277" w:lineRule="auto"/>
        <w:ind w:left="1418"/>
        <w:jc w:val="both"/>
        <w:rPr>
          <w:rFonts w:ascii="Arial" w:hAnsi="Arial" w:cs="Arial"/>
          <w:sz w:val="21"/>
          <w:szCs w:val="21"/>
        </w:rPr>
      </w:pPr>
      <w:r w:rsidRPr="00991D63">
        <w:rPr>
          <w:rFonts w:ascii="Arial" w:hAnsi="Arial" w:cs="Arial"/>
          <w:sz w:val="21"/>
          <w:szCs w:val="21"/>
        </w:rPr>
        <w:t xml:space="preserve">Copia simple de los documentos que sustenten la experiencia del </w:t>
      </w:r>
      <w:r w:rsidR="00E36B5A" w:rsidRPr="00991D63">
        <w:rPr>
          <w:rFonts w:ascii="Arial" w:hAnsi="Arial" w:cs="Arial"/>
          <w:sz w:val="21"/>
          <w:szCs w:val="21"/>
        </w:rPr>
        <w:t>SUPERVISOR</w:t>
      </w:r>
      <w:r w:rsidR="00E36B5A" w:rsidRPr="00991D63">
        <w:rPr>
          <w:rFonts w:ascii="Arial" w:hAnsi="Arial"/>
          <w:sz w:val="21"/>
          <w:szCs w:val="21"/>
        </w:rPr>
        <w:t xml:space="preserve"> </w:t>
      </w:r>
      <w:r w:rsidRPr="00991D63">
        <w:rPr>
          <w:rFonts w:ascii="Arial" w:hAnsi="Arial" w:cs="Arial"/>
          <w:sz w:val="21"/>
          <w:szCs w:val="21"/>
        </w:rPr>
        <w:t xml:space="preserve">(contratos y sus respectivas conformidades y cualquier documento que demuestre la prestación efectiva del servicio). Asimismo, documentos </w:t>
      </w:r>
      <w:proofErr w:type="spellStart"/>
      <w:r w:rsidRPr="00991D63">
        <w:rPr>
          <w:rFonts w:ascii="Arial" w:hAnsi="Arial" w:cs="Arial"/>
          <w:sz w:val="21"/>
          <w:szCs w:val="21"/>
        </w:rPr>
        <w:t>sustentatorios</w:t>
      </w:r>
      <w:proofErr w:type="spellEnd"/>
      <w:r w:rsidRPr="00991D63">
        <w:rPr>
          <w:rFonts w:ascii="Arial" w:hAnsi="Arial" w:cs="Arial"/>
          <w:sz w:val="21"/>
          <w:szCs w:val="21"/>
        </w:rPr>
        <w:t xml:space="preserve"> de las experiencias y CV del profesional especializado (Anexos </w:t>
      </w:r>
      <w:r w:rsidR="00BA3902" w:rsidRPr="00991D63">
        <w:rPr>
          <w:rFonts w:ascii="Arial" w:hAnsi="Arial" w:cs="Arial"/>
          <w:sz w:val="21"/>
          <w:szCs w:val="21"/>
        </w:rPr>
        <w:t xml:space="preserve">Nro. </w:t>
      </w:r>
      <w:r w:rsidRPr="00991D63">
        <w:rPr>
          <w:rFonts w:ascii="Arial" w:hAnsi="Arial" w:cs="Arial"/>
          <w:sz w:val="21"/>
          <w:szCs w:val="21"/>
        </w:rPr>
        <w:t xml:space="preserve">7, </w:t>
      </w:r>
      <w:r w:rsidR="00BA3902" w:rsidRPr="00991D63">
        <w:rPr>
          <w:rFonts w:ascii="Arial" w:hAnsi="Arial" w:cs="Arial"/>
          <w:sz w:val="21"/>
          <w:szCs w:val="21"/>
        </w:rPr>
        <w:t xml:space="preserve">Nro. </w:t>
      </w:r>
      <w:r w:rsidRPr="00991D63">
        <w:rPr>
          <w:rFonts w:ascii="Arial" w:hAnsi="Arial" w:cs="Arial"/>
          <w:sz w:val="21"/>
          <w:szCs w:val="21"/>
        </w:rPr>
        <w:t xml:space="preserve">8 y </w:t>
      </w:r>
      <w:r w:rsidR="00BA3902" w:rsidRPr="00991D63">
        <w:rPr>
          <w:rFonts w:ascii="Arial" w:hAnsi="Arial" w:cs="Arial"/>
          <w:sz w:val="21"/>
          <w:szCs w:val="21"/>
        </w:rPr>
        <w:t xml:space="preserve">Nro. </w:t>
      </w:r>
      <w:r w:rsidRPr="00991D63">
        <w:rPr>
          <w:rFonts w:ascii="Arial" w:hAnsi="Arial" w:cs="Arial"/>
          <w:sz w:val="21"/>
          <w:szCs w:val="21"/>
        </w:rPr>
        <w:t>9).</w:t>
      </w:r>
    </w:p>
    <w:p w14:paraId="5B6D0D19" w14:textId="77777777" w:rsidR="00991D63" w:rsidRPr="00991D63" w:rsidRDefault="00991D63" w:rsidP="00991D63">
      <w:pPr>
        <w:pStyle w:val="Prrafodelista"/>
        <w:rPr>
          <w:rFonts w:ascii="Arial" w:hAnsi="Arial" w:cs="Arial"/>
          <w:sz w:val="21"/>
          <w:szCs w:val="21"/>
        </w:rPr>
      </w:pPr>
    </w:p>
    <w:p w14:paraId="6C7E03F0" w14:textId="7576832E" w:rsidR="00387968" w:rsidRPr="00991D63" w:rsidRDefault="0F406F93" w:rsidP="00850318">
      <w:pPr>
        <w:pStyle w:val="Prrafodelista"/>
        <w:numPr>
          <w:ilvl w:val="0"/>
          <w:numId w:val="41"/>
        </w:numPr>
        <w:spacing w:after="0" w:line="277" w:lineRule="auto"/>
        <w:ind w:left="1418"/>
        <w:jc w:val="both"/>
        <w:rPr>
          <w:rFonts w:ascii="Arial" w:hAnsi="Arial" w:cs="Arial"/>
          <w:sz w:val="21"/>
          <w:szCs w:val="21"/>
        </w:rPr>
      </w:pPr>
      <w:r w:rsidRPr="00991D63">
        <w:rPr>
          <w:rFonts w:ascii="Arial" w:hAnsi="Arial" w:cs="Arial"/>
          <w:sz w:val="21"/>
          <w:szCs w:val="21"/>
        </w:rPr>
        <w:t>Declaración Jurada de Prohibiciones e Incompatibilidades</w:t>
      </w:r>
      <w:r w:rsidR="00333D60" w:rsidRPr="00991D63">
        <w:rPr>
          <w:rFonts w:ascii="Arial" w:hAnsi="Arial" w:cs="Arial"/>
          <w:sz w:val="21"/>
          <w:szCs w:val="21"/>
        </w:rPr>
        <w:t>.</w:t>
      </w:r>
    </w:p>
    <w:p w14:paraId="726D1F6F" w14:textId="77777777" w:rsidR="00991D63" w:rsidRDefault="00991D63" w:rsidP="00991D63">
      <w:pPr>
        <w:spacing w:after="0" w:line="277" w:lineRule="auto"/>
        <w:jc w:val="both"/>
        <w:rPr>
          <w:rFonts w:ascii="Arial" w:hAnsi="Arial" w:cs="Arial"/>
          <w:sz w:val="21"/>
          <w:szCs w:val="21"/>
          <w:lang w:val="es-PE"/>
        </w:rPr>
      </w:pPr>
    </w:p>
    <w:p w14:paraId="48760251" w14:textId="6D8E282E" w:rsidR="00B6469A" w:rsidRPr="004B43D1" w:rsidRDefault="00B6469A" w:rsidP="00991D63">
      <w:pPr>
        <w:spacing w:after="0" w:line="277" w:lineRule="auto"/>
        <w:ind w:left="708"/>
        <w:jc w:val="both"/>
        <w:rPr>
          <w:rFonts w:ascii="Arial" w:hAnsi="Arial" w:cs="Arial"/>
          <w:sz w:val="21"/>
          <w:szCs w:val="21"/>
          <w:lang w:val="es-PE"/>
        </w:rPr>
      </w:pPr>
      <w:r w:rsidRPr="004B43D1">
        <w:rPr>
          <w:rFonts w:ascii="Arial" w:hAnsi="Arial" w:cs="Arial"/>
          <w:sz w:val="21"/>
          <w:szCs w:val="21"/>
          <w:lang w:val="es-PE"/>
        </w:rPr>
        <w:t xml:space="preserve">Si el adjudicatario no cumple en la oportunidad debida con entregar los documentos a que se refieren los párrafos precedentes, </w:t>
      </w:r>
      <w:r w:rsidR="00E863F2" w:rsidRPr="004B43D1">
        <w:rPr>
          <w:rFonts w:ascii="Arial" w:hAnsi="Arial" w:cs="Arial"/>
          <w:sz w:val="21"/>
          <w:szCs w:val="21"/>
          <w:lang w:val="es-PE"/>
        </w:rPr>
        <w:t xml:space="preserve">de manera excepcional, </w:t>
      </w:r>
      <w:r w:rsidRPr="004B43D1">
        <w:rPr>
          <w:rFonts w:ascii="Arial" w:hAnsi="Arial" w:cs="Arial"/>
          <w:sz w:val="21"/>
          <w:szCs w:val="21"/>
          <w:lang w:val="es-PE"/>
        </w:rPr>
        <w:t xml:space="preserve">se le podrá otorgar un plazo de quince (15) </w:t>
      </w:r>
      <w:r w:rsidR="00B8282D">
        <w:rPr>
          <w:rFonts w:ascii="Arial" w:hAnsi="Arial" w:cs="Arial"/>
          <w:sz w:val="21"/>
          <w:szCs w:val="21"/>
          <w:lang w:val="es-PE"/>
        </w:rPr>
        <w:t>d</w:t>
      </w:r>
      <w:r w:rsidR="00BB6075" w:rsidRPr="004B43D1">
        <w:rPr>
          <w:rFonts w:ascii="Arial" w:hAnsi="Arial" w:cs="Arial"/>
          <w:sz w:val="21"/>
          <w:szCs w:val="21"/>
          <w:lang w:val="es-PE"/>
        </w:rPr>
        <w:t xml:space="preserve">ías </w:t>
      </w:r>
      <w:r w:rsidR="00B8282D">
        <w:rPr>
          <w:rFonts w:ascii="Arial" w:hAnsi="Arial" w:cs="Arial"/>
          <w:sz w:val="21"/>
          <w:szCs w:val="21"/>
          <w:lang w:val="es-PE"/>
        </w:rPr>
        <w:t xml:space="preserve">hábiles </w:t>
      </w:r>
      <w:r w:rsidR="00E863F2" w:rsidRPr="004B43D1">
        <w:rPr>
          <w:rFonts w:ascii="Arial" w:hAnsi="Arial" w:cs="Arial"/>
          <w:sz w:val="21"/>
          <w:szCs w:val="21"/>
          <w:lang w:val="es-PE"/>
        </w:rPr>
        <w:t>adicionales</w:t>
      </w:r>
      <w:r w:rsidR="00D64E93" w:rsidRPr="004B43D1">
        <w:rPr>
          <w:rFonts w:ascii="Arial" w:hAnsi="Arial" w:cs="Arial"/>
          <w:sz w:val="21"/>
          <w:szCs w:val="21"/>
          <w:lang w:val="es-PE"/>
        </w:rPr>
        <w:t xml:space="preserve"> para dicho cumplimiento</w:t>
      </w:r>
      <w:r w:rsidRPr="004B43D1">
        <w:rPr>
          <w:rFonts w:ascii="Arial" w:hAnsi="Arial" w:cs="Arial"/>
          <w:sz w:val="21"/>
          <w:szCs w:val="21"/>
          <w:lang w:val="es-PE"/>
        </w:rPr>
        <w:t>.</w:t>
      </w:r>
    </w:p>
    <w:p w14:paraId="7243CB0B" w14:textId="77777777" w:rsidR="00B6469A" w:rsidRPr="004B43D1" w:rsidRDefault="00B6469A" w:rsidP="00691284">
      <w:pPr>
        <w:spacing w:after="0" w:line="277" w:lineRule="auto"/>
        <w:ind w:left="1134"/>
        <w:jc w:val="both"/>
        <w:rPr>
          <w:rFonts w:ascii="Arial" w:hAnsi="Arial" w:cs="Arial"/>
          <w:sz w:val="21"/>
          <w:szCs w:val="21"/>
          <w:lang w:val="es-PE"/>
        </w:rPr>
      </w:pPr>
    </w:p>
    <w:p w14:paraId="2DD15B3C" w14:textId="01A86713" w:rsidR="00B6469A" w:rsidRPr="004B43D1" w:rsidRDefault="00B6469A" w:rsidP="00991D63">
      <w:pPr>
        <w:spacing w:after="0" w:line="277" w:lineRule="auto"/>
        <w:ind w:left="567"/>
        <w:jc w:val="both"/>
        <w:rPr>
          <w:rFonts w:ascii="Arial" w:hAnsi="Arial" w:cs="Arial"/>
          <w:sz w:val="21"/>
          <w:szCs w:val="21"/>
          <w:lang w:val="es-PE"/>
        </w:rPr>
      </w:pPr>
      <w:r w:rsidRPr="004B43D1">
        <w:rPr>
          <w:rFonts w:ascii="Arial" w:hAnsi="Arial" w:cs="Arial"/>
          <w:sz w:val="21"/>
          <w:szCs w:val="21"/>
          <w:lang w:val="es-PE"/>
        </w:rPr>
        <w:t xml:space="preserve">En caso de no apersonarse en dicho plazo, se procederá a revocar la </w:t>
      </w:r>
      <w:r w:rsidR="00B16B30" w:rsidRPr="004B43D1">
        <w:rPr>
          <w:rFonts w:ascii="Arial" w:hAnsi="Arial" w:cs="Arial"/>
          <w:sz w:val="21"/>
          <w:szCs w:val="21"/>
          <w:lang w:val="es-PE"/>
        </w:rPr>
        <w:t xml:space="preserve">adjudicación de la </w:t>
      </w:r>
      <w:r w:rsidRPr="004B43D1">
        <w:rPr>
          <w:rFonts w:ascii="Arial" w:hAnsi="Arial" w:cs="Arial"/>
          <w:sz w:val="21"/>
          <w:szCs w:val="21"/>
          <w:lang w:val="es-PE"/>
        </w:rPr>
        <w:t xml:space="preserve">Buena Pro; teniendo PROINVERSIÓN un plazo máximo de tres (3) </w:t>
      </w:r>
      <w:r w:rsidR="00B8282D">
        <w:rPr>
          <w:rFonts w:ascii="Arial" w:hAnsi="Arial" w:cs="Arial"/>
          <w:sz w:val="21"/>
          <w:szCs w:val="21"/>
          <w:lang w:val="es-PE"/>
        </w:rPr>
        <w:t>d</w:t>
      </w:r>
      <w:r w:rsidR="00BB6075" w:rsidRPr="004B43D1">
        <w:rPr>
          <w:rFonts w:ascii="Arial" w:hAnsi="Arial" w:cs="Arial"/>
          <w:sz w:val="21"/>
          <w:szCs w:val="21"/>
          <w:lang w:val="es-PE"/>
        </w:rPr>
        <w:t xml:space="preserve">ías </w:t>
      </w:r>
      <w:r w:rsidR="00B8282D">
        <w:rPr>
          <w:rFonts w:ascii="Arial" w:hAnsi="Arial" w:cs="Arial"/>
          <w:sz w:val="21"/>
          <w:szCs w:val="21"/>
          <w:lang w:val="es-PE"/>
        </w:rPr>
        <w:t xml:space="preserve">hábiles </w:t>
      </w:r>
      <w:r w:rsidRPr="004B43D1">
        <w:rPr>
          <w:rFonts w:ascii="Arial" w:hAnsi="Arial" w:cs="Arial"/>
          <w:sz w:val="21"/>
          <w:szCs w:val="21"/>
          <w:lang w:val="es-PE"/>
        </w:rPr>
        <w:t xml:space="preserve">para requerir la suscripción del </w:t>
      </w:r>
      <w:r w:rsidR="00B16B30" w:rsidRPr="004B43D1">
        <w:rPr>
          <w:rFonts w:ascii="Arial" w:hAnsi="Arial" w:cs="Arial"/>
          <w:sz w:val="21"/>
          <w:szCs w:val="21"/>
          <w:lang w:val="es-PE"/>
        </w:rPr>
        <w:t>CONTRATO DE SUPERVISIÓN</w:t>
      </w:r>
      <w:r w:rsidRPr="004B43D1">
        <w:rPr>
          <w:rFonts w:ascii="Arial" w:hAnsi="Arial" w:cs="Arial"/>
          <w:sz w:val="21"/>
          <w:szCs w:val="21"/>
          <w:lang w:val="es-PE"/>
        </w:rPr>
        <w:t xml:space="preserve"> al </w:t>
      </w:r>
      <w:r w:rsidR="00E97A0A" w:rsidRPr="004B43D1">
        <w:rPr>
          <w:rFonts w:ascii="Arial" w:hAnsi="Arial" w:cs="Arial"/>
          <w:sz w:val="21"/>
          <w:szCs w:val="21"/>
          <w:lang w:val="es-PE"/>
        </w:rPr>
        <w:t>Postor</w:t>
      </w:r>
      <w:r w:rsidRPr="004B43D1">
        <w:rPr>
          <w:rFonts w:ascii="Arial" w:hAnsi="Arial" w:cs="Arial"/>
          <w:sz w:val="21"/>
          <w:szCs w:val="21"/>
          <w:lang w:val="es-PE"/>
        </w:rPr>
        <w:t xml:space="preserve"> que quedó en segundo lugar y así sucesivamente en el orden de prelación.</w:t>
      </w:r>
    </w:p>
    <w:p w14:paraId="53A5D88C" w14:textId="77777777" w:rsidR="00B6469A" w:rsidRDefault="00B6469A" w:rsidP="00691284">
      <w:pPr>
        <w:spacing w:after="0" w:line="277" w:lineRule="auto"/>
        <w:ind w:left="1134"/>
        <w:jc w:val="both"/>
        <w:rPr>
          <w:rFonts w:ascii="Arial" w:hAnsi="Arial" w:cs="Arial"/>
          <w:sz w:val="21"/>
          <w:szCs w:val="21"/>
          <w:lang w:val="es-PE"/>
        </w:rPr>
      </w:pPr>
    </w:p>
    <w:p w14:paraId="54C4EF4A" w14:textId="77777777" w:rsidR="00722F3D" w:rsidRDefault="00722F3D" w:rsidP="00691284">
      <w:pPr>
        <w:spacing w:after="0" w:line="277" w:lineRule="auto"/>
        <w:ind w:left="1134"/>
        <w:jc w:val="both"/>
        <w:rPr>
          <w:rFonts w:ascii="Arial" w:hAnsi="Arial" w:cs="Arial"/>
          <w:sz w:val="21"/>
          <w:szCs w:val="21"/>
          <w:lang w:val="es-PE"/>
        </w:rPr>
      </w:pPr>
    </w:p>
    <w:p w14:paraId="4081F326" w14:textId="77777777" w:rsidR="00722F3D" w:rsidRDefault="00722F3D" w:rsidP="00691284">
      <w:pPr>
        <w:spacing w:after="0" w:line="277" w:lineRule="auto"/>
        <w:ind w:left="1134"/>
        <w:jc w:val="both"/>
        <w:rPr>
          <w:rFonts w:ascii="Arial" w:hAnsi="Arial" w:cs="Arial"/>
          <w:sz w:val="21"/>
          <w:szCs w:val="21"/>
          <w:lang w:val="es-PE"/>
        </w:rPr>
      </w:pPr>
    </w:p>
    <w:p w14:paraId="163343A1" w14:textId="77777777" w:rsidR="00722F3D" w:rsidRDefault="00722F3D" w:rsidP="00691284">
      <w:pPr>
        <w:spacing w:after="0" w:line="277" w:lineRule="auto"/>
        <w:ind w:left="1134"/>
        <w:jc w:val="both"/>
        <w:rPr>
          <w:rFonts w:ascii="Arial" w:hAnsi="Arial" w:cs="Arial"/>
          <w:sz w:val="21"/>
          <w:szCs w:val="21"/>
          <w:lang w:val="es-PE"/>
        </w:rPr>
      </w:pPr>
    </w:p>
    <w:p w14:paraId="61BA80B1" w14:textId="77777777" w:rsidR="00722F3D" w:rsidRDefault="00722F3D" w:rsidP="00691284">
      <w:pPr>
        <w:spacing w:after="0" w:line="277" w:lineRule="auto"/>
        <w:ind w:left="1134"/>
        <w:jc w:val="both"/>
        <w:rPr>
          <w:rFonts w:ascii="Arial" w:hAnsi="Arial" w:cs="Arial"/>
          <w:sz w:val="21"/>
          <w:szCs w:val="21"/>
          <w:lang w:val="es-PE"/>
        </w:rPr>
      </w:pPr>
    </w:p>
    <w:p w14:paraId="6AA09290" w14:textId="77777777" w:rsidR="00722F3D" w:rsidRPr="004B43D1" w:rsidRDefault="00722F3D" w:rsidP="00691284">
      <w:pPr>
        <w:spacing w:after="0" w:line="277" w:lineRule="auto"/>
        <w:ind w:left="1134"/>
        <w:jc w:val="both"/>
        <w:rPr>
          <w:rFonts w:ascii="Arial" w:hAnsi="Arial" w:cs="Arial"/>
          <w:sz w:val="21"/>
          <w:szCs w:val="21"/>
          <w:lang w:val="es-PE"/>
        </w:rPr>
      </w:pPr>
    </w:p>
    <w:p w14:paraId="64E82EA9" w14:textId="77777777" w:rsidR="00B6469A" w:rsidRPr="004B43D1" w:rsidRDefault="00B6469A" w:rsidP="00223FF0">
      <w:pPr>
        <w:pStyle w:val="Ttulo1"/>
        <w:numPr>
          <w:ilvl w:val="1"/>
          <w:numId w:val="1"/>
        </w:numPr>
        <w:spacing w:before="0" w:after="0" w:line="277" w:lineRule="auto"/>
        <w:ind w:left="1134" w:hanging="567"/>
        <w:rPr>
          <w:rFonts w:ascii="Arial" w:hAnsi="Arial" w:cs="Arial"/>
          <w:b w:val="0"/>
          <w:sz w:val="21"/>
          <w:szCs w:val="21"/>
          <w:lang w:val="es-PE"/>
        </w:rPr>
      </w:pPr>
      <w:r w:rsidRPr="004B43D1">
        <w:rPr>
          <w:rFonts w:ascii="Arial" w:hAnsi="Arial" w:cs="Arial"/>
          <w:sz w:val="21"/>
          <w:szCs w:val="21"/>
          <w:lang w:val="es-PE"/>
        </w:rPr>
        <w:t>Garantías</w:t>
      </w:r>
    </w:p>
    <w:p w14:paraId="3A530567" w14:textId="77777777" w:rsidR="00B6469A" w:rsidRPr="004B43D1" w:rsidRDefault="00B6469A" w:rsidP="00691284">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Las garantías son:</w:t>
      </w:r>
    </w:p>
    <w:p w14:paraId="1E030B80" w14:textId="77777777" w:rsidR="00B6469A" w:rsidRPr="004B43D1" w:rsidRDefault="00B6469A" w:rsidP="00691284">
      <w:pPr>
        <w:spacing w:after="0" w:line="277" w:lineRule="auto"/>
        <w:ind w:left="1134"/>
        <w:jc w:val="both"/>
        <w:rPr>
          <w:rFonts w:ascii="Arial" w:hAnsi="Arial" w:cs="Arial"/>
          <w:sz w:val="21"/>
          <w:szCs w:val="21"/>
          <w:lang w:val="es-PE"/>
        </w:rPr>
      </w:pPr>
    </w:p>
    <w:p w14:paraId="75DCE11F" w14:textId="1843A841" w:rsidR="00B6469A" w:rsidRPr="000875F3" w:rsidRDefault="00B6469A" w:rsidP="00850318">
      <w:pPr>
        <w:pStyle w:val="Prrafodelista"/>
        <w:numPr>
          <w:ilvl w:val="0"/>
          <w:numId w:val="32"/>
        </w:numPr>
        <w:spacing w:after="0" w:line="277" w:lineRule="auto"/>
        <w:ind w:left="1701"/>
        <w:jc w:val="both"/>
        <w:rPr>
          <w:rFonts w:ascii="Arial" w:hAnsi="Arial" w:cs="Arial"/>
        </w:rPr>
      </w:pPr>
      <w:r w:rsidRPr="004B43D1">
        <w:rPr>
          <w:rFonts w:ascii="Arial" w:hAnsi="Arial" w:cs="Arial"/>
          <w:sz w:val="21"/>
          <w:szCs w:val="21"/>
        </w:rPr>
        <w:t>Garantía por Impugnación: debe ascender al cinco por ciento (5%) del Valor Estimado</w:t>
      </w:r>
      <w:r w:rsidR="0B6EC462" w:rsidRPr="000875F3">
        <w:rPr>
          <w:rFonts w:ascii="Arial" w:hAnsi="Arial" w:cs="Arial"/>
        </w:rPr>
        <w:t>.</w:t>
      </w:r>
      <w:r w:rsidR="00BB18BE" w:rsidRPr="000875F3">
        <w:rPr>
          <w:rFonts w:ascii="Arial" w:hAnsi="Arial" w:cs="Arial"/>
        </w:rPr>
        <w:t xml:space="preserve"> </w:t>
      </w:r>
    </w:p>
    <w:p w14:paraId="0AF6E008" w14:textId="53FE210F" w:rsidR="004762C8" w:rsidRPr="000875F3" w:rsidRDefault="2B14796C" w:rsidP="00850318">
      <w:pPr>
        <w:pStyle w:val="Prrafodelista"/>
        <w:numPr>
          <w:ilvl w:val="0"/>
          <w:numId w:val="32"/>
        </w:numPr>
        <w:spacing w:after="0" w:line="277" w:lineRule="auto"/>
        <w:ind w:left="1701"/>
        <w:jc w:val="both"/>
        <w:rPr>
          <w:rFonts w:ascii="Arial" w:hAnsi="Arial" w:cs="Arial"/>
        </w:rPr>
      </w:pPr>
      <w:r w:rsidRPr="004B43D1">
        <w:rPr>
          <w:rFonts w:ascii="Arial" w:hAnsi="Arial" w:cs="Arial"/>
          <w:sz w:val="21"/>
          <w:szCs w:val="21"/>
        </w:rPr>
        <w:t>Garantía</w:t>
      </w:r>
      <w:r w:rsidRPr="004B43D1">
        <w:rPr>
          <w:rFonts w:ascii="Arial" w:eastAsia="Arial" w:hAnsi="Arial" w:cs="Arial"/>
          <w:sz w:val="21"/>
          <w:szCs w:val="21"/>
        </w:rPr>
        <w:t xml:space="preserve"> de Fiel Cumplimiento: debe ascender al diez por ciento (10%) de la Propuesta Económica del Postor adjudicatario. Esta garantía debe ser renovada por el </w:t>
      </w:r>
      <w:r w:rsidR="005E41D8" w:rsidRPr="004B43D1">
        <w:rPr>
          <w:rFonts w:ascii="Arial" w:eastAsia="Arial" w:hAnsi="Arial" w:cs="Arial"/>
          <w:sz w:val="21"/>
          <w:szCs w:val="21"/>
        </w:rPr>
        <w:t>SUPERVISOR</w:t>
      </w:r>
      <w:r w:rsidRPr="004B43D1">
        <w:rPr>
          <w:rFonts w:ascii="Arial" w:eastAsia="Arial" w:hAnsi="Arial" w:cs="Arial"/>
          <w:sz w:val="21"/>
          <w:szCs w:val="21"/>
        </w:rPr>
        <w:t xml:space="preserve"> hasta la conformidad del </w:t>
      </w:r>
      <w:r w:rsidR="009A340D" w:rsidRPr="004B43D1">
        <w:rPr>
          <w:rFonts w:ascii="Arial" w:eastAsia="Arial" w:hAnsi="Arial" w:cs="Arial"/>
          <w:sz w:val="21"/>
          <w:szCs w:val="21"/>
        </w:rPr>
        <w:t>s</w:t>
      </w:r>
      <w:r w:rsidRPr="004B43D1">
        <w:rPr>
          <w:rFonts w:ascii="Arial" w:eastAsia="Arial" w:hAnsi="Arial" w:cs="Arial"/>
          <w:sz w:val="21"/>
          <w:szCs w:val="21"/>
        </w:rPr>
        <w:t xml:space="preserve">ervicio del </w:t>
      </w:r>
      <w:r w:rsidR="00BE2DB1" w:rsidRPr="004B43D1">
        <w:rPr>
          <w:rFonts w:ascii="Arial" w:eastAsia="Arial" w:hAnsi="Arial" w:cs="Arial"/>
          <w:sz w:val="21"/>
          <w:szCs w:val="21"/>
        </w:rPr>
        <w:t>CONTRATO DE SUPERVISIÓN</w:t>
      </w:r>
      <w:r w:rsidRPr="004B43D1">
        <w:rPr>
          <w:rFonts w:ascii="Arial" w:eastAsia="Arial" w:hAnsi="Arial" w:cs="Arial"/>
          <w:sz w:val="21"/>
          <w:szCs w:val="21"/>
        </w:rPr>
        <w:t xml:space="preserve"> original y/u otro supuesto previsto en el </w:t>
      </w:r>
      <w:r w:rsidR="00BE2DB1" w:rsidRPr="004B43D1">
        <w:rPr>
          <w:rFonts w:ascii="Arial" w:eastAsia="Arial" w:hAnsi="Arial" w:cs="Arial"/>
          <w:sz w:val="21"/>
          <w:szCs w:val="21"/>
        </w:rPr>
        <w:t>CONTRATO DE SUPERVISIÓN</w:t>
      </w:r>
      <w:r w:rsidRPr="004B43D1">
        <w:rPr>
          <w:rFonts w:ascii="Arial" w:eastAsia="Arial" w:hAnsi="Arial" w:cs="Arial"/>
          <w:sz w:val="21"/>
          <w:szCs w:val="21"/>
        </w:rPr>
        <w:t>.</w:t>
      </w:r>
    </w:p>
    <w:p w14:paraId="33BAB466" w14:textId="74542E48" w:rsidR="2B14796C" w:rsidRPr="004B43D1" w:rsidRDefault="2B14796C" w:rsidP="000875F3">
      <w:pPr>
        <w:spacing w:after="0" w:line="277" w:lineRule="auto"/>
        <w:ind w:left="1134"/>
        <w:jc w:val="both"/>
        <w:rPr>
          <w:rFonts w:ascii="Arial" w:hAnsi="Arial" w:cs="Arial"/>
          <w:sz w:val="21"/>
          <w:szCs w:val="21"/>
          <w:lang w:val="es-PE"/>
        </w:rPr>
      </w:pPr>
    </w:p>
    <w:p w14:paraId="5FE790E3" w14:textId="414CC0F8" w:rsidR="00B6469A" w:rsidRPr="004B43D1" w:rsidRDefault="00D64E93" w:rsidP="00691284">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Las garantías </w:t>
      </w:r>
      <w:r w:rsidR="007F508D" w:rsidRPr="004B43D1">
        <w:rPr>
          <w:rFonts w:ascii="Arial" w:hAnsi="Arial" w:cs="Arial"/>
          <w:sz w:val="21"/>
          <w:szCs w:val="21"/>
          <w:lang w:val="es-PE"/>
        </w:rPr>
        <w:t xml:space="preserve">se encuentran reguladas en los TDR y </w:t>
      </w:r>
      <w:r w:rsidR="00584B9A" w:rsidRPr="004B43D1">
        <w:rPr>
          <w:rFonts w:ascii="Arial" w:hAnsi="Arial" w:cs="Arial"/>
          <w:sz w:val="21"/>
          <w:szCs w:val="21"/>
          <w:lang w:val="es-PE"/>
        </w:rPr>
        <w:t>se presentarán</w:t>
      </w:r>
      <w:r w:rsidR="00B6469A" w:rsidRPr="004B43D1">
        <w:rPr>
          <w:rFonts w:ascii="Arial" w:hAnsi="Arial" w:cs="Arial"/>
          <w:sz w:val="21"/>
          <w:szCs w:val="21"/>
          <w:lang w:val="es-PE"/>
        </w:rPr>
        <w:t xml:space="preserve"> conforme a los Anexos</w:t>
      </w:r>
      <w:r w:rsidRPr="004B43D1">
        <w:rPr>
          <w:rFonts w:ascii="Arial" w:hAnsi="Arial" w:cs="Arial"/>
          <w:sz w:val="21"/>
          <w:szCs w:val="21"/>
          <w:lang w:val="es-PE"/>
        </w:rPr>
        <w:t xml:space="preserve"> según corresponda</w:t>
      </w:r>
      <w:r w:rsidR="00B6469A" w:rsidRPr="004B43D1">
        <w:rPr>
          <w:rFonts w:ascii="Arial" w:hAnsi="Arial" w:cs="Arial"/>
          <w:sz w:val="21"/>
          <w:szCs w:val="21"/>
          <w:lang w:val="es-PE"/>
        </w:rPr>
        <w:t>.</w:t>
      </w:r>
    </w:p>
    <w:p w14:paraId="51AE3F89" w14:textId="77777777" w:rsidR="00B6469A" w:rsidRPr="004B43D1" w:rsidRDefault="00B6469A" w:rsidP="00691284">
      <w:pPr>
        <w:spacing w:after="0" w:line="277" w:lineRule="auto"/>
        <w:ind w:left="1134"/>
        <w:jc w:val="both"/>
        <w:rPr>
          <w:rFonts w:ascii="Arial" w:hAnsi="Arial" w:cs="Arial"/>
          <w:sz w:val="21"/>
          <w:szCs w:val="21"/>
          <w:lang w:val="es-PE"/>
        </w:rPr>
      </w:pPr>
    </w:p>
    <w:p w14:paraId="24C85A44" w14:textId="77777777" w:rsidR="00B6469A" w:rsidRPr="004B43D1" w:rsidRDefault="00B6469A" w:rsidP="00223FF0">
      <w:pPr>
        <w:pStyle w:val="Ttulo1"/>
        <w:numPr>
          <w:ilvl w:val="0"/>
          <w:numId w:val="1"/>
        </w:numPr>
        <w:spacing w:before="0" w:after="0" w:line="277" w:lineRule="auto"/>
        <w:ind w:left="567" w:hanging="567"/>
        <w:rPr>
          <w:rFonts w:ascii="Arial" w:hAnsi="Arial" w:cs="Arial"/>
          <w:sz w:val="21"/>
          <w:szCs w:val="21"/>
          <w:lang w:val="es-PE"/>
        </w:rPr>
      </w:pPr>
      <w:r w:rsidRPr="004B43D1">
        <w:rPr>
          <w:rFonts w:ascii="Arial" w:hAnsi="Arial" w:cs="Arial"/>
          <w:sz w:val="21"/>
          <w:szCs w:val="21"/>
          <w:lang w:val="es-PE"/>
        </w:rPr>
        <w:t>Especificaciones técnicas</w:t>
      </w:r>
    </w:p>
    <w:p w14:paraId="2565CDB3" w14:textId="7BCD5C40" w:rsidR="00F209A7" w:rsidRPr="004B43D1" w:rsidRDefault="00B6469A" w:rsidP="00C92A7B">
      <w:pPr>
        <w:spacing w:after="0" w:line="277" w:lineRule="auto"/>
        <w:ind w:left="567"/>
        <w:jc w:val="both"/>
        <w:rPr>
          <w:rFonts w:ascii="Arial" w:hAnsi="Arial" w:cs="Arial"/>
          <w:spacing w:val="-2"/>
          <w:sz w:val="21"/>
          <w:szCs w:val="21"/>
          <w:lang w:val="es-PE"/>
        </w:rPr>
      </w:pPr>
      <w:r w:rsidRPr="004B43D1">
        <w:rPr>
          <w:rFonts w:ascii="Arial" w:hAnsi="Arial" w:cs="Arial"/>
          <w:spacing w:val="-2"/>
          <w:sz w:val="21"/>
          <w:szCs w:val="21"/>
          <w:lang w:val="es-PE"/>
        </w:rPr>
        <w:t xml:space="preserve">Las Propuestas Técnicas de los Postores deberán cumplir con los requerimientos y las especificaciones establecidas en el Anexo </w:t>
      </w:r>
      <w:r w:rsidR="007B2B37" w:rsidRPr="004B43D1">
        <w:rPr>
          <w:rFonts w:ascii="Arial" w:hAnsi="Arial" w:cs="Arial"/>
          <w:spacing w:val="-2"/>
          <w:sz w:val="21"/>
          <w:szCs w:val="21"/>
          <w:lang w:val="es-PE"/>
        </w:rPr>
        <w:t>Nro.</w:t>
      </w:r>
      <w:r w:rsidRPr="004B43D1">
        <w:rPr>
          <w:rFonts w:ascii="Arial" w:hAnsi="Arial" w:cs="Arial"/>
          <w:spacing w:val="-2"/>
          <w:sz w:val="21"/>
          <w:szCs w:val="21"/>
          <w:lang w:val="es-PE"/>
        </w:rPr>
        <w:t xml:space="preserve"> 1 (Términos de Referencia) de las Bases. Adicionalmente, deberán cumplir con la presentación de la información que sustente su calificación de acuerdo </w:t>
      </w:r>
      <w:r w:rsidR="009C5F81" w:rsidRPr="004B43D1">
        <w:rPr>
          <w:rFonts w:ascii="Arial" w:hAnsi="Arial" w:cs="Arial"/>
          <w:spacing w:val="-2"/>
          <w:sz w:val="21"/>
          <w:szCs w:val="21"/>
          <w:lang w:val="es-PE"/>
        </w:rPr>
        <w:t xml:space="preserve">con </w:t>
      </w:r>
      <w:r w:rsidRPr="004B43D1">
        <w:rPr>
          <w:rFonts w:ascii="Arial" w:hAnsi="Arial" w:cs="Arial"/>
          <w:spacing w:val="-2"/>
          <w:sz w:val="21"/>
          <w:szCs w:val="21"/>
          <w:lang w:val="es-PE"/>
        </w:rPr>
        <w:t>los factores y criterios de evaluación.</w:t>
      </w:r>
    </w:p>
    <w:p w14:paraId="47197403" w14:textId="77777777" w:rsidR="00F209A7" w:rsidRPr="004B43D1" w:rsidRDefault="00F209A7" w:rsidP="00691284">
      <w:pPr>
        <w:spacing w:after="0" w:line="277" w:lineRule="auto"/>
        <w:ind w:left="709"/>
        <w:jc w:val="both"/>
        <w:rPr>
          <w:rFonts w:ascii="Arial" w:hAnsi="Arial" w:cs="Arial"/>
          <w:sz w:val="21"/>
          <w:szCs w:val="21"/>
          <w:lang w:val="es-PE"/>
        </w:rPr>
      </w:pPr>
    </w:p>
    <w:p w14:paraId="388237B3" w14:textId="77777777" w:rsidR="00B6469A" w:rsidRPr="004B43D1" w:rsidRDefault="00B6469A" w:rsidP="00223FF0">
      <w:pPr>
        <w:pStyle w:val="Ttulo1"/>
        <w:numPr>
          <w:ilvl w:val="0"/>
          <w:numId w:val="1"/>
        </w:numPr>
        <w:spacing w:before="0" w:after="0" w:line="277" w:lineRule="auto"/>
        <w:ind w:left="567" w:hanging="567"/>
        <w:rPr>
          <w:rFonts w:ascii="Arial" w:hAnsi="Arial" w:cs="Arial"/>
          <w:b w:val="0"/>
          <w:sz w:val="21"/>
          <w:szCs w:val="21"/>
          <w:lang w:val="es-PE"/>
        </w:rPr>
      </w:pPr>
      <w:r w:rsidRPr="004B43D1">
        <w:rPr>
          <w:rFonts w:ascii="Arial" w:hAnsi="Arial" w:cs="Arial"/>
          <w:sz w:val="21"/>
          <w:szCs w:val="21"/>
          <w:lang w:val="es-PE"/>
        </w:rPr>
        <w:t>Factores y criterios de evaluación</w:t>
      </w:r>
    </w:p>
    <w:p w14:paraId="6299681E" w14:textId="17C88FE3" w:rsidR="00B6469A" w:rsidRPr="004B43D1" w:rsidRDefault="00B6469A" w:rsidP="00FA1A34">
      <w:pPr>
        <w:spacing w:after="0" w:line="277" w:lineRule="auto"/>
        <w:ind w:left="567"/>
        <w:jc w:val="both"/>
        <w:rPr>
          <w:rFonts w:ascii="Arial" w:hAnsi="Arial" w:cs="Arial"/>
          <w:spacing w:val="-4"/>
          <w:sz w:val="21"/>
          <w:szCs w:val="21"/>
          <w:lang w:val="es-PE"/>
        </w:rPr>
      </w:pPr>
      <w:r w:rsidRPr="004B43D1">
        <w:rPr>
          <w:rFonts w:ascii="Arial" w:hAnsi="Arial" w:cs="Arial"/>
          <w:spacing w:val="-4"/>
          <w:sz w:val="21"/>
          <w:szCs w:val="21"/>
          <w:lang w:val="es-PE"/>
        </w:rPr>
        <w:t xml:space="preserve">Los </w:t>
      </w:r>
      <w:r w:rsidR="00747555" w:rsidRPr="004B43D1">
        <w:rPr>
          <w:rFonts w:ascii="Arial" w:hAnsi="Arial" w:cs="Arial"/>
          <w:spacing w:val="-4"/>
          <w:sz w:val="21"/>
          <w:szCs w:val="21"/>
          <w:lang w:val="es-PE"/>
        </w:rPr>
        <w:t>f</w:t>
      </w:r>
      <w:r w:rsidRPr="004B43D1">
        <w:rPr>
          <w:rFonts w:ascii="Arial" w:hAnsi="Arial" w:cs="Arial"/>
          <w:spacing w:val="-4"/>
          <w:sz w:val="21"/>
          <w:szCs w:val="21"/>
          <w:lang w:val="es-PE"/>
        </w:rPr>
        <w:t xml:space="preserve">actores y criterios de evaluación se establecen basándose en </w:t>
      </w:r>
      <w:r w:rsidR="0089550F" w:rsidRPr="004B43D1">
        <w:rPr>
          <w:rFonts w:ascii="Arial" w:hAnsi="Arial" w:cs="Arial"/>
          <w:spacing w:val="-4"/>
          <w:sz w:val="21"/>
          <w:szCs w:val="21"/>
          <w:lang w:val="es-PE"/>
        </w:rPr>
        <w:t xml:space="preserve">principios </w:t>
      </w:r>
      <w:r w:rsidRPr="004B43D1">
        <w:rPr>
          <w:rFonts w:ascii="Arial" w:hAnsi="Arial" w:cs="Arial"/>
          <w:spacing w:val="-4"/>
          <w:sz w:val="21"/>
          <w:szCs w:val="21"/>
          <w:lang w:val="es-PE"/>
        </w:rPr>
        <w:t xml:space="preserve">objetivos a fin de asegurar una competencia en iguales condiciones entre los </w:t>
      </w:r>
      <w:r w:rsidR="00E97A0A" w:rsidRPr="004B43D1">
        <w:rPr>
          <w:rFonts w:ascii="Arial" w:hAnsi="Arial" w:cs="Arial"/>
          <w:spacing w:val="-4"/>
          <w:sz w:val="21"/>
          <w:szCs w:val="21"/>
          <w:lang w:val="es-PE"/>
        </w:rPr>
        <w:t>Postores</w:t>
      </w:r>
      <w:r w:rsidRPr="004B43D1">
        <w:rPr>
          <w:rFonts w:ascii="Arial" w:hAnsi="Arial" w:cs="Arial"/>
          <w:spacing w:val="-4"/>
          <w:sz w:val="21"/>
          <w:szCs w:val="21"/>
          <w:lang w:val="es-PE"/>
        </w:rPr>
        <w:t>, orientando la contratación a fin de que esta resulte lo más eficiente posible.</w:t>
      </w:r>
    </w:p>
    <w:p w14:paraId="323C2921" w14:textId="77777777" w:rsidR="00B6469A" w:rsidRPr="004B43D1" w:rsidRDefault="00B6469A" w:rsidP="00691284">
      <w:pPr>
        <w:spacing w:after="0" w:line="277" w:lineRule="auto"/>
        <w:ind w:left="709"/>
        <w:jc w:val="both"/>
        <w:rPr>
          <w:rFonts w:ascii="Arial" w:hAnsi="Arial" w:cs="Arial"/>
          <w:sz w:val="21"/>
          <w:szCs w:val="21"/>
          <w:lang w:val="es-PE"/>
        </w:rPr>
      </w:pPr>
    </w:p>
    <w:p w14:paraId="4902B5D9" w14:textId="3F27EB2E" w:rsidR="00B6469A" w:rsidRPr="004B43D1" w:rsidRDefault="00B6469A" w:rsidP="00FA1A34">
      <w:pPr>
        <w:spacing w:after="0" w:line="277" w:lineRule="auto"/>
        <w:ind w:left="567"/>
        <w:jc w:val="both"/>
        <w:rPr>
          <w:rFonts w:ascii="Arial" w:hAnsi="Arial" w:cs="Arial"/>
          <w:sz w:val="21"/>
          <w:szCs w:val="21"/>
          <w:lang w:val="es-PE"/>
        </w:rPr>
      </w:pPr>
      <w:r w:rsidRPr="004B43D1">
        <w:rPr>
          <w:rFonts w:ascii="Arial" w:hAnsi="Arial" w:cs="Arial"/>
          <w:sz w:val="21"/>
          <w:szCs w:val="21"/>
          <w:lang w:val="es-PE"/>
        </w:rPr>
        <w:t xml:space="preserve">Asimismo, se establecen las pautas y parámetros de evaluación aplicables a los </w:t>
      </w:r>
      <w:r w:rsidR="00E97A0A" w:rsidRPr="004B43D1">
        <w:rPr>
          <w:rFonts w:ascii="Arial" w:hAnsi="Arial" w:cs="Arial"/>
          <w:sz w:val="21"/>
          <w:szCs w:val="21"/>
          <w:lang w:val="es-PE"/>
        </w:rPr>
        <w:t>Postores</w:t>
      </w:r>
      <w:r w:rsidRPr="004B43D1">
        <w:rPr>
          <w:rFonts w:ascii="Arial" w:hAnsi="Arial" w:cs="Arial"/>
          <w:sz w:val="21"/>
          <w:szCs w:val="21"/>
          <w:lang w:val="es-PE"/>
        </w:rPr>
        <w:t xml:space="preserve"> que se presentan al Concurso, los mismos que se basarán en los siguientes criterios objetivos:</w:t>
      </w:r>
    </w:p>
    <w:p w14:paraId="14179E01" w14:textId="77777777" w:rsidR="00B6469A" w:rsidRPr="000875F3" w:rsidRDefault="00B6469A" w:rsidP="00850318">
      <w:pPr>
        <w:pStyle w:val="Prrafodelista"/>
        <w:numPr>
          <w:ilvl w:val="0"/>
          <w:numId w:val="32"/>
        </w:numPr>
        <w:spacing w:after="0" w:line="277" w:lineRule="auto"/>
        <w:ind w:left="1134"/>
        <w:jc w:val="both"/>
        <w:rPr>
          <w:rFonts w:ascii="Arial" w:hAnsi="Arial" w:cs="Arial"/>
        </w:rPr>
      </w:pPr>
      <w:r w:rsidRPr="004B43D1">
        <w:rPr>
          <w:rFonts w:ascii="Arial" w:hAnsi="Arial" w:cs="Arial"/>
          <w:sz w:val="21"/>
          <w:szCs w:val="21"/>
        </w:rPr>
        <w:t>La experiencia en la especialidad del Postor.</w:t>
      </w:r>
    </w:p>
    <w:p w14:paraId="69154D53" w14:textId="7697DED6" w:rsidR="00B6469A" w:rsidRPr="000875F3" w:rsidRDefault="00B6469A" w:rsidP="00850318">
      <w:pPr>
        <w:pStyle w:val="Prrafodelista"/>
        <w:numPr>
          <w:ilvl w:val="0"/>
          <w:numId w:val="32"/>
        </w:numPr>
        <w:spacing w:after="0" w:line="277" w:lineRule="auto"/>
        <w:ind w:left="1134"/>
        <w:jc w:val="both"/>
        <w:rPr>
          <w:rFonts w:ascii="Arial" w:hAnsi="Arial" w:cs="Arial"/>
        </w:rPr>
      </w:pPr>
      <w:r w:rsidRPr="004B43D1">
        <w:rPr>
          <w:rFonts w:ascii="Arial" w:hAnsi="Arial" w:cs="Arial"/>
          <w:sz w:val="21"/>
          <w:szCs w:val="21"/>
        </w:rPr>
        <w:t xml:space="preserve">La experiencia del </w:t>
      </w:r>
      <w:r w:rsidR="00BB40C9" w:rsidRPr="004B43D1">
        <w:rPr>
          <w:rFonts w:ascii="Arial" w:hAnsi="Arial" w:cs="Arial"/>
          <w:sz w:val="21"/>
          <w:szCs w:val="21"/>
        </w:rPr>
        <w:t>Equipo de Profesionales</w:t>
      </w:r>
      <w:r w:rsidRPr="004B43D1">
        <w:rPr>
          <w:rFonts w:ascii="Arial" w:hAnsi="Arial" w:cs="Arial"/>
          <w:sz w:val="21"/>
          <w:szCs w:val="21"/>
        </w:rPr>
        <w:t xml:space="preserve"> requerido para el objeto del </w:t>
      </w:r>
      <w:r w:rsidR="00AA7E09" w:rsidRPr="004B43D1">
        <w:rPr>
          <w:rFonts w:ascii="Arial" w:hAnsi="Arial" w:cs="Arial"/>
          <w:sz w:val="21"/>
          <w:szCs w:val="21"/>
        </w:rPr>
        <w:t>Concurso</w:t>
      </w:r>
      <w:r w:rsidRPr="004B43D1">
        <w:rPr>
          <w:rFonts w:ascii="Arial" w:hAnsi="Arial" w:cs="Arial"/>
          <w:sz w:val="21"/>
          <w:szCs w:val="21"/>
        </w:rPr>
        <w:t>.</w:t>
      </w:r>
    </w:p>
    <w:p w14:paraId="7144557F" w14:textId="51EAF95B" w:rsidR="00B6469A" w:rsidRPr="000875F3" w:rsidRDefault="00B6469A" w:rsidP="00850318">
      <w:pPr>
        <w:pStyle w:val="Prrafodelista"/>
        <w:numPr>
          <w:ilvl w:val="0"/>
          <w:numId w:val="32"/>
        </w:numPr>
        <w:spacing w:after="0" w:line="277" w:lineRule="auto"/>
        <w:ind w:left="1134"/>
        <w:jc w:val="both"/>
        <w:rPr>
          <w:rFonts w:ascii="Arial" w:hAnsi="Arial" w:cs="Arial"/>
        </w:rPr>
      </w:pPr>
      <w:r w:rsidRPr="004B43D1">
        <w:rPr>
          <w:rFonts w:ascii="Arial" w:hAnsi="Arial" w:cs="Arial"/>
          <w:sz w:val="21"/>
          <w:szCs w:val="21"/>
        </w:rPr>
        <w:t xml:space="preserve">Propuesta del </w:t>
      </w:r>
      <w:r w:rsidR="00E97A0A" w:rsidRPr="000875F3">
        <w:rPr>
          <w:rFonts w:ascii="Arial" w:hAnsi="Arial" w:cs="Arial"/>
        </w:rPr>
        <w:t>Postor</w:t>
      </w:r>
      <w:r w:rsidRPr="000875F3">
        <w:rPr>
          <w:rFonts w:ascii="Arial" w:hAnsi="Arial" w:cs="Arial"/>
        </w:rPr>
        <w:t xml:space="preserve"> para el desarrollo del servicio.</w:t>
      </w:r>
    </w:p>
    <w:p w14:paraId="6590DC00" w14:textId="77777777" w:rsidR="00B06C64" w:rsidRPr="004B43D1" w:rsidRDefault="00B06C64" w:rsidP="00691284">
      <w:pPr>
        <w:spacing w:after="0" w:line="277" w:lineRule="auto"/>
        <w:ind w:left="927"/>
        <w:jc w:val="both"/>
        <w:rPr>
          <w:rFonts w:ascii="Arial" w:hAnsi="Arial" w:cs="Arial"/>
          <w:sz w:val="21"/>
          <w:szCs w:val="21"/>
          <w:lang w:val="es-PE"/>
        </w:rPr>
      </w:pPr>
    </w:p>
    <w:p w14:paraId="0154D760" w14:textId="77777777" w:rsidR="00B6469A" w:rsidRPr="004B43D1" w:rsidRDefault="00B6469A" w:rsidP="00223FF0">
      <w:pPr>
        <w:pStyle w:val="Ttulo1"/>
        <w:numPr>
          <w:ilvl w:val="1"/>
          <w:numId w:val="1"/>
        </w:numPr>
        <w:spacing w:before="0" w:after="0" w:line="277" w:lineRule="auto"/>
        <w:ind w:left="1134" w:hanging="567"/>
        <w:rPr>
          <w:rFonts w:ascii="Arial" w:hAnsi="Arial"/>
          <w:sz w:val="21"/>
          <w:szCs w:val="21"/>
          <w:lang w:val="es-PE"/>
        </w:rPr>
      </w:pPr>
      <w:r w:rsidRPr="004B43D1">
        <w:rPr>
          <w:rFonts w:ascii="Arial" w:hAnsi="Arial" w:cs="Arial"/>
          <w:sz w:val="21"/>
          <w:szCs w:val="21"/>
          <w:lang w:val="es-PE"/>
        </w:rPr>
        <w:t>Puntaje de la Propuesta Técnica (PPT)</w:t>
      </w:r>
    </w:p>
    <w:p w14:paraId="1239681A" w14:textId="77777777" w:rsidR="00B6469A" w:rsidRPr="004B43D1" w:rsidRDefault="00B6469A" w:rsidP="00691284">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Las propuestas técnicas presentadas por las empresas se calificarán sobre la base de los conceptos que se indican a continuación:</w:t>
      </w:r>
    </w:p>
    <w:p w14:paraId="70F9EAB3" w14:textId="77777777" w:rsidR="00FF67E9" w:rsidRPr="004B43D1" w:rsidRDefault="00FF67E9" w:rsidP="00691284">
      <w:pPr>
        <w:spacing w:after="0" w:line="277" w:lineRule="auto"/>
        <w:ind w:left="1134"/>
        <w:jc w:val="both"/>
        <w:rPr>
          <w:rFonts w:ascii="Arial" w:hAnsi="Arial" w:cs="Arial"/>
          <w:sz w:val="21"/>
          <w:szCs w:val="21"/>
          <w:lang w:val="es-PE"/>
        </w:rPr>
      </w:pPr>
    </w:p>
    <w:tbl>
      <w:tblPr>
        <w:tblStyle w:val="Tablaconcuadrcula"/>
        <w:tblW w:w="7088"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1985"/>
      </w:tblGrid>
      <w:tr w:rsidR="000875F3" w:rsidRPr="000875F3" w14:paraId="547DFC13" w14:textId="77777777" w:rsidTr="430A874F">
        <w:tc>
          <w:tcPr>
            <w:tcW w:w="5103" w:type="dxa"/>
          </w:tcPr>
          <w:p w14:paraId="51A9832C" w14:textId="1BDFF1E7" w:rsidR="001520CC" w:rsidRPr="004B43D1" w:rsidRDefault="001520CC" w:rsidP="00691284">
            <w:pPr>
              <w:spacing w:after="0" w:line="277" w:lineRule="auto"/>
              <w:jc w:val="both"/>
              <w:rPr>
                <w:rFonts w:ascii="Arial" w:hAnsi="Arial" w:cs="Arial"/>
                <w:sz w:val="21"/>
                <w:szCs w:val="21"/>
                <w:lang w:val="es-PE"/>
              </w:rPr>
            </w:pPr>
            <w:r w:rsidRPr="004B43D1">
              <w:rPr>
                <w:rFonts w:ascii="Arial" w:hAnsi="Arial" w:cs="Arial"/>
                <w:b/>
                <w:sz w:val="21"/>
                <w:szCs w:val="21"/>
                <w:u w:val="single"/>
                <w:lang w:val="es-PE"/>
              </w:rPr>
              <w:t>Conceptos</w:t>
            </w:r>
          </w:p>
        </w:tc>
        <w:tc>
          <w:tcPr>
            <w:tcW w:w="1985" w:type="dxa"/>
          </w:tcPr>
          <w:p w14:paraId="6F1A06A6" w14:textId="3D708399" w:rsidR="001520CC" w:rsidRPr="004B43D1" w:rsidRDefault="001520CC" w:rsidP="00A832A3">
            <w:pPr>
              <w:spacing w:after="0" w:line="277" w:lineRule="auto"/>
              <w:jc w:val="center"/>
              <w:rPr>
                <w:rFonts w:ascii="Arial" w:hAnsi="Arial" w:cs="Arial"/>
                <w:sz w:val="21"/>
                <w:szCs w:val="21"/>
                <w:lang w:val="es-PE"/>
              </w:rPr>
            </w:pPr>
            <w:r w:rsidRPr="004B43D1">
              <w:rPr>
                <w:rFonts w:ascii="Arial" w:hAnsi="Arial" w:cs="Arial"/>
                <w:b/>
                <w:sz w:val="21"/>
                <w:szCs w:val="21"/>
                <w:u w:val="single"/>
                <w:lang w:val="es-PE"/>
              </w:rPr>
              <w:t>Puntaje Máximo (puntos)</w:t>
            </w:r>
          </w:p>
        </w:tc>
      </w:tr>
      <w:tr w:rsidR="000875F3" w:rsidRPr="000875F3" w14:paraId="48106C27" w14:textId="77777777" w:rsidTr="430A874F">
        <w:tc>
          <w:tcPr>
            <w:tcW w:w="5103" w:type="dxa"/>
          </w:tcPr>
          <w:p w14:paraId="003C42CB" w14:textId="024CBAEE" w:rsidR="001520CC" w:rsidRPr="004B43D1" w:rsidRDefault="001520CC" w:rsidP="00691284">
            <w:pPr>
              <w:spacing w:after="0" w:line="277" w:lineRule="auto"/>
              <w:jc w:val="both"/>
              <w:rPr>
                <w:rFonts w:ascii="Arial" w:hAnsi="Arial" w:cs="Arial"/>
                <w:sz w:val="21"/>
                <w:szCs w:val="21"/>
                <w:lang w:val="es-PE"/>
              </w:rPr>
            </w:pPr>
            <w:r w:rsidRPr="004B43D1">
              <w:rPr>
                <w:rFonts w:ascii="Arial" w:hAnsi="Arial" w:cs="Arial"/>
                <w:sz w:val="21"/>
                <w:szCs w:val="21"/>
                <w:lang w:val="es-PE"/>
              </w:rPr>
              <w:t>Calificación del Postor</w:t>
            </w:r>
          </w:p>
        </w:tc>
        <w:tc>
          <w:tcPr>
            <w:tcW w:w="1985" w:type="dxa"/>
          </w:tcPr>
          <w:p w14:paraId="22DB09B7" w14:textId="03A1DD1B" w:rsidR="001520CC" w:rsidRPr="004B43D1" w:rsidRDefault="77F04C62" w:rsidP="00A832A3">
            <w:pPr>
              <w:spacing w:after="0" w:line="277" w:lineRule="auto"/>
              <w:ind w:left="172" w:right="603"/>
              <w:jc w:val="right"/>
              <w:rPr>
                <w:rFonts w:ascii="Arial" w:hAnsi="Arial" w:cs="Arial"/>
                <w:sz w:val="21"/>
                <w:szCs w:val="21"/>
                <w:lang w:val="es-PE"/>
              </w:rPr>
            </w:pPr>
            <w:r w:rsidRPr="004B43D1">
              <w:rPr>
                <w:rFonts w:ascii="Arial" w:hAnsi="Arial" w:cs="Arial"/>
                <w:sz w:val="21"/>
                <w:szCs w:val="21"/>
                <w:lang w:val="es-PE"/>
              </w:rPr>
              <w:t>3</w:t>
            </w:r>
            <w:r w:rsidR="0DBAD341" w:rsidRPr="004B43D1">
              <w:rPr>
                <w:rFonts w:ascii="Arial" w:hAnsi="Arial" w:cs="Arial"/>
                <w:sz w:val="21"/>
                <w:szCs w:val="21"/>
                <w:lang w:val="es-PE"/>
              </w:rPr>
              <w:t>5</w:t>
            </w:r>
          </w:p>
        </w:tc>
      </w:tr>
      <w:tr w:rsidR="000875F3" w:rsidRPr="000875F3" w14:paraId="30BB1ADC" w14:textId="77777777" w:rsidTr="430A874F">
        <w:tc>
          <w:tcPr>
            <w:tcW w:w="5103" w:type="dxa"/>
          </w:tcPr>
          <w:p w14:paraId="3911DEA6" w14:textId="7CC2DB41" w:rsidR="001520CC" w:rsidRPr="004B43D1" w:rsidRDefault="1C42FD2C" w:rsidP="00691284">
            <w:pPr>
              <w:spacing w:after="0" w:line="277" w:lineRule="auto"/>
              <w:jc w:val="both"/>
              <w:rPr>
                <w:rFonts w:ascii="Arial" w:hAnsi="Arial" w:cs="Arial"/>
                <w:sz w:val="21"/>
                <w:szCs w:val="21"/>
                <w:lang w:val="es-PE"/>
              </w:rPr>
            </w:pPr>
            <w:r w:rsidRPr="004B43D1">
              <w:rPr>
                <w:rFonts w:ascii="Arial" w:hAnsi="Arial" w:cs="Arial"/>
                <w:sz w:val="21"/>
                <w:szCs w:val="21"/>
                <w:lang w:val="es-PE"/>
              </w:rPr>
              <w:t xml:space="preserve">Calificación del </w:t>
            </w:r>
            <w:r w:rsidR="3B6381DD" w:rsidRPr="004B43D1">
              <w:rPr>
                <w:rFonts w:ascii="Arial" w:hAnsi="Arial" w:cs="Arial"/>
                <w:sz w:val="21"/>
                <w:szCs w:val="21"/>
                <w:lang w:val="es-PE"/>
              </w:rPr>
              <w:t>personal clave</w:t>
            </w:r>
          </w:p>
        </w:tc>
        <w:tc>
          <w:tcPr>
            <w:tcW w:w="1985" w:type="dxa"/>
          </w:tcPr>
          <w:p w14:paraId="7D974EE8" w14:textId="542FC55D" w:rsidR="001520CC" w:rsidRPr="004B43D1" w:rsidRDefault="3B6381DD" w:rsidP="00A832A3">
            <w:pPr>
              <w:spacing w:after="0" w:line="277" w:lineRule="auto"/>
              <w:ind w:left="172" w:right="603"/>
              <w:jc w:val="right"/>
              <w:rPr>
                <w:rFonts w:ascii="Arial" w:hAnsi="Arial" w:cs="Arial"/>
                <w:sz w:val="21"/>
                <w:szCs w:val="21"/>
                <w:lang w:val="es-PE"/>
              </w:rPr>
            </w:pPr>
            <w:r w:rsidRPr="004B43D1">
              <w:rPr>
                <w:rFonts w:ascii="Arial" w:hAnsi="Arial" w:cs="Arial"/>
                <w:sz w:val="21"/>
                <w:szCs w:val="21"/>
                <w:lang w:val="es-PE"/>
              </w:rPr>
              <w:t>5</w:t>
            </w:r>
            <w:r w:rsidR="77F04C62" w:rsidRPr="004B43D1">
              <w:rPr>
                <w:rFonts w:ascii="Arial" w:hAnsi="Arial" w:cs="Arial"/>
                <w:sz w:val="21"/>
                <w:szCs w:val="21"/>
                <w:lang w:val="es-PE"/>
              </w:rPr>
              <w:t>0</w:t>
            </w:r>
          </w:p>
        </w:tc>
      </w:tr>
      <w:tr w:rsidR="000875F3" w:rsidRPr="000875F3" w14:paraId="2B37310A" w14:textId="77777777" w:rsidTr="430A874F">
        <w:tc>
          <w:tcPr>
            <w:tcW w:w="5103" w:type="dxa"/>
            <w:tcBorders>
              <w:bottom w:val="single" w:sz="4" w:space="0" w:color="auto"/>
            </w:tcBorders>
          </w:tcPr>
          <w:p w14:paraId="15023813" w14:textId="680F415B" w:rsidR="001520CC" w:rsidRPr="004B43D1" w:rsidRDefault="1C42FD2C" w:rsidP="00691284">
            <w:pPr>
              <w:spacing w:after="0" w:line="277" w:lineRule="auto"/>
              <w:jc w:val="both"/>
              <w:rPr>
                <w:rFonts w:ascii="Arial" w:hAnsi="Arial" w:cs="Arial"/>
                <w:sz w:val="21"/>
                <w:szCs w:val="21"/>
                <w:lang w:val="es-PE"/>
              </w:rPr>
            </w:pPr>
            <w:r w:rsidRPr="004B43D1">
              <w:rPr>
                <w:rFonts w:ascii="Arial" w:hAnsi="Arial" w:cs="Arial"/>
                <w:sz w:val="21"/>
                <w:szCs w:val="21"/>
                <w:lang w:val="es-PE"/>
              </w:rPr>
              <w:t>Calificación de</w:t>
            </w:r>
            <w:r w:rsidR="2BDEDCBB" w:rsidRPr="004B43D1">
              <w:rPr>
                <w:rFonts w:ascii="Arial" w:hAnsi="Arial" w:cs="Arial"/>
                <w:sz w:val="21"/>
                <w:szCs w:val="21"/>
                <w:lang w:val="es-PE"/>
              </w:rPr>
              <w:t xml:space="preserve"> servicio propuesto</w:t>
            </w:r>
          </w:p>
        </w:tc>
        <w:tc>
          <w:tcPr>
            <w:tcW w:w="1985" w:type="dxa"/>
            <w:tcBorders>
              <w:bottom w:val="single" w:sz="4" w:space="0" w:color="auto"/>
            </w:tcBorders>
          </w:tcPr>
          <w:p w14:paraId="112DF5B1" w14:textId="3BF2FA89" w:rsidR="001520CC" w:rsidRPr="004B43D1" w:rsidRDefault="7A0A57BE" w:rsidP="00A832A3">
            <w:pPr>
              <w:spacing w:after="0" w:line="277" w:lineRule="auto"/>
              <w:ind w:left="172" w:right="603"/>
              <w:jc w:val="right"/>
              <w:rPr>
                <w:rFonts w:ascii="Arial" w:hAnsi="Arial" w:cs="Arial"/>
                <w:sz w:val="21"/>
                <w:szCs w:val="21"/>
                <w:lang w:val="es-PE"/>
              </w:rPr>
            </w:pPr>
            <w:r w:rsidRPr="004B43D1">
              <w:rPr>
                <w:rFonts w:ascii="Arial" w:hAnsi="Arial" w:cs="Arial"/>
                <w:sz w:val="21"/>
                <w:szCs w:val="21"/>
                <w:lang w:val="es-PE"/>
              </w:rPr>
              <w:t>1</w:t>
            </w:r>
            <w:r w:rsidR="0D8E8B99" w:rsidRPr="004B43D1">
              <w:rPr>
                <w:rFonts w:ascii="Arial" w:hAnsi="Arial" w:cs="Arial"/>
                <w:sz w:val="21"/>
                <w:szCs w:val="21"/>
                <w:lang w:val="es-PE"/>
              </w:rPr>
              <w:t>5</w:t>
            </w:r>
          </w:p>
        </w:tc>
      </w:tr>
      <w:tr w:rsidR="000875F3" w:rsidRPr="000875F3" w14:paraId="6D711F33" w14:textId="77777777" w:rsidTr="430A874F">
        <w:tc>
          <w:tcPr>
            <w:tcW w:w="5103" w:type="dxa"/>
            <w:tcBorders>
              <w:top w:val="single" w:sz="4" w:space="0" w:color="auto"/>
            </w:tcBorders>
          </w:tcPr>
          <w:p w14:paraId="7F6106C6" w14:textId="301C707E" w:rsidR="001520CC" w:rsidRPr="004B43D1" w:rsidRDefault="001520CC" w:rsidP="00691284">
            <w:pPr>
              <w:spacing w:after="0" w:line="277" w:lineRule="auto"/>
              <w:jc w:val="both"/>
              <w:rPr>
                <w:rFonts w:ascii="Arial" w:hAnsi="Arial" w:cs="Arial"/>
                <w:sz w:val="21"/>
                <w:szCs w:val="21"/>
                <w:lang w:val="es-PE"/>
              </w:rPr>
            </w:pPr>
            <w:r w:rsidRPr="004B43D1">
              <w:rPr>
                <w:rFonts w:ascii="Arial" w:hAnsi="Arial" w:cs="Arial"/>
                <w:b/>
                <w:sz w:val="21"/>
                <w:szCs w:val="21"/>
                <w:lang w:val="es-PE"/>
              </w:rPr>
              <w:t>Puntaje Total</w:t>
            </w:r>
          </w:p>
        </w:tc>
        <w:tc>
          <w:tcPr>
            <w:tcW w:w="1985" w:type="dxa"/>
            <w:tcBorders>
              <w:top w:val="single" w:sz="4" w:space="0" w:color="auto"/>
            </w:tcBorders>
          </w:tcPr>
          <w:p w14:paraId="484DD855" w14:textId="323ADF79" w:rsidR="001520CC" w:rsidRPr="004B43D1" w:rsidRDefault="00A42923" w:rsidP="00A832A3">
            <w:pPr>
              <w:spacing w:after="0" w:line="277" w:lineRule="auto"/>
              <w:ind w:left="172" w:right="603"/>
              <w:jc w:val="right"/>
              <w:rPr>
                <w:rFonts w:ascii="Arial" w:hAnsi="Arial" w:cs="Arial"/>
                <w:sz w:val="21"/>
                <w:szCs w:val="21"/>
                <w:lang w:val="es-PE"/>
              </w:rPr>
            </w:pPr>
            <w:r w:rsidRPr="004B43D1">
              <w:rPr>
                <w:rFonts w:ascii="Arial" w:hAnsi="Arial" w:cs="Arial"/>
                <w:b/>
                <w:sz w:val="21"/>
                <w:szCs w:val="21"/>
                <w:lang w:val="es-PE"/>
              </w:rPr>
              <w:t xml:space="preserve">  </w:t>
            </w:r>
            <w:r w:rsidR="001520CC" w:rsidRPr="004B43D1">
              <w:rPr>
                <w:rFonts w:ascii="Arial" w:hAnsi="Arial" w:cs="Arial"/>
                <w:b/>
                <w:sz w:val="21"/>
                <w:szCs w:val="21"/>
                <w:lang w:val="es-PE"/>
              </w:rPr>
              <w:t>100</w:t>
            </w:r>
          </w:p>
        </w:tc>
      </w:tr>
    </w:tbl>
    <w:p w14:paraId="3D9301BA" w14:textId="77777777" w:rsidR="00B6469A" w:rsidRPr="004B43D1" w:rsidRDefault="00B6469A" w:rsidP="00691284">
      <w:pPr>
        <w:spacing w:after="0" w:line="277" w:lineRule="auto"/>
        <w:ind w:left="1134"/>
        <w:jc w:val="both"/>
        <w:rPr>
          <w:rFonts w:ascii="Arial" w:hAnsi="Arial" w:cs="Arial"/>
          <w:sz w:val="21"/>
          <w:szCs w:val="21"/>
          <w:lang w:val="es-PE"/>
        </w:rPr>
      </w:pPr>
    </w:p>
    <w:p w14:paraId="43E4319B" w14:textId="1772DB87" w:rsidR="00B6469A" w:rsidRPr="004B43D1" w:rsidRDefault="00B6469A" w:rsidP="00691284">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lastRenderedPageBreak/>
        <w:t xml:space="preserve">Todas las Propuestas Técnicas que obtengan una puntuación igual o mayor a setenta (70) puntos (Puntaje Mínimo) en la evaluación técnica serán declaradas </w:t>
      </w:r>
      <w:r w:rsidR="00AF2651" w:rsidRPr="004B43D1">
        <w:rPr>
          <w:rFonts w:ascii="Arial" w:hAnsi="Arial" w:cs="Arial"/>
          <w:sz w:val="21"/>
          <w:szCs w:val="21"/>
          <w:lang w:val="es-PE"/>
        </w:rPr>
        <w:t xml:space="preserve">válidas </w:t>
      </w:r>
      <w:r w:rsidRPr="004B43D1">
        <w:rPr>
          <w:rFonts w:ascii="Arial" w:hAnsi="Arial" w:cs="Arial"/>
          <w:sz w:val="21"/>
          <w:szCs w:val="21"/>
          <w:lang w:val="es-PE"/>
        </w:rPr>
        <w:t xml:space="preserve">y pasarán a ser calificadas en </w:t>
      </w:r>
      <w:r w:rsidR="002E3164" w:rsidRPr="004B43D1">
        <w:rPr>
          <w:rFonts w:ascii="Arial" w:hAnsi="Arial" w:cs="Arial"/>
          <w:sz w:val="21"/>
          <w:szCs w:val="21"/>
          <w:lang w:val="es-PE"/>
        </w:rPr>
        <w:t>la</w:t>
      </w:r>
      <w:r w:rsidRPr="004B43D1">
        <w:rPr>
          <w:rFonts w:ascii="Arial" w:hAnsi="Arial" w:cs="Arial"/>
          <w:sz w:val="21"/>
          <w:szCs w:val="21"/>
          <w:lang w:val="es-PE"/>
        </w:rPr>
        <w:t xml:space="preserve"> parte económica.</w:t>
      </w:r>
    </w:p>
    <w:p w14:paraId="244FEEB6" w14:textId="77777777" w:rsidR="00B6469A" w:rsidRPr="004B43D1" w:rsidRDefault="00B6469A" w:rsidP="00691284">
      <w:pPr>
        <w:spacing w:after="0" w:line="277" w:lineRule="auto"/>
        <w:ind w:left="1134"/>
        <w:jc w:val="both"/>
        <w:rPr>
          <w:rFonts w:ascii="Arial" w:hAnsi="Arial" w:cs="Arial"/>
          <w:sz w:val="21"/>
          <w:szCs w:val="21"/>
          <w:lang w:val="es-PE"/>
        </w:rPr>
      </w:pPr>
    </w:p>
    <w:p w14:paraId="2A1A251E" w14:textId="4FBB46FE" w:rsidR="00730CC8" w:rsidRPr="004B43D1" w:rsidRDefault="00730CC8" w:rsidP="00730CC8">
      <w:pPr>
        <w:spacing w:after="0" w:line="259" w:lineRule="auto"/>
        <w:ind w:left="1134"/>
        <w:contextualSpacing/>
        <w:jc w:val="both"/>
        <w:rPr>
          <w:rFonts w:ascii="Arial" w:hAnsi="Arial" w:cs="Arial"/>
          <w:sz w:val="21"/>
          <w:szCs w:val="21"/>
          <w:lang w:val="es-PE"/>
        </w:rPr>
      </w:pPr>
      <w:r w:rsidRPr="004B43D1">
        <w:rPr>
          <w:rFonts w:ascii="Arial" w:hAnsi="Arial" w:cs="Arial"/>
          <w:sz w:val="21"/>
          <w:szCs w:val="21"/>
          <w:lang w:val="es-PE"/>
        </w:rPr>
        <w:t xml:space="preserve">El Postor obtendrá puntaje por la acreditación de proyectos adicionales, sólo en caso de haber acreditado los requisitos mínimos. En caso el Postor no cumpliera con los requisitos mínimos o, en la propuesta técnica, no </w:t>
      </w:r>
      <w:r w:rsidR="004A55E2" w:rsidRPr="004B43D1">
        <w:rPr>
          <w:rFonts w:ascii="Arial" w:hAnsi="Arial" w:cs="Arial"/>
          <w:sz w:val="21"/>
          <w:szCs w:val="21"/>
          <w:lang w:val="es-PE"/>
        </w:rPr>
        <w:t>alcanza</w:t>
      </w:r>
      <w:r w:rsidR="004A55E2">
        <w:rPr>
          <w:rFonts w:ascii="Arial" w:hAnsi="Arial" w:cs="Arial"/>
          <w:sz w:val="21"/>
          <w:szCs w:val="21"/>
          <w:lang w:val="es-PE"/>
        </w:rPr>
        <w:t>se</w:t>
      </w:r>
      <w:r w:rsidRPr="004B43D1">
        <w:rPr>
          <w:rFonts w:ascii="Arial" w:hAnsi="Arial" w:cs="Arial"/>
          <w:sz w:val="21"/>
          <w:szCs w:val="21"/>
          <w:lang w:val="es-PE"/>
        </w:rPr>
        <w:t xml:space="preserve"> el Puntaje Mínimo requerido, se invalidará la propuesta presentada por el Postor.</w:t>
      </w:r>
    </w:p>
    <w:p w14:paraId="04A00C23" w14:textId="767CD684" w:rsidR="0089550F" w:rsidRPr="004B43D1" w:rsidRDefault="0089550F" w:rsidP="00691284">
      <w:pPr>
        <w:spacing w:after="0" w:line="277" w:lineRule="auto"/>
        <w:ind w:left="1134"/>
        <w:jc w:val="both"/>
        <w:rPr>
          <w:rFonts w:ascii="Arial" w:hAnsi="Arial" w:cs="Arial"/>
          <w:sz w:val="21"/>
          <w:szCs w:val="21"/>
          <w:lang w:val="es-PE"/>
        </w:rPr>
      </w:pPr>
    </w:p>
    <w:p w14:paraId="0AFE4F51" w14:textId="2C5C89A9" w:rsidR="00B6469A" w:rsidRPr="004B43D1" w:rsidRDefault="00B6469A" w:rsidP="00691284">
      <w:pPr>
        <w:spacing w:after="0" w:line="277" w:lineRule="auto"/>
        <w:ind w:left="1134"/>
        <w:jc w:val="both"/>
        <w:rPr>
          <w:rFonts w:ascii="Arial" w:hAnsi="Arial" w:cs="Arial"/>
          <w:sz w:val="21"/>
          <w:szCs w:val="21"/>
          <w:lang w:val="es-PE"/>
        </w:rPr>
      </w:pPr>
      <w:r w:rsidRPr="004B43D1">
        <w:rPr>
          <w:rFonts w:ascii="Arial" w:hAnsi="Arial" w:cs="Arial"/>
          <w:sz w:val="21"/>
          <w:szCs w:val="21"/>
          <w:lang w:val="es-PE"/>
        </w:rPr>
        <w:t xml:space="preserve">En caso alguno de los integrantes del </w:t>
      </w:r>
      <w:r w:rsidR="00BB40C9" w:rsidRPr="004B43D1">
        <w:rPr>
          <w:rFonts w:ascii="Arial" w:hAnsi="Arial" w:cs="Arial"/>
          <w:sz w:val="21"/>
          <w:szCs w:val="21"/>
          <w:lang w:val="es-PE"/>
        </w:rPr>
        <w:t>Equipo de Profesionales</w:t>
      </w:r>
      <w:r w:rsidRPr="004B43D1">
        <w:rPr>
          <w:rFonts w:ascii="Arial" w:hAnsi="Arial" w:cs="Arial"/>
          <w:sz w:val="21"/>
          <w:szCs w:val="21"/>
          <w:lang w:val="es-PE"/>
        </w:rPr>
        <w:t xml:space="preserve"> no cumpliera con los requisitos mínimos o, en la propuesta técnica</w:t>
      </w:r>
      <w:r w:rsidR="00E5504C" w:rsidRPr="004B43D1">
        <w:rPr>
          <w:rFonts w:ascii="Arial" w:hAnsi="Arial" w:cs="Arial"/>
          <w:sz w:val="21"/>
          <w:szCs w:val="21"/>
          <w:lang w:val="es-PE"/>
        </w:rPr>
        <w:t>,</w:t>
      </w:r>
      <w:r w:rsidRPr="004B43D1">
        <w:rPr>
          <w:rFonts w:ascii="Arial" w:hAnsi="Arial" w:cs="Arial"/>
          <w:sz w:val="21"/>
          <w:szCs w:val="21"/>
          <w:lang w:val="es-PE"/>
        </w:rPr>
        <w:t xml:space="preserve"> no se considerar</w:t>
      </w:r>
      <w:r w:rsidR="00A1612E" w:rsidRPr="004B43D1">
        <w:rPr>
          <w:rFonts w:ascii="Arial" w:hAnsi="Arial" w:cs="Arial"/>
          <w:sz w:val="21"/>
          <w:szCs w:val="21"/>
          <w:lang w:val="es-PE"/>
        </w:rPr>
        <w:t>á</w:t>
      </w:r>
      <w:r w:rsidRPr="004B43D1">
        <w:rPr>
          <w:rFonts w:ascii="Arial" w:hAnsi="Arial" w:cs="Arial"/>
          <w:sz w:val="21"/>
          <w:szCs w:val="21"/>
          <w:lang w:val="es-PE"/>
        </w:rPr>
        <w:t xml:space="preserve"> el total de los profesionales requeridos, se invalidará la propuesta presentada por el </w:t>
      </w:r>
      <w:r w:rsidR="00E97A0A" w:rsidRPr="004B43D1">
        <w:rPr>
          <w:rFonts w:ascii="Arial" w:hAnsi="Arial" w:cs="Arial"/>
          <w:sz w:val="21"/>
          <w:szCs w:val="21"/>
          <w:lang w:val="es-PE"/>
        </w:rPr>
        <w:t>Postor</w:t>
      </w:r>
      <w:r w:rsidRPr="004B43D1">
        <w:rPr>
          <w:rFonts w:ascii="Arial" w:hAnsi="Arial" w:cs="Arial"/>
          <w:sz w:val="21"/>
          <w:szCs w:val="21"/>
          <w:lang w:val="es-PE"/>
        </w:rPr>
        <w:t>.</w:t>
      </w:r>
    </w:p>
    <w:p w14:paraId="1A9E785B" w14:textId="16288318" w:rsidR="430A874F" w:rsidRPr="004B43D1" w:rsidRDefault="430A874F" w:rsidP="430A874F">
      <w:pPr>
        <w:spacing w:after="0" w:line="277" w:lineRule="auto"/>
        <w:ind w:left="1134"/>
        <w:jc w:val="both"/>
        <w:rPr>
          <w:rFonts w:ascii="Arial" w:hAnsi="Arial" w:cs="Arial"/>
          <w:sz w:val="21"/>
          <w:szCs w:val="21"/>
          <w:lang w:val="es-PE"/>
        </w:rPr>
      </w:pPr>
    </w:p>
    <w:p w14:paraId="26374720" w14:textId="1F57DEC0" w:rsidR="506D2FAA" w:rsidRPr="004B43D1" w:rsidRDefault="506D2FAA" w:rsidP="430A874F">
      <w:pPr>
        <w:spacing w:after="0" w:line="240" w:lineRule="auto"/>
        <w:ind w:left="1134" w:right="49"/>
        <w:jc w:val="both"/>
        <w:rPr>
          <w:rFonts w:ascii="Arial" w:eastAsia="Times New Roman" w:hAnsi="Arial" w:cs="Arial"/>
          <w:sz w:val="21"/>
          <w:szCs w:val="21"/>
          <w:lang w:val="es-PE"/>
        </w:rPr>
      </w:pPr>
      <w:r w:rsidRPr="004B43D1">
        <w:rPr>
          <w:rFonts w:ascii="Arial" w:hAnsi="Arial"/>
          <w:sz w:val="21"/>
          <w:szCs w:val="21"/>
          <w:lang w:val="es-PE"/>
        </w:rPr>
        <w:t>El puntaje de la Propuesta Técnica tendrá un peso ponderado total del</w:t>
      </w:r>
      <w:r w:rsidRPr="004B43D1">
        <w:rPr>
          <w:rFonts w:ascii="Arial" w:hAnsi="Arial" w:cs="Arial"/>
          <w:sz w:val="21"/>
          <w:szCs w:val="21"/>
          <w:lang w:val="es-PE"/>
        </w:rPr>
        <w:t xml:space="preserve"> 85</w:t>
      </w:r>
      <w:r w:rsidRPr="004B43D1">
        <w:rPr>
          <w:rFonts w:ascii="Arial" w:eastAsia="Times New Roman" w:hAnsi="Arial" w:cs="Arial"/>
          <w:sz w:val="21"/>
          <w:szCs w:val="21"/>
          <w:lang w:val="es-PE"/>
        </w:rPr>
        <w:t>% de la Evaluación Final.</w:t>
      </w:r>
    </w:p>
    <w:p w14:paraId="59359D88" w14:textId="77777777" w:rsidR="00B6469A" w:rsidRPr="004B43D1" w:rsidRDefault="00B6469A" w:rsidP="00691284">
      <w:pPr>
        <w:spacing w:after="0" w:line="277" w:lineRule="auto"/>
        <w:ind w:left="1134"/>
        <w:jc w:val="both"/>
        <w:rPr>
          <w:rFonts w:ascii="Arial" w:hAnsi="Arial" w:cs="Arial"/>
          <w:sz w:val="21"/>
          <w:szCs w:val="21"/>
          <w:lang w:val="es-PE"/>
        </w:rPr>
      </w:pPr>
    </w:p>
    <w:p w14:paraId="22C50267" w14:textId="1BC2E064" w:rsidR="00C92A7B" w:rsidRPr="004B43D1" w:rsidRDefault="00B6469A" w:rsidP="00C92A7B">
      <w:pPr>
        <w:pStyle w:val="Ttulo1"/>
        <w:numPr>
          <w:ilvl w:val="1"/>
          <w:numId w:val="1"/>
        </w:numPr>
        <w:spacing w:before="0" w:after="0" w:line="277" w:lineRule="auto"/>
        <w:ind w:left="1134" w:hanging="567"/>
        <w:rPr>
          <w:rFonts w:ascii="Arial" w:hAnsi="Arial" w:cs="Arial"/>
          <w:b w:val="0"/>
          <w:sz w:val="21"/>
          <w:szCs w:val="21"/>
          <w:lang w:val="es-PE"/>
        </w:rPr>
      </w:pPr>
      <w:r w:rsidRPr="004B43D1">
        <w:rPr>
          <w:rFonts w:ascii="Arial" w:hAnsi="Arial" w:cs="Arial"/>
          <w:sz w:val="21"/>
          <w:szCs w:val="21"/>
          <w:lang w:val="es-PE"/>
        </w:rPr>
        <w:t xml:space="preserve">Puntaje de la Propuesta </w:t>
      </w:r>
      <w:r w:rsidR="00D80A06" w:rsidRPr="004B43D1">
        <w:rPr>
          <w:rFonts w:ascii="Arial" w:hAnsi="Arial" w:cs="Arial"/>
          <w:sz w:val="21"/>
          <w:szCs w:val="21"/>
          <w:lang w:val="es-PE"/>
        </w:rPr>
        <w:t>Económica</w:t>
      </w:r>
    </w:p>
    <w:p w14:paraId="1A1F339F" w14:textId="77777777" w:rsidR="006E7ED0" w:rsidRPr="004B43D1" w:rsidRDefault="006E7ED0" w:rsidP="430A874F">
      <w:pPr>
        <w:pStyle w:val="Ttulo1"/>
        <w:spacing w:before="0" w:after="0" w:line="240" w:lineRule="auto"/>
        <w:ind w:left="1134"/>
        <w:jc w:val="both"/>
        <w:rPr>
          <w:rFonts w:ascii="Arial" w:hAnsi="Arial" w:cs="Arial"/>
          <w:b w:val="0"/>
          <w:sz w:val="21"/>
          <w:szCs w:val="21"/>
          <w:lang w:val="es-PE"/>
        </w:rPr>
      </w:pPr>
      <w:r w:rsidRPr="004B43D1">
        <w:rPr>
          <w:rFonts w:ascii="Arial" w:hAnsi="Arial" w:cs="Arial"/>
          <w:b w:val="0"/>
          <w:sz w:val="21"/>
          <w:szCs w:val="21"/>
          <w:lang w:val="es-PE"/>
        </w:rPr>
        <w:t xml:space="preserve">Las Propuestas Económicas se expresarán en Soles e incluirán el costo del servicio, así como todos los costos adicionales, viajes, comisiones y utilidad. </w:t>
      </w:r>
    </w:p>
    <w:p w14:paraId="1A30A827" w14:textId="77777777" w:rsidR="004C2496" w:rsidRPr="004B43D1" w:rsidRDefault="004C2496" w:rsidP="430A874F">
      <w:pPr>
        <w:spacing w:after="0" w:line="240" w:lineRule="auto"/>
        <w:ind w:left="1134" w:right="49"/>
        <w:jc w:val="both"/>
        <w:rPr>
          <w:rFonts w:ascii="Arial" w:eastAsia="Times New Roman" w:hAnsi="Arial" w:cs="Arial"/>
          <w:sz w:val="21"/>
          <w:szCs w:val="21"/>
          <w:lang w:val="es-PE"/>
        </w:rPr>
      </w:pPr>
    </w:p>
    <w:p w14:paraId="45146E73" w14:textId="7C618C8C" w:rsidR="004C2496" w:rsidRPr="004B43D1" w:rsidRDefault="004C2496" w:rsidP="430A874F">
      <w:pPr>
        <w:spacing w:after="0" w:line="240" w:lineRule="auto"/>
        <w:ind w:left="1134" w:right="49"/>
        <w:jc w:val="both"/>
        <w:rPr>
          <w:rFonts w:ascii="Arial" w:eastAsia="Times New Roman" w:hAnsi="Arial" w:cs="Arial"/>
          <w:sz w:val="21"/>
          <w:szCs w:val="21"/>
          <w:lang w:val="es-PE"/>
        </w:rPr>
      </w:pPr>
      <w:r w:rsidRPr="004B43D1">
        <w:rPr>
          <w:rFonts w:ascii="Arial" w:eastAsia="Times New Roman" w:hAnsi="Arial" w:cs="Arial"/>
          <w:sz w:val="21"/>
          <w:szCs w:val="21"/>
          <w:lang w:val="es-PE"/>
        </w:rPr>
        <w:t xml:space="preserve">La evaluación de la Propuesta Económica podrá alcanzar un puntaje máximo de 100 puntos, asignándose este máximo puntaje </w:t>
      </w:r>
      <w:r w:rsidR="006E48EF" w:rsidRPr="004B43D1">
        <w:rPr>
          <w:rFonts w:ascii="Arial" w:eastAsia="Times New Roman" w:hAnsi="Arial" w:cs="Arial"/>
          <w:sz w:val="21"/>
          <w:szCs w:val="21"/>
          <w:lang w:val="es-PE"/>
        </w:rPr>
        <w:t>a la valoración</w:t>
      </w:r>
      <w:r w:rsidRPr="004B43D1">
        <w:rPr>
          <w:rFonts w:ascii="Arial" w:eastAsia="Times New Roman" w:hAnsi="Arial" w:cs="Arial"/>
          <w:sz w:val="21"/>
          <w:szCs w:val="21"/>
          <w:lang w:val="es-PE"/>
        </w:rPr>
        <w:t xml:space="preserve"> de la Propuesta Económica más baja. Los puntajes restantes se determinarán de manera inversamente</w:t>
      </w:r>
      <w:r w:rsidR="6BB870C8" w:rsidRPr="004B43D1">
        <w:rPr>
          <w:rFonts w:ascii="Arial" w:eastAsia="Times New Roman" w:hAnsi="Arial" w:cs="Arial"/>
          <w:sz w:val="21"/>
          <w:szCs w:val="21"/>
          <w:lang w:val="es-PE"/>
        </w:rPr>
        <w:t xml:space="preserve"> proporcional</w:t>
      </w:r>
      <w:r w:rsidRPr="004B43D1">
        <w:rPr>
          <w:rFonts w:ascii="Arial" w:eastAsia="Times New Roman" w:hAnsi="Arial" w:cs="Arial"/>
          <w:sz w:val="21"/>
          <w:szCs w:val="21"/>
          <w:lang w:val="es-PE"/>
        </w:rPr>
        <w:t>.</w:t>
      </w:r>
    </w:p>
    <w:p w14:paraId="0801B89F" w14:textId="77777777" w:rsidR="004C2496" w:rsidRPr="004B43D1" w:rsidRDefault="004C2496" w:rsidP="430A874F">
      <w:pPr>
        <w:spacing w:after="0" w:line="240" w:lineRule="auto"/>
        <w:ind w:left="1134" w:right="49"/>
        <w:jc w:val="both"/>
        <w:rPr>
          <w:rFonts w:ascii="Arial" w:eastAsia="Times New Roman" w:hAnsi="Arial" w:cs="Arial"/>
          <w:sz w:val="21"/>
          <w:szCs w:val="21"/>
          <w:lang w:val="es-PE"/>
        </w:rPr>
      </w:pPr>
    </w:p>
    <w:p w14:paraId="123486B7" w14:textId="6F20E78C" w:rsidR="00C92A7B" w:rsidRPr="004B43D1" w:rsidRDefault="650405A9" w:rsidP="430A874F">
      <w:pPr>
        <w:spacing w:after="0" w:line="240" w:lineRule="auto"/>
        <w:ind w:left="1134" w:right="49"/>
        <w:jc w:val="both"/>
        <w:rPr>
          <w:rFonts w:ascii="Arial" w:hAnsi="Arial"/>
          <w:sz w:val="21"/>
          <w:szCs w:val="21"/>
          <w:lang w:val="es-PE"/>
        </w:rPr>
      </w:pPr>
      <w:r w:rsidRPr="004B43D1">
        <w:rPr>
          <w:rFonts w:ascii="Arial" w:hAnsi="Arial"/>
          <w:sz w:val="21"/>
          <w:szCs w:val="21"/>
          <w:lang w:val="es-PE"/>
        </w:rPr>
        <w:t>Las propuestas económicas se calificarán de acuerdo con la siguiente fórmula:</w:t>
      </w:r>
    </w:p>
    <w:p w14:paraId="5FA5B3FF" w14:textId="7A44D002" w:rsidR="00C92A7B" w:rsidRPr="004B43D1" w:rsidRDefault="00C92A7B" w:rsidP="430A874F">
      <w:pPr>
        <w:spacing w:after="0" w:line="240" w:lineRule="auto"/>
        <w:ind w:left="1134" w:right="49"/>
        <w:jc w:val="both"/>
        <w:rPr>
          <w:rFonts w:ascii="Arial" w:hAnsi="Arial"/>
          <w:sz w:val="21"/>
          <w:szCs w:val="21"/>
          <w:lang w:val="es-PE"/>
        </w:rPr>
      </w:pPr>
    </w:p>
    <w:p w14:paraId="3034247C" w14:textId="0CF8D165" w:rsidR="00C92A7B" w:rsidRPr="004B43D1" w:rsidRDefault="650405A9" w:rsidP="430A874F">
      <w:pPr>
        <w:spacing w:after="0" w:line="240" w:lineRule="auto"/>
        <w:ind w:left="1134" w:right="49"/>
        <w:jc w:val="both"/>
        <w:rPr>
          <w:rFonts w:ascii="Arial" w:hAnsi="Arial"/>
          <w:sz w:val="21"/>
          <w:szCs w:val="21"/>
          <w:lang w:val="es-PE"/>
        </w:rPr>
      </w:pPr>
      <w:r w:rsidRPr="004B43D1">
        <w:rPr>
          <w:rFonts w:ascii="Arial" w:hAnsi="Arial"/>
          <w:b/>
          <w:sz w:val="21"/>
          <w:szCs w:val="21"/>
        </w:rPr>
        <w:t>E = (100 * A) / B</w:t>
      </w:r>
    </w:p>
    <w:p w14:paraId="6C670F41" w14:textId="55F02A71" w:rsidR="00C92A7B" w:rsidRPr="004B43D1" w:rsidRDefault="00C92A7B" w:rsidP="430A874F">
      <w:pPr>
        <w:spacing w:after="0" w:line="240" w:lineRule="auto"/>
        <w:ind w:left="1134" w:right="49"/>
        <w:jc w:val="both"/>
        <w:rPr>
          <w:rFonts w:ascii="Arial" w:hAnsi="Arial"/>
          <w:sz w:val="21"/>
          <w:szCs w:val="21"/>
          <w:lang w:val="es-PE"/>
        </w:rPr>
      </w:pPr>
    </w:p>
    <w:p w14:paraId="4EEF698F" w14:textId="5226B095" w:rsidR="00C92A7B" w:rsidRPr="004B43D1" w:rsidRDefault="650405A9" w:rsidP="430A874F">
      <w:pPr>
        <w:spacing w:after="0" w:line="240" w:lineRule="auto"/>
        <w:ind w:left="1134" w:right="49"/>
        <w:jc w:val="both"/>
        <w:rPr>
          <w:rFonts w:ascii="Arial" w:hAnsi="Arial"/>
          <w:sz w:val="21"/>
          <w:szCs w:val="21"/>
          <w:lang w:val="es-PE"/>
        </w:rPr>
      </w:pPr>
      <w:r w:rsidRPr="004B43D1">
        <w:rPr>
          <w:rFonts w:ascii="Arial" w:hAnsi="Arial"/>
          <w:sz w:val="21"/>
          <w:szCs w:val="21"/>
        </w:rPr>
        <w:t>Donde,</w:t>
      </w:r>
    </w:p>
    <w:p w14:paraId="2C323CC4" w14:textId="198CE799" w:rsidR="00C92A7B" w:rsidRPr="004B43D1" w:rsidRDefault="650405A9" w:rsidP="430A874F">
      <w:pPr>
        <w:spacing w:after="0" w:line="240" w:lineRule="auto"/>
        <w:ind w:left="1134" w:right="49"/>
        <w:jc w:val="both"/>
        <w:rPr>
          <w:rFonts w:ascii="Arial" w:hAnsi="Arial"/>
          <w:sz w:val="21"/>
          <w:szCs w:val="21"/>
          <w:lang w:val="es-PE"/>
        </w:rPr>
      </w:pPr>
      <w:r w:rsidRPr="004B43D1">
        <w:rPr>
          <w:rFonts w:ascii="Arial" w:hAnsi="Arial"/>
          <w:sz w:val="21"/>
          <w:szCs w:val="21"/>
        </w:rPr>
        <w:t>E= Calificación Económica</w:t>
      </w:r>
    </w:p>
    <w:p w14:paraId="255F8A64" w14:textId="783481F3" w:rsidR="00C92A7B" w:rsidRPr="004B43D1" w:rsidRDefault="650405A9" w:rsidP="430A874F">
      <w:pPr>
        <w:spacing w:after="0" w:line="240" w:lineRule="auto"/>
        <w:ind w:left="1134" w:right="49"/>
        <w:jc w:val="both"/>
        <w:rPr>
          <w:rFonts w:ascii="Arial" w:hAnsi="Arial"/>
          <w:sz w:val="21"/>
          <w:szCs w:val="21"/>
          <w:lang w:val="es-PE"/>
        </w:rPr>
      </w:pPr>
      <w:r w:rsidRPr="004B43D1">
        <w:rPr>
          <w:rFonts w:ascii="Arial" w:hAnsi="Arial"/>
          <w:sz w:val="21"/>
          <w:szCs w:val="21"/>
        </w:rPr>
        <w:t>A= Monto de la Propuesta Económica más baja</w:t>
      </w:r>
    </w:p>
    <w:p w14:paraId="5B4F020B" w14:textId="27EA75D7" w:rsidR="00C92A7B" w:rsidRPr="004B43D1" w:rsidRDefault="650405A9" w:rsidP="430A874F">
      <w:pPr>
        <w:spacing w:after="0" w:line="240" w:lineRule="auto"/>
        <w:ind w:left="1134" w:right="49"/>
        <w:jc w:val="both"/>
        <w:rPr>
          <w:rFonts w:ascii="Arial" w:hAnsi="Arial"/>
          <w:sz w:val="21"/>
          <w:szCs w:val="21"/>
          <w:lang w:val="es-PE"/>
        </w:rPr>
      </w:pPr>
      <w:r w:rsidRPr="004B43D1">
        <w:rPr>
          <w:rFonts w:ascii="Arial" w:hAnsi="Arial"/>
          <w:sz w:val="21"/>
          <w:szCs w:val="21"/>
        </w:rPr>
        <w:t>B= Monto de la Propuesta Económica evaluada</w:t>
      </w:r>
    </w:p>
    <w:p w14:paraId="6DFFA423" w14:textId="076EAFB9" w:rsidR="00C92A7B" w:rsidRPr="004B43D1" w:rsidRDefault="00C92A7B" w:rsidP="430A874F">
      <w:pPr>
        <w:spacing w:after="0" w:line="240" w:lineRule="auto"/>
        <w:ind w:left="1134" w:right="49"/>
        <w:jc w:val="both"/>
        <w:rPr>
          <w:rFonts w:ascii="Arial" w:hAnsi="Arial"/>
          <w:sz w:val="21"/>
          <w:szCs w:val="21"/>
          <w:lang w:val="es-PE"/>
        </w:rPr>
      </w:pPr>
    </w:p>
    <w:p w14:paraId="17C5AB59" w14:textId="577B09B8" w:rsidR="00F209A7" w:rsidRPr="004B43D1" w:rsidRDefault="009A77D4" w:rsidP="430A874F">
      <w:pPr>
        <w:spacing w:after="0" w:line="240" w:lineRule="auto"/>
        <w:ind w:left="1134" w:right="49"/>
        <w:jc w:val="both"/>
        <w:rPr>
          <w:rFonts w:ascii="Arial" w:eastAsia="Times New Roman" w:hAnsi="Arial" w:cs="Arial"/>
          <w:sz w:val="21"/>
          <w:szCs w:val="21"/>
          <w:lang w:val="es-PE"/>
        </w:rPr>
      </w:pPr>
      <w:r w:rsidRPr="004B43D1">
        <w:rPr>
          <w:rFonts w:ascii="Arial" w:hAnsi="Arial"/>
          <w:sz w:val="21"/>
          <w:szCs w:val="21"/>
          <w:lang w:val="es-PE"/>
        </w:rPr>
        <w:t>El p</w:t>
      </w:r>
      <w:r w:rsidR="00C032BD" w:rsidRPr="004B43D1">
        <w:rPr>
          <w:rFonts w:ascii="Arial" w:hAnsi="Arial"/>
          <w:sz w:val="21"/>
          <w:szCs w:val="21"/>
          <w:lang w:val="es-PE"/>
        </w:rPr>
        <w:t>u</w:t>
      </w:r>
      <w:r w:rsidRPr="004B43D1">
        <w:rPr>
          <w:rFonts w:ascii="Arial" w:hAnsi="Arial"/>
          <w:sz w:val="21"/>
          <w:szCs w:val="21"/>
          <w:lang w:val="es-PE"/>
        </w:rPr>
        <w:t>ntaje</w:t>
      </w:r>
      <w:r w:rsidR="00C032BD" w:rsidRPr="004B43D1">
        <w:rPr>
          <w:rFonts w:ascii="Arial" w:hAnsi="Arial"/>
          <w:sz w:val="21"/>
          <w:szCs w:val="21"/>
          <w:lang w:val="es-PE"/>
        </w:rPr>
        <w:t xml:space="preserve"> </w:t>
      </w:r>
      <w:r w:rsidR="00F209A7" w:rsidRPr="004B43D1">
        <w:rPr>
          <w:rFonts w:ascii="Arial" w:hAnsi="Arial"/>
          <w:sz w:val="21"/>
          <w:szCs w:val="21"/>
          <w:lang w:val="es-PE"/>
        </w:rPr>
        <w:t>de la Propuesta Económica tendrá un peso ponderado total del</w:t>
      </w:r>
      <w:r w:rsidR="00D744A2" w:rsidRPr="004B43D1">
        <w:rPr>
          <w:rFonts w:ascii="Arial" w:hAnsi="Arial" w:cs="Arial"/>
          <w:sz w:val="21"/>
          <w:szCs w:val="21"/>
          <w:lang w:val="es-PE"/>
        </w:rPr>
        <w:t xml:space="preserve"> </w:t>
      </w:r>
      <w:r w:rsidR="00446BD4" w:rsidRPr="004B43D1">
        <w:rPr>
          <w:rFonts w:ascii="Arial" w:hAnsi="Arial" w:cs="Arial"/>
          <w:sz w:val="21"/>
          <w:szCs w:val="21"/>
          <w:lang w:val="es-PE"/>
        </w:rPr>
        <w:t>15</w:t>
      </w:r>
      <w:r w:rsidR="00F209A7" w:rsidRPr="004B43D1">
        <w:rPr>
          <w:rFonts w:ascii="Arial" w:eastAsia="Times New Roman" w:hAnsi="Arial" w:cs="Arial"/>
          <w:sz w:val="21"/>
          <w:szCs w:val="21"/>
          <w:lang w:val="es-PE"/>
        </w:rPr>
        <w:t>% de la Evaluación Final.</w:t>
      </w:r>
    </w:p>
    <w:p w14:paraId="27386CDE" w14:textId="77777777" w:rsidR="002B5B45" w:rsidRPr="004B43D1" w:rsidRDefault="002B5B45" w:rsidP="430A874F">
      <w:pPr>
        <w:spacing w:after="0" w:line="240" w:lineRule="auto"/>
        <w:ind w:left="1134" w:right="49"/>
        <w:jc w:val="both"/>
        <w:rPr>
          <w:rFonts w:ascii="Arial" w:eastAsia="Times New Roman" w:hAnsi="Arial" w:cs="Arial"/>
          <w:sz w:val="21"/>
          <w:szCs w:val="21"/>
          <w:lang w:val="es-PE"/>
        </w:rPr>
      </w:pPr>
    </w:p>
    <w:p w14:paraId="4E2E4FF0" w14:textId="55E46E7B" w:rsidR="002B5B45" w:rsidRPr="004B43D1" w:rsidRDefault="006D0928" w:rsidP="430A874F">
      <w:pPr>
        <w:spacing w:after="0" w:line="240" w:lineRule="auto"/>
        <w:ind w:left="1134" w:right="49"/>
        <w:jc w:val="both"/>
        <w:rPr>
          <w:rFonts w:ascii="Arial" w:eastAsia="Times New Roman" w:hAnsi="Arial" w:cs="Arial"/>
          <w:sz w:val="21"/>
          <w:szCs w:val="21"/>
          <w:lang w:val="es-PE"/>
        </w:rPr>
      </w:pPr>
      <w:r w:rsidRPr="004B43D1">
        <w:rPr>
          <w:rFonts w:ascii="Arial" w:eastAsia="Times New Roman" w:hAnsi="Arial" w:cs="Arial"/>
          <w:sz w:val="21"/>
          <w:szCs w:val="21"/>
          <w:lang w:val="es-PE"/>
        </w:rPr>
        <w:t xml:space="preserve">Solo se </w:t>
      </w:r>
      <w:r w:rsidR="007C501C" w:rsidRPr="004B43D1">
        <w:rPr>
          <w:rFonts w:ascii="Arial" w:eastAsia="Times New Roman" w:hAnsi="Arial" w:cs="Arial"/>
          <w:sz w:val="21"/>
          <w:szCs w:val="21"/>
          <w:lang w:val="es-PE"/>
        </w:rPr>
        <w:t>considerarán</w:t>
      </w:r>
      <w:r w:rsidRPr="004B43D1">
        <w:rPr>
          <w:rFonts w:ascii="Arial" w:eastAsia="Times New Roman" w:hAnsi="Arial" w:cs="Arial"/>
          <w:sz w:val="21"/>
          <w:szCs w:val="21"/>
          <w:lang w:val="es-PE"/>
        </w:rPr>
        <w:t xml:space="preserve"> aquellas </w:t>
      </w:r>
      <w:r w:rsidR="00F95D37" w:rsidRPr="004B43D1">
        <w:rPr>
          <w:rFonts w:ascii="Arial" w:eastAsia="Times New Roman" w:hAnsi="Arial" w:cs="Arial"/>
          <w:sz w:val="21"/>
          <w:szCs w:val="21"/>
          <w:lang w:val="es-PE"/>
        </w:rPr>
        <w:t>Propuestas</w:t>
      </w:r>
      <w:r w:rsidRPr="004B43D1">
        <w:rPr>
          <w:rFonts w:ascii="Arial" w:eastAsia="Times New Roman" w:hAnsi="Arial" w:cs="Arial"/>
          <w:sz w:val="21"/>
          <w:szCs w:val="21"/>
          <w:lang w:val="es-PE"/>
        </w:rPr>
        <w:t xml:space="preserve"> </w:t>
      </w:r>
      <w:r w:rsidR="00F95D37" w:rsidRPr="004B43D1">
        <w:rPr>
          <w:rFonts w:ascii="Arial" w:eastAsia="Times New Roman" w:hAnsi="Arial" w:cs="Arial"/>
          <w:sz w:val="21"/>
          <w:szCs w:val="21"/>
          <w:lang w:val="es-PE"/>
        </w:rPr>
        <w:t>E</w:t>
      </w:r>
      <w:r w:rsidRPr="004B43D1">
        <w:rPr>
          <w:rFonts w:ascii="Arial" w:eastAsia="Times New Roman" w:hAnsi="Arial" w:cs="Arial"/>
          <w:sz w:val="21"/>
          <w:szCs w:val="21"/>
          <w:lang w:val="es-PE"/>
        </w:rPr>
        <w:t>conómicas que n</w:t>
      </w:r>
      <w:r w:rsidR="00B87698" w:rsidRPr="004B43D1">
        <w:rPr>
          <w:rFonts w:ascii="Arial" w:eastAsia="Times New Roman" w:hAnsi="Arial" w:cs="Arial"/>
          <w:sz w:val="21"/>
          <w:szCs w:val="21"/>
          <w:lang w:val="es-PE"/>
        </w:rPr>
        <w:t>o</w:t>
      </w:r>
      <w:r w:rsidRPr="004B43D1">
        <w:rPr>
          <w:rFonts w:ascii="Arial" w:eastAsia="Times New Roman" w:hAnsi="Arial" w:cs="Arial"/>
          <w:sz w:val="21"/>
          <w:szCs w:val="21"/>
          <w:lang w:val="es-PE"/>
        </w:rPr>
        <w:t xml:space="preserve"> hayan </w:t>
      </w:r>
      <w:r w:rsidR="00F95D37" w:rsidRPr="004B43D1">
        <w:rPr>
          <w:rFonts w:ascii="Arial" w:eastAsia="Times New Roman" w:hAnsi="Arial" w:cs="Arial"/>
          <w:sz w:val="21"/>
          <w:szCs w:val="21"/>
          <w:lang w:val="es-PE"/>
        </w:rPr>
        <w:t>sido</w:t>
      </w:r>
      <w:r w:rsidRPr="004B43D1">
        <w:rPr>
          <w:rFonts w:ascii="Arial" w:eastAsia="Times New Roman" w:hAnsi="Arial" w:cs="Arial"/>
          <w:sz w:val="21"/>
          <w:szCs w:val="21"/>
          <w:lang w:val="es-PE"/>
        </w:rPr>
        <w:t xml:space="preserve"> </w:t>
      </w:r>
      <w:r w:rsidR="007C501C" w:rsidRPr="004B43D1">
        <w:rPr>
          <w:rFonts w:ascii="Arial" w:eastAsia="Times New Roman" w:hAnsi="Arial" w:cs="Arial"/>
          <w:sz w:val="21"/>
          <w:szCs w:val="21"/>
          <w:lang w:val="es-PE"/>
        </w:rPr>
        <w:t>consideradas temerarias</w:t>
      </w:r>
      <w:r w:rsidRPr="004B43D1">
        <w:rPr>
          <w:rFonts w:ascii="Arial" w:eastAsia="Times New Roman" w:hAnsi="Arial" w:cs="Arial"/>
          <w:sz w:val="21"/>
          <w:szCs w:val="21"/>
          <w:lang w:val="es-PE"/>
        </w:rPr>
        <w:t xml:space="preserve"> </w:t>
      </w:r>
      <w:r w:rsidR="001F7096" w:rsidRPr="004B43D1">
        <w:rPr>
          <w:rFonts w:ascii="Arial" w:eastAsia="Times New Roman" w:hAnsi="Arial" w:cs="Arial"/>
          <w:sz w:val="21"/>
          <w:szCs w:val="21"/>
          <w:lang w:val="es-PE"/>
        </w:rPr>
        <w:t xml:space="preserve">de acuerdo con </w:t>
      </w:r>
      <w:r w:rsidR="00F95D37" w:rsidRPr="004B43D1">
        <w:rPr>
          <w:rFonts w:ascii="Arial" w:eastAsia="Times New Roman" w:hAnsi="Arial" w:cs="Arial"/>
          <w:sz w:val="21"/>
          <w:szCs w:val="21"/>
          <w:lang w:val="es-PE"/>
        </w:rPr>
        <w:t xml:space="preserve">los </w:t>
      </w:r>
      <w:r w:rsidR="007C501C" w:rsidRPr="004B43D1">
        <w:rPr>
          <w:rFonts w:ascii="Arial" w:eastAsia="Times New Roman" w:hAnsi="Arial" w:cs="Arial"/>
          <w:sz w:val="21"/>
          <w:szCs w:val="21"/>
          <w:lang w:val="es-PE"/>
        </w:rPr>
        <w:t>Términos</w:t>
      </w:r>
      <w:r w:rsidR="00F95D37" w:rsidRPr="004B43D1">
        <w:rPr>
          <w:rFonts w:ascii="Arial" w:eastAsia="Times New Roman" w:hAnsi="Arial" w:cs="Arial"/>
          <w:sz w:val="21"/>
          <w:szCs w:val="21"/>
          <w:lang w:val="es-PE"/>
        </w:rPr>
        <w:t xml:space="preserve"> de Referencia.</w:t>
      </w:r>
    </w:p>
    <w:p w14:paraId="36DEE392" w14:textId="77777777" w:rsidR="006E48EF" w:rsidRPr="004B43D1" w:rsidRDefault="006E48EF" w:rsidP="00691284">
      <w:pPr>
        <w:spacing w:after="0" w:line="277" w:lineRule="auto"/>
        <w:ind w:left="1134"/>
        <w:jc w:val="both"/>
        <w:rPr>
          <w:rFonts w:ascii="Arial" w:hAnsi="Arial" w:cs="Arial"/>
          <w:sz w:val="21"/>
          <w:szCs w:val="21"/>
          <w:lang w:val="es-PE"/>
        </w:rPr>
      </w:pPr>
    </w:p>
    <w:p w14:paraId="23BF0429" w14:textId="5F558EC4" w:rsidR="00297DE1" w:rsidRPr="004B43D1" w:rsidRDefault="00B6469A" w:rsidP="00297DE1">
      <w:pPr>
        <w:pStyle w:val="Ttulo1"/>
        <w:numPr>
          <w:ilvl w:val="0"/>
          <w:numId w:val="1"/>
        </w:numPr>
        <w:spacing w:before="0" w:after="0" w:line="277" w:lineRule="auto"/>
        <w:ind w:left="567" w:hanging="567"/>
        <w:rPr>
          <w:rFonts w:ascii="Arial" w:hAnsi="Arial" w:cs="Arial"/>
          <w:sz w:val="21"/>
          <w:szCs w:val="21"/>
          <w:lang w:val="es-PE"/>
        </w:rPr>
      </w:pPr>
      <w:r w:rsidRPr="004B43D1">
        <w:rPr>
          <w:rFonts w:ascii="Arial" w:hAnsi="Arial" w:cs="Arial"/>
          <w:sz w:val="21"/>
          <w:szCs w:val="21"/>
          <w:lang w:val="es-PE"/>
        </w:rPr>
        <w:t xml:space="preserve">Puntaje Final del Postor </w:t>
      </w:r>
    </w:p>
    <w:p w14:paraId="3749DF64" w14:textId="77777777" w:rsidR="00323B1C" w:rsidRPr="004B43D1" w:rsidRDefault="00323B1C" w:rsidP="430A874F">
      <w:pPr>
        <w:spacing w:after="0" w:line="240" w:lineRule="auto"/>
        <w:ind w:left="567" w:right="49"/>
        <w:jc w:val="both"/>
        <w:rPr>
          <w:rFonts w:ascii="Arial" w:eastAsia="Times New Roman" w:hAnsi="Arial" w:cs="Arial"/>
          <w:sz w:val="21"/>
          <w:szCs w:val="21"/>
          <w:lang w:val="es-PE"/>
        </w:rPr>
      </w:pPr>
      <w:r w:rsidRPr="004B43D1">
        <w:rPr>
          <w:rFonts w:ascii="Arial" w:eastAsia="Times New Roman" w:hAnsi="Arial" w:cs="Arial"/>
          <w:sz w:val="21"/>
          <w:szCs w:val="21"/>
          <w:lang w:val="es-PE"/>
        </w:rPr>
        <w:t>El Puntaje de la Propuesta Técnica será ponderado con un factor de 85% mientras que el Puntaje de la Propuesta Económica será ponderado con un factor de 15%. El Puntaje Total será la sumatoria de estos dos puntajes ponderados.</w:t>
      </w:r>
    </w:p>
    <w:p w14:paraId="280BD4F9" w14:textId="77777777" w:rsidR="00323B1C" w:rsidRPr="004B43D1" w:rsidRDefault="00323B1C" w:rsidP="00323B1C">
      <w:pPr>
        <w:spacing w:after="0" w:line="240" w:lineRule="auto"/>
        <w:ind w:left="567" w:right="49"/>
        <w:jc w:val="both"/>
        <w:rPr>
          <w:rFonts w:ascii="Arial" w:eastAsia="Times New Roman" w:hAnsi="Arial" w:cs="Arial"/>
          <w:sz w:val="21"/>
          <w:szCs w:val="21"/>
          <w:lang w:val="es-PE"/>
        </w:rPr>
      </w:pPr>
    </w:p>
    <w:p w14:paraId="669BFB2F" w14:textId="30DABC12" w:rsidR="08B98212" w:rsidRPr="004B43D1" w:rsidRDefault="08B98212" w:rsidP="430A874F">
      <w:pPr>
        <w:spacing w:after="0" w:line="240" w:lineRule="auto"/>
        <w:ind w:left="567" w:right="6"/>
        <w:jc w:val="both"/>
        <w:rPr>
          <w:rFonts w:ascii="Arial" w:eastAsia="Times New Roman" w:hAnsi="Arial" w:cs="Arial"/>
          <w:sz w:val="21"/>
          <w:szCs w:val="21"/>
          <w:lang w:val="es-PE"/>
        </w:rPr>
      </w:pPr>
      <w:r w:rsidRPr="004B43D1">
        <w:rPr>
          <w:rFonts w:ascii="Arial" w:eastAsia="Times New Roman" w:hAnsi="Arial" w:cs="Arial"/>
          <w:sz w:val="21"/>
          <w:szCs w:val="21"/>
          <w:lang w:val="es-PE"/>
        </w:rPr>
        <w:t>E</w:t>
      </w:r>
      <w:r w:rsidR="2622E37E" w:rsidRPr="004B43D1">
        <w:rPr>
          <w:rFonts w:ascii="Arial" w:eastAsia="Times New Roman" w:hAnsi="Arial" w:cs="Arial"/>
          <w:sz w:val="21"/>
          <w:szCs w:val="21"/>
          <w:lang w:val="es-PE"/>
        </w:rPr>
        <w:t>l</w:t>
      </w:r>
      <w:r w:rsidRPr="004B43D1">
        <w:rPr>
          <w:rFonts w:ascii="Arial" w:eastAsia="Times New Roman" w:hAnsi="Arial" w:cs="Arial"/>
          <w:sz w:val="21"/>
          <w:szCs w:val="21"/>
          <w:lang w:val="es-PE"/>
        </w:rPr>
        <w:t xml:space="preserve"> puntaje final se determinará sumando los puntajes obtenidos en las propuestas técnicas y económicas, de acuerdo con la siguiente fórmula: </w:t>
      </w:r>
    </w:p>
    <w:p w14:paraId="49D752D7" w14:textId="3CF15C87" w:rsidR="430A874F" w:rsidRPr="004B43D1" w:rsidRDefault="430A874F" w:rsidP="430A874F">
      <w:pPr>
        <w:spacing w:after="0" w:line="240" w:lineRule="auto"/>
        <w:ind w:left="567" w:right="6"/>
        <w:jc w:val="both"/>
        <w:rPr>
          <w:rFonts w:ascii="Arial" w:eastAsia="Arial" w:hAnsi="Arial" w:cs="Arial"/>
          <w:sz w:val="21"/>
          <w:szCs w:val="21"/>
          <w:lang w:val="es-PE"/>
        </w:rPr>
      </w:pPr>
    </w:p>
    <w:p w14:paraId="51A4B91B" w14:textId="6FA8C9E3" w:rsidR="6CC2476B" w:rsidRPr="004B43D1" w:rsidRDefault="6CC2476B" w:rsidP="430A874F">
      <w:pPr>
        <w:spacing w:after="0" w:line="240" w:lineRule="auto"/>
        <w:ind w:left="567" w:right="6" w:firstLine="2"/>
        <w:jc w:val="center"/>
        <w:rPr>
          <w:rFonts w:ascii="Arial" w:eastAsia="Arial" w:hAnsi="Arial" w:cs="Arial"/>
          <w:b/>
          <w:i/>
          <w:sz w:val="21"/>
          <w:szCs w:val="21"/>
          <w:lang w:val="es-PE"/>
        </w:rPr>
      </w:pPr>
      <w:r w:rsidRPr="004B43D1">
        <w:rPr>
          <w:rFonts w:ascii="Arial" w:eastAsia="Arial" w:hAnsi="Arial" w:cs="Arial"/>
          <w:b/>
          <w:i/>
          <w:sz w:val="21"/>
          <w:szCs w:val="21"/>
          <w:lang w:val="es-PE"/>
        </w:rPr>
        <w:t>Puntaje</w:t>
      </w:r>
      <w:r w:rsidR="08B98212" w:rsidRPr="004B43D1">
        <w:rPr>
          <w:rFonts w:ascii="Arial" w:eastAsia="Arial" w:hAnsi="Arial" w:cs="Arial"/>
          <w:b/>
          <w:i/>
          <w:sz w:val="21"/>
          <w:szCs w:val="21"/>
          <w:lang w:val="es-PE"/>
        </w:rPr>
        <w:t xml:space="preserve"> Final = (0,85 * Calificación Técnica) + (0,15* Calificación Económica)</w:t>
      </w:r>
    </w:p>
    <w:p w14:paraId="4C0567EB" w14:textId="003CE608" w:rsidR="430A874F" w:rsidRPr="004B43D1" w:rsidRDefault="430A874F" w:rsidP="430A874F">
      <w:pPr>
        <w:spacing w:after="0" w:line="240" w:lineRule="auto"/>
        <w:ind w:left="567" w:right="49"/>
        <w:jc w:val="both"/>
        <w:rPr>
          <w:rFonts w:ascii="Arial" w:eastAsia="Times New Roman" w:hAnsi="Arial" w:cs="Arial"/>
          <w:sz w:val="21"/>
          <w:szCs w:val="21"/>
          <w:lang w:val="es-PE"/>
        </w:rPr>
      </w:pPr>
    </w:p>
    <w:p w14:paraId="71749966" w14:textId="77777777" w:rsidR="00C92A7B" w:rsidRPr="004B43D1" w:rsidRDefault="00C92A7B" w:rsidP="430A874F">
      <w:pPr>
        <w:spacing w:after="0" w:line="240" w:lineRule="auto"/>
        <w:ind w:left="567" w:right="49"/>
        <w:jc w:val="both"/>
        <w:rPr>
          <w:rFonts w:ascii="Arial" w:eastAsia="Times New Roman" w:hAnsi="Arial" w:cs="Arial"/>
          <w:sz w:val="21"/>
          <w:szCs w:val="21"/>
          <w:lang w:val="es-PE"/>
        </w:rPr>
      </w:pPr>
      <w:r w:rsidRPr="004B43D1">
        <w:rPr>
          <w:rFonts w:ascii="Arial" w:eastAsia="Times New Roman" w:hAnsi="Arial" w:cs="Arial"/>
          <w:sz w:val="21"/>
          <w:szCs w:val="21"/>
          <w:lang w:val="es-PE"/>
        </w:rPr>
        <w:t>Los cálculos se efectuarán hasta con cuatro (4) decimales.</w:t>
      </w:r>
    </w:p>
    <w:p w14:paraId="75C8D1C3" w14:textId="77777777" w:rsidR="00C92A7B" w:rsidRPr="004B43D1" w:rsidRDefault="00C92A7B" w:rsidP="00C92A7B">
      <w:pPr>
        <w:spacing w:after="0" w:line="240" w:lineRule="auto"/>
        <w:ind w:left="567" w:right="49"/>
        <w:jc w:val="both"/>
        <w:rPr>
          <w:rFonts w:ascii="Arial" w:eastAsia="Times New Roman" w:hAnsi="Arial" w:cs="Arial"/>
          <w:sz w:val="21"/>
          <w:szCs w:val="21"/>
          <w:lang w:val="es-PE"/>
        </w:rPr>
      </w:pPr>
    </w:p>
    <w:p w14:paraId="1E3BBBAF" w14:textId="3F69A1D2" w:rsidR="00C92A7B" w:rsidRPr="004B43D1" w:rsidRDefault="009A2F65" w:rsidP="00C92A7B">
      <w:pPr>
        <w:pStyle w:val="Ttulo1"/>
        <w:numPr>
          <w:ilvl w:val="0"/>
          <w:numId w:val="1"/>
        </w:numPr>
        <w:spacing w:before="0" w:after="0" w:line="277" w:lineRule="auto"/>
        <w:ind w:left="567" w:hanging="567"/>
        <w:rPr>
          <w:rFonts w:ascii="Arial" w:hAnsi="Arial" w:cs="Arial"/>
          <w:b w:val="0"/>
          <w:sz w:val="21"/>
          <w:szCs w:val="21"/>
          <w:lang w:val="es-PE"/>
        </w:rPr>
      </w:pPr>
      <w:bookmarkStart w:id="2" w:name="_Toc204273185"/>
      <w:bookmarkStart w:id="3" w:name="_Toc204765815"/>
      <w:bookmarkStart w:id="4" w:name="_Toc204800984"/>
      <w:bookmarkStart w:id="5" w:name="_Toc214902375"/>
      <w:r w:rsidRPr="004B43D1">
        <w:rPr>
          <w:rFonts w:ascii="Arial" w:hAnsi="Arial" w:cs="Arial"/>
          <w:sz w:val="21"/>
          <w:szCs w:val="21"/>
          <w:lang w:val="es-PE"/>
        </w:rPr>
        <w:t>Definición de la Oferta Ganadora (</w:t>
      </w:r>
      <w:r w:rsidR="00C92A7B" w:rsidRPr="004B43D1">
        <w:rPr>
          <w:rFonts w:ascii="Arial" w:hAnsi="Arial" w:cs="Arial"/>
          <w:sz w:val="21"/>
          <w:szCs w:val="21"/>
          <w:lang w:val="es-PE"/>
        </w:rPr>
        <w:t>Adjudicación de la Buena Pro</w:t>
      </w:r>
      <w:bookmarkEnd w:id="2"/>
      <w:bookmarkEnd w:id="3"/>
      <w:bookmarkEnd w:id="4"/>
      <w:bookmarkEnd w:id="5"/>
      <w:r w:rsidR="00CB5D33" w:rsidRPr="004B43D1">
        <w:rPr>
          <w:rFonts w:ascii="Arial" w:hAnsi="Arial" w:cs="Arial"/>
          <w:sz w:val="21"/>
          <w:szCs w:val="21"/>
          <w:lang w:val="es-PE"/>
        </w:rPr>
        <w:t>)</w:t>
      </w:r>
    </w:p>
    <w:p w14:paraId="174E48AA" w14:textId="4528ECB7" w:rsidR="00963147" w:rsidRPr="004B43D1" w:rsidRDefault="00963147" w:rsidP="00C92A7B">
      <w:pPr>
        <w:widowControl w:val="0"/>
        <w:tabs>
          <w:tab w:val="left" w:pos="2537"/>
          <w:tab w:val="left" w:pos="2539"/>
        </w:tabs>
        <w:autoSpaceDE w:val="0"/>
        <w:autoSpaceDN w:val="0"/>
        <w:spacing w:after="0" w:line="240" w:lineRule="auto"/>
        <w:ind w:left="567" w:right="49"/>
        <w:jc w:val="both"/>
        <w:rPr>
          <w:rFonts w:ascii="Arial" w:hAnsi="Arial"/>
          <w:sz w:val="21"/>
          <w:szCs w:val="21"/>
          <w:lang w:val="es-PE"/>
        </w:rPr>
      </w:pPr>
      <w:r w:rsidRPr="004B43D1">
        <w:rPr>
          <w:rFonts w:ascii="Arial" w:hAnsi="Arial"/>
          <w:sz w:val="21"/>
          <w:szCs w:val="21"/>
          <w:lang w:val="es-PE"/>
        </w:rPr>
        <w:t>La oferta ganadora será la que obtenga el mayor puntaje final, otorgándose la Buena Pro a dicho Postor.</w:t>
      </w:r>
    </w:p>
    <w:p w14:paraId="332F2D92" w14:textId="77777777" w:rsidR="00963147" w:rsidRPr="004B43D1" w:rsidRDefault="00963147" w:rsidP="00C92A7B">
      <w:pPr>
        <w:widowControl w:val="0"/>
        <w:tabs>
          <w:tab w:val="left" w:pos="2537"/>
          <w:tab w:val="left" w:pos="2539"/>
        </w:tabs>
        <w:autoSpaceDE w:val="0"/>
        <w:autoSpaceDN w:val="0"/>
        <w:spacing w:after="0" w:line="240" w:lineRule="auto"/>
        <w:ind w:left="567" w:right="49"/>
        <w:jc w:val="both"/>
        <w:rPr>
          <w:rFonts w:ascii="Arial" w:hAnsi="Arial"/>
          <w:sz w:val="21"/>
          <w:szCs w:val="21"/>
          <w:lang w:val="es-PE"/>
        </w:rPr>
      </w:pPr>
    </w:p>
    <w:p w14:paraId="5584F444" w14:textId="27D9ECE6" w:rsidR="00963147" w:rsidRPr="004B43D1" w:rsidRDefault="00963147" w:rsidP="00C92A7B">
      <w:pPr>
        <w:widowControl w:val="0"/>
        <w:tabs>
          <w:tab w:val="left" w:pos="2537"/>
          <w:tab w:val="left" w:pos="2539"/>
        </w:tabs>
        <w:autoSpaceDE w:val="0"/>
        <w:autoSpaceDN w:val="0"/>
        <w:spacing w:after="0" w:line="240" w:lineRule="auto"/>
        <w:ind w:left="567" w:right="49"/>
        <w:jc w:val="both"/>
        <w:rPr>
          <w:rFonts w:ascii="Arial" w:hAnsi="Arial"/>
          <w:sz w:val="21"/>
          <w:szCs w:val="21"/>
          <w:lang w:val="es-PE"/>
        </w:rPr>
      </w:pPr>
      <w:r w:rsidRPr="004B43D1">
        <w:rPr>
          <w:rFonts w:ascii="Arial" w:hAnsi="Arial"/>
          <w:sz w:val="21"/>
          <w:szCs w:val="21"/>
          <w:lang w:val="es-PE"/>
        </w:rPr>
        <w:t>En e</w:t>
      </w:r>
      <w:r w:rsidR="1CA784E4" w:rsidRPr="004B43D1">
        <w:rPr>
          <w:rFonts w:ascii="Arial" w:hAnsi="Arial"/>
          <w:sz w:val="21"/>
          <w:szCs w:val="21"/>
          <w:lang w:val="es-PE"/>
        </w:rPr>
        <w:t>l</w:t>
      </w:r>
      <w:r w:rsidRPr="004B43D1">
        <w:rPr>
          <w:rFonts w:ascii="Arial" w:hAnsi="Arial"/>
          <w:sz w:val="21"/>
          <w:szCs w:val="21"/>
          <w:lang w:val="es-PE"/>
        </w:rPr>
        <w:t xml:space="preserve"> supuesto que dos o más Postores alcancen el mismo puntaje final, la Buena Pro se otorgará al Portor que haya obtenido el mayor puntaje técnico. De persistir el empate, la Buena Pro se otorgará por sorteo.</w:t>
      </w:r>
    </w:p>
    <w:p w14:paraId="12DD59A7" w14:textId="77777777" w:rsidR="00963147" w:rsidRPr="004B43D1" w:rsidRDefault="00963147" w:rsidP="00C92A7B">
      <w:pPr>
        <w:widowControl w:val="0"/>
        <w:tabs>
          <w:tab w:val="left" w:pos="2537"/>
          <w:tab w:val="left" w:pos="2539"/>
        </w:tabs>
        <w:autoSpaceDE w:val="0"/>
        <w:autoSpaceDN w:val="0"/>
        <w:spacing w:after="0" w:line="240" w:lineRule="auto"/>
        <w:ind w:left="567" w:right="49"/>
        <w:jc w:val="both"/>
        <w:rPr>
          <w:rFonts w:ascii="Arial" w:hAnsi="Arial"/>
          <w:sz w:val="21"/>
          <w:szCs w:val="21"/>
          <w:lang w:val="es-PE"/>
        </w:rPr>
      </w:pPr>
    </w:p>
    <w:p w14:paraId="2BBC5E5C" w14:textId="3B3B0FFA" w:rsidR="00963147" w:rsidRPr="004B43D1" w:rsidRDefault="00963147" w:rsidP="00C92A7B">
      <w:pPr>
        <w:widowControl w:val="0"/>
        <w:tabs>
          <w:tab w:val="left" w:pos="2537"/>
          <w:tab w:val="left" w:pos="2539"/>
        </w:tabs>
        <w:autoSpaceDE w:val="0"/>
        <w:autoSpaceDN w:val="0"/>
        <w:spacing w:after="0" w:line="240" w:lineRule="auto"/>
        <w:ind w:left="567" w:right="49"/>
        <w:jc w:val="both"/>
        <w:rPr>
          <w:rFonts w:ascii="Arial" w:hAnsi="Arial"/>
          <w:sz w:val="21"/>
          <w:szCs w:val="21"/>
          <w:lang w:val="es-PE"/>
        </w:rPr>
      </w:pPr>
      <w:r w:rsidRPr="004B43D1">
        <w:rPr>
          <w:rFonts w:ascii="Arial" w:hAnsi="Arial"/>
          <w:sz w:val="21"/>
          <w:szCs w:val="21"/>
          <w:lang w:val="es-PE"/>
        </w:rPr>
        <w:t xml:space="preserve">En caso el monto de la Propuesta Económica sea superior al 100% del </w:t>
      </w:r>
      <w:r w:rsidR="000A5993" w:rsidRPr="004B43D1">
        <w:rPr>
          <w:rFonts w:ascii="Arial" w:hAnsi="Arial"/>
          <w:sz w:val="21"/>
          <w:szCs w:val="21"/>
          <w:lang w:val="es-PE"/>
        </w:rPr>
        <w:t>Valor Estimado</w:t>
      </w:r>
      <w:r w:rsidRPr="004B43D1">
        <w:rPr>
          <w:rFonts w:ascii="Arial" w:hAnsi="Arial"/>
          <w:sz w:val="21"/>
          <w:szCs w:val="21"/>
          <w:lang w:val="es-PE"/>
        </w:rPr>
        <w:t xml:space="preserve">, será </w:t>
      </w:r>
      <w:r w:rsidR="00D05C4A" w:rsidRPr="004B43D1">
        <w:rPr>
          <w:rFonts w:ascii="Arial" w:hAnsi="Arial"/>
          <w:sz w:val="21"/>
          <w:szCs w:val="21"/>
          <w:lang w:val="es-PE"/>
        </w:rPr>
        <w:t>considerará no válida</w:t>
      </w:r>
      <w:r w:rsidRPr="004B43D1">
        <w:rPr>
          <w:rFonts w:ascii="Arial" w:hAnsi="Arial"/>
          <w:sz w:val="21"/>
          <w:szCs w:val="21"/>
          <w:lang w:val="es-PE"/>
        </w:rPr>
        <w:t>.</w:t>
      </w:r>
    </w:p>
    <w:p w14:paraId="7D19507E" w14:textId="77777777" w:rsidR="00BA4F90" w:rsidRPr="004B43D1" w:rsidRDefault="00BA4F90" w:rsidP="00C92A7B">
      <w:pPr>
        <w:widowControl w:val="0"/>
        <w:tabs>
          <w:tab w:val="left" w:pos="2537"/>
          <w:tab w:val="left" w:pos="2539"/>
        </w:tabs>
        <w:autoSpaceDE w:val="0"/>
        <w:autoSpaceDN w:val="0"/>
        <w:spacing w:after="0" w:line="240" w:lineRule="auto"/>
        <w:ind w:left="567" w:right="49"/>
        <w:jc w:val="both"/>
        <w:rPr>
          <w:rFonts w:ascii="Arial" w:hAnsi="Arial"/>
          <w:sz w:val="21"/>
          <w:szCs w:val="21"/>
          <w:lang w:val="es-PE"/>
        </w:rPr>
      </w:pPr>
    </w:p>
    <w:p w14:paraId="276AF8A6" w14:textId="225C30AB" w:rsidR="00B6469A" w:rsidRPr="004B43D1" w:rsidRDefault="00B6469A" w:rsidP="00223FF0">
      <w:pPr>
        <w:pStyle w:val="Ttulo1"/>
        <w:numPr>
          <w:ilvl w:val="0"/>
          <w:numId w:val="1"/>
        </w:numPr>
        <w:spacing w:before="0" w:after="0" w:line="277" w:lineRule="auto"/>
        <w:ind w:left="567" w:hanging="567"/>
        <w:jc w:val="both"/>
        <w:rPr>
          <w:rFonts w:ascii="Arial" w:hAnsi="Arial" w:cs="Arial"/>
          <w:sz w:val="21"/>
          <w:szCs w:val="21"/>
          <w:lang w:val="es-PE"/>
        </w:rPr>
      </w:pPr>
      <w:r w:rsidRPr="004B43D1">
        <w:rPr>
          <w:rFonts w:ascii="Arial" w:hAnsi="Arial" w:cs="Arial"/>
          <w:sz w:val="21"/>
          <w:szCs w:val="21"/>
          <w:lang w:val="es-PE"/>
        </w:rPr>
        <w:t>Acreditación de las experiencias mínimas y de las experiencias adicionales que otorgan puntaje</w:t>
      </w:r>
    </w:p>
    <w:p w14:paraId="7FFCE638" w14:textId="4D36A210" w:rsidR="00B6469A" w:rsidRPr="004B43D1" w:rsidRDefault="00B6469A" w:rsidP="004318E1">
      <w:pPr>
        <w:spacing w:after="0" w:line="277" w:lineRule="auto"/>
        <w:ind w:left="567"/>
        <w:jc w:val="both"/>
        <w:rPr>
          <w:rFonts w:ascii="Arial" w:hAnsi="Arial" w:cs="Arial"/>
          <w:sz w:val="21"/>
          <w:szCs w:val="21"/>
          <w:lang w:val="es-PE"/>
        </w:rPr>
      </w:pPr>
      <w:r w:rsidRPr="004B43D1">
        <w:rPr>
          <w:rFonts w:ascii="Arial" w:hAnsi="Arial" w:cs="Arial"/>
          <w:sz w:val="21"/>
          <w:szCs w:val="21"/>
          <w:lang w:val="es-PE"/>
        </w:rPr>
        <w:t xml:space="preserve">De acuerdo </w:t>
      </w:r>
      <w:r w:rsidR="007C553C" w:rsidRPr="004B43D1">
        <w:rPr>
          <w:rFonts w:ascii="Arial" w:hAnsi="Arial" w:cs="Arial"/>
          <w:sz w:val="21"/>
          <w:szCs w:val="21"/>
          <w:lang w:val="es-PE"/>
        </w:rPr>
        <w:t>con lo previsto en e</w:t>
      </w:r>
      <w:r w:rsidR="009A5303" w:rsidRPr="004B43D1">
        <w:rPr>
          <w:rFonts w:ascii="Arial" w:hAnsi="Arial" w:cs="Arial"/>
          <w:sz w:val="21"/>
          <w:szCs w:val="21"/>
          <w:lang w:val="es-PE"/>
        </w:rPr>
        <w:t>l</w:t>
      </w:r>
      <w:r w:rsidRPr="004B43D1">
        <w:rPr>
          <w:rFonts w:ascii="Arial" w:hAnsi="Arial" w:cs="Arial"/>
          <w:sz w:val="21"/>
          <w:szCs w:val="21"/>
          <w:lang w:val="es-PE"/>
        </w:rPr>
        <w:t xml:space="preserve"> artículo </w:t>
      </w:r>
      <w:r w:rsidR="004F02F9" w:rsidRPr="004B43D1">
        <w:rPr>
          <w:rFonts w:ascii="Arial" w:hAnsi="Arial" w:cs="Arial"/>
          <w:sz w:val="21"/>
          <w:szCs w:val="21"/>
          <w:lang w:val="es-PE"/>
        </w:rPr>
        <w:t>18</w:t>
      </w:r>
      <w:r w:rsidRPr="004B43D1">
        <w:rPr>
          <w:rFonts w:ascii="Arial" w:hAnsi="Arial" w:cs="Arial"/>
          <w:sz w:val="21"/>
          <w:szCs w:val="21"/>
          <w:lang w:val="es-PE"/>
        </w:rPr>
        <w:t xml:space="preserve"> de</w:t>
      </w:r>
      <w:r w:rsidR="004F02F9" w:rsidRPr="004B43D1">
        <w:rPr>
          <w:rFonts w:ascii="Arial" w:hAnsi="Arial" w:cs="Arial"/>
          <w:sz w:val="21"/>
          <w:szCs w:val="21"/>
          <w:lang w:val="es-PE"/>
        </w:rPr>
        <w:t xml:space="preserve"> las Disposiciones</w:t>
      </w:r>
      <w:r w:rsidRPr="004B43D1">
        <w:rPr>
          <w:rFonts w:ascii="Arial" w:hAnsi="Arial" w:cs="Arial"/>
          <w:sz w:val="21"/>
          <w:szCs w:val="21"/>
          <w:lang w:val="es-PE"/>
        </w:rPr>
        <w:t xml:space="preserve">, la experiencia del </w:t>
      </w:r>
      <w:r w:rsidR="00D41AED" w:rsidRPr="004B43D1">
        <w:rPr>
          <w:rFonts w:ascii="Arial" w:hAnsi="Arial" w:cs="Arial"/>
          <w:sz w:val="21"/>
          <w:szCs w:val="21"/>
          <w:lang w:val="es-PE"/>
        </w:rPr>
        <w:t>SUPERVISOR</w:t>
      </w:r>
      <w:r w:rsidRPr="004B43D1">
        <w:rPr>
          <w:rFonts w:ascii="Arial" w:hAnsi="Arial" w:cs="Arial"/>
          <w:sz w:val="21"/>
          <w:szCs w:val="21"/>
          <w:lang w:val="es-PE"/>
        </w:rPr>
        <w:t xml:space="preserve">, así como de su personal se acredita mediante declaración jurada. Sin perjuicio de ello, conforme </w:t>
      </w:r>
      <w:r w:rsidR="00EC0B99" w:rsidRPr="004B43D1">
        <w:rPr>
          <w:rFonts w:ascii="Arial" w:hAnsi="Arial" w:cs="Arial"/>
          <w:sz w:val="21"/>
          <w:szCs w:val="21"/>
          <w:lang w:val="es-PE"/>
        </w:rPr>
        <w:t xml:space="preserve">lo </w:t>
      </w:r>
      <w:r w:rsidR="002B332E" w:rsidRPr="004B43D1">
        <w:rPr>
          <w:rFonts w:ascii="Arial" w:hAnsi="Arial" w:cs="Arial"/>
          <w:sz w:val="21"/>
          <w:szCs w:val="21"/>
          <w:lang w:val="es-PE"/>
        </w:rPr>
        <w:t>señalado en los TDR</w:t>
      </w:r>
      <w:r w:rsidRPr="004B43D1">
        <w:rPr>
          <w:rFonts w:ascii="Arial" w:hAnsi="Arial" w:cs="Arial"/>
          <w:sz w:val="21"/>
          <w:szCs w:val="21"/>
          <w:lang w:val="es-PE"/>
        </w:rPr>
        <w:t xml:space="preserve">, las declaraciones que sustentan la calificación del </w:t>
      </w:r>
      <w:r w:rsidR="00E74076" w:rsidRPr="004B43D1">
        <w:rPr>
          <w:rFonts w:ascii="Arial" w:hAnsi="Arial" w:cs="Arial"/>
          <w:sz w:val="21"/>
          <w:szCs w:val="21"/>
          <w:lang w:val="es-PE"/>
        </w:rPr>
        <w:t>Postor</w:t>
      </w:r>
      <w:r w:rsidRPr="004B43D1">
        <w:rPr>
          <w:rFonts w:ascii="Arial" w:hAnsi="Arial" w:cs="Arial"/>
          <w:sz w:val="21"/>
          <w:szCs w:val="21"/>
          <w:lang w:val="es-PE"/>
        </w:rPr>
        <w:t xml:space="preserve"> </w:t>
      </w:r>
      <w:r w:rsidR="00575CBB" w:rsidRPr="004B43D1">
        <w:rPr>
          <w:rFonts w:ascii="Arial" w:hAnsi="Arial" w:cs="Arial"/>
          <w:sz w:val="21"/>
          <w:szCs w:val="21"/>
          <w:lang w:val="es-PE"/>
        </w:rPr>
        <w:t>están</w:t>
      </w:r>
      <w:r w:rsidRPr="004B43D1">
        <w:rPr>
          <w:rFonts w:ascii="Arial" w:hAnsi="Arial" w:cs="Arial"/>
          <w:sz w:val="21"/>
          <w:szCs w:val="21"/>
          <w:lang w:val="es-PE"/>
        </w:rPr>
        <w:t xml:space="preserve"> sujetas a fiscalización posterior, por lo que el </w:t>
      </w:r>
      <w:r w:rsidR="00E97A0A" w:rsidRPr="004B43D1">
        <w:rPr>
          <w:rFonts w:ascii="Arial" w:hAnsi="Arial" w:cs="Arial"/>
          <w:sz w:val="21"/>
          <w:szCs w:val="21"/>
          <w:lang w:val="es-PE"/>
        </w:rPr>
        <w:t>Postor</w:t>
      </w:r>
      <w:r w:rsidRPr="004B43D1">
        <w:rPr>
          <w:rFonts w:ascii="Arial" w:hAnsi="Arial" w:cs="Arial"/>
          <w:sz w:val="21"/>
          <w:szCs w:val="21"/>
          <w:lang w:val="es-PE"/>
        </w:rPr>
        <w:t xml:space="preserve"> adjudicatario tiene la obligación de presentar la documentación que corresponda en el marco de dicho proceso. La documentación que se requiera será acorde con las prácticas internacionales y las reglas de confidencialidad aplicables, por lo que podrá presentar documentos sucedáneos, tales como: reportes o publicaciones en revistas u otros medios, información de acceso público, entre otros.</w:t>
      </w:r>
    </w:p>
    <w:p w14:paraId="550AECD6" w14:textId="77777777" w:rsidR="00D46EEA" w:rsidRPr="004B43D1" w:rsidRDefault="00D46EEA" w:rsidP="00D46EEA">
      <w:pPr>
        <w:spacing w:after="0" w:line="277" w:lineRule="auto"/>
        <w:jc w:val="both"/>
        <w:rPr>
          <w:rFonts w:ascii="Arial" w:hAnsi="Arial" w:cs="Arial"/>
          <w:sz w:val="21"/>
          <w:szCs w:val="21"/>
          <w:lang w:val="es-PE"/>
        </w:rPr>
      </w:pPr>
    </w:p>
    <w:p w14:paraId="1316C369" w14:textId="5909735A" w:rsidR="00D46EEA" w:rsidRPr="004B43D1" w:rsidRDefault="00D46EEA" w:rsidP="007536B7">
      <w:pPr>
        <w:pStyle w:val="Ttulo1"/>
        <w:numPr>
          <w:ilvl w:val="0"/>
          <w:numId w:val="1"/>
        </w:numPr>
        <w:spacing w:before="0" w:after="0" w:line="277" w:lineRule="auto"/>
        <w:ind w:left="567" w:hanging="567"/>
        <w:jc w:val="both"/>
        <w:rPr>
          <w:rFonts w:ascii="Arial" w:hAnsi="Arial" w:cs="Arial"/>
          <w:sz w:val="21"/>
          <w:szCs w:val="21"/>
          <w:lang w:val="es-PE"/>
        </w:rPr>
      </w:pPr>
      <w:bookmarkStart w:id="6" w:name="_Toc204273159"/>
      <w:bookmarkStart w:id="7" w:name="_Toc204765788"/>
      <w:bookmarkStart w:id="8" w:name="_Toc204800957"/>
      <w:bookmarkStart w:id="9" w:name="_Toc214902352"/>
      <w:bookmarkStart w:id="10" w:name="_Toc204273154"/>
      <w:bookmarkStart w:id="11" w:name="_Toc204765783"/>
      <w:bookmarkStart w:id="12" w:name="_Toc204800952"/>
      <w:bookmarkStart w:id="13" w:name="_Toc214902347"/>
      <w:r w:rsidRPr="004B43D1">
        <w:rPr>
          <w:rFonts w:ascii="Arial" w:hAnsi="Arial" w:cs="Arial"/>
          <w:sz w:val="21"/>
          <w:szCs w:val="21"/>
          <w:lang w:val="es-PE"/>
        </w:rPr>
        <w:t>Sometimiento a las Bases e Interpretación</w:t>
      </w:r>
      <w:bookmarkEnd w:id="6"/>
      <w:bookmarkEnd w:id="7"/>
      <w:bookmarkEnd w:id="8"/>
      <w:bookmarkEnd w:id="9"/>
      <w:r w:rsidR="00B340A2" w:rsidRPr="004B43D1">
        <w:rPr>
          <w:rFonts w:ascii="Arial" w:hAnsi="Arial" w:cs="Arial"/>
          <w:sz w:val="21"/>
          <w:szCs w:val="21"/>
          <w:lang w:val="es-PE"/>
        </w:rPr>
        <w:t xml:space="preserve"> </w:t>
      </w:r>
    </w:p>
    <w:p w14:paraId="3FF21B22" w14:textId="23314466" w:rsidR="007536B7" w:rsidRPr="004B43D1" w:rsidRDefault="007536B7" w:rsidP="007536B7">
      <w:pPr>
        <w:widowControl w:val="0"/>
        <w:autoSpaceDE w:val="0"/>
        <w:autoSpaceDN w:val="0"/>
        <w:ind w:left="567" w:right="49"/>
        <w:jc w:val="both"/>
        <w:rPr>
          <w:rFonts w:ascii="Arial" w:hAnsi="Arial" w:cs="Arial"/>
          <w:sz w:val="21"/>
          <w:szCs w:val="21"/>
          <w:lang w:val="es-PE"/>
        </w:rPr>
      </w:pPr>
      <w:r w:rsidRPr="004B43D1">
        <w:rPr>
          <w:rFonts w:ascii="Arial" w:hAnsi="Arial" w:cs="Arial"/>
          <w:sz w:val="21"/>
          <w:szCs w:val="21"/>
          <w:lang w:val="es-PE"/>
        </w:rPr>
        <w:t xml:space="preserve">La sola presentación de los documentos exigidos en las Bases implica el pleno conocimiento, aceptación y sometimiento incondicional por parte del Postor </w:t>
      </w:r>
      <w:r w:rsidR="00F307A8" w:rsidRPr="004B43D1">
        <w:rPr>
          <w:rFonts w:ascii="Arial" w:hAnsi="Arial" w:cs="Arial"/>
          <w:sz w:val="21"/>
          <w:szCs w:val="21"/>
          <w:lang w:val="es-PE"/>
        </w:rPr>
        <w:t>y</w:t>
      </w:r>
      <w:r w:rsidRPr="004B43D1">
        <w:rPr>
          <w:rFonts w:ascii="Arial" w:hAnsi="Arial" w:cs="Arial"/>
          <w:sz w:val="21"/>
          <w:szCs w:val="21"/>
          <w:lang w:val="es-PE"/>
        </w:rPr>
        <w:t xml:space="preserve"> el </w:t>
      </w:r>
      <w:r w:rsidR="00F307A8" w:rsidRPr="004B43D1">
        <w:rPr>
          <w:rFonts w:ascii="Arial" w:hAnsi="Arial" w:cs="Arial"/>
          <w:sz w:val="21"/>
          <w:szCs w:val="21"/>
          <w:lang w:val="es-PE"/>
        </w:rPr>
        <w:t>a</w:t>
      </w:r>
      <w:r w:rsidRPr="004B43D1">
        <w:rPr>
          <w:rFonts w:ascii="Arial" w:hAnsi="Arial" w:cs="Arial"/>
          <w:sz w:val="21"/>
          <w:szCs w:val="21"/>
          <w:lang w:val="es-PE"/>
        </w:rPr>
        <w:t xml:space="preserve">djudicatario, según corresponda, a cada uno de los documentos y reglas sin excepción establecidas en </w:t>
      </w:r>
      <w:r w:rsidR="002E4599" w:rsidRPr="004B43D1">
        <w:rPr>
          <w:rFonts w:ascii="Arial" w:hAnsi="Arial" w:cs="Arial"/>
          <w:sz w:val="21"/>
          <w:szCs w:val="21"/>
          <w:lang w:val="es-PE"/>
        </w:rPr>
        <w:t>las Di</w:t>
      </w:r>
      <w:r w:rsidR="009655B1" w:rsidRPr="004B43D1">
        <w:rPr>
          <w:rFonts w:ascii="Arial" w:hAnsi="Arial" w:cs="Arial"/>
          <w:sz w:val="21"/>
          <w:szCs w:val="21"/>
          <w:lang w:val="es-PE"/>
        </w:rPr>
        <w:t>s</w:t>
      </w:r>
      <w:r w:rsidR="002E4599" w:rsidRPr="004B43D1">
        <w:rPr>
          <w:rFonts w:ascii="Arial" w:hAnsi="Arial" w:cs="Arial"/>
          <w:sz w:val="21"/>
          <w:szCs w:val="21"/>
          <w:lang w:val="es-PE"/>
        </w:rPr>
        <w:t>po</w:t>
      </w:r>
      <w:r w:rsidR="009655B1" w:rsidRPr="004B43D1">
        <w:rPr>
          <w:rFonts w:ascii="Arial" w:hAnsi="Arial" w:cs="Arial"/>
          <w:sz w:val="21"/>
          <w:szCs w:val="21"/>
          <w:lang w:val="es-PE"/>
        </w:rPr>
        <w:t>siciones</w:t>
      </w:r>
      <w:r w:rsidRPr="004B43D1">
        <w:rPr>
          <w:rFonts w:ascii="Arial" w:hAnsi="Arial" w:cs="Arial"/>
          <w:sz w:val="21"/>
          <w:szCs w:val="21"/>
          <w:lang w:val="es-PE"/>
        </w:rPr>
        <w:t xml:space="preserve"> y las Bases.</w:t>
      </w:r>
    </w:p>
    <w:bookmarkEnd w:id="10"/>
    <w:bookmarkEnd w:id="11"/>
    <w:bookmarkEnd w:id="12"/>
    <w:bookmarkEnd w:id="13"/>
    <w:p w14:paraId="6E795B72" w14:textId="7A856DCA" w:rsidR="00B6469A" w:rsidRPr="004B43D1" w:rsidRDefault="00B6469A" w:rsidP="00223FF0">
      <w:pPr>
        <w:pStyle w:val="Ttulo1"/>
        <w:numPr>
          <w:ilvl w:val="0"/>
          <w:numId w:val="1"/>
        </w:numPr>
        <w:spacing w:before="0" w:after="0" w:line="277" w:lineRule="auto"/>
        <w:ind w:left="567" w:hanging="567"/>
        <w:rPr>
          <w:rFonts w:ascii="Arial" w:hAnsi="Arial" w:cs="Arial"/>
          <w:b w:val="0"/>
          <w:sz w:val="21"/>
          <w:szCs w:val="21"/>
          <w:lang w:val="es-PE"/>
        </w:rPr>
      </w:pPr>
      <w:r w:rsidRPr="004B43D1">
        <w:rPr>
          <w:rFonts w:ascii="Arial" w:hAnsi="Arial" w:cs="Arial"/>
          <w:sz w:val="21"/>
          <w:szCs w:val="21"/>
          <w:lang w:val="es-PE"/>
        </w:rPr>
        <w:t>Documentos Complementarios – Anexos</w:t>
      </w:r>
    </w:p>
    <w:p w14:paraId="246B8CCF" w14:textId="528B28AF" w:rsidR="00B6469A" w:rsidRPr="000875F3" w:rsidRDefault="00B6469A" w:rsidP="00850318">
      <w:pPr>
        <w:pStyle w:val="Prrafodelista"/>
        <w:numPr>
          <w:ilvl w:val="0"/>
          <w:numId w:val="42"/>
        </w:numPr>
        <w:tabs>
          <w:tab w:val="left" w:pos="2552"/>
        </w:tabs>
        <w:spacing w:after="0" w:line="277" w:lineRule="auto"/>
        <w:jc w:val="both"/>
        <w:rPr>
          <w:rFonts w:ascii="Arial" w:hAnsi="Arial" w:cs="Arial"/>
        </w:rPr>
      </w:pPr>
      <w:r w:rsidRPr="004B43D1">
        <w:rPr>
          <w:rFonts w:ascii="Arial" w:hAnsi="Arial" w:cs="Arial"/>
          <w:sz w:val="21"/>
          <w:szCs w:val="21"/>
        </w:rPr>
        <w:t>Anexo N</w:t>
      </w:r>
      <w:r w:rsidR="00164024" w:rsidRPr="000875F3">
        <w:rPr>
          <w:rFonts w:ascii="Arial" w:hAnsi="Arial" w:cs="Arial"/>
        </w:rPr>
        <w:t>ro.</w:t>
      </w:r>
      <w:r w:rsidRPr="000875F3">
        <w:rPr>
          <w:rFonts w:ascii="Arial" w:hAnsi="Arial" w:cs="Arial"/>
        </w:rPr>
        <w:t xml:space="preserve"> 1</w:t>
      </w:r>
      <w:r w:rsidR="000C0C39" w:rsidRPr="000875F3">
        <w:rPr>
          <w:rFonts w:ascii="Arial" w:hAnsi="Arial" w:cs="Arial"/>
        </w:rPr>
        <w:t xml:space="preserve">: </w:t>
      </w:r>
      <w:r w:rsidRPr="000875F3">
        <w:rPr>
          <w:rFonts w:ascii="Arial" w:hAnsi="Arial" w:cs="Arial"/>
        </w:rPr>
        <w:t>Términos de Referencia</w:t>
      </w:r>
      <w:r w:rsidR="00056823" w:rsidRPr="000875F3">
        <w:rPr>
          <w:rFonts w:ascii="Arial" w:hAnsi="Arial" w:cs="Arial"/>
        </w:rPr>
        <w:t xml:space="preserve"> y Metodología de Evaluación</w:t>
      </w:r>
    </w:p>
    <w:p w14:paraId="4D05A2B0" w14:textId="6DE5D084" w:rsidR="00B6469A" w:rsidRPr="000875F3" w:rsidRDefault="00B6469A" w:rsidP="00850318">
      <w:pPr>
        <w:pStyle w:val="Prrafodelista"/>
        <w:numPr>
          <w:ilvl w:val="0"/>
          <w:numId w:val="42"/>
        </w:numPr>
        <w:tabs>
          <w:tab w:val="left" w:pos="2552"/>
        </w:tabs>
        <w:spacing w:after="0" w:line="277" w:lineRule="auto"/>
        <w:jc w:val="both"/>
        <w:rPr>
          <w:rFonts w:ascii="Arial" w:hAnsi="Arial" w:cs="Arial"/>
        </w:rPr>
      </w:pPr>
      <w:r w:rsidRPr="004B43D1">
        <w:rPr>
          <w:rFonts w:ascii="Arial" w:hAnsi="Arial" w:cs="Arial"/>
          <w:sz w:val="21"/>
          <w:szCs w:val="21"/>
        </w:rPr>
        <w:t>Anexo N</w:t>
      </w:r>
      <w:r w:rsidR="00164024" w:rsidRPr="000875F3">
        <w:rPr>
          <w:rFonts w:ascii="Arial" w:hAnsi="Arial" w:cs="Arial"/>
        </w:rPr>
        <w:t>ro.</w:t>
      </w:r>
      <w:r w:rsidRPr="000875F3">
        <w:rPr>
          <w:rFonts w:ascii="Arial" w:hAnsi="Arial" w:cs="Arial"/>
        </w:rPr>
        <w:t xml:space="preserve"> 2</w:t>
      </w:r>
      <w:r w:rsidR="000C0C39" w:rsidRPr="000875F3">
        <w:rPr>
          <w:rFonts w:ascii="Arial" w:hAnsi="Arial" w:cs="Arial"/>
        </w:rPr>
        <w:t>:</w:t>
      </w:r>
      <w:r w:rsidR="00DE7A81" w:rsidRPr="000875F3">
        <w:rPr>
          <w:rFonts w:ascii="Arial" w:hAnsi="Arial" w:cs="Arial"/>
        </w:rPr>
        <w:t xml:space="preserve"> </w:t>
      </w:r>
      <w:r w:rsidRPr="000875F3">
        <w:rPr>
          <w:rFonts w:ascii="Arial" w:hAnsi="Arial" w:cs="Arial"/>
        </w:rPr>
        <w:t xml:space="preserve">Declaración Jurada </w:t>
      </w:r>
      <w:r w:rsidR="009A563E" w:rsidRPr="000875F3">
        <w:rPr>
          <w:rFonts w:ascii="Arial" w:hAnsi="Arial" w:cs="Arial"/>
        </w:rPr>
        <w:t xml:space="preserve">de presentación </w:t>
      </w:r>
      <w:r w:rsidRPr="000875F3">
        <w:rPr>
          <w:rFonts w:ascii="Arial" w:hAnsi="Arial" w:cs="Arial"/>
        </w:rPr>
        <w:t>del Postor</w:t>
      </w:r>
      <w:r w:rsidR="009A563E" w:rsidRPr="000875F3">
        <w:rPr>
          <w:rFonts w:ascii="Arial" w:hAnsi="Arial" w:cs="Arial"/>
        </w:rPr>
        <w:t>,</w:t>
      </w:r>
      <w:r w:rsidRPr="000875F3">
        <w:rPr>
          <w:rFonts w:ascii="Arial" w:hAnsi="Arial" w:cs="Arial"/>
        </w:rPr>
        <w:t xml:space="preserve"> manifestando interés en participar del Concurso</w:t>
      </w:r>
    </w:p>
    <w:p w14:paraId="6C3F0A55" w14:textId="3C6F971C" w:rsidR="00B6469A" w:rsidRPr="004B43D1" w:rsidRDefault="00B6469A" w:rsidP="00850318">
      <w:pPr>
        <w:pStyle w:val="Prrafodelista"/>
        <w:numPr>
          <w:ilvl w:val="0"/>
          <w:numId w:val="42"/>
        </w:numPr>
        <w:tabs>
          <w:tab w:val="left" w:pos="2552"/>
        </w:tabs>
        <w:spacing w:after="0" w:line="277" w:lineRule="auto"/>
        <w:jc w:val="both"/>
        <w:rPr>
          <w:rFonts w:ascii="Arial" w:hAnsi="Arial" w:cs="Arial"/>
          <w:sz w:val="21"/>
          <w:szCs w:val="21"/>
        </w:rPr>
      </w:pPr>
      <w:r w:rsidRPr="004B43D1">
        <w:rPr>
          <w:rFonts w:ascii="Arial" w:hAnsi="Arial" w:cs="Arial"/>
          <w:sz w:val="21"/>
          <w:szCs w:val="21"/>
        </w:rPr>
        <w:t>Anexo N</w:t>
      </w:r>
      <w:r w:rsidR="00164024" w:rsidRPr="004B43D1">
        <w:rPr>
          <w:rFonts w:ascii="Arial" w:hAnsi="Arial" w:cs="Arial"/>
          <w:sz w:val="21"/>
          <w:szCs w:val="21"/>
        </w:rPr>
        <w:t>ro.</w:t>
      </w:r>
      <w:r w:rsidRPr="004B43D1">
        <w:rPr>
          <w:rFonts w:ascii="Arial" w:hAnsi="Arial" w:cs="Arial"/>
          <w:sz w:val="21"/>
          <w:szCs w:val="21"/>
        </w:rPr>
        <w:t xml:space="preserve"> 3</w:t>
      </w:r>
      <w:r w:rsidR="000C0C39" w:rsidRPr="004B43D1">
        <w:rPr>
          <w:rFonts w:ascii="Arial" w:hAnsi="Arial" w:cs="Arial"/>
          <w:sz w:val="21"/>
          <w:szCs w:val="21"/>
        </w:rPr>
        <w:t>:</w:t>
      </w:r>
      <w:r w:rsidR="00DE7A81" w:rsidRPr="004B43D1">
        <w:rPr>
          <w:rFonts w:ascii="Arial" w:hAnsi="Arial" w:cs="Arial"/>
          <w:sz w:val="21"/>
          <w:szCs w:val="21"/>
        </w:rPr>
        <w:t xml:space="preserve"> </w:t>
      </w:r>
      <w:r w:rsidRPr="004B43D1">
        <w:rPr>
          <w:rFonts w:ascii="Arial" w:hAnsi="Arial" w:cs="Arial"/>
          <w:sz w:val="21"/>
          <w:szCs w:val="21"/>
        </w:rPr>
        <w:t xml:space="preserve">Declaración Jurada del </w:t>
      </w:r>
      <w:r w:rsidR="00E97A0A" w:rsidRPr="004B43D1">
        <w:rPr>
          <w:rFonts w:ascii="Arial" w:hAnsi="Arial" w:cs="Arial"/>
          <w:sz w:val="21"/>
          <w:szCs w:val="21"/>
        </w:rPr>
        <w:t>Postor</w:t>
      </w:r>
    </w:p>
    <w:p w14:paraId="497C5B42" w14:textId="1C1D1585" w:rsidR="00B6469A" w:rsidRPr="000875F3" w:rsidRDefault="00B6469A" w:rsidP="00850318">
      <w:pPr>
        <w:pStyle w:val="Prrafodelista"/>
        <w:numPr>
          <w:ilvl w:val="0"/>
          <w:numId w:val="42"/>
        </w:numPr>
        <w:tabs>
          <w:tab w:val="left" w:pos="2552"/>
        </w:tabs>
        <w:spacing w:after="0" w:line="277" w:lineRule="auto"/>
        <w:jc w:val="both"/>
        <w:rPr>
          <w:rFonts w:ascii="Arial" w:hAnsi="Arial" w:cs="Arial"/>
        </w:rPr>
      </w:pPr>
      <w:r w:rsidRPr="004B43D1">
        <w:rPr>
          <w:rFonts w:ascii="Arial" w:hAnsi="Arial" w:cs="Arial"/>
          <w:sz w:val="21"/>
          <w:szCs w:val="21"/>
        </w:rPr>
        <w:t>Anexo N</w:t>
      </w:r>
      <w:r w:rsidR="00164024" w:rsidRPr="000875F3">
        <w:rPr>
          <w:rFonts w:ascii="Arial" w:hAnsi="Arial" w:cs="Arial"/>
        </w:rPr>
        <w:t>ro.</w:t>
      </w:r>
      <w:r w:rsidRPr="000875F3">
        <w:rPr>
          <w:rFonts w:ascii="Arial" w:hAnsi="Arial" w:cs="Arial"/>
        </w:rPr>
        <w:t xml:space="preserve"> 4</w:t>
      </w:r>
      <w:r w:rsidR="000C0C39" w:rsidRPr="000875F3">
        <w:rPr>
          <w:rFonts w:ascii="Arial" w:hAnsi="Arial" w:cs="Arial"/>
        </w:rPr>
        <w:t>:</w:t>
      </w:r>
      <w:r w:rsidR="00DE7A81" w:rsidRPr="000875F3">
        <w:rPr>
          <w:rFonts w:ascii="Arial" w:hAnsi="Arial" w:cs="Arial"/>
        </w:rPr>
        <w:t xml:space="preserve"> </w:t>
      </w:r>
      <w:r w:rsidRPr="000875F3">
        <w:rPr>
          <w:rFonts w:ascii="Arial" w:hAnsi="Arial" w:cs="Arial"/>
        </w:rPr>
        <w:t xml:space="preserve">Declaración Jurada de Ausencia de Conflicto de </w:t>
      </w:r>
      <w:r w:rsidR="00A347D0" w:rsidRPr="000875F3">
        <w:rPr>
          <w:rFonts w:ascii="Arial" w:hAnsi="Arial" w:cs="Arial"/>
        </w:rPr>
        <w:t xml:space="preserve">Intereses </w:t>
      </w:r>
      <w:r w:rsidR="009A563E" w:rsidRPr="000875F3">
        <w:rPr>
          <w:rFonts w:ascii="Arial" w:hAnsi="Arial" w:cs="Arial"/>
        </w:rPr>
        <w:t>y Anticorrupción</w:t>
      </w:r>
    </w:p>
    <w:p w14:paraId="42C5E0E6" w14:textId="3A616B3B" w:rsidR="00B6469A" w:rsidRPr="000875F3" w:rsidRDefault="00B6469A" w:rsidP="00850318">
      <w:pPr>
        <w:pStyle w:val="Prrafodelista"/>
        <w:numPr>
          <w:ilvl w:val="0"/>
          <w:numId w:val="42"/>
        </w:numPr>
        <w:tabs>
          <w:tab w:val="left" w:pos="2552"/>
        </w:tabs>
        <w:spacing w:after="0" w:line="277" w:lineRule="auto"/>
        <w:jc w:val="both"/>
        <w:rPr>
          <w:rFonts w:ascii="Arial" w:hAnsi="Arial" w:cs="Arial"/>
        </w:rPr>
      </w:pPr>
      <w:r w:rsidRPr="004B43D1">
        <w:rPr>
          <w:rFonts w:ascii="Arial" w:hAnsi="Arial" w:cs="Arial"/>
          <w:sz w:val="21"/>
          <w:szCs w:val="21"/>
        </w:rPr>
        <w:t>Anexo N</w:t>
      </w:r>
      <w:r w:rsidR="00164024" w:rsidRPr="000875F3">
        <w:rPr>
          <w:rFonts w:ascii="Arial" w:hAnsi="Arial" w:cs="Arial"/>
        </w:rPr>
        <w:t>ro.</w:t>
      </w:r>
      <w:r w:rsidRPr="000875F3">
        <w:rPr>
          <w:rFonts w:ascii="Arial" w:hAnsi="Arial" w:cs="Arial"/>
        </w:rPr>
        <w:t xml:space="preserve"> 5</w:t>
      </w:r>
      <w:r w:rsidR="000C0C39" w:rsidRPr="000875F3">
        <w:rPr>
          <w:rFonts w:ascii="Arial" w:hAnsi="Arial" w:cs="Arial"/>
        </w:rPr>
        <w:t xml:space="preserve">: </w:t>
      </w:r>
      <w:r w:rsidRPr="000875F3">
        <w:rPr>
          <w:rFonts w:ascii="Arial" w:hAnsi="Arial" w:cs="Arial"/>
        </w:rPr>
        <w:t>Cronograma del Concurso</w:t>
      </w:r>
    </w:p>
    <w:p w14:paraId="3C519CF0" w14:textId="26132AA0" w:rsidR="00B6469A" w:rsidRPr="000875F3" w:rsidRDefault="00B6469A" w:rsidP="00850318">
      <w:pPr>
        <w:pStyle w:val="Prrafodelista"/>
        <w:numPr>
          <w:ilvl w:val="0"/>
          <w:numId w:val="42"/>
        </w:numPr>
        <w:tabs>
          <w:tab w:val="left" w:pos="2552"/>
        </w:tabs>
        <w:spacing w:after="0" w:line="277" w:lineRule="auto"/>
        <w:jc w:val="both"/>
        <w:rPr>
          <w:rFonts w:ascii="Arial" w:hAnsi="Arial" w:cs="Arial"/>
        </w:rPr>
      </w:pPr>
      <w:r w:rsidRPr="004B43D1">
        <w:rPr>
          <w:rFonts w:ascii="Arial" w:hAnsi="Arial" w:cs="Arial"/>
          <w:sz w:val="21"/>
          <w:szCs w:val="21"/>
        </w:rPr>
        <w:t>Anexo N</w:t>
      </w:r>
      <w:r w:rsidR="00BF5949" w:rsidRPr="000875F3">
        <w:rPr>
          <w:rFonts w:ascii="Arial" w:hAnsi="Arial" w:cs="Arial"/>
        </w:rPr>
        <w:t>ro</w:t>
      </w:r>
      <w:r w:rsidR="00DE7A81" w:rsidRPr="000875F3">
        <w:rPr>
          <w:rFonts w:ascii="Arial" w:hAnsi="Arial" w:cs="Arial"/>
        </w:rPr>
        <w:t>.</w:t>
      </w:r>
      <w:r w:rsidRPr="000875F3">
        <w:rPr>
          <w:rFonts w:ascii="Arial" w:hAnsi="Arial" w:cs="Arial"/>
        </w:rPr>
        <w:t xml:space="preserve"> 6</w:t>
      </w:r>
      <w:r w:rsidR="000C0C39" w:rsidRPr="000875F3">
        <w:rPr>
          <w:rFonts w:ascii="Arial" w:hAnsi="Arial" w:cs="Arial"/>
        </w:rPr>
        <w:t xml:space="preserve">: </w:t>
      </w:r>
      <w:r w:rsidRPr="000875F3">
        <w:rPr>
          <w:rFonts w:ascii="Arial" w:hAnsi="Arial" w:cs="Arial"/>
        </w:rPr>
        <w:t>Contenido de los Sobres</w:t>
      </w:r>
    </w:p>
    <w:p w14:paraId="21FE84AC" w14:textId="617F193D" w:rsidR="00B6469A" w:rsidRPr="000875F3" w:rsidRDefault="00B6469A" w:rsidP="00850318">
      <w:pPr>
        <w:pStyle w:val="Prrafodelista"/>
        <w:numPr>
          <w:ilvl w:val="0"/>
          <w:numId w:val="42"/>
        </w:numPr>
        <w:tabs>
          <w:tab w:val="left" w:pos="2552"/>
        </w:tabs>
        <w:spacing w:after="0" w:line="277" w:lineRule="auto"/>
        <w:jc w:val="both"/>
        <w:rPr>
          <w:rFonts w:ascii="Arial" w:hAnsi="Arial" w:cs="Arial"/>
        </w:rPr>
      </w:pPr>
      <w:r w:rsidRPr="004B43D1">
        <w:rPr>
          <w:rFonts w:ascii="Arial" w:hAnsi="Arial" w:cs="Arial"/>
          <w:sz w:val="21"/>
          <w:szCs w:val="21"/>
        </w:rPr>
        <w:t>Anexo N</w:t>
      </w:r>
      <w:r w:rsidR="00DE7A81" w:rsidRPr="000875F3">
        <w:rPr>
          <w:rFonts w:ascii="Arial" w:hAnsi="Arial" w:cs="Arial"/>
        </w:rPr>
        <w:t>ro.</w:t>
      </w:r>
      <w:r w:rsidRPr="000875F3">
        <w:rPr>
          <w:rFonts w:ascii="Arial" w:hAnsi="Arial" w:cs="Arial"/>
        </w:rPr>
        <w:t xml:space="preserve"> 7</w:t>
      </w:r>
      <w:r w:rsidR="000C0C39" w:rsidRPr="000875F3">
        <w:rPr>
          <w:rFonts w:ascii="Arial" w:hAnsi="Arial" w:cs="Arial"/>
        </w:rPr>
        <w:t>:</w:t>
      </w:r>
      <w:r w:rsidR="00382326" w:rsidRPr="000875F3">
        <w:rPr>
          <w:rFonts w:ascii="Arial" w:hAnsi="Arial" w:cs="Arial"/>
        </w:rPr>
        <w:t xml:space="preserve"> </w:t>
      </w:r>
      <w:r w:rsidRPr="000875F3">
        <w:rPr>
          <w:rFonts w:ascii="Arial" w:hAnsi="Arial" w:cs="Arial"/>
        </w:rPr>
        <w:t xml:space="preserve">Declaración Jurada de experiencias del </w:t>
      </w:r>
      <w:r w:rsidR="00E97A0A" w:rsidRPr="000875F3">
        <w:rPr>
          <w:rFonts w:ascii="Arial" w:hAnsi="Arial" w:cs="Arial"/>
        </w:rPr>
        <w:t>Postor</w:t>
      </w:r>
    </w:p>
    <w:p w14:paraId="3C347A06" w14:textId="79F3D37F" w:rsidR="00B6469A" w:rsidRPr="000875F3" w:rsidRDefault="00B6469A" w:rsidP="00850318">
      <w:pPr>
        <w:pStyle w:val="Prrafodelista"/>
        <w:numPr>
          <w:ilvl w:val="0"/>
          <w:numId w:val="42"/>
        </w:numPr>
        <w:tabs>
          <w:tab w:val="left" w:pos="2552"/>
        </w:tabs>
        <w:spacing w:after="0" w:line="277" w:lineRule="auto"/>
        <w:jc w:val="both"/>
        <w:rPr>
          <w:rFonts w:ascii="Arial" w:hAnsi="Arial" w:cs="Arial"/>
        </w:rPr>
      </w:pPr>
      <w:r w:rsidRPr="004B43D1">
        <w:rPr>
          <w:rFonts w:ascii="Arial" w:hAnsi="Arial" w:cs="Arial"/>
          <w:sz w:val="21"/>
          <w:szCs w:val="21"/>
        </w:rPr>
        <w:t>Anexo N</w:t>
      </w:r>
      <w:r w:rsidR="00DE7A81" w:rsidRPr="000875F3">
        <w:rPr>
          <w:rFonts w:ascii="Arial" w:hAnsi="Arial" w:cs="Arial"/>
        </w:rPr>
        <w:t>ro.</w:t>
      </w:r>
      <w:r w:rsidRPr="000875F3">
        <w:rPr>
          <w:rFonts w:ascii="Arial" w:hAnsi="Arial" w:cs="Arial"/>
        </w:rPr>
        <w:t xml:space="preserve"> 8</w:t>
      </w:r>
      <w:r w:rsidR="000C0C39" w:rsidRPr="000875F3">
        <w:rPr>
          <w:rFonts w:ascii="Arial" w:hAnsi="Arial" w:cs="Arial"/>
        </w:rPr>
        <w:t>:</w:t>
      </w:r>
      <w:r w:rsidR="00DE7A81" w:rsidRPr="000875F3">
        <w:rPr>
          <w:rFonts w:ascii="Arial" w:hAnsi="Arial" w:cs="Arial"/>
        </w:rPr>
        <w:t xml:space="preserve"> </w:t>
      </w:r>
      <w:r w:rsidR="00B12E78" w:rsidRPr="000875F3">
        <w:rPr>
          <w:rFonts w:ascii="Arial" w:hAnsi="Arial" w:cs="Arial"/>
        </w:rPr>
        <w:t xml:space="preserve">Declaración Jurada de experiencias </w:t>
      </w:r>
      <w:r w:rsidRPr="000875F3">
        <w:rPr>
          <w:rFonts w:ascii="Arial" w:hAnsi="Arial" w:cs="Arial"/>
        </w:rPr>
        <w:t xml:space="preserve">de </w:t>
      </w:r>
      <w:r w:rsidR="00B12E78" w:rsidRPr="000875F3">
        <w:rPr>
          <w:rFonts w:ascii="Arial" w:hAnsi="Arial" w:cs="Arial"/>
        </w:rPr>
        <w:t xml:space="preserve">los </w:t>
      </w:r>
      <w:r w:rsidRPr="000875F3">
        <w:rPr>
          <w:rFonts w:ascii="Arial" w:hAnsi="Arial" w:cs="Arial"/>
        </w:rPr>
        <w:t>integran</w:t>
      </w:r>
      <w:r w:rsidR="00B12E78" w:rsidRPr="000875F3">
        <w:rPr>
          <w:rFonts w:ascii="Arial" w:hAnsi="Arial" w:cs="Arial"/>
        </w:rPr>
        <w:t>tes</w:t>
      </w:r>
      <w:r w:rsidRPr="000875F3">
        <w:rPr>
          <w:rFonts w:ascii="Arial" w:hAnsi="Arial" w:cs="Arial"/>
        </w:rPr>
        <w:t xml:space="preserve"> </w:t>
      </w:r>
      <w:r w:rsidR="00B12E78" w:rsidRPr="000875F3">
        <w:rPr>
          <w:rFonts w:ascii="Arial" w:hAnsi="Arial" w:cs="Arial"/>
        </w:rPr>
        <w:t>d</w:t>
      </w:r>
      <w:r w:rsidRPr="000875F3">
        <w:rPr>
          <w:rFonts w:ascii="Arial" w:hAnsi="Arial" w:cs="Arial"/>
        </w:rPr>
        <w:t xml:space="preserve">el Equipo </w:t>
      </w:r>
      <w:r w:rsidR="009A563E" w:rsidRPr="000875F3">
        <w:rPr>
          <w:rFonts w:ascii="Arial" w:hAnsi="Arial" w:cs="Arial"/>
        </w:rPr>
        <w:t>de Profesionales</w:t>
      </w:r>
    </w:p>
    <w:p w14:paraId="443A1338" w14:textId="4A74FBF5" w:rsidR="00B6469A" w:rsidRPr="000875F3" w:rsidRDefault="00B6469A" w:rsidP="00850318">
      <w:pPr>
        <w:pStyle w:val="Prrafodelista"/>
        <w:numPr>
          <w:ilvl w:val="0"/>
          <w:numId w:val="42"/>
        </w:numPr>
        <w:tabs>
          <w:tab w:val="left" w:pos="2552"/>
        </w:tabs>
        <w:spacing w:after="0" w:line="277" w:lineRule="auto"/>
        <w:jc w:val="both"/>
        <w:rPr>
          <w:rFonts w:ascii="Arial" w:hAnsi="Arial" w:cs="Arial"/>
        </w:rPr>
      </w:pPr>
      <w:r w:rsidRPr="004B43D1">
        <w:rPr>
          <w:rFonts w:ascii="Arial" w:hAnsi="Arial" w:cs="Arial"/>
          <w:sz w:val="21"/>
          <w:szCs w:val="21"/>
        </w:rPr>
        <w:t>Anexo N</w:t>
      </w:r>
      <w:r w:rsidR="00DE7A81" w:rsidRPr="000875F3">
        <w:rPr>
          <w:rFonts w:ascii="Arial" w:hAnsi="Arial" w:cs="Arial"/>
        </w:rPr>
        <w:t>ro.</w:t>
      </w:r>
      <w:r w:rsidRPr="000875F3">
        <w:rPr>
          <w:rFonts w:ascii="Arial" w:hAnsi="Arial" w:cs="Arial"/>
        </w:rPr>
        <w:t xml:space="preserve"> 9</w:t>
      </w:r>
      <w:r w:rsidR="005653AF" w:rsidRPr="000875F3">
        <w:rPr>
          <w:rFonts w:ascii="Arial" w:hAnsi="Arial" w:cs="Arial"/>
        </w:rPr>
        <w:t>:</w:t>
      </w:r>
      <w:r w:rsidR="00DE7A81" w:rsidRPr="000875F3">
        <w:rPr>
          <w:rFonts w:ascii="Arial" w:hAnsi="Arial" w:cs="Arial"/>
        </w:rPr>
        <w:t xml:space="preserve"> </w:t>
      </w:r>
      <w:proofErr w:type="spellStart"/>
      <w:r w:rsidRPr="000875F3">
        <w:rPr>
          <w:rFonts w:ascii="Arial" w:hAnsi="Arial" w:cs="Arial"/>
        </w:rPr>
        <w:t>Curriculum</w:t>
      </w:r>
      <w:proofErr w:type="spellEnd"/>
      <w:r w:rsidRPr="000875F3">
        <w:rPr>
          <w:rFonts w:ascii="Arial" w:hAnsi="Arial" w:cs="Arial"/>
        </w:rPr>
        <w:t xml:space="preserve"> Vitae</w:t>
      </w:r>
    </w:p>
    <w:p w14:paraId="0300196C" w14:textId="1A05B988" w:rsidR="00B6469A" w:rsidRPr="000875F3" w:rsidRDefault="00B6469A" w:rsidP="00850318">
      <w:pPr>
        <w:pStyle w:val="Prrafodelista"/>
        <w:numPr>
          <w:ilvl w:val="0"/>
          <w:numId w:val="42"/>
        </w:numPr>
        <w:tabs>
          <w:tab w:val="left" w:pos="2552"/>
        </w:tabs>
        <w:spacing w:after="0" w:line="277" w:lineRule="auto"/>
        <w:jc w:val="both"/>
        <w:rPr>
          <w:rFonts w:ascii="Arial" w:hAnsi="Arial" w:cs="Arial"/>
        </w:rPr>
      </w:pPr>
      <w:r w:rsidRPr="004B43D1">
        <w:rPr>
          <w:rFonts w:ascii="Arial" w:hAnsi="Arial" w:cs="Arial"/>
          <w:sz w:val="21"/>
          <w:szCs w:val="21"/>
        </w:rPr>
        <w:t xml:space="preserve">Anexo </w:t>
      </w:r>
      <w:r w:rsidR="00DE7A81" w:rsidRPr="000875F3">
        <w:rPr>
          <w:rFonts w:ascii="Arial" w:hAnsi="Arial" w:cs="Arial"/>
        </w:rPr>
        <w:t xml:space="preserve">Nro. </w:t>
      </w:r>
      <w:r w:rsidRPr="000875F3">
        <w:rPr>
          <w:rFonts w:ascii="Arial" w:hAnsi="Arial" w:cs="Arial"/>
        </w:rPr>
        <w:t>10</w:t>
      </w:r>
      <w:r w:rsidR="005653AF" w:rsidRPr="000875F3">
        <w:rPr>
          <w:rFonts w:ascii="Arial" w:hAnsi="Arial" w:cs="Arial"/>
        </w:rPr>
        <w:t>:</w:t>
      </w:r>
      <w:r w:rsidR="00910BA9" w:rsidRPr="000875F3">
        <w:rPr>
          <w:rFonts w:ascii="Arial" w:hAnsi="Arial" w:cs="Arial"/>
        </w:rPr>
        <w:t xml:space="preserve"> </w:t>
      </w:r>
      <w:r w:rsidRPr="000875F3">
        <w:rPr>
          <w:rFonts w:ascii="Arial" w:hAnsi="Arial" w:cs="Arial"/>
        </w:rPr>
        <w:t xml:space="preserve">Compromiso de participación y confidencialidad de los miembros del </w:t>
      </w:r>
      <w:r w:rsidR="009A563E" w:rsidRPr="000875F3">
        <w:rPr>
          <w:rFonts w:ascii="Arial" w:hAnsi="Arial" w:cs="Arial"/>
        </w:rPr>
        <w:t>Equipo de Profesionales</w:t>
      </w:r>
    </w:p>
    <w:p w14:paraId="35DC020D" w14:textId="11129430" w:rsidR="00B6469A" w:rsidRPr="000875F3" w:rsidRDefault="00B6469A" w:rsidP="00850318">
      <w:pPr>
        <w:pStyle w:val="Prrafodelista"/>
        <w:numPr>
          <w:ilvl w:val="0"/>
          <w:numId w:val="42"/>
        </w:numPr>
        <w:tabs>
          <w:tab w:val="left" w:pos="2552"/>
        </w:tabs>
        <w:spacing w:after="0" w:line="277" w:lineRule="auto"/>
        <w:jc w:val="both"/>
        <w:rPr>
          <w:rFonts w:ascii="Arial" w:hAnsi="Arial" w:cs="Arial"/>
        </w:rPr>
      </w:pPr>
      <w:r w:rsidRPr="004B43D1">
        <w:rPr>
          <w:rFonts w:ascii="Arial" w:hAnsi="Arial" w:cs="Arial"/>
          <w:sz w:val="21"/>
          <w:szCs w:val="21"/>
        </w:rPr>
        <w:t xml:space="preserve">Anexo </w:t>
      </w:r>
      <w:r w:rsidR="00DE7A81" w:rsidRPr="000875F3">
        <w:rPr>
          <w:rFonts w:ascii="Arial" w:hAnsi="Arial" w:cs="Arial"/>
        </w:rPr>
        <w:t xml:space="preserve">Nro. </w:t>
      </w:r>
      <w:r w:rsidRPr="000875F3">
        <w:rPr>
          <w:rFonts w:ascii="Arial" w:hAnsi="Arial" w:cs="Arial"/>
        </w:rPr>
        <w:t>11</w:t>
      </w:r>
      <w:r w:rsidR="005653AF" w:rsidRPr="000875F3">
        <w:rPr>
          <w:rFonts w:ascii="Arial" w:hAnsi="Arial" w:cs="Arial"/>
        </w:rPr>
        <w:t>:</w:t>
      </w:r>
      <w:r w:rsidR="00910BA9" w:rsidRPr="000875F3">
        <w:rPr>
          <w:rFonts w:ascii="Arial" w:hAnsi="Arial" w:cs="Arial"/>
        </w:rPr>
        <w:t xml:space="preserve"> </w:t>
      </w:r>
      <w:r w:rsidRPr="000875F3">
        <w:rPr>
          <w:rFonts w:ascii="Arial" w:hAnsi="Arial" w:cs="Arial"/>
        </w:rPr>
        <w:t xml:space="preserve">Compromiso de permanencia de los miembros del Equipo </w:t>
      </w:r>
      <w:r w:rsidR="009A563E" w:rsidRPr="000875F3">
        <w:rPr>
          <w:rFonts w:ascii="Arial" w:hAnsi="Arial" w:cs="Arial"/>
        </w:rPr>
        <w:t>de Profesionales</w:t>
      </w:r>
    </w:p>
    <w:p w14:paraId="544780F2" w14:textId="6E36FB35" w:rsidR="00B6469A" w:rsidRPr="000875F3" w:rsidRDefault="00B6469A" w:rsidP="00850318">
      <w:pPr>
        <w:pStyle w:val="Prrafodelista"/>
        <w:numPr>
          <w:ilvl w:val="0"/>
          <w:numId w:val="42"/>
        </w:numPr>
        <w:tabs>
          <w:tab w:val="left" w:pos="2552"/>
        </w:tabs>
        <w:spacing w:after="0" w:line="277" w:lineRule="auto"/>
        <w:jc w:val="both"/>
        <w:rPr>
          <w:rFonts w:ascii="Arial" w:hAnsi="Arial" w:cs="Arial"/>
        </w:rPr>
      </w:pPr>
      <w:r w:rsidRPr="004B43D1">
        <w:rPr>
          <w:rFonts w:ascii="Arial" w:hAnsi="Arial" w:cs="Arial"/>
          <w:sz w:val="21"/>
          <w:szCs w:val="21"/>
        </w:rPr>
        <w:t>Anexo N</w:t>
      </w:r>
      <w:r w:rsidR="00DE7A81" w:rsidRPr="000875F3">
        <w:rPr>
          <w:rFonts w:ascii="Arial" w:hAnsi="Arial" w:cs="Arial"/>
        </w:rPr>
        <w:t>ro.</w:t>
      </w:r>
      <w:r w:rsidRPr="000875F3">
        <w:rPr>
          <w:rFonts w:ascii="Arial" w:hAnsi="Arial" w:cs="Arial"/>
        </w:rPr>
        <w:t xml:space="preserve"> 12</w:t>
      </w:r>
      <w:r w:rsidR="005653AF" w:rsidRPr="000875F3">
        <w:rPr>
          <w:rFonts w:ascii="Arial" w:hAnsi="Arial" w:cs="Arial"/>
        </w:rPr>
        <w:t xml:space="preserve">: </w:t>
      </w:r>
      <w:r w:rsidRPr="000875F3">
        <w:rPr>
          <w:rFonts w:ascii="Arial" w:hAnsi="Arial" w:cs="Arial"/>
        </w:rPr>
        <w:t>Formato de Propuesta Económica</w:t>
      </w:r>
    </w:p>
    <w:p w14:paraId="214F48B4" w14:textId="17404B99" w:rsidR="00CB7D05" w:rsidRPr="000875F3" w:rsidRDefault="00B6469A" w:rsidP="00850318">
      <w:pPr>
        <w:pStyle w:val="Prrafodelista"/>
        <w:numPr>
          <w:ilvl w:val="0"/>
          <w:numId w:val="42"/>
        </w:numPr>
        <w:tabs>
          <w:tab w:val="left" w:pos="2552"/>
        </w:tabs>
        <w:spacing w:after="0" w:line="277" w:lineRule="auto"/>
        <w:jc w:val="both"/>
        <w:rPr>
          <w:rFonts w:ascii="Arial" w:hAnsi="Arial" w:cs="Arial"/>
        </w:rPr>
      </w:pPr>
      <w:r w:rsidRPr="004B43D1">
        <w:rPr>
          <w:rFonts w:ascii="Arial" w:hAnsi="Arial" w:cs="Arial"/>
          <w:sz w:val="21"/>
          <w:szCs w:val="21"/>
        </w:rPr>
        <w:lastRenderedPageBreak/>
        <w:t>Anexo N</w:t>
      </w:r>
      <w:r w:rsidR="00DE7A81" w:rsidRPr="000875F3">
        <w:rPr>
          <w:rFonts w:ascii="Arial" w:hAnsi="Arial" w:cs="Arial"/>
        </w:rPr>
        <w:t>ro.</w:t>
      </w:r>
      <w:r w:rsidRPr="000875F3">
        <w:rPr>
          <w:rFonts w:ascii="Arial" w:hAnsi="Arial" w:cs="Arial"/>
        </w:rPr>
        <w:t xml:space="preserve"> 13</w:t>
      </w:r>
      <w:r w:rsidR="005653AF" w:rsidRPr="000875F3">
        <w:rPr>
          <w:rFonts w:ascii="Arial" w:hAnsi="Arial" w:cs="Arial"/>
        </w:rPr>
        <w:t>:</w:t>
      </w:r>
      <w:r w:rsidR="00910BA9" w:rsidRPr="000875F3">
        <w:rPr>
          <w:rFonts w:ascii="Arial" w:hAnsi="Arial" w:cs="Arial"/>
        </w:rPr>
        <w:t xml:space="preserve"> </w:t>
      </w:r>
      <w:r w:rsidRPr="000875F3">
        <w:rPr>
          <w:rFonts w:ascii="Arial" w:hAnsi="Arial" w:cs="Arial"/>
        </w:rPr>
        <w:t>Modelo</w:t>
      </w:r>
      <w:r w:rsidR="002C003F" w:rsidRPr="000875F3">
        <w:rPr>
          <w:rFonts w:ascii="Arial" w:hAnsi="Arial" w:cs="Arial"/>
        </w:rPr>
        <w:t>s</w:t>
      </w:r>
      <w:r w:rsidRPr="000875F3">
        <w:rPr>
          <w:rFonts w:ascii="Arial" w:hAnsi="Arial" w:cs="Arial"/>
        </w:rPr>
        <w:t xml:space="preserve"> de Garantía de Fiel Cumplimiento del Contrato</w:t>
      </w:r>
      <w:r w:rsidR="00CB7D05" w:rsidRPr="000875F3">
        <w:rPr>
          <w:rFonts w:ascii="Arial" w:hAnsi="Arial" w:cs="Arial"/>
        </w:rPr>
        <w:t xml:space="preserve"> por el Periodo Pre Operativo</w:t>
      </w:r>
      <w:r w:rsidRPr="000875F3">
        <w:rPr>
          <w:rFonts w:ascii="Arial" w:hAnsi="Arial" w:cs="Arial"/>
        </w:rPr>
        <w:t xml:space="preserve"> </w:t>
      </w:r>
      <w:r w:rsidR="002C003F" w:rsidRPr="000875F3">
        <w:rPr>
          <w:rFonts w:ascii="Arial" w:hAnsi="Arial" w:cs="Arial"/>
        </w:rPr>
        <w:t>y</w:t>
      </w:r>
      <w:r w:rsidR="00CB7D05" w:rsidRPr="000875F3">
        <w:rPr>
          <w:rFonts w:ascii="Arial" w:hAnsi="Arial" w:cs="Arial"/>
        </w:rPr>
        <w:t xml:space="preserve"> p</w:t>
      </w:r>
      <w:r w:rsidR="002C003F" w:rsidRPr="000875F3">
        <w:rPr>
          <w:rFonts w:ascii="Arial" w:hAnsi="Arial" w:cs="Arial"/>
        </w:rPr>
        <w:t>ara</w:t>
      </w:r>
      <w:r w:rsidR="00CB7D05" w:rsidRPr="000875F3">
        <w:rPr>
          <w:rFonts w:ascii="Arial" w:hAnsi="Arial" w:cs="Arial"/>
        </w:rPr>
        <w:t xml:space="preserve"> el Periodo Operativo – Carta Fianza</w:t>
      </w:r>
    </w:p>
    <w:p w14:paraId="53422FD6" w14:textId="6D48F638" w:rsidR="00B6469A" w:rsidRPr="000875F3" w:rsidRDefault="00B6469A" w:rsidP="00850318">
      <w:pPr>
        <w:pStyle w:val="Prrafodelista"/>
        <w:numPr>
          <w:ilvl w:val="0"/>
          <w:numId w:val="42"/>
        </w:numPr>
        <w:tabs>
          <w:tab w:val="left" w:pos="2552"/>
        </w:tabs>
        <w:spacing w:after="0" w:line="277" w:lineRule="auto"/>
        <w:jc w:val="both"/>
        <w:rPr>
          <w:rFonts w:ascii="Arial" w:hAnsi="Arial" w:cs="Arial"/>
        </w:rPr>
      </w:pPr>
      <w:r w:rsidRPr="004B43D1">
        <w:rPr>
          <w:rFonts w:ascii="Arial" w:hAnsi="Arial" w:cs="Arial"/>
          <w:sz w:val="21"/>
          <w:szCs w:val="21"/>
        </w:rPr>
        <w:t>Anexo N</w:t>
      </w:r>
      <w:r w:rsidR="00DE7A81" w:rsidRPr="000875F3">
        <w:rPr>
          <w:rFonts w:ascii="Arial" w:hAnsi="Arial" w:cs="Arial"/>
        </w:rPr>
        <w:t>ro.</w:t>
      </w:r>
      <w:r w:rsidRPr="000875F3">
        <w:rPr>
          <w:rFonts w:ascii="Arial" w:hAnsi="Arial" w:cs="Arial"/>
        </w:rPr>
        <w:t xml:space="preserve"> 14</w:t>
      </w:r>
      <w:r w:rsidR="00257D85" w:rsidRPr="000875F3">
        <w:rPr>
          <w:rFonts w:ascii="Arial" w:hAnsi="Arial" w:cs="Arial"/>
        </w:rPr>
        <w:t>:</w:t>
      </w:r>
      <w:r w:rsidR="00DE7A81" w:rsidRPr="000875F3">
        <w:rPr>
          <w:rFonts w:ascii="Arial" w:hAnsi="Arial" w:cs="Arial"/>
        </w:rPr>
        <w:t xml:space="preserve"> </w:t>
      </w:r>
      <w:r w:rsidRPr="000875F3">
        <w:rPr>
          <w:rFonts w:ascii="Arial" w:hAnsi="Arial" w:cs="Arial"/>
        </w:rPr>
        <w:t>Modelo de Garantía de impugnación – Carta Fianza</w:t>
      </w:r>
    </w:p>
    <w:p w14:paraId="61F6F374" w14:textId="0D31C3B3" w:rsidR="00963147" w:rsidRPr="000875F3" w:rsidRDefault="00963147" w:rsidP="00850318">
      <w:pPr>
        <w:pStyle w:val="Prrafodelista"/>
        <w:numPr>
          <w:ilvl w:val="0"/>
          <w:numId w:val="42"/>
        </w:numPr>
        <w:tabs>
          <w:tab w:val="left" w:pos="2552"/>
        </w:tabs>
        <w:spacing w:after="0" w:line="277" w:lineRule="auto"/>
        <w:jc w:val="both"/>
        <w:rPr>
          <w:rFonts w:ascii="Arial" w:hAnsi="Arial" w:cs="Arial"/>
        </w:rPr>
      </w:pPr>
      <w:r w:rsidRPr="004B43D1">
        <w:rPr>
          <w:rFonts w:ascii="Arial" w:hAnsi="Arial" w:cs="Arial"/>
          <w:sz w:val="21"/>
          <w:szCs w:val="21"/>
        </w:rPr>
        <w:t>Anexo Nro. 14A: Modelo de Garantía de impugnación – Deposito en cuenta.</w:t>
      </w:r>
    </w:p>
    <w:p w14:paraId="70821D00" w14:textId="6A57F00D" w:rsidR="00B6469A" w:rsidRPr="000875F3" w:rsidRDefault="00B6469A" w:rsidP="00850318">
      <w:pPr>
        <w:pStyle w:val="Prrafodelista"/>
        <w:numPr>
          <w:ilvl w:val="0"/>
          <w:numId w:val="42"/>
        </w:numPr>
        <w:tabs>
          <w:tab w:val="left" w:pos="2552"/>
        </w:tabs>
        <w:spacing w:after="0" w:line="277" w:lineRule="auto"/>
        <w:jc w:val="both"/>
        <w:rPr>
          <w:rFonts w:ascii="Arial" w:hAnsi="Arial" w:cs="Arial"/>
        </w:rPr>
      </w:pPr>
      <w:r w:rsidRPr="004B43D1">
        <w:rPr>
          <w:rFonts w:ascii="Arial" w:hAnsi="Arial" w:cs="Arial"/>
          <w:sz w:val="21"/>
          <w:szCs w:val="21"/>
        </w:rPr>
        <w:t>Anexo N</w:t>
      </w:r>
      <w:r w:rsidR="00DE7A81" w:rsidRPr="000875F3">
        <w:rPr>
          <w:rFonts w:ascii="Arial" w:hAnsi="Arial" w:cs="Arial"/>
        </w:rPr>
        <w:t>ro.</w:t>
      </w:r>
      <w:r w:rsidRPr="000875F3">
        <w:rPr>
          <w:rFonts w:ascii="Arial" w:hAnsi="Arial" w:cs="Arial"/>
        </w:rPr>
        <w:t xml:space="preserve"> 15</w:t>
      </w:r>
      <w:r w:rsidR="00257D85" w:rsidRPr="000875F3">
        <w:rPr>
          <w:rFonts w:ascii="Arial" w:hAnsi="Arial" w:cs="Arial"/>
        </w:rPr>
        <w:t>:</w:t>
      </w:r>
      <w:r w:rsidR="00DE7A81" w:rsidRPr="000875F3">
        <w:rPr>
          <w:rFonts w:ascii="Arial" w:hAnsi="Arial" w:cs="Arial"/>
        </w:rPr>
        <w:t xml:space="preserve"> </w:t>
      </w:r>
      <w:r w:rsidRPr="000875F3">
        <w:rPr>
          <w:rFonts w:ascii="Arial" w:hAnsi="Arial" w:cs="Arial"/>
        </w:rPr>
        <w:t xml:space="preserve">Bancos que pueden emitir </w:t>
      </w:r>
      <w:r w:rsidR="00F403BE" w:rsidRPr="000875F3">
        <w:rPr>
          <w:rFonts w:ascii="Arial" w:hAnsi="Arial" w:cs="Arial"/>
        </w:rPr>
        <w:t xml:space="preserve">cartas fianza </w:t>
      </w:r>
      <w:r w:rsidRPr="000875F3">
        <w:rPr>
          <w:rFonts w:ascii="Arial" w:hAnsi="Arial" w:cs="Arial"/>
        </w:rPr>
        <w:t>para efectos del Concurso</w:t>
      </w:r>
    </w:p>
    <w:p w14:paraId="4A9F6D67" w14:textId="1022D512" w:rsidR="00B6469A" w:rsidRDefault="00B6469A" w:rsidP="00850318">
      <w:pPr>
        <w:pStyle w:val="Prrafodelista"/>
        <w:numPr>
          <w:ilvl w:val="0"/>
          <w:numId w:val="42"/>
        </w:numPr>
        <w:tabs>
          <w:tab w:val="left" w:pos="2552"/>
        </w:tabs>
        <w:spacing w:after="0" w:line="277" w:lineRule="auto"/>
        <w:jc w:val="both"/>
        <w:rPr>
          <w:rFonts w:ascii="Arial" w:hAnsi="Arial" w:cs="Arial"/>
          <w:sz w:val="21"/>
          <w:szCs w:val="21"/>
        </w:rPr>
      </w:pPr>
      <w:r w:rsidRPr="004B43D1">
        <w:rPr>
          <w:rFonts w:ascii="Arial" w:hAnsi="Arial" w:cs="Arial"/>
          <w:sz w:val="21"/>
          <w:szCs w:val="21"/>
        </w:rPr>
        <w:t>Anexo N</w:t>
      </w:r>
      <w:r w:rsidR="00DE7A81" w:rsidRPr="004B43D1">
        <w:rPr>
          <w:rFonts w:ascii="Arial" w:hAnsi="Arial" w:cs="Arial"/>
          <w:sz w:val="21"/>
          <w:szCs w:val="21"/>
        </w:rPr>
        <w:t>ro.</w:t>
      </w:r>
      <w:r w:rsidRPr="004B43D1">
        <w:rPr>
          <w:rFonts w:ascii="Arial" w:hAnsi="Arial" w:cs="Arial"/>
          <w:sz w:val="21"/>
          <w:szCs w:val="21"/>
        </w:rPr>
        <w:t xml:space="preserve"> 16</w:t>
      </w:r>
      <w:r w:rsidR="00257D85" w:rsidRPr="004B43D1">
        <w:rPr>
          <w:rFonts w:ascii="Arial" w:hAnsi="Arial" w:cs="Arial"/>
          <w:sz w:val="21"/>
          <w:szCs w:val="21"/>
        </w:rPr>
        <w:t>:</w:t>
      </w:r>
      <w:r w:rsidR="00DE7A81" w:rsidRPr="004B43D1">
        <w:rPr>
          <w:rFonts w:ascii="Arial" w:hAnsi="Arial" w:cs="Arial"/>
          <w:sz w:val="21"/>
          <w:szCs w:val="21"/>
        </w:rPr>
        <w:t xml:space="preserve"> </w:t>
      </w:r>
      <w:r w:rsidRPr="004B43D1">
        <w:rPr>
          <w:rFonts w:ascii="Arial" w:hAnsi="Arial" w:cs="Arial"/>
          <w:sz w:val="21"/>
          <w:szCs w:val="21"/>
        </w:rPr>
        <w:t xml:space="preserve">Modelo de </w:t>
      </w:r>
      <w:r w:rsidR="00EB7F0A" w:rsidRPr="004B43D1">
        <w:rPr>
          <w:rFonts w:ascii="Arial" w:hAnsi="Arial" w:cs="Arial"/>
          <w:sz w:val="21"/>
          <w:szCs w:val="21"/>
        </w:rPr>
        <w:t>CONTRATO DE SUPERVISIÓN</w:t>
      </w:r>
      <w:r w:rsidRPr="004B43D1">
        <w:rPr>
          <w:rFonts w:ascii="Arial" w:hAnsi="Arial" w:cs="Arial"/>
          <w:sz w:val="21"/>
          <w:szCs w:val="21"/>
          <w:vertAlign w:val="superscript"/>
        </w:rPr>
        <w:footnoteReference w:id="4"/>
      </w:r>
      <w:r w:rsidRPr="004B43D1">
        <w:rPr>
          <w:rFonts w:ascii="Arial" w:hAnsi="Arial" w:cs="Arial"/>
          <w:sz w:val="21"/>
          <w:szCs w:val="21"/>
        </w:rPr>
        <w:t>.</w:t>
      </w:r>
    </w:p>
    <w:p w14:paraId="537745C0" w14:textId="77777777" w:rsidR="008B348B" w:rsidRPr="004B43D1" w:rsidRDefault="008B348B" w:rsidP="00691284">
      <w:pPr>
        <w:spacing w:after="0" w:line="277" w:lineRule="auto"/>
        <w:rPr>
          <w:rFonts w:ascii="Arial" w:hAnsi="Arial" w:cs="Arial"/>
          <w:sz w:val="21"/>
          <w:szCs w:val="21"/>
          <w:lang w:val="es-PE"/>
        </w:rPr>
      </w:pPr>
    </w:p>
    <w:p w14:paraId="73E04C8F" w14:textId="77777777" w:rsidR="00376466" w:rsidRDefault="00376466" w:rsidP="00691284">
      <w:pPr>
        <w:spacing w:after="0" w:line="277" w:lineRule="auto"/>
        <w:rPr>
          <w:rFonts w:ascii="Arial" w:hAnsi="Arial" w:cs="Arial"/>
          <w:sz w:val="21"/>
          <w:szCs w:val="21"/>
          <w:lang w:val="es-PE"/>
        </w:rPr>
      </w:pPr>
    </w:p>
    <w:p w14:paraId="426FC0C1" w14:textId="77777777" w:rsidR="00991D63" w:rsidRDefault="00991D63" w:rsidP="00691284">
      <w:pPr>
        <w:spacing w:after="0" w:line="277" w:lineRule="auto"/>
        <w:rPr>
          <w:rFonts w:ascii="Arial" w:hAnsi="Arial" w:cs="Arial"/>
          <w:sz w:val="21"/>
          <w:szCs w:val="21"/>
          <w:lang w:val="es-PE"/>
        </w:rPr>
      </w:pPr>
    </w:p>
    <w:p w14:paraId="1125D326" w14:textId="77777777" w:rsidR="00991D63" w:rsidRDefault="00991D63" w:rsidP="00691284">
      <w:pPr>
        <w:spacing w:after="0" w:line="277" w:lineRule="auto"/>
        <w:rPr>
          <w:rFonts w:ascii="Arial" w:hAnsi="Arial" w:cs="Arial"/>
          <w:sz w:val="21"/>
          <w:szCs w:val="21"/>
          <w:lang w:val="es-PE"/>
        </w:rPr>
      </w:pPr>
    </w:p>
    <w:p w14:paraId="40F57A36" w14:textId="77777777" w:rsidR="00991D63" w:rsidRDefault="00991D63" w:rsidP="00691284">
      <w:pPr>
        <w:spacing w:after="0" w:line="277" w:lineRule="auto"/>
        <w:rPr>
          <w:rFonts w:ascii="Arial" w:hAnsi="Arial" w:cs="Arial"/>
          <w:sz w:val="21"/>
          <w:szCs w:val="21"/>
          <w:lang w:val="es-PE"/>
        </w:rPr>
      </w:pPr>
    </w:p>
    <w:p w14:paraId="4A047A7F" w14:textId="77777777" w:rsidR="00991D63" w:rsidRDefault="00991D63" w:rsidP="00691284">
      <w:pPr>
        <w:spacing w:after="0" w:line="277" w:lineRule="auto"/>
        <w:rPr>
          <w:rFonts w:ascii="Arial" w:hAnsi="Arial" w:cs="Arial"/>
          <w:sz w:val="21"/>
          <w:szCs w:val="21"/>
          <w:lang w:val="es-PE"/>
        </w:rPr>
      </w:pPr>
    </w:p>
    <w:p w14:paraId="191D538D" w14:textId="77777777" w:rsidR="00722F3D" w:rsidRDefault="00722F3D" w:rsidP="00691284">
      <w:pPr>
        <w:spacing w:after="0" w:line="277" w:lineRule="auto"/>
        <w:rPr>
          <w:rFonts w:ascii="Arial" w:hAnsi="Arial" w:cs="Arial"/>
          <w:sz w:val="21"/>
          <w:szCs w:val="21"/>
          <w:lang w:val="es-PE"/>
        </w:rPr>
      </w:pPr>
    </w:p>
    <w:p w14:paraId="559426AD" w14:textId="77777777" w:rsidR="00722F3D" w:rsidRDefault="00722F3D" w:rsidP="00691284">
      <w:pPr>
        <w:spacing w:after="0" w:line="277" w:lineRule="auto"/>
        <w:rPr>
          <w:rFonts w:ascii="Arial" w:hAnsi="Arial" w:cs="Arial"/>
          <w:sz w:val="21"/>
          <w:szCs w:val="21"/>
          <w:lang w:val="es-PE"/>
        </w:rPr>
      </w:pPr>
    </w:p>
    <w:p w14:paraId="623036CF" w14:textId="77777777" w:rsidR="00722F3D" w:rsidRDefault="00722F3D" w:rsidP="00691284">
      <w:pPr>
        <w:spacing w:after="0" w:line="277" w:lineRule="auto"/>
        <w:rPr>
          <w:rFonts w:ascii="Arial" w:hAnsi="Arial" w:cs="Arial"/>
          <w:sz w:val="21"/>
          <w:szCs w:val="21"/>
          <w:lang w:val="es-PE"/>
        </w:rPr>
      </w:pPr>
    </w:p>
    <w:p w14:paraId="0C4A7DAB" w14:textId="77777777" w:rsidR="00722F3D" w:rsidRDefault="00722F3D" w:rsidP="00691284">
      <w:pPr>
        <w:spacing w:after="0" w:line="277" w:lineRule="auto"/>
        <w:rPr>
          <w:rFonts w:ascii="Arial" w:hAnsi="Arial" w:cs="Arial"/>
          <w:sz w:val="21"/>
          <w:szCs w:val="21"/>
          <w:lang w:val="es-PE"/>
        </w:rPr>
      </w:pPr>
    </w:p>
    <w:p w14:paraId="07B70278" w14:textId="77777777" w:rsidR="00722F3D" w:rsidRDefault="00722F3D" w:rsidP="00691284">
      <w:pPr>
        <w:spacing w:after="0" w:line="277" w:lineRule="auto"/>
        <w:rPr>
          <w:rFonts w:ascii="Arial" w:hAnsi="Arial" w:cs="Arial"/>
          <w:sz w:val="21"/>
          <w:szCs w:val="21"/>
          <w:lang w:val="es-PE"/>
        </w:rPr>
      </w:pPr>
    </w:p>
    <w:p w14:paraId="781EC70F" w14:textId="77777777" w:rsidR="00722F3D" w:rsidRDefault="00722F3D" w:rsidP="00691284">
      <w:pPr>
        <w:spacing w:after="0" w:line="277" w:lineRule="auto"/>
        <w:rPr>
          <w:rFonts w:ascii="Arial" w:hAnsi="Arial" w:cs="Arial"/>
          <w:sz w:val="21"/>
          <w:szCs w:val="21"/>
          <w:lang w:val="es-PE"/>
        </w:rPr>
      </w:pPr>
    </w:p>
    <w:p w14:paraId="28F28703" w14:textId="77777777" w:rsidR="00722F3D" w:rsidRDefault="00722F3D" w:rsidP="00691284">
      <w:pPr>
        <w:spacing w:after="0" w:line="277" w:lineRule="auto"/>
        <w:rPr>
          <w:rFonts w:ascii="Arial" w:hAnsi="Arial" w:cs="Arial"/>
          <w:sz w:val="21"/>
          <w:szCs w:val="21"/>
          <w:lang w:val="es-PE"/>
        </w:rPr>
      </w:pPr>
    </w:p>
    <w:p w14:paraId="1320FF57" w14:textId="77777777" w:rsidR="00722F3D" w:rsidRDefault="00722F3D" w:rsidP="00691284">
      <w:pPr>
        <w:spacing w:after="0" w:line="277" w:lineRule="auto"/>
        <w:rPr>
          <w:rFonts w:ascii="Arial" w:hAnsi="Arial" w:cs="Arial"/>
          <w:sz w:val="21"/>
          <w:szCs w:val="21"/>
          <w:lang w:val="es-PE"/>
        </w:rPr>
      </w:pPr>
    </w:p>
    <w:p w14:paraId="5CA80D58" w14:textId="77777777" w:rsidR="00722F3D" w:rsidRDefault="00722F3D" w:rsidP="00691284">
      <w:pPr>
        <w:spacing w:after="0" w:line="277" w:lineRule="auto"/>
        <w:rPr>
          <w:rFonts w:ascii="Arial" w:hAnsi="Arial" w:cs="Arial"/>
          <w:sz w:val="21"/>
          <w:szCs w:val="21"/>
          <w:lang w:val="es-PE"/>
        </w:rPr>
      </w:pPr>
    </w:p>
    <w:p w14:paraId="51FD7521" w14:textId="77777777" w:rsidR="00722F3D" w:rsidRDefault="00722F3D" w:rsidP="00691284">
      <w:pPr>
        <w:spacing w:after="0" w:line="277" w:lineRule="auto"/>
        <w:rPr>
          <w:rFonts w:ascii="Arial" w:hAnsi="Arial" w:cs="Arial"/>
          <w:sz w:val="21"/>
          <w:szCs w:val="21"/>
          <w:lang w:val="es-PE"/>
        </w:rPr>
      </w:pPr>
    </w:p>
    <w:p w14:paraId="698227B6" w14:textId="77777777" w:rsidR="00722F3D" w:rsidRDefault="00722F3D" w:rsidP="00691284">
      <w:pPr>
        <w:spacing w:after="0" w:line="277" w:lineRule="auto"/>
        <w:rPr>
          <w:rFonts w:ascii="Arial" w:hAnsi="Arial" w:cs="Arial"/>
          <w:sz w:val="21"/>
          <w:szCs w:val="21"/>
          <w:lang w:val="es-PE"/>
        </w:rPr>
      </w:pPr>
    </w:p>
    <w:p w14:paraId="25094183" w14:textId="77777777" w:rsidR="00722F3D" w:rsidRDefault="00722F3D" w:rsidP="00691284">
      <w:pPr>
        <w:spacing w:after="0" w:line="277" w:lineRule="auto"/>
        <w:rPr>
          <w:rFonts w:ascii="Arial" w:hAnsi="Arial" w:cs="Arial"/>
          <w:sz w:val="21"/>
          <w:szCs w:val="21"/>
          <w:lang w:val="es-PE"/>
        </w:rPr>
      </w:pPr>
    </w:p>
    <w:p w14:paraId="75C8B919" w14:textId="77777777" w:rsidR="00722F3D" w:rsidRDefault="00722F3D" w:rsidP="00691284">
      <w:pPr>
        <w:spacing w:after="0" w:line="277" w:lineRule="auto"/>
        <w:rPr>
          <w:rFonts w:ascii="Arial" w:hAnsi="Arial" w:cs="Arial"/>
          <w:sz w:val="21"/>
          <w:szCs w:val="21"/>
          <w:lang w:val="es-PE"/>
        </w:rPr>
      </w:pPr>
    </w:p>
    <w:p w14:paraId="747230B2" w14:textId="77777777" w:rsidR="00722F3D" w:rsidRDefault="00722F3D" w:rsidP="00691284">
      <w:pPr>
        <w:spacing w:after="0" w:line="277" w:lineRule="auto"/>
        <w:rPr>
          <w:rFonts w:ascii="Arial" w:hAnsi="Arial" w:cs="Arial"/>
          <w:sz w:val="21"/>
          <w:szCs w:val="21"/>
          <w:lang w:val="es-PE"/>
        </w:rPr>
      </w:pPr>
    </w:p>
    <w:p w14:paraId="203C72DE" w14:textId="77777777" w:rsidR="00722F3D" w:rsidRDefault="00722F3D" w:rsidP="00691284">
      <w:pPr>
        <w:spacing w:after="0" w:line="277" w:lineRule="auto"/>
        <w:rPr>
          <w:rFonts w:ascii="Arial" w:hAnsi="Arial" w:cs="Arial"/>
          <w:sz w:val="21"/>
          <w:szCs w:val="21"/>
          <w:lang w:val="es-PE"/>
        </w:rPr>
      </w:pPr>
    </w:p>
    <w:p w14:paraId="0201D97E" w14:textId="77777777" w:rsidR="00991D63" w:rsidRDefault="00991D63" w:rsidP="00691284">
      <w:pPr>
        <w:spacing w:after="0" w:line="277" w:lineRule="auto"/>
        <w:rPr>
          <w:rFonts w:ascii="Arial" w:hAnsi="Arial" w:cs="Arial"/>
          <w:sz w:val="21"/>
          <w:szCs w:val="21"/>
          <w:lang w:val="es-PE"/>
        </w:rPr>
      </w:pPr>
    </w:p>
    <w:p w14:paraId="1E96440E" w14:textId="77777777" w:rsidR="00722F3D" w:rsidRDefault="00722F3D" w:rsidP="00691284">
      <w:pPr>
        <w:spacing w:after="0" w:line="277" w:lineRule="auto"/>
        <w:rPr>
          <w:rFonts w:ascii="Arial" w:hAnsi="Arial" w:cs="Arial"/>
          <w:sz w:val="21"/>
          <w:szCs w:val="21"/>
          <w:lang w:val="es-PE"/>
        </w:rPr>
      </w:pPr>
    </w:p>
    <w:p w14:paraId="5322B5D1" w14:textId="77777777" w:rsidR="00722F3D" w:rsidRDefault="00722F3D" w:rsidP="00691284">
      <w:pPr>
        <w:spacing w:after="0" w:line="277" w:lineRule="auto"/>
        <w:rPr>
          <w:rFonts w:ascii="Arial" w:hAnsi="Arial" w:cs="Arial"/>
          <w:sz w:val="21"/>
          <w:szCs w:val="21"/>
          <w:lang w:val="es-PE"/>
        </w:rPr>
      </w:pPr>
    </w:p>
    <w:p w14:paraId="7ACC1D9C" w14:textId="77777777" w:rsidR="00722F3D" w:rsidRDefault="00722F3D" w:rsidP="00691284">
      <w:pPr>
        <w:spacing w:after="0" w:line="277" w:lineRule="auto"/>
        <w:rPr>
          <w:rFonts w:ascii="Arial" w:hAnsi="Arial" w:cs="Arial"/>
          <w:sz w:val="21"/>
          <w:szCs w:val="21"/>
          <w:lang w:val="es-PE"/>
        </w:rPr>
      </w:pPr>
    </w:p>
    <w:p w14:paraId="2A8A26F4" w14:textId="77777777" w:rsidR="00722F3D" w:rsidRDefault="00722F3D" w:rsidP="00691284">
      <w:pPr>
        <w:spacing w:after="0" w:line="277" w:lineRule="auto"/>
        <w:rPr>
          <w:rFonts w:ascii="Arial" w:hAnsi="Arial" w:cs="Arial"/>
          <w:sz w:val="21"/>
          <w:szCs w:val="21"/>
          <w:lang w:val="es-PE"/>
        </w:rPr>
      </w:pPr>
    </w:p>
    <w:p w14:paraId="59E9C6CC" w14:textId="77777777" w:rsidR="00722F3D" w:rsidRDefault="00722F3D" w:rsidP="00691284">
      <w:pPr>
        <w:spacing w:after="0" w:line="277" w:lineRule="auto"/>
        <w:rPr>
          <w:rFonts w:ascii="Arial" w:hAnsi="Arial" w:cs="Arial"/>
          <w:sz w:val="21"/>
          <w:szCs w:val="21"/>
          <w:lang w:val="es-PE"/>
        </w:rPr>
      </w:pPr>
    </w:p>
    <w:p w14:paraId="6457FC1E" w14:textId="77777777" w:rsidR="00722F3D" w:rsidRDefault="00722F3D" w:rsidP="00691284">
      <w:pPr>
        <w:spacing w:after="0" w:line="277" w:lineRule="auto"/>
        <w:rPr>
          <w:rFonts w:ascii="Arial" w:hAnsi="Arial" w:cs="Arial"/>
          <w:sz w:val="21"/>
          <w:szCs w:val="21"/>
          <w:lang w:val="es-PE"/>
        </w:rPr>
      </w:pPr>
    </w:p>
    <w:p w14:paraId="5F75F29F" w14:textId="77777777" w:rsidR="00722F3D" w:rsidRDefault="00722F3D" w:rsidP="00691284">
      <w:pPr>
        <w:spacing w:after="0" w:line="277" w:lineRule="auto"/>
        <w:rPr>
          <w:rFonts w:ascii="Arial" w:hAnsi="Arial" w:cs="Arial"/>
          <w:sz w:val="21"/>
          <w:szCs w:val="21"/>
          <w:lang w:val="es-PE"/>
        </w:rPr>
      </w:pPr>
    </w:p>
    <w:p w14:paraId="0FD57051" w14:textId="77777777" w:rsidR="00722F3D" w:rsidRDefault="00722F3D" w:rsidP="00691284">
      <w:pPr>
        <w:spacing w:after="0" w:line="277" w:lineRule="auto"/>
        <w:rPr>
          <w:rFonts w:ascii="Arial" w:hAnsi="Arial" w:cs="Arial"/>
          <w:sz w:val="21"/>
          <w:szCs w:val="21"/>
          <w:lang w:val="es-PE"/>
        </w:rPr>
      </w:pPr>
    </w:p>
    <w:p w14:paraId="0BAAA836" w14:textId="77777777" w:rsidR="00722F3D" w:rsidRDefault="00722F3D" w:rsidP="00691284">
      <w:pPr>
        <w:spacing w:after="0" w:line="277" w:lineRule="auto"/>
        <w:rPr>
          <w:rFonts w:ascii="Arial" w:hAnsi="Arial" w:cs="Arial"/>
          <w:sz w:val="21"/>
          <w:szCs w:val="21"/>
          <w:lang w:val="es-PE"/>
        </w:rPr>
      </w:pPr>
    </w:p>
    <w:p w14:paraId="58815A13" w14:textId="77777777" w:rsidR="00722F3D" w:rsidRDefault="00722F3D" w:rsidP="00691284">
      <w:pPr>
        <w:spacing w:after="0" w:line="277" w:lineRule="auto"/>
        <w:rPr>
          <w:rFonts w:ascii="Arial" w:hAnsi="Arial" w:cs="Arial"/>
          <w:sz w:val="21"/>
          <w:szCs w:val="21"/>
          <w:lang w:val="es-PE"/>
        </w:rPr>
      </w:pPr>
    </w:p>
    <w:p w14:paraId="0003B555" w14:textId="77777777" w:rsidR="00722F3D" w:rsidRDefault="00722F3D" w:rsidP="00691284">
      <w:pPr>
        <w:spacing w:after="0" w:line="277" w:lineRule="auto"/>
        <w:rPr>
          <w:rFonts w:ascii="Arial" w:hAnsi="Arial" w:cs="Arial"/>
          <w:sz w:val="21"/>
          <w:szCs w:val="21"/>
          <w:lang w:val="es-PE"/>
        </w:rPr>
      </w:pPr>
    </w:p>
    <w:p w14:paraId="3EE744C0" w14:textId="77777777" w:rsidR="00722F3D" w:rsidRDefault="00722F3D" w:rsidP="00691284">
      <w:pPr>
        <w:spacing w:after="0" w:line="277" w:lineRule="auto"/>
        <w:rPr>
          <w:rFonts w:ascii="Arial" w:hAnsi="Arial" w:cs="Arial"/>
          <w:sz w:val="21"/>
          <w:szCs w:val="21"/>
          <w:lang w:val="es-PE"/>
        </w:rPr>
      </w:pPr>
    </w:p>
    <w:p w14:paraId="7C16F8EF" w14:textId="77777777" w:rsidR="00722F3D" w:rsidRDefault="00722F3D" w:rsidP="00691284">
      <w:pPr>
        <w:spacing w:after="0" w:line="277" w:lineRule="auto"/>
        <w:rPr>
          <w:rFonts w:ascii="Arial" w:hAnsi="Arial" w:cs="Arial"/>
          <w:sz w:val="21"/>
          <w:szCs w:val="21"/>
          <w:lang w:val="es-PE"/>
        </w:rPr>
      </w:pPr>
    </w:p>
    <w:p w14:paraId="395F4EC7" w14:textId="77777777" w:rsidR="00722F3D" w:rsidRDefault="00722F3D" w:rsidP="00691284">
      <w:pPr>
        <w:spacing w:after="0" w:line="277" w:lineRule="auto"/>
        <w:rPr>
          <w:rFonts w:ascii="Arial" w:hAnsi="Arial" w:cs="Arial"/>
          <w:sz w:val="21"/>
          <w:szCs w:val="21"/>
          <w:lang w:val="es-PE"/>
        </w:rPr>
      </w:pPr>
    </w:p>
    <w:p w14:paraId="674E5D80" w14:textId="77777777" w:rsidR="00722F3D" w:rsidRDefault="00722F3D" w:rsidP="00691284">
      <w:pPr>
        <w:spacing w:after="0" w:line="277" w:lineRule="auto"/>
        <w:rPr>
          <w:rFonts w:ascii="Arial" w:hAnsi="Arial" w:cs="Arial"/>
          <w:sz w:val="21"/>
          <w:szCs w:val="21"/>
          <w:lang w:val="es-PE"/>
        </w:rPr>
      </w:pPr>
    </w:p>
    <w:p w14:paraId="11FA1E53" w14:textId="77777777" w:rsidR="00722F3D" w:rsidRDefault="00722F3D" w:rsidP="00691284">
      <w:pPr>
        <w:spacing w:after="0" w:line="277" w:lineRule="auto"/>
        <w:rPr>
          <w:rFonts w:ascii="Arial" w:hAnsi="Arial" w:cs="Arial"/>
          <w:sz w:val="21"/>
          <w:szCs w:val="21"/>
          <w:lang w:val="es-PE"/>
        </w:rPr>
      </w:pPr>
    </w:p>
    <w:p w14:paraId="545F69E9" w14:textId="77777777" w:rsidR="00722F3D" w:rsidRDefault="00722F3D" w:rsidP="00691284">
      <w:pPr>
        <w:spacing w:after="0" w:line="277" w:lineRule="auto"/>
        <w:rPr>
          <w:rFonts w:ascii="Arial" w:hAnsi="Arial" w:cs="Arial"/>
          <w:sz w:val="21"/>
          <w:szCs w:val="21"/>
          <w:lang w:val="es-PE"/>
        </w:rPr>
      </w:pPr>
    </w:p>
    <w:p w14:paraId="66639E88" w14:textId="77777777" w:rsidR="00722F3D" w:rsidRDefault="00722F3D" w:rsidP="00691284">
      <w:pPr>
        <w:spacing w:after="0" w:line="277" w:lineRule="auto"/>
        <w:rPr>
          <w:rFonts w:ascii="Arial" w:hAnsi="Arial" w:cs="Arial"/>
          <w:sz w:val="21"/>
          <w:szCs w:val="21"/>
          <w:lang w:val="es-PE"/>
        </w:rPr>
      </w:pPr>
    </w:p>
    <w:p w14:paraId="214A616F" w14:textId="77777777" w:rsidR="00722F3D" w:rsidRDefault="00722F3D" w:rsidP="00691284">
      <w:pPr>
        <w:spacing w:after="0" w:line="277" w:lineRule="auto"/>
        <w:rPr>
          <w:rFonts w:ascii="Arial" w:hAnsi="Arial" w:cs="Arial"/>
          <w:sz w:val="21"/>
          <w:szCs w:val="21"/>
          <w:lang w:val="es-PE"/>
        </w:rPr>
      </w:pPr>
    </w:p>
    <w:p w14:paraId="64AB4F6C" w14:textId="77777777" w:rsidR="00722F3D" w:rsidRDefault="00722F3D" w:rsidP="00691284">
      <w:pPr>
        <w:spacing w:after="0" w:line="277" w:lineRule="auto"/>
        <w:rPr>
          <w:rFonts w:ascii="Arial" w:hAnsi="Arial" w:cs="Arial"/>
          <w:sz w:val="21"/>
          <w:szCs w:val="21"/>
          <w:lang w:val="es-PE"/>
        </w:rPr>
      </w:pPr>
    </w:p>
    <w:p w14:paraId="29F5D0B3" w14:textId="77777777" w:rsidR="00722F3D" w:rsidRDefault="00722F3D" w:rsidP="00691284">
      <w:pPr>
        <w:spacing w:after="0" w:line="277" w:lineRule="auto"/>
        <w:rPr>
          <w:rFonts w:ascii="Arial" w:hAnsi="Arial" w:cs="Arial"/>
          <w:sz w:val="21"/>
          <w:szCs w:val="21"/>
          <w:lang w:val="es-PE"/>
        </w:rPr>
      </w:pPr>
    </w:p>
    <w:p w14:paraId="76DB5766" w14:textId="77777777" w:rsidR="00722F3D" w:rsidRDefault="00722F3D" w:rsidP="00691284">
      <w:pPr>
        <w:spacing w:after="0" w:line="277" w:lineRule="auto"/>
        <w:rPr>
          <w:rFonts w:ascii="Arial" w:hAnsi="Arial" w:cs="Arial"/>
          <w:sz w:val="21"/>
          <w:szCs w:val="21"/>
          <w:lang w:val="es-PE"/>
        </w:rPr>
      </w:pPr>
    </w:p>
    <w:p w14:paraId="4B851E77" w14:textId="77777777" w:rsidR="00722F3D" w:rsidRDefault="00722F3D" w:rsidP="00691284">
      <w:pPr>
        <w:spacing w:after="0" w:line="277" w:lineRule="auto"/>
        <w:rPr>
          <w:rFonts w:ascii="Arial" w:hAnsi="Arial" w:cs="Arial"/>
          <w:sz w:val="21"/>
          <w:szCs w:val="21"/>
          <w:lang w:val="es-PE"/>
        </w:rPr>
      </w:pPr>
    </w:p>
    <w:p w14:paraId="666EAD8B" w14:textId="77777777" w:rsidR="00722F3D" w:rsidRDefault="00722F3D" w:rsidP="00691284">
      <w:pPr>
        <w:spacing w:after="0" w:line="277" w:lineRule="auto"/>
        <w:rPr>
          <w:rFonts w:ascii="Arial" w:hAnsi="Arial" w:cs="Arial"/>
          <w:sz w:val="21"/>
          <w:szCs w:val="21"/>
          <w:lang w:val="es-PE"/>
        </w:rPr>
      </w:pPr>
    </w:p>
    <w:p w14:paraId="6F21D22F" w14:textId="77777777" w:rsidR="00722F3D" w:rsidRDefault="00722F3D" w:rsidP="00691284">
      <w:pPr>
        <w:spacing w:after="0" w:line="277" w:lineRule="auto"/>
        <w:rPr>
          <w:rFonts w:ascii="Arial" w:hAnsi="Arial" w:cs="Arial"/>
          <w:sz w:val="21"/>
          <w:szCs w:val="21"/>
          <w:lang w:val="es-PE"/>
        </w:rPr>
      </w:pPr>
    </w:p>
    <w:p w14:paraId="41138EB4" w14:textId="77777777" w:rsidR="00722F3D" w:rsidRDefault="00722F3D" w:rsidP="00691284">
      <w:pPr>
        <w:spacing w:after="0" w:line="277" w:lineRule="auto"/>
        <w:rPr>
          <w:rFonts w:ascii="Arial" w:hAnsi="Arial" w:cs="Arial"/>
          <w:sz w:val="21"/>
          <w:szCs w:val="21"/>
          <w:lang w:val="es-PE"/>
        </w:rPr>
      </w:pPr>
    </w:p>
    <w:p w14:paraId="1A4B51A6" w14:textId="77777777" w:rsidR="00722F3D" w:rsidRDefault="00722F3D" w:rsidP="00691284">
      <w:pPr>
        <w:spacing w:after="0" w:line="277" w:lineRule="auto"/>
        <w:rPr>
          <w:rFonts w:ascii="Arial" w:hAnsi="Arial" w:cs="Arial"/>
          <w:sz w:val="21"/>
          <w:szCs w:val="21"/>
          <w:lang w:val="es-PE"/>
        </w:rPr>
      </w:pPr>
    </w:p>
    <w:p w14:paraId="0385FD8E" w14:textId="77777777" w:rsidR="00722F3D" w:rsidRDefault="00722F3D" w:rsidP="00691284">
      <w:pPr>
        <w:spacing w:after="0" w:line="277" w:lineRule="auto"/>
        <w:rPr>
          <w:rFonts w:ascii="Arial" w:hAnsi="Arial" w:cs="Arial"/>
          <w:sz w:val="21"/>
          <w:szCs w:val="21"/>
          <w:lang w:val="es-PE"/>
        </w:rPr>
      </w:pPr>
    </w:p>
    <w:p w14:paraId="7224E551" w14:textId="77777777" w:rsidR="00722F3D" w:rsidRDefault="00722F3D" w:rsidP="00691284">
      <w:pPr>
        <w:spacing w:after="0" w:line="277" w:lineRule="auto"/>
        <w:rPr>
          <w:rFonts w:ascii="Arial" w:hAnsi="Arial" w:cs="Arial"/>
          <w:sz w:val="21"/>
          <w:szCs w:val="21"/>
          <w:lang w:val="es-PE"/>
        </w:rPr>
      </w:pPr>
    </w:p>
    <w:p w14:paraId="6A943D55" w14:textId="77777777" w:rsidR="00722F3D" w:rsidRDefault="00722F3D" w:rsidP="00691284">
      <w:pPr>
        <w:spacing w:after="0" w:line="277" w:lineRule="auto"/>
        <w:rPr>
          <w:rFonts w:ascii="Arial" w:hAnsi="Arial" w:cs="Arial"/>
          <w:sz w:val="21"/>
          <w:szCs w:val="21"/>
          <w:lang w:val="es-PE"/>
        </w:rPr>
      </w:pPr>
    </w:p>
    <w:p w14:paraId="557CC511" w14:textId="77777777" w:rsidR="00722F3D" w:rsidRDefault="00722F3D" w:rsidP="00691284">
      <w:pPr>
        <w:spacing w:after="0" w:line="277" w:lineRule="auto"/>
        <w:rPr>
          <w:rFonts w:ascii="Arial" w:hAnsi="Arial" w:cs="Arial"/>
          <w:sz w:val="21"/>
          <w:szCs w:val="21"/>
          <w:lang w:val="es-PE"/>
        </w:rPr>
      </w:pPr>
    </w:p>
    <w:p w14:paraId="673BF576" w14:textId="77777777" w:rsidR="00991D63" w:rsidRDefault="00991D63" w:rsidP="00691284">
      <w:pPr>
        <w:spacing w:after="0" w:line="277" w:lineRule="auto"/>
        <w:rPr>
          <w:rFonts w:ascii="Arial" w:hAnsi="Arial" w:cs="Arial"/>
          <w:sz w:val="21"/>
          <w:szCs w:val="21"/>
          <w:lang w:val="es-PE"/>
        </w:rPr>
      </w:pPr>
    </w:p>
    <w:p w14:paraId="6D95F9EA" w14:textId="77777777" w:rsidR="00991D63" w:rsidRDefault="00991D63" w:rsidP="00691284">
      <w:pPr>
        <w:spacing w:after="0" w:line="277" w:lineRule="auto"/>
        <w:rPr>
          <w:rFonts w:ascii="Arial" w:hAnsi="Arial" w:cs="Arial"/>
          <w:sz w:val="21"/>
          <w:szCs w:val="21"/>
          <w:lang w:val="es-PE"/>
        </w:rPr>
      </w:pPr>
    </w:p>
    <w:p w14:paraId="463E8619" w14:textId="77777777" w:rsidR="00991D63" w:rsidRPr="004B43D1" w:rsidRDefault="00991D63" w:rsidP="00691284">
      <w:pPr>
        <w:spacing w:after="0" w:line="277" w:lineRule="auto"/>
        <w:rPr>
          <w:rFonts w:ascii="Arial" w:hAnsi="Arial" w:cs="Arial"/>
          <w:sz w:val="21"/>
          <w:szCs w:val="21"/>
          <w:lang w:val="es-PE"/>
        </w:rPr>
      </w:pPr>
    </w:p>
    <w:p w14:paraId="1A6BB484" w14:textId="1F62B05A" w:rsidR="00C6037B" w:rsidRPr="004B43D1" w:rsidRDefault="00C6037B" w:rsidP="00C6037B">
      <w:pPr>
        <w:tabs>
          <w:tab w:val="left" w:pos="2552"/>
        </w:tabs>
        <w:spacing w:after="0" w:line="277" w:lineRule="auto"/>
        <w:ind w:left="851"/>
        <w:jc w:val="center"/>
        <w:rPr>
          <w:rFonts w:ascii="Arial" w:hAnsi="Arial" w:cs="Arial"/>
          <w:b/>
          <w:sz w:val="21"/>
          <w:szCs w:val="21"/>
          <w:lang w:val="es-PE"/>
        </w:rPr>
      </w:pPr>
      <w:r w:rsidRPr="004B43D1">
        <w:rPr>
          <w:rFonts w:ascii="Arial" w:hAnsi="Arial" w:cs="Arial"/>
          <w:b/>
          <w:sz w:val="21"/>
          <w:szCs w:val="21"/>
          <w:lang w:val="es-PE"/>
        </w:rPr>
        <w:t>Anexo Nro. 1:</w:t>
      </w:r>
    </w:p>
    <w:p w14:paraId="5D8540DA" w14:textId="77777777" w:rsidR="00C6037B" w:rsidRPr="004B43D1" w:rsidRDefault="00C6037B" w:rsidP="00C6037B">
      <w:pPr>
        <w:tabs>
          <w:tab w:val="left" w:pos="2552"/>
        </w:tabs>
        <w:spacing w:after="0" w:line="277" w:lineRule="auto"/>
        <w:ind w:left="851"/>
        <w:jc w:val="center"/>
        <w:rPr>
          <w:rFonts w:ascii="Arial" w:hAnsi="Arial" w:cs="Arial"/>
          <w:b/>
          <w:sz w:val="21"/>
          <w:szCs w:val="21"/>
          <w:lang w:val="es-PE"/>
        </w:rPr>
      </w:pPr>
    </w:p>
    <w:p w14:paraId="34E8FB59" w14:textId="77777777" w:rsidR="00C6037B" w:rsidRPr="004B43D1" w:rsidRDefault="00C6037B" w:rsidP="00DA7A9F">
      <w:pPr>
        <w:tabs>
          <w:tab w:val="left" w:pos="2552"/>
        </w:tabs>
        <w:spacing w:after="0" w:line="277" w:lineRule="auto"/>
        <w:ind w:left="851"/>
        <w:jc w:val="center"/>
        <w:rPr>
          <w:rFonts w:ascii="Arial" w:hAnsi="Arial" w:cs="Arial"/>
          <w:b/>
          <w:sz w:val="21"/>
          <w:szCs w:val="21"/>
          <w:lang w:val="es-PE"/>
        </w:rPr>
      </w:pPr>
    </w:p>
    <w:p w14:paraId="05C238A5" w14:textId="77777777" w:rsidR="00C6037B" w:rsidRDefault="00C6037B" w:rsidP="00EB7BB7">
      <w:pPr>
        <w:tabs>
          <w:tab w:val="left" w:pos="2552"/>
        </w:tabs>
        <w:spacing w:after="0" w:line="277" w:lineRule="auto"/>
        <w:ind w:left="851"/>
        <w:jc w:val="center"/>
        <w:rPr>
          <w:rFonts w:ascii="Arial" w:hAnsi="Arial" w:cs="Arial"/>
          <w:b/>
          <w:sz w:val="21"/>
          <w:szCs w:val="21"/>
          <w:lang w:val="es-PE"/>
        </w:rPr>
      </w:pPr>
      <w:r w:rsidRPr="004B43D1">
        <w:rPr>
          <w:rFonts w:ascii="Arial" w:hAnsi="Arial" w:cs="Arial"/>
          <w:b/>
          <w:sz w:val="21"/>
          <w:szCs w:val="21"/>
          <w:lang w:val="es-PE"/>
        </w:rPr>
        <w:t>Términos de Referencia</w:t>
      </w:r>
    </w:p>
    <w:p w14:paraId="393A6EB4" w14:textId="77777777" w:rsidR="001E234C" w:rsidRDefault="001E234C" w:rsidP="00EB7BB7">
      <w:pPr>
        <w:tabs>
          <w:tab w:val="left" w:pos="2552"/>
        </w:tabs>
        <w:spacing w:after="0" w:line="277" w:lineRule="auto"/>
        <w:ind w:left="851"/>
        <w:jc w:val="center"/>
        <w:rPr>
          <w:rFonts w:ascii="Arial" w:hAnsi="Arial" w:cs="Arial"/>
          <w:b/>
          <w:sz w:val="21"/>
          <w:szCs w:val="21"/>
          <w:lang w:val="es-PE"/>
        </w:rPr>
      </w:pPr>
    </w:p>
    <w:p w14:paraId="06268BE9" w14:textId="77777777" w:rsidR="001E234C" w:rsidRDefault="001E234C" w:rsidP="00EB7BB7">
      <w:pPr>
        <w:tabs>
          <w:tab w:val="left" w:pos="2552"/>
        </w:tabs>
        <w:spacing w:after="0" w:line="277" w:lineRule="auto"/>
        <w:ind w:left="851"/>
        <w:jc w:val="center"/>
        <w:rPr>
          <w:rFonts w:ascii="Arial" w:hAnsi="Arial" w:cs="Arial"/>
          <w:b/>
          <w:sz w:val="21"/>
          <w:szCs w:val="21"/>
          <w:lang w:val="es-PE"/>
        </w:rPr>
      </w:pPr>
    </w:p>
    <w:p w14:paraId="0BA29534" w14:textId="77777777" w:rsidR="001E234C" w:rsidRDefault="001E234C" w:rsidP="00EB7BB7">
      <w:pPr>
        <w:tabs>
          <w:tab w:val="left" w:pos="2552"/>
        </w:tabs>
        <w:spacing w:after="0" w:line="277" w:lineRule="auto"/>
        <w:ind w:left="851"/>
        <w:jc w:val="center"/>
        <w:rPr>
          <w:rFonts w:ascii="Arial" w:hAnsi="Arial" w:cs="Arial"/>
          <w:b/>
          <w:sz w:val="21"/>
          <w:szCs w:val="21"/>
          <w:lang w:val="es-PE"/>
        </w:rPr>
      </w:pPr>
    </w:p>
    <w:p w14:paraId="1282529A" w14:textId="77777777" w:rsidR="001E234C" w:rsidRDefault="001E234C" w:rsidP="00EB7BB7">
      <w:pPr>
        <w:tabs>
          <w:tab w:val="left" w:pos="2552"/>
        </w:tabs>
        <w:spacing w:after="0" w:line="277" w:lineRule="auto"/>
        <w:ind w:left="851"/>
        <w:jc w:val="center"/>
        <w:rPr>
          <w:rFonts w:ascii="Arial" w:hAnsi="Arial" w:cs="Arial"/>
          <w:sz w:val="21"/>
          <w:szCs w:val="21"/>
          <w:lang w:val="es-PE"/>
        </w:rPr>
      </w:pPr>
    </w:p>
    <w:p w14:paraId="3396CD01"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2229A422"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017CBA57"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48FD29BA"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53A849D9"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1CACF75D"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686C7302"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40A2C26E"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765EBE2D"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034AF110"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6376346E"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79F46480"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06940E74"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56384468"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26CA0BA0"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3D08E011"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5066AD0A"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356C636B"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0F101313"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1BF2F023"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7C13CE30"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2BD7422C" w14:textId="77777777" w:rsidR="002613D3" w:rsidRDefault="002613D3" w:rsidP="00EB7BB7">
      <w:pPr>
        <w:tabs>
          <w:tab w:val="left" w:pos="2552"/>
        </w:tabs>
        <w:spacing w:after="0" w:line="277" w:lineRule="auto"/>
        <w:ind w:left="851"/>
        <w:jc w:val="center"/>
        <w:rPr>
          <w:rFonts w:ascii="Arial" w:hAnsi="Arial" w:cs="Arial"/>
          <w:sz w:val="21"/>
          <w:szCs w:val="21"/>
          <w:lang w:val="es-PE"/>
        </w:rPr>
      </w:pPr>
    </w:p>
    <w:p w14:paraId="70CE17F9" w14:textId="77777777" w:rsidR="00174532" w:rsidRPr="007B61AD" w:rsidRDefault="00174532" w:rsidP="00174532">
      <w:pPr>
        <w:spacing w:after="0" w:line="240" w:lineRule="auto"/>
        <w:ind w:left="567"/>
        <w:jc w:val="center"/>
        <w:rPr>
          <w:rFonts w:ascii="Arial" w:hAnsi="Arial" w:cs="Arial"/>
          <w:b/>
          <w:sz w:val="21"/>
          <w:szCs w:val="21"/>
          <w:u w:val="single"/>
        </w:rPr>
      </w:pPr>
      <w:r w:rsidRPr="007B61AD">
        <w:rPr>
          <w:rFonts w:ascii="Arial" w:hAnsi="Arial" w:cs="Arial"/>
          <w:b/>
          <w:sz w:val="21"/>
          <w:szCs w:val="21"/>
          <w:u w:val="single"/>
        </w:rPr>
        <w:lastRenderedPageBreak/>
        <w:t>Metodología de Evaluación</w:t>
      </w:r>
    </w:p>
    <w:p w14:paraId="2D7AAD76" w14:textId="77777777" w:rsidR="00174532" w:rsidRPr="007B61AD" w:rsidRDefault="00174532" w:rsidP="00174532">
      <w:pPr>
        <w:spacing w:after="0" w:line="240" w:lineRule="auto"/>
        <w:ind w:left="567"/>
        <w:rPr>
          <w:rFonts w:ascii="Arial" w:hAnsi="Arial" w:cs="Arial"/>
          <w:bCs/>
          <w:sz w:val="21"/>
          <w:szCs w:val="21"/>
        </w:rPr>
      </w:pPr>
    </w:p>
    <w:p w14:paraId="565D4109" w14:textId="77777777" w:rsidR="00174532" w:rsidRPr="007B61AD" w:rsidRDefault="00174532" w:rsidP="00174532">
      <w:pPr>
        <w:spacing w:after="0" w:line="240" w:lineRule="auto"/>
        <w:ind w:left="567"/>
        <w:rPr>
          <w:rFonts w:ascii="Arial" w:hAnsi="Arial" w:cs="Arial"/>
          <w:bCs/>
          <w:sz w:val="21"/>
          <w:szCs w:val="21"/>
        </w:rPr>
      </w:pPr>
      <w:r w:rsidRPr="007B61AD">
        <w:rPr>
          <w:rFonts w:ascii="Arial" w:hAnsi="Arial" w:cs="Arial"/>
          <w:bCs/>
          <w:sz w:val="21"/>
          <w:szCs w:val="21"/>
        </w:rPr>
        <w:t xml:space="preserve">La calificación final se determinará sumando las calificaciones obtenidas en las propuestas técnicas y económicas, de acuerdo con la siguiente fórmula: </w:t>
      </w:r>
    </w:p>
    <w:p w14:paraId="5294E6D0" w14:textId="77777777" w:rsidR="00174532" w:rsidRPr="007B61AD" w:rsidRDefault="00174532" w:rsidP="00174532">
      <w:pPr>
        <w:spacing w:after="0" w:line="240" w:lineRule="auto"/>
        <w:ind w:left="567"/>
        <w:rPr>
          <w:rFonts w:ascii="Arial" w:hAnsi="Arial" w:cs="Arial"/>
          <w:bCs/>
          <w:sz w:val="21"/>
          <w:szCs w:val="21"/>
        </w:rPr>
      </w:pPr>
    </w:p>
    <w:p w14:paraId="35678CA9" w14:textId="77777777" w:rsidR="00174532" w:rsidRPr="007B61AD" w:rsidRDefault="00174532" w:rsidP="00174532">
      <w:pPr>
        <w:spacing w:after="0" w:line="240" w:lineRule="auto"/>
        <w:ind w:left="567"/>
        <w:jc w:val="center"/>
        <w:rPr>
          <w:rFonts w:ascii="Arial" w:hAnsi="Arial" w:cs="Arial"/>
          <w:b/>
          <w:bCs/>
          <w:i/>
          <w:sz w:val="21"/>
          <w:szCs w:val="21"/>
        </w:rPr>
      </w:pPr>
      <w:r w:rsidRPr="007B61AD">
        <w:rPr>
          <w:rFonts w:ascii="Arial" w:hAnsi="Arial" w:cs="Arial"/>
          <w:b/>
          <w:bCs/>
          <w:i/>
          <w:sz w:val="21"/>
          <w:szCs w:val="21"/>
        </w:rPr>
        <w:t>Calificación Final = (0,85 * Calificación Técnica) + (0,15* Calificación Económica)</w:t>
      </w:r>
    </w:p>
    <w:p w14:paraId="608BF3BA" w14:textId="77777777" w:rsidR="00174532" w:rsidRPr="007B61AD" w:rsidRDefault="00174532" w:rsidP="00174532">
      <w:pPr>
        <w:spacing w:after="0" w:line="240" w:lineRule="auto"/>
        <w:ind w:left="567"/>
        <w:rPr>
          <w:rFonts w:ascii="Arial" w:hAnsi="Arial" w:cs="Arial"/>
          <w:bCs/>
          <w:sz w:val="21"/>
          <w:szCs w:val="21"/>
        </w:rPr>
      </w:pPr>
    </w:p>
    <w:p w14:paraId="74121995" w14:textId="77777777" w:rsidR="00174532" w:rsidRPr="007B61AD" w:rsidRDefault="00174532" w:rsidP="00850318">
      <w:pPr>
        <w:keepNext/>
        <w:numPr>
          <w:ilvl w:val="1"/>
          <w:numId w:val="44"/>
        </w:numPr>
        <w:spacing w:after="0" w:line="240" w:lineRule="auto"/>
        <w:ind w:left="567" w:hanging="567"/>
        <w:jc w:val="both"/>
        <w:outlineLvl w:val="1"/>
        <w:rPr>
          <w:rFonts w:ascii="Arial" w:eastAsia="Times New Roman" w:hAnsi="Arial" w:cs="Arial"/>
          <w:b/>
          <w:bCs/>
          <w:iCs/>
          <w:sz w:val="21"/>
          <w:szCs w:val="21"/>
        </w:rPr>
      </w:pPr>
      <w:bookmarkStart w:id="14" w:name="_Toc401930322"/>
      <w:bookmarkStart w:id="15" w:name="_Toc401929976"/>
      <w:bookmarkStart w:id="16" w:name="_Toc399490645"/>
      <w:bookmarkStart w:id="17" w:name="_Toc399490221"/>
      <w:bookmarkStart w:id="18" w:name="_Toc399489783"/>
      <w:bookmarkStart w:id="19" w:name="_Toc386635337"/>
      <w:bookmarkStart w:id="20" w:name="_Toc385444079"/>
      <w:bookmarkStart w:id="21" w:name="_Toc382479917"/>
      <w:bookmarkStart w:id="22" w:name="_Toc405371089"/>
      <w:r w:rsidRPr="007B61AD">
        <w:rPr>
          <w:rFonts w:ascii="Arial" w:eastAsia="Times New Roman" w:hAnsi="Arial" w:cs="Arial"/>
          <w:b/>
          <w:bCs/>
          <w:iCs/>
          <w:sz w:val="21"/>
          <w:szCs w:val="21"/>
        </w:rPr>
        <w:t>Propuestas Técnicas</w:t>
      </w:r>
      <w:bookmarkEnd w:id="14"/>
      <w:bookmarkEnd w:id="15"/>
      <w:bookmarkEnd w:id="16"/>
      <w:bookmarkEnd w:id="17"/>
      <w:bookmarkEnd w:id="18"/>
      <w:bookmarkEnd w:id="19"/>
      <w:bookmarkEnd w:id="20"/>
      <w:bookmarkEnd w:id="21"/>
      <w:bookmarkEnd w:id="22"/>
    </w:p>
    <w:p w14:paraId="756C625C" w14:textId="77777777" w:rsidR="00174532" w:rsidRPr="007B61AD" w:rsidRDefault="00174532" w:rsidP="00174532">
      <w:pPr>
        <w:spacing w:after="0" w:line="240" w:lineRule="auto"/>
        <w:ind w:left="567"/>
        <w:rPr>
          <w:rFonts w:ascii="Arial" w:hAnsi="Arial" w:cs="Arial"/>
          <w:bCs/>
          <w:sz w:val="21"/>
          <w:szCs w:val="21"/>
        </w:rPr>
      </w:pPr>
    </w:p>
    <w:p w14:paraId="5A065FBA" w14:textId="77777777" w:rsidR="00174532" w:rsidRPr="007B61AD" w:rsidRDefault="00174532" w:rsidP="00174532">
      <w:pPr>
        <w:spacing w:after="0" w:line="240" w:lineRule="auto"/>
        <w:ind w:left="567"/>
        <w:rPr>
          <w:rFonts w:ascii="Arial" w:hAnsi="Arial" w:cs="Arial"/>
          <w:bCs/>
          <w:sz w:val="21"/>
          <w:szCs w:val="21"/>
        </w:rPr>
      </w:pPr>
      <w:r w:rsidRPr="007B61AD">
        <w:rPr>
          <w:rFonts w:ascii="Arial" w:hAnsi="Arial" w:cs="Arial"/>
          <w:bCs/>
          <w:sz w:val="21"/>
          <w:szCs w:val="21"/>
        </w:rPr>
        <w:t>Las propuestas técnicas se calificarán sobre la base de las especificaciones siguientes, y se ordenarán de acuerdo con dicha calificación:</w:t>
      </w:r>
    </w:p>
    <w:p w14:paraId="41934999" w14:textId="77777777" w:rsidR="00174532" w:rsidRPr="007B61AD" w:rsidRDefault="00174532" w:rsidP="00174532">
      <w:pPr>
        <w:spacing w:after="0" w:line="240" w:lineRule="auto"/>
        <w:ind w:left="567"/>
        <w:rPr>
          <w:rFonts w:ascii="Arial" w:hAnsi="Arial" w:cs="Arial"/>
          <w:bCs/>
          <w:sz w:val="21"/>
          <w:szCs w:val="21"/>
        </w:rPr>
      </w:pPr>
    </w:p>
    <w:tbl>
      <w:tblPr>
        <w:tblW w:w="7227" w:type="dxa"/>
        <w:tblInd w:w="1242" w:type="dxa"/>
        <w:tblLayout w:type="fixed"/>
        <w:tblLook w:val="04A0" w:firstRow="1" w:lastRow="0" w:firstColumn="1" w:lastColumn="0" w:noHBand="0" w:noVBand="1"/>
      </w:tblPr>
      <w:tblGrid>
        <w:gridCol w:w="809"/>
        <w:gridCol w:w="4931"/>
        <w:gridCol w:w="1487"/>
      </w:tblGrid>
      <w:tr w:rsidR="00174532" w:rsidRPr="007B61AD" w14:paraId="20419557" w14:textId="77777777" w:rsidTr="00316906">
        <w:trPr>
          <w:trHeight w:val="35"/>
        </w:trPr>
        <w:tc>
          <w:tcPr>
            <w:tcW w:w="574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4A7B430E" w14:textId="77777777" w:rsidR="00174532" w:rsidRPr="007B61AD" w:rsidRDefault="00174532" w:rsidP="00316906">
            <w:pPr>
              <w:autoSpaceDE w:val="0"/>
              <w:autoSpaceDN w:val="0"/>
              <w:adjustRightInd w:val="0"/>
              <w:spacing w:after="0" w:line="240" w:lineRule="auto"/>
              <w:jc w:val="center"/>
              <w:rPr>
                <w:rFonts w:ascii="Arial" w:eastAsia="Times New Roman" w:hAnsi="Arial" w:cs="Arial"/>
                <w:b/>
                <w:iCs/>
                <w:sz w:val="21"/>
                <w:szCs w:val="21"/>
                <w:lang w:eastAsia="es-ES"/>
              </w:rPr>
            </w:pPr>
            <w:r w:rsidRPr="007B61AD">
              <w:rPr>
                <w:rFonts w:ascii="Arial" w:eastAsia="Times New Roman" w:hAnsi="Arial" w:cs="Arial"/>
                <w:b/>
                <w:iCs/>
                <w:sz w:val="21"/>
                <w:szCs w:val="21"/>
                <w:lang w:eastAsia="es-ES"/>
              </w:rPr>
              <w:t>CONCEPTOS</w:t>
            </w:r>
          </w:p>
        </w:tc>
        <w:tc>
          <w:tcPr>
            <w:tcW w:w="1487"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5C84D12" w14:textId="77777777" w:rsidR="00174532" w:rsidRPr="007B61AD" w:rsidRDefault="00174532" w:rsidP="00316906">
            <w:pPr>
              <w:autoSpaceDE w:val="0"/>
              <w:autoSpaceDN w:val="0"/>
              <w:adjustRightInd w:val="0"/>
              <w:spacing w:after="0" w:line="240" w:lineRule="auto"/>
              <w:ind w:left="-1"/>
              <w:jc w:val="center"/>
              <w:rPr>
                <w:rFonts w:ascii="Arial" w:eastAsia="Times New Roman" w:hAnsi="Arial" w:cs="Arial"/>
                <w:b/>
                <w:iCs/>
                <w:sz w:val="21"/>
                <w:szCs w:val="21"/>
                <w:lang w:eastAsia="es-ES"/>
              </w:rPr>
            </w:pPr>
            <w:r w:rsidRPr="007B61AD">
              <w:rPr>
                <w:rFonts w:ascii="Arial" w:eastAsia="Times New Roman" w:hAnsi="Arial" w:cs="Arial"/>
                <w:b/>
                <w:iCs/>
                <w:sz w:val="21"/>
                <w:szCs w:val="21"/>
                <w:lang w:eastAsia="es-ES"/>
              </w:rPr>
              <w:t>PUNTAJE MÁXIMO</w:t>
            </w:r>
          </w:p>
        </w:tc>
      </w:tr>
      <w:tr w:rsidR="00174532" w:rsidRPr="007B61AD" w14:paraId="4AEF6B7C" w14:textId="77777777" w:rsidTr="00316906">
        <w:trPr>
          <w:trHeight w:val="285"/>
        </w:trPr>
        <w:tc>
          <w:tcPr>
            <w:tcW w:w="809" w:type="dxa"/>
            <w:tcBorders>
              <w:top w:val="single" w:sz="8" w:space="0" w:color="000000"/>
              <w:left w:val="single" w:sz="8" w:space="0" w:color="000000"/>
              <w:bottom w:val="single" w:sz="8" w:space="0" w:color="000000"/>
              <w:right w:val="single" w:sz="8" w:space="0" w:color="000000"/>
            </w:tcBorders>
            <w:vAlign w:val="center"/>
            <w:hideMark/>
          </w:tcPr>
          <w:p w14:paraId="0F0AF05E" w14:textId="77777777" w:rsidR="00174532" w:rsidRPr="007B61AD" w:rsidRDefault="00174532" w:rsidP="00316906">
            <w:pPr>
              <w:autoSpaceDE w:val="0"/>
              <w:autoSpaceDN w:val="0"/>
              <w:adjustRightInd w:val="0"/>
              <w:spacing w:after="0" w:line="240" w:lineRule="auto"/>
              <w:ind w:left="61"/>
              <w:jc w:val="center"/>
              <w:rPr>
                <w:rFonts w:ascii="Arial" w:eastAsia="Times New Roman" w:hAnsi="Arial" w:cs="Arial"/>
                <w:iCs/>
                <w:sz w:val="21"/>
                <w:szCs w:val="21"/>
                <w:lang w:eastAsia="es-ES"/>
              </w:rPr>
            </w:pPr>
            <w:r w:rsidRPr="007B61AD">
              <w:rPr>
                <w:rFonts w:ascii="Arial" w:eastAsia="Times New Roman" w:hAnsi="Arial" w:cs="Arial"/>
                <w:iCs/>
                <w:sz w:val="21"/>
                <w:szCs w:val="21"/>
                <w:lang w:eastAsia="es-ES"/>
              </w:rPr>
              <w:t>I</w:t>
            </w:r>
          </w:p>
        </w:tc>
        <w:tc>
          <w:tcPr>
            <w:tcW w:w="4930" w:type="dxa"/>
            <w:tcBorders>
              <w:top w:val="single" w:sz="8" w:space="0" w:color="000000"/>
              <w:left w:val="single" w:sz="8" w:space="0" w:color="000000"/>
              <w:bottom w:val="single" w:sz="8" w:space="0" w:color="000000"/>
              <w:right w:val="single" w:sz="8" w:space="0" w:color="000000"/>
            </w:tcBorders>
            <w:vAlign w:val="center"/>
            <w:hideMark/>
          </w:tcPr>
          <w:p w14:paraId="31B3FDBF" w14:textId="77777777" w:rsidR="00174532" w:rsidRPr="007B61AD" w:rsidRDefault="00174532" w:rsidP="00316906">
            <w:pPr>
              <w:autoSpaceDE w:val="0"/>
              <w:autoSpaceDN w:val="0"/>
              <w:adjustRightInd w:val="0"/>
              <w:spacing w:after="0" w:line="240" w:lineRule="auto"/>
              <w:ind w:left="99"/>
              <w:rPr>
                <w:rFonts w:ascii="Arial" w:eastAsia="Times New Roman" w:hAnsi="Arial" w:cs="Arial"/>
                <w:iCs/>
                <w:sz w:val="21"/>
                <w:szCs w:val="21"/>
                <w:lang w:eastAsia="es-ES"/>
              </w:rPr>
            </w:pPr>
            <w:r w:rsidRPr="007B61AD">
              <w:rPr>
                <w:rFonts w:ascii="Arial" w:eastAsia="Times New Roman" w:hAnsi="Arial" w:cs="Arial"/>
                <w:iCs/>
                <w:sz w:val="21"/>
                <w:szCs w:val="21"/>
                <w:lang w:eastAsia="es-ES"/>
              </w:rPr>
              <w:t>CALIFICACIÓN DEL POSTOR</w:t>
            </w:r>
          </w:p>
        </w:tc>
        <w:tc>
          <w:tcPr>
            <w:tcW w:w="1487" w:type="dxa"/>
            <w:tcBorders>
              <w:top w:val="single" w:sz="8" w:space="0" w:color="000000"/>
              <w:left w:val="nil"/>
              <w:bottom w:val="single" w:sz="8" w:space="0" w:color="000000"/>
              <w:right w:val="single" w:sz="8" w:space="0" w:color="000000"/>
            </w:tcBorders>
            <w:vAlign w:val="center"/>
            <w:hideMark/>
          </w:tcPr>
          <w:p w14:paraId="611A59AF" w14:textId="77777777" w:rsidR="00174532" w:rsidRPr="007B61AD" w:rsidRDefault="00174532" w:rsidP="00316906">
            <w:pPr>
              <w:autoSpaceDE w:val="0"/>
              <w:autoSpaceDN w:val="0"/>
              <w:adjustRightInd w:val="0"/>
              <w:spacing w:after="0" w:line="240" w:lineRule="auto"/>
              <w:jc w:val="center"/>
              <w:rPr>
                <w:rFonts w:ascii="Arial" w:eastAsia="Times New Roman" w:hAnsi="Arial" w:cs="Arial"/>
                <w:iCs/>
                <w:sz w:val="21"/>
                <w:szCs w:val="21"/>
                <w:lang w:eastAsia="es-ES"/>
              </w:rPr>
            </w:pPr>
            <w:r w:rsidRPr="007B61AD">
              <w:rPr>
                <w:rFonts w:ascii="Arial" w:eastAsia="Times New Roman" w:hAnsi="Arial" w:cs="Arial"/>
                <w:iCs/>
                <w:sz w:val="21"/>
                <w:szCs w:val="21"/>
                <w:lang w:eastAsia="es-ES"/>
              </w:rPr>
              <w:t>35.00</w:t>
            </w:r>
          </w:p>
        </w:tc>
      </w:tr>
      <w:tr w:rsidR="00174532" w:rsidRPr="007B61AD" w14:paraId="62CDB15D" w14:textId="77777777" w:rsidTr="00316906">
        <w:trPr>
          <w:trHeight w:val="240"/>
        </w:trPr>
        <w:tc>
          <w:tcPr>
            <w:tcW w:w="809" w:type="dxa"/>
            <w:tcBorders>
              <w:top w:val="single" w:sz="8" w:space="0" w:color="000000"/>
              <w:left w:val="single" w:sz="8" w:space="0" w:color="000000"/>
              <w:bottom w:val="single" w:sz="8" w:space="0" w:color="000000"/>
              <w:right w:val="single" w:sz="8" w:space="0" w:color="000000"/>
            </w:tcBorders>
            <w:vAlign w:val="center"/>
            <w:hideMark/>
          </w:tcPr>
          <w:p w14:paraId="5DFB56E0" w14:textId="77777777" w:rsidR="00174532" w:rsidRPr="007B61AD" w:rsidRDefault="00174532" w:rsidP="00316906">
            <w:pPr>
              <w:autoSpaceDE w:val="0"/>
              <w:autoSpaceDN w:val="0"/>
              <w:adjustRightInd w:val="0"/>
              <w:spacing w:after="0" w:line="240" w:lineRule="auto"/>
              <w:ind w:left="61"/>
              <w:jc w:val="center"/>
              <w:rPr>
                <w:rFonts w:ascii="Arial" w:eastAsia="Times New Roman" w:hAnsi="Arial" w:cs="Arial"/>
                <w:iCs/>
                <w:sz w:val="21"/>
                <w:szCs w:val="21"/>
                <w:lang w:eastAsia="es-ES"/>
              </w:rPr>
            </w:pPr>
            <w:r w:rsidRPr="007B61AD">
              <w:rPr>
                <w:rFonts w:ascii="Arial" w:eastAsia="Times New Roman" w:hAnsi="Arial" w:cs="Arial"/>
                <w:iCs/>
                <w:sz w:val="21"/>
                <w:szCs w:val="21"/>
                <w:lang w:eastAsia="es-ES"/>
              </w:rPr>
              <w:t>II</w:t>
            </w:r>
          </w:p>
        </w:tc>
        <w:tc>
          <w:tcPr>
            <w:tcW w:w="4930" w:type="dxa"/>
            <w:tcBorders>
              <w:top w:val="single" w:sz="8" w:space="0" w:color="000000"/>
              <w:left w:val="single" w:sz="8" w:space="0" w:color="000000"/>
              <w:bottom w:val="single" w:sz="8" w:space="0" w:color="000000"/>
              <w:right w:val="single" w:sz="8" w:space="0" w:color="000000"/>
            </w:tcBorders>
            <w:vAlign w:val="center"/>
            <w:hideMark/>
          </w:tcPr>
          <w:p w14:paraId="0E40BF9F" w14:textId="77777777" w:rsidR="00174532" w:rsidRPr="007B61AD" w:rsidRDefault="00174532" w:rsidP="00316906">
            <w:pPr>
              <w:autoSpaceDE w:val="0"/>
              <w:autoSpaceDN w:val="0"/>
              <w:adjustRightInd w:val="0"/>
              <w:spacing w:after="0" w:line="240" w:lineRule="auto"/>
              <w:ind w:left="99"/>
              <w:rPr>
                <w:rFonts w:ascii="Arial" w:eastAsia="Times New Roman" w:hAnsi="Arial" w:cs="Arial"/>
                <w:iCs/>
                <w:sz w:val="21"/>
                <w:szCs w:val="21"/>
                <w:lang w:eastAsia="es-ES"/>
              </w:rPr>
            </w:pPr>
            <w:r w:rsidRPr="007B61AD">
              <w:rPr>
                <w:rFonts w:ascii="Arial" w:eastAsia="Times New Roman" w:hAnsi="Arial" w:cs="Arial"/>
                <w:iCs/>
                <w:sz w:val="21"/>
                <w:szCs w:val="21"/>
                <w:lang w:eastAsia="es-ES"/>
              </w:rPr>
              <w:t>CALIFICACIÓN DEL PERSONAL CLAVE</w:t>
            </w:r>
          </w:p>
        </w:tc>
        <w:tc>
          <w:tcPr>
            <w:tcW w:w="1487" w:type="dxa"/>
            <w:tcBorders>
              <w:top w:val="single" w:sz="8" w:space="0" w:color="000000"/>
              <w:left w:val="nil"/>
              <w:bottom w:val="single" w:sz="8" w:space="0" w:color="000000"/>
              <w:right w:val="single" w:sz="8" w:space="0" w:color="000000"/>
            </w:tcBorders>
            <w:vAlign w:val="center"/>
            <w:hideMark/>
          </w:tcPr>
          <w:p w14:paraId="6503EDFB" w14:textId="77777777" w:rsidR="00174532" w:rsidRPr="007B61AD" w:rsidRDefault="00174532" w:rsidP="00316906">
            <w:pPr>
              <w:autoSpaceDE w:val="0"/>
              <w:autoSpaceDN w:val="0"/>
              <w:adjustRightInd w:val="0"/>
              <w:spacing w:after="0" w:line="240" w:lineRule="auto"/>
              <w:jc w:val="center"/>
              <w:rPr>
                <w:rFonts w:ascii="Arial" w:eastAsia="Times New Roman" w:hAnsi="Arial" w:cs="Arial"/>
                <w:iCs/>
                <w:sz w:val="21"/>
                <w:szCs w:val="21"/>
                <w:lang w:eastAsia="es-ES"/>
              </w:rPr>
            </w:pPr>
            <w:r w:rsidRPr="007B61AD">
              <w:rPr>
                <w:rFonts w:ascii="Arial" w:eastAsia="Times New Roman" w:hAnsi="Arial" w:cs="Arial"/>
                <w:iCs/>
                <w:sz w:val="21"/>
                <w:szCs w:val="21"/>
                <w:lang w:eastAsia="es-ES"/>
              </w:rPr>
              <w:t>50.00</w:t>
            </w:r>
          </w:p>
        </w:tc>
      </w:tr>
      <w:tr w:rsidR="00174532" w:rsidRPr="007B61AD" w14:paraId="186FACE1" w14:textId="77777777" w:rsidTr="00316906">
        <w:trPr>
          <w:trHeight w:val="234"/>
        </w:trPr>
        <w:tc>
          <w:tcPr>
            <w:tcW w:w="809" w:type="dxa"/>
            <w:tcBorders>
              <w:top w:val="single" w:sz="8" w:space="0" w:color="000000"/>
              <w:left w:val="single" w:sz="8" w:space="0" w:color="000000"/>
              <w:bottom w:val="single" w:sz="8" w:space="0" w:color="000000"/>
              <w:right w:val="single" w:sz="8" w:space="0" w:color="000000"/>
            </w:tcBorders>
            <w:vAlign w:val="center"/>
            <w:hideMark/>
          </w:tcPr>
          <w:p w14:paraId="081A2E4E" w14:textId="77777777" w:rsidR="00174532" w:rsidRPr="007B61AD" w:rsidRDefault="00174532" w:rsidP="00316906">
            <w:pPr>
              <w:autoSpaceDE w:val="0"/>
              <w:autoSpaceDN w:val="0"/>
              <w:adjustRightInd w:val="0"/>
              <w:spacing w:after="0" w:line="240" w:lineRule="auto"/>
              <w:ind w:left="61"/>
              <w:jc w:val="center"/>
              <w:rPr>
                <w:rFonts w:ascii="Arial" w:eastAsia="Times New Roman" w:hAnsi="Arial" w:cs="Arial"/>
                <w:iCs/>
                <w:sz w:val="21"/>
                <w:szCs w:val="21"/>
                <w:lang w:eastAsia="es-ES"/>
              </w:rPr>
            </w:pPr>
            <w:r w:rsidRPr="007B61AD">
              <w:rPr>
                <w:rFonts w:ascii="Arial" w:eastAsia="Times New Roman" w:hAnsi="Arial" w:cs="Arial"/>
                <w:iCs/>
                <w:sz w:val="21"/>
                <w:szCs w:val="21"/>
                <w:lang w:eastAsia="es-ES"/>
              </w:rPr>
              <w:t>III</w:t>
            </w:r>
          </w:p>
        </w:tc>
        <w:tc>
          <w:tcPr>
            <w:tcW w:w="4930" w:type="dxa"/>
            <w:tcBorders>
              <w:top w:val="single" w:sz="8" w:space="0" w:color="000000"/>
              <w:left w:val="single" w:sz="8" w:space="0" w:color="000000"/>
              <w:bottom w:val="single" w:sz="8" w:space="0" w:color="000000"/>
              <w:right w:val="single" w:sz="8" w:space="0" w:color="000000"/>
            </w:tcBorders>
            <w:vAlign w:val="center"/>
            <w:hideMark/>
          </w:tcPr>
          <w:p w14:paraId="6F6F20ED" w14:textId="77777777" w:rsidR="00174532" w:rsidRPr="007B61AD" w:rsidRDefault="00174532" w:rsidP="00316906">
            <w:pPr>
              <w:autoSpaceDE w:val="0"/>
              <w:autoSpaceDN w:val="0"/>
              <w:adjustRightInd w:val="0"/>
              <w:spacing w:after="0" w:line="240" w:lineRule="auto"/>
              <w:ind w:left="99"/>
              <w:rPr>
                <w:rFonts w:ascii="Arial" w:eastAsia="Times New Roman" w:hAnsi="Arial" w:cs="Arial"/>
                <w:iCs/>
                <w:sz w:val="21"/>
                <w:szCs w:val="21"/>
                <w:lang w:eastAsia="es-ES"/>
              </w:rPr>
            </w:pPr>
            <w:r w:rsidRPr="007B61AD">
              <w:rPr>
                <w:rFonts w:ascii="Arial" w:eastAsia="Times New Roman" w:hAnsi="Arial" w:cs="Arial"/>
                <w:iCs/>
                <w:sz w:val="21"/>
                <w:szCs w:val="21"/>
                <w:lang w:eastAsia="es-ES"/>
              </w:rPr>
              <w:t>CALIFICACIÓN DEL SERVICIO PROPUESTO</w:t>
            </w:r>
          </w:p>
        </w:tc>
        <w:tc>
          <w:tcPr>
            <w:tcW w:w="1487" w:type="dxa"/>
            <w:tcBorders>
              <w:top w:val="single" w:sz="8" w:space="0" w:color="000000"/>
              <w:left w:val="nil"/>
              <w:bottom w:val="single" w:sz="8" w:space="0" w:color="000000"/>
              <w:right w:val="single" w:sz="8" w:space="0" w:color="000000"/>
            </w:tcBorders>
            <w:vAlign w:val="center"/>
            <w:hideMark/>
          </w:tcPr>
          <w:p w14:paraId="154F25F4" w14:textId="77777777" w:rsidR="00174532" w:rsidRPr="007B61AD" w:rsidRDefault="00174532" w:rsidP="00316906">
            <w:pPr>
              <w:autoSpaceDE w:val="0"/>
              <w:autoSpaceDN w:val="0"/>
              <w:adjustRightInd w:val="0"/>
              <w:spacing w:after="0" w:line="240" w:lineRule="auto"/>
              <w:jc w:val="center"/>
              <w:rPr>
                <w:rFonts w:ascii="Arial" w:eastAsia="Times New Roman" w:hAnsi="Arial" w:cs="Arial"/>
                <w:iCs/>
                <w:sz w:val="21"/>
                <w:szCs w:val="21"/>
                <w:lang w:eastAsia="es-ES"/>
              </w:rPr>
            </w:pPr>
            <w:r w:rsidRPr="007B61AD">
              <w:rPr>
                <w:rFonts w:ascii="Arial" w:eastAsia="Times New Roman" w:hAnsi="Arial" w:cs="Arial"/>
                <w:iCs/>
                <w:sz w:val="21"/>
                <w:szCs w:val="21"/>
                <w:lang w:eastAsia="es-ES"/>
              </w:rPr>
              <w:t>15.00</w:t>
            </w:r>
          </w:p>
        </w:tc>
      </w:tr>
      <w:tr w:rsidR="00174532" w:rsidRPr="007B61AD" w14:paraId="5ACABEE1" w14:textId="77777777" w:rsidTr="00316906">
        <w:trPr>
          <w:trHeight w:val="230"/>
        </w:trPr>
        <w:tc>
          <w:tcPr>
            <w:tcW w:w="5740" w:type="dxa"/>
            <w:gridSpan w:val="2"/>
            <w:tcBorders>
              <w:top w:val="single" w:sz="8" w:space="0" w:color="000000"/>
              <w:left w:val="single" w:sz="8" w:space="0" w:color="000000"/>
              <w:bottom w:val="single" w:sz="8" w:space="0" w:color="000000"/>
              <w:right w:val="single" w:sz="8" w:space="0" w:color="000000"/>
            </w:tcBorders>
            <w:vAlign w:val="center"/>
            <w:hideMark/>
          </w:tcPr>
          <w:p w14:paraId="0F47DFCD" w14:textId="77777777" w:rsidR="00174532" w:rsidRPr="007B61AD" w:rsidRDefault="00174532" w:rsidP="00316906">
            <w:pPr>
              <w:autoSpaceDE w:val="0"/>
              <w:autoSpaceDN w:val="0"/>
              <w:adjustRightInd w:val="0"/>
              <w:spacing w:after="0" w:line="240" w:lineRule="auto"/>
              <w:jc w:val="center"/>
              <w:rPr>
                <w:rFonts w:ascii="Arial" w:eastAsia="Times New Roman" w:hAnsi="Arial" w:cs="Arial"/>
                <w:iCs/>
                <w:sz w:val="21"/>
                <w:szCs w:val="21"/>
                <w:lang w:eastAsia="es-ES"/>
              </w:rPr>
            </w:pPr>
            <w:r w:rsidRPr="007B61AD">
              <w:rPr>
                <w:rFonts w:ascii="Arial" w:eastAsia="Times New Roman" w:hAnsi="Arial" w:cs="Arial"/>
                <w:iCs/>
                <w:sz w:val="21"/>
                <w:szCs w:val="21"/>
                <w:lang w:eastAsia="es-ES"/>
              </w:rPr>
              <w:t>PUNTAJE TOTAL</w:t>
            </w:r>
          </w:p>
        </w:tc>
        <w:tc>
          <w:tcPr>
            <w:tcW w:w="1487" w:type="dxa"/>
            <w:tcBorders>
              <w:top w:val="single" w:sz="8" w:space="0" w:color="000000"/>
              <w:left w:val="single" w:sz="8" w:space="0" w:color="000000"/>
              <w:bottom w:val="single" w:sz="8" w:space="0" w:color="000000"/>
              <w:right w:val="single" w:sz="8" w:space="0" w:color="000000"/>
            </w:tcBorders>
            <w:vAlign w:val="center"/>
            <w:hideMark/>
          </w:tcPr>
          <w:p w14:paraId="53616774" w14:textId="77777777" w:rsidR="00174532" w:rsidRPr="007B61AD" w:rsidRDefault="00174532" w:rsidP="00316906">
            <w:pPr>
              <w:autoSpaceDE w:val="0"/>
              <w:autoSpaceDN w:val="0"/>
              <w:adjustRightInd w:val="0"/>
              <w:spacing w:after="0" w:line="240" w:lineRule="auto"/>
              <w:jc w:val="center"/>
              <w:rPr>
                <w:rFonts w:ascii="Arial" w:eastAsia="Times New Roman" w:hAnsi="Arial" w:cs="Arial"/>
                <w:iCs/>
                <w:sz w:val="21"/>
                <w:szCs w:val="21"/>
                <w:lang w:eastAsia="es-ES"/>
              </w:rPr>
            </w:pPr>
            <w:r w:rsidRPr="007B61AD">
              <w:rPr>
                <w:rFonts w:ascii="Arial" w:eastAsia="Times New Roman" w:hAnsi="Arial" w:cs="Arial"/>
                <w:iCs/>
                <w:sz w:val="21"/>
                <w:szCs w:val="21"/>
                <w:lang w:eastAsia="es-ES"/>
              </w:rPr>
              <w:t>100.00</w:t>
            </w:r>
          </w:p>
        </w:tc>
      </w:tr>
    </w:tbl>
    <w:p w14:paraId="2F09B39A" w14:textId="77777777" w:rsidR="00174532" w:rsidRPr="007B61AD" w:rsidRDefault="00174532" w:rsidP="00174532">
      <w:pPr>
        <w:spacing w:after="0" w:line="240" w:lineRule="auto"/>
        <w:rPr>
          <w:rFonts w:ascii="Arial" w:hAnsi="Arial" w:cs="Arial"/>
          <w:sz w:val="21"/>
          <w:szCs w:val="21"/>
        </w:rPr>
      </w:pPr>
    </w:p>
    <w:p w14:paraId="223BEA12" w14:textId="77777777" w:rsidR="00174532" w:rsidRPr="007B61AD" w:rsidRDefault="00174532" w:rsidP="00174532">
      <w:pPr>
        <w:spacing w:after="0" w:line="240" w:lineRule="auto"/>
        <w:ind w:left="567"/>
        <w:rPr>
          <w:rFonts w:ascii="Arial" w:hAnsi="Arial" w:cs="Arial"/>
          <w:bCs/>
          <w:sz w:val="21"/>
          <w:szCs w:val="21"/>
        </w:rPr>
      </w:pPr>
      <w:r w:rsidRPr="007B61AD">
        <w:rPr>
          <w:rFonts w:ascii="Arial" w:hAnsi="Arial" w:cs="Arial"/>
          <w:bCs/>
          <w:sz w:val="21"/>
          <w:szCs w:val="21"/>
        </w:rPr>
        <w:t>Cabe precisar que únicamente serán consideradas como propuestas técnicas válidas aquellas que obtengan como Calificación Técnica un mínimo de 70 puntos.</w:t>
      </w:r>
    </w:p>
    <w:p w14:paraId="6F8F872F" w14:textId="77777777" w:rsidR="00174532" w:rsidRPr="007B61AD" w:rsidRDefault="00174532" w:rsidP="00174532">
      <w:pPr>
        <w:spacing w:after="0" w:line="240" w:lineRule="auto"/>
        <w:ind w:left="567"/>
        <w:rPr>
          <w:rFonts w:ascii="Arial" w:hAnsi="Arial" w:cs="Arial"/>
          <w:bCs/>
          <w:sz w:val="21"/>
          <w:szCs w:val="21"/>
        </w:rPr>
      </w:pPr>
    </w:p>
    <w:p w14:paraId="7041FD53" w14:textId="77777777" w:rsidR="00174532" w:rsidRPr="007B61AD" w:rsidRDefault="00174532" w:rsidP="00174532">
      <w:pPr>
        <w:spacing w:after="0" w:line="240" w:lineRule="auto"/>
        <w:ind w:left="567"/>
        <w:rPr>
          <w:rFonts w:ascii="Arial" w:hAnsi="Arial" w:cs="Arial"/>
          <w:sz w:val="21"/>
          <w:szCs w:val="21"/>
        </w:rPr>
      </w:pPr>
      <w:r w:rsidRPr="007B61AD">
        <w:rPr>
          <w:rFonts w:ascii="Arial" w:hAnsi="Arial" w:cs="Arial"/>
          <w:sz w:val="21"/>
          <w:szCs w:val="21"/>
        </w:rPr>
        <w:t xml:space="preserve">En caso alguno de los integrantes del Equipo de Profesionales no cumpliera con los requisitos mínimos, o en la propuesta técnica no se </w:t>
      </w:r>
      <w:bookmarkStart w:id="23" w:name="_Int_rUSBUimk"/>
      <w:proofErr w:type="gramStart"/>
      <w:r w:rsidRPr="007B61AD">
        <w:rPr>
          <w:rFonts w:ascii="Arial" w:hAnsi="Arial" w:cs="Arial"/>
          <w:sz w:val="21"/>
          <w:szCs w:val="21"/>
        </w:rPr>
        <w:t>considerara</w:t>
      </w:r>
      <w:bookmarkEnd w:id="23"/>
      <w:proofErr w:type="gramEnd"/>
      <w:r w:rsidRPr="007B61AD">
        <w:rPr>
          <w:rFonts w:ascii="Arial" w:hAnsi="Arial" w:cs="Arial"/>
          <w:sz w:val="21"/>
          <w:szCs w:val="21"/>
        </w:rPr>
        <w:t xml:space="preserve"> el total de los profesionales requeridos, se invalidará la propuesta presentada por el postor.</w:t>
      </w:r>
    </w:p>
    <w:p w14:paraId="2EA03EAE" w14:textId="77777777" w:rsidR="00174532" w:rsidRPr="007B61AD" w:rsidRDefault="00174532" w:rsidP="00174532">
      <w:pPr>
        <w:spacing w:after="0" w:line="240" w:lineRule="auto"/>
        <w:ind w:left="567"/>
        <w:rPr>
          <w:rFonts w:ascii="Arial" w:hAnsi="Arial" w:cs="Arial"/>
          <w:iCs/>
          <w:sz w:val="21"/>
          <w:szCs w:val="21"/>
        </w:rPr>
      </w:pPr>
    </w:p>
    <w:p w14:paraId="549177D8" w14:textId="77777777" w:rsidR="00174532" w:rsidRPr="007B61AD" w:rsidRDefault="00174532" w:rsidP="00850318">
      <w:pPr>
        <w:keepNext/>
        <w:numPr>
          <w:ilvl w:val="1"/>
          <w:numId w:val="44"/>
        </w:numPr>
        <w:spacing w:after="0" w:line="240" w:lineRule="auto"/>
        <w:ind w:left="567" w:hanging="567"/>
        <w:jc w:val="both"/>
        <w:outlineLvl w:val="1"/>
        <w:rPr>
          <w:rFonts w:ascii="Arial" w:eastAsia="Times New Roman" w:hAnsi="Arial" w:cs="Arial"/>
          <w:b/>
          <w:bCs/>
          <w:iCs/>
          <w:sz w:val="21"/>
          <w:szCs w:val="21"/>
        </w:rPr>
      </w:pPr>
      <w:bookmarkStart w:id="24" w:name="_Toc401930323"/>
      <w:bookmarkStart w:id="25" w:name="_Toc401929977"/>
      <w:bookmarkStart w:id="26" w:name="_Toc399490646"/>
      <w:bookmarkStart w:id="27" w:name="_Toc399490222"/>
      <w:bookmarkStart w:id="28" w:name="_Toc399489784"/>
      <w:bookmarkStart w:id="29" w:name="_Toc386635338"/>
      <w:bookmarkStart w:id="30" w:name="_Toc385444080"/>
      <w:bookmarkStart w:id="31" w:name="_Toc382479918"/>
      <w:bookmarkStart w:id="32" w:name="_Toc405371090"/>
      <w:r w:rsidRPr="007B61AD">
        <w:rPr>
          <w:rFonts w:ascii="Arial" w:eastAsia="Times New Roman" w:hAnsi="Arial" w:cs="Arial"/>
          <w:b/>
          <w:bCs/>
          <w:iCs/>
          <w:sz w:val="21"/>
          <w:szCs w:val="21"/>
        </w:rPr>
        <w:t>Propuestas Económicas</w:t>
      </w:r>
      <w:bookmarkEnd w:id="24"/>
      <w:bookmarkEnd w:id="25"/>
      <w:bookmarkEnd w:id="26"/>
      <w:bookmarkEnd w:id="27"/>
      <w:bookmarkEnd w:id="28"/>
      <w:bookmarkEnd w:id="29"/>
      <w:bookmarkEnd w:id="30"/>
      <w:bookmarkEnd w:id="31"/>
      <w:bookmarkEnd w:id="32"/>
    </w:p>
    <w:p w14:paraId="6BAF831E" w14:textId="77777777" w:rsidR="00174532" w:rsidRPr="007B61AD" w:rsidRDefault="00174532" w:rsidP="00174532">
      <w:pPr>
        <w:spacing w:after="0" w:line="240" w:lineRule="auto"/>
        <w:rPr>
          <w:rFonts w:ascii="Arial" w:hAnsi="Arial" w:cs="Arial"/>
          <w:bCs/>
          <w:sz w:val="21"/>
          <w:szCs w:val="21"/>
          <w:lang w:val="es-ES_tradnl"/>
        </w:rPr>
      </w:pPr>
    </w:p>
    <w:p w14:paraId="4745F415" w14:textId="77777777" w:rsidR="00174532" w:rsidRPr="007B61AD" w:rsidRDefault="00174532" w:rsidP="00174532">
      <w:pPr>
        <w:spacing w:after="0" w:line="240" w:lineRule="auto"/>
        <w:ind w:left="567"/>
        <w:rPr>
          <w:rFonts w:ascii="Arial" w:hAnsi="Arial" w:cs="Arial"/>
          <w:bCs/>
          <w:sz w:val="21"/>
          <w:szCs w:val="21"/>
        </w:rPr>
      </w:pPr>
      <w:bookmarkStart w:id="33" w:name="_Toc373862146"/>
      <w:bookmarkStart w:id="34" w:name="_Toc373862557"/>
      <w:bookmarkStart w:id="35" w:name="_Toc375824250"/>
      <w:bookmarkStart w:id="36" w:name="_Toc379303110"/>
      <w:r w:rsidRPr="007B61AD">
        <w:rPr>
          <w:rFonts w:ascii="Arial" w:hAnsi="Arial" w:cs="Arial"/>
          <w:bCs/>
          <w:sz w:val="21"/>
          <w:szCs w:val="21"/>
        </w:rPr>
        <w:t>Las propuestas económicas válidas se calificarán de acuerdo con la siguiente fórmula:</w:t>
      </w:r>
      <w:bookmarkEnd w:id="33"/>
      <w:bookmarkEnd w:id="34"/>
      <w:bookmarkEnd w:id="35"/>
      <w:bookmarkEnd w:id="36"/>
    </w:p>
    <w:p w14:paraId="61B1AFE7" w14:textId="77777777" w:rsidR="00174532" w:rsidRPr="007B61AD" w:rsidRDefault="00174532" w:rsidP="00174532">
      <w:pPr>
        <w:spacing w:after="0" w:line="240" w:lineRule="auto"/>
        <w:rPr>
          <w:rFonts w:ascii="Arial" w:hAnsi="Arial" w:cs="Arial"/>
          <w:bCs/>
          <w:sz w:val="21"/>
          <w:szCs w:val="21"/>
          <w:lang w:val="es-ES_tradnl"/>
        </w:rPr>
      </w:pPr>
    </w:p>
    <w:p w14:paraId="78B62ECB" w14:textId="77777777" w:rsidR="00174532" w:rsidRPr="007B61AD" w:rsidRDefault="00174532" w:rsidP="00174532">
      <w:pPr>
        <w:spacing w:after="0" w:line="240" w:lineRule="auto"/>
        <w:jc w:val="center"/>
        <w:rPr>
          <w:rFonts w:ascii="Arial" w:hAnsi="Arial" w:cs="Arial"/>
          <w:b/>
          <w:bCs/>
          <w:sz w:val="21"/>
          <w:szCs w:val="21"/>
          <w:lang w:val="es-ES_tradnl"/>
        </w:rPr>
      </w:pPr>
      <w:r w:rsidRPr="007B61AD">
        <w:rPr>
          <w:rFonts w:ascii="Arial" w:hAnsi="Arial" w:cs="Arial"/>
          <w:b/>
          <w:bCs/>
          <w:sz w:val="21"/>
          <w:szCs w:val="21"/>
          <w:lang w:val="es-ES_tradnl"/>
        </w:rPr>
        <w:t>E = (100 * A) / B</w:t>
      </w:r>
    </w:p>
    <w:p w14:paraId="002E27F2" w14:textId="77777777" w:rsidR="00174532" w:rsidRPr="007B61AD" w:rsidRDefault="00174532" w:rsidP="00174532">
      <w:pPr>
        <w:spacing w:after="0" w:line="240" w:lineRule="auto"/>
        <w:rPr>
          <w:rFonts w:ascii="Arial" w:hAnsi="Arial" w:cs="Arial"/>
          <w:bCs/>
          <w:sz w:val="21"/>
          <w:szCs w:val="21"/>
          <w:lang w:val="es-ES_tradnl"/>
        </w:rPr>
      </w:pPr>
    </w:p>
    <w:p w14:paraId="05BF2EAF" w14:textId="77777777" w:rsidR="00174532" w:rsidRPr="007B61AD" w:rsidRDefault="00174532" w:rsidP="00174532">
      <w:pPr>
        <w:spacing w:after="0" w:line="240" w:lineRule="auto"/>
        <w:ind w:left="567"/>
        <w:rPr>
          <w:rFonts w:ascii="Arial" w:hAnsi="Arial" w:cs="Arial"/>
          <w:bCs/>
          <w:sz w:val="21"/>
          <w:szCs w:val="21"/>
          <w:lang w:val="es-ES_tradnl"/>
        </w:rPr>
      </w:pPr>
      <w:r w:rsidRPr="007B61AD">
        <w:rPr>
          <w:rFonts w:ascii="Arial" w:hAnsi="Arial" w:cs="Arial"/>
          <w:bCs/>
          <w:sz w:val="21"/>
          <w:szCs w:val="21"/>
          <w:lang w:val="es-ES_tradnl"/>
        </w:rPr>
        <w:t>Donde,</w:t>
      </w:r>
    </w:p>
    <w:p w14:paraId="126E92CC" w14:textId="77777777" w:rsidR="00174532" w:rsidRPr="007B61AD" w:rsidRDefault="00174532" w:rsidP="00174532">
      <w:pPr>
        <w:spacing w:after="0" w:line="240" w:lineRule="auto"/>
        <w:ind w:left="567"/>
        <w:rPr>
          <w:rFonts w:ascii="Arial" w:hAnsi="Arial" w:cs="Arial"/>
          <w:bCs/>
          <w:sz w:val="21"/>
          <w:szCs w:val="21"/>
          <w:lang w:val="es-ES_tradnl"/>
        </w:rPr>
      </w:pPr>
      <w:r w:rsidRPr="007B61AD">
        <w:rPr>
          <w:rFonts w:ascii="Arial" w:hAnsi="Arial" w:cs="Arial"/>
          <w:bCs/>
          <w:sz w:val="21"/>
          <w:szCs w:val="21"/>
          <w:lang w:val="es-ES_tradnl"/>
        </w:rPr>
        <w:t>E= Calificación Económica</w:t>
      </w:r>
    </w:p>
    <w:p w14:paraId="370245D5" w14:textId="77777777" w:rsidR="00174532" w:rsidRPr="007B61AD" w:rsidRDefault="00174532" w:rsidP="00174532">
      <w:pPr>
        <w:spacing w:after="0" w:line="240" w:lineRule="auto"/>
        <w:ind w:left="567"/>
        <w:rPr>
          <w:rFonts w:ascii="Arial" w:hAnsi="Arial" w:cs="Arial"/>
          <w:bCs/>
          <w:sz w:val="21"/>
          <w:szCs w:val="21"/>
          <w:lang w:val="es-ES_tradnl"/>
        </w:rPr>
      </w:pPr>
      <w:r w:rsidRPr="007B61AD">
        <w:rPr>
          <w:rFonts w:ascii="Arial" w:hAnsi="Arial" w:cs="Arial"/>
          <w:bCs/>
          <w:sz w:val="21"/>
          <w:szCs w:val="21"/>
          <w:lang w:val="es-ES_tradnl"/>
        </w:rPr>
        <w:t>A= Monto de la Propuesta Económica más baja</w:t>
      </w:r>
    </w:p>
    <w:p w14:paraId="6D3DC5FE" w14:textId="77777777" w:rsidR="00174532" w:rsidRPr="007B61AD" w:rsidRDefault="00174532" w:rsidP="00174532">
      <w:pPr>
        <w:spacing w:after="0" w:line="240" w:lineRule="auto"/>
        <w:ind w:left="567"/>
        <w:rPr>
          <w:rFonts w:ascii="Arial" w:hAnsi="Arial" w:cs="Arial"/>
          <w:bCs/>
          <w:sz w:val="21"/>
          <w:szCs w:val="21"/>
          <w:lang w:val="es-ES_tradnl"/>
        </w:rPr>
      </w:pPr>
      <w:r w:rsidRPr="007B61AD">
        <w:rPr>
          <w:rFonts w:ascii="Arial" w:hAnsi="Arial" w:cs="Arial"/>
          <w:bCs/>
          <w:sz w:val="21"/>
          <w:szCs w:val="21"/>
          <w:lang w:val="es-ES_tradnl"/>
        </w:rPr>
        <w:t>B= Monto de la Propuesta Económica evaluada</w:t>
      </w:r>
    </w:p>
    <w:p w14:paraId="75E1A00D" w14:textId="77777777" w:rsidR="00174532" w:rsidRPr="007B61AD" w:rsidRDefault="00174532" w:rsidP="00174532">
      <w:pPr>
        <w:spacing w:after="0" w:line="240" w:lineRule="auto"/>
        <w:ind w:left="567"/>
        <w:rPr>
          <w:rFonts w:ascii="Arial" w:hAnsi="Arial" w:cs="Arial"/>
          <w:iCs/>
          <w:sz w:val="21"/>
          <w:szCs w:val="21"/>
        </w:rPr>
      </w:pPr>
    </w:p>
    <w:p w14:paraId="6BC5F972" w14:textId="77777777" w:rsidR="00174532" w:rsidRPr="007B61AD" w:rsidRDefault="00174532" w:rsidP="00850318">
      <w:pPr>
        <w:keepNext/>
        <w:numPr>
          <w:ilvl w:val="0"/>
          <w:numId w:val="44"/>
        </w:numPr>
        <w:spacing w:after="0" w:line="240" w:lineRule="auto"/>
        <w:ind w:left="567" w:hanging="567"/>
        <w:jc w:val="both"/>
        <w:outlineLvl w:val="0"/>
        <w:rPr>
          <w:rFonts w:ascii="Arial" w:eastAsia="Times New Roman" w:hAnsi="Arial" w:cs="Arial"/>
          <w:b/>
          <w:bCs/>
          <w:iCs/>
          <w:sz w:val="21"/>
          <w:szCs w:val="21"/>
        </w:rPr>
      </w:pPr>
      <w:bookmarkStart w:id="37" w:name="_Toc401930324"/>
      <w:bookmarkStart w:id="38" w:name="_Toc401929978"/>
      <w:bookmarkStart w:id="39" w:name="_Toc386635339"/>
      <w:bookmarkStart w:id="40" w:name="_Toc385444081"/>
      <w:bookmarkStart w:id="41" w:name="_Toc382479919"/>
      <w:bookmarkStart w:id="42" w:name="_Toc405371091"/>
      <w:r w:rsidRPr="007B61AD">
        <w:rPr>
          <w:rFonts w:ascii="Arial" w:eastAsia="Times New Roman" w:hAnsi="Arial" w:cs="Arial"/>
          <w:b/>
          <w:bCs/>
          <w:iCs/>
          <w:sz w:val="21"/>
          <w:szCs w:val="21"/>
        </w:rPr>
        <w:t>Criterios de Calificación</w:t>
      </w:r>
      <w:bookmarkEnd w:id="37"/>
      <w:bookmarkEnd w:id="38"/>
      <w:bookmarkEnd w:id="39"/>
      <w:bookmarkEnd w:id="40"/>
      <w:bookmarkEnd w:id="41"/>
      <w:bookmarkEnd w:id="42"/>
    </w:p>
    <w:p w14:paraId="24FF8BD1" w14:textId="77777777" w:rsidR="00174532" w:rsidRPr="007B61AD" w:rsidRDefault="00174532" w:rsidP="00174532">
      <w:pPr>
        <w:spacing w:after="0" w:line="240" w:lineRule="auto"/>
        <w:ind w:left="426"/>
        <w:rPr>
          <w:rFonts w:ascii="Arial" w:hAnsi="Arial" w:cs="Arial"/>
          <w:sz w:val="21"/>
          <w:szCs w:val="21"/>
        </w:rPr>
      </w:pPr>
    </w:p>
    <w:p w14:paraId="7AA39F13" w14:textId="77777777" w:rsidR="00174532" w:rsidRPr="007B61AD" w:rsidRDefault="00174532" w:rsidP="00850318">
      <w:pPr>
        <w:keepNext/>
        <w:numPr>
          <w:ilvl w:val="1"/>
          <w:numId w:val="44"/>
        </w:numPr>
        <w:spacing w:after="0" w:line="240" w:lineRule="auto"/>
        <w:ind w:left="567" w:hanging="567"/>
        <w:jc w:val="both"/>
        <w:outlineLvl w:val="1"/>
        <w:rPr>
          <w:rFonts w:ascii="Arial" w:hAnsi="Arial" w:cs="Arial"/>
          <w:b/>
          <w:sz w:val="21"/>
          <w:szCs w:val="21"/>
        </w:rPr>
      </w:pPr>
      <w:r w:rsidRPr="007B61AD">
        <w:rPr>
          <w:rFonts w:ascii="Arial" w:hAnsi="Arial" w:cs="Arial"/>
          <w:b/>
          <w:sz w:val="21"/>
          <w:szCs w:val="21"/>
        </w:rPr>
        <w:t>Cálculo de la Calificación del Postor (máximo 35 puntos):</w:t>
      </w:r>
    </w:p>
    <w:p w14:paraId="721A870C" w14:textId="77777777" w:rsidR="00174532" w:rsidRPr="007B61AD" w:rsidRDefault="00174532" w:rsidP="00174532">
      <w:pPr>
        <w:spacing w:after="0" w:line="240" w:lineRule="auto"/>
        <w:ind w:left="480"/>
        <w:rPr>
          <w:rFonts w:ascii="Arial" w:hAnsi="Arial" w:cs="Arial"/>
          <w:sz w:val="21"/>
          <w:szCs w:val="21"/>
        </w:rPr>
      </w:pPr>
    </w:p>
    <w:p w14:paraId="7EBBCDF8" w14:textId="77777777" w:rsidR="00174532" w:rsidRPr="007B61AD" w:rsidRDefault="00174532" w:rsidP="00174532">
      <w:pPr>
        <w:spacing w:after="0"/>
        <w:ind w:left="482"/>
        <w:rPr>
          <w:rFonts w:ascii="Arial" w:hAnsi="Arial" w:cs="Arial"/>
          <w:sz w:val="21"/>
          <w:szCs w:val="21"/>
        </w:rPr>
      </w:pPr>
      <w:r w:rsidRPr="007B61AD">
        <w:rPr>
          <w:rFonts w:ascii="Arial" w:hAnsi="Arial" w:cs="Arial"/>
          <w:sz w:val="21"/>
          <w:szCs w:val="21"/>
        </w:rPr>
        <w:t>El postor que se presente deberá cumplir obligatoriamente con los requisitos mínimos, establecidos en el numeral 10.1 de los términos de referencia, los cuales tienen carácter estrictamente habilitante y no otorgan puntaje alguno, una misma experiencia puede ser usada para acreditar los requisitos mínimos señalados en los ítems a), b) y c).</w:t>
      </w:r>
    </w:p>
    <w:p w14:paraId="05D9919E" w14:textId="77777777" w:rsidR="00174532" w:rsidRPr="007B61AD" w:rsidRDefault="00174532" w:rsidP="00174532">
      <w:pPr>
        <w:spacing w:after="0"/>
        <w:ind w:left="482"/>
        <w:rPr>
          <w:rFonts w:ascii="Arial" w:hAnsi="Arial" w:cs="Arial"/>
          <w:sz w:val="21"/>
          <w:szCs w:val="21"/>
        </w:rPr>
      </w:pPr>
    </w:p>
    <w:p w14:paraId="06B40AE2" w14:textId="77777777" w:rsidR="00174532" w:rsidRPr="007B61AD" w:rsidRDefault="00174532" w:rsidP="00174532">
      <w:pPr>
        <w:spacing w:after="0"/>
        <w:ind w:left="482"/>
        <w:rPr>
          <w:rFonts w:ascii="Arial" w:hAnsi="Arial" w:cs="Arial"/>
          <w:sz w:val="21"/>
          <w:szCs w:val="21"/>
        </w:rPr>
      </w:pPr>
      <w:r w:rsidRPr="007B61AD">
        <w:rPr>
          <w:rFonts w:ascii="Arial" w:hAnsi="Arial" w:cs="Arial"/>
          <w:sz w:val="21"/>
          <w:szCs w:val="21"/>
        </w:rPr>
        <w:t xml:space="preserve">La calificación del postor se realizará hasta por un máximo de treinta y cinco (35) puntos y se efectuará únicamente sobre la base de las experiencias adicionales, las cuales deberán ser distintas, adicionales e independientes de aquellas presentadas </w:t>
      </w:r>
      <w:r w:rsidRPr="007B61AD">
        <w:rPr>
          <w:rFonts w:ascii="Arial" w:hAnsi="Arial" w:cs="Arial"/>
          <w:sz w:val="21"/>
          <w:szCs w:val="21"/>
        </w:rPr>
        <w:lastRenderedPageBreak/>
        <w:t xml:space="preserve">para acreditar el cumplimiento de los requisitos mínimos señalados en los ítems a), b) y c). </w:t>
      </w:r>
    </w:p>
    <w:p w14:paraId="44122138" w14:textId="77777777" w:rsidR="00174532" w:rsidRPr="007B61AD" w:rsidRDefault="00174532" w:rsidP="00174532">
      <w:pPr>
        <w:spacing w:after="0"/>
        <w:ind w:left="482"/>
        <w:rPr>
          <w:rFonts w:ascii="Arial" w:hAnsi="Arial" w:cs="Arial"/>
          <w:sz w:val="21"/>
          <w:szCs w:val="21"/>
        </w:rPr>
      </w:pPr>
    </w:p>
    <w:p w14:paraId="06914620" w14:textId="77777777" w:rsidR="00174532" w:rsidRPr="007B61AD" w:rsidRDefault="00174532" w:rsidP="00174532">
      <w:pPr>
        <w:spacing w:after="0"/>
        <w:ind w:left="482"/>
        <w:rPr>
          <w:rFonts w:ascii="Arial" w:hAnsi="Arial" w:cs="Arial"/>
          <w:sz w:val="21"/>
          <w:szCs w:val="21"/>
        </w:rPr>
      </w:pPr>
      <w:r w:rsidRPr="007B61AD">
        <w:rPr>
          <w:rFonts w:ascii="Arial" w:hAnsi="Arial" w:cs="Arial"/>
          <w:sz w:val="21"/>
          <w:szCs w:val="21"/>
        </w:rPr>
        <w:t>La calificación se realizará según se detalla en la siguiente tabla:</w:t>
      </w:r>
    </w:p>
    <w:p w14:paraId="0E3BF8DE" w14:textId="77777777" w:rsidR="00174532" w:rsidRPr="007B61AD" w:rsidRDefault="00174532" w:rsidP="00174532">
      <w:pPr>
        <w:spacing w:after="0"/>
        <w:ind w:left="482"/>
        <w:rPr>
          <w:rFonts w:ascii="Arial" w:hAnsi="Arial" w:cs="Arial"/>
          <w:sz w:val="21"/>
          <w:szCs w:val="21"/>
        </w:rPr>
      </w:pPr>
    </w:p>
    <w:p w14:paraId="2DC71BD0" w14:textId="77777777" w:rsidR="00174532" w:rsidRPr="007B61AD" w:rsidRDefault="00174532" w:rsidP="00174532">
      <w:pPr>
        <w:spacing w:after="0"/>
        <w:ind w:left="482"/>
        <w:rPr>
          <w:rFonts w:ascii="Arial" w:hAnsi="Arial" w:cs="Arial"/>
          <w:sz w:val="21"/>
          <w:szCs w:val="21"/>
        </w:rPr>
      </w:pPr>
    </w:p>
    <w:p w14:paraId="4A82D91F" w14:textId="77777777" w:rsidR="00174532" w:rsidRPr="007B61AD" w:rsidRDefault="00174532" w:rsidP="00174532">
      <w:pPr>
        <w:spacing w:after="0"/>
        <w:ind w:left="482"/>
        <w:rPr>
          <w:rFonts w:ascii="Arial" w:hAnsi="Arial" w:cs="Arial"/>
          <w:sz w:val="21"/>
          <w:szCs w:val="21"/>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2545"/>
      </w:tblGrid>
      <w:tr w:rsidR="00174532" w:rsidRPr="007B61AD" w14:paraId="0C8A6BDC" w14:textId="77777777" w:rsidTr="00316906">
        <w:tc>
          <w:tcPr>
            <w:tcW w:w="7932" w:type="dxa"/>
            <w:gridSpan w:val="2"/>
          </w:tcPr>
          <w:p w14:paraId="18D05CF2" w14:textId="77777777" w:rsidR="00174532" w:rsidRPr="007B61AD" w:rsidRDefault="00174532" w:rsidP="00316906">
            <w:pPr>
              <w:spacing w:after="0" w:line="240" w:lineRule="auto"/>
              <w:jc w:val="center"/>
              <w:rPr>
                <w:rFonts w:ascii="Arial" w:hAnsi="Arial" w:cs="Arial"/>
                <w:b/>
                <w:bCs/>
                <w:sz w:val="21"/>
                <w:szCs w:val="21"/>
              </w:rPr>
            </w:pPr>
            <w:r w:rsidRPr="007B61AD">
              <w:rPr>
                <w:rFonts w:ascii="Arial" w:hAnsi="Arial" w:cs="Arial"/>
                <w:b/>
                <w:bCs/>
                <w:sz w:val="21"/>
                <w:szCs w:val="21"/>
              </w:rPr>
              <w:t>Calificación Técnica</w:t>
            </w:r>
          </w:p>
        </w:tc>
      </w:tr>
      <w:tr w:rsidR="00174532" w:rsidRPr="007B61AD" w14:paraId="42A2B377" w14:textId="77777777" w:rsidTr="00316906">
        <w:trPr>
          <w:trHeight w:val="340"/>
        </w:trPr>
        <w:tc>
          <w:tcPr>
            <w:tcW w:w="5387" w:type="dxa"/>
            <w:shd w:val="clear" w:color="auto" w:fill="C1E4F5" w:themeFill="accent1" w:themeFillTint="33"/>
            <w:vAlign w:val="center"/>
          </w:tcPr>
          <w:p w14:paraId="35589663" w14:textId="77777777" w:rsidR="00174532" w:rsidRPr="007B61AD" w:rsidRDefault="00174532" w:rsidP="00850318">
            <w:pPr>
              <w:numPr>
                <w:ilvl w:val="0"/>
                <w:numId w:val="45"/>
              </w:numPr>
              <w:spacing w:after="0" w:line="240" w:lineRule="auto"/>
              <w:ind w:left="382" w:right="6"/>
              <w:rPr>
                <w:rFonts w:ascii="Arial" w:hAnsi="Arial" w:cs="Arial"/>
                <w:b/>
                <w:bCs/>
                <w:sz w:val="21"/>
                <w:szCs w:val="21"/>
              </w:rPr>
            </w:pPr>
            <w:r w:rsidRPr="007B61AD">
              <w:rPr>
                <w:rFonts w:ascii="Arial" w:hAnsi="Arial" w:cs="Arial"/>
                <w:b/>
                <w:bCs/>
                <w:sz w:val="21"/>
                <w:szCs w:val="21"/>
              </w:rPr>
              <w:t>Referidos al Postor</w:t>
            </w:r>
          </w:p>
        </w:tc>
        <w:tc>
          <w:tcPr>
            <w:tcW w:w="2545" w:type="dxa"/>
            <w:shd w:val="clear" w:color="auto" w:fill="C1E4F5" w:themeFill="accent1" w:themeFillTint="33"/>
            <w:vAlign w:val="center"/>
          </w:tcPr>
          <w:p w14:paraId="228E2809" w14:textId="77777777" w:rsidR="00174532" w:rsidRPr="007B61AD" w:rsidRDefault="00174532" w:rsidP="00316906">
            <w:pPr>
              <w:spacing w:after="0" w:line="240" w:lineRule="auto"/>
              <w:rPr>
                <w:rFonts w:ascii="Arial" w:hAnsi="Arial" w:cs="Arial"/>
                <w:b/>
                <w:bCs/>
                <w:sz w:val="21"/>
                <w:szCs w:val="21"/>
              </w:rPr>
            </w:pPr>
            <w:r w:rsidRPr="007B61AD">
              <w:rPr>
                <w:rFonts w:ascii="Arial" w:hAnsi="Arial" w:cs="Arial"/>
                <w:b/>
                <w:bCs/>
                <w:sz w:val="21"/>
                <w:szCs w:val="21"/>
              </w:rPr>
              <w:t>Máximo 35 puntos</w:t>
            </w:r>
          </w:p>
        </w:tc>
      </w:tr>
      <w:tr w:rsidR="00174532" w:rsidRPr="007B61AD" w14:paraId="0192F104" w14:textId="77777777" w:rsidTr="00316906">
        <w:trPr>
          <w:trHeight w:val="340"/>
        </w:trPr>
        <w:tc>
          <w:tcPr>
            <w:tcW w:w="7932" w:type="dxa"/>
            <w:gridSpan w:val="2"/>
            <w:vAlign w:val="center"/>
          </w:tcPr>
          <w:p w14:paraId="76CBC008" w14:textId="77777777" w:rsidR="00174532" w:rsidRPr="007B61AD" w:rsidRDefault="00174532" w:rsidP="00316906">
            <w:pPr>
              <w:spacing w:after="0" w:line="240" w:lineRule="auto"/>
              <w:ind w:left="29"/>
              <w:rPr>
                <w:rFonts w:ascii="Arial" w:hAnsi="Arial" w:cs="Arial"/>
                <w:b/>
                <w:bCs/>
                <w:sz w:val="21"/>
                <w:szCs w:val="21"/>
              </w:rPr>
            </w:pPr>
            <w:r w:rsidRPr="007B61AD">
              <w:rPr>
                <w:rFonts w:ascii="Arial" w:hAnsi="Arial" w:cs="Arial"/>
                <w:b/>
                <w:bCs/>
                <w:sz w:val="21"/>
                <w:szCs w:val="21"/>
              </w:rPr>
              <w:t>Requisitos mínimos</w:t>
            </w:r>
          </w:p>
        </w:tc>
      </w:tr>
      <w:tr w:rsidR="00174532" w:rsidRPr="007B61AD" w14:paraId="4B784CF5" w14:textId="77777777" w:rsidTr="00316906">
        <w:tc>
          <w:tcPr>
            <w:tcW w:w="7932" w:type="dxa"/>
            <w:gridSpan w:val="2"/>
          </w:tcPr>
          <w:p w14:paraId="7D34CE89" w14:textId="77777777" w:rsidR="00174532" w:rsidRPr="007B61AD" w:rsidRDefault="00174532" w:rsidP="00316906">
            <w:pPr>
              <w:spacing w:after="0" w:line="240" w:lineRule="auto"/>
              <w:ind w:left="99"/>
              <w:rPr>
                <w:rFonts w:ascii="Arial" w:hAnsi="Arial" w:cs="Arial"/>
                <w:sz w:val="21"/>
                <w:szCs w:val="21"/>
              </w:rPr>
            </w:pPr>
            <w:r w:rsidRPr="007B61AD">
              <w:rPr>
                <w:rFonts w:ascii="Arial" w:hAnsi="Arial" w:cs="Arial"/>
                <w:sz w:val="21"/>
                <w:szCs w:val="21"/>
              </w:rPr>
              <w:t xml:space="preserve">EL SUPERVISOR deberá cumplir con los siguientes requisitos mínimos: </w:t>
            </w:r>
          </w:p>
          <w:p w14:paraId="6DE464CA" w14:textId="77777777" w:rsidR="00174532" w:rsidRPr="007B61AD" w:rsidRDefault="00174532" w:rsidP="00316906">
            <w:pPr>
              <w:spacing w:after="0" w:line="240" w:lineRule="auto"/>
              <w:ind w:left="96"/>
              <w:rPr>
                <w:rFonts w:ascii="Arial" w:hAnsi="Arial" w:cs="Arial"/>
                <w:sz w:val="21"/>
                <w:szCs w:val="21"/>
              </w:rPr>
            </w:pPr>
          </w:p>
          <w:p w14:paraId="6DFB8AE6" w14:textId="77777777" w:rsidR="00174532" w:rsidRPr="007B61AD" w:rsidRDefault="00174532" w:rsidP="00850318">
            <w:pPr>
              <w:numPr>
                <w:ilvl w:val="0"/>
                <w:numId w:val="47"/>
              </w:numPr>
              <w:spacing w:after="0" w:line="240" w:lineRule="auto"/>
              <w:ind w:left="459" w:right="6" w:hanging="426"/>
              <w:jc w:val="both"/>
              <w:rPr>
                <w:rFonts w:ascii="Arial" w:hAnsi="Arial" w:cs="Arial"/>
                <w:sz w:val="21"/>
                <w:szCs w:val="21"/>
              </w:rPr>
            </w:pPr>
            <w:r w:rsidRPr="007B61AD">
              <w:rPr>
                <w:rFonts w:ascii="Arial" w:hAnsi="Arial" w:cs="Arial"/>
                <w:sz w:val="21"/>
                <w:szCs w:val="21"/>
              </w:rPr>
              <w:t xml:space="preserve">Tener experiencia en la </w:t>
            </w:r>
            <w:r w:rsidRPr="007B61AD">
              <w:rPr>
                <w:rFonts w:ascii="Arial" w:hAnsi="Arial" w:cs="Arial"/>
                <w:b/>
                <w:bCs/>
                <w:sz w:val="21"/>
                <w:szCs w:val="21"/>
              </w:rPr>
              <w:t>elaboración y/o supervisión de estudios definitivos o expedientes técnicos, y/o en la ejecución y/o supervisión de obras</w:t>
            </w:r>
            <w:r w:rsidRPr="007B61AD">
              <w:rPr>
                <w:rFonts w:ascii="Arial" w:hAnsi="Arial" w:cs="Arial"/>
                <w:sz w:val="21"/>
                <w:szCs w:val="21"/>
              </w:rPr>
              <w:t xml:space="preserve">. En todos los casos, de infraestructura y/o servicios públicos de proyectos de inversión a nivel nacional y/o internacional con un costo de inversión mínimo de </w:t>
            </w:r>
            <w:r w:rsidRPr="007B61AD">
              <w:rPr>
                <w:rFonts w:ascii="Arial" w:hAnsi="Arial" w:cs="Arial"/>
                <w:b/>
                <w:bCs/>
                <w:sz w:val="21"/>
                <w:szCs w:val="21"/>
              </w:rPr>
              <w:t>S/ 500 millones de soles</w:t>
            </w:r>
            <w:r w:rsidRPr="007B61AD">
              <w:rPr>
                <w:rFonts w:ascii="Arial" w:hAnsi="Arial" w:cs="Arial"/>
                <w:sz w:val="21"/>
                <w:szCs w:val="21"/>
              </w:rPr>
              <w:t xml:space="preserve"> acumulados, que hayan sido adjudicados entre el </w:t>
            </w:r>
            <w:r w:rsidRPr="007B61AD">
              <w:rPr>
                <w:rFonts w:ascii="Arial" w:hAnsi="Arial" w:cs="Arial"/>
                <w:b/>
                <w:bCs/>
                <w:sz w:val="21"/>
                <w:szCs w:val="21"/>
              </w:rPr>
              <w:t>1 de enero de 2011</w:t>
            </w:r>
            <w:r w:rsidRPr="007B61AD">
              <w:rPr>
                <w:rFonts w:ascii="Arial" w:hAnsi="Arial" w:cs="Arial"/>
                <w:sz w:val="21"/>
                <w:szCs w:val="21"/>
              </w:rPr>
              <w:t xml:space="preserve"> y la fecha límite de presentación de propuestas en el presente concurso.</w:t>
            </w:r>
          </w:p>
          <w:p w14:paraId="660C7A96" w14:textId="77777777" w:rsidR="00174532" w:rsidRPr="007B61AD" w:rsidRDefault="00174532" w:rsidP="00316906">
            <w:pPr>
              <w:spacing w:after="0" w:line="240" w:lineRule="auto"/>
              <w:ind w:left="459"/>
              <w:rPr>
                <w:rFonts w:ascii="Arial" w:hAnsi="Arial" w:cs="Arial"/>
                <w:sz w:val="21"/>
                <w:szCs w:val="21"/>
              </w:rPr>
            </w:pPr>
          </w:p>
          <w:p w14:paraId="07C7AF07" w14:textId="77777777" w:rsidR="00174532" w:rsidRPr="007B61AD" w:rsidRDefault="00174532" w:rsidP="00850318">
            <w:pPr>
              <w:numPr>
                <w:ilvl w:val="0"/>
                <w:numId w:val="47"/>
              </w:numPr>
              <w:spacing w:after="0" w:line="240" w:lineRule="auto"/>
              <w:ind w:left="459" w:right="6" w:hanging="426"/>
              <w:jc w:val="both"/>
              <w:rPr>
                <w:rFonts w:ascii="Arial" w:hAnsi="Arial" w:cs="Arial"/>
                <w:b/>
                <w:sz w:val="21"/>
                <w:szCs w:val="21"/>
              </w:rPr>
            </w:pPr>
            <w:r w:rsidRPr="007B61AD">
              <w:rPr>
                <w:rFonts w:ascii="Arial" w:hAnsi="Arial" w:cs="Arial"/>
                <w:sz w:val="21"/>
                <w:szCs w:val="21"/>
              </w:rPr>
              <w:t xml:space="preserve">Tener al menos dos (2) experiencias en total, las cuales podrán corresponder indistintamente a la </w:t>
            </w:r>
            <w:r w:rsidRPr="007B61AD">
              <w:rPr>
                <w:rFonts w:ascii="Arial" w:hAnsi="Arial" w:cs="Arial"/>
                <w:b/>
                <w:sz w:val="21"/>
                <w:szCs w:val="21"/>
              </w:rPr>
              <w:t>elaboración y/o supervisión de estudios definitivos o expedientes técnicos, y/o a la ejecución y/o supervisión de obras</w:t>
            </w:r>
            <w:r w:rsidRPr="007B61AD">
              <w:rPr>
                <w:rFonts w:ascii="Arial" w:hAnsi="Arial" w:cs="Arial"/>
                <w:sz w:val="21"/>
                <w:szCs w:val="21"/>
              </w:rPr>
              <w:t xml:space="preserve">. Cada experiencia deberá considerar </w:t>
            </w:r>
            <w:r w:rsidRPr="007B61AD">
              <w:rPr>
                <w:rFonts w:ascii="Arial" w:hAnsi="Arial" w:cs="Arial"/>
                <w:b/>
                <w:sz w:val="21"/>
                <w:szCs w:val="21"/>
              </w:rPr>
              <w:t>sistemas de alcantarillado sanitario y sistemas de tratamiento de aguas residuales</w:t>
            </w:r>
            <w:r w:rsidRPr="007B61AD">
              <w:rPr>
                <w:rFonts w:ascii="Arial" w:hAnsi="Arial" w:cs="Arial"/>
                <w:sz w:val="21"/>
                <w:szCs w:val="21"/>
              </w:rPr>
              <w:t xml:space="preserve"> cuyo diseño contemple un </w:t>
            </w:r>
            <w:r w:rsidRPr="007B61AD">
              <w:rPr>
                <w:rFonts w:ascii="Arial" w:hAnsi="Arial" w:cs="Arial"/>
                <w:b/>
                <w:sz w:val="21"/>
                <w:szCs w:val="21"/>
              </w:rPr>
              <w:t>caudal medio diario ≥ 15,000 m</w:t>
            </w:r>
            <w:r w:rsidRPr="007B61AD">
              <w:rPr>
                <w:rFonts w:ascii="Arial" w:hAnsi="Arial" w:cs="Arial"/>
                <w:b/>
                <w:sz w:val="21"/>
                <w:szCs w:val="21"/>
                <w:vertAlign w:val="superscript"/>
              </w:rPr>
              <w:t>3</w:t>
            </w:r>
            <w:r w:rsidRPr="007B61AD">
              <w:rPr>
                <w:rFonts w:ascii="Arial" w:hAnsi="Arial" w:cs="Arial"/>
                <w:b/>
                <w:sz w:val="21"/>
                <w:szCs w:val="21"/>
              </w:rPr>
              <w:t>/día o poblaciones ≥ 100,000 habitantes</w:t>
            </w:r>
            <w:r w:rsidRPr="007B61AD">
              <w:rPr>
                <w:rFonts w:ascii="Arial" w:hAnsi="Arial" w:cs="Arial"/>
                <w:sz w:val="21"/>
                <w:szCs w:val="21"/>
              </w:rPr>
              <w:t xml:space="preserve">, que hayan sido adjudicados entre el </w:t>
            </w:r>
            <w:r w:rsidRPr="007B61AD">
              <w:rPr>
                <w:rFonts w:ascii="Arial" w:hAnsi="Arial" w:cs="Arial"/>
                <w:b/>
                <w:bCs/>
                <w:sz w:val="21"/>
                <w:szCs w:val="21"/>
              </w:rPr>
              <w:t>1 de enero de 2011</w:t>
            </w:r>
            <w:r w:rsidRPr="007B61AD">
              <w:rPr>
                <w:rFonts w:ascii="Arial" w:hAnsi="Arial" w:cs="Arial"/>
                <w:sz w:val="21"/>
                <w:szCs w:val="21"/>
              </w:rPr>
              <w:t xml:space="preserve"> y la fecha límite de presentación de propuestas en el presente concurso. </w:t>
            </w:r>
          </w:p>
          <w:p w14:paraId="12924D8D" w14:textId="77777777" w:rsidR="00174532" w:rsidRPr="007B61AD" w:rsidRDefault="00174532" w:rsidP="00316906">
            <w:pPr>
              <w:spacing w:after="0" w:line="240" w:lineRule="auto"/>
              <w:ind w:left="459"/>
              <w:rPr>
                <w:rFonts w:ascii="Arial" w:hAnsi="Arial" w:cs="Arial"/>
                <w:sz w:val="21"/>
                <w:szCs w:val="21"/>
              </w:rPr>
            </w:pPr>
          </w:p>
          <w:p w14:paraId="11B5E1EF" w14:textId="77777777" w:rsidR="00174532" w:rsidRPr="007B61AD" w:rsidRDefault="00174532" w:rsidP="00850318">
            <w:pPr>
              <w:numPr>
                <w:ilvl w:val="0"/>
                <w:numId w:val="47"/>
              </w:numPr>
              <w:spacing w:after="0" w:line="240" w:lineRule="auto"/>
              <w:ind w:left="459" w:right="6" w:hanging="426"/>
              <w:jc w:val="both"/>
              <w:rPr>
                <w:rFonts w:ascii="Arial" w:hAnsi="Arial" w:cs="Arial"/>
                <w:sz w:val="21"/>
                <w:szCs w:val="21"/>
              </w:rPr>
            </w:pPr>
            <w:r w:rsidRPr="007B61AD">
              <w:rPr>
                <w:rFonts w:ascii="Arial" w:hAnsi="Arial" w:cs="Arial"/>
                <w:sz w:val="21"/>
                <w:szCs w:val="21"/>
              </w:rPr>
              <w:t xml:space="preserve">Acreditar una facturación acumulada no menor de </w:t>
            </w:r>
            <w:r w:rsidRPr="007B61AD">
              <w:rPr>
                <w:rFonts w:ascii="Arial" w:hAnsi="Arial" w:cs="Arial"/>
                <w:b/>
                <w:bCs/>
                <w:sz w:val="21"/>
                <w:szCs w:val="21"/>
              </w:rPr>
              <w:t>S/ 10 millones</w:t>
            </w:r>
            <w:r w:rsidRPr="007B61AD">
              <w:rPr>
                <w:rFonts w:ascii="Arial" w:hAnsi="Arial" w:cs="Arial"/>
                <w:b/>
                <w:bCs/>
                <w:color w:val="EE0000"/>
                <w:sz w:val="21"/>
                <w:szCs w:val="21"/>
              </w:rPr>
              <w:t xml:space="preserve"> </w:t>
            </w:r>
            <w:r w:rsidRPr="007B61AD">
              <w:rPr>
                <w:rFonts w:ascii="Arial" w:hAnsi="Arial" w:cs="Arial"/>
                <w:b/>
                <w:bCs/>
                <w:sz w:val="21"/>
                <w:szCs w:val="21"/>
              </w:rPr>
              <w:t>de soles</w:t>
            </w:r>
            <w:r w:rsidRPr="007B61AD">
              <w:rPr>
                <w:rFonts w:ascii="Arial" w:hAnsi="Arial" w:cs="Arial"/>
                <w:sz w:val="21"/>
                <w:szCs w:val="21"/>
              </w:rPr>
              <w:t xml:space="preserve"> en proyectos de inversión similares a los señalados en el objeto de la convocatoria; esto es </w:t>
            </w:r>
            <w:r w:rsidRPr="007B61AD">
              <w:rPr>
                <w:rFonts w:ascii="Arial" w:hAnsi="Arial" w:cs="Arial"/>
                <w:b/>
                <w:bCs/>
                <w:sz w:val="21"/>
                <w:szCs w:val="21"/>
              </w:rPr>
              <w:t>la elaboración y/o supervisión de estudios definitivos o expedientes técnicos, y/o la ejecución y/o supervisión de obras</w:t>
            </w:r>
            <w:r w:rsidRPr="007B61AD">
              <w:rPr>
                <w:rFonts w:ascii="Arial" w:hAnsi="Arial" w:cs="Arial"/>
                <w:sz w:val="21"/>
                <w:szCs w:val="21"/>
              </w:rPr>
              <w:t xml:space="preserve">. Las experiencias deberán considerar </w:t>
            </w:r>
            <w:r w:rsidRPr="007B61AD">
              <w:rPr>
                <w:rFonts w:ascii="Arial" w:hAnsi="Arial" w:cs="Arial"/>
                <w:b/>
                <w:bCs/>
                <w:sz w:val="21"/>
                <w:szCs w:val="21"/>
              </w:rPr>
              <w:t>sistemas de alcantarillado sanitario y/o sistemas de tratamiento de aguas residuales</w:t>
            </w:r>
            <w:r w:rsidRPr="007B61AD">
              <w:rPr>
                <w:rFonts w:ascii="Arial" w:hAnsi="Arial" w:cs="Arial"/>
                <w:sz w:val="21"/>
                <w:szCs w:val="21"/>
              </w:rPr>
              <w:t xml:space="preserve">, que hayan sido adjudicados entre el </w:t>
            </w:r>
            <w:r w:rsidRPr="007B61AD">
              <w:rPr>
                <w:rFonts w:ascii="Arial" w:hAnsi="Arial" w:cs="Arial"/>
                <w:b/>
                <w:bCs/>
                <w:sz w:val="21"/>
                <w:szCs w:val="21"/>
              </w:rPr>
              <w:t>1 de enero de 2011</w:t>
            </w:r>
            <w:r w:rsidRPr="007B61AD">
              <w:rPr>
                <w:rFonts w:ascii="Arial" w:hAnsi="Arial" w:cs="Arial"/>
                <w:sz w:val="21"/>
                <w:szCs w:val="21"/>
              </w:rPr>
              <w:t xml:space="preserve"> y la fecha límite de presentación de las propuestas en el presente concurso.</w:t>
            </w:r>
          </w:p>
          <w:p w14:paraId="09A93AC9" w14:textId="77777777" w:rsidR="00174532" w:rsidRPr="007B61AD" w:rsidRDefault="00174532" w:rsidP="00316906">
            <w:pPr>
              <w:spacing w:after="0" w:line="240" w:lineRule="auto"/>
              <w:ind w:left="382" w:hanging="283"/>
              <w:rPr>
                <w:rFonts w:ascii="Arial" w:hAnsi="Arial" w:cs="Arial"/>
                <w:sz w:val="21"/>
                <w:szCs w:val="21"/>
              </w:rPr>
            </w:pPr>
          </w:p>
          <w:p w14:paraId="3C40E3E5" w14:textId="77777777" w:rsidR="00174532" w:rsidRPr="007B61AD" w:rsidRDefault="00174532" w:rsidP="00850318">
            <w:pPr>
              <w:numPr>
                <w:ilvl w:val="0"/>
                <w:numId w:val="47"/>
              </w:numPr>
              <w:spacing w:after="0" w:line="240" w:lineRule="auto"/>
              <w:ind w:left="459" w:right="6" w:hanging="426"/>
              <w:jc w:val="both"/>
              <w:rPr>
                <w:rFonts w:ascii="Arial" w:hAnsi="Arial" w:cs="Arial"/>
                <w:sz w:val="21"/>
                <w:szCs w:val="21"/>
              </w:rPr>
            </w:pPr>
            <w:r w:rsidRPr="007B61AD">
              <w:rPr>
                <w:rFonts w:ascii="Arial" w:hAnsi="Arial" w:cs="Arial"/>
                <w:sz w:val="21"/>
                <w:szCs w:val="21"/>
              </w:rPr>
              <w:t>Contar con certificaciones ISO, todos sus integrantes, en caso de consorcio, deberán contar con certificaciones vigentes emitidas por organismos de certificación acreditados, que acrediten la implementación de sistemas de gestión orientados a asegurar la calidad, el desempeño ambiental, la seguridad y salud en el trabajo, y la integridad organizacional.</w:t>
            </w:r>
          </w:p>
          <w:p w14:paraId="2073AED8" w14:textId="77777777" w:rsidR="00174532" w:rsidRPr="007B61AD" w:rsidRDefault="00174532" w:rsidP="00316906">
            <w:pPr>
              <w:spacing w:after="0"/>
              <w:ind w:left="567"/>
              <w:rPr>
                <w:rFonts w:ascii="Arial" w:hAnsi="Arial" w:cs="Arial"/>
                <w:sz w:val="21"/>
                <w:szCs w:val="21"/>
              </w:rPr>
            </w:pPr>
          </w:p>
          <w:p w14:paraId="11076877" w14:textId="77777777" w:rsidR="00174532" w:rsidRPr="007B61AD" w:rsidRDefault="00174532" w:rsidP="00316906">
            <w:pPr>
              <w:ind w:left="459"/>
              <w:rPr>
                <w:rFonts w:ascii="Arial" w:hAnsi="Arial" w:cs="Arial"/>
                <w:sz w:val="21"/>
                <w:szCs w:val="21"/>
              </w:rPr>
            </w:pPr>
            <w:r w:rsidRPr="007B61AD">
              <w:rPr>
                <w:rFonts w:ascii="Arial" w:hAnsi="Arial" w:cs="Arial"/>
                <w:sz w:val="21"/>
                <w:szCs w:val="21"/>
              </w:rPr>
              <w:t>En tal sentido, deberá acreditar que cuenta con las siguientes certificaciones:</w:t>
            </w:r>
          </w:p>
          <w:p w14:paraId="643F6875" w14:textId="77777777" w:rsidR="00174532" w:rsidRPr="007B61AD" w:rsidRDefault="00174532" w:rsidP="00850318">
            <w:pPr>
              <w:pStyle w:val="Prrafodelista"/>
              <w:numPr>
                <w:ilvl w:val="0"/>
                <w:numId w:val="30"/>
              </w:numPr>
              <w:spacing w:after="0" w:line="240" w:lineRule="auto"/>
              <w:ind w:left="885"/>
              <w:jc w:val="both"/>
              <w:rPr>
                <w:rFonts w:ascii="Arial" w:hAnsi="Arial" w:cs="Arial"/>
                <w:sz w:val="21"/>
                <w:szCs w:val="21"/>
              </w:rPr>
            </w:pPr>
            <w:r w:rsidRPr="007B61AD">
              <w:rPr>
                <w:rFonts w:ascii="Arial" w:hAnsi="Arial" w:cs="Arial"/>
                <w:sz w:val="21"/>
                <w:szCs w:val="21"/>
              </w:rPr>
              <w:t>ISO 9001 – Sistema de Gestión de la Calidad</w:t>
            </w:r>
          </w:p>
          <w:p w14:paraId="6F97386D" w14:textId="77777777" w:rsidR="00174532" w:rsidRPr="007B61AD" w:rsidRDefault="00174532" w:rsidP="00850318">
            <w:pPr>
              <w:pStyle w:val="Prrafodelista"/>
              <w:numPr>
                <w:ilvl w:val="0"/>
                <w:numId w:val="30"/>
              </w:numPr>
              <w:spacing w:after="0" w:line="240" w:lineRule="auto"/>
              <w:ind w:left="885"/>
              <w:jc w:val="both"/>
              <w:rPr>
                <w:rFonts w:ascii="Arial" w:hAnsi="Arial" w:cs="Arial"/>
                <w:sz w:val="21"/>
                <w:szCs w:val="21"/>
              </w:rPr>
            </w:pPr>
            <w:r w:rsidRPr="007B61AD">
              <w:rPr>
                <w:rFonts w:ascii="Arial" w:hAnsi="Arial" w:cs="Arial"/>
                <w:sz w:val="21"/>
                <w:szCs w:val="21"/>
              </w:rPr>
              <w:t>ISO 14001 – Sistema de Gestión Ambiental</w:t>
            </w:r>
          </w:p>
          <w:p w14:paraId="175CAB55" w14:textId="77777777" w:rsidR="00174532" w:rsidRPr="007B61AD" w:rsidRDefault="00174532" w:rsidP="00850318">
            <w:pPr>
              <w:pStyle w:val="Prrafodelista"/>
              <w:numPr>
                <w:ilvl w:val="0"/>
                <w:numId w:val="30"/>
              </w:numPr>
              <w:spacing w:after="0" w:line="240" w:lineRule="auto"/>
              <w:ind w:left="885"/>
              <w:jc w:val="both"/>
              <w:rPr>
                <w:rFonts w:ascii="Arial" w:hAnsi="Arial" w:cs="Arial"/>
                <w:sz w:val="21"/>
                <w:szCs w:val="21"/>
              </w:rPr>
            </w:pPr>
            <w:r w:rsidRPr="007B61AD">
              <w:rPr>
                <w:rFonts w:ascii="Arial" w:hAnsi="Arial" w:cs="Arial"/>
                <w:sz w:val="21"/>
                <w:szCs w:val="21"/>
              </w:rPr>
              <w:t>ISO 45001 – Sistema de Gestión de Seguridad y Salud en el Trabajo</w:t>
            </w:r>
          </w:p>
          <w:p w14:paraId="59258790" w14:textId="77777777" w:rsidR="00174532" w:rsidRPr="007B61AD" w:rsidRDefault="00174532" w:rsidP="00316906">
            <w:pPr>
              <w:spacing w:after="0" w:line="240" w:lineRule="auto"/>
              <w:ind w:left="382" w:hanging="283"/>
              <w:rPr>
                <w:rFonts w:ascii="Arial" w:hAnsi="Arial" w:cs="Arial"/>
                <w:sz w:val="21"/>
                <w:szCs w:val="21"/>
              </w:rPr>
            </w:pPr>
          </w:p>
          <w:p w14:paraId="0FCE752F" w14:textId="77777777" w:rsidR="00174532" w:rsidRPr="007B61AD" w:rsidRDefault="00174532" w:rsidP="00316906">
            <w:pPr>
              <w:spacing w:after="0"/>
              <w:ind w:left="459"/>
              <w:rPr>
                <w:rFonts w:ascii="Arial" w:hAnsi="Arial" w:cs="Arial"/>
                <w:sz w:val="21"/>
                <w:szCs w:val="21"/>
              </w:rPr>
            </w:pPr>
            <w:r w:rsidRPr="007B61AD">
              <w:rPr>
                <w:rFonts w:ascii="Arial" w:hAnsi="Arial" w:cs="Arial"/>
                <w:sz w:val="21"/>
                <w:szCs w:val="21"/>
              </w:rPr>
              <w:t xml:space="preserve">La acreditación se realizará mediante copia simple de los certificados vigentes emitidos por organismos de certificación acreditados por el ente </w:t>
            </w:r>
            <w:r w:rsidRPr="007B61AD">
              <w:rPr>
                <w:rFonts w:ascii="Arial" w:hAnsi="Arial" w:cs="Arial"/>
                <w:sz w:val="21"/>
                <w:szCs w:val="21"/>
              </w:rPr>
              <w:lastRenderedPageBreak/>
              <w:t xml:space="preserve">nacional de acreditación correspondiente o su equivalente </w:t>
            </w:r>
            <w:proofErr w:type="gramStart"/>
            <w:r w:rsidRPr="007B61AD">
              <w:rPr>
                <w:rFonts w:ascii="Arial" w:hAnsi="Arial" w:cs="Arial"/>
                <w:sz w:val="21"/>
                <w:szCs w:val="21"/>
              </w:rPr>
              <w:t>internacional..</w:t>
            </w:r>
            <w:proofErr w:type="gramEnd"/>
            <w:r w:rsidRPr="007B61AD">
              <w:rPr>
                <w:rFonts w:ascii="Arial" w:hAnsi="Arial" w:cs="Arial"/>
                <w:sz w:val="21"/>
                <w:szCs w:val="21"/>
              </w:rPr>
              <w:t xml:space="preserve"> El alcance de la certificación deberá estar relacionado con la prestación de servicios de consultoría, ingeniería, supervisión o gestión de proyectos de infraestructura o similares.</w:t>
            </w:r>
          </w:p>
          <w:p w14:paraId="7E7245B1" w14:textId="77777777" w:rsidR="00174532" w:rsidRPr="007B61AD" w:rsidRDefault="00174532" w:rsidP="00316906">
            <w:pPr>
              <w:spacing w:after="0" w:line="240" w:lineRule="auto"/>
              <w:ind w:left="382" w:hanging="283"/>
              <w:rPr>
                <w:rFonts w:ascii="Arial" w:hAnsi="Arial" w:cs="Arial"/>
                <w:sz w:val="21"/>
                <w:szCs w:val="21"/>
              </w:rPr>
            </w:pPr>
          </w:p>
          <w:p w14:paraId="00E88B4B" w14:textId="77777777" w:rsidR="00174532" w:rsidRPr="007B61AD" w:rsidRDefault="00174532" w:rsidP="00316906">
            <w:pPr>
              <w:spacing w:after="0" w:line="240" w:lineRule="auto"/>
              <w:ind w:left="34" w:right="1"/>
              <w:rPr>
                <w:rFonts w:ascii="Arial" w:hAnsi="Arial" w:cs="Arial"/>
                <w:sz w:val="21"/>
                <w:szCs w:val="21"/>
              </w:rPr>
            </w:pPr>
            <w:r w:rsidRPr="007B61AD">
              <w:rPr>
                <w:rFonts w:ascii="Arial" w:hAnsi="Arial" w:cs="Arial"/>
                <w:sz w:val="21"/>
                <w:szCs w:val="21"/>
              </w:rPr>
              <w:t>La experiencia podrá ser acreditada a través del Postor, o tratándose de un Consorcio, por la suma de las experiencias de sus integrantes únicamente para los criterios señalados en los literales a) y c).</w:t>
            </w:r>
          </w:p>
          <w:p w14:paraId="7434769D" w14:textId="77777777" w:rsidR="00174532" w:rsidRPr="007B61AD" w:rsidRDefault="00174532" w:rsidP="00316906">
            <w:pPr>
              <w:spacing w:after="0" w:line="240" w:lineRule="auto"/>
              <w:ind w:left="34" w:right="1"/>
              <w:rPr>
                <w:rFonts w:ascii="Arial" w:hAnsi="Arial" w:cs="Arial"/>
                <w:sz w:val="21"/>
                <w:szCs w:val="21"/>
              </w:rPr>
            </w:pPr>
          </w:p>
          <w:p w14:paraId="1BB751FC" w14:textId="77777777" w:rsidR="00174532" w:rsidRPr="007B61AD" w:rsidRDefault="00174532" w:rsidP="00316906">
            <w:pPr>
              <w:spacing w:after="0" w:line="240" w:lineRule="auto"/>
              <w:ind w:left="34" w:right="1"/>
              <w:rPr>
                <w:rFonts w:ascii="Arial" w:hAnsi="Arial" w:cs="Arial"/>
                <w:sz w:val="21"/>
                <w:szCs w:val="21"/>
              </w:rPr>
            </w:pPr>
            <w:r w:rsidRPr="007B61AD">
              <w:rPr>
                <w:rFonts w:ascii="Arial" w:hAnsi="Arial" w:cs="Arial"/>
                <w:sz w:val="21"/>
                <w:szCs w:val="21"/>
              </w:rPr>
              <w:t>Para el criterio establecido en el literal b), los umbrales mínimos de caudal medio diario o población deberán ser acreditados individualmente por al menos uno de los integrantes del Consorcio.</w:t>
            </w:r>
          </w:p>
          <w:p w14:paraId="62D0F39B" w14:textId="77777777" w:rsidR="00174532" w:rsidRPr="007B61AD" w:rsidRDefault="00174532" w:rsidP="00316906">
            <w:pPr>
              <w:spacing w:after="0" w:line="240" w:lineRule="auto"/>
              <w:ind w:left="34" w:right="1"/>
              <w:rPr>
                <w:rFonts w:ascii="Arial" w:hAnsi="Arial" w:cs="Arial"/>
                <w:sz w:val="21"/>
                <w:szCs w:val="21"/>
              </w:rPr>
            </w:pPr>
          </w:p>
          <w:p w14:paraId="051E70F5" w14:textId="77777777" w:rsidR="00174532" w:rsidRPr="007B61AD" w:rsidRDefault="00174532" w:rsidP="00316906">
            <w:pPr>
              <w:spacing w:after="0" w:line="240" w:lineRule="auto"/>
              <w:ind w:left="34" w:right="1"/>
              <w:rPr>
                <w:rFonts w:ascii="Arial" w:hAnsi="Arial" w:cs="Arial"/>
                <w:sz w:val="21"/>
                <w:szCs w:val="21"/>
              </w:rPr>
            </w:pPr>
            <w:r w:rsidRPr="007B61AD">
              <w:rPr>
                <w:rFonts w:ascii="Arial" w:hAnsi="Arial" w:cs="Arial"/>
                <w:sz w:val="21"/>
                <w:szCs w:val="21"/>
              </w:rPr>
              <w:t xml:space="preserve">Asimismo, la experiencia podrá ser acreditada por persona jurídica o natural, o por una empresa vinculada siempre y cuando la vinculación sea como sucursal o matriz. </w:t>
            </w:r>
          </w:p>
          <w:p w14:paraId="7BE00CD7" w14:textId="77777777" w:rsidR="00174532" w:rsidRPr="007B61AD" w:rsidRDefault="00174532" w:rsidP="00316906">
            <w:pPr>
              <w:spacing w:after="0" w:line="240" w:lineRule="auto"/>
              <w:ind w:left="34" w:right="1"/>
              <w:rPr>
                <w:rFonts w:ascii="Arial" w:hAnsi="Arial" w:cs="Arial"/>
                <w:sz w:val="21"/>
                <w:szCs w:val="21"/>
              </w:rPr>
            </w:pPr>
          </w:p>
          <w:p w14:paraId="5D5989E4" w14:textId="77777777" w:rsidR="00174532" w:rsidRPr="007B61AD" w:rsidRDefault="00174532" w:rsidP="00316906">
            <w:pPr>
              <w:spacing w:after="0" w:line="240" w:lineRule="auto"/>
              <w:ind w:left="34" w:right="1"/>
              <w:rPr>
                <w:rFonts w:ascii="Arial" w:hAnsi="Arial" w:cs="Arial"/>
                <w:sz w:val="21"/>
                <w:szCs w:val="21"/>
              </w:rPr>
            </w:pPr>
            <w:r w:rsidRPr="007B61AD">
              <w:rPr>
                <w:rFonts w:ascii="Arial" w:hAnsi="Arial" w:cs="Arial"/>
                <w:sz w:val="21"/>
                <w:szCs w:val="21"/>
              </w:rPr>
              <w:t>Toda experiencia presentada deberá estar terminada y acreditarse con una constancia de conformidad del servicio o documento similar. No se considerarán experiencias con fases inconclusas, producto de terminación anticipada, respecto de la fase del servicio que se pretende acreditar</w:t>
            </w:r>
            <w:r w:rsidRPr="007B61AD">
              <w:rPr>
                <w:rFonts w:ascii="Arial" w:hAnsi="Arial" w:cs="Arial"/>
                <w:b/>
                <w:bCs/>
                <w:i/>
                <w:iCs/>
                <w:sz w:val="21"/>
                <w:szCs w:val="21"/>
              </w:rPr>
              <w:t xml:space="preserve">. </w:t>
            </w:r>
            <w:r w:rsidRPr="007B61AD">
              <w:rPr>
                <w:rFonts w:ascii="Arial" w:hAnsi="Arial" w:cs="Arial"/>
                <w:sz w:val="21"/>
                <w:szCs w:val="21"/>
              </w:rPr>
              <w:t>Todos los documentos que acrediten experiencia deberán presentar fecha de inicio y fin del tiempo de prestación del servicio. Cabe precisar que la acreditación a que se refiere el presente párrafo se dará después de la etapa de adjudicación de la buena pro y antes de la firma del contrato.</w:t>
            </w:r>
          </w:p>
          <w:p w14:paraId="4F0BDE59" w14:textId="77777777" w:rsidR="00174532" w:rsidRPr="007B61AD" w:rsidRDefault="00174532" w:rsidP="00316906">
            <w:pPr>
              <w:spacing w:after="0" w:line="240" w:lineRule="auto"/>
              <w:ind w:left="34" w:right="1"/>
              <w:rPr>
                <w:rFonts w:ascii="Arial" w:hAnsi="Arial" w:cs="Arial"/>
                <w:sz w:val="21"/>
                <w:szCs w:val="21"/>
              </w:rPr>
            </w:pPr>
          </w:p>
          <w:p w14:paraId="155DD31A" w14:textId="77777777" w:rsidR="00174532" w:rsidRPr="007B61AD" w:rsidRDefault="00174532" w:rsidP="00316906">
            <w:pPr>
              <w:spacing w:after="0" w:line="240" w:lineRule="auto"/>
              <w:ind w:left="34" w:right="1"/>
              <w:rPr>
                <w:rFonts w:ascii="Arial" w:hAnsi="Arial" w:cs="Arial"/>
                <w:sz w:val="21"/>
                <w:szCs w:val="21"/>
              </w:rPr>
            </w:pPr>
            <w:r w:rsidRPr="007B61AD">
              <w:rPr>
                <w:rFonts w:ascii="Arial" w:hAnsi="Arial" w:cs="Arial"/>
                <w:sz w:val="21"/>
                <w:szCs w:val="21"/>
              </w:rPr>
              <w:t>Para los efectos de acreditar el cumplimiento de estos requisitos, se podrá invocar la participación en proyectos anteriores, en los que se deberá haber participado directamente con un mínimo de veinticinco por ciento (25%) en la sociedad o consorcio constituido para la prestación de los servicios como firma especialista en la materia de la experiencia declarada.</w:t>
            </w:r>
          </w:p>
        </w:tc>
      </w:tr>
      <w:tr w:rsidR="00174532" w:rsidRPr="007B61AD" w14:paraId="3ED95E7E" w14:textId="77777777" w:rsidTr="00316906">
        <w:trPr>
          <w:trHeight w:val="340"/>
        </w:trPr>
        <w:tc>
          <w:tcPr>
            <w:tcW w:w="5387" w:type="dxa"/>
            <w:vAlign w:val="center"/>
          </w:tcPr>
          <w:p w14:paraId="612D3BE7" w14:textId="77777777" w:rsidR="00174532" w:rsidRPr="007B61AD" w:rsidRDefault="00174532" w:rsidP="00316906">
            <w:pPr>
              <w:spacing w:after="0" w:line="240" w:lineRule="auto"/>
              <w:rPr>
                <w:rFonts w:ascii="Arial" w:hAnsi="Arial" w:cs="Arial"/>
                <w:b/>
                <w:bCs/>
                <w:sz w:val="21"/>
                <w:szCs w:val="21"/>
              </w:rPr>
            </w:pPr>
            <w:r w:rsidRPr="007B61AD">
              <w:rPr>
                <w:rFonts w:ascii="Arial" w:hAnsi="Arial" w:cs="Arial"/>
                <w:b/>
                <w:bCs/>
                <w:sz w:val="21"/>
                <w:szCs w:val="21"/>
              </w:rPr>
              <w:lastRenderedPageBreak/>
              <w:t>Experiencias adicionales</w:t>
            </w:r>
          </w:p>
        </w:tc>
        <w:tc>
          <w:tcPr>
            <w:tcW w:w="2545" w:type="dxa"/>
            <w:vAlign w:val="center"/>
          </w:tcPr>
          <w:p w14:paraId="1F5FF226" w14:textId="77777777" w:rsidR="00174532" w:rsidRPr="007B61AD" w:rsidRDefault="00174532" w:rsidP="00316906">
            <w:pPr>
              <w:spacing w:after="0" w:line="240" w:lineRule="auto"/>
              <w:rPr>
                <w:rFonts w:ascii="Arial" w:hAnsi="Arial" w:cs="Arial"/>
                <w:b/>
                <w:bCs/>
                <w:sz w:val="21"/>
                <w:szCs w:val="21"/>
              </w:rPr>
            </w:pPr>
            <w:r w:rsidRPr="007B61AD">
              <w:rPr>
                <w:rFonts w:ascii="Arial" w:hAnsi="Arial" w:cs="Arial"/>
                <w:b/>
                <w:bCs/>
                <w:sz w:val="21"/>
                <w:szCs w:val="21"/>
              </w:rPr>
              <w:t>Máximo 35 puntos</w:t>
            </w:r>
          </w:p>
        </w:tc>
      </w:tr>
      <w:tr w:rsidR="00174532" w:rsidRPr="007B61AD" w14:paraId="0952A5B6" w14:textId="77777777" w:rsidTr="00316906">
        <w:tc>
          <w:tcPr>
            <w:tcW w:w="7932" w:type="dxa"/>
            <w:gridSpan w:val="2"/>
          </w:tcPr>
          <w:p w14:paraId="340AD493" w14:textId="77777777" w:rsidR="00174532" w:rsidRPr="007B61AD" w:rsidRDefault="00174532" w:rsidP="00316906">
            <w:pPr>
              <w:spacing w:after="0" w:line="240" w:lineRule="auto"/>
              <w:rPr>
                <w:rFonts w:ascii="Arial" w:hAnsi="Arial" w:cs="Arial"/>
                <w:sz w:val="21"/>
                <w:szCs w:val="21"/>
              </w:rPr>
            </w:pPr>
            <w:r w:rsidRPr="007B61AD">
              <w:rPr>
                <w:rFonts w:ascii="Arial" w:hAnsi="Arial" w:cs="Arial"/>
                <w:sz w:val="21"/>
                <w:szCs w:val="21"/>
              </w:rPr>
              <w:t>Se otorgará puntaje únicamente por un máximo de dos (2) experiencias adicionales, distintas e independientes de aquellas presentadas para acreditar el cumplimiento de los requisitos mínimos, siendo el puntaje máximo asignable por experiencia de 17.5 puntos, no pudiendo calificar más de una vez a la misma experiencia.</w:t>
            </w:r>
          </w:p>
          <w:p w14:paraId="1E89EC36" w14:textId="77777777" w:rsidR="00174532" w:rsidRPr="007B61AD" w:rsidRDefault="00174532" w:rsidP="00316906">
            <w:pPr>
              <w:spacing w:after="0" w:line="240" w:lineRule="auto"/>
              <w:rPr>
                <w:rFonts w:ascii="Arial" w:hAnsi="Arial" w:cs="Arial"/>
                <w:sz w:val="21"/>
                <w:szCs w:val="21"/>
              </w:rPr>
            </w:pPr>
          </w:p>
          <w:p w14:paraId="2C37A12B" w14:textId="77777777" w:rsidR="00174532" w:rsidRPr="007B61AD" w:rsidRDefault="00174532" w:rsidP="00316906">
            <w:pPr>
              <w:spacing w:after="0" w:line="240" w:lineRule="auto"/>
              <w:rPr>
                <w:rFonts w:ascii="Arial" w:hAnsi="Arial" w:cs="Arial"/>
                <w:sz w:val="21"/>
                <w:szCs w:val="21"/>
              </w:rPr>
            </w:pPr>
            <w:r w:rsidRPr="007B61AD">
              <w:rPr>
                <w:rFonts w:ascii="Arial" w:hAnsi="Arial" w:cs="Arial"/>
                <w:sz w:val="21"/>
                <w:szCs w:val="21"/>
              </w:rPr>
              <w:t>Las experiencias adicionales deberán cumplir los mismos criterios de elegibilidad establecidos para los requisitos mínimos en cuanto a antigüedad de la experiencia, porcentaje mínimo de participación (25%), que la experiencia se encuentre terminada respecto de la fase del servicio que se pretende acreditar (no considerándose fases inconclusas producto de terminación anticipada), y a la forma de acreditación.</w:t>
            </w:r>
          </w:p>
          <w:p w14:paraId="6D2EC862" w14:textId="77777777" w:rsidR="00174532" w:rsidRPr="007B61AD" w:rsidRDefault="00174532" w:rsidP="00316906">
            <w:pPr>
              <w:spacing w:after="0" w:line="240" w:lineRule="auto"/>
              <w:rPr>
                <w:rFonts w:ascii="Arial" w:hAnsi="Arial" w:cs="Arial"/>
                <w:sz w:val="21"/>
                <w:szCs w:val="21"/>
              </w:rPr>
            </w:pPr>
          </w:p>
          <w:p w14:paraId="36CA48AB" w14:textId="77777777" w:rsidR="00174532" w:rsidRPr="007B61AD" w:rsidRDefault="00174532" w:rsidP="00316906">
            <w:pPr>
              <w:spacing w:after="0" w:line="240" w:lineRule="auto"/>
              <w:rPr>
                <w:rFonts w:ascii="Arial" w:hAnsi="Arial" w:cs="Arial"/>
                <w:sz w:val="21"/>
                <w:szCs w:val="21"/>
              </w:rPr>
            </w:pPr>
            <w:r w:rsidRPr="007B61AD">
              <w:rPr>
                <w:rFonts w:ascii="Arial" w:hAnsi="Arial" w:cs="Arial"/>
                <w:sz w:val="21"/>
                <w:szCs w:val="21"/>
              </w:rPr>
              <w:t>Para efectos de la calificación, se considerarán como experiencias adicionales, a aquellas que cumplan los criterios que se detallan a continuación:</w:t>
            </w:r>
          </w:p>
        </w:tc>
      </w:tr>
      <w:tr w:rsidR="00174532" w:rsidRPr="007B61AD" w14:paraId="3DFC3F8B" w14:textId="77777777" w:rsidTr="00316906">
        <w:tc>
          <w:tcPr>
            <w:tcW w:w="5387" w:type="dxa"/>
          </w:tcPr>
          <w:p w14:paraId="42ABE593" w14:textId="77777777" w:rsidR="00174532" w:rsidRPr="007B61AD" w:rsidRDefault="00174532" w:rsidP="00316906">
            <w:pPr>
              <w:spacing w:after="0" w:line="240" w:lineRule="auto"/>
              <w:rPr>
                <w:rFonts w:ascii="Arial" w:hAnsi="Arial" w:cs="Arial"/>
                <w:sz w:val="21"/>
                <w:szCs w:val="21"/>
              </w:rPr>
            </w:pPr>
            <w:r w:rsidRPr="007B61AD">
              <w:rPr>
                <w:rFonts w:ascii="Arial" w:hAnsi="Arial" w:cs="Arial"/>
                <w:sz w:val="21"/>
                <w:szCs w:val="21"/>
              </w:rPr>
              <w:t xml:space="preserve">Si la experiencia corresponde a la </w:t>
            </w:r>
            <w:r w:rsidRPr="007B61AD">
              <w:rPr>
                <w:rFonts w:ascii="Arial" w:hAnsi="Arial" w:cs="Arial"/>
                <w:b/>
                <w:sz w:val="21"/>
                <w:szCs w:val="21"/>
              </w:rPr>
              <w:t xml:space="preserve">supervisión de estudios definitivos o expedientes técnicos </w:t>
            </w:r>
            <w:r w:rsidRPr="007B61AD">
              <w:rPr>
                <w:rFonts w:ascii="Arial" w:hAnsi="Arial" w:cs="Arial"/>
                <w:sz w:val="21"/>
                <w:szCs w:val="21"/>
              </w:rPr>
              <w:t>e incluye una planta de tratamiento de aguas residuales, con un monto de inversión igual o mayor a S/. 100 MM, se le asignará 12.5 puntos por proyecto (máximo 2 proyectos)</w:t>
            </w:r>
          </w:p>
        </w:tc>
        <w:tc>
          <w:tcPr>
            <w:tcW w:w="2545" w:type="dxa"/>
            <w:vMerge w:val="restart"/>
          </w:tcPr>
          <w:p w14:paraId="5793038E" w14:textId="77777777" w:rsidR="00174532" w:rsidRPr="007B61AD" w:rsidRDefault="00174532" w:rsidP="00316906">
            <w:pPr>
              <w:spacing w:after="0" w:line="240" w:lineRule="auto"/>
              <w:rPr>
                <w:rFonts w:ascii="Arial" w:hAnsi="Arial" w:cs="Arial"/>
                <w:sz w:val="21"/>
                <w:szCs w:val="21"/>
              </w:rPr>
            </w:pPr>
            <w:r w:rsidRPr="007B61AD">
              <w:rPr>
                <w:rFonts w:ascii="Arial" w:hAnsi="Arial" w:cs="Arial"/>
                <w:sz w:val="21"/>
                <w:szCs w:val="21"/>
              </w:rPr>
              <w:t>Máximo 35 puntos</w:t>
            </w:r>
          </w:p>
        </w:tc>
      </w:tr>
      <w:tr w:rsidR="00174532" w:rsidRPr="007B61AD" w14:paraId="6F5840FD" w14:textId="77777777" w:rsidTr="00316906">
        <w:tc>
          <w:tcPr>
            <w:tcW w:w="5387" w:type="dxa"/>
          </w:tcPr>
          <w:p w14:paraId="111E92FD" w14:textId="77777777" w:rsidR="00174532" w:rsidRPr="007B61AD" w:rsidRDefault="00174532" w:rsidP="00316906">
            <w:pPr>
              <w:spacing w:after="0" w:line="240" w:lineRule="auto"/>
              <w:rPr>
                <w:rFonts w:ascii="Arial" w:hAnsi="Arial" w:cs="Arial"/>
                <w:sz w:val="21"/>
                <w:szCs w:val="21"/>
              </w:rPr>
            </w:pPr>
            <w:r w:rsidRPr="007B61AD">
              <w:rPr>
                <w:rFonts w:ascii="Arial" w:hAnsi="Arial" w:cs="Arial"/>
                <w:sz w:val="21"/>
                <w:szCs w:val="21"/>
              </w:rPr>
              <w:lastRenderedPageBreak/>
              <w:t xml:space="preserve">Si la experiencia corresponde a la </w:t>
            </w:r>
            <w:r w:rsidRPr="007B61AD">
              <w:rPr>
                <w:rFonts w:ascii="Arial" w:hAnsi="Arial" w:cs="Arial"/>
                <w:b/>
                <w:sz w:val="21"/>
                <w:szCs w:val="21"/>
              </w:rPr>
              <w:t xml:space="preserve">supervisión de obras </w:t>
            </w:r>
            <w:r w:rsidRPr="007B61AD">
              <w:rPr>
                <w:rFonts w:ascii="Arial" w:hAnsi="Arial" w:cs="Arial"/>
                <w:sz w:val="21"/>
                <w:szCs w:val="21"/>
              </w:rPr>
              <w:t>e incluye una planta de tratamiento de aguas residuales, con un monto de inversión igual o mayor a S/. 200 MM, se le asignará 15 puntos por proyecto (máximo 2 proyectos)</w:t>
            </w:r>
          </w:p>
        </w:tc>
        <w:tc>
          <w:tcPr>
            <w:tcW w:w="2545" w:type="dxa"/>
            <w:vMerge/>
          </w:tcPr>
          <w:p w14:paraId="5CF99F11" w14:textId="77777777" w:rsidR="00174532" w:rsidRPr="007B61AD" w:rsidRDefault="00174532" w:rsidP="00316906">
            <w:pPr>
              <w:spacing w:after="0" w:line="240" w:lineRule="auto"/>
              <w:rPr>
                <w:rFonts w:ascii="Arial" w:hAnsi="Arial" w:cs="Arial"/>
                <w:sz w:val="21"/>
                <w:szCs w:val="21"/>
              </w:rPr>
            </w:pPr>
          </w:p>
        </w:tc>
      </w:tr>
      <w:tr w:rsidR="00174532" w:rsidRPr="007B61AD" w14:paraId="00A7294F" w14:textId="77777777" w:rsidTr="00316906">
        <w:trPr>
          <w:trHeight w:val="364"/>
        </w:trPr>
        <w:tc>
          <w:tcPr>
            <w:tcW w:w="5387" w:type="dxa"/>
            <w:tcBorders>
              <w:bottom w:val="single" w:sz="4" w:space="0" w:color="auto"/>
            </w:tcBorders>
          </w:tcPr>
          <w:p w14:paraId="27C226BE" w14:textId="77777777" w:rsidR="00174532" w:rsidRPr="007B61AD" w:rsidRDefault="00174532" w:rsidP="00316906">
            <w:pPr>
              <w:spacing w:after="0" w:line="240" w:lineRule="auto"/>
              <w:rPr>
                <w:rFonts w:ascii="Arial" w:hAnsi="Arial" w:cs="Arial"/>
                <w:sz w:val="21"/>
                <w:szCs w:val="21"/>
              </w:rPr>
            </w:pPr>
            <w:r w:rsidRPr="007B61AD">
              <w:rPr>
                <w:rFonts w:ascii="Arial" w:hAnsi="Arial" w:cs="Arial"/>
                <w:sz w:val="21"/>
                <w:szCs w:val="21"/>
              </w:rPr>
              <w:t xml:space="preserve">Si la experiencia corresponde a la </w:t>
            </w:r>
            <w:r w:rsidRPr="007B61AD">
              <w:rPr>
                <w:rFonts w:ascii="Arial" w:hAnsi="Arial" w:cs="Arial"/>
                <w:b/>
                <w:sz w:val="21"/>
                <w:szCs w:val="21"/>
              </w:rPr>
              <w:t>supervisión de estudios definitivos o expedientes técnicos y a la supervisión de obras</w:t>
            </w:r>
            <w:r w:rsidRPr="007B61AD">
              <w:rPr>
                <w:rFonts w:ascii="Arial" w:hAnsi="Arial" w:cs="Arial"/>
                <w:sz w:val="21"/>
                <w:szCs w:val="21"/>
              </w:rPr>
              <w:t xml:space="preserve"> e incluye una planta de tratamiento de aguas residuales, con un monto de inversión igual o mayor a S/. 400 MM, se le asignará 17.5 puntos por proyecto (máximo 2 proyectos)</w:t>
            </w:r>
          </w:p>
        </w:tc>
        <w:tc>
          <w:tcPr>
            <w:tcW w:w="2545" w:type="dxa"/>
            <w:vMerge/>
            <w:tcBorders>
              <w:bottom w:val="single" w:sz="4" w:space="0" w:color="auto"/>
            </w:tcBorders>
          </w:tcPr>
          <w:p w14:paraId="5E55122D" w14:textId="77777777" w:rsidR="00174532" w:rsidRPr="007B61AD" w:rsidRDefault="00174532" w:rsidP="00316906">
            <w:pPr>
              <w:spacing w:after="0" w:line="240" w:lineRule="auto"/>
              <w:rPr>
                <w:rFonts w:ascii="Arial" w:hAnsi="Arial" w:cs="Arial"/>
                <w:sz w:val="21"/>
                <w:szCs w:val="21"/>
              </w:rPr>
            </w:pPr>
          </w:p>
        </w:tc>
      </w:tr>
      <w:tr w:rsidR="00174532" w:rsidRPr="007B61AD" w14:paraId="1308354E" w14:textId="77777777" w:rsidTr="00316906">
        <w:trPr>
          <w:trHeight w:val="364"/>
        </w:trPr>
        <w:tc>
          <w:tcPr>
            <w:tcW w:w="5387" w:type="dxa"/>
            <w:tcBorders>
              <w:top w:val="single" w:sz="4" w:space="0" w:color="auto"/>
              <w:left w:val="nil"/>
              <w:bottom w:val="nil"/>
              <w:right w:val="nil"/>
            </w:tcBorders>
          </w:tcPr>
          <w:p w14:paraId="27E870D3" w14:textId="77777777" w:rsidR="00174532" w:rsidRPr="007B61AD" w:rsidRDefault="00174532" w:rsidP="00316906">
            <w:pPr>
              <w:spacing w:after="0" w:line="240" w:lineRule="auto"/>
              <w:rPr>
                <w:rFonts w:ascii="Arial" w:hAnsi="Arial" w:cs="Arial"/>
                <w:sz w:val="21"/>
                <w:szCs w:val="21"/>
              </w:rPr>
            </w:pPr>
          </w:p>
        </w:tc>
        <w:tc>
          <w:tcPr>
            <w:tcW w:w="2545" w:type="dxa"/>
            <w:tcBorders>
              <w:top w:val="single" w:sz="4" w:space="0" w:color="auto"/>
              <w:left w:val="nil"/>
              <w:bottom w:val="nil"/>
              <w:right w:val="nil"/>
            </w:tcBorders>
          </w:tcPr>
          <w:p w14:paraId="1B3D202E" w14:textId="77777777" w:rsidR="00174532" w:rsidRPr="007B61AD" w:rsidRDefault="00174532" w:rsidP="00316906">
            <w:pPr>
              <w:spacing w:after="0" w:line="240" w:lineRule="auto"/>
              <w:rPr>
                <w:rFonts w:ascii="Arial" w:hAnsi="Arial" w:cs="Arial"/>
                <w:sz w:val="21"/>
                <w:szCs w:val="21"/>
              </w:rPr>
            </w:pPr>
          </w:p>
        </w:tc>
      </w:tr>
    </w:tbl>
    <w:p w14:paraId="3CF1B017" w14:textId="77777777" w:rsidR="00174532" w:rsidRPr="007B61AD" w:rsidRDefault="00174532" w:rsidP="00850318">
      <w:pPr>
        <w:keepNext/>
        <w:numPr>
          <w:ilvl w:val="1"/>
          <w:numId w:val="44"/>
        </w:numPr>
        <w:spacing w:after="0" w:line="240" w:lineRule="auto"/>
        <w:ind w:left="567" w:hanging="567"/>
        <w:jc w:val="both"/>
        <w:outlineLvl w:val="1"/>
        <w:rPr>
          <w:rFonts w:ascii="Arial" w:hAnsi="Arial" w:cs="Arial"/>
          <w:sz w:val="21"/>
          <w:szCs w:val="21"/>
        </w:rPr>
      </w:pPr>
      <w:r w:rsidRPr="007B61AD">
        <w:rPr>
          <w:rFonts w:ascii="Arial" w:hAnsi="Arial" w:cs="Arial"/>
          <w:b/>
          <w:sz w:val="21"/>
          <w:szCs w:val="21"/>
        </w:rPr>
        <w:t>Cálculo de la Calificación del Personal Clave (máximo 50 puntos):</w:t>
      </w:r>
    </w:p>
    <w:p w14:paraId="1EFD2DC6" w14:textId="77777777" w:rsidR="00174532" w:rsidRPr="007B61AD" w:rsidRDefault="00174532" w:rsidP="00174532">
      <w:pPr>
        <w:spacing w:after="0" w:line="240" w:lineRule="auto"/>
        <w:ind w:left="567"/>
        <w:rPr>
          <w:rFonts w:ascii="Arial" w:hAnsi="Arial" w:cs="Arial"/>
          <w:sz w:val="21"/>
          <w:szCs w:val="21"/>
        </w:rPr>
      </w:pPr>
    </w:p>
    <w:p w14:paraId="71D1C4C4" w14:textId="77777777" w:rsidR="00174532" w:rsidRPr="007B61AD" w:rsidRDefault="00174532" w:rsidP="00174532">
      <w:pPr>
        <w:spacing w:after="0" w:line="240" w:lineRule="auto"/>
        <w:ind w:left="567"/>
        <w:rPr>
          <w:rFonts w:ascii="Arial" w:hAnsi="Arial" w:cs="Arial"/>
          <w:sz w:val="21"/>
          <w:szCs w:val="21"/>
        </w:rPr>
      </w:pPr>
      <w:r w:rsidRPr="007B61AD">
        <w:rPr>
          <w:rFonts w:ascii="Arial" w:hAnsi="Arial" w:cs="Arial"/>
          <w:sz w:val="21"/>
          <w:szCs w:val="21"/>
        </w:rPr>
        <w:t>El postor deberá cumplir obligatoriamente con los requisitos mínimos establecidos en el numeral 10.2 de los Términos de Referencia, los cuales tienen carácter estrictamente habilitante y no otorgan puntaje alguno.</w:t>
      </w:r>
    </w:p>
    <w:p w14:paraId="17768A1E" w14:textId="77777777" w:rsidR="00174532" w:rsidRPr="007B61AD" w:rsidRDefault="00174532" w:rsidP="00174532">
      <w:pPr>
        <w:spacing w:after="0" w:line="240" w:lineRule="auto"/>
        <w:ind w:left="567"/>
        <w:rPr>
          <w:rFonts w:ascii="Arial" w:hAnsi="Arial" w:cs="Arial"/>
          <w:sz w:val="21"/>
          <w:szCs w:val="21"/>
        </w:rPr>
      </w:pPr>
    </w:p>
    <w:p w14:paraId="399D5E91" w14:textId="77777777" w:rsidR="00174532" w:rsidRPr="007B61AD" w:rsidRDefault="00174532" w:rsidP="00174532">
      <w:pPr>
        <w:spacing w:after="0" w:line="240" w:lineRule="auto"/>
        <w:ind w:left="567"/>
        <w:rPr>
          <w:rFonts w:ascii="Arial" w:hAnsi="Arial" w:cs="Arial"/>
          <w:sz w:val="21"/>
          <w:szCs w:val="21"/>
        </w:rPr>
      </w:pPr>
      <w:r w:rsidRPr="007B61AD">
        <w:rPr>
          <w:rFonts w:ascii="Arial" w:hAnsi="Arial" w:cs="Arial"/>
          <w:sz w:val="21"/>
          <w:szCs w:val="21"/>
        </w:rPr>
        <w:t>La calificación del Personal Clave se realizará hasta por un máximo de cincuenta (50) puntos y se efectuará únicamente sobre la base de las experiencias adicionales, las cuales deberán ser distintas e independientes de aquellas presentadas para acreditar el cumplimiento de los requisitos mínimos exigidos para cada profesional.</w:t>
      </w:r>
    </w:p>
    <w:p w14:paraId="6541A6F5" w14:textId="77777777" w:rsidR="00174532" w:rsidRPr="007B61AD" w:rsidRDefault="00174532" w:rsidP="00174532">
      <w:pPr>
        <w:spacing w:after="0" w:line="240" w:lineRule="auto"/>
        <w:ind w:left="567"/>
        <w:rPr>
          <w:rFonts w:ascii="Arial" w:hAnsi="Arial" w:cs="Arial"/>
          <w:sz w:val="21"/>
          <w:szCs w:val="21"/>
        </w:rPr>
      </w:pPr>
    </w:p>
    <w:p w14:paraId="22AEED62" w14:textId="77777777" w:rsidR="00174532" w:rsidRPr="007B61AD" w:rsidRDefault="00174532" w:rsidP="00174532">
      <w:pPr>
        <w:spacing w:after="0" w:line="240" w:lineRule="auto"/>
        <w:ind w:left="567"/>
        <w:rPr>
          <w:rFonts w:ascii="Arial" w:hAnsi="Arial" w:cs="Arial"/>
          <w:sz w:val="21"/>
          <w:szCs w:val="21"/>
        </w:rPr>
      </w:pPr>
      <w:r w:rsidRPr="007B61AD">
        <w:rPr>
          <w:rFonts w:ascii="Arial" w:hAnsi="Arial" w:cs="Arial"/>
          <w:sz w:val="21"/>
          <w:szCs w:val="21"/>
        </w:rPr>
        <w:t>Cada experiencia adicional deberá acreditar una participación efectiva del profesional, por un periodo mínimo continuo o acumulado en el proyecto correspondiente, según el tipo de servicio:</w:t>
      </w:r>
    </w:p>
    <w:p w14:paraId="2BD57D0E" w14:textId="77777777" w:rsidR="00174532" w:rsidRPr="007B61AD" w:rsidRDefault="00174532" w:rsidP="00174532">
      <w:pPr>
        <w:spacing w:after="0" w:line="240" w:lineRule="auto"/>
        <w:ind w:left="567"/>
        <w:rPr>
          <w:rFonts w:ascii="Arial" w:hAnsi="Arial" w:cs="Arial"/>
          <w:sz w:val="21"/>
          <w:szCs w:val="21"/>
        </w:rPr>
      </w:pPr>
    </w:p>
    <w:p w14:paraId="382B3B42" w14:textId="77777777" w:rsidR="00174532" w:rsidRPr="007B61AD" w:rsidRDefault="00174532" w:rsidP="00850318">
      <w:pPr>
        <w:pStyle w:val="Prrafodelista"/>
        <w:numPr>
          <w:ilvl w:val="0"/>
          <w:numId w:val="49"/>
        </w:numPr>
        <w:spacing w:after="0" w:line="240" w:lineRule="auto"/>
        <w:ind w:left="993"/>
        <w:jc w:val="both"/>
        <w:rPr>
          <w:rFonts w:ascii="Arial" w:hAnsi="Arial" w:cs="Arial"/>
          <w:sz w:val="21"/>
          <w:szCs w:val="21"/>
        </w:rPr>
      </w:pPr>
      <w:r w:rsidRPr="007B61AD">
        <w:rPr>
          <w:rFonts w:ascii="Arial" w:hAnsi="Arial" w:cs="Arial"/>
          <w:sz w:val="21"/>
          <w:szCs w:val="21"/>
        </w:rPr>
        <w:t xml:space="preserve">Para la elaboración o supervisión de estudios definitivos o expedientes técnicos: mínimo de tres (3) meses, equivalente a noventa (90) días calendario. </w:t>
      </w:r>
    </w:p>
    <w:p w14:paraId="6D8D1D27" w14:textId="77777777" w:rsidR="00174532" w:rsidRPr="007B61AD" w:rsidRDefault="00174532" w:rsidP="00850318">
      <w:pPr>
        <w:pStyle w:val="Prrafodelista"/>
        <w:numPr>
          <w:ilvl w:val="0"/>
          <w:numId w:val="49"/>
        </w:numPr>
        <w:spacing w:after="0" w:line="240" w:lineRule="auto"/>
        <w:ind w:left="993"/>
        <w:jc w:val="both"/>
        <w:rPr>
          <w:rFonts w:ascii="Arial" w:hAnsi="Arial" w:cs="Arial"/>
          <w:sz w:val="21"/>
          <w:szCs w:val="21"/>
        </w:rPr>
      </w:pPr>
      <w:r w:rsidRPr="007B61AD">
        <w:rPr>
          <w:rFonts w:ascii="Arial" w:hAnsi="Arial" w:cs="Arial"/>
          <w:sz w:val="21"/>
          <w:szCs w:val="21"/>
        </w:rPr>
        <w:t>Para la ejecución de obras o supervisión de obras: mínimo de seis (6) meses, equivalente a ciento ochenta (180) días calendario.</w:t>
      </w:r>
    </w:p>
    <w:p w14:paraId="59A45AA0" w14:textId="77777777" w:rsidR="00174532" w:rsidRPr="007B61AD" w:rsidRDefault="00174532" w:rsidP="00174532">
      <w:pPr>
        <w:pStyle w:val="Prrafodelista"/>
        <w:spacing w:line="240" w:lineRule="auto"/>
        <w:ind w:left="993"/>
        <w:rPr>
          <w:rFonts w:ascii="Arial" w:hAnsi="Arial" w:cs="Arial"/>
          <w:sz w:val="21"/>
          <w:szCs w:val="21"/>
        </w:rPr>
      </w:pPr>
    </w:p>
    <w:p w14:paraId="113596E7" w14:textId="77777777" w:rsidR="00174532" w:rsidRPr="007B61AD" w:rsidRDefault="00174532" w:rsidP="00174532">
      <w:pPr>
        <w:spacing w:after="0" w:line="240" w:lineRule="auto"/>
        <w:ind w:left="567"/>
        <w:rPr>
          <w:rFonts w:ascii="Arial" w:hAnsi="Arial" w:cs="Arial"/>
          <w:sz w:val="21"/>
          <w:szCs w:val="21"/>
        </w:rPr>
      </w:pPr>
      <w:r w:rsidRPr="007B61AD">
        <w:rPr>
          <w:rFonts w:ascii="Arial" w:hAnsi="Arial" w:cs="Arial"/>
          <w:sz w:val="21"/>
          <w:szCs w:val="21"/>
        </w:rPr>
        <w:t>No se considerarán periodos menores a los plazos antes indicados.</w:t>
      </w:r>
    </w:p>
    <w:p w14:paraId="4FEAC92D" w14:textId="77777777" w:rsidR="00174532" w:rsidRPr="007B61AD" w:rsidRDefault="00174532" w:rsidP="00174532">
      <w:pPr>
        <w:spacing w:after="0" w:line="240" w:lineRule="auto"/>
        <w:ind w:left="567"/>
        <w:rPr>
          <w:rFonts w:ascii="Arial" w:hAnsi="Arial" w:cs="Arial"/>
          <w:sz w:val="21"/>
          <w:szCs w:val="21"/>
        </w:rPr>
      </w:pPr>
    </w:p>
    <w:p w14:paraId="7D349218" w14:textId="77777777" w:rsidR="00174532" w:rsidRPr="007B61AD" w:rsidRDefault="00174532" w:rsidP="00174532">
      <w:pPr>
        <w:spacing w:after="0" w:line="240" w:lineRule="auto"/>
        <w:ind w:left="567"/>
        <w:rPr>
          <w:rFonts w:ascii="Arial" w:hAnsi="Arial" w:cs="Arial"/>
          <w:sz w:val="21"/>
          <w:szCs w:val="21"/>
        </w:rPr>
      </w:pPr>
      <w:r w:rsidRPr="007B61AD">
        <w:rPr>
          <w:rFonts w:ascii="Arial" w:hAnsi="Arial" w:cs="Arial"/>
          <w:sz w:val="21"/>
          <w:szCs w:val="21"/>
        </w:rPr>
        <w:t>La asignación del puntaje se realizará conforme a lo detallado en la siguiente tabla:</w:t>
      </w:r>
    </w:p>
    <w:p w14:paraId="64D59F3F" w14:textId="77777777" w:rsidR="00174532" w:rsidRPr="007B61AD" w:rsidRDefault="00174532" w:rsidP="00174532">
      <w:pPr>
        <w:spacing w:after="0" w:line="240" w:lineRule="auto"/>
        <w:ind w:left="426"/>
        <w:rPr>
          <w:rFonts w:ascii="Arial" w:hAnsi="Arial" w:cs="Arial"/>
          <w:sz w:val="21"/>
          <w:szCs w:val="21"/>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7"/>
        <w:gridCol w:w="2115"/>
      </w:tblGrid>
      <w:tr w:rsidR="00174532" w:rsidRPr="007B61AD" w14:paraId="49792F45" w14:textId="77777777" w:rsidTr="00316906">
        <w:tc>
          <w:tcPr>
            <w:tcW w:w="7932" w:type="dxa"/>
            <w:gridSpan w:val="2"/>
            <w:vAlign w:val="center"/>
          </w:tcPr>
          <w:p w14:paraId="724B2FE4" w14:textId="77777777" w:rsidR="00174532" w:rsidRPr="007B61AD" w:rsidRDefault="00174532" w:rsidP="00316906">
            <w:pPr>
              <w:spacing w:after="0" w:line="240" w:lineRule="auto"/>
              <w:jc w:val="center"/>
              <w:rPr>
                <w:rFonts w:ascii="Arial" w:hAnsi="Arial" w:cs="Arial"/>
                <w:b/>
                <w:bCs/>
                <w:sz w:val="21"/>
                <w:szCs w:val="21"/>
              </w:rPr>
            </w:pPr>
            <w:r w:rsidRPr="007B61AD">
              <w:rPr>
                <w:rFonts w:ascii="Arial" w:hAnsi="Arial" w:cs="Arial"/>
                <w:b/>
                <w:bCs/>
                <w:sz w:val="21"/>
                <w:szCs w:val="21"/>
              </w:rPr>
              <w:t>Calificación Técnica</w:t>
            </w:r>
          </w:p>
        </w:tc>
      </w:tr>
      <w:tr w:rsidR="00174532" w:rsidRPr="007B61AD" w14:paraId="516CCD98" w14:textId="77777777" w:rsidTr="00316906">
        <w:tc>
          <w:tcPr>
            <w:tcW w:w="5817" w:type="dxa"/>
            <w:shd w:val="clear" w:color="auto" w:fill="C1E4F5" w:themeFill="accent1" w:themeFillTint="33"/>
          </w:tcPr>
          <w:p w14:paraId="49174434" w14:textId="77777777" w:rsidR="00174532" w:rsidRPr="007B61AD" w:rsidRDefault="00174532" w:rsidP="00850318">
            <w:pPr>
              <w:numPr>
                <w:ilvl w:val="0"/>
                <w:numId w:val="45"/>
              </w:numPr>
              <w:spacing w:after="0" w:line="240" w:lineRule="auto"/>
              <w:ind w:left="382" w:right="6"/>
              <w:jc w:val="both"/>
              <w:rPr>
                <w:rFonts w:ascii="Arial" w:hAnsi="Arial" w:cs="Arial"/>
                <w:b/>
                <w:bCs/>
                <w:sz w:val="21"/>
                <w:szCs w:val="21"/>
              </w:rPr>
            </w:pPr>
            <w:r w:rsidRPr="007B61AD">
              <w:rPr>
                <w:rFonts w:ascii="Arial" w:hAnsi="Arial" w:cs="Arial"/>
                <w:b/>
                <w:bCs/>
                <w:sz w:val="21"/>
                <w:szCs w:val="21"/>
              </w:rPr>
              <w:t>Referidos al Personal Clave</w:t>
            </w:r>
          </w:p>
        </w:tc>
        <w:tc>
          <w:tcPr>
            <w:tcW w:w="2115" w:type="dxa"/>
            <w:shd w:val="clear" w:color="auto" w:fill="C1E4F5" w:themeFill="accent1" w:themeFillTint="33"/>
          </w:tcPr>
          <w:p w14:paraId="1CA06C70" w14:textId="77777777" w:rsidR="00174532" w:rsidRPr="007B61AD" w:rsidRDefault="00174532" w:rsidP="00316906">
            <w:pPr>
              <w:spacing w:after="0" w:line="240" w:lineRule="auto"/>
              <w:rPr>
                <w:rFonts w:ascii="Arial" w:hAnsi="Arial" w:cs="Arial"/>
                <w:b/>
                <w:bCs/>
                <w:sz w:val="21"/>
                <w:szCs w:val="21"/>
              </w:rPr>
            </w:pPr>
            <w:r w:rsidRPr="007B61AD">
              <w:rPr>
                <w:rFonts w:ascii="Arial" w:hAnsi="Arial" w:cs="Arial"/>
                <w:b/>
                <w:bCs/>
                <w:sz w:val="21"/>
                <w:szCs w:val="21"/>
              </w:rPr>
              <w:t>Máximo 50 puntos</w:t>
            </w:r>
          </w:p>
        </w:tc>
      </w:tr>
      <w:tr w:rsidR="00174532" w:rsidRPr="007B61AD" w14:paraId="74287494" w14:textId="77777777" w:rsidTr="00316906">
        <w:tc>
          <w:tcPr>
            <w:tcW w:w="7932" w:type="dxa"/>
            <w:gridSpan w:val="2"/>
            <w:shd w:val="clear" w:color="auto" w:fill="CAEDFB" w:themeFill="accent4" w:themeFillTint="33"/>
          </w:tcPr>
          <w:p w14:paraId="56180FF1" w14:textId="77777777" w:rsidR="00174532" w:rsidRPr="007B61AD" w:rsidRDefault="00174532" w:rsidP="00316906">
            <w:pPr>
              <w:spacing w:after="0" w:line="240" w:lineRule="auto"/>
              <w:ind w:left="176" w:hanging="2"/>
              <w:rPr>
                <w:rFonts w:ascii="Arial" w:hAnsi="Arial" w:cs="Arial"/>
                <w:b/>
                <w:bCs/>
                <w:sz w:val="21"/>
                <w:szCs w:val="21"/>
              </w:rPr>
            </w:pPr>
            <w:r w:rsidRPr="007B61AD">
              <w:rPr>
                <w:rFonts w:ascii="Arial" w:hAnsi="Arial" w:cs="Arial"/>
                <w:b/>
                <w:bCs/>
                <w:sz w:val="21"/>
                <w:szCs w:val="21"/>
              </w:rPr>
              <w:t xml:space="preserve">B.1 </w:t>
            </w:r>
            <w:proofErr w:type="gramStart"/>
            <w:r w:rsidRPr="007B61AD">
              <w:rPr>
                <w:rFonts w:ascii="Arial" w:hAnsi="Arial" w:cs="Arial"/>
                <w:b/>
                <w:bCs/>
                <w:sz w:val="21"/>
                <w:szCs w:val="21"/>
              </w:rPr>
              <w:t>Jefe</w:t>
            </w:r>
            <w:proofErr w:type="gramEnd"/>
            <w:r w:rsidRPr="007B61AD">
              <w:rPr>
                <w:rFonts w:ascii="Arial" w:hAnsi="Arial" w:cs="Arial"/>
                <w:b/>
                <w:bCs/>
                <w:sz w:val="21"/>
                <w:szCs w:val="21"/>
              </w:rPr>
              <w:t xml:space="preserve"> de Supervisión de Proyecto (Máximo 14 puntos)</w:t>
            </w:r>
          </w:p>
        </w:tc>
      </w:tr>
      <w:tr w:rsidR="00174532" w:rsidRPr="007B61AD" w14:paraId="4F11CADF" w14:textId="77777777" w:rsidTr="00316906">
        <w:tc>
          <w:tcPr>
            <w:tcW w:w="5817" w:type="dxa"/>
          </w:tcPr>
          <w:p w14:paraId="4F0D3E69" w14:textId="77777777" w:rsidR="00174532" w:rsidRPr="007B61AD" w:rsidRDefault="00174532" w:rsidP="00316906">
            <w:pPr>
              <w:spacing w:after="0" w:line="240" w:lineRule="auto"/>
              <w:ind w:left="176"/>
              <w:rPr>
                <w:rFonts w:ascii="Arial" w:hAnsi="Arial" w:cs="Arial"/>
                <w:b/>
                <w:sz w:val="21"/>
                <w:szCs w:val="21"/>
              </w:rPr>
            </w:pPr>
            <w:r w:rsidRPr="007B61AD">
              <w:rPr>
                <w:rFonts w:ascii="Arial" w:hAnsi="Arial" w:cs="Arial"/>
                <w:b/>
                <w:sz w:val="21"/>
                <w:szCs w:val="21"/>
              </w:rPr>
              <w:t>Requisitos mínimos</w:t>
            </w:r>
          </w:p>
        </w:tc>
        <w:tc>
          <w:tcPr>
            <w:tcW w:w="2115" w:type="dxa"/>
          </w:tcPr>
          <w:p w14:paraId="4A202AAB" w14:textId="77777777" w:rsidR="00174532" w:rsidRPr="007B61AD" w:rsidRDefault="00174532" w:rsidP="00316906">
            <w:pPr>
              <w:spacing w:after="0" w:line="240" w:lineRule="auto"/>
              <w:rPr>
                <w:rFonts w:ascii="Arial" w:hAnsi="Arial" w:cs="Arial"/>
                <w:b/>
                <w:sz w:val="21"/>
                <w:szCs w:val="21"/>
              </w:rPr>
            </w:pPr>
          </w:p>
        </w:tc>
      </w:tr>
      <w:tr w:rsidR="00174532" w:rsidRPr="007B61AD" w14:paraId="013626F8" w14:textId="77777777" w:rsidTr="00316906">
        <w:tc>
          <w:tcPr>
            <w:tcW w:w="7932" w:type="dxa"/>
            <w:gridSpan w:val="2"/>
          </w:tcPr>
          <w:p w14:paraId="78A0A44D"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b/>
                <w:bCs/>
                <w:sz w:val="21"/>
                <w:szCs w:val="21"/>
              </w:rPr>
              <w:t xml:space="preserve">Formación académica: </w:t>
            </w:r>
            <w:r w:rsidRPr="007B61AD">
              <w:rPr>
                <w:rFonts w:ascii="Arial" w:hAnsi="Arial" w:cs="Arial"/>
                <w:sz w:val="21"/>
                <w:szCs w:val="21"/>
              </w:rPr>
              <w:t>Ingeniero Sanitario o Civil (o el similar en el país de origen) colegiado y habilitado en el Perú.</w:t>
            </w:r>
          </w:p>
          <w:p w14:paraId="45CC0F44" w14:textId="77777777" w:rsidR="00174532" w:rsidRPr="007B61AD" w:rsidRDefault="00174532" w:rsidP="00316906">
            <w:pPr>
              <w:spacing w:after="0" w:line="240" w:lineRule="auto"/>
              <w:ind w:left="176"/>
              <w:rPr>
                <w:rFonts w:ascii="Arial" w:hAnsi="Arial" w:cs="Arial"/>
                <w:sz w:val="21"/>
                <w:szCs w:val="21"/>
              </w:rPr>
            </w:pPr>
          </w:p>
          <w:p w14:paraId="40726FC1" w14:textId="77777777" w:rsidR="00174532" w:rsidRPr="007B61AD" w:rsidRDefault="00174532" w:rsidP="00316906">
            <w:pPr>
              <w:tabs>
                <w:tab w:val="left" w:pos="1418"/>
              </w:tabs>
              <w:spacing w:after="0" w:line="240" w:lineRule="auto"/>
              <w:ind w:left="176"/>
              <w:rPr>
                <w:rFonts w:ascii="Arial" w:hAnsi="Arial" w:cs="Arial"/>
                <w:sz w:val="21"/>
                <w:szCs w:val="21"/>
              </w:rPr>
            </w:pPr>
            <w:r w:rsidRPr="007B61AD">
              <w:rPr>
                <w:rFonts w:ascii="Arial" w:hAnsi="Arial" w:cs="Arial"/>
                <w:b/>
                <w:bCs/>
                <w:sz w:val="21"/>
                <w:szCs w:val="21"/>
              </w:rPr>
              <w:t>Experiencia específica:</w:t>
            </w:r>
            <w:r w:rsidRPr="007B61AD">
              <w:rPr>
                <w:rFonts w:ascii="Arial" w:hAnsi="Arial" w:cs="Arial"/>
                <w:sz w:val="21"/>
                <w:szCs w:val="21"/>
              </w:rPr>
              <w:t xml:space="preserve"> Experiencia de </w:t>
            </w:r>
            <w:r w:rsidRPr="007B61AD">
              <w:rPr>
                <w:rStyle w:val="normaltextrun"/>
                <w:rFonts w:ascii="Arial" w:hAnsi="Arial" w:cs="Arial"/>
                <w:b/>
                <w:bCs/>
                <w:sz w:val="21"/>
                <w:szCs w:val="21"/>
                <w:shd w:val="clear" w:color="auto" w:fill="FFFFFF"/>
              </w:rPr>
              <w:t>treinta y seis (36) meses</w:t>
            </w:r>
            <w:r w:rsidRPr="007B61AD">
              <w:rPr>
                <w:rStyle w:val="normaltextrun"/>
                <w:rFonts w:ascii="Arial" w:hAnsi="Arial" w:cs="Arial"/>
                <w:sz w:val="21"/>
                <w:szCs w:val="21"/>
                <w:shd w:val="clear" w:color="auto" w:fill="FFFFFF"/>
              </w:rPr>
              <w:t xml:space="preserve"> </w:t>
            </w:r>
            <w:r w:rsidRPr="007B61AD">
              <w:rPr>
                <w:rFonts w:ascii="Arial" w:hAnsi="Arial" w:cs="Arial"/>
                <w:sz w:val="21"/>
                <w:szCs w:val="21"/>
              </w:rPr>
              <w:t>como director, jefe, gerente, supervisor, coordinador o posición de dirección que haga sus veces, en la elaboración y/o supervisión de estudios definitivos o expedientes técnicos, y/o en la ejecución y/o supervisión de obras. Las experiencias deberán considerar proyectos que contemplen sistemas de alcantarillado sanitario y/o sistemas de tratamiento de aguas residuales.</w:t>
            </w:r>
          </w:p>
        </w:tc>
      </w:tr>
      <w:tr w:rsidR="00174532" w:rsidRPr="007B61AD" w14:paraId="0994F9CA" w14:textId="77777777" w:rsidTr="00316906">
        <w:tc>
          <w:tcPr>
            <w:tcW w:w="5817" w:type="dxa"/>
          </w:tcPr>
          <w:p w14:paraId="1581A222" w14:textId="77777777" w:rsidR="00174532" w:rsidRPr="007B61AD" w:rsidRDefault="00174532" w:rsidP="00316906">
            <w:pPr>
              <w:spacing w:after="0" w:line="240" w:lineRule="auto"/>
              <w:ind w:left="176"/>
              <w:rPr>
                <w:rFonts w:ascii="Arial" w:hAnsi="Arial" w:cs="Arial"/>
                <w:b/>
                <w:bCs/>
                <w:sz w:val="21"/>
                <w:szCs w:val="21"/>
              </w:rPr>
            </w:pPr>
            <w:r w:rsidRPr="007B61AD">
              <w:rPr>
                <w:rFonts w:ascii="Arial" w:hAnsi="Arial" w:cs="Arial"/>
                <w:b/>
                <w:bCs/>
                <w:sz w:val="21"/>
                <w:szCs w:val="21"/>
              </w:rPr>
              <w:t>Experiencias adicionales</w:t>
            </w:r>
            <w:r w:rsidRPr="007B61AD" w:rsidDel="00217CF8">
              <w:rPr>
                <w:rFonts w:ascii="Arial" w:hAnsi="Arial" w:cs="Arial"/>
                <w:b/>
                <w:bCs/>
                <w:sz w:val="21"/>
                <w:szCs w:val="21"/>
              </w:rPr>
              <w:t xml:space="preserve"> </w:t>
            </w:r>
          </w:p>
        </w:tc>
        <w:tc>
          <w:tcPr>
            <w:tcW w:w="2115" w:type="dxa"/>
          </w:tcPr>
          <w:p w14:paraId="2935A202" w14:textId="77777777" w:rsidR="00174532" w:rsidRPr="007B61AD" w:rsidRDefault="00174532" w:rsidP="00316906">
            <w:pPr>
              <w:spacing w:after="0" w:line="240" w:lineRule="auto"/>
              <w:ind w:left="29"/>
              <w:rPr>
                <w:rFonts w:ascii="Arial" w:hAnsi="Arial" w:cs="Arial"/>
                <w:b/>
                <w:sz w:val="21"/>
                <w:szCs w:val="21"/>
              </w:rPr>
            </w:pPr>
            <w:r w:rsidRPr="007B61AD">
              <w:rPr>
                <w:rFonts w:ascii="Arial" w:hAnsi="Arial" w:cs="Arial"/>
                <w:b/>
                <w:bCs/>
                <w:sz w:val="21"/>
                <w:szCs w:val="21"/>
              </w:rPr>
              <w:t>Máximo 14 puntos</w:t>
            </w:r>
          </w:p>
        </w:tc>
      </w:tr>
      <w:tr w:rsidR="00174532" w:rsidRPr="007B61AD" w14:paraId="00F7F930" w14:textId="77777777" w:rsidTr="00316906">
        <w:tc>
          <w:tcPr>
            <w:tcW w:w="7932" w:type="dxa"/>
            <w:gridSpan w:val="2"/>
          </w:tcPr>
          <w:p w14:paraId="333F680D" w14:textId="77777777" w:rsidR="00174532" w:rsidRPr="007B61AD" w:rsidRDefault="00174532" w:rsidP="00316906">
            <w:pPr>
              <w:spacing w:after="0" w:line="240" w:lineRule="auto"/>
              <w:ind w:left="175"/>
              <w:rPr>
                <w:rFonts w:ascii="Arial" w:hAnsi="Arial" w:cs="Arial"/>
                <w:sz w:val="21"/>
                <w:szCs w:val="21"/>
              </w:rPr>
            </w:pPr>
            <w:r w:rsidRPr="007B61AD">
              <w:rPr>
                <w:rFonts w:ascii="Arial" w:hAnsi="Arial" w:cs="Arial"/>
                <w:sz w:val="21"/>
                <w:szCs w:val="21"/>
              </w:rPr>
              <w:t xml:space="preserve">Se otorgará puntaje únicamente por un máximo de dos (2) experiencias adicionales, distintas e independientes de aquellas presentadas para acreditar el cumplimiento de los requisitos mínimos, siendo el puntaje máximo asignable por </w:t>
            </w:r>
            <w:r w:rsidRPr="007B61AD">
              <w:rPr>
                <w:rFonts w:ascii="Arial" w:hAnsi="Arial" w:cs="Arial"/>
                <w:sz w:val="21"/>
                <w:szCs w:val="21"/>
              </w:rPr>
              <w:lastRenderedPageBreak/>
              <w:t>experiencia de 7 puntos, no pudiendo calificar más de una vez a la misma experiencia.</w:t>
            </w:r>
          </w:p>
          <w:p w14:paraId="22879C9E" w14:textId="77777777" w:rsidR="00174532" w:rsidRPr="007B61AD" w:rsidRDefault="00174532" w:rsidP="00316906">
            <w:pPr>
              <w:spacing w:after="0" w:line="240" w:lineRule="auto"/>
              <w:ind w:left="175"/>
              <w:rPr>
                <w:rFonts w:ascii="Arial" w:hAnsi="Arial" w:cs="Arial"/>
                <w:sz w:val="21"/>
                <w:szCs w:val="21"/>
              </w:rPr>
            </w:pPr>
          </w:p>
          <w:p w14:paraId="47902C15"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Para efectos de la calificación, se considerarán como experiencias adicionales aquellas en las que el profesional haya participado desempeñando el mismo rol exigido como requisito mínimo, conforme a los criterios que se detallan a continuación:</w:t>
            </w:r>
          </w:p>
        </w:tc>
      </w:tr>
      <w:tr w:rsidR="00174532" w:rsidRPr="007B61AD" w14:paraId="0DEE972C" w14:textId="77777777" w:rsidTr="00316906">
        <w:trPr>
          <w:trHeight w:val="303"/>
        </w:trPr>
        <w:tc>
          <w:tcPr>
            <w:tcW w:w="5817" w:type="dxa"/>
            <w:tcBorders>
              <w:top w:val="single" w:sz="4" w:space="0" w:color="auto"/>
              <w:left w:val="single" w:sz="4" w:space="0" w:color="auto"/>
              <w:bottom w:val="single" w:sz="4" w:space="0" w:color="auto"/>
              <w:right w:val="single" w:sz="4" w:space="0" w:color="auto"/>
            </w:tcBorders>
          </w:tcPr>
          <w:p w14:paraId="441F503F"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lastRenderedPageBreak/>
              <w:t xml:space="preserve">Si la experiencia corresponde a la </w:t>
            </w:r>
            <w:r w:rsidRPr="007B61AD">
              <w:rPr>
                <w:rFonts w:ascii="Arial" w:hAnsi="Arial" w:cs="Arial"/>
                <w:b/>
                <w:bCs/>
                <w:sz w:val="21"/>
                <w:szCs w:val="21"/>
              </w:rPr>
              <w:t>elaboración y/o supervisión de estudios definitivos o expedientes técnicos, y/o a la ejecución y/o supervisión de obras</w:t>
            </w:r>
            <w:r w:rsidRPr="007B61AD">
              <w:rPr>
                <w:rFonts w:ascii="Arial" w:hAnsi="Arial" w:cs="Arial"/>
                <w:sz w:val="21"/>
                <w:szCs w:val="21"/>
              </w:rPr>
              <w:t xml:space="preserve"> e incluye infraestructuras de alcantarillado sanitario y/o tratamiento de aguas residuales, con un monto de inversión igual o mayor a S/. 75 MM, se le asignará 5 puntos por proyecto (máximo 2 proyectos)</w:t>
            </w:r>
          </w:p>
        </w:tc>
        <w:tc>
          <w:tcPr>
            <w:tcW w:w="2115" w:type="dxa"/>
            <w:vMerge w:val="restart"/>
            <w:tcBorders>
              <w:top w:val="single" w:sz="4" w:space="0" w:color="auto"/>
              <w:left w:val="single" w:sz="4" w:space="0" w:color="auto"/>
              <w:bottom w:val="single" w:sz="4" w:space="0" w:color="auto"/>
              <w:right w:val="single" w:sz="4" w:space="0" w:color="auto"/>
            </w:tcBorders>
          </w:tcPr>
          <w:p w14:paraId="0056685E" w14:textId="77777777" w:rsidR="00174532" w:rsidRPr="007B61AD" w:rsidRDefault="00174532" w:rsidP="00316906">
            <w:pPr>
              <w:spacing w:after="0" w:line="240" w:lineRule="auto"/>
              <w:ind w:left="33"/>
              <w:rPr>
                <w:rFonts w:ascii="Arial" w:hAnsi="Arial" w:cs="Arial"/>
                <w:sz w:val="21"/>
                <w:szCs w:val="21"/>
              </w:rPr>
            </w:pPr>
            <w:r w:rsidRPr="007B61AD">
              <w:rPr>
                <w:rFonts w:ascii="Arial" w:hAnsi="Arial" w:cs="Arial"/>
                <w:sz w:val="21"/>
                <w:szCs w:val="21"/>
              </w:rPr>
              <w:t>Máximo 14 puntos</w:t>
            </w:r>
          </w:p>
        </w:tc>
      </w:tr>
      <w:tr w:rsidR="00174532" w:rsidRPr="007B61AD" w14:paraId="7AB171EE" w14:textId="77777777" w:rsidTr="00316906">
        <w:tc>
          <w:tcPr>
            <w:tcW w:w="5817" w:type="dxa"/>
          </w:tcPr>
          <w:p w14:paraId="152A2F3B"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 xml:space="preserve">Si la experiencia corresponde a la </w:t>
            </w:r>
            <w:r w:rsidRPr="007B61AD">
              <w:rPr>
                <w:rFonts w:ascii="Arial" w:hAnsi="Arial" w:cs="Arial"/>
                <w:b/>
                <w:bCs/>
                <w:sz w:val="21"/>
                <w:szCs w:val="21"/>
              </w:rPr>
              <w:t>supervisión de estudios definitivos o expedientes técnicos y/o supervisión de obras</w:t>
            </w:r>
            <w:r w:rsidRPr="007B61AD">
              <w:rPr>
                <w:rFonts w:ascii="Arial" w:hAnsi="Arial" w:cs="Arial"/>
                <w:sz w:val="21"/>
                <w:szCs w:val="21"/>
              </w:rPr>
              <w:t xml:space="preserve"> e incluye infraestructuras de alcantarillado sanitario y/o tratamiento de aguas residuales, con un monto de inversión igual o mayor a S/. 150 MM, se le asignará 6 puntos por proyecto (máximo 2 proyectos)</w:t>
            </w:r>
          </w:p>
        </w:tc>
        <w:tc>
          <w:tcPr>
            <w:tcW w:w="2115" w:type="dxa"/>
            <w:vMerge/>
          </w:tcPr>
          <w:p w14:paraId="0E62ADC7" w14:textId="77777777" w:rsidR="00174532" w:rsidRPr="007B61AD" w:rsidRDefault="00174532" w:rsidP="00316906">
            <w:pPr>
              <w:spacing w:after="0" w:line="240" w:lineRule="auto"/>
              <w:ind w:left="380"/>
              <w:rPr>
                <w:rFonts w:ascii="Arial" w:hAnsi="Arial" w:cs="Arial"/>
                <w:sz w:val="21"/>
                <w:szCs w:val="21"/>
              </w:rPr>
            </w:pPr>
          </w:p>
        </w:tc>
      </w:tr>
      <w:tr w:rsidR="00174532" w:rsidRPr="007B61AD" w14:paraId="518AD546" w14:textId="77777777" w:rsidTr="00316906">
        <w:tc>
          <w:tcPr>
            <w:tcW w:w="5817" w:type="dxa"/>
          </w:tcPr>
          <w:p w14:paraId="046CA42B"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 xml:space="preserve">Si la experiencia corresponde a la </w:t>
            </w:r>
            <w:r w:rsidRPr="007B61AD">
              <w:rPr>
                <w:rFonts w:ascii="Arial" w:hAnsi="Arial" w:cs="Arial"/>
                <w:b/>
                <w:bCs/>
                <w:sz w:val="21"/>
                <w:szCs w:val="21"/>
              </w:rPr>
              <w:t>supervisión de obras</w:t>
            </w:r>
            <w:r w:rsidRPr="007B61AD">
              <w:rPr>
                <w:rFonts w:ascii="Arial" w:hAnsi="Arial" w:cs="Arial"/>
                <w:sz w:val="21"/>
                <w:szCs w:val="21"/>
              </w:rPr>
              <w:t xml:space="preserve"> e incluye una planta de tratamiento de aguas residuales, con un monto de inversión igual o mayor a S/. 350 MM, se le asignará 7 puntos por proyecto (máximo 2 proyectos)</w:t>
            </w:r>
          </w:p>
        </w:tc>
        <w:tc>
          <w:tcPr>
            <w:tcW w:w="2115" w:type="dxa"/>
            <w:vMerge/>
          </w:tcPr>
          <w:p w14:paraId="56E2B01B" w14:textId="77777777" w:rsidR="00174532" w:rsidRPr="007B61AD" w:rsidRDefault="00174532" w:rsidP="00316906">
            <w:pPr>
              <w:spacing w:after="0" w:line="240" w:lineRule="auto"/>
              <w:ind w:left="380"/>
              <w:rPr>
                <w:rFonts w:ascii="Arial" w:hAnsi="Arial" w:cs="Arial"/>
                <w:sz w:val="21"/>
                <w:szCs w:val="21"/>
              </w:rPr>
            </w:pPr>
          </w:p>
        </w:tc>
      </w:tr>
      <w:tr w:rsidR="00174532" w:rsidRPr="007B61AD" w14:paraId="590BC8C1" w14:textId="77777777" w:rsidTr="00316906">
        <w:tc>
          <w:tcPr>
            <w:tcW w:w="7932" w:type="dxa"/>
            <w:gridSpan w:val="2"/>
            <w:shd w:val="clear" w:color="auto" w:fill="CAEDFB" w:themeFill="accent4" w:themeFillTint="33"/>
          </w:tcPr>
          <w:p w14:paraId="5624B39F" w14:textId="77777777" w:rsidR="00174532" w:rsidRPr="007B61AD" w:rsidRDefault="00174532" w:rsidP="00316906">
            <w:pPr>
              <w:keepNext/>
              <w:keepLines/>
              <w:spacing w:after="0" w:line="240" w:lineRule="auto"/>
              <w:ind w:left="176"/>
              <w:outlineLvl w:val="0"/>
              <w:rPr>
                <w:rFonts w:ascii="Arial" w:hAnsi="Arial" w:cs="Arial"/>
                <w:b/>
                <w:bCs/>
                <w:sz w:val="21"/>
                <w:szCs w:val="21"/>
              </w:rPr>
            </w:pPr>
            <w:r w:rsidRPr="007B61AD">
              <w:rPr>
                <w:rFonts w:ascii="Arial" w:hAnsi="Arial" w:cs="Arial"/>
                <w:b/>
                <w:bCs/>
                <w:sz w:val="21"/>
                <w:szCs w:val="21"/>
              </w:rPr>
              <w:t>B.2 Especialista en Sistemas de Alcantarillado Sanitario (máximo 8 puntos)</w:t>
            </w:r>
          </w:p>
        </w:tc>
      </w:tr>
      <w:tr w:rsidR="00174532" w:rsidRPr="007B61AD" w14:paraId="429E5927" w14:textId="77777777" w:rsidTr="00316906">
        <w:tc>
          <w:tcPr>
            <w:tcW w:w="5817" w:type="dxa"/>
            <w:tcBorders>
              <w:top w:val="single" w:sz="4" w:space="0" w:color="auto"/>
              <w:left w:val="single" w:sz="4" w:space="0" w:color="auto"/>
              <w:bottom w:val="single" w:sz="4" w:space="0" w:color="auto"/>
              <w:right w:val="single" w:sz="4" w:space="0" w:color="auto"/>
            </w:tcBorders>
          </w:tcPr>
          <w:p w14:paraId="342186D4" w14:textId="77777777" w:rsidR="00174532" w:rsidRPr="007B61AD" w:rsidRDefault="00174532" w:rsidP="00316906">
            <w:pPr>
              <w:spacing w:after="0" w:line="240" w:lineRule="auto"/>
              <w:ind w:left="176"/>
              <w:rPr>
                <w:rFonts w:ascii="Arial" w:hAnsi="Arial" w:cs="Arial"/>
                <w:b/>
                <w:sz w:val="21"/>
                <w:szCs w:val="21"/>
              </w:rPr>
            </w:pPr>
            <w:r w:rsidRPr="007B61AD">
              <w:rPr>
                <w:rFonts w:ascii="Arial" w:hAnsi="Arial" w:cs="Arial"/>
                <w:b/>
                <w:sz w:val="21"/>
                <w:szCs w:val="21"/>
              </w:rPr>
              <w:t>Requisitos mínimos</w:t>
            </w:r>
          </w:p>
        </w:tc>
        <w:tc>
          <w:tcPr>
            <w:tcW w:w="2115" w:type="dxa"/>
            <w:tcBorders>
              <w:top w:val="single" w:sz="4" w:space="0" w:color="auto"/>
              <w:left w:val="single" w:sz="4" w:space="0" w:color="auto"/>
              <w:bottom w:val="single" w:sz="4" w:space="0" w:color="auto"/>
              <w:right w:val="single" w:sz="4" w:space="0" w:color="auto"/>
            </w:tcBorders>
          </w:tcPr>
          <w:p w14:paraId="053E5061" w14:textId="77777777" w:rsidR="00174532" w:rsidRPr="007B61AD" w:rsidRDefault="00174532" w:rsidP="00316906">
            <w:pPr>
              <w:spacing w:after="0" w:line="240" w:lineRule="auto"/>
              <w:rPr>
                <w:rFonts w:ascii="Arial" w:hAnsi="Arial" w:cs="Arial"/>
                <w:b/>
                <w:sz w:val="21"/>
                <w:szCs w:val="21"/>
              </w:rPr>
            </w:pPr>
          </w:p>
        </w:tc>
      </w:tr>
      <w:tr w:rsidR="00174532" w:rsidRPr="007B61AD" w14:paraId="1B1A385B" w14:textId="77777777" w:rsidTr="00316906">
        <w:trPr>
          <w:trHeight w:val="1680"/>
        </w:trPr>
        <w:tc>
          <w:tcPr>
            <w:tcW w:w="7932" w:type="dxa"/>
            <w:gridSpan w:val="2"/>
            <w:tcBorders>
              <w:top w:val="single" w:sz="4" w:space="0" w:color="auto"/>
              <w:left w:val="single" w:sz="4" w:space="0" w:color="auto"/>
              <w:bottom w:val="single" w:sz="4" w:space="0" w:color="auto"/>
              <w:right w:val="single" w:sz="4" w:space="0" w:color="auto"/>
            </w:tcBorders>
          </w:tcPr>
          <w:p w14:paraId="4FCF04AF" w14:textId="77777777" w:rsidR="00174532" w:rsidRPr="007B61AD" w:rsidRDefault="00174532" w:rsidP="00316906">
            <w:pPr>
              <w:spacing w:after="0" w:line="240" w:lineRule="auto"/>
              <w:ind w:left="175"/>
              <w:rPr>
                <w:rStyle w:val="normaltextrun"/>
                <w:rFonts w:ascii="Arial" w:hAnsi="Arial" w:cs="Arial"/>
                <w:sz w:val="21"/>
                <w:szCs w:val="21"/>
                <w:shd w:val="clear" w:color="auto" w:fill="FFFFFF"/>
              </w:rPr>
            </w:pPr>
            <w:r w:rsidRPr="007B61AD">
              <w:rPr>
                <w:rFonts w:ascii="Arial" w:hAnsi="Arial" w:cs="Arial"/>
                <w:b/>
                <w:bCs/>
                <w:sz w:val="21"/>
                <w:szCs w:val="21"/>
              </w:rPr>
              <w:t>Formación académica:</w:t>
            </w:r>
            <w:r w:rsidRPr="007B61AD">
              <w:rPr>
                <w:rStyle w:val="normaltextrun"/>
                <w:rFonts w:ascii="Arial" w:hAnsi="Arial" w:cs="Arial"/>
                <w:sz w:val="21"/>
                <w:szCs w:val="21"/>
                <w:shd w:val="clear" w:color="auto" w:fill="FFFFFF"/>
              </w:rPr>
              <w:t xml:space="preserve"> Ingeniero Sanitario o Civil (o el similar en el país de origen) colegiado y habilitado en el Perú.</w:t>
            </w:r>
          </w:p>
          <w:p w14:paraId="53F38D68" w14:textId="77777777" w:rsidR="00174532" w:rsidRPr="007B61AD" w:rsidRDefault="00174532" w:rsidP="00316906">
            <w:pPr>
              <w:spacing w:after="0" w:line="240" w:lineRule="auto"/>
              <w:ind w:left="175"/>
              <w:rPr>
                <w:rStyle w:val="normaltextrun"/>
                <w:rFonts w:ascii="Arial" w:hAnsi="Arial" w:cs="Arial"/>
                <w:sz w:val="21"/>
                <w:szCs w:val="21"/>
                <w:shd w:val="clear" w:color="auto" w:fill="FFFFFF"/>
              </w:rPr>
            </w:pPr>
          </w:p>
          <w:p w14:paraId="4184B4D5"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b/>
                <w:bCs/>
                <w:sz w:val="21"/>
                <w:szCs w:val="21"/>
              </w:rPr>
              <w:t xml:space="preserve">Experiencia específica: </w:t>
            </w:r>
            <w:r w:rsidRPr="007B61AD">
              <w:rPr>
                <w:rStyle w:val="normaltextrun"/>
                <w:rFonts w:ascii="Arial" w:hAnsi="Arial" w:cs="Arial"/>
                <w:sz w:val="21"/>
                <w:szCs w:val="21"/>
                <w:shd w:val="clear" w:color="auto" w:fill="FFFFFF"/>
              </w:rPr>
              <w:t xml:space="preserve">Experiencia mínima de </w:t>
            </w:r>
            <w:r w:rsidRPr="007B61AD">
              <w:rPr>
                <w:rStyle w:val="normaltextrun"/>
                <w:rFonts w:ascii="Arial" w:hAnsi="Arial" w:cs="Arial"/>
                <w:b/>
                <w:bCs/>
                <w:sz w:val="21"/>
                <w:szCs w:val="21"/>
                <w:shd w:val="clear" w:color="auto" w:fill="FFFFFF"/>
              </w:rPr>
              <w:t>treinta y seis (36) meses</w:t>
            </w:r>
            <w:r w:rsidRPr="007B61AD">
              <w:rPr>
                <w:rStyle w:val="normaltextrun"/>
                <w:rFonts w:ascii="Arial" w:hAnsi="Arial" w:cs="Arial"/>
                <w:sz w:val="21"/>
                <w:szCs w:val="21"/>
                <w:shd w:val="clear" w:color="auto" w:fill="FFFFFF"/>
              </w:rPr>
              <w:t xml:space="preserve"> como especialista</w:t>
            </w:r>
            <w:r w:rsidRPr="007B61AD">
              <w:rPr>
                <w:rFonts w:ascii="Arial" w:hAnsi="Arial" w:cs="Arial"/>
                <w:sz w:val="21"/>
                <w:szCs w:val="21"/>
              </w:rPr>
              <w:t xml:space="preserve"> en </w:t>
            </w:r>
            <w:r w:rsidRPr="007B61AD">
              <w:rPr>
                <w:rStyle w:val="normaltextrun"/>
                <w:rFonts w:ascii="Arial" w:hAnsi="Arial" w:cs="Arial"/>
                <w:sz w:val="21"/>
                <w:szCs w:val="21"/>
                <w:shd w:val="clear" w:color="auto" w:fill="FFFFFF"/>
              </w:rPr>
              <w:t>sistemas de alcantarillado sanitario (colectores primarios o secundarios o estaciones de bombeo)</w:t>
            </w:r>
            <w:r w:rsidRPr="007B61AD">
              <w:rPr>
                <w:rStyle w:val="normaltextrun"/>
                <w:rFonts w:ascii="Arial" w:hAnsi="Arial" w:cs="Arial"/>
                <w:color w:val="EE0000"/>
                <w:sz w:val="21"/>
                <w:szCs w:val="21"/>
                <w:shd w:val="clear" w:color="auto" w:fill="FFFFFF"/>
              </w:rPr>
              <w:t xml:space="preserve"> </w:t>
            </w:r>
            <w:r w:rsidRPr="007B61AD">
              <w:rPr>
                <w:rStyle w:val="normaltextrun"/>
                <w:rFonts w:ascii="Arial" w:hAnsi="Arial" w:cs="Arial"/>
                <w:sz w:val="21"/>
                <w:szCs w:val="21"/>
                <w:shd w:val="clear" w:color="auto" w:fill="FFFFFF"/>
              </w:rPr>
              <w:t xml:space="preserve">en la </w:t>
            </w:r>
            <w:r w:rsidRPr="007B61AD">
              <w:rPr>
                <w:rFonts w:ascii="Arial" w:hAnsi="Arial" w:cs="Arial"/>
                <w:sz w:val="21"/>
                <w:szCs w:val="21"/>
                <w:shd w:val="clear" w:color="auto" w:fill="FFFFFF"/>
              </w:rPr>
              <w:t>elaboración y/o supervisión de estudios definitivos o expedientes técnicos, y/o en la ejecución y/o supervisión de obras</w:t>
            </w:r>
            <w:r w:rsidRPr="007B61AD">
              <w:rPr>
                <w:rStyle w:val="normaltextrun"/>
                <w:rFonts w:ascii="Arial" w:hAnsi="Arial" w:cs="Arial"/>
                <w:sz w:val="21"/>
                <w:szCs w:val="21"/>
              </w:rPr>
              <w:t>.</w:t>
            </w:r>
          </w:p>
        </w:tc>
      </w:tr>
      <w:tr w:rsidR="00174532" w:rsidRPr="007B61AD" w14:paraId="014312A8" w14:textId="77777777" w:rsidTr="00316906">
        <w:tc>
          <w:tcPr>
            <w:tcW w:w="5817" w:type="dxa"/>
            <w:tcBorders>
              <w:top w:val="single" w:sz="4" w:space="0" w:color="auto"/>
              <w:left w:val="single" w:sz="4" w:space="0" w:color="auto"/>
              <w:bottom w:val="single" w:sz="4" w:space="0" w:color="auto"/>
              <w:right w:val="single" w:sz="4" w:space="0" w:color="auto"/>
            </w:tcBorders>
          </w:tcPr>
          <w:p w14:paraId="57F0C0E4" w14:textId="77777777" w:rsidR="00174532" w:rsidRPr="007B61AD" w:rsidRDefault="00174532" w:rsidP="00316906">
            <w:pPr>
              <w:spacing w:after="0" w:line="240" w:lineRule="auto"/>
              <w:ind w:left="176"/>
              <w:rPr>
                <w:rFonts w:ascii="Arial" w:hAnsi="Arial" w:cs="Arial"/>
                <w:b/>
                <w:sz w:val="21"/>
                <w:szCs w:val="21"/>
              </w:rPr>
            </w:pPr>
            <w:r w:rsidRPr="007B61AD">
              <w:rPr>
                <w:rFonts w:ascii="Arial" w:hAnsi="Arial" w:cs="Arial"/>
                <w:b/>
                <w:bCs/>
                <w:sz w:val="21"/>
                <w:szCs w:val="21"/>
              </w:rPr>
              <w:t>Experiencias adicionales</w:t>
            </w:r>
            <w:r w:rsidRPr="007B61AD" w:rsidDel="00217CF8">
              <w:rPr>
                <w:rFonts w:ascii="Arial" w:hAnsi="Arial" w:cs="Arial"/>
                <w:b/>
                <w:bCs/>
                <w:sz w:val="21"/>
                <w:szCs w:val="21"/>
              </w:rPr>
              <w:t xml:space="preserve"> </w:t>
            </w:r>
          </w:p>
        </w:tc>
        <w:tc>
          <w:tcPr>
            <w:tcW w:w="2115" w:type="dxa"/>
            <w:tcBorders>
              <w:top w:val="single" w:sz="4" w:space="0" w:color="auto"/>
              <w:left w:val="single" w:sz="4" w:space="0" w:color="auto"/>
              <w:bottom w:val="single" w:sz="4" w:space="0" w:color="auto"/>
              <w:right w:val="single" w:sz="4" w:space="0" w:color="auto"/>
            </w:tcBorders>
          </w:tcPr>
          <w:p w14:paraId="4A24CFC2" w14:textId="77777777" w:rsidR="00174532" w:rsidRPr="007B61AD" w:rsidRDefault="00174532" w:rsidP="00316906">
            <w:pPr>
              <w:spacing w:after="0" w:line="240" w:lineRule="auto"/>
              <w:ind w:left="29"/>
              <w:rPr>
                <w:rFonts w:ascii="Arial" w:hAnsi="Arial" w:cs="Arial"/>
                <w:b/>
                <w:bCs/>
                <w:sz w:val="21"/>
                <w:szCs w:val="21"/>
              </w:rPr>
            </w:pPr>
            <w:r w:rsidRPr="007B61AD">
              <w:rPr>
                <w:rFonts w:ascii="Arial" w:hAnsi="Arial" w:cs="Arial"/>
                <w:b/>
                <w:bCs/>
                <w:sz w:val="21"/>
                <w:szCs w:val="21"/>
              </w:rPr>
              <w:t>Máximo 8 puntos</w:t>
            </w:r>
          </w:p>
        </w:tc>
      </w:tr>
      <w:tr w:rsidR="00174532" w:rsidRPr="007B61AD" w14:paraId="75E557A0" w14:textId="77777777" w:rsidTr="00316906">
        <w:tc>
          <w:tcPr>
            <w:tcW w:w="7932" w:type="dxa"/>
            <w:gridSpan w:val="2"/>
          </w:tcPr>
          <w:p w14:paraId="052F6DF5" w14:textId="77777777" w:rsidR="00174532" w:rsidRPr="007B61AD" w:rsidRDefault="00174532" w:rsidP="00316906">
            <w:pPr>
              <w:spacing w:after="0" w:line="240" w:lineRule="auto"/>
              <w:ind w:left="175"/>
              <w:rPr>
                <w:rFonts w:ascii="Arial" w:hAnsi="Arial" w:cs="Arial"/>
                <w:sz w:val="21"/>
                <w:szCs w:val="21"/>
              </w:rPr>
            </w:pPr>
            <w:r w:rsidRPr="007B61AD">
              <w:rPr>
                <w:rFonts w:ascii="Arial" w:hAnsi="Arial" w:cs="Arial"/>
                <w:sz w:val="21"/>
                <w:szCs w:val="21"/>
              </w:rPr>
              <w:t>Se otorgará puntaje únicamente por un máximo de dos (2) experiencias adicionales, distintas e independientes de aquellas presentadas para acreditar el cumplimiento de los requisitos mínimos, siendo el puntaje máximo asignable por experiencia de 4 puntos, no pudiendo calificar más de una vez a la misma experiencia.</w:t>
            </w:r>
          </w:p>
          <w:p w14:paraId="079A08F4" w14:textId="77777777" w:rsidR="00174532" w:rsidRPr="007B61AD" w:rsidRDefault="00174532" w:rsidP="00316906">
            <w:pPr>
              <w:spacing w:after="0" w:line="240" w:lineRule="auto"/>
              <w:ind w:left="175"/>
              <w:rPr>
                <w:rFonts w:ascii="Arial" w:hAnsi="Arial" w:cs="Arial"/>
                <w:sz w:val="21"/>
                <w:szCs w:val="21"/>
              </w:rPr>
            </w:pPr>
          </w:p>
          <w:p w14:paraId="3B563969"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Para efectos de la calificación, se considerarán como experiencias adicionales aquellas en las que el profesional haya participado desempeñando el mismo rol exigido como requisito mínimo, conforme a los criterios que se detallan a continuación:</w:t>
            </w:r>
          </w:p>
        </w:tc>
      </w:tr>
      <w:tr w:rsidR="00174532" w:rsidRPr="007B61AD" w14:paraId="0C100B4A" w14:textId="77777777" w:rsidTr="00316906">
        <w:tc>
          <w:tcPr>
            <w:tcW w:w="5817" w:type="dxa"/>
            <w:tcBorders>
              <w:top w:val="single" w:sz="4" w:space="0" w:color="auto"/>
              <w:left w:val="single" w:sz="4" w:space="0" w:color="auto"/>
              <w:bottom w:val="single" w:sz="4" w:space="0" w:color="auto"/>
              <w:right w:val="single" w:sz="4" w:space="0" w:color="auto"/>
            </w:tcBorders>
          </w:tcPr>
          <w:p w14:paraId="7A5F8969"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 xml:space="preserve">Si la experiencia corresponde a la </w:t>
            </w:r>
            <w:r w:rsidRPr="007B61AD">
              <w:rPr>
                <w:rFonts w:ascii="Arial" w:hAnsi="Arial" w:cs="Arial"/>
                <w:b/>
                <w:bCs/>
                <w:sz w:val="21"/>
                <w:szCs w:val="21"/>
              </w:rPr>
              <w:t>elaboración y/o supervisión de estudios definitivos o expedientes técnicos, y/o a la ejecución y/o supervisión de obras</w:t>
            </w:r>
            <w:r w:rsidRPr="007B61AD">
              <w:rPr>
                <w:rFonts w:ascii="Arial" w:hAnsi="Arial" w:cs="Arial"/>
                <w:sz w:val="21"/>
                <w:szCs w:val="21"/>
              </w:rPr>
              <w:t xml:space="preserve"> e incluye infraestructuras de recolección de aguas residuales (redes colectoras o cámaras de bombeo) con un monto de inversión igual o mayor a S/. 75 MM, se le asignará 3 puntos por proyecto (máximo 2 proyectos)</w:t>
            </w:r>
          </w:p>
        </w:tc>
        <w:tc>
          <w:tcPr>
            <w:tcW w:w="2115" w:type="dxa"/>
            <w:vMerge w:val="restart"/>
            <w:tcBorders>
              <w:top w:val="single" w:sz="4" w:space="0" w:color="auto"/>
              <w:left w:val="single" w:sz="4" w:space="0" w:color="auto"/>
              <w:bottom w:val="single" w:sz="4" w:space="0" w:color="auto"/>
              <w:right w:val="single" w:sz="4" w:space="0" w:color="auto"/>
            </w:tcBorders>
          </w:tcPr>
          <w:p w14:paraId="3E277DC0" w14:textId="77777777" w:rsidR="00174532" w:rsidRPr="007B61AD" w:rsidRDefault="00174532" w:rsidP="00316906">
            <w:pPr>
              <w:spacing w:after="0" w:line="240" w:lineRule="auto"/>
              <w:ind w:left="33"/>
              <w:rPr>
                <w:rFonts w:ascii="Arial" w:hAnsi="Arial" w:cs="Arial"/>
                <w:sz w:val="21"/>
                <w:szCs w:val="21"/>
              </w:rPr>
            </w:pPr>
            <w:r w:rsidRPr="007B61AD">
              <w:rPr>
                <w:rFonts w:ascii="Arial" w:hAnsi="Arial" w:cs="Arial"/>
                <w:sz w:val="21"/>
                <w:szCs w:val="21"/>
              </w:rPr>
              <w:t>Máximo 8 puntos</w:t>
            </w:r>
          </w:p>
        </w:tc>
      </w:tr>
      <w:tr w:rsidR="00174532" w:rsidRPr="007B61AD" w14:paraId="3863A5DA" w14:textId="77777777" w:rsidTr="00316906">
        <w:tc>
          <w:tcPr>
            <w:tcW w:w="5817" w:type="dxa"/>
            <w:tcBorders>
              <w:top w:val="single" w:sz="4" w:space="0" w:color="auto"/>
              <w:left w:val="single" w:sz="4" w:space="0" w:color="auto"/>
              <w:bottom w:val="single" w:sz="4" w:space="0" w:color="auto"/>
              <w:right w:val="single" w:sz="4" w:space="0" w:color="auto"/>
            </w:tcBorders>
          </w:tcPr>
          <w:p w14:paraId="5E8DD5DF"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lastRenderedPageBreak/>
              <w:t xml:space="preserve">Si la experiencia corresponde a la </w:t>
            </w:r>
            <w:r w:rsidRPr="007B61AD">
              <w:rPr>
                <w:rFonts w:ascii="Arial" w:hAnsi="Arial" w:cs="Arial"/>
                <w:b/>
                <w:bCs/>
                <w:sz w:val="21"/>
                <w:szCs w:val="21"/>
              </w:rPr>
              <w:t>supervisión de estudios definitivos o expedientes técnicos y/o supervisión de obras</w:t>
            </w:r>
            <w:r w:rsidRPr="007B61AD">
              <w:rPr>
                <w:rFonts w:ascii="Arial" w:hAnsi="Arial" w:cs="Arial"/>
                <w:sz w:val="21"/>
                <w:szCs w:val="21"/>
              </w:rPr>
              <w:t xml:space="preserve"> e incluye infraestructuras de recolección de aguas residuales (redes colectoras o cámaras de bombeo) con un monto de inversión igual o mayor a S/. 150 MM, se le asignará 3.5 puntos por proyecto (máximo 2 proyectos)</w:t>
            </w:r>
          </w:p>
        </w:tc>
        <w:tc>
          <w:tcPr>
            <w:tcW w:w="2115" w:type="dxa"/>
            <w:vMerge/>
          </w:tcPr>
          <w:p w14:paraId="0252AA80" w14:textId="77777777" w:rsidR="00174532" w:rsidRPr="007B61AD" w:rsidRDefault="00174532" w:rsidP="00316906">
            <w:pPr>
              <w:spacing w:after="0" w:line="240" w:lineRule="auto"/>
              <w:ind w:left="380"/>
              <w:rPr>
                <w:rFonts w:ascii="Arial" w:hAnsi="Arial" w:cs="Arial"/>
                <w:sz w:val="21"/>
                <w:szCs w:val="21"/>
              </w:rPr>
            </w:pPr>
          </w:p>
        </w:tc>
      </w:tr>
      <w:tr w:rsidR="00174532" w:rsidRPr="007B61AD" w14:paraId="7D2F0CD8" w14:textId="77777777" w:rsidTr="00316906">
        <w:tc>
          <w:tcPr>
            <w:tcW w:w="5817" w:type="dxa"/>
            <w:tcBorders>
              <w:top w:val="single" w:sz="4" w:space="0" w:color="auto"/>
              <w:left w:val="single" w:sz="4" w:space="0" w:color="auto"/>
              <w:bottom w:val="single" w:sz="4" w:space="0" w:color="auto"/>
              <w:right w:val="single" w:sz="4" w:space="0" w:color="auto"/>
            </w:tcBorders>
          </w:tcPr>
          <w:p w14:paraId="61DE5C42"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 xml:space="preserve">Si la experiencia corresponde a la </w:t>
            </w:r>
            <w:r w:rsidRPr="007B61AD">
              <w:rPr>
                <w:rFonts w:ascii="Arial" w:hAnsi="Arial" w:cs="Arial"/>
                <w:b/>
                <w:bCs/>
                <w:sz w:val="21"/>
                <w:szCs w:val="21"/>
              </w:rPr>
              <w:t>supervisión de obras</w:t>
            </w:r>
            <w:r w:rsidRPr="007B61AD">
              <w:rPr>
                <w:rFonts w:ascii="Arial" w:hAnsi="Arial" w:cs="Arial"/>
                <w:sz w:val="21"/>
                <w:szCs w:val="21"/>
              </w:rPr>
              <w:t xml:space="preserve"> e incluye infraestructuras de recolección de aguas residuales (redes colectoras o cámaras de bombeo) de inversión igual o mayor a S/. 350 MM, se le asignará 4 puntos por proyecto (máximo 2 proyectos)</w:t>
            </w:r>
          </w:p>
        </w:tc>
        <w:tc>
          <w:tcPr>
            <w:tcW w:w="2115" w:type="dxa"/>
            <w:vMerge/>
          </w:tcPr>
          <w:p w14:paraId="2A864C6F" w14:textId="77777777" w:rsidR="00174532" w:rsidRPr="007B61AD" w:rsidRDefault="00174532" w:rsidP="00316906">
            <w:pPr>
              <w:spacing w:after="0" w:line="240" w:lineRule="auto"/>
              <w:ind w:left="380"/>
              <w:rPr>
                <w:rFonts w:ascii="Arial" w:hAnsi="Arial" w:cs="Arial"/>
                <w:sz w:val="21"/>
                <w:szCs w:val="21"/>
              </w:rPr>
            </w:pPr>
          </w:p>
        </w:tc>
      </w:tr>
      <w:tr w:rsidR="00174532" w:rsidRPr="007B61AD" w14:paraId="32731270" w14:textId="77777777" w:rsidTr="00316906">
        <w:tc>
          <w:tcPr>
            <w:tcW w:w="7932" w:type="dxa"/>
            <w:gridSpan w:val="2"/>
            <w:shd w:val="clear" w:color="auto" w:fill="CAEDFB" w:themeFill="accent4" w:themeFillTint="33"/>
          </w:tcPr>
          <w:p w14:paraId="110CC876" w14:textId="77777777" w:rsidR="00174532" w:rsidRPr="007B61AD" w:rsidRDefault="00174532" w:rsidP="00316906">
            <w:pPr>
              <w:keepNext/>
              <w:keepLines/>
              <w:spacing w:after="0" w:line="240" w:lineRule="auto"/>
              <w:ind w:left="176"/>
              <w:outlineLvl w:val="0"/>
              <w:rPr>
                <w:rFonts w:ascii="Arial" w:hAnsi="Arial" w:cs="Arial"/>
                <w:b/>
                <w:bCs/>
                <w:sz w:val="21"/>
                <w:szCs w:val="21"/>
              </w:rPr>
            </w:pPr>
            <w:r w:rsidRPr="007B61AD">
              <w:rPr>
                <w:rFonts w:ascii="Arial" w:hAnsi="Arial" w:cs="Arial"/>
                <w:b/>
                <w:bCs/>
                <w:sz w:val="21"/>
                <w:szCs w:val="21"/>
              </w:rPr>
              <w:t xml:space="preserve">B.3 </w:t>
            </w:r>
            <w:r w:rsidRPr="007B61AD">
              <w:rPr>
                <w:rFonts w:ascii="Arial" w:hAnsi="Arial" w:cs="Arial"/>
                <w:b/>
                <w:sz w:val="21"/>
                <w:szCs w:val="21"/>
              </w:rPr>
              <w:t xml:space="preserve">Especialista en Planta de Tratamiento de Aguas Residuales </w:t>
            </w:r>
            <w:r w:rsidRPr="007B61AD">
              <w:rPr>
                <w:rFonts w:ascii="Arial" w:hAnsi="Arial" w:cs="Arial"/>
                <w:b/>
                <w:bCs/>
                <w:sz w:val="21"/>
                <w:szCs w:val="21"/>
              </w:rPr>
              <w:t>(máximo 10 puntos)</w:t>
            </w:r>
          </w:p>
        </w:tc>
      </w:tr>
      <w:tr w:rsidR="00174532" w:rsidRPr="007B61AD" w14:paraId="3D3B0538" w14:textId="77777777" w:rsidTr="00316906">
        <w:tc>
          <w:tcPr>
            <w:tcW w:w="5817" w:type="dxa"/>
            <w:tcBorders>
              <w:top w:val="single" w:sz="4" w:space="0" w:color="auto"/>
              <w:left w:val="single" w:sz="4" w:space="0" w:color="auto"/>
              <w:bottom w:val="single" w:sz="4" w:space="0" w:color="auto"/>
              <w:right w:val="single" w:sz="4" w:space="0" w:color="auto"/>
            </w:tcBorders>
          </w:tcPr>
          <w:p w14:paraId="039715AD" w14:textId="77777777" w:rsidR="00174532" w:rsidRPr="007B61AD" w:rsidRDefault="00174532" w:rsidP="00316906">
            <w:pPr>
              <w:spacing w:after="0" w:line="240" w:lineRule="auto"/>
              <w:ind w:left="176"/>
              <w:rPr>
                <w:rFonts w:ascii="Arial" w:hAnsi="Arial" w:cs="Arial"/>
                <w:b/>
                <w:sz w:val="21"/>
                <w:szCs w:val="21"/>
              </w:rPr>
            </w:pPr>
            <w:r w:rsidRPr="007B61AD">
              <w:rPr>
                <w:rFonts w:ascii="Arial" w:hAnsi="Arial" w:cs="Arial"/>
                <w:b/>
                <w:bCs/>
                <w:sz w:val="21"/>
                <w:szCs w:val="21"/>
              </w:rPr>
              <w:t>Requisitos mínimos</w:t>
            </w:r>
          </w:p>
        </w:tc>
        <w:tc>
          <w:tcPr>
            <w:tcW w:w="2115" w:type="dxa"/>
            <w:tcBorders>
              <w:top w:val="single" w:sz="4" w:space="0" w:color="auto"/>
              <w:left w:val="single" w:sz="4" w:space="0" w:color="auto"/>
              <w:bottom w:val="single" w:sz="4" w:space="0" w:color="auto"/>
              <w:right w:val="single" w:sz="4" w:space="0" w:color="auto"/>
            </w:tcBorders>
          </w:tcPr>
          <w:p w14:paraId="56275028" w14:textId="77777777" w:rsidR="00174532" w:rsidRPr="007B61AD" w:rsidRDefault="00174532" w:rsidP="00316906">
            <w:pPr>
              <w:spacing w:after="0" w:line="240" w:lineRule="auto"/>
              <w:ind w:left="176"/>
              <w:rPr>
                <w:rFonts w:ascii="Arial" w:hAnsi="Arial" w:cs="Arial"/>
                <w:b/>
                <w:sz w:val="21"/>
                <w:szCs w:val="21"/>
              </w:rPr>
            </w:pPr>
          </w:p>
        </w:tc>
      </w:tr>
      <w:tr w:rsidR="00174532" w:rsidRPr="007B61AD" w14:paraId="6C2E2264" w14:textId="77777777" w:rsidTr="00316906">
        <w:tc>
          <w:tcPr>
            <w:tcW w:w="7932" w:type="dxa"/>
            <w:gridSpan w:val="2"/>
          </w:tcPr>
          <w:p w14:paraId="1C440465" w14:textId="77777777" w:rsidR="00174532" w:rsidRPr="007B61AD" w:rsidRDefault="00174532" w:rsidP="00316906">
            <w:pPr>
              <w:spacing w:after="0" w:line="240" w:lineRule="auto"/>
              <w:ind w:left="175"/>
              <w:rPr>
                <w:rStyle w:val="normaltextrun"/>
                <w:rFonts w:ascii="Arial" w:hAnsi="Arial" w:cs="Arial"/>
                <w:sz w:val="21"/>
                <w:szCs w:val="21"/>
                <w:shd w:val="clear" w:color="auto" w:fill="FFFFFF"/>
              </w:rPr>
            </w:pPr>
            <w:r w:rsidRPr="007B61AD">
              <w:rPr>
                <w:rFonts w:ascii="Arial" w:hAnsi="Arial" w:cs="Arial"/>
                <w:b/>
                <w:bCs/>
                <w:sz w:val="21"/>
                <w:szCs w:val="21"/>
              </w:rPr>
              <w:t>Formación académica:</w:t>
            </w:r>
            <w:r w:rsidRPr="007B61AD">
              <w:rPr>
                <w:rStyle w:val="normaltextrun"/>
                <w:rFonts w:ascii="Arial" w:hAnsi="Arial" w:cs="Arial"/>
                <w:sz w:val="21"/>
                <w:szCs w:val="21"/>
                <w:shd w:val="clear" w:color="auto" w:fill="FFFFFF"/>
              </w:rPr>
              <w:t xml:space="preserve"> Ingeniero Sanitario (o similar en el país de origen) colegiado y habilitado en el Perú.</w:t>
            </w:r>
          </w:p>
          <w:p w14:paraId="7869625E" w14:textId="77777777" w:rsidR="00174532" w:rsidRPr="007B61AD" w:rsidRDefault="00174532" w:rsidP="00316906">
            <w:pPr>
              <w:spacing w:after="0" w:line="240" w:lineRule="auto"/>
              <w:ind w:left="709"/>
              <w:rPr>
                <w:rStyle w:val="normaltextrun"/>
                <w:rFonts w:ascii="Arial" w:hAnsi="Arial" w:cs="Arial"/>
                <w:sz w:val="21"/>
                <w:szCs w:val="21"/>
                <w:shd w:val="clear" w:color="auto" w:fill="FFFFFF"/>
              </w:rPr>
            </w:pPr>
          </w:p>
          <w:p w14:paraId="7DEF9B84"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b/>
                <w:bCs/>
                <w:sz w:val="21"/>
                <w:szCs w:val="21"/>
              </w:rPr>
              <w:t xml:space="preserve">Experiencia específica: </w:t>
            </w:r>
            <w:r w:rsidRPr="007B61AD">
              <w:rPr>
                <w:rFonts w:ascii="Arial" w:hAnsi="Arial" w:cs="Arial"/>
                <w:sz w:val="21"/>
                <w:szCs w:val="21"/>
              </w:rPr>
              <w:t>E</w:t>
            </w:r>
            <w:r w:rsidRPr="007B61AD">
              <w:rPr>
                <w:rStyle w:val="normaltextrun"/>
                <w:rFonts w:ascii="Arial" w:hAnsi="Arial" w:cs="Arial"/>
                <w:sz w:val="21"/>
                <w:szCs w:val="21"/>
                <w:shd w:val="clear" w:color="auto" w:fill="FFFFFF"/>
              </w:rPr>
              <w:t xml:space="preserve">xperiencia mínima de </w:t>
            </w:r>
            <w:r w:rsidRPr="007B61AD">
              <w:rPr>
                <w:rStyle w:val="normaltextrun"/>
                <w:rFonts w:ascii="Arial" w:hAnsi="Arial" w:cs="Arial"/>
                <w:b/>
                <w:bCs/>
                <w:sz w:val="21"/>
                <w:szCs w:val="21"/>
                <w:shd w:val="clear" w:color="auto" w:fill="FFFFFF"/>
              </w:rPr>
              <w:t>treinta y seis (36) meses</w:t>
            </w:r>
            <w:r w:rsidRPr="007B61AD">
              <w:rPr>
                <w:rStyle w:val="normaltextrun"/>
                <w:rFonts w:ascii="Arial" w:hAnsi="Arial" w:cs="Arial"/>
                <w:sz w:val="21"/>
                <w:szCs w:val="21"/>
                <w:shd w:val="clear" w:color="auto" w:fill="FFFFFF"/>
              </w:rPr>
              <w:t xml:space="preserve"> como </w:t>
            </w:r>
            <w:r w:rsidRPr="007B61AD">
              <w:rPr>
                <w:rFonts w:ascii="Arial" w:hAnsi="Arial" w:cs="Arial"/>
                <w:sz w:val="21"/>
                <w:szCs w:val="21"/>
              </w:rPr>
              <w:t>especialista en tratamiento de aguas residuales</w:t>
            </w:r>
            <w:r w:rsidRPr="007B61AD">
              <w:rPr>
                <w:rStyle w:val="normaltextrun"/>
                <w:rFonts w:ascii="Arial" w:hAnsi="Arial" w:cs="Arial"/>
                <w:color w:val="EE0000"/>
                <w:sz w:val="21"/>
                <w:szCs w:val="21"/>
                <w:shd w:val="clear" w:color="auto" w:fill="FFFFFF"/>
              </w:rPr>
              <w:t xml:space="preserve"> </w:t>
            </w:r>
            <w:r w:rsidRPr="007B61AD">
              <w:rPr>
                <w:rStyle w:val="normaltextrun"/>
                <w:rFonts w:ascii="Arial" w:hAnsi="Arial" w:cs="Arial"/>
                <w:sz w:val="21"/>
                <w:szCs w:val="21"/>
                <w:shd w:val="clear" w:color="auto" w:fill="FFFFFF"/>
              </w:rPr>
              <w:t>en la</w:t>
            </w:r>
            <w:r w:rsidRPr="007B61AD">
              <w:rPr>
                <w:rFonts w:ascii="Arial" w:hAnsi="Arial" w:cs="Arial"/>
                <w:sz w:val="21"/>
                <w:szCs w:val="21"/>
              </w:rPr>
              <w:t xml:space="preserve"> </w:t>
            </w:r>
            <w:r w:rsidRPr="007B61AD">
              <w:rPr>
                <w:rFonts w:ascii="Arial" w:hAnsi="Arial" w:cs="Arial"/>
                <w:sz w:val="21"/>
                <w:szCs w:val="21"/>
                <w:shd w:val="clear" w:color="auto" w:fill="FFFFFF"/>
              </w:rPr>
              <w:t>elaboración y/o supervisión de estudios definitivos o expedientes técnicos, y/o en la ejecución y/o supervisión de obras.</w:t>
            </w:r>
          </w:p>
        </w:tc>
      </w:tr>
      <w:tr w:rsidR="00174532" w:rsidRPr="007B61AD" w14:paraId="4823378F" w14:textId="77777777" w:rsidTr="00316906">
        <w:tc>
          <w:tcPr>
            <w:tcW w:w="5817" w:type="dxa"/>
            <w:tcBorders>
              <w:top w:val="single" w:sz="4" w:space="0" w:color="auto"/>
              <w:left w:val="single" w:sz="4" w:space="0" w:color="auto"/>
              <w:bottom w:val="single" w:sz="4" w:space="0" w:color="auto"/>
              <w:right w:val="single" w:sz="4" w:space="0" w:color="auto"/>
            </w:tcBorders>
          </w:tcPr>
          <w:p w14:paraId="40EA57E1" w14:textId="77777777" w:rsidR="00174532" w:rsidRPr="007B61AD" w:rsidRDefault="00174532" w:rsidP="00316906">
            <w:pPr>
              <w:spacing w:after="0" w:line="240" w:lineRule="auto"/>
              <w:ind w:left="176"/>
              <w:rPr>
                <w:rFonts w:ascii="Arial" w:hAnsi="Arial" w:cs="Arial"/>
                <w:b/>
                <w:sz w:val="21"/>
                <w:szCs w:val="21"/>
              </w:rPr>
            </w:pPr>
            <w:r w:rsidRPr="007B61AD">
              <w:rPr>
                <w:rFonts w:ascii="Arial" w:hAnsi="Arial" w:cs="Arial"/>
                <w:b/>
                <w:bCs/>
                <w:sz w:val="21"/>
                <w:szCs w:val="21"/>
              </w:rPr>
              <w:t>Experiencias adicionales</w:t>
            </w:r>
            <w:r w:rsidRPr="007B61AD" w:rsidDel="00217CF8">
              <w:rPr>
                <w:rFonts w:ascii="Arial" w:hAnsi="Arial" w:cs="Arial"/>
                <w:b/>
                <w:bCs/>
                <w:sz w:val="21"/>
                <w:szCs w:val="21"/>
              </w:rPr>
              <w:t xml:space="preserve"> </w:t>
            </w:r>
          </w:p>
        </w:tc>
        <w:tc>
          <w:tcPr>
            <w:tcW w:w="2115" w:type="dxa"/>
            <w:tcBorders>
              <w:top w:val="single" w:sz="4" w:space="0" w:color="auto"/>
              <w:left w:val="single" w:sz="4" w:space="0" w:color="auto"/>
              <w:bottom w:val="single" w:sz="4" w:space="0" w:color="auto"/>
              <w:right w:val="single" w:sz="4" w:space="0" w:color="auto"/>
            </w:tcBorders>
          </w:tcPr>
          <w:p w14:paraId="793A2ED2" w14:textId="77777777" w:rsidR="00174532" w:rsidRPr="007B61AD" w:rsidRDefault="00174532" w:rsidP="00316906">
            <w:pPr>
              <w:spacing w:after="0" w:line="240" w:lineRule="auto"/>
              <w:ind w:left="176"/>
              <w:rPr>
                <w:rFonts w:ascii="Arial" w:hAnsi="Arial" w:cs="Arial"/>
                <w:b/>
                <w:sz w:val="21"/>
                <w:szCs w:val="21"/>
              </w:rPr>
            </w:pPr>
            <w:r w:rsidRPr="007B61AD">
              <w:rPr>
                <w:rFonts w:ascii="Arial" w:hAnsi="Arial" w:cs="Arial"/>
                <w:b/>
                <w:bCs/>
                <w:sz w:val="21"/>
                <w:szCs w:val="21"/>
              </w:rPr>
              <w:t>Máximo 10 puntos</w:t>
            </w:r>
          </w:p>
        </w:tc>
      </w:tr>
      <w:tr w:rsidR="00174532" w:rsidRPr="007B61AD" w14:paraId="2D87C137" w14:textId="77777777" w:rsidTr="00316906">
        <w:tc>
          <w:tcPr>
            <w:tcW w:w="7932" w:type="dxa"/>
            <w:gridSpan w:val="2"/>
          </w:tcPr>
          <w:p w14:paraId="0A1739CD" w14:textId="77777777" w:rsidR="00174532" w:rsidRPr="007B61AD" w:rsidRDefault="00174532" w:rsidP="00316906">
            <w:pPr>
              <w:spacing w:after="0" w:line="240" w:lineRule="auto"/>
              <w:ind w:left="175"/>
              <w:rPr>
                <w:rFonts w:ascii="Arial" w:hAnsi="Arial" w:cs="Arial"/>
                <w:sz w:val="21"/>
                <w:szCs w:val="21"/>
              </w:rPr>
            </w:pPr>
            <w:r w:rsidRPr="007B61AD">
              <w:rPr>
                <w:rFonts w:ascii="Arial" w:hAnsi="Arial" w:cs="Arial"/>
                <w:sz w:val="21"/>
                <w:szCs w:val="21"/>
              </w:rPr>
              <w:t>Se otorgará puntaje únicamente por un máximo de dos (2) experiencias adicionales, distintas e independientes de aquellas presentadas para acreditar el cumplimiento de los requisitos mínimos, siendo el puntaje máximo asignable por experiencia de 5 puntos, no pudiendo calificar más de una vez a la misma experiencia.</w:t>
            </w:r>
          </w:p>
          <w:p w14:paraId="38112093" w14:textId="77777777" w:rsidR="00174532" w:rsidRPr="007B61AD" w:rsidRDefault="00174532" w:rsidP="00316906">
            <w:pPr>
              <w:spacing w:after="0" w:line="240" w:lineRule="auto"/>
              <w:ind w:left="175"/>
              <w:rPr>
                <w:rFonts w:ascii="Arial" w:hAnsi="Arial" w:cs="Arial"/>
                <w:sz w:val="21"/>
                <w:szCs w:val="21"/>
              </w:rPr>
            </w:pPr>
          </w:p>
          <w:p w14:paraId="041B7C9A"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Para efectos de la calificación, se considerarán como experiencias adicionales aquellas en las que el profesional haya participado desempeñando el mismo rol exigido como requisito mínimo, conforme a los criterios que se detallan a continuación:</w:t>
            </w:r>
          </w:p>
        </w:tc>
      </w:tr>
      <w:tr w:rsidR="00174532" w:rsidRPr="007B61AD" w14:paraId="07949B71" w14:textId="77777777" w:rsidTr="00316906">
        <w:tc>
          <w:tcPr>
            <w:tcW w:w="5817" w:type="dxa"/>
            <w:tcBorders>
              <w:top w:val="single" w:sz="4" w:space="0" w:color="auto"/>
              <w:left w:val="single" w:sz="4" w:space="0" w:color="auto"/>
              <w:bottom w:val="single" w:sz="4" w:space="0" w:color="auto"/>
              <w:right w:val="single" w:sz="4" w:space="0" w:color="auto"/>
            </w:tcBorders>
          </w:tcPr>
          <w:p w14:paraId="4C0C2755"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 xml:space="preserve">Si la experiencia corresponde a la </w:t>
            </w:r>
            <w:r w:rsidRPr="007B61AD">
              <w:rPr>
                <w:rFonts w:ascii="Arial" w:hAnsi="Arial" w:cs="Arial"/>
                <w:b/>
                <w:bCs/>
                <w:sz w:val="21"/>
                <w:szCs w:val="21"/>
              </w:rPr>
              <w:t>elaboración y/o supervisión de estudios definitivos o expedientes técnicos, y/o a la ejecución y/o supervisión de obras</w:t>
            </w:r>
            <w:r w:rsidRPr="007B61AD">
              <w:rPr>
                <w:rFonts w:ascii="Arial" w:hAnsi="Arial" w:cs="Arial"/>
                <w:sz w:val="21"/>
                <w:szCs w:val="21"/>
              </w:rPr>
              <w:t xml:space="preserve"> e incluye una planta de tratamiento de aguas residuales, con un monto de inversión igual o mayor a S/. 75 MM, se le asignará 3 puntos por proyecto (máximo 2 proyectos).</w:t>
            </w:r>
          </w:p>
        </w:tc>
        <w:tc>
          <w:tcPr>
            <w:tcW w:w="2115" w:type="dxa"/>
            <w:vMerge w:val="restart"/>
            <w:tcBorders>
              <w:top w:val="single" w:sz="4" w:space="0" w:color="auto"/>
              <w:left w:val="single" w:sz="4" w:space="0" w:color="auto"/>
              <w:bottom w:val="single" w:sz="4" w:space="0" w:color="auto"/>
              <w:right w:val="single" w:sz="4" w:space="0" w:color="auto"/>
            </w:tcBorders>
          </w:tcPr>
          <w:p w14:paraId="094DC53E"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Máximo 10 puntos</w:t>
            </w:r>
          </w:p>
        </w:tc>
      </w:tr>
      <w:tr w:rsidR="00174532" w:rsidRPr="007B61AD" w14:paraId="0C480856" w14:textId="77777777" w:rsidTr="00316906">
        <w:tc>
          <w:tcPr>
            <w:tcW w:w="5817" w:type="dxa"/>
            <w:tcBorders>
              <w:top w:val="single" w:sz="4" w:space="0" w:color="auto"/>
              <w:left w:val="single" w:sz="4" w:space="0" w:color="auto"/>
              <w:bottom w:val="single" w:sz="4" w:space="0" w:color="auto"/>
              <w:right w:val="single" w:sz="4" w:space="0" w:color="auto"/>
            </w:tcBorders>
          </w:tcPr>
          <w:p w14:paraId="6B1BEF34"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 xml:space="preserve">Si la experiencia corresponde a la </w:t>
            </w:r>
            <w:r w:rsidRPr="007B61AD">
              <w:rPr>
                <w:rFonts w:ascii="Arial" w:hAnsi="Arial" w:cs="Arial"/>
                <w:b/>
                <w:bCs/>
                <w:sz w:val="21"/>
                <w:szCs w:val="21"/>
              </w:rPr>
              <w:t>supervisión de estudios definitivos o expedientes técnicos y/o supervisión de obras</w:t>
            </w:r>
            <w:r w:rsidRPr="007B61AD">
              <w:rPr>
                <w:rFonts w:ascii="Arial" w:hAnsi="Arial" w:cs="Arial"/>
                <w:sz w:val="21"/>
                <w:szCs w:val="21"/>
              </w:rPr>
              <w:t xml:space="preserve"> e incluye una planta de tratamiento de aguas residuales, con un monto de inversión igual o mayor a S/. 150 MM, se le asignará 4 puntos por proyecto (máximo 2 proyectos).</w:t>
            </w:r>
          </w:p>
        </w:tc>
        <w:tc>
          <w:tcPr>
            <w:tcW w:w="2115" w:type="dxa"/>
            <w:vMerge/>
          </w:tcPr>
          <w:p w14:paraId="29B47DBA" w14:textId="77777777" w:rsidR="00174532" w:rsidRPr="007B61AD" w:rsidRDefault="00174532" w:rsidP="00316906">
            <w:pPr>
              <w:spacing w:after="0" w:line="240" w:lineRule="auto"/>
              <w:ind w:left="176"/>
              <w:rPr>
                <w:rFonts w:ascii="Arial" w:hAnsi="Arial" w:cs="Arial"/>
                <w:sz w:val="21"/>
                <w:szCs w:val="21"/>
              </w:rPr>
            </w:pPr>
          </w:p>
        </w:tc>
      </w:tr>
      <w:tr w:rsidR="00174532" w:rsidRPr="007B61AD" w14:paraId="3B45E917" w14:textId="77777777" w:rsidTr="00316906">
        <w:tc>
          <w:tcPr>
            <w:tcW w:w="5817" w:type="dxa"/>
            <w:tcBorders>
              <w:top w:val="single" w:sz="4" w:space="0" w:color="auto"/>
              <w:left w:val="single" w:sz="4" w:space="0" w:color="auto"/>
              <w:bottom w:val="single" w:sz="4" w:space="0" w:color="auto"/>
              <w:right w:val="single" w:sz="4" w:space="0" w:color="auto"/>
            </w:tcBorders>
          </w:tcPr>
          <w:p w14:paraId="427494D2"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 xml:space="preserve">Si la experiencia corresponde a la </w:t>
            </w:r>
            <w:r w:rsidRPr="007B61AD">
              <w:rPr>
                <w:rFonts w:ascii="Arial" w:hAnsi="Arial" w:cs="Arial"/>
                <w:b/>
                <w:bCs/>
                <w:sz w:val="21"/>
                <w:szCs w:val="21"/>
              </w:rPr>
              <w:t>supervisión de obras</w:t>
            </w:r>
            <w:r w:rsidRPr="007B61AD">
              <w:rPr>
                <w:rFonts w:ascii="Arial" w:hAnsi="Arial" w:cs="Arial"/>
                <w:sz w:val="21"/>
                <w:szCs w:val="21"/>
              </w:rPr>
              <w:t xml:space="preserve"> e incluye una planta de tratamiento de aguas residuales, con un monto de inversión igual o mayor a S/. 350 MM, se le asignará 5 puntos por proyecto (máximo 2 proyectos).</w:t>
            </w:r>
          </w:p>
        </w:tc>
        <w:tc>
          <w:tcPr>
            <w:tcW w:w="2115" w:type="dxa"/>
            <w:vMerge/>
          </w:tcPr>
          <w:p w14:paraId="0D7E245E" w14:textId="77777777" w:rsidR="00174532" w:rsidRPr="007B61AD" w:rsidRDefault="00174532" w:rsidP="00316906">
            <w:pPr>
              <w:spacing w:after="0" w:line="240" w:lineRule="auto"/>
              <w:ind w:left="176"/>
              <w:rPr>
                <w:rFonts w:ascii="Arial" w:hAnsi="Arial" w:cs="Arial"/>
                <w:sz w:val="21"/>
                <w:szCs w:val="21"/>
              </w:rPr>
            </w:pPr>
          </w:p>
        </w:tc>
      </w:tr>
      <w:tr w:rsidR="00174532" w:rsidRPr="007B61AD" w14:paraId="56C3F8C5" w14:textId="77777777" w:rsidTr="00316906">
        <w:trPr>
          <w:trHeight w:val="60"/>
        </w:trPr>
        <w:tc>
          <w:tcPr>
            <w:tcW w:w="7932" w:type="dxa"/>
            <w:gridSpan w:val="2"/>
            <w:shd w:val="clear" w:color="auto" w:fill="CAEDFB" w:themeFill="accent4" w:themeFillTint="33"/>
            <w:vAlign w:val="center"/>
          </w:tcPr>
          <w:p w14:paraId="040BE104" w14:textId="77777777" w:rsidR="00174532" w:rsidRPr="007B61AD" w:rsidRDefault="00174532" w:rsidP="00316906">
            <w:pPr>
              <w:keepNext/>
              <w:keepLines/>
              <w:spacing w:after="0" w:line="240" w:lineRule="auto"/>
              <w:ind w:left="176"/>
              <w:outlineLvl w:val="0"/>
              <w:rPr>
                <w:rFonts w:ascii="Arial" w:hAnsi="Arial" w:cs="Arial"/>
                <w:b/>
                <w:bCs/>
                <w:sz w:val="21"/>
                <w:szCs w:val="21"/>
              </w:rPr>
            </w:pPr>
            <w:r w:rsidRPr="007B61AD">
              <w:rPr>
                <w:rFonts w:ascii="Arial" w:hAnsi="Arial" w:cs="Arial"/>
                <w:b/>
                <w:bCs/>
                <w:sz w:val="21"/>
                <w:szCs w:val="21"/>
              </w:rPr>
              <w:t xml:space="preserve">B.4 </w:t>
            </w:r>
            <w:r w:rsidRPr="007B61AD">
              <w:rPr>
                <w:rFonts w:ascii="Arial" w:hAnsi="Arial" w:cs="Arial"/>
                <w:b/>
                <w:sz w:val="21"/>
                <w:szCs w:val="21"/>
              </w:rPr>
              <w:t xml:space="preserve">Especialista Ambiental </w:t>
            </w:r>
            <w:r w:rsidRPr="007B61AD">
              <w:rPr>
                <w:rFonts w:ascii="Arial" w:hAnsi="Arial" w:cs="Arial"/>
                <w:b/>
                <w:bCs/>
                <w:sz w:val="21"/>
                <w:szCs w:val="21"/>
              </w:rPr>
              <w:t>(máximo 4 puntos)</w:t>
            </w:r>
          </w:p>
        </w:tc>
      </w:tr>
      <w:tr w:rsidR="00174532" w:rsidRPr="007B61AD" w14:paraId="13A99ED1" w14:textId="77777777" w:rsidTr="00316906">
        <w:tc>
          <w:tcPr>
            <w:tcW w:w="5817" w:type="dxa"/>
            <w:tcBorders>
              <w:top w:val="single" w:sz="4" w:space="0" w:color="auto"/>
              <w:left w:val="single" w:sz="4" w:space="0" w:color="auto"/>
              <w:bottom w:val="single" w:sz="4" w:space="0" w:color="auto"/>
              <w:right w:val="single" w:sz="4" w:space="0" w:color="auto"/>
            </w:tcBorders>
          </w:tcPr>
          <w:p w14:paraId="372B7EC0" w14:textId="77777777" w:rsidR="00174532" w:rsidRPr="007B61AD" w:rsidRDefault="00174532" w:rsidP="00316906">
            <w:pPr>
              <w:spacing w:after="0" w:line="240" w:lineRule="auto"/>
              <w:ind w:left="176"/>
              <w:rPr>
                <w:rFonts w:ascii="Arial" w:hAnsi="Arial" w:cs="Arial"/>
                <w:b/>
                <w:bCs/>
                <w:sz w:val="21"/>
                <w:szCs w:val="21"/>
              </w:rPr>
            </w:pPr>
            <w:r w:rsidRPr="007B61AD">
              <w:rPr>
                <w:rFonts w:ascii="Arial" w:hAnsi="Arial" w:cs="Arial"/>
                <w:b/>
                <w:bCs/>
                <w:sz w:val="21"/>
                <w:szCs w:val="21"/>
              </w:rPr>
              <w:t>Requisitos mínimos</w:t>
            </w:r>
          </w:p>
        </w:tc>
        <w:tc>
          <w:tcPr>
            <w:tcW w:w="2115" w:type="dxa"/>
            <w:tcBorders>
              <w:top w:val="single" w:sz="4" w:space="0" w:color="auto"/>
              <w:left w:val="single" w:sz="4" w:space="0" w:color="auto"/>
              <w:bottom w:val="single" w:sz="4" w:space="0" w:color="auto"/>
              <w:right w:val="single" w:sz="4" w:space="0" w:color="auto"/>
            </w:tcBorders>
          </w:tcPr>
          <w:p w14:paraId="1AAA55C8" w14:textId="77777777" w:rsidR="00174532" w:rsidRPr="007B61AD" w:rsidRDefault="00174532" w:rsidP="00316906">
            <w:pPr>
              <w:spacing w:after="0" w:line="240" w:lineRule="auto"/>
              <w:ind w:left="176"/>
              <w:rPr>
                <w:rFonts w:ascii="Arial" w:hAnsi="Arial" w:cs="Arial"/>
                <w:b/>
                <w:sz w:val="21"/>
                <w:szCs w:val="21"/>
              </w:rPr>
            </w:pPr>
          </w:p>
        </w:tc>
      </w:tr>
      <w:tr w:rsidR="00174532" w:rsidRPr="007B61AD" w14:paraId="6712A068" w14:textId="77777777" w:rsidTr="00316906">
        <w:trPr>
          <w:trHeight w:val="2407"/>
        </w:trPr>
        <w:tc>
          <w:tcPr>
            <w:tcW w:w="7932" w:type="dxa"/>
            <w:gridSpan w:val="2"/>
          </w:tcPr>
          <w:p w14:paraId="6D3E8480" w14:textId="77777777" w:rsidR="00174532" w:rsidRPr="007B61AD" w:rsidRDefault="00174532" w:rsidP="00316906">
            <w:pPr>
              <w:spacing w:after="0" w:line="240" w:lineRule="auto"/>
              <w:ind w:left="176"/>
              <w:rPr>
                <w:rStyle w:val="normaltextrun"/>
                <w:rFonts w:ascii="Arial" w:hAnsi="Arial" w:cs="Arial"/>
                <w:sz w:val="21"/>
                <w:szCs w:val="21"/>
                <w:shd w:val="clear" w:color="auto" w:fill="FFFFFF"/>
              </w:rPr>
            </w:pPr>
            <w:r w:rsidRPr="007B61AD">
              <w:rPr>
                <w:rFonts w:ascii="Arial" w:hAnsi="Arial" w:cs="Arial"/>
                <w:b/>
                <w:bCs/>
                <w:sz w:val="21"/>
                <w:szCs w:val="21"/>
              </w:rPr>
              <w:lastRenderedPageBreak/>
              <w:t>Formación académica:</w:t>
            </w:r>
            <w:r w:rsidRPr="007B61AD">
              <w:rPr>
                <w:rStyle w:val="normaltextrun"/>
                <w:rFonts w:ascii="Arial" w:hAnsi="Arial" w:cs="Arial"/>
                <w:sz w:val="21"/>
                <w:szCs w:val="21"/>
                <w:shd w:val="clear" w:color="auto" w:fill="FFFFFF"/>
              </w:rPr>
              <w:t xml:space="preserve"> Ingeniero Ambiental o Ingeniero Forestal o Ingeniero Ambiental y de Recursos Naturales o Ingeniero Sanitario </w:t>
            </w:r>
            <w:r w:rsidRPr="007B61AD">
              <w:rPr>
                <w:rStyle w:val="normaltextrun"/>
                <w:rFonts w:ascii="Arial" w:hAnsi="Arial" w:cs="Arial"/>
                <w:sz w:val="21"/>
                <w:szCs w:val="21"/>
              </w:rPr>
              <w:t xml:space="preserve">o Ingeniero Civil o Ingeniero Químico Ingeniero Agrícola o Químico o Biólogo o afines (o similar en el país de origen) </w:t>
            </w:r>
            <w:r w:rsidRPr="007B61AD">
              <w:rPr>
                <w:rStyle w:val="normaltextrun"/>
                <w:rFonts w:ascii="Arial" w:hAnsi="Arial" w:cs="Arial"/>
                <w:sz w:val="21"/>
                <w:szCs w:val="21"/>
                <w:shd w:val="clear" w:color="auto" w:fill="FFFFFF"/>
              </w:rPr>
              <w:t>colegiado y habilitado en el Perú.</w:t>
            </w:r>
          </w:p>
          <w:p w14:paraId="126E14C5" w14:textId="77777777" w:rsidR="00174532" w:rsidRPr="007B61AD" w:rsidRDefault="00174532" w:rsidP="00316906">
            <w:pPr>
              <w:spacing w:after="0" w:line="240" w:lineRule="auto"/>
              <w:ind w:left="175"/>
              <w:rPr>
                <w:rStyle w:val="normaltextrun"/>
                <w:rFonts w:ascii="Arial" w:hAnsi="Arial" w:cs="Arial"/>
                <w:sz w:val="21"/>
                <w:szCs w:val="21"/>
                <w:shd w:val="clear" w:color="auto" w:fill="FFFFFF"/>
              </w:rPr>
            </w:pPr>
          </w:p>
          <w:p w14:paraId="241F7D32" w14:textId="77777777" w:rsidR="00174532" w:rsidRPr="007B61AD" w:rsidRDefault="00174532" w:rsidP="00316906">
            <w:pPr>
              <w:spacing w:after="0" w:line="240" w:lineRule="auto"/>
              <w:ind w:left="176"/>
              <w:rPr>
                <w:rFonts w:ascii="Arial" w:hAnsi="Arial" w:cs="Arial"/>
                <w:sz w:val="21"/>
                <w:szCs w:val="21"/>
                <w:shd w:val="clear" w:color="auto" w:fill="FFFFFF"/>
              </w:rPr>
            </w:pPr>
            <w:r w:rsidRPr="007B61AD">
              <w:rPr>
                <w:rFonts w:ascii="Arial" w:hAnsi="Arial" w:cs="Arial"/>
                <w:b/>
                <w:bCs/>
                <w:sz w:val="21"/>
                <w:szCs w:val="21"/>
              </w:rPr>
              <w:t xml:space="preserve">Experiencia específica: </w:t>
            </w:r>
            <w:r w:rsidRPr="007B61AD">
              <w:rPr>
                <w:rFonts w:ascii="Arial" w:hAnsi="Arial" w:cs="Arial"/>
                <w:sz w:val="21"/>
                <w:szCs w:val="21"/>
              </w:rPr>
              <w:t>E</w:t>
            </w:r>
            <w:r w:rsidRPr="007B61AD">
              <w:rPr>
                <w:rStyle w:val="normaltextrun"/>
                <w:rFonts w:ascii="Arial" w:hAnsi="Arial" w:cs="Arial"/>
                <w:sz w:val="21"/>
                <w:szCs w:val="21"/>
                <w:shd w:val="clear" w:color="auto" w:fill="FFFFFF"/>
              </w:rPr>
              <w:t>xperiencia mínim</w:t>
            </w:r>
            <w:r w:rsidRPr="007B61AD">
              <w:rPr>
                <w:rStyle w:val="normaltextrun"/>
                <w:rFonts w:ascii="Arial" w:hAnsi="Arial" w:cs="Arial"/>
                <w:sz w:val="21"/>
                <w:szCs w:val="21"/>
              </w:rPr>
              <w:t>o</w:t>
            </w:r>
            <w:r w:rsidRPr="007B61AD">
              <w:rPr>
                <w:rStyle w:val="normaltextrun"/>
                <w:rFonts w:ascii="Arial" w:hAnsi="Arial" w:cs="Arial"/>
                <w:sz w:val="21"/>
                <w:szCs w:val="21"/>
                <w:shd w:val="clear" w:color="auto" w:fill="FFFFFF"/>
              </w:rPr>
              <w:t xml:space="preserve"> de </w:t>
            </w:r>
            <w:r w:rsidRPr="007B61AD">
              <w:rPr>
                <w:rStyle w:val="normaltextrun"/>
                <w:rFonts w:ascii="Arial" w:hAnsi="Arial" w:cs="Arial"/>
                <w:b/>
                <w:bCs/>
                <w:sz w:val="21"/>
                <w:szCs w:val="21"/>
                <w:shd w:val="clear" w:color="auto" w:fill="FFFFFF"/>
              </w:rPr>
              <w:t>veinticuatro (24</w:t>
            </w:r>
            <w:r w:rsidRPr="007B61AD">
              <w:rPr>
                <w:rStyle w:val="normaltextrun"/>
                <w:rFonts w:ascii="Arial" w:hAnsi="Arial" w:cs="Arial"/>
                <w:b/>
                <w:sz w:val="21"/>
                <w:szCs w:val="21"/>
                <w:shd w:val="clear" w:color="auto" w:fill="FFFFFF"/>
              </w:rPr>
              <w:t>) meses</w:t>
            </w:r>
            <w:r w:rsidRPr="007B61AD">
              <w:rPr>
                <w:rStyle w:val="normaltextrun"/>
                <w:rFonts w:ascii="Arial" w:hAnsi="Arial" w:cs="Arial"/>
                <w:sz w:val="21"/>
                <w:szCs w:val="21"/>
                <w:shd w:val="clear" w:color="auto" w:fill="FFFFFF"/>
              </w:rPr>
              <w:t xml:space="preserve"> como especialista</w:t>
            </w:r>
            <w:r w:rsidRPr="007B61AD">
              <w:rPr>
                <w:rFonts w:ascii="Arial" w:hAnsi="Arial" w:cs="Arial"/>
                <w:sz w:val="21"/>
                <w:szCs w:val="21"/>
              </w:rPr>
              <w:t xml:space="preserve"> ambiental</w:t>
            </w:r>
            <w:r w:rsidRPr="007B61AD">
              <w:rPr>
                <w:rStyle w:val="normaltextrun"/>
                <w:rFonts w:ascii="Arial" w:hAnsi="Arial" w:cs="Arial"/>
                <w:sz w:val="21"/>
                <w:szCs w:val="21"/>
                <w:shd w:val="clear" w:color="auto" w:fill="FFFFFF"/>
              </w:rPr>
              <w:t xml:space="preserve"> en la</w:t>
            </w:r>
            <w:r w:rsidRPr="007B61AD">
              <w:rPr>
                <w:rFonts w:ascii="Arial" w:hAnsi="Arial" w:cs="Arial"/>
                <w:sz w:val="21"/>
                <w:szCs w:val="21"/>
              </w:rPr>
              <w:t xml:space="preserve"> </w:t>
            </w:r>
            <w:r w:rsidRPr="007B61AD">
              <w:rPr>
                <w:rFonts w:ascii="Arial" w:hAnsi="Arial" w:cs="Arial"/>
                <w:sz w:val="21"/>
                <w:szCs w:val="21"/>
                <w:shd w:val="clear" w:color="auto" w:fill="FFFFFF"/>
              </w:rPr>
              <w:t xml:space="preserve">elaboración y/o </w:t>
            </w:r>
            <w:r w:rsidRPr="007B61AD">
              <w:rPr>
                <w:rFonts w:ascii="Arial" w:hAnsi="Arial" w:cs="Arial"/>
                <w:sz w:val="21"/>
                <w:szCs w:val="21"/>
              </w:rPr>
              <w:t>evaluación</w:t>
            </w:r>
            <w:r w:rsidRPr="007B61AD">
              <w:rPr>
                <w:rFonts w:ascii="Arial" w:hAnsi="Arial" w:cs="Arial"/>
                <w:sz w:val="21"/>
                <w:szCs w:val="21"/>
                <w:shd w:val="clear" w:color="auto" w:fill="FFFFFF"/>
              </w:rPr>
              <w:t xml:space="preserve"> y/o supervisión y/o implementación</w:t>
            </w:r>
            <w:r w:rsidRPr="007B61AD">
              <w:rPr>
                <w:rFonts w:ascii="Arial" w:hAnsi="Arial" w:cs="Arial"/>
                <w:sz w:val="21"/>
                <w:szCs w:val="21"/>
              </w:rPr>
              <w:t xml:space="preserve"> </w:t>
            </w:r>
            <w:r w:rsidRPr="007B61AD">
              <w:rPr>
                <w:rFonts w:ascii="Arial" w:hAnsi="Arial" w:cs="Arial"/>
                <w:sz w:val="21"/>
                <w:szCs w:val="21"/>
                <w:shd w:val="clear" w:color="auto" w:fill="FFFFFF"/>
              </w:rPr>
              <w:t>de</w:t>
            </w:r>
            <w:r w:rsidRPr="007B61AD">
              <w:rPr>
                <w:rFonts w:ascii="Arial" w:hAnsi="Arial" w:cs="Arial"/>
                <w:sz w:val="21"/>
                <w:szCs w:val="21"/>
              </w:rPr>
              <w:t xml:space="preserve"> instrumentos de gestión ambiental en el marco de la certificación ambiental. Las experiencias deberán corresponder a la elaboración y/o supervisión de estudios definitivos o expedientes técnicos, y/o en la ejecución y/o supervisión de obras, en todos los casos vinculados a proyectos del sector agua potable y/o saneamiento.</w:t>
            </w:r>
          </w:p>
        </w:tc>
      </w:tr>
      <w:tr w:rsidR="00174532" w:rsidRPr="007B61AD" w14:paraId="057A806C" w14:textId="77777777" w:rsidTr="00316906">
        <w:trPr>
          <w:trHeight w:val="60"/>
        </w:trPr>
        <w:tc>
          <w:tcPr>
            <w:tcW w:w="5817" w:type="dxa"/>
            <w:tcBorders>
              <w:top w:val="single" w:sz="4" w:space="0" w:color="auto"/>
              <w:left w:val="single" w:sz="4" w:space="0" w:color="auto"/>
              <w:bottom w:val="single" w:sz="4" w:space="0" w:color="auto"/>
              <w:right w:val="single" w:sz="4" w:space="0" w:color="auto"/>
            </w:tcBorders>
            <w:vAlign w:val="center"/>
          </w:tcPr>
          <w:p w14:paraId="50A0AD4B"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b/>
                <w:bCs/>
                <w:sz w:val="21"/>
                <w:szCs w:val="21"/>
              </w:rPr>
              <w:t>Experiencias adicionales</w:t>
            </w:r>
            <w:r w:rsidRPr="007B61AD" w:rsidDel="00217CF8">
              <w:rPr>
                <w:rFonts w:ascii="Arial" w:hAnsi="Arial" w:cs="Arial"/>
                <w:b/>
                <w:bCs/>
                <w:sz w:val="21"/>
                <w:szCs w:val="21"/>
              </w:rPr>
              <w:t xml:space="preserve"> </w:t>
            </w:r>
          </w:p>
        </w:tc>
        <w:tc>
          <w:tcPr>
            <w:tcW w:w="2115" w:type="dxa"/>
            <w:tcBorders>
              <w:top w:val="single" w:sz="4" w:space="0" w:color="auto"/>
              <w:left w:val="single" w:sz="4" w:space="0" w:color="auto"/>
              <w:bottom w:val="single" w:sz="4" w:space="0" w:color="auto"/>
              <w:right w:val="single" w:sz="4" w:space="0" w:color="auto"/>
            </w:tcBorders>
            <w:vAlign w:val="center"/>
          </w:tcPr>
          <w:p w14:paraId="3F24E539"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b/>
                <w:bCs/>
                <w:sz w:val="21"/>
                <w:szCs w:val="21"/>
              </w:rPr>
              <w:t>Máximo 4 puntos</w:t>
            </w:r>
          </w:p>
        </w:tc>
      </w:tr>
      <w:tr w:rsidR="00174532" w:rsidRPr="007B61AD" w14:paraId="35E67C17" w14:textId="77777777" w:rsidTr="00316906">
        <w:tc>
          <w:tcPr>
            <w:tcW w:w="7932" w:type="dxa"/>
            <w:gridSpan w:val="2"/>
          </w:tcPr>
          <w:p w14:paraId="479D5200" w14:textId="77777777" w:rsidR="00174532" w:rsidRPr="007B61AD" w:rsidRDefault="00174532" w:rsidP="00316906">
            <w:pPr>
              <w:spacing w:after="0" w:line="240" w:lineRule="auto"/>
              <w:ind w:left="175"/>
              <w:rPr>
                <w:rFonts w:ascii="Arial" w:hAnsi="Arial" w:cs="Arial"/>
                <w:sz w:val="21"/>
                <w:szCs w:val="21"/>
              </w:rPr>
            </w:pPr>
            <w:r w:rsidRPr="007B61AD">
              <w:rPr>
                <w:rFonts w:ascii="Arial" w:hAnsi="Arial" w:cs="Arial"/>
                <w:sz w:val="21"/>
                <w:szCs w:val="21"/>
              </w:rPr>
              <w:t>Se otorgará puntaje únicamente por un máximo de dos (2) experiencias adicionales, distintas e independientes de aquellas presentadas para acreditar el cumplimiento de los requisitos mínimos, siendo el puntaje máximo asignable por experiencia de 2 puntos, no pudiendo calificar más de una vez a la misma experiencia.</w:t>
            </w:r>
          </w:p>
          <w:p w14:paraId="795FAEA0" w14:textId="77777777" w:rsidR="00174532" w:rsidRPr="007B61AD" w:rsidRDefault="00174532" w:rsidP="00316906">
            <w:pPr>
              <w:spacing w:after="0" w:line="240" w:lineRule="auto"/>
              <w:ind w:left="175"/>
              <w:rPr>
                <w:rFonts w:ascii="Arial" w:hAnsi="Arial" w:cs="Arial"/>
                <w:sz w:val="21"/>
                <w:szCs w:val="21"/>
              </w:rPr>
            </w:pPr>
          </w:p>
          <w:p w14:paraId="66BB2E27"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Para efectos de la calificación, se considerarán como experiencias adicionales aquellas en las que el profesional haya participado desempeñando el mismo rol exigido como requisito mínimo, conforme a los criterios que se detallan a continuación:</w:t>
            </w:r>
          </w:p>
        </w:tc>
      </w:tr>
      <w:tr w:rsidR="00174532" w:rsidRPr="007B61AD" w14:paraId="2A78C9FB" w14:textId="77777777" w:rsidTr="00316906">
        <w:tc>
          <w:tcPr>
            <w:tcW w:w="5817" w:type="dxa"/>
            <w:tcBorders>
              <w:top w:val="single" w:sz="4" w:space="0" w:color="auto"/>
              <w:left w:val="single" w:sz="4" w:space="0" w:color="auto"/>
              <w:bottom w:val="single" w:sz="4" w:space="0" w:color="auto"/>
              <w:right w:val="single" w:sz="4" w:space="0" w:color="auto"/>
            </w:tcBorders>
          </w:tcPr>
          <w:p w14:paraId="663343BD"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 xml:space="preserve">Si la experiencia corresponde a la </w:t>
            </w:r>
            <w:r w:rsidRPr="007B61AD">
              <w:rPr>
                <w:rFonts w:ascii="Arial" w:hAnsi="Arial" w:cs="Arial"/>
                <w:b/>
                <w:bCs/>
                <w:sz w:val="21"/>
                <w:szCs w:val="21"/>
              </w:rPr>
              <w:t>elaboración y/o supervisión de estudios definitivos o expedientes técnicos, y/o a la ejecución y/o supervisión de obras</w:t>
            </w:r>
            <w:r w:rsidRPr="007B61AD">
              <w:rPr>
                <w:rFonts w:ascii="Arial" w:hAnsi="Arial" w:cs="Arial"/>
                <w:sz w:val="21"/>
                <w:szCs w:val="21"/>
              </w:rPr>
              <w:t xml:space="preserve"> e incluye una planta de tratamiento de aguas residuales, con un monto de inversión igual o mayor a S/. 75 MM, se le asignará 1 punto por proyecto (máximo 2 proyectos).</w:t>
            </w:r>
          </w:p>
        </w:tc>
        <w:tc>
          <w:tcPr>
            <w:tcW w:w="2115" w:type="dxa"/>
            <w:vMerge w:val="restart"/>
            <w:tcBorders>
              <w:top w:val="single" w:sz="4" w:space="0" w:color="auto"/>
              <w:left w:val="single" w:sz="4" w:space="0" w:color="auto"/>
              <w:bottom w:val="single" w:sz="4" w:space="0" w:color="auto"/>
              <w:right w:val="single" w:sz="4" w:space="0" w:color="auto"/>
            </w:tcBorders>
          </w:tcPr>
          <w:p w14:paraId="57BA8B24"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Máximo 4 puntos</w:t>
            </w:r>
          </w:p>
        </w:tc>
      </w:tr>
      <w:tr w:rsidR="00174532" w:rsidRPr="007B61AD" w14:paraId="1E97F9FD" w14:textId="77777777" w:rsidTr="00316906">
        <w:tc>
          <w:tcPr>
            <w:tcW w:w="5817" w:type="dxa"/>
            <w:tcBorders>
              <w:top w:val="single" w:sz="4" w:space="0" w:color="auto"/>
              <w:left w:val="single" w:sz="4" w:space="0" w:color="auto"/>
              <w:bottom w:val="single" w:sz="4" w:space="0" w:color="auto"/>
              <w:right w:val="single" w:sz="4" w:space="0" w:color="auto"/>
            </w:tcBorders>
          </w:tcPr>
          <w:p w14:paraId="76E97D38"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 xml:space="preserve">Si la experiencia corresponde a la </w:t>
            </w:r>
            <w:r w:rsidRPr="007B61AD">
              <w:rPr>
                <w:rFonts w:ascii="Arial" w:hAnsi="Arial" w:cs="Arial"/>
                <w:b/>
                <w:bCs/>
                <w:sz w:val="21"/>
                <w:szCs w:val="21"/>
              </w:rPr>
              <w:t>supervisión de estudios definitivos o expedientes técnicos y/o supervisión de obras</w:t>
            </w:r>
            <w:r w:rsidRPr="007B61AD">
              <w:rPr>
                <w:rFonts w:ascii="Arial" w:hAnsi="Arial" w:cs="Arial"/>
                <w:sz w:val="21"/>
                <w:szCs w:val="21"/>
              </w:rPr>
              <w:t xml:space="preserve"> e incluye una planta de tratamiento de aguas residuales, con un monto de inversión igual o mayor a S/. 150 MM, se le asignará 1.5 puntos por proyecto (máximo 2 proyectos).</w:t>
            </w:r>
          </w:p>
        </w:tc>
        <w:tc>
          <w:tcPr>
            <w:tcW w:w="2115" w:type="dxa"/>
            <w:vMerge/>
          </w:tcPr>
          <w:p w14:paraId="7675C1C8" w14:textId="77777777" w:rsidR="00174532" w:rsidRPr="007B61AD" w:rsidRDefault="00174532" w:rsidP="00316906">
            <w:pPr>
              <w:spacing w:after="0" w:line="240" w:lineRule="auto"/>
              <w:ind w:left="176"/>
              <w:rPr>
                <w:rFonts w:ascii="Arial" w:hAnsi="Arial" w:cs="Arial"/>
                <w:sz w:val="21"/>
                <w:szCs w:val="21"/>
              </w:rPr>
            </w:pPr>
          </w:p>
        </w:tc>
      </w:tr>
      <w:tr w:rsidR="00174532" w:rsidRPr="007B61AD" w14:paraId="765D063E" w14:textId="77777777" w:rsidTr="00316906">
        <w:tc>
          <w:tcPr>
            <w:tcW w:w="5817" w:type="dxa"/>
            <w:tcBorders>
              <w:top w:val="single" w:sz="4" w:space="0" w:color="auto"/>
              <w:left w:val="single" w:sz="4" w:space="0" w:color="auto"/>
              <w:bottom w:val="single" w:sz="4" w:space="0" w:color="auto"/>
              <w:right w:val="single" w:sz="4" w:space="0" w:color="auto"/>
            </w:tcBorders>
          </w:tcPr>
          <w:p w14:paraId="475E1AC7"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 xml:space="preserve">Si la experiencia corresponde a la </w:t>
            </w:r>
            <w:r w:rsidRPr="007B61AD">
              <w:rPr>
                <w:rFonts w:ascii="Arial" w:hAnsi="Arial" w:cs="Arial"/>
                <w:b/>
                <w:bCs/>
                <w:sz w:val="21"/>
                <w:szCs w:val="21"/>
              </w:rPr>
              <w:t>supervisión de obras</w:t>
            </w:r>
            <w:r w:rsidRPr="007B61AD">
              <w:rPr>
                <w:rFonts w:ascii="Arial" w:hAnsi="Arial" w:cs="Arial"/>
                <w:sz w:val="21"/>
                <w:szCs w:val="21"/>
              </w:rPr>
              <w:t xml:space="preserve"> e incluye una planta de tratamiento de aguas residuales, con un monto de inversión igual o mayor a S/. 350 MM, se le asignará 2 puntos por proyecto (máximo 2 proyectos).</w:t>
            </w:r>
          </w:p>
          <w:p w14:paraId="00362328" w14:textId="77777777" w:rsidR="00174532" w:rsidRPr="007B61AD" w:rsidRDefault="00174532" w:rsidP="00316906">
            <w:pPr>
              <w:spacing w:after="0" w:line="240" w:lineRule="auto"/>
              <w:ind w:left="176"/>
              <w:rPr>
                <w:rFonts w:ascii="Arial" w:hAnsi="Arial" w:cs="Arial"/>
                <w:sz w:val="21"/>
                <w:szCs w:val="21"/>
              </w:rPr>
            </w:pPr>
          </w:p>
        </w:tc>
        <w:tc>
          <w:tcPr>
            <w:tcW w:w="2115" w:type="dxa"/>
            <w:vMerge/>
          </w:tcPr>
          <w:p w14:paraId="37EF675C" w14:textId="77777777" w:rsidR="00174532" w:rsidRPr="007B61AD" w:rsidRDefault="00174532" w:rsidP="00316906">
            <w:pPr>
              <w:spacing w:after="0" w:line="240" w:lineRule="auto"/>
              <w:ind w:left="176"/>
              <w:rPr>
                <w:rFonts w:ascii="Arial" w:hAnsi="Arial" w:cs="Arial"/>
                <w:sz w:val="21"/>
                <w:szCs w:val="21"/>
              </w:rPr>
            </w:pPr>
          </w:p>
        </w:tc>
      </w:tr>
      <w:tr w:rsidR="00174532" w:rsidRPr="007B61AD" w14:paraId="5622DB6C" w14:textId="77777777" w:rsidTr="00316906">
        <w:tc>
          <w:tcPr>
            <w:tcW w:w="7932" w:type="dxa"/>
            <w:gridSpan w:val="2"/>
            <w:shd w:val="clear" w:color="auto" w:fill="CAEDFB" w:themeFill="accent4" w:themeFillTint="33"/>
          </w:tcPr>
          <w:p w14:paraId="69C56E3C" w14:textId="77777777" w:rsidR="00174532" w:rsidRPr="007B61AD" w:rsidRDefault="00174532" w:rsidP="00316906">
            <w:pPr>
              <w:spacing w:after="0" w:line="240" w:lineRule="auto"/>
              <w:ind w:left="176"/>
              <w:rPr>
                <w:rFonts w:ascii="Arial" w:hAnsi="Arial" w:cs="Arial"/>
                <w:b/>
                <w:bCs/>
                <w:sz w:val="21"/>
                <w:szCs w:val="21"/>
              </w:rPr>
            </w:pPr>
            <w:r w:rsidRPr="007B61AD">
              <w:rPr>
                <w:rFonts w:ascii="Arial" w:hAnsi="Arial" w:cs="Arial"/>
                <w:b/>
                <w:bCs/>
                <w:sz w:val="21"/>
                <w:szCs w:val="21"/>
              </w:rPr>
              <w:t xml:space="preserve">B.5 </w:t>
            </w:r>
            <w:r w:rsidRPr="007B61AD">
              <w:rPr>
                <w:rFonts w:ascii="Arial" w:hAnsi="Arial" w:cs="Arial"/>
                <w:b/>
                <w:sz w:val="21"/>
                <w:szCs w:val="21"/>
              </w:rPr>
              <w:t xml:space="preserve">Especialista en Gestión de Contratos APP </w:t>
            </w:r>
            <w:r w:rsidRPr="007B61AD">
              <w:rPr>
                <w:rFonts w:ascii="Arial" w:hAnsi="Arial" w:cs="Arial"/>
                <w:b/>
                <w:bCs/>
                <w:sz w:val="21"/>
                <w:szCs w:val="21"/>
              </w:rPr>
              <w:t>(máximo 4 puntos)</w:t>
            </w:r>
          </w:p>
        </w:tc>
      </w:tr>
      <w:tr w:rsidR="00174532" w:rsidRPr="007B61AD" w14:paraId="35B53D18" w14:textId="77777777" w:rsidTr="00316906">
        <w:tc>
          <w:tcPr>
            <w:tcW w:w="5817" w:type="dxa"/>
            <w:tcBorders>
              <w:top w:val="single" w:sz="4" w:space="0" w:color="auto"/>
              <w:left w:val="single" w:sz="4" w:space="0" w:color="auto"/>
              <w:bottom w:val="single" w:sz="4" w:space="0" w:color="auto"/>
              <w:right w:val="single" w:sz="4" w:space="0" w:color="auto"/>
            </w:tcBorders>
          </w:tcPr>
          <w:p w14:paraId="1248A018" w14:textId="77777777" w:rsidR="00174532" w:rsidRPr="007B61AD" w:rsidRDefault="00174532" w:rsidP="00316906">
            <w:pPr>
              <w:spacing w:after="0" w:line="240" w:lineRule="auto"/>
              <w:ind w:left="176"/>
              <w:rPr>
                <w:rFonts w:ascii="Arial" w:hAnsi="Arial" w:cs="Arial"/>
                <w:b/>
                <w:sz w:val="21"/>
                <w:szCs w:val="21"/>
              </w:rPr>
            </w:pPr>
            <w:r w:rsidRPr="007B61AD">
              <w:rPr>
                <w:rFonts w:ascii="Arial" w:hAnsi="Arial" w:cs="Arial"/>
                <w:b/>
                <w:bCs/>
                <w:sz w:val="21"/>
                <w:szCs w:val="21"/>
              </w:rPr>
              <w:t>Requisitos mínimos</w:t>
            </w:r>
          </w:p>
        </w:tc>
        <w:tc>
          <w:tcPr>
            <w:tcW w:w="2115" w:type="dxa"/>
            <w:tcBorders>
              <w:top w:val="single" w:sz="4" w:space="0" w:color="auto"/>
              <w:left w:val="single" w:sz="4" w:space="0" w:color="auto"/>
              <w:bottom w:val="single" w:sz="4" w:space="0" w:color="auto"/>
              <w:right w:val="single" w:sz="4" w:space="0" w:color="auto"/>
            </w:tcBorders>
          </w:tcPr>
          <w:p w14:paraId="073274BD" w14:textId="77777777" w:rsidR="00174532" w:rsidRPr="007B61AD" w:rsidRDefault="00174532" w:rsidP="00316906">
            <w:pPr>
              <w:spacing w:after="0" w:line="240" w:lineRule="auto"/>
              <w:ind w:left="176"/>
              <w:rPr>
                <w:rFonts w:ascii="Arial" w:hAnsi="Arial" w:cs="Arial"/>
                <w:b/>
                <w:sz w:val="21"/>
                <w:szCs w:val="21"/>
              </w:rPr>
            </w:pPr>
          </w:p>
        </w:tc>
      </w:tr>
      <w:tr w:rsidR="00174532" w:rsidRPr="007B61AD" w14:paraId="0804A2A2" w14:textId="77777777" w:rsidTr="00316906">
        <w:tc>
          <w:tcPr>
            <w:tcW w:w="7932" w:type="dxa"/>
            <w:gridSpan w:val="2"/>
          </w:tcPr>
          <w:p w14:paraId="04F591AC" w14:textId="77777777" w:rsidR="00174532" w:rsidRPr="007B61AD" w:rsidRDefault="00174532" w:rsidP="00316906">
            <w:pPr>
              <w:spacing w:after="0" w:line="240" w:lineRule="auto"/>
              <w:ind w:left="175"/>
              <w:rPr>
                <w:rStyle w:val="normaltextrun"/>
                <w:rFonts w:ascii="Arial" w:hAnsi="Arial" w:cs="Arial"/>
                <w:sz w:val="21"/>
                <w:szCs w:val="21"/>
                <w:shd w:val="clear" w:color="auto" w:fill="FFFFFF"/>
              </w:rPr>
            </w:pPr>
            <w:r w:rsidRPr="007B61AD">
              <w:rPr>
                <w:rFonts w:ascii="Arial" w:hAnsi="Arial" w:cs="Arial"/>
                <w:b/>
                <w:bCs/>
                <w:sz w:val="21"/>
                <w:szCs w:val="21"/>
              </w:rPr>
              <w:t>Formación académica:</w:t>
            </w:r>
            <w:r w:rsidRPr="007B61AD">
              <w:rPr>
                <w:rStyle w:val="normaltextrun"/>
                <w:rFonts w:ascii="Arial" w:hAnsi="Arial" w:cs="Arial"/>
                <w:sz w:val="21"/>
                <w:szCs w:val="21"/>
                <w:shd w:val="clear" w:color="auto" w:fill="FFFFFF"/>
              </w:rPr>
              <w:t xml:space="preserve"> Abogado o Economista o Administrador o Ingeniero colegiado y habilitado en el Perú.</w:t>
            </w:r>
          </w:p>
          <w:p w14:paraId="5BE21FB1" w14:textId="77777777" w:rsidR="00174532" w:rsidRPr="007B61AD" w:rsidRDefault="00174532" w:rsidP="00316906">
            <w:pPr>
              <w:spacing w:after="0" w:line="240" w:lineRule="auto"/>
              <w:ind w:left="709"/>
              <w:rPr>
                <w:rStyle w:val="normaltextrun"/>
                <w:rFonts w:ascii="Arial" w:hAnsi="Arial" w:cs="Arial"/>
                <w:sz w:val="21"/>
                <w:szCs w:val="21"/>
                <w:shd w:val="clear" w:color="auto" w:fill="FFFFFF"/>
              </w:rPr>
            </w:pPr>
          </w:p>
          <w:p w14:paraId="0CE6A996"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b/>
                <w:bCs/>
                <w:sz w:val="21"/>
                <w:szCs w:val="21"/>
              </w:rPr>
              <w:t xml:space="preserve">Experiencia específica: </w:t>
            </w:r>
            <w:r w:rsidRPr="007B61AD">
              <w:rPr>
                <w:rStyle w:val="normaltextrun"/>
                <w:rFonts w:ascii="Arial" w:hAnsi="Arial" w:cs="Arial"/>
                <w:sz w:val="21"/>
                <w:szCs w:val="21"/>
                <w:shd w:val="clear" w:color="auto" w:fill="FFFFFF"/>
              </w:rPr>
              <w:t xml:space="preserve">Experiencia mínima de </w:t>
            </w:r>
            <w:r w:rsidRPr="007B61AD">
              <w:rPr>
                <w:rStyle w:val="normaltextrun"/>
                <w:rFonts w:ascii="Arial" w:hAnsi="Arial" w:cs="Arial"/>
                <w:b/>
                <w:bCs/>
                <w:sz w:val="21"/>
                <w:szCs w:val="21"/>
                <w:shd w:val="clear" w:color="auto" w:fill="FFFFFF"/>
              </w:rPr>
              <w:t>veinticuatro (24) meses</w:t>
            </w:r>
            <w:r w:rsidRPr="007B61AD">
              <w:rPr>
                <w:rStyle w:val="normaltextrun"/>
                <w:rFonts w:ascii="Arial" w:hAnsi="Arial" w:cs="Arial"/>
                <w:sz w:val="21"/>
                <w:szCs w:val="21"/>
                <w:shd w:val="clear" w:color="auto" w:fill="FFFFFF"/>
              </w:rPr>
              <w:t xml:space="preserve"> como Administrador o Gestor o Coordinador o Especialista o Asesor o </w:t>
            </w:r>
            <w:proofErr w:type="gramStart"/>
            <w:r w:rsidRPr="007B61AD">
              <w:rPr>
                <w:rStyle w:val="normaltextrun"/>
                <w:rFonts w:ascii="Arial" w:hAnsi="Arial" w:cs="Arial"/>
                <w:sz w:val="21"/>
                <w:szCs w:val="21"/>
                <w:shd w:val="clear" w:color="auto" w:fill="FFFFFF"/>
              </w:rPr>
              <w:t>Director</w:t>
            </w:r>
            <w:proofErr w:type="gramEnd"/>
            <w:r w:rsidRPr="007B61AD">
              <w:rPr>
                <w:rStyle w:val="normaltextrun"/>
                <w:rFonts w:ascii="Arial" w:hAnsi="Arial" w:cs="Arial"/>
                <w:sz w:val="21"/>
                <w:szCs w:val="21"/>
                <w:shd w:val="clear" w:color="auto" w:fill="FFFFFF"/>
              </w:rPr>
              <w:t xml:space="preserve"> o </w:t>
            </w:r>
            <w:proofErr w:type="gramStart"/>
            <w:r w:rsidRPr="007B61AD">
              <w:rPr>
                <w:rStyle w:val="normaltextrun"/>
                <w:rFonts w:ascii="Arial" w:hAnsi="Arial" w:cs="Arial"/>
                <w:sz w:val="21"/>
                <w:szCs w:val="21"/>
                <w:shd w:val="clear" w:color="auto" w:fill="FFFFFF"/>
              </w:rPr>
              <w:t>Jefe</w:t>
            </w:r>
            <w:proofErr w:type="gramEnd"/>
            <w:r w:rsidRPr="007B61AD">
              <w:rPr>
                <w:rStyle w:val="normaltextrun"/>
                <w:rFonts w:ascii="Arial" w:hAnsi="Arial" w:cs="Arial"/>
                <w:sz w:val="21"/>
                <w:szCs w:val="21"/>
                <w:shd w:val="clear" w:color="auto" w:fill="FFFFFF"/>
              </w:rPr>
              <w:t>, en las fases de estructuración o transacción o ejecución contractual de proyectos en Asociación Público Privados.</w:t>
            </w:r>
          </w:p>
        </w:tc>
      </w:tr>
      <w:tr w:rsidR="00174532" w:rsidRPr="007B61AD" w14:paraId="04CB54D3" w14:textId="77777777" w:rsidTr="00316906">
        <w:tc>
          <w:tcPr>
            <w:tcW w:w="5817" w:type="dxa"/>
            <w:tcBorders>
              <w:top w:val="single" w:sz="4" w:space="0" w:color="auto"/>
              <w:left w:val="single" w:sz="4" w:space="0" w:color="auto"/>
              <w:bottom w:val="single" w:sz="4" w:space="0" w:color="auto"/>
              <w:right w:val="single" w:sz="4" w:space="0" w:color="auto"/>
            </w:tcBorders>
          </w:tcPr>
          <w:p w14:paraId="34DFCABD" w14:textId="77777777" w:rsidR="00174532" w:rsidRPr="007B61AD" w:rsidRDefault="00174532" w:rsidP="00316906">
            <w:pPr>
              <w:spacing w:after="0" w:line="240" w:lineRule="auto"/>
              <w:ind w:left="176"/>
              <w:rPr>
                <w:rFonts w:ascii="Arial" w:hAnsi="Arial" w:cs="Arial"/>
                <w:b/>
                <w:sz w:val="21"/>
                <w:szCs w:val="21"/>
              </w:rPr>
            </w:pPr>
            <w:r w:rsidRPr="007B61AD">
              <w:rPr>
                <w:rFonts w:ascii="Arial" w:hAnsi="Arial" w:cs="Arial"/>
                <w:b/>
                <w:bCs/>
                <w:sz w:val="21"/>
                <w:szCs w:val="21"/>
              </w:rPr>
              <w:t>Experiencias adicionales</w:t>
            </w:r>
            <w:r w:rsidRPr="007B61AD" w:rsidDel="00217CF8">
              <w:rPr>
                <w:rFonts w:ascii="Arial" w:hAnsi="Arial" w:cs="Arial"/>
                <w:b/>
                <w:bCs/>
                <w:sz w:val="21"/>
                <w:szCs w:val="21"/>
              </w:rPr>
              <w:t xml:space="preserve"> </w:t>
            </w:r>
          </w:p>
        </w:tc>
        <w:tc>
          <w:tcPr>
            <w:tcW w:w="2115" w:type="dxa"/>
            <w:tcBorders>
              <w:top w:val="single" w:sz="4" w:space="0" w:color="auto"/>
              <w:left w:val="single" w:sz="4" w:space="0" w:color="auto"/>
              <w:bottom w:val="single" w:sz="4" w:space="0" w:color="auto"/>
              <w:right w:val="single" w:sz="4" w:space="0" w:color="auto"/>
            </w:tcBorders>
          </w:tcPr>
          <w:p w14:paraId="08717CBF" w14:textId="77777777" w:rsidR="00174532" w:rsidRPr="007B61AD" w:rsidRDefault="00174532" w:rsidP="00316906">
            <w:pPr>
              <w:spacing w:after="0" w:line="240" w:lineRule="auto"/>
              <w:ind w:left="176"/>
              <w:rPr>
                <w:rFonts w:ascii="Arial" w:hAnsi="Arial" w:cs="Arial"/>
                <w:b/>
                <w:bCs/>
                <w:sz w:val="21"/>
                <w:szCs w:val="21"/>
              </w:rPr>
            </w:pPr>
            <w:r w:rsidRPr="007B61AD">
              <w:rPr>
                <w:rFonts w:ascii="Arial" w:hAnsi="Arial" w:cs="Arial"/>
                <w:b/>
                <w:bCs/>
                <w:sz w:val="21"/>
                <w:szCs w:val="21"/>
              </w:rPr>
              <w:t>Máximo 4 puntos</w:t>
            </w:r>
          </w:p>
        </w:tc>
      </w:tr>
      <w:tr w:rsidR="00174532" w:rsidRPr="007B61AD" w14:paraId="6776F0AD" w14:textId="77777777" w:rsidTr="00316906">
        <w:tc>
          <w:tcPr>
            <w:tcW w:w="7932" w:type="dxa"/>
            <w:gridSpan w:val="2"/>
          </w:tcPr>
          <w:p w14:paraId="0781E74A" w14:textId="77777777" w:rsidR="00174532" w:rsidRPr="007B61AD" w:rsidRDefault="00174532" w:rsidP="00316906">
            <w:pPr>
              <w:spacing w:after="0" w:line="240" w:lineRule="auto"/>
              <w:ind w:left="175"/>
              <w:rPr>
                <w:rFonts w:ascii="Arial" w:hAnsi="Arial" w:cs="Arial"/>
                <w:sz w:val="21"/>
                <w:szCs w:val="21"/>
              </w:rPr>
            </w:pPr>
            <w:r w:rsidRPr="007B61AD">
              <w:rPr>
                <w:rFonts w:ascii="Arial" w:hAnsi="Arial" w:cs="Arial"/>
                <w:sz w:val="21"/>
                <w:szCs w:val="21"/>
              </w:rPr>
              <w:t xml:space="preserve">Se otorgará puntaje únicamente por un máximo de dos (2) experiencias adicionales, distintas e independientes de aquellas presentadas para acreditar el cumplimiento de los requisitos mínimos, siendo el puntaje máximo asignable por </w:t>
            </w:r>
            <w:r w:rsidRPr="007B61AD">
              <w:rPr>
                <w:rFonts w:ascii="Arial" w:hAnsi="Arial" w:cs="Arial"/>
                <w:sz w:val="21"/>
                <w:szCs w:val="21"/>
              </w:rPr>
              <w:lastRenderedPageBreak/>
              <w:t>experiencia de 2 puntos, no pudiendo calificar más de una vez a la misma experiencia.</w:t>
            </w:r>
          </w:p>
          <w:p w14:paraId="1D92C40C" w14:textId="77777777" w:rsidR="00174532" w:rsidRPr="007B61AD" w:rsidRDefault="00174532" w:rsidP="00316906">
            <w:pPr>
              <w:spacing w:after="0" w:line="240" w:lineRule="auto"/>
              <w:ind w:left="175"/>
              <w:rPr>
                <w:rFonts w:ascii="Arial" w:hAnsi="Arial" w:cs="Arial"/>
                <w:sz w:val="21"/>
                <w:szCs w:val="21"/>
              </w:rPr>
            </w:pPr>
          </w:p>
          <w:p w14:paraId="2277C2BF"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Para efectos de la calificación, se considerarán como experiencias adicionales aquellas en las que el profesional haya participado desempeñando el mismo rol y en las fases de APP exigidos como requisito mínimo, conforme a los criterios que se detallan a continuación:</w:t>
            </w:r>
          </w:p>
        </w:tc>
      </w:tr>
      <w:tr w:rsidR="00174532" w:rsidRPr="007B61AD" w14:paraId="0A30A4D8" w14:textId="77777777" w:rsidTr="00316906">
        <w:tc>
          <w:tcPr>
            <w:tcW w:w="5817" w:type="dxa"/>
            <w:tcBorders>
              <w:top w:val="single" w:sz="4" w:space="0" w:color="auto"/>
              <w:left w:val="single" w:sz="4" w:space="0" w:color="auto"/>
              <w:bottom w:val="single" w:sz="4" w:space="0" w:color="auto"/>
              <w:right w:val="single" w:sz="4" w:space="0" w:color="auto"/>
            </w:tcBorders>
          </w:tcPr>
          <w:p w14:paraId="58FC0E23"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lastRenderedPageBreak/>
              <w:t>Si la experiencia tiene un monto de inversión igual o mayor a S/. 75 MM, se le asignará 1 punto por proyecto (máximo 2 proyectos).</w:t>
            </w:r>
          </w:p>
        </w:tc>
        <w:tc>
          <w:tcPr>
            <w:tcW w:w="2115" w:type="dxa"/>
            <w:vMerge w:val="restart"/>
            <w:tcBorders>
              <w:top w:val="single" w:sz="4" w:space="0" w:color="auto"/>
              <w:left w:val="single" w:sz="4" w:space="0" w:color="auto"/>
              <w:bottom w:val="single" w:sz="4" w:space="0" w:color="auto"/>
              <w:right w:val="single" w:sz="4" w:space="0" w:color="auto"/>
            </w:tcBorders>
          </w:tcPr>
          <w:p w14:paraId="58B74721"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Máximo 4 puntos</w:t>
            </w:r>
          </w:p>
        </w:tc>
      </w:tr>
      <w:tr w:rsidR="00174532" w:rsidRPr="007B61AD" w14:paraId="287063A9" w14:textId="77777777" w:rsidTr="00316906">
        <w:tc>
          <w:tcPr>
            <w:tcW w:w="5817" w:type="dxa"/>
            <w:tcBorders>
              <w:top w:val="single" w:sz="4" w:space="0" w:color="auto"/>
              <w:left w:val="single" w:sz="4" w:space="0" w:color="auto"/>
              <w:bottom w:val="single" w:sz="4" w:space="0" w:color="auto"/>
              <w:right w:val="single" w:sz="4" w:space="0" w:color="auto"/>
            </w:tcBorders>
          </w:tcPr>
          <w:p w14:paraId="07309C82"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Si la experiencia tiene un monto de inversión igual o mayor a S/. 150 MM, se le asignará 1.5 punto por proyecto (máximo 2 proyectos).</w:t>
            </w:r>
          </w:p>
        </w:tc>
        <w:tc>
          <w:tcPr>
            <w:tcW w:w="2115" w:type="dxa"/>
            <w:vMerge/>
          </w:tcPr>
          <w:p w14:paraId="6EF0D6E1" w14:textId="77777777" w:rsidR="00174532" w:rsidRPr="007B61AD" w:rsidRDefault="00174532" w:rsidP="00316906">
            <w:pPr>
              <w:spacing w:after="0" w:line="240" w:lineRule="auto"/>
              <w:ind w:left="176"/>
              <w:rPr>
                <w:rFonts w:ascii="Arial" w:hAnsi="Arial" w:cs="Arial"/>
                <w:sz w:val="21"/>
                <w:szCs w:val="21"/>
              </w:rPr>
            </w:pPr>
          </w:p>
        </w:tc>
      </w:tr>
      <w:tr w:rsidR="00174532" w:rsidRPr="007B61AD" w14:paraId="47B0C9DF" w14:textId="77777777" w:rsidTr="00316906">
        <w:tc>
          <w:tcPr>
            <w:tcW w:w="5817" w:type="dxa"/>
            <w:tcBorders>
              <w:top w:val="single" w:sz="4" w:space="0" w:color="auto"/>
              <w:left w:val="single" w:sz="4" w:space="0" w:color="auto"/>
              <w:bottom w:val="single" w:sz="4" w:space="0" w:color="auto"/>
              <w:right w:val="single" w:sz="4" w:space="0" w:color="auto"/>
            </w:tcBorders>
          </w:tcPr>
          <w:p w14:paraId="7AAC0FDA"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Si la experiencia incluye una planta de tratamiento de aguas residuales, con un monto de inversión igual o mayor a S/. 350 MM, se le asignará 2 puntos por proyecto (máximo 2 proyectos).</w:t>
            </w:r>
          </w:p>
        </w:tc>
        <w:tc>
          <w:tcPr>
            <w:tcW w:w="2115" w:type="dxa"/>
            <w:vMerge/>
          </w:tcPr>
          <w:p w14:paraId="35E906A5" w14:textId="77777777" w:rsidR="00174532" w:rsidRPr="007B61AD" w:rsidRDefault="00174532" w:rsidP="00316906">
            <w:pPr>
              <w:spacing w:after="0" w:line="240" w:lineRule="auto"/>
              <w:ind w:left="176"/>
              <w:rPr>
                <w:rFonts w:ascii="Arial" w:hAnsi="Arial" w:cs="Arial"/>
                <w:sz w:val="21"/>
                <w:szCs w:val="21"/>
              </w:rPr>
            </w:pPr>
          </w:p>
        </w:tc>
      </w:tr>
      <w:tr w:rsidR="00174532" w:rsidRPr="007B61AD" w14:paraId="209A0719" w14:textId="77777777" w:rsidTr="00316906">
        <w:trPr>
          <w:trHeight w:val="60"/>
        </w:trPr>
        <w:tc>
          <w:tcPr>
            <w:tcW w:w="7932" w:type="dxa"/>
            <w:gridSpan w:val="2"/>
            <w:shd w:val="clear" w:color="auto" w:fill="CAEDFB" w:themeFill="accent4" w:themeFillTint="33"/>
          </w:tcPr>
          <w:p w14:paraId="643D595C" w14:textId="77777777" w:rsidR="00174532" w:rsidRPr="007B61AD" w:rsidRDefault="00174532" w:rsidP="00316906">
            <w:pPr>
              <w:keepNext/>
              <w:keepLines/>
              <w:spacing w:after="0" w:line="240" w:lineRule="auto"/>
              <w:ind w:left="176"/>
              <w:outlineLvl w:val="0"/>
              <w:rPr>
                <w:rFonts w:ascii="Arial" w:eastAsiaTheme="minorHAnsi" w:hAnsi="Arial" w:cs="Arial"/>
                <w:b/>
                <w:sz w:val="21"/>
                <w:szCs w:val="21"/>
              </w:rPr>
            </w:pPr>
            <w:r w:rsidRPr="007B61AD">
              <w:rPr>
                <w:rFonts w:ascii="Arial" w:hAnsi="Arial" w:cs="Arial"/>
                <w:b/>
                <w:bCs/>
                <w:sz w:val="21"/>
                <w:szCs w:val="21"/>
              </w:rPr>
              <w:t xml:space="preserve">B.6 </w:t>
            </w:r>
            <w:r w:rsidRPr="007B61AD">
              <w:rPr>
                <w:rFonts w:ascii="Arial" w:hAnsi="Arial" w:cs="Arial"/>
                <w:b/>
                <w:sz w:val="21"/>
                <w:szCs w:val="21"/>
              </w:rPr>
              <w:t xml:space="preserve">Especialista Estructural </w:t>
            </w:r>
            <w:r w:rsidRPr="007B61AD">
              <w:rPr>
                <w:rFonts w:ascii="Arial" w:hAnsi="Arial" w:cs="Arial"/>
                <w:b/>
                <w:bCs/>
                <w:sz w:val="21"/>
                <w:szCs w:val="21"/>
              </w:rPr>
              <w:t>(máximo 4 puntos)</w:t>
            </w:r>
          </w:p>
        </w:tc>
      </w:tr>
      <w:tr w:rsidR="00174532" w:rsidRPr="007B61AD" w14:paraId="1362750F" w14:textId="77777777" w:rsidTr="00316906">
        <w:trPr>
          <w:trHeight w:val="60"/>
        </w:trPr>
        <w:tc>
          <w:tcPr>
            <w:tcW w:w="5817" w:type="dxa"/>
            <w:tcBorders>
              <w:top w:val="single" w:sz="4" w:space="0" w:color="auto"/>
              <w:left w:val="single" w:sz="4" w:space="0" w:color="auto"/>
              <w:bottom w:val="single" w:sz="4" w:space="0" w:color="auto"/>
              <w:right w:val="single" w:sz="4" w:space="0" w:color="auto"/>
            </w:tcBorders>
          </w:tcPr>
          <w:p w14:paraId="500F1A68" w14:textId="77777777" w:rsidR="00174532" w:rsidRPr="007B61AD" w:rsidRDefault="00174532" w:rsidP="00316906">
            <w:pPr>
              <w:spacing w:after="0" w:line="240" w:lineRule="auto"/>
              <w:ind w:left="176"/>
              <w:rPr>
                <w:rFonts w:ascii="Arial" w:hAnsi="Arial" w:cs="Arial"/>
                <w:b/>
                <w:sz w:val="21"/>
                <w:szCs w:val="21"/>
              </w:rPr>
            </w:pPr>
            <w:r w:rsidRPr="007B61AD">
              <w:rPr>
                <w:rFonts w:ascii="Arial" w:hAnsi="Arial" w:cs="Arial"/>
                <w:b/>
                <w:bCs/>
                <w:sz w:val="21"/>
                <w:szCs w:val="21"/>
              </w:rPr>
              <w:t>Requisitos mínimos</w:t>
            </w:r>
          </w:p>
        </w:tc>
        <w:tc>
          <w:tcPr>
            <w:tcW w:w="2115" w:type="dxa"/>
            <w:tcBorders>
              <w:top w:val="single" w:sz="4" w:space="0" w:color="auto"/>
              <w:left w:val="single" w:sz="4" w:space="0" w:color="auto"/>
              <w:bottom w:val="single" w:sz="4" w:space="0" w:color="auto"/>
              <w:right w:val="single" w:sz="4" w:space="0" w:color="auto"/>
            </w:tcBorders>
          </w:tcPr>
          <w:p w14:paraId="6E74D6D4" w14:textId="77777777" w:rsidR="00174532" w:rsidRPr="007B61AD" w:rsidRDefault="00174532" w:rsidP="00316906">
            <w:pPr>
              <w:spacing w:after="0" w:line="240" w:lineRule="auto"/>
              <w:ind w:left="176"/>
              <w:rPr>
                <w:rFonts w:ascii="Arial" w:hAnsi="Arial" w:cs="Arial"/>
                <w:b/>
                <w:sz w:val="21"/>
                <w:szCs w:val="21"/>
              </w:rPr>
            </w:pPr>
          </w:p>
        </w:tc>
      </w:tr>
      <w:tr w:rsidR="00174532" w:rsidRPr="007B61AD" w14:paraId="7B669714" w14:textId="77777777" w:rsidTr="00316906">
        <w:trPr>
          <w:trHeight w:val="60"/>
        </w:trPr>
        <w:tc>
          <w:tcPr>
            <w:tcW w:w="7932" w:type="dxa"/>
            <w:gridSpan w:val="2"/>
          </w:tcPr>
          <w:p w14:paraId="4331859C" w14:textId="77777777" w:rsidR="00174532" w:rsidRPr="007B61AD" w:rsidRDefault="00174532" w:rsidP="00316906">
            <w:pPr>
              <w:spacing w:after="0" w:line="240" w:lineRule="auto"/>
              <w:ind w:left="175"/>
              <w:rPr>
                <w:rStyle w:val="normaltextrun"/>
                <w:rFonts w:ascii="Arial" w:hAnsi="Arial" w:cs="Arial"/>
                <w:sz w:val="21"/>
                <w:szCs w:val="21"/>
                <w:shd w:val="clear" w:color="auto" w:fill="FFFFFF"/>
              </w:rPr>
            </w:pPr>
            <w:r w:rsidRPr="007B61AD">
              <w:rPr>
                <w:rFonts w:ascii="Arial" w:hAnsi="Arial" w:cs="Arial"/>
                <w:b/>
                <w:bCs/>
                <w:sz w:val="21"/>
                <w:szCs w:val="21"/>
              </w:rPr>
              <w:t>Formación académica:</w:t>
            </w:r>
            <w:r w:rsidRPr="007B61AD">
              <w:rPr>
                <w:rStyle w:val="normaltextrun"/>
                <w:rFonts w:ascii="Arial" w:hAnsi="Arial" w:cs="Arial"/>
                <w:sz w:val="21"/>
                <w:szCs w:val="21"/>
                <w:shd w:val="clear" w:color="auto" w:fill="FFFFFF"/>
              </w:rPr>
              <w:t xml:space="preserve"> Ingeniero Civil (o similar en el país de origen) colegiado y habilitado en el Perú.</w:t>
            </w:r>
          </w:p>
          <w:p w14:paraId="5DDF7E3F" w14:textId="77777777" w:rsidR="00174532" w:rsidRPr="007B61AD" w:rsidRDefault="00174532" w:rsidP="00316906">
            <w:pPr>
              <w:spacing w:after="0" w:line="240" w:lineRule="auto"/>
              <w:ind w:left="175"/>
              <w:rPr>
                <w:rStyle w:val="normaltextrun"/>
                <w:rFonts w:ascii="Arial" w:hAnsi="Arial" w:cs="Arial"/>
                <w:sz w:val="21"/>
                <w:szCs w:val="21"/>
                <w:shd w:val="clear" w:color="auto" w:fill="FFFFFF"/>
              </w:rPr>
            </w:pPr>
          </w:p>
          <w:p w14:paraId="61FB2927" w14:textId="77777777" w:rsidR="00174532" w:rsidRPr="007B61AD" w:rsidRDefault="00174532" w:rsidP="00316906">
            <w:pPr>
              <w:spacing w:after="0" w:line="240" w:lineRule="auto"/>
              <w:ind w:left="175"/>
              <w:rPr>
                <w:rFonts w:ascii="Arial" w:hAnsi="Arial" w:cs="Arial"/>
                <w:sz w:val="21"/>
                <w:szCs w:val="21"/>
              </w:rPr>
            </w:pPr>
            <w:r w:rsidRPr="007B61AD">
              <w:rPr>
                <w:rFonts w:ascii="Arial" w:hAnsi="Arial" w:cs="Arial"/>
                <w:b/>
                <w:bCs/>
                <w:sz w:val="21"/>
                <w:szCs w:val="21"/>
              </w:rPr>
              <w:t xml:space="preserve">Experiencia específica: </w:t>
            </w:r>
            <w:r w:rsidRPr="007B61AD">
              <w:rPr>
                <w:rStyle w:val="normaltextrun"/>
                <w:rFonts w:ascii="Arial" w:hAnsi="Arial" w:cs="Arial"/>
                <w:sz w:val="21"/>
                <w:szCs w:val="21"/>
                <w:shd w:val="clear" w:color="auto" w:fill="FFFFFF"/>
              </w:rPr>
              <w:t xml:space="preserve">Experiencia mínima de </w:t>
            </w:r>
            <w:r w:rsidRPr="007B61AD">
              <w:rPr>
                <w:rStyle w:val="normaltextrun"/>
                <w:rFonts w:ascii="Arial" w:hAnsi="Arial" w:cs="Arial"/>
                <w:b/>
                <w:bCs/>
                <w:sz w:val="21"/>
                <w:szCs w:val="21"/>
                <w:shd w:val="clear" w:color="auto" w:fill="FFFFFF"/>
              </w:rPr>
              <w:t>veinticuatro (24) meses</w:t>
            </w:r>
            <w:r w:rsidRPr="007B61AD">
              <w:rPr>
                <w:rStyle w:val="normaltextrun"/>
                <w:rFonts w:ascii="Arial" w:hAnsi="Arial" w:cs="Arial"/>
                <w:sz w:val="21"/>
                <w:szCs w:val="21"/>
                <w:shd w:val="clear" w:color="auto" w:fill="FFFFFF"/>
              </w:rPr>
              <w:t xml:space="preserve"> como especialista</w:t>
            </w:r>
            <w:r w:rsidRPr="007B61AD">
              <w:rPr>
                <w:rFonts w:ascii="Arial" w:hAnsi="Arial" w:cs="Arial"/>
                <w:sz w:val="21"/>
                <w:szCs w:val="21"/>
              </w:rPr>
              <w:t xml:space="preserve"> estructural en </w:t>
            </w:r>
            <w:r w:rsidRPr="007B61AD">
              <w:rPr>
                <w:rStyle w:val="normaltextrun"/>
                <w:rFonts w:ascii="Arial" w:hAnsi="Arial" w:cs="Arial"/>
                <w:sz w:val="21"/>
                <w:szCs w:val="21"/>
                <w:shd w:val="clear" w:color="auto" w:fill="FFFFFF"/>
              </w:rPr>
              <w:t>la</w:t>
            </w:r>
            <w:r w:rsidRPr="007B61AD">
              <w:rPr>
                <w:rFonts w:ascii="Arial" w:hAnsi="Arial" w:cs="Arial"/>
                <w:sz w:val="21"/>
                <w:szCs w:val="21"/>
              </w:rPr>
              <w:t xml:space="preserve"> </w:t>
            </w:r>
            <w:r w:rsidRPr="007B61AD">
              <w:rPr>
                <w:rFonts w:ascii="Arial" w:hAnsi="Arial" w:cs="Arial"/>
                <w:sz w:val="21"/>
                <w:szCs w:val="21"/>
                <w:shd w:val="clear" w:color="auto" w:fill="FFFFFF"/>
              </w:rPr>
              <w:t>elaboración y/o supervisión de estudios definitivos o expedientes técnicos, y/o en la ejecución y/o supervisión de obras</w:t>
            </w:r>
            <w:r w:rsidRPr="007B61AD">
              <w:rPr>
                <w:rStyle w:val="normaltextrun"/>
                <w:rFonts w:ascii="Arial" w:hAnsi="Arial" w:cs="Arial"/>
                <w:sz w:val="21"/>
                <w:szCs w:val="21"/>
                <w:shd w:val="clear" w:color="auto" w:fill="FFFFFF"/>
              </w:rPr>
              <w:t xml:space="preserve">. </w:t>
            </w:r>
            <w:r w:rsidRPr="007B61AD">
              <w:rPr>
                <w:rFonts w:ascii="Arial" w:hAnsi="Arial" w:cs="Arial"/>
                <w:sz w:val="21"/>
                <w:szCs w:val="21"/>
              </w:rPr>
              <w:t>Las experiencias deberán considerar proyectos de agua potable y/o saneamiento.</w:t>
            </w:r>
          </w:p>
        </w:tc>
      </w:tr>
      <w:tr w:rsidR="00174532" w:rsidRPr="007B61AD" w14:paraId="771CEEB6" w14:textId="77777777" w:rsidTr="00316906">
        <w:trPr>
          <w:trHeight w:val="60"/>
        </w:trPr>
        <w:tc>
          <w:tcPr>
            <w:tcW w:w="5817" w:type="dxa"/>
            <w:tcBorders>
              <w:top w:val="single" w:sz="4" w:space="0" w:color="auto"/>
              <w:left w:val="single" w:sz="4" w:space="0" w:color="auto"/>
              <w:bottom w:val="single" w:sz="4" w:space="0" w:color="auto"/>
              <w:right w:val="single" w:sz="4" w:space="0" w:color="auto"/>
            </w:tcBorders>
          </w:tcPr>
          <w:p w14:paraId="29BED945" w14:textId="77777777" w:rsidR="00174532" w:rsidRPr="007B61AD" w:rsidRDefault="00174532" w:rsidP="00316906">
            <w:pPr>
              <w:spacing w:after="0" w:line="240" w:lineRule="auto"/>
              <w:ind w:left="176"/>
              <w:rPr>
                <w:rFonts w:ascii="Arial" w:hAnsi="Arial" w:cs="Arial"/>
                <w:b/>
                <w:sz w:val="21"/>
                <w:szCs w:val="21"/>
              </w:rPr>
            </w:pPr>
            <w:r w:rsidRPr="007B61AD">
              <w:rPr>
                <w:rFonts w:ascii="Arial" w:hAnsi="Arial" w:cs="Arial"/>
                <w:b/>
                <w:bCs/>
                <w:sz w:val="21"/>
                <w:szCs w:val="21"/>
              </w:rPr>
              <w:t>Experiencias adicionales</w:t>
            </w:r>
            <w:r w:rsidRPr="007B61AD" w:rsidDel="00217CF8">
              <w:rPr>
                <w:rFonts w:ascii="Arial" w:hAnsi="Arial" w:cs="Arial"/>
                <w:b/>
                <w:bCs/>
                <w:sz w:val="21"/>
                <w:szCs w:val="21"/>
              </w:rPr>
              <w:t xml:space="preserve"> </w:t>
            </w:r>
          </w:p>
        </w:tc>
        <w:tc>
          <w:tcPr>
            <w:tcW w:w="2115" w:type="dxa"/>
            <w:tcBorders>
              <w:top w:val="single" w:sz="4" w:space="0" w:color="auto"/>
              <w:left w:val="single" w:sz="4" w:space="0" w:color="auto"/>
              <w:bottom w:val="single" w:sz="4" w:space="0" w:color="auto"/>
              <w:right w:val="single" w:sz="4" w:space="0" w:color="auto"/>
            </w:tcBorders>
          </w:tcPr>
          <w:p w14:paraId="19A2016A" w14:textId="77777777" w:rsidR="00174532" w:rsidRPr="007B61AD" w:rsidRDefault="00174532" w:rsidP="00316906">
            <w:pPr>
              <w:spacing w:after="0" w:line="240" w:lineRule="auto"/>
              <w:ind w:left="29"/>
              <w:rPr>
                <w:rFonts w:ascii="Arial" w:hAnsi="Arial" w:cs="Arial"/>
                <w:b/>
                <w:bCs/>
                <w:sz w:val="21"/>
                <w:szCs w:val="21"/>
              </w:rPr>
            </w:pPr>
            <w:r w:rsidRPr="007B61AD">
              <w:rPr>
                <w:rFonts w:ascii="Arial" w:hAnsi="Arial" w:cs="Arial"/>
                <w:b/>
                <w:bCs/>
                <w:sz w:val="21"/>
                <w:szCs w:val="21"/>
              </w:rPr>
              <w:t>Máximo 4 puntos</w:t>
            </w:r>
          </w:p>
        </w:tc>
      </w:tr>
      <w:tr w:rsidR="00174532" w:rsidRPr="007B61AD" w14:paraId="76B08849" w14:textId="77777777" w:rsidTr="00316906">
        <w:trPr>
          <w:trHeight w:val="567"/>
        </w:trPr>
        <w:tc>
          <w:tcPr>
            <w:tcW w:w="7932" w:type="dxa"/>
            <w:gridSpan w:val="2"/>
          </w:tcPr>
          <w:p w14:paraId="2BFEA698" w14:textId="77777777" w:rsidR="00174532" w:rsidRPr="007B61AD" w:rsidRDefault="00174532" w:rsidP="00316906">
            <w:pPr>
              <w:spacing w:after="0" w:line="240" w:lineRule="auto"/>
              <w:ind w:left="175"/>
              <w:rPr>
                <w:rFonts w:ascii="Arial" w:hAnsi="Arial" w:cs="Arial"/>
                <w:sz w:val="21"/>
                <w:szCs w:val="21"/>
              </w:rPr>
            </w:pPr>
            <w:r w:rsidRPr="007B61AD">
              <w:rPr>
                <w:rFonts w:ascii="Arial" w:hAnsi="Arial" w:cs="Arial"/>
                <w:sz w:val="21"/>
                <w:szCs w:val="21"/>
              </w:rPr>
              <w:t>Se otorgará puntaje únicamente por un máximo de dos (2) experiencias adicionales, distintas e independientes de aquellas presentadas para acreditar el cumplimiento de los requisitos mínimos, siendo el puntaje máximo asignable por experiencia de 2 puntos, no pudiendo calificar más de una vez a la misma experiencia.</w:t>
            </w:r>
          </w:p>
          <w:p w14:paraId="6349CD0A" w14:textId="77777777" w:rsidR="00174532" w:rsidRPr="007B61AD" w:rsidRDefault="00174532" w:rsidP="00316906">
            <w:pPr>
              <w:spacing w:after="0" w:line="240" w:lineRule="auto"/>
              <w:ind w:left="175"/>
              <w:rPr>
                <w:rFonts w:ascii="Arial" w:hAnsi="Arial" w:cs="Arial"/>
                <w:sz w:val="21"/>
                <w:szCs w:val="21"/>
              </w:rPr>
            </w:pPr>
          </w:p>
          <w:p w14:paraId="214BDED6"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Para efectos de la calificación, se considerarán como experiencias adicionales aquellas en las que el profesional haya participado desempeñando el mismo rol exigido como requisito mínimo, conforme a los criterios que se detallan a continuación:</w:t>
            </w:r>
          </w:p>
        </w:tc>
      </w:tr>
      <w:tr w:rsidR="00174532" w:rsidRPr="007B61AD" w14:paraId="7A3A622E" w14:textId="77777777" w:rsidTr="00316906">
        <w:trPr>
          <w:trHeight w:val="272"/>
        </w:trPr>
        <w:tc>
          <w:tcPr>
            <w:tcW w:w="5817" w:type="dxa"/>
            <w:tcBorders>
              <w:top w:val="single" w:sz="4" w:space="0" w:color="auto"/>
              <w:left w:val="single" w:sz="4" w:space="0" w:color="auto"/>
              <w:bottom w:val="single" w:sz="4" w:space="0" w:color="auto"/>
              <w:right w:val="single" w:sz="4" w:space="0" w:color="auto"/>
            </w:tcBorders>
          </w:tcPr>
          <w:p w14:paraId="6D6962D6"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 xml:space="preserve">Si la experiencia corresponde a la </w:t>
            </w:r>
            <w:r w:rsidRPr="007B61AD">
              <w:rPr>
                <w:rFonts w:ascii="Arial" w:hAnsi="Arial" w:cs="Arial"/>
                <w:b/>
                <w:bCs/>
                <w:sz w:val="21"/>
                <w:szCs w:val="21"/>
              </w:rPr>
              <w:t>elaboración y/o supervisión de estudios definitivos o expedientes técnicos, y/o a la ejecución y/o supervisión de obras</w:t>
            </w:r>
            <w:r w:rsidRPr="007B61AD">
              <w:rPr>
                <w:rFonts w:ascii="Arial" w:hAnsi="Arial" w:cs="Arial"/>
                <w:sz w:val="21"/>
                <w:szCs w:val="21"/>
              </w:rPr>
              <w:t xml:space="preserve"> e incluye infraestructuras de alcantarillado sanitario y/o una planta de tratamiento de aguas residuales, con un monto de inversión igual o mayor a S/. 75 MM, se le asignará 1 punto por proyecto (máximo 2 proyectos)</w:t>
            </w:r>
          </w:p>
        </w:tc>
        <w:tc>
          <w:tcPr>
            <w:tcW w:w="2115" w:type="dxa"/>
            <w:vMerge w:val="restart"/>
            <w:tcBorders>
              <w:top w:val="single" w:sz="4" w:space="0" w:color="auto"/>
              <w:left w:val="single" w:sz="4" w:space="0" w:color="auto"/>
              <w:bottom w:val="single" w:sz="4" w:space="0" w:color="auto"/>
              <w:right w:val="single" w:sz="4" w:space="0" w:color="auto"/>
            </w:tcBorders>
          </w:tcPr>
          <w:p w14:paraId="7F019191" w14:textId="77777777" w:rsidR="00174532" w:rsidRPr="007B61AD" w:rsidRDefault="00174532" w:rsidP="00316906">
            <w:pPr>
              <w:spacing w:after="0" w:line="240" w:lineRule="auto"/>
              <w:ind w:left="29"/>
              <w:rPr>
                <w:rFonts w:ascii="Arial" w:hAnsi="Arial" w:cs="Arial"/>
                <w:b/>
                <w:bCs/>
                <w:sz w:val="21"/>
                <w:szCs w:val="21"/>
              </w:rPr>
            </w:pPr>
            <w:r w:rsidRPr="007B61AD">
              <w:rPr>
                <w:rFonts w:ascii="Arial" w:hAnsi="Arial" w:cs="Arial"/>
                <w:b/>
                <w:bCs/>
                <w:sz w:val="21"/>
                <w:szCs w:val="21"/>
              </w:rPr>
              <w:t>Máximo 4 puntos</w:t>
            </w:r>
          </w:p>
        </w:tc>
      </w:tr>
      <w:tr w:rsidR="00174532" w:rsidRPr="007B61AD" w14:paraId="788D8558" w14:textId="77777777" w:rsidTr="00316906">
        <w:trPr>
          <w:trHeight w:val="562"/>
        </w:trPr>
        <w:tc>
          <w:tcPr>
            <w:tcW w:w="5817" w:type="dxa"/>
            <w:tcBorders>
              <w:top w:val="single" w:sz="4" w:space="0" w:color="auto"/>
              <w:left w:val="single" w:sz="4" w:space="0" w:color="auto"/>
              <w:bottom w:val="single" w:sz="4" w:space="0" w:color="auto"/>
              <w:right w:val="single" w:sz="4" w:space="0" w:color="auto"/>
            </w:tcBorders>
          </w:tcPr>
          <w:p w14:paraId="2CD57E51"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 xml:space="preserve">Si la experiencia corresponde a la </w:t>
            </w:r>
            <w:r w:rsidRPr="007B61AD">
              <w:rPr>
                <w:rFonts w:ascii="Arial" w:hAnsi="Arial" w:cs="Arial"/>
                <w:b/>
                <w:bCs/>
                <w:sz w:val="21"/>
                <w:szCs w:val="21"/>
              </w:rPr>
              <w:t>supervisión de estudios definitivos o expedientes técnicos y/o supervisión de obras</w:t>
            </w:r>
            <w:r w:rsidRPr="007B61AD">
              <w:rPr>
                <w:rFonts w:ascii="Arial" w:hAnsi="Arial" w:cs="Arial"/>
                <w:sz w:val="21"/>
                <w:szCs w:val="21"/>
              </w:rPr>
              <w:t xml:space="preserve"> e incluye infraestructuras de alcantarillado sanitario y/o una planta de tratamiento de aguas residuales, con un monto de inversión igual o mayor a S/. 150 MM, se le asignará 1.5 puntos por proyecto (máximo 2 proyectos)</w:t>
            </w:r>
          </w:p>
        </w:tc>
        <w:tc>
          <w:tcPr>
            <w:tcW w:w="2115" w:type="dxa"/>
            <w:vMerge/>
            <w:vAlign w:val="center"/>
          </w:tcPr>
          <w:p w14:paraId="155BA9CB" w14:textId="77777777" w:rsidR="00174532" w:rsidRPr="007B61AD" w:rsidRDefault="00174532" w:rsidP="00316906">
            <w:pPr>
              <w:spacing w:after="0" w:line="240" w:lineRule="auto"/>
              <w:ind w:left="176"/>
              <w:rPr>
                <w:rFonts w:ascii="Arial" w:hAnsi="Arial" w:cs="Arial"/>
                <w:sz w:val="21"/>
                <w:szCs w:val="21"/>
              </w:rPr>
            </w:pPr>
          </w:p>
        </w:tc>
      </w:tr>
      <w:tr w:rsidR="00174532" w:rsidRPr="007B61AD" w14:paraId="18B3EBA1" w14:textId="77777777" w:rsidTr="00316906">
        <w:trPr>
          <w:trHeight w:val="699"/>
        </w:trPr>
        <w:tc>
          <w:tcPr>
            <w:tcW w:w="5817" w:type="dxa"/>
            <w:tcBorders>
              <w:top w:val="single" w:sz="4" w:space="0" w:color="auto"/>
              <w:left w:val="single" w:sz="4" w:space="0" w:color="auto"/>
              <w:bottom w:val="single" w:sz="4" w:space="0" w:color="auto"/>
              <w:right w:val="single" w:sz="4" w:space="0" w:color="auto"/>
            </w:tcBorders>
          </w:tcPr>
          <w:p w14:paraId="68416E70"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 xml:space="preserve">Si la experiencia corresponde a la </w:t>
            </w:r>
            <w:r w:rsidRPr="007B61AD">
              <w:rPr>
                <w:rFonts w:ascii="Arial" w:hAnsi="Arial" w:cs="Arial"/>
                <w:b/>
                <w:bCs/>
                <w:sz w:val="21"/>
                <w:szCs w:val="21"/>
              </w:rPr>
              <w:t>supervisión de obras</w:t>
            </w:r>
            <w:r w:rsidRPr="007B61AD">
              <w:rPr>
                <w:rFonts w:ascii="Arial" w:hAnsi="Arial" w:cs="Arial"/>
                <w:sz w:val="21"/>
                <w:szCs w:val="21"/>
              </w:rPr>
              <w:t xml:space="preserve"> e incluye infraestructuras de alcantarillado sanitario y/o una planta de tratamiento de aguas residuales, con un </w:t>
            </w:r>
            <w:r w:rsidRPr="007B61AD">
              <w:rPr>
                <w:rFonts w:ascii="Arial" w:hAnsi="Arial" w:cs="Arial"/>
                <w:sz w:val="21"/>
                <w:szCs w:val="21"/>
              </w:rPr>
              <w:lastRenderedPageBreak/>
              <w:t>monto de inversión igual o mayor a S/. 350 MM, se le asignará 2 puntos por proyecto (máximo 2 proyectos)</w:t>
            </w:r>
          </w:p>
        </w:tc>
        <w:tc>
          <w:tcPr>
            <w:tcW w:w="2115" w:type="dxa"/>
            <w:vMerge/>
            <w:vAlign w:val="center"/>
          </w:tcPr>
          <w:p w14:paraId="3136A710" w14:textId="77777777" w:rsidR="00174532" w:rsidRPr="007B61AD" w:rsidRDefault="00174532" w:rsidP="00316906">
            <w:pPr>
              <w:spacing w:after="0" w:line="240" w:lineRule="auto"/>
              <w:ind w:left="176"/>
              <w:rPr>
                <w:rFonts w:ascii="Arial" w:hAnsi="Arial" w:cs="Arial"/>
                <w:sz w:val="21"/>
                <w:szCs w:val="21"/>
              </w:rPr>
            </w:pPr>
          </w:p>
        </w:tc>
      </w:tr>
      <w:tr w:rsidR="00174532" w:rsidRPr="007B61AD" w14:paraId="7E817592" w14:textId="77777777" w:rsidTr="00316906">
        <w:trPr>
          <w:trHeight w:val="60"/>
        </w:trPr>
        <w:tc>
          <w:tcPr>
            <w:tcW w:w="7932" w:type="dxa"/>
            <w:gridSpan w:val="2"/>
            <w:shd w:val="clear" w:color="auto" w:fill="CAEDFB" w:themeFill="accent4" w:themeFillTint="33"/>
            <w:vAlign w:val="center"/>
          </w:tcPr>
          <w:p w14:paraId="496338A9" w14:textId="77777777" w:rsidR="00174532" w:rsidRPr="007B61AD" w:rsidRDefault="00174532" w:rsidP="00316906">
            <w:pPr>
              <w:keepNext/>
              <w:keepLines/>
              <w:spacing w:after="0" w:line="240" w:lineRule="auto"/>
              <w:ind w:left="176"/>
              <w:outlineLvl w:val="0"/>
              <w:rPr>
                <w:rFonts w:ascii="Arial" w:hAnsi="Arial" w:cs="Arial"/>
                <w:b/>
                <w:sz w:val="21"/>
                <w:szCs w:val="21"/>
              </w:rPr>
            </w:pPr>
            <w:r w:rsidRPr="007B61AD">
              <w:rPr>
                <w:rFonts w:ascii="Arial" w:hAnsi="Arial" w:cs="Arial"/>
                <w:b/>
                <w:sz w:val="21"/>
                <w:szCs w:val="21"/>
              </w:rPr>
              <w:t>B.7 Especialista en Electromecánica y Automatización (máximo 3 puntos)</w:t>
            </w:r>
          </w:p>
        </w:tc>
      </w:tr>
      <w:tr w:rsidR="00174532" w:rsidRPr="007B61AD" w14:paraId="6DF51B43" w14:textId="77777777" w:rsidTr="00316906">
        <w:trPr>
          <w:trHeight w:val="60"/>
        </w:trPr>
        <w:tc>
          <w:tcPr>
            <w:tcW w:w="5817" w:type="dxa"/>
            <w:tcBorders>
              <w:top w:val="single" w:sz="4" w:space="0" w:color="auto"/>
              <w:left w:val="single" w:sz="4" w:space="0" w:color="auto"/>
              <w:bottom w:val="single" w:sz="4" w:space="0" w:color="auto"/>
              <w:right w:val="single" w:sz="4" w:space="0" w:color="auto"/>
            </w:tcBorders>
            <w:vAlign w:val="center"/>
          </w:tcPr>
          <w:p w14:paraId="47885B7F" w14:textId="77777777" w:rsidR="00174532" w:rsidRPr="007B61AD" w:rsidRDefault="00174532" w:rsidP="00316906">
            <w:pPr>
              <w:spacing w:after="0" w:line="240" w:lineRule="auto"/>
              <w:ind w:left="176"/>
              <w:rPr>
                <w:rFonts w:ascii="Arial" w:hAnsi="Arial" w:cs="Arial"/>
                <w:b/>
                <w:sz w:val="21"/>
                <w:szCs w:val="21"/>
              </w:rPr>
            </w:pPr>
            <w:r w:rsidRPr="007B61AD">
              <w:rPr>
                <w:rFonts w:ascii="Arial" w:hAnsi="Arial" w:cs="Arial"/>
                <w:b/>
                <w:bCs/>
                <w:sz w:val="21"/>
                <w:szCs w:val="21"/>
              </w:rPr>
              <w:t>Requisitos mínimos</w:t>
            </w:r>
          </w:p>
        </w:tc>
        <w:tc>
          <w:tcPr>
            <w:tcW w:w="2115" w:type="dxa"/>
            <w:tcBorders>
              <w:top w:val="single" w:sz="4" w:space="0" w:color="auto"/>
              <w:left w:val="single" w:sz="4" w:space="0" w:color="auto"/>
              <w:bottom w:val="single" w:sz="4" w:space="0" w:color="auto"/>
              <w:right w:val="single" w:sz="4" w:space="0" w:color="auto"/>
            </w:tcBorders>
          </w:tcPr>
          <w:p w14:paraId="552B01E9" w14:textId="77777777" w:rsidR="00174532" w:rsidRPr="007B61AD" w:rsidRDefault="00174532" w:rsidP="00316906">
            <w:pPr>
              <w:spacing w:after="0" w:line="240" w:lineRule="auto"/>
              <w:ind w:left="176"/>
              <w:rPr>
                <w:rFonts w:ascii="Arial" w:hAnsi="Arial" w:cs="Arial"/>
                <w:b/>
                <w:sz w:val="21"/>
                <w:szCs w:val="21"/>
              </w:rPr>
            </w:pPr>
          </w:p>
        </w:tc>
      </w:tr>
      <w:tr w:rsidR="00174532" w:rsidRPr="007B61AD" w14:paraId="5B90FF11" w14:textId="77777777" w:rsidTr="00316906">
        <w:trPr>
          <w:trHeight w:val="2268"/>
        </w:trPr>
        <w:tc>
          <w:tcPr>
            <w:tcW w:w="7932" w:type="dxa"/>
            <w:gridSpan w:val="2"/>
            <w:vAlign w:val="center"/>
          </w:tcPr>
          <w:p w14:paraId="6F23CE73" w14:textId="77777777" w:rsidR="00174532" w:rsidRPr="007B61AD" w:rsidRDefault="00174532" w:rsidP="00316906">
            <w:pPr>
              <w:spacing w:after="0" w:line="240" w:lineRule="auto"/>
              <w:ind w:left="175"/>
              <w:rPr>
                <w:rStyle w:val="normaltextrun"/>
                <w:rFonts w:ascii="Arial" w:hAnsi="Arial" w:cs="Arial"/>
                <w:sz w:val="21"/>
                <w:szCs w:val="21"/>
                <w:shd w:val="clear" w:color="auto" w:fill="FFFFFF"/>
              </w:rPr>
            </w:pPr>
            <w:r w:rsidRPr="007B61AD">
              <w:rPr>
                <w:rFonts w:ascii="Arial" w:hAnsi="Arial" w:cs="Arial"/>
                <w:b/>
                <w:bCs/>
                <w:sz w:val="21"/>
                <w:szCs w:val="21"/>
              </w:rPr>
              <w:t>Formación académica:</w:t>
            </w:r>
            <w:r w:rsidRPr="007B61AD">
              <w:rPr>
                <w:rStyle w:val="normaltextrun"/>
                <w:rFonts w:ascii="Arial" w:hAnsi="Arial" w:cs="Arial"/>
                <w:sz w:val="21"/>
                <w:szCs w:val="21"/>
                <w:shd w:val="clear" w:color="auto" w:fill="FFFFFF"/>
              </w:rPr>
              <w:t xml:space="preserve"> Ingeniero Mecánico o Ing. Mecánico Electricista o Ing. Mecánico Eléctrico o Ing. Electromecánico o Ing. Electricista (o el equivalente en el país de origen) colegiado y habilitado en el Perú. </w:t>
            </w:r>
          </w:p>
          <w:p w14:paraId="4BB40E62" w14:textId="77777777" w:rsidR="00174532" w:rsidRPr="007B61AD" w:rsidRDefault="00174532" w:rsidP="00316906">
            <w:pPr>
              <w:spacing w:after="0" w:line="240" w:lineRule="auto"/>
              <w:ind w:left="175"/>
              <w:rPr>
                <w:rStyle w:val="normaltextrun"/>
                <w:rFonts w:ascii="Arial" w:hAnsi="Arial" w:cs="Arial"/>
                <w:sz w:val="21"/>
                <w:szCs w:val="21"/>
                <w:shd w:val="clear" w:color="auto" w:fill="FFFFFF"/>
              </w:rPr>
            </w:pPr>
          </w:p>
          <w:p w14:paraId="5598A223" w14:textId="77777777" w:rsidR="00174532" w:rsidRPr="007B61AD" w:rsidRDefault="00174532" w:rsidP="00316906">
            <w:pPr>
              <w:spacing w:after="0" w:line="240" w:lineRule="auto"/>
              <w:ind w:left="175"/>
              <w:rPr>
                <w:rFonts w:ascii="Arial" w:hAnsi="Arial" w:cs="Arial"/>
                <w:sz w:val="21"/>
                <w:szCs w:val="21"/>
              </w:rPr>
            </w:pPr>
            <w:r w:rsidRPr="007B61AD">
              <w:rPr>
                <w:rFonts w:ascii="Arial" w:hAnsi="Arial" w:cs="Arial"/>
                <w:b/>
                <w:bCs/>
                <w:sz w:val="21"/>
                <w:szCs w:val="21"/>
              </w:rPr>
              <w:t xml:space="preserve">Experiencia específica: </w:t>
            </w:r>
            <w:r w:rsidRPr="007B61AD">
              <w:rPr>
                <w:rStyle w:val="normaltextrun"/>
                <w:rFonts w:ascii="Arial" w:hAnsi="Arial" w:cs="Arial"/>
                <w:sz w:val="21"/>
                <w:szCs w:val="21"/>
                <w:shd w:val="clear" w:color="auto" w:fill="FFFFFF"/>
              </w:rPr>
              <w:t xml:space="preserve">Experiencia mínima de </w:t>
            </w:r>
            <w:r w:rsidRPr="007B61AD">
              <w:rPr>
                <w:rStyle w:val="normaltextrun"/>
                <w:rFonts w:ascii="Arial" w:hAnsi="Arial" w:cs="Arial"/>
                <w:b/>
                <w:bCs/>
                <w:sz w:val="21"/>
                <w:szCs w:val="21"/>
                <w:shd w:val="clear" w:color="auto" w:fill="FFFFFF"/>
              </w:rPr>
              <w:t>veinticuatro (24) meses</w:t>
            </w:r>
            <w:r w:rsidRPr="007B61AD">
              <w:rPr>
                <w:rStyle w:val="normaltextrun"/>
                <w:rFonts w:ascii="Arial" w:hAnsi="Arial" w:cs="Arial"/>
                <w:sz w:val="21"/>
                <w:szCs w:val="21"/>
                <w:shd w:val="clear" w:color="auto" w:fill="FFFFFF"/>
              </w:rPr>
              <w:t xml:space="preserve"> como especialista en equipamiento hidromecánico y/o eléctrico y/o electromecánico y/o instrumentación y/o automatización en la</w:t>
            </w:r>
            <w:r w:rsidRPr="007B61AD">
              <w:rPr>
                <w:rFonts w:ascii="Arial" w:hAnsi="Arial" w:cs="Arial"/>
                <w:sz w:val="21"/>
                <w:szCs w:val="21"/>
              </w:rPr>
              <w:t xml:space="preserve"> </w:t>
            </w:r>
            <w:r w:rsidRPr="007B61AD">
              <w:rPr>
                <w:rFonts w:ascii="Arial" w:hAnsi="Arial" w:cs="Arial"/>
                <w:sz w:val="21"/>
                <w:szCs w:val="21"/>
                <w:shd w:val="clear" w:color="auto" w:fill="FFFFFF"/>
              </w:rPr>
              <w:t>elaboración y/o supervisión de estudios definitivos o expedientes técnicos, y/o en la ejecución y/o supervisión de obras</w:t>
            </w:r>
            <w:r w:rsidRPr="007B61AD">
              <w:rPr>
                <w:rStyle w:val="normaltextrun"/>
                <w:rFonts w:ascii="Arial" w:hAnsi="Arial" w:cs="Arial"/>
                <w:sz w:val="21"/>
                <w:szCs w:val="21"/>
                <w:shd w:val="clear" w:color="auto" w:fill="FFFFFF"/>
              </w:rPr>
              <w:t>. Las experiencias deberán considerar proyectos de agua potable y/o saneamiento.</w:t>
            </w:r>
          </w:p>
        </w:tc>
      </w:tr>
      <w:tr w:rsidR="00174532" w:rsidRPr="007B61AD" w14:paraId="17533A3D" w14:textId="77777777" w:rsidTr="00316906">
        <w:trPr>
          <w:trHeight w:val="60"/>
        </w:trPr>
        <w:tc>
          <w:tcPr>
            <w:tcW w:w="5817" w:type="dxa"/>
            <w:tcBorders>
              <w:top w:val="single" w:sz="4" w:space="0" w:color="auto"/>
              <w:left w:val="single" w:sz="4" w:space="0" w:color="auto"/>
              <w:bottom w:val="single" w:sz="4" w:space="0" w:color="auto"/>
              <w:right w:val="single" w:sz="4" w:space="0" w:color="auto"/>
            </w:tcBorders>
            <w:vAlign w:val="center"/>
          </w:tcPr>
          <w:p w14:paraId="64960DA9"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b/>
                <w:bCs/>
                <w:sz w:val="21"/>
                <w:szCs w:val="21"/>
              </w:rPr>
              <w:t>Experiencias adicionales</w:t>
            </w:r>
          </w:p>
        </w:tc>
        <w:tc>
          <w:tcPr>
            <w:tcW w:w="2115" w:type="dxa"/>
            <w:tcBorders>
              <w:top w:val="single" w:sz="4" w:space="0" w:color="auto"/>
              <w:left w:val="single" w:sz="4" w:space="0" w:color="auto"/>
              <w:bottom w:val="single" w:sz="4" w:space="0" w:color="auto"/>
              <w:right w:val="single" w:sz="4" w:space="0" w:color="auto"/>
            </w:tcBorders>
            <w:vAlign w:val="center"/>
          </w:tcPr>
          <w:p w14:paraId="6B96E81B" w14:textId="77777777" w:rsidR="00174532" w:rsidRPr="007B61AD" w:rsidRDefault="00174532" w:rsidP="00316906">
            <w:pPr>
              <w:spacing w:after="0" w:line="240" w:lineRule="auto"/>
              <w:ind w:left="29"/>
              <w:rPr>
                <w:rFonts w:ascii="Arial" w:hAnsi="Arial" w:cs="Arial"/>
                <w:sz w:val="21"/>
                <w:szCs w:val="21"/>
              </w:rPr>
            </w:pPr>
            <w:r w:rsidRPr="007B61AD">
              <w:rPr>
                <w:rFonts w:ascii="Arial" w:hAnsi="Arial" w:cs="Arial"/>
                <w:b/>
                <w:bCs/>
                <w:sz w:val="21"/>
                <w:szCs w:val="21"/>
              </w:rPr>
              <w:t>Máximo 3 puntos</w:t>
            </w:r>
          </w:p>
        </w:tc>
      </w:tr>
      <w:tr w:rsidR="00174532" w:rsidRPr="007B61AD" w14:paraId="1739C329" w14:textId="77777777" w:rsidTr="00316906">
        <w:trPr>
          <w:trHeight w:val="567"/>
        </w:trPr>
        <w:tc>
          <w:tcPr>
            <w:tcW w:w="7932" w:type="dxa"/>
            <w:gridSpan w:val="2"/>
            <w:vAlign w:val="center"/>
          </w:tcPr>
          <w:p w14:paraId="6EEDF552" w14:textId="77777777" w:rsidR="00174532" w:rsidRPr="007B61AD" w:rsidRDefault="00174532" w:rsidP="00316906">
            <w:pPr>
              <w:spacing w:after="0" w:line="240" w:lineRule="auto"/>
              <w:ind w:left="175"/>
              <w:rPr>
                <w:rFonts w:ascii="Arial" w:hAnsi="Arial" w:cs="Arial"/>
                <w:sz w:val="21"/>
                <w:szCs w:val="21"/>
              </w:rPr>
            </w:pPr>
            <w:r w:rsidRPr="007B61AD">
              <w:rPr>
                <w:rFonts w:ascii="Arial" w:hAnsi="Arial" w:cs="Arial"/>
                <w:sz w:val="21"/>
                <w:szCs w:val="21"/>
              </w:rPr>
              <w:t>Se otorgará puntaje únicamente por un máximo de dos (2) experiencias adicionales, distintas e independientes de aquellas presentadas para acreditar el cumplimiento de los requisitos mínimos, siendo el puntaje máximo asignable por experiencia de 1.5 puntos, no pudiendo calificar más de una vez a la misma experiencia.</w:t>
            </w:r>
          </w:p>
          <w:p w14:paraId="39E94FB6" w14:textId="77777777" w:rsidR="00174532" w:rsidRPr="007B61AD" w:rsidRDefault="00174532" w:rsidP="00316906">
            <w:pPr>
              <w:spacing w:after="0" w:line="240" w:lineRule="auto"/>
              <w:ind w:left="175"/>
              <w:rPr>
                <w:rFonts w:ascii="Arial" w:hAnsi="Arial" w:cs="Arial"/>
                <w:sz w:val="21"/>
                <w:szCs w:val="21"/>
              </w:rPr>
            </w:pPr>
          </w:p>
          <w:p w14:paraId="46A3DBF3"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 xml:space="preserve">Para efectos de la calificación, se considerarán como experiencias adicionales aquellas correspondientes a la </w:t>
            </w:r>
            <w:r w:rsidRPr="007B61AD">
              <w:rPr>
                <w:rFonts w:ascii="Arial" w:hAnsi="Arial" w:cs="Arial"/>
                <w:b/>
                <w:sz w:val="21"/>
                <w:szCs w:val="21"/>
              </w:rPr>
              <w:t xml:space="preserve">elaboración y/o supervisión de estudios definitivos o expedientes técnicos, </w:t>
            </w:r>
            <w:r w:rsidRPr="007B61AD">
              <w:rPr>
                <w:rFonts w:ascii="Arial" w:hAnsi="Arial" w:cs="Arial"/>
                <w:b/>
                <w:bCs/>
                <w:sz w:val="21"/>
                <w:szCs w:val="21"/>
              </w:rPr>
              <w:t>y/o</w:t>
            </w:r>
            <w:r w:rsidRPr="007B61AD">
              <w:rPr>
                <w:rFonts w:ascii="Arial" w:hAnsi="Arial" w:cs="Arial"/>
                <w:b/>
                <w:sz w:val="21"/>
                <w:szCs w:val="21"/>
              </w:rPr>
              <w:t xml:space="preserve"> a la ejecución y/o supervisión de obras</w:t>
            </w:r>
            <w:r w:rsidRPr="007B61AD">
              <w:rPr>
                <w:rFonts w:ascii="Arial" w:hAnsi="Arial" w:cs="Arial"/>
                <w:sz w:val="21"/>
                <w:szCs w:val="21"/>
              </w:rPr>
              <w:t xml:space="preserve"> donde el profesional haya participado desempeñando el mismo rol exigido como requisito mínimo, conforme a los criterios que se detallan a continuación:</w:t>
            </w:r>
          </w:p>
        </w:tc>
      </w:tr>
      <w:tr w:rsidR="00174532" w:rsidRPr="007B61AD" w14:paraId="22791000" w14:textId="77777777" w:rsidTr="00316906">
        <w:trPr>
          <w:trHeight w:val="1077"/>
        </w:trPr>
        <w:tc>
          <w:tcPr>
            <w:tcW w:w="5817" w:type="dxa"/>
            <w:tcBorders>
              <w:top w:val="single" w:sz="4" w:space="0" w:color="auto"/>
              <w:left w:val="single" w:sz="4" w:space="0" w:color="auto"/>
              <w:bottom w:val="single" w:sz="4" w:space="0" w:color="auto"/>
              <w:right w:val="single" w:sz="4" w:space="0" w:color="auto"/>
            </w:tcBorders>
            <w:vAlign w:val="center"/>
          </w:tcPr>
          <w:p w14:paraId="1E00B31E"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Si la experiencia incluye infraestructuras de alcantarillado sanitario y/o una planta de tratamiento de aguas residuales, con un monto de inversión igual o mayor a S/. 50 MM, se le asignará 0.5 punto por proyecto (máximo 2 proyectos)</w:t>
            </w:r>
          </w:p>
        </w:tc>
        <w:tc>
          <w:tcPr>
            <w:tcW w:w="2115" w:type="dxa"/>
            <w:vMerge w:val="restart"/>
            <w:tcBorders>
              <w:top w:val="single" w:sz="4" w:space="0" w:color="auto"/>
              <w:left w:val="single" w:sz="4" w:space="0" w:color="auto"/>
              <w:bottom w:val="single" w:sz="4" w:space="0" w:color="auto"/>
              <w:right w:val="single" w:sz="4" w:space="0" w:color="auto"/>
            </w:tcBorders>
          </w:tcPr>
          <w:p w14:paraId="1BE45AB8" w14:textId="77777777" w:rsidR="00174532" w:rsidRPr="007B61AD" w:rsidRDefault="00174532" w:rsidP="00316906">
            <w:pPr>
              <w:spacing w:after="0" w:line="240" w:lineRule="auto"/>
              <w:ind w:left="29"/>
              <w:rPr>
                <w:rFonts w:ascii="Arial" w:hAnsi="Arial" w:cs="Arial"/>
                <w:b/>
                <w:bCs/>
                <w:sz w:val="21"/>
                <w:szCs w:val="21"/>
              </w:rPr>
            </w:pPr>
            <w:r w:rsidRPr="007B61AD">
              <w:rPr>
                <w:rFonts w:ascii="Arial" w:hAnsi="Arial" w:cs="Arial"/>
                <w:b/>
                <w:bCs/>
                <w:sz w:val="21"/>
                <w:szCs w:val="21"/>
              </w:rPr>
              <w:t>Máximo 3 puntos</w:t>
            </w:r>
          </w:p>
        </w:tc>
      </w:tr>
      <w:tr w:rsidR="00174532" w:rsidRPr="007B61AD" w14:paraId="1A532547" w14:textId="77777777" w:rsidTr="00316906">
        <w:trPr>
          <w:trHeight w:val="1077"/>
        </w:trPr>
        <w:tc>
          <w:tcPr>
            <w:tcW w:w="5817" w:type="dxa"/>
            <w:tcBorders>
              <w:top w:val="single" w:sz="4" w:space="0" w:color="auto"/>
              <w:left w:val="single" w:sz="4" w:space="0" w:color="auto"/>
              <w:bottom w:val="single" w:sz="4" w:space="0" w:color="auto"/>
              <w:right w:val="single" w:sz="4" w:space="0" w:color="auto"/>
            </w:tcBorders>
            <w:vAlign w:val="center"/>
          </w:tcPr>
          <w:p w14:paraId="19678A99"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Si la experiencia incluye infraestructuras de alcantarillado sanitario y/o una planta de tratamiento de aguas residuales, con un monto de inversión igual o mayor a S/. 100 MM, se le asignará 1 punto por proyecto (máximo 2 proyectos)</w:t>
            </w:r>
          </w:p>
        </w:tc>
        <w:tc>
          <w:tcPr>
            <w:tcW w:w="2115" w:type="dxa"/>
            <w:vMerge/>
          </w:tcPr>
          <w:p w14:paraId="343CC4B5" w14:textId="77777777" w:rsidR="00174532" w:rsidRPr="007B61AD" w:rsidRDefault="00174532" w:rsidP="00316906">
            <w:pPr>
              <w:spacing w:after="0" w:line="240" w:lineRule="auto"/>
              <w:ind w:left="176"/>
              <w:rPr>
                <w:rFonts w:ascii="Arial" w:hAnsi="Arial" w:cs="Arial"/>
                <w:sz w:val="21"/>
                <w:szCs w:val="21"/>
              </w:rPr>
            </w:pPr>
          </w:p>
        </w:tc>
      </w:tr>
      <w:tr w:rsidR="00174532" w:rsidRPr="007B61AD" w14:paraId="1B9D1911" w14:textId="77777777" w:rsidTr="00316906">
        <w:trPr>
          <w:trHeight w:val="1077"/>
        </w:trPr>
        <w:tc>
          <w:tcPr>
            <w:tcW w:w="5817" w:type="dxa"/>
            <w:tcBorders>
              <w:top w:val="single" w:sz="4" w:space="0" w:color="auto"/>
              <w:left w:val="single" w:sz="4" w:space="0" w:color="auto"/>
              <w:bottom w:val="single" w:sz="4" w:space="0" w:color="auto"/>
              <w:right w:val="single" w:sz="4" w:space="0" w:color="auto"/>
            </w:tcBorders>
            <w:vAlign w:val="center"/>
          </w:tcPr>
          <w:p w14:paraId="02C9E040"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Si la experiencia incluye infraestructuras de alcantarillado sanitario y/o una planta de tratamiento de aguas residuales, con un monto de inversión igual o mayor a S/. 150 MM, se le asignará 1.5 puntos por proyecto (máximo 2 proyectos)</w:t>
            </w:r>
          </w:p>
        </w:tc>
        <w:tc>
          <w:tcPr>
            <w:tcW w:w="2115" w:type="dxa"/>
            <w:vMerge/>
          </w:tcPr>
          <w:p w14:paraId="15ACA75B" w14:textId="77777777" w:rsidR="00174532" w:rsidRPr="007B61AD" w:rsidRDefault="00174532" w:rsidP="00316906">
            <w:pPr>
              <w:spacing w:after="0" w:line="240" w:lineRule="auto"/>
              <w:ind w:left="176"/>
              <w:rPr>
                <w:rFonts w:ascii="Arial" w:hAnsi="Arial" w:cs="Arial"/>
                <w:sz w:val="21"/>
                <w:szCs w:val="21"/>
              </w:rPr>
            </w:pPr>
          </w:p>
        </w:tc>
      </w:tr>
      <w:tr w:rsidR="00174532" w:rsidRPr="007B61AD" w14:paraId="06444069" w14:textId="77777777" w:rsidTr="00316906">
        <w:trPr>
          <w:trHeight w:val="60"/>
        </w:trPr>
        <w:tc>
          <w:tcPr>
            <w:tcW w:w="7932" w:type="dxa"/>
            <w:gridSpan w:val="2"/>
            <w:tcBorders>
              <w:top w:val="single" w:sz="4" w:space="0" w:color="auto"/>
              <w:left w:val="single" w:sz="4" w:space="0" w:color="auto"/>
              <w:bottom w:val="single" w:sz="4" w:space="0" w:color="auto"/>
            </w:tcBorders>
            <w:shd w:val="clear" w:color="auto" w:fill="CAEDFB" w:themeFill="accent4" w:themeFillTint="33"/>
            <w:vAlign w:val="center"/>
          </w:tcPr>
          <w:p w14:paraId="74D764D5"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b/>
                <w:sz w:val="21"/>
                <w:szCs w:val="21"/>
              </w:rPr>
              <w:t>B.8 Especialista Gestión Social (máximo 3 puntos)</w:t>
            </w:r>
          </w:p>
        </w:tc>
      </w:tr>
      <w:tr w:rsidR="00174532" w:rsidRPr="007B61AD" w14:paraId="2BD22786" w14:textId="77777777" w:rsidTr="00316906">
        <w:trPr>
          <w:trHeight w:val="340"/>
        </w:trPr>
        <w:tc>
          <w:tcPr>
            <w:tcW w:w="5817" w:type="dxa"/>
            <w:tcBorders>
              <w:top w:val="single" w:sz="4" w:space="0" w:color="auto"/>
              <w:left w:val="single" w:sz="4" w:space="0" w:color="auto"/>
              <w:bottom w:val="single" w:sz="4" w:space="0" w:color="auto"/>
              <w:right w:val="single" w:sz="4" w:space="0" w:color="auto"/>
            </w:tcBorders>
            <w:vAlign w:val="center"/>
          </w:tcPr>
          <w:p w14:paraId="0367A788" w14:textId="77777777" w:rsidR="00174532" w:rsidRPr="007B61AD" w:rsidRDefault="00174532" w:rsidP="00316906">
            <w:pPr>
              <w:spacing w:after="0" w:line="240" w:lineRule="auto"/>
              <w:ind w:left="176"/>
              <w:rPr>
                <w:rFonts w:ascii="Arial" w:hAnsi="Arial" w:cs="Arial"/>
                <w:b/>
                <w:sz w:val="21"/>
                <w:szCs w:val="21"/>
              </w:rPr>
            </w:pPr>
            <w:r w:rsidRPr="007B61AD">
              <w:rPr>
                <w:rFonts w:ascii="Arial" w:hAnsi="Arial" w:cs="Arial"/>
                <w:b/>
                <w:bCs/>
                <w:sz w:val="21"/>
                <w:szCs w:val="21"/>
              </w:rPr>
              <w:t>Requisitos mínimos</w:t>
            </w:r>
          </w:p>
        </w:tc>
        <w:tc>
          <w:tcPr>
            <w:tcW w:w="2115" w:type="dxa"/>
            <w:vAlign w:val="center"/>
          </w:tcPr>
          <w:p w14:paraId="3A92C667" w14:textId="77777777" w:rsidR="00174532" w:rsidRPr="007B61AD" w:rsidRDefault="00174532" w:rsidP="00316906">
            <w:pPr>
              <w:spacing w:after="0" w:line="240" w:lineRule="auto"/>
              <w:ind w:left="176"/>
              <w:rPr>
                <w:rFonts w:ascii="Arial" w:hAnsi="Arial" w:cs="Arial"/>
                <w:sz w:val="21"/>
                <w:szCs w:val="21"/>
              </w:rPr>
            </w:pPr>
          </w:p>
        </w:tc>
      </w:tr>
      <w:tr w:rsidR="00174532" w:rsidRPr="007B61AD" w14:paraId="447E4E3E" w14:textId="77777777" w:rsidTr="00316906">
        <w:trPr>
          <w:trHeight w:val="50"/>
        </w:trPr>
        <w:tc>
          <w:tcPr>
            <w:tcW w:w="7932" w:type="dxa"/>
            <w:gridSpan w:val="2"/>
            <w:tcBorders>
              <w:top w:val="single" w:sz="4" w:space="0" w:color="auto"/>
              <w:left w:val="single" w:sz="4" w:space="0" w:color="auto"/>
              <w:bottom w:val="single" w:sz="4" w:space="0" w:color="auto"/>
            </w:tcBorders>
            <w:vAlign w:val="center"/>
          </w:tcPr>
          <w:p w14:paraId="38430BCF" w14:textId="77777777" w:rsidR="00174532" w:rsidRPr="007B61AD" w:rsidRDefault="00174532" w:rsidP="00316906">
            <w:pPr>
              <w:spacing w:after="0" w:line="240" w:lineRule="auto"/>
              <w:ind w:left="175"/>
              <w:rPr>
                <w:rStyle w:val="normaltextrun"/>
                <w:rFonts w:ascii="Arial" w:hAnsi="Arial" w:cs="Arial"/>
                <w:sz w:val="21"/>
                <w:szCs w:val="21"/>
                <w:shd w:val="clear" w:color="auto" w:fill="FFFFFF"/>
              </w:rPr>
            </w:pPr>
            <w:r w:rsidRPr="007B61AD">
              <w:rPr>
                <w:rFonts w:ascii="Arial" w:hAnsi="Arial" w:cs="Arial"/>
                <w:b/>
                <w:bCs/>
                <w:sz w:val="21"/>
                <w:szCs w:val="21"/>
              </w:rPr>
              <w:t>Formación académica:</w:t>
            </w:r>
            <w:r w:rsidRPr="007B61AD">
              <w:rPr>
                <w:rStyle w:val="normaltextrun"/>
                <w:rFonts w:ascii="Arial" w:hAnsi="Arial" w:cs="Arial"/>
                <w:sz w:val="21"/>
                <w:szCs w:val="21"/>
                <w:shd w:val="clear" w:color="auto" w:fill="FFFFFF"/>
              </w:rPr>
              <w:t xml:space="preserve"> Licenciado en Ciencias Políticas, Sociología, Antropología, Ciencias de la Comunicación o afines (o similar en el país de origen) colegiado y habilitado en el Perú.</w:t>
            </w:r>
          </w:p>
          <w:p w14:paraId="7F28CCA7" w14:textId="77777777" w:rsidR="00174532" w:rsidRPr="007B61AD" w:rsidRDefault="00174532" w:rsidP="00316906">
            <w:pPr>
              <w:spacing w:after="0" w:line="240" w:lineRule="auto"/>
              <w:ind w:left="175"/>
              <w:rPr>
                <w:rStyle w:val="normaltextrun"/>
                <w:rFonts w:ascii="Arial" w:hAnsi="Arial" w:cs="Arial"/>
                <w:sz w:val="21"/>
                <w:szCs w:val="21"/>
                <w:shd w:val="clear" w:color="auto" w:fill="FFFFFF"/>
              </w:rPr>
            </w:pPr>
          </w:p>
          <w:p w14:paraId="5B40154F" w14:textId="77777777" w:rsidR="00174532" w:rsidRPr="007B61AD" w:rsidRDefault="00174532" w:rsidP="00316906">
            <w:pPr>
              <w:tabs>
                <w:tab w:val="left" w:pos="7342"/>
              </w:tabs>
              <w:spacing w:after="0" w:line="240" w:lineRule="auto"/>
              <w:ind w:left="175"/>
              <w:rPr>
                <w:rFonts w:ascii="Arial" w:hAnsi="Arial" w:cs="Arial"/>
                <w:sz w:val="21"/>
                <w:szCs w:val="21"/>
              </w:rPr>
            </w:pPr>
            <w:r w:rsidRPr="007B61AD">
              <w:rPr>
                <w:rFonts w:ascii="Arial" w:hAnsi="Arial" w:cs="Arial"/>
                <w:b/>
                <w:bCs/>
                <w:sz w:val="21"/>
                <w:szCs w:val="21"/>
              </w:rPr>
              <w:t xml:space="preserve">Experiencia específica: </w:t>
            </w:r>
            <w:r w:rsidRPr="007B61AD">
              <w:rPr>
                <w:rStyle w:val="normaltextrun"/>
                <w:rFonts w:ascii="Arial" w:hAnsi="Arial" w:cs="Arial"/>
                <w:sz w:val="21"/>
                <w:szCs w:val="21"/>
                <w:shd w:val="clear" w:color="auto" w:fill="FFFFFF"/>
              </w:rPr>
              <w:t xml:space="preserve">Experiencia mínima de </w:t>
            </w:r>
            <w:r w:rsidRPr="007B61AD">
              <w:rPr>
                <w:rStyle w:val="normaltextrun"/>
                <w:rFonts w:ascii="Arial" w:hAnsi="Arial" w:cs="Arial"/>
                <w:b/>
                <w:bCs/>
                <w:sz w:val="21"/>
                <w:szCs w:val="21"/>
                <w:shd w:val="clear" w:color="auto" w:fill="FFFFFF"/>
              </w:rPr>
              <w:t>veinticuatro (24) meses</w:t>
            </w:r>
            <w:r w:rsidRPr="007B61AD">
              <w:rPr>
                <w:rStyle w:val="normaltextrun"/>
                <w:rFonts w:ascii="Arial" w:hAnsi="Arial" w:cs="Arial"/>
                <w:sz w:val="21"/>
                <w:szCs w:val="21"/>
                <w:shd w:val="clear" w:color="auto" w:fill="FFFFFF"/>
              </w:rPr>
              <w:t xml:space="preserve">, como especialista en diagnóstico social, gestión social, relaciones comunitarias y/o resolución de conflictos sociales o similares. </w:t>
            </w:r>
            <w:r w:rsidRPr="007B61AD">
              <w:rPr>
                <w:rFonts w:ascii="Arial" w:hAnsi="Arial" w:cs="Arial"/>
                <w:sz w:val="21"/>
                <w:szCs w:val="21"/>
              </w:rPr>
              <w:t xml:space="preserve">Las experiencias deberán considerar elaboración y/o supervisión de estudios definitivos o expedientes </w:t>
            </w:r>
            <w:r w:rsidRPr="007B61AD">
              <w:rPr>
                <w:rFonts w:ascii="Arial" w:hAnsi="Arial" w:cs="Arial"/>
                <w:sz w:val="21"/>
                <w:szCs w:val="21"/>
              </w:rPr>
              <w:lastRenderedPageBreak/>
              <w:t>técnicos, y/o en la ejecución y/o supervisión de obras, en todos los casos vinculados a proyectos del sector agua potable y/o saneamiento.</w:t>
            </w:r>
          </w:p>
        </w:tc>
      </w:tr>
      <w:tr w:rsidR="00174532" w:rsidRPr="007B61AD" w14:paraId="77F8DA5F" w14:textId="77777777" w:rsidTr="00316906">
        <w:trPr>
          <w:trHeight w:val="60"/>
        </w:trPr>
        <w:tc>
          <w:tcPr>
            <w:tcW w:w="5817" w:type="dxa"/>
            <w:tcBorders>
              <w:top w:val="single" w:sz="4" w:space="0" w:color="auto"/>
              <w:left w:val="single" w:sz="4" w:space="0" w:color="auto"/>
              <w:bottom w:val="single" w:sz="4" w:space="0" w:color="auto"/>
              <w:right w:val="single" w:sz="4" w:space="0" w:color="auto"/>
            </w:tcBorders>
            <w:vAlign w:val="center"/>
          </w:tcPr>
          <w:p w14:paraId="3C8C727F"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b/>
                <w:bCs/>
                <w:sz w:val="21"/>
                <w:szCs w:val="21"/>
              </w:rPr>
              <w:lastRenderedPageBreak/>
              <w:t>Experiencias adicionales</w:t>
            </w:r>
            <w:r w:rsidRPr="007B61AD" w:rsidDel="00217CF8">
              <w:rPr>
                <w:rFonts w:ascii="Arial" w:hAnsi="Arial" w:cs="Arial"/>
                <w:b/>
                <w:bCs/>
                <w:sz w:val="21"/>
                <w:szCs w:val="21"/>
              </w:rPr>
              <w:t xml:space="preserve"> </w:t>
            </w:r>
          </w:p>
        </w:tc>
        <w:tc>
          <w:tcPr>
            <w:tcW w:w="2115" w:type="dxa"/>
            <w:vAlign w:val="center"/>
          </w:tcPr>
          <w:p w14:paraId="73114109" w14:textId="77777777" w:rsidR="00174532" w:rsidRPr="007B61AD" w:rsidRDefault="00174532" w:rsidP="00316906">
            <w:pPr>
              <w:spacing w:after="0" w:line="240" w:lineRule="auto"/>
              <w:ind w:left="28"/>
              <w:jc w:val="center"/>
              <w:rPr>
                <w:rFonts w:ascii="Arial" w:hAnsi="Arial" w:cs="Arial"/>
                <w:sz w:val="21"/>
                <w:szCs w:val="21"/>
              </w:rPr>
            </w:pPr>
            <w:r w:rsidRPr="007B61AD">
              <w:rPr>
                <w:rFonts w:ascii="Arial" w:hAnsi="Arial" w:cs="Arial"/>
                <w:b/>
                <w:bCs/>
                <w:sz w:val="21"/>
                <w:szCs w:val="21"/>
              </w:rPr>
              <w:t>Máximo 3 puntos</w:t>
            </w:r>
          </w:p>
        </w:tc>
      </w:tr>
      <w:tr w:rsidR="00174532" w:rsidRPr="007B61AD" w14:paraId="5A0B2500" w14:textId="77777777" w:rsidTr="00316906">
        <w:trPr>
          <w:trHeight w:val="624"/>
        </w:trPr>
        <w:tc>
          <w:tcPr>
            <w:tcW w:w="7932" w:type="dxa"/>
            <w:gridSpan w:val="2"/>
            <w:tcBorders>
              <w:top w:val="single" w:sz="4" w:space="0" w:color="auto"/>
              <w:left w:val="single" w:sz="4" w:space="0" w:color="auto"/>
              <w:bottom w:val="single" w:sz="4" w:space="0" w:color="auto"/>
            </w:tcBorders>
            <w:vAlign w:val="center"/>
          </w:tcPr>
          <w:p w14:paraId="20DE6221" w14:textId="77777777" w:rsidR="00174532" w:rsidRPr="007B61AD" w:rsidRDefault="00174532" w:rsidP="00316906">
            <w:pPr>
              <w:spacing w:after="0" w:line="240" w:lineRule="auto"/>
              <w:ind w:left="175"/>
              <w:rPr>
                <w:rFonts w:ascii="Arial" w:hAnsi="Arial" w:cs="Arial"/>
                <w:sz w:val="21"/>
                <w:szCs w:val="21"/>
              </w:rPr>
            </w:pPr>
            <w:r w:rsidRPr="007B61AD">
              <w:rPr>
                <w:rFonts w:ascii="Arial" w:hAnsi="Arial" w:cs="Arial"/>
                <w:sz w:val="21"/>
                <w:szCs w:val="21"/>
              </w:rPr>
              <w:t>Se otorgará puntaje únicamente por un máximo de dos (2) experiencias adicionales, distintas e independientes de aquellas presentadas para acreditar el cumplimiento de los requisitos mínimos, siendo el puntaje máximo asignable por experiencia de 1.5 puntos, no pudiendo calificar más de una vez a la misma experiencia.</w:t>
            </w:r>
          </w:p>
          <w:p w14:paraId="0E6749F5" w14:textId="77777777" w:rsidR="00174532" w:rsidRPr="007B61AD" w:rsidRDefault="00174532" w:rsidP="00316906">
            <w:pPr>
              <w:spacing w:after="0" w:line="240" w:lineRule="auto"/>
              <w:ind w:left="175"/>
              <w:rPr>
                <w:rFonts w:ascii="Arial" w:hAnsi="Arial" w:cs="Arial"/>
                <w:sz w:val="21"/>
                <w:szCs w:val="21"/>
              </w:rPr>
            </w:pPr>
          </w:p>
          <w:p w14:paraId="2B8CF7CC"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 xml:space="preserve">Para efectos de la calificación, se considerarán como experiencias adicionales aquellas correspondientes a la </w:t>
            </w:r>
            <w:r w:rsidRPr="007B61AD">
              <w:rPr>
                <w:rFonts w:ascii="Arial" w:hAnsi="Arial" w:cs="Arial"/>
                <w:b/>
                <w:sz w:val="21"/>
                <w:szCs w:val="21"/>
              </w:rPr>
              <w:t xml:space="preserve">elaboración y/o supervisión de estudios definitivos o expedientes técnicos, </w:t>
            </w:r>
            <w:r w:rsidRPr="007B61AD">
              <w:rPr>
                <w:rFonts w:ascii="Arial" w:hAnsi="Arial" w:cs="Arial"/>
                <w:b/>
                <w:bCs/>
                <w:sz w:val="21"/>
                <w:szCs w:val="21"/>
              </w:rPr>
              <w:t>y/o</w:t>
            </w:r>
            <w:r w:rsidRPr="007B61AD">
              <w:rPr>
                <w:rFonts w:ascii="Arial" w:hAnsi="Arial" w:cs="Arial"/>
                <w:b/>
                <w:sz w:val="21"/>
                <w:szCs w:val="21"/>
              </w:rPr>
              <w:t xml:space="preserve"> a la ejecución y/o supervisión de obras</w:t>
            </w:r>
            <w:r w:rsidRPr="007B61AD">
              <w:rPr>
                <w:rFonts w:ascii="Arial" w:hAnsi="Arial" w:cs="Arial"/>
                <w:sz w:val="21"/>
                <w:szCs w:val="21"/>
              </w:rPr>
              <w:t xml:space="preserve"> en las que el profesional haya participado desempeñando el mismo rol exigido como requisito mínimo, conforme a los criterios que se detallan a continuación:</w:t>
            </w:r>
          </w:p>
        </w:tc>
      </w:tr>
      <w:tr w:rsidR="00174532" w:rsidRPr="007B61AD" w14:paraId="775BB125" w14:textId="77777777" w:rsidTr="00316906">
        <w:trPr>
          <w:trHeight w:val="60"/>
        </w:trPr>
        <w:tc>
          <w:tcPr>
            <w:tcW w:w="5817" w:type="dxa"/>
            <w:tcBorders>
              <w:top w:val="single" w:sz="4" w:space="0" w:color="auto"/>
              <w:left w:val="single" w:sz="4" w:space="0" w:color="auto"/>
              <w:bottom w:val="single" w:sz="4" w:space="0" w:color="auto"/>
              <w:right w:val="single" w:sz="4" w:space="0" w:color="auto"/>
            </w:tcBorders>
            <w:vAlign w:val="center"/>
          </w:tcPr>
          <w:p w14:paraId="78974D4F"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Si la experiencia incluye infraestructuras de alcantarillado sanitario y/o tratamiento de aguas residuales, con un monto de inversión igual o mayor a S/. 50 MM, se le asignará 0.5 puntos por proyecto (máximo 2 proyectos).</w:t>
            </w:r>
          </w:p>
        </w:tc>
        <w:tc>
          <w:tcPr>
            <w:tcW w:w="2115" w:type="dxa"/>
            <w:vMerge w:val="restart"/>
          </w:tcPr>
          <w:p w14:paraId="5F7DC782" w14:textId="77777777" w:rsidR="00174532" w:rsidRPr="007B61AD" w:rsidRDefault="00174532" w:rsidP="00316906">
            <w:pPr>
              <w:spacing w:after="0" w:line="240" w:lineRule="auto"/>
              <w:ind w:left="29"/>
              <w:rPr>
                <w:rFonts w:ascii="Arial" w:hAnsi="Arial" w:cs="Arial"/>
                <w:sz w:val="21"/>
                <w:szCs w:val="21"/>
              </w:rPr>
            </w:pPr>
            <w:r w:rsidRPr="007B61AD">
              <w:rPr>
                <w:rFonts w:ascii="Arial" w:hAnsi="Arial" w:cs="Arial"/>
                <w:b/>
                <w:bCs/>
                <w:sz w:val="21"/>
                <w:szCs w:val="21"/>
              </w:rPr>
              <w:t>Máximo 3 puntos</w:t>
            </w:r>
          </w:p>
        </w:tc>
      </w:tr>
      <w:tr w:rsidR="00174532" w:rsidRPr="007B61AD" w14:paraId="6A04D1E7" w14:textId="77777777" w:rsidTr="00316906">
        <w:trPr>
          <w:trHeight w:val="564"/>
        </w:trPr>
        <w:tc>
          <w:tcPr>
            <w:tcW w:w="5817" w:type="dxa"/>
            <w:tcBorders>
              <w:top w:val="single" w:sz="4" w:space="0" w:color="auto"/>
              <w:left w:val="single" w:sz="4" w:space="0" w:color="auto"/>
              <w:bottom w:val="single" w:sz="4" w:space="0" w:color="auto"/>
              <w:right w:val="single" w:sz="4" w:space="0" w:color="auto"/>
            </w:tcBorders>
            <w:vAlign w:val="center"/>
          </w:tcPr>
          <w:p w14:paraId="13A7E05D"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Si la experiencia incluye infraestructuras de alcantarillado sanitario y/o tratamiento de aguas residuales, con un monto de inversión igual o mayor a S/. 100 MM, se le asignará 1 punto por proyecto (máximo 2 proyectos).</w:t>
            </w:r>
          </w:p>
        </w:tc>
        <w:tc>
          <w:tcPr>
            <w:tcW w:w="2115" w:type="dxa"/>
            <w:vMerge/>
          </w:tcPr>
          <w:p w14:paraId="2A571672" w14:textId="77777777" w:rsidR="00174532" w:rsidRPr="007B61AD" w:rsidRDefault="00174532" w:rsidP="00316906">
            <w:pPr>
              <w:spacing w:after="0" w:line="240" w:lineRule="auto"/>
              <w:ind w:left="176"/>
              <w:rPr>
                <w:rFonts w:ascii="Arial" w:hAnsi="Arial" w:cs="Arial"/>
                <w:sz w:val="21"/>
                <w:szCs w:val="21"/>
              </w:rPr>
            </w:pPr>
          </w:p>
        </w:tc>
      </w:tr>
      <w:tr w:rsidR="00174532" w:rsidRPr="007B61AD" w14:paraId="26654BDD" w14:textId="77777777" w:rsidTr="00316906">
        <w:trPr>
          <w:trHeight w:val="54"/>
        </w:trPr>
        <w:tc>
          <w:tcPr>
            <w:tcW w:w="5817" w:type="dxa"/>
            <w:tcBorders>
              <w:top w:val="single" w:sz="4" w:space="0" w:color="auto"/>
              <w:left w:val="single" w:sz="4" w:space="0" w:color="auto"/>
              <w:bottom w:val="single" w:sz="4" w:space="0" w:color="auto"/>
              <w:right w:val="single" w:sz="4" w:space="0" w:color="auto"/>
            </w:tcBorders>
            <w:vAlign w:val="center"/>
          </w:tcPr>
          <w:p w14:paraId="55F5777D" w14:textId="77777777" w:rsidR="00174532" w:rsidRPr="007B61AD" w:rsidRDefault="00174532" w:rsidP="00316906">
            <w:pPr>
              <w:spacing w:after="0" w:line="240" w:lineRule="auto"/>
              <w:ind w:left="176"/>
              <w:rPr>
                <w:rFonts w:ascii="Arial" w:hAnsi="Arial" w:cs="Arial"/>
                <w:sz w:val="21"/>
                <w:szCs w:val="21"/>
              </w:rPr>
            </w:pPr>
            <w:r w:rsidRPr="007B61AD">
              <w:rPr>
                <w:rFonts w:ascii="Arial" w:hAnsi="Arial" w:cs="Arial"/>
                <w:sz w:val="21"/>
                <w:szCs w:val="21"/>
              </w:rPr>
              <w:t>Si la experiencia incluye infraestructuras de alcantarillado sanitario y/o tratamiento de aguas residuales, con un monto de inversión igual o mayor a S/. 150 MM, se le asignará 1.5 puntos por proyecto (máximo 2 proyectos).</w:t>
            </w:r>
          </w:p>
        </w:tc>
        <w:tc>
          <w:tcPr>
            <w:tcW w:w="2115" w:type="dxa"/>
            <w:vMerge/>
          </w:tcPr>
          <w:p w14:paraId="44F5D7D1" w14:textId="77777777" w:rsidR="00174532" w:rsidRPr="007B61AD" w:rsidRDefault="00174532" w:rsidP="00316906">
            <w:pPr>
              <w:spacing w:after="0" w:line="240" w:lineRule="auto"/>
              <w:ind w:left="176"/>
              <w:rPr>
                <w:rFonts w:ascii="Arial" w:hAnsi="Arial" w:cs="Arial"/>
                <w:sz w:val="21"/>
                <w:szCs w:val="21"/>
              </w:rPr>
            </w:pPr>
          </w:p>
        </w:tc>
      </w:tr>
    </w:tbl>
    <w:p w14:paraId="171C1615" w14:textId="77777777" w:rsidR="00174532" w:rsidRPr="007B61AD" w:rsidRDefault="00174532" w:rsidP="00174532">
      <w:pPr>
        <w:spacing w:after="0" w:line="264" w:lineRule="auto"/>
        <w:ind w:left="426"/>
        <w:contextualSpacing/>
        <w:rPr>
          <w:rFonts w:ascii="Arial" w:hAnsi="Arial" w:cs="Arial"/>
          <w:b/>
          <w:sz w:val="21"/>
          <w:szCs w:val="21"/>
        </w:rPr>
      </w:pPr>
    </w:p>
    <w:p w14:paraId="2B87F155" w14:textId="77777777" w:rsidR="00174532" w:rsidRPr="007B61AD" w:rsidRDefault="00174532" w:rsidP="00850318">
      <w:pPr>
        <w:keepNext/>
        <w:numPr>
          <w:ilvl w:val="1"/>
          <w:numId w:val="44"/>
        </w:numPr>
        <w:spacing w:after="0" w:line="240" w:lineRule="auto"/>
        <w:ind w:left="567" w:hanging="567"/>
        <w:jc w:val="both"/>
        <w:outlineLvl w:val="1"/>
        <w:rPr>
          <w:rFonts w:ascii="Arial" w:hAnsi="Arial" w:cs="Arial"/>
          <w:b/>
          <w:sz w:val="21"/>
          <w:szCs w:val="21"/>
        </w:rPr>
      </w:pPr>
      <w:r w:rsidRPr="007B61AD">
        <w:rPr>
          <w:rFonts w:ascii="Arial" w:hAnsi="Arial" w:cs="Arial"/>
          <w:b/>
          <w:sz w:val="21"/>
          <w:szCs w:val="21"/>
        </w:rPr>
        <w:t>Cálculo del puntaje de la Propuesta para el desarrollo del servicio (máximo 15 puntos):</w:t>
      </w:r>
    </w:p>
    <w:p w14:paraId="19420B38" w14:textId="77777777" w:rsidR="00174532" w:rsidRPr="007B61AD" w:rsidRDefault="00174532" w:rsidP="00174532">
      <w:pPr>
        <w:spacing w:after="0" w:line="264" w:lineRule="auto"/>
        <w:ind w:left="426"/>
        <w:contextualSpacing/>
        <w:rPr>
          <w:rFonts w:ascii="Arial" w:hAnsi="Arial" w:cs="Arial"/>
          <w:sz w:val="21"/>
          <w:szCs w:val="21"/>
        </w:rPr>
      </w:pPr>
    </w:p>
    <w:p w14:paraId="15B525CF" w14:textId="77777777" w:rsidR="00174532" w:rsidRPr="007B61AD" w:rsidRDefault="00174532" w:rsidP="00174532">
      <w:pPr>
        <w:spacing w:after="0" w:line="264" w:lineRule="auto"/>
        <w:ind w:left="426"/>
        <w:contextualSpacing/>
        <w:rPr>
          <w:rFonts w:ascii="Arial" w:hAnsi="Arial" w:cs="Arial"/>
          <w:sz w:val="21"/>
          <w:szCs w:val="21"/>
        </w:rPr>
      </w:pPr>
      <w:r w:rsidRPr="007B61AD">
        <w:rPr>
          <w:rFonts w:ascii="Arial" w:hAnsi="Arial" w:cs="Arial"/>
          <w:sz w:val="21"/>
          <w:szCs w:val="21"/>
        </w:rPr>
        <w:t>El postor deberá presentar su propuesta para el desarrollo del servicio, en formato A4, hasta veinte (20) páginas, sin incluir carátula e índice; las páginas que excedan dicho número no serán evaluadas. La propuesta para el desarrollo del servicio será calificada según los siguientes parámetros:</w:t>
      </w:r>
    </w:p>
    <w:tbl>
      <w:tblPr>
        <w:tblStyle w:val="Tablaconcuadrcula"/>
        <w:tblW w:w="0" w:type="auto"/>
        <w:tblInd w:w="426" w:type="dxa"/>
        <w:tblLook w:val="04A0" w:firstRow="1" w:lastRow="0" w:firstColumn="1" w:lastColumn="0" w:noHBand="0" w:noVBand="1"/>
      </w:tblPr>
      <w:tblGrid>
        <w:gridCol w:w="5944"/>
        <w:gridCol w:w="2112"/>
      </w:tblGrid>
      <w:tr w:rsidR="00174532" w:rsidRPr="007B61AD" w14:paraId="5A8D3BE3" w14:textId="77777777" w:rsidTr="00316906">
        <w:trPr>
          <w:trHeight w:val="189"/>
        </w:trPr>
        <w:tc>
          <w:tcPr>
            <w:tcW w:w="8056" w:type="dxa"/>
            <w:gridSpan w:val="2"/>
            <w:tcBorders>
              <w:top w:val="nil"/>
              <w:left w:val="nil"/>
              <w:bottom w:val="single" w:sz="4" w:space="0" w:color="auto"/>
              <w:right w:val="nil"/>
            </w:tcBorders>
          </w:tcPr>
          <w:p w14:paraId="61782E18" w14:textId="77777777" w:rsidR="00174532" w:rsidRPr="007B61AD" w:rsidRDefault="00174532" w:rsidP="00316906">
            <w:pPr>
              <w:spacing w:after="0" w:line="264" w:lineRule="auto"/>
              <w:contextualSpacing/>
              <w:jc w:val="center"/>
              <w:rPr>
                <w:rFonts w:ascii="Arial" w:hAnsi="Arial" w:cs="Arial"/>
                <w:b/>
                <w:bCs/>
                <w:sz w:val="21"/>
                <w:szCs w:val="21"/>
              </w:rPr>
            </w:pPr>
            <w:r w:rsidRPr="007B61AD">
              <w:rPr>
                <w:rFonts w:ascii="Arial" w:hAnsi="Arial" w:cs="Arial"/>
                <w:b/>
                <w:bCs/>
                <w:sz w:val="21"/>
                <w:szCs w:val="21"/>
              </w:rPr>
              <w:t>Calificación Técnica</w:t>
            </w:r>
          </w:p>
        </w:tc>
      </w:tr>
      <w:tr w:rsidR="00174532" w:rsidRPr="007B61AD" w14:paraId="576492C8" w14:textId="77777777" w:rsidTr="00316906">
        <w:trPr>
          <w:trHeight w:val="60"/>
        </w:trPr>
        <w:tc>
          <w:tcPr>
            <w:tcW w:w="5944" w:type="dxa"/>
            <w:tcBorders>
              <w:top w:val="single" w:sz="4" w:space="0" w:color="auto"/>
            </w:tcBorders>
            <w:shd w:val="clear" w:color="auto" w:fill="B7D4EF" w:themeFill="text2" w:themeFillTint="33"/>
          </w:tcPr>
          <w:p w14:paraId="773F6640" w14:textId="77777777" w:rsidR="00174532" w:rsidRPr="007B61AD" w:rsidRDefault="00174532" w:rsidP="00850318">
            <w:pPr>
              <w:pStyle w:val="Prrafodelista"/>
              <w:numPr>
                <w:ilvl w:val="0"/>
                <w:numId w:val="45"/>
              </w:numPr>
              <w:spacing w:after="0" w:line="264" w:lineRule="auto"/>
              <w:ind w:left="453"/>
              <w:jc w:val="both"/>
              <w:rPr>
                <w:rFonts w:ascii="Arial" w:eastAsia="Arial" w:hAnsi="Arial" w:cs="Arial"/>
                <w:b/>
                <w:bCs/>
                <w:sz w:val="21"/>
                <w:szCs w:val="21"/>
              </w:rPr>
            </w:pPr>
            <w:r w:rsidRPr="007B61AD">
              <w:rPr>
                <w:rFonts w:ascii="Arial" w:eastAsia="Arial" w:hAnsi="Arial" w:cs="Arial"/>
                <w:b/>
                <w:bCs/>
                <w:sz w:val="21"/>
                <w:szCs w:val="21"/>
              </w:rPr>
              <w:t>Propuesta para el desarrollo del servicio</w:t>
            </w:r>
          </w:p>
        </w:tc>
        <w:tc>
          <w:tcPr>
            <w:tcW w:w="2112" w:type="dxa"/>
            <w:tcBorders>
              <w:top w:val="single" w:sz="4" w:space="0" w:color="auto"/>
            </w:tcBorders>
            <w:shd w:val="clear" w:color="auto" w:fill="B7D4EF" w:themeFill="text2" w:themeFillTint="33"/>
          </w:tcPr>
          <w:p w14:paraId="5642AFF1" w14:textId="77777777" w:rsidR="00174532" w:rsidRPr="007B61AD" w:rsidRDefault="00174532" w:rsidP="00316906">
            <w:pPr>
              <w:spacing w:after="0" w:line="264" w:lineRule="auto"/>
              <w:ind w:left="29"/>
              <w:contextualSpacing/>
              <w:rPr>
                <w:rFonts w:ascii="Arial" w:hAnsi="Arial" w:cs="Arial"/>
                <w:b/>
                <w:bCs/>
                <w:sz w:val="21"/>
                <w:szCs w:val="21"/>
              </w:rPr>
            </w:pPr>
            <w:r w:rsidRPr="007B61AD">
              <w:rPr>
                <w:rFonts w:ascii="Arial" w:hAnsi="Arial" w:cs="Arial"/>
                <w:b/>
                <w:bCs/>
                <w:sz w:val="21"/>
                <w:szCs w:val="21"/>
              </w:rPr>
              <w:t>Máximo 15 puntos</w:t>
            </w:r>
          </w:p>
        </w:tc>
      </w:tr>
      <w:tr w:rsidR="00174532" w:rsidRPr="007B61AD" w14:paraId="215B5D25" w14:textId="77777777" w:rsidTr="00316906">
        <w:trPr>
          <w:trHeight w:val="189"/>
        </w:trPr>
        <w:tc>
          <w:tcPr>
            <w:tcW w:w="8056" w:type="dxa"/>
            <w:gridSpan w:val="2"/>
          </w:tcPr>
          <w:p w14:paraId="485FE184" w14:textId="77777777" w:rsidR="00174532" w:rsidRPr="007B61AD" w:rsidRDefault="00174532" w:rsidP="00316906">
            <w:pPr>
              <w:spacing w:after="0" w:line="264" w:lineRule="auto"/>
              <w:ind w:left="170"/>
              <w:contextualSpacing/>
              <w:rPr>
                <w:rFonts w:ascii="Arial" w:hAnsi="Arial" w:cs="Arial"/>
                <w:b/>
                <w:bCs/>
                <w:sz w:val="21"/>
                <w:szCs w:val="21"/>
              </w:rPr>
            </w:pPr>
            <w:r w:rsidRPr="007B61AD">
              <w:rPr>
                <w:rFonts w:ascii="Arial" w:hAnsi="Arial" w:cs="Arial"/>
                <w:b/>
                <w:bCs/>
                <w:sz w:val="21"/>
                <w:szCs w:val="21"/>
              </w:rPr>
              <w:t>C.1. Actividades y tareas del plan de trabajo</w:t>
            </w:r>
          </w:p>
        </w:tc>
      </w:tr>
      <w:tr w:rsidR="00174532" w:rsidRPr="007B61AD" w14:paraId="18C00B00" w14:textId="77777777" w:rsidTr="00316906">
        <w:trPr>
          <w:trHeight w:val="1055"/>
        </w:trPr>
        <w:tc>
          <w:tcPr>
            <w:tcW w:w="5944" w:type="dxa"/>
          </w:tcPr>
          <w:p w14:paraId="49112643" w14:textId="77777777" w:rsidR="00174532" w:rsidRPr="007B61AD" w:rsidRDefault="00174532" w:rsidP="00316906">
            <w:pPr>
              <w:ind w:left="170"/>
              <w:rPr>
                <w:rFonts w:ascii="Arial" w:hAnsi="Arial" w:cs="Arial"/>
                <w:sz w:val="21"/>
                <w:szCs w:val="21"/>
              </w:rPr>
            </w:pPr>
            <w:r w:rsidRPr="007B61AD">
              <w:rPr>
                <w:rFonts w:ascii="Arial" w:hAnsi="Arial" w:cs="Arial"/>
                <w:sz w:val="21"/>
                <w:szCs w:val="21"/>
              </w:rPr>
              <w:t>Enfoque y metodología para la ejecución del servicio.</w:t>
            </w:r>
          </w:p>
          <w:p w14:paraId="31F5BFAB" w14:textId="77777777" w:rsidR="00174532" w:rsidRPr="007B61AD" w:rsidRDefault="00174532" w:rsidP="00850318">
            <w:pPr>
              <w:pStyle w:val="Prrafodelista"/>
              <w:numPr>
                <w:ilvl w:val="0"/>
                <w:numId w:val="46"/>
              </w:numPr>
              <w:spacing w:after="0" w:line="264" w:lineRule="auto"/>
              <w:contextualSpacing w:val="0"/>
              <w:jc w:val="both"/>
              <w:rPr>
                <w:rFonts w:ascii="Arial" w:eastAsia="Arial" w:hAnsi="Arial" w:cs="Arial"/>
                <w:sz w:val="21"/>
                <w:szCs w:val="21"/>
              </w:rPr>
            </w:pPr>
            <w:r w:rsidRPr="007B61AD">
              <w:rPr>
                <w:rFonts w:ascii="Arial" w:eastAsia="Arial" w:hAnsi="Arial" w:cs="Arial"/>
                <w:sz w:val="21"/>
                <w:szCs w:val="21"/>
              </w:rPr>
              <w:t xml:space="preserve">Incluye el ciclo de gestión de proyectos y los principales aspectos a ejecutar como parte del desarrollo del servicio (5 puntos). </w:t>
            </w:r>
          </w:p>
          <w:p w14:paraId="3BC6C91B" w14:textId="77777777" w:rsidR="00174532" w:rsidRPr="007B61AD" w:rsidRDefault="00174532" w:rsidP="00850318">
            <w:pPr>
              <w:pStyle w:val="Prrafodelista"/>
              <w:numPr>
                <w:ilvl w:val="0"/>
                <w:numId w:val="46"/>
              </w:numPr>
              <w:spacing w:after="0" w:line="264" w:lineRule="auto"/>
              <w:contextualSpacing w:val="0"/>
              <w:jc w:val="both"/>
              <w:rPr>
                <w:rFonts w:ascii="Arial" w:eastAsia="Arial" w:hAnsi="Arial" w:cs="Arial"/>
                <w:sz w:val="21"/>
                <w:szCs w:val="21"/>
              </w:rPr>
            </w:pPr>
            <w:r w:rsidRPr="007B61AD">
              <w:rPr>
                <w:rFonts w:ascii="Arial" w:hAnsi="Arial" w:cs="Arial"/>
                <w:sz w:val="21"/>
                <w:szCs w:val="21"/>
              </w:rPr>
              <w:t>Incluye organigrama para el servicio, que incluya un programa detallado de trabajo y la asignación de responsabilidades al equipo de trabajo. (5 puntos).</w:t>
            </w:r>
          </w:p>
        </w:tc>
        <w:tc>
          <w:tcPr>
            <w:tcW w:w="2112" w:type="dxa"/>
          </w:tcPr>
          <w:p w14:paraId="541DDD4F" w14:textId="77777777" w:rsidR="00174532" w:rsidRPr="007B61AD" w:rsidRDefault="00174532" w:rsidP="00316906">
            <w:pPr>
              <w:spacing w:after="0" w:line="264" w:lineRule="auto"/>
              <w:ind w:left="29"/>
              <w:contextualSpacing/>
              <w:rPr>
                <w:rFonts w:ascii="Arial" w:hAnsi="Arial" w:cs="Arial"/>
                <w:sz w:val="21"/>
                <w:szCs w:val="21"/>
              </w:rPr>
            </w:pPr>
            <w:r w:rsidRPr="007B61AD">
              <w:rPr>
                <w:rFonts w:ascii="Arial" w:hAnsi="Arial" w:cs="Arial"/>
                <w:sz w:val="21"/>
                <w:szCs w:val="21"/>
              </w:rPr>
              <w:t>Máximo 10 puntos</w:t>
            </w:r>
          </w:p>
        </w:tc>
      </w:tr>
      <w:tr w:rsidR="00174532" w:rsidRPr="007B61AD" w14:paraId="3DD6BCC0" w14:textId="77777777" w:rsidTr="00316906">
        <w:trPr>
          <w:trHeight w:val="307"/>
        </w:trPr>
        <w:tc>
          <w:tcPr>
            <w:tcW w:w="8056" w:type="dxa"/>
            <w:gridSpan w:val="2"/>
          </w:tcPr>
          <w:p w14:paraId="1A72B6AD" w14:textId="77777777" w:rsidR="00174532" w:rsidRPr="007B61AD" w:rsidRDefault="00174532" w:rsidP="00316906">
            <w:pPr>
              <w:spacing w:after="0" w:line="264" w:lineRule="auto"/>
              <w:ind w:left="170"/>
              <w:contextualSpacing/>
              <w:rPr>
                <w:rFonts w:ascii="Arial" w:hAnsi="Arial" w:cs="Arial"/>
                <w:sz w:val="21"/>
                <w:szCs w:val="21"/>
              </w:rPr>
            </w:pPr>
            <w:r w:rsidRPr="007B61AD">
              <w:rPr>
                <w:rFonts w:ascii="Arial" w:hAnsi="Arial" w:cs="Arial"/>
                <w:b/>
                <w:bCs/>
                <w:sz w:val="21"/>
                <w:szCs w:val="21"/>
              </w:rPr>
              <w:t>C.2 Cronograma</w:t>
            </w:r>
          </w:p>
        </w:tc>
      </w:tr>
      <w:tr w:rsidR="00174532" w:rsidRPr="007B61AD" w14:paraId="4D3636F6" w14:textId="77777777" w:rsidTr="00316906">
        <w:trPr>
          <w:trHeight w:val="442"/>
        </w:trPr>
        <w:tc>
          <w:tcPr>
            <w:tcW w:w="5944" w:type="dxa"/>
            <w:vAlign w:val="center"/>
          </w:tcPr>
          <w:p w14:paraId="7213EA8A" w14:textId="77777777" w:rsidR="00174532" w:rsidRPr="007B61AD" w:rsidRDefault="00174532" w:rsidP="00850318">
            <w:pPr>
              <w:pStyle w:val="Prrafodelista"/>
              <w:numPr>
                <w:ilvl w:val="0"/>
                <w:numId w:val="48"/>
              </w:numPr>
              <w:spacing w:after="0" w:line="264" w:lineRule="auto"/>
              <w:contextualSpacing w:val="0"/>
              <w:rPr>
                <w:rFonts w:ascii="Arial" w:hAnsi="Arial" w:cs="Arial"/>
                <w:b/>
                <w:bCs/>
                <w:sz w:val="21"/>
                <w:szCs w:val="21"/>
              </w:rPr>
            </w:pPr>
            <w:r w:rsidRPr="007B61AD">
              <w:rPr>
                <w:rFonts w:ascii="Arial" w:hAnsi="Arial" w:cs="Arial"/>
                <w:sz w:val="21"/>
                <w:szCs w:val="21"/>
              </w:rPr>
              <w:t>Incluye Diagrama Gantt y Ruta crítica (5 puntos)</w:t>
            </w:r>
          </w:p>
        </w:tc>
        <w:tc>
          <w:tcPr>
            <w:tcW w:w="2112" w:type="dxa"/>
            <w:vAlign w:val="center"/>
          </w:tcPr>
          <w:p w14:paraId="01199358" w14:textId="77777777" w:rsidR="00174532" w:rsidRPr="007B61AD" w:rsidRDefault="00174532" w:rsidP="00316906">
            <w:pPr>
              <w:spacing w:after="0" w:line="264" w:lineRule="auto"/>
              <w:ind w:left="29"/>
              <w:contextualSpacing/>
              <w:rPr>
                <w:rFonts w:ascii="Arial" w:hAnsi="Arial" w:cs="Arial"/>
                <w:sz w:val="21"/>
                <w:szCs w:val="21"/>
              </w:rPr>
            </w:pPr>
            <w:r w:rsidRPr="007B61AD">
              <w:rPr>
                <w:rFonts w:ascii="Arial" w:hAnsi="Arial" w:cs="Arial"/>
                <w:sz w:val="21"/>
                <w:szCs w:val="21"/>
              </w:rPr>
              <w:t>Máximo 5 puntos</w:t>
            </w:r>
          </w:p>
        </w:tc>
      </w:tr>
    </w:tbl>
    <w:p w14:paraId="33E76AB6" w14:textId="77777777" w:rsidR="00174532" w:rsidRDefault="00174532" w:rsidP="00174532">
      <w:pPr>
        <w:spacing w:after="0"/>
      </w:pPr>
    </w:p>
    <w:p w14:paraId="0E87D4D0" w14:textId="70C4DDA0" w:rsidR="00C34A26" w:rsidRPr="00722F3D" w:rsidRDefault="00C34A26" w:rsidP="00C869E0">
      <w:pPr>
        <w:spacing w:after="0" w:line="240" w:lineRule="auto"/>
        <w:jc w:val="both"/>
        <w:rPr>
          <w:rFonts w:ascii="Arial" w:eastAsia="MS Gothic" w:hAnsi="Arial" w:cs="Arial"/>
          <w:sz w:val="21"/>
          <w:szCs w:val="21"/>
          <w:highlight w:val="yellow"/>
          <w:lang w:val="es-PE"/>
        </w:rPr>
      </w:pPr>
    </w:p>
    <w:p w14:paraId="4B773DB5" w14:textId="77777777" w:rsidR="00C34A26" w:rsidRPr="00722F3D" w:rsidRDefault="00C34A26">
      <w:pPr>
        <w:spacing w:after="0" w:line="240" w:lineRule="auto"/>
        <w:rPr>
          <w:rFonts w:ascii="Arial" w:eastAsia="MS Gothic" w:hAnsi="Arial" w:cs="Arial"/>
          <w:sz w:val="21"/>
          <w:szCs w:val="21"/>
          <w:highlight w:val="yellow"/>
          <w:lang w:val="es-PE"/>
        </w:rPr>
      </w:pPr>
      <w:r w:rsidRPr="00722F3D">
        <w:rPr>
          <w:rFonts w:ascii="Arial" w:eastAsia="MS Gothic" w:hAnsi="Arial" w:cs="Arial"/>
          <w:sz w:val="21"/>
          <w:szCs w:val="21"/>
          <w:highlight w:val="yellow"/>
          <w:lang w:val="es-PE"/>
        </w:rPr>
        <w:br w:type="page"/>
      </w:r>
    </w:p>
    <w:p w14:paraId="184910D5" w14:textId="6730E3E6" w:rsidR="001274A2" w:rsidRPr="00722F3D" w:rsidRDefault="00C44EFF" w:rsidP="0091752A">
      <w:pPr>
        <w:pStyle w:val="Ttulo1"/>
        <w:spacing w:before="0" w:after="0" w:line="277" w:lineRule="auto"/>
        <w:jc w:val="center"/>
        <w:rPr>
          <w:rFonts w:ascii="Arial" w:hAnsi="Arial" w:cs="Arial"/>
          <w:b w:val="0"/>
          <w:sz w:val="21"/>
          <w:szCs w:val="21"/>
          <w:u w:val="single"/>
          <w:lang w:val="es-PE"/>
        </w:rPr>
      </w:pPr>
      <w:r w:rsidRPr="00722F3D">
        <w:rPr>
          <w:rFonts w:ascii="Arial" w:hAnsi="Arial" w:cs="Arial"/>
          <w:sz w:val="21"/>
          <w:szCs w:val="21"/>
          <w:lang w:val="es-PE"/>
        </w:rPr>
        <w:lastRenderedPageBreak/>
        <w:t>ANEXO</w:t>
      </w:r>
      <w:r w:rsidR="001274A2" w:rsidRPr="00722F3D">
        <w:rPr>
          <w:rFonts w:ascii="Arial" w:hAnsi="Arial" w:cs="Arial"/>
          <w:sz w:val="21"/>
          <w:szCs w:val="21"/>
          <w:lang w:val="es-PE"/>
        </w:rPr>
        <w:t xml:space="preserve"> N</w:t>
      </w:r>
      <w:r w:rsidR="004668BF" w:rsidRPr="00722F3D">
        <w:rPr>
          <w:rFonts w:ascii="Arial" w:hAnsi="Arial" w:cs="Arial"/>
          <w:sz w:val="21"/>
          <w:szCs w:val="21"/>
          <w:lang w:val="es-PE"/>
        </w:rPr>
        <w:t>ro.</w:t>
      </w:r>
      <w:r w:rsidR="001274A2" w:rsidRPr="00722F3D">
        <w:rPr>
          <w:rFonts w:ascii="Arial" w:hAnsi="Arial" w:cs="Arial"/>
          <w:sz w:val="21"/>
          <w:szCs w:val="21"/>
          <w:lang w:val="es-PE"/>
        </w:rPr>
        <w:t xml:space="preserve"> 2</w:t>
      </w:r>
    </w:p>
    <w:p w14:paraId="0BCDFBB1" w14:textId="4E080F37" w:rsidR="000C3926" w:rsidRPr="004B43D1" w:rsidRDefault="000C3926" w:rsidP="0091752A">
      <w:pPr>
        <w:pStyle w:val="Ttulo1"/>
        <w:spacing w:before="0" w:after="0" w:line="277" w:lineRule="auto"/>
        <w:jc w:val="center"/>
        <w:rPr>
          <w:rFonts w:ascii="Arial" w:hAnsi="Arial" w:cs="Arial"/>
          <w:b w:val="0"/>
          <w:sz w:val="21"/>
          <w:szCs w:val="21"/>
          <w:u w:val="single"/>
          <w:lang w:val="es-PE"/>
        </w:rPr>
      </w:pPr>
      <w:r w:rsidRPr="004B43D1">
        <w:rPr>
          <w:rFonts w:ascii="Arial" w:hAnsi="Arial" w:cs="Arial"/>
          <w:sz w:val="21"/>
          <w:szCs w:val="21"/>
          <w:lang w:val="es-PE"/>
        </w:rPr>
        <w:t>DECLARACIÓN JURADA</w:t>
      </w:r>
      <w:r w:rsidR="00D016FB" w:rsidRPr="004B43D1">
        <w:rPr>
          <w:rFonts w:ascii="Arial" w:hAnsi="Arial" w:cs="Arial"/>
          <w:sz w:val="21"/>
          <w:szCs w:val="21"/>
          <w:lang w:val="es-PE"/>
        </w:rPr>
        <w:t xml:space="preserve"> DE </w:t>
      </w:r>
      <w:r w:rsidRPr="004B43D1">
        <w:rPr>
          <w:rFonts w:ascii="Arial" w:hAnsi="Arial" w:cs="Arial"/>
          <w:sz w:val="21"/>
          <w:szCs w:val="21"/>
          <w:lang w:val="es-PE"/>
        </w:rPr>
        <w:t>PRESENTACIÓN DEL POSTOR</w:t>
      </w:r>
    </w:p>
    <w:p w14:paraId="783D69E6" w14:textId="77777777" w:rsidR="00434ABF" w:rsidRPr="004B43D1" w:rsidRDefault="00434ABF" w:rsidP="00691284">
      <w:pPr>
        <w:spacing w:after="0" w:line="277" w:lineRule="auto"/>
        <w:ind w:left="708"/>
        <w:rPr>
          <w:rFonts w:ascii="Arial" w:hAnsi="Arial" w:cs="Arial"/>
          <w:sz w:val="21"/>
          <w:szCs w:val="21"/>
          <w:lang w:val="es-PE"/>
        </w:rPr>
      </w:pPr>
    </w:p>
    <w:p w14:paraId="67148A06" w14:textId="77777777" w:rsidR="00B908F7" w:rsidRPr="004B43D1" w:rsidRDefault="00B908F7" w:rsidP="0091752A">
      <w:pPr>
        <w:spacing w:after="0" w:line="277" w:lineRule="auto"/>
        <w:rPr>
          <w:rFonts w:ascii="Arial" w:hAnsi="Arial" w:cs="Arial"/>
          <w:sz w:val="21"/>
          <w:szCs w:val="21"/>
        </w:rPr>
      </w:pPr>
      <w:r w:rsidRPr="004B43D1">
        <w:rPr>
          <w:rFonts w:ascii="Arial" w:hAnsi="Arial" w:cs="Arial"/>
          <w:sz w:val="21"/>
          <w:szCs w:val="21"/>
        </w:rPr>
        <w:t xml:space="preserve">Lima, </w:t>
      </w:r>
      <w:proofErr w:type="gramStart"/>
      <w:r w:rsidRPr="004B43D1">
        <w:rPr>
          <w:rFonts w:ascii="Arial" w:hAnsi="Arial" w:cs="Arial"/>
          <w:sz w:val="21"/>
          <w:szCs w:val="21"/>
        </w:rPr>
        <w:t>…….</w:t>
      </w:r>
      <w:proofErr w:type="gramEnd"/>
      <w:r w:rsidRPr="004B43D1">
        <w:rPr>
          <w:rFonts w:ascii="Arial" w:hAnsi="Arial" w:cs="Arial"/>
          <w:sz w:val="21"/>
          <w:szCs w:val="21"/>
        </w:rPr>
        <w:t xml:space="preserve">. de </w:t>
      </w:r>
      <w:proofErr w:type="gramStart"/>
      <w:r w:rsidRPr="004B43D1">
        <w:rPr>
          <w:rFonts w:ascii="Arial" w:hAnsi="Arial" w:cs="Arial"/>
          <w:sz w:val="21"/>
          <w:szCs w:val="21"/>
        </w:rPr>
        <w:t>…….</w:t>
      </w:r>
      <w:proofErr w:type="gramEnd"/>
      <w:r w:rsidRPr="004B43D1">
        <w:rPr>
          <w:rFonts w:ascii="Arial" w:hAnsi="Arial" w:cs="Arial"/>
          <w:sz w:val="21"/>
          <w:szCs w:val="21"/>
        </w:rPr>
        <w:t>. de 20……</w:t>
      </w:r>
    </w:p>
    <w:p w14:paraId="67F0FE22" w14:textId="77777777" w:rsidR="00851ADC" w:rsidRPr="004B43D1" w:rsidRDefault="00851ADC" w:rsidP="0091752A">
      <w:pPr>
        <w:spacing w:after="0" w:line="277" w:lineRule="auto"/>
        <w:rPr>
          <w:rFonts w:ascii="Arial" w:hAnsi="Arial" w:cs="Arial"/>
          <w:sz w:val="21"/>
          <w:szCs w:val="21"/>
          <w:lang w:val="es-PE"/>
        </w:rPr>
      </w:pPr>
    </w:p>
    <w:p w14:paraId="19FFF08F" w14:textId="71370CBF" w:rsidR="000C3926" w:rsidRPr="004B43D1" w:rsidRDefault="000C3926" w:rsidP="0091752A">
      <w:pPr>
        <w:spacing w:after="0" w:line="277" w:lineRule="auto"/>
        <w:rPr>
          <w:rFonts w:ascii="Arial" w:hAnsi="Arial" w:cs="Arial"/>
          <w:sz w:val="21"/>
          <w:szCs w:val="21"/>
          <w:lang w:val="es-PE"/>
        </w:rPr>
      </w:pPr>
      <w:r w:rsidRPr="004B43D1">
        <w:rPr>
          <w:rFonts w:ascii="Arial" w:hAnsi="Arial" w:cs="Arial"/>
          <w:sz w:val="21"/>
          <w:szCs w:val="21"/>
          <w:lang w:val="es-PE"/>
        </w:rPr>
        <w:t>Señores</w:t>
      </w:r>
    </w:p>
    <w:p w14:paraId="0ABC5267" w14:textId="77777777" w:rsidR="000C3926" w:rsidRPr="004B43D1" w:rsidRDefault="000C3926" w:rsidP="0091752A">
      <w:pPr>
        <w:spacing w:after="0" w:line="277" w:lineRule="auto"/>
        <w:rPr>
          <w:rFonts w:ascii="Arial" w:hAnsi="Arial" w:cs="Arial"/>
          <w:sz w:val="21"/>
          <w:szCs w:val="21"/>
          <w:lang w:val="es-PE"/>
        </w:rPr>
      </w:pPr>
      <w:r w:rsidRPr="004B43D1">
        <w:rPr>
          <w:rFonts w:ascii="Arial" w:hAnsi="Arial" w:cs="Arial"/>
          <w:sz w:val="21"/>
          <w:szCs w:val="21"/>
          <w:lang w:val="es-PE"/>
        </w:rPr>
        <w:t>Comité de Contrataciones</w:t>
      </w:r>
    </w:p>
    <w:p w14:paraId="75B1F296" w14:textId="77777777" w:rsidR="000C3926" w:rsidRPr="004B43D1" w:rsidRDefault="000C3926" w:rsidP="0091752A">
      <w:pPr>
        <w:spacing w:after="0" w:line="277" w:lineRule="auto"/>
        <w:rPr>
          <w:rFonts w:ascii="Arial" w:hAnsi="Arial" w:cs="Arial"/>
          <w:sz w:val="21"/>
          <w:szCs w:val="21"/>
          <w:lang w:val="es-PE"/>
        </w:rPr>
      </w:pPr>
      <w:r w:rsidRPr="004B43D1">
        <w:rPr>
          <w:rFonts w:ascii="Arial" w:hAnsi="Arial" w:cs="Arial"/>
          <w:sz w:val="21"/>
          <w:szCs w:val="21"/>
          <w:lang w:val="es-PE"/>
        </w:rPr>
        <w:t>Agencia de Promoción de la Inversión Privada - PROINVERSIÓN</w:t>
      </w:r>
    </w:p>
    <w:p w14:paraId="46B45509" w14:textId="174E3AF9" w:rsidR="000C3926" w:rsidRPr="004B43D1" w:rsidRDefault="000C3926" w:rsidP="0091752A">
      <w:pPr>
        <w:spacing w:after="0" w:line="277" w:lineRule="auto"/>
        <w:rPr>
          <w:rFonts w:ascii="Arial" w:hAnsi="Arial" w:cs="Arial"/>
          <w:sz w:val="21"/>
          <w:szCs w:val="21"/>
          <w:lang w:val="es-PE"/>
        </w:rPr>
      </w:pPr>
      <w:r w:rsidRPr="004B43D1">
        <w:rPr>
          <w:rFonts w:ascii="Arial" w:hAnsi="Arial" w:cs="Arial"/>
          <w:sz w:val="21"/>
          <w:szCs w:val="21"/>
          <w:lang w:val="es-PE"/>
        </w:rPr>
        <w:t>Av. Enrique Canaval Moreyra N</w:t>
      </w:r>
      <w:r w:rsidR="008A63C2" w:rsidRPr="004B43D1">
        <w:rPr>
          <w:rFonts w:ascii="Arial" w:hAnsi="Arial" w:cs="Arial"/>
          <w:sz w:val="21"/>
          <w:szCs w:val="21"/>
          <w:lang w:val="es-PE"/>
        </w:rPr>
        <w:t>ro.</w:t>
      </w:r>
      <w:r w:rsidRPr="004B43D1">
        <w:rPr>
          <w:rFonts w:ascii="Arial" w:hAnsi="Arial" w:cs="Arial"/>
          <w:sz w:val="21"/>
          <w:szCs w:val="21"/>
          <w:lang w:val="es-PE"/>
        </w:rPr>
        <w:t xml:space="preserve"> 150, Piso 7</w:t>
      </w:r>
    </w:p>
    <w:p w14:paraId="0F2F0D85" w14:textId="2F392572" w:rsidR="000C3926" w:rsidRPr="004B43D1" w:rsidRDefault="000C3926" w:rsidP="0091752A">
      <w:pPr>
        <w:spacing w:after="0" w:line="277" w:lineRule="auto"/>
        <w:rPr>
          <w:rFonts w:ascii="Arial" w:hAnsi="Arial" w:cs="Arial"/>
          <w:sz w:val="21"/>
          <w:szCs w:val="21"/>
          <w:lang w:val="es-PE"/>
        </w:rPr>
      </w:pPr>
      <w:r w:rsidRPr="004B43D1">
        <w:rPr>
          <w:rFonts w:ascii="Arial" w:hAnsi="Arial" w:cs="Arial"/>
          <w:sz w:val="21"/>
          <w:szCs w:val="21"/>
          <w:lang w:val="es-PE"/>
        </w:rPr>
        <w:t>Edificio PETROPER</w:t>
      </w:r>
      <w:r w:rsidR="00B26499" w:rsidRPr="004B43D1">
        <w:rPr>
          <w:rFonts w:ascii="Arial" w:hAnsi="Arial" w:cs="Arial"/>
          <w:sz w:val="21"/>
          <w:szCs w:val="21"/>
          <w:lang w:val="es-PE"/>
        </w:rPr>
        <w:t>Ú</w:t>
      </w:r>
    </w:p>
    <w:p w14:paraId="1B26533A" w14:textId="77777777" w:rsidR="000C3926" w:rsidRPr="004B43D1" w:rsidRDefault="000C3926" w:rsidP="0091752A">
      <w:pPr>
        <w:spacing w:after="0" w:line="277" w:lineRule="auto"/>
        <w:rPr>
          <w:rFonts w:ascii="Arial" w:hAnsi="Arial" w:cs="Arial"/>
          <w:sz w:val="21"/>
          <w:szCs w:val="21"/>
          <w:lang w:val="es-PE"/>
        </w:rPr>
      </w:pPr>
      <w:proofErr w:type="gramStart"/>
      <w:r w:rsidRPr="004B43D1">
        <w:rPr>
          <w:rFonts w:ascii="Arial" w:hAnsi="Arial" w:cs="Arial"/>
          <w:sz w:val="21"/>
          <w:szCs w:val="21"/>
          <w:lang w:val="es-PE"/>
        </w:rPr>
        <w:t>Presente.-</w:t>
      </w:r>
      <w:proofErr w:type="gramEnd"/>
    </w:p>
    <w:p w14:paraId="28539C7B" w14:textId="77777777" w:rsidR="00B908F7" w:rsidRPr="004B43D1" w:rsidRDefault="00B908F7" w:rsidP="00691284">
      <w:pPr>
        <w:spacing w:after="0" w:line="277" w:lineRule="auto"/>
        <w:ind w:left="709"/>
        <w:rPr>
          <w:rFonts w:ascii="Arial" w:hAnsi="Arial" w:cs="Arial"/>
          <w:sz w:val="21"/>
          <w:szCs w:val="21"/>
          <w:lang w:val="es-PE"/>
        </w:rPr>
      </w:pPr>
    </w:p>
    <w:p w14:paraId="030A8649" w14:textId="5C9CED5D" w:rsidR="00993FAD" w:rsidRPr="004B43D1" w:rsidRDefault="00B908F7" w:rsidP="430A874F">
      <w:pPr>
        <w:spacing w:after="0" w:line="277" w:lineRule="auto"/>
        <w:ind w:left="1701" w:hanging="1701"/>
        <w:jc w:val="both"/>
        <w:rPr>
          <w:rFonts w:ascii="Arial" w:hAnsi="Arial" w:cs="Arial"/>
          <w:b/>
          <w:i/>
          <w:sz w:val="21"/>
          <w:szCs w:val="21"/>
          <w:lang w:val="es-PE"/>
        </w:rPr>
      </w:pPr>
      <w:r w:rsidRPr="004B43D1">
        <w:rPr>
          <w:rFonts w:ascii="Arial" w:hAnsi="Arial" w:cs="Arial"/>
          <w:sz w:val="21"/>
          <w:szCs w:val="21"/>
          <w:lang w:val="es-PE"/>
        </w:rPr>
        <w:t>Referencia</w:t>
      </w:r>
      <w:r w:rsidR="00EA108B" w:rsidRPr="004B43D1">
        <w:rPr>
          <w:rFonts w:ascii="Arial" w:hAnsi="Arial" w:cs="Arial"/>
          <w:sz w:val="21"/>
          <w:szCs w:val="21"/>
          <w:lang w:val="es-PE"/>
        </w:rPr>
        <w:t>:</w:t>
      </w:r>
      <w:r w:rsidRPr="004B43D1">
        <w:rPr>
          <w:sz w:val="21"/>
          <w:szCs w:val="21"/>
        </w:rPr>
        <w:tab/>
      </w:r>
      <w:bookmarkStart w:id="43" w:name="_Hlk197357430"/>
      <w:bookmarkStart w:id="44" w:name="_Hlk124753741"/>
      <w:r w:rsidR="00993FAD" w:rsidRPr="004B43D1">
        <w:rPr>
          <w:rFonts w:ascii="Arial" w:hAnsi="Arial" w:cs="Arial"/>
          <w:b/>
          <w:i/>
          <w:sz w:val="21"/>
          <w:szCs w:val="21"/>
          <w:lang w:val="es-PE"/>
        </w:rPr>
        <w:t>Concurso Público Nro</w:t>
      </w:r>
      <w:r w:rsidR="00993FAD" w:rsidRPr="00991D63">
        <w:rPr>
          <w:rFonts w:ascii="Arial" w:hAnsi="Arial" w:cs="Arial"/>
          <w:b/>
          <w:i/>
          <w:sz w:val="21"/>
          <w:szCs w:val="21"/>
          <w:lang w:val="es-PE"/>
        </w:rPr>
        <w:t>. 00</w:t>
      </w:r>
      <w:r w:rsidR="00991D63" w:rsidRPr="00991D63">
        <w:rPr>
          <w:rFonts w:ascii="Arial" w:hAnsi="Arial" w:cs="Arial"/>
          <w:b/>
          <w:i/>
          <w:sz w:val="21"/>
          <w:szCs w:val="21"/>
          <w:lang w:val="es-PE"/>
        </w:rPr>
        <w:t>1</w:t>
      </w:r>
      <w:r w:rsidR="00993FAD" w:rsidRPr="00991D63">
        <w:rPr>
          <w:rFonts w:ascii="Arial" w:hAnsi="Arial" w:cs="Arial"/>
          <w:b/>
          <w:i/>
          <w:sz w:val="21"/>
          <w:szCs w:val="21"/>
          <w:lang w:val="es-PE"/>
        </w:rPr>
        <w:t>-</w:t>
      </w:r>
      <w:r w:rsidR="00993FAD" w:rsidRPr="004B43D1">
        <w:rPr>
          <w:rFonts w:ascii="Arial" w:hAnsi="Arial" w:cs="Arial"/>
          <w:b/>
          <w:i/>
          <w:sz w:val="21"/>
          <w:szCs w:val="21"/>
          <w:lang w:val="es-PE"/>
        </w:rPr>
        <w:t>202</w:t>
      </w:r>
      <w:r w:rsidR="2E252B84" w:rsidRPr="004B43D1">
        <w:rPr>
          <w:rFonts w:ascii="Arial" w:hAnsi="Arial" w:cs="Arial"/>
          <w:b/>
          <w:i/>
          <w:sz w:val="21"/>
          <w:szCs w:val="21"/>
          <w:lang w:val="es-PE"/>
        </w:rPr>
        <w:t>6</w:t>
      </w:r>
      <w:r w:rsidR="00991D63">
        <w:rPr>
          <w:rFonts w:ascii="Arial" w:hAnsi="Arial" w:cs="Arial"/>
          <w:b/>
          <w:i/>
          <w:sz w:val="21"/>
          <w:szCs w:val="21"/>
          <w:lang w:val="es-PE"/>
        </w:rPr>
        <w:t>-SSE</w:t>
      </w:r>
    </w:p>
    <w:p w14:paraId="1DB5115F" w14:textId="39DC43A5" w:rsidR="00D346FB" w:rsidRPr="004B43D1" w:rsidRDefault="00D346FB" w:rsidP="430A874F">
      <w:pPr>
        <w:spacing w:after="0" w:line="277" w:lineRule="auto"/>
        <w:ind w:left="1701"/>
        <w:jc w:val="both"/>
        <w:rPr>
          <w:rFonts w:ascii="Arial" w:hAnsi="Arial" w:cs="Arial"/>
          <w:b/>
          <w:i/>
          <w:sz w:val="21"/>
          <w:szCs w:val="21"/>
          <w:lang w:val="es-PE"/>
        </w:rPr>
      </w:pPr>
      <w:r w:rsidRPr="004B43D1">
        <w:rPr>
          <w:rFonts w:ascii="Arial" w:hAnsi="Arial" w:cs="Arial"/>
          <w:b/>
          <w:i/>
          <w:sz w:val="21"/>
          <w:szCs w:val="21"/>
          <w:lang w:val="es-PE"/>
        </w:rPr>
        <w:t>Contratación del servicio de</w:t>
      </w:r>
      <w:r w:rsidR="562AF84A" w:rsidRPr="004B43D1">
        <w:rPr>
          <w:rFonts w:ascii="Arial" w:hAnsi="Arial" w:cs="Arial"/>
          <w:b/>
          <w:i/>
          <w:sz w:val="21"/>
          <w:szCs w:val="21"/>
          <w:lang w:val="es-PE"/>
        </w:rPr>
        <w:t xml:space="preserve"> </w:t>
      </w:r>
      <w:r w:rsidRPr="004B43D1">
        <w:rPr>
          <w:rFonts w:ascii="Arial" w:hAnsi="Arial" w:cs="Arial"/>
          <w:b/>
          <w:i/>
          <w:sz w:val="21"/>
          <w:szCs w:val="21"/>
          <w:lang w:val="es-PE"/>
        </w:rPr>
        <w:t>supervisión</w:t>
      </w:r>
      <w:r w:rsidR="00552A79" w:rsidRPr="004B43D1">
        <w:rPr>
          <w:rFonts w:ascii="Arial" w:hAnsi="Arial" w:cs="Arial"/>
          <w:b/>
          <w:i/>
          <w:sz w:val="21"/>
          <w:szCs w:val="21"/>
          <w:lang w:val="es-PE"/>
        </w:rPr>
        <w:t xml:space="preserve"> </w:t>
      </w:r>
      <w:r w:rsidR="00552A79" w:rsidRPr="004B43D1">
        <w:rPr>
          <w:rFonts w:ascii="Arial" w:hAnsi="Arial" w:cs="Arial"/>
          <w:b/>
          <w:i/>
          <w:sz w:val="21"/>
          <w:szCs w:val="21"/>
        </w:rPr>
        <w:t>del proyecto “Mejoramiento del sistema de alcantarillado y tratamiento de aguas servidas de la ciudad de Puerto Maldonado - distrito de Tambopata, provincia de Tambopata, departamento de Madre de Dios”.</w:t>
      </w:r>
    </w:p>
    <w:bookmarkEnd w:id="43"/>
    <w:p w14:paraId="7AAC1940" w14:textId="77777777" w:rsidR="000C3316" w:rsidRPr="004B43D1" w:rsidRDefault="000C3316" w:rsidP="000C3316">
      <w:pPr>
        <w:spacing w:after="0" w:line="277" w:lineRule="auto"/>
        <w:ind w:left="1701"/>
        <w:jc w:val="both"/>
        <w:rPr>
          <w:rFonts w:ascii="Arial" w:hAnsi="Arial" w:cs="Arial"/>
          <w:b/>
          <w:i/>
          <w:sz w:val="21"/>
          <w:szCs w:val="21"/>
          <w:lang w:val="es-PE"/>
        </w:rPr>
      </w:pPr>
    </w:p>
    <w:bookmarkEnd w:id="44"/>
    <w:p w14:paraId="5B2CB163" w14:textId="77777777" w:rsidR="00B908F7" w:rsidRPr="004B43D1" w:rsidRDefault="00B908F7" w:rsidP="0091752A">
      <w:pPr>
        <w:spacing w:after="0" w:line="277" w:lineRule="auto"/>
        <w:rPr>
          <w:rFonts w:ascii="Arial" w:hAnsi="Arial" w:cs="Arial"/>
          <w:sz w:val="21"/>
          <w:szCs w:val="21"/>
          <w:lang w:val="es-PE"/>
        </w:rPr>
      </w:pPr>
      <w:r w:rsidRPr="004B43D1">
        <w:rPr>
          <w:rFonts w:ascii="Arial" w:hAnsi="Arial" w:cs="Arial"/>
          <w:sz w:val="21"/>
          <w:szCs w:val="21"/>
          <w:lang w:val="es-PE"/>
        </w:rPr>
        <w:t>De nuestra consideración:</w:t>
      </w:r>
    </w:p>
    <w:p w14:paraId="5C9E0678" w14:textId="77777777" w:rsidR="00B908F7" w:rsidRPr="004B43D1" w:rsidRDefault="00B908F7" w:rsidP="0091752A">
      <w:pPr>
        <w:spacing w:after="0" w:line="277" w:lineRule="auto"/>
        <w:rPr>
          <w:rFonts w:ascii="Arial" w:hAnsi="Arial" w:cs="Arial"/>
          <w:sz w:val="21"/>
          <w:szCs w:val="21"/>
          <w:lang w:val="es-PE"/>
        </w:rPr>
      </w:pPr>
    </w:p>
    <w:p w14:paraId="356B0BD3" w14:textId="77777777" w:rsidR="00B908F7" w:rsidRPr="004B43D1" w:rsidRDefault="00B908F7" w:rsidP="00851ADC">
      <w:pPr>
        <w:spacing w:after="0" w:line="277" w:lineRule="auto"/>
        <w:jc w:val="both"/>
        <w:rPr>
          <w:rFonts w:ascii="Arial" w:hAnsi="Arial" w:cs="Arial"/>
          <w:sz w:val="21"/>
          <w:szCs w:val="21"/>
          <w:lang w:val="es-PE"/>
        </w:rPr>
      </w:pPr>
      <w:r w:rsidRPr="004B43D1">
        <w:rPr>
          <w:rFonts w:ascii="Arial" w:hAnsi="Arial" w:cs="Arial"/>
          <w:sz w:val="21"/>
          <w:szCs w:val="21"/>
          <w:lang w:val="es-PE"/>
        </w:rPr>
        <w:t>Por medio de la presente, les manifestamos nuestro interés en participar en el Concurso de la referencia, nuestros datos son los siguientes:</w:t>
      </w:r>
    </w:p>
    <w:p w14:paraId="66B17C82" w14:textId="77777777" w:rsidR="00B908F7" w:rsidRPr="004B43D1" w:rsidRDefault="00B908F7" w:rsidP="00691284">
      <w:pPr>
        <w:spacing w:after="0" w:line="277" w:lineRule="auto"/>
        <w:ind w:left="709"/>
        <w:jc w:val="both"/>
        <w:rPr>
          <w:rFonts w:ascii="Arial" w:hAnsi="Arial" w:cs="Arial"/>
          <w:sz w:val="21"/>
          <w:szCs w:val="21"/>
          <w:lang w:val="es-PE"/>
        </w:rPr>
      </w:pPr>
    </w:p>
    <w:p w14:paraId="420285C8" w14:textId="77777777" w:rsidR="00B908F7" w:rsidRPr="004B43D1" w:rsidRDefault="00B908F7" w:rsidP="002F79E0">
      <w:pPr>
        <w:numPr>
          <w:ilvl w:val="0"/>
          <w:numId w:val="2"/>
        </w:numPr>
        <w:spacing w:after="0" w:line="277" w:lineRule="auto"/>
        <w:ind w:left="567" w:hanging="283"/>
        <w:jc w:val="both"/>
        <w:rPr>
          <w:rFonts w:ascii="Arial" w:hAnsi="Arial" w:cs="Arial"/>
          <w:sz w:val="21"/>
          <w:szCs w:val="21"/>
          <w:lang w:val="es-PE"/>
        </w:rPr>
      </w:pPr>
      <w:r w:rsidRPr="004B43D1">
        <w:rPr>
          <w:rFonts w:ascii="Arial" w:hAnsi="Arial" w:cs="Arial"/>
          <w:sz w:val="21"/>
          <w:szCs w:val="21"/>
          <w:lang w:val="es-PE"/>
        </w:rPr>
        <w:t>Razón social</w:t>
      </w:r>
      <w:r w:rsidR="008620DB" w:rsidRPr="004B43D1">
        <w:rPr>
          <w:rFonts w:ascii="Arial" w:hAnsi="Arial" w:cs="Arial"/>
          <w:sz w:val="21"/>
          <w:szCs w:val="21"/>
          <w:lang w:val="es-PE"/>
        </w:rPr>
        <w:t xml:space="preserve"> o denominación</w:t>
      </w:r>
      <w:r w:rsidRPr="004B43D1">
        <w:rPr>
          <w:rFonts w:ascii="Arial" w:hAnsi="Arial" w:cs="Arial"/>
          <w:sz w:val="21"/>
          <w:szCs w:val="21"/>
          <w:lang w:val="es-PE"/>
        </w:rPr>
        <w:t>:</w:t>
      </w:r>
    </w:p>
    <w:p w14:paraId="75D31B7A" w14:textId="77777777" w:rsidR="00B908F7" w:rsidRPr="004B43D1" w:rsidRDefault="00B908F7" w:rsidP="002F79E0">
      <w:pPr>
        <w:numPr>
          <w:ilvl w:val="0"/>
          <w:numId w:val="2"/>
        </w:numPr>
        <w:spacing w:after="0" w:line="277" w:lineRule="auto"/>
        <w:ind w:left="567" w:hanging="283"/>
        <w:jc w:val="both"/>
        <w:rPr>
          <w:rFonts w:ascii="Arial" w:hAnsi="Arial" w:cs="Arial"/>
          <w:sz w:val="21"/>
          <w:szCs w:val="21"/>
          <w:lang w:val="es-PE"/>
        </w:rPr>
      </w:pPr>
      <w:r w:rsidRPr="004B43D1">
        <w:rPr>
          <w:rFonts w:ascii="Arial" w:hAnsi="Arial" w:cs="Arial"/>
          <w:sz w:val="21"/>
          <w:szCs w:val="21"/>
          <w:lang w:val="es-PE"/>
        </w:rPr>
        <w:t>Nombre del representante legal:</w:t>
      </w:r>
    </w:p>
    <w:p w14:paraId="3ED1FEA6" w14:textId="77777777" w:rsidR="00B908F7" w:rsidRPr="004B43D1" w:rsidRDefault="00B908F7" w:rsidP="002F79E0">
      <w:pPr>
        <w:numPr>
          <w:ilvl w:val="0"/>
          <w:numId w:val="2"/>
        </w:numPr>
        <w:spacing w:after="0" w:line="277" w:lineRule="auto"/>
        <w:ind w:left="567" w:hanging="283"/>
        <w:jc w:val="both"/>
        <w:rPr>
          <w:rFonts w:ascii="Arial" w:hAnsi="Arial" w:cs="Arial"/>
          <w:sz w:val="21"/>
          <w:szCs w:val="21"/>
          <w:lang w:val="es-PE"/>
        </w:rPr>
      </w:pPr>
      <w:r w:rsidRPr="004B43D1">
        <w:rPr>
          <w:rFonts w:ascii="Arial" w:hAnsi="Arial" w:cs="Arial"/>
          <w:sz w:val="21"/>
          <w:szCs w:val="21"/>
          <w:lang w:val="es-PE"/>
        </w:rPr>
        <w:t>Domicilio:</w:t>
      </w:r>
    </w:p>
    <w:p w14:paraId="1922EC5E" w14:textId="07D98D28" w:rsidR="00B908F7" w:rsidRPr="004B43D1" w:rsidRDefault="00B908F7" w:rsidP="002F79E0">
      <w:pPr>
        <w:numPr>
          <w:ilvl w:val="0"/>
          <w:numId w:val="2"/>
        </w:numPr>
        <w:spacing w:after="0" w:line="277" w:lineRule="auto"/>
        <w:ind w:left="567" w:hanging="283"/>
        <w:jc w:val="both"/>
        <w:rPr>
          <w:rFonts w:ascii="Arial" w:hAnsi="Arial" w:cs="Arial"/>
          <w:sz w:val="21"/>
          <w:szCs w:val="21"/>
          <w:lang w:val="es-PE"/>
        </w:rPr>
      </w:pPr>
      <w:r w:rsidRPr="004B43D1">
        <w:rPr>
          <w:rFonts w:ascii="Arial" w:hAnsi="Arial" w:cs="Arial"/>
          <w:sz w:val="21"/>
          <w:szCs w:val="21"/>
          <w:lang w:val="es-PE"/>
        </w:rPr>
        <w:t>Número telefónico</w:t>
      </w:r>
      <w:r w:rsidR="006F65A7" w:rsidRPr="004B43D1">
        <w:rPr>
          <w:rFonts w:ascii="Arial" w:hAnsi="Arial" w:cs="Arial"/>
          <w:sz w:val="21"/>
          <w:szCs w:val="21"/>
          <w:lang w:val="es-PE"/>
        </w:rPr>
        <w:t>:</w:t>
      </w:r>
    </w:p>
    <w:p w14:paraId="6BD27F41" w14:textId="77777777" w:rsidR="00B908F7" w:rsidRPr="004B43D1" w:rsidRDefault="00B908F7" w:rsidP="002F79E0">
      <w:pPr>
        <w:numPr>
          <w:ilvl w:val="0"/>
          <w:numId w:val="2"/>
        </w:numPr>
        <w:spacing w:after="0" w:line="277" w:lineRule="auto"/>
        <w:ind w:left="567" w:hanging="283"/>
        <w:jc w:val="both"/>
        <w:rPr>
          <w:rFonts w:ascii="Arial" w:hAnsi="Arial" w:cs="Arial"/>
          <w:sz w:val="21"/>
          <w:szCs w:val="21"/>
          <w:lang w:val="es-PE"/>
        </w:rPr>
      </w:pPr>
      <w:r w:rsidRPr="004B43D1">
        <w:rPr>
          <w:rFonts w:ascii="Arial" w:hAnsi="Arial" w:cs="Arial"/>
          <w:sz w:val="21"/>
          <w:szCs w:val="21"/>
          <w:lang w:val="es-PE"/>
        </w:rPr>
        <w:t>Dirección de correo electrónico:</w:t>
      </w:r>
    </w:p>
    <w:p w14:paraId="0568C7CB" w14:textId="77777777" w:rsidR="00B908F7" w:rsidRPr="004B43D1" w:rsidRDefault="00B908F7" w:rsidP="0091752A">
      <w:pPr>
        <w:spacing w:after="0" w:line="277" w:lineRule="auto"/>
        <w:rPr>
          <w:rFonts w:ascii="Arial" w:hAnsi="Arial" w:cs="Arial"/>
          <w:sz w:val="21"/>
          <w:szCs w:val="21"/>
          <w:lang w:val="es-PE"/>
        </w:rPr>
      </w:pPr>
    </w:p>
    <w:p w14:paraId="1FC56EDF" w14:textId="77777777" w:rsidR="00B908F7" w:rsidRPr="004B43D1" w:rsidRDefault="00B908F7" w:rsidP="0091752A">
      <w:pPr>
        <w:spacing w:after="0" w:line="277" w:lineRule="auto"/>
        <w:rPr>
          <w:rFonts w:ascii="Arial" w:hAnsi="Arial" w:cs="Arial"/>
          <w:sz w:val="21"/>
          <w:szCs w:val="21"/>
          <w:lang w:val="es-PE"/>
        </w:rPr>
      </w:pPr>
      <w:r w:rsidRPr="004B43D1">
        <w:rPr>
          <w:rFonts w:ascii="Arial" w:hAnsi="Arial" w:cs="Arial"/>
          <w:sz w:val="21"/>
          <w:szCs w:val="21"/>
          <w:lang w:val="es-PE"/>
        </w:rPr>
        <w:t>Atentamente,</w:t>
      </w:r>
    </w:p>
    <w:p w14:paraId="743B165C" w14:textId="77777777" w:rsidR="00B908F7" w:rsidRPr="004B43D1" w:rsidRDefault="00B908F7" w:rsidP="0091752A">
      <w:pPr>
        <w:spacing w:after="0" w:line="277" w:lineRule="auto"/>
        <w:rPr>
          <w:rFonts w:ascii="Arial" w:hAnsi="Arial" w:cs="Arial"/>
          <w:sz w:val="21"/>
          <w:szCs w:val="21"/>
          <w:lang w:val="es-PE"/>
        </w:rPr>
      </w:pPr>
    </w:p>
    <w:p w14:paraId="51728F0E" w14:textId="77777777" w:rsidR="00A97B00" w:rsidRPr="004B43D1" w:rsidRDefault="00A97B00" w:rsidP="0091752A">
      <w:pPr>
        <w:spacing w:after="0" w:line="277" w:lineRule="auto"/>
        <w:rPr>
          <w:rFonts w:ascii="Arial" w:hAnsi="Arial" w:cs="Arial"/>
          <w:sz w:val="21"/>
          <w:szCs w:val="21"/>
          <w:lang w:val="es-PE"/>
        </w:rPr>
      </w:pPr>
    </w:p>
    <w:p w14:paraId="2FCB7703" w14:textId="77777777" w:rsidR="00A97B00" w:rsidRPr="004B43D1" w:rsidRDefault="00A97B00" w:rsidP="00A97B00">
      <w:pPr>
        <w:spacing w:after="0" w:line="248" w:lineRule="auto"/>
        <w:rPr>
          <w:rFonts w:ascii="Arial" w:hAnsi="Arial" w:cs="Arial"/>
          <w:sz w:val="21"/>
          <w:szCs w:val="21"/>
          <w:lang w:val="es-PE"/>
        </w:rPr>
      </w:pPr>
      <w:r w:rsidRPr="004B43D1">
        <w:rPr>
          <w:rFonts w:ascii="Arial" w:hAnsi="Arial" w:cs="Arial"/>
          <w:sz w:val="21"/>
          <w:szCs w:val="21"/>
          <w:lang w:val="es-PE"/>
        </w:rPr>
        <w:t>Nombre y firma del representante legal</w:t>
      </w:r>
    </w:p>
    <w:p w14:paraId="357B435C" w14:textId="77777777" w:rsidR="00B908F7" w:rsidRPr="004B43D1" w:rsidRDefault="00B908F7" w:rsidP="0091752A">
      <w:pPr>
        <w:spacing w:after="0" w:line="277" w:lineRule="auto"/>
        <w:rPr>
          <w:rFonts w:ascii="Arial" w:hAnsi="Arial" w:cs="Arial"/>
          <w:sz w:val="21"/>
          <w:szCs w:val="21"/>
          <w:lang w:val="es-PE"/>
        </w:rPr>
      </w:pPr>
    </w:p>
    <w:p w14:paraId="54D3FEFB" w14:textId="77777777" w:rsidR="00B908F7" w:rsidRPr="004B43D1" w:rsidRDefault="00B908F7" w:rsidP="0091752A">
      <w:pPr>
        <w:spacing w:after="0" w:line="277" w:lineRule="auto"/>
        <w:rPr>
          <w:rFonts w:ascii="Arial" w:hAnsi="Arial" w:cs="Arial"/>
          <w:sz w:val="21"/>
          <w:szCs w:val="21"/>
          <w:lang w:val="es-PE"/>
        </w:rPr>
      </w:pPr>
      <w:r w:rsidRPr="004B43D1">
        <w:rPr>
          <w:rFonts w:ascii="Arial" w:hAnsi="Arial" w:cs="Arial"/>
          <w:sz w:val="21"/>
          <w:szCs w:val="21"/>
          <w:lang w:val="es-PE"/>
        </w:rPr>
        <w:t>Notas para el caso de consorcios:</w:t>
      </w:r>
    </w:p>
    <w:p w14:paraId="63E9C5DD" w14:textId="77777777" w:rsidR="00B908F7" w:rsidRPr="004B43D1" w:rsidRDefault="00B908F7" w:rsidP="00691284">
      <w:pPr>
        <w:spacing w:after="0" w:line="277" w:lineRule="auto"/>
        <w:ind w:firstLine="708"/>
        <w:jc w:val="both"/>
        <w:rPr>
          <w:rFonts w:ascii="Arial" w:hAnsi="Arial" w:cs="Arial"/>
          <w:sz w:val="21"/>
          <w:szCs w:val="21"/>
          <w:lang w:val="es-PE"/>
        </w:rPr>
      </w:pPr>
    </w:p>
    <w:p w14:paraId="1A589198" w14:textId="77777777" w:rsidR="000C3926" w:rsidRPr="004B43D1" w:rsidRDefault="000C3926" w:rsidP="002F79E0">
      <w:pPr>
        <w:numPr>
          <w:ilvl w:val="0"/>
          <w:numId w:val="3"/>
        </w:numPr>
        <w:spacing w:after="0" w:line="277" w:lineRule="auto"/>
        <w:ind w:left="284" w:hanging="284"/>
        <w:jc w:val="both"/>
        <w:rPr>
          <w:rFonts w:ascii="Arial" w:hAnsi="Arial" w:cs="Arial"/>
          <w:i/>
          <w:sz w:val="21"/>
          <w:szCs w:val="21"/>
          <w:lang w:val="es-PE"/>
        </w:rPr>
      </w:pPr>
      <w:r w:rsidRPr="004B43D1">
        <w:rPr>
          <w:rFonts w:ascii="Arial" w:hAnsi="Arial" w:cs="Arial"/>
          <w:i/>
          <w:sz w:val="21"/>
          <w:szCs w:val="21"/>
          <w:lang w:val="es-PE"/>
        </w:rPr>
        <w:t>El dato 1 debe consignar las razones sociales de todos los integrantes del Consorcio.</w:t>
      </w:r>
    </w:p>
    <w:p w14:paraId="52D633AF" w14:textId="73FEA87D" w:rsidR="00B908F7" w:rsidRPr="004B43D1" w:rsidRDefault="00D132B1" w:rsidP="002F79E0">
      <w:pPr>
        <w:numPr>
          <w:ilvl w:val="0"/>
          <w:numId w:val="3"/>
        </w:numPr>
        <w:spacing w:after="0" w:line="277" w:lineRule="auto"/>
        <w:ind w:left="284" w:hanging="284"/>
        <w:jc w:val="both"/>
        <w:rPr>
          <w:rFonts w:ascii="Arial" w:hAnsi="Arial" w:cs="Arial"/>
          <w:i/>
          <w:sz w:val="21"/>
          <w:szCs w:val="21"/>
          <w:lang w:val="es-PE"/>
        </w:rPr>
      </w:pPr>
      <w:r w:rsidRPr="004B43D1">
        <w:rPr>
          <w:rFonts w:ascii="Arial" w:hAnsi="Arial" w:cs="Arial"/>
          <w:i/>
          <w:sz w:val="21"/>
          <w:szCs w:val="21"/>
          <w:lang w:val="es-PE"/>
        </w:rPr>
        <w:t xml:space="preserve"> </w:t>
      </w:r>
      <w:r w:rsidR="00B908F7" w:rsidRPr="004B43D1">
        <w:rPr>
          <w:rFonts w:ascii="Arial" w:hAnsi="Arial" w:cs="Arial"/>
          <w:i/>
          <w:sz w:val="21"/>
          <w:szCs w:val="21"/>
          <w:lang w:val="es-PE"/>
        </w:rPr>
        <w:t>Los datos 2,</w:t>
      </w:r>
      <w:r w:rsidR="006F65A7" w:rsidRPr="004B43D1">
        <w:rPr>
          <w:rFonts w:ascii="Arial" w:hAnsi="Arial" w:cs="Arial"/>
          <w:i/>
          <w:sz w:val="21"/>
          <w:szCs w:val="21"/>
          <w:lang w:val="es-PE"/>
        </w:rPr>
        <w:t xml:space="preserve"> </w:t>
      </w:r>
      <w:r w:rsidR="00B908F7" w:rsidRPr="004B43D1">
        <w:rPr>
          <w:rFonts w:ascii="Arial" w:hAnsi="Arial" w:cs="Arial"/>
          <w:i/>
          <w:sz w:val="21"/>
          <w:szCs w:val="21"/>
          <w:lang w:val="es-PE"/>
        </w:rPr>
        <w:t>3,</w:t>
      </w:r>
      <w:r w:rsidR="006F65A7" w:rsidRPr="004B43D1">
        <w:rPr>
          <w:rFonts w:ascii="Arial" w:hAnsi="Arial" w:cs="Arial"/>
          <w:i/>
          <w:sz w:val="21"/>
          <w:szCs w:val="21"/>
          <w:lang w:val="es-PE"/>
        </w:rPr>
        <w:t xml:space="preserve"> </w:t>
      </w:r>
      <w:r w:rsidR="00B908F7" w:rsidRPr="004B43D1">
        <w:rPr>
          <w:rFonts w:ascii="Arial" w:hAnsi="Arial" w:cs="Arial"/>
          <w:i/>
          <w:sz w:val="21"/>
          <w:szCs w:val="21"/>
          <w:lang w:val="es-PE"/>
        </w:rPr>
        <w:t>4</w:t>
      </w:r>
      <w:r w:rsidR="006F65A7" w:rsidRPr="004B43D1">
        <w:rPr>
          <w:rFonts w:ascii="Arial" w:hAnsi="Arial" w:cs="Arial"/>
          <w:i/>
          <w:sz w:val="21"/>
          <w:szCs w:val="21"/>
          <w:lang w:val="es-PE"/>
        </w:rPr>
        <w:t xml:space="preserve"> y </w:t>
      </w:r>
      <w:r w:rsidR="00B908F7" w:rsidRPr="004B43D1">
        <w:rPr>
          <w:rFonts w:ascii="Arial" w:hAnsi="Arial" w:cs="Arial"/>
          <w:i/>
          <w:sz w:val="21"/>
          <w:szCs w:val="21"/>
          <w:lang w:val="es-PE"/>
        </w:rPr>
        <w:t>5 debe ser fijado en común para todos los integrantes del Consorcio</w:t>
      </w:r>
    </w:p>
    <w:p w14:paraId="101A7A65" w14:textId="05DADBBA" w:rsidR="004718B4" w:rsidRPr="004B43D1" w:rsidRDefault="00B908F7" w:rsidP="002F79E0">
      <w:pPr>
        <w:numPr>
          <w:ilvl w:val="0"/>
          <w:numId w:val="3"/>
        </w:numPr>
        <w:spacing w:after="0" w:line="277" w:lineRule="auto"/>
        <w:ind w:left="284" w:hanging="284"/>
        <w:jc w:val="both"/>
        <w:rPr>
          <w:sz w:val="21"/>
          <w:szCs w:val="21"/>
          <w:lang w:val="es-PE"/>
        </w:rPr>
      </w:pPr>
      <w:r w:rsidRPr="004B43D1">
        <w:rPr>
          <w:rFonts w:ascii="Arial" w:hAnsi="Arial" w:cs="Arial"/>
          <w:i/>
          <w:sz w:val="21"/>
          <w:szCs w:val="21"/>
          <w:lang w:val="es-PE"/>
        </w:rPr>
        <w:t>Deben firmar los representantes legales de todos los integrantes, salvo que hubieren otorgado poder a un representante común</w:t>
      </w:r>
      <w:r w:rsidR="0022155D" w:rsidRPr="004B43D1">
        <w:rPr>
          <w:rFonts w:ascii="Arial" w:hAnsi="Arial" w:cs="Arial"/>
          <w:i/>
          <w:sz w:val="21"/>
          <w:szCs w:val="21"/>
          <w:lang w:val="es-PE"/>
        </w:rPr>
        <w:t>, a través de los representantes legales de los integrantes del Consorcio que cuenten con facultades para ello.</w:t>
      </w:r>
    </w:p>
    <w:p w14:paraId="7F185022" w14:textId="13B489E3" w:rsidR="00110DF3" w:rsidRPr="004B43D1" w:rsidRDefault="002F7150" w:rsidP="00D016FB">
      <w:pPr>
        <w:pStyle w:val="Ttulo1"/>
        <w:spacing w:before="0" w:after="0" w:line="248" w:lineRule="auto"/>
        <w:jc w:val="center"/>
        <w:rPr>
          <w:rFonts w:ascii="Arial" w:hAnsi="Arial" w:cs="Arial"/>
          <w:sz w:val="21"/>
          <w:szCs w:val="21"/>
          <w:lang w:val="es-PE"/>
        </w:rPr>
      </w:pPr>
      <w:r w:rsidRPr="004B43D1">
        <w:rPr>
          <w:sz w:val="21"/>
          <w:szCs w:val="21"/>
          <w:lang w:val="es-PE"/>
        </w:rPr>
        <w:br w:type="page"/>
      </w:r>
      <w:r w:rsidR="00575CBB" w:rsidRPr="004B43D1">
        <w:rPr>
          <w:rFonts w:ascii="Arial" w:hAnsi="Arial" w:cs="Arial"/>
          <w:sz w:val="21"/>
          <w:szCs w:val="21"/>
          <w:lang w:val="es-PE"/>
        </w:rPr>
        <w:lastRenderedPageBreak/>
        <w:t>A</w:t>
      </w:r>
      <w:r w:rsidR="00110DF3" w:rsidRPr="004B43D1">
        <w:rPr>
          <w:rFonts w:ascii="Arial" w:hAnsi="Arial" w:cs="Arial"/>
          <w:sz w:val="21"/>
          <w:szCs w:val="21"/>
          <w:lang w:val="es-PE"/>
        </w:rPr>
        <w:t>NEXO N</w:t>
      </w:r>
      <w:r w:rsidR="004668BF" w:rsidRPr="004B43D1">
        <w:rPr>
          <w:rFonts w:ascii="Arial" w:hAnsi="Arial" w:cs="Arial"/>
          <w:sz w:val="21"/>
          <w:szCs w:val="21"/>
          <w:lang w:val="es-PE"/>
        </w:rPr>
        <w:t>ro.</w:t>
      </w:r>
      <w:r w:rsidR="00110DF3" w:rsidRPr="004B43D1">
        <w:rPr>
          <w:rFonts w:ascii="Arial" w:hAnsi="Arial" w:cs="Arial"/>
          <w:sz w:val="21"/>
          <w:szCs w:val="21"/>
          <w:lang w:val="es-PE"/>
        </w:rPr>
        <w:t xml:space="preserve"> 3</w:t>
      </w:r>
    </w:p>
    <w:p w14:paraId="62C73298" w14:textId="2B4B01D9" w:rsidR="00110DF3" w:rsidRPr="004B43D1" w:rsidRDefault="00110DF3" w:rsidP="00D016FB">
      <w:pPr>
        <w:pStyle w:val="Ttulo1"/>
        <w:spacing w:before="0" w:after="0" w:line="248" w:lineRule="auto"/>
        <w:jc w:val="center"/>
        <w:rPr>
          <w:rFonts w:ascii="Arial" w:hAnsi="Arial" w:cs="Arial"/>
          <w:sz w:val="21"/>
          <w:szCs w:val="21"/>
          <w:lang w:val="es-PE"/>
        </w:rPr>
      </w:pPr>
      <w:r w:rsidRPr="004B43D1">
        <w:rPr>
          <w:rFonts w:ascii="Arial" w:hAnsi="Arial" w:cs="Arial"/>
          <w:sz w:val="21"/>
          <w:szCs w:val="21"/>
          <w:lang w:val="es-PE"/>
        </w:rPr>
        <w:t>DECLARACIÓN JURADA DEL POSTOR</w:t>
      </w:r>
    </w:p>
    <w:p w14:paraId="36F0E968" w14:textId="77777777" w:rsidR="004668BF" w:rsidRPr="004B43D1" w:rsidRDefault="004668BF" w:rsidP="001E14B3">
      <w:pPr>
        <w:spacing w:after="0" w:line="248" w:lineRule="auto"/>
        <w:rPr>
          <w:rFonts w:ascii="Arial" w:hAnsi="Arial" w:cs="Arial"/>
          <w:sz w:val="21"/>
          <w:szCs w:val="21"/>
          <w:lang w:val="es-PE"/>
        </w:rPr>
      </w:pPr>
    </w:p>
    <w:p w14:paraId="0EECD002" w14:textId="77777777" w:rsidR="00110DF3" w:rsidRPr="004B43D1" w:rsidRDefault="00110DF3" w:rsidP="00D016FB">
      <w:pPr>
        <w:spacing w:after="0" w:line="248" w:lineRule="auto"/>
        <w:rPr>
          <w:rFonts w:ascii="Arial" w:hAnsi="Arial" w:cs="Arial"/>
          <w:sz w:val="21"/>
          <w:szCs w:val="21"/>
        </w:rPr>
      </w:pPr>
      <w:r w:rsidRPr="004B43D1">
        <w:rPr>
          <w:rFonts w:ascii="Arial" w:hAnsi="Arial" w:cs="Arial"/>
          <w:sz w:val="21"/>
          <w:szCs w:val="21"/>
        </w:rPr>
        <w:t xml:space="preserve">Lima, </w:t>
      </w:r>
      <w:proofErr w:type="gramStart"/>
      <w:r w:rsidRPr="004B43D1">
        <w:rPr>
          <w:rFonts w:ascii="Arial" w:hAnsi="Arial" w:cs="Arial"/>
          <w:sz w:val="21"/>
          <w:szCs w:val="21"/>
        </w:rPr>
        <w:t>…….</w:t>
      </w:r>
      <w:proofErr w:type="gramEnd"/>
      <w:r w:rsidRPr="004B43D1">
        <w:rPr>
          <w:rFonts w:ascii="Arial" w:hAnsi="Arial" w:cs="Arial"/>
          <w:sz w:val="21"/>
          <w:szCs w:val="21"/>
        </w:rPr>
        <w:t xml:space="preserve">. de </w:t>
      </w:r>
      <w:proofErr w:type="gramStart"/>
      <w:r w:rsidRPr="004B43D1">
        <w:rPr>
          <w:rFonts w:ascii="Arial" w:hAnsi="Arial" w:cs="Arial"/>
          <w:sz w:val="21"/>
          <w:szCs w:val="21"/>
        </w:rPr>
        <w:t>…….</w:t>
      </w:r>
      <w:proofErr w:type="gramEnd"/>
      <w:r w:rsidRPr="004B43D1">
        <w:rPr>
          <w:rFonts w:ascii="Arial" w:hAnsi="Arial" w:cs="Arial"/>
          <w:sz w:val="21"/>
          <w:szCs w:val="21"/>
        </w:rPr>
        <w:t>. de 20……</w:t>
      </w:r>
    </w:p>
    <w:p w14:paraId="1E75DB77" w14:textId="77777777" w:rsidR="00491A51" w:rsidRPr="004B43D1" w:rsidRDefault="00491A51" w:rsidP="00D016FB">
      <w:pPr>
        <w:spacing w:after="0" w:line="248" w:lineRule="auto"/>
        <w:rPr>
          <w:rFonts w:ascii="Arial" w:hAnsi="Arial" w:cs="Arial"/>
          <w:sz w:val="21"/>
          <w:szCs w:val="21"/>
          <w:lang w:val="es-PE"/>
        </w:rPr>
      </w:pPr>
    </w:p>
    <w:p w14:paraId="2DF48796" w14:textId="49F6DC7F" w:rsidR="00110DF3" w:rsidRPr="004B43D1" w:rsidRDefault="00110DF3" w:rsidP="00D016FB">
      <w:pPr>
        <w:spacing w:after="0" w:line="248" w:lineRule="auto"/>
        <w:rPr>
          <w:rFonts w:ascii="Arial" w:hAnsi="Arial" w:cs="Arial"/>
          <w:sz w:val="21"/>
          <w:szCs w:val="21"/>
          <w:lang w:val="es-PE"/>
        </w:rPr>
      </w:pPr>
      <w:r w:rsidRPr="004B43D1">
        <w:rPr>
          <w:rFonts w:ascii="Arial" w:hAnsi="Arial" w:cs="Arial"/>
          <w:sz w:val="21"/>
          <w:szCs w:val="21"/>
          <w:lang w:val="es-PE"/>
        </w:rPr>
        <w:t>Señores</w:t>
      </w:r>
    </w:p>
    <w:p w14:paraId="19025B70" w14:textId="77777777" w:rsidR="00110DF3" w:rsidRPr="004B43D1" w:rsidRDefault="00110DF3" w:rsidP="00D016FB">
      <w:pPr>
        <w:spacing w:after="0" w:line="248" w:lineRule="auto"/>
        <w:rPr>
          <w:rFonts w:ascii="Arial" w:hAnsi="Arial" w:cs="Arial"/>
          <w:sz w:val="21"/>
          <w:szCs w:val="21"/>
          <w:lang w:val="es-PE"/>
        </w:rPr>
      </w:pPr>
      <w:r w:rsidRPr="004B43D1">
        <w:rPr>
          <w:rFonts w:ascii="Arial" w:hAnsi="Arial" w:cs="Arial"/>
          <w:sz w:val="21"/>
          <w:szCs w:val="21"/>
          <w:lang w:val="es-PE"/>
        </w:rPr>
        <w:t>Comité de Contrataciones</w:t>
      </w:r>
    </w:p>
    <w:p w14:paraId="0A7A9847" w14:textId="77777777" w:rsidR="00110DF3" w:rsidRPr="004B43D1" w:rsidRDefault="00110DF3" w:rsidP="00D016FB">
      <w:pPr>
        <w:spacing w:after="0" w:line="248" w:lineRule="auto"/>
        <w:rPr>
          <w:rFonts w:ascii="Arial" w:hAnsi="Arial" w:cs="Arial"/>
          <w:sz w:val="21"/>
          <w:szCs w:val="21"/>
          <w:lang w:val="es-PE"/>
        </w:rPr>
      </w:pPr>
      <w:r w:rsidRPr="004B43D1">
        <w:rPr>
          <w:rFonts w:ascii="Arial" w:hAnsi="Arial" w:cs="Arial"/>
          <w:sz w:val="21"/>
          <w:szCs w:val="21"/>
          <w:lang w:val="es-PE"/>
        </w:rPr>
        <w:t>Agencia de Promoción de la Inversión Privada - PROINVERSIÓN</w:t>
      </w:r>
    </w:p>
    <w:p w14:paraId="3E7FBE71" w14:textId="6C72A4ED" w:rsidR="00110DF3" w:rsidRPr="004B43D1" w:rsidRDefault="00110DF3" w:rsidP="00D016FB">
      <w:pPr>
        <w:spacing w:after="0" w:line="248" w:lineRule="auto"/>
        <w:rPr>
          <w:rFonts w:ascii="Arial" w:hAnsi="Arial" w:cs="Arial"/>
          <w:sz w:val="21"/>
          <w:szCs w:val="21"/>
          <w:lang w:val="es-PE"/>
        </w:rPr>
      </w:pPr>
      <w:r w:rsidRPr="004B43D1">
        <w:rPr>
          <w:rFonts w:ascii="Arial" w:hAnsi="Arial" w:cs="Arial"/>
          <w:sz w:val="21"/>
          <w:szCs w:val="21"/>
          <w:lang w:val="es-PE"/>
        </w:rPr>
        <w:t>Av. Enrique Canaval y Moreyra N</w:t>
      </w:r>
      <w:r w:rsidR="008A63C2" w:rsidRPr="004B43D1">
        <w:rPr>
          <w:rFonts w:ascii="Arial" w:hAnsi="Arial" w:cs="Arial"/>
          <w:sz w:val="21"/>
          <w:szCs w:val="21"/>
          <w:lang w:val="es-PE"/>
        </w:rPr>
        <w:t>ro.</w:t>
      </w:r>
      <w:r w:rsidRPr="004B43D1">
        <w:rPr>
          <w:rFonts w:ascii="Arial" w:hAnsi="Arial" w:cs="Arial"/>
          <w:sz w:val="21"/>
          <w:szCs w:val="21"/>
          <w:lang w:val="es-PE"/>
        </w:rPr>
        <w:t xml:space="preserve"> 150, Piso 7</w:t>
      </w:r>
    </w:p>
    <w:p w14:paraId="114235B8" w14:textId="77777777" w:rsidR="00110DF3" w:rsidRPr="004B43D1" w:rsidRDefault="00110DF3" w:rsidP="00D016FB">
      <w:pPr>
        <w:spacing w:after="0" w:line="248" w:lineRule="auto"/>
        <w:rPr>
          <w:rFonts w:ascii="Arial" w:hAnsi="Arial" w:cs="Arial"/>
          <w:sz w:val="21"/>
          <w:szCs w:val="21"/>
          <w:lang w:val="pt-PT"/>
        </w:rPr>
      </w:pPr>
      <w:r w:rsidRPr="004B43D1">
        <w:rPr>
          <w:rFonts w:ascii="Arial" w:hAnsi="Arial" w:cs="Arial"/>
          <w:sz w:val="21"/>
          <w:szCs w:val="21"/>
          <w:lang w:val="pt-PT"/>
        </w:rPr>
        <w:t>Edificio PETROPERU</w:t>
      </w:r>
    </w:p>
    <w:p w14:paraId="341396E8" w14:textId="77777777" w:rsidR="00110DF3" w:rsidRPr="004B43D1" w:rsidRDefault="00110DF3" w:rsidP="00D016FB">
      <w:pPr>
        <w:spacing w:after="0" w:line="248" w:lineRule="auto"/>
        <w:rPr>
          <w:rFonts w:ascii="Arial" w:hAnsi="Arial" w:cs="Arial"/>
          <w:sz w:val="21"/>
          <w:szCs w:val="21"/>
          <w:lang w:val="pt-PT"/>
        </w:rPr>
      </w:pPr>
      <w:r w:rsidRPr="004B43D1">
        <w:rPr>
          <w:rFonts w:ascii="Arial" w:hAnsi="Arial" w:cs="Arial"/>
          <w:sz w:val="21"/>
          <w:szCs w:val="21"/>
          <w:lang w:val="pt-PT"/>
        </w:rPr>
        <w:t>Presente.-</w:t>
      </w:r>
    </w:p>
    <w:p w14:paraId="6E910B8F" w14:textId="3E879474" w:rsidR="00B908F7" w:rsidRPr="004B43D1" w:rsidRDefault="00B908F7" w:rsidP="00D016FB">
      <w:pPr>
        <w:spacing w:after="0" w:line="248" w:lineRule="auto"/>
        <w:ind w:left="709"/>
        <w:rPr>
          <w:rFonts w:ascii="Arial" w:hAnsi="Arial" w:cs="Arial"/>
          <w:sz w:val="21"/>
          <w:szCs w:val="21"/>
          <w:lang w:val="pt-PT"/>
        </w:rPr>
      </w:pPr>
    </w:p>
    <w:p w14:paraId="7A6ECF04" w14:textId="77777777" w:rsidR="00991D63" w:rsidRPr="00722F3D" w:rsidRDefault="00B908F7" w:rsidP="00991D63">
      <w:pPr>
        <w:spacing w:after="0" w:line="277" w:lineRule="auto"/>
        <w:ind w:left="1701" w:hanging="1701"/>
        <w:jc w:val="both"/>
        <w:rPr>
          <w:rFonts w:ascii="Arial" w:hAnsi="Arial" w:cs="Arial"/>
          <w:b/>
          <w:i/>
          <w:sz w:val="21"/>
          <w:szCs w:val="21"/>
          <w:lang w:val="pt-PT"/>
        </w:rPr>
      </w:pPr>
      <w:r w:rsidRPr="00722F3D">
        <w:rPr>
          <w:rFonts w:ascii="Arial" w:hAnsi="Arial" w:cs="Arial"/>
          <w:sz w:val="21"/>
          <w:szCs w:val="21"/>
          <w:lang w:val="pt-PT"/>
        </w:rPr>
        <w:t>Referencia</w:t>
      </w:r>
      <w:r w:rsidR="00EA108B" w:rsidRPr="00722F3D">
        <w:rPr>
          <w:rFonts w:ascii="Arial" w:hAnsi="Arial" w:cs="Arial"/>
          <w:sz w:val="21"/>
          <w:szCs w:val="21"/>
          <w:lang w:val="pt-PT"/>
        </w:rPr>
        <w:t>:</w:t>
      </w:r>
      <w:r w:rsidRPr="00722F3D">
        <w:rPr>
          <w:sz w:val="21"/>
          <w:szCs w:val="21"/>
          <w:lang w:val="pt-PT"/>
        </w:rPr>
        <w:tab/>
      </w:r>
      <w:r w:rsidR="00991D63" w:rsidRPr="00722F3D">
        <w:rPr>
          <w:rFonts w:ascii="Arial" w:hAnsi="Arial" w:cs="Arial"/>
          <w:b/>
          <w:i/>
          <w:sz w:val="21"/>
          <w:szCs w:val="21"/>
          <w:lang w:val="pt-PT"/>
        </w:rPr>
        <w:t xml:space="preserve">Concurso Público Nro. 001-2026-SSE </w:t>
      </w:r>
    </w:p>
    <w:p w14:paraId="5EF2715B" w14:textId="5D0A97CF" w:rsidR="00D346FB" w:rsidRPr="004B43D1" w:rsidRDefault="6DC626BC" w:rsidP="00991D63">
      <w:pPr>
        <w:spacing w:after="0" w:line="277" w:lineRule="auto"/>
        <w:ind w:left="1701"/>
        <w:jc w:val="both"/>
        <w:rPr>
          <w:rFonts w:ascii="Arial" w:hAnsi="Arial" w:cs="Arial"/>
          <w:b/>
          <w:i/>
          <w:sz w:val="21"/>
          <w:szCs w:val="21"/>
          <w:lang w:val="es-PE"/>
        </w:rPr>
      </w:pPr>
      <w:r w:rsidRPr="004B43D1">
        <w:rPr>
          <w:rFonts w:ascii="Arial" w:hAnsi="Arial" w:cs="Arial"/>
          <w:b/>
          <w:i/>
          <w:sz w:val="21"/>
          <w:szCs w:val="21"/>
          <w:lang w:val="es-PE"/>
        </w:rPr>
        <w:t xml:space="preserve">Contratación del servicio de supervisión </w:t>
      </w:r>
      <w:r w:rsidRPr="004B43D1">
        <w:rPr>
          <w:rFonts w:ascii="Arial" w:hAnsi="Arial" w:cs="Arial"/>
          <w:b/>
          <w:i/>
          <w:sz w:val="21"/>
          <w:szCs w:val="21"/>
        </w:rPr>
        <w:t>del proyecto “Mejoramiento del sistema de alcantarillado y tratamiento de aguas servidas de la ciudad de Puerto Maldonado - distrito de Tambopata, provincia de Tambopata, departamento de Madre de Dios”.</w:t>
      </w:r>
    </w:p>
    <w:p w14:paraId="25A9A344" w14:textId="77777777" w:rsidR="00D004FA" w:rsidRPr="004B43D1" w:rsidRDefault="00D004FA" w:rsidP="00D016FB">
      <w:pPr>
        <w:spacing w:after="0" w:line="248" w:lineRule="auto"/>
        <w:ind w:left="709"/>
        <w:rPr>
          <w:rFonts w:ascii="Arial" w:hAnsi="Arial" w:cs="Arial"/>
          <w:sz w:val="21"/>
          <w:szCs w:val="21"/>
          <w:lang w:val="es-PE"/>
        </w:rPr>
      </w:pPr>
    </w:p>
    <w:p w14:paraId="77E93A59" w14:textId="77777777" w:rsidR="00B908F7" w:rsidRPr="004B43D1" w:rsidRDefault="00B908F7" w:rsidP="00D016FB">
      <w:pPr>
        <w:spacing w:after="0" w:line="248" w:lineRule="auto"/>
        <w:rPr>
          <w:rFonts w:ascii="Arial" w:hAnsi="Arial" w:cs="Arial"/>
          <w:sz w:val="21"/>
          <w:szCs w:val="21"/>
          <w:lang w:val="es-PE"/>
        </w:rPr>
      </w:pPr>
      <w:r w:rsidRPr="004B43D1">
        <w:rPr>
          <w:rFonts w:ascii="Arial" w:hAnsi="Arial" w:cs="Arial"/>
          <w:sz w:val="21"/>
          <w:szCs w:val="21"/>
          <w:lang w:val="es-PE"/>
        </w:rPr>
        <w:t>De nuestra consideración:</w:t>
      </w:r>
    </w:p>
    <w:p w14:paraId="49704F95" w14:textId="77777777" w:rsidR="00B908F7" w:rsidRPr="004B43D1" w:rsidRDefault="00B908F7" w:rsidP="00D016FB">
      <w:pPr>
        <w:spacing w:after="0" w:line="248" w:lineRule="auto"/>
        <w:rPr>
          <w:rFonts w:ascii="Arial" w:hAnsi="Arial" w:cs="Arial"/>
          <w:sz w:val="21"/>
          <w:szCs w:val="21"/>
          <w:lang w:val="es-PE"/>
        </w:rPr>
      </w:pPr>
    </w:p>
    <w:p w14:paraId="74A9ECA7" w14:textId="77777777" w:rsidR="00B908F7" w:rsidRPr="004B43D1" w:rsidRDefault="00B908F7" w:rsidP="00491A51">
      <w:pPr>
        <w:spacing w:after="0" w:line="248" w:lineRule="auto"/>
        <w:jc w:val="both"/>
        <w:rPr>
          <w:rFonts w:ascii="Arial" w:hAnsi="Arial" w:cs="Arial"/>
          <w:sz w:val="21"/>
          <w:szCs w:val="21"/>
          <w:lang w:val="es-PE"/>
        </w:rPr>
      </w:pPr>
      <w:r w:rsidRPr="004B43D1">
        <w:rPr>
          <w:rFonts w:ascii="Arial" w:hAnsi="Arial" w:cs="Arial"/>
          <w:sz w:val="21"/>
          <w:szCs w:val="21"/>
          <w:lang w:val="es-PE"/>
        </w:rPr>
        <w:t>Por la presente, y con carácter de declaración jurada irrevocable e incondicional, manifestamos a ustedes:</w:t>
      </w:r>
    </w:p>
    <w:p w14:paraId="35E8C797" w14:textId="77777777" w:rsidR="00B908F7" w:rsidRPr="004B43D1" w:rsidRDefault="00B908F7" w:rsidP="00D016FB">
      <w:pPr>
        <w:spacing w:after="0" w:line="248" w:lineRule="auto"/>
        <w:rPr>
          <w:rFonts w:ascii="Arial" w:hAnsi="Arial" w:cs="Arial"/>
          <w:sz w:val="21"/>
          <w:szCs w:val="21"/>
          <w:lang w:val="es-PE"/>
        </w:rPr>
      </w:pPr>
    </w:p>
    <w:p w14:paraId="3E3DCEB0" w14:textId="2FBE8180" w:rsidR="00B908F7" w:rsidRPr="004B43D1" w:rsidRDefault="00B908F7" w:rsidP="002F79E0">
      <w:pPr>
        <w:numPr>
          <w:ilvl w:val="0"/>
          <w:numId w:val="4"/>
        </w:numPr>
        <w:spacing w:after="0" w:line="248" w:lineRule="auto"/>
        <w:ind w:left="284" w:hanging="284"/>
        <w:jc w:val="both"/>
        <w:rPr>
          <w:rFonts w:ascii="Arial" w:hAnsi="Arial" w:cs="Arial"/>
          <w:sz w:val="21"/>
          <w:szCs w:val="21"/>
          <w:lang w:val="es-PE"/>
        </w:rPr>
      </w:pPr>
      <w:r w:rsidRPr="004B43D1">
        <w:rPr>
          <w:rFonts w:ascii="Arial" w:hAnsi="Arial" w:cs="Arial"/>
          <w:sz w:val="21"/>
          <w:szCs w:val="21"/>
          <w:lang w:val="es-PE"/>
        </w:rPr>
        <w:t xml:space="preserve">Que no tenemos impedimento para contratar con el Estado </w:t>
      </w:r>
      <w:r w:rsidR="00872D82" w:rsidRPr="004B43D1">
        <w:rPr>
          <w:rFonts w:ascii="Arial" w:hAnsi="Arial" w:cs="Arial"/>
          <w:sz w:val="21"/>
          <w:szCs w:val="21"/>
          <w:lang w:val="es-PE"/>
        </w:rPr>
        <w:t>p</w:t>
      </w:r>
      <w:r w:rsidRPr="004B43D1">
        <w:rPr>
          <w:rFonts w:ascii="Arial" w:hAnsi="Arial" w:cs="Arial"/>
          <w:sz w:val="21"/>
          <w:szCs w:val="21"/>
          <w:lang w:val="es-PE"/>
        </w:rPr>
        <w:t>eruano.</w:t>
      </w:r>
    </w:p>
    <w:p w14:paraId="32ADBB1A" w14:textId="77777777" w:rsidR="007B3C0F" w:rsidRPr="004B43D1" w:rsidRDefault="007B3C0F" w:rsidP="00D016FB">
      <w:pPr>
        <w:spacing w:after="0" w:line="248" w:lineRule="auto"/>
        <w:ind w:left="284" w:hanging="284"/>
        <w:jc w:val="both"/>
        <w:rPr>
          <w:rFonts w:ascii="Arial" w:hAnsi="Arial" w:cs="Arial"/>
          <w:sz w:val="21"/>
          <w:szCs w:val="21"/>
          <w:lang w:val="es-PE"/>
        </w:rPr>
      </w:pPr>
    </w:p>
    <w:p w14:paraId="642EFFD1" w14:textId="77777777" w:rsidR="00B908F7" w:rsidRPr="004B43D1" w:rsidRDefault="00B908F7" w:rsidP="002F79E0">
      <w:pPr>
        <w:numPr>
          <w:ilvl w:val="0"/>
          <w:numId w:val="4"/>
        </w:numPr>
        <w:spacing w:after="0" w:line="248" w:lineRule="auto"/>
        <w:ind w:left="284" w:hanging="284"/>
        <w:jc w:val="both"/>
        <w:rPr>
          <w:rFonts w:ascii="Arial" w:hAnsi="Arial" w:cs="Arial"/>
          <w:sz w:val="21"/>
          <w:szCs w:val="21"/>
          <w:lang w:val="es-PE"/>
        </w:rPr>
      </w:pPr>
      <w:r w:rsidRPr="004B43D1">
        <w:rPr>
          <w:rFonts w:ascii="Arial" w:hAnsi="Arial" w:cs="Arial"/>
          <w:sz w:val="21"/>
          <w:szCs w:val="21"/>
          <w:lang w:val="es-PE"/>
        </w:rPr>
        <w:t>Que no estamos en situación de quiebra ni tenemos iniciado procedimiento concursal alguno de naturaleza similar.</w:t>
      </w:r>
    </w:p>
    <w:p w14:paraId="0BA3E4F0" w14:textId="77777777" w:rsidR="007B3C0F" w:rsidRPr="004B43D1" w:rsidRDefault="007B3C0F" w:rsidP="00D016FB">
      <w:pPr>
        <w:spacing w:after="0" w:line="248" w:lineRule="auto"/>
        <w:ind w:left="284" w:hanging="284"/>
        <w:jc w:val="both"/>
        <w:rPr>
          <w:rFonts w:ascii="Arial" w:hAnsi="Arial" w:cs="Arial"/>
          <w:sz w:val="21"/>
          <w:szCs w:val="21"/>
          <w:lang w:val="es-PE"/>
        </w:rPr>
      </w:pPr>
    </w:p>
    <w:p w14:paraId="7A18D282" w14:textId="244F2E36" w:rsidR="00110DF3" w:rsidRPr="004B43D1" w:rsidRDefault="00110DF3" w:rsidP="002F79E0">
      <w:pPr>
        <w:numPr>
          <w:ilvl w:val="0"/>
          <w:numId w:val="4"/>
        </w:numPr>
        <w:spacing w:after="0" w:line="248" w:lineRule="auto"/>
        <w:ind w:left="284" w:hanging="284"/>
        <w:jc w:val="both"/>
        <w:rPr>
          <w:rFonts w:ascii="Arial" w:hAnsi="Arial" w:cs="Arial"/>
          <w:sz w:val="21"/>
          <w:szCs w:val="21"/>
          <w:lang w:val="es-PE"/>
        </w:rPr>
      </w:pPr>
      <w:r w:rsidRPr="004B43D1">
        <w:rPr>
          <w:rFonts w:ascii="Arial" w:hAnsi="Arial" w:cs="Arial"/>
          <w:sz w:val="21"/>
          <w:szCs w:val="21"/>
          <w:lang w:val="es-PE"/>
        </w:rPr>
        <w:t>Que nos sometemos a</w:t>
      </w:r>
      <w:r w:rsidR="009655B1" w:rsidRPr="004B43D1">
        <w:rPr>
          <w:rFonts w:ascii="Arial" w:hAnsi="Arial" w:cs="Arial"/>
          <w:sz w:val="21"/>
          <w:szCs w:val="21"/>
          <w:lang w:val="es-PE"/>
        </w:rPr>
        <w:t xml:space="preserve"> </w:t>
      </w:r>
      <w:r w:rsidRPr="004B43D1">
        <w:rPr>
          <w:rFonts w:ascii="Arial" w:hAnsi="Arial" w:cs="Arial"/>
          <w:sz w:val="21"/>
          <w:szCs w:val="21"/>
          <w:lang w:val="es-PE"/>
        </w:rPr>
        <w:t>l</w:t>
      </w:r>
      <w:r w:rsidR="009655B1" w:rsidRPr="004B43D1">
        <w:rPr>
          <w:rFonts w:ascii="Arial" w:hAnsi="Arial" w:cs="Arial"/>
          <w:sz w:val="21"/>
          <w:szCs w:val="21"/>
          <w:lang w:val="es-PE"/>
        </w:rPr>
        <w:t>as</w:t>
      </w:r>
      <w:r w:rsidRPr="004B43D1">
        <w:rPr>
          <w:rFonts w:ascii="Arial" w:hAnsi="Arial" w:cs="Arial"/>
          <w:sz w:val="21"/>
          <w:szCs w:val="21"/>
          <w:lang w:val="es-PE"/>
        </w:rPr>
        <w:t xml:space="preserve"> </w:t>
      </w:r>
      <w:r w:rsidR="00973047" w:rsidRPr="004B43D1">
        <w:rPr>
          <w:rFonts w:ascii="Arial" w:hAnsi="Arial" w:cs="Arial"/>
          <w:sz w:val="21"/>
          <w:szCs w:val="21"/>
          <w:lang w:val="es-PE"/>
        </w:rPr>
        <w:t>“</w:t>
      </w:r>
      <w:r w:rsidR="009655B1" w:rsidRPr="004B43D1">
        <w:rPr>
          <w:rFonts w:ascii="Arial" w:hAnsi="Arial" w:cs="Arial"/>
          <w:sz w:val="21"/>
          <w:szCs w:val="21"/>
          <w:lang w:val="es-PE"/>
        </w:rPr>
        <w:t>Disposiciones para la</w:t>
      </w:r>
      <w:r w:rsidRPr="004B43D1">
        <w:rPr>
          <w:rFonts w:ascii="Arial" w:hAnsi="Arial" w:cs="Arial"/>
          <w:sz w:val="21"/>
          <w:szCs w:val="21"/>
          <w:lang w:val="es-PE"/>
        </w:rPr>
        <w:t xml:space="preserve"> Contratación de Servicios de </w:t>
      </w:r>
      <w:r w:rsidR="00E36B5A" w:rsidRPr="004B43D1">
        <w:rPr>
          <w:rFonts w:ascii="Arial" w:hAnsi="Arial" w:cs="Arial"/>
          <w:sz w:val="21"/>
          <w:szCs w:val="21"/>
          <w:lang w:val="es-PE"/>
        </w:rPr>
        <w:t xml:space="preserve">Supervisión </w:t>
      </w:r>
      <w:r w:rsidR="009655B1" w:rsidRPr="004B43D1">
        <w:rPr>
          <w:rFonts w:ascii="Arial" w:hAnsi="Arial" w:cs="Arial"/>
          <w:sz w:val="21"/>
          <w:szCs w:val="21"/>
          <w:lang w:val="es-PE"/>
        </w:rPr>
        <w:t>Especializada requeridos durante la fase de Ejecución de los Contratos</w:t>
      </w:r>
      <w:r w:rsidRPr="004B43D1">
        <w:rPr>
          <w:rFonts w:ascii="Arial" w:hAnsi="Arial" w:cs="Arial"/>
          <w:sz w:val="21"/>
          <w:szCs w:val="21"/>
          <w:lang w:val="es-PE"/>
        </w:rPr>
        <w:t xml:space="preserve"> de </w:t>
      </w:r>
      <w:r w:rsidR="009655B1" w:rsidRPr="004B43D1">
        <w:rPr>
          <w:rFonts w:ascii="Arial" w:hAnsi="Arial" w:cs="Arial"/>
          <w:sz w:val="21"/>
          <w:szCs w:val="21"/>
          <w:lang w:val="es-PE"/>
        </w:rPr>
        <w:t xml:space="preserve">Asociación </w:t>
      </w:r>
      <w:proofErr w:type="gramStart"/>
      <w:r w:rsidR="009655B1" w:rsidRPr="004B43D1">
        <w:rPr>
          <w:rFonts w:ascii="Arial" w:hAnsi="Arial" w:cs="Arial"/>
          <w:sz w:val="21"/>
          <w:szCs w:val="21"/>
          <w:lang w:val="es-PE"/>
        </w:rPr>
        <w:t>Público</w:t>
      </w:r>
      <w:r w:rsidRPr="004B43D1">
        <w:rPr>
          <w:rFonts w:ascii="Arial" w:hAnsi="Arial" w:cs="Arial"/>
          <w:sz w:val="21"/>
          <w:szCs w:val="21"/>
          <w:lang w:val="es-PE"/>
        </w:rPr>
        <w:t xml:space="preserve"> Privada</w:t>
      </w:r>
      <w:proofErr w:type="gramEnd"/>
      <w:r w:rsidRPr="004B43D1">
        <w:rPr>
          <w:rFonts w:ascii="Arial" w:hAnsi="Arial" w:cs="Arial"/>
          <w:sz w:val="21"/>
          <w:szCs w:val="21"/>
          <w:lang w:val="es-PE"/>
        </w:rPr>
        <w:t xml:space="preserve"> </w:t>
      </w:r>
      <w:r w:rsidR="009655B1" w:rsidRPr="004B43D1">
        <w:rPr>
          <w:rFonts w:ascii="Arial" w:hAnsi="Arial" w:cs="Arial"/>
          <w:sz w:val="21"/>
          <w:szCs w:val="21"/>
          <w:lang w:val="es-PE"/>
        </w:rPr>
        <w:t>(APP) y de Proyectos en Activos (PA) con cargo a Fondos de Terceros</w:t>
      </w:r>
      <w:r w:rsidR="00973047" w:rsidRPr="004B43D1">
        <w:rPr>
          <w:rFonts w:ascii="Arial" w:hAnsi="Arial" w:cs="Arial"/>
          <w:sz w:val="21"/>
          <w:szCs w:val="21"/>
          <w:lang w:val="es-PE"/>
        </w:rPr>
        <w:t>”</w:t>
      </w:r>
      <w:r w:rsidR="00C911F5" w:rsidRPr="004B43D1">
        <w:rPr>
          <w:rFonts w:ascii="Arial" w:hAnsi="Arial" w:cs="Arial"/>
          <w:sz w:val="21"/>
          <w:szCs w:val="21"/>
          <w:lang w:val="es-PE"/>
        </w:rPr>
        <w:t xml:space="preserve"> aprobadas mediante Resolución de la Presidencia Ejecutiva Nro. 056-2026,</w:t>
      </w:r>
      <w:r w:rsidRPr="004B43D1">
        <w:rPr>
          <w:rFonts w:ascii="Arial" w:hAnsi="Arial" w:cs="Arial"/>
          <w:sz w:val="21"/>
          <w:szCs w:val="21"/>
          <w:lang w:val="es-PE"/>
        </w:rPr>
        <w:t xml:space="preserve"> y a todos y cada uno de los términos y condiciones establecidos en las Bases del Concurso y demás documentos relativos al Concurso de la referencia.</w:t>
      </w:r>
    </w:p>
    <w:p w14:paraId="11F26D16" w14:textId="77777777" w:rsidR="007B3C0F" w:rsidRPr="004B43D1" w:rsidRDefault="007B3C0F" w:rsidP="00D016FB">
      <w:pPr>
        <w:spacing w:after="0" w:line="248" w:lineRule="auto"/>
        <w:ind w:left="284" w:hanging="284"/>
        <w:jc w:val="both"/>
        <w:rPr>
          <w:rFonts w:ascii="Arial" w:hAnsi="Arial" w:cs="Arial"/>
          <w:sz w:val="21"/>
          <w:szCs w:val="21"/>
          <w:lang w:val="es-PE"/>
        </w:rPr>
      </w:pPr>
    </w:p>
    <w:p w14:paraId="2550C069" w14:textId="77777777" w:rsidR="00B908F7" w:rsidRPr="004B43D1" w:rsidRDefault="00B908F7" w:rsidP="002F79E0">
      <w:pPr>
        <w:numPr>
          <w:ilvl w:val="0"/>
          <w:numId w:val="4"/>
        </w:numPr>
        <w:spacing w:after="0" w:line="248" w:lineRule="auto"/>
        <w:ind w:left="284" w:hanging="284"/>
        <w:jc w:val="both"/>
        <w:rPr>
          <w:rFonts w:ascii="Arial" w:hAnsi="Arial" w:cs="Arial"/>
          <w:sz w:val="21"/>
          <w:szCs w:val="21"/>
          <w:lang w:val="es-PE"/>
        </w:rPr>
      </w:pPr>
      <w:r w:rsidRPr="004B43D1">
        <w:rPr>
          <w:rFonts w:ascii="Arial" w:hAnsi="Arial" w:cs="Arial"/>
          <w:sz w:val="21"/>
          <w:szCs w:val="21"/>
          <w:lang w:val="es-PE"/>
        </w:rPr>
        <w:t>Que acataremos todas las resoluciones y comunicaciones en general que el Comité de Contrataciones formule en relación con el Concurso de la referencia.</w:t>
      </w:r>
    </w:p>
    <w:p w14:paraId="564F9AC8" w14:textId="77777777" w:rsidR="007B3C0F" w:rsidRPr="004B43D1" w:rsidRDefault="007B3C0F" w:rsidP="00D016FB">
      <w:pPr>
        <w:spacing w:after="0" w:line="248" w:lineRule="auto"/>
        <w:ind w:left="284" w:hanging="284"/>
        <w:jc w:val="both"/>
        <w:rPr>
          <w:rFonts w:ascii="Arial" w:hAnsi="Arial" w:cs="Arial"/>
          <w:sz w:val="21"/>
          <w:szCs w:val="21"/>
          <w:lang w:val="es-PE"/>
        </w:rPr>
      </w:pPr>
    </w:p>
    <w:p w14:paraId="67C63515" w14:textId="3929D281" w:rsidR="00B830D1" w:rsidRPr="004B43D1" w:rsidRDefault="000D4FD8" w:rsidP="002F79E0">
      <w:pPr>
        <w:numPr>
          <w:ilvl w:val="0"/>
          <w:numId w:val="4"/>
        </w:numPr>
        <w:spacing w:after="0" w:line="248" w:lineRule="auto"/>
        <w:ind w:left="284" w:hanging="284"/>
        <w:jc w:val="both"/>
        <w:rPr>
          <w:rFonts w:ascii="Arial" w:hAnsi="Arial" w:cs="Arial"/>
          <w:sz w:val="21"/>
          <w:szCs w:val="21"/>
          <w:lang w:val="es-PE"/>
        </w:rPr>
      </w:pPr>
      <w:r w:rsidRPr="004B43D1">
        <w:rPr>
          <w:rFonts w:ascii="Arial" w:hAnsi="Arial" w:cs="Arial"/>
          <w:sz w:val="21"/>
          <w:szCs w:val="21"/>
          <w:lang w:val="es-PE"/>
        </w:rPr>
        <w:t>Que no hemos</w:t>
      </w:r>
      <w:r w:rsidR="00B830D1" w:rsidRPr="004B43D1">
        <w:rPr>
          <w:rFonts w:ascii="Arial" w:hAnsi="Arial" w:cs="Arial"/>
          <w:sz w:val="21"/>
          <w:szCs w:val="21"/>
          <w:lang w:val="es-PE"/>
        </w:rPr>
        <w:t xml:space="preserve"> participado en la evaluación del Proyecto durante la fase de su Estructuración</w:t>
      </w:r>
      <w:r w:rsidR="00B37204" w:rsidRPr="004B43D1">
        <w:rPr>
          <w:rFonts w:ascii="Arial" w:hAnsi="Arial" w:cs="Arial"/>
          <w:sz w:val="21"/>
          <w:szCs w:val="21"/>
          <w:lang w:val="es-PE"/>
        </w:rPr>
        <w:t xml:space="preserve"> </w:t>
      </w:r>
      <w:r w:rsidR="0029423A" w:rsidRPr="004B43D1">
        <w:rPr>
          <w:rFonts w:ascii="Arial" w:hAnsi="Arial" w:cs="Arial"/>
          <w:sz w:val="21"/>
          <w:szCs w:val="21"/>
          <w:lang w:val="es-PE"/>
        </w:rPr>
        <w:t>dentro de</w:t>
      </w:r>
      <w:r w:rsidR="00B830D1" w:rsidRPr="004B43D1">
        <w:rPr>
          <w:rFonts w:ascii="Arial" w:hAnsi="Arial" w:cs="Arial"/>
          <w:sz w:val="21"/>
          <w:szCs w:val="21"/>
          <w:lang w:val="es-PE"/>
        </w:rPr>
        <w:t xml:space="preserve"> un </w:t>
      </w:r>
      <w:r w:rsidR="0029423A" w:rsidRPr="004B43D1">
        <w:rPr>
          <w:rFonts w:ascii="Arial" w:hAnsi="Arial" w:cs="Arial"/>
          <w:sz w:val="21"/>
          <w:szCs w:val="21"/>
          <w:lang w:val="es-PE"/>
        </w:rPr>
        <w:t>periodo</w:t>
      </w:r>
      <w:r w:rsidR="00B830D1" w:rsidRPr="004B43D1">
        <w:rPr>
          <w:rFonts w:ascii="Arial" w:hAnsi="Arial" w:cs="Arial"/>
          <w:sz w:val="21"/>
          <w:szCs w:val="21"/>
          <w:lang w:val="es-PE"/>
        </w:rPr>
        <w:t xml:space="preserve"> de tres (3) años anteriores a la fecha del </w:t>
      </w:r>
      <w:r w:rsidR="00B37204" w:rsidRPr="004B43D1">
        <w:rPr>
          <w:rFonts w:ascii="Arial" w:hAnsi="Arial" w:cs="Arial"/>
          <w:sz w:val="21"/>
          <w:szCs w:val="21"/>
          <w:lang w:val="es-PE"/>
        </w:rPr>
        <w:t>Concurso</w:t>
      </w:r>
      <w:r w:rsidR="00B830D1" w:rsidRPr="004B43D1">
        <w:rPr>
          <w:rFonts w:ascii="Arial" w:hAnsi="Arial" w:cs="Arial"/>
          <w:sz w:val="21"/>
          <w:szCs w:val="21"/>
          <w:lang w:val="es-PE"/>
        </w:rPr>
        <w:t xml:space="preserve">. </w:t>
      </w:r>
    </w:p>
    <w:p w14:paraId="7FFEA9D4" w14:textId="77777777" w:rsidR="007B3C0F" w:rsidRPr="004B43D1" w:rsidRDefault="007B3C0F" w:rsidP="00D016FB">
      <w:pPr>
        <w:spacing w:after="0" w:line="248" w:lineRule="auto"/>
        <w:ind w:left="284" w:hanging="284"/>
        <w:jc w:val="both"/>
        <w:rPr>
          <w:rFonts w:ascii="Arial" w:hAnsi="Arial" w:cs="Arial"/>
          <w:sz w:val="21"/>
          <w:szCs w:val="21"/>
          <w:lang w:val="es-PE"/>
        </w:rPr>
      </w:pPr>
    </w:p>
    <w:p w14:paraId="5AA60F91" w14:textId="475448DF" w:rsidR="005D1893" w:rsidRPr="004B43D1" w:rsidRDefault="005D1893" w:rsidP="002F79E0">
      <w:pPr>
        <w:numPr>
          <w:ilvl w:val="0"/>
          <w:numId w:val="4"/>
        </w:numPr>
        <w:spacing w:after="0" w:line="248" w:lineRule="auto"/>
        <w:ind w:left="284" w:hanging="284"/>
        <w:jc w:val="both"/>
        <w:rPr>
          <w:rFonts w:ascii="Arial" w:hAnsi="Arial" w:cs="Arial"/>
          <w:sz w:val="21"/>
          <w:szCs w:val="21"/>
          <w:lang w:val="es-PE"/>
        </w:rPr>
      </w:pPr>
      <w:r w:rsidRPr="004B43D1">
        <w:rPr>
          <w:rFonts w:ascii="Arial" w:hAnsi="Arial" w:cs="Arial"/>
          <w:sz w:val="21"/>
          <w:szCs w:val="21"/>
          <w:lang w:val="es-PE"/>
        </w:rPr>
        <w:t xml:space="preserve">Que, </w:t>
      </w:r>
      <w:r w:rsidR="00422BC0" w:rsidRPr="004B43D1">
        <w:rPr>
          <w:rFonts w:ascii="Arial" w:hAnsi="Arial" w:cs="Arial"/>
          <w:sz w:val="21"/>
          <w:szCs w:val="21"/>
          <w:lang w:val="es-PE"/>
        </w:rPr>
        <w:t>nuestras</w:t>
      </w:r>
      <w:r w:rsidRPr="004B43D1">
        <w:rPr>
          <w:rFonts w:ascii="Arial" w:hAnsi="Arial" w:cs="Arial"/>
          <w:sz w:val="21"/>
          <w:szCs w:val="21"/>
          <w:lang w:val="es-PE"/>
        </w:rPr>
        <w:t xml:space="preserve"> propuestas tienen una validez no menor de </w:t>
      </w:r>
      <w:r w:rsidR="008C3646" w:rsidRPr="004B43D1">
        <w:rPr>
          <w:rFonts w:ascii="Arial" w:hAnsi="Arial" w:cs="Arial"/>
          <w:sz w:val="21"/>
          <w:szCs w:val="21"/>
          <w:lang w:val="es-PE"/>
        </w:rPr>
        <w:t>ciento</w:t>
      </w:r>
      <w:r w:rsidRPr="004B43D1">
        <w:rPr>
          <w:rFonts w:ascii="Arial" w:hAnsi="Arial" w:cs="Arial"/>
          <w:sz w:val="21"/>
          <w:szCs w:val="21"/>
          <w:lang w:val="es-PE"/>
        </w:rPr>
        <w:t xml:space="preserve"> (</w:t>
      </w:r>
      <w:r w:rsidR="008C3646" w:rsidRPr="004B43D1">
        <w:rPr>
          <w:rFonts w:ascii="Arial" w:hAnsi="Arial" w:cs="Arial"/>
          <w:sz w:val="21"/>
          <w:szCs w:val="21"/>
          <w:lang w:val="es-PE"/>
        </w:rPr>
        <w:t>18</w:t>
      </w:r>
      <w:r w:rsidRPr="004B43D1">
        <w:rPr>
          <w:rFonts w:ascii="Arial" w:hAnsi="Arial" w:cs="Arial"/>
          <w:sz w:val="21"/>
          <w:szCs w:val="21"/>
          <w:lang w:val="es-PE"/>
        </w:rPr>
        <w:t>0) días calendario</w:t>
      </w:r>
      <w:r w:rsidR="00D37C93" w:rsidRPr="004B43D1">
        <w:rPr>
          <w:rFonts w:ascii="Arial" w:hAnsi="Arial" w:cs="Arial"/>
          <w:sz w:val="21"/>
          <w:szCs w:val="21"/>
          <w:lang w:val="es-PE"/>
        </w:rPr>
        <w:t xml:space="preserve"> contados </w:t>
      </w:r>
      <w:r w:rsidR="00E350EA" w:rsidRPr="004B43D1">
        <w:rPr>
          <w:rFonts w:ascii="Arial" w:hAnsi="Arial" w:cs="Arial"/>
          <w:sz w:val="21"/>
          <w:szCs w:val="21"/>
          <w:lang w:val="es-PE"/>
        </w:rPr>
        <w:t xml:space="preserve">desde </w:t>
      </w:r>
      <w:r w:rsidR="00700393" w:rsidRPr="004B43D1">
        <w:rPr>
          <w:rFonts w:ascii="Arial" w:hAnsi="Arial" w:cs="Arial"/>
          <w:sz w:val="21"/>
          <w:szCs w:val="21"/>
          <w:lang w:val="es-PE"/>
        </w:rPr>
        <w:t>su presentación</w:t>
      </w:r>
      <w:r w:rsidRPr="004B43D1">
        <w:rPr>
          <w:rFonts w:ascii="Arial" w:hAnsi="Arial" w:cs="Arial"/>
          <w:sz w:val="21"/>
          <w:szCs w:val="21"/>
          <w:lang w:val="es-PE"/>
        </w:rPr>
        <w:t>.</w:t>
      </w:r>
    </w:p>
    <w:p w14:paraId="566020FD" w14:textId="77777777" w:rsidR="008C3646" w:rsidRPr="004B43D1" w:rsidRDefault="008C3646" w:rsidP="008C3646">
      <w:pPr>
        <w:spacing w:after="0" w:line="248" w:lineRule="auto"/>
        <w:ind w:left="284"/>
        <w:jc w:val="both"/>
        <w:rPr>
          <w:rFonts w:ascii="Arial" w:hAnsi="Arial" w:cs="Arial"/>
          <w:sz w:val="21"/>
          <w:szCs w:val="21"/>
          <w:lang w:val="es-PE"/>
        </w:rPr>
      </w:pPr>
    </w:p>
    <w:p w14:paraId="4EC55246" w14:textId="3CB46201" w:rsidR="00501298" w:rsidRPr="004B43D1" w:rsidRDefault="00501298" w:rsidP="005D6711">
      <w:pPr>
        <w:spacing w:after="0" w:line="248" w:lineRule="auto"/>
        <w:jc w:val="both"/>
        <w:rPr>
          <w:rFonts w:ascii="Arial" w:hAnsi="Arial" w:cs="Arial"/>
          <w:i/>
          <w:iCs/>
          <w:sz w:val="21"/>
          <w:szCs w:val="21"/>
          <w:lang w:val="es-PE"/>
        </w:rPr>
      </w:pPr>
      <w:r w:rsidRPr="004B43D1">
        <w:rPr>
          <w:rFonts w:ascii="Arial" w:hAnsi="Arial" w:cs="Arial"/>
          <w:i/>
          <w:iCs/>
          <w:sz w:val="21"/>
          <w:szCs w:val="21"/>
          <w:lang w:val="es-PE"/>
        </w:rPr>
        <w:t xml:space="preserve">(En caso el Postor se presente en Consorcio, deberá </w:t>
      </w:r>
      <w:r w:rsidR="007A4513" w:rsidRPr="004B43D1">
        <w:rPr>
          <w:rFonts w:ascii="Arial" w:hAnsi="Arial" w:cs="Arial"/>
          <w:i/>
          <w:iCs/>
          <w:sz w:val="21"/>
          <w:szCs w:val="21"/>
          <w:lang w:val="es-PE"/>
        </w:rPr>
        <w:t xml:space="preserve">indicar </w:t>
      </w:r>
      <w:r w:rsidRPr="004B43D1">
        <w:rPr>
          <w:rFonts w:ascii="Arial" w:hAnsi="Arial" w:cs="Arial"/>
          <w:i/>
          <w:iCs/>
          <w:sz w:val="21"/>
          <w:szCs w:val="21"/>
          <w:lang w:val="es-PE"/>
        </w:rPr>
        <w:t>el siguiente texto)</w:t>
      </w:r>
    </w:p>
    <w:p w14:paraId="36B315BE" w14:textId="77777777" w:rsidR="005D6711" w:rsidRPr="004B43D1" w:rsidRDefault="005D6711" w:rsidP="00501298">
      <w:pPr>
        <w:spacing w:after="0" w:line="248" w:lineRule="auto"/>
        <w:ind w:left="284"/>
        <w:jc w:val="both"/>
        <w:rPr>
          <w:rFonts w:ascii="Arial" w:hAnsi="Arial" w:cs="Arial"/>
          <w:i/>
          <w:iCs/>
          <w:sz w:val="21"/>
          <w:szCs w:val="21"/>
          <w:lang w:val="es-PE"/>
        </w:rPr>
      </w:pPr>
    </w:p>
    <w:p w14:paraId="440EDCC9" w14:textId="05BC2E73" w:rsidR="005370D2" w:rsidRPr="004B43D1" w:rsidRDefault="005370D2" w:rsidP="002F79E0">
      <w:pPr>
        <w:numPr>
          <w:ilvl w:val="0"/>
          <w:numId w:val="4"/>
        </w:numPr>
        <w:spacing w:after="0" w:line="248" w:lineRule="auto"/>
        <w:ind w:left="284" w:hanging="284"/>
        <w:jc w:val="both"/>
        <w:rPr>
          <w:rFonts w:ascii="Arial" w:hAnsi="Arial" w:cs="Arial"/>
          <w:sz w:val="21"/>
          <w:szCs w:val="21"/>
          <w:lang w:val="es-PE"/>
        </w:rPr>
      </w:pPr>
      <w:r w:rsidRPr="004B43D1">
        <w:rPr>
          <w:rFonts w:ascii="Arial" w:hAnsi="Arial" w:cs="Arial"/>
          <w:sz w:val="21"/>
          <w:szCs w:val="21"/>
          <w:lang w:val="es-PE"/>
        </w:rPr>
        <w:t xml:space="preserve">Que, en caso de resultar adjudicatarios de la Buena Pro, nos comprometemos a que los integrantes de nuestro consorcio responderán solidariamente por las obligaciones emanadas de las Bases, </w:t>
      </w:r>
      <w:r w:rsidR="00F30D6D" w:rsidRPr="004B43D1">
        <w:rPr>
          <w:rFonts w:ascii="Arial" w:hAnsi="Arial" w:cs="Arial"/>
          <w:sz w:val="21"/>
          <w:szCs w:val="21"/>
          <w:lang w:val="es-PE"/>
        </w:rPr>
        <w:t xml:space="preserve">las </w:t>
      </w:r>
      <w:r w:rsidR="004C2EC3" w:rsidRPr="004B43D1">
        <w:rPr>
          <w:rFonts w:ascii="Arial" w:hAnsi="Arial" w:cs="Arial"/>
          <w:sz w:val="21"/>
          <w:szCs w:val="21"/>
          <w:lang w:val="es-PE"/>
        </w:rPr>
        <w:t>p</w:t>
      </w:r>
      <w:r w:rsidRPr="004B43D1">
        <w:rPr>
          <w:rFonts w:ascii="Arial" w:hAnsi="Arial" w:cs="Arial"/>
          <w:sz w:val="21"/>
          <w:szCs w:val="21"/>
          <w:lang w:val="es-PE"/>
        </w:rPr>
        <w:t>ropuesta</w:t>
      </w:r>
      <w:r w:rsidR="004C2EC3" w:rsidRPr="004B43D1">
        <w:rPr>
          <w:rFonts w:ascii="Arial" w:hAnsi="Arial" w:cs="Arial"/>
          <w:sz w:val="21"/>
          <w:szCs w:val="21"/>
          <w:lang w:val="es-PE"/>
        </w:rPr>
        <w:t>s</w:t>
      </w:r>
      <w:r w:rsidRPr="004B43D1">
        <w:rPr>
          <w:rFonts w:ascii="Arial" w:hAnsi="Arial" w:cs="Arial"/>
          <w:sz w:val="21"/>
          <w:szCs w:val="21"/>
          <w:lang w:val="es-PE"/>
        </w:rPr>
        <w:t xml:space="preserve"> </w:t>
      </w:r>
      <w:r w:rsidR="004C2EC3" w:rsidRPr="004B43D1">
        <w:rPr>
          <w:rFonts w:ascii="Arial" w:hAnsi="Arial" w:cs="Arial"/>
          <w:sz w:val="21"/>
          <w:szCs w:val="21"/>
          <w:lang w:val="es-PE"/>
        </w:rPr>
        <w:t>t</w:t>
      </w:r>
      <w:r w:rsidRPr="004B43D1">
        <w:rPr>
          <w:rFonts w:ascii="Arial" w:hAnsi="Arial" w:cs="Arial"/>
          <w:sz w:val="21"/>
          <w:szCs w:val="21"/>
          <w:lang w:val="es-PE"/>
        </w:rPr>
        <w:t>écnica</w:t>
      </w:r>
      <w:r w:rsidR="004C2EC3" w:rsidRPr="004B43D1">
        <w:rPr>
          <w:rFonts w:ascii="Arial" w:hAnsi="Arial" w:cs="Arial"/>
          <w:sz w:val="21"/>
          <w:szCs w:val="21"/>
          <w:lang w:val="es-PE"/>
        </w:rPr>
        <w:t>s</w:t>
      </w:r>
      <w:r w:rsidRPr="004B43D1">
        <w:rPr>
          <w:rFonts w:ascii="Arial" w:hAnsi="Arial" w:cs="Arial"/>
          <w:sz w:val="21"/>
          <w:szCs w:val="21"/>
          <w:lang w:val="es-PE"/>
        </w:rPr>
        <w:t xml:space="preserve"> y </w:t>
      </w:r>
      <w:r w:rsidR="004C2EC3" w:rsidRPr="004B43D1">
        <w:rPr>
          <w:rFonts w:ascii="Arial" w:hAnsi="Arial" w:cs="Arial"/>
          <w:sz w:val="21"/>
          <w:szCs w:val="21"/>
          <w:lang w:val="es-PE"/>
        </w:rPr>
        <w:t>e</w:t>
      </w:r>
      <w:r w:rsidRPr="004B43D1">
        <w:rPr>
          <w:rFonts w:ascii="Arial" w:hAnsi="Arial" w:cs="Arial"/>
          <w:sz w:val="21"/>
          <w:szCs w:val="21"/>
          <w:lang w:val="es-PE"/>
        </w:rPr>
        <w:t xml:space="preserve">conómica, así como del </w:t>
      </w:r>
      <w:r w:rsidR="00AD7D7E" w:rsidRPr="004B43D1">
        <w:rPr>
          <w:rFonts w:ascii="Arial" w:hAnsi="Arial" w:cs="Arial"/>
          <w:sz w:val="21"/>
          <w:szCs w:val="21"/>
          <w:lang w:val="es-PE"/>
        </w:rPr>
        <w:t xml:space="preserve">CONTRATO DE SUPERVISIÓN </w:t>
      </w:r>
      <w:r w:rsidRPr="004B43D1">
        <w:rPr>
          <w:rFonts w:ascii="Arial" w:hAnsi="Arial" w:cs="Arial"/>
          <w:sz w:val="21"/>
          <w:szCs w:val="21"/>
          <w:lang w:val="es-PE"/>
        </w:rPr>
        <w:t>(SOLO APLICABLE EN CASO DE CONSORCIOS).</w:t>
      </w:r>
    </w:p>
    <w:p w14:paraId="51EF45C3" w14:textId="77777777" w:rsidR="007B3C0F" w:rsidRPr="004B43D1" w:rsidRDefault="007B3C0F" w:rsidP="00D016FB">
      <w:pPr>
        <w:spacing w:after="0" w:line="248" w:lineRule="auto"/>
        <w:ind w:left="1069"/>
        <w:rPr>
          <w:rFonts w:ascii="Arial" w:hAnsi="Arial" w:cs="Arial"/>
          <w:sz w:val="21"/>
          <w:szCs w:val="21"/>
          <w:lang w:val="es-PE"/>
        </w:rPr>
      </w:pPr>
    </w:p>
    <w:p w14:paraId="2FB0092A" w14:textId="79BFE634" w:rsidR="00B908F7" w:rsidRPr="004B43D1" w:rsidRDefault="00B908F7" w:rsidP="00D016FB">
      <w:pPr>
        <w:spacing w:after="0" w:line="248" w:lineRule="auto"/>
        <w:rPr>
          <w:rFonts w:ascii="Arial" w:hAnsi="Arial" w:cs="Arial"/>
          <w:sz w:val="21"/>
          <w:szCs w:val="21"/>
          <w:lang w:val="es-PE"/>
        </w:rPr>
      </w:pPr>
      <w:r w:rsidRPr="004B43D1">
        <w:rPr>
          <w:rFonts w:ascii="Arial" w:hAnsi="Arial" w:cs="Arial"/>
          <w:sz w:val="21"/>
          <w:szCs w:val="21"/>
          <w:lang w:val="es-PE"/>
        </w:rPr>
        <w:t>Atentamente,</w:t>
      </w:r>
    </w:p>
    <w:p w14:paraId="0F5C61C8" w14:textId="77777777" w:rsidR="00B908F7" w:rsidRPr="004B43D1" w:rsidRDefault="00B908F7" w:rsidP="00D016FB">
      <w:pPr>
        <w:spacing w:after="0" w:line="248" w:lineRule="auto"/>
        <w:ind w:left="1069"/>
        <w:rPr>
          <w:rFonts w:ascii="Arial" w:hAnsi="Arial" w:cs="Arial"/>
          <w:sz w:val="21"/>
          <w:szCs w:val="21"/>
          <w:lang w:val="es-PE"/>
        </w:rPr>
      </w:pPr>
    </w:p>
    <w:p w14:paraId="6620011B" w14:textId="77777777" w:rsidR="00B908F7" w:rsidRPr="004B43D1" w:rsidRDefault="00B908F7" w:rsidP="00D016FB">
      <w:pPr>
        <w:spacing w:after="0" w:line="248" w:lineRule="auto"/>
        <w:rPr>
          <w:rFonts w:ascii="Arial" w:hAnsi="Arial" w:cs="Arial"/>
          <w:sz w:val="21"/>
          <w:szCs w:val="21"/>
          <w:lang w:val="es-PE"/>
        </w:rPr>
      </w:pPr>
      <w:r w:rsidRPr="004B43D1">
        <w:rPr>
          <w:rFonts w:ascii="Arial" w:hAnsi="Arial" w:cs="Arial"/>
          <w:sz w:val="21"/>
          <w:szCs w:val="21"/>
          <w:lang w:val="es-PE"/>
        </w:rPr>
        <w:t>Nombre y firma del representante legal</w:t>
      </w:r>
    </w:p>
    <w:p w14:paraId="5FAD161C" w14:textId="77777777" w:rsidR="00380B4E" w:rsidRPr="004B43D1" w:rsidRDefault="00380B4E" w:rsidP="00D016FB">
      <w:pPr>
        <w:spacing w:after="0" w:line="248" w:lineRule="auto"/>
        <w:jc w:val="both"/>
        <w:rPr>
          <w:rFonts w:ascii="Arial" w:hAnsi="Arial" w:cs="Arial"/>
          <w:b/>
          <w:i/>
          <w:sz w:val="21"/>
          <w:szCs w:val="21"/>
          <w:lang w:val="es-PE"/>
        </w:rPr>
      </w:pPr>
    </w:p>
    <w:p w14:paraId="06630F96" w14:textId="3CD20240" w:rsidR="0043172B" w:rsidRPr="004B43D1" w:rsidRDefault="0043172B" w:rsidP="00D016FB">
      <w:pPr>
        <w:spacing w:after="0" w:line="248" w:lineRule="auto"/>
        <w:jc w:val="both"/>
        <w:rPr>
          <w:rFonts w:ascii="Arial" w:hAnsi="Arial" w:cs="Arial"/>
          <w:b/>
          <w:i/>
          <w:sz w:val="21"/>
          <w:szCs w:val="21"/>
          <w:lang w:val="es-PE"/>
        </w:rPr>
      </w:pPr>
      <w:r w:rsidRPr="004B43D1">
        <w:rPr>
          <w:rFonts w:ascii="Arial" w:hAnsi="Arial" w:cs="Arial"/>
          <w:b/>
          <w:i/>
          <w:sz w:val="21"/>
          <w:szCs w:val="21"/>
          <w:lang w:val="es-PE"/>
        </w:rPr>
        <w:t xml:space="preserve">Nota: En caso de consorcio, cada uno de </w:t>
      </w:r>
      <w:r w:rsidR="00CF0FD6" w:rsidRPr="004B43D1">
        <w:rPr>
          <w:rFonts w:ascii="Arial" w:hAnsi="Arial" w:cs="Arial"/>
          <w:b/>
          <w:i/>
          <w:sz w:val="21"/>
          <w:szCs w:val="21"/>
          <w:lang w:val="es-PE"/>
        </w:rPr>
        <w:t>sus</w:t>
      </w:r>
      <w:r w:rsidRPr="004B43D1">
        <w:rPr>
          <w:rFonts w:ascii="Arial" w:hAnsi="Arial" w:cs="Arial"/>
          <w:b/>
          <w:i/>
          <w:sz w:val="21"/>
          <w:szCs w:val="21"/>
          <w:lang w:val="es-PE"/>
        </w:rPr>
        <w:t xml:space="preserve"> integrantes deberá presentar este formato firmado por su representante legal, salvo que hubieran otorgado poder a un representante común</w:t>
      </w:r>
      <w:r w:rsidR="00D016FB" w:rsidRPr="004B43D1">
        <w:rPr>
          <w:rFonts w:ascii="Arial" w:hAnsi="Arial" w:cs="Arial"/>
          <w:b/>
          <w:i/>
          <w:sz w:val="21"/>
          <w:szCs w:val="21"/>
          <w:lang w:val="es-PE"/>
        </w:rPr>
        <w:t>.</w:t>
      </w:r>
    </w:p>
    <w:p w14:paraId="057E6769" w14:textId="1C0959CC" w:rsidR="00B908F7" w:rsidRPr="004B43D1" w:rsidRDefault="002F7150" w:rsidP="00380B4E">
      <w:pPr>
        <w:pStyle w:val="Ttulo1"/>
        <w:spacing w:before="0" w:after="0" w:line="248" w:lineRule="auto"/>
        <w:jc w:val="center"/>
        <w:rPr>
          <w:rFonts w:ascii="Arial" w:hAnsi="Arial" w:cs="Arial"/>
          <w:sz w:val="21"/>
          <w:szCs w:val="21"/>
          <w:lang w:val="es-PE"/>
        </w:rPr>
      </w:pPr>
      <w:r w:rsidRPr="004B43D1">
        <w:rPr>
          <w:rFonts w:ascii="Arial" w:hAnsi="Arial" w:cs="Arial"/>
          <w:b w:val="0"/>
          <w:i/>
          <w:sz w:val="21"/>
          <w:szCs w:val="21"/>
          <w:lang w:val="es-PE"/>
        </w:rPr>
        <w:br w:type="page"/>
      </w:r>
      <w:r w:rsidR="00B908F7" w:rsidRPr="004B43D1">
        <w:rPr>
          <w:rFonts w:ascii="Arial" w:hAnsi="Arial" w:cs="Arial"/>
          <w:sz w:val="21"/>
          <w:szCs w:val="21"/>
          <w:lang w:val="es-PE"/>
        </w:rPr>
        <w:lastRenderedPageBreak/>
        <w:t>ANEXO</w:t>
      </w:r>
      <w:r w:rsidR="00EB0BEB" w:rsidRPr="004B43D1">
        <w:rPr>
          <w:rFonts w:ascii="Arial" w:hAnsi="Arial" w:cs="Arial"/>
          <w:sz w:val="21"/>
          <w:szCs w:val="21"/>
          <w:lang w:val="es-PE"/>
        </w:rPr>
        <w:t xml:space="preserve"> N</w:t>
      </w:r>
      <w:r w:rsidR="007B3C0F" w:rsidRPr="004B43D1">
        <w:rPr>
          <w:rFonts w:ascii="Arial" w:hAnsi="Arial" w:cs="Arial"/>
          <w:sz w:val="21"/>
          <w:szCs w:val="21"/>
          <w:lang w:val="es-PE"/>
        </w:rPr>
        <w:t>ro.</w:t>
      </w:r>
      <w:r w:rsidR="00B908F7" w:rsidRPr="004B43D1">
        <w:rPr>
          <w:rFonts w:ascii="Arial" w:hAnsi="Arial" w:cs="Arial"/>
          <w:sz w:val="21"/>
          <w:szCs w:val="21"/>
          <w:lang w:val="es-PE"/>
        </w:rPr>
        <w:t xml:space="preserve"> 4</w:t>
      </w:r>
    </w:p>
    <w:p w14:paraId="5D51CD6E" w14:textId="37C5D923" w:rsidR="00B908F7" w:rsidRPr="004B43D1" w:rsidRDefault="008B30DB" w:rsidP="00380B4E">
      <w:pPr>
        <w:pStyle w:val="Ttulo1"/>
        <w:spacing w:before="0" w:after="0" w:line="248" w:lineRule="auto"/>
        <w:jc w:val="center"/>
        <w:rPr>
          <w:rFonts w:ascii="Arial" w:hAnsi="Arial" w:cs="Arial"/>
          <w:sz w:val="21"/>
          <w:szCs w:val="21"/>
          <w:lang w:val="es-PE"/>
        </w:rPr>
      </w:pPr>
      <w:r w:rsidRPr="004B43D1">
        <w:rPr>
          <w:rFonts w:ascii="Arial" w:hAnsi="Arial" w:cs="Arial"/>
          <w:sz w:val="21"/>
          <w:szCs w:val="21"/>
          <w:lang w:val="es-PE"/>
        </w:rPr>
        <w:t xml:space="preserve">DECLARACIÓN </w:t>
      </w:r>
      <w:r w:rsidR="00B908F7" w:rsidRPr="004B43D1">
        <w:rPr>
          <w:rFonts w:ascii="Arial" w:hAnsi="Arial" w:cs="Arial"/>
          <w:sz w:val="21"/>
          <w:szCs w:val="21"/>
          <w:lang w:val="es-PE"/>
        </w:rPr>
        <w:t xml:space="preserve">JURADA DE AUSENCIA DE </w:t>
      </w:r>
      <w:r w:rsidR="00FD11AE" w:rsidRPr="004B43D1">
        <w:rPr>
          <w:rFonts w:ascii="Arial" w:hAnsi="Arial" w:cs="Arial"/>
          <w:sz w:val="21"/>
          <w:szCs w:val="21"/>
          <w:lang w:val="es-PE"/>
        </w:rPr>
        <w:t>INDEPENDENCIA</w:t>
      </w:r>
      <w:r w:rsidR="00477215" w:rsidRPr="004B43D1">
        <w:rPr>
          <w:rFonts w:ascii="Arial" w:hAnsi="Arial" w:cs="Arial"/>
          <w:sz w:val="21"/>
          <w:szCs w:val="21"/>
          <w:lang w:val="es-PE"/>
        </w:rPr>
        <w:t xml:space="preserve">, AUSENCIA DE </w:t>
      </w:r>
      <w:r w:rsidR="00B908F7" w:rsidRPr="004B43D1">
        <w:rPr>
          <w:rFonts w:ascii="Arial" w:hAnsi="Arial" w:cs="Arial"/>
          <w:sz w:val="21"/>
          <w:szCs w:val="21"/>
          <w:lang w:val="es-PE"/>
        </w:rPr>
        <w:t xml:space="preserve">CONFLICTO DE INTERESES </w:t>
      </w:r>
      <w:r w:rsidR="006F5141" w:rsidRPr="004B43D1">
        <w:rPr>
          <w:rFonts w:ascii="Arial" w:hAnsi="Arial" w:cs="Arial"/>
          <w:sz w:val="21"/>
          <w:szCs w:val="21"/>
          <w:lang w:val="es-PE"/>
        </w:rPr>
        <w:t xml:space="preserve">Y ANTICORRUPCIÓN </w:t>
      </w:r>
    </w:p>
    <w:p w14:paraId="62D06E47" w14:textId="77777777" w:rsidR="0033183C" w:rsidRPr="004B43D1" w:rsidRDefault="0033183C" w:rsidP="0033183C">
      <w:pPr>
        <w:spacing w:after="0" w:line="277" w:lineRule="auto"/>
        <w:rPr>
          <w:rFonts w:ascii="Arial" w:hAnsi="Arial" w:cs="Arial"/>
          <w:sz w:val="21"/>
          <w:szCs w:val="21"/>
          <w:lang w:val="es-PE"/>
        </w:rPr>
      </w:pPr>
    </w:p>
    <w:p w14:paraId="2642EE32" w14:textId="2E03CCB1" w:rsidR="00B908F7" w:rsidRPr="004B43D1" w:rsidRDefault="00B908F7" w:rsidP="0033183C">
      <w:pPr>
        <w:spacing w:after="0" w:line="277" w:lineRule="auto"/>
        <w:rPr>
          <w:rFonts w:ascii="Arial" w:hAnsi="Arial" w:cs="Arial"/>
          <w:sz w:val="21"/>
          <w:szCs w:val="21"/>
        </w:rPr>
      </w:pPr>
      <w:r w:rsidRPr="004B43D1">
        <w:rPr>
          <w:rFonts w:ascii="Arial" w:hAnsi="Arial" w:cs="Arial"/>
          <w:sz w:val="21"/>
          <w:szCs w:val="21"/>
        </w:rPr>
        <w:t xml:space="preserve">Lima, </w:t>
      </w:r>
      <w:proofErr w:type="gramStart"/>
      <w:r w:rsidRPr="004B43D1">
        <w:rPr>
          <w:rFonts w:ascii="Arial" w:hAnsi="Arial" w:cs="Arial"/>
          <w:sz w:val="21"/>
          <w:szCs w:val="21"/>
        </w:rPr>
        <w:t>…….</w:t>
      </w:r>
      <w:proofErr w:type="gramEnd"/>
      <w:r w:rsidRPr="004B43D1">
        <w:rPr>
          <w:rFonts w:ascii="Arial" w:hAnsi="Arial" w:cs="Arial"/>
          <w:sz w:val="21"/>
          <w:szCs w:val="21"/>
        </w:rPr>
        <w:t xml:space="preserve">. de </w:t>
      </w:r>
      <w:proofErr w:type="gramStart"/>
      <w:r w:rsidRPr="004B43D1">
        <w:rPr>
          <w:rFonts w:ascii="Arial" w:hAnsi="Arial" w:cs="Arial"/>
          <w:sz w:val="21"/>
          <w:szCs w:val="21"/>
        </w:rPr>
        <w:t>…….</w:t>
      </w:r>
      <w:proofErr w:type="gramEnd"/>
      <w:r w:rsidRPr="004B43D1">
        <w:rPr>
          <w:rFonts w:ascii="Arial" w:hAnsi="Arial" w:cs="Arial"/>
          <w:sz w:val="21"/>
          <w:szCs w:val="21"/>
        </w:rPr>
        <w:t>. de 20……</w:t>
      </w:r>
    </w:p>
    <w:p w14:paraId="70B8C9F4" w14:textId="77777777" w:rsidR="00D0697B" w:rsidRPr="004B43D1" w:rsidRDefault="00D0697B" w:rsidP="0033183C">
      <w:pPr>
        <w:spacing w:after="0" w:line="277" w:lineRule="auto"/>
        <w:rPr>
          <w:rFonts w:ascii="Arial" w:hAnsi="Arial" w:cs="Arial"/>
          <w:sz w:val="21"/>
          <w:szCs w:val="21"/>
          <w:lang w:val="es-PE"/>
        </w:rPr>
      </w:pPr>
    </w:p>
    <w:p w14:paraId="7C289504" w14:textId="77777777" w:rsidR="00B908F7" w:rsidRPr="004B43D1" w:rsidRDefault="00B908F7" w:rsidP="0033183C">
      <w:pPr>
        <w:spacing w:after="0" w:line="277" w:lineRule="auto"/>
        <w:rPr>
          <w:rFonts w:ascii="Arial" w:hAnsi="Arial" w:cs="Arial"/>
          <w:sz w:val="21"/>
          <w:szCs w:val="21"/>
          <w:lang w:val="es-PE"/>
        </w:rPr>
      </w:pPr>
      <w:r w:rsidRPr="004B43D1">
        <w:rPr>
          <w:rFonts w:ascii="Arial" w:hAnsi="Arial" w:cs="Arial"/>
          <w:sz w:val="21"/>
          <w:szCs w:val="21"/>
          <w:lang w:val="es-PE"/>
        </w:rPr>
        <w:t>Señores</w:t>
      </w:r>
    </w:p>
    <w:p w14:paraId="3BE9B290" w14:textId="77777777" w:rsidR="00B908F7" w:rsidRPr="004B43D1" w:rsidRDefault="00B908F7" w:rsidP="0033183C">
      <w:pPr>
        <w:spacing w:after="0" w:line="277" w:lineRule="auto"/>
        <w:rPr>
          <w:rFonts w:ascii="Arial" w:hAnsi="Arial" w:cs="Arial"/>
          <w:sz w:val="21"/>
          <w:szCs w:val="21"/>
          <w:lang w:val="es-PE"/>
        </w:rPr>
      </w:pPr>
      <w:r w:rsidRPr="004B43D1">
        <w:rPr>
          <w:rFonts w:ascii="Arial" w:hAnsi="Arial" w:cs="Arial"/>
          <w:sz w:val="21"/>
          <w:szCs w:val="21"/>
          <w:lang w:val="es-PE"/>
        </w:rPr>
        <w:t>Comité de Contrataciones</w:t>
      </w:r>
    </w:p>
    <w:p w14:paraId="0F741EC0" w14:textId="77777777" w:rsidR="00B908F7" w:rsidRPr="004B43D1" w:rsidRDefault="00B908F7" w:rsidP="0033183C">
      <w:pPr>
        <w:spacing w:after="0" w:line="277" w:lineRule="auto"/>
        <w:rPr>
          <w:rFonts w:ascii="Arial" w:hAnsi="Arial" w:cs="Arial"/>
          <w:sz w:val="21"/>
          <w:szCs w:val="21"/>
          <w:lang w:val="es-PE"/>
        </w:rPr>
      </w:pPr>
      <w:r w:rsidRPr="004B43D1">
        <w:rPr>
          <w:rFonts w:ascii="Arial" w:hAnsi="Arial" w:cs="Arial"/>
          <w:sz w:val="21"/>
          <w:szCs w:val="21"/>
          <w:lang w:val="es-PE"/>
        </w:rPr>
        <w:t>Agencia de Promoción de la Inversión Privada -PROINVERSION</w:t>
      </w:r>
    </w:p>
    <w:p w14:paraId="74CC5675" w14:textId="7F69B407" w:rsidR="00B908F7" w:rsidRPr="004B43D1" w:rsidRDefault="00B908F7" w:rsidP="0033183C">
      <w:pPr>
        <w:spacing w:after="0" w:line="277" w:lineRule="auto"/>
        <w:rPr>
          <w:rFonts w:ascii="Arial" w:hAnsi="Arial" w:cs="Arial"/>
          <w:sz w:val="21"/>
          <w:szCs w:val="21"/>
          <w:lang w:val="es-PE"/>
        </w:rPr>
      </w:pPr>
      <w:r w:rsidRPr="004B43D1">
        <w:rPr>
          <w:rFonts w:ascii="Arial" w:hAnsi="Arial" w:cs="Arial"/>
          <w:sz w:val="21"/>
          <w:szCs w:val="21"/>
          <w:lang w:val="es-PE"/>
        </w:rPr>
        <w:t>Av. Enrique Canaval y Moreyra N</w:t>
      </w:r>
      <w:r w:rsidR="001E14B3" w:rsidRPr="004B43D1">
        <w:rPr>
          <w:rFonts w:ascii="Arial" w:hAnsi="Arial" w:cs="Arial"/>
          <w:sz w:val="21"/>
          <w:szCs w:val="21"/>
          <w:lang w:val="es-PE"/>
        </w:rPr>
        <w:t>ro.</w:t>
      </w:r>
      <w:r w:rsidRPr="004B43D1">
        <w:rPr>
          <w:rFonts w:ascii="Arial" w:hAnsi="Arial" w:cs="Arial"/>
          <w:sz w:val="21"/>
          <w:szCs w:val="21"/>
          <w:lang w:val="es-PE"/>
        </w:rPr>
        <w:t xml:space="preserve"> 150, Piso 7</w:t>
      </w:r>
    </w:p>
    <w:p w14:paraId="5E1DB4DF" w14:textId="77777777" w:rsidR="00B908F7" w:rsidRPr="004B43D1" w:rsidRDefault="00B908F7" w:rsidP="0033183C">
      <w:pPr>
        <w:spacing w:after="0" w:line="277" w:lineRule="auto"/>
        <w:rPr>
          <w:rFonts w:ascii="Arial" w:hAnsi="Arial" w:cs="Arial"/>
          <w:sz w:val="21"/>
          <w:szCs w:val="21"/>
          <w:lang w:val="pt-PT"/>
        </w:rPr>
      </w:pPr>
      <w:r w:rsidRPr="004B43D1">
        <w:rPr>
          <w:rFonts w:ascii="Arial" w:hAnsi="Arial" w:cs="Arial"/>
          <w:sz w:val="21"/>
          <w:szCs w:val="21"/>
          <w:lang w:val="pt-PT"/>
        </w:rPr>
        <w:t>Edificio PETROPERU</w:t>
      </w:r>
    </w:p>
    <w:p w14:paraId="34B0BE48" w14:textId="0C3B6F9D" w:rsidR="00B908F7" w:rsidRPr="004B43D1" w:rsidRDefault="00B908F7" w:rsidP="0033183C">
      <w:pPr>
        <w:spacing w:after="0" w:line="277" w:lineRule="auto"/>
        <w:rPr>
          <w:rFonts w:ascii="Arial" w:hAnsi="Arial" w:cs="Arial"/>
          <w:sz w:val="21"/>
          <w:szCs w:val="21"/>
          <w:lang w:val="pt-PT"/>
        </w:rPr>
      </w:pPr>
      <w:r w:rsidRPr="004B43D1">
        <w:rPr>
          <w:rFonts w:ascii="Arial" w:hAnsi="Arial" w:cs="Arial"/>
          <w:sz w:val="21"/>
          <w:szCs w:val="21"/>
          <w:lang w:val="pt-PT"/>
        </w:rPr>
        <w:t>Presente.-</w:t>
      </w:r>
    </w:p>
    <w:p w14:paraId="52EBC699" w14:textId="77777777" w:rsidR="0033183C" w:rsidRPr="004B43D1" w:rsidRDefault="0033183C" w:rsidP="00F76D78">
      <w:pPr>
        <w:spacing w:after="0" w:line="277" w:lineRule="auto"/>
        <w:ind w:left="1800" w:hanging="1091"/>
        <w:jc w:val="both"/>
        <w:rPr>
          <w:rFonts w:ascii="Arial" w:hAnsi="Arial" w:cs="Arial"/>
          <w:sz w:val="21"/>
          <w:szCs w:val="21"/>
          <w:lang w:val="pt-PT"/>
        </w:rPr>
      </w:pPr>
    </w:p>
    <w:p w14:paraId="64BABD25" w14:textId="77A1821A" w:rsidR="00D346FB" w:rsidRPr="004B43D1" w:rsidRDefault="00B37B67" w:rsidP="430A874F">
      <w:pPr>
        <w:spacing w:after="0" w:line="277" w:lineRule="auto"/>
        <w:ind w:left="1701" w:hanging="1701"/>
        <w:jc w:val="both"/>
        <w:rPr>
          <w:rFonts w:ascii="Arial" w:hAnsi="Arial" w:cs="Arial"/>
          <w:b/>
          <w:i/>
          <w:sz w:val="21"/>
          <w:szCs w:val="21"/>
          <w:lang w:val="pt-BR"/>
        </w:rPr>
      </w:pPr>
      <w:r w:rsidRPr="004B43D1">
        <w:rPr>
          <w:rFonts w:ascii="Arial" w:hAnsi="Arial" w:cs="Arial"/>
          <w:sz w:val="21"/>
          <w:szCs w:val="21"/>
          <w:lang w:val="pt-PT"/>
        </w:rPr>
        <w:t>Referencia</w:t>
      </w:r>
      <w:r w:rsidR="00EA108B" w:rsidRPr="004B43D1">
        <w:rPr>
          <w:rFonts w:ascii="Arial" w:hAnsi="Arial" w:cs="Arial"/>
          <w:b/>
          <w:i/>
          <w:sz w:val="21"/>
          <w:szCs w:val="21"/>
          <w:lang w:val="pt-PT"/>
        </w:rPr>
        <w:t>:</w:t>
      </w:r>
      <w:r w:rsidRPr="004B43D1">
        <w:rPr>
          <w:sz w:val="21"/>
          <w:szCs w:val="21"/>
          <w:lang w:val="pt-BR"/>
        </w:rPr>
        <w:tab/>
      </w:r>
      <w:r w:rsidR="00991D63" w:rsidRPr="00722F3D">
        <w:rPr>
          <w:rFonts w:ascii="Arial" w:hAnsi="Arial" w:cs="Arial"/>
          <w:b/>
          <w:i/>
          <w:sz w:val="21"/>
          <w:szCs w:val="21"/>
          <w:lang w:val="pt-PT"/>
        </w:rPr>
        <w:t>Concurso Público Nro. 001-2026-SSE</w:t>
      </w:r>
    </w:p>
    <w:p w14:paraId="4A474FF0" w14:textId="39DC43A5" w:rsidR="00D346FB" w:rsidRPr="004B43D1" w:rsidRDefault="71EE4BA1" w:rsidP="430A874F">
      <w:pPr>
        <w:spacing w:after="0" w:line="277" w:lineRule="auto"/>
        <w:ind w:left="1701"/>
        <w:jc w:val="both"/>
        <w:rPr>
          <w:rFonts w:ascii="Arial" w:hAnsi="Arial" w:cs="Arial"/>
          <w:b/>
          <w:i/>
          <w:sz w:val="21"/>
          <w:szCs w:val="21"/>
          <w:lang w:val="es-PE"/>
        </w:rPr>
      </w:pPr>
      <w:r w:rsidRPr="004B43D1">
        <w:rPr>
          <w:rFonts w:ascii="Arial" w:hAnsi="Arial" w:cs="Arial"/>
          <w:b/>
          <w:i/>
          <w:sz w:val="21"/>
          <w:szCs w:val="21"/>
          <w:lang w:val="es-PE"/>
        </w:rPr>
        <w:t xml:space="preserve">Contratación del servicio de supervisión </w:t>
      </w:r>
      <w:r w:rsidRPr="004B43D1">
        <w:rPr>
          <w:rFonts w:ascii="Arial" w:hAnsi="Arial" w:cs="Arial"/>
          <w:b/>
          <w:i/>
          <w:sz w:val="21"/>
          <w:szCs w:val="21"/>
        </w:rPr>
        <w:t>del proyecto “Mejoramiento del sistema de alcantarillado y tratamiento de aguas servidas de la ciudad de Puerto Maldonado - distrito de Tambopata, provincia de Tambopata, departamento de Madre de Dios”.</w:t>
      </w:r>
    </w:p>
    <w:p w14:paraId="747A71EC" w14:textId="77777777" w:rsidR="007471B8" w:rsidRPr="004B43D1" w:rsidRDefault="007471B8" w:rsidP="00E375BD">
      <w:pPr>
        <w:tabs>
          <w:tab w:val="left" w:pos="2268"/>
        </w:tabs>
        <w:spacing w:after="0" w:line="277" w:lineRule="auto"/>
        <w:ind w:left="709"/>
        <w:rPr>
          <w:rFonts w:ascii="Arial" w:hAnsi="Arial" w:cs="Arial"/>
          <w:sz w:val="21"/>
          <w:szCs w:val="21"/>
          <w:lang w:val="es-PE"/>
        </w:rPr>
      </w:pPr>
    </w:p>
    <w:p w14:paraId="18715A15" w14:textId="77777777" w:rsidR="00B908F7" w:rsidRPr="004B43D1" w:rsidRDefault="00B908F7" w:rsidP="0033183C">
      <w:pPr>
        <w:spacing w:after="0" w:line="277" w:lineRule="auto"/>
        <w:rPr>
          <w:rFonts w:ascii="Arial" w:hAnsi="Arial" w:cs="Arial"/>
          <w:sz w:val="21"/>
          <w:szCs w:val="21"/>
          <w:lang w:val="es-PE"/>
        </w:rPr>
      </w:pPr>
      <w:r w:rsidRPr="004B43D1">
        <w:rPr>
          <w:rFonts w:ascii="Arial" w:hAnsi="Arial" w:cs="Arial"/>
          <w:sz w:val="21"/>
          <w:szCs w:val="21"/>
          <w:lang w:val="es-PE"/>
        </w:rPr>
        <w:t>De nuestra consideración:</w:t>
      </w:r>
    </w:p>
    <w:p w14:paraId="4F99881B" w14:textId="77777777" w:rsidR="00B908F7" w:rsidRPr="004B43D1" w:rsidRDefault="00B908F7" w:rsidP="0033183C">
      <w:pPr>
        <w:spacing w:after="0" w:line="277" w:lineRule="auto"/>
        <w:rPr>
          <w:rFonts w:ascii="Arial" w:hAnsi="Arial" w:cs="Arial"/>
          <w:sz w:val="21"/>
          <w:szCs w:val="21"/>
          <w:lang w:val="es-PE"/>
        </w:rPr>
      </w:pPr>
    </w:p>
    <w:p w14:paraId="500761A7" w14:textId="77777777" w:rsidR="00991091" w:rsidRPr="004B43D1" w:rsidRDefault="00991091" w:rsidP="0033183C">
      <w:pPr>
        <w:spacing w:after="0" w:line="277" w:lineRule="auto"/>
        <w:jc w:val="both"/>
        <w:rPr>
          <w:rFonts w:ascii="Arial" w:hAnsi="Arial" w:cs="Arial"/>
          <w:sz w:val="21"/>
          <w:szCs w:val="21"/>
          <w:lang w:val="es-PE"/>
        </w:rPr>
      </w:pPr>
      <w:r w:rsidRPr="004B43D1">
        <w:rPr>
          <w:rFonts w:ascii="Arial" w:hAnsi="Arial" w:cs="Arial"/>
          <w:sz w:val="21"/>
          <w:szCs w:val="21"/>
          <w:lang w:val="es-PE"/>
        </w:rPr>
        <w:t>Por la presente, y con carácter de declaración jurada irrevocable e incondicional, manifestamos a ustedes</w:t>
      </w:r>
      <w:r w:rsidR="00A00617" w:rsidRPr="004B43D1">
        <w:rPr>
          <w:rFonts w:ascii="Arial" w:hAnsi="Arial" w:cs="Arial"/>
          <w:sz w:val="21"/>
          <w:szCs w:val="21"/>
          <w:lang w:val="es-PE"/>
        </w:rPr>
        <w:t xml:space="preserve"> que</w:t>
      </w:r>
      <w:r w:rsidRPr="004B43D1">
        <w:rPr>
          <w:rFonts w:ascii="Arial" w:hAnsi="Arial" w:cs="Arial"/>
          <w:sz w:val="21"/>
          <w:szCs w:val="21"/>
          <w:lang w:val="es-PE"/>
        </w:rPr>
        <w:t>:</w:t>
      </w:r>
    </w:p>
    <w:p w14:paraId="463A2872" w14:textId="77777777" w:rsidR="006266A3" w:rsidRPr="004B43D1" w:rsidRDefault="006266A3" w:rsidP="0033183C">
      <w:pPr>
        <w:spacing w:after="0" w:line="277" w:lineRule="auto"/>
        <w:jc w:val="both"/>
        <w:rPr>
          <w:rFonts w:ascii="Arial" w:hAnsi="Arial" w:cs="Arial"/>
          <w:sz w:val="21"/>
          <w:szCs w:val="21"/>
          <w:lang w:val="es-PE"/>
        </w:rPr>
      </w:pPr>
    </w:p>
    <w:p w14:paraId="402E8304" w14:textId="7146B92B" w:rsidR="00991091" w:rsidRPr="004B43D1" w:rsidRDefault="00D076F2" w:rsidP="002F79E0">
      <w:pPr>
        <w:numPr>
          <w:ilvl w:val="0"/>
          <w:numId w:val="10"/>
        </w:numPr>
        <w:tabs>
          <w:tab w:val="right" w:leader="dot" w:pos="8931"/>
        </w:tabs>
        <w:spacing w:after="0" w:line="277" w:lineRule="auto"/>
        <w:ind w:left="284" w:right="-45" w:hanging="284"/>
        <w:jc w:val="both"/>
        <w:rPr>
          <w:rFonts w:ascii="Arial" w:eastAsia="Times New Roman" w:hAnsi="Arial" w:cs="Arial"/>
          <w:sz w:val="21"/>
          <w:szCs w:val="21"/>
          <w:lang w:val="es-PE"/>
        </w:rPr>
      </w:pPr>
      <w:r w:rsidRPr="004B43D1">
        <w:rPr>
          <w:rFonts w:ascii="Arial" w:eastAsia="Times New Roman" w:hAnsi="Arial" w:cs="Arial"/>
          <w:sz w:val="21"/>
          <w:szCs w:val="21"/>
          <w:lang w:val="es-PE"/>
        </w:rPr>
        <w:t>Los</w:t>
      </w:r>
      <w:r w:rsidR="006F5141" w:rsidRPr="004B43D1">
        <w:rPr>
          <w:rFonts w:ascii="Arial" w:eastAsia="Times New Roman" w:hAnsi="Arial" w:cs="Arial"/>
          <w:sz w:val="21"/>
          <w:szCs w:val="21"/>
          <w:lang w:val="es-PE"/>
        </w:rPr>
        <w:t xml:space="preserve"> profesionales que participarán en el servicio requerido no tienen </w:t>
      </w:r>
      <w:r w:rsidR="00864AFC" w:rsidRPr="004B43D1">
        <w:rPr>
          <w:rFonts w:ascii="Arial" w:eastAsia="Times New Roman" w:hAnsi="Arial" w:cs="Arial"/>
          <w:sz w:val="21"/>
          <w:szCs w:val="21"/>
          <w:lang w:val="es-PE"/>
        </w:rPr>
        <w:t>ningún</w:t>
      </w:r>
      <w:r w:rsidR="006F5141" w:rsidRPr="004B43D1">
        <w:rPr>
          <w:rFonts w:ascii="Arial" w:eastAsia="Times New Roman" w:hAnsi="Arial" w:cs="Arial"/>
          <w:sz w:val="21"/>
          <w:szCs w:val="21"/>
          <w:lang w:val="es-PE"/>
        </w:rPr>
        <w:t xml:space="preserve"> tipo de </w:t>
      </w:r>
      <w:r w:rsidR="00991091" w:rsidRPr="004B43D1">
        <w:rPr>
          <w:rFonts w:ascii="Arial" w:eastAsia="Times New Roman" w:hAnsi="Arial" w:cs="Arial"/>
          <w:sz w:val="21"/>
          <w:szCs w:val="21"/>
          <w:lang w:val="es-PE"/>
        </w:rPr>
        <w:t xml:space="preserve">conflicto de intereses con respecto al </w:t>
      </w:r>
      <w:r w:rsidR="006F5141" w:rsidRPr="004B43D1">
        <w:rPr>
          <w:rFonts w:ascii="Arial" w:eastAsia="Times New Roman" w:hAnsi="Arial" w:cs="Arial"/>
          <w:sz w:val="21"/>
          <w:szCs w:val="21"/>
          <w:lang w:val="es-PE"/>
        </w:rPr>
        <w:t xml:space="preserve">servicio que se prestaría, condición que, en caso de </w:t>
      </w:r>
      <w:r w:rsidR="00864AFC" w:rsidRPr="004B43D1">
        <w:rPr>
          <w:rFonts w:ascii="Arial" w:eastAsia="Times New Roman" w:hAnsi="Arial" w:cs="Arial"/>
          <w:sz w:val="21"/>
          <w:szCs w:val="21"/>
          <w:lang w:val="es-PE"/>
        </w:rPr>
        <w:t>resultar</w:t>
      </w:r>
      <w:r w:rsidR="00991091" w:rsidRPr="004B43D1">
        <w:rPr>
          <w:rFonts w:ascii="Arial" w:eastAsia="Times New Roman" w:hAnsi="Arial" w:cs="Arial"/>
          <w:sz w:val="21"/>
          <w:szCs w:val="21"/>
          <w:lang w:val="es-PE"/>
        </w:rPr>
        <w:t xml:space="preserve"> adjudica</w:t>
      </w:r>
      <w:r w:rsidR="00D90696" w:rsidRPr="004B43D1">
        <w:rPr>
          <w:rFonts w:ascii="Arial" w:eastAsia="Times New Roman" w:hAnsi="Arial" w:cs="Arial"/>
          <w:sz w:val="21"/>
          <w:szCs w:val="21"/>
          <w:lang w:val="es-PE"/>
        </w:rPr>
        <w:t>tarios de la Buena Pro</w:t>
      </w:r>
      <w:r w:rsidR="00991091" w:rsidRPr="004B43D1">
        <w:rPr>
          <w:rFonts w:ascii="Arial" w:eastAsia="Times New Roman" w:hAnsi="Arial" w:cs="Arial"/>
          <w:sz w:val="21"/>
          <w:szCs w:val="21"/>
          <w:lang w:val="es-PE"/>
        </w:rPr>
        <w:t xml:space="preserve">, se mantendrá </w:t>
      </w:r>
      <w:r w:rsidR="00E449C6" w:rsidRPr="004B43D1">
        <w:rPr>
          <w:rFonts w:ascii="Arial" w:hAnsi="Arial" w:cs="Arial"/>
          <w:sz w:val="21"/>
          <w:szCs w:val="21"/>
          <w:lang w:val="es-PE" w:bidi="es-ES"/>
        </w:rPr>
        <w:t xml:space="preserve">incluso hasta un año posterior a la finalización de </w:t>
      </w:r>
      <w:r w:rsidR="00991091" w:rsidRPr="004B43D1">
        <w:rPr>
          <w:rFonts w:ascii="Arial" w:eastAsia="Times New Roman" w:hAnsi="Arial" w:cs="Arial"/>
          <w:sz w:val="21"/>
          <w:szCs w:val="21"/>
          <w:lang w:val="es-PE"/>
        </w:rPr>
        <w:t>la prestación del servicio. El conflicto de intereses puede ser de índole económica, personal, laboral, financiero o de intereses comunes;</w:t>
      </w:r>
    </w:p>
    <w:p w14:paraId="3BABC841" w14:textId="77777777" w:rsidR="00D076F2" w:rsidRPr="004B43D1" w:rsidRDefault="00D076F2" w:rsidP="0033183C">
      <w:pPr>
        <w:tabs>
          <w:tab w:val="right" w:leader="dot" w:pos="8364"/>
        </w:tabs>
        <w:spacing w:after="0" w:line="277" w:lineRule="auto"/>
        <w:ind w:left="284" w:right="-45" w:hanging="284"/>
        <w:jc w:val="both"/>
        <w:rPr>
          <w:rFonts w:ascii="Arial" w:eastAsia="Times New Roman" w:hAnsi="Arial" w:cs="Arial"/>
          <w:sz w:val="21"/>
          <w:szCs w:val="21"/>
          <w:lang w:val="es-PE"/>
        </w:rPr>
      </w:pPr>
    </w:p>
    <w:p w14:paraId="536515FB" w14:textId="6A51BB14" w:rsidR="00991091" w:rsidRPr="004B43D1" w:rsidRDefault="00D076F2" w:rsidP="002F79E0">
      <w:pPr>
        <w:numPr>
          <w:ilvl w:val="0"/>
          <w:numId w:val="10"/>
        </w:numPr>
        <w:tabs>
          <w:tab w:val="right" w:leader="dot" w:pos="8364"/>
        </w:tabs>
        <w:spacing w:after="0" w:line="277" w:lineRule="auto"/>
        <w:ind w:left="284" w:right="-45" w:hanging="284"/>
        <w:jc w:val="both"/>
        <w:rPr>
          <w:rFonts w:ascii="Arial" w:eastAsia="Times New Roman" w:hAnsi="Arial" w:cs="Arial"/>
          <w:sz w:val="21"/>
          <w:szCs w:val="21"/>
          <w:lang w:val="es-PE"/>
        </w:rPr>
      </w:pPr>
      <w:r w:rsidRPr="004B43D1">
        <w:rPr>
          <w:rFonts w:ascii="Arial" w:eastAsia="Times New Roman" w:hAnsi="Arial" w:cs="Arial"/>
          <w:sz w:val="21"/>
          <w:szCs w:val="21"/>
          <w:lang w:val="es-PE"/>
        </w:rPr>
        <w:t>Pondremos</w:t>
      </w:r>
      <w:r w:rsidR="00991091" w:rsidRPr="004B43D1">
        <w:rPr>
          <w:rFonts w:ascii="Arial" w:eastAsia="Times New Roman" w:hAnsi="Arial" w:cs="Arial"/>
          <w:sz w:val="21"/>
          <w:szCs w:val="21"/>
          <w:lang w:val="es-PE"/>
        </w:rPr>
        <w:t xml:space="preserve"> en conocimiento de PROINVERSIÓN sin dilación cualquier situación de conflicto de intereses o que pueda dar lugar a dicho conflicto; </w:t>
      </w:r>
    </w:p>
    <w:p w14:paraId="0D92D643" w14:textId="091876FE" w:rsidR="00D076F2" w:rsidRPr="004B43D1" w:rsidRDefault="00D076F2" w:rsidP="0033183C">
      <w:pPr>
        <w:tabs>
          <w:tab w:val="right" w:leader="dot" w:pos="8364"/>
        </w:tabs>
        <w:spacing w:after="0" w:line="277" w:lineRule="auto"/>
        <w:ind w:left="284" w:right="-45" w:hanging="284"/>
        <w:jc w:val="both"/>
        <w:rPr>
          <w:rFonts w:ascii="Arial" w:eastAsia="Times New Roman" w:hAnsi="Arial" w:cs="Arial"/>
          <w:sz w:val="21"/>
          <w:szCs w:val="21"/>
          <w:lang w:val="es-PE"/>
        </w:rPr>
      </w:pPr>
    </w:p>
    <w:p w14:paraId="68091CBE" w14:textId="7B33C436" w:rsidR="00991091" w:rsidRPr="004B43D1" w:rsidRDefault="00D076F2" w:rsidP="002F79E0">
      <w:pPr>
        <w:numPr>
          <w:ilvl w:val="0"/>
          <w:numId w:val="10"/>
        </w:numPr>
        <w:tabs>
          <w:tab w:val="right" w:leader="dot" w:pos="8364"/>
        </w:tabs>
        <w:spacing w:after="0" w:line="277" w:lineRule="auto"/>
        <w:ind w:left="284" w:right="-45" w:hanging="284"/>
        <w:jc w:val="both"/>
        <w:rPr>
          <w:rFonts w:ascii="Arial" w:eastAsia="Times New Roman" w:hAnsi="Arial" w:cs="Arial"/>
          <w:sz w:val="21"/>
          <w:szCs w:val="21"/>
          <w:lang w:val="es-PE"/>
        </w:rPr>
      </w:pPr>
      <w:r w:rsidRPr="004B43D1">
        <w:rPr>
          <w:rFonts w:ascii="Arial" w:eastAsia="Times New Roman" w:hAnsi="Arial" w:cs="Arial"/>
          <w:sz w:val="21"/>
          <w:szCs w:val="21"/>
          <w:lang w:val="es-PE"/>
        </w:rPr>
        <w:t>No</w:t>
      </w:r>
      <w:r w:rsidR="00991091" w:rsidRPr="004B43D1">
        <w:rPr>
          <w:rFonts w:ascii="Arial" w:eastAsia="Times New Roman" w:hAnsi="Arial" w:cs="Arial"/>
          <w:sz w:val="21"/>
          <w:szCs w:val="21"/>
          <w:lang w:val="es-PE"/>
        </w:rPr>
        <w:t xml:space="preserve"> hemos efectuado ni efectuaremos algún tipo de oferta de la que pueda derivarse alguna ventaja con respecto al </w:t>
      </w:r>
      <w:r w:rsidR="00EC21C0" w:rsidRPr="004B43D1">
        <w:rPr>
          <w:rFonts w:ascii="Arial" w:eastAsia="Times New Roman" w:hAnsi="Arial" w:cs="Arial"/>
          <w:sz w:val="21"/>
          <w:szCs w:val="21"/>
          <w:lang w:val="es-PE"/>
        </w:rPr>
        <w:t>CONTRATO</w:t>
      </w:r>
      <w:r w:rsidR="00EC21C0">
        <w:rPr>
          <w:rFonts w:ascii="Arial" w:eastAsia="Times New Roman" w:hAnsi="Arial" w:cs="Arial"/>
          <w:sz w:val="21"/>
          <w:szCs w:val="21"/>
          <w:lang w:val="es-PE"/>
        </w:rPr>
        <w:t xml:space="preserve"> DE SUPERVISIÓN</w:t>
      </w:r>
      <w:r w:rsidR="00991091" w:rsidRPr="004B43D1">
        <w:rPr>
          <w:rFonts w:ascii="Arial" w:eastAsia="Times New Roman" w:hAnsi="Arial" w:cs="Arial"/>
          <w:sz w:val="21"/>
          <w:szCs w:val="21"/>
          <w:lang w:val="es-PE"/>
        </w:rPr>
        <w:t>;</w:t>
      </w:r>
    </w:p>
    <w:p w14:paraId="16CD8C47" w14:textId="77777777" w:rsidR="00D076F2" w:rsidRPr="004B43D1" w:rsidRDefault="00D076F2" w:rsidP="0033183C">
      <w:pPr>
        <w:tabs>
          <w:tab w:val="right" w:leader="dot" w:pos="8505"/>
        </w:tabs>
        <w:spacing w:after="0" w:line="277" w:lineRule="auto"/>
        <w:ind w:left="284" w:right="-45" w:hanging="284"/>
        <w:jc w:val="both"/>
        <w:rPr>
          <w:rFonts w:ascii="Arial" w:eastAsia="Times New Roman" w:hAnsi="Arial" w:cs="Arial"/>
          <w:sz w:val="21"/>
          <w:szCs w:val="21"/>
          <w:lang w:val="es-PE"/>
        </w:rPr>
      </w:pPr>
    </w:p>
    <w:p w14:paraId="40A087B4" w14:textId="7148AE8B" w:rsidR="00991091" w:rsidRPr="004B43D1" w:rsidRDefault="00D076F2" w:rsidP="002F79E0">
      <w:pPr>
        <w:numPr>
          <w:ilvl w:val="0"/>
          <w:numId w:val="10"/>
        </w:numPr>
        <w:spacing w:after="0" w:line="277" w:lineRule="auto"/>
        <w:ind w:left="284" w:right="-45" w:hanging="284"/>
        <w:jc w:val="both"/>
        <w:rPr>
          <w:rFonts w:ascii="Arial" w:eastAsia="Times New Roman" w:hAnsi="Arial" w:cs="Arial"/>
          <w:sz w:val="21"/>
          <w:szCs w:val="21"/>
          <w:lang w:val="es-PE"/>
        </w:rPr>
      </w:pPr>
      <w:r w:rsidRPr="004B43D1">
        <w:rPr>
          <w:rFonts w:ascii="Arial" w:eastAsia="Times New Roman" w:hAnsi="Arial" w:cs="Arial"/>
          <w:sz w:val="21"/>
          <w:szCs w:val="21"/>
          <w:lang w:val="es-PE"/>
        </w:rPr>
        <w:t>No</w:t>
      </w:r>
      <w:r w:rsidR="00991091" w:rsidRPr="004B43D1">
        <w:rPr>
          <w:rFonts w:ascii="Arial" w:eastAsia="Times New Roman" w:hAnsi="Arial" w:cs="Arial"/>
          <w:sz w:val="21"/>
          <w:szCs w:val="21"/>
          <w:lang w:val="es-PE"/>
        </w:rPr>
        <w:t xml:space="preserve"> </w:t>
      </w:r>
      <w:r w:rsidR="00A00617" w:rsidRPr="004B43D1">
        <w:rPr>
          <w:rFonts w:ascii="Arial" w:eastAsia="Times New Roman" w:hAnsi="Arial" w:cs="Arial"/>
          <w:sz w:val="21"/>
          <w:szCs w:val="21"/>
          <w:lang w:val="es-PE"/>
        </w:rPr>
        <w:t>hemos</w:t>
      </w:r>
      <w:r w:rsidR="00991091" w:rsidRPr="004B43D1">
        <w:rPr>
          <w:rFonts w:ascii="Arial" w:eastAsia="Times New Roman" w:hAnsi="Arial" w:cs="Arial"/>
          <w:sz w:val="21"/>
          <w:szCs w:val="21"/>
          <w:lang w:val="es-PE"/>
        </w:rPr>
        <w:t xml:space="preserve"> concedido ni </w:t>
      </w:r>
      <w:r w:rsidR="00A00617" w:rsidRPr="004B43D1">
        <w:rPr>
          <w:rFonts w:ascii="Arial" w:eastAsia="Times New Roman" w:hAnsi="Arial" w:cs="Arial"/>
          <w:sz w:val="21"/>
          <w:szCs w:val="21"/>
          <w:lang w:val="es-PE"/>
        </w:rPr>
        <w:t>concederemos</w:t>
      </w:r>
      <w:r w:rsidR="00991091" w:rsidRPr="004B43D1">
        <w:rPr>
          <w:rFonts w:ascii="Arial" w:eastAsia="Times New Roman" w:hAnsi="Arial" w:cs="Arial"/>
          <w:sz w:val="21"/>
          <w:szCs w:val="21"/>
          <w:lang w:val="es-PE"/>
        </w:rPr>
        <w:t xml:space="preserve">, no </w:t>
      </w:r>
      <w:r w:rsidR="00A00617" w:rsidRPr="004B43D1">
        <w:rPr>
          <w:rFonts w:ascii="Arial" w:eastAsia="Times New Roman" w:hAnsi="Arial" w:cs="Arial"/>
          <w:sz w:val="21"/>
          <w:szCs w:val="21"/>
          <w:lang w:val="es-PE"/>
        </w:rPr>
        <w:t>hemos</w:t>
      </w:r>
      <w:r w:rsidR="00991091" w:rsidRPr="004B43D1">
        <w:rPr>
          <w:rFonts w:ascii="Arial" w:eastAsia="Times New Roman" w:hAnsi="Arial" w:cs="Arial"/>
          <w:sz w:val="21"/>
          <w:szCs w:val="21"/>
          <w:lang w:val="es-PE"/>
        </w:rPr>
        <w:t xml:space="preserve"> intentado ni </w:t>
      </w:r>
      <w:r w:rsidR="00A00617" w:rsidRPr="004B43D1">
        <w:rPr>
          <w:rFonts w:ascii="Arial" w:eastAsia="Times New Roman" w:hAnsi="Arial" w:cs="Arial"/>
          <w:sz w:val="21"/>
          <w:szCs w:val="21"/>
          <w:lang w:val="es-PE"/>
        </w:rPr>
        <w:t>intentaremos</w:t>
      </w:r>
      <w:r w:rsidR="00991091" w:rsidRPr="004B43D1">
        <w:rPr>
          <w:rFonts w:ascii="Arial" w:eastAsia="Times New Roman" w:hAnsi="Arial" w:cs="Arial"/>
          <w:sz w:val="21"/>
          <w:szCs w:val="21"/>
          <w:lang w:val="es-PE"/>
        </w:rPr>
        <w:t xml:space="preserve"> obtener, y no </w:t>
      </w:r>
      <w:r w:rsidR="00A00617" w:rsidRPr="004B43D1">
        <w:rPr>
          <w:rFonts w:ascii="Arial" w:eastAsia="Times New Roman" w:hAnsi="Arial" w:cs="Arial"/>
          <w:sz w:val="21"/>
          <w:szCs w:val="21"/>
          <w:lang w:val="es-PE"/>
        </w:rPr>
        <w:t>hemos</w:t>
      </w:r>
      <w:r w:rsidR="00991091" w:rsidRPr="004B43D1">
        <w:rPr>
          <w:rFonts w:ascii="Arial" w:eastAsia="Times New Roman" w:hAnsi="Arial" w:cs="Arial"/>
          <w:sz w:val="21"/>
          <w:szCs w:val="21"/>
          <w:lang w:val="es-PE"/>
        </w:rPr>
        <w:t xml:space="preserve"> aceptado ni </w:t>
      </w:r>
      <w:r w:rsidR="00A00617" w:rsidRPr="004B43D1">
        <w:rPr>
          <w:rFonts w:ascii="Arial" w:eastAsia="Times New Roman" w:hAnsi="Arial" w:cs="Arial"/>
          <w:sz w:val="21"/>
          <w:szCs w:val="21"/>
          <w:lang w:val="es-PE"/>
        </w:rPr>
        <w:t>aceptaremos</w:t>
      </w:r>
      <w:r w:rsidR="00991091" w:rsidRPr="004B43D1">
        <w:rPr>
          <w:rFonts w:ascii="Arial" w:eastAsia="Times New Roman" w:hAnsi="Arial" w:cs="Arial"/>
          <w:sz w:val="21"/>
          <w:szCs w:val="21"/>
          <w:lang w:val="es-PE"/>
        </w:rPr>
        <w:t xml:space="preserve"> ningún tipo de ventaja, financiera o en especie, en favor de una persona o en nombre de ésta, cuando tal ventaja constituya una práctica ilegal o implique corrupción, directa o indirectamente, por ser un incentivo o una recompensa relacionada con la ejecución del </w:t>
      </w:r>
      <w:r w:rsidR="00EC21C0" w:rsidRPr="004B43D1">
        <w:rPr>
          <w:rFonts w:ascii="Arial" w:eastAsia="Times New Roman" w:hAnsi="Arial" w:cs="Arial"/>
          <w:sz w:val="21"/>
          <w:szCs w:val="21"/>
          <w:lang w:val="es-PE"/>
        </w:rPr>
        <w:t>CONTRATO</w:t>
      </w:r>
      <w:r w:rsidR="00EC21C0">
        <w:rPr>
          <w:rFonts w:ascii="Arial" w:eastAsia="Times New Roman" w:hAnsi="Arial" w:cs="Arial"/>
          <w:sz w:val="21"/>
          <w:szCs w:val="21"/>
          <w:lang w:val="es-PE"/>
        </w:rPr>
        <w:t xml:space="preserve"> DE SUPERVISIÓN</w:t>
      </w:r>
      <w:r w:rsidR="00991091" w:rsidRPr="004B43D1">
        <w:rPr>
          <w:rFonts w:ascii="Arial" w:eastAsia="Times New Roman" w:hAnsi="Arial" w:cs="Arial"/>
          <w:sz w:val="21"/>
          <w:szCs w:val="21"/>
          <w:lang w:val="es-PE"/>
        </w:rPr>
        <w:t>.</w:t>
      </w:r>
    </w:p>
    <w:p w14:paraId="5C2DD086" w14:textId="77777777" w:rsidR="00E53C76" w:rsidRPr="004B43D1" w:rsidRDefault="00E53C76" w:rsidP="0033183C">
      <w:pPr>
        <w:spacing w:after="0" w:line="277" w:lineRule="auto"/>
        <w:ind w:left="284" w:right="-45" w:hanging="284"/>
        <w:jc w:val="both"/>
        <w:rPr>
          <w:rFonts w:ascii="Arial" w:eastAsia="Times New Roman" w:hAnsi="Arial" w:cs="Arial"/>
          <w:sz w:val="21"/>
          <w:szCs w:val="21"/>
          <w:lang w:val="es-PE"/>
        </w:rPr>
      </w:pPr>
    </w:p>
    <w:p w14:paraId="6982E6B2" w14:textId="0EF44833" w:rsidR="00D0697B" w:rsidRPr="004B43D1" w:rsidRDefault="008E2654" w:rsidP="002F79E0">
      <w:pPr>
        <w:numPr>
          <w:ilvl w:val="0"/>
          <w:numId w:val="10"/>
        </w:numPr>
        <w:spacing w:after="0" w:line="277" w:lineRule="auto"/>
        <w:ind w:left="284" w:right="-45" w:hanging="284"/>
        <w:jc w:val="both"/>
        <w:rPr>
          <w:rFonts w:ascii="Arial" w:eastAsia="Times New Roman" w:hAnsi="Arial" w:cs="Arial"/>
          <w:sz w:val="21"/>
          <w:szCs w:val="21"/>
          <w:lang w:val="es-PE"/>
        </w:rPr>
      </w:pPr>
      <w:r>
        <w:rPr>
          <w:rFonts w:ascii="Arial" w:eastAsia="Times New Roman" w:hAnsi="Arial" w:cs="Arial"/>
          <w:sz w:val="21"/>
          <w:szCs w:val="21"/>
          <w:lang w:val="es-PE"/>
        </w:rPr>
        <w:t>Nosotros</w:t>
      </w:r>
      <w:r w:rsidR="00D0697B" w:rsidRPr="004B43D1">
        <w:rPr>
          <w:rFonts w:ascii="Arial" w:eastAsia="Times New Roman" w:hAnsi="Arial" w:cs="Arial"/>
          <w:sz w:val="21"/>
          <w:szCs w:val="21"/>
          <w:lang w:val="es-PE"/>
        </w:rPr>
        <w:t xml:space="preserve">, </w:t>
      </w:r>
      <w:r>
        <w:rPr>
          <w:rFonts w:ascii="Arial" w:eastAsia="Times New Roman" w:hAnsi="Arial" w:cs="Arial"/>
          <w:sz w:val="21"/>
          <w:szCs w:val="21"/>
          <w:lang w:val="es-PE"/>
        </w:rPr>
        <w:t>nuestros</w:t>
      </w:r>
      <w:r w:rsidR="00D0697B">
        <w:rPr>
          <w:rFonts w:ascii="Arial" w:eastAsia="Times New Roman" w:hAnsi="Arial" w:cs="Arial"/>
          <w:sz w:val="21"/>
          <w:szCs w:val="21"/>
          <w:lang w:val="es-PE"/>
        </w:rPr>
        <w:t xml:space="preserve"> </w:t>
      </w:r>
      <w:r w:rsidR="00D0697B" w:rsidRPr="004B43D1">
        <w:rPr>
          <w:rFonts w:ascii="Arial" w:eastAsia="Times New Roman" w:hAnsi="Arial" w:cs="Arial"/>
          <w:sz w:val="21"/>
          <w:szCs w:val="21"/>
          <w:lang w:val="es-PE"/>
        </w:rPr>
        <w:t xml:space="preserve">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otorgamiento de la Buena Pro del Concurso, o la ejecución del </w:t>
      </w:r>
      <w:r w:rsidR="000861B7" w:rsidRPr="004B43D1">
        <w:rPr>
          <w:rFonts w:ascii="Arial" w:eastAsia="Times New Roman" w:hAnsi="Arial" w:cs="Arial"/>
          <w:sz w:val="21"/>
          <w:szCs w:val="21"/>
          <w:lang w:val="es-PE"/>
        </w:rPr>
        <w:t>CONTRATO</w:t>
      </w:r>
      <w:r w:rsidR="000861B7">
        <w:rPr>
          <w:rFonts w:ascii="Arial" w:eastAsia="Times New Roman" w:hAnsi="Arial" w:cs="Arial"/>
          <w:sz w:val="21"/>
          <w:szCs w:val="21"/>
          <w:lang w:val="es-PE"/>
        </w:rPr>
        <w:t xml:space="preserve"> DE SUPERVISIÓN</w:t>
      </w:r>
      <w:r w:rsidR="00D0697B" w:rsidRPr="004B43D1">
        <w:rPr>
          <w:rFonts w:ascii="Arial" w:eastAsia="Times New Roman" w:hAnsi="Arial" w:cs="Arial"/>
          <w:sz w:val="21"/>
          <w:szCs w:val="21"/>
          <w:lang w:val="es-PE"/>
        </w:rPr>
        <w:t>.</w:t>
      </w:r>
    </w:p>
    <w:p w14:paraId="5DD9207D" w14:textId="77777777" w:rsidR="00D0697B" w:rsidRPr="004B43D1" w:rsidRDefault="00D0697B" w:rsidP="00691284">
      <w:pPr>
        <w:spacing w:after="0" w:line="277" w:lineRule="auto"/>
        <w:ind w:firstLine="708"/>
        <w:rPr>
          <w:rFonts w:ascii="Arial" w:hAnsi="Arial" w:cs="Arial"/>
          <w:sz w:val="21"/>
          <w:szCs w:val="21"/>
          <w:lang w:val="es-PE"/>
        </w:rPr>
      </w:pPr>
    </w:p>
    <w:p w14:paraId="6DC055D7" w14:textId="47C30F00" w:rsidR="000631F1" w:rsidRPr="004B43D1" w:rsidRDefault="000631F1" w:rsidP="00691284">
      <w:pPr>
        <w:spacing w:after="0" w:line="277" w:lineRule="auto"/>
        <w:jc w:val="both"/>
        <w:rPr>
          <w:rFonts w:ascii="Arial" w:hAnsi="Arial" w:cs="Arial"/>
          <w:sz w:val="21"/>
          <w:szCs w:val="21"/>
          <w:lang w:val="es-PE"/>
        </w:rPr>
      </w:pPr>
      <w:r w:rsidRPr="004B43D1">
        <w:rPr>
          <w:rFonts w:ascii="Arial" w:hAnsi="Arial" w:cs="Arial"/>
          <w:sz w:val="21"/>
          <w:szCs w:val="21"/>
          <w:lang w:val="es-PE"/>
        </w:rPr>
        <w:t>Queda</w:t>
      </w:r>
      <w:r w:rsidR="00123D0C" w:rsidRPr="004B43D1">
        <w:rPr>
          <w:rFonts w:ascii="Arial" w:hAnsi="Arial" w:cs="Arial"/>
          <w:sz w:val="21"/>
          <w:szCs w:val="21"/>
          <w:lang w:val="es-PE"/>
        </w:rPr>
        <w:t xml:space="preserve"> expresamente establecido que</w:t>
      </w:r>
      <w:r w:rsidR="000861B7">
        <w:rPr>
          <w:rFonts w:ascii="Arial" w:hAnsi="Arial" w:cs="Arial"/>
          <w:sz w:val="21"/>
          <w:szCs w:val="21"/>
          <w:lang w:val="es-PE"/>
        </w:rPr>
        <w:t>,</w:t>
      </w:r>
      <w:r w:rsidR="00123D0C" w:rsidRPr="004B43D1">
        <w:rPr>
          <w:rFonts w:ascii="Arial" w:hAnsi="Arial" w:cs="Arial"/>
          <w:sz w:val="21"/>
          <w:szCs w:val="21"/>
          <w:lang w:val="es-PE"/>
        </w:rPr>
        <w:t xml:space="preserve"> en caso se verifique que alguna de las personas naturales o jurídicas mencionadas en el párrafo anterior hubiesen sido condenados mediante sentencia consentida o ejecutoriada, o hubiesen admitido</w:t>
      </w:r>
      <w:r w:rsidR="00342FE2" w:rsidRPr="004B43D1">
        <w:rPr>
          <w:rFonts w:ascii="Arial" w:hAnsi="Arial" w:cs="Arial"/>
          <w:sz w:val="21"/>
          <w:szCs w:val="21"/>
          <w:lang w:val="es-PE"/>
        </w:rPr>
        <w:t xml:space="preserve"> y/o reconocido la comisión de cualquiera de los delitos tipificados en </w:t>
      </w:r>
      <w:r w:rsidR="00E45571">
        <w:rPr>
          <w:rFonts w:ascii="Arial" w:hAnsi="Arial" w:cs="Arial"/>
          <w:sz w:val="21"/>
          <w:szCs w:val="21"/>
          <w:lang w:val="es-PE"/>
        </w:rPr>
        <w:t xml:space="preserve">el artículo 241 </w:t>
      </w:r>
      <w:r w:rsidR="00C853EC">
        <w:rPr>
          <w:rFonts w:ascii="Arial" w:hAnsi="Arial" w:cs="Arial"/>
          <w:sz w:val="21"/>
          <w:szCs w:val="21"/>
          <w:lang w:val="es-PE"/>
        </w:rPr>
        <w:t xml:space="preserve">o </w:t>
      </w:r>
      <w:r w:rsidR="00342FE2" w:rsidRPr="004B43D1">
        <w:rPr>
          <w:rFonts w:ascii="Arial" w:hAnsi="Arial" w:cs="Arial"/>
          <w:sz w:val="21"/>
          <w:szCs w:val="21"/>
          <w:lang w:val="es-PE"/>
        </w:rPr>
        <w:t>la Sección IV del Capítulo II del Título XVIII del Código Penal</w:t>
      </w:r>
      <w:r w:rsidR="005903A6">
        <w:rPr>
          <w:rFonts w:ascii="Arial" w:hAnsi="Arial" w:cs="Arial"/>
          <w:sz w:val="21"/>
          <w:szCs w:val="21"/>
          <w:lang w:val="es-PE"/>
        </w:rPr>
        <w:t xml:space="preserve"> peruano</w:t>
      </w:r>
      <w:r w:rsidR="00342FE2" w:rsidRPr="004B43D1">
        <w:rPr>
          <w:rFonts w:ascii="Arial" w:hAnsi="Arial" w:cs="Arial"/>
          <w:sz w:val="21"/>
          <w:szCs w:val="21"/>
          <w:lang w:val="es-PE"/>
        </w:rPr>
        <w:t>, o delitos equivalentes en caso estos hayan sido cometidos en otros países, ante alguna autoridad nacional o extranjera competente, en relación con el otorgamiento de la Buena Pro del Concurso</w:t>
      </w:r>
      <w:r w:rsidR="00826F8F" w:rsidRPr="004B43D1">
        <w:rPr>
          <w:rFonts w:ascii="Arial" w:hAnsi="Arial" w:cs="Arial"/>
          <w:sz w:val="21"/>
          <w:szCs w:val="21"/>
          <w:lang w:val="es-PE"/>
        </w:rPr>
        <w:t xml:space="preserve"> o la ejecución del </w:t>
      </w:r>
      <w:r w:rsidR="000861B7" w:rsidRPr="004B43D1">
        <w:rPr>
          <w:rFonts w:ascii="Arial" w:eastAsia="Times New Roman" w:hAnsi="Arial" w:cs="Arial"/>
          <w:sz w:val="21"/>
          <w:szCs w:val="21"/>
          <w:lang w:val="es-PE"/>
        </w:rPr>
        <w:t>CONTRATO</w:t>
      </w:r>
      <w:r w:rsidR="000861B7">
        <w:rPr>
          <w:rFonts w:ascii="Arial" w:eastAsia="Times New Roman" w:hAnsi="Arial" w:cs="Arial"/>
          <w:sz w:val="21"/>
          <w:szCs w:val="21"/>
          <w:lang w:val="es-PE"/>
        </w:rPr>
        <w:t xml:space="preserve"> DE SUPERVISIÓN</w:t>
      </w:r>
      <w:r w:rsidR="00342FE2" w:rsidRPr="004B43D1">
        <w:rPr>
          <w:rFonts w:ascii="Arial" w:hAnsi="Arial" w:cs="Arial"/>
          <w:sz w:val="21"/>
          <w:szCs w:val="21"/>
          <w:lang w:val="es-PE"/>
        </w:rPr>
        <w:t xml:space="preserve">, </w:t>
      </w:r>
      <w:r w:rsidR="00826F8F" w:rsidRPr="004B43D1">
        <w:rPr>
          <w:rFonts w:ascii="Arial" w:hAnsi="Arial" w:cs="Arial"/>
          <w:sz w:val="21"/>
          <w:szCs w:val="21"/>
          <w:lang w:val="es-PE"/>
        </w:rPr>
        <w:t>dicho c</w:t>
      </w:r>
      <w:r w:rsidR="00342FE2" w:rsidRPr="004B43D1">
        <w:rPr>
          <w:rFonts w:ascii="Arial" w:hAnsi="Arial" w:cs="Arial"/>
          <w:sz w:val="21"/>
          <w:szCs w:val="21"/>
          <w:lang w:val="es-PE"/>
        </w:rPr>
        <w:t>ontrato quedará resuelto de pleno derecho y se ejecutará la Garantía de Fiel Cumplimiento.</w:t>
      </w:r>
    </w:p>
    <w:p w14:paraId="06AA11AB" w14:textId="77777777" w:rsidR="00342FE2" w:rsidRPr="004B43D1" w:rsidRDefault="00342FE2" w:rsidP="00691284">
      <w:pPr>
        <w:spacing w:after="0" w:line="277" w:lineRule="auto"/>
        <w:jc w:val="both"/>
        <w:rPr>
          <w:rFonts w:ascii="Arial" w:hAnsi="Arial" w:cs="Arial"/>
          <w:sz w:val="21"/>
          <w:szCs w:val="21"/>
          <w:lang w:val="es-PE"/>
        </w:rPr>
      </w:pPr>
    </w:p>
    <w:p w14:paraId="45748AA3" w14:textId="55167BD8" w:rsidR="00342FE2" w:rsidRPr="004B43D1" w:rsidRDefault="00342FE2" w:rsidP="00691284">
      <w:pPr>
        <w:spacing w:after="0" w:line="277" w:lineRule="auto"/>
        <w:jc w:val="both"/>
        <w:rPr>
          <w:rFonts w:ascii="Arial" w:hAnsi="Arial" w:cs="Arial"/>
          <w:sz w:val="21"/>
          <w:szCs w:val="21"/>
          <w:lang w:val="es-PE"/>
        </w:rPr>
      </w:pPr>
      <w:r w:rsidRPr="004B43D1">
        <w:rPr>
          <w:rFonts w:ascii="Arial" w:hAnsi="Arial" w:cs="Arial"/>
          <w:sz w:val="21"/>
          <w:szCs w:val="21"/>
          <w:lang w:val="es-PE"/>
        </w:rPr>
        <w:t xml:space="preserve">La resolución del </w:t>
      </w:r>
      <w:r w:rsidR="000861B7" w:rsidRPr="004B43D1">
        <w:rPr>
          <w:rFonts w:ascii="Arial" w:eastAsia="Times New Roman" w:hAnsi="Arial" w:cs="Arial"/>
          <w:sz w:val="21"/>
          <w:szCs w:val="21"/>
          <w:lang w:val="es-PE"/>
        </w:rPr>
        <w:t>CONTRATO</w:t>
      </w:r>
      <w:r w:rsidR="000861B7">
        <w:rPr>
          <w:rFonts w:ascii="Arial" w:eastAsia="Times New Roman" w:hAnsi="Arial" w:cs="Arial"/>
          <w:sz w:val="21"/>
          <w:szCs w:val="21"/>
          <w:lang w:val="es-PE"/>
        </w:rPr>
        <w:t xml:space="preserve"> DE SUPERVISIÓN</w:t>
      </w:r>
      <w:r w:rsidR="00C809C8" w:rsidRPr="004B43D1">
        <w:rPr>
          <w:rFonts w:ascii="Arial" w:hAnsi="Arial" w:cs="Arial"/>
          <w:sz w:val="21"/>
          <w:szCs w:val="21"/>
          <w:lang w:val="es-PE"/>
        </w:rPr>
        <w:t>,</w:t>
      </w:r>
      <w:r w:rsidRPr="004B43D1">
        <w:rPr>
          <w:rFonts w:ascii="Arial" w:hAnsi="Arial" w:cs="Arial"/>
          <w:sz w:val="21"/>
          <w:szCs w:val="21"/>
          <w:lang w:val="es-PE"/>
        </w:rPr>
        <w:t xml:space="preserve"> por aplicación de la presente causal</w:t>
      </w:r>
      <w:r w:rsidR="00C809C8" w:rsidRPr="004B43D1">
        <w:rPr>
          <w:rFonts w:ascii="Arial" w:hAnsi="Arial" w:cs="Arial"/>
          <w:sz w:val="21"/>
          <w:szCs w:val="21"/>
          <w:lang w:val="es-PE"/>
        </w:rPr>
        <w:t>,</w:t>
      </w:r>
      <w:r w:rsidRPr="004B43D1">
        <w:rPr>
          <w:rFonts w:ascii="Arial" w:hAnsi="Arial" w:cs="Arial"/>
          <w:sz w:val="21"/>
          <w:szCs w:val="21"/>
          <w:lang w:val="es-PE"/>
        </w:rPr>
        <w:t xml:space="preserve"> no genera ningún derecho de indemnización a favor del </w:t>
      </w:r>
      <w:r w:rsidR="00E36B5A" w:rsidRPr="004B43D1">
        <w:rPr>
          <w:rFonts w:ascii="Arial" w:hAnsi="Arial" w:cs="Arial"/>
          <w:sz w:val="21"/>
          <w:szCs w:val="21"/>
          <w:lang w:val="es-PE"/>
        </w:rPr>
        <w:t xml:space="preserve">Supervisor </w:t>
      </w:r>
      <w:r w:rsidRPr="004B43D1">
        <w:rPr>
          <w:rFonts w:ascii="Arial" w:hAnsi="Arial" w:cs="Arial"/>
          <w:sz w:val="21"/>
          <w:szCs w:val="21"/>
          <w:lang w:val="es-PE"/>
        </w:rPr>
        <w:t>por daños y perjuicios.</w:t>
      </w:r>
    </w:p>
    <w:p w14:paraId="22F76DED" w14:textId="77777777" w:rsidR="00342FE2" w:rsidRPr="004B43D1" w:rsidRDefault="00342FE2" w:rsidP="00691284">
      <w:pPr>
        <w:spacing w:after="0" w:line="277" w:lineRule="auto"/>
        <w:jc w:val="both"/>
        <w:rPr>
          <w:rFonts w:ascii="Arial" w:hAnsi="Arial" w:cs="Arial"/>
          <w:sz w:val="21"/>
          <w:szCs w:val="21"/>
          <w:lang w:val="es-PE"/>
        </w:rPr>
      </w:pPr>
    </w:p>
    <w:p w14:paraId="0940E75B" w14:textId="7AC6D083" w:rsidR="00342FE2" w:rsidRPr="004B43D1" w:rsidRDefault="00342FE2" w:rsidP="00691284">
      <w:pPr>
        <w:spacing w:after="0" w:line="277" w:lineRule="auto"/>
        <w:jc w:val="both"/>
        <w:rPr>
          <w:rFonts w:ascii="Arial" w:hAnsi="Arial" w:cs="Arial"/>
          <w:sz w:val="21"/>
          <w:szCs w:val="21"/>
          <w:lang w:val="es-PE"/>
        </w:rPr>
      </w:pPr>
      <w:r w:rsidRPr="004B43D1">
        <w:rPr>
          <w:rFonts w:ascii="Arial" w:hAnsi="Arial" w:cs="Arial"/>
          <w:sz w:val="21"/>
          <w:szCs w:val="21"/>
          <w:lang w:val="es-PE"/>
        </w:rPr>
        <w:t xml:space="preserve">Para la determinación de la vinculación económica a que se hace referencia, será de aplicación lo previsto en la </w:t>
      </w:r>
      <w:r w:rsidR="0055653C">
        <w:rPr>
          <w:rFonts w:ascii="Arial" w:hAnsi="Arial" w:cs="Arial"/>
          <w:sz w:val="21"/>
          <w:szCs w:val="21"/>
          <w:lang w:val="es-PE"/>
        </w:rPr>
        <w:t>R</w:t>
      </w:r>
      <w:r w:rsidRPr="004B43D1">
        <w:rPr>
          <w:rFonts w:ascii="Arial" w:hAnsi="Arial" w:cs="Arial"/>
          <w:sz w:val="21"/>
          <w:szCs w:val="21"/>
          <w:lang w:val="es-PE"/>
        </w:rPr>
        <w:t>esolución de la SMV N</w:t>
      </w:r>
      <w:r w:rsidR="0084152F" w:rsidRPr="004B43D1">
        <w:rPr>
          <w:rFonts w:ascii="Arial" w:hAnsi="Arial" w:cs="Arial"/>
          <w:sz w:val="21"/>
          <w:szCs w:val="21"/>
          <w:lang w:val="es-PE"/>
        </w:rPr>
        <w:t>ro.</w:t>
      </w:r>
      <w:r w:rsidRPr="004B43D1">
        <w:rPr>
          <w:rFonts w:ascii="Arial" w:hAnsi="Arial" w:cs="Arial"/>
          <w:sz w:val="21"/>
          <w:szCs w:val="21"/>
          <w:lang w:val="es-PE"/>
        </w:rPr>
        <w:t xml:space="preserve"> 019-2015-SMV/01</w:t>
      </w:r>
      <w:r w:rsidR="00B54B92" w:rsidRPr="004B43D1">
        <w:rPr>
          <w:rFonts w:ascii="Arial" w:hAnsi="Arial" w:cs="Arial"/>
          <w:sz w:val="21"/>
          <w:szCs w:val="21"/>
          <w:lang w:val="es-PE"/>
        </w:rPr>
        <w:t xml:space="preserve"> y sus modificatorias</w:t>
      </w:r>
      <w:r w:rsidRPr="004B43D1">
        <w:rPr>
          <w:rFonts w:ascii="Arial" w:hAnsi="Arial" w:cs="Arial"/>
          <w:sz w:val="21"/>
          <w:szCs w:val="21"/>
          <w:lang w:val="es-PE"/>
        </w:rPr>
        <w:t>.</w:t>
      </w:r>
    </w:p>
    <w:p w14:paraId="63FF960D" w14:textId="77777777" w:rsidR="000631F1" w:rsidRPr="004B43D1" w:rsidRDefault="000631F1" w:rsidP="00691284">
      <w:pPr>
        <w:spacing w:after="0" w:line="277" w:lineRule="auto"/>
        <w:ind w:firstLine="708"/>
        <w:rPr>
          <w:rFonts w:ascii="Arial" w:hAnsi="Arial" w:cs="Arial"/>
          <w:sz w:val="21"/>
          <w:szCs w:val="21"/>
          <w:lang w:val="es-PE"/>
        </w:rPr>
      </w:pPr>
    </w:p>
    <w:p w14:paraId="5F2C641C" w14:textId="77777777" w:rsidR="00991091" w:rsidRPr="004B43D1" w:rsidRDefault="00991091" w:rsidP="00691284">
      <w:pPr>
        <w:spacing w:after="0" w:line="277" w:lineRule="auto"/>
        <w:rPr>
          <w:rFonts w:ascii="Arial" w:hAnsi="Arial" w:cs="Arial"/>
          <w:sz w:val="21"/>
          <w:szCs w:val="21"/>
          <w:lang w:val="es-PE"/>
        </w:rPr>
      </w:pPr>
      <w:r w:rsidRPr="004B43D1">
        <w:rPr>
          <w:rFonts w:ascii="Arial" w:hAnsi="Arial" w:cs="Arial"/>
          <w:sz w:val="21"/>
          <w:szCs w:val="21"/>
          <w:lang w:val="es-PE"/>
        </w:rPr>
        <w:t>Atentamente,</w:t>
      </w:r>
    </w:p>
    <w:p w14:paraId="45097BE2" w14:textId="77777777" w:rsidR="00991091" w:rsidRPr="004B43D1" w:rsidRDefault="00991091" w:rsidP="00691284">
      <w:pPr>
        <w:spacing w:after="0" w:line="277" w:lineRule="auto"/>
        <w:ind w:left="1069"/>
        <w:rPr>
          <w:rFonts w:ascii="Arial" w:hAnsi="Arial" w:cs="Arial"/>
          <w:sz w:val="21"/>
          <w:szCs w:val="21"/>
          <w:lang w:val="es-PE"/>
        </w:rPr>
      </w:pPr>
    </w:p>
    <w:p w14:paraId="17E274A8" w14:textId="77777777" w:rsidR="00E96FD3" w:rsidRPr="004B43D1" w:rsidRDefault="00E96FD3" w:rsidP="00691284">
      <w:pPr>
        <w:spacing w:after="0" w:line="277" w:lineRule="auto"/>
        <w:ind w:firstLine="708"/>
        <w:rPr>
          <w:rFonts w:ascii="Arial" w:hAnsi="Arial" w:cs="Arial"/>
          <w:sz w:val="21"/>
          <w:szCs w:val="21"/>
          <w:lang w:val="es-PE"/>
        </w:rPr>
      </w:pPr>
    </w:p>
    <w:p w14:paraId="65A2058E" w14:textId="77777777" w:rsidR="00E96FD3" w:rsidRPr="004B43D1" w:rsidRDefault="00E96FD3" w:rsidP="00691284">
      <w:pPr>
        <w:spacing w:after="0" w:line="277" w:lineRule="auto"/>
        <w:ind w:firstLine="708"/>
        <w:rPr>
          <w:rFonts w:ascii="Arial" w:hAnsi="Arial" w:cs="Arial"/>
          <w:sz w:val="21"/>
          <w:szCs w:val="21"/>
          <w:lang w:val="es-PE"/>
        </w:rPr>
      </w:pPr>
    </w:p>
    <w:p w14:paraId="13BBFF17" w14:textId="77777777" w:rsidR="00C20E3B" w:rsidRPr="004B43D1" w:rsidRDefault="00C20E3B" w:rsidP="00691284">
      <w:pPr>
        <w:spacing w:after="0" w:line="277" w:lineRule="auto"/>
        <w:ind w:firstLine="708"/>
        <w:rPr>
          <w:rFonts w:ascii="Arial" w:hAnsi="Arial" w:cs="Arial"/>
          <w:sz w:val="21"/>
          <w:szCs w:val="21"/>
          <w:lang w:val="es-PE"/>
        </w:rPr>
      </w:pPr>
    </w:p>
    <w:p w14:paraId="2E35DB6A" w14:textId="77777777" w:rsidR="00991091" w:rsidRPr="004B43D1" w:rsidRDefault="00991091" w:rsidP="00691284">
      <w:pPr>
        <w:spacing w:after="0" w:line="277" w:lineRule="auto"/>
        <w:rPr>
          <w:rFonts w:ascii="Arial" w:hAnsi="Arial" w:cs="Arial"/>
          <w:sz w:val="21"/>
          <w:szCs w:val="21"/>
          <w:lang w:val="es-PE"/>
        </w:rPr>
      </w:pPr>
      <w:r w:rsidRPr="004B43D1">
        <w:rPr>
          <w:rFonts w:ascii="Arial" w:hAnsi="Arial" w:cs="Arial"/>
          <w:sz w:val="21"/>
          <w:szCs w:val="21"/>
          <w:lang w:val="es-PE"/>
        </w:rPr>
        <w:t>Nombre y firma del representante legal</w:t>
      </w:r>
    </w:p>
    <w:p w14:paraId="06885328" w14:textId="77777777" w:rsidR="00221F6F" w:rsidRPr="004B43D1" w:rsidRDefault="00221F6F" w:rsidP="00691284">
      <w:pPr>
        <w:spacing w:after="0" w:line="277" w:lineRule="auto"/>
        <w:ind w:firstLine="708"/>
        <w:rPr>
          <w:rFonts w:ascii="Arial" w:hAnsi="Arial" w:cs="Arial"/>
          <w:b/>
          <w:i/>
          <w:sz w:val="21"/>
          <w:szCs w:val="21"/>
          <w:lang w:val="es-PE"/>
        </w:rPr>
      </w:pPr>
    </w:p>
    <w:p w14:paraId="36EAE5F8" w14:textId="77777777" w:rsidR="00221F6F" w:rsidRPr="004B43D1" w:rsidRDefault="00221F6F" w:rsidP="00691284">
      <w:pPr>
        <w:spacing w:after="0" w:line="277" w:lineRule="auto"/>
        <w:ind w:firstLine="708"/>
        <w:rPr>
          <w:rFonts w:ascii="Arial" w:hAnsi="Arial" w:cs="Arial"/>
          <w:b/>
          <w:i/>
          <w:sz w:val="21"/>
          <w:szCs w:val="21"/>
          <w:lang w:val="es-PE"/>
        </w:rPr>
      </w:pPr>
    </w:p>
    <w:p w14:paraId="6C853D06" w14:textId="77777777" w:rsidR="00221F6F" w:rsidRPr="004B43D1" w:rsidRDefault="00221F6F" w:rsidP="00691284">
      <w:pPr>
        <w:spacing w:after="0" w:line="277" w:lineRule="auto"/>
        <w:ind w:firstLine="708"/>
        <w:rPr>
          <w:rFonts w:ascii="Arial" w:hAnsi="Arial" w:cs="Arial"/>
          <w:b/>
          <w:i/>
          <w:sz w:val="21"/>
          <w:szCs w:val="21"/>
          <w:lang w:val="es-PE"/>
        </w:rPr>
      </w:pPr>
    </w:p>
    <w:p w14:paraId="4E82F887" w14:textId="77777777" w:rsidR="00221F6F" w:rsidRPr="004B43D1" w:rsidRDefault="00221F6F" w:rsidP="00691284">
      <w:pPr>
        <w:spacing w:after="0" w:line="277" w:lineRule="auto"/>
        <w:ind w:firstLine="708"/>
        <w:rPr>
          <w:rFonts w:ascii="Arial" w:hAnsi="Arial" w:cs="Arial"/>
          <w:b/>
          <w:i/>
          <w:sz w:val="21"/>
          <w:szCs w:val="21"/>
          <w:lang w:val="es-PE"/>
        </w:rPr>
      </w:pPr>
    </w:p>
    <w:p w14:paraId="11853BDF" w14:textId="77777777" w:rsidR="00221F6F" w:rsidRPr="004B43D1" w:rsidRDefault="00221F6F" w:rsidP="00691284">
      <w:pPr>
        <w:spacing w:after="0" w:line="277" w:lineRule="auto"/>
        <w:ind w:firstLine="708"/>
        <w:rPr>
          <w:rFonts w:ascii="Arial" w:hAnsi="Arial" w:cs="Arial"/>
          <w:b/>
          <w:i/>
          <w:sz w:val="21"/>
          <w:szCs w:val="21"/>
          <w:lang w:val="es-PE"/>
        </w:rPr>
      </w:pPr>
    </w:p>
    <w:p w14:paraId="7A9CD5D5" w14:textId="77777777" w:rsidR="00E375BD" w:rsidRPr="004B43D1" w:rsidRDefault="00E375BD" w:rsidP="00691284">
      <w:pPr>
        <w:spacing w:after="0" w:line="277" w:lineRule="auto"/>
        <w:ind w:firstLine="708"/>
        <w:rPr>
          <w:rFonts w:ascii="Arial" w:hAnsi="Arial" w:cs="Arial"/>
          <w:b/>
          <w:i/>
          <w:sz w:val="21"/>
          <w:szCs w:val="21"/>
          <w:lang w:val="es-PE"/>
        </w:rPr>
      </w:pPr>
    </w:p>
    <w:p w14:paraId="2039109A" w14:textId="77777777" w:rsidR="00E375BD" w:rsidRPr="004B43D1" w:rsidRDefault="00E375BD" w:rsidP="00691284">
      <w:pPr>
        <w:spacing w:after="0" w:line="277" w:lineRule="auto"/>
        <w:ind w:firstLine="708"/>
        <w:rPr>
          <w:rFonts w:ascii="Arial" w:hAnsi="Arial" w:cs="Arial"/>
          <w:b/>
          <w:i/>
          <w:sz w:val="21"/>
          <w:szCs w:val="21"/>
          <w:lang w:val="es-PE"/>
        </w:rPr>
      </w:pPr>
    </w:p>
    <w:p w14:paraId="284EAD5A" w14:textId="77777777" w:rsidR="00E375BD" w:rsidRDefault="00E375BD" w:rsidP="00691284">
      <w:pPr>
        <w:spacing w:after="0" w:line="277" w:lineRule="auto"/>
        <w:ind w:firstLine="708"/>
        <w:rPr>
          <w:rFonts w:ascii="Arial" w:hAnsi="Arial" w:cs="Arial"/>
          <w:b/>
          <w:i/>
          <w:sz w:val="21"/>
          <w:szCs w:val="21"/>
          <w:lang w:val="es-PE"/>
        </w:rPr>
      </w:pPr>
    </w:p>
    <w:p w14:paraId="15BACE4F" w14:textId="77777777" w:rsidR="00091852" w:rsidRDefault="00091852" w:rsidP="00691284">
      <w:pPr>
        <w:spacing w:after="0" w:line="277" w:lineRule="auto"/>
        <w:ind w:firstLine="708"/>
        <w:rPr>
          <w:rFonts w:ascii="Arial" w:hAnsi="Arial" w:cs="Arial"/>
          <w:b/>
          <w:i/>
          <w:sz w:val="21"/>
          <w:szCs w:val="21"/>
          <w:lang w:val="es-PE"/>
        </w:rPr>
      </w:pPr>
    </w:p>
    <w:p w14:paraId="478B3E5C" w14:textId="77777777" w:rsidR="00091852" w:rsidRDefault="00091852" w:rsidP="00691284">
      <w:pPr>
        <w:spacing w:after="0" w:line="277" w:lineRule="auto"/>
        <w:ind w:firstLine="708"/>
        <w:rPr>
          <w:rFonts w:ascii="Arial" w:hAnsi="Arial" w:cs="Arial"/>
          <w:b/>
          <w:i/>
          <w:sz w:val="21"/>
          <w:szCs w:val="21"/>
          <w:lang w:val="es-PE"/>
        </w:rPr>
      </w:pPr>
    </w:p>
    <w:p w14:paraId="218E9258" w14:textId="77777777" w:rsidR="00091852" w:rsidRDefault="00091852" w:rsidP="00691284">
      <w:pPr>
        <w:spacing w:after="0" w:line="277" w:lineRule="auto"/>
        <w:ind w:firstLine="708"/>
        <w:rPr>
          <w:rFonts w:ascii="Arial" w:hAnsi="Arial" w:cs="Arial"/>
          <w:b/>
          <w:i/>
          <w:sz w:val="21"/>
          <w:szCs w:val="21"/>
          <w:lang w:val="es-PE"/>
        </w:rPr>
      </w:pPr>
    </w:p>
    <w:p w14:paraId="562566BD" w14:textId="77777777" w:rsidR="00091852" w:rsidRDefault="00091852" w:rsidP="00691284">
      <w:pPr>
        <w:spacing w:after="0" w:line="277" w:lineRule="auto"/>
        <w:ind w:firstLine="708"/>
        <w:rPr>
          <w:rFonts w:ascii="Arial" w:hAnsi="Arial" w:cs="Arial"/>
          <w:b/>
          <w:i/>
          <w:sz w:val="21"/>
          <w:szCs w:val="21"/>
          <w:lang w:val="es-PE"/>
        </w:rPr>
      </w:pPr>
    </w:p>
    <w:p w14:paraId="6EEC164F" w14:textId="77777777" w:rsidR="00091852" w:rsidRDefault="00091852" w:rsidP="00691284">
      <w:pPr>
        <w:spacing w:after="0" w:line="277" w:lineRule="auto"/>
        <w:ind w:firstLine="708"/>
        <w:rPr>
          <w:rFonts w:ascii="Arial" w:hAnsi="Arial" w:cs="Arial"/>
          <w:b/>
          <w:i/>
          <w:sz w:val="21"/>
          <w:szCs w:val="21"/>
          <w:lang w:val="es-PE"/>
        </w:rPr>
      </w:pPr>
    </w:p>
    <w:p w14:paraId="6D4D196D" w14:textId="77777777" w:rsidR="00091852" w:rsidRDefault="00091852" w:rsidP="00691284">
      <w:pPr>
        <w:spacing w:after="0" w:line="277" w:lineRule="auto"/>
        <w:ind w:firstLine="708"/>
        <w:rPr>
          <w:rFonts w:ascii="Arial" w:hAnsi="Arial" w:cs="Arial"/>
          <w:b/>
          <w:i/>
          <w:sz w:val="21"/>
          <w:szCs w:val="21"/>
          <w:lang w:val="es-PE"/>
        </w:rPr>
      </w:pPr>
    </w:p>
    <w:p w14:paraId="30C8AABE" w14:textId="77777777" w:rsidR="00091852" w:rsidRPr="004B43D1" w:rsidRDefault="00091852" w:rsidP="00691284">
      <w:pPr>
        <w:spacing w:after="0" w:line="277" w:lineRule="auto"/>
        <w:ind w:firstLine="708"/>
        <w:rPr>
          <w:rFonts w:ascii="Arial" w:hAnsi="Arial" w:cs="Arial"/>
          <w:b/>
          <w:i/>
          <w:sz w:val="21"/>
          <w:szCs w:val="21"/>
          <w:lang w:val="es-PE"/>
        </w:rPr>
      </w:pPr>
    </w:p>
    <w:p w14:paraId="270759B5" w14:textId="77777777" w:rsidR="00E375BD" w:rsidRPr="004B43D1" w:rsidRDefault="00E375BD" w:rsidP="00691284">
      <w:pPr>
        <w:spacing w:after="0" w:line="277" w:lineRule="auto"/>
        <w:ind w:firstLine="708"/>
        <w:rPr>
          <w:rFonts w:ascii="Arial" w:hAnsi="Arial" w:cs="Arial"/>
          <w:b/>
          <w:i/>
          <w:sz w:val="21"/>
          <w:szCs w:val="21"/>
          <w:lang w:val="es-PE"/>
        </w:rPr>
      </w:pPr>
    </w:p>
    <w:p w14:paraId="3F5691E9" w14:textId="77777777" w:rsidR="00221F6F" w:rsidRPr="004B43D1" w:rsidRDefault="00221F6F" w:rsidP="00691284">
      <w:pPr>
        <w:spacing w:after="0" w:line="277" w:lineRule="auto"/>
        <w:ind w:firstLine="708"/>
        <w:rPr>
          <w:rFonts w:ascii="Arial" w:hAnsi="Arial" w:cs="Arial"/>
          <w:b/>
          <w:i/>
          <w:sz w:val="21"/>
          <w:szCs w:val="21"/>
          <w:lang w:val="es-PE"/>
        </w:rPr>
      </w:pPr>
    </w:p>
    <w:p w14:paraId="77285E73" w14:textId="77777777" w:rsidR="00991091" w:rsidRPr="004B43D1" w:rsidRDefault="00991091" w:rsidP="00691284">
      <w:pPr>
        <w:spacing w:after="0" w:line="277" w:lineRule="auto"/>
        <w:rPr>
          <w:rFonts w:ascii="Arial" w:hAnsi="Arial" w:cs="Arial"/>
          <w:b/>
          <w:i/>
          <w:sz w:val="21"/>
          <w:szCs w:val="21"/>
          <w:lang w:val="es-PE"/>
        </w:rPr>
      </w:pPr>
      <w:r w:rsidRPr="004B43D1">
        <w:rPr>
          <w:rFonts w:ascii="Arial" w:hAnsi="Arial" w:cs="Arial"/>
          <w:b/>
          <w:i/>
          <w:sz w:val="21"/>
          <w:szCs w:val="21"/>
          <w:lang w:val="es-PE"/>
        </w:rPr>
        <w:t>Nota:</w:t>
      </w:r>
    </w:p>
    <w:p w14:paraId="62BC5491" w14:textId="4CEED451" w:rsidR="00991091" w:rsidRPr="004B43D1" w:rsidRDefault="00991091" w:rsidP="00691284">
      <w:pPr>
        <w:spacing w:after="0" w:line="277" w:lineRule="auto"/>
        <w:jc w:val="both"/>
        <w:rPr>
          <w:rFonts w:ascii="Arial" w:hAnsi="Arial" w:cs="Arial"/>
          <w:b/>
          <w:i/>
          <w:sz w:val="21"/>
          <w:szCs w:val="21"/>
          <w:lang w:val="es-PE"/>
        </w:rPr>
      </w:pPr>
      <w:r w:rsidRPr="004B43D1">
        <w:rPr>
          <w:rFonts w:ascii="Arial" w:hAnsi="Arial" w:cs="Arial"/>
          <w:b/>
          <w:i/>
          <w:sz w:val="21"/>
          <w:szCs w:val="21"/>
          <w:lang w:val="es-PE"/>
        </w:rPr>
        <w:t xml:space="preserve">En caso de consorcio, cada uno de </w:t>
      </w:r>
      <w:r w:rsidR="00CF0FD6" w:rsidRPr="004B43D1">
        <w:rPr>
          <w:rFonts w:ascii="Arial" w:hAnsi="Arial" w:cs="Arial"/>
          <w:b/>
          <w:i/>
          <w:sz w:val="21"/>
          <w:szCs w:val="21"/>
          <w:lang w:val="es-PE"/>
        </w:rPr>
        <w:t>sus</w:t>
      </w:r>
      <w:r w:rsidRPr="004B43D1">
        <w:rPr>
          <w:rFonts w:ascii="Arial" w:hAnsi="Arial" w:cs="Arial"/>
          <w:b/>
          <w:i/>
          <w:sz w:val="21"/>
          <w:szCs w:val="21"/>
          <w:lang w:val="es-PE"/>
        </w:rPr>
        <w:t xml:space="preserve"> integrantes deberá presentar este formato firmado por su representante legal, salvo que hubieran otorgado poder a un representante común.</w:t>
      </w:r>
    </w:p>
    <w:p w14:paraId="6E052301" w14:textId="3895D112" w:rsidR="00B908F7" w:rsidRPr="004B43D1" w:rsidRDefault="00991091" w:rsidP="00EA6238">
      <w:pPr>
        <w:pStyle w:val="Ttulo1"/>
        <w:spacing w:before="0" w:after="0" w:line="277" w:lineRule="auto"/>
        <w:jc w:val="center"/>
        <w:rPr>
          <w:rFonts w:ascii="Arial" w:hAnsi="Arial" w:cs="Arial"/>
          <w:b w:val="0"/>
          <w:sz w:val="21"/>
          <w:szCs w:val="21"/>
          <w:u w:val="single"/>
          <w:lang w:val="es-PE"/>
        </w:rPr>
      </w:pPr>
      <w:r w:rsidRPr="004B43D1">
        <w:rPr>
          <w:rFonts w:ascii="Arial" w:hAnsi="Arial" w:cs="Arial"/>
          <w:sz w:val="21"/>
          <w:szCs w:val="21"/>
          <w:lang w:val="es-PE"/>
        </w:rPr>
        <w:br w:type="page"/>
      </w:r>
      <w:r w:rsidR="00B908F7" w:rsidRPr="004B43D1">
        <w:rPr>
          <w:rFonts w:ascii="Arial" w:hAnsi="Arial" w:cs="Arial"/>
          <w:sz w:val="21"/>
          <w:szCs w:val="21"/>
          <w:lang w:val="es-PE"/>
        </w:rPr>
        <w:lastRenderedPageBreak/>
        <w:t>ANEXO N</w:t>
      </w:r>
      <w:r w:rsidR="00E31B61" w:rsidRPr="004B43D1">
        <w:rPr>
          <w:rFonts w:ascii="Arial" w:hAnsi="Arial" w:cs="Arial"/>
          <w:sz w:val="21"/>
          <w:szCs w:val="21"/>
          <w:lang w:val="es-PE"/>
        </w:rPr>
        <w:t>ro.</w:t>
      </w:r>
      <w:r w:rsidR="00B908F7" w:rsidRPr="004B43D1">
        <w:rPr>
          <w:rFonts w:ascii="Arial" w:hAnsi="Arial" w:cs="Arial"/>
          <w:sz w:val="21"/>
          <w:szCs w:val="21"/>
          <w:lang w:val="es-PE"/>
        </w:rPr>
        <w:t xml:space="preserve"> 5</w:t>
      </w:r>
    </w:p>
    <w:p w14:paraId="561CBF85" w14:textId="77777777" w:rsidR="00B908F7" w:rsidRPr="004B43D1" w:rsidRDefault="00B908F7" w:rsidP="00EA6238">
      <w:pPr>
        <w:pStyle w:val="Ttulo1"/>
        <w:spacing w:before="0" w:after="0" w:line="277" w:lineRule="auto"/>
        <w:jc w:val="center"/>
        <w:rPr>
          <w:rFonts w:ascii="Arial" w:hAnsi="Arial" w:cs="Arial"/>
          <w:b w:val="0"/>
          <w:sz w:val="21"/>
          <w:szCs w:val="21"/>
          <w:u w:val="single"/>
          <w:lang w:val="es-PE"/>
        </w:rPr>
      </w:pPr>
      <w:r w:rsidRPr="004B43D1">
        <w:rPr>
          <w:rFonts w:ascii="Arial" w:hAnsi="Arial" w:cs="Arial"/>
          <w:sz w:val="21"/>
          <w:szCs w:val="21"/>
          <w:lang w:val="es-PE"/>
        </w:rPr>
        <w:t>CRONOGRAMA DEL CONCURSO</w:t>
      </w:r>
    </w:p>
    <w:p w14:paraId="27EC295C" w14:textId="77777777" w:rsidR="00B908F7" w:rsidRPr="004B43D1" w:rsidRDefault="00B908F7" w:rsidP="00691284">
      <w:pPr>
        <w:spacing w:after="0" w:line="277" w:lineRule="auto"/>
        <w:ind w:left="708"/>
        <w:rPr>
          <w:rFonts w:ascii="Arial" w:hAnsi="Arial" w:cs="Arial"/>
          <w:sz w:val="21"/>
          <w:szCs w:val="21"/>
          <w:lang w:val="es-PE"/>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0"/>
        <w:gridCol w:w="3866"/>
      </w:tblGrid>
      <w:tr w:rsidR="000875F3" w:rsidRPr="000875F3" w14:paraId="4251CE84" w14:textId="77777777" w:rsidTr="430A874F">
        <w:trPr>
          <w:trHeight w:val="158"/>
        </w:trPr>
        <w:tc>
          <w:tcPr>
            <w:tcW w:w="4025" w:type="dxa"/>
            <w:vAlign w:val="center"/>
          </w:tcPr>
          <w:p w14:paraId="29FB724F" w14:textId="77777777" w:rsidR="00B908F7" w:rsidRPr="004B43D1" w:rsidRDefault="00B908F7" w:rsidP="00691284">
            <w:pPr>
              <w:spacing w:after="0" w:line="277" w:lineRule="auto"/>
              <w:jc w:val="center"/>
              <w:rPr>
                <w:rFonts w:ascii="Arial" w:hAnsi="Arial" w:cs="Arial"/>
                <w:b/>
                <w:sz w:val="21"/>
                <w:szCs w:val="21"/>
                <w:lang w:val="es-PE"/>
              </w:rPr>
            </w:pPr>
            <w:r w:rsidRPr="004B43D1">
              <w:rPr>
                <w:rFonts w:ascii="Arial" w:hAnsi="Arial" w:cs="Arial"/>
                <w:b/>
                <w:sz w:val="21"/>
                <w:szCs w:val="21"/>
                <w:lang w:val="es-PE"/>
              </w:rPr>
              <w:t>ACTIVIDAD</w:t>
            </w:r>
          </w:p>
        </w:tc>
        <w:tc>
          <w:tcPr>
            <w:tcW w:w="3987" w:type="dxa"/>
            <w:vAlign w:val="center"/>
          </w:tcPr>
          <w:p w14:paraId="2E5D09E8" w14:textId="263343FD" w:rsidR="00B908F7" w:rsidRPr="00991D63" w:rsidRDefault="00B908F7" w:rsidP="00691284">
            <w:pPr>
              <w:spacing w:after="0" w:line="277" w:lineRule="auto"/>
              <w:jc w:val="center"/>
              <w:rPr>
                <w:rFonts w:ascii="Arial" w:hAnsi="Arial" w:cs="Arial"/>
                <w:b/>
                <w:sz w:val="21"/>
                <w:szCs w:val="21"/>
                <w:lang w:val="es-PE"/>
              </w:rPr>
            </w:pPr>
            <w:r w:rsidRPr="00991D63">
              <w:rPr>
                <w:rFonts w:ascii="Arial" w:hAnsi="Arial" w:cs="Arial"/>
                <w:b/>
                <w:sz w:val="21"/>
                <w:szCs w:val="21"/>
                <w:lang w:val="es-PE"/>
              </w:rPr>
              <w:t>FECHA</w:t>
            </w:r>
          </w:p>
        </w:tc>
      </w:tr>
      <w:tr w:rsidR="000875F3" w:rsidRPr="000875F3" w14:paraId="36C9BB72" w14:textId="77777777" w:rsidTr="430A874F">
        <w:trPr>
          <w:trHeight w:val="518"/>
        </w:trPr>
        <w:tc>
          <w:tcPr>
            <w:tcW w:w="4025" w:type="dxa"/>
            <w:vAlign w:val="center"/>
          </w:tcPr>
          <w:p w14:paraId="576C717F" w14:textId="77777777" w:rsidR="00B908F7" w:rsidRPr="004B43D1" w:rsidRDefault="0052165D" w:rsidP="00691284">
            <w:pPr>
              <w:spacing w:after="0" w:line="277" w:lineRule="auto"/>
              <w:jc w:val="center"/>
              <w:rPr>
                <w:rFonts w:ascii="Arial" w:hAnsi="Arial" w:cs="Arial"/>
                <w:sz w:val="21"/>
                <w:szCs w:val="21"/>
                <w:lang w:val="es-PE"/>
              </w:rPr>
            </w:pPr>
            <w:r w:rsidRPr="004B43D1">
              <w:rPr>
                <w:rFonts w:ascii="Arial" w:hAnsi="Arial" w:cs="Arial"/>
                <w:sz w:val="21"/>
                <w:szCs w:val="21"/>
                <w:lang w:val="es-PE"/>
              </w:rPr>
              <w:t>Convocatoria</w:t>
            </w:r>
          </w:p>
        </w:tc>
        <w:tc>
          <w:tcPr>
            <w:tcW w:w="3987" w:type="dxa"/>
            <w:vAlign w:val="center"/>
          </w:tcPr>
          <w:p w14:paraId="764B0347" w14:textId="196F9A60" w:rsidR="00B908F7" w:rsidRPr="00991D63" w:rsidRDefault="001A1803" w:rsidP="430A874F">
            <w:pPr>
              <w:spacing w:after="0" w:line="277" w:lineRule="auto"/>
              <w:jc w:val="center"/>
              <w:rPr>
                <w:rFonts w:ascii="Arial" w:hAnsi="Arial" w:cs="Arial"/>
                <w:sz w:val="21"/>
                <w:szCs w:val="21"/>
                <w:lang w:val="es-PE"/>
              </w:rPr>
            </w:pPr>
            <w:r w:rsidRPr="00991D63">
              <w:rPr>
                <w:rFonts w:ascii="Arial" w:hAnsi="Arial" w:cs="Arial"/>
                <w:sz w:val="21"/>
                <w:szCs w:val="21"/>
                <w:lang w:val="es-PE"/>
              </w:rPr>
              <w:t xml:space="preserve">20 </w:t>
            </w:r>
            <w:r w:rsidR="75840716" w:rsidRPr="00991D63">
              <w:rPr>
                <w:rFonts w:ascii="Arial" w:hAnsi="Arial" w:cs="Arial"/>
                <w:sz w:val="21"/>
                <w:szCs w:val="21"/>
                <w:lang w:val="es-PE"/>
              </w:rPr>
              <w:t>de</w:t>
            </w:r>
            <w:r w:rsidR="42850AA9" w:rsidRPr="00991D63">
              <w:rPr>
                <w:rFonts w:ascii="Arial" w:hAnsi="Arial" w:cs="Arial"/>
                <w:sz w:val="21"/>
                <w:szCs w:val="21"/>
                <w:lang w:val="es-PE"/>
              </w:rPr>
              <w:t xml:space="preserve"> </w:t>
            </w:r>
            <w:r w:rsidRPr="00991D63">
              <w:rPr>
                <w:rFonts w:ascii="Arial" w:hAnsi="Arial" w:cs="Arial"/>
                <w:sz w:val="21"/>
                <w:szCs w:val="21"/>
                <w:lang w:val="es-PE"/>
              </w:rPr>
              <w:t xml:space="preserve">abril </w:t>
            </w:r>
            <w:r w:rsidR="42850AA9" w:rsidRPr="00991D63">
              <w:rPr>
                <w:rFonts w:ascii="Arial" w:hAnsi="Arial" w:cs="Arial"/>
                <w:sz w:val="21"/>
                <w:szCs w:val="21"/>
                <w:lang w:val="es-PE"/>
              </w:rPr>
              <w:t>de 202</w:t>
            </w:r>
            <w:r w:rsidRPr="00991D63">
              <w:rPr>
                <w:rFonts w:ascii="Arial" w:hAnsi="Arial" w:cs="Arial"/>
                <w:sz w:val="21"/>
                <w:szCs w:val="21"/>
                <w:lang w:val="es-PE"/>
              </w:rPr>
              <w:t>6</w:t>
            </w:r>
          </w:p>
        </w:tc>
      </w:tr>
      <w:tr w:rsidR="000875F3" w:rsidRPr="000875F3" w14:paraId="187265B1" w14:textId="77777777" w:rsidTr="430A874F">
        <w:trPr>
          <w:trHeight w:val="695"/>
        </w:trPr>
        <w:tc>
          <w:tcPr>
            <w:tcW w:w="4025" w:type="dxa"/>
            <w:vAlign w:val="center"/>
          </w:tcPr>
          <w:p w14:paraId="7428D99B" w14:textId="77777777" w:rsidR="00B908F7" w:rsidRPr="004B43D1" w:rsidRDefault="00B908F7" w:rsidP="00691284">
            <w:pPr>
              <w:spacing w:after="0" w:line="277" w:lineRule="auto"/>
              <w:jc w:val="center"/>
              <w:rPr>
                <w:rFonts w:ascii="Arial" w:hAnsi="Arial" w:cs="Arial"/>
                <w:sz w:val="21"/>
                <w:szCs w:val="21"/>
                <w:lang w:val="es-PE"/>
              </w:rPr>
            </w:pPr>
            <w:r w:rsidRPr="004B43D1">
              <w:rPr>
                <w:rFonts w:ascii="Arial" w:hAnsi="Arial" w:cs="Arial"/>
                <w:sz w:val="21"/>
                <w:szCs w:val="21"/>
                <w:lang w:val="es-PE"/>
              </w:rPr>
              <w:t>Consultas a las Bases del Concurso</w:t>
            </w:r>
          </w:p>
        </w:tc>
        <w:tc>
          <w:tcPr>
            <w:tcW w:w="3987" w:type="dxa"/>
            <w:vAlign w:val="center"/>
          </w:tcPr>
          <w:p w14:paraId="5E30FD4D" w14:textId="3F09772A" w:rsidR="00B908F7" w:rsidRPr="00991D63" w:rsidRDefault="001A1803" w:rsidP="430A874F">
            <w:pPr>
              <w:spacing w:after="0" w:line="277" w:lineRule="auto"/>
              <w:jc w:val="center"/>
              <w:rPr>
                <w:rFonts w:ascii="Arial" w:hAnsi="Arial" w:cs="Arial"/>
                <w:sz w:val="21"/>
                <w:szCs w:val="21"/>
                <w:lang w:val="es-PE"/>
              </w:rPr>
            </w:pPr>
            <w:r w:rsidRPr="00991D63">
              <w:rPr>
                <w:rFonts w:ascii="Arial" w:hAnsi="Arial" w:cs="Arial"/>
                <w:sz w:val="21"/>
                <w:szCs w:val="21"/>
                <w:lang w:val="es-PE"/>
              </w:rPr>
              <w:t xml:space="preserve">27 </w:t>
            </w:r>
            <w:r w:rsidR="42850AA9" w:rsidRPr="00991D63">
              <w:rPr>
                <w:rFonts w:ascii="Arial" w:hAnsi="Arial" w:cs="Arial"/>
                <w:sz w:val="21"/>
                <w:szCs w:val="21"/>
                <w:lang w:val="es-PE"/>
              </w:rPr>
              <w:t>de</w:t>
            </w:r>
            <w:r w:rsidR="42850AA9" w:rsidRPr="00991D63" w:rsidDel="001A1803">
              <w:rPr>
                <w:rFonts w:ascii="Arial" w:hAnsi="Arial" w:cs="Arial"/>
                <w:sz w:val="21"/>
                <w:szCs w:val="21"/>
                <w:lang w:val="es-PE"/>
              </w:rPr>
              <w:t xml:space="preserve"> </w:t>
            </w:r>
            <w:r w:rsidRPr="00991D63">
              <w:rPr>
                <w:rFonts w:ascii="Arial" w:hAnsi="Arial" w:cs="Arial"/>
                <w:sz w:val="21"/>
                <w:szCs w:val="21"/>
                <w:lang w:val="es-PE"/>
              </w:rPr>
              <w:t>abril</w:t>
            </w:r>
            <w:r w:rsidR="0056744C">
              <w:rPr>
                <w:rFonts w:ascii="Arial" w:hAnsi="Arial" w:cs="Arial"/>
                <w:sz w:val="21"/>
                <w:szCs w:val="21"/>
                <w:lang w:val="es-PE"/>
              </w:rPr>
              <w:t xml:space="preserve"> de 2026</w:t>
            </w:r>
          </w:p>
        </w:tc>
      </w:tr>
      <w:tr w:rsidR="000875F3" w:rsidRPr="000875F3" w14:paraId="72D33F0E" w14:textId="77777777" w:rsidTr="430A874F">
        <w:trPr>
          <w:trHeight w:val="704"/>
        </w:trPr>
        <w:tc>
          <w:tcPr>
            <w:tcW w:w="4025" w:type="dxa"/>
            <w:vAlign w:val="center"/>
          </w:tcPr>
          <w:p w14:paraId="77B3EE4C" w14:textId="77777777" w:rsidR="00B908F7" w:rsidRPr="004B43D1" w:rsidRDefault="00B908F7" w:rsidP="00691284">
            <w:pPr>
              <w:spacing w:after="0" w:line="277" w:lineRule="auto"/>
              <w:jc w:val="center"/>
              <w:rPr>
                <w:rFonts w:ascii="Arial" w:hAnsi="Arial" w:cs="Arial"/>
                <w:sz w:val="21"/>
                <w:szCs w:val="21"/>
                <w:lang w:val="es-PE"/>
              </w:rPr>
            </w:pPr>
            <w:r w:rsidRPr="004B43D1">
              <w:rPr>
                <w:rFonts w:ascii="Arial" w:hAnsi="Arial" w:cs="Arial"/>
                <w:sz w:val="21"/>
                <w:szCs w:val="21"/>
                <w:lang w:val="es-PE"/>
              </w:rPr>
              <w:t>Absolución de Consultas a las Bases del Concurso</w:t>
            </w:r>
          </w:p>
        </w:tc>
        <w:tc>
          <w:tcPr>
            <w:tcW w:w="3987" w:type="dxa"/>
            <w:vAlign w:val="center"/>
          </w:tcPr>
          <w:p w14:paraId="4CC9BFE3" w14:textId="134FDDEF" w:rsidR="00B908F7" w:rsidRPr="00991D63" w:rsidRDefault="005211AC" w:rsidP="430A874F">
            <w:pPr>
              <w:spacing w:after="0" w:line="277" w:lineRule="auto"/>
              <w:jc w:val="center"/>
              <w:rPr>
                <w:rFonts w:ascii="Arial" w:hAnsi="Arial" w:cs="Arial"/>
                <w:sz w:val="21"/>
                <w:szCs w:val="21"/>
                <w:lang w:val="es-PE"/>
              </w:rPr>
            </w:pPr>
            <w:r>
              <w:rPr>
                <w:rFonts w:ascii="Arial" w:hAnsi="Arial" w:cs="Arial"/>
                <w:sz w:val="21"/>
                <w:szCs w:val="21"/>
                <w:lang w:val="es-PE"/>
              </w:rPr>
              <w:t>14</w:t>
            </w:r>
            <w:r w:rsidR="00D740D3" w:rsidRPr="00991D63">
              <w:rPr>
                <w:rFonts w:ascii="Arial" w:hAnsi="Arial" w:cs="Arial"/>
                <w:sz w:val="21"/>
                <w:szCs w:val="21"/>
                <w:lang w:val="es-PE"/>
              </w:rPr>
              <w:t xml:space="preserve"> </w:t>
            </w:r>
            <w:r w:rsidR="42850AA9" w:rsidRPr="00991D63">
              <w:rPr>
                <w:rFonts w:ascii="Arial" w:hAnsi="Arial" w:cs="Arial"/>
                <w:sz w:val="21"/>
                <w:szCs w:val="21"/>
                <w:lang w:val="es-PE"/>
              </w:rPr>
              <w:t xml:space="preserve">de </w:t>
            </w:r>
            <w:r w:rsidR="002D460F" w:rsidRPr="00991D63">
              <w:rPr>
                <w:rFonts w:ascii="Arial" w:hAnsi="Arial" w:cs="Arial"/>
                <w:sz w:val="21"/>
                <w:szCs w:val="21"/>
                <w:lang w:val="es-PE"/>
              </w:rPr>
              <w:t>mayo</w:t>
            </w:r>
            <w:r w:rsidR="0056744C">
              <w:rPr>
                <w:rFonts w:ascii="Arial" w:hAnsi="Arial" w:cs="Arial"/>
                <w:sz w:val="21"/>
                <w:szCs w:val="21"/>
                <w:lang w:val="es-PE"/>
              </w:rPr>
              <w:t xml:space="preserve"> de 2026</w:t>
            </w:r>
          </w:p>
        </w:tc>
      </w:tr>
      <w:tr w:rsidR="000875F3" w:rsidRPr="004B43D1" w14:paraId="03ECDB07" w14:textId="77777777" w:rsidTr="430A874F">
        <w:trPr>
          <w:trHeight w:val="1098"/>
        </w:trPr>
        <w:tc>
          <w:tcPr>
            <w:tcW w:w="4025" w:type="dxa"/>
            <w:vAlign w:val="center"/>
          </w:tcPr>
          <w:p w14:paraId="2D26E2E4" w14:textId="04A331BE" w:rsidR="00B908F7" w:rsidRPr="004B43D1" w:rsidRDefault="00110DF3" w:rsidP="00691284">
            <w:pPr>
              <w:spacing w:after="0" w:line="277" w:lineRule="auto"/>
              <w:jc w:val="center"/>
              <w:rPr>
                <w:rFonts w:ascii="Arial" w:hAnsi="Arial" w:cs="Arial"/>
                <w:sz w:val="21"/>
                <w:szCs w:val="21"/>
                <w:lang w:val="es-PE"/>
              </w:rPr>
            </w:pPr>
            <w:r w:rsidRPr="004B43D1">
              <w:rPr>
                <w:rFonts w:ascii="Arial" w:hAnsi="Arial" w:cs="Arial"/>
                <w:sz w:val="21"/>
                <w:szCs w:val="21"/>
                <w:lang w:val="es-PE"/>
              </w:rPr>
              <w:t>Presentación de los Sobres N</w:t>
            </w:r>
            <w:r w:rsidR="00E31B61" w:rsidRPr="004B43D1">
              <w:rPr>
                <w:rFonts w:ascii="Arial" w:hAnsi="Arial" w:cs="Arial"/>
                <w:sz w:val="21"/>
                <w:szCs w:val="21"/>
                <w:lang w:val="es-PE"/>
              </w:rPr>
              <w:t>ro.</w:t>
            </w:r>
            <w:r w:rsidRPr="004B43D1">
              <w:rPr>
                <w:rFonts w:ascii="Arial" w:hAnsi="Arial" w:cs="Arial"/>
                <w:sz w:val="21"/>
                <w:szCs w:val="21"/>
                <w:lang w:val="es-PE"/>
              </w:rPr>
              <w:t xml:space="preserve"> 1 y N</w:t>
            </w:r>
            <w:r w:rsidR="00E31B61" w:rsidRPr="004B43D1">
              <w:rPr>
                <w:rFonts w:ascii="Arial" w:hAnsi="Arial" w:cs="Arial"/>
                <w:sz w:val="21"/>
                <w:szCs w:val="21"/>
                <w:lang w:val="es-PE"/>
              </w:rPr>
              <w:t>ro.</w:t>
            </w:r>
            <w:r w:rsidRPr="004B43D1">
              <w:rPr>
                <w:rFonts w:ascii="Arial" w:hAnsi="Arial" w:cs="Arial"/>
                <w:sz w:val="21"/>
                <w:szCs w:val="21"/>
                <w:lang w:val="es-PE"/>
              </w:rPr>
              <w:t xml:space="preserve"> 2 y apertura del Sobre N</w:t>
            </w:r>
            <w:r w:rsidR="00E31B61" w:rsidRPr="004B43D1">
              <w:rPr>
                <w:rFonts w:ascii="Arial" w:hAnsi="Arial" w:cs="Arial"/>
                <w:sz w:val="21"/>
                <w:szCs w:val="21"/>
                <w:lang w:val="es-PE"/>
              </w:rPr>
              <w:t>ro.</w:t>
            </w:r>
            <w:r w:rsidRPr="004B43D1">
              <w:rPr>
                <w:rFonts w:ascii="Arial" w:hAnsi="Arial" w:cs="Arial"/>
                <w:sz w:val="21"/>
                <w:szCs w:val="21"/>
                <w:lang w:val="es-PE"/>
              </w:rPr>
              <w:t xml:space="preserve"> 1</w:t>
            </w:r>
          </w:p>
        </w:tc>
        <w:tc>
          <w:tcPr>
            <w:tcW w:w="3987" w:type="dxa"/>
            <w:vAlign w:val="center"/>
          </w:tcPr>
          <w:p w14:paraId="3FBE54B4" w14:textId="30DD83C7" w:rsidR="00221F6F" w:rsidRDefault="005211AC" w:rsidP="430A874F">
            <w:pPr>
              <w:spacing w:after="0" w:line="277" w:lineRule="auto"/>
              <w:jc w:val="center"/>
              <w:rPr>
                <w:rFonts w:ascii="Arial" w:hAnsi="Arial" w:cs="Arial"/>
                <w:sz w:val="21"/>
                <w:szCs w:val="21"/>
                <w:lang w:val="es-PE"/>
              </w:rPr>
            </w:pPr>
            <w:r>
              <w:rPr>
                <w:rFonts w:ascii="Arial" w:hAnsi="Arial" w:cs="Arial"/>
                <w:sz w:val="21"/>
                <w:szCs w:val="21"/>
                <w:lang w:val="es-PE"/>
              </w:rPr>
              <w:t>28</w:t>
            </w:r>
            <w:r w:rsidR="0010710B" w:rsidRPr="00991D63">
              <w:rPr>
                <w:rFonts w:ascii="Arial" w:hAnsi="Arial" w:cs="Arial"/>
                <w:sz w:val="21"/>
                <w:szCs w:val="21"/>
                <w:lang w:val="es-PE"/>
              </w:rPr>
              <w:t xml:space="preserve"> </w:t>
            </w:r>
            <w:r w:rsidR="42850AA9" w:rsidRPr="00991D63">
              <w:rPr>
                <w:rFonts w:ascii="Arial" w:hAnsi="Arial" w:cs="Arial"/>
                <w:sz w:val="21"/>
                <w:szCs w:val="21"/>
                <w:lang w:val="es-PE"/>
              </w:rPr>
              <w:t>de</w:t>
            </w:r>
            <w:r w:rsidR="42850AA9" w:rsidRPr="00991D63" w:rsidDel="0010710B">
              <w:rPr>
                <w:rFonts w:ascii="Arial" w:hAnsi="Arial" w:cs="Arial"/>
                <w:sz w:val="21"/>
                <w:szCs w:val="21"/>
                <w:lang w:val="es-PE"/>
              </w:rPr>
              <w:t xml:space="preserve"> </w:t>
            </w:r>
            <w:r w:rsidR="0010710B" w:rsidRPr="00991D63">
              <w:rPr>
                <w:rFonts w:ascii="Arial" w:hAnsi="Arial" w:cs="Arial"/>
                <w:sz w:val="21"/>
                <w:szCs w:val="21"/>
                <w:lang w:val="es-PE"/>
              </w:rPr>
              <w:t>mayo</w:t>
            </w:r>
            <w:r w:rsidR="0056744C">
              <w:rPr>
                <w:rFonts w:ascii="Arial" w:hAnsi="Arial" w:cs="Arial"/>
                <w:sz w:val="21"/>
                <w:szCs w:val="21"/>
                <w:lang w:val="es-PE"/>
              </w:rPr>
              <w:t xml:space="preserve"> de 2026</w:t>
            </w:r>
          </w:p>
          <w:p w14:paraId="106FF0EA" w14:textId="743EF3B1" w:rsidR="0062025B" w:rsidRPr="00991D63" w:rsidRDefault="0062025B" w:rsidP="430A874F">
            <w:pPr>
              <w:spacing w:after="0" w:line="277" w:lineRule="auto"/>
              <w:jc w:val="center"/>
              <w:rPr>
                <w:rFonts w:ascii="Arial" w:hAnsi="Arial" w:cs="Arial"/>
                <w:sz w:val="21"/>
                <w:szCs w:val="21"/>
                <w:lang w:val="es-PE"/>
              </w:rPr>
            </w:pPr>
            <w:r>
              <w:rPr>
                <w:rFonts w:ascii="Arial" w:hAnsi="Arial" w:cs="Arial"/>
                <w:sz w:val="21"/>
                <w:szCs w:val="21"/>
                <w:lang w:val="es-PE"/>
              </w:rPr>
              <w:t xml:space="preserve">11:00 </w:t>
            </w:r>
            <w:proofErr w:type="spellStart"/>
            <w:r>
              <w:rPr>
                <w:rFonts w:ascii="Arial" w:hAnsi="Arial" w:cs="Arial"/>
                <w:sz w:val="21"/>
                <w:szCs w:val="21"/>
                <w:lang w:val="es-PE"/>
              </w:rPr>
              <w:t>hrs</w:t>
            </w:r>
            <w:proofErr w:type="spellEnd"/>
          </w:p>
          <w:p w14:paraId="1EF9EFCC" w14:textId="27B14D84" w:rsidR="006F3708" w:rsidRPr="00991D63" w:rsidRDefault="006F3708" w:rsidP="006F3708">
            <w:pPr>
              <w:spacing w:after="0" w:line="277" w:lineRule="auto"/>
              <w:jc w:val="center"/>
              <w:rPr>
                <w:rFonts w:ascii="Arial" w:hAnsi="Arial" w:cs="Arial"/>
                <w:lang w:val="es-PE"/>
              </w:rPr>
            </w:pPr>
            <w:r w:rsidRPr="00991D63">
              <w:rPr>
                <w:rFonts w:ascii="Arial" w:hAnsi="Arial" w:cs="Arial"/>
                <w:lang w:val="es-PE"/>
              </w:rPr>
              <w:t xml:space="preserve">Sala </w:t>
            </w:r>
            <w:r w:rsidR="0062025B">
              <w:rPr>
                <w:rFonts w:ascii="Arial" w:hAnsi="Arial" w:cs="Arial"/>
                <w:lang w:val="es-PE"/>
              </w:rPr>
              <w:t>3</w:t>
            </w:r>
            <w:r w:rsidRPr="00991D63">
              <w:rPr>
                <w:rFonts w:ascii="Arial" w:hAnsi="Arial" w:cs="Arial"/>
                <w:lang w:val="es-PE"/>
              </w:rPr>
              <w:t xml:space="preserve">, </w:t>
            </w:r>
            <w:r w:rsidR="0062025B">
              <w:rPr>
                <w:rFonts w:ascii="Arial" w:hAnsi="Arial" w:cs="Arial"/>
                <w:lang w:val="es-PE"/>
              </w:rPr>
              <w:t>p</w:t>
            </w:r>
            <w:r w:rsidRPr="00991D63">
              <w:rPr>
                <w:rFonts w:ascii="Arial" w:hAnsi="Arial" w:cs="Arial"/>
                <w:lang w:val="es-PE"/>
              </w:rPr>
              <w:t>iso 8 de</w:t>
            </w:r>
            <w:r w:rsidR="0062025B">
              <w:rPr>
                <w:rFonts w:ascii="Arial" w:hAnsi="Arial" w:cs="Arial"/>
                <w:lang w:val="es-PE"/>
              </w:rPr>
              <w:t xml:space="preserve">l </w:t>
            </w:r>
            <w:r w:rsidR="006C1288">
              <w:rPr>
                <w:rFonts w:ascii="Arial" w:hAnsi="Arial" w:cs="Arial"/>
                <w:lang w:val="es-PE"/>
              </w:rPr>
              <w:t>Edificio de Petroperú</w:t>
            </w:r>
            <w:r w:rsidRPr="00991D63">
              <w:rPr>
                <w:rFonts w:ascii="Arial" w:hAnsi="Arial" w:cs="Arial"/>
                <w:lang w:val="es-PE"/>
              </w:rPr>
              <w:t xml:space="preserve"> sito en Enrique Canaval Moreyra 150 - San Isidro</w:t>
            </w:r>
          </w:p>
          <w:p w14:paraId="37F9C44F" w14:textId="7A2E518B" w:rsidR="00AC6D96" w:rsidRPr="00722F3D" w:rsidRDefault="00AC6D96" w:rsidP="430A874F">
            <w:pPr>
              <w:spacing w:after="0" w:line="277" w:lineRule="auto"/>
              <w:jc w:val="center"/>
              <w:rPr>
                <w:rFonts w:ascii="Arial" w:hAnsi="Arial" w:cs="Arial"/>
                <w:sz w:val="21"/>
                <w:szCs w:val="21"/>
                <w:lang w:val="es-PE"/>
              </w:rPr>
            </w:pPr>
          </w:p>
        </w:tc>
      </w:tr>
      <w:tr w:rsidR="000875F3" w:rsidRPr="000875F3" w14:paraId="6C91AFA4" w14:textId="77777777" w:rsidTr="430A874F">
        <w:trPr>
          <w:trHeight w:val="826"/>
        </w:trPr>
        <w:tc>
          <w:tcPr>
            <w:tcW w:w="4025" w:type="dxa"/>
            <w:vAlign w:val="center"/>
          </w:tcPr>
          <w:p w14:paraId="309B443B" w14:textId="4ABAA8E0" w:rsidR="00B908F7" w:rsidRPr="004B43D1" w:rsidRDefault="00B908F7" w:rsidP="00691284">
            <w:pPr>
              <w:spacing w:after="0" w:line="277" w:lineRule="auto"/>
              <w:jc w:val="center"/>
              <w:rPr>
                <w:rFonts w:ascii="Arial" w:hAnsi="Arial" w:cs="Arial"/>
                <w:sz w:val="21"/>
                <w:szCs w:val="21"/>
                <w:lang w:val="es-PE"/>
              </w:rPr>
            </w:pPr>
            <w:r w:rsidRPr="004B43D1">
              <w:rPr>
                <w:rFonts w:ascii="Arial" w:hAnsi="Arial" w:cs="Arial"/>
                <w:sz w:val="21"/>
                <w:szCs w:val="21"/>
                <w:lang w:val="es-PE"/>
              </w:rPr>
              <w:t>Comunicación del Resultado de la Evaluación del Sobre N</w:t>
            </w:r>
            <w:r w:rsidR="001D40A5" w:rsidRPr="004B43D1">
              <w:rPr>
                <w:rFonts w:ascii="Arial" w:hAnsi="Arial" w:cs="Arial"/>
                <w:sz w:val="21"/>
                <w:szCs w:val="21"/>
                <w:lang w:val="es-PE"/>
              </w:rPr>
              <w:t>ro.</w:t>
            </w:r>
            <w:r w:rsidRPr="004B43D1">
              <w:rPr>
                <w:rFonts w:ascii="Arial" w:hAnsi="Arial" w:cs="Arial"/>
                <w:sz w:val="21"/>
                <w:szCs w:val="21"/>
                <w:lang w:val="es-PE"/>
              </w:rPr>
              <w:t xml:space="preserve"> 1, Apertura del Sobre N</w:t>
            </w:r>
            <w:r w:rsidR="001D40A5" w:rsidRPr="004B43D1">
              <w:rPr>
                <w:rFonts w:ascii="Arial" w:hAnsi="Arial" w:cs="Arial"/>
                <w:sz w:val="21"/>
                <w:szCs w:val="21"/>
                <w:lang w:val="es-PE"/>
              </w:rPr>
              <w:t>ro.</w:t>
            </w:r>
            <w:r w:rsidRPr="004B43D1">
              <w:rPr>
                <w:rFonts w:ascii="Arial" w:hAnsi="Arial" w:cs="Arial"/>
                <w:sz w:val="21"/>
                <w:szCs w:val="21"/>
                <w:lang w:val="es-PE"/>
              </w:rPr>
              <w:t xml:space="preserve"> 2 y Adjudicación de la Buena Pro</w:t>
            </w:r>
          </w:p>
        </w:tc>
        <w:tc>
          <w:tcPr>
            <w:tcW w:w="3987" w:type="dxa"/>
            <w:vAlign w:val="center"/>
          </w:tcPr>
          <w:p w14:paraId="255A89F6" w14:textId="04441169" w:rsidR="00B908F7" w:rsidRPr="00991D63" w:rsidRDefault="00320574" w:rsidP="430A874F">
            <w:pPr>
              <w:spacing w:after="0" w:line="277" w:lineRule="auto"/>
              <w:jc w:val="center"/>
              <w:rPr>
                <w:rFonts w:ascii="Arial" w:hAnsi="Arial" w:cs="Arial"/>
                <w:sz w:val="21"/>
                <w:szCs w:val="21"/>
                <w:lang w:val="es-PE"/>
              </w:rPr>
            </w:pPr>
            <w:r>
              <w:rPr>
                <w:rFonts w:ascii="Arial" w:hAnsi="Arial" w:cs="Arial"/>
                <w:sz w:val="21"/>
                <w:szCs w:val="21"/>
                <w:lang w:val="es-PE"/>
              </w:rPr>
              <w:t>4 de junio</w:t>
            </w:r>
            <w:r w:rsidR="0056744C">
              <w:rPr>
                <w:rFonts w:ascii="Arial" w:hAnsi="Arial" w:cs="Arial"/>
                <w:sz w:val="21"/>
                <w:szCs w:val="21"/>
                <w:lang w:val="es-PE"/>
              </w:rPr>
              <w:t xml:space="preserve"> de 2026</w:t>
            </w:r>
          </w:p>
          <w:p w14:paraId="5C7B7610" w14:textId="77777777" w:rsidR="006F3708" w:rsidRPr="00991D63" w:rsidRDefault="006F3708" w:rsidP="006F3708">
            <w:pPr>
              <w:spacing w:after="0" w:line="277" w:lineRule="auto"/>
              <w:jc w:val="center"/>
              <w:rPr>
                <w:rFonts w:ascii="Arial" w:hAnsi="Arial" w:cs="Arial"/>
                <w:lang w:val="es-PE"/>
              </w:rPr>
            </w:pPr>
            <w:r w:rsidRPr="00991D63">
              <w:rPr>
                <w:rFonts w:ascii="Arial" w:hAnsi="Arial" w:cs="Arial"/>
                <w:lang w:val="es-PE"/>
              </w:rPr>
              <w:t xml:space="preserve">11:00 </w:t>
            </w:r>
            <w:proofErr w:type="spellStart"/>
            <w:r w:rsidRPr="00991D63">
              <w:rPr>
                <w:rFonts w:ascii="Arial" w:hAnsi="Arial" w:cs="Arial"/>
                <w:lang w:val="es-PE"/>
              </w:rPr>
              <w:t>hrs</w:t>
            </w:r>
            <w:proofErr w:type="spellEnd"/>
          </w:p>
          <w:p w14:paraId="076D212D" w14:textId="274B6DA8" w:rsidR="006F3708" w:rsidRPr="00991D63" w:rsidRDefault="006F3708" w:rsidP="006F3708">
            <w:pPr>
              <w:spacing w:after="0" w:line="277" w:lineRule="auto"/>
              <w:jc w:val="center"/>
              <w:rPr>
                <w:rFonts w:ascii="Arial" w:hAnsi="Arial" w:cs="Arial"/>
                <w:lang w:val="es-PE"/>
              </w:rPr>
            </w:pPr>
            <w:r w:rsidRPr="00991D63">
              <w:rPr>
                <w:rFonts w:ascii="Arial" w:hAnsi="Arial" w:cs="Arial"/>
                <w:lang w:val="es-PE"/>
              </w:rPr>
              <w:t xml:space="preserve">Sala </w:t>
            </w:r>
            <w:r w:rsidR="00320574">
              <w:rPr>
                <w:rFonts w:ascii="Arial" w:hAnsi="Arial" w:cs="Arial"/>
                <w:lang w:val="es-PE"/>
              </w:rPr>
              <w:t>3</w:t>
            </w:r>
            <w:r w:rsidRPr="00991D63">
              <w:rPr>
                <w:rFonts w:ascii="Arial" w:hAnsi="Arial" w:cs="Arial"/>
                <w:lang w:val="es-PE"/>
              </w:rPr>
              <w:t xml:space="preserve">, </w:t>
            </w:r>
            <w:r w:rsidR="00320574">
              <w:rPr>
                <w:rFonts w:ascii="Arial" w:hAnsi="Arial" w:cs="Arial"/>
                <w:lang w:val="es-PE"/>
              </w:rPr>
              <w:t>p</w:t>
            </w:r>
            <w:r w:rsidRPr="00991D63">
              <w:rPr>
                <w:rFonts w:ascii="Arial" w:hAnsi="Arial" w:cs="Arial"/>
                <w:lang w:val="es-PE"/>
              </w:rPr>
              <w:t xml:space="preserve">iso 8 </w:t>
            </w:r>
            <w:r w:rsidR="00320574">
              <w:rPr>
                <w:rFonts w:ascii="Arial" w:hAnsi="Arial" w:cs="Arial"/>
                <w:lang w:val="es-PE"/>
              </w:rPr>
              <w:t>del Edificio de Petroperú</w:t>
            </w:r>
            <w:r w:rsidRPr="00991D63">
              <w:rPr>
                <w:rFonts w:ascii="Arial" w:hAnsi="Arial" w:cs="Arial"/>
                <w:lang w:val="es-PE"/>
              </w:rPr>
              <w:t xml:space="preserve"> sito en Enrique Canaval Moreyra 150 - San Isidro</w:t>
            </w:r>
          </w:p>
          <w:p w14:paraId="21239180" w14:textId="6C66A570" w:rsidR="00AC6D96" w:rsidRPr="00991D63" w:rsidRDefault="00AC6D96" w:rsidP="430A874F">
            <w:pPr>
              <w:spacing w:after="0" w:line="277" w:lineRule="auto"/>
              <w:jc w:val="center"/>
              <w:rPr>
                <w:rFonts w:ascii="Arial" w:hAnsi="Arial" w:cs="Arial"/>
                <w:sz w:val="21"/>
                <w:szCs w:val="21"/>
                <w:lang w:val="es-PE"/>
              </w:rPr>
            </w:pPr>
          </w:p>
        </w:tc>
      </w:tr>
      <w:tr w:rsidR="000875F3" w:rsidRPr="000875F3" w14:paraId="5AC4AEA1" w14:textId="77777777" w:rsidTr="430A874F">
        <w:trPr>
          <w:trHeight w:val="445"/>
        </w:trPr>
        <w:tc>
          <w:tcPr>
            <w:tcW w:w="4025" w:type="dxa"/>
            <w:vAlign w:val="center"/>
          </w:tcPr>
          <w:p w14:paraId="2C0C261C" w14:textId="77777777" w:rsidR="00B908F7" w:rsidRPr="004B43D1" w:rsidRDefault="00B908F7" w:rsidP="00691284">
            <w:pPr>
              <w:spacing w:after="0" w:line="277" w:lineRule="auto"/>
              <w:jc w:val="center"/>
              <w:rPr>
                <w:rFonts w:ascii="Arial" w:hAnsi="Arial" w:cs="Arial"/>
                <w:sz w:val="21"/>
                <w:szCs w:val="21"/>
                <w:lang w:val="es-PE"/>
              </w:rPr>
            </w:pPr>
            <w:r w:rsidRPr="004B43D1">
              <w:rPr>
                <w:rFonts w:ascii="Arial" w:hAnsi="Arial" w:cs="Arial"/>
                <w:sz w:val="21"/>
                <w:szCs w:val="21"/>
                <w:lang w:val="es-PE"/>
              </w:rPr>
              <w:t>Consentimiento de la Buena Pro*</w:t>
            </w:r>
          </w:p>
        </w:tc>
        <w:tc>
          <w:tcPr>
            <w:tcW w:w="3987" w:type="dxa"/>
            <w:vAlign w:val="center"/>
          </w:tcPr>
          <w:p w14:paraId="691EB9A4" w14:textId="77777777" w:rsidR="00B908F7" w:rsidRPr="004B43D1" w:rsidRDefault="00B908F7" w:rsidP="00993123">
            <w:pPr>
              <w:spacing w:after="0" w:line="277" w:lineRule="auto"/>
              <w:jc w:val="center"/>
              <w:rPr>
                <w:rFonts w:ascii="Arial" w:hAnsi="Arial" w:cs="Arial"/>
                <w:sz w:val="21"/>
                <w:szCs w:val="21"/>
                <w:lang w:val="es-PE"/>
              </w:rPr>
            </w:pPr>
            <w:r w:rsidRPr="004B43D1">
              <w:rPr>
                <w:rFonts w:ascii="Arial" w:hAnsi="Arial" w:cs="Arial"/>
                <w:sz w:val="21"/>
                <w:szCs w:val="21"/>
                <w:lang w:val="es-PE"/>
              </w:rPr>
              <w:t>Se comunicará mediante circular</w:t>
            </w:r>
          </w:p>
        </w:tc>
      </w:tr>
      <w:tr w:rsidR="000875F3" w:rsidRPr="000875F3" w14:paraId="36B010BE" w14:textId="77777777" w:rsidTr="430A874F">
        <w:trPr>
          <w:trHeight w:val="422"/>
        </w:trPr>
        <w:tc>
          <w:tcPr>
            <w:tcW w:w="4025" w:type="dxa"/>
            <w:vAlign w:val="center"/>
          </w:tcPr>
          <w:p w14:paraId="466C3F76" w14:textId="77777777" w:rsidR="00B908F7" w:rsidRPr="004B43D1" w:rsidRDefault="00B908F7" w:rsidP="00691284">
            <w:pPr>
              <w:spacing w:after="0" w:line="277" w:lineRule="auto"/>
              <w:jc w:val="center"/>
              <w:rPr>
                <w:rFonts w:ascii="Arial" w:hAnsi="Arial" w:cs="Arial"/>
                <w:sz w:val="21"/>
                <w:szCs w:val="21"/>
                <w:lang w:val="es-PE"/>
              </w:rPr>
            </w:pPr>
            <w:r w:rsidRPr="004B43D1">
              <w:rPr>
                <w:rFonts w:ascii="Arial" w:hAnsi="Arial" w:cs="Arial"/>
                <w:sz w:val="21"/>
                <w:szCs w:val="21"/>
                <w:lang w:val="es-PE"/>
              </w:rPr>
              <w:t>Fecha de firma del Contrato</w:t>
            </w:r>
          </w:p>
        </w:tc>
        <w:tc>
          <w:tcPr>
            <w:tcW w:w="3987" w:type="dxa"/>
            <w:vAlign w:val="center"/>
          </w:tcPr>
          <w:p w14:paraId="41CB7E10" w14:textId="77777777" w:rsidR="00B908F7" w:rsidRPr="004B43D1" w:rsidRDefault="00B908F7" w:rsidP="00993123">
            <w:pPr>
              <w:spacing w:after="0" w:line="277" w:lineRule="auto"/>
              <w:jc w:val="center"/>
              <w:rPr>
                <w:rFonts w:ascii="Arial" w:hAnsi="Arial" w:cs="Arial"/>
                <w:sz w:val="21"/>
                <w:szCs w:val="21"/>
                <w:lang w:val="es-PE"/>
              </w:rPr>
            </w:pPr>
            <w:r w:rsidRPr="004B43D1">
              <w:rPr>
                <w:rFonts w:ascii="Arial" w:hAnsi="Arial" w:cs="Arial"/>
                <w:sz w:val="21"/>
                <w:szCs w:val="21"/>
                <w:lang w:val="es-PE"/>
              </w:rPr>
              <w:t>Se comunicará mediante circular</w:t>
            </w:r>
          </w:p>
        </w:tc>
      </w:tr>
    </w:tbl>
    <w:p w14:paraId="1B7F1634" w14:textId="77777777" w:rsidR="00B908F7" w:rsidRPr="004B43D1" w:rsidRDefault="00B908F7" w:rsidP="00691284">
      <w:pPr>
        <w:spacing w:after="0" w:line="277" w:lineRule="auto"/>
        <w:ind w:left="708"/>
        <w:rPr>
          <w:rFonts w:ascii="Arial" w:hAnsi="Arial" w:cs="Arial"/>
          <w:sz w:val="21"/>
          <w:szCs w:val="21"/>
          <w:lang w:val="es-PE"/>
        </w:rPr>
      </w:pPr>
    </w:p>
    <w:p w14:paraId="75837FCF" w14:textId="77777777" w:rsidR="00B908F7" w:rsidRPr="004B43D1" w:rsidRDefault="00B908F7" w:rsidP="00691284">
      <w:pPr>
        <w:spacing w:after="0" w:line="277" w:lineRule="auto"/>
        <w:ind w:left="720"/>
        <w:jc w:val="both"/>
        <w:rPr>
          <w:rFonts w:ascii="Arial" w:hAnsi="Arial" w:cs="Arial"/>
          <w:sz w:val="21"/>
          <w:szCs w:val="21"/>
          <w:lang w:val="es-PE"/>
        </w:rPr>
      </w:pPr>
      <w:r w:rsidRPr="004B43D1">
        <w:rPr>
          <w:rFonts w:ascii="Arial" w:hAnsi="Arial" w:cs="Arial"/>
          <w:sz w:val="21"/>
          <w:szCs w:val="21"/>
          <w:lang w:val="es-PE"/>
        </w:rPr>
        <w:t>*Este evento sólo se producirá si no se hubiere impugnado el acto de otorgamiento de la Buena Pro</w:t>
      </w:r>
    </w:p>
    <w:p w14:paraId="50CB2DDF" w14:textId="77777777" w:rsidR="00B908F7" w:rsidRPr="004B43D1" w:rsidRDefault="00B908F7" w:rsidP="00691284">
      <w:pPr>
        <w:spacing w:after="0" w:line="277" w:lineRule="auto"/>
        <w:ind w:left="720"/>
        <w:rPr>
          <w:rFonts w:ascii="Arial" w:hAnsi="Arial" w:cs="Arial"/>
          <w:sz w:val="21"/>
          <w:szCs w:val="21"/>
          <w:lang w:val="es-PE"/>
        </w:rPr>
      </w:pPr>
    </w:p>
    <w:p w14:paraId="1DAB9FA7" w14:textId="785F8C7A" w:rsidR="00B908F7" w:rsidRPr="004B43D1" w:rsidRDefault="00B908F7" w:rsidP="00691284">
      <w:pPr>
        <w:spacing w:after="0" w:line="277" w:lineRule="auto"/>
        <w:ind w:left="720"/>
        <w:jc w:val="both"/>
        <w:rPr>
          <w:rFonts w:ascii="Arial" w:hAnsi="Arial" w:cs="Arial"/>
          <w:sz w:val="21"/>
          <w:szCs w:val="21"/>
          <w:lang w:val="es-PE"/>
        </w:rPr>
      </w:pPr>
      <w:r w:rsidRPr="004B43D1">
        <w:rPr>
          <w:rFonts w:ascii="Arial" w:hAnsi="Arial" w:cs="Arial"/>
          <w:sz w:val="21"/>
          <w:szCs w:val="21"/>
          <w:lang w:val="es-PE"/>
        </w:rPr>
        <w:t xml:space="preserve">Nota: En caso </w:t>
      </w:r>
      <w:r w:rsidR="00BB06D7" w:rsidRPr="004B43D1">
        <w:rPr>
          <w:rFonts w:ascii="Arial" w:hAnsi="Arial" w:cs="Arial"/>
          <w:sz w:val="21"/>
          <w:szCs w:val="21"/>
          <w:lang w:val="es-PE"/>
        </w:rPr>
        <w:t xml:space="preserve">de </w:t>
      </w:r>
      <w:r w:rsidRPr="004B43D1">
        <w:rPr>
          <w:rFonts w:ascii="Arial" w:hAnsi="Arial" w:cs="Arial"/>
          <w:sz w:val="21"/>
          <w:szCs w:val="21"/>
          <w:lang w:val="es-PE"/>
        </w:rPr>
        <w:t xml:space="preserve">que alguna actividad coincida con un día no </w:t>
      </w:r>
      <w:r w:rsidR="00375DD9">
        <w:rPr>
          <w:rFonts w:ascii="Arial" w:hAnsi="Arial" w:cs="Arial"/>
          <w:sz w:val="21"/>
          <w:szCs w:val="21"/>
          <w:lang w:val="es-PE"/>
        </w:rPr>
        <w:t>hábil</w:t>
      </w:r>
      <w:r w:rsidRPr="004B43D1">
        <w:rPr>
          <w:rFonts w:ascii="Arial" w:hAnsi="Arial" w:cs="Arial"/>
          <w:sz w:val="21"/>
          <w:szCs w:val="21"/>
          <w:lang w:val="es-PE"/>
        </w:rPr>
        <w:t>, ésta quedará automáticamente reprogramada para el día hábil siguiente.</w:t>
      </w:r>
    </w:p>
    <w:p w14:paraId="5C1882C3" w14:textId="25279685" w:rsidR="00B908F7" w:rsidRPr="004B43D1" w:rsidRDefault="00B908F7" w:rsidP="00FA4FFB">
      <w:pPr>
        <w:pStyle w:val="Ttulo1"/>
        <w:spacing w:before="0" w:after="0" w:line="252" w:lineRule="auto"/>
        <w:jc w:val="center"/>
        <w:rPr>
          <w:rFonts w:ascii="Arial" w:hAnsi="Arial" w:cs="Arial"/>
          <w:b w:val="0"/>
          <w:sz w:val="21"/>
          <w:szCs w:val="21"/>
          <w:u w:val="single"/>
          <w:lang w:val="pt-PT"/>
        </w:rPr>
      </w:pPr>
      <w:r w:rsidRPr="004B43D1">
        <w:rPr>
          <w:rFonts w:ascii="Arial" w:hAnsi="Arial" w:cs="Arial"/>
          <w:sz w:val="21"/>
          <w:szCs w:val="21"/>
          <w:lang w:val="es-PE"/>
        </w:rPr>
        <w:br w:type="page"/>
      </w:r>
      <w:r w:rsidRPr="004B43D1">
        <w:rPr>
          <w:rFonts w:ascii="Arial" w:hAnsi="Arial" w:cs="Arial"/>
          <w:sz w:val="21"/>
          <w:szCs w:val="21"/>
          <w:lang w:val="es-PE"/>
        </w:rPr>
        <w:lastRenderedPageBreak/>
        <w:t>ANEXO N</w:t>
      </w:r>
      <w:r w:rsidR="002159F9" w:rsidRPr="004B43D1">
        <w:rPr>
          <w:rFonts w:ascii="Arial" w:hAnsi="Arial" w:cs="Arial"/>
          <w:sz w:val="21"/>
          <w:szCs w:val="21"/>
          <w:lang w:val="es-PE"/>
        </w:rPr>
        <w:t>ro.</w:t>
      </w:r>
      <w:r w:rsidRPr="004B43D1">
        <w:rPr>
          <w:rFonts w:ascii="Arial" w:hAnsi="Arial" w:cs="Arial"/>
          <w:sz w:val="21"/>
          <w:szCs w:val="21"/>
          <w:lang w:val="es-PE"/>
        </w:rPr>
        <w:t xml:space="preserve"> 6</w:t>
      </w:r>
    </w:p>
    <w:p w14:paraId="335D5C6A" w14:textId="77777777" w:rsidR="00B908F7" w:rsidRPr="004B43D1" w:rsidRDefault="00B908F7" w:rsidP="00FA4FFB">
      <w:pPr>
        <w:pStyle w:val="Ttulo1"/>
        <w:spacing w:before="0" w:after="0" w:line="252" w:lineRule="auto"/>
        <w:jc w:val="center"/>
        <w:rPr>
          <w:rFonts w:ascii="Arial" w:hAnsi="Arial" w:cs="Arial"/>
          <w:b w:val="0"/>
          <w:sz w:val="21"/>
          <w:szCs w:val="21"/>
          <w:u w:val="single"/>
          <w:lang w:val="es-PE"/>
        </w:rPr>
      </w:pPr>
      <w:r w:rsidRPr="004B43D1">
        <w:rPr>
          <w:rFonts w:ascii="Arial" w:hAnsi="Arial" w:cs="Arial"/>
          <w:sz w:val="21"/>
          <w:szCs w:val="21"/>
          <w:lang w:val="es-PE"/>
        </w:rPr>
        <w:t>CONTENIDO DE LOS SOBRES</w:t>
      </w:r>
    </w:p>
    <w:p w14:paraId="1FAF25BA" w14:textId="77777777" w:rsidR="00B908F7" w:rsidRPr="004B43D1" w:rsidRDefault="00B908F7" w:rsidP="00FA4FFB">
      <w:pPr>
        <w:spacing w:after="0" w:line="252" w:lineRule="auto"/>
        <w:ind w:left="720"/>
        <w:rPr>
          <w:rFonts w:ascii="Arial" w:hAnsi="Arial" w:cs="Arial"/>
          <w:sz w:val="21"/>
          <w:szCs w:val="21"/>
          <w:lang w:val="es-PE"/>
        </w:rPr>
      </w:pPr>
    </w:p>
    <w:p w14:paraId="1D471488" w14:textId="00A1F394" w:rsidR="00626E5A" w:rsidRPr="004B43D1" w:rsidRDefault="00626E5A" w:rsidP="00FA4FFB">
      <w:pPr>
        <w:spacing w:after="0" w:line="252" w:lineRule="auto"/>
        <w:rPr>
          <w:rFonts w:ascii="Arial" w:hAnsi="Arial" w:cs="Arial"/>
          <w:b/>
          <w:sz w:val="21"/>
          <w:szCs w:val="21"/>
          <w:lang w:val="es-PE"/>
        </w:rPr>
      </w:pPr>
      <w:r w:rsidRPr="004B43D1">
        <w:rPr>
          <w:rFonts w:ascii="Arial" w:hAnsi="Arial" w:cs="Arial"/>
          <w:b/>
          <w:sz w:val="21"/>
          <w:szCs w:val="21"/>
          <w:lang w:val="es-PE"/>
        </w:rPr>
        <w:t>Sobre N</w:t>
      </w:r>
      <w:r w:rsidR="002159F9" w:rsidRPr="004B43D1">
        <w:rPr>
          <w:rFonts w:ascii="Arial" w:hAnsi="Arial" w:cs="Arial"/>
          <w:b/>
          <w:sz w:val="21"/>
          <w:szCs w:val="21"/>
          <w:lang w:val="es-PE"/>
        </w:rPr>
        <w:t>ro.</w:t>
      </w:r>
      <w:r w:rsidRPr="004B43D1">
        <w:rPr>
          <w:rFonts w:ascii="Arial" w:hAnsi="Arial" w:cs="Arial"/>
          <w:b/>
          <w:sz w:val="21"/>
          <w:szCs w:val="21"/>
          <w:lang w:val="es-PE"/>
        </w:rPr>
        <w:t xml:space="preserve"> 1: Propuesta Técnica</w:t>
      </w:r>
    </w:p>
    <w:p w14:paraId="4AEB7594" w14:textId="77777777" w:rsidR="00626E5A" w:rsidRPr="004B43D1" w:rsidRDefault="00626E5A" w:rsidP="00FA4FFB">
      <w:pPr>
        <w:spacing w:after="0" w:line="252" w:lineRule="auto"/>
        <w:rPr>
          <w:rFonts w:ascii="Arial" w:hAnsi="Arial" w:cs="Arial"/>
          <w:sz w:val="21"/>
          <w:szCs w:val="21"/>
          <w:lang w:val="es-PE"/>
        </w:rPr>
      </w:pPr>
    </w:p>
    <w:p w14:paraId="460A963E" w14:textId="24320CDC" w:rsidR="00626E5A" w:rsidRPr="004B43D1" w:rsidRDefault="00626E5A" w:rsidP="002F79E0">
      <w:pPr>
        <w:numPr>
          <w:ilvl w:val="0"/>
          <w:numId w:val="5"/>
        </w:numPr>
        <w:spacing w:after="0" w:line="252" w:lineRule="auto"/>
        <w:ind w:left="426"/>
        <w:jc w:val="both"/>
        <w:rPr>
          <w:rFonts w:ascii="Arial" w:hAnsi="Arial" w:cs="Arial"/>
          <w:sz w:val="21"/>
          <w:szCs w:val="21"/>
          <w:lang w:val="es-PE"/>
        </w:rPr>
      </w:pPr>
      <w:r w:rsidRPr="004B43D1">
        <w:rPr>
          <w:rFonts w:ascii="Arial" w:hAnsi="Arial" w:cs="Arial"/>
          <w:sz w:val="21"/>
          <w:szCs w:val="21"/>
          <w:lang w:val="es-PE"/>
        </w:rPr>
        <w:t xml:space="preserve">Declaración Jurada Presentación del </w:t>
      </w:r>
      <w:r w:rsidR="00E97A0A" w:rsidRPr="004B43D1">
        <w:rPr>
          <w:rFonts w:ascii="Arial" w:hAnsi="Arial" w:cs="Arial"/>
          <w:sz w:val="21"/>
          <w:szCs w:val="21"/>
          <w:lang w:val="es-PE"/>
        </w:rPr>
        <w:t>Postor</w:t>
      </w:r>
      <w:r w:rsidRPr="004B43D1">
        <w:rPr>
          <w:rFonts w:ascii="Arial" w:hAnsi="Arial" w:cs="Arial"/>
          <w:sz w:val="21"/>
          <w:szCs w:val="21"/>
          <w:lang w:val="es-PE"/>
        </w:rPr>
        <w:t xml:space="preserve"> (Anexo N</w:t>
      </w:r>
      <w:r w:rsidR="002159F9" w:rsidRPr="004B43D1">
        <w:rPr>
          <w:rFonts w:ascii="Arial" w:hAnsi="Arial" w:cs="Arial"/>
          <w:sz w:val="21"/>
          <w:szCs w:val="21"/>
          <w:lang w:val="es-PE"/>
        </w:rPr>
        <w:t>ro.</w:t>
      </w:r>
      <w:r w:rsidRPr="004B43D1">
        <w:rPr>
          <w:rFonts w:ascii="Arial" w:hAnsi="Arial" w:cs="Arial"/>
          <w:sz w:val="21"/>
          <w:szCs w:val="21"/>
          <w:lang w:val="es-PE"/>
        </w:rPr>
        <w:t xml:space="preserve"> 2).</w:t>
      </w:r>
    </w:p>
    <w:p w14:paraId="231D0388" w14:textId="77777777" w:rsidR="00626E5A" w:rsidRPr="004B43D1" w:rsidRDefault="00626E5A" w:rsidP="00FA4FFB">
      <w:pPr>
        <w:spacing w:after="0" w:line="252" w:lineRule="auto"/>
        <w:ind w:left="426" w:hanging="360"/>
        <w:jc w:val="both"/>
        <w:rPr>
          <w:rFonts w:ascii="Arial" w:hAnsi="Arial" w:cs="Arial"/>
          <w:sz w:val="21"/>
          <w:szCs w:val="21"/>
          <w:lang w:val="es-PE"/>
        </w:rPr>
      </w:pPr>
    </w:p>
    <w:p w14:paraId="2B1D4F8D" w14:textId="6DBDEAB1" w:rsidR="00626E5A" w:rsidRPr="004B43D1" w:rsidRDefault="00F669BB" w:rsidP="002F79E0">
      <w:pPr>
        <w:numPr>
          <w:ilvl w:val="0"/>
          <w:numId w:val="5"/>
        </w:numPr>
        <w:spacing w:after="0" w:line="252" w:lineRule="auto"/>
        <w:ind w:left="426"/>
        <w:jc w:val="both"/>
        <w:rPr>
          <w:rFonts w:ascii="Arial" w:hAnsi="Arial" w:cs="Arial"/>
          <w:sz w:val="21"/>
          <w:szCs w:val="21"/>
          <w:lang w:val="es-PE"/>
        </w:rPr>
      </w:pPr>
      <w:r w:rsidRPr="004B43D1">
        <w:rPr>
          <w:rFonts w:ascii="Arial" w:hAnsi="Arial" w:cs="Arial"/>
          <w:sz w:val="21"/>
          <w:szCs w:val="21"/>
          <w:lang w:val="es-PE"/>
        </w:rPr>
        <w:t xml:space="preserve">Declaración Jurada del </w:t>
      </w:r>
      <w:r w:rsidR="00E97A0A" w:rsidRPr="004B43D1">
        <w:rPr>
          <w:rFonts w:ascii="Arial" w:hAnsi="Arial" w:cs="Arial"/>
          <w:sz w:val="21"/>
          <w:szCs w:val="21"/>
          <w:lang w:val="es-PE"/>
        </w:rPr>
        <w:t>Postor</w:t>
      </w:r>
      <w:r w:rsidRPr="004B43D1">
        <w:rPr>
          <w:rFonts w:ascii="Arial" w:hAnsi="Arial" w:cs="Arial"/>
          <w:sz w:val="21"/>
          <w:szCs w:val="21"/>
          <w:lang w:val="es-PE"/>
        </w:rPr>
        <w:t xml:space="preserve"> </w:t>
      </w:r>
      <w:r w:rsidR="00626E5A" w:rsidRPr="004B43D1">
        <w:rPr>
          <w:rFonts w:ascii="Arial" w:hAnsi="Arial" w:cs="Arial"/>
          <w:sz w:val="21"/>
          <w:szCs w:val="21"/>
          <w:lang w:val="es-PE"/>
        </w:rPr>
        <w:t>(Anexo N</w:t>
      </w:r>
      <w:r w:rsidR="002159F9" w:rsidRPr="004B43D1">
        <w:rPr>
          <w:rFonts w:ascii="Arial" w:hAnsi="Arial" w:cs="Arial"/>
          <w:sz w:val="21"/>
          <w:szCs w:val="21"/>
          <w:lang w:val="es-PE"/>
        </w:rPr>
        <w:t>ro.</w:t>
      </w:r>
      <w:r w:rsidR="00626E5A" w:rsidRPr="004B43D1">
        <w:rPr>
          <w:rFonts w:ascii="Arial" w:hAnsi="Arial" w:cs="Arial"/>
          <w:sz w:val="21"/>
          <w:szCs w:val="21"/>
          <w:lang w:val="es-PE"/>
        </w:rPr>
        <w:t xml:space="preserve"> 3).</w:t>
      </w:r>
    </w:p>
    <w:p w14:paraId="1E819137" w14:textId="77777777" w:rsidR="00626E5A" w:rsidRPr="004B43D1" w:rsidRDefault="00626E5A" w:rsidP="00FA4FFB">
      <w:pPr>
        <w:spacing w:after="0" w:line="252" w:lineRule="auto"/>
        <w:ind w:left="426" w:hanging="360"/>
        <w:rPr>
          <w:rFonts w:ascii="Arial" w:hAnsi="Arial" w:cs="Arial"/>
          <w:sz w:val="21"/>
          <w:szCs w:val="21"/>
          <w:lang w:val="es-PE"/>
        </w:rPr>
      </w:pPr>
    </w:p>
    <w:p w14:paraId="6BACBF46" w14:textId="07F43CE4" w:rsidR="00626E5A" w:rsidRPr="004B43D1" w:rsidRDefault="00626E5A" w:rsidP="002F79E0">
      <w:pPr>
        <w:numPr>
          <w:ilvl w:val="0"/>
          <w:numId w:val="5"/>
        </w:numPr>
        <w:spacing w:after="0" w:line="252" w:lineRule="auto"/>
        <w:ind w:left="426"/>
        <w:jc w:val="both"/>
        <w:rPr>
          <w:rFonts w:ascii="Arial" w:hAnsi="Arial" w:cs="Arial"/>
          <w:sz w:val="21"/>
          <w:szCs w:val="21"/>
          <w:lang w:val="es-PE"/>
        </w:rPr>
      </w:pPr>
      <w:r w:rsidRPr="004B43D1">
        <w:rPr>
          <w:rFonts w:ascii="Arial" w:hAnsi="Arial" w:cs="Arial"/>
          <w:sz w:val="21"/>
          <w:szCs w:val="21"/>
          <w:lang w:val="es-PE"/>
        </w:rPr>
        <w:t xml:space="preserve">Declaración Jurada de Ausencia de Conflicto de </w:t>
      </w:r>
      <w:r w:rsidR="00A347D0" w:rsidRPr="004B43D1">
        <w:rPr>
          <w:rFonts w:ascii="Arial" w:hAnsi="Arial" w:cs="Arial"/>
          <w:sz w:val="21"/>
          <w:szCs w:val="21"/>
          <w:lang w:val="es-PE"/>
        </w:rPr>
        <w:t xml:space="preserve">Intereses y Anticorrupción </w:t>
      </w:r>
      <w:r w:rsidRPr="004B43D1">
        <w:rPr>
          <w:rFonts w:ascii="Arial" w:hAnsi="Arial" w:cs="Arial"/>
          <w:sz w:val="21"/>
          <w:szCs w:val="21"/>
          <w:lang w:val="es-PE"/>
        </w:rPr>
        <w:t>(Anexo</w:t>
      </w:r>
      <w:r w:rsidR="00FA4FFB" w:rsidRPr="004B43D1">
        <w:rPr>
          <w:rFonts w:ascii="Arial" w:hAnsi="Arial" w:cs="Arial"/>
          <w:sz w:val="21"/>
          <w:szCs w:val="21"/>
          <w:lang w:val="es-PE"/>
        </w:rPr>
        <w:t> </w:t>
      </w:r>
      <w:r w:rsidRPr="004B43D1">
        <w:rPr>
          <w:rFonts w:ascii="Arial" w:hAnsi="Arial" w:cs="Arial"/>
          <w:sz w:val="21"/>
          <w:szCs w:val="21"/>
          <w:lang w:val="es-PE"/>
        </w:rPr>
        <w:t>N</w:t>
      </w:r>
      <w:r w:rsidR="002159F9" w:rsidRPr="004B43D1">
        <w:rPr>
          <w:rFonts w:ascii="Arial" w:hAnsi="Arial" w:cs="Arial"/>
          <w:sz w:val="21"/>
          <w:szCs w:val="21"/>
          <w:lang w:val="es-PE"/>
        </w:rPr>
        <w:t>ro.</w:t>
      </w:r>
      <w:r w:rsidRPr="004B43D1">
        <w:rPr>
          <w:rFonts w:ascii="Arial" w:hAnsi="Arial" w:cs="Arial"/>
          <w:sz w:val="21"/>
          <w:szCs w:val="21"/>
          <w:lang w:val="es-PE"/>
        </w:rPr>
        <w:t xml:space="preserve"> 4).</w:t>
      </w:r>
    </w:p>
    <w:p w14:paraId="5D32C788" w14:textId="77777777" w:rsidR="00626E5A" w:rsidRPr="004B43D1" w:rsidRDefault="00626E5A" w:rsidP="00FA4FFB">
      <w:pPr>
        <w:spacing w:after="0" w:line="252" w:lineRule="auto"/>
        <w:ind w:left="426" w:hanging="360"/>
        <w:jc w:val="both"/>
        <w:rPr>
          <w:rFonts w:ascii="Arial" w:hAnsi="Arial" w:cs="Arial"/>
          <w:sz w:val="21"/>
          <w:szCs w:val="21"/>
          <w:lang w:val="es-PE"/>
        </w:rPr>
      </w:pPr>
    </w:p>
    <w:p w14:paraId="001D83DA" w14:textId="1A75322B" w:rsidR="00626E5A" w:rsidRPr="004B43D1" w:rsidRDefault="00626E5A" w:rsidP="002F79E0">
      <w:pPr>
        <w:numPr>
          <w:ilvl w:val="0"/>
          <w:numId w:val="5"/>
        </w:numPr>
        <w:spacing w:after="0" w:line="252" w:lineRule="auto"/>
        <w:ind w:left="426"/>
        <w:jc w:val="both"/>
        <w:rPr>
          <w:rFonts w:ascii="Arial" w:hAnsi="Arial" w:cs="Arial"/>
          <w:sz w:val="21"/>
          <w:szCs w:val="21"/>
          <w:lang w:val="es-PE"/>
        </w:rPr>
      </w:pPr>
      <w:r w:rsidRPr="004B43D1">
        <w:rPr>
          <w:rFonts w:ascii="Arial" w:hAnsi="Arial" w:cs="Arial"/>
          <w:sz w:val="21"/>
          <w:szCs w:val="21"/>
          <w:lang w:val="es-PE"/>
        </w:rPr>
        <w:t xml:space="preserve">Declaración Jurada de experiencias del </w:t>
      </w:r>
      <w:r w:rsidR="00E97A0A" w:rsidRPr="004B43D1">
        <w:rPr>
          <w:rFonts w:ascii="Arial" w:hAnsi="Arial" w:cs="Arial"/>
          <w:sz w:val="21"/>
          <w:szCs w:val="21"/>
          <w:lang w:val="es-PE"/>
        </w:rPr>
        <w:t>Postor</w:t>
      </w:r>
      <w:r w:rsidR="00A347D0" w:rsidRPr="004B43D1">
        <w:rPr>
          <w:rFonts w:ascii="Arial" w:hAnsi="Arial" w:cs="Arial"/>
          <w:sz w:val="21"/>
          <w:szCs w:val="21"/>
          <w:lang w:val="es-PE"/>
        </w:rPr>
        <w:t xml:space="preserve">, </w:t>
      </w:r>
      <w:r w:rsidRPr="004B43D1">
        <w:rPr>
          <w:rFonts w:ascii="Arial" w:hAnsi="Arial" w:cs="Arial"/>
          <w:sz w:val="21"/>
          <w:szCs w:val="21"/>
          <w:lang w:val="es-PE"/>
        </w:rPr>
        <w:t>que sustentan los Requisitos Mínimos de los Términos de Referencia y adicionalmente los que sustentan la puntuación de la propuesta técnica (Anexo N</w:t>
      </w:r>
      <w:r w:rsidR="002159F9" w:rsidRPr="004B43D1">
        <w:rPr>
          <w:rFonts w:ascii="Arial" w:hAnsi="Arial" w:cs="Arial"/>
          <w:sz w:val="21"/>
          <w:szCs w:val="21"/>
          <w:lang w:val="es-PE"/>
        </w:rPr>
        <w:t>ro.</w:t>
      </w:r>
      <w:r w:rsidRPr="004B43D1">
        <w:rPr>
          <w:rFonts w:ascii="Arial" w:hAnsi="Arial" w:cs="Arial"/>
          <w:sz w:val="21"/>
          <w:szCs w:val="21"/>
          <w:lang w:val="es-PE"/>
        </w:rPr>
        <w:t xml:space="preserve"> 7</w:t>
      </w:r>
      <w:r w:rsidR="00AC1EC1" w:rsidRPr="004B43D1">
        <w:rPr>
          <w:rFonts w:ascii="Arial" w:hAnsi="Arial" w:cs="Arial"/>
          <w:sz w:val="21"/>
          <w:szCs w:val="21"/>
          <w:lang w:val="es-PE"/>
        </w:rPr>
        <w:t>)</w:t>
      </w:r>
      <w:r w:rsidRPr="004B43D1">
        <w:rPr>
          <w:rFonts w:ascii="Arial" w:hAnsi="Arial" w:cs="Arial"/>
          <w:sz w:val="21"/>
          <w:szCs w:val="21"/>
          <w:lang w:val="es-PE"/>
        </w:rPr>
        <w:t>.</w:t>
      </w:r>
    </w:p>
    <w:p w14:paraId="0757F4B3" w14:textId="77777777" w:rsidR="00626E5A" w:rsidRPr="004B43D1" w:rsidRDefault="00626E5A" w:rsidP="00FA4FFB">
      <w:pPr>
        <w:spacing w:after="0" w:line="252" w:lineRule="auto"/>
        <w:ind w:left="426" w:hanging="360"/>
        <w:jc w:val="both"/>
        <w:rPr>
          <w:rFonts w:ascii="Arial" w:hAnsi="Arial" w:cs="Arial"/>
          <w:sz w:val="21"/>
          <w:szCs w:val="21"/>
          <w:lang w:val="es-PE"/>
        </w:rPr>
      </w:pPr>
    </w:p>
    <w:p w14:paraId="54533AD7" w14:textId="6934BE63" w:rsidR="00626E5A" w:rsidRPr="004B43D1" w:rsidRDefault="00373B21" w:rsidP="002F79E0">
      <w:pPr>
        <w:numPr>
          <w:ilvl w:val="0"/>
          <w:numId w:val="5"/>
        </w:numPr>
        <w:spacing w:after="0" w:line="252" w:lineRule="auto"/>
        <w:ind w:left="426"/>
        <w:jc w:val="both"/>
        <w:rPr>
          <w:rFonts w:ascii="Arial" w:hAnsi="Arial" w:cs="Arial"/>
          <w:sz w:val="21"/>
          <w:szCs w:val="21"/>
          <w:lang w:val="es-PE"/>
        </w:rPr>
      </w:pPr>
      <w:r w:rsidRPr="004B43D1">
        <w:rPr>
          <w:rFonts w:ascii="Arial" w:hAnsi="Arial" w:cs="Arial"/>
          <w:sz w:val="21"/>
          <w:szCs w:val="21"/>
          <w:lang w:val="es-PE"/>
        </w:rPr>
        <w:t xml:space="preserve">Declaración Jurada de experiencias </w:t>
      </w:r>
      <w:r w:rsidR="00F3668A" w:rsidRPr="004B43D1">
        <w:rPr>
          <w:rFonts w:ascii="Arial" w:hAnsi="Arial" w:cs="Arial"/>
          <w:sz w:val="21"/>
          <w:szCs w:val="21"/>
          <w:lang w:val="es-PE"/>
        </w:rPr>
        <w:t xml:space="preserve">de los integrantes </w:t>
      </w:r>
      <w:r w:rsidR="0089510E" w:rsidRPr="004B43D1">
        <w:rPr>
          <w:rFonts w:ascii="Arial" w:hAnsi="Arial" w:cs="Arial"/>
          <w:sz w:val="21"/>
          <w:szCs w:val="21"/>
          <w:lang w:val="es-PE"/>
        </w:rPr>
        <w:t>d</w:t>
      </w:r>
      <w:r w:rsidR="00626E5A" w:rsidRPr="004B43D1">
        <w:rPr>
          <w:rFonts w:ascii="Arial" w:hAnsi="Arial" w:cs="Arial"/>
          <w:sz w:val="21"/>
          <w:szCs w:val="21"/>
          <w:lang w:val="es-PE"/>
        </w:rPr>
        <w:t xml:space="preserve">el Equipo </w:t>
      </w:r>
      <w:r w:rsidR="00A347D0" w:rsidRPr="004B43D1">
        <w:rPr>
          <w:rFonts w:ascii="Arial" w:hAnsi="Arial" w:cs="Arial"/>
          <w:sz w:val="21"/>
          <w:szCs w:val="21"/>
          <w:lang w:val="es-PE"/>
        </w:rPr>
        <w:t>de Profesionales</w:t>
      </w:r>
      <w:r w:rsidR="00626E5A" w:rsidRPr="004B43D1">
        <w:rPr>
          <w:rFonts w:ascii="Arial" w:hAnsi="Arial" w:cs="Arial"/>
          <w:sz w:val="21"/>
          <w:szCs w:val="21"/>
          <w:lang w:val="es-PE"/>
        </w:rPr>
        <w:t xml:space="preserve">, que sustentan los Requisitos Mínimos de los Términos de </w:t>
      </w:r>
      <w:r w:rsidR="00BC6025" w:rsidRPr="004B43D1">
        <w:rPr>
          <w:rFonts w:ascii="Arial" w:hAnsi="Arial" w:cs="Arial"/>
          <w:sz w:val="21"/>
          <w:szCs w:val="21"/>
          <w:lang w:val="es-PE"/>
        </w:rPr>
        <w:t>Referencia</w:t>
      </w:r>
      <w:r w:rsidR="00626E5A" w:rsidRPr="004B43D1">
        <w:rPr>
          <w:rFonts w:ascii="Arial" w:hAnsi="Arial" w:cs="Arial"/>
          <w:sz w:val="21"/>
          <w:szCs w:val="21"/>
          <w:lang w:val="es-PE"/>
        </w:rPr>
        <w:t xml:space="preserve"> y adicionalmente los que sustentan la puntuación de la propuesta técnica, según corresponda (Anexo N</w:t>
      </w:r>
      <w:r w:rsidR="002159F9" w:rsidRPr="004B43D1">
        <w:rPr>
          <w:rFonts w:ascii="Arial" w:hAnsi="Arial" w:cs="Arial"/>
          <w:sz w:val="21"/>
          <w:szCs w:val="21"/>
          <w:lang w:val="es-PE"/>
        </w:rPr>
        <w:t>ro.</w:t>
      </w:r>
      <w:r w:rsidR="00626E5A" w:rsidRPr="004B43D1">
        <w:rPr>
          <w:rFonts w:ascii="Arial" w:hAnsi="Arial" w:cs="Arial"/>
          <w:sz w:val="21"/>
          <w:szCs w:val="21"/>
          <w:lang w:val="es-PE"/>
        </w:rPr>
        <w:t xml:space="preserve"> 8).</w:t>
      </w:r>
    </w:p>
    <w:p w14:paraId="18051AB9" w14:textId="77777777" w:rsidR="00626E5A" w:rsidRPr="004B43D1" w:rsidRDefault="00626E5A" w:rsidP="00FA4FFB">
      <w:pPr>
        <w:spacing w:after="0" w:line="252" w:lineRule="auto"/>
        <w:ind w:left="426" w:hanging="360"/>
        <w:jc w:val="both"/>
        <w:rPr>
          <w:rFonts w:ascii="Arial" w:hAnsi="Arial" w:cs="Arial"/>
          <w:sz w:val="21"/>
          <w:szCs w:val="21"/>
          <w:lang w:val="es-PE"/>
        </w:rPr>
      </w:pPr>
    </w:p>
    <w:p w14:paraId="16DEE07C" w14:textId="2778DB7F" w:rsidR="00626E5A" w:rsidRPr="004B43D1" w:rsidRDefault="00626E5A" w:rsidP="002F79E0">
      <w:pPr>
        <w:numPr>
          <w:ilvl w:val="0"/>
          <w:numId w:val="5"/>
        </w:numPr>
        <w:spacing w:after="0" w:line="252" w:lineRule="auto"/>
        <w:ind w:left="426"/>
        <w:jc w:val="both"/>
        <w:rPr>
          <w:rFonts w:ascii="Arial" w:hAnsi="Arial" w:cs="Arial"/>
          <w:sz w:val="21"/>
          <w:szCs w:val="21"/>
          <w:lang w:val="es-PE"/>
        </w:rPr>
      </w:pPr>
      <w:proofErr w:type="spellStart"/>
      <w:r w:rsidRPr="004B43D1">
        <w:rPr>
          <w:rFonts w:ascii="Arial" w:hAnsi="Arial" w:cs="Arial"/>
          <w:sz w:val="21"/>
          <w:szCs w:val="21"/>
          <w:lang w:val="es-PE"/>
        </w:rPr>
        <w:t>Curriculum</w:t>
      </w:r>
      <w:proofErr w:type="spellEnd"/>
      <w:r w:rsidRPr="004B43D1">
        <w:rPr>
          <w:rFonts w:ascii="Arial" w:hAnsi="Arial" w:cs="Arial"/>
          <w:sz w:val="21"/>
          <w:szCs w:val="21"/>
          <w:lang w:val="es-PE"/>
        </w:rPr>
        <w:t xml:space="preserve"> Vitae de las personas que integran el Equipo </w:t>
      </w:r>
      <w:r w:rsidR="00910BA9" w:rsidRPr="004B43D1">
        <w:rPr>
          <w:rFonts w:ascii="Arial" w:hAnsi="Arial" w:cs="Arial"/>
          <w:sz w:val="21"/>
          <w:szCs w:val="21"/>
          <w:lang w:val="es-PE"/>
        </w:rPr>
        <w:t xml:space="preserve">de Profesionales </w:t>
      </w:r>
      <w:r w:rsidRPr="004B43D1">
        <w:rPr>
          <w:rFonts w:ascii="Arial" w:hAnsi="Arial" w:cs="Arial"/>
          <w:sz w:val="21"/>
          <w:szCs w:val="21"/>
          <w:lang w:val="es-PE"/>
        </w:rPr>
        <w:t>(Anexo N</w:t>
      </w:r>
      <w:r w:rsidR="002159F9" w:rsidRPr="004B43D1">
        <w:rPr>
          <w:rFonts w:ascii="Arial" w:hAnsi="Arial" w:cs="Arial"/>
          <w:sz w:val="21"/>
          <w:szCs w:val="21"/>
          <w:lang w:val="es-PE"/>
        </w:rPr>
        <w:t>ro.</w:t>
      </w:r>
      <w:r w:rsidRPr="004B43D1">
        <w:rPr>
          <w:rFonts w:ascii="Arial" w:hAnsi="Arial" w:cs="Arial"/>
          <w:sz w:val="21"/>
          <w:szCs w:val="21"/>
          <w:lang w:val="es-PE"/>
        </w:rPr>
        <w:t xml:space="preserve"> 9)</w:t>
      </w:r>
      <w:r w:rsidR="00EA6238" w:rsidRPr="004B43D1">
        <w:rPr>
          <w:rFonts w:ascii="Arial" w:hAnsi="Arial" w:cs="Arial"/>
          <w:sz w:val="21"/>
          <w:szCs w:val="21"/>
          <w:lang w:val="es-PE"/>
        </w:rPr>
        <w:t>.</w:t>
      </w:r>
    </w:p>
    <w:p w14:paraId="7F56AE24" w14:textId="77777777" w:rsidR="00626E5A" w:rsidRPr="004B43D1" w:rsidRDefault="00626E5A" w:rsidP="00FA4FFB">
      <w:pPr>
        <w:spacing w:after="0" w:line="252" w:lineRule="auto"/>
        <w:ind w:left="426" w:hanging="360"/>
        <w:jc w:val="both"/>
        <w:rPr>
          <w:rFonts w:ascii="Arial" w:hAnsi="Arial" w:cs="Arial"/>
          <w:sz w:val="21"/>
          <w:szCs w:val="21"/>
          <w:lang w:val="es-PE"/>
        </w:rPr>
      </w:pPr>
    </w:p>
    <w:p w14:paraId="3B6384A7" w14:textId="62895075" w:rsidR="00626E5A" w:rsidRPr="004B43D1" w:rsidRDefault="00626E5A" w:rsidP="002F79E0">
      <w:pPr>
        <w:numPr>
          <w:ilvl w:val="0"/>
          <w:numId w:val="5"/>
        </w:numPr>
        <w:spacing w:after="0" w:line="252" w:lineRule="auto"/>
        <w:ind w:left="426"/>
        <w:jc w:val="both"/>
        <w:rPr>
          <w:rFonts w:ascii="Arial" w:hAnsi="Arial" w:cs="Arial"/>
          <w:sz w:val="21"/>
          <w:szCs w:val="21"/>
          <w:lang w:val="es-PE"/>
        </w:rPr>
      </w:pPr>
      <w:r w:rsidRPr="004B43D1">
        <w:rPr>
          <w:rFonts w:ascii="Arial" w:hAnsi="Arial" w:cs="Arial"/>
          <w:sz w:val="21"/>
          <w:szCs w:val="21"/>
          <w:lang w:val="es-PE"/>
        </w:rPr>
        <w:t xml:space="preserve">Compromiso de participación y confidencialidad de los miembros </w:t>
      </w:r>
      <w:r w:rsidR="00910BA9" w:rsidRPr="004B43D1">
        <w:rPr>
          <w:rFonts w:ascii="Arial" w:hAnsi="Arial" w:cs="Arial"/>
          <w:sz w:val="21"/>
          <w:szCs w:val="21"/>
          <w:lang w:val="es-PE"/>
        </w:rPr>
        <w:t>d</w:t>
      </w:r>
      <w:r w:rsidRPr="004B43D1">
        <w:rPr>
          <w:rFonts w:ascii="Arial" w:hAnsi="Arial" w:cs="Arial"/>
          <w:sz w:val="21"/>
          <w:szCs w:val="21"/>
          <w:lang w:val="es-PE"/>
        </w:rPr>
        <w:t xml:space="preserve">el Equipo </w:t>
      </w:r>
      <w:r w:rsidR="00910BA9" w:rsidRPr="004B43D1">
        <w:rPr>
          <w:rFonts w:ascii="Arial" w:hAnsi="Arial" w:cs="Arial"/>
          <w:sz w:val="21"/>
          <w:szCs w:val="21"/>
          <w:lang w:val="es-PE"/>
        </w:rPr>
        <w:t xml:space="preserve">de Profesionales </w:t>
      </w:r>
      <w:r w:rsidRPr="004B43D1">
        <w:rPr>
          <w:rFonts w:ascii="Arial" w:hAnsi="Arial" w:cs="Arial"/>
          <w:sz w:val="21"/>
          <w:szCs w:val="21"/>
          <w:lang w:val="es-PE"/>
        </w:rPr>
        <w:t>(Anexo N</w:t>
      </w:r>
      <w:r w:rsidR="002159F9" w:rsidRPr="004B43D1">
        <w:rPr>
          <w:rFonts w:ascii="Arial" w:hAnsi="Arial" w:cs="Arial"/>
          <w:sz w:val="21"/>
          <w:szCs w:val="21"/>
          <w:lang w:val="es-PE"/>
        </w:rPr>
        <w:t>ro.</w:t>
      </w:r>
      <w:r w:rsidRPr="004B43D1">
        <w:rPr>
          <w:rFonts w:ascii="Arial" w:hAnsi="Arial" w:cs="Arial"/>
          <w:sz w:val="21"/>
          <w:szCs w:val="21"/>
          <w:lang w:val="es-PE"/>
        </w:rPr>
        <w:t xml:space="preserve"> 10).</w:t>
      </w:r>
    </w:p>
    <w:p w14:paraId="73E4D1F5" w14:textId="77777777" w:rsidR="00626E5A" w:rsidRPr="004B43D1" w:rsidRDefault="00626E5A" w:rsidP="00FA4FFB">
      <w:pPr>
        <w:spacing w:after="0" w:line="252" w:lineRule="auto"/>
        <w:ind w:left="426" w:hanging="360"/>
        <w:jc w:val="both"/>
        <w:rPr>
          <w:rFonts w:ascii="Arial" w:hAnsi="Arial" w:cs="Arial"/>
          <w:sz w:val="21"/>
          <w:szCs w:val="21"/>
          <w:lang w:val="es-PE"/>
        </w:rPr>
      </w:pPr>
    </w:p>
    <w:p w14:paraId="2C57954C" w14:textId="48E0709F" w:rsidR="00626E5A" w:rsidRPr="004B43D1" w:rsidRDefault="00626E5A" w:rsidP="002F79E0">
      <w:pPr>
        <w:numPr>
          <w:ilvl w:val="0"/>
          <w:numId w:val="5"/>
        </w:numPr>
        <w:spacing w:after="0" w:line="252" w:lineRule="auto"/>
        <w:ind w:left="426"/>
        <w:jc w:val="both"/>
        <w:rPr>
          <w:rFonts w:ascii="Arial" w:hAnsi="Arial" w:cs="Arial"/>
          <w:sz w:val="21"/>
          <w:szCs w:val="21"/>
          <w:lang w:val="es-PE"/>
        </w:rPr>
      </w:pPr>
      <w:r w:rsidRPr="004B43D1">
        <w:rPr>
          <w:rFonts w:ascii="Arial" w:hAnsi="Arial" w:cs="Arial"/>
          <w:sz w:val="21"/>
          <w:szCs w:val="21"/>
          <w:lang w:val="es-PE"/>
        </w:rPr>
        <w:t>Compromiso de permanencia de los miembros del Equipo</w:t>
      </w:r>
      <w:r w:rsidRPr="004B43D1" w:rsidDel="009637EB">
        <w:rPr>
          <w:rFonts w:ascii="Arial" w:hAnsi="Arial" w:cs="Arial"/>
          <w:sz w:val="21"/>
          <w:szCs w:val="21"/>
          <w:lang w:val="es-PE"/>
        </w:rPr>
        <w:t xml:space="preserve"> </w:t>
      </w:r>
      <w:r w:rsidR="00910BA9" w:rsidRPr="004B43D1">
        <w:rPr>
          <w:rFonts w:ascii="Arial" w:hAnsi="Arial" w:cs="Arial"/>
          <w:sz w:val="21"/>
          <w:szCs w:val="21"/>
          <w:lang w:val="es-PE"/>
        </w:rPr>
        <w:t>de Profesionales</w:t>
      </w:r>
      <w:r w:rsidRPr="004B43D1">
        <w:rPr>
          <w:rFonts w:ascii="Arial" w:hAnsi="Arial" w:cs="Arial"/>
          <w:sz w:val="21"/>
          <w:szCs w:val="21"/>
          <w:lang w:val="es-PE"/>
        </w:rPr>
        <w:t xml:space="preserve"> (Anexo N</w:t>
      </w:r>
      <w:r w:rsidR="002159F9" w:rsidRPr="004B43D1">
        <w:rPr>
          <w:rFonts w:ascii="Arial" w:hAnsi="Arial" w:cs="Arial"/>
          <w:sz w:val="21"/>
          <w:szCs w:val="21"/>
          <w:lang w:val="es-PE"/>
        </w:rPr>
        <w:t>ro.</w:t>
      </w:r>
      <w:r w:rsidRPr="004B43D1">
        <w:rPr>
          <w:rFonts w:ascii="Arial" w:hAnsi="Arial" w:cs="Arial"/>
          <w:sz w:val="21"/>
          <w:szCs w:val="21"/>
          <w:lang w:val="es-PE"/>
        </w:rPr>
        <w:t xml:space="preserve"> 11).</w:t>
      </w:r>
    </w:p>
    <w:p w14:paraId="370750AA" w14:textId="77777777" w:rsidR="00626E5A" w:rsidRPr="004B43D1" w:rsidRDefault="00626E5A" w:rsidP="00FA4FFB">
      <w:pPr>
        <w:spacing w:after="0" w:line="252" w:lineRule="auto"/>
        <w:ind w:left="426" w:hanging="360"/>
        <w:jc w:val="both"/>
        <w:rPr>
          <w:rFonts w:ascii="Arial" w:hAnsi="Arial" w:cs="Arial"/>
          <w:sz w:val="21"/>
          <w:szCs w:val="21"/>
          <w:lang w:val="es-PE"/>
        </w:rPr>
      </w:pPr>
    </w:p>
    <w:p w14:paraId="351C4CBA" w14:textId="0C1FB70F" w:rsidR="0070613A" w:rsidRPr="004B43D1" w:rsidRDefault="00626E5A" w:rsidP="002F79E0">
      <w:pPr>
        <w:numPr>
          <w:ilvl w:val="0"/>
          <w:numId w:val="5"/>
        </w:numPr>
        <w:spacing w:after="0" w:line="252" w:lineRule="auto"/>
        <w:ind w:left="426"/>
        <w:jc w:val="both"/>
        <w:rPr>
          <w:rFonts w:ascii="Arial" w:hAnsi="Arial" w:cs="Arial"/>
          <w:sz w:val="21"/>
          <w:szCs w:val="21"/>
          <w:lang w:val="es-PE"/>
        </w:rPr>
      </w:pPr>
      <w:r w:rsidRPr="004B43D1">
        <w:rPr>
          <w:rFonts w:ascii="Arial" w:hAnsi="Arial" w:cs="Arial"/>
          <w:sz w:val="21"/>
          <w:szCs w:val="21"/>
          <w:lang w:val="es-PE"/>
        </w:rPr>
        <w:t xml:space="preserve">Propuesta del </w:t>
      </w:r>
      <w:r w:rsidR="00E97A0A" w:rsidRPr="004B43D1">
        <w:rPr>
          <w:rFonts w:ascii="Arial" w:hAnsi="Arial" w:cs="Arial"/>
          <w:sz w:val="21"/>
          <w:szCs w:val="21"/>
          <w:lang w:val="es-PE"/>
        </w:rPr>
        <w:t>Postor</w:t>
      </w:r>
      <w:r w:rsidRPr="004B43D1">
        <w:rPr>
          <w:rFonts w:ascii="Arial" w:hAnsi="Arial" w:cs="Arial"/>
          <w:sz w:val="21"/>
          <w:szCs w:val="21"/>
          <w:lang w:val="es-PE"/>
        </w:rPr>
        <w:t xml:space="preserve"> para el </w:t>
      </w:r>
      <w:r w:rsidR="00D00445" w:rsidRPr="004B43D1">
        <w:rPr>
          <w:rFonts w:ascii="Arial" w:hAnsi="Arial" w:cs="Arial"/>
          <w:sz w:val="21"/>
          <w:szCs w:val="21"/>
          <w:lang w:val="es-PE"/>
        </w:rPr>
        <w:t>Desarrollo</w:t>
      </w:r>
      <w:r w:rsidRPr="004B43D1">
        <w:rPr>
          <w:rFonts w:ascii="Arial" w:hAnsi="Arial" w:cs="Arial"/>
          <w:sz w:val="21"/>
          <w:szCs w:val="21"/>
          <w:lang w:val="es-PE"/>
        </w:rPr>
        <w:t xml:space="preserve"> del </w:t>
      </w:r>
      <w:r w:rsidR="00D00445" w:rsidRPr="004B43D1">
        <w:rPr>
          <w:rFonts w:ascii="Arial" w:hAnsi="Arial" w:cs="Arial"/>
          <w:sz w:val="21"/>
          <w:szCs w:val="21"/>
          <w:lang w:val="es-PE"/>
        </w:rPr>
        <w:t>Servicio</w:t>
      </w:r>
      <w:r w:rsidRPr="004B43D1">
        <w:rPr>
          <w:rFonts w:ascii="Arial" w:hAnsi="Arial" w:cs="Arial"/>
          <w:sz w:val="21"/>
          <w:szCs w:val="21"/>
          <w:lang w:val="es-PE"/>
        </w:rPr>
        <w:t>. Formato</w:t>
      </w:r>
      <w:r w:rsidR="00523C5E" w:rsidRPr="004B43D1">
        <w:rPr>
          <w:rFonts w:ascii="Arial" w:hAnsi="Arial" w:cs="Arial"/>
          <w:sz w:val="21"/>
          <w:szCs w:val="21"/>
          <w:lang w:val="es-PE"/>
        </w:rPr>
        <w:t xml:space="preserve"> A4 no más de </w:t>
      </w:r>
      <w:r w:rsidR="007E129A" w:rsidRPr="004B43D1">
        <w:rPr>
          <w:rFonts w:ascii="Arial" w:hAnsi="Arial" w:cs="Arial"/>
          <w:sz w:val="21"/>
          <w:szCs w:val="21"/>
          <w:lang w:val="es-PE"/>
        </w:rPr>
        <w:t>v</w:t>
      </w:r>
      <w:r w:rsidR="00B23B73" w:rsidRPr="004B43D1">
        <w:rPr>
          <w:rFonts w:ascii="Arial" w:hAnsi="Arial" w:cs="Arial"/>
          <w:sz w:val="21"/>
          <w:szCs w:val="21"/>
          <w:lang w:val="es-PE"/>
        </w:rPr>
        <w:t xml:space="preserve"> (</w:t>
      </w:r>
      <w:r w:rsidR="007E129A" w:rsidRPr="004B43D1">
        <w:rPr>
          <w:rFonts w:ascii="Arial" w:hAnsi="Arial" w:cs="Arial"/>
          <w:sz w:val="21"/>
          <w:szCs w:val="21"/>
          <w:lang w:val="es-PE"/>
        </w:rPr>
        <w:t>2</w:t>
      </w:r>
      <w:r w:rsidR="00B23B73" w:rsidRPr="004B43D1">
        <w:rPr>
          <w:rFonts w:ascii="Arial" w:hAnsi="Arial" w:cs="Arial"/>
          <w:sz w:val="21"/>
          <w:szCs w:val="21"/>
          <w:lang w:val="es-PE"/>
        </w:rPr>
        <w:t>0)</w:t>
      </w:r>
      <w:r w:rsidR="00523C5E" w:rsidRPr="004B43D1">
        <w:rPr>
          <w:rFonts w:ascii="Arial" w:hAnsi="Arial" w:cs="Arial"/>
          <w:sz w:val="21"/>
          <w:szCs w:val="21"/>
          <w:lang w:val="es-PE"/>
        </w:rPr>
        <w:t xml:space="preserve"> páginas, en caso de contar con mayor cantidad solo se tendrá en consideración la evaluación de las </w:t>
      </w:r>
      <w:r w:rsidR="007E129A" w:rsidRPr="004B43D1">
        <w:rPr>
          <w:rFonts w:ascii="Arial" w:hAnsi="Arial" w:cs="Arial"/>
          <w:sz w:val="21"/>
          <w:szCs w:val="21"/>
          <w:lang w:val="es-PE"/>
        </w:rPr>
        <w:t>veinte</w:t>
      </w:r>
      <w:r w:rsidR="00523C5E" w:rsidRPr="004B43D1">
        <w:rPr>
          <w:rFonts w:ascii="Arial" w:hAnsi="Arial" w:cs="Arial"/>
          <w:sz w:val="21"/>
          <w:szCs w:val="21"/>
          <w:lang w:val="es-PE"/>
        </w:rPr>
        <w:t xml:space="preserve"> </w:t>
      </w:r>
      <w:r w:rsidR="00D61B64" w:rsidRPr="004B43D1">
        <w:rPr>
          <w:rFonts w:ascii="Arial" w:hAnsi="Arial" w:cs="Arial"/>
          <w:sz w:val="21"/>
          <w:szCs w:val="21"/>
          <w:lang w:val="es-PE"/>
        </w:rPr>
        <w:t>(</w:t>
      </w:r>
      <w:r w:rsidR="007E129A" w:rsidRPr="004B43D1">
        <w:rPr>
          <w:rFonts w:ascii="Arial" w:hAnsi="Arial" w:cs="Arial"/>
          <w:sz w:val="21"/>
          <w:szCs w:val="21"/>
          <w:lang w:val="es-PE"/>
        </w:rPr>
        <w:t>2</w:t>
      </w:r>
      <w:r w:rsidR="005B6E03" w:rsidRPr="004B43D1">
        <w:rPr>
          <w:rFonts w:ascii="Arial" w:hAnsi="Arial" w:cs="Arial"/>
          <w:sz w:val="21"/>
          <w:szCs w:val="21"/>
          <w:lang w:val="es-PE"/>
        </w:rPr>
        <w:t>0</w:t>
      </w:r>
      <w:r w:rsidR="0073028C" w:rsidRPr="004B43D1">
        <w:rPr>
          <w:rFonts w:ascii="Arial" w:hAnsi="Arial" w:cs="Arial"/>
          <w:sz w:val="21"/>
          <w:szCs w:val="21"/>
          <w:lang w:val="es-PE"/>
        </w:rPr>
        <w:t>)</w:t>
      </w:r>
      <w:r w:rsidR="005B6E03" w:rsidRPr="004B43D1">
        <w:rPr>
          <w:rFonts w:ascii="Arial" w:hAnsi="Arial" w:cs="Arial"/>
          <w:sz w:val="21"/>
          <w:szCs w:val="21"/>
          <w:lang w:val="es-PE"/>
        </w:rPr>
        <w:t xml:space="preserve"> </w:t>
      </w:r>
      <w:r w:rsidR="00523C5E" w:rsidRPr="004B43D1">
        <w:rPr>
          <w:rFonts w:ascii="Arial" w:hAnsi="Arial" w:cs="Arial"/>
          <w:sz w:val="21"/>
          <w:szCs w:val="21"/>
          <w:lang w:val="es-PE"/>
        </w:rPr>
        <w:t>primeras páginas.</w:t>
      </w:r>
    </w:p>
    <w:p w14:paraId="4DA4207C" w14:textId="77777777" w:rsidR="0070613A" w:rsidRPr="004B43D1" w:rsidRDefault="0070613A" w:rsidP="00EB7BB7">
      <w:pPr>
        <w:spacing w:after="0" w:line="252" w:lineRule="auto"/>
        <w:ind w:left="426"/>
        <w:jc w:val="both"/>
        <w:rPr>
          <w:rFonts w:ascii="Arial" w:hAnsi="Arial" w:cs="Arial"/>
          <w:sz w:val="21"/>
          <w:szCs w:val="21"/>
          <w:lang w:val="es-PE"/>
        </w:rPr>
      </w:pPr>
    </w:p>
    <w:p w14:paraId="090B468A" w14:textId="483926B2" w:rsidR="0089550F" w:rsidRPr="004B43D1" w:rsidRDefault="0089550F" w:rsidP="002F79E0">
      <w:pPr>
        <w:numPr>
          <w:ilvl w:val="0"/>
          <w:numId w:val="5"/>
        </w:numPr>
        <w:spacing w:after="0" w:line="252" w:lineRule="auto"/>
        <w:ind w:left="426"/>
        <w:jc w:val="both"/>
        <w:rPr>
          <w:rFonts w:ascii="Arial" w:eastAsia="MS Gothic" w:hAnsi="Arial" w:cs="Arial"/>
          <w:sz w:val="21"/>
          <w:szCs w:val="21"/>
          <w:lang w:val="es-PE"/>
        </w:rPr>
      </w:pPr>
      <w:r w:rsidRPr="004B43D1">
        <w:rPr>
          <w:rFonts w:ascii="Arial" w:eastAsia="MS Gothic" w:hAnsi="Arial" w:cs="Arial"/>
          <w:sz w:val="21"/>
          <w:szCs w:val="21"/>
          <w:lang w:val="es-PE"/>
        </w:rPr>
        <w:t>El Postor deberá procurar que su Propuesta para el Desarrollo del Servicio contenga lo esencial de su trabajo y por tanto tenga un tamaño razonable para su</w:t>
      </w:r>
      <w:r w:rsidR="00FA4FFB" w:rsidRPr="004B43D1">
        <w:rPr>
          <w:rFonts w:ascii="Arial" w:eastAsia="MS Gothic" w:hAnsi="Arial" w:cs="Arial"/>
          <w:sz w:val="21"/>
          <w:szCs w:val="21"/>
          <w:lang w:val="es-PE"/>
        </w:rPr>
        <w:t> </w:t>
      </w:r>
      <w:r w:rsidRPr="004B43D1">
        <w:rPr>
          <w:rFonts w:ascii="Arial" w:eastAsia="MS Gothic" w:hAnsi="Arial" w:cs="Arial"/>
          <w:sz w:val="21"/>
          <w:szCs w:val="21"/>
          <w:lang w:val="es-PE"/>
        </w:rPr>
        <w:t>evaluación</w:t>
      </w:r>
      <w:r w:rsidR="0005595C" w:rsidRPr="004B43D1">
        <w:rPr>
          <w:rFonts w:ascii="Arial" w:eastAsia="MS Gothic" w:hAnsi="Arial" w:cs="Arial"/>
          <w:sz w:val="21"/>
          <w:szCs w:val="21"/>
          <w:lang w:val="es-PE"/>
        </w:rPr>
        <w:t>.</w:t>
      </w:r>
    </w:p>
    <w:p w14:paraId="109DE3B1" w14:textId="77777777" w:rsidR="00523C5E" w:rsidRPr="004B43D1" w:rsidRDefault="00523C5E" w:rsidP="00FA4FFB">
      <w:pPr>
        <w:spacing w:after="0" w:line="252" w:lineRule="auto"/>
        <w:jc w:val="both"/>
        <w:rPr>
          <w:rFonts w:ascii="Arial" w:hAnsi="Arial" w:cs="Arial"/>
          <w:sz w:val="21"/>
          <w:szCs w:val="21"/>
          <w:lang w:val="es-PE"/>
        </w:rPr>
      </w:pPr>
    </w:p>
    <w:p w14:paraId="5D2EBAEF" w14:textId="7B716B93" w:rsidR="00373B21" w:rsidRPr="004B43D1" w:rsidRDefault="00373B21" w:rsidP="002F79E0">
      <w:pPr>
        <w:numPr>
          <w:ilvl w:val="0"/>
          <w:numId w:val="5"/>
        </w:numPr>
        <w:spacing w:after="0" w:line="252" w:lineRule="auto"/>
        <w:ind w:left="426"/>
        <w:jc w:val="both"/>
        <w:rPr>
          <w:rFonts w:ascii="Arial" w:hAnsi="Arial" w:cs="Arial"/>
          <w:sz w:val="21"/>
          <w:szCs w:val="21"/>
          <w:lang w:val="es-PE"/>
        </w:rPr>
      </w:pPr>
      <w:r w:rsidRPr="004B43D1">
        <w:rPr>
          <w:rFonts w:ascii="Arial" w:hAnsi="Arial" w:cs="Arial"/>
          <w:sz w:val="21"/>
          <w:szCs w:val="21"/>
          <w:lang w:val="es-PE"/>
        </w:rPr>
        <w:t xml:space="preserve">Un ejemplar de la versión final del </w:t>
      </w:r>
      <w:r w:rsidR="00526619" w:rsidRPr="004B43D1">
        <w:rPr>
          <w:rFonts w:ascii="Arial" w:hAnsi="Arial" w:cs="Arial"/>
          <w:sz w:val="21"/>
          <w:szCs w:val="21"/>
          <w:lang w:val="es-PE"/>
        </w:rPr>
        <w:t>CONTRATO DE SUPERVISIÓN</w:t>
      </w:r>
      <w:r w:rsidRPr="004B43D1">
        <w:rPr>
          <w:rFonts w:ascii="Arial" w:hAnsi="Arial" w:cs="Arial"/>
          <w:sz w:val="21"/>
          <w:szCs w:val="21"/>
          <w:lang w:val="es-PE"/>
        </w:rPr>
        <w:t xml:space="preserve">, debidamente visado en cada </w:t>
      </w:r>
      <w:r w:rsidR="00A03EF2" w:rsidRPr="004B43D1">
        <w:rPr>
          <w:rFonts w:ascii="Arial" w:hAnsi="Arial" w:cs="Arial"/>
          <w:sz w:val="21"/>
          <w:szCs w:val="21"/>
          <w:lang w:val="es-PE"/>
        </w:rPr>
        <w:t>página</w:t>
      </w:r>
      <w:r w:rsidRPr="004B43D1">
        <w:rPr>
          <w:rFonts w:ascii="Arial" w:hAnsi="Arial" w:cs="Arial"/>
          <w:sz w:val="21"/>
          <w:szCs w:val="21"/>
          <w:lang w:val="es-PE"/>
        </w:rPr>
        <w:t xml:space="preserve"> por el representante legal del Postor, sin incluir </w:t>
      </w:r>
      <w:r w:rsidR="00FC018E" w:rsidRPr="004B43D1">
        <w:rPr>
          <w:rFonts w:ascii="Arial" w:hAnsi="Arial" w:cs="Arial"/>
          <w:sz w:val="21"/>
          <w:szCs w:val="21"/>
          <w:lang w:val="es-PE"/>
        </w:rPr>
        <w:t xml:space="preserve">en su tenor </w:t>
      </w:r>
      <w:r w:rsidRPr="004B43D1">
        <w:rPr>
          <w:rFonts w:ascii="Arial" w:hAnsi="Arial" w:cs="Arial"/>
          <w:sz w:val="21"/>
          <w:szCs w:val="21"/>
          <w:lang w:val="es-PE"/>
        </w:rPr>
        <w:t xml:space="preserve">el monto correspondiente a la Propuesta Económica ni </w:t>
      </w:r>
      <w:r w:rsidR="002960F6" w:rsidRPr="004B43D1">
        <w:rPr>
          <w:rFonts w:ascii="Arial" w:hAnsi="Arial" w:cs="Arial"/>
          <w:sz w:val="21"/>
          <w:szCs w:val="21"/>
          <w:lang w:val="es-PE"/>
        </w:rPr>
        <w:t>el de</w:t>
      </w:r>
      <w:r w:rsidRPr="004B43D1">
        <w:rPr>
          <w:rFonts w:ascii="Arial" w:hAnsi="Arial" w:cs="Arial"/>
          <w:sz w:val="21"/>
          <w:szCs w:val="21"/>
          <w:lang w:val="es-PE"/>
        </w:rPr>
        <w:t xml:space="preserve"> la Garantía de Fiel Cumplimiento. (Anexo Nro. 16).</w:t>
      </w:r>
    </w:p>
    <w:p w14:paraId="2734D059" w14:textId="77777777" w:rsidR="00373B21" w:rsidRPr="004B43D1" w:rsidRDefault="00373B21" w:rsidP="00FA4FFB">
      <w:pPr>
        <w:spacing w:after="0" w:line="252" w:lineRule="auto"/>
        <w:jc w:val="both"/>
        <w:rPr>
          <w:rFonts w:ascii="Arial" w:hAnsi="Arial" w:cs="Arial"/>
          <w:sz w:val="21"/>
          <w:szCs w:val="21"/>
          <w:lang w:val="es-PE"/>
        </w:rPr>
      </w:pPr>
    </w:p>
    <w:p w14:paraId="1434C2B0" w14:textId="4CED24AC" w:rsidR="00626E5A" w:rsidRPr="004B43D1" w:rsidRDefault="00626E5A" w:rsidP="00B164E9">
      <w:pPr>
        <w:spacing w:after="0" w:line="252" w:lineRule="auto"/>
        <w:jc w:val="both"/>
        <w:rPr>
          <w:rFonts w:ascii="Arial" w:hAnsi="Arial" w:cs="Arial"/>
          <w:b/>
          <w:sz w:val="21"/>
          <w:szCs w:val="21"/>
          <w:lang w:val="es-PE"/>
        </w:rPr>
      </w:pPr>
      <w:r w:rsidRPr="004B43D1">
        <w:rPr>
          <w:rFonts w:ascii="Arial" w:hAnsi="Arial" w:cs="Arial"/>
          <w:b/>
          <w:sz w:val="21"/>
          <w:szCs w:val="21"/>
          <w:lang w:val="es-PE"/>
        </w:rPr>
        <w:t>Sobre N</w:t>
      </w:r>
      <w:r w:rsidR="00A27CFB" w:rsidRPr="004B43D1">
        <w:rPr>
          <w:rFonts w:ascii="Arial" w:hAnsi="Arial" w:cs="Arial"/>
          <w:b/>
          <w:sz w:val="21"/>
          <w:szCs w:val="21"/>
          <w:lang w:val="es-PE"/>
        </w:rPr>
        <w:t>ro.</w:t>
      </w:r>
      <w:r w:rsidRPr="004B43D1">
        <w:rPr>
          <w:rFonts w:ascii="Arial" w:hAnsi="Arial" w:cs="Arial"/>
          <w:b/>
          <w:sz w:val="21"/>
          <w:szCs w:val="21"/>
          <w:lang w:val="es-PE"/>
        </w:rPr>
        <w:t xml:space="preserve"> 2: Propuesta Económica</w:t>
      </w:r>
    </w:p>
    <w:p w14:paraId="2B2B52A7" w14:textId="77777777" w:rsidR="00A27CFB" w:rsidRPr="004B43D1" w:rsidRDefault="00A27CFB" w:rsidP="00FA4FFB">
      <w:pPr>
        <w:spacing w:after="0" w:line="252" w:lineRule="auto"/>
        <w:ind w:left="720"/>
        <w:rPr>
          <w:rFonts w:ascii="Arial" w:hAnsi="Arial" w:cs="Arial"/>
          <w:b/>
          <w:sz w:val="21"/>
          <w:szCs w:val="21"/>
          <w:lang w:val="es-PE"/>
        </w:rPr>
      </w:pPr>
    </w:p>
    <w:p w14:paraId="471D950E" w14:textId="628A53C5" w:rsidR="00626E5A" w:rsidRPr="004B43D1" w:rsidRDefault="00626E5A" w:rsidP="00EB7BB7">
      <w:pPr>
        <w:spacing w:after="0" w:line="252" w:lineRule="auto"/>
        <w:jc w:val="both"/>
        <w:rPr>
          <w:rFonts w:ascii="Arial" w:hAnsi="Arial" w:cs="Arial"/>
          <w:sz w:val="21"/>
          <w:szCs w:val="21"/>
          <w:lang w:val="es-PE"/>
        </w:rPr>
      </w:pPr>
      <w:r w:rsidRPr="004B43D1">
        <w:rPr>
          <w:rFonts w:ascii="Arial" w:hAnsi="Arial" w:cs="Arial"/>
          <w:sz w:val="21"/>
          <w:szCs w:val="21"/>
          <w:lang w:val="es-PE"/>
        </w:rPr>
        <w:t>Formato de Propuesta Económica. (Anexo N</w:t>
      </w:r>
      <w:r w:rsidR="00A27CFB" w:rsidRPr="004B43D1">
        <w:rPr>
          <w:rFonts w:ascii="Arial" w:hAnsi="Arial" w:cs="Arial"/>
          <w:sz w:val="21"/>
          <w:szCs w:val="21"/>
          <w:lang w:val="es-PE"/>
        </w:rPr>
        <w:t>ro.</w:t>
      </w:r>
      <w:r w:rsidRPr="004B43D1">
        <w:rPr>
          <w:rFonts w:ascii="Arial" w:hAnsi="Arial" w:cs="Arial"/>
          <w:sz w:val="21"/>
          <w:szCs w:val="21"/>
          <w:lang w:val="es-PE"/>
        </w:rPr>
        <w:t xml:space="preserve"> 12)</w:t>
      </w:r>
      <w:r w:rsidR="006A1EEC" w:rsidRPr="004B43D1">
        <w:rPr>
          <w:rFonts w:ascii="Arial" w:hAnsi="Arial" w:cs="Arial"/>
          <w:sz w:val="21"/>
          <w:szCs w:val="21"/>
          <w:lang w:val="es-PE"/>
        </w:rPr>
        <w:t>.</w:t>
      </w:r>
    </w:p>
    <w:p w14:paraId="713C0FDD" w14:textId="74151F33" w:rsidR="00A27CFB" w:rsidRPr="004B43D1" w:rsidRDefault="00A27CFB" w:rsidP="00FA4FFB">
      <w:pPr>
        <w:spacing w:after="0" w:line="252" w:lineRule="auto"/>
        <w:ind w:left="720"/>
        <w:jc w:val="both"/>
        <w:rPr>
          <w:rFonts w:ascii="Arial" w:hAnsi="Arial" w:cs="Arial"/>
          <w:b/>
          <w:i/>
          <w:sz w:val="21"/>
          <w:szCs w:val="21"/>
          <w:lang w:val="es-PE"/>
        </w:rPr>
      </w:pPr>
    </w:p>
    <w:p w14:paraId="5187E8FE" w14:textId="3437F2B2" w:rsidR="001E6946" w:rsidRPr="004B43D1" w:rsidRDefault="00057488" w:rsidP="008D5A35">
      <w:pPr>
        <w:spacing w:after="0" w:line="252" w:lineRule="auto"/>
        <w:jc w:val="both"/>
        <w:rPr>
          <w:rFonts w:ascii="Arial" w:hAnsi="Arial" w:cs="Arial"/>
          <w:bCs/>
          <w:iCs/>
          <w:sz w:val="21"/>
          <w:szCs w:val="21"/>
          <w:lang w:val="es-PE"/>
        </w:rPr>
      </w:pPr>
      <w:r w:rsidRPr="004B43D1">
        <w:rPr>
          <w:rFonts w:ascii="Arial" w:hAnsi="Arial"/>
          <w:sz w:val="21"/>
          <w:szCs w:val="21"/>
          <w:lang w:val="es-PE"/>
        </w:rPr>
        <w:t xml:space="preserve">La </w:t>
      </w:r>
      <w:r w:rsidRPr="004B43D1">
        <w:rPr>
          <w:rFonts w:ascii="Arial" w:hAnsi="Arial" w:cs="Arial"/>
          <w:bCs/>
          <w:iCs/>
          <w:sz w:val="21"/>
          <w:szCs w:val="21"/>
          <w:lang w:val="es-PE"/>
        </w:rPr>
        <w:t>Propuesta Económica será parte integrante del CONTRATO DE SUPERVISIÓN y tendrá carácter vinculante</w:t>
      </w:r>
      <w:r w:rsidR="001E6946" w:rsidRPr="004B43D1">
        <w:rPr>
          <w:rFonts w:ascii="Arial" w:hAnsi="Arial" w:cs="Arial"/>
          <w:bCs/>
          <w:iCs/>
          <w:sz w:val="21"/>
          <w:szCs w:val="21"/>
          <w:lang w:val="es-PE"/>
        </w:rPr>
        <w:t>.</w:t>
      </w:r>
    </w:p>
    <w:p w14:paraId="54EC1FFD" w14:textId="4FD577E3" w:rsidR="00B908F7" w:rsidRPr="004B43D1" w:rsidRDefault="00B908F7" w:rsidP="000710CC">
      <w:pPr>
        <w:spacing w:after="0" w:line="252" w:lineRule="auto"/>
        <w:jc w:val="both"/>
        <w:rPr>
          <w:rFonts w:ascii="Arial" w:hAnsi="Arial" w:cs="Arial"/>
          <w:sz w:val="21"/>
          <w:szCs w:val="21"/>
          <w:lang w:val="es-PE"/>
        </w:rPr>
      </w:pPr>
      <w:r w:rsidRPr="004B43D1">
        <w:rPr>
          <w:rFonts w:ascii="Arial" w:hAnsi="Arial" w:cs="Arial"/>
          <w:b/>
          <w:i/>
          <w:sz w:val="21"/>
          <w:szCs w:val="21"/>
          <w:lang w:val="es-PE"/>
        </w:rPr>
        <w:t>Los sobres N</w:t>
      </w:r>
      <w:r w:rsidR="00A27CFB" w:rsidRPr="004B43D1">
        <w:rPr>
          <w:rFonts w:ascii="Arial" w:hAnsi="Arial" w:cs="Arial"/>
          <w:b/>
          <w:i/>
          <w:sz w:val="21"/>
          <w:szCs w:val="21"/>
          <w:lang w:val="es-PE"/>
        </w:rPr>
        <w:t>ro.</w:t>
      </w:r>
      <w:r w:rsidRPr="004B43D1">
        <w:rPr>
          <w:rFonts w:ascii="Arial" w:hAnsi="Arial" w:cs="Arial"/>
          <w:b/>
          <w:i/>
          <w:sz w:val="21"/>
          <w:szCs w:val="21"/>
          <w:lang w:val="es-PE"/>
        </w:rPr>
        <w:t xml:space="preserve"> 1 y N</w:t>
      </w:r>
      <w:r w:rsidR="00A27CFB" w:rsidRPr="004B43D1">
        <w:rPr>
          <w:rFonts w:ascii="Arial" w:hAnsi="Arial" w:cs="Arial"/>
          <w:b/>
          <w:i/>
          <w:sz w:val="21"/>
          <w:szCs w:val="21"/>
          <w:lang w:val="es-PE"/>
        </w:rPr>
        <w:t>ro.</w:t>
      </w:r>
      <w:r w:rsidRPr="004B43D1">
        <w:rPr>
          <w:rFonts w:ascii="Arial" w:hAnsi="Arial" w:cs="Arial"/>
          <w:b/>
          <w:i/>
          <w:sz w:val="21"/>
          <w:szCs w:val="21"/>
          <w:lang w:val="es-PE"/>
        </w:rPr>
        <w:t xml:space="preserve"> 2 deberán contener todos los documentos antes detallados.</w:t>
      </w:r>
    </w:p>
    <w:p w14:paraId="019407F4" w14:textId="77777777" w:rsidR="002A40C8" w:rsidRPr="004B43D1" w:rsidRDefault="002A40C8" w:rsidP="00691284">
      <w:pPr>
        <w:spacing w:after="0" w:line="277" w:lineRule="auto"/>
        <w:ind w:left="720"/>
        <w:jc w:val="center"/>
        <w:rPr>
          <w:rFonts w:ascii="Arial" w:hAnsi="Arial" w:cs="Arial"/>
          <w:b/>
          <w:sz w:val="21"/>
          <w:szCs w:val="21"/>
          <w:u w:val="single"/>
          <w:lang w:val="es-PE"/>
        </w:rPr>
        <w:sectPr w:rsidR="002A40C8" w:rsidRPr="004B43D1" w:rsidSect="00A247D4">
          <w:headerReference w:type="default" r:id="rId18"/>
          <w:footerReference w:type="default" r:id="rId19"/>
          <w:footerReference w:type="first" r:id="rId20"/>
          <w:pgSz w:w="11906" w:h="16838"/>
          <w:pgMar w:top="1843" w:right="1701" w:bottom="1134" w:left="1701" w:header="567" w:footer="550" w:gutter="0"/>
          <w:pgNumType w:start="74"/>
          <w:cols w:space="708"/>
          <w:docGrid w:linePitch="360"/>
        </w:sectPr>
      </w:pPr>
    </w:p>
    <w:p w14:paraId="09B037E1" w14:textId="31E88682" w:rsidR="00305A4F" w:rsidRPr="004B43D1" w:rsidRDefault="00305A4F" w:rsidP="00FA4FFB">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lastRenderedPageBreak/>
        <w:t>ANEXO N</w:t>
      </w:r>
      <w:r w:rsidR="00E07242" w:rsidRPr="004B43D1">
        <w:rPr>
          <w:rFonts w:ascii="Arial" w:hAnsi="Arial" w:cs="Arial"/>
          <w:sz w:val="21"/>
          <w:szCs w:val="21"/>
          <w:lang w:val="es-PE"/>
        </w:rPr>
        <w:t>ro.</w:t>
      </w:r>
      <w:r w:rsidRPr="004B43D1">
        <w:rPr>
          <w:rFonts w:ascii="Arial" w:hAnsi="Arial" w:cs="Arial"/>
          <w:sz w:val="21"/>
          <w:szCs w:val="21"/>
          <w:lang w:val="es-PE"/>
        </w:rPr>
        <w:t xml:space="preserve"> 7</w:t>
      </w:r>
    </w:p>
    <w:p w14:paraId="485C6C19" w14:textId="1D374A5B" w:rsidR="00305A4F" w:rsidRPr="004B43D1" w:rsidRDefault="00305A4F" w:rsidP="00FA4FFB">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t>DECLARACIÓN JURADA DE EXPERIENCIAS DEL POSTOR</w:t>
      </w:r>
    </w:p>
    <w:p w14:paraId="0327960D" w14:textId="77777777" w:rsidR="00491440" w:rsidRPr="004B43D1" w:rsidRDefault="00491440" w:rsidP="003B5CBC">
      <w:pPr>
        <w:spacing w:after="0"/>
        <w:jc w:val="both"/>
        <w:rPr>
          <w:rFonts w:ascii="Arial" w:eastAsia="Arial" w:hAnsi="Arial" w:cs="Arial"/>
          <w:sz w:val="21"/>
          <w:szCs w:val="21"/>
          <w:lang w:val="es-PE"/>
        </w:rPr>
      </w:pPr>
    </w:p>
    <w:p w14:paraId="351A342D" w14:textId="3F9983D1" w:rsidR="00E50E66" w:rsidRPr="004B43D1" w:rsidRDefault="00305A4F" w:rsidP="006E52F2">
      <w:pPr>
        <w:spacing w:after="0"/>
        <w:jc w:val="both"/>
        <w:rPr>
          <w:rFonts w:ascii="Arial" w:eastAsia="Arial" w:hAnsi="Arial" w:cs="Arial"/>
          <w:sz w:val="21"/>
          <w:szCs w:val="21"/>
          <w:lang w:val="es-PE"/>
        </w:rPr>
      </w:pPr>
      <w:r w:rsidRPr="004B43D1">
        <w:rPr>
          <w:rFonts w:ascii="Arial" w:eastAsia="Arial" w:hAnsi="Arial" w:cs="Arial"/>
          <w:sz w:val="21"/>
          <w:szCs w:val="21"/>
          <w:lang w:val="es-PE"/>
        </w:rPr>
        <w:t>Postor________________________________________________</w:t>
      </w:r>
    </w:p>
    <w:p w14:paraId="0B2F2515" w14:textId="626F8B31" w:rsidR="008906FA" w:rsidRPr="004B43D1" w:rsidRDefault="008906FA" w:rsidP="006E52F2">
      <w:pPr>
        <w:spacing w:after="0"/>
        <w:jc w:val="both"/>
        <w:rPr>
          <w:rFonts w:ascii="Arial" w:eastAsia="Arial" w:hAnsi="Arial" w:cs="Arial"/>
          <w:sz w:val="21"/>
          <w:szCs w:val="21"/>
          <w:lang w:val="es-PE"/>
        </w:rPr>
      </w:pPr>
    </w:p>
    <w:p w14:paraId="7BEC44E0" w14:textId="4BFBADA8" w:rsidR="007B0480" w:rsidRPr="004B43D1" w:rsidRDefault="007B0480" w:rsidP="007B0480">
      <w:pPr>
        <w:spacing w:after="0" w:line="240" w:lineRule="auto"/>
        <w:ind w:left="99"/>
        <w:rPr>
          <w:rFonts w:ascii="Arial" w:hAnsi="Arial" w:cs="Arial"/>
          <w:sz w:val="21"/>
          <w:szCs w:val="21"/>
        </w:rPr>
      </w:pPr>
      <w:r w:rsidRPr="004B43D1">
        <w:rPr>
          <w:rFonts w:ascii="Arial" w:hAnsi="Arial" w:cs="Arial"/>
          <w:sz w:val="21"/>
          <w:szCs w:val="21"/>
        </w:rPr>
        <w:t xml:space="preserve">EL SUPERVISOR deberá </w:t>
      </w:r>
      <w:r w:rsidR="0080351B" w:rsidRPr="004B43D1">
        <w:rPr>
          <w:rFonts w:ascii="Arial" w:hAnsi="Arial" w:cs="Arial"/>
          <w:sz w:val="21"/>
          <w:szCs w:val="21"/>
        </w:rPr>
        <w:t>cumplir</w:t>
      </w:r>
      <w:r w:rsidRPr="004B43D1">
        <w:rPr>
          <w:rFonts w:ascii="Arial" w:hAnsi="Arial" w:cs="Arial"/>
          <w:sz w:val="21"/>
          <w:szCs w:val="21"/>
        </w:rPr>
        <w:t xml:space="preserve"> con los siguientes </w:t>
      </w:r>
      <w:r w:rsidR="0080351B" w:rsidRPr="004B43D1">
        <w:rPr>
          <w:rFonts w:ascii="Arial" w:hAnsi="Arial" w:cs="Arial"/>
          <w:sz w:val="21"/>
          <w:szCs w:val="21"/>
        </w:rPr>
        <w:t>requisitos mínimos:</w:t>
      </w:r>
    </w:p>
    <w:p w14:paraId="321B3339" w14:textId="77777777" w:rsidR="007B0480" w:rsidRPr="004B43D1" w:rsidRDefault="007B0480" w:rsidP="007B0480">
      <w:pPr>
        <w:spacing w:after="0" w:line="240" w:lineRule="auto"/>
        <w:ind w:left="96"/>
        <w:rPr>
          <w:rFonts w:ascii="Arial" w:hAnsi="Arial" w:cs="Arial"/>
          <w:sz w:val="21"/>
          <w:szCs w:val="21"/>
        </w:rPr>
      </w:pPr>
    </w:p>
    <w:p w14:paraId="471C3175" w14:textId="70C72ACB" w:rsidR="008906FA" w:rsidRPr="004B43D1" w:rsidRDefault="004B5454" w:rsidP="00850318">
      <w:pPr>
        <w:pStyle w:val="Prrafodelista"/>
        <w:numPr>
          <w:ilvl w:val="0"/>
          <w:numId w:val="33"/>
        </w:numPr>
        <w:spacing w:after="0"/>
        <w:jc w:val="both"/>
        <w:rPr>
          <w:rFonts w:ascii="Arial" w:eastAsia="Arial" w:hAnsi="Arial" w:cs="Arial"/>
          <w:sz w:val="21"/>
          <w:szCs w:val="21"/>
        </w:rPr>
      </w:pPr>
      <w:r w:rsidRPr="004B43D1">
        <w:rPr>
          <w:rFonts w:ascii="Arial" w:hAnsi="Arial" w:cs="Arial"/>
          <w:sz w:val="21"/>
          <w:szCs w:val="21"/>
        </w:rPr>
        <w:t>Tener experiencia</w:t>
      </w:r>
      <w:r w:rsidR="007B0480" w:rsidRPr="004B43D1">
        <w:rPr>
          <w:rFonts w:ascii="Arial" w:hAnsi="Arial" w:cs="Arial"/>
          <w:sz w:val="21"/>
          <w:szCs w:val="21"/>
        </w:rPr>
        <w:t xml:space="preserve"> en la elaboración y/o supervisión de estudios definitivos o expedientes técnicos, y/o en la ejecución y/o supervisión de obras. En todos los casos, de infraestructura y/o servicios públicos de proyectos de inversión a nivel nacional y/o internacional con un costo de inversión mínimo de S/ 500 millones de soles acumulados, que hayan sido adjudicados entre el 1 de enero de 2011 y la fecha límite de presentación de propuestas en el presente concurso</w:t>
      </w:r>
    </w:p>
    <w:p w14:paraId="440409C5" w14:textId="77777777" w:rsidR="00AA5036" w:rsidRPr="004B43D1" w:rsidRDefault="00AA5036" w:rsidP="00AA5036">
      <w:pPr>
        <w:pStyle w:val="Prrafodelista"/>
        <w:spacing w:after="0"/>
        <w:jc w:val="both"/>
        <w:rPr>
          <w:rFonts w:ascii="Arial" w:eastAsia="Arial" w:hAnsi="Arial" w:cs="Arial"/>
          <w:sz w:val="21"/>
          <w:szCs w:val="21"/>
        </w:rPr>
      </w:pPr>
    </w:p>
    <w:tbl>
      <w:tblPr>
        <w:tblW w:w="506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115"/>
        <w:gridCol w:w="750"/>
        <w:gridCol w:w="901"/>
        <w:gridCol w:w="528"/>
        <w:gridCol w:w="528"/>
        <w:gridCol w:w="589"/>
        <w:gridCol w:w="588"/>
        <w:gridCol w:w="928"/>
        <w:gridCol w:w="1132"/>
        <w:gridCol w:w="1346"/>
        <w:gridCol w:w="928"/>
        <w:gridCol w:w="972"/>
        <w:gridCol w:w="554"/>
        <w:gridCol w:w="928"/>
        <w:gridCol w:w="1194"/>
        <w:gridCol w:w="1230"/>
      </w:tblGrid>
      <w:tr w:rsidR="000508A7" w:rsidRPr="007D72DA" w14:paraId="283E34BE" w14:textId="77777777" w:rsidTr="00EB7BB7">
        <w:trPr>
          <w:trHeight w:val="169"/>
        </w:trPr>
        <w:tc>
          <w:tcPr>
            <w:tcW w:w="138" w:type="pct"/>
            <w:vMerge w:val="restart"/>
            <w:vAlign w:val="center"/>
          </w:tcPr>
          <w:p w14:paraId="150E64F6" w14:textId="77777777" w:rsidR="000508A7" w:rsidRPr="007D72DA" w:rsidRDefault="000508A7">
            <w:pPr>
              <w:spacing w:after="0" w:line="240" w:lineRule="auto"/>
              <w:jc w:val="center"/>
              <w:rPr>
                <w:rFonts w:ascii="Arial" w:hAnsi="Arial" w:cs="Arial"/>
                <w:b/>
                <w:i/>
                <w:sz w:val="16"/>
                <w:szCs w:val="16"/>
              </w:rPr>
            </w:pPr>
            <w:proofErr w:type="spellStart"/>
            <w:r w:rsidRPr="007D72DA">
              <w:rPr>
                <w:rFonts w:ascii="Arial" w:hAnsi="Arial" w:cs="Arial"/>
                <w:b/>
                <w:i/>
                <w:sz w:val="16"/>
                <w:szCs w:val="16"/>
              </w:rPr>
              <w:t>N°</w:t>
            </w:r>
            <w:proofErr w:type="spellEnd"/>
          </w:p>
        </w:tc>
        <w:tc>
          <w:tcPr>
            <w:tcW w:w="381" w:type="pct"/>
            <w:vMerge w:val="restart"/>
            <w:vAlign w:val="center"/>
          </w:tcPr>
          <w:p w14:paraId="6443EA3C" w14:textId="04EA42A8" w:rsidR="000508A7" w:rsidRPr="007D72DA" w:rsidRDefault="000508A7">
            <w:pPr>
              <w:spacing w:after="0" w:line="240" w:lineRule="auto"/>
              <w:jc w:val="center"/>
              <w:rPr>
                <w:rFonts w:ascii="Arial" w:hAnsi="Arial" w:cs="Arial"/>
                <w:b/>
                <w:i/>
                <w:sz w:val="16"/>
                <w:szCs w:val="16"/>
                <w:lang w:val="en-US"/>
              </w:rPr>
            </w:pPr>
            <w:r w:rsidRPr="007D72DA">
              <w:rPr>
                <w:rFonts w:ascii="Arial" w:hAnsi="Arial" w:cs="Arial"/>
                <w:b/>
                <w:i/>
                <w:sz w:val="16"/>
                <w:szCs w:val="16"/>
              </w:rPr>
              <w:t>Experiencia</w:t>
            </w:r>
            <w:r w:rsidRPr="007D72DA">
              <w:rPr>
                <w:rFonts w:ascii="Arial" w:hAnsi="Arial" w:cs="Arial"/>
                <w:b/>
                <w:i/>
                <w:sz w:val="16"/>
                <w:szCs w:val="16"/>
                <w:lang w:val="en-US"/>
              </w:rPr>
              <w:t xml:space="preserve"> </w:t>
            </w:r>
            <w:proofErr w:type="spellStart"/>
            <w:r w:rsidRPr="007D72DA">
              <w:rPr>
                <w:rFonts w:ascii="Arial" w:hAnsi="Arial" w:cs="Arial"/>
                <w:b/>
                <w:i/>
                <w:sz w:val="16"/>
                <w:szCs w:val="16"/>
                <w:lang w:val="en-US"/>
              </w:rPr>
              <w:t>Perù</w:t>
            </w:r>
            <w:proofErr w:type="spellEnd"/>
            <w:r w:rsidRPr="007D72DA">
              <w:rPr>
                <w:rFonts w:ascii="Arial" w:hAnsi="Arial" w:cs="Arial"/>
                <w:b/>
                <w:i/>
                <w:sz w:val="16"/>
                <w:szCs w:val="16"/>
                <w:lang w:val="en-US"/>
              </w:rPr>
              <w:t xml:space="preserve"> o </w:t>
            </w:r>
            <w:r w:rsidRPr="007D72DA">
              <w:rPr>
                <w:rFonts w:ascii="Arial" w:hAnsi="Arial" w:cs="Arial"/>
                <w:b/>
                <w:i/>
                <w:sz w:val="16"/>
                <w:szCs w:val="16"/>
              </w:rPr>
              <w:t xml:space="preserve">Extranjera </w:t>
            </w:r>
            <w:r w:rsidRPr="007D72DA">
              <w:rPr>
                <w:rFonts w:ascii="Arial" w:hAnsi="Arial" w:cs="Arial"/>
                <w:b/>
                <w:i/>
                <w:sz w:val="16"/>
                <w:szCs w:val="16"/>
                <w:vertAlign w:val="superscript"/>
              </w:rPr>
              <w:t>(1)</w:t>
            </w:r>
          </w:p>
        </w:tc>
        <w:tc>
          <w:tcPr>
            <w:tcW w:w="258" w:type="pct"/>
            <w:vMerge w:val="restart"/>
            <w:vAlign w:val="center"/>
          </w:tcPr>
          <w:p w14:paraId="1C7DFAD5" w14:textId="77777777"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Cliente</w:t>
            </w:r>
          </w:p>
        </w:tc>
        <w:tc>
          <w:tcPr>
            <w:tcW w:w="308" w:type="pct"/>
            <w:vMerge w:val="restart"/>
            <w:vAlign w:val="center"/>
          </w:tcPr>
          <w:p w14:paraId="280C7A99" w14:textId="77777777"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Nombre del Proyecto</w:t>
            </w:r>
          </w:p>
        </w:tc>
        <w:tc>
          <w:tcPr>
            <w:tcW w:w="365" w:type="pct"/>
            <w:gridSpan w:val="2"/>
            <w:vAlign w:val="center"/>
          </w:tcPr>
          <w:p w14:paraId="01C8026C" w14:textId="77777777"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Fecha de Inicio del Servicio</w:t>
            </w:r>
          </w:p>
        </w:tc>
        <w:tc>
          <w:tcPr>
            <w:tcW w:w="402" w:type="pct"/>
            <w:gridSpan w:val="2"/>
            <w:vAlign w:val="center"/>
          </w:tcPr>
          <w:p w14:paraId="71119D9B" w14:textId="77777777"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Fecha de Culminación del Servicio</w:t>
            </w:r>
          </w:p>
        </w:tc>
        <w:tc>
          <w:tcPr>
            <w:tcW w:w="317" w:type="pct"/>
            <w:vMerge w:val="restart"/>
            <w:vAlign w:val="center"/>
          </w:tcPr>
          <w:p w14:paraId="4BD8423D" w14:textId="77777777"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Monto de inversión del Proyecto (S/.) (*)</w:t>
            </w:r>
          </w:p>
        </w:tc>
        <w:tc>
          <w:tcPr>
            <w:tcW w:w="386" w:type="pct"/>
            <w:vMerge w:val="restart"/>
            <w:vAlign w:val="center"/>
          </w:tcPr>
          <w:p w14:paraId="4272038A" w14:textId="77777777"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Descripción del Servicio (2)</w:t>
            </w:r>
          </w:p>
        </w:tc>
        <w:tc>
          <w:tcPr>
            <w:tcW w:w="458" w:type="pct"/>
            <w:vMerge w:val="restart"/>
            <w:vAlign w:val="center"/>
          </w:tcPr>
          <w:p w14:paraId="2AFE95C2" w14:textId="77777777"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Tipo de Infraestructura (3)</w:t>
            </w:r>
          </w:p>
        </w:tc>
        <w:tc>
          <w:tcPr>
            <w:tcW w:w="842" w:type="pct"/>
            <w:gridSpan w:val="3"/>
            <w:vAlign w:val="center"/>
          </w:tcPr>
          <w:p w14:paraId="03C3F80A" w14:textId="150A04E0"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Tipología</w:t>
            </w:r>
          </w:p>
        </w:tc>
        <w:tc>
          <w:tcPr>
            <w:tcW w:w="317" w:type="pct"/>
            <w:vMerge w:val="restart"/>
            <w:vAlign w:val="center"/>
          </w:tcPr>
          <w:p w14:paraId="100F52D4" w14:textId="77777777"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Código Único de Inversión (4)</w:t>
            </w:r>
          </w:p>
        </w:tc>
        <w:tc>
          <w:tcPr>
            <w:tcW w:w="407" w:type="pct"/>
            <w:vMerge w:val="restart"/>
            <w:vAlign w:val="center"/>
          </w:tcPr>
          <w:p w14:paraId="36E95586" w14:textId="77777777"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Fecha de adjudicación (5)</w:t>
            </w:r>
          </w:p>
        </w:tc>
        <w:tc>
          <w:tcPr>
            <w:tcW w:w="420" w:type="pct"/>
            <w:vMerge w:val="restart"/>
            <w:vAlign w:val="center"/>
          </w:tcPr>
          <w:p w14:paraId="203F8B91" w14:textId="551A67EB"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Composición del Consorcio (6)</w:t>
            </w:r>
          </w:p>
        </w:tc>
      </w:tr>
      <w:tr w:rsidR="006847DB" w:rsidRPr="007D72DA" w14:paraId="044CE0D9" w14:textId="77777777" w:rsidTr="00EB7BB7">
        <w:trPr>
          <w:trHeight w:val="99"/>
        </w:trPr>
        <w:tc>
          <w:tcPr>
            <w:tcW w:w="138" w:type="pct"/>
            <w:vMerge/>
            <w:vAlign w:val="center"/>
          </w:tcPr>
          <w:p w14:paraId="20AD8DC9" w14:textId="77777777" w:rsidR="000508A7" w:rsidRPr="007D72DA" w:rsidRDefault="000508A7">
            <w:pPr>
              <w:spacing w:after="0" w:line="240" w:lineRule="auto"/>
              <w:jc w:val="center"/>
              <w:rPr>
                <w:rFonts w:ascii="Arial" w:hAnsi="Arial" w:cs="Arial"/>
                <w:b/>
                <w:i/>
                <w:sz w:val="16"/>
                <w:szCs w:val="16"/>
              </w:rPr>
            </w:pPr>
          </w:p>
        </w:tc>
        <w:tc>
          <w:tcPr>
            <w:tcW w:w="381" w:type="pct"/>
            <w:vMerge/>
            <w:vAlign w:val="center"/>
          </w:tcPr>
          <w:p w14:paraId="52D1E650" w14:textId="1E121AAB" w:rsidR="000508A7" w:rsidRPr="007D72DA" w:rsidRDefault="000508A7">
            <w:pPr>
              <w:spacing w:after="0" w:line="240" w:lineRule="auto"/>
              <w:jc w:val="center"/>
              <w:rPr>
                <w:rFonts w:ascii="Arial" w:hAnsi="Arial" w:cs="Arial"/>
                <w:b/>
                <w:i/>
                <w:sz w:val="16"/>
                <w:szCs w:val="16"/>
              </w:rPr>
            </w:pPr>
          </w:p>
        </w:tc>
        <w:tc>
          <w:tcPr>
            <w:tcW w:w="258" w:type="pct"/>
            <w:vMerge/>
          </w:tcPr>
          <w:p w14:paraId="597D7CF4" w14:textId="77777777" w:rsidR="000508A7" w:rsidRPr="007D72DA" w:rsidRDefault="000508A7">
            <w:pPr>
              <w:spacing w:after="0" w:line="240" w:lineRule="auto"/>
              <w:jc w:val="center"/>
              <w:rPr>
                <w:rFonts w:ascii="Arial" w:hAnsi="Arial" w:cs="Arial"/>
                <w:b/>
                <w:i/>
                <w:sz w:val="16"/>
                <w:szCs w:val="16"/>
              </w:rPr>
            </w:pPr>
          </w:p>
        </w:tc>
        <w:tc>
          <w:tcPr>
            <w:tcW w:w="308" w:type="pct"/>
            <w:vMerge/>
          </w:tcPr>
          <w:p w14:paraId="3E2F7A14" w14:textId="77777777" w:rsidR="000508A7" w:rsidRPr="007D72DA" w:rsidRDefault="000508A7">
            <w:pPr>
              <w:spacing w:after="0" w:line="240" w:lineRule="auto"/>
              <w:jc w:val="center"/>
              <w:rPr>
                <w:rFonts w:ascii="Arial" w:hAnsi="Arial" w:cs="Arial"/>
                <w:b/>
                <w:i/>
                <w:sz w:val="16"/>
                <w:szCs w:val="16"/>
              </w:rPr>
            </w:pPr>
          </w:p>
        </w:tc>
        <w:tc>
          <w:tcPr>
            <w:tcW w:w="183" w:type="pct"/>
            <w:vAlign w:val="center"/>
          </w:tcPr>
          <w:p w14:paraId="3E6B1826" w14:textId="77777777"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Mes</w:t>
            </w:r>
          </w:p>
        </w:tc>
        <w:tc>
          <w:tcPr>
            <w:tcW w:w="183" w:type="pct"/>
            <w:vAlign w:val="center"/>
          </w:tcPr>
          <w:p w14:paraId="2D8A3D34" w14:textId="77777777"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Año</w:t>
            </w:r>
          </w:p>
        </w:tc>
        <w:tc>
          <w:tcPr>
            <w:tcW w:w="201" w:type="pct"/>
            <w:vAlign w:val="center"/>
          </w:tcPr>
          <w:p w14:paraId="2B5AADBD" w14:textId="77777777"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Mes</w:t>
            </w:r>
          </w:p>
        </w:tc>
        <w:tc>
          <w:tcPr>
            <w:tcW w:w="201" w:type="pct"/>
            <w:vAlign w:val="center"/>
          </w:tcPr>
          <w:p w14:paraId="50C7E7D4" w14:textId="77777777"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Año</w:t>
            </w:r>
          </w:p>
        </w:tc>
        <w:tc>
          <w:tcPr>
            <w:tcW w:w="317" w:type="pct"/>
            <w:vMerge/>
            <w:vAlign w:val="center"/>
          </w:tcPr>
          <w:p w14:paraId="20158463" w14:textId="77777777" w:rsidR="000508A7" w:rsidRPr="007D72DA" w:rsidRDefault="000508A7">
            <w:pPr>
              <w:spacing w:after="0" w:line="240" w:lineRule="auto"/>
              <w:jc w:val="center"/>
              <w:rPr>
                <w:rFonts w:ascii="Arial" w:hAnsi="Arial" w:cs="Arial"/>
                <w:b/>
                <w:i/>
                <w:sz w:val="16"/>
                <w:szCs w:val="16"/>
              </w:rPr>
            </w:pPr>
          </w:p>
        </w:tc>
        <w:tc>
          <w:tcPr>
            <w:tcW w:w="386" w:type="pct"/>
            <w:vMerge/>
            <w:vAlign w:val="center"/>
          </w:tcPr>
          <w:p w14:paraId="748491AB" w14:textId="77777777" w:rsidR="000508A7" w:rsidRPr="007D72DA" w:rsidRDefault="000508A7">
            <w:pPr>
              <w:spacing w:after="0" w:line="240" w:lineRule="auto"/>
              <w:jc w:val="center"/>
              <w:rPr>
                <w:rFonts w:ascii="Arial" w:hAnsi="Arial" w:cs="Arial"/>
                <w:b/>
                <w:i/>
                <w:sz w:val="16"/>
                <w:szCs w:val="16"/>
              </w:rPr>
            </w:pPr>
          </w:p>
        </w:tc>
        <w:tc>
          <w:tcPr>
            <w:tcW w:w="458" w:type="pct"/>
            <w:vMerge/>
            <w:vAlign w:val="center"/>
          </w:tcPr>
          <w:p w14:paraId="1CD546CF" w14:textId="77777777" w:rsidR="000508A7" w:rsidRPr="007D72DA" w:rsidRDefault="000508A7">
            <w:pPr>
              <w:spacing w:after="0" w:line="240" w:lineRule="auto"/>
              <w:jc w:val="center"/>
              <w:rPr>
                <w:rFonts w:ascii="Arial" w:hAnsi="Arial" w:cs="Arial"/>
                <w:b/>
                <w:i/>
                <w:sz w:val="16"/>
                <w:szCs w:val="16"/>
              </w:rPr>
            </w:pPr>
          </w:p>
        </w:tc>
        <w:tc>
          <w:tcPr>
            <w:tcW w:w="317" w:type="pct"/>
            <w:vAlign w:val="center"/>
          </w:tcPr>
          <w:p w14:paraId="3D0A2613" w14:textId="3ACB3719"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Estudio definitivo</w:t>
            </w:r>
          </w:p>
        </w:tc>
        <w:tc>
          <w:tcPr>
            <w:tcW w:w="333" w:type="pct"/>
            <w:vAlign w:val="center"/>
          </w:tcPr>
          <w:p w14:paraId="49638D8E" w14:textId="064E777F"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Ejecución de obra</w:t>
            </w:r>
          </w:p>
        </w:tc>
        <w:tc>
          <w:tcPr>
            <w:tcW w:w="192" w:type="pct"/>
            <w:vAlign w:val="center"/>
          </w:tcPr>
          <w:p w14:paraId="0B3A5496" w14:textId="77777777" w:rsidR="000508A7" w:rsidRPr="007D72DA" w:rsidRDefault="000508A7">
            <w:pPr>
              <w:spacing w:after="0" w:line="240" w:lineRule="auto"/>
              <w:jc w:val="center"/>
              <w:rPr>
                <w:rFonts w:ascii="Arial" w:hAnsi="Arial" w:cs="Arial"/>
                <w:b/>
                <w:i/>
                <w:sz w:val="16"/>
                <w:szCs w:val="16"/>
              </w:rPr>
            </w:pPr>
            <w:r w:rsidRPr="007D72DA">
              <w:rPr>
                <w:rFonts w:ascii="Arial" w:hAnsi="Arial" w:cs="Arial"/>
                <w:b/>
                <w:i/>
                <w:sz w:val="16"/>
                <w:szCs w:val="16"/>
              </w:rPr>
              <w:t>Otro</w:t>
            </w:r>
          </w:p>
        </w:tc>
        <w:tc>
          <w:tcPr>
            <w:tcW w:w="317" w:type="pct"/>
            <w:vMerge/>
            <w:vAlign w:val="center"/>
          </w:tcPr>
          <w:p w14:paraId="57CBA35B" w14:textId="77777777" w:rsidR="000508A7" w:rsidRPr="007D72DA" w:rsidRDefault="000508A7">
            <w:pPr>
              <w:spacing w:after="0" w:line="240" w:lineRule="auto"/>
              <w:jc w:val="center"/>
              <w:rPr>
                <w:rFonts w:ascii="Arial" w:hAnsi="Arial" w:cs="Arial"/>
                <w:b/>
                <w:i/>
                <w:sz w:val="16"/>
                <w:szCs w:val="16"/>
              </w:rPr>
            </w:pPr>
          </w:p>
        </w:tc>
        <w:tc>
          <w:tcPr>
            <w:tcW w:w="407" w:type="pct"/>
            <w:vMerge/>
            <w:vAlign w:val="center"/>
          </w:tcPr>
          <w:p w14:paraId="3A46C1FC" w14:textId="77777777" w:rsidR="000508A7" w:rsidRPr="007D72DA" w:rsidRDefault="000508A7">
            <w:pPr>
              <w:spacing w:after="0" w:line="240" w:lineRule="auto"/>
              <w:jc w:val="center"/>
              <w:rPr>
                <w:rFonts w:ascii="Arial" w:hAnsi="Arial" w:cs="Arial"/>
                <w:b/>
                <w:i/>
                <w:sz w:val="16"/>
                <w:szCs w:val="16"/>
              </w:rPr>
            </w:pPr>
          </w:p>
        </w:tc>
        <w:tc>
          <w:tcPr>
            <w:tcW w:w="420" w:type="pct"/>
            <w:vMerge/>
            <w:vAlign w:val="center"/>
          </w:tcPr>
          <w:p w14:paraId="7C785DE7" w14:textId="77777777" w:rsidR="000508A7" w:rsidRPr="007D72DA" w:rsidRDefault="000508A7">
            <w:pPr>
              <w:spacing w:after="0" w:line="240" w:lineRule="auto"/>
              <w:jc w:val="center"/>
              <w:rPr>
                <w:rFonts w:ascii="Arial" w:hAnsi="Arial" w:cs="Arial"/>
                <w:b/>
                <w:i/>
                <w:sz w:val="16"/>
                <w:szCs w:val="16"/>
              </w:rPr>
            </w:pPr>
          </w:p>
        </w:tc>
      </w:tr>
      <w:tr w:rsidR="000508A7" w:rsidRPr="007D72DA" w14:paraId="28B5D99E" w14:textId="77777777" w:rsidTr="00EB7BB7">
        <w:trPr>
          <w:trHeight w:val="204"/>
        </w:trPr>
        <w:tc>
          <w:tcPr>
            <w:tcW w:w="138" w:type="pct"/>
            <w:vAlign w:val="center"/>
          </w:tcPr>
          <w:p w14:paraId="145A8B59" w14:textId="77777777" w:rsidR="000508A7" w:rsidRPr="007D72DA" w:rsidRDefault="000508A7">
            <w:pPr>
              <w:spacing w:after="0" w:line="240" w:lineRule="auto"/>
              <w:jc w:val="center"/>
              <w:rPr>
                <w:rFonts w:ascii="Arial" w:hAnsi="Arial" w:cs="Arial"/>
                <w:i/>
                <w:sz w:val="16"/>
                <w:szCs w:val="16"/>
              </w:rPr>
            </w:pPr>
            <w:r w:rsidRPr="007D72DA">
              <w:rPr>
                <w:rFonts w:ascii="Arial" w:hAnsi="Arial" w:cs="Arial"/>
                <w:i/>
                <w:sz w:val="16"/>
                <w:szCs w:val="16"/>
              </w:rPr>
              <w:t>1</w:t>
            </w:r>
          </w:p>
        </w:tc>
        <w:tc>
          <w:tcPr>
            <w:tcW w:w="381" w:type="pct"/>
            <w:vAlign w:val="center"/>
          </w:tcPr>
          <w:p w14:paraId="5BC3E6D1" w14:textId="77777777" w:rsidR="000508A7" w:rsidRPr="007D72DA" w:rsidRDefault="000508A7">
            <w:pPr>
              <w:spacing w:after="0" w:line="240" w:lineRule="auto"/>
              <w:jc w:val="center"/>
              <w:rPr>
                <w:rFonts w:ascii="Arial" w:hAnsi="Arial" w:cs="Arial"/>
                <w:i/>
                <w:sz w:val="16"/>
                <w:szCs w:val="16"/>
              </w:rPr>
            </w:pPr>
          </w:p>
        </w:tc>
        <w:tc>
          <w:tcPr>
            <w:tcW w:w="258" w:type="pct"/>
            <w:vAlign w:val="center"/>
          </w:tcPr>
          <w:p w14:paraId="057ABA12" w14:textId="77777777" w:rsidR="000508A7" w:rsidRPr="007D72DA" w:rsidRDefault="000508A7">
            <w:pPr>
              <w:spacing w:after="0" w:line="240" w:lineRule="auto"/>
              <w:jc w:val="center"/>
              <w:rPr>
                <w:rFonts w:ascii="Arial" w:hAnsi="Arial" w:cs="Arial"/>
                <w:i/>
                <w:sz w:val="16"/>
                <w:szCs w:val="16"/>
              </w:rPr>
            </w:pPr>
          </w:p>
        </w:tc>
        <w:tc>
          <w:tcPr>
            <w:tcW w:w="308" w:type="pct"/>
            <w:vAlign w:val="center"/>
          </w:tcPr>
          <w:p w14:paraId="5040E55B" w14:textId="77777777" w:rsidR="000508A7" w:rsidRPr="007D72DA" w:rsidRDefault="000508A7">
            <w:pPr>
              <w:spacing w:after="0" w:line="240" w:lineRule="auto"/>
              <w:jc w:val="center"/>
              <w:rPr>
                <w:rFonts w:ascii="Arial" w:hAnsi="Arial" w:cs="Arial"/>
                <w:i/>
                <w:sz w:val="16"/>
                <w:szCs w:val="16"/>
              </w:rPr>
            </w:pPr>
          </w:p>
        </w:tc>
        <w:tc>
          <w:tcPr>
            <w:tcW w:w="183" w:type="pct"/>
            <w:vAlign w:val="center"/>
          </w:tcPr>
          <w:p w14:paraId="64ABC353" w14:textId="77777777" w:rsidR="000508A7" w:rsidRPr="007D72DA" w:rsidRDefault="000508A7">
            <w:pPr>
              <w:spacing w:after="0" w:line="240" w:lineRule="auto"/>
              <w:jc w:val="center"/>
              <w:rPr>
                <w:rFonts w:ascii="Arial" w:hAnsi="Arial" w:cs="Arial"/>
                <w:i/>
                <w:sz w:val="16"/>
                <w:szCs w:val="16"/>
              </w:rPr>
            </w:pPr>
          </w:p>
        </w:tc>
        <w:tc>
          <w:tcPr>
            <w:tcW w:w="183" w:type="pct"/>
          </w:tcPr>
          <w:p w14:paraId="2C713D3E" w14:textId="77777777" w:rsidR="000508A7" w:rsidRPr="007D72DA" w:rsidRDefault="000508A7">
            <w:pPr>
              <w:spacing w:after="0" w:line="240" w:lineRule="auto"/>
              <w:jc w:val="center"/>
              <w:rPr>
                <w:rFonts w:ascii="Arial" w:hAnsi="Arial" w:cs="Arial"/>
                <w:i/>
                <w:sz w:val="16"/>
                <w:szCs w:val="16"/>
              </w:rPr>
            </w:pPr>
          </w:p>
        </w:tc>
        <w:tc>
          <w:tcPr>
            <w:tcW w:w="201" w:type="pct"/>
          </w:tcPr>
          <w:p w14:paraId="0F473131" w14:textId="77777777" w:rsidR="000508A7" w:rsidRPr="007D72DA" w:rsidRDefault="000508A7">
            <w:pPr>
              <w:spacing w:after="0" w:line="240" w:lineRule="auto"/>
              <w:jc w:val="center"/>
              <w:rPr>
                <w:rFonts w:ascii="Arial" w:hAnsi="Arial" w:cs="Arial"/>
                <w:i/>
                <w:sz w:val="16"/>
                <w:szCs w:val="16"/>
              </w:rPr>
            </w:pPr>
          </w:p>
        </w:tc>
        <w:tc>
          <w:tcPr>
            <w:tcW w:w="201" w:type="pct"/>
            <w:vAlign w:val="center"/>
          </w:tcPr>
          <w:p w14:paraId="3936EB16" w14:textId="77777777" w:rsidR="000508A7" w:rsidRPr="007D72DA" w:rsidRDefault="000508A7">
            <w:pPr>
              <w:spacing w:after="0" w:line="240" w:lineRule="auto"/>
              <w:jc w:val="center"/>
              <w:rPr>
                <w:rFonts w:ascii="Arial" w:hAnsi="Arial" w:cs="Arial"/>
                <w:i/>
                <w:sz w:val="16"/>
                <w:szCs w:val="16"/>
              </w:rPr>
            </w:pPr>
          </w:p>
        </w:tc>
        <w:tc>
          <w:tcPr>
            <w:tcW w:w="317" w:type="pct"/>
            <w:vAlign w:val="center"/>
          </w:tcPr>
          <w:p w14:paraId="0AE56D02" w14:textId="77777777" w:rsidR="000508A7" w:rsidRPr="007D72DA" w:rsidRDefault="000508A7">
            <w:pPr>
              <w:spacing w:after="0" w:line="240" w:lineRule="auto"/>
              <w:jc w:val="center"/>
              <w:rPr>
                <w:rFonts w:ascii="Arial" w:hAnsi="Arial" w:cs="Arial"/>
                <w:i/>
                <w:sz w:val="16"/>
                <w:szCs w:val="16"/>
              </w:rPr>
            </w:pPr>
          </w:p>
        </w:tc>
        <w:tc>
          <w:tcPr>
            <w:tcW w:w="386" w:type="pct"/>
            <w:vAlign w:val="center"/>
          </w:tcPr>
          <w:p w14:paraId="1E939A2E" w14:textId="77777777" w:rsidR="000508A7" w:rsidRPr="007D72DA" w:rsidRDefault="000508A7">
            <w:pPr>
              <w:spacing w:after="0" w:line="240" w:lineRule="auto"/>
              <w:jc w:val="center"/>
              <w:rPr>
                <w:rFonts w:ascii="Arial" w:hAnsi="Arial" w:cs="Arial"/>
                <w:i/>
                <w:sz w:val="16"/>
                <w:szCs w:val="16"/>
              </w:rPr>
            </w:pPr>
          </w:p>
        </w:tc>
        <w:tc>
          <w:tcPr>
            <w:tcW w:w="458" w:type="pct"/>
            <w:vAlign w:val="center"/>
          </w:tcPr>
          <w:p w14:paraId="1F8E8FE2" w14:textId="77777777" w:rsidR="000508A7" w:rsidRPr="007D72DA" w:rsidRDefault="000508A7">
            <w:pPr>
              <w:spacing w:after="0" w:line="240" w:lineRule="auto"/>
              <w:jc w:val="center"/>
              <w:rPr>
                <w:rFonts w:ascii="Arial" w:hAnsi="Arial" w:cs="Arial"/>
                <w:i/>
                <w:sz w:val="16"/>
                <w:szCs w:val="16"/>
              </w:rPr>
            </w:pPr>
          </w:p>
        </w:tc>
        <w:tc>
          <w:tcPr>
            <w:tcW w:w="317" w:type="pct"/>
            <w:vAlign w:val="center"/>
          </w:tcPr>
          <w:p w14:paraId="3B329B48" w14:textId="77777777" w:rsidR="000508A7" w:rsidRPr="007D72DA" w:rsidRDefault="000508A7">
            <w:pPr>
              <w:spacing w:after="0" w:line="240" w:lineRule="auto"/>
              <w:jc w:val="center"/>
              <w:rPr>
                <w:rFonts w:ascii="Arial" w:hAnsi="Arial" w:cs="Arial"/>
                <w:i/>
                <w:sz w:val="16"/>
                <w:szCs w:val="16"/>
              </w:rPr>
            </w:pPr>
          </w:p>
        </w:tc>
        <w:tc>
          <w:tcPr>
            <w:tcW w:w="333" w:type="pct"/>
            <w:vAlign w:val="center"/>
          </w:tcPr>
          <w:p w14:paraId="1F7BEC41" w14:textId="77777777" w:rsidR="000508A7" w:rsidRPr="007D72DA" w:rsidRDefault="000508A7">
            <w:pPr>
              <w:spacing w:after="0" w:line="240" w:lineRule="auto"/>
              <w:jc w:val="center"/>
              <w:rPr>
                <w:rFonts w:ascii="Arial" w:hAnsi="Arial" w:cs="Arial"/>
                <w:i/>
                <w:sz w:val="16"/>
                <w:szCs w:val="16"/>
              </w:rPr>
            </w:pPr>
          </w:p>
        </w:tc>
        <w:tc>
          <w:tcPr>
            <w:tcW w:w="192" w:type="pct"/>
            <w:vAlign w:val="center"/>
          </w:tcPr>
          <w:p w14:paraId="70233DF2" w14:textId="77777777" w:rsidR="000508A7" w:rsidRPr="007D72DA" w:rsidRDefault="000508A7">
            <w:pPr>
              <w:spacing w:after="0" w:line="240" w:lineRule="auto"/>
              <w:jc w:val="center"/>
              <w:rPr>
                <w:rFonts w:ascii="Arial" w:hAnsi="Arial" w:cs="Arial"/>
                <w:i/>
                <w:sz w:val="16"/>
                <w:szCs w:val="16"/>
              </w:rPr>
            </w:pPr>
          </w:p>
        </w:tc>
        <w:tc>
          <w:tcPr>
            <w:tcW w:w="317" w:type="pct"/>
            <w:vAlign w:val="center"/>
          </w:tcPr>
          <w:p w14:paraId="130C5FEF" w14:textId="77777777" w:rsidR="000508A7" w:rsidRPr="007D72DA" w:rsidRDefault="000508A7">
            <w:pPr>
              <w:spacing w:after="0" w:line="240" w:lineRule="auto"/>
              <w:jc w:val="center"/>
              <w:rPr>
                <w:rFonts w:ascii="Arial" w:hAnsi="Arial" w:cs="Arial"/>
                <w:i/>
                <w:sz w:val="16"/>
                <w:szCs w:val="16"/>
              </w:rPr>
            </w:pPr>
          </w:p>
        </w:tc>
        <w:tc>
          <w:tcPr>
            <w:tcW w:w="407" w:type="pct"/>
            <w:vAlign w:val="center"/>
          </w:tcPr>
          <w:p w14:paraId="5CC90068" w14:textId="77777777" w:rsidR="000508A7" w:rsidRPr="007D72DA" w:rsidRDefault="000508A7">
            <w:pPr>
              <w:spacing w:after="0" w:line="240" w:lineRule="auto"/>
              <w:jc w:val="center"/>
              <w:rPr>
                <w:rFonts w:ascii="Arial" w:hAnsi="Arial" w:cs="Arial"/>
                <w:i/>
                <w:sz w:val="16"/>
                <w:szCs w:val="16"/>
              </w:rPr>
            </w:pPr>
          </w:p>
        </w:tc>
        <w:tc>
          <w:tcPr>
            <w:tcW w:w="420" w:type="pct"/>
            <w:vAlign w:val="center"/>
          </w:tcPr>
          <w:p w14:paraId="6C341363" w14:textId="77777777" w:rsidR="000508A7" w:rsidRPr="007D72DA" w:rsidRDefault="000508A7">
            <w:pPr>
              <w:spacing w:after="0" w:line="240" w:lineRule="auto"/>
              <w:jc w:val="center"/>
              <w:rPr>
                <w:rFonts w:ascii="Arial" w:hAnsi="Arial" w:cs="Arial"/>
                <w:i/>
                <w:sz w:val="16"/>
                <w:szCs w:val="16"/>
              </w:rPr>
            </w:pPr>
          </w:p>
        </w:tc>
      </w:tr>
      <w:tr w:rsidR="000508A7" w:rsidRPr="007D72DA" w14:paraId="17CCB71D" w14:textId="77777777" w:rsidTr="00EB7BB7">
        <w:trPr>
          <w:trHeight w:val="204"/>
        </w:trPr>
        <w:tc>
          <w:tcPr>
            <w:tcW w:w="138" w:type="pct"/>
            <w:vAlign w:val="center"/>
          </w:tcPr>
          <w:p w14:paraId="636A37E5" w14:textId="77777777" w:rsidR="000508A7" w:rsidRPr="007D72DA" w:rsidRDefault="000508A7">
            <w:pPr>
              <w:spacing w:after="0" w:line="240" w:lineRule="auto"/>
              <w:jc w:val="center"/>
              <w:rPr>
                <w:rFonts w:ascii="Arial" w:hAnsi="Arial" w:cs="Arial"/>
                <w:i/>
                <w:sz w:val="16"/>
                <w:szCs w:val="16"/>
              </w:rPr>
            </w:pPr>
            <w:r w:rsidRPr="007D72DA">
              <w:rPr>
                <w:rFonts w:ascii="Arial" w:hAnsi="Arial" w:cs="Arial"/>
                <w:i/>
                <w:sz w:val="16"/>
                <w:szCs w:val="16"/>
              </w:rPr>
              <w:t>2</w:t>
            </w:r>
          </w:p>
        </w:tc>
        <w:tc>
          <w:tcPr>
            <w:tcW w:w="381" w:type="pct"/>
            <w:vAlign w:val="center"/>
          </w:tcPr>
          <w:p w14:paraId="018C64CD" w14:textId="77777777" w:rsidR="000508A7" w:rsidRPr="007D72DA" w:rsidRDefault="000508A7">
            <w:pPr>
              <w:spacing w:after="0" w:line="240" w:lineRule="auto"/>
              <w:jc w:val="center"/>
              <w:rPr>
                <w:rFonts w:ascii="Arial" w:hAnsi="Arial" w:cs="Arial"/>
                <w:i/>
                <w:sz w:val="16"/>
                <w:szCs w:val="16"/>
              </w:rPr>
            </w:pPr>
          </w:p>
        </w:tc>
        <w:tc>
          <w:tcPr>
            <w:tcW w:w="258" w:type="pct"/>
            <w:vAlign w:val="center"/>
          </w:tcPr>
          <w:p w14:paraId="0203BE74" w14:textId="77777777" w:rsidR="000508A7" w:rsidRPr="007D72DA" w:rsidRDefault="000508A7">
            <w:pPr>
              <w:spacing w:after="0" w:line="240" w:lineRule="auto"/>
              <w:jc w:val="center"/>
              <w:rPr>
                <w:rFonts w:ascii="Arial" w:hAnsi="Arial" w:cs="Arial"/>
                <w:i/>
                <w:sz w:val="16"/>
                <w:szCs w:val="16"/>
              </w:rPr>
            </w:pPr>
          </w:p>
        </w:tc>
        <w:tc>
          <w:tcPr>
            <w:tcW w:w="308" w:type="pct"/>
            <w:vAlign w:val="center"/>
          </w:tcPr>
          <w:p w14:paraId="64AE2189" w14:textId="77777777" w:rsidR="000508A7" w:rsidRPr="007D72DA" w:rsidRDefault="000508A7">
            <w:pPr>
              <w:spacing w:after="0" w:line="240" w:lineRule="auto"/>
              <w:jc w:val="center"/>
              <w:rPr>
                <w:rFonts w:ascii="Arial" w:hAnsi="Arial" w:cs="Arial"/>
                <w:i/>
                <w:sz w:val="16"/>
                <w:szCs w:val="16"/>
              </w:rPr>
            </w:pPr>
          </w:p>
        </w:tc>
        <w:tc>
          <w:tcPr>
            <w:tcW w:w="183" w:type="pct"/>
            <w:vAlign w:val="center"/>
          </w:tcPr>
          <w:p w14:paraId="07496F5B" w14:textId="77777777" w:rsidR="000508A7" w:rsidRPr="007D72DA" w:rsidRDefault="000508A7">
            <w:pPr>
              <w:spacing w:after="0" w:line="240" w:lineRule="auto"/>
              <w:jc w:val="center"/>
              <w:rPr>
                <w:rFonts w:ascii="Arial" w:hAnsi="Arial" w:cs="Arial"/>
                <w:i/>
                <w:sz w:val="16"/>
                <w:szCs w:val="16"/>
              </w:rPr>
            </w:pPr>
          </w:p>
        </w:tc>
        <w:tc>
          <w:tcPr>
            <w:tcW w:w="183" w:type="pct"/>
          </w:tcPr>
          <w:p w14:paraId="2741B47A" w14:textId="77777777" w:rsidR="000508A7" w:rsidRPr="007D72DA" w:rsidRDefault="000508A7">
            <w:pPr>
              <w:spacing w:after="0" w:line="240" w:lineRule="auto"/>
              <w:jc w:val="center"/>
              <w:rPr>
                <w:rFonts w:ascii="Arial" w:hAnsi="Arial" w:cs="Arial"/>
                <w:i/>
                <w:sz w:val="16"/>
                <w:szCs w:val="16"/>
              </w:rPr>
            </w:pPr>
          </w:p>
        </w:tc>
        <w:tc>
          <w:tcPr>
            <w:tcW w:w="201" w:type="pct"/>
          </w:tcPr>
          <w:p w14:paraId="1EB56B90" w14:textId="77777777" w:rsidR="000508A7" w:rsidRPr="007D72DA" w:rsidRDefault="000508A7">
            <w:pPr>
              <w:spacing w:after="0" w:line="240" w:lineRule="auto"/>
              <w:jc w:val="center"/>
              <w:rPr>
                <w:rFonts w:ascii="Arial" w:hAnsi="Arial" w:cs="Arial"/>
                <w:i/>
                <w:sz w:val="16"/>
                <w:szCs w:val="16"/>
              </w:rPr>
            </w:pPr>
          </w:p>
        </w:tc>
        <w:tc>
          <w:tcPr>
            <w:tcW w:w="201" w:type="pct"/>
            <w:vAlign w:val="center"/>
          </w:tcPr>
          <w:p w14:paraId="30EC327A" w14:textId="77777777" w:rsidR="000508A7" w:rsidRPr="007D72DA" w:rsidRDefault="000508A7">
            <w:pPr>
              <w:spacing w:after="0" w:line="240" w:lineRule="auto"/>
              <w:jc w:val="center"/>
              <w:rPr>
                <w:rFonts w:ascii="Arial" w:hAnsi="Arial" w:cs="Arial"/>
                <w:i/>
                <w:sz w:val="16"/>
                <w:szCs w:val="16"/>
              </w:rPr>
            </w:pPr>
          </w:p>
        </w:tc>
        <w:tc>
          <w:tcPr>
            <w:tcW w:w="317" w:type="pct"/>
            <w:vAlign w:val="center"/>
          </w:tcPr>
          <w:p w14:paraId="705950E1" w14:textId="77777777" w:rsidR="000508A7" w:rsidRPr="007D72DA" w:rsidRDefault="000508A7">
            <w:pPr>
              <w:spacing w:after="0" w:line="240" w:lineRule="auto"/>
              <w:jc w:val="center"/>
              <w:rPr>
                <w:rFonts w:ascii="Arial" w:hAnsi="Arial" w:cs="Arial"/>
                <w:i/>
                <w:sz w:val="16"/>
                <w:szCs w:val="16"/>
              </w:rPr>
            </w:pPr>
          </w:p>
        </w:tc>
        <w:tc>
          <w:tcPr>
            <w:tcW w:w="386" w:type="pct"/>
            <w:vAlign w:val="center"/>
          </w:tcPr>
          <w:p w14:paraId="2D80AA6C" w14:textId="77777777" w:rsidR="000508A7" w:rsidRPr="007D72DA" w:rsidRDefault="000508A7">
            <w:pPr>
              <w:spacing w:after="0" w:line="240" w:lineRule="auto"/>
              <w:jc w:val="center"/>
              <w:rPr>
                <w:rFonts w:ascii="Arial" w:hAnsi="Arial" w:cs="Arial"/>
                <w:i/>
                <w:sz w:val="16"/>
                <w:szCs w:val="16"/>
              </w:rPr>
            </w:pPr>
          </w:p>
        </w:tc>
        <w:tc>
          <w:tcPr>
            <w:tcW w:w="458" w:type="pct"/>
            <w:vAlign w:val="center"/>
          </w:tcPr>
          <w:p w14:paraId="3C16AD41" w14:textId="77777777" w:rsidR="000508A7" w:rsidRPr="007D72DA" w:rsidRDefault="000508A7">
            <w:pPr>
              <w:spacing w:after="0" w:line="240" w:lineRule="auto"/>
              <w:jc w:val="center"/>
              <w:rPr>
                <w:rFonts w:ascii="Arial" w:hAnsi="Arial" w:cs="Arial"/>
                <w:i/>
                <w:sz w:val="16"/>
                <w:szCs w:val="16"/>
              </w:rPr>
            </w:pPr>
          </w:p>
        </w:tc>
        <w:tc>
          <w:tcPr>
            <w:tcW w:w="317" w:type="pct"/>
            <w:vAlign w:val="center"/>
          </w:tcPr>
          <w:p w14:paraId="4D015D0C" w14:textId="77777777" w:rsidR="000508A7" w:rsidRPr="007D72DA" w:rsidRDefault="000508A7">
            <w:pPr>
              <w:spacing w:after="0" w:line="240" w:lineRule="auto"/>
              <w:jc w:val="center"/>
              <w:rPr>
                <w:rFonts w:ascii="Arial" w:hAnsi="Arial" w:cs="Arial"/>
                <w:i/>
                <w:sz w:val="16"/>
                <w:szCs w:val="16"/>
              </w:rPr>
            </w:pPr>
          </w:p>
        </w:tc>
        <w:tc>
          <w:tcPr>
            <w:tcW w:w="333" w:type="pct"/>
            <w:vAlign w:val="center"/>
          </w:tcPr>
          <w:p w14:paraId="485B654F" w14:textId="77777777" w:rsidR="000508A7" w:rsidRPr="007D72DA" w:rsidRDefault="000508A7">
            <w:pPr>
              <w:spacing w:after="0" w:line="240" w:lineRule="auto"/>
              <w:jc w:val="center"/>
              <w:rPr>
                <w:rFonts w:ascii="Arial" w:hAnsi="Arial" w:cs="Arial"/>
                <w:i/>
                <w:sz w:val="16"/>
                <w:szCs w:val="16"/>
              </w:rPr>
            </w:pPr>
          </w:p>
        </w:tc>
        <w:tc>
          <w:tcPr>
            <w:tcW w:w="192" w:type="pct"/>
            <w:vAlign w:val="center"/>
          </w:tcPr>
          <w:p w14:paraId="754A5A44" w14:textId="77777777" w:rsidR="000508A7" w:rsidRPr="007D72DA" w:rsidRDefault="000508A7">
            <w:pPr>
              <w:spacing w:after="0" w:line="240" w:lineRule="auto"/>
              <w:jc w:val="center"/>
              <w:rPr>
                <w:rFonts w:ascii="Arial" w:hAnsi="Arial" w:cs="Arial"/>
                <w:i/>
                <w:sz w:val="16"/>
                <w:szCs w:val="16"/>
              </w:rPr>
            </w:pPr>
          </w:p>
        </w:tc>
        <w:tc>
          <w:tcPr>
            <w:tcW w:w="317" w:type="pct"/>
            <w:vAlign w:val="center"/>
          </w:tcPr>
          <w:p w14:paraId="4075E959" w14:textId="77777777" w:rsidR="000508A7" w:rsidRPr="007D72DA" w:rsidRDefault="000508A7">
            <w:pPr>
              <w:spacing w:after="0" w:line="240" w:lineRule="auto"/>
              <w:jc w:val="center"/>
              <w:rPr>
                <w:rFonts w:ascii="Arial" w:hAnsi="Arial" w:cs="Arial"/>
                <w:i/>
                <w:sz w:val="16"/>
                <w:szCs w:val="16"/>
              </w:rPr>
            </w:pPr>
          </w:p>
        </w:tc>
        <w:tc>
          <w:tcPr>
            <w:tcW w:w="407" w:type="pct"/>
            <w:vAlign w:val="center"/>
          </w:tcPr>
          <w:p w14:paraId="0685E4E9" w14:textId="77777777" w:rsidR="000508A7" w:rsidRPr="007D72DA" w:rsidRDefault="000508A7">
            <w:pPr>
              <w:spacing w:after="0" w:line="240" w:lineRule="auto"/>
              <w:jc w:val="center"/>
              <w:rPr>
                <w:rFonts w:ascii="Arial" w:hAnsi="Arial" w:cs="Arial"/>
                <w:i/>
                <w:sz w:val="16"/>
                <w:szCs w:val="16"/>
              </w:rPr>
            </w:pPr>
          </w:p>
        </w:tc>
        <w:tc>
          <w:tcPr>
            <w:tcW w:w="420" w:type="pct"/>
            <w:vAlign w:val="center"/>
          </w:tcPr>
          <w:p w14:paraId="20E14576" w14:textId="77777777" w:rsidR="000508A7" w:rsidRPr="007D72DA" w:rsidRDefault="000508A7">
            <w:pPr>
              <w:spacing w:after="0" w:line="240" w:lineRule="auto"/>
              <w:jc w:val="center"/>
              <w:rPr>
                <w:rFonts w:ascii="Arial" w:hAnsi="Arial" w:cs="Arial"/>
                <w:i/>
                <w:sz w:val="16"/>
                <w:szCs w:val="16"/>
              </w:rPr>
            </w:pPr>
          </w:p>
        </w:tc>
      </w:tr>
      <w:tr w:rsidR="000508A7" w:rsidRPr="007D72DA" w14:paraId="084EAA50" w14:textId="77777777" w:rsidTr="00EB7BB7">
        <w:trPr>
          <w:trHeight w:val="204"/>
        </w:trPr>
        <w:tc>
          <w:tcPr>
            <w:tcW w:w="138" w:type="pct"/>
            <w:vAlign w:val="center"/>
          </w:tcPr>
          <w:p w14:paraId="2399812B" w14:textId="77777777" w:rsidR="000508A7" w:rsidRPr="007D72DA" w:rsidRDefault="000508A7">
            <w:pPr>
              <w:spacing w:after="0" w:line="240" w:lineRule="auto"/>
              <w:jc w:val="center"/>
              <w:rPr>
                <w:rFonts w:ascii="Arial" w:hAnsi="Arial" w:cs="Arial"/>
                <w:i/>
                <w:sz w:val="16"/>
                <w:szCs w:val="16"/>
              </w:rPr>
            </w:pPr>
            <w:r w:rsidRPr="007D72DA">
              <w:rPr>
                <w:rFonts w:ascii="Arial" w:hAnsi="Arial" w:cs="Arial"/>
                <w:i/>
                <w:sz w:val="16"/>
                <w:szCs w:val="16"/>
              </w:rPr>
              <w:t>3</w:t>
            </w:r>
          </w:p>
        </w:tc>
        <w:tc>
          <w:tcPr>
            <w:tcW w:w="381" w:type="pct"/>
            <w:vAlign w:val="center"/>
          </w:tcPr>
          <w:p w14:paraId="52D581C2" w14:textId="77777777" w:rsidR="000508A7" w:rsidRPr="007D72DA" w:rsidRDefault="000508A7">
            <w:pPr>
              <w:spacing w:after="0" w:line="240" w:lineRule="auto"/>
              <w:jc w:val="center"/>
              <w:rPr>
                <w:rFonts w:ascii="Arial" w:hAnsi="Arial" w:cs="Arial"/>
                <w:i/>
                <w:sz w:val="16"/>
                <w:szCs w:val="16"/>
              </w:rPr>
            </w:pPr>
          </w:p>
        </w:tc>
        <w:tc>
          <w:tcPr>
            <w:tcW w:w="258" w:type="pct"/>
            <w:vAlign w:val="center"/>
          </w:tcPr>
          <w:p w14:paraId="63DFC6D7" w14:textId="77777777" w:rsidR="000508A7" w:rsidRPr="007D72DA" w:rsidRDefault="000508A7">
            <w:pPr>
              <w:spacing w:after="0" w:line="240" w:lineRule="auto"/>
              <w:jc w:val="center"/>
              <w:rPr>
                <w:rFonts w:ascii="Arial" w:hAnsi="Arial" w:cs="Arial"/>
                <w:i/>
                <w:sz w:val="16"/>
                <w:szCs w:val="16"/>
              </w:rPr>
            </w:pPr>
          </w:p>
        </w:tc>
        <w:tc>
          <w:tcPr>
            <w:tcW w:w="308" w:type="pct"/>
            <w:vAlign w:val="center"/>
          </w:tcPr>
          <w:p w14:paraId="1ADC1E5E" w14:textId="77777777" w:rsidR="000508A7" w:rsidRPr="007D72DA" w:rsidRDefault="000508A7">
            <w:pPr>
              <w:spacing w:after="0" w:line="240" w:lineRule="auto"/>
              <w:jc w:val="center"/>
              <w:rPr>
                <w:rFonts w:ascii="Arial" w:hAnsi="Arial" w:cs="Arial"/>
                <w:i/>
                <w:sz w:val="16"/>
                <w:szCs w:val="16"/>
              </w:rPr>
            </w:pPr>
          </w:p>
        </w:tc>
        <w:tc>
          <w:tcPr>
            <w:tcW w:w="183" w:type="pct"/>
            <w:vAlign w:val="center"/>
          </w:tcPr>
          <w:p w14:paraId="0985C415" w14:textId="77777777" w:rsidR="000508A7" w:rsidRPr="007D72DA" w:rsidRDefault="000508A7">
            <w:pPr>
              <w:spacing w:after="0" w:line="240" w:lineRule="auto"/>
              <w:jc w:val="center"/>
              <w:rPr>
                <w:rFonts w:ascii="Arial" w:hAnsi="Arial" w:cs="Arial"/>
                <w:i/>
                <w:sz w:val="16"/>
                <w:szCs w:val="16"/>
              </w:rPr>
            </w:pPr>
          </w:p>
        </w:tc>
        <w:tc>
          <w:tcPr>
            <w:tcW w:w="183" w:type="pct"/>
          </w:tcPr>
          <w:p w14:paraId="6BC01B7D" w14:textId="77777777" w:rsidR="000508A7" w:rsidRPr="007D72DA" w:rsidRDefault="000508A7">
            <w:pPr>
              <w:spacing w:after="0" w:line="240" w:lineRule="auto"/>
              <w:jc w:val="center"/>
              <w:rPr>
                <w:rFonts w:ascii="Arial" w:hAnsi="Arial" w:cs="Arial"/>
                <w:i/>
                <w:sz w:val="16"/>
                <w:szCs w:val="16"/>
              </w:rPr>
            </w:pPr>
          </w:p>
        </w:tc>
        <w:tc>
          <w:tcPr>
            <w:tcW w:w="201" w:type="pct"/>
          </w:tcPr>
          <w:p w14:paraId="43EB7DA6" w14:textId="77777777" w:rsidR="000508A7" w:rsidRPr="007D72DA" w:rsidRDefault="000508A7">
            <w:pPr>
              <w:spacing w:after="0" w:line="240" w:lineRule="auto"/>
              <w:jc w:val="center"/>
              <w:rPr>
                <w:rFonts w:ascii="Arial" w:hAnsi="Arial" w:cs="Arial"/>
                <w:i/>
                <w:sz w:val="16"/>
                <w:szCs w:val="16"/>
              </w:rPr>
            </w:pPr>
          </w:p>
        </w:tc>
        <w:tc>
          <w:tcPr>
            <w:tcW w:w="201" w:type="pct"/>
            <w:vAlign w:val="center"/>
          </w:tcPr>
          <w:p w14:paraId="3C40313B" w14:textId="77777777" w:rsidR="000508A7" w:rsidRPr="007D72DA" w:rsidRDefault="000508A7">
            <w:pPr>
              <w:spacing w:after="0" w:line="240" w:lineRule="auto"/>
              <w:jc w:val="center"/>
              <w:rPr>
                <w:rFonts w:ascii="Arial" w:hAnsi="Arial" w:cs="Arial"/>
                <w:i/>
                <w:sz w:val="16"/>
                <w:szCs w:val="16"/>
              </w:rPr>
            </w:pPr>
          </w:p>
        </w:tc>
        <w:tc>
          <w:tcPr>
            <w:tcW w:w="317" w:type="pct"/>
            <w:vAlign w:val="center"/>
          </w:tcPr>
          <w:p w14:paraId="05AD7BCE" w14:textId="77777777" w:rsidR="000508A7" w:rsidRPr="007D72DA" w:rsidRDefault="000508A7">
            <w:pPr>
              <w:spacing w:after="0" w:line="240" w:lineRule="auto"/>
              <w:jc w:val="center"/>
              <w:rPr>
                <w:rFonts w:ascii="Arial" w:hAnsi="Arial" w:cs="Arial"/>
                <w:i/>
                <w:sz w:val="16"/>
                <w:szCs w:val="16"/>
              </w:rPr>
            </w:pPr>
          </w:p>
        </w:tc>
        <w:tc>
          <w:tcPr>
            <w:tcW w:w="386" w:type="pct"/>
            <w:vAlign w:val="center"/>
          </w:tcPr>
          <w:p w14:paraId="6B73395E" w14:textId="77777777" w:rsidR="000508A7" w:rsidRPr="007D72DA" w:rsidRDefault="000508A7">
            <w:pPr>
              <w:spacing w:after="0" w:line="240" w:lineRule="auto"/>
              <w:jc w:val="center"/>
              <w:rPr>
                <w:rFonts w:ascii="Arial" w:hAnsi="Arial" w:cs="Arial"/>
                <w:i/>
                <w:sz w:val="16"/>
                <w:szCs w:val="16"/>
              </w:rPr>
            </w:pPr>
          </w:p>
        </w:tc>
        <w:tc>
          <w:tcPr>
            <w:tcW w:w="458" w:type="pct"/>
            <w:vAlign w:val="center"/>
          </w:tcPr>
          <w:p w14:paraId="3E6CB971" w14:textId="77777777" w:rsidR="000508A7" w:rsidRPr="007D72DA" w:rsidRDefault="000508A7">
            <w:pPr>
              <w:spacing w:after="0" w:line="240" w:lineRule="auto"/>
              <w:jc w:val="center"/>
              <w:rPr>
                <w:rFonts w:ascii="Arial" w:hAnsi="Arial" w:cs="Arial"/>
                <w:i/>
                <w:sz w:val="16"/>
                <w:szCs w:val="16"/>
              </w:rPr>
            </w:pPr>
          </w:p>
        </w:tc>
        <w:tc>
          <w:tcPr>
            <w:tcW w:w="317" w:type="pct"/>
            <w:vAlign w:val="center"/>
          </w:tcPr>
          <w:p w14:paraId="6C130C46" w14:textId="77777777" w:rsidR="000508A7" w:rsidRPr="007D72DA" w:rsidRDefault="000508A7">
            <w:pPr>
              <w:spacing w:after="0" w:line="240" w:lineRule="auto"/>
              <w:jc w:val="center"/>
              <w:rPr>
                <w:rFonts w:ascii="Arial" w:hAnsi="Arial" w:cs="Arial"/>
                <w:i/>
                <w:sz w:val="16"/>
                <w:szCs w:val="16"/>
              </w:rPr>
            </w:pPr>
          </w:p>
        </w:tc>
        <w:tc>
          <w:tcPr>
            <w:tcW w:w="333" w:type="pct"/>
            <w:vAlign w:val="center"/>
          </w:tcPr>
          <w:p w14:paraId="31CACCAC" w14:textId="77777777" w:rsidR="000508A7" w:rsidRPr="007D72DA" w:rsidRDefault="000508A7">
            <w:pPr>
              <w:spacing w:after="0" w:line="240" w:lineRule="auto"/>
              <w:jc w:val="center"/>
              <w:rPr>
                <w:rFonts w:ascii="Arial" w:hAnsi="Arial" w:cs="Arial"/>
                <w:i/>
                <w:sz w:val="16"/>
                <w:szCs w:val="16"/>
              </w:rPr>
            </w:pPr>
          </w:p>
        </w:tc>
        <w:tc>
          <w:tcPr>
            <w:tcW w:w="192" w:type="pct"/>
            <w:vAlign w:val="center"/>
          </w:tcPr>
          <w:p w14:paraId="4C1AA40C" w14:textId="77777777" w:rsidR="000508A7" w:rsidRPr="007D72DA" w:rsidRDefault="000508A7">
            <w:pPr>
              <w:spacing w:after="0" w:line="240" w:lineRule="auto"/>
              <w:jc w:val="center"/>
              <w:rPr>
                <w:rFonts w:ascii="Arial" w:hAnsi="Arial" w:cs="Arial"/>
                <w:i/>
                <w:sz w:val="16"/>
                <w:szCs w:val="16"/>
              </w:rPr>
            </w:pPr>
          </w:p>
        </w:tc>
        <w:tc>
          <w:tcPr>
            <w:tcW w:w="317" w:type="pct"/>
            <w:vAlign w:val="center"/>
          </w:tcPr>
          <w:p w14:paraId="351437BA" w14:textId="77777777" w:rsidR="000508A7" w:rsidRPr="007D72DA" w:rsidRDefault="000508A7">
            <w:pPr>
              <w:spacing w:after="0" w:line="240" w:lineRule="auto"/>
              <w:jc w:val="center"/>
              <w:rPr>
                <w:rFonts w:ascii="Arial" w:hAnsi="Arial" w:cs="Arial"/>
                <w:i/>
                <w:sz w:val="16"/>
                <w:szCs w:val="16"/>
              </w:rPr>
            </w:pPr>
          </w:p>
        </w:tc>
        <w:tc>
          <w:tcPr>
            <w:tcW w:w="407" w:type="pct"/>
            <w:vAlign w:val="center"/>
          </w:tcPr>
          <w:p w14:paraId="63AAAC77" w14:textId="77777777" w:rsidR="000508A7" w:rsidRPr="007D72DA" w:rsidRDefault="000508A7">
            <w:pPr>
              <w:spacing w:after="0" w:line="240" w:lineRule="auto"/>
              <w:jc w:val="center"/>
              <w:rPr>
                <w:rFonts w:ascii="Arial" w:hAnsi="Arial" w:cs="Arial"/>
                <w:i/>
                <w:sz w:val="16"/>
                <w:szCs w:val="16"/>
              </w:rPr>
            </w:pPr>
          </w:p>
        </w:tc>
        <w:tc>
          <w:tcPr>
            <w:tcW w:w="420" w:type="pct"/>
            <w:vAlign w:val="center"/>
          </w:tcPr>
          <w:p w14:paraId="1C3CDFE8" w14:textId="77777777" w:rsidR="000508A7" w:rsidRPr="007D72DA" w:rsidRDefault="000508A7">
            <w:pPr>
              <w:spacing w:after="0" w:line="240" w:lineRule="auto"/>
              <w:jc w:val="center"/>
              <w:rPr>
                <w:rFonts w:ascii="Arial" w:hAnsi="Arial" w:cs="Arial"/>
                <w:i/>
                <w:sz w:val="16"/>
                <w:szCs w:val="16"/>
              </w:rPr>
            </w:pPr>
          </w:p>
        </w:tc>
      </w:tr>
      <w:tr w:rsidR="000508A7" w:rsidRPr="007D72DA" w14:paraId="716A00B6" w14:textId="77777777" w:rsidTr="00EB7BB7">
        <w:trPr>
          <w:trHeight w:val="204"/>
        </w:trPr>
        <w:tc>
          <w:tcPr>
            <w:tcW w:w="138" w:type="pct"/>
            <w:vAlign w:val="center"/>
          </w:tcPr>
          <w:p w14:paraId="4CE86221" w14:textId="77777777" w:rsidR="000508A7" w:rsidRPr="007D72DA" w:rsidRDefault="000508A7">
            <w:pPr>
              <w:spacing w:after="0" w:line="240" w:lineRule="auto"/>
              <w:jc w:val="center"/>
              <w:rPr>
                <w:rFonts w:ascii="Arial" w:hAnsi="Arial" w:cs="Arial"/>
                <w:i/>
                <w:sz w:val="16"/>
                <w:szCs w:val="16"/>
              </w:rPr>
            </w:pPr>
            <w:r w:rsidRPr="007D72DA">
              <w:rPr>
                <w:rFonts w:ascii="Arial" w:hAnsi="Arial" w:cs="Arial"/>
                <w:i/>
                <w:sz w:val="16"/>
                <w:szCs w:val="16"/>
              </w:rPr>
              <w:t>…</w:t>
            </w:r>
          </w:p>
        </w:tc>
        <w:tc>
          <w:tcPr>
            <w:tcW w:w="381" w:type="pct"/>
            <w:vAlign w:val="center"/>
          </w:tcPr>
          <w:p w14:paraId="259FC72C" w14:textId="77777777" w:rsidR="000508A7" w:rsidRPr="007D72DA" w:rsidRDefault="000508A7">
            <w:pPr>
              <w:spacing w:after="0" w:line="240" w:lineRule="auto"/>
              <w:jc w:val="center"/>
              <w:rPr>
                <w:rFonts w:ascii="Arial" w:hAnsi="Arial" w:cs="Arial"/>
                <w:i/>
                <w:sz w:val="16"/>
                <w:szCs w:val="16"/>
              </w:rPr>
            </w:pPr>
          </w:p>
        </w:tc>
        <w:tc>
          <w:tcPr>
            <w:tcW w:w="258" w:type="pct"/>
            <w:vAlign w:val="center"/>
          </w:tcPr>
          <w:p w14:paraId="7DA8ABE3" w14:textId="77777777" w:rsidR="000508A7" w:rsidRPr="007D72DA" w:rsidRDefault="000508A7">
            <w:pPr>
              <w:spacing w:after="0" w:line="240" w:lineRule="auto"/>
              <w:jc w:val="center"/>
              <w:rPr>
                <w:rFonts w:ascii="Arial" w:hAnsi="Arial" w:cs="Arial"/>
                <w:i/>
                <w:sz w:val="16"/>
                <w:szCs w:val="16"/>
              </w:rPr>
            </w:pPr>
          </w:p>
        </w:tc>
        <w:tc>
          <w:tcPr>
            <w:tcW w:w="308" w:type="pct"/>
            <w:vAlign w:val="center"/>
          </w:tcPr>
          <w:p w14:paraId="4AD7198D" w14:textId="77777777" w:rsidR="000508A7" w:rsidRPr="007D72DA" w:rsidRDefault="000508A7">
            <w:pPr>
              <w:spacing w:after="0" w:line="240" w:lineRule="auto"/>
              <w:jc w:val="center"/>
              <w:rPr>
                <w:rFonts w:ascii="Arial" w:hAnsi="Arial" w:cs="Arial"/>
                <w:i/>
                <w:sz w:val="16"/>
                <w:szCs w:val="16"/>
              </w:rPr>
            </w:pPr>
          </w:p>
        </w:tc>
        <w:tc>
          <w:tcPr>
            <w:tcW w:w="183" w:type="pct"/>
            <w:vAlign w:val="center"/>
          </w:tcPr>
          <w:p w14:paraId="38FC1A41" w14:textId="77777777" w:rsidR="000508A7" w:rsidRPr="007D72DA" w:rsidRDefault="000508A7">
            <w:pPr>
              <w:spacing w:after="0" w:line="240" w:lineRule="auto"/>
              <w:jc w:val="center"/>
              <w:rPr>
                <w:rFonts w:ascii="Arial" w:hAnsi="Arial" w:cs="Arial"/>
                <w:i/>
                <w:sz w:val="16"/>
                <w:szCs w:val="16"/>
              </w:rPr>
            </w:pPr>
          </w:p>
        </w:tc>
        <w:tc>
          <w:tcPr>
            <w:tcW w:w="183" w:type="pct"/>
          </w:tcPr>
          <w:p w14:paraId="3A87F5E6" w14:textId="77777777" w:rsidR="000508A7" w:rsidRPr="007D72DA" w:rsidRDefault="000508A7">
            <w:pPr>
              <w:spacing w:after="0" w:line="240" w:lineRule="auto"/>
              <w:jc w:val="center"/>
              <w:rPr>
                <w:rFonts w:ascii="Arial" w:hAnsi="Arial" w:cs="Arial"/>
                <w:i/>
                <w:sz w:val="16"/>
                <w:szCs w:val="16"/>
              </w:rPr>
            </w:pPr>
          </w:p>
        </w:tc>
        <w:tc>
          <w:tcPr>
            <w:tcW w:w="201" w:type="pct"/>
          </w:tcPr>
          <w:p w14:paraId="0CF13A92" w14:textId="77777777" w:rsidR="000508A7" w:rsidRPr="007D72DA" w:rsidRDefault="000508A7">
            <w:pPr>
              <w:spacing w:after="0" w:line="240" w:lineRule="auto"/>
              <w:jc w:val="center"/>
              <w:rPr>
                <w:rFonts w:ascii="Arial" w:hAnsi="Arial" w:cs="Arial"/>
                <w:i/>
                <w:sz w:val="16"/>
                <w:szCs w:val="16"/>
              </w:rPr>
            </w:pPr>
          </w:p>
        </w:tc>
        <w:tc>
          <w:tcPr>
            <w:tcW w:w="201" w:type="pct"/>
            <w:vAlign w:val="center"/>
          </w:tcPr>
          <w:p w14:paraId="1D60A77E" w14:textId="77777777" w:rsidR="000508A7" w:rsidRPr="007D72DA" w:rsidRDefault="000508A7">
            <w:pPr>
              <w:spacing w:after="0" w:line="240" w:lineRule="auto"/>
              <w:jc w:val="center"/>
              <w:rPr>
                <w:rFonts w:ascii="Arial" w:hAnsi="Arial" w:cs="Arial"/>
                <w:i/>
                <w:sz w:val="16"/>
                <w:szCs w:val="16"/>
              </w:rPr>
            </w:pPr>
          </w:p>
        </w:tc>
        <w:tc>
          <w:tcPr>
            <w:tcW w:w="317" w:type="pct"/>
            <w:vAlign w:val="center"/>
          </w:tcPr>
          <w:p w14:paraId="200645F2" w14:textId="77777777" w:rsidR="000508A7" w:rsidRPr="007D72DA" w:rsidRDefault="000508A7">
            <w:pPr>
              <w:spacing w:after="0" w:line="240" w:lineRule="auto"/>
              <w:jc w:val="center"/>
              <w:rPr>
                <w:rFonts w:ascii="Arial" w:hAnsi="Arial" w:cs="Arial"/>
                <w:i/>
                <w:sz w:val="16"/>
                <w:szCs w:val="16"/>
              </w:rPr>
            </w:pPr>
          </w:p>
        </w:tc>
        <w:tc>
          <w:tcPr>
            <w:tcW w:w="386" w:type="pct"/>
            <w:vAlign w:val="center"/>
          </w:tcPr>
          <w:p w14:paraId="2BB61F18" w14:textId="77777777" w:rsidR="000508A7" w:rsidRPr="007D72DA" w:rsidRDefault="000508A7">
            <w:pPr>
              <w:spacing w:after="0" w:line="240" w:lineRule="auto"/>
              <w:jc w:val="center"/>
              <w:rPr>
                <w:rFonts w:ascii="Arial" w:hAnsi="Arial" w:cs="Arial"/>
                <w:i/>
                <w:sz w:val="16"/>
                <w:szCs w:val="16"/>
              </w:rPr>
            </w:pPr>
          </w:p>
        </w:tc>
        <w:tc>
          <w:tcPr>
            <w:tcW w:w="458" w:type="pct"/>
            <w:vAlign w:val="center"/>
          </w:tcPr>
          <w:p w14:paraId="04D3AED1" w14:textId="77777777" w:rsidR="000508A7" w:rsidRPr="007D72DA" w:rsidRDefault="000508A7">
            <w:pPr>
              <w:spacing w:after="0" w:line="240" w:lineRule="auto"/>
              <w:jc w:val="center"/>
              <w:rPr>
                <w:rFonts w:ascii="Arial" w:hAnsi="Arial" w:cs="Arial"/>
                <w:i/>
                <w:sz w:val="16"/>
                <w:szCs w:val="16"/>
              </w:rPr>
            </w:pPr>
          </w:p>
        </w:tc>
        <w:tc>
          <w:tcPr>
            <w:tcW w:w="317" w:type="pct"/>
            <w:vAlign w:val="center"/>
          </w:tcPr>
          <w:p w14:paraId="47E64C43" w14:textId="77777777" w:rsidR="000508A7" w:rsidRPr="007D72DA" w:rsidRDefault="000508A7">
            <w:pPr>
              <w:spacing w:after="0" w:line="240" w:lineRule="auto"/>
              <w:jc w:val="center"/>
              <w:rPr>
                <w:rFonts w:ascii="Arial" w:hAnsi="Arial" w:cs="Arial"/>
                <w:i/>
                <w:sz w:val="16"/>
                <w:szCs w:val="16"/>
              </w:rPr>
            </w:pPr>
          </w:p>
        </w:tc>
        <w:tc>
          <w:tcPr>
            <w:tcW w:w="333" w:type="pct"/>
            <w:vAlign w:val="center"/>
          </w:tcPr>
          <w:p w14:paraId="690872FD" w14:textId="77777777" w:rsidR="000508A7" w:rsidRPr="007D72DA" w:rsidRDefault="000508A7">
            <w:pPr>
              <w:spacing w:after="0" w:line="240" w:lineRule="auto"/>
              <w:jc w:val="center"/>
              <w:rPr>
                <w:rFonts w:ascii="Arial" w:hAnsi="Arial" w:cs="Arial"/>
                <w:i/>
                <w:sz w:val="16"/>
                <w:szCs w:val="16"/>
              </w:rPr>
            </w:pPr>
          </w:p>
        </w:tc>
        <w:tc>
          <w:tcPr>
            <w:tcW w:w="192" w:type="pct"/>
            <w:vAlign w:val="center"/>
          </w:tcPr>
          <w:p w14:paraId="04304D26" w14:textId="77777777" w:rsidR="000508A7" w:rsidRPr="007D72DA" w:rsidRDefault="000508A7">
            <w:pPr>
              <w:spacing w:after="0" w:line="240" w:lineRule="auto"/>
              <w:jc w:val="center"/>
              <w:rPr>
                <w:rFonts w:ascii="Arial" w:hAnsi="Arial" w:cs="Arial"/>
                <w:i/>
                <w:sz w:val="16"/>
                <w:szCs w:val="16"/>
              </w:rPr>
            </w:pPr>
          </w:p>
        </w:tc>
        <w:tc>
          <w:tcPr>
            <w:tcW w:w="317" w:type="pct"/>
            <w:vAlign w:val="center"/>
          </w:tcPr>
          <w:p w14:paraId="4C0C5A3C" w14:textId="77777777" w:rsidR="000508A7" w:rsidRPr="007D72DA" w:rsidRDefault="000508A7">
            <w:pPr>
              <w:spacing w:after="0" w:line="240" w:lineRule="auto"/>
              <w:jc w:val="center"/>
              <w:rPr>
                <w:rFonts w:ascii="Arial" w:hAnsi="Arial" w:cs="Arial"/>
                <w:i/>
                <w:sz w:val="16"/>
                <w:szCs w:val="16"/>
              </w:rPr>
            </w:pPr>
          </w:p>
        </w:tc>
        <w:tc>
          <w:tcPr>
            <w:tcW w:w="407" w:type="pct"/>
            <w:vAlign w:val="center"/>
          </w:tcPr>
          <w:p w14:paraId="10EE88D1" w14:textId="77777777" w:rsidR="000508A7" w:rsidRPr="007D72DA" w:rsidRDefault="000508A7">
            <w:pPr>
              <w:spacing w:after="0" w:line="240" w:lineRule="auto"/>
              <w:jc w:val="center"/>
              <w:rPr>
                <w:rFonts w:ascii="Arial" w:hAnsi="Arial" w:cs="Arial"/>
                <w:i/>
                <w:sz w:val="16"/>
                <w:szCs w:val="16"/>
              </w:rPr>
            </w:pPr>
          </w:p>
        </w:tc>
        <w:tc>
          <w:tcPr>
            <w:tcW w:w="420" w:type="pct"/>
            <w:vAlign w:val="center"/>
          </w:tcPr>
          <w:p w14:paraId="5F52680E" w14:textId="77777777" w:rsidR="000508A7" w:rsidRPr="007D72DA" w:rsidRDefault="000508A7">
            <w:pPr>
              <w:spacing w:after="0" w:line="240" w:lineRule="auto"/>
              <w:jc w:val="center"/>
              <w:rPr>
                <w:rFonts w:ascii="Arial" w:hAnsi="Arial" w:cs="Arial"/>
                <w:i/>
                <w:sz w:val="16"/>
                <w:szCs w:val="16"/>
              </w:rPr>
            </w:pPr>
          </w:p>
        </w:tc>
      </w:tr>
    </w:tbl>
    <w:p w14:paraId="4DED7D36" w14:textId="77777777" w:rsidR="001F2705" w:rsidRPr="004B43D1" w:rsidRDefault="001F2705" w:rsidP="006E52F2">
      <w:pPr>
        <w:spacing w:after="0"/>
        <w:jc w:val="both"/>
        <w:rPr>
          <w:rFonts w:ascii="Arial" w:eastAsia="Arial" w:hAnsi="Arial" w:cs="Arial"/>
          <w:sz w:val="21"/>
          <w:szCs w:val="21"/>
          <w:lang w:val="es-PE"/>
        </w:rPr>
      </w:pPr>
    </w:p>
    <w:p w14:paraId="0BEAFAF5" w14:textId="77777777" w:rsidR="00B94E51" w:rsidRPr="007D72DA" w:rsidRDefault="0F406F93" w:rsidP="00EB7BB7">
      <w:pPr>
        <w:spacing w:after="0"/>
        <w:rPr>
          <w:rFonts w:ascii="Arial" w:hAnsi="Arial" w:cs="Arial"/>
          <w:sz w:val="18"/>
          <w:szCs w:val="18"/>
          <w:lang w:val="es-PE"/>
        </w:rPr>
      </w:pPr>
      <w:r w:rsidRPr="007D72DA">
        <w:rPr>
          <w:rFonts w:ascii="Arial" w:eastAsia="Arial" w:hAnsi="Arial" w:cs="Arial"/>
          <w:sz w:val="18"/>
          <w:szCs w:val="18"/>
          <w:lang w:val="es-PE"/>
        </w:rPr>
        <w:t xml:space="preserve"> </w:t>
      </w:r>
      <w:r w:rsidR="00B94E51" w:rsidRPr="007D72DA">
        <w:rPr>
          <w:rFonts w:ascii="Arial" w:hAnsi="Arial" w:cs="Arial"/>
          <w:sz w:val="18"/>
          <w:szCs w:val="18"/>
          <w:lang w:val="es-PE"/>
        </w:rPr>
        <w:t xml:space="preserve">Notas: </w:t>
      </w:r>
    </w:p>
    <w:p w14:paraId="26311739" w14:textId="77777777" w:rsidR="00E35B7B" w:rsidRPr="007D72DA" w:rsidRDefault="00E35B7B" w:rsidP="00E35B7B">
      <w:pPr>
        <w:spacing w:after="0"/>
        <w:jc w:val="both"/>
        <w:rPr>
          <w:rFonts w:ascii="Arial" w:hAnsi="Arial" w:cs="Arial"/>
          <w:i/>
          <w:sz w:val="18"/>
          <w:szCs w:val="18"/>
        </w:rPr>
      </w:pPr>
      <w:r w:rsidRPr="007D72DA">
        <w:rPr>
          <w:rFonts w:ascii="Arial" w:hAnsi="Arial" w:cs="Arial"/>
          <w:i/>
          <w:sz w:val="18"/>
          <w:szCs w:val="18"/>
        </w:rPr>
        <w:t>Se debe llenar toda la información solicitada en el formato</w:t>
      </w:r>
    </w:p>
    <w:p w14:paraId="4454AF49" w14:textId="5AF3F4F7" w:rsidR="00E35B7B" w:rsidRPr="007D72DA" w:rsidRDefault="00E35B7B" w:rsidP="00E35B7B">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 Si el monto de inversión del proyecto de inversión se encuentr</w:t>
      </w:r>
      <w:r w:rsidR="004833D3">
        <w:rPr>
          <w:rFonts w:ascii="Arial" w:hAnsi="Arial" w:cs="Arial"/>
          <w:i/>
          <w:color w:val="000000"/>
          <w:sz w:val="18"/>
          <w:szCs w:val="18"/>
          <w:lang w:eastAsia="es-PE"/>
        </w:rPr>
        <w:t>a</w:t>
      </w:r>
      <w:r w:rsidRPr="007D72DA">
        <w:rPr>
          <w:rFonts w:ascii="Arial" w:hAnsi="Arial" w:cs="Arial"/>
          <w:i/>
          <w:color w:val="000000"/>
          <w:sz w:val="18"/>
          <w:szCs w:val="18"/>
          <w:lang w:eastAsia="es-PE"/>
        </w:rPr>
        <w:t xml:space="preserve"> expresado en moneda extranjera, se deberá convertir a soles con el tipo de cambio </w:t>
      </w:r>
      <w:r w:rsidR="00436E1D">
        <w:rPr>
          <w:rFonts w:ascii="Arial" w:hAnsi="Arial" w:cs="Arial"/>
          <w:i/>
          <w:color w:val="000000"/>
          <w:sz w:val="18"/>
          <w:szCs w:val="18"/>
          <w:lang w:eastAsia="es-PE"/>
        </w:rPr>
        <w:t>contable</w:t>
      </w:r>
      <w:r w:rsidRPr="007D72DA">
        <w:rPr>
          <w:rFonts w:ascii="Arial" w:hAnsi="Arial" w:cs="Arial"/>
          <w:i/>
          <w:color w:val="000000"/>
          <w:sz w:val="18"/>
          <w:szCs w:val="18"/>
          <w:lang w:eastAsia="es-PE"/>
        </w:rPr>
        <w:t xml:space="preserve"> publicado por la Superintendencia de Banca, Seguros y AFP correspondiente a la fecha de aprobación del expediente técnico o documento equivalente</w:t>
      </w:r>
      <w:r w:rsidR="00754727">
        <w:rPr>
          <w:rFonts w:ascii="Arial" w:hAnsi="Arial" w:cs="Arial"/>
          <w:i/>
          <w:color w:val="000000"/>
          <w:sz w:val="18"/>
          <w:szCs w:val="18"/>
          <w:lang w:eastAsia="es-PE"/>
        </w:rPr>
        <w:t>.</w:t>
      </w:r>
      <w:r w:rsidR="00410B54" w:rsidRPr="007D72DA">
        <w:rPr>
          <w:rFonts w:ascii="Arial" w:hAnsi="Arial" w:cs="Arial"/>
          <w:i/>
          <w:color w:val="000000"/>
          <w:sz w:val="18"/>
          <w:szCs w:val="18"/>
          <w:lang w:eastAsia="es-PE"/>
        </w:rPr>
        <w:t xml:space="preserve"> </w:t>
      </w:r>
      <w:r w:rsidR="00754727">
        <w:rPr>
          <w:rFonts w:ascii="Arial" w:hAnsi="Arial" w:cs="Arial"/>
          <w:i/>
          <w:color w:val="000000"/>
          <w:sz w:val="18"/>
          <w:szCs w:val="18"/>
          <w:lang w:eastAsia="es-PE"/>
        </w:rPr>
        <w:t>E</w:t>
      </w:r>
      <w:r w:rsidR="00410B54" w:rsidRPr="007D72DA">
        <w:rPr>
          <w:rFonts w:ascii="Arial" w:hAnsi="Arial" w:cs="Arial"/>
          <w:i/>
          <w:color w:val="000000"/>
          <w:sz w:val="18"/>
          <w:szCs w:val="18"/>
          <w:lang w:eastAsia="es-PE"/>
        </w:rPr>
        <w:t>n caso de ejecución o supervisión de obra, corresponderá a la fecha de adjudicación del servicio.</w:t>
      </w:r>
    </w:p>
    <w:p w14:paraId="398D8B86" w14:textId="77777777" w:rsidR="00E35B7B" w:rsidRPr="007D72DA" w:rsidRDefault="00E35B7B" w:rsidP="00E35B7B">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 xml:space="preserve">(1) Se deberá de indicar el país </w:t>
      </w:r>
    </w:p>
    <w:p w14:paraId="062E5D57" w14:textId="77777777" w:rsidR="00E35B7B" w:rsidRPr="007D72DA" w:rsidRDefault="00E35B7B" w:rsidP="00E35B7B">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(2) Se deberá de brindar detalle de las tareas realizadas a fin de que el Comité pueda evidenciar que los servicios declarados por el Postor cumplen con los requisitos mínimos y los requisitos puntuales establecidos</w:t>
      </w:r>
    </w:p>
    <w:p w14:paraId="3BBF74EC" w14:textId="77777777" w:rsidR="00E35B7B" w:rsidRPr="007D72DA" w:rsidRDefault="00E35B7B" w:rsidP="00E35B7B">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(3) Se deberá de detallar cual fue el tipo de infraestructura: De saneamiento, de transporte, de energía, de salud, etc. En el caso de infraestructura de saneamiento especificar si fue en: Servicio de Agua Potable, Servicio de alcantarillado sanitario; Servicio de Tratamiento de aguas residuales. Además, precisar los tipos de componentes que fueron considerados dentro el proyecto.</w:t>
      </w:r>
    </w:p>
    <w:p w14:paraId="3AF562EB" w14:textId="77777777" w:rsidR="00E35B7B" w:rsidRPr="007D72DA" w:rsidRDefault="00E35B7B" w:rsidP="00E35B7B">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 xml:space="preserve">(4) De ser un proyecto de infraestructura del sector público peruano se deberá de especificar el Código Único de Inversiones. </w:t>
      </w:r>
    </w:p>
    <w:p w14:paraId="72E09B66" w14:textId="77777777" w:rsidR="00E35B7B" w:rsidRPr="007D72DA" w:rsidRDefault="00E35B7B" w:rsidP="00E35B7B">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(5) Especificar la fecha de adjudicación en un formato día / mes / año</w:t>
      </w:r>
    </w:p>
    <w:p w14:paraId="7B7209F9" w14:textId="2BADC638" w:rsidR="001424B6" w:rsidRPr="007D72DA" w:rsidRDefault="001424B6" w:rsidP="00E35B7B">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w:t>
      </w:r>
      <w:r w:rsidR="000508A7" w:rsidRPr="007D72DA">
        <w:rPr>
          <w:rFonts w:ascii="Arial" w:hAnsi="Arial" w:cs="Arial"/>
          <w:i/>
          <w:color w:val="000000"/>
          <w:sz w:val="18"/>
          <w:szCs w:val="18"/>
          <w:lang w:eastAsia="es-PE"/>
        </w:rPr>
        <w:t>6</w:t>
      </w:r>
      <w:r w:rsidRPr="007D72DA">
        <w:rPr>
          <w:rFonts w:ascii="Arial" w:hAnsi="Arial" w:cs="Arial"/>
          <w:i/>
          <w:color w:val="000000"/>
          <w:sz w:val="18"/>
          <w:szCs w:val="18"/>
          <w:lang w:eastAsia="es-PE"/>
        </w:rPr>
        <w:t xml:space="preserve">) En caso de haber desarrollado el proyecto en consorcio especificar el porcentaje de participación. (Si </w:t>
      </w:r>
      <w:r w:rsidR="00662520" w:rsidRPr="007D72DA">
        <w:rPr>
          <w:rFonts w:ascii="Arial" w:hAnsi="Arial" w:cs="Arial"/>
          <w:i/>
          <w:color w:val="000000"/>
          <w:sz w:val="18"/>
          <w:szCs w:val="18"/>
          <w:lang w:eastAsia="es-PE"/>
        </w:rPr>
        <w:t>no fue consorcio</w:t>
      </w:r>
      <w:r w:rsidRPr="007D72DA">
        <w:rPr>
          <w:rFonts w:ascii="Arial" w:hAnsi="Arial" w:cs="Arial"/>
          <w:i/>
          <w:color w:val="000000"/>
          <w:sz w:val="18"/>
          <w:szCs w:val="18"/>
          <w:lang w:eastAsia="es-PE"/>
        </w:rPr>
        <w:t xml:space="preserve"> colocar el 100%)</w:t>
      </w:r>
    </w:p>
    <w:p w14:paraId="7DC4B8F0" w14:textId="77777777" w:rsidR="00AA5036" w:rsidRPr="004B43D1" w:rsidRDefault="00AA5036" w:rsidP="00850318">
      <w:pPr>
        <w:pStyle w:val="Prrafodelista"/>
        <w:numPr>
          <w:ilvl w:val="0"/>
          <w:numId w:val="33"/>
        </w:numPr>
        <w:spacing w:after="0"/>
        <w:jc w:val="both"/>
        <w:rPr>
          <w:rFonts w:ascii="Arial" w:hAnsi="Arial" w:cs="Arial"/>
          <w:sz w:val="21"/>
          <w:szCs w:val="21"/>
        </w:rPr>
      </w:pPr>
      <w:r w:rsidRPr="004B43D1">
        <w:rPr>
          <w:rFonts w:ascii="Arial" w:hAnsi="Arial" w:cs="Arial"/>
          <w:sz w:val="21"/>
          <w:szCs w:val="21"/>
        </w:rPr>
        <w:lastRenderedPageBreak/>
        <w:t>Tener al menos dos (2) experiencias en total, las cuales podrán corresponder indistintamente a la elaboración y/o supervisión de estudios definitivos o expedientes técnicos, y/o a la ejecución y/o supervisión de obras. Cada experiencia deberá considerar sistemas de alcantarillado sanitario y sistemas de tratamiento de aguas residuales cuyo diseño contemple un caudal medio diario ≥ 15,000 m</w:t>
      </w:r>
      <w:r w:rsidRPr="004B43D1">
        <w:rPr>
          <w:rFonts w:ascii="Arial" w:hAnsi="Arial" w:cs="Arial"/>
          <w:sz w:val="21"/>
          <w:szCs w:val="21"/>
          <w:vertAlign w:val="superscript"/>
        </w:rPr>
        <w:t>3</w:t>
      </w:r>
      <w:r w:rsidRPr="004B43D1">
        <w:rPr>
          <w:rFonts w:ascii="Arial" w:hAnsi="Arial" w:cs="Arial"/>
          <w:sz w:val="21"/>
          <w:szCs w:val="21"/>
        </w:rPr>
        <w:t xml:space="preserve">/día o poblaciones ≥ 100,000 habitantes, que hayan sido adjudicados entre el 1 de enero de 2011 y la fecha límite de presentación de propuestas en el presente concurso. </w:t>
      </w:r>
    </w:p>
    <w:p w14:paraId="5CEBFE9C" w14:textId="77777777" w:rsidR="00B90B13" w:rsidRPr="004B43D1" w:rsidRDefault="00B90B13" w:rsidP="00E35B7B">
      <w:pPr>
        <w:autoSpaceDE w:val="0"/>
        <w:autoSpaceDN w:val="0"/>
        <w:adjustRightInd w:val="0"/>
        <w:spacing w:after="0" w:line="240" w:lineRule="auto"/>
        <w:rPr>
          <w:rFonts w:ascii="Arial" w:hAnsi="Arial" w:cs="Arial"/>
          <w:i/>
          <w:color w:val="000000"/>
          <w:sz w:val="21"/>
          <w:szCs w:val="21"/>
          <w:lang w:eastAsia="es-PE"/>
        </w:rPr>
      </w:pPr>
    </w:p>
    <w:tbl>
      <w:tblPr>
        <w:tblW w:w="16121"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1050"/>
        <w:gridCol w:w="712"/>
        <w:gridCol w:w="851"/>
        <w:gridCol w:w="505"/>
        <w:gridCol w:w="505"/>
        <w:gridCol w:w="556"/>
        <w:gridCol w:w="551"/>
        <w:gridCol w:w="876"/>
        <w:gridCol w:w="1066"/>
        <w:gridCol w:w="1264"/>
        <w:gridCol w:w="876"/>
        <w:gridCol w:w="918"/>
        <w:gridCol w:w="530"/>
        <w:gridCol w:w="876"/>
        <w:gridCol w:w="770"/>
        <w:gridCol w:w="1468"/>
        <w:gridCol w:w="1207"/>
        <w:gridCol w:w="1157"/>
      </w:tblGrid>
      <w:tr w:rsidR="00820D3C" w:rsidRPr="007D72DA" w14:paraId="4BEBC498" w14:textId="77777777" w:rsidTr="00EB7BB7">
        <w:trPr>
          <w:trHeight w:val="371"/>
        </w:trPr>
        <w:tc>
          <w:tcPr>
            <w:tcW w:w="385" w:type="dxa"/>
            <w:vMerge w:val="restart"/>
            <w:vAlign w:val="center"/>
          </w:tcPr>
          <w:p w14:paraId="44CB22B3" w14:textId="77777777" w:rsidR="00A042CD" w:rsidRPr="007D72DA" w:rsidRDefault="00A042CD">
            <w:pPr>
              <w:spacing w:after="0" w:line="240" w:lineRule="auto"/>
              <w:jc w:val="center"/>
              <w:rPr>
                <w:rFonts w:ascii="Arial" w:hAnsi="Arial" w:cs="Arial"/>
                <w:b/>
                <w:i/>
                <w:sz w:val="12"/>
                <w:szCs w:val="12"/>
              </w:rPr>
            </w:pPr>
            <w:proofErr w:type="spellStart"/>
            <w:r w:rsidRPr="007D72DA">
              <w:rPr>
                <w:rFonts w:ascii="Arial" w:hAnsi="Arial" w:cs="Arial"/>
                <w:b/>
                <w:i/>
                <w:sz w:val="12"/>
                <w:szCs w:val="12"/>
              </w:rPr>
              <w:t>N°</w:t>
            </w:r>
            <w:proofErr w:type="spellEnd"/>
          </w:p>
        </w:tc>
        <w:tc>
          <w:tcPr>
            <w:tcW w:w="1059" w:type="dxa"/>
            <w:vAlign w:val="center"/>
          </w:tcPr>
          <w:p w14:paraId="3FFF0239" w14:textId="45108848" w:rsidR="00A042CD" w:rsidRPr="007D72DA" w:rsidRDefault="00820D3C">
            <w:pPr>
              <w:spacing w:after="0" w:line="240" w:lineRule="auto"/>
              <w:jc w:val="center"/>
              <w:rPr>
                <w:rFonts w:ascii="Arial" w:hAnsi="Arial" w:cs="Arial"/>
                <w:b/>
                <w:i/>
                <w:sz w:val="12"/>
                <w:szCs w:val="12"/>
              </w:rPr>
            </w:pPr>
            <w:r w:rsidRPr="007D72DA">
              <w:rPr>
                <w:rFonts w:ascii="Arial" w:hAnsi="Arial" w:cs="Arial"/>
                <w:b/>
                <w:i/>
                <w:sz w:val="12"/>
                <w:szCs w:val="12"/>
              </w:rPr>
              <w:t>Experiencia</w:t>
            </w:r>
            <w:r w:rsidRPr="007D72DA">
              <w:rPr>
                <w:rFonts w:ascii="Arial" w:hAnsi="Arial" w:cs="Arial"/>
                <w:b/>
                <w:i/>
                <w:sz w:val="12"/>
                <w:szCs w:val="12"/>
                <w:lang w:val="en-US"/>
              </w:rPr>
              <w:t xml:space="preserve"> </w:t>
            </w:r>
            <w:proofErr w:type="spellStart"/>
            <w:r w:rsidRPr="007D72DA">
              <w:rPr>
                <w:rFonts w:ascii="Arial" w:hAnsi="Arial" w:cs="Arial"/>
                <w:b/>
                <w:i/>
                <w:sz w:val="12"/>
                <w:szCs w:val="12"/>
                <w:lang w:val="en-US"/>
              </w:rPr>
              <w:t>Perù</w:t>
            </w:r>
            <w:proofErr w:type="spellEnd"/>
            <w:r w:rsidRPr="007D72DA">
              <w:rPr>
                <w:rFonts w:ascii="Arial" w:hAnsi="Arial" w:cs="Arial"/>
                <w:b/>
                <w:i/>
                <w:sz w:val="12"/>
                <w:szCs w:val="12"/>
                <w:lang w:val="en-US"/>
              </w:rPr>
              <w:t xml:space="preserve"> o </w:t>
            </w:r>
            <w:r w:rsidRPr="007D72DA">
              <w:rPr>
                <w:rFonts w:ascii="Arial" w:hAnsi="Arial" w:cs="Arial"/>
                <w:b/>
                <w:i/>
                <w:sz w:val="12"/>
                <w:szCs w:val="12"/>
              </w:rPr>
              <w:t xml:space="preserve">Extranjera </w:t>
            </w:r>
            <w:r w:rsidRPr="007D72DA">
              <w:rPr>
                <w:rFonts w:ascii="Arial" w:hAnsi="Arial" w:cs="Arial"/>
                <w:b/>
                <w:i/>
                <w:sz w:val="12"/>
                <w:szCs w:val="12"/>
                <w:vertAlign w:val="superscript"/>
              </w:rPr>
              <w:t>(1)</w:t>
            </w:r>
          </w:p>
        </w:tc>
        <w:tc>
          <w:tcPr>
            <w:tcW w:w="717" w:type="dxa"/>
            <w:vMerge w:val="restart"/>
            <w:vAlign w:val="center"/>
          </w:tcPr>
          <w:p w14:paraId="35050C57" w14:textId="77777777" w:rsidR="00A042CD" w:rsidRPr="007D72DA" w:rsidRDefault="00A042CD">
            <w:pPr>
              <w:spacing w:after="0" w:line="240" w:lineRule="auto"/>
              <w:jc w:val="center"/>
              <w:rPr>
                <w:rFonts w:ascii="Arial" w:hAnsi="Arial" w:cs="Arial"/>
                <w:b/>
                <w:i/>
                <w:sz w:val="12"/>
                <w:szCs w:val="12"/>
              </w:rPr>
            </w:pPr>
            <w:r w:rsidRPr="007D72DA">
              <w:rPr>
                <w:rFonts w:ascii="Arial" w:hAnsi="Arial" w:cs="Arial"/>
                <w:b/>
                <w:i/>
                <w:sz w:val="12"/>
                <w:szCs w:val="12"/>
              </w:rPr>
              <w:t>Cliente</w:t>
            </w:r>
          </w:p>
        </w:tc>
        <w:tc>
          <w:tcPr>
            <w:tcW w:w="858" w:type="dxa"/>
            <w:vMerge w:val="restart"/>
            <w:vAlign w:val="center"/>
          </w:tcPr>
          <w:p w14:paraId="1DB731F6" w14:textId="77777777" w:rsidR="00A042CD" w:rsidRPr="007D72DA" w:rsidRDefault="00A042CD">
            <w:pPr>
              <w:spacing w:after="0" w:line="240" w:lineRule="auto"/>
              <w:jc w:val="center"/>
              <w:rPr>
                <w:rFonts w:ascii="Arial" w:hAnsi="Arial" w:cs="Arial"/>
                <w:b/>
                <w:i/>
                <w:sz w:val="12"/>
                <w:szCs w:val="12"/>
              </w:rPr>
            </w:pPr>
            <w:r w:rsidRPr="007D72DA">
              <w:rPr>
                <w:rFonts w:ascii="Arial" w:hAnsi="Arial" w:cs="Arial"/>
                <w:b/>
                <w:i/>
                <w:sz w:val="12"/>
                <w:szCs w:val="12"/>
              </w:rPr>
              <w:t>Nombre del Proyecto</w:t>
            </w:r>
          </w:p>
        </w:tc>
        <w:tc>
          <w:tcPr>
            <w:tcW w:w="1016" w:type="dxa"/>
            <w:gridSpan w:val="2"/>
            <w:vAlign w:val="center"/>
          </w:tcPr>
          <w:p w14:paraId="1804615E" w14:textId="77777777" w:rsidR="00A042CD" w:rsidRPr="007D72DA" w:rsidRDefault="00A042CD">
            <w:pPr>
              <w:spacing w:after="0" w:line="240" w:lineRule="auto"/>
              <w:jc w:val="center"/>
              <w:rPr>
                <w:rFonts w:ascii="Arial" w:hAnsi="Arial" w:cs="Arial"/>
                <w:b/>
                <w:i/>
                <w:sz w:val="12"/>
                <w:szCs w:val="12"/>
              </w:rPr>
            </w:pPr>
            <w:r w:rsidRPr="007D72DA">
              <w:rPr>
                <w:rFonts w:ascii="Arial" w:hAnsi="Arial" w:cs="Arial"/>
                <w:b/>
                <w:i/>
                <w:sz w:val="12"/>
                <w:szCs w:val="12"/>
              </w:rPr>
              <w:t>Fecha de Inicio del Servicio</w:t>
            </w:r>
          </w:p>
        </w:tc>
        <w:tc>
          <w:tcPr>
            <w:tcW w:w="1117" w:type="dxa"/>
            <w:gridSpan w:val="2"/>
            <w:vAlign w:val="center"/>
          </w:tcPr>
          <w:p w14:paraId="7B18130F" w14:textId="77777777" w:rsidR="00A042CD" w:rsidRPr="007D72DA" w:rsidRDefault="00A042CD">
            <w:pPr>
              <w:spacing w:after="0" w:line="240" w:lineRule="auto"/>
              <w:jc w:val="center"/>
              <w:rPr>
                <w:rFonts w:ascii="Arial" w:hAnsi="Arial" w:cs="Arial"/>
                <w:b/>
                <w:i/>
                <w:sz w:val="12"/>
                <w:szCs w:val="12"/>
              </w:rPr>
            </w:pPr>
            <w:r w:rsidRPr="007D72DA">
              <w:rPr>
                <w:rFonts w:ascii="Arial" w:hAnsi="Arial" w:cs="Arial"/>
                <w:b/>
                <w:i/>
                <w:sz w:val="12"/>
                <w:szCs w:val="12"/>
              </w:rPr>
              <w:t>Fecha de Culminación del Servicio</w:t>
            </w:r>
          </w:p>
        </w:tc>
        <w:tc>
          <w:tcPr>
            <w:tcW w:w="883" w:type="dxa"/>
            <w:vMerge w:val="restart"/>
            <w:vAlign w:val="center"/>
          </w:tcPr>
          <w:p w14:paraId="65A02454" w14:textId="77777777" w:rsidR="00A042CD" w:rsidRPr="007D72DA" w:rsidRDefault="00A042CD">
            <w:pPr>
              <w:spacing w:after="0" w:line="240" w:lineRule="auto"/>
              <w:jc w:val="center"/>
              <w:rPr>
                <w:rFonts w:ascii="Arial" w:hAnsi="Arial" w:cs="Arial"/>
                <w:b/>
                <w:i/>
                <w:sz w:val="12"/>
                <w:szCs w:val="12"/>
              </w:rPr>
            </w:pPr>
            <w:r w:rsidRPr="007D72DA">
              <w:rPr>
                <w:rFonts w:ascii="Arial" w:hAnsi="Arial" w:cs="Arial"/>
                <w:b/>
                <w:i/>
                <w:sz w:val="12"/>
                <w:szCs w:val="12"/>
              </w:rPr>
              <w:t>Monto de inversión del Proyecto (S/.) (*)</w:t>
            </w:r>
          </w:p>
        </w:tc>
        <w:tc>
          <w:tcPr>
            <w:tcW w:w="1075" w:type="dxa"/>
            <w:vMerge w:val="restart"/>
            <w:vAlign w:val="center"/>
          </w:tcPr>
          <w:p w14:paraId="4B9E8A59" w14:textId="77777777" w:rsidR="00A042CD" w:rsidRPr="007D72DA" w:rsidRDefault="00A042CD">
            <w:pPr>
              <w:spacing w:after="0" w:line="240" w:lineRule="auto"/>
              <w:jc w:val="center"/>
              <w:rPr>
                <w:rFonts w:ascii="Arial" w:hAnsi="Arial" w:cs="Arial"/>
                <w:b/>
                <w:i/>
                <w:sz w:val="12"/>
                <w:szCs w:val="12"/>
              </w:rPr>
            </w:pPr>
            <w:r w:rsidRPr="007D72DA">
              <w:rPr>
                <w:rFonts w:ascii="Arial" w:hAnsi="Arial" w:cs="Arial"/>
                <w:b/>
                <w:i/>
                <w:sz w:val="12"/>
                <w:szCs w:val="12"/>
              </w:rPr>
              <w:t>Descripción del Servicio (2)</w:t>
            </w:r>
          </w:p>
        </w:tc>
        <w:tc>
          <w:tcPr>
            <w:tcW w:w="1275" w:type="dxa"/>
            <w:vMerge w:val="restart"/>
            <w:vAlign w:val="center"/>
          </w:tcPr>
          <w:p w14:paraId="1C2E5E63" w14:textId="77777777" w:rsidR="00A042CD" w:rsidRPr="007D72DA" w:rsidRDefault="00A042CD">
            <w:pPr>
              <w:spacing w:after="0" w:line="240" w:lineRule="auto"/>
              <w:jc w:val="center"/>
              <w:rPr>
                <w:rFonts w:ascii="Arial" w:hAnsi="Arial" w:cs="Arial"/>
                <w:b/>
                <w:i/>
                <w:sz w:val="12"/>
                <w:szCs w:val="12"/>
              </w:rPr>
            </w:pPr>
            <w:r w:rsidRPr="007D72DA">
              <w:rPr>
                <w:rFonts w:ascii="Arial" w:hAnsi="Arial" w:cs="Arial"/>
                <w:b/>
                <w:i/>
                <w:sz w:val="12"/>
                <w:szCs w:val="12"/>
              </w:rPr>
              <w:t>Tipo de Infraestructura (3)</w:t>
            </w:r>
          </w:p>
        </w:tc>
        <w:tc>
          <w:tcPr>
            <w:tcW w:w="2341" w:type="dxa"/>
            <w:gridSpan w:val="3"/>
            <w:vAlign w:val="center"/>
          </w:tcPr>
          <w:p w14:paraId="39E7BE94" w14:textId="77777777" w:rsidR="00A042CD" w:rsidRPr="007D72DA" w:rsidRDefault="00A042CD">
            <w:pPr>
              <w:spacing w:after="0" w:line="240" w:lineRule="auto"/>
              <w:jc w:val="center"/>
              <w:rPr>
                <w:rFonts w:ascii="Arial" w:hAnsi="Arial" w:cs="Arial"/>
                <w:b/>
                <w:i/>
                <w:sz w:val="12"/>
                <w:szCs w:val="12"/>
              </w:rPr>
            </w:pPr>
            <w:r w:rsidRPr="007D72DA">
              <w:rPr>
                <w:rFonts w:ascii="Arial" w:hAnsi="Arial" w:cs="Arial"/>
                <w:b/>
                <w:i/>
                <w:sz w:val="12"/>
                <w:szCs w:val="12"/>
              </w:rPr>
              <w:t>Tipología de Estudio</w:t>
            </w:r>
          </w:p>
        </w:tc>
        <w:tc>
          <w:tcPr>
            <w:tcW w:w="883" w:type="dxa"/>
            <w:vMerge w:val="restart"/>
            <w:vAlign w:val="center"/>
          </w:tcPr>
          <w:p w14:paraId="0A86F99A" w14:textId="77777777" w:rsidR="00A042CD" w:rsidRPr="007D72DA" w:rsidRDefault="00A042CD">
            <w:pPr>
              <w:spacing w:after="0" w:line="240" w:lineRule="auto"/>
              <w:jc w:val="center"/>
              <w:rPr>
                <w:rFonts w:ascii="Arial" w:hAnsi="Arial" w:cs="Arial"/>
                <w:b/>
                <w:i/>
                <w:sz w:val="12"/>
                <w:szCs w:val="12"/>
              </w:rPr>
            </w:pPr>
            <w:r w:rsidRPr="007D72DA">
              <w:rPr>
                <w:rFonts w:ascii="Arial" w:hAnsi="Arial" w:cs="Arial"/>
                <w:b/>
                <w:i/>
                <w:sz w:val="12"/>
                <w:szCs w:val="12"/>
              </w:rPr>
              <w:t>Código Único de Inversión (4)</w:t>
            </w:r>
          </w:p>
        </w:tc>
        <w:tc>
          <w:tcPr>
            <w:tcW w:w="635" w:type="dxa"/>
            <w:vMerge w:val="restart"/>
            <w:vAlign w:val="center"/>
          </w:tcPr>
          <w:p w14:paraId="77224782" w14:textId="64F9C626" w:rsidR="00A042CD" w:rsidRPr="007D72DA" w:rsidRDefault="00A042CD">
            <w:pPr>
              <w:spacing w:after="0" w:line="240" w:lineRule="auto"/>
              <w:jc w:val="center"/>
              <w:rPr>
                <w:rFonts w:ascii="Arial" w:hAnsi="Arial" w:cs="Arial"/>
                <w:b/>
                <w:i/>
                <w:sz w:val="12"/>
                <w:szCs w:val="12"/>
              </w:rPr>
            </w:pPr>
            <w:r w:rsidRPr="007D72DA">
              <w:rPr>
                <w:rFonts w:ascii="Arial" w:hAnsi="Arial" w:cs="Arial"/>
                <w:b/>
                <w:i/>
                <w:sz w:val="12"/>
                <w:szCs w:val="12"/>
              </w:rPr>
              <w:t>Caudal Promedio (</w:t>
            </w:r>
            <w:r w:rsidR="00F63692" w:rsidRPr="007D72DA">
              <w:rPr>
                <w:rFonts w:ascii="Arial" w:hAnsi="Arial" w:cs="Arial"/>
                <w:b/>
                <w:i/>
                <w:sz w:val="12"/>
                <w:szCs w:val="12"/>
              </w:rPr>
              <w:t>m</w:t>
            </w:r>
            <w:r w:rsidR="00F63692" w:rsidRPr="007D72DA">
              <w:rPr>
                <w:rFonts w:ascii="Arial" w:hAnsi="Arial" w:cs="Arial"/>
                <w:b/>
                <w:i/>
                <w:sz w:val="12"/>
                <w:szCs w:val="12"/>
                <w:vertAlign w:val="superscript"/>
              </w:rPr>
              <w:t>3</w:t>
            </w:r>
            <w:r w:rsidR="00F63692" w:rsidRPr="007D72DA">
              <w:rPr>
                <w:rFonts w:ascii="Arial" w:hAnsi="Arial" w:cs="Arial"/>
                <w:b/>
                <w:i/>
                <w:sz w:val="12"/>
                <w:szCs w:val="12"/>
              </w:rPr>
              <w:t>/día</w:t>
            </w:r>
            <w:r w:rsidRPr="007D72DA">
              <w:rPr>
                <w:rFonts w:ascii="Arial" w:hAnsi="Arial" w:cs="Arial"/>
                <w:b/>
                <w:i/>
                <w:sz w:val="12"/>
                <w:szCs w:val="12"/>
              </w:rPr>
              <w:t>)</w:t>
            </w:r>
          </w:p>
          <w:p w14:paraId="791E39C3" w14:textId="77777777" w:rsidR="00A042CD" w:rsidRPr="007D72DA" w:rsidRDefault="00A042CD">
            <w:pPr>
              <w:spacing w:after="0" w:line="240" w:lineRule="auto"/>
              <w:jc w:val="center"/>
              <w:rPr>
                <w:rFonts w:ascii="Arial" w:hAnsi="Arial" w:cs="Arial"/>
                <w:b/>
                <w:i/>
                <w:sz w:val="12"/>
                <w:szCs w:val="12"/>
              </w:rPr>
            </w:pPr>
            <w:r w:rsidRPr="007D72DA">
              <w:rPr>
                <w:rFonts w:ascii="Arial" w:hAnsi="Arial" w:cs="Arial"/>
                <w:b/>
                <w:i/>
                <w:sz w:val="12"/>
                <w:szCs w:val="12"/>
              </w:rPr>
              <w:t>(5)</w:t>
            </w:r>
          </w:p>
        </w:tc>
        <w:tc>
          <w:tcPr>
            <w:tcW w:w="1493" w:type="dxa"/>
            <w:vMerge w:val="restart"/>
            <w:vAlign w:val="center"/>
          </w:tcPr>
          <w:p w14:paraId="179AF1A4" w14:textId="77777777" w:rsidR="00A042CD" w:rsidRPr="007D72DA" w:rsidRDefault="00A042CD">
            <w:pPr>
              <w:spacing w:after="0" w:line="240" w:lineRule="auto"/>
              <w:jc w:val="center"/>
              <w:rPr>
                <w:rFonts w:ascii="Arial" w:hAnsi="Arial" w:cs="Arial"/>
                <w:b/>
                <w:i/>
                <w:sz w:val="12"/>
                <w:szCs w:val="12"/>
              </w:rPr>
            </w:pPr>
            <w:r w:rsidRPr="007D72DA">
              <w:rPr>
                <w:rFonts w:ascii="Arial" w:hAnsi="Arial" w:cs="Arial"/>
                <w:b/>
                <w:i/>
                <w:sz w:val="12"/>
                <w:szCs w:val="12"/>
              </w:rPr>
              <w:t>Número de Habitantes / Beneficiarios/ Población</w:t>
            </w:r>
          </w:p>
          <w:p w14:paraId="2E34E789" w14:textId="77777777" w:rsidR="00A042CD" w:rsidRPr="007D72DA" w:rsidRDefault="00A042CD">
            <w:pPr>
              <w:spacing w:after="0" w:line="240" w:lineRule="auto"/>
              <w:jc w:val="center"/>
              <w:rPr>
                <w:rFonts w:ascii="Arial" w:hAnsi="Arial" w:cs="Arial"/>
                <w:b/>
                <w:i/>
                <w:sz w:val="12"/>
                <w:szCs w:val="12"/>
              </w:rPr>
            </w:pPr>
            <w:r w:rsidRPr="007D72DA">
              <w:rPr>
                <w:rFonts w:ascii="Arial" w:hAnsi="Arial" w:cs="Arial"/>
                <w:b/>
                <w:i/>
                <w:sz w:val="12"/>
                <w:szCs w:val="12"/>
              </w:rPr>
              <w:t>(6)</w:t>
            </w:r>
          </w:p>
        </w:tc>
        <w:tc>
          <w:tcPr>
            <w:tcW w:w="1217" w:type="dxa"/>
            <w:vMerge w:val="restart"/>
            <w:vAlign w:val="center"/>
          </w:tcPr>
          <w:p w14:paraId="3EA34D22" w14:textId="77777777" w:rsidR="00A042CD" w:rsidRPr="007D72DA" w:rsidRDefault="00A042CD">
            <w:pPr>
              <w:spacing w:after="0" w:line="240" w:lineRule="auto"/>
              <w:jc w:val="center"/>
              <w:rPr>
                <w:rFonts w:ascii="Arial" w:hAnsi="Arial" w:cs="Arial"/>
                <w:b/>
                <w:i/>
                <w:sz w:val="12"/>
                <w:szCs w:val="12"/>
              </w:rPr>
            </w:pPr>
            <w:r w:rsidRPr="007D72DA">
              <w:rPr>
                <w:rFonts w:ascii="Arial" w:hAnsi="Arial" w:cs="Arial"/>
                <w:b/>
                <w:i/>
                <w:sz w:val="12"/>
                <w:szCs w:val="12"/>
              </w:rPr>
              <w:t>Componentes del Proyecto (7)</w:t>
            </w:r>
          </w:p>
        </w:tc>
        <w:tc>
          <w:tcPr>
            <w:tcW w:w="1167" w:type="dxa"/>
            <w:vMerge w:val="restart"/>
            <w:vAlign w:val="center"/>
          </w:tcPr>
          <w:p w14:paraId="19D2ED71" w14:textId="77777777" w:rsidR="00A042CD" w:rsidRPr="007D72DA" w:rsidRDefault="00A042CD">
            <w:pPr>
              <w:spacing w:after="0" w:line="240" w:lineRule="auto"/>
              <w:jc w:val="center"/>
              <w:rPr>
                <w:rFonts w:ascii="Arial" w:hAnsi="Arial" w:cs="Arial"/>
                <w:b/>
                <w:i/>
                <w:sz w:val="12"/>
                <w:szCs w:val="12"/>
              </w:rPr>
            </w:pPr>
            <w:r w:rsidRPr="007D72DA">
              <w:rPr>
                <w:rFonts w:ascii="Arial" w:hAnsi="Arial" w:cs="Arial"/>
                <w:b/>
                <w:i/>
                <w:sz w:val="12"/>
                <w:szCs w:val="12"/>
              </w:rPr>
              <w:t>Composición del Consorcio (8)</w:t>
            </w:r>
          </w:p>
        </w:tc>
      </w:tr>
      <w:tr w:rsidR="00286D2C" w:rsidRPr="007D72DA" w14:paraId="0970F293" w14:textId="77777777" w:rsidTr="00F63692">
        <w:trPr>
          <w:trHeight w:val="421"/>
        </w:trPr>
        <w:tc>
          <w:tcPr>
            <w:tcW w:w="385" w:type="dxa"/>
            <w:vMerge/>
            <w:vAlign w:val="center"/>
          </w:tcPr>
          <w:p w14:paraId="2EE1CC11" w14:textId="77777777" w:rsidR="00920E0C" w:rsidRPr="007D72DA" w:rsidRDefault="00920E0C" w:rsidP="00920E0C">
            <w:pPr>
              <w:spacing w:after="0" w:line="240" w:lineRule="auto"/>
              <w:jc w:val="center"/>
              <w:rPr>
                <w:rFonts w:ascii="Arial" w:hAnsi="Arial" w:cs="Arial"/>
                <w:b/>
                <w:i/>
                <w:sz w:val="12"/>
                <w:szCs w:val="12"/>
              </w:rPr>
            </w:pPr>
          </w:p>
        </w:tc>
        <w:tc>
          <w:tcPr>
            <w:tcW w:w="1059" w:type="dxa"/>
            <w:vAlign w:val="center"/>
          </w:tcPr>
          <w:p w14:paraId="6FA045C5" w14:textId="65A40C49" w:rsidR="00920E0C" w:rsidRPr="007D72DA" w:rsidRDefault="00920E0C" w:rsidP="00920E0C">
            <w:pPr>
              <w:spacing w:after="0" w:line="240" w:lineRule="auto"/>
              <w:jc w:val="center"/>
              <w:rPr>
                <w:rFonts w:ascii="Arial" w:hAnsi="Arial" w:cs="Arial"/>
                <w:b/>
                <w:i/>
                <w:sz w:val="12"/>
                <w:szCs w:val="12"/>
              </w:rPr>
            </w:pPr>
          </w:p>
        </w:tc>
        <w:tc>
          <w:tcPr>
            <w:tcW w:w="717" w:type="dxa"/>
            <w:vMerge/>
          </w:tcPr>
          <w:p w14:paraId="72A1848F" w14:textId="77777777" w:rsidR="00920E0C" w:rsidRPr="007D72DA" w:rsidRDefault="00920E0C" w:rsidP="00920E0C">
            <w:pPr>
              <w:spacing w:after="0" w:line="240" w:lineRule="auto"/>
              <w:jc w:val="center"/>
              <w:rPr>
                <w:rFonts w:ascii="Arial" w:hAnsi="Arial" w:cs="Arial"/>
                <w:b/>
                <w:i/>
                <w:sz w:val="12"/>
                <w:szCs w:val="12"/>
              </w:rPr>
            </w:pPr>
          </w:p>
        </w:tc>
        <w:tc>
          <w:tcPr>
            <w:tcW w:w="858" w:type="dxa"/>
            <w:vMerge/>
          </w:tcPr>
          <w:p w14:paraId="396754AA" w14:textId="77777777" w:rsidR="00920E0C" w:rsidRPr="007D72DA" w:rsidRDefault="00920E0C" w:rsidP="00920E0C">
            <w:pPr>
              <w:spacing w:after="0" w:line="240" w:lineRule="auto"/>
              <w:jc w:val="center"/>
              <w:rPr>
                <w:rFonts w:ascii="Arial" w:hAnsi="Arial" w:cs="Arial"/>
                <w:b/>
                <w:i/>
                <w:sz w:val="12"/>
                <w:szCs w:val="12"/>
              </w:rPr>
            </w:pPr>
          </w:p>
        </w:tc>
        <w:tc>
          <w:tcPr>
            <w:tcW w:w="508" w:type="dxa"/>
            <w:vAlign w:val="center"/>
          </w:tcPr>
          <w:p w14:paraId="4C27DB31" w14:textId="77777777" w:rsidR="00920E0C" w:rsidRPr="007D72DA" w:rsidRDefault="00920E0C" w:rsidP="00920E0C">
            <w:pPr>
              <w:spacing w:after="0" w:line="240" w:lineRule="auto"/>
              <w:jc w:val="center"/>
              <w:rPr>
                <w:rFonts w:ascii="Arial" w:hAnsi="Arial" w:cs="Arial"/>
                <w:b/>
                <w:i/>
                <w:sz w:val="12"/>
                <w:szCs w:val="12"/>
              </w:rPr>
            </w:pPr>
            <w:r w:rsidRPr="007D72DA">
              <w:rPr>
                <w:rFonts w:ascii="Arial" w:hAnsi="Arial" w:cs="Arial"/>
                <w:b/>
                <w:i/>
                <w:sz w:val="12"/>
                <w:szCs w:val="12"/>
              </w:rPr>
              <w:t>Mes</w:t>
            </w:r>
          </w:p>
        </w:tc>
        <w:tc>
          <w:tcPr>
            <w:tcW w:w="508" w:type="dxa"/>
            <w:vAlign w:val="center"/>
          </w:tcPr>
          <w:p w14:paraId="3010D40C" w14:textId="77777777" w:rsidR="00920E0C" w:rsidRPr="007D72DA" w:rsidRDefault="00920E0C" w:rsidP="00920E0C">
            <w:pPr>
              <w:spacing w:after="0" w:line="240" w:lineRule="auto"/>
              <w:jc w:val="center"/>
              <w:rPr>
                <w:rFonts w:ascii="Arial" w:hAnsi="Arial" w:cs="Arial"/>
                <w:b/>
                <w:i/>
                <w:sz w:val="12"/>
                <w:szCs w:val="12"/>
              </w:rPr>
            </w:pPr>
            <w:r w:rsidRPr="007D72DA">
              <w:rPr>
                <w:rFonts w:ascii="Arial" w:hAnsi="Arial" w:cs="Arial"/>
                <w:b/>
                <w:i/>
                <w:sz w:val="12"/>
                <w:szCs w:val="12"/>
              </w:rPr>
              <w:t>Año</w:t>
            </w:r>
          </w:p>
        </w:tc>
        <w:tc>
          <w:tcPr>
            <w:tcW w:w="561" w:type="dxa"/>
            <w:vAlign w:val="center"/>
          </w:tcPr>
          <w:p w14:paraId="10A3A3C2" w14:textId="77777777" w:rsidR="00920E0C" w:rsidRPr="007D72DA" w:rsidRDefault="00920E0C" w:rsidP="00920E0C">
            <w:pPr>
              <w:spacing w:after="0" w:line="240" w:lineRule="auto"/>
              <w:jc w:val="center"/>
              <w:rPr>
                <w:rFonts w:ascii="Arial" w:hAnsi="Arial" w:cs="Arial"/>
                <w:b/>
                <w:i/>
                <w:sz w:val="12"/>
                <w:szCs w:val="12"/>
              </w:rPr>
            </w:pPr>
            <w:r w:rsidRPr="007D72DA">
              <w:rPr>
                <w:rFonts w:ascii="Arial" w:hAnsi="Arial" w:cs="Arial"/>
                <w:b/>
                <w:i/>
                <w:sz w:val="12"/>
                <w:szCs w:val="12"/>
              </w:rPr>
              <w:t>Mes</w:t>
            </w:r>
          </w:p>
        </w:tc>
        <w:tc>
          <w:tcPr>
            <w:tcW w:w="556" w:type="dxa"/>
            <w:vAlign w:val="center"/>
          </w:tcPr>
          <w:p w14:paraId="70CE0352" w14:textId="77777777" w:rsidR="00920E0C" w:rsidRPr="007D72DA" w:rsidRDefault="00920E0C" w:rsidP="00920E0C">
            <w:pPr>
              <w:spacing w:after="0" w:line="240" w:lineRule="auto"/>
              <w:jc w:val="center"/>
              <w:rPr>
                <w:rFonts w:ascii="Arial" w:hAnsi="Arial" w:cs="Arial"/>
                <w:b/>
                <w:i/>
                <w:sz w:val="12"/>
                <w:szCs w:val="12"/>
              </w:rPr>
            </w:pPr>
            <w:r w:rsidRPr="007D72DA">
              <w:rPr>
                <w:rFonts w:ascii="Arial" w:hAnsi="Arial" w:cs="Arial"/>
                <w:b/>
                <w:i/>
                <w:sz w:val="12"/>
                <w:szCs w:val="12"/>
              </w:rPr>
              <w:t>Año</w:t>
            </w:r>
          </w:p>
        </w:tc>
        <w:tc>
          <w:tcPr>
            <w:tcW w:w="883" w:type="dxa"/>
            <w:vMerge/>
            <w:vAlign w:val="center"/>
          </w:tcPr>
          <w:p w14:paraId="2A624352" w14:textId="77777777" w:rsidR="00920E0C" w:rsidRPr="007D72DA" w:rsidRDefault="00920E0C" w:rsidP="00920E0C">
            <w:pPr>
              <w:spacing w:after="0" w:line="240" w:lineRule="auto"/>
              <w:jc w:val="center"/>
              <w:rPr>
                <w:rFonts w:ascii="Arial" w:hAnsi="Arial" w:cs="Arial"/>
                <w:b/>
                <w:i/>
                <w:sz w:val="12"/>
                <w:szCs w:val="12"/>
              </w:rPr>
            </w:pPr>
          </w:p>
        </w:tc>
        <w:tc>
          <w:tcPr>
            <w:tcW w:w="1075" w:type="dxa"/>
            <w:vMerge/>
            <w:vAlign w:val="center"/>
          </w:tcPr>
          <w:p w14:paraId="16BD753C" w14:textId="77777777" w:rsidR="00920E0C" w:rsidRPr="007D72DA" w:rsidRDefault="00920E0C" w:rsidP="00920E0C">
            <w:pPr>
              <w:spacing w:after="0" w:line="240" w:lineRule="auto"/>
              <w:jc w:val="center"/>
              <w:rPr>
                <w:rFonts w:ascii="Arial" w:hAnsi="Arial" w:cs="Arial"/>
                <w:b/>
                <w:i/>
                <w:sz w:val="12"/>
                <w:szCs w:val="12"/>
              </w:rPr>
            </w:pPr>
          </w:p>
        </w:tc>
        <w:tc>
          <w:tcPr>
            <w:tcW w:w="1275" w:type="dxa"/>
            <w:vMerge/>
            <w:vAlign w:val="center"/>
          </w:tcPr>
          <w:p w14:paraId="7D474D78" w14:textId="77777777" w:rsidR="00920E0C" w:rsidRPr="007D72DA" w:rsidRDefault="00920E0C" w:rsidP="00920E0C">
            <w:pPr>
              <w:spacing w:after="0" w:line="240" w:lineRule="auto"/>
              <w:jc w:val="center"/>
              <w:rPr>
                <w:rFonts w:ascii="Arial" w:hAnsi="Arial" w:cs="Arial"/>
                <w:b/>
                <w:i/>
                <w:sz w:val="12"/>
                <w:szCs w:val="12"/>
              </w:rPr>
            </w:pPr>
          </w:p>
        </w:tc>
        <w:tc>
          <w:tcPr>
            <w:tcW w:w="883" w:type="dxa"/>
            <w:vAlign w:val="center"/>
          </w:tcPr>
          <w:p w14:paraId="3373EA28" w14:textId="6F96E0CD" w:rsidR="00920E0C" w:rsidRPr="007D72DA" w:rsidRDefault="00920E0C" w:rsidP="00920E0C">
            <w:pPr>
              <w:spacing w:after="0" w:line="240" w:lineRule="auto"/>
              <w:jc w:val="center"/>
              <w:rPr>
                <w:rFonts w:ascii="Arial" w:hAnsi="Arial" w:cs="Arial"/>
                <w:b/>
                <w:i/>
                <w:sz w:val="12"/>
                <w:szCs w:val="12"/>
              </w:rPr>
            </w:pPr>
            <w:r w:rsidRPr="007D72DA">
              <w:rPr>
                <w:rFonts w:ascii="Arial" w:hAnsi="Arial" w:cs="Arial"/>
                <w:b/>
                <w:i/>
                <w:sz w:val="12"/>
                <w:szCs w:val="12"/>
              </w:rPr>
              <w:t>Estudio definitivo</w:t>
            </w:r>
          </w:p>
        </w:tc>
        <w:tc>
          <w:tcPr>
            <w:tcW w:w="925" w:type="dxa"/>
            <w:vAlign w:val="center"/>
          </w:tcPr>
          <w:p w14:paraId="00EADA39" w14:textId="19004D15" w:rsidR="00920E0C" w:rsidRPr="007D72DA" w:rsidRDefault="00920E0C" w:rsidP="00920E0C">
            <w:pPr>
              <w:spacing w:after="0" w:line="240" w:lineRule="auto"/>
              <w:jc w:val="center"/>
              <w:rPr>
                <w:rFonts w:ascii="Arial" w:hAnsi="Arial" w:cs="Arial"/>
                <w:b/>
                <w:i/>
                <w:sz w:val="12"/>
                <w:szCs w:val="12"/>
              </w:rPr>
            </w:pPr>
            <w:r w:rsidRPr="007D72DA">
              <w:rPr>
                <w:rFonts w:ascii="Arial" w:hAnsi="Arial" w:cs="Arial"/>
                <w:b/>
                <w:i/>
                <w:sz w:val="12"/>
                <w:szCs w:val="12"/>
              </w:rPr>
              <w:t>Ejecución de obra</w:t>
            </w:r>
          </w:p>
        </w:tc>
        <w:tc>
          <w:tcPr>
            <w:tcW w:w="533" w:type="dxa"/>
            <w:vAlign w:val="center"/>
          </w:tcPr>
          <w:p w14:paraId="4CC28071" w14:textId="77777777" w:rsidR="00920E0C" w:rsidRPr="007D72DA" w:rsidRDefault="00920E0C" w:rsidP="00920E0C">
            <w:pPr>
              <w:spacing w:after="0" w:line="240" w:lineRule="auto"/>
              <w:jc w:val="center"/>
              <w:rPr>
                <w:rFonts w:ascii="Arial" w:hAnsi="Arial" w:cs="Arial"/>
                <w:b/>
                <w:i/>
                <w:sz w:val="12"/>
                <w:szCs w:val="12"/>
              </w:rPr>
            </w:pPr>
            <w:r w:rsidRPr="007D72DA">
              <w:rPr>
                <w:rFonts w:ascii="Arial" w:hAnsi="Arial" w:cs="Arial"/>
                <w:b/>
                <w:i/>
                <w:sz w:val="12"/>
                <w:szCs w:val="12"/>
              </w:rPr>
              <w:t>Otro</w:t>
            </w:r>
          </w:p>
        </w:tc>
        <w:tc>
          <w:tcPr>
            <w:tcW w:w="883" w:type="dxa"/>
            <w:vMerge/>
            <w:vAlign w:val="center"/>
          </w:tcPr>
          <w:p w14:paraId="5CC650AF" w14:textId="77777777" w:rsidR="00920E0C" w:rsidRPr="007D72DA" w:rsidRDefault="00920E0C" w:rsidP="00920E0C">
            <w:pPr>
              <w:spacing w:after="0" w:line="240" w:lineRule="auto"/>
              <w:jc w:val="center"/>
              <w:rPr>
                <w:rFonts w:ascii="Arial" w:hAnsi="Arial" w:cs="Arial"/>
                <w:b/>
                <w:i/>
                <w:sz w:val="12"/>
                <w:szCs w:val="12"/>
              </w:rPr>
            </w:pPr>
          </w:p>
        </w:tc>
        <w:tc>
          <w:tcPr>
            <w:tcW w:w="635" w:type="dxa"/>
            <w:vMerge/>
          </w:tcPr>
          <w:p w14:paraId="3F122284" w14:textId="77777777" w:rsidR="00920E0C" w:rsidRPr="007D72DA" w:rsidRDefault="00920E0C" w:rsidP="00920E0C">
            <w:pPr>
              <w:spacing w:after="0" w:line="240" w:lineRule="auto"/>
              <w:jc w:val="center"/>
              <w:rPr>
                <w:rFonts w:ascii="Arial" w:hAnsi="Arial" w:cs="Arial"/>
                <w:b/>
                <w:i/>
                <w:sz w:val="12"/>
                <w:szCs w:val="12"/>
              </w:rPr>
            </w:pPr>
          </w:p>
        </w:tc>
        <w:tc>
          <w:tcPr>
            <w:tcW w:w="1493" w:type="dxa"/>
            <w:vMerge/>
            <w:vAlign w:val="center"/>
          </w:tcPr>
          <w:p w14:paraId="35C2ECBC" w14:textId="77777777" w:rsidR="00920E0C" w:rsidRPr="007D72DA" w:rsidRDefault="00920E0C" w:rsidP="00920E0C">
            <w:pPr>
              <w:spacing w:after="0" w:line="240" w:lineRule="auto"/>
              <w:jc w:val="center"/>
              <w:rPr>
                <w:rFonts w:ascii="Arial" w:hAnsi="Arial" w:cs="Arial"/>
                <w:b/>
                <w:i/>
                <w:sz w:val="12"/>
                <w:szCs w:val="12"/>
              </w:rPr>
            </w:pPr>
          </w:p>
        </w:tc>
        <w:tc>
          <w:tcPr>
            <w:tcW w:w="1217" w:type="dxa"/>
            <w:vMerge/>
            <w:vAlign w:val="center"/>
          </w:tcPr>
          <w:p w14:paraId="1200A66A" w14:textId="77777777" w:rsidR="00920E0C" w:rsidRPr="007D72DA" w:rsidRDefault="00920E0C" w:rsidP="00920E0C">
            <w:pPr>
              <w:spacing w:after="0" w:line="240" w:lineRule="auto"/>
              <w:jc w:val="center"/>
              <w:rPr>
                <w:rFonts w:ascii="Arial" w:hAnsi="Arial" w:cs="Arial"/>
                <w:b/>
                <w:i/>
                <w:sz w:val="12"/>
                <w:szCs w:val="12"/>
              </w:rPr>
            </w:pPr>
          </w:p>
        </w:tc>
        <w:tc>
          <w:tcPr>
            <w:tcW w:w="1167" w:type="dxa"/>
            <w:vMerge/>
            <w:vAlign w:val="center"/>
          </w:tcPr>
          <w:p w14:paraId="3DFCFA3D" w14:textId="77777777" w:rsidR="00920E0C" w:rsidRPr="007D72DA" w:rsidRDefault="00920E0C" w:rsidP="00920E0C">
            <w:pPr>
              <w:spacing w:after="0" w:line="240" w:lineRule="auto"/>
              <w:jc w:val="center"/>
              <w:rPr>
                <w:rFonts w:ascii="Arial" w:hAnsi="Arial" w:cs="Arial"/>
                <w:b/>
                <w:i/>
                <w:sz w:val="12"/>
                <w:szCs w:val="12"/>
              </w:rPr>
            </w:pPr>
          </w:p>
        </w:tc>
      </w:tr>
      <w:tr w:rsidR="00286D2C" w:rsidRPr="007D72DA" w14:paraId="67C3EF24" w14:textId="77777777" w:rsidTr="00F63692">
        <w:trPr>
          <w:trHeight w:val="227"/>
        </w:trPr>
        <w:tc>
          <w:tcPr>
            <w:tcW w:w="385" w:type="dxa"/>
            <w:vAlign w:val="center"/>
          </w:tcPr>
          <w:p w14:paraId="2A697343" w14:textId="77777777" w:rsidR="00820D3C" w:rsidRPr="007D72DA" w:rsidRDefault="00820D3C">
            <w:pPr>
              <w:spacing w:after="0" w:line="240" w:lineRule="auto"/>
              <w:jc w:val="center"/>
              <w:rPr>
                <w:rFonts w:ascii="Arial" w:hAnsi="Arial" w:cs="Arial"/>
                <w:i/>
                <w:sz w:val="12"/>
                <w:szCs w:val="12"/>
              </w:rPr>
            </w:pPr>
            <w:r w:rsidRPr="007D72DA">
              <w:rPr>
                <w:rFonts w:ascii="Arial" w:hAnsi="Arial" w:cs="Arial"/>
                <w:i/>
                <w:sz w:val="12"/>
                <w:szCs w:val="12"/>
              </w:rPr>
              <w:t>1</w:t>
            </w:r>
          </w:p>
        </w:tc>
        <w:tc>
          <w:tcPr>
            <w:tcW w:w="1059" w:type="dxa"/>
            <w:vAlign w:val="center"/>
          </w:tcPr>
          <w:p w14:paraId="499EB006" w14:textId="77777777" w:rsidR="00820D3C" w:rsidRPr="007D72DA" w:rsidRDefault="00820D3C">
            <w:pPr>
              <w:spacing w:after="0" w:line="240" w:lineRule="auto"/>
              <w:jc w:val="center"/>
              <w:rPr>
                <w:rFonts w:ascii="Arial" w:hAnsi="Arial" w:cs="Arial"/>
                <w:i/>
                <w:sz w:val="12"/>
                <w:szCs w:val="12"/>
              </w:rPr>
            </w:pPr>
          </w:p>
        </w:tc>
        <w:tc>
          <w:tcPr>
            <w:tcW w:w="717" w:type="dxa"/>
            <w:vAlign w:val="center"/>
          </w:tcPr>
          <w:p w14:paraId="67D3B483" w14:textId="77777777" w:rsidR="00820D3C" w:rsidRPr="007D72DA" w:rsidRDefault="00820D3C">
            <w:pPr>
              <w:spacing w:after="0" w:line="240" w:lineRule="auto"/>
              <w:jc w:val="center"/>
              <w:rPr>
                <w:rFonts w:ascii="Arial" w:hAnsi="Arial" w:cs="Arial"/>
                <w:i/>
                <w:sz w:val="12"/>
                <w:szCs w:val="12"/>
              </w:rPr>
            </w:pPr>
          </w:p>
        </w:tc>
        <w:tc>
          <w:tcPr>
            <w:tcW w:w="858" w:type="dxa"/>
            <w:vAlign w:val="center"/>
          </w:tcPr>
          <w:p w14:paraId="3FC0F9BB" w14:textId="77777777" w:rsidR="00820D3C" w:rsidRPr="007D72DA" w:rsidRDefault="00820D3C">
            <w:pPr>
              <w:spacing w:after="0" w:line="240" w:lineRule="auto"/>
              <w:jc w:val="center"/>
              <w:rPr>
                <w:rFonts w:ascii="Arial" w:hAnsi="Arial" w:cs="Arial"/>
                <w:i/>
                <w:sz w:val="12"/>
                <w:szCs w:val="12"/>
              </w:rPr>
            </w:pPr>
          </w:p>
        </w:tc>
        <w:tc>
          <w:tcPr>
            <w:tcW w:w="508" w:type="dxa"/>
            <w:vAlign w:val="center"/>
          </w:tcPr>
          <w:p w14:paraId="6939433D" w14:textId="77777777" w:rsidR="00820D3C" w:rsidRPr="007D72DA" w:rsidRDefault="00820D3C">
            <w:pPr>
              <w:spacing w:after="0" w:line="240" w:lineRule="auto"/>
              <w:jc w:val="center"/>
              <w:rPr>
                <w:rFonts w:ascii="Arial" w:hAnsi="Arial" w:cs="Arial"/>
                <w:i/>
                <w:sz w:val="12"/>
                <w:szCs w:val="12"/>
              </w:rPr>
            </w:pPr>
          </w:p>
        </w:tc>
        <w:tc>
          <w:tcPr>
            <w:tcW w:w="508" w:type="dxa"/>
          </w:tcPr>
          <w:p w14:paraId="54D55FDD" w14:textId="77777777" w:rsidR="00820D3C" w:rsidRPr="007D72DA" w:rsidRDefault="00820D3C">
            <w:pPr>
              <w:spacing w:after="0" w:line="240" w:lineRule="auto"/>
              <w:jc w:val="center"/>
              <w:rPr>
                <w:rFonts w:ascii="Arial" w:hAnsi="Arial" w:cs="Arial"/>
                <w:i/>
                <w:sz w:val="12"/>
                <w:szCs w:val="12"/>
              </w:rPr>
            </w:pPr>
          </w:p>
        </w:tc>
        <w:tc>
          <w:tcPr>
            <w:tcW w:w="561" w:type="dxa"/>
          </w:tcPr>
          <w:p w14:paraId="18CB7FEC" w14:textId="77777777" w:rsidR="00820D3C" w:rsidRPr="007D72DA" w:rsidRDefault="00820D3C">
            <w:pPr>
              <w:spacing w:after="0" w:line="240" w:lineRule="auto"/>
              <w:jc w:val="center"/>
              <w:rPr>
                <w:rFonts w:ascii="Arial" w:hAnsi="Arial" w:cs="Arial"/>
                <w:i/>
                <w:sz w:val="12"/>
                <w:szCs w:val="12"/>
              </w:rPr>
            </w:pPr>
          </w:p>
        </w:tc>
        <w:tc>
          <w:tcPr>
            <w:tcW w:w="556" w:type="dxa"/>
            <w:vAlign w:val="center"/>
          </w:tcPr>
          <w:p w14:paraId="51F74405" w14:textId="77777777" w:rsidR="00820D3C" w:rsidRPr="007D72DA" w:rsidRDefault="00820D3C">
            <w:pPr>
              <w:spacing w:after="0" w:line="240" w:lineRule="auto"/>
              <w:jc w:val="center"/>
              <w:rPr>
                <w:rFonts w:ascii="Arial" w:hAnsi="Arial" w:cs="Arial"/>
                <w:i/>
                <w:sz w:val="12"/>
                <w:szCs w:val="12"/>
              </w:rPr>
            </w:pPr>
          </w:p>
        </w:tc>
        <w:tc>
          <w:tcPr>
            <w:tcW w:w="883" w:type="dxa"/>
            <w:vAlign w:val="center"/>
          </w:tcPr>
          <w:p w14:paraId="15F95201" w14:textId="77777777" w:rsidR="00820D3C" w:rsidRPr="007D72DA" w:rsidRDefault="00820D3C">
            <w:pPr>
              <w:spacing w:after="0" w:line="240" w:lineRule="auto"/>
              <w:jc w:val="center"/>
              <w:rPr>
                <w:rFonts w:ascii="Arial" w:hAnsi="Arial" w:cs="Arial"/>
                <w:i/>
                <w:sz w:val="12"/>
                <w:szCs w:val="12"/>
              </w:rPr>
            </w:pPr>
          </w:p>
        </w:tc>
        <w:tc>
          <w:tcPr>
            <w:tcW w:w="1075" w:type="dxa"/>
            <w:vAlign w:val="center"/>
          </w:tcPr>
          <w:p w14:paraId="18CBB034" w14:textId="77777777" w:rsidR="00820D3C" w:rsidRPr="007D72DA" w:rsidRDefault="00820D3C">
            <w:pPr>
              <w:spacing w:after="0" w:line="240" w:lineRule="auto"/>
              <w:jc w:val="center"/>
              <w:rPr>
                <w:rFonts w:ascii="Arial" w:hAnsi="Arial" w:cs="Arial"/>
                <w:i/>
                <w:sz w:val="12"/>
                <w:szCs w:val="12"/>
              </w:rPr>
            </w:pPr>
          </w:p>
        </w:tc>
        <w:tc>
          <w:tcPr>
            <w:tcW w:w="1275" w:type="dxa"/>
            <w:vAlign w:val="center"/>
          </w:tcPr>
          <w:p w14:paraId="59338B70" w14:textId="77777777" w:rsidR="00820D3C" w:rsidRPr="007D72DA" w:rsidRDefault="00820D3C">
            <w:pPr>
              <w:spacing w:after="0" w:line="240" w:lineRule="auto"/>
              <w:jc w:val="center"/>
              <w:rPr>
                <w:rFonts w:ascii="Arial" w:hAnsi="Arial" w:cs="Arial"/>
                <w:i/>
                <w:sz w:val="12"/>
                <w:szCs w:val="12"/>
              </w:rPr>
            </w:pPr>
          </w:p>
        </w:tc>
        <w:tc>
          <w:tcPr>
            <w:tcW w:w="883" w:type="dxa"/>
            <w:vAlign w:val="center"/>
          </w:tcPr>
          <w:p w14:paraId="29792BA5" w14:textId="77777777" w:rsidR="00820D3C" w:rsidRPr="007D72DA" w:rsidRDefault="00820D3C">
            <w:pPr>
              <w:spacing w:after="0" w:line="240" w:lineRule="auto"/>
              <w:jc w:val="center"/>
              <w:rPr>
                <w:rFonts w:ascii="Arial" w:hAnsi="Arial" w:cs="Arial"/>
                <w:i/>
                <w:sz w:val="12"/>
                <w:szCs w:val="12"/>
              </w:rPr>
            </w:pPr>
          </w:p>
        </w:tc>
        <w:tc>
          <w:tcPr>
            <w:tcW w:w="925" w:type="dxa"/>
            <w:vAlign w:val="center"/>
          </w:tcPr>
          <w:p w14:paraId="288C1842" w14:textId="77777777" w:rsidR="00820D3C" w:rsidRPr="007D72DA" w:rsidRDefault="00820D3C">
            <w:pPr>
              <w:spacing w:after="0" w:line="240" w:lineRule="auto"/>
              <w:jc w:val="center"/>
              <w:rPr>
                <w:rFonts w:ascii="Arial" w:hAnsi="Arial" w:cs="Arial"/>
                <w:i/>
                <w:sz w:val="12"/>
                <w:szCs w:val="12"/>
              </w:rPr>
            </w:pPr>
          </w:p>
        </w:tc>
        <w:tc>
          <w:tcPr>
            <w:tcW w:w="533" w:type="dxa"/>
            <w:vAlign w:val="center"/>
          </w:tcPr>
          <w:p w14:paraId="218B621D" w14:textId="77777777" w:rsidR="00820D3C" w:rsidRPr="007D72DA" w:rsidRDefault="00820D3C">
            <w:pPr>
              <w:spacing w:after="0" w:line="240" w:lineRule="auto"/>
              <w:jc w:val="center"/>
              <w:rPr>
                <w:rFonts w:ascii="Arial" w:hAnsi="Arial" w:cs="Arial"/>
                <w:i/>
                <w:sz w:val="12"/>
                <w:szCs w:val="12"/>
              </w:rPr>
            </w:pPr>
          </w:p>
        </w:tc>
        <w:tc>
          <w:tcPr>
            <w:tcW w:w="883" w:type="dxa"/>
            <w:vAlign w:val="center"/>
          </w:tcPr>
          <w:p w14:paraId="7B3FA69B" w14:textId="77777777" w:rsidR="00820D3C" w:rsidRPr="007D72DA" w:rsidRDefault="00820D3C">
            <w:pPr>
              <w:spacing w:after="0" w:line="240" w:lineRule="auto"/>
              <w:jc w:val="center"/>
              <w:rPr>
                <w:rFonts w:ascii="Arial" w:hAnsi="Arial" w:cs="Arial"/>
                <w:i/>
                <w:sz w:val="12"/>
                <w:szCs w:val="12"/>
              </w:rPr>
            </w:pPr>
          </w:p>
        </w:tc>
        <w:tc>
          <w:tcPr>
            <w:tcW w:w="635" w:type="dxa"/>
            <w:vAlign w:val="center"/>
          </w:tcPr>
          <w:p w14:paraId="53E791BA" w14:textId="77777777" w:rsidR="00820D3C" w:rsidRPr="007D72DA" w:rsidRDefault="00820D3C">
            <w:pPr>
              <w:spacing w:after="0" w:line="240" w:lineRule="auto"/>
              <w:jc w:val="center"/>
              <w:rPr>
                <w:rFonts w:ascii="Arial" w:hAnsi="Arial" w:cs="Arial"/>
                <w:i/>
                <w:sz w:val="12"/>
                <w:szCs w:val="12"/>
              </w:rPr>
            </w:pPr>
          </w:p>
        </w:tc>
        <w:tc>
          <w:tcPr>
            <w:tcW w:w="1493" w:type="dxa"/>
            <w:vAlign w:val="center"/>
          </w:tcPr>
          <w:p w14:paraId="75CE6B80" w14:textId="77777777" w:rsidR="00820D3C" w:rsidRPr="007D72DA" w:rsidRDefault="00820D3C">
            <w:pPr>
              <w:spacing w:after="0" w:line="240" w:lineRule="auto"/>
              <w:jc w:val="center"/>
              <w:rPr>
                <w:rFonts w:ascii="Arial" w:hAnsi="Arial" w:cs="Arial"/>
                <w:i/>
                <w:sz w:val="12"/>
                <w:szCs w:val="12"/>
              </w:rPr>
            </w:pPr>
          </w:p>
        </w:tc>
        <w:tc>
          <w:tcPr>
            <w:tcW w:w="1217" w:type="dxa"/>
            <w:vAlign w:val="center"/>
          </w:tcPr>
          <w:p w14:paraId="0AFF1307" w14:textId="77777777" w:rsidR="00820D3C" w:rsidRPr="007D72DA" w:rsidRDefault="00820D3C">
            <w:pPr>
              <w:spacing w:after="0" w:line="240" w:lineRule="auto"/>
              <w:jc w:val="center"/>
              <w:rPr>
                <w:rFonts w:ascii="Arial" w:hAnsi="Arial" w:cs="Arial"/>
                <w:i/>
                <w:sz w:val="12"/>
                <w:szCs w:val="12"/>
              </w:rPr>
            </w:pPr>
          </w:p>
        </w:tc>
        <w:tc>
          <w:tcPr>
            <w:tcW w:w="1167" w:type="dxa"/>
            <w:vAlign w:val="center"/>
          </w:tcPr>
          <w:p w14:paraId="76899B07" w14:textId="77777777" w:rsidR="00820D3C" w:rsidRPr="007D72DA" w:rsidRDefault="00820D3C">
            <w:pPr>
              <w:spacing w:after="0" w:line="240" w:lineRule="auto"/>
              <w:jc w:val="center"/>
              <w:rPr>
                <w:rFonts w:ascii="Arial" w:hAnsi="Arial" w:cs="Arial"/>
                <w:i/>
                <w:sz w:val="12"/>
                <w:szCs w:val="12"/>
              </w:rPr>
            </w:pPr>
          </w:p>
        </w:tc>
      </w:tr>
      <w:tr w:rsidR="00286D2C" w:rsidRPr="007D72DA" w14:paraId="736DB1EB" w14:textId="77777777" w:rsidTr="00F63692">
        <w:trPr>
          <w:trHeight w:val="227"/>
        </w:trPr>
        <w:tc>
          <w:tcPr>
            <w:tcW w:w="385" w:type="dxa"/>
            <w:vAlign w:val="center"/>
          </w:tcPr>
          <w:p w14:paraId="51F03271" w14:textId="77777777" w:rsidR="00820D3C" w:rsidRPr="007D72DA" w:rsidRDefault="00820D3C">
            <w:pPr>
              <w:spacing w:after="0" w:line="240" w:lineRule="auto"/>
              <w:jc w:val="center"/>
              <w:rPr>
                <w:rFonts w:ascii="Arial" w:hAnsi="Arial" w:cs="Arial"/>
                <w:i/>
                <w:sz w:val="12"/>
                <w:szCs w:val="12"/>
              </w:rPr>
            </w:pPr>
            <w:r w:rsidRPr="007D72DA">
              <w:rPr>
                <w:rFonts w:ascii="Arial" w:hAnsi="Arial" w:cs="Arial"/>
                <w:i/>
                <w:sz w:val="12"/>
                <w:szCs w:val="12"/>
              </w:rPr>
              <w:t>2</w:t>
            </w:r>
          </w:p>
        </w:tc>
        <w:tc>
          <w:tcPr>
            <w:tcW w:w="1059" w:type="dxa"/>
            <w:vAlign w:val="center"/>
          </w:tcPr>
          <w:p w14:paraId="5C0EE585" w14:textId="77777777" w:rsidR="00820D3C" w:rsidRPr="007D72DA" w:rsidRDefault="00820D3C">
            <w:pPr>
              <w:spacing w:after="0" w:line="240" w:lineRule="auto"/>
              <w:jc w:val="center"/>
              <w:rPr>
                <w:rFonts w:ascii="Arial" w:hAnsi="Arial" w:cs="Arial"/>
                <w:i/>
                <w:sz w:val="12"/>
                <w:szCs w:val="12"/>
              </w:rPr>
            </w:pPr>
          </w:p>
        </w:tc>
        <w:tc>
          <w:tcPr>
            <w:tcW w:w="717" w:type="dxa"/>
            <w:vAlign w:val="center"/>
          </w:tcPr>
          <w:p w14:paraId="42881002" w14:textId="77777777" w:rsidR="00820D3C" w:rsidRPr="007D72DA" w:rsidRDefault="00820D3C">
            <w:pPr>
              <w:spacing w:after="0" w:line="240" w:lineRule="auto"/>
              <w:jc w:val="center"/>
              <w:rPr>
                <w:rFonts w:ascii="Arial" w:hAnsi="Arial" w:cs="Arial"/>
                <w:i/>
                <w:sz w:val="12"/>
                <w:szCs w:val="12"/>
              </w:rPr>
            </w:pPr>
          </w:p>
        </w:tc>
        <w:tc>
          <w:tcPr>
            <w:tcW w:w="858" w:type="dxa"/>
            <w:vAlign w:val="center"/>
          </w:tcPr>
          <w:p w14:paraId="78DAFDC1" w14:textId="77777777" w:rsidR="00820D3C" w:rsidRPr="007D72DA" w:rsidRDefault="00820D3C">
            <w:pPr>
              <w:spacing w:after="0" w:line="240" w:lineRule="auto"/>
              <w:jc w:val="center"/>
              <w:rPr>
                <w:rFonts w:ascii="Arial" w:hAnsi="Arial" w:cs="Arial"/>
                <w:i/>
                <w:sz w:val="12"/>
                <w:szCs w:val="12"/>
              </w:rPr>
            </w:pPr>
          </w:p>
        </w:tc>
        <w:tc>
          <w:tcPr>
            <w:tcW w:w="508" w:type="dxa"/>
            <w:vAlign w:val="center"/>
          </w:tcPr>
          <w:p w14:paraId="0445DDF0" w14:textId="77777777" w:rsidR="00820D3C" w:rsidRPr="007D72DA" w:rsidRDefault="00820D3C">
            <w:pPr>
              <w:spacing w:after="0" w:line="240" w:lineRule="auto"/>
              <w:jc w:val="center"/>
              <w:rPr>
                <w:rFonts w:ascii="Arial" w:hAnsi="Arial" w:cs="Arial"/>
                <w:i/>
                <w:sz w:val="12"/>
                <w:szCs w:val="12"/>
              </w:rPr>
            </w:pPr>
          </w:p>
        </w:tc>
        <w:tc>
          <w:tcPr>
            <w:tcW w:w="508" w:type="dxa"/>
          </w:tcPr>
          <w:p w14:paraId="075FE761" w14:textId="77777777" w:rsidR="00820D3C" w:rsidRPr="007D72DA" w:rsidRDefault="00820D3C">
            <w:pPr>
              <w:spacing w:after="0" w:line="240" w:lineRule="auto"/>
              <w:jc w:val="center"/>
              <w:rPr>
                <w:rFonts w:ascii="Arial" w:hAnsi="Arial" w:cs="Arial"/>
                <w:i/>
                <w:sz w:val="12"/>
                <w:szCs w:val="12"/>
              </w:rPr>
            </w:pPr>
          </w:p>
        </w:tc>
        <w:tc>
          <w:tcPr>
            <w:tcW w:w="561" w:type="dxa"/>
          </w:tcPr>
          <w:p w14:paraId="053C27A5" w14:textId="77777777" w:rsidR="00820D3C" w:rsidRPr="007D72DA" w:rsidRDefault="00820D3C">
            <w:pPr>
              <w:spacing w:after="0" w:line="240" w:lineRule="auto"/>
              <w:jc w:val="center"/>
              <w:rPr>
                <w:rFonts w:ascii="Arial" w:hAnsi="Arial" w:cs="Arial"/>
                <w:i/>
                <w:sz w:val="12"/>
                <w:szCs w:val="12"/>
              </w:rPr>
            </w:pPr>
          </w:p>
        </w:tc>
        <w:tc>
          <w:tcPr>
            <w:tcW w:w="556" w:type="dxa"/>
            <w:vAlign w:val="center"/>
          </w:tcPr>
          <w:p w14:paraId="6FC98947" w14:textId="77777777" w:rsidR="00820D3C" w:rsidRPr="007D72DA" w:rsidRDefault="00820D3C">
            <w:pPr>
              <w:spacing w:after="0" w:line="240" w:lineRule="auto"/>
              <w:jc w:val="center"/>
              <w:rPr>
                <w:rFonts w:ascii="Arial" w:hAnsi="Arial" w:cs="Arial"/>
                <w:i/>
                <w:sz w:val="12"/>
                <w:szCs w:val="12"/>
              </w:rPr>
            </w:pPr>
          </w:p>
        </w:tc>
        <w:tc>
          <w:tcPr>
            <w:tcW w:w="883" w:type="dxa"/>
            <w:vAlign w:val="center"/>
          </w:tcPr>
          <w:p w14:paraId="21A46CAB" w14:textId="77777777" w:rsidR="00820D3C" w:rsidRPr="007D72DA" w:rsidRDefault="00820D3C">
            <w:pPr>
              <w:spacing w:after="0" w:line="240" w:lineRule="auto"/>
              <w:jc w:val="center"/>
              <w:rPr>
                <w:rFonts w:ascii="Arial" w:hAnsi="Arial" w:cs="Arial"/>
                <w:i/>
                <w:sz w:val="12"/>
                <w:szCs w:val="12"/>
              </w:rPr>
            </w:pPr>
          </w:p>
        </w:tc>
        <w:tc>
          <w:tcPr>
            <w:tcW w:w="1075" w:type="dxa"/>
            <w:vAlign w:val="center"/>
          </w:tcPr>
          <w:p w14:paraId="3BE9A9F9" w14:textId="77777777" w:rsidR="00820D3C" w:rsidRPr="007D72DA" w:rsidRDefault="00820D3C">
            <w:pPr>
              <w:spacing w:after="0" w:line="240" w:lineRule="auto"/>
              <w:jc w:val="center"/>
              <w:rPr>
                <w:rFonts w:ascii="Arial" w:hAnsi="Arial" w:cs="Arial"/>
                <w:i/>
                <w:sz w:val="12"/>
                <w:szCs w:val="12"/>
              </w:rPr>
            </w:pPr>
          </w:p>
        </w:tc>
        <w:tc>
          <w:tcPr>
            <w:tcW w:w="1275" w:type="dxa"/>
            <w:vAlign w:val="center"/>
          </w:tcPr>
          <w:p w14:paraId="0E2A84BC" w14:textId="77777777" w:rsidR="00820D3C" w:rsidRPr="007D72DA" w:rsidRDefault="00820D3C">
            <w:pPr>
              <w:spacing w:after="0" w:line="240" w:lineRule="auto"/>
              <w:jc w:val="center"/>
              <w:rPr>
                <w:rFonts w:ascii="Arial" w:hAnsi="Arial" w:cs="Arial"/>
                <w:i/>
                <w:sz w:val="12"/>
                <w:szCs w:val="12"/>
              </w:rPr>
            </w:pPr>
          </w:p>
        </w:tc>
        <w:tc>
          <w:tcPr>
            <w:tcW w:w="883" w:type="dxa"/>
            <w:vAlign w:val="center"/>
          </w:tcPr>
          <w:p w14:paraId="1032DA85" w14:textId="77777777" w:rsidR="00820D3C" w:rsidRPr="007D72DA" w:rsidRDefault="00820D3C">
            <w:pPr>
              <w:spacing w:after="0" w:line="240" w:lineRule="auto"/>
              <w:jc w:val="center"/>
              <w:rPr>
                <w:rFonts w:ascii="Arial" w:hAnsi="Arial" w:cs="Arial"/>
                <w:i/>
                <w:sz w:val="12"/>
                <w:szCs w:val="12"/>
              </w:rPr>
            </w:pPr>
          </w:p>
        </w:tc>
        <w:tc>
          <w:tcPr>
            <w:tcW w:w="925" w:type="dxa"/>
            <w:vAlign w:val="center"/>
          </w:tcPr>
          <w:p w14:paraId="09F5D8F7" w14:textId="77777777" w:rsidR="00820D3C" w:rsidRPr="007D72DA" w:rsidRDefault="00820D3C">
            <w:pPr>
              <w:spacing w:after="0" w:line="240" w:lineRule="auto"/>
              <w:jc w:val="center"/>
              <w:rPr>
                <w:rFonts w:ascii="Arial" w:hAnsi="Arial" w:cs="Arial"/>
                <w:i/>
                <w:sz w:val="12"/>
                <w:szCs w:val="12"/>
              </w:rPr>
            </w:pPr>
          </w:p>
        </w:tc>
        <w:tc>
          <w:tcPr>
            <w:tcW w:w="533" w:type="dxa"/>
            <w:vAlign w:val="center"/>
          </w:tcPr>
          <w:p w14:paraId="37913B7F" w14:textId="77777777" w:rsidR="00820D3C" w:rsidRPr="007D72DA" w:rsidRDefault="00820D3C">
            <w:pPr>
              <w:spacing w:after="0" w:line="240" w:lineRule="auto"/>
              <w:jc w:val="center"/>
              <w:rPr>
                <w:rFonts w:ascii="Arial" w:hAnsi="Arial" w:cs="Arial"/>
                <w:i/>
                <w:sz w:val="12"/>
                <w:szCs w:val="12"/>
              </w:rPr>
            </w:pPr>
          </w:p>
        </w:tc>
        <w:tc>
          <w:tcPr>
            <w:tcW w:w="883" w:type="dxa"/>
            <w:vAlign w:val="center"/>
          </w:tcPr>
          <w:p w14:paraId="59A440B7" w14:textId="77777777" w:rsidR="00820D3C" w:rsidRPr="007D72DA" w:rsidRDefault="00820D3C">
            <w:pPr>
              <w:spacing w:after="0" w:line="240" w:lineRule="auto"/>
              <w:jc w:val="center"/>
              <w:rPr>
                <w:rFonts w:ascii="Arial" w:hAnsi="Arial" w:cs="Arial"/>
                <w:i/>
                <w:sz w:val="12"/>
                <w:szCs w:val="12"/>
              </w:rPr>
            </w:pPr>
          </w:p>
        </w:tc>
        <w:tc>
          <w:tcPr>
            <w:tcW w:w="635" w:type="dxa"/>
            <w:vAlign w:val="center"/>
          </w:tcPr>
          <w:p w14:paraId="0D53948F" w14:textId="77777777" w:rsidR="00820D3C" w:rsidRPr="007D72DA" w:rsidRDefault="00820D3C">
            <w:pPr>
              <w:spacing w:after="0" w:line="240" w:lineRule="auto"/>
              <w:jc w:val="center"/>
              <w:rPr>
                <w:rFonts w:ascii="Arial" w:hAnsi="Arial" w:cs="Arial"/>
                <w:i/>
                <w:sz w:val="12"/>
                <w:szCs w:val="12"/>
              </w:rPr>
            </w:pPr>
          </w:p>
        </w:tc>
        <w:tc>
          <w:tcPr>
            <w:tcW w:w="1493" w:type="dxa"/>
            <w:vAlign w:val="center"/>
          </w:tcPr>
          <w:p w14:paraId="5A76F0E3" w14:textId="77777777" w:rsidR="00820D3C" w:rsidRPr="007D72DA" w:rsidRDefault="00820D3C">
            <w:pPr>
              <w:spacing w:after="0" w:line="240" w:lineRule="auto"/>
              <w:jc w:val="center"/>
              <w:rPr>
                <w:rFonts w:ascii="Arial" w:hAnsi="Arial" w:cs="Arial"/>
                <w:i/>
                <w:sz w:val="12"/>
                <w:szCs w:val="12"/>
              </w:rPr>
            </w:pPr>
          </w:p>
        </w:tc>
        <w:tc>
          <w:tcPr>
            <w:tcW w:w="1217" w:type="dxa"/>
            <w:vAlign w:val="center"/>
          </w:tcPr>
          <w:p w14:paraId="2004247C" w14:textId="77777777" w:rsidR="00820D3C" w:rsidRPr="007D72DA" w:rsidRDefault="00820D3C">
            <w:pPr>
              <w:spacing w:after="0" w:line="240" w:lineRule="auto"/>
              <w:jc w:val="center"/>
              <w:rPr>
                <w:rFonts w:ascii="Arial" w:hAnsi="Arial" w:cs="Arial"/>
                <w:i/>
                <w:sz w:val="12"/>
                <w:szCs w:val="12"/>
              </w:rPr>
            </w:pPr>
          </w:p>
        </w:tc>
        <w:tc>
          <w:tcPr>
            <w:tcW w:w="1167" w:type="dxa"/>
            <w:vAlign w:val="center"/>
          </w:tcPr>
          <w:p w14:paraId="59F871BA" w14:textId="77777777" w:rsidR="00820D3C" w:rsidRPr="007D72DA" w:rsidRDefault="00820D3C">
            <w:pPr>
              <w:spacing w:after="0" w:line="240" w:lineRule="auto"/>
              <w:jc w:val="center"/>
              <w:rPr>
                <w:rFonts w:ascii="Arial" w:hAnsi="Arial" w:cs="Arial"/>
                <w:i/>
                <w:sz w:val="12"/>
                <w:szCs w:val="12"/>
              </w:rPr>
            </w:pPr>
          </w:p>
        </w:tc>
      </w:tr>
      <w:tr w:rsidR="00286D2C" w:rsidRPr="007D72DA" w14:paraId="69B17815" w14:textId="77777777" w:rsidTr="00F63692">
        <w:trPr>
          <w:trHeight w:val="227"/>
        </w:trPr>
        <w:tc>
          <w:tcPr>
            <w:tcW w:w="385" w:type="dxa"/>
            <w:vAlign w:val="center"/>
          </w:tcPr>
          <w:p w14:paraId="63F52F24" w14:textId="77777777" w:rsidR="00820D3C" w:rsidRPr="007D72DA" w:rsidRDefault="00820D3C">
            <w:pPr>
              <w:spacing w:after="0" w:line="240" w:lineRule="auto"/>
              <w:jc w:val="center"/>
              <w:rPr>
                <w:rFonts w:ascii="Arial" w:hAnsi="Arial" w:cs="Arial"/>
                <w:i/>
                <w:sz w:val="12"/>
                <w:szCs w:val="12"/>
              </w:rPr>
            </w:pPr>
            <w:r w:rsidRPr="007D72DA">
              <w:rPr>
                <w:rFonts w:ascii="Arial" w:hAnsi="Arial" w:cs="Arial"/>
                <w:i/>
                <w:sz w:val="12"/>
                <w:szCs w:val="12"/>
              </w:rPr>
              <w:t>3</w:t>
            </w:r>
          </w:p>
        </w:tc>
        <w:tc>
          <w:tcPr>
            <w:tcW w:w="1059" w:type="dxa"/>
            <w:vAlign w:val="center"/>
          </w:tcPr>
          <w:p w14:paraId="38DFD786" w14:textId="77777777" w:rsidR="00820D3C" w:rsidRPr="007D72DA" w:rsidRDefault="00820D3C">
            <w:pPr>
              <w:spacing w:after="0" w:line="240" w:lineRule="auto"/>
              <w:jc w:val="center"/>
              <w:rPr>
                <w:rFonts w:ascii="Arial" w:hAnsi="Arial" w:cs="Arial"/>
                <w:i/>
                <w:sz w:val="12"/>
                <w:szCs w:val="12"/>
              </w:rPr>
            </w:pPr>
          </w:p>
        </w:tc>
        <w:tc>
          <w:tcPr>
            <w:tcW w:w="717" w:type="dxa"/>
            <w:vAlign w:val="center"/>
          </w:tcPr>
          <w:p w14:paraId="7E5BFB94" w14:textId="77777777" w:rsidR="00820D3C" w:rsidRPr="007D72DA" w:rsidRDefault="00820D3C">
            <w:pPr>
              <w:spacing w:after="0" w:line="240" w:lineRule="auto"/>
              <w:jc w:val="center"/>
              <w:rPr>
                <w:rFonts w:ascii="Arial" w:hAnsi="Arial" w:cs="Arial"/>
                <w:i/>
                <w:sz w:val="12"/>
                <w:szCs w:val="12"/>
              </w:rPr>
            </w:pPr>
          </w:p>
        </w:tc>
        <w:tc>
          <w:tcPr>
            <w:tcW w:w="858" w:type="dxa"/>
            <w:vAlign w:val="center"/>
          </w:tcPr>
          <w:p w14:paraId="29CF5D0B" w14:textId="77777777" w:rsidR="00820D3C" w:rsidRPr="007D72DA" w:rsidRDefault="00820D3C">
            <w:pPr>
              <w:spacing w:after="0" w:line="240" w:lineRule="auto"/>
              <w:jc w:val="center"/>
              <w:rPr>
                <w:rFonts w:ascii="Arial" w:hAnsi="Arial" w:cs="Arial"/>
                <w:i/>
                <w:sz w:val="12"/>
                <w:szCs w:val="12"/>
              </w:rPr>
            </w:pPr>
          </w:p>
        </w:tc>
        <w:tc>
          <w:tcPr>
            <w:tcW w:w="508" w:type="dxa"/>
            <w:vAlign w:val="center"/>
          </w:tcPr>
          <w:p w14:paraId="133147A4" w14:textId="77777777" w:rsidR="00820D3C" w:rsidRPr="007D72DA" w:rsidRDefault="00820D3C">
            <w:pPr>
              <w:spacing w:after="0" w:line="240" w:lineRule="auto"/>
              <w:jc w:val="center"/>
              <w:rPr>
                <w:rFonts w:ascii="Arial" w:hAnsi="Arial" w:cs="Arial"/>
                <w:i/>
                <w:sz w:val="12"/>
                <w:szCs w:val="12"/>
              </w:rPr>
            </w:pPr>
          </w:p>
        </w:tc>
        <w:tc>
          <w:tcPr>
            <w:tcW w:w="508" w:type="dxa"/>
          </w:tcPr>
          <w:p w14:paraId="64960D7B" w14:textId="77777777" w:rsidR="00820D3C" w:rsidRPr="007D72DA" w:rsidRDefault="00820D3C">
            <w:pPr>
              <w:spacing w:after="0" w:line="240" w:lineRule="auto"/>
              <w:jc w:val="center"/>
              <w:rPr>
                <w:rFonts w:ascii="Arial" w:hAnsi="Arial" w:cs="Arial"/>
                <w:i/>
                <w:sz w:val="12"/>
                <w:szCs w:val="12"/>
              </w:rPr>
            </w:pPr>
          </w:p>
        </w:tc>
        <w:tc>
          <w:tcPr>
            <w:tcW w:w="561" w:type="dxa"/>
          </w:tcPr>
          <w:p w14:paraId="6B901CA5" w14:textId="77777777" w:rsidR="00820D3C" w:rsidRPr="007D72DA" w:rsidRDefault="00820D3C">
            <w:pPr>
              <w:spacing w:after="0" w:line="240" w:lineRule="auto"/>
              <w:jc w:val="center"/>
              <w:rPr>
                <w:rFonts w:ascii="Arial" w:hAnsi="Arial" w:cs="Arial"/>
                <w:i/>
                <w:sz w:val="12"/>
                <w:szCs w:val="12"/>
              </w:rPr>
            </w:pPr>
          </w:p>
        </w:tc>
        <w:tc>
          <w:tcPr>
            <w:tcW w:w="556" w:type="dxa"/>
            <w:vAlign w:val="center"/>
          </w:tcPr>
          <w:p w14:paraId="12A7D48A" w14:textId="77777777" w:rsidR="00820D3C" w:rsidRPr="007D72DA" w:rsidRDefault="00820D3C">
            <w:pPr>
              <w:spacing w:after="0" w:line="240" w:lineRule="auto"/>
              <w:jc w:val="center"/>
              <w:rPr>
                <w:rFonts w:ascii="Arial" w:hAnsi="Arial" w:cs="Arial"/>
                <w:i/>
                <w:sz w:val="12"/>
                <w:szCs w:val="12"/>
              </w:rPr>
            </w:pPr>
          </w:p>
        </w:tc>
        <w:tc>
          <w:tcPr>
            <w:tcW w:w="883" w:type="dxa"/>
            <w:vAlign w:val="center"/>
          </w:tcPr>
          <w:p w14:paraId="4B916981" w14:textId="77777777" w:rsidR="00820D3C" w:rsidRPr="007D72DA" w:rsidRDefault="00820D3C">
            <w:pPr>
              <w:spacing w:after="0" w:line="240" w:lineRule="auto"/>
              <w:jc w:val="center"/>
              <w:rPr>
                <w:rFonts w:ascii="Arial" w:hAnsi="Arial" w:cs="Arial"/>
                <w:i/>
                <w:sz w:val="12"/>
                <w:szCs w:val="12"/>
              </w:rPr>
            </w:pPr>
          </w:p>
        </w:tc>
        <w:tc>
          <w:tcPr>
            <w:tcW w:w="1075" w:type="dxa"/>
            <w:vAlign w:val="center"/>
          </w:tcPr>
          <w:p w14:paraId="24895C9F" w14:textId="77777777" w:rsidR="00820D3C" w:rsidRPr="007D72DA" w:rsidRDefault="00820D3C">
            <w:pPr>
              <w:spacing w:after="0" w:line="240" w:lineRule="auto"/>
              <w:jc w:val="center"/>
              <w:rPr>
                <w:rFonts w:ascii="Arial" w:hAnsi="Arial" w:cs="Arial"/>
                <w:i/>
                <w:sz w:val="12"/>
                <w:szCs w:val="12"/>
              </w:rPr>
            </w:pPr>
          </w:p>
        </w:tc>
        <w:tc>
          <w:tcPr>
            <w:tcW w:w="1275" w:type="dxa"/>
            <w:vAlign w:val="center"/>
          </w:tcPr>
          <w:p w14:paraId="44B302AC" w14:textId="77777777" w:rsidR="00820D3C" w:rsidRPr="007D72DA" w:rsidRDefault="00820D3C">
            <w:pPr>
              <w:spacing w:after="0" w:line="240" w:lineRule="auto"/>
              <w:jc w:val="center"/>
              <w:rPr>
                <w:rFonts w:ascii="Arial" w:hAnsi="Arial" w:cs="Arial"/>
                <w:i/>
                <w:sz w:val="12"/>
                <w:szCs w:val="12"/>
              </w:rPr>
            </w:pPr>
          </w:p>
        </w:tc>
        <w:tc>
          <w:tcPr>
            <w:tcW w:w="883" w:type="dxa"/>
            <w:vAlign w:val="center"/>
          </w:tcPr>
          <w:p w14:paraId="227A6231" w14:textId="77777777" w:rsidR="00820D3C" w:rsidRPr="007D72DA" w:rsidRDefault="00820D3C">
            <w:pPr>
              <w:spacing w:after="0" w:line="240" w:lineRule="auto"/>
              <w:jc w:val="center"/>
              <w:rPr>
                <w:rFonts w:ascii="Arial" w:hAnsi="Arial" w:cs="Arial"/>
                <w:i/>
                <w:sz w:val="12"/>
                <w:szCs w:val="12"/>
              </w:rPr>
            </w:pPr>
          </w:p>
        </w:tc>
        <w:tc>
          <w:tcPr>
            <w:tcW w:w="925" w:type="dxa"/>
            <w:vAlign w:val="center"/>
          </w:tcPr>
          <w:p w14:paraId="4C15C63F" w14:textId="77777777" w:rsidR="00820D3C" w:rsidRPr="007D72DA" w:rsidRDefault="00820D3C">
            <w:pPr>
              <w:spacing w:after="0" w:line="240" w:lineRule="auto"/>
              <w:jc w:val="center"/>
              <w:rPr>
                <w:rFonts w:ascii="Arial" w:hAnsi="Arial" w:cs="Arial"/>
                <w:i/>
                <w:sz w:val="12"/>
                <w:szCs w:val="12"/>
              </w:rPr>
            </w:pPr>
          </w:p>
        </w:tc>
        <w:tc>
          <w:tcPr>
            <w:tcW w:w="533" w:type="dxa"/>
            <w:vAlign w:val="center"/>
          </w:tcPr>
          <w:p w14:paraId="7A632D8F" w14:textId="77777777" w:rsidR="00820D3C" w:rsidRPr="007D72DA" w:rsidRDefault="00820D3C">
            <w:pPr>
              <w:spacing w:after="0" w:line="240" w:lineRule="auto"/>
              <w:jc w:val="center"/>
              <w:rPr>
                <w:rFonts w:ascii="Arial" w:hAnsi="Arial" w:cs="Arial"/>
                <w:i/>
                <w:sz w:val="12"/>
                <w:szCs w:val="12"/>
              </w:rPr>
            </w:pPr>
          </w:p>
        </w:tc>
        <w:tc>
          <w:tcPr>
            <w:tcW w:w="883" w:type="dxa"/>
            <w:vAlign w:val="center"/>
          </w:tcPr>
          <w:p w14:paraId="49D7BC83" w14:textId="77777777" w:rsidR="00820D3C" w:rsidRPr="007D72DA" w:rsidRDefault="00820D3C">
            <w:pPr>
              <w:spacing w:after="0" w:line="240" w:lineRule="auto"/>
              <w:jc w:val="center"/>
              <w:rPr>
                <w:rFonts w:ascii="Arial" w:hAnsi="Arial" w:cs="Arial"/>
                <w:i/>
                <w:sz w:val="12"/>
                <w:szCs w:val="12"/>
              </w:rPr>
            </w:pPr>
          </w:p>
        </w:tc>
        <w:tc>
          <w:tcPr>
            <w:tcW w:w="635" w:type="dxa"/>
            <w:vAlign w:val="center"/>
          </w:tcPr>
          <w:p w14:paraId="7467C747" w14:textId="77777777" w:rsidR="00820D3C" w:rsidRPr="007D72DA" w:rsidRDefault="00820D3C">
            <w:pPr>
              <w:spacing w:after="0" w:line="240" w:lineRule="auto"/>
              <w:jc w:val="center"/>
              <w:rPr>
                <w:rFonts w:ascii="Arial" w:hAnsi="Arial" w:cs="Arial"/>
                <w:i/>
                <w:sz w:val="12"/>
                <w:szCs w:val="12"/>
              </w:rPr>
            </w:pPr>
          </w:p>
        </w:tc>
        <w:tc>
          <w:tcPr>
            <w:tcW w:w="1493" w:type="dxa"/>
            <w:vAlign w:val="center"/>
          </w:tcPr>
          <w:p w14:paraId="4C54D8E4" w14:textId="77777777" w:rsidR="00820D3C" w:rsidRPr="007D72DA" w:rsidRDefault="00820D3C">
            <w:pPr>
              <w:spacing w:after="0" w:line="240" w:lineRule="auto"/>
              <w:jc w:val="center"/>
              <w:rPr>
                <w:rFonts w:ascii="Arial" w:hAnsi="Arial" w:cs="Arial"/>
                <w:i/>
                <w:sz w:val="12"/>
                <w:szCs w:val="12"/>
              </w:rPr>
            </w:pPr>
          </w:p>
        </w:tc>
        <w:tc>
          <w:tcPr>
            <w:tcW w:w="1217" w:type="dxa"/>
            <w:vAlign w:val="center"/>
          </w:tcPr>
          <w:p w14:paraId="6E118475" w14:textId="77777777" w:rsidR="00820D3C" w:rsidRPr="007D72DA" w:rsidRDefault="00820D3C">
            <w:pPr>
              <w:spacing w:after="0" w:line="240" w:lineRule="auto"/>
              <w:jc w:val="center"/>
              <w:rPr>
                <w:rFonts w:ascii="Arial" w:hAnsi="Arial" w:cs="Arial"/>
                <w:i/>
                <w:sz w:val="12"/>
                <w:szCs w:val="12"/>
              </w:rPr>
            </w:pPr>
          </w:p>
        </w:tc>
        <w:tc>
          <w:tcPr>
            <w:tcW w:w="1167" w:type="dxa"/>
            <w:vAlign w:val="center"/>
          </w:tcPr>
          <w:p w14:paraId="31137058" w14:textId="77777777" w:rsidR="00820D3C" w:rsidRPr="007D72DA" w:rsidRDefault="00820D3C">
            <w:pPr>
              <w:spacing w:after="0" w:line="240" w:lineRule="auto"/>
              <w:jc w:val="center"/>
              <w:rPr>
                <w:rFonts w:ascii="Arial" w:hAnsi="Arial" w:cs="Arial"/>
                <w:i/>
                <w:sz w:val="12"/>
                <w:szCs w:val="12"/>
              </w:rPr>
            </w:pPr>
          </w:p>
        </w:tc>
      </w:tr>
      <w:tr w:rsidR="00286D2C" w:rsidRPr="007D72DA" w14:paraId="60721B11" w14:textId="77777777" w:rsidTr="00F63692">
        <w:trPr>
          <w:trHeight w:val="227"/>
        </w:trPr>
        <w:tc>
          <w:tcPr>
            <w:tcW w:w="385" w:type="dxa"/>
            <w:vAlign w:val="center"/>
          </w:tcPr>
          <w:p w14:paraId="41E197C5" w14:textId="77777777" w:rsidR="00820D3C" w:rsidRPr="007D72DA" w:rsidRDefault="00820D3C">
            <w:pPr>
              <w:spacing w:after="0" w:line="240" w:lineRule="auto"/>
              <w:jc w:val="center"/>
              <w:rPr>
                <w:rFonts w:ascii="Arial" w:hAnsi="Arial" w:cs="Arial"/>
                <w:i/>
                <w:sz w:val="12"/>
                <w:szCs w:val="12"/>
              </w:rPr>
            </w:pPr>
            <w:r w:rsidRPr="007D72DA">
              <w:rPr>
                <w:rFonts w:ascii="Arial" w:hAnsi="Arial" w:cs="Arial"/>
                <w:i/>
                <w:sz w:val="12"/>
                <w:szCs w:val="12"/>
              </w:rPr>
              <w:t>…</w:t>
            </w:r>
          </w:p>
        </w:tc>
        <w:tc>
          <w:tcPr>
            <w:tcW w:w="1059" w:type="dxa"/>
            <w:vAlign w:val="center"/>
          </w:tcPr>
          <w:p w14:paraId="3277C1FD" w14:textId="77777777" w:rsidR="00820D3C" w:rsidRPr="007D72DA" w:rsidRDefault="00820D3C">
            <w:pPr>
              <w:spacing w:after="0" w:line="240" w:lineRule="auto"/>
              <w:jc w:val="center"/>
              <w:rPr>
                <w:rFonts w:ascii="Arial" w:hAnsi="Arial" w:cs="Arial"/>
                <w:i/>
                <w:sz w:val="12"/>
                <w:szCs w:val="12"/>
              </w:rPr>
            </w:pPr>
          </w:p>
        </w:tc>
        <w:tc>
          <w:tcPr>
            <w:tcW w:w="717" w:type="dxa"/>
            <w:vAlign w:val="center"/>
          </w:tcPr>
          <w:p w14:paraId="3759E3BF" w14:textId="77777777" w:rsidR="00820D3C" w:rsidRPr="007D72DA" w:rsidRDefault="00820D3C">
            <w:pPr>
              <w:spacing w:after="0" w:line="240" w:lineRule="auto"/>
              <w:jc w:val="center"/>
              <w:rPr>
                <w:rFonts w:ascii="Arial" w:hAnsi="Arial" w:cs="Arial"/>
                <w:i/>
                <w:sz w:val="12"/>
                <w:szCs w:val="12"/>
              </w:rPr>
            </w:pPr>
          </w:p>
        </w:tc>
        <w:tc>
          <w:tcPr>
            <w:tcW w:w="858" w:type="dxa"/>
            <w:vAlign w:val="center"/>
          </w:tcPr>
          <w:p w14:paraId="0E82F241" w14:textId="77777777" w:rsidR="00820D3C" w:rsidRPr="007D72DA" w:rsidRDefault="00820D3C">
            <w:pPr>
              <w:spacing w:after="0" w:line="240" w:lineRule="auto"/>
              <w:jc w:val="center"/>
              <w:rPr>
                <w:rFonts w:ascii="Arial" w:hAnsi="Arial" w:cs="Arial"/>
                <w:i/>
                <w:sz w:val="12"/>
                <w:szCs w:val="12"/>
              </w:rPr>
            </w:pPr>
          </w:p>
        </w:tc>
        <w:tc>
          <w:tcPr>
            <w:tcW w:w="508" w:type="dxa"/>
            <w:vAlign w:val="center"/>
          </w:tcPr>
          <w:p w14:paraId="50944F40" w14:textId="77777777" w:rsidR="00820D3C" w:rsidRPr="007D72DA" w:rsidRDefault="00820D3C">
            <w:pPr>
              <w:spacing w:after="0" w:line="240" w:lineRule="auto"/>
              <w:jc w:val="center"/>
              <w:rPr>
                <w:rFonts w:ascii="Arial" w:hAnsi="Arial" w:cs="Arial"/>
                <w:i/>
                <w:sz w:val="12"/>
                <w:szCs w:val="12"/>
              </w:rPr>
            </w:pPr>
          </w:p>
        </w:tc>
        <w:tc>
          <w:tcPr>
            <w:tcW w:w="508" w:type="dxa"/>
          </w:tcPr>
          <w:p w14:paraId="64B12775" w14:textId="77777777" w:rsidR="00820D3C" w:rsidRPr="007D72DA" w:rsidRDefault="00820D3C">
            <w:pPr>
              <w:spacing w:after="0" w:line="240" w:lineRule="auto"/>
              <w:jc w:val="center"/>
              <w:rPr>
                <w:rFonts w:ascii="Arial" w:hAnsi="Arial" w:cs="Arial"/>
                <w:i/>
                <w:sz w:val="12"/>
                <w:szCs w:val="12"/>
              </w:rPr>
            </w:pPr>
          </w:p>
        </w:tc>
        <w:tc>
          <w:tcPr>
            <w:tcW w:w="561" w:type="dxa"/>
          </w:tcPr>
          <w:p w14:paraId="7B43B234" w14:textId="77777777" w:rsidR="00820D3C" w:rsidRPr="007D72DA" w:rsidRDefault="00820D3C">
            <w:pPr>
              <w:spacing w:after="0" w:line="240" w:lineRule="auto"/>
              <w:jc w:val="center"/>
              <w:rPr>
                <w:rFonts w:ascii="Arial" w:hAnsi="Arial" w:cs="Arial"/>
                <w:i/>
                <w:sz w:val="12"/>
                <w:szCs w:val="12"/>
              </w:rPr>
            </w:pPr>
          </w:p>
        </w:tc>
        <w:tc>
          <w:tcPr>
            <w:tcW w:w="556" w:type="dxa"/>
            <w:vAlign w:val="center"/>
          </w:tcPr>
          <w:p w14:paraId="6F187B02" w14:textId="77777777" w:rsidR="00820D3C" w:rsidRPr="007D72DA" w:rsidRDefault="00820D3C">
            <w:pPr>
              <w:spacing w:after="0" w:line="240" w:lineRule="auto"/>
              <w:jc w:val="center"/>
              <w:rPr>
                <w:rFonts w:ascii="Arial" w:hAnsi="Arial" w:cs="Arial"/>
                <w:i/>
                <w:sz w:val="12"/>
                <w:szCs w:val="12"/>
              </w:rPr>
            </w:pPr>
          </w:p>
        </w:tc>
        <w:tc>
          <w:tcPr>
            <w:tcW w:w="883" w:type="dxa"/>
            <w:vAlign w:val="center"/>
          </w:tcPr>
          <w:p w14:paraId="19340154" w14:textId="77777777" w:rsidR="00820D3C" w:rsidRPr="007D72DA" w:rsidRDefault="00820D3C">
            <w:pPr>
              <w:spacing w:after="0" w:line="240" w:lineRule="auto"/>
              <w:jc w:val="center"/>
              <w:rPr>
                <w:rFonts w:ascii="Arial" w:hAnsi="Arial" w:cs="Arial"/>
                <w:i/>
                <w:sz w:val="12"/>
                <w:szCs w:val="12"/>
              </w:rPr>
            </w:pPr>
          </w:p>
        </w:tc>
        <w:tc>
          <w:tcPr>
            <w:tcW w:w="1075" w:type="dxa"/>
            <w:vAlign w:val="center"/>
          </w:tcPr>
          <w:p w14:paraId="7B23A1E5" w14:textId="77777777" w:rsidR="00820D3C" w:rsidRPr="007D72DA" w:rsidRDefault="00820D3C">
            <w:pPr>
              <w:spacing w:after="0" w:line="240" w:lineRule="auto"/>
              <w:jc w:val="center"/>
              <w:rPr>
                <w:rFonts w:ascii="Arial" w:hAnsi="Arial" w:cs="Arial"/>
                <w:i/>
                <w:sz w:val="12"/>
                <w:szCs w:val="12"/>
              </w:rPr>
            </w:pPr>
          </w:p>
        </w:tc>
        <w:tc>
          <w:tcPr>
            <w:tcW w:w="1275" w:type="dxa"/>
            <w:vAlign w:val="center"/>
          </w:tcPr>
          <w:p w14:paraId="2106B8BE" w14:textId="77777777" w:rsidR="00820D3C" w:rsidRPr="007D72DA" w:rsidRDefault="00820D3C">
            <w:pPr>
              <w:spacing w:after="0" w:line="240" w:lineRule="auto"/>
              <w:jc w:val="center"/>
              <w:rPr>
                <w:rFonts w:ascii="Arial" w:hAnsi="Arial" w:cs="Arial"/>
                <w:i/>
                <w:sz w:val="12"/>
                <w:szCs w:val="12"/>
              </w:rPr>
            </w:pPr>
          </w:p>
        </w:tc>
        <w:tc>
          <w:tcPr>
            <w:tcW w:w="883" w:type="dxa"/>
            <w:vAlign w:val="center"/>
          </w:tcPr>
          <w:p w14:paraId="19EA0FE4" w14:textId="77777777" w:rsidR="00820D3C" w:rsidRPr="007D72DA" w:rsidRDefault="00820D3C">
            <w:pPr>
              <w:spacing w:after="0" w:line="240" w:lineRule="auto"/>
              <w:jc w:val="center"/>
              <w:rPr>
                <w:rFonts w:ascii="Arial" w:hAnsi="Arial" w:cs="Arial"/>
                <w:i/>
                <w:sz w:val="12"/>
                <w:szCs w:val="12"/>
              </w:rPr>
            </w:pPr>
          </w:p>
        </w:tc>
        <w:tc>
          <w:tcPr>
            <w:tcW w:w="925" w:type="dxa"/>
            <w:vAlign w:val="center"/>
          </w:tcPr>
          <w:p w14:paraId="43706084" w14:textId="77777777" w:rsidR="00820D3C" w:rsidRPr="007D72DA" w:rsidRDefault="00820D3C">
            <w:pPr>
              <w:spacing w:after="0" w:line="240" w:lineRule="auto"/>
              <w:jc w:val="center"/>
              <w:rPr>
                <w:rFonts w:ascii="Arial" w:hAnsi="Arial" w:cs="Arial"/>
                <w:i/>
                <w:sz w:val="12"/>
                <w:szCs w:val="12"/>
              </w:rPr>
            </w:pPr>
          </w:p>
        </w:tc>
        <w:tc>
          <w:tcPr>
            <w:tcW w:w="533" w:type="dxa"/>
            <w:vAlign w:val="center"/>
          </w:tcPr>
          <w:p w14:paraId="493374C1" w14:textId="77777777" w:rsidR="00820D3C" w:rsidRPr="007D72DA" w:rsidRDefault="00820D3C">
            <w:pPr>
              <w:spacing w:after="0" w:line="240" w:lineRule="auto"/>
              <w:jc w:val="center"/>
              <w:rPr>
                <w:rFonts w:ascii="Arial" w:hAnsi="Arial" w:cs="Arial"/>
                <w:i/>
                <w:sz w:val="12"/>
                <w:szCs w:val="12"/>
              </w:rPr>
            </w:pPr>
          </w:p>
        </w:tc>
        <w:tc>
          <w:tcPr>
            <w:tcW w:w="883" w:type="dxa"/>
            <w:vAlign w:val="center"/>
          </w:tcPr>
          <w:p w14:paraId="5612F0EB" w14:textId="77777777" w:rsidR="00820D3C" w:rsidRPr="007D72DA" w:rsidRDefault="00820D3C">
            <w:pPr>
              <w:spacing w:after="0" w:line="240" w:lineRule="auto"/>
              <w:jc w:val="center"/>
              <w:rPr>
                <w:rFonts w:ascii="Arial" w:hAnsi="Arial" w:cs="Arial"/>
                <w:i/>
                <w:sz w:val="12"/>
                <w:szCs w:val="12"/>
              </w:rPr>
            </w:pPr>
          </w:p>
        </w:tc>
        <w:tc>
          <w:tcPr>
            <w:tcW w:w="635" w:type="dxa"/>
            <w:vAlign w:val="center"/>
          </w:tcPr>
          <w:p w14:paraId="2FB15B49" w14:textId="77777777" w:rsidR="00820D3C" w:rsidRPr="007D72DA" w:rsidRDefault="00820D3C">
            <w:pPr>
              <w:spacing w:after="0" w:line="240" w:lineRule="auto"/>
              <w:jc w:val="center"/>
              <w:rPr>
                <w:rFonts w:ascii="Arial" w:hAnsi="Arial" w:cs="Arial"/>
                <w:i/>
                <w:sz w:val="12"/>
                <w:szCs w:val="12"/>
              </w:rPr>
            </w:pPr>
          </w:p>
        </w:tc>
        <w:tc>
          <w:tcPr>
            <w:tcW w:w="1493" w:type="dxa"/>
            <w:vAlign w:val="center"/>
          </w:tcPr>
          <w:p w14:paraId="4207D949" w14:textId="77777777" w:rsidR="00820D3C" w:rsidRPr="007D72DA" w:rsidRDefault="00820D3C">
            <w:pPr>
              <w:spacing w:after="0" w:line="240" w:lineRule="auto"/>
              <w:jc w:val="center"/>
              <w:rPr>
                <w:rFonts w:ascii="Arial" w:hAnsi="Arial" w:cs="Arial"/>
                <w:i/>
                <w:sz w:val="12"/>
                <w:szCs w:val="12"/>
              </w:rPr>
            </w:pPr>
          </w:p>
        </w:tc>
        <w:tc>
          <w:tcPr>
            <w:tcW w:w="1217" w:type="dxa"/>
            <w:vAlign w:val="center"/>
          </w:tcPr>
          <w:p w14:paraId="42279039" w14:textId="77777777" w:rsidR="00820D3C" w:rsidRPr="007D72DA" w:rsidRDefault="00820D3C">
            <w:pPr>
              <w:spacing w:after="0" w:line="240" w:lineRule="auto"/>
              <w:jc w:val="center"/>
              <w:rPr>
                <w:rFonts w:ascii="Arial" w:hAnsi="Arial" w:cs="Arial"/>
                <w:i/>
                <w:sz w:val="12"/>
                <w:szCs w:val="12"/>
              </w:rPr>
            </w:pPr>
          </w:p>
        </w:tc>
        <w:tc>
          <w:tcPr>
            <w:tcW w:w="1167" w:type="dxa"/>
            <w:vAlign w:val="center"/>
          </w:tcPr>
          <w:p w14:paraId="02D4B839" w14:textId="77777777" w:rsidR="00820D3C" w:rsidRPr="007D72DA" w:rsidRDefault="00820D3C">
            <w:pPr>
              <w:spacing w:after="0" w:line="240" w:lineRule="auto"/>
              <w:jc w:val="center"/>
              <w:rPr>
                <w:rFonts w:ascii="Arial" w:hAnsi="Arial" w:cs="Arial"/>
                <w:i/>
                <w:sz w:val="12"/>
                <w:szCs w:val="12"/>
              </w:rPr>
            </w:pPr>
          </w:p>
        </w:tc>
      </w:tr>
    </w:tbl>
    <w:p w14:paraId="240FEF71" w14:textId="77777777" w:rsidR="00A042CD" w:rsidRPr="004B43D1" w:rsidRDefault="00A042CD" w:rsidP="00A042CD">
      <w:pPr>
        <w:spacing w:after="0"/>
        <w:jc w:val="both"/>
        <w:rPr>
          <w:rFonts w:ascii="Arial" w:hAnsi="Arial" w:cs="Arial"/>
          <w:i/>
          <w:sz w:val="21"/>
          <w:szCs w:val="21"/>
          <w:lang w:val="es-PE"/>
        </w:rPr>
      </w:pPr>
    </w:p>
    <w:p w14:paraId="12619347" w14:textId="77777777" w:rsidR="00A042CD" w:rsidRPr="007D72DA" w:rsidRDefault="00A042CD" w:rsidP="00A042CD">
      <w:pPr>
        <w:spacing w:after="0"/>
        <w:jc w:val="both"/>
        <w:rPr>
          <w:rFonts w:ascii="Arial" w:hAnsi="Arial" w:cs="Arial"/>
          <w:i/>
          <w:sz w:val="18"/>
          <w:szCs w:val="18"/>
        </w:rPr>
      </w:pPr>
      <w:r w:rsidRPr="007D72DA">
        <w:rPr>
          <w:rFonts w:ascii="Arial" w:hAnsi="Arial" w:cs="Arial"/>
          <w:i/>
          <w:sz w:val="18"/>
          <w:szCs w:val="18"/>
        </w:rPr>
        <w:t xml:space="preserve">Notas: </w:t>
      </w:r>
    </w:p>
    <w:p w14:paraId="445BBA5F" w14:textId="77777777" w:rsidR="00A042CD" w:rsidRPr="007D72DA" w:rsidRDefault="00A042CD" w:rsidP="00A042CD">
      <w:pPr>
        <w:spacing w:after="0" w:line="240" w:lineRule="auto"/>
        <w:jc w:val="both"/>
        <w:rPr>
          <w:rFonts w:ascii="Arial" w:hAnsi="Arial" w:cs="Arial"/>
          <w:i/>
          <w:sz w:val="18"/>
          <w:szCs w:val="18"/>
        </w:rPr>
      </w:pPr>
      <w:r w:rsidRPr="007D72DA">
        <w:rPr>
          <w:rFonts w:ascii="Arial" w:hAnsi="Arial" w:cs="Arial"/>
          <w:i/>
          <w:sz w:val="18"/>
          <w:szCs w:val="18"/>
        </w:rPr>
        <w:t>Se debe llenar toda la información solicitada en el Formato</w:t>
      </w:r>
    </w:p>
    <w:p w14:paraId="336EE14C" w14:textId="7ADB8000" w:rsidR="00820D3C" w:rsidRPr="007D72DA" w:rsidRDefault="00820D3C" w:rsidP="00820D3C">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 Si el monto de inversión del proyecto de inversión se encuentr</w:t>
      </w:r>
      <w:r w:rsidR="00B053C6">
        <w:rPr>
          <w:rFonts w:ascii="Arial" w:hAnsi="Arial" w:cs="Arial"/>
          <w:i/>
          <w:color w:val="000000"/>
          <w:sz w:val="18"/>
          <w:szCs w:val="18"/>
          <w:lang w:eastAsia="es-PE"/>
        </w:rPr>
        <w:t>a</w:t>
      </w:r>
      <w:r w:rsidRPr="007D72DA">
        <w:rPr>
          <w:rFonts w:ascii="Arial" w:hAnsi="Arial" w:cs="Arial"/>
          <w:i/>
          <w:color w:val="000000"/>
          <w:sz w:val="18"/>
          <w:szCs w:val="18"/>
          <w:lang w:eastAsia="es-PE"/>
        </w:rPr>
        <w:t xml:space="preserve"> expresado en moneda extranjera, se deberá convertir a soles con el tipo de cambio </w:t>
      </w:r>
      <w:r w:rsidR="00EF7365">
        <w:rPr>
          <w:rFonts w:ascii="Arial" w:hAnsi="Arial" w:cs="Arial"/>
          <w:i/>
          <w:color w:val="000000"/>
          <w:sz w:val="18"/>
          <w:szCs w:val="18"/>
          <w:lang w:eastAsia="es-PE"/>
        </w:rPr>
        <w:t>contable</w:t>
      </w:r>
      <w:r w:rsidRPr="007D72DA">
        <w:rPr>
          <w:rFonts w:ascii="Arial" w:hAnsi="Arial" w:cs="Arial"/>
          <w:i/>
          <w:color w:val="000000"/>
          <w:sz w:val="18"/>
          <w:szCs w:val="18"/>
          <w:lang w:eastAsia="es-PE"/>
        </w:rPr>
        <w:t xml:space="preserve"> publicado por la Superintendencia de Banca, Seguros y AFP correspondiente a la fecha de aprobación del expediente técnico o documento equivalente</w:t>
      </w:r>
      <w:r w:rsidR="00770B0D">
        <w:rPr>
          <w:rFonts w:ascii="Arial" w:hAnsi="Arial" w:cs="Arial"/>
          <w:i/>
          <w:color w:val="000000"/>
          <w:sz w:val="18"/>
          <w:szCs w:val="18"/>
          <w:lang w:eastAsia="es-PE"/>
        </w:rPr>
        <w:t>.</w:t>
      </w:r>
      <w:r w:rsidRPr="007D72DA">
        <w:rPr>
          <w:rFonts w:ascii="Arial" w:hAnsi="Arial" w:cs="Arial"/>
          <w:i/>
          <w:color w:val="000000"/>
          <w:sz w:val="18"/>
          <w:szCs w:val="18"/>
          <w:lang w:eastAsia="es-PE"/>
        </w:rPr>
        <w:t xml:space="preserve"> </w:t>
      </w:r>
      <w:r w:rsidR="00770B0D">
        <w:rPr>
          <w:rFonts w:ascii="Arial" w:hAnsi="Arial" w:cs="Arial"/>
          <w:i/>
          <w:color w:val="000000"/>
          <w:sz w:val="18"/>
          <w:szCs w:val="18"/>
          <w:lang w:eastAsia="es-PE"/>
        </w:rPr>
        <w:t>E</w:t>
      </w:r>
      <w:r w:rsidRPr="007D72DA">
        <w:rPr>
          <w:rFonts w:ascii="Arial" w:hAnsi="Arial" w:cs="Arial"/>
          <w:i/>
          <w:color w:val="000000"/>
          <w:sz w:val="18"/>
          <w:szCs w:val="18"/>
          <w:lang w:eastAsia="es-PE"/>
        </w:rPr>
        <w:t>n caso de ejecución o supervisión de obra, corresponderá a la fecha de adjudicación del servicio.</w:t>
      </w:r>
    </w:p>
    <w:p w14:paraId="25835FBD" w14:textId="77777777" w:rsidR="00A042CD" w:rsidRPr="007D72DA" w:rsidRDefault="00A042CD" w:rsidP="00A042CD">
      <w:pPr>
        <w:autoSpaceDE w:val="0"/>
        <w:autoSpaceDN w:val="0"/>
        <w:adjustRightInd w:val="0"/>
        <w:spacing w:after="0" w:line="240" w:lineRule="auto"/>
        <w:rPr>
          <w:rFonts w:cs="Calibri"/>
          <w:i/>
          <w:color w:val="000000"/>
          <w:sz w:val="18"/>
          <w:szCs w:val="18"/>
          <w:lang w:eastAsia="es-PE"/>
        </w:rPr>
      </w:pPr>
      <w:r w:rsidRPr="007D72DA">
        <w:rPr>
          <w:rFonts w:cs="Calibri"/>
          <w:i/>
          <w:color w:val="000000"/>
          <w:sz w:val="18"/>
          <w:szCs w:val="18"/>
          <w:lang w:eastAsia="es-PE"/>
        </w:rPr>
        <w:t>(1) Se deberá de indicar el país.</w:t>
      </w:r>
    </w:p>
    <w:p w14:paraId="3BFC9068" w14:textId="77777777" w:rsidR="00A042CD" w:rsidRPr="007D72DA" w:rsidRDefault="00A042CD" w:rsidP="00A042CD">
      <w:pPr>
        <w:autoSpaceDE w:val="0"/>
        <w:autoSpaceDN w:val="0"/>
        <w:adjustRightInd w:val="0"/>
        <w:spacing w:after="0" w:line="240" w:lineRule="auto"/>
        <w:rPr>
          <w:rFonts w:cs="Calibri"/>
          <w:i/>
          <w:color w:val="000000"/>
          <w:sz w:val="18"/>
          <w:szCs w:val="18"/>
          <w:lang w:eastAsia="es-PE"/>
        </w:rPr>
      </w:pPr>
      <w:r w:rsidRPr="007D72DA">
        <w:rPr>
          <w:rFonts w:cs="Calibri"/>
          <w:i/>
          <w:color w:val="000000"/>
          <w:sz w:val="18"/>
          <w:szCs w:val="18"/>
          <w:lang w:eastAsia="es-PE"/>
        </w:rPr>
        <w:t>(2) Se deberá de brindar detalle de las tareas realizadas a fin de que el Comité pueda evidenciar que los servicios declarados por el Postor cumplen con los requisitos mínimos y los requisitos puntuales establecidos</w:t>
      </w:r>
    </w:p>
    <w:p w14:paraId="633CA8D7" w14:textId="77777777" w:rsidR="00A042CD" w:rsidRPr="007D72DA" w:rsidRDefault="00A042CD" w:rsidP="00A042CD">
      <w:pPr>
        <w:autoSpaceDE w:val="0"/>
        <w:autoSpaceDN w:val="0"/>
        <w:adjustRightInd w:val="0"/>
        <w:spacing w:after="0" w:line="240" w:lineRule="auto"/>
        <w:rPr>
          <w:rFonts w:cs="Calibri"/>
          <w:i/>
          <w:color w:val="000000"/>
          <w:sz w:val="18"/>
          <w:szCs w:val="18"/>
          <w:lang w:eastAsia="es-PE"/>
        </w:rPr>
      </w:pPr>
      <w:r w:rsidRPr="007D72DA">
        <w:rPr>
          <w:rFonts w:cs="Calibri"/>
          <w:i/>
          <w:color w:val="000000"/>
          <w:sz w:val="18"/>
          <w:szCs w:val="18"/>
          <w:lang w:eastAsia="es-PE"/>
        </w:rPr>
        <w:t>(3) Se deberá especificar cual fue el tipo de infraestructura de saneamiento en: Servicio de Agua Potable, Servicio de alcantarillado sanitario; Servicio de Tratamiento de aguas residuales.</w:t>
      </w:r>
    </w:p>
    <w:p w14:paraId="29262FC0" w14:textId="77777777" w:rsidR="00A042CD" w:rsidRPr="007D72DA" w:rsidRDefault="00A042CD" w:rsidP="00A042CD">
      <w:pPr>
        <w:autoSpaceDE w:val="0"/>
        <w:autoSpaceDN w:val="0"/>
        <w:adjustRightInd w:val="0"/>
        <w:spacing w:after="0" w:line="240" w:lineRule="auto"/>
        <w:rPr>
          <w:rFonts w:cs="Calibri"/>
          <w:i/>
          <w:color w:val="000000"/>
          <w:sz w:val="18"/>
          <w:szCs w:val="18"/>
          <w:lang w:eastAsia="es-PE"/>
        </w:rPr>
      </w:pPr>
      <w:r w:rsidRPr="007D72DA">
        <w:rPr>
          <w:rFonts w:cs="Calibri"/>
          <w:i/>
          <w:color w:val="000000"/>
          <w:sz w:val="18"/>
          <w:szCs w:val="18"/>
          <w:lang w:eastAsia="es-PE"/>
        </w:rPr>
        <w:t>(4) De ser un proyecto de infraestructura del sector público peruano se deberá de especificar el Código Único de Inversiones.</w:t>
      </w:r>
    </w:p>
    <w:p w14:paraId="3902A4F4" w14:textId="77777777" w:rsidR="00A042CD" w:rsidRPr="007D72DA" w:rsidRDefault="00A042CD" w:rsidP="00A042CD">
      <w:pPr>
        <w:autoSpaceDE w:val="0"/>
        <w:autoSpaceDN w:val="0"/>
        <w:adjustRightInd w:val="0"/>
        <w:spacing w:after="0" w:line="240" w:lineRule="auto"/>
        <w:rPr>
          <w:rFonts w:cs="Calibri"/>
          <w:i/>
          <w:color w:val="000000"/>
          <w:sz w:val="18"/>
          <w:szCs w:val="18"/>
          <w:lang w:eastAsia="es-PE"/>
        </w:rPr>
      </w:pPr>
      <w:r w:rsidRPr="007D72DA">
        <w:rPr>
          <w:rFonts w:cs="Calibri"/>
          <w:i/>
          <w:color w:val="000000"/>
          <w:sz w:val="18"/>
          <w:szCs w:val="18"/>
          <w:lang w:eastAsia="es-PE"/>
        </w:rPr>
        <w:t>(5) El caudal promedio deberá de ser establecido acorde a los criterios y unidades establecidos.</w:t>
      </w:r>
    </w:p>
    <w:p w14:paraId="357EF411" w14:textId="77777777" w:rsidR="00A042CD" w:rsidRPr="007D72DA" w:rsidRDefault="00A042CD" w:rsidP="00A042CD">
      <w:pPr>
        <w:autoSpaceDE w:val="0"/>
        <w:autoSpaceDN w:val="0"/>
        <w:adjustRightInd w:val="0"/>
        <w:spacing w:after="0" w:line="240" w:lineRule="auto"/>
        <w:rPr>
          <w:rFonts w:cs="Calibri"/>
          <w:i/>
          <w:color w:val="000000"/>
          <w:sz w:val="18"/>
          <w:szCs w:val="18"/>
          <w:lang w:eastAsia="es-PE"/>
        </w:rPr>
      </w:pPr>
      <w:r w:rsidRPr="007D72DA">
        <w:rPr>
          <w:rFonts w:cs="Calibri"/>
          <w:i/>
          <w:color w:val="000000"/>
          <w:sz w:val="18"/>
          <w:szCs w:val="18"/>
          <w:lang w:eastAsia="es-PE"/>
        </w:rPr>
        <w:t>(6) Corresponde a la cantidad de beneficiarios del proyecto del último año de horizonte de evaluación del proyecto.</w:t>
      </w:r>
    </w:p>
    <w:p w14:paraId="6265F854" w14:textId="77777777" w:rsidR="00A042CD" w:rsidRPr="007D72DA" w:rsidRDefault="00A042CD" w:rsidP="00A042CD">
      <w:pPr>
        <w:autoSpaceDE w:val="0"/>
        <w:autoSpaceDN w:val="0"/>
        <w:adjustRightInd w:val="0"/>
        <w:spacing w:after="0" w:line="240" w:lineRule="auto"/>
        <w:rPr>
          <w:rFonts w:cs="Calibri"/>
          <w:i/>
          <w:color w:val="000000"/>
          <w:sz w:val="18"/>
          <w:szCs w:val="18"/>
          <w:lang w:eastAsia="es-PE"/>
        </w:rPr>
      </w:pPr>
      <w:r w:rsidRPr="007D72DA">
        <w:rPr>
          <w:rFonts w:cs="Calibri"/>
          <w:i/>
          <w:color w:val="000000"/>
          <w:sz w:val="18"/>
          <w:szCs w:val="18"/>
          <w:lang w:eastAsia="es-PE"/>
        </w:rPr>
        <w:t>(7) Listar los componentes del proyecto diseñado, en la cual deberá aparecer el componente relacionado al criterio evaluado.</w:t>
      </w:r>
    </w:p>
    <w:p w14:paraId="6E63A0E8" w14:textId="14DB2F14" w:rsidR="0051305F" w:rsidRPr="007D72DA" w:rsidRDefault="00A042CD" w:rsidP="00B820B1">
      <w:pPr>
        <w:autoSpaceDE w:val="0"/>
        <w:autoSpaceDN w:val="0"/>
        <w:adjustRightInd w:val="0"/>
        <w:spacing w:after="0" w:line="240" w:lineRule="auto"/>
        <w:rPr>
          <w:rFonts w:ascii="Arial" w:hAnsi="Arial" w:cs="Arial"/>
          <w:i/>
          <w:color w:val="000000"/>
          <w:sz w:val="18"/>
          <w:szCs w:val="18"/>
          <w:lang w:eastAsia="es-PE"/>
        </w:rPr>
      </w:pPr>
      <w:r w:rsidRPr="007D72DA">
        <w:rPr>
          <w:rFonts w:cs="Calibri"/>
          <w:i/>
          <w:color w:val="000000"/>
          <w:sz w:val="18"/>
          <w:szCs w:val="18"/>
          <w:lang w:eastAsia="es-PE"/>
        </w:rPr>
        <w:t xml:space="preserve">(8) En caso de haber desarrollado el proyecto en consorcio especificar el porcentaje de participación. </w:t>
      </w:r>
      <w:r w:rsidR="00B820B1" w:rsidRPr="007D72DA">
        <w:rPr>
          <w:rFonts w:ascii="Arial" w:hAnsi="Arial" w:cs="Arial"/>
          <w:i/>
          <w:color w:val="000000"/>
          <w:sz w:val="18"/>
          <w:szCs w:val="18"/>
          <w:lang w:eastAsia="es-PE"/>
        </w:rPr>
        <w:t>(Si no fue consorcio colocar el 100%)</w:t>
      </w:r>
    </w:p>
    <w:p w14:paraId="0D61C4FD" w14:textId="1CE6C8BC" w:rsidR="000508A7" w:rsidRPr="007D72DA" w:rsidRDefault="000508A7">
      <w:pPr>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br w:type="page"/>
      </w:r>
    </w:p>
    <w:p w14:paraId="12524B4C" w14:textId="77777777" w:rsidR="0051305F" w:rsidRPr="004B43D1" w:rsidRDefault="0051305F" w:rsidP="00B820B1">
      <w:pPr>
        <w:autoSpaceDE w:val="0"/>
        <w:autoSpaceDN w:val="0"/>
        <w:adjustRightInd w:val="0"/>
        <w:spacing w:after="0" w:line="240" w:lineRule="auto"/>
        <w:rPr>
          <w:rFonts w:ascii="Arial" w:hAnsi="Arial" w:cs="Arial"/>
          <w:i/>
          <w:color w:val="000000"/>
          <w:sz w:val="21"/>
          <w:szCs w:val="21"/>
          <w:lang w:eastAsia="es-PE"/>
        </w:rPr>
      </w:pPr>
    </w:p>
    <w:p w14:paraId="755EBD2A" w14:textId="77777777" w:rsidR="00250D31" w:rsidRPr="004B43D1" w:rsidRDefault="00250D31" w:rsidP="00850318">
      <w:pPr>
        <w:pStyle w:val="Prrafodelista"/>
        <w:numPr>
          <w:ilvl w:val="0"/>
          <w:numId w:val="33"/>
        </w:numPr>
        <w:spacing w:after="0"/>
        <w:jc w:val="both"/>
        <w:rPr>
          <w:rFonts w:ascii="Arial" w:hAnsi="Arial" w:cs="Arial"/>
          <w:sz w:val="21"/>
          <w:szCs w:val="21"/>
        </w:rPr>
      </w:pPr>
      <w:r w:rsidRPr="004B43D1">
        <w:rPr>
          <w:rFonts w:ascii="Arial" w:hAnsi="Arial" w:cs="Arial"/>
          <w:sz w:val="21"/>
          <w:szCs w:val="21"/>
        </w:rPr>
        <w:t>Acreditar una facturación acumulada no menor de S/ 10 millones de soles en proyectos de inversión similares a los señalados en el objeto de la convocatoria; esto es la elaboración y/o supervisión de estudios definitivos o expedientes técnicos, y/o la ejecución y/o supervisión de obras. Las experiencias deberán considerar sistemas de alcantarillado sanitario y/o sistemas de tratamiento de aguas residuales, que hayan sido adjudicados entre el 1 de enero de 2011 y la fecha límite de presentación de las propuestas en el presente concurso.</w:t>
      </w:r>
    </w:p>
    <w:p w14:paraId="62E39AE0" w14:textId="77777777" w:rsidR="007436A9" w:rsidRPr="004B43D1" w:rsidRDefault="007436A9" w:rsidP="00EB7BB7">
      <w:pPr>
        <w:spacing w:after="0" w:line="240" w:lineRule="auto"/>
        <w:ind w:left="459" w:right="6"/>
        <w:jc w:val="both"/>
        <w:rPr>
          <w:rFonts w:ascii="Arial" w:hAnsi="Arial" w:cs="Arial"/>
          <w:sz w:val="21"/>
          <w:szCs w:val="21"/>
        </w:rPr>
      </w:pPr>
    </w:p>
    <w:p w14:paraId="4BE990DB" w14:textId="77777777" w:rsidR="0051305F" w:rsidRPr="004B43D1" w:rsidRDefault="0051305F" w:rsidP="00EB7BB7">
      <w:pPr>
        <w:autoSpaceDE w:val="0"/>
        <w:autoSpaceDN w:val="0"/>
        <w:adjustRightInd w:val="0"/>
        <w:spacing w:after="0" w:line="240" w:lineRule="auto"/>
        <w:rPr>
          <w:rFonts w:ascii="Arial" w:hAnsi="Arial" w:cs="Arial"/>
          <w:i/>
          <w:color w:val="000000"/>
          <w:sz w:val="21"/>
          <w:szCs w:val="21"/>
          <w:lang w:eastAsia="es-PE"/>
        </w:rPr>
      </w:pPr>
    </w:p>
    <w:tbl>
      <w:tblPr>
        <w:tblW w:w="51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115"/>
        <w:gridCol w:w="750"/>
        <w:gridCol w:w="901"/>
        <w:gridCol w:w="528"/>
        <w:gridCol w:w="528"/>
        <w:gridCol w:w="590"/>
        <w:gridCol w:w="587"/>
        <w:gridCol w:w="1132"/>
        <w:gridCol w:w="1346"/>
        <w:gridCol w:w="928"/>
        <w:gridCol w:w="972"/>
        <w:gridCol w:w="554"/>
        <w:gridCol w:w="928"/>
        <w:gridCol w:w="1194"/>
        <w:gridCol w:w="1123"/>
        <w:gridCol w:w="1230"/>
      </w:tblGrid>
      <w:tr w:rsidR="00CB609F" w:rsidRPr="007D72DA" w14:paraId="6AA8E98D" w14:textId="77777777" w:rsidTr="00EB7BB7">
        <w:trPr>
          <w:trHeight w:val="169"/>
        </w:trPr>
        <w:tc>
          <w:tcPr>
            <w:tcW w:w="137" w:type="pct"/>
            <w:vMerge w:val="restart"/>
            <w:vAlign w:val="center"/>
          </w:tcPr>
          <w:p w14:paraId="1B35C6B1" w14:textId="77777777" w:rsidR="00CB609F" w:rsidRPr="007D72DA" w:rsidRDefault="00CB609F">
            <w:pPr>
              <w:spacing w:after="0" w:line="240" w:lineRule="auto"/>
              <w:jc w:val="center"/>
              <w:rPr>
                <w:rFonts w:ascii="Arial" w:hAnsi="Arial" w:cs="Arial"/>
                <w:b/>
                <w:i/>
                <w:sz w:val="16"/>
                <w:szCs w:val="16"/>
              </w:rPr>
            </w:pPr>
            <w:proofErr w:type="spellStart"/>
            <w:r w:rsidRPr="007D72DA">
              <w:rPr>
                <w:rFonts w:ascii="Arial" w:hAnsi="Arial" w:cs="Arial"/>
                <w:b/>
                <w:i/>
                <w:sz w:val="16"/>
                <w:szCs w:val="16"/>
              </w:rPr>
              <w:t>N°</w:t>
            </w:r>
            <w:proofErr w:type="spellEnd"/>
          </w:p>
        </w:tc>
        <w:tc>
          <w:tcPr>
            <w:tcW w:w="376" w:type="pct"/>
            <w:vMerge w:val="restart"/>
            <w:vAlign w:val="center"/>
          </w:tcPr>
          <w:p w14:paraId="791444D8" w14:textId="77777777" w:rsidR="00CB609F" w:rsidRPr="007D72DA" w:rsidRDefault="00CB609F">
            <w:pPr>
              <w:spacing w:after="0" w:line="240" w:lineRule="auto"/>
              <w:jc w:val="center"/>
              <w:rPr>
                <w:rFonts w:ascii="Arial" w:hAnsi="Arial" w:cs="Arial"/>
                <w:b/>
                <w:i/>
                <w:sz w:val="16"/>
                <w:szCs w:val="16"/>
                <w:lang w:val="en-US"/>
              </w:rPr>
            </w:pPr>
            <w:r w:rsidRPr="007D72DA">
              <w:rPr>
                <w:rFonts w:ascii="Arial" w:hAnsi="Arial" w:cs="Arial"/>
                <w:b/>
                <w:i/>
                <w:sz w:val="16"/>
                <w:szCs w:val="16"/>
              </w:rPr>
              <w:t>Experiencia</w:t>
            </w:r>
            <w:r w:rsidRPr="007D72DA">
              <w:rPr>
                <w:rFonts w:ascii="Arial" w:hAnsi="Arial" w:cs="Arial"/>
                <w:b/>
                <w:i/>
                <w:sz w:val="16"/>
                <w:szCs w:val="16"/>
                <w:lang w:val="en-US"/>
              </w:rPr>
              <w:t xml:space="preserve"> </w:t>
            </w:r>
            <w:proofErr w:type="spellStart"/>
            <w:r w:rsidRPr="007D72DA">
              <w:rPr>
                <w:rFonts w:ascii="Arial" w:hAnsi="Arial" w:cs="Arial"/>
                <w:b/>
                <w:i/>
                <w:sz w:val="16"/>
                <w:szCs w:val="16"/>
                <w:lang w:val="en-US"/>
              </w:rPr>
              <w:t>Perù</w:t>
            </w:r>
            <w:proofErr w:type="spellEnd"/>
            <w:r w:rsidRPr="007D72DA">
              <w:rPr>
                <w:rFonts w:ascii="Arial" w:hAnsi="Arial" w:cs="Arial"/>
                <w:b/>
                <w:i/>
                <w:sz w:val="16"/>
                <w:szCs w:val="16"/>
                <w:lang w:val="en-US"/>
              </w:rPr>
              <w:t xml:space="preserve"> o </w:t>
            </w:r>
            <w:r w:rsidRPr="007D72DA">
              <w:rPr>
                <w:rFonts w:ascii="Arial" w:hAnsi="Arial" w:cs="Arial"/>
                <w:b/>
                <w:i/>
                <w:sz w:val="16"/>
                <w:szCs w:val="16"/>
              </w:rPr>
              <w:t xml:space="preserve">Extranjera </w:t>
            </w:r>
            <w:r w:rsidRPr="007D72DA">
              <w:rPr>
                <w:rFonts w:ascii="Arial" w:hAnsi="Arial" w:cs="Arial"/>
                <w:b/>
                <w:i/>
                <w:sz w:val="16"/>
                <w:szCs w:val="16"/>
                <w:vertAlign w:val="superscript"/>
              </w:rPr>
              <w:t>(1)</w:t>
            </w:r>
          </w:p>
        </w:tc>
        <w:tc>
          <w:tcPr>
            <w:tcW w:w="254" w:type="pct"/>
            <w:vMerge w:val="restart"/>
            <w:vAlign w:val="center"/>
          </w:tcPr>
          <w:p w14:paraId="19A21CCA"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Cliente</w:t>
            </w:r>
          </w:p>
        </w:tc>
        <w:tc>
          <w:tcPr>
            <w:tcW w:w="304" w:type="pct"/>
            <w:vMerge w:val="restart"/>
            <w:vAlign w:val="center"/>
          </w:tcPr>
          <w:p w14:paraId="7B3730D8"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Nombre del Proyecto</w:t>
            </w:r>
          </w:p>
        </w:tc>
        <w:tc>
          <w:tcPr>
            <w:tcW w:w="360" w:type="pct"/>
            <w:gridSpan w:val="2"/>
            <w:vAlign w:val="center"/>
          </w:tcPr>
          <w:p w14:paraId="0F59C8E8"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Fecha de Inicio del Servicio</w:t>
            </w:r>
          </w:p>
        </w:tc>
        <w:tc>
          <w:tcPr>
            <w:tcW w:w="396" w:type="pct"/>
            <w:gridSpan w:val="2"/>
            <w:vAlign w:val="center"/>
          </w:tcPr>
          <w:p w14:paraId="027D1845"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Fecha de Culminación del Servicio</w:t>
            </w:r>
          </w:p>
        </w:tc>
        <w:tc>
          <w:tcPr>
            <w:tcW w:w="381" w:type="pct"/>
            <w:vMerge w:val="restart"/>
            <w:vAlign w:val="center"/>
          </w:tcPr>
          <w:p w14:paraId="12C15922"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Descripción del Servicio (2)</w:t>
            </w:r>
          </w:p>
        </w:tc>
        <w:tc>
          <w:tcPr>
            <w:tcW w:w="452" w:type="pct"/>
            <w:vMerge w:val="restart"/>
            <w:vAlign w:val="center"/>
          </w:tcPr>
          <w:p w14:paraId="1E852D1E"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Tipo de Infraestructura (3)</w:t>
            </w:r>
          </w:p>
        </w:tc>
        <w:tc>
          <w:tcPr>
            <w:tcW w:w="831" w:type="pct"/>
            <w:gridSpan w:val="3"/>
            <w:vAlign w:val="center"/>
          </w:tcPr>
          <w:p w14:paraId="7620A17A"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Tipología</w:t>
            </w:r>
          </w:p>
        </w:tc>
        <w:tc>
          <w:tcPr>
            <w:tcW w:w="313" w:type="pct"/>
            <w:vMerge w:val="restart"/>
            <w:vAlign w:val="center"/>
          </w:tcPr>
          <w:p w14:paraId="5CDFAD65"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Código Único de Inversión (4)</w:t>
            </w:r>
          </w:p>
        </w:tc>
        <w:tc>
          <w:tcPr>
            <w:tcW w:w="402" w:type="pct"/>
            <w:vMerge w:val="restart"/>
            <w:vAlign w:val="center"/>
          </w:tcPr>
          <w:p w14:paraId="0C0BE113"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Fecha de adjudicación (5)</w:t>
            </w:r>
          </w:p>
        </w:tc>
        <w:tc>
          <w:tcPr>
            <w:tcW w:w="379" w:type="pct"/>
            <w:vMerge w:val="restart"/>
            <w:vAlign w:val="center"/>
          </w:tcPr>
          <w:p w14:paraId="3EC6402A" w14:textId="46818886"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Facturación de servicio (S/.) (*)</w:t>
            </w:r>
          </w:p>
          <w:p w14:paraId="56984FD1"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(6)</w:t>
            </w:r>
          </w:p>
        </w:tc>
        <w:tc>
          <w:tcPr>
            <w:tcW w:w="414" w:type="pct"/>
            <w:vMerge w:val="restart"/>
            <w:vAlign w:val="center"/>
          </w:tcPr>
          <w:p w14:paraId="2C3AE67C"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Composición del Consorcio (7)</w:t>
            </w:r>
          </w:p>
        </w:tc>
      </w:tr>
      <w:tr w:rsidR="00286D2C" w:rsidRPr="007D72DA" w14:paraId="6C610D50" w14:textId="77777777" w:rsidTr="00EB7BB7">
        <w:trPr>
          <w:trHeight w:val="99"/>
        </w:trPr>
        <w:tc>
          <w:tcPr>
            <w:tcW w:w="137" w:type="pct"/>
            <w:vMerge/>
            <w:vAlign w:val="center"/>
          </w:tcPr>
          <w:p w14:paraId="6D14C380" w14:textId="77777777" w:rsidR="00CB609F" w:rsidRPr="007D72DA" w:rsidRDefault="00CB609F">
            <w:pPr>
              <w:spacing w:after="0" w:line="240" w:lineRule="auto"/>
              <w:jc w:val="center"/>
              <w:rPr>
                <w:rFonts w:ascii="Arial" w:hAnsi="Arial" w:cs="Arial"/>
                <w:b/>
                <w:i/>
                <w:sz w:val="16"/>
                <w:szCs w:val="16"/>
              </w:rPr>
            </w:pPr>
          </w:p>
        </w:tc>
        <w:tc>
          <w:tcPr>
            <w:tcW w:w="376" w:type="pct"/>
            <w:vMerge/>
            <w:vAlign w:val="center"/>
          </w:tcPr>
          <w:p w14:paraId="509CFA50" w14:textId="77777777" w:rsidR="00CB609F" w:rsidRPr="007D72DA" w:rsidRDefault="00CB609F">
            <w:pPr>
              <w:spacing w:after="0" w:line="240" w:lineRule="auto"/>
              <w:jc w:val="center"/>
              <w:rPr>
                <w:rFonts w:ascii="Arial" w:hAnsi="Arial" w:cs="Arial"/>
                <w:b/>
                <w:i/>
                <w:sz w:val="16"/>
                <w:szCs w:val="16"/>
              </w:rPr>
            </w:pPr>
          </w:p>
        </w:tc>
        <w:tc>
          <w:tcPr>
            <w:tcW w:w="254" w:type="pct"/>
            <w:vMerge/>
          </w:tcPr>
          <w:p w14:paraId="313BAFCC" w14:textId="77777777" w:rsidR="00CB609F" w:rsidRPr="007D72DA" w:rsidRDefault="00CB609F">
            <w:pPr>
              <w:spacing w:after="0" w:line="240" w:lineRule="auto"/>
              <w:jc w:val="center"/>
              <w:rPr>
                <w:rFonts w:ascii="Arial" w:hAnsi="Arial" w:cs="Arial"/>
                <w:b/>
                <w:i/>
                <w:sz w:val="16"/>
                <w:szCs w:val="16"/>
              </w:rPr>
            </w:pPr>
          </w:p>
        </w:tc>
        <w:tc>
          <w:tcPr>
            <w:tcW w:w="304" w:type="pct"/>
            <w:vMerge/>
          </w:tcPr>
          <w:p w14:paraId="59D3EBB1" w14:textId="77777777" w:rsidR="00CB609F" w:rsidRPr="007D72DA" w:rsidRDefault="00CB609F">
            <w:pPr>
              <w:spacing w:after="0" w:line="240" w:lineRule="auto"/>
              <w:jc w:val="center"/>
              <w:rPr>
                <w:rFonts w:ascii="Arial" w:hAnsi="Arial" w:cs="Arial"/>
                <w:b/>
                <w:i/>
                <w:sz w:val="16"/>
                <w:szCs w:val="16"/>
              </w:rPr>
            </w:pPr>
          </w:p>
        </w:tc>
        <w:tc>
          <w:tcPr>
            <w:tcW w:w="180" w:type="pct"/>
            <w:vAlign w:val="center"/>
          </w:tcPr>
          <w:p w14:paraId="3205C330"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Mes</w:t>
            </w:r>
          </w:p>
        </w:tc>
        <w:tc>
          <w:tcPr>
            <w:tcW w:w="180" w:type="pct"/>
            <w:vAlign w:val="center"/>
          </w:tcPr>
          <w:p w14:paraId="221DD2C5"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Año</w:t>
            </w:r>
          </w:p>
        </w:tc>
        <w:tc>
          <w:tcPr>
            <w:tcW w:w="199" w:type="pct"/>
            <w:vAlign w:val="center"/>
          </w:tcPr>
          <w:p w14:paraId="6D2B8A3C"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Mes</w:t>
            </w:r>
          </w:p>
        </w:tc>
        <w:tc>
          <w:tcPr>
            <w:tcW w:w="198" w:type="pct"/>
            <w:vAlign w:val="center"/>
          </w:tcPr>
          <w:p w14:paraId="3A630241"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Año</w:t>
            </w:r>
          </w:p>
        </w:tc>
        <w:tc>
          <w:tcPr>
            <w:tcW w:w="381" w:type="pct"/>
            <w:vMerge/>
            <w:vAlign w:val="center"/>
          </w:tcPr>
          <w:p w14:paraId="391C3606" w14:textId="77777777" w:rsidR="00CB609F" w:rsidRPr="007D72DA" w:rsidRDefault="00CB609F">
            <w:pPr>
              <w:spacing w:after="0" w:line="240" w:lineRule="auto"/>
              <w:jc w:val="center"/>
              <w:rPr>
                <w:rFonts w:ascii="Arial" w:hAnsi="Arial" w:cs="Arial"/>
                <w:b/>
                <w:i/>
                <w:sz w:val="16"/>
                <w:szCs w:val="16"/>
              </w:rPr>
            </w:pPr>
          </w:p>
        </w:tc>
        <w:tc>
          <w:tcPr>
            <w:tcW w:w="452" w:type="pct"/>
            <w:vMerge/>
            <w:vAlign w:val="center"/>
          </w:tcPr>
          <w:p w14:paraId="0A514EE3" w14:textId="77777777" w:rsidR="00CB609F" w:rsidRPr="007D72DA" w:rsidRDefault="00CB609F">
            <w:pPr>
              <w:spacing w:after="0" w:line="240" w:lineRule="auto"/>
              <w:jc w:val="center"/>
              <w:rPr>
                <w:rFonts w:ascii="Arial" w:hAnsi="Arial" w:cs="Arial"/>
                <w:b/>
                <w:i/>
                <w:sz w:val="16"/>
                <w:szCs w:val="16"/>
              </w:rPr>
            </w:pPr>
          </w:p>
        </w:tc>
        <w:tc>
          <w:tcPr>
            <w:tcW w:w="313" w:type="pct"/>
            <w:vAlign w:val="center"/>
          </w:tcPr>
          <w:p w14:paraId="6C4C119C"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Estudio definitivo</w:t>
            </w:r>
          </w:p>
        </w:tc>
        <w:tc>
          <w:tcPr>
            <w:tcW w:w="328" w:type="pct"/>
            <w:vAlign w:val="center"/>
          </w:tcPr>
          <w:p w14:paraId="3D4C81E3"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Ejecución de obra</w:t>
            </w:r>
          </w:p>
        </w:tc>
        <w:tc>
          <w:tcPr>
            <w:tcW w:w="189" w:type="pct"/>
            <w:vAlign w:val="center"/>
          </w:tcPr>
          <w:p w14:paraId="3B1FB0D1" w14:textId="77777777" w:rsidR="00CB609F" w:rsidRPr="007D72DA" w:rsidRDefault="00CB609F">
            <w:pPr>
              <w:spacing w:after="0" w:line="240" w:lineRule="auto"/>
              <w:jc w:val="center"/>
              <w:rPr>
                <w:rFonts w:ascii="Arial" w:hAnsi="Arial" w:cs="Arial"/>
                <w:b/>
                <w:i/>
                <w:sz w:val="16"/>
                <w:szCs w:val="16"/>
              </w:rPr>
            </w:pPr>
            <w:r w:rsidRPr="007D72DA">
              <w:rPr>
                <w:rFonts w:ascii="Arial" w:hAnsi="Arial" w:cs="Arial"/>
                <w:b/>
                <w:i/>
                <w:sz w:val="16"/>
                <w:szCs w:val="16"/>
              </w:rPr>
              <w:t>Otro</w:t>
            </w:r>
          </w:p>
        </w:tc>
        <w:tc>
          <w:tcPr>
            <w:tcW w:w="313" w:type="pct"/>
            <w:vMerge/>
            <w:vAlign w:val="center"/>
          </w:tcPr>
          <w:p w14:paraId="49CF031D" w14:textId="77777777" w:rsidR="00CB609F" w:rsidRPr="007D72DA" w:rsidRDefault="00CB609F">
            <w:pPr>
              <w:spacing w:after="0" w:line="240" w:lineRule="auto"/>
              <w:jc w:val="center"/>
              <w:rPr>
                <w:rFonts w:ascii="Arial" w:hAnsi="Arial" w:cs="Arial"/>
                <w:b/>
                <w:i/>
                <w:sz w:val="16"/>
                <w:szCs w:val="16"/>
              </w:rPr>
            </w:pPr>
          </w:p>
        </w:tc>
        <w:tc>
          <w:tcPr>
            <w:tcW w:w="402" w:type="pct"/>
            <w:vMerge/>
            <w:vAlign w:val="center"/>
          </w:tcPr>
          <w:p w14:paraId="25B74A6D" w14:textId="77777777" w:rsidR="00CB609F" w:rsidRPr="007D72DA" w:rsidRDefault="00CB609F">
            <w:pPr>
              <w:spacing w:after="0" w:line="240" w:lineRule="auto"/>
              <w:jc w:val="center"/>
              <w:rPr>
                <w:rFonts w:ascii="Arial" w:hAnsi="Arial" w:cs="Arial"/>
                <w:b/>
                <w:i/>
                <w:sz w:val="16"/>
                <w:szCs w:val="16"/>
              </w:rPr>
            </w:pPr>
          </w:p>
        </w:tc>
        <w:tc>
          <w:tcPr>
            <w:tcW w:w="379" w:type="pct"/>
            <w:vMerge/>
            <w:vAlign w:val="center"/>
          </w:tcPr>
          <w:p w14:paraId="03AEF7BE" w14:textId="77777777" w:rsidR="00CB609F" w:rsidRPr="007D72DA" w:rsidRDefault="00CB609F">
            <w:pPr>
              <w:spacing w:after="0" w:line="240" w:lineRule="auto"/>
              <w:jc w:val="center"/>
              <w:rPr>
                <w:rFonts w:ascii="Arial" w:hAnsi="Arial" w:cs="Arial"/>
                <w:b/>
                <w:i/>
                <w:sz w:val="16"/>
                <w:szCs w:val="16"/>
              </w:rPr>
            </w:pPr>
          </w:p>
        </w:tc>
        <w:tc>
          <w:tcPr>
            <w:tcW w:w="414" w:type="pct"/>
            <w:vMerge/>
            <w:vAlign w:val="center"/>
          </w:tcPr>
          <w:p w14:paraId="6A62D3B7" w14:textId="77777777" w:rsidR="00CB609F" w:rsidRPr="007D72DA" w:rsidRDefault="00CB609F">
            <w:pPr>
              <w:spacing w:after="0" w:line="240" w:lineRule="auto"/>
              <w:jc w:val="center"/>
              <w:rPr>
                <w:rFonts w:ascii="Arial" w:hAnsi="Arial" w:cs="Arial"/>
                <w:b/>
                <w:i/>
                <w:sz w:val="16"/>
                <w:szCs w:val="16"/>
              </w:rPr>
            </w:pPr>
          </w:p>
        </w:tc>
      </w:tr>
      <w:tr w:rsidR="00286D2C" w:rsidRPr="007D72DA" w14:paraId="52203F0F" w14:textId="77777777" w:rsidTr="00EB7BB7">
        <w:trPr>
          <w:trHeight w:val="204"/>
        </w:trPr>
        <w:tc>
          <w:tcPr>
            <w:tcW w:w="137" w:type="pct"/>
            <w:vAlign w:val="center"/>
          </w:tcPr>
          <w:p w14:paraId="62489D3D" w14:textId="77777777" w:rsidR="00CB609F" w:rsidRPr="007D72DA" w:rsidRDefault="00CB609F">
            <w:pPr>
              <w:spacing w:after="0" w:line="240" w:lineRule="auto"/>
              <w:jc w:val="center"/>
              <w:rPr>
                <w:rFonts w:ascii="Arial" w:hAnsi="Arial" w:cs="Arial"/>
                <w:i/>
                <w:sz w:val="16"/>
                <w:szCs w:val="16"/>
              </w:rPr>
            </w:pPr>
            <w:r w:rsidRPr="007D72DA">
              <w:rPr>
                <w:rFonts w:ascii="Arial" w:hAnsi="Arial" w:cs="Arial"/>
                <w:i/>
                <w:sz w:val="16"/>
                <w:szCs w:val="16"/>
              </w:rPr>
              <w:t>1</w:t>
            </w:r>
          </w:p>
        </w:tc>
        <w:tc>
          <w:tcPr>
            <w:tcW w:w="376" w:type="pct"/>
            <w:vAlign w:val="center"/>
          </w:tcPr>
          <w:p w14:paraId="16C50BA6" w14:textId="77777777" w:rsidR="00CB609F" w:rsidRPr="007D72DA" w:rsidRDefault="00CB609F">
            <w:pPr>
              <w:spacing w:after="0" w:line="240" w:lineRule="auto"/>
              <w:jc w:val="center"/>
              <w:rPr>
                <w:rFonts w:ascii="Arial" w:hAnsi="Arial" w:cs="Arial"/>
                <w:i/>
                <w:sz w:val="16"/>
                <w:szCs w:val="16"/>
              </w:rPr>
            </w:pPr>
          </w:p>
        </w:tc>
        <w:tc>
          <w:tcPr>
            <w:tcW w:w="254" w:type="pct"/>
            <w:vAlign w:val="center"/>
          </w:tcPr>
          <w:p w14:paraId="205C94A8" w14:textId="77777777" w:rsidR="00CB609F" w:rsidRPr="007D72DA" w:rsidRDefault="00CB609F">
            <w:pPr>
              <w:spacing w:after="0" w:line="240" w:lineRule="auto"/>
              <w:jc w:val="center"/>
              <w:rPr>
                <w:rFonts w:ascii="Arial" w:hAnsi="Arial" w:cs="Arial"/>
                <w:i/>
                <w:sz w:val="16"/>
                <w:szCs w:val="16"/>
              </w:rPr>
            </w:pPr>
          </w:p>
        </w:tc>
        <w:tc>
          <w:tcPr>
            <w:tcW w:w="304" w:type="pct"/>
            <w:vAlign w:val="center"/>
          </w:tcPr>
          <w:p w14:paraId="1ABFB119" w14:textId="77777777" w:rsidR="00CB609F" w:rsidRPr="007D72DA" w:rsidRDefault="00CB609F">
            <w:pPr>
              <w:spacing w:after="0" w:line="240" w:lineRule="auto"/>
              <w:jc w:val="center"/>
              <w:rPr>
                <w:rFonts w:ascii="Arial" w:hAnsi="Arial" w:cs="Arial"/>
                <w:i/>
                <w:sz w:val="16"/>
                <w:szCs w:val="16"/>
              </w:rPr>
            </w:pPr>
          </w:p>
        </w:tc>
        <w:tc>
          <w:tcPr>
            <w:tcW w:w="180" w:type="pct"/>
            <w:vAlign w:val="center"/>
          </w:tcPr>
          <w:p w14:paraId="46F9CB2C" w14:textId="77777777" w:rsidR="00CB609F" w:rsidRPr="007D72DA" w:rsidRDefault="00CB609F">
            <w:pPr>
              <w:spacing w:after="0" w:line="240" w:lineRule="auto"/>
              <w:jc w:val="center"/>
              <w:rPr>
                <w:rFonts w:ascii="Arial" w:hAnsi="Arial" w:cs="Arial"/>
                <w:i/>
                <w:sz w:val="16"/>
                <w:szCs w:val="16"/>
              </w:rPr>
            </w:pPr>
          </w:p>
        </w:tc>
        <w:tc>
          <w:tcPr>
            <w:tcW w:w="180" w:type="pct"/>
          </w:tcPr>
          <w:p w14:paraId="77F42E93" w14:textId="77777777" w:rsidR="00CB609F" w:rsidRPr="007D72DA" w:rsidRDefault="00CB609F">
            <w:pPr>
              <w:spacing w:after="0" w:line="240" w:lineRule="auto"/>
              <w:jc w:val="center"/>
              <w:rPr>
                <w:rFonts w:ascii="Arial" w:hAnsi="Arial" w:cs="Arial"/>
                <w:i/>
                <w:sz w:val="16"/>
                <w:szCs w:val="16"/>
              </w:rPr>
            </w:pPr>
          </w:p>
        </w:tc>
        <w:tc>
          <w:tcPr>
            <w:tcW w:w="199" w:type="pct"/>
          </w:tcPr>
          <w:p w14:paraId="6DABA434" w14:textId="77777777" w:rsidR="00CB609F" w:rsidRPr="007D72DA" w:rsidRDefault="00CB609F">
            <w:pPr>
              <w:spacing w:after="0" w:line="240" w:lineRule="auto"/>
              <w:jc w:val="center"/>
              <w:rPr>
                <w:rFonts w:ascii="Arial" w:hAnsi="Arial" w:cs="Arial"/>
                <w:i/>
                <w:sz w:val="16"/>
                <w:szCs w:val="16"/>
              </w:rPr>
            </w:pPr>
          </w:p>
        </w:tc>
        <w:tc>
          <w:tcPr>
            <w:tcW w:w="198" w:type="pct"/>
            <w:vAlign w:val="center"/>
          </w:tcPr>
          <w:p w14:paraId="6CC740D2" w14:textId="77777777" w:rsidR="00CB609F" w:rsidRPr="007D72DA" w:rsidRDefault="00CB609F">
            <w:pPr>
              <w:spacing w:after="0" w:line="240" w:lineRule="auto"/>
              <w:jc w:val="center"/>
              <w:rPr>
                <w:rFonts w:ascii="Arial" w:hAnsi="Arial" w:cs="Arial"/>
                <w:i/>
                <w:sz w:val="16"/>
                <w:szCs w:val="16"/>
              </w:rPr>
            </w:pPr>
          </w:p>
        </w:tc>
        <w:tc>
          <w:tcPr>
            <w:tcW w:w="381" w:type="pct"/>
            <w:vAlign w:val="center"/>
          </w:tcPr>
          <w:p w14:paraId="535EB2D6" w14:textId="77777777" w:rsidR="00CB609F" w:rsidRPr="007D72DA" w:rsidRDefault="00CB609F">
            <w:pPr>
              <w:spacing w:after="0" w:line="240" w:lineRule="auto"/>
              <w:jc w:val="center"/>
              <w:rPr>
                <w:rFonts w:ascii="Arial" w:hAnsi="Arial" w:cs="Arial"/>
                <w:i/>
                <w:sz w:val="16"/>
                <w:szCs w:val="16"/>
              </w:rPr>
            </w:pPr>
          </w:p>
        </w:tc>
        <w:tc>
          <w:tcPr>
            <w:tcW w:w="452" w:type="pct"/>
            <w:vAlign w:val="center"/>
          </w:tcPr>
          <w:p w14:paraId="72FF8EE9" w14:textId="77777777" w:rsidR="00CB609F" w:rsidRPr="007D72DA" w:rsidRDefault="00CB609F">
            <w:pPr>
              <w:spacing w:after="0" w:line="240" w:lineRule="auto"/>
              <w:jc w:val="center"/>
              <w:rPr>
                <w:rFonts w:ascii="Arial" w:hAnsi="Arial" w:cs="Arial"/>
                <w:i/>
                <w:sz w:val="16"/>
                <w:szCs w:val="16"/>
              </w:rPr>
            </w:pPr>
          </w:p>
        </w:tc>
        <w:tc>
          <w:tcPr>
            <w:tcW w:w="313" w:type="pct"/>
            <w:vAlign w:val="center"/>
          </w:tcPr>
          <w:p w14:paraId="511A724F" w14:textId="77777777" w:rsidR="00CB609F" w:rsidRPr="007D72DA" w:rsidRDefault="00CB609F">
            <w:pPr>
              <w:spacing w:after="0" w:line="240" w:lineRule="auto"/>
              <w:jc w:val="center"/>
              <w:rPr>
                <w:rFonts w:ascii="Arial" w:hAnsi="Arial" w:cs="Arial"/>
                <w:i/>
                <w:sz w:val="16"/>
                <w:szCs w:val="16"/>
              </w:rPr>
            </w:pPr>
          </w:p>
        </w:tc>
        <w:tc>
          <w:tcPr>
            <w:tcW w:w="328" w:type="pct"/>
            <w:vAlign w:val="center"/>
          </w:tcPr>
          <w:p w14:paraId="7EA02FAA" w14:textId="77777777" w:rsidR="00CB609F" w:rsidRPr="007D72DA" w:rsidRDefault="00CB609F">
            <w:pPr>
              <w:spacing w:after="0" w:line="240" w:lineRule="auto"/>
              <w:jc w:val="center"/>
              <w:rPr>
                <w:rFonts w:ascii="Arial" w:hAnsi="Arial" w:cs="Arial"/>
                <w:i/>
                <w:sz w:val="16"/>
                <w:szCs w:val="16"/>
              </w:rPr>
            </w:pPr>
          </w:p>
        </w:tc>
        <w:tc>
          <w:tcPr>
            <w:tcW w:w="189" w:type="pct"/>
            <w:vAlign w:val="center"/>
          </w:tcPr>
          <w:p w14:paraId="62518D55" w14:textId="77777777" w:rsidR="00CB609F" w:rsidRPr="007D72DA" w:rsidRDefault="00CB609F">
            <w:pPr>
              <w:spacing w:after="0" w:line="240" w:lineRule="auto"/>
              <w:jc w:val="center"/>
              <w:rPr>
                <w:rFonts w:ascii="Arial" w:hAnsi="Arial" w:cs="Arial"/>
                <w:i/>
                <w:sz w:val="16"/>
                <w:szCs w:val="16"/>
              </w:rPr>
            </w:pPr>
          </w:p>
        </w:tc>
        <w:tc>
          <w:tcPr>
            <w:tcW w:w="313" w:type="pct"/>
            <w:vAlign w:val="center"/>
          </w:tcPr>
          <w:p w14:paraId="6DA7EA64" w14:textId="77777777" w:rsidR="00CB609F" w:rsidRPr="007D72DA" w:rsidRDefault="00CB609F">
            <w:pPr>
              <w:spacing w:after="0" w:line="240" w:lineRule="auto"/>
              <w:jc w:val="center"/>
              <w:rPr>
                <w:rFonts w:ascii="Arial" w:hAnsi="Arial" w:cs="Arial"/>
                <w:i/>
                <w:sz w:val="16"/>
                <w:szCs w:val="16"/>
              </w:rPr>
            </w:pPr>
          </w:p>
        </w:tc>
        <w:tc>
          <w:tcPr>
            <w:tcW w:w="402" w:type="pct"/>
            <w:vAlign w:val="center"/>
          </w:tcPr>
          <w:p w14:paraId="5DD7E979" w14:textId="77777777" w:rsidR="00CB609F" w:rsidRPr="007D72DA" w:rsidRDefault="00CB609F">
            <w:pPr>
              <w:spacing w:after="0" w:line="240" w:lineRule="auto"/>
              <w:jc w:val="center"/>
              <w:rPr>
                <w:rFonts w:ascii="Arial" w:hAnsi="Arial" w:cs="Arial"/>
                <w:i/>
                <w:sz w:val="16"/>
                <w:szCs w:val="16"/>
              </w:rPr>
            </w:pPr>
          </w:p>
        </w:tc>
        <w:tc>
          <w:tcPr>
            <w:tcW w:w="379" w:type="pct"/>
            <w:vAlign w:val="center"/>
          </w:tcPr>
          <w:p w14:paraId="3F24BD92" w14:textId="77777777" w:rsidR="00CB609F" w:rsidRPr="007D72DA" w:rsidRDefault="00CB609F">
            <w:pPr>
              <w:spacing w:after="0" w:line="240" w:lineRule="auto"/>
              <w:jc w:val="center"/>
              <w:rPr>
                <w:rFonts w:ascii="Arial" w:hAnsi="Arial" w:cs="Arial"/>
                <w:i/>
                <w:sz w:val="16"/>
                <w:szCs w:val="16"/>
              </w:rPr>
            </w:pPr>
          </w:p>
        </w:tc>
        <w:tc>
          <w:tcPr>
            <w:tcW w:w="414" w:type="pct"/>
            <w:vAlign w:val="center"/>
          </w:tcPr>
          <w:p w14:paraId="7F89521E" w14:textId="77777777" w:rsidR="00CB609F" w:rsidRPr="007D72DA" w:rsidRDefault="00CB609F">
            <w:pPr>
              <w:spacing w:after="0" w:line="240" w:lineRule="auto"/>
              <w:jc w:val="center"/>
              <w:rPr>
                <w:rFonts w:ascii="Arial" w:hAnsi="Arial" w:cs="Arial"/>
                <w:i/>
                <w:sz w:val="16"/>
                <w:szCs w:val="16"/>
              </w:rPr>
            </w:pPr>
          </w:p>
        </w:tc>
      </w:tr>
      <w:tr w:rsidR="00286D2C" w:rsidRPr="007D72DA" w14:paraId="272F9896" w14:textId="77777777" w:rsidTr="00EB7BB7">
        <w:trPr>
          <w:trHeight w:val="204"/>
        </w:trPr>
        <w:tc>
          <w:tcPr>
            <w:tcW w:w="137" w:type="pct"/>
            <w:vAlign w:val="center"/>
          </w:tcPr>
          <w:p w14:paraId="3A200D86" w14:textId="77777777" w:rsidR="00CB609F" w:rsidRPr="007D72DA" w:rsidRDefault="00CB609F">
            <w:pPr>
              <w:spacing w:after="0" w:line="240" w:lineRule="auto"/>
              <w:jc w:val="center"/>
              <w:rPr>
                <w:rFonts w:ascii="Arial" w:hAnsi="Arial" w:cs="Arial"/>
                <w:i/>
                <w:sz w:val="16"/>
                <w:szCs w:val="16"/>
              </w:rPr>
            </w:pPr>
            <w:r w:rsidRPr="007D72DA">
              <w:rPr>
                <w:rFonts w:ascii="Arial" w:hAnsi="Arial" w:cs="Arial"/>
                <w:i/>
                <w:sz w:val="16"/>
                <w:szCs w:val="16"/>
              </w:rPr>
              <w:t>2</w:t>
            </w:r>
          </w:p>
        </w:tc>
        <w:tc>
          <w:tcPr>
            <w:tcW w:w="376" w:type="pct"/>
            <w:vAlign w:val="center"/>
          </w:tcPr>
          <w:p w14:paraId="7AB396CE" w14:textId="77777777" w:rsidR="00CB609F" w:rsidRPr="007D72DA" w:rsidRDefault="00CB609F">
            <w:pPr>
              <w:spacing w:after="0" w:line="240" w:lineRule="auto"/>
              <w:jc w:val="center"/>
              <w:rPr>
                <w:rFonts w:ascii="Arial" w:hAnsi="Arial" w:cs="Arial"/>
                <w:i/>
                <w:sz w:val="16"/>
                <w:szCs w:val="16"/>
              </w:rPr>
            </w:pPr>
          </w:p>
        </w:tc>
        <w:tc>
          <w:tcPr>
            <w:tcW w:w="254" w:type="pct"/>
            <w:vAlign w:val="center"/>
          </w:tcPr>
          <w:p w14:paraId="56AD67D4" w14:textId="77777777" w:rsidR="00CB609F" w:rsidRPr="007D72DA" w:rsidRDefault="00CB609F">
            <w:pPr>
              <w:spacing w:after="0" w:line="240" w:lineRule="auto"/>
              <w:jc w:val="center"/>
              <w:rPr>
                <w:rFonts w:ascii="Arial" w:hAnsi="Arial" w:cs="Arial"/>
                <w:i/>
                <w:sz w:val="16"/>
                <w:szCs w:val="16"/>
              </w:rPr>
            </w:pPr>
          </w:p>
        </w:tc>
        <w:tc>
          <w:tcPr>
            <w:tcW w:w="304" w:type="pct"/>
            <w:vAlign w:val="center"/>
          </w:tcPr>
          <w:p w14:paraId="557507C1" w14:textId="77777777" w:rsidR="00CB609F" w:rsidRPr="007D72DA" w:rsidRDefault="00CB609F">
            <w:pPr>
              <w:spacing w:after="0" w:line="240" w:lineRule="auto"/>
              <w:jc w:val="center"/>
              <w:rPr>
                <w:rFonts w:ascii="Arial" w:hAnsi="Arial" w:cs="Arial"/>
                <w:i/>
                <w:sz w:val="16"/>
                <w:szCs w:val="16"/>
              </w:rPr>
            </w:pPr>
          </w:p>
        </w:tc>
        <w:tc>
          <w:tcPr>
            <w:tcW w:w="180" w:type="pct"/>
            <w:vAlign w:val="center"/>
          </w:tcPr>
          <w:p w14:paraId="05B76BDB" w14:textId="77777777" w:rsidR="00CB609F" w:rsidRPr="007D72DA" w:rsidRDefault="00CB609F">
            <w:pPr>
              <w:spacing w:after="0" w:line="240" w:lineRule="auto"/>
              <w:jc w:val="center"/>
              <w:rPr>
                <w:rFonts w:ascii="Arial" w:hAnsi="Arial" w:cs="Arial"/>
                <w:i/>
                <w:sz w:val="16"/>
                <w:szCs w:val="16"/>
              </w:rPr>
            </w:pPr>
          </w:p>
        </w:tc>
        <w:tc>
          <w:tcPr>
            <w:tcW w:w="180" w:type="pct"/>
          </w:tcPr>
          <w:p w14:paraId="68B163E2" w14:textId="77777777" w:rsidR="00CB609F" w:rsidRPr="007D72DA" w:rsidRDefault="00CB609F">
            <w:pPr>
              <w:spacing w:after="0" w:line="240" w:lineRule="auto"/>
              <w:jc w:val="center"/>
              <w:rPr>
                <w:rFonts w:ascii="Arial" w:hAnsi="Arial" w:cs="Arial"/>
                <w:i/>
                <w:sz w:val="16"/>
                <w:szCs w:val="16"/>
              </w:rPr>
            </w:pPr>
          </w:p>
        </w:tc>
        <w:tc>
          <w:tcPr>
            <w:tcW w:w="199" w:type="pct"/>
          </w:tcPr>
          <w:p w14:paraId="7851BF32" w14:textId="77777777" w:rsidR="00CB609F" w:rsidRPr="007D72DA" w:rsidRDefault="00CB609F">
            <w:pPr>
              <w:spacing w:after="0" w:line="240" w:lineRule="auto"/>
              <w:jc w:val="center"/>
              <w:rPr>
                <w:rFonts w:ascii="Arial" w:hAnsi="Arial" w:cs="Arial"/>
                <w:i/>
                <w:sz w:val="16"/>
                <w:szCs w:val="16"/>
              </w:rPr>
            </w:pPr>
          </w:p>
        </w:tc>
        <w:tc>
          <w:tcPr>
            <w:tcW w:w="198" w:type="pct"/>
            <w:vAlign w:val="center"/>
          </w:tcPr>
          <w:p w14:paraId="7320E928" w14:textId="77777777" w:rsidR="00CB609F" w:rsidRPr="007D72DA" w:rsidRDefault="00CB609F">
            <w:pPr>
              <w:spacing w:after="0" w:line="240" w:lineRule="auto"/>
              <w:jc w:val="center"/>
              <w:rPr>
                <w:rFonts w:ascii="Arial" w:hAnsi="Arial" w:cs="Arial"/>
                <w:i/>
                <w:sz w:val="16"/>
                <w:szCs w:val="16"/>
              </w:rPr>
            </w:pPr>
          </w:p>
        </w:tc>
        <w:tc>
          <w:tcPr>
            <w:tcW w:w="381" w:type="pct"/>
            <w:vAlign w:val="center"/>
          </w:tcPr>
          <w:p w14:paraId="48C7CA41" w14:textId="77777777" w:rsidR="00CB609F" w:rsidRPr="007D72DA" w:rsidRDefault="00CB609F">
            <w:pPr>
              <w:spacing w:after="0" w:line="240" w:lineRule="auto"/>
              <w:jc w:val="center"/>
              <w:rPr>
                <w:rFonts w:ascii="Arial" w:hAnsi="Arial" w:cs="Arial"/>
                <w:i/>
                <w:sz w:val="16"/>
                <w:szCs w:val="16"/>
              </w:rPr>
            </w:pPr>
          </w:p>
        </w:tc>
        <w:tc>
          <w:tcPr>
            <w:tcW w:w="452" w:type="pct"/>
            <w:vAlign w:val="center"/>
          </w:tcPr>
          <w:p w14:paraId="33A6F149" w14:textId="77777777" w:rsidR="00CB609F" w:rsidRPr="007D72DA" w:rsidRDefault="00CB609F">
            <w:pPr>
              <w:spacing w:after="0" w:line="240" w:lineRule="auto"/>
              <w:jc w:val="center"/>
              <w:rPr>
                <w:rFonts w:ascii="Arial" w:hAnsi="Arial" w:cs="Arial"/>
                <w:i/>
                <w:sz w:val="16"/>
                <w:szCs w:val="16"/>
              </w:rPr>
            </w:pPr>
          </w:p>
        </w:tc>
        <w:tc>
          <w:tcPr>
            <w:tcW w:w="313" w:type="pct"/>
            <w:vAlign w:val="center"/>
          </w:tcPr>
          <w:p w14:paraId="268356E9" w14:textId="77777777" w:rsidR="00CB609F" w:rsidRPr="007D72DA" w:rsidRDefault="00CB609F">
            <w:pPr>
              <w:spacing w:after="0" w:line="240" w:lineRule="auto"/>
              <w:jc w:val="center"/>
              <w:rPr>
                <w:rFonts w:ascii="Arial" w:hAnsi="Arial" w:cs="Arial"/>
                <w:i/>
                <w:sz w:val="16"/>
                <w:szCs w:val="16"/>
              </w:rPr>
            </w:pPr>
          </w:p>
        </w:tc>
        <w:tc>
          <w:tcPr>
            <w:tcW w:w="328" w:type="pct"/>
            <w:vAlign w:val="center"/>
          </w:tcPr>
          <w:p w14:paraId="17A9F6DF" w14:textId="77777777" w:rsidR="00CB609F" w:rsidRPr="007D72DA" w:rsidRDefault="00CB609F">
            <w:pPr>
              <w:spacing w:after="0" w:line="240" w:lineRule="auto"/>
              <w:jc w:val="center"/>
              <w:rPr>
                <w:rFonts w:ascii="Arial" w:hAnsi="Arial" w:cs="Arial"/>
                <w:i/>
                <w:sz w:val="16"/>
                <w:szCs w:val="16"/>
              </w:rPr>
            </w:pPr>
          </w:p>
        </w:tc>
        <w:tc>
          <w:tcPr>
            <w:tcW w:w="189" w:type="pct"/>
            <w:vAlign w:val="center"/>
          </w:tcPr>
          <w:p w14:paraId="6E7094C3" w14:textId="77777777" w:rsidR="00CB609F" w:rsidRPr="007D72DA" w:rsidRDefault="00CB609F">
            <w:pPr>
              <w:spacing w:after="0" w:line="240" w:lineRule="auto"/>
              <w:jc w:val="center"/>
              <w:rPr>
                <w:rFonts w:ascii="Arial" w:hAnsi="Arial" w:cs="Arial"/>
                <w:i/>
                <w:sz w:val="16"/>
                <w:szCs w:val="16"/>
              </w:rPr>
            </w:pPr>
          </w:p>
        </w:tc>
        <w:tc>
          <w:tcPr>
            <w:tcW w:w="313" w:type="pct"/>
            <w:vAlign w:val="center"/>
          </w:tcPr>
          <w:p w14:paraId="7007EF2E" w14:textId="77777777" w:rsidR="00CB609F" w:rsidRPr="007D72DA" w:rsidRDefault="00CB609F">
            <w:pPr>
              <w:spacing w:after="0" w:line="240" w:lineRule="auto"/>
              <w:jc w:val="center"/>
              <w:rPr>
                <w:rFonts w:ascii="Arial" w:hAnsi="Arial" w:cs="Arial"/>
                <w:i/>
                <w:sz w:val="16"/>
                <w:szCs w:val="16"/>
              </w:rPr>
            </w:pPr>
          </w:p>
        </w:tc>
        <w:tc>
          <w:tcPr>
            <w:tcW w:w="402" w:type="pct"/>
            <w:vAlign w:val="center"/>
          </w:tcPr>
          <w:p w14:paraId="7B6F98BD" w14:textId="77777777" w:rsidR="00CB609F" w:rsidRPr="007D72DA" w:rsidRDefault="00CB609F">
            <w:pPr>
              <w:spacing w:after="0" w:line="240" w:lineRule="auto"/>
              <w:jc w:val="center"/>
              <w:rPr>
                <w:rFonts w:ascii="Arial" w:hAnsi="Arial" w:cs="Arial"/>
                <w:i/>
                <w:sz w:val="16"/>
                <w:szCs w:val="16"/>
              </w:rPr>
            </w:pPr>
          </w:p>
        </w:tc>
        <w:tc>
          <w:tcPr>
            <w:tcW w:w="379" w:type="pct"/>
            <w:vAlign w:val="center"/>
          </w:tcPr>
          <w:p w14:paraId="0343938F" w14:textId="77777777" w:rsidR="00CB609F" w:rsidRPr="007D72DA" w:rsidRDefault="00CB609F">
            <w:pPr>
              <w:spacing w:after="0" w:line="240" w:lineRule="auto"/>
              <w:jc w:val="center"/>
              <w:rPr>
                <w:rFonts w:ascii="Arial" w:hAnsi="Arial" w:cs="Arial"/>
                <w:i/>
                <w:sz w:val="16"/>
                <w:szCs w:val="16"/>
              </w:rPr>
            </w:pPr>
          </w:p>
        </w:tc>
        <w:tc>
          <w:tcPr>
            <w:tcW w:w="414" w:type="pct"/>
            <w:vAlign w:val="center"/>
          </w:tcPr>
          <w:p w14:paraId="52808308" w14:textId="77777777" w:rsidR="00CB609F" w:rsidRPr="007D72DA" w:rsidRDefault="00CB609F">
            <w:pPr>
              <w:spacing w:after="0" w:line="240" w:lineRule="auto"/>
              <w:jc w:val="center"/>
              <w:rPr>
                <w:rFonts w:ascii="Arial" w:hAnsi="Arial" w:cs="Arial"/>
                <w:i/>
                <w:sz w:val="16"/>
                <w:szCs w:val="16"/>
              </w:rPr>
            </w:pPr>
          </w:p>
        </w:tc>
      </w:tr>
      <w:tr w:rsidR="00286D2C" w:rsidRPr="007D72DA" w14:paraId="71898E98" w14:textId="77777777" w:rsidTr="00EB7BB7">
        <w:trPr>
          <w:trHeight w:val="204"/>
        </w:trPr>
        <w:tc>
          <w:tcPr>
            <w:tcW w:w="137" w:type="pct"/>
            <w:vAlign w:val="center"/>
          </w:tcPr>
          <w:p w14:paraId="67FD7254" w14:textId="77777777" w:rsidR="00CB609F" w:rsidRPr="007D72DA" w:rsidRDefault="00CB609F">
            <w:pPr>
              <w:spacing w:after="0" w:line="240" w:lineRule="auto"/>
              <w:jc w:val="center"/>
              <w:rPr>
                <w:rFonts w:ascii="Arial" w:hAnsi="Arial" w:cs="Arial"/>
                <w:i/>
                <w:sz w:val="16"/>
                <w:szCs w:val="16"/>
              </w:rPr>
            </w:pPr>
            <w:r w:rsidRPr="007D72DA">
              <w:rPr>
                <w:rFonts w:ascii="Arial" w:hAnsi="Arial" w:cs="Arial"/>
                <w:i/>
                <w:sz w:val="16"/>
                <w:szCs w:val="16"/>
              </w:rPr>
              <w:t>3</w:t>
            </w:r>
          </w:p>
        </w:tc>
        <w:tc>
          <w:tcPr>
            <w:tcW w:w="376" w:type="pct"/>
            <w:vAlign w:val="center"/>
          </w:tcPr>
          <w:p w14:paraId="0117F76E" w14:textId="77777777" w:rsidR="00CB609F" w:rsidRPr="007D72DA" w:rsidRDefault="00CB609F">
            <w:pPr>
              <w:spacing w:after="0" w:line="240" w:lineRule="auto"/>
              <w:jc w:val="center"/>
              <w:rPr>
                <w:rFonts w:ascii="Arial" w:hAnsi="Arial" w:cs="Arial"/>
                <w:i/>
                <w:sz w:val="16"/>
                <w:szCs w:val="16"/>
              </w:rPr>
            </w:pPr>
          </w:p>
        </w:tc>
        <w:tc>
          <w:tcPr>
            <w:tcW w:w="254" w:type="pct"/>
            <w:vAlign w:val="center"/>
          </w:tcPr>
          <w:p w14:paraId="0F7BF48E" w14:textId="77777777" w:rsidR="00CB609F" w:rsidRPr="007D72DA" w:rsidRDefault="00CB609F">
            <w:pPr>
              <w:spacing w:after="0" w:line="240" w:lineRule="auto"/>
              <w:jc w:val="center"/>
              <w:rPr>
                <w:rFonts w:ascii="Arial" w:hAnsi="Arial" w:cs="Arial"/>
                <w:i/>
                <w:sz w:val="16"/>
                <w:szCs w:val="16"/>
              </w:rPr>
            </w:pPr>
          </w:p>
        </w:tc>
        <w:tc>
          <w:tcPr>
            <w:tcW w:w="304" w:type="pct"/>
            <w:vAlign w:val="center"/>
          </w:tcPr>
          <w:p w14:paraId="2161AAE7" w14:textId="77777777" w:rsidR="00CB609F" w:rsidRPr="007D72DA" w:rsidRDefault="00CB609F">
            <w:pPr>
              <w:spacing w:after="0" w:line="240" w:lineRule="auto"/>
              <w:jc w:val="center"/>
              <w:rPr>
                <w:rFonts w:ascii="Arial" w:hAnsi="Arial" w:cs="Arial"/>
                <w:i/>
                <w:sz w:val="16"/>
                <w:szCs w:val="16"/>
              </w:rPr>
            </w:pPr>
          </w:p>
        </w:tc>
        <w:tc>
          <w:tcPr>
            <w:tcW w:w="180" w:type="pct"/>
            <w:vAlign w:val="center"/>
          </w:tcPr>
          <w:p w14:paraId="3AE6318E" w14:textId="77777777" w:rsidR="00CB609F" w:rsidRPr="007D72DA" w:rsidRDefault="00CB609F">
            <w:pPr>
              <w:spacing w:after="0" w:line="240" w:lineRule="auto"/>
              <w:jc w:val="center"/>
              <w:rPr>
                <w:rFonts w:ascii="Arial" w:hAnsi="Arial" w:cs="Arial"/>
                <w:i/>
                <w:sz w:val="16"/>
                <w:szCs w:val="16"/>
              </w:rPr>
            </w:pPr>
          </w:p>
        </w:tc>
        <w:tc>
          <w:tcPr>
            <w:tcW w:w="180" w:type="pct"/>
          </w:tcPr>
          <w:p w14:paraId="2C07D750" w14:textId="77777777" w:rsidR="00CB609F" w:rsidRPr="007D72DA" w:rsidRDefault="00CB609F">
            <w:pPr>
              <w:spacing w:after="0" w:line="240" w:lineRule="auto"/>
              <w:jc w:val="center"/>
              <w:rPr>
                <w:rFonts w:ascii="Arial" w:hAnsi="Arial" w:cs="Arial"/>
                <w:i/>
                <w:sz w:val="16"/>
                <w:szCs w:val="16"/>
              </w:rPr>
            </w:pPr>
          </w:p>
        </w:tc>
        <w:tc>
          <w:tcPr>
            <w:tcW w:w="199" w:type="pct"/>
          </w:tcPr>
          <w:p w14:paraId="43DBD534" w14:textId="77777777" w:rsidR="00CB609F" w:rsidRPr="007D72DA" w:rsidRDefault="00CB609F">
            <w:pPr>
              <w:spacing w:after="0" w:line="240" w:lineRule="auto"/>
              <w:jc w:val="center"/>
              <w:rPr>
                <w:rFonts w:ascii="Arial" w:hAnsi="Arial" w:cs="Arial"/>
                <w:i/>
                <w:sz w:val="16"/>
                <w:szCs w:val="16"/>
              </w:rPr>
            </w:pPr>
          </w:p>
        </w:tc>
        <w:tc>
          <w:tcPr>
            <w:tcW w:w="198" w:type="pct"/>
            <w:vAlign w:val="center"/>
          </w:tcPr>
          <w:p w14:paraId="638F0E1F" w14:textId="77777777" w:rsidR="00CB609F" w:rsidRPr="007D72DA" w:rsidRDefault="00CB609F">
            <w:pPr>
              <w:spacing w:after="0" w:line="240" w:lineRule="auto"/>
              <w:jc w:val="center"/>
              <w:rPr>
                <w:rFonts w:ascii="Arial" w:hAnsi="Arial" w:cs="Arial"/>
                <w:i/>
                <w:sz w:val="16"/>
                <w:szCs w:val="16"/>
              </w:rPr>
            </w:pPr>
          </w:p>
        </w:tc>
        <w:tc>
          <w:tcPr>
            <w:tcW w:w="381" w:type="pct"/>
            <w:vAlign w:val="center"/>
          </w:tcPr>
          <w:p w14:paraId="44AE6F74" w14:textId="77777777" w:rsidR="00CB609F" w:rsidRPr="007D72DA" w:rsidRDefault="00CB609F">
            <w:pPr>
              <w:spacing w:after="0" w:line="240" w:lineRule="auto"/>
              <w:jc w:val="center"/>
              <w:rPr>
                <w:rFonts w:ascii="Arial" w:hAnsi="Arial" w:cs="Arial"/>
                <w:i/>
                <w:sz w:val="16"/>
                <w:szCs w:val="16"/>
              </w:rPr>
            </w:pPr>
          </w:p>
        </w:tc>
        <w:tc>
          <w:tcPr>
            <w:tcW w:w="452" w:type="pct"/>
            <w:vAlign w:val="center"/>
          </w:tcPr>
          <w:p w14:paraId="72F686F6" w14:textId="77777777" w:rsidR="00CB609F" w:rsidRPr="007D72DA" w:rsidRDefault="00CB609F">
            <w:pPr>
              <w:spacing w:after="0" w:line="240" w:lineRule="auto"/>
              <w:jc w:val="center"/>
              <w:rPr>
                <w:rFonts w:ascii="Arial" w:hAnsi="Arial" w:cs="Arial"/>
                <w:i/>
                <w:sz w:val="16"/>
                <w:szCs w:val="16"/>
              </w:rPr>
            </w:pPr>
          </w:p>
        </w:tc>
        <w:tc>
          <w:tcPr>
            <w:tcW w:w="313" w:type="pct"/>
            <w:vAlign w:val="center"/>
          </w:tcPr>
          <w:p w14:paraId="76A489B1" w14:textId="77777777" w:rsidR="00CB609F" w:rsidRPr="007D72DA" w:rsidRDefault="00CB609F">
            <w:pPr>
              <w:spacing w:after="0" w:line="240" w:lineRule="auto"/>
              <w:jc w:val="center"/>
              <w:rPr>
                <w:rFonts w:ascii="Arial" w:hAnsi="Arial" w:cs="Arial"/>
                <w:i/>
                <w:sz w:val="16"/>
                <w:szCs w:val="16"/>
              </w:rPr>
            </w:pPr>
          </w:p>
        </w:tc>
        <w:tc>
          <w:tcPr>
            <w:tcW w:w="328" w:type="pct"/>
            <w:vAlign w:val="center"/>
          </w:tcPr>
          <w:p w14:paraId="21435519" w14:textId="77777777" w:rsidR="00CB609F" w:rsidRPr="007D72DA" w:rsidRDefault="00CB609F">
            <w:pPr>
              <w:spacing w:after="0" w:line="240" w:lineRule="auto"/>
              <w:jc w:val="center"/>
              <w:rPr>
                <w:rFonts w:ascii="Arial" w:hAnsi="Arial" w:cs="Arial"/>
                <w:i/>
                <w:sz w:val="16"/>
                <w:szCs w:val="16"/>
              </w:rPr>
            </w:pPr>
          </w:p>
        </w:tc>
        <w:tc>
          <w:tcPr>
            <w:tcW w:w="189" w:type="pct"/>
            <w:vAlign w:val="center"/>
          </w:tcPr>
          <w:p w14:paraId="2F24550F" w14:textId="77777777" w:rsidR="00CB609F" w:rsidRPr="007D72DA" w:rsidRDefault="00CB609F">
            <w:pPr>
              <w:spacing w:after="0" w:line="240" w:lineRule="auto"/>
              <w:jc w:val="center"/>
              <w:rPr>
                <w:rFonts w:ascii="Arial" w:hAnsi="Arial" w:cs="Arial"/>
                <w:i/>
                <w:sz w:val="16"/>
                <w:szCs w:val="16"/>
              </w:rPr>
            </w:pPr>
          </w:p>
        </w:tc>
        <w:tc>
          <w:tcPr>
            <w:tcW w:w="313" w:type="pct"/>
            <w:vAlign w:val="center"/>
          </w:tcPr>
          <w:p w14:paraId="1FDFE409" w14:textId="77777777" w:rsidR="00CB609F" w:rsidRPr="007D72DA" w:rsidRDefault="00CB609F">
            <w:pPr>
              <w:spacing w:after="0" w:line="240" w:lineRule="auto"/>
              <w:jc w:val="center"/>
              <w:rPr>
                <w:rFonts w:ascii="Arial" w:hAnsi="Arial" w:cs="Arial"/>
                <w:i/>
                <w:sz w:val="16"/>
                <w:szCs w:val="16"/>
              </w:rPr>
            </w:pPr>
          </w:p>
        </w:tc>
        <w:tc>
          <w:tcPr>
            <w:tcW w:w="402" w:type="pct"/>
            <w:vAlign w:val="center"/>
          </w:tcPr>
          <w:p w14:paraId="6B3C00F6" w14:textId="77777777" w:rsidR="00CB609F" w:rsidRPr="007D72DA" w:rsidRDefault="00CB609F">
            <w:pPr>
              <w:spacing w:after="0" w:line="240" w:lineRule="auto"/>
              <w:jc w:val="center"/>
              <w:rPr>
                <w:rFonts w:ascii="Arial" w:hAnsi="Arial" w:cs="Arial"/>
                <w:i/>
                <w:sz w:val="16"/>
                <w:szCs w:val="16"/>
              </w:rPr>
            </w:pPr>
          </w:p>
        </w:tc>
        <w:tc>
          <w:tcPr>
            <w:tcW w:w="379" w:type="pct"/>
            <w:vAlign w:val="center"/>
          </w:tcPr>
          <w:p w14:paraId="77FDD972" w14:textId="77777777" w:rsidR="00CB609F" w:rsidRPr="007D72DA" w:rsidRDefault="00CB609F">
            <w:pPr>
              <w:spacing w:after="0" w:line="240" w:lineRule="auto"/>
              <w:jc w:val="center"/>
              <w:rPr>
                <w:rFonts w:ascii="Arial" w:hAnsi="Arial" w:cs="Arial"/>
                <w:i/>
                <w:sz w:val="16"/>
                <w:szCs w:val="16"/>
              </w:rPr>
            </w:pPr>
          </w:p>
        </w:tc>
        <w:tc>
          <w:tcPr>
            <w:tcW w:w="414" w:type="pct"/>
            <w:vAlign w:val="center"/>
          </w:tcPr>
          <w:p w14:paraId="608BE2D2" w14:textId="77777777" w:rsidR="00CB609F" w:rsidRPr="007D72DA" w:rsidRDefault="00CB609F">
            <w:pPr>
              <w:spacing w:after="0" w:line="240" w:lineRule="auto"/>
              <w:jc w:val="center"/>
              <w:rPr>
                <w:rFonts w:ascii="Arial" w:hAnsi="Arial" w:cs="Arial"/>
                <w:i/>
                <w:sz w:val="16"/>
                <w:szCs w:val="16"/>
              </w:rPr>
            </w:pPr>
          </w:p>
        </w:tc>
      </w:tr>
      <w:tr w:rsidR="00286D2C" w:rsidRPr="007D72DA" w14:paraId="5FF5AB6D" w14:textId="77777777" w:rsidTr="00EB7BB7">
        <w:trPr>
          <w:trHeight w:val="204"/>
        </w:trPr>
        <w:tc>
          <w:tcPr>
            <w:tcW w:w="137" w:type="pct"/>
            <w:vAlign w:val="center"/>
          </w:tcPr>
          <w:p w14:paraId="4530442C" w14:textId="77777777" w:rsidR="00CB609F" w:rsidRPr="007D72DA" w:rsidRDefault="00CB609F">
            <w:pPr>
              <w:spacing w:after="0" w:line="240" w:lineRule="auto"/>
              <w:jc w:val="center"/>
              <w:rPr>
                <w:rFonts w:ascii="Arial" w:hAnsi="Arial" w:cs="Arial"/>
                <w:i/>
                <w:sz w:val="16"/>
                <w:szCs w:val="16"/>
              </w:rPr>
            </w:pPr>
            <w:r w:rsidRPr="007D72DA">
              <w:rPr>
                <w:rFonts w:ascii="Arial" w:hAnsi="Arial" w:cs="Arial"/>
                <w:i/>
                <w:sz w:val="16"/>
                <w:szCs w:val="16"/>
              </w:rPr>
              <w:t>…</w:t>
            </w:r>
          </w:p>
        </w:tc>
        <w:tc>
          <w:tcPr>
            <w:tcW w:w="376" w:type="pct"/>
            <w:vAlign w:val="center"/>
          </w:tcPr>
          <w:p w14:paraId="67B415A3" w14:textId="77777777" w:rsidR="00CB609F" w:rsidRPr="007D72DA" w:rsidRDefault="00CB609F">
            <w:pPr>
              <w:spacing w:after="0" w:line="240" w:lineRule="auto"/>
              <w:jc w:val="center"/>
              <w:rPr>
                <w:rFonts w:ascii="Arial" w:hAnsi="Arial" w:cs="Arial"/>
                <w:i/>
                <w:sz w:val="16"/>
                <w:szCs w:val="16"/>
              </w:rPr>
            </w:pPr>
          </w:p>
        </w:tc>
        <w:tc>
          <w:tcPr>
            <w:tcW w:w="254" w:type="pct"/>
            <w:vAlign w:val="center"/>
          </w:tcPr>
          <w:p w14:paraId="02AEFD43" w14:textId="77777777" w:rsidR="00CB609F" w:rsidRPr="007D72DA" w:rsidRDefault="00CB609F">
            <w:pPr>
              <w:spacing w:after="0" w:line="240" w:lineRule="auto"/>
              <w:jc w:val="center"/>
              <w:rPr>
                <w:rFonts w:ascii="Arial" w:hAnsi="Arial" w:cs="Arial"/>
                <w:i/>
                <w:sz w:val="16"/>
                <w:szCs w:val="16"/>
              </w:rPr>
            </w:pPr>
          </w:p>
        </w:tc>
        <w:tc>
          <w:tcPr>
            <w:tcW w:w="304" w:type="pct"/>
            <w:vAlign w:val="center"/>
          </w:tcPr>
          <w:p w14:paraId="0E36AE29" w14:textId="77777777" w:rsidR="00CB609F" w:rsidRPr="007D72DA" w:rsidRDefault="00CB609F">
            <w:pPr>
              <w:spacing w:after="0" w:line="240" w:lineRule="auto"/>
              <w:jc w:val="center"/>
              <w:rPr>
                <w:rFonts w:ascii="Arial" w:hAnsi="Arial" w:cs="Arial"/>
                <w:i/>
                <w:sz w:val="16"/>
                <w:szCs w:val="16"/>
              </w:rPr>
            </w:pPr>
          </w:p>
        </w:tc>
        <w:tc>
          <w:tcPr>
            <w:tcW w:w="180" w:type="pct"/>
            <w:vAlign w:val="center"/>
          </w:tcPr>
          <w:p w14:paraId="62C424ED" w14:textId="77777777" w:rsidR="00CB609F" w:rsidRPr="007D72DA" w:rsidRDefault="00CB609F">
            <w:pPr>
              <w:spacing w:after="0" w:line="240" w:lineRule="auto"/>
              <w:jc w:val="center"/>
              <w:rPr>
                <w:rFonts w:ascii="Arial" w:hAnsi="Arial" w:cs="Arial"/>
                <w:i/>
                <w:sz w:val="16"/>
                <w:szCs w:val="16"/>
              </w:rPr>
            </w:pPr>
          </w:p>
        </w:tc>
        <w:tc>
          <w:tcPr>
            <w:tcW w:w="180" w:type="pct"/>
          </w:tcPr>
          <w:p w14:paraId="19C97443" w14:textId="77777777" w:rsidR="00CB609F" w:rsidRPr="007D72DA" w:rsidRDefault="00CB609F">
            <w:pPr>
              <w:spacing w:after="0" w:line="240" w:lineRule="auto"/>
              <w:jc w:val="center"/>
              <w:rPr>
                <w:rFonts w:ascii="Arial" w:hAnsi="Arial" w:cs="Arial"/>
                <w:i/>
                <w:sz w:val="16"/>
                <w:szCs w:val="16"/>
              </w:rPr>
            </w:pPr>
          </w:p>
        </w:tc>
        <w:tc>
          <w:tcPr>
            <w:tcW w:w="199" w:type="pct"/>
          </w:tcPr>
          <w:p w14:paraId="607DF1D9" w14:textId="77777777" w:rsidR="00CB609F" w:rsidRPr="007D72DA" w:rsidRDefault="00CB609F">
            <w:pPr>
              <w:spacing w:after="0" w:line="240" w:lineRule="auto"/>
              <w:jc w:val="center"/>
              <w:rPr>
                <w:rFonts w:ascii="Arial" w:hAnsi="Arial" w:cs="Arial"/>
                <w:i/>
                <w:sz w:val="16"/>
                <w:szCs w:val="16"/>
              </w:rPr>
            </w:pPr>
          </w:p>
        </w:tc>
        <w:tc>
          <w:tcPr>
            <w:tcW w:w="198" w:type="pct"/>
            <w:vAlign w:val="center"/>
          </w:tcPr>
          <w:p w14:paraId="5AB404EC" w14:textId="77777777" w:rsidR="00CB609F" w:rsidRPr="007D72DA" w:rsidRDefault="00CB609F">
            <w:pPr>
              <w:spacing w:after="0" w:line="240" w:lineRule="auto"/>
              <w:jc w:val="center"/>
              <w:rPr>
                <w:rFonts w:ascii="Arial" w:hAnsi="Arial" w:cs="Arial"/>
                <w:i/>
                <w:sz w:val="16"/>
                <w:szCs w:val="16"/>
              </w:rPr>
            </w:pPr>
          </w:p>
        </w:tc>
        <w:tc>
          <w:tcPr>
            <w:tcW w:w="381" w:type="pct"/>
            <w:vAlign w:val="center"/>
          </w:tcPr>
          <w:p w14:paraId="3E1BF813" w14:textId="77777777" w:rsidR="00CB609F" w:rsidRPr="007D72DA" w:rsidRDefault="00CB609F">
            <w:pPr>
              <w:spacing w:after="0" w:line="240" w:lineRule="auto"/>
              <w:jc w:val="center"/>
              <w:rPr>
                <w:rFonts w:ascii="Arial" w:hAnsi="Arial" w:cs="Arial"/>
                <w:i/>
                <w:sz w:val="16"/>
                <w:szCs w:val="16"/>
              </w:rPr>
            </w:pPr>
          </w:p>
        </w:tc>
        <w:tc>
          <w:tcPr>
            <w:tcW w:w="452" w:type="pct"/>
            <w:vAlign w:val="center"/>
          </w:tcPr>
          <w:p w14:paraId="5208CA4B" w14:textId="77777777" w:rsidR="00CB609F" w:rsidRPr="007D72DA" w:rsidRDefault="00CB609F">
            <w:pPr>
              <w:spacing w:after="0" w:line="240" w:lineRule="auto"/>
              <w:jc w:val="center"/>
              <w:rPr>
                <w:rFonts w:ascii="Arial" w:hAnsi="Arial" w:cs="Arial"/>
                <w:i/>
                <w:sz w:val="16"/>
                <w:szCs w:val="16"/>
              </w:rPr>
            </w:pPr>
          </w:p>
        </w:tc>
        <w:tc>
          <w:tcPr>
            <w:tcW w:w="313" w:type="pct"/>
            <w:vAlign w:val="center"/>
          </w:tcPr>
          <w:p w14:paraId="36456D79" w14:textId="77777777" w:rsidR="00CB609F" w:rsidRPr="007D72DA" w:rsidRDefault="00CB609F">
            <w:pPr>
              <w:spacing w:after="0" w:line="240" w:lineRule="auto"/>
              <w:jc w:val="center"/>
              <w:rPr>
                <w:rFonts w:ascii="Arial" w:hAnsi="Arial" w:cs="Arial"/>
                <w:i/>
                <w:sz w:val="16"/>
                <w:szCs w:val="16"/>
              </w:rPr>
            </w:pPr>
          </w:p>
        </w:tc>
        <w:tc>
          <w:tcPr>
            <w:tcW w:w="328" w:type="pct"/>
            <w:vAlign w:val="center"/>
          </w:tcPr>
          <w:p w14:paraId="208586B6" w14:textId="77777777" w:rsidR="00CB609F" w:rsidRPr="007D72DA" w:rsidRDefault="00CB609F">
            <w:pPr>
              <w:spacing w:after="0" w:line="240" w:lineRule="auto"/>
              <w:jc w:val="center"/>
              <w:rPr>
                <w:rFonts w:ascii="Arial" w:hAnsi="Arial" w:cs="Arial"/>
                <w:i/>
                <w:sz w:val="16"/>
                <w:szCs w:val="16"/>
              </w:rPr>
            </w:pPr>
          </w:p>
        </w:tc>
        <w:tc>
          <w:tcPr>
            <w:tcW w:w="189" w:type="pct"/>
            <w:vAlign w:val="center"/>
          </w:tcPr>
          <w:p w14:paraId="3D8DC018" w14:textId="77777777" w:rsidR="00CB609F" w:rsidRPr="007D72DA" w:rsidRDefault="00CB609F">
            <w:pPr>
              <w:spacing w:after="0" w:line="240" w:lineRule="auto"/>
              <w:jc w:val="center"/>
              <w:rPr>
                <w:rFonts w:ascii="Arial" w:hAnsi="Arial" w:cs="Arial"/>
                <w:i/>
                <w:sz w:val="16"/>
                <w:szCs w:val="16"/>
              </w:rPr>
            </w:pPr>
          </w:p>
        </w:tc>
        <w:tc>
          <w:tcPr>
            <w:tcW w:w="313" w:type="pct"/>
            <w:vAlign w:val="center"/>
          </w:tcPr>
          <w:p w14:paraId="020F399B" w14:textId="77777777" w:rsidR="00CB609F" w:rsidRPr="007D72DA" w:rsidRDefault="00CB609F">
            <w:pPr>
              <w:spacing w:after="0" w:line="240" w:lineRule="auto"/>
              <w:jc w:val="center"/>
              <w:rPr>
                <w:rFonts w:ascii="Arial" w:hAnsi="Arial" w:cs="Arial"/>
                <w:i/>
                <w:sz w:val="16"/>
                <w:szCs w:val="16"/>
              </w:rPr>
            </w:pPr>
          </w:p>
        </w:tc>
        <w:tc>
          <w:tcPr>
            <w:tcW w:w="402" w:type="pct"/>
            <w:vAlign w:val="center"/>
          </w:tcPr>
          <w:p w14:paraId="1D219D78" w14:textId="77777777" w:rsidR="00CB609F" w:rsidRPr="007D72DA" w:rsidRDefault="00CB609F">
            <w:pPr>
              <w:spacing w:after="0" w:line="240" w:lineRule="auto"/>
              <w:jc w:val="center"/>
              <w:rPr>
                <w:rFonts w:ascii="Arial" w:hAnsi="Arial" w:cs="Arial"/>
                <w:i/>
                <w:sz w:val="16"/>
                <w:szCs w:val="16"/>
              </w:rPr>
            </w:pPr>
          </w:p>
        </w:tc>
        <w:tc>
          <w:tcPr>
            <w:tcW w:w="379" w:type="pct"/>
            <w:vAlign w:val="center"/>
          </w:tcPr>
          <w:p w14:paraId="2DA2B3E1" w14:textId="77777777" w:rsidR="00CB609F" w:rsidRPr="007D72DA" w:rsidRDefault="00CB609F">
            <w:pPr>
              <w:spacing w:after="0" w:line="240" w:lineRule="auto"/>
              <w:jc w:val="center"/>
              <w:rPr>
                <w:rFonts w:ascii="Arial" w:hAnsi="Arial" w:cs="Arial"/>
                <w:i/>
                <w:sz w:val="16"/>
                <w:szCs w:val="16"/>
              </w:rPr>
            </w:pPr>
          </w:p>
        </w:tc>
        <w:tc>
          <w:tcPr>
            <w:tcW w:w="414" w:type="pct"/>
            <w:vAlign w:val="center"/>
          </w:tcPr>
          <w:p w14:paraId="55DB7A75" w14:textId="77777777" w:rsidR="00CB609F" w:rsidRPr="007D72DA" w:rsidRDefault="00CB609F">
            <w:pPr>
              <w:spacing w:after="0" w:line="240" w:lineRule="auto"/>
              <w:jc w:val="center"/>
              <w:rPr>
                <w:rFonts w:ascii="Arial" w:hAnsi="Arial" w:cs="Arial"/>
                <w:i/>
                <w:sz w:val="16"/>
                <w:szCs w:val="16"/>
              </w:rPr>
            </w:pPr>
          </w:p>
        </w:tc>
      </w:tr>
    </w:tbl>
    <w:p w14:paraId="6EBE5507" w14:textId="77777777" w:rsidR="000508A7" w:rsidRPr="004B43D1" w:rsidRDefault="000508A7" w:rsidP="000508A7">
      <w:pPr>
        <w:spacing w:after="0"/>
        <w:jc w:val="both"/>
        <w:rPr>
          <w:rFonts w:ascii="Arial" w:eastAsia="Arial" w:hAnsi="Arial" w:cs="Arial"/>
          <w:sz w:val="21"/>
          <w:szCs w:val="21"/>
          <w:lang w:val="es-PE"/>
        </w:rPr>
      </w:pPr>
    </w:p>
    <w:p w14:paraId="16D0E4FB" w14:textId="77777777" w:rsidR="000508A7" w:rsidRPr="007D72DA" w:rsidRDefault="000508A7" w:rsidP="000508A7">
      <w:pPr>
        <w:spacing w:after="0"/>
        <w:rPr>
          <w:rFonts w:ascii="Arial" w:hAnsi="Arial" w:cs="Arial"/>
          <w:sz w:val="18"/>
          <w:szCs w:val="18"/>
          <w:lang w:val="es-PE"/>
        </w:rPr>
      </w:pPr>
      <w:r w:rsidRPr="007D72DA">
        <w:rPr>
          <w:rFonts w:ascii="Arial" w:eastAsia="Arial" w:hAnsi="Arial" w:cs="Arial"/>
          <w:sz w:val="18"/>
          <w:szCs w:val="18"/>
          <w:lang w:val="es-PE"/>
        </w:rPr>
        <w:t xml:space="preserve"> </w:t>
      </w:r>
      <w:r w:rsidRPr="007D72DA">
        <w:rPr>
          <w:rFonts w:ascii="Arial" w:hAnsi="Arial" w:cs="Arial"/>
          <w:sz w:val="18"/>
          <w:szCs w:val="18"/>
          <w:lang w:val="es-PE"/>
        </w:rPr>
        <w:t xml:space="preserve">Notas: </w:t>
      </w:r>
    </w:p>
    <w:p w14:paraId="66ED3956" w14:textId="77777777" w:rsidR="000508A7" w:rsidRPr="007D72DA" w:rsidRDefault="000508A7" w:rsidP="000508A7">
      <w:pPr>
        <w:spacing w:after="0"/>
        <w:jc w:val="both"/>
        <w:rPr>
          <w:rFonts w:ascii="Arial" w:hAnsi="Arial" w:cs="Arial"/>
          <w:i/>
          <w:sz w:val="18"/>
          <w:szCs w:val="18"/>
        </w:rPr>
      </w:pPr>
      <w:r w:rsidRPr="007D72DA">
        <w:rPr>
          <w:rFonts w:ascii="Arial" w:hAnsi="Arial" w:cs="Arial"/>
          <w:i/>
          <w:sz w:val="18"/>
          <w:szCs w:val="18"/>
        </w:rPr>
        <w:t>Se debe llenar toda la información solicitada en el formato</w:t>
      </w:r>
    </w:p>
    <w:p w14:paraId="45184463" w14:textId="51CA879F" w:rsidR="000508A7" w:rsidRPr="007D72DA" w:rsidRDefault="000508A7" w:rsidP="000508A7">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 xml:space="preserve">(*) Cuando en los contratos, órdenes de servicios o comprobantes de pago el monto facturado se encuentre expresado en moneda extranjera, debe indicarse el tipo de cambio </w:t>
      </w:r>
      <w:r w:rsidR="009564C1">
        <w:rPr>
          <w:rFonts w:ascii="Arial" w:hAnsi="Arial" w:cs="Arial"/>
          <w:i/>
          <w:color w:val="000000"/>
          <w:sz w:val="18"/>
          <w:szCs w:val="18"/>
          <w:lang w:eastAsia="es-PE"/>
        </w:rPr>
        <w:t>contable</w:t>
      </w:r>
      <w:r w:rsidRPr="007D72DA">
        <w:rPr>
          <w:rFonts w:ascii="Arial" w:hAnsi="Arial" w:cs="Arial"/>
          <w:i/>
          <w:color w:val="000000"/>
          <w:sz w:val="18"/>
          <w:szCs w:val="18"/>
          <w:lang w:eastAsia="es-PE"/>
        </w:rPr>
        <w:t xml:space="preserve"> publicado por la Superintendencia de Banca, Seguros y AFP correspondiente a la fecha de suscripción del contrato, de emisión de la orden de servicio o de cancelación del comprobante de pago, según corresponda.</w:t>
      </w:r>
    </w:p>
    <w:p w14:paraId="4F0472DD" w14:textId="77777777" w:rsidR="000508A7" w:rsidRPr="007D72DA" w:rsidRDefault="000508A7" w:rsidP="000508A7">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 xml:space="preserve">(1) Se deberá de indicar el país </w:t>
      </w:r>
    </w:p>
    <w:p w14:paraId="78B76D83" w14:textId="77777777" w:rsidR="000508A7" w:rsidRPr="007D72DA" w:rsidRDefault="000508A7" w:rsidP="000508A7">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(2) Se deberá de brindar detalle de las tareas realizadas a fin de que el Comité pueda evidenciar que los servicios declarados por el Postor cumplen con los requisitos mínimos y los requisitos puntuales establecidos</w:t>
      </w:r>
    </w:p>
    <w:p w14:paraId="2FF123A4" w14:textId="77777777" w:rsidR="000508A7" w:rsidRPr="007D72DA" w:rsidRDefault="000508A7" w:rsidP="000508A7">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(3) Se deberá de detallar cual fue el tipo de infraestructura: De saneamiento, de transporte, de energía, de salud, etc. En el caso de infraestructura de saneamiento especificar si fue en: Servicio de Agua Potable, Servicio de alcantarillado sanitario; Servicio de Tratamiento de aguas residuales. Además, precisar los tipos de componentes que fueron considerados dentro el proyecto.</w:t>
      </w:r>
    </w:p>
    <w:p w14:paraId="50F11787" w14:textId="77777777" w:rsidR="000508A7" w:rsidRPr="007D72DA" w:rsidRDefault="000508A7" w:rsidP="000508A7">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 xml:space="preserve">(4) De ser un proyecto de infraestructura del sector público peruano se deberá de especificar el Código Único de Inversiones. </w:t>
      </w:r>
    </w:p>
    <w:p w14:paraId="4C2084C9" w14:textId="77777777" w:rsidR="000508A7" w:rsidRPr="007D72DA" w:rsidRDefault="000508A7" w:rsidP="000508A7">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(5) Especificar la fecha de adjudicación en un formato día / mes / año</w:t>
      </w:r>
    </w:p>
    <w:p w14:paraId="1692FEB2" w14:textId="77777777" w:rsidR="000508A7" w:rsidRPr="007D72DA" w:rsidRDefault="000508A7" w:rsidP="000508A7">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(6) De ser un servicio similar al objeto de la convocatoria deberá de consignarse el monto de facturación</w:t>
      </w:r>
    </w:p>
    <w:p w14:paraId="2041A6D1" w14:textId="4801FB2B" w:rsidR="007436A9" w:rsidRPr="007D72DA" w:rsidRDefault="000508A7" w:rsidP="000508A7">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(7) En caso de haber desarrollado el proyecto en consorcio especificar el porcentaje de participación. (Si no fue consorcio colocar el 100%)</w:t>
      </w:r>
    </w:p>
    <w:p w14:paraId="0F0D8674" w14:textId="77777777" w:rsidR="007436A9" w:rsidRPr="007D72DA" w:rsidRDefault="007436A9">
      <w:pPr>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br w:type="page"/>
      </w:r>
    </w:p>
    <w:p w14:paraId="11A96397" w14:textId="77777777" w:rsidR="000508A7" w:rsidRPr="004B43D1" w:rsidRDefault="000508A7" w:rsidP="000508A7">
      <w:pPr>
        <w:autoSpaceDE w:val="0"/>
        <w:autoSpaceDN w:val="0"/>
        <w:adjustRightInd w:val="0"/>
        <w:spacing w:after="0" w:line="240" w:lineRule="auto"/>
        <w:rPr>
          <w:rFonts w:ascii="Arial" w:hAnsi="Arial" w:cs="Arial"/>
          <w:i/>
          <w:color w:val="000000"/>
          <w:sz w:val="21"/>
          <w:szCs w:val="21"/>
          <w:lang w:eastAsia="es-PE"/>
        </w:rPr>
      </w:pPr>
    </w:p>
    <w:p w14:paraId="135E4606" w14:textId="77777777" w:rsidR="009158A8" w:rsidRPr="004B43D1" w:rsidRDefault="009158A8" w:rsidP="00850318">
      <w:pPr>
        <w:pStyle w:val="Prrafodelista"/>
        <w:numPr>
          <w:ilvl w:val="0"/>
          <w:numId w:val="33"/>
        </w:numPr>
        <w:spacing w:after="0"/>
        <w:jc w:val="both"/>
        <w:rPr>
          <w:rFonts w:ascii="Arial" w:hAnsi="Arial" w:cs="Arial"/>
          <w:sz w:val="21"/>
          <w:szCs w:val="21"/>
        </w:rPr>
      </w:pPr>
      <w:r w:rsidRPr="004B43D1">
        <w:rPr>
          <w:rFonts w:ascii="Arial" w:hAnsi="Arial" w:cs="Arial"/>
          <w:sz w:val="21"/>
          <w:szCs w:val="21"/>
        </w:rPr>
        <w:t>Acreditar una facturación acumulada no menor de S/ 10 millones de soles en proyectos de inversión similares a los señalados en el objeto de la convocatoria; esto es la elaboración y/o supervisión de estudios definitivos o expedientes técnicos, y/o la ejecución y/o supervisión de obras. Las experiencias deberán considerar sistemas de alcantarillado sanitario y/o sistemas de tratamiento de aguas residuales, que hayan sido adjudicados entre el 1 de enero de 2011 y la fecha límite de presentación de las propuestas en el presente concurso.</w:t>
      </w:r>
    </w:p>
    <w:p w14:paraId="16417448" w14:textId="77777777" w:rsidR="007436A9" w:rsidRPr="004B43D1" w:rsidRDefault="007436A9" w:rsidP="007436A9">
      <w:pPr>
        <w:spacing w:after="0"/>
        <w:ind w:left="567"/>
        <w:rPr>
          <w:rFonts w:ascii="Arial" w:hAnsi="Arial" w:cs="Arial"/>
          <w:sz w:val="21"/>
          <w:szCs w:val="21"/>
        </w:rPr>
      </w:pPr>
    </w:p>
    <w:p w14:paraId="6816A6BA" w14:textId="77777777" w:rsidR="007436A9" w:rsidRPr="004B43D1" w:rsidRDefault="007436A9" w:rsidP="007436A9">
      <w:pPr>
        <w:ind w:left="459"/>
        <w:rPr>
          <w:rFonts w:ascii="Arial" w:hAnsi="Arial" w:cs="Arial"/>
          <w:sz w:val="21"/>
          <w:szCs w:val="21"/>
        </w:rPr>
      </w:pPr>
      <w:r w:rsidRPr="004B43D1">
        <w:rPr>
          <w:rFonts w:ascii="Arial" w:hAnsi="Arial" w:cs="Arial"/>
          <w:sz w:val="21"/>
          <w:szCs w:val="21"/>
        </w:rPr>
        <w:t>En tal sentido, deberá acreditar contar con las siguientes certificaciones:</w:t>
      </w:r>
    </w:p>
    <w:p w14:paraId="48070CBB" w14:textId="77777777" w:rsidR="007436A9" w:rsidRPr="004B43D1" w:rsidRDefault="007436A9" w:rsidP="00850318">
      <w:pPr>
        <w:pStyle w:val="Prrafodelista"/>
        <w:numPr>
          <w:ilvl w:val="0"/>
          <w:numId w:val="30"/>
        </w:numPr>
        <w:spacing w:after="0" w:line="240" w:lineRule="auto"/>
        <w:ind w:left="885"/>
        <w:jc w:val="both"/>
        <w:rPr>
          <w:rFonts w:ascii="Arial" w:hAnsi="Arial" w:cs="Arial"/>
          <w:sz w:val="21"/>
          <w:szCs w:val="21"/>
        </w:rPr>
      </w:pPr>
      <w:r w:rsidRPr="004B43D1">
        <w:rPr>
          <w:rFonts w:ascii="Arial" w:hAnsi="Arial" w:cs="Arial"/>
          <w:sz w:val="21"/>
          <w:szCs w:val="21"/>
        </w:rPr>
        <w:t>ISO 9001 – Sistema de Gestión de la Calidad</w:t>
      </w:r>
    </w:p>
    <w:p w14:paraId="51802FA2" w14:textId="77777777" w:rsidR="007436A9" w:rsidRPr="004B43D1" w:rsidRDefault="007436A9" w:rsidP="00850318">
      <w:pPr>
        <w:pStyle w:val="Prrafodelista"/>
        <w:numPr>
          <w:ilvl w:val="0"/>
          <w:numId w:val="30"/>
        </w:numPr>
        <w:spacing w:after="0" w:line="240" w:lineRule="auto"/>
        <w:ind w:left="885"/>
        <w:jc w:val="both"/>
        <w:rPr>
          <w:rFonts w:ascii="Arial" w:hAnsi="Arial" w:cs="Arial"/>
          <w:sz w:val="21"/>
          <w:szCs w:val="21"/>
        </w:rPr>
      </w:pPr>
      <w:r w:rsidRPr="004B43D1">
        <w:rPr>
          <w:rFonts w:ascii="Arial" w:hAnsi="Arial" w:cs="Arial"/>
          <w:sz w:val="21"/>
          <w:szCs w:val="21"/>
        </w:rPr>
        <w:t>ISO 14001 – Sistema de Gestión Ambiental</w:t>
      </w:r>
    </w:p>
    <w:p w14:paraId="3DB0418E" w14:textId="77777777" w:rsidR="007436A9" w:rsidRPr="004B43D1" w:rsidRDefault="007436A9" w:rsidP="00850318">
      <w:pPr>
        <w:pStyle w:val="Prrafodelista"/>
        <w:numPr>
          <w:ilvl w:val="0"/>
          <w:numId w:val="30"/>
        </w:numPr>
        <w:spacing w:after="0" w:line="240" w:lineRule="auto"/>
        <w:ind w:left="885"/>
        <w:jc w:val="both"/>
        <w:rPr>
          <w:rFonts w:ascii="Arial" w:hAnsi="Arial" w:cs="Arial"/>
          <w:sz w:val="21"/>
          <w:szCs w:val="21"/>
        </w:rPr>
      </w:pPr>
      <w:r w:rsidRPr="004B43D1">
        <w:rPr>
          <w:rFonts w:ascii="Arial" w:hAnsi="Arial" w:cs="Arial"/>
          <w:sz w:val="21"/>
          <w:szCs w:val="21"/>
        </w:rPr>
        <w:t>ISO 45001 – Sistema de Gestión de Seguridad y Salud en el Trabajo</w:t>
      </w:r>
    </w:p>
    <w:tbl>
      <w:tblPr>
        <w:tblStyle w:val="none1"/>
        <w:tblpPr w:leftFromText="141" w:rightFromText="141" w:vertAnchor="text" w:horzAnchor="page" w:tblpX="1441" w:tblpY="361"/>
        <w:tblW w:w="0" w:type="auto"/>
        <w:tblLook w:val="04A0" w:firstRow="1" w:lastRow="0" w:firstColumn="1" w:lastColumn="0" w:noHBand="0" w:noVBand="1"/>
      </w:tblPr>
      <w:tblGrid>
        <w:gridCol w:w="566"/>
        <w:gridCol w:w="2674"/>
        <w:gridCol w:w="1778"/>
        <w:gridCol w:w="882"/>
        <w:gridCol w:w="2144"/>
        <w:gridCol w:w="1681"/>
        <w:gridCol w:w="648"/>
        <w:gridCol w:w="1400"/>
        <w:gridCol w:w="1959"/>
      </w:tblGrid>
      <w:tr w:rsidR="006735C1" w:rsidRPr="00D86F04" w14:paraId="4EE56C57" w14:textId="77777777" w:rsidTr="008708B3">
        <w:tc>
          <w:tcPr>
            <w:tcW w:w="0" w:type="auto"/>
            <w:hideMark/>
          </w:tcPr>
          <w:p w14:paraId="5299D09F" w14:textId="77777777" w:rsidR="006735C1" w:rsidRPr="004B43D1" w:rsidRDefault="006735C1" w:rsidP="00EB7BB7">
            <w:pPr>
              <w:spacing w:after="0" w:line="240" w:lineRule="auto"/>
              <w:rPr>
                <w:rFonts w:eastAsia="Calibri" w:cs="Arial"/>
                <w:b/>
                <w:i/>
                <w:color w:val="auto"/>
                <w:sz w:val="21"/>
                <w:szCs w:val="21"/>
              </w:rPr>
            </w:pPr>
            <w:proofErr w:type="spellStart"/>
            <w:r w:rsidRPr="004B43D1">
              <w:rPr>
                <w:rFonts w:cs="Arial"/>
                <w:b/>
                <w:i/>
                <w:sz w:val="21"/>
                <w:szCs w:val="21"/>
              </w:rPr>
              <w:t>Nº</w:t>
            </w:r>
            <w:proofErr w:type="spellEnd"/>
          </w:p>
        </w:tc>
        <w:tc>
          <w:tcPr>
            <w:tcW w:w="0" w:type="auto"/>
            <w:vAlign w:val="center"/>
            <w:hideMark/>
          </w:tcPr>
          <w:p w14:paraId="71E5549A" w14:textId="20A093C0" w:rsidR="006735C1" w:rsidRPr="004B43D1" w:rsidRDefault="006735C1" w:rsidP="00EB7BB7">
            <w:pPr>
              <w:spacing w:after="0" w:line="240" w:lineRule="auto"/>
              <w:jc w:val="center"/>
              <w:rPr>
                <w:rFonts w:eastAsia="Calibri" w:cs="Arial"/>
                <w:b/>
                <w:i/>
                <w:color w:val="auto"/>
                <w:sz w:val="21"/>
                <w:szCs w:val="21"/>
              </w:rPr>
            </w:pPr>
            <w:r w:rsidRPr="004B43D1">
              <w:rPr>
                <w:rFonts w:cs="Arial"/>
                <w:b/>
                <w:i/>
                <w:sz w:val="21"/>
                <w:szCs w:val="21"/>
              </w:rPr>
              <w:t>Empresa integrante del postor o consorcio</w:t>
            </w:r>
            <w:r w:rsidRPr="004B43D1">
              <w:rPr>
                <w:rFonts w:eastAsia="Calibri" w:cs="Arial"/>
                <w:b/>
                <w:i/>
                <w:color w:val="auto"/>
                <w:sz w:val="21"/>
                <w:szCs w:val="21"/>
              </w:rPr>
              <w:t xml:space="preserve"> (1)</w:t>
            </w:r>
          </w:p>
        </w:tc>
        <w:tc>
          <w:tcPr>
            <w:tcW w:w="0" w:type="auto"/>
            <w:vAlign w:val="center"/>
            <w:hideMark/>
          </w:tcPr>
          <w:p w14:paraId="05EB86EB" w14:textId="77777777" w:rsidR="006735C1" w:rsidRPr="004B43D1" w:rsidRDefault="006735C1" w:rsidP="00EB7BB7">
            <w:pPr>
              <w:spacing w:after="0" w:line="240" w:lineRule="auto"/>
              <w:jc w:val="center"/>
              <w:rPr>
                <w:rFonts w:eastAsia="Calibri" w:cs="Arial"/>
                <w:b/>
                <w:i/>
                <w:color w:val="auto"/>
                <w:sz w:val="21"/>
                <w:szCs w:val="21"/>
              </w:rPr>
            </w:pPr>
            <w:r w:rsidRPr="004B43D1">
              <w:rPr>
                <w:rFonts w:cs="Arial"/>
                <w:b/>
                <w:i/>
                <w:sz w:val="21"/>
                <w:szCs w:val="21"/>
              </w:rPr>
              <w:t>Tipo de certificación</w:t>
            </w:r>
          </w:p>
        </w:tc>
        <w:tc>
          <w:tcPr>
            <w:tcW w:w="0" w:type="auto"/>
            <w:vAlign w:val="center"/>
            <w:hideMark/>
          </w:tcPr>
          <w:p w14:paraId="37A3994C" w14:textId="77777777" w:rsidR="006735C1" w:rsidRPr="004B43D1" w:rsidRDefault="006735C1" w:rsidP="00EB7BB7">
            <w:pPr>
              <w:spacing w:after="0" w:line="240" w:lineRule="auto"/>
              <w:jc w:val="center"/>
              <w:rPr>
                <w:rFonts w:eastAsia="Calibri" w:cs="Arial"/>
                <w:b/>
                <w:i/>
                <w:color w:val="auto"/>
                <w:sz w:val="21"/>
                <w:szCs w:val="21"/>
              </w:rPr>
            </w:pPr>
            <w:r w:rsidRPr="004B43D1">
              <w:rPr>
                <w:rFonts w:cs="Arial"/>
                <w:b/>
                <w:i/>
                <w:sz w:val="21"/>
                <w:szCs w:val="21"/>
              </w:rPr>
              <w:t>Norma</w:t>
            </w:r>
          </w:p>
        </w:tc>
        <w:tc>
          <w:tcPr>
            <w:tcW w:w="0" w:type="auto"/>
            <w:vAlign w:val="center"/>
            <w:hideMark/>
          </w:tcPr>
          <w:p w14:paraId="1A3CCDBB" w14:textId="0747A259" w:rsidR="006735C1" w:rsidRPr="004B43D1" w:rsidRDefault="006735C1" w:rsidP="00EB7BB7">
            <w:pPr>
              <w:spacing w:after="0" w:line="240" w:lineRule="auto"/>
              <w:jc w:val="center"/>
              <w:rPr>
                <w:rFonts w:eastAsia="Calibri" w:cs="Arial"/>
                <w:b/>
                <w:i/>
                <w:color w:val="auto"/>
                <w:sz w:val="21"/>
                <w:szCs w:val="21"/>
              </w:rPr>
            </w:pPr>
            <w:r w:rsidRPr="004B43D1">
              <w:rPr>
                <w:rFonts w:cs="Arial"/>
                <w:b/>
                <w:i/>
                <w:sz w:val="21"/>
                <w:szCs w:val="21"/>
              </w:rPr>
              <w:t>Alcance de la certificación</w:t>
            </w:r>
            <w:r w:rsidRPr="004B43D1">
              <w:rPr>
                <w:rFonts w:eastAsia="Calibri" w:cs="Arial"/>
                <w:b/>
                <w:i/>
                <w:color w:val="auto"/>
                <w:sz w:val="21"/>
                <w:szCs w:val="21"/>
              </w:rPr>
              <w:t xml:space="preserve"> (2)</w:t>
            </w:r>
          </w:p>
        </w:tc>
        <w:tc>
          <w:tcPr>
            <w:tcW w:w="1681" w:type="dxa"/>
            <w:vAlign w:val="center"/>
            <w:hideMark/>
          </w:tcPr>
          <w:p w14:paraId="29AD3F99" w14:textId="3AD88973" w:rsidR="006735C1" w:rsidRPr="004B43D1" w:rsidRDefault="006735C1" w:rsidP="00EB7BB7">
            <w:pPr>
              <w:spacing w:after="0" w:line="240" w:lineRule="auto"/>
              <w:jc w:val="center"/>
              <w:rPr>
                <w:rFonts w:eastAsia="Calibri" w:cs="Arial"/>
                <w:b/>
                <w:i/>
                <w:color w:val="auto"/>
                <w:sz w:val="21"/>
                <w:szCs w:val="21"/>
              </w:rPr>
            </w:pPr>
            <w:r w:rsidRPr="004B43D1">
              <w:rPr>
                <w:rFonts w:cs="Arial"/>
                <w:b/>
                <w:i/>
                <w:sz w:val="21"/>
                <w:szCs w:val="21"/>
              </w:rPr>
              <w:t xml:space="preserve">Entidad </w:t>
            </w:r>
            <w:r w:rsidRPr="004B43D1">
              <w:rPr>
                <w:rFonts w:eastAsia="Calibri" w:cs="Arial"/>
                <w:b/>
                <w:i/>
                <w:color w:val="auto"/>
                <w:sz w:val="21"/>
                <w:szCs w:val="21"/>
              </w:rPr>
              <w:t>certificadora (3)</w:t>
            </w:r>
          </w:p>
        </w:tc>
        <w:tc>
          <w:tcPr>
            <w:tcW w:w="0" w:type="auto"/>
            <w:vAlign w:val="center"/>
            <w:hideMark/>
          </w:tcPr>
          <w:p w14:paraId="766DA10D" w14:textId="77777777" w:rsidR="006735C1" w:rsidRPr="004B43D1" w:rsidRDefault="006735C1" w:rsidP="00EB7BB7">
            <w:pPr>
              <w:spacing w:after="0" w:line="240" w:lineRule="auto"/>
              <w:jc w:val="center"/>
              <w:rPr>
                <w:rFonts w:eastAsia="Calibri" w:cs="Arial"/>
                <w:b/>
                <w:i/>
                <w:color w:val="auto"/>
                <w:sz w:val="21"/>
                <w:szCs w:val="21"/>
              </w:rPr>
            </w:pPr>
            <w:r w:rsidRPr="004B43D1">
              <w:rPr>
                <w:rFonts w:cs="Arial"/>
                <w:b/>
                <w:i/>
                <w:sz w:val="21"/>
                <w:szCs w:val="21"/>
              </w:rPr>
              <w:t>País</w:t>
            </w:r>
          </w:p>
        </w:tc>
        <w:tc>
          <w:tcPr>
            <w:tcW w:w="0" w:type="auto"/>
            <w:vAlign w:val="center"/>
            <w:hideMark/>
          </w:tcPr>
          <w:p w14:paraId="66C87312" w14:textId="77777777" w:rsidR="006735C1" w:rsidRPr="004B43D1" w:rsidRDefault="006735C1" w:rsidP="00EB7BB7">
            <w:pPr>
              <w:spacing w:after="0" w:line="240" w:lineRule="auto"/>
              <w:jc w:val="center"/>
              <w:rPr>
                <w:rFonts w:eastAsia="Calibri" w:cs="Arial"/>
                <w:b/>
                <w:i/>
                <w:color w:val="auto"/>
                <w:sz w:val="21"/>
                <w:szCs w:val="21"/>
              </w:rPr>
            </w:pPr>
            <w:r w:rsidRPr="004B43D1">
              <w:rPr>
                <w:rFonts w:cs="Arial"/>
                <w:b/>
                <w:i/>
                <w:sz w:val="21"/>
                <w:szCs w:val="21"/>
              </w:rPr>
              <w:t>Fecha de emisión</w:t>
            </w:r>
          </w:p>
        </w:tc>
        <w:tc>
          <w:tcPr>
            <w:tcW w:w="0" w:type="auto"/>
            <w:vAlign w:val="center"/>
            <w:hideMark/>
          </w:tcPr>
          <w:p w14:paraId="32F3636A" w14:textId="21CE9741" w:rsidR="006735C1" w:rsidRPr="004B43D1" w:rsidRDefault="006735C1" w:rsidP="00EB7BB7">
            <w:pPr>
              <w:spacing w:after="0" w:line="240" w:lineRule="auto"/>
              <w:jc w:val="center"/>
              <w:rPr>
                <w:rFonts w:eastAsia="Calibri" w:cs="Arial"/>
                <w:b/>
                <w:i/>
                <w:color w:val="auto"/>
                <w:sz w:val="21"/>
                <w:szCs w:val="21"/>
              </w:rPr>
            </w:pPr>
            <w:r w:rsidRPr="004B43D1">
              <w:rPr>
                <w:rFonts w:cs="Arial"/>
                <w:b/>
                <w:i/>
                <w:sz w:val="21"/>
                <w:szCs w:val="21"/>
              </w:rPr>
              <w:t>Fecha de vencimiento</w:t>
            </w:r>
            <w:r w:rsidRPr="004B43D1">
              <w:rPr>
                <w:rFonts w:eastAsia="Calibri" w:cs="Arial"/>
                <w:b/>
                <w:i/>
                <w:color w:val="auto"/>
                <w:sz w:val="21"/>
                <w:szCs w:val="21"/>
              </w:rPr>
              <w:t xml:space="preserve"> (4)</w:t>
            </w:r>
          </w:p>
        </w:tc>
      </w:tr>
      <w:tr w:rsidR="006735C1" w:rsidRPr="00D86F04" w14:paraId="2D627AC6" w14:textId="77777777" w:rsidTr="008708B3">
        <w:tc>
          <w:tcPr>
            <w:tcW w:w="0" w:type="auto"/>
            <w:vAlign w:val="center"/>
            <w:hideMark/>
          </w:tcPr>
          <w:p w14:paraId="74CFAFE2" w14:textId="77777777" w:rsidR="006735C1" w:rsidRPr="004B43D1" w:rsidRDefault="006735C1" w:rsidP="00EB7BB7">
            <w:pPr>
              <w:spacing w:after="0" w:line="240" w:lineRule="auto"/>
              <w:jc w:val="center"/>
              <w:rPr>
                <w:rFonts w:eastAsia="Calibri" w:cs="Arial"/>
                <w:i/>
                <w:color w:val="auto"/>
                <w:sz w:val="21"/>
                <w:szCs w:val="21"/>
              </w:rPr>
            </w:pPr>
            <w:r w:rsidRPr="004B43D1">
              <w:rPr>
                <w:rFonts w:cs="Arial"/>
                <w:i/>
                <w:sz w:val="21"/>
                <w:szCs w:val="21"/>
              </w:rPr>
              <w:t>1</w:t>
            </w:r>
          </w:p>
        </w:tc>
        <w:tc>
          <w:tcPr>
            <w:tcW w:w="0" w:type="auto"/>
            <w:hideMark/>
          </w:tcPr>
          <w:p w14:paraId="5E9B70DA" w14:textId="77777777" w:rsidR="006735C1" w:rsidRPr="004B43D1" w:rsidRDefault="006735C1" w:rsidP="00EB7BB7">
            <w:pPr>
              <w:spacing w:after="0" w:line="240" w:lineRule="auto"/>
              <w:rPr>
                <w:rFonts w:eastAsia="Calibri" w:cs="Arial"/>
                <w:i/>
                <w:color w:val="auto"/>
                <w:sz w:val="21"/>
                <w:szCs w:val="21"/>
              </w:rPr>
            </w:pPr>
          </w:p>
        </w:tc>
        <w:tc>
          <w:tcPr>
            <w:tcW w:w="0" w:type="auto"/>
            <w:vAlign w:val="center"/>
          </w:tcPr>
          <w:p w14:paraId="0C454FDD" w14:textId="42BD2691" w:rsidR="006735C1" w:rsidRPr="004B43D1" w:rsidRDefault="006735C1" w:rsidP="00EB7BB7">
            <w:pPr>
              <w:spacing w:after="0" w:line="240" w:lineRule="auto"/>
              <w:rPr>
                <w:rFonts w:eastAsia="Calibri" w:cs="Arial"/>
                <w:i/>
                <w:color w:val="auto"/>
                <w:sz w:val="21"/>
                <w:szCs w:val="21"/>
              </w:rPr>
            </w:pPr>
          </w:p>
        </w:tc>
        <w:tc>
          <w:tcPr>
            <w:tcW w:w="0" w:type="auto"/>
          </w:tcPr>
          <w:p w14:paraId="5A157DA4" w14:textId="06032C0A" w:rsidR="006735C1" w:rsidRPr="004B43D1" w:rsidRDefault="006735C1" w:rsidP="00EB7BB7">
            <w:pPr>
              <w:spacing w:after="0" w:line="240" w:lineRule="auto"/>
              <w:rPr>
                <w:rFonts w:eastAsia="Calibri" w:cs="Arial"/>
                <w:i/>
                <w:color w:val="auto"/>
                <w:sz w:val="21"/>
                <w:szCs w:val="21"/>
              </w:rPr>
            </w:pPr>
          </w:p>
        </w:tc>
        <w:tc>
          <w:tcPr>
            <w:tcW w:w="0" w:type="auto"/>
          </w:tcPr>
          <w:p w14:paraId="0581EACD" w14:textId="14571EAD" w:rsidR="006735C1" w:rsidRPr="004B43D1" w:rsidRDefault="006735C1" w:rsidP="00EB7BB7">
            <w:pPr>
              <w:spacing w:after="0" w:line="240" w:lineRule="auto"/>
              <w:rPr>
                <w:rFonts w:eastAsia="Calibri" w:cs="Arial"/>
                <w:i/>
                <w:color w:val="auto"/>
                <w:sz w:val="21"/>
                <w:szCs w:val="21"/>
              </w:rPr>
            </w:pPr>
          </w:p>
        </w:tc>
        <w:tc>
          <w:tcPr>
            <w:tcW w:w="1681" w:type="dxa"/>
            <w:hideMark/>
          </w:tcPr>
          <w:p w14:paraId="6419755D" w14:textId="6C931343" w:rsidR="006735C1" w:rsidRPr="004B43D1" w:rsidRDefault="006735C1" w:rsidP="00EB7BB7">
            <w:pPr>
              <w:spacing w:after="0" w:line="240" w:lineRule="auto"/>
              <w:rPr>
                <w:rFonts w:eastAsia="Calibri" w:cs="Arial"/>
                <w:i/>
                <w:color w:val="auto"/>
                <w:sz w:val="21"/>
                <w:szCs w:val="21"/>
              </w:rPr>
            </w:pPr>
          </w:p>
        </w:tc>
        <w:tc>
          <w:tcPr>
            <w:tcW w:w="0" w:type="auto"/>
            <w:hideMark/>
          </w:tcPr>
          <w:p w14:paraId="3FB86825" w14:textId="77777777" w:rsidR="006735C1" w:rsidRPr="004B43D1" w:rsidRDefault="006735C1" w:rsidP="00EB7BB7">
            <w:pPr>
              <w:spacing w:after="0" w:line="240" w:lineRule="auto"/>
              <w:rPr>
                <w:rFonts w:eastAsia="Calibri" w:cs="Arial"/>
                <w:i/>
                <w:color w:val="auto"/>
                <w:sz w:val="21"/>
                <w:szCs w:val="21"/>
              </w:rPr>
            </w:pPr>
          </w:p>
        </w:tc>
        <w:tc>
          <w:tcPr>
            <w:tcW w:w="0" w:type="auto"/>
            <w:hideMark/>
          </w:tcPr>
          <w:p w14:paraId="20803AD8" w14:textId="77777777" w:rsidR="006735C1" w:rsidRPr="004B43D1" w:rsidRDefault="006735C1" w:rsidP="00EB7BB7">
            <w:pPr>
              <w:spacing w:after="0" w:line="240" w:lineRule="auto"/>
              <w:rPr>
                <w:rFonts w:eastAsia="Calibri" w:cs="Arial"/>
                <w:i/>
                <w:color w:val="auto"/>
                <w:sz w:val="21"/>
                <w:szCs w:val="21"/>
              </w:rPr>
            </w:pPr>
          </w:p>
        </w:tc>
        <w:tc>
          <w:tcPr>
            <w:tcW w:w="0" w:type="auto"/>
            <w:hideMark/>
          </w:tcPr>
          <w:p w14:paraId="725E3D6B" w14:textId="77777777" w:rsidR="006735C1" w:rsidRPr="004B43D1" w:rsidRDefault="006735C1" w:rsidP="00EB7BB7">
            <w:pPr>
              <w:spacing w:after="0" w:line="240" w:lineRule="auto"/>
              <w:rPr>
                <w:rFonts w:eastAsia="Calibri" w:cs="Arial"/>
                <w:i/>
                <w:color w:val="auto"/>
                <w:sz w:val="21"/>
                <w:szCs w:val="21"/>
              </w:rPr>
            </w:pPr>
          </w:p>
        </w:tc>
      </w:tr>
      <w:tr w:rsidR="006735C1" w:rsidRPr="00D86F04" w14:paraId="063AB2D5" w14:textId="77777777" w:rsidTr="008708B3">
        <w:tc>
          <w:tcPr>
            <w:tcW w:w="0" w:type="auto"/>
            <w:vAlign w:val="center"/>
            <w:hideMark/>
          </w:tcPr>
          <w:p w14:paraId="77EF4401" w14:textId="77777777" w:rsidR="006735C1" w:rsidRPr="004B43D1" w:rsidRDefault="006735C1" w:rsidP="00EB7BB7">
            <w:pPr>
              <w:spacing w:after="0" w:line="240" w:lineRule="auto"/>
              <w:jc w:val="center"/>
              <w:rPr>
                <w:rFonts w:eastAsia="Calibri" w:cs="Arial"/>
                <w:i/>
                <w:color w:val="auto"/>
                <w:sz w:val="21"/>
                <w:szCs w:val="21"/>
              </w:rPr>
            </w:pPr>
            <w:r w:rsidRPr="004B43D1">
              <w:rPr>
                <w:rFonts w:cs="Arial"/>
                <w:i/>
                <w:sz w:val="21"/>
                <w:szCs w:val="21"/>
              </w:rPr>
              <w:t>2</w:t>
            </w:r>
          </w:p>
        </w:tc>
        <w:tc>
          <w:tcPr>
            <w:tcW w:w="0" w:type="auto"/>
            <w:hideMark/>
          </w:tcPr>
          <w:p w14:paraId="3110E282" w14:textId="77777777" w:rsidR="006735C1" w:rsidRPr="004B43D1" w:rsidRDefault="006735C1" w:rsidP="00EB7BB7">
            <w:pPr>
              <w:spacing w:after="0" w:line="240" w:lineRule="auto"/>
              <w:rPr>
                <w:rFonts w:eastAsia="Calibri" w:cs="Arial"/>
                <w:i/>
                <w:color w:val="auto"/>
                <w:sz w:val="21"/>
                <w:szCs w:val="21"/>
              </w:rPr>
            </w:pPr>
          </w:p>
        </w:tc>
        <w:tc>
          <w:tcPr>
            <w:tcW w:w="0" w:type="auto"/>
            <w:vAlign w:val="center"/>
          </w:tcPr>
          <w:p w14:paraId="6FCE70B6" w14:textId="7EAF0E52" w:rsidR="006735C1" w:rsidRPr="004B43D1" w:rsidRDefault="006735C1" w:rsidP="00EB7BB7">
            <w:pPr>
              <w:spacing w:after="0" w:line="240" w:lineRule="auto"/>
              <w:rPr>
                <w:rFonts w:eastAsia="Calibri" w:cs="Arial"/>
                <w:i/>
                <w:color w:val="auto"/>
                <w:sz w:val="21"/>
                <w:szCs w:val="21"/>
              </w:rPr>
            </w:pPr>
          </w:p>
        </w:tc>
        <w:tc>
          <w:tcPr>
            <w:tcW w:w="0" w:type="auto"/>
          </w:tcPr>
          <w:p w14:paraId="5DC6EE00" w14:textId="6D7D6596" w:rsidR="006735C1" w:rsidRPr="004B43D1" w:rsidRDefault="006735C1" w:rsidP="00EB7BB7">
            <w:pPr>
              <w:spacing w:after="0" w:line="240" w:lineRule="auto"/>
              <w:rPr>
                <w:rFonts w:eastAsia="Calibri" w:cs="Arial"/>
                <w:i/>
                <w:color w:val="auto"/>
                <w:sz w:val="21"/>
                <w:szCs w:val="21"/>
              </w:rPr>
            </w:pPr>
          </w:p>
        </w:tc>
        <w:tc>
          <w:tcPr>
            <w:tcW w:w="0" w:type="auto"/>
          </w:tcPr>
          <w:p w14:paraId="33A567D1" w14:textId="6D408B44" w:rsidR="006735C1" w:rsidRPr="004B43D1" w:rsidRDefault="006735C1" w:rsidP="00EB7BB7">
            <w:pPr>
              <w:spacing w:after="0" w:line="240" w:lineRule="auto"/>
              <w:rPr>
                <w:rFonts w:eastAsia="Calibri" w:cs="Arial"/>
                <w:i/>
                <w:color w:val="auto"/>
                <w:sz w:val="21"/>
                <w:szCs w:val="21"/>
              </w:rPr>
            </w:pPr>
          </w:p>
        </w:tc>
        <w:tc>
          <w:tcPr>
            <w:tcW w:w="1681" w:type="dxa"/>
            <w:hideMark/>
          </w:tcPr>
          <w:p w14:paraId="6B8C9364" w14:textId="15F8A727" w:rsidR="006735C1" w:rsidRPr="004B43D1" w:rsidRDefault="006735C1" w:rsidP="00EB7BB7">
            <w:pPr>
              <w:spacing w:after="0" w:line="240" w:lineRule="auto"/>
              <w:rPr>
                <w:rFonts w:eastAsia="Calibri" w:cs="Arial"/>
                <w:i/>
                <w:color w:val="auto"/>
                <w:sz w:val="21"/>
                <w:szCs w:val="21"/>
              </w:rPr>
            </w:pPr>
          </w:p>
        </w:tc>
        <w:tc>
          <w:tcPr>
            <w:tcW w:w="0" w:type="auto"/>
            <w:hideMark/>
          </w:tcPr>
          <w:p w14:paraId="0AFF54B3" w14:textId="77777777" w:rsidR="006735C1" w:rsidRPr="004B43D1" w:rsidRDefault="006735C1" w:rsidP="00EB7BB7">
            <w:pPr>
              <w:spacing w:after="0" w:line="240" w:lineRule="auto"/>
              <w:rPr>
                <w:rFonts w:eastAsia="Calibri" w:cs="Arial"/>
                <w:i/>
                <w:color w:val="auto"/>
                <w:sz w:val="21"/>
                <w:szCs w:val="21"/>
              </w:rPr>
            </w:pPr>
          </w:p>
        </w:tc>
        <w:tc>
          <w:tcPr>
            <w:tcW w:w="0" w:type="auto"/>
            <w:hideMark/>
          </w:tcPr>
          <w:p w14:paraId="006103C4" w14:textId="77777777" w:rsidR="006735C1" w:rsidRPr="004B43D1" w:rsidRDefault="006735C1" w:rsidP="00EB7BB7">
            <w:pPr>
              <w:spacing w:after="0" w:line="240" w:lineRule="auto"/>
              <w:rPr>
                <w:rFonts w:eastAsia="Calibri" w:cs="Arial"/>
                <w:i/>
                <w:color w:val="auto"/>
                <w:sz w:val="21"/>
                <w:szCs w:val="21"/>
              </w:rPr>
            </w:pPr>
          </w:p>
        </w:tc>
        <w:tc>
          <w:tcPr>
            <w:tcW w:w="0" w:type="auto"/>
            <w:hideMark/>
          </w:tcPr>
          <w:p w14:paraId="24DA142D" w14:textId="77777777" w:rsidR="006735C1" w:rsidRPr="004B43D1" w:rsidRDefault="006735C1" w:rsidP="00EB7BB7">
            <w:pPr>
              <w:spacing w:after="0" w:line="240" w:lineRule="auto"/>
              <w:rPr>
                <w:rFonts w:eastAsia="Calibri" w:cs="Arial"/>
                <w:i/>
                <w:color w:val="auto"/>
                <w:sz w:val="21"/>
                <w:szCs w:val="21"/>
              </w:rPr>
            </w:pPr>
          </w:p>
        </w:tc>
      </w:tr>
      <w:tr w:rsidR="006735C1" w:rsidRPr="00D86F04" w14:paraId="7C99A959" w14:textId="77777777" w:rsidTr="008708B3">
        <w:tc>
          <w:tcPr>
            <w:tcW w:w="0" w:type="auto"/>
            <w:vAlign w:val="center"/>
            <w:hideMark/>
          </w:tcPr>
          <w:p w14:paraId="5103F8F9" w14:textId="77777777" w:rsidR="006735C1" w:rsidRPr="004B43D1" w:rsidRDefault="006735C1" w:rsidP="00EB7BB7">
            <w:pPr>
              <w:spacing w:after="0" w:line="240" w:lineRule="auto"/>
              <w:jc w:val="center"/>
              <w:rPr>
                <w:rFonts w:eastAsia="Calibri" w:cs="Arial"/>
                <w:i/>
                <w:color w:val="auto"/>
                <w:sz w:val="21"/>
                <w:szCs w:val="21"/>
              </w:rPr>
            </w:pPr>
            <w:r w:rsidRPr="004B43D1">
              <w:rPr>
                <w:rFonts w:cs="Arial"/>
                <w:i/>
                <w:sz w:val="21"/>
                <w:szCs w:val="21"/>
              </w:rPr>
              <w:t>3</w:t>
            </w:r>
          </w:p>
        </w:tc>
        <w:tc>
          <w:tcPr>
            <w:tcW w:w="0" w:type="auto"/>
            <w:hideMark/>
          </w:tcPr>
          <w:p w14:paraId="20734FDC" w14:textId="77777777" w:rsidR="006735C1" w:rsidRPr="004B43D1" w:rsidRDefault="006735C1" w:rsidP="00EB7BB7">
            <w:pPr>
              <w:spacing w:after="0" w:line="240" w:lineRule="auto"/>
              <w:rPr>
                <w:rFonts w:eastAsia="Calibri" w:cs="Arial"/>
                <w:i/>
                <w:color w:val="auto"/>
                <w:sz w:val="21"/>
                <w:szCs w:val="21"/>
              </w:rPr>
            </w:pPr>
          </w:p>
        </w:tc>
        <w:tc>
          <w:tcPr>
            <w:tcW w:w="0" w:type="auto"/>
            <w:vAlign w:val="center"/>
          </w:tcPr>
          <w:p w14:paraId="02CB77E1" w14:textId="589F0070" w:rsidR="006735C1" w:rsidRPr="004B43D1" w:rsidRDefault="006735C1" w:rsidP="00EB7BB7">
            <w:pPr>
              <w:spacing w:after="0" w:line="240" w:lineRule="auto"/>
              <w:rPr>
                <w:rFonts w:eastAsia="Calibri" w:cs="Arial"/>
                <w:i/>
                <w:color w:val="auto"/>
                <w:sz w:val="21"/>
                <w:szCs w:val="21"/>
              </w:rPr>
            </w:pPr>
          </w:p>
        </w:tc>
        <w:tc>
          <w:tcPr>
            <w:tcW w:w="0" w:type="auto"/>
          </w:tcPr>
          <w:p w14:paraId="52C294C1" w14:textId="1CC5501C" w:rsidR="006735C1" w:rsidRPr="004B43D1" w:rsidRDefault="006735C1" w:rsidP="00EB7BB7">
            <w:pPr>
              <w:spacing w:after="0" w:line="240" w:lineRule="auto"/>
              <w:rPr>
                <w:rFonts w:eastAsia="Calibri" w:cs="Arial"/>
                <w:i/>
                <w:color w:val="auto"/>
                <w:sz w:val="21"/>
                <w:szCs w:val="21"/>
              </w:rPr>
            </w:pPr>
          </w:p>
        </w:tc>
        <w:tc>
          <w:tcPr>
            <w:tcW w:w="0" w:type="auto"/>
          </w:tcPr>
          <w:p w14:paraId="0DD19BCA" w14:textId="602BA749" w:rsidR="006735C1" w:rsidRPr="004B43D1" w:rsidRDefault="006735C1" w:rsidP="00EB7BB7">
            <w:pPr>
              <w:spacing w:after="0" w:line="240" w:lineRule="auto"/>
              <w:rPr>
                <w:rFonts w:eastAsia="Calibri" w:cs="Arial"/>
                <w:i/>
                <w:color w:val="auto"/>
                <w:sz w:val="21"/>
                <w:szCs w:val="21"/>
              </w:rPr>
            </w:pPr>
          </w:p>
        </w:tc>
        <w:tc>
          <w:tcPr>
            <w:tcW w:w="1681" w:type="dxa"/>
            <w:hideMark/>
          </w:tcPr>
          <w:p w14:paraId="3D525F89" w14:textId="66383122" w:rsidR="006735C1" w:rsidRPr="004B43D1" w:rsidRDefault="006735C1" w:rsidP="00EB7BB7">
            <w:pPr>
              <w:spacing w:after="0" w:line="240" w:lineRule="auto"/>
              <w:rPr>
                <w:rFonts w:eastAsia="Calibri" w:cs="Arial"/>
                <w:i/>
                <w:color w:val="auto"/>
                <w:sz w:val="21"/>
                <w:szCs w:val="21"/>
              </w:rPr>
            </w:pPr>
          </w:p>
        </w:tc>
        <w:tc>
          <w:tcPr>
            <w:tcW w:w="0" w:type="auto"/>
            <w:hideMark/>
          </w:tcPr>
          <w:p w14:paraId="1C27EBBB" w14:textId="77777777" w:rsidR="006735C1" w:rsidRPr="004B43D1" w:rsidRDefault="006735C1" w:rsidP="00EB7BB7">
            <w:pPr>
              <w:spacing w:after="0" w:line="240" w:lineRule="auto"/>
              <w:rPr>
                <w:rFonts w:eastAsia="Calibri" w:cs="Arial"/>
                <w:i/>
                <w:color w:val="auto"/>
                <w:sz w:val="21"/>
                <w:szCs w:val="21"/>
              </w:rPr>
            </w:pPr>
          </w:p>
        </w:tc>
        <w:tc>
          <w:tcPr>
            <w:tcW w:w="0" w:type="auto"/>
            <w:hideMark/>
          </w:tcPr>
          <w:p w14:paraId="428B1A0F" w14:textId="77777777" w:rsidR="006735C1" w:rsidRPr="004B43D1" w:rsidRDefault="006735C1" w:rsidP="00EB7BB7">
            <w:pPr>
              <w:spacing w:after="0" w:line="240" w:lineRule="auto"/>
              <w:rPr>
                <w:rFonts w:eastAsia="Calibri" w:cs="Arial"/>
                <w:i/>
                <w:color w:val="auto"/>
                <w:sz w:val="21"/>
                <w:szCs w:val="21"/>
              </w:rPr>
            </w:pPr>
          </w:p>
        </w:tc>
        <w:tc>
          <w:tcPr>
            <w:tcW w:w="0" w:type="auto"/>
            <w:hideMark/>
          </w:tcPr>
          <w:p w14:paraId="6D7382F8" w14:textId="77777777" w:rsidR="006735C1" w:rsidRPr="004B43D1" w:rsidRDefault="006735C1" w:rsidP="00EB7BB7">
            <w:pPr>
              <w:spacing w:after="0" w:line="240" w:lineRule="auto"/>
              <w:rPr>
                <w:rFonts w:eastAsia="Calibri" w:cs="Arial"/>
                <w:i/>
                <w:color w:val="auto"/>
                <w:sz w:val="21"/>
                <w:szCs w:val="21"/>
              </w:rPr>
            </w:pPr>
          </w:p>
        </w:tc>
      </w:tr>
      <w:tr w:rsidR="006735C1" w:rsidRPr="00D86F04" w14:paraId="50DF79FA" w14:textId="77777777" w:rsidTr="008708B3">
        <w:tc>
          <w:tcPr>
            <w:tcW w:w="0" w:type="auto"/>
            <w:vAlign w:val="center"/>
          </w:tcPr>
          <w:p w14:paraId="583406BE" w14:textId="43D5C7A4" w:rsidR="006735C1" w:rsidRPr="004B43D1" w:rsidRDefault="006735C1" w:rsidP="00E06CBD">
            <w:pPr>
              <w:spacing w:after="0" w:line="240" w:lineRule="auto"/>
              <w:jc w:val="center"/>
              <w:rPr>
                <w:rFonts w:cs="Arial"/>
                <w:i/>
                <w:sz w:val="21"/>
                <w:szCs w:val="21"/>
              </w:rPr>
            </w:pPr>
            <w:r w:rsidRPr="004B43D1">
              <w:rPr>
                <w:rFonts w:cs="Arial"/>
                <w:i/>
                <w:sz w:val="21"/>
                <w:szCs w:val="21"/>
              </w:rPr>
              <w:t>(…)</w:t>
            </w:r>
          </w:p>
        </w:tc>
        <w:tc>
          <w:tcPr>
            <w:tcW w:w="0" w:type="auto"/>
          </w:tcPr>
          <w:p w14:paraId="5EF37A7E" w14:textId="77777777" w:rsidR="006735C1" w:rsidRPr="004B43D1" w:rsidRDefault="006735C1" w:rsidP="00D86F04">
            <w:pPr>
              <w:spacing w:after="0" w:line="240" w:lineRule="auto"/>
              <w:rPr>
                <w:rFonts w:cs="Arial"/>
                <w:i/>
                <w:sz w:val="21"/>
                <w:szCs w:val="21"/>
              </w:rPr>
            </w:pPr>
          </w:p>
        </w:tc>
        <w:tc>
          <w:tcPr>
            <w:tcW w:w="0" w:type="auto"/>
            <w:vAlign w:val="center"/>
          </w:tcPr>
          <w:p w14:paraId="3DAF2956" w14:textId="77777777" w:rsidR="006735C1" w:rsidRPr="004B43D1" w:rsidRDefault="006735C1" w:rsidP="00D86F04">
            <w:pPr>
              <w:spacing w:after="0" w:line="240" w:lineRule="auto"/>
              <w:rPr>
                <w:rFonts w:cs="Arial"/>
                <w:i/>
                <w:sz w:val="21"/>
                <w:szCs w:val="21"/>
              </w:rPr>
            </w:pPr>
          </w:p>
        </w:tc>
        <w:tc>
          <w:tcPr>
            <w:tcW w:w="0" w:type="auto"/>
          </w:tcPr>
          <w:p w14:paraId="03D1A1DC" w14:textId="77777777" w:rsidR="006735C1" w:rsidRPr="004B43D1" w:rsidRDefault="006735C1" w:rsidP="00D86F04">
            <w:pPr>
              <w:spacing w:after="0" w:line="240" w:lineRule="auto"/>
              <w:rPr>
                <w:rFonts w:cs="Arial"/>
                <w:i/>
                <w:sz w:val="21"/>
                <w:szCs w:val="21"/>
              </w:rPr>
            </w:pPr>
          </w:p>
        </w:tc>
        <w:tc>
          <w:tcPr>
            <w:tcW w:w="0" w:type="auto"/>
          </w:tcPr>
          <w:p w14:paraId="1C3B31B1" w14:textId="77777777" w:rsidR="006735C1" w:rsidRPr="004B43D1" w:rsidRDefault="006735C1" w:rsidP="00D86F04">
            <w:pPr>
              <w:spacing w:after="0" w:line="240" w:lineRule="auto"/>
              <w:rPr>
                <w:rFonts w:cs="Arial"/>
                <w:i/>
                <w:sz w:val="21"/>
                <w:szCs w:val="21"/>
              </w:rPr>
            </w:pPr>
          </w:p>
        </w:tc>
        <w:tc>
          <w:tcPr>
            <w:tcW w:w="1681" w:type="dxa"/>
          </w:tcPr>
          <w:p w14:paraId="394FDD67" w14:textId="77777777" w:rsidR="006735C1" w:rsidRPr="004B43D1" w:rsidRDefault="006735C1" w:rsidP="00D86F04">
            <w:pPr>
              <w:spacing w:after="0" w:line="240" w:lineRule="auto"/>
              <w:rPr>
                <w:rFonts w:cs="Arial"/>
                <w:i/>
                <w:sz w:val="21"/>
                <w:szCs w:val="21"/>
              </w:rPr>
            </w:pPr>
          </w:p>
        </w:tc>
        <w:tc>
          <w:tcPr>
            <w:tcW w:w="0" w:type="auto"/>
          </w:tcPr>
          <w:p w14:paraId="47ED8EBC" w14:textId="77777777" w:rsidR="006735C1" w:rsidRPr="004B43D1" w:rsidRDefault="006735C1" w:rsidP="00D86F04">
            <w:pPr>
              <w:spacing w:after="0" w:line="240" w:lineRule="auto"/>
              <w:rPr>
                <w:rFonts w:cs="Arial"/>
                <w:i/>
                <w:sz w:val="21"/>
                <w:szCs w:val="21"/>
              </w:rPr>
            </w:pPr>
          </w:p>
        </w:tc>
        <w:tc>
          <w:tcPr>
            <w:tcW w:w="0" w:type="auto"/>
          </w:tcPr>
          <w:p w14:paraId="7F89A5B9" w14:textId="77777777" w:rsidR="006735C1" w:rsidRPr="004B43D1" w:rsidRDefault="006735C1" w:rsidP="00D86F04">
            <w:pPr>
              <w:spacing w:after="0" w:line="240" w:lineRule="auto"/>
              <w:rPr>
                <w:rFonts w:cs="Arial"/>
                <w:i/>
                <w:sz w:val="21"/>
                <w:szCs w:val="21"/>
              </w:rPr>
            </w:pPr>
          </w:p>
        </w:tc>
        <w:tc>
          <w:tcPr>
            <w:tcW w:w="0" w:type="auto"/>
          </w:tcPr>
          <w:p w14:paraId="5EA7ABD5" w14:textId="77777777" w:rsidR="006735C1" w:rsidRPr="004B43D1" w:rsidRDefault="006735C1" w:rsidP="00D86F04">
            <w:pPr>
              <w:spacing w:after="0" w:line="240" w:lineRule="auto"/>
              <w:rPr>
                <w:rFonts w:cs="Arial"/>
                <w:i/>
                <w:sz w:val="21"/>
                <w:szCs w:val="21"/>
              </w:rPr>
            </w:pPr>
          </w:p>
        </w:tc>
      </w:tr>
    </w:tbl>
    <w:p w14:paraId="78524DD9" w14:textId="77777777" w:rsidR="007436A9" w:rsidRPr="004B43D1" w:rsidRDefault="007436A9" w:rsidP="00EB7BB7">
      <w:pPr>
        <w:spacing w:line="240" w:lineRule="auto"/>
        <w:rPr>
          <w:rFonts w:ascii="Arial" w:hAnsi="Arial" w:cs="Arial"/>
          <w:sz w:val="21"/>
          <w:szCs w:val="21"/>
          <w:lang w:val="es-PE" w:eastAsia="es-PE"/>
        </w:rPr>
      </w:pPr>
    </w:p>
    <w:p w14:paraId="39C52115" w14:textId="3184D41F" w:rsidR="00A279A4" w:rsidRPr="007D72DA" w:rsidRDefault="00D83B0B" w:rsidP="00EB7BB7">
      <w:pPr>
        <w:spacing w:after="0" w:line="240" w:lineRule="auto"/>
        <w:rPr>
          <w:rFonts w:ascii="Arial" w:hAnsi="Arial" w:cs="Arial"/>
          <w:sz w:val="20"/>
          <w:szCs w:val="20"/>
          <w:vertAlign w:val="superscript"/>
          <w:lang w:val="es-PE" w:eastAsia="es-PE"/>
        </w:rPr>
      </w:pPr>
      <w:r w:rsidRPr="007D72DA" w:rsidDel="00E35B7B">
        <w:rPr>
          <w:rFonts w:ascii="Arial" w:hAnsi="Arial" w:cs="Arial"/>
          <w:sz w:val="20"/>
          <w:szCs w:val="20"/>
          <w:vertAlign w:val="superscript"/>
          <w:lang w:val="es-PE" w:eastAsia="es-PE"/>
        </w:rPr>
        <w:t xml:space="preserve"> </w:t>
      </w:r>
    </w:p>
    <w:p w14:paraId="75FDB811" w14:textId="77777777" w:rsidR="00A279A4" w:rsidRPr="007D72DA" w:rsidRDefault="00A279A4" w:rsidP="00A279A4">
      <w:pPr>
        <w:spacing w:after="0"/>
        <w:rPr>
          <w:rFonts w:ascii="Arial" w:hAnsi="Arial" w:cs="Arial"/>
          <w:sz w:val="20"/>
          <w:szCs w:val="20"/>
          <w:lang w:val="es-PE"/>
        </w:rPr>
      </w:pPr>
      <w:r w:rsidRPr="007D72DA">
        <w:rPr>
          <w:rFonts w:ascii="Arial" w:hAnsi="Arial" w:cs="Arial"/>
          <w:sz w:val="20"/>
          <w:szCs w:val="20"/>
          <w:lang w:val="es-PE"/>
        </w:rPr>
        <w:t xml:space="preserve">Notas: </w:t>
      </w:r>
    </w:p>
    <w:p w14:paraId="26C49747" w14:textId="2E074CD5" w:rsidR="00C16046" w:rsidRPr="007D72DA" w:rsidRDefault="00C16046" w:rsidP="00850318">
      <w:pPr>
        <w:pStyle w:val="Prrafodelista"/>
        <w:numPr>
          <w:ilvl w:val="0"/>
          <w:numId w:val="31"/>
        </w:numPr>
        <w:spacing w:after="0"/>
        <w:ind w:left="284" w:hanging="284"/>
        <w:rPr>
          <w:rFonts w:ascii="Arial" w:eastAsia="Arial" w:hAnsi="Arial" w:cs="Arial"/>
          <w:i/>
          <w:sz w:val="20"/>
          <w:szCs w:val="20"/>
        </w:rPr>
      </w:pPr>
      <w:r w:rsidRPr="007D72DA">
        <w:rPr>
          <w:rFonts w:ascii="Arial" w:eastAsia="Arial" w:hAnsi="Arial" w:cs="Arial"/>
          <w:i/>
          <w:sz w:val="20"/>
          <w:szCs w:val="20"/>
        </w:rPr>
        <w:t>En caso de consorcio, todos los integrantes deben cumplir con las certificaciones requeridas.</w:t>
      </w:r>
    </w:p>
    <w:p w14:paraId="6B00C9B9" w14:textId="77777777" w:rsidR="00C16046" w:rsidRPr="007D72DA" w:rsidRDefault="00C16046" w:rsidP="00850318">
      <w:pPr>
        <w:pStyle w:val="Prrafodelista"/>
        <w:numPr>
          <w:ilvl w:val="0"/>
          <w:numId w:val="31"/>
        </w:numPr>
        <w:spacing w:after="0"/>
        <w:ind w:left="284" w:hanging="284"/>
        <w:rPr>
          <w:rFonts w:ascii="Arial" w:eastAsia="Arial" w:hAnsi="Arial" w:cs="Arial"/>
          <w:i/>
          <w:sz w:val="20"/>
          <w:szCs w:val="20"/>
        </w:rPr>
      </w:pPr>
      <w:r w:rsidRPr="007D72DA">
        <w:rPr>
          <w:rFonts w:ascii="Arial" w:eastAsia="Arial" w:hAnsi="Arial" w:cs="Arial"/>
          <w:i/>
          <w:sz w:val="20"/>
          <w:szCs w:val="20"/>
        </w:rPr>
        <w:t xml:space="preserve">El alcance de la certificación debe estar relacionado con: supervisión de obras, o gestión de proyectos de infraestructura, o servicios de ingeniería. </w:t>
      </w:r>
    </w:p>
    <w:p w14:paraId="3D965593" w14:textId="3B542963" w:rsidR="00A279A4" w:rsidRPr="007D72DA" w:rsidRDefault="00A279A4" w:rsidP="00850318">
      <w:pPr>
        <w:pStyle w:val="Prrafodelista"/>
        <w:numPr>
          <w:ilvl w:val="0"/>
          <w:numId w:val="31"/>
        </w:numPr>
        <w:spacing w:after="0"/>
        <w:ind w:left="284" w:hanging="284"/>
        <w:rPr>
          <w:rFonts w:ascii="Arial" w:eastAsia="Arial" w:hAnsi="Arial" w:cs="Arial"/>
          <w:i/>
          <w:sz w:val="20"/>
          <w:szCs w:val="20"/>
        </w:rPr>
      </w:pPr>
      <w:r w:rsidRPr="007D72DA">
        <w:rPr>
          <w:rFonts w:ascii="Arial" w:eastAsia="Arial" w:hAnsi="Arial" w:cs="Arial"/>
          <w:i/>
          <w:sz w:val="20"/>
          <w:szCs w:val="20"/>
        </w:rPr>
        <w:t xml:space="preserve">Se aceptarán certificaciones emitidas por organismos acreditados por el IAF (International </w:t>
      </w:r>
      <w:proofErr w:type="spellStart"/>
      <w:r w:rsidRPr="007D72DA">
        <w:rPr>
          <w:rFonts w:ascii="Arial" w:eastAsia="Arial" w:hAnsi="Arial" w:cs="Arial"/>
          <w:i/>
          <w:sz w:val="20"/>
          <w:szCs w:val="20"/>
        </w:rPr>
        <w:t>Accreditation</w:t>
      </w:r>
      <w:proofErr w:type="spellEnd"/>
      <w:r w:rsidRPr="007D72DA">
        <w:rPr>
          <w:rFonts w:ascii="Arial" w:eastAsia="Arial" w:hAnsi="Arial" w:cs="Arial"/>
          <w:i/>
          <w:sz w:val="20"/>
          <w:szCs w:val="20"/>
        </w:rPr>
        <w:t xml:space="preserve"> Forum) o por organismos de acreditación nacionales (ej. INACAL u otros equivalentes). </w:t>
      </w:r>
    </w:p>
    <w:p w14:paraId="0EC71080" w14:textId="51A3CD70" w:rsidR="00A279A4" w:rsidRPr="007D72DA" w:rsidRDefault="00A279A4" w:rsidP="00850318">
      <w:pPr>
        <w:pStyle w:val="Prrafodelista"/>
        <w:numPr>
          <w:ilvl w:val="0"/>
          <w:numId w:val="31"/>
        </w:numPr>
        <w:spacing w:after="0"/>
        <w:ind w:left="284" w:hanging="284"/>
        <w:rPr>
          <w:rFonts w:ascii="Arial" w:eastAsia="Arial" w:hAnsi="Arial" w:cs="Arial"/>
          <w:i/>
          <w:sz w:val="20"/>
          <w:szCs w:val="20"/>
        </w:rPr>
      </w:pPr>
      <w:r w:rsidRPr="007D72DA">
        <w:rPr>
          <w:rFonts w:ascii="Arial" w:eastAsia="Arial" w:hAnsi="Arial" w:cs="Arial"/>
          <w:i/>
          <w:sz w:val="20"/>
          <w:szCs w:val="20"/>
        </w:rPr>
        <w:t>Las certificaciones deben encontrarse vigentes a la fecha de presentación de propuestas. Se deberá adjuntar copia simple del certificado.</w:t>
      </w:r>
    </w:p>
    <w:p w14:paraId="16C76EB1" w14:textId="77777777" w:rsidR="004D2EB0" w:rsidRPr="007D72DA" w:rsidRDefault="004D2EB0">
      <w:pPr>
        <w:spacing w:after="0" w:line="240" w:lineRule="auto"/>
        <w:rPr>
          <w:rFonts w:ascii="Arial" w:hAnsi="Arial" w:cs="Arial"/>
          <w:sz w:val="20"/>
          <w:szCs w:val="20"/>
          <w:vertAlign w:val="superscript"/>
          <w:lang w:val="es-PE" w:eastAsia="es-PE"/>
        </w:rPr>
      </w:pPr>
      <w:r w:rsidRPr="007D72DA">
        <w:rPr>
          <w:rFonts w:ascii="Arial" w:hAnsi="Arial" w:cs="Arial"/>
          <w:sz w:val="20"/>
          <w:szCs w:val="20"/>
          <w:vertAlign w:val="superscript"/>
          <w:lang w:val="es-PE" w:eastAsia="es-PE"/>
        </w:rPr>
        <w:br w:type="page"/>
      </w:r>
    </w:p>
    <w:p w14:paraId="7DC23318" w14:textId="61F399A0" w:rsidR="006E115C" w:rsidRPr="004B43D1" w:rsidRDefault="00ED4B9D" w:rsidP="00D86F04">
      <w:pPr>
        <w:spacing w:line="240" w:lineRule="auto"/>
        <w:rPr>
          <w:rFonts w:ascii="Arial" w:hAnsi="Arial" w:cs="Arial"/>
          <w:b/>
          <w:i/>
          <w:sz w:val="21"/>
          <w:szCs w:val="21"/>
          <w:lang w:val="es-PE"/>
        </w:rPr>
      </w:pPr>
      <w:r w:rsidRPr="004B43D1">
        <w:rPr>
          <w:rFonts w:ascii="Arial" w:hAnsi="Arial" w:cs="Arial"/>
          <w:b/>
          <w:i/>
          <w:sz w:val="21"/>
          <w:szCs w:val="21"/>
          <w:lang w:val="es-PE"/>
        </w:rPr>
        <w:lastRenderedPageBreak/>
        <w:t>Experiencias adicionales</w:t>
      </w:r>
      <w:r w:rsidR="00D05B6E" w:rsidRPr="004B43D1">
        <w:rPr>
          <w:rFonts w:ascii="Arial" w:hAnsi="Arial" w:cs="Arial"/>
          <w:b/>
          <w:i/>
          <w:sz w:val="21"/>
          <w:szCs w:val="21"/>
          <w:lang w:val="es-PE"/>
        </w:rPr>
        <w:t xml:space="preserve"> (Puntuable)</w:t>
      </w:r>
    </w:p>
    <w:p w14:paraId="1C1C12F1" w14:textId="410ABBB3" w:rsidR="00817C8D" w:rsidRPr="004B43D1" w:rsidRDefault="00817C8D" w:rsidP="00817C8D">
      <w:pPr>
        <w:spacing w:after="0" w:line="240" w:lineRule="auto"/>
        <w:rPr>
          <w:rFonts w:ascii="Arial" w:hAnsi="Arial" w:cs="Arial"/>
          <w:sz w:val="21"/>
          <w:szCs w:val="21"/>
        </w:rPr>
      </w:pPr>
      <w:r w:rsidRPr="004B43D1">
        <w:rPr>
          <w:rFonts w:ascii="Arial" w:hAnsi="Arial" w:cs="Arial"/>
          <w:sz w:val="21"/>
          <w:szCs w:val="21"/>
        </w:rPr>
        <w:t>Se otorgará puntaje únicamente por un máximo de dos (2) experiencias adicionales, distintas e independientes de aquellas presentadas para acreditar el cumplimiento de los requisitos mínimos.</w:t>
      </w:r>
    </w:p>
    <w:p w14:paraId="41975B9E" w14:textId="77777777" w:rsidR="004D2EB0" w:rsidRPr="004B43D1" w:rsidRDefault="004D2EB0" w:rsidP="00817C8D">
      <w:pPr>
        <w:spacing w:after="0" w:line="240" w:lineRule="auto"/>
        <w:rPr>
          <w:rFonts w:ascii="Arial" w:hAnsi="Arial" w:cs="Arial"/>
          <w:sz w:val="21"/>
          <w:szCs w:val="21"/>
        </w:rPr>
      </w:pPr>
    </w:p>
    <w:p w14:paraId="32BF7716" w14:textId="63F3CD1C" w:rsidR="005A4B9E" w:rsidRPr="004B43D1" w:rsidRDefault="005A4B9E" w:rsidP="00817C8D">
      <w:pPr>
        <w:spacing w:after="0" w:line="240" w:lineRule="auto"/>
        <w:rPr>
          <w:rFonts w:ascii="Arial" w:hAnsi="Arial" w:cs="Arial"/>
          <w:sz w:val="21"/>
          <w:szCs w:val="21"/>
        </w:rPr>
      </w:pPr>
      <w:r w:rsidRPr="004B43D1">
        <w:rPr>
          <w:rFonts w:ascii="Arial" w:hAnsi="Arial" w:cs="Arial"/>
          <w:sz w:val="21"/>
          <w:szCs w:val="21"/>
        </w:rPr>
        <w:t>Las experiencias adicionales deberán cumplir los mismos criterios de elegibilidad establecidos para los requisitos mínimos en cuanto a antigüedad de la experiencia, porcentaje mínimo de participación (25</w:t>
      </w:r>
      <w:r w:rsidR="00F620ED" w:rsidRPr="004B43D1">
        <w:rPr>
          <w:rFonts w:ascii="Arial" w:hAnsi="Arial" w:cs="Arial"/>
          <w:sz w:val="21"/>
          <w:szCs w:val="21"/>
        </w:rPr>
        <w:t>%), que la experiencia se encuentre terminada respecto de la fase del servicio que se pretende acreditar (no considerándose fases inconclusas producto de terminación anticipada),</w:t>
      </w:r>
      <w:r w:rsidRPr="004B43D1">
        <w:rPr>
          <w:rFonts w:ascii="Arial" w:hAnsi="Arial" w:cs="Arial"/>
          <w:sz w:val="21"/>
          <w:szCs w:val="21"/>
        </w:rPr>
        <w:t xml:space="preserve"> y </w:t>
      </w:r>
      <w:r w:rsidR="00F620ED" w:rsidRPr="004B43D1">
        <w:rPr>
          <w:rFonts w:ascii="Arial" w:hAnsi="Arial" w:cs="Arial"/>
          <w:sz w:val="21"/>
          <w:szCs w:val="21"/>
        </w:rPr>
        <w:t xml:space="preserve">a la </w:t>
      </w:r>
      <w:r w:rsidRPr="004B43D1">
        <w:rPr>
          <w:rFonts w:ascii="Arial" w:hAnsi="Arial" w:cs="Arial"/>
          <w:sz w:val="21"/>
          <w:szCs w:val="21"/>
        </w:rPr>
        <w:t>forma de acreditación.</w:t>
      </w:r>
    </w:p>
    <w:p w14:paraId="354D06F5" w14:textId="77777777" w:rsidR="00F620ED" w:rsidRPr="004B43D1" w:rsidRDefault="00F620ED" w:rsidP="00817C8D">
      <w:pPr>
        <w:spacing w:after="0" w:line="240" w:lineRule="auto"/>
        <w:rPr>
          <w:rFonts w:ascii="Arial" w:hAnsi="Arial" w:cs="Arial"/>
          <w:sz w:val="21"/>
          <w:szCs w:val="21"/>
        </w:rPr>
      </w:pPr>
    </w:p>
    <w:tbl>
      <w:tblPr>
        <w:tblW w:w="506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115"/>
        <w:gridCol w:w="750"/>
        <w:gridCol w:w="901"/>
        <w:gridCol w:w="528"/>
        <w:gridCol w:w="528"/>
        <w:gridCol w:w="589"/>
        <w:gridCol w:w="588"/>
        <w:gridCol w:w="928"/>
        <w:gridCol w:w="1132"/>
        <w:gridCol w:w="1346"/>
        <w:gridCol w:w="928"/>
        <w:gridCol w:w="972"/>
        <w:gridCol w:w="554"/>
        <w:gridCol w:w="928"/>
        <w:gridCol w:w="1194"/>
        <w:gridCol w:w="1230"/>
      </w:tblGrid>
      <w:tr w:rsidR="00B8068E" w:rsidRPr="007D72DA" w14:paraId="4ABB2175" w14:textId="77777777">
        <w:trPr>
          <w:trHeight w:val="169"/>
        </w:trPr>
        <w:tc>
          <w:tcPr>
            <w:tcW w:w="138" w:type="pct"/>
            <w:vMerge w:val="restart"/>
            <w:vAlign w:val="center"/>
          </w:tcPr>
          <w:p w14:paraId="569ADC3C" w14:textId="77777777" w:rsidR="00B8068E" w:rsidRPr="007D72DA" w:rsidRDefault="00B8068E">
            <w:pPr>
              <w:spacing w:after="0" w:line="240" w:lineRule="auto"/>
              <w:jc w:val="center"/>
              <w:rPr>
                <w:rFonts w:ascii="Arial" w:hAnsi="Arial" w:cs="Arial"/>
                <w:b/>
                <w:i/>
                <w:sz w:val="16"/>
                <w:szCs w:val="16"/>
              </w:rPr>
            </w:pPr>
            <w:proofErr w:type="spellStart"/>
            <w:r w:rsidRPr="007D72DA">
              <w:rPr>
                <w:rFonts w:ascii="Arial" w:hAnsi="Arial" w:cs="Arial"/>
                <w:b/>
                <w:i/>
                <w:sz w:val="16"/>
                <w:szCs w:val="16"/>
              </w:rPr>
              <w:t>N°</w:t>
            </w:r>
            <w:proofErr w:type="spellEnd"/>
          </w:p>
        </w:tc>
        <w:tc>
          <w:tcPr>
            <w:tcW w:w="381" w:type="pct"/>
            <w:vMerge w:val="restart"/>
            <w:vAlign w:val="center"/>
          </w:tcPr>
          <w:p w14:paraId="0DFFD76C" w14:textId="77777777" w:rsidR="00B8068E" w:rsidRPr="007D72DA" w:rsidRDefault="00B8068E">
            <w:pPr>
              <w:spacing w:after="0" w:line="240" w:lineRule="auto"/>
              <w:jc w:val="center"/>
              <w:rPr>
                <w:rFonts w:ascii="Arial" w:hAnsi="Arial" w:cs="Arial"/>
                <w:b/>
                <w:i/>
                <w:sz w:val="16"/>
                <w:szCs w:val="16"/>
                <w:lang w:val="en-US"/>
              </w:rPr>
            </w:pPr>
            <w:r w:rsidRPr="007D72DA">
              <w:rPr>
                <w:rFonts w:ascii="Arial" w:hAnsi="Arial" w:cs="Arial"/>
                <w:b/>
                <w:i/>
                <w:sz w:val="16"/>
                <w:szCs w:val="16"/>
              </w:rPr>
              <w:t>Experiencia</w:t>
            </w:r>
            <w:r w:rsidRPr="007D72DA">
              <w:rPr>
                <w:rFonts w:ascii="Arial" w:hAnsi="Arial" w:cs="Arial"/>
                <w:b/>
                <w:i/>
                <w:sz w:val="16"/>
                <w:szCs w:val="16"/>
                <w:lang w:val="en-US"/>
              </w:rPr>
              <w:t xml:space="preserve"> </w:t>
            </w:r>
            <w:proofErr w:type="spellStart"/>
            <w:r w:rsidRPr="007D72DA">
              <w:rPr>
                <w:rFonts w:ascii="Arial" w:hAnsi="Arial" w:cs="Arial"/>
                <w:b/>
                <w:i/>
                <w:sz w:val="16"/>
                <w:szCs w:val="16"/>
                <w:lang w:val="en-US"/>
              </w:rPr>
              <w:t>Perù</w:t>
            </w:r>
            <w:proofErr w:type="spellEnd"/>
            <w:r w:rsidRPr="007D72DA">
              <w:rPr>
                <w:rFonts w:ascii="Arial" w:hAnsi="Arial" w:cs="Arial"/>
                <w:b/>
                <w:i/>
                <w:sz w:val="16"/>
                <w:szCs w:val="16"/>
                <w:lang w:val="en-US"/>
              </w:rPr>
              <w:t xml:space="preserve"> o </w:t>
            </w:r>
            <w:r w:rsidRPr="007D72DA">
              <w:rPr>
                <w:rFonts w:ascii="Arial" w:hAnsi="Arial" w:cs="Arial"/>
                <w:b/>
                <w:i/>
                <w:sz w:val="16"/>
                <w:szCs w:val="16"/>
              </w:rPr>
              <w:t xml:space="preserve">Extranjera </w:t>
            </w:r>
            <w:r w:rsidRPr="007D72DA">
              <w:rPr>
                <w:rFonts w:ascii="Arial" w:hAnsi="Arial" w:cs="Arial"/>
                <w:b/>
                <w:i/>
                <w:sz w:val="16"/>
                <w:szCs w:val="16"/>
                <w:vertAlign w:val="superscript"/>
              </w:rPr>
              <w:t>(1)</w:t>
            </w:r>
          </w:p>
        </w:tc>
        <w:tc>
          <w:tcPr>
            <w:tcW w:w="258" w:type="pct"/>
            <w:vMerge w:val="restart"/>
            <w:vAlign w:val="center"/>
          </w:tcPr>
          <w:p w14:paraId="2AF7F3BF"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Cliente</w:t>
            </w:r>
          </w:p>
        </w:tc>
        <w:tc>
          <w:tcPr>
            <w:tcW w:w="308" w:type="pct"/>
            <w:vMerge w:val="restart"/>
            <w:vAlign w:val="center"/>
          </w:tcPr>
          <w:p w14:paraId="054EB1FE"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Nombre del Proyecto</w:t>
            </w:r>
          </w:p>
        </w:tc>
        <w:tc>
          <w:tcPr>
            <w:tcW w:w="365" w:type="pct"/>
            <w:gridSpan w:val="2"/>
            <w:vAlign w:val="center"/>
          </w:tcPr>
          <w:p w14:paraId="370F1B51"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Fecha de Inicio del Servicio</w:t>
            </w:r>
          </w:p>
        </w:tc>
        <w:tc>
          <w:tcPr>
            <w:tcW w:w="402" w:type="pct"/>
            <w:gridSpan w:val="2"/>
            <w:vAlign w:val="center"/>
          </w:tcPr>
          <w:p w14:paraId="5997B530"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Fecha de Culminación del Servicio</w:t>
            </w:r>
          </w:p>
        </w:tc>
        <w:tc>
          <w:tcPr>
            <w:tcW w:w="317" w:type="pct"/>
            <w:vMerge w:val="restart"/>
            <w:vAlign w:val="center"/>
          </w:tcPr>
          <w:p w14:paraId="2C0EC635"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Monto de inversión del Proyecto (S/.) (*)</w:t>
            </w:r>
          </w:p>
        </w:tc>
        <w:tc>
          <w:tcPr>
            <w:tcW w:w="386" w:type="pct"/>
            <w:vMerge w:val="restart"/>
            <w:vAlign w:val="center"/>
          </w:tcPr>
          <w:p w14:paraId="4DD6BBF1"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Descripción del Servicio (2)</w:t>
            </w:r>
          </w:p>
        </w:tc>
        <w:tc>
          <w:tcPr>
            <w:tcW w:w="458" w:type="pct"/>
            <w:vMerge w:val="restart"/>
            <w:vAlign w:val="center"/>
          </w:tcPr>
          <w:p w14:paraId="41F4DA7A"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Tipo de Infraestructura (3)</w:t>
            </w:r>
          </w:p>
        </w:tc>
        <w:tc>
          <w:tcPr>
            <w:tcW w:w="842" w:type="pct"/>
            <w:gridSpan w:val="3"/>
            <w:vAlign w:val="center"/>
          </w:tcPr>
          <w:p w14:paraId="696E5090"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Tipología</w:t>
            </w:r>
          </w:p>
        </w:tc>
        <w:tc>
          <w:tcPr>
            <w:tcW w:w="317" w:type="pct"/>
            <w:vMerge w:val="restart"/>
            <w:vAlign w:val="center"/>
          </w:tcPr>
          <w:p w14:paraId="481580C6"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Código Único de Inversión (4)</w:t>
            </w:r>
          </w:p>
        </w:tc>
        <w:tc>
          <w:tcPr>
            <w:tcW w:w="407" w:type="pct"/>
            <w:vMerge w:val="restart"/>
            <w:vAlign w:val="center"/>
          </w:tcPr>
          <w:p w14:paraId="7BFA0B4F"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Fecha de adjudicación (5)</w:t>
            </w:r>
          </w:p>
        </w:tc>
        <w:tc>
          <w:tcPr>
            <w:tcW w:w="420" w:type="pct"/>
            <w:vMerge w:val="restart"/>
            <w:vAlign w:val="center"/>
          </w:tcPr>
          <w:p w14:paraId="4290DEAB"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Composición del Consorcio (6)</w:t>
            </w:r>
          </w:p>
        </w:tc>
      </w:tr>
      <w:tr w:rsidR="00286D2C" w:rsidRPr="007D72DA" w14:paraId="062ECD78" w14:textId="77777777">
        <w:trPr>
          <w:trHeight w:val="99"/>
        </w:trPr>
        <w:tc>
          <w:tcPr>
            <w:tcW w:w="138" w:type="pct"/>
            <w:vMerge/>
            <w:vAlign w:val="center"/>
          </w:tcPr>
          <w:p w14:paraId="07FF6F75" w14:textId="77777777" w:rsidR="00B8068E" w:rsidRPr="007D72DA" w:rsidRDefault="00B8068E">
            <w:pPr>
              <w:spacing w:after="0" w:line="240" w:lineRule="auto"/>
              <w:jc w:val="center"/>
              <w:rPr>
                <w:rFonts w:ascii="Arial" w:hAnsi="Arial" w:cs="Arial"/>
                <w:b/>
                <w:i/>
                <w:sz w:val="16"/>
                <w:szCs w:val="16"/>
              </w:rPr>
            </w:pPr>
          </w:p>
        </w:tc>
        <w:tc>
          <w:tcPr>
            <w:tcW w:w="381" w:type="pct"/>
            <w:vMerge/>
            <w:vAlign w:val="center"/>
          </w:tcPr>
          <w:p w14:paraId="6D6388D5" w14:textId="77777777" w:rsidR="00B8068E" w:rsidRPr="007D72DA" w:rsidRDefault="00B8068E">
            <w:pPr>
              <w:spacing w:after="0" w:line="240" w:lineRule="auto"/>
              <w:jc w:val="center"/>
              <w:rPr>
                <w:rFonts w:ascii="Arial" w:hAnsi="Arial" w:cs="Arial"/>
                <w:b/>
                <w:i/>
                <w:sz w:val="16"/>
                <w:szCs w:val="16"/>
              </w:rPr>
            </w:pPr>
          </w:p>
        </w:tc>
        <w:tc>
          <w:tcPr>
            <w:tcW w:w="258" w:type="pct"/>
            <w:vMerge/>
          </w:tcPr>
          <w:p w14:paraId="1E854F76" w14:textId="77777777" w:rsidR="00B8068E" w:rsidRPr="007D72DA" w:rsidRDefault="00B8068E">
            <w:pPr>
              <w:spacing w:after="0" w:line="240" w:lineRule="auto"/>
              <w:jc w:val="center"/>
              <w:rPr>
                <w:rFonts w:ascii="Arial" w:hAnsi="Arial" w:cs="Arial"/>
                <w:b/>
                <w:i/>
                <w:sz w:val="16"/>
                <w:szCs w:val="16"/>
              </w:rPr>
            </w:pPr>
          </w:p>
        </w:tc>
        <w:tc>
          <w:tcPr>
            <w:tcW w:w="308" w:type="pct"/>
            <w:vMerge/>
          </w:tcPr>
          <w:p w14:paraId="7B4633E9" w14:textId="77777777" w:rsidR="00B8068E" w:rsidRPr="007D72DA" w:rsidRDefault="00B8068E">
            <w:pPr>
              <w:spacing w:after="0" w:line="240" w:lineRule="auto"/>
              <w:jc w:val="center"/>
              <w:rPr>
                <w:rFonts w:ascii="Arial" w:hAnsi="Arial" w:cs="Arial"/>
                <w:b/>
                <w:i/>
                <w:sz w:val="16"/>
                <w:szCs w:val="16"/>
              </w:rPr>
            </w:pPr>
          </w:p>
        </w:tc>
        <w:tc>
          <w:tcPr>
            <w:tcW w:w="183" w:type="pct"/>
            <w:vAlign w:val="center"/>
          </w:tcPr>
          <w:p w14:paraId="4F426DE0"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Mes</w:t>
            </w:r>
          </w:p>
        </w:tc>
        <w:tc>
          <w:tcPr>
            <w:tcW w:w="183" w:type="pct"/>
            <w:vAlign w:val="center"/>
          </w:tcPr>
          <w:p w14:paraId="427E0A82"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Año</w:t>
            </w:r>
          </w:p>
        </w:tc>
        <w:tc>
          <w:tcPr>
            <w:tcW w:w="201" w:type="pct"/>
            <w:vAlign w:val="center"/>
          </w:tcPr>
          <w:p w14:paraId="7865F8C9"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Mes</w:t>
            </w:r>
          </w:p>
        </w:tc>
        <w:tc>
          <w:tcPr>
            <w:tcW w:w="201" w:type="pct"/>
            <w:vAlign w:val="center"/>
          </w:tcPr>
          <w:p w14:paraId="7B0635DF"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Año</w:t>
            </w:r>
          </w:p>
        </w:tc>
        <w:tc>
          <w:tcPr>
            <w:tcW w:w="317" w:type="pct"/>
            <w:vMerge/>
            <w:vAlign w:val="center"/>
          </w:tcPr>
          <w:p w14:paraId="384D99C8" w14:textId="77777777" w:rsidR="00B8068E" w:rsidRPr="007D72DA" w:rsidRDefault="00B8068E">
            <w:pPr>
              <w:spacing w:after="0" w:line="240" w:lineRule="auto"/>
              <w:jc w:val="center"/>
              <w:rPr>
                <w:rFonts w:ascii="Arial" w:hAnsi="Arial" w:cs="Arial"/>
                <w:b/>
                <w:i/>
                <w:sz w:val="16"/>
                <w:szCs w:val="16"/>
              </w:rPr>
            </w:pPr>
          </w:p>
        </w:tc>
        <w:tc>
          <w:tcPr>
            <w:tcW w:w="386" w:type="pct"/>
            <w:vMerge/>
            <w:vAlign w:val="center"/>
          </w:tcPr>
          <w:p w14:paraId="14116B8B" w14:textId="77777777" w:rsidR="00B8068E" w:rsidRPr="007D72DA" w:rsidRDefault="00B8068E">
            <w:pPr>
              <w:spacing w:after="0" w:line="240" w:lineRule="auto"/>
              <w:jc w:val="center"/>
              <w:rPr>
                <w:rFonts w:ascii="Arial" w:hAnsi="Arial" w:cs="Arial"/>
                <w:b/>
                <w:i/>
                <w:sz w:val="16"/>
                <w:szCs w:val="16"/>
              </w:rPr>
            </w:pPr>
          </w:p>
        </w:tc>
        <w:tc>
          <w:tcPr>
            <w:tcW w:w="458" w:type="pct"/>
            <w:vMerge/>
            <w:vAlign w:val="center"/>
          </w:tcPr>
          <w:p w14:paraId="7B577DD2" w14:textId="77777777" w:rsidR="00B8068E" w:rsidRPr="007D72DA" w:rsidRDefault="00B8068E">
            <w:pPr>
              <w:spacing w:after="0" w:line="240" w:lineRule="auto"/>
              <w:jc w:val="center"/>
              <w:rPr>
                <w:rFonts w:ascii="Arial" w:hAnsi="Arial" w:cs="Arial"/>
                <w:b/>
                <w:i/>
                <w:sz w:val="16"/>
                <w:szCs w:val="16"/>
              </w:rPr>
            </w:pPr>
          </w:p>
        </w:tc>
        <w:tc>
          <w:tcPr>
            <w:tcW w:w="317" w:type="pct"/>
            <w:vAlign w:val="center"/>
          </w:tcPr>
          <w:p w14:paraId="6682E8AF"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Estudio definitivo</w:t>
            </w:r>
          </w:p>
        </w:tc>
        <w:tc>
          <w:tcPr>
            <w:tcW w:w="333" w:type="pct"/>
            <w:vAlign w:val="center"/>
          </w:tcPr>
          <w:p w14:paraId="4725641B"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Ejecución de obra</w:t>
            </w:r>
          </w:p>
        </w:tc>
        <w:tc>
          <w:tcPr>
            <w:tcW w:w="192" w:type="pct"/>
            <w:vAlign w:val="center"/>
          </w:tcPr>
          <w:p w14:paraId="007E342F" w14:textId="77777777" w:rsidR="00B8068E" w:rsidRPr="007D72DA" w:rsidRDefault="00B8068E">
            <w:pPr>
              <w:spacing w:after="0" w:line="240" w:lineRule="auto"/>
              <w:jc w:val="center"/>
              <w:rPr>
                <w:rFonts w:ascii="Arial" w:hAnsi="Arial" w:cs="Arial"/>
                <w:b/>
                <w:i/>
                <w:sz w:val="16"/>
                <w:szCs w:val="16"/>
              </w:rPr>
            </w:pPr>
            <w:r w:rsidRPr="007D72DA">
              <w:rPr>
                <w:rFonts w:ascii="Arial" w:hAnsi="Arial" w:cs="Arial"/>
                <w:b/>
                <w:i/>
                <w:sz w:val="16"/>
                <w:szCs w:val="16"/>
              </w:rPr>
              <w:t>Otro</w:t>
            </w:r>
          </w:p>
        </w:tc>
        <w:tc>
          <w:tcPr>
            <w:tcW w:w="317" w:type="pct"/>
            <w:vMerge/>
            <w:vAlign w:val="center"/>
          </w:tcPr>
          <w:p w14:paraId="04A4906C" w14:textId="77777777" w:rsidR="00B8068E" w:rsidRPr="007D72DA" w:rsidRDefault="00B8068E">
            <w:pPr>
              <w:spacing w:after="0" w:line="240" w:lineRule="auto"/>
              <w:jc w:val="center"/>
              <w:rPr>
                <w:rFonts w:ascii="Arial" w:hAnsi="Arial" w:cs="Arial"/>
                <w:b/>
                <w:i/>
                <w:sz w:val="16"/>
                <w:szCs w:val="16"/>
              </w:rPr>
            </w:pPr>
          </w:p>
        </w:tc>
        <w:tc>
          <w:tcPr>
            <w:tcW w:w="407" w:type="pct"/>
            <w:vMerge/>
            <w:vAlign w:val="center"/>
          </w:tcPr>
          <w:p w14:paraId="38452C31" w14:textId="77777777" w:rsidR="00B8068E" w:rsidRPr="007D72DA" w:rsidRDefault="00B8068E">
            <w:pPr>
              <w:spacing w:after="0" w:line="240" w:lineRule="auto"/>
              <w:jc w:val="center"/>
              <w:rPr>
                <w:rFonts w:ascii="Arial" w:hAnsi="Arial" w:cs="Arial"/>
                <w:b/>
                <w:i/>
                <w:sz w:val="16"/>
                <w:szCs w:val="16"/>
              </w:rPr>
            </w:pPr>
          </w:p>
        </w:tc>
        <w:tc>
          <w:tcPr>
            <w:tcW w:w="420" w:type="pct"/>
            <w:vMerge/>
            <w:vAlign w:val="center"/>
          </w:tcPr>
          <w:p w14:paraId="50BD3889" w14:textId="77777777" w:rsidR="00B8068E" w:rsidRPr="007D72DA" w:rsidRDefault="00B8068E">
            <w:pPr>
              <w:spacing w:after="0" w:line="240" w:lineRule="auto"/>
              <w:jc w:val="center"/>
              <w:rPr>
                <w:rFonts w:ascii="Arial" w:hAnsi="Arial" w:cs="Arial"/>
                <w:b/>
                <w:i/>
                <w:sz w:val="16"/>
                <w:szCs w:val="16"/>
              </w:rPr>
            </w:pPr>
          </w:p>
        </w:tc>
      </w:tr>
      <w:tr w:rsidR="00286D2C" w:rsidRPr="007D72DA" w14:paraId="65AD3706" w14:textId="77777777">
        <w:trPr>
          <w:trHeight w:val="204"/>
        </w:trPr>
        <w:tc>
          <w:tcPr>
            <w:tcW w:w="138" w:type="pct"/>
            <w:vAlign w:val="center"/>
          </w:tcPr>
          <w:p w14:paraId="4C8D2512" w14:textId="77777777" w:rsidR="00B8068E" w:rsidRPr="007D72DA" w:rsidRDefault="00B8068E">
            <w:pPr>
              <w:spacing w:after="0" w:line="240" w:lineRule="auto"/>
              <w:jc w:val="center"/>
              <w:rPr>
                <w:rFonts w:ascii="Arial" w:hAnsi="Arial" w:cs="Arial"/>
                <w:i/>
                <w:sz w:val="16"/>
                <w:szCs w:val="16"/>
              </w:rPr>
            </w:pPr>
            <w:r w:rsidRPr="007D72DA">
              <w:rPr>
                <w:rFonts w:ascii="Arial" w:hAnsi="Arial" w:cs="Arial"/>
                <w:i/>
                <w:sz w:val="16"/>
                <w:szCs w:val="16"/>
              </w:rPr>
              <w:t>1</w:t>
            </w:r>
          </w:p>
        </w:tc>
        <w:tc>
          <w:tcPr>
            <w:tcW w:w="381" w:type="pct"/>
            <w:vAlign w:val="center"/>
          </w:tcPr>
          <w:p w14:paraId="5DD41162" w14:textId="77777777" w:rsidR="00B8068E" w:rsidRPr="007D72DA" w:rsidRDefault="00B8068E">
            <w:pPr>
              <w:spacing w:after="0" w:line="240" w:lineRule="auto"/>
              <w:jc w:val="center"/>
              <w:rPr>
                <w:rFonts w:ascii="Arial" w:hAnsi="Arial" w:cs="Arial"/>
                <w:i/>
                <w:sz w:val="16"/>
                <w:szCs w:val="16"/>
              </w:rPr>
            </w:pPr>
          </w:p>
        </w:tc>
        <w:tc>
          <w:tcPr>
            <w:tcW w:w="258" w:type="pct"/>
            <w:vAlign w:val="center"/>
          </w:tcPr>
          <w:p w14:paraId="2BABC162" w14:textId="77777777" w:rsidR="00B8068E" w:rsidRPr="007D72DA" w:rsidRDefault="00B8068E">
            <w:pPr>
              <w:spacing w:after="0" w:line="240" w:lineRule="auto"/>
              <w:jc w:val="center"/>
              <w:rPr>
                <w:rFonts w:ascii="Arial" w:hAnsi="Arial" w:cs="Arial"/>
                <w:i/>
                <w:sz w:val="16"/>
                <w:szCs w:val="16"/>
              </w:rPr>
            </w:pPr>
          </w:p>
        </w:tc>
        <w:tc>
          <w:tcPr>
            <w:tcW w:w="308" w:type="pct"/>
            <w:vAlign w:val="center"/>
          </w:tcPr>
          <w:p w14:paraId="77268BD7" w14:textId="77777777" w:rsidR="00B8068E" w:rsidRPr="007D72DA" w:rsidRDefault="00B8068E">
            <w:pPr>
              <w:spacing w:after="0" w:line="240" w:lineRule="auto"/>
              <w:jc w:val="center"/>
              <w:rPr>
                <w:rFonts w:ascii="Arial" w:hAnsi="Arial" w:cs="Arial"/>
                <w:i/>
                <w:sz w:val="16"/>
                <w:szCs w:val="16"/>
              </w:rPr>
            </w:pPr>
          </w:p>
        </w:tc>
        <w:tc>
          <w:tcPr>
            <w:tcW w:w="183" w:type="pct"/>
            <w:vAlign w:val="center"/>
          </w:tcPr>
          <w:p w14:paraId="1CCF9CA3" w14:textId="77777777" w:rsidR="00B8068E" w:rsidRPr="007D72DA" w:rsidRDefault="00B8068E">
            <w:pPr>
              <w:spacing w:after="0" w:line="240" w:lineRule="auto"/>
              <w:jc w:val="center"/>
              <w:rPr>
                <w:rFonts w:ascii="Arial" w:hAnsi="Arial" w:cs="Arial"/>
                <w:i/>
                <w:sz w:val="16"/>
                <w:szCs w:val="16"/>
              </w:rPr>
            </w:pPr>
          </w:p>
        </w:tc>
        <w:tc>
          <w:tcPr>
            <w:tcW w:w="183" w:type="pct"/>
          </w:tcPr>
          <w:p w14:paraId="63B8D17C" w14:textId="77777777" w:rsidR="00B8068E" w:rsidRPr="007D72DA" w:rsidRDefault="00B8068E">
            <w:pPr>
              <w:spacing w:after="0" w:line="240" w:lineRule="auto"/>
              <w:jc w:val="center"/>
              <w:rPr>
                <w:rFonts w:ascii="Arial" w:hAnsi="Arial" w:cs="Arial"/>
                <w:i/>
                <w:sz w:val="16"/>
                <w:szCs w:val="16"/>
              </w:rPr>
            </w:pPr>
          </w:p>
        </w:tc>
        <w:tc>
          <w:tcPr>
            <w:tcW w:w="201" w:type="pct"/>
          </w:tcPr>
          <w:p w14:paraId="44496BB2" w14:textId="77777777" w:rsidR="00B8068E" w:rsidRPr="007D72DA" w:rsidRDefault="00B8068E">
            <w:pPr>
              <w:spacing w:after="0" w:line="240" w:lineRule="auto"/>
              <w:jc w:val="center"/>
              <w:rPr>
                <w:rFonts w:ascii="Arial" w:hAnsi="Arial" w:cs="Arial"/>
                <w:i/>
                <w:sz w:val="16"/>
                <w:szCs w:val="16"/>
              </w:rPr>
            </w:pPr>
          </w:p>
        </w:tc>
        <w:tc>
          <w:tcPr>
            <w:tcW w:w="201" w:type="pct"/>
            <w:vAlign w:val="center"/>
          </w:tcPr>
          <w:p w14:paraId="4FB569D9" w14:textId="77777777" w:rsidR="00B8068E" w:rsidRPr="007D72DA" w:rsidRDefault="00B8068E">
            <w:pPr>
              <w:spacing w:after="0" w:line="240" w:lineRule="auto"/>
              <w:jc w:val="center"/>
              <w:rPr>
                <w:rFonts w:ascii="Arial" w:hAnsi="Arial" w:cs="Arial"/>
                <w:i/>
                <w:sz w:val="16"/>
                <w:szCs w:val="16"/>
              </w:rPr>
            </w:pPr>
          </w:p>
        </w:tc>
        <w:tc>
          <w:tcPr>
            <w:tcW w:w="317" w:type="pct"/>
            <w:vAlign w:val="center"/>
          </w:tcPr>
          <w:p w14:paraId="7DAA9008" w14:textId="77777777" w:rsidR="00B8068E" w:rsidRPr="007D72DA" w:rsidRDefault="00B8068E">
            <w:pPr>
              <w:spacing w:after="0" w:line="240" w:lineRule="auto"/>
              <w:jc w:val="center"/>
              <w:rPr>
                <w:rFonts w:ascii="Arial" w:hAnsi="Arial" w:cs="Arial"/>
                <w:i/>
                <w:sz w:val="16"/>
                <w:szCs w:val="16"/>
              </w:rPr>
            </w:pPr>
          </w:p>
        </w:tc>
        <w:tc>
          <w:tcPr>
            <w:tcW w:w="386" w:type="pct"/>
            <w:vAlign w:val="center"/>
          </w:tcPr>
          <w:p w14:paraId="136479D2" w14:textId="77777777" w:rsidR="00B8068E" w:rsidRPr="007D72DA" w:rsidRDefault="00B8068E">
            <w:pPr>
              <w:spacing w:after="0" w:line="240" w:lineRule="auto"/>
              <w:jc w:val="center"/>
              <w:rPr>
                <w:rFonts w:ascii="Arial" w:hAnsi="Arial" w:cs="Arial"/>
                <w:i/>
                <w:sz w:val="16"/>
                <w:szCs w:val="16"/>
              </w:rPr>
            </w:pPr>
          </w:p>
        </w:tc>
        <w:tc>
          <w:tcPr>
            <w:tcW w:w="458" w:type="pct"/>
            <w:vAlign w:val="center"/>
          </w:tcPr>
          <w:p w14:paraId="10A22AF5" w14:textId="77777777" w:rsidR="00B8068E" w:rsidRPr="007D72DA" w:rsidRDefault="00B8068E">
            <w:pPr>
              <w:spacing w:after="0" w:line="240" w:lineRule="auto"/>
              <w:jc w:val="center"/>
              <w:rPr>
                <w:rFonts w:ascii="Arial" w:hAnsi="Arial" w:cs="Arial"/>
                <w:i/>
                <w:sz w:val="16"/>
                <w:szCs w:val="16"/>
              </w:rPr>
            </w:pPr>
          </w:p>
        </w:tc>
        <w:tc>
          <w:tcPr>
            <w:tcW w:w="317" w:type="pct"/>
            <w:vAlign w:val="center"/>
          </w:tcPr>
          <w:p w14:paraId="3856BF4A" w14:textId="77777777" w:rsidR="00B8068E" w:rsidRPr="007D72DA" w:rsidRDefault="00B8068E">
            <w:pPr>
              <w:spacing w:after="0" w:line="240" w:lineRule="auto"/>
              <w:jc w:val="center"/>
              <w:rPr>
                <w:rFonts w:ascii="Arial" w:hAnsi="Arial" w:cs="Arial"/>
                <w:i/>
                <w:sz w:val="16"/>
                <w:szCs w:val="16"/>
              </w:rPr>
            </w:pPr>
          </w:p>
        </w:tc>
        <w:tc>
          <w:tcPr>
            <w:tcW w:w="333" w:type="pct"/>
            <w:vAlign w:val="center"/>
          </w:tcPr>
          <w:p w14:paraId="72F53BE4" w14:textId="77777777" w:rsidR="00B8068E" w:rsidRPr="007D72DA" w:rsidRDefault="00B8068E">
            <w:pPr>
              <w:spacing w:after="0" w:line="240" w:lineRule="auto"/>
              <w:jc w:val="center"/>
              <w:rPr>
                <w:rFonts w:ascii="Arial" w:hAnsi="Arial" w:cs="Arial"/>
                <w:i/>
                <w:sz w:val="16"/>
                <w:szCs w:val="16"/>
              </w:rPr>
            </w:pPr>
          </w:p>
        </w:tc>
        <w:tc>
          <w:tcPr>
            <w:tcW w:w="192" w:type="pct"/>
            <w:vAlign w:val="center"/>
          </w:tcPr>
          <w:p w14:paraId="45079B01" w14:textId="77777777" w:rsidR="00B8068E" w:rsidRPr="007D72DA" w:rsidRDefault="00B8068E">
            <w:pPr>
              <w:spacing w:after="0" w:line="240" w:lineRule="auto"/>
              <w:jc w:val="center"/>
              <w:rPr>
                <w:rFonts w:ascii="Arial" w:hAnsi="Arial" w:cs="Arial"/>
                <w:i/>
                <w:sz w:val="16"/>
                <w:szCs w:val="16"/>
              </w:rPr>
            </w:pPr>
          </w:p>
        </w:tc>
        <w:tc>
          <w:tcPr>
            <w:tcW w:w="317" w:type="pct"/>
            <w:vAlign w:val="center"/>
          </w:tcPr>
          <w:p w14:paraId="4FD254E5" w14:textId="77777777" w:rsidR="00B8068E" w:rsidRPr="007D72DA" w:rsidRDefault="00B8068E">
            <w:pPr>
              <w:spacing w:after="0" w:line="240" w:lineRule="auto"/>
              <w:jc w:val="center"/>
              <w:rPr>
                <w:rFonts w:ascii="Arial" w:hAnsi="Arial" w:cs="Arial"/>
                <w:i/>
                <w:sz w:val="16"/>
                <w:szCs w:val="16"/>
              </w:rPr>
            </w:pPr>
          </w:p>
        </w:tc>
        <w:tc>
          <w:tcPr>
            <w:tcW w:w="407" w:type="pct"/>
            <w:vAlign w:val="center"/>
          </w:tcPr>
          <w:p w14:paraId="530FC5BC" w14:textId="77777777" w:rsidR="00B8068E" w:rsidRPr="007D72DA" w:rsidRDefault="00B8068E">
            <w:pPr>
              <w:spacing w:after="0" w:line="240" w:lineRule="auto"/>
              <w:jc w:val="center"/>
              <w:rPr>
                <w:rFonts w:ascii="Arial" w:hAnsi="Arial" w:cs="Arial"/>
                <w:i/>
                <w:sz w:val="16"/>
                <w:szCs w:val="16"/>
              </w:rPr>
            </w:pPr>
          </w:p>
        </w:tc>
        <w:tc>
          <w:tcPr>
            <w:tcW w:w="420" w:type="pct"/>
            <w:vAlign w:val="center"/>
          </w:tcPr>
          <w:p w14:paraId="1F219065" w14:textId="77777777" w:rsidR="00B8068E" w:rsidRPr="007D72DA" w:rsidRDefault="00B8068E">
            <w:pPr>
              <w:spacing w:after="0" w:line="240" w:lineRule="auto"/>
              <w:jc w:val="center"/>
              <w:rPr>
                <w:rFonts w:ascii="Arial" w:hAnsi="Arial" w:cs="Arial"/>
                <w:i/>
                <w:sz w:val="16"/>
                <w:szCs w:val="16"/>
              </w:rPr>
            </w:pPr>
          </w:p>
        </w:tc>
      </w:tr>
      <w:tr w:rsidR="00286D2C" w:rsidRPr="007D72DA" w14:paraId="4F60489E" w14:textId="77777777">
        <w:trPr>
          <w:trHeight w:val="204"/>
        </w:trPr>
        <w:tc>
          <w:tcPr>
            <w:tcW w:w="138" w:type="pct"/>
            <w:vAlign w:val="center"/>
          </w:tcPr>
          <w:p w14:paraId="4124D432" w14:textId="77777777" w:rsidR="00B8068E" w:rsidRPr="007D72DA" w:rsidRDefault="00B8068E">
            <w:pPr>
              <w:spacing w:after="0" w:line="240" w:lineRule="auto"/>
              <w:jc w:val="center"/>
              <w:rPr>
                <w:rFonts w:ascii="Arial" w:hAnsi="Arial" w:cs="Arial"/>
                <w:i/>
                <w:sz w:val="16"/>
                <w:szCs w:val="16"/>
              </w:rPr>
            </w:pPr>
            <w:r w:rsidRPr="007D72DA">
              <w:rPr>
                <w:rFonts w:ascii="Arial" w:hAnsi="Arial" w:cs="Arial"/>
                <w:i/>
                <w:sz w:val="16"/>
                <w:szCs w:val="16"/>
              </w:rPr>
              <w:t>2</w:t>
            </w:r>
          </w:p>
        </w:tc>
        <w:tc>
          <w:tcPr>
            <w:tcW w:w="381" w:type="pct"/>
            <w:vAlign w:val="center"/>
          </w:tcPr>
          <w:p w14:paraId="3CED5509" w14:textId="77777777" w:rsidR="00B8068E" w:rsidRPr="007D72DA" w:rsidRDefault="00B8068E">
            <w:pPr>
              <w:spacing w:after="0" w:line="240" w:lineRule="auto"/>
              <w:jc w:val="center"/>
              <w:rPr>
                <w:rFonts w:ascii="Arial" w:hAnsi="Arial" w:cs="Arial"/>
                <w:i/>
                <w:sz w:val="16"/>
                <w:szCs w:val="16"/>
              </w:rPr>
            </w:pPr>
          </w:p>
        </w:tc>
        <w:tc>
          <w:tcPr>
            <w:tcW w:w="258" w:type="pct"/>
            <w:vAlign w:val="center"/>
          </w:tcPr>
          <w:p w14:paraId="77E4100F" w14:textId="77777777" w:rsidR="00B8068E" w:rsidRPr="007D72DA" w:rsidRDefault="00B8068E">
            <w:pPr>
              <w:spacing w:after="0" w:line="240" w:lineRule="auto"/>
              <w:jc w:val="center"/>
              <w:rPr>
                <w:rFonts w:ascii="Arial" w:hAnsi="Arial" w:cs="Arial"/>
                <w:i/>
                <w:sz w:val="16"/>
                <w:szCs w:val="16"/>
              </w:rPr>
            </w:pPr>
          </w:p>
        </w:tc>
        <w:tc>
          <w:tcPr>
            <w:tcW w:w="308" w:type="pct"/>
            <w:vAlign w:val="center"/>
          </w:tcPr>
          <w:p w14:paraId="03490ED5" w14:textId="77777777" w:rsidR="00B8068E" w:rsidRPr="007D72DA" w:rsidRDefault="00B8068E">
            <w:pPr>
              <w:spacing w:after="0" w:line="240" w:lineRule="auto"/>
              <w:jc w:val="center"/>
              <w:rPr>
                <w:rFonts w:ascii="Arial" w:hAnsi="Arial" w:cs="Arial"/>
                <w:i/>
                <w:sz w:val="16"/>
                <w:szCs w:val="16"/>
              </w:rPr>
            </w:pPr>
          </w:p>
        </w:tc>
        <w:tc>
          <w:tcPr>
            <w:tcW w:w="183" w:type="pct"/>
            <w:vAlign w:val="center"/>
          </w:tcPr>
          <w:p w14:paraId="24CAACC4" w14:textId="77777777" w:rsidR="00B8068E" w:rsidRPr="007D72DA" w:rsidRDefault="00B8068E">
            <w:pPr>
              <w:spacing w:after="0" w:line="240" w:lineRule="auto"/>
              <w:jc w:val="center"/>
              <w:rPr>
                <w:rFonts w:ascii="Arial" w:hAnsi="Arial" w:cs="Arial"/>
                <w:i/>
                <w:sz w:val="16"/>
                <w:szCs w:val="16"/>
              </w:rPr>
            </w:pPr>
          </w:p>
        </w:tc>
        <w:tc>
          <w:tcPr>
            <w:tcW w:w="183" w:type="pct"/>
          </w:tcPr>
          <w:p w14:paraId="0E529534" w14:textId="77777777" w:rsidR="00B8068E" w:rsidRPr="007D72DA" w:rsidRDefault="00B8068E">
            <w:pPr>
              <w:spacing w:after="0" w:line="240" w:lineRule="auto"/>
              <w:jc w:val="center"/>
              <w:rPr>
                <w:rFonts w:ascii="Arial" w:hAnsi="Arial" w:cs="Arial"/>
                <w:i/>
                <w:sz w:val="16"/>
                <w:szCs w:val="16"/>
              </w:rPr>
            </w:pPr>
          </w:p>
        </w:tc>
        <w:tc>
          <w:tcPr>
            <w:tcW w:w="201" w:type="pct"/>
          </w:tcPr>
          <w:p w14:paraId="1132A6A3" w14:textId="77777777" w:rsidR="00B8068E" w:rsidRPr="007D72DA" w:rsidRDefault="00B8068E">
            <w:pPr>
              <w:spacing w:after="0" w:line="240" w:lineRule="auto"/>
              <w:jc w:val="center"/>
              <w:rPr>
                <w:rFonts w:ascii="Arial" w:hAnsi="Arial" w:cs="Arial"/>
                <w:i/>
                <w:sz w:val="16"/>
                <w:szCs w:val="16"/>
              </w:rPr>
            </w:pPr>
          </w:p>
        </w:tc>
        <w:tc>
          <w:tcPr>
            <w:tcW w:w="201" w:type="pct"/>
            <w:vAlign w:val="center"/>
          </w:tcPr>
          <w:p w14:paraId="5F2F7E46" w14:textId="77777777" w:rsidR="00B8068E" w:rsidRPr="007D72DA" w:rsidRDefault="00B8068E">
            <w:pPr>
              <w:spacing w:after="0" w:line="240" w:lineRule="auto"/>
              <w:jc w:val="center"/>
              <w:rPr>
                <w:rFonts w:ascii="Arial" w:hAnsi="Arial" w:cs="Arial"/>
                <w:i/>
                <w:sz w:val="16"/>
                <w:szCs w:val="16"/>
              </w:rPr>
            </w:pPr>
          </w:p>
        </w:tc>
        <w:tc>
          <w:tcPr>
            <w:tcW w:w="317" w:type="pct"/>
            <w:vAlign w:val="center"/>
          </w:tcPr>
          <w:p w14:paraId="3C0C3313" w14:textId="77777777" w:rsidR="00B8068E" w:rsidRPr="007D72DA" w:rsidRDefault="00B8068E">
            <w:pPr>
              <w:spacing w:after="0" w:line="240" w:lineRule="auto"/>
              <w:jc w:val="center"/>
              <w:rPr>
                <w:rFonts w:ascii="Arial" w:hAnsi="Arial" w:cs="Arial"/>
                <w:i/>
                <w:sz w:val="16"/>
                <w:szCs w:val="16"/>
              </w:rPr>
            </w:pPr>
          </w:p>
        </w:tc>
        <w:tc>
          <w:tcPr>
            <w:tcW w:w="386" w:type="pct"/>
            <w:vAlign w:val="center"/>
          </w:tcPr>
          <w:p w14:paraId="3B102C1B" w14:textId="77777777" w:rsidR="00B8068E" w:rsidRPr="007D72DA" w:rsidRDefault="00B8068E">
            <w:pPr>
              <w:spacing w:after="0" w:line="240" w:lineRule="auto"/>
              <w:jc w:val="center"/>
              <w:rPr>
                <w:rFonts w:ascii="Arial" w:hAnsi="Arial" w:cs="Arial"/>
                <w:i/>
                <w:sz w:val="16"/>
                <w:szCs w:val="16"/>
              </w:rPr>
            </w:pPr>
          </w:p>
        </w:tc>
        <w:tc>
          <w:tcPr>
            <w:tcW w:w="458" w:type="pct"/>
            <w:vAlign w:val="center"/>
          </w:tcPr>
          <w:p w14:paraId="7678D73B" w14:textId="77777777" w:rsidR="00B8068E" w:rsidRPr="007D72DA" w:rsidRDefault="00B8068E">
            <w:pPr>
              <w:spacing w:after="0" w:line="240" w:lineRule="auto"/>
              <w:jc w:val="center"/>
              <w:rPr>
                <w:rFonts w:ascii="Arial" w:hAnsi="Arial" w:cs="Arial"/>
                <w:i/>
                <w:sz w:val="16"/>
                <w:szCs w:val="16"/>
              </w:rPr>
            </w:pPr>
          </w:p>
        </w:tc>
        <w:tc>
          <w:tcPr>
            <w:tcW w:w="317" w:type="pct"/>
            <w:vAlign w:val="center"/>
          </w:tcPr>
          <w:p w14:paraId="14E5E0F5" w14:textId="77777777" w:rsidR="00B8068E" w:rsidRPr="007D72DA" w:rsidRDefault="00B8068E">
            <w:pPr>
              <w:spacing w:after="0" w:line="240" w:lineRule="auto"/>
              <w:jc w:val="center"/>
              <w:rPr>
                <w:rFonts w:ascii="Arial" w:hAnsi="Arial" w:cs="Arial"/>
                <w:i/>
                <w:sz w:val="16"/>
                <w:szCs w:val="16"/>
              </w:rPr>
            </w:pPr>
          </w:p>
        </w:tc>
        <w:tc>
          <w:tcPr>
            <w:tcW w:w="333" w:type="pct"/>
            <w:vAlign w:val="center"/>
          </w:tcPr>
          <w:p w14:paraId="51F3C77B" w14:textId="77777777" w:rsidR="00B8068E" w:rsidRPr="007D72DA" w:rsidRDefault="00B8068E">
            <w:pPr>
              <w:spacing w:after="0" w:line="240" w:lineRule="auto"/>
              <w:jc w:val="center"/>
              <w:rPr>
                <w:rFonts w:ascii="Arial" w:hAnsi="Arial" w:cs="Arial"/>
                <w:i/>
                <w:sz w:val="16"/>
                <w:szCs w:val="16"/>
              </w:rPr>
            </w:pPr>
          </w:p>
        </w:tc>
        <w:tc>
          <w:tcPr>
            <w:tcW w:w="192" w:type="pct"/>
            <w:vAlign w:val="center"/>
          </w:tcPr>
          <w:p w14:paraId="1038A788" w14:textId="77777777" w:rsidR="00B8068E" w:rsidRPr="007D72DA" w:rsidRDefault="00B8068E">
            <w:pPr>
              <w:spacing w:after="0" w:line="240" w:lineRule="auto"/>
              <w:jc w:val="center"/>
              <w:rPr>
                <w:rFonts w:ascii="Arial" w:hAnsi="Arial" w:cs="Arial"/>
                <w:i/>
                <w:sz w:val="16"/>
                <w:szCs w:val="16"/>
              </w:rPr>
            </w:pPr>
          </w:p>
        </w:tc>
        <w:tc>
          <w:tcPr>
            <w:tcW w:w="317" w:type="pct"/>
            <w:vAlign w:val="center"/>
          </w:tcPr>
          <w:p w14:paraId="687FCAD2" w14:textId="77777777" w:rsidR="00B8068E" w:rsidRPr="007D72DA" w:rsidRDefault="00B8068E">
            <w:pPr>
              <w:spacing w:after="0" w:line="240" w:lineRule="auto"/>
              <w:jc w:val="center"/>
              <w:rPr>
                <w:rFonts w:ascii="Arial" w:hAnsi="Arial" w:cs="Arial"/>
                <w:i/>
                <w:sz w:val="16"/>
                <w:szCs w:val="16"/>
              </w:rPr>
            </w:pPr>
          </w:p>
        </w:tc>
        <w:tc>
          <w:tcPr>
            <w:tcW w:w="407" w:type="pct"/>
            <w:vAlign w:val="center"/>
          </w:tcPr>
          <w:p w14:paraId="0994BFE5" w14:textId="77777777" w:rsidR="00B8068E" w:rsidRPr="007D72DA" w:rsidRDefault="00B8068E">
            <w:pPr>
              <w:spacing w:after="0" w:line="240" w:lineRule="auto"/>
              <w:jc w:val="center"/>
              <w:rPr>
                <w:rFonts w:ascii="Arial" w:hAnsi="Arial" w:cs="Arial"/>
                <w:i/>
                <w:sz w:val="16"/>
                <w:szCs w:val="16"/>
              </w:rPr>
            </w:pPr>
          </w:p>
        </w:tc>
        <w:tc>
          <w:tcPr>
            <w:tcW w:w="420" w:type="pct"/>
            <w:vAlign w:val="center"/>
          </w:tcPr>
          <w:p w14:paraId="2A92735C" w14:textId="77777777" w:rsidR="00B8068E" w:rsidRPr="007D72DA" w:rsidRDefault="00B8068E">
            <w:pPr>
              <w:spacing w:after="0" w:line="240" w:lineRule="auto"/>
              <w:jc w:val="center"/>
              <w:rPr>
                <w:rFonts w:ascii="Arial" w:hAnsi="Arial" w:cs="Arial"/>
                <w:i/>
                <w:sz w:val="16"/>
                <w:szCs w:val="16"/>
              </w:rPr>
            </w:pPr>
          </w:p>
        </w:tc>
      </w:tr>
      <w:tr w:rsidR="00286D2C" w:rsidRPr="007D72DA" w14:paraId="3A2029FC" w14:textId="77777777">
        <w:trPr>
          <w:trHeight w:val="204"/>
        </w:trPr>
        <w:tc>
          <w:tcPr>
            <w:tcW w:w="138" w:type="pct"/>
            <w:vAlign w:val="center"/>
          </w:tcPr>
          <w:p w14:paraId="3BCEB814" w14:textId="77777777" w:rsidR="00B8068E" w:rsidRPr="007D72DA" w:rsidRDefault="00B8068E">
            <w:pPr>
              <w:spacing w:after="0" w:line="240" w:lineRule="auto"/>
              <w:jc w:val="center"/>
              <w:rPr>
                <w:rFonts w:ascii="Arial" w:hAnsi="Arial" w:cs="Arial"/>
                <w:i/>
                <w:sz w:val="16"/>
                <w:szCs w:val="16"/>
              </w:rPr>
            </w:pPr>
            <w:r w:rsidRPr="007D72DA">
              <w:rPr>
                <w:rFonts w:ascii="Arial" w:hAnsi="Arial" w:cs="Arial"/>
                <w:i/>
                <w:sz w:val="16"/>
                <w:szCs w:val="16"/>
              </w:rPr>
              <w:t>3</w:t>
            </w:r>
          </w:p>
        </w:tc>
        <w:tc>
          <w:tcPr>
            <w:tcW w:w="381" w:type="pct"/>
            <w:vAlign w:val="center"/>
          </w:tcPr>
          <w:p w14:paraId="0478B993" w14:textId="77777777" w:rsidR="00B8068E" w:rsidRPr="007D72DA" w:rsidRDefault="00B8068E">
            <w:pPr>
              <w:spacing w:after="0" w:line="240" w:lineRule="auto"/>
              <w:jc w:val="center"/>
              <w:rPr>
                <w:rFonts w:ascii="Arial" w:hAnsi="Arial" w:cs="Arial"/>
                <w:i/>
                <w:sz w:val="16"/>
                <w:szCs w:val="16"/>
              </w:rPr>
            </w:pPr>
          </w:p>
        </w:tc>
        <w:tc>
          <w:tcPr>
            <w:tcW w:w="258" w:type="pct"/>
            <w:vAlign w:val="center"/>
          </w:tcPr>
          <w:p w14:paraId="2673FBDE" w14:textId="77777777" w:rsidR="00B8068E" w:rsidRPr="007D72DA" w:rsidRDefault="00B8068E">
            <w:pPr>
              <w:spacing w:after="0" w:line="240" w:lineRule="auto"/>
              <w:jc w:val="center"/>
              <w:rPr>
                <w:rFonts w:ascii="Arial" w:hAnsi="Arial" w:cs="Arial"/>
                <w:i/>
                <w:sz w:val="16"/>
                <w:szCs w:val="16"/>
              </w:rPr>
            </w:pPr>
          </w:p>
        </w:tc>
        <w:tc>
          <w:tcPr>
            <w:tcW w:w="308" w:type="pct"/>
            <w:vAlign w:val="center"/>
          </w:tcPr>
          <w:p w14:paraId="4A9247B8" w14:textId="77777777" w:rsidR="00B8068E" w:rsidRPr="007D72DA" w:rsidRDefault="00B8068E">
            <w:pPr>
              <w:spacing w:after="0" w:line="240" w:lineRule="auto"/>
              <w:jc w:val="center"/>
              <w:rPr>
                <w:rFonts w:ascii="Arial" w:hAnsi="Arial" w:cs="Arial"/>
                <w:i/>
                <w:sz w:val="16"/>
                <w:szCs w:val="16"/>
              </w:rPr>
            </w:pPr>
          </w:p>
        </w:tc>
        <w:tc>
          <w:tcPr>
            <w:tcW w:w="183" w:type="pct"/>
            <w:vAlign w:val="center"/>
          </w:tcPr>
          <w:p w14:paraId="68D6300A" w14:textId="77777777" w:rsidR="00B8068E" w:rsidRPr="007D72DA" w:rsidRDefault="00B8068E">
            <w:pPr>
              <w:spacing w:after="0" w:line="240" w:lineRule="auto"/>
              <w:jc w:val="center"/>
              <w:rPr>
                <w:rFonts w:ascii="Arial" w:hAnsi="Arial" w:cs="Arial"/>
                <w:i/>
                <w:sz w:val="16"/>
                <w:szCs w:val="16"/>
              </w:rPr>
            </w:pPr>
          </w:p>
        </w:tc>
        <w:tc>
          <w:tcPr>
            <w:tcW w:w="183" w:type="pct"/>
          </w:tcPr>
          <w:p w14:paraId="7BFDD36F" w14:textId="77777777" w:rsidR="00B8068E" w:rsidRPr="007D72DA" w:rsidRDefault="00B8068E">
            <w:pPr>
              <w:spacing w:after="0" w:line="240" w:lineRule="auto"/>
              <w:jc w:val="center"/>
              <w:rPr>
                <w:rFonts w:ascii="Arial" w:hAnsi="Arial" w:cs="Arial"/>
                <w:i/>
                <w:sz w:val="16"/>
                <w:szCs w:val="16"/>
              </w:rPr>
            </w:pPr>
          </w:p>
        </w:tc>
        <w:tc>
          <w:tcPr>
            <w:tcW w:w="201" w:type="pct"/>
          </w:tcPr>
          <w:p w14:paraId="53A5476D" w14:textId="77777777" w:rsidR="00B8068E" w:rsidRPr="007D72DA" w:rsidRDefault="00B8068E">
            <w:pPr>
              <w:spacing w:after="0" w:line="240" w:lineRule="auto"/>
              <w:jc w:val="center"/>
              <w:rPr>
                <w:rFonts w:ascii="Arial" w:hAnsi="Arial" w:cs="Arial"/>
                <w:i/>
                <w:sz w:val="16"/>
                <w:szCs w:val="16"/>
              </w:rPr>
            </w:pPr>
          </w:p>
        </w:tc>
        <w:tc>
          <w:tcPr>
            <w:tcW w:w="201" w:type="pct"/>
            <w:vAlign w:val="center"/>
          </w:tcPr>
          <w:p w14:paraId="06B2156A" w14:textId="77777777" w:rsidR="00B8068E" w:rsidRPr="007D72DA" w:rsidRDefault="00B8068E">
            <w:pPr>
              <w:spacing w:after="0" w:line="240" w:lineRule="auto"/>
              <w:jc w:val="center"/>
              <w:rPr>
                <w:rFonts w:ascii="Arial" w:hAnsi="Arial" w:cs="Arial"/>
                <w:i/>
                <w:sz w:val="16"/>
                <w:szCs w:val="16"/>
              </w:rPr>
            </w:pPr>
          </w:p>
        </w:tc>
        <w:tc>
          <w:tcPr>
            <w:tcW w:w="317" w:type="pct"/>
            <w:vAlign w:val="center"/>
          </w:tcPr>
          <w:p w14:paraId="78EC3DCD" w14:textId="77777777" w:rsidR="00B8068E" w:rsidRPr="007D72DA" w:rsidRDefault="00B8068E">
            <w:pPr>
              <w:spacing w:after="0" w:line="240" w:lineRule="auto"/>
              <w:jc w:val="center"/>
              <w:rPr>
                <w:rFonts w:ascii="Arial" w:hAnsi="Arial" w:cs="Arial"/>
                <w:i/>
                <w:sz w:val="16"/>
                <w:szCs w:val="16"/>
              </w:rPr>
            </w:pPr>
          </w:p>
        </w:tc>
        <w:tc>
          <w:tcPr>
            <w:tcW w:w="386" w:type="pct"/>
            <w:vAlign w:val="center"/>
          </w:tcPr>
          <w:p w14:paraId="1A0BC774" w14:textId="77777777" w:rsidR="00B8068E" w:rsidRPr="007D72DA" w:rsidRDefault="00B8068E">
            <w:pPr>
              <w:spacing w:after="0" w:line="240" w:lineRule="auto"/>
              <w:jc w:val="center"/>
              <w:rPr>
                <w:rFonts w:ascii="Arial" w:hAnsi="Arial" w:cs="Arial"/>
                <w:i/>
                <w:sz w:val="16"/>
                <w:szCs w:val="16"/>
              </w:rPr>
            </w:pPr>
          </w:p>
        </w:tc>
        <w:tc>
          <w:tcPr>
            <w:tcW w:w="458" w:type="pct"/>
            <w:vAlign w:val="center"/>
          </w:tcPr>
          <w:p w14:paraId="50EF68DC" w14:textId="77777777" w:rsidR="00B8068E" w:rsidRPr="007D72DA" w:rsidRDefault="00B8068E">
            <w:pPr>
              <w:spacing w:after="0" w:line="240" w:lineRule="auto"/>
              <w:jc w:val="center"/>
              <w:rPr>
                <w:rFonts w:ascii="Arial" w:hAnsi="Arial" w:cs="Arial"/>
                <w:i/>
                <w:sz w:val="16"/>
                <w:szCs w:val="16"/>
              </w:rPr>
            </w:pPr>
          </w:p>
        </w:tc>
        <w:tc>
          <w:tcPr>
            <w:tcW w:w="317" w:type="pct"/>
            <w:vAlign w:val="center"/>
          </w:tcPr>
          <w:p w14:paraId="0B9690D9" w14:textId="77777777" w:rsidR="00B8068E" w:rsidRPr="007D72DA" w:rsidRDefault="00B8068E">
            <w:pPr>
              <w:spacing w:after="0" w:line="240" w:lineRule="auto"/>
              <w:jc w:val="center"/>
              <w:rPr>
                <w:rFonts w:ascii="Arial" w:hAnsi="Arial" w:cs="Arial"/>
                <w:i/>
                <w:sz w:val="16"/>
                <w:szCs w:val="16"/>
              </w:rPr>
            </w:pPr>
          </w:p>
        </w:tc>
        <w:tc>
          <w:tcPr>
            <w:tcW w:w="333" w:type="pct"/>
            <w:vAlign w:val="center"/>
          </w:tcPr>
          <w:p w14:paraId="2A3F8EE7" w14:textId="77777777" w:rsidR="00B8068E" w:rsidRPr="007D72DA" w:rsidRDefault="00B8068E">
            <w:pPr>
              <w:spacing w:after="0" w:line="240" w:lineRule="auto"/>
              <w:jc w:val="center"/>
              <w:rPr>
                <w:rFonts w:ascii="Arial" w:hAnsi="Arial" w:cs="Arial"/>
                <w:i/>
                <w:sz w:val="16"/>
                <w:szCs w:val="16"/>
              </w:rPr>
            </w:pPr>
          </w:p>
        </w:tc>
        <w:tc>
          <w:tcPr>
            <w:tcW w:w="192" w:type="pct"/>
            <w:vAlign w:val="center"/>
          </w:tcPr>
          <w:p w14:paraId="635A04FD" w14:textId="77777777" w:rsidR="00B8068E" w:rsidRPr="007D72DA" w:rsidRDefault="00B8068E">
            <w:pPr>
              <w:spacing w:after="0" w:line="240" w:lineRule="auto"/>
              <w:jc w:val="center"/>
              <w:rPr>
                <w:rFonts w:ascii="Arial" w:hAnsi="Arial" w:cs="Arial"/>
                <w:i/>
                <w:sz w:val="16"/>
                <w:szCs w:val="16"/>
              </w:rPr>
            </w:pPr>
          </w:p>
        </w:tc>
        <w:tc>
          <w:tcPr>
            <w:tcW w:w="317" w:type="pct"/>
            <w:vAlign w:val="center"/>
          </w:tcPr>
          <w:p w14:paraId="0F7E4C48" w14:textId="77777777" w:rsidR="00B8068E" w:rsidRPr="007D72DA" w:rsidRDefault="00B8068E">
            <w:pPr>
              <w:spacing w:after="0" w:line="240" w:lineRule="auto"/>
              <w:jc w:val="center"/>
              <w:rPr>
                <w:rFonts w:ascii="Arial" w:hAnsi="Arial" w:cs="Arial"/>
                <w:i/>
                <w:sz w:val="16"/>
                <w:szCs w:val="16"/>
              </w:rPr>
            </w:pPr>
          </w:p>
        </w:tc>
        <w:tc>
          <w:tcPr>
            <w:tcW w:w="407" w:type="pct"/>
            <w:vAlign w:val="center"/>
          </w:tcPr>
          <w:p w14:paraId="7B412EFC" w14:textId="77777777" w:rsidR="00B8068E" w:rsidRPr="007D72DA" w:rsidRDefault="00B8068E">
            <w:pPr>
              <w:spacing w:after="0" w:line="240" w:lineRule="auto"/>
              <w:jc w:val="center"/>
              <w:rPr>
                <w:rFonts w:ascii="Arial" w:hAnsi="Arial" w:cs="Arial"/>
                <w:i/>
                <w:sz w:val="16"/>
                <w:szCs w:val="16"/>
              </w:rPr>
            </w:pPr>
          </w:p>
        </w:tc>
        <w:tc>
          <w:tcPr>
            <w:tcW w:w="420" w:type="pct"/>
            <w:vAlign w:val="center"/>
          </w:tcPr>
          <w:p w14:paraId="0EB468AB" w14:textId="77777777" w:rsidR="00B8068E" w:rsidRPr="007D72DA" w:rsidRDefault="00B8068E">
            <w:pPr>
              <w:spacing w:after="0" w:line="240" w:lineRule="auto"/>
              <w:jc w:val="center"/>
              <w:rPr>
                <w:rFonts w:ascii="Arial" w:hAnsi="Arial" w:cs="Arial"/>
                <w:i/>
                <w:sz w:val="16"/>
                <w:szCs w:val="16"/>
              </w:rPr>
            </w:pPr>
          </w:p>
        </w:tc>
      </w:tr>
      <w:tr w:rsidR="00286D2C" w:rsidRPr="007D72DA" w14:paraId="380AA953" w14:textId="77777777">
        <w:trPr>
          <w:trHeight w:val="204"/>
        </w:trPr>
        <w:tc>
          <w:tcPr>
            <w:tcW w:w="138" w:type="pct"/>
            <w:vAlign w:val="center"/>
          </w:tcPr>
          <w:p w14:paraId="7EF7756B" w14:textId="77777777" w:rsidR="00B8068E" w:rsidRPr="007D72DA" w:rsidRDefault="00B8068E">
            <w:pPr>
              <w:spacing w:after="0" w:line="240" w:lineRule="auto"/>
              <w:jc w:val="center"/>
              <w:rPr>
                <w:rFonts w:ascii="Arial" w:hAnsi="Arial" w:cs="Arial"/>
                <w:i/>
                <w:sz w:val="16"/>
                <w:szCs w:val="16"/>
              </w:rPr>
            </w:pPr>
            <w:r w:rsidRPr="007D72DA">
              <w:rPr>
                <w:rFonts w:ascii="Arial" w:hAnsi="Arial" w:cs="Arial"/>
                <w:i/>
                <w:sz w:val="16"/>
                <w:szCs w:val="16"/>
              </w:rPr>
              <w:t>…</w:t>
            </w:r>
          </w:p>
        </w:tc>
        <w:tc>
          <w:tcPr>
            <w:tcW w:w="381" w:type="pct"/>
            <w:vAlign w:val="center"/>
          </w:tcPr>
          <w:p w14:paraId="76609802" w14:textId="77777777" w:rsidR="00B8068E" w:rsidRPr="007D72DA" w:rsidRDefault="00B8068E">
            <w:pPr>
              <w:spacing w:after="0" w:line="240" w:lineRule="auto"/>
              <w:jc w:val="center"/>
              <w:rPr>
                <w:rFonts w:ascii="Arial" w:hAnsi="Arial" w:cs="Arial"/>
                <w:i/>
                <w:sz w:val="16"/>
                <w:szCs w:val="16"/>
              </w:rPr>
            </w:pPr>
          </w:p>
        </w:tc>
        <w:tc>
          <w:tcPr>
            <w:tcW w:w="258" w:type="pct"/>
            <w:vAlign w:val="center"/>
          </w:tcPr>
          <w:p w14:paraId="72B47497" w14:textId="77777777" w:rsidR="00B8068E" w:rsidRPr="007D72DA" w:rsidRDefault="00B8068E">
            <w:pPr>
              <w:spacing w:after="0" w:line="240" w:lineRule="auto"/>
              <w:jc w:val="center"/>
              <w:rPr>
                <w:rFonts w:ascii="Arial" w:hAnsi="Arial" w:cs="Arial"/>
                <w:i/>
                <w:sz w:val="16"/>
                <w:szCs w:val="16"/>
              </w:rPr>
            </w:pPr>
          </w:p>
        </w:tc>
        <w:tc>
          <w:tcPr>
            <w:tcW w:w="308" w:type="pct"/>
            <w:vAlign w:val="center"/>
          </w:tcPr>
          <w:p w14:paraId="0FE9CC67" w14:textId="77777777" w:rsidR="00B8068E" w:rsidRPr="007D72DA" w:rsidRDefault="00B8068E">
            <w:pPr>
              <w:spacing w:after="0" w:line="240" w:lineRule="auto"/>
              <w:jc w:val="center"/>
              <w:rPr>
                <w:rFonts w:ascii="Arial" w:hAnsi="Arial" w:cs="Arial"/>
                <w:i/>
                <w:sz w:val="16"/>
                <w:szCs w:val="16"/>
              </w:rPr>
            </w:pPr>
          </w:p>
        </w:tc>
        <w:tc>
          <w:tcPr>
            <w:tcW w:w="183" w:type="pct"/>
            <w:vAlign w:val="center"/>
          </w:tcPr>
          <w:p w14:paraId="17535586" w14:textId="77777777" w:rsidR="00B8068E" w:rsidRPr="007D72DA" w:rsidRDefault="00B8068E">
            <w:pPr>
              <w:spacing w:after="0" w:line="240" w:lineRule="auto"/>
              <w:jc w:val="center"/>
              <w:rPr>
                <w:rFonts w:ascii="Arial" w:hAnsi="Arial" w:cs="Arial"/>
                <w:i/>
                <w:sz w:val="16"/>
                <w:szCs w:val="16"/>
              </w:rPr>
            </w:pPr>
          </w:p>
        </w:tc>
        <w:tc>
          <w:tcPr>
            <w:tcW w:w="183" w:type="pct"/>
          </w:tcPr>
          <w:p w14:paraId="7304C1CE" w14:textId="77777777" w:rsidR="00B8068E" w:rsidRPr="007D72DA" w:rsidRDefault="00B8068E">
            <w:pPr>
              <w:spacing w:after="0" w:line="240" w:lineRule="auto"/>
              <w:jc w:val="center"/>
              <w:rPr>
                <w:rFonts w:ascii="Arial" w:hAnsi="Arial" w:cs="Arial"/>
                <w:i/>
                <w:sz w:val="16"/>
                <w:szCs w:val="16"/>
              </w:rPr>
            </w:pPr>
          </w:p>
        </w:tc>
        <w:tc>
          <w:tcPr>
            <w:tcW w:w="201" w:type="pct"/>
          </w:tcPr>
          <w:p w14:paraId="188BEAA8" w14:textId="77777777" w:rsidR="00B8068E" w:rsidRPr="007D72DA" w:rsidRDefault="00B8068E">
            <w:pPr>
              <w:spacing w:after="0" w:line="240" w:lineRule="auto"/>
              <w:jc w:val="center"/>
              <w:rPr>
                <w:rFonts w:ascii="Arial" w:hAnsi="Arial" w:cs="Arial"/>
                <w:i/>
                <w:sz w:val="16"/>
                <w:szCs w:val="16"/>
              </w:rPr>
            </w:pPr>
          </w:p>
        </w:tc>
        <w:tc>
          <w:tcPr>
            <w:tcW w:w="201" w:type="pct"/>
            <w:vAlign w:val="center"/>
          </w:tcPr>
          <w:p w14:paraId="4AB5FB62" w14:textId="77777777" w:rsidR="00B8068E" w:rsidRPr="007D72DA" w:rsidRDefault="00B8068E">
            <w:pPr>
              <w:spacing w:after="0" w:line="240" w:lineRule="auto"/>
              <w:jc w:val="center"/>
              <w:rPr>
                <w:rFonts w:ascii="Arial" w:hAnsi="Arial" w:cs="Arial"/>
                <w:i/>
                <w:sz w:val="16"/>
                <w:szCs w:val="16"/>
              </w:rPr>
            </w:pPr>
          </w:p>
        </w:tc>
        <w:tc>
          <w:tcPr>
            <w:tcW w:w="317" w:type="pct"/>
            <w:vAlign w:val="center"/>
          </w:tcPr>
          <w:p w14:paraId="4279BBF6" w14:textId="77777777" w:rsidR="00B8068E" w:rsidRPr="007D72DA" w:rsidRDefault="00B8068E">
            <w:pPr>
              <w:spacing w:after="0" w:line="240" w:lineRule="auto"/>
              <w:jc w:val="center"/>
              <w:rPr>
                <w:rFonts w:ascii="Arial" w:hAnsi="Arial" w:cs="Arial"/>
                <w:i/>
                <w:sz w:val="16"/>
                <w:szCs w:val="16"/>
              </w:rPr>
            </w:pPr>
          </w:p>
        </w:tc>
        <w:tc>
          <w:tcPr>
            <w:tcW w:w="386" w:type="pct"/>
            <w:vAlign w:val="center"/>
          </w:tcPr>
          <w:p w14:paraId="532CB2A5" w14:textId="77777777" w:rsidR="00B8068E" w:rsidRPr="007D72DA" w:rsidRDefault="00B8068E">
            <w:pPr>
              <w:spacing w:after="0" w:line="240" w:lineRule="auto"/>
              <w:jc w:val="center"/>
              <w:rPr>
                <w:rFonts w:ascii="Arial" w:hAnsi="Arial" w:cs="Arial"/>
                <w:i/>
                <w:sz w:val="16"/>
                <w:szCs w:val="16"/>
              </w:rPr>
            </w:pPr>
          </w:p>
        </w:tc>
        <w:tc>
          <w:tcPr>
            <w:tcW w:w="458" w:type="pct"/>
            <w:vAlign w:val="center"/>
          </w:tcPr>
          <w:p w14:paraId="74CE3B74" w14:textId="77777777" w:rsidR="00B8068E" w:rsidRPr="007D72DA" w:rsidRDefault="00B8068E">
            <w:pPr>
              <w:spacing w:after="0" w:line="240" w:lineRule="auto"/>
              <w:jc w:val="center"/>
              <w:rPr>
                <w:rFonts w:ascii="Arial" w:hAnsi="Arial" w:cs="Arial"/>
                <w:i/>
                <w:sz w:val="16"/>
                <w:szCs w:val="16"/>
              </w:rPr>
            </w:pPr>
          </w:p>
        </w:tc>
        <w:tc>
          <w:tcPr>
            <w:tcW w:w="317" w:type="pct"/>
            <w:vAlign w:val="center"/>
          </w:tcPr>
          <w:p w14:paraId="26CBD757" w14:textId="77777777" w:rsidR="00B8068E" w:rsidRPr="007D72DA" w:rsidRDefault="00B8068E">
            <w:pPr>
              <w:spacing w:after="0" w:line="240" w:lineRule="auto"/>
              <w:jc w:val="center"/>
              <w:rPr>
                <w:rFonts w:ascii="Arial" w:hAnsi="Arial" w:cs="Arial"/>
                <w:i/>
                <w:sz w:val="16"/>
                <w:szCs w:val="16"/>
              </w:rPr>
            </w:pPr>
          </w:p>
        </w:tc>
        <w:tc>
          <w:tcPr>
            <w:tcW w:w="333" w:type="pct"/>
            <w:vAlign w:val="center"/>
          </w:tcPr>
          <w:p w14:paraId="7510E45E" w14:textId="77777777" w:rsidR="00B8068E" w:rsidRPr="007D72DA" w:rsidRDefault="00B8068E">
            <w:pPr>
              <w:spacing w:after="0" w:line="240" w:lineRule="auto"/>
              <w:jc w:val="center"/>
              <w:rPr>
                <w:rFonts w:ascii="Arial" w:hAnsi="Arial" w:cs="Arial"/>
                <w:i/>
                <w:sz w:val="16"/>
                <w:szCs w:val="16"/>
              </w:rPr>
            </w:pPr>
          </w:p>
        </w:tc>
        <w:tc>
          <w:tcPr>
            <w:tcW w:w="192" w:type="pct"/>
            <w:vAlign w:val="center"/>
          </w:tcPr>
          <w:p w14:paraId="2415DA18" w14:textId="77777777" w:rsidR="00B8068E" w:rsidRPr="007D72DA" w:rsidRDefault="00B8068E">
            <w:pPr>
              <w:spacing w:after="0" w:line="240" w:lineRule="auto"/>
              <w:jc w:val="center"/>
              <w:rPr>
                <w:rFonts w:ascii="Arial" w:hAnsi="Arial" w:cs="Arial"/>
                <w:i/>
                <w:sz w:val="16"/>
                <w:szCs w:val="16"/>
              </w:rPr>
            </w:pPr>
          </w:p>
        </w:tc>
        <w:tc>
          <w:tcPr>
            <w:tcW w:w="317" w:type="pct"/>
            <w:vAlign w:val="center"/>
          </w:tcPr>
          <w:p w14:paraId="755C8C94" w14:textId="77777777" w:rsidR="00B8068E" w:rsidRPr="007D72DA" w:rsidRDefault="00B8068E">
            <w:pPr>
              <w:spacing w:after="0" w:line="240" w:lineRule="auto"/>
              <w:jc w:val="center"/>
              <w:rPr>
                <w:rFonts w:ascii="Arial" w:hAnsi="Arial" w:cs="Arial"/>
                <w:i/>
                <w:sz w:val="16"/>
                <w:szCs w:val="16"/>
              </w:rPr>
            </w:pPr>
          </w:p>
        </w:tc>
        <w:tc>
          <w:tcPr>
            <w:tcW w:w="407" w:type="pct"/>
            <w:vAlign w:val="center"/>
          </w:tcPr>
          <w:p w14:paraId="7A89FD01" w14:textId="77777777" w:rsidR="00B8068E" w:rsidRPr="007D72DA" w:rsidRDefault="00B8068E">
            <w:pPr>
              <w:spacing w:after="0" w:line="240" w:lineRule="auto"/>
              <w:jc w:val="center"/>
              <w:rPr>
                <w:rFonts w:ascii="Arial" w:hAnsi="Arial" w:cs="Arial"/>
                <w:i/>
                <w:sz w:val="16"/>
                <w:szCs w:val="16"/>
              </w:rPr>
            </w:pPr>
          </w:p>
        </w:tc>
        <w:tc>
          <w:tcPr>
            <w:tcW w:w="420" w:type="pct"/>
            <w:vAlign w:val="center"/>
          </w:tcPr>
          <w:p w14:paraId="1ABBF74B" w14:textId="77777777" w:rsidR="00B8068E" w:rsidRPr="007D72DA" w:rsidRDefault="00B8068E">
            <w:pPr>
              <w:spacing w:after="0" w:line="240" w:lineRule="auto"/>
              <w:jc w:val="center"/>
              <w:rPr>
                <w:rFonts w:ascii="Arial" w:hAnsi="Arial" w:cs="Arial"/>
                <w:i/>
                <w:sz w:val="16"/>
                <w:szCs w:val="16"/>
              </w:rPr>
            </w:pPr>
          </w:p>
        </w:tc>
      </w:tr>
    </w:tbl>
    <w:p w14:paraId="0C0EAE05" w14:textId="77777777" w:rsidR="00B8068E" w:rsidRPr="004B43D1" w:rsidRDefault="00B8068E" w:rsidP="00B8068E">
      <w:pPr>
        <w:spacing w:after="0"/>
        <w:jc w:val="both"/>
        <w:rPr>
          <w:rFonts w:ascii="Arial" w:eastAsia="Arial" w:hAnsi="Arial" w:cs="Arial"/>
          <w:sz w:val="21"/>
          <w:szCs w:val="21"/>
          <w:lang w:val="es-PE"/>
        </w:rPr>
      </w:pPr>
    </w:p>
    <w:p w14:paraId="2A36B9A1" w14:textId="77777777" w:rsidR="00B8068E" w:rsidRPr="007D72DA" w:rsidRDefault="00B8068E" w:rsidP="00B8068E">
      <w:pPr>
        <w:spacing w:after="0"/>
        <w:rPr>
          <w:rFonts w:ascii="Arial" w:hAnsi="Arial" w:cs="Arial"/>
          <w:sz w:val="18"/>
          <w:szCs w:val="18"/>
          <w:lang w:val="es-PE"/>
        </w:rPr>
      </w:pPr>
      <w:r w:rsidRPr="007D72DA">
        <w:rPr>
          <w:rFonts w:ascii="Arial" w:eastAsia="Arial" w:hAnsi="Arial" w:cs="Arial"/>
          <w:sz w:val="18"/>
          <w:szCs w:val="18"/>
          <w:lang w:val="es-PE"/>
        </w:rPr>
        <w:t xml:space="preserve"> </w:t>
      </w:r>
      <w:r w:rsidRPr="007D72DA">
        <w:rPr>
          <w:rFonts w:ascii="Arial" w:hAnsi="Arial" w:cs="Arial"/>
          <w:sz w:val="18"/>
          <w:szCs w:val="18"/>
          <w:lang w:val="es-PE"/>
        </w:rPr>
        <w:t xml:space="preserve">Notas: </w:t>
      </w:r>
    </w:p>
    <w:p w14:paraId="107C17BA" w14:textId="77777777" w:rsidR="00B8068E" w:rsidRPr="007D72DA" w:rsidRDefault="00B8068E" w:rsidP="00B8068E">
      <w:pPr>
        <w:spacing w:after="0"/>
        <w:jc w:val="both"/>
        <w:rPr>
          <w:rFonts w:ascii="Arial" w:hAnsi="Arial" w:cs="Arial"/>
          <w:i/>
          <w:sz w:val="18"/>
          <w:szCs w:val="18"/>
        </w:rPr>
      </w:pPr>
      <w:r w:rsidRPr="007D72DA">
        <w:rPr>
          <w:rFonts w:ascii="Arial" w:hAnsi="Arial" w:cs="Arial"/>
          <w:i/>
          <w:sz w:val="18"/>
          <w:szCs w:val="18"/>
        </w:rPr>
        <w:t>Se debe llenar toda la información solicitada en el formato</w:t>
      </w:r>
    </w:p>
    <w:p w14:paraId="21E417D7" w14:textId="3020639F" w:rsidR="002700D2" w:rsidRPr="007D72DA" w:rsidRDefault="002700D2" w:rsidP="002700D2">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 Si el monto de inversión del proyecto de inversión se encuentr</w:t>
      </w:r>
      <w:r w:rsidR="00A67A4D">
        <w:rPr>
          <w:rFonts w:ascii="Arial" w:hAnsi="Arial" w:cs="Arial"/>
          <w:i/>
          <w:color w:val="000000"/>
          <w:sz w:val="18"/>
          <w:szCs w:val="18"/>
          <w:lang w:eastAsia="es-PE"/>
        </w:rPr>
        <w:t>a</w:t>
      </w:r>
      <w:r w:rsidRPr="007D72DA">
        <w:rPr>
          <w:rFonts w:ascii="Arial" w:hAnsi="Arial" w:cs="Arial"/>
          <w:i/>
          <w:color w:val="000000"/>
          <w:sz w:val="18"/>
          <w:szCs w:val="18"/>
          <w:lang w:eastAsia="es-PE"/>
        </w:rPr>
        <w:t xml:space="preserve"> expresado en moneda extranjera, se deberá convertir a soles con el tipo de cambio </w:t>
      </w:r>
      <w:r w:rsidR="00A67A4D">
        <w:rPr>
          <w:rFonts w:ascii="Arial" w:hAnsi="Arial" w:cs="Arial"/>
          <w:i/>
          <w:color w:val="000000"/>
          <w:sz w:val="18"/>
          <w:szCs w:val="18"/>
          <w:lang w:eastAsia="es-PE"/>
        </w:rPr>
        <w:t>contable</w:t>
      </w:r>
      <w:r w:rsidRPr="007D72DA">
        <w:rPr>
          <w:rFonts w:ascii="Arial" w:hAnsi="Arial" w:cs="Arial"/>
          <w:i/>
          <w:color w:val="000000"/>
          <w:sz w:val="18"/>
          <w:szCs w:val="18"/>
          <w:lang w:eastAsia="es-PE"/>
        </w:rPr>
        <w:t xml:space="preserve"> publicado por la Superintendencia de Banca, Seguros y AFP correspondiente a la fecha de aprobación del expediente técnico o documento equivalente</w:t>
      </w:r>
      <w:r w:rsidR="00A67A4D">
        <w:rPr>
          <w:rFonts w:ascii="Arial" w:hAnsi="Arial" w:cs="Arial"/>
          <w:i/>
          <w:color w:val="000000"/>
          <w:sz w:val="18"/>
          <w:szCs w:val="18"/>
          <w:lang w:eastAsia="es-PE"/>
        </w:rPr>
        <w:t>.</w:t>
      </w:r>
      <w:r w:rsidRPr="007D72DA">
        <w:rPr>
          <w:rFonts w:ascii="Arial" w:hAnsi="Arial" w:cs="Arial"/>
          <w:i/>
          <w:color w:val="000000"/>
          <w:sz w:val="18"/>
          <w:szCs w:val="18"/>
          <w:lang w:eastAsia="es-PE"/>
        </w:rPr>
        <w:t xml:space="preserve"> </w:t>
      </w:r>
      <w:r w:rsidR="00A67A4D">
        <w:rPr>
          <w:rFonts w:ascii="Arial" w:hAnsi="Arial" w:cs="Arial"/>
          <w:i/>
          <w:color w:val="000000"/>
          <w:sz w:val="18"/>
          <w:szCs w:val="18"/>
          <w:lang w:eastAsia="es-PE"/>
        </w:rPr>
        <w:t>E</w:t>
      </w:r>
      <w:r w:rsidRPr="007D72DA">
        <w:rPr>
          <w:rFonts w:ascii="Arial" w:hAnsi="Arial" w:cs="Arial"/>
          <w:i/>
          <w:color w:val="000000"/>
          <w:sz w:val="18"/>
          <w:szCs w:val="18"/>
          <w:lang w:eastAsia="es-PE"/>
        </w:rPr>
        <w:t>n caso de ejecución o supervisión de obra, corresponderá a la fecha de adjudicación del servicio.</w:t>
      </w:r>
    </w:p>
    <w:p w14:paraId="394E6E45" w14:textId="77777777" w:rsidR="00B8068E" w:rsidRPr="007D72DA" w:rsidRDefault="00B8068E" w:rsidP="00B8068E">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 xml:space="preserve">(1) Se deberá de indicar el país </w:t>
      </w:r>
    </w:p>
    <w:p w14:paraId="10E9185F" w14:textId="77777777" w:rsidR="00B8068E" w:rsidRPr="007D72DA" w:rsidRDefault="00B8068E" w:rsidP="00B8068E">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(2) Se deberá de brindar detalle de las tareas realizadas a fin de que el Comité pueda evidenciar que los servicios declarados por el Postor cumplen con los requisitos mínimos y los requisitos puntuales establecidos</w:t>
      </w:r>
    </w:p>
    <w:p w14:paraId="5958BD0B" w14:textId="77777777" w:rsidR="00B8068E" w:rsidRPr="007D72DA" w:rsidRDefault="00B8068E" w:rsidP="00B8068E">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(3) Se deberá de detallar cual fue el tipo de infraestructura: De saneamiento, de transporte, de energía, de salud, etc. En el caso de infraestructura de saneamiento especificar si fue en: Servicio de Agua Potable, Servicio de alcantarillado sanitario; Servicio de Tratamiento de aguas residuales. Además, precisar los tipos de componentes que fueron considerados dentro el proyecto.</w:t>
      </w:r>
    </w:p>
    <w:p w14:paraId="3C59223E" w14:textId="77777777" w:rsidR="00B8068E" w:rsidRPr="007D72DA" w:rsidRDefault="00B8068E" w:rsidP="00B8068E">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 xml:space="preserve">(4) De ser un proyecto de infraestructura del sector público peruano se deberá de especificar el Código Único de Inversiones. </w:t>
      </w:r>
    </w:p>
    <w:p w14:paraId="428376CB" w14:textId="77777777" w:rsidR="00B8068E" w:rsidRPr="007D72DA" w:rsidRDefault="00B8068E" w:rsidP="00B8068E">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(5) Especificar la fecha de adjudicación en un formato día / mes / año</w:t>
      </w:r>
    </w:p>
    <w:p w14:paraId="48713485" w14:textId="77777777" w:rsidR="00B8068E" w:rsidRPr="007D72DA" w:rsidRDefault="00B8068E" w:rsidP="00B8068E">
      <w:pPr>
        <w:autoSpaceDE w:val="0"/>
        <w:autoSpaceDN w:val="0"/>
        <w:adjustRightInd w:val="0"/>
        <w:spacing w:after="0" w:line="240" w:lineRule="auto"/>
        <w:rPr>
          <w:rFonts w:ascii="Arial" w:hAnsi="Arial" w:cs="Arial"/>
          <w:i/>
          <w:color w:val="000000"/>
          <w:sz w:val="18"/>
          <w:szCs w:val="18"/>
          <w:lang w:eastAsia="es-PE"/>
        </w:rPr>
      </w:pPr>
      <w:r w:rsidRPr="007D72DA">
        <w:rPr>
          <w:rFonts w:ascii="Arial" w:hAnsi="Arial" w:cs="Arial"/>
          <w:i/>
          <w:color w:val="000000"/>
          <w:sz w:val="18"/>
          <w:szCs w:val="18"/>
          <w:lang w:eastAsia="es-PE"/>
        </w:rPr>
        <w:t>(6) En caso de haber desarrollado el proyecto en consorcio especificar el porcentaje de participación. (Si no fue consorcio colocar el 100%)</w:t>
      </w:r>
    </w:p>
    <w:p w14:paraId="18E72549" w14:textId="77777777" w:rsidR="004D2EB0" w:rsidRPr="004B43D1" w:rsidRDefault="004D2EB0" w:rsidP="00EB7BB7">
      <w:pPr>
        <w:spacing w:line="240" w:lineRule="auto"/>
        <w:rPr>
          <w:rFonts w:ascii="Arial" w:hAnsi="Arial" w:cs="Arial"/>
          <w:sz w:val="21"/>
          <w:szCs w:val="21"/>
          <w:lang w:val="es-PE"/>
        </w:rPr>
      </w:pPr>
    </w:p>
    <w:p w14:paraId="44194FD7" w14:textId="77777777" w:rsidR="00FB2658" w:rsidRPr="004B43D1" w:rsidRDefault="00FB2658" w:rsidP="006D3FA6">
      <w:pPr>
        <w:spacing w:after="0" w:line="277" w:lineRule="auto"/>
        <w:rPr>
          <w:rFonts w:ascii="Arial" w:hAnsi="Arial" w:cs="Arial"/>
          <w:b/>
          <w:sz w:val="21"/>
          <w:szCs w:val="21"/>
          <w:lang w:val="es-PE"/>
        </w:rPr>
      </w:pPr>
      <w:r w:rsidRPr="004B43D1">
        <w:rPr>
          <w:rFonts w:ascii="Arial" w:hAnsi="Arial" w:cs="Arial"/>
          <w:b/>
          <w:sz w:val="21"/>
          <w:szCs w:val="21"/>
          <w:lang w:val="es-PE"/>
        </w:rPr>
        <w:t>FIRMA DEL REPRESENTANTE LEGAL</w:t>
      </w:r>
    </w:p>
    <w:p w14:paraId="3A957E14" w14:textId="1C49DD16" w:rsidR="007436A9" w:rsidRPr="004B43D1" w:rsidRDefault="0F406F93" w:rsidP="007D72DA">
      <w:pPr>
        <w:spacing w:after="0" w:line="277" w:lineRule="auto"/>
        <w:jc w:val="both"/>
        <w:rPr>
          <w:rFonts w:ascii="Arial" w:hAnsi="Arial" w:cs="Arial"/>
          <w:b/>
          <w:sz w:val="21"/>
          <w:szCs w:val="21"/>
          <w:lang w:val="es-PE"/>
        </w:rPr>
      </w:pPr>
      <w:r w:rsidRPr="004B43D1">
        <w:rPr>
          <w:rFonts w:ascii="Arial" w:hAnsi="Arial" w:cs="Arial"/>
          <w:b/>
          <w:sz w:val="21"/>
          <w:szCs w:val="21"/>
          <w:lang w:val="es-PE"/>
        </w:rPr>
        <w:t>Lugar y fecha</w:t>
      </w:r>
    </w:p>
    <w:p w14:paraId="4D20FE46" w14:textId="590AFD68" w:rsidR="00B94E51" w:rsidRPr="004B43D1" w:rsidRDefault="00B94E51" w:rsidP="006D3FA6">
      <w:pPr>
        <w:spacing w:after="0" w:line="240" w:lineRule="auto"/>
        <w:rPr>
          <w:rFonts w:ascii="Arial" w:hAnsi="Arial" w:cs="Arial"/>
          <w:b/>
          <w:sz w:val="21"/>
          <w:szCs w:val="21"/>
          <w:lang w:val="es-PE"/>
        </w:rPr>
      </w:pPr>
    </w:p>
    <w:p w14:paraId="03AEA9F6" w14:textId="5E449A54" w:rsidR="00305A4F" w:rsidRPr="004B43D1" w:rsidRDefault="00305A4F" w:rsidP="003B5CBC">
      <w:pPr>
        <w:pStyle w:val="Ttulo1"/>
        <w:spacing w:before="0" w:after="0" w:line="252" w:lineRule="auto"/>
        <w:jc w:val="center"/>
        <w:rPr>
          <w:rFonts w:ascii="Arial" w:hAnsi="Arial" w:cs="Arial"/>
          <w:b w:val="0"/>
          <w:sz w:val="21"/>
          <w:szCs w:val="21"/>
          <w:lang w:val="es-PE"/>
        </w:rPr>
      </w:pPr>
      <w:r w:rsidRPr="004B43D1">
        <w:rPr>
          <w:rFonts w:ascii="Arial" w:hAnsi="Arial" w:cs="Arial"/>
          <w:sz w:val="21"/>
          <w:szCs w:val="21"/>
          <w:lang w:val="es-PE"/>
        </w:rPr>
        <w:t>ANEXO N</w:t>
      </w:r>
      <w:r w:rsidR="00E8707F" w:rsidRPr="004B43D1">
        <w:rPr>
          <w:rFonts w:ascii="Arial" w:hAnsi="Arial" w:cs="Arial"/>
          <w:sz w:val="21"/>
          <w:szCs w:val="21"/>
          <w:lang w:val="es-PE"/>
        </w:rPr>
        <w:t>ro.</w:t>
      </w:r>
      <w:r w:rsidRPr="004B43D1">
        <w:rPr>
          <w:rFonts w:ascii="Arial" w:hAnsi="Arial" w:cs="Arial"/>
          <w:sz w:val="21"/>
          <w:szCs w:val="21"/>
          <w:lang w:val="es-PE"/>
        </w:rPr>
        <w:t xml:space="preserve"> 8</w:t>
      </w:r>
    </w:p>
    <w:p w14:paraId="5EBB05D7" w14:textId="6D8DBCB5" w:rsidR="00305A4F" w:rsidRPr="004B43D1" w:rsidRDefault="00E8707F" w:rsidP="00650DB7">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t xml:space="preserve">DECLARACIÓN JURADA DE </w:t>
      </w:r>
      <w:r w:rsidR="006361B4" w:rsidRPr="004B43D1">
        <w:rPr>
          <w:rFonts w:ascii="Arial" w:hAnsi="Arial" w:cs="Arial"/>
          <w:sz w:val="21"/>
          <w:szCs w:val="21"/>
          <w:lang w:val="es-PE"/>
        </w:rPr>
        <w:t xml:space="preserve">EXPERIENCIA </w:t>
      </w:r>
      <w:r w:rsidR="00305A4F" w:rsidRPr="004B43D1">
        <w:rPr>
          <w:rFonts w:ascii="Arial" w:hAnsi="Arial" w:cs="Arial"/>
          <w:sz w:val="21"/>
          <w:szCs w:val="21"/>
          <w:lang w:val="es-PE"/>
        </w:rPr>
        <w:t>DE LOS INTEGRAN</w:t>
      </w:r>
      <w:r w:rsidRPr="004B43D1">
        <w:rPr>
          <w:rFonts w:ascii="Arial" w:hAnsi="Arial" w:cs="Arial"/>
          <w:sz w:val="21"/>
          <w:szCs w:val="21"/>
          <w:lang w:val="es-PE"/>
        </w:rPr>
        <w:t>TES</w:t>
      </w:r>
      <w:r w:rsidR="00305A4F" w:rsidRPr="004B43D1">
        <w:rPr>
          <w:rFonts w:ascii="Arial" w:hAnsi="Arial" w:cs="Arial"/>
          <w:sz w:val="21"/>
          <w:szCs w:val="21"/>
          <w:lang w:val="es-PE"/>
        </w:rPr>
        <w:t xml:space="preserve"> </w:t>
      </w:r>
      <w:r w:rsidRPr="004B43D1">
        <w:rPr>
          <w:rFonts w:ascii="Arial" w:hAnsi="Arial" w:cs="Arial"/>
          <w:sz w:val="21"/>
          <w:szCs w:val="21"/>
          <w:lang w:val="es-PE"/>
        </w:rPr>
        <w:t>D</w:t>
      </w:r>
      <w:r w:rsidR="00305A4F" w:rsidRPr="004B43D1">
        <w:rPr>
          <w:rFonts w:ascii="Arial" w:hAnsi="Arial" w:cs="Arial"/>
          <w:sz w:val="21"/>
          <w:szCs w:val="21"/>
          <w:lang w:val="es-PE"/>
        </w:rPr>
        <w:t xml:space="preserve">EL EQUIPO </w:t>
      </w:r>
      <w:r w:rsidR="00A67F42" w:rsidRPr="004B43D1">
        <w:rPr>
          <w:rFonts w:ascii="Arial" w:hAnsi="Arial" w:cs="Arial"/>
          <w:sz w:val="21"/>
          <w:szCs w:val="21"/>
          <w:lang w:val="es-PE"/>
        </w:rPr>
        <w:t>DE PROFESIONALES</w:t>
      </w:r>
    </w:p>
    <w:tbl>
      <w:tblPr>
        <w:tblW w:w="0" w:type="auto"/>
        <w:tblLook w:val="04A0" w:firstRow="1" w:lastRow="0" w:firstColumn="1" w:lastColumn="0" w:noHBand="0" w:noVBand="1"/>
      </w:tblPr>
      <w:tblGrid>
        <w:gridCol w:w="3268"/>
        <w:gridCol w:w="293"/>
        <w:gridCol w:w="4952"/>
      </w:tblGrid>
      <w:tr w:rsidR="000875F3" w:rsidRPr="007D72DA" w14:paraId="60B9F52B" w14:textId="77777777">
        <w:tc>
          <w:tcPr>
            <w:tcW w:w="3268" w:type="dxa"/>
          </w:tcPr>
          <w:p w14:paraId="0CC1B934" w14:textId="77777777" w:rsidR="006819C2" w:rsidRPr="007D72DA" w:rsidRDefault="006819C2" w:rsidP="00D87195">
            <w:pPr>
              <w:spacing w:after="0" w:line="277" w:lineRule="auto"/>
              <w:jc w:val="both"/>
              <w:rPr>
                <w:rFonts w:ascii="Arial" w:hAnsi="Arial" w:cs="Arial"/>
                <w:sz w:val="16"/>
                <w:szCs w:val="16"/>
                <w:lang w:val="es-PE"/>
              </w:rPr>
            </w:pPr>
          </w:p>
          <w:p w14:paraId="6B212D24" w14:textId="6F54EEC9" w:rsidR="00D87195" w:rsidRPr="007D72DA" w:rsidRDefault="006819C2" w:rsidP="00D87195">
            <w:pPr>
              <w:spacing w:after="0" w:line="277" w:lineRule="auto"/>
              <w:jc w:val="both"/>
              <w:rPr>
                <w:rFonts w:ascii="Arial" w:hAnsi="Arial" w:cs="Arial"/>
                <w:sz w:val="16"/>
                <w:szCs w:val="16"/>
                <w:lang w:val="es-PE"/>
              </w:rPr>
            </w:pPr>
            <w:r w:rsidRPr="007D72DA">
              <w:rPr>
                <w:rFonts w:ascii="Arial" w:hAnsi="Arial" w:cs="Arial"/>
                <w:sz w:val="16"/>
                <w:szCs w:val="16"/>
                <w:lang w:val="es-PE"/>
              </w:rPr>
              <w:t>Especialista</w:t>
            </w:r>
          </w:p>
        </w:tc>
        <w:tc>
          <w:tcPr>
            <w:tcW w:w="293" w:type="dxa"/>
          </w:tcPr>
          <w:p w14:paraId="1AE67FD1" w14:textId="77777777" w:rsidR="006819C2" w:rsidRPr="007D72DA" w:rsidRDefault="006819C2" w:rsidP="00D87195">
            <w:pPr>
              <w:spacing w:after="0" w:line="277" w:lineRule="auto"/>
              <w:jc w:val="both"/>
              <w:rPr>
                <w:rFonts w:ascii="Arial" w:hAnsi="Arial" w:cs="Arial"/>
                <w:sz w:val="16"/>
                <w:szCs w:val="16"/>
                <w:lang w:val="es-PE"/>
              </w:rPr>
            </w:pPr>
          </w:p>
          <w:p w14:paraId="72CDA314" w14:textId="5FD8CABC" w:rsidR="00D87195" w:rsidRPr="007D72DA" w:rsidRDefault="00D87195" w:rsidP="00D87195">
            <w:pPr>
              <w:spacing w:after="0" w:line="277" w:lineRule="auto"/>
              <w:jc w:val="both"/>
              <w:rPr>
                <w:rFonts w:ascii="Arial" w:hAnsi="Arial" w:cs="Arial"/>
                <w:sz w:val="16"/>
                <w:szCs w:val="16"/>
                <w:lang w:val="es-PE"/>
              </w:rPr>
            </w:pPr>
            <w:r w:rsidRPr="007D72DA">
              <w:rPr>
                <w:rFonts w:ascii="Arial" w:hAnsi="Arial" w:cs="Arial"/>
                <w:sz w:val="16"/>
                <w:szCs w:val="16"/>
                <w:lang w:val="es-PE"/>
              </w:rPr>
              <w:t>:</w:t>
            </w:r>
          </w:p>
        </w:tc>
        <w:tc>
          <w:tcPr>
            <w:tcW w:w="4952" w:type="dxa"/>
            <w:tcBorders>
              <w:bottom w:val="single" w:sz="4" w:space="0" w:color="auto"/>
            </w:tcBorders>
          </w:tcPr>
          <w:p w14:paraId="55F630C6" w14:textId="77777777" w:rsidR="00D87195" w:rsidRPr="007D72DA" w:rsidRDefault="00D87195" w:rsidP="00D87195">
            <w:pPr>
              <w:spacing w:after="0" w:line="277" w:lineRule="auto"/>
              <w:jc w:val="both"/>
              <w:rPr>
                <w:rFonts w:ascii="Arial" w:hAnsi="Arial" w:cs="Arial"/>
                <w:sz w:val="16"/>
                <w:szCs w:val="16"/>
                <w:lang w:val="es-PE"/>
              </w:rPr>
            </w:pPr>
          </w:p>
        </w:tc>
      </w:tr>
      <w:tr w:rsidR="000875F3" w:rsidRPr="007D72DA" w14:paraId="48217C94" w14:textId="77777777">
        <w:tc>
          <w:tcPr>
            <w:tcW w:w="3268" w:type="dxa"/>
          </w:tcPr>
          <w:p w14:paraId="58FF5946" w14:textId="77777777" w:rsidR="00D87195" w:rsidRPr="007D72DA" w:rsidRDefault="00D87195" w:rsidP="00D87195">
            <w:pPr>
              <w:spacing w:after="0" w:line="277" w:lineRule="auto"/>
              <w:jc w:val="both"/>
              <w:rPr>
                <w:rFonts w:ascii="Arial" w:hAnsi="Arial" w:cs="Arial"/>
                <w:sz w:val="16"/>
                <w:szCs w:val="16"/>
                <w:lang w:val="es-PE"/>
              </w:rPr>
            </w:pPr>
            <w:r w:rsidRPr="007D72DA">
              <w:rPr>
                <w:rFonts w:ascii="Arial" w:hAnsi="Arial" w:cs="Arial"/>
                <w:sz w:val="16"/>
                <w:szCs w:val="16"/>
                <w:lang w:val="es-PE"/>
              </w:rPr>
              <w:t>Nombres y Apellidos del Profesional</w:t>
            </w:r>
          </w:p>
        </w:tc>
        <w:tc>
          <w:tcPr>
            <w:tcW w:w="293" w:type="dxa"/>
          </w:tcPr>
          <w:p w14:paraId="5710A66C" w14:textId="77777777" w:rsidR="00D87195" w:rsidRPr="007D72DA" w:rsidRDefault="00D87195" w:rsidP="00D87195">
            <w:pPr>
              <w:spacing w:after="0" w:line="277" w:lineRule="auto"/>
              <w:jc w:val="both"/>
              <w:rPr>
                <w:rFonts w:ascii="Arial" w:hAnsi="Arial" w:cs="Arial"/>
                <w:sz w:val="16"/>
                <w:szCs w:val="16"/>
                <w:lang w:val="es-PE"/>
              </w:rPr>
            </w:pPr>
            <w:r w:rsidRPr="007D72DA">
              <w:rPr>
                <w:rFonts w:ascii="Arial" w:hAnsi="Arial" w:cs="Arial"/>
                <w:sz w:val="16"/>
                <w:szCs w:val="16"/>
                <w:lang w:val="es-PE"/>
              </w:rPr>
              <w:t>:</w:t>
            </w:r>
          </w:p>
        </w:tc>
        <w:tc>
          <w:tcPr>
            <w:tcW w:w="4952" w:type="dxa"/>
            <w:tcBorders>
              <w:bottom w:val="single" w:sz="4" w:space="0" w:color="auto"/>
            </w:tcBorders>
          </w:tcPr>
          <w:p w14:paraId="34CD6ED4" w14:textId="77777777" w:rsidR="00D87195" w:rsidRPr="007D72DA" w:rsidRDefault="00D87195" w:rsidP="00D87195">
            <w:pPr>
              <w:spacing w:after="0" w:line="277" w:lineRule="auto"/>
              <w:jc w:val="both"/>
              <w:rPr>
                <w:rFonts w:ascii="Arial" w:hAnsi="Arial" w:cs="Arial"/>
                <w:sz w:val="16"/>
                <w:szCs w:val="16"/>
                <w:lang w:val="es-PE"/>
              </w:rPr>
            </w:pPr>
          </w:p>
        </w:tc>
      </w:tr>
      <w:tr w:rsidR="000875F3" w:rsidRPr="007D72DA" w14:paraId="33F25EF0" w14:textId="77777777">
        <w:tc>
          <w:tcPr>
            <w:tcW w:w="3268" w:type="dxa"/>
          </w:tcPr>
          <w:p w14:paraId="47B51122" w14:textId="77777777" w:rsidR="00D87195" w:rsidRPr="007D72DA" w:rsidRDefault="00D87195" w:rsidP="00D87195">
            <w:pPr>
              <w:spacing w:after="0" w:line="277" w:lineRule="auto"/>
              <w:jc w:val="both"/>
              <w:rPr>
                <w:rFonts w:ascii="Arial" w:hAnsi="Arial" w:cs="Arial"/>
                <w:sz w:val="16"/>
                <w:szCs w:val="16"/>
                <w:lang w:val="es-PE"/>
              </w:rPr>
            </w:pPr>
            <w:r w:rsidRPr="007D72DA">
              <w:rPr>
                <w:rFonts w:ascii="Arial" w:hAnsi="Arial" w:cs="Arial"/>
                <w:sz w:val="16"/>
                <w:szCs w:val="16"/>
                <w:lang w:val="es-PE"/>
              </w:rPr>
              <w:t>Profesión</w:t>
            </w:r>
          </w:p>
        </w:tc>
        <w:tc>
          <w:tcPr>
            <w:tcW w:w="293" w:type="dxa"/>
          </w:tcPr>
          <w:p w14:paraId="085F1740" w14:textId="77777777" w:rsidR="00D87195" w:rsidRPr="007D72DA" w:rsidRDefault="00D87195" w:rsidP="00D87195">
            <w:pPr>
              <w:spacing w:after="0" w:line="277" w:lineRule="auto"/>
              <w:jc w:val="both"/>
              <w:rPr>
                <w:rFonts w:ascii="Arial" w:hAnsi="Arial" w:cs="Arial"/>
                <w:sz w:val="16"/>
                <w:szCs w:val="16"/>
                <w:lang w:val="es-PE"/>
              </w:rPr>
            </w:pPr>
            <w:r w:rsidRPr="007D72DA">
              <w:rPr>
                <w:rFonts w:ascii="Arial" w:hAnsi="Arial" w:cs="Arial"/>
                <w:sz w:val="16"/>
                <w:szCs w:val="16"/>
                <w:lang w:val="es-PE"/>
              </w:rPr>
              <w:t>:</w:t>
            </w:r>
          </w:p>
        </w:tc>
        <w:tc>
          <w:tcPr>
            <w:tcW w:w="4952" w:type="dxa"/>
            <w:tcBorders>
              <w:top w:val="single" w:sz="4" w:space="0" w:color="auto"/>
              <w:bottom w:val="single" w:sz="4" w:space="0" w:color="auto"/>
            </w:tcBorders>
          </w:tcPr>
          <w:p w14:paraId="430BBA2E" w14:textId="77777777" w:rsidR="00D87195" w:rsidRPr="007D72DA" w:rsidRDefault="00D87195" w:rsidP="00D87195">
            <w:pPr>
              <w:spacing w:after="0" w:line="277" w:lineRule="auto"/>
              <w:jc w:val="both"/>
              <w:rPr>
                <w:rFonts w:ascii="Arial" w:hAnsi="Arial" w:cs="Arial"/>
                <w:sz w:val="16"/>
                <w:szCs w:val="16"/>
                <w:lang w:val="es-PE"/>
              </w:rPr>
            </w:pPr>
          </w:p>
        </w:tc>
      </w:tr>
      <w:tr w:rsidR="000875F3" w:rsidRPr="007D72DA" w14:paraId="10553388" w14:textId="77777777">
        <w:tc>
          <w:tcPr>
            <w:tcW w:w="3268" w:type="dxa"/>
          </w:tcPr>
          <w:p w14:paraId="7430EA10" w14:textId="2859845D" w:rsidR="00D87195" w:rsidRPr="007D72DA" w:rsidRDefault="00D87195" w:rsidP="00D87195">
            <w:pPr>
              <w:spacing w:after="0" w:line="277" w:lineRule="auto"/>
              <w:jc w:val="both"/>
              <w:rPr>
                <w:rFonts w:ascii="Arial" w:hAnsi="Arial" w:cs="Arial"/>
                <w:sz w:val="16"/>
                <w:szCs w:val="16"/>
                <w:lang w:val="es-PE"/>
              </w:rPr>
            </w:pPr>
            <w:r w:rsidRPr="007D72DA">
              <w:rPr>
                <w:rFonts w:ascii="Arial" w:hAnsi="Arial" w:cs="Arial"/>
                <w:sz w:val="16"/>
                <w:szCs w:val="16"/>
                <w:lang w:val="es-PE"/>
              </w:rPr>
              <w:t xml:space="preserve">Años de experiencia </w:t>
            </w:r>
          </w:p>
        </w:tc>
        <w:tc>
          <w:tcPr>
            <w:tcW w:w="293" w:type="dxa"/>
          </w:tcPr>
          <w:p w14:paraId="13904F97" w14:textId="77777777" w:rsidR="00D87195" w:rsidRPr="007D72DA" w:rsidRDefault="00D87195" w:rsidP="00D87195">
            <w:pPr>
              <w:spacing w:after="0" w:line="277" w:lineRule="auto"/>
              <w:jc w:val="both"/>
              <w:rPr>
                <w:rFonts w:ascii="Arial" w:hAnsi="Arial" w:cs="Arial"/>
                <w:sz w:val="16"/>
                <w:szCs w:val="16"/>
                <w:lang w:val="es-PE"/>
              </w:rPr>
            </w:pPr>
            <w:r w:rsidRPr="007D72DA">
              <w:rPr>
                <w:rFonts w:ascii="Arial" w:hAnsi="Arial" w:cs="Arial"/>
                <w:sz w:val="16"/>
                <w:szCs w:val="16"/>
                <w:lang w:val="es-PE"/>
              </w:rPr>
              <w:t>:</w:t>
            </w:r>
          </w:p>
        </w:tc>
        <w:tc>
          <w:tcPr>
            <w:tcW w:w="4952" w:type="dxa"/>
            <w:tcBorders>
              <w:top w:val="single" w:sz="4" w:space="0" w:color="auto"/>
              <w:bottom w:val="single" w:sz="4" w:space="0" w:color="auto"/>
            </w:tcBorders>
          </w:tcPr>
          <w:p w14:paraId="224A1D5D" w14:textId="77777777" w:rsidR="00D87195" w:rsidRPr="007D72DA" w:rsidRDefault="00D87195" w:rsidP="00D87195">
            <w:pPr>
              <w:spacing w:after="0" w:line="277" w:lineRule="auto"/>
              <w:jc w:val="both"/>
              <w:rPr>
                <w:rFonts w:ascii="Arial" w:hAnsi="Arial" w:cs="Arial"/>
                <w:sz w:val="16"/>
                <w:szCs w:val="16"/>
                <w:lang w:val="es-PE"/>
              </w:rPr>
            </w:pPr>
          </w:p>
        </w:tc>
      </w:tr>
    </w:tbl>
    <w:p w14:paraId="2FA6AB78" w14:textId="77777777" w:rsidR="00D87195" w:rsidRPr="004B43D1" w:rsidRDefault="00D87195" w:rsidP="00D87195">
      <w:pPr>
        <w:spacing w:after="0" w:line="277" w:lineRule="auto"/>
        <w:jc w:val="both"/>
        <w:rPr>
          <w:rFonts w:ascii="Arial" w:hAnsi="Arial" w:cs="Arial"/>
          <w:sz w:val="21"/>
          <w:szCs w:val="21"/>
          <w:lang w:val="es-PE"/>
        </w:rPr>
      </w:pPr>
    </w:p>
    <w:tbl>
      <w:tblPr>
        <w:tblW w:w="151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134"/>
        <w:gridCol w:w="1134"/>
        <w:gridCol w:w="1134"/>
        <w:gridCol w:w="709"/>
        <w:gridCol w:w="567"/>
        <w:gridCol w:w="1276"/>
        <w:gridCol w:w="1134"/>
        <w:gridCol w:w="850"/>
        <w:gridCol w:w="993"/>
        <w:gridCol w:w="761"/>
        <w:gridCol w:w="1223"/>
        <w:gridCol w:w="1223"/>
        <w:gridCol w:w="1274"/>
      </w:tblGrid>
      <w:tr w:rsidR="00A35B96" w:rsidRPr="007D72DA" w14:paraId="483266C5" w14:textId="77777777" w:rsidTr="00EB7BB7">
        <w:trPr>
          <w:trHeight w:val="681"/>
        </w:trPr>
        <w:tc>
          <w:tcPr>
            <w:tcW w:w="567" w:type="dxa"/>
            <w:vMerge w:val="restart"/>
            <w:vAlign w:val="center"/>
          </w:tcPr>
          <w:p w14:paraId="5D42A680" w14:textId="77777777" w:rsidR="009F3F6C" w:rsidRPr="007D72DA" w:rsidRDefault="009F3F6C">
            <w:pPr>
              <w:spacing w:after="0" w:line="240" w:lineRule="auto"/>
              <w:jc w:val="center"/>
              <w:rPr>
                <w:rFonts w:ascii="Arial" w:hAnsi="Arial" w:cs="Arial"/>
                <w:b/>
                <w:i/>
                <w:sz w:val="14"/>
                <w:szCs w:val="14"/>
                <w:lang w:val="es-PE"/>
              </w:rPr>
            </w:pPr>
          </w:p>
          <w:p w14:paraId="60FA738F" w14:textId="77777777" w:rsidR="009F3F6C" w:rsidRPr="007D72DA" w:rsidRDefault="009F3F6C">
            <w:pPr>
              <w:spacing w:after="0" w:line="240" w:lineRule="auto"/>
              <w:jc w:val="center"/>
              <w:rPr>
                <w:rFonts w:ascii="Arial" w:hAnsi="Arial" w:cs="Arial"/>
                <w:b/>
                <w:i/>
                <w:sz w:val="14"/>
                <w:szCs w:val="14"/>
                <w:lang w:val="es-PE"/>
              </w:rPr>
            </w:pPr>
            <w:proofErr w:type="spellStart"/>
            <w:r w:rsidRPr="007D72DA">
              <w:rPr>
                <w:rFonts w:ascii="Arial" w:hAnsi="Arial" w:cs="Arial"/>
                <w:b/>
                <w:i/>
                <w:sz w:val="14"/>
                <w:szCs w:val="14"/>
                <w:lang w:val="es-PE"/>
              </w:rPr>
              <w:t>Nº</w:t>
            </w:r>
            <w:proofErr w:type="spellEnd"/>
          </w:p>
        </w:tc>
        <w:tc>
          <w:tcPr>
            <w:tcW w:w="1134" w:type="dxa"/>
            <w:vMerge w:val="restart"/>
            <w:vAlign w:val="center"/>
          </w:tcPr>
          <w:p w14:paraId="033026D8" w14:textId="77777777" w:rsidR="009F3F6C" w:rsidRPr="007D72DA" w:rsidRDefault="009F3F6C">
            <w:pPr>
              <w:spacing w:after="0" w:line="240" w:lineRule="auto"/>
              <w:jc w:val="center"/>
              <w:rPr>
                <w:rFonts w:ascii="Arial" w:hAnsi="Arial" w:cs="Arial"/>
                <w:b/>
                <w:i/>
                <w:sz w:val="14"/>
                <w:szCs w:val="14"/>
                <w:lang w:val="es-PE"/>
              </w:rPr>
            </w:pPr>
            <w:r w:rsidRPr="007D72DA">
              <w:rPr>
                <w:rFonts w:ascii="Arial" w:hAnsi="Arial" w:cs="Arial"/>
                <w:b/>
                <w:i/>
                <w:sz w:val="14"/>
                <w:szCs w:val="14"/>
                <w:lang w:val="es-PE"/>
              </w:rPr>
              <w:t>Descripción del Servicio (*)</w:t>
            </w:r>
          </w:p>
        </w:tc>
        <w:tc>
          <w:tcPr>
            <w:tcW w:w="1134" w:type="dxa"/>
            <w:vAlign w:val="center"/>
          </w:tcPr>
          <w:p w14:paraId="694EE38A" w14:textId="77777777" w:rsidR="009F3F6C" w:rsidRPr="007D72DA" w:rsidRDefault="009F3F6C">
            <w:pPr>
              <w:spacing w:after="0" w:line="240" w:lineRule="auto"/>
              <w:jc w:val="center"/>
              <w:rPr>
                <w:rFonts w:ascii="Arial" w:hAnsi="Arial" w:cs="Arial"/>
                <w:b/>
                <w:i/>
                <w:sz w:val="14"/>
                <w:szCs w:val="14"/>
                <w:lang w:val="es-PE"/>
              </w:rPr>
            </w:pPr>
            <w:r w:rsidRPr="007D72DA">
              <w:rPr>
                <w:rFonts w:ascii="Arial" w:hAnsi="Arial" w:cs="Arial"/>
                <w:b/>
                <w:i/>
                <w:sz w:val="14"/>
                <w:szCs w:val="14"/>
              </w:rPr>
              <w:t>Fecha de Inicio del Servicio</w:t>
            </w:r>
          </w:p>
        </w:tc>
        <w:tc>
          <w:tcPr>
            <w:tcW w:w="1134" w:type="dxa"/>
            <w:vAlign w:val="center"/>
          </w:tcPr>
          <w:p w14:paraId="127C1262" w14:textId="77777777" w:rsidR="009F3F6C" w:rsidRPr="007D72DA" w:rsidRDefault="009F3F6C">
            <w:pPr>
              <w:spacing w:after="0" w:line="240" w:lineRule="auto"/>
              <w:jc w:val="center"/>
              <w:rPr>
                <w:rFonts w:ascii="Arial" w:hAnsi="Arial" w:cs="Arial"/>
                <w:b/>
                <w:i/>
                <w:sz w:val="14"/>
                <w:szCs w:val="14"/>
                <w:lang w:val="es-PE"/>
              </w:rPr>
            </w:pPr>
            <w:r w:rsidRPr="007D72DA">
              <w:rPr>
                <w:rFonts w:ascii="Arial" w:hAnsi="Arial" w:cs="Arial"/>
                <w:b/>
                <w:i/>
                <w:sz w:val="14"/>
                <w:szCs w:val="14"/>
              </w:rPr>
              <w:t>Fecha de Culminación del Servicio</w:t>
            </w:r>
          </w:p>
        </w:tc>
        <w:tc>
          <w:tcPr>
            <w:tcW w:w="1134" w:type="dxa"/>
            <w:vMerge w:val="restart"/>
            <w:vAlign w:val="center"/>
          </w:tcPr>
          <w:p w14:paraId="3CD9FDA3" w14:textId="77777777" w:rsidR="009F3F6C" w:rsidRPr="007D72DA" w:rsidRDefault="009F3F6C">
            <w:pPr>
              <w:spacing w:after="0" w:line="240" w:lineRule="auto"/>
              <w:jc w:val="center"/>
              <w:rPr>
                <w:rFonts w:ascii="Arial" w:hAnsi="Arial" w:cs="Arial"/>
                <w:b/>
                <w:i/>
                <w:sz w:val="14"/>
                <w:szCs w:val="14"/>
                <w:lang w:val="es-PE"/>
              </w:rPr>
            </w:pPr>
            <w:r w:rsidRPr="007D72DA">
              <w:rPr>
                <w:rFonts w:ascii="Arial" w:hAnsi="Arial" w:cs="Arial"/>
                <w:b/>
                <w:i/>
                <w:sz w:val="14"/>
                <w:szCs w:val="14"/>
              </w:rPr>
              <w:t>Monto de inversión del Proyecto (S/.) (*)</w:t>
            </w:r>
          </w:p>
        </w:tc>
        <w:tc>
          <w:tcPr>
            <w:tcW w:w="709" w:type="dxa"/>
            <w:vMerge w:val="restart"/>
            <w:vAlign w:val="center"/>
          </w:tcPr>
          <w:p w14:paraId="11E42D5C" w14:textId="77777777" w:rsidR="009F3F6C" w:rsidRPr="007D72DA" w:rsidRDefault="009F3F6C">
            <w:pPr>
              <w:spacing w:after="0" w:line="240" w:lineRule="auto"/>
              <w:jc w:val="center"/>
              <w:rPr>
                <w:rFonts w:ascii="Arial" w:hAnsi="Arial" w:cs="Arial"/>
                <w:b/>
                <w:i/>
                <w:sz w:val="14"/>
                <w:szCs w:val="14"/>
                <w:lang w:val="es-PE"/>
              </w:rPr>
            </w:pPr>
            <w:r w:rsidRPr="007D72DA">
              <w:rPr>
                <w:rFonts w:ascii="Arial" w:hAnsi="Arial" w:cs="Arial"/>
                <w:b/>
                <w:i/>
                <w:sz w:val="14"/>
                <w:szCs w:val="14"/>
                <w:lang w:val="es-PE"/>
              </w:rPr>
              <w:t xml:space="preserve">Cliente </w:t>
            </w:r>
          </w:p>
        </w:tc>
        <w:tc>
          <w:tcPr>
            <w:tcW w:w="567" w:type="dxa"/>
            <w:vMerge w:val="restart"/>
            <w:vAlign w:val="center"/>
          </w:tcPr>
          <w:p w14:paraId="79ACDF69" w14:textId="77777777" w:rsidR="009F3F6C" w:rsidRPr="007D72DA" w:rsidRDefault="009F3F6C">
            <w:pPr>
              <w:spacing w:after="0" w:line="240" w:lineRule="auto"/>
              <w:jc w:val="center"/>
              <w:rPr>
                <w:rFonts w:ascii="Arial" w:hAnsi="Arial" w:cs="Arial"/>
                <w:b/>
                <w:i/>
                <w:sz w:val="14"/>
                <w:szCs w:val="14"/>
              </w:rPr>
            </w:pPr>
            <w:r w:rsidRPr="007D72DA">
              <w:rPr>
                <w:rFonts w:ascii="Arial" w:hAnsi="Arial" w:cs="Arial"/>
                <w:b/>
                <w:i/>
                <w:sz w:val="14"/>
                <w:szCs w:val="14"/>
              </w:rPr>
              <w:t>País (1)</w:t>
            </w:r>
          </w:p>
        </w:tc>
        <w:tc>
          <w:tcPr>
            <w:tcW w:w="1276" w:type="dxa"/>
            <w:vMerge w:val="restart"/>
            <w:vAlign w:val="center"/>
          </w:tcPr>
          <w:p w14:paraId="7803B9CD" w14:textId="77777777" w:rsidR="009F3F6C" w:rsidRPr="007D72DA" w:rsidRDefault="009F3F6C">
            <w:pPr>
              <w:spacing w:after="0" w:line="240" w:lineRule="auto"/>
              <w:jc w:val="center"/>
              <w:rPr>
                <w:rFonts w:ascii="Arial" w:hAnsi="Arial" w:cs="Arial"/>
                <w:b/>
                <w:i/>
                <w:sz w:val="14"/>
                <w:szCs w:val="14"/>
                <w:lang w:val="es-PE"/>
              </w:rPr>
            </w:pPr>
            <w:r w:rsidRPr="007D72DA">
              <w:rPr>
                <w:rFonts w:ascii="Arial" w:hAnsi="Arial" w:cs="Arial"/>
                <w:b/>
                <w:i/>
                <w:sz w:val="14"/>
                <w:szCs w:val="14"/>
              </w:rPr>
              <w:t>Nombre del Proyecto</w:t>
            </w:r>
          </w:p>
        </w:tc>
        <w:tc>
          <w:tcPr>
            <w:tcW w:w="1134" w:type="dxa"/>
            <w:vMerge w:val="restart"/>
            <w:vAlign w:val="center"/>
          </w:tcPr>
          <w:p w14:paraId="41FBD4A6" w14:textId="77777777" w:rsidR="009F3F6C" w:rsidRPr="007D72DA" w:rsidRDefault="009F3F6C">
            <w:pPr>
              <w:spacing w:after="0" w:line="240" w:lineRule="auto"/>
              <w:jc w:val="center"/>
              <w:rPr>
                <w:rFonts w:ascii="Arial" w:hAnsi="Arial" w:cs="Arial"/>
                <w:b/>
                <w:i/>
                <w:sz w:val="14"/>
                <w:szCs w:val="14"/>
                <w:lang w:val="es-PE"/>
              </w:rPr>
            </w:pPr>
            <w:r w:rsidRPr="007D72DA">
              <w:rPr>
                <w:rFonts w:ascii="Arial" w:hAnsi="Arial" w:cs="Arial"/>
                <w:b/>
                <w:i/>
                <w:sz w:val="14"/>
                <w:szCs w:val="14"/>
              </w:rPr>
              <w:t>Descripción del Servicio (2)</w:t>
            </w:r>
          </w:p>
        </w:tc>
        <w:tc>
          <w:tcPr>
            <w:tcW w:w="2604" w:type="dxa"/>
            <w:gridSpan w:val="3"/>
            <w:vAlign w:val="center"/>
          </w:tcPr>
          <w:p w14:paraId="7519C2C9" w14:textId="77777777" w:rsidR="009F3F6C" w:rsidRPr="007D72DA" w:rsidRDefault="009F3F6C">
            <w:pPr>
              <w:spacing w:after="0" w:line="240" w:lineRule="auto"/>
              <w:jc w:val="center"/>
              <w:rPr>
                <w:rFonts w:ascii="Arial" w:hAnsi="Arial" w:cs="Arial"/>
                <w:b/>
                <w:i/>
                <w:sz w:val="14"/>
                <w:szCs w:val="14"/>
              </w:rPr>
            </w:pPr>
            <w:r w:rsidRPr="007D72DA">
              <w:rPr>
                <w:rFonts w:ascii="Arial" w:hAnsi="Arial" w:cs="Arial"/>
                <w:b/>
                <w:i/>
                <w:sz w:val="14"/>
                <w:szCs w:val="14"/>
              </w:rPr>
              <w:t>Tipología de Estudio</w:t>
            </w:r>
          </w:p>
        </w:tc>
        <w:tc>
          <w:tcPr>
            <w:tcW w:w="1223" w:type="dxa"/>
            <w:vMerge w:val="restart"/>
            <w:vAlign w:val="center"/>
          </w:tcPr>
          <w:p w14:paraId="78529B18" w14:textId="77777777" w:rsidR="009F3F6C" w:rsidRPr="007D72DA" w:rsidRDefault="009F3F6C">
            <w:pPr>
              <w:spacing w:after="0" w:line="240" w:lineRule="auto"/>
              <w:jc w:val="center"/>
              <w:rPr>
                <w:rFonts w:ascii="Arial" w:hAnsi="Arial" w:cs="Arial"/>
                <w:b/>
                <w:i/>
                <w:sz w:val="14"/>
                <w:szCs w:val="14"/>
                <w:lang w:val="es-PE"/>
              </w:rPr>
            </w:pPr>
            <w:r w:rsidRPr="007D72DA">
              <w:rPr>
                <w:rFonts w:ascii="Arial" w:hAnsi="Arial" w:cs="Arial"/>
                <w:b/>
                <w:i/>
                <w:sz w:val="14"/>
                <w:szCs w:val="14"/>
              </w:rPr>
              <w:t>Tipo de Infraestructura (3)</w:t>
            </w:r>
          </w:p>
        </w:tc>
        <w:tc>
          <w:tcPr>
            <w:tcW w:w="1223" w:type="dxa"/>
            <w:vMerge w:val="restart"/>
            <w:vAlign w:val="center"/>
          </w:tcPr>
          <w:p w14:paraId="1414CE26" w14:textId="77777777" w:rsidR="009F3F6C" w:rsidRPr="007D72DA" w:rsidRDefault="009F3F6C">
            <w:pPr>
              <w:spacing w:after="0" w:line="240" w:lineRule="auto"/>
              <w:jc w:val="center"/>
              <w:rPr>
                <w:rFonts w:ascii="Arial" w:hAnsi="Arial" w:cs="Arial"/>
                <w:b/>
                <w:i/>
                <w:sz w:val="14"/>
                <w:szCs w:val="14"/>
                <w:lang w:val="es-PE"/>
              </w:rPr>
            </w:pPr>
            <w:r w:rsidRPr="007D72DA">
              <w:rPr>
                <w:rFonts w:ascii="Arial" w:hAnsi="Arial" w:cs="Arial"/>
                <w:b/>
                <w:i/>
                <w:sz w:val="14"/>
                <w:szCs w:val="14"/>
              </w:rPr>
              <w:t>Componentes del Proyecto (4)</w:t>
            </w:r>
          </w:p>
        </w:tc>
        <w:tc>
          <w:tcPr>
            <w:tcW w:w="1274" w:type="dxa"/>
            <w:vMerge w:val="restart"/>
            <w:vAlign w:val="center"/>
          </w:tcPr>
          <w:p w14:paraId="7D3546F7" w14:textId="77777777" w:rsidR="009F3F6C" w:rsidRPr="007D72DA" w:rsidRDefault="009F3F6C">
            <w:pPr>
              <w:spacing w:after="0" w:line="240" w:lineRule="auto"/>
              <w:jc w:val="center"/>
              <w:rPr>
                <w:rFonts w:ascii="Arial" w:hAnsi="Arial" w:cs="Arial"/>
                <w:b/>
                <w:i/>
                <w:sz w:val="14"/>
                <w:szCs w:val="14"/>
              </w:rPr>
            </w:pPr>
            <w:r w:rsidRPr="007D72DA">
              <w:rPr>
                <w:rFonts w:ascii="Arial" w:hAnsi="Arial" w:cs="Arial"/>
                <w:b/>
                <w:i/>
                <w:sz w:val="14"/>
                <w:szCs w:val="14"/>
              </w:rPr>
              <w:t>Cargo Desempeñado</w:t>
            </w:r>
          </w:p>
          <w:p w14:paraId="7FF076A6" w14:textId="77777777" w:rsidR="009F3F6C" w:rsidRPr="007D72DA" w:rsidRDefault="009F3F6C">
            <w:pPr>
              <w:spacing w:after="0" w:line="240" w:lineRule="auto"/>
              <w:jc w:val="center"/>
              <w:rPr>
                <w:rFonts w:ascii="Arial" w:hAnsi="Arial" w:cs="Arial"/>
                <w:b/>
                <w:i/>
                <w:sz w:val="14"/>
                <w:szCs w:val="14"/>
              </w:rPr>
            </w:pPr>
            <w:r w:rsidRPr="007D72DA">
              <w:rPr>
                <w:rFonts w:ascii="Arial" w:hAnsi="Arial" w:cs="Arial"/>
                <w:b/>
                <w:i/>
                <w:sz w:val="14"/>
                <w:szCs w:val="14"/>
              </w:rPr>
              <w:t>(5)</w:t>
            </w:r>
          </w:p>
        </w:tc>
      </w:tr>
      <w:tr w:rsidR="006847DB" w:rsidRPr="007D72DA" w14:paraId="10B85697" w14:textId="77777777" w:rsidTr="00EB7BB7">
        <w:trPr>
          <w:trHeight w:val="79"/>
        </w:trPr>
        <w:tc>
          <w:tcPr>
            <w:tcW w:w="567" w:type="dxa"/>
            <w:vMerge/>
            <w:vAlign w:val="center"/>
          </w:tcPr>
          <w:p w14:paraId="1D664375" w14:textId="77777777" w:rsidR="00A35B96" w:rsidRPr="007D72DA" w:rsidRDefault="00A35B96" w:rsidP="00A35B96">
            <w:pPr>
              <w:spacing w:after="0" w:line="240" w:lineRule="auto"/>
              <w:jc w:val="center"/>
              <w:rPr>
                <w:rFonts w:ascii="Arial" w:hAnsi="Arial" w:cs="Arial"/>
                <w:b/>
                <w:i/>
                <w:sz w:val="16"/>
                <w:szCs w:val="16"/>
                <w:lang w:val="es-PE"/>
              </w:rPr>
            </w:pPr>
          </w:p>
        </w:tc>
        <w:tc>
          <w:tcPr>
            <w:tcW w:w="1134" w:type="dxa"/>
            <w:vMerge/>
            <w:vAlign w:val="center"/>
          </w:tcPr>
          <w:p w14:paraId="77369DB1" w14:textId="77777777" w:rsidR="00A35B96" w:rsidRPr="007D72DA" w:rsidRDefault="00A35B96" w:rsidP="00A35B96">
            <w:pPr>
              <w:spacing w:after="0" w:line="240" w:lineRule="auto"/>
              <w:jc w:val="center"/>
              <w:rPr>
                <w:rFonts w:ascii="Arial" w:hAnsi="Arial" w:cs="Arial"/>
                <w:b/>
                <w:i/>
                <w:sz w:val="16"/>
                <w:szCs w:val="16"/>
                <w:lang w:val="es-PE"/>
              </w:rPr>
            </w:pPr>
          </w:p>
        </w:tc>
        <w:tc>
          <w:tcPr>
            <w:tcW w:w="1134" w:type="dxa"/>
            <w:vAlign w:val="center"/>
          </w:tcPr>
          <w:p w14:paraId="054C865E" w14:textId="77777777" w:rsidR="00A35B96" w:rsidRPr="007D72DA" w:rsidRDefault="00A35B96" w:rsidP="00A35B96">
            <w:pPr>
              <w:spacing w:after="0" w:line="240" w:lineRule="auto"/>
              <w:jc w:val="center"/>
              <w:rPr>
                <w:rFonts w:ascii="Arial" w:hAnsi="Arial" w:cs="Arial"/>
                <w:b/>
                <w:i/>
                <w:sz w:val="14"/>
                <w:szCs w:val="14"/>
                <w:lang w:val="es-PE"/>
              </w:rPr>
            </w:pPr>
            <w:r w:rsidRPr="007D72DA">
              <w:rPr>
                <w:rFonts w:ascii="Arial" w:hAnsi="Arial" w:cs="Arial"/>
                <w:b/>
                <w:i/>
                <w:sz w:val="14"/>
                <w:szCs w:val="14"/>
                <w:lang w:val="es-PE"/>
              </w:rPr>
              <w:t>Dia/mes/año</w:t>
            </w:r>
          </w:p>
        </w:tc>
        <w:tc>
          <w:tcPr>
            <w:tcW w:w="1134" w:type="dxa"/>
            <w:vAlign w:val="center"/>
          </w:tcPr>
          <w:p w14:paraId="63CB6963" w14:textId="77777777" w:rsidR="00A35B96" w:rsidRPr="007D72DA" w:rsidRDefault="00A35B96" w:rsidP="00A35B96">
            <w:pPr>
              <w:spacing w:after="0" w:line="240" w:lineRule="auto"/>
              <w:jc w:val="center"/>
              <w:rPr>
                <w:rFonts w:ascii="Arial" w:hAnsi="Arial" w:cs="Arial"/>
                <w:b/>
                <w:i/>
                <w:sz w:val="14"/>
                <w:szCs w:val="14"/>
                <w:lang w:val="es-PE"/>
              </w:rPr>
            </w:pPr>
            <w:r w:rsidRPr="007D72DA">
              <w:rPr>
                <w:rFonts w:ascii="Arial" w:hAnsi="Arial" w:cs="Arial"/>
                <w:b/>
                <w:i/>
                <w:sz w:val="14"/>
                <w:szCs w:val="14"/>
                <w:lang w:val="es-PE"/>
              </w:rPr>
              <w:t>Dia/mes/año</w:t>
            </w:r>
          </w:p>
        </w:tc>
        <w:tc>
          <w:tcPr>
            <w:tcW w:w="1134" w:type="dxa"/>
            <w:vMerge/>
            <w:vAlign w:val="center"/>
          </w:tcPr>
          <w:p w14:paraId="0D96DF5F" w14:textId="77777777" w:rsidR="00A35B96" w:rsidRPr="007D72DA" w:rsidRDefault="00A35B96" w:rsidP="00A35B96">
            <w:pPr>
              <w:spacing w:after="0" w:line="240" w:lineRule="auto"/>
              <w:jc w:val="center"/>
              <w:rPr>
                <w:rFonts w:ascii="Arial" w:hAnsi="Arial" w:cs="Arial"/>
                <w:b/>
                <w:i/>
                <w:sz w:val="14"/>
                <w:szCs w:val="14"/>
                <w:lang w:val="es-PE"/>
              </w:rPr>
            </w:pPr>
          </w:p>
        </w:tc>
        <w:tc>
          <w:tcPr>
            <w:tcW w:w="709" w:type="dxa"/>
            <w:vMerge/>
            <w:vAlign w:val="center"/>
          </w:tcPr>
          <w:p w14:paraId="70040245" w14:textId="77777777" w:rsidR="00A35B96" w:rsidRPr="007D72DA" w:rsidRDefault="00A35B96" w:rsidP="00A35B96">
            <w:pPr>
              <w:spacing w:after="0" w:line="240" w:lineRule="auto"/>
              <w:jc w:val="center"/>
              <w:rPr>
                <w:rFonts w:ascii="Arial" w:hAnsi="Arial" w:cs="Arial"/>
                <w:b/>
                <w:i/>
                <w:sz w:val="14"/>
                <w:szCs w:val="14"/>
                <w:lang w:val="es-PE"/>
              </w:rPr>
            </w:pPr>
          </w:p>
        </w:tc>
        <w:tc>
          <w:tcPr>
            <w:tcW w:w="567" w:type="dxa"/>
            <w:vMerge/>
          </w:tcPr>
          <w:p w14:paraId="64D80B33" w14:textId="77777777" w:rsidR="00A35B96" w:rsidRPr="007D72DA" w:rsidRDefault="00A35B96" w:rsidP="00A35B96">
            <w:pPr>
              <w:spacing w:after="0" w:line="240" w:lineRule="auto"/>
              <w:jc w:val="center"/>
              <w:rPr>
                <w:rFonts w:ascii="Arial" w:hAnsi="Arial" w:cs="Arial"/>
                <w:b/>
                <w:i/>
                <w:sz w:val="14"/>
                <w:szCs w:val="14"/>
                <w:lang w:val="es-PE"/>
              </w:rPr>
            </w:pPr>
          </w:p>
        </w:tc>
        <w:tc>
          <w:tcPr>
            <w:tcW w:w="1276" w:type="dxa"/>
            <w:vMerge/>
            <w:vAlign w:val="center"/>
          </w:tcPr>
          <w:p w14:paraId="4F32805D" w14:textId="77777777" w:rsidR="00A35B96" w:rsidRPr="007D72DA" w:rsidRDefault="00A35B96" w:rsidP="00A35B96">
            <w:pPr>
              <w:spacing w:after="0" w:line="240" w:lineRule="auto"/>
              <w:jc w:val="center"/>
              <w:rPr>
                <w:rFonts w:ascii="Arial" w:hAnsi="Arial" w:cs="Arial"/>
                <w:b/>
                <w:i/>
                <w:sz w:val="14"/>
                <w:szCs w:val="14"/>
                <w:lang w:val="es-PE"/>
              </w:rPr>
            </w:pPr>
          </w:p>
        </w:tc>
        <w:tc>
          <w:tcPr>
            <w:tcW w:w="1134" w:type="dxa"/>
            <w:vMerge/>
            <w:vAlign w:val="center"/>
          </w:tcPr>
          <w:p w14:paraId="5F734BA5" w14:textId="77777777" w:rsidR="00A35B96" w:rsidRPr="007D72DA" w:rsidRDefault="00A35B96" w:rsidP="00A35B96">
            <w:pPr>
              <w:spacing w:after="0" w:line="240" w:lineRule="auto"/>
              <w:jc w:val="center"/>
              <w:rPr>
                <w:rFonts w:ascii="Arial" w:hAnsi="Arial" w:cs="Arial"/>
                <w:b/>
                <w:i/>
                <w:sz w:val="14"/>
                <w:szCs w:val="14"/>
                <w:lang w:val="es-PE"/>
              </w:rPr>
            </w:pPr>
          </w:p>
        </w:tc>
        <w:tc>
          <w:tcPr>
            <w:tcW w:w="850" w:type="dxa"/>
            <w:vAlign w:val="center"/>
          </w:tcPr>
          <w:p w14:paraId="6529ED4E" w14:textId="181AC7EA" w:rsidR="00A35B96" w:rsidRPr="007D72DA" w:rsidRDefault="00A35B96" w:rsidP="00A35B96">
            <w:pPr>
              <w:spacing w:after="0" w:line="240" w:lineRule="auto"/>
              <w:jc w:val="center"/>
              <w:rPr>
                <w:rFonts w:ascii="Arial" w:hAnsi="Arial" w:cs="Arial"/>
                <w:b/>
                <w:i/>
                <w:sz w:val="14"/>
                <w:szCs w:val="14"/>
                <w:lang w:val="es-PE"/>
              </w:rPr>
            </w:pPr>
            <w:r w:rsidRPr="007D72DA">
              <w:rPr>
                <w:rFonts w:ascii="Arial" w:hAnsi="Arial" w:cs="Arial"/>
                <w:b/>
                <w:i/>
                <w:sz w:val="14"/>
                <w:szCs w:val="14"/>
              </w:rPr>
              <w:t>Estudio definitivo</w:t>
            </w:r>
          </w:p>
        </w:tc>
        <w:tc>
          <w:tcPr>
            <w:tcW w:w="993" w:type="dxa"/>
            <w:vAlign w:val="center"/>
          </w:tcPr>
          <w:p w14:paraId="1481A68D" w14:textId="419EEA63" w:rsidR="00A35B96" w:rsidRPr="007D72DA" w:rsidRDefault="00A35B96" w:rsidP="00A35B96">
            <w:pPr>
              <w:spacing w:after="0" w:line="240" w:lineRule="auto"/>
              <w:jc w:val="center"/>
              <w:rPr>
                <w:rFonts w:ascii="Arial" w:hAnsi="Arial" w:cs="Arial"/>
                <w:b/>
                <w:i/>
                <w:sz w:val="14"/>
                <w:szCs w:val="14"/>
                <w:lang w:val="es-PE"/>
              </w:rPr>
            </w:pPr>
            <w:r w:rsidRPr="007D72DA">
              <w:rPr>
                <w:rFonts w:ascii="Arial" w:hAnsi="Arial" w:cs="Arial"/>
                <w:b/>
                <w:i/>
                <w:sz w:val="14"/>
                <w:szCs w:val="14"/>
              </w:rPr>
              <w:t>Ejecución de obra</w:t>
            </w:r>
          </w:p>
        </w:tc>
        <w:tc>
          <w:tcPr>
            <w:tcW w:w="761" w:type="dxa"/>
            <w:vAlign w:val="center"/>
          </w:tcPr>
          <w:p w14:paraId="4CDF2133" w14:textId="7CD9133B" w:rsidR="00A35B96" w:rsidRPr="007D72DA" w:rsidRDefault="00A35B96" w:rsidP="00A35B96">
            <w:pPr>
              <w:spacing w:after="0" w:line="240" w:lineRule="auto"/>
              <w:jc w:val="center"/>
              <w:rPr>
                <w:rFonts w:ascii="Arial" w:hAnsi="Arial" w:cs="Arial"/>
                <w:b/>
                <w:i/>
                <w:sz w:val="14"/>
                <w:szCs w:val="14"/>
                <w:lang w:val="es-PE"/>
              </w:rPr>
            </w:pPr>
            <w:r w:rsidRPr="007D72DA">
              <w:rPr>
                <w:rFonts w:ascii="Arial" w:hAnsi="Arial" w:cs="Arial"/>
                <w:b/>
                <w:i/>
                <w:sz w:val="14"/>
                <w:szCs w:val="14"/>
              </w:rPr>
              <w:t>Otro</w:t>
            </w:r>
          </w:p>
        </w:tc>
        <w:tc>
          <w:tcPr>
            <w:tcW w:w="1223" w:type="dxa"/>
            <w:vMerge/>
            <w:vAlign w:val="center"/>
          </w:tcPr>
          <w:p w14:paraId="2709814A" w14:textId="77777777" w:rsidR="00A35B96" w:rsidRPr="007D72DA" w:rsidRDefault="00A35B96" w:rsidP="00A35B96">
            <w:pPr>
              <w:spacing w:after="0" w:line="240" w:lineRule="auto"/>
              <w:jc w:val="center"/>
              <w:rPr>
                <w:rFonts w:ascii="Arial" w:hAnsi="Arial" w:cs="Arial"/>
                <w:b/>
                <w:i/>
                <w:sz w:val="14"/>
                <w:szCs w:val="14"/>
                <w:lang w:val="es-PE"/>
              </w:rPr>
            </w:pPr>
          </w:p>
        </w:tc>
        <w:tc>
          <w:tcPr>
            <w:tcW w:w="1223" w:type="dxa"/>
            <w:vMerge/>
            <w:vAlign w:val="center"/>
          </w:tcPr>
          <w:p w14:paraId="32B1AC9B" w14:textId="77777777" w:rsidR="00A35B96" w:rsidRPr="007D72DA" w:rsidRDefault="00A35B96" w:rsidP="00A35B96">
            <w:pPr>
              <w:spacing w:after="0" w:line="240" w:lineRule="auto"/>
              <w:jc w:val="center"/>
              <w:rPr>
                <w:rFonts w:ascii="Arial" w:hAnsi="Arial" w:cs="Arial"/>
                <w:b/>
                <w:i/>
                <w:sz w:val="16"/>
                <w:szCs w:val="16"/>
                <w:lang w:val="es-PE"/>
              </w:rPr>
            </w:pPr>
          </w:p>
        </w:tc>
        <w:tc>
          <w:tcPr>
            <w:tcW w:w="1274" w:type="dxa"/>
            <w:vMerge/>
          </w:tcPr>
          <w:p w14:paraId="65377D0A" w14:textId="77777777" w:rsidR="00A35B96" w:rsidRPr="007D72DA" w:rsidRDefault="00A35B96" w:rsidP="00A35B96">
            <w:pPr>
              <w:spacing w:after="0" w:line="240" w:lineRule="auto"/>
              <w:jc w:val="center"/>
              <w:rPr>
                <w:rFonts w:ascii="Arial" w:hAnsi="Arial" w:cs="Arial"/>
                <w:b/>
                <w:i/>
                <w:sz w:val="16"/>
                <w:szCs w:val="16"/>
                <w:lang w:val="es-PE"/>
              </w:rPr>
            </w:pPr>
          </w:p>
        </w:tc>
      </w:tr>
      <w:tr w:rsidR="00D05B6E" w:rsidRPr="007D72DA" w14:paraId="2B39C0A1" w14:textId="77777777">
        <w:trPr>
          <w:trHeight w:val="228"/>
        </w:trPr>
        <w:tc>
          <w:tcPr>
            <w:tcW w:w="15113" w:type="dxa"/>
            <w:gridSpan w:val="15"/>
          </w:tcPr>
          <w:p w14:paraId="072ED8A4" w14:textId="77777777" w:rsidR="00D05B6E" w:rsidRPr="007D72DA" w:rsidRDefault="00D05B6E">
            <w:pPr>
              <w:spacing w:after="0" w:line="240" w:lineRule="auto"/>
              <w:rPr>
                <w:rFonts w:ascii="Arial" w:hAnsi="Arial" w:cs="Arial"/>
                <w:b/>
                <w:i/>
                <w:sz w:val="16"/>
                <w:szCs w:val="16"/>
                <w:lang w:val="es-PE"/>
              </w:rPr>
            </w:pPr>
            <w:r w:rsidRPr="007D72DA">
              <w:rPr>
                <w:rFonts w:ascii="Arial" w:hAnsi="Arial" w:cs="Arial"/>
                <w:b/>
                <w:i/>
                <w:sz w:val="16"/>
                <w:szCs w:val="16"/>
                <w:lang w:val="es-PE"/>
              </w:rPr>
              <w:t>Requisitos Mínimos</w:t>
            </w:r>
          </w:p>
        </w:tc>
      </w:tr>
      <w:tr w:rsidR="00A35B96" w:rsidRPr="007D72DA" w14:paraId="4954DA91" w14:textId="77777777" w:rsidTr="00EB7BB7">
        <w:trPr>
          <w:trHeight w:val="228"/>
        </w:trPr>
        <w:tc>
          <w:tcPr>
            <w:tcW w:w="567" w:type="dxa"/>
            <w:vAlign w:val="center"/>
          </w:tcPr>
          <w:p w14:paraId="619FAB0A" w14:textId="77777777" w:rsidR="009F3F6C" w:rsidRPr="007D72DA" w:rsidRDefault="009F3F6C">
            <w:pPr>
              <w:spacing w:after="0" w:line="240" w:lineRule="auto"/>
              <w:jc w:val="center"/>
              <w:rPr>
                <w:rFonts w:ascii="Arial" w:hAnsi="Arial" w:cs="Arial"/>
                <w:i/>
                <w:sz w:val="16"/>
                <w:szCs w:val="16"/>
                <w:lang w:val="es-PE"/>
              </w:rPr>
            </w:pPr>
            <w:r w:rsidRPr="007D72DA">
              <w:rPr>
                <w:rFonts w:ascii="Arial" w:hAnsi="Arial" w:cs="Arial"/>
                <w:i/>
                <w:sz w:val="16"/>
                <w:szCs w:val="16"/>
                <w:lang w:val="es-PE"/>
              </w:rPr>
              <w:t>1</w:t>
            </w:r>
          </w:p>
        </w:tc>
        <w:tc>
          <w:tcPr>
            <w:tcW w:w="1134" w:type="dxa"/>
            <w:vAlign w:val="center"/>
          </w:tcPr>
          <w:p w14:paraId="45719492"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315D7B22"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6A4995E0"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24079A01" w14:textId="77777777" w:rsidR="009F3F6C" w:rsidRPr="007D72DA" w:rsidRDefault="009F3F6C">
            <w:pPr>
              <w:spacing w:after="0" w:line="240" w:lineRule="auto"/>
              <w:jc w:val="center"/>
              <w:rPr>
                <w:rFonts w:ascii="Arial" w:hAnsi="Arial" w:cs="Arial"/>
                <w:i/>
                <w:sz w:val="16"/>
                <w:szCs w:val="16"/>
                <w:lang w:val="es-PE"/>
              </w:rPr>
            </w:pPr>
          </w:p>
        </w:tc>
        <w:tc>
          <w:tcPr>
            <w:tcW w:w="709" w:type="dxa"/>
          </w:tcPr>
          <w:p w14:paraId="52ABD3DB" w14:textId="77777777" w:rsidR="009F3F6C" w:rsidRPr="007D72DA" w:rsidRDefault="009F3F6C">
            <w:pPr>
              <w:spacing w:after="0" w:line="240" w:lineRule="auto"/>
              <w:jc w:val="center"/>
              <w:rPr>
                <w:rFonts w:ascii="Arial" w:hAnsi="Arial" w:cs="Arial"/>
                <w:i/>
                <w:sz w:val="16"/>
                <w:szCs w:val="16"/>
                <w:lang w:val="es-PE"/>
              </w:rPr>
            </w:pPr>
          </w:p>
        </w:tc>
        <w:tc>
          <w:tcPr>
            <w:tcW w:w="567" w:type="dxa"/>
            <w:vAlign w:val="center"/>
          </w:tcPr>
          <w:p w14:paraId="24EB5AF1" w14:textId="77777777" w:rsidR="009F3F6C" w:rsidRPr="007D72DA" w:rsidRDefault="009F3F6C">
            <w:pPr>
              <w:spacing w:after="0" w:line="240" w:lineRule="auto"/>
              <w:jc w:val="center"/>
              <w:rPr>
                <w:rFonts w:ascii="Arial" w:hAnsi="Arial" w:cs="Arial"/>
                <w:i/>
                <w:sz w:val="16"/>
                <w:szCs w:val="16"/>
                <w:lang w:val="es-PE"/>
              </w:rPr>
            </w:pPr>
          </w:p>
        </w:tc>
        <w:tc>
          <w:tcPr>
            <w:tcW w:w="1276" w:type="dxa"/>
            <w:vAlign w:val="center"/>
          </w:tcPr>
          <w:p w14:paraId="740C95FB"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21E2B47F" w14:textId="77777777" w:rsidR="009F3F6C" w:rsidRPr="007D72DA" w:rsidRDefault="009F3F6C">
            <w:pPr>
              <w:spacing w:after="0" w:line="240" w:lineRule="auto"/>
              <w:jc w:val="center"/>
              <w:rPr>
                <w:rFonts w:ascii="Arial" w:hAnsi="Arial" w:cs="Arial"/>
                <w:i/>
                <w:sz w:val="16"/>
                <w:szCs w:val="16"/>
                <w:lang w:val="es-PE"/>
              </w:rPr>
            </w:pPr>
          </w:p>
        </w:tc>
        <w:tc>
          <w:tcPr>
            <w:tcW w:w="850" w:type="dxa"/>
            <w:vAlign w:val="center"/>
          </w:tcPr>
          <w:p w14:paraId="11333EC9" w14:textId="77777777" w:rsidR="009F3F6C" w:rsidRPr="007D72DA" w:rsidRDefault="009F3F6C">
            <w:pPr>
              <w:spacing w:after="0" w:line="240" w:lineRule="auto"/>
              <w:jc w:val="center"/>
              <w:rPr>
                <w:rFonts w:ascii="Arial" w:hAnsi="Arial" w:cs="Arial"/>
                <w:i/>
                <w:sz w:val="16"/>
                <w:szCs w:val="16"/>
                <w:lang w:val="es-PE"/>
              </w:rPr>
            </w:pPr>
          </w:p>
        </w:tc>
        <w:tc>
          <w:tcPr>
            <w:tcW w:w="993" w:type="dxa"/>
          </w:tcPr>
          <w:p w14:paraId="75FC65E8" w14:textId="77777777" w:rsidR="009F3F6C" w:rsidRPr="007D72DA" w:rsidRDefault="009F3F6C">
            <w:pPr>
              <w:spacing w:after="0" w:line="240" w:lineRule="auto"/>
              <w:jc w:val="center"/>
              <w:rPr>
                <w:rFonts w:ascii="Arial" w:hAnsi="Arial" w:cs="Arial"/>
                <w:i/>
                <w:sz w:val="16"/>
                <w:szCs w:val="16"/>
                <w:lang w:val="es-PE"/>
              </w:rPr>
            </w:pPr>
          </w:p>
        </w:tc>
        <w:tc>
          <w:tcPr>
            <w:tcW w:w="761" w:type="dxa"/>
            <w:vAlign w:val="center"/>
          </w:tcPr>
          <w:p w14:paraId="6EDE5AA8" w14:textId="77777777" w:rsidR="009F3F6C" w:rsidRPr="007D72DA" w:rsidRDefault="009F3F6C">
            <w:pPr>
              <w:spacing w:after="0" w:line="240" w:lineRule="auto"/>
              <w:jc w:val="center"/>
              <w:rPr>
                <w:rFonts w:ascii="Arial" w:hAnsi="Arial" w:cs="Arial"/>
                <w:i/>
                <w:sz w:val="16"/>
                <w:szCs w:val="16"/>
                <w:lang w:val="es-PE"/>
              </w:rPr>
            </w:pPr>
          </w:p>
        </w:tc>
        <w:tc>
          <w:tcPr>
            <w:tcW w:w="1223" w:type="dxa"/>
            <w:vAlign w:val="center"/>
          </w:tcPr>
          <w:p w14:paraId="6348D617" w14:textId="77777777" w:rsidR="009F3F6C" w:rsidRPr="007D72DA" w:rsidRDefault="009F3F6C">
            <w:pPr>
              <w:spacing w:after="0" w:line="240" w:lineRule="auto"/>
              <w:jc w:val="center"/>
              <w:rPr>
                <w:rFonts w:ascii="Arial" w:hAnsi="Arial" w:cs="Arial"/>
                <w:i/>
                <w:sz w:val="16"/>
                <w:szCs w:val="16"/>
                <w:lang w:val="es-PE"/>
              </w:rPr>
            </w:pPr>
          </w:p>
        </w:tc>
        <w:tc>
          <w:tcPr>
            <w:tcW w:w="1223" w:type="dxa"/>
          </w:tcPr>
          <w:p w14:paraId="7C4A2251" w14:textId="77777777" w:rsidR="009F3F6C" w:rsidRPr="007D72DA" w:rsidRDefault="009F3F6C">
            <w:pPr>
              <w:spacing w:after="0" w:line="240" w:lineRule="auto"/>
              <w:jc w:val="center"/>
              <w:rPr>
                <w:rFonts w:ascii="Arial" w:hAnsi="Arial" w:cs="Arial"/>
                <w:i/>
                <w:sz w:val="16"/>
                <w:szCs w:val="16"/>
                <w:lang w:val="es-PE"/>
              </w:rPr>
            </w:pPr>
          </w:p>
        </w:tc>
        <w:tc>
          <w:tcPr>
            <w:tcW w:w="1274" w:type="dxa"/>
            <w:vAlign w:val="center"/>
          </w:tcPr>
          <w:p w14:paraId="43138831" w14:textId="77777777" w:rsidR="009F3F6C" w:rsidRPr="007D72DA" w:rsidRDefault="009F3F6C">
            <w:pPr>
              <w:spacing w:after="0" w:line="240" w:lineRule="auto"/>
              <w:jc w:val="center"/>
              <w:rPr>
                <w:rFonts w:ascii="Arial" w:hAnsi="Arial" w:cs="Arial"/>
                <w:i/>
                <w:sz w:val="16"/>
                <w:szCs w:val="16"/>
                <w:lang w:val="es-PE"/>
              </w:rPr>
            </w:pPr>
          </w:p>
        </w:tc>
      </w:tr>
      <w:tr w:rsidR="00A35B96" w:rsidRPr="007D72DA" w14:paraId="69EE9F1F" w14:textId="77777777" w:rsidTr="00EB7BB7">
        <w:trPr>
          <w:trHeight w:val="228"/>
        </w:trPr>
        <w:tc>
          <w:tcPr>
            <w:tcW w:w="567" w:type="dxa"/>
            <w:vAlign w:val="center"/>
          </w:tcPr>
          <w:p w14:paraId="00C95FDF" w14:textId="77777777" w:rsidR="009F3F6C" w:rsidRPr="007D72DA" w:rsidRDefault="009F3F6C">
            <w:pPr>
              <w:spacing w:after="0" w:line="240" w:lineRule="auto"/>
              <w:jc w:val="center"/>
              <w:rPr>
                <w:rFonts w:ascii="Arial" w:hAnsi="Arial" w:cs="Arial"/>
                <w:i/>
                <w:sz w:val="16"/>
                <w:szCs w:val="16"/>
                <w:lang w:val="es-PE"/>
              </w:rPr>
            </w:pPr>
            <w:r w:rsidRPr="007D72DA">
              <w:rPr>
                <w:rFonts w:ascii="Arial" w:hAnsi="Arial" w:cs="Arial"/>
                <w:i/>
                <w:sz w:val="16"/>
                <w:szCs w:val="16"/>
                <w:lang w:val="es-PE"/>
              </w:rPr>
              <w:t>2</w:t>
            </w:r>
          </w:p>
        </w:tc>
        <w:tc>
          <w:tcPr>
            <w:tcW w:w="1134" w:type="dxa"/>
            <w:vAlign w:val="center"/>
          </w:tcPr>
          <w:p w14:paraId="486FA456"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7E00452A"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6B6A6453"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6B97BEF5" w14:textId="77777777" w:rsidR="009F3F6C" w:rsidRPr="007D72DA" w:rsidRDefault="009F3F6C">
            <w:pPr>
              <w:spacing w:after="0" w:line="240" w:lineRule="auto"/>
              <w:jc w:val="center"/>
              <w:rPr>
                <w:rFonts w:ascii="Arial" w:hAnsi="Arial" w:cs="Arial"/>
                <w:i/>
                <w:sz w:val="16"/>
                <w:szCs w:val="16"/>
                <w:lang w:val="es-PE"/>
              </w:rPr>
            </w:pPr>
          </w:p>
        </w:tc>
        <w:tc>
          <w:tcPr>
            <w:tcW w:w="709" w:type="dxa"/>
          </w:tcPr>
          <w:p w14:paraId="3785B21E" w14:textId="77777777" w:rsidR="009F3F6C" w:rsidRPr="007D72DA" w:rsidRDefault="009F3F6C">
            <w:pPr>
              <w:spacing w:after="0" w:line="240" w:lineRule="auto"/>
              <w:jc w:val="center"/>
              <w:rPr>
                <w:rFonts w:ascii="Arial" w:hAnsi="Arial" w:cs="Arial"/>
                <w:i/>
                <w:sz w:val="16"/>
                <w:szCs w:val="16"/>
                <w:lang w:val="es-PE"/>
              </w:rPr>
            </w:pPr>
          </w:p>
        </w:tc>
        <w:tc>
          <w:tcPr>
            <w:tcW w:w="567" w:type="dxa"/>
            <w:vAlign w:val="center"/>
          </w:tcPr>
          <w:p w14:paraId="1F0EFF25" w14:textId="77777777" w:rsidR="009F3F6C" w:rsidRPr="007D72DA" w:rsidRDefault="009F3F6C">
            <w:pPr>
              <w:spacing w:after="0" w:line="240" w:lineRule="auto"/>
              <w:jc w:val="center"/>
              <w:rPr>
                <w:rFonts w:ascii="Arial" w:hAnsi="Arial" w:cs="Arial"/>
                <w:i/>
                <w:sz w:val="16"/>
                <w:szCs w:val="16"/>
                <w:lang w:val="es-PE"/>
              </w:rPr>
            </w:pPr>
          </w:p>
        </w:tc>
        <w:tc>
          <w:tcPr>
            <w:tcW w:w="1276" w:type="dxa"/>
            <w:vAlign w:val="center"/>
          </w:tcPr>
          <w:p w14:paraId="1D5EE48B"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5C726184" w14:textId="77777777" w:rsidR="009F3F6C" w:rsidRPr="007D72DA" w:rsidRDefault="009F3F6C">
            <w:pPr>
              <w:spacing w:after="0" w:line="240" w:lineRule="auto"/>
              <w:jc w:val="center"/>
              <w:rPr>
                <w:rFonts w:ascii="Arial" w:hAnsi="Arial" w:cs="Arial"/>
                <w:i/>
                <w:sz w:val="16"/>
                <w:szCs w:val="16"/>
                <w:lang w:val="es-PE"/>
              </w:rPr>
            </w:pPr>
          </w:p>
        </w:tc>
        <w:tc>
          <w:tcPr>
            <w:tcW w:w="850" w:type="dxa"/>
            <w:vAlign w:val="center"/>
          </w:tcPr>
          <w:p w14:paraId="2B13E78F" w14:textId="77777777" w:rsidR="009F3F6C" w:rsidRPr="007D72DA" w:rsidRDefault="009F3F6C">
            <w:pPr>
              <w:spacing w:after="0" w:line="240" w:lineRule="auto"/>
              <w:jc w:val="center"/>
              <w:rPr>
                <w:rFonts w:ascii="Arial" w:hAnsi="Arial" w:cs="Arial"/>
                <w:i/>
                <w:sz w:val="16"/>
                <w:szCs w:val="16"/>
                <w:lang w:val="es-PE"/>
              </w:rPr>
            </w:pPr>
          </w:p>
        </w:tc>
        <w:tc>
          <w:tcPr>
            <w:tcW w:w="993" w:type="dxa"/>
          </w:tcPr>
          <w:p w14:paraId="35A7344A" w14:textId="77777777" w:rsidR="009F3F6C" w:rsidRPr="007D72DA" w:rsidRDefault="009F3F6C">
            <w:pPr>
              <w:spacing w:after="0" w:line="240" w:lineRule="auto"/>
              <w:jc w:val="center"/>
              <w:rPr>
                <w:rFonts w:ascii="Arial" w:hAnsi="Arial" w:cs="Arial"/>
                <w:i/>
                <w:sz w:val="16"/>
                <w:szCs w:val="16"/>
                <w:lang w:val="es-PE"/>
              </w:rPr>
            </w:pPr>
          </w:p>
        </w:tc>
        <w:tc>
          <w:tcPr>
            <w:tcW w:w="761" w:type="dxa"/>
            <w:vAlign w:val="center"/>
          </w:tcPr>
          <w:p w14:paraId="6A8DBE77" w14:textId="77777777" w:rsidR="009F3F6C" w:rsidRPr="007D72DA" w:rsidRDefault="009F3F6C">
            <w:pPr>
              <w:spacing w:after="0" w:line="240" w:lineRule="auto"/>
              <w:jc w:val="center"/>
              <w:rPr>
                <w:rFonts w:ascii="Arial" w:hAnsi="Arial" w:cs="Arial"/>
                <w:i/>
                <w:sz w:val="16"/>
                <w:szCs w:val="16"/>
                <w:lang w:val="es-PE"/>
              </w:rPr>
            </w:pPr>
          </w:p>
        </w:tc>
        <w:tc>
          <w:tcPr>
            <w:tcW w:w="1223" w:type="dxa"/>
            <w:vAlign w:val="center"/>
          </w:tcPr>
          <w:p w14:paraId="5AD0D54A" w14:textId="77777777" w:rsidR="009F3F6C" w:rsidRPr="007D72DA" w:rsidRDefault="009F3F6C">
            <w:pPr>
              <w:spacing w:after="0" w:line="240" w:lineRule="auto"/>
              <w:jc w:val="center"/>
              <w:rPr>
                <w:rFonts w:ascii="Arial" w:hAnsi="Arial" w:cs="Arial"/>
                <w:i/>
                <w:sz w:val="16"/>
                <w:szCs w:val="16"/>
                <w:lang w:val="es-PE"/>
              </w:rPr>
            </w:pPr>
          </w:p>
        </w:tc>
        <w:tc>
          <w:tcPr>
            <w:tcW w:w="1223" w:type="dxa"/>
          </w:tcPr>
          <w:p w14:paraId="18934D9A" w14:textId="77777777" w:rsidR="009F3F6C" w:rsidRPr="007D72DA" w:rsidRDefault="009F3F6C">
            <w:pPr>
              <w:spacing w:after="0" w:line="240" w:lineRule="auto"/>
              <w:jc w:val="center"/>
              <w:rPr>
                <w:rFonts w:ascii="Arial" w:hAnsi="Arial" w:cs="Arial"/>
                <w:i/>
                <w:sz w:val="16"/>
                <w:szCs w:val="16"/>
                <w:lang w:val="es-PE"/>
              </w:rPr>
            </w:pPr>
          </w:p>
        </w:tc>
        <w:tc>
          <w:tcPr>
            <w:tcW w:w="1274" w:type="dxa"/>
            <w:vAlign w:val="center"/>
          </w:tcPr>
          <w:p w14:paraId="6614DEFD" w14:textId="77777777" w:rsidR="009F3F6C" w:rsidRPr="007D72DA" w:rsidRDefault="009F3F6C">
            <w:pPr>
              <w:spacing w:after="0" w:line="240" w:lineRule="auto"/>
              <w:jc w:val="center"/>
              <w:rPr>
                <w:rFonts w:ascii="Arial" w:hAnsi="Arial" w:cs="Arial"/>
                <w:i/>
                <w:sz w:val="16"/>
                <w:szCs w:val="16"/>
                <w:lang w:val="es-PE"/>
              </w:rPr>
            </w:pPr>
          </w:p>
        </w:tc>
      </w:tr>
      <w:tr w:rsidR="00A35B96" w:rsidRPr="007D72DA" w14:paraId="52DA5E73" w14:textId="77777777" w:rsidTr="00EB7BB7">
        <w:trPr>
          <w:trHeight w:val="228"/>
        </w:trPr>
        <w:tc>
          <w:tcPr>
            <w:tcW w:w="567" w:type="dxa"/>
            <w:vAlign w:val="center"/>
          </w:tcPr>
          <w:p w14:paraId="23A282AC" w14:textId="07D9C248" w:rsidR="00B341C3" w:rsidRPr="007D72DA" w:rsidRDefault="00B341C3">
            <w:pPr>
              <w:spacing w:after="0" w:line="240" w:lineRule="auto"/>
              <w:jc w:val="center"/>
              <w:rPr>
                <w:rFonts w:ascii="Arial" w:hAnsi="Arial" w:cs="Arial"/>
                <w:i/>
                <w:sz w:val="16"/>
                <w:szCs w:val="16"/>
                <w:lang w:val="es-PE"/>
              </w:rPr>
            </w:pPr>
            <w:r w:rsidRPr="007D72DA">
              <w:rPr>
                <w:rFonts w:ascii="Arial" w:hAnsi="Arial" w:cs="Arial"/>
                <w:i/>
                <w:sz w:val="16"/>
                <w:szCs w:val="16"/>
                <w:lang w:val="es-PE"/>
              </w:rPr>
              <w:t>(…)</w:t>
            </w:r>
          </w:p>
        </w:tc>
        <w:tc>
          <w:tcPr>
            <w:tcW w:w="1134" w:type="dxa"/>
            <w:vAlign w:val="center"/>
          </w:tcPr>
          <w:p w14:paraId="2C7BBAA1" w14:textId="77777777" w:rsidR="00B341C3" w:rsidRPr="007D72DA" w:rsidRDefault="00B341C3">
            <w:pPr>
              <w:spacing w:after="0" w:line="240" w:lineRule="auto"/>
              <w:jc w:val="center"/>
              <w:rPr>
                <w:rFonts w:ascii="Arial" w:hAnsi="Arial" w:cs="Arial"/>
                <w:i/>
                <w:sz w:val="16"/>
                <w:szCs w:val="16"/>
                <w:lang w:val="es-PE"/>
              </w:rPr>
            </w:pPr>
          </w:p>
        </w:tc>
        <w:tc>
          <w:tcPr>
            <w:tcW w:w="1134" w:type="dxa"/>
            <w:vAlign w:val="center"/>
          </w:tcPr>
          <w:p w14:paraId="21B38A88" w14:textId="77777777" w:rsidR="00B341C3" w:rsidRPr="007D72DA" w:rsidRDefault="00B341C3">
            <w:pPr>
              <w:spacing w:after="0" w:line="240" w:lineRule="auto"/>
              <w:jc w:val="center"/>
              <w:rPr>
                <w:rFonts w:ascii="Arial" w:hAnsi="Arial" w:cs="Arial"/>
                <w:i/>
                <w:sz w:val="16"/>
                <w:szCs w:val="16"/>
                <w:lang w:val="es-PE"/>
              </w:rPr>
            </w:pPr>
          </w:p>
        </w:tc>
        <w:tc>
          <w:tcPr>
            <w:tcW w:w="1134" w:type="dxa"/>
            <w:vAlign w:val="center"/>
          </w:tcPr>
          <w:p w14:paraId="7FD6474A" w14:textId="77777777" w:rsidR="00B341C3" w:rsidRPr="007D72DA" w:rsidRDefault="00B341C3">
            <w:pPr>
              <w:spacing w:after="0" w:line="240" w:lineRule="auto"/>
              <w:jc w:val="center"/>
              <w:rPr>
                <w:rFonts w:ascii="Arial" w:hAnsi="Arial" w:cs="Arial"/>
                <w:i/>
                <w:sz w:val="16"/>
                <w:szCs w:val="16"/>
                <w:lang w:val="es-PE"/>
              </w:rPr>
            </w:pPr>
          </w:p>
        </w:tc>
        <w:tc>
          <w:tcPr>
            <w:tcW w:w="1134" w:type="dxa"/>
            <w:vAlign w:val="center"/>
          </w:tcPr>
          <w:p w14:paraId="5A79D173" w14:textId="77777777" w:rsidR="00B341C3" w:rsidRPr="007D72DA" w:rsidRDefault="00B341C3">
            <w:pPr>
              <w:spacing w:after="0" w:line="240" w:lineRule="auto"/>
              <w:jc w:val="center"/>
              <w:rPr>
                <w:rFonts w:ascii="Arial" w:hAnsi="Arial" w:cs="Arial"/>
                <w:i/>
                <w:sz w:val="16"/>
                <w:szCs w:val="16"/>
                <w:lang w:val="es-PE"/>
              </w:rPr>
            </w:pPr>
          </w:p>
        </w:tc>
        <w:tc>
          <w:tcPr>
            <w:tcW w:w="709" w:type="dxa"/>
          </w:tcPr>
          <w:p w14:paraId="0E651474" w14:textId="77777777" w:rsidR="00B341C3" w:rsidRPr="007D72DA" w:rsidRDefault="00B341C3">
            <w:pPr>
              <w:spacing w:after="0" w:line="240" w:lineRule="auto"/>
              <w:jc w:val="center"/>
              <w:rPr>
                <w:rFonts w:ascii="Arial" w:hAnsi="Arial" w:cs="Arial"/>
                <w:i/>
                <w:sz w:val="16"/>
                <w:szCs w:val="16"/>
                <w:lang w:val="es-PE"/>
              </w:rPr>
            </w:pPr>
          </w:p>
        </w:tc>
        <w:tc>
          <w:tcPr>
            <w:tcW w:w="567" w:type="dxa"/>
            <w:vAlign w:val="center"/>
          </w:tcPr>
          <w:p w14:paraId="56CE5A4A" w14:textId="77777777" w:rsidR="00B341C3" w:rsidRPr="007D72DA" w:rsidRDefault="00B341C3">
            <w:pPr>
              <w:spacing w:after="0" w:line="240" w:lineRule="auto"/>
              <w:jc w:val="center"/>
              <w:rPr>
                <w:rFonts w:ascii="Arial" w:hAnsi="Arial" w:cs="Arial"/>
                <w:i/>
                <w:sz w:val="16"/>
                <w:szCs w:val="16"/>
                <w:lang w:val="es-PE"/>
              </w:rPr>
            </w:pPr>
          </w:p>
        </w:tc>
        <w:tc>
          <w:tcPr>
            <w:tcW w:w="1276" w:type="dxa"/>
            <w:vAlign w:val="center"/>
          </w:tcPr>
          <w:p w14:paraId="456AB2E8" w14:textId="77777777" w:rsidR="00B341C3" w:rsidRPr="007D72DA" w:rsidRDefault="00B341C3">
            <w:pPr>
              <w:spacing w:after="0" w:line="240" w:lineRule="auto"/>
              <w:jc w:val="center"/>
              <w:rPr>
                <w:rFonts w:ascii="Arial" w:hAnsi="Arial" w:cs="Arial"/>
                <w:i/>
                <w:sz w:val="16"/>
                <w:szCs w:val="16"/>
                <w:lang w:val="es-PE"/>
              </w:rPr>
            </w:pPr>
          </w:p>
        </w:tc>
        <w:tc>
          <w:tcPr>
            <w:tcW w:w="1134" w:type="dxa"/>
            <w:vAlign w:val="center"/>
          </w:tcPr>
          <w:p w14:paraId="295E48F2" w14:textId="77777777" w:rsidR="00B341C3" w:rsidRPr="007D72DA" w:rsidRDefault="00B341C3">
            <w:pPr>
              <w:spacing w:after="0" w:line="240" w:lineRule="auto"/>
              <w:jc w:val="center"/>
              <w:rPr>
                <w:rFonts w:ascii="Arial" w:hAnsi="Arial" w:cs="Arial"/>
                <w:i/>
                <w:sz w:val="16"/>
                <w:szCs w:val="16"/>
                <w:lang w:val="es-PE"/>
              </w:rPr>
            </w:pPr>
          </w:p>
        </w:tc>
        <w:tc>
          <w:tcPr>
            <w:tcW w:w="850" w:type="dxa"/>
            <w:vAlign w:val="center"/>
          </w:tcPr>
          <w:p w14:paraId="21213D83" w14:textId="77777777" w:rsidR="00B341C3" w:rsidRPr="007D72DA" w:rsidRDefault="00B341C3">
            <w:pPr>
              <w:spacing w:after="0" w:line="240" w:lineRule="auto"/>
              <w:jc w:val="center"/>
              <w:rPr>
                <w:rFonts w:ascii="Arial" w:hAnsi="Arial" w:cs="Arial"/>
                <w:i/>
                <w:sz w:val="16"/>
                <w:szCs w:val="16"/>
                <w:lang w:val="es-PE"/>
              </w:rPr>
            </w:pPr>
          </w:p>
        </w:tc>
        <w:tc>
          <w:tcPr>
            <w:tcW w:w="993" w:type="dxa"/>
          </w:tcPr>
          <w:p w14:paraId="13419D04" w14:textId="77777777" w:rsidR="00B341C3" w:rsidRPr="007D72DA" w:rsidRDefault="00B341C3">
            <w:pPr>
              <w:spacing w:after="0" w:line="240" w:lineRule="auto"/>
              <w:jc w:val="center"/>
              <w:rPr>
                <w:rFonts w:ascii="Arial" w:hAnsi="Arial" w:cs="Arial"/>
                <w:i/>
                <w:sz w:val="16"/>
                <w:szCs w:val="16"/>
                <w:lang w:val="es-PE"/>
              </w:rPr>
            </w:pPr>
          </w:p>
        </w:tc>
        <w:tc>
          <w:tcPr>
            <w:tcW w:w="761" w:type="dxa"/>
            <w:vAlign w:val="center"/>
          </w:tcPr>
          <w:p w14:paraId="57314E6F" w14:textId="77777777" w:rsidR="00B341C3" w:rsidRPr="007D72DA" w:rsidRDefault="00B341C3">
            <w:pPr>
              <w:spacing w:after="0" w:line="240" w:lineRule="auto"/>
              <w:jc w:val="center"/>
              <w:rPr>
                <w:rFonts w:ascii="Arial" w:hAnsi="Arial" w:cs="Arial"/>
                <w:i/>
                <w:sz w:val="16"/>
                <w:szCs w:val="16"/>
                <w:lang w:val="es-PE"/>
              </w:rPr>
            </w:pPr>
          </w:p>
        </w:tc>
        <w:tc>
          <w:tcPr>
            <w:tcW w:w="1223" w:type="dxa"/>
            <w:vAlign w:val="center"/>
          </w:tcPr>
          <w:p w14:paraId="199AEA11" w14:textId="77777777" w:rsidR="00B341C3" w:rsidRPr="007D72DA" w:rsidRDefault="00B341C3">
            <w:pPr>
              <w:spacing w:after="0" w:line="240" w:lineRule="auto"/>
              <w:jc w:val="center"/>
              <w:rPr>
                <w:rFonts w:ascii="Arial" w:hAnsi="Arial" w:cs="Arial"/>
                <w:i/>
                <w:sz w:val="16"/>
                <w:szCs w:val="16"/>
                <w:lang w:val="es-PE"/>
              </w:rPr>
            </w:pPr>
          </w:p>
        </w:tc>
        <w:tc>
          <w:tcPr>
            <w:tcW w:w="1223" w:type="dxa"/>
          </w:tcPr>
          <w:p w14:paraId="67125DAC" w14:textId="77777777" w:rsidR="00B341C3" w:rsidRPr="007D72DA" w:rsidRDefault="00B341C3">
            <w:pPr>
              <w:spacing w:after="0" w:line="240" w:lineRule="auto"/>
              <w:jc w:val="center"/>
              <w:rPr>
                <w:rFonts w:ascii="Arial" w:hAnsi="Arial" w:cs="Arial"/>
                <w:i/>
                <w:sz w:val="16"/>
                <w:szCs w:val="16"/>
                <w:lang w:val="es-PE"/>
              </w:rPr>
            </w:pPr>
          </w:p>
        </w:tc>
        <w:tc>
          <w:tcPr>
            <w:tcW w:w="1274" w:type="dxa"/>
            <w:vAlign w:val="center"/>
          </w:tcPr>
          <w:p w14:paraId="46A084F9" w14:textId="77777777" w:rsidR="00B341C3" w:rsidRPr="007D72DA" w:rsidRDefault="00B341C3">
            <w:pPr>
              <w:spacing w:after="0" w:line="240" w:lineRule="auto"/>
              <w:jc w:val="center"/>
              <w:rPr>
                <w:rFonts w:ascii="Arial" w:hAnsi="Arial" w:cs="Arial"/>
                <w:i/>
                <w:sz w:val="16"/>
                <w:szCs w:val="16"/>
                <w:lang w:val="es-PE"/>
              </w:rPr>
            </w:pPr>
          </w:p>
        </w:tc>
      </w:tr>
      <w:tr w:rsidR="00D05B6E" w:rsidRPr="007D72DA" w14:paraId="4488196C" w14:textId="77777777">
        <w:trPr>
          <w:trHeight w:val="228"/>
        </w:trPr>
        <w:tc>
          <w:tcPr>
            <w:tcW w:w="15113" w:type="dxa"/>
            <w:gridSpan w:val="15"/>
          </w:tcPr>
          <w:p w14:paraId="758D306F" w14:textId="518B2EF7" w:rsidR="00D05B6E" w:rsidRPr="007D72DA" w:rsidRDefault="00D05B6E">
            <w:pPr>
              <w:spacing w:after="0" w:line="240" w:lineRule="auto"/>
              <w:rPr>
                <w:rFonts w:ascii="Arial" w:hAnsi="Arial" w:cs="Arial"/>
                <w:b/>
                <w:i/>
                <w:sz w:val="16"/>
                <w:szCs w:val="16"/>
                <w:lang w:val="es-PE"/>
              </w:rPr>
            </w:pPr>
            <w:r w:rsidRPr="007D72DA">
              <w:rPr>
                <w:rFonts w:ascii="Arial" w:hAnsi="Arial" w:cs="Arial"/>
                <w:b/>
                <w:i/>
                <w:sz w:val="16"/>
                <w:szCs w:val="16"/>
                <w:lang w:val="es-PE"/>
              </w:rPr>
              <w:t>Experiencias Adicionales (Puntuable)</w:t>
            </w:r>
          </w:p>
        </w:tc>
      </w:tr>
      <w:tr w:rsidR="00A35B96" w:rsidRPr="007D72DA" w14:paraId="6C5C62E4" w14:textId="77777777" w:rsidTr="00EB7BB7">
        <w:trPr>
          <w:trHeight w:val="228"/>
        </w:trPr>
        <w:tc>
          <w:tcPr>
            <w:tcW w:w="567" w:type="dxa"/>
            <w:vAlign w:val="center"/>
          </w:tcPr>
          <w:p w14:paraId="34440AE5" w14:textId="679A5098" w:rsidR="009F3F6C" w:rsidRPr="007D72DA" w:rsidRDefault="000272D9">
            <w:pPr>
              <w:spacing w:after="0" w:line="240" w:lineRule="auto"/>
              <w:jc w:val="center"/>
              <w:rPr>
                <w:rFonts w:ascii="Arial" w:hAnsi="Arial" w:cs="Arial"/>
                <w:i/>
                <w:sz w:val="16"/>
                <w:szCs w:val="16"/>
                <w:lang w:val="es-PE"/>
              </w:rPr>
            </w:pPr>
            <w:r w:rsidRPr="007D72DA">
              <w:rPr>
                <w:rFonts w:ascii="Arial" w:hAnsi="Arial" w:cs="Arial"/>
                <w:i/>
                <w:sz w:val="16"/>
                <w:szCs w:val="16"/>
                <w:lang w:val="es-PE"/>
              </w:rPr>
              <w:t>1</w:t>
            </w:r>
          </w:p>
        </w:tc>
        <w:tc>
          <w:tcPr>
            <w:tcW w:w="1134" w:type="dxa"/>
            <w:vAlign w:val="center"/>
          </w:tcPr>
          <w:p w14:paraId="3162B1AF"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32474CC8"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7459760F"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271322C0" w14:textId="77777777" w:rsidR="009F3F6C" w:rsidRPr="007D72DA" w:rsidRDefault="009F3F6C">
            <w:pPr>
              <w:spacing w:after="0" w:line="240" w:lineRule="auto"/>
              <w:jc w:val="center"/>
              <w:rPr>
                <w:rFonts w:ascii="Arial" w:hAnsi="Arial" w:cs="Arial"/>
                <w:i/>
                <w:sz w:val="16"/>
                <w:szCs w:val="16"/>
                <w:lang w:val="es-PE"/>
              </w:rPr>
            </w:pPr>
          </w:p>
        </w:tc>
        <w:tc>
          <w:tcPr>
            <w:tcW w:w="709" w:type="dxa"/>
          </w:tcPr>
          <w:p w14:paraId="2428D89F" w14:textId="77777777" w:rsidR="009F3F6C" w:rsidRPr="007D72DA" w:rsidRDefault="009F3F6C">
            <w:pPr>
              <w:spacing w:after="0" w:line="240" w:lineRule="auto"/>
              <w:jc w:val="center"/>
              <w:rPr>
                <w:rFonts w:ascii="Arial" w:hAnsi="Arial" w:cs="Arial"/>
                <w:i/>
                <w:sz w:val="16"/>
                <w:szCs w:val="16"/>
                <w:lang w:val="es-PE"/>
              </w:rPr>
            </w:pPr>
          </w:p>
        </w:tc>
        <w:tc>
          <w:tcPr>
            <w:tcW w:w="567" w:type="dxa"/>
            <w:vAlign w:val="center"/>
          </w:tcPr>
          <w:p w14:paraId="4E0B206E" w14:textId="77777777" w:rsidR="009F3F6C" w:rsidRPr="007D72DA" w:rsidRDefault="009F3F6C">
            <w:pPr>
              <w:spacing w:after="0" w:line="240" w:lineRule="auto"/>
              <w:jc w:val="center"/>
              <w:rPr>
                <w:rFonts w:ascii="Arial" w:hAnsi="Arial" w:cs="Arial"/>
                <w:i/>
                <w:sz w:val="16"/>
                <w:szCs w:val="16"/>
                <w:lang w:val="es-PE"/>
              </w:rPr>
            </w:pPr>
          </w:p>
        </w:tc>
        <w:tc>
          <w:tcPr>
            <w:tcW w:w="1276" w:type="dxa"/>
            <w:vAlign w:val="center"/>
          </w:tcPr>
          <w:p w14:paraId="1BE7FF8B"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2E433A55" w14:textId="77777777" w:rsidR="009F3F6C" w:rsidRPr="007D72DA" w:rsidRDefault="009F3F6C">
            <w:pPr>
              <w:spacing w:after="0" w:line="240" w:lineRule="auto"/>
              <w:jc w:val="center"/>
              <w:rPr>
                <w:rFonts w:ascii="Arial" w:hAnsi="Arial" w:cs="Arial"/>
                <w:i/>
                <w:sz w:val="16"/>
                <w:szCs w:val="16"/>
                <w:lang w:val="es-PE"/>
              </w:rPr>
            </w:pPr>
          </w:p>
        </w:tc>
        <w:tc>
          <w:tcPr>
            <w:tcW w:w="850" w:type="dxa"/>
            <w:vAlign w:val="center"/>
          </w:tcPr>
          <w:p w14:paraId="6421A99D" w14:textId="77777777" w:rsidR="009F3F6C" w:rsidRPr="007D72DA" w:rsidRDefault="009F3F6C">
            <w:pPr>
              <w:spacing w:after="0" w:line="240" w:lineRule="auto"/>
              <w:jc w:val="center"/>
              <w:rPr>
                <w:rFonts w:ascii="Arial" w:hAnsi="Arial" w:cs="Arial"/>
                <w:i/>
                <w:sz w:val="16"/>
                <w:szCs w:val="16"/>
                <w:lang w:val="es-PE"/>
              </w:rPr>
            </w:pPr>
          </w:p>
        </w:tc>
        <w:tc>
          <w:tcPr>
            <w:tcW w:w="993" w:type="dxa"/>
          </w:tcPr>
          <w:p w14:paraId="7A74EAF6" w14:textId="77777777" w:rsidR="009F3F6C" w:rsidRPr="007D72DA" w:rsidRDefault="009F3F6C">
            <w:pPr>
              <w:spacing w:after="0" w:line="240" w:lineRule="auto"/>
              <w:jc w:val="center"/>
              <w:rPr>
                <w:rFonts w:ascii="Arial" w:hAnsi="Arial" w:cs="Arial"/>
                <w:i/>
                <w:sz w:val="16"/>
                <w:szCs w:val="16"/>
                <w:lang w:val="es-PE"/>
              </w:rPr>
            </w:pPr>
          </w:p>
        </w:tc>
        <w:tc>
          <w:tcPr>
            <w:tcW w:w="761" w:type="dxa"/>
            <w:vAlign w:val="center"/>
          </w:tcPr>
          <w:p w14:paraId="7266D407" w14:textId="77777777" w:rsidR="009F3F6C" w:rsidRPr="007D72DA" w:rsidRDefault="009F3F6C">
            <w:pPr>
              <w:spacing w:after="0" w:line="240" w:lineRule="auto"/>
              <w:jc w:val="center"/>
              <w:rPr>
                <w:rFonts w:ascii="Arial" w:hAnsi="Arial" w:cs="Arial"/>
                <w:i/>
                <w:sz w:val="16"/>
                <w:szCs w:val="16"/>
                <w:lang w:val="es-PE"/>
              </w:rPr>
            </w:pPr>
          </w:p>
        </w:tc>
        <w:tc>
          <w:tcPr>
            <w:tcW w:w="1223" w:type="dxa"/>
            <w:vAlign w:val="center"/>
          </w:tcPr>
          <w:p w14:paraId="6DE109B3" w14:textId="77777777" w:rsidR="009F3F6C" w:rsidRPr="007D72DA" w:rsidRDefault="009F3F6C">
            <w:pPr>
              <w:spacing w:after="0" w:line="240" w:lineRule="auto"/>
              <w:jc w:val="center"/>
              <w:rPr>
                <w:rFonts w:ascii="Arial" w:hAnsi="Arial" w:cs="Arial"/>
                <w:i/>
                <w:sz w:val="16"/>
                <w:szCs w:val="16"/>
                <w:lang w:val="es-PE"/>
              </w:rPr>
            </w:pPr>
          </w:p>
        </w:tc>
        <w:tc>
          <w:tcPr>
            <w:tcW w:w="1223" w:type="dxa"/>
          </w:tcPr>
          <w:p w14:paraId="6D3E0D4A" w14:textId="77777777" w:rsidR="009F3F6C" w:rsidRPr="007D72DA" w:rsidRDefault="009F3F6C">
            <w:pPr>
              <w:spacing w:after="0" w:line="240" w:lineRule="auto"/>
              <w:jc w:val="center"/>
              <w:rPr>
                <w:rFonts w:ascii="Arial" w:hAnsi="Arial" w:cs="Arial"/>
                <w:i/>
                <w:sz w:val="16"/>
                <w:szCs w:val="16"/>
                <w:lang w:val="es-PE"/>
              </w:rPr>
            </w:pPr>
          </w:p>
        </w:tc>
        <w:tc>
          <w:tcPr>
            <w:tcW w:w="1274" w:type="dxa"/>
            <w:vAlign w:val="center"/>
          </w:tcPr>
          <w:p w14:paraId="0090B411" w14:textId="77777777" w:rsidR="009F3F6C" w:rsidRPr="007D72DA" w:rsidRDefault="009F3F6C">
            <w:pPr>
              <w:spacing w:after="0" w:line="240" w:lineRule="auto"/>
              <w:jc w:val="center"/>
              <w:rPr>
                <w:rFonts w:ascii="Arial" w:hAnsi="Arial" w:cs="Arial"/>
                <w:i/>
                <w:sz w:val="16"/>
                <w:szCs w:val="16"/>
                <w:lang w:val="es-PE"/>
              </w:rPr>
            </w:pPr>
          </w:p>
        </w:tc>
      </w:tr>
      <w:tr w:rsidR="00A35B96" w:rsidRPr="007D72DA" w14:paraId="5CB1BA52" w14:textId="77777777" w:rsidTr="00EB7BB7">
        <w:trPr>
          <w:trHeight w:val="228"/>
        </w:trPr>
        <w:tc>
          <w:tcPr>
            <w:tcW w:w="567" w:type="dxa"/>
            <w:vAlign w:val="center"/>
          </w:tcPr>
          <w:p w14:paraId="44B658E9" w14:textId="450A9158" w:rsidR="009F3F6C" w:rsidRPr="007D72DA" w:rsidRDefault="000272D9">
            <w:pPr>
              <w:spacing w:after="0" w:line="240" w:lineRule="auto"/>
              <w:jc w:val="center"/>
              <w:rPr>
                <w:rFonts w:ascii="Arial" w:hAnsi="Arial" w:cs="Arial"/>
                <w:i/>
                <w:sz w:val="16"/>
                <w:szCs w:val="16"/>
                <w:lang w:val="es-PE"/>
              </w:rPr>
            </w:pPr>
            <w:r w:rsidRPr="007D72DA">
              <w:rPr>
                <w:rFonts w:ascii="Arial" w:hAnsi="Arial" w:cs="Arial"/>
                <w:i/>
                <w:sz w:val="16"/>
                <w:szCs w:val="16"/>
                <w:lang w:val="es-PE"/>
              </w:rPr>
              <w:t>2</w:t>
            </w:r>
          </w:p>
        </w:tc>
        <w:tc>
          <w:tcPr>
            <w:tcW w:w="1134" w:type="dxa"/>
            <w:vAlign w:val="center"/>
          </w:tcPr>
          <w:p w14:paraId="227DC58D"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4E108312"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6A812300"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7728B28E" w14:textId="77777777" w:rsidR="009F3F6C" w:rsidRPr="007D72DA" w:rsidRDefault="009F3F6C">
            <w:pPr>
              <w:spacing w:after="0" w:line="240" w:lineRule="auto"/>
              <w:jc w:val="center"/>
              <w:rPr>
                <w:rFonts w:ascii="Arial" w:hAnsi="Arial" w:cs="Arial"/>
                <w:i/>
                <w:sz w:val="16"/>
                <w:szCs w:val="16"/>
                <w:lang w:val="es-PE"/>
              </w:rPr>
            </w:pPr>
          </w:p>
        </w:tc>
        <w:tc>
          <w:tcPr>
            <w:tcW w:w="709" w:type="dxa"/>
          </w:tcPr>
          <w:p w14:paraId="6F56DF94" w14:textId="77777777" w:rsidR="009F3F6C" w:rsidRPr="007D72DA" w:rsidRDefault="009F3F6C">
            <w:pPr>
              <w:spacing w:after="0" w:line="240" w:lineRule="auto"/>
              <w:jc w:val="center"/>
              <w:rPr>
                <w:rFonts w:ascii="Arial" w:hAnsi="Arial" w:cs="Arial"/>
                <w:i/>
                <w:sz w:val="16"/>
                <w:szCs w:val="16"/>
                <w:lang w:val="es-PE"/>
              </w:rPr>
            </w:pPr>
          </w:p>
        </w:tc>
        <w:tc>
          <w:tcPr>
            <w:tcW w:w="567" w:type="dxa"/>
            <w:vAlign w:val="center"/>
          </w:tcPr>
          <w:p w14:paraId="72CC237A" w14:textId="77777777" w:rsidR="009F3F6C" w:rsidRPr="007D72DA" w:rsidRDefault="009F3F6C">
            <w:pPr>
              <w:spacing w:after="0" w:line="240" w:lineRule="auto"/>
              <w:jc w:val="center"/>
              <w:rPr>
                <w:rFonts w:ascii="Arial" w:hAnsi="Arial" w:cs="Arial"/>
                <w:i/>
                <w:sz w:val="16"/>
                <w:szCs w:val="16"/>
                <w:lang w:val="es-PE"/>
              </w:rPr>
            </w:pPr>
          </w:p>
        </w:tc>
        <w:tc>
          <w:tcPr>
            <w:tcW w:w="1276" w:type="dxa"/>
            <w:vAlign w:val="center"/>
          </w:tcPr>
          <w:p w14:paraId="1C7A031F"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0FD68339" w14:textId="77777777" w:rsidR="009F3F6C" w:rsidRPr="007D72DA" w:rsidRDefault="009F3F6C">
            <w:pPr>
              <w:spacing w:after="0" w:line="240" w:lineRule="auto"/>
              <w:jc w:val="center"/>
              <w:rPr>
                <w:rFonts w:ascii="Arial" w:hAnsi="Arial" w:cs="Arial"/>
                <w:i/>
                <w:sz w:val="16"/>
                <w:szCs w:val="16"/>
                <w:lang w:val="es-PE"/>
              </w:rPr>
            </w:pPr>
          </w:p>
        </w:tc>
        <w:tc>
          <w:tcPr>
            <w:tcW w:w="850" w:type="dxa"/>
            <w:vAlign w:val="center"/>
          </w:tcPr>
          <w:p w14:paraId="3374D5B5" w14:textId="77777777" w:rsidR="009F3F6C" w:rsidRPr="007D72DA" w:rsidRDefault="009F3F6C">
            <w:pPr>
              <w:spacing w:after="0" w:line="240" w:lineRule="auto"/>
              <w:jc w:val="center"/>
              <w:rPr>
                <w:rFonts w:ascii="Arial" w:hAnsi="Arial" w:cs="Arial"/>
                <w:i/>
                <w:sz w:val="16"/>
                <w:szCs w:val="16"/>
                <w:lang w:val="es-PE"/>
              </w:rPr>
            </w:pPr>
          </w:p>
        </w:tc>
        <w:tc>
          <w:tcPr>
            <w:tcW w:w="993" w:type="dxa"/>
          </w:tcPr>
          <w:p w14:paraId="24375CD8" w14:textId="77777777" w:rsidR="009F3F6C" w:rsidRPr="007D72DA" w:rsidRDefault="009F3F6C">
            <w:pPr>
              <w:spacing w:after="0" w:line="240" w:lineRule="auto"/>
              <w:jc w:val="center"/>
              <w:rPr>
                <w:rFonts w:ascii="Arial" w:hAnsi="Arial" w:cs="Arial"/>
                <w:i/>
                <w:sz w:val="16"/>
                <w:szCs w:val="16"/>
                <w:lang w:val="es-PE"/>
              </w:rPr>
            </w:pPr>
          </w:p>
        </w:tc>
        <w:tc>
          <w:tcPr>
            <w:tcW w:w="761" w:type="dxa"/>
            <w:vAlign w:val="center"/>
          </w:tcPr>
          <w:p w14:paraId="7AF18702" w14:textId="77777777" w:rsidR="009F3F6C" w:rsidRPr="007D72DA" w:rsidRDefault="009F3F6C">
            <w:pPr>
              <w:spacing w:after="0" w:line="240" w:lineRule="auto"/>
              <w:jc w:val="center"/>
              <w:rPr>
                <w:rFonts w:ascii="Arial" w:hAnsi="Arial" w:cs="Arial"/>
                <w:i/>
                <w:sz w:val="16"/>
                <w:szCs w:val="16"/>
                <w:lang w:val="es-PE"/>
              </w:rPr>
            </w:pPr>
          </w:p>
        </w:tc>
        <w:tc>
          <w:tcPr>
            <w:tcW w:w="1223" w:type="dxa"/>
            <w:vAlign w:val="center"/>
          </w:tcPr>
          <w:p w14:paraId="1ED54EF1" w14:textId="77777777" w:rsidR="009F3F6C" w:rsidRPr="007D72DA" w:rsidRDefault="009F3F6C">
            <w:pPr>
              <w:spacing w:after="0" w:line="240" w:lineRule="auto"/>
              <w:jc w:val="center"/>
              <w:rPr>
                <w:rFonts w:ascii="Arial" w:hAnsi="Arial" w:cs="Arial"/>
                <w:i/>
                <w:sz w:val="16"/>
                <w:szCs w:val="16"/>
                <w:lang w:val="es-PE"/>
              </w:rPr>
            </w:pPr>
          </w:p>
        </w:tc>
        <w:tc>
          <w:tcPr>
            <w:tcW w:w="1223" w:type="dxa"/>
          </w:tcPr>
          <w:p w14:paraId="784226B9" w14:textId="77777777" w:rsidR="009F3F6C" w:rsidRPr="007D72DA" w:rsidRDefault="009F3F6C">
            <w:pPr>
              <w:spacing w:after="0" w:line="240" w:lineRule="auto"/>
              <w:jc w:val="center"/>
              <w:rPr>
                <w:rFonts w:ascii="Arial" w:hAnsi="Arial" w:cs="Arial"/>
                <w:i/>
                <w:sz w:val="16"/>
                <w:szCs w:val="16"/>
                <w:lang w:val="es-PE"/>
              </w:rPr>
            </w:pPr>
          </w:p>
        </w:tc>
        <w:tc>
          <w:tcPr>
            <w:tcW w:w="1274" w:type="dxa"/>
            <w:vAlign w:val="center"/>
          </w:tcPr>
          <w:p w14:paraId="1CD489BC" w14:textId="77777777" w:rsidR="009F3F6C" w:rsidRPr="007D72DA" w:rsidRDefault="009F3F6C">
            <w:pPr>
              <w:spacing w:after="0" w:line="240" w:lineRule="auto"/>
              <w:jc w:val="center"/>
              <w:rPr>
                <w:rFonts w:ascii="Arial" w:hAnsi="Arial" w:cs="Arial"/>
                <w:i/>
                <w:sz w:val="16"/>
                <w:szCs w:val="16"/>
                <w:lang w:val="es-PE"/>
              </w:rPr>
            </w:pPr>
          </w:p>
        </w:tc>
      </w:tr>
      <w:tr w:rsidR="00A35B96" w:rsidRPr="007D72DA" w14:paraId="4AC3E99A" w14:textId="77777777" w:rsidTr="00EB7BB7">
        <w:trPr>
          <w:trHeight w:val="228"/>
        </w:trPr>
        <w:tc>
          <w:tcPr>
            <w:tcW w:w="567" w:type="dxa"/>
            <w:vAlign w:val="center"/>
          </w:tcPr>
          <w:p w14:paraId="4F8EF5AB" w14:textId="1832FB09" w:rsidR="009F3F6C" w:rsidRPr="007D72DA" w:rsidRDefault="00B341C3">
            <w:pPr>
              <w:spacing w:after="0" w:line="240" w:lineRule="auto"/>
              <w:jc w:val="center"/>
              <w:rPr>
                <w:rFonts w:ascii="Arial" w:hAnsi="Arial" w:cs="Arial"/>
                <w:i/>
                <w:sz w:val="16"/>
                <w:szCs w:val="16"/>
                <w:lang w:val="es-PE"/>
              </w:rPr>
            </w:pPr>
            <w:r w:rsidRPr="007D72DA">
              <w:rPr>
                <w:rFonts w:ascii="Arial" w:hAnsi="Arial" w:cs="Arial"/>
                <w:i/>
                <w:sz w:val="16"/>
                <w:szCs w:val="16"/>
                <w:lang w:val="es-PE"/>
              </w:rPr>
              <w:t>(</w:t>
            </w:r>
            <w:r w:rsidR="009F3F6C" w:rsidRPr="007D72DA">
              <w:rPr>
                <w:rFonts w:ascii="Arial" w:hAnsi="Arial" w:cs="Arial"/>
                <w:i/>
                <w:sz w:val="16"/>
                <w:szCs w:val="16"/>
                <w:lang w:val="es-PE"/>
              </w:rPr>
              <w:t>…</w:t>
            </w:r>
            <w:r w:rsidRPr="007D72DA">
              <w:rPr>
                <w:rFonts w:ascii="Arial" w:hAnsi="Arial" w:cs="Arial"/>
                <w:i/>
                <w:sz w:val="16"/>
                <w:szCs w:val="16"/>
                <w:lang w:val="es-PE"/>
              </w:rPr>
              <w:t>)</w:t>
            </w:r>
          </w:p>
        </w:tc>
        <w:tc>
          <w:tcPr>
            <w:tcW w:w="1134" w:type="dxa"/>
            <w:vAlign w:val="center"/>
          </w:tcPr>
          <w:p w14:paraId="3A7372B8"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7A04CF43"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2590360D"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28765C2D" w14:textId="77777777" w:rsidR="009F3F6C" w:rsidRPr="007D72DA" w:rsidRDefault="009F3F6C">
            <w:pPr>
              <w:spacing w:after="0" w:line="240" w:lineRule="auto"/>
              <w:jc w:val="center"/>
              <w:rPr>
                <w:rFonts w:ascii="Arial" w:hAnsi="Arial" w:cs="Arial"/>
                <w:i/>
                <w:sz w:val="16"/>
                <w:szCs w:val="16"/>
                <w:lang w:val="es-PE"/>
              </w:rPr>
            </w:pPr>
          </w:p>
        </w:tc>
        <w:tc>
          <w:tcPr>
            <w:tcW w:w="709" w:type="dxa"/>
          </w:tcPr>
          <w:p w14:paraId="5FBB00D0" w14:textId="77777777" w:rsidR="009F3F6C" w:rsidRPr="007D72DA" w:rsidRDefault="009F3F6C">
            <w:pPr>
              <w:spacing w:after="0" w:line="240" w:lineRule="auto"/>
              <w:jc w:val="center"/>
              <w:rPr>
                <w:rFonts w:ascii="Arial" w:hAnsi="Arial" w:cs="Arial"/>
                <w:i/>
                <w:sz w:val="16"/>
                <w:szCs w:val="16"/>
                <w:lang w:val="es-PE"/>
              </w:rPr>
            </w:pPr>
          </w:p>
        </w:tc>
        <w:tc>
          <w:tcPr>
            <w:tcW w:w="567" w:type="dxa"/>
            <w:vAlign w:val="center"/>
          </w:tcPr>
          <w:p w14:paraId="241B1CEE" w14:textId="77777777" w:rsidR="009F3F6C" w:rsidRPr="007D72DA" w:rsidRDefault="009F3F6C">
            <w:pPr>
              <w:spacing w:after="0" w:line="240" w:lineRule="auto"/>
              <w:jc w:val="center"/>
              <w:rPr>
                <w:rFonts w:ascii="Arial" w:hAnsi="Arial" w:cs="Arial"/>
                <w:i/>
                <w:sz w:val="16"/>
                <w:szCs w:val="16"/>
                <w:lang w:val="es-PE"/>
              </w:rPr>
            </w:pPr>
          </w:p>
        </w:tc>
        <w:tc>
          <w:tcPr>
            <w:tcW w:w="1276" w:type="dxa"/>
            <w:vAlign w:val="center"/>
          </w:tcPr>
          <w:p w14:paraId="3F31A97B" w14:textId="77777777" w:rsidR="009F3F6C" w:rsidRPr="007D72DA" w:rsidRDefault="009F3F6C">
            <w:pPr>
              <w:spacing w:after="0" w:line="240" w:lineRule="auto"/>
              <w:jc w:val="center"/>
              <w:rPr>
                <w:rFonts w:ascii="Arial" w:hAnsi="Arial" w:cs="Arial"/>
                <w:i/>
                <w:sz w:val="16"/>
                <w:szCs w:val="16"/>
                <w:lang w:val="es-PE"/>
              </w:rPr>
            </w:pPr>
          </w:p>
        </w:tc>
        <w:tc>
          <w:tcPr>
            <w:tcW w:w="1134" w:type="dxa"/>
            <w:vAlign w:val="center"/>
          </w:tcPr>
          <w:p w14:paraId="6F3FB769" w14:textId="77777777" w:rsidR="009F3F6C" w:rsidRPr="007D72DA" w:rsidRDefault="009F3F6C">
            <w:pPr>
              <w:spacing w:after="0" w:line="240" w:lineRule="auto"/>
              <w:jc w:val="center"/>
              <w:rPr>
                <w:rFonts w:ascii="Arial" w:hAnsi="Arial" w:cs="Arial"/>
                <w:i/>
                <w:sz w:val="16"/>
                <w:szCs w:val="16"/>
                <w:lang w:val="es-PE"/>
              </w:rPr>
            </w:pPr>
          </w:p>
        </w:tc>
        <w:tc>
          <w:tcPr>
            <w:tcW w:w="850" w:type="dxa"/>
            <w:vAlign w:val="center"/>
          </w:tcPr>
          <w:p w14:paraId="7A6C2E47" w14:textId="77777777" w:rsidR="009F3F6C" w:rsidRPr="007D72DA" w:rsidRDefault="009F3F6C">
            <w:pPr>
              <w:spacing w:after="0" w:line="240" w:lineRule="auto"/>
              <w:jc w:val="center"/>
              <w:rPr>
                <w:rFonts w:ascii="Arial" w:hAnsi="Arial" w:cs="Arial"/>
                <w:i/>
                <w:sz w:val="16"/>
                <w:szCs w:val="16"/>
                <w:lang w:val="es-PE"/>
              </w:rPr>
            </w:pPr>
          </w:p>
        </w:tc>
        <w:tc>
          <w:tcPr>
            <w:tcW w:w="993" w:type="dxa"/>
          </w:tcPr>
          <w:p w14:paraId="233852CE" w14:textId="77777777" w:rsidR="009F3F6C" w:rsidRPr="007D72DA" w:rsidRDefault="009F3F6C">
            <w:pPr>
              <w:spacing w:after="0" w:line="240" w:lineRule="auto"/>
              <w:jc w:val="center"/>
              <w:rPr>
                <w:rFonts w:ascii="Arial" w:hAnsi="Arial" w:cs="Arial"/>
                <w:i/>
                <w:sz w:val="16"/>
                <w:szCs w:val="16"/>
                <w:lang w:val="es-PE"/>
              </w:rPr>
            </w:pPr>
          </w:p>
        </w:tc>
        <w:tc>
          <w:tcPr>
            <w:tcW w:w="761" w:type="dxa"/>
            <w:vAlign w:val="center"/>
          </w:tcPr>
          <w:p w14:paraId="42CD69CD" w14:textId="77777777" w:rsidR="009F3F6C" w:rsidRPr="007D72DA" w:rsidRDefault="009F3F6C">
            <w:pPr>
              <w:spacing w:after="0" w:line="240" w:lineRule="auto"/>
              <w:jc w:val="center"/>
              <w:rPr>
                <w:rFonts w:ascii="Arial" w:hAnsi="Arial" w:cs="Arial"/>
                <w:i/>
                <w:sz w:val="16"/>
                <w:szCs w:val="16"/>
                <w:lang w:val="es-PE"/>
              </w:rPr>
            </w:pPr>
          </w:p>
        </w:tc>
        <w:tc>
          <w:tcPr>
            <w:tcW w:w="1223" w:type="dxa"/>
            <w:vAlign w:val="center"/>
          </w:tcPr>
          <w:p w14:paraId="5D60A374" w14:textId="77777777" w:rsidR="009F3F6C" w:rsidRPr="007D72DA" w:rsidRDefault="009F3F6C">
            <w:pPr>
              <w:spacing w:after="0" w:line="240" w:lineRule="auto"/>
              <w:jc w:val="center"/>
              <w:rPr>
                <w:rFonts w:ascii="Arial" w:hAnsi="Arial" w:cs="Arial"/>
                <w:i/>
                <w:sz w:val="16"/>
                <w:szCs w:val="16"/>
                <w:lang w:val="es-PE"/>
              </w:rPr>
            </w:pPr>
          </w:p>
        </w:tc>
        <w:tc>
          <w:tcPr>
            <w:tcW w:w="1223" w:type="dxa"/>
          </w:tcPr>
          <w:p w14:paraId="5F6B8C01" w14:textId="77777777" w:rsidR="009F3F6C" w:rsidRPr="007D72DA" w:rsidRDefault="009F3F6C">
            <w:pPr>
              <w:spacing w:after="0" w:line="240" w:lineRule="auto"/>
              <w:jc w:val="center"/>
              <w:rPr>
                <w:rFonts w:ascii="Arial" w:hAnsi="Arial" w:cs="Arial"/>
                <w:i/>
                <w:sz w:val="16"/>
                <w:szCs w:val="16"/>
                <w:lang w:val="es-PE"/>
              </w:rPr>
            </w:pPr>
          </w:p>
        </w:tc>
        <w:tc>
          <w:tcPr>
            <w:tcW w:w="1274" w:type="dxa"/>
            <w:vAlign w:val="center"/>
          </w:tcPr>
          <w:p w14:paraId="3BE6EDA9" w14:textId="77777777" w:rsidR="009F3F6C" w:rsidRPr="007D72DA" w:rsidRDefault="009F3F6C">
            <w:pPr>
              <w:spacing w:after="0" w:line="240" w:lineRule="auto"/>
              <w:jc w:val="center"/>
              <w:rPr>
                <w:rFonts w:ascii="Arial" w:hAnsi="Arial" w:cs="Arial"/>
                <w:i/>
                <w:sz w:val="16"/>
                <w:szCs w:val="16"/>
                <w:lang w:val="es-PE"/>
              </w:rPr>
            </w:pPr>
          </w:p>
        </w:tc>
      </w:tr>
    </w:tbl>
    <w:p w14:paraId="0E75360A" w14:textId="77777777" w:rsidR="009F3F6C" w:rsidRPr="004B43D1" w:rsidRDefault="009F3F6C" w:rsidP="00D87195">
      <w:pPr>
        <w:spacing w:after="0" w:line="277" w:lineRule="auto"/>
        <w:jc w:val="both"/>
        <w:rPr>
          <w:rFonts w:ascii="Arial" w:hAnsi="Arial" w:cs="Arial"/>
          <w:sz w:val="21"/>
          <w:szCs w:val="21"/>
          <w:lang w:val="es-PE"/>
        </w:rPr>
      </w:pPr>
    </w:p>
    <w:p w14:paraId="0B038E9F" w14:textId="77777777" w:rsidR="005A2774" w:rsidRPr="007D72DA" w:rsidRDefault="005A2774" w:rsidP="005A2774">
      <w:pPr>
        <w:spacing w:after="0"/>
        <w:jc w:val="both"/>
        <w:rPr>
          <w:rFonts w:ascii="Arial" w:hAnsi="Arial" w:cs="Arial"/>
          <w:i/>
          <w:sz w:val="16"/>
          <w:szCs w:val="16"/>
        </w:rPr>
      </w:pPr>
      <w:r w:rsidRPr="007D72DA">
        <w:rPr>
          <w:rFonts w:ascii="Arial" w:hAnsi="Arial" w:cs="Arial"/>
          <w:i/>
          <w:sz w:val="16"/>
          <w:szCs w:val="16"/>
        </w:rPr>
        <w:t>Notas:</w:t>
      </w:r>
    </w:p>
    <w:p w14:paraId="04C5E773" w14:textId="77777777" w:rsidR="00A14B83" w:rsidRPr="007D72DA" w:rsidRDefault="00A14B83" w:rsidP="00A14B83">
      <w:pPr>
        <w:spacing w:after="0" w:line="240" w:lineRule="auto"/>
        <w:jc w:val="both"/>
        <w:rPr>
          <w:rFonts w:ascii="Arial" w:hAnsi="Arial" w:cs="Arial"/>
          <w:i/>
          <w:sz w:val="16"/>
          <w:szCs w:val="16"/>
        </w:rPr>
      </w:pPr>
      <w:r w:rsidRPr="007D72DA">
        <w:rPr>
          <w:rFonts w:ascii="Arial" w:hAnsi="Arial" w:cs="Arial"/>
          <w:i/>
          <w:sz w:val="16"/>
          <w:szCs w:val="16"/>
        </w:rPr>
        <w:t>Se debe llenar toda la información solicitada en el Formato</w:t>
      </w:r>
    </w:p>
    <w:p w14:paraId="228327F4" w14:textId="233A4731" w:rsidR="005A2774" w:rsidRPr="007D72DA" w:rsidRDefault="005A2774" w:rsidP="005A2774">
      <w:pPr>
        <w:spacing w:after="0"/>
        <w:jc w:val="both"/>
        <w:rPr>
          <w:rFonts w:ascii="Arial" w:hAnsi="Arial" w:cs="Arial"/>
          <w:i/>
          <w:sz w:val="16"/>
          <w:szCs w:val="16"/>
        </w:rPr>
      </w:pPr>
      <w:r w:rsidRPr="007D72DA">
        <w:rPr>
          <w:rFonts w:ascii="Arial" w:hAnsi="Arial" w:cs="Arial"/>
          <w:i/>
          <w:sz w:val="16"/>
          <w:szCs w:val="16"/>
        </w:rPr>
        <w:t xml:space="preserve">El presente Formato es de presentación obligatoria para cada uno de los miembros del equipo </w:t>
      </w:r>
      <w:r w:rsidR="00A35B96" w:rsidRPr="007D72DA">
        <w:rPr>
          <w:rFonts w:ascii="Arial" w:hAnsi="Arial" w:cs="Arial"/>
          <w:i/>
          <w:sz w:val="16"/>
          <w:szCs w:val="16"/>
        </w:rPr>
        <w:t>clave y no clave, en el caso de no clave obviar experiencias adicionales</w:t>
      </w:r>
      <w:r w:rsidRPr="007D72DA">
        <w:rPr>
          <w:rFonts w:ascii="Arial" w:hAnsi="Arial" w:cs="Arial"/>
          <w:i/>
          <w:sz w:val="16"/>
          <w:szCs w:val="16"/>
        </w:rPr>
        <w:t>.</w:t>
      </w:r>
    </w:p>
    <w:p w14:paraId="25DD0F77" w14:textId="295FFD02" w:rsidR="002700D2" w:rsidRPr="007D72DA" w:rsidRDefault="002700D2" w:rsidP="002700D2">
      <w:pPr>
        <w:autoSpaceDE w:val="0"/>
        <w:autoSpaceDN w:val="0"/>
        <w:adjustRightInd w:val="0"/>
        <w:spacing w:after="0" w:line="240" w:lineRule="auto"/>
        <w:rPr>
          <w:rFonts w:ascii="Arial" w:hAnsi="Arial" w:cs="Arial"/>
          <w:i/>
          <w:color w:val="000000"/>
          <w:sz w:val="16"/>
          <w:szCs w:val="16"/>
          <w:lang w:eastAsia="es-PE"/>
        </w:rPr>
      </w:pPr>
      <w:r w:rsidRPr="007D72DA">
        <w:rPr>
          <w:rFonts w:ascii="Arial" w:hAnsi="Arial" w:cs="Arial"/>
          <w:i/>
          <w:color w:val="000000"/>
          <w:sz w:val="16"/>
          <w:szCs w:val="16"/>
          <w:lang w:eastAsia="es-PE"/>
        </w:rPr>
        <w:t>(*) Si el monto de inversión del proyecto de inversión se encuentr</w:t>
      </w:r>
      <w:r w:rsidR="00913402">
        <w:rPr>
          <w:rFonts w:ascii="Arial" w:hAnsi="Arial" w:cs="Arial"/>
          <w:i/>
          <w:color w:val="000000"/>
          <w:sz w:val="16"/>
          <w:szCs w:val="16"/>
          <w:lang w:eastAsia="es-PE"/>
        </w:rPr>
        <w:t>a</w:t>
      </w:r>
      <w:r w:rsidRPr="007D72DA">
        <w:rPr>
          <w:rFonts w:ascii="Arial" w:hAnsi="Arial" w:cs="Arial"/>
          <w:i/>
          <w:color w:val="000000"/>
          <w:sz w:val="16"/>
          <w:szCs w:val="16"/>
          <w:lang w:eastAsia="es-PE"/>
        </w:rPr>
        <w:t xml:space="preserve"> expresado en moneda extranjera, se deberá convertir a soles con el tipo de cambio </w:t>
      </w:r>
      <w:r w:rsidR="00913402">
        <w:rPr>
          <w:rFonts w:ascii="Arial" w:hAnsi="Arial" w:cs="Arial"/>
          <w:i/>
          <w:color w:val="000000"/>
          <w:sz w:val="16"/>
          <w:szCs w:val="16"/>
          <w:lang w:eastAsia="es-PE"/>
        </w:rPr>
        <w:t>contable</w:t>
      </w:r>
      <w:r w:rsidRPr="007D72DA">
        <w:rPr>
          <w:rFonts w:ascii="Arial" w:hAnsi="Arial" w:cs="Arial"/>
          <w:i/>
          <w:color w:val="000000"/>
          <w:sz w:val="16"/>
          <w:szCs w:val="16"/>
          <w:lang w:eastAsia="es-PE"/>
        </w:rPr>
        <w:t xml:space="preserve"> publicado por la Superintendencia de Banca, Seguros y AFP correspondiente a la fecha de aprobación del expediente técnico o documento equivalente </w:t>
      </w:r>
      <w:r w:rsidR="008D51A3">
        <w:rPr>
          <w:rFonts w:ascii="Arial" w:hAnsi="Arial" w:cs="Arial"/>
          <w:i/>
          <w:color w:val="000000"/>
          <w:sz w:val="16"/>
          <w:szCs w:val="16"/>
          <w:lang w:eastAsia="es-PE"/>
        </w:rPr>
        <w:t>E</w:t>
      </w:r>
      <w:r w:rsidRPr="007D72DA">
        <w:rPr>
          <w:rFonts w:ascii="Arial" w:hAnsi="Arial" w:cs="Arial"/>
          <w:i/>
          <w:color w:val="000000"/>
          <w:sz w:val="16"/>
          <w:szCs w:val="16"/>
          <w:lang w:eastAsia="es-PE"/>
        </w:rPr>
        <w:t>n caso de ejecución o supervisión de obra, corresponderá a la fecha de adjudicación del servicio.</w:t>
      </w:r>
    </w:p>
    <w:p w14:paraId="3E7C42CA" w14:textId="77777777" w:rsidR="005A2774" w:rsidRPr="007D72DA" w:rsidRDefault="005A2774" w:rsidP="005A2774">
      <w:pPr>
        <w:autoSpaceDE w:val="0"/>
        <w:autoSpaceDN w:val="0"/>
        <w:adjustRightInd w:val="0"/>
        <w:spacing w:after="0" w:line="240" w:lineRule="auto"/>
        <w:rPr>
          <w:rFonts w:cs="Calibri"/>
          <w:i/>
          <w:color w:val="000000"/>
          <w:sz w:val="16"/>
          <w:szCs w:val="16"/>
          <w:lang w:eastAsia="es-PE"/>
        </w:rPr>
      </w:pPr>
      <w:r w:rsidRPr="007D72DA">
        <w:rPr>
          <w:rFonts w:cs="Calibri"/>
          <w:i/>
          <w:color w:val="000000"/>
          <w:sz w:val="16"/>
          <w:szCs w:val="16"/>
          <w:lang w:eastAsia="es-PE"/>
        </w:rPr>
        <w:t>(1) Se deberá de indicar el país.</w:t>
      </w:r>
    </w:p>
    <w:p w14:paraId="401B0644" w14:textId="77777777" w:rsidR="005A2774" w:rsidRPr="007D72DA" w:rsidRDefault="005A2774" w:rsidP="005A2774">
      <w:pPr>
        <w:autoSpaceDE w:val="0"/>
        <w:autoSpaceDN w:val="0"/>
        <w:adjustRightInd w:val="0"/>
        <w:spacing w:after="0" w:line="240" w:lineRule="auto"/>
        <w:rPr>
          <w:rFonts w:cs="Calibri"/>
          <w:i/>
          <w:color w:val="000000"/>
          <w:sz w:val="16"/>
          <w:szCs w:val="16"/>
          <w:lang w:eastAsia="es-PE"/>
        </w:rPr>
      </w:pPr>
      <w:r w:rsidRPr="007D72DA">
        <w:rPr>
          <w:rFonts w:cs="Calibri"/>
          <w:i/>
          <w:color w:val="000000"/>
          <w:sz w:val="16"/>
          <w:szCs w:val="16"/>
          <w:lang w:eastAsia="es-PE"/>
        </w:rPr>
        <w:t>(2) Se deberá de brindar detalle de las tareas realizadas a fin de que el Comité pueda evidenciar que los servicios declarados por el Postor cumplen con los requisitos mínimos y los requisitos puntuales establecidos</w:t>
      </w:r>
    </w:p>
    <w:p w14:paraId="67CC3219" w14:textId="77777777" w:rsidR="005A2774" w:rsidRPr="007D72DA" w:rsidRDefault="005A2774" w:rsidP="005A2774">
      <w:pPr>
        <w:autoSpaceDE w:val="0"/>
        <w:autoSpaceDN w:val="0"/>
        <w:adjustRightInd w:val="0"/>
        <w:spacing w:after="0" w:line="240" w:lineRule="auto"/>
        <w:rPr>
          <w:rFonts w:cs="Calibri"/>
          <w:i/>
          <w:color w:val="000000"/>
          <w:sz w:val="16"/>
          <w:szCs w:val="16"/>
          <w:lang w:eastAsia="es-PE"/>
        </w:rPr>
      </w:pPr>
      <w:r w:rsidRPr="007D72DA">
        <w:rPr>
          <w:rFonts w:cs="Calibri"/>
          <w:i/>
          <w:color w:val="000000"/>
          <w:sz w:val="16"/>
          <w:szCs w:val="16"/>
          <w:lang w:eastAsia="es-PE"/>
        </w:rPr>
        <w:t>(3) Se deberá especificar cual fue el tipo de infraestructura de saneamiento en: Servicio de Agua Potable, Servicio de alcantarillado sanitario; Servicio de Tratamiento de aguas residuales.</w:t>
      </w:r>
    </w:p>
    <w:p w14:paraId="1FAAC94B" w14:textId="77777777" w:rsidR="005A2774" w:rsidRPr="007D72DA" w:rsidRDefault="005A2774" w:rsidP="005A2774">
      <w:pPr>
        <w:autoSpaceDE w:val="0"/>
        <w:autoSpaceDN w:val="0"/>
        <w:adjustRightInd w:val="0"/>
        <w:spacing w:after="0" w:line="240" w:lineRule="auto"/>
        <w:rPr>
          <w:rFonts w:cs="Calibri"/>
          <w:i/>
          <w:color w:val="000000"/>
          <w:sz w:val="16"/>
          <w:szCs w:val="16"/>
          <w:lang w:eastAsia="es-PE"/>
        </w:rPr>
      </w:pPr>
      <w:r w:rsidRPr="007D72DA">
        <w:rPr>
          <w:rFonts w:cs="Calibri"/>
          <w:i/>
          <w:color w:val="000000"/>
          <w:sz w:val="16"/>
          <w:szCs w:val="16"/>
          <w:lang w:eastAsia="es-PE"/>
        </w:rPr>
        <w:t>(4) Listar los componentes del proyecto diseñado, en la cual deberá aparecer el componente relacionado al criterio evaluado.</w:t>
      </w:r>
    </w:p>
    <w:p w14:paraId="75F8FE69" w14:textId="405BED3E" w:rsidR="005A2774" w:rsidRPr="007D72DA" w:rsidRDefault="005A2774" w:rsidP="005A2774">
      <w:pPr>
        <w:autoSpaceDE w:val="0"/>
        <w:autoSpaceDN w:val="0"/>
        <w:adjustRightInd w:val="0"/>
        <w:spacing w:after="0" w:line="240" w:lineRule="auto"/>
        <w:rPr>
          <w:rFonts w:cs="Calibri"/>
          <w:i/>
          <w:color w:val="000000"/>
          <w:sz w:val="16"/>
          <w:szCs w:val="16"/>
          <w:lang w:eastAsia="es-PE"/>
        </w:rPr>
      </w:pPr>
      <w:r w:rsidRPr="007D72DA">
        <w:rPr>
          <w:rFonts w:cs="Calibri"/>
          <w:i/>
          <w:color w:val="000000"/>
          <w:sz w:val="16"/>
          <w:szCs w:val="16"/>
          <w:lang w:eastAsia="es-PE"/>
        </w:rPr>
        <w:t xml:space="preserve">(5) El cargo desempeñado deberá guardar concordancia con los criterios especificados en la </w:t>
      </w:r>
      <w:r w:rsidR="00293850" w:rsidRPr="007D72DA">
        <w:rPr>
          <w:rFonts w:cs="Calibri"/>
          <w:i/>
          <w:iCs/>
          <w:color w:val="000000"/>
          <w:sz w:val="16"/>
          <w:szCs w:val="16"/>
          <w:lang w:eastAsia="es-PE"/>
        </w:rPr>
        <w:t>M</w:t>
      </w:r>
      <w:r w:rsidRPr="007D72DA">
        <w:rPr>
          <w:rFonts w:cs="Calibri"/>
          <w:i/>
          <w:iCs/>
          <w:color w:val="000000"/>
          <w:sz w:val="16"/>
          <w:szCs w:val="16"/>
          <w:lang w:eastAsia="es-PE"/>
        </w:rPr>
        <w:t>etodología</w:t>
      </w:r>
      <w:r w:rsidRPr="007D72DA">
        <w:rPr>
          <w:rFonts w:cs="Calibri"/>
          <w:i/>
          <w:color w:val="000000"/>
          <w:sz w:val="16"/>
          <w:szCs w:val="16"/>
          <w:lang w:eastAsia="es-PE"/>
        </w:rPr>
        <w:t xml:space="preserve"> de </w:t>
      </w:r>
      <w:r w:rsidR="00293850" w:rsidRPr="007D72DA">
        <w:rPr>
          <w:rFonts w:cs="Calibri"/>
          <w:i/>
          <w:iCs/>
          <w:color w:val="000000"/>
          <w:sz w:val="16"/>
          <w:szCs w:val="16"/>
          <w:lang w:eastAsia="es-PE"/>
        </w:rPr>
        <w:t>E</w:t>
      </w:r>
      <w:r w:rsidRPr="007D72DA">
        <w:rPr>
          <w:rFonts w:cs="Calibri"/>
          <w:i/>
          <w:iCs/>
          <w:color w:val="000000"/>
          <w:sz w:val="16"/>
          <w:szCs w:val="16"/>
          <w:lang w:eastAsia="es-PE"/>
        </w:rPr>
        <w:t>valuación</w:t>
      </w:r>
      <w:r w:rsidRPr="007D72DA">
        <w:rPr>
          <w:rFonts w:cs="Calibri"/>
          <w:i/>
          <w:color w:val="000000"/>
          <w:sz w:val="16"/>
          <w:szCs w:val="16"/>
          <w:lang w:eastAsia="es-PE"/>
        </w:rPr>
        <w:t>.</w:t>
      </w:r>
    </w:p>
    <w:p w14:paraId="2DA60B99" w14:textId="77777777" w:rsidR="005A2774" w:rsidRPr="007D72DA" w:rsidRDefault="005A2774" w:rsidP="005A2774">
      <w:pPr>
        <w:spacing w:after="0" w:line="259" w:lineRule="auto"/>
        <w:ind w:left="720"/>
        <w:rPr>
          <w:rFonts w:ascii="Arial" w:hAnsi="Arial" w:cs="Arial"/>
          <w:sz w:val="16"/>
          <w:szCs w:val="16"/>
          <w:lang w:val="es-PE"/>
        </w:rPr>
      </w:pPr>
    </w:p>
    <w:p w14:paraId="5617A78D" w14:textId="77777777" w:rsidR="005A2774" w:rsidRPr="007D72DA" w:rsidRDefault="005A2774" w:rsidP="005A2774">
      <w:pPr>
        <w:spacing w:after="0" w:line="259" w:lineRule="auto"/>
        <w:rPr>
          <w:rFonts w:ascii="Arial" w:hAnsi="Arial" w:cs="Arial"/>
          <w:sz w:val="16"/>
          <w:szCs w:val="16"/>
          <w:lang w:val="es-PE"/>
        </w:rPr>
      </w:pPr>
      <w:r w:rsidRPr="007D72DA">
        <w:rPr>
          <w:rFonts w:ascii="Arial" w:hAnsi="Arial" w:cs="Arial"/>
          <w:sz w:val="16"/>
          <w:szCs w:val="16"/>
          <w:lang w:val="es-PE"/>
        </w:rPr>
        <w:t>FIRMA DEL REPRESENTANTE LEGAL</w:t>
      </w:r>
    </w:p>
    <w:p w14:paraId="6483A430" w14:textId="77777777" w:rsidR="005A2774" w:rsidRPr="007D72DA" w:rsidRDefault="005A2774" w:rsidP="005A2774">
      <w:pPr>
        <w:spacing w:after="0" w:line="259" w:lineRule="auto"/>
        <w:rPr>
          <w:rFonts w:ascii="Arial" w:hAnsi="Arial" w:cs="Arial"/>
          <w:sz w:val="16"/>
          <w:szCs w:val="16"/>
          <w:lang w:val="es-PE"/>
        </w:rPr>
      </w:pPr>
      <w:r w:rsidRPr="007D72DA">
        <w:rPr>
          <w:rFonts w:ascii="Arial" w:hAnsi="Arial" w:cs="Arial"/>
          <w:sz w:val="16"/>
          <w:szCs w:val="16"/>
          <w:lang w:val="es-PE"/>
        </w:rPr>
        <w:t>Lugar y fecha</w:t>
      </w:r>
    </w:p>
    <w:p w14:paraId="293EA8B8" w14:textId="77777777" w:rsidR="005A2774" w:rsidRPr="007D72DA" w:rsidRDefault="005A2774" w:rsidP="005A2774">
      <w:pPr>
        <w:spacing w:after="160" w:line="259" w:lineRule="auto"/>
        <w:rPr>
          <w:rFonts w:ascii="Arial" w:hAnsi="Arial" w:cs="Arial"/>
          <w:sz w:val="16"/>
          <w:szCs w:val="16"/>
        </w:rPr>
      </w:pPr>
      <w:r w:rsidRPr="007D72DA">
        <w:rPr>
          <w:rFonts w:ascii="Arial" w:hAnsi="Arial" w:cs="Arial"/>
          <w:b/>
          <w:sz w:val="16"/>
          <w:szCs w:val="16"/>
          <w:lang w:val="es-PE"/>
        </w:rPr>
        <w:t xml:space="preserve">Nota: Solo las propuestas técnicas (Sobres </w:t>
      </w:r>
      <w:proofErr w:type="spellStart"/>
      <w:r w:rsidRPr="007D72DA">
        <w:rPr>
          <w:rFonts w:ascii="Arial" w:hAnsi="Arial" w:cs="Arial"/>
          <w:b/>
          <w:sz w:val="16"/>
          <w:szCs w:val="16"/>
          <w:lang w:val="es-PE"/>
        </w:rPr>
        <w:t>Nº</w:t>
      </w:r>
      <w:proofErr w:type="spellEnd"/>
      <w:r w:rsidRPr="007D72DA">
        <w:rPr>
          <w:rFonts w:ascii="Arial" w:hAnsi="Arial" w:cs="Arial"/>
          <w:b/>
          <w:sz w:val="16"/>
          <w:szCs w:val="16"/>
          <w:lang w:val="es-PE"/>
        </w:rPr>
        <w:t xml:space="preserve"> 1) que hayan superado el puntaje mínimo establecido en el numeral 4.1 serán declaradas aptas, pasando a abrir los Sobres </w:t>
      </w:r>
      <w:proofErr w:type="spellStart"/>
      <w:r w:rsidRPr="007D72DA">
        <w:rPr>
          <w:rFonts w:ascii="Arial" w:hAnsi="Arial" w:cs="Arial"/>
          <w:b/>
          <w:sz w:val="16"/>
          <w:szCs w:val="16"/>
          <w:lang w:val="es-PE"/>
        </w:rPr>
        <w:t>Nº</w:t>
      </w:r>
      <w:proofErr w:type="spellEnd"/>
      <w:r w:rsidRPr="007D72DA">
        <w:rPr>
          <w:rFonts w:ascii="Arial" w:hAnsi="Arial" w:cs="Arial"/>
          <w:b/>
          <w:sz w:val="16"/>
          <w:szCs w:val="16"/>
          <w:lang w:val="es-PE"/>
        </w:rPr>
        <w:t xml:space="preserve"> 2.</w:t>
      </w:r>
    </w:p>
    <w:p w14:paraId="6F88387E" w14:textId="77777777" w:rsidR="00043A60" w:rsidRPr="004B43D1" w:rsidRDefault="00043A60" w:rsidP="00752E72">
      <w:pPr>
        <w:spacing w:after="0" w:line="277" w:lineRule="auto"/>
        <w:jc w:val="both"/>
        <w:rPr>
          <w:rFonts w:ascii="Arial" w:hAnsi="Arial" w:cs="Arial"/>
          <w:sz w:val="21"/>
          <w:szCs w:val="21"/>
          <w:lang w:val="es-PE"/>
        </w:rPr>
        <w:sectPr w:rsidR="00043A60" w:rsidRPr="004B43D1" w:rsidSect="00043A60">
          <w:headerReference w:type="default" r:id="rId21"/>
          <w:pgSz w:w="16838" w:h="11906" w:orient="landscape"/>
          <w:pgMar w:top="1701" w:right="2104" w:bottom="1418" w:left="992" w:header="709" w:footer="448" w:gutter="0"/>
          <w:cols w:space="708"/>
          <w:docGrid w:linePitch="360"/>
        </w:sectPr>
      </w:pPr>
    </w:p>
    <w:p w14:paraId="1B79F6A5" w14:textId="2F5E3468" w:rsidR="00305A4F" w:rsidRPr="004B43D1" w:rsidRDefault="00305A4F" w:rsidP="005D411C">
      <w:pPr>
        <w:pStyle w:val="Ttulo1"/>
        <w:spacing w:before="0" w:after="0" w:line="252" w:lineRule="auto"/>
        <w:jc w:val="center"/>
        <w:rPr>
          <w:rFonts w:ascii="Arial" w:hAnsi="Arial" w:cs="Arial"/>
          <w:b w:val="0"/>
          <w:sz w:val="21"/>
          <w:szCs w:val="21"/>
          <w:u w:val="single"/>
          <w:lang w:val="es-PE"/>
        </w:rPr>
      </w:pPr>
      <w:r w:rsidRPr="004B43D1">
        <w:rPr>
          <w:rFonts w:ascii="Arial" w:hAnsi="Arial" w:cs="Arial"/>
          <w:sz w:val="21"/>
          <w:szCs w:val="21"/>
          <w:lang w:val="es-PE"/>
        </w:rPr>
        <w:lastRenderedPageBreak/>
        <w:t>ANEXO N</w:t>
      </w:r>
      <w:r w:rsidR="0052187D" w:rsidRPr="004B43D1">
        <w:rPr>
          <w:rFonts w:ascii="Arial" w:hAnsi="Arial" w:cs="Arial"/>
          <w:sz w:val="21"/>
          <w:szCs w:val="21"/>
          <w:lang w:val="es-PE"/>
        </w:rPr>
        <w:t>ro.</w:t>
      </w:r>
      <w:r w:rsidRPr="004B43D1">
        <w:rPr>
          <w:rFonts w:ascii="Arial" w:hAnsi="Arial" w:cs="Arial"/>
          <w:sz w:val="21"/>
          <w:szCs w:val="21"/>
          <w:lang w:val="es-PE"/>
        </w:rPr>
        <w:t xml:space="preserve"> 9</w:t>
      </w:r>
    </w:p>
    <w:p w14:paraId="30F7D96E" w14:textId="77777777" w:rsidR="00305A4F" w:rsidRPr="004B43D1" w:rsidRDefault="00305A4F" w:rsidP="005D411C">
      <w:pPr>
        <w:pStyle w:val="Ttulo1"/>
        <w:spacing w:before="0" w:after="0" w:line="252" w:lineRule="auto"/>
        <w:jc w:val="center"/>
        <w:rPr>
          <w:rFonts w:ascii="Arial" w:hAnsi="Arial" w:cs="Arial"/>
          <w:b w:val="0"/>
          <w:sz w:val="21"/>
          <w:szCs w:val="21"/>
          <w:u w:val="single"/>
          <w:lang w:val="es-PE"/>
        </w:rPr>
      </w:pPr>
      <w:r w:rsidRPr="004B43D1">
        <w:rPr>
          <w:rFonts w:ascii="Arial" w:hAnsi="Arial" w:cs="Arial"/>
          <w:sz w:val="21"/>
          <w:szCs w:val="21"/>
          <w:lang w:val="es-PE"/>
        </w:rPr>
        <w:t>CURRICULUM VITAE</w:t>
      </w:r>
    </w:p>
    <w:p w14:paraId="22D59C71" w14:textId="1D0275C8" w:rsidR="00305A4F" w:rsidRPr="004B43D1" w:rsidRDefault="00305A4F" w:rsidP="00015F25">
      <w:pPr>
        <w:spacing w:after="0" w:line="277" w:lineRule="auto"/>
        <w:rPr>
          <w:rFonts w:ascii="Arial" w:hAnsi="Arial" w:cs="Arial"/>
          <w:sz w:val="21"/>
          <w:szCs w:val="21"/>
          <w:lang w:val="es-PE"/>
        </w:rPr>
      </w:pPr>
      <w:r w:rsidRPr="004B43D1">
        <w:rPr>
          <w:rFonts w:ascii="Arial" w:hAnsi="Arial" w:cs="Arial"/>
          <w:sz w:val="21"/>
          <w:szCs w:val="21"/>
          <w:lang w:val="es-PE"/>
        </w:rPr>
        <w:t>Nombres y Apellidos</w:t>
      </w:r>
      <w:r w:rsidR="00BA5AAC" w:rsidRPr="004B43D1">
        <w:rPr>
          <w:rFonts w:ascii="Arial" w:hAnsi="Arial" w:cs="Arial"/>
          <w:sz w:val="21"/>
          <w:szCs w:val="21"/>
          <w:lang w:val="es-PE"/>
        </w:rPr>
        <w:t>:</w:t>
      </w:r>
    </w:p>
    <w:p w14:paraId="77DF629B" w14:textId="1B29EC62" w:rsidR="00305A4F" w:rsidRPr="004B43D1" w:rsidRDefault="00305A4F" w:rsidP="00015F25">
      <w:pPr>
        <w:spacing w:after="0" w:line="277" w:lineRule="auto"/>
        <w:rPr>
          <w:rFonts w:ascii="Arial" w:hAnsi="Arial" w:cs="Arial"/>
          <w:sz w:val="21"/>
          <w:szCs w:val="21"/>
          <w:lang w:val="es-PE"/>
        </w:rPr>
      </w:pPr>
      <w:r w:rsidRPr="004B43D1">
        <w:rPr>
          <w:rFonts w:ascii="Arial" w:hAnsi="Arial" w:cs="Arial"/>
          <w:sz w:val="21"/>
          <w:szCs w:val="21"/>
          <w:lang w:val="es-PE"/>
        </w:rPr>
        <w:t>Profesión</w:t>
      </w:r>
      <w:r w:rsidR="00BA5AAC" w:rsidRPr="004B43D1">
        <w:rPr>
          <w:rFonts w:ascii="Arial" w:hAnsi="Arial" w:cs="Arial"/>
          <w:sz w:val="21"/>
          <w:szCs w:val="21"/>
          <w:lang w:val="es-PE"/>
        </w:rPr>
        <w:t>:</w:t>
      </w:r>
    </w:p>
    <w:p w14:paraId="4FD6C00E" w14:textId="3BE9F98A" w:rsidR="00305A4F" w:rsidRPr="004B43D1" w:rsidRDefault="00305A4F" w:rsidP="00015F25">
      <w:pPr>
        <w:spacing w:after="0" w:line="277" w:lineRule="auto"/>
        <w:rPr>
          <w:rFonts w:ascii="Arial" w:hAnsi="Arial" w:cs="Arial"/>
          <w:sz w:val="21"/>
          <w:szCs w:val="21"/>
          <w:lang w:val="es-PE"/>
        </w:rPr>
      </w:pPr>
      <w:r w:rsidRPr="004B43D1">
        <w:rPr>
          <w:rFonts w:ascii="Arial" w:hAnsi="Arial" w:cs="Arial"/>
          <w:sz w:val="21"/>
          <w:szCs w:val="21"/>
          <w:lang w:val="es-PE"/>
        </w:rPr>
        <w:t>Nacionalidad</w:t>
      </w:r>
      <w:r w:rsidR="00BA5AAC" w:rsidRPr="004B43D1">
        <w:rPr>
          <w:rFonts w:ascii="Arial" w:hAnsi="Arial" w:cs="Arial"/>
          <w:sz w:val="21"/>
          <w:szCs w:val="21"/>
          <w:lang w:val="es-PE"/>
        </w:rPr>
        <w:t>:</w:t>
      </w:r>
    </w:p>
    <w:p w14:paraId="7C92BAB7" w14:textId="07908F9E" w:rsidR="00305A4F" w:rsidRPr="004B43D1" w:rsidRDefault="00305A4F" w:rsidP="00015F25">
      <w:pPr>
        <w:spacing w:after="0" w:line="277" w:lineRule="auto"/>
        <w:rPr>
          <w:rFonts w:ascii="Arial" w:hAnsi="Arial" w:cs="Arial"/>
          <w:sz w:val="21"/>
          <w:szCs w:val="21"/>
          <w:lang w:val="es-PE"/>
        </w:rPr>
      </w:pPr>
      <w:r w:rsidRPr="004B43D1">
        <w:rPr>
          <w:rFonts w:ascii="Arial" w:hAnsi="Arial" w:cs="Arial"/>
          <w:sz w:val="21"/>
          <w:szCs w:val="21"/>
          <w:lang w:val="es-PE"/>
        </w:rPr>
        <w:t>Edad</w:t>
      </w:r>
      <w:r w:rsidR="00BA5AAC" w:rsidRPr="004B43D1">
        <w:rPr>
          <w:rFonts w:ascii="Arial" w:hAnsi="Arial" w:cs="Arial"/>
          <w:sz w:val="21"/>
          <w:szCs w:val="21"/>
          <w:lang w:val="es-PE"/>
        </w:rPr>
        <w:t>:</w:t>
      </w:r>
    </w:p>
    <w:p w14:paraId="2411F252" w14:textId="65265F24" w:rsidR="00305A4F" w:rsidRPr="004B43D1" w:rsidRDefault="00305A4F" w:rsidP="00015F25">
      <w:pPr>
        <w:spacing w:after="0" w:line="277" w:lineRule="auto"/>
        <w:rPr>
          <w:rFonts w:ascii="Arial" w:hAnsi="Arial" w:cs="Arial"/>
          <w:sz w:val="21"/>
          <w:szCs w:val="21"/>
          <w:lang w:val="es-PE"/>
        </w:rPr>
      </w:pPr>
      <w:r w:rsidRPr="004B43D1">
        <w:rPr>
          <w:rFonts w:ascii="Arial" w:hAnsi="Arial" w:cs="Arial"/>
          <w:sz w:val="21"/>
          <w:szCs w:val="21"/>
          <w:lang w:val="es-PE"/>
        </w:rPr>
        <w:t>Cargo propuesto en el Equipo</w:t>
      </w:r>
      <w:r w:rsidR="00994441" w:rsidRPr="004B43D1" w:rsidDel="00BA5AAC">
        <w:rPr>
          <w:rFonts w:ascii="Arial" w:hAnsi="Arial" w:cs="Arial"/>
          <w:sz w:val="21"/>
          <w:szCs w:val="21"/>
          <w:lang w:val="es-PE"/>
        </w:rPr>
        <w:t xml:space="preserve"> </w:t>
      </w:r>
      <w:r w:rsidR="00994441" w:rsidRPr="004B43D1">
        <w:rPr>
          <w:rFonts w:ascii="Arial" w:hAnsi="Arial" w:cs="Arial"/>
          <w:sz w:val="21"/>
          <w:szCs w:val="21"/>
          <w:lang w:val="es-PE"/>
        </w:rPr>
        <w:t>de Profesionales</w:t>
      </w:r>
      <w:r w:rsidR="00BA5AAC" w:rsidRPr="004B43D1">
        <w:rPr>
          <w:rFonts w:ascii="Arial" w:hAnsi="Arial" w:cs="Arial"/>
          <w:sz w:val="21"/>
          <w:szCs w:val="21"/>
          <w:lang w:val="es-PE"/>
        </w:rPr>
        <w:t>:</w:t>
      </w:r>
    </w:p>
    <w:p w14:paraId="5F8A06BC" w14:textId="51C75081" w:rsidR="00305A4F" w:rsidRPr="004B43D1" w:rsidRDefault="00305A4F" w:rsidP="00015F25">
      <w:pPr>
        <w:pBdr>
          <w:bottom w:val="single" w:sz="12" w:space="1" w:color="auto"/>
        </w:pBdr>
        <w:spacing w:after="0" w:line="277" w:lineRule="auto"/>
        <w:rPr>
          <w:rFonts w:ascii="Arial" w:hAnsi="Arial" w:cs="Arial"/>
          <w:sz w:val="21"/>
          <w:szCs w:val="21"/>
          <w:lang w:val="es-PE"/>
        </w:rPr>
      </w:pPr>
      <w:r w:rsidRPr="004B43D1">
        <w:rPr>
          <w:rFonts w:ascii="Arial" w:hAnsi="Arial" w:cs="Arial"/>
          <w:sz w:val="21"/>
          <w:szCs w:val="21"/>
          <w:lang w:val="es-PE"/>
        </w:rPr>
        <w:t>Horas/hombre que dedicará al trabajo (</w:t>
      </w:r>
      <w:proofErr w:type="spellStart"/>
      <w:r w:rsidRPr="004B43D1">
        <w:rPr>
          <w:rFonts w:ascii="Arial" w:hAnsi="Arial" w:cs="Arial"/>
          <w:sz w:val="21"/>
          <w:szCs w:val="21"/>
          <w:lang w:val="es-PE"/>
        </w:rPr>
        <w:t>aprox</w:t>
      </w:r>
      <w:proofErr w:type="spellEnd"/>
      <w:r w:rsidRPr="004B43D1">
        <w:rPr>
          <w:rFonts w:ascii="Arial" w:hAnsi="Arial" w:cs="Arial"/>
          <w:sz w:val="21"/>
          <w:szCs w:val="21"/>
          <w:lang w:val="es-PE"/>
        </w:rPr>
        <w:t>)</w:t>
      </w:r>
      <w:r w:rsidR="00BA5AAC" w:rsidRPr="004B43D1">
        <w:rPr>
          <w:rFonts w:ascii="Arial" w:hAnsi="Arial" w:cs="Arial"/>
          <w:sz w:val="21"/>
          <w:szCs w:val="21"/>
          <w:lang w:val="es-PE"/>
        </w:rPr>
        <w:t>:</w:t>
      </w:r>
    </w:p>
    <w:p w14:paraId="4D31370F" w14:textId="77777777" w:rsidR="00305A4F" w:rsidRPr="004B43D1" w:rsidRDefault="00305A4F" w:rsidP="00015F25">
      <w:pPr>
        <w:spacing w:after="0" w:line="277" w:lineRule="auto"/>
        <w:rPr>
          <w:rFonts w:ascii="Arial" w:hAnsi="Arial" w:cs="Arial"/>
          <w:sz w:val="21"/>
          <w:szCs w:val="21"/>
          <w:lang w:val="es-PE"/>
        </w:rPr>
      </w:pPr>
    </w:p>
    <w:p w14:paraId="741A0F57" w14:textId="77777777" w:rsidR="00305A4F" w:rsidRPr="004B43D1" w:rsidRDefault="00305A4F" w:rsidP="00015F25">
      <w:pPr>
        <w:spacing w:after="0" w:line="277" w:lineRule="auto"/>
        <w:rPr>
          <w:rFonts w:ascii="Arial" w:hAnsi="Arial" w:cs="Arial"/>
          <w:b/>
          <w:sz w:val="21"/>
          <w:szCs w:val="21"/>
          <w:u w:val="single"/>
          <w:lang w:val="es-PE"/>
        </w:rPr>
      </w:pPr>
      <w:r w:rsidRPr="004B43D1">
        <w:rPr>
          <w:rFonts w:ascii="Arial" w:hAnsi="Arial" w:cs="Arial"/>
          <w:b/>
          <w:sz w:val="21"/>
          <w:szCs w:val="21"/>
          <w:u w:val="single"/>
          <w:lang w:val="es-PE"/>
        </w:rPr>
        <w:t>Calificaciones Esenciales</w:t>
      </w:r>
    </w:p>
    <w:p w14:paraId="26CB7518" w14:textId="77777777" w:rsidR="00305A4F" w:rsidRPr="004B43D1" w:rsidRDefault="00305A4F" w:rsidP="00015F25">
      <w:pPr>
        <w:spacing w:after="0" w:line="277" w:lineRule="auto"/>
        <w:rPr>
          <w:rFonts w:ascii="Arial" w:hAnsi="Arial" w:cs="Arial"/>
          <w:sz w:val="21"/>
          <w:szCs w:val="21"/>
          <w:lang w:val="es-PE"/>
        </w:rPr>
      </w:pPr>
    </w:p>
    <w:p w14:paraId="6657D031" w14:textId="77777777" w:rsidR="00305A4F" w:rsidRPr="004B43D1" w:rsidRDefault="00305A4F"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En este acápite se debe proporcionar un bosquejo de aquellas calificaciones esenciales de la persona, que permitan advertir una compatibilidad entre dichas calificaciones y el tipo de conocimientos y experiencias que son valiosas para cumplir satisfactoriamente los servicios que se solicitan. Extensión máxima una página A4.</w:t>
      </w:r>
    </w:p>
    <w:p w14:paraId="6E07BE9A" w14:textId="77777777" w:rsidR="00D44411" w:rsidRPr="004B43D1" w:rsidRDefault="00D44411" w:rsidP="00015F25">
      <w:pPr>
        <w:spacing w:after="0" w:line="277" w:lineRule="auto"/>
        <w:jc w:val="both"/>
        <w:rPr>
          <w:rFonts w:ascii="Arial" w:hAnsi="Arial" w:cs="Arial"/>
          <w:b/>
          <w:sz w:val="21"/>
          <w:szCs w:val="21"/>
          <w:u w:val="single"/>
          <w:lang w:val="es-PE"/>
        </w:rPr>
      </w:pPr>
    </w:p>
    <w:p w14:paraId="51DAC3A9" w14:textId="77777777" w:rsidR="00305A4F" w:rsidRPr="004B43D1" w:rsidRDefault="00305A4F" w:rsidP="00015F25">
      <w:pPr>
        <w:spacing w:after="0" w:line="277" w:lineRule="auto"/>
        <w:jc w:val="both"/>
        <w:rPr>
          <w:rFonts w:ascii="Arial" w:hAnsi="Arial" w:cs="Arial"/>
          <w:b/>
          <w:sz w:val="21"/>
          <w:szCs w:val="21"/>
          <w:u w:val="single"/>
          <w:lang w:val="es-PE"/>
        </w:rPr>
      </w:pPr>
      <w:r w:rsidRPr="004B43D1">
        <w:rPr>
          <w:rFonts w:ascii="Arial" w:hAnsi="Arial" w:cs="Arial"/>
          <w:b/>
          <w:sz w:val="21"/>
          <w:szCs w:val="21"/>
          <w:u w:val="single"/>
          <w:lang w:val="es-PE"/>
        </w:rPr>
        <w:t>Experiencia</w:t>
      </w:r>
    </w:p>
    <w:p w14:paraId="50911EC2" w14:textId="0C1CE3A3" w:rsidR="00305A4F" w:rsidRPr="004B43D1" w:rsidRDefault="00305A4F"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Bajo este acápite se debe proporcionar una lista de todos los principales cargos desempeñados o servicios efectuados por la persona que se solicitan en los Términos de Referencia</w:t>
      </w:r>
      <w:r w:rsidR="008C2704" w:rsidRPr="004B43D1">
        <w:rPr>
          <w:rFonts w:ascii="Arial" w:hAnsi="Arial" w:cs="Arial"/>
          <w:sz w:val="21"/>
          <w:szCs w:val="21"/>
          <w:lang w:val="es-PE"/>
        </w:rPr>
        <w:t xml:space="preserve"> y las adicionales de la Metodología de Evaluación</w:t>
      </w:r>
      <w:r w:rsidRPr="004B43D1">
        <w:rPr>
          <w:rFonts w:ascii="Arial" w:hAnsi="Arial" w:cs="Arial"/>
          <w:sz w:val="21"/>
          <w:szCs w:val="21"/>
          <w:lang w:val="es-PE"/>
        </w:rPr>
        <w:t>. Indicar las fechas, nombre de las organizaciones que lo han empleado, nombre de los cargos ocupados y lugar donde han sido desempeñados, así como la descripción de las actividades efectuadas en cada caso. Extensión máxima; tres páginas A4.</w:t>
      </w:r>
    </w:p>
    <w:p w14:paraId="6A55D5AF" w14:textId="77777777" w:rsidR="00305A4F" w:rsidRPr="004B43D1" w:rsidRDefault="00305A4F" w:rsidP="00015F25">
      <w:pPr>
        <w:spacing w:after="0" w:line="277" w:lineRule="auto"/>
        <w:jc w:val="both"/>
        <w:rPr>
          <w:rFonts w:ascii="Arial" w:hAnsi="Arial" w:cs="Arial"/>
          <w:sz w:val="21"/>
          <w:szCs w:val="21"/>
          <w:lang w:val="es-P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154"/>
        <w:gridCol w:w="1524"/>
        <w:gridCol w:w="1292"/>
        <w:gridCol w:w="1154"/>
        <w:gridCol w:w="1149"/>
        <w:gridCol w:w="978"/>
      </w:tblGrid>
      <w:tr w:rsidR="000875F3" w:rsidRPr="000875F3" w14:paraId="7DC24C14" w14:textId="77777777" w:rsidTr="00EB7BB7">
        <w:trPr>
          <w:jc w:val="center"/>
        </w:trPr>
        <w:tc>
          <w:tcPr>
            <w:tcW w:w="1261" w:type="dxa"/>
            <w:vAlign w:val="center"/>
          </w:tcPr>
          <w:p w14:paraId="7CF99C12" w14:textId="77777777" w:rsidR="00305A4F" w:rsidRPr="009A6F12" w:rsidRDefault="00305A4F" w:rsidP="00015F25">
            <w:pPr>
              <w:spacing w:after="0" w:line="277" w:lineRule="auto"/>
              <w:jc w:val="center"/>
              <w:rPr>
                <w:rFonts w:ascii="Arial" w:hAnsi="Arial" w:cs="Arial"/>
                <w:b/>
                <w:sz w:val="16"/>
                <w:szCs w:val="16"/>
                <w:lang w:val="es-PE"/>
              </w:rPr>
            </w:pPr>
            <w:r w:rsidRPr="009A6F12">
              <w:rPr>
                <w:rFonts w:ascii="Arial" w:hAnsi="Arial" w:cs="Arial"/>
                <w:b/>
                <w:sz w:val="16"/>
                <w:szCs w:val="16"/>
                <w:lang w:val="es-PE"/>
              </w:rPr>
              <w:t>Fecha de inicio</w:t>
            </w:r>
          </w:p>
          <w:p w14:paraId="79F39946" w14:textId="28EF2928" w:rsidR="00364979" w:rsidRPr="009A6F12" w:rsidRDefault="00364979" w:rsidP="00015F25">
            <w:pPr>
              <w:spacing w:after="0" w:line="277" w:lineRule="auto"/>
              <w:jc w:val="center"/>
              <w:rPr>
                <w:rFonts w:ascii="Arial" w:hAnsi="Arial" w:cs="Arial"/>
                <w:b/>
                <w:sz w:val="16"/>
                <w:szCs w:val="16"/>
                <w:lang w:val="es-PE"/>
              </w:rPr>
            </w:pPr>
            <w:r w:rsidRPr="009A6F12">
              <w:rPr>
                <w:rFonts w:ascii="Arial" w:hAnsi="Arial" w:cs="Arial"/>
                <w:b/>
                <w:sz w:val="16"/>
                <w:szCs w:val="16"/>
                <w:lang w:val="es-PE"/>
              </w:rPr>
              <w:t>(mes/año)</w:t>
            </w:r>
          </w:p>
        </w:tc>
        <w:tc>
          <w:tcPr>
            <w:tcW w:w="1154" w:type="dxa"/>
            <w:vAlign w:val="center"/>
          </w:tcPr>
          <w:p w14:paraId="46FFD53A" w14:textId="77777777" w:rsidR="00305A4F" w:rsidRPr="009A6F12" w:rsidRDefault="00305A4F" w:rsidP="00015F25">
            <w:pPr>
              <w:spacing w:after="0" w:line="277" w:lineRule="auto"/>
              <w:jc w:val="center"/>
              <w:rPr>
                <w:rFonts w:ascii="Arial" w:hAnsi="Arial" w:cs="Arial"/>
                <w:b/>
                <w:sz w:val="16"/>
                <w:szCs w:val="16"/>
                <w:lang w:val="es-PE"/>
              </w:rPr>
            </w:pPr>
            <w:r w:rsidRPr="009A6F12">
              <w:rPr>
                <w:rFonts w:ascii="Arial" w:hAnsi="Arial" w:cs="Arial"/>
                <w:b/>
                <w:sz w:val="16"/>
                <w:szCs w:val="16"/>
                <w:lang w:val="es-PE"/>
              </w:rPr>
              <w:t>Fecha de culminación</w:t>
            </w:r>
          </w:p>
          <w:p w14:paraId="114C188E" w14:textId="0033C9B8" w:rsidR="00364979" w:rsidRPr="009A6F12" w:rsidRDefault="00364979" w:rsidP="00015F25">
            <w:pPr>
              <w:spacing w:after="0" w:line="277" w:lineRule="auto"/>
              <w:jc w:val="center"/>
              <w:rPr>
                <w:rFonts w:ascii="Arial" w:hAnsi="Arial" w:cs="Arial"/>
                <w:b/>
                <w:sz w:val="16"/>
                <w:szCs w:val="16"/>
                <w:lang w:val="es-PE"/>
              </w:rPr>
            </w:pPr>
            <w:r w:rsidRPr="009A6F12">
              <w:rPr>
                <w:rFonts w:ascii="Arial" w:hAnsi="Arial" w:cs="Arial"/>
                <w:b/>
                <w:sz w:val="16"/>
                <w:szCs w:val="16"/>
                <w:lang w:val="es-PE"/>
              </w:rPr>
              <w:t>(mes/año)</w:t>
            </w:r>
          </w:p>
        </w:tc>
        <w:tc>
          <w:tcPr>
            <w:tcW w:w="1524" w:type="dxa"/>
            <w:vAlign w:val="center"/>
          </w:tcPr>
          <w:p w14:paraId="2F56B875" w14:textId="77777777" w:rsidR="00305A4F" w:rsidRPr="009A6F12" w:rsidRDefault="00305A4F" w:rsidP="00015F25">
            <w:pPr>
              <w:spacing w:after="0" w:line="277" w:lineRule="auto"/>
              <w:jc w:val="center"/>
              <w:rPr>
                <w:rFonts w:ascii="Arial" w:hAnsi="Arial" w:cs="Arial"/>
                <w:b/>
                <w:sz w:val="16"/>
                <w:szCs w:val="16"/>
                <w:lang w:val="es-PE"/>
              </w:rPr>
            </w:pPr>
            <w:r w:rsidRPr="009A6F12">
              <w:rPr>
                <w:rFonts w:ascii="Arial" w:hAnsi="Arial" w:cs="Arial"/>
                <w:b/>
                <w:sz w:val="16"/>
                <w:szCs w:val="16"/>
                <w:lang w:val="es-PE"/>
              </w:rPr>
              <w:t>Entidad/Empresa</w:t>
            </w:r>
          </w:p>
        </w:tc>
        <w:tc>
          <w:tcPr>
            <w:tcW w:w="1292" w:type="dxa"/>
            <w:vAlign w:val="center"/>
          </w:tcPr>
          <w:p w14:paraId="2CEF352D" w14:textId="77777777" w:rsidR="00305A4F" w:rsidRPr="009A6F12" w:rsidRDefault="00305A4F" w:rsidP="00015F25">
            <w:pPr>
              <w:spacing w:after="0" w:line="277" w:lineRule="auto"/>
              <w:jc w:val="center"/>
              <w:rPr>
                <w:rFonts w:ascii="Arial" w:hAnsi="Arial" w:cs="Arial"/>
                <w:b/>
                <w:sz w:val="16"/>
                <w:szCs w:val="16"/>
                <w:lang w:val="es-PE"/>
              </w:rPr>
            </w:pPr>
            <w:r w:rsidRPr="009A6F12">
              <w:rPr>
                <w:rFonts w:ascii="Arial" w:hAnsi="Arial" w:cs="Arial"/>
                <w:b/>
                <w:sz w:val="16"/>
                <w:szCs w:val="16"/>
                <w:lang w:val="es-PE"/>
              </w:rPr>
              <w:t>Cargo desempeñado</w:t>
            </w:r>
          </w:p>
        </w:tc>
        <w:tc>
          <w:tcPr>
            <w:tcW w:w="1154" w:type="dxa"/>
            <w:vAlign w:val="center"/>
          </w:tcPr>
          <w:p w14:paraId="6FD7BC90" w14:textId="77777777" w:rsidR="00305A4F" w:rsidRPr="009A6F12" w:rsidRDefault="00305A4F" w:rsidP="00015F25">
            <w:pPr>
              <w:spacing w:after="0" w:line="277" w:lineRule="auto"/>
              <w:jc w:val="center"/>
              <w:rPr>
                <w:rFonts w:ascii="Arial" w:hAnsi="Arial" w:cs="Arial"/>
                <w:b/>
                <w:sz w:val="16"/>
                <w:szCs w:val="16"/>
                <w:lang w:val="es-PE"/>
              </w:rPr>
            </w:pPr>
            <w:r w:rsidRPr="009A6F12">
              <w:rPr>
                <w:rFonts w:ascii="Arial" w:hAnsi="Arial" w:cs="Arial"/>
                <w:b/>
                <w:sz w:val="16"/>
                <w:szCs w:val="16"/>
                <w:lang w:val="es-PE"/>
              </w:rPr>
              <w:t>Ciudad/País</w:t>
            </w:r>
          </w:p>
        </w:tc>
        <w:tc>
          <w:tcPr>
            <w:tcW w:w="1149" w:type="dxa"/>
            <w:vAlign w:val="center"/>
          </w:tcPr>
          <w:p w14:paraId="4269C983" w14:textId="77777777" w:rsidR="00305A4F" w:rsidRPr="009A6F12" w:rsidRDefault="00305A4F" w:rsidP="00015F25">
            <w:pPr>
              <w:spacing w:after="0" w:line="277" w:lineRule="auto"/>
              <w:jc w:val="center"/>
              <w:rPr>
                <w:rFonts w:ascii="Arial" w:hAnsi="Arial" w:cs="Arial"/>
                <w:b/>
                <w:sz w:val="16"/>
                <w:szCs w:val="16"/>
                <w:lang w:val="es-PE"/>
              </w:rPr>
            </w:pPr>
            <w:r w:rsidRPr="009A6F12">
              <w:rPr>
                <w:rFonts w:ascii="Arial" w:hAnsi="Arial" w:cs="Arial"/>
                <w:b/>
                <w:sz w:val="16"/>
                <w:szCs w:val="16"/>
                <w:lang w:val="es-PE"/>
              </w:rPr>
              <w:t>Descripción del Servicio Realizado</w:t>
            </w:r>
          </w:p>
        </w:tc>
        <w:tc>
          <w:tcPr>
            <w:tcW w:w="978" w:type="dxa"/>
            <w:vAlign w:val="center"/>
          </w:tcPr>
          <w:p w14:paraId="6F648153" w14:textId="659CCCC9" w:rsidR="00305A4F" w:rsidRPr="009A6F12" w:rsidRDefault="00305A4F" w:rsidP="00015F25">
            <w:pPr>
              <w:spacing w:after="0" w:line="277" w:lineRule="auto"/>
              <w:jc w:val="center"/>
              <w:rPr>
                <w:rFonts w:ascii="Arial" w:hAnsi="Arial" w:cs="Arial"/>
                <w:b/>
                <w:sz w:val="16"/>
                <w:szCs w:val="16"/>
                <w:lang w:val="es-PE"/>
              </w:rPr>
            </w:pPr>
            <w:r w:rsidRPr="009A6F12">
              <w:rPr>
                <w:rFonts w:ascii="Arial" w:hAnsi="Arial" w:cs="Arial"/>
                <w:b/>
                <w:sz w:val="16"/>
                <w:szCs w:val="16"/>
                <w:lang w:val="es-PE"/>
              </w:rPr>
              <w:t xml:space="preserve">Tiempo en el cargo </w:t>
            </w:r>
          </w:p>
        </w:tc>
      </w:tr>
      <w:tr w:rsidR="000875F3" w:rsidRPr="000875F3" w14:paraId="5330EA09" w14:textId="77777777" w:rsidTr="00EB7BB7">
        <w:trPr>
          <w:jc w:val="center"/>
        </w:trPr>
        <w:tc>
          <w:tcPr>
            <w:tcW w:w="1261" w:type="dxa"/>
          </w:tcPr>
          <w:p w14:paraId="21ED9015" w14:textId="77777777" w:rsidR="00305A4F" w:rsidRPr="009A6F12" w:rsidRDefault="00305A4F" w:rsidP="00015F25">
            <w:pPr>
              <w:spacing w:after="0" w:line="277" w:lineRule="auto"/>
              <w:jc w:val="both"/>
              <w:rPr>
                <w:rFonts w:ascii="Arial" w:hAnsi="Arial" w:cs="Arial"/>
                <w:sz w:val="16"/>
                <w:szCs w:val="16"/>
                <w:lang w:val="es-PE"/>
              </w:rPr>
            </w:pPr>
          </w:p>
        </w:tc>
        <w:tc>
          <w:tcPr>
            <w:tcW w:w="1154" w:type="dxa"/>
          </w:tcPr>
          <w:p w14:paraId="31BD3000" w14:textId="77777777" w:rsidR="00305A4F" w:rsidRPr="009A6F12" w:rsidRDefault="00305A4F" w:rsidP="00015F25">
            <w:pPr>
              <w:spacing w:after="0" w:line="277" w:lineRule="auto"/>
              <w:jc w:val="both"/>
              <w:rPr>
                <w:rFonts w:ascii="Arial" w:hAnsi="Arial" w:cs="Arial"/>
                <w:sz w:val="16"/>
                <w:szCs w:val="16"/>
                <w:lang w:val="es-PE"/>
              </w:rPr>
            </w:pPr>
          </w:p>
        </w:tc>
        <w:tc>
          <w:tcPr>
            <w:tcW w:w="1524" w:type="dxa"/>
          </w:tcPr>
          <w:p w14:paraId="41E73695" w14:textId="77777777" w:rsidR="00305A4F" w:rsidRPr="009A6F12" w:rsidRDefault="00305A4F" w:rsidP="00015F25">
            <w:pPr>
              <w:spacing w:after="0" w:line="277" w:lineRule="auto"/>
              <w:jc w:val="both"/>
              <w:rPr>
                <w:rFonts w:ascii="Arial" w:hAnsi="Arial" w:cs="Arial"/>
                <w:sz w:val="16"/>
                <w:szCs w:val="16"/>
                <w:lang w:val="es-PE"/>
              </w:rPr>
            </w:pPr>
          </w:p>
        </w:tc>
        <w:tc>
          <w:tcPr>
            <w:tcW w:w="1292" w:type="dxa"/>
          </w:tcPr>
          <w:p w14:paraId="5E25D003" w14:textId="77777777" w:rsidR="00305A4F" w:rsidRPr="009A6F12" w:rsidRDefault="00305A4F" w:rsidP="00015F25">
            <w:pPr>
              <w:spacing w:after="0" w:line="277" w:lineRule="auto"/>
              <w:jc w:val="both"/>
              <w:rPr>
                <w:rFonts w:ascii="Arial" w:hAnsi="Arial" w:cs="Arial"/>
                <w:sz w:val="16"/>
                <w:szCs w:val="16"/>
                <w:lang w:val="es-PE"/>
              </w:rPr>
            </w:pPr>
          </w:p>
        </w:tc>
        <w:tc>
          <w:tcPr>
            <w:tcW w:w="1154" w:type="dxa"/>
          </w:tcPr>
          <w:p w14:paraId="6BA9F3C8" w14:textId="77777777" w:rsidR="00305A4F" w:rsidRPr="009A6F12" w:rsidRDefault="00305A4F" w:rsidP="00015F25">
            <w:pPr>
              <w:spacing w:after="0" w:line="277" w:lineRule="auto"/>
              <w:jc w:val="both"/>
              <w:rPr>
                <w:rFonts w:ascii="Arial" w:hAnsi="Arial" w:cs="Arial"/>
                <w:sz w:val="16"/>
                <w:szCs w:val="16"/>
                <w:lang w:val="es-PE"/>
              </w:rPr>
            </w:pPr>
          </w:p>
        </w:tc>
        <w:tc>
          <w:tcPr>
            <w:tcW w:w="1149" w:type="dxa"/>
          </w:tcPr>
          <w:p w14:paraId="71FA20B0" w14:textId="77777777" w:rsidR="00305A4F" w:rsidRPr="009A6F12" w:rsidRDefault="00305A4F" w:rsidP="00015F25">
            <w:pPr>
              <w:spacing w:after="0" w:line="277" w:lineRule="auto"/>
              <w:jc w:val="both"/>
              <w:rPr>
                <w:rFonts w:ascii="Arial" w:hAnsi="Arial" w:cs="Arial"/>
                <w:sz w:val="16"/>
                <w:szCs w:val="16"/>
                <w:lang w:val="es-PE"/>
              </w:rPr>
            </w:pPr>
          </w:p>
        </w:tc>
        <w:tc>
          <w:tcPr>
            <w:tcW w:w="978" w:type="dxa"/>
          </w:tcPr>
          <w:p w14:paraId="23C4E278" w14:textId="77777777" w:rsidR="00305A4F" w:rsidRPr="009A6F12" w:rsidRDefault="00305A4F" w:rsidP="00015F25">
            <w:pPr>
              <w:spacing w:after="0" w:line="277" w:lineRule="auto"/>
              <w:jc w:val="both"/>
              <w:rPr>
                <w:rFonts w:ascii="Arial" w:hAnsi="Arial" w:cs="Arial"/>
                <w:sz w:val="16"/>
                <w:szCs w:val="16"/>
                <w:lang w:val="es-PE"/>
              </w:rPr>
            </w:pPr>
          </w:p>
        </w:tc>
      </w:tr>
      <w:tr w:rsidR="000875F3" w:rsidRPr="000875F3" w14:paraId="3ADA3392" w14:textId="77777777" w:rsidTr="00EB7BB7">
        <w:trPr>
          <w:jc w:val="center"/>
        </w:trPr>
        <w:tc>
          <w:tcPr>
            <w:tcW w:w="1261" w:type="dxa"/>
          </w:tcPr>
          <w:p w14:paraId="168F504F" w14:textId="77777777" w:rsidR="00305A4F" w:rsidRPr="009A6F12" w:rsidRDefault="00305A4F" w:rsidP="00015F25">
            <w:pPr>
              <w:spacing w:after="0" w:line="277" w:lineRule="auto"/>
              <w:jc w:val="both"/>
              <w:rPr>
                <w:rFonts w:ascii="Arial" w:hAnsi="Arial" w:cs="Arial"/>
                <w:sz w:val="16"/>
                <w:szCs w:val="16"/>
                <w:lang w:val="es-PE"/>
              </w:rPr>
            </w:pPr>
          </w:p>
        </w:tc>
        <w:tc>
          <w:tcPr>
            <w:tcW w:w="1154" w:type="dxa"/>
          </w:tcPr>
          <w:p w14:paraId="1308B5E7" w14:textId="77777777" w:rsidR="00305A4F" w:rsidRPr="009A6F12" w:rsidRDefault="00305A4F" w:rsidP="00015F25">
            <w:pPr>
              <w:spacing w:after="0" w:line="277" w:lineRule="auto"/>
              <w:jc w:val="both"/>
              <w:rPr>
                <w:rFonts w:ascii="Arial" w:hAnsi="Arial" w:cs="Arial"/>
                <w:sz w:val="16"/>
                <w:szCs w:val="16"/>
                <w:lang w:val="es-PE"/>
              </w:rPr>
            </w:pPr>
          </w:p>
        </w:tc>
        <w:tc>
          <w:tcPr>
            <w:tcW w:w="1524" w:type="dxa"/>
          </w:tcPr>
          <w:p w14:paraId="5037122B" w14:textId="77777777" w:rsidR="00305A4F" w:rsidRPr="009A6F12" w:rsidRDefault="00305A4F" w:rsidP="00015F25">
            <w:pPr>
              <w:spacing w:after="0" w:line="277" w:lineRule="auto"/>
              <w:jc w:val="both"/>
              <w:rPr>
                <w:rFonts w:ascii="Arial" w:hAnsi="Arial" w:cs="Arial"/>
                <w:sz w:val="16"/>
                <w:szCs w:val="16"/>
                <w:lang w:val="es-PE"/>
              </w:rPr>
            </w:pPr>
          </w:p>
        </w:tc>
        <w:tc>
          <w:tcPr>
            <w:tcW w:w="1292" w:type="dxa"/>
          </w:tcPr>
          <w:p w14:paraId="6BC0DEC0" w14:textId="77777777" w:rsidR="00305A4F" w:rsidRPr="009A6F12" w:rsidRDefault="00305A4F" w:rsidP="00015F25">
            <w:pPr>
              <w:spacing w:after="0" w:line="277" w:lineRule="auto"/>
              <w:jc w:val="both"/>
              <w:rPr>
                <w:rFonts w:ascii="Arial" w:hAnsi="Arial" w:cs="Arial"/>
                <w:sz w:val="16"/>
                <w:szCs w:val="16"/>
                <w:lang w:val="es-PE"/>
              </w:rPr>
            </w:pPr>
          </w:p>
        </w:tc>
        <w:tc>
          <w:tcPr>
            <w:tcW w:w="1154" w:type="dxa"/>
          </w:tcPr>
          <w:p w14:paraId="612E5180" w14:textId="77777777" w:rsidR="00305A4F" w:rsidRPr="009A6F12" w:rsidRDefault="00305A4F" w:rsidP="00015F25">
            <w:pPr>
              <w:spacing w:after="0" w:line="277" w:lineRule="auto"/>
              <w:jc w:val="both"/>
              <w:rPr>
                <w:rFonts w:ascii="Arial" w:hAnsi="Arial" w:cs="Arial"/>
                <w:sz w:val="16"/>
                <w:szCs w:val="16"/>
                <w:lang w:val="es-PE"/>
              </w:rPr>
            </w:pPr>
          </w:p>
        </w:tc>
        <w:tc>
          <w:tcPr>
            <w:tcW w:w="1149" w:type="dxa"/>
          </w:tcPr>
          <w:p w14:paraId="48F98F1D" w14:textId="77777777" w:rsidR="00305A4F" w:rsidRPr="009A6F12" w:rsidRDefault="00305A4F" w:rsidP="00015F25">
            <w:pPr>
              <w:spacing w:after="0" w:line="277" w:lineRule="auto"/>
              <w:jc w:val="both"/>
              <w:rPr>
                <w:rFonts w:ascii="Arial" w:hAnsi="Arial" w:cs="Arial"/>
                <w:sz w:val="16"/>
                <w:szCs w:val="16"/>
                <w:lang w:val="es-PE"/>
              </w:rPr>
            </w:pPr>
          </w:p>
        </w:tc>
        <w:tc>
          <w:tcPr>
            <w:tcW w:w="978" w:type="dxa"/>
          </w:tcPr>
          <w:p w14:paraId="28F42FCA" w14:textId="77777777" w:rsidR="00305A4F" w:rsidRPr="009A6F12" w:rsidRDefault="00305A4F" w:rsidP="00015F25">
            <w:pPr>
              <w:spacing w:after="0" w:line="277" w:lineRule="auto"/>
              <w:jc w:val="both"/>
              <w:rPr>
                <w:rFonts w:ascii="Arial" w:hAnsi="Arial" w:cs="Arial"/>
                <w:sz w:val="16"/>
                <w:szCs w:val="16"/>
                <w:lang w:val="es-PE"/>
              </w:rPr>
            </w:pPr>
          </w:p>
        </w:tc>
      </w:tr>
      <w:tr w:rsidR="000875F3" w:rsidRPr="000875F3" w14:paraId="2C3F495F" w14:textId="77777777" w:rsidTr="00EB7BB7">
        <w:trPr>
          <w:jc w:val="center"/>
        </w:trPr>
        <w:tc>
          <w:tcPr>
            <w:tcW w:w="1261" w:type="dxa"/>
          </w:tcPr>
          <w:p w14:paraId="5FF9440D" w14:textId="77777777" w:rsidR="00305A4F" w:rsidRPr="009A6F12" w:rsidRDefault="00305A4F" w:rsidP="00015F25">
            <w:pPr>
              <w:spacing w:after="0" w:line="277" w:lineRule="auto"/>
              <w:jc w:val="both"/>
              <w:rPr>
                <w:rFonts w:ascii="Arial" w:hAnsi="Arial" w:cs="Arial"/>
                <w:sz w:val="16"/>
                <w:szCs w:val="16"/>
                <w:lang w:val="es-PE"/>
              </w:rPr>
            </w:pPr>
          </w:p>
        </w:tc>
        <w:tc>
          <w:tcPr>
            <w:tcW w:w="1154" w:type="dxa"/>
          </w:tcPr>
          <w:p w14:paraId="78B482A8" w14:textId="77777777" w:rsidR="00305A4F" w:rsidRPr="009A6F12" w:rsidRDefault="00305A4F" w:rsidP="00015F25">
            <w:pPr>
              <w:spacing w:after="0" w:line="277" w:lineRule="auto"/>
              <w:jc w:val="both"/>
              <w:rPr>
                <w:rFonts w:ascii="Arial" w:hAnsi="Arial" w:cs="Arial"/>
                <w:sz w:val="16"/>
                <w:szCs w:val="16"/>
                <w:lang w:val="es-PE"/>
              </w:rPr>
            </w:pPr>
          </w:p>
        </w:tc>
        <w:tc>
          <w:tcPr>
            <w:tcW w:w="1524" w:type="dxa"/>
          </w:tcPr>
          <w:p w14:paraId="4005625D" w14:textId="77777777" w:rsidR="00305A4F" w:rsidRPr="009A6F12" w:rsidRDefault="00305A4F" w:rsidP="00015F25">
            <w:pPr>
              <w:spacing w:after="0" w:line="277" w:lineRule="auto"/>
              <w:jc w:val="both"/>
              <w:rPr>
                <w:rFonts w:ascii="Arial" w:hAnsi="Arial" w:cs="Arial"/>
                <w:sz w:val="16"/>
                <w:szCs w:val="16"/>
                <w:lang w:val="es-PE"/>
              </w:rPr>
            </w:pPr>
          </w:p>
        </w:tc>
        <w:tc>
          <w:tcPr>
            <w:tcW w:w="1292" w:type="dxa"/>
          </w:tcPr>
          <w:p w14:paraId="299B6307" w14:textId="77777777" w:rsidR="00305A4F" w:rsidRPr="009A6F12" w:rsidRDefault="00305A4F" w:rsidP="00015F25">
            <w:pPr>
              <w:spacing w:after="0" w:line="277" w:lineRule="auto"/>
              <w:jc w:val="both"/>
              <w:rPr>
                <w:rFonts w:ascii="Arial" w:hAnsi="Arial" w:cs="Arial"/>
                <w:sz w:val="16"/>
                <w:szCs w:val="16"/>
                <w:lang w:val="es-PE"/>
              </w:rPr>
            </w:pPr>
          </w:p>
        </w:tc>
        <w:tc>
          <w:tcPr>
            <w:tcW w:w="1154" w:type="dxa"/>
          </w:tcPr>
          <w:p w14:paraId="4932C3D5" w14:textId="77777777" w:rsidR="00305A4F" w:rsidRPr="009A6F12" w:rsidRDefault="00305A4F" w:rsidP="00015F25">
            <w:pPr>
              <w:spacing w:after="0" w:line="277" w:lineRule="auto"/>
              <w:jc w:val="both"/>
              <w:rPr>
                <w:rFonts w:ascii="Arial" w:hAnsi="Arial" w:cs="Arial"/>
                <w:sz w:val="16"/>
                <w:szCs w:val="16"/>
                <w:lang w:val="es-PE"/>
              </w:rPr>
            </w:pPr>
          </w:p>
        </w:tc>
        <w:tc>
          <w:tcPr>
            <w:tcW w:w="1149" w:type="dxa"/>
          </w:tcPr>
          <w:p w14:paraId="3B8F9660" w14:textId="77777777" w:rsidR="00305A4F" w:rsidRPr="009A6F12" w:rsidRDefault="00305A4F" w:rsidP="00015F25">
            <w:pPr>
              <w:spacing w:after="0" w:line="277" w:lineRule="auto"/>
              <w:jc w:val="both"/>
              <w:rPr>
                <w:rFonts w:ascii="Arial" w:hAnsi="Arial" w:cs="Arial"/>
                <w:sz w:val="16"/>
                <w:szCs w:val="16"/>
                <w:lang w:val="es-PE"/>
              </w:rPr>
            </w:pPr>
          </w:p>
        </w:tc>
        <w:tc>
          <w:tcPr>
            <w:tcW w:w="978" w:type="dxa"/>
          </w:tcPr>
          <w:p w14:paraId="0E88AC1B" w14:textId="77777777" w:rsidR="00305A4F" w:rsidRPr="009A6F12" w:rsidRDefault="00305A4F" w:rsidP="00015F25">
            <w:pPr>
              <w:spacing w:after="0" w:line="277" w:lineRule="auto"/>
              <w:jc w:val="both"/>
              <w:rPr>
                <w:rFonts w:ascii="Arial" w:hAnsi="Arial" w:cs="Arial"/>
                <w:sz w:val="16"/>
                <w:szCs w:val="16"/>
                <w:lang w:val="es-PE"/>
              </w:rPr>
            </w:pPr>
          </w:p>
        </w:tc>
      </w:tr>
    </w:tbl>
    <w:p w14:paraId="12EE98E2" w14:textId="2C40773A" w:rsidR="00305A4F" w:rsidRPr="004B43D1" w:rsidRDefault="00305A4F"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 xml:space="preserve">(*) </w:t>
      </w:r>
      <w:r w:rsidRPr="004B43D1">
        <w:rPr>
          <w:rFonts w:ascii="Arial" w:hAnsi="Arial" w:cs="Arial"/>
          <w:i/>
          <w:sz w:val="21"/>
          <w:szCs w:val="21"/>
          <w:lang w:val="es-PE"/>
        </w:rPr>
        <w:t>Es importante que se detalle la fecha de inicio y culminación de los servicios, a fin de contabilizar los años de ejercicio profesional solicitados en l</w:t>
      </w:r>
      <w:r w:rsidR="0078714D" w:rsidRPr="004B43D1">
        <w:rPr>
          <w:rFonts w:ascii="Arial" w:hAnsi="Arial" w:cs="Arial"/>
          <w:i/>
          <w:sz w:val="21"/>
          <w:szCs w:val="21"/>
          <w:lang w:val="es-PE"/>
        </w:rPr>
        <w:t xml:space="preserve">a </w:t>
      </w:r>
      <w:r w:rsidR="00293850">
        <w:rPr>
          <w:rFonts w:ascii="Arial" w:hAnsi="Arial" w:cs="Arial"/>
          <w:i/>
          <w:iCs/>
          <w:sz w:val="21"/>
          <w:szCs w:val="21"/>
          <w:lang w:val="es-PE"/>
        </w:rPr>
        <w:t>M</w:t>
      </w:r>
      <w:r w:rsidR="0078714D" w:rsidRPr="004B43D1">
        <w:rPr>
          <w:rFonts w:ascii="Arial" w:hAnsi="Arial" w:cs="Arial"/>
          <w:i/>
          <w:iCs/>
          <w:sz w:val="21"/>
          <w:szCs w:val="21"/>
          <w:lang w:val="es-PE"/>
        </w:rPr>
        <w:t>etodología</w:t>
      </w:r>
      <w:r w:rsidR="0078714D" w:rsidRPr="004B43D1">
        <w:rPr>
          <w:rFonts w:ascii="Arial" w:hAnsi="Arial" w:cs="Arial"/>
          <w:i/>
          <w:sz w:val="21"/>
          <w:szCs w:val="21"/>
          <w:lang w:val="es-PE"/>
        </w:rPr>
        <w:t xml:space="preserve"> de </w:t>
      </w:r>
      <w:r w:rsidR="00293850">
        <w:rPr>
          <w:rFonts w:ascii="Arial" w:hAnsi="Arial" w:cs="Arial"/>
          <w:i/>
          <w:iCs/>
          <w:sz w:val="21"/>
          <w:szCs w:val="21"/>
          <w:lang w:val="es-PE"/>
        </w:rPr>
        <w:t>E</w:t>
      </w:r>
      <w:r w:rsidR="0078714D" w:rsidRPr="004B43D1">
        <w:rPr>
          <w:rFonts w:ascii="Arial" w:hAnsi="Arial" w:cs="Arial"/>
          <w:i/>
          <w:iCs/>
          <w:sz w:val="21"/>
          <w:szCs w:val="21"/>
          <w:lang w:val="es-PE"/>
        </w:rPr>
        <w:t>valuación</w:t>
      </w:r>
      <w:r w:rsidR="004F505F" w:rsidRPr="004B43D1">
        <w:rPr>
          <w:rFonts w:ascii="Arial" w:hAnsi="Arial" w:cs="Arial"/>
          <w:i/>
          <w:sz w:val="21"/>
          <w:szCs w:val="21"/>
          <w:lang w:val="es-PE"/>
        </w:rPr>
        <w:t xml:space="preserve"> y debe coincidir con el Anexo Nro.8</w:t>
      </w:r>
      <w:r w:rsidRPr="004B43D1">
        <w:rPr>
          <w:rFonts w:ascii="Arial" w:hAnsi="Arial" w:cs="Arial"/>
          <w:i/>
          <w:sz w:val="21"/>
          <w:szCs w:val="21"/>
          <w:lang w:val="es-PE"/>
        </w:rPr>
        <w:t>.</w:t>
      </w:r>
    </w:p>
    <w:p w14:paraId="666BC1A2" w14:textId="77777777" w:rsidR="00305A4F" w:rsidRPr="004B43D1" w:rsidRDefault="00305A4F" w:rsidP="00015F25">
      <w:pPr>
        <w:spacing w:after="0" w:line="277" w:lineRule="auto"/>
        <w:jc w:val="both"/>
        <w:rPr>
          <w:rFonts w:ascii="Arial" w:hAnsi="Arial" w:cs="Arial"/>
          <w:sz w:val="21"/>
          <w:szCs w:val="21"/>
          <w:lang w:val="es-PE"/>
        </w:rPr>
      </w:pPr>
    </w:p>
    <w:p w14:paraId="4EF05225" w14:textId="77777777" w:rsidR="00305A4F" w:rsidRPr="004B43D1" w:rsidRDefault="00305A4F" w:rsidP="00015F25">
      <w:pPr>
        <w:spacing w:after="0" w:line="277" w:lineRule="auto"/>
        <w:jc w:val="both"/>
        <w:rPr>
          <w:rFonts w:ascii="Arial" w:hAnsi="Arial" w:cs="Arial"/>
          <w:b/>
          <w:sz w:val="21"/>
          <w:szCs w:val="21"/>
          <w:u w:val="single"/>
          <w:lang w:val="es-PE"/>
        </w:rPr>
      </w:pPr>
      <w:r w:rsidRPr="004B43D1">
        <w:rPr>
          <w:rFonts w:ascii="Arial" w:hAnsi="Arial" w:cs="Arial"/>
          <w:b/>
          <w:sz w:val="21"/>
          <w:szCs w:val="21"/>
          <w:u w:val="single"/>
          <w:lang w:val="es-PE"/>
        </w:rPr>
        <w:t>Formación académica</w:t>
      </w:r>
    </w:p>
    <w:p w14:paraId="748C3DAA" w14:textId="776EC099" w:rsidR="00305A4F" w:rsidRPr="004B43D1" w:rsidRDefault="00305A4F"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 xml:space="preserve">Señalar la formación académica (grado académico, postgrados, curso(s) de especialización, </w:t>
      </w:r>
      <w:proofErr w:type="spellStart"/>
      <w:r w:rsidRPr="004B43D1">
        <w:rPr>
          <w:rFonts w:ascii="Arial" w:hAnsi="Arial" w:cs="Arial"/>
          <w:sz w:val="21"/>
          <w:szCs w:val="21"/>
          <w:lang w:val="es-PE"/>
        </w:rPr>
        <w:t>etc</w:t>
      </w:r>
      <w:proofErr w:type="spellEnd"/>
      <w:r w:rsidRPr="004B43D1">
        <w:rPr>
          <w:rFonts w:ascii="Arial" w:hAnsi="Arial" w:cs="Arial"/>
          <w:sz w:val="21"/>
          <w:szCs w:val="21"/>
          <w:lang w:val="es-PE"/>
        </w:rPr>
        <w:t>), indicando las universidades o centros de estudio y los años o periodos correspondientes</w:t>
      </w:r>
      <w:r w:rsidR="000528CC" w:rsidRPr="004B43D1">
        <w:rPr>
          <w:rFonts w:ascii="Arial" w:hAnsi="Arial" w:cs="Arial"/>
          <w:sz w:val="21"/>
          <w:szCs w:val="21"/>
          <w:lang w:val="es-PE"/>
        </w:rPr>
        <w:t>, de aquello requerido en los Términos de Referencia</w:t>
      </w:r>
      <w:r w:rsidRPr="004B43D1">
        <w:rPr>
          <w:rFonts w:ascii="Arial" w:hAnsi="Arial" w:cs="Arial"/>
          <w:sz w:val="21"/>
          <w:szCs w:val="21"/>
          <w:lang w:val="es-PE"/>
        </w:rPr>
        <w:t>.</w:t>
      </w:r>
      <w:r w:rsidRPr="004B43D1" w:rsidDel="000528CC">
        <w:rPr>
          <w:rFonts w:ascii="Arial" w:hAnsi="Arial" w:cs="Arial"/>
          <w:sz w:val="21"/>
          <w:szCs w:val="21"/>
          <w:lang w:val="es-PE"/>
        </w:rPr>
        <w:t xml:space="preserve"> </w:t>
      </w:r>
      <w:r w:rsidRPr="004B43D1">
        <w:rPr>
          <w:rFonts w:ascii="Arial" w:hAnsi="Arial" w:cs="Arial"/>
          <w:sz w:val="21"/>
          <w:szCs w:val="21"/>
          <w:lang w:val="es-PE"/>
        </w:rPr>
        <w:t>Extensión máxima una página A4.</w:t>
      </w:r>
    </w:p>
    <w:p w14:paraId="432695FF" w14:textId="77777777" w:rsidR="00305A4F" w:rsidRPr="004B43D1" w:rsidRDefault="00305A4F" w:rsidP="00015F25">
      <w:pPr>
        <w:spacing w:after="0" w:line="277" w:lineRule="auto"/>
        <w:jc w:val="both"/>
        <w:rPr>
          <w:rFonts w:ascii="Arial" w:hAnsi="Arial" w:cs="Arial"/>
          <w:sz w:val="21"/>
          <w:szCs w:val="21"/>
          <w:lang w:val="es-P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927"/>
        <w:gridCol w:w="2148"/>
        <w:gridCol w:w="1950"/>
      </w:tblGrid>
      <w:tr w:rsidR="000875F3" w:rsidRPr="009A6F12" w14:paraId="69436A66" w14:textId="77777777" w:rsidTr="00015F25">
        <w:trPr>
          <w:jc w:val="center"/>
        </w:trPr>
        <w:tc>
          <w:tcPr>
            <w:tcW w:w="2032" w:type="dxa"/>
            <w:vAlign w:val="center"/>
          </w:tcPr>
          <w:p w14:paraId="4FFB3B1B" w14:textId="1D6200E8" w:rsidR="00305A4F" w:rsidRPr="009A6F12" w:rsidRDefault="00305A4F" w:rsidP="00015F25">
            <w:pPr>
              <w:spacing w:after="0" w:line="277" w:lineRule="auto"/>
              <w:jc w:val="center"/>
              <w:rPr>
                <w:rFonts w:ascii="Arial" w:hAnsi="Arial" w:cs="Arial"/>
                <w:b/>
                <w:sz w:val="16"/>
                <w:szCs w:val="16"/>
                <w:lang w:val="es-PE"/>
              </w:rPr>
            </w:pPr>
            <w:r w:rsidRPr="009A6F12">
              <w:rPr>
                <w:rFonts w:ascii="Arial" w:hAnsi="Arial" w:cs="Arial"/>
                <w:b/>
                <w:sz w:val="16"/>
                <w:szCs w:val="16"/>
                <w:lang w:val="es-PE"/>
              </w:rPr>
              <w:t>Grado académico/Título profesional / Posgrado</w:t>
            </w:r>
            <w:r w:rsidR="0078714D" w:rsidRPr="009A6F12">
              <w:rPr>
                <w:rFonts w:ascii="Arial" w:hAnsi="Arial" w:cs="Arial"/>
                <w:b/>
                <w:sz w:val="16"/>
                <w:szCs w:val="16"/>
                <w:lang w:val="es-PE"/>
              </w:rPr>
              <w:t>/Especialización o certificación</w:t>
            </w:r>
          </w:p>
        </w:tc>
        <w:tc>
          <w:tcPr>
            <w:tcW w:w="1927" w:type="dxa"/>
            <w:vAlign w:val="center"/>
          </w:tcPr>
          <w:p w14:paraId="7417692D" w14:textId="77777777" w:rsidR="00305A4F" w:rsidRPr="009A6F12" w:rsidRDefault="00305A4F" w:rsidP="00015F25">
            <w:pPr>
              <w:spacing w:after="0" w:line="277" w:lineRule="auto"/>
              <w:jc w:val="center"/>
              <w:rPr>
                <w:rFonts w:ascii="Arial" w:hAnsi="Arial" w:cs="Arial"/>
                <w:b/>
                <w:sz w:val="16"/>
                <w:szCs w:val="16"/>
                <w:lang w:val="es-PE"/>
              </w:rPr>
            </w:pPr>
            <w:r w:rsidRPr="009A6F12">
              <w:rPr>
                <w:rFonts w:ascii="Arial" w:hAnsi="Arial" w:cs="Arial"/>
                <w:b/>
                <w:sz w:val="16"/>
                <w:szCs w:val="16"/>
                <w:lang w:val="es-PE"/>
              </w:rPr>
              <w:t>Fecha de expedición</w:t>
            </w:r>
          </w:p>
        </w:tc>
        <w:tc>
          <w:tcPr>
            <w:tcW w:w="2148" w:type="dxa"/>
            <w:vAlign w:val="center"/>
          </w:tcPr>
          <w:p w14:paraId="412AD28B" w14:textId="77777777" w:rsidR="00305A4F" w:rsidRPr="009A6F12" w:rsidRDefault="00305A4F" w:rsidP="00015F25">
            <w:pPr>
              <w:spacing w:after="0" w:line="277" w:lineRule="auto"/>
              <w:jc w:val="center"/>
              <w:rPr>
                <w:rFonts w:ascii="Arial" w:hAnsi="Arial" w:cs="Arial"/>
                <w:b/>
                <w:sz w:val="16"/>
                <w:szCs w:val="16"/>
                <w:lang w:val="es-PE"/>
              </w:rPr>
            </w:pPr>
            <w:r w:rsidRPr="009A6F12">
              <w:rPr>
                <w:rFonts w:ascii="Arial" w:hAnsi="Arial" w:cs="Arial"/>
                <w:b/>
                <w:sz w:val="16"/>
                <w:szCs w:val="16"/>
                <w:lang w:val="es-PE"/>
              </w:rPr>
              <w:t>Profesión/Especialidad</w:t>
            </w:r>
          </w:p>
        </w:tc>
        <w:tc>
          <w:tcPr>
            <w:tcW w:w="1950" w:type="dxa"/>
            <w:vAlign w:val="center"/>
          </w:tcPr>
          <w:p w14:paraId="22DBE741" w14:textId="77777777" w:rsidR="00305A4F" w:rsidRPr="009A6F12" w:rsidRDefault="00305A4F" w:rsidP="00015F25">
            <w:pPr>
              <w:spacing w:after="0" w:line="277" w:lineRule="auto"/>
              <w:jc w:val="center"/>
              <w:rPr>
                <w:rFonts w:ascii="Arial" w:hAnsi="Arial" w:cs="Arial"/>
                <w:b/>
                <w:sz w:val="16"/>
                <w:szCs w:val="16"/>
                <w:lang w:val="es-PE"/>
              </w:rPr>
            </w:pPr>
            <w:r w:rsidRPr="009A6F12">
              <w:rPr>
                <w:rFonts w:ascii="Arial" w:hAnsi="Arial" w:cs="Arial"/>
                <w:b/>
                <w:sz w:val="16"/>
                <w:szCs w:val="16"/>
                <w:lang w:val="es-PE"/>
              </w:rPr>
              <w:t>Universidad /Centro de estudio/Otro</w:t>
            </w:r>
          </w:p>
        </w:tc>
      </w:tr>
      <w:tr w:rsidR="000875F3" w:rsidRPr="009A6F12" w14:paraId="3B470594" w14:textId="77777777" w:rsidTr="00015F25">
        <w:trPr>
          <w:jc w:val="center"/>
        </w:trPr>
        <w:tc>
          <w:tcPr>
            <w:tcW w:w="2032" w:type="dxa"/>
          </w:tcPr>
          <w:p w14:paraId="5A55B753" w14:textId="77777777" w:rsidR="00305A4F" w:rsidRPr="009A6F12" w:rsidRDefault="00305A4F" w:rsidP="00015F25">
            <w:pPr>
              <w:spacing w:after="0" w:line="277" w:lineRule="auto"/>
              <w:jc w:val="both"/>
              <w:rPr>
                <w:rFonts w:ascii="Arial" w:hAnsi="Arial" w:cs="Arial"/>
                <w:sz w:val="16"/>
                <w:szCs w:val="16"/>
                <w:lang w:val="es-PE"/>
              </w:rPr>
            </w:pPr>
          </w:p>
        </w:tc>
        <w:tc>
          <w:tcPr>
            <w:tcW w:w="1927" w:type="dxa"/>
          </w:tcPr>
          <w:p w14:paraId="2566D70D" w14:textId="77777777" w:rsidR="00305A4F" w:rsidRPr="009A6F12" w:rsidRDefault="00305A4F" w:rsidP="00015F25">
            <w:pPr>
              <w:spacing w:after="0" w:line="277" w:lineRule="auto"/>
              <w:jc w:val="both"/>
              <w:rPr>
                <w:rFonts w:ascii="Arial" w:hAnsi="Arial" w:cs="Arial"/>
                <w:sz w:val="16"/>
                <w:szCs w:val="16"/>
                <w:lang w:val="es-PE"/>
              </w:rPr>
            </w:pPr>
          </w:p>
        </w:tc>
        <w:tc>
          <w:tcPr>
            <w:tcW w:w="2148" w:type="dxa"/>
          </w:tcPr>
          <w:p w14:paraId="7554D6C6" w14:textId="77777777" w:rsidR="00305A4F" w:rsidRPr="009A6F12" w:rsidRDefault="00305A4F" w:rsidP="00015F25">
            <w:pPr>
              <w:spacing w:after="0" w:line="277" w:lineRule="auto"/>
              <w:jc w:val="both"/>
              <w:rPr>
                <w:rFonts w:ascii="Arial" w:hAnsi="Arial" w:cs="Arial"/>
                <w:sz w:val="16"/>
                <w:szCs w:val="16"/>
                <w:lang w:val="es-PE"/>
              </w:rPr>
            </w:pPr>
          </w:p>
        </w:tc>
        <w:tc>
          <w:tcPr>
            <w:tcW w:w="1950" w:type="dxa"/>
          </w:tcPr>
          <w:p w14:paraId="52C06DF4" w14:textId="77777777" w:rsidR="00305A4F" w:rsidRPr="009A6F12" w:rsidRDefault="00305A4F" w:rsidP="00015F25">
            <w:pPr>
              <w:spacing w:after="0" w:line="277" w:lineRule="auto"/>
              <w:jc w:val="both"/>
              <w:rPr>
                <w:rFonts w:ascii="Arial" w:hAnsi="Arial" w:cs="Arial"/>
                <w:sz w:val="16"/>
                <w:szCs w:val="16"/>
                <w:lang w:val="es-PE"/>
              </w:rPr>
            </w:pPr>
          </w:p>
        </w:tc>
      </w:tr>
      <w:tr w:rsidR="000875F3" w:rsidRPr="009A6F12" w14:paraId="6871D354" w14:textId="77777777" w:rsidTr="00015F25">
        <w:trPr>
          <w:jc w:val="center"/>
        </w:trPr>
        <w:tc>
          <w:tcPr>
            <w:tcW w:w="2032" w:type="dxa"/>
          </w:tcPr>
          <w:p w14:paraId="2EADD3BC" w14:textId="77777777" w:rsidR="00305A4F" w:rsidRPr="009A6F12" w:rsidRDefault="00305A4F" w:rsidP="00015F25">
            <w:pPr>
              <w:spacing w:after="0" w:line="277" w:lineRule="auto"/>
              <w:jc w:val="both"/>
              <w:rPr>
                <w:rFonts w:ascii="Arial" w:hAnsi="Arial" w:cs="Arial"/>
                <w:sz w:val="16"/>
                <w:szCs w:val="16"/>
                <w:lang w:val="es-PE"/>
              </w:rPr>
            </w:pPr>
          </w:p>
        </w:tc>
        <w:tc>
          <w:tcPr>
            <w:tcW w:w="1927" w:type="dxa"/>
          </w:tcPr>
          <w:p w14:paraId="5DA0AC63" w14:textId="77777777" w:rsidR="00305A4F" w:rsidRPr="009A6F12" w:rsidRDefault="00305A4F" w:rsidP="00015F25">
            <w:pPr>
              <w:spacing w:after="0" w:line="277" w:lineRule="auto"/>
              <w:jc w:val="both"/>
              <w:rPr>
                <w:rFonts w:ascii="Arial" w:hAnsi="Arial" w:cs="Arial"/>
                <w:sz w:val="16"/>
                <w:szCs w:val="16"/>
                <w:lang w:val="es-PE"/>
              </w:rPr>
            </w:pPr>
          </w:p>
        </w:tc>
        <w:tc>
          <w:tcPr>
            <w:tcW w:w="2148" w:type="dxa"/>
          </w:tcPr>
          <w:p w14:paraId="78022AAD" w14:textId="77777777" w:rsidR="00305A4F" w:rsidRPr="009A6F12" w:rsidRDefault="00305A4F" w:rsidP="00015F25">
            <w:pPr>
              <w:spacing w:after="0" w:line="277" w:lineRule="auto"/>
              <w:jc w:val="both"/>
              <w:rPr>
                <w:rFonts w:ascii="Arial" w:hAnsi="Arial" w:cs="Arial"/>
                <w:sz w:val="16"/>
                <w:szCs w:val="16"/>
                <w:lang w:val="es-PE"/>
              </w:rPr>
            </w:pPr>
          </w:p>
        </w:tc>
        <w:tc>
          <w:tcPr>
            <w:tcW w:w="1950" w:type="dxa"/>
          </w:tcPr>
          <w:p w14:paraId="062C3174" w14:textId="77777777" w:rsidR="00305A4F" w:rsidRPr="009A6F12" w:rsidRDefault="00305A4F" w:rsidP="00015F25">
            <w:pPr>
              <w:spacing w:after="0" w:line="277" w:lineRule="auto"/>
              <w:jc w:val="both"/>
              <w:rPr>
                <w:rFonts w:ascii="Arial" w:hAnsi="Arial" w:cs="Arial"/>
                <w:sz w:val="16"/>
                <w:szCs w:val="16"/>
                <w:lang w:val="es-PE"/>
              </w:rPr>
            </w:pPr>
          </w:p>
        </w:tc>
      </w:tr>
    </w:tbl>
    <w:p w14:paraId="05B084ED" w14:textId="77777777" w:rsidR="00E27622" w:rsidRDefault="00E27622" w:rsidP="00015F25">
      <w:pPr>
        <w:spacing w:after="0" w:line="277" w:lineRule="auto"/>
        <w:jc w:val="both"/>
        <w:rPr>
          <w:rFonts w:ascii="Arial" w:hAnsi="Arial" w:cs="Arial"/>
          <w:b/>
          <w:sz w:val="21"/>
          <w:szCs w:val="21"/>
          <w:u w:val="single"/>
          <w:lang w:val="es-PE"/>
        </w:rPr>
      </w:pPr>
    </w:p>
    <w:p w14:paraId="61ABF3A4" w14:textId="77777777" w:rsidR="00091852" w:rsidRDefault="00091852" w:rsidP="00015F25">
      <w:pPr>
        <w:spacing w:after="0" w:line="277" w:lineRule="auto"/>
        <w:jc w:val="both"/>
        <w:rPr>
          <w:rFonts w:ascii="Arial" w:hAnsi="Arial" w:cs="Arial"/>
          <w:b/>
          <w:sz w:val="21"/>
          <w:szCs w:val="21"/>
          <w:u w:val="single"/>
          <w:lang w:val="es-PE"/>
        </w:rPr>
      </w:pPr>
    </w:p>
    <w:p w14:paraId="68DC2F65" w14:textId="1D4B0282" w:rsidR="00305A4F" w:rsidRPr="004B43D1" w:rsidRDefault="00305A4F" w:rsidP="00015F25">
      <w:pPr>
        <w:spacing w:after="0" w:line="277" w:lineRule="auto"/>
        <w:jc w:val="both"/>
        <w:rPr>
          <w:rFonts w:ascii="Arial" w:hAnsi="Arial" w:cs="Arial"/>
          <w:b/>
          <w:sz w:val="21"/>
          <w:szCs w:val="21"/>
          <w:u w:val="single"/>
          <w:lang w:val="es-PE"/>
        </w:rPr>
      </w:pPr>
      <w:r w:rsidRPr="004B43D1">
        <w:rPr>
          <w:rFonts w:ascii="Arial" w:hAnsi="Arial" w:cs="Arial"/>
          <w:b/>
          <w:sz w:val="21"/>
          <w:szCs w:val="21"/>
          <w:u w:val="single"/>
          <w:lang w:val="es-PE"/>
        </w:rPr>
        <w:t>Conocimiento del idioma español</w:t>
      </w:r>
    </w:p>
    <w:p w14:paraId="62132449" w14:textId="77777777" w:rsidR="00305A4F" w:rsidRPr="004B43D1" w:rsidRDefault="00305A4F"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Indicar el grado de conocimiento para hablar, escribir y leer español auto asignándose de no tratarse de idioma nativo, las calificaciones “excelente”, “bueno”, “regular” o “básica”.</w:t>
      </w:r>
    </w:p>
    <w:p w14:paraId="1363E242" w14:textId="77777777" w:rsidR="00305A4F" w:rsidRPr="004B43D1" w:rsidRDefault="00305A4F" w:rsidP="00015F25">
      <w:pPr>
        <w:spacing w:after="0" w:line="277" w:lineRule="auto"/>
        <w:jc w:val="both"/>
        <w:rPr>
          <w:rFonts w:ascii="Arial" w:hAnsi="Arial" w:cs="Arial"/>
          <w:sz w:val="21"/>
          <w:szCs w:val="21"/>
          <w:lang w:val="es-PE"/>
        </w:rPr>
      </w:pPr>
    </w:p>
    <w:p w14:paraId="79EBBA5E" w14:textId="77777777" w:rsidR="00305A4F" w:rsidRPr="004B43D1" w:rsidRDefault="00305A4F" w:rsidP="00015F25">
      <w:pPr>
        <w:spacing w:after="0" w:line="277" w:lineRule="auto"/>
        <w:jc w:val="both"/>
        <w:rPr>
          <w:rFonts w:ascii="Arial" w:hAnsi="Arial" w:cs="Arial"/>
          <w:sz w:val="21"/>
          <w:szCs w:val="21"/>
        </w:rPr>
      </w:pPr>
      <w:proofErr w:type="gramStart"/>
      <w:r w:rsidRPr="004B43D1">
        <w:rPr>
          <w:rFonts w:ascii="Arial" w:hAnsi="Arial" w:cs="Arial"/>
          <w:sz w:val="21"/>
          <w:szCs w:val="21"/>
        </w:rPr>
        <w:lastRenderedPageBreak/>
        <w:t>Lima,…</w:t>
      </w:r>
      <w:proofErr w:type="gramEnd"/>
      <w:r w:rsidRPr="004B43D1">
        <w:rPr>
          <w:rFonts w:ascii="Arial" w:hAnsi="Arial" w:cs="Arial"/>
          <w:sz w:val="21"/>
          <w:szCs w:val="21"/>
        </w:rPr>
        <w:t>…. de</w:t>
      </w:r>
      <w:proofErr w:type="gramStart"/>
      <w:r w:rsidRPr="004B43D1">
        <w:rPr>
          <w:rFonts w:ascii="Arial" w:hAnsi="Arial" w:cs="Arial"/>
          <w:sz w:val="21"/>
          <w:szCs w:val="21"/>
        </w:rPr>
        <w:t xml:space="preserve"> ….</w:t>
      </w:r>
      <w:proofErr w:type="gramEnd"/>
      <w:r w:rsidRPr="004B43D1">
        <w:rPr>
          <w:rFonts w:ascii="Arial" w:hAnsi="Arial" w:cs="Arial"/>
          <w:sz w:val="21"/>
          <w:szCs w:val="21"/>
        </w:rPr>
        <w:t>. 20…….</w:t>
      </w:r>
    </w:p>
    <w:p w14:paraId="6359916C" w14:textId="77777777" w:rsidR="00305A4F" w:rsidRPr="004B43D1" w:rsidRDefault="00305A4F" w:rsidP="00015F25">
      <w:pPr>
        <w:spacing w:after="0" w:line="277" w:lineRule="auto"/>
        <w:jc w:val="both"/>
        <w:rPr>
          <w:rFonts w:ascii="Arial" w:hAnsi="Arial" w:cs="Arial"/>
          <w:sz w:val="21"/>
          <w:szCs w:val="21"/>
          <w:lang w:val="es-PE"/>
        </w:rPr>
      </w:pPr>
    </w:p>
    <w:p w14:paraId="7E2CBE03" w14:textId="77777777" w:rsidR="00305A4F" w:rsidRPr="004B43D1" w:rsidRDefault="00305A4F" w:rsidP="00015F25">
      <w:pPr>
        <w:spacing w:after="0" w:line="277" w:lineRule="auto"/>
        <w:jc w:val="both"/>
        <w:rPr>
          <w:rFonts w:ascii="Arial" w:hAnsi="Arial" w:cs="Arial"/>
          <w:sz w:val="21"/>
          <w:szCs w:val="21"/>
          <w:lang w:val="es-PE"/>
        </w:rPr>
      </w:pPr>
    </w:p>
    <w:p w14:paraId="15827ADE" w14:textId="77777777" w:rsidR="00305A4F" w:rsidRPr="004B43D1" w:rsidRDefault="00305A4F" w:rsidP="00015F25">
      <w:pPr>
        <w:spacing w:after="0" w:line="277" w:lineRule="auto"/>
        <w:jc w:val="both"/>
        <w:rPr>
          <w:rFonts w:ascii="Arial" w:hAnsi="Arial" w:cs="Arial"/>
          <w:sz w:val="21"/>
          <w:szCs w:val="21"/>
          <w:lang w:val="es-PE"/>
        </w:rPr>
      </w:pPr>
    </w:p>
    <w:p w14:paraId="0E8DD778" w14:textId="1BB64733" w:rsidR="00305A4F" w:rsidRPr="004B43D1" w:rsidRDefault="00E27622"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NOMBRE, APELLIDO Y FIRMA DEL PROFESIONAL</w:t>
      </w:r>
    </w:p>
    <w:p w14:paraId="07803C18" w14:textId="7501EACC" w:rsidR="00E27622" w:rsidRPr="004B43D1" w:rsidRDefault="00E27622"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 xml:space="preserve">Nro. </w:t>
      </w:r>
      <w:r w:rsidR="00591F4F" w:rsidRPr="004B43D1">
        <w:rPr>
          <w:rFonts w:ascii="Arial" w:hAnsi="Arial" w:cs="Arial"/>
          <w:sz w:val="21"/>
          <w:szCs w:val="21"/>
          <w:lang w:val="es-PE"/>
        </w:rPr>
        <w:t>d</w:t>
      </w:r>
      <w:r w:rsidRPr="004B43D1">
        <w:rPr>
          <w:rFonts w:ascii="Arial" w:hAnsi="Arial" w:cs="Arial"/>
          <w:sz w:val="21"/>
          <w:szCs w:val="21"/>
          <w:lang w:val="es-PE"/>
        </w:rPr>
        <w:t xml:space="preserve">e Documento de Identidad </w:t>
      </w:r>
    </w:p>
    <w:p w14:paraId="7EFA07BA" w14:textId="77777777" w:rsidR="00E27622" w:rsidRPr="004B43D1" w:rsidRDefault="00E27622" w:rsidP="00015F25">
      <w:pPr>
        <w:spacing w:after="0" w:line="277" w:lineRule="auto"/>
        <w:jc w:val="both"/>
        <w:rPr>
          <w:rFonts w:ascii="Arial" w:hAnsi="Arial" w:cs="Arial"/>
          <w:sz w:val="21"/>
          <w:szCs w:val="21"/>
          <w:lang w:val="es-PE"/>
        </w:rPr>
      </w:pPr>
    </w:p>
    <w:p w14:paraId="62B00B0C" w14:textId="77777777" w:rsidR="007E5DED" w:rsidRPr="004B43D1" w:rsidRDefault="007E5DED" w:rsidP="00015F25">
      <w:pPr>
        <w:spacing w:after="0" w:line="277" w:lineRule="auto"/>
        <w:jc w:val="both"/>
        <w:rPr>
          <w:rFonts w:ascii="Arial" w:hAnsi="Arial" w:cs="Arial"/>
          <w:sz w:val="21"/>
          <w:szCs w:val="21"/>
          <w:lang w:val="es-PE"/>
        </w:rPr>
      </w:pPr>
    </w:p>
    <w:p w14:paraId="07FF5B12" w14:textId="77777777" w:rsidR="007E5DED" w:rsidRPr="004B43D1" w:rsidRDefault="007E5DED" w:rsidP="00015F25">
      <w:pPr>
        <w:spacing w:after="0" w:line="277" w:lineRule="auto"/>
        <w:jc w:val="both"/>
        <w:rPr>
          <w:rFonts w:ascii="Arial" w:hAnsi="Arial" w:cs="Arial"/>
          <w:sz w:val="21"/>
          <w:szCs w:val="21"/>
          <w:lang w:val="es-PE"/>
        </w:rPr>
      </w:pPr>
    </w:p>
    <w:p w14:paraId="48E43DC1" w14:textId="77777777" w:rsidR="007E5DED" w:rsidRPr="004B43D1" w:rsidRDefault="007E5DED" w:rsidP="003B5CBC">
      <w:pPr>
        <w:spacing w:after="0" w:line="277" w:lineRule="auto"/>
        <w:jc w:val="both"/>
        <w:rPr>
          <w:rFonts w:ascii="Arial" w:hAnsi="Arial" w:cs="Arial"/>
          <w:sz w:val="21"/>
          <w:szCs w:val="21"/>
          <w:lang w:val="es-PE"/>
        </w:rPr>
      </w:pPr>
      <w:r w:rsidRPr="004B43D1">
        <w:rPr>
          <w:rFonts w:ascii="Arial" w:hAnsi="Arial" w:cs="Arial"/>
          <w:sz w:val="21"/>
          <w:szCs w:val="21"/>
          <w:lang w:val="es-PE"/>
        </w:rPr>
        <w:t>FIRMA DEL REPRESENTANTE LEGAL</w:t>
      </w:r>
    </w:p>
    <w:p w14:paraId="7721E6EF" w14:textId="77777777" w:rsidR="007E5DED" w:rsidRPr="004B43D1" w:rsidRDefault="007E5DED" w:rsidP="007E5DED">
      <w:pPr>
        <w:spacing w:after="0" w:line="277" w:lineRule="auto"/>
        <w:jc w:val="both"/>
        <w:rPr>
          <w:rFonts w:ascii="Arial" w:hAnsi="Arial" w:cs="Arial"/>
          <w:sz w:val="21"/>
          <w:szCs w:val="21"/>
          <w:lang w:val="es-PE"/>
        </w:rPr>
      </w:pPr>
      <w:r w:rsidRPr="004B43D1">
        <w:rPr>
          <w:rFonts w:ascii="Arial" w:hAnsi="Arial" w:cs="Arial"/>
          <w:sz w:val="21"/>
          <w:szCs w:val="21"/>
          <w:lang w:val="es-PE"/>
        </w:rPr>
        <w:t>Lugar y fecha</w:t>
      </w:r>
    </w:p>
    <w:p w14:paraId="6AA54626" w14:textId="77777777" w:rsidR="007E5DED" w:rsidRPr="004B43D1" w:rsidRDefault="007E5DED" w:rsidP="007E5DED">
      <w:pPr>
        <w:spacing w:after="0" w:line="277" w:lineRule="auto"/>
        <w:jc w:val="both"/>
        <w:rPr>
          <w:rFonts w:ascii="Arial" w:hAnsi="Arial" w:cs="Arial"/>
          <w:sz w:val="21"/>
          <w:szCs w:val="21"/>
          <w:lang w:val="es-PE"/>
        </w:rPr>
      </w:pPr>
    </w:p>
    <w:p w14:paraId="581B537F" w14:textId="6EDFAB76" w:rsidR="008B704D" w:rsidRPr="004B43D1" w:rsidRDefault="008B704D" w:rsidP="008B704D">
      <w:pPr>
        <w:spacing w:after="0" w:line="277" w:lineRule="auto"/>
        <w:jc w:val="both"/>
        <w:rPr>
          <w:rFonts w:ascii="Arial" w:hAnsi="Arial" w:cs="Arial"/>
          <w:b/>
          <w:i/>
          <w:sz w:val="21"/>
          <w:szCs w:val="21"/>
          <w:lang w:val="es-PE"/>
        </w:rPr>
      </w:pPr>
      <w:r w:rsidRPr="004B43D1">
        <w:rPr>
          <w:rFonts w:ascii="Arial" w:hAnsi="Arial" w:cs="Arial"/>
          <w:b/>
          <w:i/>
          <w:sz w:val="21"/>
          <w:szCs w:val="21"/>
          <w:lang w:val="es-PE"/>
        </w:rPr>
        <w:t>Este formato deberá ser completado y firmado por cada uno de los miembros del Equipo de Profesionales.</w:t>
      </w:r>
    </w:p>
    <w:p w14:paraId="3EC0FF33" w14:textId="77777777" w:rsidR="008B704D" w:rsidRPr="004B43D1" w:rsidRDefault="008B704D" w:rsidP="008B704D">
      <w:pPr>
        <w:spacing w:after="0" w:line="277" w:lineRule="auto"/>
        <w:jc w:val="both"/>
        <w:rPr>
          <w:rFonts w:ascii="Arial" w:hAnsi="Arial" w:cs="Arial"/>
          <w:b/>
          <w:i/>
          <w:sz w:val="21"/>
          <w:szCs w:val="21"/>
          <w:lang w:val="es-PE"/>
        </w:rPr>
      </w:pPr>
    </w:p>
    <w:p w14:paraId="61810C39" w14:textId="77777777" w:rsidR="007E5DED" w:rsidRPr="004B43D1" w:rsidRDefault="007E5DED" w:rsidP="003B5CBC">
      <w:pPr>
        <w:spacing w:after="0" w:line="277" w:lineRule="auto"/>
        <w:jc w:val="both"/>
        <w:rPr>
          <w:rFonts w:ascii="Arial" w:hAnsi="Arial" w:cs="Arial"/>
          <w:b/>
          <w:i/>
          <w:sz w:val="21"/>
          <w:szCs w:val="21"/>
          <w:lang w:val="es-PE"/>
        </w:rPr>
      </w:pPr>
      <w:r w:rsidRPr="004B43D1">
        <w:rPr>
          <w:rFonts w:ascii="Arial" w:hAnsi="Arial" w:cs="Arial"/>
          <w:b/>
          <w:i/>
          <w:sz w:val="21"/>
          <w:szCs w:val="21"/>
          <w:lang w:val="es-PE"/>
        </w:rPr>
        <w:t>En caso de consorcio, cada uno de sus integrantes deberá presentar este formato firmado por su representante legal, salvo que hubieran otorgado poder a un representante común.</w:t>
      </w:r>
    </w:p>
    <w:p w14:paraId="20B1A76B" w14:textId="77777777" w:rsidR="00797996" w:rsidRPr="004B43D1" w:rsidRDefault="00797996">
      <w:pPr>
        <w:spacing w:after="0" w:line="240" w:lineRule="auto"/>
        <w:rPr>
          <w:rFonts w:ascii="Arial" w:hAnsi="Arial" w:cs="Arial"/>
          <w:b/>
          <w:sz w:val="21"/>
          <w:szCs w:val="21"/>
          <w:u w:val="single"/>
          <w:lang w:val="es-PE"/>
        </w:rPr>
      </w:pPr>
      <w:r w:rsidRPr="004B43D1">
        <w:rPr>
          <w:rFonts w:ascii="Arial" w:hAnsi="Arial" w:cs="Arial"/>
          <w:b/>
          <w:sz w:val="21"/>
          <w:szCs w:val="21"/>
          <w:u w:val="single"/>
          <w:lang w:val="es-PE"/>
        </w:rPr>
        <w:br w:type="page"/>
      </w:r>
    </w:p>
    <w:p w14:paraId="2236A0A1" w14:textId="16CB225B" w:rsidR="00110DF3" w:rsidRPr="004B43D1" w:rsidRDefault="00110DF3" w:rsidP="005D411C">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lastRenderedPageBreak/>
        <w:t>ANEXO N</w:t>
      </w:r>
      <w:r w:rsidR="00FF6923" w:rsidRPr="004B43D1">
        <w:rPr>
          <w:rFonts w:ascii="Arial" w:hAnsi="Arial" w:cs="Arial"/>
          <w:sz w:val="21"/>
          <w:szCs w:val="21"/>
          <w:lang w:val="es-PE"/>
        </w:rPr>
        <w:t>ro.</w:t>
      </w:r>
      <w:r w:rsidRPr="004B43D1">
        <w:rPr>
          <w:rFonts w:ascii="Arial" w:hAnsi="Arial" w:cs="Arial"/>
          <w:sz w:val="21"/>
          <w:szCs w:val="21"/>
          <w:lang w:val="es-PE"/>
        </w:rPr>
        <w:t xml:space="preserve"> 10</w:t>
      </w:r>
    </w:p>
    <w:p w14:paraId="24BD0E0B" w14:textId="42319228" w:rsidR="00110DF3" w:rsidRPr="004B43D1" w:rsidRDefault="00110DF3" w:rsidP="005D411C">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t xml:space="preserve">COMPROMISO DE PARTICIPACIÓN Y DE CONFIDENCIALIDAD DE LOS MIEMBROS </w:t>
      </w:r>
      <w:r w:rsidR="009A563E" w:rsidRPr="004B43D1">
        <w:rPr>
          <w:rFonts w:ascii="Arial" w:hAnsi="Arial" w:cs="Arial"/>
          <w:sz w:val="21"/>
          <w:szCs w:val="21"/>
          <w:lang w:val="es-PE"/>
        </w:rPr>
        <w:t>D</w:t>
      </w:r>
      <w:r w:rsidRPr="004B43D1">
        <w:rPr>
          <w:rFonts w:ascii="Arial" w:hAnsi="Arial" w:cs="Arial"/>
          <w:sz w:val="21"/>
          <w:szCs w:val="21"/>
          <w:lang w:val="es-PE"/>
        </w:rPr>
        <w:t xml:space="preserve">EL EQUIPO </w:t>
      </w:r>
      <w:r w:rsidR="009A563E" w:rsidRPr="004B43D1">
        <w:rPr>
          <w:rFonts w:ascii="Arial" w:hAnsi="Arial" w:cs="Arial"/>
          <w:sz w:val="21"/>
          <w:szCs w:val="21"/>
          <w:lang w:val="es-PE"/>
        </w:rPr>
        <w:t>DE PROFESIONALES</w:t>
      </w:r>
    </w:p>
    <w:p w14:paraId="03D06F67" w14:textId="77777777" w:rsidR="00110DF3" w:rsidRPr="004B43D1" w:rsidRDefault="00110DF3" w:rsidP="00691284">
      <w:pPr>
        <w:spacing w:after="0" w:line="277" w:lineRule="auto"/>
        <w:ind w:left="720"/>
        <w:jc w:val="both"/>
        <w:rPr>
          <w:rFonts w:ascii="Arial" w:hAnsi="Arial" w:cs="Arial"/>
          <w:sz w:val="21"/>
          <w:szCs w:val="21"/>
          <w:lang w:val="es-PE"/>
        </w:rPr>
      </w:pPr>
    </w:p>
    <w:p w14:paraId="6E4E66C1" w14:textId="77777777" w:rsidR="00110DF3" w:rsidRPr="004B43D1" w:rsidRDefault="00110DF3" w:rsidP="003E10E4">
      <w:pPr>
        <w:spacing w:after="0" w:line="277" w:lineRule="auto"/>
        <w:rPr>
          <w:rFonts w:ascii="Arial" w:hAnsi="Arial" w:cs="Arial"/>
          <w:sz w:val="21"/>
          <w:szCs w:val="21"/>
        </w:rPr>
      </w:pPr>
      <w:r w:rsidRPr="004B43D1">
        <w:rPr>
          <w:rFonts w:ascii="Arial" w:hAnsi="Arial" w:cs="Arial"/>
          <w:sz w:val="21"/>
          <w:szCs w:val="21"/>
        </w:rPr>
        <w:t xml:space="preserve">Lima, </w:t>
      </w:r>
      <w:proofErr w:type="gramStart"/>
      <w:r w:rsidRPr="004B43D1">
        <w:rPr>
          <w:rFonts w:ascii="Arial" w:hAnsi="Arial" w:cs="Arial"/>
          <w:sz w:val="21"/>
          <w:szCs w:val="21"/>
        </w:rPr>
        <w:t>…….</w:t>
      </w:r>
      <w:proofErr w:type="gramEnd"/>
      <w:r w:rsidRPr="004B43D1">
        <w:rPr>
          <w:rFonts w:ascii="Arial" w:hAnsi="Arial" w:cs="Arial"/>
          <w:sz w:val="21"/>
          <w:szCs w:val="21"/>
        </w:rPr>
        <w:t xml:space="preserve">. de </w:t>
      </w:r>
      <w:proofErr w:type="gramStart"/>
      <w:r w:rsidRPr="004B43D1">
        <w:rPr>
          <w:rFonts w:ascii="Arial" w:hAnsi="Arial" w:cs="Arial"/>
          <w:sz w:val="21"/>
          <w:szCs w:val="21"/>
        </w:rPr>
        <w:t>…….</w:t>
      </w:r>
      <w:proofErr w:type="gramEnd"/>
      <w:r w:rsidRPr="004B43D1">
        <w:rPr>
          <w:rFonts w:ascii="Arial" w:hAnsi="Arial" w:cs="Arial"/>
          <w:sz w:val="21"/>
          <w:szCs w:val="21"/>
        </w:rPr>
        <w:t>. de 20……</w:t>
      </w:r>
    </w:p>
    <w:p w14:paraId="50C8FDFD" w14:textId="77777777" w:rsidR="00110DF3" w:rsidRPr="004B43D1" w:rsidRDefault="00110DF3" w:rsidP="003E10E4">
      <w:pPr>
        <w:spacing w:after="0" w:line="277" w:lineRule="auto"/>
        <w:rPr>
          <w:rFonts w:ascii="Arial" w:hAnsi="Arial" w:cs="Arial"/>
          <w:sz w:val="21"/>
          <w:szCs w:val="21"/>
          <w:lang w:val="es-PE"/>
        </w:rPr>
      </w:pPr>
    </w:p>
    <w:p w14:paraId="49C4A0C3" w14:textId="77777777" w:rsidR="00110DF3" w:rsidRPr="004B43D1" w:rsidRDefault="00110DF3" w:rsidP="003E10E4">
      <w:pPr>
        <w:spacing w:after="0" w:line="277" w:lineRule="auto"/>
        <w:rPr>
          <w:rFonts w:ascii="Arial" w:hAnsi="Arial" w:cs="Arial"/>
          <w:sz w:val="21"/>
          <w:szCs w:val="21"/>
          <w:lang w:val="es-PE"/>
        </w:rPr>
      </w:pPr>
      <w:r w:rsidRPr="004B43D1">
        <w:rPr>
          <w:rFonts w:ascii="Arial" w:hAnsi="Arial" w:cs="Arial"/>
          <w:sz w:val="21"/>
          <w:szCs w:val="21"/>
          <w:lang w:val="es-PE"/>
        </w:rPr>
        <w:t>Señores</w:t>
      </w:r>
    </w:p>
    <w:p w14:paraId="1758281E" w14:textId="77777777" w:rsidR="00110DF3" w:rsidRPr="004B43D1" w:rsidRDefault="00110DF3" w:rsidP="003E10E4">
      <w:pPr>
        <w:spacing w:after="0" w:line="277" w:lineRule="auto"/>
        <w:rPr>
          <w:rFonts w:ascii="Arial" w:hAnsi="Arial" w:cs="Arial"/>
          <w:sz w:val="21"/>
          <w:szCs w:val="21"/>
          <w:lang w:val="es-PE"/>
        </w:rPr>
      </w:pPr>
      <w:r w:rsidRPr="004B43D1">
        <w:rPr>
          <w:rFonts w:ascii="Arial" w:hAnsi="Arial" w:cs="Arial"/>
          <w:sz w:val="21"/>
          <w:szCs w:val="21"/>
          <w:lang w:val="es-PE"/>
        </w:rPr>
        <w:t>Comité de Contrataciones</w:t>
      </w:r>
    </w:p>
    <w:p w14:paraId="2C07C11F" w14:textId="77777777" w:rsidR="00110DF3" w:rsidRPr="004B43D1" w:rsidRDefault="00110DF3" w:rsidP="003E10E4">
      <w:pPr>
        <w:spacing w:after="0" w:line="277" w:lineRule="auto"/>
        <w:rPr>
          <w:rFonts w:ascii="Arial" w:hAnsi="Arial" w:cs="Arial"/>
          <w:sz w:val="21"/>
          <w:szCs w:val="21"/>
          <w:lang w:val="es-PE"/>
        </w:rPr>
      </w:pPr>
      <w:r w:rsidRPr="004B43D1">
        <w:rPr>
          <w:rFonts w:ascii="Arial" w:hAnsi="Arial" w:cs="Arial"/>
          <w:sz w:val="21"/>
          <w:szCs w:val="21"/>
          <w:lang w:val="es-PE"/>
        </w:rPr>
        <w:t>Agencia de Promoción de la Inversión Privada - PROINVERSIÓN</w:t>
      </w:r>
    </w:p>
    <w:p w14:paraId="40887AE8" w14:textId="1DD5999B" w:rsidR="00110DF3" w:rsidRPr="004B43D1" w:rsidRDefault="00110DF3" w:rsidP="003E10E4">
      <w:pPr>
        <w:spacing w:after="0" w:line="277" w:lineRule="auto"/>
        <w:rPr>
          <w:rFonts w:ascii="Arial" w:hAnsi="Arial" w:cs="Arial"/>
          <w:sz w:val="21"/>
          <w:szCs w:val="21"/>
          <w:lang w:val="es-PE"/>
        </w:rPr>
      </w:pPr>
      <w:r w:rsidRPr="004B43D1">
        <w:rPr>
          <w:rFonts w:ascii="Arial" w:hAnsi="Arial" w:cs="Arial"/>
          <w:sz w:val="21"/>
          <w:szCs w:val="21"/>
          <w:lang w:val="es-PE"/>
        </w:rPr>
        <w:t>Av. Enrique Canaval Moreyra N</w:t>
      </w:r>
      <w:r w:rsidR="008A63C2" w:rsidRPr="004B43D1">
        <w:rPr>
          <w:rFonts w:ascii="Arial" w:hAnsi="Arial" w:cs="Arial"/>
          <w:sz w:val="21"/>
          <w:szCs w:val="21"/>
          <w:lang w:val="es-PE"/>
        </w:rPr>
        <w:t>ro.</w:t>
      </w:r>
      <w:r w:rsidRPr="004B43D1">
        <w:rPr>
          <w:rFonts w:ascii="Arial" w:hAnsi="Arial" w:cs="Arial"/>
          <w:sz w:val="21"/>
          <w:szCs w:val="21"/>
          <w:lang w:val="es-PE"/>
        </w:rPr>
        <w:t xml:space="preserve"> 150, Piso 7</w:t>
      </w:r>
    </w:p>
    <w:p w14:paraId="4EDFFC68" w14:textId="77777777" w:rsidR="00110DF3" w:rsidRPr="004B43D1" w:rsidRDefault="00110DF3" w:rsidP="003E10E4">
      <w:pPr>
        <w:spacing w:after="0" w:line="277" w:lineRule="auto"/>
        <w:rPr>
          <w:rFonts w:ascii="Arial" w:hAnsi="Arial" w:cs="Arial"/>
          <w:sz w:val="21"/>
          <w:szCs w:val="21"/>
          <w:lang w:val="es-PE"/>
        </w:rPr>
      </w:pPr>
      <w:r w:rsidRPr="004B43D1">
        <w:rPr>
          <w:rFonts w:ascii="Arial" w:hAnsi="Arial" w:cs="Arial"/>
          <w:sz w:val="21"/>
          <w:szCs w:val="21"/>
          <w:lang w:val="es-PE"/>
        </w:rPr>
        <w:t>Edificio PETROPERU</w:t>
      </w:r>
    </w:p>
    <w:p w14:paraId="01E311BA" w14:textId="77777777" w:rsidR="00110DF3" w:rsidRPr="004B43D1" w:rsidRDefault="00110DF3" w:rsidP="003E10E4">
      <w:pPr>
        <w:spacing w:after="0" w:line="277" w:lineRule="auto"/>
        <w:rPr>
          <w:rFonts w:ascii="Arial" w:hAnsi="Arial" w:cs="Arial"/>
          <w:sz w:val="21"/>
          <w:szCs w:val="21"/>
          <w:lang w:val="es-PE"/>
        </w:rPr>
      </w:pPr>
      <w:proofErr w:type="gramStart"/>
      <w:r w:rsidRPr="004B43D1">
        <w:rPr>
          <w:rFonts w:ascii="Arial" w:hAnsi="Arial" w:cs="Arial"/>
          <w:sz w:val="21"/>
          <w:szCs w:val="21"/>
          <w:lang w:val="es-PE"/>
        </w:rPr>
        <w:t>Presente.-</w:t>
      </w:r>
      <w:proofErr w:type="gramEnd"/>
    </w:p>
    <w:p w14:paraId="7F2BCE47" w14:textId="77777777" w:rsidR="00B908F7" w:rsidRPr="004B43D1" w:rsidRDefault="00B908F7" w:rsidP="003E10E4">
      <w:pPr>
        <w:spacing w:after="0" w:line="277" w:lineRule="auto"/>
        <w:jc w:val="center"/>
        <w:rPr>
          <w:rFonts w:ascii="Arial" w:hAnsi="Arial" w:cs="Arial"/>
          <w:sz w:val="21"/>
          <w:szCs w:val="21"/>
          <w:lang w:val="es-PE"/>
        </w:rPr>
      </w:pPr>
    </w:p>
    <w:p w14:paraId="254C60F3" w14:textId="7065EB47" w:rsidR="00D346FB" w:rsidRPr="004B43D1" w:rsidRDefault="00B908F7" w:rsidP="430A874F">
      <w:pPr>
        <w:spacing w:after="0" w:line="277" w:lineRule="auto"/>
        <w:ind w:left="1701" w:hanging="1701"/>
        <w:jc w:val="both"/>
        <w:rPr>
          <w:rFonts w:ascii="Arial" w:hAnsi="Arial" w:cs="Arial"/>
          <w:b/>
          <w:i/>
          <w:sz w:val="21"/>
          <w:szCs w:val="21"/>
          <w:lang w:val="es-PE"/>
        </w:rPr>
      </w:pPr>
      <w:r w:rsidRPr="004B43D1">
        <w:rPr>
          <w:rFonts w:ascii="Arial" w:hAnsi="Arial" w:cs="Arial"/>
          <w:sz w:val="21"/>
          <w:szCs w:val="21"/>
          <w:lang w:val="es-PE"/>
        </w:rPr>
        <w:t>Referencia</w:t>
      </w:r>
      <w:r w:rsidR="00EA108B" w:rsidRPr="004B43D1">
        <w:rPr>
          <w:rFonts w:ascii="Arial" w:hAnsi="Arial" w:cs="Arial"/>
          <w:sz w:val="21"/>
          <w:szCs w:val="21"/>
          <w:lang w:val="es-PE"/>
        </w:rPr>
        <w:t>:</w:t>
      </w:r>
      <w:r w:rsidRPr="004B43D1">
        <w:rPr>
          <w:sz w:val="21"/>
          <w:szCs w:val="21"/>
        </w:rPr>
        <w:tab/>
      </w:r>
      <w:r w:rsidR="00991D63" w:rsidRPr="004B43D1">
        <w:rPr>
          <w:rFonts w:ascii="Arial" w:hAnsi="Arial" w:cs="Arial"/>
          <w:b/>
          <w:i/>
          <w:sz w:val="21"/>
          <w:szCs w:val="21"/>
          <w:lang w:val="es-PE"/>
        </w:rPr>
        <w:t>Concurso Público Nro</w:t>
      </w:r>
      <w:r w:rsidR="00991D63" w:rsidRPr="00991D63">
        <w:rPr>
          <w:rFonts w:ascii="Arial" w:hAnsi="Arial" w:cs="Arial"/>
          <w:b/>
          <w:i/>
          <w:sz w:val="21"/>
          <w:szCs w:val="21"/>
          <w:lang w:val="es-PE"/>
        </w:rPr>
        <w:t>. 001-</w:t>
      </w:r>
      <w:r w:rsidR="00991D63" w:rsidRPr="004B43D1">
        <w:rPr>
          <w:rFonts w:ascii="Arial" w:hAnsi="Arial" w:cs="Arial"/>
          <w:b/>
          <w:i/>
          <w:sz w:val="21"/>
          <w:szCs w:val="21"/>
          <w:lang w:val="es-PE"/>
        </w:rPr>
        <w:t>2026</w:t>
      </w:r>
      <w:r w:rsidR="00991D63">
        <w:rPr>
          <w:rFonts w:ascii="Arial" w:hAnsi="Arial" w:cs="Arial"/>
          <w:b/>
          <w:i/>
          <w:sz w:val="21"/>
          <w:szCs w:val="21"/>
          <w:lang w:val="es-PE"/>
        </w:rPr>
        <w:t>-SSE</w:t>
      </w:r>
    </w:p>
    <w:p w14:paraId="60317D94" w14:textId="39DC43A5" w:rsidR="00D346FB" w:rsidRPr="004B43D1" w:rsidRDefault="74DAB1D8" w:rsidP="430A874F">
      <w:pPr>
        <w:spacing w:after="0" w:line="277" w:lineRule="auto"/>
        <w:ind w:left="1701"/>
        <w:jc w:val="both"/>
        <w:rPr>
          <w:rFonts w:ascii="Arial" w:hAnsi="Arial" w:cs="Arial"/>
          <w:b/>
          <w:i/>
          <w:sz w:val="21"/>
          <w:szCs w:val="21"/>
          <w:lang w:val="es-PE"/>
        </w:rPr>
      </w:pPr>
      <w:r w:rsidRPr="004B43D1">
        <w:rPr>
          <w:rFonts w:ascii="Arial" w:hAnsi="Arial" w:cs="Arial"/>
          <w:b/>
          <w:i/>
          <w:sz w:val="21"/>
          <w:szCs w:val="21"/>
          <w:lang w:val="es-PE"/>
        </w:rPr>
        <w:t xml:space="preserve">Contratación del servicio de supervisión </w:t>
      </w:r>
      <w:r w:rsidRPr="004B43D1">
        <w:rPr>
          <w:rFonts w:ascii="Arial" w:hAnsi="Arial" w:cs="Arial"/>
          <w:b/>
          <w:i/>
          <w:sz w:val="21"/>
          <w:szCs w:val="21"/>
        </w:rPr>
        <w:t>del proyecto “Mejoramiento del sistema de alcantarillado y tratamiento de aguas servidas de la ciudad de Puerto Maldonado - distrito de Tambopata, provincia de Tambopata, departamento de Madre de Dios”.</w:t>
      </w:r>
    </w:p>
    <w:p w14:paraId="3E782D24" w14:textId="4D6A6279" w:rsidR="00D346FB" w:rsidRPr="004B43D1" w:rsidRDefault="00D346FB" w:rsidP="430A874F">
      <w:pPr>
        <w:spacing w:after="0" w:line="277" w:lineRule="auto"/>
        <w:ind w:left="1701" w:hanging="1701"/>
        <w:jc w:val="both"/>
        <w:rPr>
          <w:rFonts w:ascii="Arial" w:hAnsi="Arial" w:cs="Arial"/>
          <w:sz w:val="21"/>
          <w:szCs w:val="21"/>
          <w:lang w:val="es-PE"/>
        </w:rPr>
      </w:pPr>
    </w:p>
    <w:p w14:paraId="79FC8CFC" w14:textId="77777777" w:rsidR="00D346FB" w:rsidRPr="004B43D1" w:rsidRDefault="00D346FB" w:rsidP="003E10E4">
      <w:pPr>
        <w:spacing w:after="0" w:line="277" w:lineRule="auto"/>
        <w:rPr>
          <w:rFonts w:ascii="Arial" w:hAnsi="Arial" w:cs="Arial"/>
          <w:sz w:val="21"/>
          <w:szCs w:val="21"/>
          <w:lang w:val="es-PE"/>
        </w:rPr>
      </w:pPr>
    </w:p>
    <w:p w14:paraId="4C48446A" w14:textId="33F931E9" w:rsidR="00B908F7" w:rsidRPr="004B43D1" w:rsidRDefault="00B908F7" w:rsidP="003E10E4">
      <w:pPr>
        <w:spacing w:after="0" w:line="277" w:lineRule="auto"/>
        <w:rPr>
          <w:rFonts w:ascii="Arial" w:hAnsi="Arial" w:cs="Arial"/>
          <w:sz w:val="21"/>
          <w:szCs w:val="21"/>
          <w:lang w:val="es-PE"/>
        </w:rPr>
      </w:pPr>
      <w:r w:rsidRPr="004B43D1">
        <w:rPr>
          <w:rFonts w:ascii="Arial" w:hAnsi="Arial" w:cs="Arial"/>
          <w:sz w:val="21"/>
          <w:szCs w:val="21"/>
          <w:lang w:val="es-PE"/>
        </w:rPr>
        <w:t>De nuestra consideración:</w:t>
      </w:r>
    </w:p>
    <w:p w14:paraId="0B7578F8" w14:textId="77777777" w:rsidR="00B908F7" w:rsidRPr="004B43D1" w:rsidRDefault="00B908F7" w:rsidP="003E10E4">
      <w:pPr>
        <w:spacing w:after="0" w:line="277" w:lineRule="auto"/>
        <w:jc w:val="both"/>
        <w:rPr>
          <w:rFonts w:ascii="Arial" w:hAnsi="Arial" w:cs="Arial"/>
          <w:sz w:val="21"/>
          <w:szCs w:val="21"/>
          <w:lang w:val="es-PE"/>
        </w:rPr>
      </w:pPr>
    </w:p>
    <w:p w14:paraId="34AE8023" w14:textId="6629C28A" w:rsidR="00B908F7" w:rsidRPr="004B43D1" w:rsidRDefault="00B908F7" w:rsidP="003E10E4">
      <w:pPr>
        <w:spacing w:after="0" w:line="277" w:lineRule="auto"/>
        <w:jc w:val="both"/>
        <w:rPr>
          <w:rFonts w:ascii="Arial" w:hAnsi="Arial" w:cs="Arial"/>
          <w:sz w:val="21"/>
          <w:szCs w:val="21"/>
          <w:lang w:val="es-PE"/>
        </w:rPr>
      </w:pPr>
      <w:r w:rsidRPr="004B43D1">
        <w:rPr>
          <w:rFonts w:ascii="Arial" w:hAnsi="Arial" w:cs="Arial"/>
          <w:sz w:val="21"/>
          <w:szCs w:val="21"/>
          <w:lang w:val="es-PE"/>
        </w:rPr>
        <w:t xml:space="preserve">Por la presente, manifiesto mi compromiso de participar a través del </w:t>
      </w:r>
      <w:r w:rsidR="00E97A0A" w:rsidRPr="004B43D1">
        <w:rPr>
          <w:rFonts w:ascii="Arial" w:hAnsi="Arial" w:cs="Arial"/>
          <w:sz w:val="21"/>
          <w:szCs w:val="21"/>
          <w:lang w:val="es-PE"/>
        </w:rPr>
        <w:t>Postor</w:t>
      </w:r>
      <w:r w:rsidRPr="004B43D1">
        <w:rPr>
          <w:rFonts w:ascii="Arial" w:hAnsi="Arial" w:cs="Arial"/>
          <w:sz w:val="21"/>
          <w:szCs w:val="21"/>
          <w:lang w:val="es-PE"/>
        </w:rPr>
        <w:t>……………………………. en el cargo de ……………………………. para los fines del Concurso de la referencia, obligándome también a mantener en estricta confidencialidad la información a la que pueda acceder como consecuencia de la prestación del indicado servicio.</w:t>
      </w:r>
    </w:p>
    <w:p w14:paraId="2576817A" w14:textId="77777777" w:rsidR="00B908F7" w:rsidRPr="004B43D1" w:rsidRDefault="00B908F7" w:rsidP="003E10E4">
      <w:pPr>
        <w:spacing w:after="0" w:line="277" w:lineRule="auto"/>
        <w:jc w:val="both"/>
        <w:rPr>
          <w:rFonts w:ascii="Arial" w:hAnsi="Arial" w:cs="Arial"/>
          <w:sz w:val="21"/>
          <w:szCs w:val="21"/>
          <w:lang w:val="es-PE"/>
        </w:rPr>
      </w:pPr>
    </w:p>
    <w:p w14:paraId="4E51F917" w14:textId="77777777" w:rsidR="00B908F7" w:rsidRPr="004B43D1" w:rsidRDefault="00B908F7" w:rsidP="003E10E4">
      <w:pPr>
        <w:spacing w:after="0" w:line="277" w:lineRule="auto"/>
        <w:jc w:val="both"/>
        <w:rPr>
          <w:rFonts w:ascii="Arial" w:hAnsi="Arial" w:cs="Arial"/>
          <w:sz w:val="21"/>
          <w:szCs w:val="21"/>
          <w:lang w:val="es-PE"/>
        </w:rPr>
      </w:pPr>
      <w:r w:rsidRPr="004B43D1">
        <w:rPr>
          <w:rFonts w:ascii="Arial" w:hAnsi="Arial" w:cs="Arial"/>
          <w:sz w:val="21"/>
          <w:szCs w:val="21"/>
          <w:lang w:val="es-PE"/>
        </w:rPr>
        <w:t>Atentamente,</w:t>
      </w:r>
    </w:p>
    <w:p w14:paraId="39CDC40B" w14:textId="77777777" w:rsidR="00B908F7" w:rsidRPr="004B43D1" w:rsidRDefault="00B908F7" w:rsidP="003E10E4">
      <w:pPr>
        <w:spacing w:after="0" w:line="277" w:lineRule="auto"/>
        <w:jc w:val="both"/>
        <w:rPr>
          <w:rFonts w:ascii="Arial" w:hAnsi="Arial" w:cs="Arial"/>
          <w:sz w:val="21"/>
          <w:szCs w:val="21"/>
          <w:lang w:val="es-PE"/>
        </w:rPr>
      </w:pPr>
    </w:p>
    <w:p w14:paraId="25E6A7EC" w14:textId="77777777" w:rsidR="00B908F7" w:rsidRPr="004B43D1" w:rsidRDefault="00B908F7" w:rsidP="003E10E4">
      <w:pPr>
        <w:spacing w:after="0" w:line="277" w:lineRule="auto"/>
        <w:jc w:val="both"/>
        <w:rPr>
          <w:rFonts w:ascii="Arial" w:hAnsi="Arial" w:cs="Arial"/>
          <w:sz w:val="21"/>
          <w:szCs w:val="21"/>
          <w:lang w:val="es-PE"/>
        </w:rPr>
      </w:pPr>
    </w:p>
    <w:p w14:paraId="6C57B610" w14:textId="77777777" w:rsidR="00023892" w:rsidRPr="004B43D1" w:rsidRDefault="00023892" w:rsidP="00023892">
      <w:pPr>
        <w:spacing w:after="0" w:line="277" w:lineRule="auto"/>
        <w:jc w:val="both"/>
        <w:rPr>
          <w:rFonts w:ascii="Arial" w:hAnsi="Arial" w:cs="Arial"/>
          <w:sz w:val="21"/>
          <w:szCs w:val="21"/>
          <w:lang w:val="es-PE"/>
        </w:rPr>
      </w:pPr>
      <w:r w:rsidRPr="004B43D1">
        <w:rPr>
          <w:rFonts w:ascii="Arial" w:hAnsi="Arial" w:cs="Arial"/>
          <w:sz w:val="21"/>
          <w:szCs w:val="21"/>
          <w:lang w:val="es-PE"/>
        </w:rPr>
        <w:t>NOMBRE, APELLIDO Y FIRMA DEL PROFESIONAL</w:t>
      </w:r>
    </w:p>
    <w:p w14:paraId="7BF06870" w14:textId="77777777" w:rsidR="00023892" w:rsidRPr="004B43D1" w:rsidRDefault="00023892" w:rsidP="00023892">
      <w:pPr>
        <w:spacing w:after="0" w:line="277" w:lineRule="auto"/>
        <w:jc w:val="both"/>
        <w:rPr>
          <w:rFonts w:ascii="Arial" w:hAnsi="Arial" w:cs="Arial"/>
          <w:sz w:val="21"/>
          <w:szCs w:val="21"/>
          <w:lang w:val="es-PE"/>
        </w:rPr>
      </w:pPr>
      <w:r w:rsidRPr="004B43D1">
        <w:rPr>
          <w:rFonts w:ascii="Arial" w:hAnsi="Arial" w:cs="Arial"/>
          <w:sz w:val="21"/>
          <w:szCs w:val="21"/>
          <w:lang w:val="es-PE"/>
        </w:rPr>
        <w:t xml:space="preserve">Nro. de Documento de Identidad </w:t>
      </w:r>
    </w:p>
    <w:p w14:paraId="50E38ECB" w14:textId="77777777" w:rsidR="00023892" w:rsidRPr="004B43D1" w:rsidRDefault="00023892" w:rsidP="00023892">
      <w:pPr>
        <w:spacing w:after="0" w:line="277" w:lineRule="auto"/>
        <w:jc w:val="both"/>
        <w:rPr>
          <w:rFonts w:ascii="Arial" w:hAnsi="Arial" w:cs="Arial"/>
          <w:sz w:val="21"/>
          <w:szCs w:val="21"/>
          <w:lang w:val="es-PE"/>
        </w:rPr>
      </w:pPr>
    </w:p>
    <w:p w14:paraId="44E9D032" w14:textId="77777777" w:rsidR="00023892" w:rsidRPr="004B43D1" w:rsidRDefault="00023892" w:rsidP="00023892">
      <w:pPr>
        <w:spacing w:after="0" w:line="277" w:lineRule="auto"/>
        <w:jc w:val="both"/>
        <w:rPr>
          <w:rFonts w:ascii="Arial" w:hAnsi="Arial" w:cs="Arial"/>
          <w:sz w:val="21"/>
          <w:szCs w:val="21"/>
          <w:lang w:val="es-PE"/>
        </w:rPr>
      </w:pPr>
    </w:p>
    <w:p w14:paraId="58E4EED2" w14:textId="77777777" w:rsidR="00023892" w:rsidRPr="004B43D1" w:rsidRDefault="00023892" w:rsidP="00023892">
      <w:pPr>
        <w:spacing w:after="0" w:line="277" w:lineRule="auto"/>
        <w:jc w:val="both"/>
        <w:rPr>
          <w:rFonts w:ascii="Arial" w:hAnsi="Arial" w:cs="Arial"/>
          <w:sz w:val="21"/>
          <w:szCs w:val="21"/>
          <w:lang w:val="es-PE"/>
        </w:rPr>
      </w:pPr>
    </w:p>
    <w:p w14:paraId="61AAD444" w14:textId="77777777" w:rsidR="00023892" w:rsidRPr="004B43D1" w:rsidRDefault="00023892" w:rsidP="00023892">
      <w:pPr>
        <w:spacing w:after="0" w:line="277" w:lineRule="auto"/>
        <w:jc w:val="both"/>
        <w:rPr>
          <w:rFonts w:ascii="Arial" w:hAnsi="Arial" w:cs="Arial"/>
          <w:sz w:val="21"/>
          <w:szCs w:val="21"/>
          <w:lang w:val="es-PE"/>
        </w:rPr>
      </w:pPr>
      <w:r w:rsidRPr="004B43D1">
        <w:rPr>
          <w:rFonts w:ascii="Arial" w:hAnsi="Arial" w:cs="Arial"/>
          <w:sz w:val="21"/>
          <w:szCs w:val="21"/>
          <w:lang w:val="es-PE"/>
        </w:rPr>
        <w:t>FIRMA DEL REPRESENTANTE LEGAL</w:t>
      </w:r>
    </w:p>
    <w:p w14:paraId="719E16B5" w14:textId="77777777" w:rsidR="00023892" w:rsidRPr="004B43D1" w:rsidRDefault="00023892" w:rsidP="00023892">
      <w:pPr>
        <w:spacing w:after="0" w:line="277" w:lineRule="auto"/>
        <w:jc w:val="both"/>
        <w:rPr>
          <w:rFonts w:ascii="Arial" w:hAnsi="Arial" w:cs="Arial"/>
          <w:sz w:val="21"/>
          <w:szCs w:val="21"/>
          <w:lang w:val="es-PE"/>
        </w:rPr>
      </w:pPr>
      <w:r w:rsidRPr="004B43D1">
        <w:rPr>
          <w:rFonts w:ascii="Arial" w:hAnsi="Arial" w:cs="Arial"/>
          <w:sz w:val="21"/>
          <w:szCs w:val="21"/>
          <w:lang w:val="es-PE"/>
        </w:rPr>
        <w:t>Lugar y fecha</w:t>
      </w:r>
    </w:p>
    <w:p w14:paraId="58DA0E12" w14:textId="77777777" w:rsidR="00023892" w:rsidRPr="004B43D1" w:rsidRDefault="00023892" w:rsidP="00023892">
      <w:pPr>
        <w:spacing w:after="0" w:line="277" w:lineRule="auto"/>
        <w:jc w:val="both"/>
        <w:rPr>
          <w:rFonts w:ascii="Arial" w:hAnsi="Arial" w:cs="Arial"/>
          <w:sz w:val="21"/>
          <w:szCs w:val="21"/>
          <w:lang w:val="es-PE"/>
        </w:rPr>
      </w:pPr>
    </w:p>
    <w:p w14:paraId="405AAD2B" w14:textId="02C0D21D" w:rsidR="00023892" w:rsidRPr="004B43D1" w:rsidRDefault="00023892" w:rsidP="00023892">
      <w:pPr>
        <w:spacing w:after="0" w:line="277" w:lineRule="auto"/>
        <w:jc w:val="both"/>
        <w:rPr>
          <w:rFonts w:ascii="Arial" w:hAnsi="Arial" w:cs="Arial"/>
          <w:b/>
          <w:i/>
          <w:sz w:val="21"/>
          <w:szCs w:val="21"/>
          <w:lang w:val="es-PE"/>
        </w:rPr>
      </w:pPr>
      <w:r w:rsidRPr="004B43D1">
        <w:rPr>
          <w:rFonts w:ascii="Arial" w:hAnsi="Arial" w:cs="Arial"/>
          <w:b/>
          <w:i/>
          <w:sz w:val="21"/>
          <w:szCs w:val="21"/>
          <w:lang w:val="es-PE"/>
        </w:rPr>
        <w:t>Este formato deberá ser completado y firmado por cada uno de los miembros del Equipo de Profesionales.</w:t>
      </w:r>
    </w:p>
    <w:p w14:paraId="71B22249" w14:textId="77777777" w:rsidR="00023892" w:rsidRPr="004B43D1" w:rsidRDefault="00023892" w:rsidP="00023892">
      <w:pPr>
        <w:spacing w:after="0" w:line="277" w:lineRule="auto"/>
        <w:jc w:val="both"/>
        <w:rPr>
          <w:rFonts w:ascii="Arial" w:hAnsi="Arial" w:cs="Arial"/>
          <w:b/>
          <w:i/>
          <w:sz w:val="21"/>
          <w:szCs w:val="21"/>
          <w:lang w:val="es-PE"/>
        </w:rPr>
      </w:pPr>
    </w:p>
    <w:p w14:paraId="59DA384A" w14:textId="77777777" w:rsidR="00023892" w:rsidRPr="004B43D1" w:rsidRDefault="00023892" w:rsidP="00023892">
      <w:pPr>
        <w:spacing w:after="0" w:line="277" w:lineRule="auto"/>
        <w:jc w:val="both"/>
        <w:rPr>
          <w:rFonts w:ascii="Arial" w:hAnsi="Arial" w:cs="Arial"/>
          <w:b/>
          <w:i/>
          <w:sz w:val="21"/>
          <w:szCs w:val="21"/>
          <w:lang w:val="es-PE"/>
        </w:rPr>
      </w:pPr>
      <w:r w:rsidRPr="004B43D1">
        <w:rPr>
          <w:rFonts w:ascii="Arial" w:hAnsi="Arial" w:cs="Arial"/>
          <w:b/>
          <w:i/>
          <w:sz w:val="21"/>
          <w:szCs w:val="21"/>
          <w:lang w:val="es-PE"/>
        </w:rPr>
        <w:t>En caso de consorcio, cada uno de sus integrantes deberá presentar este formato firmado por su representante legal, salvo que hubieran otorgado poder a un representante común.</w:t>
      </w:r>
    </w:p>
    <w:p w14:paraId="3BE276BD" w14:textId="6F928CCD" w:rsidR="00110DF3" w:rsidRPr="004B43D1" w:rsidRDefault="00B908F7" w:rsidP="005D411C">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br w:type="page"/>
      </w:r>
      <w:r w:rsidR="00110DF3" w:rsidRPr="004B43D1">
        <w:rPr>
          <w:rFonts w:ascii="Arial" w:hAnsi="Arial" w:cs="Arial"/>
          <w:sz w:val="21"/>
          <w:szCs w:val="21"/>
          <w:lang w:val="es-PE"/>
        </w:rPr>
        <w:lastRenderedPageBreak/>
        <w:t>ANEXO N</w:t>
      </w:r>
      <w:r w:rsidR="00CA68A5" w:rsidRPr="004B43D1">
        <w:rPr>
          <w:rFonts w:ascii="Arial" w:hAnsi="Arial" w:cs="Arial"/>
          <w:sz w:val="21"/>
          <w:szCs w:val="21"/>
          <w:lang w:val="es-PE"/>
        </w:rPr>
        <w:t>ro.</w:t>
      </w:r>
      <w:r w:rsidR="00110DF3" w:rsidRPr="004B43D1">
        <w:rPr>
          <w:rFonts w:ascii="Arial" w:hAnsi="Arial" w:cs="Arial"/>
          <w:sz w:val="21"/>
          <w:szCs w:val="21"/>
          <w:lang w:val="es-PE"/>
        </w:rPr>
        <w:t xml:space="preserve"> 11</w:t>
      </w:r>
    </w:p>
    <w:p w14:paraId="79F20BFF" w14:textId="2C97AA32" w:rsidR="00110DF3" w:rsidRPr="004B43D1" w:rsidRDefault="00110DF3" w:rsidP="005D411C">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t xml:space="preserve">COMPROMISO DE PERMANENCIA DE LOS MIEMBROS DEL EQUIPO </w:t>
      </w:r>
      <w:r w:rsidR="009A563E" w:rsidRPr="004B43D1">
        <w:rPr>
          <w:rFonts w:ascii="Arial" w:hAnsi="Arial" w:cs="Arial"/>
          <w:sz w:val="21"/>
          <w:szCs w:val="21"/>
          <w:lang w:val="es-PE"/>
        </w:rPr>
        <w:t>DE PROFESIONALES</w:t>
      </w:r>
    </w:p>
    <w:p w14:paraId="55C31F96" w14:textId="77777777" w:rsidR="00110DF3" w:rsidRPr="004B43D1" w:rsidRDefault="00110DF3" w:rsidP="00015F25">
      <w:pPr>
        <w:spacing w:after="0" w:line="277" w:lineRule="auto"/>
        <w:rPr>
          <w:rFonts w:ascii="Arial" w:hAnsi="Arial" w:cs="Arial"/>
          <w:sz w:val="21"/>
          <w:szCs w:val="21"/>
          <w:lang w:val="es-PE"/>
        </w:rPr>
      </w:pPr>
    </w:p>
    <w:p w14:paraId="399F9156" w14:textId="77777777" w:rsidR="00110DF3" w:rsidRPr="004B43D1" w:rsidRDefault="00110DF3" w:rsidP="00015F25">
      <w:pPr>
        <w:spacing w:after="0" w:line="277" w:lineRule="auto"/>
        <w:rPr>
          <w:rFonts w:ascii="Arial" w:hAnsi="Arial" w:cs="Arial"/>
          <w:sz w:val="21"/>
          <w:szCs w:val="21"/>
        </w:rPr>
      </w:pPr>
      <w:r w:rsidRPr="004B43D1">
        <w:rPr>
          <w:rFonts w:ascii="Arial" w:hAnsi="Arial" w:cs="Arial"/>
          <w:sz w:val="21"/>
          <w:szCs w:val="21"/>
        </w:rPr>
        <w:t xml:space="preserve">Lima, </w:t>
      </w:r>
      <w:proofErr w:type="gramStart"/>
      <w:r w:rsidRPr="004B43D1">
        <w:rPr>
          <w:rFonts w:ascii="Arial" w:hAnsi="Arial" w:cs="Arial"/>
          <w:sz w:val="21"/>
          <w:szCs w:val="21"/>
        </w:rPr>
        <w:t>…….</w:t>
      </w:r>
      <w:proofErr w:type="gramEnd"/>
      <w:r w:rsidRPr="004B43D1">
        <w:rPr>
          <w:rFonts w:ascii="Arial" w:hAnsi="Arial" w:cs="Arial"/>
          <w:sz w:val="21"/>
          <w:szCs w:val="21"/>
        </w:rPr>
        <w:t xml:space="preserve">. de </w:t>
      </w:r>
      <w:proofErr w:type="gramStart"/>
      <w:r w:rsidRPr="004B43D1">
        <w:rPr>
          <w:rFonts w:ascii="Arial" w:hAnsi="Arial" w:cs="Arial"/>
          <w:sz w:val="21"/>
          <w:szCs w:val="21"/>
        </w:rPr>
        <w:t>…….</w:t>
      </w:r>
      <w:proofErr w:type="gramEnd"/>
      <w:r w:rsidRPr="004B43D1">
        <w:rPr>
          <w:rFonts w:ascii="Arial" w:hAnsi="Arial" w:cs="Arial"/>
          <w:sz w:val="21"/>
          <w:szCs w:val="21"/>
        </w:rPr>
        <w:t>. de 20……</w:t>
      </w:r>
    </w:p>
    <w:p w14:paraId="1AB3E1BB" w14:textId="77777777" w:rsidR="00015F25" w:rsidRPr="004B43D1" w:rsidRDefault="00015F25" w:rsidP="00015F25">
      <w:pPr>
        <w:spacing w:after="0" w:line="277" w:lineRule="auto"/>
        <w:rPr>
          <w:rFonts w:ascii="Arial" w:hAnsi="Arial" w:cs="Arial"/>
          <w:sz w:val="21"/>
          <w:szCs w:val="21"/>
          <w:lang w:val="es-PE"/>
        </w:rPr>
      </w:pPr>
    </w:p>
    <w:p w14:paraId="399773E6" w14:textId="77777777" w:rsidR="00110DF3" w:rsidRPr="004B43D1" w:rsidRDefault="00110DF3" w:rsidP="00015F25">
      <w:pPr>
        <w:spacing w:after="0" w:line="277" w:lineRule="auto"/>
        <w:rPr>
          <w:rFonts w:ascii="Arial" w:hAnsi="Arial" w:cs="Arial"/>
          <w:sz w:val="21"/>
          <w:szCs w:val="21"/>
          <w:lang w:val="es-PE"/>
        </w:rPr>
      </w:pPr>
      <w:r w:rsidRPr="004B43D1">
        <w:rPr>
          <w:rFonts w:ascii="Arial" w:hAnsi="Arial" w:cs="Arial"/>
          <w:sz w:val="21"/>
          <w:szCs w:val="21"/>
          <w:lang w:val="es-PE"/>
        </w:rPr>
        <w:t>Señores</w:t>
      </w:r>
    </w:p>
    <w:p w14:paraId="0246085D" w14:textId="77777777" w:rsidR="00110DF3" w:rsidRPr="004B43D1" w:rsidRDefault="00110DF3" w:rsidP="00015F25">
      <w:pPr>
        <w:spacing w:after="0" w:line="277" w:lineRule="auto"/>
        <w:rPr>
          <w:rFonts w:ascii="Arial" w:hAnsi="Arial" w:cs="Arial"/>
          <w:sz w:val="21"/>
          <w:szCs w:val="21"/>
          <w:lang w:val="es-PE"/>
        </w:rPr>
      </w:pPr>
      <w:r w:rsidRPr="004B43D1">
        <w:rPr>
          <w:rFonts w:ascii="Arial" w:hAnsi="Arial" w:cs="Arial"/>
          <w:sz w:val="21"/>
          <w:szCs w:val="21"/>
          <w:lang w:val="es-PE"/>
        </w:rPr>
        <w:t>Comité de Contrataciones</w:t>
      </w:r>
    </w:p>
    <w:p w14:paraId="53BB880A" w14:textId="77777777" w:rsidR="00110DF3" w:rsidRPr="004B43D1" w:rsidRDefault="00110DF3" w:rsidP="00015F25">
      <w:pPr>
        <w:spacing w:after="0" w:line="277" w:lineRule="auto"/>
        <w:rPr>
          <w:rFonts w:ascii="Arial" w:hAnsi="Arial" w:cs="Arial"/>
          <w:sz w:val="21"/>
          <w:szCs w:val="21"/>
          <w:lang w:val="es-PE"/>
        </w:rPr>
      </w:pPr>
      <w:r w:rsidRPr="004B43D1">
        <w:rPr>
          <w:rFonts w:ascii="Arial" w:hAnsi="Arial" w:cs="Arial"/>
          <w:sz w:val="21"/>
          <w:szCs w:val="21"/>
          <w:lang w:val="es-PE"/>
        </w:rPr>
        <w:t>Agencia de Promoción de la Inversión Privada - PROINVERSIÓN</w:t>
      </w:r>
    </w:p>
    <w:p w14:paraId="5C5EC093" w14:textId="0A950CA6" w:rsidR="00110DF3" w:rsidRPr="004B43D1" w:rsidRDefault="00110DF3" w:rsidP="00015F25">
      <w:pPr>
        <w:spacing w:after="0" w:line="277" w:lineRule="auto"/>
        <w:rPr>
          <w:rFonts w:ascii="Arial" w:hAnsi="Arial" w:cs="Arial"/>
          <w:sz w:val="21"/>
          <w:szCs w:val="21"/>
          <w:lang w:val="es-PE"/>
        </w:rPr>
      </w:pPr>
      <w:r w:rsidRPr="004B43D1">
        <w:rPr>
          <w:rFonts w:ascii="Arial" w:hAnsi="Arial" w:cs="Arial"/>
          <w:sz w:val="21"/>
          <w:szCs w:val="21"/>
          <w:lang w:val="es-PE"/>
        </w:rPr>
        <w:t>Av. Enrique Canaval Moreyra N</w:t>
      </w:r>
      <w:r w:rsidR="008A63C2" w:rsidRPr="004B43D1">
        <w:rPr>
          <w:rFonts w:ascii="Arial" w:hAnsi="Arial" w:cs="Arial"/>
          <w:sz w:val="21"/>
          <w:szCs w:val="21"/>
          <w:lang w:val="es-PE"/>
        </w:rPr>
        <w:t>ro.</w:t>
      </w:r>
      <w:r w:rsidRPr="004B43D1">
        <w:rPr>
          <w:rFonts w:ascii="Arial" w:hAnsi="Arial" w:cs="Arial"/>
          <w:sz w:val="21"/>
          <w:szCs w:val="21"/>
          <w:lang w:val="es-PE"/>
        </w:rPr>
        <w:t xml:space="preserve"> 150, Piso 7</w:t>
      </w:r>
    </w:p>
    <w:p w14:paraId="3A0EA92F" w14:textId="77777777" w:rsidR="00110DF3" w:rsidRPr="004B43D1" w:rsidRDefault="00110DF3" w:rsidP="00015F25">
      <w:pPr>
        <w:spacing w:after="0" w:line="277" w:lineRule="auto"/>
        <w:rPr>
          <w:rFonts w:ascii="Arial" w:hAnsi="Arial" w:cs="Arial"/>
          <w:sz w:val="21"/>
          <w:szCs w:val="21"/>
          <w:lang w:val="es-PE"/>
        </w:rPr>
      </w:pPr>
      <w:r w:rsidRPr="004B43D1">
        <w:rPr>
          <w:rFonts w:ascii="Arial" w:hAnsi="Arial" w:cs="Arial"/>
          <w:sz w:val="21"/>
          <w:szCs w:val="21"/>
          <w:lang w:val="es-PE"/>
        </w:rPr>
        <w:t>Edificio PETROPERU</w:t>
      </w:r>
    </w:p>
    <w:p w14:paraId="5F7D4B7C" w14:textId="77777777" w:rsidR="00110DF3" w:rsidRPr="004B43D1" w:rsidRDefault="00110DF3" w:rsidP="00015F25">
      <w:pPr>
        <w:spacing w:after="0" w:line="277" w:lineRule="auto"/>
        <w:rPr>
          <w:rFonts w:ascii="Arial" w:hAnsi="Arial" w:cs="Arial"/>
          <w:sz w:val="21"/>
          <w:szCs w:val="21"/>
          <w:lang w:val="es-PE"/>
        </w:rPr>
      </w:pPr>
      <w:proofErr w:type="gramStart"/>
      <w:r w:rsidRPr="004B43D1">
        <w:rPr>
          <w:rFonts w:ascii="Arial" w:hAnsi="Arial" w:cs="Arial"/>
          <w:sz w:val="21"/>
          <w:szCs w:val="21"/>
          <w:lang w:val="es-PE"/>
        </w:rPr>
        <w:t>Presente.-</w:t>
      </w:r>
      <w:proofErr w:type="gramEnd"/>
    </w:p>
    <w:p w14:paraId="64C5C4F6" w14:textId="77777777" w:rsidR="00B908F7" w:rsidRPr="004B43D1" w:rsidRDefault="00B908F7" w:rsidP="00015F25">
      <w:pPr>
        <w:spacing w:after="0" w:line="277" w:lineRule="auto"/>
        <w:rPr>
          <w:rFonts w:ascii="Arial" w:hAnsi="Arial" w:cs="Arial"/>
          <w:sz w:val="21"/>
          <w:szCs w:val="21"/>
          <w:lang w:val="es-PE"/>
        </w:rPr>
      </w:pPr>
    </w:p>
    <w:p w14:paraId="38DE2DB1" w14:textId="48F87CF4" w:rsidR="00D346FB" w:rsidRPr="004B43D1" w:rsidRDefault="00B908F7" w:rsidP="430A874F">
      <w:pPr>
        <w:spacing w:after="0" w:line="277" w:lineRule="auto"/>
        <w:ind w:left="1701" w:hanging="1701"/>
        <w:jc w:val="both"/>
        <w:rPr>
          <w:rFonts w:ascii="Arial" w:hAnsi="Arial" w:cs="Arial"/>
          <w:b/>
          <w:i/>
          <w:sz w:val="21"/>
          <w:szCs w:val="21"/>
          <w:lang w:val="es-PE"/>
        </w:rPr>
      </w:pPr>
      <w:r w:rsidRPr="004B43D1">
        <w:rPr>
          <w:rFonts w:ascii="Arial" w:hAnsi="Arial" w:cs="Arial"/>
          <w:sz w:val="21"/>
          <w:szCs w:val="21"/>
          <w:lang w:val="es-PE"/>
        </w:rPr>
        <w:t>Referencia</w:t>
      </w:r>
      <w:r w:rsidR="00FF01D1" w:rsidRPr="004B43D1">
        <w:rPr>
          <w:rFonts w:ascii="Arial" w:hAnsi="Arial" w:cs="Arial"/>
          <w:sz w:val="21"/>
          <w:szCs w:val="21"/>
          <w:lang w:val="es-PE"/>
        </w:rPr>
        <w:t>:</w:t>
      </w:r>
      <w:r w:rsidRPr="004B43D1">
        <w:rPr>
          <w:sz w:val="21"/>
          <w:szCs w:val="21"/>
        </w:rPr>
        <w:tab/>
      </w:r>
      <w:r w:rsidR="00991D63" w:rsidRPr="004B43D1">
        <w:rPr>
          <w:rFonts w:ascii="Arial" w:hAnsi="Arial" w:cs="Arial"/>
          <w:b/>
          <w:i/>
          <w:sz w:val="21"/>
          <w:szCs w:val="21"/>
          <w:lang w:val="es-PE"/>
        </w:rPr>
        <w:t>Concurso Público Nro</w:t>
      </w:r>
      <w:r w:rsidR="00991D63" w:rsidRPr="00991D63">
        <w:rPr>
          <w:rFonts w:ascii="Arial" w:hAnsi="Arial" w:cs="Arial"/>
          <w:b/>
          <w:i/>
          <w:sz w:val="21"/>
          <w:szCs w:val="21"/>
          <w:lang w:val="es-PE"/>
        </w:rPr>
        <w:t>. 001-</w:t>
      </w:r>
      <w:r w:rsidR="00991D63" w:rsidRPr="004B43D1">
        <w:rPr>
          <w:rFonts w:ascii="Arial" w:hAnsi="Arial" w:cs="Arial"/>
          <w:b/>
          <w:i/>
          <w:sz w:val="21"/>
          <w:szCs w:val="21"/>
          <w:lang w:val="es-PE"/>
        </w:rPr>
        <w:t>2026</w:t>
      </w:r>
      <w:r w:rsidR="00991D63">
        <w:rPr>
          <w:rFonts w:ascii="Arial" w:hAnsi="Arial" w:cs="Arial"/>
          <w:b/>
          <w:i/>
          <w:sz w:val="21"/>
          <w:szCs w:val="21"/>
          <w:lang w:val="es-PE"/>
        </w:rPr>
        <w:t>-SSE</w:t>
      </w:r>
    </w:p>
    <w:p w14:paraId="3B5A7A9F" w14:textId="39DC43A5" w:rsidR="00D346FB" w:rsidRPr="004B43D1" w:rsidRDefault="60C2DEAA" w:rsidP="430A874F">
      <w:pPr>
        <w:spacing w:after="0" w:line="277" w:lineRule="auto"/>
        <w:ind w:left="1701"/>
        <w:jc w:val="both"/>
        <w:rPr>
          <w:rFonts w:ascii="Arial" w:hAnsi="Arial" w:cs="Arial"/>
          <w:b/>
          <w:i/>
          <w:sz w:val="21"/>
          <w:szCs w:val="21"/>
          <w:lang w:val="es-PE"/>
        </w:rPr>
      </w:pPr>
      <w:r w:rsidRPr="004B43D1">
        <w:rPr>
          <w:rFonts w:ascii="Arial" w:hAnsi="Arial" w:cs="Arial"/>
          <w:b/>
          <w:i/>
          <w:sz w:val="21"/>
          <w:szCs w:val="21"/>
          <w:lang w:val="es-PE"/>
        </w:rPr>
        <w:t xml:space="preserve">Contratación del servicio de supervisión </w:t>
      </w:r>
      <w:r w:rsidRPr="004B43D1">
        <w:rPr>
          <w:rFonts w:ascii="Arial" w:hAnsi="Arial" w:cs="Arial"/>
          <w:b/>
          <w:i/>
          <w:sz w:val="21"/>
          <w:szCs w:val="21"/>
        </w:rPr>
        <w:t>del proyecto “Mejoramiento del sistema de alcantarillado y tratamiento de aguas servidas de la ciudad de Puerto Maldonado - distrito de Tambopata, provincia de Tambopata, departamento de Madre de Dios”.</w:t>
      </w:r>
    </w:p>
    <w:p w14:paraId="68B99B7A" w14:textId="7CC10896" w:rsidR="00D346FB" w:rsidRPr="004B43D1" w:rsidRDefault="00D346FB" w:rsidP="430A874F">
      <w:pPr>
        <w:spacing w:after="0" w:line="277" w:lineRule="auto"/>
        <w:ind w:left="1701" w:hanging="1701"/>
        <w:jc w:val="both"/>
        <w:rPr>
          <w:rFonts w:ascii="Arial" w:hAnsi="Arial" w:cs="Arial"/>
          <w:sz w:val="21"/>
          <w:szCs w:val="21"/>
          <w:lang w:val="es-PE"/>
        </w:rPr>
      </w:pPr>
    </w:p>
    <w:p w14:paraId="25F8D845" w14:textId="77777777" w:rsidR="00D346FB" w:rsidRPr="004B43D1" w:rsidRDefault="00D346FB" w:rsidP="00015F25">
      <w:pPr>
        <w:spacing w:after="0" w:line="277" w:lineRule="auto"/>
        <w:rPr>
          <w:rFonts w:ascii="Arial" w:hAnsi="Arial" w:cs="Arial"/>
          <w:sz w:val="21"/>
          <w:szCs w:val="21"/>
          <w:lang w:val="es-PE"/>
        </w:rPr>
      </w:pPr>
    </w:p>
    <w:p w14:paraId="5E10B7AC" w14:textId="7D259602" w:rsidR="00B908F7" w:rsidRPr="004B43D1" w:rsidRDefault="00B908F7" w:rsidP="00015F25">
      <w:pPr>
        <w:spacing w:after="0" w:line="277" w:lineRule="auto"/>
        <w:rPr>
          <w:rFonts w:ascii="Arial" w:hAnsi="Arial" w:cs="Arial"/>
          <w:sz w:val="21"/>
          <w:szCs w:val="21"/>
          <w:lang w:val="es-PE"/>
        </w:rPr>
      </w:pPr>
      <w:r w:rsidRPr="004B43D1">
        <w:rPr>
          <w:rFonts w:ascii="Arial" w:hAnsi="Arial" w:cs="Arial"/>
          <w:sz w:val="21"/>
          <w:szCs w:val="21"/>
          <w:lang w:val="es-PE"/>
        </w:rPr>
        <w:t>De nuestra consideración:</w:t>
      </w:r>
    </w:p>
    <w:p w14:paraId="42632357" w14:textId="77777777" w:rsidR="00C91F37" w:rsidRPr="004B43D1" w:rsidRDefault="00C91F37" w:rsidP="00015F25">
      <w:pPr>
        <w:spacing w:after="0" w:line="277" w:lineRule="auto"/>
        <w:jc w:val="both"/>
        <w:rPr>
          <w:rFonts w:ascii="Arial" w:hAnsi="Arial" w:cs="Arial"/>
          <w:sz w:val="21"/>
          <w:szCs w:val="21"/>
          <w:lang w:val="es-PE"/>
        </w:rPr>
      </w:pPr>
    </w:p>
    <w:p w14:paraId="704FA2FC" w14:textId="5168FA75" w:rsidR="00B908F7" w:rsidRPr="004B43D1" w:rsidRDefault="00B908F7"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 xml:space="preserve">Por la presente, nos comprometemos en caso de resultar adjudicatarios en el Concurso de la referencia a no cambiar a ninguno de los miembros del Equipo </w:t>
      </w:r>
      <w:r w:rsidR="00247CDF" w:rsidRPr="004B43D1">
        <w:rPr>
          <w:rFonts w:ascii="Arial" w:hAnsi="Arial" w:cs="Arial"/>
          <w:sz w:val="21"/>
          <w:szCs w:val="21"/>
          <w:lang w:val="es-PE"/>
        </w:rPr>
        <w:t xml:space="preserve">de Profesionales </w:t>
      </w:r>
      <w:r w:rsidRPr="004B43D1">
        <w:rPr>
          <w:rFonts w:ascii="Arial" w:hAnsi="Arial" w:cs="Arial"/>
          <w:sz w:val="21"/>
          <w:szCs w:val="21"/>
          <w:lang w:val="es-PE"/>
        </w:rPr>
        <w:t>a los cuales hacemos referencia en nuestra Propuesta Técnica.</w:t>
      </w:r>
    </w:p>
    <w:p w14:paraId="7052D18B" w14:textId="77777777" w:rsidR="000D4174" w:rsidRPr="004B43D1" w:rsidRDefault="000D4174" w:rsidP="00015F25">
      <w:pPr>
        <w:spacing w:after="0" w:line="277" w:lineRule="auto"/>
        <w:jc w:val="both"/>
        <w:rPr>
          <w:rFonts w:ascii="Arial" w:hAnsi="Arial" w:cs="Arial"/>
          <w:sz w:val="21"/>
          <w:szCs w:val="21"/>
          <w:lang w:val="es-PE"/>
        </w:rPr>
      </w:pPr>
    </w:p>
    <w:p w14:paraId="3A2C8A58" w14:textId="6B7F90B0" w:rsidR="00F25FC3" w:rsidRPr="004B43D1" w:rsidRDefault="00B908F7"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 xml:space="preserve">No obstante, de darse el caso, la sustitución de alguno de los integrantes del Equipo </w:t>
      </w:r>
      <w:r w:rsidR="00247CDF" w:rsidRPr="004B43D1">
        <w:rPr>
          <w:rFonts w:ascii="Arial" w:hAnsi="Arial" w:cs="Arial"/>
          <w:sz w:val="21"/>
          <w:szCs w:val="21"/>
          <w:lang w:val="es-PE"/>
        </w:rPr>
        <w:t>de Profesionales</w:t>
      </w:r>
      <w:r w:rsidRPr="004B43D1">
        <w:rPr>
          <w:rFonts w:ascii="Arial" w:hAnsi="Arial" w:cs="Arial"/>
          <w:sz w:val="21"/>
          <w:szCs w:val="21"/>
          <w:lang w:val="es-PE"/>
        </w:rPr>
        <w:t>, que hemos presentado en nuestra Propuesta Técnica, ya sea que se produzca por renuncia, separación, enfermedad o por cualquier otra causa</w:t>
      </w:r>
      <w:r w:rsidR="00DA0F29" w:rsidRPr="004B43D1">
        <w:rPr>
          <w:rFonts w:ascii="Arial" w:hAnsi="Arial" w:cs="Arial"/>
          <w:sz w:val="21"/>
          <w:szCs w:val="21"/>
          <w:lang w:val="es-PE"/>
        </w:rPr>
        <w:t xml:space="preserve"> justificada</w:t>
      </w:r>
      <w:r w:rsidRPr="004B43D1">
        <w:rPr>
          <w:rFonts w:ascii="Arial" w:hAnsi="Arial" w:cs="Arial"/>
          <w:sz w:val="21"/>
          <w:szCs w:val="21"/>
          <w:lang w:val="es-PE"/>
        </w:rPr>
        <w:t xml:space="preserve">, se realizará por otros integrantes </w:t>
      </w:r>
      <w:r w:rsidR="00664944" w:rsidRPr="004B43D1">
        <w:rPr>
          <w:rFonts w:ascii="Arial" w:hAnsi="Arial" w:cs="Arial"/>
          <w:sz w:val="21"/>
          <w:szCs w:val="21"/>
          <w:lang w:val="es-PE"/>
        </w:rPr>
        <w:t xml:space="preserve">que acrediten los requisitos mínimos y criterios de calificación para el profesional sustituido; </w:t>
      </w:r>
      <w:r w:rsidRPr="004B43D1">
        <w:rPr>
          <w:rFonts w:ascii="Arial" w:hAnsi="Arial" w:cs="Arial"/>
          <w:sz w:val="21"/>
          <w:szCs w:val="21"/>
          <w:lang w:val="es-PE"/>
        </w:rPr>
        <w:t xml:space="preserve">con conocimiento y aprobación escrita previa de </w:t>
      </w:r>
      <w:r w:rsidR="00F25FC3" w:rsidRPr="004B43D1">
        <w:rPr>
          <w:rFonts w:ascii="Arial" w:hAnsi="Arial" w:cs="Arial"/>
          <w:sz w:val="21"/>
          <w:szCs w:val="21"/>
          <w:lang w:val="es-PE"/>
        </w:rPr>
        <w:t>PROINVERSIÓN.</w:t>
      </w:r>
    </w:p>
    <w:p w14:paraId="350B382C" w14:textId="77777777" w:rsidR="00812F86" w:rsidRPr="004B43D1" w:rsidRDefault="00812F86" w:rsidP="00015F25">
      <w:pPr>
        <w:spacing w:after="0" w:line="277" w:lineRule="auto"/>
        <w:jc w:val="both"/>
        <w:rPr>
          <w:rFonts w:ascii="Arial" w:hAnsi="Arial" w:cs="Arial"/>
          <w:sz w:val="21"/>
          <w:szCs w:val="21"/>
          <w:lang w:val="es-PE"/>
        </w:rPr>
      </w:pPr>
    </w:p>
    <w:p w14:paraId="59C421EA" w14:textId="77777777" w:rsidR="00B908F7" w:rsidRPr="004B43D1" w:rsidRDefault="00B908F7"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La mencionada sustitución, no podrá ser invocada como causal para que no cumplamos con las obligaciones que hemos asumido contractualmente, dentro de los plazos establecidos en los Términos de Referencia o los que ustedes indiquen.</w:t>
      </w:r>
    </w:p>
    <w:p w14:paraId="6774ED0F" w14:textId="77777777" w:rsidR="00812F86" w:rsidRPr="004B43D1" w:rsidRDefault="00812F86" w:rsidP="00015F25">
      <w:pPr>
        <w:spacing w:after="0" w:line="277" w:lineRule="auto"/>
        <w:jc w:val="both"/>
        <w:rPr>
          <w:rFonts w:ascii="Arial" w:hAnsi="Arial" w:cs="Arial"/>
          <w:sz w:val="21"/>
          <w:szCs w:val="21"/>
          <w:lang w:val="es-PE"/>
        </w:rPr>
      </w:pPr>
    </w:p>
    <w:p w14:paraId="545606F1" w14:textId="77777777" w:rsidR="00B908F7" w:rsidRPr="004B43D1" w:rsidRDefault="00B908F7"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Atentamente,</w:t>
      </w:r>
    </w:p>
    <w:p w14:paraId="03552BD6" w14:textId="77777777" w:rsidR="00B908F7" w:rsidRPr="004B43D1" w:rsidRDefault="00B908F7" w:rsidP="00015F25">
      <w:pPr>
        <w:spacing w:after="0" w:line="277" w:lineRule="auto"/>
        <w:jc w:val="both"/>
        <w:rPr>
          <w:rFonts w:ascii="Arial" w:hAnsi="Arial" w:cs="Arial"/>
          <w:sz w:val="21"/>
          <w:szCs w:val="21"/>
          <w:lang w:val="es-PE"/>
        </w:rPr>
      </w:pPr>
    </w:p>
    <w:p w14:paraId="757F73E0" w14:textId="77777777" w:rsidR="00B908F7" w:rsidRPr="004B43D1" w:rsidRDefault="00B908F7"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Nombre y firma del representante legal del Postor</w:t>
      </w:r>
    </w:p>
    <w:p w14:paraId="768D592C" w14:textId="77777777" w:rsidR="008750AB" w:rsidRPr="004B43D1" w:rsidRDefault="008750AB" w:rsidP="00015F25">
      <w:pPr>
        <w:spacing w:after="0" w:line="277" w:lineRule="auto"/>
        <w:jc w:val="both"/>
        <w:rPr>
          <w:rFonts w:ascii="Arial" w:hAnsi="Arial" w:cs="Arial"/>
          <w:b/>
          <w:i/>
          <w:sz w:val="21"/>
          <w:szCs w:val="21"/>
          <w:lang w:val="es-PE"/>
        </w:rPr>
      </w:pPr>
    </w:p>
    <w:p w14:paraId="4D40CAE3" w14:textId="77777777" w:rsidR="008750AB" w:rsidRPr="004B43D1" w:rsidRDefault="008750AB" w:rsidP="00015F25">
      <w:pPr>
        <w:spacing w:after="0" w:line="277" w:lineRule="auto"/>
        <w:jc w:val="both"/>
        <w:rPr>
          <w:rFonts w:ascii="Arial" w:hAnsi="Arial" w:cs="Arial"/>
          <w:b/>
          <w:i/>
          <w:sz w:val="21"/>
          <w:szCs w:val="21"/>
          <w:lang w:val="es-PE"/>
        </w:rPr>
      </w:pPr>
    </w:p>
    <w:p w14:paraId="358D4EFD" w14:textId="77777777" w:rsidR="00B908F7" w:rsidRPr="004B43D1" w:rsidRDefault="00B908F7" w:rsidP="00015F25">
      <w:pPr>
        <w:spacing w:after="0" w:line="277" w:lineRule="auto"/>
        <w:jc w:val="both"/>
        <w:rPr>
          <w:rFonts w:ascii="Arial" w:hAnsi="Arial" w:cs="Arial"/>
          <w:b/>
          <w:i/>
          <w:sz w:val="21"/>
          <w:szCs w:val="21"/>
          <w:lang w:val="es-PE"/>
        </w:rPr>
      </w:pPr>
      <w:r w:rsidRPr="004B43D1">
        <w:rPr>
          <w:rFonts w:ascii="Arial" w:hAnsi="Arial" w:cs="Arial"/>
          <w:b/>
          <w:i/>
          <w:sz w:val="21"/>
          <w:szCs w:val="21"/>
          <w:lang w:val="es-PE"/>
        </w:rPr>
        <w:t>Nota: En el caso de consorcio, este formato deberá ser firmado por los representantes legales de cada uno de los integrantes del Consorcio, salvo que se haya otorgado poder a un representante común.</w:t>
      </w:r>
    </w:p>
    <w:p w14:paraId="091C1EFF" w14:textId="3A3813CE" w:rsidR="00891F3F" w:rsidRPr="004B43D1" w:rsidRDefault="00B908F7" w:rsidP="005D411C">
      <w:pPr>
        <w:pStyle w:val="Ttulo1"/>
        <w:spacing w:before="0" w:after="0" w:line="252" w:lineRule="auto"/>
        <w:jc w:val="center"/>
        <w:rPr>
          <w:rFonts w:ascii="Arial" w:hAnsi="Arial" w:cs="Arial"/>
          <w:sz w:val="21"/>
          <w:szCs w:val="21"/>
          <w:lang w:val="es-PE"/>
        </w:rPr>
      </w:pPr>
      <w:r w:rsidRPr="004B43D1">
        <w:rPr>
          <w:rFonts w:ascii="Arial" w:hAnsi="Arial" w:cs="Arial"/>
          <w:b w:val="0"/>
          <w:sz w:val="21"/>
          <w:szCs w:val="21"/>
          <w:lang w:val="es-PE"/>
        </w:rPr>
        <w:br w:type="page"/>
      </w:r>
      <w:r w:rsidR="00891F3F" w:rsidRPr="004B43D1">
        <w:rPr>
          <w:rFonts w:ascii="Arial" w:hAnsi="Arial" w:cs="Arial"/>
          <w:sz w:val="21"/>
          <w:szCs w:val="21"/>
          <w:lang w:val="es-PE"/>
        </w:rPr>
        <w:lastRenderedPageBreak/>
        <w:t>ANEXO N</w:t>
      </w:r>
      <w:r w:rsidR="00AA2741" w:rsidRPr="004B43D1">
        <w:rPr>
          <w:rFonts w:ascii="Arial" w:hAnsi="Arial" w:cs="Arial"/>
          <w:sz w:val="21"/>
          <w:szCs w:val="21"/>
          <w:lang w:val="es-PE"/>
        </w:rPr>
        <w:t>ro.</w:t>
      </w:r>
      <w:r w:rsidR="00891F3F" w:rsidRPr="004B43D1">
        <w:rPr>
          <w:rFonts w:ascii="Arial" w:hAnsi="Arial" w:cs="Arial"/>
          <w:sz w:val="21"/>
          <w:szCs w:val="21"/>
          <w:lang w:val="es-PE"/>
        </w:rPr>
        <w:t xml:space="preserve"> 12</w:t>
      </w:r>
    </w:p>
    <w:p w14:paraId="16DDE35F" w14:textId="77777777" w:rsidR="00891F3F" w:rsidRPr="004B43D1" w:rsidRDefault="00891F3F" w:rsidP="005D411C">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t>FORMATO DE PROPUESTA ECONÓMICA</w:t>
      </w:r>
    </w:p>
    <w:p w14:paraId="4108D504" w14:textId="77777777" w:rsidR="008750AB" w:rsidRPr="004B43D1" w:rsidRDefault="008750AB" w:rsidP="00015F25">
      <w:pPr>
        <w:spacing w:after="0" w:line="277" w:lineRule="auto"/>
        <w:rPr>
          <w:rFonts w:ascii="Arial" w:hAnsi="Arial" w:cs="Arial"/>
          <w:sz w:val="21"/>
          <w:szCs w:val="21"/>
          <w:lang w:val="es-PE"/>
        </w:rPr>
      </w:pPr>
    </w:p>
    <w:p w14:paraId="596878F8" w14:textId="77777777" w:rsidR="00891F3F" w:rsidRPr="004B43D1" w:rsidRDefault="00891F3F" w:rsidP="00015F25">
      <w:pPr>
        <w:spacing w:after="0" w:line="277" w:lineRule="auto"/>
        <w:rPr>
          <w:rFonts w:ascii="Arial" w:hAnsi="Arial" w:cs="Arial"/>
          <w:sz w:val="21"/>
          <w:szCs w:val="21"/>
        </w:rPr>
      </w:pPr>
      <w:r w:rsidRPr="004B43D1">
        <w:rPr>
          <w:rFonts w:ascii="Arial" w:hAnsi="Arial" w:cs="Arial"/>
          <w:sz w:val="21"/>
          <w:szCs w:val="21"/>
        </w:rPr>
        <w:t xml:space="preserve">Lima, </w:t>
      </w:r>
      <w:proofErr w:type="gramStart"/>
      <w:r w:rsidRPr="004B43D1">
        <w:rPr>
          <w:rFonts w:ascii="Arial" w:hAnsi="Arial" w:cs="Arial"/>
          <w:sz w:val="21"/>
          <w:szCs w:val="21"/>
        </w:rPr>
        <w:t>…….</w:t>
      </w:r>
      <w:proofErr w:type="gramEnd"/>
      <w:r w:rsidRPr="004B43D1">
        <w:rPr>
          <w:rFonts w:ascii="Arial" w:hAnsi="Arial" w:cs="Arial"/>
          <w:sz w:val="21"/>
          <w:szCs w:val="21"/>
        </w:rPr>
        <w:t xml:space="preserve">. de </w:t>
      </w:r>
      <w:proofErr w:type="gramStart"/>
      <w:r w:rsidRPr="004B43D1">
        <w:rPr>
          <w:rFonts w:ascii="Arial" w:hAnsi="Arial" w:cs="Arial"/>
          <w:sz w:val="21"/>
          <w:szCs w:val="21"/>
        </w:rPr>
        <w:t>…….</w:t>
      </w:r>
      <w:proofErr w:type="gramEnd"/>
      <w:r w:rsidRPr="004B43D1">
        <w:rPr>
          <w:rFonts w:ascii="Arial" w:hAnsi="Arial" w:cs="Arial"/>
          <w:sz w:val="21"/>
          <w:szCs w:val="21"/>
        </w:rPr>
        <w:t>. de 20……</w:t>
      </w:r>
    </w:p>
    <w:p w14:paraId="39096F17" w14:textId="77777777" w:rsidR="008750AB" w:rsidRPr="004B43D1" w:rsidRDefault="008750AB" w:rsidP="00015F25">
      <w:pPr>
        <w:spacing w:after="0" w:line="277" w:lineRule="auto"/>
        <w:rPr>
          <w:rFonts w:ascii="Arial" w:hAnsi="Arial" w:cs="Arial"/>
          <w:sz w:val="21"/>
          <w:szCs w:val="21"/>
          <w:lang w:val="es-PE"/>
        </w:rPr>
      </w:pPr>
    </w:p>
    <w:p w14:paraId="17F5AA8C" w14:textId="77777777" w:rsidR="00891F3F" w:rsidRPr="004B43D1" w:rsidRDefault="00891F3F" w:rsidP="00015F25">
      <w:pPr>
        <w:spacing w:after="0" w:line="277" w:lineRule="auto"/>
        <w:rPr>
          <w:rFonts w:ascii="Arial" w:hAnsi="Arial" w:cs="Arial"/>
          <w:sz w:val="21"/>
          <w:szCs w:val="21"/>
          <w:lang w:val="es-PE"/>
        </w:rPr>
      </w:pPr>
      <w:r w:rsidRPr="004B43D1">
        <w:rPr>
          <w:rFonts w:ascii="Arial" w:hAnsi="Arial" w:cs="Arial"/>
          <w:sz w:val="21"/>
          <w:szCs w:val="21"/>
          <w:lang w:val="es-PE"/>
        </w:rPr>
        <w:t>Señores</w:t>
      </w:r>
    </w:p>
    <w:p w14:paraId="469C7847" w14:textId="77777777" w:rsidR="00891F3F" w:rsidRPr="004B43D1" w:rsidRDefault="00891F3F" w:rsidP="00015F25">
      <w:pPr>
        <w:spacing w:after="0" w:line="277" w:lineRule="auto"/>
        <w:rPr>
          <w:rFonts w:ascii="Arial" w:hAnsi="Arial" w:cs="Arial"/>
          <w:sz w:val="21"/>
          <w:szCs w:val="21"/>
          <w:lang w:val="es-PE"/>
        </w:rPr>
      </w:pPr>
      <w:r w:rsidRPr="004B43D1">
        <w:rPr>
          <w:rFonts w:ascii="Arial" w:hAnsi="Arial" w:cs="Arial"/>
          <w:sz w:val="21"/>
          <w:szCs w:val="21"/>
          <w:lang w:val="es-PE"/>
        </w:rPr>
        <w:t>Comité de Contrataciones</w:t>
      </w:r>
    </w:p>
    <w:p w14:paraId="7BBF1734" w14:textId="77777777" w:rsidR="00891F3F" w:rsidRPr="004B43D1" w:rsidRDefault="00891F3F" w:rsidP="00015F25">
      <w:pPr>
        <w:spacing w:after="0" w:line="277" w:lineRule="auto"/>
        <w:rPr>
          <w:rFonts w:ascii="Arial" w:hAnsi="Arial" w:cs="Arial"/>
          <w:sz w:val="21"/>
          <w:szCs w:val="21"/>
          <w:lang w:val="es-PE"/>
        </w:rPr>
      </w:pPr>
      <w:r w:rsidRPr="004B43D1">
        <w:rPr>
          <w:rFonts w:ascii="Arial" w:hAnsi="Arial" w:cs="Arial"/>
          <w:sz w:val="21"/>
          <w:szCs w:val="21"/>
          <w:lang w:val="es-PE"/>
        </w:rPr>
        <w:t>Agencia de Promoción de la Inversión Privada -PROINVERSIÓN</w:t>
      </w:r>
    </w:p>
    <w:p w14:paraId="6CEA16CE" w14:textId="7F9C5289" w:rsidR="00891F3F" w:rsidRPr="004B43D1" w:rsidRDefault="00891F3F" w:rsidP="00015F25">
      <w:pPr>
        <w:spacing w:after="0" w:line="277" w:lineRule="auto"/>
        <w:rPr>
          <w:rFonts w:ascii="Arial" w:hAnsi="Arial" w:cs="Arial"/>
          <w:sz w:val="21"/>
          <w:szCs w:val="21"/>
          <w:lang w:val="es-PE"/>
        </w:rPr>
      </w:pPr>
      <w:r w:rsidRPr="004B43D1">
        <w:rPr>
          <w:rFonts w:ascii="Arial" w:hAnsi="Arial" w:cs="Arial"/>
          <w:sz w:val="21"/>
          <w:szCs w:val="21"/>
          <w:lang w:val="es-PE"/>
        </w:rPr>
        <w:t>Av. Enrique Canaval Moreyra N</w:t>
      </w:r>
      <w:r w:rsidR="008A63C2" w:rsidRPr="004B43D1">
        <w:rPr>
          <w:rFonts w:ascii="Arial" w:hAnsi="Arial" w:cs="Arial"/>
          <w:sz w:val="21"/>
          <w:szCs w:val="21"/>
          <w:lang w:val="es-PE"/>
        </w:rPr>
        <w:t>ro.</w:t>
      </w:r>
      <w:r w:rsidRPr="004B43D1">
        <w:rPr>
          <w:rFonts w:ascii="Arial" w:hAnsi="Arial" w:cs="Arial"/>
          <w:sz w:val="21"/>
          <w:szCs w:val="21"/>
          <w:lang w:val="es-PE"/>
        </w:rPr>
        <w:t xml:space="preserve"> 150, Piso 7</w:t>
      </w:r>
    </w:p>
    <w:p w14:paraId="6B79D2D8" w14:textId="77777777" w:rsidR="00891F3F" w:rsidRPr="004B43D1" w:rsidRDefault="00891F3F" w:rsidP="00015F25">
      <w:pPr>
        <w:spacing w:after="0" w:line="277" w:lineRule="auto"/>
        <w:rPr>
          <w:rFonts w:ascii="Arial" w:hAnsi="Arial" w:cs="Arial"/>
          <w:sz w:val="21"/>
          <w:szCs w:val="21"/>
          <w:lang w:val="es-PE"/>
        </w:rPr>
      </w:pPr>
      <w:r w:rsidRPr="004B43D1">
        <w:rPr>
          <w:rFonts w:ascii="Arial" w:hAnsi="Arial" w:cs="Arial"/>
          <w:sz w:val="21"/>
          <w:szCs w:val="21"/>
          <w:lang w:val="es-PE"/>
        </w:rPr>
        <w:t>Edificio PETROPERU</w:t>
      </w:r>
    </w:p>
    <w:p w14:paraId="3B9AABF8" w14:textId="77777777" w:rsidR="00891F3F" w:rsidRPr="004B43D1" w:rsidRDefault="00891F3F" w:rsidP="00015F25">
      <w:pPr>
        <w:spacing w:after="0" w:line="277" w:lineRule="auto"/>
        <w:rPr>
          <w:rFonts w:ascii="Arial" w:hAnsi="Arial" w:cs="Arial"/>
          <w:sz w:val="21"/>
          <w:szCs w:val="21"/>
          <w:lang w:val="es-PE"/>
        </w:rPr>
      </w:pPr>
      <w:proofErr w:type="gramStart"/>
      <w:r w:rsidRPr="004B43D1">
        <w:rPr>
          <w:rFonts w:ascii="Arial" w:hAnsi="Arial" w:cs="Arial"/>
          <w:sz w:val="21"/>
          <w:szCs w:val="21"/>
          <w:lang w:val="es-PE"/>
        </w:rPr>
        <w:t>Presente.-</w:t>
      </w:r>
      <w:proofErr w:type="gramEnd"/>
    </w:p>
    <w:p w14:paraId="37C41A8B" w14:textId="77777777" w:rsidR="00891F3F" w:rsidRPr="004B43D1" w:rsidRDefault="00891F3F" w:rsidP="00015F25">
      <w:pPr>
        <w:spacing w:after="0" w:line="277" w:lineRule="auto"/>
        <w:rPr>
          <w:rFonts w:ascii="Arial" w:hAnsi="Arial" w:cs="Arial"/>
          <w:sz w:val="21"/>
          <w:szCs w:val="21"/>
          <w:lang w:val="es-PE"/>
        </w:rPr>
      </w:pPr>
    </w:p>
    <w:p w14:paraId="775095FE" w14:textId="127D14FE" w:rsidR="00D346FB" w:rsidRPr="004B43D1" w:rsidRDefault="00891F3F" w:rsidP="430A874F">
      <w:pPr>
        <w:spacing w:after="0" w:line="277" w:lineRule="auto"/>
        <w:ind w:left="1701" w:hanging="1701"/>
        <w:jc w:val="both"/>
        <w:rPr>
          <w:rFonts w:ascii="Arial" w:hAnsi="Arial" w:cs="Arial"/>
          <w:b/>
          <w:i/>
          <w:sz w:val="21"/>
          <w:szCs w:val="21"/>
          <w:lang w:val="es-PE"/>
        </w:rPr>
      </w:pPr>
      <w:r w:rsidRPr="004B43D1">
        <w:rPr>
          <w:rFonts w:ascii="Arial" w:hAnsi="Arial" w:cs="Arial"/>
          <w:sz w:val="21"/>
          <w:szCs w:val="21"/>
          <w:lang w:val="es-PE"/>
        </w:rPr>
        <w:t>Referencia:</w:t>
      </w:r>
      <w:r w:rsidRPr="004B43D1">
        <w:rPr>
          <w:sz w:val="21"/>
          <w:szCs w:val="21"/>
        </w:rPr>
        <w:tab/>
      </w:r>
      <w:r w:rsidR="00991D63" w:rsidRPr="004B43D1">
        <w:rPr>
          <w:rFonts w:ascii="Arial" w:hAnsi="Arial" w:cs="Arial"/>
          <w:b/>
          <w:i/>
          <w:sz w:val="21"/>
          <w:szCs w:val="21"/>
          <w:lang w:val="es-PE"/>
        </w:rPr>
        <w:t>Concurso Público Nro</w:t>
      </w:r>
      <w:r w:rsidR="00991D63" w:rsidRPr="00991D63">
        <w:rPr>
          <w:rFonts w:ascii="Arial" w:hAnsi="Arial" w:cs="Arial"/>
          <w:b/>
          <w:i/>
          <w:sz w:val="21"/>
          <w:szCs w:val="21"/>
          <w:lang w:val="es-PE"/>
        </w:rPr>
        <w:t>. 001-</w:t>
      </w:r>
      <w:r w:rsidR="00991D63" w:rsidRPr="004B43D1">
        <w:rPr>
          <w:rFonts w:ascii="Arial" w:hAnsi="Arial" w:cs="Arial"/>
          <w:b/>
          <w:i/>
          <w:sz w:val="21"/>
          <w:szCs w:val="21"/>
          <w:lang w:val="es-PE"/>
        </w:rPr>
        <w:t>2026</w:t>
      </w:r>
      <w:r w:rsidR="00991D63">
        <w:rPr>
          <w:rFonts w:ascii="Arial" w:hAnsi="Arial" w:cs="Arial"/>
          <w:b/>
          <w:i/>
          <w:sz w:val="21"/>
          <w:szCs w:val="21"/>
          <w:lang w:val="es-PE"/>
        </w:rPr>
        <w:t>-SSE</w:t>
      </w:r>
    </w:p>
    <w:p w14:paraId="193447A1" w14:textId="39DC43A5" w:rsidR="00D346FB" w:rsidRPr="004B43D1" w:rsidRDefault="4F96FD6A" w:rsidP="430A874F">
      <w:pPr>
        <w:spacing w:after="0" w:line="277" w:lineRule="auto"/>
        <w:ind w:left="1701"/>
        <w:jc w:val="both"/>
        <w:rPr>
          <w:rFonts w:ascii="Arial" w:hAnsi="Arial" w:cs="Arial"/>
          <w:b/>
          <w:i/>
          <w:sz w:val="21"/>
          <w:szCs w:val="21"/>
          <w:lang w:val="es-PE"/>
        </w:rPr>
      </w:pPr>
      <w:r w:rsidRPr="004B43D1">
        <w:rPr>
          <w:rFonts w:ascii="Arial" w:hAnsi="Arial" w:cs="Arial"/>
          <w:b/>
          <w:i/>
          <w:sz w:val="21"/>
          <w:szCs w:val="21"/>
          <w:lang w:val="es-PE"/>
        </w:rPr>
        <w:t xml:space="preserve">Contratación del servicio de supervisión </w:t>
      </w:r>
      <w:r w:rsidRPr="004B43D1">
        <w:rPr>
          <w:rFonts w:ascii="Arial" w:hAnsi="Arial" w:cs="Arial"/>
          <w:b/>
          <w:i/>
          <w:sz w:val="21"/>
          <w:szCs w:val="21"/>
        </w:rPr>
        <w:t>del proyecto “Mejoramiento del sistema de alcantarillado y tratamiento de aguas servidas de la ciudad de Puerto Maldonado - distrito de Tambopata, provincia de Tambopata, departamento de Madre de Dios”.</w:t>
      </w:r>
    </w:p>
    <w:p w14:paraId="2A85B2E7" w14:textId="40D6084C" w:rsidR="00D346FB" w:rsidRPr="004B43D1" w:rsidRDefault="00D346FB" w:rsidP="430A874F">
      <w:pPr>
        <w:spacing w:after="0" w:line="277" w:lineRule="auto"/>
        <w:ind w:left="1701" w:hanging="1701"/>
        <w:jc w:val="both"/>
        <w:rPr>
          <w:rFonts w:ascii="Arial" w:hAnsi="Arial" w:cs="Arial"/>
          <w:sz w:val="21"/>
          <w:szCs w:val="21"/>
          <w:lang w:val="es-PE"/>
        </w:rPr>
      </w:pPr>
    </w:p>
    <w:p w14:paraId="6887A35C" w14:textId="6455058E" w:rsidR="00891F3F" w:rsidRPr="004B43D1" w:rsidRDefault="00891F3F" w:rsidP="00015F25">
      <w:pPr>
        <w:spacing w:after="0" w:line="277" w:lineRule="auto"/>
        <w:rPr>
          <w:rFonts w:ascii="Arial" w:hAnsi="Arial" w:cs="Arial"/>
          <w:sz w:val="21"/>
          <w:szCs w:val="21"/>
          <w:lang w:val="es-PE"/>
        </w:rPr>
      </w:pPr>
      <w:r w:rsidRPr="004B43D1">
        <w:rPr>
          <w:rFonts w:ascii="Arial" w:hAnsi="Arial" w:cs="Arial"/>
          <w:sz w:val="21"/>
          <w:szCs w:val="21"/>
          <w:lang w:val="es-PE"/>
        </w:rPr>
        <w:t>De nuestra consideración,</w:t>
      </w:r>
    </w:p>
    <w:p w14:paraId="3692F4A3" w14:textId="77777777" w:rsidR="00891F3F" w:rsidRPr="004B43D1" w:rsidRDefault="00891F3F" w:rsidP="00015F25">
      <w:pPr>
        <w:spacing w:after="0" w:line="277" w:lineRule="auto"/>
        <w:rPr>
          <w:rFonts w:ascii="Arial" w:hAnsi="Arial" w:cs="Arial"/>
          <w:sz w:val="21"/>
          <w:szCs w:val="21"/>
          <w:lang w:val="es-PE"/>
        </w:rPr>
      </w:pPr>
    </w:p>
    <w:p w14:paraId="6FAC9625" w14:textId="3EFFC8B0" w:rsidR="00891F3F" w:rsidRPr="004B43D1" w:rsidRDefault="3C01B20D" w:rsidP="430A874F">
      <w:pPr>
        <w:spacing w:after="0" w:line="277" w:lineRule="auto"/>
        <w:jc w:val="both"/>
        <w:rPr>
          <w:rFonts w:ascii="Arial" w:hAnsi="Arial" w:cs="Arial"/>
          <w:sz w:val="21"/>
          <w:szCs w:val="21"/>
        </w:rPr>
      </w:pPr>
      <w:r w:rsidRPr="004B43D1">
        <w:rPr>
          <w:rFonts w:ascii="Arial" w:hAnsi="Arial" w:cs="Arial"/>
          <w:sz w:val="21"/>
          <w:szCs w:val="21"/>
          <w:lang w:val="es-PE"/>
        </w:rPr>
        <w:t xml:space="preserve">Nuestra </w:t>
      </w:r>
      <w:r w:rsidR="3B747DC2" w:rsidRPr="004B43D1">
        <w:rPr>
          <w:rFonts w:ascii="Arial" w:hAnsi="Arial" w:cs="Arial"/>
          <w:sz w:val="21"/>
          <w:szCs w:val="21"/>
          <w:lang w:val="es-PE"/>
        </w:rPr>
        <w:t>P</w:t>
      </w:r>
      <w:r w:rsidRPr="004B43D1">
        <w:rPr>
          <w:rFonts w:ascii="Arial" w:hAnsi="Arial" w:cs="Arial"/>
          <w:sz w:val="21"/>
          <w:szCs w:val="21"/>
          <w:lang w:val="es-PE"/>
        </w:rPr>
        <w:t xml:space="preserve">ropuesta </w:t>
      </w:r>
      <w:r w:rsidR="705ACCA4" w:rsidRPr="004B43D1">
        <w:rPr>
          <w:rFonts w:ascii="Arial" w:hAnsi="Arial" w:cs="Arial"/>
          <w:sz w:val="21"/>
          <w:szCs w:val="21"/>
          <w:lang w:val="es-PE"/>
        </w:rPr>
        <w:t>E</w:t>
      </w:r>
      <w:r w:rsidRPr="004B43D1">
        <w:rPr>
          <w:rFonts w:ascii="Arial" w:hAnsi="Arial" w:cs="Arial"/>
          <w:sz w:val="21"/>
          <w:szCs w:val="21"/>
          <w:lang w:val="es-PE"/>
        </w:rPr>
        <w:t>conómica</w:t>
      </w:r>
      <w:r w:rsidR="329495EB" w:rsidRPr="004B43D1">
        <w:rPr>
          <w:rFonts w:ascii="Arial" w:hAnsi="Arial" w:cs="Arial"/>
          <w:sz w:val="21"/>
          <w:szCs w:val="21"/>
          <w:lang w:val="es-PE"/>
        </w:rPr>
        <w:t xml:space="preserve"> correspondiente a todas las actividades del CONTRATO DE SUPERVISIÓN </w:t>
      </w:r>
      <w:r w:rsidR="329495EB" w:rsidRPr="004B43D1">
        <w:rPr>
          <w:rFonts w:ascii="Arial" w:hAnsi="Arial" w:cs="Arial"/>
          <w:sz w:val="21"/>
          <w:szCs w:val="21"/>
        </w:rPr>
        <w:t>del proyecto “Mejoramiento del sistema de alcantarillado y tratamiento de aguas servidas de la ciudad de Puerto Maldonado - distrito de</w:t>
      </w:r>
      <w:r w:rsidR="7E28A9F2" w:rsidRPr="004B43D1">
        <w:rPr>
          <w:rFonts w:ascii="Arial" w:hAnsi="Arial" w:cs="Arial"/>
          <w:sz w:val="21"/>
          <w:szCs w:val="21"/>
        </w:rPr>
        <w:t xml:space="preserve"> </w:t>
      </w:r>
      <w:r w:rsidR="329495EB" w:rsidRPr="004B43D1">
        <w:rPr>
          <w:rFonts w:ascii="Arial" w:hAnsi="Arial" w:cs="Arial"/>
          <w:sz w:val="21"/>
          <w:szCs w:val="21"/>
        </w:rPr>
        <w:t>Tambopata, provincia</w:t>
      </w:r>
      <w:r w:rsidR="38168412" w:rsidRPr="004B43D1">
        <w:rPr>
          <w:rFonts w:ascii="Arial" w:hAnsi="Arial" w:cs="Arial"/>
          <w:sz w:val="21"/>
          <w:szCs w:val="21"/>
        </w:rPr>
        <w:t xml:space="preserve"> </w:t>
      </w:r>
      <w:r w:rsidR="329495EB" w:rsidRPr="004B43D1">
        <w:rPr>
          <w:rFonts w:ascii="Arial" w:hAnsi="Arial" w:cs="Arial"/>
          <w:sz w:val="21"/>
          <w:szCs w:val="21"/>
        </w:rPr>
        <w:t>de Tambopata, departamento de Madre de Dios”</w:t>
      </w:r>
      <w:r w:rsidR="650A114E" w:rsidRPr="004B43D1">
        <w:rPr>
          <w:rFonts w:ascii="Arial" w:hAnsi="Arial" w:cs="Arial"/>
          <w:sz w:val="21"/>
          <w:szCs w:val="21"/>
        </w:rPr>
        <w:t xml:space="preserve"> es la siguiente:</w:t>
      </w:r>
    </w:p>
    <w:p w14:paraId="242C7B2C" w14:textId="546B0959" w:rsidR="00891F3F" w:rsidRPr="004B43D1" w:rsidRDefault="00891F3F" w:rsidP="430A874F">
      <w:pPr>
        <w:spacing w:after="0" w:line="277" w:lineRule="auto"/>
        <w:jc w:val="both"/>
        <w:rPr>
          <w:rFonts w:ascii="Arial" w:hAnsi="Arial" w:cs="Arial"/>
          <w:sz w:val="21"/>
          <w:szCs w:val="21"/>
        </w:rPr>
      </w:pPr>
    </w:p>
    <w:p w14:paraId="735145B4" w14:textId="0D35C4F1" w:rsidR="00891F3F" w:rsidRPr="004B43D1" w:rsidRDefault="3AC841D0" w:rsidP="430A874F">
      <w:pPr>
        <w:spacing w:after="0" w:line="277" w:lineRule="auto"/>
        <w:jc w:val="both"/>
        <w:rPr>
          <w:rFonts w:ascii="Arial" w:hAnsi="Arial" w:cs="Arial"/>
          <w:sz w:val="21"/>
          <w:szCs w:val="21"/>
        </w:rPr>
      </w:pPr>
      <w:r w:rsidRPr="004B43D1">
        <w:rPr>
          <w:rFonts w:ascii="Arial" w:hAnsi="Arial" w:cs="Arial"/>
          <w:sz w:val="21"/>
          <w:szCs w:val="21"/>
        </w:rPr>
        <w:t>S/ _______________________________</w:t>
      </w:r>
      <w:r w:rsidR="0ED54130" w:rsidRPr="004B43D1">
        <w:rPr>
          <w:rFonts w:ascii="Arial" w:hAnsi="Arial" w:cs="Arial"/>
          <w:sz w:val="21"/>
          <w:szCs w:val="21"/>
        </w:rPr>
        <w:t xml:space="preserve">_ </w:t>
      </w:r>
      <w:r w:rsidRPr="004B43D1">
        <w:rPr>
          <w:rFonts w:ascii="Arial" w:hAnsi="Arial" w:cs="Arial"/>
          <w:sz w:val="21"/>
          <w:szCs w:val="21"/>
        </w:rPr>
        <w:t>(en números)</w:t>
      </w:r>
    </w:p>
    <w:p w14:paraId="1977A16D" w14:textId="7D6F6169" w:rsidR="00891F3F" w:rsidRPr="004B43D1" w:rsidRDefault="00891F3F" w:rsidP="430A874F">
      <w:pPr>
        <w:spacing w:after="0" w:line="277" w:lineRule="auto"/>
        <w:jc w:val="both"/>
        <w:rPr>
          <w:rFonts w:ascii="Arial" w:hAnsi="Arial" w:cs="Arial"/>
          <w:sz w:val="21"/>
          <w:szCs w:val="21"/>
        </w:rPr>
      </w:pPr>
    </w:p>
    <w:p w14:paraId="603B3D4C" w14:textId="1EFB3A97" w:rsidR="00891F3F" w:rsidRPr="004B43D1" w:rsidRDefault="3AC841D0" w:rsidP="430A874F">
      <w:pPr>
        <w:spacing w:after="0" w:line="277" w:lineRule="auto"/>
        <w:jc w:val="both"/>
        <w:rPr>
          <w:rFonts w:ascii="Arial" w:hAnsi="Arial" w:cs="Arial"/>
          <w:sz w:val="21"/>
          <w:szCs w:val="21"/>
        </w:rPr>
      </w:pPr>
      <w:r w:rsidRPr="004B43D1">
        <w:rPr>
          <w:rFonts w:ascii="Arial" w:hAnsi="Arial" w:cs="Arial"/>
          <w:sz w:val="21"/>
          <w:szCs w:val="21"/>
        </w:rPr>
        <w:t>______________________________________________________________________________________________________________________________</w:t>
      </w:r>
      <w:r w:rsidR="67646064" w:rsidRPr="004B43D1">
        <w:rPr>
          <w:rFonts w:ascii="Arial" w:hAnsi="Arial" w:cs="Arial"/>
          <w:sz w:val="21"/>
          <w:szCs w:val="21"/>
        </w:rPr>
        <w:t>_______</w:t>
      </w:r>
      <w:r w:rsidRPr="004B43D1">
        <w:rPr>
          <w:rFonts w:ascii="Arial" w:hAnsi="Arial" w:cs="Arial"/>
          <w:sz w:val="21"/>
          <w:szCs w:val="21"/>
        </w:rPr>
        <w:t xml:space="preserve"> (en letras)</w:t>
      </w:r>
    </w:p>
    <w:p w14:paraId="3EBFE07D" w14:textId="77E772CB" w:rsidR="00891F3F" w:rsidRPr="004B43D1" w:rsidRDefault="00891F3F" w:rsidP="430A874F">
      <w:pPr>
        <w:spacing w:after="0" w:line="277" w:lineRule="auto"/>
        <w:rPr>
          <w:rFonts w:ascii="Arial" w:hAnsi="Arial" w:cs="Arial"/>
          <w:sz w:val="21"/>
          <w:szCs w:val="21"/>
          <w:lang w:val="es-PE"/>
        </w:rPr>
      </w:pPr>
    </w:p>
    <w:p w14:paraId="51C4D6BC" w14:textId="5C5D3FA0" w:rsidR="00891F3F" w:rsidRPr="004B43D1" w:rsidRDefault="00AC0816" w:rsidP="430A874F">
      <w:pPr>
        <w:spacing w:after="0" w:line="277" w:lineRule="auto"/>
        <w:jc w:val="both"/>
        <w:rPr>
          <w:rFonts w:ascii="Arial" w:hAnsi="Arial" w:cs="Arial"/>
          <w:sz w:val="21"/>
          <w:szCs w:val="21"/>
          <w:lang w:val="es-PE"/>
        </w:rPr>
      </w:pPr>
      <w:r w:rsidRPr="004B43D1">
        <w:rPr>
          <w:rFonts w:ascii="Arial" w:hAnsi="Arial" w:cs="Arial"/>
          <w:sz w:val="21"/>
          <w:szCs w:val="21"/>
          <w:lang w:val="es-PE"/>
        </w:rPr>
        <w:t>(</w:t>
      </w:r>
      <w:r w:rsidR="00894CAB" w:rsidRPr="004B43D1">
        <w:rPr>
          <w:rFonts w:ascii="Arial" w:hAnsi="Arial" w:cs="Arial"/>
          <w:sz w:val="21"/>
          <w:szCs w:val="21"/>
          <w:lang w:val="es-PE"/>
        </w:rPr>
        <w:t>*</w:t>
      </w:r>
      <w:r w:rsidRPr="004B43D1">
        <w:rPr>
          <w:rFonts w:ascii="Arial" w:hAnsi="Arial" w:cs="Arial"/>
          <w:sz w:val="21"/>
          <w:szCs w:val="21"/>
          <w:lang w:val="es-PE"/>
        </w:rPr>
        <w:t>)</w:t>
      </w:r>
      <w:r w:rsidR="00CD2249" w:rsidRPr="004B43D1">
        <w:rPr>
          <w:rFonts w:ascii="Arial" w:hAnsi="Arial" w:cs="Arial"/>
          <w:sz w:val="21"/>
          <w:szCs w:val="21"/>
          <w:lang w:val="es-PE"/>
        </w:rPr>
        <w:t xml:space="preserve"> </w:t>
      </w:r>
      <w:r w:rsidR="00891F3F" w:rsidRPr="004B43D1">
        <w:rPr>
          <w:rFonts w:ascii="Arial" w:hAnsi="Arial" w:cs="Arial"/>
          <w:sz w:val="21"/>
          <w:szCs w:val="21"/>
          <w:lang w:val="es-PE"/>
        </w:rPr>
        <w:t xml:space="preserve">La Propuesta Económica se expresará en </w:t>
      </w:r>
      <w:r w:rsidR="002503F0" w:rsidRPr="004B43D1">
        <w:rPr>
          <w:rFonts w:ascii="Arial" w:hAnsi="Arial" w:cs="Arial"/>
          <w:sz w:val="21"/>
          <w:szCs w:val="21"/>
          <w:lang w:val="es-PE"/>
        </w:rPr>
        <w:t>Soles</w:t>
      </w:r>
      <w:r w:rsidR="00891F3F" w:rsidRPr="004B43D1">
        <w:rPr>
          <w:rFonts w:ascii="Arial" w:hAnsi="Arial" w:cs="Arial"/>
          <w:sz w:val="21"/>
          <w:szCs w:val="21"/>
          <w:lang w:val="es-PE"/>
        </w:rPr>
        <w:t xml:space="preserve"> </w:t>
      </w:r>
      <w:r w:rsidR="3BEEF0CE" w:rsidRPr="004B43D1">
        <w:rPr>
          <w:rFonts w:ascii="Arial" w:hAnsi="Arial" w:cs="Arial"/>
          <w:sz w:val="21"/>
          <w:szCs w:val="21"/>
          <w:lang w:val="es-PE"/>
        </w:rPr>
        <w:t xml:space="preserve">con dos decimales </w:t>
      </w:r>
      <w:r w:rsidR="00891F3F" w:rsidRPr="004B43D1">
        <w:rPr>
          <w:rFonts w:ascii="Arial" w:hAnsi="Arial" w:cs="Arial"/>
          <w:sz w:val="21"/>
          <w:szCs w:val="21"/>
          <w:lang w:val="es-PE"/>
        </w:rPr>
        <w:t>e incluirá el costo del servicio, así como todos los costos adicionales</w:t>
      </w:r>
      <w:r w:rsidR="530E63B3" w:rsidRPr="004B43D1">
        <w:rPr>
          <w:rFonts w:ascii="Arial" w:hAnsi="Arial" w:cs="Arial"/>
          <w:sz w:val="21"/>
          <w:szCs w:val="21"/>
          <w:lang w:val="es-PE"/>
        </w:rPr>
        <w:t>, incluyendo la utilidad</w:t>
      </w:r>
      <w:r w:rsidR="216F1F22" w:rsidRPr="004B43D1">
        <w:rPr>
          <w:rFonts w:ascii="Arial" w:hAnsi="Arial" w:cs="Arial"/>
          <w:sz w:val="21"/>
          <w:szCs w:val="21"/>
          <w:lang w:val="es-PE"/>
        </w:rPr>
        <w:t xml:space="preserve">; </w:t>
      </w:r>
      <w:r w:rsidR="7A1D616C" w:rsidRPr="004B43D1">
        <w:rPr>
          <w:rFonts w:ascii="Arial" w:hAnsi="Arial" w:cs="Arial"/>
          <w:sz w:val="21"/>
          <w:szCs w:val="21"/>
          <w:lang w:val="es-PE"/>
        </w:rPr>
        <w:t>sin IGV.</w:t>
      </w:r>
    </w:p>
    <w:p w14:paraId="7E5655AF" w14:textId="61C614F0" w:rsidR="00294D4B" w:rsidRPr="004B43D1" w:rsidRDefault="00294D4B" w:rsidP="430A874F">
      <w:pPr>
        <w:spacing w:after="0" w:line="277" w:lineRule="auto"/>
        <w:jc w:val="both"/>
        <w:rPr>
          <w:rFonts w:ascii="Arial" w:hAnsi="Arial" w:cs="Arial"/>
          <w:sz w:val="21"/>
          <w:szCs w:val="21"/>
          <w:lang w:val="es-PE"/>
        </w:rPr>
      </w:pPr>
    </w:p>
    <w:p w14:paraId="7B3E959B" w14:textId="77777777" w:rsidR="00093AFC" w:rsidRPr="004B43D1" w:rsidRDefault="00093AFC" w:rsidP="430A874F">
      <w:pPr>
        <w:jc w:val="both"/>
        <w:rPr>
          <w:rFonts w:ascii="Arial" w:hAnsi="Arial" w:cs="Arial"/>
          <w:sz w:val="21"/>
          <w:szCs w:val="21"/>
          <w:lang w:val="es-PE"/>
        </w:rPr>
      </w:pPr>
      <w:r w:rsidRPr="004B43D1">
        <w:rPr>
          <w:rFonts w:ascii="Arial" w:hAnsi="Arial" w:cs="Arial"/>
          <w:sz w:val="21"/>
          <w:szCs w:val="21"/>
          <w:lang w:val="es-PE"/>
        </w:rPr>
        <w:t xml:space="preserve">Declaramos haber tomado conocimiento de todas las condiciones contenidas en las Bases y en el CONTRATO DE SUPERVISIÓN. </w:t>
      </w:r>
    </w:p>
    <w:p w14:paraId="7CBE6EAD" w14:textId="1E030475" w:rsidR="00093AFC" w:rsidRPr="004B43D1" w:rsidRDefault="00093AFC" w:rsidP="430A874F">
      <w:pPr>
        <w:jc w:val="both"/>
        <w:rPr>
          <w:rFonts w:ascii="Arial" w:hAnsi="Arial" w:cs="Arial"/>
          <w:sz w:val="21"/>
          <w:szCs w:val="21"/>
          <w:lang w:val="es-PE"/>
        </w:rPr>
      </w:pPr>
      <w:r w:rsidRPr="004B43D1">
        <w:rPr>
          <w:rFonts w:ascii="Arial" w:hAnsi="Arial" w:cs="Arial"/>
          <w:sz w:val="21"/>
          <w:szCs w:val="21"/>
          <w:lang w:val="es-PE"/>
        </w:rPr>
        <w:t xml:space="preserve">Declaramos que nuestra Propuesta Económica tiene el carácter irrevocable y que mantendrá su plena vigencia hasta </w:t>
      </w:r>
      <w:r w:rsidR="00CD2249" w:rsidRPr="004B43D1">
        <w:rPr>
          <w:rFonts w:ascii="Arial" w:hAnsi="Arial" w:cs="Arial"/>
          <w:sz w:val="21"/>
          <w:szCs w:val="21"/>
          <w:lang w:val="es-PE"/>
        </w:rPr>
        <w:t>ciento ochenta</w:t>
      </w:r>
      <w:r w:rsidRPr="004B43D1">
        <w:rPr>
          <w:rFonts w:ascii="Arial" w:hAnsi="Arial" w:cs="Arial"/>
          <w:sz w:val="21"/>
          <w:szCs w:val="21"/>
          <w:lang w:val="es-PE"/>
        </w:rPr>
        <w:t xml:space="preserve"> (</w:t>
      </w:r>
      <w:r w:rsidR="001D7D21" w:rsidRPr="004B43D1">
        <w:rPr>
          <w:rFonts w:ascii="Arial" w:hAnsi="Arial" w:cs="Arial"/>
          <w:sz w:val="21"/>
          <w:szCs w:val="21"/>
          <w:lang w:val="es-PE"/>
        </w:rPr>
        <w:t>180</w:t>
      </w:r>
      <w:r w:rsidRPr="004B43D1">
        <w:rPr>
          <w:rFonts w:ascii="Arial" w:hAnsi="Arial" w:cs="Arial"/>
          <w:sz w:val="21"/>
          <w:szCs w:val="21"/>
          <w:lang w:val="es-PE"/>
        </w:rPr>
        <w:t xml:space="preserve">) </w:t>
      </w:r>
      <w:r w:rsidR="00B8282D">
        <w:rPr>
          <w:rFonts w:ascii="Arial" w:hAnsi="Arial" w:cs="Arial"/>
          <w:sz w:val="21"/>
          <w:szCs w:val="21"/>
          <w:lang w:val="es-PE"/>
        </w:rPr>
        <w:t>d</w:t>
      </w:r>
      <w:r w:rsidRPr="004B43D1">
        <w:rPr>
          <w:rFonts w:ascii="Arial" w:hAnsi="Arial" w:cs="Arial"/>
          <w:sz w:val="21"/>
          <w:szCs w:val="21"/>
          <w:lang w:val="es-PE"/>
        </w:rPr>
        <w:t xml:space="preserve">ías </w:t>
      </w:r>
      <w:r w:rsidR="00B8282D">
        <w:rPr>
          <w:rFonts w:ascii="Arial" w:hAnsi="Arial" w:cs="Arial"/>
          <w:sz w:val="21"/>
          <w:szCs w:val="21"/>
          <w:lang w:val="es-PE"/>
        </w:rPr>
        <w:t>c</w:t>
      </w:r>
      <w:r w:rsidRPr="004B43D1">
        <w:rPr>
          <w:rFonts w:ascii="Arial" w:hAnsi="Arial" w:cs="Arial"/>
          <w:sz w:val="21"/>
          <w:szCs w:val="21"/>
          <w:lang w:val="es-PE"/>
        </w:rPr>
        <w:t xml:space="preserve">alendario posteriores a la fecha de presentación del Sobre </w:t>
      </w:r>
      <w:proofErr w:type="spellStart"/>
      <w:r w:rsidRPr="004B43D1">
        <w:rPr>
          <w:rFonts w:ascii="Arial" w:hAnsi="Arial" w:cs="Arial"/>
          <w:sz w:val="21"/>
          <w:szCs w:val="21"/>
          <w:lang w:val="es-PE"/>
        </w:rPr>
        <w:t>N°</w:t>
      </w:r>
      <w:proofErr w:type="spellEnd"/>
      <w:r w:rsidRPr="004B43D1">
        <w:rPr>
          <w:rFonts w:ascii="Arial" w:hAnsi="Arial" w:cs="Arial"/>
          <w:sz w:val="21"/>
          <w:szCs w:val="21"/>
          <w:lang w:val="es-PE"/>
        </w:rPr>
        <w:t xml:space="preserve"> 1 y </w:t>
      </w:r>
      <w:proofErr w:type="spellStart"/>
      <w:r w:rsidRPr="004B43D1">
        <w:rPr>
          <w:rFonts w:ascii="Arial" w:hAnsi="Arial" w:cs="Arial"/>
          <w:sz w:val="21"/>
          <w:szCs w:val="21"/>
          <w:lang w:val="es-PE"/>
        </w:rPr>
        <w:t>N°</w:t>
      </w:r>
      <w:proofErr w:type="spellEnd"/>
      <w:r w:rsidRPr="004B43D1">
        <w:rPr>
          <w:rFonts w:ascii="Arial" w:hAnsi="Arial" w:cs="Arial"/>
          <w:sz w:val="21"/>
          <w:szCs w:val="21"/>
          <w:lang w:val="es-PE"/>
        </w:rPr>
        <w:t xml:space="preserve"> 2, comprometiéndonos a prorrogarla obligatoriamente si el Comité así lo dispusiera.</w:t>
      </w:r>
    </w:p>
    <w:p w14:paraId="59326605" w14:textId="77777777" w:rsidR="00093AFC" w:rsidRPr="004B43D1" w:rsidRDefault="00093AFC" w:rsidP="00093AFC">
      <w:pPr>
        <w:jc w:val="both"/>
        <w:rPr>
          <w:rFonts w:ascii="Arial" w:hAnsi="Arial" w:cs="Arial"/>
          <w:sz w:val="21"/>
          <w:szCs w:val="21"/>
          <w:lang w:val="es-PE"/>
        </w:rPr>
      </w:pPr>
      <w:r w:rsidRPr="004B43D1">
        <w:rPr>
          <w:rFonts w:ascii="Arial" w:hAnsi="Arial" w:cs="Arial"/>
          <w:sz w:val="21"/>
          <w:szCs w:val="21"/>
          <w:lang w:val="es-PE"/>
        </w:rPr>
        <w:t>Declaramos que nuestra Propuesta Económica se incorporará al Contrato en todos sus términos y condiciones, y sin excepción alguna, en caso de resultar Adjudicatario.</w:t>
      </w:r>
    </w:p>
    <w:p w14:paraId="4080F7B7" w14:textId="77777777" w:rsidR="00891F3F" w:rsidRPr="004B43D1" w:rsidRDefault="00891F3F" w:rsidP="00015F25">
      <w:pPr>
        <w:spacing w:after="0" w:line="277" w:lineRule="auto"/>
        <w:rPr>
          <w:rFonts w:ascii="Arial" w:hAnsi="Arial" w:cs="Arial"/>
          <w:sz w:val="21"/>
          <w:szCs w:val="21"/>
          <w:lang w:val="es-PE"/>
        </w:rPr>
      </w:pPr>
      <w:r w:rsidRPr="004B43D1">
        <w:rPr>
          <w:rFonts w:ascii="Arial" w:hAnsi="Arial" w:cs="Arial"/>
          <w:sz w:val="21"/>
          <w:szCs w:val="21"/>
          <w:lang w:val="es-PE"/>
        </w:rPr>
        <w:t>Atentamente,</w:t>
      </w:r>
    </w:p>
    <w:p w14:paraId="506E7BE8" w14:textId="77777777" w:rsidR="00294D4B" w:rsidRPr="004B43D1" w:rsidRDefault="00294D4B" w:rsidP="00015F25">
      <w:pPr>
        <w:spacing w:after="0" w:line="277" w:lineRule="auto"/>
        <w:rPr>
          <w:rFonts w:ascii="Arial" w:hAnsi="Arial" w:cs="Arial"/>
          <w:sz w:val="21"/>
          <w:szCs w:val="21"/>
          <w:lang w:val="es-PE"/>
        </w:rPr>
      </w:pPr>
    </w:p>
    <w:p w14:paraId="2EABECA4" w14:textId="77777777" w:rsidR="00891F3F" w:rsidRPr="004B43D1" w:rsidRDefault="00891F3F" w:rsidP="00015F25">
      <w:pPr>
        <w:spacing w:after="0" w:line="277" w:lineRule="auto"/>
        <w:rPr>
          <w:rFonts w:ascii="Arial" w:hAnsi="Arial" w:cs="Arial"/>
          <w:sz w:val="21"/>
          <w:szCs w:val="21"/>
          <w:lang w:val="es-PE"/>
        </w:rPr>
      </w:pPr>
      <w:r w:rsidRPr="004B43D1">
        <w:rPr>
          <w:rFonts w:ascii="Arial" w:hAnsi="Arial" w:cs="Arial"/>
          <w:sz w:val="21"/>
          <w:szCs w:val="21"/>
          <w:lang w:val="es-PE"/>
        </w:rPr>
        <w:t>Firmas</w:t>
      </w:r>
    </w:p>
    <w:p w14:paraId="14A21C28" w14:textId="0572D3CD" w:rsidR="00891F3F" w:rsidRPr="004B43D1" w:rsidRDefault="00891F3F" w:rsidP="00015F25">
      <w:pPr>
        <w:spacing w:after="0" w:line="277" w:lineRule="auto"/>
        <w:jc w:val="both"/>
        <w:rPr>
          <w:rFonts w:ascii="Arial" w:hAnsi="Arial" w:cs="Arial"/>
          <w:b/>
          <w:i/>
          <w:sz w:val="21"/>
          <w:szCs w:val="21"/>
          <w:lang w:val="es-PE"/>
        </w:rPr>
      </w:pPr>
      <w:r w:rsidRPr="004B43D1">
        <w:rPr>
          <w:rFonts w:ascii="Arial" w:hAnsi="Arial" w:cs="Arial"/>
          <w:b/>
          <w:i/>
          <w:sz w:val="21"/>
          <w:szCs w:val="21"/>
          <w:lang w:val="es-PE"/>
        </w:rPr>
        <w:t>Nota: Para el caso de Consorcios deben firmar los representantes legales de todos los miembros, salvo que hubieran otorgado poder a un solo representante común.</w:t>
      </w:r>
    </w:p>
    <w:p w14:paraId="2A1EF66F" w14:textId="4DF2A75C" w:rsidR="00110DF3" w:rsidRPr="004B43D1" w:rsidRDefault="00891F3F" w:rsidP="005D411C">
      <w:pPr>
        <w:pStyle w:val="Ttulo1"/>
        <w:spacing w:before="0" w:after="0" w:line="252" w:lineRule="auto"/>
        <w:jc w:val="center"/>
        <w:rPr>
          <w:rFonts w:ascii="Arial" w:hAnsi="Arial" w:cs="Arial"/>
          <w:sz w:val="21"/>
          <w:szCs w:val="21"/>
          <w:lang w:val="es-PE"/>
        </w:rPr>
      </w:pPr>
      <w:r w:rsidRPr="004B43D1">
        <w:rPr>
          <w:rFonts w:ascii="Arial" w:hAnsi="Arial" w:cs="Arial"/>
          <w:b w:val="0"/>
          <w:sz w:val="21"/>
          <w:szCs w:val="21"/>
          <w:u w:val="single"/>
          <w:lang w:val="es-PE"/>
        </w:rPr>
        <w:br w:type="page"/>
      </w:r>
      <w:r w:rsidRPr="004B43D1">
        <w:rPr>
          <w:rFonts w:ascii="Arial" w:hAnsi="Arial" w:cs="Arial"/>
          <w:sz w:val="21"/>
          <w:szCs w:val="21"/>
          <w:lang w:val="es-PE"/>
        </w:rPr>
        <w:lastRenderedPageBreak/>
        <w:t>A</w:t>
      </w:r>
      <w:r w:rsidR="00110DF3" w:rsidRPr="004B43D1">
        <w:rPr>
          <w:rFonts w:ascii="Arial" w:hAnsi="Arial" w:cs="Arial"/>
          <w:sz w:val="21"/>
          <w:szCs w:val="21"/>
          <w:lang w:val="es-PE"/>
        </w:rPr>
        <w:t>NEXO N</w:t>
      </w:r>
      <w:r w:rsidR="00425FC1" w:rsidRPr="004B43D1">
        <w:rPr>
          <w:rFonts w:ascii="Arial" w:hAnsi="Arial" w:cs="Arial"/>
          <w:sz w:val="21"/>
          <w:szCs w:val="21"/>
          <w:lang w:val="es-PE"/>
        </w:rPr>
        <w:t>ro.</w:t>
      </w:r>
      <w:r w:rsidR="00110DF3" w:rsidRPr="004B43D1">
        <w:rPr>
          <w:rFonts w:ascii="Arial" w:hAnsi="Arial" w:cs="Arial"/>
          <w:sz w:val="21"/>
          <w:szCs w:val="21"/>
          <w:lang w:val="es-PE"/>
        </w:rPr>
        <w:t xml:space="preserve"> 13</w:t>
      </w:r>
    </w:p>
    <w:p w14:paraId="76B2B76D" w14:textId="3A6147D4" w:rsidR="00CB7D05" w:rsidRPr="004B43D1" w:rsidRDefault="00CB7D05" w:rsidP="00CB7D05">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t xml:space="preserve">MODELO DE GARANTÍA DE FIEL </w:t>
      </w:r>
      <w:r w:rsidR="00FD705F" w:rsidRPr="004B43D1">
        <w:rPr>
          <w:rFonts w:ascii="Arial" w:hAnsi="Arial" w:cs="Arial"/>
          <w:sz w:val="21"/>
          <w:szCs w:val="21"/>
          <w:lang w:val="es-PE"/>
        </w:rPr>
        <w:t>CUMPLIMIENTO DE CONTRATO</w:t>
      </w:r>
      <w:r w:rsidRPr="004B43D1">
        <w:rPr>
          <w:rStyle w:val="Refdenotaalpie"/>
          <w:rFonts w:ascii="Arial" w:hAnsi="Arial" w:cs="Arial"/>
          <w:sz w:val="21"/>
          <w:szCs w:val="21"/>
          <w:lang w:val="es-PE"/>
        </w:rPr>
        <w:footnoteReference w:id="5"/>
      </w:r>
    </w:p>
    <w:p w14:paraId="4133C855" w14:textId="77777777" w:rsidR="00CB7D05" w:rsidRPr="004B43D1" w:rsidRDefault="00CB7D05" w:rsidP="00CB7D05">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t>CARTA FIANZA</w:t>
      </w:r>
    </w:p>
    <w:p w14:paraId="658ED8ED" w14:textId="77777777" w:rsidR="00CB7D05" w:rsidRPr="004B43D1" w:rsidRDefault="00CB7D05" w:rsidP="00CB7D05">
      <w:pPr>
        <w:spacing w:after="0" w:line="277" w:lineRule="auto"/>
        <w:rPr>
          <w:rFonts w:ascii="Arial" w:hAnsi="Arial" w:cs="Arial"/>
          <w:sz w:val="21"/>
          <w:szCs w:val="21"/>
        </w:rPr>
      </w:pPr>
      <w:r w:rsidRPr="004B43D1">
        <w:rPr>
          <w:rFonts w:ascii="Arial" w:hAnsi="Arial" w:cs="Arial"/>
          <w:sz w:val="21"/>
          <w:szCs w:val="21"/>
        </w:rPr>
        <w:t xml:space="preserve">Lima, </w:t>
      </w:r>
      <w:proofErr w:type="gramStart"/>
      <w:r w:rsidRPr="004B43D1">
        <w:rPr>
          <w:rFonts w:ascii="Arial" w:hAnsi="Arial" w:cs="Arial"/>
          <w:sz w:val="21"/>
          <w:szCs w:val="21"/>
        </w:rPr>
        <w:t>…….</w:t>
      </w:r>
      <w:proofErr w:type="gramEnd"/>
      <w:r w:rsidRPr="004B43D1">
        <w:rPr>
          <w:rFonts w:ascii="Arial" w:hAnsi="Arial" w:cs="Arial"/>
          <w:sz w:val="21"/>
          <w:szCs w:val="21"/>
        </w:rPr>
        <w:t xml:space="preserve">. de </w:t>
      </w:r>
      <w:proofErr w:type="gramStart"/>
      <w:r w:rsidRPr="004B43D1">
        <w:rPr>
          <w:rFonts w:ascii="Arial" w:hAnsi="Arial" w:cs="Arial"/>
          <w:sz w:val="21"/>
          <w:szCs w:val="21"/>
        </w:rPr>
        <w:t>…….</w:t>
      </w:r>
      <w:proofErr w:type="gramEnd"/>
      <w:r w:rsidRPr="004B43D1">
        <w:rPr>
          <w:rFonts w:ascii="Arial" w:hAnsi="Arial" w:cs="Arial"/>
          <w:sz w:val="21"/>
          <w:szCs w:val="21"/>
        </w:rPr>
        <w:t>. de 20……</w:t>
      </w:r>
    </w:p>
    <w:p w14:paraId="3424E4A0" w14:textId="77777777" w:rsidR="00CB7D05" w:rsidRPr="004B43D1" w:rsidRDefault="00CB7D05" w:rsidP="00CB7D05">
      <w:pPr>
        <w:spacing w:after="0" w:line="277" w:lineRule="auto"/>
        <w:rPr>
          <w:rFonts w:ascii="Arial" w:hAnsi="Arial" w:cs="Arial"/>
          <w:sz w:val="21"/>
          <w:szCs w:val="21"/>
          <w:lang w:val="es-PE"/>
        </w:rPr>
      </w:pPr>
    </w:p>
    <w:p w14:paraId="06639084" w14:textId="77777777" w:rsidR="00CB7D05" w:rsidRPr="004B43D1" w:rsidRDefault="00CB7D05" w:rsidP="00CB7D05">
      <w:pPr>
        <w:spacing w:after="0" w:line="277" w:lineRule="auto"/>
        <w:rPr>
          <w:rFonts w:ascii="Arial" w:hAnsi="Arial" w:cs="Arial"/>
          <w:sz w:val="21"/>
          <w:szCs w:val="21"/>
          <w:lang w:val="es-PE"/>
        </w:rPr>
      </w:pPr>
      <w:r w:rsidRPr="004B43D1">
        <w:rPr>
          <w:rFonts w:ascii="Arial" w:hAnsi="Arial" w:cs="Arial"/>
          <w:sz w:val="21"/>
          <w:szCs w:val="21"/>
          <w:lang w:val="es-PE"/>
        </w:rPr>
        <w:t>Señores</w:t>
      </w:r>
    </w:p>
    <w:p w14:paraId="34ABC8E2" w14:textId="77777777" w:rsidR="00CB7D05" w:rsidRPr="004B43D1" w:rsidRDefault="00CB7D05" w:rsidP="00CB7D05">
      <w:pPr>
        <w:spacing w:after="0" w:line="277" w:lineRule="auto"/>
        <w:rPr>
          <w:rFonts w:ascii="Arial" w:hAnsi="Arial" w:cs="Arial"/>
          <w:sz w:val="21"/>
          <w:szCs w:val="21"/>
          <w:lang w:val="es-PE"/>
        </w:rPr>
      </w:pPr>
      <w:r w:rsidRPr="004B43D1">
        <w:rPr>
          <w:rFonts w:ascii="Arial" w:hAnsi="Arial" w:cs="Arial"/>
          <w:sz w:val="21"/>
          <w:szCs w:val="21"/>
          <w:lang w:val="es-PE"/>
        </w:rPr>
        <w:t>Agencia de Promoción de la Inversión Privada - PROINVERSIÓN</w:t>
      </w:r>
    </w:p>
    <w:p w14:paraId="3D465108" w14:textId="77777777" w:rsidR="00CB7D05" w:rsidRPr="004B43D1" w:rsidRDefault="00CB7D05" w:rsidP="00CB7D05">
      <w:pPr>
        <w:spacing w:after="0" w:line="277" w:lineRule="auto"/>
        <w:rPr>
          <w:rFonts w:ascii="Arial" w:hAnsi="Arial" w:cs="Arial"/>
          <w:sz w:val="21"/>
          <w:szCs w:val="21"/>
          <w:lang w:val="es-PE"/>
        </w:rPr>
      </w:pPr>
      <w:r w:rsidRPr="004B43D1">
        <w:rPr>
          <w:rFonts w:ascii="Arial" w:hAnsi="Arial" w:cs="Arial"/>
          <w:sz w:val="21"/>
          <w:szCs w:val="21"/>
          <w:lang w:val="es-PE"/>
        </w:rPr>
        <w:t>Av. Enrique Canaval Moreyra Nro. 150, Piso 7</w:t>
      </w:r>
    </w:p>
    <w:p w14:paraId="4D9F6BF5" w14:textId="77777777" w:rsidR="00CB7D05" w:rsidRPr="004B43D1" w:rsidRDefault="00CB7D05" w:rsidP="00CB7D05">
      <w:pPr>
        <w:spacing w:after="0" w:line="277" w:lineRule="auto"/>
        <w:rPr>
          <w:rFonts w:ascii="Arial" w:hAnsi="Arial" w:cs="Arial"/>
          <w:sz w:val="21"/>
          <w:szCs w:val="21"/>
          <w:lang w:val="es-PE"/>
        </w:rPr>
      </w:pPr>
      <w:r w:rsidRPr="004B43D1">
        <w:rPr>
          <w:rFonts w:ascii="Arial" w:hAnsi="Arial" w:cs="Arial"/>
          <w:sz w:val="21"/>
          <w:szCs w:val="21"/>
          <w:lang w:val="es-PE"/>
        </w:rPr>
        <w:t>Edificio PETROPERU</w:t>
      </w:r>
    </w:p>
    <w:p w14:paraId="77FD7DDA" w14:textId="77777777" w:rsidR="00CB7D05" w:rsidRPr="004B43D1" w:rsidRDefault="00CB7D05" w:rsidP="00CB7D05">
      <w:pPr>
        <w:spacing w:after="0" w:line="277" w:lineRule="auto"/>
        <w:rPr>
          <w:rFonts w:ascii="Arial" w:hAnsi="Arial" w:cs="Arial"/>
          <w:sz w:val="21"/>
          <w:szCs w:val="21"/>
          <w:lang w:val="es-PE"/>
        </w:rPr>
      </w:pPr>
      <w:proofErr w:type="gramStart"/>
      <w:r w:rsidRPr="004B43D1">
        <w:rPr>
          <w:rFonts w:ascii="Arial" w:hAnsi="Arial" w:cs="Arial"/>
          <w:sz w:val="21"/>
          <w:szCs w:val="21"/>
          <w:lang w:val="es-PE"/>
        </w:rPr>
        <w:t>Presente.-</w:t>
      </w:r>
      <w:proofErr w:type="gramEnd"/>
    </w:p>
    <w:p w14:paraId="52D20AF5" w14:textId="77777777" w:rsidR="00CB7D05" w:rsidRPr="004B43D1" w:rsidRDefault="00CB7D05" w:rsidP="00CB7D05">
      <w:pPr>
        <w:spacing w:after="0" w:line="277" w:lineRule="auto"/>
        <w:rPr>
          <w:rFonts w:ascii="Arial" w:hAnsi="Arial" w:cs="Arial"/>
          <w:sz w:val="21"/>
          <w:szCs w:val="21"/>
          <w:lang w:val="es-PE"/>
        </w:rPr>
      </w:pPr>
    </w:p>
    <w:p w14:paraId="6CB5AD30" w14:textId="4C4EB063" w:rsidR="00CB7D05" w:rsidRPr="004B43D1" w:rsidRDefault="00CB7D05" w:rsidP="430A874F">
      <w:pPr>
        <w:spacing w:after="0" w:line="277" w:lineRule="auto"/>
        <w:ind w:left="1701" w:hanging="1701"/>
        <w:jc w:val="both"/>
        <w:rPr>
          <w:rFonts w:ascii="Arial" w:hAnsi="Arial" w:cs="Arial"/>
          <w:b/>
          <w:i/>
          <w:sz w:val="21"/>
          <w:szCs w:val="21"/>
          <w:lang w:val="es-PE"/>
        </w:rPr>
      </w:pPr>
      <w:r w:rsidRPr="004B43D1">
        <w:rPr>
          <w:rFonts w:ascii="Arial" w:hAnsi="Arial" w:cs="Arial"/>
          <w:sz w:val="21"/>
          <w:szCs w:val="21"/>
          <w:lang w:val="es-PE"/>
        </w:rPr>
        <w:t>Referencia:</w:t>
      </w:r>
      <w:r w:rsidRPr="004B43D1">
        <w:rPr>
          <w:sz w:val="21"/>
          <w:szCs w:val="21"/>
        </w:rPr>
        <w:tab/>
      </w:r>
      <w:r w:rsidR="00991D63" w:rsidRPr="004B43D1">
        <w:rPr>
          <w:rFonts w:ascii="Arial" w:hAnsi="Arial" w:cs="Arial"/>
          <w:b/>
          <w:i/>
          <w:sz w:val="21"/>
          <w:szCs w:val="21"/>
          <w:lang w:val="es-PE"/>
        </w:rPr>
        <w:t>Concurso Público Nro</w:t>
      </w:r>
      <w:r w:rsidR="00991D63" w:rsidRPr="00991D63">
        <w:rPr>
          <w:rFonts w:ascii="Arial" w:hAnsi="Arial" w:cs="Arial"/>
          <w:b/>
          <w:i/>
          <w:sz w:val="21"/>
          <w:szCs w:val="21"/>
          <w:lang w:val="es-PE"/>
        </w:rPr>
        <w:t>. 001-</w:t>
      </w:r>
      <w:r w:rsidR="00991D63" w:rsidRPr="004B43D1">
        <w:rPr>
          <w:rFonts w:ascii="Arial" w:hAnsi="Arial" w:cs="Arial"/>
          <w:b/>
          <w:i/>
          <w:sz w:val="21"/>
          <w:szCs w:val="21"/>
          <w:lang w:val="es-PE"/>
        </w:rPr>
        <w:t>2026</w:t>
      </w:r>
      <w:r w:rsidR="00991D63">
        <w:rPr>
          <w:rFonts w:ascii="Arial" w:hAnsi="Arial" w:cs="Arial"/>
          <w:b/>
          <w:i/>
          <w:sz w:val="21"/>
          <w:szCs w:val="21"/>
          <w:lang w:val="es-PE"/>
        </w:rPr>
        <w:t>-SSE</w:t>
      </w:r>
    </w:p>
    <w:p w14:paraId="64F32F37" w14:textId="39DC43A5" w:rsidR="00CB7D05" w:rsidRPr="004B43D1" w:rsidRDefault="2BBA95DC" w:rsidP="430A874F">
      <w:pPr>
        <w:spacing w:after="0" w:line="277" w:lineRule="auto"/>
        <w:ind w:left="1701"/>
        <w:jc w:val="both"/>
        <w:rPr>
          <w:rFonts w:ascii="Arial" w:hAnsi="Arial" w:cs="Arial"/>
          <w:b/>
          <w:i/>
          <w:sz w:val="21"/>
          <w:szCs w:val="21"/>
          <w:lang w:val="es-PE"/>
        </w:rPr>
      </w:pPr>
      <w:r w:rsidRPr="004B43D1">
        <w:rPr>
          <w:rFonts w:ascii="Arial" w:hAnsi="Arial" w:cs="Arial"/>
          <w:b/>
          <w:i/>
          <w:sz w:val="21"/>
          <w:szCs w:val="21"/>
          <w:lang w:val="es-PE"/>
        </w:rPr>
        <w:t xml:space="preserve">Contratación del servicio de supervisión </w:t>
      </w:r>
      <w:r w:rsidRPr="004B43D1">
        <w:rPr>
          <w:rFonts w:ascii="Arial" w:hAnsi="Arial" w:cs="Arial"/>
          <w:b/>
          <w:i/>
          <w:sz w:val="21"/>
          <w:szCs w:val="21"/>
        </w:rPr>
        <w:t>del proyecto “Mejoramiento del sistema de alcantarillado y tratamiento de aguas servidas de la ciudad de Puerto Maldonado - distrito de Tambopata, provincia de Tambopata, departamento de Madre de Dios”.</w:t>
      </w:r>
    </w:p>
    <w:p w14:paraId="53EE4FAE" w14:textId="77777777" w:rsidR="00CB7D05" w:rsidRPr="004B43D1" w:rsidRDefault="00CB7D05" w:rsidP="00CB7D05">
      <w:pPr>
        <w:spacing w:after="0" w:line="277" w:lineRule="auto"/>
        <w:rPr>
          <w:rFonts w:ascii="Arial" w:hAnsi="Arial" w:cs="Arial"/>
          <w:sz w:val="21"/>
          <w:szCs w:val="21"/>
          <w:lang w:val="es-PE"/>
        </w:rPr>
      </w:pPr>
      <w:r w:rsidRPr="004B43D1">
        <w:rPr>
          <w:rFonts w:ascii="Arial" w:hAnsi="Arial" w:cs="Arial"/>
          <w:sz w:val="21"/>
          <w:szCs w:val="21"/>
          <w:lang w:val="es-PE"/>
        </w:rPr>
        <w:t>De nuestra consideración:</w:t>
      </w:r>
    </w:p>
    <w:p w14:paraId="7873A8BD" w14:textId="77777777" w:rsidR="00CB7D05" w:rsidRPr="004B43D1" w:rsidRDefault="00CB7D05" w:rsidP="00CB7D05">
      <w:pPr>
        <w:spacing w:after="0" w:line="277" w:lineRule="auto"/>
        <w:rPr>
          <w:rFonts w:ascii="Arial" w:hAnsi="Arial" w:cs="Arial"/>
          <w:sz w:val="21"/>
          <w:szCs w:val="21"/>
          <w:lang w:val="es-PE"/>
        </w:rPr>
      </w:pPr>
    </w:p>
    <w:p w14:paraId="081D5565" w14:textId="153D005B" w:rsidR="00CB7D05" w:rsidRPr="004B43D1" w:rsidRDefault="00CB7D05" w:rsidP="00CB7D05">
      <w:pPr>
        <w:spacing w:after="0" w:line="277" w:lineRule="auto"/>
        <w:jc w:val="both"/>
        <w:rPr>
          <w:rFonts w:ascii="Arial" w:hAnsi="Arial" w:cs="Arial"/>
          <w:sz w:val="21"/>
          <w:szCs w:val="21"/>
          <w:lang w:val="es-PE"/>
        </w:rPr>
      </w:pPr>
      <w:r w:rsidRPr="004B43D1">
        <w:rPr>
          <w:rFonts w:ascii="Arial" w:hAnsi="Arial" w:cs="Arial"/>
          <w:sz w:val="21"/>
          <w:szCs w:val="21"/>
          <w:lang w:val="es-PE"/>
        </w:rPr>
        <w:t>Por la presente, otorgamos fianza solidaria, irrevocable, sin beneficio de excusión, incondicional y de realización automática, en favor de la Agencia de Promoción de la Inversión Privada - PROINVERSIÓN (en adelante, PROINVERSIÓN) hasta por la suma de S/…………………. (equivalente al 10% de la Propuesta Económica) para garantizar que nuestros clientes, los señores …………… cumplan todas las obligaciones del Contrato de Servicios de Supervisión resultante del Concurso de la referencia, así como para garantizar la veracidad de la información presentada en el Concurso de la referencia y procedan a renovar la presente carta fianza en tanto existan obligaciones pendientes de cumplimiento.</w:t>
      </w:r>
    </w:p>
    <w:p w14:paraId="6861CB8C" w14:textId="77777777" w:rsidR="00CB7D05" w:rsidRPr="004B43D1" w:rsidRDefault="00CB7D05" w:rsidP="00CB7D05">
      <w:pPr>
        <w:spacing w:after="0" w:line="277" w:lineRule="auto"/>
        <w:jc w:val="both"/>
        <w:rPr>
          <w:rFonts w:ascii="Arial" w:hAnsi="Arial" w:cs="Arial"/>
          <w:sz w:val="21"/>
          <w:szCs w:val="21"/>
          <w:lang w:val="es-PE"/>
        </w:rPr>
      </w:pPr>
    </w:p>
    <w:p w14:paraId="0ACA9B1F" w14:textId="74CECE06" w:rsidR="00CB7D05" w:rsidRPr="004B43D1" w:rsidRDefault="00CB7D05" w:rsidP="00CB7D05">
      <w:pPr>
        <w:spacing w:after="0" w:line="277" w:lineRule="auto"/>
        <w:jc w:val="both"/>
        <w:rPr>
          <w:rFonts w:ascii="Arial" w:hAnsi="Arial" w:cs="Arial"/>
          <w:sz w:val="21"/>
          <w:szCs w:val="21"/>
        </w:rPr>
      </w:pPr>
      <w:r w:rsidRPr="004B43D1">
        <w:rPr>
          <w:rFonts w:ascii="Arial" w:hAnsi="Arial" w:cs="Arial"/>
          <w:sz w:val="21"/>
          <w:szCs w:val="21"/>
        </w:rPr>
        <w:t xml:space="preserve">Esta fianza tendrá un plazo de vigencia de …………………. </w:t>
      </w:r>
      <w:r w:rsidR="00B8282D">
        <w:rPr>
          <w:rFonts w:ascii="Arial" w:hAnsi="Arial" w:cs="Arial"/>
          <w:sz w:val="21"/>
          <w:szCs w:val="21"/>
        </w:rPr>
        <w:t>d</w:t>
      </w:r>
      <w:r w:rsidR="00BB6075" w:rsidRPr="004B43D1">
        <w:rPr>
          <w:rFonts w:ascii="Arial" w:hAnsi="Arial" w:cs="Arial"/>
          <w:sz w:val="21"/>
          <w:szCs w:val="21"/>
        </w:rPr>
        <w:t xml:space="preserve">ías </w:t>
      </w:r>
      <w:r w:rsidR="00B8282D">
        <w:rPr>
          <w:rFonts w:ascii="Arial" w:hAnsi="Arial" w:cs="Arial"/>
          <w:sz w:val="21"/>
          <w:szCs w:val="21"/>
        </w:rPr>
        <w:t xml:space="preserve">hábiles </w:t>
      </w:r>
      <w:r w:rsidRPr="004B43D1">
        <w:rPr>
          <w:rFonts w:ascii="Arial" w:hAnsi="Arial" w:cs="Arial"/>
          <w:sz w:val="21"/>
          <w:szCs w:val="21"/>
        </w:rPr>
        <w:t>contados desde su fecha de emisión, por lo que vencerá el …… de</w:t>
      </w:r>
      <w:proofErr w:type="gramStart"/>
      <w:r w:rsidRPr="004B43D1">
        <w:rPr>
          <w:rFonts w:ascii="Arial" w:hAnsi="Arial" w:cs="Arial"/>
          <w:sz w:val="21"/>
          <w:szCs w:val="21"/>
        </w:rPr>
        <w:t xml:space="preserve"> ….</w:t>
      </w:r>
      <w:proofErr w:type="gramEnd"/>
      <w:r w:rsidRPr="004B43D1">
        <w:rPr>
          <w:rFonts w:ascii="Arial" w:hAnsi="Arial" w:cs="Arial"/>
          <w:sz w:val="21"/>
          <w:szCs w:val="21"/>
        </w:rPr>
        <w:t>. de …. queda expresamente entendido por nosotros que esta fianza será ejecutada por PROINVERSIÓN de conformidad con lo dispuesto por la normatividad vigente.</w:t>
      </w:r>
    </w:p>
    <w:p w14:paraId="19AD9EE6" w14:textId="77777777" w:rsidR="00CB7D05" w:rsidRPr="004B43D1" w:rsidRDefault="00CB7D05" w:rsidP="00CB7D05">
      <w:pPr>
        <w:spacing w:after="0" w:line="277" w:lineRule="auto"/>
        <w:jc w:val="both"/>
        <w:rPr>
          <w:rFonts w:ascii="Arial" w:hAnsi="Arial" w:cs="Arial"/>
          <w:sz w:val="21"/>
          <w:szCs w:val="21"/>
          <w:lang w:val="es-PE"/>
        </w:rPr>
      </w:pPr>
    </w:p>
    <w:p w14:paraId="34B59E98" w14:textId="7760B3BA" w:rsidR="00CB7D05" w:rsidRPr="004B43D1" w:rsidRDefault="00CB7D05" w:rsidP="00CB7D05">
      <w:pPr>
        <w:spacing w:after="0" w:line="277" w:lineRule="auto"/>
        <w:jc w:val="both"/>
        <w:rPr>
          <w:rFonts w:ascii="Arial" w:hAnsi="Arial" w:cs="Arial"/>
          <w:sz w:val="21"/>
          <w:szCs w:val="21"/>
          <w:lang w:val="es-PE"/>
        </w:rPr>
      </w:pPr>
      <w:r w:rsidRPr="004B43D1">
        <w:rPr>
          <w:rFonts w:ascii="Arial" w:hAnsi="Arial" w:cs="Arial"/>
          <w:sz w:val="21"/>
          <w:szCs w:val="21"/>
          <w:lang w:val="es-PE"/>
        </w:rPr>
        <w:t xml:space="preserve">Para que nosotros procedamos a honrar esta fianza, bastará un simple requerimiento del </w:t>
      </w:r>
      <w:proofErr w:type="gramStart"/>
      <w:r w:rsidR="62D44871" w:rsidRPr="004B43D1">
        <w:rPr>
          <w:rFonts w:ascii="Arial" w:hAnsi="Arial" w:cs="Arial"/>
          <w:sz w:val="21"/>
          <w:szCs w:val="21"/>
          <w:lang w:val="es-PE"/>
        </w:rPr>
        <w:t>Presidente</w:t>
      </w:r>
      <w:r w:rsidRPr="004B43D1">
        <w:rPr>
          <w:rFonts w:ascii="Arial" w:hAnsi="Arial" w:cs="Arial"/>
          <w:sz w:val="21"/>
          <w:szCs w:val="21"/>
          <w:lang w:val="es-PE"/>
        </w:rPr>
        <w:t xml:space="preserve"> Ejecutivo</w:t>
      </w:r>
      <w:proofErr w:type="gramEnd"/>
      <w:r w:rsidRPr="004B43D1">
        <w:rPr>
          <w:rFonts w:ascii="Arial" w:hAnsi="Arial" w:cs="Arial"/>
          <w:sz w:val="21"/>
          <w:szCs w:val="21"/>
          <w:lang w:val="es-PE"/>
        </w:rPr>
        <w:t xml:space="preserve"> de PROINVERSIÓN o quien haga sus veces, realizado por conducto notarial en nuestras oficinas en la dirección indicada líneas abajo. Toda demora de vuestra parte para honrarla devengará un interés equivalente a la Tasa de Interés Legal en moneda nacional, publicada por la Superintendencia de Banca, Seguros y AFP, más un margen (spread) de 3%.</w:t>
      </w:r>
    </w:p>
    <w:p w14:paraId="3691FA2C" w14:textId="77777777" w:rsidR="00CB7D05" w:rsidRPr="004B43D1" w:rsidRDefault="00CB7D05" w:rsidP="00CB7D05">
      <w:pPr>
        <w:spacing w:after="0" w:line="277" w:lineRule="auto"/>
        <w:jc w:val="both"/>
        <w:rPr>
          <w:rFonts w:ascii="Arial" w:hAnsi="Arial" w:cs="Arial"/>
          <w:sz w:val="21"/>
          <w:szCs w:val="21"/>
          <w:lang w:val="es-PE"/>
        </w:rPr>
      </w:pPr>
    </w:p>
    <w:p w14:paraId="1937325E" w14:textId="77777777" w:rsidR="00CB7D05" w:rsidRPr="004B43D1" w:rsidRDefault="00CB7D05" w:rsidP="00CB7D05">
      <w:pPr>
        <w:spacing w:after="0" w:line="277" w:lineRule="auto"/>
        <w:jc w:val="both"/>
        <w:rPr>
          <w:rFonts w:ascii="Arial" w:hAnsi="Arial" w:cs="Arial"/>
          <w:sz w:val="21"/>
          <w:szCs w:val="21"/>
          <w:lang w:val="es-PE"/>
        </w:rPr>
      </w:pPr>
      <w:r w:rsidRPr="004B43D1">
        <w:rPr>
          <w:rFonts w:ascii="Arial" w:hAnsi="Arial" w:cs="Arial"/>
          <w:sz w:val="21"/>
          <w:szCs w:val="21"/>
          <w:lang w:val="es-PE"/>
        </w:rPr>
        <w:t>La tasa de Interés Legal será la publicada por la Superintendencia de Banca, Seguros y AFP que corresponda al día de la emisión de esta fianza, debiendo devengarse los intereses a partir de la fecha en que se ha exigido su cumplimiento y hasta la fecha efectiva de pago.</w:t>
      </w:r>
    </w:p>
    <w:p w14:paraId="4AA23404" w14:textId="77777777" w:rsidR="00CB7D05" w:rsidRPr="004B43D1" w:rsidRDefault="00CB7D05" w:rsidP="00CB7D05">
      <w:pPr>
        <w:spacing w:after="0" w:line="277" w:lineRule="auto"/>
        <w:rPr>
          <w:rFonts w:ascii="Arial" w:hAnsi="Arial" w:cs="Arial"/>
          <w:sz w:val="21"/>
          <w:szCs w:val="21"/>
          <w:lang w:val="es-PE"/>
        </w:rPr>
      </w:pPr>
      <w:r w:rsidRPr="004B43D1">
        <w:rPr>
          <w:rFonts w:ascii="Arial" w:hAnsi="Arial" w:cs="Arial"/>
          <w:sz w:val="21"/>
          <w:szCs w:val="21"/>
          <w:lang w:val="es-PE"/>
        </w:rPr>
        <w:t>Atentamente</w:t>
      </w:r>
    </w:p>
    <w:p w14:paraId="641033DC" w14:textId="77777777" w:rsidR="00CB7D05" w:rsidRPr="004B43D1" w:rsidRDefault="00CB7D05" w:rsidP="00CB7D05">
      <w:pPr>
        <w:spacing w:after="0" w:line="277" w:lineRule="auto"/>
        <w:rPr>
          <w:rFonts w:ascii="Arial" w:hAnsi="Arial" w:cs="Arial"/>
          <w:sz w:val="21"/>
          <w:szCs w:val="21"/>
          <w:lang w:val="es-PE"/>
        </w:rPr>
      </w:pPr>
      <w:r w:rsidRPr="004B43D1">
        <w:rPr>
          <w:rFonts w:ascii="Arial" w:hAnsi="Arial" w:cs="Arial"/>
          <w:sz w:val="21"/>
          <w:szCs w:val="21"/>
          <w:lang w:val="es-PE"/>
        </w:rPr>
        <w:t>Firma</w:t>
      </w:r>
    </w:p>
    <w:p w14:paraId="163B62F4" w14:textId="2BF985C4" w:rsidR="00CB7D05" w:rsidRPr="004B43D1" w:rsidRDefault="00CB7D05" w:rsidP="003267A1">
      <w:pPr>
        <w:spacing w:after="0" w:line="277" w:lineRule="auto"/>
        <w:rPr>
          <w:rFonts w:ascii="Arial" w:hAnsi="Arial" w:cs="Arial"/>
          <w:sz w:val="21"/>
          <w:szCs w:val="21"/>
          <w:lang w:val="es-PE"/>
        </w:rPr>
      </w:pPr>
      <w:r w:rsidRPr="004B43D1">
        <w:rPr>
          <w:rFonts w:ascii="Arial" w:hAnsi="Arial" w:cs="Arial"/>
          <w:sz w:val="21"/>
          <w:szCs w:val="21"/>
          <w:lang w:val="es-PE"/>
        </w:rPr>
        <w:t xml:space="preserve">Dirección </w:t>
      </w:r>
    </w:p>
    <w:p w14:paraId="5C91C4B6" w14:textId="28C19533" w:rsidR="00110DF3" w:rsidRPr="004B43D1" w:rsidRDefault="00CF6F1F" w:rsidP="00CB7D05">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lastRenderedPageBreak/>
        <w:t>AN</w:t>
      </w:r>
      <w:r w:rsidR="00110DF3" w:rsidRPr="004B43D1">
        <w:rPr>
          <w:rFonts w:ascii="Arial" w:hAnsi="Arial" w:cs="Arial"/>
          <w:sz w:val="21"/>
          <w:szCs w:val="21"/>
          <w:lang w:val="es-PE"/>
        </w:rPr>
        <w:t>EXO N</w:t>
      </w:r>
      <w:r w:rsidR="000647CE" w:rsidRPr="004B43D1">
        <w:rPr>
          <w:rFonts w:ascii="Arial" w:hAnsi="Arial" w:cs="Arial"/>
          <w:sz w:val="21"/>
          <w:szCs w:val="21"/>
          <w:lang w:val="es-PE"/>
        </w:rPr>
        <w:t>ro.</w:t>
      </w:r>
      <w:r w:rsidR="00110DF3" w:rsidRPr="004B43D1">
        <w:rPr>
          <w:rFonts w:ascii="Arial" w:hAnsi="Arial" w:cs="Arial"/>
          <w:sz w:val="21"/>
          <w:szCs w:val="21"/>
          <w:lang w:val="es-PE"/>
        </w:rPr>
        <w:t xml:space="preserve"> 14</w:t>
      </w:r>
    </w:p>
    <w:p w14:paraId="5F345BF9" w14:textId="77777777" w:rsidR="00110DF3" w:rsidRPr="004B43D1" w:rsidRDefault="00110DF3" w:rsidP="002B392A">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t>MODELO DE GARANTÍA DE IMPUGNACION</w:t>
      </w:r>
      <w:r w:rsidRPr="004B43D1">
        <w:rPr>
          <w:rFonts w:ascii="Arial" w:hAnsi="Arial" w:cs="Arial"/>
          <w:sz w:val="21"/>
          <w:szCs w:val="21"/>
          <w:vertAlign w:val="superscript"/>
          <w:lang w:val="es-PE"/>
        </w:rPr>
        <w:footnoteReference w:id="6"/>
      </w:r>
    </w:p>
    <w:p w14:paraId="3C1F9B8A" w14:textId="77777777" w:rsidR="00110DF3" w:rsidRPr="004B43D1" w:rsidRDefault="00110DF3" w:rsidP="002B392A">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t>CARTA FIANZA</w:t>
      </w:r>
    </w:p>
    <w:p w14:paraId="1E2E7134" w14:textId="77777777" w:rsidR="00110DF3" w:rsidRPr="004B43D1" w:rsidRDefault="00110DF3" w:rsidP="00015F25">
      <w:pPr>
        <w:spacing w:after="0" w:line="277" w:lineRule="auto"/>
        <w:rPr>
          <w:rFonts w:ascii="Arial" w:hAnsi="Arial" w:cs="Arial"/>
          <w:sz w:val="21"/>
          <w:szCs w:val="21"/>
        </w:rPr>
      </w:pPr>
      <w:r w:rsidRPr="004B43D1">
        <w:rPr>
          <w:rFonts w:ascii="Arial" w:hAnsi="Arial" w:cs="Arial"/>
          <w:sz w:val="21"/>
          <w:szCs w:val="21"/>
        </w:rPr>
        <w:t xml:space="preserve">Lima, </w:t>
      </w:r>
      <w:proofErr w:type="gramStart"/>
      <w:r w:rsidRPr="004B43D1">
        <w:rPr>
          <w:rFonts w:ascii="Arial" w:hAnsi="Arial" w:cs="Arial"/>
          <w:sz w:val="21"/>
          <w:szCs w:val="21"/>
        </w:rPr>
        <w:t>…….</w:t>
      </w:r>
      <w:proofErr w:type="gramEnd"/>
      <w:r w:rsidRPr="004B43D1">
        <w:rPr>
          <w:rFonts w:ascii="Arial" w:hAnsi="Arial" w:cs="Arial"/>
          <w:sz w:val="21"/>
          <w:szCs w:val="21"/>
        </w:rPr>
        <w:t xml:space="preserve">. de </w:t>
      </w:r>
      <w:proofErr w:type="gramStart"/>
      <w:r w:rsidRPr="004B43D1">
        <w:rPr>
          <w:rFonts w:ascii="Arial" w:hAnsi="Arial" w:cs="Arial"/>
          <w:sz w:val="21"/>
          <w:szCs w:val="21"/>
        </w:rPr>
        <w:t>…….</w:t>
      </w:r>
      <w:proofErr w:type="gramEnd"/>
      <w:r w:rsidRPr="004B43D1">
        <w:rPr>
          <w:rFonts w:ascii="Arial" w:hAnsi="Arial" w:cs="Arial"/>
          <w:sz w:val="21"/>
          <w:szCs w:val="21"/>
        </w:rPr>
        <w:t>. de 20……</w:t>
      </w:r>
    </w:p>
    <w:p w14:paraId="4C9E3D3E" w14:textId="77777777" w:rsidR="006858CB" w:rsidRPr="004B43D1" w:rsidRDefault="006858CB" w:rsidP="00015F25">
      <w:pPr>
        <w:spacing w:after="0" w:line="277" w:lineRule="auto"/>
        <w:rPr>
          <w:rFonts w:ascii="Arial" w:hAnsi="Arial" w:cs="Arial"/>
          <w:sz w:val="21"/>
          <w:szCs w:val="21"/>
          <w:lang w:val="es-PE"/>
        </w:rPr>
      </w:pPr>
    </w:p>
    <w:p w14:paraId="76B991CF" w14:textId="77777777" w:rsidR="00110DF3" w:rsidRPr="004B43D1" w:rsidRDefault="00110DF3" w:rsidP="00015F25">
      <w:pPr>
        <w:spacing w:after="0" w:line="277" w:lineRule="auto"/>
        <w:rPr>
          <w:rFonts w:ascii="Arial" w:hAnsi="Arial" w:cs="Arial"/>
          <w:sz w:val="21"/>
          <w:szCs w:val="21"/>
          <w:lang w:val="es-PE"/>
        </w:rPr>
      </w:pPr>
      <w:r w:rsidRPr="004B43D1">
        <w:rPr>
          <w:rFonts w:ascii="Arial" w:hAnsi="Arial" w:cs="Arial"/>
          <w:sz w:val="21"/>
          <w:szCs w:val="21"/>
          <w:lang w:val="es-PE"/>
        </w:rPr>
        <w:t>Señores</w:t>
      </w:r>
    </w:p>
    <w:p w14:paraId="481B9BB3" w14:textId="77777777" w:rsidR="00110DF3" w:rsidRPr="004B43D1" w:rsidRDefault="00110DF3" w:rsidP="00015F25">
      <w:pPr>
        <w:spacing w:after="0" w:line="277" w:lineRule="auto"/>
        <w:rPr>
          <w:rFonts w:ascii="Arial" w:hAnsi="Arial" w:cs="Arial"/>
          <w:sz w:val="21"/>
          <w:szCs w:val="21"/>
          <w:lang w:val="es-PE"/>
        </w:rPr>
      </w:pPr>
      <w:r w:rsidRPr="004B43D1">
        <w:rPr>
          <w:rFonts w:ascii="Arial" w:hAnsi="Arial" w:cs="Arial"/>
          <w:sz w:val="21"/>
          <w:szCs w:val="21"/>
          <w:lang w:val="es-PE"/>
        </w:rPr>
        <w:t>Agencia de Promoción de la Inversión Privada -PROINVERSIÓN</w:t>
      </w:r>
    </w:p>
    <w:p w14:paraId="6630F246" w14:textId="739E0527" w:rsidR="00110DF3" w:rsidRPr="004B43D1" w:rsidRDefault="00110DF3" w:rsidP="00015F25">
      <w:pPr>
        <w:spacing w:after="0" w:line="277" w:lineRule="auto"/>
        <w:rPr>
          <w:rFonts w:ascii="Arial" w:hAnsi="Arial" w:cs="Arial"/>
          <w:sz w:val="21"/>
          <w:szCs w:val="21"/>
          <w:lang w:val="es-PE"/>
        </w:rPr>
      </w:pPr>
      <w:r w:rsidRPr="004B43D1">
        <w:rPr>
          <w:rFonts w:ascii="Arial" w:hAnsi="Arial" w:cs="Arial"/>
          <w:sz w:val="21"/>
          <w:szCs w:val="21"/>
          <w:lang w:val="es-PE"/>
        </w:rPr>
        <w:t>Av. Enrique Canaval y Moreyra N</w:t>
      </w:r>
      <w:r w:rsidR="000647CE" w:rsidRPr="004B43D1">
        <w:rPr>
          <w:rFonts w:ascii="Arial" w:hAnsi="Arial" w:cs="Arial"/>
          <w:sz w:val="21"/>
          <w:szCs w:val="21"/>
          <w:lang w:val="es-PE"/>
        </w:rPr>
        <w:t>ro.</w:t>
      </w:r>
      <w:r w:rsidRPr="004B43D1">
        <w:rPr>
          <w:rFonts w:ascii="Arial" w:hAnsi="Arial" w:cs="Arial"/>
          <w:sz w:val="21"/>
          <w:szCs w:val="21"/>
          <w:lang w:val="es-PE"/>
        </w:rPr>
        <w:t xml:space="preserve"> 150, Piso 7</w:t>
      </w:r>
    </w:p>
    <w:p w14:paraId="7ECB55DF" w14:textId="77777777" w:rsidR="00110DF3" w:rsidRPr="004B43D1" w:rsidRDefault="00110DF3" w:rsidP="00015F25">
      <w:pPr>
        <w:spacing w:after="0" w:line="277" w:lineRule="auto"/>
        <w:rPr>
          <w:rFonts w:ascii="Arial" w:hAnsi="Arial" w:cs="Arial"/>
          <w:sz w:val="21"/>
          <w:szCs w:val="21"/>
          <w:lang w:val="pt-PT"/>
        </w:rPr>
      </w:pPr>
      <w:r w:rsidRPr="004B43D1">
        <w:rPr>
          <w:rFonts w:ascii="Arial" w:hAnsi="Arial" w:cs="Arial"/>
          <w:sz w:val="21"/>
          <w:szCs w:val="21"/>
          <w:lang w:val="pt-PT"/>
        </w:rPr>
        <w:t>Edificio PETROPERU</w:t>
      </w:r>
    </w:p>
    <w:p w14:paraId="59AA422C" w14:textId="77777777" w:rsidR="00110DF3" w:rsidRPr="004B43D1" w:rsidRDefault="00110DF3" w:rsidP="00015F25">
      <w:pPr>
        <w:spacing w:after="0" w:line="277" w:lineRule="auto"/>
        <w:rPr>
          <w:rFonts w:ascii="Arial" w:hAnsi="Arial" w:cs="Arial"/>
          <w:sz w:val="21"/>
          <w:szCs w:val="21"/>
          <w:lang w:val="pt-PT"/>
        </w:rPr>
      </w:pPr>
      <w:r w:rsidRPr="004B43D1">
        <w:rPr>
          <w:rFonts w:ascii="Arial" w:hAnsi="Arial" w:cs="Arial"/>
          <w:sz w:val="21"/>
          <w:szCs w:val="21"/>
          <w:lang w:val="pt-PT"/>
        </w:rPr>
        <w:t>Presente.-</w:t>
      </w:r>
    </w:p>
    <w:p w14:paraId="73B97D0E" w14:textId="77777777" w:rsidR="00110DF3" w:rsidRPr="004B43D1" w:rsidRDefault="00110DF3" w:rsidP="00015F25">
      <w:pPr>
        <w:spacing w:after="0" w:line="277" w:lineRule="auto"/>
        <w:rPr>
          <w:rFonts w:ascii="Arial" w:hAnsi="Arial" w:cs="Arial"/>
          <w:sz w:val="21"/>
          <w:szCs w:val="21"/>
          <w:lang w:val="pt-PT"/>
        </w:rPr>
      </w:pPr>
    </w:p>
    <w:p w14:paraId="6F050CFF" w14:textId="65508C73" w:rsidR="00D346FB" w:rsidRPr="004B43D1" w:rsidRDefault="00110DF3" w:rsidP="430A874F">
      <w:pPr>
        <w:spacing w:after="0" w:line="277" w:lineRule="auto"/>
        <w:ind w:left="1701" w:hanging="1701"/>
        <w:jc w:val="both"/>
        <w:rPr>
          <w:rFonts w:ascii="Arial" w:hAnsi="Arial" w:cs="Arial"/>
          <w:b/>
          <w:i/>
          <w:sz w:val="21"/>
          <w:szCs w:val="21"/>
          <w:lang w:val="pt-BR"/>
        </w:rPr>
      </w:pPr>
      <w:r w:rsidRPr="004B43D1">
        <w:rPr>
          <w:rFonts w:ascii="Arial" w:hAnsi="Arial" w:cs="Arial"/>
          <w:sz w:val="21"/>
          <w:szCs w:val="21"/>
          <w:lang w:val="pt-PT"/>
        </w:rPr>
        <w:t>Referencia</w:t>
      </w:r>
      <w:r w:rsidR="00FF01D1" w:rsidRPr="004B43D1">
        <w:rPr>
          <w:rFonts w:ascii="Arial" w:hAnsi="Arial" w:cs="Arial"/>
          <w:sz w:val="21"/>
          <w:szCs w:val="21"/>
          <w:lang w:val="pt-PT"/>
        </w:rPr>
        <w:t>:</w:t>
      </w:r>
      <w:r w:rsidRPr="004B43D1">
        <w:rPr>
          <w:sz w:val="21"/>
          <w:szCs w:val="21"/>
          <w:lang w:val="pt-BR"/>
        </w:rPr>
        <w:tab/>
      </w:r>
      <w:r w:rsidR="00991D63" w:rsidRPr="00722F3D">
        <w:rPr>
          <w:rFonts w:ascii="Arial" w:hAnsi="Arial" w:cs="Arial"/>
          <w:b/>
          <w:i/>
          <w:sz w:val="21"/>
          <w:szCs w:val="21"/>
          <w:lang w:val="pt-PT"/>
        </w:rPr>
        <w:t>Concurso Público Nro. 001-2026-SSE</w:t>
      </w:r>
    </w:p>
    <w:p w14:paraId="7500B9C1" w14:textId="39DC43A5" w:rsidR="00D346FB" w:rsidRPr="004B43D1" w:rsidRDefault="4D5F4DAC" w:rsidP="430A874F">
      <w:pPr>
        <w:spacing w:after="0" w:line="277" w:lineRule="auto"/>
        <w:ind w:left="1701"/>
        <w:jc w:val="both"/>
        <w:rPr>
          <w:rFonts w:ascii="Arial" w:hAnsi="Arial" w:cs="Arial"/>
          <w:b/>
          <w:i/>
          <w:sz w:val="21"/>
          <w:szCs w:val="21"/>
          <w:lang w:val="es-PE"/>
        </w:rPr>
      </w:pPr>
      <w:r w:rsidRPr="004B43D1">
        <w:rPr>
          <w:rFonts w:ascii="Arial" w:hAnsi="Arial" w:cs="Arial"/>
          <w:b/>
          <w:i/>
          <w:sz w:val="21"/>
          <w:szCs w:val="21"/>
          <w:lang w:val="es-PE"/>
        </w:rPr>
        <w:t xml:space="preserve">Contratación del servicio de supervisión </w:t>
      </w:r>
      <w:r w:rsidRPr="004B43D1">
        <w:rPr>
          <w:rFonts w:ascii="Arial" w:hAnsi="Arial" w:cs="Arial"/>
          <w:b/>
          <w:i/>
          <w:sz w:val="21"/>
          <w:szCs w:val="21"/>
        </w:rPr>
        <w:t>del proyecto “Mejoramiento del sistema de alcantarillado y tratamiento de aguas servidas de la ciudad de Puerto Maldonado - distrito de Tambopata, provincia de Tambopata, departamento de Madre de Dios”.</w:t>
      </w:r>
    </w:p>
    <w:p w14:paraId="5578B9D4" w14:textId="77777777" w:rsidR="00110DF3" w:rsidRPr="004B43D1" w:rsidRDefault="00110DF3" w:rsidP="00015F25">
      <w:pPr>
        <w:spacing w:after="0" w:line="277" w:lineRule="auto"/>
        <w:rPr>
          <w:rFonts w:ascii="Arial" w:hAnsi="Arial" w:cs="Arial"/>
          <w:sz w:val="21"/>
          <w:szCs w:val="21"/>
          <w:lang w:val="es-PE"/>
        </w:rPr>
      </w:pPr>
      <w:r w:rsidRPr="004B43D1">
        <w:rPr>
          <w:rFonts w:ascii="Arial" w:hAnsi="Arial" w:cs="Arial"/>
          <w:sz w:val="21"/>
          <w:szCs w:val="21"/>
          <w:lang w:val="es-PE"/>
        </w:rPr>
        <w:t>De nuestra consideración:</w:t>
      </w:r>
    </w:p>
    <w:p w14:paraId="25FBD587" w14:textId="77777777" w:rsidR="006858CB" w:rsidRPr="004B43D1" w:rsidRDefault="006858CB" w:rsidP="00015F25">
      <w:pPr>
        <w:spacing w:after="0" w:line="277" w:lineRule="auto"/>
        <w:jc w:val="both"/>
        <w:rPr>
          <w:rFonts w:ascii="Arial" w:hAnsi="Arial" w:cs="Arial"/>
          <w:sz w:val="21"/>
          <w:szCs w:val="21"/>
          <w:lang w:val="es-PE"/>
        </w:rPr>
      </w:pPr>
    </w:p>
    <w:p w14:paraId="137DD7D4" w14:textId="7C2A8815" w:rsidR="00110DF3" w:rsidRPr="004B43D1" w:rsidRDefault="3945A76E" w:rsidP="3945A76E">
      <w:pPr>
        <w:spacing w:after="0" w:line="277" w:lineRule="auto"/>
        <w:jc w:val="both"/>
        <w:rPr>
          <w:rFonts w:ascii="Arial" w:hAnsi="Arial" w:cs="Arial"/>
          <w:sz w:val="21"/>
          <w:szCs w:val="21"/>
        </w:rPr>
      </w:pPr>
      <w:r w:rsidRPr="004B43D1">
        <w:rPr>
          <w:rFonts w:ascii="Arial" w:hAnsi="Arial" w:cs="Arial"/>
          <w:sz w:val="21"/>
          <w:szCs w:val="21"/>
        </w:rPr>
        <w:t xml:space="preserve">Por la presente y a solicitud de nuestros clientes, </w:t>
      </w:r>
      <w:proofErr w:type="gramStart"/>
      <w:r w:rsidRPr="004B43D1">
        <w:rPr>
          <w:rFonts w:ascii="Arial" w:hAnsi="Arial" w:cs="Arial"/>
          <w:sz w:val="21"/>
          <w:szCs w:val="21"/>
        </w:rPr>
        <w:t>señores….</w:t>
      </w:r>
      <w:proofErr w:type="gramEnd"/>
      <w:r w:rsidRPr="004B43D1">
        <w:rPr>
          <w:rFonts w:ascii="Arial" w:hAnsi="Arial" w:cs="Arial"/>
          <w:sz w:val="21"/>
          <w:szCs w:val="21"/>
        </w:rPr>
        <w:t>.……………</w:t>
      </w:r>
      <w:proofErr w:type="gramStart"/>
      <w:r w:rsidRPr="004B43D1">
        <w:rPr>
          <w:rFonts w:ascii="Arial" w:hAnsi="Arial" w:cs="Arial"/>
          <w:sz w:val="21"/>
          <w:szCs w:val="21"/>
        </w:rPr>
        <w:t>…….</w:t>
      </w:r>
      <w:proofErr w:type="gramEnd"/>
      <w:r w:rsidRPr="004B43D1">
        <w:rPr>
          <w:rFonts w:ascii="Arial" w:hAnsi="Arial" w:cs="Arial"/>
          <w:sz w:val="21"/>
          <w:szCs w:val="21"/>
        </w:rPr>
        <w:t>. constituimos esta carta fianza, solidaria, irrevocable, incondicional, sin beneficio de excusión y de realización automática por la suma de S</w:t>
      </w:r>
      <w:proofErr w:type="gramStart"/>
      <w:r w:rsidRPr="004B43D1">
        <w:rPr>
          <w:rFonts w:ascii="Arial" w:hAnsi="Arial" w:cs="Arial"/>
          <w:sz w:val="21"/>
          <w:szCs w:val="21"/>
        </w:rPr>
        <w:t>/.…</w:t>
      </w:r>
      <w:proofErr w:type="gramEnd"/>
      <w:r w:rsidRPr="004B43D1">
        <w:rPr>
          <w:rFonts w:ascii="Arial" w:hAnsi="Arial" w:cs="Arial"/>
          <w:sz w:val="21"/>
          <w:szCs w:val="21"/>
        </w:rPr>
        <w:t>……………</w:t>
      </w:r>
      <w:proofErr w:type="gramStart"/>
      <w:r w:rsidRPr="004B43D1">
        <w:rPr>
          <w:rFonts w:ascii="Arial" w:hAnsi="Arial" w:cs="Arial"/>
          <w:sz w:val="21"/>
          <w:szCs w:val="21"/>
        </w:rPr>
        <w:t>…(</w:t>
      </w:r>
      <w:proofErr w:type="gramEnd"/>
      <w:r w:rsidRPr="004B43D1">
        <w:rPr>
          <w:rFonts w:ascii="Arial" w:hAnsi="Arial" w:cs="Arial"/>
          <w:sz w:val="21"/>
          <w:szCs w:val="21"/>
        </w:rPr>
        <w:t>en letras) (equivalente al 5% del Valor Estimado) a favor de la Agencia de Promoción de la Inversión Privada - PROINVERSIÓN (en adelante, PROINVERSIÓN) para garantizar el pago de esa suma, la cual será ejecutada por PROINVERSIÓN, en caso se declare infundado o improcedente el recurso de apelación presentado por nuestro cliente.</w:t>
      </w:r>
    </w:p>
    <w:p w14:paraId="576A2EE8" w14:textId="77777777" w:rsidR="00F35DCA" w:rsidRPr="004B43D1" w:rsidRDefault="00F35DCA" w:rsidP="00015F25">
      <w:pPr>
        <w:spacing w:after="0" w:line="277" w:lineRule="auto"/>
        <w:jc w:val="both"/>
        <w:rPr>
          <w:rFonts w:ascii="Arial" w:hAnsi="Arial" w:cs="Arial"/>
          <w:sz w:val="21"/>
          <w:szCs w:val="21"/>
          <w:lang w:val="es-PE"/>
        </w:rPr>
      </w:pPr>
    </w:p>
    <w:p w14:paraId="5DCDA360" w14:textId="77777777" w:rsidR="00110DF3" w:rsidRPr="004B43D1" w:rsidRDefault="00110DF3"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Esta fianza tendrá un plazo de vigencia de treinta (30) días calendario, contados desde su fecha de emisión. Queda expresamente entendido por nosotros que esta fianza será ejecutada por PROINVERSIÓN de conformidad con lo dispuesto por la normatividad vigente.</w:t>
      </w:r>
    </w:p>
    <w:p w14:paraId="698E914C" w14:textId="77777777" w:rsidR="00F35DCA" w:rsidRPr="004B43D1" w:rsidRDefault="00F35DCA" w:rsidP="00015F25">
      <w:pPr>
        <w:spacing w:after="0" w:line="277" w:lineRule="auto"/>
        <w:jc w:val="both"/>
        <w:rPr>
          <w:rFonts w:ascii="Arial" w:hAnsi="Arial" w:cs="Arial"/>
          <w:sz w:val="21"/>
          <w:szCs w:val="21"/>
          <w:lang w:val="es-PE"/>
        </w:rPr>
      </w:pPr>
    </w:p>
    <w:p w14:paraId="35017F07" w14:textId="7F7BCFA7" w:rsidR="00110DF3" w:rsidRPr="004B43D1" w:rsidRDefault="00110DF3"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 xml:space="preserve">Para que nosotros procedamos a honrar esta fianza, bastará un simple requerimiento del </w:t>
      </w:r>
      <w:proofErr w:type="gramStart"/>
      <w:r w:rsidR="5C70E6F9" w:rsidRPr="004B43D1">
        <w:rPr>
          <w:rFonts w:ascii="Arial" w:hAnsi="Arial" w:cs="Arial"/>
          <w:sz w:val="21"/>
          <w:szCs w:val="21"/>
          <w:lang w:val="es-PE"/>
        </w:rPr>
        <w:t>Presidente</w:t>
      </w:r>
      <w:r w:rsidRPr="004B43D1">
        <w:rPr>
          <w:rFonts w:ascii="Arial" w:hAnsi="Arial" w:cs="Arial"/>
          <w:sz w:val="21"/>
          <w:szCs w:val="21"/>
          <w:lang w:val="es-PE"/>
        </w:rPr>
        <w:t xml:space="preserve"> Ejecutivo</w:t>
      </w:r>
      <w:proofErr w:type="gramEnd"/>
      <w:r w:rsidRPr="004B43D1">
        <w:rPr>
          <w:rFonts w:ascii="Arial" w:hAnsi="Arial" w:cs="Arial"/>
          <w:sz w:val="21"/>
          <w:szCs w:val="21"/>
          <w:lang w:val="es-PE"/>
        </w:rPr>
        <w:t xml:space="preserve"> de PROINVERSIÓN o quien haga sus veces, realizado por conducto notarial en nuestras oficinas en la dirección indicada líneas abajo, indicando que la impugnación presentada ha sido declarada infundada</w:t>
      </w:r>
      <w:r w:rsidR="002339F9">
        <w:rPr>
          <w:rFonts w:ascii="Arial" w:hAnsi="Arial" w:cs="Arial"/>
          <w:sz w:val="21"/>
          <w:szCs w:val="21"/>
          <w:lang w:val="es-PE"/>
        </w:rPr>
        <w:t xml:space="preserve"> </w:t>
      </w:r>
      <w:r w:rsidRPr="004B43D1">
        <w:rPr>
          <w:rFonts w:ascii="Arial" w:hAnsi="Arial" w:cs="Arial"/>
          <w:sz w:val="21"/>
          <w:szCs w:val="21"/>
          <w:lang w:val="es-PE"/>
        </w:rPr>
        <w:t>o improcedente.</w:t>
      </w:r>
    </w:p>
    <w:p w14:paraId="157311A1" w14:textId="77777777" w:rsidR="00110DF3" w:rsidRPr="004B43D1" w:rsidRDefault="00110DF3" w:rsidP="00015F25">
      <w:pPr>
        <w:spacing w:after="0" w:line="277" w:lineRule="auto"/>
        <w:jc w:val="both"/>
        <w:rPr>
          <w:rFonts w:ascii="Arial" w:hAnsi="Arial" w:cs="Arial"/>
          <w:sz w:val="21"/>
          <w:szCs w:val="21"/>
          <w:lang w:val="es-PE"/>
        </w:rPr>
      </w:pPr>
    </w:p>
    <w:p w14:paraId="7A77F80B" w14:textId="63E7A93D" w:rsidR="000C2B51" w:rsidRPr="004B43D1" w:rsidRDefault="000C2B51"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 xml:space="preserve">Toda demora de </w:t>
      </w:r>
      <w:r w:rsidR="00853FCD" w:rsidRPr="004B43D1">
        <w:rPr>
          <w:rFonts w:ascii="Arial" w:hAnsi="Arial" w:cs="Arial"/>
          <w:sz w:val="21"/>
          <w:szCs w:val="21"/>
          <w:lang w:val="es-PE"/>
        </w:rPr>
        <w:t>vuestra</w:t>
      </w:r>
      <w:r w:rsidRPr="004B43D1">
        <w:rPr>
          <w:rFonts w:ascii="Arial" w:hAnsi="Arial" w:cs="Arial"/>
          <w:sz w:val="21"/>
          <w:szCs w:val="21"/>
          <w:lang w:val="es-PE"/>
        </w:rPr>
        <w:t xml:space="preserve"> parte para honrarla devengará un interés equivalente a la Tasa de Interés Legal en</w:t>
      </w:r>
      <w:r w:rsidR="3B7F1BBE" w:rsidRPr="004B43D1">
        <w:rPr>
          <w:rFonts w:ascii="Arial" w:hAnsi="Arial" w:cs="Arial"/>
          <w:sz w:val="21"/>
          <w:szCs w:val="21"/>
          <w:lang w:val="es-PE"/>
        </w:rPr>
        <w:t xml:space="preserve"> </w:t>
      </w:r>
      <w:r w:rsidRPr="004B43D1">
        <w:rPr>
          <w:rFonts w:ascii="Arial" w:hAnsi="Arial" w:cs="Arial"/>
          <w:sz w:val="21"/>
          <w:szCs w:val="21"/>
          <w:lang w:val="es-PE"/>
        </w:rPr>
        <w:t>moneda nacional, publicada por la Superintendencia de Banca, Seguros y AFP, más un margen (spread) de 3%.</w:t>
      </w:r>
    </w:p>
    <w:p w14:paraId="6773C4CA" w14:textId="77777777" w:rsidR="000C2B51" w:rsidRPr="004B43D1" w:rsidRDefault="000C2B51" w:rsidP="00015F25">
      <w:pPr>
        <w:spacing w:after="0" w:line="277" w:lineRule="auto"/>
        <w:jc w:val="both"/>
        <w:rPr>
          <w:rFonts w:ascii="Arial" w:hAnsi="Arial" w:cs="Arial"/>
          <w:sz w:val="21"/>
          <w:szCs w:val="21"/>
          <w:lang w:val="es-PE"/>
        </w:rPr>
      </w:pPr>
    </w:p>
    <w:p w14:paraId="5F5170E4" w14:textId="74BF5903" w:rsidR="000C2B51" w:rsidRPr="004B43D1" w:rsidRDefault="000C2B51" w:rsidP="00015F25">
      <w:pPr>
        <w:spacing w:after="0" w:line="277" w:lineRule="auto"/>
        <w:jc w:val="both"/>
        <w:rPr>
          <w:rFonts w:ascii="Arial" w:hAnsi="Arial" w:cs="Arial"/>
          <w:sz w:val="21"/>
          <w:szCs w:val="21"/>
          <w:lang w:val="es-PE"/>
        </w:rPr>
      </w:pPr>
      <w:r w:rsidRPr="004B43D1">
        <w:rPr>
          <w:rFonts w:ascii="Arial" w:hAnsi="Arial" w:cs="Arial"/>
          <w:sz w:val="21"/>
          <w:szCs w:val="21"/>
          <w:lang w:val="es-PE"/>
        </w:rPr>
        <w:t>La tasa de Interés Legal será la publicada por la Superintendencia de Banca</w:t>
      </w:r>
      <w:r w:rsidR="009F615F" w:rsidRPr="004B43D1">
        <w:rPr>
          <w:rFonts w:ascii="Arial" w:hAnsi="Arial" w:cs="Arial"/>
          <w:sz w:val="21"/>
          <w:szCs w:val="21"/>
          <w:lang w:val="es-PE"/>
        </w:rPr>
        <w:t>,</w:t>
      </w:r>
      <w:r w:rsidRPr="004B43D1">
        <w:rPr>
          <w:rFonts w:ascii="Arial" w:hAnsi="Arial" w:cs="Arial"/>
          <w:sz w:val="21"/>
          <w:szCs w:val="21"/>
          <w:lang w:val="es-PE"/>
        </w:rPr>
        <w:t xml:space="preserve"> Seguros y AFP que corresponda al día de la emisión de esta fianza, debiendo devengarse los intereses a partir de la fecha en que se ha exigido su cumplimiento y hasta la fecha efectiva de pago.</w:t>
      </w:r>
    </w:p>
    <w:p w14:paraId="0092C656" w14:textId="77777777" w:rsidR="00110DF3" w:rsidRPr="004B43D1" w:rsidRDefault="00110DF3" w:rsidP="00015F25">
      <w:pPr>
        <w:spacing w:after="0" w:line="277" w:lineRule="auto"/>
        <w:jc w:val="both"/>
        <w:rPr>
          <w:rFonts w:ascii="Arial" w:hAnsi="Arial" w:cs="Arial"/>
          <w:sz w:val="21"/>
          <w:szCs w:val="21"/>
          <w:lang w:val="es-PE"/>
        </w:rPr>
      </w:pPr>
    </w:p>
    <w:p w14:paraId="19CF7403" w14:textId="77777777" w:rsidR="00110DF3" w:rsidRPr="004B43D1" w:rsidRDefault="00110DF3" w:rsidP="00015F25">
      <w:pPr>
        <w:spacing w:after="0" w:line="277" w:lineRule="auto"/>
        <w:rPr>
          <w:rFonts w:ascii="Arial" w:hAnsi="Arial" w:cs="Arial"/>
          <w:sz w:val="21"/>
          <w:szCs w:val="21"/>
          <w:lang w:val="es-PE"/>
        </w:rPr>
      </w:pPr>
      <w:r w:rsidRPr="004B43D1">
        <w:rPr>
          <w:rFonts w:ascii="Arial" w:hAnsi="Arial" w:cs="Arial"/>
          <w:sz w:val="21"/>
          <w:szCs w:val="21"/>
          <w:lang w:val="es-PE"/>
        </w:rPr>
        <w:t>Atentamente</w:t>
      </w:r>
    </w:p>
    <w:p w14:paraId="3D4123EA" w14:textId="77777777" w:rsidR="00110DF3" w:rsidRPr="004B43D1" w:rsidRDefault="00110DF3" w:rsidP="00015F25">
      <w:pPr>
        <w:spacing w:after="0" w:line="277" w:lineRule="auto"/>
        <w:rPr>
          <w:rFonts w:ascii="Arial" w:hAnsi="Arial" w:cs="Arial"/>
          <w:sz w:val="21"/>
          <w:szCs w:val="21"/>
          <w:lang w:val="es-PE"/>
        </w:rPr>
      </w:pPr>
      <w:r w:rsidRPr="004B43D1">
        <w:rPr>
          <w:rFonts w:ascii="Arial" w:hAnsi="Arial" w:cs="Arial"/>
          <w:sz w:val="21"/>
          <w:szCs w:val="21"/>
          <w:lang w:val="es-PE"/>
        </w:rPr>
        <w:t>Firma</w:t>
      </w:r>
    </w:p>
    <w:p w14:paraId="2F99A372" w14:textId="0D1C120F" w:rsidR="006338C6" w:rsidRPr="004B43D1" w:rsidRDefault="00110DF3" w:rsidP="00870C6C">
      <w:pPr>
        <w:spacing w:after="0" w:line="277" w:lineRule="auto"/>
        <w:rPr>
          <w:sz w:val="21"/>
          <w:szCs w:val="21"/>
          <w:lang w:val="es-PE"/>
        </w:rPr>
      </w:pPr>
      <w:r w:rsidRPr="004B43D1">
        <w:rPr>
          <w:rFonts w:ascii="Arial" w:hAnsi="Arial" w:cs="Arial"/>
          <w:sz w:val="21"/>
          <w:szCs w:val="21"/>
          <w:lang w:val="es-PE"/>
        </w:rPr>
        <w:t>Dirección</w:t>
      </w:r>
    </w:p>
    <w:p w14:paraId="7A6C56E2" w14:textId="77777777" w:rsidR="006338C6" w:rsidRPr="004B43D1" w:rsidRDefault="00110DF3" w:rsidP="00767104">
      <w:pPr>
        <w:spacing w:after="0" w:line="259" w:lineRule="auto"/>
        <w:jc w:val="center"/>
        <w:rPr>
          <w:rFonts w:ascii="Arial" w:hAnsi="Arial" w:cs="Arial"/>
          <w:b/>
          <w:sz w:val="21"/>
          <w:szCs w:val="21"/>
          <w:u w:val="single"/>
          <w:lang w:val="es-PE"/>
        </w:rPr>
      </w:pPr>
      <w:r w:rsidRPr="004B43D1">
        <w:rPr>
          <w:rFonts w:ascii="Arial" w:hAnsi="Arial" w:cs="Arial"/>
          <w:sz w:val="21"/>
          <w:szCs w:val="21"/>
          <w:lang w:val="es-PE"/>
        </w:rPr>
        <w:br w:type="page"/>
      </w:r>
      <w:r w:rsidR="006338C6" w:rsidRPr="004B43D1">
        <w:rPr>
          <w:rFonts w:ascii="Arial" w:hAnsi="Arial" w:cs="Arial"/>
          <w:b/>
          <w:sz w:val="21"/>
          <w:szCs w:val="21"/>
          <w:u w:val="single"/>
          <w:lang w:val="es-PE"/>
        </w:rPr>
        <w:lastRenderedPageBreak/>
        <w:t xml:space="preserve">ANEXO </w:t>
      </w:r>
      <w:proofErr w:type="spellStart"/>
      <w:r w:rsidR="006338C6" w:rsidRPr="004B43D1">
        <w:rPr>
          <w:rFonts w:ascii="Arial" w:hAnsi="Arial" w:cs="Arial"/>
          <w:b/>
          <w:sz w:val="21"/>
          <w:szCs w:val="21"/>
          <w:u w:val="single"/>
          <w:lang w:val="es-PE"/>
        </w:rPr>
        <w:t>Nº</w:t>
      </w:r>
      <w:proofErr w:type="spellEnd"/>
      <w:r w:rsidR="006338C6" w:rsidRPr="004B43D1">
        <w:rPr>
          <w:rFonts w:ascii="Arial" w:hAnsi="Arial" w:cs="Arial"/>
          <w:b/>
          <w:sz w:val="21"/>
          <w:szCs w:val="21"/>
          <w:u w:val="single"/>
          <w:lang w:val="es-PE"/>
        </w:rPr>
        <w:t xml:space="preserve"> 14 A</w:t>
      </w:r>
    </w:p>
    <w:p w14:paraId="294E035B" w14:textId="77777777" w:rsidR="006338C6" w:rsidRPr="004B43D1" w:rsidRDefault="006338C6" w:rsidP="00767104">
      <w:pPr>
        <w:spacing w:after="0" w:line="259" w:lineRule="auto"/>
        <w:jc w:val="center"/>
        <w:rPr>
          <w:rFonts w:ascii="Arial" w:hAnsi="Arial" w:cs="Arial"/>
          <w:b/>
          <w:sz w:val="21"/>
          <w:szCs w:val="21"/>
          <w:u w:val="single"/>
          <w:lang w:val="es-PE"/>
        </w:rPr>
      </w:pPr>
      <w:r w:rsidRPr="004B43D1">
        <w:rPr>
          <w:rFonts w:ascii="Arial" w:hAnsi="Arial" w:cs="Arial"/>
          <w:b/>
          <w:sz w:val="21"/>
          <w:szCs w:val="21"/>
          <w:u w:val="single"/>
          <w:lang w:val="es-PE"/>
        </w:rPr>
        <w:t>MODELO DE GARANTÍA DE IMPUGNACIÓN</w:t>
      </w:r>
    </w:p>
    <w:p w14:paraId="30E37939" w14:textId="77777777" w:rsidR="006338C6" w:rsidRPr="004B43D1" w:rsidRDefault="006338C6" w:rsidP="00767104">
      <w:pPr>
        <w:spacing w:after="0" w:line="259" w:lineRule="auto"/>
        <w:jc w:val="center"/>
        <w:rPr>
          <w:rFonts w:ascii="Arial" w:hAnsi="Arial" w:cs="Arial"/>
          <w:sz w:val="21"/>
          <w:szCs w:val="21"/>
          <w:lang w:val="es-PE"/>
        </w:rPr>
      </w:pPr>
      <w:r w:rsidRPr="004B43D1">
        <w:rPr>
          <w:rFonts w:ascii="Arial" w:hAnsi="Arial" w:cs="Arial"/>
          <w:b/>
          <w:sz w:val="21"/>
          <w:szCs w:val="21"/>
          <w:u w:val="single"/>
          <w:lang w:val="es-PE"/>
        </w:rPr>
        <w:t xml:space="preserve">DEPÓSITO EN CUENTA </w:t>
      </w:r>
    </w:p>
    <w:p w14:paraId="083C9833" w14:textId="77777777" w:rsidR="00767104" w:rsidRPr="004B43D1" w:rsidRDefault="00767104" w:rsidP="006338C6">
      <w:pPr>
        <w:spacing w:after="160" w:line="259" w:lineRule="auto"/>
        <w:ind w:left="708"/>
        <w:rPr>
          <w:rFonts w:ascii="Arial" w:hAnsi="Arial" w:cs="Arial"/>
          <w:sz w:val="21"/>
          <w:szCs w:val="21"/>
        </w:rPr>
      </w:pPr>
    </w:p>
    <w:p w14:paraId="21AE5E45" w14:textId="3A55CA3F" w:rsidR="006338C6" w:rsidRPr="004B43D1" w:rsidRDefault="006338C6" w:rsidP="006338C6">
      <w:pPr>
        <w:spacing w:after="160" w:line="259" w:lineRule="auto"/>
        <w:ind w:left="708"/>
        <w:rPr>
          <w:rFonts w:ascii="Arial" w:hAnsi="Arial" w:cs="Arial"/>
          <w:sz w:val="21"/>
          <w:szCs w:val="21"/>
        </w:rPr>
      </w:pPr>
      <w:r w:rsidRPr="004B43D1">
        <w:rPr>
          <w:rFonts w:ascii="Arial" w:hAnsi="Arial" w:cs="Arial"/>
          <w:sz w:val="21"/>
          <w:szCs w:val="21"/>
        </w:rPr>
        <w:t xml:space="preserve">Lima, </w:t>
      </w:r>
      <w:proofErr w:type="gramStart"/>
      <w:r w:rsidRPr="004B43D1">
        <w:rPr>
          <w:rFonts w:ascii="Arial" w:hAnsi="Arial" w:cs="Arial"/>
          <w:sz w:val="21"/>
          <w:szCs w:val="21"/>
        </w:rPr>
        <w:t>…….</w:t>
      </w:r>
      <w:proofErr w:type="gramEnd"/>
      <w:r w:rsidRPr="004B43D1">
        <w:rPr>
          <w:rFonts w:ascii="Arial" w:hAnsi="Arial" w:cs="Arial"/>
          <w:sz w:val="21"/>
          <w:szCs w:val="21"/>
        </w:rPr>
        <w:t xml:space="preserve">. de </w:t>
      </w:r>
      <w:proofErr w:type="gramStart"/>
      <w:r w:rsidRPr="004B43D1">
        <w:rPr>
          <w:rFonts w:ascii="Arial" w:hAnsi="Arial" w:cs="Arial"/>
          <w:sz w:val="21"/>
          <w:szCs w:val="21"/>
        </w:rPr>
        <w:t>…….</w:t>
      </w:r>
      <w:proofErr w:type="gramEnd"/>
      <w:r w:rsidRPr="004B43D1">
        <w:rPr>
          <w:rFonts w:ascii="Arial" w:hAnsi="Arial" w:cs="Arial"/>
          <w:sz w:val="21"/>
          <w:szCs w:val="21"/>
        </w:rPr>
        <w:t>. de 20……</w:t>
      </w:r>
    </w:p>
    <w:p w14:paraId="7E694A7F" w14:textId="77777777" w:rsidR="006338C6" w:rsidRPr="004B43D1" w:rsidRDefault="006338C6" w:rsidP="006338C6">
      <w:pPr>
        <w:spacing w:after="0" w:line="277" w:lineRule="auto"/>
        <w:rPr>
          <w:rFonts w:ascii="Arial" w:hAnsi="Arial" w:cs="Arial"/>
          <w:sz w:val="21"/>
          <w:szCs w:val="21"/>
          <w:lang w:val="es-PE"/>
        </w:rPr>
      </w:pPr>
      <w:r w:rsidRPr="004B43D1">
        <w:rPr>
          <w:rFonts w:ascii="Arial" w:hAnsi="Arial" w:cs="Arial"/>
          <w:sz w:val="21"/>
          <w:szCs w:val="21"/>
          <w:lang w:val="es-PE"/>
        </w:rPr>
        <w:t>Señores</w:t>
      </w:r>
    </w:p>
    <w:p w14:paraId="285BE5FF" w14:textId="77777777" w:rsidR="006338C6" w:rsidRPr="004B43D1" w:rsidRDefault="006338C6" w:rsidP="006338C6">
      <w:pPr>
        <w:spacing w:after="0" w:line="277" w:lineRule="auto"/>
        <w:rPr>
          <w:rFonts w:ascii="Arial" w:hAnsi="Arial" w:cs="Arial"/>
          <w:sz w:val="21"/>
          <w:szCs w:val="21"/>
          <w:lang w:val="es-PE"/>
        </w:rPr>
      </w:pPr>
      <w:r w:rsidRPr="004B43D1">
        <w:rPr>
          <w:rFonts w:ascii="Arial" w:hAnsi="Arial" w:cs="Arial"/>
          <w:sz w:val="21"/>
          <w:szCs w:val="21"/>
          <w:lang w:val="es-PE"/>
        </w:rPr>
        <w:t>Agencia de Promoción de la Inversión Privada -PROINVERSIÓN</w:t>
      </w:r>
    </w:p>
    <w:p w14:paraId="689324DA" w14:textId="77777777" w:rsidR="006338C6" w:rsidRPr="004B43D1" w:rsidRDefault="006338C6" w:rsidP="006338C6">
      <w:pPr>
        <w:spacing w:after="0" w:line="277" w:lineRule="auto"/>
        <w:rPr>
          <w:rFonts w:ascii="Arial" w:hAnsi="Arial" w:cs="Arial"/>
          <w:sz w:val="21"/>
          <w:szCs w:val="21"/>
          <w:lang w:val="es-PE"/>
        </w:rPr>
      </w:pPr>
      <w:r w:rsidRPr="004B43D1">
        <w:rPr>
          <w:rFonts w:ascii="Arial" w:hAnsi="Arial" w:cs="Arial"/>
          <w:sz w:val="21"/>
          <w:szCs w:val="21"/>
          <w:lang w:val="es-PE"/>
        </w:rPr>
        <w:t>Av. Enrique Canaval y Moreyra Nro. 150, Piso 7</w:t>
      </w:r>
    </w:p>
    <w:p w14:paraId="6FF9A864" w14:textId="77777777" w:rsidR="006338C6" w:rsidRPr="004B43D1" w:rsidRDefault="006338C6" w:rsidP="006338C6">
      <w:pPr>
        <w:spacing w:after="0" w:line="277" w:lineRule="auto"/>
        <w:rPr>
          <w:rFonts w:ascii="Arial" w:hAnsi="Arial" w:cs="Arial"/>
          <w:sz w:val="21"/>
          <w:szCs w:val="21"/>
          <w:lang w:val="pt-PT"/>
        </w:rPr>
      </w:pPr>
      <w:r w:rsidRPr="004B43D1">
        <w:rPr>
          <w:rFonts w:ascii="Arial" w:hAnsi="Arial" w:cs="Arial"/>
          <w:sz w:val="21"/>
          <w:szCs w:val="21"/>
          <w:lang w:val="pt-PT"/>
        </w:rPr>
        <w:t>Edificio PETROPERU</w:t>
      </w:r>
    </w:p>
    <w:p w14:paraId="7E72D0B8" w14:textId="57BE056E" w:rsidR="006338C6" w:rsidRPr="004B43D1" w:rsidRDefault="006338C6" w:rsidP="006338C6">
      <w:pPr>
        <w:spacing w:after="0" w:line="259" w:lineRule="auto"/>
        <w:ind w:left="709"/>
        <w:rPr>
          <w:rFonts w:ascii="Arial" w:hAnsi="Arial" w:cs="Arial"/>
          <w:sz w:val="21"/>
          <w:szCs w:val="21"/>
          <w:lang w:val="pt-PT"/>
        </w:rPr>
      </w:pPr>
      <w:r w:rsidRPr="004B43D1">
        <w:rPr>
          <w:rFonts w:ascii="Arial" w:hAnsi="Arial" w:cs="Arial"/>
          <w:sz w:val="21"/>
          <w:szCs w:val="21"/>
          <w:lang w:val="pt-PT"/>
        </w:rPr>
        <w:t>Presente.-</w:t>
      </w:r>
    </w:p>
    <w:p w14:paraId="15BE27EB" w14:textId="77777777" w:rsidR="006338C6" w:rsidRPr="004B43D1" w:rsidRDefault="006338C6" w:rsidP="006338C6">
      <w:pPr>
        <w:spacing w:after="0" w:line="259" w:lineRule="auto"/>
        <w:ind w:left="709"/>
        <w:rPr>
          <w:rFonts w:ascii="Arial" w:hAnsi="Arial" w:cs="Arial"/>
          <w:sz w:val="21"/>
          <w:szCs w:val="21"/>
          <w:lang w:val="pt-PT"/>
        </w:rPr>
      </w:pPr>
    </w:p>
    <w:p w14:paraId="0650CFA4" w14:textId="7DCD7FDD" w:rsidR="006338C6" w:rsidRPr="004B43D1" w:rsidRDefault="006338C6" w:rsidP="430A874F">
      <w:pPr>
        <w:spacing w:after="0" w:line="277" w:lineRule="auto"/>
        <w:ind w:left="1701" w:hanging="1701"/>
        <w:jc w:val="both"/>
        <w:rPr>
          <w:rFonts w:ascii="Arial" w:hAnsi="Arial" w:cs="Arial"/>
          <w:b/>
          <w:i/>
          <w:sz w:val="21"/>
          <w:szCs w:val="21"/>
          <w:lang w:val="pt-BR"/>
        </w:rPr>
      </w:pPr>
      <w:r w:rsidRPr="004B43D1">
        <w:rPr>
          <w:rFonts w:ascii="Arial" w:hAnsi="Arial" w:cs="Arial"/>
          <w:sz w:val="21"/>
          <w:szCs w:val="21"/>
          <w:lang w:val="pt-PT"/>
        </w:rPr>
        <w:t>Referencia:</w:t>
      </w:r>
      <w:r w:rsidRPr="004B43D1">
        <w:rPr>
          <w:sz w:val="21"/>
          <w:szCs w:val="21"/>
          <w:lang w:val="pt-BR"/>
        </w:rPr>
        <w:tab/>
      </w:r>
      <w:r w:rsidR="00991D63" w:rsidRPr="00722F3D">
        <w:rPr>
          <w:rFonts w:ascii="Arial" w:hAnsi="Arial" w:cs="Arial"/>
          <w:b/>
          <w:i/>
          <w:sz w:val="21"/>
          <w:szCs w:val="21"/>
          <w:lang w:val="pt-PT"/>
        </w:rPr>
        <w:t>Concurso Público Nro. 001-2026-SSE</w:t>
      </w:r>
    </w:p>
    <w:p w14:paraId="0385C237" w14:textId="39DC43A5" w:rsidR="006338C6" w:rsidRPr="004B43D1" w:rsidRDefault="4C8ABFF0" w:rsidP="430A874F">
      <w:pPr>
        <w:spacing w:after="0" w:line="277" w:lineRule="auto"/>
        <w:ind w:left="1701"/>
        <w:jc w:val="both"/>
        <w:rPr>
          <w:rFonts w:ascii="Arial" w:hAnsi="Arial" w:cs="Arial"/>
          <w:b/>
          <w:i/>
          <w:sz w:val="21"/>
          <w:szCs w:val="21"/>
          <w:lang w:val="es-PE"/>
        </w:rPr>
      </w:pPr>
      <w:r w:rsidRPr="004B43D1">
        <w:rPr>
          <w:rFonts w:ascii="Arial" w:hAnsi="Arial" w:cs="Arial"/>
          <w:b/>
          <w:i/>
          <w:sz w:val="21"/>
          <w:szCs w:val="21"/>
          <w:lang w:val="es-PE"/>
        </w:rPr>
        <w:t xml:space="preserve">Contratación del servicio de supervisión </w:t>
      </w:r>
      <w:r w:rsidRPr="004B43D1">
        <w:rPr>
          <w:rFonts w:ascii="Arial" w:hAnsi="Arial" w:cs="Arial"/>
          <w:b/>
          <w:i/>
          <w:sz w:val="21"/>
          <w:szCs w:val="21"/>
        </w:rPr>
        <w:t>del proyecto “Mejoramiento del sistema de alcantarillado y tratamiento de aguas servidas de la ciudad de Puerto Maldonado - distrito de Tambopata, provincia de Tambopata, departamento de Madre de Dios”.</w:t>
      </w:r>
    </w:p>
    <w:p w14:paraId="5E2D5D34" w14:textId="63058D5E" w:rsidR="006338C6" w:rsidRPr="004B43D1" w:rsidRDefault="006338C6" w:rsidP="430A874F">
      <w:pPr>
        <w:spacing w:after="0" w:line="277" w:lineRule="auto"/>
        <w:ind w:left="1701" w:hanging="1701"/>
        <w:jc w:val="both"/>
        <w:rPr>
          <w:rFonts w:ascii="Arial" w:hAnsi="Arial" w:cs="Arial"/>
          <w:sz w:val="21"/>
          <w:szCs w:val="21"/>
          <w:lang w:val="es-PE"/>
        </w:rPr>
      </w:pPr>
    </w:p>
    <w:p w14:paraId="1789A804" w14:textId="77777777" w:rsidR="006338C6" w:rsidRPr="004B43D1" w:rsidRDefault="006338C6" w:rsidP="006338C6">
      <w:pPr>
        <w:spacing w:after="0" w:line="259" w:lineRule="auto"/>
        <w:ind w:left="709"/>
        <w:rPr>
          <w:rFonts w:ascii="Arial" w:hAnsi="Arial" w:cs="Arial"/>
          <w:sz w:val="21"/>
          <w:szCs w:val="21"/>
          <w:lang w:val="es-PE"/>
        </w:rPr>
      </w:pPr>
    </w:p>
    <w:p w14:paraId="16FF6E7B" w14:textId="77777777" w:rsidR="006338C6" w:rsidRPr="004B43D1" w:rsidRDefault="006338C6" w:rsidP="006338C6">
      <w:pPr>
        <w:spacing w:after="0" w:line="259" w:lineRule="auto"/>
        <w:ind w:left="709"/>
        <w:rPr>
          <w:rFonts w:ascii="Arial" w:hAnsi="Arial" w:cs="Arial"/>
          <w:sz w:val="21"/>
          <w:szCs w:val="21"/>
          <w:lang w:val="es-PE"/>
        </w:rPr>
      </w:pPr>
      <w:r w:rsidRPr="004B43D1">
        <w:rPr>
          <w:rFonts w:ascii="Arial" w:hAnsi="Arial" w:cs="Arial"/>
          <w:sz w:val="21"/>
          <w:szCs w:val="21"/>
          <w:lang w:val="es-PE"/>
        </w:rPr>
        <w:t>De nuestra consideración:</w:t>
      </w:r>
    </w:p>
    <w:p w14:paraId="603E3408" w14:textId="77777777" w:rsidR="006338C6" w:rsidRPr="004B43D1" w:rsidRDefault="006338C6" w:rsidP="006338C6">
      <w:pPr>
        <w:spacing w:after="0" w:line="259" w:lineRule="auto"/>
        <w:ind w:left="709"/>
        <w:rPr>
          <w:rFonts w:ascii="Arial" w:hAnsi="Arial" w:cs="Arial"/>
          <w:sz w:val="21"/>
          <w:szCs w:val="21"/>
          <w:lang w:val="es-PE"/>
        </w:rPr>
      </w:pPr>
    </w:p>
    <w:p w14:paraId="4D5EFE75" w14:textId="77777777" w:rsidR="006338C6" w:rsidRPr="004B43D1" w:rsidRDefault="006338C6" w:rsidP="006338C6">
      <w:pPr>
        <w:spacing w:after="0" w:line="259" w:lineRule="auto"/>
        <w:ind w:left="709"/>
        <w:jc w:val="both"/>
        <w:rPr>
          <w:rFonts w:ascii="Arial" w:hAnsi="Arial" w:cs="Arial"/>
          <w:sz w:val="21"/>
          <w:szCs w:val="21"/>
          <w:lang w:val="es-PE"/>
        </w:rPr>
      </w:pPr>
      <w:r w:rsidRPr="004B43D1">
        <w:rPr>
          <w:rFonts w:ascii="Arial" w:hAnsi="Arial" w:cs="Arial"/>
          <w:sz w:val="21"/>
          <w:szCs w:val="21"/>
          <w:lang w:val="es-PE"/>
        </w:rPr>
        <w:t>Mediante la presente, comunico que he efectuado el Depósito en Cuenta a favor de la Agencia de Promoción de la Inversión Privada - PROINVERSIÓN, (en adelante, PROINVERSIÓN) en el Banco………………………. por la suma de S/…………………… (equivalente al 5% del Valor Estimado) para garantizar el pago de esa suma, a favor de PROINVERSIÓN, en caso se declare infundado, inadmisible o improcedente el recurso de apelación, si el Postor se desistiera del recurso de apelación o en caso de que dicho recurso no fuera interpuesto dentro del plazo establecido en el cuarto párrafo del numeral 2.8 de las Bases del Concurso de la referencia.</w:t>
      </w:r>
    </w:p>
    <w:p w14:paraId="5054A964" w14:textId="77777777" w:rsidR="006338C6" w:rsidRPr="004B43D1" w:rsidRDefault="006338C6" w:rsidP="006338C6">
      <w:pPr>
        <w:spacing w:after="0" w:line="259" w:lineRule="auto"/>
        <w:ind w:left="709"/>
        <w:jc w:val="both"/>
        <w:rPr>
          <w:rFonts w:ascii="Arial" w:hAnsi="Arial" w:cs="Arial"/>
          <w:sz w:val="21"/>
          <w:szCs w:val="21"/>
          <w:lang w:val="es-PE"/>
        </w:rPr>
      </w:pPr>
    </w:p>
    <w:p w14:paraId="5AF347D4" w14:textId="06B3872B" w:rsidR="006338C6" w:rsidRPr="004B43D1" w:rsidRDefault="006338C6" w:rsidP="006338C6">
      <w:pPr>
        <w:spacing w:after="0" w:line="259" w:lineRule="auto"/>
        <w:ind w:left="709"/>
        <w:jc w:val="both"/>
        <w:rPr>
          <w:rFonts w:ascii="Arial" w:hAnsi="Arial" w:cs="Arial"/>
          <w:sz w:val="21"/>
          <w:szCs w:val="21"/>
          <w:lang w:val="es-PE"/>
        </w:rPr>
      </w:pPr>
      <w:r w:rsidRPr="004B43D1">
        <w:rPr>
          <w:rFonts w:ascii="Arial" w:hAnsi="Arial" w:cs="Arial"/>
          <w:sz w:val="21"/>
          <w:szCs w:val="21"/>
          <w:lang w:val="es-PE"/>
        </w:rPr>
        <w:t xml:space="preserve">Este monto quedará en custodia de PROINVERSIÓN hasta que PROINVERSION </w:t>
      </w:r>
      <w:r w:rsidR="00DE08EF" w:rsidRPr="00DE08EF">
        <w:rPr>
          <w:rFonts w:ascii="Arial" w:hAnsi="Arial" w:cs="Arial"/>
          <w:sz w:val="21"/>
          <w:szCs w:val="21"/>
          <w:lang w:val="es-PE"/>
        </w:rPr>
        <w:t xml:space="preserve">resuelva la impugnación de manera </w:t>
      </w:r>
      <w:r w:rsidRPr="004B43D1">
        <w:rPr>
          <w:rFonts w:ascii="Arial" w:hAnsi="Arial" w:cs="Arial"/>
          <w:sz w:val="21"/>
          <w:szCs w:val="21"/>
          <w:lang w:val="es-PE"/>
        </w:rPr>
        <w:t xml:space="preserve">favorable al Postor </w:t>
      </w:r>
      <w:r w:rsidR="00955FD5">
        <w:rPr>
          <w:rFonts w:ascii="Arial" w:hAnsi="Arial" w:cs="Arial"/>
          <w:sz w:val="21"/>
          <w:szCs w:val="21"/>
          <w:lang w:val="es-PE"/>
        </w:rPr>
        <w:t xml:space="preserve">impugnante </w:t>
      </w:r>
      <w:r w:rsidRPr="004B43D1">
        <w:rPr>
          <w:rFonts w:ascii="Arial" w:hAnsi="Arial" w:cs="Arial"/>
          <w:sz w:val="21"/>
          <w:szCs w:val="21"/>
          <w:lang w:val="es-PE"/>
        </w:rPr>
        <w:t xml:space="preserve">y no generará intereses a favor del </w:t>
      </w:r>
      <w:r w:rsidR="004B17F6">
        <w:rPr>
          <w:rFonts w:ascii="Arial" w:hAnsi="Arial" w:cs="Arial"/>
          <w:sz w:val="21"/>
          <w:szCs w:val="21"/>
          <w:lang w:val="es-PE"/>
        </w:rPr>
        <w:t xml:space="preserve">mencionado </w:t>
      </w:r>
      <w:r w:rsidRPr="004B43D1">
        <w:rPr>
          <w:rFonts w:ascii="Arial" w:hAnsi="Arial" w:cs="Arial"/>
          <w:sz w:val="21"/>
          <w:szCs w:val="21"/>
          <w:lang w:val="es-PE"/>
        </w:rPr>
        <w:t>Postor.</w:t>
      </w:r>
    </w:p>
    <w:p w14:paraId="42177C70" w14:textId="77777777" w:rsidR="006338C6" w:rsidRDefault="006338C6" w:rsidP="006338C6">
      <w:pPr>
        <w:spacing w:after="0" w:line="259" w:lineRule="auto"/>
        <w:ind w:left="709"/>
        <w:jc w:val="both"/>
        <w:rPr>
          <w:rFonts w:ascii="Arial" w:hAnsi="Arial" w:cs="Arial"/>
          <w:sz w:val="21"/>
          <w:szCs w:val="21"/>
          <w:lang w:val="es-PE"/>
        </w:rPr>
      </w:pPr>
    </w:p>
    <w:p w14:paraId="2DB4D02E" w14:textId="7340517D" w:rsidR="008C2300" w:rsidRDefault="008C2300" w:rsidP="006338C6">
      <w:pPr>
        <w:spacing w:after="0" w:line="259" w:lineRule="auto"/>
        <w:ind w:left="709"/>
        <w:jc w:val="both"/>
        <w:rPr>
          <w:rFonts w:ascii="Arial" w:hAnsi="Arial" w:cs="Arial"/>
          <w:sz w:val="21"/>
          <w:szCs w:val="21"/>
          <w:lang w:val="es-PE"/>
        </w:rPr>
      </w:pPr>
      <w:r w:rsidRPr="008C2300">
        <w:rPr>
          <w:rFonts w:ascii="Arial" w:hAnsi="Arial" w:cs="Arial"/>
          <w:sz w:val="21"/>
          <w:szCs w:val="21"/>
          <w:lang w:val="es-PE"/>
        </w:rPr>
        <w:t>La devolución se realizará previas deducciones por impuestos y costos bancarios que correspondan</w:t>
      </w:r>
      <w:r>
        <w:rPr>
          <w:rFonts w:ascii="Arial" w:hAnsi="Arial" w:cs="Arial"/>
          <w:sz w:val="21"/>
          <w:szCs w:val="21"/>
          <w:lang w:val="es-PE"/>
        </w:rPr>
        <w:t>.</w:t>
      </w:r>
    </w:p>
    <w:p w14:paraId="60DB778C" w14:textId="77777777" w:rsidR="008C2300" w:rsidRPr="004B43D1" w:rsidRDefault="008C2300" w:rsidP="006338C6">
      <w:pPr>
        <w:spacing w:after="0" w:line="259" w:lineRule="auto"/>
        <w:ind w:left="709"/>
        <w:jc w:val="both"/>
        <w:rPr>
          <w:rFonts w:ascii="Arial" w:hAnsi="Arial" w:cs="Arial"/>
          <w:sz w:val="21"/>
          <w:szCs w:val="21"/>
          <w:lang w:val="es-PE"/>
        </w:rPr>
      </w:pPr>
    </w:p>
    <w:p w14:paraId="1A0DA829" w14:textId="4CFB1995" w:rsidR="006338C6" w:rsidRPr="004B43D1" w:rsidRDefault="006338C6" w:rsidP="006338C6">
      <w:pPr>
        <w:spacing w:after="0" w:line="259" w:lineRule="auto"/>
        <w:ind w:left="709"/>
        <w:jc w:val="both"/>
        <w:rPr>
          <w:rFonts w:ascii="Arial" w:hAnsi="Arial" w:cs="Arial"/>
          <w:sz w:val="21"/>
          <w:szCs w:val="21"/>
          <w:lang w:val="es-PE"/>
        </w:rPr>
      </w:pPr>
      <w:r w:rsidRPr="004B43D1">
        <w:rPr>
          <w:rFonts w:ascii="Arial" w:hAnsi="Arial" w:cs="Arial"/>
          <w:sz w:val="21"/>
          <w:szCs w:val="21"/>
          <w:lang w:val="es-PE"/>
        </w:rPr>
        <w:t>En caso el recurso de apelación se declare infundado o improcedente, PROINVERSIÓN se hará cobro de la suma depositada.</w:t>
      </w:r>
    </w:p>
    <w:p w14:paraId="18F8EDB6" w14:textId="77777777" w:rsidR="006338C6" w:rsidRPr="004B43D1" w:rsidRDefault="006338C6" w:rsidP="006338C6">
      <w:pPr>
        <w:spacing w:after="0" w:line="259" w:lineRule="auto"/>
        <w:ind w:left="709"/>
        <w:jc w:val="both"/>
        <w:rPr>
          <w:rFonts w:ascii="Arial" w:hAnsi="Arial" w:cs="Arial"/>
          <w:sz w:val="21"/>
          <w:szCs w:val="21"/>
          <w:lang w:val="es-PE"/>
        </w:rPr>
      </w:pPr>
    </w:p>
    <w:p w14:paraId="20C4172A" w14:textId="77777777" w:rsidR="006338C6" w:rsidRPr="004B43D1" w:rsidRDefault="006338C6" w:rsidP="006338C6">
      <w:pPr>
        <w:spacing w:after="0" w:line="259" w:lineRule="auto"/>
        <w:ind w:left="709"/>
        <w:rPr>
          <w:rFonts w:ascii="Arial" w:hAnsi="Arial" w:cs="Arial"/>
          <w:sz w:val="21"/>
          <w:szCs w:val="21"/>
          <w:lang w:val="es-PE"/>
        </w:rPr>
      </w:pPr>
      <w:r w:rsidRPr="004B43D1">
        <w:rPr>
          <w:rFonts w:ascii="Arial" w:hAnsi="Arial" w:cs="Arial"/>
          <w:sz w:val="21"/>
          <w:szCs w:val="21"/>
          <w:lang w:val="es-PE"/>
        </w:rPr>
        <w:t>Atentamente</w:t>
      </w:r>
    </w:p>
    <w:p w14:paraId="1DB97B01" w14:textId="77777777" w:rsidR="006338C6" w:rsidRPr="004B43D1" w:rsidRDefault="006338C6" w:rsidP="006338C6">
      <w:pPr>
        <w:spacing w:after="0" w:line="259" w:lineRule="auto"/>
        <w:ind w:left="709"/>
        <w:rPr>
          <w:rFonts w:ascii="Arial" w:hAnsi="Arial" w:cs="Arial"/>
          <w:sz w:val="21"/>
          <w:szCs w:val="21"/>
          <w:lang w:val="es-PE"/>
        </w:rPr>
      </w:pPr>
    </w:p>
    <w:p w14:paraId="6FB0998C" w14:textId="77777777" w:rsidR="006338C6" w:rsidRPr="004B43D1" w:rsidRDefault="006338C6" w:rsidP="006338C6">
      <w:pPr>
        <w:spacing w:after="0" w:line="259" w:lineRule="auto"/>
        <w:ind w:left="709"/>
        <w:rPr>
          <w:rFonts w:ascii="Arial" w:hAnsi="Arial" w:cs="Arial"/>
          <w:sz w:val="21"/>
          <w:szCs w:val="21"/>
          <w:lang w:val="es-PE"/>
        </w:rPr>
      </w:pPr>
    </w:p>
    <w:p w14:paraId="64FF74F0" w14:textId="77777777" w:rsidR="006338C6" w:rsidRPr="004B43D1" w:rsidRDefault="006338C6" w:rsidP="006338C6">
      <w:pPr>
        <w:spacing w:after="0" w:line="259" w:lineRule="auto"/>
        <w:ind w:left="709"/>
        <w:rPr>
          <w:rFonts w:ascii="Arial" w:hAnsi="Arial" w:cs="Arial"/>
          <w:sz w:val="21"/>
          <w:szCs w:val="21"/>
          <w:lang w:val="es-PE"/>
        </w:rPr>
      </w:pPr>
      <w:r w:rsidRPr="004B43D1">
        <w:rPr>
          <w:rFonts w:ascii="Arial" w:hAnsi="Arial" w:cs="Arial"/>
          <w:sz w:val="21"/>
          <w:szCs w:val="21"/>
          <w:lang w:val="es-PE"/>
        </w:rPr>
        <w:t>Firma</w:t>
      </w:r>
    </w:p>
    <w:p w14:paraId="3735F660" w14:textId="77777777" w:rsidR="006338C6" w:rsidRPr="004B43D1" w:rsidRDefault="006338C6" w:rsidP="006338C6">
      <w:pPr>
        <w:spacing w:after="0" w:line="259" w:lineRule="auto"/>
        <w:ind w:left="709"/>
        <w:rPr>
          <w:rFonts w:ascii="Arial" w:hAnsi="Arial" w:cs="Arial"/>
          <w:sz w:val="21"/>
          <w:szCs w:val="21"/>
          <w:lang w:val="es-PE"/>
        </w:rPr>
      </w:pPr>
      <w:r w:rsidRPr="004B43D1">
        <w:rPr>
          <w:rFonts w:ascii="Arial" w:hAnsi="Arial" w:cs="Arial"/>
          <w:sz w:val="21"/>
          <w:szCs w:val="21"/>
          <w:lang w:val="es-PE"/>
        </w:rPr>
        <w:t xml:space="preserve">Dirección </w:t>
      </w:r>
    </w:p>
    <w:p w14:paraId="2C399CE3" w14:textId="77777777" w:rsidR="006338C6" w:rsidRPr="004B43D1" w:rsidRDefault="006338C6" w:rsidP="006338C6">
      <w:pPr>
        <w:spacing w:after="0" w:line="259" w:lineRule="auto"/>
        <w:ind w:left="709"/>
        <w:jc w:val="both"/>
        <w:rPr>
          <w:rFonts w:ascii="Arial" w:hAnsi="Arial" w:cs="Arial"/>
          <w:sz w:val="21"/>
          <w:szCs w:val="21"/>
          <w:lang w:val="es-PE"/>
        </w:rPr>
      </w:pPr>
    </w:p>
    <w:p w14:paraId="39448C67" w14:textId="77777777" w:rsidR="006338C6" w:rsidRPr="004B43D1" w:rsidRDefault="006338C6" w:rsidP="006338C6">
      <w:pPr>
        <w:spacing w:after="0" w:line="259" w:lineRule="auto"/>
        <w:ind w:left="709"/>
        <w:jc w:val="both"/>
        <w:rPr>
          <w:rFonts w:ascii="Arial" w:hAnsi="Arial" w:cs="Arial"/>
          <w:b/>
          <w:i/>
          <w:sz w:val="21"/>
          <w:szCs w:val="21"/>
          <w:lang w:val="es-PE"/>
        </w:rPr>
      </w:pPr>
      <w:r w:rsidRPr="004B43D1">
        <w:rPr>
          <w:rFonts w:ascii="Arial" w:hAnsi="Arial" w:cs="Arial"/>
          <w:b/>
          <w:i/>
          <w:sz w:val="21"/>
          <w:szCs w:val="21"/>
          <w:lang w:val="es-PE"/>
        </w:rPr>
        <w:t>NOTA:</w:t>
      </w:r>
    </w:p>
    <w:p w14:paraId="15CB2064" w14:textId="77777777" w:rsidR="006338C6" w:rsidRPr="004B43D1" w:rsidRDefault="006338C6" w:rsidP="006338C6">
      <w:pPr>
        <w:spacing w:after="0" w:line="259" w:lineRule="auto"/>
        <w:ind w:left="709"/>
        <w:jc w:val="both"/>
        <w:rPr>
          <w:rFonts w:ascii="Arial" w:hAnsi="Arial" w:cs="Arial"/>
          <w:b/>
          <w:i/>
          <w:sz w:val="21"/>
          <w:szCs w:val="21"/>
          <w:lang w:val="es-PE"/>
        </w:rPr>
      </w:pPr>
      <w:r w:rsidRPr="004B43D1">
        <w:rPr>
          <w:rFonts w:ascii="Arial" w:hAnsi="Arial" w:cs="Arial"/>
          <w:b/>
          <w:i/>
          <w:sz w:val="21"/>
          <w:szCs w:val="21"/>
          <w:lang w:val="es-PE"/>
        </w:rPr>
        <w:t>Las cuentas bancarias de PROINVERSIÓN para otorgar la Garantía de Fiel Cumplimiento del Contrato mediante el Depósito en Cuenta son las siguientes:</w:t>
      </w:r>
    </w:p>
    <w:p w14:paraId="2CA64F0E" w14:textId="77777777" w:rsidR="006338C6" w:rsidRPr="004B43D1" w:rsidRDefault="006338C6" w:rsidP="006338C6">
      <w:pPr>
        <w:spacing w:after="0" w:line="259" w:lineRule="auto"/>
        <w:ind w:left="709"/>
        <w:jc w:val="both"/>
        <w:rPr>
          <w:rFonts w:ascii="Arial" w:hAnsi="Arial" w:cs="Arial"/>
          <w:b/>
          <w:i/>
          <w:sz w:val="21"/>
          <w:szCs w:val="21"/>
          <w:lang w:val="es-PE"/>
        </w:rPr>
      </w:pPr>
    </w:p>
    <w:p w14:paraId="0333A4CE" w14:textId="77777777" w:rsidR="006338C6" w:rsidRPr="004B43D1" w:rsidRDefault="006338C6" w:rsidP="006338C6">
      <w:pPr>
        <w:spacing w:after="0" w:line="259" w:lineRule="auto"/>
        <w:ind w:left="709"/>
        <w:jc w:val="both"/>
        <w:rPr>
          <w:rFonts w:ascii="Arial" w:hAnsi="Arial" w:cs="Arial"/>
          <w:b/>
          <w:i/>
          <w:sz w:val="21"/>
          <w:szCs w:val="21"/>
          <w:lang w:val="es-PE"/>
        </w:rPr>
      </w:pPr>
    </w:p>
    <w:p w14:paraId="62C78F3C" w14:textId="77777777" w:rsidR="00D203FC" w:rsidRDefault="006338C6" w:rsidP="006338C6">
      <w:pPr>
        <w:spacing w:after="0" w:line="259" w:lineRule="auto"/>
        <w:ind w:left="709"/>
        <w:jc w:val="both"/>
        <w:rPr>
          <w:rFonts w:ascii="Arial" w:hAnsi="Arial" w:cs="Arial"/>
          <w:b/>
          <w:i/>
          <w:sz w:val="21"/>
          <w:szCs w:val="21"/>
          <w:lang w:val="pt-PT"/>
        </w:rPr>
      </w:pPr>
      <w:r w:rsidRPr="004B43D1">
        <w:rPr>
          <w:rFonts w:ascii="Arial" w:hAnsi="Arial" w:cs="Arial"/>
          <w:b/>
          <w:i/>
          <w:sz w:val="21"/>
          <w:szCs w:val="21"/>
          <w:lang w:val="pt-PT"/>
        </w:rPr>
        <w:t>Entidad Bancaria</w:t>
      </w:r>
      <w:r w:rsidR="00E26CED">
        <w:rPr>
          <w:rFonts w:ascii="Arial" w:hAnsi="Arial" w:cs="Arial"/>
          <w:b/>
          <w:i/>
          <w:sz w:val="21"/>
          <w:szCs w:val="21"/>
          <w:lang w:val="pt-PT"/>
        </w:rPr>
        <w:t xml:space="preserve"> BBVA </w:t>
      </w:r>
    </w:p>
    <w:p w14:paraId="6B65477D" w14:textId="77777777" w:rsidR="00C63BD2" w:rsidRDefault="00C63BD2" w:rsidP="00C63BD2">
      <w:pPr>
        <w:spacing w:after="0" w:line="259" w:lineRule="auto"/>
        <w:ind w:left="720"/>
        <w:jc w:val="both"/>
        <w:rPr>
          <w:rFonts w:ascii="Arial" w:hAnsi="Arial" w:cs="Arial"/>
          <w:b/>
          <w:i/>
          <w:sz w:val="21"/>
          <w:szCs w:val="21"/>
          <w:lang w:val="es-PE"/>
        </w:rPr>
      </w:pPr>
    </w:p>
    <w:p w14:paraId="3DDC6D71" w14:textId="45C32B69" w:rsidR="00C63BD2" w:rsidRPr="00C63BD2" w:rsidRDefault="00C63BD2" w:rsidP="00C63BD2">
      <w:pPr>
        <w:spacing w:after="0" w:line="259" w:lineRule="auto"/>
        <w:ind w:left="720"/>
        <w:jc w:val="both"/>
        <w:rPr>
          <w:rFonts w:ascii="Arial" w:hAnsi="Arial" w:cs="Arial"/>
          <w:b/>
          <w:i/>
          <w:sz w:val="21"/>
          <w:szCs w:val="21"/>
          <w:lang w:val="es-PE"/>
        </w:rPr>
      </w:pPr>
      <w:r w:rsidRPr="00C63BD2">
        <w:rPr>
          <w:rFonts w:ascii="Arial" w:hAnsi="Arial" w:cs="Arial"/>
          <w:b/>
          <w:i/>
          <w:sz w:val="21"/>
          <w:szCs w:val="21"/>
          <w:lang w:val="es-PE"/>
        </w:rPr>
        <w:t>Cuenta de Ahorros MN No 0011-0661-0200035121-69</w:t>
      </w:r>
    </w:p>
    <w:p w14:paraId="4C5F6BB4" w14:textId="77777777" w:rsidR="00C63BD2" w:rsidRPr="00C63BD2" w:rsidRDefault="00C63BD2" w:rsidP="00C63BD2">
      <w:pPr>
        <w:spacing w:after="0" w:line="259" w:lineRule="auto"/>
        <w:ind w:left="708"/>
        <w:jc w:val="both"/>
        <w:rPr>
          <w:rFonts w:ascii="Arial" w:hAnsi="Arial" w:cs="Arial"/>
          <w:b/>
          <w:i/>
          <w:sz w:val="21"/>
          <w:szCs w:val="21"/>
          <w:lang w:val="es-PE"/>
        </w:rPr>
      </w:pPr>
      <w:r w:rsidRPr="00C63BD2">
        <w:rPr>
          <w:rFonts w:ascii="Arial" w:hAnsi="Arial" w:cs="Arial"/>
          <w:b/>
          <w:i/>
          <w:sz w:val="21"/>
          <w:szCs w:val="21"/>
          <w:lang w:val="es-PE"/>
        </w:rPr>
        <w:t xml:space="preserve">CCI MN </w:t>
      </w:r>
      <w:proofErr w:type="spellStart"/>
      <w:r w:rsidRPr="00C63BD2">
        <w:rPr>
          <w:rFonts w:ascii="Arial" w:hAnsi="Arial" w:cs="Arial"/>
          <w:b/>
          <w:i/>
          <w:sz w:val="21"/>
          <w:szCs w:val="21"/>
          <w:lang w:val="es-PE"/>
        </w:rPr>
        <w:t>N°</w:t>
      </w:r>
      <w:proofErr w:type="spellEnd"/>
      <w:r w:rsidRPr="00C63BD2">
        <w:rPr>
          <w:rFonts w:ascii="Arial" w:hAnsi="Arial" w:cs="Arial"/>
          <w:b/>
          <w:i/>
          <w:sz w:val="21"/>
          <w:szCs w:val="21"/>
          <w:lang w:val="es-PE"/>
        </w:rPr>
        <w:t xml:space="preserve"> 011-0661-69-00020003512169</w:t>
      </w:r>
    </w:p>
    <w:p w14:paraId="1169D9E6" w14:textId="77777777" w:rsidR="006338C6" w:rsidRPr="00E26CED" w:rsidRDefault="006338C6" w:rsidP="006338C6">
      <w:pPr>
        <w:spacing w:after="0" w:line="259" w:lineRule="auto"/>
        <w:ind w:left="709"/>
        <w:jc w:val="both"/>
        <w:rPr>
          <w:rFonts w:ascii="Arial" w:hAnsi="Arial" w:cs="Arial"/>
          <w:b/>
          <w:i/>
          <w:sz w:val="21"/>
          <w:szCs w:val="21"/>
          <w:u w:val="single"/>
          <w:lang w:val="pt-PT"/>
        </w:rPr>
      </w:pPr>
    </w:p>
    <w:p w14:paraId="24D8F817" w14:textId="6317475B" w:rsidR="006338C6" w:rsidRPr="004B43D1" w:rsidRDefault="006338C6" w:rsidP="006338C6">
      <w:pPr>
        <w:spacing w:after="0" w:line="259" w:lineRule="auto"/>
        <w:ind w:left="709"/>
        <w:jc w:val="both"/>
        <w:rPr>
          <w:rFonts w:ascii="Arial" w:hAnsi="Arial" w:cs="Arial"/>
          <w:b/>
          <w:i/>
          <w:sz w:val="21"/>
          <w:szCs w:val="21"/>
          <w:lang w:val="es-PE"/>
        </w:rPr>
      </w:pPr>
      <w:r w:rsidRPr="004B43D1">
        <w:rPr>
          <w:rFonts w:ascii="Arial" w:hAnsi="Arial" w:cs="Arial"/>
          <w:b/>
          <w:i/>
          <w:sz w:val="21"/>
          <w:szCs w:val="21"/>
          <w:lang w:val="es-PE"/>
        </w:rPr>
        <w:t xml:space="preserve">A fin de acreditar el Depósito en Cuenta, se deberá adjuntar copia </w:t>
      </w:r>
      <w:r w:rsidR="009E0947">
        <w:rPr>
          <w:rFonts w:ascii="Arial" w:hAnsi="Arial" w:cs="Arial"/>
          <w:b/>
          <w:i/>
          <w:sz w:val="21"/>
          <w:szCs w:val="21"/>
          <w:lang w:val="es-PE"/>
        </w:rPr>
        <w:t xml:space="preserve">simple </w:t>
      </w:r>
      <w:r w:rsidRPr="004B43D1">
        <w:rPr>
          <w:rFonts w:ascii="Arial" w:hAnsi="Arial" w:cs="Arial"/>
          <w:b/>
          <w:i/>
          <w:sz w:val="21"/>
          <w:szCs w:val="21"/>
          <w:lang w:val="es-PE"/>
        </w:rPr>
        <w:t>de la constancia de la transferencia, y ello deberá ser corroborado por PROINVERSIÓN.</w:t>
      </w:r>
    </w:p>
    <w:p w14:paraId="32B2524A" w14:textId="77777777" w:rsidR="006338C6" w:rsidRPr="004B43D1" w:rsidRDefault="006338C6" w:rsidP="006338C6">
      <w:pPr>
        <w:spacing w:after="0" w:line="259" w:lineRule="auto"/>
        <w:ind w:left="709"/>
        <w:jc w:val="both"/>
        <w:rPr>
          <w:rFonts w:ascii="Arial" w:hAnsi="Arial" w:cs="Arial"/>
          <w:b/>
          <w:i/>
          <w:sz w:val="21"/>
          <w:szCs w:val="21"/>
          <w:lang w:val="es-PE"/>
        </w:rPr>
      </w:pPr>
    </w:p>
    <w:p w14:paraId="26516593" w14:textId="193B1C9D" w:rsidR="000875F3" w:rsidRPr="004B43D1" w:rsidRDefault="000875F3">
      <w:pPr>
        <w:spacing w:after="0" w:line="240" w:lineRule="auto"/>
        <w:rPr>
          <w:rFonts w:ascii="Arial" w:eastAsia="Times New Roman" w:hAnsi="Arial" w:cs="Arial"/>
          <w:b/>
          <w:kern w:val="32"/>
          <w:sz w:val="21"/>
          <w:szCs w:val="21"/>
          <w:lang w:val="es-PE"/>
        </w:rPr>
      </w:pPr>
      <w:r w:rsidRPr="004B43D1">
        <w:rPr>
          <w:rFonts w:ascii="Arial" w:hAnsi="Arial" w:cs="Arial"/>
          <w:sz w:val="21"/>
          <w:szCs w:val="21"/>
          <w:lang w:val="es-PE"/>
        </w:rPr>
        <w:br w:type="page"/>
      </w:r>
    </w:p>
    <w:p w14:paraId="00B1CCED" w14:textId="72C32EDA" w:rsidR="009F5DB3" w:rsidRDefault="009F5DB3" w:rsidP="00057488">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lastRenderedPageBreak/>
        <w:t>ANEXO N</w:t>
      </w:r>
      <w:r w:rsidR="00F30CBC" w:rsidRPr="004B43D1">
        <w:rPr>
          <w:rFonts w:ascii="Arial" w:hAnsi="Arial" w:cs="Arial"/>
          <w:sz w:val="21"/>
          <w:szCs w:val="21"/>
          <w:lang w:val="es-PE"/>
        </w:rPr>
        <w:t>ro.</w:t>
      </w:r>
      <w:r w:rsidRPr="004B43D1">
        <w:rPr>
          <w:rFonts w:ascii="Arial" w:hAnsi="Arial" w:cs="Arial"/>
          <w:sz w:val="21"/>
          <w:szCs w:val="21"/>
          <w:lang w:val="es-PE"/>
        </w:rPr>
        <w:t xml:space="preserve"> 15</w:t>
      </w:r>
    </w:p>
    <w:p w14:paraId="58D77FBF" w14:textId="77777777" w:rsidR="005D1744" w:rsidRPr="005D1744" w:rsidRDefault="005D1744" w:rsidP="005D1744">
      <w:pPr>
        <w:spacing w:after="0" w:line="240" w:lineRule="auto"/>
        <w:rPr>
          <w:lang w:val="es-PE"/>
        </w:rPr>
      </w:pPr>
    </w:p>
    <w:p w14:paraId="400F4676" w14:textId="35F6A6D1" w:rsidR="009F5DB3" w:rsidRPr="005D1744" w:rsidRDefault="003E258F" w:rsidP="002B392A">
      <w:pPr>
        <w:pStyle w:val="Ttulo1"/>
        <w:spacing w:before="0" w:after="0" w:line="252" w:lineRule="auto"/>
        <w:jc w:val="center"/>
        <w:rPr>
          <w:rFonts w:ascii="Arial" w:hAnsi="Arial" w:cs="Arial"/>
          <w:sz w:val="21"/>
          <w:szCs w:val="21"/>
          <w:lang w:val="es-PE"/>
        </w:rPr>
      </w:pPr>
      <w:r w:rsidRPr="003E258F">
        <w:rPr>
          <w:rFonts w:ascii="Arial" w:hAnsi="Arial" w:cs="Arial"/>
          <w:i/>
          <w:iCs/>
          <w:color w:val="EE0000"/>
          <w:sz w:val="20"/>
          <w:szCs w:val="20"/>
          <w:lang w:val="es-PE"/>
        </w:rPr>
        <w:t xml:space="preserve"> </w:t>
      </w:r>
      <w:r w:rsidRPr="005D1744">
        <w:rPr>
          <w:rFonts w:ascii="Arial" w:hAnsi="Arial" w:cs="Arial"/>
          <w:sz w:val="20"/>
          <w:szCs w:val="20"/>
          <w:lang w:val="es-PE"/>
        </w:rPr>
        <w:t>ENTIDADES FINANCIERAS AUTORIZADAS PARA EMITIR LAS GARANTÍAS PARA EFECTOS DEL CONCURSO</w:t>
      </w:r>
    </w:p>
    <w:p w14:paraId="250EF6B6" w14:textId="77777777" w:rsidR="009F5DB3" w:rsidRPr="004B43D1" w:rsidRDefault="009F5DB3" w:rsidP="001E16C8">
      <w:pPr>
        <w:spacing w:after="0" w:line="277" w:lineRule="auto"/>
        <w:ind w:left="708"/>
        <w:rPr>
          <w:rFonts w:ascii="Arial" w:hAnsi="Arial" w:cs="Arial"/>
          <w:sz w:val="21"/>
          <w:szCs w:val="21"/>
          <w:lang w:val="es-PE"/>
        </w:rPr>
      </w:pPr>
    </w:p>
    <w:p w14:paraId="6F4FA2DB" w14:textId="77777777" w:rsidR="000A419C" w:rsidRDefault="000A419C" w:rsidP="000A419C">
      <w:pPr>
        <w:spacing w:after="0" w:line="277" w:lineRule="auto"/>
        <w:ind w:left="708"/>
        <w:jc w:val="both"/>
        <w:rPr>
          <w:rFonts w:ascii="Arial" w:hAnsi="Arial" w:cs="Arial"/>
          <w:sz w:val="21"/>
          <w:szCs w:val="21"/>
          <w:lang w:val="es-PE"/>
        </w:rPr>
      </w:pPr>
      <w:r w:rsidRPr="000A419C">
        <w:rPr>
          <w:rFonts w:ascii="Arial" w:hAnsi="Arial" w:cs="Arial"/>
          <w:sz w:val="21"/>
          <w:szCs w:val="21"/>
          <w:lang w:val="es-PE"/>
        </w:rPr>
        <w:t>Son aquellas empresas que se encuentren bajo la supervisión directa de la Superintendencia de Banca, Seguros y AFP (SBS), debiendo estar autorizadas para emitir garantías o estar consideradas en la última lista de bancos del exterior de primera categoría que periódicamente publica mediante circular el Banco Central de Reserva del Perú, siempre que sea confirmada por una de las empresas autorizadas por la SBS para emitir garantías</w:t>
      </w:r>
    </w:p>
    <w:p w14:paraId="238F6F48" w14:textId="77777777" w:rsidR="000A419C" w:rsidRDefault="000A419C" w:rsidP="00691284">
      <w:pPr>
        <w:spacing w:after="0" w:line="277" w:lineRule="auto"/>
        <w:ind w:left="708"/>
        <w:rPr>
          <w:rFonts w:ascii="Arial" w:hAnsi="Arial" w:cs="Arial"/>
          <w:sz w:val="21"/>
          <w:szCs w:val="21"/>
          <w:lang w:val="es-PE"/>
        </w:rPr>
      </w:pPr>
    </w:p>
    <w:p w14:paraId="1D12CC74" w14:textId="77777777" w:rsidR="009F5DB3" w:rsidRPr="004B43D1" w:rsidRDefault="009F5DB3" w:rsidP="00691284">
      <w:pPr>
        <w:spacing w:after="0" w:line="277" w:lineRule="auto"/>
        <w:jc w:val="both"/>
        <w:rPr>
          <w:rFonts w:ascii="Arial" w:hAnsi="Arial" w:cs="Arial"/>
          <w:sz w:val="21"/>
          <w:szCs w:val="21"/>
          <w:lang w:val="es-PE"/>
        </w:rPr>
      </w:pPr>
    </w:p>
    <w:p w14:paraId="753A3E47" w14:textId="77777777" w:rsidR="009F5DB3" w:rsidRPr="004B43D1" w:rsidRDefault="009F5DB3" w:rsidP="00691284">
      <w:pPr>
        <w:spacing w:after="0" w:line="277" w:lineRule="auto"/>
        <w:ind w:left="708"/>
        <w:jc w:val="both"/>
        <w:rPr>
          <w:rFonts w:ascii="Arial" w:hAnsi="Arial" w:cs="Arial"/>
          <w:sz w:val="21"/>
          <w:szCs w:val="21"/>
          <w:lang w:val="es-PE"/>
        </w:rPr>
      </w:pPr>
      <w:r w:rsidRPr="004B43D1">
        <w:rPr>
          <w:rFonts w:ascii="Arial" w:hAnsi="Arial" w:cs="Arial"/>
          <w:sz w:val="21"/>
          <w:szCs w:val="21"/>
          <w:lang w:val="es-PE"/>
        </w:rPr>
        <w:t>Nota: Se aceptarán Cartas Fianzas emitidas por empresas del sistema de seguros, según lo dispuesto por la SBS.</w:t>
      </w:r>
    </w:p>
    <w:p w14:paraId="66EEFEDC" w14:textId="77777777" w:rsidR="00991D63" w:rsidRDefault="009F5DB3" w:rsidP="00627698">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br w:type="page"/>
      </w:r>
    </w:p>
    <w:p w14:paraId="10E018E6" w14:textId="77777777" w:rsidR="00991D63" w:rsidRDefault="00991D63" w:rsidP="00627698">
      <w:pPr>
        <w:pStyle w:val="Ttulo1"/>
        <w:spacing w:before="0" w:after="0" w:line="252" w:lineRule="auto"/>
        <w:jc w:val="center"/>
        <w:rPr>
          <w:rFonts w:ascii="Arial" w:hAnsi="Arial" w:cs="Arial"/>
          <w:sz w:val="21"/>
          <w:szCs w:val="21"/>
          <w:lang w:val="es-PE"/>
        </w:rPr>
      </w:pPr>
    </w:p>
    <w:p w14:paraId="14D6003D" w14:textId="77777777" w:rsidR="00991D63" w:rsidRDefault="00991D63" w:rsidP="00627698">
      <w:pPr>
        <w:pStyle w:val="Ttulo1"/>
        <w:spacing w:before="0" w:after="0" w:line="252" w:lineRule="auto"/>
        <w:jc w:val="center"/>
        <w:rPr>
          <w:rFonts w:ascii="Arial" w:hAnsi="Arial" w:cs="Arial"/>
          <w:sz w:val="21"/>
          <w:szCs w:val="21"/>
          <w:lang w:val="es-PE"/>
        </w:rPr>
      </w:pPr>
    </w:p>
    <w:p w14:paraId="092FB1D4" w14:textId="77777777" w:rsidR="00991D63" w:rsidRDefault="00991D63" w:rsidP="00627698">
      <w:pPr>
        <w:pStyle w:val="Ttulo1"/>
        <w:spacing w:before="0" w:after="0" w:line="252" w:lineRule="auto"/>
        <w:jc w:val="center"/>
        <w:rPr>
          <w:rFonts w:ascii="Arial" w:hAnsi="Arial" w:cs="Arial"/>
          <w:sz w:val="21"/>
          <w:szCs w:val="21"/>
          <w:lang w:val="es-PE"/>
        </w:rPr>
      </w:pPr>
    </w:p>
    <w:p w14:paraId="0F530328" w14:textId="77777777" w:rsidR="00991D63" w:rsidRDefault="00991D63" w:rsidP="00627698">
      <w:pPr>
        <w:pStyle w:val="Ttulo1"/>
        <w:spacing w:before="0" w:after="0" w:line="252" w:lineRule="auto"/>
        <w:jc w:val="center"/>
        <w:rPr>
          <w:rFonts w:ascii="Arial" w:hAnsi="Arial" w:cs="Arial"/>
          <w:sz w:val="21"/>
          <w:szCs w:val="21"/>
          <w:lang w:val="es-PE"/>
        </w:rPr>
      </w:pPr>
    </w:p>
    <w:p w14:paraId="4529A917" w14:textId="77777777" w:rsidR="00991D63" w:rsidRDefault="00991D63" w:rsidP="00627698">
      <w:pPr>
        <w:pStyle w:val="Ttulo1"/>
        <w:spacing w:before="0" w:after="0" w:line="252" w:lineRule="auto"/>
        <w:jc w:val="center"/>
        <w:rPr>
          <w:rFonts w:ascii="Arial" w:hAnsi="Arial" w:cs="Arial"/>
          <w:sz w:val="21"/>
          <w:szCs w:val="21"/>
          <w:lang w:val="es-PE"/>
        </w:rPr>
      </w:pPr>
    </w:p>
    <w:p w14:paraId="0024AF77" w14:textId="77777777" w:rsidR="00991D63" w:rsidRDefault="00991D63" w:rsidP="00627698">
      <w:pPr>
        <w:pStyle w:val="Ttulo1"/>
        <w:spacing w:before="0" w:after="0" w:line="252" w:lineRule="auto"/>
        <w:jc w:val="center"/>
        <w:rPr>
          <w:rFonts w:ascii="Arial" w:hAnsi="Arial" w:cs="Arial"/>
          <w:sz w:val="21"/>
          <w:szCs w:val="21"/>
          <w:lang w:val="es-PE"/>
        </w:rPr>
      </w:pPr>
    </w:p>
    <w:p w14:paraId="3D50A461" w14:textId="77777777" w:rsidR="00991D63" w:rsidRDefault="00991D63" w:rsidP="00627698">
      <w:pPr>
        <w:pStyle w:val="Ttulo1"/>
        <w:spacing w:before="0" w:after="0" w:line="252" w:lineRule="auto"/>
        <w:jc w:val="center"/>
        <w:rPr>
          <w:rFonts w:ascii="Arial" w:hAnsi="Arial" w:cs="Arial"/>
          <w:sz w:val="21"/>
          <w:szCs w:val="21"/>
          <w:lang w:val="es-PE"/>
        </w:rPr>
      </w:pPr>
    </w:p>
    <w:p w14:paraId="0F6644FD" w14:textId="77777777" w:rsidR="00991D63" w:rsidRDefault="00991D63" w:rsidP="00627698">
      <w:pPr>
        <w:pStyle w:val="Ttulo1"/>
        <w:spacing w:before="0" w:after="0" w:line="252" w:lineRule="auto"/>
        <w:jc w:val="center"/>
        <w:rPr>
          <w:rFonts w:ascii="Arial" w:hAnsi="Arial" w:cs="Arial"/>
          <w:sz w:val="21"/>
          <w:szCs w:val="21"/>
          <w:lang w:val="es-PE"/>
        </w:rPr>
      </w:pPr>
    </w:p>
    <w:p w14:paraId="56BE8CEF" w14:textId="77777777" w:rsidR="00991D63" w:rsidRDefault="00991D63" w:rsidP="00627698">
      <w:pPr>
        <w:pStyle w:val="Ttulo1"/>
        <w:spacing w:before="0" w:after="0" w:line="252" w:lineRule="auto"/>
        <w:jc w:val="center"/>
        <w:rPr>
          <w:rFonts w:ascii="Arial" w:hAnsi="Arial" w:cs="Arial"/>
          <w:sz w:val="21"/>
          <w:szCs w:val="21"/>
          <w:lang w:val="es-PE"/>
        </w:rPr>
      </w:pPr>
    </w:p>
    <w:p w14:paraId="721658C8" w14:textId="77777777" w:rsidR="00991D63" w:rsidRDefault="00991D63" w:rsidP="00627698">
      <w:pPr>
        <w:pStyle w:val="Ttulo1"/>
        <w:spacing w:before="0" w:after="0" w:line="252" w:lineRule="auto"/>
        <w:jc w:val="center"/>
        <w:rPr>
          <w:rFonts w:ascii="Arial" w:hAnsi="Arial" w:cs="Arial"/>
          <w:sz w:val="21"/>
          <w:szCs w:val="21"/>
          <w:lang w:val="es-PE"/>
        </w:rPr>
      </w:pPr>
    </w:p>
    <w:p w14:paraId="11F53E16" w14:textId="77777777" w:rsidR="00991D63" w:rsidRDefault="00991D63" w:rsidP="00627698">
      <w:pPr>
        <w:pStyle w:val="Ttulo1"/>
        <w:spacing w:before="0" w:after="0" w:line="252" w:lineRule="auto"/>
        <w:jc w:val="center"/>
        <w:rPr>
          <w:rFonts w:ascii="Arial" w:hAnsi="Arial" w:cs="Arial"/>
          <w:sz w:val="21"/>
          <w:szCs w:val="21"/>
          <w:lang w:val="es-PE"/>
        </w:rPr>
      </w:pPr>
    </w:p>
    <w:p w14:paraId="3D329AB4" w14:textId="77777777" w:rsidR="00991D63" w:rsidRDefault="00991D63" w:rsidP="00627698">
      <w:pPr>
        <w:pStyle w:val="Ttulo1"/>
        <w:spacing w:before="0" w:after="0" w:line="252" w:lineRule="auto"/>
        <w:jc w:val="center"/>
        <w:rPr>
          <w:rFonts w:ascii="Arial" w:hAnsi="Arial" w:cs="Arial"/>
          <w:sz w:val="21"/>
          <w:szCs w:val="21"/>
          <w:lang w:val="es-PE"/>
        </w:rPr>
      </w:pPr>
    </w:p>
    <w:p w14:paraId="488226E7" w14:textId="085B9A14" w:rsidR="00B008EB" w:rsidRPr="004B43D1" w:rsidRDefault="00110DF3" w:rsidP="00627698">
      <w:pPr>
        <w:pStyle w:val="Ttulo1"/>
        <w:spacing w:before="0" w:after="0" w:line="252" w:lineRule="auto"/>
        <w:jc w:val="center"/>
        <w:rPr>
          <w:rFonts w:ascii="Arial" w:hAnsi="Arial" w:cs="Arial"/>
          <w:sz w:val="21"/>
          <w:szCs w:val="21"/>
          <w:lang w:val="es-PE"/>
        </w:rPr>
      </w:pPr>
      <w:r w:rsidRPr="004B43D1">
        <w:rPr>
          <w:rFonts w:ascii="Arial" w:hAnsi="Arial" w:cs="Arial"/>
          <w:sz w:val="21"/>
          <w:szCs w:val="21"/>
          <w:lang w:val="es-PE"/>
        </w:rPr>
        <w:t>ANEXO N</w:t>
      </w:r>
      <w:r w:rsidR="002C4F7C" w:rsidRPr="004B43D1">
        <w:rPr>
          <w:rFonts w:ascii="Arial" w:hAnsi="Arial" w:cs="Arial"/>
          <w:sz w:val="21"/>
          <w:szCs w:val="21"/>
          <w:lang w:val="es-PE"/>
        </w:rPr>
        <w:t>ro.</w:t>
      </w:r>
      <w:r w:rsidRPr="004B43D1">
        <w:rPr>
          <w:rFonts w:ascii="Arial" w:hAnsi="Arial" w:cs="Arial"/>
          <w:sz w:val="21"/>
          <w:szCs w:val="21"/>
          <w:lang w:val="es-PE"/>
        </w:rPr>
        <w:t xml:space="preserve"> 16</w:t>
      </w:r>
    </w:p>
    <w:p w14:paraId="61916316" w14:textId="0F36E880" w:rsidR="00627698" w:rsidRDefault="00110DF3" w:rsidP="00D40DB5">
      <w:pPr>
        <w:pStyle w:val="Ttulo1"/>
        <w:spacing w:before="0" w:after="0" w:line="252" w:lineRule="auto"/>
        <w:jc w:val="center"/>
        <w:rPr>
          <w:rFonts w:ascii="Arial" w:hAnsi="Arial" w:cs="Arial"/>
          <w:b w:val="0"/>
          <w:bCs w:val="0"/>
          <w:sz w:val="20"/>
          <w:lang w:val="es-PE"/>
        </w:rPr>
      </w:pPr>
      <w:r w:rsidRPr="004B43D1">
        <w:rPr>
          <w:rFonts w:ascii="Arial" w:hAnsi="Arial" w:cs="Arial"/>
          <w:sz w:val="21"/>
          <w:szCs w:val="21"/>
          <w:lang w:val="es-PE"/>
        </w:rPr>
        <w:t xml:space="preserve">MODELO DE CONTRATO </w:t>
      </w:r>
      <w:r w:rsidRPr="00FF67E9" w:rsidDel="00EB4B3C">
        <w:rPr>
          <w:rFonts w:ascii="Arial" w:hAnsi="Arial" w:cs="Arial"/>
          <w:b w:val="0"/>
          <w:sz w:val="20"/>
          <w:lang w:val="es-PE"/>
        </w:rPr>
        <w:t xml:space="preserve">DE </w:t>
      </w:r>
      <w:bookmarkStart w:id="45" w:name="_Hlk206511621"/>
      <w:r w:rsidR="00627698" w:rsidRPr="00EB4B3C" w:rsidDel="00EB4B3C">
        <w:rPr>
          <w:rFonts w:ascii="Arial" w:hAnsi="Arial" w:cs="Arial"/>
          <w:b w:val="0"/>
          <w:sz w:val="20"/>
          <w:lang w:val="es-PE"/>
        </w:rPr>
        <w:t>SUPERVISIÓN</w:t>
      </w:r>
      <w:r w:rsidR="00EB4B3C" w:rsidRPr="00EB4B3C">
        <w:rPr>
          <w:rFonts w:ascii="Arial" w:hAnsi="Arial" w:cs="Arial"/>
          <w:b w:val="0"/>
          <w:bCs w:val="0"/>
          <w:sz w:val="20"/>
          <w:lang w:val="es-PE"/>
        </w:rPr>
        <w:t xml:space="preserve"> ESPECIALIZADA DEL PROYECTO “MEJORAMIENTO DEL SISTEMA DE ALCANTARILLADO Y TRATAMIENTO DE AGUAS SERVIDAS DE LA CIUDAD DE PUERTO MALDONADO - DISTRITO DE TAMBOPATA, PROVINCIA DE TAMBOPATA, DEPARTAMENTO DE MADRE DE DIOS”</w:t>
      </w:r>
    </w:p>
    <w:p w14:paraId="3F590039" w14:textId="77777777" w:rsidR="00C63BD2" w:rsidRDefault="00C63BD2" w:rsidP="00C63BD2">
      <w:pPr>
        <w:rPr>
          <w:lang w:val="es-PE"/>
        </w:rPr>
      </w:pPr>
    </w:p>
    <w:p w14:paraId="108641B3" w14:textId="77777777" w:rsidR="00C63BD2" w:rsidRDefault="00C63BD2" w:rsidP="00C63BD2">
      <w:pPr>
        <w:rPr>
          <w:lang w:val="es-PE"/>
        </w:rPr>
      </w:pPr>
    </w:p>
    <w:p w14:paraId="1FDCDF47" w14:textId="77777777" w:rsidR="00C63BD2" w:rsidRDefault="00C63BD2" w:rsidP="00C63BD2">
      <w:pPr>
        <w:rPr>
          <w:lang w:val="es-PE"/>
        </w:rPr>
      </w:pPr>
    </w:p>
    <w:p w14:paraId="33F1461A" w14:textId="77777777" w:rsidR="00C63BD2" w:rsidRDefault="00C63BD2" w:rsidP="00C63BD2">
      <w:pPr>
        <w:rPr>
          <w:lang w:val="es-PE"/>
        </w:rPr>
      </w:pPr>
    </w:p>
    <w:p w14:paraId="3E50F2C8" w14:textId="77777777" w:rsidR="00C63BD2" w:rsidRDefault="00C63BD2" w:rsidP="00C63BD2">
      <w:pPr>
        <w:rPr>
          <w:lang w:val="es-PE"/>
        </w:rPr>
      </w:pPr>
    </w:p>
    <w:p w14:paraId="2569125C" w14:textId="77777777" w:rsidR="00C63BD2" w:rsidRDefault="00C63BD2" w:rsidP="00C63BD2">
      <w:pPr>
        <w:rPr>
          <w:lang w:val="es-PE"/>
        </w:rPr>
      </w:pPr>
    </w:p>
    <w:p w14:paraId="591C30A4" w14:textId="77777777" w:rsidR="00C63BD2" w:rsidRDefault="00C63BD2" w:rsidP="00C63BD2">
      <w:pPr>
        <w:rPr>
          <w:lang w:val="es-PE"/>
        </w:rPr>
      </w:pPr>
    </w:p>
    <w:p w14:paraId="28AA7D6C" w14:textId="77777777" w:rsidR="00C63BD2" w:rsidRDefault="00C63BD2" w:rsidP="00C63BD2">
      <w:pPr>
        <w:rPr>
          <w:lang w:val="es-PE"/>
        </w:rPr>
      </w:pPr>
    </w:p>
    <w:p w14:paraId="6092FF30" w14:textId="77777777" w:rsidR="00C63BD2" w:rsidRDefault="00C63BD2" w:rsidP="00C63BD2">
      <w:pPr>
        <w:rPr>
          <w:lang w:val="es-PE"/>
        </w:rPr>
      </w:pPr>
    </w:p>
    <w:p w14:paraId="559041C7" w14:textId="77777777" w:rsidR="00C63BD2" w:rsidRDefault="00C63BD2" w:rsidP="00C63BD2">
      <w:pPr>
        <w:rPr>
          <w:lang w:val="es-PE"/>
        </w:rPr>
      </w:pPr>
    </w:p>
    <w:p w14:paraId="5DC3EF14" w14:textId="77777777" w:rsidR="00C63BD2" w:rsidRDefault="00C63BD2" w:rsidP="00C63BD2">
      <w:pPr>
        <w:rPr>
          <w:lang w:val="es-PE"/>
        </w:rPr>
      </w:pPr>
    </w:p>
    <w:p w14:paraId="0E378321" w14:textId="77777777" w:rsidR="00C63BD2" w:rsidRDefault="00C63BD2" w:rsidP="00C63BD2">
      <w:pPr>
        <w:rPr>
          <w:lang w:val="es-PE"/>
        </w:rPr>
      </w:pPr>
    </w:p>
    <w:p w14:paraId="16F17584" w14:textId="77777777" w:rsidR="00C63BD2" w:rsidRDefault="00C63BD2" w:rsidP="00C63BD2">
      <w:pPr>
        <w:rPr>
          <w:lang w:val="es-PE"/>
        </w:rPr>
      </w:pPr>
    </w:p>
    <w:p w14:paraId="3D33F50B" w14:textId="77777777" w:rsidR="00C63BD2" w:rsidRDefault="00C63BD2" w:rsidP="00C63BD2">
      <w:pPr>
        <w:rPr>
          <w:lang w:val="es-PE"/>
        </w:rPr>
      </w:pPr>
    </w:p>
    <w:p w14:paraId="2F7BDBE2" w14:textId="77777777" w:rsidR="00C63BD2" w:rsidRDefault="00C63BD2" w:rsidP="00C63BD2">
      <w:pPr>
        <w:rPr>
          <w:lang w:val="es-PE"/>
        </w:rPr>
      </w:pPr>
    </w:p>
    <w:p w14:paraId="2332EF38" w14:textId="77777777" w:rsidR="00C63BD2" w:rsidRDefault="00C63BD2" w:rsidP="00C63BD2">
      <w:pPr>
        <w:rPr>
          <w:lang w:val="es-PE"/>
        </w:rPr>
      </w:pPr>
    </w:p>
    <w:p w14:paraId="6D4B522A" w14:textId="77777777" w:rsidR="00C63BD2" w:rsidRDefault="00C63BD2" w:rsidP="00C63BD2">
      <w:pPr>
        <w:rPr>
          <w:lang w:val="es-PE"/>
        </w:rPr>
      </w:pPr>
    </w:p>
    <w:p w14:paraId="6025DAAC" w14:textId="77777777" w:rsidR="00C63BD2" w:rsidRDefault="00C63BD2" w:rsidP="00C63BD2">
      <w:pPr>
        <w:rPr>
          <w:lang w:val="es-PE"/>
        </w:rPr>
      </w:pPr>
    </w:p>
    <w:p w14:paraId="1D839CD1" w14:textId="77777777" w:rsidR="00CD370B" w:rsidRPr="00BF189B" w:rsidRDefault="00CD370B" w:rsidP="00CD370B">
      <w:pPr>
        <w:pStyle w:val="1ERTitulo"/>
        <w:numPr>
          <w:ilvl w:val="0"/>
          <w:numId w:val="0"/>
        </w:numPr>
        <w:ind w:left="360"/>
        <w:jc w:val="center"/>
        <w:rPr>
          <w:rFonts w:ascii="Arial" w:hAnsi="Arial" w:cs="Arial"/>
          <w:sz w:val="22"/>
          <w:szCs w:val="22"/>
        </w:rPr>
      </w:pPr>
    </w:p>
    <w:p w14:paraId="5D23C196" w14:textId="77777777" w:rsidR="00CD370B" w:rsidRPr="00BF189B" w:rsidRDefault="00CD370B" w:rsidP="00CD370B">
      <w:pPr>
        <w:pStyle w:val="1ERTitulo"/>
        <w:numPr>
          <w:ilvl w:val="0"/>
          <w:numId w:val="0"/>
        </w:numPr>
        <w:ind w:left="360"/>
        <w:jc w:val="center"/>
        <w:rPr>
          <w:rFonts w:ascii="Arial" w:hAnsi="Arial" w:cs="Arial"/>
          <w:sz w:val="22"/>
          <w:szCs w:val="22"/>
        </w:rPr>
      </w:pPr>
      <w:r w:rsidRPr="00BF189B">
        <w:rPr>
          <w:rFonts w:ascii="Arial" w:hAnsi="Arial" w:cs="Arial"/>
          <w:sz w:val="22"/>
          <w:szCs w:val="22"/>
        </w:rPr>
        <w:t>PROFORMA DE CONTRATO</w:t>
      </w:r>
    </w:p>
    <w:p w14:paraId="3FC67228" w14:textId="77777777" w:rsidR="00CD370B" w:rsidRPr="00BF189B" w:rsidRDefault="00CD370B" w:rsidP="00CD370B">
      <w:pPr>
        <w:pStyle w:val="1ERTitulo"/>
        <w:numPr>
          <w:ilvl w:val="0"/>
          <w:numId w:val="0"/>
        </w:numPr>
        <w:ind w:left="360"/>
        <w:jc w:val="center"/>
        <w:rPr>
          <w:rFonts w:ascii="Arial" w:hAnsi="Arial" w:cs="Arial"/>
          <w:sz w:val="22"/>
          <w:szCs w:val="22"/>
        </w:rPr>
      </w:pPr>
    </w:p>
    <w:p w14:paraId="3B163A21" w14:textId="77777777" w:rsidR="00CD370B" w:rsidRPr="00BE27F0" w:rsidRDefault="00CD370B" w:rsidP="00CD370B">
      <w:pPr>
        <w:pStyle w:val="Textoindependiente"/>
        <w:ind w:right="142"/>
        <w:jc w:val="center"/>
        <w:rPr>
          <w:rFonts w:ascii="Arial" w:hAnsi="Arial" w:cs="Arial"/>
          <w:b/>
          <w:bCs/>
          <w:sz w:val="20"/>
          <w:lang w:val="es-PE"/>
        </w:rPr>
      </w:pPr>
      <w:r w:rsidRPr="00FF67E9">
        <w:rPr>
          <w:rFonts w:ascii="Arial" w:hAnsi="Arial" w:cs="Arial"/>
          <w:b/>
          <w:sz w:val="20"/>
          <w:lang w:val="es-PE"/>
        </w:rPr>
        <w:t xml:space="preserve">MODELO DE CONTRATO </w:t>
      </w:r>
      <w:r w:rsidRPr="00FF67E9" w:rsidDel="00EB4B3C">
        <w:rPr>
          <w:rFonts w:ascii="Arial" w:hAnsi="Arial" w:cs="Arial"/>
          <w:b/>
          <w:sz w:val="20"/>
          <w:lang w:val="es-PE"/>
        </w:rPr>
        <w:t xml:space="preserve">DE </w:t>
      </w:r>
      <w:r w:rsidRPr="00EB4B3C" w:rsidDel="00EB4B3C">
        <w:rPr>
          <w:rFonts w:ascii="Arial" w:hAnsi="Arial" w:cs="Arial"/>
          <w:b/>
          <w:sz w:val="20"/>
          <w:lang w:val="es-PE"/>
        </w:rPr>
        <w:t>SUPERVISIÓN</w:t>
      </w:r>
      <w:r w:rsidRPr="00EB4B3C">
        <w:rPr>
          <w:rFonts w:ascii="Arial" w:hAnsi="Arial" w:cs="Arial"/>
          <w:b/>
          <w:bCs/>
          <w:sz w:val="20"/>
          <w:lang w:val="es-PE"/>
        </w:rPr>
        <w:t xml:space="preserve"> ESPECIALIZADA DEL PROYECTO “MEJORAMIENTO DEL SISTEMA DE ALCANTARILLADO Y TRATAMIENTO DE AGUAS SERVIDAS DE LA CIUDAD DE PUERTO MALDONADO - DISTRITO DE TAMBOPATA, </w:t>
      </w:r>
      <w:r w:rsidRPr="00BE27F0">
        <w:rPr>
          <w:rFonts w:ascii="Arial" w:hAnsi="Arial" w:cs="Arial"/>
          <w:b/>
          <w:bCs/>
          <w:sz w:val="20"/>
          <w:lang w:val="es-PE"/>
        </w:rPr>
        <w:t>PROVINCIA DE TAMBOPATA, DEPARTAMENTO DE MADRE DE DIOS”</w:t>
      </w:r>
    </w:p>
    <w:p w14:paraId="5EC0D668" w14:textId="77777777" w:rsidR="00CD370B" w:rsidRPr="00BE27F0" w:rsidRDefault="00CD370B" w:rsidP="00CD370B">
      <w:pPr>
        <w:pStyle w:val="Textoindependiente"/>
        <w:rPr>
          <w:rFonts w:ascii="Arial" w:hAnsi="Arial" w:cs="Arial"/>
          <w:sz w:val="20"/>
          <w:lang w:val="es-PE"/>
        </w:rPr>
      </w:pPr>
    </w:p>
    <w:p w14:paraId="26EE4C7E" w14:textId="77777777" w:rsidR="00CD370B" w:rsidRPr="00BE27F0" w:rsidRDefault="00CD370B" w:rsidP="00CD370B">
      <w:pPr>
        <w:pStyle w:val="Textoindependiente"/>
        <w:rPr>
          <w:rFonts w:ascii="Arial" w:hAnsi="Arial" w:cs="Arial"/>
          <w:sz w:val="20"/>
          <w:lang w:val="es-PE"/>
        </w:rPr>
      </w:pPr>
      <w:r w:rsidRPr="00BE27F0">
        <w:rPr>
          <w:rFonts w:ascii="Arial" w:hAnsi="Arial" w:cs="Arial"/>
          <w:sz w:val="20"/>
          <w:lang w:val="es-PE"/>
        </w:rPr>
        <w:t xml:space="preserve">Señor Notario: </w:t>
      </w:r>
    </w:p>
    <w:p w14:paraId="1EF94927" w14:textId="77777777" w:rsidR="00CD370B" w:rsidRPr="00BE27F0" w:rsidRDefault="00CD370B" w:rsidP="00CD370B">
      <w:pPr>
        <w:pStyle w:val="p1"/>
        <w:jc w:val="both"/>
        <w:rPr>
          <w:color w:val="auto"/>
          <w:sz w:val="20"/>
          <w:szCs w:val="20"/>
        </w:rPr>
      </w:pPr>
    </w:p>
    <w:p w14:paraId="5C782CAA" w14:textId="77777777" w:rsidR="00CD370B" w:rsidRDefault="00CD370B" w:rsidP="00CD370B">
      <w:pPr>
        <w:pStyle w:val="p1"/>
        <w:jc w:val="both"/>
        <w:rPr>
          <w:color w:val="auto"/>
          <w:sz w:val="20"/>
          <w:szCs w:val="20"/>
        </w:rPr>
      </w:pPr>
      <w:r w:rsidRPr="00BE27F0">
        <w:rPr>
          <w:color w:val="auto"/>
          <w:sz w:val="20"/>
          <w:szCs w:val="20"/>
        </w:rPr>
        <w:t>Sírvase usted, extender en su Registro</w:t>
      </w:r>
      <w:r w:rsidRPr="00BE27F0">
        <w:rPr>
          <w:rFonts w:ascii="Calibri" w:hAnsi="Calibri"/>
          <w:color w:val="auto"/>
          <w:sz w:val="20"/>
        </w:rPr>
        <w:t xml:space="preserve"> de </w:t>
      </w:r>
      <w:r w:rsidRPr="00BE27F0">
        <w:rPr>
          <w:color w:val="auto"/>
          <w:sz w:val="20"/>
          <w:szCs w:val="20"/>
        </w:rPr>
        <w:t>Escrituras Públicas, una en la que conste</w:t>
      </w:r>
      <w:r w:rsidRPr="00BE27F0">
        <w:rPr>
          <w:color w:val="auto"/>
          <w:sz w:val="20"/>
        </w:rPr>
        <w:t xml:space="preserve"> el Contrato de </w:t>
      </w:r>
      <w:r w:rsidRPr="00BE27F0">
        <w:rPr>
          <w:color w:val="auto"/>
          <w:sz w:val="20"/>
          <w:szCs w:val="20"/>
        </w:rPr>
        <w:t xml:space="preserve">Supervisión Especializada del proyecto “Mejoramiento del sistema de alcantarillado y tratamiento de aguas servidas de la ciudad de Puerto Maldonado - Distrito de Tambopata, Provincia de Tambopata, departamento de Madre de Dios” (en adelante, </w:t>
      </w:r>
      <w:r w:rsidRPr="00BE27F0">
        <w:rPr>
          <w:rFonts w:eastAsiaTheme="minorEastAsia"/>
          <w:color w:val="auto"/>
          <w:sz w:val="20"/>
          <w:szCs w:val="20"/>
        </w:rPr>
        <w:t>CONTRATO DE SUPERVISIÓN)</w:t>
      </w:r>
      <w:r w:rsidRPr="00BE27F0">
        <w:rPr>
          <w:rFonts w:eastAsiaTheme="minorEastAsia"/>
          <w:color w:val="auto"/>
          <w:sz w:val="20"/>
        </w:rPr>
        <w:t xml:space="preserve"> que celebran</w:t>
      </w:r>
      <w:r w:rsidRPr="00BE27F0">
        <w:rPr>
          <w:rFonts w:eastAsiaTheme="minorEastAsia"/>
          <w:color w:val="auto"/>
          <w:sz w:val="20"/>
          <w:szCs w:val="20"/>
        </w:rPr>
        <w:t>,</w:t>
      </w:r>
      <w:r w:rsidRPr="00BE27F0">
        <w:rPr>
          <w:rFonts w:eastAsiaTheme="minorEastAsia"/>
          <w:color w:val="auto"/>
          <w:sz w:val="20"/>
        </w:rPr>
        <w:t xml:space="preserve"> de una parte</w:t>
      </w:r>
      <w:r w:rsidRPr="00BE27F0">
        <w:rPr>
          <w:rFonts w:eastAsiaTheme="minorEastAsia"/>
          <w:color w:val="auto"/>
          <w:sz w:val="20"/>
          <w:szCs w:val="20"/>
        </w:rPr>
        <w:t>,</w:t>
      </w:r>
      <w:r w:rsidRPr="00BE27F0">
        <w:rPr>
          <w:rFonts w:eastAsiaTheme="minorEastAsia"/>
          <w:color w:val="auto"/>
          <w:sz w:val="20"/>
        </w:rPr>
        <w:t xml:space="preserve"> la Agencia de Promoción de la Inversión Privada – PROINVERSIÓN con R.U.C. Nro. 20380799643, con domicilio en Avenida Enrique Canaval y Moreyra Nro. 150, Piso 7, San Isidro, Lima –</w:t>
      </w:r>
      <w:r w:rsidRPr="00BE27F0">
        <w:rPr>
          <w:rFonts w:eastAsiaTheme="minorEastAsia"/>
          <w:color w:val="auto"/>
          <w:sz w:val="20"/>
          <w:szCs w:val="20"/>
        </w:rPr>
        <w:t xml:space="preserve"> Perú </w:t>
      </w:r>
      <w:r w:rsidRPr="00BE27F0">
        <w:rPr>
          <w:color w:val="auto"/>
          <w:sz w:val="20"/>
          <w:szCs w:val="20"/>
        </w:rPr>
        <w:t>(</w:t>
      </w:r>
      <w:r w:rsidRPr="00BE27F0">
        <w:rPr>
          <w:color w:val="auto"/>
          <w:sz w:val="20"/>
        </w:rPr>
        <w:t xml:space="preserve">en adelante, </w:t>
      </w:r>
      <w:r w:rsidRPr="00BE27F0">
        <w:rPr>
          <w:color w:val="auto"/>
          <w:sz w:val="20"/>
          <w:szCs w:val="20"/>
        </w:rPr>
        <w:t>PROINVERSIÓN)</w:t>
      </w:r>
      <w:r w:rsidRPr="00BE27F0">
        <w:rPr>
          <w:rFonts w:eastAsiaTheme="minorEastAsia"/>
          <w:color w:val="auto"/>
          <w:sz w:val="20"/>
          <w:szCs w:val="20"/>
        </w:rPr>
        <w:t>, representada</w:t>
      </w:r>
      <w:r w:rsidRPr="00BE27F0">
        <w:rPr>
          <w:rFonts w:eastAsiaTheme="minorEastAsia"/>
          <w:color w:val="auto"/>
          <w:sz w:val="20"/>
        </w:rPr>
        <w:t xml:space="preserve"> po</w:t>
      </w:r>
      <w:r w:rsidRPr="00BE27F0">
        <w:rPr>
          <w:color w:val="auto"/>
          <w:sz w:val="20"/>
        </w:rPr>
        <w:t xml:space="preserve">r </w:t>
      </w:r>
      <w:r w:rsidRPr="00BE27F0">
        <w:rPr>
          <w:color w:val="auto"/>
          <w:sz w:val="20"/>
          <w:szCs w:val="20"/>
        </w:rPr>
        <w:t>_____,</w:t>
      </w:r>
      <w:r w:rsidRPr="00BE27F0">
        <w:rPr>
          <w:color w:val="auto"/>
          <w:sz w:val="20"/>
        </w:rPr>
        <w:t xml:space="preserve"> identificado con Documento Nacional de Identidad </w:t>
      </w:r>
      <w:r w:rsidRPr="00BE27F0">
        <w:rPr>
          <w:color w:val="auto"/>
          <w:sz w:val="20"/>
          <w:szCs w:val="20"/>
        </w:rPr>
        <w:t xml:space="preserve">Nro. _____, debidamente </w:t>
      </w:r>
      <w:r w:rsidRPr="00BE27F0">
        <w:rPr>
          <w:color w:val="auto"/>
          <w:sz w:val="20"/>
        </w:rPr>
        <w:t xml:space="preserve">facultado </w:t>
      </w:r>
      <w:r w:rsidRPr="00BE27F0">
        <w:rPr>
          <w:color w:val="auto"/>
          <w:sz w:val="20"/>
          <w:szCs w:val="20"/>
        </w:rPr>
        <w:t>por _____,</w:t>
      </w:r>
      <w:r w:rsidRPr="00BE27F0">
        <w:rPr>
          <w:color w:val="auto"/>
          <w:sz w:val="20"/>
        </w:rPr>
        <w:t xml:space="preserve"> de </w:t>
      </w:r>
      <w:r w:rsidRPr="00BE27F0">
        <w:rPr>
          <w:color w:val="auto"/>
          <w:sz w:val="20"/>
          <w:szCs w:val="20"/>
        </w:rPr>
        <w:t xml:space="preserve">fecha _____, </w:t>
      </w:r>
      <w:r w:rsidRPr="00BE27F0">
        <w:rPr>
          <w:color w:val="auto"/>
          <w:sz w:val="20"/>
        </w:rPr>
        <w:t xml:space="preserve">y, de </w:t>
      </w:r>
      <w:r w:rsidRPr="00BE27F0">
        <w:rPr>
          <w:color w:val="auto"/>
          <w:sz w:val="20"/>
          <w:szCs w:val="20"/>
        </w:rPr>
        <w:t xml:space="preserve">la </w:t>
      </w:r>
      <w:r w:rsidRPr="00BE27F0">
        <w:rPr>
          <w:color w:val="auto"/>
          <w:sz w:val="20"/>
        </w:rPr>
        <w:t xml:space="preserve">otra parte, </w:t>
      </w:r>
      <w:r w:rsidRPr="00BE27F0">
        <w:rPr>
          <w:color w:val="auto"/>
          <w:sz w:val="20"/>
          <w:szCs w:val="20"/>
        </w:rPr>
        <w:t>_____ (</w:t>
      </w:r>
      <w:r w:rsidRPr="00BE27F0">
        <w:rPr>
          <w:color w:val="auto"/>
          <w:sz w:val="20"/>
        </w:rPr>
        <w:t xml:space="preserve">en adelante, </w:t>
      </w:r>
      <w:r w:rsidRPr="00BE27F0">
        <w:rPr>
          <w:color w:val="auto"/>
          <w:sz w:val="20"/>
          <w:szCs w:val="20"/>
        </w:rPr>
        <w:t>SUPERVISOR), con domicilio</w:t>
      </w:r>
      <w:r w:rsidRPr="00BE27F0">
        <w:rPr>
          <w:color w:val="auto"/>
          <w:sz w:val="20"/>
        </w:rPr>
        <w:t xml:space="preserve"> en </w:t>
      </w:r>
      <w:r w:rsidRPr="00BE27F0">
        <w:rPr>
          <w:color w:val="auto"/>
          <w:sz w:val="20"/>
          <w:szCs w:val="20"/>
        </w:rPr>
        <w:t>_____, provincia</w:t>
      </w:r>
      <w:r w:rsidRPr="000875F3">
        <w:rPr>
          <w:color w:val="auto"/>
          <w:sz w:val="20"/>
          <w:szCs w:val="20"/>
        </w:rPr>
        <w:t xml:space="preserve"> y departamento de Lima, Perú, debidamente representado por </w:t>
      </w:r>
      <w:r>
        <w:rPr>
          <w:color w:val="auto"/>
          <w:sz w:val="20"/>
          <w:szCs w:val="20"/>
        </w:rPr>
        <w:t>_____</w:t>
      </w:r>
      <w:r w:rsidRPr="000875F3">
        <w:rPr>
          <w:color w:val="auto"/>
          <w:sz w:val="20"/>
          <w:szCs w:val="20"/>
        </w:rPr>
        <w:t xml:space="preserve"> identificado con </w:t>
      </w:r>
      <w:r>
        <w:rPr>
          <w:color w:val="auto"/>
          <w:sz w:val="20"/>
          <w:szCs w:val="20"/>
        </w:rPr>
        <w:t>_____</w:t>
      </w:r>
      <w:r w:rsidRPr="000875F3">
        <w:rPr>
          <w:color w:val="auto"/>
          <w:sz w:val="20"/>
          <w:szCs w:val="20"/>
        </w:rPr>
        <w:t xml:space="preserve">; con domicilio para estos efectos en </w:t>
      </w:r>
      <w:r>
        <w:rPr>
          <w:color w:val="auto"/>
          <w:sz w:val="20"/>
          <w:szCs w:val="20"/>
        </w:rPr>
        <w:t>_____</w:t>
      </w:r>
      <w:r w:rsidRPr="000875F3">
        <w:rPr>
          <w:color w:val="auto"/>
          <w:sz w:val="20"/>
          <w:szCs w:val="20"/>
        </w:rPr>
        <w:t>, Lima</w:t>
      </w:r>
      <w:r>
        <w:rPr>
          <w:color w:val="auto"/>
          <w:sz w:val="20"/>
          <w:szCs w:val="20"/>
        </w:rPr>
        <w:t xml:space="preserve"> -</w:t>
      </w:r>
      <w:r w:rsidRPr="000875F3">
        <w:rPr>
          <w:color w:val="auto"/>
          <w:sz w:val="20"/>
          <w:szCs w:val="20"/>
        </w:rPr>
        <w:t xml:space="preserve"> Perú, debidamente facultado mediante poder que obra inscrito en la Partida Electrónica N</w:t>
      </w:r>
      <w:r>
        <w:rPr>
          <w:color w:val="auto"/>
          <w:sz w:val="20"/>
          <w:szCs w:val="20"/>
        </w:rPr>
        <w:t>ro. _____</w:t>
      </w:r>
      <w:r w:rsidRPr="000875F3">
        <w:rPr>
          <w:color w:val="auto"/>
          <w:sz w:val="20"/>
          <w:szCs w:val="20"/>
        </w:rPr>
        <w:t xml:space="preserve"> del Registro de Personas Jurídicas de la Oficina Registral de </w:t>
      </w:r>
      <w:r>
        <w:rPr>
          <w:color w:val="auto"/>
          <w:sz w:val="20"/>
          <w:szCs w:val="20"/>
        </w:rPr>
        <w:t>_____</w:t>
      </w:r>
      <w:r w:rsidRPr="000875F3">
        <w:rPr>
          <w:color w:val="auto"/>
          <w:sz w:val="20"/>
          <w:szCs w:val="20"/>
        </w:rPr>
        <w:t xml:space="preserve"> </w:t>
      </w:r>
      <w:proofErr w:type="spellStart"/>
      <w:r w:rsidRPr="000875F3">
        <w:rPr>
          <w:color w:val="auto"/>
          <w:sz w:val="20"/>
          <w:szCs w:val="20"/>
        </w:rPr>
        <w:t>de</w:t>
      </w:r>
      <w:proofErr w:type="spellEnd"/>
      <w:r w:rsidRPr="000875F3">
        <w:rPr>
          <w:color w:val="auto"/>
          <w:sz w:val="20"/>
          <w:szCs w:val="20"/>
        </w:rPr>
        <w:t xml:space="preserve"> la Superintendencia Nacional de los Registros Públicos.</w:t>
      </w:r>
    </w:p>
    <w:p w14:paraId="09566B40" w14:textId="77777777" w:rsidR="00CD370B" w:rsidRDefault="00CD370B" w:rsidP="00CD370B">
      <w:pPr>
        <w:pStyle w:val="p1"/>
        <w:jc w:val="both"/>
        <w:rPr>
          <w:color w:val="auto"/>
          <w:sz w:val="20"/>
          <w:szCs w:val="20"/>
        </w:rPr>
      </w:pPr>
    </w:p>
    <w:p w14:paraId="535D2288" w14:textId="77777777" w:rsidR="00CD370B" w:rsidRPr="001112C7" w:rsidRDefault="00CD370B" w:rsidP="00CD370B">
      <w:pPr>
        <w:pStyle w:val="p1"/>
        <w:jc w:val="both"/>
        <w:rPr>
          <w:color w:val="auto"/>
          <w:sz w:val="20"/>
        </w:rPr>
      </w:pPr>
      <w:r w:rsidRPr="001112C7">
        <w:rPr>
          <w:color w:val="auto"/>
          <w:sz w:val="20"/>
          <w:szCs w:val="20"/>
        </w:rPr>
        <w:t xml:space="preserve">A </w:t>
      </w:r>
      <w:r>
        <w:rPr>
          <w:color w:val="auto"/>
          <w:sz w:val="20"/>
          <w:szCs w:val="20"/>
        </w:rPr>
        <w:t>PROINVERSIÓN</w:t>
      </w:r>
      <w:r w:rsidRPr="001112C7">
        <w:rPr>
          <w:color w:val="auto"/>
          <w:sz w:val="20"/>
          <w:szCs w:val="20"/>
        </w:rPr>
        <w:t xml:space="preserve"> y </w:t>
      </w:r>
      <w:r>
        <w:rPr>
          <w:color w:val="auto"/>
          <w:sz w:val="20"/>
          <w:szCs w:val="20"/>
        </w:rPr>
        <w:t xml:space="preserve">al SUPERVISOR, de manera conjunta, se les denominará en adelante como las Partes, las cuales </w:t>
      </w:r>
      <w:r w:rsidRPr="000875F3">
        <w:rPr>
          <w:sz w:val="20"/>
        </w:rPr>
        <w:t>convienen en celebrar el CONTRATO DE SUPERVISIÓN de acuerdo con los términos y condiciones que se establecen a continuación.</w:t>
      </w:r>
    </w:p>
    <w:p w14:paraId="3702A2A9" w14:textId="77777777" w:rsidR="00CD370B" w:rsidRPr="001112C7" w:rsidRDefault="00CD370B" w:rsidP="00CD370B">
      <w:pPr>
        <w:pStyle w:val="p1"/>
        <w:jc w:val="both"/>
        <w:rPr>
          <w:color w:val="auto"/>
          <w:sz w:val="20"/>
        </w:rPr>
      </w:pPr>
    </w:p>
    <w:p w14:paraId="7B26EC68" w14:textId="77777777" w:rsidR="00CD370B" w:rsidRPr="001112C7" w:rsidRDefault="00CD370B" w:rsidP="00CD370B">
      <w:pPr>
        <w:spacing w:after="0"/>
        <w:jc w:val="both"/>
        <w:rPr>
          <w:rFonts w:ascii="Arial" w:hAnsi="Arial"/>
          <w:b/>
          <w:sz w:val="20"/>
          <w:lang w:val="pt-PT"/>
        </w:rPr>
      </w:pPr>
      <w:r w:rsidRPr="001112C7">
        <w:rPr>
          <w:rFonts w:ascii="Arial" w:hAnsi="Arial"/>
          <w:b/>
          <w:sz w:val="20"/>
          <w:lang w:val="pt-PT"/>
        </w:rPr>
        <w:t xml:space="preserve">CLÁUSULA PRIMERA: </w:t>
      </w:r>
      <w:r>
        <w:rPr>
          <w:rFonts w:ascii="Arial" w:hAnsi="Arial"/>
          <w:b/>
          <w:sz w:val="20"/>
          <w:lang w:val="pt-PT"/>
        </w:rPr>
        <w:t xml:space="preserve">DE LOS </w:t>
      </w:r>
      <w:r w:rsidRPr="001112C7">
        <w:rPr>
          <w:rFonts w:ascii="Arial" w:hAnsi="Arial"/>
          <w:b/>
          <w:sz w:val="20"/>
          <w:lang w:val="pt-PT"/>
        </w:rPr>
        <w:t>ANTECEDENTES</w:t>
      </w:r>
      <w:r w:rsidRPr="001112C7">
        <w:rPr>
          <w:rFonts w:ascii="Arial" w:hAnsi="Arial" w:cs="Arial"/>
          <w:b/>
          <w:bCs/>
          <w:sz w:val="20"/>
          <w:szCs w:val="20"/>
          <w:lang w:val="pt-PT"/>
        </w:rPr>
        <w:t xml:space="preserve"> </w:t>
      </w:r>
    </w:p>
    <w:p w14:paraId="1F4848C5" w14:textId="77777777" w:rsidR="00CD370B" w:rsidRPr="001112C7" w:rsidRDefault="00CD370B" w:rsidP="00CD370B">
      <w:pPr>
        <w:pStyle w:val="Prrafodelista"/>
        <w:rPr>
          <w:rFonts w:ascii="Arial" w:hAnsi="Arial"/>
          <w:sz w:val="20"/>
          <w:lang w:val="pt-PT"/>
        </w:rPr>
      </w:pPr>
    </w:p>
    <w:p w14:paraId="331C7220" w14:textId="77777777" w:rsidR="00CD370B" w:rsidRPr="00EB7BB7" w:rsidRDefault="00CD370B" w:rsidP="00850318">
      <w:pPr>
        <w:pStyle w:val="Prrafodelista"/>
        <w:widowControl w:val="0"/>
        <w:numPr>
          <w:ilvl w:val="0"/>
          <w:numId w:val="53"/>
        </w:numPr>
        <w:suppressAutoHyphens/>
        <w:spacing w:after="0" w:line="240" w:lineRule="auto"/>
        <w:ind w:left="851" w:hanging="851"/>
        <w:jc w:val="both"/>
        <w:rPr>
          <w:rFonts w:ascii="Arial" w:hAnsi="Arial" w:cs="Arial"/>
          <w:sz w:val="20"/>
          <w:szCs w:val="20"/>
        </w:rPr>
      </w:pPr>
      <w:r w:rsidRPr="00EB7BB7">
        <w:rPr>
          <w:rFonts w:ascii="Arial" w:hAnsi="Arial" w:cs="Arial"/>
          <w:sz w:val="20"/>
          <w:szCs w:val="20"/>
        </w:rPr>
        <w:t xml:space="preserve">Mediante avisos publicados en el diario oficial El Peruano el 15 y 16 de agosto de 2023, se realizó la nueva convocatoria del Concurso de Proyectos Integrales para la entrega en concesión al sector privado del </w:t>
      </w:r>
      <w:r>
        <w:rPr>
          <w:rFonts w:ascii="Arial" w:hAnsi="Arial" w:cs="Arial"/>
          <w:sz w:val="20"/>
          <w:szCs w:val="20"/>
        </w:rPr>
        <w:t xml:space="preserve">proyecto </w:t>
      </w:r>
      <w:r w:rsidRPr="00233ABB">
        <w:rPr>
          <w:rFonts w:ascii="Arial" w:hAnsi="Arial" w:cs="Arial"/>
          <w:sz w:val="20"/>
          <w:szCs w:val="20"/>
        </w:rPr>
        <w:t>“Mejoramiento del sistema de alcantarillado y tratamiento de aguas servidas de la ciudad de Puerto Maldonado - Distrito de Tambopata, Provincia de Tambopata, departamento de Madre de Dios”</w:t>
      </w:r>
      <w:r w:rsidRPr="00EB7BB7">
        <w:rPr>
          <w:rFonts w:ascii="Arial" w:hAnsi="Arial" w:cs="Arial"/>
          <w:sz w:val="20"/>
          <w:szCs w:val="20"/>
        </w:rPr>
        <w:t>.</w:t>
      </w:r>
    </w:p>
    <w:p w14:paraId="6553172E" w14:textId="77777777" w:rsidR="00CD370B" w:rsidRDefault="00CD370B" w:rsidP="00CD370B">
      <w:pPr>
        <w:pStyle w:val="Prrafodelista"/>
        <w:widowControl w:val="0"/>
        <w:suppressAutoHyphens/>
        <w:spacing w:after="0" w:line="240" w:lineRule="auto"/>
        <w:ind w:left="567"/>
        <w:jc w:val="both"/>
        <w:rPr>
          <w:rFonts w:ascii="Arial" w:hAnsi="Arial" w:cs="Arial"/>
          <w:sz w:val="20"/>
          <w:szCs w:val="20"/>
        </w:rPr>
      </w:pPr>
    </w:p>
    <w:p w14:paraId="3FAD2C95" w14:textId="77777777" w:rsidR="00CD370B" w:rsidRPr="00EB7BB7" w:rsidRDefault="00CD370B" w:rsidP="00850318">
      <w:pPr>
        <w:pStyle w:val="Prrafodelista"/>
        <w:widowControl w:val="0"/>
        <w:numPr>
          <w:ilvl w:val="0"/>
          <w:numId w:val="53"/>
        </w:numPr>
        <w:suppressAutoHyphens/>
        <w:spacing w:after="0" w:line="240" w:lineRule="auto"/>
        <w:ind w:left="851" w:hanging="851"/>
        <w:jc w:val="both"/>
        <w:rPr>
          <w:rFonts w:ascii="Arial" w:hAnsi="Arial" w:cs="Arial"/>
          <w:sz w:val="20"/>
          <w:szCs w:val="20"/>
        </w:rPr>
      </w:pPr>
      <w:r>
        <w:rPr>
          <w:rFonts w:ascii="Arial" w:hAnsi="Arial" w:cs="Arial"/>
          <w:sz w:val="20"/>
          <w:szCs w:val="20"/>
        </w:rPr>
        <w:t xml:space="preserve">Mediante </w:t>
      </w:r>
      <w:r w:rsidRPr="00EB7BB7">
        <w:rPr>
          <w:rFonts w:ascii="Arial" w:hAnsi="Arial" w:cs="Arial"/>
          <w:sz w:val="20"/>
          <w:szCs w:val="20"/>
        </w:rPr>
        <w:t xml:space="preserve">Resolución de la Dirección Ejecutiva Nro. </w:t>
      </w:r>
      <w:r>
        <w:rPr>
          <w:rFonts w:ascii="Arial" w:hAnsi="Arial" w:cs="Arial"/>
          <w:sz w:val="20"/>
          <w:szCs w:val="20"/>
        </w:rPr>
        <w:t>40</w:t>
      </w:r>
      <w:r w:rsidRPr="00EB7BB7">
        <w:rPr>
          <w:rFonts w:ascii="Arial" w:hAnsi="Arial" w:cs="Arial"/>
          <w:sz w:val="20"/>
          <w:szCs w:val="20"/>
        </w:rPr>
        <w:t>-202</w:t>
      </w:r>
      <w:r>
        <w:rPr>
          <w:rFonts w:ascii="Arial" w:hAnsi="Arial" w:cs="Arial"/>
          <w:sz w:val="20"/>
          <w:szCs w:val="20"/>
        </w:rPr>
        <w:t>4</w:t>
      </w:r>
      <w:r w:rsidRPr="00EB7BB7">
        <w:rPr>
          <w:rFonts w:ascii="Arial" w:hAnsi="Arial" w:cs="Arial"/>
          <w:sz w:val="20"/>
          <w:szCs w:val="20"/>
        </w:rPr>
        <w:t xml:space="preserve">/DPP/SA.18 de fecha </w:t>
      </w:r>
      <w:r>
        <w:rPr>
          <w:rFonts w:ascii="Arial" w:hAnsi="Arial" w:cs="Arial"/>
          <w:sz w:val="20"/>
          <w:szCs w:val="20"/>
        </w:rPr>
        <w:t>7</w:t>
      </w:r>
      <w:r w:rsidRPr="00EB7BB7">
        <w:rPr>
          <w:rFonts w:ascii="Arial" w:hAnsi="Arial" w:cs="Arial"/>
          <w:sz w:val="20"/>
          <w:szCs w:val="20"/>
        </w:rPr>
        <w:t xml:space="preserve"> de </w:t>
      </w:r>
      <w:r>
        <w:rPr>
          <w:rFonts w:ascii="Arial" w:hAnsi="Arial" w:cs="Arial"/>
          <w:sz w:val="20"/>
          <w:szCs w:val="20"/>
        </w:rPr>
        <w:t>agosto</w:t>
      </w:r>
      <w:r w:rsidRPr="00EB7BB7">
        <w:rPr>
          <w:rFonts w:ascii="Arial" w:hAnsi="Arial" w:cs="Arial"/>
          <w:sz w:val="20"/>
          <w:szCs w:val="20"/>
        </w:rPr>
        <w:t xml:space="preserve"> de 202</w:t>
      </w:r>
      <w:r>
        <w:rPr>
          <w:rFonts w:ascii="Arial" w:hAnsi="Arial" w:cs="Arial"/>
          <w:sz w:val="20"/>
          <w:szCs w:val="20"/>
        </w:rPr>
        <w:t>4</w:t>
      </w:r>
      <w:r w:rsidRPr="00EB7BB7">
        <w:rPr>
          <w:rFonts w:ascii="Arial" w:hAnsi="Arial" w:cs="Arial"/>
          <w:sz w:val="20"/>
          <w:szCs w:val="20"/>
        </w:rPr>
        <w:t xml:space="preserve"> </w:t>
      </w:r>
      <w:r>
        <w:rPr>
          <w:rFonts w:ascii="Arial" w:hAnsi="Arial" w:cs="Arial"/>
          <w:sz w:val="20"/>
          <w:szCs w:val="20"/>
        </w:rPr>
        <w:t>s</w:t>
      </w:r>
      <w:r w:rsidRPr="00EB7BB7">
        <w:rPr>
          <w:rFonts w:ascii="Arial" w:hAnsi="Arial" w:cs="Arial"/>
          <w:sz w:val="20"/>
          <w:szCs w:val="20"/>
        </w:rPr>
        <w:t>e ratificó los acuerdos adoptados por el Comité Especial de Inversión en Proyectos de Agua, Saneamiento, Irrigación y Agricultura – PRO AGUA (en adelante, Comité Pro Agua) a través de los cuales se aprobó la versión final del Contrato de Concesión del Proyecto (en adelante, Contrato de Concesión)</w:t>
      </w:r>
      <w:r>
        <w:rPr>
          <w:rFonts w:ascii="Arial" w:hAnsi="Arial" w:cs="Arial"/>
          <w:sz w:val="20"/>
          <w:szCs w:val="20"/>
        </w:rPr>
        <w:t xml:space="preserve"> y, mediante </w:t>
      </w:r>
      <w:r w:rsidRPr="00EB7BB7">
        <w:rPr>
          <w:rFonts w:ascii="Arial" w:hAnsi="Arial" w:cs="Arial"/>
          <w:sz w:val="20"/>
          <w:szCs w:val="20"/>
        </w:rPr>
        <w:t>Resolución de la Dirección Ejecutiva Nro. 51-2025/DPP/SA.18 de fecha 16 de octubre de 2025</w:t>
      </w:r>
      <w:r>
        <w:rPr>
          <w:rFonts w:ascii="Arial" w:hAnsi="Arial" w:cs="Arial"/>
          <w:sz w:val="20"/>
          <w:szCs w:val="20"/>
        </w:rPr>
        <w:t>,</w:t>
      </w:r>
      <w:r w:rsidRPr="00EB7BB7">
        <w:rPr>
          <w:rFonts w:ascii="Arial" w:hAnsi="Arial" w:cs="Arial"/>
          <w:sz w:val="20"/>
          <w:szCs w:val="20"/>
        </w:rPr>
        <w:t xml:space="preserve"> </w:t>
      </w:r>
      <w:r>
        <w:rPr>
          <w:rFonts w:ascii="Arial" w:hAnsi="Arial" w:cs="Arial"/>
          <w:sz w:val="20"/>
          <w:szCs w:val="20"/>
        </w:rPr>
        <w:t>s</w:t>
      </w:r>
      <w:r w:rsidRPr="00EB7BB7">
        <w:rPr>
          <w:rFonts w:ascii="Arial" w:hAnsi="Arial" w:cs="Arial"/>
          <w:sz w:val="20"/>
          <w:szCs w:val="20"/>
        </w:rPr>
        <w:t xml:space="preserve">e ratificó los acuerdos adoptados por el Comité Pro Agua a través de los cuales se aprobó </w:t>
      </w:r>
      <w:r>
        <w:rPr>
          <w:rFonts w:ascii="Arial" w:hAnsi="Arial" w:cs="Arial"/>
          <w:sz w:val="20"/>
          <w:szCs w:val="20"/>
        </w:rPr>
        <w:t>modificaciones sustanciales al</w:t>
      </w:r>
      <w:r w:rsidRPr="00EB7BB7">
        <w:rPr>
          <w:rFonts w:ascii="Arial" w:hAnsi="Arial" w:cs="Arial"/>
          <w:sz w:val="20"/>
          <w:szCs w:val="20"/>
        </w:rPr>
        <w:t xml:space="preserve"> Contrato de Concesión.</w:t>
      </w:r>
    </w:p>
    <w:p w14:paraId="7194270B" w14:textId="77777777" w:rsidR="00CD370B" w:rsidRDefault="00CD370B" w:rsidP="00CD370B">
      <w:pPr>
        <w:pStyle w:val="Prrafodelista"/>
        <w:widowControl w:val="0"/>
        <w:suppressAutoHyphens/>
        <w:spacing w:after="0" w:line="240" w:lineRule="auto"/>
        <w:ind w:left="567"/>
        <w:jc w:val="both"/>
        <w:rPr>
          <w:rFonts w:ascii="Arial" w:hAnsi="Arial" w:cs="Arial"/>
          <w:sz w:val="20"/>
          <w:szCs w:val="20"/>
        </w:rPr>
      </w:pPr>
    </w:p>
    <w:p w14:paraId="5BAAC5CF" w14:textId="77777777" w:rsidR="00CD370B" w:rsidRPr="00EB7BB7" w:rsidRDefault="00CD370B" w:rsidP="00850318">
      <w:pPr>
        <w:pStyle w:val="Prrafodelista"/>
        <w:widowControl w:val="0"/>
        <w:numPr>
          <w:ilvl w:val="0"/>
          <w:numId w:val="53"/>
        </w:numPr>
        <w:suppressAutoHyphens/>
        <w:spacing w:after="0" w:line="240" w:lineRule="auto"/>
        <w:ind w:left="851" w:hanging="851"/>
        <w:jc w:val="both"/>
        <w:rPr>
          <w:rFonts w:ascii="Arial" w:hAnsi="Arial" w:cs="Arial"/>
          <w:sz w:val="20"/>
          <w:szCs w:val="20"/>
        </w:rPr>
      </w:pPr>
      <w:r w:rsidRPr="00EB7BB7">
        <w:rPr>
          <w:rFonts w:ascii="Arial" w:hAnsi="Arial" w:cs="Arial"/>
          <w:sz w:val="20"/>
          <w:szCs w:val="20"/>
        </w:rPr>
        <w:t xml:space="preserve">Con fecha 18 de diciembre de 2025 el Comité </w:t>
      </w:r>
      <w:proofErr w:type="gramStart"/>
      <w:r w:rsidRPr="00EB7BB7">
        <w:rPr>
          <w:rFonts w:ascii="Arial" w:hAnsi="Arial" w:cs="Arial"/>
          <w:sz w:val="20"/>
          <w:szCs w:val="20"/>
        </w:rPr>
        <w:t>Pro Agua</w:t>
      </w:r>
      <w:proofErr w:type="gramEnd"/>
      <w:r w:rsidRPr="00EB7BB7">
        <w:rPr>
          <w:rFonts w:ascii="Arial" w:hAnsi="Arial" w:cs="Arial"/>
          <w:sz w:val="20"/>
          <w:szCs w:val="20"/>
        </w:rPr>
        <w:t xml:space="preserve"> adjudicó la Buena Pro al Consorcio Saneamiento Puerto Maldonado integrado por las empresas BTD Capital 12, S.L., MOTA-ENGIL CAPITAL, S.A. y MOTA-ENGIL PERÚ S.A., el cual constituirá a la sociedad de propósito exclusivo que se desempeñará como sociedad concesionaria y contraparte de</w:t>
      </w:r>
      <w:r>
        <w:rPr>
          <w:rFonts w:ascii="Arial" w:hAnsi="Arial" w:cs="Arial"/>
          <w:sz w:val="20"/>
          <w:szCs w:val="20"/>
        </w:rPr>
        <w:t xml:space="preserve"> PROINVERSIÓN </w:t>
      </w:r>
      <w:r w:rsidRPr="00EB7BB7">
        <w:rPr>
          <w:rFonts w:ascii="Arial" w:hAnsi="Arial" w:cs="Arial"/>
          <w:sz w:val="20"/>
          <w:szCs w:val="20"/>
        </w:rPr>
        <w:t>en el Contrato de Concesión.</w:t>
      </w:r>
    </w:p>
    <w:p w14:paraId="417376EF" w14:textId="77777777" w:rsidR="00CD370B" w:rsidRDefault="00CD370B" w:rsidP="00CD370B">
      <w:pPr>
        <w:pStyle w:val="Prrafodelista"/>
        <w:widowControl w:val="0"/>
        <w:suppressAutoHyphens/>
        <w:spacing w:after="0" w:line="240" w:lineRule="auto"/>
        <w:ind w:left="567"/>
        <w:jc w:val="both"/>
        <w:rPr>
          <w:rFonts w:ascii="Arial" w:hAnsi="Arial" w:cs="Arial"/>
          <w:sz w:val="20"/>
          <w:szCs w:val="20"/>
        </w:rPr>
      </w:pPr>
    </w:p>
    <w:p w14:paraId="05A67569" w14:textId="77777777" w:rsidR="00CD370B" w:rsidRPr="00EB7BB7" w:rsidRDefault="00CD370B" w:rsidP="00850318">
      <w:pPr>
        <w:pStyle w:val="Prrafodelista"/>
        <w:widowControl w:val="0"/>
        <w:numPr>
          <w:ilvl w:val="0"/>
          <w:numId w:val="53"/>
        </w:numPr>
        <w:suppressAutoHyphens/>
        <w:spacing w:after="0" w:line="240" w:lineRule="auto"/>
        <w:ind w:left="851" w:hanging="851"/>
        <w:jc w:val="both"/>
        <w:rPr>
          <w:rFonts w:ascii="Arial" w:hAnsi="Arial" w:cs="Arial"/>
          <w:sz w:val="20"/>
          <w:szCs w:val="20"/>
        </w:rPr>
      </w:pPr>
      <w:r w:rsidRPr="00EB7BB7">
        <w:rPr>
          <w:rFonts w:ascii="Arial" w:hAnsi="Arial" w:cs="Arial"/>
          <w:sz w:val="20"/>
          <w:szCs w:val="20"/>
        </w:rPr>
        <w:t>Mediante Convenio de Delegación de Funciones y Competencias</w:t>
      </w:r>
      <w:r>
        <w:rPr>
          <w:rFonts w:ascii="Arial" w:hAnsi="Arial" w:cs="Arial"/>
          <w:sz w:val="20"/>
          <w:szCs w:val="20"/>
        </w:rPr>
        <w:t>,</w:t>
      </w:r>
      <w:r w:rsidRPr="00EB7BB7">
        <w:rPr>
          <w:rFonts w:ascii="Arial" w:hAnsi="Arial" w:cs="Arial"/>
          <w:sz w:val="20"/>
          <w:szCs w:val="20"/>
        </w:rPr>
        <w:t xml:space="preserve"> suscrito el 20 de marzo de 2026</w:t>
      </w:r>
      <w:r>
        <w:rPr>
          <w:rFonts w:ascii="Arial" w:hAnsi="Arial" w:cs="Arial"/>
          <w:sz w:val="20"/>
          <w:szCs w:val="20"/>
        </w:rPr>
        <w:t xml:space="preserve">, </w:t>
      </w:r>
      <w:r w:rsidRPr="00EB7BB7">
        <w:rPr>
          <w:rFonts w:ascii="Arial" w:hAnsi="Arial" w:cs="Arial"/>
          <w:sz w:val="20"/>
          <w:szCs w:val="20"/>
        </w:rPr>
        <w:t>la M</w:t>
      </w:r>
      <w:r>
        <w:rPr>
          <w:rFonts w:ascii="Arial" w:hAnsi="Arial" w:cs="Arial"/>
          <w:sz w:val="20"/>
          <w:szCs w:val="20"/>
        </w:rPr>
        <w:t xml:space="preserve">unicipalidad </w:t>
      </w:r>
      <w:r w:rsidRPr="00EB7BB7">
        <w:rPr>
          <w:rFonts w:ascii="Arial" w:hAnsi="Arial" w:cs="Arial"/>
          <w:sz w:val="20"/>
          <w:szCs w:val="20"/>
        </w:rPr>
        <w:t>P</w:t>
      </w:r>
      <w:r>
        <w:rPr>
          <w:rFonts w:ascii="Arial" w:hAnsi="Arial" w:cs="Arial"/>
          <w:sz w:val="20"/>
          <w:szCs w:val="20"/>
        </w:rPr>
        <w:t xml:space="preserve">rovincial de </w:t>
      </w:r>
      <w:r w:rsidRPr="00EB7BB7">
        <w:rPr>
          <w:rFonts w:ascii="Arial" w:hAnsi="Arial" w:cs="Arial"/>
          <w:sz w:val="20"/>
          <w:szCs w:val="20"/>
        </w:rPr>
        <w:t>T</w:t>
      </w:r>
      <w:r>
        <w:rPr>
          <w:rFonts w:ascii="Arial" w:hAnsi="Arial" w:cs="Arial"/>
          <w:sz w:val="20"/>
          <w:szCs w:val="20"/>
        </w:rPr>
        <w:t xml:space="preserve">ambopata delegó </w:t>
      </w:r>
      <w:r w:rsidRPr="00EB7BB7">
        <w:rPr>
          <w:rFonts w:ascii="Arial" w:hAnsi="Arial" w:cs="Arial"/>
          <w:sz w:val="20"/>
          <w:szCs w:val="20"/>
        </w:rPr>
        <w:t xml:space="preserve">a favor de PROINVERSIÓN el rol de Organismo Promotor de la Inversión Privada y de Entidad Publica Titular del Proyecto, así como la administración y gestión del PROYECTO durante las fases de Transacción y Ejecución Contractual en el marco de la Ley Nro. 32441, su Reglamento, aprobado mediante Decreto Supremo Nro. 316-2025-EF, junto con todas las funciones y competencias inherentes al rol de ente Concedente plasmadas en el Contrato de </w:t>
      </w:r>
      <w:r w:rsidRPr="00EB7BB7">
        <w:rPr>
          <w:rFonts w:ascii="Arial" w:hAnsi="Arial" w:cs="Arial"/>
          <w:sz w:val="20"/>
          <w:szCs w:val="20"/>
        </w:rPr>
        <w:lastRenderedPageBreak/>
        <w:t>Concesión durante todo el plazo de su vigencia.</w:t>
      </w:r>
    </w:p>
    <w:p w14:paraId="5DF2F4AA" w14:textId="77777777" w:rsidR="00CD370B" w:rsidRPr="000875F3" w:rsidRDefault="00CD370B" w:rsidP="00CD370B">
      <w:pPr>
        <w:pStyle w:val="Textoindependiente"/>
        <w:rPr>
          <w:rFonts w:ascii="Arial" w:hAnsi="Arial"/>
          <w:b/>
          <w:sz w:val="20"/>
          <w:lang w:val="es-PE"/>
        </w:rPr>
      </w:pPr>
    </w:p>
    <w:p w14:paraId="4CA10E73" w14:textId="77777777" w:rsidR="00CD370B" w:rsidRPr="000875F3" w:rsidRDefault="00CD370B" w:rsidP="00CD370B">
      <w:pPr>
        <w:pStyle w:val="Textoindependiente"/>
        <w:rPr>
          <w:rFonts w:ascii="Arial" w:hAnsi="Arial" w:cs="Arial"/>
          <w:b/>
          <w:bCs/>
          <w:sz w:val="20"/>
          <w:lang w:val="es-PE"/>
        </w:rPr>
      </w:pPr>
      <w:r w:rsidRPr="000875F3">
        <w:rPr>
          <w:rFonts w:ascii="Arial" w:hAnsi="Arial"/>
          <w:b/>
          <w:sz w:val="20"/>
          <w:lang w:val="es-PE"/>
        </w:rPr>
        <w:t xml:space="preserve">CLÁUSULA SEGUNDA: </w:t>
      </w:r>
      <w:r>
        <w:rPr>
          <w:rFonts w:ascii="Arial" w:hAnsi="Arial"/>
          <w:b/>
          <w:sz w:val="20"/>
          <w:lang w:val="es-PE"/>
        </w:rPr>
        <w:t xml:space="preserve">DE LAS </w:t>
      </w:r>
      <w:r w:rsidRPr="000875F3">
        <w:rPr>
          <w:rFonts w:ascii="Arial" w:hAnsi="Arial"/>
          <w:b/>
          <w:sz w:val="20"/>
          <w:lang w:val="es-PE"/>
        </w:rPr>
        <w:t>DEFINICIONES</w:t>
      </w:r>
      <w:r w:rsidRPr="000875F3">
        <w:rPr>
          <w:rFonts w:ascii="Arial" w:hAnsi="Arial" w:cs="Arial"/>
          <w:b/>
          <w:bCs/>
          <w:sz w:val="20"/>
          <w:lang w:val="es-PE"/>
        </w:rPr>
        <w:t xml:space="preserve"> E INTERPRETACIÓN</w:t>
      </w:r>
    </w:p>
    <w:p w14:paraId="59B432CF" w14:textId="77777777" w:rsidR="00CD370B" w:rsidRPr="000875F3" w:rsidRDefault="00CD370B" w:rsidP="00CD370B">
      <w:pPr>
        <w:pStyle w:val="Textoindependiente"/>
        <w:rPr>
          <w:rFonts w:ascii="Arial" w:hAnsi="Arial" w:cs="Arial"/>
          <w:b/>
          <w:bCs/>
          <w:sz w:val="20"/>
          <w:lang w:val="es-PE"/>
        </w:rPr>
      </w:pPr>
    </w:p>
    <w:p w14:paraId="710E11A7" w14:textId="77777777" w:rsidR="00CD370B" w:rsidRPr="000875F3" w:rsidRDefault="00CD370B" w:rsidP="00850318">
      <w:pPr>
        <w:pStyle w:val="Prrafodelista"/>
        <w:widowControl w:val="0"/>
        <w:numPr>
          <w:ilvl w:val="0"/>
          <w:numId w:val="55"/>
        </w:numPr>
        <w:suppressAutoHyphens/>
        <w:spacing w:after="0" w:line="240" w:lineRule="auto"/>
        <w:ind w:left="851" w:hanging="851"/>
        <w:jc w:val="both"/>
        <w:rPr>
          <w:rFonts w:ascii="Arial" w:hAnsi="Arial" w:cs="Arial"/>
          <w:b/>
          <w:bCs/>
          <w:sz w:val="20"/>
          <w:szCs w:val="20"/>
        </w:rPr>
      </w:pPr>
      <w:r w:rsidRPr="000875F3">
        <w:rPr>
          <w:rFonts w:ascii="Arial" w:hAnsi="Arial" w:cs="Arial"/>
          <w:b/>
          <w:bCs/>
          <w:sz w:val="20"/>
          <w:szCs w:val="20"/>
        </w:rPr>
        <w:t>Definiciones</w:t>
      </w:r>
      <w:r>
        <w:rPr>
          <w:rFonts w:ascii="Arial" w:hAnsi="Arial" w:cs="Arial"/>
          <w:b/>
          <w:bCs/>
          <w:sz w:val="20"/>
          <w:szCs w:val="20"/>
        </w:rPr>
        <w:t>:</w:t>
      </w:r>
    </w:p>
    <w:p w14:paraId="43C8276F" w14:textId="77777777" w:rsidR="00CD370B" w:rsidRDefault="00CD370B" w:rsidP="00CD370B">
      <w:pPr>
        <w:pStyle w:val="p1"/>
        <w:jc w:val="both"/>
        <w:rPr>
          <w:color w:val="auto"/>
          <w:sz w:val="20"/>
          <w:szCs w:val="20"/>
        </w:rPr>
      </w:pPr>
    </w:p>
    <w:p w14:paraId="709D9939" w14:textId="77777777" w:rsidR="00CD370B" w:rsidRPr="000875F3" w:rsidRDefault="00CD370B" w:rsidP="00CD370B">
      <w:pPr>
        <w:pStyle w:val="Textoindependiente"/>
        <w:suppressAutoHyphens/>
        <w:ind w:left="851"/>
        <w:rPr>
          <w:rFonts w:ascii="Arial" w:hAnsi="Arial" w:cs="Arial"/>
          <w:sz w:val="20"/>
          <w:lang w:val="es-PE"/>
        </w:rPr>
      </w:pPr>
      <w:r w:rsidRPr="005468AD">
        <w:rPr>
          <w:rFonts w:ascii="Arial" w:hAnsi="Arial" w:cs="Arial"/>
          <w:sz w:val="20"/>
          <w:lang w:val="es-PE" w:eastAsia="zh-CN"/>
        </w:rPr>
        <w:t>Para los fines del CONTRATO DE SUPERVISIÓN, las Partes convienen en que los términos utilizados tendrán el significado que se atribuye a continuación. No obstante, l</w:t>
      </w:r>
      <w:r w:rsidRPr="000875F3">
        <w:rPr>
          <w:rFonts w:ascii="Arial" w:hAnsi="Arial" w:cs="Arial"/>
          <w:sz w:val="20"/>
          <w:lang w:val="es-PE" w:eastAsia="zh-CN"/>
        </w:rPr>
        <w:t xml:space="preserve">os términos </w:t>
      </w:r>
      <w:r w:rsidRPr="005468AD">
        <w:rPr>
          <w:rFonts w:ascii="Arial" w:hAnsi="Arial" w:cs="Arial"/>
          <w:sz w:val="20"/>
          <w:lang w:val="es-PE" w:eastAsia="zh-CN"/>
        </w:rPr>
        <w:t>del CONTRATO DE SUPERVISIÓN</w:t>
      </w:r>
      <w:r w:rsidRPr="000875F3">
        <w:rPr>
          <w:rFonts w:ascii="Arial" w:hAnsi="Arial" w:cs="Arial"/>
          <w:sz w:val="20"/>
          <w:lang w:val="es-PE" w:eastAsia="zh-CN"/>
        </w:rPr>
        <w:t xml:space="preserve"> en mayúscula que no se hallen definidos en </w:t>
      </w:r>
      <w:r>
        <w:rPr>
          <w:rFonts w:ascii="Arial" w:hAnsi="Arial" w:cs="Arial"/>
          <w:sz w:val="20"/>
          <w:lang w:val="es-PE" w:eastAsia="zh-CN"/>
        </w:rPr>
        <w:t>esta cláusula</w:t>
      </w:r>
      <w:r w:rsidRPr="000875F3">
        <w:rPr>
          <w:rFonts w:ascii="Arial" w:hAnsi="Arial" w:cs="Arial"/>
          <w:sz w:val="20"/>
          <w:lang w:val="es-PE" w:eastAsia="zh-CN"/>
        </w:rPr>
        <w:t xml:space="preserve"> tendrán el significado que se les atribuy</w:t>
      </w:r>
      <w:r>
        <w:rPr>
          <w:rFonts w:ascii="Arial" w:hAnsi="Arial" w:cs="Arial"/>
          <w:sz w:val="20"/>
          <w:lang w:val="es-PE" w:eastAsia="zh-CN"/>
        </w:rPr>
        <w:t>e</w:t>
      </w:r>
      <w:r w:rsidRPr="000875F3">
        <w:rPr>
          <w:rFonts w:ascii="Arial" w:hAnsi="Arial" w:cs="Arial"/>
          <w:sz w:val="20"/>
          <w:lang w:val="es-PE" w:eastAsia="zh-CN"/>
        </w:rPr>
        <w:t xml:space="preserve"> en </w:t>
      </w:r>
      <w:r>
        <w:rPr>
          <w:rFonts w:ascii="Arial" w:hAnsi="Arial" w:cs="Arial"/>
          <w:sz w:val="20"/>
          <w:lang w:val="es-PE" w:eastAsia="zh-CN"/>
        </w:rPr>
        <w:t>las Definiciones (Anexo Nro. 1) d</w:t>
      </w:r>
      <w:r w:rsidRPr="000875F3">
        <w:rPr>
          <w:rFonts w:ascii="Arial" w:hAnsi="Arial" w:cs="Arial"/>
          <w:sz w:val="20"/>
          <w:lang w:val="es-PE" w:eastAsia="zh-CN"/>
        </w:rPr>
        <w:t>el Contrato</w:t>
      </w:r>
      <w:r>
        <w:rPr>
          <w:rFonts w:ascii="Arial" w:hAnsi="Arial" w:cs="Arial"/>
          <w:sz w:val="20"/>
          <w:lang w:val="es-PE" w:eastAsia="zh-CN"/>
        </w:rPr>
        <w:t xml:space="preserve"> de Concesión</w:t>
      </w:r>
      <w:r w:rsidRPr="000875F3">
        <w:rPr>
          <w:rFonts w:ascii="Arial" w:hAnsi="Arial" w:cs="Arial"/>
          <w:sz w:val="20"/>
          <w:lang w:val="es-PE"/>
        </w:rPr>
        <w:t>.</w:t>
      </w:r>
    </w:p>
    <w:p w14:paraId="690C1FFB" w14:textId="77777777" w:rsidR="00CD370B" w:rsidRPr="000875F3" w:rsidRDefault="00CD370B" w:rsidP="00CD370B">
      <w:pPr>
        <w:pStyle w:val="p1"/>
        <w:jc w:val="both"/>
        <w:rPr>
          <w:color w:val="auto"/>
          <w:sz w:val="20"/>
          <w:szCs w:val="20"/>
        </w:rPr>
      </w:pPr>
    </w:p>
    <w:p w14:paraId="1133DF31" w14:textId="77777777" w:rsidR="00CD370B" w:rsidRPr="000875F3" w:rsidRDefault="00CD370B" w:rsidP="00850318">
      <w:pPr>
        <w:pStyle w:val="p1"/>
        <w:numPr>
          <w:ilvl w:val="0"/>
          <w:numId w:val="56"/>
        </w:numPr>
        <w:ind w:left="851" w:hanging="851"/>
        <w:jc w:val="both"/>
        <w:rPr>
          <w:color w:val="auto"/>
          <w:sz w:val="20"/>
          <w:szCs w:val="20"/>
        </w:rPr>
      </w:pPr>
      <w:r w:rsidRPr="000875F3">
        <w:rPr>
          <w:b/>
          <w:bCs/>
          <w:color w:val="auto"/>
          <w:sz w:val="20"/>
          <w:szCs w:val="20"/>
        </w:rPr>
        <w:t>Autoridad Gubernamental Competente:</w:t>
      </w:r>
      <w:r w:rsidRPr="000875F3">
        <w:rPr>
          <w:color w:val="auto"/>
          <w:sz w:val="20"/>
          <w:szCs w:val="20"/>
        </w:rPr>
        <w:t xml:space="preserve"> Es el órgano o institución nacional, regional, departamental, provincial o distrital, o cualquiera de sus dependencias o agencias, regulatorias o administrativas, o cualquier entidad u organismo del Estado de la República del Perú que, conforme a las Leyes y Disposiciones Aplicables, ejerza poderes ejecutivos, legislativos o judiciales, o que pertenezca a cualquiera de los gobiernos, autoridades o instituciones citadas, con competencia sobre las personas o materias en cuestión.</w:t>
      </w:r>
    </w:p>
    <w:p w14:paraId="0E0609B6" w14:textId="77777777" w:rsidR="00CD370B" w:rsidRPr="000875F3" w:rsidRDefault="00CD370B" w:rsidP="00CD370B">
      <w:pPr>
        <w:pStyle w:val="p1"/>
        <w:ind w:left="851"/>
        <w:jc w:val="both"/>
        <w:rPr>
          <w:color w:val="auto"/>
          <w:sz w:val="20"/>
          <w:szCs w:val="20"/>
        </w:rPr>
      </w:pPr>
    </w:p>
    <w:p w14:paraId="18AF335B" w14:textId="77777777" w:rsidR="00CD370B" w:rsidRPr="000875F3" w:rsidRDefault="00CD370B" w:rsidP="00850318">
      <w:pPr>
        <w:pStyle w:val="p1"/>
        <w:numPr>
          <w:ilvl w:val="0"/>
          <w:numId w:val="56"/>
        </w:numPr>
        <w:ind w:left="851" w:hanging="851"/>
        <w:jc w:val="both"/>
        <w:rPr>
          <w:color w:val="auto"/>
          <w:sz w:val="20"/>
          <w:szCs w:val="20"/>
        </w:rPr>
      </w:pPr>
      <w:r w:rsidRPr="000875F3">
        <w:rPr>
          <w:b/>
          <w:bCs/>
          <w:color w:val="auto"/>
          <w:sz w:val="20"/>
          <w:szCs w:val="20"/>
        </w:rPr>
        <w:t>Bases</w:t>
      </w:r>
      <w:r w:rsidRPr="000875F3">
        <w:rPr>
          <w:color w:val="auto"/>
          <w:sz w:val="20"/>
          <w:szCs w:val="20"/>
        </w:rPr>
        <w:t xml:space="preserve">: Es el documento </w:t>
      </w:r>
      <w:r>
        <w:rPr>
          <w:color w:val="auto"/>
          <w:sz w:val="20"/>
          <w:szCs w:val="20"/>
        </w:rPr>
        <w:t xml:space="preserve">que contiene el conjunto de disposiciones </w:t>
      </w:r>
      <w:r w:rsidRPr="000875F3">
        <w:rPr>
          <w:color w:val="auto"/>
          <w:sz w:val="20"/>
          <w:szCs w:val="20"/>
        </w:rPr>
        <w:t xml:space="preserve">bajo los cuales se </w:t>
      </w:r>
      <w:r>
        <w:rPr>
          <w:color w:val="auto"/>
          <w:sz w:val="20"/>
          <w:szCs w:val="20"/>
        </w:rPr>
        <w:t xml:space="preserve">desarrolló </w:t>
      </w:r>
      <w:r w:rsidRPr="000875F3">
        <w:rPr>
          <w:color w:val="auto"/>
          <w:sz w:val="20"/>
          <w:szCs w:val="20"/>
        </w:rPr>
        <w:t>el Concurso</w:t>
      </w:r>
      <w:r>
        <w:rPr>
          <w:color w:val="auto"/>
          <w:sz w:val="20"/>
          <w:szCs w:val="20"/>
        </w:rPr>
        <w:t>,</w:t>
      </w:r>
      <w:r w:rsidRPr="000875F3">
        <w:rPr>
          <w:color w:val="auto"/>
          <w:sz w:val="20"/>
          <w:szCs w:val="20"/>
        </w:rPr>
        <w:t xml:space="preserve"> incluidos sus formularios, anexos, Términos de Referencia, apéndices y las Circulares emitidas por PROINVERSIÓN.</w:t>
      </w:r>
    </w:p>
    <w:p w14:paraId="1451F24B" w14:textId="77777777" w:rsidR="00CD370B" w:rsidRPr="000875F3" w:rsidRDefault="00CD370B" w:rsidP="00CD370B">
      <w:pPr>
        <w:pStyle w:val="p1"/>
        <w:jc w:val="both"/>
        <w:rPr>
          <w:color w:val="auto"/>
          <w:sz w:val="20"/>
          <w:szCs w:val="20"/>
        </w:rPr>
      </w:pPr>
    </w:p>
    <w:p w14:paraId="26C8DE9F" w14:textId="77777777" w:rsidR="00CD370B" w:rsidRPr="000875F3" w:rsidRDefault="00CD370B" w:rsidP="00850318">
      <w:pPr>
        <w:pStyle w:val="p1"/>
        <w:numPr>
          <w:ilvl w:val="0"/>
          <w:numId w:val="56"/>
        </w:numPr>
        <w:ind w:left="851" w:hanging="851"/>
        <w:jc w:val="both"/>
        <w:rPr>
          <w:rStyle w:val="eop"/>
          <w:color w:val="auto"/>
          <w:sz w:val="20"/>
          <w:szCs w:val="20"/>
        </w:rPr>
      </w:pPr>
      <w:r w:rsidRPr="000875F3">
        <w:rPr>
          <w:b/>
          <w:bCs/>
          <w:color w:val="auto"/>
          <w:sz w:val="20"/>
          <w:szCs w:val="20"/>
        </w:rPr>
        <w:t>Circulares</w:t>
      </w:r>
      <w:r w:rsidRPr="000875F3">
        <w:rPr>
          <w:color w:val="auto"/>
          <w:sz w:val="20"/>
          <w:szCs w:val="20"/>
        </w:rPr>
        <w:t xml:space="preserve">: </w:t>
      </w:r>
      <w:r w:rsidRPr="000875F3">
        <w:rPr>
          <w:rStyle w:val="normaltextrun"/>
          <w:rFonts w:eastAsiaTheme="majorEastAsia"/>
          <w:color w:val="auto"/>
          <w:sz w:val="20"/>
          <w:szCs w:val="20"/>
        </w:rPr>
        <w:t xml:space="preserve">Son todas las </w:t>
      </w:r>
      <w:r>
        <w:rPr>
          <w:rStyle w:val="normaltextrun"/>
          <w:rFonts w:eastAsiaTheme="majorEastAsia"/>
          <w:color w:val="auto"/>
          <w:sz w:val="20"/>
          <w:szCs w:val="20"/>
        </w:rPr>
        <w:t>disposiciones</w:t>
      </w:r>
      <w:r w:rsidRPr="000875F3">
        <w:rPr>
          <w:rStyle w:val="normaltextrun"/>
          <w:rFonts w:eastAsiaTheme="majorEastAsia"/>
          <w:color w:val="auto"/>
          <w:sz w:val="20"/>
          <w:szCs w:val="20"/>
        </w:rPr>
        <w:t xml:space="preserve"> que </w:t>
      </w:r>
      <w:r>
        <w:rPr>
          <w:rStyle w:val="normaltextrun"/>
          <w:rFonts w:eastAsiaTheme="majorEastAsia"/>
          <w:color w:val="auto"/>
          <w:sz w:val="20"/>
          <w:szCs w:val="20"/>
        </w:rPr>
        <w:t xml:space="preserve">complementan, </w:t>
      </w:r>
      <w:r w:rsidRPr="000875F3">
        <w:rPr>
          <w:rStyle w:val="normaltextrun"/>
          <w:rFonts w:eastAsiaTheme="majorEastAsia"/>
          <w:color w:val="auto"/>
          <w:sz w:val="20"/>
          <w:szCs w:val="20"/>
        </w:rPr>
        <w:t xml:space="preserve">aclaran, </w:t>
      </w:r>
      <w:r>
        <w:rPr>
          <w:rStyle w:val="normaltextrun"/>
          <w:rFonts w:eastAsiaTheme="majorEastAsia"/>
          <w:color w:val="auto"/>
          <w:sz w:val="20"/>
          <w:szCs w:val="20"/>
        </w:rPr>
        <w:t xml:space="preserve">precisan, </w:t>
      </w:r>
      <w:r w:rsidRPr="000875F3">
        <w:rPr>
          <w:rStyle w:val="normaltextrun"/>
          <w:rFonts w:eastAsiaTheme="majorEastAsia"/>
          <w:color w:val="auto"/>
          <w:sz w:val="20"/>
          <w:szCs w:val="20"/>
        </w:rPr>
        <w:t xml:space="preserve">interpretan o modifican el contenido de las Bases o absuelven </w:t>
      </w:r>
      <w:r>
        <w:rPr>
          <w:rStyle w:val="normaltextrun"/>
          <w:rFonts w:eastAsiaTheme="majorEastAsia"/>
          <w:color w:val="auto"/>
          <w:sz w:val="20"/>
          <w:szCs w:val="20"/>
        </w:rPr>
        <w:t xml:space="preserve">las </w:t>
      </w:r>
      <w:r w:rsidRPr="000875F3">
        <w:rPr>
          <w:rStyle w:val="normaltextrun"/>
          <w:rFonts w:eastAsiaTheme="majorEastAsia"/>
          <w:color w:val="auto"/>
          <w:sz w:val="20"/>
          <w:szCs w:val="20"/>
        </w:rPr>
        <w:t>consultas formuladas por quienes estén autorizados para ello conforme a las Bases. Las Circulares forman parte integrante de las Bases.</w:t>
      </w:r>
    </w:p>
    <w:p w14:paraId="03113628" w14:textId="77777777" w:rsidR="00CD370B" w:rsidRPr="000875F3" w:rsidRDefault="00CD370B" w:rsidP="00CD370B">
      <w:pPr>
        <w:pStyle w:val="p1"/>
        <w:jc w:val="both"/>
        <w:rPr>
          <w:color w:val="auto"/>
          <w:sz w:val="20"/>
          <w:szCs w:val="20"/>
        </w:rPr>
      </w:pPr>
    </w:p>
    <w:p w14:paraId="46575F71" w14:textId="77777777" w:rsidR="00CD370B" w:rsidRPr="000875F3" w:rsidRDefault="00CD370B" w:rsidP="00850318">
      <w:pPr>
        <w:pStyle w:val="p1"/>
        <w:numPr>
          <w:ilvl w:val="0"/>
          <w:numId w:val="56"/>
        </w:numPr>
        <w:ind w:left="851" w:hanging="851"/>
        <w:jc w:val="both"/>
        <w:rPr>
          <w:color w:val="auto"/>
          <w:sz w:val="20"/>
          <w:szCs w:val="20"/>
        </w:rPr>
      </w:pPr>
      <w:r>
        <w:rPr>
          <w:b/>
          <w:bCs/>
          <w:color w:val="auto"/>
          <w:sz w:val="20"/>
          <w:szCs w:val="20"/>
        </w:rPr>
        <w:t>CONCESIONARIO</w:t>
      </w:r>
      <w:r w:rsidRPr="000875F3">
        <w:rPr>
          <w:color w:val="auto"/>
          <w:sz w:val="20"/>
          <w:szCs w:val="20"/>
        </w:rPr>
        <w:t xml:space="preserve">: Es la sociedad </w:t>
      </w:r>
      <w:r>
        <w:rPr>
          <w:color w:val="auto"/>
          <w:sz w:val="20"/>
          <w:szCs w:val="20"/>
        </w:rPr>
        <w:t xml:space="preserve">de propósito exclusivo </w:t>
      </w:r>
      <w:r w:rsidRPr="008365BA">
        <w:rPr>
          <w:color w:val="auto"/>
          <w:sz w:val="20"/>
          <w:szCs w:val="20"/>
        </w:rPr>
        <w:t xml:space="preserve">que se desempeñará como sociedad concesionaria </w:t>
      </w:r>
      <w:r>
        <w:rPr>
          <w:color w:val="auto"/>
          <w:sz w:val="20"/>
          <w:szCs w:val="20"/>
        </w:rPr>
        <w:t xml:space="preserve">del Proyecto </w:t>
      </w:r>
      <w:r w:rsidRPr="008365BA">
        <w:rPr>
          <w:color w:val="auto"/>
          <w:sz w:val="20"/>
          <w:szCs w:val="20"/>
        </w:rPr>
        <w:t xml:space="preserve">y contraparte de </w:t>
      </w:r>
      <w:r>
        <w:rPr>
          <w:color w:val="auto"/>
          <w:sz w:val="20"/>
          <w:szCs w:val="20"/>
        </w:rPr>
        <w:t>PROINVERSIÓN</w:t>
      </w:r>
      <w:r w:rsidRPr="008365BA">
        <w:rPr>
          <w:color w:val="auto"/>
          <w:sz w:val="20"/>
          <w:szCs w:val="20"/>
        </w:rPr>
        <w:t xml:space="preserve"> en el Contrato de Concesión</w:t>
      </w:r>
      <w:r w:rsidRPr="000875F3">
        <w:rPr>
          <w:color w:val="auto"/>
          <w:sz w:val="20"/>
          <w:szCs w:val="20"/>
        </w:rPr>
        <w:t>.</w:t>
      </w:r>
    </w:p>
    <w:p w14:paraId="20F553C3" w14:textId="77777777" w:rsidR="00CD370B" w:rsidRDefault="00CD370B" w:rsidP="00CD370B">
      <w:pPr>
        <w:pStyle w:val="p1"/>
        <w:ind w:left="851"/>
        <w:jc w:val="both"/>
        <w:rPr>
          <w:b/>
          <w:bCs/>
          <w:color w:val="auto"/>
          <w:sz w:val="20"/>
          <w:szCs w:val="20"/>
        </w:rPr>
      </w:pPr>
    </w:p>
    <w:p w14:paraId="7E9B24EC" w14:textId="77777777" w:rsidR="00CD370B" w:rsidRPr="000875F3" w:rsidRDefault="00CD370B" w:rsidP="00850318">
      <w:pPr>
        <w:pStyle w:val="p1"/>
        <w:numPr>
          <w:ilvl w:val="0"/>
          <w:numId w:val="56"/>
        </w:numPr>
        <w:ind w:left="851" w:hanging="851"/>
        <w:jc w:val="both"/>
        <w:rPr>
          <w:b/>
          <w:bCs/>
          <w:color w:val="auto"/>
          <w:sz w:val="20"/>
          <w:szCs w:val="20"/>
        </w:rPr>
      </w:pPr>
      <w:r w:rsidRPr="000875F3">
        <w:rPr>
          <w:b/>
          <w:bCs/>
          <w:color w:val="auto"/>
          <w:sz w:val="20"/>
          <w:szCs w:val="20"/>
        </w:rPr>
        <w:t>Concurso</w:t>
      </w:r>
      <w:r w:rsidRPr="000875F3">
        <w:rPr>
          <w:color w:val="auto"/>
          <w:sz w:val="20"/>
          <w:szCs w:val="20"/>
        </w:rPr>
        <w:t xml:space="preserve">: </w:t>
      </w:r>
      <w:r w:rsidRPr="000875F3">
        <w:rPr>
          <w:rFonts w:eastAsia="Arial"/>
          <w:color w:val="auto"/>
          <w:sz w:val="20"/>
          <w:szCs w:val="20"/>
        </w:rPr>
        <w:t xml:space="preserve">Es el proceso regulado por las Bases para la selección y adjudicación </w:t>
      </w:r>
      <w:r>
        <w:rPr>
          <w:rFonts w:eastAsia="Arial"/>
          <w:color w:val="auto"/>
          <w:sz w:val="20"/>
          <w:szCs w:val="20"/>
        </w:rPr>
        <w:t>de la Buena Pro de</w:t>
      </w:r>
      <w:r w:rsidRPr="000875F3">
        <w:rPr>
          <w:rFonts w:eastAsia="Arial"/>
          <w:color w:val="auto"/>
          <w:sz w:val="20"/>
          <w:szCs w:val="20"/>
        </w:rPr>
        <w:t xml:space="preserve"> </w:t>
      </w:r>
      <w:r>
        <w:rPr>
          <w:rFonts w:eastAsia="Arial"/>
          <w:color w:val="auto"/>
          <w:sz w:val="20"/>
          <w:szCs w:val="20"/>
        </w:rPr>
        <w:t xml:space="preserve">quien se haga </w:t>
      </w:r>
      <w:r w:rsidRPr="000875F3">
        <w:rPr>
          <w:rFonts w:eastAsia="Arial"/>
          <w:color w:val="auto"/>
          <w:sz w:val="20"/>
          <w:szCs w:val="20"/>
        </w:rPr>
        <w:t>cargo de la ejecución del CONTRATO DE SUPERVISIÓN</w:t>
      </w:r>
      <w:r>
        <w:rPr>
          <w:rFonts w:eastAsia="Arial"/>
          <w:color w:val="auto"/>
          <w:sz w:val="20"/>
          <w:szCs w:val="20"/>
        </w:rPr>
        <w:t xml:space="preserve"> en calidad de SUPERVISOR</w:t>
      </w:r>
      <w:r w:rsidRPr="000875F3">
        <w:rPr>
          <w:rFonts w:eastAsia="Arial"/>
          <w:color w:val="auto"/>
          <w:sz w:val="20"/>
          <w:szCs w:val="20"/>
        </w:rPr>
        <w:t>.</w:t>
      </w:r>
    </w:p>
    <w:p w14:paraId="20E45DB5" w14:textId="77777777" w:rsidR="00CD370B" w:rsidRPr="000875F3" w:rsidRDefault="00CD370B" w:rsidP="00CD370B">
      <w:pPr>
        <w:pStyle w:val="p1"/>
        <w:jc w:val="both"/>
        <w:rPr>
          <w:b/>
          <w:bCs/>
          <w:color w:val="auto"/>
          <w:sz w:val="20"/>
          <w:szCs w:val="20"/>
        </w:rPr>
      </w:pPr>
    </w:p>
    <w:p w14:paraId="73EBB8D9" w14:textId="77777777" w:rsidR="00CD370B" w:rsidRPr="00FD22EC" w:rsidRDefault="00CD370B" w:rsidP="00850318">
      <w:pPr>
        <w:pStyle w:val="p1"/>
        <w:numPr>
          <w:ilvl w:val="0"/>
          <w:numId w:val="56"/>
        </w:numPr>
        <w:ind w:left="851" w:hanging="851"/>
        <w:jc w:val="both"/>
        <w:rPr>
          <w:color w:val="auto"/>
          <w:sz w:val="20"/>
          <w:szCs w:val="20"/>
        </w:rPr>
      </w:pPr>
      <w:r w:rsidRPr="00FD22EC">
        <w:rPr>
          <w:b/>
          <w:bCs/>
          <w:color w:val="auto"/>
          <w:sz w:val="20"/>
          <w:szCs w:val="20"/>
        </w:rPr>
        <w:t>Contrato</w:t>
      </w:r>
      <w:r w:rsidRPr="00EB7BB7">
        <w:rPr>
          <w:b/>
          <w:bCs/>
          <w:color w:val="auto"/>
          <w:sz w:val="20"/>
          <w:szCs w:val="20"/>
        </w:rPr>
        <w:t xml:space="preserve"> </w:t>
      </w:r>
      <w:r w:rsidRPr="00FD22EC">
        <w:rPr>
          <w:b/>
          <w:bCs/>
          <w:color w:val="auto"/>
          <w:sz w:val="20"/>
          <w:szCs w:val="20"/>
        </w:rPr>
        <w:t>de Concesión</w:t>
      </w:r>
      <w:r w:rsidRPr="00FD22EC">
        <w:rPr>
          <w:color w:val="auto"/>
          <w:sz w:val="20"/>
          <w:szCs w:val="20"/>
        </w:rPr>
        <w:t xml:space="preserve">: Es el contrato celebrado entre </w:t>
      </w:r>
      <w:r>
        <w:rPr>
          <w:color w:val="auto"/>
          <w:sz w:val="20"/>
          <w:szCs w:val="20"/>
        </w:rPr>
        <w:t>PROINVERSIÓN</w:t>
      </w:r>
      <w:r w:rsidRPr="00FD22EC">
        <w:rPr>
          <w:color w:val="auto"/>
          <w:sz w:val="20"/>
          <w:szCs w:val="20"/>
        </w:rPr>
        <w:t xml:space="preserve"> y el CONCESIONARIO que</w:t>
      </w:r>
      <w:r>
        <w:rPr>
          <w:color w:val="auto"/>
          <w:sz w:val="20"/>
          <w:szCs w:val="20"/>
        </w:rPr>
        <w:t xml:space="preserve">, </w:t>
      </w:r>
      <w:r w:rsidRPr="00FD22EC">
        <w:rPr>
          <w:color w:val="auto"/>
          <w:sz w:val="20"/>
          <w:szCs w:val="20"/>
        </w:rPr>
        <w:t xml:space="preserve">durante </w:t>
      </w:r>
      <w:r>
        <w:rPr>
          <w:color w:val="auto"/>
          <w:sz w:val="20"/>
          <w:szCs w:val="20"/>
        </w:rPr>
        <w:t>el</w:t>
      </w:r>
      <w:r w:rsidRPr="00FD22EC">
        <w:rPr>
          <w:color w:val="auto"/>
          <w:sz w:val="20"/>
          <w:szCs w:val="20"/>
        </w:rPr>
        <w:t xml:space="preserve"> plazo de </w:t>
      </w:r>
      <w:r>
        <w:rPr>
          <w:color w:val="auto"/>
          <w:sz w:val="20"/>
          <w:szCs w:val="20"/>
        </w:rPr>
        <w:t xml:space="preserve">su </w:t>
      </w:r>
      <w:r w:rsidRPr="00FD22EC">
        <w:rPr>
          <w:color w:val="auto"/>
          <w:sz w:val="20"/>
          <w:szCs w:val="20"/>
        </w:rPr>
        <w:t>vigencia</w:t>
      </w:r>
      <w:r>
        <w:rPr>
          <w:color w:val="auto"/>
          <w:sz w:val="20"/>
          <w:szCs w:val="20"/>
        </w:rPr>
        <w:t>,</w:t>
      </w:r>
      <w:r w:rsidRPr="00FD22EC">
        <w:rPr>
          <w:color w:val="auto"/>
          <w:sz w:val="20"/>
          <w:szCs w:val="20"/>
        </w:rPr>
        <w:t xml:space="preserve"> rige </w:t>
      </w:r>
      <w:r>
        <w:rPr>
          <w:color w:val="auto"/>
          <w:sz w:val="20"/>
          <w:szCs w:val="20"/>
        </w:rPr>
        <w:t>los derechos y obligaciones entre estos para la ejecución del PROYECTO</w:t>
      </w:r>
      <w:r w:rsidRPr="00FD22EC">
        <w:rPr>
          <w:color w:val="auto"/>
          <w:sz w:val="20"/>
          <w:szCs w:val="20"/>
        </w:rPr>
        <w:t>.</w:t>
      </w:r>
    </w:p>
    <w:p w14:paraId="351F63B4" w14:textId="77777777" w:rsidR="00CD370B" w:rsidRPr="000875F3" w:rsidRDefault="00CD370B" w:rsidP="00CD370B">
      <w:pPr>
        <w:pStyle w:val="p1"/>
        <w:jc w:val="both"/>
        <w:rPr>
          <w:color w:val="auto"/>
          <w:sz w:val="20"/>
          <w:szCs w:val="20"/>
        </w:rPr>
      </w:pPr>
    </w:p>
    <w:p w14:paraId="1040C86F" w14:textId="77777777" w:rsidR="00CD370B" w:rsidRPr="000875F3" w:rsidRDefault="00CD370B" w:rsidP="00850318">
      <w:pPr>
        <w:pStyle w:val="p1"/>
        <w:numPr>
          <w:ilvl w:val="0"/>
          <w:numId w:val="56"/>
        </w:numPr>
        <w:ind w:left="851" w:hanging="851"/>
        <w:jc w:val="both"/>
        <w:rPr>
          <w:color w:val="auto"/>
          <w:sz w:val="20"/>
          <w:szCs w:val="20"/>
        </w:rPr>
      </w:pPr>
      <w:r w:rsidRPr="000875F3">
        <w:rPr>
          <w:b/>
          <w:bCs/>
          <w:color w:val="auto"/>
          <w:sz w:val="20"/>
          <w:szCs w:val="20"/>
        </w:rPr>
        <w:t>CONTRATO DE SUPERVISIÓN</w:t>
      </w:r>
      <w:r w:rsidRPr="000875F3">
        <w:rPr>
          <w:color w:val="auto"/>
          <w:sz w:val="20"/>
          <w:szCs w:val="20"/>
        </w:rPr>
        <w:t>: Es e</w:t>
      </w:r>
      <w:r>
        <w:rPr>
          <w:color w:val="auto"/>
          <w:sz w:val="20"/>
          <w:szCs w:val="20"/>
        </w:rPr>
        <w:t>ste documento, junto con sus anexos,</w:t>
      </w:r>
      <w:r w:rsidRPr="000875F3">
        <w:rPr>
          <w:color w:val="auto"/>
          <w:sz w:val="20"/>
          <w:szCs w:val="20"/>
        </w:rPr>
        <w:t xml:space="preserve"> </w:t>
      </w:r>
      <w:r>
        <w:rPr>
          <w:color w:val="auto"/>
          <w:sz w:val="20"/>
          <w:szCs w:val="20"/>
        </w:rPr>
        <w:t xml:space="preserve">celebrado entre PROINVERSIÓN y el </w:t>
      </w:r>
      <w:r w:rsidRPr="000875F3">
        <w:rPr>
          <w:color w:val="auto"/>
          <w:sz w:val="20"/>
          <w:szCs w:val="20"/>
        </w:rPr>
        <w:t xml:space="preserve">SUPERVISOR </w:t>
      </w:r>
      <w:r>
        <w:rPr>
          <w:color w:val="auto"/>
          <w:sz w:val="20"/>
          <w:szCs w:val="20"/>
        </w:rPr>
        <w:t>que rige los servicios que este le brindará a aquél, conforme a los Términos de Referencia, durante el plazo de su vigencia</w:t>
      </w:r>
      <w:r w:rsidRPr="000875F3">
        <w:rPr>
          <w:color w:val="auto"/>
          <w:sz w:val="20"/>
          <w:szCs w:val="20"/>
        </w:rPr>
        <w:t>.</w:t>
      </w:r>
    </w:p>
    <w:p w14:paraId="20560E36" w14:textId="77777777" w:rsidR="00CD370B" w:rsidRPr="000875F3" w:rsidRDefault="00CD370B" w:rsidP="00CD370B">
      <w:pPr>
        <w:pStyle w:val="p1"/>
        <w:jc w:val="both"/>
        <w:rPr>
          <w:color w:val="auto"/>
          <w:sz w:val="20"/>
          <w:szCs w:val="20"/>
        </w:rPr>
      </w:pPr>
    </w:p>
    <w:p w14:paraId="206BF6D3" w14:textId="77777777" w:rsidR="00CD370B" w:rsidRPr="000875F3" w:rsidRDefault="00CD370B" w:rsidP="00850318">
      <w:pPr>
        <w:pStyle w:val="p1"/>
        <w:numPr>
          <w:ilvl w:val="0"/>
          <w:numId w:val="56"/>
        </w:numPr>
        <w:ind w:left="851" w:hanging="851"/>
        <w:jc w:val="both"/>
        <w:rPr>
          <w:color w:val="auto"/>
          <w:sz w:val="20"/>
          <w:szCs w:val="20"/>
        </w:rPr>
      </w:pPr>
      <w:r w:rsidRPr="000875F3">
        <w:rPr>
          <w:b/>
          <w:bCs/>
          <w:color w:val="auto"/>
          <w:sz w:val="20"/>
          <w:szCs w:val="20"/>
        </w:rPr>
        <w:t>Días</w:t>
      </w:r>
      <w:r w:rsidRPr="000875F3">
        <w:rPr>
          <w:color w:val="auto"/>
          <w:sz w:val="20"/>
          <w:szCs w:val="20"/>
        </w:rPr>
        <w:t>: Son los días hábiles, es decir, que no sean sábado, domingo o feriado no laborable en la ciudad de Lima</w:t>
      </w:r>
      <w:r>
        <w:rPr>
          <w:color w:val="auto"/>
          <w:sz w:val="20"/>
          <w:szCs w:val="20"/>
        </w:rPr>
        <w:t xml:space="preserve"> o Puerto Maldonado</w:t>
      </w:r>
      <w:r w:rsidRPr="000875F3">
        <w:rPr>
          <w:color w:val="auto"/>
          <w:sz w:val="20"/>
          <w:szCs w:val="20"/>
        </w:rPr>
        <w:t xml:space="preserve">. También se entiende como feriados los días que no sean laborables para el sector público. </w:t>
      </w:r>
    </w:p>
    <w:p w14:paraId="68E8C1E2" w14:textId="77777777" w:rsidR="00CD370B" w:rsidRPr="000875F3" w:rsidRDefault="00CD370B" w:rsidP="00CD370B">
      <w:pPr>
        <w:pStyle w:val="p1"/>
        <w:jc w:val="both"/>
        <w:rPr>
          <w:color w:val="auto"/>
          <w:sz w:val="20"/>
          <w:szCs w:val="20"/>
        </w:rPr>
      </w:pPr>
    </w:p>
    <w:p w14:paraId="4462F503" w14:textId="77777777" w:rsidR="00CD370B" w:rsidRPr="000875F3" w:rsidRDefault="00CD370B" w:rsidP="00850318">
      <w:pPr>
        <w:pStyle w:val="p1"/>
        <w:numPr>
          <w:ilvl w:val="0"/>
          <w:numId w:val="56"/>
        </w:numPr>
        <w:ind w:left="851" w:hanging="851"/>
        <w:jc w:val="both"/>
        <w:rPr>
          <w:color w:val="auto"/>
          <w:sz w:val="20"/>
          <w:szCs w:val="20"/>
        </w:rPr>
      </w:pPr>
      <w:r w:rsidRPr="000875F3">
        <w:rPr>
          <w:b/>
          <w:bCs/>
          <w:color w:val="auto"/>
          <w:sz w:val="20"/>
          <w:szCs w:val="20"/>
        </w:rPr>
        <w:t>Días Calendario</w:t>
      </w:r>
      <w:r w:rsidRPr="000875F3">
        <w:rPr>
          <w:color w:val="auto"/>
          <w:sz w:val="20"/>
          <w:szCs w:val="20"/>
        </w:rPr>
        <w:t>: Son los días</w:t>
      </w:r>
      <w:r>
        <w:rPr>
          <w:color w:val="auto"/>
          <w:sz w:val="20"/>
          <w:szCs w:val="20"/>
        </w:rPr>
        <w:t xml:space="preserve"> hábiles</w:t>
      </w:r>
      <w:r w:rsidRPr="000875F3">
        <w:rPr>
          <w:color w:val="auto"/>
          <w:sz w:val="20"/>
          <w:szCs w:val="20"/>
        </w:rPr>
        <w:t xml:space="preserve">, </w:t>
      </w:r>
      <w:r>
        <w:rPr>
          <w:color w:val="auto"/>
          <w:sz w:val="20"/>
          <w:szCs w:val="20"/>
        </w:rPr>
        <w:t xml:space="preserve">no hábiles </w:t>
      </w:r>
      <w:r w:rsidRPr="000875F3">
        <w:rPr>
          <w:color w:val="auto"/>
          <w:sz w:val="20"/>
          <w:szCs w:val="20"/>
        </w:rPr>
        <w:t xml:space="preserve">y feriados. </w:t>
      </w:r>
    </w:p>
    <w:p w14:paraId="235E3BE0" w14:textId="77777777" w:rsidR="00CD370B" w:rsidRPr="000875F3" w:rsidRDefault="00CD370B" w:rsidP="00CD370B">
      <w:pPr>
        <w:pStyle w:val="p1"/>
        <w:jc w:val="both"/>
        <w:rPr>
          <w:color w:val="auto"/>
          <w:sz w:val="20"/>
          <w:szCs w:val="20"/>
        </w:rPr>
      </w:pPr>
    </w:p>
    <w:p w14:paraId="712BB44C" w14:textId="77777777" w:rsidR="00CD370B" w:rsidRPr="00AC0C51" w:rsidRDefault="00CD370B" w:rsidP="00850318">
      <w:pPr>
        <w:pStyle w:val="p1"/>
        <w:numPr>
          <w:ilvl w:val="0"/>
          <w:numId w:val="56"/>
        </w:numPr>
        <w:ind w:left="851" w:hanging="851"/>
        <w:jc w:val="both"/>
        <w:rPr>
          <w:color w:val="auto"/>
          <w:sz w:val="20"/>
          <w:szCs w:val="20"/>
        </w:rPr>
      </w:pPr>
      <w:r w:rsidRPr="00AC0C51">
        <w:rPr>
          <w:b/>
          <w:bCs/>
          <w:color w:val="auto"/>
          <w:sz w:val="20"/>
          <w:szCs w:val="20"/>
        </w:rPr>
        <w:t xml:space="preserve">Equipo </w:t>
      </w:r>
      <w:r>
        <w:rPr>
          <w:b/>
          <w:bCs/>
          <w:color w:val="auto"/>
          <w:sz w:val="20"/>
          <w:szCs w:val="20"/>
        </w:rPr>
        <w:t>de Profesionales</w:t>
      </w:r>
      <w:r w:rsidRPr="00AC0C51">
        <w:rPr>
          <w:color w:val="auto"/>
          <w:sz w:val="20"/>
          <w:szCs w:val="20"/>
        </w:rPr>
        <w:t xml:space="preserve">: Es el equipo de profesionales </w:t>
      </w:r>
      <w:r>
        <w:rPr>
          <w:color w:val="auto"/>
          <w:sz w:val="20"/>
          <w:szCs w:val="20"/>
        </w:rPr>
        <w:t xml:space="preserve">acreditado por el SUPERVISOR de conformidad con </w:t>
      </w:r>
      <w:r w:rsidRPr="00AC0C51">
        <w:rPr>
          <w:color w:val="auto"/>
          <w:sz w:val="20"/>
          <w:szCs w:val="20"/>
        </w:rPr>
        <w:t>los Términos de Referencia</w:t>
      </w:r>
      <w:r>
        <w:rPr>
          <w:color w:val="auto"/>
          <w:sz w:val="20"/>
          <w:szCs w:val="20"/>
        </w:rPr>
        <w:t xml:space="preserve">, que desarrollará </w:t>
      </w:r>
      <w:r w:rsidRPr="00AC0C51">
        <w:rPr>
          <w:color w:val="auto"/>
          <w:sz w:val="20"/>
          <w:szCs w:val="20"/>
        </w:rPr>
        <w:t>la Supervisión.</w:t>
      </w:r>
    </w:p>
    <w:p w14:paraId="34B0C318" w14:textId="77777777" w:rsidR="00CD370B" w:rsidRPr="000875F3" w:rsidRDefault="00CD370B" w:rsidP="00CD370B">
      <w:pPr>
        <w:pStyle w:val="p1"/>
        <w:ind w:left="851"/>
        <w:jc w:val="both"/>
        <w:rPr>
          <w:color w:val="auto"/>
          <w:sz w:val="20"/>
          <w:szCs w:val="20"/>
        </w:rPr>
      </w:pPr>
    </w:p>
    <w:p w14:paraId="7C393061" w14:textId="77777777" w:rsidR="00CD370B" w:rsidRPr="000875F3" w:rsidRDefault="00CD370B" w:rsidP="00850318">
      <w:pPr>
        <w:pStyle w:val="Prrafodelista"/>
        <w:widowControl w:val="0"/>
        <w:numPr>
          <w:ilvl w:val="0"/>
          <w:numId w:val="56"/>
        </w:numPr>
        <w:suppressAutoHyphens/>
        <w:spacing w:after="0" w:line="240" w:lineRule="auto"/>
        <w:ind w:left="851" w:right="51" w:hanging="851"/>
        <w:jc w:val="both"/>
        <w:rPr>
          <w:rFonts w:ascii="Arial" w:hAnsi="Arial" w:cs="Arial"/>
          <w:sz w:val="20"/>
          <w:szCs w:val="20"/>
        </w:rPr>
      </w:pPr>
      <w:r w:rsidRPr="000875F3">
        <w:rPr>
          <w:rFonts w:ascii="Arial" w:hAnsi="Arial" w:cs="Arial"/>
          <w:b/>
          <w:bCs/>
          <w:sz w:val="20"/>
          <w:szCs w:val="20"/>
        </w:rPr>
        <w:t>Garantía de Fiel Cumplimiento</w:t>
      </w:r>
      <w:r w:rsidRPr="000875F3">
        <w:rPr>
          <w:rFonts w:ascii="Arial" w:eastAsiaTheme="minorEastAsia" w:hAnsi="Arial" w:cs="Arial"/>
          <w:b/>
          <w:bCs/>
          <w:sz w:val="20"/>
          <w:szCs w:val="20"/>
        </w:rPr>
        <w:t>:</w:t>
      </w:r>
      <w:r w:rsidRPr="000875F3">
        <w:rPr>
          <w:rFonts w:ascii="Arial" w:hAnsi="Arial" w:cs="Arial"/>
          <w:sz w:val="20"/>
          <w:szCs w:val="20"/>
        </w:rPr>
        <w:t xml:space="preserve"> Es la carta fianza que asegura el cumplimiento del CONTRATO DE SUPERVISIÓN que deberá ser presentada por el </w:t>
      </w:r>
      <w:r>
        <w:rPr>
          <w:rFonts w:ascii="Arial" w:hAnsi="Arial" w:cs="Arial"/>
          <w:sz w:val="20"/>
          <w:szCs w:val="20"/>
        </w:rPr>
        <w:t>a</w:t>
      </w:r>
      <w:r w:rsidRPr="000875F3">
        <w:rPr>
          <w:rFonts w:ascii="Arial" w:hAnsi="Arial" w:cs="Arial"/>
          <w:sz w:val="20"/>
          <w:szCs w:val="20"/>
        </w:rPr>
        <w:t>djudicatario</w:t>
      </w:r>
      <w:r>
        <w:rPr>
          <w:rFonts w:ascii="Arial" w:hAnsi="Arial" w:cs="Arial"/>
          <w:sz w:val="20"/>
          <w:szCs w:val="20"/>
        </w:rPr>
        <w:t>,</w:t>
      </w:r>
      <w:r w:rsidRPr="000875F3">
        <w:rPr>
          <w:rFonts w:ascii="Arial" w:hAnsi="Arial" w:cs="Arial"/>
          <w:sz w:val="20"/>
          <w:szCs w:val="20"/>
        </w:rPr>
        <w:t xml:space="preserve"> </w:t>
      </w:r>
      <w:r>
        <w:rPr>
          <w:rFonts w:ascii="Arial" w:hAnsi="Arial" w:cs="Arial"/>
          <w:sz w:val="20"/>
          <w:szCs w:val="20"/>
        </w:rPr>
        <w:t xml:space="preserve">a satisfacción de PROINVERSIÓN, </w:t>
      </w:r>
      <w:r w:rsidRPr="000875F3">
        <w:rPr>
          <w:rFonts w:ascii="Arial" w:hAnsi="Arial" w:cs="Arial"/>
          <w:sz w:val="20"/>
          <w:szCs w:val="20"/>
        </w:rPr>
        <w:t xml:space="preserve">conforme a las condiciones establecidas en las Bases. </w:t>
      </w:r>
      <w:r>
        <w:rPr>
          <w:rFonts w:ascii="Arial" w:hAnsi="Arial" w:cs="Arial"/>
          <w:sz w:val="20"/>
          <w:szCs w:val="20"/>
        </w:rPr>
        <w:t>T</w:t>
      </w:r>
      <w:r w:rsidRPr="000875F3">
        <w:rPr>
          <w:rFonts w:ascii="Arial" w:hAnsi="Arial" w:cs="Arial"/>
          <w:sz w:val="20"/>
          <w:szCs w:val="20"/>
        </w:rPr>
        <w:t xml:space="preserve">iene por objeto asegurar la correcta ejecución de </w:t>
      </w:r>
      <w:r>
        <w:rPr>
          <w:rFonts w:ascii="Arial" w:hAnsi="Arial" w:cs="Arial"/>
          <w:sz w:val="20"/>
          <w:szCs w:val="20"/>
        </w:rPr>
        <w:t>la Supervisión</w:t>
      </w:r>
      <w:r w:rsidRPr="000875F3">
        <w:rPr>
          <w:rFonts w:ascii="Arial" w:hAnsi="Arial" w:cs="Arial"/>
          <w:sz w:val="20"/>
          <w:szCs w:val="20"/>
        </w:rPr>
        <w:t xml:space="preserve"> y el cumplimiento de las obligaciones establecidas en el CONTRATO DE SUPERVISIÓN, así como el pago de las </w:t>
      </w:r>
      <w:r w:rsidRPr="000875F3">
        <w:rPr>
          <w:rFonts w:ascii="Arial" w:hAnsi="Arial" w:cs="Arial"/>
          <w:sz w:val="20"/>
          <w:szCs w:val="20"/>
        </w:rPr>
        <w:lastRenderedPageBreak/>
        <w:t xml:space="preserve">penalidades y cualquier infracción al principio de veracidad </w:t>
      </w:r>
      <w:r>
        <w:rPr>
          <w:rFonts w:ascii="Arial" w:hAnsi="Arial" w:cs="Arial"/>
          <w:sz w:val="20"/>
          <w:szCs w:val="20"/>
        </w:rPr>
        <w:t xml:space="preserve">de la documentación presentada durante el Concurso </w:t>
      </w:r>
      <w:r w:rsidRPr="000875F3">
        <w:rPr>
          <w:rFonts w:ascii="Arial" w:hAnsi="Arial" w:cs="Arial"/>
          <w:sz w:val="20"/>
          <w:szCs w:val="20"/>
        </w:rPr>
        <w:t>detectada por PROINVERSIÓN con posterioridad a la Adjudicación de la Buena Pro, sin perjuicio de las responsabilidades civiles o penales a que hubiera lugar.</w:t>
      </w:r>
    </w:p>
    <w:p w14:paraId="3901F013" w14:textId="77777777" w:rsidR="00CD370B" w:rsidRPr="000875F3" w:rsidRDefault="00CD370B" w:rsidP="00CD370B">
      <w:pPr>
        <w:spacing w:after="0"/>
        <w:ind w:right="51"/>
        <w:jc w:val="both"/>
        <w:rPr>
          <w:rFonts w:ascii="Arial" w:hAnsi="Arial" w:cs="Arial"/>
          <w:sz w:val="20"/>
          <w:szCs w:val="20"/>
          <w:lang w:val="es-PE"/>
        </w:rPr>
      </w:pPr>
    </w:p>
    <w:p w14:paraId="1A63E60A" w14:textId="77777777" w:rsidR="00CD370B" w:rsidRPr="000875F3" w:rsidRDefault="00CD370B" w:rsidP="00850318">
      <w:pPr>
        <w:pStyle w:val="p1"/>
        <w:numPr>
          <w:ilvl w:val="0"/>
          <w:numId w:val="56"/>
        </w:numPr>
        <w:ind w:left="851" w:hanging="851"/>
        <w:jc w:val="both"/>
        <w:rPr>
          <w:color w:val="auto"/>
          <w:sz w:val="20"/>
          <w:szCs w:val="20"/>
        </w:rPr>
      </w:pPr>
      <w:r w:rsidRPr="000875F3">
        <w:rPr>
          <w:b/>
          <w:bCs/>
          <w:color w:val="auto"/>
          <w:sz w:val="20"/>
          <w:szCs w:val="20"/>
        </w:rPr>
        <w:t>IGV</w:t>
      </w:r>
      <w:r w:rsidRPr="000875F3">
        <w:rPr>
          <w:color w:val="auto"/>
          <w:sz w:val="20"/>
          <w:szCs w:val="20"/>
        </w:rPr>
        <w:t xml:space="preserve">: Es el Impuesto General a las Ventas. </w:t>
      </w:r>
    </w:p>
    <w:p w14:paraId="057CDF02" w14:textId="77777777" w:rsidR="00CD370B" w:rsidRPr="000875F3" w:rsidRDefault="00CD370B" w:rsidP="00CD370B">
      <w:pPr>
        <w:pStyle w:val="p1"/>
        <w:jc w:val="both"/>
        <w:rPr>
          <w:color w:val="auto"/>
          <w:sz w:val="20"/>
          <w:szCs w:val="20"/>
        </w:rPr>
      </w:pPr>
    </w:p>
    <w:p w14:paraId="22840D3F" w14:textId="77777777" w:rsidR="00CD370B" w:rsidRPr="009B7A04" w:rsidRDefault="00CD370B" w:rsidP="00850318">
      <w:pPr>
        <w:pStyle w:val="p1"/>
        <w:numPr>
          <w:ilvl w:val="0"/>
          <w:numId w:val="56"/>
        </w:numPr>
        <w:ind w:left="851" w:hanging="851"/>
        <w:jc w:val="both"/>
        <w:rPr>
          <w:color w:val="auto"/>
          <w:sz w:val="20"/>
          <w:szCs w:val="20"/>
        </w:rPr>
      </w:pPr>
      <w:r w:rsidRPr="009B7A04">
        <w:rPr>
          <w:b/>
          <w:bCs/>
          <w:color w:val="auto"/>
          <w:sz w:val="20"/>
          <w:szCs w:val="20"/>
        </w:rPr>
        <w:t>Leyes y Disposiciones Aplicables</w:t>
      </w:r>
      <w:r w:rsidRPr="009B7A04">
        <w:rPr>
          <w:color w:val="auto"/>
          <w:sz w:val="20"/>
          <w:szCs w:val="20"/>
        </w:rPr>
        <w:t xml:space="preserve">: Es el conjunto de disposiciones normativas peruanas en vigor </w:t>
      </w:r>
      <w:r w:rsidRPr="009B7A04">
        <w:rPr>
          <w:sz w:val="20"/>
          <w:szCs w:val="20"/>
        </w:rPr>
        <w:t>tales como</w:t>
      </w:r>
      <w:r>
        <w:rPr>
          <w:sz w:val="20"/>
          <w:szCs w:val="20"/>
        </w:rPr>
        <w:t>,</w:t>
      </w:r>
      <w:r w:rsidRPr="009B7A04">
        <w:rPr>
          <w:sz w:val="20"/>
          <w:szCs w:val="20"/>
        </w:rPr>
        <w:t xml:space="preserve"> la Constitución Política del Perú, las normas con rango de ley, los decretos supremos, los reglamentos, normas regulatorias, directivas, resoluciones, así como cualquier otra que, conforme al ordenamiento jurídico de la República del Perú, resulte</w:t>
      </w:r>
      <w:r>
        <w:rPr>
          <w:sz w:val="20"/>
          <w:szCs w:val="20"/>
        </w:rPr>
        <w:t>n</w:t>
      </w:r>
      <w:r w:rsidRPr="009B7A04">
        <w:rPr>
          <w:sz w:val="20"/>
          <w:szCs w:val="20"/>
        </w:rPr>
        <w:t xml:space="preserve"> aplicable</w:t>
      </w:r>
      <w:r>
        <w:rPr>
          <w:sz w:val="20"/>
          <w:szCs w:val="20"/>
        </w:rPr>
        <w:t>s</w:t>
      </w:r>
      <w:r w:rsidRPr="009B7A04">
        <w:rPr>
          <w:sz w:val="20"/>
          <w:szCs w:val="20"/>
        </w:rPr>
        <w:t xml:space="preserve">, </w:t>
      </w:r>
      <w:r>
        <w:rPr>
          <w:sz w:val="20"/>
          <w:szCs w:val="20"/>
        </w:rPr>
        <w:t xml:space="preserve">las cuales </w:t>
      </w:r>
      <w:r w:rsidRPr="009B7A04">
        <w:rPr>
          <w:sz w:val="20"/>
          <w:szCs w:val="20"/>
        </w:rPr>
        <w:t>serán de observancia obligatoria para las Partes</w:t>
      </w:r>
      <w:r>
        <w:rPr>
          <w:sz w:val="20"/>
          <w:szCs w:val="20"/>
        </w:rPr>
        <w:t>, incluyendo aquell</w:t>
      </w:r>
      <w:r w:rsidRPr="009B7A04">
        <w:rPr>
          <w:sz w:val="20"/>
          <w:szCs w:val="20"/>
        </w:rPr>
        <w:t>as que sean dictadas en el curso del</w:t>
      </w:r>
      <w:r>
        <w:rPr>
          <w:sz w:val="20"/>
          <w:szCs w:val="20"/>
        </w:rPr>
        <w:t xml:space="preserve"> </w:t>
      </w:r>
      <w:r w:rsidRPr="000875F3">
        <w:rPr>
          <w:color w:val="auto"/>
          <w:sz w:val="20"/>
          <w:szCs w:val="20"/>
        </w:rPr>
        <w:t>CONTRATO DE SUPERVISIÓN</w:t>
      </w:r>
      <w:r w:rsidRPr="009B7A04">
        <w:rPr>
          <w:sz w:val="20"/>
          <w:szCs w:val="20"/>
        </w:rPr>
        <w:t xml:space="preserve"> por cualquier Autoridad Gubernamental Competente</w:t>
      </w:r>
      <w:r>
        <w:rPr>
          <w:sz w:val="20"/>
          <w:szCs w:val="20"/>
        </w:rPr>
        <w:t>.</w:t>
      </w:r>
    </w:p>
    <w:p w14:paraId="3EFCE23C" w14:textId="77777777" w:rsidR="00CD370B" w:rsidRPr="000875F3" w:rsidRDefault="00CD370B" w:rsidP="00CD370B">
      <w:pPr>
        <w:pStyle w:val="p1"/>
        <w:jc w:val="both"/>
        <w:rPr>
          <w:color w:val="auto"/>
          <w:sz w:val="20"/>
        </w:rPr>
      </w:pPr>
    </w:p>
    <w:p w14:paraId="067FE20E" w14:textId="77777777" w:rsidR="00CD370B" w:rsidRDefault="00CD370B" w:rsidP="00850318">
      <w:pPr>
        <w:pStyle w:val="p1"/>
        <w:numPr>
          <w:ilvl w:val="0"/>
          <w:numId w:val="56"/>
        </w:numPr>
        <w:ind w:left="851" w:hanging="851"/>
        <w:jc w:val="both"/>
        <w:rPr>
          <w:color w:val="auto"/>
          <w:sz w:val="20"/>
          <w:szCs w:val="20"/>
        </w:rPr>
      </w:pPr>
      <w:r w:rsidRPr="007B3004">
        <w:rPr>
          <w:b/>
          <w:bCs/>
          <w:color w:val="auto"/>
          <w:sz w:val="20"/>
          <w:szCs w:val="20"/>
        </w:rPr>
        <w:t>Parte:</w:t>
      </w:r>
      <w:r>
        <w:rPr>
          <w:color w:val="auto"/>
          <w:sz w:val="20"/>
          <w:szCs w:val="20"/>
        </w:rPr>
        <w:t xml:space="preserve"> Es, según sea el caso, PROINVERSIÓN</w:t>
      </w:r>
      <w:r w:rsidRPr="000875F3">
        <w:rPr>
          <w:color w:val="auto"/>
          <w:sz w:val="20"/>
          <w:szCs w:val="20"/>
        </w:rPr>
        <w:t xml:space="preserve"> </w:t>
      </w:r>
      <w:r>
        <w:rPr>
          <w:color w:val="auto"/>
          <w:sz w:val="20"/>
          <w:szCs w:val="20"/>
        </w:rPr>
        <w:t>o</w:t>
      </w:r>
      <w:r w:rsidRPr="000875F3">
        <w:rPr>
          <w:color w:val="auto"/>
          <w:sz w:val="20"/>
          <w:szCs w:val="20"/>
        </w:rPr>
        <w:t xml:space="preserve"> el SUPERVISOR</w:t>
      </w:r>
    </w:p>
    <w:p w14:paraId="730FE6C9" w14:textId="77777777" w:rsidR="00CD370B" w:rsidRDefault="00CD370B" w:rsidP="00CD370B">
      <w:pPr>
        <w:pStyle w:val="p1"/>
        <w:ind w:left="851"/>
        <w:jc w:val="both"/>
        <w:rPr>
          <w:color w:val="auto"/>
          <w:sz w:val="20"/>
          <w:szCs w:val="20"/>
        </w:rPr>
      </w:pPr>
    </w:p>
    <w:p w14:paraId="44159399" w14:textId="77777777" w:rsidR="00CD370B" w:rsidRDefault="00CD370B" w:rsidP="00850318">
      <w:pPr>
        <w:pStyle w:val="p1"/>
        <w:numPr>
          <w:ilvl w:val="0"/>
          <w:numId w:val="56"/>
        </w:numPr>
        <w:ind w:left="851" w:hanging="851"/>
        <w:jc w:val="both"/>
        <w:rPr>
          <w:color w:val="auto"/>
          <w:sz w:val="20"/>
          <w:szCs w:val="20"/>
        </w:rPr>
      </w:pPr>
      <w:r w:rsidRPr="007B3004">
        <w:rPr>
          <w:b/>
          <w:bCs/>
          <w:color w:val="auto"/>
          <w:sz w:val="20"/>
          <w:szCs w:val="20"/>
        </w:rPr>
        <w:t>Partes:</w:t>
      </w:r>
      <w:r w:rsidRPr="000875F3">
        <w:rPr>
          <w:color w:val="auto"/>
          <w:sz w:val="20"/>
          <w:szCs w:val="20"/>
        </w:rPr>
        <w:t xml:space="preserve"> Son</w:t>
      </w:r>
      <w:r>
        <w:rPr>
          <w:color w:val="auto"/>
          <w:sz w:val="20"/>
          <w:szCs w:val="20"/>
        </w:rPr>
        <w:t>, conjuntamente,</w:t>
      </w:r>
      <w:r w:rsidRPr="000875F3">
        <w:rPr>
          <w:color w:val="auto"/>
          <w:sz w:val="20"/>
          <w:szCs w:val="20"/>
        </w:rPr>
        <w:t xml:space="preserve"> </w:t>
      </w:r>
      <w:r>
        <w:rPr>
          <w:color w:val="auto"/>
          <w:sz w:val="20"/>
          <w:szCs w:val="20"/>
        </w:rPr>
        <w:t>PROINVERSIÓN</w:t>
      </w:r>
      <w:r w:rsidRPr="000875F3">
        <w:rPr>
          <w:color w:val="auto"/>
          <w:sz w:val="20"/>
          <w:szCs w:val="20"/>
        </w:rPr>
        <w:t xml:space="preserve"> y el SUPERVISOR.</w:t>
      </w:r>
    </w:p>
    <w:p w14:paraId="0ACC21B0" w14:textId="77777777" w:rsidR="00CD370B" w:rsidRPr="007063CC" w:rsidRDefault="00CD370B" w:rsidP="00CD370B">
      <w:pPr>
        <w:pStyle w:val="p1"/>
        <w:ind w:left="851"/>
        <w:jc w:val="both"/>
        <w:rPr>
          <w:color w:val="auto"/>
          <w:sz w:val="20"/>
          <w:szCs w:val="20"/>
        </w:rPr>
      </w:pPr>
    </w:p>
    <w:p w14:paraId="54350CE4" w14:textId="77777777" w:rsidR="00CD370B" w:rsidRDefault="00CD370B" w:rsidP="00850318">
      <w:pPr>
        <w:pStyle w:val="p1"/>
        <w:numPr>
          <w:ilvl w:val="0"/>
          <w:numId w:val="56"/>
        </w:numPr>
        <w:ind w:left="851" w:hanging="851"/>
        <w:jc w:val="both"/>
        <w:rPr>
          <w:color w:val="auto"/>
          <w:sz w:val="20"/>
          <w:szCs w:val="20"/>
        </w:rPr>
      </w:pPr>
      <w:r w:rsidRPr="00256CB9">
        <w:rPr>
          <w:b/>
          <w:bCs/>
          <w:color w:val="auto"/>
          <w:sz w:val="20"/>
          <w:szCs w:val="20"/>
        </w:rPr>
        <w:t>PROINVERSIÓN</w:t>
      </w:r>
      <w:r w:rsidRPr="00256CB9">
        <w:rPr>
          <w:color w:val="auto"/>
          <w:sz w:val="20"/>
          <w:szCs w:val="20"/>
        </w:rPr>
        <w:t>: Es el organismo técnico especializado, adscrito al Ministerio de Economía y Finanzas, con personería jurídica de derecho público, con competencia a nivel nacional, autonomía técnica, funcional, administrativa, económica y financiera</w:t>
      </w:r>
      <w:r>
        <w:rPr>
          <w:color w:val="auto"/>
          <w:sz w:val="20"/>
          <w:szCs w:val="20"/>
        </w:rPr>
        <w:t xml:space="preserve"> </w:t>
      </w:r>
      <w:r w:rsidRPr="000875F3">
        <w:rPr>
          <w:color w:val="auto"/>
          <w:sz w:val="20"/>
          <w:szCs w:val="20"/>
        </w:rPr>
        <w:t>que suscribe el CONTRATO DE SUPERVISIÓN</w:t>
      </w:r>
      <w:r>
        <w:rPr>
          <w:color w:val="auto"/>
          <w:sz w:val="20"/>
          <w:szCs w:val="20"/>
        </w:rPr>
        <w:t xml:space="preserve"> y que se desempeñará como el CONCEDENTE del Contrato de Concesión</w:t>
      </w:r>
      <w:r w:rsidRPr="000875F3">
        <w:rPr>
          <w:color w:val="auto"/>
          <w:sz w:val="20"/>
          <w:szCs w:val="20"/>
        </w:rPr>
        <w:t>.</w:t>
      </w:r>
    </w:p>
    <w:p w14:paraId="123C6A43" w14:textId="77777777" w:rsidR="00CD370B" w:rsidRPr="00A07273" w:rsidRDefault="00CD370B" w:rsidP="00CD370B">
      <w:pPr>
        <w:pStyle w:val="p1"/>
        <w:ind w:left="851"/>
        <w:jc w:val="both"/>
        <w:rPr>
          <w:color w:val="auto"/>
          <w:sz w:val="20"/>
          <w:szCs w:val="20"/>
        </w:rPr>
      </w:pPr>
    </w:p>
    <w:p w14:paraId="32C5413E" w14:textId="77777777" w:rsidR="00CD370B" w:rsidRPr="000875F3" w:rsidRDefault="00CD370B" w:rsidP="00850318">
      <w:pPr>
        <w:pStyle w:val="p1"/>
        <w:numPr>
          <w:ilvl w:val="0"/>
          <w:numId w:val="56"/>
        </w:numPr>
        <w:ind w:left="851" w:hanging="851"/>
        <w:jc w:val="both"/>
        <w:rPr>
          <w:color w:val="auto"/>
          <w:sz w:val="20"/>
          <w:szCs w:val="20"/>
        </w:rPr>
      </w:pPr>
      <w:r w:rsidRPr="00AD1D1E">
        <w:rPr>
          <w:b/>
          <w:bCs/>
          <w:color w:val="auto"/>
          <w:sz w:val="20"/>
          <w:szCs w:val="20"/>
        </w:rPr>
        <w:t>Propuesta Económica:</w:t>
      </w:r>
      <w:r w:rsidRPr="000875F3">
        <w:rPr>
          <w:color w:val="auto"/>
          <w:sz w:val="20"/>
          <w:szCs w:val="20"/>
        </w:rPr>
        <w:t xml:space="preserve"> </w:t>
      </w:r>
      <w:r w:rsidRPr="00AD1D1E">
        <w:rPr>
          <w:color w:val="auto"/>
          <w:sz w:val="20"/>
          <w:szCs w:val="20"/>
        </w:rPr>
        <w:t xml:space="preserve">Es el monto ofertado por el </w:t>
      </w:r>
      <w:r w:rsidRPr="000875F3">
        <w:rPr>
          <w:color w:val="auto"/>
          <w:sz w:val="20"/>
          <w:szCs w:val="20"/>
        </w:rPr>
        <w:t>SUPERVISOR</w:t>
      </w:r>
      <w:r w:rsidRPr="00AD1D1E">
        <w:rPr>
          <w:color w:val="auto"/>
          <w:sz w:val="20"/>
          <w:szCs w:val="20"/>
        </w:rPr>
        <w:t xml:space="preserve"> como </w:t>
      </w:r>
      <w:bookmarkStart w:id="46" w:name="_Hlk527534897"/>
      <w:r w:rsidRPr="000875F3">
        <w:rPr>
          <w:color w:val="auto"/>
          <w:sz w:val="20"/>
          <w:szCs w:val="20"/>
        </w:rPr>
        <w:t>contraprestación por los servicios del CONTRATO DE SUPERVISIÓN co</w:t>
      </w:r>
      <w:r>
        <w:rPr>
          <w:color w:val="auto"/>
          <w:sz w:val="20"/>
          <w:szCs w:val="20"/>
        </w:rPr>
        <w:t>n el</w:t>
      </w:r>
      <w:r w:rsidRPr="000875F3">
        <w:rPr>
          <w:color w:val="auto"/>
          <w:sz w:val="20"/>
          <w:szCs w:val="20"/>
        </w:rPr>
        <w:t xml:space="preserve"> </w:t>
      </w:r>
      <w:r w:rsidRPr="000875F3">
        <w:rPr>
          <w:color w:val="auto"/>
          <w:sz w:val="20"/>
        </w:rPr>
        <w:t xml:space="preserve">cual se </w:t>
      </w:r>
      <w:r w:rsidRPr="000875F3">
        <w:rPr>
          <w:color w:val="auto"/>
          <w:sz w:val="20"/>
          <w:szCs w:val="20"/>
        </w:rPr>
        <w:t>le adjudicó la buena pro del Concurso.</w:t>
      </w:r>
      <w:r>
        <w:rPr>
          <w:color w:val="auto"/>
          <w:sz w:val="20"/>
          <w:szCs w:val="20"/>
        </w:rPr>
        <w:t xml:space="preserve"> Constituye el monto del </w:t>
      </w:r>
      <w:r w:rsidRPr="000875F3">
        <w:rPr>
          <w:color w:val="auto"/>
          <w:sz w:val="20"/>
          <w:szCs w:val="20"/>
        </w:rPr>
        <w:t>CONTRATO DE SUPERVISIÓN</w:t>
      </w:r>
      <w:r>
        <w:rPr>
          <w:color w:val="auto"/>
          <w:sz w:val="20"/>
          <w:szCs w:val="20"/>
        </w:rPr>
        <w:t>.</w:t>
      </w:r>
    </w:p>
    <w:p w14:paraId="5464A424" w14:textId="77777777" w:rsidR="00CD370B" w:rsidRPr="000875F3" w:rsidRDefault="00CD370B" w:rsidP="00CD370B">
      <w:pPr>
        <w:pStyle w:val="p1"/>
        <w:jc w:val="both"/>
        <w:rPr>
          <w:color w:val="auto"/>
          <w:sz w:val="20"/>
          <w:szCs w:val="20"/>
        </w:rPr>
      </w:pPr>
    </w:p>
    <w:p w14:paraId="33F9D0E5" w14:textId="77777777" w:rsidR="00CD370B" w:rsidRPr="000875F3" w:rsidRDefault="00CD370B" w:rsidP="00850318">
      <w:pPr>
        <w:pStyle w:val="p1"/>
        <w:numPr>
          <w:ilvl w:val="0"/>
          <w:numId w:val="56"/>
        </w:numPr>
        <w:ind w:left="851" w:hanging="851"/>
        <w:jc w:val="both"/>
        <w:rPr>
          <w:color w:val="auto"/>
          <w:sz w:val="20"/>
          <w:szCs w:val="20"/>
        </w:rPr>
      </w:pPr>
      <w:r w:rsidRPr="000875F3">
        <w:rPr>
          <w:b/>
          <w:bCs/>
          <w:color w:val="auto"/>
          <w:sz w:val="20"/>
          <w:szCs w:val="20"/>
        </w:rPr>
        <w:t>Propuesta Técnica</w:t>
      </w:r>
      <w:r w:rsidRPr="000875F3">
        <w:rPr>
          <w:color w:val="auto"/>
          <w:sz w:val="20"/>
          <w:szCs w:val="20"/>
        </w:rPr>
        <w:t xml:space="preserve">: Es la propuesta presentada por el SUPERVISOR respecto a su experiencia técnica y </w:t>
      </w:r>
      <w:r w:rsidRPr="000875F3">
        <w:rPr>
          <w:color w:val="auto"/>
          <w:sz w:val="20"/>
        </w:rPr>
        <w:t xml:space="preserve">del </w:t>
      </w:r>
      <w:r w:rsidRPr="000875F3">
        <w:rPr>
          <w:color w:val="auto"/>
          <w:sz w:val="20"/>
          <w:szCs w:val="20"/>
        </w:rPr>
        <w:t xml:space="preserve">Equipo </w:t>
      </w:r>
      <w:r>
        <w:rPr>
          <w:color w:val="auto"/>
          <w:sz w:val="20"/>
          <w:szCs w:val="20"/>
        </w:rPr>
        <w:t xml:space="preserve">de </w:t>
      </w:r>
      <w:r w:rsidRPr="000875F3">
        <w:rPr>
          <w:color w:val="auto"/>
          <w:sz w:val="20"/>
          <w:szCs w:val="20"/>
        </w:rPr>
        <w:t>Profesional</w:t>
      </w:r>
      <w:r>
        <w:rPr>
          <w:color w:val="auto"/>
          <w:sz w:val="20"/>
          <w:szCs w:val="20"/>
        </w:rPr>
        <w:t>es</w:t>
      </w:r>
      <w:r w:rsidRPr="000875F3">
        <w:rPr>
          <w:color w:val="auto"/>
          <w:sz w:val="20"/>
          <w:szCs w:val="20"/>
        </w:rPr>
        <w:t xml:space="preserve"> requerido en </w:t>
      </w:r>
      <w:r w:rsidRPr="000875F3">
        <w:rPr>
          <w:color w:val="auto"/>
          <w:sz w:val="20"/>
        </w:rPr>
        <w:t>l</w:t>
      </w:r>
      <w:r>
        <w:rPr>
          <w:color w:val="auto"/>
          <w:sz w:val="20"/>
        </w:rPr>
        <w:t>o</w:t>
      </w:r>
      <w:r w:rsidRPr="000875F3">
        <w:rPr>
          <w:color w:val="auto"/>
          <w:sz w:val="20"/>
        </w:rPr>
        <w:t xml:space="preserve">s </w:t>
      </w:r>
      <w:r>
        <w:rPr>
          <w:color w:val="auto"/>
          <w:sz w:val="20"/>
        </w:rPr>
        <w:t>Términos de Referencia</w:t>
      </w:r>
      <w:r w:rsidRPr="000875F3">
        <w:rPr>
          <w:color w:val="auto"/>
          <w:sz w:val="20"/>
          <w:szCs w:val="20"/>
        </w:rPr>
        <w:t>.</w:t>
      </w:r>
    </w:p>
    <w:p w14:paraId="11CFB68A" w14:textId="77777777" w:rsidR="00CD370B" w:rsidRPr="000875F3" w:rsidRDefault="00CD370B" w:rsidP="00CD370B">
      <w:pPr>
        <w:pStyle w:val="p1"/>
        <w:jc w:val="both"/>
        <w:rPr>
          <w:color w:val="auto"/>
          <w:sz w:val="20"/>
          <w:szCs w:val="20"/>
        </w:rPr>
      </w:pPr>
    </w:p>
    <w:p w14:paraId="689A7B56" w14:textId="77777777" w:rsidR="00CD370B" w:rsidRPr="00552AA3" w:rsidRDefault="00CD370B" w:rsidP="00850318">
      <w:pPr>
        <w:pStyle w:val="p1"/>
        <w:numPr>
          <w:ilvl w:val="0"/>
          <w:numId w:val="56"/>
        </w:numPr>
        <w:ind w:left="851" w:hanging="851"/>
        <w:jc w:val="both"/>
        <w:rPr>
          <w:color w:val="auto"/>
          <w:sz w:val="20"/>
          <w:szCs w:val="20"/>
        </w:rPr>
      </w:pPr>
      <w:r w:rsidRPr="00F83813">
        <w:rPr>
          <w:b/>
          <w:bCs/>
          <w:color w:val="auto"/>
          <w:sz w:val="20"/>
          <w:szCs w:val="20"/>
        </w:rPr>
        <w:t xml:space="preserve">Proyecto: </w:t>
      </w:r>
      <w:r w:rsidRPr="00F83813">
        <w:rPr>
          <w:sz w:val="20"/>
          <w:szCs w:val="20"/>
        </w:rPr>
        <w:t>Es el proyecto denominado “Mejoramiento del sistema de alcantarillado y tratamiento de aguas servidas de la ciudad de Puerto Maldonado – distrito de Tambopata, provincia de Tambopata, departamento de Madre de Dios”, ejecutado bajo la modalidad de Asociación</w:t>
      </w:r>
      <w:r>
        <w:rPr>
          <w:sz w:val="20"/>
          <w:szCs w:val="20"/>
        </w:rPr>
        <w:t xml:space="preserve"> </w:t>
      </w:r>
      <w:proofErr w:type="gramStart"/>
      <w:r w:rsidRPr="00F83813">
        <w:rPr>
          <w:sz w:val="20"/>
          <w:szCs w:val="20"/>
        </w:rPr>
        <w:t>Público Privada</w:t>
      </w:r>
      <w:proofErr w:type="gramEnd"/>
      <w:r w:rsidRPr="00F83813">
        <w:rPr>
          <w:sz w:val="20"/>
          <w:szCs w:val="20"/>
        </w:rPr>
        <w:t xml:space="preserve"> (APP), de acuerdo con lo establecido en el Contrato de Concesión</w:t>
      </w:r>
      <w:r>
        <w:rPr>
          <w:sz w:val="20"/>
          <w:szCs w:val="20"/>
        </w:rPr>
        <w:t>.</w:t>
      </w:r>
    </w:p>
    <w:p w14:paraId="097A7CB8" w14:textId="77777777" w:rsidR="00CD370B" w:rsidRPr="00552AA3" w:rsidRDefault="00CD370B" w:rsidP="00CD370B">
      <w:pPr>
        <w:pStyle w:val="p1"/>
        <w:ind w:left="851"/>
        <w:jc w:val="both"/>
        <w:rPr>
          <w:color w:val="auto"/>
          <w:sz w:val="20"/>
          <w:szCs w:val="20"/>
        </w:rPr>
      </w:pPr>
    </w:p>
    <w:p w14:paraId="3B0F5697" w14:textId="77777777" w:rsidR="00CD370B" w:rsidRPr="000875F3" w:rsidRDefault="00CD370B" w:rsidP="00850318">
      <w:pPr>
        <w:pStyle w:val="p1"/>
        <w:numPr>
          <w:ilvl w:val="0"/>
          <w:numId w:val="56"/>
        </w:numPr>
        <w:ind w:left="851" w:hanging="851"/>
        <w:jc w:val="both"/>
        <w:rPr>
          <w:color w:val="auto"/>
          <w:sz w:val="20"/>
          <w:szCs w:val="20"/>
        </w:rPr>
      </w:pPr>
      <w:r w:rsidRPr="000875F3">
        <w:rPr>
          <w:b/>
          <w:bCs/>
          <w:color w:val="auto"/>
          <w:sz w:val="20"/>
          <w:szCs w:val="20"/>
        </w:rPr>
        <w:t>Sol</w:t>
      </w:r>
      <w:r w:rsidRPr="000875F3">
        <w:rPr>
          <w:color w:val="auto"/>
          <w:sz w:val="20"/>
          <w:szCs w:val="20"/>
        </w:rPr>
        <w:t xml:space="preserve">: Es la moneda de curso legal en el Perú. </w:t>
      </w:r>
    </w:p>
    <w:p w14:paraId="5679BE17" w14:textId="77777777" w:rsidR="00CD370B" w:rsidRPr="005B7364" w:rsidRDefault="00CD370B" w:rsidP="00CD370B">
      <w:pPr>
        <w:pStyle w:val="p1"/>
        <w:ind w:left="851"/>
        <w:jc w:val="both"/>
        <w:rPr>
          <w:color w:val="auto"/>
          <w:sz w:val="20"/>
          <w:szCs w:val="20"/>
        </w:rPr>
      </w:pPr>
    </w:p>
    <w:p w14:paraId="177E4D07" w14:textId="77777777" w:rsidR="00CD370B" w:rsidRPr="000875F3" w:rsidRDefault="00CD370B" w:rsidP="00850318">
      <w:pPr>
        <w:pStyle w:val="p1"/>
        <w:numPr>
          <w:ilvl w:val="0"/>
          <w:numId w:val="56"/>
        </w:numPr>
        <w:ind w:left="851" w:hanging="851"/>
        <w:jc w:val="both"/>
        <w:rPr>
          <w:color w:val="auto"/>
          <w:sz w:val="20"/>
          <w:szCs w:val="20"/>
        </w:rPr>
      </w:pPr>
      <w:r w:rsidRPr="000875F3">
        <w:rPr>
          <w:b/>
          <w:bCs/>
          <w:color w:val="auto"/>
          <w:sz w:val="20"/>
          <w:szCs w:val="20"/>
        </w:rPr>
        <w:t>SUPERVISOR</w:t>
      </w:r>
      <w:r w:rsidRPr="000875F3">
        <w:rPr>
          <w:color w:val="auto"/>
          <w:sz w:val="20"/>
          <w:szCs w:val="20"/>
        </w:rPr>
        <w:t xml:space="preserve">: Es </w:t>
      </w:r>
      <w:r>
        <w:rPr>
          <w:color w:val="auto"/>
          <w:sz w:val="20"/>
          <w:szCs w:val="20"/>
        </w:rPr>
        <w:t>el Postor adjudicatario de la buena pro del Concurso</w:t>
      </w:r>
      <w:r w:rsidRPr="000875F3">
        <w:rPr>
          <w:color w:val="auto"/>
          <w:sz w:val="20"/>
          <w:szCs w:val="20"/>
        </w:rPr>
        <w:t xml:space="preserve"> que suscribe el CONTRATO DE SUPERVISIÓN</w:t>
      </w:r>
      <w:r>
        <w:rPr>
          <w:color w:val="auto"/>
          <w:sz w:val="20"/>
          <w:szCs w:val="20"/>
        </w:rPr>
        <w:t xml:space="preserve"> y que se desempeñará como el Supervisor Especializado del Contrato de Concesión</w:t>
      </w:r>
      <w:r w:rsidRPr="000875F3">
        <w:rPr>
          <w:color w:val="auto"/>
          <w:sz w:val="20"/>
          <w:szCs w:val="20"/>
        </w:rPr>
        <w:t>.</w:t>
      </w:r>
    </w:p>
    <w:p w14:paraId="635DC2C2" w14:textId="77777777" w:rsidR="00CD370B" w:rsidRPr="00F14F77" w:rsidRDefault="00CD370B" w:rsidP="00CD370B">
      <w:pPr>
        <w:pStyle w:val="p1"/>
        <w:ind w:left="851"/>
        <w:jc w:val="both"/>
        <w:rPr>
          <w:color w:val="auto"/>
          <w:sz w:val="20"/>
          <w:szCs w:val="20"/>
        </w:rPr>
      </w:pPr>
    </w:p>
    <w:p w14:paraId="1F0575AE" w14:textId="77777777" w:rsidR="00CD370B" w:rsidRDefault="00CD370B" w:rsidP="00850318">
      <w:pPr>
        <w:pStyle w:val="p1"/>
        <w:numPr>
          <w:ilvl w:val="0"/>
          <w:numId w:val="56"/>
        </w:numPr>
        <w:ind w:left="851" w:hanging="851"/>
        <w:jc w:val="both"/>
        <w:rPr>
          <w:color w:val="auto"/>
          <w:sz w:val="20"/>
          <w:szCs w:val="20"/>
        </w:rPr>
      </w:pPr>
      <w:r>
        <w:rPr>
          <w:b/>
          <w:bCs/>
          <w:color w:val="auto"/>
          <w:sz w:val="20"/>
          <w:szCs w:val="20"/>
        </w:rPr>
        <w:t>Términos de Referencia</w:t>
      </w:r>
      <w:r w:rsidRPr="000875F3">
        <w:rPr>
          <w:color w:val="auto"/>
          <w:sz w:val="20"/>
          <w:szCs w:val="20"/>
        </w:rPr>
        <w:t xml:space="preserve">: Es el </w:t>
      </w:r>
      <w:r>
        <w:rPr>
          <w:color w:val="auto"/>
          <w:sz w:val="20"/>
          <w:szCs w:val="20"/>
        </w:rPr>
        <w:t xml:space="preserve">documento que, como Anexo Nro. 1, forma parte integrante del CONTRATO DE SUPERVISIÓN, el cual contiene el </w:t>
      </w:r>
      <w:r w:rsidRPr="000875F3">
        <w:rPr>
          <w:color w:val="auto"/>
          <w:sz w:val="20"/>
          <w:szCs w:val="20"/>
        </w:rPr>
        <w:t xml:space="preserve">conjunto </w:t>
      </w:r>
      <w:r>
        <w:rPr>
          <w:color w:val="auto"/>
          <w:sz w:val="20"/>
          <w:szCs w:val="20"/>
        </w:rPr>
        <w:t xml:space="preserve">integral </w:t>
      </w:r>
      <w:r w:rsidRPr="000875F3">
        <w:rPr>
          <w:color w:val="auto"/>
          <w:sz w:val="20"/>
          <w:szCs w:val="20"/>
        </w:rPr>
        <w:t xml:space="preserve">de </w:t>
      </w:r>
      <w:r>
        <w:rPr>
          <w:color w:val="auto"/>
          <w:sz w:val="20"/>
          <w:szCs w:val="20"/>
        </w:rPr>
        <w:t xml:space="preserve">funciones, labores, plazos y </w:t>
      </w:r>
      <w:r w:rsidRPr="000875F3">
        <w:rPr>
          <w:color w:val="auto"/>
          <w:sz w:val="20"/>
        </w:rPr>
        <w:t xml:space="preserve">actividades </w:t>
      </w:r>
      <w:r w:rsidRPr="000875F3">
        <w:rPr>
          <w:color w:val="auto"/>
          <w:sz w:val="20"/>
          <w:szCs w:val="20"/>
        </w:rPr>
        <w:t>de control técnic</w:t>
      </w:r>
      <w:r>
        <w:rPr>
          <w:color w:val="auto"/>
          <w:sz w:val="20"/>
          <w:szCs w:val="20"/>
        </w:rPr>
        <w:t>o</w:t>
      </w:r>
      <w:r w:rsidRPr="000875F3">
        <w:rPr>
          <w:color w:val="auto"/>
          <w:sz w:val="20"/>
          <w:szCs w:val="20"/>
        </w:rPr>
        <w:t xml:space="preserve">, </w:t>
      </w:r>
      <w:r>
        <w:rPr>
          <w:color w:val="auto"/>
          <w:sz w:val="20"/>
          <w:szCs w:val="20"/>
        </w:rPr>
        <w:t>ambiental y social</w:t>
      </w:r>
      <w:r w:rsidRPr="000875F3">
        <w:rPr>
          <w:color w:val="auto"/>
          <w:sz w:val="20"/>
          <w:szCs w:val="20"/>
        </w:rPr>
        <w:t xml:space="preserve">, </w:t>
      </w:r>
      <w:r>
        <w:rPr>
          <w:color w:val="auto"/>
          <w:sz w:val="20"/>
          <w:szCs w:val="20"/>
        </w:rPr>
        <w:t xml:space="preserve">incluyendo las referentes al restablecimiento del equilibrio </w:t>
      </w:r>
      <w:r w:rsidRPr="000875F3">
        <w:rPr>
          <w:color w:val="auto"/>
          <w:sz w:val="20"/>
          <w:szCs w:val="20"/>
        </w:rPr>
        <w:t>económic</w:t>
      </w:r>
      <w:r>
        <w:rPr>
          <w:color w:val="auto"/>
          <w:sz w:val="20"/>
          <w:szCs w:val="20"/>
        </w:rPr>
        <w:t>o</w:t>
      </w:r>
      <w:r w:rsidRPr="000875F3">
        <w:rPr>
          <w:color w:val="auto"/>
          <w:sz w:val="20"/>
          <w:szCs w:val="20"/>
        </w:rPr>
        <w:t xml:space="preserve"> financier</w:t>
      </w:r>
      <w:r>
        <w:rPr>
          <w:color w:val="auto"/>
          <w:sz w:val="20"/>
          <w:szCs w:val="20"/>
        </w:rPr>
        <w:t>o</w:t>
      </w:r>
      <w:r w:rsidRPr="000875F3">
        <w:rPr>
          <w:color w:val="auto"/>
          <w:sz w:val="20"/>
          <w:szCs w:val="20"/>
        </w:rPr>
        <w:t xml:space="preserve"> que está obligado a </w:t>
      </w:r>
      <w:r>
        <w:rPr>
          <w:color w:val="auto"/>
          <w:sz w:val="20"/>
          <w:szCs w:val="20"/>
        </w:rPr>
        <w:t>realizar</w:t>
      </w:r>
      <w:r w:rsidRPr="000875F3">
        <w:rPr>
          <w:color w:val="auto"/>
          <w:sz w:val="20"/>
          <w:szCs w:val="20"/>
        </w:rPr>
        <w:t xml:space="preserve"> el SUPERVISOR </w:t>
      </w:r>
      <w:r w:rsidRPr="00E941AB">
        <w:rPr>
          <w:color w:val="auto"/>
          <w:sz w:val="20"/>
          <w:szCs w:val="20"/>
        </w:rPr>
        <w:t>para verificar</w:t>
      </w:r>
      <w:r>
        <w:rPr>
          <w:color w:val="auto"/>
          <w:sz w:val="20"/>
          <w:szCs w:val="20"/>
        </w:rPr>
        <w:t xml:space="preserve">, </w:t>
      </w:r>
      <w:r w:rsidRPr="00E941AB">
        <w:rPr>
          <w:color w:val="auto"/>
          <w:sz w:val="20"/>
          <w:szCs w:val="20"/>
        </w:rPr>
        <w:t>durante el Período de Diseño y Construcción del Proyecto</w:t>
      </w:r>
      <w:r>
        <w:rPr>
          <w:color w:val="auto"/>
          <w:sz w:val="20"/>
          <w:szCs w:val="20"/>
        </w:rPr>
        <w:t>,</w:t>
      </w:r>
      <w:r w:rsidRPr="00E941AB">
        <w:rPr>
          <w:color w:val="auto"/>
          <w:sz w:val="20"/>
          <w:szCs w:val="20"/>
        </w:rPr>
        <w:t xml:space="preserve"> el cumplimiento de las obligaciones contractuales</w:t>
      </w:r>
      <w:r>
        <w:rPr>
          <w:color w:val="auto"/>
          <w:sz w:val="20"/>
          <w:szCs w:val="20"/>
        </w:rPr>
        <w:t xml:space="preserve"> a cargo </w:t>
      </w:r>
      <w:r w:rsidRPr="00E941AB">
        <w:rPr>
          <w:color w:val="auto"/>
          <w:sz w:val="20"/>
          <w:szCs w:val="20"/>
        </w:rPr>
        <w:t>del CONCESIONARIO</w:t>
      </w:r>
      <w:r>
        <w:rPr>
          <w:color w:val="auto"/>
          <w:sz w:val="20"/>
          <w:szCs w:val="20"/>
        </w:rPr>
        <w:t xml:space="preserve"> establecidas en el Contrato de Concesión.</w:t>
      </w:r>
    </w:p>
    <w:p w14:paraId="2F804896" w14:textId="77777777" w:rsidR="00CD370B" w:rsidRPr="00F90636" w:rsidRDefault="00CD370B" w:rsidP="00CD370B">
      <w:pPr>
        <w:pStyle w:val="p1"/>
        <w:ind w:left="851"/>
        <w:jc w:val="both"/>
        <w:rPr>
          <w:color w:val="auto"/>
          <w:sz w:val="20"/>
          <w:szCs w:val="20"/>
        </w:rPr>
      </w:pPr>
    </w:p>
    <w:p w14:paraId="676D7B0E" w14:textId="77777777" w:rsidR="00CD370B" w:rsidRPr="008D0D7A" w:rsidRDefault="00CD370B" w:rsidP="00850318">
      <w:pPr>
        <w:pStyle w:val="Prrafodelista"/>
        <w:widowControl w:val="0"/>
        <w:numPr>
          <w:ilvl w:val="0"/>
          <w:numId w:val="55"/>
        </w:numPr>
        <w:suppressAutoHyphens/>
        <w:spacing w:after="0" w:line="240" w:lineRule="auto"/>
        <w:ind w:left="851" w:hanging="851"/>
        <w:jc w:val="both"/>
        <w:rPr>
          <w:rFonts w:ascii="Arial" w:hAnsi="Arial" w:cs="Arial"/>
          <w:b/>
          <w:sz w:val="20"/>
          <w:szCs w:val="20"/>
        </w:rPr>
      </w:pPr>
      <w:r w:rsidRPr="008D0D7A">
        <w:rPr>
          <w:rFonts w:ascii="Arial" w:hAnsi="Arial" w:cs="Arial"/>
          <w:b/>
          <w:sz w:val="20"/>
          <w:szCs w:val="20"/>
        </w:rPr>
        <w:t>Interpretación: Leyes aplicables, documentos contractuales y orden de prelación</w:t>
      </w:r>
    </w:p>
    <w:p w14:paraId="6E16BCBF" w14:textId="77777777" w:rsidR="00CD370B" w:rsidRPr="000875F3" w:rsidRDefault="00CD370B" w:rsidP="00CD370B">
      <w:pPr>
        <w:spacing w:after="0"/>
        <w:jc w:val="both"/>
        <w:rPr>
          <w:rFonts w:ascii="Arial" w:hAnsi="Arial" w:cs="Arial"/>
          <w:b/>
          <w:bCs/>
          <w:sz w:val="20"/>
          <w:szCs w:val="20"/>
          <w:u w:val="single"/>
          <w:lang w:val="es-PE"/>
        </w:rPr>
      </w:pPr>
    </w:p>
    <w:p w14:paraId="7953E478" w14:textId="77777777" w:rsidR="00CD370B" w:rsidRPr="005E18C1" w:rsidRDefault="00CD370B" w:rsidP="00850318">
      <w:pPr>
        <w:pStyle w:val="Textoindependiente"/>
        <w:widowControl w:val="0"/>
        <w:numPr>
          <w:ilvl w:val="0"/>
          <w:numId w:val="57"/>
        </w:numPr>
        <w:tabs>
          <w:tab w:val="clear" w:pos="8931"/>
        </w:tabs>
        <w:suppressAutoHyphens/>
        <w:ind w:left="851" w:right="0" w:hanging="851"/>
        <w:rPr>
          <w:rFonts w:ascii="Arial" w:hAnsi="Arial" w:cs="Arial"/>
          <w:sz w:val="20"/>
          <w:lang w:val="es-PE"/>
        </w:rPr>
      </w:pPr>
      <w:r w:rsidRPr="005E18C1">
        <w:rPr>
          <w:rFonts w:ascii="Arial" w:hAnsi="Arial" w:cs="Arial"/>
          <w:sz w:val="20"/>
          <w:lang w:val="es-PE"/>
        </w:rPr>
        <w:t xml:space="preserve">El CONTRATO DE SUPERVISIÓN deberá interpretarse como una unidad y en ningún caso cada una de sus cláusulas podrá interpretarse de manera independiente. Asimismo, </w:t>
      </w:r>
      <w:r>
        <w:rPr>
          <w:rFonts w:ascii="Arial" w:hAnsi="Arial" w:cs="Arial"/>
          <w:sz w:val="20"/>
          <w:lang w:val="es-PE"/>
        </w:rPr>
        <w:t>l</w:t>
      </w:r>
      <w:r w:rsidRPr="005E18C1">
        <w:rPr>
          <w:rFonts w:ascii="Arial" w:hAnsi="Arial" w:cs="Arial"/>
          <w:sz w:val="20"/>
          <w:lang w:val="es-PE"/>
        </w:rPr>
        <w:t xml:space="preserve">os títulos de las cláusulas servirán como referencia y, en ningún caso, afectarán la </w:t>
      </w:r>
      <w:r w:rsidRPr="005E18C1">
        <w:rPr>
          <w:rFonts w:ascii="Arial" w:hAnsi="Arial" w:cs="Arial"/>
          <w:sz w:val="20"/>
          <w:lang w:val="es-PE"/>
        </w:rPr>
        <w:lastRenderedPageBreak/>
        <w:t xml:space="preserve">interpretación de su </w:t>
      </w:r>
      <w:r>
        <w:rPr>
          <w:rFonts w:ascii="Arial" w:hAnsi="Arial" w:cs="Arial"/>
          <w:sz w:val="20"/>
          <w:lang w:val="es-PE"/>
        </w:rPr>
        <w:t>tenor</w:t>
      </w:r>
      <w:r w:rsidRPr="005E18C1">
        <w:rPr>
          <w:rFonts w:ascii="Arial" w:hAnsi="Arial" w:cs="Arial"/>
          <w:sz w:val="20"/>
          <w:lang w:val="es-PE"/>
        </w:rPr>
        <w:t xml:space="preserve">. </w:t>
      </w:r>
    </w:p>
    <w:p w14:paraId="2270BDD1" w14:textId="77777777" w:rsidR="00CD370B" w:rsidRPr="000875F3" w:rsidRDefault="00CD370B" w:rsidP="00CD370B">
      <w:pPr>
        <w:pStyle w:val="Textoindependiente"/>
        <w:ind w:left="851"/>
        <w:rPr>
          <w:rFonts w:ascii="Arial" w:hAnsi="Arial" w:cs="Arial"/>
          <w:sz w:val="20"/>
          <w:lang w:val="es-PE"/>
        </w:rPr>
      </w:pPr>
    </w:p>
    <w:p w14:paraId="5A2EB5E5" w14:textId="77777777" w:rsidR="00CD370B" w:rsidRPr="000875F3" w:rsidRDefault="00CD370B" w:rsidP="00850318">
      <w:pPr>
        <w:pStyle w:val="Textoindependiente"/>
        <w:widowControl w:val="0"/>
        <w:numPr>
          <w:ilvl w:val="0"/>
          <w:numId w:val="57"/>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 xml:space="preserve">Toda referencia efectuada </w:t>
      </w:r>
      <w:r>
        <w:rPr>
          <w:rFonts w:ascii="Arial" w:hAnsi="Arial" w:cs="Arial"/>
          <w:sz w:val="20"/>
          <w:lang w:val="es-PE"/>
        </w:rPr>
        <w:t>en el</w:t>
      </w:r>
      <w:r w:rsidRPr="000875F3">
        <w:rPr>
          <w:rFonts w:ascii="Arial" w:hAnsi="Arial" w:cs="Arial"/>
          <w:sz w:val="20"/>
          <w:lang w:val="es-PE"/>
        </w:rPr>
        <w:t xml:space="preserve"> CONTRATO DE SUPERVISIÓN</w:t>
      </w:r>
      <w:r>
        <w:rPr>
          <w:rFonts w:ascii="Arial" w:hAnsi="Arial" w:cs="Arial"/>
          <w:sz w:val="20"/>
          <w:lang w:val="es-PE"/>
        </w:rPr>
        <w:t xml:space="preserve"> a</w:t>
      </w:r>
      <w:r w:rsidRPr="000875F3">
        <w:rPr>
          <w:rFonts w:ascii="Arial" w:hAnsi="Arial" w:cs="Arial"/>
          <w:sz w:val="20"/>
          <w:lang w:val="es-PE"/>
        </w:rPr>
        <w:t xml:space="preserve"> “anexo” o “cláusula” se deberá entender efectuada a</w:t>
      </w:r>
      <w:r>
        <w:rPr>
          <w:rFonts w:ascii="Arial" w:hAnsi="Arial" w:cs="Arial"/>
          <w:sz w:val="20"/>
          <w:lang w:val="es-PE"/>
        </w:rPr>
        <w:t xml:space="preserve">l </w:t>
      </w:r>
      <w:r w:rsidRPr="000875F3">
        <w:rPr>
          <w:rFonts w:ascii="Arial" w:hAnsi="Arial" w:cs="Arial"/>
          <w:sz w:val="20"/>
          <w:lang w:val="es-PE"/>
        </w:rPr>
        <w:t xml:space="preserve">“anexo” o “cláusula” del CONTRATO DE SUPERVISIÓN, </w:t>
      </w:r>
      <w:r>
        <w:rPr>
          <w:rFonts w:ascii="Arial" w:hAnsi="Arial" w:cs="Arial"/>
          <w:sz w:val="20"/>
          <w:lang w:val="es-PE"/>
        </w:rPr>
        <w:t xml:space="preserve">respectivamente, </w:t>
      </w:r>
      <w:r w:rsidRPr="000875F3">
        <w:rPr>
          <w:rFonts w:ascii="Arial" w:hAnsi="Arial" w:cs="Arial"/>
          <w:sz w:val="20"/>
          <w:lang w:val="es-PE"/>
        </w:rPr>
        <w:t>salvo indicación expresa en sentido contrario.</w:t>
      </w:r>
    </w:p>
    <w:p w14:paraId="4D04EA28" w14:textId="77777777" w:rsidR="00CD370B" w:rsidRPr="000875F3" w:rsidRDefault="00CD370B" w:rsidP="00CD370B">
      <w:pPr>
        <w:pStyle w:val="Textoindependiente"/>
        <w:rPr>
          <w:rFonts w:ascii="Arial" w:hAnsi="Arial" w:cs="Arial"/>
          <w:sz w:val="20"/>
          <w:lang w:val="es-PE"/>
        </w:rPr>
      </w:pPr>
    </w:p>
    <w:p w14:paraId="5097E3D0" w14:textId="77777777" w:rsidR="00CD370B" w:rsidRPr="000875F3" w:rsidRDefault="00CD370B" w:rsidP="00850318">
      <w:pPr>
        <w:pStyle w:val="Textoindependiente"/>
        <w:widowControl w:val="0"/>
        <w:numPr>
          <w:ilvl w:val="0"/>
          <w:numId w:val="57"/>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En el caso de que un término no esté definido en el CONTRATO</w:t>
      </w:r>
      <w:r>
        <w:rPr>
          <w:rFonts w:ascii="Arial" w:hAnsi="Arial" w:cs="Arial"/>
          <w:sz w:val="20"/>
          <w:lang w:val="es-PE"/>
        </w:rPr>
        <w:t xml:space="preserve"> DE SUPERVISIÓN</w:t>
      </w:r>
      <w:r w:rsidRPr="000875F3">
        <w:rPr>
          <w:rFonts w:ascii="Arial" w:hAnsi="Arial" w:cs="Arial"/>
          <w:sz w:val="20"/>
          <w:lang w:val="es-PE"/>
        </w:rPr>
        <w:t xml:space="preserve">, se le otorgará el significado que </w:t>
      </w:r>
      <w:r>
        <w:rPr>
          <w:rFonts w:ascii="Arial" w:hAnsi="Arial" w:cs="Arial"/>
          <w:sz w:val="20"/>
          <w:lang w:val="es-PE"/>
        </w:rPr>
        <w:t xml:space="preserve">se le atribuya </w:t>
      </w:r>
      <w:r w:rsidRPr="000875F3">
        <w:rPr>
          <w:rFonts w:ascii="Arial" w:hAnsi="Arial" w:cs="Arial"/>
          <w:sz w:val="20"/>
          <w:lang w:val="es-PE"/>
        </w:rPr>
        <w:t xml:space="preserve">en el </w:t>
      </w:r>
      <w:r>
        <w:rPr>
          <w:rFonts w:ascii="Arial" w:hAnsi="Arial" w:cs="Arial"/>
          <w:sz w:val="20"/>
          <w:lang w:val="es-PE"/>
        </w:rPr>
        <w:t>Contrato de Concesión</w:t>
      </w:r>
      <w:r w:rsidRPr="000875F3">
        <w:rPr>
          <w:rFonts w:ascii="Arial" w:hAnsi="Arial" w:cs="Arial"/>
          <w:sz w:val="20"/>
          <w:lang w:val="es-PE"/>
        </w:rPr>
        <w:t xml:space="preserve"> </w:t>
      </w:r>
      <w:r>
        <w:rPr>
          <w:rFonts w:ascii="Arial" w:hAnsi="Arial" w:cs="Arial"/>
          <w:sz w:val="20"/>
          <w:lang w:val="es-PE"/>
        </w:rPr>
        <w:t>o</w:t>
      </w:r>
      <w:r w:rsidRPr="000875F3">
        <w:rPr>
          <w:rFonts w:ascii="Arial" w:hAnsi="Arial" w:cs="Arial"/>
          <w:sz w:val="20"/>
          <w:lang w:val="es-PE"/>
        </w:rPr>
        <w:t>,</w:t>
      </w:r>
      <w:r>
        <w:rPr>
          <w:rFonts w:ascii="Arial" w:hAnsi="Arial" w:cs="Arial"/>
          <w:sz w:val="20"/>
          <w:lang w:val="es-PE"/>
        </w:rPr>
        <w:t xml:space="preserve"> en caso no se encuentre contemplado en este,</w:t>
      </w:r>
      <w:r w:rsidRPr="000875F3">
        <w:rPr>
          <w:rFonts w:ascii="Arial" w:hAnsi="Arial" w:cs="Arial"/>
          <w:sz w:val="20"/>
          <w:lang w:val="es-PE"/>
        </w:rPr>
        <w:t xml:space="preserve"> el significado que se le dé en razón a su función y uso, conforme a las reglas de interpretación del Código Civil. </w:t>
      </w:r>
    </w:p>
    <w:p w14:paraId="6E0B6FE3" w14:textId="77777777" w:rsidR="00CD370B" w:rsidRPr="000875F3" w:rsidRDefault="00CD370B" w:rsidP="00CD370B">
      <w:pPr>
        <w:pStyle w:val="Textoindependiente"/>
        <w:rPr>
          <w:rFonts w:ascii="Arial" w:hAnsi="Arial" w:cs="Arial"/>
          <w:sz w:val="20"/>
          <w:lang w:val="es-PE"/>
        </w:rPr>
      </w:pPr>
    </w:p>
    <w:p w14:paraId="47D042B0" w14:textId="77777777" w:rsidR="00CD370B" w:rsidRPr="000875F3" w:rsidRDefault="00CD370B" w:rsidP="00850318">
      <w:pPr>
        <w:pStyle w:val="Textoindependiente"/>
        <w:widowControl w:val="0"/>
        <w:numPr>
          <w:ilvl w:val="0"/>
          <w:numId w:val="57"/>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 xml:space="preserve">Las expresiones en singular comprenden, en su caso, al plural y viceversa. </w:t>
      </w:r>
    </w:p>
    <w:p w14:paraId="1B9B3115" w14:textId="77777777" w:rsidR="00CD370B" w:rsidRPr="000875F3" w:rsidRDefault="00CD370B" w:rsidP="00CD370B">
      <w:pPr>
        <w:pStyle w:val="Textoindependiente"/>
        <w:rPr>
          <w:rFonts w:ascii="Arial" w:hAnsi="Arial" w:cs="Arial"/>
          <w:sz w:val="20"/>
          <w:lang w:val="es-PE"/>
        </w:rPr>
      </w:pPr>
    </w:p>
    <w:p w14:paraId="2BB6AF9F" w14:textId="77777777" w:rsidR="00CD370B" w:rsidRPr="000875F3" w:rsidRDefault="00CD370B" w:rsidP="00850318">
      <w:pPr>
        <w:pStyle w:val="Textoindependiente"/>
        <w:widowControl w:val="0"/>
        <w:numPr>
          <w:ilvl w:val="0"/>
          <w:numId w:val="57"/>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Los Términos de Referencia forman parte integrante del CONTRATO DE SUPERVISIÓN</w:t>
      </w:r>
      <w:r>
        <w:rPr>
          <w:rFonts w:ascii="Arial" w:hAnsi="Arial" w:cs="Arial"/>
          <w:sz w:val="20"/>
          <w:lang w:val="es-PE"/>
        </w:rPr>
        <w:t xml:space="preserve"> como Anexo Nro. 1</w:t>
      </w:r>
      <w:r w:rsidRPr="000875F3">
        <w:rPr>
          <w:rFonts w:ascii="Arial" w:hAnsi="Arial" w:cs="Arial"/>
          <w:sz w:val="20"/>
          <w:lang w:val="es-PE"/>
        </w:rPr>
        <w:t xml:space="preserve">. </w:t>
      </w:r>
    </w:p>
    <w:p w14:paraId="1A7C3B0F" w14:textId="77777777" w:rsidR="00CD370B" w:rsidRPr="000875F3" w:rsidRDefault="00CD370B" w:rsidP="00CD370B">
      <w:pPr>
        <w:pStyle w:val="Textoindependiente"/>
        <w:suppressAutoHyphens/>
        <w:ind w:left="851"/>
        <w:rPr>
          <w:rFonts w:ascii="Arial" w:hAnsi="Arial" w:cs="Arial"/>
          <w:sz w:val="20"/>
          <w:lang w:val="es-PE"/>
        </w:rPr>
      </w:pPr>
    </w:p>
    <w:p w14:paraId="2AF26F30" w14:textId="77777777" w:rsidR="00CD370B" w:rsidRDefault="00CD370B" w:rsidP="00850318">
      <w:pPr>
        <w:pStyle w:val="Textoindependiente"/>
        <w:widowControl w:val="0"/>
        <w:numPr>
          <w:ilvl w:val="0"/>
          <w:numId w:val="57"/>
        </w:numPr>
        <w:tabs>
          <w:tab w:val="clear" w:pos="8931"/>
        </w:tabs>
        <w:suppressAutoHyphens/>
        <w:ind w:left="851" w:right="0" w:hanging="851"/>
        <w:rPr>
          <w:rFonts w:ascii="Arial" w:hAnsi="Arial" w:cs="Arial"/>
          <w:sz w:val="20"/>
          <w:lang w:val="es-PE"/>
        </w:rPr>
      </w:pPr>
      <w:r w:rsidRPr="006B37AC">
        <w:rPr>
          <w:rFonts w:ascii="Arial" w:hAnsi="Arial" w:cs="Arial"/>
          <w:sz w:val="20"/>
          <w:lang w:val="es-PE"/>
        </w:rPr>
        <w:t>Toda mención a norma legal que se encuentre mencionada de manera expresa en el</w:t>
      </w:r>
      <w:r>
        <w:rPr>
          <w:rFonts w:ascii="Arial" w:hAnsi="Arial" w:cs="Arial"/>
          <w:sz w:val="20"/>
          <w:lang w:val="es-PE"/>
        </w:rPr>
        <w:t xml:space="preserve"> </w:t>
      </w:r>
      <w:r w:rsidRPr="006B37AC">
        <w:rPr>
          <w:rFonts w:ascii="Arial" w:hAnsi="Arial" w:cs="Arial"/>
          <w:sz w:val="20"/>
          <w:lang w:val="es-PE"/>
        </w:rPr>
        <w:t xml:space="preserve">CONTRATO DE </w:t>
      </w:r>
      <w:r>
        <w:rPr>
          <w:rFonts w:ascii="Arial" w:hAnsi="Arial" w:cs="Arial"/>
          <w:sz w:val="20"/>
          <w:lang w:val="es-PE"/>
        </w:rPr>
        <w:t>SUPERVISIÓN</w:t>
      </w:r>
      <w:r w:rsidRPr="006B37AC">
        <w:rPr>
          <w:rFonts w:ascii="Arial" w:hAnsi="Arial" w:cs="Arial"/>
          <w:sz w:val="20"/>
          <w:lang w:val="es-PE"/>
        </w:rPr>
        <w:t xml:space="preserve"> comprende a las normas legales que la modifiquen, amplíen,</w:t>
      </w:r>
      <w:r>
        <w:rPr>
          <w:rFonts w:ascii="Arial" w:hAnsi="Arial" w:cs="Arial"/>
          <w:sz w:val="20"/>
          <w:lang w:val="es-PE"/>
        </w:rPr>
        <w:t xml:space="preserve"> </w:t>
      </w:r>
      <w:r w:rsidRPr="006B37AC">
        <w:rPr>
          <w:rFonts w:ascii="Arial" w:hAnsi="Arial" w:cs="Arial"/>
          <w:sz w:val="20"/>
          <w:lang w:val="es-PE"/>
        </w:rPr>
        <w:t>complementen o sustituyan.</w:t>
      </w:r>
    </w:p>
    <w:p w14:paraId="31A05BE1" w14:textId="77777777" w:rsidR="00CD370B" w:rsidRPr="006B37AC" w:rsidRDefault="00CD370B" w:rsidP="00CD370B">
      <w:pPr>
        <w:pStyle w:val="Textoindependiente"/>
        <w:suppressAutoHyphens/>
        <w:ind w:left="851"/>
        <w:rPr>
          <w:rFonts w:ascii="Arial" w:hAnsi="Arial" w:cs="Arial"/>
          <w:sz w:val="20"/>
          <w:lang w:val="es-PE"/>
        </w:rPr>
      </w:pPr>
      <w:r w:rsidRPr="006B37AC">
        <w:rPr>
          <w:rFonts w:ascii="Arial" w:hAnsi="Arial" w:cs="Arial"/>
          <w:sz w:val="20"/>
          <w:lang w:val="es-PE"/>
        </w:rPr>
        <w:t xml:space="preserve"> </w:t>
      </w:r>
    </w:p>
    <w:p w14:paraId="6FF19F9A" w14:textId="77777777" w:rsidR="00CD370B" w:rsidRPr="000875F3" w:rsidRDefault="00CD370B" w:rsidP="00850318">
      <w:pPr>
        <w:pStyle w:val="Textoindependiente"/>
        <w:widowControl w:val="0"/>
        <w:numPr>
          <w:ilvl w:val="0"/>
          <w:numId w:val="57"/>
        </w:numPr>
        <w:tabs>
          <w:tab w:val="clear" w:pos="8931"/>
        </w:tabs>
        <w:suppressAutoHyphens/>
        <w:ind w:left="851" w:right="0" w:hanging="851"/>
        <w:rPr>
          <w:rFonts w:ascii="Arial" w:hAnsi="Arial"/>
          <w:sz w:val="20"/>
          <w:lang w:val="es-PE"/>
        </w:rPr>
      </w:pPr>
      <w:r w:rsidRPr="000875F3">
        <w:rPr>
          <w:rFonts w:ascii="Arial" w:hAnsi="Arial" w:cs="Arial"/>
          <w:sz w:val="20"/>
          <w:lang w:val="es-PE"/>
        </w:rPr>
        <w:t xml:space="preserve">En caso de desacuerdo en la interpretación del CONTRATO DE SUPERVISIÓN o de conflicto entre sus disposiciones, prevalecerá </w:t>
      </w:r>
      <w:r>
        <w:rPr>
          <w:rFonts w:ascii="Arial" w:hAnsi="Arial" w:cs="Arial"/>
          <w:sz w:val="20"/>
          <w:lang w:val="es-PE"/>
        </w:rPr>
        <w:t>aqu</w:t>
      </w:r>
      <w:r w:rsidRPr="000875F3">
        <w:rPr>
          <w:rFonts w:ascii="Arial" w:hAnsi="Arial" w:cs="Arial"/>
          <w:sz w:val="20"/>
          <w:lang w:val="es-PE"/>
        </w:rPr>
        <w:t>el documento que requiera al SUPERVISOR un estándar más estricto para el cumplimiento de sus obligaciones y, a falta</w:t>
      </w:r>
      <w:r w:rsidRPr="000875F3">
        <w:rPr>
          <w:rFonts w:ascii="Arial" w:hAnsi="Arial"/>
          <w:sz w:val="20"/>
          <w:lang w:val="es-PE"/>
        </w:rPr>
        <w:t xml:space="preserve"> de </w:t>
      </w:r>
      <w:r>
        <w:rPr>
          <w:rFonts w:ascii="Arial" w:hAnsi="Arial"/>
          <w:sz w:val="20"/>
          <w:lang w:val="es-PE"/>
        </w:rPr>
        <w:t>este</w:t>
      </w:r>
      <w:r w:rsidRPr="000875F3">
        <w:rPr>
          <w:rFonts w:ascii="Arial" w:hAnsi="Arial" w:cs="Arial"/>
          <w:sz w:val="20"/>
          <w:lang w:val="es-PE"/>
        </w:rPr>
        <w:t>, la prelación de la documentación será la siguiente:</w:t>
      </w:r>
      <w:r w:rsidRPr="000875F3">
        <w:rPr>
          <w:rFonts w:ascii="Arial" w:hAnsi="Arial"/>
          <w:sz w:val="20"/>
          <w:lang w:val="es-PE"/>
        </w:rPr>
        <w:t xml:space="preserve"> </w:t>
      </w:r>
    </w:p>
    <w:bookmarkEnd w:id="46"/>
    <w:p w14:paraId="2384C11F" w14:textId="77777777" w:rsidR="00CD370B" w:rsidRPr="000875F3" w:rsidRDefault="00CD370B" w:rsidP="00CD370B">
      <w:pPr>
        <w:pStyle w:val="Textoindependiente"/>
        <w:ind w:left="851"/>
        <w:rPr>
          <w:rFonts w:ascii="Arial" w:hAnsi="Arial" w:cs="Arial"/>
          <w:sz w:val="20"/>
          <w:lang w:val="es-PE"/>
        </w:rPr>
      </w:pPr>
    </w:p>
    <w:p w14:paraId="36F18493" w14:textId="77777777" w:rsidR="00CD370B" w:rsidRPr="000875F3" w:rsidRDefault="00CD370B" w:rsidP="00850318">
      <w:pPr>
        <w:pStyle w:val="Textoindependiente"/>
        <w:widowControl w:val="0"/>
        <w:numPr>
          <w:ilvl w:val="3"/>
          <w:numId w:val="59"/>
        </w:numPr>
        <w:tabs>
          <w:tab w:val="clear" w:pos="8931"/>
        </w:tabs>
        <w:suppressAutoHyphens/>
        <w:ind w:left="1276" w:right="0"/>
        <w:rPr>
          <w:rFonts w:ascii="Arial" w:hAnsi="Arial" w:cs="Arial"/>
          <w:sz w:val="20"/>
          <w:lang w:val="es-PE"/>
        </w:rPr>
      </w:pPr>
      <w:r>
        <w:rPr>
          <w:rFonts w:ascii="Arial" w:hAnsi="Arial" w:cs="Arial"/>
          <w:sz w:val="20"/>
          <w:lang w:val="es-PE"/>
        </w:rPr>
        <w:t>Las Circulares</w:t>
      </w:r>
      <w:r w:rsidRPr="000875F3">
        <w:rPr>
          <w:rFonts w:ascii="Arial" w:hAnsi="Arial" w:cs="Arial"/>
          <w:sz w:val="20"/>
          <w:lang w:val="es-PE"/>
        </w:rPr>
        <w:t xml:space="preserve"> </w:t>
      </w:r>
    </w:p>
    <w:p w14:paraId="6A77CBB9" w14:textId="77777777" w:rsidR="00CD370B" w:rsidRDefault="00CD370B" w:rsidP="00850318">
      <w:pPr>
        <w:pStyle w:val="Textoindependiente"/>
        <w:widowControl w:val="0"/>
        <w:numPr>
          <w:ilvl w:val="3"/>
          <w:numId w:val="59"/>
        </w:numPr>
        <w:tabs>
          <w:tab w:val="clear" w:pos="8931"/>
        </w:tabs>
        <w:suppressAutoHyphens/>
        <w:ind w:left="1276" w:right="0"/>
        <w:rPr>
          <w:rFonts w:ascii="Arial" w:hAnsi="Arial" w:cs="Arial"/>
          <w:sz w:val="20"/>
          <w:lang w:val="es-PE"/>
        </w:rPr>
      </w:pPr>
      <w:r>
        <w:rPr>
          <w:rFonts w:ascii="Arial" w:hAnsi="Arial" w:cs="Arial"/>
          <w:sz w:val="20"/>
          <w:lang w:val="es-PE"/>
        </w:rPr>
        <w:t>Los Términos de Referencia</w:t>
      </w:r>
    </w:p>
    <w:p w14:paraId="10CF6D9F" w14:textId="77777777" w:rsidR="00CD370B" w:rsidRPr="000875F3" w:rsidRDefault="00CD370B" w:rsidP="00850318">
      <w:pPr>
        <w:pStyle w:val="Textoindependiente"/>
        <w:widowControl w:val="0"/>
        <w:numPr>
          <w:ilvl w:val="3"/>
          <w:numId w:val="59"/>
        </w:numPr>
        <w:tabs>
          <w:tab w:val="clear" w:pos="8931"/>
        </w:tabs>
        <w:suppressAutoHyphens/>
        <w:ind w:left="1276" w:right="0"/>
        <w:rPr>
          <w:rFonts w:ascii="Arial" w:hAnsi="Arial" w:cs="Arial"/>
          <w:sz w:val="20"/>
          <w:lang w:val="es-PE"/>
        </w:rPr>
      </w:pPr>
      <w:r>
        <w:rPr>
          <w:rFonts w:ascii="Arial" w:hAnsi="Arial" w:cs="Arial"/>
          <w:sz w:val="20"/>
          <w:lang w:val="es-PE"/>
        </w:rPr>
        <w:t>Las Bases</w:t>
      </w:r>
    </w:p>
    <w:p w14:paraId="00AD3872" w14:textId="77777777" w:rsidR="00CD370B" w:rsidRDefault="00CD370B" w:rsidP="00CD370B">
      <w:pPr>
        <w:tabs>
          <w:tab w:val="left" w:pos="709"/>
        </w:tabs>
        <w:suppressAutoHyphens/>
        <w:spacing w:after="0" w:line="240" w:lineRule="auto"/>
        <w:ind w:left="709"/>
        <w:jc w:val="both"/>
        <w:rPr>
          <w:rFonts w:ascii="Arial" w:hAnsi="Arial"/>
          <w:sz w:val="20"/>
          <w:lang w:val="es-PE"/>
        </w:rPr>
      </w:pPr>
    </w:p>
    <w:p w14:paraId="105B0C10" w14:textId="77777777" w:rsidR="00CD370B" w:rsidRPr="000875F3" w:rsidRDefault="00CD370B" w:rsidP="00850318">
      <w:pPr>
        <w:pStyle w:val="Textoindependiente"/>
        <w:widowControl w:val="0"/>
        <w:numPr>
          <w:ilvl w:val="0"/>
          <w:numId w:val="57"/>
        </w:numPr>
        <w:tabs>
          <w:tab w:val="clear" w:pos="8931"/>
        </w:tabs>
        <w:suppressAutoHyphens/>
        <w:ind w:left="851" w:right="0" w:hanging="851"/>
        <w:rPr>
          <w:rFonts w:ascii="Arial" w:hAnsi="Arial"/>
          <w:sz w:val="20"/>
          <w:lang w:val="es-PE"/>
        </w:rPr>
      </w:pPr>
      <w:r w:rsidRPr="000875F3">
        <w:rPr>
          <w:rFonts w:ascii="Arial" w:hAnsi="Arial"/>
          <w:sz w:val="20"/>
          <w:lang w:val="es-PE"/>
        </w:rPr>
        <w:t>La invalidez de alguna disposición de</w:t>
      </w:r>
      <w:r>
        <w:rPr>
          <w:rFonts w:ascii="Arial" w:hAnsi="Arial"/>
          <w:sz w:val="20"/>
          <w:lang w:val="es-PE"/>
        </w:rPr>
        <w:t>l</w:t>
      </w:r>
      <w:r w:rsidRPr="000875F3">
        <w:rPr>
          <w:rFonts w:ascii="Arial" w:hAnsi="Arial"/>
          <w:sz w:val="20"/>
          <w:lang w:val="es-PE"/>
        </w:rPr>
        <w:t xml:space="preserve"> CONTRATO </w:t>
      </w:r>
      <w:r>
        <w:rPr>
          <w:rFonts w:ascii="Arial" w:hAnsi="Arial"/>
          <w:sz w:val="20"/>
          <w:lang w:val="es-PE"/>
        </w:rPr>
        <w:t xml:space="preserve">DE SUPERVISIÓN </w:t>
      </w:r>
      <w:r w:rsidRPr="000875F3">
        <w:rPr>
          <w:rFonts w:ascii="Arial" w:hAnsi="Arial"/>
          <w:sz w:val="20"/>
          <w:lang w:val="es-PE"/>
        </w:rPr>
        <w:t>no afectará la validez y la exigibilidad de sus demás disposiciones, salvo se trate de disposiciones relacionadas.</w:t>
      </w:r>
    </w:p>
    <w:p w14:paraId="0FEA8075" w14:textId="77777777" w:rsidR="00CD370B" w:rsidRPr="000875F3" w:rsidRDefault="00CD370B" w:rsidP="00CD370B">
      <w:pPr>
        <w:tabs>
          <w:tab w:val="left" w:pos="709"/>
        </w:tabs>
        <w:suppressAutoHyphens/>
        <w:spacing w:after="0" w:line="240" w:lineRule="auto"/>
        <w:ind w:left="709"/>
        <w:jc w:val="both"/>
        <w:rPr>
          <w:rFonts w:ascii="Arial" w:hAnsi="Arial"/>
          <w:sz w:val="20"/>
          <w:lang w:val="es-PE"/>
        </w:rPr>
      </w:pPr>
    </w:p>
    <w:p w14:paraId="324EC1CA" w14:textId="77777777" w:rsidR="00CD370B" w:rsidRPr="000875F3" w:rsidRDefault="00CD370B" w:rsidP="00850318">
      <w:pPr>
        <w:pStyle w:val="Textoindependiente"/>
        <w:widowControl w:val="0"/>
        <w:numPr>
          <w:ilvl w:val="0"/>
          <w:numId w:val="57"/>
        </w:numPr>
        <w:tabs>
          <w:tab w:val="clear" w:pos="8931"/>
        </w:tabs>
        <w:suppressAutoHyphens/>
        <w:ind w:left="851" w:right="0" w:hanging="851"/>
        <w:rPr>
          <w:rFonts w:ascii="Arial" w:hAnsi="Arial"/>
          <w:sz w:val="20"/>
          <w:lang w:val="es-PE"/>
        </w:rPr>
      </w:pPr>
      <w:r w:rsidRPr="000875F3">
        <w:rPr>
          <w:rFonts w:ascii="Arial" w:hAnsi="Arial"/>
          <w:sz w:val="20"/>
          <w:lang w:val="es-PE"/>
        </w:rPr>
        <w:t>Las sumillas de las cláusulas de</w:t>
      </w:r>
      <w:r>
        <w:rPr>
          <w:rFonts w:ascii="Arial" w:hAnsi="Arial"/>
          <w:sz w:val="20"/>
          <w:lang w:val="es-PE"/>
        </w:rPr>
        <w:t>l</w:t>
      </w:r>
      <w:r w:rsidRPr="000875F3">
        <w:rPr>
          <w:rFonts w:ascii="Arial" w:hAnsi="Arial"/>
          <w:sz w:val="20"/>
          <w:lang w:val="es-PE"/>
        </w:rPr>
        <w:t xml:space="preserve"> CONTRATO </w:t>
      </w:r>
      <w:r>
        <w:rPr>
          <w:rFonts w:ascii="Arial" w:hAnsi="Arial"/>
          <w:sz w:val="20"/>
          <w:lang w:val="es-PE"/>
        </w:rPr>
        <w:t>DE SUPERVISIÓN</w:t>
      </w:r>
      <w:r w:rsidRPr="000875F3">
        <w:rPr>
          <w:rFonts w:ascii="Arial" w:hAnsi="Arial"/>
          <w:sz w:val="20"/>
          <w:lang w:val="es-PE"/>
        </w:rPr>
        <w:t xml:space="preserve"> servirán como referencia y en ningún caso afectarán la interpretación de su texto.</w:t>
      </w:r>
    </w:p>
    <w:p w14:paraId="126D23D6" w14:textId="77777777" w:rsidR="00CD370B" w:rsidRPr="000875F3" w:rsidRDefault="00CD370B" w:rsidP="00CD370B">
      <w:pPr>
        <w:spacing w:after="0" w:line="240" w:lineRule="auto"/>
        <w:ind w:left="720"/>
        <w:rPr>
          <w:rFonts w:ascii="Arial" w:hAnsi="Arial"/>
          <w:sz w:val="20"/>
          <w:lang w:val="es-PE"/>
        </w:rPr>
      </w:pPr>
    </w:p>
    <w:p w14:paraId="0004827B" w14:textId="77777777" w:rsidR="00CD370B" w:rsidRPr="000875F3" w:rsidRDefault="00CD370B" w:rsidP="00CD370B">
      <w:pPr>
        <w:pStyle w:val="Textoindependiente"/>
        <w:rPr>
          <w:rFonts w:ascii="Arial" w:hAnsi="Arial"/>
          <w:b/>
          <w:sz w:val="20"/>
          <w:lang w:val="es-PE"/>
        </w:rPr>
      </w:pPr>
      <w:r w:rsidRPr="000875F3">
        <w:rPr>
          <w:rFonts w:ascii="Arial" w:hAnsi="Arial"/>
          <w:b/>
          <w:sz w:val="20"/>
          <w:lang w:val="es-PE"/>
        </w:rPr>
        <w:t xml:space="preserve">CLÁUSULA TERCERA: </w:t>
      </w:r>
      <w:r>
        <w:rPr>
          <w:rFonts w:ascii="Arial" w:hAnsi="Arial"/>
          <w:b/>
          <w:sz w:val="20"/>
          <w:lang w:val="es-PE"/>
        </w:rPr>
        <w:t xml:space="preserve">DEL </w:t>
      </w:r>
      <w:r w:rsidRPr="000875F3">
        <w:rPr>
          <w:rFonts w:ascii="Arial" w:hAnsi="Arial"/>
          <w:b/>
          <w:sz w:val="20"/>
          <w:lang w:val="es-PE"/>
        </w:rPr>
        <w:t>OBJETO</w:t>
      </w:r>
    </w:p>
    <w:p w14:paraId="480E4737" w14:textId="77777777" w:rsidR="00CD370B" w:rsidRPr="000875F3" w:rsidRDefault="00CD370B" w:rsidP="00CD370B">
      <w:pPr>
        <w:pStyle w:val="Textoindependiente"/>
        <w:rPr>
          <w:rFonts w:ascii="Arial" w:hAnsi="Arial"/>
          <w:b/>
          <w:sz w:val="20"/>
          <w:lang w:val="es-PE"/>
        </w:rPr>
      </w:pPr>
    </w:p>
    <w:p w14:paraId="66CEF6B6" w14:textId="77777777" w:rsidR="00CD370B" w:rsidRPr="000875F3" w:rsidRDefault="00CD370B" w:rsidP="00850318">
      <w:pPr>
        <w:pStyle w:val="Textoindependiente"/>
        <w:widowControl w:val="0"/>
        <w:numPr>
          <w:ilvl w:val="0"/>
          <w:numId w:val="58"/>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 xml:space="preserve">Por el CONTRATO DE SUPERVISIÓN, </w:t>
      </w:r>
      <w:r>
        <w:rPr>
          <w:rFonts w:ascii="Arial" w:hAnsi="Arial" w:cs="Arial"/>
          <w:sz w:val="20"/>
          <w:lang w:val="es-PE"/>
        </w:rPr>
        <w:t>PROINVERSIÓN</w:t>
      </w:r>
      <w:r w:rsidRPr="000875F3">
        <w:rPr>
          <w:rFonts w:ascii="Arial" w:hAnsi="Arial" w:cs="Arial"/>
          <w:sz w:val="20"/>
          <w:lang w:val="es-PE"/>
        </w:rPr>
        <w:t xml:space="preserve"> contrata los servicios del SUPERVISOR a fin de que éste supervise el cumplimiento de todas las obligaciones del </w:t>
      </w:r>
      <w:r>
        <w:rPr>
          <w:rFonts w:ascii="Arial" w:hAnsi="Arial" w:cs="Arial"/>
          <w:sz w:val="20"/>
          <w:lang w:val="es-PE"/>
        </w:rPr>
        <w:t>CONCESIONARIO</w:t>
      </w:r>
      <w:r w:rsidRPr="000875F3" w:rsidDel="00EA36A3">
        <w:rPr>
          <w:rFonts w:ascii="Arial" w:hAnsi="Arial" w:cs="Arial"/>
          <w:sz w:val="20"/>
          <w:lang w:val="es-PE"/>
        </w:rPr>
        <w:t xml:space="preserve"> </w:t>
      </w:r>
      <w:r w:rsidRPr="000875F3">
        <w:rPr>
          <w:rFonts w:ascii="Arial" w:hAnsi="Arial" w:cs="Arial"/>
          <w:sz w:val="20"/>
          <w:lang w:val="es-PE"/>
        </w:rPr>
        <w:t xml:space="preserve">derivadas del </w:t>
      </w:r>
      <w:r>
        <w:rPr>
          <w:rFonts w:ascii="Arial" w:hAnsi="Arial" w:cs="Arial"/>
          <w:sz w:val="20"/>
          <w:lang w:val="es-PE"/>
        </w:rPr>
        <w:t>Contrato de Concesión</w:t>
      </w:r>
      <w:r w:rsidRPr="000875F3">
        <w:rPr>
          <w:rFonts w:ascii="Arial" w:hAnsi="Arial" w:cs="Arial"/>
          <w:sz w:val="20"/>
          <w:lang w:val="es-PE"/>
        </w:rPr>
        <w:t xml:space="preserve">, a cambio de la retribución </w:t>
      </w:r>
      <w:r>
        <w:rPr>
          <w:rFonts w:ascii="Arial" w:hAnsi="Arial" w:cs="Arial"/>
          <w:sz w:val="20"/>
          <w:lang w:val="es-PE"/>
        </w:rPr>
        <w:t xml:space="preserve">económica </w:t>
      </w:r>
      <w:r w:rsidRPr="000875F3">
        <w:rPr>
          <w:rFonts w:ascii="Arial" w:hAnsi="Arial" w:cs="Arial"/>
          <w:sz w:val="20"/>
          <w:lang w:val="es-PE"/>
        </w:rPr>
        <w:t>pactada en la Cláusula Octava.</w:t>
      </w:r>
    </w:p>
    <w:p w14:paraId="2CDB9F73" w14:textId="77777777" w:rsidR="00CD370B" w:rsidRPr="000875F3" w:rsidRDefault="00CD370B" w:rsidP="00CD370B">
      <w:pPr>
        <w:pStyle w:val="Textoindependiente"/>
        <w:ind w:left="851"/>
        <w:rPr>
          <w:rFonts w:ascii="Arial" w:hAnsi="Arial" w:cs="Arial"/>
          <w:sz w:val="20"/>
          <w:lang w:val="es-PE"/>
        </w:rPr>
      </w:pPr>
    </w:p>
    <w:p w14:paraId="0080D7DF" w14:textId="77777777" w:rsidR="00CD370B" w:rsidRPr="000875F3" w:rsidRDefault="00CD370B" w:rsidP="00850318">
      <w:pPr>
        <w:pStyle w:val="Textoindependiente"/>
        <w:widowControl w:val="0"/>
        <w:numPr>
          <w:ilvl w:val="0"/>
          <w:numId w:val="58"/>
        </w:numPr>
        <w:tabs>
          <w:tab w:val="clear" w:pos="8931"/>
        </w:tabs>
        <w:suppressAutoHyphens/>
        <w:ind w:left="851" w:right="0" w:hanging="851"/>
        <w:rPr>
          <w:rFonts w:ascii="Arial" w:hAnsi="Arial" w:cs="Arial"/>
          <w:sz w:val="20"/>
          <w:lang w:val="es-PE"/>
        </w:rPr>
      </w:pPr>
      <w:r w:rsidRPr="00742255">
        <w:rPr>
          <w:rFonts w:ascii="Arial" w:hAnsi="Arial" w:cs="Arial"/>
          <w:sz w:val="20"/>
          <w:lang w:val="es-PE"/>
        </w:rPr>
        <w:t xml:space="preserve">Las acciones de </w:t>
      </w:r>
      <w:r>
        <w:rPr>
          <w:rFonts w:ascii="Arial" w:hAnsi="Arial" w:cs="Arial"/>
          <w:sz w:val="20"/>
          <w:lang w:val="es-PE"/>
        </w:rPr>
        <w:t>s</w:t>
      </w:r>
      <w:r w:rsidRPr="00742255">
        <w:rPr>
          <w:rFonts w:ascii="Arial" w:hAnsi="Arial" w:cs="Arial"/>
          <w:sz w:val="20"/>
          <w:lang w:val="es-PE"/>
        </w:rPr>
        <w:t xml:space="preserve">upervisión del cumplimiento de las obligaciones contractuales </w:t>
      </w:r>
      <w:r>
        <w:rPr>
          <w:rFonts w:ascii="Arial" w:hAnsi="Arial" w:cs="Arial"/>
          <w:sz w:val="20"/>
          <w:lang w:val="es-PE"/>
        </w:rPr>
        <w:t xml:space="preserve">a cargo del SUPERVISOR </w:t>
      </w:r>
      <w:r w:rsidRPr="00742255">
        <w:rPr>
          <w:rFonts w:ascii="Arial" w:hAnsi="Arial" w:cs="Arial"/>
          <w:sz w:val="20"/>
          <w:lang w:val="es-PE"/>
        </w:rPr>
        <w:t xml:space="preserve">incluyen acciones de control y seguimiento de las obligaciones del CONCESIONARIO en los aspectos de índole técnica, ambiental y </w:t>
      </w:r>
      <w:r>
        <w:rPr>
          <w:rFonts w:ascii="Arial" w:hAnsi="Arial" w:cs="Arial"/>
          <w:sz w:val="20"/>
          <w:lang w:val="es-PE"/>
        </w:rPr>
        <w:t xml:space="preserve">social, incluyendo las referentes al restablecimiento del equilibrio económico financiero </w:t>
      </w:r>
      <w:r w:rsidRPr="00742255">
        <w:rPr>
          <w:rFonts w:ascii="Arial" w:hAnsi="Arial" w:cs="Arial"/>
          <w:sz w:val="20"/>
          <w:lang w:val="es-PE"/>
        </w:rPr>
        <w:t xml:space="preserve">y demás aspectos </w:t>
      </w:r>
      <w:r>
        <w:rPr>
          <w:rFonts w:ascii="Arial" w:hAnsi="Arial" w:cs="Arial"/>
          <w:sz w:val="20"/>
          <w:lang w:val="es-PE"/>
        </w:rPr>
        <w:t xml:space="preserve">vinculados a las responsabilidades </w:t>
      </w:r>
      <w:r w:rsidRPr="00742255">
        <w:rPr>
          <w:rFonts w:ascii="Arial" w:hAnsi="Arial" w:cs="Arial"/>
          <w:sz w:val="20"/>
          <w:lang w:val="es-PE"/>
        </w:rPr>
        <w:t xml:space="preserve">del </w:t>
      </w:r>
      <w:r>
        <w:rPr>
          <w:rFonts w:ascii="Arial" w:hAnsi="Arial" w:cs="Arial"/>
          <w:sz w:val="20"/>
          <w:lang w:val="es-PE"/>
        </w:rPr>
        <w:t xml:space="preserve">SUPERVISOR en el </w:t>
      </w:r>
      <w:r w:rsidRPr="00742255">
        <w:rPr>
          <w:rFonts w:ascii="Arial" w:hAnsi="Arial" w:cs="Arial"/>
          <w:sz w:val="20"/>
          <w:lang w:val="es-PE"/>
        </w:rPr>
        <w:t>Contrato de Concesión</w:t>
      </w:r>
      <w:r>
        <w:rPr>
          <w:rFonts w:ascii="Arial" w:hAnsi="Arial" w:cs="Arial"/>
          <w:sz w:val="20"/>
          <w:lang w:val="es-PE"/>
        </w:rPr>
        <w:t>.</w:t>
      </w:r>
    </w:p>
    <w:p w14:paraId="69E6385C" w14:textId="77777777" w:rsidR="00CD370B" w:rsidRPr="000875F3" w:rsidRDefault="00CD370B" w:rsidP="00CD370B">
      <w:pPr>
        <w:pStyle w:val="Textoindependiente"/>
        <w:suppressAutoHyphens/>
        <w:ind w:left="851"/>
        <w:rPr>
          <w:rFonts w:ascii="Arial" w:hAnsi="Arial" w:cs="Arial"/>
          <w:sz w:val="20"/>
          <w:lang w:val="es-PE"/>
        </w:rPr>
      </w:pPr>
    </w:p>
    <w:p w14:paraId="400D2406" w14:textId="77777777" w:rsidR="00CD370B" w:rsidRPr="000875F3" w:rsidRDefault="00CD370B" w:rsidP="00850318">
      <w:pPr>
        <w:pStyle w:val="Textoindependiente"/>
        <w:widowControl w:val="0"/>
        <w:numPr>
          <w:ilvl w:val="0"/>
          <w:numId w:val="58"/>
        </w:numPr>
        <w:tabs>
          <w:tab w:val="clear" w:pos="8931"/>
        </w:tabs>
        <w:suppressAutoHyphens/>
        <w:ind w:left="851" w:right="0" w:hanging="851"/>
        <w:rPr>
          <w:rFonts w:ascii="Arial" w:hAnsi="Arial" w:cs="Arial"/>
          <w:sz w:val="20"/>
          <w:lang w:val="es-PE"/>
        </w:rPr>
      </w:pPr>
      <w:r w:rsidRPr="000875F3">
        <w:rPr>
          <w:rFonts w:ascii="Arial" w:hAnsi="Arial"/>
          <w:sz w:val="20"/>
          <w:lang w:val="es-PE"/>
        </w:rPr>
        <w:t xml:space="preserve">El </w:t>
      </w:r>
      <w:r w:rsidRPr="000875F3">
        <w:rPr>
          <w:rFonts w:ascii="Arial" w:hAnsi="Arial" w:cs="Arial"/>
          <w:sz w:val="20"/>
          <w:lang w:val="es-PE"/>
        </w:rPr>
        <w:t>SUPERVISOR</w:t>
      </w:r>
      <w:r>
        <w:rPr>
          <w:rFonts w:ascii="Arial" w:hAnsi="Arial" w:cs="Arial"/>
          <w:sz w:val="20"/>
          <w:lang w:val="es-PE"/>
        </w:rPr>
        <w:t>, de conformidad con los términos de Referencia,</w:t>
      </w:r>
      <w:r w:rsidRPr="000875F3">
        <w:rPr>
          <w:rFonts w:ascii="Arial" w:hAnsi="Arial" w:cs="Arial"/>
          <w:sz w:val="20"/>
          <w:lang w:val="es-PE"/>
        </w:rPr>
        <w:t xml:space="preserve"> deberá efectuar las acciones de </w:t>
      </w:r>
      <w:r>
        <w:rPr>
          <w:rFonts w:ascii="Arial" w:hAnsi="Arial" w:cs="Arial"/>
          <w:sz w:val="20"/>
          <w:lang w:val="es-PE"/>
        </w:rPr>
        <w:t>s</w:t>
      </w:r>
      <w:r w:rsidRPr="000875F3">
        <w:rPr>
          <w:rFonts w:ascii="Arial" w:hAnsi="Arial" w:cs="Arial"/>
          <w:sz w:val="20"/>
          <w:lang w:val="es-PE"/>
        </w:rPr>
        <w:t>upervisión de las obligaciones contractuales</w:t>
      </w:r>
      <w:r>
        <w:rPr>
          <w:rFonts w:ascii="Arial" w:hAnsi="Arial" w:cs="Arial"/>
          <w:sz w:val="20"/>
          <w:lang w:val="es-PE"/>
        </w:rPr>
        <w:t xml:space="preserve"> a cargo del CONCESIONARIO durante el Periodo Diseño y Construcción del Proyecto establecidas en el Contrato de Concesión, que comprenden</w:t>
      </w:r>
      <w:r w:rsidRPr="00F31301">
        <w:rPr>
          <w:rFonts w:ascii="Arial" w:hAnsi="Arial" w:cs="Arial"/>
          <w:sz w:val="20"/>
          <w:lang w:val="es-PE"/>
        </w:rPr>
        <w:t>: (i) la elaboración del Expediente Técnico e Instrumento(s) de Gestión Ambiental correspondiente(s); (</w:t>
      </w:r>
      <w:proofErr w:type="spellStart"/>
      <w:r w:rsidRPr="00F31301">
        <w:rPr>
          <w:rFonts w:ascii="Arial" w:hAnsi="Arial" w:cs="Arial"/>
          <w:sz w:val="20"/>
          <w:lang w:val="es-PE"/>
        </w:rPr>
        <w:t>ii</w:t>
      </w:r>
      <w:proofErr w:type="spellEnd"/>
      <w:r w:rsidRPr="00F31301">
        <w:rPr>
          <w:rFonts w:ascii="Arial" w:hAnsi="Arial" w:cs="Arial"/>
          <w:sz w:val="20"/>
          <w:lang w:val="es-PE"/>
        </w:rPr>
        <w:t>) la construcción de las Obras; (</w:t>
      </w:r>
      <w:proofErr w:type="spellStart"/>
      <w:r w:rsidRPr="00F31301">
        <w:rPr>
          <w:rFonts w:ascii="Arial" w:hAnsi="Arial" w:cs="Arial"/>
          <w:sz w:val="20"/>
          <w:lang w:val="es-PE"/>
        </w:rPr>
        <w:t>i</w:t>
      </w:r>
      <w:r>
        <w:rPr>
          <w:rFonts w:ascii="Arial" w:hAnsi="Arial" w:cs="Arial"/>
          <w:sz w:val="20"/>
          <w:lang w:val="es-PE"/>
        </w:rPr>
        <w:t>ii</w:t>
      </w:r>
      <w:proofErr w:type="spellEnd"/>
      <w:r w:rsidRPr="00F31301">
        <w:rPr>
          <w:rFonts w:ascii="Arial" w:hAnsi="Arial" w:cs="Arial"/>
          <w:sz w:val="20"/>
          <w:lang w:val="es-PE"/>
        </w:rPr>
        <w:t>) las Pruebas de Funcionalidad y, (</w:t>
      </w:r>
      <w:proofErr w:type="spellStart"/>
      <w:r>
        <w:rPr>
          <w:rFonts w:ascii="Arial" w:hAnsi="Arial" w:cs="Arial"/>
          <w:sz w:val="20"/>
          <w:lang w:val="es-PE"/>
        </w:rPr>
        <w:t>i</w:t>
      </w:r>
      <w:r w:rsidRPr="00F31301">
        <w:rPr>
          <w:rFonts w:ascii="Arial" w:hAnsi="Arial" w:cs="Arial"/>
          <w:sz w:val="20"/>
          <w:lang w:val="es-PE"/>
        </w:rPr>
        <w:t>v</w:t>
      </w:r>
      <w:proofErr w:type="spellEnd"/>
      <w:r w:rsidRPr="00F31301">
        <w:rPr>
          <w:rFonts w:ascii="Arial" w:hAnsi="Arial" w:cs="Arial"/>
          <w:sz w:val="20"/>
          <w:lang w:val="es-PE"/>
        </w:rPr>
        <w:t>) la Puesta en Marcha.</w:t>
      </w:r>
    </w:p>
    <w:p w14:paraId="532BD01F" w14:textId="77777777" w:rsidR="00CD370B" w:rsidRPr="000875F3" w:rsidRDefault="00CD370B" w:rsidP="00CD370B">
      <w:pPr>
        <w:pStyle w:val="Textoindependiente"/>
        <w:ind w:left="851"/>
        <w:rPr>
          <w:rFonts w:ascii="Arial" w:hAnsi="Arial" w:cs="Arial"/>
          <w:sz w:val="20"/>
          <w:lang w:val="es-PE"/>
        </w:rPr>
      </w:pPr>
    </w:p>
    <w:p w14:paraId="52DC1C36" w14:textId="77777777" w:rsidR="00CD370B" w:rsidRPr="000875F3" w:rsidRDefault="00CD370B" w:rsidP="00CD370B">
      <w:pPr>
        <w:pStyle w:val="Textoindependiente"/>
        <w:rPr>
          <w:rFonts w:ascii="Arial" w:hAnsi="Arial" w:cs="Arial"/>
          <w:b/>
          <w:bCs/>
          <w:sz w:val="20"/>
          <w:lang w:val="es-PE"/>
        </w:rPr>
      </w:pPr>
      <w:r w:rsidRPr="000875F3">
        <w:rPr>
          <w:rFonts w:ascii="Arial" w:hAnsi="Arial" w:cs="Arial"/>
          <w:b/>
          <w:bCs/>
          <w:sz w:val="20"/>
          <w:lang w:val="es-PE"/>
        </w:rPr>
        <w:t>CLÁUSULA CUARTA</w:t>
      </w:r>
      <w:r>
        <w:rPr>
          <w:rFonts w:ascii="Arial" w:hAnsi="Arial" w:cs="Arial"/>
          <w:b/>
          <w:bCs/>
          <w:sz w:val="20"/>
          <w:lang w:val="es-PE"/>
        </w:rPr>
        <w:t xml:space="preserve">: DE LAS </w:t>
      </w:r>
      <w:r w:rsidRPr="000875F3">
        <w:rPr>
          <w:rFonts w:ascii="Arial" w:hAnsi="Arial" w:cs="Arial"/>
          <w:b/>
          <w:bCs/>
          <w:sz w:val="20"/>
          <w:lang w:val="es-PE"/>
        </w:rPr>
        <w:t xml:space="preserve">DECLARACIONES DE LAS PARTES </w:t>
      </w:r>
    </w:p>
    <w:p w14:paraId="6133337C" w14:textId="77777777" w:rsidR="00CD370B" w:rsidRPr="000875F3" w:rsidRDefault="00CD370B" w:rsidP="00CD370B">
      <w:pPr>
        <w:pStyle w:val="Textoindependiente"/>
        <w:rPr>
          <w:rFonts w:ascii="Arial" w:hAnsi="Arial" w:cs="Arial"/>
          <w:b/>
          <w:bCs/>
          <w:sz w:val="20"/>
          <w:lang w:val="es-PE"/>
        </w:rPr>
      </w:pPr>
    </w:p>
    <w:p w14:paraId="044AFD28" w14:textId="77777777" w:rsidR="00CD370B" w:rsidRPr="000875F3" w:rsidRDefault="00CD370B" w:rsidP="00850318">
      <w:pPr>
        <w:pStyle w:val="Textoindependiente"/>
        <w:widowControl w:val="0"/>
        <w:numPr>
          <w:ilvl w:val="0"/>
          <w:numId w:val="66"/>
        </w:numPr>
        <w:tabs>
          <w:tab w:val="clear" w:pos="8931"/>
        </w:tabs>
        <w:suppressAutoHyphens/>
        <w:ind w:left="851" w:right="0" w:hanging="851"/>
        <w:rPr>
          <w:rFonts w:ascii="Arial" w:hAnsi="Arial" w:cs="Arial"/>
          <w:b/>
          <w:bCs/>
          <w:sz w:val="20"/>
          <w:u w:val="single"/>
          <w:lang w:val="es-PE"/>
        </w:rPr>
      </w:pPr>
      <w:r w:rsidRPr="004C2DAA">
        <w:rPr>
          <w:rFonts w:ascii="Arial" w:hAnsi="Arial" w:cs="Arial"/>
          <w:b/>
          <w:sz w:val="20"/>
          <w:lang w:val="es-PE"/>
        </w:rPr>
        <w:lastRenderedPageBreak/>
        <w:t xml:space="preserve">El SUPERVISOR declara y garantiza que: </w:t>
      </w:r>
    </w:p>
    <w:p w14:paraId="4BDEAA97" w14:textId="77777777" w:rsidR="00CD370B" w:rsidRPr="000875F3" w:rsidRDefault="00CD370B" w:rsidP="00CD370B">
      <w:pPr>
        <w:pStyle w:val="Textoindependiente"/>
        <w:ind w:left="851"/>
        <w:rPr>
          <w:rFonts w:ascii="Arial" w:hAnsi="Arial" w:cs="Arial"/>
          <w:b/>
          <w:bCs/>
          <w:sz w:val="20"/>
          <w:u w:val="single"/>
          <w:lang w:val="es-PE"/>
        </w:rPr>
      </w:pPr>
    </w:p>
    <w:p w14:paraId="38435280" w14:textId="77777777" w:rsidR="00CD370B" w:rsidRPr="000875F3" w:rsidRDefault="00CD370B" w:rsidP="00850318">
      <w:pPr>
        <w:pStyle w:val="Textoindependiente"/>
        <w:widowControl w:val="0"/>
        <w:numPr>
          <w:ilvl w:val="1"/>
          <w:numId w:val="67"/>
        </w:numPr>
        <w:tabs>
          <w:tab w:val="clear" w:pos="8931"/>
        </w:tabs>
        <w:suppressAutoHyphens/>
        <w:ind w:left="851" w:right="0" w:hanging="851"/>
        <w:rPr>
          <w:rFonts w:ascii="Arial" w:hAnsi="Arial" w:cs="Arial"/>
          <w:b/>
          <w:bCs/>
          <w:sz w:val="20"/>
          <w:u w:val="single"/>
          <w:lang w:val="es-PE"/>
        </w:rPr>
      </w:pPr>
      <w:r>
        <w:rPr>
          <w:rFonts w:ascii="Arial" w:hAnsi="Arial" w:cs="Arial"/>
          <w:sz w:val="20"/>
          <w:lang w:val="es-PE"/>
        </w:rPr>
        <w:t>H</w:t>
      </w:r>
      <w:r w:rsidRPr="000875F3">
        <w:rPr>
          <w:rFonts w:ascii="Arial" w:hAnsi="Arial" w:cs="Arial"/>
          <w:sz w:val="20"/>
          <w:lang w:val="es-PE"/>
        </w:rPr>
        <w:t>a revisado de manera diligente el Contrato</w:t>
      </w:r>
      <w:r w:rsidRPr="00B40F30">
        <w:rPr>
          <w:rFonts w:ascii="Arial" w:hAnsi="Arial" w:cs="Arial"/>
          <w:sz w:val="20"/>
          <w:lang w:val="es-PE"/>
        </w:rPr>
        <w:t xml:space="preserve"> </w:t>
      </w:r>
      <w:r>
        <w:rPr>
          <w:rFonts w:ascii="Arial" w:hAnsi="Arial" w:cs="Arial"/>
          <w:sz w:val="20"/>
          <w:lang w:val="es-PE"/>
        </w:rPr>
        <w:t>de Concesión</w:t>
      </w:r>
      <w:r w:rsidRPr="000875F3">
        <w:rPr>
          <w:rFonts w:ascii="Arial" w:hAnsi="Arial" w:cs="Arial"/>
          <w:sz w:val="20"/>
          <w:lang w:val="es-PE"/>
        </w:rPr>
        <w:t xml:space="preserve"> y comprende y entiende todos sus términos y condiciones, específicamente, las obligaciones a su cargo que se derivan de este y del CONTRATO DE SUPERVISIÓN. </w:t>
      </w:r>
    </w:p>
    <w:p w14:paraId="09C0C4B5" w14:textId="77777777" w:rsidR="00CD370B" w:rsidRPr="000875F3" w:rsidRDefault="00CD370B" w:rsidP="00CD370B">
      <w:pPr>
        <w:pStyle w:val="Textoindependiente"/>
        <w:ind w:left="851"/>
        <w:rPr>
          <w:rFonts w:ascii="Arial" w:hAnsi="Arial" w:cs="Arial"/>
          <w:b/>
          <w:bCs/>
          <w:sz w:val="20"/>
          <w:u w:val="single"/>
          <w:lang w:val="es-PE"/>
        </w:rPr>
      </w:pPr>
    </w:p>
    <w:p w14:paraId="4346FCD1" w14:textId="77777777" w:rsidR="00CD370B" w:rsidRPr="000875F3" w:rsidRDefault="00CD370B" w:rsidP="00850318">
      <w:pPr>
        <w:pStyle w:val="Textoindependiente"/>
        <w:widowControl w:val="0"/>
        <w:numPr>
          <w:ilvl w:val="1"/>
          <w:numId w:val="67"/>
        </w:numPr>
        <w:tabs>
          <w:tab w:val="clear" w:pos="8931"/>
        </w:tabs>
        <w:suppressAutoHyphens/>
        <w:ind w:left="851" w:right="0" w:hanging="851"/>
        <w:rPr>
          <w:rFonts w:ascii="Arial" w:hAnsi="Arial" w:cs="Arial"/>
          <w:b/>
          <w:bCs/>
          <w:sz w:val="20"/>
          <w:u w:val="single"/>
          <w:lang w:val="es-PE"/>
        </w:rPr>
      </w:pPr>
      <w:r>
        <w:rPr>
          <w:rFonts w:ascii="Arial" w:hAnsi="Arial" w:cs="Arial"/>
          <w:sz w:val="20"/>
          <w:lang w:val="es-PE"/>
        </w:rPr>
        <w:t>H</w:t>
      </w:r>
      <w:r w:rsidRPr="000875F3">
        <w:rPr>
          <w:rFonts w:ascii="Arial" w:hAnsi="Arial" w:cs="Arial"/>
          <w:sz w:val="20"/>
          <w:lang w:val="es-PE"/>
        </w:rPr>
        <w:t>a formulado</w:t>
      </w:r>
      <w:r>
        <w:rPr>
          <w:rFonts w:ascii="Arial" w:hAnsi="Arial" w:cs="Arial"/>
          <w:sz w:val="20"/>
          <w:lang w:val="es-PE"/>
        </w:rPr>
        <w:t>, oportunamente,</w:t>
      </w:r>
      <w:r w:rsidRPr="000875F3">
        <w:rPr>
          <w:rFonts w:ascii="Arial" w:hAnsi="Arial" w:cs="Arial"/>
          <w:sz w:val="20"/>
          <w:lang w:val="es-PE"/>
        </w:rPr>
        <w:t xml:space="preserve"> todas las consultas, observaciones y/o sugerencias pertinentes en el Concurso que </w:t>
      </w:r>
      <w:r>
        <w:rPr>
          <w:rFonts w:ascii="Arial" w:hAnsi="Arial" w:cs="Arial"/>
          <w:sz w:val="20"/>
          <w:lang w:val="es-PE"/>
        </w:rPr>
        <w:t>derivó en la suscripción</w:t>
      </w:r>
      <w:r w:rsidRPr="000875F3">
        <w:rPr>
          <w:rFonts w:ascii="Arial" w:hAnsi="Arial" w:cs="Arial"/>
          <w:sz w:val="20"/>
          <w:lang w:val="es-PE"/>
        </w:rPr>
        <w:t xml:space="preserve"> </w:t>
      </w:r>
      <w:r>
        <w:rPr>
          <w:rFonts w:ascii="Arial" w:hAnsi="Arial" w:cs="Arial"/>
          <w:sz w:val="20"/>
          <w:lang w:val="es-PE"/>
        </w:rPr>
        <w:t>de</w:t>
      </w:r>
      <w:r w:rsidRPr="000875F3">
        <w:rPr>
          <w:rFonts w:ascii="Arial" w:hAnsi="Arial" w:cs="Arial"/>
          <w:sz w:val="20"/>
          <w:lang w:val="es-PE"/>
        </w:rPr>
        <w:t xml:space="preserve">l CONTRATO DE SUPERVISIÓN, </w:t>
      </w:r>
      <w:r>
        <w:rPr>
          <w:rFonts w:ascii="Arial" w:hAnsi="Arial" w:cs="Arial"/>
          <w:sz w:val="20"/>
          <w:lang w:val="es-PE"/>
        </w:rPr>
        <w:t xml:space="preserve">habiéndose conducido </w:t>
      </w:r>
      <w:r w:rsidRPr="000875F3">
        <w:rPr>
          <w:rFonts w:ascii="Arial" w:hAnsi="Arial" w:cs="Arial"/>
          <w:sz w:val="20"/>
          <w:lang w:val="es-PE"/>
        </w:rPr>
        <w:t xml:space="preserve">como un Postor diligente con pericia y experiencia en la materia </w:t>
      </w:r>
      <w:r w:rsidRPr="000875F3">
        <w:rPr>
          <w:rFonts w:ascii="Arial" w:hAnsi="Arial"/>
          <w:sz w:val="20"/>
          <w:lang w:val="es-PE"/>
        </w:rPr>
        <w:t xml:space="preserve">objeto </w:t>
      </w:r>
      <w:r w:rsidRPr="000875F3">
        <w:rPr>
          <w:rFonts w:ascii="Arial" w:hAnsi="Arial" w:cs="Arial"/>
          <w:sz w:val="20"/>
          <w:lang w:val="es-PE"/>
        </w:rPr>
        <w:t>del CONTRATO DE SUPERVISIÓN.</w:t>
      </w:r>
    </w:p>
    <w:p w14:paraId="155DA616" w14:textId="77777777" w:rsidR="00CD370B" w:rsidRDefault="00CD370B" w:rsidP="00CD370B">
      <w:pPr>
        <w:pStyle w:val="Textoindependiente"/>
        <w:rPr>
          <w:rFonts w:ascii="Arial" w:hAnsi="Arial" w:cs="Arial"/>
          <w:b/>
          <w:bCs/>
          <w:sz w:val="20"/>
          <w:u w:val="single"/>
          <w:lang w:val="es-PE"/>
        </w:rPr>
      </w:pPr>
    </w:p>
    <w:p w14:paraId="44B94A65" w14:textId="77777777" w:rsidR="00CD370B" w:rsidRDefault="00CD370B" w:rsidP="00850318">
      <w:pPr>
        <w:pStyle w:val="Textoindependiente"/>
        <w:widowControl w:val="0"/>
        <w:numPr>
          <w:ilvl w:val="1"/>
          <w:numId w:val="67"/>
        </w:numPr>
        <w:tabs>
          <w:tab w:val="clear" w:pos="8931"/>
        </w:tabs>
        <w:suppressAutoHyphens/>
        <w:ind w:left="851" w:right="0" w:hanging="851"/>
        <w:rPr>
          <w:rFonts w:ascii="Arial" w:hAnsi="Arial" w:cs="Arial"/>
          <w:sz w:val="20"/>
          <w:lang w:val="es-PE"/>
        </w:rPr>
      </w:pPr>
      <w:r>
        <w:rPr>
          <w:rFonts w:ascii="Arial" w:hAnsi="Arial" w:cs="Arial"/>
          <w:sz w:val="20"/>
          <w:lang w:val="es-PE"/>
        </w:rPr>
        <w:t>N</w:t>
      </w:r>
      <w:r w:rsidRPr="00EB7BB7">
        <w:rPr>
          <w:rFonts w:ascii="Arial" w:hAnsi="Arial" w:cs="Arial"/>
          <w:sz w:val="20"/>
          <w:lang w:val="es-PE"/>
        </w:rPr>
        <w:t xml:space="preserve">o </w:t>
      </w:r>
      <w:r>
        <w:rPr>
          <w:rFonts w:ascii="Arial" w:hAnsi="Arial" w:cs="Arial"/>
          <w:sz w:val="20"/>
          <w:lang w:val="es-PE"/>
        </w:rPr>
        <w:t xml:space="preserve">se encuentra </w:t>
      </w:r>
      <w:r w:rsidRPr="00EB7BB7">
        <w:rPr>
          <w:rFonts w:ascii="Arial" w:hAnsi="Arial" w:cs="Arial"/>
          <w:sz w:val="20"/>
          <w:lang w:val="es-PE"/>
        </w:rPr>
        <w:t xml:space="preserve">comprendido en </w:t>
      </w:r>
      <w:r>
        <w:rPr>
          <w:rFonts w:ascii="Arial" w:hAnsi="Arial" w:cs="Arial"/>
          <w:sz w:val="20"/>
          <w:lang w:val="es-PE"/>
        </w:rPr>
        <w:t xml:space="preserve">ninguna de </w:t>
      </w:r>
      <w:r w:rsidRPr="00EB7BB7">
        <w:rPr>
          <w:rFonts w:ascii="Arial" w:hAnsi="Arial" w:cs="Arial"/>
          <w:sz w:val="20"/>
          <w:lang w:val="es-PE"/>
        </w:rPr>
        <w:t xml:space="preserve">las incompatibilidades establecidas en </w:t>
      </w:r>
      <w:r w:rsidRPr="006353DA">
        <w:rPr>
          <w:rFonts w:ascii="Arial" w:hAnsi="Arial" w:cs="Arial"/>
          <w:sz w:val="20"/>
          <w:lang w:val="es-PE"/>
        </w:rPr>
        <w:t xml:space="preserve">el </w:t>
      </w:r>
      <w:r>
        <w:rPr>
          <w:rFonts w:ascii="Arial" w:hAnsi="Arial" w:cs="Arial"/>
          <w:sz w:val="20"/>
          <w:lang w:val="es-PE"/>
        </w:rPr>
        <w:t>Contrato de Concesión para desarrollarse como tal</w:t>
      </w:r>
      <w:r w:rsidRPr="00EB7BB7" w:rsidDel="00AE06AB">
        <w:rPr>
          <w:rFonts w:ascii="Arial" w:hAnsi="Arial" w:cs="Arial"/>
          <w:sz w:val="20"/>
          <w:lang w:val="es-PE"/>
        </w:rPr>
        <w:t xml:space="preserve">, </w:t>
      </w:r>
      <w:r w:rsidRPr="00EB7BB7">
        <w:rPr>
          <w:rFonts w:ascii="Arial" w:hAnsi="Arial" w:cs="Arial"/>
          <w:sz w:val="20"/>
          <w:lang w:val="es-PE"/>
        </w:rPr>
        <w:t xml:space="preserve">por lo que no </w:t>
      </w:r>
      <w:r>
        <w:rPr>
          <w:rFonts w:ascii="Arial" w:hAnsi="Arial" w:cs="Arial"/>
          <w:sz w:val="20"/>
          <w:lang w:val="es-PE"/>
        </w:rPr>
        <w:t xml:space="preserve">se encuentra prestando ni </w:t>
      </w:r>
      <w:r w:rsidRPr="00EB7BB7">
        <w:rPr>
          <w:rFonts w:ascii="Arial" w:hAnsi="Arial" w:cs="Arial"/>
          <w:sz w:val="20"/>
          <w:lang w:val="es-PE"/>
        </w:rPr>
        <w:t>podrá prestar</w:t>
      </w:r>
      <w:r>
        <w:rPr>
          <w:rFonts w:ascii="Arial" w:hAnsi="Arial" w:cs="Arial"/>
          <w:sz w:val="20"/>
          <w:lang w:val="es-PE"/>
        </w:rPr>
        <w:t>,</w:t>
      </w:r>
      <w:r w:rsidRPr="00EB7BB7">
        <w:rPr>
          <w:rFonts w:ascii="Arial" w:hAnsi="Arial" w:cs="Arial"/>
          <w:sz w:val="20"/>
          <w:lang w:val="es-PE"/>
        </w:rPr>
        <w:t xml:space="preserve"> directa ni indirectamente</w:t>
      </w:r>
      <w:r>
        <w:rPr>
          <w:rFonts w:ascii="Arial" w:hAnsi="Arial" w:cs="Arial"/>
          <w:sz w:val="20"/>
          <w:lang w:val="es-PE"/>
        </w:rPr>
        <w:t>,</w:t>
      </w:r>
      <w:r w:rsidRPr="00EB7BB7">
        <w:rPr>
          <w:rFonts w:ascii="Arial" w:hAnsi="Arial" w:cs="Arial"/>
          <w:sz w:val="20"/>
          <w:lang w:val="es-PE"/>
        </w:rPr>
        <w:t xml:space="preserve"> servicios </w:t>
      </w:r>
      <w:r>
        <w:rPr>
          <w:rFonts w:ascii="Arial" w:hAnsi="Arial" w:cs="Arial"/>
          <w:sz w:val="20"/>
          <w:lang w:val="es-PE"/>
        </w:rPr>
        <w:t xml:space="preserve">de cualquier tipo </w:t>
      </w:r>
      <w:r w:rsidRPr="00EB7BB7">
        <w:rPr>
          <w:rFonts w:ascii="Arial" w:hAnsi="Arial" w:cs="Arial"/>
          <w:sz w:val="20"/>
          <w:lang w:val="es-PE"/>
        </w:rPr>
        <w:t xml:space="preserve">al CONCESIONARIO, sus accionistas o </w:t>
      </w:r>
      <w:proofErr w:type="spellStart"/>
      <w:r>
        <w:rPr>
          <w:rFonts w:ascii="Arial" w:hAnsi="Arial" w:cs="Arial"/>
          <w:sz w:val="20"/>
          <w:lang w:val="es-PE"/>
        </w:rPr>
        <w:t>participacionistas</w:t>
      </w:r>
      <w:proofErr w:type="spellEnd"/>
      <w:r>
        <w:rPr>
          <w:rFonts w:ascii="Arial" w:hAnsi="Arial" w:cs="Arial"/>
          <w:sz w:val="20"/>
          <w:lang w:val="es-PE"/>
        </w:rPr>
        <w:t xml:space="preserve"> ni </w:t>
      </w:r>
      <w:r w:rsidRPr="00EB7BB7">
        <w:rPr>
          <w:rFonts w:ascii="Arial" w:hAnsi="Arial" w:cs="Arial"/>
          <w:sz w:val="20"/>
          <w:lang w:val="es-PE"/>
        </w:rPr>
        <w:t>empresas vinculadas, en el Perú o en el extranjero.</w:t>
      </w:r>
    </w:p>
    <w:p w14:paraId="1367EB92" w14:textId="77777777" w:rsidR="00CD370B" w:rsidRPr="00EB7BB7" w:rsidRDefault="00CD370B" w:rsidP="00CD370B">
      <w:pPr>
        <w:pStyle w:val="Textoindependiente"/>
        <w:suppressAutoHyphens/>
        <w:ind w:left="851"/>
        <w:rPr>
          <w:rFonts w:ascii="Arial" w:hAnsi="Arial" w:cs="Arial"/>
          <w:sz w:val="20"/>
          <w:lang w:val="es-PE"/>
        </w:rPr>
      </w:pPr>
    </w:p>
    <w:p w14:paraId="14C50294" w14:textId="77777777" w:rsidR="00CD370B" w:rsidRPr="00EB7BB7" w:rsidRDefault="00CD370B" w:rsidP="00850318">
      <w:pPr>
        <w:pStyle w:val="Textoindependiente"/>
        <w:widowControl w:val="0"/>
        <w:numPr>
          <w:ilvl w:val="1"/>
          <w:numId w:val="67"/>
        </w:numPr>
        <w:tabs>
          <w:tab w:val="clear" w:pos="8931"/>
        </w:tabs>
        <w:suppressAutoHyphens/>
        <w:ind w:left="851" w:right="0" w:hanging="851"/>
        <w:rPr>
          <w:rFonts w:ascii="Arial" w:hAnsi="Arial" w:cs="Arial"/>
          <w:sz w:val="20"/>
          <w:lang w:val="es-PE"/>
        </w:rPr>
      </w:pPr>
      <w:r>
        <w:rPr>
          <w:rFonts w:ascii="Arial" w:hAnsi="Arial" w:cs="Arial"/>
          <w:sz w:val="20"/>
          <w:lang w:val="es-PE"/>
        </w:rPr>
        <w:t>N</w:t>
      </w:r>
      <w:r w:rsidRPr="00E73624">
        <w:rPr>
          <w:rFonts w:ascii="Arial" w:hAnsi="Arial" w:cs="Arial"/>
          <w:sz w:val="20"/>
          <w:lang w:val="es-PE"/>
        </w:rPr>
        <w:t xml:space="preserve">o ha </w:t>
      </w:r>
      <w:r w:rsidRPr="00EB7BB7">
        <w:rPr>
          <w:rFonts w:ascii="Arial" w:hAnsi="Arial" w:cs="Arial"/>
          <w:sz w:val="20"/>
          <w:lang w:val="es-PE"/>
        </w:rPr>
        <w:t>participado en la evaluación del Proyecto durante la fase de su Estructuración. Esta restricción se extiende por un plazo de tres (3) años anteriores a la fecha de la convocatoria de</w:t>
      </w:r>
      <w:r>
        <w:rPr>
          <w:rFonts w:ascii="Arial" w:hAnsi="Arial" w:cs="Arial"/>
          <w:sz w:val="20"/>
          <w:lang w:val="es-PE"/>
        </w:rPr>
        <w:t>l Concurso</w:t>
      </w:r>
      <w:r w:rsidRPr="00EB7BB7">
        <w:rPr>
          <w:rFonts w:ascii="Arial" w:hAnsi="Arial" w:cs="Arial"/>
          <w:sz w:val="20"/>
          <w:lang w:val="es-PE"/>
        </w:rPr>
        <w:t>.</w:t>
      </w:r>
    </w:p>
    <w:p w14:paraId="6500A6A1" w14:textId="77777777" w:rsidR="00CD370B" w:rsidRPr="00FA54B1" w:rsidRDefault="00CD370B" w:rsidP="00CD370B">
      <w:pPr>
        <w:pStyle w:val="Textoindependiente"/>
        <w:suppressAutoHyphens/>
        <w:ind w:left="851"/>
        <w:rPr>
          <w:rFonts w:ascii="Arial" w:hAnsi="Arial" w:cs="Arial"/>
          <w:b/>
          <w:bCs/>
          <w:sz w:val="20"/>
          <w:u w:val="single"/>
          <w:lang w:val="es-PE"/>
        </w:rPr>
      </w:pPr>
    </w:p>
    <w:p w14:paraId="65055789" w14:textId="77777777" w:rsidR="00CD370B" w:rsidRPr="000875F3" w:rsidRDefault="00CD370B" w:rsidP="00850318">
      <w:pPr>
        <w:pStyle w:val="Textoindependiente"/>
        <w:widowControl w:val="0"/>
        <w:numPr>
          <w:ilvl w:val="1"/>
          <w:numId w:val="67"/>
        </w:numPr>
        <w:tabs>
          <w:tab w:val="clear" w:pos="8931"/>
        </w:tabs>
        <w:suppressAutoHyphens/>
        <w:ind w:left="851" w:right="0" w:hanging="851"/>
        <w:rPr>
          <w:rFonts w:ascii="Arial" w:hAnsi="Arial" w:cs="Arial"/>
          <w:b/>
          <w:bCs/>
          <w:sz w:val="20"/>
          <w:u w:val="single"/>
          <w:lang w:val="es-PE"/>
        </w:rPr>
      </w:pPr>
      <w:r>
        <w:rPr>
          <w:rFonts w:ascii="Arial" w:hAnsi="Arial" w:cs="Arial"/>
          <w:sz w:val="20"/>
          <w:lang w:val="es-PE"/>
        </w:rPr>
        <w:t>C</w:t>
      </w:r>
      <w:r w:rsidRPr="000875F3">
        <w:rPr>
          <w:rFonts w:ascii="Arial" w:hAnsi="Arial" w:cs="Arial"/>
          <w:sz w:val="20"/>
          <w:lang w:val="es-PE"/>
        </w:rPr>
        <w:t>uenta con todas las licencias, permisos, autorizaciones</w:t>
      </w:r>
      <w:r>
        <w:rPr>
          <w:rFonts w:ascii="Arial" w:hAnsi="Arial" w:cs="Arial"/>
          <w:sz w:val="20"/>
          <w:lang w:val="es-PE"/>
        </w:rPr>
        <w:t>, derechos</w:t>
      </w:r>
      <w:r w:rsidRPr="000875F3">
        <w:rPr>
          <w:rFonts w:ascii="Arial" w:hAnsi="Arial" w:cs="Arial"/>
          <w:sz w:val="20"/>
          <w:lang w:val="es-PE"/>
        </w:rPr>
        <w:t xml:space="preserve"> y títulos habilitantes que las Leyes y Disposiciones Aplicables le exige</w:t>
      </w:r>
      <w:r>
        <w:rPr>
          <w:rFonts w:ascii="Arial" w:hAnsi="Arial" w:cs="Arial"/>
          <w:sz w:val="20"/>
          <w:lang w:val="es-PE"/>
        </w:rPr>
        <w:t>n</w:t>
      </w:r>
      <w:r w:rsidRPr="000875F3">
        <w:rPr>
          <w:rFonts w:ascii="Arial" w:hAnsi="Arial" w:cs="Arial"/>
          <w:sz w:val="20"/>
          <w:lang w:val="es-PE"/>
        </w:rPr>
        <w:t xml:space="preserve"> para desempeñar </w:t>
      </w:r>
      <w:r>
        <w:rPr>
          <w:rFonts w:ascii="Arial" w:hAnsi="Arial" w:cs="Arial"/>
          <w:sz w:val="20"/>
          <w:lang w:val="es-PE"/>
        </w:rPr>
        <w:t xml:space="preserve">y cumplir </w:t>
      </w:r>
      <w:r w:rsidRPr="000875F3">
        <w:rPr>
          <w:rFonts w:ascii="Arial" w:hAnsi="Arial" w:cs="Arial"/>
          <w:sz w:val="20"/>
          <w:lang w:val="es-PE"/>
        </w:rPr>
        <w:t>adecuada</w:t>
      </w:r>
      <w:r>
        <w:rPr>
          <w:rFonts w:ascii="Arial" w:hAnsi="Arial" w:cs="Arial"/>
          <w:sz w:val="20"/>
          <w:lang w:val="es-PE"/>
        </w:rPr>
        <w:t xml:space="preserve"> y oportuna</w:t>
      </w:r>
      <w:r w:rsidRPr="000875F3">
        <w:rPr>
          <w:rFonts w:ascii="Arial" w:hAnsi="Arial" w:cs="Arial"/>
          <w:sz w:val="20"/>
          <w:lang w:val="es-PE"/>
        </w:rPr>
        <w:t xml:space="preserve">mente </w:t>
      </w:r>
      <w:r>
        <w:rPr>
          <w:rFonts w:ascii="Arial" w:hAnsi="Arial" w:cs="Arial"/>
          <w:sz w:val="20"/>
          <w:lang w:val="es-PE"/>
        </w:rPr>
        <w:t xml:space="preserve">sus obligaciones contenidas en </w:t>
      </w:r>
      <w:r w:rsidRPr="000875F3">
        <w:rPr>
          <w:rFonts w:ascii="Arial" w:hAnsi="Arial" w:cs="Arial"/>
          <w:sz w:val="20"/>
          <w:lang w:val="es-PE"/>
        </w:rPr>
        <w:t>el CONTRATO DE SUPERVISIÓN</w:t>
      </w:r>
      <w:r>
        <w:rPr>
          <w:rFonts w:ascii="Arial" w:hAnsi="Arial" w:cs="Arial"/>
          <w:sz w:val="20"/>
          <w:lang w:val="es-PE"/>
        </w:rPr>
        <w:t xml:space="preserve"> y los Términos de Referencia</w:t>
      </w:r>
      <w:r w:rsidRPr="000875F3">
        <w:rPr>
          <w:rFonts w:ascii="Arial" w:hAnsi="Arial" w:cs="Arial"/>
          <w:sz w:val="20"/>
          <w:lang w:val="es-PE"/>
        </w:rPr>
        <w:t xml:space="preserve">. </w:t>
      </w:r>
    </w:p>
    <w:p w14:paraId="18FC15F0" w14:textId="77777777" w:rsidR="00CD370B" w:rsidRPr="000875F3" w:rsidRDefault="00CD370B" w:rsidP="00CD370B">
      <w:pPr>
        <w:pStyle w:val="Textoindependiente"/>
        <w:rPr>
          <w:rFonts w:ascii="Arial" w:hAnsi="Arial" w:cs="Arial"/>
          <w:b/>
          <w:bCs/>
          <w:sz w:val="20"/>
          <w:u w:val="single"/>
          <w:lang w:val="es-PE"/>
        </w:rPr>
      </w:pPr>
    </w:p>
    <w:p w14:paraId="19E252A2" w14:textId="77777777" w:rsidR="00CD370B" w:rsidRPr="000875F3" w:rsidRDefault="00CD370B" w:rsidP="00850318">
      <w:pPr>
        <w:pStyle w:val="Textoindependiente"/>
        <w:widowControl w:val="0"/>
        <w:numPr>
          <w:ilvl w:val="1"/>
          <w:numId w:val="67"/>
        </w:numPr>
        <w:tabs>
          <w:tab w:val="clear" w:pos="8931"/>
        </w:tabs>
        <w:suppressAutoHyphens/>
        <w:ind w:left="851" w:right="0" w:hanging="851"/>
        <w:rPr>
          <w:rFonts w:ascii="Arial" w:hAnsi="Arial" w:cs="Arial"/>
          <w:b/>
          <w:bCs/>
          <w:sz w:val="20"/>
          <w:u w:val="single"/>
          <w:lang w:val="es-PE"/>
        </w:rPr>
      </w:pPr>
      <w:r>
        <w:rPr>
          <w:rFonts w:ascii="Arial" w:hAnsi="Arial" w:cs="Arial"/>
          <w:sz w:val="20"/>
          <w:lang w:val="es-PE"/>
        </w:rPr>
        <w:t>C</w:t>
      </w:r>
      <w:r w:rsidRPr="000875F3">
        <w:rPr>
          <w:rFonts w:ascii="Arial" w:hAnsi="Arial" w:cs="Arial"/>
          <w:sz w:val="20"/>
          <w:lang w:val="es-PE"/>
        </w:rPr>
        <w:t>uenta con el personal profesional, técnico y administrativo idóneo, experimentado</w:t>
      </w:r>
      <w:r>
        <w:rPr>
          <w:rFonts w:ascii="Arial" w:hAnsi="Arial" w:cs="Arial"/>
          <w:sz w:val="20"/>
          <w:lang w:val="es-PE"/>
        </w:rPr>
        <w:t xml:space="preserve"> y</w:t>
      </w:r>
      <w:r w:rsidRPr="000875F3">
        <w:rPr>
          <w:rFonts w:ascii="Arial" w:hAnsi="Arial" w:cs="Arial"/>
          <w:sz w:val="20"/>
          <w:lang w:val="es-PE"/>
        </w:rPr>
        <w:t xml:space="preserve"> calificado para </w:t>
      </w:r>
      <w:r>
        <w:rPr>
          <w:rFonts w:ascii="Arial" w:hAnsi="Arial" w:cs="Arial"/>
          <w:sz w:val="20"/>
          <w:lang w:val="es-PE"/>
        </w:rPr>
        <w:t>desarrollar el</w:t>
      </w:r>
      <w:r w:rsidRPr="000875F3">
        <w:rPr>
          <w:rFonts w:ascii="Arial" w:hAnsi="Arial" w:cs="Arial"/>
          <w:sz w:val="20"/>
          <w:lang w:val="es-PE"/>
        </w:rPr>
        <w:t xml:space="preserve"> objeto del CONTRATO DE SUPERVISIÓN según los perfiles previstos en los Términos de Referencia.</w:t>
      </w:r>
    </w:p>
    <w:p w14:paraId="1A88DE68" w14:textId="77777777" w:rsidR="00CD370B" w:rsidRPr="000875F3" w:rsidRDefault="00CD370B" w:rsidP="00CD370B">
      <w:pPr>
        <w:pStyle w:val="Textoindependiente"/>
        <w:rPr>
          <w:rFonts w:ascii="Arial" w:hAnsi="Arial" w:cs="Arial"/>
          <w:b/>
          <w:bCs/>
          <w:sz w:val="20"/>
          <w:u w:val="single"/>
          <w:lang w:val="es-PE"/>
        </w:rPr>
      </w:pPr>
    </w:p>
    <w:p w14:paraId="0FC8EF2F" w14:textId="77777777" w:rsidR="00CD370B" w:rsidRPr="000875F3" w:rsidRDefault="00CD370B" w:rsidP="00850318">
      <w:pPr>
        <w:pStyle w:val="Textoindependiente"/>
        <w:widowControl w:val="0"/>
        <w:numPr>
          <w:ilvl w:val="1"/>
          <w:numId w:val="67"/>
        </w:numPr>
        <w:tabs>
          <w:tab w:val="clear" w:pos="8931"/>
        </w:tabs>
        <w:suppressAutoHyphens/>
        <w:ind w:left="851" w:right="0" w:hanging="851"/>
        <w:rPr>
          <w:rFonts w:ascii="Arial" w:hAnsi="Arial" w:cs="Arial"/>
          <w:sz w:val="20"/>
          <w:lang w:val="es-PE"/>
        </w:rPr>
      </w:pPr>
      <w:r>
        <w:rPr>
          <w:rFonts w:ascii="Arial" w:hAnsi="Arial" w:cs="Arial"/>
          <w:sz w:val="20"/>
          <w:lang w:val="es-PE"/>
        </w:rPr>
        <w:t>Que</w:t>
      </w:r>
      <w:r w:rsidRPr="000875F3">
        <w:rPr>
          <w:rFonts w:ascii="Arial" w:hAnsi="Arial" w:cs="Arial"/>
          <w:sz w:val="20"/>
          <w:lang w:val="es-PE"/>
        </w:rPr>
        <w:t xml:space="preserve"> está en capacidad de asumir todas y cada una de las obligaciones que le corresponden como consecuencia de la celebración del CONTRATO DE SUPERVISIÓN, habiendo cumplido con todos los requisitos necesarios para </w:t>
      </w:r>
      <w:r>
        <w:rPr>
          <w:rFonts w:ascii="Arial" w:hAnsi="Arial" w:cs="Arial"/>
          <w:sz w:val="20"/>
          <w:lang w:val="es-PE"/>
        </w:rPr>
        <w:t>suscribirlo</w:t>
      </w:r>
      <w:r w:rsidRPr="000875F3">
        <w:rPr>
          <w:rFonts w:ascii="Arial" w:hAnsi="Arial" w:cs="Arial"/>
          <w:sz w:val="20"/>
          <w:lang w:val="es-PE"/>
        </w:rPr>
        <w:t>.</w:t>
      </w:r>
    </w:p>
    <w:p w14:paraId="2A8CA8C8" w14:textId="77777777" w:rsidR="00CD370B" w:rsidRPr="000875F3" w:rsidRDefault="00CD370B" w:rsidP="00CD370B">
      <w:pPr>
        <w:pStyle w:val="Textoindependiente"/>
        <w:rPr>
          <w:rFonts w:ascii="Arial" w:hAnsi="Arial" w:cs="Arial"/>
          <w:sz w:val="20"/>
          <w:lang w:val="es-PE"/>
        </w:rPr>
      </w:pPr>
    </w:p>
    <w:p w14:paraId="7133B7CD" w14:textId="77777777" w:rsidR="00CD370B" w:rsidRPr="000875F3" w:rsidRDefault="00CD370B" w:rsidP="00850318">
      <w:pPr>
        <w:pStyle w:val="Textoindependiente"/>
        <w:widowControl w:val="0"/>
        <w:numPr>
          <w:ilvl w:val="1"/>
          <w:numId w:val="67"/>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 xml:space="preserve">No es necesaria la realización de otros actos o procedimientos por </w:t>
      </w:r>
      <w:r>
        <w:rPr>
          <w:rFonts w:ascii="Arial" w:hAnsi="Arial" w:cs="Arial"/>
          <w:sz w:val="20"/>
          <w:lang w:val="es-PE"/>
        </w:rPr>
        <w:t xml:space="preserve">su parte </w:t>
      </w:r>
      <w:r w:rsidRPr="000875F3">
        <w:rPr>
          <w:rFonts w:ascii="Arial" w:hAnsi="Arial" w:cs="Arial"/>
          <w:sz w:val="20"/>
          <w:lang w:val="es-PE"/>
        </w:rPr>
        <w:t xml:space="preserve">para </w:t>
      </w:r>
      <w:r>
        <w:rPr>
          <w:rFonts w:ascii="Arial" w:hAnsi="Arial" w:cs="Arial"/>
          <w:sz w:val="20"/>
          <w:lang w:val="es-PE"/>
        </w:rPr>
        <w:t xml:space="preserve">proceder a </w:t>
      </w:r>
      <w:r w:rsidRPr="000875F3">
        <w:rPr>
          <w:rFonts w:ascii="Arial" w:hAnsi="Arial" w:cs="Arial"/>
          <w:sz w:val="20"/>
          <w:lang w:val="es-PE"/>
        </w:rPr>
        <w:t xml:space="preserve">la suscripción y cumplimiento de las obligaciones </w:t>
      </w:r>
      <w:r>
        <w:rPr>
          <w:rFonts w:ascii="Arial" w:hAnsi="Arial" w:cs="Arial"/>
          <w:sz w:val="20"/>
          <w:lang w:val="es-PE"/>
        </w:rPr>
        <w:t>a su cargo contenidas en e</w:t>
      </w:r>
      <w:r w:rsidRPr="000875F3">
        <w:rPr>
          <w:rFonts w:ascii="Arial" w:hAnsi="Arial" w:cs="Arial"/>
          <w:sz w:val="20"/>
          <w:lang w:val="es-PE"/>
        </w:rPr>
        <w:t>l CONTRATO DE SUPERVISIÓN.</w:t>
      </w:r>
    </w:p>
    <w:p w14:paraId="681F27AF" w14:textId="77777777" w:rsidR="00CD370B" w:rsidRPr="000875F3" w:rsidRDefault="00CD370B" w:rsidP="00CD370B">
      <w:pPr>
        <w:pStyle w:val="Textoindependiente"/>
        <w:rPr>
          <w:rFonts w:ascii="Arial" w:hAnsi="Arial" w:cs="Arial"/>
          <w:sz w:val="20"/>
          <w:lang w:val="es-PE"/>
        </w:rPr>
      </w:pPr>
    </w:p>
    <w:p w14:paraId="0E425A4A" w14:textId="77777777" w:rsidR="00CD370B" w:rsidRPr="000875F3" w:rsidRDefault="00CD370B" w:rsidP="00850318">
      <w:pPr>
        <w:pStyle w:val="Textoindependiente"/>
        <w:widowControl w:val="0"/>
        <w:numPr>
          <w:ilvl w:val="1"/>
          <w:numId w:val="67"/>
        </w:numPr>
        <w:tabs>
          <w:tab w:val="clear" w:pos="8931"/>
        </w:tabs>
        <w:suppressAutoHyphens/>
        <w:ind w:left="851" w:right="0" w:hanging="851"/>
        <w:rPr>
          <w:rFonts w:ascii="Arial" w:hAnsi="Arial"/>
          <w:sz w:val="20"/>
          <w:lang w:val="es-PE"/>
        </w:rPr>
      </w:pPr>
      <w:r>
        <w:rPr>
          <w:rFonts w:ascii="Arial" w:hAnsi="Arial" w:cs="Arial"/>
          <w:sz w:val="20"/>
          <w:lang w:val="es-PE"/>
        </w:rPr>
        <w:t>N</w:t>
      </w:r>
      <w:r w:rsidRPr="000875F3">
        <w:rPr>
          <w:rFonts w:ascii="Arial" w:hAnsi="Arial" w:cs="Arial"/>
          <w:sz w:val="20"/>
          <w:lang w:val="es-PE"/>
        </w:rPr>
        <w:t>o tiene impedimento de contratar conforme a lo normado por el artículo 1366 del Código Civil</w:t>
      </w:r>
      <w:r>
        <w:rPr>
          <w:rFonts w:ascii="Arial" w:hAnsi="Arial" w:cs="Arial"/>
          <w:sz w:val="20"/>
          <w:lang w:val="es-PE"/>
        </w:rPr>
        <w:t xml:space="preserve"> peruano</w:t>
      </w:r>
      <w:r w:rsidRPr="000875F3">
        <w:rPr>
          <w:rFonts w:ascii="Arial" w:hAnsi="Arial" w:cs="Arial"/>
          <w:sz w:val="20"/>
          <w:lang w:val="es-PE"/>
        </w:rPr>
        <w:t xml:space="preserve"> ni de sus socios</w:t>
      </w:r>
      <w:r>
        <w:rPr>
          <w:rFonts w:ascii="Arial" w:hAnsi="Arial" w:cs="Arial"/>
          <w:sz w:val="20"/>
          <w:lang w:val="es-PE"/>
        </w:rPr>
        <w:t>,</w:t>
      </w:r>
      <w:r w:rsidRPr="000875F3">
        <w:rPr>
          <w:rFonts w:ascii="Arial" w:hAnsi="Arial" w:cs="Arial"/>
          <w:sz w:val="20"/>
          <w:lang w:val="es-PE"/>
        </w:rPr>
        <w:t xml:space="preserve"> accionistas</w:t>
      </w:r>
      <w:r>
        <w:rPr>
          <w:rFonts w:ascii="Arial" w:hAnsi="Arial" w:cs="Arial"/>
          <w:sz w:val="20"/>
          <w:lang w:val="es-PE"/>
        </w:rPr>
        <w:t xml:space="preserve"> o </w:t>
      </w:r>
      <w:proofErr w:type="spellStart"/>
      <w:r>
        <w:rPr>
          <w:rFonts w:ascii="Arial" w:hAnsi="Arial" w:cs="Arial"/>
          <w:sz w:val="20"/>
          <w:lang w:val="es-PE"/>
        </w:rPr>
        <w:t>participacionistas</w:t>
      </w:r>
      <w:proofErr w:type="spellEnd"/>
      <w:r w:rsidRPr="000875F3">
        <w:rPr>
          <w:rFonts w:ascii="Arial" w:hAnsi="Arial" w:cs="Arial"/>
          <w:sz w:val="20"/>
          <w:lang w:val="es-PE"/>
        </w:rPr>
        <w:t xml:space="preserve"> de celebrar contratos con el Estado </w:t>
      </w:r>
      <w:r>
        <w:rPr>
          <w:rFonts w:ascii="Arial" w:hAnsi="Arial" w:cs="Arial"/>
          <w:sz w:val="20"/>
          <w:lang w:val="es-PE"/>
        </w:rPr>
        <w:t>peruano</w:t>
      </w:r>
      <w:r w:rsidRPr="000875F3">
        <w:rPr>
          <w:rFonts w:ascii="Arial" w:hAnsi="Arial" w:cs="Arial"/>
          <w:sz w:val="20"/>
          <w:lang w:val="es-PE"/>
        </w:rPr>
        <w:t>, conforme a las Leyes y Disposiciones Aplicables</w:t>
      </w:r>
      <w:r>
        <w:rPr>
          <w:rFonts w:ascii="Arial" w:hAnsi="Arial" w:cs="Arial"/>
          <w:sz w:val="20"/>
          <w:lang w:val="es-PE"/>
        </w:rPr>
        <w:t>,</w:t>
      </w:r>
      <w:r w:rsidRPr="000875F3">
        <w:rPr>
          <w:rFonts w:ascii="Arial" w:hAnsi="Arial" w:cs="Arial"/>
          <w:sz w:val="20"/>
          <w:lang w:val="es-PE"/>
        </w:rPr>
        <w:t xml:space="preserve"> y no se encuentra sancionado administrativamente con inhabilitación temporal o permanente en el ejercicio de sus derechos para contratar con el Estado</w:t>
      </w:r>
      <w:r>
        <w:rPr>
          <w:rFonts w:ascii="Arial" w:hAnsi="Arial" w:cs="Arial"/>
          <w:sz w:val="20"/>
          <w:lang w:val="es-PE"/>
        </w:rPr>
        <w:t xml:space="preserve"> peruano</w:t>
      </w:r>
      <w:r w:rsidRPr="000875F3">
        <w:rPr>
          <w:rFonts w:ascii="Arial" w:hAnsi="Arial" w:cs="Arial"/>
          <w:sz w:val="20"/>
          <w:lang w:val="es-PE"/>
        </w:rPr>
        <w:t xml:space="preserve">. En caso de que, luego de la suscripción del CONTRATO DE SUPERVISIÓN, se demuestre la falsedad de </w:t>
      </w:r>
      <w:r>
        <w:rPr>
          <w:rFonts w:ascii="Arial" w:hAnsi="Arial" w:cs="Arial"/>
          <w:sz w:val="20"/>
          <w:lang w:val="es-PE"/>
        </w:rPr>
        <w:t>esta</w:t>
      </w:r>
      <w:r w:rsidRPr="000875F3">
        <w:rPr>
          <w:rFonts w:ascii="Arial" w:hAnsi="Arial" w:cs="Arial"/>
          <w:sz w:val="20"/>
          <w:lang w:val="es-PE"/>
        </w:rPr>
        <w:t xml:space="preserve"> declaración, </w:t>
      </w:r>
      <w:r>
        <w:rPr>
          <w:rFonts w:ascii="Arial" w:hAnsi="Arial" w:cs="Arial"/>
          <w:sz w:val="20"/>
          <w:lang w:val="es-PE"/>
        </w:rPr>
        <w:t xml:space="preserve">el CONTRATO DE SUPERVICIÓN quedará resuelto </w:t>
      </w:r>
      <w:r w:rsidRPr="000875F3">
        <w:rPr>
          <w:rFonts w:ascii="Arial" w:hAnsi="Arial" w:cs="Arial"/>
          <w:sz w:val="20"/>
          <w:lang w:val="es-PE"/>
        </w:rPr>
        <w:t xml:space="preserve">de pleno derecho y de manera automática, </w:t>
      </w:r>
      <w:r>
        <w:rPr>
          <w:rFonts w:ascii="Arial" w:hAnsi="Arial" w:cs="Arial"/>
          <w:sz w:val="20"/>
          <w:lang w:val="es-PE"/>
        </w:rPr>
        <w:t>procediendo PROINVERSIÓN</w:t>
      </w:r>
      <w:r w:rsidRPr="000875F3">
        <w:rPr>
          <w:rFonts w:ascii="Arial" w:hAnsi="Arial" w:cs="Arial"/>
          <w:sz w:val="20"/>
          <w:lang w:val="es-PE"/>
        </w:rPr>
        <w:t xml:space="preserve"> a ejecutar la Garantía de Fiel Cumplimiento</w:t>
      </w:r>
      <w:r w:rsidRPr="000875F3">
        <w:rPr>
          <w:rFonts w:ascii="Arial" w:hAnsi="Arial"/>
          <w:sz w:val="20"/>
          <w:lang w:val="es-PE"/>
        </w:rPr>
        <w:t>.</w:t>
      </w:r>
    </w:p>
    <w:p w14:paraId="228E8A13" w14:textId="77777777" w:rsidR="00CD370B" w:rsidRPr="000875F3" w:rsidRDefault="00CD370B" w:rsidP="00CD370B">
      <w:pPr>
        <w:pStyle w:val="Textoindependiente"/>
        <w:rPr>
          <w:rFonts w:ascii="Arial" w:hAnsi="Arial"/>
          <w:sz w:val="20"/>
          <w:lang w:val="es-PE"/>
        </w:rPr>
      </w:pPr>
    </w:p>
    <w:p w14:paraId="5153AF6D" w14:textId="77777777" w:rsidR="00CD370B" w:rsidRPr="000875F3" w:rsidRDefault="00CD370B" w:rsidP="00850318">
      <w:pPr>
        <w:pStyle w:val="Textoindependiente"/>
        <w:widowControl w:val="0"/>
        <w:numPr>
          <w:ilvl w:val="1"/>
          <w:numId w:val="67"/>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 xml:space="preserve">El CONTRATO DE SUPERVISIÓN </w:t>
      </w:r>
      <w:r>
        <w:rPr>
          <w:rFonts w:ascii="Arial" w:hAnsi="Arial" w:cs="Arial"/>
          <w:sz w:val="20"/>
          <w:lang w:val="es-PE"/>
        </w:rPr>
        <w:t xml:space="preserve">contiene una relación </w:t>
      </w:r>
      <w:r w:rsidRPr="000875F3">
        <w:rPr>
          <w:rFonts w:ascii="Arial" w:hAnsi="Arial" w:cs="Arial"/>
          <w:sz w:val="20"/>
          <w:lang w:val="es-PE"/>
        </w:rPr>
        <w:t xml:space="preserve">contractual válida </w:t>
      </w:r>
      <w:r>
        <w:rPr>
          <w:rFonts w:ascii="Arial" w:hAnsi="Arial" w:cs="Arial"/>
          <w:sz w:val="20"/>
          <w:lang w:val="es-PE"/>
        </w:rPr>
        <w:t>entre las Partes</w:t>
      </w:r>
      <w:r w:rsidRPr="000875F3">
        <w:rPr>
          <w:rFonts w:ascii="Arial" w:hAnsi="Arial" w:cs="Arial"/>
          <w:sz w:val="20"/>
          <w:lang w:val="es-PE"/>
        </w:rPr>
        <w:t xml:space="preserve"> y, por medio de la presente declaración</w:t>
      </w:r>
      <w:r>
        <w:rPr>
          <w:rFonts w:ascii="Arial" w:hAnsi="Arial" w:cs="Arial"/>
          <w:sz w:val="20"/>
          <w:lang w:val="es-PE"/>
        </w:rPr>
        <w:t>,</w:t>
      </w:r>
      <w:r w:rsidRPr="000875F3">
        <w:rPr>
          <w:rFonts w:ascii="Arial" w:hAnsi="Arial" w:cs="Arial"/>
          <w:sz w:val="20"/>
          <w:lang w:val="es-PE"/>
        </w:rPr>
        <w:t xml:space="preserve"> garantiza que honrará todas y cada una de las obligaciones en él contenidas, sujetándose en todo momento a las Leyes y Disposiciones Aplicables.</w:t>
      </w:r>
    </w:p>
    <w:p w14:paraId="127DCF1A" w14:textId="77777777" w:rsidR="00CD370B" w:rsidRPr="000875F3" w:rsidRDefault="00CD370B" w:rsidP="00CD370B">
      <w:pPr>
        <w:pStyle w:val="Textoindependiente"/>
        <w:rPr>
          <w:rFonts w:ascii="Arial" w:hAnsi="Arial" w:cs="Arial"/>
          <w:sz w:val="20"/>
          <w:lang w:val="es-PE"/>
        </w:rPr>
      </w:pPr>
    </w:p>
    <w:p w14:paraId="7F7EDE80" w14:textId="77777777" w:rsidR="00CD370B" w:rsidRPr="000875F3" w:rsidRDefault="00CD370B" w:rsidP="00850318">
      <w:pPr>
        <w:pStyle w:val="Textoindependiente"/>
        <w:widowControl w:val="0"/>
        <w:numPr>
          <w:ilvl w:val="1"/>
          <w:numId w:val="67"/>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 xml:space="preserve">No existen pasivos, obligaciones o contingencias administrativas, laborales, tributarias, judiciales, </w:t>
      </w:r>
      <w:r>
        <w:rPr>
          <w:rFonts w:ascii="Arial" w:hAnsi="Arial" w:cs="Arial"/>
          <w:sz w:val="20"/>
          <w:lang w:val="es-PE"/>
        </w:rPr>
        <w:t xml:space="preserve">arbitrales, </w:t>
      </w:r>
      <w:r w:rsidRPr="000875F3">
        <w:rPr>
          <w:rFonts w:ascii="Arial" w:hAnsi="Arial" w:cs="Arial"/>
          <w:sz w:val="20"/>
          <w:lang w:val="es-PE"/>
        </w:rPr>
        <w:t>legales</w:t>
      </w:r>
      <w:r>
        <w:rPr>
          <w:rFonts w:ascii="Arial" w:hAnsi="Arial" w:cs="Arial"/>
          <w:sz w:val="20"/>
          <w:lang w:val="es-PE"/>
        </w:rPr>
        <w:t>,</w:t>
      </w:r>
      <w:r w:rsidRPr="000875F3">
        <w:rPr>
          <w:rFonts w:ascii="Arial" w:hAnsi="Arial" w:cs="Arial"/>
          <w:sz w:val="20"/>
          <w:lang w:val="es-PE"/>
        </w:rPr>
        <w:t xml:space="preserve"> o de otr</w:t>
      </w:r>
      <w:r>
        <w:rPr>
          <w:rFonts w:ascii="Arial" w:hAnsi="Arial" w:cs="Arial"/>
          <w:sz w:val="20"/>
          <w:lang w:val="es-PE"/>
        </w:rPr>
        <w:t>a índole</w:t>
      </w:r>
      <w:r w:rsidRPr="000875F3">
        <w:rPr>
          <w:rFonts w:ascii="Arial" w:hAnsi="Arial" w:cs="Arial"/>
          <w:sz w:val="20"/>
          <w:lang w:val="es-PE"/>
        </w:rPr>
        <w:t xml:space="preserve"> que de alguna manera afecten</w:t>
      </w:r>
      <w:r>
        <w:rPr>
          <w:rFonts w:ascii="Arial" w:hAnsi="Arial" w:cs="Arial"/>
          <w:sz w:val="20"/>
          <w:lang w:val="es-PE"/>
        </w:rPr>
        <w:t>, impidan</w:t>
      </w:r>
      <w:r w:rsidRPr="000875F3">
        <w:rPr>
          <w:rFonts w:ascii="Arial" w:hAnsi="Arial" w:cs="Arial"/>
          <w:sz w:val="20"/>
          <w:lang w:val="es-PE"/>
        </w:rPr>
        <w:t xml:space="preserve"> o puedan afectar el servicio </w:t>
      </w:r>
      <w:r>
        <w:rPr>
          <w:rFonts w:ascii="Arial" w:hAnsi="Arial" w:cs="Arial"/>
          <w:sz w:val="20"/>
          <w:lang w:val="es-PE"/>
        </w:rPr>
        <w:t xml:space="preserve">a brindar </w:t>
      </w:r>
      <w:r w:rsidRPr="000875F3">
        <w:rPr>
          <w:rFonts w:ascii="Arial" w:hAnsi="Arial" w:cs="Arial"/>
          <w:sz w:val="20"/>
          <w:lang w:val="es-PE"/>
        </w:rPr>
        <w:t xml:space="preserve">por </w:t>
      </w:r>
      <w:r>
        <w:rPr>
          <w:rFonts w:ascii="Arial" w:hAnsi="Arial" w:cs="Arial"/>
          <w:sz w:val="20"/>
          <w:lang w:val="es-PE"/>
        </w:rPr>
        <w:t xml:space="preserve">su </w:t>
      </w:r>
      <w:r w:rsidRPr="000875F3">
        <w:rPr>
          <w:rFonts w:ascii="Arial" w:hAnsi="Arial" w:cs="Arial"/>
          <w:sz w:val="20"/>
          <w:lang w:val="es-PE"/>
        </w:rPr>
        <w:t xml:space="preserve">parte. </w:t>
      </w:r>
    </w:p>
    <w:p w14:paraId="412ACE55" w14:textId="77777777" w:rsidR="00CD370B" w:rsidRPr="000875F3" w:rsidRDefault="00CD370B" w:rsidP="00CD370B">
      <w:pPr>
        <w:pStyle w:val="Textoindependiente"/>
        <w:rPr>
          <w:rFonts w:ascii="Arial" w:hAnsi="Arial" w:cs="Arial"/>
          <w:sz w:val="20"/>
          <w:lang w:val="es-PE"/>
        </w:rPr>
      </w:pPr>
    </w:p>
    <w:p w14:paraId="223A7A35" w14:textId="77777777" w:rsidR="00CD370B" w:rsidRPr="000875F3" w:rsidRDefault="00CD370B" w:rsidP="00850318">
      <w:pPr>
        <w:pStyle w:val="Textoindependiente"/>
        <w:widowControl w:val="0"/>
        <w:numPr>
          <w:ilvl w:val="0"/>
          <w:numId w:val="66"/>
        </w:numPr>
        <w:tabs>
          <w:tab w:val="clear" w:pos="8931"/>
        </w:tabs>
        <w:suppressAutoHyphens/>
        <w:ind w:left="851" w:right="0" w:hanging="851"/>
        <w:rPr>
          <w:rFonts w:ascii="Arial" w:hAnsi="Arial" w:cs="Arial"/>
          <w:b/>
          <w:bCs/>
          <w:sz w:val="20"/>
          <w:u w:val="single"/>
          <w:lang w:val="es-PE"/>
        </w:rPr>
      </w:pPr>
      <w:r w:rsidRPr="004C2DAA">
        <w:rPr>
          <w:rFonts w:ascii="Arial" w:hAnsi="Arial" w:cs="Arial"/>
          <w:b/>
          <w:sz w:val="20"/>
          <w:lang w:val="es-PE"/>
        </w:rPr>
        <w:t>PROINVERSIÓN declara y garantiza que:</w:t>
      </w:r>
    </w:p>
    <w:p w14:paraId="386F093D" w14:textId="77777777" w:rsidR="00CD370B" w:rsidRPr="000875F3" w:rsidRDefault="00CD370B" w:rsidP="00CD370B">
      <w:pPr>
        <w:pStyle w:val="Textoindependiente"/>
        <w:rPr>
          <w:rFonts w:ascii="Arial" w:hAnsi="Arial" w:cs="Arial"/>
          <w:b/>
          <w:bCs/>
          <w:sz w:val="20"/>
          <w:u w:val="single"/>
          <w:lang w:val="es-PE"/>
        </w:rPr>
      </w:pPr>
    </w:p>
    <w:p w14:paraId="16C235AA" w14:textId="77777777" w:rsidR="00CD370B" w:rsidRPr="000875F3" w:rsidRDefault="00CD370B" w:rsidP="00850318">
      <w:pPr>
        <w:pStyle w:val="Textoindependiente"/>
        <w:widowControl w:val="0"/>
        <w:numPr>
          <w:ilvl w:val="1"/>
          <w:numId w:val="68"/>
        </w:numPr>
        <w:tabs>
          <w:tab w:val="clear" w:pos="8931"/>
        </w:tabs>
        <w:suppressAutoHyphens/>
        <w:ind w:left="851" w:right="0" w:hanging="851"/>
        <w:rPr>
          <w:rFonts w:ascii="Arial" w:hAnsi="Arial" w:cs="Arial"/>
          <w:sz w:val="20"/>
          <w:lang w:val="es-PE"/>
        </w:rPr>
      </w:pPr>
      <w:r>
        <w:rPr>
          <w:rFonts w:ascii="Arial" w:hAnsi="Arial" w:cs="Arial"/>
          <w:sz w:val="20"/>
          <w:lang w:val="es-PE"/>
        </w:rPr>
        <w:t>E</w:t>
      </w:r>
      <w:r w:rsidRPr="000875F3">
        <w:rPr>
          <w:rFonts w:ascii="Arial" w:hAnsi="Arial" w:cs="Arial"/>
          <w:sz w:val="20"/>
          <w:lang w:val="es-PE"/>
        </w:rPr>
        <w:t>stá debidamente autorizada</w:t>
      </w:r>
      <w:r>
        <w:rPr>
          <w:rFonts w:ascii="Arial" w:hAnsi="Arial" w:cs="Arial"/>
          <w:sz w:val="20"/>
          <w:lang w:val="es-PE"/>
        </w:rPr>
        <w:t>,</w:t>
      </w:r>
      <w:r w:rsidRPr="000875F3">
        <w:rPr>
          <w:rFonts w:ascii="Arial" w:hAnsi="Arial" w:cs="Arial"/>
          <w:sz w:val="20"/>
          <w:lang w:val="es-PE"/>
        </w:rPr>
        <w:t xml:space="preserve"> conforme a las Leyes y Disposiciones Aplicables</w:t>
      </w:r>
      <w:r>
        <w:rPr>
          <w:rFonts w:ascii="Arial" w:hAnsi="Arial" w:cs="Arial"/>
          <w:sz w:val="20"/>
          <w:lang w:val="es-PE"/>
        </w:rPr>
        <w:t>,</w:t>
      </w:r>
      <w:r w:rsidRPr="000875F3">
        <w:rPr>
          <w:rFonts w:ascii="Arial" w:hAnsi="Arial" w:cs="Arial"/>
          <w:sz w:val="20"/>
          <w:lang w:val="es-PE"/>
        </w:rPr>
        <w:t xml:space="preserve"> para </w:t>
      </w:r>
      <w:r>
        <w:rPr>
          <w:rFonts w:ascii="Arial" w:hAnsi="Arial" w:cs="Arial"/>
          <w:sz w:val="20"/>
          <w:lang w:val="es-PE"/>
        </w:rPr>
        <w:t>firma</w:t>
      </w:r>
      <w:r w:rsidRPr="00CF3001">
        <w:rPr>
          <w:rFonts w:ascii="Arial" w:hAnsi="Arial" w:cs="Arial"/>
          <w:sz w:val="20"/>
          <w:lang w:val="es-PE"/>
        </w:rPr>
        <w:t>r</w:t>
      </w:r>
      <w:r w:rsidRPr="000875F3">
        <w:rPr>
          <w:rFonts w:ascii="Arial" w:hAnsi="Arial" w:cs="Arial"/>
          <w:sz w:val="20"/>
          <w:lang w:val="es-PE"/>
        </w:rPr>
        <w:t xml:space="preserve"> el CONTRATO DE SUPERVISIÓN</w:t>
      </w:r>
      <w:r w:rsidRPr="00CF3001">
        <w:rPr>
          <w:rFonts w:ascii="Arial" w:hAnsi="Arial" w:cs="Arial"/>
          <w:sz w:val="20"/>
          <w:lang w:val="es-PE"/>
        </w:rPr>
        <w:t xml:space="preserve"> y no</w:t>
      </w:r>
      <w:r>
        <w:rPr>
          <w:rFonts w:ascii="Arial" w:hAnsi="Arial" w:cs="Arial"/>
          <w:sz w:val="20"/>
          <w:lang w:val="es-PE"/>
        </w:rPr>
        <w:t xml:space="preserve"> requiere de </w:t>
      </w:r>
      <w:r w:rsidRPr="000875F3">
        <w:rPr>
          <w:rFonts w:ascii="Arial" w:hAnsi="Arial" w:cs="Arial"/>
          <w:sz w:val="20"/>
          <w:lang w:val="es-PE"/>
        </w:rPr>
        <w:t xml:space="preserve">otra acción o procedimiento para </w:t>
      </w:r>
      <w:r>
        <w:rPr>
          <w:rFonts w:ascii="Arial" w:hAnsi="Arial" w:cs="Arial"/>
          <w:sz w:val="20"/>
          <w:lang w:val="es-PE"/>
        </w:rPr>
        <w:t>proceder a</w:t>
      </w:r>
      <w:r w:rsidRPr="000875F3">
        <w:rPr>
          <w:rFonts w:ascii="Arial" w:hAnsi="Arial" w:cs="Arial"/>
          <w:sz w:val="20"/>
          <w:lang w:val="es-PE"/>
        </w:rPr>
        <w:t xml:space="preserve"> </w:t>
      </w:r>
      <w:r>
        <w:rPr>
          <w:rFonts w:ascii="Arial" w:hAnsi="Arial" w:cs="Arial"/>
          <w:sz w:val="20"/>
          <w:lang w:val="es-PE"/>
        </w:rPr>
        <w:t>su</w:t>
      </w:r>
      <w:r w:rsidRPr="000875F3">
        <w:rPr>
          <w:rFonts w:ascii="Arial" w:hAnsi="Arial" w:cs="Arial"/>
          <w:sz w:val="20"/>
          <w:lang w:val="es-PE"/>
        </w:rPr>
        <w:t xml:space="preserve"> suscripción.</w:t>
      </w:r>
    </w:p>
    <w:p w14:paraId="33917FB1" w14:textId="77777777" w:rsidR="00CD370B" w:rsidRPr="000875F3" w:rsidRDefault="00CD370B" w:rsidP="00CD370B">
      <w:pPr>
        <w:pStyle w:val="Textoindependiente"/>
        <w:ind w:left="851"/>
        <w:rPr>
          <w:rFonts w:ascii="Arial" w:hAnsi="Arial" w:cs="Arial"/>
          <w:sz w:val="20"/>
          <w:lang w:val="es-PE"/>
        </w:rPr>
      </w:pPr>
    </w:p>
    <w:p w14:paraId="6FDC8755" w14:textId="77777777" w:rsidR="00CD370B" w:rsidRPr="000875F3" w:rsidRDefault="00CD370B" w:rsidP="00850318">
      <w:pPr>
        <w:pStyle w:val="Textoindependiente"/>
        <w:widowControl w:val="0"/>
        <w:numPr>
          <w:ilvl w:val="1"/>
          <w:numId w:val="68"/>
        </w:numPr>
        <w:tabs>
          <w:tab w:val="clear" w:pos="8931"/>
        </w:tabs>
        <w:suppressAutoHyphens/>
        <w:ind w:left="851" w:right="0" w:hanging="851"/>
        <w:rPr>
          <w:rFonts w:ascii="Arial" w:hAnsi="Arial" w:cs="Arial"/>
          <w:sz w:val="20"/>
          <w:lang w:val="es-PE"/>
        </w:rPr>
      </w:pPr>
      <w:r>
        <w:rPr>
          <w:rFonts w:ascii="Arial" w:hAnsi="Arial" w:cs="Arial"/>
          <w:sz w:val="20"/>
          <w:lang w:val="es-PE"/>
        </w:rPr>
        <w:t>PROINVERSIÓN</w:t>
      </w:r>
      <w:r w:rsidRPr="000875F3">
        <w:rPr>
          <w:rFonts w:ascii="Arial" w:hAnsi="Arial" w:cs="Arial"/>
          <w:sz w:val="20"/>
          <w:lang w:val="es-PE"/>
        </w:rPr>
        <w:t xml:space="preserve"> declara que no existen </w:t>
      </w:r>
      <w:r>
        <w:rPr>
          <w:rFonts w:ascii="Arial" w:hAnsi="Arial" w:cs="Arial"/>
          <w:sz w:val="20"/>
          <w:lang w:val="es-PE"/>
        </w:rPr>
        <w:t>Leyes y Disposiciones Aplicables</w:t>
      </w:r>
      <w:r w:rsidRPr="000875F3">
        <w:rPr>
          <w:rFonts w:ascii="Arial" w:hAnsi="Arial" w:cs="Arial"/>
          <w:sz w:val="20"/>
          <w:lang w:val="es-PE"/>
        </w:rPr>
        <w:t xml:space="preserve"> que le impidan el cumplimiento de sus obligaciones emanadas de este CONTRATO DE SUPERVISIÓN. Tampoco existen acciones, juicios, litigios o procedimientos en curso inminentes ante ningún órgano jurisdiccional, tribunal arbitral o Autoridad Gubernamental Competente alguna que prohíban, se opongan o en cualquier forma impidan la suscripción o el cumplimiento de los términos del CONTRATO</w:t>
      </w:r>
      <w:r>
        <w:rPr>
          <w:rFonts w:ascii="Arial" w:hAnsi="Arial" w:cs="Arial"/>
          <w:sz w:val="20"/>
          <w:lang w:val="es-PE"/>
        </w:rPr>
        <w:t xml:space="preserve"> DE SUPERVISIÓN</w:t>
      </w:r>
      <w:r w:rsidRPr="000875F3">
        <w:rPr>
          <w:rFonts w:ascii="Arial" w:hAnsi="Arial" w:cs="Arial"/>
          <w:sz w:val="20"/>
          <w:lang w:val="es-PE"/>
        </w:rPr>
        <w:t xml:space="preserve">. </w:t>
      </w:r>
    </w:p>
    <w:p w14:paraId="7A40C681" w14:textId="77777777" w:rsidR="00CD370B" w:rsidRPr="000875F3" w:rsidRDefault="00CD370B" w:rsidP="00CD370B">
      <w:pPr>
        <w:pStyle w:val="Textoindependiente"/>
        <w:rPr>
          <w:rFonts w:ascii="Arial" w:hAnsi="Arial"/>
          <w:sz w:val="20"/>
          <w:lang w:val="es-PE"/>
        </w:rPr>
      </w:pPr>
    </w:p>
    <w:p w14:paraId="220C422B" w14:textId="77777777" w:rsidR="00CD370B" w:rsidRPr="000875F3" w:rsidRDefault="00CD370B" w:rsidP="00850318">
      <w:pPr>
        <w:pStyle w:val="Textoindependiente"/>
        <w:widowControl w:val="0"/>
        <w:numPr>
          <w:ilvl w:val="1"/>
          <w:numId w:val="68"/>
        </w:numPr>
        <w:tabs>
          <w:tab w:val="clear" w:pos="8931"/>
        </w:tabs>
        <w:suppressAutoHyphens/>
        <w:ind w:left="851" w:right="0" w:hanging="851"/>
        <w:rPr>
          <w:rFonts w:ascii="Arial" w:hAnsi="Arial" w:cs="Arial"/>
          <w:sz w:val="20"/>
          <w:lang w:val="es-PE"/>
        </w:rPr>
      </w:pPr>
      <w:r>
        <w:rPr>
          <w:rFonts w:ascii="Arial" w:hAnsi="Arial"/>
          <w:sz w:val="20"/>
          <w:lang w:val="es-PE"/>
        </w:rPr>
        <w:t>PROINVERSIÓN</w:t>
      </w:r>
      <w:r w:rsidRPr="000875F3">
        <w:rPr>
          <w:rFonts w:ascii="Arial" w:hAnsi="Arial" w:cs="Arial"/>
          <w:sz w:val="20"/>
          <w:lang w:val="es-PE"/>
        </w:rPr>
        <w:t xml:space="preserve"> declara que ha cumplido con los actos administrativos, requisitos, exigencias y obligaciones necesarias para celebrar este CONTRATO DE SUPERVISIÓN y para dar debido cumplimiento a sus estipulaciones. </w:t>
      </w:r>
    </w:p>
    <w:p w14:paraId="4B533679" w14:textId="77777777" w:rsidR="00CD370B" w:rsidRPr="000875F3" w:rsidRDefault="00CD370B" w:rsidP="00CD370B">
      <w:pPr>
        <w:pStyle w:val="Textoindependiente"/>
        <w:ind w:left="851"/>
        <w:rPr>
          <w:rFonts w:ascii="Arial" w:hAnsi="Arial"/>
          <w:b/>
          <w:sz w:val="20"/>
          <w:u w:val="single"/>
          <w:lang w:val="es-PE"/>
        </w:rPr>
      </w:pPr>
    </w:p>
    <w:p w14:paraId="525DAB67" w14:textId="77777777" w:rsidR="00CD370B" w:rsidRPr="000875F3" w:rsidRDefault="00CD370B" w:rsidP="00CD370B">
      <w:pPr>
        <w:pStyle w:val="Textoindependiente"/>
        <w:rPr>
          <w:rFonts w:ascii="Arial" w:hAnsi="Arial" w:cs="Arial"/>
          <w:b/>
          <w:bCs/>
          <w:sz w:val="20"/>
          <w:lang w:val="es-PE"/>
        </w:rPr>
      </w:pPr>
      <w:r w:rsidRPr="000875F3">
        <w:rPr>
          <w:rFonts w:ascii="Arial" w:hAnsi="Arial"/>
          <w:b/>
          <w:sz w:val="20"/>
          <w:lang w:val="es-PE"/>
        </w:rPr>
        <w:t xml:space="preserve">CLÁUSULA QUINTA: </w:t>
      </w:r>
      <w:r>
        <w:rPr>
          <w:rFonts w:ascii="Arial" w:hAnsi="Arial"/>
          <w:b/>
          <w:sz w:val="20"/>
          <w:lang w:val="es-PE"/>
        </w:rPr>
        <w:t xml:space="preserve">DE LAS </w:t>
      </w:r>
      <w:r w:rsidRPr="000875F3">
        <w:rPr>
          <w:rFonts w:ascii="Arial" w:hAnsi="Arial"/>
          <w:b/>
          <w:sz w:val="20"/>
          <w:lang w:val="es-PE"/>
        </w:rPr>
        <w:t xml:space="preserve">OBLIGACIONES </w:t>
      </w:r>
      <w:r w:rsidRPr="000875F3">
        <w:rPr>
          <w:rFonts w:ascii="Arial" w:hAnsi="Arial" w:cs="Arial"/>
          <w:b/>
          <w:bCs/>
          <w:sz w:val="20"/>
          <w:lang w:val="es-PE"/>
        </w:rPr>
        <w:t>Y RESPONSABILIDADES DEL SUPERVISOR</w:t>
      </w:r>
    </w:p>
    <w:p w14:paraId="6E857A63" w14:textId="77777777" w:rsidR="00CD370B" w:rsidRPr="000875F3" w:rsidRDefault="00CD370B" w:rsidP="00CD370B">
      <w:pPr>
        <w:pStyle w:val="Textoindependiente"/>
        <w:rPr>
          <w:rFonts w:ascii="Arial" w:hAnsi="Arial" w:cs="Arial"/>
          <w:b/>
          <w:bCs/>
          <w:sz w:val="20"/>
          <w:lang w:val="es-PE"/>
        </w:rPr>
      </w:pPr>
    </w:p>
    <w:p w14:paraId="11B51E5B" w14:textId="77777777" w:rsidR="00CD370B" w:rsidRPr="000875F3" w:rsidRDefault="00CD370B" w:rsidP="00850318">
      <w:pPr>
        <w:pStyle w:val="Prrafodelista"/>
        <w:numPr>
          <w:ilvl w:val="0"/>
          <w:numId w:val="60"/>
        </w:numPr>
        <w:spacing w:after="0" w:line="240" w:lineRule="auto"/>
        <w:jc w:val="both"/>
        <w:rPr>
          <w:rFonts w:ascii="Arial" w:hAnsi="Arial"/>
          <w:sz w:val="20"/>
        </w:rPr>
      </w:pPr>
      <w:r w:rsidRPr="000875F3">
        <w:rPr>
          <w:rFonts w:ascii="Arial" w:eastAsia="Times New Roman" w:hAnsi="Arial" w:cs="Arial"/>
          <w:sz w:val="20"/>
          <w:szCs w:val="20"/>
        </w:rPr>
        <w:t xml:space="preserve">Durante la vigencia del CONTRATO DE SUPERVISIÓN, el SUPERVISOR, tiene la obligación de cumplir rigurosamente con todo lo establecido </w:t>
      </w:r>
      <w:r>
        <w:rPr>
          <w:rFonts w:ascii="Arial" w:eastAsia="Times New Roman" w:hAnsi="Arial" w:cs="Arial"/>
          <w:sz w:val="20"/>
          <w:szCs w:val="20"/>
        </w:rPr>
        <w:t xml:space="preserve">para el SUPERVISOR </w:t>
      </w:r>
      <w:r w:rsidRPr="000875F3">
        <w:rPr>
          <w:rFonts w:ascii="Arial" w:eastAsia="Times New Roman" w:hAnsi="Arial" w:cs="Arial"/>
          <w:sz w:val="20"/>
          <w:szCs w:val="20"/>
        </w:rPr>
        <w:t xml:space="preserve">en los </w:t>
      </w:r>
      <w:r w:rsidRPr="000875F3">
        <w:rPr>
          <w:rFonts w:ascii="Arial" w:hAnsi="Arial"/>
          <w:sz w:val="20"/>
        </w:rPr>
        <w:t xml:space="preserve">Términos de Referencia </w:t>
      </w:r>
      <w:r>
        <w:rPr>
          <w:rFonts w:ascii="Arial" w:hAnsi="Arial"/>
          <w:sz w:val="20"/>
        </w:rPr>
        <w:t>y en el Contrato de Concesión</w:t>
      </w:r>
      <w:r w:rsidRPr="000875F3">
        <w:rPr>
          <w:rFonts w:ascii="Arial" w:hAnsi="Arial"/>
          <w:sz w:val="20"/>
        </w:rPr>
        <w:t>.</w:t>
      </w:r>
    </w:p>
    <w:p w14:paraId="6C5A3C3B" w14:textId="77777777" w:rsidR="00CD370B" w:rsidRDefault="00CD370B" w:rsidP="00CD370B">
      <w:pPr>
        <w:pStyle w:val="Prrafodelista"/>
        <w:jc w:val="both"/>
        <w:rPr>
          <w:rFonts w:ascii="Arial" w:hAnsi="Arial"/>
          <w:sz w:val="20"/>
        </w:rPr>
      </w:pPr>
    </w:p>
    <w:p w14:paraId="5CC5A5F5" w14:textId="77777777" w:rsidR="00CD370B" w:rsidRPr="00EB7BB7" w:rsidRDefault="00CD370B" w:rsidP="00850318">
      <w:pPr>
        <w:pStyle w:val="Prrafodelista"/>
        <w:numPr>
          <w:ilvl w:val="0"/>
          <w:numId w:val="60"/>
        </w:numPr>
        <w:spacing w:after="0" w:line="240" w:lineRule="auto"/>
        <w:jc w:val="both"/>
        <w:rPr>
          <w:rFonts w:ascii="Arial" w:eastAsia="Times New Roman" w:hAnsi="Arial" w:cs="Arial"/>
          <w:sz w:val="20"/>
          <w:szCs w:val="20"/>
        </w:rPr>
      </w:pPr>
      <w:r w:rsidRPr="00EB7BB7">
        <w:rPr>
          <w:rFonts w:ascii="Arial" w:eastAsia="Times New Roman" w:hAnsi="Arial" w:cs="Arial"/>
          <w:sz w:val="20"/>
          <w:szCs w:val="20"/>
        </w:rPr>
        <w:t>El</w:t>
      </w:r>
      <w:r w:rsidRPr="00BF3251">
        <w:rPr>
          <w:rFonts w:ascii="Arial" w:eastAsia="Times New Roman" w:hAnsi="Arial" w:cs="Arial"/>
          <w:sz w:val="20"/>
          <w:szCs w:val="20"/>
        </w:rPr>
        <w:t xml:space="preserve"> SUPERVISOR deberá </w:t>
      </w:r>
      <w:r>
        <w:rPr>
          <w:rFonts w:ascii="Arial" w:eastAsia="Times New Roman" w:hAnsi="Arial" w:cs="Arial"/>
          <w:sz w:val="20"/>
          <w:szCs w:val="20"/>
        </w:rPr>
        <w:t xml:space="preserve">instalarse en la </w:t>
      </w:r>
      <w:r w:rsidRPr="00BF3251">
        <w:rPr>
          <w:rFonts w:ascii="Arial" w:eastAsia="Times New Roman" w:hAnsi="Arial" w:cs="Arial"/>
          <w:sz w:val="20"/>
          <w:szCs w:val="20"/>
        </w:rPr>
        <w:t xml:space="preserve">oficina </w:t>
      </w:r>
      <w:r>
        <w:rPr>
          <w:rFonts w:ascii="Arial" w:eastAsia="Times New Roman" w:hAnsi="Arial" w:cs="Arial"/>
          <w:sz w:val="20"/>
          <w:szCs w:val="20"/>
        </w:rPr>
        <w:t>que</w:t>
      </w:r>
      <w:r w:rsidRPr="00BF3251">
        <w:rPr>
          <w:rFonts w:ascii="Arial" w:eastAsia="Times New Roman" w:hAnsi="Arial" w:cs="Arial"/>
          <w:sz w:val="20"/>
          <w:szCs w:val="20"/>
        </w:rPr>
        <w:t xml:space="preserve"> será proporcionada por el CONCESIONARIO de acuerdo con </w:t>
      </w:r>
      <w:r>
        <w:rPr>
          <w:rFonts w:ascii="Arial" w:eastAsia="Times New Roman" w:hAnsi="Arial" w:cs="Arial"/>
          <w:sz w:val="20"/>
          <w:szCs w:val="20"/>
        </w:rPr>
        <w:t xml:space="preserve">lo establecido en </w:t>
      </w:r>
      <w:r w:rsidRPr="00BF3251">
        <w:rPr>
          <w:rFonts w:ascii="Arial" w:eastAsia="Times New Roman" w:hAnsi="Arial" w:cs="Arial"/>
          <w:sz w:val="20"/>
          <w:szCs w:val="20"/>
        </w:rPr>
        <w:t xml:space="preserve">el </w:t>
      </w:r>
      <w:r>
        <w:rPr>
          <w:rFonts w:ascii="Arial" w:eastAsia="Times New Roman" w:hAnsi="Arial" w:cs="Arial"/>
          <w:sz w:val="20"/>
          <w:szCs w:val="20"/>
        </w:rPr>
        <w:t>Contrato de Concesión</w:t>
      </w:r>
      <w:r w:rsidRPr="00BF3251">
        <w:rPr>
          <w:rFonts w:ascii="Arial" w:eastAsia="Times New Roman" w:hAnsi="Arial" w:cs="Arial"/>
          <w:sz w:val="20"/>
          <w:szCs w:val="20"/>
        </w:rPr>
        <w:t>.</w:t>
      </w:r>
    </w:p>
    <w:p w14:paraId="257C9208" w14:textId="77777777" w:rsidR="00CD370B" w:rsidRPr="000875F3" w:rsidRDefault="00CD370B" w:rsidP="00CD370B">
      <w:pPr>
        <w:pStyle w:val="Prrafodelista"/>
        <w:jc w:val="both"/>
        <w:rPr>
          <w:rFonts w:ascii="Arial" w:eastAsia="Times New Roman" w:hAnsi="Arial" w:cs="Arial"/>
          <w:sz w:val="20"/>
          <w:szCs w:val="20"/>
        </w:rPr>
      </w:pPr>
    </w:p>
    <w:p w14:paraId="36FAF135" w14:textId="77777777" w:rsidR="00CD370B" w:rsidRPr="000875F3" w:rsidRDefault="00CD370B" w:rsidP="00850318">
      <w:pPr>
        <w:pStyle w:val="Prrafodelista"/>
        <w:numPr>
          <w:ilvl w:val="0"/>
          <w:numId w:val="60"/>
        </w:numPr>
        <w:spacing w:after="0" w:line="240" w:lineRule="auto"/>
        <w:jc w:val="both"/>
        <w:rPr>
          <w:rFonts w:ascii="Arial" w:eastAsia="Times New Roman" w:hAnsi="Arial" w:cs="Arial"/>
          <w:sz w:val="20"/>
          <w:szCs w:val="20"/>
        </w:rPr>
      </w:pPr>
      <w:r w:rsidRPr="000875F3">
        <w:rPr>
          <w:rFonts w:ascii="Arial" w:eastAsia="Times New Roman" w:hAnsi="Arial" w:cs="Arial"/>
          <w:sz w:val="20"/>
          <w:szCs w:val="20"/>
        </w:rPr>
        <w:t xml:space="preserve">EL SUPERVISOR es responsable exclusivo de la correcta y oportuna prestación de los servicios materia del CONTRATO DE SUPERVISIÓN. En ese sentido, el SUPERVISOR deberá responder por las </w:t>
      </w:r>
      <w:r>
        <w:rPr>
          <w:rFonts w:ascii="Arial" w:eastAsia="Times New Roman" w:hAnsi="Arial" w:cs="Arial"/>
          <w:sz w:val="20"/>
          <w:szCs w:val="20"/>
        </w:rPr>
        <w:t xml:space="preserve">acciones, </w:t>
      </w:r>
      <w:r w:rsidRPr="000875F3">
        <w:rPr>
          <w:rFonts w:ascii="Arial" w:eastAsia="Times New Roman" w:hAnsi="Arial" w:cs="Arial"/>
          <w:sz w:val="20"/>
          <w:szCs w:val="20"/>
        </w:rPr>
        <w:t xml:space="preserve">omisiones y errores cometidos por el </w:t>
      </w:r>
      <w:r>
        <w:rPr>
          <w:rFonts w:ascii="Arial" w:eastAsia="Times New Roman" w:hAnsi="Arial" w:cs="Arial"/>
          <w:sz w:val="20"/>
          <w:szCs w:val="20"/>
        </w:rPr>
        <w:t xml:space="preserve">Equipo de Profesionales o </w:t>
      </w:r>
      <w:r w:rsidRPr="000875F3">
        <w:rPr>
          <w:rFonts w:ascii="Arial" w:eastAsia="Times New Roman" w:hAnsi="Arial" w:cs="Arial"/>
          <w:sz w:val="20"/>
          <w:szCs w:val="20"/>
        </w:rPr>
        <w:t>personal a su cargo</w:t>
      </w:r>
      <w:r>
        <w:rPr>
          <w:rFonts w:ascii="Arial" w:eastAsia="Times New Roman" w:hAnsi="Arial" w:cs="Arial"/>
          <w:sz w:val="20"/>
          <w:szCs w:val="20"/>
        </w:rPr>
        <w:t>, indistintamente,</w:t>
      </w:r>
      <w:r w:rsidRPr="000875F3">
        <w:rPr>
          <w:rFonts w:ascii="Arial" w:eastAsia="Times New Roman" w:hAnsi="Arial" w:cs="Arial"/>
          <w:sz w:val="20"/>
          <w:szCs w:val="20"/>
        </w:rPr>
        <w:t xml:space="preserve"> y sus consecuencias.</w:t>
      </w:r>
    </w:p>
    <w:p w14:paraId="54044FDA" w14:textId="77777777" w:rsidR="00CD370B" w:rsidRPr="000875F3" w:rsidRDefault="00CD370B" w:rsidP="00CD370B">
      <w:pPr>
        <w:pStyle w:val="Prrafodelista"/>
        <w:jc w:val="both"/>
        <w:rPr>
          <w:rFonts w:ascii="Arial" w:eastAsia="Times New Roman" w:hAnsi="Arial" w:cs="Arial"/>
          <w:sz w:val="20"/>
          <w:szCs w:val="20"/>
        </w:rPr>
      </w:pPr>
    </w:p>
    <w:p w14:paraId="4478309E" w14:textId="77777777" w:rsidR="00CD370B" w:rsidRPr="000875F3" w:rsidRDefault="00CD370B" w:rsidP="00850318">
      <w:pPr>
        <w:pStyle w:val="Prrafodelista"/>
        <w:numPr>
          <w:ilvl w:val="0"/>
          <w:numId w:val="60"/>
        </w:numPr>
        <w:spacing w:after="0" w:line="240" w:lineRule="auto"/>
        <w:jc w:val="both"/>
        <w:rPr>
          <w:rFonts w:ascii="Arial" w:eastAsia="Times New Roman" w:hAnsi="Arial" w:cs="Arial"/>
          <w:sz w:val="20"/>
          <w:szCs w:val="20"/>
        </w:rPr>
      </w:pPr>
      <w:r w:rsidRPr="000875F3">
        <w:rPr>
          <w:rFonts w:ascii="Arial" w:eastAsia="Times New Roman" w:hAnsi="Arial" w:cs="Arial"/>
          <w:sz w:val="20"/>
          <w:szCs w:val="20"/>
        </w:rPr>
        <w:t xml:space="preserve">La conformidad del servicio </w:t>
      </w:r>
      <w:r>
        <w:rPr>
          <w:rFonts w:ascii="Arial" w:eastAsia="Times New Roman" w:hAnsi="Arial" w:cs="Arial"/>
          <w:sz w:val="20"/>
          <w:szCs w:val="20"/>
        </w:rPr>
        <w:t xml:space="preserve">brindado por el SUPERVISOR </w:t>
      </w:r>
      <w:r w:rsidRPr="000875F3">
        <w:rPr>
          <w:rFonts w:ascii="Arial" w:eastAsia="Times New Roman" w:hAnsi="Arial" w:cs="Arial"/>
          <w:sz w:val="20"/>
          <w:szCs w:val="20"/>
        </w:rPr>
        <w:t xml:space="preserve">no restringe el derecho de </w:t>
      </w:r>
      <w:r>
        <w:rPr>
          <w:rFonts w:ascii="Arial" w:eastAsia="Times New Roman" w:hAnsi="Arial" w:cs="Arial"/>
          <w:sz w:val="20"/>
          <w:szCs w:val="20"/>
        </w:rPr>
        <w:t>PROINVERSIÓN</w:t>
      </w:r>
      <w:r w:rsidRPr="000875F3">
        <w:rPr>
          <w:rFonts w:ascii="Arial" w:eastAsia="Times New Roman" w:hAnsi="Arial" w:cs="Arial"/>
          <w:sz w:val="20"/>
          <w:szCs w:val="20"/>
        </w:rPr>
        <w:t xml:space="preserve"> de reclamar posteriormente por defectos o vicios ocultos </w:t>
      </w:r>
      <w:r>
        <w:rPr>
          <w:rFonts w:ascii="Arial" w:eastAsia="Times New Roman" w:hAnsi="Arial" w:cs="Arial"/>
          <w:sz w:val="20"/>
          <w:szCs w:val="20"/>
        </w:rPr>
        <w:t>detectados luego</w:t>
      </w:r>
      <w:r w:rsidRPr="000875F3">
        <w:rPr>
          <w:rFonts w:ascii="Arial" w:eastAsia="Times New Roman" w:hAnsi="Arial" w:cs="Arial"/>
          <w:sz w:val="20"/>
          <w:szCs w:val="20"/>
        </w:rPr>
        <w:t xml:space="preserve"> de la terminación del CONTRATO DE SUPERVISIÓN.</w:t>
      </w:r>
    </w:p>
    <w:p w14:paraId="51EDEFBE" w14:textId="77777777" w:rsidR="00CD370B" w:rsidRPr="000875F3" w:rsidRDefault="00CD370B" w:rsidP="00CD370B">
      <w:pPr>
        <w:pStyle w:val="Prrafodelista"/>
        <w:jc w:val="both"/>
        <w:rPr>
          <w:rFonts w:ascii="Arial" w:eastAsia="Times New Roman" w:hAnsi="Arial" w:cs="Arial"/>
          <w:sz w:val="20"/>
          <w:szCs w:val="20"/>
        </w:rPr>
      </w:pPr>
    </w:p>
    <w:p w14:paraId="30133DC4" w14:textId="77777777" w:rsidR="00CD370B" w:rsidRPr="000875F3" w:rsidRDefault="00CD370B" w:rsidP="00850318">
      <w:pPr>
        <w:pStyle w:val="Prrafodelista"/>
        <w:numPr>
          <w:ilvl w:val="0"/>
          <w:numId w:val="60"/>
        </w:numPr>
        <w:spacing w:after="0" w:line="240" w:lineRule="auto"/>
        <w:jc w:val="both"/>
        <w:rPr>
          <w:rFonts w:ascii="Arial" w:eastAsia="Times New Roman" w:hAnsi="Arial" w:cs="Arial"/>
          <w:sz w:val="20"/>
          <w:szCs w:val="20"/>
        </w:rPr>
      </w:pPr>
      <w:r w:rsidRPr="000875F3">
        <w:rPr>
          <w:rFonts w:ascii="Arial" w:eastAsia="Times New Roman" w:hAnsi="Arial" w:cs="Arial"/>
          <w:sz w:val="20"/>
          <w:szCs w:val="20"/>
        </w:rPr>
        <w:t xml:space="preserve">Las opiniones, recomendaciones y observaciones necesariamente deberán </w:t>
      </w:r>
      <w:r>
        <w:rPr>
          <w:rFonts w:ascii="Arial" w:eastAsia="Times New Roman" w:hAnsi="Arial" w:cs="Arial"/>
          <w:sz w:val="20"/>
          <w:szCs w:val="20"/>
        </w:rPr>
        <w:t>constar</w:t>
      </w:r>
      <w:r w:rsidRPr="000875F3">
        <w:rPr>
          <w:rFonts w:ascii="Arial" w:eastAsia="Times New Roman" w:hAnsi="Arial" w:cs="Arial"/>
          <w:sz w:val="20"/>
          <w:szCs w:val="20"/>
        </w:rPr>
        <w:t xml:space="preserve"> por escrito </w:t>
      </w:r>
      <w:r>
        <w:rPr>
          <w:rFonts w:ascii="Arial" w:eastAsia="Times New Roman" w:hAnsi="Arial" w:cs="Arial"/>
          <w:sz w:val="20"/>
          <w:szCs w:val="20"/>
        </w:rPr>
        <w:t>en sus</w:t>
      </w:r>
      <w:r w:rsidRPr="000875F3">
        <w:rPr>
          <w:rFonts w:ascii="Arial" w:eastAsia="Times New Roman" w:hAnsi="Arial" w:cs="Arial"/>
          <w:sz w:val="20"/>
          <w:szCs w:val="20"/>
        </w:rPr>
        <w:t xml:space="preserve"> informes y en los plazos establecidos en los Términos de Referencia</w:t>
      </w:r>
      <w:r>
        <w:rPr>
          <w:rFonts w:ascii="Arial" w:eastAsia="Times New Roman" w:hAnsi="Arial" w:cs="Arial"/>
          <w:sz w:val="20"/>
          <w:szCs w:val="20"/>
        </w:rPr>
        <w:t>, sin perjuicio de c</w:t>
      </w:r>
      <w:r w:rsidRPr="00FD1265">
        <w:rPr>
          <w:rFonts w:ascii="Arial" w:eastAsia="Times New Roman" w:hAnsi="Arial" w:cs="Arial"/>
          <w:sz w:val="20"/>
          <w:szCs w:val="20"/>
        </w:rPr>
        <w:t>omunicar oportunamente a</w:t>
      </w:r>
      <w:r>
        <w:rPr>
          <w:rFonts w:ascii="Arial" w:eastAsia="Times New Roman" w:hAnsi="Arial" w:cs="Arial"/>
          <w:sz w:val="20"/>
          <w:szCs w:val="20"/>
        </w:rPr>
        <w:t xml:space="preserve"> PROINVERSIÓN</w:t>
      </w:r>
      <w:r w:rsidRPr="00FD1265">
        <w:rPr>
          <w:rFonts w:ascii="Arial" w:eastAsia="Times New Roman" w:hAnsi="Arial" w:cs="Arial"/>
          <w:sz w:val="20"/>
          <w:szCs w:val="20"/>
        </w:rPr>
        <w:t xml:space="preserve"> la ocurrencia de hechos, riesgos o desviaciones relevantes que puedan afectar el cumplimiento del Contrato de Concesión, mediante comunicaciones formales, a través de medio escrito o correo electrónico</w:t>
      </w:r>
      <w:r w:rsidRPr="000875F3">
        <w:rPr>
          <w:rFonts w:ascii="Arial" w:eastAsia="Times New Roman" w:hAnsi="Arial" w:cs="Arial"/>
          <w:sz w:val="20"/>
          <w:szCs w:val="20"/>
        </w:rPr>
        <w:t xml:space="preserve">. </w:t>
      </w:r>
    </w:p>
    <w:p w14:paraId="6D3557B3" w14:textId="77777777" w:rsidR="00CD370B" w:rsidRPr="000875F3" w:rsidRDefault="00CD370B" w:rsidP="00CD370B">
      <w:pPr>
        <w:pStyle w:val="Prrafodelista"/>
        <w:jc w:val="both"/>
        <w:rPr>
          <w:rFonts w:ascii="Arial" w:eastAsia="Times New Roman" w:hAnsi="Arial" w:cs="Arial"/>
          <w:sz w:val="20"/>
          <w:szCs w:val="20"/>
        </w:rPr>
      </w:pPr>
    </w:p>
    <w:p w14:paraId="32726384" w14:textId="77777777" w:rsidR="00CD370B" w:rsidRPr="007D746E" w:rsidRDefault="00CD370B" w:rsidP="00850318">
      <w:pPr>
        <w:pStyle w:val="Prrafodelista"/>
        <w:numPr>
          <w:ilvl w:val="0"/>
          <w:numId w:val="60"/>
        </w:numPr>
        <w:spacing w:after="0" w:line="240" w:lineRule="auto"/>
        <w:jc w:val="both"/>
        <w:rPr>
          <w:rFonts w:ascii="Arial" w:eastAsia="Times New Roman" w:hAnsi="Arial" w:cs="Arial"/>
          <w:sz w:val="20"/>
          <w:szCs w:val="20"/>
        </w:rPr>
      </w:pPr>
      <w:r w:rsidRPr="00D132A7">
        <w:rPr>
          <w:rFonts w:ascii="Arial" w:eastAsia="Times New Roman" w:hAnsi="Arial" w:cs="Arial"/>
          <w:sz w:val="20"/>
          <w:szCs w:val="20"/>
        </w:rPr>
        <w:t>El SUPERVISOR es el único responsable por cualquier daño o perjuicio que</w:t>
      </w:r>
      <w:r>
        <w:rPr>
          <w:rFonts w:ascii="Arial" w:eastAsia="Times New Roman" w:hAnsi="Arial" w:cs="Arial"/>
          <w:sz w:val="20"/>
          <w:szCs w:val="20"/>
        </w:rPr>
        <w:t xml:space="preserve">, </w:t>
      </w:r>
      <w:r w:rsidRPr="007D746E">
        <w:rPr>
          <w:rFonts w:ascii="Arial" w:eastAsia="Times New Roman" w:hAnsi="Arial" w:cs="Arial"/>
          <w:sz w:val="20"/>
          <w:szCs w:val="20"/>
        </w:rPr>
        <w:t xml:space="preserve">por acción u omisión imputable a él, a su equipo profesional, personal a su cargo, dependientes, representantes o subcontratistas, se ocasionen a las obras, equipos, instalaciones u otros bienes vinculados al Proyecto durante la ejecución de las labores de supervisión. </w:t>
      </w:r>
    </w:p>
    <w:p w14:paraId="69609199" w14:textId="77777777" w:rsidR="00CD370B" w:rsidRDefault="00CD370B" w:rsidP="00CD370B">
      <w:pPr>
        <w:pStyle w:val="Prrafodelista"/>
        <w:spacing w:after="0" w:line="240" w:lineRule="auto"/>
        <w:jc w:val="both"/>
        <w:rPr>
          <w:rFonts w:ascii="Arial" w:eastAsia="Times New Roman" w:hAnsi="Arial" w:cs="Arial"/>
          <w:sz w:val="20"/>
          <w:szCs w:val="20"/>
        </w:rPr>
      </w:pPr>
    </w:p>
    <w:p w14:paraId="38BE81D6" w14:textId="77777777" w:rsidR="00CD370B" w:rsidRPr="00D132A7" w:rsidRDefault="00CD370B" w:rsidP="00CD370B">
      <w:pPr>
        <w:pStyle w:val="Prrafodelista"/>
        <w:spacing w:after="0" w:line="240" w:lineRule="auto"/>
        <w:jc w:val="both"/>
        <w:rPr>
          <w:rFonts w:ascii="Arial" w:eastAsia="Times New Roman" w:hAnsi="Arial" w:cs="Arial"/>
          <w:sz w:val="20"/>
          <w:szCs w:val="20"/>
        </w:rPr>
      </w:pPr>
      <w:r w:rsidRPr="007D746E">
        <w:rPr>
          <w:rFonts w:ascii="Arial" w:eastAsia="Times New Roman" w:hAnsi="Arial" w:cs="Arial"/>
          <w:sz w:val="20"/>
          <w:szCs w:val="20"/>
        </w:rPr>
        <w:t>Esta responsabilidad comprende la obligación de asumir los costos, indemnizaciones, reparaciones o reposiciones a que hubiera lugar, sin perjuicio de las demás responsabilidades contractuales o legales aplicables</w:t>
      </w:r>
      <w:r w:rsidRPr="00D132A7">
        <w:rPr>
          <w:rFonts w:ascii="Arial" w:eastAsia="Times New Roman" w:hAnsi="Arial" w:cs="Arial"/>
          <w:sz w:val="20"/>
          <w:szCs w:val="20"/>
        </w:rPr>
        <w:t>.</w:t>
      </w:r>
    </w:p>
    <w:p w14:paraId="7F87ADC1" w14:textId="77777777" w:rsidR="00CD370B" w:rsidRPr="000875F3" w:rsidRDefault="00CD370B" w:rsidP="00CD370B">
      <w:pPr>
        <w:pStyle w:val="Prrafodelista"/>
        <w:jc w:val="both"/>
        <w:rPr>
          <w:rFonts w:ascii="Arial" w:eastAsia="Times New Roman" w:hAnsi="Arial" w:cs="Arial"/>
          <w:sz w:val="20"/>
          <w:szCs w:val="20"/>
        </w:rPr>
      </w:pPr>
    </w:p>
    <w:p w14:paraId="1321BC1A" w14:textId="77777777" w:rsidR="00CD370B" w:rsidRDefault="00CD370B" w:rsidP="00850318">
      <w:pPr>
        <w:pStyle w:val="Prrafodelista"/>
        <w:numPr>
          <w:ilvl w:val="0"/>
          <w:numId w:val="60"/>
        </w:numPr>
        <w:suppressAutoHyphens/>
        <w:spacing w:after="0" w:line="240" w:lineRule="auto"/>
        <w:jc w:val="both"/>
        <w:rPr>
          <w:rFonts w:ascii="Arial" w:hAnsi="Arial"/>
          <w:sz w:val="20"/>
        </w:rPr>
      </w:pPr>
      <w:r w:rsidRPr="000875F3">
        <w:rPr>
          <w:rFonts w:ascii="Arial" w:eastAsia="Times New Roman" w:hAnsi="Arial" w:cs="Arial"/>
          <w:sz w:val="20"/>
          <w:szCs w:val="20"/>
        </w:rPr>
        <w:t xml:space="preserve">El SUPERVISOR no podrá </w:t>
      </w:r>
      <w:r w:rsidRPr="000875F3">
        <w:rPr>
          <w:rFonts w:ascii="Arial" w:eastAsiaTheme="minorEastAsia" w:hAnsi="Arial" w:cs="Arial"/>
          <w:sz w:val="20"/>
          <w:szCs w:val="20"/>
        </w:rPr>
        <w:t xml:space="preserve">ceder, transferir o subrogar total o parcialmente el CONTRATO DE SUPERVISIÓN, sin la previa autorización </w:t>
      </w:r>
      <w:r>
        <w:rPr>
          <w:rFonts w:ascii="Arial" w:eastAsiaTheme="minorEastAsia" w:hAnsi="Arial" w:cs="Arial"/>
          <w:sz w:val="20"/>
          <w:szCs w:val="20"/>
        </w:rPr>
        <w:t xml:space="preserve">por </w:t>
      </w:r>
      <w:r w:rsidRPr="000875F3">
        <w:rPr>
          <w:rFonts w:ascii="Arial" w:eastAsiaTheme="minorEastAsia" w:hAnsi="Arial" w:cs="Arial"/>
          <w:sz w:val="20"/>
          <w:szCs w:val="20"/>
        </w:rPr>
        <w:t>escri</w:t>
      </w:r>
      <w:r>
        <w:rPr>
          <w:rFonts w:ascii="Arial" w:eastAsiaTheme="minorEastAsia" w:hAnsi="Arial" w:cs="Arial"/>
          <w:sz w:val="20"/>
          <w:szCs w:val="20"/>
        </w:rPr>
        <w:t>to de</w:t>
      </w:r>
      <w:r w:rsidRPr="000875F3">
        <w:rPr>
          <w:rFonts w:ascii="Arial" w:eastAsiaTheme="minorEastAsia" w:hAnsi="Arial" w:cs="Arial"/>
          <w:sz w:val="20"/>
          <w:szCs w:val="20"/>
        </w:rPr>
        <w:t xml:space="preserve"> </w:t>
      </w:r>
      <w:r>
        <w:rPr>
          <w:rFonts w:ascii="Arial" w:eastAsiaTheme="minorEastAsia" w:hAnsi="Arial" w:cs="Arial"/>
          <w:sz w:val="20"/>
          <w:szCs w:val="20"/>
        </w:rPr>
        <w:t>PROINVERSIÓN</w:t>
      </w:r>
      <w:r w:rsidRPr="000875F3">
        <w:rPr>
          <w:rFonts w:ascii="Arial" w:hAnsi="Arial"/>
          <w:sz w:val="20"/>
        </w:rPr>
        <w:t>.</w:t>
      </w:r>
    </w:p>
    <w:p w14:paraId="1039F602" w14:textId="77777777" w:rsidR="00CD370B" w:rsidRDefault="00CD370B" w:rsidP="00CD370B">
      <w:pPr>
        <w:pStyle w:val="Prrafodelista"/>
        <w:suppressAutoHyphens/>
        <w:spacing w:after="0" w:line="240" w:lineRule="auto"/>
        <w:jc w:val="both"/>
        <w:rPr>
          <w:rFonts w:ascii="Arial" w:hAnsi="Arial"/>
          <w:sz w:val="20"/>
        </w:rPr>
      </w:pPr>
    </w:p>
    <w:p w14:paraId="1A9F65EC" w14:textId="77777777" w:rsidR="00CD370B" w:rsidRPr="000875F3" w:rsidRDefault="00CD370B" w:rsidP="00850318">
      <w:pPr>
        <w:pStyle w:val="Prrafodelista"/>
        <w:numPr>
          <w:ilvl w:val="0"/>
          <w:numId w:val="60"/>
        </w:numPr>
        <w:suppressAutoHyphens/>
        <w:spacing w:after="0" w:line="240" w:lineRule="auto"/>
        <w:jc w:val="both"/>
        <w:rPr>
          <w:rFonts w:ascii="Arial" w:hAnsi="Arial"/>
          <w:sz w:val="20"/>
        </w:rPr>
      </w:pPr>
      <w:r w:rsidRPr="002B51F8">
        <w:rPr>
          <w:rFonts w:ascii="Arial" w:hAnsi="Arial"/>
          <w:sz w:val="20"/>
        </w:rPr>
        <w:t>El SUPERVISOR no podrá subcontratar, a través de un tercero, a los miembros integrantes del equipo profesional (Personal Clave y Personal No Clave) quienes deberán de brindar sus labores de supervisión de manera directa.</w:t>
      </w:r>
    </w:p>
    <w:p w14:paraId="7015D53D" w14:textId="77777777" w:rsidR="00CD370B" w:rsidRDefault="00CD370B" w:rsidP="00CD370B">
      <w:pPr>
        <w:pStyle w:val="Textoindependiente"/>
        <w:rPr>
          <w:rFonts w:ascii="Arial" w:hAnsi="Arial"/>
          <w:b/>
          <w:sz w:val="20"/>
          <w:lang w:val="es-PE"/>
        </w:rPr>
      </w:pPr>
    </w:p>
    <w:p w14:paraId="10A28272" w14:textId="77777777" w:rsidR="00CD370B" w:rsidRPr="000875F3" w:rsidRDefault="00CD370B" w:rsidP="00CD370B">
      <w:pPr>
        <w:pStyle w:val="Textoindependiente"/>
        <w:rPr>
          <w:rFonts w:ascii="Arial" w:hAnsi="Arial" w:cs="Arial"/>
          <w:b/>
          <w:bCs/>
          <w:sz w:val="20"/>
          <w:lang w:val="es-PE"/>
        </w:rPr>
      </w:pPr>
      <w:r w:rsidRPr="000875F3">
        <w:rPr>
          <w:rFonts w:ascii="Arial" w:hAnsi="Arial"/>
          <w:b/>
          <w:sz w:val="20"/>
          <w:lang w:val="es-PE"/>
        </w:rPr>
        <w:t xml:space="preserve">CLÁUSULA SEXTA: </w:t>
      </w:r>
      <w:r w:rsidRPr="000875F3">
        <w:rPr>
          <w:rFonts w:ascii="Arial" w:hAnsi="Arial" w:cs="Arial"/>
          <w:b/>
          <w:bCs/>
          <w:sz w:val="20"/>
          <w:lang w:val="es-PE"/>
        </w:rPr>
        <w:t xml:space="preserve">DEL </w:t>
      </w:r>
      <w:r>
        <w:rPr>
          <w:rFonts w:ascii="Arial" w:hAnsi="Arial" w:cs="Arial"/>
          <w:b/>
          <w:bCs/>
          <w:sz w:val="20"/>
          <w:lang w:val="es-PE"/>
        </w:rPr>
        <w:t>EQUIPO DE PROFESIONALES Y DEL PERSONAL A CARGO DEL SUPERVISOR</w:t>
      </w:r>
    </w:p>
    <w:p w14:paraId="4572F780" w14:textId="77777777" w:rsidR="00CD370B" w:rsidRPr="000875F3" w:rsidRDefault="00CD370B" w:rsidP="00CD370B">
      <w:pPr>
        <w:pStyle w:val="Textoindependiente"/>
        <w:rPr>
          <w:rFonts w:ascii="Arial" w:hAnsi="Arial" w:cs="Arial"/>
          <w:b/>
          <w:bCs/>
          <w:sz w:val="20"/>
          <w:lang w:val="es-PE"/>
        </w:rPr>
      </w:pPr>
    </w:p>
    <w:p w14:paraId="668DCA28" w14:textId="77777777" w:rsidR="00CD370B" w:rsidRPr="000875F3" w:rsidRDefault="00CD370B" w:rsidP="00850318">
      <w:pPr>
        <w:pStyle w:val="Textoindependiente"/>
        <w:widowControl w:val="0"/>
        <w:numPr>
          <w:ilvl w:val="0"/>
          <w:numId w:val="61"/>
        </w:numPr>
        <w:tabs>
          <w:tab w:val="clear" w:pos="8931"/>
        </w:tabs>
        <w:suppressAutoHyphens/>
        <w:ind w:right="0"/>
        <w:rPr>
          <w:rFonts w:ascii="Arial" w:hAnsi="Arial" w:cs="Arial"/>
          <w:sz w:val="20"/>
          <w:lang w:val="es-PE"/>
        </w:rPr>
      </w:pPr>
      <w:r w:rsidRPr="000875F3">
        <w:rPr>
          <w:rFonts w:ascii="Arial" w:hAnsi="Arial" w:cs="Arial"/>
          <w:sz w:val="20"/>
          <w:lang w:val="es-PE"/>
        </w:rPr>
        <w:t xml:space="preserve">El SUPERVISOR realizará sus labores de Supervisión con el Equipo </w:t>
      </w:r>
      <w:r>
        <w:rPr>
          <w:rFonts w:ascii="Arial" w:hAnsi="Arial" w:cs="Arial"/>
          <w:sz w:val="20"/>
          <w:lang w:val="es-PE"/>
        </w:rPr>
        <w:t>de Profesionales considerado</w:t>
      </w:r>
      <w:r w:rsidRPr="000875F3">
        <w:rPr>
          <w:rFonts w:ascii="Arial" w:hAnsi="Arial" w:cs="Arial"/>
          <w:sz w:val="20"/>
          <w:lang w:val="es-PE"/>
        </w:rPr>
        <w:t xml:space="preserve"> en su Propuesta Técnica y según los Términos de Referencia, el cual se considera indispensable para el cumplimiento del CONTRATO DE SUPERVISIÓN. </w:t>
      </w:r>
    </w:p>
    <w:p w14:paraId="68914682" w14:textId="77777777" w:rsidR="00CD370B" w:rsidRPr="000875F3" w:rsidRDefault="00CD370B" w:rsidP="00CD370B">
      <w:pPr>
        <w:pStyle w:val="Textoindependiente"/>
        <w:ind w:left="720"/>
        <w:rPr>
          <w:rFonts w:ascii="Arial" w:hAnsi="Arial" w:cs="Arial"/>
          <w:sz w:val="20"/>
          <w:lang w:val="es-PE"/>
        </w:rPr>
      </w:pPr>
    </w:p>
    <w:p w14:paraId="284ACB3C" w14:textId="77777777" w:rsidR="00CD370B" w:rsidRPr="000875F3" w:rsidRDefault="00CD370B" w:rsidP="00850318">
      <w:pPr>
        <w:pStyle w:val="Textoindependiente"/>
        <w:widowControl w:val="0"/>
        <w:numPr>
          <w:ilvl w:val="0"/>
          <w:numId w:val="61"/>
        </w:numPr>
        <w:tabs>
          <w:tab w:val="clear" w:pos="8931"/>
        </w:tabs>
        <w:suppressAutoHyphens/>
        <w:ind w:right="0"/>
        <w:rPr>
          <w:rFonts w:ascii="Arial" w:hAnsi="Arial" w:cs="Arial"/>
          <w:sz w:val="20"/>
          <w:lang w:val="es-PE"/>
        </w:rPr>
      </w:pPr>
      <w:r w:rsidRPr="000875F3">
        <w:rPr>
          <w:rFonts w:ascii="Arial" w:hAnsi="Arial" w:cs="Arial"/>
          <w:sz w:val="20"/>
          <w:lang w:val="es-PE"/>
        </w:rPr>
        <w:t xml:space="preserve">El SUPERVISOR garantiza que su Equipo </w:t>
      </w:r>
      <w:r>
        <w:rPr>
          <w:rFonts w:ascii="Arial" w:hAnsi="Arial" w:cs="Arial"/>
          <w:sz w:val="20"/>
          <w:lang w:val="es-PE"/>
        </w:rPr>
        <w:t>de Profesionales</w:t>
      </w:r>
      <w:r w:rsidRPr="000875F3" w:rsidDel="00733B61">
        <w:rPr>
          <w:rFonts w:ascii="Arial" w:hAnsi="Arial" w:cs="Arial"/>
          <w:sz w:val="20"/>
          <w:lang w:val="es-PE"/>
        </w:rPr>
        <w:t xml:space="preserve"> </w:t>
      </w:r>
      <w:r w:rsidRPr="000875F3">
        <w:rPr>
          <w:rFonts w:ascii="Arial" w:hAnsi="Arial" w:cs="Arial"/>
          <w:sz w:val="20"/>
          <w:lang w:val="es-PE"/>
        </w:rPr>
        <w:t xml:space="preserve">conoce el objetivo y alcances del </w:t>
      </w:r>
      <w:r>
        <w:rPr>
          <w:rFonts w:ascii="Arial" w:hAnsi="Arial" w:cs="Arial"/>
          <w:sz w:val="20"/>
          <w:lang w:val="es-PE"/>
        </w:rPr>
        <w:t>Contrato de Concesión</w:t>
      </w:r>
      <w:r w:rsidRPr="000875F3">
        <w:rPr>
          <w:rFonts w:ascii="Arial" w:hAnsi="Arial" w:cs="Arial"/>
          <w:sz w:val="20"/>
          <w:lang w:val="es-PE"/>
        </w:rPr>
        <w:t xml:space="preserve">, así como las obligaciones y derechos del </w:t>
      </w:r>
      <w:r>
        <w:rPr>
          <w:rFonts w:ascii="Arial" w:hAnsi="Arial" w:cs="Arial"/>
          <w:sz w:val="20"/>
          <w:lang w:val="es-PE"/>
        </w:rPr>
        <w:t>CONCESIONARIO</w:t>
      </w:r>
      <w:r w:rsidRPr="000875F3">
        <w:rPr>
          <w:rFonts w:ascii="Arial" w:hAnsi="Arial" w:cs="Arial"/>
          <w:sz w:val="20"/>
          <w:lang w:val="es-PE"/>
        </w:rPr>
        <w:t xml:space="preserve"> y </w:t>
      </w:r>
      <w:r>
        <w:rPr>
          <w:rFonts w:ascii="Arial" w:hAnsi="Arial" w:cs="Arial"/>
          <w:sz w:val="20"/>
          <w:lang w:val="es-PE"/>
        </w:rPr>
        <w:t>PROINVERSIÓN</w:t>
      </w:r>
      <w:r w:rsidRPr="000875F3">
        <w:rPr>
          <w:rFonts w:ascii="Arial" w:hAnsi="Arial" w:cs="Arial"/>
          <w:sz w:val="20"/>
          <w:lang w:val="es-PE"/>
        </w:rPr>
        <w:t xml:space="preserve"> durante </w:t>
      </w:r>
      <w:r w:rsidRPr="00BD5B2C">
        <w:rPr>
          <w:rFonts w:ascii="Arial" w:hAnsi="Arial" w:cs="Arial"/>
          <w:sz w:val="20"/>
        </w:rPr>
        <w:t xml:space="preserve">los </w:t>
      </w:r>
      <w:proofErr w:type="spellStart"/>
      <w:r w:rsidRPr="00BD5B2C">
        <w:rPr>
          <w:rFonts w:ascii="Arial" w:hAnsi="Arial" w:cs="Arial"/>
          <w:sz w:val="20"/>
        </w:rPr>
        <w:t>periodos</w:t>
      </w:r>
      <w:proofErr w:type="spellEnd"/>
      <w:r w:rsidRPr="00BD5B2C">
        <w:rPr>
          <w:rFonts w:ascii="Arial" w:hAnsi="Arial" w:cs="Arial"/>
          <w:sz w:val="20"/>
        </w:rPr>
        <w:t xml:space="preserve"> </w:t>
      </w:r>
      <w:proofErr w:type="spellStart"/>
      <w:r w:rsidRPr="00BD5B2C">
        <w:rPr>
          <w:rFonts w:ascii="Arial" w:hAnsi="Arial" w:cs="Arial"/>
          <w:sz w:val="20"/>
        </w:rPr>
        <w:t>materia</w:t>
      </w:r>
      <w:proofErr w:type="spellEnd"/>
      <w:r w:rsidRPr="00BD5B2C">
        <w:rPr>
          <w:rFonts w:ascii="Arial" w:hAnsi="Arial" w:cs="Arial"/>
          <w:sz w:val="20"/>
        </w:rPr>
        <w:t xml:space="preserve"> de </w:t>
      </w:r>
      <w:proofErr w:type="spellStart"/>
      <w:r w:rsidRPr="00BD5B2C">
        <w:rPr>
          <w:rFonts w:ascii="Arial" w:hAnsi="Arial" w:cs="Arial"/>
          <w:sz w:val="20"/>
        </w:rPr>
        <w:t>supervisión</w:t>
      </w:r>
      <w:proofErr w:type="spellEnd"/>
      <w:r w:rsidRPr="00BD5B2C">
        <w:rPr>
          <w:rFonts w:ascii="Arial" w:hAnsi="Arial" w:cs="Arial"/>
          <w:sz w:val="20"/>
        </w:rPr>
        <w:t>.</w:t>
      </w:r>
    </w:p>
    <w:p w14:paraId="586386C0" w14:textId="77777777" w:rsidR="00CD370B" w:rsidRPr="000875F3" w:rsidRDefault="00CD370B" w:rsidP="00CD370B">
      <w:pPr>
        <w:pStyle w:val="Textoindependiente"/>
        <w:suppressAutoHyphens/>
        <w:ind w:left="720"/>
        <w:rPr>
          <w:rFonts w:ascii="Arial" w:hAnsi="Arial" w:cs="Arial"/>
          <w:sz w:val="20"/>
          <w:lang w:val="es-PE"/>
        </w:rPr>
      </w:pPr>
    </w:p>
    <w:p w14:paraId="7D35584D" w14:textId="77777777" w:rsidR="00CD370B" w:rsidRPr="00CA385F" w:rsidRDefault="00CD370B" w:rsidP="00850318">
      <w:pPr>
        <w:pStyle w:val="Textoindependiente"/>
        <w:widowControl w:val="0"/>
        <w:numPr>
          <w:ilvl w:val="0"/>
          <w:numId w:val="61"/>
        </w:numPr>
        <w:tabs>
          <w:tab w:val="clear" w:pos="8931"/>
        </w:tabs>
        <w:suppressAutoHyphens/>
        <w:ind w:right="0"/>
        <w:rPr>
          <w:rFonts w:ascii="Arial" w:hAnsi="Arial" w:cs="Arial"/>
          <w:sz w:val="20"/>
          <w:lang w:val="es-PE"/>
        </w:rPr>
      </w:pPr>
      <w:r w:rsidRPr="000875F3">
        <w:rPr>
          <w:rFonts w:ascii="Arial" w:hAnsi="Arial" w:cs="Arial"/>
          <w:sz w:val="20"/>
          <w:lang w:val="es-PE"/>
        </w:rPr>
        <w:t xml:space="preserve">A la fecha de suscripción del presente CONTRATO DE SUPERVISIÓN, </w:t>
      </w:r>
      <w:r>
        <w:rPr>
          <w:rFonts w:ascii="Arial" w:hAnsi="Arial" w:cs="Arial"/>
          <w:sz w:val="20"/>
          <w:lang w:val="es-PE"/>
        </w:rPr>
        <w:t>y durante toda su vigencia</w:t>
      </w:r>
      <w:r w:rsidRPr="000875F3">
        <w:rPr>
          <w:rFonts w:ascii="Arial" w:hAnsi="Arial" w:cs="Arial"/>
          <w:sz w:val="20"/>
          <w:lang w:val="es-PE"/>
        </w:rPr>
        <w:t xml:space="preserve">, el SUPERVISOR deberá </w:t>
      </w:r>
      <w:r>
        <w:rPr>
          <w:rFonts w:ascii="Arial" w:hAnsi="Arial" w:cs="Arial"/>
          <w:sz w:val="20"/>
          <w:lang w:val="es-PE"/>
        </w:rPr>
        <w:t>contratar</w:t>
      </w:r>
      <w:r w:rsidRPr="000875F3">
        <w:rPr>
          <w:rFonts w:ascii="Arial" w:hAnsi="Arial" w:cs="Arial"/>
          <w:sz w:val="20"/>
          <w:lang w:val="es-PE"/>
        </w:rPr>
        <w:t xml:space="preserve"> los seguros personales </w:t>
      </w:r>
      <w:r>
        <w:rPr>
          <w:rFonts w:ascii="Arial" w:hAnsi="Arial" w:cs="Arial"/>
          <w:sz w:val="20"/>
          <w:lang w:val="es-PE"/>
        </w:rPr>
        <w:t xml:space="preserve">que cubran y protejan </w:t>
      </w:r>
      <w:r w:rsidRPr="000875F3">
        <w:rPr>
          <w:rFonts w:ascii="Arial" w:hAnsi="Arial" w:cs="Arial"/>
          <w:sz w:val="20"/>
          <w:lang w:val="es-PE"/>
        </w:rPr>
        <w:t xml:space="preserve">la vida y la salud de todo </w:t>
      </w:r>
      <w:r>
        <w:rPr>
          <w:rFonts w:ascii="Arial" w:hAnsi="Arial" w:cs="Arial"/>
          <w:sz w:val="20"/>
          <w:lang w:val="es-PE"/>
        </w:rPr>
        <w:t>el</w:t>
      </w:r>
      <w:r w:rsidRPr="000875F3">
        <w:rPr>
          <w:rFonts w:ascii="Arial" w:hAnsi="Arial" w:cs="Arial"/>
          <w:sz w:val="20"/>
          <w:lang w:val="es-PE"/>
        </w:rPr>
        <w:t xml:space="preserve"> personal a su cargo </w:t>
      </w:r>
      <w:r>
        <w:rPr>
          <w:rFonts w:ascii="Arial" w:hAnsi="Arial" w:cs="Arial"/>
          <w:sz w:val="20"/>
          <w:lang w:val="es-PE"/>
        </w:rPr>
        <w:t xml:space="preserve">y terceros </w:t>
      </w:r>
      <w:r w:rsidRPr="000875F3">
        <w:rPr>
          <w:rFonts w:ascii="Arial" w:hAnsi="Arial" w:cs="Arial"/>
          <w:sz w:val="20"/>
          <w:lang w:val="es-PE"/>
        </w:rPr>
        <w:t xml:space="preserve">relacionados directa o indirectamente con el </w:t>
      </w:r>
      <w:r>
        <w:rPr>
          <w:rFonts w:ascii="Arial" w:hAnsi="Arial" w:cs="Arial"/>
          <w:sz w:val="20"/>
          <w:lang w:val="es-PE"/>
        </w:rPr>
        <w:t>CONTRATO DE SUPERVISIÓN</w:t>
      </w:r>
      <w:r w:rsidRPr="00CA385F">
        <w:rPr>
          <w:rFonts w:ascii="Arial" w:hAnsi="Arial" w:cs="Arial"/>
          <w:sz w:val="20"/>
          <w:lang w:val="es-PE"/>
        </w:rPr>
        <w:t xml:space="preserve">, </w:t>
      </w:r>
      <w:r>
        <w:rPr>
          <w:rFonts w:ascii="Arial" w:hAnsi="Arial" w:cs="Arial"/>
          <w:sz w:val="20"/>
          <w:lang w:val="es-PE"/>
        </w:rPr>
        <w:t>entre otros,</w:t>
      </w:r>
      <w:r w:rsidRPr="00CA385F">
        <w:rPr>
          <w:rFonts w:ascii="Arial" w:hAnsi="Arial" w:cs="Arial"/>
          <w:sz w:val="20"/>
          <w:lang w:val="es-PE"/>
        </w:rPr>
        <w:t xml:space="preserve"> Seguro de Vida Ley (Decreto Legislativo Nro. 688) y Seguro Complementario de Trabajo de Riesgo (Salud y Pensiones) y cumplir con comunicar </w:t>
      </w:r>
      <w:r>
        <w:rPr>
          <w:rFonts w:ascii="Arial" w:hAnsi="Arial" w:cs="Arial"/>
          <w:sz w:val="20"/>
          <w:lang w:val="es-PE"/>
        </w:rPr>
        <w:t xml:space="preserve">a PROINVERSIÓN </w:t>
      </w:r>
      <w:r w:rsidRPr="00CA385F">
        <w:rPr>
          <w:rFonts w:ascii="Arial" w:hAnsi="Arial" w:cs="Arial"/>
          <w:sz w:val="20"/>
          <w:lang w:val="es-PE"/>
        </w:rPr>
        <w:t xml:space="preserve">su renovación </w:t>
      </w:r>
      <w:r>
        <w:rPr>
          <w:rFonts w:ascii="Arial" w:hAnsi="Arial" w:cs="Arial"/>
          <w:sz w:val="20"/>
          <w:lang w:val="es-PE"/>
        </w:rPr>
        <w:t xml:space="preserve">de manera </w:t>
      </w:r>
      <w:r w:rsidRPr="00CA385F">
        <w:rPr>
          <w:rFonts w:ascii="Arial" w:hAnsi="Arial" w:cs="Arial"/>
          <w:sz w:val="20"/>
          <w:lang w:val="es-PE"/>
        </w:rPr>
        <w:t>previ</w:t>
      </w:r>
      <w:r>
        <w:rPr>
          <w:rFonts w:ascii="Arial" w:hAnsi="Arial" w:cs="Arial"/>
          <w:sz w:val="20"/>
          <w:lang w:val="es-PE"/>
        </w:rPr>
        <w:t>a</w:t>
      </w:r>
      <w:r w:rsidRPr="00CA385F">
        <w:rPr>
          <w:rFonts w:ascii="Arial" w:hAnsi="Arial" w:cs="Arial"/>
          <w:sz w:val="20"/>
          <w:lang w:val="es-PE"/>
        </w:rPr>
        <w:t xml:space="preserve"> a la fecha de su vencimiento.</w:t>
      </w:r>
    </w:p>
    <w:p w14:paraId="0289790A" w14:textId="77777777" w:rsidR="00CD370B" w:rsidRPr="00CA385F" w:rsidRDefault="00CD370B" w:rsidP="00CD370B">
      <w:pPr>
        <w:pStyle w:val="Textoindependiente"/>
        <w:rPr>
          <w:rFonts w:ascii="Arial" w:hAnsi="Arial" w:cs="Arial"/>
          <w:sz w:val="20"/>
          <w:lang w:val="es-PE"/>
        </w:rPr>
      </w:pPr>
    </w:p>
    <w:p w14:paraId="6EF519DF" w14:textId="77777777" w:rsidR="00CD370B" w:rsidRPr="00CA385F" w:rsidRDefault="00CD370B" w:rsidP="00850318">
      <w:pPr>
        <w:pStyle w:val="Textoindependiente"/>
        <w:widowControl w:val="0"/>
        <w:numPr>
          <w:ilvl w:val="0"/>
          <w:numId w:val="61"/>
        </w:numPr>
        <w:tabs>
          <w:tab w:val="clear" w:pos="8931"/>
        </w:tabs>
        <w:suppressAutoHyphens/>
        <w:ind w:right="0"/>
        <w:rPr>
          <w:rFonts w:ascii="Arial" w:hAnsi="Arial" w:cs="Arial"/>
          <w:sz w:val="20"/>
          <w:lang w:val="es-PE"/>
        </w:rPr>
      </w:pPr>
      <w:r w:rsidRPr="000937F2">
        <w:rPr>
          <w:rFonts w:ascii="Arial" w:hAnsi="Arial" w:cs="Arial"/>
          <w:sz w:val="20"/>
        </w:rPr>
        <w:t>El SUPERVISOR</w:t>
      </w:r>
      <w:r w:rsidRPr="00CA385F">
        <w:rPr>
          <w:rFonts w:ascii="Arial" w:hAnsi="Arial" w:cs="Arial"/>
          <w:sz w:val="20"/>
          <w:lang w:val="es-PE"/>
        </w:rPr>
        <w:t xml:space="preserve"> deberá adoptar las medidas de seguridad y protección personal para todo el </w:t>
      </w:r>
      <w:r w:rsidRPr="000875F3">
        <w:rPr>
          <w:rFonts w:ascii="Arial" w:hAnsi="Arial" w:cs="Arial"/>
          <w:sz w:val="20"/>
          <w:lang w:val="es-PE"/>
        </w:rPr>
        <w:t xml:space="preserve">Equipo </w:t>
      </w:r>
      <w:r>
        <w:rPr>
          <w:rFonts w:ascii="Arial" w:hAnsi="Arial" w:cs="Arial"/>
          <w:sz w:val="20"/>
          <w:lang w:val="es-PE"/>
        </w:rPr>
        <w:t>de Profesionales</w:t>
      </w:r>
      <w:r>
        <w:rPr>
          <w:rFonts w:ascii="Calibri" w:eastAsia="Calibri" w:hAnsi="Calibri"/>
          <w:lang w:val="es-PE"/>
        </w:rPr>
        <w:t>,</w:t>
      </w:r>
      <w:r w:rsidRPr="00AC4967">
        <w:rPr>
          <w:rFonts w:ascii="Arial" w:hAnsi="Arial" w:cs="Arial"/>
          <w:sz w:val="20"/>
        </w:rPr>
        <w:t xml:space="preserve"> conforme </w:t>
      </w:r>
      <w:proofErr w:type="spellStart"/>
      <w:r w:rsidRPr="00AC4967">
        <w:rPr>
          <w:rFonts w:ascii="Arial" w:hAnsi="Arial" w:cs="Arial"/>
          <w:sz w:val="20"/>
        </w:rPr>
        <w:t>a</w:t>
      </w:r>
      <w:proofErr w:type="spellEnd"/>
      <w:r w:rsidRPr="00AC4967">
        <w:rPr>
          <w:rFonts w:ascii="Arial" w:hAnsi="Arial" w:cs="Arial"/>
          <w:sz w:val="20"/>
        </w:rPr>
        <w:t xml:space="preserve"> la </w:t>
      </w:r>
      <w:proofErr w:type="spellStart"/>
      <w:r w:rsidRPr="00AC4967">
        <w:rPr>
          <w:rFonts w:ascii="Arial" w:hAnsi="Arial" w:cs="Arial"/>
          <w:sz w:val="20"/>
        </w:rPr>
        <w:t>normativa</w:t>
      </w:r>
      <w:proofErr w:type="spellEnd"/>
      <w:r w:rsidRPr="00AC4967">
        <w:rPr>
          <w:rFonts w:ascii="Arial" w:hAnsi="Arial" w:cs="Arial"/>
          <w:sz w:val="20"/>
        </w:rPr>
        <w:t xml:space="preserve"> </w:t>
      </w:r>
      <w:proofErr w:type="spellStart"/>
      <w:r w:rsidRPr="00AC4967">
        <w:rPr>
          <w:rFonts w:ascii="Arial" w:hAnsi="Arial" w:cs="Arial"/>
          <w:sz w:val="20"/>
        </w:rPr>
        <w:t>aplicable</w:t>
      </w:r>
      <w:proofErr w:type="spellEnd"/>
      <w:r w:rsidRPr="00AC4967">
        <w:rPr>
          <w:rFonts w:ascii="Arial" w:hAnsi="Arial" w:cs="Arial"/>
          <w:sz w:val="20"/>
        </w:rPr>
        <w:t xml:space="preserve"> en </w:t>
      </w:r>
      <w:proofErr w:type="spellStart"/>
      <w:r w:rsidRPr="00AC4967">
        <w:rPr>
          <w:rFonts w:ascii="Arial" w:hAnsi="Arial" w:cs="Arial"/>
          <w:sz w:val="20"/>
        </w:rPr>
        <w:t>materia</w:t>
      </w:r>
      <w:proofErr w:type="spellEnd"/>
      <w:r w:rsidRPr="00AC4967">
        <w:rPr>
          <w:rFonts w:ascii="Arial" w:hAnsi="Arial" w:cs="Arial"/>
          <w:sz w:val="20"/>
        </w:rPr>
        <w:t xml:space="preserve"> de seguridad y </w:t>
      </w:r>
      <w:proofErr w:type="spellStart"/>
      <w:r w:rsidRPr="00AC4967">
        <w:rPr>
          <w:rFonts w:ascii="Arial" w:hAnsi="Arial" w:cs="Arial"/>
          <w:sz w:val="20"/>
        </w:rPr>
        <w:t>salud</w:t>
      </w:r>
      <w:proofErr w:type="spellEnd"/>
      <w:r w:rsidRPr="00AC4967">
        <w:rPr>
          <w:rFonts w:ascii="Arial" w:hAnsi="Arial" w:cs="Arial"/>
          <w:sz w:val="20"/>
        </w:rPr>
        <w:t xml:space="preserve"> en el </w:t>
      </w:r>
      <w:proofErr w:type="spellStart"/>
      <w:r w:rsidRPr="00AC4967">
        <w:rPr>
          <w:rFonts w:ascii="Arial" w:hAnsi="Arial" w:cs="Arial"/>
          <w:sz w:val="20"/>
        </w:rPr>
        <w:t>trabajo</w:t>
      </w:r>
      <w:proofErr w:type="spellEnd"/>
      <w:r w:rsidRPr="00AC4967" w:rsidDel="00AC4967">
        <w:rPr>
          <w:rFonts w:ascii="Arial" w:hAnsi="Arial" w:cs="Arial"/>
          <w:sz w:val="20"/>
        </w:rPr>
        <w:t>.</w:t>
      </w:r>
    </w:p>
    <w:p w14:paraId="4BEE646B" w14:textId="77777777" w:rsidR="00CD370B" w:rsidRPr="00CA385F" w:rsidRDefault="00CD370B" w:rsidP="00CD370B">
      <w:pPr>
        <w:pStyle w:val="Textoindependiente"/>
        <w:rPr>
          <w:rFonts w:ascii="Arial" w:hAnsi="Arial" w:cs="Arial"/>
          <w:sz w:val="20"/>
          <w:lang w:val="es-PE"/>
        </w:rPr>
      </w:pPr>
    </w:p>
    <w:p w14:paraId="138F36B7" w14:textId="77777777" w:rsidR="00CD370B" w:rsidRPr="00EB7BB7" w:rsidRDefault="00CD370B" w:rsidP="00850318">
      <w:pPr>
        <w:pStyle w:val="Textoindependiente"/>
        <w:widowControl w:val="0"/>
        <w:numPr>
          <w:ilvl w:val="0"/>
          <w:numId w:val="61"/>
        </w:numPr>
        <w:tabs>
          <w:tab w:val="clear" w:pos="8931"/>
        </w:tabs>
        <w:suppressAutoHyphens/>
        <w:ind w:right="0"/>
        <w:rPr>
          <w:rFonts w:ascii="Arial" w:eastAsia="Arial" w:hAnsi="Arial" w:cs="Arial"/>
          <w:sz w:val="20"/>
          <w:lang w:val="es-PE"/>
        </w:rPr>
      </w:pPr>
      <w:r>
        <w:rPr>
          <w:rFonts w:ascii="Arial" w:eastAsia="Arial" w:hAnsi="Arial" w:cs="Arial"/>
          <w:sz w:val="20"/>
          <w:lang w:val="es-PE"/>
        </w:rPr>
        <w:t>PROINVERSIÓN</w:t>
      </w:r>
      <w:r w:rsidRPr="00EB7BB7">
        <w:rPr>
          <w:rFonts w:ascii="Arial" w:eastAsia="Arial" w:hAnsi="Arial" w:cs="Arial"/>
          <w:sz w:val="20"/>
          <w:lang w:val="es-PE"/>
        </w:rPr>
        <w:t xml:space="preserve"> tendrá derecho a solicitar el reemplazo o la remoción de cualquier </w:t>
      </w:r>
      <w:r>
        <w:rPr>
          <w:rFonts w:ascii="Arial" w:eastAsia="Arial" w:hAnsi="Arial" w:cs="Arial"/>
          <w:sz w:val="20"/>
          <w:lang w:val="es-PE"/>
        </w:rPr>
        <w:t>integrante del Equipo de Profesionales</w:t>
      </w:r>
      <w:r w:rsidRPr="00EB7BB7">
        <w:rPr>
          <w:rFonts w:ascii="Arial" w:eastAsia="Arial" w:hAnsi="Arial" w:cs="Arial"/>
          <w:sz w:val="20"/>
          <w:lang w:val="es-PE"/>
        </w:rPr>
        <w:t xml:space="preserve"> del SUPERVISOR cuando no cumpla adecuadamente con las funciones asignadas</w:t>
      </w:r>
      <w:r>
        <w:rPr>
          <w:rFonts w:ascii="Arial" w:eastAsia="Arial" w:hAnsi="Arial" w:cs="Arial"/>
          <w:sz w:val="20"/>
          <w:lang w:val="es-PE"/>
        </w:rPr>
        <w:t xml:space="preserve"> </w:t>
      </w:r>
      <w:r w:rsidRPr="00444BD3">
        <w:rPr>
          <w:rFonts w:ascii="Arial" w:eastAsia="Arial" w:hAnsi="Arial" w:cs="Arial"/>
          <w:sz w:val="20"/>
        </w:rPr>
        <w:t xml:space="preserve">o </w:t>
      </w:r>
      <w:proofErr w:type="spellStart"/>
      <w:r w:rsidRPr="00444BD3">
        <w:rPr>
          <w:rFonts w:ascii="Arial" w:eastAsia="Arial" w:hAnsi="Arial" w:cs="Arial"/>
          <w:sz w:val="20"/>
        </w:rPr>
        <w:t>cuyo</w:t>
      </w:r>
      <w:proofErr w:type="spellEnd"/>
      <w:r w:rsidRPr="00444BD3">
        <w:rPr>
          <w:rFonts w:ascii="Arial" w:eastAsia="Arial" w:hAnsi="Arial" w:cs="Arial"/>
          <w:sz w:val="20"/>
        </w:rPr>
        <w:t xml:space="preserve"> </w:t>
      </w:r>
      <w:proofErr w:type="spellStart"/>
      <w:r w:rsidRPr="00444BD3">
        <w:rPr>
          <w:rFonts w:ascii="Arial" w:eastAsia="Arial" w:hAnsi="Arial" w:cs="Arial"/>
          <w:sz w:val="20"/>
        </w:rPr>
        <w:t>desempeño</w:t>
      </w:r>
      <w:proofErr w:type="spellEnd"/>
      <w:r w:rsidRPr="00444BD3">
        <w:rPr>
          <w:rFonts w:ascii="Arial" w:eastAsia="Arial" w:hAnsi="Arial" w:cs="Arial"/>
          <w:sz w:val="20"/>
        </w:rPr>
        <w:t xml:space="preserve"> </w:t>
      </w:r>
      <w:proofErr w:type="spellStart"/>
      <w:r w:rsidRPr="00444BD3">
        <w:rPr>
          <w:rFonts w:ascii="Arial" w:eastAsia="Arial" w:hAnsi="Arial" w:cs="Arial"/>
          <w:sz w:val="20"/>
        </w:rPr>
        <w:t>afecte</w:t>
      </w:r>
      <w:proofErr w:type="spellEnd"/>
      <w:r w:rsidRPr="00444BD3">
        <w:rPr>
          <w:rFonts w:ascii="Arial" w:eastAsia="Arial" w:hAnsi="Arial" w:cs="Arial"/>
          <w:sz w:val="20"/>
        </w:rPr>
        <w:t xml:space="preserve"> la </w:t>
      </w:r>
      <w:proofErr w:type="spellStart"/>
      <w:r w:rsidRPr="00444BD3">
        <w:rPr>
          <w:rFonts w:ascii="Arial" w:eastAsia="Arial" w:hAnsi="Arial" w:cs="Arial"/>
          <w:sz w:val="20"/>
        </w:rPr>
        <w:t>eficiencia</w:t>
      </w:r>
      <w:proofErr w:type="spellEnd"/>
      <w:r w:rsidRPr="00EB7BB7">
        <w:rPr>
          <w:rFonts w:ascii="Arial" w:eastAsia="Arial" w:hAnsi="Arial" w:cs="Arial"/>
          <w:sz w:val="20"/>
          <w:lang w:val="es-PE"/>
        </w:rPr>
        <w:t xml:space="preserve">, </w:t>
      </w:r>
      <w:proofErr w:type="spellStart"/>
      <w:r w:rsidRPr="0020478A">
        <w:rPr>
          <w:rFonts w:ascii="Arial" w:eastAsia="Arial" w:hAnsi="Arial" w:cs="Arial"/>
          <w:sz w:val="20"/>
        </w:rPr>
        <w:t>calidad</w:t>
      </w:r>
      <w:proofErr w:type="spellEnd"/>
      <w:r w:rsidRPr="0020478A">
        <w:rPr>
          <w:rFonts w:ascii="Arial" w:eastAsia="Arial" w:hAnsi="Arial" w:cs="Arial"/>
          <w:sz w:val="20"/>
        </w:rPr>
        <w:t xml:space="preserve"> o </w:t>
      </w:r>
      <w:proofErr w:type="spellStart"/>
      <w:r w:rsidRPr="0020478A">
        <w:rPr>
          <w:rFonts w:ascii="Arial" w:eastAsia="Arial" w:hAnsi="Arial" w:cs="Arial"/>
          <w:sz w:val="20"/>
        </w:rPr>
        <w:t>continuidad</w:t>
      </w:r>
      <w:proofErr w:type="spellEnd"/>
      <w:r w:rsidRPr="0020478A">
        <w:rPr>
          <w:rFonts w:ascii="Arial" w:eastAsia="Arial" w:hAnsi="Arial" w:cs="Arial"/>
          <w:sz w:val="20"/>
        </w:rPr>
        <w:t xml:space="preserve"> de la </w:t>
      </w:r>
      <w:proofErr w:type="spellStart"/>
      <w:r>
        <w:rPr>
          <w:rFonts w:ascii="Arial" w:eastAsia="Arial" w:hAnsi="Arial" w:cs="Arial"/>
          <w:sz w:val="20"/>
        </w:rPr>
        <w:t>prestación</w:t>
      </w:r>
      <w:proofErr w:type="spellEnd"/>
      <w:r>
        <w:rPr>
          <w:rFonts w:ascii="Arial" w:eastAsia="Arial" w:hAnsi="Arial" w:cs="Arial"/>
          <w:sz w:val="20"/>
        </w:rPr>
        <w:t xml:space="preserve"> del </w:t>
      </w:r>
      <w:proofErr w:type="spellStart"/>
      <w:r>
        <w:rPr>
          <w:rFonts w:ascii="Arial" w:eastAsia="Arial" w:hAnsi="Arial" w:cs="Arial"/>
          <w:sz w:val="20"/>
        </w:rPr>
        <w:t>servicio</w:t>
      </w:r>
      <w:proofErr w:type="spellEnd"/>
      <w:r>
        <w:rPr>
          <w:rFonts w:ascii="Arial" w:eastAsia="Arial" w:hAnsi="Arial" w:cs="Arial"/>
          <w:sz w:val="20"/>
        </w:rPr>
        <w:t xml:space="preserve"> de </w:t>
      </w:r>
      <w:proofErr w:type="spellStart"/>
      <w:r>
        <w:rPr>
          <w:rFonts w:ascii="Arial" w:eastAsia="Arial" w:hAnsi="Arial" w:cs="Arial"/>
          <w:sz w:val="20"/>
        </w:rPr>
        <w:t>s</w:t>
      </w:r>
      <w:r w:rsidRPr="0020478A">
        <w:rPr>
          <w:rFonts w:ascii="Arial" w:eastAsia="Arial" w:hAnsi="Arial" w:cs="Arial"/>
          <w:sz w:val="20"/>
        </w:rPr>
        <w:t>upervisión</w:t>
      </w:r>
      <w:proofErr w:type="spellEnd"/>
      <w:r w:rsidRPr="0020478A">
        <w:rPr>
          <w:rFonts w:ascii="Arial" w:eastAsia="Arial" w:hAnsi="Arial" w:cs="Arial"/>
          <w:sz w:val="20"/>
        </w:rPr>
        <w:t>.</w:t>
      </w:r>
    </w:p>
    <w:p w14:paraId="7832B5C9" w14:textId="77777777" w:rsidR="00CD370B" w:rsidRPr="00EB7BB7" w:rsidRDefault="00CD370B" w:rsidP="00CD370B">
      <w:pPr>
        <w:pStyle w:val="Textoindependiente"/>
        <w:suppressAutoHyphens/>
        <w:ind w:left="720"/>
        <w:rPr>
          <w:rFonts w:ascii="Arial" w:eastAsia="Arial" w:hAnsi="Arial" w:cs="Arial"/>
          <w:sz w:val="20"/>
          <w:lang w:val="es-PE"/>
        </w:rPr>
      </w:pPr>
    </w:p>
    <w:p w14:paraId="4C74DFC6" w14:textId="77777777" w:rsidR="00CD370B" w:rsidRPr="00EB7BB7" w:rsidRDefault="00CD370B" w:rsidP="00850318">
      <w:pPr>
        <w:pStyle w:val="Textoindependiente"/>
        <w:widowControl w:val="0"/>
        <w:numPr>
          <w:ilvl w:val="0"/>
          <w:numId w:val="61"/>
        </w:numPr>
        <w:tabs>
          <w:tab w:val="clear" w:pos="8931"/>
        </w:tabs>
        <w:suppressAutoHyphens/>
        <w:ind w:right="0"/>
        <w:rPr>
          <w:rFonts w:ascii="Arial" w:eastAsia="Arial" w:hAnsi="Arial" w:cs="Arial"/>
          <w:sz w:val="20"/>
          <w:lang w:val="es-PE"/>
        </w:rPr>
      </w:pPr>
      <w:r w:rsidRPr="00EB7BB7">
        <w:rPr>
          <w:rFonts w:ascii="Arial" w:eastAsia="Arial" w:hAnsi="Arial" w:cs="Arial"/>
          <w:sz w:val="20"/>
          <w:lang w:val="es-PE"/>
        </w:rPr>
        <w:t xml:space="preserve">Para tales efectos, el SUPERVISOR ESPECIALIZADO deberá proceder al reemplazo </w:t>
      </w:r>
      <w:r>
        <w:rPr>
          <w:rFonts w:ascii="Arial" w:eastAsia="Arial" w:hAnsi="Arial" w:cs="Arial"/>
          <w:sz w:val="20"/>
          <w:lang w:val="es-PE"/>
        </w:rPr>
        <w:t>de</w:t>
      </w:r>
      <w:r w:rsidRPr="00EB7BB7">
        <w:rPr>
          <w:rFonts w:ascii="Arial" w:eastAsia="Arial" w:hAnsi="Arial" w:cs="Arial"/>
          <w:sz w:val="20"/>
          <w:lang w:val="es-PE"/>
        </w:rPr>
        <w:t xml:space="preserve">l </w:t>
      </w:r>
      <w:r>
        <w:rPr>
          <w:rFonts w:ascii="Arial" w:eastAsia="Arial" w:hAnsi="Arial" w:cs="Arial"/>
          <w:sz w:val="20"/>
          <w:lang w:val="es-PE"/>
        </w:rPr>
        <w:t>integrante observado del Equipo de Profesionales</w:t>
      </w:r>
      <w:r w:rsidRPr="00EB7BB7">
        <w:rPr>
          <w:rFonts w:ascii="Arial" w:eastAsia="Arial" w:hAnsi="Arial" w:cs="Arial"/>
          <w:sz w:val="20"/>
          <w:lang w:val="es-PE"/>
        </w:rPr>
        <w:t xml:space="preserve"> dentro de un máximo de </w:t>
      </w:r>
      <w:r>
        <w:rPr>
          <w:rFonts w:ascii="Arial" w:eastAsia="Arial" w:hAnsi="Arial" w:cs="Arial"/>
          <w:sz w:val="20"/>
          <w:lang w:val="es-PE"/>
        </w:rPr>
        <w:t>veinte</w:t>
      </w:r>
      <w:r w:rsidRPr="00EB7BB7">
        <w:rPr>
          <w:rFonts w:ascii="Arial" w:eastAsia="Arial" w:hAnsi="Arial" w:cs="Arial"/>
          <w:sz w:val="20"/>
          <w:lang w:val="es-PE"/>
        </w:rPr>
        <w:t xml:space="preserve"> (</w:t>
      </w:r>
      <w:r>
        <w:rPr>
          <w:rFonts w:ascii="Arial" w:eastAsia="Arial" w:hAnsi="Arial" w:cs="Arial"/>
          <w:sz w:val="20"/>
          <w:lang w:val="es-PE"/>
        </w:rPr>
        <w:t>2</w:t>
      </w:r>
      <w:r w:rsidRPr="00EB7BB7">
        <w:rPr>
          <w:rFonts w:ascii="Arial" w:eastAsia="Arial" w:hAnsi="Arial" w:cs="Arial"/>
          <w:sz w:val="20"/>
          <w:lang w:val="es-PE"/>
        </w:rPr>
        <w:t xml:space="preserve">0) </w:t>
      </w:r>
      <w:r>
        <w:rPr>
          <w:rFonts w:ascii="Arial" w:eastAsia="Arial" w:hAnsi="Arial" w:cs="Arial"/>
          <w:sz w:val="20"/>
          <w:lang w:val="es-PE"/>
        </w:rPr>
        <w:t>Días</w:t>
      </w:r>
      <w:r w:rsidRPr="00EB7BB7">
        <w:rPr>
          <w:rFonts w:ascii="Arial" w:eastAsia="Arial" w:hAnsi="Arial" w:cs="Arial"/>
          <w:sz w:val="20"/>
          <w:lang w:val="es-PE"/>
        </w:rPr>
        <w:t xml:space="preserve"> </w:t>
      </w:r>
      <w:r>
        <w:rPr>
          <w:rFonts w:ascii="Arial" w:eastAsia="Arial" w:hAnsi="Arial" w:cs="Arial"/>
          <w:sz w:val="20"/>
          <w:lang w:val="es-PE"/>
        </w:rPr>
        <w:t xml:space="preserve">contado </w:t>
      </w:r>
      <w:r w:rsidRPr="00EB7BB7">
        <w:rPr>
          <w:rFonts w:ascii="Arial" w:eastAsia="Arial" w:hAnsi="Arial" w:cs="Arial"/>
          <w:sz w:val="20"/>
          <w:lang w:val="es-PE"/>
        </w:rPr>
        <w:t>a partir de la notificación de</w:t>
      </w:r>
      <w:r>
        <w:rPr>
          <w:rFonts w:ascii="Arial" w:eastAsia="Arial" w:hAnsi="Arial" w:cs="Arial"/>
          <w:sz w:val="20"/>
          <w:lang w:val="es-PE"/>
        </w:rPr>
        <w:t xml:space="preserve"> PROINVERSIÓN</w:t>
      </w:r>
      <w:r w:rsidRPr="00EB7BB7">
        <w:rPr>
          <w:rFonts w:ascii="Arial" w:eastAsia="Arial" w:hAnsi="Arial" w:cs="Arial"/>
          <w:sz w:val="20"/>
          <w:lang w:val="es-PE"/>
        </w:rPr>
        <w:t xml:space="preserve">, garantizando que el personal sustituto cumpla con los requisitos exigidos en los Términos de Referencia </w:t>
      </w:r>
      <w:r w:rsidRPr="00AD2CC9">
        <w:rPr>
          <w:rFonts w:ascii="Arial" w:eastAsia="Arial" w:hAnsi="Arial" w:cs="Arial"/>
          <w:sz w:val="20"/>
        </w:rPr>
        <w:t xml:space="preserve">y </w:t>
      </w:r>
      <w:proofErr w:type="spellStart"/>
      <w:r>
        <w:rPr>
          <w:rFonts w:ascii="Arial" w:eastAsia="Arial" w:hAnsi="Arial" w:cs="Arial"/>
          <w:sz w:val="20"/>
        </w:rPr>
        <w:t>alcance</w:t>
      </w:r>
      <w:proofErr w:type="spellEnd"/>
      <w:r>
        <w:rPr>
          <w:rFonts w:ascii="Arial" w:eastAsia="Arial" w:hAnsi="Arial" w:cs="Arial"/>
          <w:sz w:val="20"/>
        </w:rPr>
        <w:t xml:space="preserve"> </w:t>
      </w:r>
      <w:proofErr w:type="spellStart"/>
      <w:r>
        <w:rPr>
          <w:rFonts w:ascii="Arial" w:eastAsia="Arial" w:hAnsi="Arial" w:cs="Arial"/>
          <w:sz w:val="20"/>
        </w:rPr>
        <w:t>igual</w:t>
      </w:r>
      <w:proofErr w:type="spellEnd"/>
      <w:r>
        <w:rPr>
          <w:rFonts w:ascii="Arial" w:eastAsia="Arial" w:hAnsi="Arial" w:cs="Arial"/>
          <w:sz w:val="20"/>
        </w:rPr>
        <w:t xml:space="preserve"> o </w:t>
      </w:r>
      <w:proofErr w:type="spellStart"/>
      <w:r>
        <w:rPr>
          <w:rFonts w:ascii="Arial" w:eastAsia="Arial" w:hAnsi="Arial" w:cs="Arial"/>
          <w:sz w:val="20"/>
        </w:rPr>
        <w:t>mayor</w:t>
      </w:r>
      <w:proofErr w:type="spellEnd"/>
      <w:r>
        <w:rPr>
          <w:rFonts w:ascii="Arial" w:eastAsia="Arial" w:hAnsi="Arial" w:cs="Arial"/>
          <w:sz w:val="20"/>
        </w:rPr>
        <w:t xml:space="preserve"> </w:t>
      </w:r>
      <w:proofErr w:type="spellStart"/>
      <w:r>
        <w:rPr>
          <w:rFonts w:ascii="Arial" w:eastAsia="Arial" w:hAnsi="Arial" w:cs="Arial"/>
          <w:sz w:val="20"/>
        </w:rPr>
        <w:t>puntaje</w:t>
      </w:r>
      <w:proofErr w:type="spellEnd"/>
      <w:r>
        <w:rPr>
          <w:rFonts w:ascii="Arial" w:eastAsia="Arial" w:hAnsi="Arial" w:cs="Arial"/>
          <w:sz w:val="20"/>
        </w:rPr>
        <w:t xml:space="preserve"> que el </w:t>
      </w:r>
      <w:proofErr w:type="spellStart"/>
      <w:r>
        <w:rPr>
          <w:rFonts w:ascii="Arial" w:eastAsia="Arial" w:hAnsi="Arial" w:cs="Arial"/>
          <w:sz w:val="20"/>
        </w:rPr>
        <w:t>obtenido</w:t>
      </w:r>
      <w:proofErr w:type="spellEnd"/>
      <w:r>
        <w:rPr>
          <w:rFonts w:ascii="Arial" w:eastAsia="Arial" w:hAnsi="Arial" w:cs="Arial"/>
          <w:sz w:val="20"/>
        </w:rPr>
        <w:t xml:space="preserve"> para </w:t>
      </w:r>
      <w:proofErr w:type="spellStart"/>
      <w:r>
        <w:rPr>
          <w:rFonts w:ascii="Arial" w:eastAsia="Arial" w:hAnsi="Arial" w:cs="Arial"/>
          <w:sz w:val="20"/>
        </w:rPr>
        <w:t>dicho</w:t>
      </w:r>
      <w:proofErr w:type="spellEnd"/>
      <w:r>
        <w:rPr>
          <w:rFonts w:ascii="Arial" w:eastAsia="Arial" w:hAnsi="Arial" w:cs="Arial"/>
          <w:sz w:val="20"/>
        </w:rPr>
        <w:t xml:space="preserve"> </w:t>
      </w:r>
      <w:proofErr w:type="spellStart"/>
      <w:r>
        <w:rPr>
          <w:rFonts w:ascii="Arial" w:eastAsia="Arial" w:hAnsi="Arial" w:cs="Arial"/>
          <w:sz w:val="20"/>
        </w:rPr>
        <w:t>puesto</w:t>
      </w:r>
      <w:proofErr w:type="spellEnd"/>
      <w:r w:rsidRPr="00AD2CC9">
        <w:rPr>
          <w:rFonts w:ascii="Arial" w:eastAsia="Arial" w:hAnsi="Arial" w:cs="Arial"/>
          <w:sz w:val="20"/>
        </w:rPr>
        <w:t xml:space="preserve"> </w:t>
      </w:r>
      <w:r>
        <w:rPr>
          <w:rFonts w:ascii="Arial" w:eastAsia="Arial" w:hAnsi="Arial" w:cs="Arial"/>
          <w:sz w:val="20"/>
        </w:rPr>
        <w:t xml:space="preserve">en la </w:t>
      </w:r>
      <w:proofErr w:type="spellStart"/>
      <w:r>
        <w:rPr>
          <w:rFonts w:ascii="Arial" w:eastAsia="Arial" w:hAnsi="Arial" w:cs="Arial"/>
          <w:sz w:val="20"/>
        </w:rPr>
        <w:t>etapa</w:t>
      </w:r>
      <w:proofErr w:type="spellEnd"/>
      <w:r>
        <w:rPr>
          <w:rFonts w:ascii="Arial" w:eastAsia="Arial" w:hAnsi="Arial" w:cs="Arial"/>
          <w:sz w:val="20"/>
        </w:rPr>
        <w:t xml:space="preserve"> de </w:t>
      </w:r>
      <w:proofErr w:type="spellStart"/>
      <w:r>
        <w:rPr>
          <w:rFonts w:ascii="Arial" w:eastAsia="Arial" w:hAnsi="Arial" w:cs="Arial"/>
          <w:sz w:val="20"/>
        </w:rPr>
        <w:t>Concurso</w:t>
      </w:r>
      <w:proofErr w:type="spellEnd"/>
      <w:r>
        <w:rPr>
          <w:rFonts w:ascii="Arial" w:eastAsia="Arial" w:hAnsi="Arial" w:cs="Arial"/>
          <w:sz w:val="20"/>
        </w:rPr>
        <w:t xml:space="preserve">, </w:t>
      </w:r>
      <w:proofErr w:type="spellStart"/>
      <w:r>
        <w:rPr>
          <w:rFonts w:ascii="Arial" w:eastAsia="Arial" w:hAnsi="Arial" w:cs="Arial"/>
          <w:sz w:val="20"/>
        </w:rPr>
        <w:t>previa</w:t>
      </w:r>
      <w:proofErr w:type="spellEnd"/>
      <w:r>
        <w:rPr>
          <w:rFonts w:ascii="Arial" w:eastAsia="Arial" w:hAnsi="Arial" w:cs="Arial"/>
          <w:sz w:val="20"/>
        </w:rPr>
        <w:t xml:space="preserve"> </w:t>
      </w:r>
      <w:proofErr w:type="spellStart"/>
      <w:r>
        <w:rPr>
          <w:rFonts w:ascii="Arial" w:eastAsia="Arial" w:hAnsi="Arial" w:cs="Arial"/>
          <w:sz w:val="20"/>
        </w:rPr>
        <w:t>conformidad</w:t>
      </w:r>
      <w:proofErr w:type="spellEnd"/>
      <w:r>
        <w:rPr>
          <w:rFonts w:ascii="Arial" w:eastAsia="Arial" w:hAnsi="Arial" w:cs="Arial"/>
          <w:sz w:val="20"/>
        </w:rPr>
        <w:t xml:space="preserve"> de PROINVERSIÓN</w:t>
      </w:r>
      <w:r w:rsidRPr="00AD2CC9">
        <w:rPr>
          <w:rFonts w:ascii="Arial" w:eastAsia="Arial" w:hAnsi="Arial" w:cs="Arial"/>
          <w:sz w:val="20"/>
        </w:rPr>
        <w:t>.</w:t>
      </w:r>
    </w:p>
    <w:p w14:paraId="3AB97D3B" w14:textId="77777777" w:rsidR="00CD370B" w:rsidRPr="00EB7BB7" w:rsidRDefault="00CD370B" w:rsidP="00CD370B">
      <w:pPr>
        <w:pStyle w:val="Textoindependiente"/>
        <w:suppressAutoHyphens/>
        <w:ind w:left="720"/>
        <w:rPr>
          <w:rFonts w:ascii="Arial" w:eastAsia="Arial" w:hAnsi="Arial" w:cs="Arial"/>
          <w:sz w:val="20"/>
          <w:lang w:val="es-PE"/>
        </w:rPr>
      </w:pPr>
    </w:p>
    <w:p w14:paraId="79061327" w14:textId="77777777" w:rsidR="00CD370B" w:rsidRPr="00EB7BB7" w:rsidRDefault="00CD370B" w:rsidP="00850318">
      <w:pPr>
        <w:pStyle w:val="Textoindependiente"/>
        <w:widowControl w:val="0"/>
        <w:numPr>
          <w:ilvl w:val="0"/>
          <w:numId w:val="61"/>
        </w:numPr>
        <w:tabs>
          <w:tab w:val="clear" w:pos="8931"/>
        </w:tabs>
        <w:suppressAutoHyphens/>
        <w:ind w:right="0"/>
        <w:rPr>
          <w:rFonts w:ascii="Arial" w:eastAsia="Arial" w:hAnsi="Arial" w:cs="Arial"/>
          <w:sz w:val="20"/>
          <w:lang w:val="es-PE"/>
        </w:rPr>
      </w:pPr>
      <w:r w:rsidRPr="00EB7BB7">
        <w:rPr>
          <w:rFonts w:ascii="Arial" w:eastAsia="Arial" w:hAnsi="Arial" w:cs="Arial"/>
          <w:sz w:val="20"/>
          <w:lang w:val="es-PE"/>
        </w:rPr>
        <w:t xml:space="preserve">En caso el SUPERVISOR ESPECIALIZADO solicite el reemplazo de algún miembro del </w:t>
      </w:r>
      <w:r w:rsidRPr="000875F3">
        <w:rPr>
          <w:rFonts w:ascii="Arial" w:hAnsi="Arial" w:cs="Arial"/>
          <w:sz w:val="20"/>
          <w:lang w:val="es-PE"/>
        </w:rPr>
        <w:t xml:space="preserve">Equipo </w:t>
      </w:r>
      <w:r>
        <w:rPr>
          <w:rFonts w:ascii="Arial" w:hAnsi="Arial" w:cs="Arial"/>
          <w:sz w:val="20"/>
          <w:lang w:val="es-PE"/>
        </w:rPr>
        <w:t>de Profesionales</w:t>
      </w:r>
      <w:r>
        <w:rPr>
          <w:rFonts w:ascii="Arial" w:eastAsia="Arial" w:hAnsi="Arial" w:cs="Arial"/>
          <w:sz w:val="20"/>
        </w:rPr>
        <w:t xml:space="preserve"> </w:t>
      </w:r>
      <w:proofErr w:type="spellStart"/>
      <w:r w:rsidRPr="00F30D0A">
        <w:rPr>
          <w:rFonts w:ascii="Arial" w:eastAsia="Arial" w:hAnsi="Arial" w:cs="Arial"/>
          <w:sz w:val="20"/>
        </w:rPr>
        <w:t>por</w:t>
      </w:r>
      <w:proofErr w:type="spellEnd"/>
      <w:r w:rsidRPr="00F30D0A">
        <w:rPr>
          <w:rFonts w:ascii="Arial" w:eastAsia="Arial" w:hAnsi="Arial" w:cs="Arial"/>
          <w:sz w:val="20"/>
        </w:rPr>
        <w:t xml:space="preserve"> causas </w:t>
      </w:r>
      <w:proofErr w:type="spellStart"/>
      <w:r w:rsidRPr="00F30D0A">
        <w:rPr>
          <w:rFonts w:ascii="Arial" w:eastAsia="Arial" w:hAnsi="Arial" w:cs="Arial"/>
          <w:sz w:val="20"/>
        </w:rPr>
        <w:t>debidamente</w:t>
      </w:r>
      <w:proofErr w:type="spellEnd"/>
      <w:r w:rsidRPr="00F30D0A">
        <w:rPr>
          <w:rFonts w:ascii="Arial" w:eastAsia="Arial" w:hAnsi="Arial" w:cs="Arial"/>
          <w:sz w:val="20"/>
        </w:rPr>
        <w:t xml:space="preserve"> </w:t>
      </w:r>
      <w:proofErr w:type="spellStart"/>
      <w:r w:rsidRPr="00F30D0A">
        <w:rPr>
          <w:rFonts w:ascii="Arial" w:eastAsia="Arial" w:hAnsi="Arial" w:cs="Arial"/>
          <w:sz w:val="20"/>
        </w:rPr>
        <w:t>justificadas</w:t>
      </w:r>
      <w:proofErr w:type="spellEnd"/>
      <w:r w:rsidRPr="00EB7BB7">
        <w:rPr>
          <w:rFonts w:ascii="Arial" w:eastAsia="Arial" w:hAnsi="Arial" w:cs="Arial"/>
          <w:sz w:val="20"/>
          <w:lang w:val="es-PE"/>
        </w:rPr>
        <w:t xml:space="preserve">, deberá proponer un profesional </w:t>
      </w:r>
      <w:r>
        <w:rPr>
          <w:rFonts w:ascii="Arial" w:eastAsia="Arial" w:hAnsi="Arial" w:cs="Arial"/>
          <w:sz w:val="20"/>
          <w:lang w:val="es-PE"/>
        </w:rPr>
        <w:t>que</w:t>
      </w:r>
      <w:r w:rsidRPr="00EB7BB7">
        <w:rPr>
          <w:rFonts w:ascii="Arial" w:eastAsia="Arial" w:hAnsi="Arial" w:cs="Arial"/>
          <w:sz w:val="20"/>
          <w:lang w:val="es-PE"/>
        </w:rPr>
        <w:t xml:space="preserve"> cumpla con los requisitos exigidos en los Términos de Referencia </w:t>
      </w:r>
      <w:r w:rsidRPr="00AD2CC9">
        <w:rPr>
          <w:rFonts w:ascii="Arial" w:eastAsia="Arial" w:hAnsi="Arial" w:cs="Arial"/>
          <w:sz w:val="20"/>
        </w:rPr>
        <w:t xml:space="preserve">y </w:t>
      </w:r>
      <w:proofErr w:type="spellStart"/>
      <w:r>
        <w:rPr>
          <w:rFonts w:ascii="Arial" w:eastAsia="Arial" w:hAnsi="Arial" w:cs="Arial"/>
          <w:sz w:val="20"/>
        </w:rPr>
        <w:t>alcance</w:t>
      </w:r>
      <w:proofErr w:type="spellEnd"/>
      <w:r>
        <w:rPr>
          <w:rFonts w:ascii="Arial" w:eastAsia="Arial" w:hAnsi="Arial" w:cs="Arial"/>
          <w:sz w:val="20"/>
        </w:rPr>
        <w:t xml:space="preserve"> </w:t>
      </w:r>
      <w:proofErr w:type="spellStart"/>
      <w:r>
        <w:rPr>
          <w:rFonts w:ascii="Arial" w:eastAsia="Arial" w:hAnsi="Arial" w:cs="Arial"/>
          <w:sz w:val="20"/>
        </w:rPr>
        <w:t>igual</w:t>
      </w:r>
      <w:proofErr w:type="spellEnd"/>
      <w:r>
        <w:rPr>
          <w:rFonts w:ascii="Arial" w:eastAsia="Arial" w:hAnsi="Arial" w:cs="Arial"/>
          <w:sz w:val="20"/>
        </w:rPr>
        <w:t xml:space="preserve"> o </w:t>
      </w:r>
      <w:proofErr w:type="spellStart"/>
      <w:r>
        <w:rPr>
          <w:rFonts w:ascii="Arial" w:eastAsia="Arial" w:hAnsi="Arial" w:cs="Arial"/>
          <w:sz w:val="20"/>
        </w:rPr>
        <w:t>mayor</w:t>
      </w:r>
      <w:proofErr w:type="spellEnd"/>
      <w:r>
        <w:rPr>
          <w:rFonts w:ascii="Arial" w:eastAsia="Arial" w:hAnsi="Arial" w:cs="Arial"/>
          <w:sz w:val="20"/>
        </w:rPr>
        <w:t xml:space="preserve"> </w:t>
      </w:r>
      <w:proofErr w:type="spellStart"/>
      <w:r>
        <w:rPr>
          <w:rFonts w:ascii="Arial" w:eastAsia="Arial" w:hAnsi="Arial" w:cs="Arial"/>
          <w:sz w:val="20"/>
        </w:rPr>
        <w:t>puntaje</w:t>
      </w:r>
      <w:proofErr w:type="spellEnd"/>
      <w:r>
        <w:rPr>
          <w:rFonts w:ascii="Arial" w:eastAsia="Arial" w:hAnsi="Arial" w:cs="Arial"/>
          <w:sz w:val="20"/>
        </w:rPr>
        <w:t xml:space="preserve"> que el </w:t>
      </w:r>
      <w:proofErr w:type="spellStart"/>
      <w:r>
        <w:rPr>
          <w:rFonts w:ascii="Arial" w:eastAsia="Arial" w:hAnsi="Arial" w:cs="Arial"/>
          <w:sz w:val="20"/>
        </w:rPr>
        <w:t>obtenido</w:t>
      </w:r>
      <w:proofErr w:type="spellEnd"/>
      <w:r>
        <w:rPr>
          <w:rFonts w:ascii="Arial" w:eastAsia="Arial" w:hAnsi="Arial" w:cs="Arial"/>
          <w:sz w:val="20"/>
        </w:rPr>
        <w:t xml:space="preserve"> para </w:t>
      </w:r>
      <w:proofErr w:type="spellStart"/>
      <w:r>
        <w:rPr>
          <w:rFonts w:ascii="Arial" w:eastAsia="Arial" w:hAnsi="Arial" w:cs="Arial"/>
          <w:sz w:val="20"/>
        </w:rPr>
        <w:t>dicho</w:t>
      </w:r>
      <w:proofErr w:type="spellEnd"/>
      <w:r>
        <w:rPr>
          <w:rFonts w:ascii="Arial" w:eastAsia="Arial" w:hAnsi="Arial" w:cs="Arial"/>
          <w:sz w:val="20"/>
        </w:rPr>
        <w:t xml:space="preserve"> </w:t>
      </w:r>
      <w:proofErr w:type="spellStart"/>
      <w:r>
        <w:rPr>
          <w:rFonts w:ascii="Arial" w:eastAsia="Arial" w:hAnsi="Arial" w:cs="Arial"/>
          <w:sz w:val="20"/>
        </w:rPr>
        <w:t>puesto</w:t>
      </w:r>
      <w:proofErr w:type="spellEnd"/>
      <w:r w:rsidRPr="00AD2CC9">
        <w:rPr>
          <w:rFonts w:ascii="Arial" w:eastAsia="Arial" w:hAnsi="Arial" w:cs="Arial"/>
          <w:sz w:val="20"/>
        </w:rPr>
        <w:t xml:space="preserve"> </w:t>
      </w:r>
      <w:r>
        <w:rPr>
          <w:rFonts w:ascii="Arial" w:eastAsia="Arial" w:hAnsi="Arial" w:cs="Arial"/>
          <w:sz w:val="20"/>
        </w:rPr>
        <w:t xml:space="preserve">en la </w:t>
      </w:r>
      <w:proofErr w:type="spellStart"/>
      <w:r>
        <w:rPr>
          <w:rFonts w:ascii="Arial" w:eastAsia="Arial" w:hAnsi="Arial" w:cs="Arial"/>
          <w:sz w:val="20"/>
        </w:rPr>
        <w:t>etapa</w:t>
      </w:r>
      <w:proofErr w:type="spellEnd"/>
      <w:r>
        <w:rPr>
          <w:rFonts w:ascii="Arial" w:eastAsia="Arial" w:hAnsi="Arial" w:cs="Arial"/>
          <w:sz w:val="20"/>
        </w:rPr>
        <w:t xml:space="preserve"> de </w:t>
      </w:r>
      <w:proofErr w:type="spellStart"/>
      <w:r>
        <w:rPr>
          <w:rFonts w:ascii="Arial" w:eastAsia="Arial" w:hAnsi="Arial" w:cs="Arial"/>
          <w:sz w:val="20"/>
        </w:rPr>
        <w:t>Concurso</w:t>
      </w:r>
      <w:proofErr w:type="spellEnd"/>
      <w:r>
        <w:rPr>
          <w:rFonts w:ascii="Arial" w:eastAsia="Arial" w:hAnsi="Arial" w:cs="Arial"/>
          <w:sz w:val="20"/>
        </w:rPr>
        <w:t xml:space="preserve">, </w:t>
      </w:r>
      <w:proofErr w:type="spellStart"/>
      <w:r>
        <w:rPr>
          <w:rFonts w:ascii="Arial" w:eastAsia="Arial" w:hAnsi="Arial" w:cs="Arial"/>
          <w:sz w:val="20"/>
        </w:rPr>
        <w:t>previa</w:t>
      </w:r>
      <w:proofErr w:type="spellEnd"/>
      <w:r>
        <w:rPr>
          <w:rFonts w:ascii="Arial" w:eastAsia="Arial" w:hAnsi="Arial" w:cs="Arial"/>
          <w:sz w:val="20"/>
        </w:rPr>
        <w:t xml:space="preserve"> </w:t>
      </w:r>
      <w:proofErr w:type="spellStart"/>
      <w:r>
        <w:rPr>
          <w:rFonts w:ascii="Arial" w:eastAsia="Arial" w:hAnsi="Arial" w:cs="Arial"/>
          <w:sz w:val="20"/>
        </w:rPr>
        <w:t>conformidad</w:t>
      </w:r>
      <w:proofErr w:type="spellEnd"/>
      <w:r>
        <w:rPr>
          <w:rFonts w:ascii="Arial" w:eastAsia="Arial" w:hAnsi="Arial" w:cs="Arial"/>
          <w:sz w:val="20"/>
        </w:rPr>
        <w:t xml:space="preserve"> de PROINVERSIÓN</w:t>
      </w:r>
      <w:r w:rsidRPr="00EB7BB7">
        <w:rPr>
          <w:rFonts w:ascii="Arial" w:eastAsia="Arial" w:hAnsi="Arial" w:cs="Arial"/>
          <w:sz w:val="20"/>
          <w:lang w:val="es-PE"/>
        </w:rPr>
        <w:t>.</w:t>
      </w:r>
    </w:p>
    <w:p w14:paraId="7919AD62" w14:textId="77777777" w:rsidR="00CD370B" w:rsidRPr="00CA385F" w:rsidRDefault="00CD370B" w:rsidP="00CD370B">
      <w:pPr>
        <w:pStyle w:val="Textoindependiente"/>
        <w:ind w:left="720"/>
        <w:rPr>
          <w:rFonts w:ascii="Arial" w:hAnsi="Arial" w:cs="Arial"/>
          <w:sz w:val="20"/>
          <w:u w:val="single"/>
          <w:lang w:val="es-PE"/>
        </w:rPr>
      </w:pPr>
    </w:p>
    <w:p w14:paraId="691D904B" w14:textId="77777777" w:rsidR="00CD370B" w:rsidRDefault="00CD370B" w:rsidP="00850318">
      <w:pPr>
        <w:pStyle w:val="Textoindependiente"/>
        <w:widowControl w:val="0"/>
        <w:numPr>
          <w:ilvl w:val="0"/>
          <w:numId w:val="61"/>
        </w:numPr>
        <w:tabs>
          <w:tab w:val="clear" w:pos="8931"/>
        </w:tabs>
        <w:suppressAutoHyphens/>
        <w:ind w:right="0"/>
        <w:rPr>
          <w:rFonts w:ascii="Arial" w:eastAsia="Arial" w:hAnsi="Arial" w:cs="Arial"/>
          <w:sz w:val="20"/>
          <w:lang w:val="es-PE"/>
        </w:rPr>
      </w:pPr>
      <w:r>
        <w:rPr>
          <w:rFonts w:ascii="Arial" w:eastAsia="Arial" w:hAnsi="Arial" w:cs="Arial"/>
          <w:sz w:val="20"/>
          <w:lang w:val="es-PE"/>
        </w:rPr>
        <w:t>PROINVERSIÓN deberá emitir su pronunciamiento respecto de la solicitud de</w:t>
      </w:r>
      <w:r w:rsidRPr="000875F3">
        <w:rPr>
          <w:rFonts w:ascii="Arial" w:eastAsia="Arial" w:hAnsi="Arial" w:cs="Arial"/>
          <w:sz w:val="20"/>
          <w:lang w:val="es-PE"/>
        </w:rPr>
        <w:t xml:space="preserve"> reemplazo </w:t>
      </w:r>
      <w:r>
        <w:rPr>
          <w:rFonts w:ascii="Arial" w:eastAsia="Arial" w:hAnsi="Arial" w:cs="Arial"/>
          <w:sz w:val="20"/>
          <w:lang w:val="es-PE"/>
        </w:rPr>
        <w:t xml:space="preserve">en un plazo </w:t>
      </w:r>
      <w:r w:rsidRPr="000875F3">
        <w:rPr>
          <w:rFonts w:ascii="Arial" w:eastAsia="Arial" w:hAnsi="Arial" w:cs="Arial"/>
          <w:sz w:val="20"/>
          <w:lang w:val="es-PE"/>
        </w:rPr>
        <w:t xml:space="preserve">máximo </w:t>
      </w:r>
      <w:r>
        <w:rPr>
          <w:rFonts w:ascii="Arial" w:eastAsia="Arial" w:hAnsi="Arial" w:cs="Arial"/>
          <w:sz w:val="20"/>
          <w:lang w:val="es-PE"/>
        </w:rPr>
        <w:t>diez</w:t>
      </w:r>
      <w:r w:rsidRPr="000875F3">
        <w:rPr>
          <w:rFonts w:ascii="Arial" w:eastAsia="Arial" w:hAnsi="Arial" w:cs="Arial"/>
          <w:sz w:val="20"/>
          <w:lang w:val="es-PE"/>
        </w:rPr>
        <w:t xml:space="preserve"> (</w:t>
      </w:r>
      <w:r>
        <w:rPr>
          <w:rFonts w:ascii="Arial" w:eastAsia="Arial" w:hAnsi="Arial" w:cs="Arial"/>
          <w:sz w:val="20"/>
          <w:lang w:val="es-PE"/>
        </w:rPr>
        <w:t>10</w:t>
      </w:r>
      <w:r w:rsidRPr="000875F3">
        <w:rPr>
          <w:rFonts w:ascii="Arial" w:eastAsia="Arial" w:hAnsi="Arial" w:cs="Arial"/>
          <w:sz w:val="20"/>
          <w:lang w:val="es-PE"/>
        </w:rPr>
        <w:t>) Días contados desde la recepción de la solicitud del SUPERVISOR. Transcurrido dicho plazo sin que se emita opinión sobre el reemplazo, la solicitud de reemplazo se considerará aprobada.</w:t>
      </w:r>
    </w:p>
    <w:p w14:paraId="2E358BA7" w14:textId="77777777" w:rsidR="00CD370B" w:rsidRDefault="00CD370B" w:rsidP="00CD370B">
      <w:pPr>
        <w:pStyle w:val="Textoindependiente"/>
        <w:suppressAutoHyphens/>
        <w:ind w:left="720"/>
        <w:rPr>
          <w:rFonts w:ascii="Arial" w:eastAsia="Arial" w:hAnsi="Arial" w:cs="Arial"/>
          <w:sz w:val="20"/>
          <w:lang w:val="es-PE"/>
        </w:rPr>
      </w:pPr>
    </w:p>
    <w:p w14:paraId="573B498D" w14:textId="77777777" w:rsidR="00CD370B" w:rsidRPr="000875F3" w:rsidRDefault="00CD370B" w:rsidP="00850318">
      <w:pPr>
        <w:pStyle w:val="Textoindependiente"/>
        <w:widowControl w:val="0"/>
        <w:numPr>
          <w:ilvl w:val="0"/>
          <w:numId w:val="61"/>
        </w:numPr>
        <w:tabs>
          <w:tab w:val="clear" w:pos="8931"/>
        </w:tabs>
        <w:suppressAutoHyphens/>
        <w:ind w:right="0"/>
        <w:rPr>
          <w:rFonts w:ascii="Arial" w:eastAsia="Arial" w:hAnsi="Arial" w:cs="Arial"/>
          <w:sz w:val="20"/>
          <w:lang w:val="es-PE"/>
        </w:rPr>
      </w:pPr>
      <w:r w:rsidRPr="00040147">
        <w:rPr>
          <w:rFonts w:ascii="Arial" w:eastAsia="Arial" w:hAnsi="Arial" w:cs="Arial"/>
          <w:sz w:val="20"/>
        </w:rPr>
        <w:t xml:space="preserve">El </w:t>
      </w:r>
      <w:proofErr w:type="spellStart"/>
      <w:r w:rsidRPr="00040147">
        <w:rPr>
          <w:rFonts w:ascii="Arial" w:eastAsia="Arial" w:hAnsi="Arial" w:cs="Arial"/>
          <w:sz w:val="20"/>
        </w:rPr>
        <w:t>reemplazo</w:t>
      </w:r>
      <w:proofErr w:type="spellEnd"/>
      <w:r w:rsidRPr="00040147">
        <w:rPr>
          <w:rFonts w:ascii="Arial" w:eastAsia="Arial" w:hAnsi="Arial" w:cs="Arial"/>
          <w:sz w:val="20"/>
        </w:rPr>
        <w:t xml:space="preserve"> no </w:t>
      </w:r>
      <w:proofErr w:type="spellStart"/>
      <w:r w:rsidRPr="00040147">
        <w:rPr>
          <w:rFonts w:ascii="Arial" w:eastAsia="Arial" w:hAnsi="Arial" w:cs="Arial"/>
          <w:sz w:val="20"/>
        </w:rPr>
        <w:t>generará</w:t>
      </w:r>
      <w:proofErr w:type="spellEnd"/>
      <w:r w:rsidRPr="00040147">
        <w:rPr>
          <w:rFonts w:ascii="Arial" w:eastAsia="Arial" w:hAnsi="Arial" w:cs="Arial"/>
          <w:sz w:val="20"/>
        </w:rPr>
        <w:t xml:space="preserve"> </w:t>
      </w:r>
      <w:proofErr w:type="spellStart"/>
      <w:r w:rsidRPr="00040147">
        <w:rPr>
          <w:rFonts w:ascii="Arial" w:eastAsia="Arial" w:hAnsi="Arial" w:cs="Arial"/>
          <w:sz w:val="20"/>
        </w:rPr>
        <w:t>costos</w:t>
      </w:r>
      <w:proofErr w:type="spellEnd"/>
      <w:r w:rsidRPr="00040147">
        <w:rPr>
          <w:rFonts w:ascii="Arial" w:eastAsia="Arial" w:hAnsi="Arial" w:cs="Arial"/>
          <w:sz w:val="20"/>
        </w:rPr>
        <w:t xml:space="preserve"> </w:t>
      </w:r>
      <w:proofErr w:type="spellStart"/>
      <w:r w:rsidRPr="00040147">
        <w:rPr>
          <w:rFonts w:ascii="Arial" w:eastAsia="Arial" w:hAnsi="Arial" w:cs="Arial"/>
          <w:sz w:val="20"/>
        </w:rPr>
        <w:t>adicionales</w:t>
      </w:r>
      <w:proofErr w:type="spellEnd"/>
      <w:r w:rsidRPr="00040147">
        <w:rPr>
          <w:rFonts w:ascii="Arial" w:eastAsia="Arial" w:hAnsi="Arial" w:cs="Arial"/>
          <w:sz w:val="20"/>
        </w:rPr>
        <w:t xml:space="preserve">, </w:t>
      </w:r>
      <w:proofErr w:type="spellStart"/>
      <w:r w:rsidRPr="00040147">
        <w:rPr>
          <w:rFonts w:ascii="Arial" w:eastAsia="Arial" w:hAnsi="Arial" w:cs="Arial"/>
          <w:sz w:val="20"/>
        </w:rPr>
        <w:t>compensaciones</w:t>
      </w:r>
      <w:proofErr w:type="spellEnd"/>
      <w:r w:rsidRPr="00040147">
        <w:rPr>
          <w:rFonts w:ascii="Arial" w:eastAsia="Arial" w:hAnsi="Arial" w:cs="Arial"/>
          <w:sz w:val="20"/>
        </w:rPr>
        <w:t xml:space="preserve">, ni </w:t>
      </w:r>
      <w:proofErr w:type="spellStart"/>
      <w:r w:rsidRPr="00040147">
        <w:rPr>
          <w:rFonts w:ascii="Arial" w:eastAsia="Arial" w:hAnsi="Arial" w:cs="Arial"/>
          <w:sz w:val="20"/>
        </w:rPr>
        <w:t>ampliaciones</w:t>
      </w:r>
      <w:proofErr w:type="spellEnd"/>
      <w:r w:rsidRPr="00040147">
        <w:rPr>
          <w:rFonts w:ascii="Arial" w:eastAsia="Arial" w:hAnsi="Arial" w:cs="Arial"/>
          <w:sz w:val="20"/>
        </w:rPr>
        <w:t xml:space="preserve"> de </w:t>
      </w:r>
      <w:proofErr w:type="spellStart"/>
      <w:r w:rsidRPr="00040147">
        <w:rPr>
          <w:rFonts w:ascii="Arial" w:eastAsia="Arial" w:hAnsi="Arial" w:cs="Arial"/>
          <w:sz w:val="20"/>
        </w:rPr>
        <w:t>plazo</w:t>
      </w:r>
      <w:proofErr w:type="spellEnd"/>
      <w:r w:rsidRPr="00040147">
        <w:rPr>
          <w:rFonts w:ascii="Arial" w:eastAsia="Arial" w:hAnsi="Arial" w:cs="Arial"/>
          <w:sz w:val="20"/>
        </w:rPr>
        <w:t xml:space="preserve"> a </w:t>
      </w:r>
      <w:proofErr w:type="spellStart"/>
      <w:r w:rsidRPr="00040147">
        <w:rPr>
          <w:rFonts w:ascii="Arial" w:eastAsia="Arial" w:hAnsi="Arial" w:cs="Arial"/>
          <w:sz w:val="20"/>
        </w:rPr>
        <w:t>favor</w:t>
      </w:r>
      <w:proofErr w:type="spellEnd"/>
      <w:r w:rsidRPr="00040147">
        <w:rPr>
          <w:rFonts w:ascii="Arial" w:eastAsia="Arial" w:hAnsi="Arial" w:cs="Arial"/>
          <w:sz w:val="20"/>
        </w:rPr>
        <w:t xml:space="preserve"> del SUPERVISOR, </w:t>
      </w:r>
      <w:proofErr w:type="spellStart"/>
      <w:r w:rsidRPr="00040147">
        <w:rPr>
          <w:rFonts w:ascii="Arial" w:eastAsia="Arial" w:hAnsi="Arial" w:cs="Arial"/>
          <w:sz w:val="20"/>
        </w:rPr>
        <w:t>siendo</w:t>
      </w:r>
      <w:proofErr w:type="spellEnd"/>
      <w:r w:rsidRPr="00040147">
        <w:rPr>
          <w:rFonts w:ascii="Arial" w:eastAsia="Arial" w:hAnsi="Arial" w:cs="Arial"/>
          <w:sz w:val="20"/>
        </w:rPr>
        <w:t xml:space="preserve"> </w:t>
      </w:r>
      <w:proofErr w:type="spellStart"/>
      <w:r w:rsidRPr="00040147">
        <w:rPr>
          <w:rFonts w:ascii="Arial" w:eastAsia="Arial" w:hAnsi="Arial" w:cs="Arial"/>
          <w:sz w:val="20"/>
        </w:rPr>
        <w:t>este</w:t>
      </w:r>
      <w:proofErr w:type="spellEnd"/>
      <w:r w:rsidRPr="00040147">
        <w:rPr>
          <w:rFonts w:ascii="Arial" w:eastAsia="Arial" w:hAnsi="Arial" w:cs="Arial"/>
          <w:sz w:val="20"/>
        </w:rPr>
        <w:t xml:space="preserve"> responsable de </w:t>
      </w:r>
      <w:proofErr w:type="spellStart"/>
      <w:r w:rsidRPr="00040147">
        <w:rPr>
          <w:rFonts w:ascii="Arial" w:eastAsia="Arial" w:hAnsi="Arial" w:cs="Arial"/>
          <w:sz w:val="20"/>
        </w:rPr>
        <w:t>garantizar</w:t>
      </w:r>
      <w:proofErr w:type="spellEnd"/>
      <w:r w:rsidRPr="00040147">
        <w:rPr>
          <w:rFonts w:ascii="Arial" w:eastAsia="Arial" w:hAnsi="Arial" w:cs="Arial"/>
          <w:sz w:val="20"/>
        </w:rPr>
        <w:t xml:space="preserve"> la </w:t>
      </w:r>
      <w:proofErr w:type="spellStart"/>
      <w:r w:rsidRPr="00040147">
        <w:rPr>
          <w:rFonts w:ascii="Arial" w:eastAsia="Arial" w:hAnsi="Arial" w:cs="Arial"/>
          <w:sz w:val="20"/>
        </w:rPr>
        <w:t>continuidad</w:t>
      </w:r>
      <w:proofErr w:type="spellEnd"/>
      <w:r w:rsidRPr="00040147">
        <w:rPr>
          <w:rFonts w:ascii="Arial" w:eastAsia="Arial" w:hAnsi="Arial" w:cs="Arial"/>
          <w:sz w:val="20"/>
        </w:rPr>
        <w:t xml:space="preserve"> </w:t>
      </w:r>
      <w:r>
        <w:rPr>
          <w:rFonts w:ascii="Arial" w:eastAsia="Arial" w:hAnsi="Arial" w:cs="Arial"/>
          <w:sz w:val="20"/>
        </w:rPr>
        <w:t xml:space="preserve">de la </w:t>
      </w:r>
      <w:proofErr w:type="spellStart"/>
      <w:r>
        <w:rPr>
          <w:rFonts w:ascii="Arial" w:eastAsia="Arial" w:hAnsi="Arial" w:cs="Arial"/>
          <w:sz w:val="20"/>
        </w:rPr>
        <w:t>prestación</w:t>
      </w:r>
      <w:proofErr w:type="spellEnd"/>
      <w:r>
        <w:rPr>
          <w:rFonts w:ascii="Arial" w:eastAsia="Arial" w:hAnsi="Arial" w:cs="Arial"/>
          <w:sz w:val="20"/>
        </w:rPr>
        <w:t xml:space="preserve"> </w:t>
      </w:r>
      <w:r w:rsidRPr="00040147">
        <w:rPr>
          <w:rFonts w:ascii="Arial" w:eastAsia="Arial" w:hAnsi="Arial" w:cs="Arial"/>
          <w:sz w:val="20"/>
        </w:rPr>
        <w:t xml:space="preserve">del </w:t>
      </w:r>
      <w:proofErr w:type="spellStart"/>
      <w:r w:rsidRPr="00040147">
        <w:rPr>
          <w:rFonts w:ascii="Arial" w:eastAsia="Arial" w:hAnsi="Arial" w:cs="Arial"/>
          <w:sz w:val="20"/>
        </w:rPr>
        <w:t>servicio</w:t>
      </w:r>
      <w:proofErr w:type="spellEnd"/>
      <w:r w:rsidRPr="00040147">
        <w:rPr>
          <w:rFonts w:ascii="Arial" w:eastAsia="Arial" w:hAnsi="Arial" w:cs="Arial"/>
          <w:sz w:val="20"/>
        </w:rPr>
        <w:t xml:space="preserve"> sin </w:t>
      </w:r>
      <w:proofErr w:type="spellStart"/>
      <w:r w:rsidRPr="00040147">
        <w:rPr>
          <w:rFonts w:ascii="Arial" w:eastAsia="Arial" w:hAnsi="Arial" w:cs="Arial"/>
          <w:sz w:val="20"/>
        </w:rPr>
        <w:t>afectar</w:t>
      </w:r>
      <w:proofErr w:type="spellEnd"/>
      <w:r w:rsidRPr="00040147">
        <w:rPr>
          <w:rFonts w:ascii="Arial" w:eastAsia="Arial" w:hAnsi="Arial" w:cs="Arial"/>
          <w:sz w:val="20"/>
        </w:rPr>
        <w:t xml:space="preserve"> el </w:t>
      </w:r>
      <w:proofErr w:type="spellStart"/>
      <w:r w:rsidRPr="00040147">
        <w:rPr>
          <w:rFonts w:ascii="Arial" w:eastAsia="Arial" w:hAnsi="Arial" w:cs="Arial"/>
          <w:sz w:val="20"/>
        </w:rPr>
        <w:t>cumplimiento</w:t>
      </w:r>
      <w:proofErr w:type="spellEnd"/>
      <w:r w:rsidRPr="00040147">
        <w:rPr>
          <w:rFonts w:ascii="Arial" w:eastAsia="Arial" w:hAnsi="Arial" w:cs="Arial"/>
          <w:sz w:val="20"/>
        </w:rPr>
        <w:t xml:space="preserve"> de los </w:t>
      </w:r>
      <w:proofErr w:type="spellStart"/>
      <w:r w:rsidRPr="00040147">
        <w:rPr>
          <w:rFonts w:ascii="Arial" w:eastAsia="Arial" w:hAnsi="Arial" w:cs="Arial"/>
          <w:sz w:val="20"/>
        </w:rPr>
        <w:t>plazos</w:t>
      </w:r>
      <w:proofErr w:type="spellEnd"/>
      <w:r w:rsidRPr="00040147">
        <w:rPr>
          <w:rFonts w:ascii="Arial" w:eastAsia="Arial" w:hAnsi="Arial" w:cs="Arial"/>
          <w:sz w:val="20"/>
        </w:rPr>
        <w:t xml:space="preserve"> </w:t>
      </w:r>
      <w:proofErr w:type="spellStart"/>
      <w:r w:rsidRPr="00040147">
        <w:rPr>
          <w:rFonts w:ascii="Arial" w:eastAsia="Arial" w:hAnsi="Arial" w:cs="Arial"/>
          <w:sz w:val="20"/>
        </w:rPr>
        <w:t>contractuales</w:t>
      </w:r>
      <w:proofErr w:type="spellEnd"/>
      <w:r w:rsidRPr="00040147">
        <w:rPr>
          <w:rFonts w:ascii="Arial" w:eastAsia="Arial" w:hAnsi="Arial" w:cs="Arial"/>
          <w:sz w:val="20"/>
        </w:rPr>
        <w:t>.</w:t>
      </w:r>
    </w:p>
    <w:p w14:paraId="188195CB" w14:textId="77777777" w:rsidR="00CD370B" w:rsidRPr="000875F3" w:rsidRDefault="00CD370B" w:rsidP="00CD370B">
      <w:pPr>
        <w:pStyle w:val="Textoindependiente"/>
        <w:rPr>
          <w:rFonts w:ascii="Arial" w:hAnsi="Arial"/>
          <w:sz w:val="20"/>
          <w:lang w:val="es-PE"/>
        </w:rPr>
      </w:pPr>
    </w:p>
    <w:p w14:paraId="3E5C51FB" w14:textId="77777777" w:rsidR="00CD370B" w:rsidRPr="000875F3" w:rsidRDefault="00CD370B" w:rsidP="00CD370B">
      <w:pPr>
        <w:pStyle w:val="Textoindependiente"/>
        <w:rPr>
          <w:rFonts w:ascii="Arial" w:hAnsi="Arial" w:cs="Arial"/>
          <w:b/>
          <w:bCs/>
          <w:sz w:val="20"/>
          <w:lang w:val="es-PE"/>
        </w:rPr>
      </w:pPr>
      <w:r w:rsidRPr="000875F3">
        <w:rPr>
          <w:rFonts w:ascii="Arial" w:hAnsi="Arial"/>
          <w:b/>
          <w:sz w:val="20"/>
          <w:lang w:val="es-PE"/>
        </w:rPr>
        <w:t xml:space="preserve">CLÁUSULA SÉTIMA: </w:t>
      </w:r>
      <w:r>
        <w:rPr>
          <w:rFonts w:ascii="Arial" w:hAnsi="Arial"/>
          <w:b/>
          <w:sz w:val="20"/>
          <w:lang w:val="es-PE"/>
        </w:rPr>
        <w:t xml:space="preserve">DE LAS </w:t>
      </w:r>
      <w:r w:rsidRPr="000875F3">
        <w:rPr>
          <w:rFonts w:ascii="Arial" w:hAnsi="Arial" w:cs="Arial"/>
          <w:b/>
          <w:bCs/>
          <w:sz w:val="20"/>
          <w:lang w:val="es-PE"/>
        </w:rPr>
        <w:t xml:space="preserve">OBLIGACIONES DE </w:t>
      </w:r>
      <w:r w:rsidRPr="00A86D14">
        <w:rPr>
          <w:rFonts w:ascii="Arial" w:hAnsi="Arial" w:cs="Arial"/>
          <w:b/>
          <w:sz w:val="20"/>
        </w:rPr>
        <w:t>PROINVERSIÓN</w:t>
      </w:r>
    </w:p>
    <w:p w14:paraId="76C1DDBA" w14:textId="77777777" w:rsidR="00CD370B" w:rsidRPr="000875F3" w:rsidRDefault="00CD370B" w:rsidP="00CD370B">
      <w:pPr>
        <w:pStyle w:val="Textoindependiente"/>
        <w:rPr>
          <w:rFonts w:ascii="Arial" w:hAnsi="Arial" w:cs="Arial"/>
          <w:b/>
          <w:bCs/>
          <w:sz w:val="20"/>
          <w:lang w:val="es-PE"/>
        </w:rPr>
      </w:pPr>
    </w:p>
    <w:p w14:paraId="066416B8" w14:textId="77777777" w:rsidR="00CD370B" w:rsidRPr="000875F3" w:rsidRDefault="00CD370B" w:rsidP="00CD370B">
      <w:pPr>
        <w:jc w:val="both"/>
        <w:rPr>
          <w:rFonts w:ascii="Arial" w:eastAsia="Times New Roman" w:hAnsi="Arial" w:cs="Arial"/>
          <w:sz w:val="20"/>
          <w:szCs w:val="20"/>
          <w:lang w:val="es-PE"/>
        </w:rPr>
      </w:pPr>
      <w:r w:rsidRPr="000875F3">
        <w:rPr>
          <w:rFonts w:ascii="Arial" w:eastAsia="Times New Roman" w:hAnsi="Arial" w:cs="Arial"/>
          <w:sz w:val="20"/>
          <w:szCs w:val="20"/>
          <w:lang w:val="es-PE"/>
        </w:rPr>
        <w:t xml:space="preserve">Durante la vigencia del CONTRATO DE SUPERVISIÓN, </w:t>
      </w:r>
      <w:r>
        <w:rPr>
          <w:rFonts w:ascii="Arial" w:eastAsia="Times New Roman" w:hAnsi="Arial" w:cs="Arial"/>
          <w:sz w:val="20"/>
          <w:szCs w:val="20"/>
          <w:lang w:val="es-PE"/>
        </w:rPr>
        <w:t>PROINVERSIÓN</w:t>
      </w:r>
      <w:r w:rsidRPr="000875F3">
        <w:rPr>
          <w:rFonts w:ascii="Arial" w:eastAsia="Times New Roman" w:hAnsi="Arial" w:cs="Arial"/>
          <w:sz w:val="20"/>
          <w:szCs w:val="20"/>
          <w:lang w:val="es-PE"/>
        </w:rPr>
        <w:t xml:space="preserve"> tiene las siguientes obligaciones:</w:t>
      </w:r>
    </w:p>
    <w:p w14:paraId="48C844EB" w14:textId="77777777" w:rsidR="00CD370B" w:rsidRPr="000875F3" w:rsidRDefault="00CD370B" w:rsidP="00850318">
      <w:pPr>
        <w:pStyle w:val="Prrafodelista"/>
        <w:numPr>
          <w:ilvl w:val="0"/>
          <w:numId w:val="69"/>
        </w:numPr>
        <w:spacing w:after="0" w:line="240" w:lineRule="auto"/>
        <w:ind w:left="714" w:hanging="357"/>
        <w:contextualSpacing w:val="0"/>
        <w:jc w:val="both"/>
        <w:rPr>
          <w:rFonts w:ascii="Arial" w:eastAsia="Times New Roman" w:hAnsi="Arial" w:cs="Arial"/>
          <w:sz w:val="20"/>
          <w:szCs w:val="20"/>
        </w:rPr>
      </w:pPr>
      <w:r>
        <w:rPr>
          <w:rFonts w:ascii="Arial" w:hAnsi="Arial" w:cs="Arial"/>
          <w:sz w:val="20"/>
          <w:szCs w:val="20"/>
        </w:rPr>
        <w:t xml:space="preserve">Realizar los pagos </w:t>
      </w:r>
      <w:r w:rsidRPr="00347246">
        <w:rPr>
          <w:rFonts w:ascii="Arial" w:hAnsi="Arial" w:cs="Arial"/>
          <w:sz w:val="20"/>
          <w:szCs w:val="20"/>
        </w:rPr>
        <w:t>previsto</w:t>
      </w:r>
      <w:r>
        <w:rPr>
          <w:rFonts w:ascii="Arial" w:hAnsi="Arial" w:cs="Arial"/>
          <w:sz w:val="20"/>
          <w:szCs w:val="20"/>
        </w:rPr>
        <w:t>s</w:t>
      </w:r>
      <w:r w:rsidRPr="00347246">
        <w:rPr>
          <w:rFonts w:ascii="Arial" w:hAnsi="Arial" w:cs="Arial"/>
          <w:sz w:val="20"/>
          <w:szCs w:val="20"/>
        </w:rPr>
        <w:t xml:space="preserve"> en el </w:t>
      </w:r>
      <w:r>
        <w:rPr>
          <w:rFonts w:ascii="Arial" w:hAnsi="Arial" w:cs="Arial"/>
          <w:sz w:val="20"/>
          <w:szCs w:val="20"/>
        </w:rPr>
        <w:t>Contrato de Concesión</w:t>
      </w:r>
      <w:r w:rsidRPr="000875F3">
        <w:rPr>
          <w:rFonts w:ascii="Arial" w:hAnsi="Arial" w:cs="Arial"/>
          <w:sz w:val="20"/>
          <w:szCs w:val="20"/>
        </w:rPr>
        <w:t xml:space="preserve"> </w:t>
      </w:r>
      <w:r>
        <w:rPr>
          <w:rFonts w:ascii="Arial" w:hAnsi="Arial" w:cs="Arial"/>
          <w:sz w:val="20"/>
          <w:szCs w:val="20"/>
        </w:rPr>
        <w:t>correspondientes al servicio de</w:t>
      </w:r>
      <w:r w:rsidRPr="000875F3">
        <w:rPr>
          <w:rFonts w:ascii="Arial" w:hAnsi="Arial" w:cs="Arial"/>
          <w:sz w:val="20"/>
          <w:szCs w:val="20"/>
        </w:rPr>
        <w:t xml:space="preserve"> </w:t>
      </w:r>
      <w:r>
        <w:rPr>
          <w:rFonts w:ascii="Arial" w:hAnsi="Arial" w:cs="Arial"/>
          <w:sz w:val="20"/>
          <w:szCs w:val="20"/>
        </w:rPr>
        <w:t>s</w:t>
      </w:r>
      <w:r w:rsidRPr="000875F3">
        <w:rPr>
          <w:rFonts w:ascii="Arial" w:hAnsi="Arial" w:cs="Arial"/>
          <w:sz w:val="20"/>
          <w:szCs w:val="20"/>
        </w:rPr>
        <w:t>upervisión, previa conformidad del servicio</w:t>
      </w:r>
      <w:r>
        <w:rPr>
          <w:rFonts w:ascii="Arial" w:hAnsi="Arial" w:cs="Arial"/>
          <w:sz w:val="20"/>
          <w:szCs w:val="20"/>
        </w:rPr>
        <w:t xml:space="preserve"> conforme lo </w:t>
      </w:r>
      <w:r w:rsidRPr="000875F3">
        <w:rPr>
          <w:rFonts w:ascii="Arial" w:hAnsi="Arial" w:cs="Arial"/>
          <w:sz w:val="20"/>
          <w:szCs w:val="20"/>
        </w:rPr>
        <w:t xml:space="preserve">señalado en la Cláusula Octava del CONTRATO DE SUPERVISIÓN y </w:t>
      </w:r>
      <w:r w:rsidRPr="00C63CE3">
        <w:rPr>
          <w:rFonts w:ascii="Arial" w:hAnsi="Arial" w:cs="Arial"/>
          <w:sz w:val="20"/>
          <w:szCs w:val="20"/>
        </w:rPr>
        <w:t xml:space="preserve">en el </w:t>
      </w:r>
      <w:r>
        <w:rPr>
          <w:rFonts w:ascii="Arial" w:hAnsi="Arial" w:cs="Arial"/>
          <w:sz w:val="20"/>
          <w:szCs w:val="20"/>
        </w:rPr>
        <w:t>Contrato de Concesión</w:t>
      </w:r>
      <w:r w:rsidRPr="000875F3">
        <w:rPr>
          <w:rFonts w:ascii="Arial" w:hAnsi="Arial" w:cs="Arial"/>
          <w:sz w:val="20"/>
          <w:szCs w:val="20"/>
        </w:rPr>
        <w:t>.</w:t>
      </w:r>
    </w:p>
    <w:p w14:paraId="4608CE6D" w14:textId="77777777" w:rsidR="00CD370B" w:rsidRPr="000875F3" w:rsidRDefault="00CD370B" w:rsidP="00CD370B">
      <w:pPr>
        <w:pStyle w:val="Prrafodelista"/>
        <w:spacing w:after="0"/>
        <w:ind w:left="714"/>
        <w:contextualSpacing w:val="0"/>
        <w:jc w:val="both"/>
        <w:rPr>
          <w:rFonts w:ascii="Arial" w:eastAsia="Times New Roman" w:hAnsi="Arial" w:cs="Arial"/>
          <w:sz w:val="20"/>
          <w:szCs w:val="20"/>
        </w:rPr>
      </w:pPr>
    </w:p>
    <w:p w14:paraId="5AE40A61" w14:textId="77777777" w:rsidR="00CD370B" w:rsidRPr="000875F3" w:rsidRDefault="00CD370B" w:rsidP="00850318">
      <w:pPr>
        <w:pStyle w:val="Prrafodelista"/>
        <w:numPr>
          <w:ilvl w:val="0"/>
          <w:numId w:val="69"/>
        </w:numPr>
        <w:spacing w:after="0" w:line="240" w:lineRule="auto"/>
        <w:ind w:left="714" w:hanging="357"/>
        <w:jc w:val="both"/>
        <w:rPr>
          <w:rFonts w:ascii="Arial" w:hAnsi="Arial" w:cs="Arial"/>
          <w:sz w:val="20"/>
          <w:szCs w:val="20"/>
        </w:rPr>
      </w:pPr>
      <w:r>
        <w:rPr>
          <w:rFonts w:ascii="Arial" w:hAnsi="Arial" w:cs="Arial"/>
          <w:sz w:val="20"/>
          <w:szCs w:val="20"/>
        </w:rPr>
        <w:lastRenderedPageBreak/>
        <w:t>Revisar y a</w:t>
      </w:r>
      <w:r w:rsidRPr="000875F3">
        <w:rPr>
          <w:rFonts w:ascii="Arial" w:hAnsi="Arial" w:cs="Arial"/>
          <w:sz w:val="20"/>
          <w:szCs w:val="20"/>
        </w:rPr>
        <w:t xml:space="preserve">probar </w:t>
      </w:r>
      <w:r>
        <w:rPr>
          <w:rFonts w:ascii="Arial" w:hAnsi="Arial" w:cs="Arial"/>
          <w:sz w:val="20"/>
          <w:szCs w:val="20"/>
        </w:rPr>
        <w:t>los entregables del servicio</w:t>
      </w:r>
      <w:r w:rsidRPr="000875F3">
        <w:rPr>
          <w:rFonts w:ascii="Arial" w:hAnsi="Arial" w:cs="Arial"/>
          <w:sz w:val="20"/>
          <w:szCs w:val="20"/>
        </w:rPr>
        <w:t xml:space="preserve"> de </w:t>
      </w:r>
      <w:r>
        <w:rPr>
          <w:rFonts w:ascii="Arial" w:hAnsi="Arial" w:cs="Arial"/>
          <w:sz w:val="20"/>
          <w:szCs w:val="20"/>
        </w:rPr>
        <w:t>s</w:t>
      </w:r>
      <w:r w:rsidRPr="000875F3">
        <w:rPr>
          <w:rFonts w:ascii="Arial" w:hAnsi="Arial" w:cs="Arial"/>
          <w:sz w:val="20"/>
          <w:szCs w:val="20"/>
        </w:rPr>
        <w:t xml:space="preserve">upervisión presentados por el SUPERVISOR en </w:t>
      </w:r>
      <w:r>
        <w:rPr>
          <w:rFonts w:ascii="Arial" w:hAnsi="Arial" w:cs="Arial"/>
          <w:sz w:val="20"/>
          <w:szCs w:val="20"/>
        </w:rPr>
        <w:t>los</w:t>
      </w:r>
      <w:r w:rsidRPr="000875F3">
        <w:rPr>
          <w:rFonts w:ascii="Arial" w:hAnsi="Arial" w:cs="Arial"/>
          <w:sz w:val="20"/>
          <w:szCs w:val="20"/>
        </w:rPr>
        <w:t xml:space="preserve"> plazo</w:t>
      </w:r>
      <w:r>
        <w:rPr>
          <w:rFonts w:ascii="Arial" w:hAnsi="Arial" w:cs="Arial"/>
          <w:sz w:val="20"/>
          <w:szCs w:val="20"/>
        </w:rPr>
        <w:t>s</w:t>
      </w:r>
      <w:r w:rsidRPr="000875F3">
        <w:rPr>
          <w:rFonts w:ascii="Arial" w:hAnsi="Arial" w:cs="Arial"/>
          <w:sz w:val="20"/>
          <w:szCs w:val="20"/>
        </w:rPr>
        <w:t xml:space="preserve"> previsto</w:t>
      </w:r>
      <w:r>
        <w:rPr>
          <w:rFonts w:ascii="Arial" w:hAnsi="Arial" w:cs="Arial"/>
          <w:sz w:val="20"/>
          <w:szCs w:val="20"/>
        </w:rPr>
        <w:t>s</w:t>
      </w:r>
      <w:r w:rsidRPr="000875F3">
        <w:rPr>
          <w:rFonts w:ascii="Arial" w:hAnsi="Arial" w:cs="Arial"/>
          <w:sz w:val="20"/>
          <w:szCs w:val="20"/>
        </w:rPr>
        <w:t xml:space="preserve"> en los Términos de Referencia</w:t>
      </w:r>
      <w:r>
        <w:rPr>
          <w:rFonts w:ascii="Arial" w:hAnsi="Arial" w:cs="Arial"/>
          <w:sz w:val="20"/>
          <w:szCs w:val="20"/>
        </w:rPr>
        <w:t xml:space="preserve"> y en el Contrato de Concesión</w:t>
      </w:r>
      <w:r w:rsidRPr="000875F3">
        <w:rPr>
          <w:rFonts w:ascii="Arial" w:hAnsi="Arial" w:cs="Arial"/>
          <w:sz w:val="20"/>
          <w:szCs w:val="20"/>
        </w:rPr>
        <w:t xml:space="preserve">. </w:t>
      </w:r>
    </w:p>
    <w:p w14:paraId="796F22D2" w14:textId="77777777" w:rsidR="00CD370B" w:rsidRPr="000875F3" w:rsidRDefault="00CD370B" w:rsidP="00CD370B">
      <w:pPr>
        <w:spacing w:after="0"/>
        <w:jc w:val="both"/>
        <w:rPr>
          <w:rFonts w:ascii="Arial" w:hAnsi="Arial" w:cs="Arial"/>
          <w:sz w:val="20"/>
          <w:szCs w:val="20"/>
          <w:lang w:val="es-PE"/>
        </w:rPr>
      </w:pPr>
    </w:p>
    <w:p w14:paraId="3797CE99" w14:textId="77777777" w:rsidR="00CD370B" w:rsidRPr="000875F3" w:rsidRDefault="00CD370B" w:rsidP="00850318">
      <w:pPr>
        <w:pStyle w:val="Prrafodelista"/>
        <w:numPr>
          <w:ilvl w:val="0"/>
          <w:numId w:val="69"/>
        </w:numPr>
        <w:spacing w:after="0" w:line="240" w:lineRule="auto"/>
        <w:ind w:left="714" w:hanging="357"/>
        <w:contextualSpacing w:val="0"/>
        <w:jc w:val="both"/>
        <w:rPr>
          <w:rFonts w:ascii="Arial" w:hAnsi="Arial"/>
          <w:sz w:val="20"/>
        </w:rPr>
      </w:pPr>
      <w:r w:rsidRPr="000875F3">
        <w:rPr>
          <w:rFonts w:ascii="Arial" w:hAnsi="Arial" w:cs="Arial"/>
          <w:sz w:val="20"/>
          <w:szCs w:val="20"/>
        </w:rPr>
        <w:t>Proporcionar toda la información que le requiera el SUPERVISOR en la forma y tiempo requeridos para acreditar el correcto cumplimiento de las obligaciones a su cargo derivadas del Contrato</w:t>
      </w:r>
      <w:r>
        <w:rPr>
          <w:rFonts w:ascii="Arial" w:hAnsi="Arial" w:cs="Arial"/>
          <w:sz w:val="20"/>
          <w:szCs w:val="20"/>
        </w:rPr>
        <w:t xml:space="preserve"> </w:t>
      </w:r>
      <w:r>
        <w:rPr>
          <w:rFonts w:ascii="Arial" w:hAnsi="Arial" w:cs="Arial"/>
          <w:sz w:val="20"/>
        </w:rPr>
        <w:t>de Concesión</w:t>
      </w:r>
      <w:r w:rsidRPr="000875F3">
        <w:rPr>
          <w:rFonts w:ascii="Arial" w:hAnsi="Arial" w:cs="Arial"/>
          <w:sz w:val="20"/>
          <w:szCs w:val="20"/>
        </w:rPr>
        <w:t xml:space="preserve"> y del CONTRATO DE SUPERVISIÓN</w:t>
      </w:r>
      <w:r w:rsidRPr="000875F3">
        <w:rPr>
          <w:rFonts w:ascii="Arial" w:hAnsi="Arial"/>
          <w:sz w:val="20"/>
        </w:rPr>
        <w:t>.</w:t>
      </w:r>
    </w:p>
    <w:p w14:paraId="55DD843F" w14:textId="77777777" w:rsidR="00CD370B" w:rsidRPr="000875F3" w:rsidRDefault="00CD370B" w:rsidP="00CD370B">
      <w:pPr>
        <w:spacing w:after="0"/>
        <w:jc w:val="both"/>
        <w:rPr>
          <w:rFonts w:ascii="Arial" w:hAnsi="Arial"/>
          <w:sz w:val="20"/>
          <w:lang w:val="es-PE"/>
        </w:rPr>
      </w:pPr>
    </w:p>
    <w:p w14:paraId="2E27355C" w14:textId="77777777" w:rsidR="00CD370B" w:rsidRPr="000875F3" w:rsidRDefault="00CD370B" w:rsidP="00CD370B">
      <w:pPr>
        <w:pStyle w:val="NormalWeb"/>
        <w:spacing w:before="0" w:beforeAutospacing="0" w:after="0" w:afterAutospacing="0"/>
        <w:jc w:val="both"/>
        <w:rPr>
          <w:rFonts w:ascii="Arial" w:hAnsi="Arial" w:cs="Arial"/>
          <w:b/>
          <w:bCs/>
          <w:sz w:val="20"/>
          <w:szCs w:val="20"/>
        </w:rPr>
      </w:pPr>
      <w:r w:rsidRPr="000875F3">
        <w:rPr>
          <w:rFonts w:ascii="Arial" w:hAnsi="Arial"/>
          <w:b/>
          <w:sz w:val="20"/>
        </w:rPr>
        <w:t xml:space="preserve">CLÁUSULA OCTAVA: </w:t>
      </w:r>
      <w:r>
        <w:rPr>
          <w:rFonts w:ascii="Arial" w:hAnsi="Arial"/>
          <w:b/>
          <w:sz w:val="20"/>
        </w:rPr>
        <w:t xml:space="preserve">DE LA </w:t>
      </w:r>
      <w:r w:rsidRPr="000875F3">
        <w:rPr>
          <w:rFonts w:ascii="Arial" w:hAnsi="Arial" w:cs="Arial"/>
          <w:b/>
          <w:bCs/>
          <w:sz w:val="20"/>
          <w:szCs w:val="20"/>
        </w:rPr>
        <w:t>RETRIBUCIÓN ECONÓMICA</w:t>
      </w:r>
    </w:p>
    <w:p w14:paraId="3136E769" w14:textId="77777777" w:rsidR="00CD370B" w:rsidRPr="000875F3" w:rsidRDefault="00CD370B" w:rsidP="00CD370B">
      <w:pPr>
        <w:pStyle w:val="NormalWeb"/>
        <w:spacing w:before="0" w:beforeAutospacing="0" w:after="0" w:afterAutospacing="0"/>
        <w:jc w:val="both"/>
        <w:rPr>
          <w:rFonts w:ascii="Arial" w:hAnsi="Arial" w:cs="Arial"/>
          <w:b/>
          <w:bCs/>
          <w:sz w:val="20"/>
          <w:szCs w:val="20"/>
        </w:rPr>
      </w:pPr>
    </w:p>
    <w:p w14:paraId="22586A95" w14:textId="77777777" w:rsidR="00CD370B" w:rsidRPr="00EB7BB7" w:rsidRDefault="00CD370B" w:rsidP="00850318">
      <w:pPr>
        <w:pStyle w:val="NormalWeb"/>
        <w:numPr>
          <w:ilvl w:val="0"/>
          <w:numId w:val="70"/>
        </w:numPr>
        <w:spacing w:before="0" w:beforeAutospacing="0" w:after="0" w:afterAutospacing="0"/>
        <w:jc w:val="both"/>
        <w:rPr>
          <w:rFonts w:ascii="Arial" w:hAnsi="Arial" w:cs="Arial"/>
          <w:sz w:val="20"/>
          <w:szCs w:val="20"/>
        </w:rPr>
      </w:pPr>
      <w:r w:rsidRPr="00D01450">
        <w:rPr>
          <w:rFonts w:ascii="Arial" w:hAnsi="Arial" w:cs="Arial"/>
          <w:sz w:val="20"/>
          <w:szCs w:val="20"/>
        </w:rPr>
        <w:t>De acuerdo con</w:t>
      </w:r>
      <w:r w:rsidRPr="00EB7BB7">
        <w:rPr>
          <w:rFonts w:ascii="Arial" w:hAnsi="Arial" w:cs="Arial"/>
          <w:sz w:val="20"/>
          <w:szCs w:val="20"/>
        </w:rPr>
        <w:t xml:space="preserve"> la Propuesta Económica presentada por </w:t>
      </w:r>
      <w:r w:rsidRPr="00D01450">
        <w:rPr>
          <w:rFonts w:ascii="Arial" w:hAnsi="Arial" w:cs="Arial"/>
          <w:sz w:val="20"/>
          <w:szCs w:val="20"/>
        </w:rPr>
        <w:t>el SUPERVISOR</w:t>
      </w:r>
      <w:r w:rsidRPr="00EB7BB7">
        <w:rPr>
          <w:rFonts w:ascii="Arial" w:hAnsi="Arial" w:cs="Arial"/>
          <w:sz w:val="20"/>
          <w:szCs w:val="20"/>
        </w:rPr>
        <w:t xml:space="preserve">, </w:t>
      </w:r>
      <w:r>
        <w:rPr>
          <w:rFonts w:ascii="Arial" w:hAnsi="Arial" w:cs="Arial"/>
          <w:sz w:val="20"/>
          <w:szCs w:val="20"/>
        </w:rPr>
        <w:t>la retribución económica, bajo la modalidad de suma alzada,</w:t>
      </w:r>
      <w:r w:rsidRPr="00EB7BB7">
        <w:rPr>
          <w:rFonts w:ascii="Arial" w:hAnsi="Arial" w:cs="Arial"/>
          <w:sz w:val="20"/>
          <w:szCs w:val="20"/>
        </w:rPr>
        <w:t xml:space="preserve"> es de S/……………</w:t>
      </w:r>
      <w:proofErr w:type="gramStart"/>
      <w:r w:rsidRPr="00EB7BB7">
        <w:rPr>
          <w:rFonts w:ascii="Arial" w:hAnsi="Arial" w:cs="Arial"/>
          <w:sz w:val="20"/>
          <w:szCs w:val="20"/>
        </w:rPr>
        <w:t>…….</w:t>
      </w:r>
      <w:proofErr w:type="gramEnd"/>
      <w:r w:rsidRPr="00EB7BB7">
        <w:rPr>
          <w:rFonts w:ascii="Arial" w:hAnsi="Arial" w:cs="Arial"/>
          <w:sz w:val="20"/>
          <w:szCs w:val="20"/>
        </w:rPr>
        <w:t>. (Soles), incluido IGV</w:t>
      </w:r>
      <w:r>
        <w:rPr>
          <w:rFonts w:ascii="Arial" w:hAnsi="Arial" w:cs="Arial"/>
          <w:sz w:val="20"/>
          <w:szCs w:val="20"/>
        </w:rPr>
        <w:t>, la cual no estará sujeta a ningún tipo de ajuste</w:t>
      </w:r>
      <w:r w:rsidRPr="00EB7BB7">
        <w:rPr>
          <w:rFonts w:ascii="Arial" w:hAnsi="Arial" w:cs="Arial"/>
          <w:sz w:val="20"/>
          <w:szCs w:val="20"/>
        </w:rPr>
        <w:t xml:space="preserve">. </w:t>
      </w:r>
      <w:r w:rsidRPr="00105073">
        <w:rPr>
          <w:rFonts w:ascii="Arial" w:hAnsi="Arial" w:cs="Arial"/>
          <w:sz w:val="20"/>
          <w:szCs w:val="20"/>
        </w:rPr>
        <w:t xml:space="preserve">Los pagos se efectuarán conforme a los </w:t>
      </w:r>
      <w:r>
        <w:rPr>
          <w:rFonts w:ascii="Arial" w:hAnsi="Arial" w:cs="Arial"/>
          <w:sz w:val="20"/>
          <w:szCs w:val="20"/>
        </w:rPr>
        <w:t xml:space="preserve">porcentajes establecidos para cada </w:t>
      </w:r>
      <w:r w:rsidRPr="00105073">
        <w:rPr>
          <w:rFonts w:ascii="Arial" w:hAnsi="Arial" w:cs="Arial"/>
          <w:sz w:val="20"/>
          <w:szCs w:val="20"/>
        </w:rPr>
        <w:t xml:space="preserve">Entregable </w:t>
      </w:r>
      <w:r>
        <w:rPr>
          <w:rFonts w:ascii="Arial" w:hAnsi="Arial" w:cs="Arial"/>
          <w:sz w:val="20"/>
          <w:szCs w:val="20"/>
        </w:rPr>
        <w:t xml:space="preserve">en </w:t>
      </w:r>
      <w:r w:rsidRPr="00105073">
        <w:rPr>
          <w:rFonts w:ascii="Arial" w:hAnsi="Arial" w:cs="Arial"/>
          <w:sz w:val="20"/>
          <w:szCs w:val="20"/>
        </w:rPr>
        <w:t>los Términos de Referencia</w:t>
      </w:r>
      <w:r>
        <w:rPr>
          <w:rFonts w:ascii="Arial" w:hAnsi="Arial" w:cs="Arial"/>
          <w:sz w:val="20"/>
          <w:szCs w:val="20"/>
        </w:rPr>
        <w:t>; para tal efecto, los plazos se contabilizarán a partir de la fecha de suscripción del Contrato de Concesión.</w:t>
      </w:r>
    </w:p>
    <w:p w14:paraId="34FD9BE3" w14:textId="77777777" w:rsidR="00CD370B" w:rsidRPr="00EB7BB7" w:rsidRDefault="00CD370B" w:rsidP="00CD370B">
      <w:pPr>
        <w:pStyle w:val="NormalWeb"/>
        <w:spacing w:before="0" w:beforeAutospacing="0" w:after="0" w:afterAutospacing="0"/>
        <w:ind w:left="720"/>
        <w:jc w:val="both"/>
        <w:rPr>
          <w:rFonts w:ascii="Arial" w:hAnsi="Arial" w:cs="Arial"/>
          <w:sz w:val="20"/>
          <w:szCs w:val="20"/>
        </w:rPr>
      </w:pPr>
    </w:p>
    <w:p w14:paraId="0052316E" w14:textId="77777777" w:rsidR="00CD370B" w:rsidRPr="000875F3" w:rsidRDefault="00CD370B" w:rsidP="00850318">
      <w:pPr>
        <w:pStyle w:val="NormalWeb"/>
        <w:numPr>
          <w:ilvl w:val="0"/>
          <w:numId w:val="70"/>
        </w:numPr>
        <w:spacing w:before="0" w:beforeAutospacing="0" w:after="0" w:afterAutospacing="0"/>
        <w:jc w:val="both"/>
        <w:rPr>
          <w:rFonts w:ascii="Arial" w:hAnsi="Arial" w:cs="Arial"/>
          <w:sz w:val="20"/>
          <w:szCs w:val="20"/>
        </w:rPr>
      </w:pPr>
      <w:r w:rsidRPr="0081713B">
        <w:rPr>
          <w:rFonts w:ascii="Arial" w:hAnsi="Arial" w:cs="Arial"/>
          <w:sz w:val="20"/>
          <w:szCs w:val="20"/>
        </w:rPr>
        <w:t xml:space="preserve">La </w:t>
      </w:r>
      <w:r w:rsidRPr="000875F3">
        <w:rPr>
          <w:rFonts w:ascii="Arial" w:hAnsi="Arial" w:cs="Arial"/>
          <w:sz w:val="20"/>
          <w:szCs w:val="20"/>
        </w:rPr>
        <w:t xml:space="preserve">retribución por los servicios de </w:t>
      </w:r>
      <w:r>
        <w:rPr>
          <w:rFonts w:ascii="Arial" w:hAnsi="Arial" w:cs="Arial"/>
          <w:sz w:val="20"/>
          <w:szCs w:val="20"/>
        </w:rPr>
        <w:t>s</w:t>
      </w:r>
      <w:r w:rsidRPr="000875F3">
        <w:rPr>
          <w:rFonts w:ascii="Arial" w:hAnsi="Arial" w:cs="Arial"/>
          <w:sz w:val="20"/>
          <w:szCs w:val="20"/>
        </w:rPr>
        <w:t>upervisión comprende</w:t>
      </w:r>
      <w:r>
        <w:rPr>
          <w:rFonts w:ascii="Arial" w:hAnsi="Arial" w:cs="Arial"/>
          <w:sz w:val="20"/>
          <w:szCs w:val="20"/>
        </w:rPr>
        <w:t xml:space="preserve"> </w:t>
      </w:r>
      <w:r w:rsidRPr="000875F3">
        <w:rPr>
          <w:rFonts w:ascii="Arial" w:hAnsi="Arial" w:cs="Arial"/>
          <w:sz w:val="20"/>
          <w:szCs w:val="20"/>
        </w:rPr>
        <w:t xml:space="preserve">los costos del servicio de </w:t>
      </w:r>
      <w:r>
        <w:rPr>
          <w:rFonts w:ascii="Arial" w:hAnsi="Arial" w:cs="Arial"/>
          <w:sz w:val="20"/>
          <w:szCs w:val="20"/>
        </w:rPr>
        <w:t>s</w:t>
      </w:r>
      <w:r w:rsidRPr="000875F3">
        <w:rPr>
          <w:rFonts w:ascii="Arial" w:hAnsi="Arial" w:cs="Arial"/>
          <w:sz w:val="20"/>
          <w:szCs w:val="20"/>
        </w:rPr>
        <w:t>upervisión, costos de personal, pago de impuestos, contratación de seguros, transporte, inspecciones, pruebas, mobiliario</w:t>
      </w:r>
      <w:r>
        <w:rPr>
          <w:rFonts w:ascii="Arial" w:hAnsi="Arial" w:cs="Arial"/>
          <w:sz w:val="20"/>
          <w:szCs w:val="20"/>
        </w:rPr>
        <w:t xml:space="preserve"> adicional al proporcionado por el CONCESIONARIO</w:t>
      </w:r>
      <w:r w:rsidRPr="000875F3">
        <w:rPr>
          <w:rFonts w:ascii="Arial" w:hAnsi="Arial" w:cs="Arial"/>
          <w:sz w:val="20"/>
          <w:szCs w:val="20"/>
        </w:rPr>
        <w:t xml:space="preserve">, gastos de </w:t>
      </w:r>
      <w:r>
        <w:rPr>
          <w:rFonts w:ascii="Arial" w:hAnsi="Arial" w:cs="Arial"/>
          <w:sz w:val="20"/>
          <w:szCs w:val="20"/>
        </w:rPr>
        <w:t>s</w:t>
      </w:r>
      <w:r w:rsidRPr="000875F3">
        <w:rPr>
          <w:rFonts w:ascii="Arial" w:hAnsi="Arial" w:cs="Arial"/>
          <w:sz w:val="20"/>
          <w:szCs w:val="20"/>
        </w:rPr>
        <w:t xml:space="preserve">ervicios </w:t>
      </w:r>
      <w:r>
        <w:rPr>
          <w:rFonts w:ascii="Arial" w:hAnsi="Arial" w:cs="Arial"/>
          <w:sz w:val="20"/>
          <w:szCs w:val="20"/>
        </w:rPr>
        <w:t>b</w:t>
      </w:r>
      <w:r w:rsidRPr="000875F3">
        <w:rPr>
          <w:rFonts w:ascii="Arial" w:hAnsi="Arial" w:cs="Arial"/>
          <w:sz w:val="20"/>
          <w:szCs w:val="20"/>
        </w:rPr>
        <w:t>ásicos, alquiler de instalaciones</w:t>
      </w:r>
      <w:r>
        <w:rPr>
          <w:rFonts w:ascii="Arial" w:hAnsi="Arial" w:cs="Arial"/>
          <w:sz w:val="20"/>
          <w:szCs w:val="20"/>
        </w:rPr>
        <w:t xml:space="preserve"> adicionales a las que provea el CONCESIONARIO de acuerdo al Contrato de Concesión</w:t>
      </w:r>
      <w:r w:rsidRPr="000875F3">
        <w:rPr>
          <w:rFonts w:ascii="Arial" w:hAnsi="Arial" w:cs="Arial"/>
          <w:sz w:val="20"/>
          <w:szCs w:val="20"/>
        </w:rPr>
        <w:t>, entre otros; así como todo aquello que sea necesario para la correcta ejecución de la prestación materia del CONTRATO DE SUPERVISIÓN</w:t>
      </w:r>
      <w:r>
        <w:rPr>
          <w:rFonts w:ascii="Arial" w:hAnsi="Arial" w:cs="Arial"/>
          <w:sz w:val="20"/>
          <w:szCs w:val="20"/>
        </w:rPr>
        <w:t xml:space="preserve"> conforme lo establecido en el Contrato de Concesión</w:t>
      </w:r>
      <w:r w:rsidRPr="000875F3">
        <w:rPr>
          <w:rFonts w:ascii="Arial" w:hAnsi="Arial" w:cs="Arial"/>
          <w:sz w:val="20"/>
          <w:szCs w:val="20"/>
        </w:rPr>
        <w:t>.</w:t>
      </w:r>
    </w:p>
    <w:p w14:paraId="6C3EF3E4" w14:textId="77777777" w:rsidR="00CD370B" w:rsidRPr="000875F3" w:rsidRDefault="00CD370B" w:rsidP="00CD370B">
      <w:pPr>
        <w:pStyle w:val="NormalWeb"/>
        <w:spacing w:before="0" w:beforeAutospacing="0" w:after="0" w:afterAutospacing="0"/>
        <w:ind w:left="720"/>
        <w:jc w:val="both"/>
        <w:rPr>
          <w:rFonts w:ascii="Arial" w:hAnsi="Arial" w:cs="Arial"/>
          <w:sz w:val="20"/>
          <w:szCs w:val="20"/>
        </w:rPr>
      </w:pPr>
    </w:p>
    <w:p w14:paraId="461F751B" w14:textId="77777777" w:rsidR="00CD370B" w:rsidRPr="000875F3" w:rsidRDefault="00CD370B" w:rsidP="00850318">
      <w:pPr>
        <w:pStyle w:val="NormalWeb"/>
        <w:numPr>
          <w:ilvl w:val="0"/>
          <w:numId w:val="70"/>
        </w:numPr>
        <w:spacing w:before="0" w:beforeAutospacing="0" w:after="0" w:afterAutospacing="0"/>
        <w:jc w:val="both"/>
        <w:rPr>
          <w:rFonts w:ascii="Arial" w:hAnsi="Arial" w:cs="Arial"/>
          <w:sz w:val="20"/>
          <w:szCs w:val="20"/>
        </w:rPr>
      </w:pPr>
      <w:r w:rsidRPr="000875F3">
        <w:rPr>
          <w:rFonts w:ascii="Arial" w:hAnsi="Arial" w:cs="Arial"/>
          <w:sz w:val="20"/>
          <w:szCs w:val="20"/>
        </w:rPr>
        <w:t xml:space="preserve">En ese sentido, no se reconocerá al SUPERVISOR ningún pago ni gasto adicional </w:t>
      </w:r>
      <w:r w:rsidRPr="006C2B7C">
        <w:rPr>
          <w:rFonts w:ascii="Arial" w:hAnsi="Arial" w:cs="Arial"/>
          <w:sz w:val="20"/>
          <w:szCs w:val="20"/>
        </w:rPr>
        <w:t>distinto de la retribución económica establecida en su Propuesta Económic</w:t>
      </w:r>
      <w:r>
        <w:rPr>
          <w:rFonts w:ascii="Arial" w:hAnsi="Arial" w:cs="Arial"/>
          <w:sz w:val="20"/>
          <w:szCs w:val="20"/>
        </w:rPr>
        <w:t>a</w:t>
      </w:r>
      <w:r w:rsidRPr="000875F3">
        <w:rPr>
          <w:rFonts w:ascii="Arial" w:hAnsi="Arial" w:cs="Arial"/>
          <w:sz w:val="20"/>
          <w:szCs w:val="20"/>
        </w:rPr>
        <w:t xml:space="preserve">, </w:t>
      </w:r>
      <w:r w:rsidRPr="00D01450">
        <w:rPr>
          <w:rFonts w:ascii="Arial" w:hAnsi="Arial" w:cs="Arial"/>
          <w:sz w:val="20"/>
          <w:szCs w:val="20"/>
        </w:rPr>
        <w:t xml:space="preserve">salvo que se configure alguno de los supuestos expresamente previstos en el Contrato </w:t>
      </w:r>
      <w:r>
        <w:rPr>
          <w:rFonts w:ascii="Arial" w:hAnsi="Arial" w:cs="Arial"/>
          <w:sz w:val="20"/>
          <w:szCs w:val="20"/>
        </w:rPr>
        <w:t>d</w:t>
      </w:r>
      <w:r w:rsidRPr="00D01450">
        <w:rPr>
          <w:rFonts w:ascii="Arial" w:hAnsi="Arial" w:cs="Arial"/>
          <w:sz w:val="20"/>
          <w:szCs w:val="20"/>
        </w:rPr>
        <w:t>e Concesión</w:t>
      </w:r>
      <w:r>
        <w:rPr>
          <w:rFonts w:ascii="Arial" w:hAnsi="Arial" w:cs="Arial"/>
          <w:sz w:val="20"/>
          <w:szCs w:val="20"/>
        </w:rPr>
        <w:t xml:space="preserve">, </w:t>
      </w:r>
      <w:r w:rsidRPr="00261042">
        <w:rPr>
          <w:rFonts w:ascii="Arial" w:hAnsi="Arial" w:cs="Arial"/>
          <w:sz w:val="20"/>
          <w:szCs w:val="20"/>
        </w:rPr>
        <w:t>en cuyo caso la retribución será de un sesentavo de su Propuesta Económica por cada mes o fracción de mes,</w:t>
      </w:r>
      <w:r w:rsidRPr="00D01450">
        <w:rPr>
          <w:rFonts w:ascii="Arial" w:hAnsi="Arial" w:cs="Arial"/>
          <w:sz w:val="20"/>
          <w:szCs w:val="20"/>
        </w:rPr>
        <w:t xml:space="preserve"> o en el presente CONTRATO DE SUPERVISIÓN</w:t>
      </w:r>
      <w:r>
        <w:rPr>
          <w:rFonts w:ascii="Arial" w:hAnsi="Arial" w:cs="Arial"/>
          <w:sz w:val="20"/>
          <w:szCs w:val="20"/>
        </w:rPr>
        <w:t>.</w:t>
      </w:r>
    </w:p>
    <w:p w14:paraId="3FDC57AA" w14:textId="77777777" w:rsidR="00CD370B" w:rsidRPr="000875F3" w:rsidRDefault="00CD370B" w:rsidP="00CD370B">
      <w:pPr>
        <w:pStyle w:val="NormalWeb"/>
        <w:spacing w:before="0" w:beforeAutospacing="0" w:after="0" w:afterAutospacing="0"/>
        <w:ind w:left="720"/>
        <w:jc w:val="both"/>
        <w:rPr>
          <w:rFonts w:ascii="Arial" w:hAnsi="Arial" w:cs="Arial"/>
          <w:sz w:val="20"/>
          <w:szCs w:val="20"/>
        </w:rPr>
      </w:pPr>
    </w:p>
    <w:p w14:paraId="031BD9D9" w14:textId="77777777" w:rsidR="00CD370B" w:rsidRPr="000875F3" w:rsidRDefault="00CD370B" w:rsidP="00850318">
      <w:pPr>
        <w:pStyle w:val="NormalWeb"/>
        <w:numPr>
          <w:ilvl w:val="0"/>
          <w:numId w:val="70"/>
        </w:numPr>
        <w:spacing w:before="0" w:beforeAutospacing="0" w:after="0" w:afterAutospacing="0"/>
        <w:jc w:val="both"/>
        <w:rPr>
          <w:rFonts w:ascii="Arial" w:hAnsi="Arial" w:cs="Arial"/>
          <w:sz w:val="20"/>
          <w:szCs w:val="20"/>
        </w:rPr>
      </w:pPr>
      <w:r w:rsidRPr="00364DF2">
        <w:rPr>
          <w:rFonts w:ascii="Arial" w:hAnsi="Arial" w:cs="Arial"/>
          <w:sz w:val="20"/>
          <w:szCs w:val="20"/>
        </w:rPr>
        <w:t xml:space="preserve">El financiamiento de </w:t>
      </w:r>
      <w:r w:rsidRPr="3E6F710C">
        <w:rPr>
          <w:rFonts w:ascii="Arial" w:hAnsi="Arial" w:cs="Arial"/>
          <w:sz w:val="20"/>
          <w:szCs w:val="20"/>
        </w:rPr>
        <w:t>los</w:t>
      </w:r>
      <w:r w:rsidRPr="00364DF2">
        <w:rPr>
          <w:rFonts w:ascii="Arial" w:hAnsi="Arial" w:cs="Arial"/>
          <w:sz w:val="20"/>
          <w:szCs w:val="20"/>
        </w:rPr>
        <w:t xml:space="preserve"> </w:t>
      </w:r>
      <w:r>
        <w:rPr>
          <w:rFonts w:ascii="Arial" w:hAnsi="Arial" w:cs="Arial"/>
          <w:sz w:val="20"/>
          <w:szCs w:val="20"/>
        </w:rPr>
        <w:t>servicios de s</w:t>
      </w:r>
      <w:r w:rsidRPr="00364DF2">
        <w:rPr>
          <w:rFonts w:ascii="Arial" w:hAnsi="Arial" w:cs="Arial"/>
          <w:sz w:val="20"/>
          <w:szCs w:val="20"/>
        </w:rPr>
        <w:t>upervisión</w:t>
      </w:r>
      <w:r>
        <w:rPr>
          <w:rFonts w:ascii="Arial" w:hAnsi="Arial" w:cs="Arial"/>
          <w:sz w:val="20"/>
          <w:szCs w:val="20"/>
        </w:rPr>
        <w:t>,</w:t>
      </w:r>
      <w:r w:rsidRPr="00364DF2">
        <w:rPr>
          <w:rFonts w:ascii="Arial" w:hAnsi="Arial" w:cs="Arial"/>
          <w:sz w:val="20"/>
          <w:szCs w:val="20"/>
        </w:rPr>
        <w:t xml:space="preserve"> a cargo del CONCESIONARIO</w:t>
      </w:r>
      <w:r>
        <w:rPr>
          <w:rFonts w:ascii="Arial" w:hAnsi="Arial" w:cs="Arial"/>
          <w:sz w:val="20"/>
          <w:szCs w:val="20"/>
        </w:rPr>
        <w:t>,</w:t>
      </w:r>
      <w:r w:rsidRPr="00364DF2">
        <w:rPr>
          <w:rFonts w:ascii="Arial" w:hAnsi="Arial" w:cs="Arial"/>
          <w:sz w:val="20"/>
          <w:szCs w:val="20"/>
        </w:rPr>
        <w:t xml:space="preserve"> no implica relación de subordinación alguna entre el SUPERVISOR y el CONCESIONARIO</w:t>
      </w:r>
      <w:r>
        <w:rPr>
          <w:rFonts w:ascii="Arial" w:hAnsi="Arial" w:cs="Arial"/>
          <w:sz w:val="20"/>
          <w:szCs w:val="20"/>
        </w:rPr>
        <w:t>.</w:t>
      </w:r>
    </w:p>
    <w:p w14:paraId="5E80F913" w14:textId="77777777" w:rsidR="00CD370B" w:rsidRPr="00364DF2" w:rsidRDefault="00CD370B" w:rsidP="00CD370B">
      <w:pPr>
        <w:pStyle w:val="NormalWeb"/>
        <w:spacing w:before="0" w:beforeAutospacing="0" w:after="0" w:afterAutospacing="0"/>
        <w:ind w:left="720"/>
        <w:jc w:val="both"/>
        <w:rPr>
          <w:rFonts w:ascii="Arial" w:hAnsi="Arial" w:cs="Arial"/>
          <w:sz w:val="20"/>
          <w:szCs w:val="20"/>
        </w:rPr>
      </w:pPr>
    </w:p>
    <w:p w14:paraId="14E0444B" w14:textId="77777777" w:rsidR="00CD370B" w:rsidRPr="000875F3" w:rsidRDefault="00CD370B" w:rsidP="00850318">
      <w:pPr>
        <w:pStyle w:val="NormalWeb"/>
        <w:numPr>
          <w:ilvl w:val="0"/>
          <w:numId w:val="70"/>
        </w:numPr>
        <w:spacing w:before="0" w:beforeAutospacing="0" w:after="0" w:afterAutospacing="0"/>
        <w:jc w:val="both"/>
        <w:rPr>
          <w:rFonts w:ascii="Arial" w:hAnsi="Arial" w:cs="Arial"/>
          <w:sz w:val="20"/>
          <w:szCs w:val="20"/>
        </w:rPr>
      </w:pPr>
      <w:r w:rsidRPr="000875F3">
        <w:rPr>
          <w:rFonts w:ascii="Arial" w:hAnsi="Arial" w:cs="Arial"/>
          <w:sz w:val="20"/>
          <w:szCs w:val="20"/>
        </w:rPr>
        <w:t xml:space="preserve">El SUPERVISOR emitirá los comprobantes de pago </w:t>
      </w:r>
      <w:r>
        <w:rPr>
          <w:rFonts w:ascii="Arial" w:hAnsi="Arial" w:cs="Arial"/>
          <w:sz w:val="20"/>
          <w:szCs w:val="20"/>
        </w:rPr>
        <w:t>correspondientes</w:t>
      </w:r>
      <w:r w:rsidRPr="000875F3">
        <w:rPr>
          <w:rFonts w:ascii="Arial" w:hAnsi="Arial" w:cs="Arial"/>
          <w:sz w:val="20"/>
          <w:szCs w:val="20"/>
        </w:rPr>
        <w:t xml:space="preserve"> a </w:t>
      </w:r>
      <w:r>
        <w:rPr>
          <w:rFonts w:ascii="Arial" w:hAnsi="Arial" w:cs="Arial"/>
          <w:sz w:val="20"/>
          <w:szCs w:val="20"/>
        </w:rPr>
        <w:t>nombre</w:t>
      </w:r>
      <w:r w:rsidRPr="000875F3">
        <w:rPr>
          <w:rFonts w:ascii="Arial" w:hAnsi="Arial" w:cs="Arial"/>
          <w:sz w:val="20"/>
          <w:szCs w:val="20"/>
        </w:rPr>
        <w:t xml:space="preserve"> del </w:t>
      </w:r>
      <w:r>
        <w:rPr>
          <w:rFonts w:ascii="Arial" w:hAnsi="Arial" w:cs="Arial"/>
          <w:sz w:val="20"/>
          <w:szCs w:val="20"/>
        </w:rPr>
        <w:t>CONCESIONARIO</w:t>
      </w:r>
      <w:r w:rsidRPr="000875F3">
        <w:rPr>
          <w:rFonts w:ascii="Arial" w:hAnsi="Arial" w:cs="Arial"/>
          <w:sz w:val="20"/>
          <w:szCs w:val="20"/>
        </w:rPr>
        <w:t>.</w:t>
      </w:r>
    </w:p>
    <w:p w14:paraId="7AA8BB6C" w14:textId="77777777" w:rsidR="00CD370B" w:rsidRPr="000875F3" w:rsidRDefault="00CD370B" w:rsidP="00CD370B">
      <w:pPr>
        <w:pStyle w:val="NormalWeb"/>
        <w:spacing w:before="0" w:beforeAutospacing="0" w:after="0" w:afterAutospacing="0"/>
        <w:ind w:left="720"/>
        <w:jc w:val="both"/>
        <w:rPr>
          <w:rFonts w:ascii="Arial" w:hAnsi="Arial" w:cs="Arial"/>
          <w:sz w:val="20"/>
          <w:szCs w:val="20"/>
        </w:rPr>
      </w:pPr>
    </w:p>
    <w:p w14:paraId="362B17B2" w14:textId="77777777" w:rsidR="00CD370B" w:rsidRDefault="00CD370B" w:rsidP="00850318">
      <w:pPr>
        <w:pStyle w:val="NormalWeb"/>
        <w:numPr>
          <w:ilvl w:val="0"/>
          <w:numId w:val="70"/>
        </w:numPr>
        <w:spacing w:before="0" w:beforeAutospacing="0" w:after="0" w:afterAutospacing="0"/>
        <w:jc w:val="both"/>
        <w:rPr>
          <w:rFonts w:ascii="Arial" w:hAnsi="Arial" w:cs="Arial"/>
          <w:sz w:val="20"/>
          <w:szCs w:val="20"/>
        </w:rPr>
      </w:pPr>
      <w:r w:rsidRPr="00CE281B">
        <w:rPr>
          <w:rFonts w:ascii="Arial" w:hAnsi="Arial" w:cs="Arial"/>
          <w:sz w:val="20"/>
          <w:szCs w:val="20"/>
        </w:rPr>
        <w:t>Los pagos al SUPERVISOR se efectuarán</w:t>
      </w:r>
      <w:r>
        <w:rPr>
          <w:rFonts w:ascii="Arial" w:hAnsi="Arial" w:cs="Arial"/>
          <w:sz w:val="20"/>
          <w:szCs w:val="20"/>
        </w:rPr>
        <w:t>,</w:t>
      </w:r>
      <w:r w:rsidRPr="00CE281B">
        <w:rPr>
          <w:rFonts w:ascii="Arial" w:hAnsi="Arial" w:cs="Arial"/>
          <w:sz w:val="20"/>
          <w:szCs w:val="20"/>
        </w:rPr>
        <w:t xml:space="preserve"> previa conformidad del servicio </w:t>
      </w:r>
      <w:r>
        <w:rPr>
          <w:rFonts w:ascii="Arial" w:hAnsi="Arial" w:cs="Arial"/>
          <w:sz w:val="20"/>
          <w:szCs w:val="20"/>
        </w:rPr>
        <w:t>de PROINVERSIÓN, acorde a lo previsto</w:t>
      </w:r>
      <w:r w:rsidRPr="00CE281B">
        <w:rPr>
          <w:rFonts w:ascii="Arial" w:hAnsi="Arial" w:cs="Arial"/>
          <w:sz w:val="20"/>
          <w:szCs w:val="20"/>
        </w:rPr>
        <w:t xml:space="preserve"> en los Términos de Referencia.</w:t>
      </w:r>
    </w:p>
    <w:p w14:paraId="2E38CC13" w14:textId="77777777" w:rsidR="00CD370B" w:rsidRPr="00CE281B" w:rsidRDefault="00CD370B" w:rsidP="00CD370B">
      <w:pPr>
        <w:pStyle w:val="NormalWeb"/>
        <w:spacing w:before="0" w:beforeAutospacing="0" w:after="0" w:afterAutospacing="0"/>
        <w:ind w:left="720"/>
        <w:jc w:val="both"/>
        <w:rPr>
          <w:rFonts w:ascii="Arial" w:hAnsi="Arial" w:cs="Arial"/>
          <w:sz w:val="20"/>
          <w:szCs w:val="20"/>
        </w:rPr>
      </w:pPr>
    </w:p>
    <w:p w14:paraId="53F9C885" w14:textId="77777777" w:rsidR="00CD370B" w:rsidRPr="000875F3" w:rsidRDefault="00CD370B" w:rsidP="00850318">
      <w:pPr>
        <w:pStyle w:val="NormalWeb"/>
        <w:numPr>
          <w:ilvl w:val="0"/>
          <w:numId w:val="70"/>
        </w:numPr>
        <w:spacing w:before="0" w:beforeAutospacing="0" w:after="0" w:afterAutospacing="0"/>
        <w:jc w:val="both"/>
        <w:rPr>
          <w:rFonts w:ascii="Arial" w:hAnsi="Arial" w:cs="Arial"/>
          <w:sz w:val="20"/>
          <w:szCs w:val="20"/>
        </w:rPr>
      </w:pPr>
      <w:r w:rsidRPr="00624763">
        <w:rPr>
          <w:rFonts w:ascii="Arial" w:hAnsi="Arial" w:cs="Arial"/>
          <w:sz w:val="20"/>
          <w:szCs w:val="20"/>
        </w:rPr>
        <w:t>En caso</w:t>
      </w:r>
      <w:r>
        <w:rPr>
          <w:rFonts w:ascii="Arial" w:hAnsi="Arial" w:cs="Arial"/>
          <w:sz w:val="20"/>
          <w:szCs w:val="20"/>
        </w:rPr>
        <w:t xml:space="preserve"> PROINVERSIÓN</w:t>
      </w:r>
      <w:r w:rsidRPr="00624763">
        <w:rPr>
          <w:rFonts w:ascii="Arial" w:hAnsi="Arial" w:cs="Arial"/>
          <w:sz w:val="20"/>
          <w:szCs w:val="20"/>
        </w:rPr>
        <w:t xml:space="preserve"> no emita pronunciamiento respecto del Entregable presentado por el SUPERVISOR dentro de los plazos establecidos en los Términos de Referencia, se entenderá otorgada la conformidad del servicio, quedando habilitado el procedimiento de pago correspondiente.</w:t>
      </w:r>
    </w:p>
    <w:p w14:paraId="308E8B6E" w14:textId="77777777" w:rsidR="00CD370B" w:rsidRPr="000875F3" w:rsidRDefault="00CD370B" w:rsidP="00CD370B">
      <w:pPr>
        <w:pStyle w:val="NormalWeb"/>
        <w:spacing w:before="0" w:beforeAutospacing="0" w:after="0" w:afterAutospacing="0"/>
        <w:ind w:left="720"/>
        <w:jc w:val="both"/>
        <w:rPr>
          <w:rFonts w:ascii="Arial" w:hAnsi="Arial" w:cs="Arial"/>
          <w:sz w:val="20"/>
          <w:szCs w:val="20"/>
        </w:rPr>
      </w:pPr>
    </w:p>
    <w:p w14:paraId="6787D120" w14:textId="77777777" w:rsidR="00CD370B" w:rsidRDefault="00CD370B" w:rsidP="00850318">
      <w:pPr>
        <w:pStyle w:val="NormalWeb"/>
        <w:numPr>
          <w:ilvl w:val="0"/>
          <w:numId w:val="70"/>
        </w:numPr>
        <w:spacing w:before="0" w:beforeAutospacing="0" w:after="0" w:afterAutospacing="0"/>
        <w:jc w:val="both"/>
        <w:rPr>
          <w:rFonts w:ascii="Arial" w:hAnsi="Arial" w:cs="Arial"/>
          <w:sz w:val="20"/>
          <w:szCs w:val="20"/>
        </w:rPr>
      </w:pPr>
      <w:r w:rsidRPr="00DF7F2C">
        <w:rPr>
          <w:rFonts w:ascii="Arial" w:hAnsi="Arial" w:cs="Arial"/>
          <w:sz w:val="20"/>
          <w:szCs w:val="20"/>
        </w:rPr>
        <w:t>En caso de terminación anticipada del CONTRATO DE SUP</w:t>
      </w:r>
      <w:r>
        <w:rPr>
          <w:rFonts w:ascii="Arial" w:hAnsi="Arial" w:cs="Arial"/>
          <w:sz w:val="20"/>
          <w:szCs w:val="20"/>
        </w:rPr>
        <w:t>ERV</w:t>
      </w:r>
      <w:r w:rsidRPr="00DF7F2C">
        <w:rPr>
          <w:rFonts w:ascii="Arial" w:hAnsi="Arial" w:cs="Arial"/>
          <w:sz w:val="20"/>
          <w:szCs w:val="20"/>
        </w:rPr>
        <w:t xml:space="preserve">ISIÓN, el SUPERVISOR tendrá derecho a percibir </w:t>
      </w:r>
      <w:r>
        <w:rPr>
          <w:rFonts w:ascii="Arial" w:hAnsi="Arial" w:cs="Arial"/>
          <w:sz w:val="20"/>
          <w:szCs w:val="20"/>
        </w:rPr>
        <w:t>l</w:t>
      </w:r>
      <w:r w:rsidRPr="00DF7F2C">
        <w:rPr>
          <w:rFonts w:ascii="Arial" w:hAnsi="Arial" w:cs="Arial"/>
          <w:sz w:val="20"/>
          <w:szCs w:val="20"/>
        </w:rPr>
        <w:t>a retribución</w:t>
      </w:r>
      <w:r>
        <w:rPr>
          <w:rFonts w:ascii="Arial" w:hAnsi="Arial" w:cs="Arial"/>
          <w:sz w:val="20"/>
          <w:szCs w:val="20"/>
        </w:rPr>
        <w:t xml:space="preserve"> correspondiente</w:t>
      </w:r>
      <w:r w:rsidRPr="00DF7F2C">
        <w:rPr>
          <w:rFonts w:ascii="Arial" w:hAnsi="Arial" w:cs="Arial"/>
          <w:sz w:val="20"/>
          <w:szCs w:val="20"/>
        </w:rPr>
        <w:t xml:space="preserve"> conforme a lo establecido en los Términos de Referencia.</w:t>
      </w:r>
    </w:p>
    <w:p w14:paraId="606EB47B" w14:textId="77777777" w:rsidR="00CD370B" w:rsidRDefault="00CD370B" w:rsidP="00CD370B">
      <w:pPr>
        <w:pStyle w:val="NormalWeb"/>
        <w:spacing w:before="0" w:beforeAutospacing="0" w:after="0" w:afterAutospacing="0"/>
        <w:jc w:val="both"/>
        <w:rPr>
          <w:rFonts w:ascii="Arial" w:hAnsi="Arial" w:cs="Arial"/>
          <w:sz w:val="20"/>
          <w:szCs w:val="20"/>
        </w:rPr>
      </w:pPr>
    </w:p>
    <w:p w14:paraId="120EB631" w14:textId="77777777" w:rsidR="00CD370B" w:rsidRPr="000875F3" w:rsidRDefault="00CD370B" w:rsidP="00850318">
      <w:pPr>
        <w:pStyle w:val="NormalWeb"/>
        <w:numPr>
          <w:ilvl w:val="0"/>
          <w:numId w:val="70"/>
        </w:numPr>
        <w:spacing w:before="0" w:beforeAutospacing="0" w:after="0" w:afterAutospacing="0"/>
        <w:jc w:val="both"/>
        <w:rPr>
          <w:rFonts w:ascii="Arial" w:hAnsi="Arial" w:cs="Arial"/>
          <w:sz w:val="20"/>
          <w:szCs w:val="20"/>
        </w:rPr>
      </w:pPr>
      <w:r w:rsidRPr="00EB7BB7">
        <w:rPr>
          <w:rFonts w:ascii="Arial" w:hAnsi="Arial" w:cs="Arial"/>
          <w:sz w:val="20"/>
          <w:szCs w:val="20"/>
        </w:rPr>
        <w:t>En caso se produzcan ampliaciones del Periodo de Diseño y Construcción por causas no atribuibles al SUPERVISOR, la retribución por los servicios de supervisión durante dichos periodos adicionales se determinará conforme a lo establecido en los Términos de Referencia.</w:t>
      </w:r>
    </w:p>
    <w:p w14:paraId="597031AB" w14:textId="77777777" w:rsidR="00CD370B" w:rsidRPr="000875F3" w:rsidRDefault="00CD370B" w:rsidP="00CD370B">
      <w:pPr>
        <w:pStyle w:val="NormalWeb"/>
        <w:spacing w:before="0" w:beforeAutospacing="0" w:after="0" w:afterAutospacing="0"/>
        <w:jc w:val="both"/>
        <w:rPr>
          <w:rFonts w:ascii="Arial" w:hAnsi="Arial"/>
          <w:sz w:val="20"/>
        </w:rPr>
      </w:pPr>
    </w:p>
    <w:p w14:paraId="402E4BFB" w14:textId="77777777" w:rsidR="00CD370B" w:rsidRPr="000875F3" w:rsidRDefault="00CD370B" w:rsidP="00CD370B">
      <w:pPr>
        <w:pStyle w:val="NormalWeb"/>
        <w:spacing w:before="0" w:beforeAutospacing="0" w:after="0" w:afterAutospacing="0"/>
        <w:jc w:val="both"/>
        <w:rPr>
          <w:rFonts w:ascii="Arial" w:hAnsi="Arial" w:cs="Arial"/>
          <w:b/>
          <w:bCs/>
          <w:sz w:val="20"/>
          <w:szCs w:val="20"/>
        </w:rPr>
      </w:pPr>
      <w:r w:rsidRPr="000875F3">
        <w:rPr>
          <w:rFonts w:ascii="Arial" w:hAnsi="Arial"/>
          <w:b/>
          <w:sz w:val="20"/>
        </w:rPr>
        <w:t xml:space="preserve">CLÁUSULA NOVENA: </w:t>
      </w:r>
      <w:r>
        <w:rPr>
          <w:rFonts w:ascii="Arial" w:hAnsi="Arial"/>
          <w:b/>
          <w:sz w:val="20"/>
        </w:rPr>
        <w:t xml:space="preserve">DEL </w:t>
      </w:r>
      <w:r w:rsidRPr="000875F3">
        <w:rPr>
          <w:rFonts w:ascii="Arial" w:hAnsi="Arial" w:cs="Arial"/>
          <w:b/>
          <w:bCs/>
          <w:sz w:val="20"/>
          <w:szCs w:val="20"/>
        </w:rPr>
        <w:t>PLAZO</w:t>
      </w:r>
    </w:p>
    <w:p w14:paraId="4B25B460" w14:textId="77777777" w:rsidR="00CD370B" w:rsidRPr="000875F3" w:rsidRDefault="00CD370B" w:rsidP="00CD370B">
      <w:pPr>
        <w:pStyle w:val="NormalWeb"/>
        <w:spacing w:before="0" w:beforeAutospacing="0" w:after="0" w:afterAutospacing="0"/>
        <w:jc w:val="both"/>
        <w:rPr>
          <w:rFonts w:ascii="Arial" w:hAnsi="Arial" w:cs="Arial"/>
          <w:b/>
          <w:bCs/>
          <w:sz w:val="20"/>
          <w:szCs w:val="20"/>
        </w:rPr>
      </w:pPr>
    </w:p>
    <w:p w14:paraId="008598B3" w14:textId="77777777" w:rsidR="00CD370B" w:rsidRPr="00046180" w:rsidRDefault="00CD370B" w:rsidP="00850318">
      <w:pPr>
        <w:pStyle w:val="NormalWeb"/>
        <w:numPr>
          <w:ilvl w:val="0"/>
          <w:numId w:val="62"/>
        </w:numPr>
        <w:spacing w:before="0" w:beforeAutospacing="0" w:after="0" w:afterAutospacing="0"/>
        <w:jc w:val="both"/>
        <w:rPr>
          <w:rStyle w:val="normaltextrun"/>
          <w:rFonts w:ascii="Arial" w:hAnsi="Arial" w:cs="Arial"/>
          <w:sz w:val="20"/>
          <w:szCs w:val="20"/>
        </w:rPr>
      </w:pPr>
      <w:r w:rsidRPr="00094DD6">
        <w:rPr>
          <w:rStyle w:val="normaltextrun"/>
          <w:rFonts w:ascii="Arial" w:eastAsiaTheme="majorEastAsia" w:hAnsi="Arial" w:cs="Arial"/>
          <w:sz w:val="20"/>
          <w:szCs w:val="20"/>
        </w:rPr>
        <w:t xml:space="preserve">El CONTRATO DE SUPERVISIÓN </w:t>
      </w:r>
      <w:r>
        <w:rPr>
          <w:rStyle w:val="normaltextrun"/>
          <w:rFonts w:ascii="Arial" w:eastAsiaTheme="majorEastAsia" w:hAnsi="Arial" w:cs="Arial"/>
          <w:sz w:val="20"/>
          <w:szCs w:val="20"/>
        </w:rPr>
        <w:t xml:space="preserve">entrará en vigor a la fecha de su suscripción y se mantendrá vigente </w:t>
      </w:r>
      <w:r w:rsidRPr="00D2607A">
        <w:rPr>
          <w:rStyle w:val="normaltextrun"/>
          <w:rFonts w:ascii="Arial" w:eastAsiaTheme="majorEastAsia" w:hAnsi="Arial" w:cs="Arial"/>
          <w:sz w:val="20"/>
          <w:szCs w:val="20"/>
        </w:rPr>
        <w:t>durante el Período de Diseño y Construcción del Proyecto</w:t>
      </w:r>
      <w:r w:rsidRPr="00094DD6">
        <w:rPr>
          <w:rStyle w:val="normaltextrun"/>
          <w:rFonts w:ascii="Arial" w:eastAsiaTheme="majorEastAsia" w:hAnsi="Arial" w:cs="Arial"/>
          <w:sz w:val="20"/>
          <w:szCs w:val="20"/>
        </w:rPr>
        <w:t xml:space="preserve">. </w:t>
      </w:r>
    </w:p>
    <w:p w14:paraId="203FCBFE" w14:textId="77777777" w:rsidR="00CD370B" w:rsidRPr="00046180" w:rsidRDefault="00CD370B" w:rsidP="00CD370B">
      <w:pPr>
        <w:pStyle w:val="NormalWeb"/>
        <w:spacing w:before="0" w:beforeAutospacing="0" w:after="0" w:afterAutospacing="0"/>
        <w:ind w:left="720"/>
        <w:jc w:val="both"/>
        <w:rPr>
          <w:rStyle w:val="normaltextrun"/>
          <w:rFonts w:ascii="Arial" w:hAnsi="Arial" w:cs="Arial"/>
          <w:sz w:val="20"/>
          <w:szCs w:val="20"/>
        </w:rPr>
      </w:pPr>
    </w:p>
    <w:p w14:paraId="4A819542" w14:textId="77777777" w:rsidR="00CD370B" w:rsidRPr="00094DD6" w:rsidRDefault="00CD370B" w:rsidP="00850318">
      <w:pPr>
        <w:pStyle w:val="NormalWeb"/>
        <w:numPr>
          <w:ilvl w:val="0"/>
          <w:numId w:val="62"/>
        </w:numPr>
        <w:spacing w:before="0" w:beforeAutospacing="0" w:after="0" w:afterAutospacing="0"/>
        <w:jc w:val="both"/>
        <w:rPr>
          <w:rStyle w:val="normaltextrun"/>
          <w:rFonts w:ascii="Arial" w:hAnsi="Arial" w:cs="Arial"/>
          <w:sz w:val="20"/>
          <w:szCs w:val="20"/>
        </w:rPr>
      </w:pPr>
      <w:r w:rsidRPr="002F6885">
        <w:rPr>
          <w:rStyle w:val="normaltextrun"/>
          <w:rFonts w:ascii="Arial" w:eastAsiaTheme="majorEastAsia" w:hAnsi="Arial" w:cs="Arial"/>
          <w:sz w:val="20"/>
          <w:szCs w:val="20"/>
        </w:rPr>
        <w:t xml:space="preserve">El inicio efectivo del servicio </w:t>
      </w:r>
      <w:r>
        <w:rPr>
          <w:rStyle w:val="normaltextrun"/>
          <w:rFonts w:ascii="Arial" w:eastAsiaTheme="majorEastAsia" w:hAnsi="Arial" w:cs="Arial"/>
          <w:sz w:val="20"/>
          <w:szCs w:val="20"/>
        </w:rPr>
        <w:t xml:space="preserve">de supervisión </w:t>
      </w:r>
      <w:r w:rsidRPr="002F6885">
        <w:rPr>
          <w:rStyle w:val="normaltextrun"/>
          <w:rFonts w:ascii="Arial" w:eastAsiaTheme="majorEastAsia" w:hAnsi="Arial" w:cs="Arial"/>
          <w:sz w:val="20"/>
          <w:szCs w:val="20"/>
        </w:rPr>
        <w:t>se</w:t>
      </w:r>
      <w:r>
        <w:rPr>
          <w:rStyle w:val="normaltextrun"/>
          <w:rFonts w:ascii="Arial" w:eastAsiaTheme="majorEastAsia" w:hAnsi="Arial" w:cs="Arial"/>
          <w:sz w:val="20"/>
          <w:szCs w:val="20"/>
        </w:rPr>
        <w:t>rá la fecha de suscripción del Contrato de Concesión.</w:t>
      </w:r>
    </w:p>
    <w:p w14:paraId="6847DCFA" w14:textId="77777777" w:rsidR="00CD370B" w:rsidRPr="000875F3" w:rsidRDefault="00CD370B" w:rsidP="00CD370B">
      <w:pPr>
        <w:pStyle w:val="NormalWeb"/>
        <w:spacing w:before="0" w:beforeAutospacing="0" w:after="0" w:afterAutospacing="0"/>
        <w:ind w:left="720"/>
        <w:jc w:val="both"/>
        <w:rPr>
          <w:rFonts w:ascii="Arial" w:hAnsi="Arial" w:cs="Arial"/>
          <w:sz w:val="20"/>
          <w:szCs w:val="20"/>
        </w:rPr>
      </w:pPr>
    </w:p>
    <w:p w14:paraId="27F55CCE" w14:textId="77777777" w:rsidR="00CD370B" w:rsidRPr="000875F3" w:rsidRDefault="00CD370B" w:rsidP="00CD370B">
      <w:pPr>
        <w:pStyle w:val="NormalWeb"/>
        <w:spacing w:before="0" w:beforeAutospacing="0" w:after="0" w:afterAutospacing="0"/>
        <w:jc w:val="both"/>
        <w:rPr>
          <w:rFonts w:ascii="Arial" w:hAnsi="Arial" w:cs="Arial"/>
          <w:b/>
          <w:bCs/>
          <w:sz w:val="20"/>
          <w:szCs w:val="20"/>
        </w:rPr>
      </w:pPr>
      <w:r w:rsidRPr="000875F3">
        <w:rPr>
          <w:rFonts w:ascii="Arial" w:hAnsi="Arial" w:cs="Arial"/>
          <w:b/>
          <w:bCs/>
          <w:sz w:val="20"/>
          <w:szCs w:val="20"/>
        </w:rPr>
        <w:t xml:space="preserve">CLÁUSULA DÉCIMA: </w:t>
      </w:r>
      <w:r>
        <w:rPr>
          <w:rFonts w:ascii="Arial" w:hAnsi="Arial" w:cs="Arial"/>
          <w:b/>
          <w:bCs/>
          <w:sz w:val="20"/>
          <w:szCs w:val="20"/>
        </w:rPr>
        <w:t xml:space="preserve">DE LAS </w:t>
      </w:r>
      <w:r w:rsidRPr="000875F3">
        <w:rPr>
          <w:rFonts w:ascii="Arial" w:hAnsi="Arial" w:cs="Arial"/>
          <w:b/>
          <w:bCs/>
          <w:sz w:val="20"/>
          <w:szCs w:val="20"/>
        </w:rPr>
        <w:t>MODIFICACIONES</w:t>
      </w:r>
    </w:p>
    <w:p w14:paraId="0AF61997" w14:textId="77777777" w:rsidR="00CD370B" w:rsidRPr="000875F3" w:rsidRDefault="00CD370B" w:rsidP="00CD370B">
      <w:pPr>
        <w:pStyle w:val="NormalWeb"/>
        <w:spacing w:before="0" w:beforeAutospacing="0" w:after="0" w:afterAutospacing="0"/>
        <w:jc w:val="both"/>
        <w:rPr>
          <w:rFonts w:ascii="Arial" w:hAnsi="Arial"/>
          <w:b/>
          <w:sz w:val="20"/>
        </w:rPr>
      </w:pPr>
    </w:p>
    <w:p w14:paraId="1E4065A9" w14:textId="77777777" w:rsidR="00CD370B" w:rsidRDefault="00CD370B" w:rsidP="00850318">
      <w:pPr>
        <w:pStyle w:val="Textoindependiente"/>
        <w:widowControl w:val="0"/>
        <w:numPr>
          <w:ilvl w:val="0"/>
          <w:numId w:val="65"/>
        </w:numPr>
        <w:tabs>
          <w:tab w:val="clear" w:pos="8931"/>
        </w:tabs>
        <w:suppressAutoHyphens/>
        <w:ind w:right="0" w:hanging="720"/>
        <w:rPr>
          <w:rFonts w:ascii="Arial" w:hAnsi="Arial" w:cs="Arial"/>
          <w:sz w:val="20"/>
          <w:lang w:val="es-PE"/>
        </w:rPr>
      </w:pPr>
      <w:r>
        <w:rPr>
          <w:rFonts w:ascii="Arial" w:hAnsi="Arial" w:cs="Arial"/>
          <w:sz w:val="20"/>
          <w:lang w:val="es-PE"/>
        </w:rPr>
        <w:t>Cualquier modificación de las obligaciones previstas para el SUPERVISOR en el CONTRATO DE SUPERVISIÓN o en los Términos de Referencia deberá de materializarse mediante adenda suscrita por las Partes.</w:t>
      </w:r>
    </w:p>
    <w:p w14:paraId="2788D9E4" w14:textId="77777777" w:rsidR="00CD370B" w:rsidRDefault="00CD370B" w:rsidP="00CD370B">
      <w:pPr>
        <w:pStyle w:val="Textoindependiente"/>
        <w:suppressAutoHyphens/>
        <w:ind w:left="720"/>
        <w:rPr>
          <w:rFonts w:ascii="Arial" w:hAnsi="Arial" w:cs="Arial"/>
          <w:sz w:val="20"/>
          <w:lang w:val="es-PE"/>
        </w:rPr>
      </w:pPr>
    </w:p>
    <w:p w14:paraId="481BBCF8" w14:textId="77777777" w:rsidR="00CD370B" w:rsidRPr="000875F3" w:rsidRDefault="00CD370B" w:rsidP="00850318">
      <w:pPr>
        <w:pStyle w:val="Textoindependiente"/>
        <w:widowControl w:val="0"/>
        <w:numPr>
          <w:ilvl w:val="0"/>
          <w:numId w:val="65"/>
        </w:numPr>
        <w:tabs>
          <w:tab w:val="clear" w:pos="8931"/>
        </w:tabs>
        <w:suppressAutoHyphens/>
        <w:ind w:right="0" w:hanging="720"/>
        <w:rPr>
          <w:rFonts w:ascii="Arial" w:hAnsi="Arial"/>
          <w:b/>
          <w:sz w:val="20"/>
          <w:lang w:val="es-PE"/>
        </w:rPr>
      </w:pPr>
      <w:r w:rsidRPr="000875F3">
        <w:rPr>
          <w:rFonts w:ascii="Arial" w:hAnsi="Arial" w:cs="Arial"/>
          <w:sz w:val="20"/>
          <w:lang w:val="es-PE"/>
        </w:rPr>
        <w:t>No se considerará como una solicitud de modificación contractual e</w:t>
      </w:r>
      <w:r>
        <w:rPr>
          <w:rFonts w:ascii="Arial" w:hAnsi="Arial" w:cs="Arial"/>
          <w:sz w:val="20"/>
          <w:lang w:val="es-PE"/>
        </w:rPr>
        <w:t>l</w:t>
      </w:r>
      <w:r w:rsidRPr="000875F3">
        <w:rPr>
          <w:rFonts w:ascii="Arial" w:hAnsi="Arial" w:cs="Arial"/>
          <w:sz w:val="20"/>
          <w:lang w:val="es-PE"/>
        </w:rPr>
        <w:t xml:space="preserve"> caso </w:t>
      </w:r>
      <w:r>
        <w:rPr>
          <w:rFonts w:ascii="Arial" w:hAnsi="Arial" w:cs="Arial"/>
          <w:sz w:val="20"/>
          <w:lang w:val="es-PE"/>
        </w:rPr>
        <w:t>en que esta</w:t>
      </w:r>
      <w:r w:rsidRPr="000875F3">
        <w:rPr>
          <w:rFonts w:ascii="Arial" w:hAnsi="Arial" w:cs="Arial"/>
          <w:sz w:val="20"/>
          <w:lang w:val="es-PE"/>
        </w:rPr>
        <w:t xml:space="preserve"> se genere como consecuencia de un incumplimiento </w:t>
      </w:r>
      <w:r>
        <w:rPr>
          <w:rFonts w:ascii="Arial" w:hAnsi="Arial" w:cs="Arial"/>
          <w:sz w:val="20"/>
          <w:lang w:val="es-PE"/>
        </w:rPr>
        <w:t>por</w:t>
      </w:r>
      <w:r w:rsidRPr="000875F3">
        <w:rPr>
          <w:rFonts w:ascii="Arial" w:hAnsi="Arial" w:cs="Arial"/>
          <w:sz w:val="20"/>
          <w:lang w:val="es-PE"/>
        </w:rPr>
        <w:t xml:space="preserve"> parte del SUPERVISOR con la única finalidad de superar </w:t>
      </w:r>
      <w:r>
        <w:rPr>
          <w:rFonts w:ascii="Arial" w:hAnsi="Arial" w:cs="Arial"/>
          <w:sz w:val="20"/>
          <w:lang w:val="es-PE"/>
        </w:rPr>
        <w:t>las consecuencias de dicho</w:t>
      </w:r>
      <w:r w:rsidRPr="000875F3">
        <w:rPr>
          <w:rFonts w:ascii="Arial" w:hAnsi="Arial" w:cs="Arial"/>
          <w:sz w:val="20"/>
          <w:lang w:val="es-PE"/>
        </w:rPr>
        <w:t xml:space="preserve"> incumplimiento</w:t>
      </w:r>
      <w:r w:rsidRPr="000875F3">
        <w:rPr>
          <w:rFonts w:ascii="Arial" w:hAnsi="Arial"/>
          <w:sz w:val="20"/>
          <w:lang w:val="es-PE"/>
        </w:rPr>
        <w:t>.</w:t>
      </w:r>
    </w:p>
    <w:p w14:paraId="6B2D5853" w14:textId="77777777" w:rsidR="00CD370B" w:rsidRPr="000875F3" w:rsidRDefault="00CD370B" w:rsidP="00CD370B">
      <w:pPr>
        <w:pStyle w:val="Prrafodelista"/>
        <w:spacing w:after="0"/>
        <w:rPr>
          <w:rFonts w:ascii="Arial" w:hAnsi="Arial"/>
          <w:b/>
          <w:sz w:val="20"/>
        </w:rPr>
      </w:pPr>
    </w:p>
    <w:p w14:paraId="45A24703" w14:textId="77777777" w:rsidR="00CD370B" w:rsidRPr="000875F3" w:rsidRDefault="00CD370B" w:rsidP="00CD370B">
      <w:pPr>
        <w:pStyle w:val="NormalWeb"/>
        <w:spacing w:before="0" w:beforeAutospacing="0" w:after="0" w:afterAutospacing="0"/>
        <w:jc w:val="both"/>
        <w:rPr>
          <w:rFonts w:ascii="Arial" w:hAnsi="Arial" w:cs="Arial"/>
          <w:b/>
          <w:bCs/>
          <w:sz w:val="20"/>
          <w:szCs w:val="20"/>
        </w:rPr>
      </w:pPr>
      <w:r w:rsidRPr="000875F3">
        <w:rPr>
          <w:rFonts w:ascii="Arial" w:hAnsi="Arial"/>
          <w:b/>
          <w:sz w:val="20"/>
        </w:rPr>
        <w:t xml:space="preserve">CLÁUSULA </w:t>
      </w:r>
      <w:r w:rsidRPr="000875F3">
        <w:rPr>
          <w:rFonts w:ascii="Arial" w:hAnsi="Arial" w:cs="Arial"/>
          <w:b/>
          <w:bCs/>
          <w:sz w:val="20"/>
          <w:szCs w:val="20"/>
        </w:rPr>
        <w:t xml:space="preserve">UNDÉCIMA: </w:t>
      </w:r>
      <w:r>
        <w:rPr>
          <w:rFonts w:ascii="Arial" w:hAnsi="Arial" w:cs="Arial"/>
          <w:b/>
          <w:bCs/>
          <w:sz w:val="20"/>
          <w:szCs w:val="20"/>
        </w:rPr>
        <w:t xml:space="preserve">DE LAS </w:t>
      </w:r>
      <w:r w:rsidRPr="000875F3">
        <w:rPr>
          <w:rFonts w:ascii="Arial" w:hAnsi="Arial" w:cs="Arial"/>
          <w:b/>
          <w:bCs/>
          <w:sz w:val="20"/>
          <w:szCs w:val="20"/>
        </w:rPr>
        <w:t>PENALIDADES</w:t>
      </w:r>
    </w:p>
    <w:p w14:paraId="7D8B166D" w14:textId="77777777" w:rsidR="00CD370B" w:rsidRPr="000875F3" w:rsidRDefault="00CD370B" w:rsidP="00CD370B">
      <w:pPr>
        <w:spacing w:after="0"/>
        <w:jc w:val="both"/>
        <w:rPr>
          <w:rFonts w:ascii="Arial" w:hAnsi="Arial" w:cs="Arial"/>
          <w:sz w:val="20"/>
          <w:szCs w:val="20"/>
          <w:lang w:val="es-PE"/>
        </w:rPr>
      </w:pPr>
    </w:p>
    <w:p w14:paraId="5BE859B8" w14:textId="77777777" w:rsidR="00CD370B" w:rsidRPr="00997E25" w:rsidRDefault="00CD370B" w:rsidP="00850318">
      <w:pPr>
        <w:pStyle w:val="Prrafodelista"/>
        <w:widowControl w:val="0"/>
        <w:numPr>
          <w:ilvl w:val="0"/>
          <w:numId w:val="76"/>
        </w:numPr>
        <w:suppressAutoHyphens/>
        <w:spacing w:after="0" w:line="240" w:lineRule="auto"/>
        <w:ind w:hanging="294"/>
        <w:jc w:val="both"/>
        <w:rPr>
          <w:rFonts w:ascii="Arial" w:hAnsi="Arial" w:cs="Arial"/>
          <w:b/>
          <w:bCs/>
          <w:sz w:val="20"/>
          <w:szCs w:val="20"/>
        </w:rPr>
      </w:pPr>
      <w:r w:rsidRPr="00FA5D8E">
        <w:rPr>
          <w:rFonts w:ascii="Arial" w:hAnsi="Arial" w:cs="Arial"/>
          <w:sz w:val="20"/>
          <w:szCs w:val="20"/>
        </w:rPr>
        <w:t xml:space="preserve">En caso de que el SUPERVISOR incumpla sus obligaciones contractuales, PROINVERSIÓN procederá con la </w:t>
      </w:r>
      <w:r>
        <w:rPr>
          <w:rFonts w:ascii="Arial" w:hAnsi="Arial" w:cs="Arial"/>
          <w:sz w:val="20"/>
          <w:szCs w:val="20"/>
        </w:rPr>
        <w:t>imposición</w:t>
      </w:r>
      <w:r w:rsidRPr="00FA5D8E">
        <w:rPr>
          <w:rFonts w:ascii="Arial" w:hAnsi="Arial" w:cs="Arial"/>
          <w:sz w:val="20"/>
          <w:szCs w:val="20"/>
        </w:rPr>
        <w:t xml:space="preserve"> de las penalidades detalladas en los Términos de Referencia. </w:t>
      </w:r>
    </w:p>
    <w:p w14:paraId="7BC6C713" w14:textId="77777777" w:rsidR="00CD370B" w:rsidRPr="00FA5D8E" w:rsidRDefault="00CD370B" w:rsidP="00CD370B">
      <w:pPr>
        <w:pStyle w:val="Prrafodelista"/>
        <w:widowControl w:val="0"/>
        <w:suppressAutoHyphens/>
        <w:spacing w:after="0" w:line="240" w:lineRule="auto"/>
        <w:jc w:val="both"/>
        <w:rPr>
          <w:rFonts w:ascii="Arial" w:hAnsi="Arial" w:cs="Arial"/>
          <w:b/>
          <w:bCs/>
          <w:sz w:val="20"/>
          <w:szCs w:val="20"/>
        </w:rPr>
      </w:pPr>
    </w:p>
    <w:p w14:paraId="13D01EF0" w14:textId="77777777" w:rsidR="00CD370B" w:rsidRPr="000875F3" w:rsidRDefault="00CD370B" w:rsidP="00850318">
      <w:pPr>
        <w:pStyle w:val="Prrafodelista"/>
        <w:widowControl w:val="0"/>
        <w:numPr>
          <w:ilvl w:val="0"/>
          <w:numId w:val="76"/>
        </w:numPr>
        <w:suppressAutoHyphens/>
        <w:spacing w:after="0" w:line="240" w:lineRule="auto"/>
        <w:ind w:hanging="294"/>
        <w:jc w:val="both"/>
        <w:rPr>
          <w:rFonts w:ascii="Arial" w:hAnsi="Arial" w:cs="Arial"/>
          <w:sz w:val="20"/>
          <w:szCs w:val="20"/>
        </w:rPr>
      </w:pPr>
      <w:r w:rsidRPr="00A55997">
        <w:rPr>
          <w:rFonts w:ascii="Arial" w:hAnsi="Arial" w:cs="Arial"/>
          <w:sz w:val="20"/>
          <w:szCs w:val="20"/>
        </w:rPr>
        <w:t xml:space="preserve">Los supuestos de incumplimiento </w:t>
      </w:r>
      <w:r w:rsidRPr="00A86F6D">
        <w:rPr>
          <w:rFonts w:ascii="Arial" w:hAnsi="Arial" w:cs="Arial"/>
          <w:sz w:val="20"/>
          <w:szCs w:val="20"/>
        </w:rPr>
        <w:t xml:space="preserve">de los plazos de presentación de los Entregables previstos en el Cuadro 4 de los Términos de Referencia </w:t>
      </w:r>
      <w:r w:rsidRPr="00A55997">
        <w:rPr>
          <w:rFonts w:ascii="Arial" w:hAnsi="Arial" w:cs="Arial"/>
          <w:sz w:val="20"/>
          <w:szCs w:val="20"/>
        </w:rPr>
        <w:t xml:space="preserve">generan la </w:t>
      </w:r>
      <w:r>
        <w:rPr>
          <w:rFonts w:ascii="Arial" w:hAnsi="Arial" w:cs="Arial"/>
          <w:sz w:val="20"/>
          <w:szCs w:val="20"/>
        </w:rPr>
        <w:t>imposición de</w:t>
      </w:r>
      <w:r w:rsidRPr="00A55997">
        <w:rPr>
          <w:rFonts w:ascii="Arial" w:hAnsi="Arial" w:cs="Arial"/>
          <w:sz w:val="20"/>
          <w:szCs w:val="20"/>
        </w:rPr>
        <w:t xml:space="preserve"> la penalidad respectiva, </w:t>
      </w:r>
      <w:r w:rsidRPr="00E070AD">
        <w:rPr>
          <w:rFonts w:ascii="Arial" w:hAnsi="Arial" w:cs="Arial"/>
          <w:sz w:val="20"/>
          <w:szCs w:val="20"/>
        </w:rPr>
        <w:t>la cual será deducida del monto a pagar el SUPERVISOR</w:t>
      </w:r>
      <w:r>
        <w:rPr>
          <w:rFonts w:ascii="Arial" w:hAnsi="Arial" w:cs="Arial"/>
          <w:sz w:val="20"/>
          <w:szCs w:val="20"/>
        </w:rPr>
        <w:t>,</w:t>
      </w:r>
      <w:r w:rsidRPr="00E070AD">
        <w:rPr>
          <w:rFonts w:ascii="Arial" w:hAnsi="Arial" w:cs="Arial"/>
          <w:sz w:val="20"/>
          <w:szCs w:val="20"/>
        </w:rPr>
        <w:t xml:space="preserve"> </w:t>
      </w:r>
      <w:r w:rsidRPr="00A55997">
        <w:rPr>
          <w:rFonts w:ascii="Arial" w:hAnsi="Arial" w:cs="Arial"/>
          <w:sz w:val="20"/>
          <w:szCs w:val="20"/>
        </w:rPr>
        <w:t xml:space="preserve">sin que haga falta una intimación en mora previa, </w:t>
      </w:r>
      <w:r>
        <w:rPr>
          <w:rFonts w:ascii="Arial" w:hAnsi="Arial" w:cs="Arial"/>
          <w:sz w:val="20"/>
          <w:szCs w:val="20"/>
        </w:rPr>
        <w:t>lo cual</w:t>
      </w:r>
      <w:r w:rsidRPr="00A55997">
        <w:rPr>
          <w:rFonts w:ascii="Arial" w:hAnsi="Arial" w:cs="Arial"/>
          <w:sz w:val="20"/>
          <w:szCs w:val="20"/>
        </w:rPr>
        <w:t xml:space="preserve"> no impli</w:t>
      </w:r>
      <w:r>
        <w:rPr>
          <w:rFonts w:ascii="Arial" w:hAnsi="Arial" w:cs="Arial"/>
          <w:sz w:val="20"/>
          <w:szCs w:val="20"/>
        </w:rPr>
        <w:t>ca</w:t>
      </w:r>
      <w:r w:rsidRPr="00A55997">
        <w:rPr>
          <w:rFonts w:ascii="Arial" w:hAnsi="Arial" w:cs="Arial"/>
          <w:sz w:val="20"/>
          <w:szCs w:val="20"/>
        </w:rPr>
        <w:t xml:space="preserve"> la liberación del</w:t>
      </w:r>
      <w:r>
        <w:rPr>
          <w:rFonts w:ascii="Arial" w:hAnsi="Arial" w:cs="Arial"/>
          <w:sz w:val="20"/>
          <w:szCs w:val="20"/>
        </w:rPr>
        <w:t xml:space="preserve"> </w:t>
      </w:r>
      <w:r w:rsidRPr="00A55997">
        <w:rPr>
          <w:rFonts w:ascii="Arial" w:hAnsi="Arial" w:cs="Arial"/>
          <w:sz w:val="20"/>
          <w:szCs w:val="20"/>
        </w:rPr>
        <w:t xml:space="preserve">SUPERVISOR de cumplir la obligación respectiva. </w:t>
      </w:r>
    </w:p>
    <w:p w14:paraId="323F9A8E" w14:textId="77777777" w:rsidR="00CD370B" w:rsidRPr="00EB7BB7" w:rsidRDefault="00CD370B" w:rsidP="00CD370B">
      <w:pPr>
        <w:pStyle w:val="Prrafodelista"/>
        <w:widowControl w:val="0"/>
        <w:suppressAutoHyphens/>
        <w:spacing w:after="0" w:line="240" w:lineRule="auto"/>
        <w:contextualSpacing w:val="0"/>
        <w:jc w:val="both"/>
        <w:rPr>
          <w:rFonts w:ascii="Arial" w:hAnsi="Arial" w:cs="Arial"/>
          <w:sz w:val="20"/>
          <w:szCs w:val="20"/>
        </w:rPr>
      </w:pPr>
    </w:p>
    <w:p w14:paraId="4D190A5C" w14:textId="77777777" w:rsidR="00CD370B" w:rsidRPr="000875F3" w:rsidRDefault="00CD370B" w:rsidP="00850318">
      <w:pPr>
        <w:pStyle w:val="Prrafodelista"/>
        <w:widowControl w:val="0"/>
        <w:numPr>
          <w:ilvl w:val="0"/>
          <w:numId w:val="76"/>
        </w:numPr>
        <w:suppressAutoHyphens/>
        <w:spacing w:after="0" w:line="240" w:lineRule="auto"/>
        <w:ind w:hanging="295"/>
        <w:contextualSpacing w:val="0"/>
        <w:jc w:val="both"/>
        <w:rPr>
          <w:rFonts w:ascii="Arial" w:hAnsi="Arial" w:cs="Arial"/>
          <w:sz w:val="20"/>
          <w:szCs w:val="20"/>
        </w:rPr>
      </w:pPr>
      <w:r>
        <w:rPr>
          <w:rFonts w:ascii="Arial" w:hAnsi="Arial" w:cs="Arial"/>
          <w:sz w:val="20"/>
          <w:szCs w:val="20"/>
        </w:rPr>
        <w:t>L</w:t>
      </w:r>
      <w:r w:rsidRPr="000875F3">
        <w:rPr>
          <w:rFonts w:ascii="Arial" w:hAnsi="Arial" w:cs="Arial"/>
          <w:sz w:val="20"/>
          <w:szCs w:val="20"/>
        </w:rPr>
        <w:t xml:space="preserve">a </w:t>
      </w:r>
      <w:r>
        <w:rPr>
          <w:rFonts w:ascii="Arial" w:hAnsi="Arial" w:cs="Arial"/>
          <w:sz w:val="20"/>
          <w:szCs w:val="20"/>
        </w:rPr>
        <w:t xml:space="preserve">notificación </w:t>
      </w:r>
      <w:r w:rsidRPr="000875F3">
        <w:rPr>
          <w:rFonts w:ascii="Arial" w:hAnsi="Arial" w:cs="Arial"/>
          <w:sz w:val="20"/>
          <w:szCs w:val="20"/>
        </w:rPr>
        <w:t xml:space="preserve">que emita </w:t>
      </w:r>
      <w:r>
        <w:rPr>
          <w:rFonts w:ascii="Arial" w:hAnsi="Arial" w:cs="Arial"/>
          <w:sz w:val="20"/>
        </w:rPr>
        <w:t>PROINVERSIÓN</w:t>
      </w:r>
      <w:r w:rsidRPr="000875F3">
        <w:rPr>
          <w:rFonts w:ascii="Arial" w:hAnsi="Arial" w:cs="Arial"/>
          <w:sz w:val="20"/>
          <w:szCs w:val="20"/>
        </w:rPr>
        <w:t xml:space="preserve"> </w:t>
      </w:r>
      <w:r>
        <w:rPr>
          <w:rFonts w:ascii="Arial" w:hAnsi="Arial" w:cs="Arial"/>
          <w:sz w:val="20"/>
          <w:szCs w:val="20"/>
        </w:rPr>
        <w:t>por</w:t>
      </w:r>
      <w:r w:rsidRPr="000875F3">
        <w:rPr>
          <w:rFonts w:ascii="Arial" w:hAnsi="Arial" w:cs="Arial"/>
          <w:sz w:val="20"/>
          <w:szCs w:val="20"/>
        </w:rPr>
        <w:t xml:space="preserve"> la </w:t>
      </w:r>
      <w:r>
        <w:rPr>
          <w:rFonts w:ascii="Arial" w:hAnsi="Arial" w:cs="Arial"/>
          <w:sz w:val="20"/>
          <w:szCs w:val="20"/>
        </w:rPr>
        <w:t>imposición</w:t>
      </w:r>
      <w:r w:rsidRPr="000875F3">
        <w:rPr>
          <w:rFonts w:ascii="Arial" w:hAnsi="Arial" w:cs="Arial"/>
          <w:sz w:val="20"/>
          <w:szCs w:val="20"/>
        </w:rPr>
        <w:t xml:space="preserve"> de </w:t>
      </w:r>
      <w:r>
        <w:rPr>
          <w:rFonts w:ascii="Arial" w:hAnsi="Arial" w:cs="Arial"/>
          <w:sz w:val="20"/>
          <w:szCs w:val="20"/>
        </w:rPr>
        <w:t xml:space="preserve">las otras </w:t>
      </w:r>
      <w:r w:rsidRPr="000875F3">
        <w:rPr>
          <w:rFonts w:ascii="Arial" w:hAnsi="Arial" w:cs="Arial"/>
          <w:sz w:val="20"/>
          <w:szCs w:val="20"/>
        </w:rPr>
        <w:t xml:space="preserve">penalidades </w:t>
      </w:r>
      <w:r w:rsidRPr="009C1012">
        <w:rPr>
          <w:rFonts w:ascii="Arial" w:hAnsi="Arial" w:cs="Arial"/>
          <w:sz w:val="20"/>
          <w:szCs w:val="20"/>
        </w:rPr>
        <w:t xml:space="preserve">aplicables al CONTRATO DE SUPERVISIÓN previstas en el Cuadro 5 de los Términos de Referencia, </w:t>
      </w:r>
      <w:r w:rsidRPr="000875F3">
        <w:rPr>
          <w:rFonts w:ascii="Arial" w:hAnsi="Arial" w:cs="Arial"/>
          <w:sz w:val="20"/>
          <w:szCs w:val="20"/>
        </w:rPr>
        <w:t xml:space="preserve">deberá detallar: </w:t>
      </w:r>
    </w:p>
    <w:p w14:paraId="54AF3DEB" w14:textId="77777777" w:rsidR="00CD370B" w:rsidRDefault="00CD370B" w:rsidP="00CD370B">
      <w:pPr>
        <w:pStyle w:val="Textoindependiente"/>
        <w:ind w:left="993"/>
        <w:rPr>
          <w:rFonts w:ascii="Arial" w:hAnsi="Arial" w:cs="Arial"/>
          <w:sz w:val="20"/>
          <w:lang w:val="es-PE"/>
        </w:rPr>
      </w:pPr>
    </w:p>
    <w:p w14:paraId="61E739AF" w14:textId="77777777" w:rsidR="00CD370B" w:rsidRPr="009B06E6" w:rsidRDefault="00CD370B" w:rsidP="00CD370B">
      <w:pPr>
        <w:pStyle w:val="Textoindependiente"/>
        <w:widowControl w:val="0"/>
        <w:numPr>
          <w:ilvl w:val="0"/>
          <w:numId w:val="23"/>
        </w:numPr>
        <w:tabs>
          <w:tab w:val="clear" w:pos="8931"/>
        </w:tabs>
        <w:suppressAutoHyphens/>
        <w:ind w:left="1080" w:right="0"/>
        <w:rPr>
          <w:rFonts w:ascii="Arial" w:hAnsi="Arial" w:cs="Arial"/>
          <w:sz w:val="20"/>
          <w:lang w:val="es-PE"/>
        </w:rPr>
      </w:pPr>
      <w:r w:rsidRPr="000875F3">
        <w:rPr>
          <w:rFonts w:ascii="Arial" w:hAnsi="Arial" w:cs="Arial"/>
          <w:sz w:val="20"/>
          <w:lang w:val="es-PE"/>
        </w:rPr>
        <w:t>Las razones que motivan la imposición de la penalidad.</w:t>
      </w:r>
    </w:p>
    <w:p w14:paraId="7E9CDC31" w14:textId="77777777" w:rsidR="00CD370B" w:rsidRPr="000875F3" w:rsidRDefault="00CD370B" w:rsidP="00CD370B">
      <w:pPr>
        <w:pStyle w:val="Textoindependiente"/>
        <w:widowControl w:val="0"/>
        <w:numPr>
          <w:ilvl w:val="0"/>
          <w:numId w:val="23"/>
        </w:numPr>
        <w:tabs>
          <w:tab w:val="clear" w:pos="8931"/>
        </w:tabs>
        <w:suppressAutoHyphens/>
        <w:ind w:left="1080" w:right="0"/>
        <w:rPr>
          <w:rFonts w:ascii="Arial" w:hAnsi="Arial" w:cs="Arial"/>
          <w:sz w:val="20"/>
          <w:lang w:val="es-PE"/>
        </w:rPr>
      </w:pPr>
      <w:r w:rsidRPr="000875F3">
        <w:rPr>
          <w:rFonts w:ascii="Arial" w:hAnsi="Arial" w:cs="Arial"/>
          <w:sz w:val="20"/>
          <w:lang w:val="es-PE"/>
        </w:rPr>
        <w:t xml:space="preserve">El </w:t>
      </w:r>
      <w:r w:rsidRPr="009B06E6">
        <w:rPr>
          <w:rFonts w:ascii="Arial" w:hAnsi="Arial" w:cs="Arial"/>
          <w:sz w:val="20"/>
          <w:lang w:val="es-PE"/>
        </w:rPr>
        <w:t>mecanismo</w:t>
      </w:r>
      <w:r w:rsidRPr="000875F3">
        <w:rPr>
          <w:rFonts w:ascii="Arial" w:hAnsi="Arial" w:cs="Arial"/>
          <w:sz w:val="20"/>
          <w:lang w:val="es-PE"/>
        </w:rPr>
        <w:t xml:space="preserve"> y plazo para la subsanación del incumplimiento.</w:t>
      </w:r>
    </w:p>
    <w:p w14:paraId="62B83A09" w14:textId="77777777" w:rsidR="00CD370B" w:rsidRPr="000875F3" w:rsidRDefault="00CD370B" w:rsidP="00CD370B">
      <w:pPr>
        <w:pStyle w:val="Textoindependiente"/>
        <w:widowControl w:val="0"/>
        <w:numPr>
          <w:ilvl w:val="0"/>
          <w:numId w:val="23"/>
        </w:numPr>
        <w:tabs>
          <w:tab w:val="clear" w:pos="8931"/>
        </w:tabs>
        <w:suppressAutoHyphens/>
        <w:ind w:left="1080" w:right="0"/>
        <w:rPr>
          <w:rFonts w:ascii="Arial" w:hAnsi="Arial" w:cs="Arial"/>
          <w:sz w:val="20"/>
          <w:lang w:val="es-PE"/>
        </w:rPr>
      </w:pPr>
      <w:r w:rsidRPr="000875F3">
        <w:rPr>
          <w:rFonts w:ascii="Arial" w:hAnsi="Arial" w:cs="Arial"/>
          <w:sz w:val="20"/>
          <w:lang w:val="es-PE"/>
        </w:rPr>
        <w:t xml:space="preserve">La </w:t>
      </w:r>
      <w:r w:rsidRPr="009B06E6">
        <w:rPr>
          <w:rFonts w:ascii="Arial" w:hAnsi="Arial" w:cs="Arial"/>
          <w:sz w:val="20"/>
          <w:lang w:val="es-PE"/>
        </w:rPr>
        <w:t>determinación</w:t>
      </w:r>
      <w:r w:rsidRPr="000875F3">
        <w:rPr>
          <w:rFonts w:ascii="Arial" w:hAnsi="Arial" w:cs="Arial"/>
          <w:sz w:val="20"/>
          <w:lang w:val="es-PE"/>
        </w:rPr>
        <w:t xml:space="preserve"> de la penalidad conforme a lo indicado en el </w:t>
      </w:r>
      <w:r w:rsidRPr="00E44BFE">
        <w:rPr>
          <w:rFonts w:ascii="Arial" w:hAnsi="Arial" w:cs="Arial"/>
          <w:sz w:val="20"/>
          <w:lang w:val="es-PE"/>
        </w:rPr>
        <w:t>cuadro de penalidades</w:t>
      </w:r>
      <w:r>
        <w:rPr>
          <w:rFonts w:ascii="Arial" w:hAnsi="Arial" w:cs="Arial"/>
          <w:sz w:val="20"/>
          <w:lang w:val="es-PE"/>
        </w:rPr>
        <w:t xml:space="preserve"> de los Términos de Referencia</w:t>
      </w:r>
      <w:r w:rsidRPr="000875F3">
        <w:rPr>
          <w:rFonts w:ascii="Arial" w:hAnsi="Arial" w:cs="Arial"/>
          <w:sz w:val="20"/>
          <w:lang w:val="es-PE"/>
        </w:rPr>
        <w:t xml:space="preserve">. </w:t>
      </w:r>
    </w:p>
    <w:p w14:paraId="50975D62" w14:textId="77777777" w:rsidR="00CD370B" w:rsidRPr="000875F3" w:rsidRDefault="00CD370B" w:rsidP="00CD370B">
      <w:pPr>
        <w:pStyle w:val="Textoindependiente"/>
        <w:rPr>
          <w:rFonts w:ascii="Arial" w:hAnsi="Arial" w:cs="Arial"/>
          <w:b/>
          <w:bCs/>
          <w:sz w:val="20"/>
          <w:lang w:val="es-PE"/>
        </w:rPr>
      </w:pPr>
    </w:p>
    <w:p w14:paraId="59E66AF1" w14:textId="77777777" w:rsidR="00CD370B" w:rsidRPr="000875F3" w:rsidRDefault="00CD370B" w:rsidP="00850318">
      <w:pPr>
        <w:pStyle w:val="Prrafodelista"/>
        <w:widowControl w:val="0"/>
        <w:numPr>
          <w:ilvl w:val="0"/>
          <w:numId w:val="76"/>
        </w:numPr>
        <w:suppressAutoHyphens/>
        <w:spacing w:after="0" w:line="240" w:lineRule="auto"/>
        <w:ind w:hanging="295"/>
        <w:contextualSpacing w:val="0"/>
        <w:jc w:val="both"/>
        <w:rPr>
          <w:rFonts w:ascii="Arial" w:hAnsi="Arial" w:cs="Arial"/>
          <w:sz w:val="20"/>
          <w:szCs w:val="20"/>
        </w:rPr>
      </w:pPr>
      <w:r w:rsidRPr="000875F3">
        <w:rPr>
          <w:rFonts w:ascii="Arial" w:hAnsi="Arial" w:cs="Arial"/>
          <w:sz w:val="20"/>
          <w:szCs w:val="20"/>
        </w:rPr>
        <w:t xml:space="preserve">Dentro del plazo máximo de cinco (5) Días de notificada la penalidad, el SUPERVISOR podrá expresar por escrito su disconformidad a </w:t>
      </w:r>
      <w:r>
        <w:rPr>
          <w:rFonts w:ascii="Arial" w:hAnsi="Arial" w:cs="Arial"/>
          <w:sz w:val="20"/>
        </w:rPr>
        <w:t>PROINVERSIÓN</w:t>
      </w:r>
      <w:r w:rsidRPr="000875F3">
        <w:rPr>
          <w:rFonts w:ascii="Arial" w:hAnsi="Arial" w:cs="Arial"/>
          <w:sz w:val="20"/>
          <w:szCs w:val="20"/>
        </w:rPr>
        <w:t xml:space="preserve"> sobre la </w:t>
      </w:r>
      <w:r>
        <w:rPr>
          <w:rFonts w:ascii="Arial" w:hAnsi="Arial" w:cs="Arial"/>
          <w:sz w:val="20"/>
          <w:szCs w:val="20"/>
        </w:rPr>
        <w:t>imposición</w:t>
      </w:r>
      <w:r w:rsidRPr="000875F3">
        <w:rPr>
          <w:rFonts w:ascii="Arial" w:hAnsi="Arial" w:cs="Arial"/>
          <w:sz w:val="20"/>
          <w:szCs w:val="20"/>
        </w:rPr>
        <w:t xml:space="preserve"> de la penalidad para lo cual deberá adjuntar un informe que sustente su posición. </w:t>
      </w:r>
    </w:p>
    <w:p w14:paraId="77A1806E" w14:textId="77777777" w:rsidR="00CD370B" w:rsidRPr="000875F3" w:rsidRDefault="00CD370B" w:rsidP="00CD370B">
      <w:pPr>
        <w:spacing w:after="0"/>
        <w:jc w:val="both"/>
        <w:rPr>
          <w:rFonts w:ascii="Arial" w:hAnsi="Arial" w:cs="Arial"/>
          <w:sz w:val="20"/>
          <w:szCs w:val="20"/>
          <w:lang w:val="es-PE"/>
        </w:rPr>
      </w:pPr>
    </w:p>
    <w:p w14:paraId="09C8F6D9" w14:textId="77777777" w:rsidR="00CD370B" w:rsidRPr="000875F3" w:rsidRDefault="00CD370B" w:rsidP="00850318">
      <w:pPr>
        <w:pStyle w:val="Prrafodelista"/>
        <w:widowControl w:val="0"/>
        <w:numPr>
          <w:ilvl w:val="0"/>
          <w:numId w:val="76"/>
        </w:numPr>
        <w:suppressAutoHyphens/>
        <w:spacing w:after="0" w:line="240" w:lineRule="auto"/>
        <w:ind w:hanging="295"/>
        <w:contextualSpacing w:val="0"/>
        <w:jc w:val="both"/>
        <w:rPr>
          <w:rFonts w:ascii="Arial" w:hAnsi="Arial" w:cs="Arial"/>
          <w:sz w:val="20"/>
          <w:szCs w:val="20"/>
        </w:rPr>
      </w:pPr>
      <w:r w:rsidRPr="000875F3">
        <w:rPr>
          <w:rFonts w:ascii="Arial" w:hAnsi="Arial" w:cs="Arial"/>
          <w:sz w:val="20"/>
          <w:szCs w:val="20"/>
        </w:rPr>
        <w:t xml:space="preserve">En el plazo de cinco (5) Días, </w:t>
      </w:r>
      <w:r>
        <w:rPr>
          <w:rFonts w:ascii="Arial" w:hAnsi="Arial" w:cs="Arial"/>
          <w:sz w:val="20"/>
        </w:rPr>
        <w:t>PROINVERSIÓN</w:t>
      </w:r>
      <w:r w:rsidRPr="000875F3">
        <w:rPr>
          <w:rFonts w:ascii="Arial" w:hAnsi="Arial" w:cs="Arial"/>
          <w:sz w:val="20"/>
          <w:szCs w:val="20"/>
        </w:rPr>
        <w:t xml:space="preserve"> emitirá su decisión, pudiendo ratificar la penalidad o dejarla sin efecto. Vencido dicho plazo, y en caso de que se ratifique la </w:t>
      </w:r>
      <w:r>
        <w:rPr>
          <w:rFonts w:ascii="Arial" w:hAnsi="Arial" w:cs="Arial"/>
          <w:sz w:val="20"/>
          <w:szCs w:val="20"/>
        </w:rPr>
        <w:t>imposición</w:t>
      </w:r>
      <w:r w:rsidRPr="000875F3">
        <w:rPr>
          <w:rFonts w:ascii="Arial" w:hAnsi="Arial" w:cs="Arial"/>
          <w:sz w:val="20"/>
          <w:szCs w:val="20"/>
        </w:rPr>
        <w:t xml:space="preserve"> de la penalidad o no se emita opinión, el SUPERVISOR en un plazo máximo de treinta (30) Días Calendario, podrá recurrir a los mecanismos de solución de controversias establecidos en la Cláusula Decimoquinta del CONTRATO DE SUPERVISIÓN. En caso de no recurrir al mecanismo de solución de controversias en dicho plazo, se dará por aceptada la penalidad. </w:t>
      </w:r>
    </w:p>
    <w:p w14:paraId="7DB2921C" w14:textId="77777777" w:rsidR="00CD370B" w:rsidRPr="000875F3" w:rsidRDefault="00CD370B" w:rsidP="00CD370B">
      <w:pPr>
        <w:pStyle w:val="Prrafodelista"/>
        <w:rPr>
          <w:rFonts w:ascii="Arial" w:hAnsi="Arial" w:cs="Arial"/>
          <w:sz w:val="20"/>
          <w:szCs w:val="20"/>
        </w:rPr>
      </w:pPr>
    </w:p>
    <w:p w14:paraId="469C2D9D" w14:textId="77777777" w:rsidR="00CD370B" w:rsidRPr="000875F3" w:rsidRDefault="00CD370B" w:rsidP="00850318">
      <w:pPr>
        <w:pStyle w:val="Prrafodelista"/>
        <w:widowControl w:val="0"/>
        <w:numPr>
          <w:ilvl w:val="0"/>
          <w:numId w:val="76"/>
        </w:numPr>
        <w:suppressAutoHyphens/>
        <w:spacing w:after="0" w:line="240" w:lineRule="auto"/>
        <w:ind w:hanging="295"/>
        <w:contextualSpacing w:val="0"/>
        <w:jc w:val="both"/>
        <w:rPr>
          <w:rFonts w:ascii="Arial" w:hAnsi="Arial" w:cs="Arial"/>
          <w:sz w:val="20"/>
          <w:szCs w:val="20"/>
        </w:rPr>
      </w:pPr>
      <w:r w:rsidRPr="000875F3">
        <w:rPr>
          <w:rFonts w:ascii="Arial" w:hAnsi="Arial" w:cs="Arial"/>
          <w:sz w:val="20"/>
          <w:szCs w:val="20"/>
        </w:rPr>
        <w:t xml:space="preserve">Si la penalidad queda sin efecto o si la controversia se resuelve de manera favorable para el SUPERVISOR, </w:t>
      </w:r>
      <w:r>
        <w:rPr>
          <w:rFonts w:ascii="Arial" w:hAnsi="Arial" w:cs="Arial"/>
          <w:sz w:val="20"/>
        </w:rPr>
        <w:t>PROINVERSIÓN</w:t>
      </w:r>
      <w:r w:rsidRPr="000875F3">
        <w:rPr>
          <w:rFonts w:ascii="Arial" w:hAnsi="Arial" w:cs="Arial"/>
          <w:sz w:val="20"/>
          <w:szCs w:val="20"/>
        </w:rPr>
        <w:t xml:space="preserve"> procederá a la devolución del monto percibido producto de la penalidad impuesta o conforme se determine en el trato directo o en el laudo arbitral. </w:t>
      </w:r>
    </w:p>
    <w:p w14:paraId="708EBA2C" w14:textId="77777777" w:rsidR="00CD370B" w:rsidRPr="000875F3" w:rsidRDefault="00CD370B" w:rsidP="00CD370B">
      <w:pPr>
        <w:pStyle w:val="Prrafodelista"/>
        <w:spacing w:after="0"/>
        <w:contextualSpacing w:val="0"/>
        <w:jc w:val="both"/>
        <w:rPr>
          <w:rFonts w:ascii="Arial" w:hAnsi="Arial"/>
          <w:sz w:val="20"/>
        </w:rPr>
      </w:pPr>
    </w:p>
    <w:p w14:paraId="2E891788" w14:textId="77777777" w:rsidR="00CD370B" w:rsidRPr="000875F3" w:rsidRDefault="00CD370B" w:rsidP="00850318">
      <w:pPr>
        <w:pStyle w:val="Prrafodelista"/>
        <w:widowControl w:val="0"/>
        <w:numPr>
          <w:ilvl w:val="0"/>
          <w:numId w:val="76"/>
        </w:numPr>
        <w:suppressAutoHyphens/>
        <w:spacing w:after="0" w:line="240" w:lineRule="auto"/>
        <w:ind w:hanging="295"/>
        <w:jc w:val="both"/>
        <w:rPr>
          <w:rFonts w:ascii="Arial" w:hAnsi="Arial" w:cs="Arial"/>
          <w:sz w:val="20"/>
          <w:szCs w:val="20"/>
        </w:rPr>
      </w:pPr>
      <w:r>
        <w:rPr>
          <w:rFonts w:ascii="Arial" w:hAnsi="Arial" w:cs="Arial"/>
          <w:sz w:val="20"/>
        </w:rPr>
        <w:t>PROINVERSIÓN</w:t>
      </w:r>
      <w:r w:rsidRPr="000875F3">
        <w:rPr>
          <w:rFonts w:ascii="Arial" w:hAnsi="Arial" w:cs="Arial"/>
          <w:sz w:val="20"/>
          <w:szCs w:val="20"/>
        </w:rPr>
        <w:t xml:space="preserve"> podrá resolver el presente CONTRATO DE SUPERVISIÓN si las penalidades acumuladas exceden el 10% de la </w:t>
      </w:r>
      <w:r w:rsidRPr="00940584">
        <w:rPr>
          <w:rFonts w:ascii="Arial" w:hAnsi="Arial" w:cs="Arial"/>
          <w:sz w:val="20"/>
          <w:szCs w:val="20"/>
        </w:rPr>
        <w:t>Propuesta Económica</w:t>
      </w:r>
      <w:r w:rsidRPr="000875F3">
        <w:rPr>
          <w:rFonts w:ascii="Arial" w:hAnsi="Arial" w:cs="Arial"/>
          <w:sz w:val="20"/>
          <w:szCs w:val="20"/>
        </w:rPr>
        <w:t>; así como también podrá ejecutar la Garantía de Fiel Cumplimiento del CONTRATO DE SUPERVISIÓN por el monto respectivo.</w:t>
      </w:r>
    </w:p>
    <w:p w14:paraId="5C588576" w14:textId="77777777" w:rsidR="00CD370B" w:rsidRPr="000875F3" w:rsidRDefault="00CD370B" w:rsidP="00CD370B">
      <w:pPr>
        <w:spacing w:after="0"/>
        <w:jc w:val="both"/>
        <w:rPr>
          <w:rFonts w:ascii="Arial" w:hAnsi="Arial" w:cs="Arial"/>
          <w:sz w:val="20"/>
          <w:szCs w:val="20"/>
          <w:lang w:val="es-PE"/>
        </w:rPr>
      </w:pPr>
    </w:p>
    <w:p w14:paraId="4B04DD87" w14:textId="77777777" w:rsidR="00CD370B" w:rsidRPr="000875F3" w:rsidRDefault="00CD370B" w:rsidP="00850318">
      <w:pPr>
        <w:pStyle w:val="Prrafodelista"/>
        <w:widowControl w:val="0"/>
        <w:numPr>
          <w:ilvl w:val="0"/>
          <w:numId w:val="76"/>
        </w:numPr>
        <w:suppressAutoHyphens/>
        <w:spacing w:after="0" w:line="240" w:lineRule="auto"/>
        <w:ind w:hanging="295"/>
        <w:contextualSpacing w:val="0"/>
        <w:jc w:val="both"/>
        <w:rPr>
          <w:rFonts w:ascii="Arial" w:hAnsi="Arial" w:cs="Arial"/>
          <w:sz w:val="20"/>
          <w:szCs w:val="20"/>
        </w:rPr>
      </w:pPr>
      <w:r w:rsidRPr="000875F3">
        <w:rPr>
          <w:rFonts w:ascii="Arial" w:hAnsi="Arial" w:cs="Arial"/>
          <w:sz w:val="20"/>
          <w:szCs w:val="20"/>
        </w:rPr>
        <w:t xml:space="preserve">Las penalidades serán deducidas del monto a pagar al SUPERVISOR. La empresa fiduciaria procederá a la deducción de la penalidad previa instrucción de </w:t>
      </w:r>
      <w:r>
        <w:rPr>
          <w:rFonts w:ascii="Arial" w:hAnsi="Arial" w:cs="Arial"/>
          <w:sz w:val="20"/>
        </w:rPr>
        <w:t>PROINVERSIÓN</w:t>
      </w:r>
      <w:r w:rsidRPr="000875F3">
        <w:rPr>
          <w:rFonts w:ascii="Arial" w:hAnsi="Arial" w:cs="Arial"/>
          <w:sz w:val="20"/>
          <w:szCs w:val="20"/>
        </w:rPr>
        <w:t>.</w:t>
      </w:r>
    </w:p>
    <w:p w14:paraId="14B35FD5" w14:textId="77777777" w:rsidR="00CD370B" w:rsidRPr="000875F3" w:rsidRDefault="00CD370B" w:rsidP="00CD370B">
      <w:pPr>
        <w:spacing w:after="0"/>
        <w:jc w:val="both"/>
        <w:rPr>
          <w:rFonts w:ascii="Arial" w:hAnsi="Arial"/>
          <w:sz w:val="20"/>
          <w:lang w:val="es-PE"/>
        </w:rPr>
      </w:pPr>
    </w:p>
    <w:p w14:paraId="40703569" w14:textId="77777777" w:rsidR="00CD370B" w:rsidRPr="000875F3" w:rsidRDefault="00CD370B" w:rsidP="00CD370B">
      <w:pPr>
        <w:pStyle w:val="NormalWeb"/>
        <w:spacing w:before="0" w:beforeAutospacing="0" w:after="0" w:afterAutospacing="0"/>
        <w:jc w:val="both"/>
        <w:rPr>
          <w:rFonts w:ascii="Arial" w:hAnsi="Arial" w:cs="Arial"/>
          <w:b/>
          <w:bCs/>
          <w:sz w:val="20"/>
          <w:szCs w:val="20"/>
        </w:rPr>
      </w:pPr>
      <w:r w:rsidRPr="000875F3">
        <w:rPr>
          <w:rFonts w:ascii="Arial" w:hAnsi="Arial"/>
          <w:b/>
          <w:sz w:val="20"/>
        </w:rPr>
        <w:t xml:space="preserve">CLÁUSULA </w:t>
      </w:r>
      <w:r w:rsidRPr="000875F3">
        <w:rPr>
          <w:rFonts w:ascii="Arial" w:hAnsi="Arial" w:cs="Arial"/>
          <w:b/>
          <w:bCs/>
          <w:sz w:val="20"/>
          <w:szCs w:val="20"/>
        </w:rPr>
        <w:t xml:space="preserve">DECIMOSEGUNDA: </w:t>
      </w:r>
      <w:r>
        <w:rPr>
          <w:rFonts w:ascii="Arial" w:hAnsi="Arial" w:cs="Arial"/>
          <w:b/>
          <w:bCs/>
          <w:sz w:val="20"/>
          <w:szCs w:val="20"/>
        </w:rPr>
        <w:t xml:space="preserve">DE LA </w:t>
      </w:r>
      <w:r w:rsidRPr="000875F3">
        <w:rPr>
          <w:rFonts w:ascii="Arial" w:hAnsi="Arial" w:cs="Arial"/>
          <w:b/>
          <w:bCs/>
          <w:sz w:val="20"/>
          <w:szCs w:val="20"/>
        </w:rPr>
        <w:t>GARANTÍA DE FIEL CUMPLIMIENTO</w:t>
      </w:r>
    </w:p>
    <w:p w14:paraId="2BBDDE7A" w14:textId="77777777" w:rsidR="00CD370B" w:rsidRPr="000875F3" w:rsidRDefault="00CD370B" w:rsidP="00CD370B">
      <w:pPr>
        <w:pStyle w:val="NormalWeb"/>
        <w:spacing w:before="0" w:beforeAutospacing="0" w:after="0" w:afterAutospacing="0"/>
        <w:jc w:val="both"/>
        <w:rPr>
          <w:rFonts w:ascii="Arial" w:hAnsi="Arial" w:cs="Arial"/>
          <w:b/>
          <w:bCs/>
          <w:sz w:val="20"/>
          <w:szCs w:val="20"/>
        </w:rPr>
      </w:pPr>
    </w:p>
    <w:p w14:paraId="2E0CC64A" w14:textId="77777777" w:rsidR="00CD370B" w:rsidRPr="000875F3" w:rsidRDefault="00CD370B" w:rsidP="00850318">
      <w:pPr>
        <w:pStyle w:val="NormalWeb"/>
        <w:numPr>
          <w:ilvl w:val="0"/>
          <w:numId w:val="71"/>
        </w:numPr>
        <w:spacing w:before="0" w:beforeAutospacing="0" w:after="0" w:afterAutospacing="0"/>
        <w:ind w:hanging="720"/>
        <w:jc w:val="both"/>
        <w:rPr>
          <w:rFonts w:ascii="Arial" w:hAnsi="Arial" w:cs="Arial"/>
          <w:sz w:val="20"/>
          <w:szCs w:val="20"/>
        </w:rPr>
      </w:pPr>
      <w:r w:rsidRPr="000875F3">
        <w:rPr>
          <w:rFonts w:ascii="Arial" w:hAnsi="Arial" w:cs="Arial"/>
          <w:sz w:val="20"/>
          <w:szCs w:val="20"/>
        </w:rPr>
        <w:t xml:space="preserve">Como acto previo a la suscripción del CONTRATO DE SUPERVISIÓN, el SUPERVISOR entregará a favor de </w:t>
      </w:r>
      <w:r>
        <w:rPr>
          <w:rFonts w:ascii="Arial" w:hAnsi="Arial" w:cs="Arial"/>
          <w:sz w:val="20"/>
        </w:rPr>
        <w:t>PROINVERSIÓN</w:t>
      </w:r>
      <w:r w:rsidRPr="000875F3">
        <w:rPr>
          <w:rFonts w:ascii="Arial" w:hAnsi="Arial" w:cs="Arial"/>
          <w:sz w:val="20"/>
          <w:szCs w:val="20"/>
        </w:rPr>
        <w:t xml:space="preserve"> la Garantía de Fiel Cumplimiento otorgada por una de las Entidades Financieras del Anexo N</w:t>
      </w:r>
      <w:r>
        <w:rPr>
          <w:rFonts w:ascii="Arial" w:hAnsi="Arial" w:cs="Arial"/>
          <w:sz w:val="20"/>
          <w:szCs w:val="20"/>
        </w:rPr>
        <w:t>ro.</w:t>
      </w:r>
      <w:r w:rsidRPr="000875F3">
        <w:rPr>
          <w:rFonts w:ascii="Arial" w:hAnsi="Arial" w:cs="Arial"/>
          <w:sz w:val="20"/>
          <w:szCs w:val="20"/>
        </w:rPr>
        <w:t xml:space="preserve"> 15 de las Bases, en términos de expresa, incondicional, irrevocable, solidaria, sin beneficio de excusión ni división, y de realización automática a solo requerimiento de </w:t>
      </w:r>
      <w:r>
        <w:rPr>
          <w:rFonts w:ascii="Arial" w:hAnsi="Arial" w:cs="Arial"/>
          <w:sz w:val="20"/>
        </w:rPr>
        <w:t>PROINVERSIÓN</w:t>
      </w:r>
      <w:r w:rsidRPr="000875F3">
        <w:rPr>
          <w:rFonts w:ascii="Arial" w:hAnsi="Arial" w:cs="Arial"/>
          <w:sz w:val="20"/>
          <w:szCs w:val="20"/>
        </w:rPr>
        <w:t xml:space="preserve">, sin necesidad de mandato judicial para su pago o ejecución, extendida en Soles, por un monto equivalente al diez por ciento (10%) del monto de la retribución que garantice el cabal cumplimiento de todas y cada una de las obligaciones del SUPERVISOR derivadas del CONTRATO DE SUPERVISIÓN. </w:t>
      </w:r>
      <w:r w:rsidRPr="00D74EB4">
        <w:rPr>
          <w:rFonts w:ascii="Arial" w:hAnsi="Arial" w:cs="Arial"/>
          <w:sz w:val="20"/>
          <w:szCs w:val="20"/>
        </w:rPr>
        <w:t>El plazo de vigencia de la Garantía de Fiel Cumplimiento deberá ser no menor o equivalente a un año calendario contado desde la fecha de su emisión</w:t>
      </w:r>
      <w:r>
        <w:rPr>
          <w:rFonts w:ascii="Arial" w:hAnsi="Arial" w:cs="Arial"/>
          <w:sz w:val="20"/>
          <w:szCs w:val="20"/>
        </w:rPr>
        <w:t>.</w:t>
      </w:r>
    </w:p>
    <w:p w14:paraId="3B1FC1CD" w14:textId="77777777" w:rsidR="00CD370B" w:rsidRPr="000875F3" w:rsidRDefault="00CD370B" w:rsidP="00CD370B">
      <w:pPr>
        <w:pStyle w:val="NormalWeb"/>
        <w:spacing w:before="0" w:beforeAutospacing="0" w:after="0" w:afterAutospacing="0"/>
        <w:ind w:left="720"/>
        <w:jc w:val="both"/>
        <w:rPr>
          <w:rFonts w:ascii="Arial" w:hAnsi="Arial" w:cs="Arial"/>
          <w:sz w:val="20"/>
          <w:szCs w:val="20"/>
        </w:rPr>
      </w:pPr>
    </w:p>
    <w:p w14:paraId="4C5AA2CC" w14:textId="77777777" w:rsidR="00CD370B" w:rsidRPr="000875F3" w:rsidRDefault="00CD370B" w:rsidP="00850318">
      <w:pPr>
        <w:pStyle w:val="NormalWeb"/>
        <w:numPr>
          <w:ilvl w:val="0"/>
          <w:numId w:val="71"/>
        </w:numPr>
        <w:spacing w:before="0" w:beforeAutospacing="0" w:after="0" w:afterAutospacing="0"/>
        <w:ind w:hanging="720"/>
        <w:jc w:val="both"/>
        <w:rPr>
          <w:rFonts w:ascii="Arial" w:hAnsi="Arial" w:cs="Arial"/>
          <w:sz w:val="20"/>
          <w:szCs w:val="20"/>
        </w:rPr>
      </w:pPr>
      <w:r>
        <w:rPr>
          <w:rFonts w:ascii="Arial" w:hAnsi="Arial"/>
          <w:sz w:val="20"/>
        </w:rPr>
        <w:t>La Garantía de Fiel Cumplimiento</w:t>
      </w:r>
      <w:r w:rsidRPr="000875F3">
        <w:rPr>
          <w:rFonts w:ascii="Arial" w:hAnsi="Arial" w:cs="Arial"/>
          <w:sz w:val="20"/>
          <w:szCs w:val="20"/>
        </w:rPr>
        <w:t xml:space="preserve"> deberá ser renovada a costo del SUPERVISOR de modo que su vigencia se extienda por todo el plazo de </w:t>
      </w:r>
      <w:r w:rsidRPr="008A3A76">
        <w:rPr>
          <w:rFonts w:ascii="Arial" w:hAnsi="Arial" w:cs="Arial"/>
          <w:sz w:val="20"/>
          <w:szCs w:val="20"/>
        </w:rPr>
        <w:t xml:space="preserve">duración de los Servicio de Supervisión, sin perjuicio de lo establecido para el caso de existencia de una </w:t>
      </w:r>
      <w:r>
        <w:rPr>
          <w:rFonts w:ascii="Arial" w:hAnsi="Arial" w:cs="Arial"/>
          <w:sz w:val="20"/>
          <w:szCs w:val="20"/>
        </w:rPr>
        <w:t>c</w:t>
      </w:r>
      <w:r w:rsidRPr="008A3A76">
        <w:rPr>
          <w:rFonts w:ascii="Arial" w:hAnsi="Arial" w:cs="Arial"/>
          <w:sz w:val="20"/>
          <w:szCs w:val="20"/>
        </w:rPr>
        <w:t xml:space="preserve">ontroversia entre las partes en la liquidación del CONTRATO DE SUPERVISIÓN. La renovación deberá haberse efectuado y entregado a </w:t>
      </w:r>
      <w:r>
        <w:rPr>
          <w:rFonts w:ascii="Arial" w:hAnsi="Arial" w:cs="Arial"/>
          <w:sz w:val="20"/>
        </w:rPr>
        <w:t>PROINVERSIÓN</w:t>
      </w:r>
      <w:r w:rsidRPr="000875F3">
        <w:rPr>
          <w:rFonts w:ascii="Arial" w:hAnsi="Arial" w:cs="Arial"/>
          <w:sz w:val="20"/>
          <w:szCs w:val="20"/>
        </w:rPr>
        <w:t xml:space="preserve"> a más tardar a los diez (10) Días Calendario previos a la fecha de vencimiento señalada en la Garantía de Fiel Cumplimiento que se encuentre vigente. De no producirse la renovación, </w:t>
      </w:r>
      <w:r>
        <w:rPr>
          <w:rFonts w:ascii="Arial" w:hAnsi="Arial" w:cs="Arial"/>
          <w:sz w:val="20"/>
        </w:rPr>
        <w:t>PROINVERSIÓN</w:t>
      </w:r>
      <w:r w:rsidRPr="000875F3">
        <w:rPr>
          <w:rFonts w:ascii="Arial" w:hAnsi="Arial" w:cs="Arial"/>
          <w:sz w:val="20"/>
          <w:szCs w:val="20"/>
        </w:rPr>
        <w:t xml:space="preserve"> podrá ejecutarla inmediatamente</w:t>
      </w:r>
      <w:r w:rsidRPr="005F56CF">
        <w:rPr>
          <w:rFonts w:ascii="Arial" w:hAnsi="Arial" w:cs="Arial"/>
          <w:sz w:val="20"/>
          <w:szCs w:val="20"/>
        </w:rPr>
        <w:t>.</w:t>
      </w:r>
    </w:p>
    <w:p w14:paraId="4C245755" w14:textId="77777777" w:rsidR="00CD370B" w:rsidRPr="000875F3" w:rsidRDefault="00CD370B" w:rsidP="00CD370B">
      <w:pPr>
        <w:pStyle w:val="NormalWeb"/>
        <w:spacing w:before="0" w:beforeAutospacing="0" w:after="0" w:afterAutospacing="0"/>
        <w:ind w:left="720"/>
        <w:jc w:val="both"/>
        <w:rPr>
          <w:rFonts w:ascii="Arial" w:hAnsi="Arial" w:cs="Arial"/>
          <w:sz w:val="20"/>
          <w:szCs w:val="20"/>
        </w:rPr>
      </w:pPr>
    </w:p>
    <w:p w14:paraId="29372EF3" w14:textId="77777777" w:rsidR="00CD370B" w:rsidRPr="000875F3" w:rsidRDefault="00CD370B" w:rsidP="00CD370B">
      <w:pPr>
        <w:pStyle w:val="NormalWeb"/>
        <w:spacing w:before="0" w:beforeAutospacing="0" w:after="0" w:afterAutospacing="0"/>
        <w:jc w:val="both"/>
        <w:rPr>
          <w:rFonts w:ascii="Arial" w:hAnsi="Arial" w:cs="Arial"/>
          <w:b/>
          <w:bCs/>
          <w:sz w:val="20"/>
          <w:szCs w:val="20"/>
        </w:rPr>
      </w:pPr>
      <w:r w:rsidRPr="000875F3">
        <w:rPr>
          <w:rFonts w:ascii="Arial" w:hAnsi="Arial"/>
          <w:b/>
          <w:sz w:val="20"/>
        </w:rPr>
        <w:t xml:space="preserve">CLÁUSULA </w:t>
      </w:r>
      <w:r w:rsidRPr="000875F3">
        <w:rPr>
          <w:rFonts w:ascii="Arial" w:hAnsi="Arial" w:cs="Arial"/>
          <w:b/>
          <w:bCs/>
          <w:sz w:val="20"/>
          <w:szCs w:val="20"/>
        </w:rPr>
        <w:t xml:space="preserve">DECIMOTERCERA: </w:t>
      </w:r>
      <w:r>
        <w:rPr>
          <w:rFonts w:ascii="Arial" w:hAnsi="Arial" w:cs="Arial"/>
          <w:b/>
          <w:bCs/>
          <w:sz w:val="20"/>
          <w:szCs w:val="20"/>
        </w:rPr>
        <w:t xml:space="preserve">DE LAS </w:t>
      </w:r>
      <w:r w:rsidRPr="000875F3">
        <w:rPr>
          <w:rFonts w:ascii="Arial" w:hAnsi="Arial" w:cs="Arial"/>
          <w:b/>
          <w:bCs/>
          <w:sz w:val="20"/>
          <w:szCs w:val="20"/>
        </w:rPr>
        <w:t>SUSPENSI</w:t>
      </w:r>
      <w:r>
        <w:rPr>
          <w:rFonts w:ascii="Arial" w:hAnsi="Arial" w:cs="Arial"/>
          <w:b/>
          <w:bCs/>
          <w:sz w:val="20"/>
          <w:szCs w:val="20"/>
        </w:rPr>
        <w:t>ONES</w:t>
      </w:r>
    </w:p>
    <w:p w14:paraId="4510D64D" w14:textId="77777777" w:rsidR="00CD370B" w:rsidRPr="000875F3" w:rsidRDefault="00CD370B" w:rsidP="00CD370B">
      <w:pPr>
        <w:pStyle w:val="NormalWeb"/>
        <w:spacing w:before="0" w:beforeAutospacing="0" w:after="0" w:afterAutospacing="0"/>
        <w:jc w:val="both"/>
        <w:rPr>
          <w:rFonts w:ascii="Arial" w:hAnsi="Arial" w:cs="Arial"/>
          <w:b/>
          <w:bCs/>
          <w:sz w:val="20"/>
          <w:szCs w:val="20"/>
        </w:rPr>
      </w:pPr>
    </w:p>
    <w:p w14:paraId="31FA2064" w14:textId="77777777" w:rsidR="00CD370B" w:rsidRPr="000875F3" w:rsidRDefault="00CD370B" w:rsidP="00CD370B">
      <w:pPr>
        <w:pStyle w:val="NormalWeb"/>
        <w:spacing w:before="0" w:beforeAutospacing="0" w:after="0" w:afterAutospacing="0"/>
        <w:jc w:val="both"/>
        <w:rPr>
          <w:rFonts w:ascii="Arial" w:hAnsi="Arial" w:cs="Arial"/>
          <w:sz w:val="20"/>
          <w:szCs w:val="20"/>
        </w:rPr>
      </w:pPr>
      <w:r w:rsidRPr="000875F3">
        <w:rPr>
          <w:rFonts w:ascii="Arial" w:hAnsi="Arial" w:cs="Arial"/>
          <w:sz w:val="20"/>
          <w:szCs w:val="20"/>
        </w:rPr>
        <w:t>El CONTRATO DE SUPERVISIÓN puede suspenderse por las siguientes causas:</w:t>
      </w:r>
    </w:p>
    <w:p w14:paraId="63B95CB1" w14:textId="77777777" w:rsidR="00CD370B" w:rsidRPr="000875F3" w:rsidRDefault="00CD370B" w:rsidP="00CD370B">
      <w:pPr>
        <w:pStyle w:val="NormalWeb"/>
        <w:spacing w:before="0" w:beforeAutospacing="0" w:after="0" w:afterAutospacing="0"/>
        <w:jc w:val="both"/>
        <w:rPr>
          <w:rFonts w:ascii="Arial" w:hAnsi="Arial" w:cs="Arial"/>
          <w:sz w:val="20"/>
          <w:szCs w:val="20"/>
        </w:rPr>
      </w:pPr>
    </w:p>
    <w:p w14:paraId="5925CD43" w14:textId="77777777" w:rsidR="00CD370B" w:rsidRPr="00C57B56" w:rsidRDefault="00CD370B" w:rsidP="00850318">
      <w:pPr>
        <w:pStyle w:val="NormalWeb"/>
        <w:numPr>
          <w:ilvl w:val="0"/>
          <w:numId w:val="63"/>
        </w:numPr>
        <w:spacing w:before="0" w:beforeAutospacing="0" w:after="0" w:afterAutospacing="0"/>
        <w:ind w:left="709" w:hanging="709"/>
        <w:jc w:val="both"/>
        <w:rPr>
          <w:rFonts w:ascii="Arial" w:hAnsi="Arial" w:cs="Arial"/>
          <w:b/>
          <w:bCs/>
          <w:sz w:val="20"/>
          <w:szCs w:val="20"/>
        </w:rPr>
      </w:pPr>
      <w:r w:rsidRPr="00C57B56">
        <w:rPr>
          <w:rFonts w:ascii="Arial" w:hAnsi="Arial" w:cs="Arial"/>
          <w:b/>
          <w:bCs/>
          <w:sz w:val="20"/>
          <w:szCs w:val="20"/>
        </w:rPr>
        <w:t xml:space="preserve">Por suspensión del plazo de la Concesión o </w:t>
      </w:r>
      <w:r>
        <w:rPr>
          <w:rFonts w:ascii="Arial" w:hAnsi="Arial" w:cs="Arial"/>
          <w:b/>
          <w:bCs/>
          <w:sz w:val="20"/>
          <w:szCs w:val="20"/>
        </w:rPr>
        <w:t xml:space="preserve">de la </w:t>
      </w:r>
      <w:r w:rsidRPr="00C57B56">
        <w:rPr>
          <w:rFonts w:ascii="Arial" w:hAnsi="Arial" w:cs="Arial"/>
          <w:b/>
          <w:bCs/>
          <w:sz w:val="20"/>
          <w:szCs w:val="20"/>
        </w:rPr>
        <w:t>suspensión del plazo para el cumplimiento de obligaciones</w:t>
      </w:r>
      <w:r>
        <w:rPr>
          <w:rFonts w:ascii="Arial" w:hAnsi="Arial" w:cs="Arial"/>
          <w:b/>
          <w:bCs/>
          <w:sz w:val="20"/>
          <w:szCs w:val="20"/>
        </w:rPr>
        <w:t xml:space="preserve"> del Concesionario</w:t>
      </w:r>
    </w:p>
    <w:p w14:paraId="1A4070D0" w14:textId="77777777" w:rsidR="00CD370B" w:rsidRPr="00EF0435" w:rsidRDefault="00CD370B" w:rsidP="00CD370B">
      <w:pPr>
        <w:pStyle w:val="NormalWeb"/>
        <w:spacing w:before="0" w:beforeAutospacing="0" w:after="0" w:afterAutospacing="0"/>
        <w:ind w:left="709"/>
        <w:jc w:val="both"/>
        <w:rPr>
          <w:rFonts w:ascii="Arial" w:hAnsi="Arial" w:cs="Arial"/>
          <w:b/>
          <w:bCs/>
          <w:sz w:val="20"/>
          <w:szCs w:val="20"/>
          <w:u w:val="single"/>
        </w:rPr>
      </w:pPr>
    </w:p>
    <w:p w14:paraId="35349D80" w14:textId="77777777" w:rsidR="00CD370B" w:rsidRPr="00EB7BB7" w:rsidRDefault="00CD370B" w:rsidP="00850318">
      <w:pPr>
        <w:pStyle w:val="NormalWeb"/>
        <w:numPr>
          <w:ilvl w:val="2"/>
          <w:numId w:val="81"/>
        </w:numPr>
        <w:spacing w:before="0" w:beforeAutospacing="0" w:after="0" w:afterAutospacing="0"/>
        <w:ind w:left="709"/>
        <w:jc w:val="both"/>
        <w:rPr>
          <w:rFonts w:ascii="Arial" w:hAnsi="Arial" w:cs="Arial"/>
          <w:sz w:val="20"/>
          <w:szCs w:val="20"/>
        </w:rPr>
      </w:pPr>
      <w:r>
        <w:rPr>
          <w:rStyle w:val="normaltextrun"/>
          <w:rFonts w:ascii="Arial" w:eastAsiaTheme="majorEastAsia" w:hAnsi="Arial" w:cs="Arial"/>
          <w:sz w:val="20"/>
          <w:szCs w:val="20"/>
        </w:rPr>
        <w:t>El tratamiento de la suspensión d</w:t>
      </w:r>
      <w:r w:rsidRPr="00EB7BB7">
        <w:rPr>
          <w:rFonts w:ascii="Arial" w:eastAsiaTheme="majorEastAsia" w:hAnsi="Arial" w:cs="Arial"/>
          <w:sz w:val="20"/>
          <w:szCs w:val="20"/>
        </w:rPr>
        <w:t xml:space="preserve">el </w:t>
      </w:r>
      <w:r>
        <w:rPr>
          <w:rFonts w:ascii="Arial" w:eastAsiaTheme="majorEastAsia" w:hAnsi="Arial" w:cs="Arial"/>
          <w:sz w:val="20"/>
          <w:szCs w:val="20"/>
        </w:rPr>
        <w:t>plazo del CONTRATO DE SUPERVISIÓN y de la suspensión del plazo para el cumplimento de obligaciones del SUPERVISOR,</w:t>
      </w:r>
      <w:r w:rsidRPr="00EB7BB7">
        <w:rPr>
          <w:rFonts w:ascii="Arial" w:eastAsiaTheme="majorEastAsia" w:hAnsi="Arial" w:cs="Arial"/>
          <w:sz w:val="20"/>
          <w:szCs w:val="20"/>
        </w:rPr>
        <w:t xml:space="preserve"> será el siguiente:</w:t>
      </w:r>
    </w:p>
    <w:p w14:paraId="3E8B0B58" w14:textId="77777777" w:rsidR="00CD370B" w:rsidRPr="009B06E6" w:rsidRDefault="00CD370B" w:rsidP="00CD370B">
      <w:pPr>
        <w:pStyle w:val="Textoindependiente"/>
        <w:suppressAutoHyphens/>
        <w:ind w:left="1080"/>
        <w:rPr>
          <w:rStyle w:val="normaltextrun"/>
          <w:rFonts w:ascii="Arial" w:eastAsiaTheme="majorEastAsia" w:hAnsi="Arial" w:cs="Arial"/>
          <w:sz w:val="20"/>
          <w:lang w:eastAsia="es-ES"/>
        </w:rPr>
      </w:pPr>
    </w:p>
    <w:p w14:paraId="773F129F" w14:textId="77777777" w:rsidR="00CD370B" w:rsidRPr="00CA32CE" w:rsidRDefault="00CD370B" w:rsidP="00850318">
      <w:pPr>
        <w:pStyle w:val="Textoindependiente"/>
        <w:widowControl w:val="0"/>
        <w:numPr>
          <w:ilvl w:val="0"/>
          <w:numId w:val="88"/>
        </w:numPr>
        <w:tabs>
          <w:tab w:val="clear" w:pos="8931"/>
        </w:tabs>
        <w:suppressAutoHyphens/>
        <w:ind w:right="0"/>
        <w:rPr>
          <w:rStyle w:val="normaltextrun"/>
          <w:rFonts w:ascii="Arial" w:eastAsiaTheme="majorEastAsia" w:hAnsi="Arial" w:cs="Arial"/>
          <w:sz w:val="20"/>
          <w:lang w:val="es-PE" w:eastAsia="es-ES"/>
        </w:rPr>
      </w:pPr>
      <w:r w:rsidRPr="00CA32CE">
        <w:rPr>
          <w:rStyle w:val="normaltextrun"/>
          <w:rFonts w:ascii="Arial" w:eastAsiaTheme="majorEastAsia" w:hAnsi="Arial" w:cs="Arial"/>
          <w:sz w:val="20"/>
          <w:lang w:val="es-PE"/>
        </w:rPr>
        <w:t xml:space="preserve">En caso de suspensión del plazo de la Concesión, </w:t>
      </w:r>
      <w:r w:rsidRPr="00CA32CE">
        <w:rPr>
          <w:rFonts w:ascii="Arial" w:hAnsi="Arial" w:cs="Arial"/>
          <w:sz w:val="20"/>
          <w:lang w:val="es-PE"/>
        </w:rPr>
        <w:t>PROINVERSIÓN</w:t>
      </w:r>
      <w:r w:rsidRPr="00CA32CE">
        <w:rPr>
          <w:rStyle w:val="normaltextrun"/>
          <w:rFonts w:ascii="Arial" w:eastAsiaTheme="majorEastAsia" w:hAnsi="Arial" w:cs="Arial"/>
          <w:sz w:val="20"/>
          <w:lang w:val="es-PE"/>
        </w:rPr>
        <w:t xml:space="preserve"> podrá disponer la suspensión del CONTRATO DE SUPERVISIÓN por el mismo periodo, sin que se genere derecho a recibir retribución económica alguna o reconocimiento de pago de cualquier índole.</w:t>
      </w:r>
    </w:p>
    <w:p w14:paraId="49BA4DEE" w14:textId="77777777" w:rsidR="00CD370B" w:rsidRPr="00CA32CE" w:rsidRDefault="00CD370B" w:rsidP="00850318">
      <w:pPr>
        <w:pStyle w:val="Textoindependiente"/>
        <w:widowControl w:val="0"/>
        <w:numPr>
          <w:ilvl w:val="0"/>
          <w:numId w:val="88"/>
        </w:numPr>
        <w:tabs>
          <w:tab w:val="clear" w:pos="8931"/>
        </w:tabs>
        <w:suppressAutoHyphens/>
        <w:ind w:right="0"/>
        <w:rPr>
          <w:rFonts w:ascii="Arial" w:hAnsi="Arial" w:cs="Arial"/>
          <w:b/>
          <w:sz w:val="20"/>
          <w:u w:val="single"/>
          <w:lang w:val="es-PE"/>
        </w:rPr>
      </w:pPr>
      <w:r w:rsidRPr="00CA32CE">
        <w:rPr>
          <w:rStyle w:val="normaltextrun"/>
          <w:rFonts w:ascii="Arial" w:eastAsiaTheme="majorEastAsia" w:hAnsi="Arial" w:cs="Arial"/>
          <w:sz w:val="20"/>
          <w:lang w:val="es-PE"/>
        </w:rPr>
        <w:t>En caso de suspensión del plazo para el cumplimiento de obligaciones del CONCESIONARIO, el SUPERVISOR deberá mantener sus actividades asegurando la continuidad de los servicios de supervisión.</w:t>
      </w:r>
    </w:p>
    <w:p w14:paraId="0B4C7A28" w14:textId="77777777" w:rsidR="00CD370B" w:rsidRPr="000875F3" w:rsidRDefault="00CD370B" w:rsidP="00CD370B">
      <w:pPr>
        <w:pStyle w:val="Prrafodelista"/>
        <w:spacing w:after="0"/>
        <w:contextualSpacing w:val="0"/>
        <w:jc w:val="both"/>
        <w:rPr>
          <w:rFonts w:ascii="Arial" w:hAnsi="Arial" w:cs="Arial"/>
          <w:b/>
          <w:bCs/>
          <w:sz w:val="20"/>
          <w:szCs w:val="20"/>
          <w:u w:val="single"/>
        </w:rPr>
      </w:pPr>
    </w:p>
    <w:p w14:paraId="0FF70A14" w14:textId="77777777" w:rsidR="00CD370B" w:rsidRPr="000875F3" w:rsidRDefault="00CD370B" w:rsidP="00850318">
      <w:pPr>
        <w:pStyle w:val="NormalWeb"/>
        <w:numPr>
          <w:ilvl w:val="2"/>
          <w:numId w:val="81"/>
        </w:numPr>
        <w:spacing w:before="0" w:beforeAutospacing="0" w:after="0" w:afterAutospacing="0"/>
        <w:ind w:left="709"/>
        <w:jc w:val="both"/>
        <w:rPr>
          <w:rFonts w:ascii="Arial" w:hAnsi="Arial" w:cs="Arial"/>
          <w:sz w:val="20"/>
          <w:szCs w:val="20"/>
        </w:rPr>
      </w:pPr>
      <w:r w:rsidRPr="000875F3">
        <w:rPr>
          <w:rFonts w:ascii="Arial" w:hAnsi="Arial" w:cs="Arial"/>
          <w:sz w:val="20"/>
          <w:szCs w:val="20"/>
        </w:rPr>
        <w:t xml:space="preserve">La </w:t>
      </w:r>
      <w:r>
        <w:rPr>
          <w:rStyle w:val="normaltextrun"/>
          <w:rFonts w:ascii="Arial" w:eastAsiaTheme="majorEastAsia" w:hAnsi="Arial" w:cs="Arial"/>
          <w:sz w:val="20"/>
          <w:szCs w:val="20"/>
        </w:rPr>
        <w:t>suspensión d</w:t>
      </w:r>
      <w:r w:rsidRPr="00EB7BB7">
        <w:rPr>
          <w:rFonts w:ascii="Arial" w:eastAsiaTheme="majorEastAsia" w:hAnsi="Arial" w:cs="Arial"/>
          <w:sz w:val="20"/>
          <w:szCs w:val="20"/>
        </w:rPr>
        <w:t xml:space="preserve">el </w:t>
      </w:r>
      <w:r>
        <w:rPr>
          <w:rFonts w:ascii="Arial" w:eastAsiaTheme="majorEastAsia" w:hAnsi="Arial" w:cs="Arial"/>
          <w:sz w:val="20"/>
          <w:szCs w:val="20"/>
        </w:rPr>
        <w:t>plazo de la</w:t>
      </w:r>
      <w:r w:rsidRPr="00EB7BB7">
        <w:rPr>
          <w:rFonts w:ascii="Arial" w:eastAsiaTheme="majorEastAsia" w:hAnsi="Arial" w:cs="Arial"/>
          <w:sz w:val="20"/>
          <w:szCs w:val="20"/>
        </w:rPr>
        <w:t xml:space="preserve"> Concesión</w:t>
      </w:r>
      <w:r w:rsidRPr="000875F3">
        <w:rPr>
          <w:rFonts w:ascii="Arial" w:hAnsi="Arial" w:cs="Arial"/>
          <w:sz w:val="20"/>
          <w:szCs w:val="20"/>
        </w:rPr>
        <w:t xml:space="preserve"> no libera</w:t>
      </w:r>
      <w:r>
        <w:rPr>
          <w:rFonts w:ascii="Arial" w:hAnsi="Arial" w:cs="Arial"/>
          <w:sz w:val="20"/>
          <w:szCs w:val="20"/>
        </w:rPr>
        <w:t>rá</w:t>
      </w:r>
      <w:r w:rsidRPr="000875F3">
        <w:rPr>
          <w:rFonts w:ascii="Arial" w:hAnsi="Arial" w:cs="Arial"/>
          <w:sz w:val="20"/>
          <w:szCs w:val="20"/>
        </w:rPr>
        <w:t xml:space="preserve"> al SUPERVISOR de la aplicación de las penalidades por los incumplimientos que ocurrieron con anterioridad a la declaración de </w:t>
      </w:r>
      <w:r>
        <w:rPr>
          <w:rFonts w:ascii="Arial" w:hAnsi="Arial" w:cs="Arial"/>
          <w:sz w:val="20"/>
          <w:szCs w:val="20"/>
        </w:rPr>
        <w:t xml:space="preserve">la </w:t>
      </w:r>
      <w:r w:rsidRPr="000875F3">
        <w:rPr>
          <w:rFonts w:ascii="Arial" w:hAnsi="Arial" w:cs="Arial"/>
          <w:sz w:val="20"/>
          <w:szCs w:val="20"/>
        </w:rPr>
        <w:t>suspensión.</w:t>
      </w:r>
    </w:p>
    <w:p w14:paraId="134A67ED" w14:textId="77777777" w:rsidR="00CD370B" w:rsidRPr="000875F3" w:rsidRDefault="00CD370B" w:rsidP="00CD370B">
      <w:pPr>
        <w:spacing w:after="0"/>
        <w:jc w:val="both"/>
        <w:rPr>
          <w:rFonts w:ascii="Arial" w:hAnsi="Arial" w:cs="Arial"/>
          <w:sz w:val="20"/>
          <w:szCs w:val="20"/>
          <w:lang w:val="es-PE"/>
        </w:rPr>
      </w:pPr>
    </w:p>
    <w:p w14:paraId="2881AD97" w14:textId="77777777" w:rsidR="00CD370B" w:rsidRPr="0003533B" w:rsidRDefault="00CD370B" w:rsidP="00850318">
      <w:pPr>
        <w:pStyle w:val="NormalWeb"/>
        <w:numPr>
          <w:ilvl w:val="0"/>
          <w:numId w:val="63"/>
        </w:numPr>
        <w:spacing w:before="0" w:beforeAutospacing="0" w:after="0" w:afterAutospacing="0"/>
        <w:ind w:left="709" w:hanging="709"/>
        <w:jc w:val="both"/>
        <w:rPr>
          <w:rFonts w:ascii="Arial" w:hAnsi="Arial" w:cs="Arial"/>
          <w:b/>
          <w:bCs/>
          <w:sz w:val="20"/>
          <w:szCs w:val="20"/>
        </w:rPr>
      </w:pPr>
      <w:r w:rsidRPr="0003533B">
        <w:rPr>
          <w:rFonts w:ascii="Arial" w:hAnsi="Arial" w:cs="Arial"/>
          <w:b/>
          <w:bCs/>
          <w:sz w:val="20"/>
          <w:szCs w:val="20"/>
        </w:rPr>
        <w:t>Por Fuerza Mayor o Caso Fortuito</w:t>
      </w:r>
    </w:p>
    <w:p w14:paraId="11ED4011" w14:textId="77777777" w:rsidR="00CD370B" w:rsidRPr="000875F3" w:rsidRDefault="00CD370B" w:rsidP="00CD370B">
      <w:pPr>
        <w:pStyle w:val="NormalWeb"/>
        <w:spacing w:before="0" w:beforeAutospacing="0" w:after="0" w:afterAutospacing="0"/>
        <w:ind w:left="709"/>
        <w:jc w:val="both"/>
        <w:rPr>
          <w:rFonts w:ascii="Arial" w:hAnsi="Arial" w:cs="Arial"/>
          <w:b/>
          <w:bCs/>
          <w:sz w:val="20"/>
          <w:szCs w:val="20"/>
          <w:u w:val="single"/>
        </w:rPr>
      </w:pPr>
    </w:p>
    <w:p w14:paraId="55BF8738" w14:textId="77777777" w:rsidR="00CD370B" w:rsidRPr="000875F3" w:rsidRDefault="00CD370B" w:rsidP="00CD370B">
      <w:pPr>
        <w:pStyle w:val="Textoindependiente"/>
        <w:suppressAutoHyphens/>
        <w:ind w:left="720"/>
        <w:rPr>
          <w:rFonts w:ascii="Arial" w:hAnsi="Arial"/>
          <w:sz w:val="20"/>
          <w:lang w:val="es-PE"/>
        </w:rPr>
      </w:pPr>
      <w:r>
        <w:rPr>
          <w:rFonts w:ascii="Arial" w:hAnsi="Arial"/>
          <w:sz w:val="20"/>
          <w:lang w:val="es-PE"/>
        </w:rPr>
        <w:t>S</w:t>
      </w:r>
      <w:r w:rsidRPr="000875F3">
        <w:rPr>
          <w:rFonts w:ascii="Arial" w:hAnsi="Arial" w:cs="Arial"/>
          <w:sz w:val="20"/>
          <w:lang w:val="es-PE"/>
        </w:rPr>
        <w:t xml:space="preserve">in perjuicio de </w:t>
      </w:r>
      <w:r w:rsidRPr="000875F3">
        <w:rPr>
          <w:rFonts w:ascii="Arial" w:hAnsi="Arial"/>
          <w:sz w:val="20"/>
          <w:lang w:val="es-PE"/>
        </w:rPr>
        <w:t xml:space="preserve">las </w:t>
      </w:r>
      <w:r w:rsidRPr="000875F3">
        <w:rPr>
          <w:rFonts w:ascii="Arial" w:hAnsi="Arial" w:cs="Arial"/>
          <w:sz w:val="20"/>
          <w:lang w:val="es-PE"/>
        </w:rPr>
        <w:t xml:space="preserve">Disposiciones y Leyes Aplicables, existirá una situación de Fuerza Mayor </w:t>
      </w:r>
      <w:r w:rsidRPr="000875F3">
        <w:rPr>
          <w:rFonts w:ascii="Arial" w:hAnsi="Arial"/>
          <w:sz w:val="20"/>
          <w:lang w:val="es-PE"/>
        </w:rPr>
        <w:t xml:space="preserve">o </w:t>
      </w:r>
      <w:r w:rsidRPr="000875F3">
        <w:rPr>
          <w:rFonts w:ascii="Arial" w:hAnsi="Arial" w:cs="Arial"/>
          <w:sz w:val="20"/>
          <w:lang w:val="es-PE"/>
        </w:rPr>
        <w:t>Caso Fortuito</w:t>
      </w:r>
      <w:r w:rsidRPr="000875F3">
        <w:rPr>
          <w:rFonts w:ascii="Arial" w:hAnsi="Arial"/>
          <w:sz w:val="20"/>
          <w:lang w:val="es-PE"/>
        </w:rPr>
        <w:t xml:space="preserve"> siempre que:</w:t>
      </w:r>
    </w:p>
    <w:p w14:paraId="2FB34E47" w14:textId="77777777" w:rsidR="00CD370B" w:rsidRPr="000875F3" w:rsidRDefault="00CD370B" w:rsidP="00CD370B">
      <w:pPr>
        <w:pStyle w:val="Textoindependiente"/>
        <w:ind w:left="426"/>
        <w:rPr>
          <w:rFonts w:ascii="Arial" w:hAnsi="Arial"/>
          <w:sz w:val="20"/>
          <w:lang w:val="es-PE"/>
        </w:rPr>
      </w:pPr>
    </w:p>
    <w:p w14:paraId="0CCED8F5" w14:textId="77777777" w:rsidR="00CD370B" w:rsidRPr="000875F3" w:rsidRDefault="00CD370B" w:rsidP="00850318">
      <w:pPr>
        <w:pStyle w:val="Textoindependiente"/>
        <w:widowControl w:val="0"/>
        <w:numPr>
          <w:ilvl w:val="0"/>
          <w:numId w:val="83"/>
        </w:numPr>
        <w:tabs>
          <w:tab w:val="clear" w:pos="8931"/>
        </w:tabs>
        <w:suppressAutoHyphens/>
        <w:ind w:right="0"/>
        <w:rPr>
          <w:rFonts w:ascii="Arial" w:hAnsi="Arial" w:cs="Arial"/>
          <w:sz w:val="20"/>
          <w:lang w:val="es-PE"/>
        </w:rPr>
      </w:pPr>
      <w:r w:rsidRPr="000875F3">
        <w:rPr>
          <w:rFonts w:ascii="Arial" w:hAnsi="Arial" w:cs="Arial"/>
          <w:sz w:val="20"/>
          <w:lang w:val="es-PE"/>
        </w:rPr>
        <w:t xml:space="preserve">Se produzca un evento no imputable a </w:t>
      </w:r>
      <w:r>
        <w:rPr>
          <w:rFonts w:ascii="Arial" w:hAnsi="Arial" w:cs="Arial"/>
          <w:sz w:val="20"/>
          <w:lang w:val="es-PE"/>
        </w:rPr>
        <w:t>PROINVERSIÓN</w:t>
      </w:r>
      <w:r w:rsidRPr="000875F3">
        <w:rPr>
          <w:rFonts w:ascii="Arial" w:hAnsi="Arial" w:cs="Arial"/>
          <w:sz w:val="20"/>
          <w:lang w:val="es-PE"/>
        </w:rPr>
        <w:t xml:space="preserve"> o al SUPERVISOR</w:t>
      </w:r>
      <w:r w:rsidRPr="000875F3">
        <w:rPr>
          <w:rFonts w:ascii="Arial" w:hAnsi="Arial"/>
          <w:sz w:val="20"/>
          <w:lang w:val="es-PE"/>
        </w:rPr>
        <w:t xml:space="preserve"> de naturaleza extraordinaria, imprevisible e irresistible, que </w:t>
      </w:r>
      <w:r w:rsidRPr="000875F3">
        <w:rPr>
          <w:rFonts w:ascii="Arial" w:hAnsi="Arial" w:cs="Arial"/>
          <w:sz w:val="20"/>
          <w:lang w:val="es-PE"/>
        </w:rPr>
        <w:t>le impida</w:t>
      </w:r>
      <w:r w:rsidRPr="000875F3">
        <w:rPr>
          <w:rFonts w:ascii="Arial" w:hAnsi="Arial"/>
          <w:sz w:val="20"/>
          <w:lang w:val="es-PE"/>
        </w:rPr>
        <w:t xml:space="preserve"> cumplir con las obligaciones a su cargo o </w:t>
      </w:r>
      <w:r w:rsidRPr="000875F3">
        <w:rPr>
          <w:rFonts w:ascii="Arial" w:hAnsi="Arial" w:cs="Arial"/>
          <w:sz w:val="20"/>
          <w:lang w:val="es-PE"/>
        </w:rPr>
        <w:t>cause</w:t>
      </w:r>
      <w:r w:rsidRPr="000875F3">
        <w:rPr>
          <w:rFonts w:ascii="Arial" w:hAnsi="Arial"/>
          <w:sz w:val="20"/>
          <w:lang w:val="es-PE"/>
        </w:rPr>
        <w:t xml:space="preserve"> su cumplimiento parcial, tardío o defectuoso</w:t>
      </w:r>
      <w:r w:rsidRPr="000875F3">
        <w:rPr>
          <w:rFonts w:ascii="Arial" w:hAnsi="Arial" w:cs="Arial"/>
          <w:sz w:val="20"/>
          <w:lang w:val="es-PE"/>
        </w:rPr>
        <w:t>;</w:t>
      </w:r>
    </w:p>
    <w:p w14:paraId="7665D657" w14:textId="77777777" w:rsidR="00CD370B" w:rsidRPr="000875F3" w:rsidRDefault="00CD370B" w:rsidP="00850318">
      <w:pPr>
        <w:pStyle w:val="Textoindependiente"/>
        <w:widowControl w:val="0"/>
        <w:numPr>
          <w:ilvl w:val="0"/>
          <w:numId w:val="83"/>
        </w:numPr>
        <w:tabs>
          <w:tab w:val="clear" w:pos="8931"/>
        </w:tabs>
        <w:suppressAutoHyphens/>
        <w:ind w:right="0"/>
        <w:rPr>
          <w:rFonts w:ascii="Arial" w:hAnsi="Arial"/>
          <w:sz w:val="20"/>
          <w:lang w:val="es-PE"/>
        </w:rPr>
      </w:pPr>
      <w:r w:rsidRPr="000875F3">
        <w:rPr>
          <w:rFonts w:ascii="Arial" w:hAnsi="Arial" w:cs="Arial"/>
          <w:sz w:val="20"/>
          <w:lang w:val="es-PE"/>
        </w:rPr>
        <w:t xml:space="preserve">El evento </w:t>
      </w:r>
      <w:r w:rsidRPr="000875F3">
        <w:rPr>
          <w:rFonts w:ascii="Arial" w:hAnsi="Arial"/>
          <w:sz w:val="20"/>
          <w:lang w:val="es-PE"/>
        </w:rPr>
        <w:t xml:space="preserve">deberá estar fuera del control razonable de </w:t>
      </w:r>
      <w:r w:rsidRPr="000875F3">
        <w:rPr>
          <w:rFonts w:ascii="Arial" w:hAnsi="Arial" w:cs="Arial"/>
          <w:sz w:val="20"/>
          <w:lang w:val="es-PE"/>
        </w:rPr>
        <w:t>quien</w:t>
      </w:r>
      <w:r w:rsidRPr="000875F3">
        <w:rPr>
          <w:rFonts w:ascii="Arial" w:hAnsi="Arial"/>
          <w:sz w:val="20"/>
          <w:lang w:val="es-PE"/>
        </w:rPr>
        <w:t xml:space="preserve"> invoque la causal, la cual, a pesar </w:t>
      </w:r>
      <w:r w:rsidRPr="000875F3">
        <w:rPr>
          <w:rFonts w:ascii="Arial" w:hAnsi="Arial" w:cs="Arial"/>
          <w:sz w:val="20"/>
          <w:lang w:val="es-PE"/>
        </w:rPr>
        <w:t xml:space="preserve">del ejercicio de diligencia debida y </w:t>
      </w:r>
      <w:r w:rsidRPr="000875F3">
        <w:rPr>
          <w:rFonts w:ascii="Arial" w:hAnsi="Arial"/>
          <w:sz w:val="20"/>
          <w:lang w:val="es-PE"/>
        </w:rPr>
        <w:t xml:space="preserve">de todos los esfuerzos </w:t>
      </w:r>
      <w:r w:rsidRPr="000875F3">
        <w:rPr>
          <w:rFonts w:ascii="Arial" w:hAnsi="Arial" w:cs="Arial"/>
          <w:sz w:val="20"/>
          <w:lang w:val="es-PE"/>
        </w:rPr>
        <w:t xml:space="preserve">y medidas </w:t>
      </w:r>
      <w:r w:rsidRPr="000875F3">
        <w:rPr>
          <w:rFonts w:ascii="Arial" w:hAnsi="Arial"/>
          <w:sz w:val="20"/>
          <w:lang w:val="es-PE"/>
        </w:rPr>
        <w:t xml:space="preserve">razonables para </w:t>
      </w:r>
      <w:r w:rsidRPr="000875F3">
        <w:rPr>
          <w:rFonts w:ascii="Arial" w:hAnsi="Arial" w:cs="Arial"/>
          <w:sz w:val="20"/>
          <w:lang w:val="es-PE"/>
        </w:rPr>
        <w:t>prevenir</w:t>
      </w:r>
      <w:r>
        <w:rPr>
          <w:rFonts w:ascii="Arial" w:hAnsi="Arial" w:cs="Arial"/>
          <w:sz w:val="20"/>
          <w:lang w:val="es-PE"/>
        </w:rPr>
        <w:t>lo</w:t>
      </w:r>
      <w:r w:rsidRPr="000875F3">
        <w:rPr>
          <w:rFonts w:ascii="Arial" w:hAnsi="Arial" w:cs="Arial"/>
          <w:sz w:val="20"/>
          <w:lang w:val="es-PE"/>
        </w:rPr>
        <w:t>, evitar</w:t>
      </w:r>
      <w:r w:rsidRPr="000875F3">
        <w:rPr>
          <w:rFonts w:ascii="Arial" w:hAnsi="Arial"/>
          <w:sz w:val="20"/>
          <w:lang w:val="es-PE"/>
        </w:rPr>
        <w:t xml:space="preserve"> o mitigar sus efectos, no puede </w:t>
      </w:r>
      <w:r>
        <w:rPr>
          <w:rFonts w:ascii="Arial" w:hAnsi="Arial"/>
          <w:sz w:val="20"/>
          <w:lang w:val="es-PE"/>
        </w:rPr>
        <w:t>impedir</w:t>
      </w:r>
      <w:r w:rsidRPr="000875F3">
        <w:rPr>
          <w:rFonts w:ascii="Arial" w:hAnsi="Arial"/>
          <w:sz w:val="20"/>
          <w:lang w:val="es-PE"/>
        </w:rPr>
        <w:t xml:space="preserve"> que se configure la situación de incumplimiento</w:t>
      </w:r>
      <w:r w:rsidRPr="000875F3">
        <w:rPr>
          <w:rFonts w:ascii="Arial" w:hAnsi="Arial" w:cs="Arial"/>
          <w:sz w:val="20"/>
          <w:lang w:val="es-PE"/>
        </w:rPr>
        <w:t>;</w:t>
      </w:r>
    </w:p>
    <w:p w14:paraId="3BDCAF4F" w14:textId="77777777" w:rsidR="00CD370B" w:rsidRDefault="00CD370B" w:rsidP="00850318">
      <w:pPr>
        <w:pStyle w:val="Textoindependiente"/>
        <w:widowControl w:val="0"/>
        <w:numPr>
          <w:ilvl w:val="0"/>
          <w:numId w:val="83"/>
        </w:numPr>
        <w:tabs>
          <w:tab w:val="clear" w:pos="8931"/>
        </w:tabs>
        <w:suppressAutoHyphens/>
        <w:ind w:right="0"/>
        <w:rPr>
          <w:rFonts w:ascii="Arial" w:hAnsi="Arial"/>
          <w:sz w:val="20"/>
          <w:lang w:val="es-PE"/>
        </w:rPr>
      </w:pPr>
      <w:r>
        <w:rPr>
          <w:rFonts w:ascii="Arial" w:hAnsi="Arial" w:cs="Arial"/>
          <w:sz w:val="20"/>
          <w:lang w:val="es-PE"/>
        </w:rPr>
        <w:lastRenderedPageBreak/>
        <w:t>El</w:t>
      </w:r>
      <w:r w:rsidRPr="000875F3">
        <w:rPr>
          <w:rFonts w:ascii="Arial" w:hAnsi="Arial" w:cs="Arial"/>
          <w:sz w:val="20"/>
          <w:lang w:val="es-PE"/>
        </w:rPr>
        <w:t xml:space="preserve"> evento no sea el resultado directo o indirecto</w:t>
      </w:r>
      <w:r w:rsidRPr="000875F3">
        <w:rPr>
          <w:rFonts w:ascii="Arial" w:hAnsi="Arial"/>
          <w:sz w:val="20"/>
          <w:lang w:val="es-PE"/>
        </w:rPr>
        <w:t xml:space="preserve"> de </w:t>
      </w:r>
      <w:r w:rsidRPr="000875F3">
        <w:rPr>
          <w:rFonts w:ascii="Arial" w:hAnsi="Arial" w:cs="Arial"/>
          <w:sz w:val="20"/>
          <w:lang w:val="es-PE"/>
        </w:rPr>
        <w:t>un incumplimiento de la Parte</w:t>
      </w:r>
      <w:r w:rsidRPr="000875F3">
        <w:rPr>
          <w:rFonts w:ascii="Arial" w:hAnsi="Arial"/>
          <w:sz w:val="20"/>
          <w:lang w:val="es-PE"/>
        </w:rPr>
        <w:t xml:space="preserve"> que </w:t>
      </w:r>
      <w:r w:rsidRPr="000875F3">
        <w:rPr>
          <w:rFonts w:ascii="Arial" w:hAnsi="Arial" w:cs="Arial"/>
          <w:sz w:val="20"/>
          <w:lang w:val="es-PE"/>
        </w:rPr>
        <w:t xml:space="preserve">alegue estar afectada de </w:t>
      </w:r>
      <w:r w:rsidRPr="000875F3">
        <w:rPr>
          <w:rFonts w:ascii="Arial" w:hAnsi="Arial"/>
          <w:sz w:val="20"/>
          <w:lang w:val="es-PE"/>
        </w:rPr>
        <w:t xml:space="preserve">cumplir </w:t>
      </w:r>
      <w:r w:rsidRPr="000875F3">
        <w:rPr>
          <w:rFonts w:ascii="Arial" w:hAnsi="Arial" w:cs="Arial"/>
          <w:sz w:val="20"/>
          <w:lang w:val="es-PE"/>
        </w:rPr>
        <w:t xml:space="preserve">cualquiera de </w:t>
      </w:r>
      <w:r w:rsidRPr="000875F3">
        <w:rPr>
          <w:rFonts w:ascii="Arial" w:hAnsi="Arial"/>
          <w:sz w:val="20"/>
          <w:lang w:val="es-PE"/>
        </w:rPr>
        <w:t>sus obligaciones</w:t>
      </w:r>
      <w:r w:rsidRPr="000875F3">
        <w:rPr>
          <w:rFonts w:ascii="Arial" w:hAnsi="Arial" w:cs="Arial"/>
          <w:sz w:val="20"/>
          <w:lang w:val="es-PE"/>
        </w:rPr>
        <w:t xml:space="preserve"> previstas en el CONTRATO DE SUPERVISIÓN</w:t>
      </w:r>
      <w:r w:rsidRPr="000875F3">
        <w:rPr>
          <w:rFonts w:ascii="Arial" w:hAnsi="Arial"/>
          <w:sz w:val="20"/>
          <w:lang w:val="es-PE"/>
        </w:rPr>
        <w:t>.</w:t>
      </w:r>
    </w:p>
    <w:p w14:paraId="1C3E2C2A" w14:textId="77777777" w:rsidR="00CD370B" w:rsidRDefault="00CD370B" w:rsidP="00CD370B">
      <w:pPr>
        <w:pStyle w:val="Textoindependiente"/>
        <w:suppressAutoHyphens/>
        <w:ind w:left="720"/>
        <w:rPr>
          <w:rFonts w:ascii="Arial" w:hAnsi="Arial"/>
          <w:sz w:val="20"/>
          <w:lang w:val="es-PE"/>
        </w:rPr>
      </w:pPr>
    </w:p>
    <w:p w14:paraId="1830FF28" w14:textId="77777777" w:rsidR="00CD370B" w:rsidRPr="004D51DD" w:rsidRDefault="00CD370B" w:rsidP="00850318">
      <w:pPr>
        <w:pStyle w:val="Textoindependiente"/>
        <w:widowControl w:val="0"/>
        <w:numPr>
          <w:ilvl w:val="0"/>
          <w:numId w:val="64"/>
        </w:numPr>
        <w:tabs>
          <w:tab w:val="clear" w:pos="8931"/>
        </w:tabs>
        <w:suppressAutoHyphens/>
        <w:ind w:right="0" w:hanging="294"/>
        <w:rPr>
          <w:rFonts w:ascii="Arial" w:hAnsi="Arial"/>
          <w:sz w:val="20"/>
          <w:lang w:val="es-PE"/>
        </w:rPr>
      </w:pPr>
      <w:r w:rsidRPr="004D51DD">
        <w:rPr>
          <w:rFonts w:ascii="Arial" w:hAnsi="Arial" w:cs="Arial"/>
          <w:sz w:val="20"/>
          <w:lang w:val="es-PE"/>
        </w:rPr>
        <w:t xml:space="preserve">Si el SUPERVISOR estuviera temporalmente impedido para cumplir las obligaciones a su cargo debido a </w:t>
      </w:r>
      <w:r>
        <w:rPr>
          <w:rFonts w:ascii="Arial" w:hAnsi="Arial" w:cs="Arial"/>
          <w:sz w:val="20"/>
          <w:lang w:val="es-PE"/>
        </w:rPr>
        <w:t xml:space="preserve">un </w:t>
      </w:r>
      <w:r w:rsidRPr="004D51DD">
        <w:rPr>
          <w:rFonts w:ascii="Arial" w:hAnsi="Arial" w:cs="Arial"/>
          <w:sz w:val="20"/>
          <w:lang w:val="es-PE"/>
        </w:rPr>
        <w:t xml:space="preserve">evento de Fuerza Mayor o Caso Fortuito, informará </w:t>
      </w:r>
      <w:r>
        <w:rPr>
          <w:rFonts w:ascii="Arial" w:hAnsi="Arial" w:cs="Arial"/>
          <w:sz w:val="20"/>
          <w:lang w:val="es-PE"/>
        </w:rPr>
        <w:t xml:space="preserve">de </w:t>
      </w:r>
      <w:r w:rsidRPr="004D51DD">
        <w:rPr>
          <w:rFonts w:ascii="Arial" w:hAnsi="Arial" w:cs="Arial"/>
          <w:sz w:val="20"/>
          <w:lang w:val="es-PE"/>
        </w:rPr>
        <w:t>dicha circunstancia a PROINVERSIÓN</w:t>
      </w:r>
      <w:r>
        <w:rPr>
          <w:rFonts w:ascii="Arial" w:hAnsi="Arial" w:cs="Arial"/>
          <w:sz w:val="20"/>
          <w:lang w:val="es-PE"/>
        </w:rPr>
        <w:t xml:space="preserve"> mediante </w:t>
      </w:r>
      <w:r w:rsidRPr="004D51DD">
        <w:rPr>
          <w:rFonts w:ascii="Arial" w:hAnsi="Arial" w:cs="Arial"/>
          <w:sz w:val="20"/>
          <w:lang w:val="es-PE"/>
        </w:rPr>
        <w:t xml:space="preserve">comunicación </w:t>
      </w:r>
      <w:r>
        <w:rPr>
          <w:rFonts w:ascii="Arial" w:hAnsi="Arial" w:cs="Arial"/>
          <w:sz w:val="20"/>
          <w:lang w:val="es-PE"/>
        </w:rPr>
        <w:t xml:space="preserve">escrita que </w:t>
      </w:r>
      <w:r w:rsidRPr="004D51DD">
        <w:rPr>
          <w:rFonts w:ascii="Arial" w:hAnsi="Arial" w:cs="Arial"/>
          <w:sz w:val="20"/>
          <w:lang w:val="es-PE"/>
        </w:rPr>
        <w:t>debe</w:t>
      </w:r>
      <w:r>
        <w:rPr>
          <w:rFonts w:ascii="Arial" w:hAnsi="Arial" w:cs="Arial"/>
          <w:sz w:val="20"/>
          <w:lang w:val="es-PE"/>
        </w:rPr>
        <w:t>rá</w:t>
      </w:r>
      <w:r w:rsidRPr="004D51DD">
        <w:rPr>
          <w:rFonts w:ascii="Arial" w:hAnsi="Arial" w:cs="Arial"/>
          <w:sz w:val="20"/>
          <w:lang w:val="es-PE"/>
        </w:rPr>
        <w:t xml:space="preserve"> efectuarse dentro de las siguientes setenta y dos (72) horas de haber ocurrido </w:t>
      </w:r>
      <w:r>
        <w:rPr>
          <w:rFonts w:ascii="Arial" w:hAnsi="Arial" w:cs="Arial"/>
          <w:sz w:val="20"/>
          <w:lang w:val="es-PE"/>
        </w:rPr>
        <w:t>el evento</w:t>
      </w:r>
      <w:r w:rsidRPr="004D51DD">
        <w:rPr>
          <w:rFonts w:ascii="Arial" w:hAnsi="Arial" w:cs="Arial"/>
          <w:sz w:val="20"/>
          <w:lang w:val="es-PE"/>
        </w:rPr>
        <w:t xml:space="preserve"> o de haber tomado conocimiento de est</w:t>
      </w:r>
      <w:r>
        <w:rPr>
          <w:rFonts w:ascii="Arial" w:hAnsi="Arial" w:cs="Arial"/>
          <w:sz w:val="20"/>
          <w:lang w:val="es-PE"/>
        </w:rPr>
        <w:t>e</w:t>
      </w:r>
      <w:r w:rsidRPr="004D51DD">
        <w:rPr>
          <w:rFonts w:ascii="Arial" w:hAnsi="Arial" w:cs="Arial"/>
          <w:sz w:val="20"/>
          <w:lang w:val="es-PE"/>
        </w:rPr>
        <w:t>, según sea el caso</w:t>
      </w:r>
      <w:r>
        <w:rPr>
          <w:rFonts w:ascii="Arial" w:hAnsi="Arial" w:cs="Arial"/>
          <w:sz w:val="20"/>
          <w:lang w:val="es-PE"/>
        </w:rPr>
        <w:t>, la cual contendrá</w:t>
      </w:r>
      <w:r w:rsidRPr="004D51DD">
        <w:rPr>
          <w:rFonts w:ascii="Arial" w:hAnsi="Arial" w:cs="Arial"/>
          <w:sz w:val="20"/>
          <w:lang w:val="es-PE"/>
        </w:rPr>
        <w:t>, como mínimo, lo siguiente</w:t>
      </w:r>
      <w:r w:rsidRPr="004D51DD">
        <w:rPr>
          <w:rFonts w:ascii="Arial" w:hAnsi="Arial"/>
          <w:sz w:val="20"/>
          <w:lang w:val="es-PE"/>
        </w:rPr>
        <w:t>:</w:t>
      </w:r>
    </w:p>
    <w:p w14:paraId="2AB96857" w14:textId="77777777" w:rsidR="00CD370B" w:rsidRPr="000875F3" w:rsidRDefault="00CD370B" w:rsidP="00CD370B">
      <w:pPr>
        <w:pStyle w:val="Textoindependiente"/>
        <w:rPr>
          <w:rFonts w:ascii="Arial" w:hAnsi="Arial"/>
          <w:sz w:val="20"/>
          <w:lang w:val="es-PE"/>
        </w:rPr>
      </w:pPr>
    </w:p>
    <w:p w14:paraId="25E49E09" w14:textId="77777777" w:rsidR="00CD370B" w:rsidRPr="000323AC" w:rsidRDefault="00CD370B" w:rsidP="00850318">
      <w:pPr>
        <w:pStyle w:val="Textoindependiente"/>
        <w:widowControl w:val="0"/>
        <w:numPr>
          <w:ilvl w:val="0"/>
          <w:numId w:val="82"/>
        </w:numPr>
        <w:tabs>
          <w:tab w:val="clear" w:pos="8931"/>
        </w:tabs>
        <w:suppressAutoHyphens/>
        <w:ind w:right="0"/>
        <w:rPr>
          <w:rFonts w:ascii="Arial" w:hAnsi="Arial"/>
          <w:sz w:val="20"/>
          <w:lang w:val="es-PE"/>
        </w:rPr>
      </w:pPr>
      <w:r w:rsidRPr="000323AC">
        <w:rPr>
          <w:rFonts w:ascii="Arial" w:hAnsi="Arial"/>
          <w:sz w:val="20"/>
          <w:lang w:val="es-PE"/>
        </w:rPr>
        <w:t>Descripción de la ocurrencia del evento.</w:t>
      </w:r>
    </w:p>
    <w:p w14:paraId="4E8F7D3C" w14:textId="77777777" w:rsidR="00CD370B" w:rsidRPr="000323AC" w:rsidRDefault="00CD370B" w:rsidP="00850318">
      <w:pPr>
        <w:pStyle w:val="Textoindependiente"/>
        <w:widowControl w:val="0"/>
        <w:numPr>
          <w:ilvl w:val="0"/>
          <w:numId w:val="82"/>
        </w:numPr>
        <w:tabs>
          <w:tab w:val="clear" w:pos="8931"/>
        </w:tabs>
        <w:suppressAutoHyphens/>
        <w:ind w:right="0"/>
        <w:rPr>
          <w:rFonts w:ascii="Arial" w:hAnsi="Arial"/>
          <w:sz w:val="20"/>
          <w:lang w:val="es-PE"/>
        </w:rPr>
      </w:pPr>
      <w:r w:rsidRPr="009B06E6">
        <w:rPr>
          <w:rFonts w:ascii="Arial" w:hAnsi="Arial" w:cs="Arial"/>
          <w:sz w:val="20"/>
          <w:lang w:val="es-PE"/>
        </w:rPr>
        <w:t>Fecha</w:t>
      </w:r>
      <w:r w:rsidRPr="000323AC">
        <w:rPr>
          <w:rFonts w:ascii="Arial" w:hAnsi="Arial"/>
          <w:sz w:val="20"/>
          <w:lang w:val="es-PE"/>
        </w:rPr>
        <w:t xml:space="preserve"> de ocurrencia del evento o fecha en que se enteró del evento.</w:t>
      </w:r>
    </w:p>
    <w:p w14:paraId="71C448F3" w14:textId="77777777" w:rsidR="00CD370B" w:rsidRPr="000323AC" w:rsidRDefault="00CD370B" w:rsidP="00850318">
      <w:pPr>
        <w:pStyle w:val="Textoindependiente"/>
        <w:widowControl w:val="0"/>
        <w:numPr>
          <w:ilvl w:val="0"/>
          <w:numId w:val="82"/>
        </w:numPr>
        <w:tabs>
          <w:tab w:val="clear" w:pos="8931"/>
        </w:tabs>
        <w:suppressAutoHyphens/>
        <w:ind w:right="0"/>
        <w:rPr>
          <w:rFonts w:ascii="Arial" w:hAnsi="Arial"/>
          <w:sz w:val="20"/>
          <w:lang w:val="es-PE"/>
        </w:rPr>
      </w:pPr>
      <w:r w:rsidRPr="000323AC">
        <w:rPr>
          <w:rFonts w:ascii="Arial" w:hAnsi="Arial"/>
          <w:sz w:val="20"/>
          <w:lang w:val="es-PE"/>
        </w:rPr>
        <w:t>La fecha en que se produce la paralización de las actividades u obligaciones.</w:t>
      </w:r>
    </w:p>
    <w:p w14:paraId="122F9089" w14:textId="77777777" w:rsidR="00CD370B" w:rsidRPr="00EA6809" w:rsidRDefault="00CD370B" w:rsidP="00850318">
      <w:pPr>
        <w:pStyle w:val="Textoindependiente"/>
        <w:widowControl w:val="0"/>
        <w:numPr>
          <w:ilvl w:val="0"/>
          <w:numId w:val="82"/>
        </w:numPr>
        <w:tabs>
          <w:tab w:val="clear" w:pos="8931"/>
        </w:tabs>
        <w:suppressAutoHyphens/>
        <w:ind w:right="0"/>
        <w:rPr>
          <w:rFonts w:ascii="Arial" w:hAnsi="Arial"/>
          <w:sz w:val="20"/>
          <w:lang w:val="es-PE"/>
        </w:rPr>
      </w:pPr>
      <w:r w:rsidRPr="00EA6809">
        <w:rPr>
          <w:rFonts w:ascii="Arial" w:hAnsi="Arial"/>
          <w:sz w:val="20"/>
          <w:lang w:val="es-PE"/>
        </w:rPr>
        <w:t xml:space="preserve">El </w:t>
      </w:r>
      <w:r w:rsidRPr="009B06E6">
        <w:rPr>
          <w:rFonts w:ascii="Arial" w:hAnsi="Arial" w:cs="Arial"/>
          <w:sz w:val="20"/>
          <w:lang w:val="es-PE"/>
        </w:rPr>
        <w:t>tiempo</w:t>
      </w:r>
      <w:r w:rsidRPr="00EA6809">
        <w:rPr>
          <w:rFonts w:ascii="Arial" w:hAnsi="Arial"/>
          <w:sz w:val="20"/>
          <w:lang w:val="es-PE"/>
        </w:rPr>
        <w:t xml:space="preserve"> de la paralización producida o el tiempo estimado de la paralización total o</w:t>
      </w:r>
      <w:r>
        <w:rPr>
          <w:rFonts w:ascii="Arial" w:hAnsi="Arial"/>
          <w:sz w:val="20"/>
          <w:lang w:val="es-PE"/>
        </w:rPr>
        <w:t xml:space="preserve"> </w:t>
      </w:r>
      <w:r w:rsidRPr="00EA6809">
        <w:rPr>
          <w:rFonts w:ascii="Arial" w:hAnsi="Arial"/>
          <w:sz w:val="20"/>
          <w:lang w:val="es-PE"/>
        </w:rPr>
        <w:t>parcial de las actividades u obligaciones.</w:t>
      </w:r>
    </w:p>
    <w:p w14:paraId="45C88DCB" w14:textId="77777777" w:rsidR="00CD370B" w:rsidRDefault="00CD370B" w:rsidP="00850318">
      <w:pPr>
        <w:pStyle w:val="Textoindependiente"/>
        <w:widowControl w:val="0"/>
        <w:numPr>
          <w:ilvl w:val="0"/>
          <w:numId w:val="82"/>
        </w:numPr>
        <w:tabs>
          <w:tab w:val="clear" w:pos="8931"/>
        </w:tabs>
        <w:suppressAutoHyphens/>
        <w:ind w:right="0"/>
        <w:rPr>
          <w:rFonts w:ascii="Arial" w:hAnsi="Arial"/>
          <w:sz w:val="20"/>
          <w:lang w:val="es-PE"/>
        </w:rPr>
      </w:pPr>
      <w:r w:rsidRPr="00EA6809">
        <w:rPr>
          <w:rFonts w:ascii="Arial" w:hAnsi="Arial"/>
          <w:sz w:val="20"/>
          <w:lang w:val="es-PE"/>
        </w:rPr>
        <w:t>El grado de impacto previsto, detalles de tal evento, la obligación o condición afectada.</w:t>
      </w:r>
    </w:p>
    <w:p w14:paraId="39F47D2A" w14:textId="77777777" w:rsidR="00CD370B" w:rsidRDefault="00CD370B" w:rsidP="00850318">
      <w:pPr>
        <w:pStyle w:val="Textoindependiente"/>
        <w:widowControl w:val="0"/>
        <w:numPr>
          <w:ilvl w:val="0"/>
          <w:numId w:val="82"/>
        </w:numPr>
        <w:tabs>
          <w:tab w:val="clear" w:pos="8931"/>
        </w:tabs>
        <w:suppressAutoHyphens/>
        <w:ind w:right="0"/>
        <w:rPr>
          <w:rFonts w:ascii="Arial" w:hAnsi="Arial"/>
          <w:sz w:val="20"/>
          <w:lang w:val="es-PE"/>
        </w:rPr>
      </w:pPr>
      <w:r w:rsidRPr="00EA6809">
        <w:rPr>
          <w:rFonts w:ascii="Arial" w:hAnsi="Arial"/>
          <w:sz w:val="20"/>
          <w:lang w:val="es-PE"/>
        </w:rPr>
        <w:t>Las medidas de mitigación adoptadas.</w:t>
      </w:r>
    </w:p>
    <w:p w14:paraId="7372749E" w14:textId="77777777" w:rsidR="00CD370B" w:rsidRPr="00EA6809" w:rsidRDefault="00CD370B" w:rsidP="00850318">
      <w:pPr>
        <w:pStyle w:val="Textoindependiente"/>
        <w:widowControl w:val="0"/>
        <w:numPr>
          <w:ilvl w:val="0"/>
          <w:numId w:val="82"/>
        </w:numPr>
        <w:tabs>
          <w:tab w:val="clear" w:pos="8931"/>
        </w:tabs>
        <w:suppressAutoHyphens/>
        <w:ind w:right="0"/>
        <w:rPr>
          <w:rFonts w:ascii="Arial" w:hAnsi="Arial"/>
          <w:sz w:val="20"/>
          <w:lang w:val="es-PE"/>
        </w:rPr>
      </w:pPr>
      <w:r w:rsidRPr="009B06E6">
        <w:rPr>
          <w:rFonts w:ascii="Arial" w:hAnsi="Arial" w:cs="Arial"/>
          <w:sz w:val="20"/>
          <w:lang w:val="es-PE"/>
        </w:rPr>
        <w:t>Otras</w:t>
      </w:r>
      <w:r w:rsidRPr="00EA6809">
        <w:rPr>
          <w:rFonts w:ascii="Arial" w:hAnsi="Arial"/>
          <w:sz w:val="20"/>
          <w:lang w:val="es-PE"/>
        </w:rPr>
        <w:t xml:space="preserve"> acciones derivadas de estos acontecimiento</w:t>
      </w:r>
      <w:r>
        <w:rPr>
          <w:rFonts w:ascii="Arial" w:hAnsi="Arial"/>
          <w:sz w:val="20"/>
          <w:lang w:val="es-PE"/>
        </w:rPr>
        <w:t>s.</w:t>
      </w:r>
    </w:p>
    <w:p w14:paraId="08F0D2BA" w14:textId="77777777" w:rsidR="00CD370B" w:rsidRPr="000875F3" w:rsidRDefault="00CD370B" w:rsidP="00CD370B">
      <w:pPr>
        <w:pStyle w:val="Textoindependiente"/>
        <w:ind w:left="1418"/>
        <w:rPr>
          <w:rFonts w:ascii="Arial" w:hAnsi="Arial"/>
          <w:sz w:val="20"/>
          <w:lang w:val="es-PE"/>
        </w:rPr>
      </w:pPr>
    </w:p>
    <w:p w14:paraId="19D0F0D4" w14:textId="77777777" w:rsidR="00CD370B" w:rsidRPr="000875F3" w:rsidRDefault="00CD370B" w:rsidP="00850318">
      <w:pPr>
        <w:pStyle w:val="Textoindependiente"/>
        <w:widowControl w:val="0"/>
        <w:numPr>
          <w:ilvl w:val="0"/>
          <w:numId w:val="64"/>
        </w:numPr>
        <w:tabs>
          <w:tab w:val="clear" w:pos="8931"/>
        </w:tabs>
        <w:suppressAutoHyphens/>
        <w:ind w:right="0" w:hanging="294"/>
        <w:rPr>
          <w:rFonts w:ascii="Arial" w:hAnsi="Arial"/>
          <w:sz w:val="20"/>
          <w:lang w:val="es-PE"/>
        </w:rPr>
      </w:pPr>
      <w:r w:rsidRPr="000875F3">
        <w:rPr>
          <w:rFonts w:ascii="Arial" w:hAnsi="Arial" w:cs="Arial"/>
          <w:sz w:val="20"/>
          <w:lang w:val="es-PE"/>
        </w:rPr>
        <w:t>Dentro de un plazo máximo de cinco (5) Días de recibida</w:t>
      </w:r>
      <w:r w:rsidRPr="000875F3">
        <w:rPr>
          <w:rFonts w:ascii="Arial" w:hAnsi="Arial"/>
          <w:sz w:val="20"/>
          <w:lang w:val="es-PE"/>
        </w:rPr>
        <w:t xml:space="preserve"> la </w:t>
      </w:r>
      <w:r w:rsidRPr="000875F3">
        <w:rPr>
          <w:rFonts w:ascii="Arial" w:hAnsi="Arial" w:cs="Arial"/>
          <w:sz w:val="20"/>
          <w:lang w:val="es-PE"/>
        </w:rPr>
        <w:t xml:space="preserve">comunicación </w:t>
      </w:r>
      <w:r w:rsidRPr="000875F3">
        <w:rPr>
          <w:rFonts w:ascii="Arial" w:hAnsi="Arial"/>
          <w:sz w:val="20"/>
          <w:lang w:val="es-PE"/>
        </w:rPr>
        <w:t>mencionada en l</w:t>
      </w:r>
      <w:r>
        <w:rPr>
          <w:rFonts w:ascii="Arial" w:hAnsi="Arial"/>
          <w:sz w:val="20"/>
          <w:lang w:val="es-PE"/>
        </w:rPr>
        <w:t>a</w:t>
      </w:r>
      <w:r w:rsidRPr="000875F3">
        <w:rPr>
          <w:rFonts w:ascii="Arial" w:hAnsi="Arial"/>
          <w:sz w:val="20"/>
          <w:lang w:val="es-PE"/>
        </w:rPr>
        <w:t xml:space="preserve"> </w:t>
      </w:r>
      <w:r>
        <w:rPr>
          <w:rFonts w:ascii="Arial" w:hAnsi="Arial"/>
          <w:sz w:val="20"/>
          <w:lang w:val="es-PE"/>
        </w:rPr>
        <w:t>cl</w:t>
      </w:r>
      <w:r w:rsidRPr="000875F3">
        <w:rPr>
          <w:rFonts w:ascii="Arial" w:hAnsi="Arial"/>
          <w:sz w:val="20"/>
          <w:lang w:val="es-PE"/>
        </w:rPr>
        <w:t>áusula</w:t>
      </w:r>
      <w:r w:rsidRPr="000875F3">
        <w:rPr>
          <w:rFonts w:ascii="Arial" w:hAnsi="Arial" w:cs="Arial"/>
          <w:sz w:val="20"/>
          <w:lang w:val="es-PE"/>
        </w:rPr>
        <w:t xml:space="preserve"> </w:t>
      </w:r>
      <w:r>
        <w:rPr>
          <w:rFonts w:ascii="Arial" w:hAnsi="Arial" w:cs="Arial"/>
          <w:sz w:val="20"/>
          <w:lang w:val="es-PE"/>
        </w:rPr>
        <w:t>precedente</w:t>
      </w:r>
      <w:r w:rsidRPr="000875F3">
        <w:rPr>
          <w:rFonts w:ascii="Arial" w:hAnsi="Arial" w:cs="Arial"/>
          <w:sz w:val="20"/>
          <w:lang w:val="es-PE"/>
        </w:rPr>
        <w:t xml:space="preserve">, </w:t>
      </w:r>
      <w:r>
        <w:rPr>
          <w:rFonts w:ascii="Arial" w:hAnsi="Arial" w:cs="Arial"/>
          <w:sz w:val="20"/>
          <w:lang w:val="es-PE"/>
        </w:rPr>
        <w:t>PROINVERSIÓN</w:t>
      </w:r>
      <w:r w:rsidRPr="000875F3">
        <w:rPr>
          <w:rFonts w:ascii="Arial" w:hAnsi="Arial" w:cs="Arial"/>
          <w:sz w:val="20"/>
          <w:lang w:val="es-PE"/>
        </w:rPr>
        <w:t xml:space="preserve"> deberá pronunciarse sobre la </w:t>
      </w:r>
      <w:r w:rsidRPr="000875F3">
        <w:rPr>
          <w:rFonts w:ascii="Arial" w:hAnsi="Arial"/>
          <w:sz w:val="20"/>
          <w:lang w:val="es-PE"/>
        </w:rPr>
        <w:t xml:space="preserve">solicitud de suspensión </w:t>
      </w:r>
      <w:r>
        <w:rPr>
          <w:rFonts w:ascii="Arial" w:hAnsi="Arial"/>
          <w:sz w:val="20"/>
          <w:lang w:val="es-PE"/>
        </w:rPr>
        <w:t xml:space="preserve">de obligaciones del SUPERVISOR </w:t>
      </w:r>
      <w:r w:rsidRPr="000875F3">
        <w:rPr>
          <w:rFonts w:ascii="Arial" w:hAnsi="Arial" w:cs="Arial"/>
          <w:sz w:val="20"/>
          <w:lang w:val="es-PE"/>
        </w:rPr>
        <w:t>y</w:t>
      </w:r>
      <w:r>
        <w:rPr>
          <w:rFonts w:ascii="Arial" w:hAnsi="Arial" w:cs="Arial"/>
          <w:sz w:val="20"/>
          <w:lang w:val="es-PE"/>
        </w:rPr>
        <w:t>, de corresponder,</w:t>
      </w:r>
      <w:r w:rsidRPr="000875F3">
        <w:rPr>
          <w:rFonts w:ascii="Arial" w:hAnsi="Arial" w:cs="Arial"/>
          <w:sz w:val="20"/>
          <w:lang w:val="es-PE"/>
        </w:rPr>
        <w:t xml:space="preserve"> declarar </w:t>
      </w:r>
      <w:r>
        <w:rPr>
          <w:rFonts w:ascii="Arial" w:hAnsi="Arial" w:cs="Arial"/>
          <w:sz w:val="20"/>
          <w:lang w:val="es-PE"/>
        </w:rPr>
        <w:t>cuáles</w:t>
      </w:r>
      <w:r w:rsidRPr="000875F3">
        <w:rPr>
          <w:rFonts w:ascii="Arial" w:hAnsi="Arial"/>
          <w:sz w:val="20"/>
          <w:shd w:val="clear" w:color="auto" w:fill="FFFFFF"/>
        </w:rPr>
        <w:t xml:space="preserve"> son las</w:t>
      </w:r>
      <w:r>
        <w:rPr>
          <w:rFonts w:ascii="Arial" w:hAnsi="Arial"/>
          <w:sz w:val="20"/>
          <w:shd w:val="clear" w:color="auto" w:fill="FFFFFF"/>
        </w:rPr>
        <w:t xml:space="preserve"> </w:t>
      </w:r>
      <w:proofErr w:type="spellStart"/>
      <w:r>
        <w:rPr>
          <w:rFonts w:ascii="Arial" w:hAnsi="Arial"/>
          <w:sz w:val="20"/>
          <w:shd w:val="clear" w:color="auto" w:fill="FFFFFF"/>
        </w:rPr>
        <w:t>obligaciones</w:t>
      </w:r>
      <w:proofErr w:type="spellEnd"/>
      <w:r>
        <w:rPr>
          <w:rFonts w:ascii="Arial" w:hAnsi="Arial"/>
          <w:sz w:val="20"/>
          <w:shd w:val="clear" w:color="auto" w:fill="FFFFFF"/>
        </w:rPr>
        <w:t xml:space="preserve"> </w:t>
      </w:r>
      <w:r w:rsidRPr="000875F3">
        <w:rPr>
          <w:rFonts w:ascii="Arial" w:hAnsi="Arial"/>
          <w:sz w:val="20"/>
          <w:shd w:val="clear" w:color="auto" w:fill="FFFFFF"/>
        </w:rPr>
        <w:t xml:space="preserve">que </w:t>
      </w:r>
      <w:proofErr w:type="spellStart"/>
      <w:r>
        <w:rPr>
          <w:rFonts w:ascii="Arial" w:hAnsi="Arial"/>
          <w:sz w:val="20"/>
          <w:shd w:val="clear" w:color="auto" w:fill="FFFFFF"/>
        </w:rPr>
        <w:t>resultan</w:t>
      </w:r>
      <w:proofErr w:type="spellEnd"/>
      <w:r w:rsidRPr="000875F3">
        <w:rPr>
          <w:rFonts w:ascii="Arial" w:hAnsi="Arial"/>
          <w:sz w:val="20"/>
          <w:shd w:val="clear" w:color="auto" w:fill="FFFFFF"/>
        </w:rPr>
        <w:t xml:space="preserve"> </w:t>
      </w:r>
      <w:proofErr w:type="spellStart"/>
      <w:r w:rsidRPr="000875F3">
        <w:rPr>
          <w:rFonts w:ascii="Arial" w:hAnsi="Arial"/>
          <w:sz w:val="20"/>
          <w:shd w:val="clear" w:color="auto" w:fill="FFFFFF"/>
        </w:rPr>
        <w:t>afectadas</w:t>
      </w:r>
      <w:proofErr w:type="spellEnd"/>
      <w:r w:rsidRPr="000875F3">
        <w:rPr>
          <w:rFonts w:ascii="Arial" w:hAnsi="Arial"/>
          <w:sz w:val="20"/>
          <w:shd w:val="clear" w:color="auto" w:fill="FFFFFF"/>
        </w:rPr>
        <w:t xml:space="preserve"> y </w:t>
      </w:r>
      <w:proofErr w:type="spellStart"/>
      <w:r w:rsidRPr="000875F3">
        <w:rPr>
          <w:rFonts w:ascii="Arial" w:hAnsi="Arial"/>
          <w:sz w:val="20"/>
          <w:shd w:val="clear" w:color="auto" w:fill="FFFFFF"/>
        </w:rPr>
        <w:t>cu</w:t>
      </w:r>
      <w:r>
        <w:rPr>
          <w:rFonts w:ascii="Arial" w:hAnsi="Arial"/>
          <w:sz w:val="20"/>
          <w:shd w:val="clear" w:color="auto" w:fill="FFFFFF"/>
        </w:rPr>
        <w:t>á</w:t>
      </w:r>
      <w:r w:rsidRPr="000875F3">
        <w:rPr>
          <w:rFonts w:ascii="Arial" w:hAnsi="Arial"/>
          <w:sz w:val="20"/>
          <w:shd w:val="clear" w:color="auto" w:fill="FFFFFF"/>
        </w:rPr>
        <w:t>les</w:t>
      </w:r>
      <w:proofErr w:type="spellEnd"/>
      <w:r w:rsidRPr="000875F3">
        <w:rPr>
          <w:rFonts w:ascii="Arial" w:hAnsi="Arial"/>
          <w:sz w:val="20"/>
          <w:shd w:val="clear" w:color="auto" w:fill="FFFFFF"/>
        </w:rPr>
        <w:t xml:space="preserve"> </w:t>
      </w:r>
      <w:proofErr w:type="spellStart"/>
      <w:r w:rsidRPr="000875F3">
        <w:rPr>
          <w:rFonts w:ascii="Arial" w:hAnsi="Arial"/>
          <w:sz w:val="20"/>
          <w:shd w:val="clear" w:color="auto" w:fill="FFFFFF"/>
        </w:rPr>
        <w:t>deberán</w:t>
      </w:r>
      <w:proofErr w:type="spellEnd"/>
      <w:r w:rsidRPr="000875F3">
        <w:rPr>
          <w:rFonts w:ascii="Arial" w:hAnsi="Arial"/>
          <w:sz w:val="20"/>
          <w:shd w:val="clear" w:color="auto" w:fill="FFFFFF"/>
        </w:rPr>
        <w:t xml:space="preserve"> </w:t>
      </w:r>
      <w:r>
        <w:rPr>
          <w:rFonts w:ascii="Arial" w:hAnsi="Arial"/>
          <w:sz w:val="20"/>
          <w:shd w:val="clear" w:color="auto" w:fill="FFFFFF"/>
        </w:rPr>
        <w:t xml:space="preserve">de </w:t>
      </w:r>
      <w:proofErr w:type="spellStart"/>
      <w:r w:rsidRPr="000875F3">
        <w:rPr>
          <w:rFonts w:ascii="Arial" w:hAnsi="Arial"/>
          <w:sz w:val="20"/>
          <w:shd w:val="clear" w:color="auto" w:fill="FFFFFF"/>
        </w:rPr>
        <w:t>seguir</w:t>
      </w:r>
      <w:proofErr w:type="spellEnd"/>
      <w:r w:rsidRPr="000875F3">
        <w:rPr>
          <w:rFonts w:ascii="Arial" w:hAnsi="Arial"/>
          <w:sz w:val="20"/>
          <w:shd w:val="clear" w:color="auto" w:fill="FFFFFF"/>
        </w:rPr>
        <w:t xml:space="preserve"> </w:t>
      </w:r>
      <w:proofErr w:type="spellStart"/>
      <w:r w:rsidRPr="000875F3">
        <w:rPr>
          <w:rFonts w:ascii="Arial" w:hAnsi="Arial"/>
          <w:sz w:val="20"/>
          <w:shd w:val="clear" w:color="auto" w:fill="FFFFFF"/>
        </w:rPr>
        <w:t>prestándose</w:t>
      </w:r>
      <w:proofErr w:type="spellEnd"/>
      <w:r w:rsidRPr="000875F3">
        <w:rPr>
          <w:rFonts w:ascii="Arial" w:hAnsi="Arial"/>
          <w:sz w:val="20"/>
          <w:shd w:val="clear" w:color="auto" w:fill="FFFFFF"/>
        </w:rPr>
        <w:t xml:space="preserve"> de </w:t>
      </w:r>
      <w:proofErr w:type="spellStart"/>
      <w:r w:rsidRPr="000875F3">
        <w:rPr>
          <w:rFonts w:ascii="Arial" w:hAnsi="Arial"/>
          <w:sz w:val="20"/>
          <w:shd w:val="clear" w:color="auto" w:fill="FFFFFF"/>
        </w:rPr>
        <w:t>manera</w:t>
      </w:r>
      <w:proofErr w:type="spellEnd"/>
      <w:r w:rsidRPr="000875F3">
        <w:rPr>
          <w:rFonts w:ascii="Arial" w:hAnsi="Arial"/>
          <w:sz w:val="20"/>
          <w:shd w:val="clear" w:color="auto" w:fill="FFFFFF"/>
        </w:rPr>
        <w:t xml:space="preserve"> </w:t>
      </w:r>
      <w:proofErr w:type="spellStart"/>
      <w:r w:rsidRPr="000875F3">
        <w:rPr>
          <w:rFonts w:ascii="Arial" w:hAnsi="Arial"/>
          <w:sz w:val="20"/>
          <w:shd w:val="clear" w:color="auto" w:fill="FFFFFF"/>
        </w:rPr>
        <w:t>ininterrumpida</w:t>
      </w:r>
      <w:proofErr w:type="spellEnd"/>
      <w:r w:rsidRPr="000875F3">
        <w:rPr>
          <w:rFonts w:ascii="Arial" w:hAnsi="Arial" w:cs="Arial"/>
          <w:sz w:val="20"/>
          <w:lang w:val="es-PE"/>
        </w:rPr>
        <w:t xml:space="preserve">. </w:t>
      </w:r>
      <w:r w:rsidRPr="000875F3">
        <w:rPr>
          <w:rFonts w:ascii="Arial" w:hAnsi="Arial"/>
          <w:sz w:val="20"/>
          <w:lang w:val="es-PE"/>
        </w:rPr>
        <w:t xml:space="preserve">En </w:t>
      </w:r>
      <w:r w:rsidRPr="000875F3">
        <w:rPr>
          <w:rFonts w:ascii="Arial" w:hAnsi="Arial" w:cs="Arial"/>
          <w:sz w:val="20"/>
          <w:lang w:val="es-PE"/>
        </w:rPr>
        <w:t>caso</w:t>
      </w:r>
      <w:r w:rsidRPr="000875F3">
        <w:rPr>
          <w:rFonts w:ascii="Arial" w:hAnsi="Arial"/>
          <w:sz w:val="20"/>
          <w:lang w:val="es-PE"/>
        </w:rPr>
        <w:t xml:space="preserve"> </w:t>
      </w:r>
      <w:r>
        <w:rPr>
          <w:rFonts w:ascii="Arial" w:hAnsi="Arial"/>
          <w:sz w:val="20"/>
          <w:lang w:val="es-PE"/>
        </w:rPr>
        <w:t xml:space="preserve">PROINVERSIÓN </w:t>
      </w:r>
      <w:r w:rsidRPr="000875F3">
        <w:rPr>
          <w:rFonts w:ascii="Arial" w:hAnsi="Arial"/>
          <w:sz w:val="20"/>
          <w:lang w:val="es-PE"/>
        </w:rPr>
        <w:t xml:space="preserve">no </w:t>
      </w:r>
      <w:r w:rsidRPr="000875F3">
        <w:rPr>
          <w:rFonts w:ascii="Arial" w:hAnsi="Arial" w:cs="Arial"/>
          <w:sz w:val="20"/>
          <w:lang w:val="es-PE"/>
        </w:rPr>
        <w:t>emita</w:t>
      </w:r>
      <w:r w:rsidRPr="000875F3">
        <w:rPr>
          <w:rFonts w:ascii="Arial" w:hAnsi="Arial"/>
          <w:sz w:val="20"/>
          <w:lang w:val="es-PE"/>
        </w:rPr>
        <w:t xml:space="preserve"> </w:t>
      </w:r>
      <w:r>
        <w:rPr>
          <w:rFonts w:ascii="Arial" w:hAnsi="Arial"/>
          <w:sz w:val="20"/>
          <w:lang w:val="es-PE"/>
        </w:rPr>
        <w:t>el pronunciamiento</w:t>
      </w:r>
      <w:r w:rsidRPr="000875F3">
        <w:rPr>
          <w:rFonts w:ascii="Arial" w:hAnsi="Arial" w:cs="Arial"/>
          <w:sz w:val="20"/>
          <w:lang w:val="es-PE"/>
        </w:rPr>
        <w:t xml:space="preserve"> </w:t>
      </w:r>
      <w:r>
        <w:rPr>
          <w:rFonts w:ascii="Arial" w:hAnsi="Arial" w:cs="Arial"/>
          <w:sz w:val="20"/>
          <w:lang w:val="es-PE"/>
        </w:rPr>
        <w:t xml:space="preserve">correspondiente </w:t>
      </w:r>
      <w:r w:rsidRPr="000875F3">
        <w:rPr>
          <w:rFonts w:ascii="Arial" w:hAnsi="Arial" w:cs="Arial"/>
          <w:sz w:val="20"/>
          <w:lang w:val="es-PE"/>
        </w:rPr>
        <w:t>en el plazo establecido</w:t>
      </w:r>
      <w:r>
        <w:rPr>
          <w:rFonts w:ascii="Arial" w:hAnsi="Arial" w:cs="Arial"/>
          <w:sz w:val="20"/>
          <w:lang w:val="es-PE"/>
        </w:rPr>
        <w:t>, el SUPERVISOR deberá reiterarle su solicitud. Si en un plazo máximo de tres (3) Días de la reiteración PROINVERSIÓN no emite</w:t>
      </w:r>
      <w:r w:rsidRPr="000875F3">
        <w:rPr>
          <w:rFonts w:ascii="Arial" w:hAnsi="Arial"/>
          <w:sz w:val="20"/>
          <w:lang w:val="es-PE"/>
        </w:rPr>
        <w:t xml:space="preserve"> </w:t>
      </w:r>
      <w:r>
        <w:rPr>
          <w:rFonts w:ascii="Arial" w:hAnsi="Arial"/>
          <w:sz w:val="20"/>
          <w:lang w:val="es-PE"/>
        </w:rPr>
        <w:t xml:space="preserve">pronunciamiento, </w:t>
      </w:r>
      <w:r w:rsidRPr="000875F3">
        <w:rPr>
          <w:rFonts w:ascii="Arial" w:hAnsi="Arial"/>
          <w:sz w:val="20"/>
          <w:lang w:val="es-PE"/>
        </w:rPr>
        <w:t xml:space="preserve">se entenderá que </w:t>
      </w:r>
      <w:r w:rsidRPr="000875F3">
        <w:rPr>
          <w:rFonts w:ascii="Arial" w:hAnsi="Arial" w:cs="Arial"/>
          <w:sz w:val="20"/>
          <w:lang w:val="es-PE"/>
        </w:rPr>
        <w:t xml:space="preserve">la solicitud </w:t>
      </w:r>
      <w:r>
        <w:rPr>
          <w:rFonts w:ascii="Arial" w:hAnsi="Arial" w:cs="Arial"/>
          <w:sz w:val="20"/>
          <w:lang w:val="es-PE"/>
        </w:rPr>
        <w:t xml:space="preserve">de </w:t>
      </w:r>
      <w:r w:rsidRPr="000875F3">
        <w:rPr>
          <w:rFonts w:ascii="Arial" w:hAnsi="Arial"/>
          <w:sz w:val="20"/>
          <w:lang w:val="es-PE"/>
        </w:rPr>
        <w:t xml:space="preserve">suspensión </w:t>
      </w:r>
      <w:r w:rsidRPr="000875F3">
        <w:rPr>
          <w:rFonts w:ascii="Arial" w:hAnsi="Arial" w:cs="Arial"/>
          <w:sz w:val="20"/>
          <w:lang w:val="es-PE"/>
        </w:rPr>
        <w:t xml:space="preserve">de obligaciones ha sido </w:t>
      </w:r>
      <w:r>
        <w:rPr>
          <w:rFonts w:ascii="Arial" w:hAnsi="Arial" w:cs="Arial"/>
          <w:sz w:val="20"/>
          <w:lang w:val="es-PE"/>
        </w:rPr>
        <w:t>concedida</w:t>
      </w:r>
      <w:r w:rsidRPr="000875F3">
        <w:rPr>
          <w:rFonts w:ascii="Arial" w:hAnsi="Arial" w:cs="Arial"/>
          <w:sz w:val="20"/>
          <w:lang w:val="es-PE"/>
        </w:rPr>
        <w:t>.</w:t>
      </w:r>
    </w:p>
    <w:p w14:paraId="7FB3C4E3" w14:textId="77777777" w:rsidR="00CD370B" w:rsidRDefault="00CD370B" w:rsidP="00CD370B">
      <w:pPr>
        <w:pStyle w:val="Textoindependiente"/>
        <w:suppressAutoHyphens/>
        <w:ind w:left="720"/>
        <w:rPr>
          <w:rFonts w:ascii="Arial" w:hAnsi="Arial" w:cs="Arial"/>
          <w:sz w:val="20"/>
          <w:lang w:val="es-PE"/>
        </w:rPr>
      </w:pPr>
    </w:p>
    <w:p w14:paraId="2E952A6F" w14:textId="77777777" w:rsidR="00CD370B" w:rsidRPr="000875F3" w:rsidRDefault="00CD370B" w:rsidP="00850318">
      <w:pPr>
        <w:pStyle w:val="Textoindependiente"/>
        <w:widowControl w:val="0"/>
        <w:numPr>
          <w:ilvl w:val="0"/>
          <w:numId w:val="64"/>
        </w:numPr>
        <w:tabs>
          <w:tab w:val="clear" w:pos="8931"/>
        </w:tabs>
        <w:suppressAutoHyphens/>
        <w:ind w:right="0" w:hanging="294"/>
        <w:rPr>
          <w:rFonts w:ascii="Arial" w:hAnsi="Arial" w:cs="Arial"/>
          <w:sz w:val="20"/>
          <w:lang w:val="es-PE"/>
        </w:rPr>
      </w:pPr>
      <w:r w:rsidRPr="000875F3">
        <w:rPr>
          <w:rFonts w:ascii="Arial" w:hAnsi="Arial" w:cs="Arial"/>
          <w:sz w:val="20"/>
          <w:lang w:val="es-PE"/>
        </w:rPr>
        <w:t xml:space="preserve">En caso sea </w:t>
      </w:r>
      <w:r>
        <w:rPr>
          <w:rFonts w:ascii="Arial" w:hAnsi="Arial" w:cs="Arial"/>
          <w:sz w:val="20"/>
          <w:lang w:val="es-PE"/>
        </w:rPr>
        <w:t>PROINVERSIÓN</w:t>
      </w:r>
      <w:r w:rsidRPr="000875F3">
        <w:rPr>
          <w:rFonts w:ascii="Arial" w:hAnsi="Arial" w:cs="Arial"/>
          <w:sz w:val="20"/>
          <w:lang w:val="es-PE"/>
        </w:rPr>
        <w:t xml:space="preserve"> quien </w:t>
      </w:r>
      <w:r>
        <w:rPr>
          <w:rFonts w:ascii="Arial" w:hAnsi="Arial" w:cs="Arial"/>
          <w:sz w:val="20"/>
          <w:lang w:val="es-PE"/>
        </w:rPr>
        <w:t>resulte</w:t>
      </w:r>
      <w:r w:rsidRPr="000875F3">
        <w:rPr>
          <w:rFonts w:ascii="Arial" w:hAnsi="Arial" w:cs="Arial"/>
          <w:sz w:val="20"/>
          <w:lang w:val="es-PE"/>
        </w:rPr>
        <w:t xml:space="preserve"> afectada por algún evento de Fuerza Mayor o Caso Fortuito, deberá cursar una comunicación al SUPERVISOR </w:t>
      </w:r>
      <w:r>
        <w:rPr>
          <w:rFonts w:ascii="Arial" w:hAnsi="Arial" w:cs="Arial"/>
          <w:sz w:val="20"/>
          <w:lang w:val="es-PE"/>
        </w:rPr>
        <w:t>informándole</w:t>
      </w:r>
      <w:r w:rsidRPr="000875F3">
        <w:rPr>
          <w:rFonts w:ascii="Arial" w:hAnsi="Arial" w:cs="Arial"/>
          <w:sz w:val="20"/>
          <w:lang w:val="es-PE"/>
        </w:rPr>
        <w:t>:</w:t>
      </w:r>
    </w:p>
    <w:p w14:paraId="2B89A271" w14:textId="77777777" w:rsidR="00CD370B" w:rsidRPr="000875F3" w:rsidRDefault="00CD370B" w:rsidP="00CD370B">
      <w:pPr>
        <w:pStyle w:val="Textoindependiente"/>
        <w:rPr>
          <w:rFonts w:ascii="Arial" w:hAnsi="Arial" w:cs="Arial"/>
          <w:sz w:val="20"/>
          <w:lang w:val="es-PE"/>
        </w:rPr>
      </w:pPr>
    </w:p>
    <w:p w14:paraId="5A2992C7" w14:textId="77777777" w:rsidR="00CD370B" w:rsidRPr="000875F3" w:rsidRDefault="00CD370B" w:rsidP="00850318">
      <w:pPr>
        <w:pStyle w:val="Textoindependiente"/>
        <w:widowControl w:val="0"/>
        <w:numPr>
          <w:ilvl w:val="0"/>
          <w:numId w:val="84"/>
        </w:numPr>
        <w:tabs>
          <w:tab w:val="clear" w:pos="8931"/>
        </w:tabs>
        <w:suppressAutoHyphens/>
        <w:ind w:right="0"/>
        <w:rPr>
          <w:rFonts w:ascii="Arial" w:hAnsi="Arial" w:cs="Arial"/>
          <w:sz w:val="20"/>
          <w:lang w:val="es-PE"/>
        </w:rPr>
      </w:pPr>
      <w:r w:rsidRPr="000875F3">
        <w:rPr>
          <w:rFonts w:ascii="Arial" w:hAnsi="Arial" w:cs="Arial"/>
          <w:sz w:val="20"/>
          <w:lang w:val="es-PE"/>
        </w:rPr>
        <w:t xml:space="preserve">La </w:t>
      </w:r>
      <w:r w:rsidRPr="009B06E6">
        <w:rPr>
          <w:rFonts w:ascii="Arial" w:hAnsi="Arial"/>
          <w:sz w:val="20"/>
          <w:lang w:val="es-PE"/>
        </w:rPr>
        <w:t>ocurrencia</w:t>
      </w:r>
      <w:r w:rsidRPr="000875F3">
        <w:rPr>
          <w:rFonts w:ascii="Arial" w:hAnsi="Arial" w:cs="Arial"/>
          <w:sz w:val="20"/>
          <w:lang w:val="es-PE"/>
        </w:rPr>
        <w:t xml:space="preserve"> del evento</w:t>
      </w:r>
      <w:r>
        <w:rPr>
          <w:rFonts w:ascii="Arial" w:hAnsi="Arial" w:cs="Arial"/>
          <w:sz w:val="20"/>
          <w:lang w:val="es-PE"/>
        </w:rPr>
        <w:t>.</w:t>
      </w:r>
    </w:p>
    <w:p w14:paraId="07F0D24F" w14:textId="77777777" w:rsidR="00CD370B" w:rsidRPr="000875F3" w:rsidRDefault="00CD370B" w:rsidP="00850318">
      <w:pPr>
        <w:pStyle w:val="Textoindependiente"/>
        <w:widowControl w:val="0"/>
        <w:numPr>
          <w:ilvl w:val="0"/>
          <w:numId w:val="84"/>
        </w:numPr>
        <w:tabs>
          <w:tab w:val="clear" w:pos="8931"/>
        </w:tabs>
        <w:suppressAutoHyphens/>
        <w:ind w:right="0"/>
        <w:rPr>
          <w:rFonts w:ascii="Arial" w:hAnsi="Arial"/>
          <w:sz w:val="20"/>
          <w:lang w:val="es-PE"/>
        </w:rPr>
      </w:pPr>
      <w:r w:rsidRPr="000875F3">
        <w:rPr>
          <w:rFonts w:ascii="Arial" w:hAnsi="Arial"/>
          <w:sz w:val="20"/>
          <w:lang w:val="es-PE"/>
        </w:rPr>
        <w:t xml:space="preserve">La fecha de inicio de la suspensión o, en su defecto, la fecha en la que tomó conocimiento del </w:t>
      </w:r>
      <w:r>
        <w:rPr>
          <w:rFonts w:ascii="Arial" w:hAnsi="Arial"/>
          <w:sz w:val="20"/>
          <w:lang w:val="es-PE"/>
        </w:rPr>
        <w:t>evento.</w:t>
      </w:r>
    </w:p>
    <w:p w14:paraId="3CC0D766" w14:textId="77777777" w:rsidR="00CD370B" w:rsidRPr="000875F3" w:rsidRDefault="00CD370B" w:rsidP="00850318">
      <w:pPr>
        <w:pStyle w:val="Textoindependiente"/>
        <w:widowControl w:val="0"/>
        <w:numPr>
          <w:ilvl w:val="0"/>
          <w:numId w:val="84"/>
        </w:numPr>
        <w:tabs>
          <w:tab w:val="clear" w:pos="8931"/>
        </w:tabs>
        <w:suppressAutoHyphens/>
        <w:ind w:right="0"/>
        <w:rPr>
          <w:rFonts w:ascii="Arial" w:hAnsi="Arial"/>
          <w:sz w:val="20"/>
          <w:lang w:val="es-PE"/>
        </w:rPr>
      </w:pPr>
      <w:r w:rsidRPr="000875F3">
        <w:rPr>
          <w:rFonts w:ascii="Arial" w:hAnsi="Arial"/>
          <w:sz w:val="20"/>
          <w:lang w:val="es-PE"/>
        </w:rPr>
        <w:t>El plazo estimado de la suspensión</w:t>
      </w:r>
      <w:r>
        <w:rPr>
          <w:rFonts w:ascii="Arial" w:hAnsi="Arial"/>
          <w:sz w:val="20"/>
          <w:lang w:val="es-PE"/>
        </w:rPr>
        <w:t>.</w:t>
      </w:r>
    </w:p>
    <w:p w14:paraId="4D142E75" w14:textId="77777777" w:rsidR="00CD370B" w:rsidRPr="000875F3" w:rsidRDefault="00CD370B" w:rsidP="00850318">
      <w:pPr>
        <w:pStyle w:val="Textoindependiente"/>
        <w:widowControl w:val="0"/>
        <w:numPr>
          <w:ilvl w:val="0"/>
          <w:numId w:val="84"/>
        </w:numPr>
        <w:tabs>
          <w:tab w:val="clear" w:pos="8931"/>
        </w:tabs>
        <w:suppressAutoHyphens/>
        <w:ind w:right="0"/>
        <w:rPr>
          <w:rFonts w:ascii="Arial" w:hAnsi="Arial"/>
          <w:sz w:val="20"/>
          <w:lang w:val="es-PE"/>
        </w:rPr>
      </w:pPr>
      <w:r w:rsidRPr="000875F3">
        <w:rPr>
          <w:rFonts w:ascii="Arial" w:hAnsi="Arial"/>
          <w:sz w:val="20"/>
          <w:lang w:val="es-PE"/>
        </w:rPr>
        <w:t>La obligaci</w:t>
      </w:r>
      <w:r>
        <w:rPr>
          <w:rFonts w:ascii="Arial" w:hAnsi="Arial"/>
          <w:sz w:val="20"/>
          <w:lang w:val="es-PE"/>
        </w:rPr>
        <w:t>ó</w:t>
      </w:r>
      <w:r w:rsidRPr="000875F3">
        <w:rPr>
          <w:rFonts w:ascii="Arial" w:hAnsi="Arial"/>
          <w:sz w:val="20"/>
          <w:lang w:val="es-PE"/>
        </w:rPr>
        <w:t xml:space="preserve">n </w:t>
      </w:r>
      <w:r>
        <w:rPr>
          <w:rFonts w:ascii="Arial" w:hAnsi="Arial"/>
          <w:sz w:val="20"/>
          <w:lang w:val="es-PE"/>
        </w:rPr>
        <w:t>o condición afectada</w:t>
      </w:r>
      <w:r w:rsidRPr="000875F3">
        <w:rPr>
          <w:rFonts w:ascii="Arial" w:hAnsi="Arial"/>
          <w:sz w:val="20"/>
          <w:lang w:val="es-PE"/>
        </w:rPr>
        <w:t>.</w:t>
      </w:r>
    </w:p>
    <w:p w14:paraId="1A472682" w14:textId="77777777" w:rsidR="00CD370B" w:rsidRPr="000875F3" w:rsidRDefault="00CD370B" w:rsidP="00CD370B">
      <w:pPr>
        <w:pStyle w:val="Textoindependiente"/>
        <w:ind w:left="1418"/>
        <w:rPr>
          <w:rFonts w:ascii="Arial" w:hAnsi="Arial"/>
          <w:sz w:val="20"/>
          <w:lang w:val="es-PE"/>
        </w:rPr>
      </w:pPr>
    </w:p>
    <w:p w14:paraId="369D0133" w14:textId="77777777" w:rsidR="00CD370B" w:rsidRDefault="00CD370B" w:rsidP="00850318">
      <w:pPr>
        <w:pStyle w:val="Textoindependiente"/>
        <w:widowControl w:val="0"/>
        <w:numPr>
          <w:ilvl w:val="0"/>
          <w:numId w:val="64"/>
        </w:numPr>
        <w:tabs>
          <w:tab w:val="clear" w:pos="8931"/>
        </w:tabs>
        <w:suppressAutoHyphens/>
        <w:ind w:right="0" w:hanging="294"/>
        <w:rPr>
          <w:rFonts w:ascii="Arial" w:hAnsi="Arial" w:cs="Arial"/>
          <w:sz w:val="20"/>
          <w:lang w:val="es-PE"/>
        </w:rPr>
      </w:pPr>
      <w:r w:rsidRPr="000875F3">
        <w:rPr>
          <w:rFonts w:ascii="Arial" w:hAnsi="Arial" w:cs="Arial"/>
          <w:sz w:val="20"/>
          <w:lang w:val="es-PE"/>
        </w:rPr>
        <w:t xml:space="preserve">El afectado con el evento de Fuerza Mayor o Caso Fortuito deberá hacer sus mejores esfuerzos para asegurar el reinicio del cumplimiento de sus obligaciones una vez que cese </w:t>
      </w:r>
      <w:r>
        <w:rPr>
          <w:rFonts w:ascii="Arial" w:hAnsi="Arial" w:cs="Arial"/>
          <w:sz w:val="20"/>
          <w:lang w:val="es-PE"/>
        </w:rPr>
        <w:t>e</w:t>
      </w:r>
      <w:r w:rsidRPr="000875F3">
        <w:rPr>
          <w:rFonts w:ascii="Arial" w:hAnsi="Arial" w:cs="Arial"/>
          <w:sz w:val="20"/>
          <w:lang w:val="es-PE"/>
        </w:rPr>
        <w:t xml:space="preserve">l </w:t>
      </w:r>
      <w:r>
        <w:rPr>
          <w:rFonts w:ascii="Arial" w:hAnsi="Arial" w:cs="Arial"/>
          <w:sz w:val="20"/>
          <w:lang w:val="es-PE"/>
        </w:rPr>
        <w:t>evento</w:t>
      </w:r>
      <w:r w:rsidRPr="000875F3">
        <w:rPr>
          <w:rFonts w:ascii="Arial" w:hAnsi="Arial" w:cs="Arial"/>
          <w:sz w:val="20"/>
          <w:lang w:val="es-PE"/>
        </w:rPr>
        <w:t xml:space="preserve"> que dio origen a la suspensión.</w:t>
      </w:r>
    </w:p>
    <w:p w14:paraId="4043CF4E" w14:textId="77777777" w:rsidR="00CD370B" w:rsidRPr="000875F3" w:rsidRDefault="00CD370B" w:rsidP="00CD370B">
      <w:pPr>
        <w:pStyle w:val="Textoindependiente"/>
        <w:ind w:left="720"/>
        <w:rPr>
          <w:rFonts w:ascii="Arial" w:hAnsi="Arial"/>
          <w:sz w:val="20"/>
          <w:lang w:val="es-PE"/>
        </w:rPr>
      </w:pPr>
      <w:r w:rsidRPr="000875F3">
        <w:rPr>
          <w:rFonts w:ascii="Arial" w:hAnsi="Arial" w:cs="Arial"/>
          <w:sz w:val="20"/>
          <w:lang w:val="es-PE"/>
        </w:rPr>
        <w:t xml:space="preserve">  </w:t>
      </w:r>
    </w:p>
    <w:p w14:paraId="0474ABA5" w14:textId="77777777" w:rsidR="00CD370B" w:rsidRPr="0003533B" w:rsidRDefault="00CD370B" w:rsidP="00850318">
      <w:pPr>
        <w:pStyle w:val="NormalWeb"/>
        <w:numPr>
          <w:ilvl w:val="0"/>
          <w:numId w:val="63"/>
        </w:numPr>
        <w:spacing w:before="0" w:beforeAutospacing="0" w:after="0" w:afterAutospacing="0"/>
        <w:ind w:left="709" w:hanging="851"/>
        <w:jc w:val="both"/>
        <w:rPr>
          <w:rFonts w:ascii="Arial" w:hAnsi="Arial"/>
          <w:b/>
          <w:sz w:val="20"/>
        </w:rPr>
      </w:pPr>
      <w:r w:rsidRPr="0003533B">
        <w:rPr>
          <w:rFonts w:ascii="Arial" w:hAnsi="Arial"/>
          <w:b/>
          <w:sz w:val="20"/>
        </w:rPr>
        <w:t xml:space="preserve">Efectos de la </w:t>
      </w:r>
      <w:r>
        <w:rPr>
          <w:rFonts w:ascii="Arial" w:hAnsi="Arial"/>
          <w:b/>
          <w:sz w:val="20"/>
        </w:rPr>
        <w:t>d</w:t>
      </w:r>
      <w:r w:rsidRPr="0003533B">
        <w:rPr>
          <w:rFonts w:ascii="Arial" w:hAnsi="Arial"/>
          <w:b/>
          <w:sz w:val="20"/>
        </w:rPr>
        <w:t xml:space="preserve">eclaración de </w:t>
      </w:r>
      <w:r>
        <w:rPr>
          <w:rFonts w:ascii="Arial" w:hAnsi="Arial"/>
          <w:b/>
          <w:sz w:val="20"/>
        </w:rPr>
        <w:t>s</w:t>
      </w:r>
      <w:r w:rsidRPr="0003533B">
        <w:rPr>
          <w:rFonts w:ascii="Arial" w:hAnsi="Arial"/>
          <w:b/>
          <w:sz w:val="20"/>
        </w:rPr>
        <w:t>uspensión</w:t>
      </w:r>
      <w:r w:rsidRPr="0003533B">
        <w:rPr>
          <w:rFonts w:ascii="Arial" w:hAnsi="Arial" w:cs="Arial"/>
          <w:b/>
          <w:bCs/>
          <w:sz w:val="20"/>
          <w:szCs w:val="20"/>
        </w:rPr>
        <w:t xml:space="preserve"> </w:t>
      </w:r>
    </w:p>
    <w:p w14:paraId="0AE99749" w14:textId="77777777" w:rsidR="00CD370B" w:rsidRPr="000875F3" w:rsidRDefault="00CD370B" w:rsidP="00CD370B">
      <w:pPr>
        <w:pStyle w:val="Textoindependiente"/>
        <w:ind w:left="720"/>
        <w:rPr>
          <w:rFonts w:ascii="Arial" w:hAnsi="Arial" w:cs="Arial"/>
          <w:sz w:val="20"/>
          <w:lang w:val="es-PE"/>
        </w:rPr>
      </w:pPr>
      <w:r w:rsidRPr="000875F3">
        <w:rPr>
          <w:rFonts w:ascii="Arial" w:hAnsi="Arial" w:cs="Arial"/>
          <w:sz w:val="20"/>
          <w:lang w:val="es-PE"/>
        </w:rPr>
        <w:t xml:space="preserve"> </w:t>
      </w:r>
    </w:p>
    <w:p w14:paraId="3E5D83CB" w14:textId="77777777" w:rsidR="00CD370B" w:rsidRPr="000B02A7" w:rsidRDefault="00CD370B" w:rsidP="00850318">
      <w:pPr>
        <w:pStyle w:val="Textoindependiente"/>
        <w:widowControl w:val="0"/>
        <w:numPr>
          <w:ilvl w:val="2"/>
          <w:numId w:val="77"/>
        </w:numPr>
        <w:suppressAutoHyphens/>
        <w:ind w:right="0" w:hanging="862"/>
        <w:rPr>
          <w:rFonts w:ascii="Arial" w:hAnsi="Arial"/>
          <w:sz w:val="20"/>
          <w:lang w:val="es-PE"/>
        </w:rPr>
      </w:pPr>
      <w:r w:rsidRPr="000B02A7">
        <w:rPr>
          <w:rFonts w:ascii="Arial" w:hAnsi="Arial"/>
          <w:sz w:val="20"/>
          <w:shd w:val="clear" w:color="auto" w:fill="FFFFFF"/>
          <w:lang w:val="es-PE"/>
        </w:rPr>
        <w:t>La suspensión entra en vigor el Día</w:t>
      </w:r>
      <w:r>
        <w:rPr>
          <w:rFonts w:ascii="Arial" w:hAnsi="Arial"/>
          <w:sz w:val="20"/>
          <w:shd w:val="clear" w:color="auto" w:fill="FFFFFF"/>
          <w:lang w:val="es-PE"/>
        </w:rPr>
        <w:t xml:space="preserve"> C</w:t>
      </w:r>
      <w:r w:rsidRPr="000B02A7">
        <w:rPr>
          <w:rFonts w:ascii="Arial" w:hAnsi="Arial"/>
          <w:sz w:val="20"/>
          <w:shd w:val="clear" w:color="auto" w:fill="FFFFFF"/>
          <w:lang w:val="es-PE"/>
        </w:rPr>
        <w:t xml:space="preserve">alendario de </w:t>
      </w:r>
      <w:r>
        <w:rPr>
          <w:rFonts w:ascii="Arial" w:hAnsi="Arial"/>
          <w:sz w:val="20"/>
          <w:shd w:val="clear" w:color="auto" w:fill="FFFFFF"/>
          <w:lang w:val="es-PE"/>
        </w:rPr>
        <w:t xml:space="preserve">la </w:t>
      </w:r>
      <w:r w:rsidRPr="000B02A7">
        <w:rPr>
          <w:rFonts w:ascii="Arial" w:hAnsi="Arial"/>
          <w:sz w:val="20"/>
          <w:shd w:val="clear" w:color="auto" w:fill="FFFFFF"/>
          <w:lang w:val="es-PE"/>
        </w:rPr>
        <w:t>ocurrencia del evento que dio origen a la suspensió</w:t>
      </w:r>
      <w:r>
        <w:rPr>
          <w:rFonts w:ascii="Arial" w:hAnsi="Arial"/>
          <w:sz w:val="20"/>
          <w:shd w:val="clear" w:color="auto" w:fill="FFFFFF"/>
          <w:lang w:val="es-PE"/>
        </w:rPr>
        <w:t>n y</w:t>
      </w:r>
      <w:r w:rsidRPr="000B02A7">
        <w:rPr>
          <w:rFonts w:ascii="Arial" w:hAnsi="Arial"/>
          <w:sz w:val="20"/>
          <w:shd w:val="clear" w:color="auto" w:fill="FFFFFF"/>
          <w:lang w:val="es-PE"/>
        </w:rPr>
        <w:t xml:space="preserve"> </w:t>
      </w:r>
      <w:r>
        <w:rPr>
          <w:rFonts w:ascii="Arial" w:hAnsi="Arial"/>
          <w:sz w:val="20"/>
          <w:shd w:val="clear" w:color="auto" w:fill="FFFFFF"/>
          <w:lang w:val="es-PE"/>
        </w:rPr>
        <w:t>l</w:t>
      </w:r>
      <w:r w:rsidRPr="000B02A7">
        <w:rPr>
          <w:rFonts w:ascii="Arial" w:hAnsi="Arial"/>
          <w:sz w:val="20"/>
          <w:shd w:val="clear" w:color="auto" w:fill="FFFFFF"/>
          <w:lang w:val="es-PE"/>
        </w:rPr>
        <w:t>os plazos estipulados para el cumplimiento de las obligaciones quedarán automáticamente suspendidos desde la ocurrencia del evento y hasta el levantamiento de la suspensión.</w:t>
      </w:r>
    </w:p>
    <w:p w14:paraId="2495C609" w14:textId="77777777" w:rsidR="00CD370B" w:rsidRPr="000875F3" w:rsidRDefault="00CD370B" w:rsidP="00CD370B">
      <w:pPr>
        <w:pStyle w:val="Textoindependiente"/>
        <w:ind w:left="720"/>
        <w:rPr>
          <w:rFonts w:ascii="Arial" w:hAnsi="Arial"/>
          <w:sz w:val="20"/>
          <w:lang w:val="es-PE"/>
        </w:rPr>
      </w:pPr>
    </w:p>
    <w:p w14:paraId="20DAFF18" w14:textId="77777777" w:rsidR="00CD370B" w:rsidRPr="000875F3" w:rsidRDefault="00CD370B" w:rsidP="00850318">
      <w:pPr>
        <w:pStyle w:val="Textoindependiente"/>
        <w:widowControl w:val="0"/>
        <w:numPr>
          <w:ilvl w:val="2"/>
          <w:numId w:val="77"/>
        </w:numPr>
        <w:suppressAutoHyphens/>
        <w:ind w:right="0" w:hanging="862"/>
        <w:rPr>
          <w:rFonts w:ascii="Arial" w:hAnsi="Arial"/>
          <w:sz w:val="20"/>
          <w:lang w:val="es-PE"/>
        </w:rPr>
      </w:pPr>
      <w:r w:rsidRPr="000875F3">
        <w:rPr>
          <w:rFonts w:ascii="Arial" w:hAnsi="Arial"/>
          <w:sz w:val="20"/>
          <w:shd w:val="clear" w:color="auto" w:fill="FFFFFF"/>
          <w:lang w:val="es-PE"/>
        </w:rPr>
        <w:t xml:space="preserve">El </w:t>
      </w:r>
      <w:r w:rsidRPr="000875F3">
        <w:rPr>
          <w:rFonts w:ascii="Arial" w:hAnsi="Arial"/>
          <w:sz w:val="20"/>
          <w:lang w:val="es-PE"/>
        </w:rPr>
        <w:t>incumplimiento</w:t>
      </w:r>
      <w:r w:rsidRPr="000875F3">
        <w:rPr>
          <w:rFonts w:ascii="Arial" w:hAnsi="Arial"/>
          <w:sz w:val="20"/>
          <w:shd w:val="clear" w:color="auto" w:fill="FFFFFF"/>
          <w:lang w:val="es-PE"/>
        </w:rPr>
        <w:t xml:space="preserve"> de obligaciones producido a consecuencia de los supuestos indicados en la presente </w:t>
      </w:r>
      <w:r>
        <w:rPr>
          <w:rFonts w:ascii="Arial" w:hAnsi="Arial"/>
          <w:sz w:val="20"/>
          <w:shd w:val="clear" w:color="auto" w:fill="FFFFFF"/>
          <w:lang w:val="es-PE"/>
        </w:rPr>
        <w:t>c</w:t>
      </w:r>
      <w:r w:rsidRPr="000875F3">
        <w:rPr>
          <w:rFonts w:ascii="Arial" w:hAnsi="Arial"/>
          <w:sz w:val="20"/>
          <w:shd w:val="clear" w:color="auto" w:fill="FFFFFF"/>
          <w:lang w:val="es-PE"/>
        </w:rPr>
        <w:t>láusula no será pasible de penalidades.</w:t>
      </w:r>
    </w:p>
    <w:p w14:paraId="0C78FB90" w14:textId="77777777" w:rsidR="00CD370B" w:rsidRPr="000875F3" w:rsidRDefault="00CD370B" w:rsidP="00CD370B">
      <w:pPr>
        <w:pStyle w:val="Textoindependiente"/>
        <w:ind w:left="720"/>
        <w:rPr>
          <w:rFonts w:ascii="Arial" w:hAnsi="Arial"/>
          <w:sz w:val="20"/>
          <w:lang w:val="es-PE"/>
        </w:rPr>
      </w:pPr>
    </w:p>
    <w:p w14:paraId="18576D80" w14:textId="77777777" w:rsidR="00CD370B" w:rsidRPr="00F1615F" w:rsidRDefault="00CD370B" w:rsidP="00850318">
      <w:pPr>
        <w:pStyle w:val="Textoindependiente"/>
        <w:widowControl w:val="0"/>
        <w:numPr>
          <w:ilvl w:val="2"/>
          <w:numId w:val="77"/>
        </w:numPr>
        <w:suppressAutoHyphens/>
        <w:ind w:right="0" w:hanging="862"/>
        <w:rPr>
          <w:rFonts w:ascii="Arial" w:hAnsi="Arial"/>
          <w:sz w:val="20"/>
          <w:lang w:val="es-PE"/>
        </w:rPr>
      </w:pPr>
      <w:r w:rsidRPr="00F1615F">
        <w:rPr>
          <w:rFonts w:ascii="Arial" w:hAnsi="Arial"/>
          <w:sz w:val="20"/>
          <w:lang w:val="es-PE"/>
        </w:rPr>
        <w:t>La declaración de suspensión por Fuerza Mayor o Caso Fortuito no genera derecho de</w:t>
      </w:r>
      <w:r>
        <w:rPr>
          <w:rFonts w:ascii="Arial" w:hAnsi="Arial"/>
          <w:sz w:val="20"/>
          <w:lang w:val="es-PE"/>
        </w:rPr>
        <w:t xml:space="preserve"> </w:t>
      </w:r>
      <w:r w:rsidRPr="00F1615F">
        <w:rPr>
          <w:rFonts w:ascii="Arial" w:hAnsi="Arial"/>
          <w:sz w:val="20"/>
          <w:lang w:val="es-PE"/>
        </w:rPr>
        <w:t>indemnización por parte de</w:t>
      </w:r>
      <w:r>
        <w:rPr>
          <w:rFonts w:ascii="Arial" w:hAnsi="Arial"/>
          <w:sz w:val="20"/>
          <w:lang w:val="es-PE"/>
        </w:rPr>
        <w:t xml:space="preserve"> PROINVERSIÓN</w:t>
      </w:r>
      <w:r w:rsidRPr="00F1615F">
        <w:rPr>
          <w:rFonts w:ascii="Arial" w:hAnsi="Arial"/>
          <w:sz w:val="20"/>
          <w:lang w:val="es-PE"/>
        </w:rPr>
        <w:t xml:space="preserve"> a favor del </w:t>
      </w:r>
      <w:r>
        <w:rPr>
          <w:rFonts w:ascii="Arial" w:hAnsi="Arial"/>
          <w:sz w:val="20"/>
          <w:lang w:val="es-PE"/>
        </w:rPr>
        <w:t>SUPERVISOR.</w:t>
      </w:r>
    </w:p>
    <w:p w14:paraId="6D108517" w14:textId="77777777" w:rsidR="00CD370B" w:rsidRPr="00AF7369" w:rsidRDefault="00CD370B" w:rsidP="00CD370B">
      <w:pPr>
        <w:pStyle w:val="Textoindependiente"/>
        <w:suppressAutoHyphens/>
        <w:ind w:left="720"/>
        <w:rPr>
          <w:rFonts w:ascii="Arial" w:hAnsi="Arial" w:cs="Arial"/>
          <w:sz w:val="20"/>
          <w:lang w:val="es-PE"/>
        </w:rPr>
      </w:pPr>
    </w:p>
    <w:p w14:paraId="2DCEA909" w14:textId="77777777" w:rsidR="00CD370B" w:rsidRPr="00895B09" w:rsidRDefault="00CD370B" w:rsidP="00850318">
      <w:pPr>
        <w:pStyle w:val="Textoindependiente"/>
        <w:widowControl w:val="0"/>
        <w:numPr>
          <w:ilvl w:val="2"/>
          <w:numId w:val="77"/>
        </w:numPr>
        <w:suppressAutoHyphens/>
        <w:ind w:right="0" w:hanging="862"/>
        <w:rPr>
          <w:rFonts w:ascii="Arial" w:hAnsi="Arial" w:cs="Arial"/>
          <w:sz w:val="20"/>
          <w:lang w:val="es-PE"/>
        </w:rPr>
      </w:pPr>
      <w:r w:rsidRPr="00AF7369">
        <w:rPr>
          <w:rFonts w:ascii="Arial" w:hAnsi="Arial"/>
          <w:sz w:val="20"/>
          <w:lang w:val="es-PE"/>
        </w:rPr>
        <w:t>Durante</w:t>
      </w:r>
      <w:r w:rsidRPr="00895B09">
        <w:rPr>
          <w:rFonts w:ascii="Arial" w:hAnsi="Arial" w:cs="Arial"/>
          <w:sz w:val="20"/>
          <w:lang w:val="es-PE"/>
        </w:rPr>
        <w:t xml:space="preserve"> el plazo de suspensión de obligaciones </w:t>
      </w:r>
      <w:r>
        <w:rPr>
          <w:rFonts w:ascii="Arial" w:hAnsi="Arial" w:cs="Arial"/>
          <w:sz w:val="20"/>
          <w:lang w:val="es-PE"/>
        </w:rPr>
        <w:t xml:space="preserve">del SUPERVISOR </w:t>
      </w:r>
      <w:r w:rsidRPr="00895B09">
        <w:rPr>
          <w:rFonts w:ascii="Arial" w:hAnsi="Arial" w:cs="Arial"/>
          <w:sz w:val="20"/>
          <w:lang w:val="es-PE"/>
        </w:rPr>
        <w:t>procede</w:t>
      </w:r>
      <w:r>
        <w:rPr>
          <w:rFonts w:ascii="Arial" w:hAnsi="Arial" w:cs="Arial"/>
          <w:sz w:val="20"/>
          <w:lang w:val="es-PE"/>
        </w:rPr>
        <w:t>rá</w:t>
      </w:r>
      <w:r w:rsidRPr="00895B09">
        <w:rPr>
          <w:rFonts w:ascii="Arial" w:hAnsi="Arial" w:cs="Arial"/>
          <w:sz w:val="20"/>
          <w:lang w:val="es-PE"/>
        </w:rPr>
        <w:t xml:space="preserve"> el pago de los Entregables que a la fecha de la ocurrencia del evento cuenten con la conformidad de PROINVERSIÓN</w:t>
      </w:r>
      <w:r>
        <w:rPr>
          <w:rFonts w:ascii="Arial" w:hAnsi="Arial" w:cs="Arial"/>
          <w:sz w:val="20"/>
          <w:lang w:val="es-PE"/>
        </w:rPr>
        <w:t>,</w:t>
      </w:r>
      <w:r w:rsidRPr="00895B09">
        <w:rPr>
          <w:rFonts w:ascii="Arial" w:hAnsi="Arial" w:cs="Arial"/>
          <w:sz w:val="20"/>
          <w:lang w:val="es-PE"/>
        </w:rPr>
        <w:t xml:space="preserve"> quedan</w:t>
      </w:r>
      <w:r>
        <w:rPr>
          <w:rFonts w:ascii="Arial" w:hAnsi="Arial" w:cs="Arial"/>
          <w:sz w:val="20"/>
          <w:lang w:val="es-PE"/>
        </w:rPr>
        <w:t>do</w:t>
      </w:r>
      <w:r w:rsidRPr="00895B09">
        <w:rPr>
          <w:rFonts w:ascii="Arial" w:hAnsi="Arial" w:cs="Arial"/>
          <w:sz w:val="20"/>
          <w:lang w:val="es-PE"/>
        </w:rPr>
        <w:t xml:space="preserve"> suspendidas </w:t>
      </w:r>
      <w:r>
        <w:rPr>
          <w:rFonts w:ascii="Arial" w:hAnsi="Arial" w:cs="Arial"/>
          <w:sz w:val="20"/>
          <w:lang w:val="es-PE"/>
        </w:rPr>
        <w:t>aquel</w:t>
      </w:r>
      <w:r w:rsidRPr="00895B09">
        <w:rPr>
          <w:rFonts w:ascii="Arial" w:hAnsi="Arial" w:cs="Arial"/>
          <w:sz w:val="20"/>
          <w:lang w:val="es-PE"/>
        </w:rPr>
        <w:t xml:space="preserve">las obligaciones </w:t>
      </w:r>
      <w:r>
        <w:rPr>
          <w:rFonts w:ascii="Arial" w:hAnsi="Arial" w:cs="Arial"/>
          <w:sz w:val="20"/>
          <w:lang w:val="es-PE"/>
        </w:rPr>
        <w:t>que resulten afectadas y</w:t>
      </w:r>
      <w:r w:rsidRPr="00895B09">
        <w:rPr>
          <w:rFonts w:ascii="Arial" w:hAnsi="Arial" w:cs="Arial"/>
          <w:sz w:val="20"/>
          <w:lang w:val="es-PE"/>
        </w:rPr>
        <w:t xml:space="preserve"> </w:t>
      </w:r>
      <w:r>
        <w:rPr>
          <w:rFonts w:ascii="Arial" w:hAnsi="Arial" w:cs="Arial"/>
          <w:sz w:val="20"/>
          <w:lang w:val="es-PE"/>
        </w:rPr>
        <w:t>el pago de la retribución correspondiente</w:t>
      </w:r>
      <w:r w:rsidRPr="00895B09">
        <w:rPr>
          <w:rFonts w:ascii="Arial" w:hAnsi="Arial" w:cs="Arial"/>
          <w:sz w:val="20"/>
          <w:lang w:val="es-PE"/>
        </w:rPr>
        <w:t>.</w:t>
      </w:r>
    </w:p>
    <w:p w14:paraId="6C37847A" w14:textId="77777777" w:rsidR="00CD370B" w:rsidRPr="000875F3" w:rsidRDefault="00CD370B" w:rsidP="00CD370B">
      <w:pPr>
        <w:pStyle w:val="Textoindependiente"/>
        <w:rPr>
          <w:rFonts w:ascii="Arial" w:hAnsi="Arial" w:cs="Arial"/>
          <w:sz w:val="20"/>
          <w:lang w:val="es-PE"/>
        </w:rPr>
      </w:pPr>
    </w:p>
    <w:p w14:paraId="28E21DBB" w14:textId="77777777" w:rsidR="00CD370B" w:rsidRDefault="00CD370B" w:rsidP="00850318">
      <w:pPr>
        <w:pStyle w:val="Textoindependiente"/>
        <w:widowControl w:val="0"/>
        <w:numPr>
          <w:ilvl w:val="2"/>
          <w:numId w:val="77"/>
        </w:numPr>
        <w:suppressAutoHyphens/>
        <w:ind w:right="0" w:hanging="862"/>
        <w:rPr>
          <w:rFonts w:ascii="Arial" w:hAnsi="Arial"/>
          <w:sz w:val="20"/>
          <w:shd w:val="clear" w:color="auto" w:fill="FFFFFF"/>
        </w:rPr>
      </w:pPr>
      <w:r w:rsidRPr="00D76A3D">
        <w:rPr>
          <w:rFonts w:ascii="Arial" w:hAnsi="Arial" w:cs="Arial"/>
          <w:sz w:val="20"/>
          <w:lang w:val="es-PE"/>
        </w:rPr>
        <w:t xml:space="preserve">La </w:t>
      </w:r>
      <w:r w:rsidRPr="00AF7369">
        <w:rPr>
          <w:rFonts w:ascii="Arial" w:hAnsi="Arial"/>
          <w:sz w:val="20"/>
          <w:lang w:val="es-PE"/>
        </w:rPr>
        <w:t>Fuerza</w:t>
      </w:r>
      <w:r w:rsidRPr="00D76A3D">
        <w:rPr>
          <w:rFonts w:ascii="Arial" w:hAnsi="Arial" w:cs="Arial"/>
          <w:sz w:val="20"/>
          <w:lang w:val="es-PE"/>
        </w:rPr>
        <w:t xml:space="preserve"> Mayor o Caso Fortuito no liberará al SUPERVISOR del cumplimiento de las </w:t>
      </w:r>
      <w:r w:rsidRPr="00870AF0">
        <w:rPr>
          <w:rFonts w:ascii="Arial" w:hAnsi="Arial"/>
          <w:sz w:val="20"/>
          <w:shd w:val="clear" w:color="auto" w:fill="FFFFFF"/>
          <w:lang w:val="es-PE"/>
        </w:rPr>
        <w:t>obligaciones</w:t>
      </w:r>
      <w:r w:rsidRPr="00D76A3D">
        <w:rPr>
          <w:rFonts w:ascii="Arial" w:hAnsi="Arial" w:cs="Arial"/>
          <w:sz w:val="20"/>
          <w:lang w:val="es-PE"/>
        </w:rPr>
        <w:t xml:space="preserve"> que no </w:t>
      </w:r>
      <w:r>
        <w:rPr>
          <w:rFonts w:ascii="Arial" w:hAnsi="Arial" w:cs="Arial"/>
          <w:sz w:val="20"/>
          <w:lang w:val="es-PE"/>
        </w:rPr>
        <w:t>resulten</w:t>
      </w:r>
      <w:r w:rsidRPr="00D76A3D">
        <w:rPr>
          <w:rFonts w:ascii="Arial" w:hAnsi="Arial" w:cs="Arial"/>
          <w:sz w:val="20"/>
          <w:lang w:val="es-PE"/>
        </w:rPr>
        <w:t xml:space="preserve"> </w:t>
      </w:r>
      <w:r>
        <w:rPr>
          <w:rFonts w:ascii="Arial" w:hAnsi="Arial" w:cs="Arial"/>
          <w:sz w:val="20"/>
          <w:lang w:val="es-PE"/>
        </w:rPr>
        <w:t xml:space="preserve">declaradas </w:t>
      </w:r>
      <w:r w:rsidRPr="00D76A3D">
        <w:rPr>
          <w:rFonts w:ascii="Arial" w:hAnsi="Arial" w:cs="Arial"/>
          <w:sz w:val="20"/>
          <w:lang w:val="es-PE"/>
        </w:rPr>
        <w:t>suspendidas, ni de la aplicación de las penalidades por los incumplimientos que ocurrieron con anterioridad a la declaración de suspensión.</w:t>
      </w:r>
    </w:p>
    <w:p w14:paraId="059B4782" w14:textId="77777777" w:rsidR="00CD370B" w:rsidRPr="002271A3" w:rsidRDefault="00CD370B" w:rsidP="00CD370B">
      <w:pPr>
        <w:pStyle w:val="Textoindependiente"/>
        <w:suppressAutoHyphens/>
        <w:ind w:left="720"/>
        <w:rPr>
          <w:rFonts w:ascii="Arial" w:hAnsi="Arial"/>
          <w:sz w:val="20"/>
          <w:lang w:val="es-PE"/>
        </w:rPr>
      </w:pPr>
    </w:p>
    <w:p w14:paraId="3112FF06" w14:textId="77777777" w:rsidR="00CD370B" w:rsidRPr="000875F3" w:rsidRDefault="00CD370B" w:rsidP="00850318">
      <w:pPr>
        <w:pStyle w:val="Textoindependiente"/>
        <w:widowControl w:val="0"/>
        <w:numPr>
          <w:ilvl w:val="2"/>
          <w:numId w:val="77"/>
        </w:numPr>
        <w:suppressAutoHyphens/>
        <w:ind w:right="0" w:hanging="862"/>
        <w:rPr>
          <w:rFonts w:ascii="Arial" w:hAnsi="Arial"/>
          <w:sz w:val="20"/>
          <w:lang w:val="es-PE"/>
        </w:rPr>
      </w:pPr>
      <w:r w:rsidRPr="000875F3">
        <w:rPr>
          <w:rFonts w:ascii="Arial" w:hAnsi="Arial"/>
          <w:sz w:val="20"/>
          <w:shd w:val="clear" w:color="auto" w:fill="FFFFFF"/>
          <w:lang w:val="es-PE"/>
        </w:rPr>
        <w:t xml:space="preserve">En caso la solicitud de suspensión </w:t>
      </w:r>
      <w:r w:rsidRPr="00895B09">
        <w:rPr>
          <w:rFonts w:ascii="Arial" w:hAnsi="Arial" w:cs="Arial"/>
          <w:sz w:val="20"/>
          <w:lang w:val="es-PE"/>
        </w:rPr>
        <w:t xml:space="preserve">de obligaciones </w:t>
      </w:r>
      <w:r>
        <w:rPr>
          <w:rFonts w:ascii="Arial" w:hAnsi="Arial" w:cs="Arial"/>
          <w:sz w:val="20"/>
          <w:lang w:val="es-PE"/>
        </w:rPr>
        <w:t xml:space="preserve">del SUPERVISOR </w:t>
      </w:r>
      <w:r w:rsidRPr="000875F3">
        <w:rPr>
          <w:rFonts w:ascii="Arial" w:hAnsi="Arial"/>
          <w:sz w:val="20"/>
          <w:shd w:val="clear" w:color="auto" w:fill="FFFFFF"/>
          <w:lang w:val="es-PE"/>
        </w:rPr>
        <w:t xml:space="preserve">no sea </w:t>
      </w:r>
      <w:r>
        <w:rPr>
          <w:rFonts w:ascii="Arial" w:hAnsi="Arial"/>
          <w:sz w:val="20"/>
          <w:shd w:val="clear" w:color="auto" w:fill="FFFFFF"/>
          <w:lang w:val="es-PE"/>
        </w:rPr>
        <w:t xml:space="preserve">declarada </w:t>
      </w:r>
      <w:r w:rsidRPr="000875F3">
        <w:rPr>
          <w:rFonts w:ascii="Arial" w:hAnsi="Arial"/>
          <w:sz w:val="20"/>
          <w:shd w:val="clear" w:color="auto" w:fill="FFFFFF"/>
          <w:lang w:val="es-PE"/>
        </w:rPr>
        <w:t>por PROINVERSIÓN</w:t>
      </w:r>
      <w:r>
        <w:rPr>
          <w:rFonts w:ascii="Arial" w:hAnsi="Arial"/>
          <w:sz w:val="20"/>
          <w:shd w:val="clear" w:color="auto" w:fill="FFFFFF"/>
          <w:lang w:val="es-PE"/>
        </w:rPr>
        <w:t>, salvo el caso en que la solicitud haya sido concedida por no haber emitido PROINVERSIÓN pronunciamiento tras la reiteración del SUPERVISOR</w:t>
      </w:r>
      <w:r w:rsidRPr="000875F3">
        <w:rPr>
          <w:rFonts w:ascii="Arial" w:hAnsi="Arial"/>
          <w:sz w:val="20"/>
          <w:shd w:val="clear" w:color="auto" w:fill="FFFFFF"/>
          <w:lang w:val="es-PE"/>
        </w:rPr>
        <w:t xml:space="preserve">, se aplicará al </w:t>
      </w:r>
      <w:r w:rsidRPr="000875F3">
        <w:rPr>
          <w:rFonts w:ascii="Arial" w:hAnsi="Arial" w:cs="Arial"/>
          <w:sz w:val="20"/>
          <w:lang w:val="es-PE"/>
        </w:rPr>
        <w:t>SUPERVISOR</w:t>
      </w:r>
      <w:r w:rsidRPr="000875F3">
        <w:rPr>
          <w:rFonts w:ascii="Arial" w:hAnsi="Arial"/>
          <w:sz w:val="20"/>
          <w:lang w:val="es-PE"/>
        </w:rPr>
        <w:t xml:space="preserve"> </w:t>
      </w:r>
      <w:r w:rsidRPr="000875F3">
        <w:rPr>
          <w:rFonts w:ascii="Arial" w:hAnsi="Arial"/>
          <w:sz w:val="20"/>
          <w:shd w:val="clear" w:color="auto" w:fill="FFFFFF"/>
          <w:lang w:val="es-PE"/>
        </w:rPr>
        <w:t xml:space="preserve">las penalidades previstas en </w:t>
      </w:r>
      <w:r>
        <w:rPr>
          <w:rFonts w:ascii="Arial" w:hAnsi="Arial"/>
          <w:sz w:val="20"/>
          <w:shd w:val="clear" w:color="auto" w:fill="FFFFFF"/>
          <w:lang w:val="es-PE"/>
        </w:rPr>
        <w:t>los Términos de Referencia</w:t>
      </w:r>
      <w:r w:rsidRPr="000875F3">
        <w:rPr>
          <w:rFonts w:ascii="Arial" w:hAnsi="Arial"/>
          <w:sz w:val="20"/>
          <w:shd w:val="clear" w:color="auto" w:fill="FFFFFF"/>
          <w:lang w:val="es-PE"/>
        </w:rPr>
        <w:t xml:space="preserve"> de manera retroactiva.</w:t>
      </w:r>
    </w:p>
    <w:p w14:paraId="40CE56E1" w14:textId="77777777" w:rsidR="00CD370B" w:rsidRPr="000875F3" w:rsidRDefault="00CD370B" w:rsidP="00CD370B">
      <w:pPr>
        <w:pStyle w:val="Textoindependiente"/>
        <w:ind w:left="720"/>
        <w:rPr>
          <w:rFonts w:ascii="Arial" w:hAnsi="Arial"/>
          <w:sz w:val="20"/>
          <w:lang w:val="es-PE"/>
        </w:rPr>
      </w:pPr>
    </w:p>
    <w:p w14:paraId="46E7DD70" w14:textId="77777777" w:rsidR="00CD370B" w:rsidRPr="000875F3" w:rsidRDefault="00CD370B" w:rsidP="00850318">
      <w:pPr>
        <w:pStyle w:val="Textoindependiente"/>
        <w:widowControl w:val="0"/>
        <w:numPr>
          <w:ilvl w:val="2"/>
          <w:numId w:val="77"/>
        </w:numPr>
        <w:suppressAutoHyphens/>
        <w:ind w:right="0" w:hanging="862"/>
        <w:rPr>
          <w:rFonts w:ascii="Arial" w:hAnsi="Arial"/>
          <w:sz w:val="20"/>
          <w:lang w:val="es-PE"/>
        </w:rPr>
      </w:pPr>
      <w:r w:rsidRPr="000875F3">
        <w:rPr>
          <w:rFonts w:ascii="Arial" w:hAnsi="Arial"/>
          <w:sz w:val="20"/>
          <w:shd w:val="clear" w:color="auto" w:fill="FFFFFF"/>
          <w:lang w:val="es-PE"/>
        </w:rPr>
        <w:t>Las Partes deberán hacer sus mejores esfuerzos para asegurar el reinicio del cumplimiento de sus obligaciones en el menor tiempo posible después de la ocurrencia de</w:t>
      </w:r>
      <w:r>
        <w:rPr>
          <w:rFonts w:ascii="Arial" w:hAnsi="Arial"/>
          <w:sz w:val="20"/>
          <w:shd w:val="clear" w:color="auto" w:fill="FFFFFF"/>
          <w:lang w:val="es-PE"/>
        </w:rPr>
        <w:t>l</w:t>
      </w:r>
      <w:r w:rsidRPr="000875F3">
        <w:rPr>
          <w:rFonts w:ascii="Arial" w:hAnsi="Arial"/>
          <w:sz w:val="20"/>
          <w:shd w:val="clear" w:color="auto" w:fill="FFFFFF"/>
          <w:lang w:val="es-PE"/>
        </w:rPr>
        <w:t xml:space="preserve"> evento</w:t>
      </w:r>
      <w:r>
        <w:rPr>
          <w:rFonts w:ascii="Arial" w:hAnsi="Arial"/>
          <w:sz w:val="20"/>
          <w:shd w:val="clear" w:color="auto" w:fill="FFFFFF"/>
          <w:lang w:val="es-PE"/>
        </w:rPr>
        <w:t xml:space="preserve"> que dio origen a la suspensión</w:t>
      </w:r>
      <w:r w:rsidRPr="000875F3">
        <w:rPr>
          <w:rFonts w:ascii="Arial" w:hAnsi="Arial"/>
          <w:sz w:val="20"/>
          <w:shd w:val="clear" w:color="auto" w:fill="FFFFFF"/>
          <w:lang w:val="es-PE"/>
        </w:rPr>
        <w:t xml:space="preserve">. Asimismo, </w:t>
      </w:r>
      <w:r>
        <w:rPr>
          <w:rFonts w:ascii="Arial" w:hAnsi="Arial"/>
          <w:sz w:val="20"/>
          <w:shd w:val="clear" w:color="auto" w:fill="FFFFFF"/>
          <w:lang w:val="es-PE"/>
        </w:rPr>
        <w:t xml:space="preserve">la Parte </w:t>
      </w:r>
      <w:r w:rsidRPr="000875F3">
        <w:rPr>
          <w:rFonts w:ascii="Arial" w:hAnsi="Arial" w:cs="Arial"/>
          <w:sz w:val="20"/>
          <w:lang w:val="es-PE"/>
        </w:rPr>
        <w:t>afectad</w:t>
      </w:r>
      <w:r>
        <w:rPr>
          <w:rFonts w:ascii="Arial" w:hAnsi="Arial" w:cs="Arial"/>
          <w:sz w:val="20"/>
          <w:lang w:val="es-PE"/>
        </w:rPr>
        <w:t>a</w:t>
      </w:r>
      <w:r w:rsidRPr="000875F3">
        <w:rPr>
          <w:rFonts w:ascii="Arial" w:hAnsi="Arial" w:cs="Arial"/>
          <w:sz w:val="20"/>
          <w:lang w:val="es-PE"/>
        </w:rPr>
        <w:t xml:space="preserve"> con el evento de Fuerza Mayor o Caso Fortuito deberá </w:t>
      </w:r>
      <w:r w:rsidRPr="000875F3">
        <w:rPr>
          <w:rFonts w:ascii="Arial" w:hAnsi="Arial"/>
          <w:sz w:val="20"/>
          <w:shd w:val="clear" w:color="auto" w:fill="FFFFFF"/>
          <w:lang w:val="es-PE"/>
        </w:rPr>
        <w:t xml:space="preserve">comunicar a la otra Parte el levantamiento de la </w:t>
      </w:r>
      <w:r>
        <w:rPr>
          <w:rFonts w:ascii="Arial" w:hAnsi="Arial"/>
          <w:sz w:val="20"/>
          <w:shd w:val="clear" w:color="auto" w:fill="FFFFFF"/>
          <w:lang w:val="es-PE"/>
        </w:rPr>
        <w:t>obligación s</w:t>
      </w:r>
      <w:r w:rsidRPr="000875F3">
        <w:rPr>
          <w:rFonts w:ascii="Arial" w:hAnsi="Arial"/>
          <w:sz w:val="20"/>
          <w:shd w:val="clear" w:color="auto" w:fill="FFFFFF"/>
          <w:lang w:val="es-PE"/>
        </w:rPr>
        <w:t>uspen</w:t>
      </w:r>
      <w:r>
        <w:rPr>
          <w:rFonts w:ascii="Arial" w:hAnsi="Arial"/>
          <w:sz w:val="20"/>
          <w:shd w:val="clear" w:color="auto" w:fill="FFFFFF"/>
          <w:lang w:val="es-PE"/>
        </w:rPr>
        <w:t xml:space="preserve">dida el mismo Día Calendario en que se produzca el </w:t>
      </w:r>
      <w:r w:rsidRPr="000875F3">
        <w:rPr>
          <w:rFonts w:ascii="Arial" w:hAnsi="Arial"/>
          <w:sz w:val="20"/>
          <w:shd w:val="clear" w:color="auto" w:fill="FFFFFF"/>
          <w:lang w:val="es-PE"/>
        </w:rPr>
        <w:t>cese del evento que dio origen a la suspensión.</w:t>
      </w:r>
    </w:p>
    <w:p w14:paraId="4826FA83" w14:textId="77777777" w:rsidR="00CD370B" w:rsidRPr="000875F3" w:rsidRDefault="00CD370B" w:rsidP="00CD370B">
      <w:pPr>
        <w:pStyle w:val="Textoindependiente"/>
        <w:ind w:left="720"/>
        <w:rPr>
          <w:rFonts w:ascii="Arial" w:hAnsi="Arial"/>
          <w:sz w:val="20"/>
          <w:lang w:val="es-PE"/>
        </w:rPr>
      </w:pPr>
    </w:p>
    <w:p w14:paraId="1A6551DA" w14:textId="77777777" w:rsidR="00CD370B" w:rsidRPr="00EA31E4" w:rsidRDefault="00CD370B" w:rsidP="00850318">
      <w:pPr>
        <w:pStyle w:val="Textoindependiente"/>
        <w:widowControl w:val="0"/>
        <w:numPr>
          <w:ilvl w:val="2"/>
          <w:numId w:val="77"/>
        </w:numPr>
        <w:suppressAutoHyphens/>
        <w:ind w:right="0" w:hanging="862"/>
        <w:rPr>
          <w:rFonts w:ascii="Arial" w:hAnsi="Arial"/>
          <w:sz w:val="20"/>
          <w:lang w:val="es-PE"/>
        </w:rPr>
      </w:pPr>
      <w:r w:rsidRPr="000875F3">
        <w:rPr>
          <w:rFonts w:ascii="Arial" w:hAnsi="Arial"/>
          <w:sz w:val="20"/>
          <w:shd w:val="clear" w:color="auto" w:fill="FFFFFF"/>
          <w:lang w:val="es-PE"/>
        </w:rPr>
        <w:t xml:space="preserve">Una vez comunicado el levantamiento de la </w:t>
      </w:r>
      <w:r>
        <w:rPr>
          <w:rFonts w:ascii="Arial" w:hAnsi="Arial"/>
          <w:sz w:val="20"/>
          <w:shd w:val="clear" w:color="auto" w:fill="FFFFFF"/>
          <w:lang w:val="es-PE"/>
        </w:rPr>
        <w:t>o</w:t>
      </w:r>
      <w:r w:rsidRPr="000875F3">
        <w:rPr>
          <w:rFonts w:ascii="Arial" w:hAnsi="Arial"/>
          <w:sz w:val="20"/>
          <w:shd w:val="clear" w:color="auto" w:fill="FFFFFF"/>
          <w:lang w:val="es-PE"/>
        </w:rPr>
        <w:t>bligaci</w:t>
      </w:r>
      <w:r>
        <w:rPr>
          <w:rFonts w:ascii="Arial" w:hAnsi="Arial"/>
          <w:sz w:val="20"/>
          <w:shd w:val="clear" w:color="auto" w:fill="FFFFFF"/>
          <w:lang w:val="es-PE"/>
        </w:rPr>
        <w:t>ó</w:t>
      </w:r>
      <w:r w:rsidRPr="000875F3">
        <w:rPr>
          <w:rFonts w:ascii="Arial" w:hAnsi="Arial"/>
          <w:sz w:val="20"/>
          <w:shd w:val="clear" w:color="auto" w:fill="FFFFFF"/>
          <w:lang w:val="es-PE"/>
        </w:rPr>
        <w:t>n</w:t>
      </w:r>
      <w:r>
        <w:rPr>
          <w:rFonts w:ascii="Arial" w:hAnsi="Arial"/>
          <w:sz w:val="20"/>
          <w:shd w:val="clear" w:color="auto" w:fill="FFFFFF"/>
          <w:lang w:val="es-PE"/>
        </w:rPr>
        <w:t xml:space="preserve"> suspendida</w:t>
      </w:r>
      <w:r w:rsidRPr="000875F3">
        <w:rPr>
          <w:rFonts w:ascii="Arial" w:hAnsi="Arial"/>
          <w:sz w:val="20"/>
          <w:shd w:val="clear" w:color="auto" w:fill="FFFFFF"/>
          <w:lang w:val="es-PE"/>
        </w:rPr>
        <w:t xml:space="preserve">, PROINVERSIÓN tendrá </w:t>
      </w:r>
      <w:r>
        <w:rPr>
          <w:rFonts w:ascii="Arial" w:hAnsi="Arial"/>
          <w:sz w:val="20"/>
          <w:shd w:val="clear" w:color="auto" w:fill="FFFFFF"/>
          <w:lang w:val="es-PE"/>
        </w:rPr>
        <w:t>un</w:t>
      </w:r>
      <w:r w:rsidRPr="000875F3">
        <w:rPr>
          <w:rFonts w:ascii="Arial" w:hAnsi="Arial"/>
          <w:sz w:val="20"/>
          <w:shd w:val="clear" w:color="auto" w:fill="FFFFFF"/>
          <w:lang w:val="es-PE"/>
        </w:rPr>
        <w:t xml:space="preserve"> plazo de tres (3) Días Calendario para informar</w:t>
      </w:r>
      <w:r>
        <w:rPr>
          <w:rFonts w:ascii="Arial" w:hAnsi="Arial"/>
          <w:sz w:val="20"/>
          <w:shd w:val="clear" w:color="auto" w:fill="FFFFFF"/>
          <w:lang w:val="es-PE"/>
        </w:rPr>
        <w:t>le</w:t>
      </w:r>
      <w:r w:rsidRPr="000875F3">
        <w:rPr>
          <w:rFonts w:ascii="Arial" w:hAnsi="Arial"/>
          <w:sz w:val="20"/>
          <w:shd w:val="clear" w:color="auto" w:fill="FFFFFF"/>
          <w:lang w:val="es-PE"/>
        </w:rPr>
        <w:t xml:space="preserve"> al </w:t>
      </w:r>
      <w:r w:rsidRPr="000875F3">
        <w:rPr>
          <w:rFonts w:ascii="Arial" w:hAnsi="Arial" w:cs="Arial"/>
          <w:sz w:val="20"/>
          <w:lang w:val="es-PE"/>
        </w:rPr>
        <w:t>SUPERVISOR</w:t>
      </w:r>
      <w:r w:rsidRPr="000875F3">
        <w:rPr>
          <w:rFonts w:ascii="Arial" w:hAnsi="Arial"/>
          <w:sz w:val="20"/>
          <w:lang w:val="es-PE"/>
        </w:rPr>
        <w:t xml:space="preserve"> </w:t>
      </w:r>
      <w:r w:rsidRPr="000875F3">
        <w:rPr>
          <w:rFonts w:ascii="Arial" w:hAnsi="Arial"/>
          <w:sz w:val="20"/>
          <w:shd w:val="clear" w:color="auto" w:fill="FFFFFF"/>
          <w:lang w:val="es-PE"/>
        </w:rPr>
        <w:t>la reanudación de la ejecución de la obligaci</w:t>
      </w:r>
      <w:r>
        <w:rPr>
          <w:rFonts w:ascii="Arial" w:hAnsi="Arial"/>
          <w:sz w:val="20"/>
          <w:shd w:val="clear" w:color="auto" w:fill="FFFFFF"/>
          <w:lang w:val="es-PE"/>
        </w:rPr>
        <w:t>ó</w:t>
      </w:r>
      <w:r w:rsidRPr="000875F3">
        <w:rPr>
          <w:rFonts w:ascii="Arial" w:hAnsi="Arial"/>
          <w:sz w:val="20"/>
          <w:shd w:val="clear" w:color="auto" w:fill="FFFFFF"/>
          <w:lang w:val="es-PE"/>
        </w:rPr>
        <w:t xml:space="preserve">n suspendida, remitiéndole el </w:t>
      </w:r>
      <w:r>
        <w:rPr>
          <w:rFonts w:ascii="Arial" w:hAnsi="Arial"/>
          <w:sz w:val="20"/>
          <w:shd w:val="clear" w:color="auto" w:fill="FFFFFF"/>
          <w:lang w:val="es-PE"/>
        </w:rPr>
        <w:t>c</w:t>
      </w:r>
      <w:r w:rsidRPr="000875F3">
        <w:rPr>
          <w:rFonts w:ascii="Arial" w:hAnsi="Arial"/>
          <w:sz w:val="20"/>
          <w:shd w:val="clear" w:color="auto" w:fill="FFFFFF"/>
          <w:lang w:val="es-PE"/>
        </w:rPr>
        <w:t xml:space="preserve">ronograma de Entregables establecido en </w:t>
      </w:r>
      <w:r>
        <w:rPr>
          <w:rFonts w:ascii="Arial" w:hAnsi="Arial"/>
          <w:sz w:val="20"/>
          <w:shd w:val="clear" w:color="auto" w:fill="FFFFFF"/>
          <w:lang w:val="es-PE"/>
        </w:rPr>
        <w:t>los Términos de Referencia</w:t>
      </w:r>
      <w:r w:rsidRPr="000875F3">
        <w:rPr>
          <w:rFonts w:ascii="Arial" w:hAnsi="Arial"/>
          <w:sz w:val="20"/>
          <w:shd w:val="clear" w:color="auto" w:fill="FFFFFF"/>
          <w:lang w:val="es-PE"/>
        </w:rPr>
        <w:t xml:space="preserve"> </w:t>
      </w:r>
      <w:r>
        <w:rPr>
          <w:rFonts w:ascii="Arial" w:hAnsi="Arial"/>
          <w:sz w:val="20"/>
          <w:shd w:val="clear" w:color="auto" w:fill="FFFFFF"/>
          <w:lang w:val="es-PE"/>
        </w:rPr>
        <w:t xml:space="preserve">debidamente </w:t>
      </w:r>
      <w:r w:rsidRPr="000875F3">
        <w:rPr>
          <w:rFonts w:ascii="Arial" w:hAnsi="Arial"/>
          <w:sz w:val="20"/>
          <w:shd w:val="clear" w:color="auto" w:fill="FFFFFF"/>
          <w:lang w:val="es-PE"/>
        </w:rPr>
        <w:t>actualizado, ampliando los plazos en función al periodo de suspensión, en caso corresponda</w:t>
      </w:r>
      <w:r>
        <w:rPr>
          <w:rFonts w:ascii="Arial" w:hAnsi="Arial"/>
          <w:sz w:val="20"/>
          <w:shd w:val="clear" w:color="auto" w:fill="FFFFFF"/>
          <w:lang w:val="es-PE"/>
        </w:rPr>
        <w:t>.</w:t>
      </w:r>
    </w:p>
    <w:p w14:paraId="3C01DF01" w14:textId="77777777" w:rsidR="00CD370B" w:rsidRPr="000875F3" w:rsidRDefault="00CD370B" w:rsidP="00CD370B">
      <w:pPr>
        <w:pStyle w:val="Textoindependiente"/>
        <w:rPr>
          <w:rFonts w:ascii="Arial" w:hAnsi="Arial"/>
          <w:sz w:val="20"/>
          <w:lang w:val="es-PE"/>
        </w:rPr>
      </w:pPr>
    </w:p>
    <w:p w14:paraId="2ED4F5CB" w14:textId="77777777" w:rsidR="00CD370B" w:rsidRPr="000875F3" w:rsidRDefault="00CD370B" w:rsidP="00CD370B">
      <w:pPr>
        <w:pStyle w:val="NormalWeb"/>
        <w:spacing w:before="0" w:beforeAutospacing="0" w:after="0" w:afterAutospacing="0"/>
        <w:jc w:val="both"/>
        <w:rPr>
          <w:rFonts w:ascii="Arial" w:hAnsi="Arial"/>
          <w:b/>
          <w:sz w:val="20"/>
        </w:rPr>
      </w:pPr>
      <w:r w:rsidRPr="000875F3">
        <w:rPr>
          <w:rFonts w:ascii="Arial" w:hAnsi="Arial"/>
          <w:b/>
          <w:sz w:val="20"/>
        </w:rPr>
        <w:t xml:space="preserve">CLÁUSULA </w:t>
      </w:r>
      <w:r w:rsidRPr="000875F3">
        <w:rPr>
          <w:rFonts w:ascii="Arial" w:hAnsi="Arial" w:cs="Arial"/>
          <w:b/>
          <w:bCs/>
          <w:sz w:val="20"/>
          <w:szCs w:val="20"/>
        </w:rPr>
        <w:t>DECIMOCUARTA: DE LA TERMINACIÓN</w:t>
      </w:r>
    </w:p>
    <w:p w14:paraId="3AE62AB6" w14:textId="77777777" w:rsidR="00CD370B" w:rsidRPr="000875F3" w:rsidRDefault="00CD370B" w:rsidP="00CD370B">
      <w:pPr>
        <w:pStyle w:val="NormalWeb"/>
        <w:spacing w:before="0" w:beforeAutospacing="0" w:after="0" w:afterAutospacing="0"/>
        <w:jc w:val="both"/>
        <w:rPr>
          <w:rFonts w:ascii="Arial" w:hAnsi="Arial"/>
          <w:b/>
          <w:sz w:val="20"/>
        </w:rPr>
      </w:pPr>
    </w:p>
    <w:p w14:paraId="2B016A46" w14:textId="77777777" w:rsidR="00CD370B" w:rsidRPr="000875F3" w:rsidRDefault="00CD370B" w:rsidP="00850318">
      <w:pPr>
        <w:pStyle w:val="Textoindependiente"/>
        <w:widowControl w:val="0"/>
        <w:numPr>
          <w:ilvl w:val="2"/>
          <w:numId w:val="54"/>
        </w:numPr>
        <w:tabs>
          <w:tab w:val="clear" w:pos="8931"/>
        </w:tabs>
        <w:suppressAutoHyphens/>
        <w:ind w:left="709" w:right="0" w:hanging="283"/>
        <w:rPr>
          <w:rFonts w:ascii="Arial" w:hAnsi="Arial"/>
          <w:sz w:val="20"/>
          <w:lang w:val="es-PE"/>
        </w:rPr>
      </w:pPr>
      <w:r w:rsidRPr="000875F3">
        <w:rPr>
          <w:rFonts w:ascii="Arial" w:hAnsi="Arial" w:cs="Arial"/>
          <w:sz w:val="20"/>
          <w:lang w:val="es-PE"/>
        </w:rPr>
        <w:t>El CONTRATO</w:t>
      </w:r>
      <w:r w:rsidRPr="000875F3">
        <w:rPr>
          <w:rFonts w:ascii="Arial" w:hAnsi="Arial"/>
          <w:sz w:val="20"/>
          <w:lang w:val="es-PE"/>
        </w:rPr>
        <w:t xml:space="preserve"> DE </w:t>
      </w:r>
      <w:r w:rsidRPr="000875F3">
        <w:rPr>
          <w:rFonts w:ascii="Arial" w:hAnsi="Arial" w:cs="Arial"/>
          <w:sz w:val="20"/>
          <w:lang w:val="es-PE"/>
        </w:rPr>
        <w:t>SUPERVISIÓN</w:t>
      </w:r>
      <w:r w:rsidRPr="000875F3">
        <w:rPr>
          <w:rFonts w:ascii="Arial" w:hAnsi="Arial"/>
          <w:sz w:val="20"/>
          <w:lang w:val="es-PE"/>
        </w:rPr>
        <w:t xml:space="preserve"> podrá </w:t>
      </w:r>
      <w:r>
        <w:rPr>
          <w:rFonts w:ascii="Arial" w:hAnsi="Arial" w:cs="Arial"/>
          <w:sz w:val="20"/>
          <w:lang w:val="es-PE"/>
        </w:rPr>
        <w:t>terminarse</w:t>
      </w:r>
      <w:r w:rsidRPr="000875F3">
        <w:rPr>
          <w:rFonts w:ascii="Arial" w:hAnsi="Arial" w:cs="Arial"/>
          <w:sz w:val="20"/>
          <w:lang w:val="es-PE"/>
        </w:rPr>
        <w:t xml:space="preserve"> cuando se incurra en alguna de </w:t>
      </w:r>
      <w:r w:rsidRPr="000875F3">
        <w:rPr>
          <w:rFonts w:ascii="Arial" w:hAnsi="Arial"/>
          <w:sz w:val="20"/>
          <w:lang w:val="es-PE"/>
        </w:rPr>
        <w:t xml:space="preserve">las siguientes </w:t>
      </w:r>
      <w:r w:rsidRPr="000875F3">
        <w:rPr>
          <w:rFonts w:ascii="Arial" w:hAnsi="Arial" w:cs="Arial"/>
          <w:sz w:val="20"/>
          <w:lang w:val="es-PE"/>
        </w:rPr>
        <w:t xml:space="preserve">causales: </w:t>
      </w:r>
    </w:p>
    <w:p w14:paraId="7056D751" w14:textId="77777777" w:rsidR="00CD370B" w:rsidRPr="000875F3" w:rsidRDefault="00CD370B" w:rsidP="00CD370B">
      <w:pPr>
        <w:pStyle w:val="Textoindependiente"/>
        <w:ind w:left="709"/>
        <w:rPr>
          <w:rFonts w:ascii="Arial" w:hAnsi="Arial"/>
          <w:sz w:val="20"/>
          <w:lang w:val="es-PE"/>
        </w:rPr>
      </w:pPr>
    </w:p>
    <w:p w14:paraId="4E8F411A" w14:textId="77777777" w:rsidR="00CD370B" w:rsidRDefault="00CD370B" w:rsidP="00850318">
      <w:pPr>
        <w:pStyle w:val="Textoindependiente"/>
        <w:widowControl w:val="0"/>
        <w:numPr>
          <w:ilvl w:val="0"/>
          <w:numId w:val="85"/>
        </w:numPr>
        <w:tabs>
          <w:tab w:val="clear" w:pos="8931"/>
        </w:tabs>
        <w:suppressAutoHyphens/>
        <w:ind w:right="0"/>
        <w:rPr>
          <w:rFonts w:ascii="Arial" w:hAnsi="Arial" w:cs="Arial"/>
          <w:sz w:val="20"/>
          <w:lang w:val="es-PE"/>
        </w:rPr>
      </w:pPr>
      <w:r w:rsidRPr="000875F3">
        <w:rPr>
          <w:rFonts w:ascii="Arial" w:hAnsi="Arial" w:cs="Arial"/>
          <w:sz w:val="20"/>
          <w:lang w:val="es-PE"/>
        </w:rPr>
        <w:t>Mutuo acuerdo de las Partes</w:t>
      </w:r>
    </w:p>
    <w:p w14:paraId="68C153E4" w14:textId="77777777" w:rsidR="00CD370B" w:rsidRPr="009B06E6" w:rsidRDefault="00CD370B" w:rsidP="00CD370B">
      <w:pPr>
        <w:pStyle w:val="Textoindependiente"/>
        <w:suppressAutoHyphens/>
        <w:ind w:left="1080"/>
        <w:rPr>
          <w:rFonts w:ascii="Arial" w:hAnsi="Arial" w:cs="Arial"/>
          <w:sz w:val="20"/>
          <w:lang w:val="es-PE"/>
        </w:rPr>
      </w:pPr>
      <w:r w:rsidRPr="009B06E6">
        <w:rPr>
          <w:rFonts w:ascii="Arial" w:hAnsi="Arial" w:cs="Arial"/>
          <w:sz w:val="20"/>
          <w:lang w:val="es-PE"/>
        </w:rPr>
        <w:t xml:space="preserve">La decisión de terminar el CONTRATO DE SUPERVISIÓN por mutuo acuerdo de las Partes deberá constar en un acta. </w:t>
      </w:r>
    </w:p>
    <w:p w14:paraId="5BBC3CAD" w14:textId="77777777" w:rsidR="00CD370B" w:rsidRDefault="00CD370B" w:rsidP="00CD370B">
      <w:pPr>
        <w:pStyle w:val="Textoindependiente"/>
        <w:ind w:left="993"/>
        <w:rPr>
          <w:rFonts w:ascii="Arial" w:hAnsi="Arial" w:cs="Arial"/>
          <w:sz w:val="20"/>
          <w:lang w:val="es-PE"/>
        </w:rPr>
      </w:pPr>
    </w:p>
    <w:p w14:paraId="5F70936F" w14:textId="77777777" w:rsidR="00CD370B" w:rsidRPr="000875F3" w:rsidRDefault="00CD370B" w:rsidP="00CD370B">
      <w:pPr>
        <w:pStyle w:val="Textoindependiente"/>
        <w:suppressAutoHyphens/>
        <w:ind w:left="1080"/>
        <w:rPr>
          <w:rFonts w:ascii="Arial" w:hAnsi="Arial" w:cs="Arial"/>
          <w:sz w:val="20"/>
          <w:lang w:val="es-PE"/>
        </w:rPr>
      </w:pPr>
      <w:r w:rsidRPr="000875F3">
        <w:rPr>
          <w:rFonts w:ascii="Arial" w:hAnsi="Arial" w:cs="Arial"/>
          <w:sz w:val="20"/>
          <w:lang w:val="es-PE"/>
        </w:rPr>
        <w:t>En dicha acta se incluirá el mecanismo de liquidación del CONTRATO DE SUPERVISIÓN que corresponda. Para la determinación de este mecanismo deberá considerarse como criterios mínimos (i) el tiempo transcurrido desde la fecha de suscripción del CONTRATO DE SUPERVISIÓN, (</w:t>
      </w:r>
      <w:proofErr w:type="spellStart"/>
      <w:r w:rsidRPr="000875F3">
        <w:rPr>
          <w:rFonts w:ascii="Arial" w:hAnsi="Arial" w:cs="Arial"/>
          <w:sz w:val="20"/>
          <w:lang w:val="es-PE"/>
        </w:rPr>
        <w:t>ii</w:t>
      </w:r>
      <w:proofErr w:type="spellEnd"/>
      <w:r w:rsidRPr="000875F3">
        <w:rPr>
          <w:rFonts w:ascii="Arial" w:hAnsi="Arial" w:cs="Arial"/>
          <w:sz w:val="20"/>
          <w:lang w:val="es-PE"/>
        </w:rPr>
        <w:t>) el trabajo ejecutado por el SUPERVISOR y (</w:t>
      </w:r>
      <w:proofErr w:type="spellStart"/>
      <w:r w:rsidRPr="000875F3">
        <w:rPr>
          <w:rFonts w:ascii="Arial" w:hAnsi="Arial" w:cs="Arial"/>
          <w:sz w:val="20"/>
          <w:lang w:val="es-PE"/>
        </w:rPr>
        <w:t>iii</w:t>
      </w:r>
      <w:proofErr w:type="spellEnd"/>
      <w:r w:rsidRPr="000875F3">
        <w:rPr>
          <w:rFonts w:ascii="Arial" w:hAnsi="Arial" w:cs="Arial"/>
          <w:sz w:val="20"/>
          <w:lang w:val="es-PE"/>
        </w:rPr>
        <w:t xml:space="preserve">) las circunstancias existentes a la fecha en que las Partes toman esta decisión. </w:t>
      </w:r>
    </w:p>
    <w:p w14:paraId="7CD4FA50" w14:textId="77777777" w:rsidR="00CD370B" w:rsidRDefault="00CD370B" w:rsidP="00CD370B">
      <w:pPr>
        <w:pStyle w:val="Textoindependiente"/>
        <w:ind w:left="993"/>
        <w:rPr>
          <w:rFonts w:ascii="Arial" w:hAnsi="Arial" w:cs="Arial"/>
          <w:sz w:val="20"/>
          <w:lang w:val="es-PE"/>
        </w:rPr>
      </w:pPr>
    </w:p>
    <w:p w14:paraId="1193CBF9" w14:textId="77777777" w:rsidR="00CD370B" w:rsidRPr="000875F3" w:rsidRDefault="00CD370B" w:rsidP="00CD370B">
      <w:pPr>
        <w:pStyle w:val="Textoindependiente"/>
        <w:suppressAutoHyphens/>
        <w:ind w:left="1080"/>
        <w:rPr>
          <w:rFonts w:ascii="Arial" w:hAnsi="Arial" w:cs="Arial"/>
          <w:sz w:val="20"/>
          <w:lang w:val="es-PE"/>
        </w:rPr>
      </w:pPr>
      <w:r w:rsidRPr="000875F3">
        <w:rPr>
          <w:rFonts w:ascii="Arial" w:hAnsi="Arial" w:cs="Arial"/>
          <w:sz w:val="20"/>
          <w:lang w:val="es-PE"/>
        </w:rPr>
        <w:t>No se considerará monto indemnizatorio alguno por los daños que irrogue la resolución del CONTRATO DE SUPERVISIÓN a las Partes.</w:t>
      </w:r>
    </w:p>
    <w:p w14:paraId="6E04BB23" w14:textId="77777777" w:rsidR="00CD370B" w:rsidRPr="000875F3" w:rsidRDefault="00CD370B" w:rsidP="00CD370B">
      <w:pPr>
        <w:pStyle w:val="Textoindependiente"/>
        <w:rPr>
          <w:rFonts w:ascii="Arial" w:hAnsi="Arial" w:cs="Arial"/>
          <w:sz w:val="20"/>
          <w:lang w:val="es-PE"/>
        </w:rPr>
      </w:pPr>
    </w:p>
    <w:p w14:paraId="468C29F2" w14:textId="77777777" w:rsidR="00CD370B" w:rsidRPr="000875F3" w:rsidRDefault="00CD370B" w:rsidP="00850318">
      <w:pPr>
        <w:pStyle w:val="Textoindependiente"/>
        <w:widowControl w:val="0"/>
        <w:numPr>
          <w:ilvl w:val="0"/>
          <w:numId w:val="85"/>
        </w:numPr>
        <w:tabs>
          <w:tab w:val="clear" w:pos="8931"/>
        </w:tabs>
        <w:suppressAutoHyphens/>
        <w:ind w:right="0"/>
        <w:rPr>
          <w:rFonts w:ascii="Arial" w:hAnsi="Arial" w:cs="Arial"/>
          <w:sz w:val="20"/>
          <w:lang w:val="es-PE"/>
        </w:rPr>
      </w:pPr>
      <w:r w:rsidRPr="000875F3">
        <w:rPr>
          <w:rFonts w:ascii="Arial" w:hAnsi="Arial" w:cs="Arial"/>
          <w:sz w:val="20"/>
          <w:lang w:val="es-PE"/>
        </w:rPr>
        <w:t>Terminación anticipada del Contrato</w:t>
      </w:r>
      <w:r>
        <w:rPr>
          <w:rFonts w:ascii="Arial" w:hAnsi="Arial" w:cs="Arial"/>
          <w:sz w:val="20"/>
          <w:lang w:val="es-PE"/>
        </w:rPr>
        <w:t xml:space="preserve"> de Concesión</w:t>
      </w:r>
    </w:p>
    <w:p w14:paraId="0A32090D" w14:textId="77777777" w:rsidR="00CD370B" w:rsidRDefault="00CD370B" w:rsidP="00CD370B">
      <w:pPr>
        <w:pStyle w:val="Textoindependiente"/>
        <w:ind w:left="1134"/>
        <w:rPr>
          <w:rFonts w:ascii="Arial" w:hAnsi="Arial" w:cs="Arial"/>
          <w:sz w:val="20"/>
          <w:lang w:val="es-PE"/>
        </w:rPr>
      </w:pPr>
    </w:p>
    <w:p w14:paraId="3C91ECEC" w14:textId="77777777" w:rsidR="00CD370B" w:rsidRDefault="00CD370B" w:rsidP="00CD370B">
      <w:pPr>
        <w:pStyle w:val="Textoindependiente"/>
        <w:suppressAutoHyphens/>
        <w:ind w:left="1080"/>
        <w:rPr>
          <w:rFonts w:ascii="Arial" w:hAnsi="Arial" w:cs="Arial"/>
          <w:sz w:val="20"/>
          <w:lang w:val="es-PE"/>
        </w:rPr>
      </w:pPr>
      <w:r>
        <w:rPr>
          <w:rFonts w:ascii="Arial" w:hAnsi="Arial" w:cs="Arial"/>
          <w:sz w:val="20"/>
          <w:lang w:val="es-PE"/>
        </w:rPr>
        <w:t>Tratándose de un contrato de naturaleza accesoria, l</w:t>
      </w:r>
      <w:r w:rsidRPr="000875F3">
        <w:rPr>
          <w:rFonts w:ascii="Arial" w:hAnsi="Arial" w:cs="Arial"/>
          <w:sz w:val="20"/>
          <w:lang w:val="es-PE"/>
        </w:rPr>
        <w:t>a</w:t>
      </w:r>
      <w:r w:rsidRPr="000875F3">
        <w:rPr>
          <w:rFonts w:ascii="Arial" w:hAnsi="Arial"/>
          <w:sz w:val="20"/>
          <w:lang w:val="es-PE"/>
        </w:rPr>
        <w:t xml:space="preserve"> </w:t>
      </w:r>
      <w:r w:rsidRPr="005A6C3A">
        <w:rPr>
          <w:rFonts w:ascii="Arial" w:hAnsi="Arial" w:cs="Arial"/>
          <w:sz w:val="20"/>
          <w:lang w:val="es-PE"/>
        </w:rPr>
        <w:t>terminación</w:t>
      </w:r>
      <w:r w:rsidRPr="000875F3">
        <w:rPr>
          <w:rFonts w:ascii="Arial" w:hAnsi="Arial"/>
          <w:sz w:val="20"/>
          <w:lang w:val="es-PE"/>
        </w:rPr>
        <w:t xml:space="preserve"> del </w:t>
      </w:r>
      <w:r w:rsidRPr="000875F3">
        <w:rPr>
          <w:rFonts w:ascii="Arial" w:hAnsi="Arial" w:cs="Arial"/>
          <w:sz w:val="20"/>
          <w:lang w:val="es-PE"/>
        </w:rPr>
        <w:t>Contrato</w:t>
      </w:r>
      <w:r>
        <w:rPr>
          <w:rFonts w:ascii="Arial" w:hAnsi="Arial" w:cs="Arial"/>
          <w:sz w:val="20"/>
          <w:lang w:val="es-PE"/>
        </w:rPr>
        <w:t xml:space="preserve"> de Concesión</w:t>
      </w:r>
      <w:r w:rsidRPr="000875F3">
        <w:rPr>
          <w:rFonts w:ascii="Arial" w:hAnsi="Arial" w:cs="Arial"/>
          <w:sz w:val="20"/>
          <w:lang w:val="es-PE"/>
        </w:rPr>
        <w:t xml:space="preserve"> ocasiona la terminación del CONTRATO DE SUPERVISIÓN</w:t>
      </w:r>
      <w:r w:rsidRPr="000875F3">
        <w:rPr>
          <w:rFonts w:ascii="Arial" w:hAnsi="Arial"/>
          <w:sz w:val="20"/>
          <w:lang w:val="es-PE"/>
        </w:rPr>
        <w:t xml:space="preserve"> bastando para ello una comunicación </w:t>
      </w:r>
      <w:r w:rsidRPr="000875F3">
        <w:rPr>
          <w:rFonts w:ascii="Arial" w:hAnsi="Arial" w:cs="Arial"/>
          <w:sz w:val="20"/>
          <w:lang w:val="es-PE"/>
        </w:rPr>
        <w:t>escri</w:t>
      </w:r>
      <w:r>
        <w:rPr>
          <w:rFonts w:ascii="Arial" w:hAnsi="Arial" w:cs="Arial"/>
          <w:sz w:val="20"/>
          <w:lang w:val="es-PE"/>
        </w:rPr>
        <w:t>ta</w:t>
      </w:r>
      <w:r w:rsidRPr="000875F3">
        <w:rPr>
          <w:rFonts w:ascii="Arial" w:hAnsi="Arial" w:cs="Arial"/>
          <w:sz w:val="20"/>
          <w:lang w:val="es-PE"/>
        </w:rPr>
        <w:t xml:space="preserve"> </w:t>
      </w:r>
      <w:r>
        <w:rPr>
          <w:rFonts w:ascii="Arial" w:hAnsi="Arial" w:cs="Arial"/>
          <w:sz w:val="20"/>
          <w:lang w:val="es-PE"/>
        </w:rPr>
        <w:t xml:space="preserve">de PROINVERSIÓN </w:t>
      </w:r>
      <w:r w:rsidRPr="000875F3">
        <w:rPr>
          <w:rFonts w:ascii="Arial" w:hAnsi="Arial" w:cs="Arial"/>
          <w:sz w:val="20"/>
          <w:lang w:val="es-PE"/>
        </w:rPr>
        <w:t>al SUPERVISOR.</w:t>
      </w:r>
    </w:p>
    <w:p w14:paraId="453AF23A" w14:textId="77777777" w:rsidR="00CD370B" w:rsidRDefault="00CD370B" w:rsidP="00CD370B">
      <w:pPr>
        <w:pStyle w:val="Textoindependiente"/>
        <w:ind w:left="1418"/>
        <w:rPr>
          <w:rFonts w:ascii="Arial" w:hAnsi="Arial" w:cs="Arial"/>
          <w:sz w:val="20"/>
          <w:lang w:val="es-PE"/>
        </w:rPr>
      </w:pPr>
    </w:p>
    <w:p w14:paraId="016B6268" w14:textId="77777777" w:rsidR="00CD370B" w:rsidRPr="00CA32CE" w:rsidRDefault="00CD370B" w:rsidP="00CD370B">
      <w:pPr>
        <w:pStyle w:val="Textoindependiente"/>
        <w:suppressAutoHyphens/>
        <w:ind w:left="1080"/>
        <w:rPr>
          <w:rFonts w:ascii="Arial" w:hAnsi="Arial" w:cs="Arial"/>
          <w:color w:val="000000" w:themeColor="text1"/>
          <w:sz w:val="20"/>
          <w:lang w:val="es-PE"/>
        </w:rPr>
      </w:pPr>
      <w:r w:rsidRPr="00CA32CE">
        <w:rPr>
          <w:rFonts w:ascii="Arial" w:hAnsi="Arial" w:cs="Arial"/>
          <w:color w:val="000000" w:themeColor="text1"/>
          <w:sz w:val="20"/>
          <w:lang w:val="es-PE"/>
        </w:rPr>
        <w:t>Ante la terminación anticipada del Contrato de Concesión, el SUPERVISOR ESPECIALIZADO deberá adecuar su desempeño al ritmo de actividades que correspondan bajo dicho escenario de acuerdo con lo establecido en el Contrato de Concesión.</w:t>
      </w:r>
    </w:p>
    <w:p w14:paraId="0FAAE043" w14:textId="77777777" w:rsidR="00CD370B" w:rsidRDefault="00CD370B" w:rsidP="00CD370B">
      <w:pPr>
        <w:pStyle w:val="Textoindependiente"/>
        <w:ind w:left="1418"/>
        <w:rPr>
          <w:rFonts w:ascii="Arial" w:hAnsi="Arial"/>
          <w:sz w:val="20"/>
          <w:lang w:val="es-PE"/>
        </w:rPr>
      </w:pPr>
    </w:p>
    <w:p w14:paraId="296A31D3" w14:textId="77777777" w:rsidR="00CD370B" w:rsidRPr="000875F3" w:rsidRDefault="00CD370B" w:rsidP="00CD370B">
      <w:pPr>
        <w:pStyle w:val="Textoindependiente"/>
        <w:suppressAutoHyphens/>
        <w:ind w:left="1080"/>
        <w:rPr>
          <w:rFonts w:ascii="Arial" w:hAnsi="Arial"/>
          <w:sz w:val="20"/>
          <w:lang w:val="es-PE"/>
        </w:rPr>
      </w:pPr>
      <w:r w:rsidRPr="000875F3">
        <w:rPr>
          <w:rFonts w:ascii="Arial" w:hAnsi="Arial"/>
          <w:sz w:val="20"/>
          <w:lang w:val="es-PE"/>
        </w:rPr>
        <w:t xml:space="preserve">En este </w:t>
      </w:r>
      <w:r w:rsidRPr="009B06E6">
        <w:rPr>
          <w:rFonts w:ascii="Arial" w:hAnsi="Arial" w:cs="Arial"/>
          <w:sz w:val="20"/>
          <w:lang w:val="es-PE"/>
        </w:rPr>
        <w:t>caso</w:t>
      </w:r>
      <w:r w:rsidRPr="000875F3">
        <w:rPr>
          <w:rFonts w:ascii="Arial" w:hAnsi="Arial"/>
          <w:sz w:val="20"/>
          <w:lang w:val="es-PE"/>
        </w:rPr>
        <w:t xml:space="preserve">, el </w:t>
      </w:r>
      <w:r w:rsidRPr="000875F3">
        <w:rPr>
          <w:rFonts w:ascii="Arial" w:hAnsi="Arial" w:cs="Arial"/>
          <w:sz w:val="20"/>
          <w:lang w:val="es-PE"/>
        </w:rPr>
        <w:t>SUPERVISOR no</w:t>
      </w:r>
      <w:r w:rsidRPr="000875F3">
        <w:rPr>
          <w:rFonts w:ascii="Arial" w:hAnsi="Arial"/>
          <w:sz w:val="20"/>
          <w:lang w:val="es-PE"/>
        </w:rPr>
        <w:t xml:space="preserve"> tendrá </w:t>
      </w:r>
      <w:r w:rsidRPr="000875F3">
        <w:rPr>
          <w:rFonts w:ascii="Arial" w:hAnsi="Arial" w:cs="Arial"/>
          <w:sz w:val="20"/>
          <w:lang w:val="es-PE"/>
        </w:rPr>
        <w:t xml:space="preserve">más </w:t>
      </w:r>
      <w:r w:rsidRPr="000875F3">
        <w:rPr>
          <w:rFonts w:ascii="Arial" w:hAnsi="Arial"/>
          <w:sz w:val="20"/>
          <w:lang w:val="es-PE"/>
        </w:rPr>
        <w:t xml:space="preserve">derecho que </w:t>
      </w:r>
      <w:r w:rsidRPr="000875F3">
        <w:rPr>
          <w:rFonts w:ascii="Arial" w:hAnsi="Arial" w:cs="Arial"/>
          <w:sz w:val="20"/>
          <w:lang w:val="es-PE"/>
        </w:rPr>
        <w:t>el</w:t>
      </w:r>
      <w:r w:rsidRPr="000875F3">
        <w:rPr>
          <w:rFonts w:ascii="Arial" w:hAnsi="Arial"/>
          <w:sz w:val="20"/>
          <w:lang w:val="es-PE"/>
        </w:rPr>
        <w:t xml:space="preserve"> de </w:t>
      </w:r>
      <w:r w:rsidRPr="000875F3">
        <w:rPr>
          <w:rFonts w:ascii="Arial" w:hAnsi="Arial" w:cs="Arial"/>
          <w:sz w:val="20"/>
          <w:lang w:val="es-PE"/>
        </w:rPr>
        <w:t>recibir las retribuciones económicas que sean exigibles y se encuentren pendientes</w:t>
      </w:r>
      <w:r w:rsidRPr="000875F3">
        <w:rPr>
          <w:rFonts w:ascii="Arial" w:hAnsi="Arial"/>
          <w:sz w:val="20"/>
          <w:lang w:val="es-PE"/>
        </w:rPr>
        <w:t xml:space="preserve"> de </w:t>
      </w:r>
      <w:r w:rsidRPr="000875F3">
        <w:rPr>
          <w:rFonts w:ascii="Arial" w:hAnsi="Arial" w:cs="Arial"/>
          <w:sz w:val="20"/>
          <w:lang w:val="es-PE"/>
        </w:rPr>
        <w:t>pago,</w:t>
      </w:r>
      <w:r w:rsidRPr="000875F3">
        <w:rPr>
          <w:rFonts w:ascii="Arial" w:hAnsi="Arial"/>
          <w:sz w:val="20"/>
          <w:lang w:val="es-PE"/>
        </w:rPr>
        <w:t xml:space="preserve"> no </w:t>
      </w:r>
      <w:r w:rsidRPr="000875F3">
        <w:rPr>
          <w:rFonts w:ascii="Arial" w:hAnsi="Arial" w:cs="Arial"/>
          <w:sz w:val="20"/>
          <w:lang w:val="es-PE"/>
        </w:rPr>
        <w:t>pudiendo</w:t>
      </w:r>
      <w:r w:rsidRPr="000875F3">
        <w:rPr>
          <w:rFonts w:ascii="Arial" w:hAnsi="Arial"/>
          <w:sz w:val="20"/>
          <w:lang w:val="es-PE"/>
        </w:rPr>
        <w:t xml:space="preserve"> </w:t>
      </w:r>
      <w:r>
        <w:rPr>
          <w:rFonts w:ascii="Arial" w:hAnsi="Arial"/>
          <w:sz w:val="20"/>
          <w:lang w:val="es-PE"/>
        </w:rPr>
        <w:t>reclamar,</w:t>
      </w:r>
      <w:r w:rsidRPr="000875F3">
        <w:rPr>
          <w:rFonts w:ascii="Arial" w:hAnsi="Arial"/>
          <w:sz w:val="20"/>
          <w:lang w:val="es-PE"/>
        </w:rPr>
        <w:t xml:space="preserve"> adicionalmente</w:t>
      </w:r>
      <w:r>
        <w:rPr>
          <w:rFonts w:ascii="Arial" w:hAnsi="Arial"/>
          <w:sz w:val="20"/>
          <w:lang w:val="es-PE"/>
        </w:rPr>
        <w:t>,</w:t>
      </w:r>
      <w:r w:rsidRPr="000875F3">
        <w:rPr>
          <w:rFonts w:ascii="Arial" w:hAnsi="Arial"/>
          <w:sz w:val="20"/>
          <w:lang w:val="es-PE"/>
        </w:rPr>
        <w:t xml:space="preserve"> alguna indemnización o pago de cualquier </w:t>
      </w:r>
      <w:r w:rsidRPr="000875F3">
        <w:rPr>
          <w:rFonts w:ascii="Arial" w:hAnsi="Arial" w:cs="Arial"/>
          <w:sz w:val="20"/>
          <w:lang w:val="es-PE"/>
        </w:rPr>
        <w:t xml:space="preserve">otra </w:t>
      </w:r>
      <w:r>
        <w:rPr>
          <w:rFonts w:ascii="Arial" w:hAnsi="Arial"/>
          <w:sz w:val="20"/>
          <w:lang w:val="es-PE"/>
        </w:rPr>
        <w:t>índole</w:t>
      </w:r>
      <w:r w:rsidRPr="000875F3">
        <w:rPr>
          <w:rFonts w:ascii="Arial" w:hAnsi="Arial"/>
          <w:sz w:val="20"/>
          <w:lang w:val="es-PE"/>
        </w:rPr>
        <w:t>.</w:t>
      </w:r>
    </w:p>
    <w:p w14:paraId="6A063591" w14:textId="77777777" w:rsidR="00CD370B" w:rsidRPr="000875F3" w:rsidRDefault="00CD370B" w:rsidP="00CD370B">
      <w:pPr>
        <w:pStyle w:val="Textoindependiente"/>
        <w:ind w:left="993"/>
        <w:rPr>
          <w:rFonts w:ascii="Arial" w:hAnsi="Arial"/>
          <w:sz w:val="20"/>
          <w:lang w:val="es-PE"/>
        </w:rPr>
      </w:pPr>
    </w:p>
    <w:p w14:paraId="0B41EFEE" w14:textId="77777777" w:rsidR="00CD370B" w:rsidRPr="00CA32CE" w:rsidRDefault="00CD370B" w:rsidP="00850318">
      <w:pPr>
        <w:pStyle w:val="Textoindependiente"/>
        <w:widowControl w:val="0"/>
        <w:numPr>
          <w:ilvl w:val="0"/>
          <w:numId w:val="85"/>
        </w:numPr>
        <w:tabs>
          <w:tab w:val="clear" w:pos="8931"/>
        </w:tabs>
        <w:suppressAutoHyphens/>
        <w:ind w:right="0"/>
        <w:rPr>
          <w:rFonts w:ascii="Arial" w:hAnsi="Arial" w:cs="Arial"/>
          <w:color w:val="000000" w:themeColor="text1"/>
          <w:sz w:val="20"/>
          <w:lang w:val="es-PE"/>
        </w:rPr>
      </w:pPr>
      <w:r w:rsidRPr="00CA32CE">
        <w:rPr>
          <w:rFonts w:ascii="Arial" w:hAnsi="Arial" w:cs="Arial"/>
          <w:color w:val="000000" w:themeColor="text1"/>
          <w:sz w:val="20"/>
          <w:lang w:val="es-PE"/>
        </w:rPr>
        <w:lastRenderedPageBreak/>
        <w:t>Incumplimiento injustificado del pago de los servicios de supervisión</w:t>
      </w:r>
    </w:p>
    <w:p w14:paraId="7B9E3CFF" w14:textId="77777777" w:rsidR="00CD370B" w:rsidRPr="00CA32CE" w:rsidRDefault="00CD370B" w:rsidP="00CD370B">
      <w:pPr>
        <w:pStyle w:val="Textoindependiente"/>
        <w:ind w:left="1134"/>
        <w:rPr>
          <w:rFonts w:ascii="Arial" w:hAnsi="Arial" w:cs="Arial"/>
          <w:color w:val="000000" w:themeColor="text1"/>
          <w:sz w:val="20"/>
          <w:lang w:val="es-PE"/>
        </w:rPr>
      </w:pPr>
    </w:p>
    <w:p w14:paraId="0097040B" w14:textId="77777777" w:rsidR="00CD370B" w:rsidRPr="00CA32CE" w:rsidRDefault="00CD370B" w:rsidP="00CD370B">
      <w:pPr>
        <w:pStyle w:val="Textoindependiente"/>
        <w:suppressAutoHyphens/>
        <w:ind w:left="1080"/>
        <w:rPr>
          <w:rFonts w:ascii="Arial" w:hAnsi="Arial"/>
          <w:color w:val="000000" w:themeColor="text1"/>
          <w:sz w:val="20"/>
          <w:lang w:val="es-PE"/>
        </w:rPr>
      </w:pPr>
      <w:r w:rsidRPr="00CA32CE">
        <w:rPr>
          <w:rFonts w:ascii="Arial" w:hAnsi="Arial" w:cs="Arial"/>
          <w:color w:val="000000" w:themeColor="text1"/>
          <w:sz w:val="20"/>
          <w:lang w:val="es-PE"/>
        </w:rPr>
        <w:t xml:space="preserve">Esta causal obedece a causas directamente imputables a PROINVERSIÓN y que no se encuentren comprendidas dentro de los supuestos de </w:t>
      </w:r>
      <w:r w:rsidRPr="00CA32CE">
        <w:rPr>
          <w:rFonts w:ascii="Arial" w:hAnsi="Arial"/>
          <w:color w:val="000000" w:themeColor="text1"/>
          <w:sz w:val="20"/>
          <w:lang w:val="es-PE"/>
        </w:rPr>
        <w:t xml:space="preserve">Fuerza Mayor </w:t>
      </w:r>
      <w:r w:rsidRPr="00CA32CE">
        <w:rPr>
          <w:rFonts w:ascii="Arial" w:hAnsi="Arial" w:cs="Arial"/>
          <w:color w:val="000000" w:themeColor="text1"/>
          <w:sz w:val="20"/>
          <w:lang w:val="es-PE"/>
        </w:rPr>
        <w:t>o Caso Fortuito o que sea imputable al CONCESIONARIO</w:t>
      </w:r>
      <w:r w:rsidRPr="00CA32CE">
        <w:rPr>
          <w:rFonts w:ascii="Arial" w:hAnsi="Arial"/>
          <w:color w:val="000000" w:themeColor="text1"/>
          <w:sz w:val="20"/>
          <w:lang w:val="es-PE"/>
        </w:rPr>
        <w:t>.</w:t>
      </w:r>
    </w:p>
    <w:p w14:paraId="3C82C1C9" w14:textId="77777777" w:rsidR="00CD370B" w:rsidRPr="00CA32CE" w:rsidRDefault="00CD370B" w:rsidP="00CD370B">
      <w:pPr>
        <w:pStyle w:val="Textoindependiente"/>
        <w:ind w:left="1134"/>
        <w:rPr>
          <w:rFonts w:ascii="Arial" w:hAnsi="Arial" w:cs="Arial"/>
          <w:color w:val="000000" w:themeColor="text1"/>
          <w:sz w:val="20"/>
          <w:lang w:val="es-PE"/>
        </w:rPr>
      </w:pPr>
    </w:p>
    <w:p w14:paraId="7F5100CD" w14:textId="77777777" w:rsidR="00CD370B" w:rsidRPr="00CA32CE" w:rsidRDefault="00CD370B" w:rsidP="00CD370B">
      <w:pPr>
        <w:pStyle w:val="Textoindependiente"/>
        <w:suppressAutoHyphens/>
        <w:ind w:left="1080"/>
        <w:rPr>
          <w:rFonts w:ascii="Arial" w:hAnsi="Arial" w:cs="Arial"/>
          <w:color w:val="000000" w:themeColor="text1"/>
          <w:sz w:val="20"/>
          <w:lang w:val="es-PE"/>
        </w:rPr>
      </w:pPr>
      <w:r w:rsidRPr="00CA32CE">
        <w:rPr>
          <w:rFonts w:ascii="Arial" w:hAnsi="Arial" w:cs="Arial"/>
          <w:color w:val="000000" w:themeColor="text1"/>
          <w:sz w:val="20"/>
          <w:lang w:val="es-PE"/>
        </w:rPr>
        <w:t xml:space="preserve">Previamente, el SUPERVISOR deberá requerir su cumplimiento a PROINVERSIÓN en un plazo de cinco (5) Días. Este supuesto no incluye los informes que hubieren sido observados o sobre los cuáles no se haya brindado la conformidad por PROINVERSIÓN. </w:t>
      </w:r>
    </w:p>
    <w:p w14:paraId="6198BA66" w14:textId="77777777" w:rsidR="00CD370B" w:rsidRDefault="00CD370B" w:rsidP="00CD370B">
      <w:pPr>
        <w:pStyle w:val="Textoindependiente"/>
        <w:ind w:left="993"/>
        <w:rPr>
          <w:rFonts w:ascii="Arial" w:hAnsi="Arial"/>
          <w:sz w:val="20"/>
          <w:lang w:val="es-PE"/>
        </w:rPr>
      </w:pPr>
    </w:p>
    <w:p w14:paraId="3B33B3B2" w14:textId="77777777" w:rsidR="00CD370B" w:rsidRDefault="00CD370B" w:rsidP="00850318">
      <w:pPr>
        <w:pStyle w:val="Textoindependiente"/>
        <w:widowControl w:val="0"/>
        <w:numPr>
          <w:ilvl w:val="2"/>
          <w:numId w:val="54"/>
        </w:numPr>
        <w:tabs>
          <w:tab w:val="clear" w:pos="8931"/>
        </w:tabs>
        <w:suppressAutoHyphens/>
        <w:ind w:left="709" w:right="0" w:hanging="283"/>
        <w:rPr>
          <w:rFonts w:ascii="Arial" w:hAnsi="Arial"/>
          <w:sz w:val="20"/>
          <w:lang w:val="es-PE"/>
        </w:rPr>
      </w:pPr>
      <w:r w:rsidRPr="000875F3">
        <w:rPr>
          <w:rFonts w:ascii="Arial" w:hAnsi="Arial" w:cs="Arial"/>
          <w:sz w:val="20"/>
          <w:lang w:val="es-PE"/>
        </w:rPr>
        <w:t>El CONTRATO</w:t>
      </w:r>
      <w:r w:rsidRPr="000875F3">
        <w:rPr>
          <w:rFonts w:ascii="Arial" w:hAnsi="Arial"/>
          <w:sz w:val="20"/>
          <w:lang w:val="es-PE"/>
        </w:rPr>
        <w:t xml:space="preserve"> DE </w:t>
      </w:r>
      <w:r w:rsidRPr="000875F3">
        <w:rPr>
          <w:rFonts w:ascii="Arial" w:hAnsi="Arial" w:cs="Arial"/>
          <w:sz w:val="20"/>
          <w:lang w:val="es-PE"/>
        </w:rPr>
        <w:t>SUPERVISIÓN</w:t>
      </w:r>
      <w:r w:rsidRPr="000875F3">
        <w:rPr>
          <w:rFonts w:ascii="Arial" w:hAnsi="Arial"/>
          <w:sz w:val="20"/>
          <w:lang w:val="es-PE"/>
        </w:rPr>
        <w:t xml:space="preserve"> </w:t>
      </w:r>
      <w:r>
        <w:rPr>
          <w:rFonts w:ascii="Arial" w:hAnsi="Arial"/>
          <w:sz w:val="20"/>
          <w:lang w:val="es-PE"/>
        </w:rPr>
        <w:t xml:space="preserve">terminará, y PROINVERSIÓN procederá a ejecutar </w:t>
      </w:r>
      <w:r>
        <w:rPr>
          <w:rFonts w:ascii="Arial" w:hAnsi="Arial" w:cs="Arial"/>
          <w:sz w:val="20"/>
          <w:lang w:val="es-PE"/>
        </w:rPr>
        <w:t xml:space="preserve">la Garantía de Fiel Cumplimiento, </w:t>
      </w:r>
      <w:r w:rsidRPr="000875F3">
        <w:rPr>
          <w:rFonts w:ascii="Arial" w:hAnsi="Arial" w:cs="Arial"/>
          <w:sz w:val="20"/>
          <w:lang w:val="es-PE"/>
        </w:rPr>
        <w:t xml:space="preserve">cuando </w:t>
      </w:r>
      <w:r>
        <w:rPr>
          <w:rFonts w:ascii="Arial" w:hAnsi="Arial" w:cs="Arial"/>
          <w:sz w:val="20"/>
          <w:lang w:val="es-PE"/>
        </w:rPr>
        <w:t xml:space="preserve">el SUPERVISOR </w:t>
      </w:r>
      <w:r w:rsidRPr="000875F3">
        <w:rPr>
          <w:rFonts w:ascii="Arial" w:hAnsi="Arial" w:cs="Arial"/>
          <w:sz w:val="20"/>
          <w:lang w:val="es-PE"/>
        </w:rPr>
        <w:t xml:space="preserve">incurra en alguna de </w:t>
      </w:r>
      <w:r w:rsidRPr="000875F3">
        <w:rPr>
          <w:rFonts w:ascii="Arial" w:hAnsi="Arial"/>
          <w:sz w:val="20"/>
          <w:lang w:val="es-PE"/>
        </w:rPr>
        <w:t xml:space="preserve">las siguientes </w:t>
      </w:r>
      <w:r w:rsidRPr="000875F3">
        <w:rPr>
          <w:rFonts w:ascii="Arial" w:hAnsi="Arial" w:cs="Arial"/>
          <w:sz w:val="20"/>
          <w:lang w:val="es-PE"/>
        </w:rPr>
        <w:t>causales:</w:t>
      </w:r>
    </w:p>
    <w:p w14:paraId="498188EF" w14:textId="77777777" w:rsidR="00CD370B" w:rsidRPr="000875F3" w:rsidRDefault="00CD370B" w:rsidP="00CD370B">
      <w:pPr>
        <w:pStyle w:val="Textoindependiente"/>
        <w:ind w:left="993"/>
        <w:rPr>
          <w:rFonts w:ascii="Arial" w:hAnsi="Arial"/>
          <w:sz w:val="20"/>
          <w:lang w:val="es-PE"/>
        </w:rPr>
      </w:pPr>
    </w:p>
    <w:p w14:paraId="096F076D" w14:textId="77777777" w:rsidR="00CD370B" w:rsidRPr="000875F3" w:rsidRDefault="00CD370B" w:rsidP="00850318">
      <w:pPr>
        <w:pStyle w:val="Textoindependiente"/>
        <w:widowControl w:val="0"/>
        <w:numPr>
          <w:ilvl w:val="0"/>
          <w:numId w:val="86"/>
        </w:numPr>
        <w:tabs>
          <w:tab w:val="clear" w:pos="8931"/>
        </w:tabs>
        <w:suppressAutoHyphens/>
        <w:ind w:right="0"/>
        <w:rPr>
          <w:rFonts w:ascii="Arial" w:hAnsi="Arial" w:cs="Arial"/>
          <w:sz w:val="20"/>
          <w:lang w:val="es-PE"/>
        </w:rPr>
      </w:pPr>
      <w:r>
        <w:rPr>
          <w:rFonts w:ascii="Arial" w:hAnsi="Arial" w:cs="Arial"/>
          <w:sz w:val="20"/>
          <w:lang w:val="es-PE"/>
        </w:rPr>
        <w:t>P</w:t>
      </w:r>
      <w:r w:rsidRPr="000875F3">
        <w:rPr>
          <w:rFonts w:ascii="Arial" w:hAnsi="Arial" w:cs="Arial"/>
          <w:sz w:val="20"/>
          <w:lang w:val="es-PE"/>
        </w:rPr>
        <w:t xml:space="preserve">or incumplimiento de la Cláusula anticorrupción. </w:t>
      </w:r>
    </w:p>
    <w:p w14:paraId="037CA8D5" w14:textId="77777777" w:rsidR="00CD370B" w:rsidRPr="00FE17AD" w:rsidRDefault="00CD370B" w:rsidP="00850318">
      <w:pPr>
        <w:pStyle w:val="Textoindependiente"/>
        <w:widowControl w:val="0"/>
        <w:numPr>
          <w:ilvl w:val="0"/>
          <w:numId w:val="86"/>
        </w:numPr>
        <w:tabs>
          <w:tab w:val="clear" w:pos="8931"/>
        </w:tabs>
        <w:suppressAutoHyphens/>
        <w:ind w:right="0"/>
        <w:rPr>
          <w:rFonts w:ascii="Arial" w:hAnsi="Arial" w:cs="Arial"/>
          <w:sz w:val="20"/>
          <w:lang w:val="es-PE"/>
        </w:rPr>
      </w:pPr>
      <w:r w:rsidRPr="00FE17AD">
        <w:rPr>
          <w:rFonts w:ascii="Arial" w:hAnsi="Arial" w:cs="Arial"/>
          <w:sz w:val="20"/>
          <w:lang w:val="es-PE"/>
        </w:rPr>
        <w:t>Por no renovar la Garantía de Fiel Cumplimiento conforme a lo señalado en la Cláusula Decimosegunda pese al requerimiento reiterado de PROINVERSIÓN.</w:t>
      </w:r>
      <w:r w:rsidRPr="00FE17AD">
        <w:rPr>
          <w:rFonts w:ascii="Arial" w:hAnsi="Arial" w:cs="Arial"/>
          <w:color w:val="EE0000"/>
          <w:sz w:val="20"/>
          <w:lang w:val="es-PE"/>
        </w:rPr>
        <w:t xml:space="preserve"> </w:t>
      </w:r>
    </w:p>
    <w:p w14:paraId="6065AAC0" w14:textId="77777777" w:rsidR="00CD370B" w:rsidRPr="00FE17AD" w:rsidRDefault="00CD370B" w:rsidP="00850318">
      <w:pPr>
        <w:pStyle w:val="Textoindependiente"/>
        <w:widowControl w:val="0"/>
        <w:numPr>
          <w:ilvl w:val="0"/>
          <w:numId w:val="86"/>
        </w:numPr>
        <w:tabs>
          <w:tab w:val="clear" w:pos="8931"/>
        </w:tabs>
        <w:suppressAutoHyphens/>
        <w:ind w:right="0"/>
        <w:rPr>
          <w:rFonts w:ascii="Arial" w:hAnsi="Arial" w:cs="Arial"/>
          <w:sz w:val="20"/>
          <w:lang w:val="es-PE"/>
        </w:rPr>
      </w:pPr>
      <w:r w:rsidRPr="00FE17AD">
        <w:rPr>
          <w:rFonts w:ascii="Arial" w:hAnsi="Arial" w:cs="Arial"/>
          <w:sz w:val="20"/>
          <w:lang w:val="es-PE"/>
        </w:rPr>
        <w:t xml:space="preserve">Cuando el monto acumulado de las penalidades consentidas y exigibles detalladas en los Términos de Referencia exceda al diez por ciento (10%) </w:t>
      </w:r>
      <w:r w:rsidRPr="00FE17AD" w:rsidDel="00E96CFC">
        <w:rPr>
          <w:rFonts w:ascii="Arial" w:hAnsi="Arial" w:cs="Arial"/>
          <w:sz w:val="20"/>
          <w:lang w:val="es-PE"/>
        </w:rPr>
        <w:t xml:space="preserve">de la </w:t>
      </w:r>
      <w:r w:rsidRPr="00FE17AD">
        <w:rPr>
          <w:rFonts w:ascii="Arial" w:hAnsi="Arial" w:cs="Arial"/>
          <w:sz w:val="20"/>
          <w:lang w:val="es-PE"/>
        </w:rPr>
        <w:t xml:space="preserve">Propuesta Económica sin incluir el IGV. </w:t>
      </w:r>
    </w:p>
    <w:p w14:paraId="37546A82" w14:textId="77777777" w:rsidR="00CD370B" w:rsidRPr="00E6730B" w:rsidRDefault="00CD370B" w:rsidP="00850318">
      <w:pPr>
        <w:pStyle w:val="Textoindependiente"/>
        <w:widowControl w:val="0"/>
        <w:numPr>
          <w:ilvl w:val="0"/>
          <w:numId w:val="86"/>
        </w:numPr>
        <w:tabs>
          <w:tab w:val="clear" w:pos="8931"/>
        </w:tabs>
        <w:suppressAutoHyphens/>
        <w:ind w:right="0"/>
        <w:rPr>
          <w:rFonts w:ascii="Arial" w:hAnsi="Arial" w:cs="Arial"/>
          <w:color w:val="EE0000"/>
          <w:sz w:val="20"/>
          <w:lang w:val="es-PE"/>
        </w:rPr>
      </w:pPr>
      <w:r w:rsidRPr="00FE17AD">
        <w:rPr>
          <w:rFonts w:ascii="Arial" w:hAnsi="Arial" w:cs="Arial"/>
          <w:sz w:val="20"/>
          <w:lang w:val="es-PE"/>
        </w:rPr>
        <w:t>Por transferir sus derechos del CONTRATO DE SUPERVISIÓN o la cesión de su posición contractual sin autorización previa y por escrito</w:t>
      </w:r>
      <w:r w:rsidRPr="00E6730B">
        <w:rPr>
          <w:rFonts w:ascii="Arial" w:hAnsi="Arial" w:cs="Arial"/>
          <w:sz w:val="20"/>
          <w:lang w:val="es-PE"/>
        </w:rPr>
        <w:t xml:space="preserve"> de</w:t>
      </w:r>
      <w:r>
        <w:rPr>
          <w:rFonts w:ascii="Arial" w:hAnsi="Arial" w:cs="Arial"/>
          <w:sz w:val="20"/>
          <w:lang w:val="es-PE"/>
        </w:rPr>
        <w:t xml:space="preserve"> PROINVERSIÓN</w:t>
      </w:r>
      <w:r w:rsidRPr="00E6730B">
        <w:rPr>
          <w:rFonts w:ascii="Arial" w:hAnsi="Arial" w:cs="Arial"/>
          <w:sz w:val="20"/>
          <w:lang w:val="es-PE"/>
        </w:rPr>
        <w:t>.</w:t>
      </w:r>
    </w:p>
    <w:p w14:paraId="3C86C023" w14:textId="77777777" w:rsidR="00CD370B" w:rsidRPr="008D5F54" w:rsidRDefault="00CD370B" w:rsidP="00850318">
      <w:pPr>
        <w:pStyle w:val="Textoindependiente"/>
        <w:widowControl w:val="0"/>
        <w:numPr>
          <w:ilvl w:val="0"/>
          <w:numId w:val="86"/>
        </w:numPr>
        <w:tabs>
          <w:tab w:val="clear" w:pos="8931"/>
        </w:tabs>
        <w:suppressAutoHyphens/>
        <w:ind w:right="0"/>
        <w:rPr>
          <w:rFonts w:ascii="Arial" w:hAnsi="Arial" w:cs="Arial"/>
          <w:color w:val="EE0000"/>
          <w:sz w:val="20"/>
          <w:lang w:val="es-PE"/>
        </w:rPr>
      </w:pPr>
      <w:r>
        <w:rPr>
          <w:rFonts w:ascii="Arial" w:hAnsi="Arial" w:cs="Arial"/>
          <w:sz w:val="20"/>
          <w:lang w:val="es-PE"/>
        </w:rPr>
        <w:t xml:space="preserve">Por </w:t>
      </w:r>
      <w:r w:rsidRPr="000875F3">
        <w:rPr>
          <w:rFonts w:ascii="Arial" w:hAnsi="Arial" w:cs="Arial"/>
          <w:sz w:val="20"/>
          <w:lang w:val="es-PE"/>
        </w:rPr>
        <w:t>declaración judicial de quiebra, de acuerdo con lo establecido en las Leyes y Disposiciones Aplicables.</w:t>
      </w:r>
    </w:p>
    <w:p w14:paraId="1885E06D" w14:textId="77777777" w:rsidR="00CD370B" w:rsidRPr="000875F3" w:rsidRDefault="00CD370B" w:rsidP="00850318">
      <w:pPr>
        <w:pStyle w:val="Textoindependiente"/>
        <w:widowControl w:val="0"/>
        <w:numPr>
          <w:ilvl w:val="0"/>
          <w:numId w:val="86"/>
        </w:numPr>
        <w:tabs>
          <w:tab w:val="clear" w:pos="8931"/>
        </w:tabs>
        <w:suppressAutoHyphens/>
        <w:ind w:right="0"/>
        <w:rPr>
          <w:rFonts w:ascii="Arial" w:hAnsi="Arial" w:cs="Arial"/>
          <w:sz w:val="20"/>
          <w:lang w:val="es-PE"/>
        </w:rPr>
      </w:pPr>
      <w:r>
        <w:rPr>
          <w:rFonts w:ascii="Arial" w:hAnsi="Arial" w:cs="Arial"/>
          <w:sz w:val="20"/>
          <w:lang w:val="es-PE"/>
        </w:rPr>
        <w:t>Por e</w:t>
      </w:r>
      <w:r w:rsidRPr="000875F3">
        <w:rPr>
          <w:rFonts w:ascii="Arial" w:hAnsi="Arial" w:cs="Arial"/>
          <w:sz w:val="20"/>
          <w:lang w:val="es-PE"/>
        </w:rPr>
        <w:t xml:space="preserve">l inicio, a instancia del SUPERVISOR o alguno de sus accionistas o </w:t>
      </w:r>
      <w:proofErr w:type="spellStart"/>
      <w:r>
        <w:rPr>
          <w:rFonts w:ascii="Arial" w:hAnsi="Arial" w:cs="Arial"/>
          <w:sz w:val="20"/>
          <w:lang w:val="es-PE"/>
        </w:rPr>
        <w:t>participacionistas</w:t>
      </w:r>
      <w:proofErr w:type="spellEnd"/>
      <w:r w:rsidRPr="000875F3">
        <w:rPr>
          <w:rFonts w:ascii="Arial" w:hAnsi="Arial" w:cs="Arial"/>
          <w:sz w:val="20"/>
          <w:lang w:val="es-PE"/>
        </w:rPr>
        <w:t xml:space="preserve">, de un proceso societario, administrativo o judicial para su disolución </w:t>
      </w:r>
      <w:r>
        <w:rPr>
          <w:rFonts w:ascii="Arial" w:hAnsi="Arial" w:cs="Arial"/>
          <w:sz w:val="20"/>
          <w:lang w:val="es-PE"/>
        </w:rPr>
        <w:t xml:space="preserve">y </w:t>
      </w:r>
      <w:r w:rsidRPr="000875F3">
        <w:rPr>
          <w:rFonts w:ascii="Arial" w:hAnsi="Arial" w:cs="Arial"/>
          <w:sz w:val="20"/>
          <w:lang w:val="es-PE"/>
        </w:rPr>
        <w:t>liquidación.</w:t>
      </w:r>
    </w:p>
    <w:p w14:paraId="62FF63AD" w14:textId="77777777" w:rsidR="00CD370B" w:rsidRPr="000875F3" w:rsidRDefault="00CD370B" w:rsidP="00CD370B">
      <w:pPr>
        <w:pStyle w:val="Textoindependiente"/>
        <w:rPr>
          <w:rFonts w:ascii="Arial" w:hAnsi="Arial" w:cs="Arial"/>
          <w:sz w:val="20"/>
          <w:lang w:val="es-PE"/>
        </w:rPr>
      </w:pPr>
    </w:p>
    <w:p w14:paraId="7A9FD8E2" w14:textId="77777777" w:rsidR="00CD370B" w:rsidRPr="000875F3" w:rsidRDefault="00CD370B" w:rsidP="00850318">
      <w:pPr>
        <w:pStyle w:val="Textoindependiente"/>
        <w:widowControl w:val="0"/>
        <w:numPr>
          <w:ilvl w:val="2"/>
          <w:numId w:val="54"/>
        </w:numPr>
        <w:tabs>
          <w:tab w:val="clear" w:pos="8931"/>
        </w:tabs>
        <w:suppressAutoHyphens/>
        <w:ind w:left="709" w:right="0" w:hanging="283"/>
        <w:rPr>
          <w:rFonts w:ascii="Arial" w:hAnsi="Arial" w:cs="Arial"/>
          <w:sz w:val="20"/>
          <w:lang w:val="es-PE"/>
        </w:rPr>
      </w:pPr>
      <w:r w:rsidRPr="000875F3">
        <w:rPr>
          <w:rFonts w:ascii="Arial" w:hAnsi="Arial" w:cs="Arial"/>
          <w:sz w:val="20"/>
          <w:lang w:val="es-PE"/>
        </w:rPr>
        <w:t xml:space="preserve">En cualquier caso, de </w:t>
      </w:r>
      <w:r>
        <w:rPr>
          <w:rFonts w:ascii="Arial" w:hAnsi="Arial" w:cs="Arial"/>
          <w:sz w:val="20"/>
          <w:lang w:val="es-PE"/>
        </w:rPr>
        <w:t>t</w:t>
      </w:r>
      <w:r w:rsidRPr="000875F3">
        <w:rPr>
          <w:rFonts w:ascii="Arial" w:hAnsi="Arial" w:cs="Arial"/>
          <w:sz w:val="20"/>
          <w:lang w:val="es-PE"/>
        </w:rPr>
        <w:t xml:space="preserve">erminación del CONTRATO DE SUPERVISIÓN, el SUPERVISOR entregará a </w:t>
      </w:r>
      <w:r>
        <w:rPr>
          <w:rFonts w:ascii="Arial" w:hAnsi="Arial" w:cs="Arial"/>
          <w:sz w:val="20"/>
          <w:lang w:val="es-PE"/>
        </w:rPr>
        <w:t>PROINVERSIÓN</w:t>
      </w:r>
      <w:r w:rsidRPr="000875F3">
        <w:rPr>
          <w:rFonts w:ascii="Arial" w:hAnsi="Arial" w:cs="Arial"/>
          <w:sz w:val="20"/>
          <w:lang w:val="es-PE"/>
        </w:rPr>
        <w:t xml:space="preserve"> toda la información y documentación relacionada con los servicios de </w:t>
      </w:r>
      <w:r>
        <w:rPr>
          <w:rFonts w:ascii="Arial" w:hAnsi="Arial" w:cs="Arial"/>
          <w:sz w:val="20"/>
          <w:lang w:val="es-PE"/>
        </w:rPr>
        <w:t>s</w:t>
      </w:r>
      <w:r w:rsidRPr="000875F3">
        <w:rPr>
          <w:rFonts w:ascii="Arial" w:hAnsi="Arial" w:cs="Arial"/>
          <w:sz w:val="20"/>
          <w:lang w:val="es-PE"/>
        </w:rPr>
        <w:t xml:space="preserve">upervisión. </w:t>
      </w:r>
    </w:p>
    <w:p w14:paraId="61504BAA" w14:textId="77777777" w:rsidR="00CD370B" w:rsidRPr="000875F3" w:rsidRDefault="00CD370B" w:rsidP="00CD370B">
      <w:pPr>
        <w:pStyle w:val="Textoindependiente"/>
        <w:ind w:left="709"/>
        <w:rPr>
          <w:rFonts w:ascii="Arial" w:hAnsi="Arial" w:cs="Arial"/>
          <w:sz w:val="20"/>
          <w:lang w:val="es-PE"/>
        </w:rPr>
      </w:pPr>
    </w:p>
    <w:p w14:paraId="60739272" w14:textId="77777777" w:rsidR="00CD370B" w:rsidRDefault="00CD370B" w:rsidP="00850318">
      <w:pPr>
        <w:pStyle w:val="Textoindependiente"/>
        <w:widowControl w:val="0"/>
        <w:numPr>
          <w:ilvl w:val="2"/>
          <w:numId w:val="54"/>
        </w:numPr>
        <w:tabs>
          <w:tab w:val="clear" w:pos="8931"/>
        </w:tabs>
        <w:suppressAutoHyphens/>
        <w:ind w:left="709" w:right="0" w:hanging="283"/>
        <w:rPr>
          <w:rFonts w:ascii="Arial" w:hAnsi="Arial" w:cs="Arial"/>
          <w:sz w:val="20"/>
          <w:lang w:val="es-PE"/>
        </w:rPr>
      </w:pPr>
      <w:r w:rsidRPr="000875F3">
        <w:rPr>
          <w:rFonts w:ascii="Arial" w:hAnsi="Arial" w:cs="Arial"/>
          <w:sz w:val="20"/>
          <w:lang w:val="es-PE"/>
        </w:rPr>
        <w:t xml:space="preserve">En caso de </w:t>
      </w:r>
      <w:r>
        <w:rPr>
          <w:rFonts w:ascii="Arial" w:hAnsi="Arial" w:cs="Arial"/>
          <w:sz w:val="20"/>
          <w:lang w:val="es-PE"/>
        </w:rPr>
        <w:t>t</w:t>
      </w:r>
      <w:r w:rsidRPr="000875F3">
        <w:rPr>
          <w:rFonts w:ascii="Arial" w:hAnsi="Arial" w:cs="Arial"/>
          <w:sz w:val="20"/>
          <w:lang w:val="es-PE"/>
        </w:rPr>
        <w:t>erminación</w:t>
      </w:r>
      <w:r>
        <w:rPr>
          <w:rFonts w:ascii="Arial" w:hAnsi="Arial" w:cs="Arial"/>
          <w:sz w:val="20"/>
          <w:lang w:val="es-PE"/>
        </w:rPr>
        <w:t xml:space="preserve"> </w:t>
      </w:r>
      <w:r w:rsidRPr="000875F3">
        <w:rPr>
          <w:rFonts w:ascii="Arial" w:hAnsi="Arial" w:cs="Arial"/>
          <w:sz w:val="20"/>
          <w:lang w:val="es-PE"/>
        </w:rPr>
        <w:t>del CONTRATO DE SUPERVISIÓN, el SUPERVISOR sólo podrá exigir el monto de la retribución económica correspondiente a los informes que a la fecha de terminación del CONTRATO DE SUPERVISIÓN cuenten con la conformidad de</w:t>
      </w:r>
      <w:r>
        <w:rPr>
          <w:rFonts w:ascii="Arial" w:hAnsi="Arial" w:cs="Arial"/>
          <w:sz w:val="20"/>
          <w:lang w:val="es-PE"/>
        </w:rPr>
        <w:t>l servicio</w:t>
      </w:r>
      <w:r w:rsidRPr="000875F3">
        <w:rPr>
          <w:rFonts w:ascii="Arial" w:hAnsi="Arial" w:cs="Arial"/>
          <w:sz w:val="20"/>
          <w:lang w:val="es-PE"/>
        </w:rPr>
        <w:t xml:space="preserve"> </w:t>
      </w:r>
      <w:r>
        <w:rPr>
          <w:rFonts w:ascii="Arial" w:hAnsi="Arial" w:cs="Arial"/>
          <w:sz w:val="20"/>
          <w:lang w:val="es-PE"/>
        </w:rPr>
        <w:t>de</w:t>
      </w:r>
      <w:r w:rsidRPr="000875F3">
        <w:rPr>
          <w:rFonts w:ascii="Arial" w:hAnsi="Arial" w:cs="Arial"/>
          <w:sz w:val="20"/>
          <w:lang w:val="es-PE"/>
        </w:rPr>
        <w:t xml:space="preserve"> </w:t>
      </w:r>
      <w:r>
        <w:rPr>
          <w:rFonts w:ascii="Arial" w:hAnsi="Arial" w:cs="Arial"/>
          <w:sz w:val="20"/>
          <w:lang w:val="es-PE"/>
        </w:rPr>
        <w:t>PROINVERSIÓN</w:t>
      </w:r>
      <w:r w:rsidRPr="000875F3">
        <w:rPr>
          <w:rFonts w:ascii="Arial" w:hAnsi="Arial" w:cs="Arial"/>
          <w:sz w:val="20"/>
          <w:lang w:val="es-PE"/>
        </w:rPr>
        <w:t>.</w:t>
      </w:r>
    </w:p>
    <w:p w14:paraId="4CC60983" w14:textId="77777777" w:rsidR="00CD370B" w:rsidRPr="00DF6C90" w:rsidRDefault="00CD370B" w:rsidP="00CD370B">
      <w:pPr>
        <w:pStyle w:val="Textoindependiente"/>
        <w:suppressAutoHyphens/>
        <w:ind w:left="709"/>
        <w:rPr>
          <w:rFonts w:ascii="Arial" w:hAnsi="Arial" w:cs="Arial"/>
          <w:sz w:val="20"/>
          <w:u w:val="single"/>
          <w:lang w:val="es-PE"/>
        </w:rPr>
      </w:pPr>
    </w:p>
    <w:p w14:paraId="6467C838" w14:textId="77777777" w:rsidR="00CD370B" w:rsidRPr="000875F3" w:rsidRDefault="00CD370B" w:rsidP="00850318">
      <w:pPr>
        <w:pStyle w:val="Textoindependiente"/>
        <w:widowControl w:val="0"/>
        <w:numPr>
          <w:ilvl w:val="2"/>
          <w:numId w:val="54"/>
        </w:numPr>
        <w:tabs>
          <w:tab w:val="clear" w:pos="8931"/>
        </w:tabs>
        <w:suppressAutoHyphens/>
        <w:ind w:left="709" w:right="0" w:hanging="283"/>
        <w:rPr>
          <w:rFonts w:ascii="Arial" w:hAnsi="Arial" w:cs="Arial"/>
          <w:sz w:val="20"/>
          <w:u w:val="single"/>
          <w:lang w:val="es-PE"/>
        </w:rPr>
      </w:pPr>
      <w:r w:rsidRPr="000875F3">
        <w:rPr>
          <w:rFonts w:ascii="Arial" w:hAnsi="Arial" w:cs="Arial"/>
          <w:sz w:val="20"/>
          <w:lang w:val="es-PE"/>
        </w:rPr>
        <w:t xml:space="preserve">La terminación del presente CONTRATO DE SUPERVISIÓN no eximirá a ninguna de las Partes del </w:t>
      </w:r>
      <w:r w:rsidRPr="000875F3">
        <w:rPr>
          <w:rFonts w:ascii="Arial" w:hAnsi="Arial"/>
          <w:sz w:val="20"/>
          <w:lang w:val="es-PE"/>
        </w:rPr>
        <w:t xml:space="preserve">cumplimiento de las obligaciones </w:t>
      </w:r>
      <w:r w:rsidRPr="000875F3">
        <w:rPr>
          <w:rFonts w:ascii="Arial" w:hAnsi="Arial" w:cs="Arial"/>
          <w:sz w:val="20"/>
          <w:lang w:val="es-PE"/>
        </w:rPr>
        <w:t xml:space="preserve">a su cargo que pudieran haberse devengado hasta la fecha de </w:t>
      </w:r>
      <w:r>
        <w:rPr>
          <w:rFonts w:ascii="Arial" w:hAnsi="Arial" w:cs="Arial"/>
          <w:sz w:val="20"/>
          <w:lang w:val="es-PE"/>
        </w:rPr>
        <w:t>terminación</w:t>
      </w:r>
      <w:r w:rsidRPr="000875F3">
        <w:rPr>
          <w:rFonts w:ascii="Arial" w:hAnsi="Arial" w:cs="Arial"/>
          <w:sz w:val="20"/>
          <w:lang w:val="es-PE"/>
        </w:rPr>
        <w:t xml:space="preserve">. </w:t>
      </w:r>
    </w:p>
    <w:p w14:paraId="7C79002E" w14:textId="77777777" w:rsidR="00CD370B" w:rsidRDefault="00CD370B" w:rsidP="00CD370B">
      <w:pPr>
        <w:pStyle w:val="Textoindependiente"/>
        <w:suppressAutoHyphens/>
        <w:ind w:left="709"/>
        <w:rPr>
          <w:rFonts w:ascii="Arial" w:hAnsi="Arial" w:cs="Arial"/>
          <w:sz w:val="20"/>
          <w:lang w:val="es-PE"/>
        </w:rPr>
      </w:pPr>
    </w:p>
    <w:p w14:paraId="4908DDDF" w14:textId="77777777" w:rsidR="00CD370B" w:rsidRPr="00DF6C90" w:rsidRDefault="00CD370B" w:rsidP="00850318">
      <w:pPr>
        <w:pStyle w:val="Textoindependiente"/>
        <w:widowControl w:val="0"/>
        <w:numPr>
          <w:ilvl w:val="2"/>
          <w:numId w:val="54"/>
        </w:numPr>
        <w:tabs>
          <w:tab w:val="clear" w:pos="8931"/>
        </w:tabs>
        <w:suppressAutoHyphens/>
        <w:ind w:left="709" w:right="0" w:hanging="283"/>
        <w:rPr>
          <w:rFonts w:ascii="Arial" w:hAnsi="Arial" w:cs="Arial"/>
          <w:sz w:val="20"/>
          <w:lang w:val="es-PE"/>
        </w:rPr>
      </w:pPr>
      <w:r w:rsidRPr="00DF6C90">
        <w:rPr>
          <w:rFonts w:ascii="Arial" w:hAnsi="Arial" w:cs="Arial"/>
          <w:sz w:val="20"/>
          <w:lang w:val="es-PE"/>
        </w:rPr>
        <w:t xml:space="preserve">Producida la terminación del CONTRATO DE SUPERVISIÓN, se procederá a su liquidación </w:t>
      </w:r>
      <w:r w:rsidRPr="00DF6C90">
        <w:rPr>
          <w:rFonts w:ascii="Arial" w:eastAsiaTheme="minorEastAsia" w:hAnsi="Arial" w:cs="Arial"/>
          <w:sz w:val="20"/>
          <w:lang w:val="es-PE"/>
        </w:rPr>
        <w:t xml:space="preserve">conforme </w:t>
      </w:r>
      <w:r>
        <w:rPr>
          <w:rFonts w:ascii="Arial" w:eastAsiaTheme="minorEastAsia" w:hAnsi="Arial" w:cs="Arial"/>
          <w:sz w:val="20"/>
          <w:lang w:val="es-PE"/>
        </w:rPr>
        <w:t>a</w:t>
      </w:r>
      <w:r w:rsidRPr="00DF6C90">
        <w:rPr>
          <w:rFonts w:ascii="Arial" w:hAnsi="Arial" w:cs="Arial"/>
          <w:sz w:val="20"/>
          <w:lang w:val="es-PE"/>
        </w:rPr>
        <w:t xml:space="preserve"> lo siguiente: </w:t>
      </w:r>
    </w:p>
    <w:p w14:paraId="743482E9" w14:textId="77777777" w:rsidR="00CD370B" w:rsidRPr="000875F3" w:rsidRDefault="00CD370B" w:rsidP="00CD370B">
      <w:pPr>
        <w:pStyle w:val="Textoindependiente"/>
        <w:ind w:left="709"/>
        <w:rPr>
          <w:rFonts w:ascii="Arial" w:hAnsi="Arial" w:cs="Arial"/>
          <w:sz w:val="20"/>
          <w:lang w:val="es-PE"/>
        </w:rPr>
      </w:pPr>
    </w:p>
    <w:p w14:paraId="1D8F08C0" w14:textId="77777777" w:rsidR="00CD370B" w:rsidRPr="000875F3" w:rsidRDefault="00CD370B" w:rsidP="00850318">
      <w:pPr>
        <w:pStyle w:val="Textoindependiente"/>
        <w:widowControl w:val="0"/>
        <w:numPr>
          <w:ilvl w:val="0"/>
          <w:numId w:val="87"/>
        </w:numPr>
        <w:tabs>
          <w:tab w:val="clear" w:pos="8931"/>
        </w:tabs>
        <w:suppressAutoHyphens/>
        <w:ind w:right="0"/>
        <w:rPr>
          <w:rFonts w:ascii="Arial" w:hAnsi="Arial" w:cs="Arial"/>
          <w:sz w:val="20"/>
          <w:u w:val="single"/>
          <w:lang w:val="es-PE"/>
        </w:rPr>
      </w:pPr>
      <w:r w:rsidRPr="000875F3">
        <w:rPr>
          <w:rFonts w:ascii="Arial" w:hAnsi="Arial" w:cs="Arial"/>
          <w:sz w:val="20"/>
          <w:lang w:val="es-PE"/>
        </w:rPr>
        <w:t xml:space="preserve">El SUPERVISOR, en un plazo no mayor de diez (10) Días, deberá presentar a </w:t>
      </w:r>
      <w:r>
        <w:rPr>
          <w:rFonts w:ascii="Arial" w:hAnsi="Arial" w:cs="Arial"/>
          <w:sz w:val="20"/>
          <w:lang w:val="es-PE"/>
        </w:rPr>
        <w:t>PROINVERSIÓN</w:t>
      </w:r>
      <w:r w:rsidRPr="000875F3">
        <w:rPr>
          <w:rFonts w:ascii="Arial" w:hAnsi="Arial" w:cs="Arial"/>
          <w:sz w:val="20"/>
          <w:lang w:val="es-PE"/>
        </w:rPr>
        <w:t xml:space="preserve"> </w:t>
      </w:r>
      <w:r>
        <w:rPr>
          <w:rFonts w:ascii="Arial" w:hAnsi="Arial" w:cs="Arial"/>
          <w:sz w:val="20"/>
          <w:lang w:val="es-PE"/>
        </w:rPr>
        <w:t xml:space="preserve">los Entregables </w:t>
      </w:r>
      <w:r w:rsidRPr="000875F3" w:rsidDel="00E96CFC">
        <w:rPr>
          <w:rFonts w:ascii="Arial" w:hAnsi="Arial" w:cs="Arial"/>
          <w:sz w:val="20"/>
          <w:lang w:val="es-PE"/>
        </w:rPr>
        <w:t>c</w:t>
      </w:r>
      <w:r w:rsidRPr="000875F3">
        <w:rPr>
          <w:rFonts w:ascii="Arial" w:hAnsi="Arial" w:cs="Arial"/>
          <w:sz w:val="20"/>
          <w:lang w:val="es-PE"/>
        </w:rPr>
        <w:t xml:space="preserve">orrespondientes </w:t>
      </w:r>
      <w:r>
        <w:rPr>
          <w:rFonts w:ascii="Arial" w:hAnsi="Arial" w:cs="Arial"/>
          <w:sz w:val="20"/>
          <w:lang w:val="es-PE"/>
        </w:rPr>
        <w:t xml:space="preserve">elaborados </w:t>
      </w:r>
      <w:r w:rsidRPr="000875F3">
        <w:rPr>
          <w:rFonts w:ascii="Arial" w:hAnsi="Arial" w:cs="Arial"/>
          <w:sz w:val="20"/>
          <w:lang w:val="es-PE"/>
        </w:rPr>
        <w:t xml:space="preserve">hasta el último día de </w:t>
      </w:r>
      <w:r>
        <w:rPr>
          <w:rFonts w:ascii="Arial" w:hAnsi="Arial" w:cs="Arial"/>
          <w:sz w:val="20"/>
          <w:lang w:val="es-PE"/>
        </w:rPr>
        <w:t>s</w:t>
      </w:r>
      <w:r w:rsidRPr="000875F3">
        <w:rPr>
          <w:rFonts w:ascii="Arial" w:hAnsi="Arial" w:cs="Arial"/>
          <w:sz w:val="20"/>
          <w:lang w:val="es-PE"/>
        </w:rPr>
        <w:t>upervisión efectiva</w:t>
      </w:r>
      <w:r>
        <w:rPr>
          <w:rFonts w:ascii="Arial" w:hAnsi="Arial" w:cs="Arial"/>
          <w:sz w:val="20"/>
          <w:lang w:val="es-PE"/>
        </w:rPr>
        <w:t>,</w:t>
      </w:r>
      <w:r w:rsidRPr="000875F3">
        <w:rPr>
          <w:rFonts w:ascii="Arial" w:hAnsi="Arial" w:cs="Arial"/>
          <w:sz w:val="20"/>
          <w:lang w:val="es-PE"/>
        </w:rPr>
        <w:t xml:space="preserve"> </w:t>
      </w:r>
      <w:r>
        <w:rPr>
          <w:rFonts w:ascii="Arial" w:hAnsi="Arial" w:cs="Arial"/>
          <w:sz w:val="20"/>
          <w:lang w:val="es-PE"/>
        </w:rPr>
        <w:t xml:space="preserve">junto con </w:t>
      </w:r>
      <w:r w:rsidRPr="000875F3">
        <w:rPr>
          <w:rFonts w:ascii="Arial" w:hAnsi="Arial" w:cs="Arial"/>
          <w:sz w:val="20"/>
          <w:lang w:val="es-PE"/>
        </w:rPr>
        <w:t xml:space="preserve">el cálculo del pago que tendría derecho a percibir como retribución. </w:t>
      </w:r>
    </w:p>
    <w:p w14:paraId="134F7B01" w14:textId="77777777" w:rsidR="00CD370B" w:rsidRPr="00CA32CE" w:rsidRDefault="00CD370B" w:rsidP="00850318">
      <w:pPr>
        <w:pStyle w:val="Textoindependiente"/>
        <w:widowControl w:val="0"/>
        <w:numPr>
          <w:ilvl w:val="0"/>
          <w:numId w:val="87"/>
        </w:numPr>
        <w:tabs>
          <w:tab w:val="clear" w:pos="8931"/>
        </w:tabs>
        <w:suppressAutoHyphens/>
        <w:ind w:right="0"/>
        <w:rPr>
          <w:rFonts w:ascii="Arial" w:hAnsi="Arial" w:cs="Arial"/>
          <w:color w:val="000000" w:themeColor="text1"/>
          <w:sz w:val="20"/>
          <w:u w:val="single"/>
          <w:lang w:val="es-PE"/>
        </w:rPr>
      </w:pPr>
      <w:r>
        <w:rPr>
          <w:rFonts w:ascii="Arial" w:hAnsi="Arial" w:cs="Arial"/>
          <w:sz w:val="20"/>
          <w:lang w:val="es-PE"/>
        </w:rPr>
        <w:t xml:space="preserve">PROINVERSIÓN, en un plazo </w:t>
      </w:r>
      <w:r w:rsidRPr="000875F3">
        <w:rPr>
          <w:rFonts w:ascii="Arial" w:hAnsi="Arial" w:cs="Arial"/>
          <w:sz w:val="20"/>
          <w:lang w:val="es-PE"/>
        </w:rPr>
        <w:t xml:space="preserve">de </w:t>
      </w:r>
      <w:r>
        <w:rPr>
          <w:rFonts w:ascii="Arial" w:hAnsi="Arial" w:cs="Arial"/>
          <w:sz w:val="20"/>
          <w:lang w:val="es-PE"/>
        </w:rPr>
        <w:t xml:space="preserve">hasta </w:t>
      </w:r>
      <w:r w:rsidRPr="000875F3">
        <w:rPr>
          <w:rFonts w:ascii="Arial" w:hAnsi="Arial" w:cs="Arial"/>
          <w:sz w:val="20"/>
          <w:lang w:val="es-PE"/>
        </w:rPr>
        <w:t xml:space="preserve">treinta (30) Días Calendario </w:t>
      </w:r>
      <w:r>
        <w:rPr>
          <w:rFonts w:ascii="Arial" w:hAnsi="Arial" w:cs="Arial"/>
          <w:sz w:val="20"/>
          <w:lang w:val="es-PE"/>
        </w:rPr>
        <w:t xml:space="preserve">de recibida la </w:t>
      </w:r>
      <w:r w:rsidRPr="00CA32CE">
        <w:rPr>
          <w:rFonts w:ascii="Arial" w:hAnsi="Arial" w:cs="Arial"/>
          <w:color w:val="000000" w:themeColor="text1"/>
          <w:sz w:val="20"/>
          <w:lang w:val="es-PE"/>
        </w:rPr>
        <w:t>documentación completa a que se refiere el párrafo precedente, efectuará la evaluación correspondiente.</w:t>
      </w:r>
    </w:p>
    <w:p w14:paraId="6B2E9340" w14:textId="77777777" w:rsidR="00CD370B" w:rsidRPr="00CA32CE" w:rsidRDefault="00CD370B" w:rsidP="00850318">
      <w:pPr>
        <w:pStyle w:val="Textoindependiente"/>
        <w:widowControl w:val="0"/>
        <w:numPr>
          <w:ilvl w:val="0"/>
          <w:numId w:val="87"/>
        </w:numPr>
        <w:tabs>
          <w:tab w:val="clear" w:pos="8931"/>
        </w:tabs>
        <w:suppressAutoHyphens/>
        <w:ind w:right="0"/>
        <w:rPr>
          <w:rFonts w:ascii="Arial" w:hAnsi="Arial" w:cs="Arial"/>
          <w:color w:val="000000" w:themeColor="text1"/>
          <w:sz w:val="20"/>
          <w:u w:val="single"/>
          <w:lang w:val="es-PE"/>
        </w:rPr>
      </w:pPr>
      <w:r w:rsidRPr="00CA32CE">
        <w:rPr>
          <w:rFonts w:ascii="Arial" w:hAnsi="Arial" w:cs="Arial"/>
          <w:color w:val="000000" w:themeColor="text1"/>
          <w:sz w:val="20"/>
          <w:lang w:val="es-PE"/>
        </w:rPr>
        <w:t xml:space="preserve">Vencido dicho plazo, PROINVERSIÓN comunicará al SUPERVISOR los resultados de la evaluación y el monto que corresponda recibir o pagar según corresponda, el SUPERVISOR deberá comunicar a PROINVERSIÓN si está de acuerdo o no con la evaluación, y en este último caso definir el valor total del pago no controvertido que corresponda recibir o pagar a PROINVERSIÓN en un plazo máximo de cinco (5) Días Calendario. </w:t>
      </w:r>
    </w:p>
    <w:p w14:paraId="74D3FFCC" w14:textId="77777777" w:rsidR="00CD370B" w:rsidRPr="00CA32CE" w:rsidRDefault="00CD370B" w:rsidP="00850318">
      <w:pPr>
        <w:pStyle w:val="Textoindependiente"/>
        <w:widowControl w:val="0"/>
        <w:numPr>
          <w:ilvl w:val="0"/>
          <w:numId w:val="87"/>
        </w:numPr>
        <w:tabs>
          <w:tab w:val="clear" w:pos="8931"/>
        </w:tabs>
        <w:suppressAutoHyphens/>
        <w:ind w:right="0"/>
        <w:rPr>
          <w:rFonts w:ascii="Arial" w:hAnsi="Arial" w:cs="Arial"/>
          <w:color w:val="000000" w:themeColor="text1"/>
          <w:sz w:val="20"/>
          <w:u w:val="single"/>
          <w:lang w:val="es-PE"/>
        </w:rPr>
      </w:pPr>
      <w:r w:rsidRPr="00CA32CE">
        <w:rPr>
          <w:rFonts w:ascii="Arial" w:hAnsi="Arial" w:cs="Arial"/>
          <w:color w:val="000000" w:themeColor="text1"/>
          <w:sz w:val="20"/>
          <w:lang w:val="es-PE"/>
        </w:rPr>
        <w:lastRenderedPageBreak/>
        <w:t xml:space="preserve">PROINVERSIÓN deberá instruir el pago al SUPERVISOR por el monto no controvertido a los quince (15) Días de recibida la factura, comprendiendo los descuentos aplicables, de ser el caso. </w:t>
      </w:r>
    </w:p>
    <w:p w14:paraId="04093790" w14:textId="77777777" w:rsidR="00CD370B" w:rsidRPr="00CA32CE" w:rsidRDefault="00CD370B" w:rsidP="00850318">
      <w:pPr>
        <w:pStyle w:val="Textoindependiente"/>
        <w:widowControl w:val="0"/>
        <w:numPr>
          <w:ilvl w:val="0"/>
          <w:numId w:val="87"/>
        </w:numPr>
        <w:tabs>
          <w:tab w:val="clear" w:pos="8931"/>
        </w:tabs>
        <w:suppressAutoHyphens/>
        <w:ind w:right="0"/>
        <w:rPr>
          <w:rFonts w:ascii="Arial" w:hAnsi="Arial" w:cs="Arial"/>
          <w:color w:val="000000" w:themeColor="text1"/>
          <w:sz w:val="20"/>
          <w:u w:val="single"/>
          <w:lang w:val="es-PE"/>
        </w:rPr>
      </w:pPr>
      <w:r w:rsidRPr="00CA32CE">
        <w:rPr>
          <w:rFonts w:ascii="Arial" w:hAnsi="Arial" w:cs="Arial"/>
          <w:color w:val="000000" w:themeColor="text1"/>
          <w:sz w:val="20"/>
          <w:lang w:val="es-PE"/>
        </w:rPr>
        <w:t>Si se determina que corresponde pagar un monto a favor del SUPERVISOR, se procederá con la devolución inmediata de la Garantía de Fiel Cumplimiento del CONTRATO DE SUPERVISIÓN. En caso se determine que corresponde pagar un monto a favor de PROINVERSIÓN, se procederá a la ejecución de la Garantía de Fiel Cumplimiento del CONTRATO DE SUPERVISIÓN hasta por dicho valor y se procederá a la entrega al SUPERVISOR de cualquier valor excedente, de existir. En el caso que quede pendiente algún pago adicional por parte del SUPERVISOR,</w:t>
      </w:r>
      <w:r w:rsidRPr="00CA32CE">
        <w:rPr>
          <w:rFonts w:ascii="Arial" w:hAnsi="Arial"/>
          <w:color w:val="000000" w:themeColor="text1"/>
          <w:sz w:val="20"/>
          <w:lang w:val="es-PE"/>
        </w:rPr>
        <w:t xml:space="preserve"> éste </w:t>
      </w:r>
      <w:r w:rsidRPr="00CA32CE">
        <w:rPr>
          <w:rFonts w:ascii="Arial" w:hAnsi="Arial" w:cs="Arial"/>
          <w:color w:val="000000" w:themeColor="text1"/>
          <w:sz w:val="20"/>
          <w:lang w:val="es-PE"/>
        </w:rPr>
        <w:t xml:space="preserve">deberá ser notificado por PROINVERSIÓN. </w:t>
      </w:r>
    </w:p>
    <w:p w14:paraId="70A54BED" w14:textId="77777777" w:rsidR="00CD370B" w:rsidRPr="00CA32CE" w:rsidRDefault="00CD370B" w:rsidP="00850318">
      <w:pPr>
        <w:pStyle w:val="Textoindependiente"/>
        <w:widowControl w:val="0"/>
        <w:numPr>
          <w:ilvl w:val="0"/>
          <w:numId w:val="87"/>
        </w:numPr>
        <w:tabs>
          <w:tab w:val="clear" w:pos="8931"/>
        </w:tabs>
        <w:suppressAutoHyphens/>
        <w:ind w:right="0"/>
        <w:rPr>
          <w:rFonts w:ascii="Arial" w:hAnsi="Arial" w:cs="Arial"/>
          <w:color w:val="000000" w:themeColor="text1"/>
          <w:sz w:val="20"/>
          <w:u w:val="single"/>
          <w:lang w:val="es-PE"/>
        </w:rPr>
      </w:pPr>
      <w:r w:rsidRPr="00CA32CE">
        <w:rPr>
          <w:rFonts w:ascii="Arial" w:hAnsi="Arial" w:cs="Arial"/>
          <w:color w:val="000000" w:themeColor="text1"/>
          <w:sz w:val="20"/>
          <w:lang w:val="es-PE"/>
        </w:rPr>
        <w:t xml:space="preserve">En caso se inicie una Controversia entre las Partes </w:t>
      </w:r>
      <w:r w:rsidRPr="00CA32CE" w:rsidDel="00CF46CF">
        <w:rPr>
          <w:rFonts w:ascii="Arial" w:hAnsi="Arial" w:cs="Arial"/>
          <w:color w:val="000000" w:themeColor="text1"/>
          <w:sz w:val="20"/>
          <w:lang w:val="es-PE"/>
        </w:rPr>
        <w:t xml:space="preserve">en relación </w:t>
      </w:r>
      <w:r w:rsidRPr="00CA32CE">
        <w:rPr>
          <w:rFonts w:ascii="Arial" w:hAnsi="Arial" w:cs="Arial"/>
          <w:color w:val="000000" w:themeColor="text1"/>
          <w:sz w:val="20"/>
          <w:lang w:val="es-PE"/>
        </w:rPr>
        <w:t xml:space="preserve">con la liquidación del CONTRATO DE SUPERVISIÓN, PROINVERSIÓN tendrá derecho de retener la Garantía de Fiel Cumplimiento y el SUPERVISOR tendrá la obligación de renovarla por todo el tiempo que dure la solución de la Controversia, hasta que esta adquiera carácter de firme, final e inimpugnable, de ser el caso. </w:t>
      </w:r>
    </w:p>
    <w:p w14:paraId="105EC148" w14:textId="77777777" w:rsidR="00CD370B" w:rsidRPr="000875F3" w:rsidRDefault="00CD370B" w:rsidP="00CD370B">
      <w:pPr>
        <w:pStyle w:val="Textoindependiente"/>
        <w:rPr>
          <w:rFonts w:ascii="Arial" w:hAnsi="Arial"/>
          <w:sz w:val="20"/>
          <w:u w:val="single"/>
          <w:lang w:val="es-PE"/>
        </w:rPr>
      </w:pPr>
    </w:p>
    <w:p w14:paraId="1E299624" w14:textId="77777777" w:rsidR="00CD370B" w:rsidRPr="001E737A" w:rsidRDefault="00CD370B" w:rsidP="00CD370B">
      <w:pPr>
        <w:pStyle w:val="NormalWeb"/>
        <w:spacing w:before="0" w:beforeAutospacing="0" w:after="0" w:afterAutospacing="0"/>
        <w:jc w:val="both"/>
        <w:rPr>
          <w:rStyle w:val="Fuerte"/>
          <w:rFonts w:ascii="Arial" w:eastAsiaTheme="majorEastAsia" w:hAnsi="Arial" w:cs="Arial"/>
          <w:sz w:val="20"/>
          <w:szCs w:val="20"/>
        </w:rPr>
      </w:pPr>
      <w:r w:rsidRPr="00EB7BB7">
        <w:rPr>
          <w:rStyle w:val="Fuerte"/>
          <w:rFonts w:ascii="Arial" w:eastAsiaTheme="majorEastAsia" w:hAnsi="Arial" w:cs="Arial"/>
          <w:sz w:val="20"/>
        </w:rPr>
        <w:t xml:space="preserve">CLÁUSULA </w:t>
      </w:r>
      <w:r w:rsidRPr="001E737A">
        <w:rPr>
          <w:rStyle w:val="Fuerte"/>
          <w:rFonts w:ascii="Arial" w:eastAsiaTheme="majorEastAsia" w:hAnsi="Arial" w:cs="Arial"/>
          <w:sz w:val="20"/>
          <w:szCs w:val="20"/>
        </w:rPr>
        <w:t xml:space="preserve">DECIMOQUINTA: </w:t>
      </w:r>
      <w:r>
        <w:rPr>
          <w:rStyle w:val="Fuerte"/>
          <w:rFonts w:ascii="Arial" w:eastAsiaTheme="majorEastAsia" w:hAnsi="Arial" w:cs="Arial"/>
          <w:sz w:val="20"/>
          <w:szCs w:val="20"/>
        </w:rPr>
        <w:t xml:space="preserve">DE LA </w:t>
      </w:r>
      <w:r w:rsidRPr="001E737A">
        <w:rPr>
          <w:rStyle w:val="Fuerte"/>
          <w:rFonts w:ascii="Arial" w:eastAsiaTheme="majorEastAsia" w:hAnsi="Arial" w:cs="Arial"/>
          <w:sz w:val="20"/>
          <w:szCs w:val="20"/>
        </w:rPr>
        <w:t>SOLUCIÓN DE CONTROVERSIAS</w:t>
      </w:r>
    </w:p>
    <w:p w14:paraId="3C719249" w14:textId="77777777" w:rsidR="00CD370B" w:rsidRPr="000875F3" w:rsidRDefault="00CD370B" w:rsidP="00CD370B">
      <w:pPr>
        <w:pStyle w:val="NormalWeb"/>
        <w:spacing w:before="0" w:beforeAutospacing="0" w:after="0" w:afterAutospacing="0"/>
        <w:jc w:val="both"/>
        <w:rPr>
          <w:rFonts w:ascii="Arial" w:hAnsi="Arial" w:cs="Arial"/>
          <w:sz w:val="20"/>
          <w:szCs w:val="20"/>
        </w:rPr>
      </w:pPr>
    </w:p>
    <w:p w14:paraId="6C05BEA1" w14:textId="77777777" w:rsidR="00CD370B" w:rsidRPr="0003533B" w:rsidRDefault="00CD370B" w:rsidP="00850318">
      <w:pPr>
        <w:pStyle w:val="Textoindependiente"/>
        <w:widowControl w:val="0"/>
        <w:numPr>
          <w:ilvl w:val="0"/>
          <w:numId w:val="72"/>
        </w:numPr>
        <w:tabs>
          <w:tab w:val="clear" w:pos="8931"/>
        </w:tabs>
        <w:suppressAutoHyphens/>
        <w:ind w:left="851" w:right="0" w:hanging="851"/>
        <w:rPr>
          <w:rFonts w:ascii="Arial" w:hAnsi="Arial" w:cs="Arial"/>
          <w:b/>
          <w:bCs/>
          <w:sz w:val="20"/>
          <w:lang w:val="es-PE"/>
        </w:rPr>
      </w:pPr>
      <w:r w:rsidRPr="0003533B">
        <w:rPr>
          <w:rFonts w:ascii="Arial" w:hAnsi="Arial" w:cs="Arial"/>
          <w:b/>
          <w:bCs/>
          <w:sz w:val="20"/>
          <w:lang w:val="es-PE"/>
        </w:rPr>
        <w:t>Trato directo y disposiciones generales</w:t>
      </w:r>
    </w:p>
    <w:p w14:paraId="336F0499" w14:textId="77777777" w:rsidR="00CD370B" w:rsidRPr="000875F3" w:rsidRDefault="00CD370B" w:rsidP="00CD370B">
      <w:pPr>
        <w:pStyle w:val="Textoindependiente"/>
        <w:ind w:left="851"/>
        <w:rPr>
          <w:rFonts w:ascii="Arial" w:hAnsi="Arial" w:cs="Arial"/>
          <w:b/>
          <w:bCs/>
          <w:sz w:val="20"/>
          <w:lang w:val="es-PE"/>
        </w:rPr>
      </w:pPr>
    </w:p>
    <w:p w14:paraId="451040D1" w14:textId="77777777" w:rsidR="00CD370B" w:rsidRPr="000875F3" w:rsidRDefault="00CD370B" w:rsidP="00850318">
      <w:pPr>
        <w:pStyle w:val="Textoindependiente"/>
        <w:widowControl w:val="0"/>
        <w:numPr>
          <w:ilvl w:val="0"/>
          <w:numId w:val="73"/>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 xml:space="preserve">Las Partes se comprometen a realizar sus mejores esfuerzos para resolver cualquier </w:t>
      </w:r>
      <w:r>
        <w:rPr>
          <w:rFonts w:ascii="Arial" w:hAnsi="Arial" w:cs="Arial"/>
          <w:sz w:val="20"/>
          <w:lang w:val="es-PE"/>
        </w:rPr>
        <w:t>c</w:t>
      </w:r>
      <w:r w:rsidRPr="000875F3">
        <w:rPr>
          <w:rFonts w:ascii="Arial" w:hAnsi="Arial" w:cs="Arial"/>
          <w:sz w:val="20"/>
          <w:lang w:val="es-PE"/>
        </w:rPr>
        <w:t xml:space="preserve">ontroversia relacionada con el CONTRATO DE SUPERVISIÓN mediante trato directo, en un plazo máximo de treinta (30) Días Calendario, contados desde el día siguiente de la fecha de recepción de la comunicación escrita mediante la cual una Parte informe a la otra sobre la existencia de una </w:t>
      </w:r>
      <w:r>
        <w:rPr>
          <w:rFonts w:ascii="Arial" w:hAnsi="Arial" w:cs="Arial"/>
          <w:sz w:val="20"/>
          <w:lang w:val="es-PE"/>
        </w:rPr>
        <w:t>c</w:t>
      </w:r>
      <w:r w:rsidRPr="000875F3">
        <w:rPr>
          <w:rFonts w:ascii="Arial" w:hAnsi="Arial" w:cs="Arial"/>
          <w:sz w:val="20"/>
          <w:lang w:val="es-PE"/>
        </w:rPr>
        <w:t>ontroversia. Este plazo podrá ampliarse por mutuo acuerdo, siempre que existan posibilidades reales de solución, debiendo dicho acuerdo constar por escrito.</w:t>
      </w:r>
    </w:p>
    <w:p w14:paraId="1B936699" w14:textId="77777777" w:rsidR="00CD370B" w:rsidRPr="000875F3" w:rsidRDefault="00CD370B" w:rsidP="00CD370B">
      <w:pPr>
        <w:pStyle w:val="Textoindependiente"/>
        <w:ind w:left="851"/>
        <w:rPr>
          <w:rFonts w:ascii="Arial" w:hAnsi="Arial" w:cs="Arial"/>
          <w:sz w:val="20"/>
          <w:lang w:val="es-PE"/>
        </w:rPr>
      </w:pPr>
    </w:p>
    <w:p w14:paraId="00D3B8CD" w14:textId="77777777" w:rsidR="00CD370B" w:rsidRDefault="00CD370B" w:rsidP="00850318">
      <w:pPr>
        <w:pStyle w:val="Textoindependiente"/>
        <w:widowControl w:val="0"/>
        <w:numPr>
          <w:ilvl w:val="0"/>
          <w:numId w:val="73"/>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 xml:space="preserve">La solicitud de inicio del trato directo deberá incluir una descripción detallada de la </w:t>
      </w:r>
      <w:r>
        <w:rPr>
          <w:rFonts w:ascii="Arial" w:hAnsi="Arial" w:cs="Arial"/>
          <w:sz w:val="20"/>
          <w:lang w:val="es-PE"/>
        </w:rPr>
        <w:t>c</w:t>
      </w:r>
      <w:r w:rsidRPr="000875F3">
        <w:rPr>
          <w:rFonts w:ascii="Arial" w:hAnsi="Arial" w:cs="Arial"/>
          <w:sz w:val="20"/>
          <w:lang w:val="es-PE"/>
        </w:rPr>
        <w:t xml:space="preserve">ontroversia, su debida fundamentación y los medios probatorios correspondientes. No obstante, cualquiera de las Partes podrá declarar concluida la etapa de trato directo en cualquier momento, si considera que las </w:t>
      </w:r>
      <w:r>
        <w:rPr>
          <w:rFonts w:ascii="Arial" w:hAnsi="Arial" w:cs="Arial"/>
          <w:sz w:val="20"/>
          <w:lang w:val="es-PE"/>
        </w:rPr>
        <w:t>c</w:t>
      </w:r>
      <w:r w:rsidRPr="000875F3">
        <w:rPr>
          <w:rFonts w:ascii="Arial" w:hAnsi="Arial" w:cs="Arial"/>
          <w:sz w:val="20"/>
          <w:lang w:val="es-PE"/>
        </w:rPr>
        <w:t>ontroversias son insalvables, debiendo comunicarlo por escrito a la contraparte conforme al mismo procedimiento previsto para el inicio del trato directo.</w:t>
      </w:r>
    </w:p>
    <w:p w14:paraId="5565534F" w14:textId="77777777" w:rsidR="00CD370B" w:rsidRPr="000875F3" w:rsidRDefault="00CD370B" w:rsidP="00CD370B">
      <w:pPr>
        <w:pStyle w:val="Textoindependiente"/>
        <w:suppressAutoHyphens/>
        <w:ind w:left="851"/>
        <w:rPr>
          <w:rFonts w:ascii="Arial" w:hAnsi="Arial" w:cs="Arial"/>
          <w:sz w:val="20"/>
          <w:lang w:val="es-PE"/>
        </w:rPr>
      </w:pPr>
    </w:p>
    <w:p w14:paraId="2B39D871" w14:textId="77777777" w:rsidR="00CD370B" w:rsidRPr="000875F3" w:rsidRDefault="00CD370B" w:rsidP="00850318">
      <w:pPr>
        <w:pStyle w:val="Textoindependiente"/>
        <w:widowControl w:val="0"/>
        <w:numPr>
          <w:ilvl w:val="0"/>
          <w:numId w:val="73"/>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El resultado de todo trato directo deberá plasmarse en un acta de acuerdo parcial o total suscrita por sus representantes legales debidamente autorizados, la misma que producirá efectos legales de una transacción y, en consecuencia, la calidad de cosa juzgada y exigible.</w:t>
      </w:r>
    </w:p>
    <w:p w14:paraId="653124B7" w14:textId="77777777" w:rsidR="00CD370B" w:rsidRPr="000875F3" w:rsidRDefault="00CD370B" w:rsidP="00CD370B">
      <w:pPr>
        <w:pStyle w:val="Textoindependiente"/>
        <w:rPr>
          <w:rFonts w:ascii="Arial" w:hAnsi="Arial" w:cs="Arial"/>
          <w:sz w:val="20"/>
          <w:lang w:val="es-PE"/>
        </w:rPr>
      </w:pPr>
    </w:p>
    <w:p w14:paraId="295A6D21" w14:textId="77777777" w:rsidR="00CD370B" w:rsidRPr="000875F3" w:rsidRDefault="00CD370B" w:rsidP="00850318">
      <w:pPr>
        <w:pStyle w:val="Textoindependiente"/>
        <w:widowControl w:val="0"/>
        <w:numPr>
          <w:ilvl w:val="0"/>
          <w:numId w:val="73"/>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 xml:space="preserve">En caso </w:t>
      </w:r>
      <w:r w:rsidRPr="000875F3">
        <w:rPr>
          <w:rFonts w:ascii="Arial" w:hAnsi="Arial"/>
          <w:sz w:val="20"/>
          <w:lang w:val="es-PE"/>
        </w:rPr>
        <w:t>las Partes</w:t>
      </w:r>
      <w:r w:rsidRPr="000875F3">
        <w:rPr>
          <w:rFonts w:ascii="Arial" w:hAnsi="Arial" w:cs="Arial"/>
          <w:sz w:val="20"/>
          <w:lang w:val="es-PE"/>
        </w:rPr>
        <w:t xml:space="preserve">, dentro del plazo de trato directo, no resolvieran la </w:t>
      </w:r>
      <w:r>
        <w:rPr>
          <w:rFonts w:ascii="Arial" w:hAnsi="Arial" w:cs="Arial"/>
          <w:sz w:val="20"/>
          <w:lang w:val="es-PE"/>
        </w:rPr>
        <w:t>c</w:t>
      </w:r>
      <w:r w:rsidRPr="000875F3">
        <w:rPr>
          <w:rFonts w:ascii="Arial" w:hAnsi="Arial" w:cs="Arial"/>
          <w:sz w:val="20"/>
          <w:lang w:val="es-PE"/>
        </w:rPr>
        <w:t>ontroversia suscitada, las Partes podrán acudir al arbitraje.</w:t>
      </w:r>
    </w:p>
    <w:p w14:paraId="0D194D01" w14:textId="77777777" w:rsidR="00CD370B" w:rsidRPr="000875F3" w:rsidRDefault="00CD370B" w:rsidP="00CD370B">
      <w:pPr>
        <w:pStyle w:val="Textoindependiente"/>
        <w:rPr>
          <w:rFonts w:ascii="Arial" w:hAnsi="Arial" w:cs="Arial"/>
          <w:sz w:val="20"/>
          <w:lang w:val="es-PE"/>
        </w:rPr>
      </w:pPr>
    </w:p>
    <w:p w14:paraId="1EABD3D1" w14:textId="77777777" w:rsidR="00CD370B" w:rsidRPr="000875F3" w:rsidRDefault="00CD370B" w:rsidP="00850318">
      <w:pPr>
        <w:pStyle w:val="Textoindependiente"/>
        <w:widowControl w:val="0"/>
        <w:numPr>
          <w:ilvl w:val="0"/>
          <w:numId w:val="73"/>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 xml:space="preserve">La tramitación del trato directo o el arbitraje no suspenderá la ejecución del CONTRATO DE SUPERVISIÓN. </w:t>
      </w:r>
    </w:p>
    <w:p w14:paraId="40E9B219" w14:textId="77777777" w:rsidR="00CD370B" w:rsidRPr="000875F3" w:rsidRDefault="00CD370B" w:rsidP="00CD370B">
      <w:pPr>
        <w:pStyle w:val="Textoindependiente"/>
        <w:rPr>
          <w:rFonts w:ascii="Arial" w:hAnsi="Arial" w:cs="Arial"/>
          <w:sz w:val="20"/>
          <w:lang w:val="es-PE"/>
        </w:rPr>
      </w:pPr>
    </w:p>
    <w:p w14:paraId="60623342" w14:textId="77777777" w:rsidR="00CD370B" w:rsidRPr="0003533B" w:rsidRDefault="00CD370B" w:rsidP="00850318">
      <w:pPr>
        <w:pStyle w:val="Textoindependiente"/>
        <w:widowControl w:val="0"/>
        <w:numPr>
          <w:ilvl w:val="0"/>
          <w:numId w:val="72"/>
        </w:numPr>
        <w:tabs>
          <w:tab w:val="clear" w:pos="8931"/>
        </w:tabs>
        <w:suppressAutoHyphens/>
        <w:ind w:left="851" w:right="0" w:hanging="851"/>
        <w:rPr>
          <w:rFonts w:ascii="Arial" w:hAnsi="Arial" w:cs="Arial"/>
          <w:b/>
          <w:bCs/>
          <w:sz w:val="20"/>
          <w:lang w:val="es-PE"/>
        </w:rPr>
      </w:pPr>
      <w:r w:rsidRPr="0003533B">
        <w:rPr>
          <w:rFonts w:ascii="Arial" w:hAnsi="Arial"/>
          <w:b/>
          <w:sz w:val="20"/>
          <w:lang w:val="es-PE"/>
        </w:rPr>
        <w:t xml:space="preserve">Arbitraje </w:t>
      </w:r>
    </w:p>
    <w:p w14:paraId="32556470" w14:textId="77777777" w:rsidR="00CD370B" w:rsidRPr="000875F3" w:rsidRDefault="00CD370B" w:rsidP="00CD370B">
      <w:pPr>
        <w:pStyle w:val="Textoindependiente"/>
        <w:rPr>
          <w:rFonts w:ascii="Arial" w:hAnsi="Arial" w:cs="Arial"/>
          <w:b/>
          <w:bCs/>
          <w:sz w:val="20"/>
          <w:u w:val="single"/>
          <w:lang w:val="es-PE"/>
        </w:rPr>
      </w:pPr>
    </w:p>
    <w:p w14:paraId="10FAE106" w14:textId="77777777" w:rsidR="00CD370B" w:rsidRPr="000875F3" w:rsidRDefault="00CD370B" w:rsidP="00850318">
      <w:pPr>
        <w:pStyle w:val="Prrafodelista"/>
        <w:widowControl w:val="0"/>
        <w:numPr>
          <w:ilvl w:val="0"/>
          <w:numId w:val="74"/>
        </w:numPr>
        <w:suppressAutoHyphens/>
        <w:spacing w:after="0" w:line="240" w:lineRule="auto"/>
        <w:ind w:left="851" w:hanging="851"/>
        <w:jc w:val="both"/>
        <w:rPr>
          <w:rFonts w:ascii="Arial" w:eastAsiaTheme="minorEastAsia" w:hAnsi="Arial" w:cs="Arial"/>
          <w:sz w:val="20"/>
          <w:szCs w:val="20"/>
        </w:rPr>
      </w:pPr>
      <w:r w:rsidRPr="000875F3">
        <w:rPr>
          <w:rFonts w:ascii="Arial" w:eastAsiaTheme="minorEastAsia" w:hAnsi="Arial" w:cs="Arial"/>
          <w:sz w:val="20"/>
          <w:szCs w:val="20"/>
        </w:rPr>
        <w:t xml:space="preserve">En caso de que no se resuelva la </w:t>
      </w:r>
      <w:r>
        <w:rPr>
          <w:rFonts w:ascii="Arial" w:eastAsiaTheme="minorEastAsia" w:hAnsi="Arial" w:cs="Arial"/>
          <w:sz w:val="20"/>
          <w:szCs w:val="20"/>
        </w:rPr>
        <w:t>c</w:t>
      </w:r>
      <w:r w:rsidRPr="000875F3">
        <w:rPr>
          <w:rFonts w:ascii="Arial" w:eastAsiaTheme="minorEastAsia" w:hAnsi="Arial" w:cs="Arial"/>
          <w:sz w:val="20"/>
          <w:szCs w:val="20"/>
        </w:rPr>
        <w:t xml:space="preserve">ontroversia mediante trato directo, cualquiera de las Partes puede solicitar a la otra Parte, dentro de un plazo máximo de treinta (30) Días Calendario de haber concluido el trato directo, el inicio de un </w:t>
      </w:r>
      <w:r>
        <w:rPr>
          <w:rFonts w:ascii="Arial" w:eastAsiaTheme="minorEastAsia" w:hAnsi="Arial" w:cs="Arial"/>
          <w:sz w:val="20"/>
          <w:szCs w:val="20"/>
        </w:rPr>
        <w:t>a</w:t>
      </w:r>
      <w:r w:rsidRPr="000875F3">
        <w:rPr>
          <w:rFonts w:ascii="Arial" w:eastAsiaTheme="minorEastAsia" w:hAnsi="Arial" w:cs="Arial"/>
          <w:sz w:val="20"/>
          <w:szCs w:val="20"/>
        </w:rPr>
        <w:t>rbitraje nacional e institucional administrado por el Centro</w:t>
      </w:r>
      <w:r>
        <w:rPr>
          <w:rFonts w:ascii="Arial" w:eastAsiaTheme="minorEastAsia" w:hAnsi="Arial" w:cs="Arial"/>
          <w:sz w:val="20"/>
          <w:szCs w:val="20"/>
        </w:rPr>
        <w:t xml:space="preserve"> de Análisis y Resolución de Conflictos - PUCP</w:t>
      </w:r>
      <w:r w:rsidRPr="000875F3">
        <w:rPr>
          <w:rFonts w:ascii="Arial" w:eastAsiaTheme="minorEastAsia" w:hAnsi="Arial" w:cs="Arial"/>
          <w:sz w:val="20"/>
          <w:szCs w:val="20"/>
        </w:rPr>
        <w:t>.</w:t>
      </w:r>
    </w:p>
    <w:p w14:paraId="03976FD6" w14:textId="77777777" w:rsidR="00CD370B" w:rsidRPr="000875F3" w:rsidRDefault="00CD370B" w:rsidP="00CD370B">
      <w:pPr>
        <w:spacing w:after="0"/>
        <w:jc w:val="both"/>
        <w:rPr>
          <w:rFonts w:ascii="Arial" w:eastAsiaTheme="minorEastAsia" w:hAnsi="Arial" w:cs="Arial"/>
          <w:sz w:val="20"/>
          <w:szCs w:val="20"/>
          <w:lang w:val="es-PE"/>
        </w:rPr>
      </w:pPr>
    </w:p>
    <w:p w14:paraId="63AA113F" w14:textId="77777777" w:rsidR="00CD370B" w:rsidRPr="000875F3" w:rsidRDefault="00CD370B" w:rsidP="00850318">
      <w:pPr>
        <w:pStyle w:val="Textoindependiente"/>
        <w:widowControl w:val="0"/>
        <w:numPr>
          <w:ilvl w:val="0"/>
          <w:numId w:val="74"/>
        </w:numPr>
        <w:tabs>
          <w:tab w:val="clear" w:pos="8931"/>
        </w:tabs>
        <w:suppressAutoHyphens/>
        <w:ind w:left="851" w:right="0" w:hanging="851"/>
        <w:rPr>
          <w:rFonts w:ascii="Arial" w:hAnsi="Arial" w:cs="Arial"/>
          <w:sz w:val="20"/>
          <w:u w:val="single"/>
          <w:lang w:val="es-PE"/>
        </w:rPr>
      </w:pPr>
      <w:r w:rsidRPr="000875F3">
        <w:rPr>
          <w:rFonts w:ascii="Arial" w:hAnsi="Arial" w:cs="Arial"/>
          <w:sz w:val="20"/>
          <w:lang w:val="es-PE"/>
        </w:rPr>
        <w:t xml:space="preserve">En tal sentido, de presentarse una </w:t>
      </w:r>
      <w:r>
        <w:rPr>
          <w:rFonts w:ascii="Arial" w:hAnsi="Arial" w:cs="Arial"/>
          <w:sz w:val="20"/>
          <w:lang w:val="es-PE"/>
        </w:rPr>
        <w:t>c</w:t>
      </w:r>
      <w:r w:rsidRPr="000875F3">
        <w:rPr>
          <w:rFonts w:ascii="Arial" w:hAnsi="Arial" w:cs="Arial"/>
          <w:sz w:val="20"/>
          <w:lang w:val="es-PE"/>
        </w:rPr>
        <w:t xml:space="preserve">ontroversia, la Parte que decida someter la misma a arbitraje deberá comunicarlo a la otra Parte, incluyendo en dicha comunicación la designación de un árbitro, la otra parte deberá designar a otro árbitro dentro de los diez (10) Días Calendario posteriores a la fecha en que fue recibida dicha comunicación. En </w:t>
      </w:r>
      <w:r w:rsidRPr="000875F3">
        <w:rPr>
          <w:rFonts w:ascii="Arial" w:hAnsi="Arial" w:cs="Arial"/>
          <w:sz w:val="20"/>
          <w:lang w:val="es-PE"/>
        </w:rPr>
        <w:lastRenderedPageBreak/>
        <w:t>caso de no nombrar cualquiera de las Partes a su árbitro dentro del plazo antes señalado, éste será nombrado por el Centro</w:t>
      </w:r>
      <w:r>
        <w:rPr>
          <w:rFonts w:ascii="Arial" w:hAnsi="Arial" w:cs="Arial"/>
          <w:sz w:val="20"/>
          <w:lang w:val="es-PE"/>
        </w:rPr>
        <w:t xml:space="preserve"> </w:t>
      </w:r>
      <w:r>
        <w:rPr>
          <w:rFonts w:ascii="Arial" w:eastAsiaTheme="minorEastAsia" w:hAnsi="Arial" w:cs="Arial"/>
          <w:sz w:val="20"/>
        </w:rPr>
        <w:t xml:space="preserve">de </w:t>
      </w:r>
      <w:proofErr w:type="spellStart"/>
      <w:r>
        <w:rPr>
          <w:rFonts w:ascii="Arial" w:eastAsiaTheme="minorEastAsia" w:hAnsi="Arial" w:cs="Arial"/>
          <w:sz w:val="20"/>
        </w:rPr>
        <w:t>Análisis</w:t>
      </w:r>
      <w:proofErr w:type="spellEnd"/>
      <w:r>
        <w:rPr>
          <w:rFonts w:ascii="Arial" w:eastAsiaTheme="minorEastAsia" w:hAnsi="Arial" w:cs="Arial"/>
          <w:sz w:val="20"/>
        </w:rPr>
        <w:t xml:space="preserve"> y </w:t>
      </w:r>
      <w:proofErr w:type="spellStart"/>
      <w:r>
        <w:rPr>
          <w:rFonts w:ascii="Arial" w:eastAsiaTheme="minorEastAsia" w:hAnsi="Arial" w:cs="Arial"/>
          <w:sz w:val="20"/>
        </w:rPr>
        <w:t>Resolución</w:t>
      </w:r>
      <w:proofErr w:type="spellEnd"/>
      <w:r>
        <w:rPr>
          <w:rFonts w:ascii="Arial" w:eastAsiaTheme="minorEastAsia" w:hAnsi="Arial" w:cs="Arial"/>
          <w:sz w:val="20"/>
        </w:rPr>
        <w:t xml:space="preserve"> de </w:t>
      </w:r>
      <w:proofErr w:type="spellStart"/>
      <w:r>
        <w:rPr>
          <w:rFonts w:ascii="Arial" w:eastAsiaTheme="minorEastAsia" w:hAnsi="Arial" w:cs="Arial"/>
          <w:sz w:val="20"/>
        </w:rPr>
        <w:t>Conflictos</w:t>
      </w:r>
      <w:proofErr w:type="spellEnd"/>
      <w:r>
        <w:rPr>
          <w:rFonts w:ascii="Arial" w:eastAsiaTheme="minorEastAsia" w:hAnsi="Arial" w:cs="Arial"/>
          <w:sz w:val="20"/>
        </w:rPr>
        <w:t xml:space="preserve"> - PUCP</w:t>
      </w:r>
      <w:r w:rsidRPr="000875F3">
        <w:rPr>
          <w:rFonts w:ascii="Arial" w:hAnsi="Arial" w:cs="Arial"/>
          <w:sz w:val="20"/>
          <w:lang w:val="es-PE"/>
        </w:rPr>
        <w:t xml:space="preserve">, a cuya autoridad se someten las Partes, con arreglo a sus reglamentos de conciliación y arbitraje. </w:t>
      </w:r>
    </w:p>
    <w:p w14:paraId="0E649A0C" w14:textId="77777777" w:rsidR="00CD370B" w:rsidRPr="000875F3" w:rsidRDefault="00CD370B" w:rsidP="00CD370B">
      <w:pPr>
        <w:pStyle w:val="Textoindependiente"/>
        <w:rPr>
          <w:rFonts w:ascii="Arial" w:hAnsi="Arial" w:cs="Arial"/>
          <w:sz w:val="20"/>
          <w:u w:val="single"/>
          <w:lang w:val="es-PE"/>
        </w:rPr>
      </w:pPr>
    </w:p>
    <w:p w14:paraId="44767103" w14:textId="77777777" w:rsidR="00CD370B" w:rsidRPr="000875F3" w:rsidRDefault="00CD370B" w:rsidP="00850318">
      <w:pPr>
        <w:pStyle w:val="Textoindependiente"/>
        <w:widowControl w:val="0"/>
        <w:numPr>
          <w:ilvl w:val="0"/>
          <w:numId w:val="74"/>
        </w:numPr>
        <w:tabs>
          <w:tab w:val="clear" w:pos="8931"/>
        </w:tabs>
        <w:suppressAutoHyphens/>
        <w:ind w:left="851" w:right="0" w:hanging="851"/>
        <w:rPr>
          <w:rFonts w:ascii="Arial" w:hAnsi="Arial" w:cs="Arial"/>
          <w:sz w:val="20"/>
          <w:u w:val="single"/>
          <w:lang w:val="es-PE"/>
        </w:rPr>
      </w:pPr>
      <w:r w:rsidRPr="000875F3">
        <w:rPr>
          <w:rFonts w:ascii="Arial" w:hAnsi="Arial" w:cs="Arial"/>
          <w:sz w:val="20"/>
          <w:lang w:val="es-PE"/>
        </w:rPr>
        <w:t>Luego del nombramiento de los dos árbitros, éstos deberán designar a un tercer árbitro, el cual será el presidente del Tribunal Arbitral. En caso de que no se pongan de acuerdo en un plazo de diez (10) Días Calendario contados desde la fecha en que se concluyó con el nombramiento de tales árbitros, con respecto a la designación del tercer árbitro, éste será nombrado por el Centro</w:t>
      </w:r>
      <w:r>
        <w:rPr>
          <w:rFonts w:ascii="Arial" w:hAnsi="Arial" w:cs="Arial"/>
          <w:sz w:val="20"/>
          <w:lang w:val="es-PE"/>
        </w:rPr>
        <w:t xml:space="preserve"> </w:t>
      </w:r>
      <w:r>
        <w:rPr>
          <w:rFonts w:ascii="Arial" w:eastAsiaTheme="minorEastAsia" w:hAnsi="Arial" w:cs="Arial"/>
          <w:sz w:val="20"/>
        </w:rPr>
        <w:t xml:space="preserve">de </w:t>
      </w:r>
      <w:proofErr w:type="spellStart"/>
      <w:r>
        <w:rPr>
          <w:rFonts w:ascii="Arial" w:eastAsiaTheme="minorEastAsia" w:hAnsi="Arial" w:cs="Arial"/>
          <w:sz w:val="20"/>
        </w:rPr>
        <w:t>Análisis</w:t>
      </w:r>
      <w:proofErr w:type="spellEnd"/>
      <w:r>
        <w:rPr>
          <w:rFonts w:ascii="Arial" w:eastAsiaTheme="minorEastAsia" w:hAnsi="Arial" w:cs="Arial"/>
          <w:sz w:val="20"/>
        </w:rPr>
        <w:t xml:space="preserve"> y </w:t>
      </w:r>
      <w:proofErr w:type="spellStart"/>
      <w:r>
        <w:rPr>
          <w:rFonts w:ascii="Arial" w:eastAsiaTheme="minorEastAsia" w:hAnsi="Arial" w:cs="Arial"/>
          <w:sz w:val="20"/>
        </w:rPr>
        <w:t>Resolución</w:t>
      </w:r>
      <w:proofErr w:type="spellEnd"/>
      <w:r>
        <w:rPr>
          <w:rFonts w:ascii="Arial" w:eastAsiaTheme="minorEastAsia" w:hAnsi="Arial" w:cs="Arial"/>
          <w:sz w:val="20"/>
        </w:rPr>
        <w:t xml:space="preserve"> de </w:t>
      </w:r>
      <w:proofErr w:type="spellStart"/>
      <w:r>
        <w:rPr>
          <w:rFonts w:ascii="Arial" w:eastAsiaTheme="minorEastAsia" w:hAnsi="Arial" w:cs="Arial"/>
          <w:sz w:val="20"/>
        </w:rPr>
        <w:t>Conflictos</w:t>
      </w:r>
      <w:proofErr w:type="spellEnd"/>
      <w:r>
        <w:rPr>
          <w:rFonts w:ascii="Arial" w:eastAsiaTheme="minorEastAsia" w:hAnsi="Arial" w:cs="Arial"/>
          <w:sz w:val="20"/>
        </w:rPr>
        <w:t xml:space="preserve"> - PUCP</w:t>
      </w:r>
      <w:r w:rsidRPr="000875F3">
        <w:rPr>
          <w:rFonts w:ascii="Arial" w:hAnsi="Arial" w:cs="Arial"/>
          <w:sz w:val="20"/>
          <w:lang w:val="es-PE"/>
        </w:rPr>
        <w:t xml:space="preserve">. </w:t>
      </w:r>
    </w:p>
    <w:p w14:paraId="0EDA51D7" w14:textId="77777777" w:rsidR="00CD370B" w:rsidRPr="000875F3" w:rsidRDefault="00CD370B" w:rsidP="00CD370B">
      <w:pPr>
        <w:pStyle w:val="Textoindependiente"/>
        <w:rPr>
          <w:rFonts w:ascii="Arial" w:hAnsi="Arial" w:cs="Arial"/>
          <w:sz w:val="20"/>
          <w:u w:val="single"/>
          <w:lang w:val="es-PE"/>
        </w:rPr>
      </w:pPr>
    </w:p>
    <w:p w14:paraId="68825F19" w14:textId="77777777" w:rsidR="00CD370B" w:rsidRPr="000875F3" w:rsidRDefault="00CD370B" w:rsidP="00850318">
      <w:pPr>
        <w:pStyle w:val="Textoindependiente"/>
        <w:widowControl w:val="0"/>
        <w:numPr>
          <w:ilvl w:val="0"/>
          <w:numId w:val="74"/>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El arbitraje se llevará acabo de conformidad con el estatuto y los reglamentos de arbitraje del</w:t>
      </w:r>
      <w:r>
        <w:rPr>
          <w:rFonts w:ascii="Arial" w:hAnsi="Arial" w:cs="Arial"/>
          <w:sz w:val="20"/>
          <w:lang w:val="es-PE"/>
        </w:rPr>
        <w:t xml:space="preserve"> Centro </w:t>
      </w:r>
      <w:r>
        <w:rPr>
          <w:rFonts w:ascii="Arial" w:eastAsiaTheme="minorEastAsia" w:hAnsi="Arial" w:cs="Arial"/>
          <w:sz w:val="20"/>
        </w:rPr>
        <w:t xml:space="preserve">de </w:t>
      </w:r>
      <w:proofErr w:type="spellStart"/>
      <w:r>
        <w:rPr>
          <w:rFonts w:ascii="Arial" w:eastAsiaTheme="minorEastAsia" w:hAnsi="Arial" w:cs="Arial"/>
          <w:sz w:val="20"/>
        </w:rPr>
        <w:t>Análisis</w:t>
      </w:r>
      <w:proofErr w:type="spellEnd"/>
      <w:r>
        <w:rPr>
          <w:rFonts w:ascii="Arial" w:eastAsiaTheme="minorEastAsia" w:hAnsi="Arial" w:cs="Arial"/>
          <w:sz w:val="20"/>
        </w:rPr>
        <w:t xml:space="preserve"> y </w:t>
      </w:r>
      <w:proofErr w:type="spellStart"/>
      <w:r>
        <w:rPr>
          <w:rFonts w:ascii="Arial" w:eastAsiaTheme="minorEastAsia" w:hAnsi="Arial" w:cs="Arial"/>
          <w:sz w:val="20"/>
        </w:rPr>
        <w:t>Resolución</w:t>
      </w:r>
      <w:proofErr w:type="spellEnd"/>
      <w:r>
        <w:rPr>
          <w:rFonts w:ascii="Arial" w:eastAsiaTheme="minorEastAsia" w:hAnsi="Arial" w:cs="Arial"/>
          <w:sz w:val="20"/>
        </w:rPr>
        <w:t xml:space="preserve"> de </w:t>
      </w:r>
      <w:proofErr w:type="spellStart"/>
      <w:r>
        <w:rPr>
          <w:rFonts w:ascii="Arial" w:eastAsiaTheme="minorEastAsia" w:hAnsi="Arial" w:cs="Arial"/>
          <w:sz w:val="20"/>
        </w:rPr>
        <w:t>Conflictos</w:t>
      </w:r>
      <w:proofErr w:type="spellEnd"/>
      <w:r>
        <w:rPr>
          <w:rFonts w:ascii="Arial" w:eastAsiaTheme="minorEastAsia" w:hAnsi="Arial" w:cs="Arial"/>
          <w:sz w:val="20"/>
        </w:rPr>
        <w:t xml:space="preserve"> - PUCP</w:t>
      </w:r>
      <w:r w:rsidRPr="000875F3">
        <w:rPr>
          <w:rFonts w:ascii="Arial" w:eastAsiaTheme="minorEastAsia" w:hAnsi="Arial" w:cs="Arial"/>
          <w:sz w:val="20"/>
          <w:lang w:val="es-PE"/>
        </w:rPr>
        <w:t xml:space="preserve"> </w:t>
      </w:r>
      <w:r w:rsidRPr="000875F3">
        <w:rPr>
          <w:rFonts w:ascii="Arial" w:hAnsi="Arial" w:cs="Arial"/>
          <w:sz w:val="20"/>
          <w:lang w:val="es-PE"/>
        </w:rPr>
        <w:t>y con el Decreto Legislativo N</w:t>
      </w:r>
      <w:r>
        <w:rPr>
          <w:rFonts w:ascii="Arial" w:hAnsi="Arial" w:cs="Arial"/>
          <w:sz w:val="20"/>
          <w:lang w:val="es-PE"/>
        </w:rPr>
        <w:t>ro.</w:t>
      </w:r>
      <w:r w:rsidRPr="000875F3">
        <w:rPr>
          <w:rFonts w:ascii="Arial" w:hAnsi="Arial" w:cs="Arial"/>
          <w:sz w:val="20"/>
          <w:lang w:val="es-PE"/>
        </w:rPr>
        <w:t xml:space="preserve"> 1071. El lugar del arbitraje será la ciudad de Lima</w:t>
      </w:r>
      <w:r>
        <w:rPr>
          <w:rFonts w:ascii="Arial" w:hAnsi="Arial" w:cs="Arial"/>
          <w:sz w:val="20"/>
          <w:lang w:val="es-PE"/>
        </w:rPr>
        <w:t xml:space="preserve"> </w:t>
      </w:r>
      <w:r w:rsidRPr="000875F3">
        <w:rPr>
          <w:rFonts w:ascii="Arial" w:hAnsi="Arial" w:cs="Arial"/>
          <w:sz w:val="20"/>
          <w:lang w:val="es-PE"/>
        </w:rPr>
        <w:t>-</w:t>
      </w:r>
      <w:r>
        <w:rPr>
          <w:rFonts w:ascii="Arial" w:hAnsi="Arial" w:cs="Arial"/>
          <w:sz w:val="20"/>
          <w:lang w:val="es-PE"/>
        </w:rPr>
        <w:t xml:space="preserve"> </w:t>
      </w:r>
      <w:r w:rsidRPr="000875F3">
        <w:rPr>
          <w:rFonts w:ascii="Arial" w:hAnsi="Arial" w:cs="Arial"/>
          <w:sz w:val="20"/>
          <w:lang w:val="es-PE"/>
        </w:rPr>
        <w:t>Perú y el idioma que se utilizará en el procedimiento arbitral será el castellano.</w:t>
      </w:r>
    </w:p>
    <w:p w14:paraId="6C87328C" w14:textId="77777777" w:rsidR="00CD370B" w:rsidRPr="000875F3" w:rsidRDefault="00CD370B" w:rsidP="00CD370B">
      <w:pPr>
        <w:pStyle w:val="Textoindependiente"/>
        <w:rPr>
          <w:rFonts w:ascii="Arial" w:hAnsi="Arial" w:cs="Arial"/>
          <w:sz w:val="20"/>
          <w:lang w:val="es-PE"/>
        </w:rPr>
      </w:pPr>
    </w:p>
    <w:p w14:paraId="19AB175A" w14:textId="77777777" w:rsidR="00CD370B" w:rsidRPr="000875F3" w:rsidRDefault="00CD370B" w:rsidP="00850318">
      <w:pPr>
        <w:pStyle w:val="Textoindependiente"/>
        <w:widowControl w:val="0"/>
        <w:numPr>
          <w:ilvl w:val="0"/>
          <w:numId w:val="74"/>
        </w:numPr>
        <w:tabs>
          <w:tab w:val="clear" w:pos="8931"/>
        </w:tabs>
        <w:suppressAutoHyphens/>
        <w:ind w:left="851" w:right="0" w:hanging="851"/>
        <w:rPr>
          <w:rFonts w:ascii="Arial" w:hAnsi="Arial" w:cs="Arial"/>
          <w:sz w:val="20"/>
          <w:u w:val="single"/>
          <w:lang w:val="es-PE"/>
        </w:rPr>
      </w:pPr>
      <w:r w:rsidRPr="000875F3">
        <w:rPr>
          <w:rFonts w:ascii="Arial" w:hAnsi="Arial" w:cs="Arial"/>
          <w:sz w:val="20"/>
          <w:lang w:val="es-PE"/>
        </w:rPr>
        <w:t>El tribunal arbitral tendrá un plazo máximo de ciento veinte (120) Días Calendario desde su instalación para emitir el laudo arbitral. Excepcionalmente</w:t>
      </w:r>
      <w:r>
        <w:rPr>
          <w:rFonts w:ascii="Arial" w:hAnsi="Arial" w:cs="Arial"/>
          <w:sz w:val="20"/>
          <w:lang w:val="es-PE"/>
        </w:rPr>
        <w:t>,</w:t>
      </w:r>
      <w:r w:rsidRPr="000875F3">
        <w:rPr>
          <w:rFonts w:ascii="Arial" w:hAnsi="Arial" w:cs="Arial"/>
          <w:sz w:val="20"/>
          <w:lang w:val="es-PE"/>
        </w:rPr>
        <w:t xml:space="preserve"> y por única vez, el tribunal arbitral podrá prorrogar dicho plazo, cuando así lo justifique la dificultad o número de los medios probatorios admitidos en el proceso arbitral. </w:t>
      </w:r>
    </w:p>
    <w:p w14:paraId="53ABA026" w14:textId="77777777" w:rsidR="00CD370B" w:rsidRPr="000875F3" w:rsidRDefault="00CD370B" w:rsidP="00CD370B">
      <w:pPr>
        <w:pStyle w:val="Textoindependiente"/>
        <w:rPr>
          <w:rFonts w:ascii="Arial" w:hAnsi="Arial" w:cs="Arial"/>
          <w:sz w:val="20"/>
          <w:u w:val="single"/>
          <w:lang w:val="es-PE"/>
        </w:rPr>
      </w:pPr>
    </w:p>
    <w:p w14:paraId="7A2BC471" w14:textId="77777777" w:rsidR="00CD370B" w:rsidRPr="000875F3" w:rsidRDefault="00CD370B" w:rsidP="00850318">
      <w:pPr>
        <w:pStyle w:val="Textoindependiente"/>
        <w:widowControl w:val="0"/>
        <w:numPr>
          <w:ilvl w:val="0"/>
          <w:numId w:val="74"/>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 xml:space="preserve">Asimismo, el tribunal puede de oficio determinar con precisión la </w:t>
      </w:r>
      <w:r>
        <w:rPr>
          <w:rFonts w:ascii="Arial" w:hAnsi="Arial" w:cs="Arial"/>
          <w:sz w:val="20"/>
          <w:lang w:val="es-PE"/>
        </w:rPr>
        <w:t>c</w:t>
      </w:r>
      <w:r w:rsidRPr="000875F3">
        <w:rPr>
          <w:rFonts w:ascii="Arial" w:hAnsi="Arial" w:cs="Arial"/>
          <w:sz w:val="20"/>
          <w:lang w:val="es-PE"/>
        </w:rPr>
        <w:t>ontroversia sobre la cual se le pide pronunciamiento.</w:t>
      </w:r>
    </w:p>
    <w:p w14:paraId="7C1C1FCE" w14:textId="77777777" w:rsidR="00CD370B" w:rsidRPr="000875F3" w:rsidRDefault="00CD370B" w:rsidP="00CD370B">
      <w:pPr>
        <w:pStyle w:val="Textoindependiente"/>
        <w:rPr>
          <w:rFonts w:ascii="Arial" w:hAnsi="Arial" w:cs="Arial"/>
          <w:sz w:val="20"/>
          <w:lang w:val="es-PE"/>
        </w:rPr>
      </w:pPr>
    </w:p>
    <w:p w14:paraId="5DFD0C4F" w14:textId="77777777" w:rsidR="00CD370B" w:rsidRPr="000875F3" w:rsidRDefault="00CD370B" w:rsidP="00850318">
      <w:pPr>
        <w:pStyle w:val="Textoindependiente"/>
        <w:widowControl w:val="0"/>
        <w:numPr>
          <w:ilvl w:val="0"/>
          <w:numId w:val="74"/>
        </w:numPr>
        <w:tabs>
          <w:tab w:val="clear" w:pos="8931"/>
        </w:tabs>
        <w:suppressAutoHyphens/>
        <w:ind w:left="851" w:right="0" w:hanging="851"/>
        <w:rPr>
          <w:rFonts w:ascii="Arial" w:hAnsi="Arial" w:cs="Arial"/>
          <w:sz w:val="20"/>
          <w:u w:val="single"/>
          <w:lang w:val="es-PE"/>
        </w:rPr>
      </w:pPr>
      <w:r w:rsidRPr="000875F3">
        <w:rPr>
          <w:rFonts w:ascii="Arial" w:hAnsi="Arial" w:cs="Arial"/>
          <w:sz w:val="20"/>
          <w:lang w:val="es-PE"/>
        </w:rPr>
        <w:t xml:space="preserve">El laudo arbitral deberá señalar a quién le corresponden los gastos y costos relacionados al arbitraje. </w:t>
      </w:r>
    </w:p>
    <w:p w14:paraId="4FCE10E2" w14:textId="77777777" w:rsidR="00CD370B" w:rsidRPr="000875F3" w:rsidRDefault="00CD370B" w:rsidP="00CD370B">
      <w:pPr>
        <w:pStyle w:val="Textoindependiente"/>
        <w:rPr>
          <w:rFonts w:ascii="Arial" w:hAnsi="Arial" w:cs="Arial"/>
          <w:sz w:val="20"/>
          <w:u w:val="single"/>
          <w:lang w:val="es-PE"/>
        </w:rPr>
      </w:pPr>
    </w:p>
    <w:p w14:paraId="2F6A944E" w14:textId="77777777" w:rsidR="00CD370B" w:rsidRPr="000875F3" w:rsidRDefault="00CD370B" w:rsidP="00850318">
      <w:pPr>
        <w:pStyle w:val="Textoindependiente"/>
        <w:widowControl w:val="0"/>
        <w:numPr>
          <w:ilvl w:val="0"/>
          <w:numId w:val="74"/>
        </w:numPr>
        <w:tabs>
          <w:tab w:val="clear" w:pos="8931"/>
        </w:tabs>
        <w:suppressAutoHyphens/>
        <w:ind w:left="851" w:right="0" w:hanging="851"/>
        <w:rPr>
          <w:rFonts w:ascii="Arial" w:hAnsi="Arial" w:cs="Arial"/>
          <w:sz w:val="20"/>
          <w:u w:val="single"/>
          <w:lang w:val="es-PE"/>
        </w:rPr>
      </w:pPr>
      <w:r w:rsidRPr="000875F3">
        <w:rPr>
          <w:rFonts w:ascii="Arial" w:hAnsi="Arial" w:cs="Arial"/>
          <w:sz w:val="20"/>
          <w:lang w:val="es-PE"/>
        </w:rPr>
        <w:t xml:space="preserve">El laudo que emita el tribunal arbitral será definitivo e inapelable. </w:t>
      </w:r>
    </w:p>
    <w:p w14:paraId="26C844E3" w14:textId="77777777" w:rsidR="00CD370B" w:rsidRPr="000875F3" w:rsidRDefault="00CD370B" w:rsidP="00CD370B">
      <w:pPr>
        <w:pStyle w:val="Textoindependiente"/>
        <w:rPr>
          <w:rFonts w:ascii="Arial" w:hAnsi="Arial" w:cs="Arial"/>
          <w:sz w:val="20"/>
          <w:u w:val="single"/>
          <w:lang w:val="es-PE"/>
        </w:rPr>
      </w:pPr>
    </w:p>
    <w:p w14:paraId="6C07760E" w14:textId="77777777" w:rsidR="00CD370B" w:rsidRPr="000875F3" w:rsidRDefault="00CD370B" w:rsidP="00850318">
      <w:pPr>
        <w:pStyle w:val="Textoindependiente"/>
        <w:widowControl w:val="0"/>
        <w:numPr>
          <w:ilvl w:val="0"/>
          <w:numId w:val="74"/>
        </w:numPr>
        <w:tabs>
          <w:tab w:val="clear" w:pos="8931"/>
        </w:tabs>
        <w:suppressAutoHyphens/>
        <w:ind w:left="851" w:right="0" w:hanging="851"/>
        <w:rPr>
          <w:rFonts w:ascii="Arial" w:hAnsi="Arial"/>
          <w:sz w:val="20"/>
          <w:lang w:val="es-PE"/>
        </w:rPr>
      </w:pPr>
      <w:r w:rsidRPr="000875F3">
        <w:rPr>
          <w:rFonts w:ascii="Arial" w:hAnsi="Arial" w:cs="Arial"/>
          <w:sz w:val="20"/>
          <w:lang w:val="es-PE"/>
        </w:rPr>
        <w:t>Para los fines de cualquier participación de los jueces y tribunales ordinarios en el proceso de arbitraje, las Partes se someten expresamente a la jurisdicción de los jueces y tribunales del Distrito Judicial de Cercado de Lima, renunciando al fuero de sus respectivos domicilios</w:t>
      </w:r>
      <w:r w:rsidRPr="000875F3">
        <w:rPr>
          <w:rFonts w:ascii="Arial" w:hAnsi="Arial"/>
          <w:sz w:val="20"/>
          <w:lang w:val="es-PE"/>
        </w:rPr>
        <w:t>.</w:t>
      </w:r>
    </w:p>
    <w:p w14:paraId="7548DCC3" w14:textId="77777777" w:rsidR="00CD370B" w:rsidRPr="000875F3" w:rsidRDefault="00CD370B" w:rsidP="00CD370B">
      <w:pPr>
        <w:pStyle w:val="Textoindependiente"/>
        <w:rPr>
          <w:rFonts w:ascii="Arial" w:hAnsi="Arial"/>
          <w:sz w:val="20"/>
          <w:lang w:val="es-PE"/>
        </w:rPr>
      </w:pPr>
    </w:p>
    <w:p w14:paraId="074A116A" w14:textId="77777777" w:rsidR="00CD370B" w:rsidRPr="000875F3" w:rsidRDefault="00CD370B" w:rsidP="00CD370B">
      <w:pPr>
        <w:pStyle w:val="Textoindependiente"/>
        <w:rPr>
          <w:rFonts w:ascii="Arial" w:hAnsi="Arial" w:cs="Arial"/>
          <w:b/>
          <w:bCs/>
          <w:sz w:val="20"/>
          <w:lang w:val="es-PE"/>
        </w:rPr>
      </w:pPr>
      <w:r w:rsidRPr="000875F3">
        <w:rPr>
          <w:rFonts w:ascii="Arial" w:hAnsi="Arial"/>
          <w:b/>
          <w:sz w:val="20"/>
          <w:lang w:val="es-PE"/>
        </w:rPr>
        <w:t xml:space="preserve">CLÁUSULA </w:t>
      </w:r>
      <w:r w:rsidRPr="000875F3">
        <w:rPr>
          <w:rFonts w:ascii="Arial" w:hAnsi="Arial" w:cs="Arial"/>
          <w:b/>
          <w:bCs/>
          <w:sz w:val="20"/>
          <w:lang w:val="es-PE"/>
        </w:rPr>
        <w:t xml:space="preserve">DECIMOSEXTA: </w:t>
      </w:r>
      <w:r>
        <w:rPr>
          <w:rFonts w:ascii="Arial" w:hAnsi="Arial" w:cs="Arial"/>
          <w:b/>
          <w:bCs/>
          <w:sz w:val="20"/>
          <w:lang w:val="es-PE"/>
        </w:rPr>
        <w:t xml:space="preserve">DE LA </w:t>
      </w:r>
      <w:r w:rsidRPr="000875F3">
        <w:rPr>
          <w:rFonts w:ascii="Arial" w:hAnsi="Arial" w:cs="Arial"/>
          <w:b/>
          <w:bCs/>
          <w:sz w:val="20"/>
          <w:lang w:val="es-PE"/>
        </w:rPr>
        <w:t>CONFIDENCIALIDAD</w:t>
      </w:r>
      <w:r>
        <w:rPr>
          <w:rFonts w:ascii="Arial" w:hAnsi="Arial" w:cs="Arial"/>
          <w:b/>
          <w:bCs/>
          <w:sz w:val="20"/>
          <w:lang w:val="es-PE"/>
        </w:rPr>
        <w:t xml:space="preserve"> Y LA PROPIEDAD INTELECTUAL</w:t>
      </w:r>
    </w:p>
    <w:p w14:paraId="3F8ACAA0" w14:textId="77777777" w:rsidR="00CD370B" w:rsidRPr="000875F3" w:rsidRDefault="00CD370B" w:rsidP="00CD370B">
      <w:pPr>
        <w:pStyle w:val="Textoindependiente"/>
        <w:rPr>
          <w:rFonts w:ascii="Arial" w:hAnsi="Arial" w:cs="Arial"/>
          <w:b/>
          <w:bCs/>
          <w:sz w:val="20"/>
          <w:lang w:val="es-PE"/>
        </w:rPr>
      </w:pPr>
    </w:p>
    <w:p w14:paraId="4A8C4207" w14:textId="77777777" w:rsidR="00CD370B" w:rsidRPr="000875F3" w:rsidRDefault="00CD370B" w:rsidP="00850318">
      <w:pPr>
        <w:pStyle w:val="Textoindependiente"/>
        <w:widowControl w:val="0"/>
        <w:numPr>
          <w:ilvl w:val="0"/>
          <w:numId w:val="52"/>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 xml:space="preserve">El SUPERVISOR debe mantener reserva sobre toda la información que le entregue el </w:t>
      </w:r>
      <w:r>
        <w:rPr>
          <w:rFonts w:ascii="Arial" w:hAnsi="Arial" w:cs="Arial"/>
          <w:sz w:val="20"/>
          <w:lang w:val="es-PE"/>
        </w:rPr>
        <w:t>CONCESIONARIO</w:t>
      </w:r>
      <w:r w:rsidRPr="000875F3">
        <w:rPr>
          <w:rFonts w:ascii="Arial" w:hAnsi="Arial" w:cs="Arial"/>
          <w:sz w:val="20"/>
          <w:lang w:val="es-PE"/>
        </w:rPr>
        <w:t xml:space="preserve"> o </w:t>
      </w:r>
      <w:r>
        <w:rPr>
          <w:rFonts w:ascii="Arial" w:hAnsi="Arial" w:cs="Arial"/>
          <w:sz w:val="20"/>
          <w:lang w:val="es-PE"/>
        </w:rPr>
        <w:t>PROINVERSIÓN</w:t>
      </w:r>
      <w:r w:rsidRPr="000875F3">
        <w:rPr>
          <w:rFonts w:ascii="Arial" w:hAnsi="Arial" w:cs="Arial"/>
          <w:sz w:val="20"/>
          <w:lang w:val="es-PE"/>
        </w:rPr>
        <w:t xml:space="preserve"> para el cumplimiento de sus funciones o que obtenga durante la ejecución del CONTRATO DE SUPERVISIÓN, no pudiendo ser divulgada bajo responsabilidad, salvo que, por ley o mandato judicial, se requiera su entrega o divulgación. </w:t>
      </w:r>
    </w:p>
    <w:p w14:paraId="01CDE196" w14:textId="77777777" w:rsidR="00CD370B" w:rsidRPr="000875F3" w:rsidRDefault="00CD370B" w:rsidP="00CD370B">
      <w:pPr>
        <w:pStyle w:val="Textoindependiente"/>
        <w:ind w:left="851"/>
        <w:rPr>
          <w:rFonts w:ascii="Arial" w:hAnsi="Arial" w:cs="Arial"/>
          <w:sz w:val="20"/>
          <w:lang w:val="es-PE"/>
        </w:rPr>
      </w:pPr>
    </w:p>
    <w:p w14:paraId="5253DF34" w14:textId="77777777" w:rsidR="00CD370B" w:rsidRPr="000875F3" w:rsidRDefault="00CD370B" w:rsidP="00850318">
      <w:pPr>
        <w:pStyle w:val="Textoindependiente"/>
        <w:widowControl w:val="0"/>
        <w:numPr>
          <w:ilvl w:val="0"/>
          <w:numId w:val="52"/>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El incumplimiento de esta obligación es causal de la aplicación de penalidades.</w:t>
      </w:r>
    </w:p>
    <w:p w14:paraId="76A6B212" w14:textId="77777777" w:rsidR="00CD370B" w:rsidRPr="000875F3" w:rsidRDefault="00CD370B" w:rsidP="00CD370B">
      <w:pPr>
        <w:pStyle w:val="Textoindependiente"/>
        <w:rPr>
          <w:rFonts w:ascii="Arial" w:hAnsi="Arial" w:cs="Arial"/>
          <w:sz w:val="20"/>
          <w:lang w:val="es-PE"/>
        </w:rPr>
      </w:pPr>
      <w:r w:rsidRPr="000875F3">
        <w:rPr>
          <w:rFonts w:ascii="Arial" w:hAnsi="Arial" w:cs="Arial"/>
          <w:sz w:val="20"/>
          <w:lang w:val="es-PE"/>
        </w:rPr>
        <w:t xml:space="preserve"> </w:t>
      </w:r>
    </w:p>
    <w:p w14:paraId="740A47C2" w14:textId="77777777" w:rsidR="00CD370B" w:rsidRDefault="00CD370B" w:rsidP="00850318">
      <w:pPr>
        <w:pStyle w:val="Textoindependiente"/>
        <w:numPr>
          <w:ilvl w:val="0"/>
          <w:numId w:val="52"/>
        </w:numPr>
        <w:tabs>
          <w:tab w:val="clear" w:pos="8931"/>
        </w:tabs>
        <w:suppressAutoHyphens/>
        <w:ind w:left="851" w:right="0" w:hanging="851"/>
        <w:rPr>
          <w:rFonts w:ascii="Arial" w:hAnsi="Arial" w:cs="Arial"/>
          <w:sz w:val="20"/>
          <w:lang w:val="es-PE"/>
        </w:rPr>
      </w:pPr>
      <w:r w:rsidRPr="000875F3">
        <w:rPr>
          <w:rFonts w:ascii="Arial" w:hAnsi="Arial" w:cs="Arial"/>
          <w:sz w:val="20"/>
          <w:lang w:val="es-PE"/>
        </w:rPr>
        <w:t xml:space="preserve">El SUPERVISOR no podrá utilizar la documentación e información que reciba para fines distintos a los de los servicios materia del presente CONTRATO DE SUPERVISIÓN, sin que medie autorización previa por escrito de </w:t>
      </w:r>
      <w:r>
        <w:rPr>
          <w:rFonts w:ascii="Arial" w:hAnsi="Arial" w:cs="Arial"/>
          <w:sz w:val="20"/>
          <w:lang w:val="es-PE"/>
        </w:rPr>
        <w:t>PROINVERSIÓN.</w:t>
      </w:r>
    </w:p>
    <w:p w14:paraId="496FDAFB" w14:textId="77777777" w:rsidR="00CD370B" w:rsidRDefault="00CD370B" w:rsidP="00CD370B">
      <w:pPr>
        <w:pStyle w:val="Textoindependiente"/>
        <w:suppressAutoHyphens/>
        <w:ind w:left="851"/>
        <w:rPr>
          <w:rFonts w:ascii="Arial" w:hAnsi="Arial" w:cs="Arial"/>
          <w:sz w:val="20"/>
          <w:lang w:val="es-PE"/>
        </w:rPr>
      </w:pPr>
    </w:p>
    <w:p w14:paraId="6330B29D" w14:textId="77777777" w:rsidR="00CD370B" w:rsidRPr="008A0DFA" w:rsidRDefault="00CD370B" w:rsidP="00850318">
      <w:pPr>
        <w:pStyle w:val="Textoindependiente"/>
        <w:numPr>
          <w:ilvl w:val="0"/>
          <w:numId w:val="52"/>
        </w:numPr>
        <w:tabs>
          <w:tab w:val="clear" w:pos="8931"/>
        </w:tabs>
        <w:suppressAutoHyphens/>
        <w:ind w:left="851" w:right="0" w:hanging="851"/>
        <w:rPr>
          <w:rFonts w:ascii="Arial" w:hAnsi="Arial" w:cs="Arial"/>
          <w:sz w:val="20"/>
          <w:lang w:val="es-PE"/>
        </w:rPr>
      </w:pPr>
      <w:r w:rsidRPr="008A0DFA">
        <w:rPr>
          <w:rFonts w:ascii="Arial" w:hAnsi="Arial" w:cs="Arial"/>
          <w:sz w:val="20"/>
          <w:lang w:val="es-PE"/>
        </w:rPr>
        <w:t xml:space="preserve">El </w:t>
      </w:r>
      <w:r>
        <w:rPr>
          <w:rFonts w:ascii="Arial" w:hAnsi="Arial" w:cs="Arial"/>
          <w:sz w:val="20"/>
          <w:lang w:val="es-PE"/>
        </w:rPr>
        <w:t>SUPERVISOR</w:t>
      </w:r>
      <w:r w:rsidRPr="008A0DFA">
        <w:rPr>
          <w:rFonts w:ascii="Arial" w:hAnsi="Arial" w:cs="Arial"/>
          <w:sz w:val="20"/>
          <w:lang w:val="es-PE"/>
        </w:rPr>
        <w:t xml:space="preserve"> se compromete a no usar el nombre de PROINVERSIÓN ni hacer referencia al servicio materia del CONTRATO</w:t>
      </w:r>
      <w:r>
        <w:rPr>
          <w:rFonts w:ascii="Arial" w:hAnsi="Arial" w:cs="Arial"/>
          <w:sz w:val="20"/>
          <w:lang w:val="es-PE"/>
        </w:rPr>
        <w:t xml:space="preserve"> DE SUPERVISIÓN</w:t>
      </w:r>
      <w:r w:rsidRPr="008A0DFA">
        <w:rPr>
          <w:rFonts w:ascii="Arial" w:hAnsi="Arial" w:cs="Arial"/>
          <w:sz w:val="20"/>
          <w:lang w:val="es-PE"/>
        </w:rPr>
        <w:t xml:space="preserve">, en cualquier promoción, publicidad o anuncio, sin previa autorización </w:t>
      </w:r>
      <w:r>
        <w:rPr>
          <w:rFonts w:ascii="Arial" w:hAnsi="Arial" w:cs="Arial"/>
          <w:sz w:val="20"/>
          <w:lang w:val="es-PE"/>
        </w:rPr>
        <w:t xml:space="preserve">por medio escrito </w:t>
      </w:r>
      <w:r w:rsidRPr="008A0DFA">
        <w:rPr>
          <w:rFonts w:ascii="Arial" w:hAnsi="Arial" w:cs="Arial"/>
          <w:sz w:val="20"/>
          <w:lang w:val="es-PE"/>
        </w:rPr>
        <w:t>de PROINVERSIÓN.</w:t>
      </w:r>
    </w:p>
    <w:p w14:paraId="5E410C4C" w14:textId="77777777" w:rsidR="00CD370B" w:rsidRPr="008A0DFA" w:rsidRDefault="00CD370B" w:rsidP="00CD370B">
      <w:pPr>
        <w:pStyle w:val="Textoindependiente"/>
        <w:suppressAutoHyphens/>
        <w:ind w:left="720"/>
        <w:rPr>
          <w:rFonts w:ascii="Arial" w:hAnsi="Arial" w:cs="Arial"/>
          <w:sz w:val="20"/>
          <w:lang w:val="es-PE"/>
        </w:rPr>
      </w:pPr>
    </w:p>
    <w:p w14:paraId="0081A298" w14:textId="77777777" w:rsidR="00CD370B" w:rsidRPr="000875F3" w:rsidRDefault="00CD370B" w:rsidP="00850318">
      <w:pPr>
        <w:pStyle w:val="Textoindependiente"/>
        <w:numPr>
          <w:ilvl w:val="0"/>
          <w:numId w:val="52"/>
        </w:numPr>
        <w:tabs>
          <w:tab w:val="clear" w:pos="8931"/>
        </w:tabs>
        <w:suppressAutoHyphens/>
        <w:ind w:left="851" w:right="0" w:hanging="851"/>
        <w:rPr>
          <w:rFonts w:ascii="Arial" w:hAnsi="Arial" w:cs="Arial"/>
          <w:sz w:val="20"/>
          <w:lang w:val="es-PE"/>
        </w:rPr>
      </w:pPr>
      <w:r>
        <w:rPr>
          <w:rFonts w:ascii="Arial" w:hAnsi="Arial" w:cs="Arial"/>
          <w:sz w:val="20"/>
          <w:lang w:val="es-PE"/>
        </w:rPr>
        <w:t>Los Entregables, estudios</w:t>
      </w:r>
      <w:r w:rsidRPr="008A0DFA">
        <w:rPr>
          <w:rFonts w:ascii="Arial" w:hAnsi="Arial" w:cs="Arial"/>
          <w:sz w:val="20"/>
          <w:lang w:val="es-PE"/>
        </w:rPr>
        <w:t xml:space="preserve">, informes, </w:t>
      </w:r>
      <w:r>
        <w:rPr>
          <w:rFonts w:ascii="Arial" w:hAnsi="Arial" w:cs="Arial"/>
          <w:sz w:val="20"/>
          <w:lang w:val="es-PE"/>
        </w:rPr>
        <w:t>así como</w:t>
      </w:r>
      <w:r w:rsidRPr="008A0DFA">
        <w:rPr>
          <w:rFonts w:ascii="Arial" w:hAnsi="Arial" w:cs="Arial"/>
          <w:sz w:val="20"/>
          <w:lang w:val="es-PE"/>
        </w:rPr>
        <w:t xml:space="preserve"> todos los demás que </w:t>
      </w:r>
      <w:r>
        <w:rPr>
          <w:rFonts w:ascii="Arial" w:hAnsi="Arial" w:cs="Arial"/>
          <w:sz w:val="20"/>
          <w:lang w:val="es-PE"/>
        </w:rPr>
        <w:t xml:space="preserve">documentos producidos por el SUPERVISOR que </w:t>
      </w:r>
      <w:r w:rsidRPr="008A0DFA">
        <w:rPr>
          <w:rFonts w:ascii="Arial" w:hAnsi="Arial" w:cs="Arial"/>
          <w:sz w:val="20"/>
          <w:lang w:val="es-PE"/>
        </w:rPr>
        <w:t>formen parte de</w:t>
      </w:r>
      <w:r>
        <w:rPr>
          <w:rFonts w:ascii="Arial" w:hAnsi="Arial" w:cs="Arial"/>
          <w:sz w:val="20"/>
          <w:lang w:val="es-PE"/>
        </w:rPr>
        <w:t>l servicio de supervisión</w:t>
      </w:r>
      <w:r w:rsidRPr="008A0DFA">
        <w:rPr>
          <w:rFonts w:ascii="Arial" w:hAnsi="Arial" w:cs="Arial"/>
          <w:sz w:val="20"/>
          <w:lang w:val="es-PE"/>
        </w:rPr>
        <w:t xml:space="preserve"> </w:t>
      </w:r>
      <w:r>
        <w:rPr>
          <w:rFonts w:ascii="Arial" w:hAnsi="Arial" w:cs="Arial"/>
          <w:sz w:val="20"/>
          <w:lang w:val="es-PE"/>
        </w:rPr>
        <w:t>o</w:t>
      </w:r>
      <w:r w:rsidRPr="008A0DFA">
        <w:rPr>
          <w:rFonts w:ascii="Arial" w:hAnsi="Arial" w:cs="Arial"/>
          <w:sz w:val="20"/>
          <w:lang w:val="es-PE"/>
        </w:rPr>
        <w:t xml:space="preserve"> que deriven de las prestaciones </w:t>
      </w:r>
      <w:r>
        <w:rPr>
          <w:rFonts w:ascii="Arial" w:hAnsi="Arial" w:cs="Arial"/>
          <w:sz w:val="20"/>
          <w:lang w:val="es-PE"/>
        </w:rPr>
        <w:t xml:space="preserve">realizadas a través del CONTRATO DE SUPERVISIÓN </w:t>
      </w:r>
      <w:r w:rsidRPr="008A0DFA">
        <w:rPr>
          <w:rFonts w:ascii="Arial" w:hAnsi="Arial" w:cs="Arial"/>
          <w:sz w:val="20"/>
          <w:lang w:val="es-PE"/>
        </w:rPr>
        <w:t>serán de propiedad exclusiva de PROINVERSIÓN</w:t>
      </w:r>
      <w:r w:rsidRPr="000875F3">
        <w:rPr>
          <w:rFonts w:ascii="Arial" w:hAnsi="Arial" w:cs="Arial"/>
          <w:sz w:val="20"/>
          <w:lang w:val="es-PE"/>
        </w:rPr>
        <w:t xml:space="preserve">. </w:t>
      </w:r>
    </w:p>
    <w:p w14:paraId="084752AD" w14:textId="77777777" w:rsidR="00CD370B" w:rsidRPr="000875F3" w:rsidRDefault="00CD370B" w:rsidP="00CD370B">
      <w:pPr>
        <w:pStyle w:val="Textoindependiente"/>
        <w:rPr>
          <w:rFonts w:ascii="Arial" w:hAnsi="Arial"/>
          <w:sz w:val="20"/>
          <w:lang w:val="es-PE"/>
        </w:rPr>
      </w:pPr>
    </w:p>
    <w:p w14:paraId="333B65D4" w14:textId="77777777" w:rsidR="00CD370B" w:rsidRPr="000875F3" w:rsidRDefault="00CD370B" w:rsidP="00CD370B">
      <w:pPr>
        <w:jc w:val="both"/>
        <w:rPr>
          <w:rFonts w:ascii="Arial" w:eastAsia="Times New Roman" w:hAnsi="Arial" w:cs="Arial"/>
          <w:b/>
          <w:bCs/>
          <w:sz w:val="20"/>
          <w:szCs w:val="20"/>
          <w:lang w:val="es-PE"/>
        </w:rPr>
      </w:pPr>
      <w:r w:rsidRPr="000875F3">
        <w:rPr>
          <w:rFonts w:ascii="Arial" w:hAnsi="Arial"/>
          <w:b/>
          <w:sz w:val="20"/>
          <w:lang w:val="es-PE"/>
        </w:rPr>
        <w:t xml:space="preserve">CLÁUSULA </w:t>
      </w:r>
      <w:r w:rsidRPr="000875F3">
        <w:rPr>
          <w:rFonts w:ascii="Arial" w:eastAsia="Times New Roman" w:hAnsi="Arial" w:cs="Arial"/>
          <w:b/>
          <w:bCs/>
          <w:sz w:val="20"/>
          <w:szCs w:val="20"/>
          <w:lang w:val="es-PE"/>
        </w:rPr>
        <w:t>DECIMOS</w:t>
      </w:r>
      <w:r>
        <w:rPr>
          <w:rFonts w:ascii="Arial" w:eastAsia="Times New Roman" w:hAnsi="Arial" w:cs="Arial"/>
          <w:b/>
          <w:bCs/>
          <w:sz w:val="20"/>
          <w:szCs w:val="20"/>
          <w:lang w:val="es-PE"/>
        </w:rPr>
        <w:t>É</w:t>
      </w:r>
      <w:r w:rsidRPr="000875F3">
        <w:rPr>
          <w:rFonts w:ascii="Arial" w:eastAsia="Times New Roman" w:hAnsi="Arial" w:cs="Arial"/>
          <w:b/>
          <w:bCs/>
          <w:sz w:val="20"/>
          <w:szCs w:val="20"/>
          <w:lang w:val="es-PE"/>
        </w:rPr>
        <w:t xml:space="preserve">TIMA: </w:t>
      </w:r>
      <w:r>
        <w:rPr>
          <w:rFonts w:ascii="Arial" w:eastAsia="Times New Roman" w:hAnsi="Arial" w:cs="Arial"/>
          <w:b/>
          <w:bCs/>
          <w:sz w:val="20"/>
          <w:szCs w:val="20"/>
          <w:lang w:val="es-PE"/>
        </w:rPr>
        <w:t xml:space="preserve">DE LA </w:t>
      </w:r>
      <w:r w:rsidRPr="000875F3">
        <w:rPr>
          <w:rFonts w:ascii="Arial" w:eastAsia="Times New Roman" w:hAnsi="Arial" w:cs="Arial"/>
          <w:b/>
          <w:bCs/>
          <w:sz w:val="20"/>
          <w:szCs w:val="20"/>
          <w:lang w:val="es-PE"/>
        </w:rPr>
        <w:t>CLÁUSULA ANTICORRUPCIÓN</w:t>
      </w:r>
    </w:p>
    <w:p w14:paraId="08BE5717" w14:textId="77777777" w:rsidR="00CD370B" w:rsidRPr="00DE7145" w:rsidRDefault="00CD370B" w:rsidP="00850318">
      <w:pPr>
        <w:pStyle w:val="Textoindependiente"/>
        <w:widowControl w:val="0"/>
        <w:numPr>
          <w:ilvl w:val="1"/>
          <w:numId w:val="78"/>
        </w:numPr>
        <w:tabs>
          <w:tab w:val="clear" w:pos="8931"/>
        </w:tabs>
        <w:suppressAutoHyphens/>
        <w:ind w:left="851" w:right="0" w:hanging="851"/>
        <w:rPr>
          <w:rFonts w:ascii="Arial" w:hAnsi="Arial" w:cs="Arial"/>
          <w:sz w:val="20"/>
          <w:lang w:val="es-PE" w:eastAsia="es-PE"/>
        </w:rPr>
      </w:pPr>
      <w:r w:rsidRPr="00DE7145">
        <w:rPr>
          <w:rFonts w:ascii="Arial" w:hAnsi="Arial" w:cs="Arial"/>
          <w:sz w:val="20"/>
          <w:lang w:val="es-PE" w:eastAsia="es-PE"/>
        </w:rPr>
        <w:lastRenderedPageBreak/>
        <w:t xml:space="preserve">El Concesionario declara que ni él, ni sus accionistas, socios o Empresas Vinculadas, ni cualquiera de sus respectivos directores, funcionarios, empleados, ni ninguno de sus asesores, representantes o agentes, han pagado, ofrecido, ni intentado pagar u ofrecer, ni intentarán pagar u ofrecer en el futuro ningún pago o comisión ilegal a alguna autoridad relacionada al </w:t>
      </w:r>
      <w:r>
        <w:rPr>
          <w:rFonts w:ascii="Arial" w:hAnsi="Arial" w:cs="Arial"/>
          <w:sz w:val="20"/>
          <w:lang w:val="es-PE" w:eastAsia="es-PE"/>
        </w:rPr>
        <w:t xml:space="preserve">Concurso </w:t>
      </w:r>
      <w:r w:rsidRPr="00DE7145">
        <w:rPr>
          <w:rFonts w:ascii="Arial" w:hAnsi="Arial" w:cs="Arial"/>
          <w:sz w:val="20"/>
          <w:lang w:val="es-PE" w:eastAsia="es-PE"/>
        </w:rPr>
        <w:t>(incluyendo el otorgamiento de la buena pro)</w:t>
      </w:r>
      <w:r>
        <w:rPr>
          <w:rFonts w:ascii="Arial" w:hAnsi="Arial" w:cs="Arial"/>
          <w:sz w:val="20"/>
          <w:lang w:val="es-PE" w:eastAsia="es-PE"/>
        </w:rPr>
        <w:t xml:space="preserve"> </w:t>
      </w:r>
      <w:r w:rsidRPr="00DE7145">
        <w:rPr>
          <w:rFonts w:ascii="Arial" w:hAnsi="Arial" w:cs="Arial"/>
          <w:sz w:val="20"/>
          <w:lang w:val="es-PE" w:eastAsia="es-PE"/>
        </w:rPr>
        <w:t>o la ejecución del CONTRATO</w:t>
      </w:r>
      <w:r>
        <w:rPr>
          <w:rFonts w:ascii="Arial" w:hAnsi="Arial" w:cs="Arial"/>
          <w:sz w:val="20"/>
          <w:lang w:val="es-PE" w:eastAsia="es-PE"/>
        </w:rPr>
        <w:t xml:space="preserve"> DE SUPERVISIÓN</w:t>
      </w:r>
      <w:r w:rsidRPr="00DE7145">
        <w:rPr>
          <w:rFonts w:ascii="Arial" w:hAnsi="Arial" w:cs="Arial"/>
          <w:sz w:val="20"/>
          <w:lang w:val="es-PE" w:eastAsia="es-PE"/>
        </w:rPr>
        <w:t>.</w:t>
      </w:r>
    </w:p>
    <w:p w14:paraId="091FB9C1" w14:textId="77777777" w:rsidR="00CD370B" w:rsidRPr="00DE7145" w:rsidRDefault="00CD370B" w:rsidP="00CD370B">
      <w:pPr>
        <w:pStyle w:val="Textoindependiente"/>
        <w:suppressAutoHyphens/>
        <w:ind w:left="851"/>
        <w:rPr>
          <w:rFonts w:ascii="Arial" w:hAnsi="Arial" w:cs="Arial"/>
          <w:sz w:val="20"/>
          <w:lang w:val="es-PE" w:eastAsia="es-PE"/>
        </w:rPr>
      </w:pPr>
    </w:p>
    <w:p w14:paraId="2125D946" w14:textId="77777777" w:rsidR="00CD370B" w:rsidRPr="00DE7145" w:rsidRDefault="00CD370B" w:rsidP="00850318">
      <w:pPr>
        <w:pStyle w:val="Textoindependiente"/>
        <w:widowControl w:val="0"/>
        <w:numPr>
          <w:ilvl w:val="1"/>
          <w:numId w:val="78"/>
        </w:numPr>
        <w:tabs>
          <w:tab w:val="clear" w:pos="8931"/>
        </w:tabs>
        <w:suppressAutoHyphens/>
        <w:ind w:left="851" w:right="0" w:hanging="851"/>
        <w:rPr>
          <w:rFonts w:ascii="Arial" w:hAnsi="Arial" w:cs="Arial"/>
          <w:sz w:val="20"/>
          <w:lang w:val="es-PE" w:eastAsia="es-PE"/>
        </w:rPr>
      </w:pPr>
      <w:r w:rsidRPr="00DE7145">
        <w:rPr>
          <w:rFonts w:ascii="Arial" w:hAnsi="Arial" w:cs="Arial"/>
          <w:sz w:val="20"/>
          <w:lang w:val="es-PE" w:eastAsia="es-PE"/>
        </w:rPr>
        <w:t xml:space="preserve">Queda expresamente establecido que en caso se verifique que alguna de las personas naturales o jurídicas mencionadas en el párrafo anterior hubiesen sido condenados mediante sentencia consentida o ejecutoriada, o hubiesen admitido o reconocido la comisión de cualquiera de los delitos tipificados en el artículo 241 o la Sección IV del Capítulo II del Título XVIII del Código Penal peruano, o delitos equivalentes en caso estos hayan sido cometidos en otros países, ante alguna autoridad nacional o extranjera competente, en relación al </w:t>
      </w:r>
      <w:r>
        <w:rPr>
          <w:rFonts w:ascii="Arial" w:hAnsi="Arial" w:cs="Arial"/>
          <w:sz w:val="20"/>
          <w:lang w:val="es-PE" w:eastAsia="es-PE"/>
        </w:rPr>
        <w:t xml:space="preserve">Concurso </w:t>
      </w:r>
      <w:r w:rsidRPr="00DE7145">
        <w:rPr>
          <w:rFonts w:ascii="Arial" w:hAnsi="Arial" w:cs="Arial"/>
          <w:sz w:val="20"/>
          <w:lang w:val="es-PE" w:eastAsia="es-PE"/>
        </w:rPr>
        <w:t>(incluyendo el otorgamiento de la buena pro) o a la ejecución del CONTRATO</w:t>
      </w:r>
      <w:r>
        <w:rPr>
          <w:rFonts w:ascii="Arial" w:hAnsi="Arial" w:cs="Arial"/>
          <w:sz w:val="20"/>
          <w:lang w:val="es-PE" w:eastAsia="es-PE"/>
        </w:rPr>
        <w:t xml:space="preserve"> DE SUPERVISIÓN</w:t>
      </w:r>
      <w:r w:rsidRPr="00DE7145">
        <w:rPr>
          <w:rFonts w:ascii="Arial" w:hAnsi="Arial" w:cs="Arial"/>
          <w:sz w:val="20"/>
          <w:lang w:val="es-PE" w:eastAsia="es-PE"/>
        </w:rPr>
        <w:t xml:space="preserve">, </w:t>
      </w:r>
      <w:r>
        <w:rPr>
          <w:rFonts w:ascii="Arial" w:hAnsi="Arial" w:cs="Arial"/>
          <w:sz w:val="20"/>
          <w:lang w:val="es-PE" w:eastAsia="es-PE"/>
        </w:rPr>
        <w:t>éste</w:t>
      </w:r>
      <w:r w:rsidRPr="00DE7145">
        <w:rPr>
          <w:rFonts w:ascii="Arial" w:hAnsi="Arial" w:cs="Arial"/>
          <w:sz w:val="20"/>
          <w:lang w:val="es-PE" w:eastAsia="es-PE"/>
        </w:rPr>
        <w:t xml:space="preserve"> quedará resuelto de pleno derecho y el </w:t>
      </w:r>
      <w:r>
        <w:rPr>
          <w:rFonts w:ascii="Arial" w:hAnsi="Arial" w:cs="Arial"/>
          <w:sz w:val="20"/>
          <w:lang w:val="es-PE" w:eastAsia="es-PE"/>
        </w:rPr>
        <w:t>SUPERVISOR</w:t>
      </w:r>
      <w:r w:rsidRPr="00DE7145">
        <w:rPr>
          <w:rFonts w:ascii="Arial" w:hAnsi="Arial" w:cs="Arial"/>
          <w:sz w:val="20"/>
          <w:lang w:val="es-PE" w:eastAsia="es-PE"/>
        </w:rPr>
        <w:t xml:space="preserve"> pagará a</w:t>
      </w:r>
      <w:r>
        <w:rPr>
          <w:rFonts w:ascii="Arial" w:hAnsi="Arial" w:cs="Arial"/>
          <w:sz w:val="20"/>
          <w:lang w:val="es-PE" w:eastAsia="es-PE"/>
        </w:rPr>
        <w:t xml:space="preserve"> PROINVERSIÓN</w:t>
      </w:r>
      <w:r w:rsidRPr="00DE7145">
        <w:rPr>
          <w:rFonts w:ascii="Arial" w:hAnsi="Arial" w:cs="Arial"/>
          <w:sz w:val="20"/>
          <w:lang w:val="es-PE" w:eastAsia="es-PE"/>
        </w:rPr>
        <w:t xml:space="preserve"> una penalidad equivalente al diez por ciento (10%) del monto que resultase de la aplicación del </w:t>
      </w:r>
      <w:r>
        <w:rPr>
          <w:rFonts w:ascii="Arial" w:hAnsi="Arial" w:cs="Arial"/>
          <w:sz w:val="20"/>
          <w:lang w:val="es-PE" w:eastAsia="es-PE"/>
        </w:rPr>
        <w:t>informe final y</w:t>
      </w:r>
      <w:r w:rsidRPr="00DE7145">
        <w:rPr>
          <w:rFonts w:ascii="Arial" w:hAnsi="Arial" w:cs="Arial"/>
          <w:sz w:val="20"/>
          <w:lang w:val="es-PE" w:eastAsia="es-PE"/>
        </w:rPr>
        <w:t xml:space="preserve"> liquidación </w:t>
      </w:r>
      <w:r>
        <w:rPr>
          <w:rFonts w:ascii="Arial" w:hAnsi="Arial" w:cs="Arial"/>
          <w:sz w:val="20"/>
          <w:lang w:val="es-PE" w:eastAsia="es-PE"/>
        </w:rPr>
        <w:t>previsto en los Términos de Referencia</w:t>
      </w:r>
      <w:r w:rsidRPr="00DE7145">
        <w:rPr>
          <w:rFonts w:ascii="Arial" w:hAnsi="Arial" w:cs="Arial"/>
          <w:sz w:val="20"/>
          <w:lang w:val="es-PE" w:eastAsia="es-PE"/>
        </w:rPr>
        <w:t>, sin perjuicio de la ejecución de la Garantía de Fiel Cumplimiento.</w:t>
      </w:r>
    </w:p>
    <w:p w14:paraId="440D1E72" w14:textId="77777777" w:rsidR="00CD370B" w:rsidRPr="00DE7145" w:rsidRDefault="00CD370B" w:rsidP="00CD370B">
      <w:pPr>
        <w:pStyle w:val="Textoindependiente"/>
        <w:suppressAutoHyphens/>
        <w:ind w:left="851"/>
        <w:rPr>
          <w:rFonts w:ascii="Arial" w:hAnsi="Arial" w:cs="Arial"/>
          <w:sz w:val="20"/>
          <w:lang w:val="es-PE" w:eastAsia="es-PE"/>
        </w:rPr>
      </w:pPr>
    </w:p>
    <w:p w14:paraId="4655CC99" w14:textId="77777777" w:rsidR="00CD370B" w:rsidRPr="00DE7145" w:rsidRDefault="00CD370B" w:rsidP="00850318">
      <w:pPr>
        <w:pStyle w:val="Textoindependiente"/>
        <w:widowControl w:val="0"/>
        <w:numPr>
          <w:ilvl w:val="1"/>
          <w:numId w:val="78"/>
        </w:numPr>
        <w:tabs>
          <w:tab w:val="clear" w:pos="8931"/>
        </w:tabs>
        <w:suppressAutoHyphens/>
        <w:ind w:left="851" w:right="0" w:hanging="851"/>
        <w:rPr>
          <w:rFonts w:ascii="Arial" w:hAnsi="Arial" w:cs="Arial"/>
          <w:sz w:val="20"/>
          <w:lang w:val="es-PE" w:eastAsia="es-PE"/>
        </w:rPr>
      </w:pPr>
      <w:r w:rsidRPr="00DE7145">
        <w:rPr>
          <w:rFonts w:ascii="Arial" w:hAnsi="Arial" w:cs="Arial"/>
          <w:sz w:val="20"/>
          <w:lang w:val="es-PE" w:eastAsia="es-PE"/>
        </w:rPr>
        <w:t xml:space="preserve">Para la determinación de la vinculación económica a que hace referencia </w:t>
      </w:r>
      <w:r>
        <w:rPr>
          <w:rFonts w:ascii="Arial" w:hAnsi="Arial" w:cs="Arial"/>
          <w:sz w:val="20"/>
          <w:lang w:val="es-PE" w:eastAsia="es-PE"/>
        </w:rPr>
        <w:t>la Cláusula 17.1</w:t>
      </w:r>
      <w:r w:rsidRPr="00DE7145">
        <w:rPr>
          <w:rFonts w:ascii="Arial" w:hAnsi="Arial" w:cs="Arial"/>
          <w:sz w:val="20"/>
          <w:lang w:val="es-PE" w:eastAsia="es-PE"/>
        </w:rPr>
        <w:t xml:space="preserve">, será de aplicación lo previsto en la Resolución de la SMV Nro. 019-2015- SMV/01 o norma que la modifique o sustituya. </w:t>
      </w:r>
    </w:p>
    <w:p w14:paraId="6496EF2F" w14:textId="77777777" w:rsidR="00CD370B" w:rsidRPr="00DE7145" w:rsidRDefault="00CD370B" w:rsidP="00CD370B">
      <w:pPr>
        <w:pStyle w:val="Textoindependiente"/>
        <w:suppressAutoHyphens/>
        <w:ind w:left="851"/>
        <w:rPr>
          <w:rFonts w:ascii="Arial" w:hAnsi="Arial" w:cs="Arial"/>
          <w:sz w:val="20"/>
          <w:lang w:val="es-PE" w:eastAsia="es-PE"/>
        </w:rPr>
      </w:pPr>
    </w:p>
    <w:p w14:paraId="0D62C39B" w14:textId="77777777" w:rsidR="00CD370B" w:rsidRPr="000875F3" w:rsidRDefault="00CD370B" w:rsidP="00850318">
      <w:pPr>
        <w:pStyle w:val="Textoindependiente"/>
        <w:widowControl w:val="0"/>
        <w:numPr>
          <w:ilvl w:val="1"/>
          <w:numId w:val="78"/>
        </w:numPr>
        <w:tabs>
          <w:tab w:val="clear" w:pos="8931"/>
        </w:tabs>
        <w:suppressAutoHyphens/>
        <w:ind w:left="851" w:right="0" w:hanging="851"/>
        <w:rPr>
          <w:rFonts w:ascii="Arial" w:hAnsi="Arial" w:cs="Arial"/>
          <w:sz w:val="20"/>
          <w:lang w:val="es-PE" w:eastAsia="es-PE"/>
        </w:rPr>
      </w:pPr>
      <w:r w:rsidRPr="00DE7145">
        <w:rPr>
          <w:rFonts w:ascii="Arial" w:hAnsi="Arial" w:cs="Arial"/>
          <w:sz w:val="20"/>
          <w:lang w:val="es-PE" w:eastAsia="es-PE"/>
        </w:rPr>
        <w:t xml:space="preserve">La terminación por aplicación de la presente causal no genera ningún derecho de indemnización a favor del </w:t>
      </w:r>
      <w:r>
        <w:rPr>
          <w:rFonts w:ascii="Arial" w:hAnsi="Arial" w:cs="Arial"/>
          <w:sz w:val="20"/>
          <w:lang w:val="es-PE" w:eastAsia="es-PE"/>
        </w:rPr>
        <w:t>SUPERVISOR</w:t>
      </w:r>
      <w:r w:rsidRPr="00DE7145">
        <w:rPr>
          <w:rFonts w:ascii="Arial" w:hAnsi="Arial" w:cs="Arial"/>
          <w:sz w:val="20"/>
          <w:lang w:val="es-PE" w:eastAsia="es-PE"/>
        </w:rPr>
        <w:t xml:space="preserve"> por daños y perjuicios.</w:t>
      </w:r>
    </w:p>
    <w:p w14:paraId="20F6C982" w14:textId="77777777" w:rsidR="00CD370B" w:rsidRPr="000875F3" w:rsidRDefault="00CD370B" w:rsidP="00CD370B">
      <w:pPr>
        <w:pStyle w:val="Textoindependiente"/>
        <w:suppressAutoHyphens/>
        <w:ind w:left="851"/>
        <w:rPr>
          <w:rFonts w:ascii="Arial" w:hAnsi="Arial" w:cs="Arial"/>
          <w:sz w:val="20"/>
          <w:lang w:val="es-PE" w:eastAsia="es-PE"/>
        </w:rPr>
      </w:pPr>
    </w:p>
    <w:p w14:paraId="369D3C8B" w14:textId="77777777" w:rsidR="00CD370B" w:rsidRPr="000875F3" w:rsidRDefault="00CD370B" w:rsidP="00CD370B">
      <w:pPr>
        <w:jc w:val="both"/>
        <w:rPr>
          <w:rFonts w:ascii="Arial" w:eastAsia="Times New Roman" w:hAnsi="Arial" w:cs="Arial"/>
          <w:b/>
          <w:bCs/>
          <w:sz w:val="20"/>
          <w:szCs w:val="20"/>
          <w:lang w:val="es-PE"/>
        </w:rPr>
      </w:pPr>
      <w:r w:rsidRPr="000875F3">
        <w:rPr>
          <w:rFonts w:ascii="Arial" w:hAnsi="Arial"/>
          <w:b/>
          <w:sz w:val="20"/>
          <w:lang w:val="es-PE"/>
        </w:rPr>
        <w:t xml:space="preserve">CLÁUSULA </w:t>
      </w:r>
      <w:r w:rsidRPr="000875F3">
        <w:rPr>
          <w:rFonts w:ascii="Arial" w:eastAsia="Times New Roman" w:hAnsi="Arial" w:cs="Arial"/>
          <w:b/>
          <w:bCs/>
          <w:sz w:val="20"/>
          <w:szCs w:val="20"/>
          <w:lang w:val="es-PE"/>
        </w:rPr>
        <w:t xml:space="preserve">DECIMOCTAVA: </w:t>
      </w:r>
      <w:r>
        <w:rPr>
          <w:rFonts w:ascii="Arial" w:eastAsia="Times New Roman" w:hAnsi="Arial" w:cs="Arial"/>
          <w:b/>
          <w:bCs/>
          <w:sz w:val="20"/>
          <w:szCs w:val="20"/>
          <w:lang w:val="es-PE"/>
        </w:rPr>
        <w:t xml:space="preserve">DE LOS COORDINADORES Y CAMBIO DE </w:t>
      </w:r>
      <w:r w:rsidRPr="000875F3">
        <w:rPr>
          <w:rFonts w:ascii="Arial" w:eastAsia="Times New Roman" w:hAnsi="Arial" w:cs="Arial"/>
          <w:b/>
          <w:bCs/>
          <w:sz w:val="20"/>
          <w:szCs w:val="20"/>
          <w:lang w:val="es-PE"/>
        </w:rPr>
        <w:t>DOMICILIO</w:t>
      </w:r>
      <w:r>
        <w:rPr>
          <w:rFonts w:ascii="Arial" w:eastAsia="Times New Roman" w:hAnsi="Arial" w:cs="Arial"/>
          <w:b/>
          <w:bCs/>
          <w:sz w:val="20"/>
          <w:szCs w:val="20"/>
          <w:lang w:val="es-PE"/>
        </w:rPr>
        <w:t>S</w:t>
      </w:r>
    </w:p>
    <w:p w14:paraId="492882CD" w14:textId="77777777" w:rsidR="00CD370B" w:rsidRPr="00DB1D7F" w:rsidRDefault="00CD370B" w:rsidP="00850318">
      <w:pPr>
        <w:pStyle w:val="Prrafodelista"/>
        <w:numPr>
          <w:ilvl w:val="2"/>
          <w:numId w:val="80"/>
        </w:numPr>
        <w:spacing w:after="0" w:line="240" w:lineRule="auto"/>
        <w:ind w:left="851" w:hanging="851"/>
        <w:contextualSpacing w:val="0"/>
        <w:jc w:val="both"/>
        <w:rPr>
          <w:rFonts w:ascii="Arial" w:eastAsia="Times New Roman" w:hAnsi="Arial" w:cs="Arial"/>
          <w:b/>
          <w:bCs/>
          <w:sz w:val="20"/>
          <w:szCs w:val="20"/>
        </w:rPr>
      </w:pPr>
      <w:r w:rsidRPr="00DB1D7F">
        <w:rPr>
          <w:rFonts w:ascii="Arial" w:eastAsia="Times New Roman" w:hAnsi="Arial" w:cs="Arial"/>
          <w:b/>
          <w:bCs/>
          <w:sz w:val="20"/>
          <w:szCs w:val="20"/>
        </w:rPr>
        <w:t>Coordinadores</w:t>
      </w:r>
      <w:r>
        <w:rPr>
          <w:rFonts w:ascii="Arial" w:eastAsia="Times New Roman" w:hAnsi="Arial" w:cs="Arial"/>
          <w:b/>
          <w:bCs/>
          <w:sz w:val="20"/>
          <w:szCs w:val="20"/>
        </w:rPr>
        <w:t>:</w:t>
      </w:r>
    </w:p>
    <w:p w14:paraId="322ED84D" w14:textId="77777777" w:rsidR="00CD370B" w:rsidRPr="00744A59" w:rsidRDefault="00CD370B" w:rsidP="00CD370B">
      <w:pPr>
        <w:pStyle w:val="Prrafodelista"/>
        <w:spacing w:after="0" w:line="240" w:lineRule="auto"/>
        <w:ind w:left="851"/>
        <w:contextualSpacing w:val="0"/>
        <w:jc w:val="both"/>
        <w:rPr>
          <w:rFonts w:ascii="Arial" w:hAnsi="Arial" w:cs="Arial"/>
          <w:sz w:val="20"/>
          <w:szCs w:val="20"/>
        </w:rPr>
      </w:pPr>
    </w:p>
    <w:p w14:paraId="4A2CD60B" w14:textId="77777777" w:rsidR="00CD370B" w:rsidRPr="00CF2E05" w:rsidRDefault="00CD370B" w:rsidP="00850318">
      <w:pPr>
        <w:pStyle w:val="Prrafodelista"/>
        <w:numPr>
          <w:ilvl w:val="2"/>
          <w:numId w:val="80"/>
        </w:numPr>
        <w:spacing w:after="0" w:line="240" w:lineRule="auto"/>
        <w:ind w:left="851" w:hanging="851"/>
        <w:contextualSpacing w:val="0"/>
        <w:jc w:val="both"/>
        <w:rPr>
          <w:rFonts w:ascii="Arial" w:hAnsi="Arial" w:cs="Arial"/>
          <w:sz w:val="20"/>
          <w:szCs w:val="20"/>
        </w:rPr>
      </w:pPr>
      <w:r w:rsidRPr="00861DA3">
        <w:rPr>
          <w:rFonts w:ascii="Arial" w:eastAsia="Times New Roman" w:hAnsi="Arial" w:cs="Arial"/>
          <w:sz w:val="20"/>
          <w:szCs w:val="20"/>
        </w:rPr>
        <w:t>Las</w:t>
      </w:r>
      <w:r w:rsidRPr="00CF2E05">
        <w:rPr>
          <w:rFonts w:ascii="Arial" w:hAnsi="Arial" w:cs="Arial"/>
          <w:sz w:val="20"/>
          <w:szCs w:val="20"/>
        </w:rPr>
        <w:t xml:space="preserve"> </w:t>
      </w:r>
      <w:r>
        <w:rPr>
          <w:rFonts w:ascii="Arial" w:hAnsi="Arial" w:cs="Arial"/>
          <w:sz w:val="20"/>
          <w:szCs w:val="20"/>
        </w:rPr>
        <w:t>Partes</w:t>
      </w:r>
      <w:r w:rsidRPr="00CF2E05">
        <w:rPr>
          <w:rFonts w:ascii="Arial" w:hAnsi="Arial" w:cs="Arial"/>
          <w:sz w:val="20"/>
          <w:szCs w:val="20"/>
        </w:rPr>
        <w:t xml:space="preserve"> realizan acciones de mutua colaboración para el adecuado y oportuno cumplimiento de los compromisos previstos en el </w:t>
      </w:r>
      <w:r>
        <w:rPr>
          <w:rFonts w:ascii="Arial" w:hAnsi="Arial" w:cs="Arial"/>
          <w:sz w:val="20"/>
          <w:szCs w:val="20"/>
        </w:rPr>
        <w:t xml:space="preserve">CONTRATO DE SUPREVISIÓN </w:t>
      </w:r>
      <w:r w:rsidRPr="00CF2E05">
        <w:rPr>
          <w:rFonts w:ascii="Arial" w:hAnsi="Arial" w:cs="Arial"/>
          <w:sz w:val="20"/>
          <w:szCs w:val="20"/>
        </w:rPr>
        <w:t xml:space="preserve">y el seguimiento de las actividades que de ellos se deriven. </w:t>
      </w:r>
    </w:p>
    <w:p w14:paraId="351C3632" w14:textId="77777777" w:rsidR="00CD370B" w:rsidRPr="00411107" w:rsidRDefault="00CD370B" w:rsidP="00CD370B">
      <w:pPr>
        <w:pStyle w:val="Prrafodelista"/>
        <w:spacing w:after="0" w:line="240" w:lineRule="auto"/>
        <w:ind w:left="851"/>
        <w:contextualSpacing w:val="0"/>
        <w:jc w:val="both"/>
        <w:rPr>
          <w:rFonts w:ascii="Arial" w:hAnsi="Arial" w:cs="Arial"/>
          <w:sz w:val="20"/>
          <w:szCs w:val="20"/>
        </w:rPr>
      </w:pPr>
    </w:p>
    <w:p w14:paraId="1657D99C" w14:textId="77777777" w:rsidR="00CD370B" w:rsidRDefault="00CD370B" w:rsidP="00850318">
      <w:pPr>
        <w:pStyle w:val="Prrafodelista"/>
        <w:numPr>
          <w:ilvl w:val="2"/>
          <w:numId w:val="80"/>
        </w:numPr>
        <w:spacing w:after="0" w:line="240" w:lineRule="auto"/>
        <w:ind w:left="851" w:hanging="851"/>
        <w:contextualSpacing w:val="0"/>
        <w:jc w:val="both"/>
        <w:rPr>
          <w:rFonts w:ascii="Arial" w:hAnsi="Arial" w:cs="Arial"/>
          <w:sz w:val="20"/>
          <w:szCs w:val="20"/>
        </w:rPr>
      </w:pPr>
      <w:r w:rsidRPr="009C3AD7">
        <w:rPr>
          <w:rFonts w:ascii="Arial" w:eastAsia="Times New Roman" w:hAnsi="Arial" w:cs="Arial"/>
          <w:sz w:val="20"/>
          <w:szCs w:val="20"/>
        </w:rPr>
        <w:t>Para</w:t>
      </w:r>
      <w:r w:rsidRPr="00CF2E05">
        <w:rPr>
          <w:rFonts w:ascii="Arial" w:hAnsi="Arial" w:cs="Arial"/>
          <w:sz w:val="20"/>
          <w:szCs w:val="20"/>
        </w:rPr>
        <w:t xml:space="preserve"> el cumplimiento de los compromisos asumidos, las </w:t>
      </w:r>
      <w:r>
        <w:rPr>
          <w:rFonts w:ascii="Arial" w:hAnsi="Arial" w:cs="Arial"/>
          <w:sz w:val="20"/>
          <w:szCs w:val="20"/>
        </w:rPr>
        <w:t xml:space="preserve">Partes </w:t>
      </w:r>
      <w:r w:rsidRPr="00CF2E05">
        <w:rPr>
          <w:rFonts w:ascii="Arial" w:hAnsi="Arial" w:cs="Arial"/>
          <w:sz w:val="20"/>
          <w:szCs w:val="20"/>
        </w:rPr>
        <w:t xml:space="preserve">designan a los </w:t>
      </w:r>
      <w:r>
        <w:rPr>
          <w:rFonts w:ascii="Arial" w:hAnsi="Arial" w:cs="Arial"/>
          <w:sz w:val="20"/>
          <w:szCs w:val="20"/>
        </w:rPr>
        <w:t>C</w:t>
      </w:r>
      <w:r w:rsidRPr="00CF2E05">
        <w:rPr>
          <w:rFonts w:ascii="Arial" w:hAnsi="Arial" w:cs="Arial"/>
          <w:sz w:val="20"/>
          <w:szCs w:val="20"/>
        </w:rPr>
        <w:t xml:space="preserve">oordinadores </w:t>
      </w:r>
      <w:r>
        <w:rPr>
          <w:rFonts w:ascii="Arial" w:hAnsi="Arial" w:cs="Arial"/>
          <w:sz w:val="20"/>
          <w:szCs w:val="20"/>
        </w:rPr>
        <w:t xml:space="preserve">del CONTRATO DE SUPERVISIÓN </w:t>
      </w:r>
      <w:r w:rsidRPr="00CF2E05">
        <w:rPr>
          <w:rFonts w:ascii="Arial" w:hAnsi="Arial" w:cs="Arial"/>
          <w:sz w:val="20"/>
          <w:szCs w:val="20"/>
        </w:rPr>
        <w:t xml:space="preserve">que se mencionan seguidamente: </w:t>
      </w:r>
    </w:p>
    <w:p w14:paraId="4343E70D" w14:textId="77777777" w:rsidR="00CD370B" w:rsidRDefault="00CD370B" w:rsidP="00CD370B">
      <w:pPr>
        <w:pStyle w:val="Prrafodelista"/>
        <w:spacing w:after="0" w:line="240" w:lineRule="auto"/>
        <w:ind w:left="851"/>
        <w:contextualSpacing w:val="0"/>
        <w:jc w:val="both"/>
        <w:rPr>
          <w:rFonts w:ascii="Arial" w:hAnsi="Arial" w:cs="Arial"/>
          <w:sz w:val="20"/>
          <w:szCs w:val="20"/>
        </w:rPr>
      </w:pPr>
    </w:p>
    <w:tbl>
      <w:tblPr>
        <w:tblStyle w:val="Tablaconcuadrcula"/>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3"/>
        <w:gridCol w:w="5097"/>
      </w:tblGrid>
      <w:tr w:rsidR="00CD370B" w14:paraId="6BBC6263" w14:textId="77777777" w:rsidTr="00CA32CE">
        <w:tc>
          <w:tcPr>
            <w:tcW w:w="2268" w:type="dxa"/>
          </w:tcPr>
          <w:p w14:paraId="1F03AC1A" w14:textId="77777777" w:rsidR="00CD370B" w:rsidRPr="00861DA3" w:rsidRDefault="00CD370B" w:rsidP="00316906">
            <w:pPr>
              <w:pStyle w:val="Textoindependiente"/>
              <w:adjustRightInd w:val="0"/>
              <w:rPr>
                <w:rFonts w:ascii="Arial" w:hAnsi="Arial" w:cs="Arial"/>
                <w:b/>
                <w:bCs/>
                <w:sz w:val="20"/>
                <w:lang w:val="es-PE"/>
              </w:rPr>
            </w:pPr>
            <w:r w:rsidRPr="00861DA3">
              <w:rPr>
                <w:rFonts w:ascii="Arial" w:hAnsi="Arial" w:cs="Arial"/>
                <w:b/>
                <w:bCs/>
                <w:sz w:val="20"/>
                <w:lang w:val="es-PE"/>
              </w:rPr>
              <w:t>Por el SUPERVISOR</w:t>
            </w:r>
          </w:p>
        </w:tc>
        <w:tc>
          <w:tcPr>
            <w:tcW w:w="283" w:type="dxa"/>
          </w:tcPr>
          <w:p w14:paraId="6AEE14C5" w14:textId="77777777" w:rsidR="00CD370B" w:rsidRDefault="00CD370B" w:rsidP="00316906">
            <w:pPr>
              <w:pStyle w:val="Textoindependiente"/>
              <w:adjustRightInd w:val="0"/>
              <w:rPr>
                <w:rFonts w:ascii="Arial" w:hAnsi="Arial" w:cs="Arial"/>
                <w:sz w:val="20"/>
                <w:lang w:val="es-PE"/>
              </w:rPr>
            </w:pPr>
          </w:p>
        </w:tc>
        <w:tc>
          <w:tcPr>
            <w:tcW w:w="5097" w:type="dxa"/>
          </w:tcPr>
          <w:p w14:paraId="4A9FB3AA" w14:textId="77777777" w:rsidR="00CD370B" w:rsidRDefault="00CD370B" w:rsidP="00316906">
            <w:pPr>
              <w:pStyle w:val="Textoindependiente"/>
              <w:adjustRightInd w:val="0"/>
              <w:rPr>
                <w:rFonts w:ascii="Arial" w:hAnsi="Arial" w:cs="Arial"/>
                <w:sz w:val="20"/>
                <w:lang w:val="es-PE"/>
              </w:rPr>
            </w:pPr>
          </w:p>
        </w:tc>
      </w:tr>
      <w:tr w:rsidR="00CD370B" w14:paraId="631226C3" w14:textId="77777777" w:rsidTr="00CA32CE">
        <w:tc>
          <w:tcPr>
            <w:tcW w:w="2268" w:type="dxa"/>
          </w:tcPr>
          <w:p w14:paraId="351763CE" w14:textId="77777777" w:rsidR="00CD370B" w:rsidRDefault="00CD370B" w:rsidP="00316906">
            <w:pPr>
              <w:pStyle w:val="Textoindependiente"/>
              <w:adjustRightInd w:val="0"/>
              <w:rPr>
                <w:rFonts w:ascii="Arial" w:hAnsi="Arial" w:cs="Arial"/>
                <w:sz w:val="20"/>
                <w:lang w:val="es-PE"/>
              </w:rPr>
            </w:pPr>
            <w:r>
              <w:rPr>
                <w:rFonts w:ascii="Arial" w:hAnsi="Arial" w:cs="Arial"/>
                <w:sz w:val="20"/>
                <w:lang w:val="es-PE"/>
              </w:rPr>
              <w:t>Nombre</w:t>
            </w:r>
          </w:p>
        </w:tc>
        <w:tc>
          <w:tcPr>
            <w:tcW w:w="283" w:type="dxa"/>
          </w:tcPr>
          <w:p w14:paraId="5D5CA8C8" w14:textId="77777777" w:rsidR="00CD370B" w:rsidRDefault="00CD370B" w:rsidP="00316906">
            <w:pPr>
              <w:pStyle w:val="Textoindependiente"/>
              <w:adjustRightInd w:val="0"/>
              <w:rPr>
                <w:rFonts w:ascii="Arial" w:hAnsi="Arial" w:cs="Arial"/>
                <w:sz w:val="20"/>
                <w:lang w:val="es-PE"/>
              </w:rPr>
            </w:pPr>
            <w:r>
              <w:rPr>
                <w:rFonts w:ascii="Arial" w:hAnsi="Arial" w:cs="Arial"/>
                <w:sz w:val="20"/>
                <w:lang w:val="es-PE"/>
              </w:rPr>
              <w:t>:</w:t>
            </w:r>
          </w:p>
        </w:tc>
        <w:tc>
          <w:tcPr>
            <w:tcW w:w="5097" w:type="dxa"/>
          </w:tcPr>
          <w:p w14:paraId="46C3DD6B" w14:textId="77777777" w:rsidR="00CD370B" w:rsidRDefault="00CD370B" w:rsidP="00316906">
            <w:pPr>
              <w:pStyle w:val="Textoindependiente"/>
              <w:adjustRightInd w:val="0"/>
              <w:rPr>
                <w:rFonts w:ascii="Arial" w:hAnsi="Arial" w:cs="Arial"/>
                <w:sz w:val="20"/>
                <w:lang w:val="es-PE"/>
              </w:rPr>
            </w:pPr>
          </w:p>
        </w:tc>
      </w:tr>
      <w:tr w:rsidR="00CD370B" w14:paraId="7E08B1ED" w14:textId="77777777" w:rsidTr="00CA32CE">
        <w:tc>
          <w:tcPr>
            <w:tcW w:w="2268" w:type="dxa"/>
          </w:tcPr>
          <w:p w14:paraId="4A65FF53" w14:textId="77777777" w:rsidR="00CD370B" w:rsidRDefault="00CD370B" w:rsidP="00316906">
            <w:pPr>
              <w:pStyle w:val="Textoindependiente"/>
              <w:adjustRightInd w:val="0"/>
              <w:rPr>
                <w:rFonts w:ascii="Arial" w:hAnsi="Arial" w:cs="Arial"/>
                <w:sz w:val="20"/>
                <w:lang w:val="es-PE"/>
              </w:rPr>
            </w:pPr>
            <w:r>
              <w:rPr>
                <w:rFonts w:ascii="Arial" w:hAnsi="Arial" w:cs="Arial"/>
                <w:sz w:val="20"/>
                <w:lang w:val="es-PE"/>
              </w:rPr>
              <w:t>Correo electrónico</w:t>
            </w:r>
          </w:p>
        </w:tc>
        <w:tc>
          <w:tcPr>
            <w:tcW w:w="283" w:type="dxa"/>
          </w:tcPr>
          <w:p w14:paraId="4600EFFD" w14:textId="77777777" w:rsidR="00CD370B" w:rsidRDefault="00CD370B" w:rsidP="00316906">
            <w:pPr>
              <w:pStyle w:val="Textoindependiente"/>
              <w:adjustRightInd w:val="0"/>
              <w:rPr>
                <w:rFonts w:ascii="Arial" w:hAnsi="Arial" w:cs="Arial"/>
                <w:sz w:val="20"/>
                <w:lang w:val="es-PE"/>
              </w:rPr>
            </w:pPr>
            <w:r>
              <w:rPr>
                <w:rFonts w:ascii="Arial" w:hAnsi="Arial" w:cs="Arial"/>
                <w:sz w:val="20"/>
                <w:lang w:val="es-PE"/>
              </w:rPr>
              <w:t>:</w:t>
            </w:r>
          </w:p>
        </w:tc>
        <w:tc>
          <w:tcPr>
            <w:tcW w:w="5097" w:type="dxa"/>
          </w:tcPr>
          <w:p w14:paraId="2D0398C6" w14:textId="77777777" w:rsidR="00CD370B" w:rsidRDefault="00CD370B" w:rsidP="00316906">
            <w:pPr>
              <w:pStyle w:val="Textoindependiente"/>
              <w:adjustRightInd w:val="0"/>
              <w:rPr>
                <w:rFonts w:ascii="Arial" w:hAnsi="Arial" w:cs="Arial"/>
                <w:sz w:val="20"/>
                <w:lang w:val="es-PE"/>
              </w:rPr>
            </w:pPr>
          </w:p>
        </w:tc>
      </w:tr>
      <w:tr w:rsidR="00CD370B" w14:paraId="05AC933B" w14:textId="77777777" w:rsidTr="00CA32CE">
        <w:tc>
          <w:tcPr>
            <w:tcW w:w="2268" w:type="dxa"/>
          </w:tcPr>
          <w:p w14:paraId="2E9ED4AC" w14:textId="77777777" w:rsidR="00CD370B" w:rsidRDefault="00CD370B" w:rsidP="00316906">
            <w:pPr>
              <w:pStyle w:val="Textoindependiente"/>
              <w:adjustRightInd w:val="0"/>
              <w:rPr>
                <w:rFonts w:ascii="Arial" w:hAnsi="Arial" w:cs="Arial"/>
                <w:sz w:val="20"/>
                <w:lang w:val="es-PE"/>
              </w:rPr>
            </w:pPr>
            <w:r>
              <w:rPr>
                <w:rFonts w:ascii="Arial" w:hAnsi="Arial" w:cs="Arial"/>
                <w:sz w:val="20"/>
                <w:lang w:val="es-PE"/>
              </w:rPr>
              <w:t>Teléfono</w:t>
            </w:r>
          </w:p>
        </w:tc>
        <w:tc>
          <w:tcPr>
            <w:tcW w:w="283" w:type="dxa"/>
          </w:tcPr>
          <w:p w14:paraId="1E51A2D4" w14:textId="77777777" w:rsidR="00CD370B" w:rsidRDefault="00CD370B" w:rsidP="00316906">
            <w:pPr>
              <w:pStyle w:val="Textoindependiente"/>
              <w:adjustRightInd w:val="0"/>
              <w:rPr>
                <w:rFonts w:ascii="Arial" w:hAnsi="Arial" w:cs="Arial"/>
                <w:sz w:val="20"/>
                <w:lang w:val="es-PE"/>
              </w:rPr>
            </w:pPr>
            <w:r>
              <w:rPr>
                <w:rFonts w:ascii="Arial" w:hAnsi="Arial" w:cs="Arial"/>
                <w:sz w:val="20"/>
                <w:lang w:val="es-PE"/>
              </w:rPr>
              <w:t>:</w:t>
            </w:r>
          </w:p>
        </w:tc>
        <w:tc>
          <w:tcPr>
            <w:tcW w:w="5097" w:type="dxa"/>
          </w:tcPr>
          <w:p w14:paraId="3CE05869" w14:textId="77777777" w:rsidR="00CD370B" w:rsidRDefault="00CD370B" w:rsidP="00316906">
            <w:pPr>
              <w:pStyle w:val="Textoindependiente"/>
              <w:adjustRightInd w:val="0"/>
              <w:rPr>
                <w:rFonts w:ascii="Arial" w:hAnsi="Arial" w:cs="Arial"/>
                <w:sz w:val="20"/>
                <w:lang w:val="es-PE"/>
              </w:rPr>
            </w:pPr>
          </w:p>
        </w:tc>
      </w:tr>
      <w:tr w:rsidR="00CD370B" w14:paraId="5CCF8143" w14:textId="77777777" w:rsidTr="00CA32CE">
        <w:tc>
          <w:tcPr>
            <w:tcW w:w="2268" w:type="dxa"/>
          </w:tcPr>
          <w:p w14:paraId="4899052A" w14:textId="77777777" w:rsidR="00CD370B" w:rsidRDefault="00CD370B" w:rsidP="00316906">
            <w:pPr>
              <w:pStyle w:val="Textoindependiente"/>
              <w:adjustRightInd w:val="0"/>
              <w:rPr>
                <w:rFonts w:ascii="Arial" w:hAnsi="Arial" w:cs="Arial"/>
                <w:sz w:val="20"/>
                <w:lang w:val="es-PE"/>
              </w:rPr>
            </w:pPr>
          </w:p>
        </w:tc>
        <w:tc>
          <w:tcPr>
            <w:tcW w:w="283" w:type="dxa"/>
          </w:tcPr>
          <w:p w14:paraId="31680815" w14:textId="77777777" w:rsidR="00CD370B" w:rsidRDefault="00CD370B" w:rsidP="00316906">
            <w:pPr>
              <w:pStyle w:val="Textoindependiente"/>
              <w:adjustRightInd w:val="0"/>
              <w:rPr>
                <w:rFonts w:ascii="Arial" w:hAnsi="Arial" w:cs="Arial"/>
                <w:sz w:val="20"/>
                <w:lang w:val="es-PE"/>
              </w:rPr>
            </w:pPr>
          </w:p>
        </w:tc>
        <w:tc>
          <w:tcPr>
            <w:tcW w:w="5097" w:type="dxa"/>
          </w:tcPr>
          <w:p w14:paraId="7F0ACFB6" w14:textId="77777777" w:rsidR="00CD370B" w:rsidRDefault="00CD370B" w:rsidP="00316906">
            <w:pPr>
              <w:pStyle w:val="Textoindependiente"/>
              <w:adjustRightInd w:val="0"/>
              <w:rPr>
                <w:rFonts w:ascii="Arial" w:hAnsi="Arial" w:cs="Arial"/>
                <w:sz w:val="20"/>
                <w:lang w:val="es-PE"/>
              </w:rPr>
            </w:pPr>
          </w:p>
        </w:tc>
      </w:tr>
      <w:tr w:rsidR="00CD370B" w14:paraId="24ABD5F6" w14:textId="77777777" w:rsidTr="00CA32CE">
        <w:tc>
          <w:tcPr>
            <w:tcW w:w="2268" w:type="dxa"/>
          </w:tcPr>
          <w:p w14:paraId="1F9EC2D4" w14:textId="77777777" w:rsidR="00CD370B" w:rsidRPr="00861DA3" w:rsidRDefault="00CD370B" w:rsidP="00316906">
            <w:pPr>
              <w:pStyle w:val="Textoindependiente"/>
              <w:adjustRightInd w:val="0"/>
              <w:rPr>
                <w:rFonts w:ascii="Arial" w:hAnsi="Arial" w:cs="Arial"/>
                <w:b/>
                <w:bCs/>
                <w:sz w:val="20"/>
                <w:lang w:val="es-PE"/>
              </w:rPr>
            </w:pPr>
            <w:r w:rsidRPr="00861DA3">
              <w:rPr>
                <w:rFonts w:ascii="Arial" w:hAnsi="Arial" w:cs="Arial"/>
                <w:b/>
                <w:bCs/>
                <w:sz w:val="20"/>
                <w:lang w:val="es-PE"/>
              </w:rPr>
              <w:t>Por PROINVERSIÓN</w:t>
            </w:r>
          </w:p>
        </w:tc>
        <w:tc>
          <w:tcPr>
            <w:tcW w:w="283" w:type="dxa"/>
          </w:tcPr>
          <w:p w14:paraId="28A5108A" w14:textId="77777777" w:rsidR="00CD370B" w:rsidRDefault="00CD370B" w:rsidP="00316906">
            <w:pPr>
              <w:pStyle w:val="Textoindependiente"/>
              <w:adjustRightInd w:val="0"/>
              <w:rPr>
                <w:rFonts w:ascii="Arial" w:hAnsi="Arial" w:cs="Arial"/>
                <w:sz w:val="20"/>
                <w:lang w:val="es-PE"/>
              </w:rPr>
            </w:pPr>
          </w:p>
        </w:tc>
        <w:tc>
          <w:tcPr>
            <w:tcW w:w="5097" w:type="dxa"/>
          </w:tcPr>
          <w:p w14:paraId="5F784996" w14:textId="77777777" w:rsidR="00CD370B" w:rsidRDefault="00CD370B" w:rsidP="00316906">
            <w:pPr>
              <w:pStyle w:val="Textoindependiente"/>
              <w:adjustRightInd w:val="0"/>
              <w:rPr>
                <w:rFonts w:ascii="Arial" w:hAnsi="Arial" w:cs="Arial"/>
                <w:sz w:val="20"/>
                <w:lang w:val="es-PE"/>
              </w:rPr>
            </w:pPr>
          </w:p>
        </w:tc>
      </w:tr>
      <w:tr w:rsidR="00CD370B" w14:paraId="57EC1490" w14:textId="77777777" w:rsidTr="00CA32CE">
        <w:tc>
          <w:tcPr>
            <w:tcW w:w="2268" w:type="dxa"/>
          </w:tcPr>
          <w:p w14:paraId="6F3C095E" w14:textId="77777777" w:rsidR="00CD370B" w:rsidRDefault="00CD370B" w:rsidP="00316906">
            <w:pPr>
              <w:pStyle w:val="Textoindependiente"/>
              <w:adjustRightInd w:val="0"/>
              <w:rPr>
                <w:rFonts w:ascii="Arial" w:hAnsi="Arial" w:cs="Arial"/>
                <w:sz w:val="20"/>
                <w:lang w:val="es-PE"/>
              </w:rPr>
            </w:pPr>
            <w:r>
              <w:rPr>
                <w:rFonts w:ascii="Arial" w:hAnsi="Arial" w:cs="Arial"/>
                <w:sz w:val="20"/>
                <w:lang w:val="es-PE"/>
              </w:rPr>
              <w:t>Nombre</w:t>
            </w:r>
          </w:p>
        </w:tc>
        <w:tc>
          <w:tcPr>
            <w:tcW w:w="283" w:type="dxa"/>
          </w:tcPr>
          <w:p w14:paraId="6D405488" w14:textId="77777777" w:rsidR="00CD370B" w:rsidRDefault="00CD370B" w:rsidP="00316906">
            <w:pPr>
              <w:pStyle w:val="Textoindependiente"/>
              <w:adjustRightInd w:val="0"/>
              <w:rPr>
                <w:rFonts w:ascii="Arial" w:hAnsi="Arial" w:cs="Arial"/>
                <w:sz w:val="20"/>
                <w:lang w:val="es-PE"/>
              </w:rPr>
            </w:pPr>
            <w:r>
              <w:rPr>
                <w:rFonts w:ascii="Arial" w:hAnsi="Arial" w:cs="Arial"/>
                <w:sz w:val="20"/>
                <w:lang w:val="es-PE"/>
              </w:rPr>
              <w:t>:</w:t>
            </w:r>
          </w:p>
        </w:tc>
        <w:tc>
          <w:tcPr>
            <w:tcW w:w="5097" w:type="dxa"/>
          </w:tcPr>
          <w:p w14:paraId="57F7C922" w14:textId="77777777" w:rsidR="00CD370B" w:rsidRDefault="00CD370B" w:rsidP="00316906">
            <w:pPr>
              <w:pStyle w:val="Textoindependiente"/>
              <w:adjustRightInd w:val="0"/>
              <w:rPr>
                <w:rFonts w:ascii="Arial" w:hAnsi="Arial" w:cs="Arial"/>
                <w:sz w:val="20"/>
                <w:lang w:val="es-PE"/>
              </w:rPr>
            </w:pPr>
          </w:p>
        </w:tc>
      </w:tr>
      <w:tr w:rsidR="00CD370B" w14:paraId="15579D5A" w14:textId="77777777" w:rsidTr="00CA32CE">
        <w:tc>
          <w:tcPr>
            <w:tcW w:w="2268" w:type="dxa"/>
          </w:tcPr>
          <w:p w14:paraId="16DDB1C8" w14:textId="77777777" w:rsidR="00CD370B" w:rsidRDefault="00CD370B" w:rsidP="00316906">
            <w:pPr>
              <w:pStyle w:val="Textoindependiente"/>
              <w:adjustRightInd w:val="0"/>
              <w:rPr>
                <w:rFonts w:ascii="Arial" w:hAnsi="Arial" w:cs="Arial"/>
                <w:sz w:val="20"/>
                <w:lang w:val="es-PE"/>
              </w:rPr>
            </w:pPr>
            <w:r>
              <w:rPr>
                <w:rFonts w:ascii="Arial" w:hAnsi="Arial" w:cs="Arial"/>
                <w:sz w:val="20"/>
                <w:lang w:val="es-PE"/>
              </w:rPr>
              <w:t>Correo electrónico</w:t>
            </w:r>
          </w:p>
        </w:tc>
        <w:tc>
          <w:tcPr>
            <w:tcW w:w="283" w:type="dxa"/>
          </w:tcPr>
          <w:p w14:paraId="51F9F47C" w14:textId="77777777" w:rsidR="00CD370B" w:rsidRDefault="00CD370B" w:rsidP="00316906">
            <w:pPr>
              <w:pStyle w:val="Textoindependiente"/>
              <w:adjustRightInd w:val="0"/>
              <w:rPr>
                <w:rFonts w:ascii="Arial" w:hAnsi="Arial" w:cs="Arial"/>
                <w:sz w:val="20"/>
                <w:lang w:val="es-PE"/>
              </w:rPr>
            </w:pPr>
            <w:r>
              <w:rPr>
                <w:rFonts w:ascii="Arial" w:hAnsi="Arial" w:cs="Arial"/>
                <w:sz w:val="20"/>
                <w:lang w:val="es-PE"/>
              </w:rPr>
              <w:t>:</w:t>
            </w:r>
          </w:p>
        </w:tc>
        <w:tc>
          <w:tcPr>
            <w:tcW w:w="5097" w:type="dxa"/>
          </w:tcPr>
          <w:p w14:paraId="7D25270A" w14:textId="77777777" w:rsidR="00CD370B" w:rsidRDefault="00CD370B" w:rsidP="00316906">
            <w:pPr>
              <w:pStyle w:val="Textoindependiente"/>
              <w:adjustRightInd w:val="0"/>
              <w:rPr>
                <w:rFonts w:ascii="Arial" w:hAnsi="Arial" w:cs="Arial"/>
                <w:sz w:val="20"/>
                <w:lang w:val="es-PE"/>
              </w:rPr>
            </w:pPr>
          </w:p>
        </w:tc>
      </w:tr>
      <w:tr w:rsidR="00CD370B" w14:paraId="0297C345" w14:textId="77777777" w:rsidTr="00CA32CE">
        <w:tc>
          <w:tcPr>
            <w:tcW w:w="2268" w:type="dxa"/>
          </w:tcPr>
          <w:p w14:paraId="5D3C3CC4" w14:textId="77777777" w:rsidR="00CD370B" w:rsidRDefault="00CD370B" w:rsidP="00316906">
            <w:pPr>
              <w:pStyle w:val="Textoindependiente"/>
              <w:adjustRightInd w:val="0"/>
              <w:rPr>
                <w:rFonts w:ascii="Arial" w:hAnsi="Arial" w:cs="Arial"/>
                <w:sz w:val="20"/>
                <w:lang w:val="es-PE"/>
              </w:rPr>
            </w:pPr>
            <w:r>
              <w:rPr>
                <w:rFonts w:ascii="Arial" w:hAnsi="Arial" w:cs="Arial"/>
                <w:sz w:val="20"/>
                <w:lang w:val="es-PE"/>
              </w:rPr>
              <w:t>Teléfono</w:t>
            </w:r>
          </w:p>
        </w:tc>
        <w:tc>
          <w:tcPr>
            <w:tcW w:w="283" w:type="dxa"/>
          </w:tcPr>
          <w:p w14:paraId="6AF41872" w14:textId="77777777" w:rsidR="00CD370B" w:rsidRDefault="00CD370B" w:rsidP="00316906">
            <w:pPr>
              <w:pStyle w:val="Textoindependiente"/>
              <w:adjustRightInd w:val="0"/>
              <w:rPr>
                <w:rFonts w:ascii="Arial" w:hAnsi="Arial" w:cs="Arial"/>
                <w:sz w:val="20"/>
                <w:lang w:val="es-PE"/>
              </w:rPr>
            </w:pPr>
            <w:r>
              <w:rPr>
                <w:rFonts w:ascii="Arial" w:hAnsi="Arial" w:cs="Arial"/>
                <w:sz w:val="20"/>
                <w:lang w:val="es-PE"/>
              </w:rPr>
              <w:t>:</w:t>
            </w:r>
          </w:p>
        </w:tc>
        <w:tc>
          <w:tcPr>
            <w:tcW w:w="5097" w:type="dxa"/>
          </w:tcPr>
          <w:p w14:paraId="315AC72C" w14:textId="77777777" w:rsidR="00CD370B" w:rsidRDefault="00CD370B" w:rsidP="00316906">
            <w:pPr>
              <w:pStyle w:val="Textoindependiente"/>
              <w:adjustRightInd w:val="0"/>
              <w:rPr>
                <w:rFonts w:ascii="Arial" w:hAnsi="Arial" w:cs="Arial"/>
                <w:sz w:val="20"/>
                <w:lang w:val="es-PE"/>
              </w:rPr>
            </w:pPr>
          </w:p>
        </w:tc>
      </w:tr>
    </w:tbl>
    <w:p w14:paraId="132AF135" w14:textId="77777777" w:rsidR="00CD370B" w:rsidRDefault="00CD370B" w:rsidP="00CD370B">
      <w:pPr>
        <w:pStyle w:val="Textoindependiente"/>
        <w:adjustRightInd w:val="0"/>
        <w:ind w:left="360"/>
        <w:rPr>
          <w:rFonts w:ascii="Arial" w:hAnsi="Arial" w:cs="Arial"/>
          <w:sz w:val="20"/>
          <w:lang w:val="es-PE"/>
        </w:rPr>
      </w:pPr>
    </w:p>
    <w:p w14:paraId="71742823" w14:textId="77777777" w:rsidR="00CD370B" w:rsidRPr="00CF2E05" w:rsidRDefault="00CD370B" w:rsidP="00850318">
      <w:pPr>
        <w:pStyle w:val="Prrafodelista"/>
        <w:numPr>
          <w:ilvl w:val="2"/>
          <w:numId w:val="80"/>
        </w:numPr>
        <w:spacing w:after="0" w:line="240" w:lineRule="auto"/>
        <w:ind w:left="851" w:hanging="851"/>
        <w:contextualSpacing w:val="0"/>
        <w:jc w:val="both"/>
        <w:rPr>
          <w:rFonts w:ascii="Arial" w:hAnsi="Arial" w:cs="Arial"/>
          <w:sz w:val="20"/>
          <w:szCs w:val="20"/>
        </w:rPr>
      </w:pPr>
      <w:r w:rsidRPr="00CF2E05">
        <w:rPr>
          <w:rFonts w:ascii="Arial" w:hAnsi="Arial" w:cs="Arial"/>
          <w:sz w:val="20"/>
          <w:szCs w:val="20"/>
        </w:rPr>
        <w:t xml:space="preserve">Los Coordinadores </w:t>
      </w:r>
      <w:r>
        <w:rPr>
          <w:rFonts w:ascii="Arial" w:hAnsi="Arial" w:cs="Arial"/>
          <w:sz w:val="20"/>
          <w:szCs w:val="20"/>
        </w:rPr>
        <w:t>del CONTRATO DE SUPERVISIÓN</w:t>
      </w:r>
      <w:r w:rsidRPr="00CF2E05">
        <w:rPr>
          <w:rFonts w:ascii="Arial" w:hAnsi="Arial" w:cs="Arial"/>
          <w:sz w:val="20"/>
          <w:szCs w:val="20"/>
        </w:rPr>
        <w:t xml:space="preserve"> realizan las acciones orientadas al </w:t>
      </w:r>
      <w:r w:rsidRPr="009C3AD7">
        <w:rPr>
          <w:rFonts w:ascii="Arial" w:eastAsia="Times New Roman" w:hAnsi="Arial" w:cs="Arial"/>
          <w:sz w:val="20"/>
          <w:szCs w:val="20"/>
        </w:rPr>
        <w:t>seguimiento</w:t>
      </w:r>
      <w:r w:rsidRPr="00CF2E05">
        <w:rPr>
          <w:rFonts w:ascii="Arial" w:hAnsi="Arial" w:cs="Arial"/>
          <w:sz w:val="20"/>
          <w:szCs w:val="20"/>
        </w:rPr>
        <w:t xml:space="preserve"> y supervisión de la ejecución del </w:t>
      </w:r>
      <w:r>
        <w:rPr>
          <w:rFonts w:ascii="Arial" w:hAnsi="Arial" w:cs="Arial"/>
          <w:sz w:val="20"/>
          <w:szCs w:val="20"/>
        </w:rPr>
        <w:t>CONTRATO DE SUPERVISIÓN</w:t>
      </w:r>
      <w:r w:rsidRPr="00CF2E05">
        <w:rPr>
          <w:rFonts w:ascii="Arial" w:hAnsi="Arial" w:cs="Arial"/>
          <w:sz w:val="20"/>
          <w:szCs w:val="20"/>
        </w:rPr>
        <w:t>, siendo de su responsabilidad la evaluación del cumplimiento de los objetivos dando cuenta de ello ante sus respectivas entidades.</w:t>
      </w:r>
    </w:p>
    <w:p w14:paraId="1034CC2A" w14:textId="77777777" w:rsidR="00CD370B" w:rsidRPr="00CF2E05" w:rsidRDefault="00CD370B" w:rsidP="00CD370B">
      <w:pPr>
        <w:pStyle w:val="Textoindependiente"/>
        <w:ind w:left="426"/>
        <w:rPr>
          <w:rFonts w:ascii="Arial" w:hAnsi="Arial" w:cs="Arial"/>
          <w:sz w:val="20"/>
          <w:lang w:val="es-PE"/>
        </w:rPr>
      </w:pPr>
      <w:r w:rsidRPr="00CF2E05">
        <w:rPr>
          <w:rFonts w:ascii="Arial" w:hAnsi="Arial" w:cs="Arial"/>
          <w:sz w:val="20"/>
          <w:lang w:val="es-PE"/>
        </w:rPr>
        <w:t xml:space="preserve"> </w:t>
      </w:r>
    </w:p>
    <w:p w14:paraId="54892E10" w14:textId="77777777" w:rsidR="00CD370B" w:rsidRDefault="00CD370B" w:rsidP="00850318">
      <w:pPr>
        <w:pStyle w:val="Prrafodelista"/>
        <w:numPr>
          <w:ilvl w:val="2"/>
          <w:numId w:val="80"/>
        </w:numPr>
        <w:spacing w:after="0" w:line="240" w:lineRule="auto"/>
        <w:ind w:left="851" w:hanging="851"/>
        <w:contextualSpacing w:val="0"/>
        <w:jc w:val="both"/>
        <w:rPr>
          <w:rFonts w:ascii="Arial" w:eastAsia="Times New Roman" w:hAnsi="Arial" w:cs="Arial"/>
          <w:sz w:val="20"/>
          <w:szCs w:val="20"/>
        </w:rPr>
      </w:pPr>
      <w:r w:rsidRPr="00CF2E05">
        <w:rPr>
          <w:rFonts w:ascii="Arial" w:hAnsi="Arial" w:cs="Arial"/>
          <w:sz w:val="20"/>
          <w:szCs w:val="20"/>
        </w:rPr>
        <w:t xml:space="preserve">Todo cambio en la designación de los Coordinadores </w:t>
      </w:r>
      <w:r>
        <w:rPr>
          <w:rFonts w:ascii="Arial" w:hAnsi="Arial" w:cs="Arial"/>
          <w:sz w:val="20"/>
          <w:szCs w:val="20"/>
        </w:rPr>
        <w:t>del CONTRATO DE SUPERVISIÓN</w:t>
      </w:r>
      <w:r w:rsidRPr="00CF2E05">
        <w:rPr>
          <w:rFonts w:ascii="Arial" w:hAnsi="Arial" w:cs="Arial"/>
          <w:sz w:val="20"/>
          <w:szCs w:val="20"/>
        </w:rPr>
        <w:t xml:space="preserve"> debe ser comunicado a la otra parte por escrito en el domicilio indicado en la introducción del </w:t>
      </w:r>
      <w:r>
        <w:rPr>
          <w:rFonts w:ascii="Arial" w:hAnsi="Arial" w:cs="Arial"/>
          <w:sz w:val="20"/>
          <w:szCs w:val="20"/>
        </w:rPr>
        <w:t>CONTRATO DE SUPERVISIÓN</w:t>
      </w:r>
      <w:r w:rsidRPr="00CF2E05">
        <w:rPr>
          <w:rFonts w:ascii="Arial" w:hAnsi="Arial" w:cs="Arial"/>
          <w:sz w:val="20"/>
          <w:szCs w:val="20"/>
        </w:rPr>
        <w:t xml:space="preserve"> dentro del plazo de </w:t>
      </w:r>
      <w:r>
        <w:rPr>
          <w:rFonts w:ascii="Arial" w:hAnsi="Arial" w:cs="Arial"/>
          <w:sz w:val="20"/>
          <w:szCs w:val="20"/>
        </w:rPr>
        <w:t>siete</w:t>
      </w:r>
      <w:r w:rsidRPr="00CF2E05">
        <w:rPr>
          <w:rFonts w:ascii="Arial" w:hAnsi="Arial" w:cs="Arial"/>
          <w:sz w:val="20"/>
          <w:szCs w:val="20"/>
        </w:rPr>
        <w:t xml:space="preserve"> (</w:t>
      </w:r>
      <w:r>
        <w:rPr>
          <w:rFonts w:ascii="Arial" w:hAnsi="Arial" w:cs="Arial"/>
          <w:sz w:val="20"/>
          <w:szCs w:val="20"/>
        </w:rPr>
        <w:t>7</w:t>
      </w:r>
      <w:r w:rsidRPr="00CF2E05">
        <w:rPr>
          <w:rFonts w:ascii="Arial" w:hAnsi="Arial" w:cs="Arial"/>
          <w:sz w:val="20"/>
          <w:szCs w:val="20"/>
        </w:rPr>
        <w:t xml:space="preserve">) días hábiles contados desde el día </w:t>
      </w:r>
      <w:r>
        <w:rPr>
          <w:rFonts w:ascii="Arial" w:hAnsi="Arial" w:cs="Arial"/>
          <w:sz w:val="20"/>
          <w:szCs w:val="20"/>
        </w:rPr>
        <w:t xml:space="preserve">hábil </w:t>
      </w:r>
      <w:r w:rsidRPr="00CF2E05">
        <w:rPr>
          <w:rFonts w:ascii="Arial" w:hAnsi="Arial" w:cs="Arial"/>
          <w:sz w:val="20"/>
          <w:szCs w:val="20"/>
        </w:rPr>
        <w:t xml:space="preserve">siguiente en que cualquiera de las </w:t>
      </w:r>
      <w:r>
        <w:rPr>
          <w:rFonts w:ascii="Arial" w:hAnsi="Arial" w:cs="Arial"/>
          <w:sz w:val="20"/>
          <w:szCs w:val="20"/>
        </w:rPr>
        <w:t xml:space="preserve">Partes </w:t>
      </w:r>
      <w:r w:rsidRPr="00CF2E05">
        <w:rPr>
          <w:rFonts w:ascii="Arial" w:hAnsi="Arial" w:cs="Arial"/>
          <w:sz w:val="20"/>
          <w:szCs w:val="20"/>
        </w:rPr>
        <w:t>disponga el mencionado cambio.</w:t>
      </w:r>
    </w:p>
    <w:p w14:paraId="2DB90E9B" w14:textId="77777777" w:rsidR="00CD370B" w:rsidRDefault="00CD370B" w:rsidP="00CD370B">
      <w:pPr>
        <w:pStyle w:val="Prrafodelista"/>
        <w:spacing w:after="0" w:line="240" w:lineRule="auto"/>
        <w:ind w:left="851"/>
        <w:jc w:val="both"/>
        <w:rPr>
          <w:rFonts w:ascii="Arial" w:eastAsia="Times New Roman" w:hAnsi="Arial" w:cs="Arial"/>
          <w:b/>
          <w:bCs/>
          <w:sz w:val="20"/>
          <w:szCs w:val="20"/>
          <w:u w:val="single"/>
        </w:rPr>
      </w:pPr>
    </w:p>
    <w:p w14:paraId="2F720E47" w14:textId="77777777" w:rsidR="00CD370B" w:rsidRPr="00DB1D7F" w:rsidRDefault="00CD370B" w:rsidP="00850318">
      <w:pPr>
        <w:pStyle w:val="Prrafodelista"/>
        <w:numPr>
          <w:ilvl w:val="1"/>
          <w:numId w:val="79"/>
        </w:numPr>
        <w:spacing w:after="0" w:line="240" w:lineRule="auto"/>
        <w:ind w:left="851" w:hanging="851"/>
        <w:jc w:val="both"/>
        <w:rPr>
          <w:rFonts w:ascii="Arial" w:eastAsia="Times New Roman" w:hAnsi="Arial" w:cs="Arial"/>
          <w:b/>
          <w:bCs/>
          <w:sz w:val="20"/>
          <w:szCs w:val="20"/>
        </w:rPr>
      </w:pPr>
      <w:r w:rsidRPr="00DB1D7F">
        <w:rPr>
          <w:rFonts w:ascii="Arial" w:eastAsia="Times New Roman" w:hAnsi="Arial" w:cs="Arial"/>
          <w:b/>
          <w:bCs/>
          <w:sz w:val="20"/>
          <w:szCs w:val="20"/>
        </w:rPr>
        <w:t>Cambios de domicilio</w:t>
      </w:r>
    </w:p>
    <w:p w14:paraId="459A7596" w14:textId="77777777" w:rsidR="00CD370B" w:rsidRPr="000875F3" w:rsidRDefault="00CD370B" w:rsidP="00CD370B">
      <w:pPr>
        <w:pStyle w:val="Prrafodelista"/>
        <w:ind w:left="851"/>
        <w:jc w:val="both"/>
        <w:rPr>
          <w:rFonts w:ascii="Arial" w:eastAsia="Times New Roman" w:hAnsi="Arial" w:cs="Arial"/>
          <w:b/>
          <w:bCs/>
          <w:sz w:val="20"/>
          <w:szCs w:val="20"/>
          <w:u w:val="single"/>
        </w:rPr>
      </w:pPr>
    </w:p>
    <w:p w14:paraId="519DD362" w14:textId="77777777" w:rsidR="00CD370B" w:rsidRPr="000875F3" w:rsidRDefault="00CD370B" w:rsidP="00850318">
      <w:pPr>
        <w:pStyle w:val="Prrafodelista"/>
        <w:numPr>
          <w:ilvl w:val="0"/>
          <w:numId w:val="75"/>
        </w:numPr>
        <w:spacing w:after="0" w:line="240" w:lineRule="auto"/>
        <w:ind w:left="851" w:hanging="851"/>
        <w:contextualSpacing w:val="0"/>
        <w:jc w:val="both"/>
        <w:rPr>
          <w:rFonts w:ascii="Arial" w:eastAsia="Times New Roman" w:hAnsi="Arial" w:cs="Arial"/>
          <w:sz w:val="20"/>
          <w:szCs w:val="20"/>
        </w:rPr>
      </w:pPr>
      <w:r w:rsidRPr="000875F3">
        <w:rPr>
          <w:rFonts w:ascii="Arial" w:eastAsia="Times New Roman" w:hAnsi="Arial" w:cs="Arial"/>
          <w:sz w:val="20"/>
          <w:szCs w:val="20"/>
        </w:rPr>
        <w:t xml:space="preserve">Todo cambio de domicilio deberá ser comunicado por escrito a la otra Parte con un plazo de anticipación de quince (15) Días Calendario. En tanto no se comunique el cambio de domicilio se mantendrá vigente el domicilio </w:t>
      </w:r>
      <w:r w:rsidRPr="00CF2E05">
        <w:rPr>
          <w:rFonts w:ascii="Arial" w:hAnsi="Arial" w:cs="Arial"/>
          <w:sz w:val="20"/>
          <w:szCs w:val="20"/>
        </w:rPr>
        <w:t xml:space="preserve">indicado en la introducción del </w:t>
      </w:r>
      <w:r>
        <w:rPr>
          <w:rFonts w:ascii="Arial" w:hAnsi="Arial" w:cs="Arial"/>
          <w:sz w:val="20"/>
          <w:szCs w:val="20"/>
        </w:rPr>
        <w:t>CONTRATO DE SUPERVISIÓN</w:t>
      </w:r>
      <w:r w:rsidRPr="000875F3">
        <w:rPr>
          <w:rFonts w:ascii="Arial" w:eastAsia="Times New Roman" w:hAnsi="Arial" w:cs="Arial"/>
          <w:sz w:val="20"/>
          <w:szCs w:val="20"/>
        </w:rPr>
        <w:t xml:space="preserve"> para todos </w:t>
      </w:r>
      <w:r>
        <w:rPr>
          <w:rFonts w:ascii="Arial" w:eastAsia="Times New Roman" w:hAnsi="Arial" w:cs="Arial"/>
          <w:sz w:val="20"/>
          <w:szCs w:val="20"/>
        </w:rPr>
        <w:t>su</w:t>
      </w:r>
      <w:r w:rsidRPr="000875F3">
        <w:rPr>
          <w:rFonts w:ascii="Arial" w:eastAsia="Times New Roman" w:hAnsi="Arial" w:cs="Arial"/>
          <w:sz w:val="20"/>
          <w:szCs w:val="20"/>
        </w:rPr>
        <w:t>s efectos.</w:t>
      </w:r>
    </w:p>
    <w:p w14:paraId="2EC332EA" w14:textId="77777777" w:rsidR="00CD370B" w:rsidRPr="000875F3" w:rsidRDefault="00CD370B" w:rsidP="00CD370B">
      <w:pPr>
        <w:pStyle w:val="Prrafodelista"/>
        <w:spacing w:after="0" w:line="240" w:lineRule="auto"/>
        <w:ind w:left="851"/>
        <w:contextualSpacing w:val="0"/>
        <w:jc w:val="both"/>
        <w:rPr>
          <w:rFonts w:ascii="Arial" w:eastAsia="Times New Roman" w:hAnsi="Arial" w:cs="Arial"/>
          <w:sz w:val="20"/>
          <w:szCs w:val="20"/>
        </w:rPr>
      </w:pPr>
    </w:p>
    <w:p w14:paraId="11850C75" w14:textId="77777777" w:rsidR="00CD370B" w:rsidRDefault="00CD370B" w:rsidP="00CD370B">
      <w:pPr>
        <w:jc w:val="both"/>
        <w:rPr>
          <w:rFonts w:ascii="Arial" w:hAnsi="Arial"/>
          <w:sz w:val="20"/>
          <w:lang w:val="es-PE"/>
        </w:rPr>
      </w:pPr>
      <w:r w:rsidRPr="000875F3">
        <w:rPr>
          <w:rFonts w:ascii="Arial" w:hAnsi="Arial"/>
          <w:sz w:val="20"/>
          <w:lang w:val="es-PE"/>
        </w:rPr>
        <w:t xml:space="preserve">En fe de lo expuesto, se suscribe el CONTRATO </w:t>
      </w:r>
      <w:r>
        <w:rPr>
          <w:rFonts w:ascii="Arial" w:hAnsi="Arial"/>
          <w:sz w:val="20"/>
          <w:lang w:val="es-PE"/>
        </w:rPr>
        <w:t>DE SUPERVISIÓN</w:t>
      </w:r>
      <w:r w:rsidRPr="000875F3">
        <w:rPr>
          <w:rFonts w:ascii="Arial" w:hAnsi="Arial"/>
          <w:sz w:val="20"/>
          <w:lang w:val="es-PE"/>
        </w:rPr>
        <w:t xml:space="preserve"> en cuatro (4) ejemplares de igual valor a los</w:t>
      </w:r>
      <w:r>
        <w:rPr>
          <w:rFonts w:ascii="Arial" w:hAnsi="Arial"/>
          <w:sz w:val="20"/>
          <w:lang w:val="es-PE"/>
        </w:rPr>
        <w:t xml:space="preserve"> _____</w:t>
      </w:r>
      <w:r w:rsidRPr="000875F3">
        <w:rPr>
          <w:rFonts w:ascii="Arial" w:hAnsi="Arial"/>
          <w:sz w:val="20"/>
          <w:lang w:val="es-PE"/>
        </w:rPr>
        <w:t xml:space="preserve"> días del mes de </w:t>
      </w:r>
      <w:r>
        <w:rPr>
          <w:rFonts w:ascii="Arial" w:hAnsi="Arial"/>
          <w:sz w:val="20"/>
          <w:lang w:val="es-PE"/>
        </w:rPr>
        <w:t>_____</w:t>
      </w:r>
      <w:r w:rsidRPr="000875F3">
        <w:rPr>
          <w:rFonts w:ascii="Arial" w:hAnsi="Arial"/>
          <w:sz w:val="20"/>
          <w:lang w:val="es-PE"/>
        </w:rPr>
        <w:t xml:space="preserve"> </w:t>
      </w:r>
      <w:proofErr w:type="spellStart"/>
      <w:r w:rsidRPr="000875F3">
        <w:rPr>
          <w:rFonts w:ascii="Arial" w:hAnsi="Arial"/>
          <w:sz w:val="20"/>
          <w:lang w:val="es-PE"/>
        </w:rPr>
        <w:t>de</w:t>
      </w:r>
      <w:proofErr w:type="spellEnd"/>
      <w:r w:rsidRPr="000875F3">
        <w:rPr>
          <w:rFonts w:ascii="Arial" w:hAnsi="Arial"/>
          <w:sz w:val="20"/>
          <w:lang w:val="es-PE"/>
        </w:rPr>
        <w:t xml:space="preserve"> 2026.</w:t>
      </w:r>
    </w:p>
    <w:p w14:paraId="383BA8FD" w14:textId="77777777" w:rsidR="00CD370B" w:rsidRDefault="00CD370B" w:rsidP="00CD370B">
      <w:pPr>
        <w:jc w:val="both"/>
        <w:rPr>
          <w:rFonts w:ascii="Arial" w:hAnsi="Arial"/>
          <w:sz w:val="20"/>
          <w:lang w:val="es-P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CD370B" w14:paraId="76AD4352" w14:textId="77777777" w:rsidTr="00CA32CE">
        <w:tc>
          <w:tcPr>
            <w:tcW w:w="4388" w:type="dxa"/>
          </w:tcPr>
          <w:p w14:paraId="63CECC7F" w14:textId="77777777" w:rsidR="00CD370B" w:rsidRPr="004C395B" w:rsidRDefault="00CD370B" w:rsidP="00316906">
            <w:pPr>
              <w:jc w:val="center"/>
              <w:rPr>
                <w:rFonts w:ascii="Arial" w:hAnsi="Arial"/>
                <w:b/>
                <w:bCs/>
                <w:sz w:val="20"/>
                <w:lang w:val="es-PE"/>
              </w:rPr>
            </w:pPr>
          </w:p>
          <w:p w14:paraId="0F881522" w14:textId="77777777" w:rsidR="00CD370B" w:rsidRPr="004C395B" w:rsidRDefault="00CD370B" w:rsidP="00316906">
            <w:pPr>
              <w:jc w:val="center"/>
              <w:rPr>
                <w:rFonts w:ascii="Arial" w:hAnsi="Arial"/>
                <w:b/>
                <w:bCs/>
                <w:sz w:val="20"/>
                <w:lang w:val="es-PE"/>
              </w:rPr>
            </w:pPr>
          </w:p>
          <w:p w14:paraId="729F6987" w14:textId="77777777" w:rsidR="00CD370B" w:rsidRPr="004C395B" w:rsidRDefault="00CD370B" w:rsidP="00316906">
            <w:pPr>
              <w:jc w:val="center"/>
              <w:rPr>
                <w:rFonts w:ascii="Arial" w:hAnsi="Arial"/>
                <w:b/>
                <w:bCs/>
                <w:sz w:val="20"/>
                <w:lang w:val="es-PE"/>
              </w:rPr>
            </w:pPr>
            <w:r w:rsidRPr="004C395B">
              <w:rPr>
                <w:rFonts w:ascii="Arial" w:hAnsi="Arial"/>
                <w:b/>
                <w:bCs/>
                <w:sz w:val="20"/>
                <w:lang w:val="es-PE"/>
              </w:rPr>
              <w:t>PROINVERSIÓN</w:t>
            </w:r>
          </w:p>
        </w:tc>
        <w:tc>
          <w:tcPr>
            <w:tcW w:w="4389" w:type="dxa"/>
          </w:tcPr>
          <w:p w14:paraId="68A05860" w14:textId="77777777" w:rsidR="00CD370B" w:rsidRDefault="00CD370B" w:rsidP="00316906">
            <w:pPr>
              <w:jc w:val="both"/>
              <w:rPr>
                <w:rFonts w:ascii="Arial" w:hAnsi="Arial"/>
                <w:sz w:val="20"/>
                <w:lang w:val="es-PE"/>
              </w:rPr>
            </w:pPr>
          </w:p>
          <w:p w14:paraId="6A6B5049" w14:textId="77777777" w:rsidR="00CD370B" w:rsidRDefault="00CD370B" w:rsidP="00316906">
            <w:pPr>
              <w:jc w:val="both"/>
              <w:rPr>
                <w:rFonts w:ascii="Arial" w:hAnsi="Arial"/>
                <w:sz w:val="20"/>
                <w:lang w:val="es-PE"/>
              </w:rPr>
            </w:pPr>
          </w:p>
          <w:p w14:paraId="31F3F290" w14:textId="77777777" w:rsidR="00CD370B" w:rsidRPr="004C395B" w:rsidRDefault="00CD370B" w:rsidP="00316906">
            <w:pPr>
              <w:jc w:val="center"/>
              <w:rPr>
                <w:rFonts w:ascii="Arial" w:hAnsi="Arial"/>
                <w:b/>
                <w:bCs/>
                <w:sz w:val="20"/>
                <w:lang w:val="es-PE"/>
              </w:rPr>
            </w:pPr>
            <w:r w:rsidRPr="004C395B">
              <w:rPr>
                <w:rFonts w:ascii="Arial" w:hAnsi="Arial"/>
                <w:b/>
                <w:bCs/>
                <w:sz w:val="20"/>
                <w:lang w:val="es-PE"/>
              </w:rPr>
              <w:t>SUPERVISOR</w:t>
            </w:r>
          </w:p>
        </w:tc>
      </w:tr>
    </w:tbl>
    <w:p w14:paraId="6FFC85CA" w14:textId="77777777" w:rsidR="00CD370B" w:rsidRPr="00946928" w:rsidRDefault="00CD370B" w:rsidP="00CD370B">
      <w:pPr>
        <w:pStyle w:val="1ERTitulo"/>
        <w:numPr>
          <w:ilvl w:val="0"/>
          <w:numId w:val="0"/>
        </w:numPr>
        <w:ind w:left="360"/>
        <w:jc w:val="center"/>
        <w:rPr>
          <w:rFonts w:ascii="Arial" w:hAnsi="Arial" w:cs="Arial"/>
          <w:sz w:val="22"/>
          <w:szCs w:val="22"/>
          <w:lang w:val="pt-PT"/>
        </w:rPr>
      </w:pPr>
    </w:p>
    <w:p w14:paraId="07B4164D" w14:textId="77777777" w:rsidR="00C63BD2" w:rsidRPr="00C63BD2" w:rsidRDefault="00C63BD2" w:rsidP="00C63BD2">
      <w:pPr>
        <w:rPr>
          <w:lang w:val="es-PE"/>
        </w:rPr>
      </w:pPr>
    </w:p>
    <w:bookmarkEnd w:id="45"/>
    <w:p w14:paraId="21932A9F" w14:textId="4369C473" w:rsidR="0005234F" w:rsidRPr="004B43D1" w:rsidRDefault="0005234F" w:rsidP="00627698">
      <w:pPr>
        <w:pStyle w:val="Textoindependiente"/>
        <w:rPr>
          <w:rFonts w:ascii="Arial" w:hAnsi="Arial" w:cs="Arial"/>
          <w:sz w:val="21"/>
          <w:szCs w:val="21"/>
          <w:lang w:val="es-PE"/>
        </w:rPr>
      </w:pPr>
    </w:p>
    <w:sectPr w:rsidR="0005234F" w:rsidRPr="004B43D1" w:rsidSect="00091852">
      <w:pgSz w:w="11906" w:h="16838"/>
      <w:pgMar w:top="1843" w:right="1418" w:bottom="992" w:left="1701" w:header="709" w:footer="4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A3B51" w14:textId="77777777" w:rsidR="00850318" w:rsidRDefault="00850318" w:rsidP="00125763">
      <w:pPr>
        <w:spacing w:after="0" w:line="240" w:lineRule="auto"/>
      </w:pPr>
      <w:r>
        <w:separator/>
      </w:r>
    </w:p>
  </w:endnote>
  <w:endnote w:type="continuationSeparator" w:id="0">
    <w:p w14:paraId="489E380E" w14:textId="77777777" w:rsidR="00850318" w:rsidRDefault="00850318" w:rsidP="00125763">
      <w:pPr>
        <w:spacing w:after="0" w:line="240" w:lineRule="auto"/>
      </w:pPr>
      <w:r>
        <w:continuationSeparator/>
      </w:r>
    </w:p>
  </w:endnote>
  <w:endnote w:type="continuationNotice" w:id="1">
    <w:p w14:paraId="4286BE7F" w14:textId="77777777" w:rsidR="00850318" w:rsidRDefault="008503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Liberation Serif">
    <w:altName w:val="Times New Roman"/>
    <w:charset w:val="01"/>
    <w:family w:val="roman"/>
    <w:pitch w:val="variable"/>
  </w:font>
  <w:font w:name="Arial Unicode MS">
    <w:panose1 w:val="020B0604020202020204"/>
    <w:charset w:val="80"/>
    <w:family w:val="swiss"/>
    <w:pitch w:val="variable"/>
    <w:sig w:usb0="F7FFAEFF" w:usb1="F9DFFFFF" w:usb2="0000007F" w:usb3="00000000" w:csb0="003F01FF"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A29" w14:textId="43852C21" w:rsidR="00200490" w:rsidRPr="006D6EE6" w:rsidRDefault="00376466" w:rsidP="00EB7BB7">
    <w:pPr>
      <w:pStyle w:val="Piedepgina"/>
      <w:ind w:left="2832" w:firstLine="4248"/>
      <w:rPr>
        <w:sz w:val="16"/>
        <w:szCs w:val="16"/>
      </w:rPr>
    </w:pPr>
    <w:r w:rsidRPr="006D6EE6">
      <w:rPr>
        <w:noProof/>
        <w:sz w:val="16"/>
        <w:szCs w:val="16"/>
      </w:rPr>
      <mc:AlternateContent>
        <mc:Choice Requires="wpg">
          <w:drawing>
            <wp:anchor distT="0" distB="0" distL="114300" distR="114300" simplePos="0" relativeHeight="251650048" behindDoc="0" locked="0" layoutInCell="1" allowOverlap="1" wp14:anchorId="033D1A69" wp14:editId="497632FF">
              <wp:simplePos x="0" y="0"/>
              <wp:positionH relativeFrom="column">
                <wp:posOffset>-394335</wp:posOffset>
              </wp:positionH>
              <wp:positionV relativeFrom="paragraph">
                <wp:posOffset>-6985</wp:posOffset>
              </wp:positionV>
              <wp:extent cx="2767965" cy="581660"/>
              <wp:effectExtent l="0" t="0" r="0" b="8890"/>
              <wp:wrapNone/>
              <wp:docPr id="59235928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7965" cy="581660"/>
                        <a:chOff x="1019" y="15303"/>
                        <a:chExt cx="4359" cy="916"/>
                      </a:xfrm>
                    </wpg:grpSpPr>
                    <pic:pic xmlns:pic="http://schemas.openxmlformats.org/drawingml/2006/picture">
                      <pic:nvPicPr>
                        <pic:cNvPr id="650663056"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9" y="15669"/>
                          <a:ext cx="696"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64309792" name="Cuadro de texto 5"/>
                      <wps:cNvSpPr txBox="1">
                        <a:spLocks noChangeArrowheads="1"/>
                      </wps:cNvSpPr>
                      <wps:spPr bwMode="auto">
                        <a:xfrm>
                          <a:off x="1715" y="15303"/>
                          <a:ext cx="3663"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7731598" w14:textId="5C21004F" w:rsidR="00200490" w:rsidRPr="0095386C" w:rsidRDefault="00200490" w:rsidP="00200490">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sidR="00885EF5">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Lima, Perú</w:t>
                            </w:r>
                            <w:r w:rsidR="00A339E9">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33D1A69" id="Group 42" o:spid="_x0000_s1029" style="position:absolute;left:0;text-align:left;margin-left:-31.05pt;margin-top:-.55pt;width:217.95pt;height:45.8pt;z-index:251650048;mso-position-horizontal-relative:text;mso-position-vertical-relative:text;mso-width-relative:margin;mso-height-relative:margin" coordorigin="1019,15303" coordsize="4359,9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30" type="#_x0000_t75" alt="Imagen que contiene Forma&#10;&#10;El contenido generado por IA puede ser incorrecto." style="position:absolute;left:1019;top:15669;width:696;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">
                <v:imagedata r:id="rId2" o:title="Imagen que contiene Forma&#10;&#10;El contenido generado por IA puede ser incorrecto"/>
              </v:shape>
              <v:shapetype id="_x0000_t202" coordsize="21600,21600" o:spt="202" path="m,l,21600r21600,l21600,xe">
                <v:stroke joinstyle="miter"/>
                <v:path gradientshapeok="t" o:connecttype="rect"/>
              </v:shapetype>
              <v:shape id="Cuadro de texto 5" o:spid="_x0000_s1031" type="#_x0000_t202" style="position:absolute;left:1715;top:15303;width:366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" filled="f" stroked="f" strokeweight=".5pt">
                <v:textbox>
                  <w:txbxContent>
                    <w:p w14:paraId="07731598" w14:textId="5C21004F" w:rsidR="00200490" w:rsidRPr="0095386C" w:rsidRDefault="00200490" w:rsidP="00200490">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w:t>
                      </w:r>
                      <w:r w:rsidR="00885EF5">
                        <w:rPr>
                          <w:rFonts w:ascii="Helvetica" w:hAnsi="Helvetica"/>
                          <w:sz w:val="13"/>
                          <w:szCs w:val="13"/>
                          <w:lang w:val="es-MX"/>
                        </w:rPr>
                        <w:t xml:space="preserve">y </w:t>
                      </w:r>
                      <w:r w:rsidRPr="00200490">
                        <w:rPr>
                          <w:rFonts w:ascii="Helvetica" w:hAnsi="Helvetica"/>
                          <w:sz w:val="13"/>
                          <w:szCs w:val="13"/>
                          <w:lang w:val="es-MX"/>
                        </w:rPr>
                        <w:t xml:space="preserve">Moreyra 150, San Isidro. </w:t>
                      </w:r>
                      <w:r w:rsidRPr="00200490">
                        <w:rPr>
                          <w:rFonts w:ascii="Helvetica" w:hAnsi="Helvetica"/>
                          <w:sz w:val="13"/>
                          <w:szCs w:val="13"/>
                          <w:lang w:val="pt-BR"/>
                        </w:rPr>
                        <w:t>Lima, Perú</w:t>
                      </w:r>
                      <w:r w:rsidR="00A339E9">
                        <w:rPr>
                          <w:rFonts w:ascii="Helvetica" w:hAnsi="Helvetica"/>
                          <w:sz w:val="13"/>
                          <w:szCs w:val="13"/>
                          <w:lang w:val="pt-BR"/>
                        </w:rPr>
                        <w:t xml:space="preserve"> </w:t>
                      </w:r>
                      <w:r w:rsidRPr="0095386C">
                        <w:rPr>
                          <w:rFonts w:ascii="Helvetica" w:hAnsi="Helvetica"/>
                          <w:sz w:val="13"/>
                          <w:szCs w:val="13"/>
                          <w:lang w:val="pt-BR"/>
                        </w:rPr>
                        <w:t xml:space="preserve">T: +511 200 1200 </w:t>
                      </w:r>
                      <w:r w:rsidRPr="0095386C">
                        <w:rPr>
                          <w:rStyle w:val="Ninguno"/>
                          <w:sz w:val="13"/>
                          <w:szCs w:val="13"/>
                          <w:lang w:val="pt-BR"/>
                        </w:rPr>
                        <w:t xml:space="preserve">| </w:t>
                      </w:r>
                    </w:p>
                  </w:txbxContent>
                </v:textbox>
              </v:shape>
            </v:group>
          </w:pict>
        </mc:Fallback>
      </mc:AlternateContent>
    </w:r>
    <w:r w:rsidR="00A339E9" w:rsidRPr="006D6EE6">
      <w:rPr>
        <w:rFonts w:ascii="Helvetica" w:hAnsi="Helvetica"/>
        <w:sz w:val="16"/>
        <w:szCs w:val="16"/>
        <w:lang w:val="es-MX"/>
      </w:rPr>
      <w:t xml:space="preserve">Página </w:t>
    </w:r>
    <w:r w:rsidR="00A339E9" w:rsidRPr="006D6EE6">
      <w:rPr>
        <w:rFonts w:ascii="Helvetica" w:hAnsi="Helvetica"/>
        <w:sz w:val="16"/>
        <w:szCs w:val="16"/>
        <w:lang w:val="es-MX"/>
      </w:rPr>
      <w:fldChar w:fldCharType="begin"/>
    </w:r>
    <w:r w:rsidR="00A339E9" w:rsidRPr="006D6EE6">
      <w:rPr>
        <w:rFonts w:ascii="Helvetica" w:hAnsi="Helvetica"/>
        <w:sz w:val="16"/>
        <w:szCs w:val="16"/>
        <w:lang w:val="es-MX"/>
      </w:rPr>
      <w:instrText>PAGE  \* Arabic  \* MERGEFORMAT</w:instrText>
    </w:r>
    <w:r w:rsidR="00A339E9" w:rsidRPr="006D6EE6">
      <w:rPr>
        <w:rFonts w:ascii="Helvetica" w:hAnsi="Helvetica"/>
        <w:sz w:val="16"/>
        <w:szCs w:val="16"/>
        <w:lang w:val="es-MX"/>
      </w:rPr>
      <w:fldChar w:fldCharType="separate"/>
    </w:r>
    <w:r w:rsidR="00A339E9" w:rsidRPr="006D6EE6">
      <w:rPr>
        <w:rFonts w:ascii="Helvetica" w:hAnsi="Helvetica"/>
        <w:sz w:val="16"/>
        <w:szCs w:val="16"/>
        <w:lang w:val="es-MX"/>
      </w:rPr>
      <w:t>1</w:t>
    </w:r>
    <w:r w:rsidR="00A339E9" w:rsidRPr="006D6EE6">
      <w:rPr>
        <w:rFonts w:ascii="Helvetica" w:hAnsi="Helvetica"/>
        <w:sz w:val="16"/>
        <w:szCs w:val="16"/>
        <w:lang w:val="es-MX"/>
      </w:rPr>
      <w:fldChar w:fldCharType="end"/>
    </w:r>
    <w:r w:rsidR="00A339E9" w:rsidRPr="006D6EE6">
      <w:rPr>
        <w:rFonts w:ascii="Helvetica" w:hAnsi="Helvetica"/>
        <w:sz w:val="16"/>
        <w:szCs w:val="16"/>
        <w:lang w:val="es-MX"/>
      </w:rPr>
      <w:t xml:space="preserve"> </w:t>
    </w:r>
    <w:r w:rsidR="00C04AC8" w:rsidRPr="006D6EE6">
      <w:rPr>
        <w:noProof/>
        <w:sz w:val="16"/>
        <w:szCs w:val="16"/>
      </w:rPr>
      <mc:AlternateContent>
        <mc:Choice Requires="wps">
          <w:drawing>
            <wp:anchor distT="0" distB="0" distL="114300" distR="114300" simplePos="0" relativeHeight="251645952" behindDoc="0" locked="0" layoutInCell="1" allowOverlap="1" wp14:anchorId="61E47B3B" wp14:editId="5194D1F9">
              <wp:simplePos x="0" y="0"/>
              <wp:positionH relativeFrom="column">
                <wp:posOffset>17780</wp:posOffset>
              </wp:positionH>
              <wp:positionV relativeFrom="paragraph">
                <wp:posOffset>247015</wp:posOffset>
              </wp:positionV>
              <wp:extent cx="1459865" cy="201295"/>
              <wp:effectExtent l="0" t="0" r="0" b="0"/>
              <wp:wrapNone/>
              <wp:docPr id="1719498711"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9865" cy="201295"/>
                      </a:xfrm>
                      <a:prstGeom prst="rect">
                        <a:avLst/>
                      </a:prstGeom>
                      <a:noFill/>
                      <a:ln w="6350">
                        <a:noFill/>
                      </a:ln>
                    </wps:spPr>
                    <wps:txb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47B3B" id="Cuadro de texto 3" o:spid="_x0000_s1032" type="#_x0000_t202" style="position:absolute;left:0;text-align:left;margin-left:1.4pt;margin-top:19.45pt;width:114.95pt;height:15.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" filled="f" stroked="f" strokeweight=".5pt">
              <v:textbox>
                <w:txbxContent>
                  <w:p w14:paraId="36D4AB02" w14:textId="77777777" w:rsidR="00200490" w:rsidRPr="00712730" w:rsidRDefault="00200490" w:rsidP="00200490">
                    <w:pPr>
                      <w:rPr>
                        <w:sz w:val="16"/>
                        <w:szCs w:val="16"/>
                      </w:rPr>
                    </w:pPr>
                    <w:r w:rsidRPr="00712730">
                      <w:rPr>
                        <w:rStyle w:val="Ninguno"/>
                        <w:rFonts w:ascii="Helvetica" w:hAnsi="Helvetica"/>
                        <w:color w:val="DB322A"/>
                        <w:sz w:val="15"/>
                        <w:szCs w:val="15"/>
                      </w:rPr>
                      <w:t>WWW.INVESTINPERU.PE</w:t>
                    </w:r>
                  </w:p>
                </w:txbxContent>
              </v:textbox>
            </v:shape>
          </w:pict>
        </mc:Fallback>
      </mc:AlternateContent>
    </w:r>
  </w:p>
  <w:p w14:paraId="3362AB99" w14:textId="77777777" w:rsidR="00200490" w:rsidRPr="005022DA" w:rsidRDefault="00200490" w:rsidP="00200490">
    <w:pPr>
      <w:pStyle w:val="Piedepgina"/>
    </w:pPr>
  </w:p>
  <w:p w14:paraId="1F3B5652" w14:textId="77A1CCCB" w:rsidR="00134671" w:rsidRPr="00200490" w:rsidRDefault="00134671" w:rsidP="002004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05BC" w14:textId="69C99EC5" w:rsidR="007008B9" w:rsidRDefault="00BC199F">
    <w:pPr>
      <w:pStyle w:val="Piedepgina"/>
    </w:pPr>
    <w:r>
      <w:rPr>
        <w:noProof/>
      </w:rPr>
      <mc:AlternateContent>
        <mc:Choice Requires="wpg">
          <w:drawing>
            <wp:anchor distT="0" distB="0" distL="114300" distR="114300" simplePos="0" relativeHeight="251652096" behindDoc="0" locked="0" layoutInCell="1" allowOverlap="1" wp14:anchorId="76DCCA59" wp14:editId="4A60A889">
              <wp:simplePos x="0" y="0"/>
              <wp:positionH relativeFrom="column">
                <wp:posOffset>-282336</wp:posOffset>
              </wp:positionH>
              <wp:positionV relativeFrom="paragraph">
                <wp:posOffset>-435124</wp:posOffset>
              </wp:positionV>
              <wp:extent cx="2793365" cy="504190"/>
              <wp:effectExtent l="0" t="0" r="0" b="0"/>
              <wp:wrapNone/>
              <wp:docPr id="126048605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3365" cy="504190"/>
                        <a:chOff x="1019" y="15610"/>
                        <a:chExt cx="4399" cy="794"/>
                      </a:xfrm>
                    </wpg:grpSpPr>
                    <pic:pic xmlns:pic="http://schemas.openxmlformats.org/drawingml/2006/picture">
                      <pic:nvPicPr>
                        <pic:cNvPr id="802232788" name="Imagen 6" descr="Imagen que contiene Forma&#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9" y="15669"/>
                          <a:ext cx="696"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8788010" name="Cuadro de texto 5"/>
                      <wps:cNvSpPr txBox="1">
                        <a:spLocks noChangeArrowheads="1"/>
                      </wps:cNvSpPr>
                      <wps:spPr bwMode="auto">
                        <a:xfrm>
                          <a:off x="1755" y="15610"/>
                          <a:ext cx="3663" cy="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FF5F94C" w14:textId="55BA1773" w:rsidR="007008B9" w:rsidRPr="0095386C" w:rsidRDefault="007008B9" w:rsidP="007008B9">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p>
                        </w:txbxContent>
                      </wps:txbx>
                      <wps:bodyPr rot="0" vert="horz" wrap="square" lIns="91440" tIns="45720" rIns="91440" bIns="45720" anchor="t" anchorCtr="0" upright="1">
                        <a:noAutofit/>
                      </wps:bodyPr>
                    </wps:wsp>
                  </wpg:wgp>
                </a:graphicData>
              </a:graphic>
            </wp:anchor>
          </w:drawing>
        </mc:Choice>
        <mc:Fallback>
          <w:pict>
            <v:group w14:anchorId="76DCCA59" id="Group 48" o:spid="_x0000_s1038" style="position:absolute;margin-left:-22.25pt;margin-top:-34.25pt;width:219.95pt;height:39.7pt;z-index:251652096;mso-position-horizontal-relative:text;mso-position-vertical-relative:text" coordorigin="1019,15610" coordsize="4399,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39" type="#_x0000_t75" alt="Imagen que contiene Forma&#10;&#10;El contenido generado por IA puede ser incorrecto." style="position:absolute;left:1019;top:15669;width:696;height: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">
                <v:imagedata r:id="rId2" o:title="Imagen que contiene Forma&#10;&#10;El contenido generado por IA puede ser incorrecto"/>
              </v:shape>
              <v:shapetype id="_x0000_t202" coordsize="21600,21600" o:spt="202" path="m,l,21600r21600,l21600,xe">
                <v:stroke joinstyle="miter"/>
                <v:path gradientshapeok="t" o:connecttype="rect"/>
              </v:shapetype>
              <v:shape id="Cuadro de texto 5" o:spid="_x0000_s1040" type="#_x0000_t202" style="position:absolute;left:1755;top:15610;width:3663;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" filled="f" stroked="f" strokeweight=".5pt">
                <v:textbox>
                  <w:txbxContent>
                    <w:p w14:paraId="1FF5F94C" w14:textId="55BA1773" w:rsidR="007008B9" w:rsidRPr="0095386C" w:rsidRDefault="007008B9" w:rsidP="007008B9">
                      <w:pPr>
                        <w:autoSpaceDE w:val="0"/>
                        <w:autoSpaceDN w:val="0"/>
                        <w:adjustRightInd w:val="0"/>
                        <w:rPr>
                          <w:rFonts w:ascii="Helvetica" w:hAnsi="Helvetica"/>
                          <w:sz w:val="13"/>
                          <w:szCs w:val="13"/>
                          <w:lang w:val="pt-BR"/>
                        </w:rPr>
                      </w:pPr>
                      <w:r w:rsidRPr="00200490">
                        <w:rPr>
                          <w:rFonts w:ascii="Helvetica" w:hAnsi="Helvetica"/>
                          <w:sz w:val="13"/>
                          <w:szCs w:val="13"/>
                          <w:lang w:val="es-MX"/>
                        </w:rPr>
                        <w:t xml:space="preserve">Av. Enrique Canaval Moreyra 150, San Isidro. </w:t>
                      </w:r>
                      <w:r w:rsidRPr="00200490">
                        <w:rPr>
                          <w:rFonts w:ascii="Helvetica" w:hAnsi="Helvetica"/>
                          <w:sz w:val="13"/>
                          <w:szCs w:val="13"/>
                          <w:lang w:val="pt-BR"/>
                        </w:rPr>
                        <w:t>Lima, Perú</w:t>
                      </w:r>
                      <w:r>
                        <w:rPr>
                          <w:rFonts w:ascii="Helvetica" w:hAnsi="Helvetica"/>
                          <w:sz w:val="13"/>
                          <w:szCs w:val="13"/>
                          <w:lang w:val="pt-BR"/>
                        </w:rPr>
                        <w:t xml:space="preserve"> </w:t>
                      </w:r>
                      <w:r w:rsidRPr="0095386C">
                        <w:rPr>
                          <w:rFonts w:ascii="Helvetica" w:hAnsi="Helvetica"/>
                          <w:sz w:val="13"/>
                          <w:szCs w:val="13"/>
                          <w:lang w:val="pt-BR"/>
                        </w:rPr>
                        <w:t xml:space="preserve">T: +511 200 1200 </w:t>
                      </w: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2265" w14:textId="77777777" w:rsidR="00FE0564" w:rsidRPr="005E203A" w:rsidRDefault="00FE0564">
    <w:pPr>
      <w:pStyle w:val="Piedepgina"/>
      <w:jc w:val="center"/>
      <w:rPr>
        <w:rFonts w:ascii="Arial" w:hAnsi="Arial" w:cs="Arial"/>
        <w:sz w:val="16"/>
        <w:szCs w:val="16"/>
      </w:rPr>
    </w:pPr>
  </w:p>
  <w:p w14:paraId="2A613DF5" w14:textId="77777777" w:rsidR="00FE0564" w:rsidRPr="009C2B9B" w:rsidRDefault="00FE0564">
    <w:pPr>
      <w:pStyle w:val="Piedepgina"/>
      <w:rPr>
        <w:color w:val="FFFFFF" w:themeColor="background1"/>
      </w:rPr>
    </w:pPr>
    <w:r w:rsidRPr="009C2B9B">
      <w:rPr>
        <w:color w:val="FFFFFF" w:themeColor="background1"/>
      </w:rPr>
      <w:t>IC02                          KA02                                   VC03</w:t>
    </w:r>
  </w:p>
  <w:p w14:paraId="6F929B7F" w14:textId="77777777" w:rsidR="00FE0564" w:rsidRPr="00941689" w:rsidRDefault="00FE0564">
    <w:pPr>
      <w:pStyle w:val="Piedepgina"/>
      <w:rPr>
        <w:color w:val="FFFFFF" w:themeColor="background1"/>
      </w:rPr>
    </w:pPr>
    <w:r>
      <w:rPr>
        <w:color w:val="FFFFFF" w:themeColor="background1"/>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69D3" w14:textId="77777777" w:rsidR="00FE0564" w:rsidRPr="009C2B9B" w:rsidRDefault="00FE0564">
    <w:pPr>
      <w:pStyle w:val="Piedepgina"/>
      <w:rPr>
        <w:color w:val="FFFFFF" w:themeColor="background1"/>
      </w:rPr>
    </w:pPr>
    <w:r w:rsidRPr="009C2B9B">
      <w:rPr>
        <w:color w:val="FFFFFF" w:themeColor="background1"/>
      </w:rPr>
      <w:t>IC02               KA02                   VC03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1EF52" w14:textId="77777777" w:rsidR="00850318" w:rsidRDefault="00850318" w:rsidP="00125763">
      <w:pPr>
        <w:spacing w:after="0" w:line="240" w:lineRule="auto"/>
      </w:pPr>
      <w:r>
        <w:separator/>
      </w:r>
    </w:p>
  </w:footnote>
  <w:footnote w:type="continuationSeparator" w:id="0">
    <w:p w14:paraId="5C8EFC6D" w14:textId="77777777" w:rsidR="00850318" w:rsidRDefault="00850318" w:rsidP="00125763">
      <w:pPr>
        <w:spacing w:after="0" w:line="240" w:lineRule="auto"/>
      </w:pPr>
      <w:r>
        <w:continuationSeparator/>
      </w:r>
    </w:p>
  </w:footnote>
  <w:footnote w:type="continuationNotice" w:id="1">
    <w:p w14:paraId="0ECFD203" w14:textId="77777777" w:rsidR="00850318" w:rsidRDefault="00850318">
      <w:pPr>
        <w:spacing w:after="0" w:line="240" w:lineRule="auto"/>
      </w:pPr>
    </w:p>
  </w:footnote>
  <w:footnote w:id="2">
    <w:p w14:paraId="6432A29D" w14:textId="4B0CE80C" w:rsidR="00E77AD2" w:rsidRPr="008B0B9F" w:rsidRDefault="00E77AD2" w:rsidP="008B0B9F">
      <w:pPr>
        <w:pStyle w:val="Textonotapie"/>
        <w:ind w:left="142" w:hanging="142"/>
        <w:jc w:val="both"/>
        <w:rPr>
          <w:rFonts w:ascii="Candara" w:hAnsi="Candara"/>
          <w:color w:val="153D63" w:themeColor="text2" w:themeTint="E6"/>
          <w:sz w:val="18"/>
          <w:szCs w:val="18"/>
          <w:lang w:val="es-PE"/>
        </w:rPr>
      </w:pPr>
      <w:r w:rsidRPr="008B0B9F">
        <w:rPr>
          <w:rStyle w:val="Refdenotaalpie"/>
          <w:rFonts w:ascii="Candara" w:hAnsi="Candara"/>
          <w:sz w:val="18"/>
          <w:szCs w:val="18"/>
        </w:rPr>
        <w:footnoteRef/>
      </w:r>
      <w:r w:rsidRPr="008B0B9F">
        <w:rPr>
          <w:rFonts w:ascii="Candara" w:hAnsi="Candara"/>
          <w:sz w:val="18"/>
          <w:szCs w:val="18"/>
        </w:rPr>
        <w:t xml:space="preserve"> </w:t>
      </w:r>
      <w:r w:rsidRPr="008B0B9F">
        <w:rPr>
          <w:rFonts w:ascii="Candara" w:hAnsi="Candara"/>
          <w:sz w:val="18"/>
          <w:szCs w:val="18"/>
        </w:rPr>
        <w:tab/>
      </w:r>
      <w:r w:rsidRPr="008B0B9F">
        <w:rPr>
          <w:rFonts w:ascii="Candara" w:hAnsi="Candara" w:cs="Arial"/>
          <w:color w:val="153D63" w:themeColor="text2" w:themeTint="E6"/>
          <w:sz w:val="18"/>
          <w:szCs w:val="18"/>
        </w:rPr>
        <w:t xml:space="preserve">De conformidad con la </w:t>
      </w:r>
      <w:r w:rsidR="001018EB" w:rsidRPr="008B0B9F">
        <w:rPr>
          <w:rFonts w:ascii="Candara" w:hAnsi="Candara" w:cs="Arial"/>
          <w:color w:val="153D63" w:themeColor="text2" w:themeTint="E6"/>
          <w:sz w:val="18"/>
          <w:szCs w:val="18"/>
        </w:rPr>
        <w:t>Ley</w:t>
      </w:r>
      <w:r w:rsidRPr="008B0B9F">
        <w:rPr>
          <w:rFonts w:ascii="Candara" w:hAnsi="Candara" w:cs="Arial"/>
          <w:color w:val="153D63" w:themeColor="text2" w:themeTint="E6"/>
          <w:sz w:val="18"/>
          <w:szCs w:val="18"/>
        </w:rPr>
        <w:t xml:space="preserve"> N</w:t>
      </w:r>
      <w:r w:rsidR="00233A98" w:rsidRPr="008B0B9F">
        <w:rPr>
          <w:rFonts w:ascii="Candara" w:hAnsi="Candara" w:cs="Arial"/>
          <w:color w:val="153D63" w:themeColor="text2" w:themeTint="E6"/>
          <w:sz w:val="18"/>
          <w:szCs w:val="18"/>
        </w:rPr>
        <w:t>ro.</w:t>
      </w:r>
      <w:r w:rsidRPr="008B0B9F">
        <w:rPr>
          <w:rFonts w:ascii="Candara" w:hAnsi="Candara" w:cs="Arial"/>
          <w:color w:val="153D63" w:themeColor="text2" w:themeTint="E6"/>
          <w:sz w:val="18"/>
          <w:szCs w:val="18"/>
        </w:rPr>
        <w:t xml:space="preserve"> </w:t>
      </w:r>
      <w:r w:rsidR="001018EB" w:rsidRPr="008B0B9F">
        <w:rPr>
          <w:rFonts w:ascii="Candara" w:hAnsi="Candara" w:cs="Arial"/>
          <w:color w:val="153D63" w:themeColor="text2" w:themeTint="E6"/>
          <w:sz w:val="18"/>
          <w:szCs w:val="18"/>
        </w:rPr>
        <w:t>27269</w:t>
      </w:r>
      <w:r w:rsidR="0039759E" w:rsidRPr="008B0B9F">
        <w:rPr>
          <w:rFonts w:ascii="Candara" w:hAnsi="Candara" w:cs="Arial"/>
          <w:color w:val="153D63" w:themeColor="text2" w:themeTint="E6"/>
          <w:sz w:val="18"/>
          <w:szCs w:val="18"/>
        </w:rPr>
        <w:t xml:space="preserve">, Ley de </w:t>
      </w:r>
      <w:r w:rsidR="00F10FED" w:rsidRPr="008B0B9F">
        <w:rPr>
          <w:rFonts w:ascii="Candara" w:hAnsi="Candara" w:cs="Arial"/>
          <w:color w:val="153D63" w:themeColor="text2" w:themeTint="E6"/>
          <w:sz w:val="18"/>
          <w:szCs w:val="18"/>
        </w:rPr>
        <w:t xml:space="preserve">Firmas </w:t>
      </w:r>
      <w:r w:rsidR="0039759E" w:rsidRPr="008B0B9F">
        <w:rPr>
          <w:rFonts w:ascii="Candara" w:hAnsi="Candara" w:cs="Arial"/>
          <w:color w:val="153D63" w:themeColor="text2" w:themeTint="E6"/>
          <w:sz w:val="18"/>
          <w:szCs w:val="18"/>
        </w:rPr>
        <w:t xml:space="preserve">y </w:t>
      </w:r>
      <w:r w:rsidR="00F10FED" w:rsidRPr="008B0B9F">
        <w:rPr>
          <w:rFonts w:ascii="Candara" w:hAnsi="Candara" w:cs="Arial"/>
          <w:color w:val="153D63" w:themeColor="text2" w:themeTint="E6"/>
          <w:sz w:val="18"/>
          <w:szCs w:val="18"/>
        </w:rPr>
        <w:t>Certificados Digitales</w:t>
      </w:r>
      <w:r w:rsidR="0039759E" w:rsidRPr="008B0B9F">
        <w:rPr>
          <w:rFonts w:ascii="Candara" w:hAnsi="Candara" w:cs="Arial"/>
          <w:color w:val="153D63" w:themeColor="text2" w:themeTint="E6"/>
          <w:sz w:val="18"/>
          <w:szCs w:val="18"/>
        </w:rPr>
        <w:t>.</w:t>
      </w:r>
    </w:p>
  </w:footnote>
  <w:footnote w:id="3">
    <w:p w14:paraId="210B526A" w14:textId="37AA9398" w:rsidR="00E84646" w:rsidRPr="005469AD" w:rsidRDefault="00134671" w:rsidP="005469AD">
      <w:pPr>
        <w:pStyle w:val="Textonotapie"/>
        <w:ind w:left="142" w:hanging="142"/>
        <w:jc w:val="both"/>
        <w:rPr>
          <w:rFonts w:ascii="Candara" w:hAnsi="Candara" w:cs="Arial"/>
          <w:sz w:val="18"/>
          <w:szCs w:val="18"/>
        </w:rPr>
      </w:pPr>
      <w:r w:rsidRPr="005469AD">
        <w:rPr>
          <w:rStyle w:val="Refdenotaalpie"/>
          <w:rFonts w:ascii="Candara" w:hAnsi="Candara" w:cs="Arial"/>
          <w:sz w:val="18"/>
          <w:szCs w:val="18"/>
        </w:rPr>
        <w:footnoteRef/>
      </w:r>
      <w:r w:rsidRPr="005469AD">
        <w:rPr>
          <w:rFonts w:ascii="Candara" w:hAnsi="Candara" w:cs="Arial"/>
          <w:sz w:val="18"/>
          <w:szCs w:val="18"/>
        </w:rPr>
        <w:t xml:space="preserve"> Se consideran errores no sustanciales aquellos</w:t>
      </w:r>
      <w:r w:rsidR="00994357" w:rsidRPr="005469AD">
        <w:rPr>
          <w:rFonts w:ascii="Candara" w:hAnsi="Candara" w:cs="Arial"/>
          <w:sz w:val="18"/>
          <w:szCs w:val="18"/>
        </w:rPr>
        <w:t xml:space="preserve"> que versan sobre la forma de prese</w:t>
      </w:r>
      <w:r w:rsidR="00DA0EA0" w:rsidRPr="005469AD">
        <w:rPr>
          <w:rFonts w:ascii="Candara" w:hAnsi="Candara" w:cs="Arial"/>
          <w:sz w:val="18"/>
          <w:szCs w:val="18"/>
        </w:rPr>
        <w:t xml:space="preserve">ntación de la documentación de la </w:t>
      </w:r>
      <w:r w:rsidR="00E9339D">
        <w:rPr>
          <w:rFonts w:ascii="Candara" w:hAnsi="Candara" w:cs="Arial"/>
          <w:sz w:val="18"/>
          <w:szCs w:val="18"/>
        </w:rPr>
        <w:t>P</w:t>
      </w:r>
      <w:r w:rsidR="00DA0EA0" w:rsidRPr="005469AD">
        <w:rPr>
          <w:rFonts w:ascii="Candara" w:hAnsi="Candara" w:cs="Arial"/>
          <w:sz w:val="18"/>
          <w:szCs w:val="18"/>
        </w:rPr>
        <w:t xml:space="preserve">ropuesta </w:t>
      </w:r>
      <w:r w:rsidR="00E9339D">
        <w:rPr>
          <w:rFonts w:ascii="Candara" w:hAnsi="Candara" w:cs="Arial"/>
          <w:sz w:val="18"/>
          <w:szCs w:val="18"/>
        </w:rPr>
        <w:t>T</w:t>
      </w:r>
      <w:r w:rsidR="00DA0EA0" w:rsidRPr="005469AD">
        <w:rPr>
          <w:rFonts w:ascii="Candara" w:hAnsi="Candara" w:cs="Arial"/>
          <w:sz w:val="18"/>
          <w:szCs w:val="18"/>
        </w:rPr>
        <w:t>écnica</w:t>
      </w:r>
      <w:r w:rsidRPr="005469AD">
        <w:rPr>
          <w:rFonts w:ascii="Candara" w:hAnsi="Candara" w:cs="Arial"/>
          <w:sz w:val="18"/>
          <w:szCs w:val="18"/>
        </w:rPr>
        <w:t>.</w:t>
      </w:r>
      <w:r w:rsidR="00746B28" w:rsidRPr="005469AD">
        <w:rPr>
          <w:rFonts w:ascii="Candara" w:hAnsi="Candara" w:cs="Arial"/>
          <w:sz w:val="18"/>
          <w:szCs w:val="18"/>
        </w:rPr>
        <w:t xml:space="preserve"> </w:t>
      </w:r>
    </w:p>
    <w:p w14:paraId="600D8517" w14:textId="6C76B504" w:rsidR="00134671" w:rsidRPr="00CF418F" w:rsidRDefault="00134671" w:rsidP="005469AD">
      <w:pPr>
        <w:pStyle w:val="Textonotapie"/>
        <w:ind w:left="284" w:hanging="142"/>
        <w:jc w:val="both"/>
        <w:rPr>
          <w:rFonts w:ascii="Candara" w:hAnsi="Candara" w:cs="Arial"/>
          <w:sz w:val="18"/>
          <w:szCs w:val="18"/>
        </w:rPr>
      </w:pPr>
      <w:r w:rsidRPr="00CF418F">
        <w:rPr>
          <w:rFonts w:ascii="Candara" w:hAnsi="Candara" w:cs="Arial"/>
          <w:sz w:val="18"/>
          <w:szCs w:val="18"/>
        </w:rPr>
        <w:t>No podrán ser materia de subsanación:</w:t>
      </w:r>
    </w:p>
    <w:p w14:paraId="01B7A5E4" w14:textId="6CBD040A" w:rsidR="00134671" w:rsidRPr="00CF418F" w:rsidRDefault="00AD1A77" w:rsidP="00850318">
      <w:pPr>
        <w:pStyle w:val="Textonotapie"/>
        <w:numPr>
          <w:ilvl w:val="0"/>
          <w:numId w:val="34"/>
        </w:numPr>
        <w:jc w:val="both"/>
        <w:rPr>
          <w:rFonts w:ascii="Candara" w:hAnsi="Candara" w:cs="Arial"/>
          <w:sz w:val="18"/>
          <w:szCs w:val="18"/>
        </w:rPr>
      </w:pPr>
      <w:r w:rsidRPr="00CF418F">
        <w:rPr>
          <w:rFonts w:ascii="Candara" w:hAnsi="Candara" w:cs="Arial"/>
          <w:sz w:val="18"/>
          <w:szCs w:val="18"/>
        </w:rPr>
        <w:t>Las</w:t>
      </w:r>
      <w:r w:rsidR="00134671" w:rsidRPr="00CF418F">
        <w:rPr>
          <w:rFonts w:ascii="Candara" w:hAnsi="Candara" w:cs="Arial"/>
          <w:sz w:val="18"/>
          <w:szCs w:val="18"/>
        </w:rPr>
        <w:t xml:space="preserve"> </w:t>
      </w:r>
      <w:r w:rsidRPr="00CF418F">
        <w:rPr>
          <w:rFonts w:ascii="Candara" w:hAnsi="Candara" w:cs="Arial"/>
          <w:sz w:val="18"/>
          <w:szCs w:val="18"/>
        </w:rPr>
        <w:t>p</w:t>
      </w:r>
      <w:r w:rsidR="00134671" w:rsidRPr="00CF418F">
        <w:rPr>
          <w:rFonts w:ascii="Candara" w:hAnsi="Candara" w:cs="Arial"/>
          <w:sz w:val="18"/>
          <w:szCs w:val="18"/>
        </w:rPr>
        <w:t xml:space="preserve">ersonas que conforman el Equipo </w:t>
      </w:r>
      <w:r w:rsidR="005529E2" w:rsidRPr="00CF418F">
        <w:rPr>
          <w:rFonts w:ascii="Candara" w:hAnsi="Candara" w:cs="Arial"/>
          <w:sz w:val="18"/>
          <w:szCs w:val="18"/>
        </w:rPr>
        <w:t>de Profesionales</w:t>
      </w:r>
    </w:p>
    <w:p w14:paraId="7D63C9D5" w14:textId="186FBF60" w:rsidR="00134671" w:rsidRPr="00CF418F" w:rsidRDefault="00EE0586" w:rsidP="00850318">
      <w:pPr>
        <w:pStyle w:val="Textonotapie"/>
        <w:numPr>
          <w:ilvl w:val="0"/>
          <w:numId w:val="34"/>
        </w:numPr>
        <w:jc w:val="both"/>
        <w:rPr>
          <w:rFonts w:ascii="Candara" w:hAnsi="Candara" w:cs="Arial"/>
          <w:sz w:val="18"/>
          <w:szCs w:val="18"/>
        </w:rPr>
      </w:pPr>
      <w:r w:rsidRPr="00CF418F">
        <w:rPr>
          <w:rFonts w:ascii="Candara" w:hAnsi="Candara" w:cs="Arial"/>
          <w:sz w:val="18"/>
          <w:szCs w:val="18"/>
        </w:rPr>
        <w:t xml:space="preserve">Los parámetros de </w:t>
      </w:r>
      <w:r w:rsidR="00134671" w:rsidRPr="00CF418F">
        <w:rPr>
          <w:rFonts w:ascii="Candara" w:hAnsi="Candara" w:cs="Arial"/>
          <w:sz w:val="18"/>
          <w:szCs w:val="18"/>
        </w:rPr>
        <w:t xml:space="preserve">Propuesta </w:t>
      </w:r>
      <w:r w:rsidR="00E9339D">
        <w:rPr>
          <w:rFonts w:ascii="Candara" w:hAnsi="Candara" w:cs="Arial"/>
          <w:sz w:val="18"/>
          <w:szCs w:val="18"/>
        </w:rPr>
        <w:t xml:space="preserve">Técnica </w:t>
      </w:r>
      <w:r w:rsidR="00134671" w:rsidRPr="00CF418F">
        <w:rPr>
          <w:rFonts w:ascii="Candara" w:hAnsi="Candara" w:cs="Arial"/>
          <w:sz w:val="18"/>
          <w:szCs w:val="18"/>
        </w:rPr>
        <w:t>de</w:t>
      </w:r>
      <w:r w:rsidR="00E5504C" w:rsidRPr="00CF418F">
        <w:rPr>
          <w:rFonts w:ascii="Candara" w:hAnsi="Candara" w:cs="Arial"/>
          <w:sz w:val="18"/>
          <w:szCs w:val="18"/>
        </w:rPr>
        <w:t xml:space="preserve">l </w:t>
      </w:r>
      <w:r w:rsidR="00E97A0A" w:rsidRPr="00CF418F">
        <w:rPr>
          <w:rFonts w:ascii="Candara" w:hAnsi="Candara" w:cs="Arial"/>
          <w:sz w:val="18"/>
          <w:szCs w:val="18"/>
        </w:rPr>
        <w:t>Postor</w:t>
      </w:r>
      <w:r w:rsidR="00E5504C" w:rsidRPr="00CF418F">
        <w:rPr>
          <w:rFonts w:ascii="Candara" w:hAnsi="Candara" w:cs="Arial"/>
          <w:sz w:val="18"/>
          <w:szCs w:val="18"/>
        </w:rPr>
        <w:t xml:space="preserve"> para el desarrollo del servicio</w:t>
      </w:r>
    </w:p>
  </w:footnote>
  <w:footnote w:id="4">
    <w:p w14:paraId="7842DE73" w14:textId="706020AD" w:rsidR="00134671" w:rsidRPr="000C5F03" w:rsidRDefault="00134671" w:rsidP="000C444A">
      <w:pPr>
        <w:pStyle w:val="Textonotapie"/>
        <w:jc w:val="both"/>
        <w:rPr>
          <w:rFonts w:ascii="Arial" w:hAnsi="Arial" w:cs="Arial"/>
          <w:sz w:val="18"/>
          <w:szCs w:val="18"/>
        </w:rPr>
      </w:pPr>
      <w:r w:rsidRPr="00C540AF">
        <w:rPr>
          <w:rStyle w:val="Refdenotaalpie"/>
          <w:rFonts w:ascii="Arial" w:hAnsi="Arial" w:cs="Arial"/>
          <w:sz w:val="18"/>
          <w:szCs w:val="18"/>
        </w:rPr>
        <w:footnoteRef/>
      </w:r>
      <w:r w:rsidRPr="00C540AF">
        <w:rPr>
          <w:rFonts w:ascii="Arial" w:hAnsi="Arial" w:cs="Arial"/>
          <w:sz w:val="18"/>
          <w:szCs w:val="18"/>
        </w:rPr>
        <w:t xml:space="preserve"> No consignar montos en el </w:t>
      </w:r>
      <w:r w:rsidR="00EB7F0A" w:rsidRPr="00C540AF">
        <w:rPr>
          <w:rFonts w:ascii="Arial" w:hAnsi="Arial" w:cs="Arial"/>
          <w:sz w:val="18"/>
          <w:szCs w:val="18"/>
        </w:rPr>
        <w:t>CONTRATO</w:t>
      </w:r>
      <w:r w:rsidR="00EB7F0A">
        <w:rPr>
          <w:rFonts w:ascii="Arial" w:hAnsi="Arial" w:cs="Arial"/>
          <w:sz w:val="18"/>
          <w:szCs w:val="18"/>
        </w:rPr>
        <w:t xml:space="preserve"> DE SUPERVISIÓN</w:t>
      </w:r>
      <w:r w:rsidRPr="00C540AF">
        <w:rPr>
          <w:rFonts w:ascii="Arial" w:hAnsi="Arial" w:cs="Arial"/>
          <w:sz w:val="18"/>
          <w:szCs w:val="18"/>
        </w:rPr>
        <w:t xml:space="preserve">; no debe estar detallado ni el monto de la </w:t>
      </w:r>
      <w:r w:rsidR="00EB7F0A">
        <w:rPr>
          <w:rFonts w:ascii="Arial" w:hAnsi="Arial" w:cs="Arial"/>
          <w:sz w:val="18"/>
          <w:szCs w:val="18"/>
        </w:rPr>
        <w:t>G</w:t>
      </w:r>
      <w:r w:rsidRPr="00C540AF">
        <w:rPr>
          <w:rFonts w:ascii="Arial" w:hAnsi="Arial" w:cs="Arial"/>
          <w:sz w:val="18"/>
          <w:szCs w:val="18"/>
        </w:rPr>
        <w:t xml:space="preserve">arantía de </w:t>
      </w:r>
      <w:r w:rsidR="00EB7F0A">
        <w:rPr>
          <w:rFonts w:ascii="Arial" w:hAnsi="Arial" w:cs="Arial"/>
          <w:sz w:val="18"/>
          <w:szCs w:val="18"/>
        </w:rPr>
        <w:t>Fi</w:t>
      </w:r>
      <w:r w:rsidRPr="00C540AF">
        <w:rPr>
          <w:rFonts w:ascii="Arial" w:hAnsi="Arial" w:cs="Arial"/>
          <w:sz w:val="18"/>
          <w:szCs w:val="18"/>
        </w:rPr>
        <w:t xml:space="preserve">el </w:t>
      </w:r>
      <w:r w:rsidR="00EB7F0A">
        <w:rPr>
          <w:rFonts w:ascii="Arial" w:hAnsi="Arial" w:cs="Arial"/>
          <w:sz w:val="18"/>
          <w:szCs w:val="18"/>
        </w:rPr>
        <w:t>C</w:t>
      </w:r>
      <w:r w:rsidRPr="00C540AF">
        <w:rPr>
          <w:rFonts w:ascii="Arial" w:hAnsi="Arial" w:cs="Arial"/>
          <w:sz w:val="18"/>
          <w:szCs w:val="18"/>
        </w:rPr>
        <w:t>umplimiento ni la propuesta económica.</w:t>
      </w:r>
    </w:p>
  </w:footnote>
  <w:footnote w:id="5">
    <w:p w14:paraId="7665AE75" w14:textId="20A2EE83" w:rsidR="00CB7D05" w:rsidRPr="00267215" w:rsidRDefault="00CB7D05" w:rsidP="00E422A4">
      <w:pPr>
        <w:pStyle w:val="Textonotapie"/>
        <w:jc w:val="both"/>
      </w:pPr>
      <w:r>
        <w:rPr>
          <w:rStyle w:val="Refdenotaalpie"/>
        </w:rPr>
        <w:footnoteRef/>
      </w:r>
      <w:r>
        <w:t xml:space="preserve"> </w:t>
      </w:r>
      <w:r w:rsidRPr="000C5F03">
        <w:rPr>
          <w:rFonts w:ascii="Arial" w:hAnsi="Arial" w:cs="Arial"/>
          <w:sz w:val="18"/>
          <w:szCs w:val="18"/>
        </w:rPr>
        <w:t xml:space="preserve">Nota: </w:t>
      </w:r>
      <w:r w:rsidR="000D5EF6" w:rsidRPr="000D5EF6">
        <w:rPr>
          <w:rFonts w:ascii="Arial" w:hAnsi="Arial" w:cs="Arial"/>
          <w:sz w:val="18"/>
          <w:szCs w:val="18"/>
        </w:rPr>
        <w:t>El plazo de vigencia de esta carta fianza deberá ser no menor o equivalente a un año calendario contado desde la fecha de su emisión. EL SUPERVISOR está obligado a mantenerla vigente o renovarla hasta la conformidad final del Servicio de Supervisión y/u otro supuesto previsto en el CONTRATO DE SUPERVISIÓN</w:t>
      </w:r>
      <w:r w:rsidRPr="000C5F03">
        <w:rPr>
          <w:rFonts w:ascii="Arial" w:hAnsi="Arial" w:cs="Arial"/>
          <w:sz w:val="18"/>
          <w:szCs w:val="18"/>
        </w:rPr>
        <w:t>.</w:t>
      </w:r>
    </w:p>
  </w:footnote>
  <w:footnote w:id="6">
    <w:p w14:paraId="628F61BE" w14:textId="62282E71" w:rsidR="00134671" w:rsidRPr="000C5F03" w:rsidRDefault="00134671" w:rsidP="001A377A">
      <w:pPr>
        <w:pStyle w:val="Textonotapie"/>
        <w:ind w:left="142" w:hanging="142"/>
        <w:rPr>
          <w:rFonts w:ascii="Arial" w:hAnsi="Arial" w:cs="Arial"/>
          <w:sz w:val="18"/>
          <w:szCs w:val="18"/>
        </w:rPr>
      </w:pPr>
      <w:r w:rsidRPr="000C5F03">
        <w:rPr>
          <w:rStyle w:val="Refdenotaalpie"/>
          <w:rFonts w:ascii="Arial" w:hAnsi="Arial" w:cs="Arial"/>
          <w:sz w:val="18"/>
          <w:szCs w:val="18"/>
        </w:rPr>
        <w:footnoteRef/>
      </w:r>
      <w:r w:rsidRPr="000C5F03">
        <w:rPr>
          <w:rFonts w:ascii="Arial" w:hAnsi="Arial" w:cs="Arial"/>
          <w:sz w:val="18"/>
          <w:szCs w:val="18"/>
        </w:rPr>
        <w:t xml:space="preserve"> El texto de la garantía debe guardar como mínimo las condiciones relativas a: modalidad de la fianza, monto, plazo, obligación garantizada y tasa de interés establecidas en el modelo propuesto</w:t>
      </w:r>
      <w:r w:rsidR="0032185C">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FF8E" w14:textId="59939C5F" w:rsidR="00200490" w:rsidRDefault="00C04AC8" w:rsidP="00200490">
    <w:pPr>
      <w:pStyle w:val="Encabezado"/>
    </w:pPr>
    <w:r>
      <w:rPr>
        <w:noProof/>
      </w:rPr>
      <mc:AlternateContent>
        <mc:Choice Requires="wpg">
          <w:drawing>
            <wp:inline distT="0" distB="0" distL="0" distR="0" wp14:anchorId="5DA92D9A" wp14:editId="329716D6">
              <wp:extent cx="4787900" cy="427990"/>
              <wp:effectExtent l="0" t="0" r="0" b="0"/>
              <wp:docPr id="517427524" name="Gru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900" cy="427990"/>
                        <a:chOff x="0" y="286677"/>
                        <a:chExt cx="4787900" cy="428625"/>
                      </a:xfrm>
                    </wpg:grpSpPr>
                    <pic:pic xmlns:pic="http://schemas.openxmlformats.org/drawingml/2006/picture">
                      <pic:nvPicPr>
                        <pic:cNvPr id="514781621"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286677"/>
                          <a:ext cx="47879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7667868" name="Cuadro de texto 823631839"/>
                      <wps:cNvSpPr txBox="1">
                        <a:spLocks noChangeArrowheads="1"/>
                      </wps:cNvSpPr>
                      <wps:spPr bwMode="auto">
                        <a:xfrm>
                          <a:off x="3572510" y="369423"/>
                          <a:ext cx="1023620" cy="2967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855A76" w14:textId="77777777" w:rsidR="006D1468" w:rsidRPr="00C10ECB" w:rsidRDefault="006D1468" w:rsidP="006D1468">
                            <w:pPr>
                              <w:spacing w:after="0" w:line="160" w:lineRule="exact"/>
                              <w:jc w:val="center"/>
                              <w:rPr>
                                <w:rFonts w:cs="Calibri"/>
                                <w:color w:val="000000" w:themeColor="text1"/>
                                <w:sz w:val="16"/>
                                <w:szCs w:val="16"/>
                              </w:rPr>
                            </w:pPr>
                            <w:r>
                              <w:rPr>
                                <w:rFonts w:cs="Calibri"/>
                                <w:color w:val="000000" w:themeColor="text1"/>
                                <w:sz w:val="16"/>
                                <w:szCs w:val="16"/>
                              </w:rPr>
                              <w:t>Comité de Contrataciones</w:t>
                            </w:r>
                          </w:p>
                          <w:p w14:paraId="5073332E" w14:textId="5011D0D5" w:rsidR="00A339E9" w:rsidRPr="00A339E9" w:rsidRDefault="00A339E9" w:rsidP="00A339E9">
                            <w:pPr>
                              <w:spacing w:after="0" w:line="240" w:lineRule="auto"/>
                              <w:rPr>
                                <w:rFonts w:cs="Calibri"/>
                                <w:b/>
                                <w:bCs/>
                                <w:sz w:val="15"/>
                                <w:szCs w:val="15"/>
                                <w:lang w:val="es-PE"/>
                              </w:rPr>
                            </w:pPr>
                          </w:p>
                        </w:txbxContent>
                      </wps:txbx>
                      <wps:bodyPr rot="0" vert="horz" wrap="square" lIns="0" tIns="0" rIns="0" bIns="0" anchor="ctr" anchorCtr="0" upright="1">
                        <a:noAutofit/>
                      </wps:bodyPr>
                    </wps:wsp>
                  </wpg:wgp>
                </a:graphicData>
              </a:graphic>
            </wp:inline>
          </w:drawing>
        </mc:Choice>
        <mc:Fallback>
          <w:pict>
            <v:group w14:anchorId="5DA92D9A" id="Grupo 9" o:spid="_x0000_s1026" style="width:377pt;height:33.7pt;mso-position-horizontal-relative:char;mso-position-vertical-relative:line"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27"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_x0000_s1028" type="#_x0000_t202" style="position:absolute;left:35725;top:3694;width:10236;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" filled="f" stroked="f" strokeweight=".5pt">
                <v:textbox inset="0,0,0,0">
                  <w:txbxContent>
                    <w:p w14:paraId="56855A76" w14:textId="77777777" w:rsidR="006D1468" w:rsidRPr="00C10ECB" w:rsidRDefault="006D1468" w:rsidP="006D1468">
                      <w:pPr>
                        <w:spacing w:after="0" w:line="160" w:lineRule="exact"/>
                        <w:jc w:val="center"/>
                        <w:rPr>
                          <w:rFonts w:cs="Calibri"/>
                          <w:color w:val="000000" w:themeColor="text1"/>
                          <w:sz w:val="16"/>
                          <w:szCs w:val="16"/>
                        </w:rPr>
                      </w:pPr>
                      <w:r>
                        <w:rPr>
                          <w:rFonts w:cs="Calibri"/>
                          <w:color w:val="000000" w:themeColor="text1"/>
                          <w:sz w:val="16"/>
                          <w:szCs w:val="16"/>
                        </w:rPr>
                        <w:t>Comité de Contrataciones</w:t>
                      </w:r>
                    </w:p>
                    <w:p w14:paraId="5073332E" w14:textId="5011D0D5" w:rsidR="00A339E9" w:rsidRPr="00A339E9" w:rsidRDefault="00A339E9" w:rsidP="00A339E9">
                      <w:pPr>
                        <w:spacing w:after="0" w:line="240" w:lineRule="auto"/>
                        <w:rPr>
                          <w:rFonts w:cs="Calibri"/>
                          <w:b/>
                          <w:bCs/>
                          <w:sz w:val="15"/>
                          <w:szCs w:val="15"/>
                          <w:lang w:val="es-PE"/>
                        </w:rPr>
                      </w:pPr>
                    </w:p>
                  </w:txbxContent>
                </v:textbox>
              </v:shape>
              <w10:anchorlock/>
            </v:group>
          </w:pict>
        </mc:Fallback>
      </mc:AlternateContent>
    </w:r>
    <w:r>
      <w:rPr>
        <w:noProof/>
      </w:rPr>
      <w:drawing>
        <wp:anchor distT="0" distB="0" distL="114300" distR="114300" simplePos="0" relativeHeight="251643904" behindDoc="0" locked="0" layoutInCell="1" allowOverlap="1" wp14:anchorId="46A3BFE9" wp14:editId="70A76CEB">
          <wp:simplePos x="0" y="0"/>
          <wp:positionH relativeFrom="column">
            <wp:posOffset>4853940</wp:posOffset>
          </wp:positionH>
          <wp:positionV relativeFrom="paragraph">
            <wp:posOffset>15240</wp:posOffset>
          </wp:positionV>
          <wp:extent cx="1033145" cy="335915"/>
          <wp:effectExtent l="0" t="0" r="0" b="0"/>
          <wp:wrapNone/>
          <wp:docPr id="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DB12D" w14:textId="77777777" w:rsidR="00200490" w:rsidRPr="00200490" w:rsidRDefault="00200490" w:rsidP="00200490">
    <w:pPr>
      <w:pStyle w:val="Encabezado"/>
      <w:tabs>
        <w:tab w:val="clear" w:pos="4252"/>
        <w:tab w:val="clear" w:pos="8504"/>
      </w:tabs>
      <w:rPr>
        <w:sz w:val="12"/>
        <w:szCs w:val="12"/>
      </w:rPr>
    </w:pPr>
  </w:p>
  <w:p w14:paraId="774E9EDC" w14:textId="40B4F6D2" w:rsidR="00200490" w:rsidRDefault="00200490" w:rsidP="009301C8">
    <w:pPr>
      <w:spacing w:after="0" w:line="240" w:lineRule="auto"/>
      <w:jc w:val="center"/>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E31623F" w14:textId="155B93BD" w:rsidR="00200490" w:rsidRPr="000D5A67" w:rsidRDefault="00200490" w:rsidP="009301C8">
    <w:pPr>
      <w:spacing w:after="0" w:line="240" w:lineRule="auto"/>
      <w:jc w:val="center"/>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w:t>
    </w:r>
    <w:r w:rsidR="00EC72EA" w:rsidRPr="00D10F1E">
      <w:rPr>
        <w:rFonts w:ascii="Helvetica" w:hAnsi="Helvetica" w:cs="Arial"/>
        <w:sz w:val="16"/>
        <w:szCs w:val="16"/>
      </w:rPr>
      <w:t xml:space="preserve">de </w:t>
    </w:r>
    <w:r w:rsidR="00EC72EA" w:rsidRPr="000875F3">
      <w:rPr>
        <w:rFonts w:ascii="Arial" w:hAnsi="Arial"/>
        <w:sz w:val="16"/>
      </w:rPr>
      <w:t xml:space="preserve">la </w:t>
    </w:r>
    <w:r w:rsidR="00EC72EA" w:rsidRPr="00217B6E">
      <w:rPr>
        <w:rFonts w:ascii="Arial" w:hAnsi="Arial" w:cs="Arial"/>
        <w:sz w:val="16"/>
        <w:szCs w:val="16"/>
      </w:rPr>
      <w:t>Esperanza</w:t>
    </w:r>
    <w:r w:rsidR="00EC72EA" w:rsidRPr="000875F3">
      <w:rPr>
        <w:rFonts w:ascii="Arial" w:hAnsi="Arial"/>
        <w:sz w:val="16"/>
      </w:rPr>
      <w:t xml:space="preserve"> y </w:t>
    </w:r>
    <w:r w:rsidR="00EC72EA" w:rsidRPr="00217B6E">
      <w:rPr>
        <w:rFonts w:ascii="Arial" w:hAnsi="Arial" w:cs="Arial"/>
        <w:sz w:val="16"/>
        <w:szCs w:val="16"/>
      </w:rPr>
      <w:t>el Fortalecimiento</w:t>
    </w:r>
    <w:r w:rsidR="00EC72EA" w:rsidRPr="000875F3">
      <w:rPr>
        <w:rFonts w:ascii="Arial" w:hAnsi="Arial"/>
        <w:sz w:val="16"/>
      </w:rPr>
      <w:t xml:space="preserve"> de la </w:t>
    </w:r>
    <w:r w:rsidR="00EC72EA" w:rsidRPr="00217B6E">
      <w:rPr>
        <w:rFonts w:ascii="Arial" w:hAnsi="Arial" w:cs="Arial"/>
        <w:sz w:val="16"/>
        <w:szCs w:val="16"/>
      </w:rPr>
      <w:t>Democracia</w:t>
    </w:r>
    <w:r w:rsidRPr="00C10ECB">
      <w:rPr>
        <w:rFonts w:ascii="Helvetica" w:hAnsi="Helvetica" w:cs="Arial"/>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BE2" w14:textId="77777777" w:rsidR="00483B61" w:rsidRDefault="00483B61" w:rsidP="00483B61">
    <w:pPr>
      <w:pStyle w:val="Encabezado"/>
    </w:pPr>
    <w:r>
      <w:rPr>
        <w:noProof/>
      </w:rPr>
      <mc:AlternateContent>
        <mc:Choice Requires="wpg">
          <w:drawing>
            <wp:anchor distT="0" distB="0" distL="114300" distR="114300" simplePos="0" relativeHeight="251666432" behindDoc="0" locked="0" layoutInCell="1" allowOverlap="1" wp14:anchorId="183E4D8E" wp14:editId="29320526">
              <wp:simplePos x="0" y="0"/>
              <wp:positionH relativeFrom="column">
                <wp:posOffset>-76200</wp:posOffset>
              </wp:positionH>
              <wp:positionV relativeFrom="paragraph">
                <wp:posOffset>-202565</wp:posOffset>
              </wp:positionV>
              <wp:extent cx="4787900" cy="427990"/>
              <wp:effectExtent l="0" t="0" r="0" b="3810"/>
              <wp:wrapNone/>
              <wp:docPr id="459557889" name="Grupo 9"/>
              <wp:cNvGraphicFramePr/>
              <a:graphic xmlns:a="http://schemas.openxmlformats.org/drawingml/2006/main">
                <a:graphicData uri="http://schemas.microsoft.com/office/word/2010/wordprocessingGroup">
                  <wpg:wgp>
                    <wpg:cNvGrpSpPr/>
                    <wpg:grpSpPr>
                      <a:xfrm>
                        <a:off x="0" y="0"/>
                        <a:ext cx="4787900" cy="427990"/>
                        <a:chOff x="0" y="286677"/>
                        <a:chExt cx="4787900" cy="428625"/>
                      </a:xfrm>
                    </wpg:grpSpPr>
                    <pic:pic xmlns:pic="http://schemas.openxmlformats.org/drawingml/2006/picture">
                      <pic:nvPicPr>
                        <pic:cNvPr id="23942323" name="Imagen 147889897"/>
                        <pic:cNvPicPr>
                          <a:picLocks noChangeAspect="1"/>
                        </pic:cNvPicPr>
                      </pic:nvPicPr>
                      <pic:blipFill rotWithShape="1">
                        <a:blip r:embed="rId1">
                          <a:extLst>
                            <a:ext uri="{28A0092B-C50C-407E-A947-70E740481C1C}">
                              <a14:useLocalDpi xmlns:a14="http://schemas.microsoft.com/office/drawing/2010/main" val="0"/>
                            </a:ext>
                          </a:extLst>
                        </a:blip>
                        <a:srcRect r="21349"/>
                        <a:stretch/>
                      </pic:blipFill>
                      <pic:spPr bwMode="auto">
                        <a:xfrm>
                          <a:off x="0" y="286677"/>
                          <a:ext cx="4787900" cy="428625"/>
                        </a:xfrm>
                        <a:prstGeom prst="rect">
                          <a:avLst/>
                        </a:prstGeom>
                        <a:ln>
                          <a:noFill/>
                        </a:ln>
                        <a:extLst>
                          <a:ext uri="{53640926-AAD7-44D8-BBD7-CCE9431645EC}">
                            <a14:shadowObscured xmlns:a14="http://schemas.microsoft.com/office/drawing/2010/main"/>
                          </a:ext>
                        </a:extLst>
                      </pic:spPr>
                    </pic:pic>
                    <wps:wsp>
                      <wps:cNvPr id="823631839" name="Cuadro de texto 823631839"/>
                      <wps:cNvSpPr txBox="1"/>
                      <wps:spPr>
                        <a:xfrm>
                          <a:off x="3629867" y="332239"/>
                          <a:ext cx="1048745" cy="339717"/>
                        </a:xfrm>
                        <a:prstGeom prst="rect">
                          <a:avLst/>
                        </a:prstGeom>
                        <a:noFill/>
                        <a:ln w="6350">
                          <a:noFill/>
                        </a:ln>
                      </wps:spPr>
                      <wps:txbx>
                        <w:txbxContent>
                          <w:p w14:paraId="35790780" w14:textId="77777777" w:rsidR="00483B61" w:rsidRDefault="00483B61" w:rsidP="00483B61">
                            <w:pPr>
                              <w:spacing w:after="0" w:line="160" w:lineRule="exact"/>
                              <w:jc w:val="center"/>
                              <w:rPr>
                                <w:rFonts w:cs="Calibri"/>
                                <w:color w:val="000000" w:themeColor="text1"/>
                                <w:sz w:val="16"/>
                                <w:szCs w:val="16"/>
                              </w:rPr>
                            </w:pPr>
                          </w:p>
                          <w:p w14:paraId="7F217810" w14:textId="7DD6A442" w:rsidR="00483B61" w:rsidRPr="00C10ECB" w:rsidRDefault="006D1468" w:rsidP="00483B61">
                            <w:pPr>
                              <w:spacing w:after="0" w:line="160" w:lineRule="exact"/>
                              <w:jc w:val="center"/>
                              <w:rPr>
                                <w:rFonts w:cs="Calibri"/>
                                <w:color w:val="000000" w:themeColor="text1"/>
                                <w:sz w:val="16"/>
                                <w:szCs w:val="16"/>
                              </w:rPr>
                            </w:pPr>
                            <w:r>
                              <w:rPr>
                                <w:rFonts w:cs="Calibri"/>
                                <w:color w:val="000000" w:themeColor="text1"/>
                                <w:sz w:val="16"/>
                                <w:szCs w:val="16"/>
                              </w:rPr>
                              <w:t>Comité de Contrataciones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3E4D8E" id="_x0000_s1033" style="position:absolute;margin-left:-6pt;margin-top:-15.95pt;width:377pt;height:33.7pt;z-index:251666432;mso-position-horizontal-relative:text;mso-position-vertical-relative:text;mso-width-relative:margin;mso-height-relative:margin" coordorigin=",2866" coordsize="47879,42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47889897" o:spid="_x0000_s1034" type="#_x0000_t75" style="position:absolute;top:2866;width:47879;height:4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">
                <v:imagedata r:id="rId2" o:title="" cropright="13991f"/>
              </v:shape>
              <v:shapetype id="_x0000_t202" coordsize="21600,21600" o:spt="202" path="m,l,21600r21600,l21600,xe">
                <v:stroke joinstyle="miter"/>
                <v:path gradientshapeok="t" o:connecttype="rect"/>
              </v:shapetype>
              <v:shape id="_x0000_s1035" type="#_x0000_t202" style="position:absolute;left:36298;top:3322;width:10488;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" filled="f" stroked="f" strokeweight=".5pt">
                <v:textbox inset="0,0,0,0">
                  <w:txbxContent>
                    <w:p w14:paraId="35790780" w14:textId="77777777" w:rsidR="00483B61" w:rsidRDefault="00483B61" w:rsidP="00483B61">
                      <w:pPr>
                        <w:spacing w:after="0" w:line="160" w:lineRule="exact"/>
                        <w:jc w:val="center"/>
                        <w:rPr>
                          <w:rFonts w:cs="Calibri"/>
                          <w:color w:val="000000" w:themeColor="text1"/>
                          <w:sz w:val="16"/>
                          <w:szCs w:val="16"/>
                        </w:rPr>
                      </w:pPr>
                    </w:p>
                    <w:p w14:paraId="7F217810" w14:textId="7DD6A442" w:rsidR="00483B61" w:rsidRPr="00C10ECB" w:rsidRDefault="006D1468" w:rsidP="00483B61">
                      <w:pPr>
                        <w:spacing w:after="0" w:line="160" w:lineRule="exact"/>
                        <w:jc w:val="center"/>
                        <w:rPr>
                          <w:rFonts w:cs="Calibri"/>
                          <w:color w:val="000000" w:themeColor="text1"/>
                          <w:sz w:val="16"/>
                          <w:szCs w:val="16"/>
                        </w:rPr>
                      </w:pPr>
                      <w:r>
                        <w:rPr>
                          <w:rFonts w:cs="Calibri"/>
                          <w:color w:val="000000" w:themeColor="text1"/>
                          <w:sz w:val="16"/>
                          <w:szCs w:val="16"/>
                        </w:rPr>
                        <w:t>Comité de Contrataciones</w:t>
                      </w:r>
                    </w:p>
                  </w:txbxContent>
                </v:textbox>
              </v:shape>
            </v:group>
          </w:pict>
        </mc:Fallback>
      </mc:AlternateContent>
    </w:r>
    <w:r>
      <w:rPr>
        <w:noProof/>
      </w:rPr>
      <w:drawing>
        <wp:anchor distT="0" distB="0" distL="114300" distR="114300" simplePos="0" relativeHeight="251654144" behindDoc="0" locked="0" layoutInCell="1" allowOverlap="1" wp14:anchorId="7EFC4C5D" wp14:editId="4C33A80D">
          <wp:simplePos x="0" y="0"/>
          <wp:positionH relativeFrom="column">
            <wp:posOffset>5208270</wp:posOffset>
          </wp:positionH>
          <wp:positionV relativeFrom="paragraph">
            <wp:posOffset>-154077</wp:posOffset>
          </wp:positionV>
          <wp:extent cx="1034415" cy="335915"/>
          <wp:effectExtent l="0" t="0" r="0" b="0"/>
          <wp:wrapNone/>
          <wp:docPr id="1467386036" name="Imagen 3"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386036" name="Imagen 3" descr="Logotip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034415" cy="335915"/>
                  </a:xfrm>
                  <a:prstGeom prst="rect">
                    <a:avLst/>
                  </a:prstGeom>
                </pic:spPr>
              </pic:pic>
            </a:graphicData>
          </a:graphic>
          <wp14:sizeRelH relativeFrom="page">
            <wp14:pctWidth>0</wp14:pctWidth>
          </wp14:sizeRelH>
          <wp14:sizeRelV relativeFrom="page">
            <wp14:pctHeight>0</wp14:pctHeight>
          </wp14:sizeRelV>
        </wp:anchor>
      </w:drawing>
    </w:r>
  </w:p>
  <w:p w14:paraId="1D3A1D78" w14:textId="77777777" w:rsidR="00483B61" w:rsidRDefault="00483B61" w:rsidP="00483B61">
    <w:pPr>
      <w:pStyle w:val="Encabezado"/>
    </w:pPr>
  </w:p>
  <w:p w14:paraId="59893931" w14:textId="77777777" w:rsidR="00483B61" w:rsidRPr="00217B6E" w:rsidRDefault="00483B61" w:rsidP="00483B61">
    <w:pPr>
      <w:spacing w:after="0" w:line="240" w:lineRule="auto"/>
      <w:jc w:val="center"/>
      <w:rPr>
        <w:rFonts w:ascii="Arial" w:hAnsi="Arial" w:cs="Arial"/>
        <w:sz w:val="16"/>
        <w:szCs w:val="16"/>
      </w:rPr>
    </w:pPr>
    <w:r w:rsidRPr="00217B6E">
      <w:rPr>
        <w:rFonts w:ascii="Arial" w:hAnsi="Arial" w:cs="Arial"/>
        <w:sz w:val="16"/>
        <w:szCs w:val="16"/>
      </w:rPr>
      <w:t>"Decenio de la Igualdad de Oportunidades para Hombres y Mujeres”</w:t>
    </w:r>
  </w:p>
  <w:p w14:paraId="006405C7" w14:textId="77777777" w:rsidR="00483B61" w:rsidRPr="00217B6E" w:rsidRDefault="00483B61" w:rsidP="00483B61">
    <w:pPr>
      <w:spacing w:after="0" w:line="240" w:lineRule="auto"/>
      <w:jc w:val="center"/>
      <w:rPr>
        <w:rFonts w:ascii="Arial" w:hAnsi="Arial" w:cs="Arial"/>
        <w:sz w:val="16"/>
        <w:szCs w:val="16"/>
      </w:rPr>
    </w:pPr>
    <w:r w:rsidRPr="00217B6E">
      <w:rPr>
        <w:rFonts w:ascii="Arial" w:hAnsi="Arial" w:cs="Arial"/>
        <w:sz w:val="16"/>
        <w:szCs w:val="16"/>
      </w:rPr>
      <w:t>“Año de la Esperanza y el Fortalecimiento de la Democracia”</w:t>
    </w:r>
    <w:r w:rsidRPr="00217B6E">
      <w:rPr>
        <w:rFonts w:ascii="Arial" w:hAnsi="Arial" w:cs="Arial"/>
        <w:noProof/>
        <w:sz w:val="16"/>
        <w:szCs w:val="16"/>
      </w:rPr>
      <w:drawing>
        <wp:anchor distT="0" distB="0" distL="114300" distR="114300" simplePos="0" relativeHeight="251660288" behindDoc="0" locked="0" layoutInCell="1" allowOverlap="1" wp14:anchorId="1D3976CC" wp14:editId="408F3CFC">
          <wp:simplePos x="0" y="0"/>
          <wp:positionH relativeFrom="column">
            <wp:posOffset>-2653665</wp:posOffset>
          </wp:positionH>
          <wp:positionV relativeFrom="paragraph">
            <wp:posOffset>-1688465</wp:posOffset>
          </wp:positionV>
          <wp:extent cx="4824000" cy="339687"/>
          <wp:effectExtent l="0" t="0" r="0" b="3810"/>
          <wp:wrapNone/>
          <wp:docPr id="216223463" name="Imagen 21622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24000" cy="339687"/>
                  </a:xfrm>
                  <a:prstGeom prst="rect">
                    <a:avLst/>
                  </a:prstGeom>
                </pic:spPr>
              </pic:pic>
            </a:graphicData>
          </a:graphic>
          <wp14:sizeRelH relativeFrom="margin">
            <wp14:pctWidth>0</wp14:pctWidth>
          </wp14:sizeRelH>
          <wp14:sizeRelV relativeFrom="margin">
            <wp14:pctHeight>0</wp14:pctHeight>
          </wp14:sizeRelV>
        </wp:anchor>
      </w:drawing>
    </w:r>
    <w:r w:rsidRPr="00217B6E">
      <w:rPr>
        <w:rFonts w:ascii="Arial" w:hAnsi="Arial" w:cs="Arial"/>
        <w:noProof/>
        <w:sz w:val="16"/>
        <w:szCs w:val="16"/>
      </w:rPr>
      <mc:AlternateContent>
        <mc:Choice Requires="wps">
          <w:drawing>
            <wp:anchor distT="0" distB="0" distL="114300" distR="114300" simplePos="0" relativeHeight="251662336" behindDoc="0" locked="0" layoutInCell="1" allowOverlap="1" wp14:anchorId="52237752" wp14:editId="35A57495">
              <wp:simplePos x="0" y="0"/>
              <wp:positionH relativeFrom="column">
                <wp:posOffset>213995</wp:posOffset>
              </wp:positionH>
              <wp:positionV relativeFrom="paragraph">
                <wp:posOffset>-1633220</wp:posOffset>
              </wp:positionV>
              <wp:extent cx="890905" cy="257810"/>
              <wp:effectExtent l="0" t="0" r="0" b="8890"/>
              <wp:wrapNone/>
              <wp:docPr id="4" name="Cuadro de texto 4"/>
              <wp:cNvGraphicFramePr/>
              <a:graphic xmlns:a="http://schemas.openxmlformats.org/drawingml/2006/main">
                <a:graphicData uri="http://schemas.microsoft.com/office/word/2010/wordprocessingShape">
                  <wps:wsp>
                    <wps:cNvSpPr txBox="1"/>
                    <wps:spPr>
                      <a:xfrm>
                        <a:off x="0" y="0"/>
                        <a:ext cx="890905" cy="257810"/>
                      </a:xfrm>
                      <a:prstGeom prst="rect">
                        <a:avLst/>
                      </a:prstGeom>
                      <a:noFill/>
                      <a:ln w="6350">
                        <a:noFill/>
                      </a:ln>
                    </wps:spPr>
                    <wps:txbx>
                      <w:txbxContent>
                        <w:p w14:paraId="45C2E722"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6129CA3B"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B403332"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08F8BF03" w14:textId="77777777" w:rsidR="00483B61" w:rsidRPr="00AE34B8" w:rsidRDefault="00483B61" w:rsidP="00483B61">
                          <w:pPr>
                            <w:spacing w:after="0" w:line="130" w:lineRule="exact"/>
                            <w:rPr>
                              <w:rFonts w:cs="Calibri"/>
                              <w:color w:val="000000" w:themeColor="text1"/>
                              <w:sz w:val="14"/>
                              <w:szCs w:val="14"/>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2237752" id="Cuadro de texto 4" o:spid="_x0000_s1036" type="#_x0000_t202" style="position:absolute;left:0;text-align:left;margin-left:16.85pt;margin-top:-128.6pt;width:70.15pt;height:20.3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" filled="f" stroked="f" strokeweight=".5pt">
              <v:textbox inset="0,0,0,0">
                <w:txbxContent>
                  <w:p w14:paraId="45C2E722"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Dirección </w:t>
                    </w:r>
                  </w:p>
                  <w:p w14:paraId="6129CA3B"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General de Completar </w:t>
                    </w:r>
                  </w:p>
                  <w:p w14:paraId="1B403332"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en 3 líneas</w:t>
                    </w:r>
                  </w:p>
                  <w:p w14:paraId="08F8BF03" w14:textId="77777777" w:rsidR="00483B61" w:rsidRPr="00AE34B8" w:rsidRDefault="00483B61" w:rsidP="00483B61">
                    <w:pPr>
                      <w:spacing w:after="0" w:line="130" w:lineRule="exact"/>
                      <w:rPr>
                        <w:rFonts w:cs="Calibri"/>
                        <w:color w:val="000000" w:themeColor="text1"/>
                        <w:sz w:val="14"/>
                        <w:szCs w:val="14"/>
                      </w:rPr>
                    </w:pPr>
                  </w:p>
                </w:txbxContent>
              </v:textbox>
            </v:shape>
          </w:pict>
        </mc:Fallback>
      </mc:AlternateContent>
    </w:r>
    <w:r w:rsidRPr="00217B6E">
      <w:rPr>
        <w:rFonts w:ascii="Arial" w:hAnsi="Arial" w:cs="Arial"/>
        <w:noProof/>
        <w:sz w:val="16"/>
        <w:szCs w:val="16"/>
      </w:rPr>
      <mc:AlternateContent>
        <mc:Choice Requires="wps">
          <w:drawing>
            <wp:anchor distT="0" distB="0" distL="114300" distR="114300" simplePos="0" relativeHeight="251664384" behindDoc="0" locked="0" layoutInCell="1" allowOverlap="1" wp14:anchorId="27765245" wp14:editId="013EE841">
              <wp:simplePos x="0" y="0"/>
              <wp:positionH relativeFrom="column">
                <wp:posOffset>1221105</wp:posOffset>
              </wp:positionH>
              <wp:positionV relativeFrom="paragraph">
                <wp:posOffset>-1639570</wp:posOffset>
              </wp:positionV>
              <wp:extent cx="848490" cy="258258"/>
              <wp:effectExtent l="0" t="0" r="2540" b="8890"/>
              <wp:wrapNone/>
              <wp:docPr id="618115493" name="Cuadro de texto 618115493"/>
              <wp:cNvGraphicFramePr/>
              <a:graphic xmlns:a="http://schemas.openxmlformats.org/drawingml/2006/main">
                <a:graphicData uri="http://schemas.microsoft.com/office/word/2010/wordprocessingShape">
                  <wps:wsp>
                    <wps:cNvSpPr txBox="1"/>
                    <wps:spPr>
                      <a:xfrm>
                        <a:off x="0" y="0"/>
                        <a:ext cx="848490" cy="258258"/>
                      </a:xfrm>
                      <a:prstGeom prst="rect">
                        <a:avLst/>
                      </a:prstGeom>
                      <a:noFill/>
                      <a:ln w="6350">
                        <a:noFill/>
                      </a:ln>
                    </wps:spPr>
                    <wps:txbx>
                      <w:txbxContent>
                        <w:p w14:paraId="152BC259"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4ACB980A"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27765245" id="Cuadro de texto 618115493" o:spid="_x0000_s1037" type="#_x0000_t202" style="position:absolute;left:0;text-align:left;margin-left:96.15pt;margin-top:-129.1pt;width:66.8pt;height:20.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" filled="f" stroked="f" strokeweight=".5pt">
              <v:textbox inset="0,0,0,0">
                <w:txbxContent>
                  <w:p w14:paraId="152BC259"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 xml:space="preserve">Dirección o </w:t>
                    </w:r>
                  </w:p>
                  <w:p w14:paraId="4ACB980A" w14:textId="77777777" w:rsidR="00483B61" w:rsidRPr="00AE34B8" w:rsidRDefault="00483B61" w:rsidP="00483B61">
                    <w:pPr>
                      <w:spacing w:after="0" w:line="130" w:lineRule="exact"/>
                      <w:rPr>
                        <w:rFonts w:cs="Calibri"/>
                        <w:color w:val="000000" w:themeColor="text1"/>
                        <w:sz w:val="14"/>
                        <w:szCs w:val="14"/>
                      </w:rPr>
                    </w:pPr>
                    <w:r w:rsidRPr="00AE34B8">
                      <w:rPr>
                        <w:rFonts w:cs="Calibri"/>
                        <w:color w:val="000000" w:themeColor="text1"/>
                        <w:sz w:val="14"/>
                        <w:szCs w:val="14"/>
                      </w:rPr>
                      <w:t>Unidad orgánica de Completar</w:t>
                    </w:r>
                  </w:p>
                </w:txbxContent>
              </v:textbox>
            </v:shape>
          </w:pict>
        </mc:Fallback>
      </mc:AlternateContent>
    </w:r>
    <w:r w:rsidRPr="00217B6E">
      <w:rPr>
        <w:rFonts w:ascii="Arial" w:hAnsi="Arial" w:cs="Arial"/>
        <w:noProof/>
        <w:sz w:val="16"/>
        <w:szCs w:val="16"/>
      </w:rPr>
      <w:drawing>
        <wp:anchor distT="0" distB="0" distL="114300" distR="114300" simplePos="0" relativeHeight="251656192" behindDoc="1" locked="0" layoutInCell="1" allowOverlap="1" wp14:anchorId="6560A827" wp14:editId="6BE73B34">
          <wp:simplePos x="0" y="0"/>
          <wp:positionH relativeFrom="column">
            <wp:posOffset>-2758854</wp:posOffset>
          </wp:positionH>
          <wp:positionV relativeFrom="paragraph">
            <wp:posOffset>-1786034</wp:posOffset>
          </wp:positionV>
          <wp:extent cx="710475" cy="422762"/>
          <wp:effectExtent l="0" t="0" r="1270" b="0"/>
          <wp:wrapNone/>
          <wp:docPr id="1910909078" name="Imagen 5" descr="Una caricatura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909078" name="Imagen 5" descr="Una caricatura de una persona&#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721204" cy="429146"/>
                  </a:xfrm>
                  <a:prstGeom prst="rect">
                    <a:avLst/>
                  </a:prstGeom>
                </pic:spPr>
              </pic:pic>
            </a:graphicData>
          </a:graphic>
          <wp14:sizeRelH relativeFrom="page">
            <wp14:pctWidth>0</wp14:pctWidth>
          </wp14:sizeRelH>
          <wp14:sizeRelV relativeFrom="page">
            <wp14:pctHeight>0</wp14:pctHeight>
          </wp14:sizeRelV>
        </wp:anchor>
      </w:drawing>
    </w:r>
    <w:r w:rsidRPr="00217B6E">
      <w:rPr>
        <w:rFonts w:ascii="Arial" w:hAnsi="Arial" w:cs="Arial"/>
        <w:noProof/>
        <w:sz w:val="16"/>
        <w:szCs w:val="16"/>
      </w:rPr>
      <w:drawing>
        <wp:anchor distT="0" distB="0" distL="114300" distR="114300" simplePos="0" relativeHeight="251658240" behindDoc="1" locked="0" layoutInCell="1" allowOverlap="1" wp14:anchorId="086B6B1C" wp14:editId="27687B28">
          <wp:simplePos x="0" y="0"/>
          <wp:positionH relativeFrom="column">
            <wp:posOffset>-1763809</wp:posOffset>
          </wp:positionH>
          <wp:positionV relativeFrom="paragraph">
            <wp:posOffset>-1786034</wp:posOffset>
          </wp:positionV>
          <wp:extent cx="896718" cy="418064"/>
          <wp:effectExtent l="0" t="0" r="5080" b="1270"/>
          <wp:wrapNone/>
          <wp:docPr id="1700769227" name="Imagen 7" descr="Un conjunto de letras negras en un fondo neg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769227" name="Imagen 7" descr="Un conjunto de letras negras en un fondo negro&#10;&#10;El contenido generado por IA puede ser incorrecto."/>
                  <pic:cNvPicPr/>
                </pic:nvPicPr>
                <pic:blipFill>
                  <a:blip r:embed="rId5">
                    <a:extLst>
                      <a:ext uri="{28A0092B-C50C-407E-A947-70E740481C1C}">
                        <a14:useLocalDpi xmlns:a14="http://schemas.microsoft.com/office/drawing/2010/main" val="0"/>
                      </a:ext>
                    </a:extLst>
                  </a:blip>
                  <a:stretch>
                    <a:fillRect/>
                  </a:stretch>
                </pic:blipFill>
                <pic:spPr>
                  <a:xfrm>
                    <a:off x="0" y="0"/>
                    <a:ext cx="899231" cy="419236"/>
                  </a:xfrm>
                  <a:prstGeom prst="rect">
                    <a:avLst/>
                  </a:prstGeom>
                </pic:spPr>
              </pic:pic>
            </a:graphicData>
          </a:graphic>
          <wp14:sizeRelH relativeFrom="page">
            <wp14:pctWidth>0</wp14:pctWidth>
          </wp14:sizeRelH>
          <wp14:sizeRelV relativeFrom="page">
            <wp14:pctHeight>0</wp14:pctHeight>
          </wp14:sizeRelV>
        </wp:anchor>
      </w:drawing>
    </w:r>
  </w:p>
  <w:p w14:paraId="1EB60698" w14:textId="4CEE8448" w:rsidR="005B111D" w:rsidRPr="000D5A67" w:rsidRDefault="005B111D" w:rsidP="005B111D">
    <w:pPr>
      <w:spacing w:after="0" w:line="240" w:lineRule="auto"/>
      <w:ind w:left="1416" w:firstLine="708"/>
      <w:rPr>
        <w:rFonts w:ascii="Helvetica" w:hAnsi="Helvetica" w:cs="Helvetica"/>
        <w:sz w:val="16"/>
        <w:szCs w:val="16"/>
      </w:rPr>
    </w:pPr>
  </w:p>
  <w:p w14:paraId="1C923CB7" w14:textId="77777777" w:rsidR="005B111D" w:rsidRDefault="005B111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40BE" w14:textId="60FDF2E8" w:rsidR="00FE0564" w:rsidRPr="00DA7A9F" w:rsidRDefault="00FE0564">
    <w:pPr>
      <w:pStyle w:val="Encabezado"/>
      <w:jc w:val="center"/>
      <w:rPr>
        <w:rFonts w:ascii="Arial" w:hAnsi="Arial" w:cs="Arial"/>
        <w:b/>
        <w:bCs/>
        <w:sz w:val="16"/>
        <w:szCs w:val="16"/>
      </w:rPr>
    </w:pPr>
  </w:p>
  <w:p w14:paraId="513D0AB8" w14:textId="092DAC5C" w:rsidR="006D1468" w:rsidRDefault="006D1468" w:rsidP="006D1468">
    <w:pPr>
      <w:pStyle w:val="Encabezado"/>
    </w:pPr>
    <w:r>
      <w:rPr>
        <w:noProof/>
      </w:rPr>
      <mc:AlternateContent>
        <mc:Choice Requires="wps">
          <w:drawing>
            <wp:anchor distT="0" distB="0" distL="114300" distR="114300" simplePos="0" relativeHeight="251670528" behindDoc="0" locked="0" layoutInCell="1" allowOverlap="1" wp14:anchorId="3839FB5F" wp14:editId="43913343">
              <wp:simplePos x="0" y="0"/>
              <wp:positionH relativeFrom="column">
                <wp:posOffset>3646805</wp:posOffset>
              </wp:positionH>
              <wp:positionV relativeFrom="paragraph">
                <wp:posOffset>154305</wp:posOffset>
              </wp:positionV>
              <wp:extent cx="1023620" cy="296303"/>
              <wp:effectExtent l="0" t="0" r="5080" b="8890"/>
              <wp:wrapNone/>
              <wp:docPr id="835308641" name="Cuadro de texto 823631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296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6BF27F8" w14:textId="77777777" w:rsidR="006D1468" w:rsidRPr="00722F3D" w:rsidRDefault="006D1468" w:rsidP="006D1468">
                          <w:pPr>
                            <w:spacing w:after="0" w:line="160" w:lineRule="exact"/>
                            <w:jc w:val="center"/>
                            <w:rPr>
                              <w:rFonts w:cs="Calibri"/>
                              <w:color w:val="FFFFFF" w:themeColor="background1"/>
                              <w:sz w:val="16"/>
                              <w:szCs w:val="16"/>
                            </w:rPr>
                          </w:pPr>
                          <w:r w:rsidRPr="00722F3D">
                            <w:rPr>
                              <w:rFonts w:cs="Calibri"/>
                              <w:color w:val="FFFFFF" w:themeColor="background1"/>
                              <w:sz w:val="16"/>
                              <w:szCs w:val="16"/>
                            </w:rPr>
                            <w:t>Comité de Contrataciones</w:t>
                          </w:r>
                        </w:p>
                        <w:p w14:paraId="0E6D10E4" w14:textId="77777777" w:rsidR="006D1468" w:rsidRPr="00A339E9" w:rsidRDefault="006D1468" w:rsidP="006D1468">
                          <w:pPr>
                            <w:spacing w:after="0" w:line="240" w:lineRule="auto"/>
                            <w:rPr>
                              <w:rFonts w:cs="Calibri"/>
                              <w:b/>
                              <w:bCs/>
                              <w:sz w:val="15"/>
                              <w:szCs w:val="15"/>
                              <w:lang w:val="es-PE"/>
                            </w:rPr>
                          </w:pPr>
                        </w:p>
                      </w:txbxContent>
                    </wps:txbx>
                    <wps:bodyPr rot="0" vert="horz" wrap="square" lIns="0" tIns="0" rIns="0" bIns="0" anchor="ctr" anchorCtr="0" upright="1">
                      <a:noAutofit/>
                    </wps:bodyPr>
                  </wps:wsp>
                </a:graphicData>
              </a:graphic>
            </wp:anchor>
          </w:drawing>
        </mc:Choice>
        <mc:Fallback>
          <w:pict>
            <v:shapetype w14:anchorId="3839FB5F" id="_x0000_t202" coordsize="21600,21600" o:spt="202" path="m,l,21600r21600,l21600,xe">
              <v:stroke joinstyle="miter"/>
              <v:path gradientshapeok="t" o:connecttype="rect"/>
            </v:shapetype>
            <v:shape id="Cuadro de texto 823631839" o:spid="_x0000_s1041" type="#_x0000_t202" style="position:absolute;margin-left:287.15pt;margin-top:12.15pt;width:80.6pt;height:23.3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" filled="f" stroked="f" strokeweight=".5pt">
              <v:textbox inset="0,0,0,0">
                <w:txbxContent>
                  <w:p w14:paraId="26BF27F8" w14:textId="77777777" w:rsidR="006D1468" w:rsidRPr="00722F3D" w:rsidRDefault="006D1468" w:rsidP="006D1468">
                    <w:pPr>
                      <w:spacing w:after="0" w:line="160" w:lineRule="exact"/>
                      <w:jc w:val="center"/>
                      <w:rPr>
                        <w:rFonts w:cs="Calibri"/>
                        <w:color w:val="FFFFFF" w:themeColor="background1"/>
                        <w:sz w:val="16"/>
                        <w:szCs w:val="16"/>
                      </w:rPr>
                    </w:pPr>
                    <w:r w:rsidRPr="00722F3D">
                      <w:rPr>
                        <w:rFonts w:cs="Calibri"/>
                        <w:color w:val="FFFFFF" w:themeColor="background1"/>
                        <w:sz w:val="16"/>
                        <w:szCs w:val="16"/>
                      </w:rPr>
                      <w:t>Comité de Contrataciones</w:t>
                    </w:r>
                  </w:p>
                  <w:p w14:paraId="0E6D10E4" w14:textId="77777777" w:rsidR="006D1468" w:rsidRPr="00A339E9" w:rsidRDefault="006D1468" w:rsidP="006D1468">
                    <w:pPr>
                      <w:spacing w:after="0" w:line="240" w:lineRule="auto"/>
                      <w:rPr>
                        <w:rFonts w:cs="Calibri"/>
                        <w:b/>
                        <w:bCs/>
                        <w:sz w:val="15"/>
                        <w:szCs w:val="15"/>
                        <w:lang w:val="es-PE"/>
                      </w:rPr>
                    </w:pPr>
                  </w:p>
                </w:txbxContent>
              </v:textbox>
            </v:shape>
          </w:pict>
        </mc:Fallback>
      </mc:AlternateContent>
    </w:r>
    <w:r>
      <w:rPr>
        <w:noProof/>
      </w:rPr>
      <w:drawing>
        <wp:inline distT="0" distB="0" distL="0" distR="0" wp14:anchorId="49029573" wp14:editId="614171FF">
          <wp:extent cx="4787900" cy="427990"/>
          <wp:effectExtent l="0" t="0" r="0" b="0"/>
          <wp:docPr id="1945839858" name="Imagen 14788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839858"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0"/>
                    <a:ext cx="4787900" cy="427990"/>
                  </a:xfrm>
                  <a:prstGeom prst="rect">
                    <a:avLst/>
                  </a:prstGeom>
                  <a:noFill/>
                  <a:ln>
                    <a:noFill/>
                  </a:ln>
                </pic:spPr>
              </pic:pic>
            </a:graphicData>
          </a:graphic>
        </wp:inline>
      </w:drawing>
    </w:r>
    <w:r>
      <w:rPr>
        <w:noProof/>
      </w:rPr>
      <w:drawing>
        <wp:anchor distT="0" distB="0" distL="114300" distR="114300" simplePos="0" relativeHeight="251668480" behindDoc="0" locked="0" layoutInCell="1" allowOverlap="1" wp14:anchorId="1F81F6E9" wp14:editId="57EA12AC">
          <wp:simplePos x="0" y="0"/>
          <wp:positionH relativeFrom="column">
            <wp:posOffset>4853940</wp:posOffset>
          </wp:positionH>
          <wp:positionV relativeFrom="paragraph">
            <wp:posOffset>15240</wp:posOffset>
          </wp:positionV>
          <wp:extent cx="1033145" cy="335915"/>
          <wp:effectExtent l="0" t="0" r="0" b="0"/>
          <wp:wrapNone/>
          <wp:docPr id="1687055601"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93964" name="Imagen 3" descr="Un dibujo de una cara feliz&#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D106BE" w14:textId="77777777" w:rsidR="006D1468" w:rsidRPr="00200490" w:rsidRDefault="006D1468" w:rsidP="006D1468">
    <w:pPr>
      <w:pStyle w:val="Encabezado"/>
      <w:tabs>
        <w:tab w:val="clear" w:pos="4252"/>
        <w:tab w:val="clear" w:pos="8504"/>
      </w:tabs>
      <w:rPr>
        <w:sz w:val="12"/>
        <w:szCs w:val="12"/>
      </w:rPr>
    </w:pPr>
  </w:p>
  <w:p w14:paraId="46FC6EF4" w14:textId="77777777" w:rsidR="006D1468" w:rsidRDefault="006D1468" w:rsidP="006D1468">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5D396EDD" w14:textId="77777777" w:rsidR="006D1468" w:rsidRPr="000D5A67" w:rsidRDefault="006D1468" w:rsidP="006D1468">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Pr>
        <w:rFonts w:ascii="Helvetica" w:hAnsi="Helvetica" w:cs="Arial"/>
        <w:sz w:val="16"/>
        <w:szCs w:val="16"/>
      </w:rPr>
      <w:t>Esperanza y el Fortalecimiento de la Democracia</w:t>
    </w:r>
    <w:r w:rsidRPr="00C10ECB">
      <w:rPr>
        <w:rFonts w:ascii="Helvetica" w:hAnsi="Helvetica" w:cs="Arial"/>
        <w:sz w:val="16"/>
        <w:szCs w:val="16"/>
      </w:rPr>
      <w:t>”</w:t>
    </w:r>
  </w:p>
  <w:p w14:paraId="7F5F0785" w14:textId="77777777" w:rsidR="006D1468" w:rsidRPr="00A059CA" w:rsidRDefault="006D1468" w:rsidP="006D146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DC9F" w14:textId="17521EF1" w:rsidR="00A059CA" w:rsidRDefault="006D1468" w:rsidP="00A059CA">
    <w:pPr>
      <w:pStyle w:val="Encabezado"/>
    </w:pPr>
    <w:r>
      <w:rPr>
        <w:noProof/>
      </w:rPr>
      <mc:AlternateContent>
        <mc:Choice Requires="wps">
          <w:drawing>
            <wp:anchor distT="0" distB="0" distL="114300" distR="114300" simplePos="0" relativeHeight="251672576" behindDoc="0" locked="0" layoutInCell="1" allowOverlap="1" wp14:anchorId="4479B873" wp14:editId="34F91A25">
              <wp:simplePos x="0" y="0"/>
              <wp:positionH relativeFrom="column">
                <wp:posOffset>3639501</wp:posOffset>
              </wp:positionH>
              <wp:positionV relativeFrom="paragraph">
                <wp:posOffset>88487</wp:posOffset>
              </wp:positionV>
              <wp:extent cx="1023620" cy="296303"/>
              <wp:effectExtent l="0" t="0" r="0" b="0"/>
              <wp:wrapNone/>
              <wp:docPr id="2125476613" name="Cuadro de texto 823631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2963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20FEFD" w14:textId="77777777" w:rsidR="006D1468" w:rsidRPr="00C10ECB" w:rsidRDefault="006D1468" w:rsidP="006D1468">
                          <w:pPr>
                            <w:spacing w:after="0" w:line="160" w:lineRule="exact"/>
                            <w:jc w:val="center"/>
                            <w:rPr>
                              <w:rFonts w:cs="Calibri"/>
                              <w:color w:val="000000" w:themeColor="text1"/>
                              <w:sz w:val="16"/>
                              <w:szCs w:val="16"/>
                            </w:rPr>
                          </w:pPr>
                          <w:r>
                            <w:rPr>
                              <w:rFonts w:cs="Calibri"/>
                              <w:color w:val="000000" w:themeColor="text1"/>
                              <w:sz w:val="16"/>
                              <w:szCs w:val="16"/>
                            </w:rPr>
                            <w:t>Comité de Contrataciones</w:t>
                          </w:r>
                        </w:p>
                        <w:p w14:paraId="25E32D6B" w14:textId="77777777" w:rsidR="006D1468" w:rsidRPr="00A339E9" w:rsidRDefault="006D1468" w:rsidP="006D1468">
                          <w:pPr>
                            <w:spacing w:after="0" w:line="240" w:lineRule="auto"/>
                            <w:rPr>
                              <w:rFonts w:cs="Calibri"/>
                              <w:b/>
                              <w:bCs/>
                              <w:sz w:val="15"/>
                              <w:szCs w:val="15"/>
                              <w:lang w:val="es-PE"/>
                            </w:rPr>
                          </w:pPr>
                        </w:p>
                      </w:txbxContent>
                    </wps:txbx>
                    <wps:bodyPr rot="0" vert="horz" wrap="square" lIns="0" tIns="0" rIns="0" bIns="0" anchor="ctr" anchorCtr="0" upright="1">
                      <a:noAutofit/>
                    </wps:bodyPr>
                  </wps:wsp>
                </a:graphicData>
              </a:graphic>
            </wp:anchor>
          </w:drawing>
        </mc:Choice>
        <mc:Fallback>
          <w:pict>
            <v:shapetype w14:anchorId="4479B873" id="_x0000_t202" coordsize="21600,21600" o:spt="202" path="m,l,21600r21600,l21600,xe">
              <v:stroke joinstyle="miter"/>
              <v:path gradientshapeok="t" o:connecttype="rect"/>
            </v:shapetype>
            <v:shape id="_x0000_s1042" type="#_x0000_t202" style="position:absolute;margin-left:286.55pt;margin-top:6.95pt;width:80.6pt;height:23.3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" filled="f" stroked="f" strokeweight=".5pt">
              <v:textbox inset="0,0,0,0">
                <w:txbxContent>
                  <w:p w14:paraId="6D20FEFD" w14:textId="77777777" w:rsidR="006D1468" w:rsidRPr="00C10ECB" w:rsidRDefault="006D1468" w:rsidP="006D1468">
                    <w:pPr>
                      <w:spacing w:after="0" w:line="160" w:lineRule="exact"/>
                      <w:jc w:val="center"/>
                      <w:rPr>
                        <w:rFonts w:cs="Calibri"/>
                        <w:color w:val="000000" w:themeColor="text1"/>
                        <w:sz w:val="16"/>
                        <w:szCs w:val="16"/>
                      </w:rPr>
                    </w:pPr>
                    <w:r>
                      <w:rPr>
                        <w:rFonts w:cs="Calibri"/>
                        <w:color w:val="000000" w:themeColor="text1"/>
                        <w:sz w:val="16"/>
                        <w:szCs w:val="16"/>
                      </w:rPr>
                      <w:t>Comité de Contrataciones</w:t>
                    </w:r>
                  </w:p>
                  <w:p w14:paraId="25E32D6B" w14:textId="77777777" w:rsidR="006D1468" w:rsidRPr="00A339E9" w:rsidRDefault="006D1468" w:rsidP="006D1468">
                    <w:pPr>
                      <w:spacing w:after="0" w:line="240" w:lineRule="auto"/>
                      <w:rPr>
                        <w:rFonts w:cs="Calibri"/>
                        <w:b/>
                        <w:bCs/>
                        <w:sz w:val="15"/>
                        <w:szCs w:val="15"/>
                        <w:lang w:val="es-PE"/>
                      </w:rPr>
                    </w:pPr>
                  </w:p>
                </w:txbxContent>
              </v:textbox>
            </v:shape>
          </w:pict>
        </mc:Fallback>
      </mc:AlternateContent>
    </w:r>
    <w:r>
      <w:rPr>
        <w:noProof/>
      </w:rPr>
      <w:drawing>
        <wp:inline distT="0" distB="0" distL="0" distR="0" wp14:anchorId="20A0ED2B" wp14:editId="7E430B9A">
          <wp:extent cx="4787900" cy="427990"/>
          <wp:effectExtent l="0" t="0" r="0" b="0"/>
          <wp:docPr id="711428015" name="Imagen 147889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28015" name="Imagen 147889897"/>
                  <pic:cNvPicPr>
                    <a:picLocks noChangeAspect="1" noChangeArrowheads="1"/>
                  </pic:cNvPicPr>
                </pic:nvPicPr>
                <pic:blipFill>
                  <a:blip r:embed="rId1">
                    <a:extLst>
                      <a:ext uri="{28A0092B-C50C-407E-A947-70E740481C1C}">
                        <a14:useLocalDpi xmlns:a14="http://schemas.microsoft.com/office/drawing/2010/main" val="0"/>
                      </a:ext>
                    </a:extLst>
                  </a:blip>
                  <a:srcRect r="21349"/>
                  <a:stretch>
                    <a:fillRect/>
                  </a:stretch>
                </pic:blipFill>
                <pic:spPr bwMode="auto">
                  <a:xfrm>
                    <a:off x="0" y="0"/>
                    <a:ext cx="4787900" cy="427990"/>
                  </a:xfrm>
                  <a:prstGeom prst="rect">
                    <a:avLst/>
                  </a:prstGeom>
                  <a:noFill/>
                  <a:ln>
                    <a:noFill/>
                  </a:ln>
                </pic:spPr>
              </pic:pic>
            </a:graphicData>
          </a:graphic>
        </wp:inline>
      </w:drawing>
    </w:r>
    <w:r w:rsidR="00A059CA">
      <w:rPr>
        <w:noProof/>
      </w:rPr>
      <w:drawing>
        <wp:anchor distT="0" distB="0" distL="114300" distR="114300" simplePos="0" relativeHeight="251648000" behindDoc="0" locked="0" layoutInCell="1" allowOverlap="1" wp14:anchorId="0F7E10AA" wp14:editId="554815B9">
          <wp:simplePos x="0" y="0"/>
          <wp:positionH relativeFrom="column">
            <wp:posOffset>4853940</wp:posOffset>
          </wp:positionH>
          <wp:positionV relativeFrom="paragraph">
            <wp:posOffset>15240</wp:posOffset>
          </wp:positionV>
          <wp:extent cx="1033145" cy="335915"/>
          <wp:effectExtent l="0" t="0" r="0" b="0"/>
          <wp:wrapNone/>
          <wp:docPr id="660469908" name="Imagen 3" descr="Un dibujo de una cara feliz&#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93964" name="Imagen 3" descr="Un dibujo de una cara feliz&#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3145" cy="335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7D10A" w14:textId="77777777" w:rsidR="00A059CA" w:rsidRPr="00200490" w:rsidRDefault="00A059CA" w:rsidP="00A059CA">
    <w:pPr>
      <w:pStyle w:val="Encabezado"/>
      <w:tabs>
        <w:tab w:val="clear" w:pos="4252"/>
        <w:tab w:val="clear" w:pos="8504"/>
      </w:tabs>
      <w:rPr>
        <w:sz w:val="12"/>
        <w:szCs w:val="12"/>
      </w:rPr>
    </w:pPr>
  </w:p>
  <w:p w14:paraId="43AB2B7F" w14:textId="77777777" w:rsidR="00A059CA" w:rsidRDefault="00A059CA" w:rsidP="00A059CA">
    <w:pPr>
      <w:spacing w:after="0" w:line="240" w:lineRule="auto"/>
      <w:ind w:left="1416" w:firstLine="708"/>
      <w:rPr>
        <w:rFonts w:ascii="Helvetica" w:hAnsi="Helvetica" w:cs="Helvetica"/>
        <w:sz w:val="16"/>
        <w:szCs w:val="16"/>
      </w:rPr>
    </w:pPr>
    <w:r w:rsidRPr="0067616F">
      <w:rPr>
        <w:rFonts w:ascii="Helvetica" w:hAnsi="Helvetica" w:cs="Helvetica"/>
        <w:sz w:val="16"/>
        <w:szCs w:val="16"/>
      </w:rPr>
      <w:t>"Decenio de la Igualdad de Oportunidades para Mujeres</w:t>
    </w:r>
    <w:r>
      <w:rPr>
        <w:rFonts w:ascii="Helvetica" w:hAnsi="Helvetica" w:cs="Helvetica"/>
        <w:sz w:val="16"/>
        <w:szCs w:val="16"/>
      </w:rPr>
      <w:t xml:space="preserve"> y </w:t>
    </w:r>
    <w:r w:rsidRPr="0067616F">
      <w:rPr>
        <w:rFonts w:ascii="Helvetica" w:hAnsi="Helvetica" w:cs="Helvetica"/>
        <w:sz w:val="16"/>
        <w:szCs w:val="16"/>
      </w:rPr>
      <w:t>Hombres"</w:t>
    </w:r>
  </w:p>
  <w:p w14:paraId="18B09030" w14:textId="303774B7" w:rsidR="00A059CA" w:rsidRPr="000D5A67" w:rsidRDefault="00A059CA" w:rsidP="00A059CA">
    <w:pPr>
      <w:spacing w:after="0" w:line="240" w:lineRule="auto"/>
      <w:ind w:left="1416" w:firstLine="708"/>
      <w:rPr>
        <w:rFonts w:ascii="Helvetica" w:hAnsi="Helvetica" w:cs="Helvetica"/>
        <w:sz w:val="16"/>
        <w:szCs w:val="16"/>
      </w:rPr>
    </w:pPr>
    <w:r w:rsidRPr="00C10ECB">
      <w:rPr>
        <w:rFonts w:ascii="Helvetica" w:hAnsi="Helvetica" w:cs="Arial"/>
        <w:sz w:val="16"/>
        <w:szCs w:val="16"/>
      </w:rPr>
      <w:t>"</w:t>
    </w:r>
    <w:r w:rsidRPr="00D10F1E">
      <w:rPr>
        <w:rFonts w:ascii="Helvetica" w:hAnsi="Helvetica" w:cs="Arial"/>
        <w:sz w:val="16"/>
        <w:szCs w:val="16"/>
      </w:rPr>
      <w:t xml:space="preserve">Año de la </w:t>
    </w:r>
    <w:r w:rsidR="00722A94">
      <w:rPr>
        <w:rFonts w:ascii="Helvetica" w:hAnsi="Helvetica" w:cs="Arial"/>
        <w:sz w:val="16"/>
        <w:szCs w:val="16"/>
      </w:rPr>
      <w:t>Esperanza y el Fortalecimiento de la Democracia</w:t>
    </w:r>
    <w:r w:rsidRPr="00C10ECB">
      <w:rPr>
        <w:rFonts w:ascii="Helvetica" w:hAnsi="Helvetica" w:cs="Arial"/>
        <w:sz w:val="16"/>
        <w:szCs w:val="16"/>
      </w:rPr>
      <w:t>”</w:t>
    </w:r>
  </w:p>
  <w:p w14:paraId="73DEEC45" w14:textId="5AF0A29C" w:rsidR="00305A4F" w:rsidRPr="00A059CA" w:rsidRDefault="00305A4F" w:rsidP="00A059C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1E7"/>
    <w:multiLevelType w:val="multilevel"/>
    <w:tmpl w:val="82FC9E00"/>
    <w:styleLink w:val="Listaactual3"/>
    <w:lvl w:ilvl="0">
      <w:start w:val="1"/>
      <w:numFmt w:val="decimal"/>
      <w:lvlText w:val="%1."/>
      <w:lvlJc w:val="left"/>
      <w:pPr>
        <w:ind w:left="1068" w:hanging="360"/>
      </w:pPr>
      <w:rPr>
        <w:rFonts w:hint="default"/>
      </w:rPr>
    </w:lvl>
    <w:lvl w:ilvl="1">
      <w:start w:val="10"/>
      <w:numFmt w:val="decimal"/>
      <w:isLgl/>
      <w:lvlText w:val="%1.%2."/>
      <w:lvlJc w:val="left"/>
      <w:pPr>
        <w:ind w:left="1152" w:hanging="44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14D10EC"/>
    <w:multiLevelType w:val="hybridMultilevel"/>
    <w:tmpl w:val="0630D07C"/>
    <w:lvl w:ilvl="0" w:tplc="F4AAA17E">
      <w:start w:val="1"/>
      <w:numFmt w:val="decimal"/>
      <w:pStyle w:val="PJ2Subnmero"/>
      <w:lvlText w:val="%1."/>
      <w:lvlJc w:val="left"/>
      <w:pPr>
        <w:ind w:left="1570" w:hanging="360"/>
      </w:pPr>
    </w:lvl>
    <w:lvl w:ilvl="1" w:tplc="280A0019" w:tentative="1">
      <w:start w:val="1"/>
      <w:numFmt w:val="lowerLetter"/>
      <w:lvlText w:val="%2."/>
      <w:lvlJc w:val="left"/>
      <w:pPr>
        <w:ind w:left="2302" w:hanging="360"/>
      </w:pPr>
    </w:lvl>
    <w:lvl w:ilvl="2" w:tplc="280A001B" w:tentative="1">
      <w:start w:val="1"/>
      <w:numFmt w:val="lowerRoman"/>
      <w:lvlText w:val="%3."/>
      <w:lvlJc w:val="right"/>
      <w:pPr>
        <w:ind w:left="3022" w:hanging="180"/>
      </w:pPr>
    </w:lvl>
    <w:lvl w:ilvl="3" w:tplc="280A000F" w:tentative="1">
      <w:start w:val="1"/>
      <w:numFmt w:val="decimal"/>
      <w:lvlText w:val="%4."/>
      <w:lvlJc w:val="left"/>
      <w:pPr>
        <w:ind w:left="3742" w:hanging="360"/>
      </w:pPr>
    </w:lvl>
    <w:lvl w:ilvl="4" w:tplc="280A0019" w:tentative="1">
      <w:start w:val="1"/>
      <w:numFmt w:val="lowerLetter"/>
      <w:lvlText w:val="%5."/>
      <w:lvlJc w:val="left"/>
      <w:pPr>
        <w:ind w:left="4462" w:hanging="360"/>
      </w:pPr>
    </w:lvl>
    <w:lvl w:ilvl="5" w:tplc="280A001B" w:tentative="1">
      <w:start w:val="1"/>
      <w:numFmt w:val="lowerRoman"/>
      <w:lvlText w:val="%6."/>
      <w:lvlJc w:val="right"/>
      <w:pPr>
        <w:ind w:left="5182" w:hanging="180"/>
      </w:pPr>
    </w:lvl>
    <w:lvl w:ilvl="6" w:tplc="280A000F" w:tentative="1">
      <w:start w:val="1"/>
      <w:numFmt w:val="decimal"/>
      <w:lvlText w:val="%7."/>
      <w:lvlJc w:val="left"/>
      <w:pPr>
        <w:ind w:left="5902" w:hanging="360"/>
      </w:pPr>
    </w:lvl>
    <w:lvl w:ilvl="7" w:tplc="280A0019" w:tentative="1">
      <w:start w:val="1"/>
      <w:numFmt w:val="lowerLetter"/>
      <w:lvlText w:val="%8."/>
      <w:lvlJc w:val="left"/>
      <w:pPr>
        <w:ind w:left="6622" w:hanging="360"/>
      </w:pPr>
    </w:lvl>
    <w:lvl w:ilvl="8" w:tplc="280A001B" w:tentative="1">
      <w:start w:val="1"/>
      <w:numFmt w:val="lowerRoman"/>
      <w:lvlText w:val="%9."/>
      <w:lvlJc w:val="right"/>
      <w:pPr>
        <w:ind w:left="7342" w:hanging="180"/>
      </w:pPr>
    </w:lvl>
  </w:abstractNum>
  <w:abstractNum w:abstractNumId="2" w15:restartNumberingAfterBreak="0">
    <w:nsid w:val="026764CA"/>
    <w:multiLevelType w:val="multilevel"/>
    <w:tmpl w:val="82FC9E00"/>
    <w:styleLink w:val="Listaactual72"/>
    <w:lvl w:ilvl="0">
      <w:start w:val="1"/>
      <w:numFmt w:val="decimal"/>
      <w:lvlText w:val="%1."/>
      <w:lvlJc w:val="left"/>
      <w:pPr>
        <w:ind w:left="1068" w:hanging="360"/>
      </w:pPr>
      <w:rPr>
        <w:rFonts w:hint="default"/>
      </w:rPr>
    </w:lvl>
    <w:lvl w:ilvl="1">
      <w:start w:val="10"/>
      <w:numFmt w:val="decimal"/>
      <w:isLgl/>
      <w:lvlText w:val="%1.%2."/>
      <w:lvlJc w:val="left"/>
      <w:pPr>
        <w:ind w:left="1152" w:hanging="44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033A768F"/>
    <w:multiLevelType w:val="hybridMultilevel"/>
    <w:tmpl w:val="1A382120"/>
    <w:lvl w:ilvl="0" w:tplc="FFFFFFFF">
      <w:start w:val="1"/>
      <w:numFmt w:val="lowerLetter"/>
      <w:lvlText w:val="%1)"/>
      <w:lvlJc w:val="left"/>
      <w:pPr>
        <w:ind w:left="2637" w:hanging="360"/>
      </w:pPr>
    </w:lvl>
    <w:lvl w:ilvl="1" w:tplc="FFFFFFFF" w:tentative="1">
      <w:start w:val="1"/>
      <w:numFmt w:val="lowerLetter"/>
      <w:lvlText w:val="%2."/>
      <w:lvlJc w:val="left"/>
      <w:pPr>
        <w:ind w:left="3357" w:hanging="360"/>
      </w:pPr>
    </w:lvl>
    <w:lvl w:ilvl="2" w:tplc="FFFFFFFF" w:tentative="1">
      <w:start w:val="1"/>
      <w:numFmt w:val="lowerRoman"/>
      <w:lvlText w:val="%3."/>
      <w:lvlJc w:val="right"/>
      <w:pPr>
        <w:ind w:left="4077" w:hanging="180"/>
      </w:pPr>
    </w:lvl>
    <w:lvl w:ilvl="3" w:tplc="FFFFFFFF" w:tentative="1">
      <w:start w:val="1"/>
      <w:numFmt w:val="decimal"/>
      <w:lvlText w:val="%4."/>
      <w:lvlJc w:val="left"/>
      <w:pPr>
        <w:ind w:left="4797" w:hanging="360"/>
      </w:pPr>
    </w:lvl>
    <w:lvl w:ilvl="4" w:tplc="FFFFFFFF" w:tentative="1">
      <w:start w:val="1"/>
      <w:numFmt w:val="lowerLetter"/>
      <w:lvlText w:val="%5."/>
      <w:lvlJc w:val="left"/>
      <w:pPr>
        <w:ind w:left="5517" w:hanging="360"/>
      </w:pPr>
    </w:lvl>
    <w:lvl w:ilvl="5" w:tplc="FFFFFFFF" w:tentative="1">
      <w:start w:val="1"/>
      <w:numFmt w:val="lowerRoman"/>
      <w:lvlText w:val="%6."/>
      <w:lvlJc w:val="right"/>
      <w:pPr>
        <w:ind w:left="6237" w:hanging="180"/>
      </w:pPr>
    </w:lvl>
    <w:lvl w:ilvl="6" w:tplc="FFFFFFFF" w:tentative="1">
      <w:start w:val="1"/>
      <w:numFmt w:val="decimal"/>
      <w:lvlText w:val="%7."/>
      <w:lvlJc w:val="left"/>
      <w:pPr>
        <w:ind w:left="6957" w:hanging="360"/>
      </w:pPr>
    </w:lvl>
    <w:lvl w:ilvl="7" w:tplc="FFFFFFFF" w:tentative="1">
      <w:start w:val="1"/>
      <w:numFmt w:val="lowerLetter"/>
      <w:lvlText w:val="%8."/>
      <w:lvlJc w:val="left"/>
      <w:pPr>
        <w:ind w:left="7677" w:hanging="360"/>
      </w:pPr>
    </w:lvl>
    <w:lvl w:ilvl="8" w:tplc="FFFFFFFF" w:tentative="1">
      <w:start w:val="1"/>
      <w:numFmt w:val="lowerRoman"/>
      <w:lvlText w:val="%9."/>
      <w:lvlJc w:val="right"/>
      <w:pPr>
        <w:ind w:left="8397" w:hanging="180"/>
      </w:pPr>
    </w:lvl>
  </w:abstractNum>
  <w:abstractNum w:abstractNumId="4" w15:restartNumberingAfterBreak="0">
    <w:nsid w:val="0368506F"/>
    <w:multiLevelType w:val="hybridMultilevel"/>
    <w:tmpl w:val="C7B648E6"/>
    <w:lvl w:ilvl="0" w:tplc="030679EE">
      <w:start w:val="1"/>
      <w:numFmt w:val="decimal"/>
      <w:lvlText w:val="15.2.%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4112218"/>
    <w:multiLevelType w:val="hybridMultilevel"/>
    <w:tmpl w:val="CAA82FA0"/>
    <w:lvl w:ilvl="0" w:tplc="935A717E">
      <w:start w:val="1"/>
      <w:numFmt w:val="decimal"/>
      <w:lvlText w:val="13.2.%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6676012"/>
    <w:multiLevelType w:val="multilevel"/>
    <w:tmpl w:val="AB22BB0E"/>
    <w:styleLink w:val="Listaactual2"/>
    <w:lvl w:ilvl="0">
      <w:start w:val="1"/>
      <w:numFmt w:val="decimal"/>
      <w:lvlText w:val="2.%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0D32787E"/>
    <w:multiLevelType w:val="hybridMultilevel"/>
    <w:tmpl w:val="E9C84354"/>
    <w:lvl w:ilvl="0" w:tplc="598259B6">
      <w:start w:val="1"/>
      <w:numFmt w:val="decimal"/>
      <w:lvlText w:val="12.%1."/>
      <w:lvlJc w:val="left"/>
      <w:pPr>
        <w:ind w:left="720" w:hanging="360"/>
      </w:pPr>
      <w:rPr>
        <w:rFonts w:ascii="Arial" w:hAnsi="Arial" w:hint="default"/>
        <w:b w:val="0"/>
        <w:bCs w:val="0"/>
        <w:i w:val="0"/>
        <w:sz w:val="20"/>
        <w:szCs w:val="15"/>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416989"/>
    <w:multiLevelType w:val="hybridMultilevel"/>
    <w:tmpl w:val="FDD8EC9C"/>
    <w:lvl w:ilvl="0" w:tplc="280A0001">
      <w:start w:val="1"/>
      <w:numFmt w:val="bullet"/>
      <w:lvlText w:val=""/>
      <w:lvlJc w:val="left"/>
      <w:pPr>
        <w:ind w:left="2435" w:hanging="360"/>
      </w:pPr>
      <w:rPr>
        <w:rFonts w:ascii="Symbol" w:hAnsi="Symbol" w:hint="default"/>
      </w:rPr>
    </w:lvl>
    <w:lvl w:ilvl="1" w:tplc="280A0003" w:tentative="1">
      <w:start w:val="1"/>
      <w:numFmt w:val="bullet"/>
      <w:lvlText w:val="o"/>
      <w:lvlJc w:val="left"/>
      <w:pPr>
        <w:ind w:left="3155" w:hanging="360"/>
      </w:pPr>
      <w:rPr>
        <w:rFonts w:ascii="Courier New" w:hAnsi="Courier New" w:cs="Courier New" w:hint="default"/>
      </w:rPr>
    </w:lvl>
    <w:lvl w:ilvl="2" w:tplc="280A0005" w:tentative="1">
      <w:start w:val="1"/>
      <w:numFmt w:val="bullet"/>
      <w:lvlText w:val=""/>
      <w:lvlJc w:val="left"/>
      <w:pPr>
        <w:ind w:left="3875" w:hanging="360"/>
      </w:pPr>
      <w:rPr>
        <w:rFonts w:ascii="Wingdings" w:hAnsi="Wingdings" w:hint="default"/>
      </w:rPr>
    </w:lvl>
    <w:lvl w:ilvl="3" w:tplc="280A0001" w:tentative="1">
      <w:start w:val="1"/>
      <w:numFmt w:val="bullet"/>
      <w:lvlText w:val=""/>
      <w:lvlJc w:val="left"/>
      <w:pPr>
        <w:ind w:left="4595" w:hanging="360"/>
      </w:pPr>
      <w:rPr>
        <w:rFonts w:ascii="Symbol" w:hAnsi="Symbol" w:hint="default"/>
      </w:rPr>
    </w:lvl>
    <w:lvl w:ilvl="4" w:tplc="280A0003" w:tentative="1">
      <w:start w:val="1"/>
      <w:numFmt w:val="bullet"/>
      <w:lvlText w:val="o"/>
      <w:lvlJc w:val="left"/>
      <w:pPr>
        <w:ind w:left="5315" w:hanging="360"/>
      </w:pPr>
      <w:rPr>
        <w:rFonts w:ascii="Courier New" w:hAnsi="Courier New" w:cs="Courier New" w:hint="default"/>
      </w:rPr>
    </w:lvl>
    <w:lvl w:ilvl="5" w:tplc="280A0005" w:tentative="1">
      <w:start w:val="1"/>
      <w:numFmt w:val="bullet"/>
      <w:lvlText w:val=""/>
      <w:lvlJc w:val="left"/>
      <w:pPr>
        <w:ind w:left="6035" w:hanging="360"/>
      </w:pPr>
      <w:rPr>
        <w:rFonts w:ascii="Wingdings" w:hAnsi="Wingdings" w:hint="default"/>
      </w:rPr>
    </w:lvl>
    <w:lvl w:ilvl="6" w:tplc="280A0001" w:tentative="1">
      <w:start w:val="1"/>
      <w:numFmt w:val="bullet"/>
      <w:lvlText w:val=""/>
      <w:lvlJc w:val="left"/>
      <w:pPr>
        <w:ind w:left="6755" w:hanging="360"/>
      </w:pPr>
      <w:rPr>
        <w:rFonts w:ascii="Symbol" w:hAnsi="Symbol" w:hint="default"/>
      </w:rPr>
    </w:lvl>
    <w:lvl w:ilvl="7" w:tplc="280A0003" w:tentative="1">
      <w:start w:val="1"/>
      <w:numFmt w:val="bullet"/>
      <w:lvlText w:val="o"/>
      <w:lvlJc w:val="left"/>
      <w:pPr>
        <w:ind w:left="7475" w:hanging="360"/>
      </w:pPr>
      <w:rPr>
        <w:rFonts w:ascii="Courier New" w:hAnsi="Courier New" w:cs="Courier New" w:hint="default"/>
      </w:rPr>
    </w:lvl>
    <w:lvl w:ilvl="8" w:tplc="280A0005" w:tentative="1">
      <w:start w:val="1"/>
      <w:numFmt w:val="bullet"/>
      <w:lvlText w:val=""/>
      <w:lvlJc w:val="left"/>
      <w:pPr>
        <w:ind w:left="8195" w:hanging="360"/>
      </w:pPr>
      <w:rPr>
        <w:rFonts w:ascii="Wingdings" w:hAnsi="Wingdings" w:hint="default"/>
      </w:rPr>
    </w:lvl>
  </w:abstractNum>
  <w:abstractNum w:abstractNumId="9" w15:restartNumberingAfterBreak="0">
    <w:nsid w:val="0F7076BE"/>
    <w:multiLevelType w:val="multilevel"/>
    <w:tmpl w:val="61348280"/>
    <w:styleLink w:val="Listaactual7"/>
    <w:lvl w:ilvl="0">
      <w:start w:val="1"/>
      <w:numFmt w:val="decimal"/>
      <w:lvlText w:val="1.2. %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15A5513"/>
    <w:multiLevelType w:val="hybridMultilevel"/>
    <w:tmpl w:val="C5F4B8DA"/>
    <w:lvl w:ilvl="0" w:tplc="F32A405C">
      <w:start w:val="1"/>
      <w:numFmt w:val="decimal"/>
      <w:lvlText w:val="4.%1."/>
      <w:lvlJc w:val="left"/>
      <w:pPr>
        <w:ind w:left="1440" w:hanging="360"/>
      </w:pPr>
      <w:rPr>
        <w:rFonts w:hint="default"/>
        <w:b w:val="0"/>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1617399"/>
    <w:multiLevelType w:val="hybridMultilevel"/>
    <w:tmpl w:val="951CF0AC"/>
    <w:lvl w:ilvl="0" w:tplc="A25E6C76">
      <w:start w:val="1"/>
      <w:numFmt w:val="decimal"/>
      <w:lvlText w:val="5.%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278273D"/>
    <w:multiLevelType w:val="hybridMultilevel"/>
    <w:tmpl w:val="C3D20638"/>
    <w:styleLink w:val="Listaactual6"/>
    <w:lvl w:ilvl="0" w:tplc="0934889A">
      <w:start w:val="1"/>
      <w:numFmt w:val="decimal"/>
      <w:lvlText w:val="%1."/>
      <w:lvlJc w:val="left"/>
      <w:pPr>
        <w:ind w:left="720" w:hanging="360"/>
      </w:pPr>
      <w:rPr>
        <w:rFonts w:ascii="Arial" w:hAnsi="Arial" w:cs="Arial" w:hint="default"/>
        <w:b/>
        <w:bCs/>
        <w:color w:val="000000" w:themeColor="text1"/>
        <w:sz w:val="20"/>
        <w:szCs w:val="20"/>
        <w:lang w:val="es-P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353030B"/>
    <w:multiLevelType w:val="hybridMultilevel"/>
    <w:tmpl w:val="EDF8D3FE"/>
    <w:lvl w:ilvl="0" w:tplc="74AEBE00">
      <w:start w:val="1"/>
      <w:numFmt w:val="lowerLetter"/>
      <w:lvlText w:val="%1)"/>
      <w:lvlJc w:val="left"/>
      <w:pPr>
        <w:ind w:left="108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5B90163"/>
    <w:multiLevelType w:val="multilevel"/>
    <w:tmpl w:val="6B3678CA"/>
    <w:lvl w:ilvl="0">
      <w:start w:val="1"/>
      <w:numFmt w:val="decimal"/>
      <w:lvlText w:val="%1."/>
      <w:lvlJc w:val="left"/>
      <w:pPr>
        <w:ind w:left="1069" w:hanging="360"/>
      </w:pPr>
    </w:lvl>
    <w:lvl w:ilvl="1">
      <w:start w:val="3"/>
      <w:numFmt w:val="decimal"/>
      <w:lvlText w:val="%1.%2"/>
      <w:lvlJc w:val="left"/>
      <w:pPr>
        <w:ind w:left="1069" w:hanging="36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5" w15:restartNumberingAfterBreak="0">
    <w:nsid w:val="1AD5097D"/>
    <w:multiLevelType w:val="hybridMultilevel"/>
    <w:tmpl w:val="8A86D09A"/>
    <w:lvl w:ilvl="0" w:tplc="562ADE50">
      <w:start w:val="1"/>
      <w:numFmt w:val="decimal"/>
      <w:lvlText w:val="18.2.%1"/>
      <w:lvlJc w:val="left"/>
      <w:pPr>
        <w:ind w:left="1571" w:hanging="360"/>
      </w:pPr>
      <w:rPr>
        <w:rFonts w:hint="default"/>
        <w:b w:val="0"/>
        <w:bCs w:val="0"/>
        <w:sz w:val="20"/>
        <w:szCs w:val="20"/>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1C1928A4"/>
    <w:multiLevelType w:val="hybridMultilevel"/>
    <w:tmpl w:val="16ECD9A0"/>
    <w:lvl w:ilvl="0" w:tplc="FFFFFFFF">
      <w:start w:val="1"/>
      <w:numFmt w:val="lowerLetter"/>
      <w:lvlText w:val="%1)"/>
      <w:lvlJc w:val="left"/>
      <w:pPr>
        <w:ind w:left="108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D423624"/>
    <w:multiLevelType w:val="hybridMultilevel"/>
    <w:tmpl w:val="59741BBE"/>
    <w:lvl w:ilvl="0" w:tplc="9BD85E9C">
      <w:start w:val="1"/>
      <w:numFmt w:val="decimal"/>
      <w:lvlText w:val="9.%1."/>
      <w:lvlJc w:val="right"/>
      <w:pPr>
        <w:ind w:left="720" w:hanging="360"/>
      </w:pPr>
      <w:rPr>
        <w:rFonts w:hint="default"/>
        <w:b w:val="0"/>
        <w:bCs w:val="0"/>
      </w:rPr>
    </w:lvl>
    <w:lvl w:ilvl="1" w:tplc="9E9AE09C">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D9F1B82"/>
    <w:multiLevelType w:val="hybridMultilevel"/>
    <w:tmpl w:val="EDF8D3FE"/>
    <w:lvl w:ilvl="0" w:tplc="FFFFFFFF">
      <w:start w:val="1"/>
      <w:numFmt w:val="lowerLetter"/>
      <w:lvlText w:val="%1)"/>
      <w:lvlJc w:val="left"/>
      <w:pPr>
        <w:ind w:left="108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FF65CE1"/>
    <w:multiLevelType w:val="hybridMultilevel"/>
    <w:tmpl w:val="EDF8D3FE"/>
    <w:lvl w:ilvl="0" w:tplc="FFFFFFFF">
      <w:start w:val="1"/>
      <w:numFmt w:val="lowerLetter"/>
      <w:lvlText w:val="%1)"/>
      <w:lvlJc w:val="left"/>
      <w:pPr>
        <w:ind w:left="1080" w:hanging="360"/>
      </w:pPr>
      <w:rPr>
        <w:rFonts w:hint="default"/>
        <w:b w:val="0"/>
        <w:bCs/>
        <w:i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14B626D"/>
    <w:multiLevelType w:val="hybridMultilevel"/>
    <w:tmpl w:val="6534FC24"/>
    <w:lvl w:ilvl="0" w:tplc="8FEE139C">
      <w:start w:val="1"/>
      <w:numFmt w:val="decimal"/>
      <w:lvlText w:val="2.1.%1."/>
      <w:lvlJc w:val="left"/>
      <w:pPr>
        <w:ind w:left="144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25A7E7A"/>
    <w:multiLevelType w:val="hybridMultilevel"/>
    <w:tmpl w:val="16ECD9A0"/>
    <w:lvl w:ilvl="0" w:tplc="FFFFFFFF">
      <w:start w:val="1"/>
      <w:numFmt w:val="lowerLetter"/>
      <w:lvlText w:val="%1)"/>
      <w:lvlJc w:val="left"/>
      <w:pPr>
        <w:ind w:left="108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248A755C"/>
    <w:multiLevelType w:val="hybridMultilevel"/>
    <w:tmpl w:val="1A382120"/>
    <w:lvl w:ilvl="0" w:tplc="280A0017">
      <w:start w:val="1"/>
      <w:numFmt w:val="lowerLetter"/>
      <w:lvlText w:val="%1)"/>
      <w:lvlJc w:val="left"/>
      <w:pPr>
        <w:ind w:left="2637" w:hanging="360"/>
      </w:pPr>
    </w:lvl>
    <w:lvl w:ilvl="1" w:tplc="280A0019" w:tentative="1">
      <w:start w:val="1"/>
      <w:numFmt w:val="lowerLetter"/>
      <w:lvlText w:val="%2."/>
      <w:lvlJc w:val="left"/>
      <w:pPr>
        <w:ind w:left="3357" w:hanging="360"/>
      </w:pPr>
    </w:lvl>
    <w:lvl w:ilvl="2" w:tplc="280A001B" w:tentative="1">
      <w:start w:val="1"/>
      <w:numFmt w:val="lowerRoman"/>
      <w:lvlText w:val="%3."/>
      <w:lvlJc w:val="right"/>
      <w:pPr>
        <w:ind w:left="4077" w:hanging="180"/>
      </w:pPr>
    </w:lvl>
    <w:lvl w:ilvl="3" w:tplc="280A000F" w:tentative="1">
      <w:start w:val="1"/>
      <w:numFmt w:val="decimal"/>
      <w:lvlText w:val="%4."/>
      <w:lvlJc w:val="left"/>
      <w:pPr>
        <w:ind w:left="4797" w:hanging="360"/>
      </w:pPr>
    </w:lvl>
    <w:lvl w:ilvl="4" w:tplc="280A0019" w:tentative="1">
      <w:start w:val="1"/>
      <w:numFmt w:val="lowerLetter"/>
      <w:lvlText w:val="%5."/>
      <w:lvlJc w:val="left"/>
      <w:pPr>
        <w:ind w:left="5517" w:hanging="360"/>
      </w:pPr>
    </w:lvl>
    <w:lvl w:ilvl="5" w:tplc="280A001B" w:tentative="1">
      <w:start w:val="1"/>
      <w:numFmt w:val="lowerRoman"/>
      <w:lvlText w:val="%6."/>
      <w:lvlJc w:val="right"/>
      <w:pPr>
        <w:ind w:left="6237" w:hanging="180"/>
      </w:pPr>
    </w:lvl>
    <w:lvl w:ilvl="6" w:tplc="280A000F" w:tentative="1">
      <w:start w:val="1"/>
      <w:numFmt w:val="decimal"/>
      <w:lvlText w:val="%7."/>
      <w:lvlJc w:val="left"/>
      <w:pPr>
        <w:ind w:left="6957" w:hanging="360"/>
      </w:pPr>
    </w:lvl>
    <w:lvl w:ilvl="7" w:tplc="280A0019" w:tentative="1">
      <w:start w:val="1"/>
      <w:numFmt w:val="lowerLetter"/>
      <w:lvlText w:val="%8."/>
      <w:lvlJc w:val="left"/>
      <w:pPr>
        <w:ind w:left="7677" w:hanging="360"/>
      </w:pPr>
    </w:lvl>
    <w:lvl w:ilvl="8" w:tplc="280A001B" w:tentative="1">
      <w:start w:val="1"/>
      <w:numFmt w:val="lowerRoman"/>
      <w:lvlText w:val="%9."/>
      <w:lvlJc w:val="right"/>
      <w:pPr>
        <w:ind w:left="8397" w:hanging="180"/>
      </w:pPr>
    </w:lvl>
  </w:abstractNum>
  <w:abstractNum w:abstractNumId="23" w15:restartNumberingAfterBreak="0">
    <w:nsid w:val="24EC2FD2"/>
    <w:multiLevelType w:val="hybridMultilevel"/>
    <w:tmpl w:val="16ECD9A0"/>
    <w:lvl w:ilvl="0" w:tplc="FFFFFFFF">
      <w:start w:val="1"/>
      <w:numFmt w:val="lowerLetter"/>
      <w:lvlText w:val="%1)"/>
      <w:lvlJc w:val="left"/>
      <w:pPr>
        <w:ind w:left="108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7E10F3B"/>
    <w:multiLevelType w:val="hybridMultilevel"/>
    <w:tmpl w:val="1A382120"/>
    <w:lvl w:ilvl="0" w:tplc="FFFFFFFF">
      <w:start w:val="1"/>
      <w:numFmt w:val="lowerLetter"/>
      <w:lvlText w:val="%1)"/>
      <w:lvlJc w:val="left"/>
      <w:pPr>
        <w:ind w:left="2705" w:hanging="360"/>
      </w:p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25" w15:restartNumberingAfterBreak="0">
    <w:nsid w:val="28C720FA"/>
    <w:multiLevelType w:val="hybridMultilevel"/>
    <w:tmpl w:val="EB98E530"/>
    <w:lvl w:ilvl="0" w:tplc="E2C09AB2">
      <w:start w:val="1"/>
      <w:numFmt w:val="decimal"/>
      <w:lvlText w:val="6.%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C810B1E"/>
    <w:multiLevelType w:val="hybridMultilevel"/>
    <w:tmpl w:val="9AE60C7A"/>
    <w:lvl w:ilvl="0" w:tplc="08D8BA4E">
      <w:start w:val="1"/>
      <w:numFmt w:val="lowerLetter"/>
      <w:lvlText w:val="%1."/>
      <w:lvlJc w:val="left"/>
      <w:pPr>
        <w:ind w:left="720" w:hanging="360"/>
      </w:pPr>
      <w:rPr>
        <w:rFonts w:hint="default"/>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2DAF6136"/>
    <w:multiLevelType w:val="hybridMultilevel"/>
    <w:tmpl w:val="1A382120"/>
    <w:lvl w:ilvl="0" w:tplc="FFFFFFFF">
      <w:start w:val="1"/>
      <w:numFmt w:val="lowerLetter"/>
      <w:lvlText w:val="%1)"/>
      <w:lvlJc w:val="left"/>
      <w:pPr>
        <w:ind w:left="2637" w:hanging="360"/>
      </w:pPr>
    </w:lvl>
    <w:lvl w:ilvl="1" w:tplc="FFFFFFFF" w:tentative="1">
      <w:start w:val="1"/>
      <w:numFmt w:val="lowerLetter"/>
      <w:lvlText w:val="%2."/>
      <w:lvlJc w:val="left"/>
      <w:pPr>
        <w:ind w:left="3357" w:hanging="360"/>
      </w:pPr>
    </w:lvl>
    <w:lvl w:ilvl="2" w:tplc="FFFFFFFF" w:tentative="1">
      <w:start w:val="1"/>
      <w:numFmt w:val="lowerRoman"/>
      <w:lvlText w:val="%3."/>
      <w:lvlJc w:val="right"/>
      <w:pPr>
        <w:ind w:left="4077" w:hanging="180"/>
      </w:pPr>
    </w:lvl>
    <w:lvl w:ilvl="3" w:tplc="FFFFFFFF" w:tentative="1">
      <w:start w:val="1"/>
      <w:numFmt w:val="decimal"/>
      <w:lvlText w:val="%4."/>
      <w:lvlJc w:val="left"/>
      <w:pPr>
        <w:ind w:left="4797" w:hanging="360"/>
      </w:pPr>
    </w:lvl>
    <w:lvl w:ilvl="4" w:tplc="FFFFFFFF" w:tentative="1">
      <w:start w:val="1"/>
      <w:numFmt w:val="lowerLetter"/>
      <w:lvlText w:val="%5."/>
      <w:lvlJc w:val="left"/>
      <w:pPr>
        <w:ind w:left="5517" w:hanging="360"/>
      </w:pPr>
    </w:lvl>
    <w:lvl w:ilvl="5" w:tplc="FFFFFFFF" w:tentative="1">
      <w:start w:val="1"/>
      <w:numFmt w:val="lowerRoman"/>
      <w:lvlText w:val="%6."/>
      <w:lvlJc w:val="right"/>
      <w:pPr>
        <w:ind w:left="6237" w:hanging="180"/>
      </w:pPr>
    </w:lvl>
    <w:lvl w:ilvl="6" w:tplc="FFFFFFFF" w:tentative="1">
      <w:start w:val="1"/>
      <w:numFmt w:val="decimal"/>
      <w:lvlText w:val="%7."/>
      <w:lvlJc w:val="left"/>
      <w:pPr>
        <w:ind w:left="6957" w:hanging="360"/>
      </w:pPr>
    </w:lvl>
    <w:lvl w:ilvl="7" w:tplc="FFFFFFFF" w:tentative="1">
      <w:start w:val="1"/>
      <w:numFmt w:val="lowerLetter"/>
      <w:lvlText w:val="%8."/>
      <w:lvlJc w:val="left"/>
      <w:pPr>
        <w:ind w:left="7677" w:hanging="360"/>
      </w:pPr>
    </w:lvl>
    <w:lvl w:ilvl="8" w:tplc="FFFFFFFF" w:tentative="1">
      <w:start w:val="1"/>
      <w:numFmt w:val="lowerRoman"/>
      <w:lvlText w:val="%9."/>
      <w:lvlJc w:val="right"/>
      <w:pPr>
        <w:ind w:left="8397" w:hanging="180"/>
      </w:pPr>
    </w:lvl>
  </w:abstractNum>
  <w:abstractNum w:abstractNumId="28" w15:restartNumberingAfterBreak="0">
    <w:nsid w:val="31525B52"/>
    <w:multiLevelType w:val="multilevel"/>
    <w:tmpl w:val="60AC1222"/>
    <w:lvl w:ilvl="0">
      <w:start w:val="1"/>
      <w:numFmt w:val="decimal"/>
      <w:lvlText w:val="%1."/>
      <w:lvlJc w:val="left"/>
      <w:pPr>
        <w:ind w:left="720" w:hanging="360"/>
      </w:pPr>
      <w:rPr>
        <w:b/>
        <w:bCs w:val="0"/>
        <w:sz w:val="22"/>
        <w:szCs w:val="22"/>
      </w:rPr>
    </w:lvl>
    <w:lvl w:ilvl="1">
      <w:start w:val="1"/>
      <w:numFmt w:val="decimal"/>
      <w:lvlText w:val="%1.%2"/>
      <w:lvlJc w:val="left"/>
      <w:pPr>
        <w:ind w:left="1495" w:hanging="360"/>
      </w:pPr>
      <w:rPr>
        <w:b/>
        <w:sz w:val="22"/>
        <w:szCs w:val="22"/>
      </w:rPr>
    </w:lvl>
    <w:lvl w:ilvl="2">
      <w:start w:val="1"/>
      <w:numFmt w:val="decimal"/>
      <w:lvlText w:val="%1.%2.%3"/>
      <w:lvlJc w:val="left"/>
      <w:pPr>
        <w:ind w:left="1800" w:hanging="720"/>
      </w:pPr>
      <w:rPr>
        <w:b/>
        <w:bCs w:val="0"/>
        <w:sz w:val="22"/>
        <w:szCs w:val="22"/>
      </w:r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9" w15:restartNumberingAfterBreak="0">
    <w:nsid w:val="323730DF"/>
    <w:multiLevelType w:val="hybridMultilevel"/>
    <w:tmpl w:val="16ECD9A0"/>
    <w:lvl w:ilvl="0" w:tplc="FFFFFFFF">
      <w:start w:val="1"/>
      <w:numFmt w:val="lowerLetter"/>
      <w:lvlText w:val="%1)"/>
      <w:lvlJc w:val="left"/>
      <w:pPr>
        <w:ind w:left="1080" w:hanging="360"/>
      </w:pPr>
      <w:rPr>
        <w:rFonts w:hint="default"/>
        <w:b w:val="0"/>
        <w:bCs/>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32F5264E"/>
    <w:multiLevelType w:val="hybridMultilevel"/>
    <w:tmpl w:val="5038F6D2"/>
    <w:lvl w:ilvl="0" w:tplc="C3B80854">
      <w:start w:val="1"/>
      <w:numFmt w:val="decimal"/>
      <w:lvlText w:val="4.1%1."/>
      <w:lvlJc w:val="left"/>
      <w:pPr>
        <w:ind w:left="1440" w:hanging="360"/>
      </w:pPr>
      <w:rPr>
        <w:rFonts w:hint="default"/>
        <w:b w:val="0"/>
        <w:i w:val="0"/>
      </w:rPr>
    </w:lvl>
    <w:lvl w:ilvl="1" w:tplc="6F0ECD62">
      <w:start w:val="1"/>
      <w:numFmt w:val="decimal"/>
      <w:lvlText w:val="4.1.%2."/>
      <w:lvlJc w:val="left"/>
      <w:pPr>
        <w:ind w:left="1440" w:hanging="360"/>
      </w:pPr>
      <w:rPr>
        <w:rFonts w:hint="default"/>
        <w:b w:val="0"/>
        <w:bCs/>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3BD0567"/>
    <w:multiLevelType w:val="hybridMultilevel"/>
    <w:tmpl w:val="A92EFE3C"/>
    <w:lvl w:ilvl="0" w:tplc="CE6A473E">
      <w:start w:val="1"/>
      <w:numFmt w:val="decimal"/>
      <w:lvlText w:val="2.%1."/>
      <w:lvlJc w:val="left"/>
      <w:pPr>
        <w:ind w:left="144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50128EF"/>
    <w:multiLevelType w:val="multilevel"/>
    <w:tmpl w:val="D9D8CA4A"/>
    <w:lvl w:ilvl="0">
      <w:start w:val="1"/>
      <w:numFmt w:val="decimal"/>
      <w:lvlText w:val="%1."/>
      <w:lvlJc w:val="left"/>
      <w:pPr>
        <w:ind w:left="720" w:hanging="360"/>
      </w:pPr>
    </w:lvl>
    <w:lvl w:ilvl="1">
      <w:start w:val="1"/>
      <w:numFmt w:val="decimal"/>
      <w:isLgl/>
      <w:lvlText w:val="%1.%2."/>
      <w:lvlJc w:val="left"/>
      <w:pPr>
        <w:ind w:left="1287" w:hanging="720"/>
      </w:pPr>
      <w:rPr>
        <w:b/>
        <w:bCs/>
      </w:rPr>
    </w:lvl>
    <w:lvl w:ilvl="2">
      <w:start w:val="1"/>
      <w:numFmt w:val="decimal"/>
      <w:isLgl/>
      <w:lvlText w:val="%1.%2.%3."/>
      <w:lvlJc w:val="left"/>
      <w:pPr>
        <w:ind w:left="2847" w:hanging="720"/>
      </w:pPr>
      <w:rPr>
        <w:b/>
      </w:rPr>
    </w:lvl>
    <w:lvl w:ilvl="3">
      <w:start w:val="1"/>
      <w:numFmt w:val="decimal"/>
      <w:isLgl/>
      <w:lvlText w:val="%1.%2.%3.%4."/>
      <w:lvlJc w:val="left"/>
      <w:pPr>
        <w:ind w:left="4624" w:hanging="1080"/>
      </w:pPr>
      <w:rPr>
        <w:i w:val="0"/>
        <w:lang w:val="es-PE"/>
      </w:r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33" w15:restartNumberingAfterBreak="0">
    <w:nsid w:val="365775BB"/>
    <w:multiLevelType w:val="hybridMultilevel"/>
    <w:tmpl w:val="8BE6924A"/>
    <w:lvl w:ilvl="0" w:tplc="A45CCEE8">
      <w:start w:val="1"/>
      <w:numFmt w:val="decimal"/>
      <w:lvlText w:val="2.2.%1."/>
      <w:lvlJc w:val="left"/>
      <w:pPr>
        <w:ind w:left="1440" w:hanging="360"/>
      </w:pPr>
      <w:rPr>
        <w:rFonts w:hint="default"/>
        <w:b w:val="0"/>
        <w:bCs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7061210"/>
    <w:multiLevelType w:val="hybridMultilevel"/>
    <w:tmpl w:val="8CE0D12C"/>
    <w:lvl w:ilvl="0" w:tplc="0EE0FABA">
      <w:start w:val="1"/>
      <w:numFmt w:val="decimal"/>
      <w:lvlText w:val="10.%1"/>
      <w:lvlJc w:val="left"/>
      <w:pPr>
        <w:ind w:left="720" w:hanging="360"/>
      </w:pPr>
      <w:rPr>
        <w:rFonts w:hint="default"/>
        <w:b w:val="0"/>
        <w:bCs w:val="0"/>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38AE1DEB"/>
    <w:multiLevelType w:val="multilevel"/>
    <w:tmpl w:val="82FC9E00"/>
    <w:styleLink w:val="Estilo21"/>
    <w:lvl w:ilvl="0">
      <w:start w:val="1"/>
      <w:numFmt w:val="decimal"/>
      <w:lvlText w:val="%1."/>
      <w:lvlJc w:val="left"/>
      <w:pPr>
        <w:ind w:left="1068" w:hanging="360"/>
      </w:pPr>
      <w:rPr>
        <w:rFonts w:hint="default"/>
      </w:rPr>
    </w:lvl>
    <w:lvl w:ilvl="1">
      <w:start w:val="10"/>
      <w:numFmt w:val="decimal"/>
      <w:isLgl/>
      <w:lvlText w:val="%1.%2."/>
      <w:lvlJc w:val="left"/>
      <w:pPr>
        <w:ind w:left="1152" w:hanging="444"/>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6" w15:restartNumberingAfterBreak="0">
    <w:nsid w:val="3A493F8F"/>
    <w:multiLevelType w:val="multilevel"/>
    <w:tmpl w:val="61348280"/>
    <w:styleLink w:val="Listaactual62"/>
    <w:lvl w:ilvl="0">
      <w:start w:val="1"/>
      <w:numFmt w:val="decimal"/>
      <w:lvlText w:val="1.2. %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AB0302E"/>
    <w:multiLevelType w:val="hybridMultilevel"/>
    <w:tmpl w:val="443AB7C2"/>
    <w:styleLink w:val="Listaactual81"/>
    <w:lvl w:ilvl="0" w:tplc="35A44C64">
      <w:start w:val="1"/>
      <w:numFmt w:val="lowerLetter"/>
      <w:lvlText w:val="%1)"/>
      <w:lvlJc w:val="left"/>
      <w:pPr>
        <w:ind w:left="1338" w:hanging="630"/>
      </w:pPr>
      <w:rPr>
        <w:rFonts w:ascii="Arial" w:hAnsi="Arial" w:hint="default"/>
        <w:sz w:val="20"/>
      </w:rPr>
    </w:lvl>
    <w:lvl w:ilvl="1" w:tplc="E64C72D6" w:tentative="1">
      <w:start w:val="1"/>
      <w:numFmt w:val="lowerLetter"/>
      <w:lvlText w:val="%2."/>
      <w:lvlJc w:val="left"/>
      <w:pPr>
        <w:ind w:left="1788" w:hanging="360"/>
      </w:pPr>
    </w:lvl>
    <w:lvl w:ilvl="2" w:tplc="F582459E" w:tentative="1">
      <w:start w:val="1"/>
      <w:numFmt w:val="lowerRoman"/>
      <w:lvlText w:val="%3."/>
      <w:lvlJc w:val="right"/>
      <w:pPr>
        <w:ind w:left="2508" w:hanging="180"/>
      </w:pPr>
    </w:lvl>
    <w:lvl w:ilvl="3" w:tplc="3DB00442" w:tentative="1">
      <w:start w:val="1"/>
      <w:numFmt w:val="decimal"/>
      <w:lvlText w:val="%4."/>
      <w:lvlJc w:val="left"/>
      <w:pPr>
        <w:ind w:left="3228" w:hanging="360"/>
      </w:pPr>
    </w:lvl>
    <w:lvl w:ilvl="4" w:tplc="D58AA9DC" w:tentative="1">
      <w:start w:val="1"/>
      <w:numFmt w:val="lowerLetter"/>
      <w:lvlText w:val="%5."/>
      <w:lvlJc w:val="left"/>
      <w:pPr>
        <w:ind w:left="3948" w:hanging="360"/>
      </w:pPr>
    </w:lvl>
    <w:lvl w:ilvl="5" w:tplc="FFF4F46C" w:tentative="1">
      <w:start w:val="1"/>
      <w:numFmt w:val="lowerRoman"/>
      <w:lvlText w:val="%6."/>
      <w:lvlJc w:val="right"/>
      <w:pPr>
        <w:ind w:left="4668" w:hanging="180"/>
      </w:pPr>
    </w:lvl>
    <w:lvl w:ilvl="6" w:tplc="9E325390" w:tentative="1">
      <w:start w:val="1"/>
      <w:numFmt w:val="decimal"/>
      <w:lvlText w:val="%7."/>
      <w:lvlJc w:val="left"/>
      <w:pPr>
        <w:ind w:left="5388" w:hanging="360"/>
      </w:pPr>
    </w:lvl>
    <w:lvl w:ilvl="7" w:tplc="27D6BADE" w:tentative="1">
      <w:start w:val="1"/>
      <w:numFmt w:val="lowerLetter"/>
      <w:lvlText w:val="%8."/>
      <w:lvlJc w:val="left"/>
      <w:pPr>
        <w:ind w:left="6108" w:hanging="360"/>
      </w:pPr>
    </w:lvl>
    <w:lvl w:ilvl="8" w:tplc="731A37AA" w:tentative="1">
      <w:start w:val="1"/>
      <w:numFmt w:val="lowerRoman"/>
      <w:lvlText w:val="%9."/>
      <w:lvlJc w:val="right"/>
      <w:pPr>
        <w:ind w:left="6828" w:hanging="180"/>
      </w:pPr>
    </w:lvl>
  </w:abstractNum>
  <w:abstractNum w:abstractNumId="38" w15:restartNumberingAfterBreak="0">
    <w:nsid w:val="3B5C088E"/>
    <w:multiLevelType w:val="hybridMultilevel"/>
    <w:tmpl w:val="136202A2"/>
    <w:lvl w:ilvl="0" w:tplc="7D127738">
      <w:start w:val="1"/>
      <w:numFmt w:val="decimal"/>
      <w:lvlText w:val="13.%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C4E4B87"/>
    <w:multiLevelType w:val="hybridMultilevel"/>
    <w:tmpl w:val="65CA5790"/>
    <w:lvl w:ilvl="0" w:tplc="280A0001">
      <w:start w:val="1"/>
      <w:numFmt w:val="bullet"/>
      <w:lvlText w:val=""/>
      <w:lvlJc w:val="left"/>
      <w:pPr>
        <w:ind w:left="1289" w:hanging="360"/>
      </w:pPr>
      <w:rPr>
        <w:rFonts w:ascii="Symbol" w:hAnsi="Symbol" w:hint="default"/>
      </w:rPr>
    </w:lvl>
    <w:lvl w:ilvl="1" w:tplc="280A0003" w:tentative="1">
      <w:start w:val="1"/>
      <w:numFmt w:val="bullet"/>
      <w:lvlText w:val="o"/>
      <w:lvlJc w:val="left"/>
      <w:pPr>
        <w:ind w:left="2009" w:hanging="360"/>
      </w:pPr>
      <w:rPr>
        <w:rFonts w:ascii="Courier New" w:hAnsi="Courier New" w:cs="Courier New" w:hint="default"/>
      </w:rPr>
    </w:lvl>
    <w:lvl w:ilvl="2" w:tplc="280A0005" w:tentative="1">
      <w:start w:val="1"/>
      <w:numFmt w:val="bullet"/>
      <w:lvlText w:val=""/>
      <w:lvlJc w:val="left"/>
      <w:pPr>
        <w:ind w:left="2729" w:hanging="360"/>
      </w:pPr>
      <w:rPr>
        <w:rFonts w:ascii="Wingdings" w:hAnsi="Wingdings" w:hint="default"/>
      </w:rPr>
    </w:lvl>
    <w:lvl w:ilvl="3" w:tplc="280A0001" w:tentative="1">
      <w:start w:val="1"/>
      <w:numFmt w:val="bullet"/>
      <w:lvlText w:val=""/>
      <w:lvlJc w:val="left"/>
      <w:pPr>
        <w:ind w:left="3449" w:hanging="360"/>
      </w:pPr>
      <w:rPr>
        <w:rFonts w:ascii="Symbol" w:hAnsi="Symbol" w:hint="default"/>
      </w:rPr>
    </w:lvl>
    <w:lvl w:ilvl="4" w:tplc="280A0003" w:tentative="1">
      <w:start w:val="1"/>
      <w:numFmt w:val="bullet"/>
      <w:lvlText w:val="o"/>
      <w:lvlJc w:val="left"/>
      <w:pPr>
        <w:ind w:left="4169" w:hanging="360"/>
      </w:pPr>
      <w:rPr>
        <w:rFonts w:ascii="Courier New" w:hAnsi="Courier New" w:cs="Courier New" w:hint="default"/>
      </w:rPr>
    </w:lvl>
    <w:lvl w:ilvl="5" w:tplc="280A0005" w:tentative="1">
      <w:start w:val="1"/>
      <w:numFmt w:val="bullet"/>
      <w:lvlText w:val=""/>
      <w:lvlJc w:val="left"/>
      <w:pPr>
        <w:ind w:left="4889" w:hanging="360"/>
      </w:pPr>
      <w:rPr>
        <w:rFonts w:ascii="Wingdings" w:hAnsi="Wingdings" w:hint="default"/>
      </w:rPr>
    </w:lvl>
    <w:lvl w:ilvl="6" w:tplc="280A0001" w:tentative="1">
      <w:start w:val="1"/>
      <w:numFmt w:val="bullet"/>
      <w:lvlText w:val=""/>
      <w:lvlJc w:val="left"/>
      <w:pPr>
        <w:ind w:left="5609" w:hanging="360"/>
      </w:pPr>
      <w:rPr>
        <w:rFonts w:ascii="Symbol" w:hAnsi="Symbol" w:hint="default"/>
      </w:rPr>
    </w:lvl>
    <w:lvl w:ilvl="7" w:tplc="280A0003" w:tentative="1">
      <w:start w:val="1"/>
      <w:numFmt w:val="bullet"/>
      <w:lvlText w:val="o"/>
      <w:lvlJc w:val="left"/>
      <w:pPr>
        <w:ind w:left="6329" w:hanging="360"/>
      </w:pPr>
      <w:rPr>
        <w:rFonts w:ascii="Courier New" w:hAnsi="Courier New" w:cs="Courier New" w:hint="default"/>
      </w:rPr>
    </w:lvl>
    <w:lvl w:ilvl="8" w:tplc="280A0005" w:tentative="1">
      <w:start w:val="1"/>
      <w:numFmt w:val="bullet"/>
      <w:lvlText w:val=""/>
      <w:lvlJc w:val="left"/>
      <w:pPr>
        <w:ind w:left="7049" w:hanging="360"/>
      </w:pPr>
      <w:rPr>
        <w:rFonts w:ascii="Wingdings" w:hAnsi="Wingdings" w:hint="default"/>
      </w:rPr>
    </w:lvl>
  </w:abstractNum>
  <w:abstractNum w:abstractNumId="40" w15:restartNumberingAfterBreak="0">
    <w:nsid w:val="3DA530AA"/>
    <w:multiLevelType w:val="hybridMultilevel"/>
    <w:tmpl w:val="1A382120"/>
    <w:lvl w:ilvl="0" w:tplc="FFFFFFFF">
      <w:start w:val="1"/>
      <w:numFmt w:val="lowerLetter"/>
      <w:lvlText w:val="%1)"/>
      <w:lvlJc w:val="left"/>
      <w:pPr>
        <w:ind w:left="2637" w:hanging="360"/>
      </w:pPr>
    </w:lvl>
    <w:lvl w:ilvl="1" w:tplc="FFFFFFFF" w:tentative="1">
      <w:start w:val="1"/>
      <w:numFmt w:val="lowerLetter"/>
      <w:lvlText w:val="%2."/>
      <w:lvlJc w:val="left"/>
      <w:pPr>
        <w:ind w:left="3357" w:hanging="360"/>
      </w:pPr>
    </w:lvl>
    <w:lvl w:ilvl="2" w:tplc="FFFFFFFF" w:tentative="1">
      <w:start w:val="1"/>
      <w:numFmt w:val="lowerRoman"/>
      <w:lvlText w:val="%3."/>
      <w:lvlJc w:val="right"/>
      <w:pPr>
        <w:ind w:left="4077" w:hanging="180"/>
      </w:pPr>
    </w:lvl>
    <w:lvl w:ilvl="3" w:tplc="FFFFFFFF" w:tentative="1">
      <w:start w:val="1"/>
      <w:numFmt w:val="decimal"/>
      <w:lvlText w:val="%4."/>
      <w:lvlJc w:val="left"/>
      <w:pPr>
        <w:ind w:left="4797" w:hanging="360"/>
      </w:pPr>
    </w:lvl>
    <w:lvl w:ilvl="4" w:tplc="FFFFFFFF" w:tentative="1">
      <w:start w:val="1"/>
      <w:numFmt w:val="lowerLetter"/>
      <w:lvlText w:val="%5."/>
      <w:lvlJc w:val="left"/>
      <w:pPr>
        <w:ind w:left="5517" w:hanging="360"/>
      </w:pPr>
    </w:lvl>
    <w:lvl w:ilvl="5" w:tplc="FFFFFFFF" w:tentative="1">
      <w:start w:val="1"/>
      <w:numFmt w:val="lowerRoman"/>
      <w:lvlText w:val="%6."/>
      <w:lvlJc w:val="right"/>
      <w:pPr>
        <w:ind w:left="6237" w:hanging="180"/>
      </w:pPr>
    </w:lvl>
    <w:lvl w:ilvl="6" w:tplc="FFFFFFFF" w:tentative="1">
      <w:start w:val="1"/>
      <w:numFmt w:val="decimal"/>
      <w:lvlText w:val="%7."/>
      <w:lvlJc w:val="left"/>
      <w:pPr>
        <w:ind w:left="6957" w:hanging="360"/>
      </w:pPr>
    </w:lvl>
    <w:lvl w:ilvl="7" w:tplc="FFFFFFFF" w:tentative="1">
      <w:start w:val="1"/>
      <w:numFmt w:val="lowerLetter"/>
      <w:lvlText w:val="%8."/>
      <w:lvlJc w:val="left"/>
      <w:pPr>
        <w:ind w:left="7677" w:hanging="360"/>
      </w:pPr>
    </w:lvl>
    <w:lvl w:ilvl="8" w:tplc="FFFFFFFF" w:tentative="1">
      <w:start w:val="1"/>
      <w:numFmt w:val="lowerRoman"/>
      <w:lvlText w:val="%9."/>
      <w:lvlJc w:val="right"/>
      <w:pPr>
        <w:ind w:left="8397" w:hanging="180"/>
      </w:pPr>
    </w:lvl>
  </w:abstractNum>
  <w:abstractNum w:abstractNumId="41" w15:restartNumberingAfterBreak="0">
    <w:nsid w:val="41953F97"/>
    <w:multiLevelType w:val="hybridMultilevel"/>
    <w:tmpl w:val="9C68B424"/>
    <w:lvl w:ilvl="0" w:tplc="4B4E611C">
      <w:start w:val="1"/>
      <w:numFmt w:val="bullet"/>
      <w:lvlText w:val=""/>
      <w:lvlJc w:val="left"/>
      <w:pPr>
        <w:ind w:left="720" w:hanging="360"/>
      </w:pPr>
      <w:rPr>
        <w:rFonts w:ascii="Symbol" w:hAnsi="Symbol" w:hint="default"/>
      </w:rPr>
    </w:lvl>
    <w:lvl w:ilvl="1" w:tplc="EFBCA19A" w:tentative="1">
      <w:start w:val="1"/>
      <w:numFmt w:val="bullet"/>
      <w:lvlText w:val="o"/>
      <w:lvlJc w:val="left"/>
      <w:pPr>
        <w:ind w:left="1440" w:hanging="360"/>
      </w:pPr>
      <w:rPr>
        <w:rFonts w:ascii="Courier New" w:hAnsi="Courier New" w:hint="default"/>
      </w:rPr>
    </w:lvl>
    <w:lvl w:ilvl="2" w:tplc="379EFEBE" w:tentative="1">
      <w:start w:val="1"/>
      <w:numFmt w:val="bullet"/>
      <w:lvlText w:val=""/>
      <w:lvlJc w:val="left"/>
      <w:pPr>
        <w:ind w:left="2160" w:hanging="360"/>
      </w:pPr>
      <w:rPr>
        <w:rFonts w:ascii="Wingdings" w:hAnsi="Wingdings" w:hint="default"/>
      </w:rPr>
    </w:lvl>
    <w:lvl w:ilvl="3" w:tplc="69CE8150" w:tentative="1">
      <w:start w:val="1"/>
      <w:numFmt w:val="bullet"/>
      <w:lvlText w:val=""/>
      <w:lvlJc w:val="left"/>
      <w:pPr>
        <w:ind w:left="2880" w:hanging="360"/>
      </w:pPr>
      <w:rPr>
        <w:rFonts w:ascii="Symbol" w:hAnsi="Symbol" w:hint="default"/>
      </w:rPr>
    </w:lvl>
    <w:lvl w:ilvl="4" w:tplc="37DC649A" w:tentative="1">
      <w:start w:val="1"/>
      <w:numFmt w:val="bullet"/>
      <w:lvlText w:val="o"/>
      <w:lvlJc w:val="left"/>
      <w:pPr>
        <w:ind w:left="3600" w:hanging="360"/>
      </w:pPr>
      <w:rPr>
        <w:rFonts w:ascii="Courier New" w:hAnsi="Courier New" w:hint="default"/>
      </w:rPr>
    </w:lvl>
    <w:lvl w:ilvl="5" w:tplc="E06E6C86" w:tentative="1">
      <w:start w:val="1"/>
      <w:numFmt w:val="bullet"/>
      <w:lvlText w:val=""/>
      <w:lvlJc w:val="left"/>
      <w:pPr>
        <w:ind w:left="4320" w:hanging="360"/>
      </w:pPr>
      <w:rPr>
        <w:rFonts w:ascii="Wingdings" w:hAnsi="Wingdings" w:hint="default"/>
      </w:rPr>
    </w:lvl>
    <w:lvl w:ilvl="6" w:tplc="CD688FA6" w:tentative="1">
      <w:start w:val="1"/>
      <w:numFmt w:val="bullet"/>
      <w:lvlText w:val=""/>
      <w:lvlJc w:val="left"/>
      <w:pPr>
        <w:ind w:left="5040" w:hanging="360"/>
      </w:pPr>
      <w:rPr>
        <w:rFonts w:ascii="Symbol" w:hAnsi="Symbol" w:hint="default"/>
      </w:rPr>
    </w:lvl>
    <w:lvl w:ilvl="7" w:tplc="3DD226AE" w:tentative="1">
      <w:start w:val="1"/>
      <w:numFmt w:val="bullet"/>
      <w:lvlText w:val="o"/>
      <w:lvlJc w:val="left"/>
      <w:pPr>
        <w:ind w:left="5760" w:hanging="360"/>
      </w:pPr>
      <w:rPr>
        <w:rFonts w:ascii="Courier New" w:hAnsi="Courier New" w:hint="default"/>
      </w:rPr>
    </w:lvl>
    <w:lvl w:ilvl="8" w:tplc="4762D95C" w:tentative="1">
      <w:start w:val="1"/>
      <w:numFmt w:val="bullet"/>
      <w:lvlText w:val=""/>
      <w:lvlJc w:val="left"/>
      <w:pPr>
        <w:ind w:left="6480" w:hanging="360"/>
      </w:pPr>
      <w:rPr>
        <w:rFonts w:ascii="Wingdings" w:hAnsi="Wingdings" w:hint="default"/>
      </w:rPr>
    </w:lvl>
  </w:abstractNum>
  <w:abstractNum w:abstractNumId="42" w15:restartNumberingAfterBreak="0">
    <w:nsid w:val="42207672"/>
    <w:multiLevelType w:val="hybridMultilevel"/>
    <w:tmpl w:val="ABCC2384"/>
    <w:lvl w:ilvl="0" w:tplc="11A40E9A">
      <w:start w:val="1"/>
      <w:numFmt w:val="lowerLetter"/>
      <w:lvlText w:val="%1)"/>
      <w:lvlJc w:val="left"/>
      <w:pPr>
        <w:ind w:left="720" w:hanging="360"/>
      </w:pPr>
      <w:rPr>
        <w:rFonts w:eastAsia="Calibri" w:hint="default"/>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4282437D"/>
    <w:multiLevelType w:val="hybridMultilevel"/>
    <w:tmpl w:val="2BEC46AA"/>
    <w:lvl w:ilvl="0" w:tplc="6478C00E">
      <w:start w:val="1"/>
      <w:numFmt w:val="decimal"/>
      <w:lvlText w:val="11.%1"/>
      <w:lvlJc w:val="right"/>
      <w:pPr>
        <w:ind w:left="720" w:hanging="360"/>
      </w:pPr>
      <w:rPr>
        <w:rFonts w:hint="default"/>
        <w:b w:val="0"/>
        <w:bCs/>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29B7E30"/>
    <w:multiLevelType w:val="hybridMultilevel"/>
    <w:tmpl w:val="443AB7C2"/>
    <w:styleLink w:val="Listaactual12"/>
    <w:lvl w:ilvl="0" w:tplc="35A44C64">
      <w:start w:val="1"/>
      <w:numFmt w:val="lowerLetter"/>
      <w:lvlText w:val="%1)"/>
      <w:lvlJc w:val="left"/>
      <w:pPr>
        <w:ind w:left="1338" w:hanging="630"/>
      </w:pPr>
      <w:rPr>
        <w:rFonts w:ascii="Arial" w:hAnsi="Arial" w:hint="default"/>
        <w:sz w:val="20"/>
      </w:rPr>
    </w:lvl>
    <w:lvl w:ilvl="1" w:tplc="E64C72D6" w:tentative="1">
      <w:start w:val="1"/>
      <w:numFmt w:val="lowerLetter"/>
      <w:lvlText w:val="%2."/>
      <w:lvlJc w:val="left"/>
      <w:pPr>
        <w:ind w:left="1788" w:hanging="360"/>
      </w:pPr>
    </w:lvl>
    <w:lvl w:ilvl="2" w:tplc="F582459E" w:tentative="1">
      <w:start w:val="1"/>
      <w:numFmt w:val="lowerRoman"/>
      <w:lvlText w:val="%3."/>
      <w:lvlJc w:val="right"/>
      <w:pPr>
        <w:ind w:left="2508" w:hanging="180"/>
      </w:pPr>
    </w:lvl>
    <w:lvl w:ilvl="3" w:tplc="3DB00442" w:tentative="1">
      <w:start w:val="1"/>
      <w:numFmt w:val="decimal"/>
      <w:lvlText w:val="%4."/>
      <w:lvlJc w:val="left"/>
      <w:pPr>
        <w:ind w:left="3228" w:hanging="360"/>
      </w:pPr>
    </w:lvl>
    <w:lvl w:ilvl="4" w:tplc="D58AA9DC" w:tentative="1">
      <w:start w:val="1"/>
      <w:numFmt w:val="lowerLetter"/>
      <w:lvlText w:val="%5."/>
      <w:lvlJc w:val="left"/>
      <w:pPr>
        <w:ind w:left="3948" w:hanging="360"/>
      </w:pPr>
    </w:lvl>
    <w:lvl w:ilvl="5" w:tplc="FFF4F46C" w:tentative="1">
      <w:start w:val="1"/>
      <w:numFmt w:val="lowerRoman"/>
      <w:lvlText w:val="%6."/>
      <w:lvlJc w:val="right"/>
      <w:pPr>
        <w:ind w:left="4668" w:hanging="180"/>
      </w:pPr>
    </w:lvl>
    <w:lvl w:ilvl="6" w:tplc="9E325390" w:tentative="1">
      <w:start w:val="1"/>
      <w:numFmt w:val="decimal"/>
      <w:lvlText w:val="%7."/>
      <w:lvlJc w:val="left"/>
      <w:pPr>
        <w:ind w:left="5388" w:hanging="360"/>
      </w:pPr>
    </w:lvl>
    <w:lvl w:ilvl="7" w:tplc="27D6BADE" w:tentative="1">
      <w:start w:val="1"/>
      <w:numFmt w:val="lowerLetter"/>
      <w:lvlText w:val="%8."/>
      <w:lvlJc w:val="left"/>
      <w:pPr>
        <w:ind w:left="6108" w:hanging="360"/>
      </w:pPr>
    </w:lvl>
    <w:lvl w:ilvl="8" w:tplc="731A37AA" w:tentative="1">
      <w:start w:val="1"/>
      <w:numFmt w:val="lowerRoman"/>
      <w:lvlText w:val="%9."/>
      <w:lvlJc w:val="right"/>
      <w:pPr>
        <w:ind w:left="6828" w:hanging="180"/>
      </w:pPr>
    </w:lvl>
  </w:abstractNum>
  <w:abstractNum w:abstractNumId="45" w15:restartNumberingAfterBreak="0">
    <w:nsid w:val="45B03C7D"/>
    <w:multiLevelType w:val="hybridMultilevel"/>
    <w:tmpl w:val="8B522A42"/>
    <w:lvl w:ilvl="0" w:tplc="01DE0CAE">
      <w:start w:val="1"/>
      <w:numFmt w:val="decimal"/>
      <w:lvlText w:val="4.2.%1."/>
      <w:lvlJc w:val="left"/>
      <w:pPr>
        <w:ind w:left="2149" w:hanging="360"/>
      </w:pPr>
      <w:rPr>
        <w:rFonts w:hint="default"/>
        <w:b w:val="0"/>
        <w:i w:val="0"/>
      </w:rPr>
    </w:lvl>
    <w:lvl w:ilvl="1" w:tplc="A7644A42">
      <w:start w:val="1"/>
      <w:numFmt w:val="decimal"/>
      <w:lvlText w:val="4.2.%2."/>
      <w:lvlJc w:val="left"/>
      <w:pPr>
        <w:ind w:left="1440" w:hanging="360"/>
      </w:pPr>
      <w:rPr>
        <w:rFonts w:hint="default"/>
        <w:b w:val="0"/>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5F63164"/>
    <w:multiLevelType w:val="hybridMultilevel"/>
    <w:tmpl w:val="DD14C9B0"/>
    <w:lvl w:ilvl="0" w:tplc="FFFFFFFF">
      <w:start w:val="1"/>
      <w:numFmt w:val="decimal"/>
      <w:lvlText w:val="17.%1."/>
      <w:lvlJc w:val="left"/>
      <w:pPr>
        <w:ind w:left="2160" w:hanging="360"/>
      </w:pPr>
      <w:rPr>
        <w:rFonts w:hint="default"/>
      </w:rPr>
    </w:lvl>
    <w:lvl w:ilvl="1" w:tplc="FFFFFFFF">
      <w:start w:val="1"/>
      <w:numFmt w:val="lowerLetter"/>
      <w:lvlText w:val="%2."/>
      <w:lvlJc w:val="left"/>
      <w:pPr>
        <w:ind w:left="1440" w:hanging="360"/>
      </w:pPr>
      <w:rPr>
        <w:rFonts w:hint="default"/>
        <w:u w:val="none"/>
      </w:rPr>
    </w:lvl>
    <w:lvl w:ilvl="2" w:tplc="FFFFFFFF">
      <w:start w:val="1"/>
      <w:numFmt w:val="lowerRoman"/>
      <w:lvlText w:val="%3."/>
      <w:lvlJc w:val="right"/>
      <w:pPr>
        <w:ind w:left="2160" w:hanging="180"/>
      </w:pPr>
    </w:lvl>
    <w:lvl w:ilvl="3" w:tplc="280A0017">
      <w:start w:val="1"/>
      <w:numFmt w:val="lowerLetter"/>
      <w:lvlText w:val="%4)"/>
      <w:lvlJc w:val="left"/>
      <w:pPr>
        <w:ind w:left="585"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8D132C1"/>
    <w:multiLevelType w:val="hybridMultilevel"/>
    <w:tmpl w:val="443AB7C2"/>
    <w:styleLink w:val="Listaactual61"/>
    <w:lvl w:ilvl="0" w:tplc="35A44C64">
      <w:start w:val="1"/>
      <w:numFmt w:val="lowerLetter"/>
      <w:lvlText w:val="%1)"/>
      <w:lvlJc w:val="left"/>
      <w:pPr>
        <w:ind w:left="1338" w:hanging="630"/>
      </w:pPr>
      <w:rPr>
        <w:rFonts w:ascii="Arial" w:hAnsi="Arial" w:hint="default"/>
        <w:sz w:val="20"/>
      </w:rPr>
    </w:lvl>
    <w:lvl w:ilvl="1" w:tplc="E64C72D6" w:tentative="1">
      <w:start w:val="1"/>
      <w:numFmt w:val="lowerLetter"/>
      <w:lvlText w:val="%2."/>
      <w:lvlJc w:val="left"/>
      <w:pPr>
        <w:ind w:left="1788" w:hanging="360"/>
      </w:pPr>
    </w:lvl>
    <w:lvl w:ilvl="2" w:tplc="F582459E" w:tentative="1">
      <w:start w:val="1"/>
      <w:numFmt w:val="lowerRoman"/>
      <w:lvlText w:val="%3."/>
      <w:lvlJc w:val="right"/>
      <w:pPr>
        <w:ind w:left="2508" w:hanging="180"/>
      </w:pPr>
    </w:lvl>
    <w:lvl w:ilvl="3" w:tplc="3DB00442" w:tentative="1">
      <w:start w:val="1"/>
      <w:numFmt w:val="decimal"/>
      <w:lvlText w:val="%4."/>
      <w:lvlJc w:val="left"/>
      <w:pPr>
        <w:ind w:left="3228" w:hanging="360"/>
      </w:pPr>
    </w:lvl>
    <w:lvl w:ilvl="4" w:tplc="D58AA9DC" w:tentative="1">
      <w:start w:val="1"/>
      <w:numFmt w:val="lowerLetter"/>
      <w:lvlText w:val="%5."/>
      <w:lvlJc w:val="left"/>
      <w:pPr>
        <w:ind w:left="3948" w:hanging="360"/>
      </w:pPr>
    </w:lvl>
    <w:lvl w:ilvl="5" w:tplc="FFF4F46C" w:tentative="1">
      <w:start w:val="1"/>
      <w:numFmt w:val="lowerRoman"/>
      <w:lvlText w:val="%6."/>
      <w:lvlJc w:val="right"/>
      <w:pPr>
        <w:ind w:left="4668" w:hanging="180"/>
      </w:pPr>
    </w:lvl>
    <w:lvl w:ilvl="6" w:tplc="9E325390" w:tentative="1">
      <w:start w:val="1"/>
      <w:numFmt w:val="decimal"/>
      <w:lvlText w:val="%7."/>
      <w:lvlJc w:val="left"/>
      <w:pPr>
        <w:ind w:left="5388" w:hanging="360"/>
      </w:pPr>
    </w:lvl>
    <w:lvl w:ilvl="7" w:tplc="27D6BADE" w:tentative="1">
      <w:start w:val="1"/>
      <w:numFmt w:val="lowerLetter"/>
      <w:lvlText w:val="%8."/>
      <w:lvlJc w:val="left"/>
      <w:pPr>
        <w:ind w:left="6108" w:hanging="360"/>
      </w:pPr>
    </w:lvl>
    <w:lvl w:ilvl="8" w:tplc="731A37AA" w:tentative="1">
      <w:start w:val="1"/>
      <w:numFmt w:val="lowerRoman"/>
      <w:lvlText w:val="%9."/>
      <w:lvlJc w:val="right"/>
      <w:pPr>
        <w:ind w:left="6828" w:hanging="180"/>
      </w:pPr>
    </w:lvl>
  </w:abstractNum>
  <w:abstractNum w:abstractNumId="48" w15:restartNumberingAfterBreak="0">
    <w:nsid w:val="48DF5262"/>
    <w:multiLevelType w:val="multilevel"/>
    <w:tmpl w:val="B04E52D6"/>
    <w:lvl w:ilvl="0">
      <w:start w:val="4"/>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start w:val="1"/>
      <w:numFmt w:val="decimal"/>
      <w:lvlText w:val="14.%3."/>
      <w:lvlJc w:val="right"/>
      <w:pPr>
        <w:ind w:left="2160" w:hanging="360"/>
      </w:pPr>
      <w:rPr>
        <w:rFonts w:hint="default"/>
        <w:b w:val="0"/>
        <w:bCs w:val="0"/>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9" w15:restartNumberingAfterBreak="0">
    <w:nsid w:val="4A1D0E4F"/>
    <w:multiLevelType w:val="hybridMultilevel"/>
    <w:tmpl w:val="9AE60C7A"/>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14623CE"/>
    <w:multiLevelType w:val="hybridMultilevel"/>
    <w:tmpl w:val="CCDE1942"/>
    <w:lvl w:ilvl="0" w:tplc="F4E0FBF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1" w15:restartNumberingAfterBreak="0">
    <w:nsid w:val="53890308"/>
    <w:multiLevelType w:val="hybridMultilevel"/>
    <w:tmpl w:val="C9C29CA2"/>
    <w:styleLink w:val="Listaactual41"/>
    <w:lvl w:ilvl="0" w:tplc="280A0005">
      <w:start w:val="1"/>
      <w:numFmt w:val="bullet"/>
      <w:lvlText w:val=""/>
      <w:lvlJc w:val="left"/>
      <w:pPr>
        <w:ind w:left="1710" w:hanging="360"/>
      </w:pPr>
      <w:rPr>
        <w:rFonts w:ascii="Wingdings" w:hAnsi="Wingdings" w:hint="default"/>
      </w:rPr>
    </w:lvl>
    <w:lvl w:ilvl="1" w:tplc="F118A648" w:tentative="1">
      <w:start w:val="1"/>
      <w:numFmt w:val="bullet"/>
      <w:lvlText w:val="o"/>
      <w:lvlJc w:val="left"/>
      <w:pPr>
        <w:ind w:left="2430" w:hanging="360"/>
      </w:pPr>
      <w:rPr>
        <w:rFonts w:ascii="Courier New" w:hAnsi="Courier New" w:hint="default"/>
      </w:rPr>
    </w:lvl>
    <w:lvl w:ilvl="2" w:tplc="C95A1842" w:tentative="1">
      <w:start w:val="1"/>
      <w:numFmt w:val="bullet"/>
      <w:lvlText w:val=""/>
      <w:lvlJc w:val="left"/>
      <w:pPr>
        <w:ind w:left="3150" w:hanging="360"/>
      </w:pPr>
      <w:rPr>
        <w:rFonts w:ascii="Wingdings" w:hAnsi="Wingdings" w:hint="default"/>
      </w:rPr>
    </w:lvl>
    <w:lvl w:ilvl="3" w:tplc="04C41B36" w:tentative="1">
      <w:start w:val="1"/>
      <w:numFmt w:val="bullet"/>
      <w:lvlText w:val=""/>
      <w:lvlJc w:val="left"/>
      <w:pPr>
        <w:ind w:left="3870" w:hanging="360"/>
      </w:pPr>
      <w:rPr>
        <w:rFonts w:ascii="Symbol" w:hAnsi="Symbol" w:hint="default"/>
      </w:rPr>
    </w:lvl>
    <w:lvl w:ilvl="4" w:tplc="529A50FE" w:tentative="1">
      <w:start w:val="1"/>
      <w:numFmt w:val="bullet"/>
      <w:lvlText w:val="o"/>
      <w:lvlJc w:val="left"/>
      <w:pPr>
        <w:ind w:left="4590" w:hanging="360"/>
      </w:pPr>
      <w:rPr>
        <w:rFonts w:ascii="Courier New" w:hAnsi="Courier New" w:hint="default"/>
      </w:rPr>
    </w:lvl>
    <w:lvl w:ilvl="5" w:tplc="87A075F2" w:tentative="1">
      <w:start w:val="1"/>
      <w:numFmt w:val="bullet"/>
      <w:lvlText w:val=""/>
      <w:lvlJc w:val="left"/>
      <w:pPr>
        <w:ind w:left="5310" w:hanging="360"/>
      </w:pPr>
      <w:rPr>
        <w:rFonts w:ascii="Wingdings" w:hAnsi="Wingdings" w:hint="default"/>
      </w:rPr>
    </w:lvl>
    <w:lvl w:ilvl="6" w:tplc="4726F1C2" w:tentative="1">
      <w:start w:val="1"/>
      <w:numFmt w:val="bullet"/>
      <w:lvlText w:val=""/>
      <w:lvlJc w:val="left"/>
      <w:pPr>
        <w:ind w:left="6030" w:hanging="360"/>
      </w:pPr>
      <w:rPr>
        <w:rFonts w:ascii="Symbol" w:hAnsi="Symbol" w:hint="default"/>
      </w:rPr>
    </w:lvl>
    <w:lvl w:ilvl="7" w:tplc="489E3CCC" w:tentative="1">
      <w:start w:val="1"/>
      <w:numFmt w:val="bullet"/>
      <w:lvlText w:val="o"/>
      <w:lvlJc w:val="left"/>
      <w:pPr>
        <w:ind w:left="6750" w:hanging="360"/>
      </w:pPr>
      <w:rPr>
        <w:rFonts w:ascii="Courier New" w:hAnsi="Courier New" w:hint="default"/>
      </w:rPr>
    </w:lvl>
    <w:lvl w:ilvl="8" w:tplc="E86C2ED4" w:tentative="1">
      <w:start w:val="1"/>
      <w:numFmt w:val="bullet"/>
      <w:lvlText w:val=""/>
      <w:lvlJc w:val="left"/>
      <w:pPr>
        <w:ind w:left="7470" w:hanging="360"/>
      </w:pPr>
      <w:rPr>
        <w:rFonts w:ascii="Wingdings" w:hAnsi="Wingdings" w:hint="default"/>
      </w:rPr>
    </w:lvl>
  </w:abstractNum>
  <w:abstractNum w:abstractNumId="52" w15:restartNumberingAfterBreak="0">
    <w:nsid w:val="54C129B4"/>
    <w:multiLevelType w:val="hybridMultilevel"/>
    <w:tmpl w:val="0EC642A4"/>
    <w:styleLink w:val="Listaactual42"/>
    <w:lvl w:ilvl="0" w:tplc="DFA20492">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5711E66"/>
    <w:multiLevelType w:val="hybridMultilevel"/>
    <w:tmpl w:val="27568C8E"/>
    <w:styleLink w:val="Listaactual11"/>
    <w:lvl w:ilvl="0" w:tplc="280A0017">
      <w:start w:val="1"/>
      <w:numFmt w:val="lowerLetter"/>
      <w:lvlText w:val="%1)"/>
      <w:lvlJc w:val="left"/>
      <w:pPr>
        <w:ind w:left="585" w:hanging="360"/>
      </w:pPr>
      <w:rPr>
        <w:rFonts w:hint="default"/>
      </w:rPr>
    </w:lvl>
    <w:lvl w:ilvl="1" w:tplc="FFFFFFFF">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54" w15:restartNumberingAfterBreak="0">
    <w:nsid w:val="570C3CD8"/>
    <w:multiLevelType w:val="multilevel"/>
    <w:tmpl w:val="1EE478AA"/>
    <w:styleLink w:val="Listaactual22"/>
    <w:lvl w:ilvl="0">
      <w:start w:val="1"/>
      <w:numFmt w:val="decimal"/>
      <w:lvlText w:val="%1."/>
      <w:lvlJc w:val="left"/>
      <w:pPr>
        <w:ind w:left="360" w:hanging="360"/>
      </w:pPr>
      <w:rPr>
        <w:rFonts w:hint="default"/>
        <w:b/>
        <w:sz w:val="22"/>
      </w:rPr>
    </w:lvl>
    <w:lvl w:ilvl="1">
      <w:start w:val="1"/>
      <w:numFmt w:val="decimal"/>
      <w:lvlText w:val="%1.%2."/>
      <w:lvlJc w:val="left"/>
      <w:pPr>
        <w:ind w:left="1287" w:hanging="720"/>
      </w:pPr>
      <w:rPr>
        <w:rFonts w:hint="default"/>
        <w:b/>
        <w:sz w:val="22"/>
      </w:rPr>
    </w:lvl>
    <w:lvl w:ilvl="2">
      <w:start w:val="1"/>
      <w:numFmt w:val="decimal"/>
      <w:lvlText w:val="%1.%2.%3."/>
      <w:lvlJc w:val="left"/>
      <w:pPr>
        <w:ind w:left="2214" w:hanging="1080"/>
      </w:pPr>
      <w:rPr>
        <w:rFonts w:hint="default"/>
        <w:b w:val="0"/>
        <w:bCs/>
        <w:sz w:val="22"/>
      </w:rPr>
    </w:lvl>
    <w:lvl w:ilvl="3">
      <w:start w:val="1"/>
      <w:numFmt w:val="decimal"/>
      <w:lvlText w:val="%1.%2.%3.%4."/>
      <w:lvlJc w:val="left"/>
      <w:pPr>
        <w:ind w:left="2781" w:hanging="1080"/>
      </w:pPr>
      <w:rPr>
        <w:rFonts w:hint="default"/>
        <w:b/>
        <w:sz w:val="22"/>
      </w:rPr>
    </w:lvl>
    <w:lvl w:ilvl="4">
      <w:start w:val="1"/>
      <w:numFmt w:val="decimal"/>
      <w:lvlText w:val="%1.%2.%3.%4.%5."/>
      <w:lvlJc w:val="left"/>
      <w:pPr>
        <w:ind w:left="3708" w:hanging="1440"/>
      </w:pPr>
      <w:rPr>
        <w:rFonts w:hint="default"/>
        <w:b/>
        <w:sz w:val="22"/>
      </w:rPr>
    </w:lvl>
    <w:lvl w:ilvl="5">
      <w:start w:val="1"/>
      <w:numFmt w:val="decimal"/>
      <w:lvlText w:val="%1.%2.%3.%4.%5.%6."/>
      <w:lvlJc w:val="left"/>
      <w:pPr>
        <w:ind w:left="4635" w:hanging="1800"/>
      </w:pPr>
      <w:rPr>
        <w:rFonts w:hint="default"/>
        <w:b/>
        <w:sz w:val="22"/>
      </w:rPr>
    </w:lvl>
    <w:lvl w:ilvl="6">
      <w:start w:val="1"/>
      <w:numFmt w:val="decimal"/>
      <w:lvlText w:val="%1.%2.%3.%4.%5.%6.%7."/>
      <w:lvlJc w:val="left"/>
      <w:pPr>
        <w:ind w:left="5562" w:hanging="2160"/>
      </w:pPr>
      <w:rPr>
        <w:rFonts w:hint="default"/>
        <w:b/>
        <w:sz w:val="22"/>
      </w:rPr>
    </w:lvl>
    <w:lvl w:ilvl="7">
      <w:start w:val="1"/>
      <w:numFmt w:val="decimal"/>
      <w:lvlText w:val="%1.%2.%3.%4.%5.%6.%7.%8."/>
      <w:lvlJc w:val="left"/>
      <w:pPr>
        <w:ind w:left="6129" w:hanging="2160"/>
      </w:pPr>
      <w:rPr>
        <w:rFonts w:hint="default"/>
        <w:b/>
        <w:sz w:val="22"/>
      </w:rPr>
    </w:lvl>
    <w:lvl w:ilvl="8">
      <w:start w:val="1"/>
      <w:numFmt w:val="decimal"/>
      <w:lvlText w:val="%1.%2.%3.%4.%5.%6.%7.%8.%9."/>
      <w:lvlJc w:val="left"/>
      <w:pPr>
        <w:ind w:left="7056" w:hanging="2520"/>
      </w:pPr>
      <w:rPr>
        <w:rFonts w:hint="default"/>
        <w:b/>
        <w:sz w:val="22"/>
      </w:rPr>
    </w:lvl>
  </w:abstractNum>
  <w:abstractNum w:abstractNumId="55" w15:restartNumberingAfterBreak="0">
    <w:nsid w:val="575F2544"/>
    <w:multiLevelType w:val="hybridMultilevel"/>
    <w:tmpl w:val="D27A23E2"/>
    <w:lvl w:ilvl="0" w:tplc="280A0005">
      <w:start w:val="1"/>
      <w:numFmt w:val="bullet"/>
      <w:lvlText w:val=""/>
      <w:lvlJc w:val="left"/>
      <w:pPr>
        <w:ind w:left="2844" w:hanging="360"/>
      </w:pPr>
      <w:rPr>
        <w:rFonts w:ascii="Wingdings" w:hAnsi="Wingdings" w:hint="default"/>
      </w:rPr>
    </w:lvl>
    <w:lvl w:ilvl="1" w:tplc="280A0003" w:tentative="1">
      <w:start w:val="1"/>
      <w:numFmt w:val="bullet"/>
      <w:lvlText w:val="o"/>
      <w:lvlJc w:val="left"/>
      <w:pPr>
        <w:ind w:left="3564" w:hanging="360"/>
      </w:pPr>
      <w:rPr>
        <w:rFonts w:ascii="Courier New" w:hAnsi="Courier New" w:cs="Courier New" w:hint="default"/>
      </w:rPr>
    </w:lvl>
    <w:lvl w:ilvl="2" w:tplc="280A0005" w:tentative="1">
      <w:start w:val="1"/>
      <w:numFmt w:val="bullet"/>
      <w:lvlText w:val=""/>
      <w:lvlJc w:val="left"/>
      <w:pPr>
        <w:ind w:left="4284" w:hanging="360"/>
      </w:pPr>
      <w:rPr>
        <w:rFonts w:ascii="Wingdings" w:hAnsi="Wingdings" w:hint="default"/>
      </w:rPr>
    </w:lvl>
    <w:lvl w:ilvl="3" w:tplc="280A0001" w:tentative="1">
      <w:start w:val="1"/>
      <w:numFmt w:val="bullet"/>
      <w:lvlText w:val=""/>
      <w:lvlJc w:val="left"/>
      <w:pPr>
        <w:ind w:left="5004" w:hanging="360"/>
      </w:pPr>
      <w:rPr>
        <w:rFonts w:ascii="Symbol" w:hAnsi="Symbol" w:hint="default"/>
      </w:rPr>
    </w:lvl>
    <w:lvl w:ilvl="4" w:tplc="280A0003" w:tentative="1">
      <w:start w:val="1"/>
      <w:numFmt w:val="bullet"/>
      <w:lvlText w:val="o"/>
      <w:lvlJc w:val="left"/>
      <w:pPr>
        <w:ind w:left="5724" w:hanging="360"/>
      </w:pPr>
      <w:rPr>
        <w:rFonts w:ascii="Courier New" w:hAnsi="Courier New" w:cs="Courier New" w:hint="default"/>
      </w:rPr>
    </w:lvl>
    <w:lvl w:ilvl="5" w:tplc="280A0005" w:tentative="1">
      <w:start w:val="1"/>
      <w:numFmt w:val="bullet"/>
      <w:lvlText w:val=""/>
      <w:lvlJc w:val="left"/>
      <w:pPr>
        <w:ind w:left="6444" w:hanging="360"/>
      </w:pPr>
      <w:rPr>
        <w:rFonts w:ascii="Wingdings" w:hAnsi="Wingdings" w:hint="default"/>
      </w:rPr>
    </w:lvl>
    <w:lvl w:ilvl="6" w:tplc="280A0001" w:tentative="1">
      <w:start w:val="1"/>
      <w:numFmt w:val="bullet"/>
      <w:lvlText w:val=""/>
      <w:lvlJc w:val="left"/>
      <w:pPr>
        <w:ind w:left="7164" w:hanging="360"/>
      </w:pPr>
      <w:rPr>
        <w:rFonts w:ascii="Symbol" w:hAnsi="Symbol" w:hint="default"/>
      </w:rPr>
    </w:lvl>
    <w:lvl w:ilvl="7" w:tplc="280A0003" w:tentative="1">
      <w:start w:val="1"/>
      <w:numFmt w:val="bullet"/>
      <w:lvlText w:val="o"/>
      <w:lvlJc w:val="left"/>
      <w:pPr>
        <w:ind w:left="7884" w:hanging="360"/>
      </w:pPr>
      <w:rPr>
        <w:rFonts w:ascii="Courier New" w:hAnsi="Courier New" w:cs="Courier New" w:hint="default"/>
      </w:rPr>
    </w:lvl>
    <w:lvl w:ilvl="8" w:tplc="280A0005" w:tentative="1">
      <w:start w:val="1"/>
      <w:numFmt w:val="bullet"/>
      <w:lvlText w:val=""/>
      <w:lvlJc w:val="left"/>
      <w:pPr>
        <w:ind w:left="8604" w:hanging="360"/>
      </w:pPr>
      <w:rPr>
        <w:rFonts w:ascii="Wingdings" w:hAnsi="Wingdings" w:hint="default"/>
      </w:rPr>
    </w:lvl>
  </w:abstractNum>
  <w:abstractNum w:abstractNumId="56" w15:restartNumberingAfterBreak="0">
    <w:nsid w:val="575F2C67"/>
    <w:multiLevelType w:val="hybridMultilevel"/>
    <w:tmpl w:val="27568C8E"/>
    <w:styleLink w:val="Listaactual32"/>
    <w:lvl w:ilvl="0" w:tplc="280A0017">
      <w:start w:val="1"/>
      <w:numFmt w:val="lowerLetter"/>
      <w:lvlText w:val="%1)"/>
      <w:lvlJc w:val="left"/>
      <w:pPr>
        <w:ind w:left="585" w:hanging="360"/>
      </w:pPr>
      <w:rPr>
        <w:rFonts w:hint="default"/>
      </w:rPr>
    </w:lvl>
    <w:lvl w:ilvl="1" w:tplc="FFFFFFFF">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57" w15:restartNumberingAfterBreak="0">
    <w:nsid w:val="57DC59FF"/>
    <w:multiLevelType w:val="hybridMultilevel"/>
    <w:tmpl w:val="F7202CA8"/>
    <w:styleLink w:val="Listaactual1"/>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80B6C90"/>
    <w:multiLevelType w:val="hybridMultilevel"/>
    <w:tmpl w:val="37ECBECA"/>
    <w:lvl w:ilvl="0" w:tplc="280A0005">
      <w:start w:val="1"/>
      <w:numFmt w:val="bullet"/>
      <w:lvlText w:val=""/>
      <w:lvlJc w:val="left"/>
      <w:pPr>
        <w:ind w:left="2484" w:hanging="360"/>
      </w:pPr>
      <w:rPr>
        <w:rFonts w:ascii="Wingdings" w:hAnsi="Wingdings" w:hint="default"/>
      </w:rPr>
    </w:lvl>
    <w:lvl w:ilvl="1" w:tplc="280A0003" w:tentative="1">
      <w:start w:val="1"/>
      <w:numFmt w:val="bullet"/>
      <w:lvlText w:val="o"/>
      <w:lvlJc w:val="left"/>
      <w:pPr>
        <w:ind w:left="3204" w:hanging="360"/>
      </w:pPr>
      <w:rPr>
        <w:rFonts w:ascii="Courier New" w:hAnsi="Courier New" w:cs="Courier New" w:hint="default"/>
      </w:rPr>
    </w:lvl>
    <w:lvl w:ilvl="2" w:tplc="280A0005" w:tentative="1">
      <w:start w:val="1"/>
      <w:numFmt w:val="bullet"/>
      <w:lvlText w:val=""/>
      <w:lvlJc w:val="left"/>
      <w:pPr>
        <w:ind w:left="3924" w:hanging="360"/>
      </w:pPr>
      <w:rPr>
        <w:rFonts w:ascii="Wingdings" w:hAnsi="Wingdings" w:hint="default"/>
      </w:rPr>
    </w:lvl>
    <w:lvl w:ilvl="3" w:tplc="280A0001" w:tentative="1">
      <w:start w:val="1"/>
      <w:numFmt w:val="bullet"/>
      <w:lvlText w:val=""/>
      <w:lvlJc w:val="left"/>
      <w:pPr>
        <w:ind w:left="4644" w:hanging="360"/>
      </w:pPr>
      <w:rPr>
        <w:rFonts w:ascii="Symbol" w:hAnsi="Symbol" w:hint="default"/>
      </w:rPr>
    </w:lvl>
    <w:lvl w:ilvl="4" w:tplc="280A0003" w:tentative="1">
      <w:start w:val="1"/>
      <w:numFmt w:val="bullet"/>
      <w:lvlText w:val="o"/>
      <w:lvlJc w:val="left"/>
      <w:pPr>
        <w:ind w:left="5364" w:hanging="360"/>
      </w:pPr>
      <w:rPr>
        <w:rFonts w:ascii="Courier New" w:hAnsi="Courier New" w:cs="Courier New" w:hint="default"/>
      </w:rPr>
    </w:lvl>
    <w:lvl w:ilvl="5" w:tplc="280A0005" w:tentative="1">
      <w:start w:val="1"/>
      <w:numFmt w:val="bullet"/>
      <w:lvlText w:val=""/>
      <w:lvlJc w:val="left"/>
      <w:pPr>
        <w:ind w:left="6084" w:hanging="360"/>
      </w:pPr>
      <w:rPr>
        <w:rFonts w:ascii="Wingdings" w:hAnsi="Wingdings" w:hint="default"/>
      </w:rPr>
    </w:lvl>
    <w:lvl w:ilvl="6" w:tplc="280A0001" w:tentative="1">
      <w:start w:val="1"/>
      <w:numFmt w:val="bullet"/>
      <w:lvlText w:val=""/>
      <w:lvlJc w:val="left"/>
      <w:pPr>
        <w:ind w:left="6804" w:hanging="360"/>
      </w:pPr>
      <w:rPr>
        <w:rFonts w:ascii="Symbol" w:hAnsi="Symbol" w:hint="default"/>
      </w:rPr>
    </w:lvl>
    <w:lvl w:ilvl="7" w:tplc="280A0003" w:tentative="1">
      <w:start w:val="1"/>
      <w:numFmt w:val="bullet"/>
      <w:lvlText w:val="o"/>
      <w:lvlJc w:val="left"/>
      <w:pPr>
        <w:ind w:left="7524" w:hanging="360"/>
      </w:pPr>
      <w:rPr>
        <w:rFonts w:ascii="Courier New" w:hAnsi="Courier New" w:cs="Courier New" w:hint="default"/>
      </w:rPr>
    </w:lvl>
    <w:lvl w:ilvl="8" w:tplc="280A0005" w:tentative="1">
      <w:start w:val="1"/>
      <w:numFmt w:val="bullet"/>
      <w:lvlText w:val=""/>
      <w:lvlJc w:val="left"/>
      <w:pPr>
        <w:ind w:left="8244" w:hanging="360"/>
      </w:pPr>
      <w:rPr>
        <w:rFonts w:ascii="Wingdings" w:hAnsi="Wingdings" w:hint="default"/>
      </w:rPr>
    </w:lvl>
  </w:abstractNum>
  <w:abstractNum w:abstractNumId="59" w15:restartNumberingAfterBreak="0">
    <w:nsid w:val="588A7B2D"/>
    <w:multiLevelType w:val="hybridMultilevel"/>
    <w:tmpl w:val="051A329E"/>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599E3EE8"/>
    <w:multiLevelType w:val="hybridMultilevel"/>
    <w:tmpl w:val="1A382120"/>
    <w:lvl w:ilvl="0" w:tplc="FFFFFFFF">
      <w:start w:val="1"/>
      <w:numFmt w:val="lowerLetter"/>
      <w:lvlText w:val="%1)"/>
      <w:lvlJc w:val="left"/>
      <w:pPr>
        <w:ind w:left="2705" w:hanging="360"/>
      </w:p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61" w15:restartNumberingAfterBreak="0">
    <w:nsid w:val="5C0A437B"/>
    <w:multiLevelType w:val="hybridMultilevel"/>
    <w:tmpl w:val="D6C4AEB8"/>
    <w:lvl w:ilvl="0" w:tplc="5D2CB3A4">
      <w:start w:val="1"/>
      <w:numFmt w:val="decimal"/>
      <w:lvlText w:val="3.%1."/>
      <w:lvlJc w:val="left"/>
      <w:pPr>
        <w:ind w:left="144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C707795"/>
    <w:multiLevelType w:val="hybridMultilevel"/>
    <w:tmpl w:val="F460C56C"/>
    <w:lvl w:ilvl="0" w:tplc="357E96F8">
      <w:start w:val="1"/>
      <w:numFmt w:val="decimal"/>
      <w:lvlText w:val="15.1.%1"/>
      <w:lvlJc w:val="left"/>
      <w:pPr>
        <w:ind w:left="2345"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D49052F"/>
    <w:multiLevelType w:val="hybridMultilevel"/>
    <w:tmpl w:val="27568C8E"/>
    <w:styleLink w:val="Listaactual5"/>
    <w:lvl w:ilvl="0" w:tplc="280A0017">
      <w:start w:val="1"/>
      <w:numFmt w:val="lowerLetter"/>
      <w:lvlText w:val="%1)"/>
      <w:lvlJc w:val="left"/>
      <w:pPr>
        <w:ind w:left="585" w:hanging="360"/>
      </w:pPr>
      <w:rPr>
        <w:rFonts w:hint="default"/>
      </w:rPr>
    </w:lvl>
    <w:lvl w:ilvl="1" w:tplc="FFFFFFFF">
      <w:start w:val="1"/>
      <w:numFmt w:val="lowerLetter"/>
      <w:lvlText w:val="%2."/>
      <w:lvlJc w:val="left"/>
      <w:pPr>
        <w:ind w:left="1305" w:hanging="360"/>
      </w:pPr>
    </w:lvl>
    <w:lvl w:ilvl="2" w:tplc="FFFFFFFF" w:tentative="1">
      <w:start w:val="1"/>
      <w:numFmt w:val="lowerRoman"/>
      <w:lvlText w:val="%3."/>
      <w:lvlJc w:val="right"/>
      <w:pPr>
        <w:ind w:left="2025" w:hanging="180"/>
      </w:pPr>
    </w:lvl>
    <w:lvl w:ilvl="3" w:tplc="FFFFFFFF" w:tentative="1">
      <w:start w:val="1"/>
      <w:numFmt w:val="decimal"/>
      <w:lvlText w:val="%4."/>
      <w:lvlJc w:val="left"/>
      <w:pPr>
        <w:ind w:left="2745" w:hanging="360"/>
      </w:pPr>
    </w:lvl>
    <w:lvl w:ilvl="4" w:tplc="FFFFFFFF" w:tentative="1">
      <w:start w:val="1"/>
      <w:numFmt w:val="lowerLetter"/>
      <w:lvlText w:val="%5."/>
      <w:lvlJc w:val="left"/>
      <w:pPr>
        <w:ind w:left="3465" w:hanging="360"/>
      </w:pPr>
    </w:lvl>
    <w:lvl w:ilvl="5" w:tplc="FFFFFFFF" w:tentative="1">
      <w:start w:val="1"/>
      <w:numFmt w:val="lowerRoman"/>
      <w:lvlText w:val="%6."/>
      <w:lvlJc w:val="right"/>
      <w:pPr>
        <w:ind w:left="4185" w:hanging="180"/>
      </w:pPr>
    </w:lvl>
    <w:lvl w:ilvl="6" w:tplc="FFFFFFFF" w:tentative="1">
      <w:start w:val="1"/>
      <w:numFmt w:val="decimal"/>
      <w:lvlText w:val="%7."/>
      <w:lvlJc w:val="left"/>
      <w:pPr>
        <w:ind w:left="4905" w:hanging="360"/>
      </w:pPr>
    </w:lvl>
    <w:lvl w:ilvl="7" w:tplc="FFFFFFFF" w:tentative="1">
      <w:start w:val="1"/>
      <w:numFmt w:val="lowerLetter"/>
      <w:lvlText w:val="%8."/>
      <w:lvlJc w:val="left"/>
      <w:pPr>
        <w:ind w:left="5625" w:hanging="360"/>
      </w:pPr>
    </w:lvl>
    <w:lvl w:ilvl="8" w:tplc="FFFFFFFF" w:tentative="1">
      <w:start w:val="1"/>
      <w:numFmt w:val="lowerRoman"/>
      <w:lvlText w:val="%9."/>
      <w:lvlJc w:val="right"/>
      <w:pPr>
        <w:ind w:left="6345" w:hanging="180"/>
      </w:pPr>
    </w:lvl>
  </w:abstractNum>
  <w:abstractNum w:abstractNumId="64" w15:restartNumberingAfterBreak="0">
    <w:nsid w:val="5DDE6A13"/>
    <w:multiLevelType w:val="multilevel"/>
    <w:tmpl w:val="38D24984"/>
    <w:lvl w:ilvl="0">
      <w:start w:val="13"/>
      <w:numFmt w:val="decimal"/>
      <w:lvlText w:val="%1"/>
      <w:lvlJc w:val="left"/>
      <w:pPr>
        <w:ind w:left="552" w:hanging="552"/>
      </w:pPr>
      <w:rPr>
        <w:rFonts w:eastAsiaTheme="majorEastAsia" w:hint="default"/>
      </w:rPr>
    </w:lvl>
    <w:lvl w:ilvl="1">
      <w:start w:val="1"/>
      <w:numFmt w:val="decimal"/>
      <w:lvlText w:val="%1.%2"/>
      <w:lvlJc w:val="left"/>
      <w:pPr>
        <w:ind w:left="906" w:hanging="552"/>
      </w:pPr>
      <w:rPr>
        <w:rFonts w:eastAsiaTheme="majorEastAsia" w:hint="default"/>
      </w:rPr>
    </w:lvl>
    <w:lvl w:ilvl="2">
      <w:start w:val="1"/>
      <w:numFmt w:val="decimal"/>
      <w:lvlText w:val="%1.%2.%3"/>
      <w:lvlJc w:val="left"/>
      <w:pPr>
        <w:ind w:left="1428" w:hanging="720"/>
      </w:pPr>
      <w:rPr>
        <w:rFonts w:eastAsiaTheme="majorEastAsia" w:hint="default"/>
      </w:rPr>
    </w:lvl>
    <w:lvl w:ilvl="3">
      <w:start w:val="1"/>
      <w:numFmt w:val="decimal"/>
      <w:lvlText w:val="%1.%2.%3.%4"/>
      <w:lvlJc w:val="left"/>
      <w:pPr>
        <w:ind w:left="1782" w:hanging="720"/>
      </w:pPr>
      <w:rPr>
        <w:rFonts w:eastAsiaTheme="majorEastAsia" w:hint="default"/>
      </w:rPr>
    </w:lvl>
    <w:lvl w:ilvl="4">
      <w:start w:val="1"/>
      <w:numFmt w:val="decimal"/>
      <w:lvlText w:val="%1.%2.%3.%4.%5"/>
      <w:lvlJc w:val="left"/>
      <w:pPr>
        <w:ind w:left="2496" w:hanging="1080"/>
      </w:pPr>
      <w:rPr>
        <w:rFonts w:eastAsiaTheme="majorEastAsia" w:hint="default"/>
      </w:rPr>
    </w:lvl>
    <w:lvl w:ilvl="5">
      <w:start w:val="1"/>
      <w:numFmt w:val="decimal"/>
      <w:lvlText w:val="%1.%2.%3.%4.%5.%6"/>
      <w:lvlJc w:val="left"/>
      <w:pPr>
        <w:ind w:left="2850" w:hanging="1080"/>
      </w:pPr>
      <w:rPr>
        <w:rFonts w:eastAsiaTheme="majorEastAsia" w:hint="default"/>
      </w:rPr>
    </w:lvl>
    <w:lvl w:ilvl="6">
      <w:start w:val="1"/>
      <w:numFmt w:val="decimal"/>
      <w:lvlText w:val="%1.%2.%3.%4.%5.%6.%7"/>
      <w:lvlJc w:val="left"/>
      <w:pPr>
        <w:ind w:left="3564" w:hanging="1440"/>
      </w:pPr>
      <w:rPr>
        <w:rFonts w:eastAsiaTheme="majorEastAsia" w:hint="default"/>
      </w:rPr>
    </w:lvl>
    <w:lvl w:ilvl="7">
      <w:start w:val="1"/>
      <w:numFmt w:val="decimal"/>
      <w:lvlText w:val="%1.%2.%3.%4.%5.%6.%7.%8"/>
      <w:lvlJc w:val="left"/>
      <w:pPr>
        <w:ind w:left="3918" w:hanging="1440"/>
      </w:pPr>
      <w:rPr>
        <w:rFonts w:eastAsiaTheme="majorEastAsia" w:hint="default"/>
      </w:rPr>
    </w:lvl>
    <w:lvl w:ilvl="8">
      <w:start w:val="1"/>
      <w:numFmt w:val="decimal"/>
      <w:lvlText w:val="%1.%2.%3.%4.%5.%6.%7.%8.%9"/>
      <w:lvlJc w:val="left"/>
      <w:pPr>
        <w:ind w:left="4632" w:hanging="1800"/>
      </w:pPr>
      <w:rPr>
        <w:rFonts w:eastAsiaTheme="majorEastAsia" w:hint="default"/>
      </w:rPr>
    </w:lvl>
  </w:abstractNum>
  <w:abstractNum w:abstractNumId="65" w15:restartNumberingAfterBreak="0">
    <w:nsid w:val="5F5F1C24"/>
    <w:multiLevelType w:val="hybridMultilevel"/>
    <w:tmpl w:val="7326E02E"/>
    <w:lvl w:ilvl="0" w:tplc="0610E876">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6" w15:restartNumberingAfterBreak="0">
    <w:nsid w:val="62582270"/>
    <w:multiLevelType w:val="multilevel"/>
    <w:tmpl w:val="5066C8C4"/>
    <w:lvl w:ilvl="0">
      <w:start w:val="18"/>
      <w:numFmt w:val="decimal"/>
      <w:lvlText w:val="%1"/>
      <w:lvlJc w:val="left"/>
      <w:pPr>
        <w:ind w:left="384" w:hanging="384"/>
      </w:pPr>
      <w:rPr>
        <w:rFonts w:hint="default"/>
      </w:rPr>
    </w:lvl>
    <w:lvl w:ilvl="1">
      <w:start w:val="2"/>
      <w:numFmt w:val="decimal"/>
      <w:lvlText w:val="%1.%2"/>
      <w:lvlJc w:val="left"/>
      <w:pPr>
        <w:ind w:left="1235" w:hanging="384"/>
      </w:pPr>
      <w:rPr>
        <w:rFonts w:hint="default"/>
        <w:b w:val="0"/>
        <w:bCs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7" w15:restartNumberingAfterBreak="0">
    <w:nsid w:val="659B45D1"/>
    <w:multiLevelType w:val="multilevel"/>
    <w:tmpl w:val="1CA41B70"/>
    <w:styleLink w:val="Listaactual51"/>
    <w:lvl w:ilvl="0">
      <w:start w:val="1"/>
      <w:numFmt w:val="decimal"/>
      <w:lvlText w:val="%1."/>
      <w:lvlJc w:val="left"/>
      <w:pPr>
        <w:ind w:left="709" w:hanging="349"/>
      </w:pPr>
    </w:lvl>
    <w:lvl w:ilvl="1">
      <w:start w:val="1"/>
      <w:numFmt w:val="decimal"/>
      <w:lvlText w:val="%1.%2"/>
      <w:lvlJc w:val="left"/>
      <w:pPr>
        <w:ind w:left="709" w:hanging="349"/>
      </w:pPr>
      <w:rPr>
        <w:b/>
        <w:sz w:val="22"/>
      </w:rPr>
    </w:lvl>
    <w:lvl w:ilvl="2">
      <w:start w:val="1"/>
      <w:numFmt w:val="decimal"/>
      <w:lvlText w:val="%1.%2.%3"/>
      <w:lvlJc w:val="left"/>
      <w:pPr>
        <w:ind w:left="709" w:hanging="349"/>
      </w:pPr>
      <w:rPr>
        <w:b/>
        <w:sz w:val="22"/>
      </w:rPr>
    </w:lvl>
    <w:lvl w:ilvl="3">
      <w:start w:val="1"/>
      <w:numFmt w:val="decimal"/>
      <w:lvlText w:val="%1.%2.%3.%4"/>
      <w:lvlJc w:val="left"/>
      <w:pPr>
        <w:ind w:left="1440" w:hanging="1080"/>
      </w:pPr>
      <w:rPr>
        <w:b/>
        <w:sz w:val="24"/>
      </w:rPr>
    </w:lvl>
    <w:lvl w:ilvl="4">
      <w:start w:val="1"/>
      <w:numFmt w:val="decimal"/>
      <w:lvlText w:val="%1.%2.%3.%4.%5"/>
      <w:lvlJc w:val="left"/>
      <w:pPr>
        <w:ind w:left="1800" w:hanging="1440"/>
      </w:pPr>
      <w:rPr>
        <w:b/>
        <w:sz w:val="24"/>
      </w:rPr>
    </w:lvl>
    <w:lvl w:ilvl="5">
      <w:start w:val="1"/>
      <w:numFmt w:val="decimal"/>
      <w:lvlText w:val="%1.%2.%3.%4.%5.%6"/>
      <w:lvlJc w:val="left"/>
      <w:pPr>
        <w:ind w:left="1800" w:hanging="1440"/>
      </w:pPr>
      <w:rPr>
        <w:b/>
        <w:sz w:val="24"/>
      </w:rPr>
    </w:lvl>
    <w:lvl w:ilvl="6">
      <w:start w:val="1"/>
      <w:numFmt w:val="decimal"/>
      <w:lvlText w:val="%1.%2.%3.%4.%5.%6.%7"/>
      <w:lvlJc w:val="left"/>
      <w:pPr>
        <w:ind w:left="2160" w:hanging="1800"/>
      </w:pPr>
      <w:rPr>
        <w:b/>
        <w:sz w:val="24"/>
      </w:rPr>
    </w:lvl>
    <w:lvl w:ilvl="7">
      <w:start w:val="1"/>
      <w:numFmt w:val="decimal"/>
      <w:lvlText w:val="%1.%2.%3.%4.%5.%6.%7.%8"/>
      <w:lvlJc w:val="left"/>
      <w:pPr>
        <w:ind w:left="2160" w:hanging="1800"/>
      </w:pPr>
      <w:rPr>
        <w:b/>
        <w:sz w:val="24"/>
      </w:rPr>
    </w:lvl>
    <w:lvl w:ilvl="8">
      <w:start w:val="1"/>
      <w:numFmt w:val="decimal"/>
      <w:lvlText w:val="%1.%2.%3.%4.%5.%6.%7.%8.%9"/>
      <w:lvlJc w:val="left"/>
      <w:pPr>
        <w:ind w:left="2520" w:hanging="2160"/>
      </w:pPr>
      <w:rPr>
        <w:b/>
        <w:sz w:val="24"/>
      </w:rPr>
    </w:lvl>
  </w:abstractNum>
  <w:abstractNum w:abstractNumId="68" w15:restartNumberingAfterBreak="0">
    <w:nsid w:val="65C450C5"/>
    <w:multiLevelType w:val="hybridMultilevel"/>
    <w:tmpl w:val="B936BEBA"/>
    <w:lvl w:ilvl="0" w:tplc="9392CE5A">
      <w:start w:val="1"/>
      <w:numFmt w:val="decimal"/>
      <w:lvlText w:val="15.%1"/>
      <w:lvlJc w:val="left"/>
      <w:pPr>
        <w:ind w:left="2345"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B002E31"/>
    <w:multiLevelType w:val="hybridMultilevel"/>
    <w:tmpl w:val="C9C29CA2"/>
    <w:styleLink w:val="Estilo1"/>
    <w:lvl w:ilvl="0" w:tplc="280A0005">
      <w:start w:val="1"/>
      <w:numFmt w:val="bullet"/>
      <w:lvlText w:val=""/>
      <w:lvlJc w:val="left"/>
      <w:pPr>
        <w:ind w:left="1428" w:hanging="360"/>
      </w:pPr>
      <w:rPr>
        <w:rFonts w:ascii="Wingdings" w:hAnsi="Wingdings" w:hint="default"/>
      </w:rPr>
    </w:lvl>
    <w:lvl w:ilvl="1" w:tplc="F118A648" w:tentative="1">
      <w:start w:val="1"/>
      <w:numFmt w:val="bullet"/>
      <w:lvlText w:val="o"/>
      <w:lvlJc w:val="left"/>
      <w:pPr>
        <w:ind w:left="2148" w:hanging="360"/>
      </w:pPr>
      <w:rPr>
        <w:rFonts w:ascii="Courier New" w:hAnsi="Courier New" w:hint="default"/>
      </w:rPr>
    </w:lvl>
    <w:lvl w:ilvl="2" w:tplc="C95A1842" w:tentative="1">
      <w:start w:val="1"/>
      <w:numFmt w:val="bullet"/>
      <w:lvlText w:val=""/>
      <w:lvlJc w:val="left"/>
      <w:pPr>
        <w:ind w:left="2868" w:hanging="360"/>
      </w:pPr>
      <w:rPr>
        <w:rFonts w:ascii="Wingdings" w:hAnsi="Wingdings" w:hint="default"/>
      </w:rPr>
    </w:lvl>
    <w:lvl w:ilvl="3" w:tplc="04C41B36" w:tentative="1">
      <w:start w:val="1"/>
      <w:numFmt w:val="bullet"/>
      <w:lvlText w:val=""/>
      <w:lvlJc w:val="left"/>
      <w:pPr>
        <w:ind w:left="3588" w:hanging="360"/>
      </w:pPr>
      <w:rPr>
        <w:rFonts w:ascii="Symbol" w:hAnsi="Symbol" w:hint="default"/>
      </w:rPr>
    </w:lvl>
    <w:lvl w:ilvl="4" w:tplc="529A50FE" w:tentative="1">
      <w:start w:val="1"/>
      <w:numFmt w:val="bullet"/>
      <w:lvlText w:val="o"/>
      <w:lvlJc w:val="left"/>
      <w:pPr>
        <w:ind w:left="4308" w:hanging="360"/>
      </w:pPr>
      <w:rPr>
        <w:rFonts w:ascii="Courier New" w:hAnsi="Courier New" w:hint="default"/>
      </w:rPr>
    </w:lvl>
    <w:lvl w:ilvl="5" w:tplc="87A075F2" w:tentative="1">
      <w:start w:val="1"/>
      <w:numFmt w:val="bullet"/>
      <w:lvlText w:val=""/>
      <w:lvlJc w:val="left"/>
      <w:pPr>
        <w:ind w:left="5028" w:hanging="360"/>
      </w:pPr>
      <w:rPr>
        <w:rFonts w:ascii="Wingdings" w:hAnsi="Wingdings" w:hint="default"/>
      </w:rPr>
    </w:lvl>
    <w:lvl w:ilvl="6" w:tplc="4726F1C2" w:tentative="1">
      <w:start w:val="1"/>
      <w:numFmt w:val="bullet"/>
      <w:lvlText w:val=""/>
      <w:lvlJc w:val="left"/>
      <w:pPr>
        <w:ind w:left="5748" w:hanging="360"/>
      </w:pPr>
      <w:rPr>
        <w:rFonts w:ascii="Symbol" w:hAnsi="Symbol" w:hint="default"/>
      </w:rPr>
    </w:lvl>
    <w:lvl w:ilvl="7" w:tplc="489E3CCC" w:tentative="1">
      <w:start w:val="1"/>
      <w:numFmt w:val="bullet"/>
      <w:lvlText w:val="o"/>
      <w:lvlJc w:val="left"/>
      <w:pPr>
        <w:ind w:left="6468" w:hanging="360"/>
      </w:pPr>
      <w:rPr>
        <w:rFonts w:ascii="Courier New" w:hAnsi="Courier New" w:hint="default"/>
      </w:rPr>
    </w:lvl>
    <w:lvl w:ilvl="8" w:tplc="E86C2ED4" w:tentative="1">
      <w:start w:val="1"/>
      <w:numFmt w:val="bullet"/>
      <w:lvlText w:val=""/>
      <w:lvlJc w:val="left"/>
      <w:pPr>
        <w:ind w:left="7188" w:hanging="360"/>
      </w:pPr>
      <w:rPr>
        <w:rFonts w:ascii="Wingdings" w:hAnsi="Wingdings" w:hint="default"/>
      </w:rPr>
    </w:lvl>
  </w:abstractNum>
  <w:abstractNum w:abstractNumId="70" w15:restartNumberingAfterBreak="0">
    <w:nsid w:val="6C1F3F1F"/>
    <w:multiLevelType w:val="hybridMultilevel"/>
    <w:tmpl w:val="1A382120"/>
    <w:lvl w:ilvl="0" w:tplc="FFFFFFFF">
      <w:start w:val="1"/>
      <w:numFmt w:val="lowerLetter"/>
      <w:lvlText w:val="%1)"/>
      <w:lvlJc w:val="left"/>
      <w:pPr>
        <w:ind w:left="2705" w:hanging="360"/>
      </w:pPr>
    </w:lvl>
    <w:lvl w:ilvl="1" w:tplc="FFFFFFFF" w:tentative="1">
      <w:start w:val="1"/>
      <w:numFmt w:val="lowerLetter"/>
      <w:lvlText w:val="%2."/>
      <w:lvlJc w:val="left"/>
      <w:pPr>
        <w:ind w:left="3425" w:hanging="360"/>
      </w:pPr>
    </w:lvl>
    <w:lvl w:ilvl="2" w:tplc="FFFFFFFF" w:tentative="1">
      <w:start w:val="1"/>
      <w:numFmt w:val="lowerRoman"/>
      <w:lvlText w:val="%3."/>
      <w:lvlJc w:val="right"/>
      <w:pPr>
        <w:ind w:left="4145" w:hanging="180"/>
      </w:pPr>
    </w:lvl>
    <w:lvl w:ilvl="3" w:tplc="FFFFFFFF" w:tentative="1">
      <w:start w:val="1"/>
      <w:numFmt w:val="decimal"/>
      <w:lvlText w:val="%4."/>
      <w:lvlJc w:val="left"/>
      <w:pPr>
        <w:ind w:left="4865" w:hanging="360"/>
      </w:pPr>
    </w:lvl>
    <w:lvl w:ilvl="4" w:tplc="FFFFFFFF" w:tentative="1">
      <w:start w:val="1"/>
      <w:numFmt w:val="lowerLetter"/>
      <w:lvlText w:val="%5."/>
      <w:lvlJc w:val="left"/>
      <w:pPr>
        <w:ind w:left="5585" w:hanging="360"/>
      </w:pPr>
    </w:lvl>
    <w:lvl w:ilvl="5" w:tplc="FFFFFFFF" w:tentative="1">
      <w:start w:val="1"/>
      <w:numFmt w:val="lowerRoman"/>
      <w:lvlText w:val="%6."/>
      <w:lvlJc w:val="right"/>
      <w:pPr>
        <w:ind w:left="6305" w:hanging="180"/>
      </w:pPr>
    </w:lvl>
    <w:lvl w:ilvl="6" w:tplc="FFFFFFFF" w:tentative="1">
      <w:start w:val="1"/>
      <w:numFmt w:val="decimal"/>
      <w:lvlText w:val="%7."/>
      <w:lvlJc w:val="left"/>
      <w:pPr>
        <w:ind w:left="7025" w:hanging="360"/>
      </w:pPr>
    </w:lvl>
    <w:lvl w:ilvl="7" w:tplc="FFFFFFFF" w:tentative="1">
      <w:start w:val="1"/>
      <w:numFmt w:val="lowerLetter"/>
      <w:lvlText w:val="%8."/>
      <w:lvlJc w:val="left"/>
      <w:pPr>
        <w:ind w:left="7745" w:hanging="360"/>
      </w:pPr>
    </w:lvl>
    <w:lvl w:ilvl="8" w:tplc="FFFFFFFF" w:tentative="1">
      <w:start w:val="1"/>
      <w:numFmt w:val="lowerRoman"/>
      <w:lvlText w:val="%9."/>
      <w:lvlJc w:val="right"/>
      <w:pPr>
        <w:ind w:left="8465" w:hanging="180"/>
      </w:pPr>
    </w:lvl>
  </w:abstractNum>
  <w:abstractNum w:abstractNumId="71" w15:restartNumberingAfterBreak="0">
    <w:nsid w:val="6FCD61D0"/>
    <w:multiLevelType w:val="hybridMultilevel"/>
    <w:tmpl w:val="8A345D48"/>
    <w:lvl w:ilvl="0" w:tplc="280A0005">
      <w:start w:val="1"/>
      <w:numFmt w:val="bullet"/>
      <w:lvlText w:val=""/>
      <w:lvlJc w:val="left"/>
      <w:pPr>
        <w:ind w:left="1068" w:hanging="360"/>
      </w:pPr>
      <w:rPr>
        <w:rFonts w:ascii="Wingdings" w:hAnsi="Wingdings"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72" w15:restartNumberingAfterBreak="0">
    <w:nsid w:val="7087FDCF"/>
    <w:multiLevelType w:val="hybridMultilevel"/>
    <w:tmpl w:val="BD62F722"/>
    <w:styleLink w:val="Listaactual21"/>
    <w:lvl w:ilvl="0" w:tplc="4D7883D6">
      <w:start w:val="1"/>
      <w:numFmt w:val="decimal"/>
      <w:lvlText w:val="21.%1."/>
      <w:lvlJc w:val="left"/>
      <w:pPr>
        <w:ind w:left="1776" w:hanging="360"/>
      </w:pPr>
      <w:rPr>
        <w:rFonts w:hint="default"/>
      </w:rPr>
    </w:lvl>
    <w:lvl w:ilvl="1" w:tplc="080A0019" w:tentative="1">
      <w:start w:val="1"/>
      <w:numFmt w:val="lowerLetter"/>
      <w:lvlText w:val="%2."/>
      <w:lvlJc w:val="left"/>
      <w:pPr>
        <w:ind w:left="2496" w:hanging="360"/>
      </w:p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3" w15:restartNumberingAfterBreak="0">
    <w:nsid w:val="71701613"/>
    <w:multiLevelType w:val="hybridMultilevel"/>
    <w:tmpl w:val="2DE8A0E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4" w15:restartNumberingAfterBreak="0">
    <w:nsid w:val="7240503E"/>
    <w:multiLevelType w:val="hybridMultilevel"/>
    <w:tmpl w:val="C9C29CA2"/>
    <w:styleLink w:val="Listaactual52"/>
    <w:lvl w:ilvl="0" w:tplc="280A0005">
      <w:start w:val="1"/>
      <w:numFmt w:val="bullet"/>
      <w:lvlText w:val=""/>
      <w:lvlJc w:val="left"/>
      <w:pPr>
        <w:ind w:left="1710" w:hanging="360"/>
      </w:pPr>
      <w:rPr>
        <w:rFonts w:ascii="Wingdings" w:hAnsi="Wingdings" w:hint="default"/>
      </w:rPr>
    </w:lvl>
    <w:lvl w:ilvl="1" w:tplc="F118A648" w:tentative="1">
      <w:start w:val="1"/>
      <w:numFmt w:val="bullet"/>
      <w:lvlText w:val="o"/>
      <w:lvlJc w:val="left"/>
      <w:pPr>
        <w:ind w:left="2430" w:hanging="360"/>
      </w:pPr>
      <w:rPr>
        <w:rFonts w:ascii="Courier New" w:hAnsi="Courier New" w:hint="default"/>
      </w:rPr>
    </w:lvl>
    <w:lvl w:ilvl="2" w:tplc="C95A1842" w:tentative="1">
      <w:start w:val="1"/>
      <w:numFmt w:val="bullet"/>
      <w:lvlText w:val=""/>
      <w:lvlJc w:val="left"/>
      <w:pPr>
        <w:ind w:left="3150" w:hanging="360"/>
      </w:pPr>
      <w:rPr>
        <w:rFonts w:ascii="Wingdings" w:hAnsi="Wingdings" w:hint="default"/>
      </w:rPr>
    </w:lvl>
    <w:lvl w:ilvl="3" w:tplc="04C41B36" w:tentative="1">
      <w:start w:val="1"/>
      <w:numFmt w:val="bullet"/>
      <w:lvlText w:val=""/>
      <w:lvlJc w:val="left"/>
      <w:pPr>
        <w:ind w:left="3870" w:hanging="360"/>
      </w:pPr>
      <w:rPr>
        <w:rFonts w:ascii="Symbol" w:hAnsi="Symbol" w:hint="default"/>
      </w:rPr>
    </w:lvl>
    <w:lvl w:ilvl="4" w:tplc="529A50FE" w:tentative="1">
      <w:start w:val="1"/>
      <w:numFmt w:val="bullet"/>
      <w:lvlText w:val="o"/>
      <w:lvlJc w:val="left"/>
      <w:pPr>
        <w:ind w:left="4590" w:hanging="360"/>
      </w:pPr>
      <w:rPr>
        <w:rFonts w:ascii="Courier New" w:hAnsi="Courier New" w:hint="default"/>
      </w:rPr>
    </w:lvl>
    <w:lvl w:ilvl="5" w:tplc="87A075F2" w:tentative="1">
      <w:start w:val="1"/>
      <w:numFmt w:val="bullet"/>
      <w:lvlText w:val=""/>
      <w:lvlJc w:val="left"/>
      <w:pPr>
        <w:ind w:left="5310" w:hanging="360"/>
      </w:pPr>
      <w:rPr>
        <w:rFonts w:ascii="Wingdings" w:hAnsi="Wingdings" w:hint="default"/>
      </w:rPr>
    </w:lvl>
    <w:lvl w:ilvl="6" w:tplc="4726F1C2" w:tentative="1">
      <w:start w:val="1"/>
      <w:numFmt w:val="bullet"/>
      <w:lvlText w:val=""/>
      <w:lvlJc w:val="left"/>
      <w:pPr>
        <w:ind w:left="6030" w:hanging="360"/>
      </w:pPr>
      <w:rPr>
        <w:rFonts w:ascii="Symbol" w:hAnsi="Symbol" w:hint="default"/>
      </w:rPr>
    </w:lvl>
    <w:lvl w:ilvl="7" w:tplc="489E3CCC" w:tentative="1">
      <w:start w:val="1"/>
      <w:numFmt w:val="bullet"/>
      <w:lvlText w:val="o"/>
      <w:lvlJc w:val="left"/>
      <w:pPr>
        <w:ind w:left="6750" w:hanging="360"/>
      </w:pPr>
      <w:rPr>
        <w:rFonts w:ascii="Courier New" w:hAnsi="Courier New" w:hint="default"/>
      </w:rPr>
    </w:lvl>
    <w:lvl w:ilvl="8" w:tplc="E86C2ED4" w:tentative="1">
      <w:start w:val="1"/>
      <w:numFmt w:val="bullet"/>
      <w:lvlText w:val=""/>
      <w:lvlJc w:val="left"/>
      <w:pPr>
        <w:ind w:left="7470" w:hanging="360"/>
      </w:pPr>
      <w:rPr>
        <w:rFonts w:ascii="Wingdings" w:hAnsi="Wingdings" w:hint="default"/>
      </w:rPr>
    </w:lvl>
  </w:abstractNum>
  <w:abstractNum w:abstractNumId="75" w15:restartNumberingAfterBreak="0">
    <w:nsid w:val="73363CE8"/>
    <w:multiLevelType w:val="hybridMultilevel"/>
    <w:tmpl w:val="37F89ED6"/>
    <w:lvl w:ilvl="0" w:tplc="FB8E0888">
      <w:start w:val="1"/>
      <w:numFmt w:val="decimal"/>
      <w:lvlText w:val="8.%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4DEDCEE"/>
    <w:multiLevelType w:val="hybridMultilevel"/>
    <w:tmpl w:val="1A520666"/>
    <w:lvl w:ilvl="0" w:tplc="BB94C9D2">
      <w:start w:val="1"/>
      <w:numFmt w:val="decimal"/>
      <w:lvlText w:val="16.%1"/>
      <w:lvlJc w:val="left"/>
      <w:pPr>
        <w:ind w:left="720" w:hanging="360"/>
      </w:pPr>
      <w:rPr>
        <w:rFonts w:hint="default"/>
        <w:b w:val="0"/>
        <w:bCs w:val="0"/>
      </w:rPr>
    </w:lvl>
    <w:lvl w:ilvl="1" w:tplc="8578DFD0">
      <w:start w:val="1"/>
      <w:numFmt w:val="lowerLetter"/>
      <w:lvlText w:val="%2."/>
      <w:lvlJc w:val="left"/>
      <w:pPr>
        <w:ind w:left="1440" w:hanging="360"/>
      </w:pPr>
    </w:lvl>
    <w:lvl w:ilvl="2" w:tplc="CAE8A350">
      <w:start w:val="1"/>
      <w:numFmt w:val="lowerRoman"/>
      <w:lvlText w:val="%3."/>
      <w:lvlJc w:val="right"/>
      <w:pPr>
        <w:ind w:left="2160" w:hanging="180"/>
      </w:pPr>
    </w:lvl>
    <w:lvl w:ilvl="3" w:tplc="CD3C258C">
      <w:start w:val="1"/>
      <w:numFmt w:val="decimal"/>
      <w:lvlText w:val="%4."/>
      <w:lvlJc w:val="left"/>
      <w:pPr>
        <w:ind w:left="2880" w:hanging="360"/>
      </w:pPr>
    </w:lvl>
    <w:lvl w:ilvl="4" w:tplc="D5E8B37E">
      <w:start w:val="1"/>
      <w:numFmt w:val="lowerLetter"/>
      <w:lvlText w:val="%5."/>
      <w:lvlJc w:val="left"/>
      <w:pPr>
        <w:ind w:left="3600" w:hanging="360"/>
      </w:pPr>
    </w:lvl>
    <w:lvl w:ilvl="5" w:tplc="876CE256">
      <w:start w:val="1"/>
      <w:numFmt w:val="lowerRoman"/>
      <w:lvlText w:val="%6."/>
      <w:lvlJc w:val="right"/>
      <w:pPr>
        <w:ind w:left="4320" w:hanging="180"/>
      </w:pPr>
    </w:lvl>
    <w:lvl w:ilvl="6" w:tplc="957643E0">
      <w:start w:val="1"/>
      <w:numFmt w:val="decimal"/>
      <w:lvlText w:val="%7."/>
      <w:lvlJc w:val="left"/>
      <w:pPr>
        <w:ind w:left="5040" w:hanging="360"/>
      </w:pPr>
    </w:lvl>
    <w:lvl w:ilvl="7" w:tplc="53D2F23A">
      <w:start w:val="1"/>
      <w:numFmt w:val="lowerLetter"/>
      <w:lvlText w:val="%8."/>
      <w:lvlJc w:val="left"/>
      <w:pPr>
        <w:ind w:left="5760" w:hanging="360"/>
      </w:pPr>
    </w:lvl>
    <w:lvl w:ilvl="8" w:tplc="308A6CB0">
      <w:start w:val="1"/>
      <w:numFmt w:val="lowerRoman"/>
      <w:lvlText w:val="%9."/>
      <w:lvlJc w:val="right"/>
      <w:pPr>
        <w:ind w:left="6480" w:hanging="180"/>
      </w:pPr>
    </w:lvl>
  </w:abstractNum>
  <w:abstractNum w:abstractNumId="77" w15:restartNumberingAfterBreak="0">
    <w:nsid w:val="753D0324"/>
    <w:multiLevelType w:val="multilevel"/>
    <w:tmpl w:val="AA946642"/>
    <w:lvl w:ilvl="0">
      <w:start w:val="1"/>
      <w:numFmt w:val="decimal"/>
      <w:pStyle w:val="1ERTitulo"/>
      <w:lvlText w:val="%1."/>
      <w:lvlJc w:val="left"/>
      <w:pPr>
        <w:ind w:left="360" w:hanging="360"/>
      </w:pPr>
      <w:rPr>
        <w:b/>
        <w:bCs/>
      </w:rPr>
    </w:lvl>
    <w:lvl w:ilvl="1">
      <w:start w:val="1"/>
      <w:numFmt w:val="decimal"/>
      <w:pStyle w:val="2DOTtulo"/>
      <w:lvlText w:val="%1.%2."/>
      <w:lvlJc w:val="left"/>
      <w:pPr>
        <w:ind w:left="792" w:hanging="432"/>
      </w:pPr>
    </w:lvl>
    <w:lvl w:ilvl="2">
      <w:start w:val="1"/>
      <w:numFmt w:val="decimal"/>
      <w:pStyle w:val="2DOTtulo"/>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3ERTtulo"/>
      <w:lvlText w:val="%1.%2.%3.%4."/>
      <w:lvlJc w:val="left"/>
      <w:pPr>
        <w:ind w:left="1728" w:hanging="648"/>
      </w:pPr>
    </w:lvl>
    <w:lvl w:ilvl="4">
      <w:start w:val="1"/>
      <w:numFmt w:val="decimal"/>
      <w:pStyle w:val="4TOTtulo"/>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54A6C62"/>
    <w:multiLevelType w:val="hybridMultilevel"/>
    <w:tmpl w:val="F7202CA8"/>
    <w:styleLink w:val="Listaactual31"/>
    <w:lvl w:ilvl="0" w:tplc="3FE8FC1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77F11819"/>
    <w:multiLevelType w:val="hybridMultilevel"/>
    <w:tmpl w:val="2D988350"/>
    <w:lvl w:ilvl="0" w:tplc="0B7E47AE">
      <w:start w:val="1"/>
      <w:numFmt w:val="decimal"/>
      <w:lvlText w:val="1.%1."/>
      <w:lvlJc w:val="left"/>
      <w:pPr>
        <w:ind w:left="1440" w:hanging="360"/>
      </w:pPr>
      <w:rPr>
        <w:rFonts w:hint="default"/>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7958783F"/>
    <w:multiLevelType w:val="multilevel"/>
    <w:tmpl w:val="18A0103A"/>
    <w:lvl w:ilvl="0">
      <w:start w:val="18"/>
      <w:numFmt w:val="decimal"/>
      <w:lvlText w:val="%1"/>
      <w:lvlJc w:val="left"/>
      <w:pPr>
        <w:ind w:left="552" w:hanging="552"/>
      </w:pPr>
      <w:rPr>
        <w:rFonts w:hint="default"/>
      </w:rPr>
    </w:lvl>
    <w:lvl w:ilvl="1">
      <w:start w:val="1"/>
      <w:numFmt w:val="decimal"/>
      <w:lvlText w:val="%1.%2"/>
      <w:lvlJc w:val="left"/>
      <w:pPr>
        <w:ind w:left="977" w:hanging="552"/>
      </w:pPr>
      <w:rPr>
        <w:rFonts w:hint="default"/>
      </w:rPr>
    </w:lvl>
    <w:lvl w:ilvl="2">
      <w:start w:val="1"/>
      <w:numFmt w:val="decimal"/>
      <w:lvlText w:val="%1.%2.%3"/>
      <w:lvlJc w:val="left"/>
      <w:pPr>
        <w:ind w:left="1570" w:hanging="720"/>
      </w:pPr>
      <w:rPr>
        <w:rFonts w:hint="default"/>
        <w:b w:val="0"/>
        <w:bCs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1" w15:restartNumberingAfterBreak="0">
    <w:nsid w:val="79CC604A"/>
    <w:multiLevelType w:val="hybridMultilevel"/>
    <w:tmpl w:val="6EA65676"/>
    <w:lvl w:ilvl="0" w:tplc="7E8AFE1A">
      <w:start w:val="1"/>
      <w:numFmt w:val="decimal"/>
      <w:lvlText w:val="7.%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7AA73863"/>
    <w:multiLevelType w:val="hybridMultilevel"/>
    <w:tmpl w:val="54A47998"/>
    <w:lvl w:ilvl="0" w:tplc="26329F20">
      <w:start w:val="1"/>
      <w:numFmt w:val="lowerLetter"/>
      <w:lvlText w:val="%1)"/>
      <w:lvlJc w:val="left"/>
      <w:pPr>
        <w:ind w:left="854" w:hanging="360"/>
      </w:pPr>
      <w:rPr>
        <w:rFonts w:hint="default"/>
        <w:b w:val="0"/>
        <w:bCs/>
      </w:rPr>
    </w:lvl>
    <w:lvl w:ilvl="1" w:tplc="280A0019" w:tentative="1">
      <w:start w:val="1"/>
      <w:numFmt w:val="lowerLetter"/>
      <w:lvlText w:val="%2."/>
      <w:lvlJc w:val="left"/>
      <w:pPr>
        <w:ind w:left="1574" w:hanging="360"/>
      </w:pPr>
    </w:lvl>
    <w:lvl w:ilvl="2" w:tplc="280A001B" w:tentative="1">
      <w:start w:val="1"/>
      <w:numFmt w:val="lowerRoman"/>
      <w:lvlText w:val="%3."/>
      <w:lvlJc w:val="right"/>
      <w:pPr>
        <w:ind w:left="2294" w:hanging="180"/>
      </w:pPr>
    </w:lvl>
    <w:lvl w:ilvl="3" w:tplc="280A000F" w:tentative="1">
      <w:start w:val="1"/>
      <w:numFmt w:val="decimal"/>
      <w:lvlText w:val="%4."/>
      <w:lvlJc w:val="left"/>
      <w:pPr>
        <w:ind w:left="3014" w:hanging="360"/>
      </w:pPr>
    </w:lvl>
    <w:lvl w:ilvl="4" w:tplc="280A0019" w:tentative="1">
      <w:start w:val="1"/>
      <w:numFmt w:val="lowerLetter"/>
      <w:lvlText w:val="%5."/>
      <w:lvlJc w:val="left"/>
      <w:pPr>
        <w:ind w:left="3734" w:hanging="360"/>
      </w:pPr>
    </w:lvl>
    <w:lvl w:ilvl="5" w:tplc="280A001B" w:tentative="1">
      <w:start w:val="1"/>
      <w:numFmt w:val="lowerRoman"/>
      <w:lvlText w:val="%6."/>
      <w:lvlJc w:val="right"/>
      <w:pPr>
        <w:ind w:left="4454" w:hanging="180"/>
      </w:pPr>
    </w:lvl>
    <w:lvl w:ilvl="6" w:tplc="280A000F" w:tentative="1">
      <w:start w:val="1"/>
      <w:numFmt w:val="decimal"/>
      <w:lvlText w:val="%7."/>
      <w:lvlJc w:val="left"/>
      <w:pPr>
        <w:ind w:left="5174" w:hanging="360"/>
      </w:pPr>
    </w:lvl>
    <w:lvl w:ilvl="7" w:tplc="280A0019" w:tentative="1">
      <w:start w:val="1"/>
      <w:numFmt w:val="lowerLetter"/>
      <w:lvlText w:val="%8."/>
      <w:lvlJc w:val="left"/>
      <w:pPr>
        <w:ind w:left="5894" w:hanging="360"/>
      </w:pPr>
    </w:lvl>
    <w:lvl w:ilvl="8" w:tplc="280A001B" w:tentative="1">
      <w:start w:val="1"/>
      <w:numFmt w:val="lowerRoman"/>
      <w:lvlText w:val="%9."/>
      <w:lvlJc w:val="right"/>
      <w:pPr>
        <w:ind w:left="6614" w:hanging="180"/>
      </w:pPr>
    </w:lvl>
  </w:abstractNum>
  <w:abstractNum w:abstractNumId="83" w15:restartNumberingAfterBreak="0">
    <w:nsid w:val="7C3F52CF"/>
    <w:multiLevelType w:val="multilevel"/>
    <w:tmpl w:val="76A63E20"/>
    <w:styleLink w:val="Listaactual8"/>
    <w:lvl w:ilvl="0">
      <w:start w:val="10"/>
      <w:numFmt w:val="decimal"/>
      <w:lvlText w:val="%1"/>
      <w:lvlJc w:val="left"/>
      <w:pPr>
        <w:ind w:left="628" w:hanging="420"/>
      </w:pPr>
      <w:rPr>
        <w:rFonts w:hint="default"/>
      </w:rPr>
    </w:lvl>
    <w:lvl w:ilvl="1">
      <w:start w:val="1"/>
      <w:numFmt w:val="decimal"/>
      <w:lvlText w:val="%1.%2"/>
      <w:lvlJc w:val="left"/>
      <w:pPr>
        <w:ind w:left="1708" w:hanging="420"/>
      </w:pPr>
      <w:rPr>
        <w:rFonts w:hint="default"/>
        <w:b/>
        <w:bCs w:val="0"/>
      </w:rPr>
    </w:lvl>
    <w:lvl w:ilvl="2">
      <w:start w:val="1"/>
      <w:numFmt w:val="decimal"/>
      <w:lvlText w:val="%1.%2.%3"/>
      <w:lvlJc w:val="left"/>
      <w:pPr>
        <w:ind w:left="3088" w:hanging="720"/>
      </w:pPr>
      <w:rPr>
        <w:rFonts w:hint="default"/>
      </w:rPr>
    </w:lvl>
    <w:lvl w:ilvl="3">
      <w:start w:val="1"/>
      <w:numFmt w:val="decimal"/>
      <w:lvlText w:val="%1.%2.%3.%4"/>
      <w:lvlJc w:val="left"/>
      <w:pPr>
        <w:ind w:left="4168" w:hanging="720"/>
      </w:pPr>
      <w:rPr>
        <w:rFonts w:hint="default"/>
      </w:rPr>
    </w:lvl>
    <w:lvl w:ilvl="4">
      <w:start w:val="1"/>
      <w:numFmt w:val="decimal"/>
      <w:lvlText w:val="%1.%2.%3.%4.%5"/>
      <w:lvlJc w:val="left"/>
      <w:pPr>
        <w:ind w:left="5608" w:hanging="1080"/>
      </w:pPr>
      <w:rPr>
        <w:rFonts w:hint="default"/>
      </w:rPr>
    </w:lvl>
    <w:lvl w:ilvl="5">
      <w:start w:val="1"/>
      <w:numFmt w:val="decimal"/>
      <w:lvlText w:val="%1.%2.%3.%4.%5.%6"/>
      <w:lvlJc w:val="left"/>
      <w:pPr>
        <w:ind w:left="6688" w:hanging="1080"/>
      </w:pPr>
      <w:rPr>
        <w:rFonts w:hint="default"/>
      </w:rPr>
    </w:lvl>
    <w:lvl w:ilvl="6">
      <w:start w:val="1"/>
      <w:numFmt w:val="decimal"/>
      <w:lvlText w:val="%1.%2.%3.%4.%5.%6.%7"/>
      <w:lvlJc w:val="left"/>
      <w:pPr>
        <w:ind w:left="8128" w:hanging="1440"/>
      </w:pPr>
      <w:rPr>
        <w:rFonts w:hint="default"/>
      </w:rPr>
    </w:lvl>
    <w:lvl w:ilvl="7">
      <w:start w:val="1"/>
      <w:numFmt w:val="decimal"/>
      <w:lvlText w:val="%1.%2.%3.%4.%5.%6.%7.%8"/>
      <w:lvlJc w:val="left"/>
      <w:pPr>
        <w:ind w:left="9208" w:hanging="1440"/>
      </w:pPr>
      <w:rPr>
        <w:rFonts w:hint="default"/>
      </w:rPr>
    </w:lvl>
    <w:lvl w:ilvl="8">
      <w:start w:val="1"/>
      <w:numFmt w:val="decimal"/>
      <w:lvlText w:val="%1.%2.%3.%4.%5.%6.%7.%8.%9"/>
      <w:lvlJc w:val="left"/>
      <w:pPr>
        <w:ind w:left="10648" w:hanging="1800"/>
      </w:pPr>
      <w:rPr>
        <w:rFonts w:hint="default"/>
      </w:rPr>
    </w:lvl>
  </w:abstractNum>
  <w:abstractNum w:abstractNumId="84" w15:restartNumberingAfterBreak="0">
    <w:nsid w:val="7D8E0A53"/>
    <w:multiLevelType w:val="multilevel"/>
    <w:tmpl w:val="AA0AB504"/>
    <w:lvl w:ilvl="0">
      <w:start w:val="17"/>
      <w:numFmt w:val="decimal"/>
      <w:lvlText w:val="%1"/>
      <w:lvlJc w:val="left"/>
      <w:pPr>
        <w:ind w:left="384" w:hanging="384"/>
      </w:pPr>
      <w:rPr>
        <w:rFonts w:hint="default"/>
      </w:rPr>
    </w:lvl>
    <w:lvl w:ilvl="1">
      <w:start w:val="1"/>
      <w:numFmt w:val="decimal"/>
      <w:lvlText w:val="%1.%2"/>
      <w:lvlJc w:val="left"/>
      <w:pPr>
        <w:ind w:left="1235" w:hanging="38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5" w15:restartNumberingAfterBreak="0">
    <w:nsid w:val="7D97523B"/>
    <w:multiLevelType w:val="multilevel"/>
    <w:tmpl w:val="9C587BF2"/>
    <w:styleLink w:val="Listaactual71"/>
    <w:lvl w:ilvl="0">
      <w:start w:val="1"/>
      <w:numFmt w:val="decimal"/>
      <w:lvlText w:val="3.%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15:restartNumberingAfterBreak="0">
    <w:nsid w:val="7DE87FB6"/>
    <w:multiLevelType w:val="multilevel"/>
    <w:tmpl w:val="AB3E0438"/>
    <w:lvl w:ilvl="0">
      <w:start w:val="13"/>
      <w:numFmt w:val="decimal"/>
      <w:lvlText w:val="%1"/>
      <w:lvlJc w:val="left"/>
      <w:pPr>
        <w:ind w:left="552" w:hanging="552"/>
      </w:pPr>
      <w:rPr>
        <w:rFonts w:cs="Arial" w:hint="default"/>
      </w:rPr>
    </w:lvl>
    <w:lvl w:ilvl="1">
      <w:start w:val="3"/>
      <w:numFmt w:val="decimal"/>
      <w:lvlText w:val="%1.%2"/>
      <w:lvlJc w:val="left"/>
      <w:pPr>
        <w:ind w:left="552" w:hanging="552"/>
      </w:pPr>
      <w:rPr>
        <w:rFonts w:cs="Arial" w:hint="default"/>
      </w:rPr>
    </w:lvl>
    <w:lvl w:ilvl="2">
      <w:start w:val="1"/>
      <w:numFmt w:val="decimal"/>
      <w:lvlText w:val="%1.%2.%3"/>
      <w:lvlJc w:val="left"/>
      <w:pPr>
        <w:ind w:left="720" w:hanging="720"/>
      </w:pPr>
      <w:rPr>
        <w:rFonts w:cs="Arial" w:hint="default"/>
        <w:b w:val="0"/>
        <w:bCs w:val="0"/>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87" w15:restartNumberingAfterBreak="0">
    <w:nsid w:val="7E1B28A5"/>
    <w:multiLevelType w:val="hybridMultilevel"/>
    <w:tmpl w:val="19227522"/>
    <w:lvl w:ilvl="0" w:tplc="DDD01BA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405951799">
    <w:abstractNumId w:val="28"/>
  </w:num>
  <w:num w:numId="2" w16cid:durableId="598370243">
    <w:abstractNumId w:val="14"/>
  </w:num>
  <w:num w:numId="3" w16cid:durableId="198667062">
    <w:abstractNumId w:val="41"/>
  </w:num>
  <w:num w:numId="4" w16cid:durableId="843471722">
    <w:abstractNumId w:val="50"/>
  </w:num>
  <w:num w:numId="5" w16cid:durableId="5136501">
    <w:abstractNumId w:val="87"/>
  </w:num>
  <w:num w:numId="6" w16cid:durableId="1174106007">
    <w:abstractNumId w:val="35"/>
  </w:num>
  <w:num w:numId="7" w16cid:durableId="883173218">
    <w:abstractNumId w:val="57"/>
  </w:num>
  <w:num w:numId="8" w16cid:durableId="603223075">
    <w:abstractNumId w:val="69"/>
  </w:num>
  <w:num w:numId="9" w16cid:durableId="1663386524">
    <w:abstractNumId w:val="0"/>
  </w:num>
  <w:num w:numId="10" w16cid:durableId="1247112694">
    <w:abstractNumId w:val="44"/>
  </w:num>
  <w:num w:numId="11" w16cid:durableId="704136672">
    <w:abstractNumId w:val="54"/>
  </w:num>
  <w:num w:numId="12" w16cid:durableId="757336936">
    <w:abstractNumId w:val="56"/>
  </w:num>
  <w:num w:numId="13" w16cid:durableId="177235405">
    <w:abstractNumId w:val="9"/>
  </w:num>
  <w:num w:numId="14" w16cid:durableId="90322263">
    <w:abstractNumId w:val="74"/>
  </w:num>
  <w:num w:numId="15" w16cid:durableId="81875658">
    <w:abstractNumId w:val="2"/>
  </w:num>
  <w:num w:numId="16" w16cid:durableId="396827535">
    <w:abstractNumId w:val="37"/>
  </w:num>
  <w:num w:numId="17" w16cid:durableId="677927270">
    <w:abstractNumId w:val="53"/>
  </w:num>
  <w:num w:numId="18" w16cid:durableId="909391209">
    <w:abstractNumId w:val="78"/>
  </w:num>
  <w:num w:numId="19" w16cid:durableId="2089185632">
    <w:abstractNumId w:val="51"/>
  </w:num>
  <w:num w:numId="20" w16cid:durableId="1142961633">
    <w:abstractNumId w:val="67"/>
  </w:num>
  <w:num w:numId="21" w16cid:durableId="52237004">
    <w:abstractNumId w:val="47"/>
  </w:num>
  <w:num w:numId="22" w16cid:durableId="1979451139">
    <w:abstractNumId w:val="83"/>
  </w:num>
  <w:num w:numId="23" w16cid:durableId="1271814782">
    <w:abstractNumId w:val="63"/>
  </w:num>
  <w:num w:numId="24" w16cid:durableId="379399029">
    <w:abstractNumId w:val="36"/>
  </w:num>
  <w:num w:numId="25" w16cid:durableId="1409112633">
    <w:abstractNumId w:val="12"/>
  </w:num>
  <w:num w:numId="26" w16cid:durableId="1937514443">
    <w:abstractNumId w:val="85"/>
  </w:num>
  <w:num w:numId="27" w16cid:durableId="1792162019">
    <w:abstractNumId w:val="72"/>
  </w:num>
  <w:num w:numId="28" w16cid:durableId="138426686">
    <w:abstractNumId w:val="6"/>
  </w:num>
  <w:num w:numId="29" w16cid:durableId="337386437">
    <w:abstractNumId w:val="52"/>
  </w:num>
  <w:num w:numId="30" w16cid:durableId="258219149">
    <w:abstractNumId w:val="8"/>
  </w:num>
  <w:num w:numId="31" w16cid:durableId="1443647292">
    <w:abstractNumId w:val="65"/>
  </w:num>
  <w:num w:numId="32" w16cid:durableId="687176597">
    <w:abstractNumId w:val="55"/>
  </w:num>
  <w:num w:numId="33" w16cid:durableId="1922369729">
    <w:abstractNumId w:val="42"/>
  </w:num>
  <w:num w:numId="34" w16cid:durableId="341784231">
    <w:abstractNumId w:val="73"/>
  </w:num>
  <w:num w:numId="35" w16cid:durableId="411702126">
    <w:abstractNumId w:val="22"/>
  </w:num>
  <w:num w:numId="36" w16cid:durableId="170221016">
    <w:abstractNumId w:val="60"/>
  </w:num>
  <w:num w:numId="37" w16cid:durableId="647437812">
    <w:abstractNumId w:val="27"/>
  </w:num>
  <w:num w:numId="38" w16cid:durableId="149101979">
    <w:abstractNumId w:val="24"/>
  </w:num>
  <w:num w:numId="39" w16cid:durableId="1527518316">
    <w:abstractNumId w:val="70"/>
  </w:num>
  <w:num w:numId="40" w16cid:durableId="853347273">
    <w:abstractNumId w:val="40"/>
  </w:num>
  <w:num w:numId="41" w16cid:durableId="780414908">
    <w:abstractNumId w:val="3"/>
  </w:num>
  <w:num w:numId="42" w16cid:durableId="1342511434">
    <w:abstractNumId w:val="71"/>
  </w:num>
  <w:num w:numId="43" w16cid:durableId="1445727134">
    <w:abstractNumId w:val="58"/>
  </w:num>
  <w:num w:numId="44" w16cid:durableId="1671407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91161988">
    <w:abstractNumId w:val="59"/>
  </w:num>
  <w:num w:numId="46" w16cid:durableId="64954477">
    <w:abstractNumId w:val="26"/>
  </w:num>
  <w:num w:numId="47" w16cid:durableId="1419209367">
    <w:abstractNumId w:val="82"/>
  </w:num>
  <w:num w:numId="48" w16cid:durableId="366414154">
    <w:abstractNumId w:val="49"/>
  </w:num>
  <w:num w:numId="49" w16cid:durableId="1760910990">
    <w:abstractNumId w:val="39"/>
  </w:num>
  <w:num w:numId="50" w16cid:durableId="1785610437">
    <w:abstractNumId w:val="1"/>
  </w:num>
  <w:num w:numId="51" w16cid:durableId="789936427">
    <w:abstractNumId w:val="77"/>
  </w:num>
  <w:num w:numId="52" w16cid:durableId="592739264">
    <w:abstractNumId w:val="76"/>
  </w:num>
  <w:num w:numId="53" w16cid:durableId="1088380163">
    <w:abstractNumId w:val="79"/>
  </w:num>
  <w:num w:numId="54" w16cid:durableId="1575237071">
    <w:abstractNumId w:val="48"/>
  </w:num>
  <w:num w:numId="55" w16cid:durableId="1216622959">
    <w:abstractNumId w:val="31"/>
  </w:num>
  <w:num w:numId="56" w16cid:durableId="706103660">
    <w:abstractNumId w:val="20"/>
  </w:num>
  <w:num w:numId="57" w16cid:durableId="2070882764">
    <w:abstractNumId w:val="33"/>
  </w:num>
  <w:num w:numId="58" w16cid:durableId="964504036">
    <w:abstractNumId w:val="61"/>
  </w:num>
  <w:num w:numId="59" w16cid:durableId="1313292450">
    <w:abstractNumId w:val="46"/>
  </w:num>
  <w:num w:numId="60" w16cid:durableId="1484618135">
    <w:abstractNumId w:val="11"/>
  </w:num>
  <w:num w:numId="61" w16cid:durableId="1537307848">
    <w:abstractNumId w:val="25"/>
  </w:num>
  <w:num w:numId="62" w16cid:durableId="2061900626">
    <w:abstractNumId w:val="17"/>
  </w:num>
  <w:num w:numId="63" w16cid:durableId="1307779506">
    <w:abstractNumId w:val="38"/>
  </w:num>
  <w:num w:numId="64" w16cid:durableId="1454595245">
    <w:abstractNumId w:val="5"/>
  </w:num>
  <w:num w:numId="65" w16cid:durableId="610087660">
    <w:abstractNumId w:val="34"/>
  </w:num>
  <w:num w:numId="66" w16cid:durableId="1373731656">
    <w:abstractNumId w:val="10"/>
  </w:num>
  <w:num w:numId="67" w16cid:durableId="1360082044">
    <w:abstractNumId w:val="30"/>
  </w:num>
  <w:num w:numId="68" w16cid:durableId="1080326146">
    <w:abstractNumId w:val="45"/>
  </w:num>
  <w:num w:numId="69" w16cid:durableId="1863467731">
    <w:abstractNumId w:val="81"/>
  </w:num>
  <w:num w:numId="70" w16cid:durableId="1326863332">
    <w:abstractNumId w:val="75"/>
  </w:num>
  <w:num w:numId="71" w16cid:durableId="344016078">
    <w:abstractNumId w:val="7"/>
  </w:num>
  <w:num w:numId="72" w16cid:durableId="1642660775">
    <w:abstractNumId w:val="68"/>
  </w:num>
  <w:num w:numId="73" w16cid:durableId="1360011356">
    <w:abstractNumId w:val="62"/>
  </w:num>
  <w:num w:numId="74" w16cid:durableId="356976575">
    <w:abstractNumId w:val="4"/>
  </w:num>
  <w:num w:numId="75" w16cid:durableId="1349209333">
    <w:abstractNumId w:val="15"/>
  </w:num>
  <w:num w:numId="76" w16cid:durableId="442185763">
    <w:abstractNumId w:val="43"/>
  </w:num>
  <w:num w:numId="77" w16cid:durableId="33191122">
    <w:abstractNumId w:val="86"/>
  </w:num>
  <w:num w:numId="78" w16cid:durableId="2122528271">
    <w:abstractNumId w:val="84"/>
  </w:num>
  <w:num w:numId="79" w16cid:durableId="1028987698">
    <w:abstractNumId w:val="66"/>
  </w:num>
  <w:num w:numId="80" w16cid:durableId="925043193">
    <w:abstractNumId w:val="80"/>
  </w:num>
  <w:num w:numId="81" w16cid:durableId="1455826867">
    <w:abstractNumId w:val="64"/>
  </w:num>
  <w:num w:numId="82" w16cid:durableId="1458140512">
    <w:abstractNumId w:val="21"/>
  </w:num>
  <w:num w:numId="83" w16cid:durableId="900558370">
    <w:abstractNumId w:val="23"/>
  </w:num>
  <w:num w:numId="84" w16cid:durableId="1716927783">
    <w:abstractNumId w:val="16"/>
  </w:num>
  <w:num w:numId="85" w16cid:durableId="1979066728">
    <w:abstractNumId w:val="13"/>
  </w:num>
  <w:num w:numId="86" w16cid:durableId="307973985">
    <w:abstractNumId w:val="18"/>
  </w:num>
  <w:num w:numId="87" w16cid:durableId="1792940898">
    <w:abstractNumId w:val="19"/>
  </w:num>
  <w:num w:numId="88" w16cid:durableId="108206774">
    <w:abstractNumId w:val="2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BE" w:vendorID="64" w:dllVersion="0" w:nlCheck="1" w:checkStyle="0"/>
  <w:activeWritingStyle w:appName="MSWord" w:lang="es-PE"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79"/>
    <w:rsid w:val="00000185"/>
    <w:rsid w:val="000003E9"/>
    <w:rsid w:val="0000047F"/>
    <w:rsid w:val="00000616"/>
    <w:rsid w:val="00000777"/>
    <w:rsid w:val="00000A6C"/>
    <w:rsid w:val="0000155A"/>
    <w:rsid w:val="00001591"/>
    <w:rsid w:val="00001701"/>
    <w:rsid w:val="00001AD7"/>
    <w:rsid w:val="00001CC0"/>
    <w:rsid w:val="00001D3B"/>
    <w:rsid w:val="00002221"/>
    <w:rsid w:val="00002454"/>
    <w:rsid w:val="000027FE"/>
    <w:rsid w:val="000028F2"/>
    <w:rsid w:val="00002D5D"/>
    <w:rsid w:val="0000381A"/>
    <w:rsid w:val="00003945"/>
    <w:rsid w:val="000039A0"/>
    <w:rsid w:val="0000423A"/>
    <w:rsid w:val="0000451A"/>
    <w:rsid w:val="0000498A"/>
    <w:rsid w:val="000049DC"/>
    <w:rsid w:val="00004C5A"/>
    <w:rsid w:val="0000502D"/>
    <w:rsid w:val="00005245"/>
    <w:rsid w:val="00005691"/>
    <w:rsid w:val="0000578C"/>
    <w:rsid w:val="000058DC"/>
    <w:rsid w:val="00005A71"/>
    <w:rsid w:val="00005C07"/>
    <w:rsid w:val="00005EDA"/>
    <w:rsid w:val="00005EE6"/>
    <w:rsid w:val="00005F7A"/>
    <w:rsid w:val="0000692E"/>
    <w:rsid w:val="00006D25"/>
    <w:rsid w:val="00007393"/>
    <w:rsid w:val="00007951"/>
    <w:rsid w:val="00007E38"/>
    <w:rsid w:val="0001015C"/>
    <w:rsid w:val="0001087D"/>
    <w:rsid w:val="00010B0B"/>
    <w:rsid w:val="00010DC8"/>
    <w:rsid w:val="00010FE0"/>
    <w:rsid w:val="00011151"/>
    <w:rsid w:val="00011320"/>
    <w:rsid w:val="000115E0"/>
    <w:rsid w:val="0001164B"/>
    <w:rsid w:val="000123E9"/>
    <w:rsid w:val="000124B4"/>
    <w:rsid w:val="000125D8"/>
    <w:rsid w:val="00012D23"/>
    <w:rsid w:val="00012F42"/>
    <w:rsid w:val="000136D4"/>
    <w:rsid w:val="00013BA4"/>
    <w:rsid w:val="00013F18"/>
    <w:rsid w:val="000141D7"/>
    <w:rsid w:val="000142B9"/>
    <w:rsid w:val="0001442C"/>
    <w:rsid w:val="00014C15"/>
    <w:rsid w:val="00014D2E"/>
    <w:rsid w:val="0001506C"/>
    <w:rsid w:val="00015107"/>
    <w:rsid w:val="00015134"/>
    <w:rsid w:val="000151EB"/>
    <w:rsid w:val="0001521A"/>
    <w:rsid w:val="000156E5"/>
    <w:rsid w:val="000158AB"/>
    <w:rsid w:val="000158BD"/>
    <w:rsid w:val="00015EDB"/>
    <w:rsid w:val="00015F25"/>
    <w:rsid w:val="00016025"/>
    <w:rsid w:val="0001606C"/>
    <w:rsid w:val="0001609B"/>
    <w:rsid w:val="000161E2"/>
    <w:rsid w:val="00016A12"/>
    <w:rsid w:val="00016CA8"/>
    <w:rsid w:val="0001734A"/>
    <w:rsid w:val="000175FC"/>
    <w:rsid w:val="00017985"/>
    <w:rsid w:val="00020324"/>
    <w:rsid w:val="00020A12"/>
    <w:rsid w:val="00020DF8"/>
    <w:rsid w:val="00021047"/>
    <w:rsid w:val="0002142B"/>
    <w:rsid w:val="00021A8D"/>
    <w:rsid w:val="00021BD8"/>
    <w:rsid w:val="00021DF2"/>
    <w:rsid w:val="0002293C"/>
    <w:rsid w:val="000233B5"/>
    <w:rsid w:val="00023439"/>
    <w:rsid w:val="00023892"/>
    <w:rsid w:val="00023E75"/>
    <w:rsid w:val="00023EC2"/>
    <w:rsid w:val="000240ED"/>
    <w:rsid w:val="00024140"/>
    <w:rsid w:val="000242BE"/>
    <w:rsid w:val="000256AD"/>
    <w:rsid w:val="000257D1"/>
    <w:rsid w:val="00025B34"/>
    <w:rsid w:val="00025BB1"/>
    <w:rsid w:val="000265F8"/>
    <w:rsid w:val="00026921"/>
    <w:rsid w:val="00026C2F"/>
    <w:rsid w:val="00026D58"/>
    <w:rsid w:val="00026F05"/>
    <w:rsid w:val="000271DE"/>
    <w:rsid w:val="000272CF"/>
    <w:rsid w:val="000272D9"/>
    <w:rsid w:val="00027588"/>
    <w:rsid w:val="000275BB"/>
    <w:rsid w:val="000277C0"/>
    <w:rsid w:val="00027C5B"/>
    <w:rsid w:val="00027DF1"/>
    <w:rsid w:val="00030511"/>
    <w:rsid w:val="0003086E"/>
    <w:rsid w:val="00030CDF"/>
    <w:rsid w:val="00030F7D"/>
    <w:rsid w:val="000316DD"/>
    <w:rsid w:val="00031E5B"/>
    <w:rsid w:val="00031E7D"/>
    <w:rsid w:val="0003217D"/>
    <w:rsid w:val="000321A5"/>
    <w:rsid w:val="000323AC"/>
    <w:rsid w:val="000326F0"/>
    <w:rsid w:val="0003346A"/>
    <w:rsid w:val="0003359F"/>
    <w:rsid w:val="000337C9"/>
    <w:rsid w:val="00033B56"/>
    <w:rsid w:val="00033DC3"/>
    <w:rsid w:val="000351C8"/>
    <w:rsid w:val="00035272"/>
    <w:rsid w:val="0003533B"/>
    <w:rsid w:val="0003559D"/>
    <w:rsid w:val="00035AD4"/>
    <w:rsid w:val="00035DF4"/>
    <w:rsid w:val="00035F6F"/>
    <w:rsid w:val="00036E02"/>
    <w:rsid w:val="000370AD"/>
    <w:rsid w:val="00037665"/>
    <w:rsid w:val="00037C24"/>
    <w:rsid w:val="00037D16"/>
    <w:rsid w:val="00037EFE"/>
    <w:rsid w:val="00040147"/>
    <w:rsid w:val="0004027F"/>
    <w:rsid w:val="00040401"/>
    <w:rsid w:val="00040728"/>
    <w:rsid w:val="00040778"/>
    <w:rsid w:val="00040F4A"/>
    <w:rsid w:val="000413D4"/>
    <w:rsid w:val="0004163C"/>
    <w:rsid w:val="000419EA"/>
    <w:rsid w:val="00041D09"/>
    <w:rsid w:val="00041F48"/>
    <w:rsid w:val="000420FD"/>
    <w:rsid w:val="000423F7"/>
    <w:rsid w:val="00042473"/>
    <w:rsid w:val="00042711"/>
    <w:rsid w:val="000427D5"/>
    <w:rsid w:val="00042980"/>
    <w:rsid w:val="00042D0A"/>
    <w:rsid w:val="00043034"/>
    <w:rsid w:val="00043A60"/>
    <w:rsid w:val="00043AA2"/>
    <w:rsid w:val="000449E6"/>
    <w:rsid w:val="00044B0C"/>
    <w:rsid w:val="00044E16"/>
    <w:rsid w:val="00044E57"/>
    <w:rsid w:val="000455A1"/>
    <w:rsid w:val="0004569F"/>
    <w:rsid w:val="0004589D"/>
    <w:rsid w:val="000458E0"/>
    <w:rsid w:val="00045A92"/>
    <w:rsid w:val="00046180"/>
    <w:rsid w:val="000462B3"/>
    <w:rsid w:val="00046C93"/>
    <w:rsid w:val="000475C3"/>
    <w:rsid w:val="00047B65"/>
    <w:rsid w:val="00047E2A"/>
    <w:rsid w:val="000501B8"/>
    <w:rsid w:val="000502F7"/>
    <w:rsid w:val="0005078A"/>
    <w:rsid w:val="000507E7"/>
    <w:rsid w:val="000508A7"/>
    <w:rsid w:val="00050AFC"/>
    <w:rsid w:val="00050CB4"/>
    <w:rsid w:val="00050F3A"/>
    <w:rsid w:val="00051470"/>
    <w:rsid w:val="00051605"/>
    <w:rsid w:val="00051D40"/>
    <w:rsid w:val="00051D54"/>
    <w:rsid w:val="00051F8D"/>
    <w:rsid w:val="00052032"/>
    <w:rsid w:val="0005234F"/>
    <w:rsid w:val="000524D3"/>
    <w:rsid w:val="0005275E"/>
    <w:rsid w:val="000528CC"/>
    <w:rsid w:val="00052A53"/>
    <w:rsid w:val="00052C3A"/>
    <w:rsid w:val="000532EB"/>
    <w:rsid w:val="0005378C"/>
    <w:rsid w:val="000537D5"/>
    <w:rsid w:val="00053A19"/>
    <w:rsid w:val="00053A30"/>
    <w:rsid w:val="000540AB"/>
    <w:rsid w:val="000545E0"/>
    <w:rsid w:val="000546C3"/>
    <w:rsid w:val="00054C01"/>
    <w:rsid w:val="00054F84"/>
    <w:rsid w:val="000552B3"/>
    <w:rsid w:val="0005566C"/>
    <w:rsid w:val="0005595C"/>
    <w:rsid w:val="00056483"/>
    <w:rsid w:val="00056823"/>
    <w:rsid w:val="000568B0"/>
    <w:rsid w:val="00056A02"/>
    <w:rsid w:val="00056EE8"/>
    <w:rsid w:val="00056F77"/>
    <w:rsid w:val="00056FA3"/>
    <w:rsid w:val="000572F0"/>
    <w:rsid w:val="00057488"/>
    <w:rsid w:val="000575A4"/>
    <w:rsid w:val="0005769B"/>
    <w:rsid w:val="00057764"/>
    <w:rsid w:val="000601C2"/>
    <w:rsid w:val="00060224"/>
    <w:rsid w:val="000602B9"/>
    <w:rsid w:val="000605F9"/>
    <w:rsid w:val="00060835"/>
    <w:rsid w:val="00060DC4"/>
    <w:rsid w:val="00060E5B"/>
    <w:rsid w:val="0006179F"/>
    <w:rsid w:val="00061988"/>
    <w:rsid w:val="00061AF8"/>
    <w:rsid w:val="00061D02"/>
    <w:rsid w:val="00062AB6"/>
    <w:rsid w:val="00062FDB"/>
    <w:rsid w:val="000631F1"/>
    <w:rsid w:val="00063757"/>
    <w:rsid w:val="00063915"/>
    <w:rsid w:val="00063A53"/>
    <w:rsid w:val="000640AC"/>
    <w:rsid w:val="0006465F"/>
    <w:rsid w:val="000647CE"/>
    <w:rsid w:val="00064BED"/>
    <w:rsid w:val="00064C86"/>
    <w:rsid w:val="00064CCA"/>
    <w:rsid w:val="00064F1F"/>
    <w:rsid w:val="0006546A"/>
    <w:rsid w:val="0006616F"/>
    <w:rsid w:val="00066676"/>
    <w:rsid w:val="00066DE6"/>
    <w:rsid w:val="0006773C"/>
    <w:rsid w:val="0006799D"/>
    <w:rsid w:val="00067A44"/>
    <w:rsid w:val="00070C2D"/>
    <w:rsid w:val="00070EDA"/>
    <w:rsid w:val="0007109C"/>
    <w:rsid w:val="000710CC"/>
    <w:rsid w:val="00071437"/>
    <w:rsid w:val="00071799"/>
    <w:rsid w:val="0007190B"/>
    <w:rsid w:val="00071F51"/>
    <w:rsid w:val="00071F65"/>
    <w:rsid w:val="000721A6"/>
    <w:rsid w:val="0007224B"/>
    <w:rsid w:val="00072CA0"/>
    <w:rsid w:val="00072FBD"/>
    <w:rsid w:val="0007392D"/>
    <w:rsid w:val="00073A73"/>
    <w:rsid w:val="00073EDA"/>
    <w:rsid w:val="0007441D"/>
    <w:rsid w:val="0007443A"/>
    <w:rsid w:val="0007472F"/>
    <w:rsid w:val="00074A02"/>
    <w:rsid w:val="00074D48"/>
    <w:rsid w:val="00074EEA"/>
    <w:rsid w:val="00074F2D"/>
    <w:rsid w:val="000751FB"/>
    <w:rsid w:val="000775E3"/>
    <w:rsid w:val="000778BD"/>
    <w:rsid w:val="00077B36"/>
    <w:rsid w:val="000800C7"/>
    <w:rsid w:val="000806D0"/>
    <w:rsid w:val="00080712"/>
    <w:rsid w:val="000809D0"/>
    <w:rsid w:val="00080CE7"/>
    <w:rsid w:val="0008133E"/>
    <w:rsid w:val="00081792"/>
    <w:rsid w:val="00081A59"/>
    <w:rsid w:val="00081C9E"/>
    <w:rsid w:val="000821AA"/>
    <w:rsid w:val="0008233D"/>
    <w:rsid w:val="000828FB"/>
    <w:rsid w:val="0008296C"/>
    <w:rsid w:val="00082B8E"/>
    <w:rsid w:val="00082DE6"/>
    <w:rsid w:val="00082E06"/>
    <w:rsid w:val="00082E45"/>
    <w:rsid w:val="000837E1"/>
    <w:rsid w:val="00083A52"/>
    <w:rsid w:val="00083F04"/>
    <w:rsid w:val="000840EF"/>
    <w:rsid w:val="00084580"/>
    <w:rsid w:val="0008477D"/>
    <w:rsid w:val="00084F3C"/>
    <w:rsid w:val="00085919"/>
    <w:rsid w:val="0008596A"/>
    <w:rsid w:val="00085E98"/>
    <w:rsid w:val="000861B7"/>
    <w:rsid w:val="00086940"/>
    <w:rsid w:val="00086951"/>
    <w:rsid w:val="00086A8B"/>
    <w:rsid w:val="00086BAF"/>
    <w:rsid w:val="00087114"/>
    <w:rsid w:val="00087426"/>
    <w:rsid w:val="000875D1"/>
    <w:rsid w:val="000875F3"/>
    <w:rsid w:val="00087748"/>
    <w:rsid w:val="00087A9F"/>
    <w:rsid w:val="00087CB7"/>
    <w:rsid w:val="00090213"/>
    <w:rsid w:val="000902D7"/>
    <w:rsid w:val="00090359"/>
    <w:rsid w:val="00090628"/>
    <w:rsid w:val="00090A3C"/>
    <w:rsid w:val="00090E37"/>
    <w:rsid w:val="00090F10"/>
    <w:rsid w:val="00091017"/>
    <w:rsid w:val="0009124B"/>
    <w:rsid w:val="00091852"/>
    <w:rsid w:val="0009194F"/>
    <w:rsid w:val="000923F0"/>
    <w:rsid w:val="00092E56"/>
    <w:rsid w:val="00092F7A"/>
    <w:rsid w:val="0009349D"/>
    <w:rsid w:val="00093648"/>
    <w:rsid w:val="0009379B"/>
    <w:rsid w:val="000937F2"/>
    <w:rsid w:val="00093AFC"/>
    <w:rsid w:val="00093C8F"/>
    <w:rsid w:val="00093CA5"/>
    <w:rsid w:val="00093DC1"/>
    <w:rsid w:val="000940C4"/>
    <w:rsid w:val="0009413E"/>
    <w:rsid w:val="000944A3"/>
    <w:rsid w:val="000944F8"/>
    <w:rsid w:val="00094A32"/>
    <w:rsid w:val="00094D51"/>
    <w:rsid w:val="00094DD6"/>
    <w:rsid w:val="000954C7"/>
    <w:rsid w:val="00095507"/>
    <w:rsid w:val="00096181"/>
    <w:rsid w:val="000968AE"/>
    <w:rsid w:val="000972A9"/>
    <w:rsid w:val="000976CC"/>
    <w:rsid w:val="00097844"/>
    <w:rsid w:val="00097B81"/>
    <w:rsid w:val="00097C1C"/>
    <w:rsid w:val="00097DDD"/>
    <w:rsid w:val="000A1156"/>
    <w:rsid w:val="000A1159"/>
    <w:rsid w:val="000A12AF"/>
    <w:rsid w:val="000A16F4"/>
    <w:rsid w:val="000A1751"/>
    <w:rsid w:val="000A189D"/>
    <w:rsid w:val="000A19C3"/>
    <w:rsid w:val="000A1B43"/>
    <w:rsid w:val="000A1D74"/>
    <w:rsid w:val="000A1FD0"/>
    <w:rsid w:val="000A24CA"/>
    <w:rsid w:val="000A2750"/>
    <w:rsid w:val="000A2C3C"/>
    <w:rsid w:val="000A2DBE"/>
    <w:rsid w:val="000A2F38"/>
    <w:rsid w:val="000A2F4F"/>
    <w:rsid w:val="000A3208"/>
    <w:rsid w:val="000A419C"/>
    <w:rsid w:val="000A4474"/>
    <w:rsid w:val="000A4E31"/>
    <w:rsid w:val="000A4F04"/>
    <w:rsid w:val="000A4F27"/>
    <w:rsid w:val="000A525B"/>
    <w:rsid w:val="000A5717"/>
    <w:rsid w:val="000A588D"/>
    <w:rsid w:val="000A5993"/>
    <w:rsid w:val="000A5A09"/>
    <w:rsid w:val="000A5C88"/>
    <w:rsid w:val="000A608F"/>
    <w:rsid w:val="000A613D"/>
    <w:rsid w:val="000A660A"/>
    <w:rsid w:val="000A675F"/>
    <w:rsid w:val="000A69D3"/>
    <w:rsid w:val="000A6B48"/>
    <w:rsid w:val="000A6B88"/>
    <w:rsid w:val="000A6EAC"/>
    <w:rsid w:val="000A7D78"/>
    <w:rsid w:val="000A7F55"/>
    <w:rsid w:val="000B02A7"/>
    <w:rsid w:val="000B03C1"/>
    <w:rsid w:val="000B056D"/>
    <w:rsid w:val="000B0A87"/>
    <w:rsid w:val="000B0B53"/>
    <w:rsid w:val="000B0DBE"/>
    <w:rsid w:val="000B0E7E"/>
    <w:rsid w:val="000B11DF"/>
    <w:rsid w:val="000B1CB5"/>
    <w:rsid w:val="000B1D13"/>
    <w:rsid w:val="000B204E"/>
    <w:rsid w:val="000B226A"/>
    <w:rsid w:val="000B24AF"/>
    <w:rsid w:val="000B2539"/>
    <w:rsid w:val="000B277A"/>
    <w:rsid w:val="000B2D4A"/>
    <w:rsid w:val="000B35C4"/>
    <w:rsid w:val="000B4868"/>
    <w:rsid w:val="000B4C0B"/>
    <w:rsid w:val="000B4FD3"/>
    <w:rsid w:val="000B520E"/>
    <w:rsid w:val="000B5414"/>
    <w:rsid w:val="000B6291"/>
    <w:rsid w:val="000B66A5"/>
    <w:rsid w:val="000B677B"/>
    <w:rsid w:val="000B6C83"/>
    <w:rsid w:val="000B6F7B"/>
    <w:rsid w:val="000B6F83"/>
    <w:rsid w:val="000C002D"/>
    <w:rsid w:val="000C00DA"/>
    <w:rsid w:val="000C0488"/>
    <w:rsid w:val="000C0C39"/>
    <w:rsid w:val="000C0C5F"/>
    <w:rsid w:val="000C1205"/>
    <w:rsid w:val="000C1323"/>
    <w:rsid w:val="000C18DA"/>
    <w:rsid w:val="000C1A07"/>
    <w:rsid w:val="000C1B09"/>
    <w:rsid w:val="000C1C48"/>
    <w:rsid w:val="000C1EBD"/>
    <w:rsid w:val="000C226E"/>
    <w:rsid w:val="000C288B"/>
    <w:rsid w:val="000C2B51"/>
    <w:rsid w:val="000C2FBE"/>
    <w:rsid w:val="000C3316"/>
    <w:rsid w:val="000C332D"/>
    <w:rsid w:val="000C35AB"/>
    <w:rsid w:val="000C3926"/>
    <w:rsid w:val="000C3C7D"/>
    <w:rsid w:val="000C3E5E"/>
    <w:rsid w:val="000C3EA8"/>
    <w:rsid w:val="000C3F24"/>
    <w:rsid w:val="000C4049"/>
    <w:rsid w:val="000C444A"/>
    <w:rsid w:val="000C4B41"/>
    <w:rsid w:val="000C4EA5"/>
    <w:rsid w:val="000C570A"/>
    <w:rsid w:val="000C5A21"/>
    <w:rsid w:val="000C5D5C"/>
    <w:rsid w:val="000C5F03"/>
    <w:rsid w:val="000C63A6"/>
    <w:rsid w:val="000C66F7"/>
    <w:rsid w:val="000C6AA3"/>
    <w:rsid w:val="000C6B5E"/>
    <w:rsid w:val="000C6F85"/>
    <w:rsid w:val="000C7240"/>
    <w:rsid w:val="000D0328"/>
    <w:rsid w:val="000D04A3"/>
    <w:rsid w:val="000D065C"/>
    <w:rsid w:val="000D0849"/>
    <w:rsid w:val="000D0850"/>
    <w:rsid w:val="000D088E"/>
    <w:rsid w:val="000D0AB5"/>
    <w:rsid w:val="000D0BE1"/>
    <w:rsid w:val="000D1040"/>
    <w:rsid w:val="000D1171"/>
    <w:rsid w:val="000D1233"/>
    <w:rsid w:val="000D15DF"/>
    <w:rsid w:val="000D1B29"/>
    <w:rsid w:val="000D1D7E"/>
    <w:rsid w:val="000D1E34"/>
    <w:rsid w:val="000D1F3E"/>
    <w:rsid w:val="000D230C"/>
    <w:rsid w:val="000D255C"/>
    <w:rsid w:val="000D25B4"/>
    <w:rsid w:val="000D2673"/>
    <w:rsid w:val="000D37E8"/>
    <w:rsid w:val="000D3AE3"/>
    <w:rsid w:val="000D4174"/>
    <w:rsid w:val="000D4963"/>
    <w:rsid w:val="000D4BA7"/>
    <w:rsid w:val="000D4D91"/>
    <w:rsid w:val="000D4FD8"/>
    <w:rsid w:val="000D50F5"/>
    <w:rsid w:val="000D5126"/>
    <w:rsid w:val="000D5A63"/>
    <w:rsid w:val="000D5EF6"/>
    <w:rsid w:val="000D6071"/>
    <w:rsid w:val="000D6369"/>
    <w:rsid w:val="000D667F"/>
    <w:rsid w:val="000D6A39"/>
    <w:rsid w:val="000D6EAC"/>
    <w:rsid w:val="000D7527"/>
    <w:rsid w:val="000D7C66"/>
    <w:rsid w:val="000E0459"/>
    <w:rsid w:val="000E0653"/>
    <w:rsid w:val="000E09F1"/>
    <w:rsid w:val="000E1DE8"/>
    <w:rsid w:val="000E2355"/>
    <w:rsid w:val="000E2A38"/>
    <w:rsid w:val="000E2CEB"/>
    <w:rsid w:val="000E2D2D"/>
    <w:rsid w:val="000E2F20"/>
    <w:rsid w:val="000E330B"/>
    <w:rsid w:val="000E347E"/>
    <w:rsid w:val="000E35F4"/>
    <w:rsid w:val="000E36E0"/>
    <w:rsid w:val="000E38D8"/>
    <w:rsid w:val="000E39B1"/>
    <w:rsid w:val="000E4475"/>
    <w:rsid w:val="000E4616"/>
    <w:rsid w:val="000E4C48"/>
    <w:rsid w:val="000E4E8D"/>
    <w:rsid w:val="000E5758"/>
    <w:rsid w:val="000E5A94"/>
    <w:rsid w:val="000E62AB"/>
    <w:rsid w:val="000E6437"/>
    <w:rsid w:val="000E6577"/>
    <w:rsid w:val="000E6869"/>
    <w:rsid w:val="000E6C16"/>
    <w:rsid w:val="000E6E86"/>
    <w:rsid w:val="000E6FDC"/>
    <w:rsid w:val="000E704B"/>
    <w:rsid w:val="000E7239"/>
    <w:rsid w:val="000E74B7"/>
    <w:rsid w:val="000E7A61"/>
    <w:rsid w:val="000E7AC6"/>
    <w:rsid w:val="000E7C0C"/>
    <w:rsid w:val="000E7F9A"/>
    <w:rsid w:val="000F004C"/>
    <w:rsid w:val="000F016E"/>
    <w:rsid w:val="000F0C29"/>
    <w:rsid w:val="000F0C90"/>
    <w:rsid w:val="000F0CC5"/>
    <w:rsid w:val="000F110F"/>
    <w:rsid w:val="000F124A"/>
    <w:rsid w:val="000F18ED"/>
    <w:rsid w:val="000F1B6A"/>
    <w:rsid w:val="000F1CCB"/>
    <w:rsid w:val="000F1D1B"/>
    <w:rsid w:val="000F22A5"/>
    <w:rsid w:val="000F2349"/>
    <w:rsid w:val="000F2611"/>
    <w:rsid w:val="000F2740"/>
    <w:rsid w:val="000F2F79"/>
    <w:rsid w:val="000F305D"/>
    <w:rsid w:val="000F30EF"/>
    <w:rsid w:val="000F331E"/>
    <w:rsid w:val="000F35DB"/>
    <w:rsid w:val="000F37E9"/>
    <w:rsid w:val="000F39A5"/>
    <w:rsid w:val="000F3E4E"/>
    <w:rsid w:val="000F3F2C"/>
    <w:rsid w:val="000F3F3A"/>
    <w:rsid w:val="000F4458"/>
    <w:rsid w:val="000F4ED8"/>
    <w:rsid w:val="000F510C"/>
    <w:rsid w:val="000F554C"/>
    <w:rsid w:val="000F5561"/>
    <w:rsid w:val="000F5B06"/>
    <w:rsid w:val="000F6170"/>
    <w:rsid w:val="000F63BC"/>
    <w:rsid w:val="000F659E"/>
    <w:rsid w:val="000F685B"/>
    <w:rsid w:val="000F6976"/>
    <w:rsid w:val="000F6B64"/>
    <w:rsid w:val="000F6BC5"/>
    <w:rsid w:val="000F73CA"/>
    <w:rsid w:val="000F75D6"/>
    <w:rsid w:val="000F765C"/>
    <w:rsid w:val="000F76C2"/>
    <w:rsid w:val="001000B2"/>
    <w:rsid w:val="00100375"/>
    <w:rsid w:val="00100393"/>
    <w:rsid w:val="001007C9"/>
    <w:rsid w:val="00100C05"/>
    <w:rsid w:val="00100C9E"/>
    <w:rsid w:val="00100D5D"/>
    <w:rsid w:val="0010117F"/>
    <w:rsid w:val="001018EB"/>
    <w:rsid w:val="00101CBD"/>
    <w:rsid w:val="00102115"/>
    <w:rsid w:val="001023F8"/>
    <w:rsid w:val="001026CC"/>
    <w:rsid w:val="00102778"/>
    <w:rsid w:val="001027B5"/>
    <w:rsid w:val="0010293A"/>
    <w:rsid w:val="00102DF5"/>
    <w:rsid w:val="00102FF6"/>
    <w:rsid w:val="0010304F"/>
    <w:rsid w:val="00103484"/>
    <w:rsid w:val="001035A0"/>
    <w:rsid w:val="001036C5"/>
    <w:rsid w:val="0010395A"/>
    <w:rsid w:val="00104BC5"/>
    <w:rsid w:val="00105073"/>
    <w:rsid w:val="00105440"/>
    <w:rsid w:val="0010562F"/>
    <w:rsid w:val="001059A8"/>
    <w:rsid w:val="00105A44"/>
    <w:rsid w:val="00105BA2"/>
    <w:rsid w:val="00105F46"/>
    <w:rsid w:val="00106562"/>
    <w:rsid w:val="001069AE"/>
    <w:rsid w:val="00106BE7"/>
    <w:rsid w:val="0010710B"/>
    <w:rsid w:val="00107566"/>
    <w:rsid w:val="0010776F"/>
    <w:rsid w:val="00107901"/>
    <w:rsid w:val="00107CBA"/>
    <w:rsid w:val="00107F09"/>
    <w:rsid w:val="0011025A"/>
    <w:rsid w:val="00110D86"/>
    <w:rsid w:val="00110DC7"/>
    <w:rsid w:val="00110DF3"/>
    <w:rsid w:val="001112C7"/>
    <w:rsid w:val="00111989"/>
    <w:rsid w:val="00111998"/>
    <w:rsid w:val="001119FD"/>
    <w:rsid w:val="00111BCD"/>
    <w:rsid w:val="00111BF8"/>
    <w:rsid w:val="00111E92"/>
    <w:rsid w:val="00111EC9"/>
    <w:rsid w:val="0011207C"/>
    <w:rsid w:val="0011227D"/>
    <w:rsid w:val="001122C5"/>
    <w:rsid w:val="00112A31"/>
    <w:rsid w:val="00112B34"/>
    <w:rsid w:val="001132F6"/>
    <w:rsid w:val="0011345C"/>
    <w:rsid w:val="00113626"/>
    <w:rsid w:val="0011363B"/>
    <w:rsid w:val="00113764"/>
    <w:rsid w:val="00113958"/>
    <w:rsid w:val="00113E91"/>
    <w:rsid w:val="0011443E"/>
    <w:rsid w:val="001146C0"/>
    <w:rsid w:val="0011478D"/>
    <w:rsid w:val="00114B20"/>
    <w:rsid w:val="00114E74"/>
    <w:rsid w:val="00114FB2"/>
    <w:rsid w:val="001150B6"/>
    <w:rsid w:val="001150FF"/>
    <w:rsid w:val="0011535B"/>
    <w:rsid w:val="0011558B"/>
    <w:rsid w:val="001156D9"/>
    <w:rsid w:val="001159F2"/>
    <w:rsid w:val="00116128"/>
    <w:rsid w:val="001163C8"/>
    <w:rsid w:val="00116BF3"/>
    <w:rsid w:val="00116C09"/>
    <w:rsid w:val="00116C8A"/>
    <w:rsid w:val="00116D75"/>
    <w:rsid w:val="00117092"/>
    <w:rsid w:val="00117239"/>
    <w:rsid w:val="00117431"/>
    <w:rsid w:val="001175D6"/>
    <w:rsid w:val="001178D6"/>
    <w:rsid w:val="00120042"/>
    <w:rsid w:val="00120105"/>
    <w:rsid w:val="0012013E"/>
    <w:rsid w:val="001202FD"/>
    <w:rsid w:val="00120330"/>
    <w:rsid w:val="0012038A"/>
    <w:rsid w:val="001205C0"/>
    <w:rsid w:val="001206EF"/>
    <w:rsid w:val="0012089D"/>
    <w:rsid w:val="0012094A"/>
    <w:rsid w:val="00120CF4"/>
    <w:rsid w:val="00120F49"/>
    <w:rsid w:val="00120F66"/>
    <w:rsid w:val="0012112E"/>
    <w:rsid w:val="001211D0"/>
    <w:rsid w:val="001213E2"/>
    <w:rsid w:val="001214F1"/>
    <w:rsid w:val="00121733"/>
    <w:rsid w:val="00121737"/>
    <w:rsid w:val="00122127"/>
    <w:rsid w:val="0012261C"/>
    <w:rsid w:val="001227C2"/>
    <w:rsid w:val="001232C5"/>
    <w:rsid w:val="001233B3"/>
    <w:rsid w:val="001233E7"/>
    <w:rsid w:val="0012398D"/>
    <w:rsid w:val="00123A29"/>
    <w:rsid w:val="00123BDD"/>
    <w:rsid w:val="00123C28"/>
    <w:rsid w:val="00123C58"/>
    <w:rsid w:val="00123D0C"/>
    <w:rsid w:val="00123E97"/>
    <w:rsid w:val="00124844"/>
    <w:rsid w:val="0012494A"/>
    <w:rsid w:val="00124AC6"/>
    <w:rsid w:val="00124B6D"/>
    <w:rsid w:val="00124BBB"/>
    <w:rsid w:val="00124CDC"/>
    <w:rsid w:val="00124D06"/>
    <w:rsid w:val="00124E45"/>
    <w:rsid w:val="001250F2"/>
    <w:rsid w:val="00125670"/>
    <w:rsid w:val="00125763"/>
    <w:rsid w:val="00125A30"/>
    <w:rsid w:val="00125E05"/>
    <w:rsid w:val="00125E27"/>
    <w:rsid w:val="00125E9F"/>
    <w:rsid w:val="00125EB8"/>
    <w:rsid w:val="0012643B"/>
    <w:rsid w:val="001266F9"/>
    <w:rsid w:val="00126926"/>
    <w:rsid w:val="00126C79"/>
    <w:rsid w:val="0012703A"/>
    <w:rsid w:val="00127196"/>
    <w:rsid w:val="001274A2"/>
    <w:rsid w:val="001275D6"/>
    <w:rsid w:val="00130294"/>
    <w:rsid w:val="001306B5"/>
    <w:rsid w:val="00130989"/>
    <w:rsid w:val="00130AA7"/>
    <w:rsid w:val="00130F03"/>
    <w:rsid w:val="001318F7"/>
    <w:rsid w:val="00131956"/>
    <w:rsid w:val="00132102"/>
    <w:rsid w:val="0013226B"/>
    <w:rsid w:val="001327D5"/>
    <w:rsid w:val="001339C6"/>
    <w:rsid w:val="00133AAD"/>
    <w:rsid w:val="0013422B"/>
    <w:rsid w:val="001342AE"/>
    <w:rsid w:val="00134671"/>
    <w:rsid w:val="001347C3"/>
    <w:rsid w:val="00134ADC"/>
    <w:rsid w:val="00134B42"/>
    <w:rsid w:val="0013582D"/>
    <w:rsid w:val="00135A79"/>
    <w:rsid w:val="00135FC5"/>
    <w:rsid w:val="001360BD"/>
    <w:rsid w:val="0013652E"/>
    <w:rsid w:val="001370B5"/>
    <w:rsid w:val="00137624"/>
    <w:rsid w:val="00137753"/>
    <w:rsid w:val="0013797C"/>
    <w:rsid w:val="00137FAD"/>
    <w:rsid w:val="00140461"/>
    <w:rsid w:val="001404F1"/>
    <w:rsid w:val="00140530"/>
    <w:rsid w:val="00140C1D"/>
    <w:rsid w:val="0014126D"/>
    <w:rsid w:val="00141664"/>
    <w:rsid w:val="00141862"/>
    <w:rsid w:val="0014187F"/>
    <w:rsid w:val="00141CD8"/>
    <w:rsid w:val="0014213A"/>
    <w:rsid w:val="00142385"/>
    <w:rsid w:val="001424B6"/>
    <w:rsid w:val="001424FE"/>
    <w:rsid w:val="001427EE"/>
    <w:rsid w:val="00142DB4"/>
    <w:rsid w:val="00143625"/>
    <w:rsid w:val="0014382C"/>
    <w:rsid w:val="00143C8F"/>
    <w:rsid w:val="00143CAA"/>
    <w:rsid w:val="00144088"/>
    <w:rsid w:val="0014408A"/>
    <w:rsid w:val="00144374"/>
    <w:rsid w:val="00145161"/>
    <w:rsid w:val="0014517D"/>
    <w:rsid w:val="00145271"/>
    <w:rsid w:val="001454BC"/>
    <w:rsid w:val="00145680"/>
    <w:rsid w:val="0014574C"/>
    <w:rsid w:val="00145E44"/>
    <w:rsid w:val="00146112"/>
    <w:rsid w:val="00146240"/>
    <w:rsid w:val="00146532"/>
    <w:rsid w:val="00146A39"/>
    <w:rsid w:val="00146FF9"/>
    <w:rsid w:val="00147D95"/>
    <w:rsid w:val="00150153"/>
    <w:rsid w:val="001503FD"/>
    <w:rsid w:val="0015175B"/>
    <w:rsid w:val="00151C17"/>
    <w:rsid w:val="001520CC"/>
    <w:rsid w:val="001521DC"/>
    <w:rsid w:val="0015227D"/>
    <w:rsid w:val="0015292C"/>
    <w:rsid w:val="001529D7"/>
    <w:rsid w:val="00152AC6"/>
    <w:rsid w:val="00152EC1"/>
    <w:rsid w:val="0015334B"/>
    <w:rsid w:val="001533F9"/>
    <w:rsid w:val="001537BB"/>
    <w:rsid w:val="00153A9C"/>
    <w:rsid w:val="00153CD5"/>
    <w:rsid w:val="00153E06"/>
    <w:rsid w:val="00153F1A"/>
    <w:rsid w:val="001546E9"/>
    <w:rsid w:val="00155476"/>
    <w:rsid w:val="00155A46"/>
    <w:rsid w:val="00155B3E"/>
    <w:rsid w:val="00155D00"/>
    <w:rsid w:val="00156247"/>
    <w:rsid w:val="001566B3"/>
    <w:rsid w:val="001568FF"/>
    <w:rsid w:val="001569F0"/>
    <w:rsid w:val="0015720D"/>
    <w:rsid w:val="00157474"/>
    <w:rsid w:val="00157494"/>
    <w:rsid w:val="00157560"/>
    <w:rsid w:val="00157A03"/>
    <w:rsid w:val="00157A1D"/>
    <w:rsid w:val="00157F01"/>
    <w:rsid w:val="0016007D"/>
    <w:rsid w:val="00160119"/>
    <w:rsid w:val="00160AEA"/>
    <w:rsid w:val="00160E1A"/>
    <w:rsid w:val="00160E27"/>
    <w:rsid w:val="0016116B"/>
    <w:rsid w:val="001611A9"/>
    <w:rsid w:val="00161783"/>
    <w:rsid w:val="00161920"/>
    <w:rsid w:val="00161DFB"/>
    <w:rsid w:val="0016215D"/>
    <w:rsid w:val="00162456"/>
    <w:rsid w:val="00162554"/>
    <w:rsid w:val="0016290B"/>
    <w:rsid w:val="00162CED"/>
    <w:rsid w:val="00162D28"/>
    <w:rsid w:val="00162FE9"/>
    <w:rsid w:val="0016353A"/>
    <w:rsid w:val="00163751"/>
    <w:rsid w:val="0016375A"/>
    <w:rsid w:val="00163E8C"/>
    <w:rsid w:val="00163EFB"/>
    <w:rsid w:val="00163F1E"/>
    <w:rsid w:val="00164024"/>
    <w:rsid w:val="001644A2"/>
    <w:rsid w:val="001651D7"/>
    <w:rsid w:val="001656BF"/>
    <w:rsid w:val="00165901"/>
    <w:rsid w:val="00165B79"/>
    <w:rsid w:val="00165CDA"/>
    <w:rsid w:val="001664CA"/>
    <w:rsid w:val="001668CE"/>
    <w:rsid w:val="00166C53"/>
    <w:rsid w:val="00166EA4"/>
    <w:rsid w:val="001672CF"/>
    <w:rsid w:val="00167421"/>
    <w:rsid w:val="00167CBA"/>
    <w:rsid w:val="00170030"/>
    <w:rsid w:val="001702F4"/>
    <w:rsid w:val="00170CF3"/>
    <w:rsid w:val="00170D06"/>
    <w:rsid w:val="0017100D"/>
    <w:rsid w:val="001715FB"/>
    <w:rsid w:val="00171D45"/>
    <w:rsid w:val="00171ED1"/>
    <w:rsid w:val="0017231E"/>
    <w:rsid w:val="0017261C"/>
    <w:rsid w:val="0017261D"/>
    <w:rsid w:val="00173394"/>
    <w:rsid w:val="00173C42"/>
    <w:rsid w:val="00173CDB"/>
    <w:rsid w:val="001741FA"/>
    <w:rsid w:val="001743A9"/>
    <w:rsid w:val="00174532"/>
    <w:rsid w:val="00174C19"/>
    <w:rsid w:val="00175D13"/>
    <w:rsid w:val="00175DE2"/>
    <w:rsid w:val="001765E5"/>
    <w:rsid w:val="00176D11"/>
    <w:rsid w:val="00176F54"/>
    <w:rsid w:val="00177463"/>
    <w:rsid w:val="0017778A"/>
    <w:rsid w:val="00177A15"/>
    <w:rsid w:val="00177A27"/>
    <w:rsid w:val="00177F8E"/>
    <w:rsid w:val="001802E0"/>
    <w:rsid w:val="001810F9"/>
    <w:rsid w:val="00181326"/>
    <w:rsid w:val="0018168D"/>
    <w:rsid w:val="00181803"/>
    <w:rsid w:val="00181CBC"/>
    <w:rsid w:val="00181E52"/>
    <w:rsid w:val="00182027"/>
    <w:rsid w:val="00182183"/>
    <w:rsid w:val="00182431"/>
    <w:rsid w:val="001825AB"/>
    <w:rsid w:val="00182634"/>
    <w:rsid w:val="001828F4"/>
    <w:rsid w:val="0018296E"/>
    <w:rsid w:val="00182E7B"/>
    <w:rsid w:val="001837C4"/>
    <w:rsid w:val="00183E0D"/>
    <w:rsid w:val="001846FF"/>
    <w:rsid w:val="001848C8"/>
    <w:rsid w:val="001849FE"/>
    <w:rsid w:val="00184D34"/>
    <w:rsid w:val="00184DF3"/>
    <w:rsid w:val="0018542F"/>
    <w:rsid w:val="0018618A"/>
    <w:rsid w:val="00186200"/>
    <w:rsid w:val="0018642F"/>
    <w:rsid w:val="00186452"/>
    <w:rsid w:val="0018670A"/>
    <w:rsid w:val="00186848"/>
    <w:rsid w:val="00186A62"/>
    <w:rsid w:val="00186F53"/>
    <w:rsid w:val="001870FA"/>
    <w:rsid w:val="00187C81"/>
    <w:rsid w:val="00190496"/>
    <w:rsid w:val="00190BDE"/>
    <w:rsid w:val="00190EFC"/>
    <w:rsid w:val="00190FDD"/>
    <w:rsid w:val="00190FE1"/>
    <w:rsid w:val="00191355"/>
    <w:rsid w:val="001913A7"/>
    <w:rsid w:val="0019143D"/>
    <w:rsid w:val="0019149E"/>
    <w:rsid w:val="001917E3"/>
    <w:rsid w:val="00191950"/>
    <w:rsid w:val="00193194"/>
    <w:rsid w:val="00193399"/>
    <w:rsid w:val="00193419"/>
    <w:rsid w:val="001934B3"/>
    <w:rsid w:val="00193655"/>
    <w:rsid w:val="00193F6F"/>
    <w:rsid w:val="001943B4"/>
    <w:rsid w:val="00194F86"/>
    <w:rsid w:val="00195045"/>
    <w:rsid w:val="00195518"/>
    <w:rsid w:val="0019562A"/>
    <w:rsid w:val="00196209"/>
    <w:rsid w:val="0019652E"/>
    <w:rsid w:val="0019665E"/>
    <w:rsid w:val="00196681"/>
    <w:rsid w:val="001966D1"/>
    <w:rsid w:val="001966F7"/>
    <w:rsid w:val="00196A95"/>
    <w:rsid w:val="00196E40"/>
    <w:rsid w:val="00196E86"/>
    <w:rsid w:val="001971A3"/>
    <w:rsid w:val="0019720B"/>
    <w:rsid w:val="00197427"/>
    <w:rsid w:val="0019753E"/>
    <w:rsid w:val="001975B7"/>
    <w:rsid w:val="00197923"/>
    <w:rsid w:val="00197B2B"/>
    <w:rsid w:val="001A0306"/>
    <w:rsid w:val="001A0887"/>
    <w:rsid w:val="001A16BA"/>
    <w:rsid w:val="001A16D4"/>
    <w:rsid w:val="001A1803"/>
    <w:rsid w:val="001A1AD6"/>
    <w:rsid w:val="001A2338"/>
    <w:rsid w:val="001A2404"/>
    <w:rsid w:val="001A2638"/>
    <w:rsid w:val="001A28BF"/>
    <w:rsid w:val="001A2964"/>
    <w:rsid w:val="001A2AFC"/>
    <w:rsid w:val="001A2B93"/>
    <w:rsid w:val="001A317F"/>
    <w:rsid w:val="001A3316"/>
    <w:rsid w:val="001A3451"/>
    <w:rsid w:val="001A377A"/>
    <w:rsid w:val="001A3AF0"/>
    <w:rsid w:val="001A3C7A"/>
    <w:rsid w:val="001A465E"/>
    <w:rsid w:val="001A4CE4"/>
    <w:rsid w:val="001A4D4A"/>
    <w:rsid w:val="001A4E47"/>
    <w:rsid w:val="001A51AE"/>
    <w:rsid w:val="001A5214"/>
    <w:rsid w:val="001A5266"/>
    <w:rsid w:val="001A5D74"/>
    <w:rsid w:val="001A5ECE"/>
    <w:rsid w:val="001A60BC"/>
    <w:rsid w:val="001A62A5"/>
    <w:rsid w:val="001A693F"/>
    <w:rsid w:val="001A6ABF"/>
    <w:rsid w:val="001A6CFA"/>
    <w:rsid w:val="001A7561"/>
    <w:rsid w:val="001A7B46"/>
    <w:rsid w:val="001A7B86"/>
    <w:rsid w:val="001A7D6D"/>
    <w:rsid w:val="001B0291"/>
    <w:rsid w:val="001B064B"/>
    <w:rsid w:val="001B06DA"/>
    <w:rsid w:val="001B0C0A"/>
    <w:rsid w:val="001B0F75"/>
    <w:rsid w:val="001B0FA5"/>
    <w:rsid w:val="001B19CF"/>
    <w:rsid w:val="001B1DC2"/>
    <w:rsid w:val="001B1E2E"/>
    <w:rsid w:val="001B265A"/>
    <w:rsid w:val="001B289E"/>
    <w:rsid w:val="001B2ED1"/>
    <w:rsid w:val="001B2ED4"/>
    <w:rsid w:val="001B2F49"/>
    <w:rsid w:val="001B31E3"/>
    <w:rsid w:val="001B3574"/>
    <w:rsid w:val="001B357C"/>
    <w:rsid w:val="001B3AF3"/>
    <w:rsid w:val="001B3BD1"/>
    <w:rsid w:val="001B3C63"/>
    <w:rsid w:val="001B515A"/>
    <w:rsid w:val="001B527E"/>
    <w:rsid w:val="001B55D0"/>
    <w:rsid w:val="001B5901"/>
    <w:rsid w:val="001B5B6F"/>
    <w:rsid w:val="001B5BE3"/>
    <w:rsid w:val="001B5EA5"/>
    <w:rsid w:val="001B6246"/>
    <w:rsid w:val="001B63CB"/>
    <w:rsid w:val="001B6426"/>
    <w:rsid w:val="001B688A"/>
    <w:rsid w:val="001B6B3E"/>
    <w:rsid w:val="001B6DD4"/>
    <w:rsid w:val="001B70F7"/>
    <w:rsid w:val="001B783B"/>
    <w:rsid w:val="001B7A6A"/>
    <w:rsid w:val="001B7F6E"/>
    <w:rsid w:val="001C06BF"/>
    <w:rsid w:val="001C06DF"/>
    <w:rsid w:val="001C08D8"/>
    <w:rsid w:val="001C0996"/>
    <w:rsid w:val="001C0B26"/>
    <w:rsid w:val="001C0F6F"/>
    <w:rsid w:val="001C1C07"/>
    <w:rsid w:val="001C1C76"/>
    <w:rsid w:val="001C1ED2"/>
    <w:rsid w:val="001C2150"/>
    <w:rsid w:val="001C22E1"/>
    <w:rsid w:val="001C2A0F"/>
    <w:rsid w:val="001C2BB0"/>
    <w:rsid w:val="001C2BBE"/>
    <w:rsid w:val="001C2CBB"/>
    <w:rsid w:val="001C2D90"/>
    <w:rsid w:val="001C3171"/>
    <w:rsid w:val="001C3192"/>
    <w:rsid w:val="001C3982"/>
    <w:rsid w:val="001C3B4A"/>
    <w:rsid w:val="001C3B70"/>
    <w:rsid w:val="001C4639"/>
    <w:rsid w:val="001C4F00"/>
    <w:rsid w:val="001C539A"/>
    <w:rsid w:val="001C5B04"/>
    <w:rsid w:val="001C62C6"/>
    <w:rsid w:val="001C6418"/>
    <w:rsid w:val="001C64A4"/>
    <w:rsid w:val="001C6890"/>
    <w:rsid w:val="001C695F"/>
    <w:rsid w:val="001C72D6"/>
    <w:rsid w:val="001C7913"/>
    <w:rsid w:val="001C7F52"/>
    <w:rsid w:val="001D001E"/>
    <w:rsid w:val="001D00A6"/>
    <w:rsid w:val="001D02B2"/>
    <w:rsid w:val="001D02BC"/>
    <w:rsid w:val="001D0ACF"/>
    <w:rsid w:val="001D0FE6"/>
    <w:rsid w:val="001D21AA"/>
    <w:rsid w:val="001D22D9"/>
    <w:rsid w:val="001D2326"/>
    <w:rsid w:val="001D29E8"/>
    <w:rsid w:val="001D2C27"/>
    <w:rsid w:val="001D2D1A"/>
    <w:rsid w:val="001D33B4"/>
    <w:rsid w:val="001D3698"/>
    <w:rsid w:val="001D38CE"/>
    <w:rsid w:val="001D40A5"/>
    <w:rsid w:val="001D458E"/>
    <w:rsid w:val="001D4722"/>
    <w:rsid w:val="001D4917"/>
    <w:rsid w:val="001D4B2F"/>
    <w:rsid w:val="001D4DB4"/>
    <w:rsid w:val="001D4F8D"/>
    <w:rsid w:val="001D53FB"/>
    <w:rsid w:val="001D5419"/>
    <w:rsid w:val="001D5647"/>
    <w:rsid w:val="001D583C"/>
    <w:rsid w:val="001D5BC9"/>
    <w:rsid w:val="001D5E5A"/>
    <w:rsid w:val="001D6315"/>
    <w:rsid w:val="001D659C"/>
    <w:rsid w:val="001D6655"/>
    <w:rsid w:val="001D66A3"/>
    <w:rsid w:val="001D67EC"/>
    <w:rsid w:val="001D6B7C"/>
    <w:rsid w:val="001D7009"/>
    <w:rsid w:val="001D76B2"/>
    <w:rsid w:val="001D7D21"/>
    <w:rsid w:val="001D7E4E"/>
    <w:rsid w:val="001D7FBF"/>
    <w:rsid w:val="001D7FFB"/>
    <w:rsid w:val="001E13F9"/>
    <w:rsid w:val="001E14B3"/>
    <w:rsid w:val="001E1537"/>
    <w:rsid w:val="001E16C8"/>
    <w:rsid w:val="001E1934"/>
    <w:rsid w:val="001E1F2E"/>
    <w:rsid w:val="001E2123"/>
    <w:rsid w:val="001E234C"/>
    <w:rsid w:val="001E25D9"/>
    <w:rsid w:val="001E2818"/>
    <w:rsid w:val="001E29BA"/>
    <w:rsid w:val="001E2C34"/>
    <w:rsid w:val="001E2C55"/>
    <w:rsid w:val="001E2D45"/>
    <w:rsid w:val="001E2EAF"/>
    <w:rsid w:val="001E2F09"/>
    <w:rsid w:val="001E3427"/>
    <w:rsid w:val="001E4584"/>
    <w:rsid w:val="001E46D5"/>
    <w:rsid w:val="001E51B8"/>
    <w:rsid w:val="001E5203"/>
    <w:rsid w:val="001E55E3"/>
    <w:rsid w:val="001E5ABC"/>
    <w:rsid w:val="001E5B9F"/>
    <w:rsid w:val="001E5BA2"/>
    <w:rsid w:val="001E5C36"/>
    <w:rsid w:val="001E60E9"/>
    <w:rsid w:val="001E620B"/>
    <w:rsid w:val="001E6946"/>
    <w:rsid w:val="001E7032"/>
    <w:rsid w:val="001E72BD"/>
    <w:rsid w:val="001E72C7"/>
    <w:rsid w:val="001E737A"/>
    <w:rsid w:val="001E79C6"/>
    <w:rsid w:val="001E7E21"/>
    <w:rsid w:val="001F0475"/>
    <w:rsid w:val="001F0A9B"/>
    <w:rsid w:val="001F0B8E"/>
    <w:rsid w:val="001F14F4"/>
    <w:rsid w:val="001F1755"/>
    <w:rsid w:val="001F1D8C"/>
    <w:rsid w:val="001F1E0B"/>
    <w:rsid w:val="001F1F2B"/>
    <w:rsid w:val="001F2705"/>
    <w:rsid w:val="001F2DAC"/>
    <w:rsid w:val="001F311B"/>
    <w:rsid w:val="001F3266"/>
    <w:rsid w:val="001F3AF3"/>
    <w:rsid w:val="001F4C75"/>
    <w:rsid w:val="001F4CA6"/>
    <w:rsid w:val="001F5104"/>
    <w:rsid w:val="001F51E2"/>
    <w:rsid w:val="001F531C"/>
    <w:rsid w:val="001F538F"/>
    <w:rsid w:val="001F547B"/>
    <w:rsid w:val="001F58CA"/>
    <w:rsid w:val="001F5B10"/>
    <w:rsid w:val="001F5B73"/>
    <w:rsid w:val="001F5D07"/>
    <w:rsid w:val="001F5E67"/>
    <w:rsid w:val="001F62EF"/>
    <w:rsid w:val="001F6550"/>
    <w:rsid w:val="001F67C5"/>
    <w:rsid w:val="001F6C92"/>
    <w:rsid w:val="001F7096"/>
    <w:rsid w:val="001F7447"/>
    <w:rsid w:val="001F78C6"/>
    <w:rsid w:val="001F7E2B"/>
    <w:rsid w:val="0020023D"/>
    <w:rsid w:val="00200490"/>
    <w:rsid w:val="002007C9"/>
    <w:rsid w:val="00200897"/>
    <w:rsid w:val="002019F7"/>
    <w:rsid w:val="00201DAE"/>
    <w:rsid w:val="00202209"/>
    <w:rsid w:val="002023CC"/>
    <w:rsid w:val="00202537"/>
    <w:rsid w:val="002035CD"/>
    <w:rsid w:val="002036F3"/>
    <w:rsid w:val="00203740"/>
    <w:rsid w:val="002042A1"/>
    <w:rsid w:val="002042CA"/>
    <w:rsid w:val="0020478A"/>
    <w:rsid w:val="0020485C"/>
    <w:rsid w:val="002048B1"/>
    <w:rsid w:val="00204BCD"/>
    <w:rsid w:val="00204CE7"/>
    <w:rsid w:val="00205347"/>
    <w:rsid w:val="002055E4"/>
    <w:rsid w:val="00205661"/>
    <w:rsid w:val="00205D1F"/>
    <w:rsid w:val="00205D2A"/>
    <w:rsid w:val="00205F2E"/>
    <w:rsid w:val="00206173"/>
    <w:rsid w:val="00206AA9"/>
    <w:rsid w:val="00207E10"/>
    <w:rsid w:val="00207E89"/>
    <w:rsid w:val="0021005F"/>
    <w:rsid w:val="00210490"/>
    <w:rsid w:val="0021146B"/>
    <w:rsid w:val="002118B9"/>
    <w:rsid w:val="00211A69"/>
    <w:rsid w:val="00211F5D"/>
    <w:rsid w:val="0021224F"/>
    <w:rsid w:val="0021268A"/>
    <w:rsid w:val="00212713"/>
    <w:rsid w:val="00212AA1"/>
    <w:rsid w:val="00212CA2"/>
    <w:rsid w:val="00212F99"/>
    <w:rsid w:val="002137A1"/>
    <w:rsid w:val="00214207"/>
    <w:rsid w:val="002152D1"/>
    <w:rsid w:val="00215444"/>
    <w:rsid w:val="002155BB"/>
    <w:rsid w:val="002159F9"/>
    <w:rsid w:val="00215A8E"/>
    <w:rsid w:val="00215C1A"/>
    <w:rsid w:val="00215D43"/>
    <w:rsid w:val="0021622F"/>
    <w:rsid w:val="0021624F"/>
    <w:rsid w:val="0021649B"/>
    <w:rsid w:val="00216B66"/>
    <w:rsid w:val="00217007"/>
    <w:rsid w:val="00217800"/>
    <w:rsid w:val="00217945"/>
    <w:rsid w:val="00217BFC"/>
    <w:rsid w:val="00217F6E"/>
    <w:rsid w:val="002201EE"/>
    <w:rsid w:val="0022021F"/>
    <w:rsid w:val="00220252"/>
    <w:rsid w:val="00220519"/>
    <w:rsid w:val="00220570"/>
    <w:rsid w:val="00220831"/>
    <w:rsid w:val="00220A3A"/>
    <w:rsid w:val="00220CEC"/>
    <w:rsid w:val="00221137"/>
    <w:rsid w:val="0022155D"/>
    <w:rsid w:val="002217E7"/>
    <w:rsid w:val="00221A28"/>
    <w:rsid w:val="00221AE1"/>
    <w:rsid w:val="00221F6F"/>
    <w:rsid w:val="00221FE7"/>
    <w:rsid w:val="00222404"/>
    <w:rsid w:val="002224B6"/>
    <w:rsid w:val="002226C0"/>
    <w:rsid w:val="002227F6"/>
    <w:rsid w:val="00222FCF"/>
    <w:rsid w:val="00223FF0"/>
    <w:rsid w:val="002242B2"/>
    <w:rsid w:val="0022463A"/>
    <w:rsid w:val="0022491F"/>
    <w:rsid w:val="0022493C"/>
    <w:rsid w:val="00224A53"/>
    <w:rsid w:val="00224DB3"/>
    <w:rsid w:val="00224E4C"/>
    <w:rsid w:val="00224F7F"/>
    <w:rsid w:val="00224F8D"/>
    <w:rsid w:val="0022519C"/>
    <w:rsid w:val="002255B5"/>
    <w:rsid w:val="00225AAC"/>
    <w:rsid w:val="0022615D"/>
    <w:rsid w:val="002263B5"/>
    <w:rsid w:val="00226897"/>
    <w:rsid w:val="00226A7C"/>
    <w:rsid w:val="00226E08"/>
    <w:rsid w:val="00226E4F"/>
    <w:rsid w:val="002271A3"/>
    <w:rsid w:val="00227459"/>
    <w:rsid w:val="0022745D"/>
    <w:rsid w:val="0022781D"/>
    <w:rsid w:val="00230041"/>
    <w:rsid w:val="002301E0"/>
    <w:rsid w:val="0023044A"/>
    <w:rsid w:val="00230849"/>
    <w:rsid w:val="0023096A"/>
    <w:rsid w:val="00230E46"/>
    <w:rsid w:val="00230E4F"/>
    <w:rsid w:val="00230F9C"/>
    <w:rsid w:val="0023190F"/>
    <w:rsid w:val="002319B1"/>
    <w:rsid w:val="00231B43"/>
    <w:rsid w:val="00232291"/>
    <w:rsid w:val="002326DE"/>
    <w:rsid w:val="002327AC"/>
    <w:rsid w:val="00233165"/>
    <w:rsid w:val="00233318"/>
    <w:rsid w:val="002336EA"/>
    <w:rsid w:val="00233908"/>
    <w:rsid w:val="00233968"/>
    <w:rsid w:val="002339F9"/>
    <w:rsid w:val="00233A55"/>
    <w:rsid w:val="00233A98"/>
    <w:rsid w:val="00233ABB"/>
    <w:rsid w:val="00233C95"/>
    <w:rsid w:val="00234BEF"/>
    <w:rsid w:val="00235254"/>
    <w:rsid w:val="00235404"/>
    <w:rsid w:val="002354F3"/>
    <w:rsid w:val="002358EF"/>
    <w:rsid w:val="00235D3B"/>
    <w:rsid w:val="00235E52"/>
    <w:rsid w:val="00235EC0"/>
    <w:rsid w:val="00236014"/>
    <w:rsid w:val="0023636E"/>
    <w:rsid w:val="0023647C"/>
    <w:rsid w:val="00236781"/>
    <w:rsid w:val="002372B1"/>
    <w:rsid w:val="002376D4"/>
    <w:rsid w:val="00237A76"/>
    <w:rsid w:val="00237FD6"/>
    <w:rsid w:val="002401FA"/>
    <w:rsid w:val="00240613"/>
    <w:rsid w:val="00240645"/>
    <w:rsid w:val="00240B79"/>
    <w:rsid w:val="00240D78"/>
    <w:rsid w:val="00240F45"/>
    <w:rsid w:val="0024177B"/>
    <w:rsid w:val="002417B6"/>
    <w:rsid w:val="00241B49"/>
    <w:rsid w:val="00241BE4"/>
    <w:rsid w:val="002423A2"/>
    <w:rsid w:val="00242750"/>
    <w:rsid w:val="0024288E"/>
    <w:rsid w:val="00242F4F"/>
    <w:rsid w:val="00242FD9"/>
    <w:rsid w:val="00243088"/>
    <w:rsid w:val="002436C2"/>
    <w:rsid w:val="0024370B"/>
    <w:rsid w:val="00243985"/>
    <w:rsid w:val="00243A8C"/>
    <w:rsid w:val="00243B77"/>
    <w:rsid w:val="00243E3C"/>
    <w:rsid w:val="00244C6C"/>
    <w:rsid w:val="00244E62"/>
    <w:rsid w:val="00244EBE"/>
    <w:rsid w:val="00244FB6"/>
    <w:rsid w:val="002452CD"/>
    <w:rsid w:val="002456FE"/>
    <w:rsid w:val="00245819"/>
    <w:rsid w:val="002459B9"/>
    <w:rsid w:val="00245B9F"/>
    <w:rsid w:val="00245FFF"/>
    <w:rsid w:val="00246181"/>
    <w:rsid w:val="00246275"/>
    <w:rsid w:val="0024732D"/>
    <w:rsid w:val="002478C3"/>
    <w:rsid w:val="00247A51"/>
    <w:rsid w:val="00247A9A"/>
    <w:rsid w:val="00247AD0"/>
    <w:rsid w:val="00247CDF"/>
    <w:rsid w:val="002500F7"/>
    <w:rsid w:val="002503F0"/>
    <w:rsid w:val="00250720"/>
    <w:rsid w:val="00250D31"/>
    <w:rsid w:val="00250D70"/>
    <w:rsid w:val="00251048"/>
    <w:rsid w:val="00251354"/>
    <w:rsid w:val="0025148F"/>
    <w:rsid w:val="002514EB"/>
    <w:rsid w:val="00251714"/>
    <w:rsid w:val="0025183F"/>
    <w:rsid w:val="0025190F"/>
    <w:rsid w:val="00251BDC"/>
    <w:rsid w:val="002523AA"/>
    <w:rsid w:val="002523C2"/>
    <w:rsid w:val="00252B1E"/>
    <w:rsid w:val="00253067"/>
    <w:rsid w:val="002531B9"/>
    <w:rsid w:val="00253536"/>
    <w:rsid w:val="002536BB"/>
    <w:rsid w:val="00253815"/>
    <w:rsid w:val="0025392A"/>
    <w:rsid w:val="00253947"/>
    <w:rsid w:val="002539EB"/>
    <w:rsid w:val="00253AAF"/>
    <w:rsid w:val="00253F99"/>
    <w:rsid w:val="00254440"/>
    <w:rsid w:val="002546C4"/>
    <w:rsid w:val="002546D7"/>
    <w:rsid w:val="00254844"/>
    <w:rsid w:val="00254B35"/>
    <w:rsid w:val="00254B6E"/>
    <w:rsid w:val="00254CC9"/>
    <w:rsid w:val="00254EA3"/>
    <w:rsid w:val="00254FA4"/>
    <w:rsid w:val="002558F9"/>
    <w:rsid w:val="00255CF8"/>
    <w:rsid w:val="00255E9F"/>
    <w:rsid w:val="00256BBA"/>
    <w:rsid w:val="00256BEB"/>
    <w:rsid w:val="00256CB9"/>
    <w:rsid w:val="00257620"/>
    <w:rsid w:val="0025772C"/>
    <w:rsid w:val="00257811"/>
    <w:rsid w:val="00257947"/>
    <w:rsid w:val="00257AC4"/>
    <w:rsid w:val="00257D85"/>
    <w:rsid w:val="002613D3"/>
    <w:rsid w:val="002617AF"/>
    <w:rsid w:val="00261924"/>
    <w:rsid w:val="00261A4C"/>
    <w:rsid w:val="00261CFB"/>
    <w:rsid w:val="002623DC"/>
    <w:rsid w:val="00262542"/>
    <w:rsid w:val="00263152"/>
    <w:rsid w:val="002633C6"/>
    <w:rsid w:val="002633D3"/>
    <w:rsid w:val="00263683"/>
    <w:rsid w:val="002637DA"/>
    <w:rsid w:val="002639A0"/>
    <w:rsid w:val="00263C25"/>
    <w:rsid w:val="00263EB6"/>
    <w:rsid w:val="0026431D"/>
    <w:rsid w:val="0026444A"/>
    <w:rsid w:val="00264480"/>
    <w:rsid w:val="00264BFA"/>
    <w:rsid w:val="00264CA8"/>
    <w:rsid w:val="00264F11"/>
    <w:rsid w:val="00265055"/>
    <w:rsid w:val="00265301"/>
    <w:rsid w:val="002656F1"/>
    <w:rsid w:val="002658CF"/>
    <w:rsid w:val="002658D8"/>
    <w:rsid w:val="002662CC"/>
    <w:rsid w:val="002662E2"/>
    <w:rsid w:val="002663F2"/>
    <w:rsid w:val="00266536"/>
    <w:rsid w:val="00266DE7"/>
    <w:rsid w:val="002671A3"/>
    <w:rsid w:val="00267215"/>
    <w:rsid w:val="00267464"/>
    <w:rsid w:val="00267594"/>
    <w:rsid w:val="002675C9"/>
    <w:rsid w:val="00267BC4"/>
    <w:rsid w:val="00267C1C"/>
    <w:rsid w:val="00267DF9"/>
    <w:rsid w:val="00267E07"/>
    <w:rsid w:val="00267EF1"/>
    <w:rsid w:val="00270042"/>
    <w:rsid w:val="002700D2"/>
    <w:rsid w:val="0027055D"/>
    <w:rsid w:val="0027066A"/>
    <w:rsid w:val="00270869"/>
    <w:rsid w:val="00270C00"/>
    <w:rsid w:val="00270C38"/>
    <w:rsid w:val="00270E42"/>
    <w:rsid w:val="002718D4"/>
    <w:rsid w:val="002723CD"/>
    <w:rsid w:val="002727C3"/>
    <w:rsid w:val="00273113"/>
    <w:rsid w:val="00273122"/>
    <w:rsid w:val="002734E7"/>
    <w:rsid w:val="0027357E"/>
    <w:rsid w:val="0027428F"/>
    <w:rsid w:val="002748CF"/>
    <w:rsid w:val="002749A8"/>
    <w:rsid w:val="002749E0"/>
    <w:rsid w:val="00274A3E"/>
    <w:rsid w:val="00274BF8"/>
    <w:rsid w:val="00275281"/>
    <w:rsid w:val="00275599"/>
    <w:rsid w:val="0027593F"/>
    <w:rsid w:val="00275EFF"/>
    <w:rsid w:val="002760C1"/>
    <w:rsid w:val="002760EF"/>
    <w:rsid w:val="00276315"/>
    <w:rsid w:val="00276433"/>
    <w:rsid w:val="002764FC"/>
    <w:rsid w:val="00276B11"/>
    <w:rsid w:val="00277219"/>
    <w:rsid w:val="00277498"/>
    <w:rsid w:val="00277685"/>
    <w:rsid w:val="00277751"/>
    <w:rsid w:val="00277864"/>
    <w:rsid w:val="00277A3A"/>
    <w:rsid w:val="00277BE3"/>
    <w:rsid w:val="00277CD5"/>
    <w:rsid w:val="00277D58"/>
    <w:rsid w:val="00277DF8"/>
    <w:rsid w:val="0028028A"/>
    <w:rsid w:val="002803A6"/>
    <w:rsid w:val="0028084B"/>
    <w:rsid w:val="002809EA"/>
    <w:rsid w:val="00280CA5"/>
    <w:rsid w:val="00281183"/>
    <w:rsid w:val="002811B1"/>
    <w:rsid w:val="0028124E"/>
    <w:rsid w:val="0028159D"/>
    <w:rsid w:val="00281687"/>
    <w:rsid w:val="00281707"/>
    <w:rsid w:val="0028193B"/>
    <w:rsid w:val="00281B1F"/>
    <w:rsid w:val="00281B2B"/>
    <w:rsid w:val="002820FE"/>
    <w:rsid w:val="002829CA"/>
    <w:rsid w:val="00283848"/>
    <w:rsid w:val="00284229"/>
    <w:rsid w:val="002843B3"/>
    <w:rsid w:val="002845C6"/>
    <w:rsid w:val="002846B6"/>
    <w:rsid w:val="002847F4"/>
    <w:rsid w:val="00284925"/>
    <w:rsid w:val="00284C14"/>
    <w:rsid w:val="0028561E"/>
    <w:rsid w:val="002856D2"/>
    <w:rsid w:val="00285B27"/>
    <w:rsid w:val="00285B9B"/>
    <w:rsid w:val="00285EBE"/>
    <w:rsid w:val="00285EC3"/>
    <w:rsid w:val="0028616A"/>
    <w:rsid w:val="00286209"/>
    <w:rsid w:val="00286775"/>
    <w:rsid w:val="002867BD"/>
    <w:rsid w:val="00286D2C"/>
    <w:rsid w:val="002870F5"/>
    <w:rsid w:val="00287294"/>
    <w:rsid w:val="002873E2"/>
    <w:rsid w:val="00287605"/>
    <w:rsid w:val="00287F72"/>
    <w:rsid w:val="002901C9"/>
    <w:rsid w:val="002906C5"/>
    <w:rsid w:val="00290905"/>
    <w:rsid w:val="00290A64"/>
    <w:rsid w:val="00290EBC"/>
    <w:rsid w:val="00290ED5"/>
    <w:rsid w:val="00290F67"/>
    <w:rsid w:val="0029131E"/>
    <w:rsid w:val="0029144B"/>
    <w:rsid w:val="002917E5"/>
    <w:rsid w:val="00291868"/>
    <w:rsid w:val="00291AD8"/>
    <w:rsid w:val="00291E93"/>
    <w:rsid w:val="00291FD0"/>
    <w:rsid w:val="00292139"/>
    <w:rsid w:val="00292252"/>
    <w:rsid w:val="0029246F"/>
    <w:rsid w:val="00292BF2"/>
    <w:rsid w:val="00292C39"/>
    <w:rsid w:val="00292D9C"/>
    <w:rsid w:val="00292EC9"/>
    <w:rsid w:val="00292F74"/>
    <w:rsid w:val="002936BF"/>
    <w:rsid w:val="00293850"/>
    <w:rsid w:val="002938F3"/>
    <w:rsid w:val="002941EE"/>
    <w:rsid w:val="0029423A"/>
    <w:rsid w:val="002946BA"/>
    <w:rsid w:val="00294AD0"/>
    <w:rsid w:val="00294D4B"/>
    <w:rsid w:val="002951A8"/>
    <w:rsid w:val="002952E0"/>
    <w:rsid w:val="002957B4"/>
    <w:rsid w:val="00295AC3"/>
    <w:rsid w:val="00295C15"/>
    <w:rsid w:val="00295DA3"/>
    <w:rsid w:val="00295E4F"/>
    <w:rsid w:val="00295EDB"/>
    <w:rsid w:val="00295EEB"/>
    <w:rsid w:val="00295F24"/>
    <w:rsid w:val="002960F6"/>
    <w:rsid w:val="0029624D"/>
    <w:rsid w:val="00296496"/>
    <w:rsid w:val="00296845"/>
    <w:rsid w:val="00296AC5"/>
    <w:rsid w:val="00296B1F"/>
    <w:rsid w:val="00296C2E"/>
    <w:rsid w:val="00296E38"/>
    <w:rsid w:val="00296EBB"/>
    <w:rsid w:val="00296F7B"/>
    <w:rsid w:val="00296F81"/>
    <w:rsid w:val="002971DA"/>
    <w:rsid w:val="00297809"/>
    <w:rsid w:val="00297815"/>
    <w:rsid w:val="00297DE1"/>
    <w:rsid w:val="00297DEB"/>
    <w:rsid w:val="00297EFB"/>
    <w:rsid w:val="002A06BE"/>
    <w:rsid w:val="002A077A"/>
    <w:rsid w:val="002A08FE"/>
    <w:rsid w:val="002A09DF"/>
    <w:rsid w:val="002A0A36"/>
    <w:rsid w:val="002A0A9D"/>
    <w:rsid w:val="002A0EC6"/>
    <w:rsid w:val="002A1188"/>
    <w:rsid w:val="002A16AA"/>
    <w:rsid w:val="002A1D21"/>
    <w:rsid w:val="002A2007"/>
    <w:rsid w:val="002A28C7"/>
    <w:rsid w:val="002A316D"/>
    <w:rsid w:val="002A32FD"/>
    <w:rsid w:val="002A33C7"/>
    <w:rsid w:val="002A363C"/>
    <w:rsid w:val="002A3FB1"/>
    <w:rsid w:val="002A40C8"/>
    <w:rsid w:val="002A45EE"/>
    <w:rsid w:val="002A45F3"/>
    <w:rsid w:val="002A4615"/>
    <w:rsid w:val="002A4631"/>
    <w:rsid w:val="002A4757"/>
    <w:rsid w:val="002A4891"/>
    <w:rsid w:val="002A4CA4"/>
    <w:rsid w:val="002A5378"/>
    <w:rsid w:val="002A55C7"/>
    <w:rsid w:val="002A55E2"/>
    <w:rsid w:val="002A574A"/>
    <w:rsid w:val="002A5835"/>
    <w:rsid w:val="002A5D29"/>
    <w:rsid w:val="002A5F41"/>
    <w:rsid w:val="002A627E"/>
    <w:rsid w:val="002A6332"/>
    <w:rsid w:val="002A64E4"/>
    <w:rsid w:val="002A6510"/>
    <w:rsid w:val="002A6FD7"/>
    <w:rsid w:val="002A7963"/>
    <w:rsid w:val="002A7CC4"/>
    <w:rsid w:val="002A7FF1"/>
    <w:rsid w:val="002B021C"/>
    <w:rsid w:val="002B0420"/>
    <w:rsid w:val="002B078C"/>
    <w:rsid w:val="002B0A52"/>
    <w:rsid w:val="002B12E8"/>
    <w:rsid w:val="002B13CF"/>
    <w:rsid w:val="002B1914"/>
    <w:rsid w:val="002B1A76"/>
    <w:rsid w:val="002B20E2"/>
    <w:rsid w:val="002B2E45"/>
    <w:rsid w:val="002B332E"/>
    <w:rsid w:val="002B3678"/>
    <w:rsid w:val="002B3857"/>
    <w:rsid w:val="002B392A"/>
    <w:rsid w:val="002B3A44"/>
    <w:rsid w:val="002B435C"/>
    <w:rsid w:val="002B4787"/>
    <w:rsid w:val="002B48AA"/>
    <w:rsid w:val="002B5018"/>
    <w:rsid w:val="002B54C0"/>
    <w:rsid w:val="002B58B7"/>
    <w:rsid w:val="002B5B45"/>
    <w:rsid w:val="002B6031"/>
    <w:rsid w:val="002B6439"/>
    <w:rsid w:val="002B6718"/>
    <w:rsid w:val="002B6D96"/>
    <w:rsid w:val="002B6D97"/>
    <w:rsid w:val="002B72F3"/>
    <w:rsid w:val="002B7357"/>
    <w:rsid w:val="002B7536"/>
    <w:rsid w:val="002B756C"/>
    <w:rsid w:val="002B7688"/>
    <w:rsid w:val="002B79CA"/>
    <w:rsid w:val="002C003F"/>
    <w:rsid w:val="002C0341"/>
    <w:rsid w:val="002C0738"/>
    <w:rsid w:val="002C0841"/>
    <w:rsid w:val="002C08BD"/>
    <w:rsid w:val="002C0916"/>
    <w:rsid w:val="002C1432"/>
    <w:rsid w:val="002C19B5"/>
    <w:rsid w:val="002C20CC"/>
    <w:rsid w:val="002C24CE"/>
    <w:rsid w:val="002C2A06"/>
    <w:rsid w:val="002C2C48"/>
    <w:rsid w:val="002C2EDC"/>
    <w:rsid w:val="002C330F"/>
    <w:rsid w:val="002C3431"/>
    <w:rsid w:val="002C413D"/>
    <w:rsid w:val="002C447B"/>
    <w:rsid w:val="002C4A8A"/>
    <w:rsid w:val="002C4ADD"/>
    <w:rsid w:val="002C4F7C"/>
    <w:rsid w:val="002C58E1"/>
    <w:rsid w:val="002C5A57"/>
    <w:rsid w:val="002C5B4E"/>
    <w:rsid w:val="002C5D7B"/>
    <w:rsid w:val="002C64C5"/>
    <w:rsid w:val="002C662D"/>
    <w:rsid w:val="002C6960"/>
    <w:rsid w:val="002C6A08"/>
    <w:rsid w:val="002C6C08"/>
    <w:rsid w:val="002C6E1C"/>
    <w:rsid w:val="002C74C8"/>
    <w:rsid w:val="002C75F9"/>
    <w:rsid w:val="002C78D1"/>
    <w:rsid w:val="002C79EE"/>
    <w:rsid w:val="002C7B70"/>
    <w:rsid w:val="002C7EB6"/>
    <w:rsid w:val="002D010F"/>
    <w:rsid w:val="002D0944"/>
    <w:rsid w:val="002D0F28"/>
    <w:rsid w:val="002D141E"/>
    <w:rsid w:val="002D1B2B"/>
    <w:rsid w:val="002D1B51"/>
    <w:rsid w:val="002D286C"/>
    <w:rsid w:val="002D29E5"/>
    <w:rsid w:val="002D2FA8"/>
    <w:rsid w:val="002D36A3"/>
    <w:rsid w:val="002D43C0"/>
    <w:rsid w:val="002D44E4"/>
    <w:rsid w:val="002D458A"/>
    <w:rsid w:val="002D460F"/>
    <w:rsid w:val="002D4652"/>
    <w:rsid w:val="002D486B"/>
    <w:rsid w:val="002D48EB"/>
    <w:rsid w:val="002D490E"/>
    <w:rsid w:val="002D4A11"/>
    <w:rsid w:val="002D4D8F"/>
    <w:rsid w:val="002D4E1B"/>
    <w:rsid w:val="002D5181"/>
    <w:rsid w:val="002D52D8"/>
    <w:rsid w:val="002D5855"/>
    <w:rsid w:val="002D5F37"/>
    <w:rsid w:val="002D61F4"/>
    <w:rsid w:val="002D6770"/>
    <w:rsid w:val="002D67B4"/>
    <w:rsid w:val="002D7271"/>
    <w:rsid w:val="002D7BAF"/>
    <w:rsid w:val="002D7C95"/>
    <w:rsid w:val="002E06D7"/>
    <w:rsid w:val="002E0A75"/>
    <w:rsid w:val="002E117B"/>
    <w:rsid w:val="002E11F2"/>
    <w:rsid w:val="002E1232"/>
    <w:rsid w:val="002E147D"/>
    <w:rsid w:val="002E1596"/>
    <w:rsid w:val="002E15D8"/>
    <w:rsid w:val="002E1CE7"/>
    <w:rsid w:val="002E2029"/>
    <w:rsid w:val="002E20E6"/>
    <w:rsid w:val="002E2498"/>
    <w:rsid w:val="002E2B53"/>
    <w:rsid w:val="002E2C75"/>
    <w:rsid w:val="002E2CF6"/>
    <w:rsid w:val="002E3164"/>
    <w:rsid w:val="002E360C"/>
    <w:rsid w:val="002E4208"/>
    <w:rsid w:val="002E4451"/>
    <w:rsid w:val="002E4599"/>
    <w:rsid w:val="002E4675"/>
    <w:rsid w:val="002E491A"/>
    <w:rsid w:val="002E4B27"/>
    <w:rsid w:val="002E4FB9"/>
    <w:rsid w:val="002E56CD"/>
    <w:rsid w:val="002E56E7"/>
    <w:rsid w:val="002E5E71"/>
    <w:rsid w:val="002E5E79"/>
    <w:rsid w:val="002E5FE0"/>
    <w:rsid w:val="002E6026"/>
    <w:rsid w:val="002E6673"/>
    <w:rsid w:val="002E676F"/>
    <w:rsid w:val="002E6C4E"/>
    <w:rsid w:val="002E6CF8"/>
    <w:rsid w:val="002E6CFD"/>
    <w:rsid w:val="002E7091"/>
    <w:rsid w:val="002E7153"/>
    <w:rsid w:val="002E725E"/>
    <w:rsid w:val="002E7534"/>
    <w:rsid w:val="002E7A15"/>
    <w:rsid w:val="002E7BD8"/>
    <w:rsid w:val="002E7CA3"/>
    <w:rsid w:val="002E7D7E"/>
    <w:rsid w:val="002F022F"/>
    <w:rsid w:val="002F025B"/>
    <w:rsid w:val="002F0CD5"/>
    <w:rsid w:val="002F0E97"/>
    <w:rsid w:val="002F1439"/>
    <w:rsid w:val="002F1D21"/>
    <w:rsid w:val="002F2C6F"/>
    <w:rsid w:val="002F2D07"/>
    <w:rsid w:val="002F3078"/>
    <w:rsid w:val="002F3367"/>
    <w:rsid w:val="002F3529"/>
    <w:rsid w:val="002F37FB"/>
    <w:rsid w:val="002F3BB6"/>
    <w:rsid w:val="002F3D31"/>
    <w:rsid w:val="002F3E3C"/>
    <w:rsid w:val="002F3F73"/>
    <w:rsid w:val="002F4249"/>
    <w:rsid w:val="002F433B"/>
    <w:rsid w:val="002F438B"/>
    <w:rsid w:val="002F43DD"/>
    <w:rsid w:val="002F4695"/>
    <w:rsid w:val="002F4B96"/>
    <w:rsid w:val="002F4F6C"/>
    <w:rsid w:val="002F54B1"/>
    <w:rsid w:val="002F5618"/>
    <w:rsid w:val="002F5BCE"/>
    <w:rsid w:val="002F5C8A"/>
    <w:rsid w:val="002F5EA7"/>
    <w:rsid w:val="002F6242"/>
    <w:rsid w:val="002F6780"/>
    <w:rsid w:val="002F6885"/>
    <w:rsid w:val="002F6D69"/>
    <w:rsid w:val="002F6E60"/>
    <w:rsid w:val="002F7013"/>
    <w:rsid w:val="002F7097"/>
    <w:rsid w:val="002F7150"/>
    <w:rsid w:val="002F7217"/>
    <w:rsid w:val="002F7345"/>
    <w:rsid w:val="002F7672"/>
    <w:rsid w:val="002F79E0"/>
    <w:rsid w:val="002F7DB8"/>
    <w:rsid w:val="002F7E0A"/>
    <w:rsid w:val="00300117"/>
    <w:rsid w:val="003001F6"/>
    <w:rsid w:val="00300BAB"/>
    <w:rsid w:val="00300C9F"/>
    <w:rsid w:val="00300E58"/>
    <w:rsid w:val="00300E83"/>
    <w:rsid w:val="003011C7"/>
    <w:rsid w:val="003012E9"/>
    <w:rsid w:val="003015C6"/>
    <w:rsid w:val="0030166C"/>
    <w:rsid w:val="00301774"/>
    <w:rsid w:val="00301D04"/>
    <w:rsid w:val="00302286"/>
    <w:rsid w:val="003022E7"/>
    <w:rsid w:val="003022F5"/>
    <w:rsid w:val="003024D8"/>
    <w:rsid w:val="00302552"/>
    <w:rsid w:val="00302E78"/>
    <w:rsid w:val="0030309E"/>
    <w:rsid w:val="00303804"/>
    <w:rsid w:val="00303BEC"/>
    <w:rsid w:val="00303D07"/>
    <w:rsid w:val="003040AC"/>
    <w:rsid w:val="00304157"/>
    <w:rsid w:val="00304D35"/>
    <w:rsid w:val="00304D42"/>
    <w:rsid w:val="0030528F"/>
    <w:rsid w:val="003052D1"/>
    <w:rsid w:val="0030534D"/>
    <w:rsid w:val="003054FD"/>
    <w:rsid w:val="0030570F"/>
    <w:rsid w:val="003058EA"/>
    <w:rsid w:val="00305927"/>
    <w:rsid w:val="00305A4F"/>
    <w:rsid w:val="00305C6C"/>
    <w:rsid w:val="00306856"/>
    <w:rsid w:val="0030702C"/>
    <w:rsid w:val="00307159"/>
    <w:rsid w:val="003073A9"/>
    <w:rsid w:val="003073AF"/>
    <w:rsid w:val="00307AA9"/>
    <w:rsid w:val="00307BB0"/>
    <w:rsid w:val="00310BD7"/>
    <w:rsid w:val="00310CFA"/>
    <w:rsid w:val="0031132F"/>
    <w:rsid w:val="0031141A"/>
    <w:rsid w:val="00312522"/>
    <w:rsid w:val="00312A9A"/>
    <w:rsid w:val="00312F23"/>
    <w:rsid w:val="003133BD"/>
    <w:rsid w:val="003138AF"/>
    <w:rsid w:val="00313C32"/>
    <w:rsid w:val="00313E63"/>
    <w:rsid w:val="0031471F"/>
    <w:rsid w:val="00314B51"/>
    <w:rsid w:val="00314FFD"/>
    <w:rsid w:val="00315216"/>
    <w:rsid w:val="003155DE"/>
    <w:rsid w:val="003155E1"/>
    <w:rsid w:val="0031583D"/>
    <w:rsid w:val="0031597B"/>
    <w:rsid w:val="00315C36"/>
    <w:rsid w:val="00315C6B"/>
    <w:rsid w:val="00315F67"/>
    <w:rsid w:val="003164B2"/>
    <w:rsid w:val="003168D1"/>
    <w:rsid w:val="00316C9A"/>
    <w:rsid w:val="00316F33"/>
    <w:rsid w:val="003173DC"/>
    <w:rsid w:val="0031742F"/>
    <w:rsid w:val="00317487"/>
    <w:rsid w:val="0031763B"/>
    <w:rsid w:val="0031779E"/>
    <w:rsid w:val="00317AE1"/>
    <w:rsid w:val="00317C93"/>
    <w:rsid w:val="00320574"/>
    <w:rsid w:val="00320B47"/>
    <w:rsid w:val="003212D4"/>
    <w:rsid w:val="0032133E"/>
    <w:rsid w:val="0032184F"/>
    <w:rsid w:val="0032185C"/>
    <w:rsid w:val="003218BA"/>
    <w:rsid w:val="00321900"/>
    <w:rsid w:val="00321D6D"/>
    <w:rsid w:val="00322664"/>
    <w:rsid w:val="003226DB"/>
    <w:rsid w:val="003227BD"/>
    <w:rsid w:val="00322A03"/>
    <w:rsid w:val="00322EE0"/>
    <w:rsid w:val="00323026"/>
    <w:rsid w:val="003236C2"/>
    <w:rsid w:val="00323B1C"/>
    <w:rsid w:val="00323CE4"/>
    <w:rsid w:val="0032435C"/>
    <w:rsid w:val="00324470"/>
    <w:rsid w:val="003245BB"/>
    <w:rsid w:val="003249F0"/>
    <w:rsid w:val="00324B38"/>
    <w:rsid w:val="00324C33"/>
    <w:rsid w:val="00324FEB"/>
    <w:rsid w:val="00325060"/>
    <w:rsid w:val="00325181"/>
    <w:rsid w:val="00325220"/>
    <w:rsid w:val="003254DD"/>
    <w:rsid w:val="00325897"/>
    <w:rsid w:val="00325CB1"/>
    <w:rsid w:val="00325D2B"/>
    <w:rsid w:val="003264B0"/>
    <w:rsid w:val="0032661E"/>
    <w:rsid w:val="003266DC"/>
    <w:rsid w:val="003267A1"/>
    <w:rsid w:val="003267EC"/>
    <w:rsid w:val="00326885"/>
    <w:rsid w:val="003277D4"/>
    <w:rsid w:val="00330638"/>
    <w:rsid w:val="00330AAC"/>
    <w:rsid w:val="00330B7D"/>
    <w:rsid w:val="00330CE5"/>
    <w:rsid w:val="0033101B"/>
    <w:rsid w:val="00331385"/>
    <w:rsid w:val="00331640"/>
    <w:rsid w:val="0033183C"/>
    <w:rsid w:val="00331BA9"/>
    <w:rsid w:val="00331C87"/>
    <w:rsid w:val="00331CC4"/>
    <w:rsid w:val="00331D57"/>
    <w:rsid w:val="00332642"/>
    <w:rsid w:val="003328CD"/>
    <w:rsid w:val="003329D3"/>
    <w:rsid w:val="0033316B"/>
    <w:rsid w:val="00333642"/>
    <w:rsid w:val="003336CF"/>
    <w:rsid w:val="0033373F"/>
    <w:rsid w:val="0033399D"/>
    <w:rsid w:val="00333D60"/>
    <w:rsid w:val="00333DB6"/>
    <w:rsid w:val="00334331"/>
    <w:rsid w:val="003344B1"/>
    <w:rsid w:val="003346FA"/>
    <w:rsid w:val="00334D18"/>
    <w:rsid w:val="00335503"/>
    <w:rsid w:val="003355A4"/>
    <w:rsid w:val="003355B7"/>
    <w:rsid w:val="003356CE"/>
    <w:rsid w:val="00335796"/>
    <w:rsid w:val="00335A37"/>
    <w:rsid w:val="00335F52"/>
    <w:rsid w:val="0033621F"/>
    <w:rsid w:val="00336372"/>
    <w:rsid w:val="0033648B"/>
    <w:rsid w:val="003367E4"/>
    <w:rsid w:val="00336C34"/>
    <w:rsid w:val="00337E78"/>
    <w:rsid w:val="003400C9"/>
    <w:rsid w:val="00340269"/>
    <w:rsid w:val="0034029C"/>
    <w:rsid w:val="00340763"/>
    <w:rsid w:val="00340834"/>
    <w:rsid w:val="0034094D"/>
    <w:rsid w:val="00340D2F"/>
    <w:rsid w:val="00340E80"/>
    <w:rsid w:val="00340EBB"/>
    <w:rsid w:val="00340F61"/>
    <w:rsid w:val="00341675"/>
    <w:rsid w:val="00341A8F"/>
    <w:rsid w:val="00341CCE"/>
    <w:rsid w:val="00341E04"/>
    <w:rsid w:val="003421CA"/>
    <w:rsid w:val="00342311"/>
    <w:rsid w:val="003425EF"/>
    <w:rsid w:val="00342D92"/>
    <w:rsid w:val="00342FE2"/>
    <w:rsid w:val="0034354B"/>
    <w:rsid w:val="003443A2"/>
    <w:rsid w:val="0034445F"/>
    <w:rsid w:val="00344D62"/>
    <w:rsid w:val="00344F05"/>
    <w:rsid w:val="00345067"/>
    <w:rsid w:val="0034554E"/>
    <w:rsid w:val="00345A4B"/>
    <w:rsid w:val="003460EF"/>
    <w:rsid w:val="00346267"/>
    <w:rsid w:val="003465A6"/>
    <w:rsid w:val="003466DE"/>
    <w:rsid w:val="00346B33"/>
    <w:rsid w:val="00346E42"/>
    <w:rsid w:val="00346E8F"/>
    <w:rsid w:val="003471AE"/>
    <w:rsid w:val="003471CA"/>
    <w:rsid w:val="00347246"/>
    <w:rsid w:val="00347323"/>
    <w:rsid w:val="003473D7"/>
    <w:rsid w:val="0034743C"/>
    <w:rsid w:val="0034764A"/>
    <w:rsid w:val="003476E8"/>
    <w:rsid w:val="0034798B"/>
    <w:rsid w:val="00350A8C"/>
    <w:rsid w:val="00351196"/>
    <w:rsid w:val="0035135F"/>
    <w:rsid w:val="00351BC9"/>
    <w:rsid w:val="00351BCF"/>
    <w:rsid w:val="00351C96"/>
    <w:rsid w:val="00351DF4"/>
    <w:rsid w:val="00351ED1"/>
    <w:rsid w:val="00351F0E"/>
    <w:rsid w:val="00352437"/>
    <w:rsid w:val="003524CB"/>
    <w:rsid w:val="00352529"/>
    <w:rsid w:val="00352640"/>
    <w:rsid w:val="00353FEF"/>
    <w:rsid w:val="0035497C"/>
    <w:rsid w:val="003556D1"/>
    <w:rsid w:val="00355B9A"/>
    <w:rsid w:val="00355EF2"/>
    <w:rsid w:val="0035610B"/>
    <w:rsid w:val="00356334"/>
    <w:rsid w:val="00356FCD"/>
    <w:rsid w:val="003574B0"/>
    <w:rsid w:val="003576DD"/>
    <w:rsid w:val="00357733"/>
    <w:rsid w:val="00357C12"/>
    <w:rsid w:val="00357C16"/>
    <w:rsid w:val="00357C2E"/>
    <w:rsid w:val="00357EAA"/>
    <w:rsid w:val="00357F6E"/>
    <w:rsid w:val="0036032B"/>
    <w:rsid w:val="003603B4"/>
    <w:rsid w:val="00360BD0"/>
    <w:rsid w:val="0036120D"/>
    <w:rsid w:val="003617EF"/>
    <w:rsid w:val="00361F2C"/>
    <w:rsid w:val="00361F58"/>
    <w:rsid w:val="00362109"/>
    <w:rsid w:val="00362680"/>
    <w:rsid w:val="0036277D"/>
    <w:rsid w:val="003629C1"/>
    <w:rsid w:val="00362B80"/>
    <w:rsid w:val="00362B8C"/>
    <w:rsid w:val="0036315A"/>
    <w:rsid w:val="00363195"/>
    <w:rsid w:val="003632E2"/>
    <w:rsid w:val="00363D1F"/>
    <w:rsid w:val="00363E77"/>
    <w:rsid w:val="00364313"/>
    <w:rsid w:val="00364979"/>
    <w:rsid w:val="00364AF4"/>
    <w:rsid w:val="00364DF2"/>
    <w:rsid w:val="00365490"/>
    <w:rsid w:val="00365E4D"/>
    <w:rsid w:val="00365EB6"/>
    <w:rsid w:val="00365F62"/>
    <w:rsid w:val="003661D3"/>
    <w:rsid w:val="003663E0"/>
    <w:rsid w:val="00366E63"/>
    <w:rsid w:val="003671A1"/>
    <w:rsid w:val="00367AA3"/>
    <w:rsid w:val="00370184"/>
    <w:rsid w:val="00370D34"/>
    <w:rsid w:val="00370DE0"/>
    <w:rsid w:val="00370FF5"/>
    <w:rsid w:val="003716E8"/>
    <w:rsid w:val="00371B72"/>
    <w:rsid w:val="0037264F"/>
    <w:rsid w:val="003727B3"/>
    <w:rsid w:val="00372A35"/>
    <w:rsid w:val="00372A97"/>
    <w:rsid w:val="00372DBD"/>
    <w:rsid w:val="00372FA1"/>
    <w:rsid w:val="00373B21"/>
    <w:rsid w:val="00373B5A"/>
    <w:rsid w:val="003742F2"/>
    <w:rsid w:val="0037437C"/>
    <w:rsid w:val="00374861"/>
    <w:rsid w:val="00374EB7"/>
    <w:rsid w:val="003750C0"/>
    <w:rsid w:val="003754B0"/>
    <w:rsid w:val="00375DD9"/>
    <w:rsid w:val="00375E31"/>
    <w:rsid w:val="00375E49"/>
    <w:rsid w:val="00375F5E"/>
    <w:rsid w:val="00375F74"/>
    <w:rsid w:val="00376466"/>
    <w:rsid w:val="0037656B"/>
    <w:rsid w:val="003769A7"/>
    <w:rsid w:val="00376DEA"/>
    <w:rsid w:val="0037711F"/>
    <w:rsid w:val="00377273"/>
    <w:rsid w:val="00377719"/>
    <w:rsid w:val="00377D53"/>
    <w:rsid w:val="0038060F"/>
    <w:rsid w:val="00380B4E"/>
    <w:rsid w:val="00380E38"/>
    <w:rsid w:val="00381552"/>
    <w:rsid w:val="0038171E"/>
    <w:rsid w:val="00381984"/>
    <w:rsid w:val="00381B3F"/>
    <w:rsid w:val="00381B9A"/>
    <w:rsid w:val="00382103"/>
    <w:rsid w:val="00382186"/>
    <w:rsid w:val="00382326"/>
    <w:rsid w:val="00382412"/>
    <w:rsid w:val="0038384C"/>
    <w:rsid w:val="003840DA"/>
    <w:rsid w:val="003841B2"/>
    <w:rsid w:val="00384378"/>
    <w:rsid w:val="003844AA"/>
    <w:rsid w:val="00384501"/>
    <w:rsid w:val="003849E8"/>
    <w:rsid w:val="00384A33"/>
    <w:rsid w:val="00385128"/>
    <w:rsid w:val="00385685"/>
    <w:rsid w:val="00385F27"/>
    <w:rsid w:val="00386197"/>
    <w:rsid w:val="00386559"/>
    <w:rsid w:val="0038680A"/>
    <w:rsid w:val="00386994"/>
    <w:rsid w:val="003871B3"/>
    <w:rsid w:val="0038735B"/>
    <w:rsid w:val="00387419"/>
    <w:rsid w:val="0038744F"/>
    <w:rsid w:val="0038746E"/>
    <w:rsid w:val="003874E2"/>
    <w:rsid w:val="00387968"/>
    <w:rsid w:val="0038799A"/>
    <w:rsid w:val="00387A2D"/>
    <w:rsid w:val="00387CCC"/>
    <w:rsid w:val="0039016C"/>
    <w:rsid w:val="00390197"/>
    <w:rsid w:val="00390560"/>
    <w:rsid w:val="003906A4"/>
    <w:rsid w:val="0039070E"/>
    <w:rsid w:val="00390793"/>
    <w:rsid w:val="00390A27"/>
    <w:rsid w:val="00390AC7"/>
    <w:rsid w:val="00390C3F"/>
    <w:rsid w:val="0039181A"/>
    <w:rsid w:val="003920E9"/>
    <w:rsid w:val="003922B4"/>
    <w:rsid w:val="003922D7"/>
    <w:rsid w:val="00392398"/>
    <w:rsid w:val="0039298A"/>
    <w:rsid w:val="003929D4"/>
    <w:rsid w:val="00392A6F"/>
    <w:rsid w:val="00392ACA"/>
    <w:rsid w:val="00392CE7"/>
    <w:rsid w:val="0039313F"/>
    <w:rsid w:val="00393375"/>
    <w:rsid w:val="00393655"/>
    <w:rsid w:val="003938FB"/>
    <w:rsid w:val="00394098"/>
    <w:rsid w:val="003949EC"/>
    <w:rsid w:val="00394E0E"/>
    <w:rsid w:val="0039572E"/>
    <w:rsid w:val="00395AF6"/>
    <w:rsid w:val="00395CB6"/>
    <w:rsid w:val="00395D3D"/>
    <w:rsid w:val="00395D82"/>
    <w:rsid w:val="0039626F"/>
    <w:rsid w:val="003962AF"/>
    <w:rsid w:val="003968E1"/>
    <w:rsid w:val="00396A92"/>
    <w:rsid w:val="00396AF1"/>
    <w:rsid w:val="0039749A"/>
    <w:rsid w:val="0039759E"/>
    <w:rsid w:val="0039796D"/>
    <w:rsid w:val="003A00D4"/>
    <w:rsid w:val="003A00F9"/>
    <w:rsid w:val="003A0312"/>
    <w:rsid w:val="003A07A1"/>
    <w:rsid w:val="003A08D0"/>
    <w:rsid w:val="003A0A85"/>
    <w:rsid w:val="003A0A9B"/>
    <w:rsid w:val="003A1148"/>
    <w:rsid w:val="003A144D"/>
    <w:rsid w:val="003A1459"/>
    <w:rsid w:val="003A1A02"/>
    <w:rsid w:val="003A1A5F"/>
    <w:rsid w:val="003A1A75"/>
    <w:rsid w:val="003A1BC0"/>
    <w:rsid w:val="003A1EDA"/>
    <w:rsid w:val="003A243C"/>
    <w:rsid w:val="003A2633"/>
    <w:rsid w:val="003A2943"/>
    <w:rsid w:val="003A2B08"/>
    <w:rsid w:val="003A2E24"/>
    <w:rsid w:val="003A2EB7"/>
    <w:rsid w:val="003A3035"/>
    <w:rsid w:val="003A3120"/>
    <w:rsid w:val="003A3252"/>
    <w:rsid w:val="003A33A9"/>
    <w:rsid w:val="003A35AD"/>
    <w:rsid w:val="003A3AAF"/>
    <w:rsid w:val="003A3E1B"/>
    <w:rsid w:val="003A4342"/>
    <w:rsid w:val="003A43AB"/>
    <w:rsid w:val="003A45EE"/>
    <w:rsid w:val="003A4794"/>
    <w:rsid w:val="003A4882"/>
    <w:rsid w:val="003A4B3E"/>
    <w:rsid w:val="003A4D55"/>
    <w:rsid w:val="003A4DB4"/>
    <w:rsid w:val="003A4E81"/>
    <w:rsid w:val="003A4EBD"/>
    <w:rsid w:val="003A4F7A"/>
    <w:rsid w:val="003A51F9"/>
    <w:rsid w:val="003A535A"/>
    <w:rsid w:val="003A54CE"/>
    <w:rsid w:val="003A5554"/>
    <w:rsid w:val="003A5BDC"/>
    <w:rsid w:val="003A5F99"/>
    <w:rsid w:val="003A68A8"/>
    <w:rsid w:val="003A785E"/>
    <w:rsid w:val="003A7B36"/>
    <w:rsid w:val="003A7CC9"/>
    <w:rsid w:val="003B00F1"/>
    <w:rsid w:val="003B0511"/>
    <w:rsid w:val="003B0768"/>
    <w:rsid w:val="003B0E35"/>
    <w:rsid w:val="003B0E63"/>
    <w:rsid w:val="003B0E65"/>
    <w:rsid w:val="003B1096"/>
    <w:rsid w:val="003B1230"/>
    <w:rsid w:val="003B124A"/>
    <w:rsid w:val="003B1C47"/>
    <w:rsid w:val="003B2205"/>
    <w:rsid w:val="003B2491"/>
    <w:rsid w:val="003B260B"/>
    <w:rsid w:val="003B2DAB"/>
    <w:rsid w:val="003B3156"/>
    <w:rsid w:val="003B33D0"/>
    <w:rsid w:val="003B433B"/>
    <w:rsid w:val="003B4767"/>
    <w:rsid w:val="003B49BF"/>
    <w:rsid w:val="003B49EF"/>
    <w:rsid w:val="003B5014"/>
    <w:rsid w:val="003B52E1"/>
    <w:rsid w:val="003B5827"/>
    <w:rsid w:val="003B5945"/>
    <w:rsid w:val="003B5ADF"/>
    <w:rsid w:val="003B5CBC"/>
    <w:rsid w:val="003B6523"/>
    <w:rsid w:val="003B6C5B"/>
    <w:rsid w:val="003B6E27"/>
    <w:rsid w:val="003B6E8F"/>
    <w:rsid w:val="003B70B0"/>
    <w:rsid w:val="003B7926"/>
    <w:rsid w:val="003B7A33"/>
    <w:rsid w:val="003B7AE6"/>
    <w:rsid w:val="003B7BA7"/>
    <w:rsid w:val="003B7F50"/>
    <w:rsid w:val="003B7F65"/>
    <w:rsid w:val="003B7F90"/>
    <w:rsid w:val="003C057B"/>
    <w:rsid w:val="003C0A74"/>
    <w:rsid w:val="003C0C74"/>
    <w:rsid w:val="003C10A3"/>
    <w:rsid w:val="003C1438"/>
    <w:rsid w:val="003C15DA"/>
    <w:rsid w:val="003C187B"/>
    <w:rsid w:val="003C1940"/>
    <w:rsid w:val="003C19DD"/>
    <w:rsid w:val="003C1C18"/>
    <w:rsid w:val="003C1DF2"/>
    <w:rsid w:val="003C1E00"/>
    <w:rsid w:val="003C25DC"/>
    <w:rsid w:val="003C27B1"/>
    <w:rsid w:val="003C2BC0"/>
    <w:rsid w:val="003C346C"/>
    <w:rsid w:val="003C3531"/>
    <w:rsid w:val="003C35AD"/>
    <w:rsid w:val="003C378F"/>
    <w:rsid w:val="003C383C"/>
    <w:rsid w:val="003C3EA8"/>
    <w:rsid w:val="003C4095"/>
    <w:rsid w:val="003C4E09"/>
    <w:rsid w:val="003C50CC"/>
    <w:rsid w:val="003C511B"/>
    <w:rsid w:val="003C5230"/>
    <w:rsid w:val="003C52DF"/>
    <w:rsid w:val="003C5387"/>
    <w:rsid w:val="003C5736"/>
    <w:rsid w:val="003C5B3F"/>
    <w:rsid w:val="003C5DDD"/>
    <w:rsid w:val="003C5EB4"/>
    <w:rsid w:val="003C6666"/>
    <w:rsid w:val="003C67AD"/>
    <w:rsid w:val="003C6A86"/>
    <w:rsid w:val="003C6DFB"/>
    <w:rsid w:val="003C7CB7"/>
    <w:rsid w:val="003C7EB5"/>
    <w:rsid w:val="003D051E"/>
    <w:rsid w:val="003D099C"/>
    <w:rsid w:val="003D0B7B"/>
    <w:rsid w:val="003D1047"/>
    <w:rsid w:val="003D104E"/>
    <w:rsid w:val="003D1493"/>
    <w:rsid w:val="003D15A6"/>
    <w:rsid w:val="003D19BF"/>
    <w:rsid w:val="003D1C7D"/>
    <w:rsid w:val="003D1DA1"/>
    <w:rsid w:val="003D2040"/>
    <w:rsid w:val="003D2A0A"/>
    <w:rsid w:val="003D2F10"/>
    <w:rsid w:val="003D315B"/>
    <w:rsid w:val="003D31FD"/>
    <w:rsid w:val="003D322C"/>
    <w:rsid w:val="003D33B2"/>
    <w:rsid w:val="003D33B9"/>
    <w:rsid w:val="003D3545"/>
    <w:rsid w:val="003D37BE"/>
    <w:rsid w:val="003D3880"/>
    <w:rsid w:val="003D3B4E"/>
    <w:rsid w:val="003D3D95"/>
    <w:rsid w:val="003D4706"/>
    <w:rsid w:val="003D4A45"/>
    <w:rsid w:val="003D4ACF"/>
    <w:rsid w:val="003D4D95"/>
    <w:rsid w:val="003D503A"/>
    <w:rsid w:val="003D53A4"/>
    <w:rsid w:val="003D56BD"/>
    <w:rsid w:val="003D5CC2"/>
    <w:rsid w:val="003D5D3A"/>
    <w:rsid w:val="003D5D75"/>
    <w:rsid w:val="003D5FAC"/>
    <w:rsid w:val="003D620B"/>
    <w:rsid w:val="003D636C"/>
    <w:rsid w:val="003D6409"/>
    <w:rsid w:val="003D65E5"/>
    <w:rsid w:val="003D6D7B"/>
    <w:rsid w:val="003D7022"/>
    <w:rsid w:val="003D734D"/>
    <w:rsid w:val="003D7454"/>
    <w:rsid w:val="003D79EB"/>
    <w:rsid w:val="003E03C2"/>
    <w:rsid w:val="003E0560"/>
    <w:rsid w:val="003E0628"/>
    <w:rsid w:val="003E097C"/>
    <w:rsid w:val="003E09A1"/>
    <w:rsid w:val="003E1012"/>
    <w:rsid w:val="003E10E4"/>
    <w:rsid w:val="003E130C"/>
    <w:rsid w:val="003E139A"/>
    <w:rsid w:val="003E1957"/>
    <w:rsid w:val="003E258F"/>
    <w:rsid w:val="003E2F02"/>
    <w:rsid w:val="003E3998"/>
    <w:rsid w:val="003E3A6F"/>
    <w:rsid w:val="003E3AFA"/>
    <w:rsid w:val="003E41AB"/>
    <w:rsid w:val="003E4392"/>
    <w:rsid w:val="003E4626"/>
    <w:rsid w:val="003E474B"/>
    <w:rsid w:val="003E47BC"/>
    <w:rsid w:val="003E48C8"/>
    <w:rsid w:val="003E51D8"/>
    <w:rsid w:val="003E5427"/>
    <w:rsid w:val="003E58ED"/>
    <w:rsid w:val="003E5AE6"/>
    <w:rsid w:val="003E5D3F"/>
    <w:rsid w:val="003E5E92"/>
    <w:rsid w:val="003E5EE9"/>
    <w:rsid w:val="003E6157"/>
    <w:rsid w:val="003E6502"/>
    <w:rsid w:val="003E6C0D"/>
    <w:rsid w:val="003E7623"/>
    <w:rsid w:val="003E76BF"/>
    <w:rsid w:val="003E7D34"/>
    <w:rsid w:val="003E7F8E"/>
    <w:rsid w:val="003F005F"/>
    <w:rsid w:val="003F01A8"/>
    <w:rsid w:val="003F048F"/>
    <w:rsid w:val="003F0709"/>
    <w:rsid w:val="003F075A"/>
    <w:rsid w:val="003F07A1"/>
    <w:rsid w:val="003F07FB"/>
    <w:rsid w:val="003F0902"/>
    <w:rsid w:val="003F09E8"/>
    <w:rsid w:val="003F138A"/>
    <w:rsid w:val="003F1487"/>
    <w:rsid w:val="003F1559"/>
    <w:rsid w:val="003F1CBA"/>
    <w:rsid w:val="003F201A"/>
    <w:rsid w:val="003F21A4"/>
    <w:rsid w:val="003F24F1"/>
    <w:rsid w:val="003F25CD"/>
    <w:rsid w:val="003F2B49"/>
    <w:rsid w:val="003F30A9"/>
    <w:rsid w:val="003F32BA"/>
    <w:rsid w:val="003F3624"/>
    <w:rsid w:val="003F3AE0"/>
    <w:rsid w:val="003F4109"/>
    <w:rsid w:val="003F4119"/>
    <w:rsid w:val="003F4227"/>
    <w:rsid w:val="003F46A8"/>
    <w:rsid w:val="003F527F"/>
    <w:rsid w:val="003F5ACF"/>
    <w:rsid w:val="003F5D33"/>
    <w:rsid w:val="003F6140"/>
    <w:rsid w:val="003F62CB"/>
    <w:rsid w:val="003F69F8"/>
    <w:rsid w:val="003F6C73"/>
    <w:rsid w:val="003F7178"/>
    <w:rsid w:val="003F74ED"/>
    <w:rsid w:val="0040046D"/>
    <w:rsid w:val="00400C5F"/>
    <w:rsid w:val="00400D78"/>
    <w:rsid w:val="004011E2"/>
    <w:rsid w:val="00402050"/>
    <w:rsid w:val="00402658"/>
    <w:rsid w:val="00402E14"/>
    <w:rsid w:val="00403228"/>
    <w:rsid w:val="00403518"/>
    <w:rsid w:val="0040379D"/>
    <w:rsid w:val="00403BFA"/>
    <w:rsid w:val="00403C4D"/>
    <w:rsid w:val="00403E6D"/>
    <w:rsid w:val="00403F04"/>
    <w:rsid w:val="0040493B"/>
    <w:rsid w:val="00404D4E"/>
    <w:rsid w:val="00404F2E"/>
    <w:rsid w:val="00405295"/>
    <w:rsid w:val="0040534C"/>
    <w:rsid w:val="00405985"/>
    <w:rsid w:val="00405D20"/>
    <w:rsid w:val="00406778"/>
    <w:rsid w:val="0040687E"/>
    <w:rsid w:val="00406B1D"/>
    <w:rsid w:val="00406C06"/>
    <w:rsid w:val="004076B6"/>
    <w:rsid w:val="00407796"/>
    <w:rsid w:val="00410699"/>
    <w:rsid w:val="00410A25"/>
    <w:rsid w:val="00410B54"/>
    <w:rsid w:val="00410E1F"/>
    <w:rsid w:val="00410EE1"/>
    <w:rsid w:val="00411096"/>
    <w:rsid w:val="00411107"/>
    <w:rsid w:val="0041114B"/>
    <w:rsid w:val="00411598"/>
    <w:rsid w:val="00411EE3"/>
    <w:rsid w:val="00412203"/>
    <w:rsid w:val="004127EA"/>
    <w:rsid w:val="00412D0B"/>
    <w:rsid w:val="00412EAF"/>
    <w:rsid w:val="00412FB0"/>
    <w:rsid w:val="0041303B"/>
    <w:rsid w:val="00413494"/>
    <w:rsid w:val="00413A44"/>
    <w:rsid w:val="0041437A"/>
    <w:rsid w:val="004145D9"/>
    <w:rsid w:val="004146FF"/>
    <w:rsid w:val="00414ABF"/>
    <w:rsid w:val="00414E01"/>
    <w:rsid w:val="004150AE"/>
    <w:rsid w:val="004150B4"/>
    <w:rsid w:val="004151C4"/>
    <w:rsid w:val="004153E9"/>
    <w:rsid w:val="004154A1"/>
    <w:rsid w:val="004154E7"/>
    <w:rsid w:val="00415561"/>
    <w:rsid w:val="004159C4"/>
    <w:rsid w:val="00415A93"/>
    <w:rsid w:val="00415B11"/>
    <w:rsid w:val="00415B79"/>
    <w:rsid w:val="00415D14"/>
    <w:rsid w:val="00416781"/>
    <w:rsid w:val="004176B5"/>
    <w:rsid w:val="004177BD"/>
    <w:rsid w:val="004178EE"/>
    <w:rsid w:val="00417C27"/>
    <w:rsid w:val="0042045C"/>
    <w:rsid w:val="00420B74"/>
    <w:rsid w:val="00420D25"/>
    <w:rsid w:val="00421083"/>
    <w:rsid w:val="004219BF"/>
    <w:rsid w:val="00421D31"/>
    <w:rsid w:val="00421ED0"/>
    <w:rsid w:val="00422200"/>
    <w:rsid w:val="00422598"/>
    <w:rsid w:val="0042283C"/>
    <w:rsid w:val="004228FF"/>
    <w:rsid w:val="004229DE"/>
    <w:rsid w:val="00422BC0"/>
    <w:rsid w:val="00423220"/>
    <w:rsid w:val="00423581"/>
    <w:rsid w:val="0042401F"/>
    <w:rsid w:val="00424193"/>
    <w:rsid w:val="00424213"/>
    <w:rsid w:val="004247FD"/>
    <w:rsid w:val="00424DD7"/>
    <w:rsid w:val="00424EBB"/>
    <w:rsid w:val="004250A9"/>
    <w:rsid w:val="00425223"/>
    <w:rsid w:val="00425CEE"/>
    <w:rsid w:val="00425D71"/>
    <w:rsid w:val="00425FC1"/>
    <w:rsid w:val="00426069"/>
    <w:rsid w:val="004260B2"/>
    <w:rsid w:val="0042611C"/>
    <w:rsid w:val="00426A0C"/>
    <w:rsid w:val="00426A7E"/>
    <w:rsid w:val="00426B49"/>
    <w:rsid w:val="00426C0F"/>
    <w:rsid w:val="00426FF9"/>
    <w:rsid w:val="00427097"/>
    <w:rsid w:val="00427620"/>
    <w:rsid w:val="0042775C"/>
    <w:rsid w:val="004279BC"/>
    <w:rsid w:val="00427B0B"/>
    <w:rsid w:val="004305CF"/>
    <w:rsid w:val="00430875"/>
    <w:rsid w:val="00430F13"/>
    <w:rsid w:val="0043172B"/>
    <w:rsid w:val="004318E1"/>
    <w:rsid w:val="0043201D"/>
    <w:rsid w:val="004327D0"/>
    <w:rsid w:val="00432F69"/>
    <w:rsid w:val="004330B0"/>
    <w:rsid w:val="0043389A"/>
    <w:rsid w:val="004338A2"/>
    <w:rsid w:val="00433ECA"/>
    <w:rsid w:val="00434020"/>
    <w:rsid w:val="00434064"/>
    <w:rsid w:val="00434105"/>
    <w:rsid w:val="004343C5"/>
    <w:rsid w:val="004346D7"/>
    <w:rsid w:val="004348CA"/>
    <w:rsid w:val="00434ABF"/>
    <w:rsid w:val="00434C2E"/>
    <w:rsid w:val="00434E88"/>
    <w:rsid w:val="0043504A"/>
    <w:rsid w:val="00435627"/>
    <w:rsid w:val="00436205"/>
    <w:rsid w:val="0043629E"/>
    <w:rsid w:val="004362FE"/>
    <w:rsid w:val="004364B7"/>
    <w:rsid w:val="0043657C"/>
    <w:rsid w:val="004366B0"/>
    <w:rsid w:val="00436A1D"/>
    <w:rsid w:val="00436E1D"/>
    <w:rsid w:val="00436E60"/>
    <w:rsid w:val="00436E77"/>
    <w:rsid w:val="004371E7"/>
    <w:rsid w:val="004371F4"/>
    <w:rsid w:val="00437AD3"/>
    <w:rsid w:val="00437B92"/>
    <w:rsid w:val="00437FC8"/>
    <w:rsid w:val="00437FFD"/>
    <w:rsid w:val="00440570"/>
    <w:rsid w:val="00440632"/>
    <w:rsid w:val="004408C9"/>
    <w:rsid w:val="00441121"/>
    <w:rsid w:val="00441178"/>
    <w:rsid w:val="004412D7"/>
    <w:rsid w:val="0044144C"/>
    <w:rsid w:val="00441871"/>
    <w:rsid w:val="004426C1"/>
    <w:rsid w:val="00442BA9"/>
    <w:rsid w:val="00442F95"/>
    <w:rsid w:val="00442FCC"/>
    <w:rsid w:val="00443176"/>
    <w:rsid w:val="0044319A"/>
    <w:rsid w:val="00443234"/>
    <w:rsid w:val="004434EE"/>
    <w:rsid w:val="00443534"/>
    <w:rsid w:val="00443570"/>
    <w:rsid w:val="00443BBB"/>
    <w:rsid w:val="00444468"/>
    <w:rsid w:val="00444BD3"/>
    <w:rsid w:val="00444C68"/>
    <w:rsid w:val="00444C8E"/>
    <w:rsid w:val="00445089"/>
    <w:rsid w:val="00445133"/>
    <w:rsid w:val="004452EF"/>
    <w:rsid w:val="004454A5"/>
    <w:rsid w:val="004458FB"/>
    <w:rsid w:val="00445E68"/>
    <w:rsid w:val="00445EBE"/>
    <w:rsid w:val="00446743"/>
    <w:rsid w:val="00446839"/>
    <w:rsid w:val="00446B5A"/>
    <w:rsid w:val="00446BD4"/>
    <w:rsid w:val="00447073"/>
    <w:rsid w:val="004472B8"/>
    <w:rsid w:val="00447BEA"/>
    <w:rsid w:val="00447EB2"/>
    <w:rsid w:val="004509B0"/>
    <w:rsid w:val="00450CFA"/>
    <w:rsid w:val="00450D7D"/>
    <w:rsid w:val="00450DCA"/>
    <w:rsid w:val="004510D0"/>
    <w:rsid w:val="00451137"/>
    <w:rsid w:val="0045125E"/>
    <w:rsid w:val="0045130E"/>
    <w:rsid w:val="0045184D"/>
    <w:rsid w:val="00451B9B"/>
    <w:rsid w:val="00451E08"/>
    <w:rsid w:val="00452162"/>
    <w:rsid w:val="004523A5"/>
    <w:rsid w:val="0045245A"/>
    <w:rsid w:val="00452A7A"/>
    <w:rsid w:val="00452CBA"/>
    <w:rsid w:val="0045341D"/>
    <w:rsid w:val="00453950"/>
    <w:rsid w:val="00454903"/>
    <w:rsid w:val="00454D4F"/>
    <w:rsid w:val="00454EC2"/>
    <w:rsid w:val="0045538E"/>
    <w:rsid w:val="00455C0F"/>
    <w:rsid w:val="00455FD8"/>
    <w:rsid w:val="004560E2"/>
    <w:rsid w:val="00456690"/>
    <w:rsid w:val="00456695"/>
    <w:rsid w:val="004567DF"/>
    <w:rsid w:val="00456A74"/>
    <w:rsid w:val="00456C71"/>
    <w:rsid w:val="00457262"/>
    <w:rsid w:val="004572B9"/>
    <w:rsid w:val="004573BC"/>
    <w:rsid w:val="0045742B"/>
    <w:rsid w:val="00457568"/>
    <w:rsid w:val="00457947"/>
    <w:rsid w:val="0046018D"/>
    <w:rsid w:val="0046049B"/>
    <w:rsid w:val="00460664"/>
    <w:rsid w:val="00460713"/>
    <w:rsid w:val="00460B0B"/>
    <w:rsid w:val="00460B42"/>
    <w:rsid w:val="004611C8"/>
    <w:rsid w:val="00461837"/>
    <w:rsid w:val="00461E2F"/>
    <w:rsid w:val="004621E6"/>
    <w:rsid w:val="00462218"/>
    <w:rsid w:val="0046231A"/>
    <w:rsid w:val="00462328"/>
    <w:rsid w:val="00462385"/>
    <w:rsid w:val="00462521"/>
    <w:rsid w:val="004629F4"/>
    <w:rsid w:val="004632EF"/>
    <w:rsid w:val="0046330F"/>
    <w:rsid w:val="00463601"/>
    <w:rsid w:val="0046392D"/>
    <w:rsid w:val="00463AF4"/>
    <w:rsid w:val="00463BA3"/>
    <w:rsid w:val="004642EB"/>
    <w:rsid w:val="0046481A"/>
    <w:rsid w:val="00464AB1"/>
    <w:rsid w:val="00464CEF"/>
    <w:rsid w:val="00464E48"/>
    <w:rsid w:val="004652A3"/>
    <w:rsid w:val="00465736"/>
    <w:rsid w:val="00465CF1"/>
    <w:rsid w:val="00465D87"/>
    <w:rsid w:val="00465E12"/>
    <w:rsid w:val="00466152"/>
    <w:rsid w:val="004665AD"/>
    <w:rsid w:val="004668BF"/>
    <w:rsid w:val="00466B02"/>
    <w:rsid w:val="00466C2D"/>
    <w:rsid w:val="00467066"/>
    <w:rsid w:val="004671D2"/>
    <w:rsid w:val="004673F4"/>
    <w:rsid w:val="00467C1A"/>
    <w:rsid w:val="004703AA"/>
    <w:rsid w:val="004707E8"/>
    <w:rsid w:val="00470FA2"/>
    <w:rsid w:val="00470FE6"/>
    <w:rsid w:val="0047140F"/>
    <w:rsid w:val="004718B4"/>
    <w:rsid w:val="004719F5"/>
    <w:rsid w:val="00471B89"/>
    <w:rsid w:val="00471FEC"/>
    <w:rsid w:val="00472B71"/>
    <w:rsid w:val="0047304F"/>
    <w:rsid w:val="004730E3"/>
    <w:rsid w:val="0047340E"/>
    <w:rsid w:val="00473759"/>
    <w:rsid w:val="00473DAC"/>
    <w:rsid w:val="004742DE"/>
    <w:rsid w:val="004743D3"/>
    <w:rsid w:val="004745B8"/>
    <w:rsid w:val="0047461B"/>
    <w:rsid w:val="00474693"/>
    <w:rsid w:val="00474E6C"/>
    <w:rsid w:val="00474F01"/>
    <w:rsid w:val="004752E8"/>
    <w:rsid w:val="004754BE"/>
    <w:rsid w:val="0047553E"/>
    <w:rsid w:val="0047567E"/>
    <w:rsid w:val="00475B4A"/>
    <w:rsid w:val="004762C8"/>
    <w:rsid w:val="00476A9A"/>
    <w:rsid w:val="00476D80"/>
    <w:rsid w:val="00477215"/>
    <w:rsid w:val="00477663"/>
    <w:rsid w:val="004778B3"/>
    <w:rsid w:val="00477E62"/>
    <w:rsid w:val="00480621"/>
    <w:rsid w:val="0048062F"/>
    <w:rsid w:val="004814B3"/>
    <w:rsid w:val="0048154E"/>
    <w:rsid w:val="004815D3"/>
    <w:rsid w:val="00481904"/>
    <w:rsid w:val="0048200A"/>
    <w:rsid w:val="00482030"/>
    <w:rsid w:val="0048213C"/>
    <w:rsid w:val="004822E5"/>
    <w:rsid w:val="0048254C"/>
    <w:rsid w:val="00483222"/>
    <w:rsid w:val="00483320"/>
    <w:rsid w:val="004833D3"/>
    <w:rsid w:val="00483558"/>
    <w:rsid w:val="00483800"/>
    <w:rsid w:val="004839CE"/>
    <w:rsid w:val="00483B41"/>
    <w:rsid w:val="00483B61"/>
    <w:rsid w:val="00483DA9"/>
    <w:rsid w:val="00484086"/>
    <w:rsid w:val="004840F6"/>
    <w:rsid w:val="004843CC"/>
    <w:rsid w:val="004847D7"/>
    <w:rsid w:val="00484852"/>
    <w:rsid w:val="00484D43"/>
    <w:rsid w:val="00484E43"/>
    <w:rsid w:val="00485283"/>
    <w:rsid w:val="004855CD"/>
    <w:rsid w:val="00485CF7"/>
    <w:rsid w:val="00485DD0"/>
    <w:rsid w:val="00486435"/>
    <w:rsid w:val="004864B0"/>
    <w:rsid w:val="00486611"/>
    <w:rsid w:val="00486640"/>
    <w:rsid w:val="004868B1"/>
    <w:rsid w:val="00486C36"/>
    <w:rsid w:val="0048732F"/>
    <w:rsid w:val="0048752B"/>
    <w:rsid w:val="0048783A"/>
    <w:rsid w:val="004879D7"/>
    <w:rsid w:val="00487B4F"/>
    <w:rsid w:val="0049033B"/>
    <w:rsid w:val="0049038B"/>
    <w:rsid w:val="0049041C"/>
    <w:rsid w:val="0049060D"/>
    <w:rsid w:val="00490623"/>
    <w:rsid w:val="0049065F"/>
    <w:rsid w:val="00490D31"/>
    <w:rsid w:val="00490F7C"/>
    <w:rsid w:val="00491440"/>
    <w:rsid w:val="00491666"/>
    <w:rsid w:val="004916E0"/>
    <w:rsid w:val="00491763"/>
    <w:rsid w:val="00491879"/>
    <w:rsid w:val="00491A51"/>
    <w:rsid w:val="00491AA7"/>
    <w:rsid w:val="00491AF2"/>
    <w:rsid w:val="00491C1D"/>
    <w:rsid w:val="00491EBF"/>
    <w:rsid w:val="00492663"/>
    <w:rsid w:val="00492C77"/>
    <w:rsid w:val="00492CA3"/>
    <w:rsid w:val="00492CD6"/>
    <w:rsid w:val="004930D3"/>
    <w:rsid w:val="004932F7"/>
    <w:rsid w:val="00493CE1"/>
    <w:rsid w:val="00494722"/>
    <w:rsid w:val="004948B3"/>
    <w:rsid w:val="004948C1"/>
    <w:rsid w:val="00494B0B"/>
    <w:rsid w:val="00494EA8"/>
    <w:rsid w:val="0049511F"/>
    <w:rsid w:val="00495456"/>
    <w:rsid w:val="00495528"/>
    <w:rsid w:val="004958D6"/>
    <w:rsid w:val="00495B2C"/>
    <w:rsid w:val="00495DA4"/>
    <w:rsid w:val="00495EEA"/>
    <w:rsid w:val="0049601E"/>
    <w:rsid w:val="004960AD"/>
    <w:rsid w:val="0049632F"/>
    <w:rsid w:val="00496958"/>
    <w:rsid w:val="004974BA"/>
    <w:rsid w:val="0049788A"/>
    <w:rsid w:val="00497902"/>
    <w:rsid w:val="00497B7B"/>
    <w:rsid w:val="00497D5B"/>
    <w:rsid w:val="004A050B"/>
    <w:rsid w:val="004A05F2"/>
    <w:rsid w:val="004A06CC"/>
    <w:rsid w:val="004A0B76"/>
    <w:rsid w:val="004A0B98"/>
    <w:rsid w:val="004A10A7"/>
    <w:rsid w:val="004A1192"/>
    <w:rsid w:val="004A1270"/>
    <w:rsid w:val="004A1803"/>
    <w:rsid w:val="004A26C9"/>
    <w:rsid w:val="004A2A6C"/>
    <w:rsid w:val="004A2E70"/>
    <w:rsid w:val="004A2F54"/>
    <w:rsid w:val="004A2F91"/>
    <w:rsid w:val="004A2F9B"/>
    <w:rsid w:val="004A3162"/>
    <w:rsid w:val="004A3501"/>
    <w:rsid w:val="004A3525"/>
    <w:rsid w:val="004A3644"/>
    <w:rsid w:val="004A38C3"/>
    <w:rsid w:val="004A38E0"/>
    <w:rsid w:val="004A3A50"/>
    <w:rsid w:val="004A3B0A"/>
    <w:rsid w:val="004A40A7"/>
    <w:rsid w:val="004A4157"/>
    <w:rsid w:val="004A418A"/>
    <w:rsid w:val="004A488E"/>
    <w:rsid w:val="004A4994"/>
    <w:rsid w:val="004A4E10"/>
    <w:rsid w:val="004A4F99"/>
    <w:rsid w:val="004A51F4"/>
    <w:rsid w:val="004A557E"/>
    <w:rsid w:val="004A55E2"/>
    <w:rsid w:val="004A5984"/>
    <w:rsid w:val="004A5BEE"/>
    <w:rsid w:val="004A5BFA"/>
    <w:rsid w:val="004A621A"/>
    <w:rsid w:val="004A62CF"/>
    <w:rsid w:val="004A6501"/>
    <w:rsid w:val="004A6958"/>
    <w:rsid w:val="004A6AAA"/>
    <w:rsid w:val="004A70FE"/>
    <w:rsid w:val="004A7530"/>
    <w:rsid w:val="004A767B"/>
    <w:rsid w:val="004A7AE1"/>
    <w:rsid w:val="004B038F"/>
    <w:rsid w:val="004B060C"/>
    <w:rsid w:val="004B0EBA"/>
    <w:rsid w:val="004B154F"/>
    <w:rsid w:val="004B15D8"/>
    <w:rsid w:val="004B17F6"/>
    <w:rsid w:val="004B194E"/>
    <w:rsid w:val="004B196F"/>
    <w:rsid w:val="004B1C09"/>
    <w:rsid w:val="004B1FA5"/>
    <w:rsid w:val="004B2035"/>
    <w:rsid w:val="004B288D"/>
    <w:rsid w:val="004B2E88"/>
    <w:rsid w:val="004B2F26"/>
    <w:rsid w:val="004B2F53"/>
    <w:rsid w:val="004B34FC"/>
    <w:rsid w:val="004B35BB"/>
    <w:rsid w:val="004B35F5"/>
    <w:rsid w:val="004B3719"/>
    <w:rsid w:val="004B380F"/>
    <w:rsid w:val="004B3A44"/>
    <w:rsid w:val="004B3B3B"/>
    <w:rsid w:val="004B3DCE"/>
    <w:rsid w:val="004B3DFF"/>
    <w:rsid w:val="004B432B"/>
    <w:rsid w:val="004B43CE"/>
    <w:rsid w:val="004B43D1"/>
    <w:rsid w:val="004B4404"/>
    <w:rsid w:val="004B4411"/>
    <w:rsid w:val="004B4822"/>
    <w:rsid w:val="004B48BD"/>
    <w:rsid w:val="004B5274"/>
    <w:rsid w:val="004B5454"/>
    <w:rsid w:val="004B583A"/>
    <w:rsid w:val="004B5FC7"/>
    <w:rsid w:val="004B653C"/>
    <w:rsid w:val="004B693E"/>
    <w:rsid w:val="004B6B0E"/>
    <w:rsid w:val="004B6BE8"/>
    <w:rsid w:val="004B71D6"/>
    <w:rsid w:val="004B73CA"/>
    <w:rsid w:val="004B7DD2"/>
    <w:rsid w:val="004C00D3"/>
    <w:rsid w:val="004C0409"/>
    <w:rsid w:val="004C08A5"/>
    <w:rsid w:val="004C09BA"/>
    <w:rsid w:val="004C09BF"/>
    <w:rsid w:val="004C0C53"/>
    <w:rsid w:val="004C0D95"/>
    <w:rsid w:val="004C0D9C"/>
    <w:rsid w:val="004C10C9"/>
    <w:rsid w:val="004C130F"/>
    <w:rsid w:val="004C1401"/>
    <w:rsid w:val="004C16F6"/>
    <w:rsid w:val="004C18CE"/>
    <w:rsid w:val="004C1948"/>
    <w:rsid w:val="004C1D50"/>
    <w:rsid w:val="004C1F2C"/>
    <w:rsid w:val="004C202D"/>
    <w:rsid w:val="004C212C"/>
    <w:rsid w:val="004C2496"/>
    <w:rsid w:val="004C277B"/>
    <w:rsid w:val="004C281A"/>
    <w:rsid w:val="004C2C88"/>
    <w:rsid w:val="004C2DAA"/>
    <w:rsid w:val="004C2EC3"/>
    <w:rsid w:val="004C2FFD"/>
    <w:rsid w:val="004C3255"/>
    <w:rsid w:val="004C37B4"/>
    <w:rsid w:val="004C395B"/>
    <w:rsid w:val="004C4331"/>
    <w:rsid w:val="004C580D"/>
    <w:rsid w:val="004C5B42"/>
    <w:rsid w:val="004C5BC1"/>
    <w:rsid w:val="004C5CD9"/>
    <w:rsid w:val="004C5CDE"/>
    <w:rsid w:val="004C60F8"/>
    <w:rsid w:val="004C61CC"/>
    <w:rsid w:val="004C6AD0"/>
    <w:rsid w:val="004C6D7B"/>
    <w:rsid w:val="004C6D85"/>
    <w:rsid w:val="004C6DB8"/>
    <w:rsid w:val="004C6F9A"/>
    <w:rsid w:val="004C7229"/>
    <w:rsid w:val="004C72F9"/>
    <w:rsid w:val="004C7330"/>
    <w:rsid w:val="004C76D3"/>
    <w:rsid w:val="004C79AE"/>
    <w:rsid w:val="004C7C88"/>
    <w:rsid w:val="004C7E14"/>
    <w:rsid w:val="004D0216"/>
    <w:rsid w:val="004D072B"/>
    <w:rsid w:val="004D088D"/>
    <w:rsid w:val="004D1022"/>
    <w:rsid w:val="004D129E"/>
    <w:rsid w:val="004D15F3"/>
    <w:rsid w:val="004D1D4A"/>
    <w:rsid w:val="004D2057"/>
    <w:rsid w:val="004D2145"/>
    <w:rsid w:val="004D2EB0"/>
    <w:rsid w:val="004D3484"/>
    <w:rsid w:val="004D393E"/>
    <w:rsid w:val="004D39C3"/>
    <w:rsid w:val="004D3B59"/>
    <w:rsid w:val="004D3F5B"/>
    <w:rsid w:val="004D4142"/>
    <w:rsid w:val="004D48AB"/>
    <w:rsid w:val="004D50E7"/>
    <w:rsid w:val="004D51DD"/>
    <w:rsid w:val="004D5205"/>
    <w:rsid w:val="004D5593"/>
    <w:rsid w:val="004D57A3"/>
    <w:rsid w:val="004D5AD4"/>
    <w:rsid w:val="004D602D"/>
    <w:rsid w:val="004D60BD"/>
    <w:rsid w:val="004D612E"/>
    <w:rsid w:val="004D618C"/>
    <w:rsid w:val="004D690F"/>
    <w:rsid w:val="004D726D"/>
    <w:rsid w:val="004D734D"/>
    <w:rsid w:val="004D748B"/>
    <w:rsid w:val="004D7619"/>
    <w:rsid w:val="004D78B8"/>
    <w:rsid w:val="004D7A64"/>
    <w:rsid w:val="004D7AAD"/>
    <w:rsid w:val="004D7D61"/>
    <w:rsid w:val="004D7F2F"/>
    <w:rsid w:val="004D7F5A"/>
    <w:rsid w:val="004E0296"/>
    <w:rsid w:val="004E0466"/>
    <w:rsid w:val="004E05BD"/>
    <w:rsid w:val="004E083C"/>
    <w:rsid w:val="004E09D1"/>
    <w:rsid w:val="004E0CA7"/>
    <w:rsid w:val="004E0F5F"/>
    <w:rsid w:val="004E14EA"/>
    <w:rsid w:val="004E1632"/>
    <w:rsid w:val="004E1717"/>
    <w:rsid w:val="004E1746"/>
    <w:rsid w:val="004E1911"/>
    <w:rsid w:val="004E1922"/>
    <w:rsid w:val="004E1A2A"/>
    <w:rsid w:val="004E1C27"/>
    <w:rsid w:val="004E1C31"/>
    <w:rsid w:val="004E208D"/>
    <w:rsid w:val="004E2C33"/>
    <w:rsid w:val="004E2CFB"/>
    <w:rsid w:val="004E2ECE"/>
    <w:rsid w:val="004E316F"/>
    <w:rsid w:val="004E3321"/>
    <w:rsid w:val="004E37B9"/>
    <w:rsid w:val="004E3CCE"/>
    <w:rsid w:val="004E3D5E"/>
    <w:rsid w:val="004E427A"/>
    <w:rsid w:val="004E4368"/>
    <w:rsid w:val="004E45B8"/>
    <w:rsid w:val="004E4DD9"/>
    <w:rsid w:val="004E4ED4"/>
    <w:rsid w:val="004E5418"/>
    <w:rsid w:val="004E5592"/>
    <w:rsid w:val="004E55DB"/>
    <w:rsid w:val="004E5A53"/>
    <w:rsid w:val="004E5B97"/>
    <w:rsid w:val="004E5D3C"/>
    <w:rsid w:val="004E5D98"/>
    <w:rsid w:val="004E6181"/>
    <w:rsid w:val="004E62BB"/>
    <w:rsid w:val="004E6BAA"/>
    <w:rsid w:val="004E7567"/>
    <w:rsid w:val="004E7F08"/>
    <w:rsid w:val="004F02F9"/>
    <w:rsid w:val="004F0489"/>
    <w:rsid w:val="004F04BA"/>
    <w:rsid w:val="004F0562"/>
    <w:rsid w:val="004F0589"/>
    <w:rsid w:val="004F103A"/>
    <w:rsid w:val="004F19FB"/>
    <w:rsid w:val="004F1FCC"/>
    <w:rsid w:val="004F20C3"/>
    <w:rsid w:val="004F24BF"/>
    <w:rsid w:val="004F24CC"/>
    <w:rsid w:val="004F28C8"/>
    <w:rsid w:val="004F3044"/>
    <w:rsid w:val="004F3262"/>
    <w:rsid w:val="004F38BB"/>
    <w:rsid w:val="004F4007"/>
    <w:rsid w:val="004F402D"/>
    <w:rsid w:val="004F40C6"/>
    <w:rsid w:val="004F438A"/>
    <w:rsid w:val="004F4450"/>
    <w:rsid w:val="004F45FB"/>
    <w:rsid w:val="004F4D0D"/>
    <w:rsid w:val="004F4D12"/>
    <w:rsid w:val="004F4D4A"/>
    <w:rsid w:val="004F505F"/>
    <w:rsid w:val="004F50E5"/>
    <w:rsid w:val="004F54CF"/>
    <w:rsid w:val="004F59C8"/>
    <w:rsid w:val="004F5D38"/>
    <w:rsid w:val="004F5E6B"/>
    <w:rsid w:val="004F6466"/>
    <w:rsid w:val="004F67F1"/>
    <w:rsid w:val="004F6948"/>
    <w:rsid w:val="004F6CA9"/>
    <w:rsid w:val="004F7150"/>
    <w:rsid w:val="004F72DD"/>
    <w:rsid w:val="004F7424"/>
    <w:rsid w:val="004F79A2"/>
    <w:rsid w:val="004F7B3A"/>
    <w:rsid w:val="00500219"/>
    <w:rsid w:val="00501298"/>
    <w:rsid w:val="0050146C"/>
    <w:rsid w:val="005015FE"/>
    <w:rsid w:val="00501BE9"/>
    <w:rsid w:val="005022B6"/>
    <w:rsid w:val="00502831"/>
    <w:rsid w:val="005029FC"/>
    <w:rsid w:val="00502A1A"/>
    <w:rsid w:val="00502AE9"/>
    <w:rsid w:val="00502C8D"/>
    <w:rsid w:val="00502FE6"/>
    <w:rsid w:val="005033F2"/>
    <w:rsid w:val="005038DE"/>
    <w:rsid w:val="005046D7"/>
    <w:rsid w:val="005048CF"/>
    <w:rsid w:val="005049CA"/>
    <w:rsid w:val="00504CA2"/>
    <w:rsid w:val="0050539F"/>
    <w:rsid w:val="005053B3"/>
    <w:rsid w:val="00505B2A"/>
    <w:rsid w:val="00505D26"/>
    <w:rsid w:val="00505FD1"/>
    <w:rsid w:val="005060D8"/>
    <w:rsid w:val="00506746"/>
    <w:rsid w:val="0050693D"/>
    <w:rsid w:val="00506C2A"/>
    <w:rsid w:val="00506C70"/>
    <w:rsid w:val="005079DE"/>
    <w:rsid w:val="005103B6"/>
    <w:rsid w:val="005105F4"/>
    <w:rsid w:val="005108A9"/>
    <w:rsid w:val="00510945"/>
    <w:rsid w:val="00511149"/>
    <w:rsid w:val="00511275"/>
    <w:rsid w:val="005114CB"/>
    <w:rsid w:val="0051191A"/>
    <w:rsid w:val="00511987"/>
    <w:rsid w:val="00512175"/>
    <w:rsid w:val="00512305"/>
    <w:rsid w:val="0051232E"/>
    <w:rsid w:val="0051305F"/>
    <w:rsid w:val="0051365C"/>
    <w:rsid w:val="005136BF"/>
    <w:rsid w:val="00513B34"/>
    <w:rsid w:val="00513B92"/>
    <w:rsid w:val="00513D2F"/>
    <w:rsid w:val="00513F9C"/>
    <w:rsid w:val="005145BA"/>
    <w:rsid w:val="00514A84"/>
    <w:rsid w:val="00514AFE"/>
    <w:rsid w:val="00514C92"/>
    <w:rsid w:val="00514FC8"/>
    <w:rsid w:val="005150BD"/>
    <w:rsid w:val="005150E8"/>
    <w:rsid w:val="005153FB"/>
    <w:rsid w:val="0051554D"/>
    <w:rsid w:val="005157D2"/>
    <w:rsid w:val="00515813"/>
    <w:rsid w:val="0051584F"/>
    <w:rsid w:val="005158F4"/>
    <w:rsid w:val="00515BDD"/>
    <w:rsid w:val="00515E58"/>
    <w:rsid w:val="00515F40"/>
    <w:rsid w:val="00516210"/>
    <w:rsid w:val="005163EA"/>
    <w:rsid w:val="005166D7"/>
    <w:rsid w:val="00516AE8"/>
    <w:rsid w:val="00517178"/>
    <w:rsid w:val="0051768A"/>
    <w:rsid w:val="005202AA"/>
    <w:rsid w:val="0052067C"/>
    <w:rsid w:val="005211AC"/>
    <w:rsid w:val="005211DD"/>
    <w:rsid w:val="00521290"/>
    <w:rsid w:val="0052152B"/>
    <w:rsid w:val="0052165D"/>
    <w:rsid w:val="00521753"/>
    <w:rsid w:val="005217B2"/>
    <w:rsid w:val="0052183F"/>
    <w:rsid w:val="0052187D"/>
    <w:rsid w:val="005218E6"/>
    <w:rsid w:val="00521906"/>
    <w:rsid w:val="0052195B"/>
    <w:rsid w:val="00521966"/>
    <w:rsid w:val="00522782"/>
    <w:rsid w:val="00522A12"/>
    <w:rsid w:val="00522A90"/>
    <w:rsid w:val="00522FE0"/>
    <w:rsid w:val="005237FD"/>
    <w:rsid w:val="0052393C"/>
    <w:rsid w:val="00523BFC"/>
    <w:rsid w:val="00523C5E"/>
    <w:rsid w:val="0052483C"/>
    <w:rsid w:val="00524C0F"/>
    <w:rsid w:val="00524DCE"/>
    <w:rsid w:val="00524FE0"/>
    <w:rsid w:val="005252C0"/>
    <w:rsid w:val="00525679"/>
    <w:rsid w:val="005258DA"/>
    <w:rsid w:val="00525A37"/>
    <w:rsid w:val="00526619"/>
    <w:rsid w:val="00527174"/>
    <w:rsid w:val="00527532"/>
    <w:rsid w:val="0052768C"/>
    <w:rsid w:val="005300FD"/>
    <w:rsid w:val="0053038C"/>
    <w:rsid w:val="005304CF"/>
    <w:rsid w:val="00530B0E"/>
    <w:rsid w:val="00530E48"/>
    <w:rsid w:val="00531081"/>
    <w:rsid w:val="00531099"/>
    <w:rsid w:val="0053110B"/>
    <w:rsid w:val="00531684"/>
    <w:rsid w:val="0053182A"/>
    <w:rsid w:val="00531A9F"/>
    <w:rsid w:val="00531F8B"/>
    <w:rsid w:val="0053227B"/>
    <w:rsid w:val="00532590"/>
    <w:rsid w:val="00532613"/>
    <w:rsid w:val="005326E4"/>
    <w:rsid w:val="00532CE3"/>
    <w:rsid w:val="00532DE5"/>
    <w:rsid w:val="00533130"/>
    <w:rsid w:val="00533287"/>
    <w:rsid w:val="005336F3"/>
    <w:rsid w:val="00533A91"/>
    <w:rsid w:val="0053417C"/>
    <w:rsid w:val="005342F4"/>
    <w:rsid w:val="00534518"/>
    <w:rsid w:val="005347CD"/>
    <w:rsid w:val="00534A3E"/>
    <w:rsid w:val="00534A79"/>
    <w:rsid w:val="00534D26"/>
    <w:rsid w:val="0053521A"/>
    <w:rsid w:val="0053555A"/>
    <w:rsid w:val="005359A3"/>
    <w:rsid w:val="00536186"/>
    <w:rsid w:val="00536201"/>
    <w:rsid w:val="00536888"/>
    <w:rsid w:val="00536BC0"/>
    <w:rsid w:val="00536D46"/>
    <w:rsid w:val="005370D2"/>
    <w:rsid w:val="005373BD"/>
    <w:rsid w:val="005377AC"/>
    <w:rsid w:val="0053794C"/>
    <w:rsid w:val="00537B28"/>
    <w:rsid w:val="0054051D"/>
    <w:rsid w:val="00540A21"/>
    <w:rsid w:val="00540A44"/>
    <w:rsid w:val="00540DF5"/>
    <w:rsid w:val="00540E07"/>
    <w:rsid w:val="00540EFF"/>
    <w:rsid w:val="00540F43"/>
    <w:rsid w:val="005410C5"/>
    <w:rsid w:val="00541145"/>
    <w:rsid w:val="00541FE7"/>
    <w:rsid w:val="0054220F"/>
    <w:rsid w:val="005423D2"/>
    <w:rsid w:val="00542577"/>
    <w:rsid w:val="00542C97"/>
    <w:rsid w:val="00542E03"/>
    <w:rsid w:val="00543671"/>
    <w:rsid w:val="0054378F"/>
    <w:rsid w:val="005437AC"/>
    <w:rsid w:val="0054384F"/>
    <w:rsid w:val="00543CA9"/>
    <w:rsid w:val="00543E24"/>
    <w:rsid w:val="00544084"/>
    <w:rsid w:val="00544369"/>
    <w:rsid w:val="00544620"/>
    <w:rsid w:val="00544E2A"/>
    <w:rsid w:val="0054564A"/>
    <w:rsid w:val="005456F7"/>
    <w:rsid w:val="00545991"/>
    <w:rsid w:val="00545AA4"/>
    <w:rsid w:val="00545CE6"/>
    <w:rsid w:val="00545E17"/>
    <w:rsid w:val="00545E3C"/>
    <w:rsid w:val="005460C2"/>
    <w:rsid w:val="005467F9"/>
    <w:rsid w:val="00546868"/>
    <w:rsid w:val="005468AD"/>
    <w:rsid w:val="005469AD"/>
    <w:rsid w:val="00547078"/>
    <w:rsid w:val="00547099"/>
    <w:rsid w:val="00547598"/>
    <w:rsid w:val="00547700"/>
    <w:rsid w:val="00550241"/>
    <w:rsid w:val="005508EC"/>
    <w:rsid w:val="00551B63"/>
    <w:rsid w:val="00552042"/>
    <w:rsid w:val="00552276"/>
    <w:rsid w:val="00552379"/>
    <w:rsid w:val="0055298D"/>
    <w:rsid w:val="005529E2"/>
    <w:rsid w:val="00552A79"/>
    <w:rsid w:val="00552AA3"/>
    <w:rsid w:val="00552AC7"/>
    <w:rsid w:val="0055355A"/>
    <w:rsid w:val="00553696"/>
    <w:rsid w:val="00553847"/>
    <w:rsid w:val="0055387F"/>
    <w:rsid w:val="005538D8"/>
    <w:rsid w:val="0055390D"/>
    <w:rsid w:val="00553A89"/>
    <w:rsid w:val="00553EB5"/>
    <w:rsid w:val="005540A9"/>
    <w:rsid w:val="0055426D"/>
    <w:rsid w:val="005543DD"/>
    <w:rsid w:val="00555234"/>
    <w:rsid w:val="00555967"/>
    <w:rsid w:val="00555B6D"/>
    <w:rsid w:val="00555BBE"/>
    <w:rsid w:val="00555C75"/>
    <w:rsid w:val="0055653C"/>
    <w:rsid w:val="00556789"/>
    <w:rsid w:val="005568CF"/>
    <w:rsid w:val="00556B2A"/>
    <w:rsid w:val="00557057"/>
    <w:rsid w:val="005572FA"/>
    <w:rsid w:val="005574C0"/>
    <w:rsid w:val="00560049"/>
    <w:rsid w:val="0056037F"/>
    <w:rsid w:val="0056063E"/>
    <w:rsid w:val="0056091A"/>
    <w:rsid w:val="00560C3F"/>
    <w:rsid w:val="00560F7A"/>
    <w:rsid w:val="00560FC4"/>
    <w:rsid w:val="00560FD5"/>
    <w:rsid w:val="00561119"/>
    <w:rsid w:val="00561496"/>
    <w:rsid w:val="005615BD"/>
    <w:rsid w:val="00561AB6"/>
    <w:rsid w:val="00561DF4"/>
    <w:rsid w:val="0056208B"/>
    <w:rsid w:val="005628C5"/>
    <w:rsid w:val="00562B14"/>
    <w:rsid w:val="00562E78"/>
    <w:rsid w:val="0056332D"/>
    <w:rsid w:val="005635EA"/>
    <w:rsid w:val="00563CA2"/>
    <w:rsid w:val="00564597"/>
    <w:rsid w:val="0056482F"/>
    <w:rsid w:val="00564851"/>
    <w:rsid w:val="00564EF2"/>
    <w:rsid w:val="0056526F"/>
    <w:rsid w:val="005653AF"/>
    <w:rsid w:val="005656DA"/>
    <w:rsid w:val="0056580D"/>
    <w:rsid w:val="0056592F"/>
    <w:rsid w:val="0056593F"/>
    <w:rsid w:val="00565984"/>
    <w:rsid w:val="00565BB0"/>
    <w:rsid w:val="00566268"/>
    <w:rsid w:val="00566674"/>
    <w:rsid w:val="00566A27"/>
    <w:rsid w:val="0056744C"/>
    <w:rsid w:val="0056764E"/>
    <w:rsid w:val="00567A70"/>
    <w:rsid w:val="00567DB9"/>
    <w:rsid w:val="005701A3"/>
    <w:rsid w:val="00570BFA"/>
    <w:rsid w:val="00570EE0"/>
    <w:rsid w:val="005713E0"/>
    <w:rsid w:val="0057143F"/>
    <w:rsid w:val="00571615"/>
    <w:rsid w:val="0057187C"/>
    <w:rsid w:val="00572398"/>
    <w:rsid w:val="00572488"/>
    <w:rsid w:val="005724A5"/>
    <w:rsid w:val="00572551"/>
    <w:rsid w:val="005727D3"/>
    <w:rsid w:val="0057299C"/>
    <w:rsid w:val="00572A03"/>
    <w:rsid w:val="00572A7F"/>
    <w:rsid w:val="00572AB3"/>
    <w:rsid w:val="00572C25"/>
    <w:rsid w:val="00572C55"/>
    <w:rsid w:val="005732CC"/>
    <w:rsid w:val="00573351"/>
    <w:rsid w:val="00573B4E"/>
    <w:rsid w:val="00573D3B"/>
    <w:rsid w:val="00574466"/>
    <w:rsid w:val="005749FE"/>
    <w:rsid w:val="00574DB3"/>
    <w:rsid w:val="00574DB7"/>
    <w:rsid w:val="00574E32"/>
    <w:rsid w:val="00574F1E"/>
    <w:rsid w:val="005754E3"/>
    <w:rsid w:val="00575A83"/>
    <w:rsid w:val="00575CBB"/>
    <w:rsid w:val="00575D27"/>
    <w:rsid w:val="00575E8D"/>
    <w:rsid w:val="0057608D"/>
    <w:rsid w:val="0057674A"/>
    <w:rsid w:val="00576780"/>
    <w:rsid w:val="00576C12"/>
    <w:rsid w:val="00577130"/>
    <w:rsid w:val="005776B0"/>
    <w:rsid w:val="005776BC"/>
    <w:rsid w:val="005777D4"/>
    <w:rsid w:val="0058029B"/>
    <w:rsid w:val="00580C46"/>
    <w:rsid w:val="00580DD8"/>
    <w:rsid w:val="00581011"/>
    <w:rsid w:val="00581150"/>
    <w:rsid w:val="00581688"/>
    <w:rsid w:val="00581D7B"/>
    <w:rsid w:val="00582052"/>
    <w:rsid w:val="0058228E"/>
    <w:rsid w:val="005822F2"/>
    <w:rsid w:val="0058240C"/>
    <w:rsid w:val="005829F6"/>
    <w:rsid w:val="00582BE9"/>
    <w:rsid w:val="005830CC"/>
    <w:rsid w:val="0058332F"/>
    <w:rsid w:val="005835DF"/>
    <w:rsid w:val="005839F0"/>
    <w:rsid w:val="00583C32"/>
    <w:rsid w:val="00583EE6"/>
    <w:rsid w:val="00583F2C"/>
    <w:rsid w:val="00584411"/>
    <w:rsid w:val="005845AB"/>
    <w:rsid w:val="00584B9A"/>
    <w:rsid w:val="00585296"/>
    <w:rsid w:val="00585BDC"/>
    <w:rsid w:val="00585DBD"/>
    <w:rsid w:val="005863C7"/>
    <w:rsid w:val="00586BDC"/>
    <w:rsid w:val="00586D40"/>
    <w:rsid w:val="005870D7"/>
    <w:rsid w:val="005877B5"/>
    <w:rsid w:val="00587AC9"/>
    <w:rsid w:val="00587B29"/>
    <w:rsid w:val="00587C60"/>
    <w:rsid w:val="00587D3F"/>
    <w:rsid w:val="00590058"/>
    <w:rsid w:val="005903A6"/>
    <w:rsid w:val="00590522"/>
    <w:rsid w:val="005909BF"/>
    <w:rsid w:val="00590A3B"/>
    <w:rsid w:val="00590A5C"/>
    <w:rsid w:val="00590BFA"/>
    <w:rsid w:val="0059145E"/>
    <w:rsid w:val="00591640"/>
    <w:rsid w:val="005918AE"/>
    <w:rsid w:val="00591973"/>
    <w:rsid w:val="00591F4F"/>
    <w:rsid w:val="0059240B"/>
    <w:rsid w:val="0059252C"/>
    <w:rsid w:val="00592713"/>
    <w:rsid w:val="00592D64"/>
    <w:rsid w:val="0059329A"/>
    <w:rsid w:val="00593680"/>
    <w:rsid w:val="00593759"/>
    <w:rsid w:val="00593A2F"/>
    <w:rsid w:val="00593AA8"/>
    <w:rsid w:val="00594277"/>
    <w:rsid w:val="0059479E"/>
    <w:rsid w:val="00594875"/>
    <w:rsid w:val="00594F0F"/>
    <w:rsid w:val="00596B8A"/>
    <w:rsid w:val="00596E13"/>
    <w:rsid w:val="00597124"/>
    <w:rsid w:val="005971A5"/>
    <w:rsid w:val="00597403"/>
    <w:rsid w:val="00597492"/>
    <w:rsid w:val="00597630"/>
    <w:rsid w:val="00597DDE"/>
    <w:rsid w:val="00597FDF"/>
    <w:rsid w:val="005A003B"/>
    <w:rsid w:val="005A04E5"/>
    <w:rsid w:val="005A0551"/>
    <w:rsid w:val="005A08C8"/>
    <w:rsid w:val="005A09D7"/>
    <w:rsid w:val="005A0A68"/>
    <w:rsid w:val="005A0D01"/>
    <w:rsid w:val="005A0FCF"/>
    <w:rsid w:val="005A11C8"/>
    <w:rsid w:val="005A1813"/>
    <w:rsid w:val="005A1872"/>
    <w:rsid w:val="005A1895"/>
    <w:rsid w:val="005A18B0"/>
    <w:rsid w:val="005A20BB"/>
    <w:rsid w:val="005A210A"/>
    <w:rsid w:val="005A2348"/>
    <w:rsid w:val="005A2774"/>
    <w:rsid w:val="005A2AB2"/>
    <w:rsid w:val="005A2DA0"/>
    <w:rsid w:val="005A34F2"/>
    <w:rsid w:val="005A3526"/>
    <w:rsid w:val="005A3A77"/>
    <w:rsid w:val="005A3B21"/>
    <w:rsid w:val="005A3B34"/>
    <w:rsid w:val="005A3D4B"/>
    <w:rsid w:val="005A3D69"/>
    <w:rsid w:val="005A3FB1"/>
    <w:rsid w:val="005A441F"/>
    <w:rsid w:val="005A4A33"/>
    <w:rsid w:val="005A4B9E"/>
    <w:rsid w:val="005A4D43"/>
    <w:rsid w:val="005A5115"/>
    <w:rsid w:val="005A55AB"/>
    <w:rsid w:val="005A564B"/>
    <w:rsid w:val="005A65EF"/>
    <w:rsid w:val="005A6696"/>
    <w:rsid w:val="005A6C2C"/>
    <w:rsid w:val="005A6C3A"/>
    <w:rsid w:val="005A6E25"/>
    <w:rsid w:val="005A6FB8"/>
    <w:rsid w:val="005A71A4"/>
    <w:rsid w:val="005A7345"/>
    <w:rsid w:val="005B0081"/>
    <w:rsid w:val="005B012C"/>
    <w:rsid w:val="005B0495"/>
    <w:rsid w:val="005B04A3"/>
    <w:rsid w:val="005B075C"/>
    <w:rsid w:val="005B0EBD"/>
    <w:rsid w:val="005B111D"/>
    <w:rsid w:val="005B133E"/>
    <w:rsid w:val="005B1457"/>
    <w:rsid w:val="005B18CC"/>
    <w:rsid w:val="005B19C0"/>
    <w:rsid w:val="005B1B44"/>
    <w:rsid w:val="005B1D3B"/>
    <w:rsid w:val="005B1E38"/>
    <w:rsid w:val="005B2007"/>
    <w:rsid w:val="005B2D47"/>
    <w:rsid w:val="005B2E58"/>
    <w:rsid w:val="005B3510"/>
    <w:rsid w:val="005B38FA"/>
    <w:rsid w:val="005B3915"/>
    <w:rsid w:val="005B3D72"/>
    <w:rsid w:val="005B4F41"/>
    <w:rsid w:val="005B5194"/>
    <w:rsid w:val="005B57AB"/>
    <w:rsid w:val="005B61A2"/>
    <w:rsid w:val="005B61C1"/>
    <w:rsid w:val="005B6594"/>
    <w:rsid w:val="005B6A57"/>
    <w:rsid w:val="005B6E03"/>
    <w:rsid w:val="005B7066"/>
    <w:rsid w:val="005B70ED"/>
    <w:rsid w:val="005B7364"/>
    <w:rsid w:val="005B7428"/>
    <w:rsid w:val="005B752C"/>
    <w:rsid w:val="005C00A5"/>
    <w:rsid w:val="005C02B4"/>
    <w:rsid w:val="005C07CE"/>
    <w:rsid w:val="005C09A3"/>
    <w:rsid w:val="005C0C18"/>
    <w:rsid w:val="005C0F6F"/>
    <w:rsid w:val="005C1154"/>
    <w:rsid w:val="005C1352"/>
    <w:rsid w:val="005C136F"/>
    <w:rsid w:val="005C13C3"/>
    <w:rsid w:val="005C1D65"/>
    <w:rsid w:val="005C20A1"/>
    <w:rsid w:val="005C215D"/>
    <w:rsid w:val="005C26B1"/>
    <w:rsid w:val="005C2A1C"/>
    <w:rsid w:val="005C2B0C"/>
    <w:rsid w:val="005C2C91"/>
    <w:rsid w:val="005C3518"/>
    <w:rsid w:val="005C3695"/>
    <w:rsid w:val="005C3974"/>
    <w:rsid w:val="005C3A9A"/>
    <w:rsid w:val="005C3CEE"/>
    <w:rsid w:val="005C42FB"/>
    <w:rsid w:val="005C4CF0"/>
    <w:rsid w:val="005C50CB"/>
    <w:rsid w:val="005C5277"/>
    <w:rsid w:val="005C554C"/>
    <w:rsid w:val="005C563C"/>
    <w:rsid w:val="005C6171"/>
    <w:rsid w:val="005C65E7"/>
    <w:rsid w:val="005C69CF"/>
    <w:rsid w:val="005C6AE9"/>
    <w:rsid w:val="005C6D55"/>
    <w:rsid w:val="005C6F0A"/>
    <w:rsid w:val="005C6F79"/>
    <w:rsid w:val="005C7183"/>
    <w:rsid w:val="005C7194"/>
    <w:rsid w:val="005C727B"/>
    <w:rsid w:val="005C788F"/>
    <w:rsid w:val="005D0301"/>
    <w:rsid w:val="005D0400"/>
    <w:rsid w:val="005D07C3"/>
    <w:rsid w:val="005D089B"/>
    <w:rsid w:val="005D09D7"/>
    <w:rsid w:val="005D0BDE"/>
    <w:rsid w:val="005D0C2D"/>
    <w:rsid w:val="005D0F20"/>
    <w:rsid w:val="005D1653"/>
    <w:rsid w:val="005D1744"/>
    <w:rsid w:val="005D1893"/>
    <w:rsid w:val="005D236D"/>
    <w:rsid w:val="005D2430"/>
    <w:rsid w:val="005D2697"/>
    <w:rsid w:val="005D29DB"/>
    <w:rsid w:val="005D2D1A"/>
    <w:rsid w:val="005D2DA2"/>
    <w:rsid w:val="005D309A"/>
    <w:rsid w:val="005D33EA"/>
    <w:rsid w:val="005D341E"/>
    <w:rsid w:val="005D3831"/>
    <w:rsid w:val="005D3E19"/>
    <w:rsid w:val="005D3E3A"/>
    <w:rsid w:val="005D411C"/>
    <w:rsid w:val="005D45F5"/>
    <w:rsid w:val="005D4729"/>
    <w:rsid w:val="005D4C93"/>
    <w:rsid w:val="005D4CA2"/>
    <w:rsid w:val="005D504D"/>
    <w:rsid w:val="005D51DE"/>
    <w:rsid w:val="005D6711"/>
    <w:rsid w:val="005D6939"/>
    <w:rsid w:val="005D6A1B"/>
    <w:rsid w:val="005D752C"/>
    <w:rsid w:val="005D7DF6"/>
    <w:rsid w:val="005E05D9"/>
    <w:rsid w:val="005E062F"/>
    <w:rsid w:val="005E0972"/>
    <w:rsid w:val="005E0D64"/>
    <w:rsid w:val="005E10CC"/>
    <w:rsid w:val="005E1224"/>
    <w:rsid w:val="005E147D"/>
    <w:rsid w:val="005E1795"/>
    <w:rsid w:val="005E18C1"/>
    <w:rsid w:val="005E19B5"/>
    <w:rsid w:val="005E1BAD"/>
    <w:rsid w:val="005E26DF"/>
    <w:rsid w:val="005E2CC2"/>
    <w:rsid w:val="005E3029"/>
    <w:rsid w:val="005E3346"/>
    <w:rsid w:val="005E3800"/>
    <w:rsid w:val="005E3982"/>
    <w:rsid w:val="005E3B53"/>
    <w:rsid w:val="005E3EB6"/>
    <w:rsid w:val="005E41D8"/>
    <w:rsid w:val="005E45A5"/>
    <w:rsid w:val="005E499A"/>
    <w:rsid w:val="005E4D80"/>
    <w:rsid w:val="005E504F"/>
    <w:rsid w:val="005E5C39"/>
    <w:rsid w:val="005E5FB9"/>
    <w:rsid w:val="005E6C03"/>
    <w:rsid w:val="005E70D8"/>
    <w:rsid w:val="005E786A"/>
    <w:rsid w:val="005E7D23"/>
    <w:rsid w:val="005F02DD"/>
    <w:rsid w:val="005F0C40"/>
    <w:rsid w:val="005F0E17"/>
    <w:rsid w:val="005F0EB0"/>
    <w:rsid w:val="005F12F0"/>
    <w:rsid w:val="005F13C9"/>
    <w:rsid w:val="005F17EA"/>
    <w:rsid w:val="005F1CFA"/>
    <w:rsid w:val="005F1F74"/>
    <w:rsid w:val="005F2312"/>
    <w:rsid w:val="005F27F2"/>
    <w:rsid w:val="005F2BFA"/>
    <w:rsid w:val="005F2C30"/>
    <w:rsid w:val="005F2DDF"/>
    <w:rsid w:val="005F332B"/>
    <w:rsid w:val="005F3765"/>
    <w:rsid w:val="005F387B"/>
    <w:rsid w:val="005F3DAC"/>
    <w:rsid w:val="005F4190"/>
    <w:rsid w:val="005F452C"/>
    <w:rsid w:val="005F4741"/>
    <w:rsid w:val="005F4916"/>
    <w:rsid w:val="005F4A32"/>
    <w:rsid w:val="005F512C"/>
    <w:rsid w:val="005F515A"/>
    <w:rsid w:val="005F51D4"/>
    <w:rsid w:val="005F5545"/>
    <w:rsid w:val="005F55F0"/>
    <w:rsid w:val="005F56CF"/>
    <w:rsid w:val="005F5B78"/>
    <w:rsid w:val="005F5C44"/>
    <w:rsid w:val="005F65F3"/>
    <w:rsid w:val="005F6839"/>
    <w:rsid w:val="005F6974"/>
    <w:rsid w:val="005F6F2D"/>
    <w:rsid w:val="005F7040"/>
    <w:rsid w:val="005F79EE"/>
    <w:rsid w:val="005F7AAD"/>
    <w:rsid w:val="00600F4B"/>
    <w:rsid w:val="00601399"/>
    <w:rsid w:val="006020F9"/>
    <w:rsid w:val="006024EF"/>
    <w:rsid w:val="00602604"/>
    <w:rsid w:val="00602D30"/>
    <w:rsid w:val="00603474"/>
    <w:rsid w:val="00603564"/>
    <w:rsid w:val="00603BB1"/>
    <w:rsid w:val="00604922"/>
    <w:rsid w:val="00605363"/>
    <w:rsid w:val="00605668"/>
    <w:rsid w:val="006056A2"/>
    <w:rsid w:val="00605768"/>
    <w:rsid w:val="00605926"/>
    <w:rsid w:val="00605CC2"/>
    <w:rsid w:val="00605FF8"/>
    <w:rsid w:val="006062F0"/>
    <w:rsid w:val="006062F1"/>
    <w:rsid w:val="006063BE"/>
    <w:rsid w:val="006065CB"/>
    <w:rsid w:val="00606B18"/>
    <w:rsid w:val="00606DE9"/>
    <w:rsid w:val="0060724B"/>
    <w:rsid w:val="0060784C"/>
    <w:rsid w:val="006078CB"/>
    <w:rsid w:val="00607D0B"/>
    <w:rsid w:val="00607D57"/>
    <w:rsid w:val="00607FC5"/>
    <w:rsid w:val="00610166"/>
    <w:rsid w:val="0061028B"/>
    <w:rsid w:val="006108E0"/>
    <w:rsid w:val="00610CB7"/>
    <w:rsid w:val="00610E01"/>
    <w:rsid w:val="006110C8"/>
    <w:rsid w:val="00611DB2"/>
    <w:rsid w:val="00611E4A"/>
    <w:rsid w:val="00612772"/>
    <w:rsid w:val="00612B84"/>
    <w:rsid w:val="00612F60"/>
    <w:rsid w:val="00613144"/>
    <w:rsid w:val="00613349"/>
    <w:rsid w:val="0061393B"/>
    <w:rsid w:val="00614AA9"/>
    <w:rsid w:val="00614DA2"/>
    <w:rsid w:val="00614FC1"/>
    <w:rsid w:val="006152F5"/>
    <w:rsid w:val="0061537A"/>
    <w:rsid w:val="00615BA6"/>
    <w:rsid w:val="00615CF9"/>
    <w:rsid w:val="006165D9"/>
    <w:rsid w:val="00616ADA"/>
    <w:rsid w:val="00616B92"/>
    <w:rsid w:val="006179D0"/>
    <w:rsid w:val="00617C32"/>
    <w:rsid w:val="00617D1C"/>
    <w:rsid w:val="00617D9E"/>
    <w:rsid w:val="0062025B"/>
    <w:rsid w:val="006204B8"/>
    <w:rsid w:val="00620F61"/>
    <w:rsid w:val="0062137F"/>
    <w:rsid w:val="00621514"/>
    <w:rsid w:val="00621FC8"/>
    <w:rsid w:val="00622084"/>
    <w:rsid w:val="00622447"/>
    <w:rsid w:val="00622626"/>
    <w:rsid w:val="00622FD7"/>
    <w:rsid w:val="006233FA"/>
    <w:rsid w:val="00623470"/>
    <w:rsid w:val="006234AB"/>
    <w:rsid w:val="00623536"/>
    <w:rsid w:val="00623FA0"/>
    <w:rsid w:val="00624763"/>
    <w:rsid w:val="0062492B"/>
    <w:rsid w:val="00624FCC"/>
    <w:rsid w:val="006251A8"/>
    <w:rsid w:val="0062582C"/>
    <w:rsid w:val="0062591D"/>
    <w:rsid w:val="00625B69"/>
    <w:rsid w:val="00625B6D"/>
    <w:rsid w:val="00625D33"/>
    <w:rsid w:val="00625D8E"/>
    <w:rsid w:val="00625F1A"/>
    <w:rsid w:val="00626037"/>
    <w:rsid w:val="006260C0"/>
    <w:rsid w:val="00626272"/>
    <w:rsid w:val="0062640A"/>
    <w:rsid w:val="00626506"/>
    <w:rsid w:val="0062667A"/>
    <w:rsid w:val="006266A3"/>
    <w:rsid w:val="006268E1"/>
    <w:rsid w:val="00626AFF"/>
    <w:rsid w:val="00626C17"/>
    <w:rsid w:val="00626D34"/>
    <w:rsid w:val="00626E5A"/>
    <w:rsid w:val="00627698"/>
    <w:rsid w:val="0062771D"/>
    <w:rsid w:val="00627C28"/>
    <w:rsid w:val="00630025"/>
    <w:rsid w:val="006304C5"/>
    <w:rsid w:val="00630A85"/>
    <w:rsid w:val="00630AEB"/>
    <w:rsid w:val="00630CD6"/>
    <w:rsid w:val="006310D7"/>
    <w:rsid w:val="00631CAB"/>
    <w:rsid w:val="00632049"/>
    <w:rsid w:val="0063264C"/>
    <w:rsid w:val="00633494"/>
    <w:rsid w:val="00633805"/>
    <w:rsid w:val="006338C6"/>
    <w:rsid w:val="00633944"/>
    <w:rsid w:val="00633C8F"/>
    <w:rsid w:val="00633CFD"/>
    <w:rsid w:val="00633EA1"/>
    <w:rsid w:val="00633FE0"/>
    <w:rsid w:val="006341CD"/>
    <w:rsid w:val="006342B3"/>
    <w:rsid w:val="006343D0"/>
    <w:rsid w:val="006348F9"/>
    <w:rsid w:val="006349B1"/>
    <w:rsid w:val="00634BFB"/>
    <w:rsid w:val="00634F90"/>
    <w:rsid w:val="006351E2"/>
    <w:rsid w:val="006353DA"/>
    <w:rsid w:val="0063586E"/>
    <w:rsid w:val="00635A82"/>
    <w:rsid w:val="006361B4"/>
    <w:rsid w:val="0063632B"/>
    <w:rsid w:val="00636A4D"/>
    <w:rsid w:val="00636B52"/>
    <w:rsid w:val="00636E96"/>
    <w:rsid w:val="00637373"/>
    <w:rsid w:val="006374E3"/>
    <w:rsid w:val="00637D15"/>
    <w:rsid w:val="00637F01"/>
    <w:rsid w:val="00637FCE"/>
    <w:rsid w:val="00640C68"/>
    <w:rsid w:val="00641702"/>
    <w:rsid w:val="00641A61"/>
    <w:rsid w:val="00641E9D"/>
    <w:rsid w:val="006422CD"/>
    <w:rsid w:val="00642910"/>
    <w:rsid w:val="00642C65"/>
    <w:rsid w:val="00642C8B"/>
    <w:rsid w:val="00643357"/>
    <w:rsid w:val="00643568"/>
    <w:rsid w:val="00643D03"/>
    <w:rsid w:val="00644425"/>
    <w:rsid w:val="0064456B"/>
    <w:rsid w:val="006448C2"/>
    <w:rsid w:val="00644D9A"/>
    <w:rsid w:val="00644F30"/>
    <w:rsid w:val="00645456"/>
    <w:rsid w:val="006455A7"/>
    <w:rsid w:val="00645A6C"/>
    <w:rsid w:val="00645EEE"/>
    <w:rsid w:val="006463CF"/>
    <w:rsid w:val="006463D4"/>
    <w:rsid w:val="006479D7"/>
    <w:rsid w:val="00647A13"/>
    <w:rsid w:val="00647F22"/>
    <w:rsid w:val="006502CC"/>
    <w:rsid w:val="00650827"/>
    <w:rsid w:val="00650DB7"/>
    <w:rsid w:val="006515A5"/>
    <w:rsid w:val="006516F1"/>
    <w:rsid w:val="00651C84"/>
    <w:rsid w:val="0065295C"/>
    <w:rsid w:val="00652ABC"/>
    <w:rsid w:val="00653171"/>
    <w:rsid w:val="00653698"/>
    <w:rsid w:val="00653777"/>
    <w:rsid w:val="00654320"/>
    <w:rsid w:val="0065474B"/>
    <w:rsid w:val="00655561"/>
    <w:rsid w:val="00655781"/>
    <w:rsid w:val="0065578A"/>
    <w:rsid w:val="00655A8D"/>
    <w:rsid w:val="00655A8E"/>
    <w:rsid w:val="006565E5"/>
    <w:rsid w:val="006567BD"/>
    <w:rsid w:val="00656EF6"/>
    <w:rsid w:val="006575C2"/>
    <w:rsid w:val="00657855"/>
    <w:rsid w:val="00657B36"/>
    <w:rsid w:val="00657DD8"/>
    <w:rsid w:val="00657F98"/>
    <w:rsid w:val="0066010C"/>
    <w:rsid w:val="006606FE"/>
    <w:rsid w:val="006608BA"/>
    <w:rsid w:val="00660917"/>
    <w:rsid w:val="00660E26"/>
    <w:rsid w:val="00660E4C"/>
    <w:rsid w:val="00660ED3"/>
    <w:rsid w:val="00661078"/>
    <w:rsid w:val="006610FC"/>
    <w:rsid w:val="0066171D"/>
    <w:rsid w:val="00661C3C"/>
    <w:rsid w:val="00661E03"/>
    <w:rsid w:val="006621A3"/>
    <w:rsid w:val="0066236B"/>
    <w:rsid w:val="0066247E"/>
    <w:rsid w:val="00662520"/>
    <w:rsid w:val="00662701"/>
    <w:rsid w:val="00662D68"/>
    <w:rsid w:val="0066303F"/>
    <w:rsid w:val="00663E60"/>
    <w:rsid w:val="00663FE0"/>
    <w:rsid w:val="006644E8"/>
    <w:rsid w:val="00664811"/>
    <w:rsid w:val="0066493D"/>
    <w:rsid w:val="00664944"/>
    <w:rsid w:val="00664D03"/>
    <w:rsid w:val="00664F5B"/>
    <w:rsid w:val="00664F64"/>
    <w:rsid w:val="006650C6"/>
    <w:rsid w:val="00665416"/>
    <w:rsid w:val="006654D2"/>
    <w:rsid w:val="00665760"/>
    <w:rsid w:val="0066589F"/>
    <w:rsid w:val="00665935"/>
    <w:rsid w:val="006659F8"/>
    <w:rsid w:val="00665C80"/>
    <w:rsid w:val="00665E79"/>
    <w:rsid w:val="00666168"/>
    <w:rsid w:val="0066632B"/>
    <w:rsid w:val="00666A3B"/>
    <w:rsid w:val="00666BB2"/>
    <w:rsid w:val="00666BF9"/>
    <w:rsid w:val="006670DD"/>
    <w:rsid w:val="006671DF"/>
    <w:rsid w:val="00667726"/>
    <w:rsid w:val="00667761"/>
    <w:rsid w:val="00667936"/>
    <w:rsid w:val="006700FC"/>
    <w:rsid w:val="0067016D"/>
    <w:rsid w:val="00670296"/>
    <w:rsid w:val="006706DF"/>
    <w:rsid w:val="006708A3"/>
    <w:rsid w:val="00670A03"/>
    <w:rsid w:val="00670A06"/>
    <w:rsid w:val="00670A4E"/>
    <w:rsid w:val="00670CDC"/>
    <w:rsid w:val="00671553"/>
    <w:rsid w:val="006715A1"/>
    <w:rsid w:val="00671645"/>
    <w:rsid w:val="00671809"/>
    <w:rsid w:val="006718ED"/>
    <w:rsid w:val="00671944"/>
    <w:rsid w:val="00671D77"/>
    <w:rsid w:val="00671DF2"/>
    <w:rsid w:val="0067216C"/>
    <w:rsid w:val="00672805"/>
    <w:rsid w:val="00672825"/>
    <w:rsid w:val="00672E74"/>
    <w:rsid w:val="00672FA3"/>
    <w:rsid w:val="00673577"/>
    <w:rsid w:val="006735C1"/>
    <w:rsid w:val="006736CA"/>
    <w:rsid w:val="006736CF"/>
    <w:rsid w:val="00673701"/>
    <w:rsid w:val="006739D3"/>
    <w:rsid w:val="006747BF"/>
    <w:rsid w:val="006747DC"/>
    <w:rsid w:val="00675571"/>
    <w:rsid w:val="0067579A"/>
    <w:rsid w:val="00675854"/>
    <w:rsid w:val="00675955"/>
    <w:rsid w:val="006759BC"/>
    <w:rsid w:val="00675BBE"/>
    <w:rsid w:val="006766CE"/>
    <w:rsid w:val="006767F7"/>
    <w:rsid w:val="00676AB1"/>
    <w:rsid w:val="00676F86"/>
    <w:rsid w:val="00677353"/>
    <w:rsid w:val="00677430"/>
    <w:rsid w:val="006774A6"/>
    <w:rsid w:val="00677724"/>
    <w:rsid w:val="00677B2E"/>
    <w:rsid w:val="00677DFB"/>
    <w:rsid w:val="0068031F"/>
    <w:rsid w:val="006805B0"/>
    <w:rsid w:val="00680756"/>
    <w:rsid w:val="00680759"/>
    <w:rsid w:val="00680DCE"/>
    <w:rsid w:val="00680FBD"/>
    <w:rsid w:val="00681255"/>
    <w:rsid w:val="006819C2"/>
    <w:rsid w:val="00681E35"/>
    <w:rsid w:val="00681ED3"/>
    <w:rsid w:val="0068253A"/>
    <w:rsid w:val="0068254E"/>
    <w:rsid w:val="006832C9"/>
    <w:rsid w:val="006835B0"/>
    <w:rsid w:val="00683694"/>
    <w:rsid w:val="0068405E"/>
    <w:rsid w:val="006845CE"/>
    <w:rsid w:val="006847DB"/>
    <w:rsid w:val="00684CC7"/>
    <w:rsid w:val="00684EE9"/>
    <w:rsid w:val="00685769"/>
    <w:rsid w:val="00685803"/>
    <w:rsid w:val="006858CB"/>
    <w:rsid w:val="006860DF"/>
    <w:rsid w:val="006861DB"/>
    <w:rsid w:val="0068633A"/>
    <w:rsid w:val="00686351"/>
    <w:rsid w:val="00686398"/>
    <w:rsid w:val="006864BC"/>
    <w:rsid w:val="00686568"/>
    <w:rsid w:val="00686B3C"/>
    <w:rsid w:val="0068739E"/>
    <w:rsid w:val="0068747C"/>
    <w:rsid w:val="0068782A"/>
    <w:rsid w:val="0069022D"/>
    <w:rsid w:val="0069062E"/>
    <w:rsid w:val="00690A0D"/>
    <w:rsid w:val="00690B43"/>
    <w:rsid w:val="0069127A"/>
    <w:rsid w:val="00691284"/>
    <w:rsid w:val="00691382"/>
    <w:rsid w:val="0069159B"/>
    <w:rsid w:val="00691E39"/>
    <w:rsid w:val="006928B3"/>
    <w:rsid w:val="00692C36"/>
    <w:rsid w:val="00692CEF"/>
    <w:rsid w:val="00692EE3"/>
    <w:rsid w:val="00693097"/>
    <w:rsid w:val="006932E0"/>
    <w:rsid w:val="006934C6"/>
    <w:rsid w:val="006945BA"/>
    <w:rsid w:val="00694A08"/>
    <w:rsid w:val="00694E93"/>
    <w:rsid w:val="006951EA"/>
    <w:rsid w:val="006953EC"/>
    <w:rsid w:val="0069558E"/>
    <w:rsid w:val="00695792"/>
    <w:rsid w:val="006957CC"/>
    <w:rsid w:val="00695FC3"/>
    <w:rsid w:val="006960DB"/>
    <w:rsid w:val="006961AA"/>
    <w:rsid w:val="006961F3"/>
    <w:rsid w:val="006976E6"/>
    <w:rsid w:val="00697745"/>
    <w:rsid w:val="00697962"/>
    <w:rsid w:val="00697A8B"/>
    <w:rsid w:val="00697FCF"/>
    <w:rsid w:val="006A12FC"/>
    <w:rsid w:val="006A1EA4"/>
    <w:rsid w:val="006A1EEC"/>
    <w:rsid w:val="006A20D0"/>
    <w:rsid w:val="006A2303"/>
    <w:rsid w:val="006A292E"/>
    <w:rsid w:val="006A2A4F"/>
    <w:rsid w:val="006A3144"/>
    <w:rsid w:val="006A324E"/>
    <w:rsid w:val="006A334D"/>
    <w:rsid w:val="006A355E"/>
    <w:rsid w:val="006A3872"/>
    <w:rsid w:val="006A4239"/>
    <w:rsid w:val="006A4742"/>
    <w:rsid w:val="006A4D3F"/>
    <w:rsid w:val="006A4D77"/>
    <w:rsid w:val="006A4DC9"/>
    <w:rsid w:val="006A4DE9"/>
    <w:rsid w:val="006A50BB"/>
    <w:rsid w:val="006A5338"/>
    <w:rsid w:val="006A5926"/>
    <w:rsid w:val="006A6AC2"/>
    <w:rsid w:val="006A6B13"/>
    <w:rsid w:val="006A6E6F"/>
    <w:rsid w:val="006A74B9"/>
    <w:rsid w:val="006A76A9"/>
    <w:rsid w:val="006A772D"/>
    <w:rsid w:val="006A7801"/>
    <w:rsid w:val="006A7827"/>
    <w:rsid w:val="006A7F90"/>
    <w:rsid w:val="006B0151"/>
    <w:rsid w:val="006B0162"/>
    <w:rsid w:val="006B0454"/>
    <w:rsid w:val="006B06D7"/>
    <w:rsid w:val="006B0B94"/>
    <w:rsid w:val="006B0D09"/>
    <w:rsid w:val="006B0D6A"/>
    <w:rsid w:val="006B0EE0"/>
    <w:rsid w:val="006B13AE"/>
    <w:rsid w:val="006B1F7B"/>
    <w:rsid w:val="006B2262"/>
    <w:rsid w:val="006B27FE"/>
    <w:rsid w:val="006B29A2"/>
    <w:rsid w:val="006B37AC"/>
    <w:rsid w:val="006B3853"/>
    <w:rsid w:val="006B40B2"/>
    <w:rsid w:val="006B443D"/>
    <w:rsid w:val="006B4C2A"/>
    <w:rsid w:val="006B513D"/>
    <w:rsid w:val="006B5D15"/>
    <w:rsid w:val="006B5D44"/>
    <w:rsid w:val="006B616F"/>
    <w:rsid w:val="006B6288"/>
    <w:rsid w:val="006B65D9"/>
    <w:rsid w:val="006B661C"/>
    <w:rsid w:val="006B6655"/>
    <w:rsid w:val="006B6A55"/>
    <w:rsid w:val="006B6E5D"/>
    <w:rsid w:val="006B74AD"/>
    <w:rsid w:val="006B787E"/>
    <w:rsid w:val="006B7CC3"/>
    <w:rsid w:val="006C006F"/>
    <w:rsid w:val="006C0078"/>
    <w:rsid w:val="006C00BC"/>
    <w:rsid w:val="006C0461"/>
    <w:rsid w:val="006C078F"/>
    <w:rsid w:val="006C1288"/>
    <w:rsid w:val="006C1438"/>
    <w:rsid w:val="006C1629"/>
    <w:rsid w:val="006C183A"/>
    <w:rsid w:val="006C1950"/>
    <w:rsid w:val="006C19B9"/>
    <w:rsid w:val="006C1B2B"/>
    <w:rsid w:val="006C20D7"/>
    <w:rsid w:val="006C213D"/>
    <w:rsid w:val="006C2283"/>
    <w:rsid w:val="006C2A70"/>
    <w:rsid w:val="006C2B10"/>
    <w:rsid w:val="006C2B5C"/>
    <w:rsid w:val="006C2B7C"/>
    <w:rsid w:val="006C2BD8"/>
    <w:rsid w:val="006C2D5C"/>
    <w:rsid w:val="006C2F46"/>
    <w:rsid w:val="006C3083"/>
    <w:rsid w:val="006C379F"/>
    <w:rsid w:val="006C42A2"/>
    <w:rsid w:val="006C4300"/>
    <w:rsid w:val="006C46E2"/>
    <w:rsid w:val="006C4EE6"/>
    <w:rsid w:val="006C64B5"/>
    <w:rsid w:val="006C7196"/>
    <w:rsid w:val="006C73A5"/>
    <w:rsid w:val="006C7789"/>
    <w:rsid w:val="006D01F5"/>
    <w:rsid w:val="006D024F"/>
    <w:rsid w:val="006D0259"/>
    <w:rsid w:val="006D03FD"/>
    <w:rsid w:val="006D068C"/>
    <w:rsid w:val="006D0818"/>
    <w:rsid w:val="006D0928"/>
    <w:rsid w:val="006D0944"/>
    <w:rsid w:val="006D0D8A"/>
    <w:rsid w:val="006D1468"/>
    <w:rsid w:val="006D1525"/>
    <w:rsid w:val="006D1568"/>
    <w:rsid w:val="006D1BDF"/>
    <w:rsid w:val="006D1CB5"/>
    <w:rsid w:val="006D1F26"/>
    <w:rsid w:val="006D1FAE"/>
    <w:rsid w:val="006D3464"/>
    <w:rsid w:val="006D384D"/>
    <w:rsid w:val="006D3A79"/>
    <w:rsid w:val="006D3CD1"/>
    <w:rsid w:val="006D3D4E"/>
    <w:rsid w:val="006D3E64"/>
    <w:rsid w:val="006D3FA6"/>
    <w:rsid w:val="006D429F"/>
    <w:rsid w:val="006D43E8"/>
    <w:rsid w:val="006D468F"/>
    <w:rsid w:val="006D4A57"/>
    <w:rsid w:val="006D4AA0"/>
    <w:rsid w:val="006D4BED"/>
    <w:rsid w:val="006D4F38"/>
    <w:rsid w:val="006D4FBD"/>
    <w:rsid w:val="006D571E"/>
    <w:rsid w:val="006D5985"/>
    <w:rsid w:val="006D5DEA"/>
    <w:rsid w:val="006D6317"/>
    <w:rsid w:val="006D661B"/>
    <w:rsid w:val="006D6937"/>
    <w:rsid w:val="006D6A24"/>
    <w:rsid w:val="006D6AEC"/>
    <w:rsid w:val="006D6B08"/>
    <w:rsid w:val="006D6C4B"/>
    <w:rsid w:val="006D6EE6"/>
    <w:rsid w:val="006D7128"/>
    <w:rsid w:val="006D71D8"/>
    <w:rsid w:val="006D7A2C"/>
    <w:rsid w:val="006D7E64"/>
    <w:rsid w:val="006D7F09"/>
    <w:rsid w:val="006E019B"/>
    <w:rsid w:val="006E076E"/>
    <w:rsid w:val="006E088C"/>
    <w:rsid w:val="006E09A3"/>
    <w:rsid w:val="006E0B03"/>
    <w:rsid w:val="006E0DC4"/>
    <w:rsid w:val="006E0FCA"/>
    <w:rsid w:val="006E115C"/>
    <w:rsid w:val="006E173F"/>
    <w:rsid w:val="006E1801"/>
    <w:rsid w:val="006E18B5"/>
    <w:rsid w:val="006E1D47"/>
    <w:rsid w:val="006E1E2A"/>
    <w:rsid w:val="006E2173"/>
    <w:rsid w:val="006E2ABD"/>
    <w:rsid w:val="006E2C33"/>
    <w:rsid w:val="006E3444"/>
    <w:rsid w:val="006E3574"/>
    <w:rsid w:val="006E3597"/>
    <w:rsid w:val="006E35DD"/>
    <w:rsid w:val="006E3665"/>
    <w:rsid w:val="006E3A1F"/>
    <w:rsid w:val="006E3D67"/>
    <w:rsid w:val="006E4056"/>
    <w:rsid w:val="006E40D2"/>
    <w:rsid w:val="006E419A"/>
    <w:rsid w:val="006E47F3"/>
    <w:rsid w:val="006E48EF"/>
    <w:rsid w:val="006E4CCC"/>
    <w:rsid w:val="006E4DD9"/>
    <w:rsid w:val="006E5159"/>
    <w:rsid w:val="006E52F2"/>
    <w:rsid w:val="006E5328"/>
    <w:rsid w:val="006E5ADD"/>
    <w:rsid w:val="006E5BBE"/>
    <w:rsid w:val="006E6328"/>
    <w:rsid w:val="006E6B07"/>
    <w:rsid w:val="006E6CE6"/>
    <w:rsid w:val="006E7452"/>
    <w:rsid w:val="006E7ED0"/>
    <w:rsid w:val="006E7EE8"/>
    <w:rsid w:val="006E7F88"/>
    <w:rsid w:val="006E7FC4"/>
    <w:rsid w:val="006E7FD6"/>
    <w:rsid w:val="006F0098"/>
    <w:rsid w:val="006F01C3"/>
    <w:rsid w:val="006F0625"/>
    <w:rsid w:val="006F087D"/>
    <w:rsid w:val="006F1036"/>
    <w:rsid w:val="006F127D"/>
    <w:rsid w:val="006F15BE"/>
    <w:rsid w:val="006F1719"/>
    <w:rsid w:val="006F18D2"/>
    <w:rsid w:val="006F18E2"/>
    <w:rsid w:val="006F1914"/>
    <w:rsid w:val="006F1925"/>
    <w:rsid w:val="006F1ADD"/>
    <w:rsid w:val="006F1AF8"/>
    <w:rsid w:val="006F1EE8"/>
    <w:rsid w:val="006F225D"/>
    <w:rsid w:val="006F266B"/>
    <w:rsid w:val="006F2ACF"/>
    <w:rsid w:val="006F33B8"/>
    <w:rsid w:val="006F352C"/>
    <w:rsid w:val="006F3708"/>
    <w:rsid w:val="006F3C84"/>
    <w:rsid w:val="006F3C8F"/>
    <w:rsid w:val="006F3FD0"/>
    <w:rsid w:val="006F4544"/>
    <w:rsid w:val="006F4652"/>
    <w:rsid w:val="006F499D"/>
    <w:rsid w:val="006F4A53"/>
    <w:rsid w:val="006F5141"/>
    <w:rsid w:val="006F515A"/>
    <w:rsid w:val="006F5246"/>
    <w:rsid w:val="006F52BF"/>
    <w:rsid w:val="006F5495"/>
    <w:rsid w:val="006F55B5"/>
    <w:rsid w:val="006F5759"/>
    <w:rsid w:val="006F5A64"/>
    <w:rsid w:val="006F5CDF"/>
    <w:rsid w:val="006F5DD0"/>
    <w:rsid w:val="006F619A"/>
    <w:rsid w:val="006F6533"/>
    <w:rsid w:val="006F65A7"/>
    <w:rsid w:val="006F6F2A"/>
    <w:rsid w:val="006F759A"/>
    <w:rsid w:val="006F7BEF"/>
    <w:rsid w:val="006F7E27"/>
    <w:rsid w:val="006F7E50"/>
    <w:rsid w:val="00700393"/>
    <w:rsid w:val="007004C6"/>
    <w:rsid w:val="0070056D"/>
    <w:rsid w:val="007008B9"/>
    <w:rsid w:val="00700985"/>
    <w:rsid w:val="00700A01"/>
    <w:rsid w:val="00700A4B"/>
    <w:rsid w:val="00700E9C"/>
    <w:rsid w:val="00700EF2"/>
    <w:rsid w:val="007011C6"/>
    <w:rsid w:val="007012FB"/>
    <w:rsid w:val="00701580"/>
    <w:rsid w:val="00701660"/>
    <w:rsid w:val="007016B5"/>
    <w:rsid w:val="00701812"/>
    <w:rsid w:val="007019F3"/>
    <w:rsid w:val="00701D84"/>
    <w:rsid w:val="00702497"/>
    <w:rsid w:val="007027F1"/>
    <w:rsid w:val="00702F89"/>
    <w:rsid w:val="00703181"/>
    <w:rsid w:val="00703381"/>
    <w:rsid w:val="00703537"/>
    <w:rsid w:val="00703828"/>
    <w:rsid w:val="00703A72"/>
    <w:rsid w:val="0070406F"/>
    <w:rsid w:val="007049C6"/>
    <w:rsid w:val="00704A44"/>
    <w:rsid w:val="00704C46"/>
    <w:rsid w:val="00705026"/>
    <w:rsid w:val="0070531B"/>
    <w:rsid w:val="00705CB6"/>
    <w:rsid w:val="007060A1"/>
    <w:rsid w:val="0070613A"/>
    <w:rsid w:val="00706298"/>
    <w:rsid w:val="007063CC"/>
    <w:rsid w:val="00706BE4"/>
    <w:rsid w:val="00706F79"/>
    <w:rsid w:val="00707260"/>
    <w:rsid w:val="0070750B"/>
    <w:rsid w:val="007075C5"/>
    <w:rsid w:val="00707889"/>
    <w:rsid w:val="00707D12"/>
    <w:rsid w:val="00710C8F"/>
    <w:rsid w:val="00710E89"/>
    <w:rsid w:val="00710F0F"/>
    <w:rsid w:val="0071104C"/>
    <w:rsid w:val="00711503"/>
    <w:rsid w:val="007117DA"/>
    <w:rsid w:val="00711993"/>
    <w:rsid w:val="00711EEA"/>
    <w:rsid w:val="00712C7A"/>
    <w:rsid w:val="00713070"/>
    <w:rsid w:val="00713482"/>
    <w:rsid w:val="007134D0"/>
    <w:rsid w:val="007138E0"/>
    <w:rsid w:val="00713C35"/>
    <w:rsid w:val="00713DF9"/>
    <w:rsid w:val="00714173"/>
    <w:rsid w:val="00714399"/>
    <w:rsid w:val="007147AE"/>
    <w:rsid w:val="007148D0"/>
    <w:rsid w:val="00714ED4"/>
    <w:rsid w:val="007152C8"/>
    <w:rsid w:val="0071565E"/>
    <w:rsid w:val="007156B4"/>
    <w:rsid w:val="00715E76"/>
    <w:rsid w:val="00716229"/>
    <w:rsid w:val="00716887"/>
    <w:rsid w:val="00716CD1"/>
    <w:rsid w:val="007172E8"/>
    <w:rsid w:val="00717854"/>
    <w:rsid w:val="00717A10"/>
    <w:rsid w:val="00717BD6"/>
    <w:rsid w:val="00717F6F"/>
    <w:rsid w:val="00720DA1"/>
    <w:rsid w:val="00720F97"/>
    <w:rsid w:val="00721085"/>
    <w:rsid w:val="00721284"/>
    <w:rsid w:val="00721470"/>
    <w:rsid w:val="00721B29"/>
    <w:rsid w:val="00721F96"/>
    <w:rsid w:val="00722530"/>
    <w:rsid w:val="00722574"/>
    <w:rsid w:val="0072266A"/>
    <w:rsid w:val="0072266E"/>
    <w:rsid w:val="00722A94"/>
    <w:rsid w:val="00722C00"/>
    <w:rsid w:val="00722F3D"/>
    <w:rsid w:val="00723070"/>
    <w:rsid w:val="007230BE"/>
    <w:rsid w:val="0072348A"/>
    <w:rsid w:val="007235EE"/>
    <w:rsid w:val="00723946"/>
    <w:rsid w:val="00723B4E"/>
    <w:rsid w:val="00723BB8"/>
    <w:rsid w:val="00724054"/>
    <w:rsid w:val="00724231"/>
    <w:rsid w:val="007246E9"/>
    <w:rsid w:val="00724CBD"/>
    <w:rsid w:val="00724E4D"/>
    <w:rsid w:val="00724FA1"/>
    <w:rsid w:val="00725101"/>
    <w:rsid w:val="0072517E"/>
    <w:rsid w:val="00725208"/>
    <w:rsid w:val="0072520C"/>
    <w:rsid w:val="00725AA5"/>
    <w:rsid w:val="00725C56"/>
    <w:rsid w:val="00725CE7"/>
    <w:rsid w:val="00725D5A"/>
    <w:rsid w:val="00725FCD"/>
    <w:rsid w:val="00726B8C"/>
    <w:rsid w:val="00726FFB"/>
    <w:rsid w:val="0072738C"/>
    <w:rsid w:val="00727A51"/>
    <w:rsid w:val="00727B3D"/>
    <w:rsid w:val="0073028C"/>
    <w:rsid w:val="007304C1"/>
    <w:rsid w:val="00730567"/>
    <w:rsid w:val="0073079E"/>
    <w:rsid w:val="007308E9"/>
    <w:rsid w:val="00730CC8"/>
    <w:rsid w:val="00730E83"/>
    <w:rsid w:val="007314DB"/>
    <w:rsid w:val="0073167F"/>
    <w:rsid w:val="00731F42"/>
    <w:rsid w:val="0073222D"/>
    <w:rsid w:val="00732582"/>
    <w:rsid w:val="0073260F"/>
    <w:rsid w:val="007328D6"/>
    <w:rsid w:val="00732A1E"/>
    <w:rsid w:val="00732A50"/>
    <w:rsid w:val="00732F7A"/>
    <w:rsid w:val="0073327E"/>
    <w:rsid w:val="0073366B"/>
    <w:rsid w:val="00733B61"/>
    <w:rsid w:val="00733CF6"/>
    <w:rsid w:val="00734143"/>
    <w:rsid w:val="00734182"/>
    <w:rsid w:val="007344E6"/>
    <w:rsid w:val="0073476B"/>
    <w:rsid w:val="007347C1"/>
    <w:rsid w:val="007349AA"/>
    <w:rsid w:val="00734F4A"/>
    <w:rsid w:val="00735547"/>
    <w:rsid w:val="007358D4"/>
    <w:rsid w:val="007359FF"/>
    <w:rsid w:val="00735ED3"/>
    <w:rsid w:val="007379C7"/>
    <w:rsid w:val="00740AD3"/>
    <w:rsid w:val="00740F0D"/>
    <w:rsid w:val="0074152B"/>
    <w:rsid w:val="0074170B"/>
    <w:rsid w:val="00741AA7"/>
    <w:rsid w:val="00741EDF"/>
    <w:rsid w:val="0074206C"/>
    <w:rsid w:val="00742255"/>
    <w:rsid w:val="00742388"/>
    <w:rsid w:val="00742690"/>
    <w:rsid w:val="00742903"/>
    <w:rsid w:val="00742A78"/>
    <w:rsid w:val="00742BAB"/>
    <w:rsid w:val="007432EF"/>
    <w:rsid w:val="007434C2"/>
    <w:rsid w:val="00743590"/>
    <w:rsid w:val="007436A9"/>
    <w:rsid w:val="00743BA5"/>
    <w:rsid w:val="007442BD"/>
    <w:rsid w:val="0074431D"/>
    <w:rsid w:val="00744A46"/>
    <w:rsid w:val="00744A59"/>
    <w:rsid w:val="0074540B"/>
    <w:rsid w:val="00745661"/>
    <w:rsid w:val="0074590F"/>
    <w:rsid w:val="00745DEE"/>
    <w:rsid w:val="00745F8C"/>
    <w:rsid w:val="00746030"/>
    <w:rsid w:val="0074646A"/>
    <w:rsid w:val="00746B28"/>
    <w:rsid w:val="0074709F"/>
    <w:rsid w:val="007471B8"/>
    <w:rsid w:val="00747555"/>
    <w:rsid w:val="007476A6"/>
    <w:rsid w:val="007477D2"/>
    <w:rsid w:val="007477D5"/>
    <w:rsid w:val="00747BCC"/>
    <w:rsid w:val="00747BD6"/>
    <w:rsid w:val="00747D58"/>
    <w:rsid w:val="0075008E"/>
    <w:rsid w:val="00750099"/>
    <w:rsid w:val="0075037A"/>
    <w:rsid w:val="00750823"/>
    <w:rsid w:val="00750CBE"/>
    <w:rsid w:val="00751243"/>
    <w:rsid w:val="00751738"/>
    <w:rsid w:val="00751810"/>
    <w:rsid w:val="007518D6"/>
    <w:rsid w:val="00751F02"/>
    <w:rsid w:val="00751FCE"/>
    <w:rsid w:val="00752023"/>
    <w:rsid w:val="00752268"/>
    <w:rsid w:val="00752328"/>
    <w:rsid w:val="00752767"/>
    <w:rsid w:val="007528B1"/>
    <w:rsid w:val="00752A90"/>
    <w:rsid w:val="00752D69"/>
    <w:rsid w:val="00752DBA"/>
    <w:rsid w:val="00752DE7"/>
    <w:rsid w:val="00752E72"/>
    <w:rsid w:val="0075307A"/>
    <w:rsid w:val="007536B7"/>
    <w:rsid w:val="00753D11"/>
    <w:rsid w:val="00753F16"/>
    <w:rsid w:val="0075421B"/>
    <w:rsid w:val="00754312"/>
    <w:rsid w:val="0075437C"/>
    <w:rsid w:val="0075443D"/>
    <w:rsid w:val="00754727"/>
    <w:rsid w:val="007553EF"/>
    <w:rsid w:val="00755846"/>
    <w:rsid w:val="007559B9"/>
    <w:rsid w:val="00755B94"/>
    <w:rsid w:val="00755E0B"/>
    <w:rsid w:val="007563E1"/>
    <w:rsid w:val="00756528"/>
    <w:rsid w:val="00756531"/>
    <w:rsid w:val="0075660B"/>
    <w:rsid w:val="007569D6"/>
    <w:rsid w:val="00756EF9"/>
    <w:rsid w:val="00757406"/>
    <w:rsid w:val="0075783A"/>
    <w:rsid w:val="007578FB"/>
    <w:rsid w:val="00757B94"/>
    <w:rsid w:val="0076001A"/>
    <w:rsid w:val="007600A5"/>
    <w:rsid w:val="0076027A"/>
    <w:rsid w:val="007605FA"/>
    <w:rsid w:val="007606EF"/>
    <w:rsid w:val="00760AAC"/>
    <w:rsid w:val="00760BDC"/>
    <w:rsid w:val="00761074"/>
    <w:rsid w:val="00761560"/>
    <w:rsid w:val="00761CA0"/>
    <w:rsid w:val="00761E8D"/>
    <w:rsid w:val="0076258E"/>
    <w:rsid w:val="007625BC"/>
    <w:rsid w:val="007626C4"/>
    <w:rsid w:val="00762A05"/>
    <w:rsid w:val="007636AE"/>
    <w:rsid w:val="0076371B"/>
    <w:rsid w:val="00763EE0"/>
    <w:rsid w:val="0076471F"/>
    <w:rsid w:val="00765C5C"/>
    <w:rsid w:val="00765D51"/>
    <w:rsid w:val="007666B2"/>
    <w:rsid w:val="00766CFF"/>
    <w:rsid w:val="00766D7D"/>
    <w:rsid w:val="00766DAF"/>
    <w:rsid w:val="00766FDD"/>
    <w:rsid w:val="00767104"/>
    <w:rsid w:val="007672B1"/>
    <w:rsid w:val="007675F7"/>
    <w:rsid w:val="00767E26"/>
    <w:rsid w:val="00767EFD"/>
    <w:rsid w:val="007701E2"/>
    <w:rsid w:val="007702B7"/>
    <w:rsid w:val="007702C0"/>
    <w:rsid w:val="00770B0D"/>
    <w:rsid w:val="00770F8F"/>
    <w:rsid w:val="00770FD5"/>
    <w:rsid w:val="007713C8"/>
    <w:rsid w:val="00771846"/>
    <w:rsid w:val="0077217A"/>
    <w:rsid w:val="00772281"/>
    <w:rsid w:val="00772A05"/>
    <w:rsid w:val="00772F4B"/>
    <w:rsid w:val="007732FA"/>
    <w:rsid w:val="007738A7"/>
    <w:rsid w:val="00773CF5"/>
    <w:rsid w:val="00773F20"/>
    <w:rsid w:val="00773FE6"/>
    <w:rsid w:val="0077443D"/>
    <w:rsid w:val="007747EF"/>
    <w:rsid w:val="00774ADE"/>
    <w:rsid w:val="0077545A"/>
    <w:rsid w:val="00775A1E"/>
    <w:rsid w:val="00775B9C"/>
    <w:rsid w:val="007760A4"/>
    <w:rsid w:val="0077672D"/>
    <w:rsid w:val="00776E36"/>
    <w:rsid w:val="007772B6"/>
    <w:rsid w:val="00777566"/>
    <w:rsid w:val="00777821"/>
    <w:rsid w:val="00777B8C"/>
    <w:rsid w:val="00777C1E"/>
    <w:rsid w:val="00777CFD"/>
    <w:rsid w:val="00777F87"/>
    <w:rsid w:val="007800F0"/>
    <w:rsid w:val="007802E2"/>
    <w:rsid w:val="0078034A"/>
    <w:rsid w:val="007804D4"/>
    <w:rsid w:val="007805E0"/>
    <w:rsid w:val="0078136A"/>
    <w:rsid w:val="007815CB"/>
    <w:rsid w:val="00781729"/>
    <w:rsid w:val="00781D18"/>
    <w:rsid w:val="00782DF8"/>
    <w:rsid w:val="00783469"/>
    <w:rsid w:val="00783760"/>
    <w:rsid w:val="00783AD9"/>
    <w:rsid w:val="00783C12"/>
    <w:rsid w:val="00783CB0"/>
    <w:rsid w:val="007840F3"/>
    <w:rsid w:val="00784232"/>
    <w:rsid w:val="0078509F"/>
    <w:rsid w:val="00785198"/>
    <w:rsid w:val="007852F0"/>
    <w:rsid w:val="00785F4D"/>
    <w:rsid w:val="007863F3"/>
    <w:rsid w:val="00786CB2"/>
    <w:rsid w:val="00786DA3"/>
    <w:rsid w:val="0078714D"/>
    <w:rsid w:val="00787198"/>
    <w:rsid w:val="00787CEE"/>
    <w:rsid w:val="00787D85"/>
    <w:rsid w:val="00787E47"/>
    <w:rsid w:val="007902D2"/>
    <w:rsid w:val="007913A2"/>
    <w:rsid w:val="007919BD"/>
    <w:rsid w:val="00791A2D"/>
    <w:rsid w:val="00791BA3"/>
    <w:rsid w:val="00791F8D"/>
    <w:rsid w:val="00792283"/>
    <w:rsid w:val="0079245C"/>
    <w:rsid w:val="007927D1"/>
    <w:rsid w:val="00792AF1"/>
    <w:rsid w:val="00792EFD"/>
    <w:rsid w:val="00793391"/>
    <w:rsid w:val="0079346E"/>
    <w:rsid w:val="007937AC"/>
    <w:rsid w:val="0079399C"/>
    <w:rsid w:val="00793DA9"/>
    <w:rsid w:val="00794458"/>
    <w:rsid w:val="00794DB0"/>
    <w:rsid w:val="00794E4D"/>
    <w:rsid w:val="0079525C"/>
    <w:rsid w:val="00795536"/>
    <w:rsid w:val="0079574E"/>
    <w:rsid w:val="00795C45"/>
    <w:rsid w:val="00795CAE"/>
    <w:rsid w:val="00795FBD"/>
    <w:rsid w:val="00796615"/>
    <w:rsid w:val="0079666F"/>
    <w:rsid w:val="00796B18"/>
    <w:rsid w:val="00796B6C"/>
    <w:rsid w:val="00796FB8"/>
    <w:rsid w:val="0079756F"/>
    <w:rsid w:val="00797848"/>
    <w:rsid w:val="00797996"/>
    <w:rsid w:val="00797D55"/>
    <w:rsid w:val="007A000F"/>
    <w:rsid w:val="007A0519"/>
    <w:rsid w:val="007A0525"/>
    <w:rsid w:val="007A0833"/>
    <w:rsid w:val="007A0C82"/>
    <w:rsid w:val="007A0F98"/>
    <w:rsid w:val="007A152D"/>
    <w:rsid w:val="007A161D"/>
    <w:rsid w:val="007A1A6C"/>
    <w:rsid w:val="007A1B91"/>
    <w:rsid w:val="007A1BAE"/>
    <w:rsid w:val="007A1C03"/>
    <w:rsid w:val="007A1FFB"/>
    <w:rsid w:val="007A232C"/>
    <w:rsid w:val="007A23B3"/>
    <w:rsid w:val="007A2A5C"/>
    <w:rsid w:val="007A3406"/>
    <w:rsid w:val="007A38EA"/>
    <w:rsid w:val="007A3A91"/>
    <w:rsid w:val="007A3B0A"/>
    <w:rsid w:val="007A3C82"/>
    <w:rsid w:val="007A3CDB"/>
    <w:rsid w:val="007A3D72"/>
    <w:rsid w:val="007A433D"/>
    <w:rsid w:val="007A43DF"/>
    <w:rsid w:val="007A44BF"/>
    <w:rsid w:val="007A4513"/>
    <w:rsid w:val="007A488A"/>
    <w:rsid w:val="007A4D28"/>
    <w:rsid w:val="007A5126"/>
    <w:rsid w:val="007A517B"/>
    <w:rsid w:val="007A555E"/>
    <w:rsid w:val="007A5608"/>
    <w:rsid w:val="007A56CB"/>
    <w:rsid w:val="007A5718"/>
    <w:rsid w:val="007A5C43"/>
    <w:rsid w:val="007A5E6B"/>
    <w:rsid w:val="007A6015"/>
    <w:rsid w:val="007A617D"/>
    <w:rsid w:val="007A6470"/>
    <w:rsid w:val="007A6D55"/>
    <w:rsid w:val="007A7171"/>
    <w:rsid w:val="007A76AF"/>
    <w:rsid w:val="007A7B10"/>
    <w:rsid w:val="007A7FB2"/>
    <w:rsid w:val="007B007E"/>
    <w:rsid w:val="007B00F0"/>
    <w:rsid w:val="007B03D3"/>
    <w:rsid w:val="007B0480"/>
    <w:rsid w:val="007B051A"/>
    <w:rsid w:val="007B06FE"/>
    <w:rsid w:val="007B0D06"/>
    <w:rsid w:val="007B0D7A"/>
    <w:rsid w:val="007B1120"/>
    <w:rsid w:val="007B18F1"/>
    <w:rsid w:val="007B1FCB"/>
    <w:rsid w:val="007B23D9"/>
    <w:rsid w:val="007B2739"/>
    <w:rsid w:val="007B296B"/>
    <w:rsid w:val="007B2B37"/>
    <w:rsid w:val="007B2EDD"/>
    <w:rsid w:val="007B2F35"/>
    <w:rsid w:val="007B2FA3"/>
    <w:rsid w:val="007B3004"/>
    <w:rsid w:val="007B318F"/>
    <w:rsid w:val="007B3362"/>
    <w:rsid w:val="007B33F6"/>
    <w:rsid w:val="007B3518"/>
    <w:rsid w:val="007B3C0F"/>
    <w:rsid w:val="007B3F6B"/>
    <w:rsid w:val="007B433A"/>
    <w:rsid w:val="007B4C03"/>
    <w:rsid w:val="007B4E1B"/>
    <w:rsid w:val="007B5138"/>
    <w:rsid w:val="007B5245"/>
    <w:rsid w:val="007B5B68"/>
    <w:rsid w:val="007B61AD"/>
    <w:rsid w:val="007B649B"/>
    <w:rsid w:val="007B6683"/>
    <w:rsid w:val="007B6733"/>
    <w:rsid w:val="007B6F11"/>
    <w:rsid w:val="007B74F7"/>
    <w:rsid w:val="007B7544"/>
    <w:rsid w:val="007B75AF"/>
    <w:rsid w:val="007B7A13"/>
    <w:rsid w:val="007B7A23"/>
    <w:rsid w:val="007B7EED"/>
    <w:rsid w:val="007C00D4"/>
    <w:rsid w:val="007C0210"/>
    <w:rsid w:val="007C0A6E"/>
    <w:rsid w:val="007C0CB7"/>
    <w:rsid w:val="007C0E17"/>
    <w:rsid w:val="007C1851"/>
    <w:rsid w:val="007C1B6A"/>
    <w:rsid w:val="007C21C1"/>
    <w:rsid w:val="007C2A51"/>
    <w:rsid w:val="007C2A7F"/>
    <w:rsid w:val="007C2CF6"/>
    <w:rsid w:val="007C2D77"/>
    <w:rsid w:val="007C2E13"/>
    <w:rsid w:val="007C300B"/>
    <w:rsid w:val="007C3648"/>
    <w:rsid w:val="007C3945"/>
    <w:rsid w:val="007C394C"/>
    <w:rsid w:val="007C3CEA"/>
    <w:rsid w:val="007C47C6"/>
    <w:rsid w:val="007C497F"/>
    <w:rsid w:val="007C4994"/>
    <w:rsid w:val="007C501C"/>
    <w:rsid w:val="007C5406"/>
    <w:rsid w:val="007C54EC"/>
    <w:rsid w:val="007C553C"/>
    <w:rsid w:val="007C55D6"/>
    <w:rsid w:val="007C5CFA"/>
    <w:rsid w:val="007C5E19"/>
    <w:rsid w:val="007C64ED"/>
    <w:rsid w:val="007C66A5"/>
    <w:rsid w:val="007C6711"/>
    <w:rsid w:val="007C6F3C"/>
    <w:rsid w:val="007C7341"/>
    <w:rsid w:val="007C747A"/>
    <w:rsid w:val="007C77B2"/>
    <w:rsid w:val="007C7953"/>
    <w:rsid w:val="007C7D9D"/>
    <w:rsid w:val="007C7EBD"/>
    <w:rsid w:val="007D0D28"/>
    <w:rsid w:val="007D0E9F"/>
    <w:rsid w:val="007D1314"/>
    <w:rsid w:val="007D1B15"/>
    <w:rsid w:val="007D249B"/>
    <w:rsid w:val="007D2563"/>
    <w:rsid w:val="007D2938"/>
    <w:rsid w:val="007D2AF9"/>
    <w:rsid w:val="007D2CEF"/>
    <w:rsid w:val="007D36E2"/>
    <w:rsid w:val="007D3BFB"/>
    <w:rsid w:val="007D3E08"/>
    <w:rsid w:val="007D3E90"/>
    <w:rsid w:val="007D3F47"/>
    <w:rsid w:val="007D405A"/>
    <w:rsid w:val="007D4A47"/>
    <w:rsid w:val="007D4AD7"/>
    <w:rsid w:val="007D4D28"/>
    <w:rsid w:val="007D532B"/>
    <w:rsid w:val="007D545A"/>
    <w:rsid w:val="007D552E"/>
    <w:rsid w:val="007D558F"/>
    <w:rsid w:val="007D5C3A"/>
    <w:rsid w:val="007D5E3D"/>
    <w:rsid w:val="007D6244"/>
    <w:rsid w:val="007D6573"/>
    <w:rsid w:val="007D6B6F"/>
    <w:rsid w:val="007D72DA"/>
    <w:rsid w:val="007D73C7"/>
    <w:rsid w:val="007D7613"/>
    <w:rsid w:val="007D7743"/>
    <w:rsid w:val="007D7AF2"/>
    <w:rsid w:val="007E07B6"/>
    <w:rsid w:val="007E09C1"/>
    <w:rsid w:val="007E09E3"/>
    <w:rsid w:val="007E0B1C"/>
    <w:rsid w:val="007E0C7D"/>
    <w:rsid w:val="007E0CA1"/>
    <w:rsid w:val="007E0F34"/>
    <w:rsid w:val="007E10C2"/>
    <w:rsid w:val="007E129A"/>
    <w:rsid w:val="007E1629"/>
    <w:rsid w:val="007E1BB8"/>
    <w:rsid w:val="007E1FA1"/>
    <w:rsid w:val="007E268E"/>
    <w:rsid w:val="007E27F2"/>
    <w:rsid w:val="007E2979"/>
    <w:rsid w:val="007E2B87"/>
    <w:rsid w:val="007E2FAF"/>
    <w:rsid w:val="007E3106"/>
    <w:rsid w:val="007E3616"/>
    <w:rsid w:val="007E37F5"/>
    <w:rsid w:val="007E3D8C"/>
    <w:rsid w:val="007E43B9"/>
    <w:rsid w:val="007E4407"/>
    <w:rsid w:val="007E47BA"/>
    <w:rsid w:val="007E48A6"/>
    <w:rsid w:val="007E4B7C"/>
    <w:rsid w:val="007E4CA2"/>
    <w:rsid w:val="007E4D54"/>
    <w:rsid w:val="007E4DE7"/>
    <w:rsid w:val="007E4F79"/>
    <w:rsid w:val="007E588A"/>
    <w:rsid w:val="007E5B73"/>
    <w:rsid w:val="007E5DC1"/>
    <w:rsid w:val="007E5DED"/>
    <w:rsid w:val="007E5FE6"/>
    <w:rsid w:val="007E6465"/>
    <w:rsid w:val="007E6745"/>
    <w:rsid w:val="007E68DA"/>
    <w:rsid w:val="007E6DB3"/>
    <w:rsid w:val="007E6F88"/>
    <w:rsid w:val="007E72C9"/>
    <w:rsid w:val="007E735A"/>
    <w:rsid w:val="007E75A5"/>
    <w:rsid w:val="007E79CC"/>
    <w:rsid w:val="007E7C8D"/>
    <w:rsid w:val="007F0047"/>
    <w:rsid w:val="007F01CD"/>
    <w:rsid w:val="007F066C"/>
    <w:rsid w:val="007F0949"/>
    <w:rsid w:val="007F09A5"/>
    <w:rsid w:val="007F14CF"/>
    <w:rsid w:val="007F175C"/>
    <w:rsid w:val="007F1ACB"/>
    <w:rsid w:val="007F1DB8"/>
    <w:rsid w:val="007F2400"/>
    <w:rsid w:val="007F2853"/>
    <w:rsid w:val="007F2A9D"/>
    <w:rsid w:val="007F2E41"/>
    <w:rsid w:val="007F35F2"/>
    <w:rsid w:val="007F3CEF"/>
    <w:rsid w:val="007F3D41"/>
    <w:rsid w:val="007F42BB"/>
    <w:rsid w:val="007F452F"/>
    <w:rsid w:val="007F45C1"/>
    <w:rsid w:val="007F4715"/>
    <w:rsid w:val="007F496D"/>
    <w:rsid w:val="007F4B19"/>
    <w:rsid w:val="007F4F4A"/>
    <w:rsid w:val="007F508D"/>
    <w:rsid w:val="007F50C1"/>
    <w:rsid w:val="007F520C"/>
    <w:rsid w:val="007F563F"/>
    <w:rsid w:val="007F5CB1"/>
    <w:rsid w:val="007F5ED4"/>
    <w:rsid w:val="007F5F13"/>
    <w:rsid w:val="007F6117"/>
    <w:rsid w:val="007F64AB"/>
    <w:rsid w:val="007F6701"/>
    <w:rsid w:val="007F69A5"/>
    <w:rsid w:val="007F6B74"/>
    <w:rsid w:val="007F6F4A"/>
    <w:rsid w:val="007F762A"/>
    <w:rsid w:val="007F7A7B"/>
    <w:rsid w:val="008003A7"/>
    <w:rsid w:val="0080065F"/>
    <w:rsid w:val="008007E8"/>
    <w:rsid w:val="0080095D"/>
    <w:rsid w:val="00800ED3"/>
    <w:rsid w:val="008010F4"/>
    <w:rsid w:val="00801313"/>
    <w:rsid w:val="0080132D"/>
    <w:rsid w:val="00801560"/>
    <w:rsid w:val="00801A55"/>
    <w:rsid w:val="00802125"/>
    <w:rsid w:val="00802634"/>
    <w:rsid w:val="0080269E"/>
    <w:rsid w:val="00802872"/>
    <w:rsid w:val="00802A6C"/>
    <w:rsid w:val="00802E48"/>
    <w:rsid w:val="00803080"/>
    <w:rsid w:val="0080312F"/>
    <w:rsid w:val="008031CC"/>
    <w:rsid w:val="0080351B"/>
    <w:rsid w:val="0080371C"/>
    <w:rsid w:val="00803A1C"/>
    <w:rsid w:val="00803A75"/>
    <w:rsid w:val="00803B1F"/>
    <w:rsid w:val="00803B8B"/>
    <w:rsid w:val="00803C2E"/>
    <w:rsid w:val="00803E2E"/>
    <w:rsid w:val="00804223"/>
    <w:rsid w:val="00804570"/>
    <w:rsid w:val="008045AB"/>
    <w:rsid w:val="0080499F"/>
    <w:rsid w:val="00804C15"/>
    <w:rsid w:val="00805561"/>
    <w:rsid w:val="008056F9"/>
    <w:rsid w:val="00805838"/>
    <w:rsid w:val="00805BE7"/>
    <w:rsid w:val="00805EA9"/>
    <w:rsid w:val="00805FD4"/>
    <w:rsid w:val="0080617E"/>
    <w:rsid w:val="008069A8"/>
    <w:rsid w:val="00806C17"/>
    <w:rsid w:val="00806C7C"/>
    <w:rsid w:val="00807118"/>
    <w:rsid w:val="00807278"/>
    <w:rsid w:val="00807459"/>
    <w:rsid w:val="00807960"/>
    <w:rsid w:val="0081049F"/>
    <w:rsid w:val="008105AC"/>
    <w:rsid w:val="008107C6"/>
    <w:rsid w:val="00810BA9"/>
    <w:rsid w:val="00810C07"/>
    <w:rsid w:val="00810D23"/>
    <w:rsid w:val="00810F5E"/>
    <w:rsid w:val="00810F66"/>
    <w:rsid w:val="008115B9"/>
    <w:rsid w:val="00811FDD"/>
    <w:rsid w:val="008120DB"/>
    <w:rsid w:val="008121E6"/>
    <w:rsid w:val="0081240F"/>
    <w:rsid w:val="00812730"/>
    <w:rsid w:val="00812ACC"/>
    <w:rsid w:val="00812F86"/>
    <w:rsid w:val="0081312B"/>
    <w:rsid w:val="008137B5"/>
    <w:rsid w:val="008137B9"/>
    <w:rsid w:val="0081383B"/>
    <w:rsid w:val="0081387B"/>
    <w:rsid w:val="00813B2C"/>
    <w:rsid w:val="0081405A"/>
    <w:rsid w:val="0081428E"/>
    <w:rsid w:val="00814AAF"/>
    <w:rsid w:val="00814F50"/>
    <w:rsid w:val="00815074"/>
    <w:rsid w:val="00815306"/>
    <w:rsid w:val="0081550C"/>
    <w:rsid w:val="00815A69"/>
    <w:rsid w:val="00815A95"/>
    <w:rsid w:val="00815E6A"/>
    <w:rsid w:val="00815F73"/>
    <w:rsid w:val="00816012"/>
    <w:rsid w:val="008161AE"/>
    <w:rsid w:val="0081688A"/>
    <w:rsid w:val="00816A81"/>
    <w:rsid w:val="00816D13"/>
    <w:rsid w:val="00816E22"/>
    <w:rsid w:val="00816E73"/>
    <w:rsid w:val="00816E93"/>
    <w:rsid w:val="0081713B"/>
    <w:rsid w:val="00817C8D"/>
    <w:rsid w:val="00817E96"/>
    <w:rsid w:val="00817F15"/>
    <w:rsid w:val="008200B8"/>
    <w:rsid w:val="0082042D"/>
    <w:rsid w:val="00820CF8"/>
    <w:rsid w:val="00820D3C"/>
    <w:rsid w:val="0082101B"/>
    <w:rsid w:val="008210D4"/>
    <w:rsid w:val="00821403"/>
    <w:rsid w:val="00821462"/>
    <w:rsid w:val="008215C1"/>
    <w:rsid w:val="00821D49"/>
    <w:rsid w:val="008234CB"/>
    <w:rsid w:val="0082352A"/>
    <w:rsid w:val="0082372A"/>
    <w:rsid w:val="008242D5"/>
    <w:rsid w:val="00824307"/>
    <w:rsid w:val="0082468D"/>
    <w:rsid w:val="008248E1"/>
    <w:rsid w:val="00824DB4"/>
    <w:rsid w:val="00824EC4"/>
    <w:rsid w:val="00825484"/>
    <w:rsid w:val="008256A6"/>
    <w:rsid w:val="008257F1"/>
    <w:rsid w:val="00825CB7"/>
    <w:rsid w:val="008265D1"/>
    <w:rsid w:val="00826D91"/>
    <w:rsid w:val="00826F8F"/>
    <w:rsid w:val="00827770"/>
    <w:rsid w:val="00827F22"/>
    <w:rsid w:val="008300E6"/>
    <w:rsid w:val="008307EE"/>
    <w:rsid w:val="00830A0C"/>
    <w:rsid w:val="00830C13"/>
    <w:rsid w:val="00830D00"/>
    <w:rsid w:val="00830E28"/>
    <w:rsid w:val="00830FA8"/>
    <w:rsid w:val="00831431"/>
    <w:rsid w:val="0083169D"/>
    <w:rsid w:val="0083183C"/>
    <w:rsid w:val="008319EF"/>
    <w:rsid w:val="008329E6"/>
    <w:rsid w:val="00832B06"/>
    <w:rsid w:val="00832DE1"/>
    <w:rsid w:val="00833293"/>
    <w:rsid w:val="00833C20"/>
    <w:rsid w:val="008343C2"/>
    <w:rsid w:val="008343F3"/>
    <w:rsid w:val="0083453C"/>
    <w:rsid w:val="0083500D"/>
    <w:rsid w:val="008350F7"/>
    <w:rsid w:val="008351CF"/>
    <w:rsid w:val="00835269"/>
    <w:rsid w:val="00835406"/>
    <w:rsid w:val="00835435"/>
    <w:rsid w:val="0083568E"/>
    <w:rsid w:val="008364DE"/>
    <w:rsid w:val="008365BA"/>
    <w:rsid w:val="0083665E"/>
    <w:rsid w:val="008366C4"/>
    <w:rsid w:val="00837515"/>
    <w:rsid w:val="0083770F"/>
    <w:rsid w:val="008378C3"/>
    <w:rsid w:val="00837940"/>
    <w:rsid w:val="00837A3A"/>
    <w:rsid w:val="00837C76"/>
    <w:rsid w:val="00840001"/>
    <w:rsid w:val="0084005B"/>
    <w:rsid w:val="008400D2"/>
    <w:rsid w:val="008400E1"/>
    <w:rsid w:val="00840295"/>
    <w:rsid w:val="008403A9"/>
    <w:rsid w:val="008407C5"/>
    <w:rsid w:val="0084081F"/>
    <w:rsid w:val="00840BA6"/>
    <w:rsid w:val="00840C5A"/>
    <w:rsid w:val="00840E42"/>
    <w:rsid w:val="00840F4C"/>
    <w:rsid w:val="008410F9"/>
    <w:rsid w:val="0084113D"/>
    <w:rsid w:val="00841374"/>
    <w:rsid w:val="0084152F"/>
    <w:rsid w:val="00842112"/>
    <w:rsid w:val="00842706"/>
    <w:rsid w:val="00842A1D"/>
    <w:rsid w:val="00843022"/>
    <w:rsid w:val="0084322B"/>
    <w:rsid w:val="0084329C"/>
    <w:rsid w:val="00843887"/>
    <w:rsid w:val="008439A9"/>
    <w:rsid w:val="00843BC5"/>
    <w:rsid w:val="00843C4F"/>
    <w:rsid w:val="00844088"/>
    <w:rsid w:val="008440AD"/>
    <w:rsid w:val="0084432D"/>
    <w:rsid w:val="008443AA"/>
    <w:rsid w:val="0084452D"/>
    <w:rsid w:val="00844544"/>
    <w:rsid w:val="008445B0"/>
    <w:rsid w:val="00844A4E"/>
    <w:rsid w:val="00844B2B"/>
    <w:rsid w:val="00844DF7"/>
    <w:rsid w:val="00844F2E"/>
    <w:rsid w:val="00845119"/>
    <w:rsid w:val="0084528E"/>
    <w:rsid w:val="00845B1F"/>
    <w:rsid w:val="00845DD5"/>
    <w:rsid w:val="008460AA"/>
    <w:rsid w:val="008464A7"/>
    <w:rsid w:val="00846809"/>
    <w:rsid w:val="00846AB3"/>
    <w:rsid w:val="00846AD0"/>
    <w:rsid w:val="00846BD5"/>
    <w:rsid w:val="00846CA6"/>
    <w:rsid w:val="0084727C"/>
    <w:rsid w:val="00847595"/>
    <w:rsid w:val="008477A3"/>
    <w:rsid w:val="0084782C"/>
    <w:rsid w:val="00847AD2"/>
    <w:rsid w:val="00850318"/>
    <w:rsid w:val="0085047C"/>
    <w:rsid w:val="008506D0"/>
    <w:rsid w:val="00850AEB"/>
    <w:rsid w:val="00851221"/>
    <w:rsid w:val="008513F7"/>
    <w:rsid w:val="00851ADC"/>
    <w:rsid w:val="00851B63"/>
    <w:rsid w:val="00852647"/>
    <w:rsid w:val="00852994"/>
    <w:rsid w:val="00852CC5"/>
    <w:rsid w:val="00852E99"/>
    <w:rsid w:val="00852FC0"/>
    <w:rsid w:val="008534CB"/>
    <w:rsid w:val="00853503"/>
    <w:rsid w:val="00853727"/>
    <w:rsid w:val="0085394B"/>
    <w:rsid w:val="008539A4"/>
    <w:rsid w:val="00853A45"/>
    <w:rsid w:val="00853B07"/>
    <w:rsid w:val="00853FCD"/>
    <w:rsid w:val="00854463"/>
    <w:rsid w:val="00854602"/>
    <w:rsid w:val="00854913"/>
    <w:rsid w:val="00854962"/>
    <w:rsid w:val="00854A47"/>
    <w:rsid w:val="008556BD"/>
    <w:rsid w:val="0085575E"/>
    <w:rsid w:val="00855958"/>
    <w:rsid w:val="00855D76"/>
    <w:rsid w:val="00855F4A"/>
    <w:rsid w:val="00856869"/>
    <w:rsid w:val="00857051"/>
    <w:rsid w:val="0085733B"/>
    <w:rsid w:val="0085777E"/>
    <w:rsid w:val="008577FA"/>
    <w:rsid w:val="0085782A"/>
    <w:rsid w:val="00857865"/>
    <w:rsid w:val="008579C7"/>
    <w:rsid w:val="00857A24"/>
    <w:rsid w:val="00857A77"/>
    <w:rsid w:val="00857B93"/>
    <w:rsid w:val="00857D1C"/>
    <w:rsid w:val="00857D37"/>
    <w:rsid w:val="00857FA8"/>
    <w:rsid w:val="00860005"/>
    <w:rsid w:val="008603F9"/>
    <w:rsid w:val="00861085"/>
    <w:rsid w:val="00861694"/>
    <w:rsid w:val="00861A91"/>
    <w:rsid w:val="00861B1E"/>
    <w:rsid w:val="00861DA3"/>
    <w:rsid w:val="008620DB"/>
    <w:rsid w:val="008620EF"/>
    <w:rsid w:val="0086243E"/>
    <w:rsid w:val="0086244C"/>
    <w:rsid w:val="008627E1"/>
    <w:rsid w:val="00862BFA"/>
    <w:rsid w:val="00862E5C"/>
    <w:rsid w:val="0086316E"/>
    <w:rsid w:val="00863535"/>
    <w:rsid w:val="0086371E"/>
    <w:rsid w:val="008637E0"/>
    <w:rsid w:val="00863941"/>
    <w:rsid w:val="008639CC"/>
    <w:rsid w:val="00863D44"/>
    <w:rsid w:val="008640B2"/>
    <w:rsid w:val="008643BB"/>
    <w:rsid w:val="008648A2"/>
    <w:rsid w:val="00864A42"/>
    <w:rsid w:val="00864AFC"/>
    <w:rsid w:val="0086504F"/>
    <w:rsid w:val="0086506B"/>
    <w:rsid w:val="00865879"/>
    <w:rsid w:val="00865AAE"/>
    <w:rsid w:val="00865EF4"/>
    <w:rsid w:val="00865EF5"/>
    <w:rsid w:val="00866034"/>
    <w:rsid w:val="0086607D"/>
    <w:rsid w:val="0086647D"/>
    <w:rsid w:val="00866D79"/>
    <w:rsid w:val="00866E19"/>
    <w:rsid w:val="00867719"/>
    <w:rsid w:val="0086774F"/>
    <w:rsid w:val="00867C61"/>
    <w:rsid w:val="00867E10"/>
    <w:rsid w:val="008700D2"/>
    <w:rsid w:val="0087080F"/>
    <w:rsid w:val="008708B3"/>
    <w:rsid w:val="00870A72"/>
    <w:rsid w:val="00870AF0"/>
    <w:rsid w:val="00870C05"/>
    <w:rsid w:val="00870C6C"/>
    <w:rsid w:val="00870D3A"/>
    <w:rsid w:val="00870DC1"/>
    <w:rsid w:val="008711A6"/>
    <w:rsid w:val="0087144D"/>
    <w:rsid w:val="008716B6"/>
    <w:rsid w:val="00871C50"/>
    <w:rsid w:val="00871CD5"/>
    <w:rsid w:val="00871DF9"/>
    <w:rsid w:val="0087219A"/>
    <w:rsid w:val="008721A6"/>
    <w:rsid w:val="0087221D"/>
    <w:rsid w:val="008726D1"/>
    <w:rsid w:val="00872C88"/>
    <w:rsid w:val="00872D82"/>
    <w:rsid w:val="00872DC1"/>
    <w:rsid w:val="00872ED5"/>
    <w:rsid w:val="00872F6C"/>
    <w:rsid w:val="008732BF"/>
    <w:rsid w:val="00873CD9"/>
    <w:rsid w:val="008740EC"/>
    <w:rsid w:val="0087446C"/>
    <w:rsid w:val="00874824"/>
    <w:rsid w:val="0087487B"/>
    <w:rsid w:val="00874AE3"/>
    <w:rsid w:val="00874F42"/>
    <w:rsid w:val="00874F6C"/>
    <w:rsid w:val="008750AB"/>
    <w:rsid w:val="008758D4"/>
    <w:rsid w:val="00875C99"/>
    <w:rsid w:val="00875D3C"/>
    <w:rsid w:val="00875E48"/>
    <w:rsid w:val="0087617C"/>
    <w:rsid w:val="00876385"/>
    <w:rsid w:val="008763C5"/>
    <w:rsid w:val="00877160"/>
    <w:rsid w:val="00877295"/>
    <w:rsid w:val="0087750F"/>
    <w:rsid w:val="0087757C"/>
    <w:rsid w:val="00877BD8"/>
    <w:rsid w:val="008805C4"/>
    <w:rsid w:val="00880875"/>
    <w:rsid w:val="00880EDA"/>
    <w:rsid w:val="00881A96"/>
    <w:rsid w:val="00881C4E"/>
    <w:rsid w:val="00881F2C"/>
    <w:rsid w:val="008826F5"/>
    <w:rsid w:val="0088279B"/>
    <w:rsid w:val="00882C37"/>
    <w:rsid w:val="00883770"/>
    <w:rsid w:val="00884467"/>
    <w:rsid w:val="00884F90"/>
    <w:rsid w:val="0088521C"/>
    <w:rsid w:val="0088557F"/>
    <w:rsid w:val="0088565C"/>
    <w:rsid w:val="0088579A"/>
    <w:rsid w:val="00885DFB"/>
    <w:rsid w:val="00885EF5"/>
    <w:rsid w:val="0088634C"/>
    <w:rsid w:val="00886AF0"/>
    <w:rsid w:val="00886F32"/>
    <w:rsid w:val="00887496"/>
    <w:rsid w:val="0088750B"/>
    <w:rsid w:val="0088767E"/>
    <w:rsid w:val="00887BB9"/>
    <w:rsid w:val="00887CFC"/>
    <w:rsid w:val="00887D61"/>
    <w:rsid w:val="00887DA5"/>
    <w:rsid w:val="00887DC2"/>
    <w:rsid w:val="00887DCE"/>
    <w:rsid w:val="00887DDC"/>
    <w:rsid w:val="00887E46"/>
    <w:rsid w:val="008900B2"/>
    <w:rsid w:val="0089050E"/>
    <w:rsid w:val="008906FA"/>
    <w:rsid w:val="00890FBC"/>
    <w:rsid w:val="00891144"/>
    <w:rsid w:val="0089157C"/>
    <w:rsid w:val="00891833"/>
    <w:rsid w:val="00891A7C"/>
    <w:rsid w:val="00891B99"/>
    <w:rsid w:val="00891F3F"/>
    <w:rsid w:val="00892020"/>
    <w:rsid w:val="008923CB"/>
    <w:rsid w:val="00892C0E"/>
    <w:rsid w:val="0089319D"/>
    <w:rsid w:val="00893214"/>
    <w:rsid w:val="00893997"/>
    <w:rsid w:val="00893CF5"/>
    <w:rsid w:val="00893DDE"/>
    <w:rsid w:val="00894099"/>
    <w:rsid w:val="0089471C"/>
    <w:rsid w:val="008947DC"/>
    <w:rsid w:val="00894B4E"/>
    <w:rsid w:val="00894BF0"/>
    <w:rsid w:val="00894CAB"/>
    <w:rsid w:val="0089510E"/>
    <w:rsid w:val="0089550F"/>
    <w:rsid w:val="00895781"/>
    <w:rsid w:val="0089582F"/>
    <w:rsid w:val="00895884"/>
    <w:rsid w:val="00895B09"/>
    <w:rsid w:val="00895B44"/>
    <w:rsid w:val="00895BC9"/>
    <w:rsid w:val="00895DC5"/>
    <w:rsid w:val="0089668C"/>
    <w:rsid w:val="00896DB6"/>
    <w:rsid w:val="00897156"/>
    <w:rsid w:val="00897212"/>
    <w:rsid w:val="00897394"/>
    <w:rsid w:val="00897856"/>
    <w:rsid w:val="00897C3F"/>
    <w:rsid w:val="00897D9B"/>
    <w:rsid w:val="00897EA6"/>
    <w:rsid w:val="008A02E0"/>
    <w:rsid w:val="008A0385"/>
    <w:rsid w:val="008A0A10"/>
    <w:rsid w:val="008A0EED"/>
    <w:rsid w:val="008A120D"/>
    <w:rsid w:val="008A172C"/>
    <w:rsid w:val="008A17D4"/>
    <w:rsid w:val="008A1C46"/>
    <w:rsid w:val="008A1DE8"/>
    <w:rsid w:val="008A1EB2"/>
    <w:rsid w:val="008A1EF2"/>
    <w:rsid w:val="008A289E"/>
    <w:rsid w:val="008A2B56"/>
    <w:rsid w:val="008A2E7F"/>
    <w:rsid w:val="008A3032"/>
    <w:rsid w:val="008A395E"/>
    <w:rsid w:val="008A3A76"/>
    <w:rsid w:val="008A3E0D"/>
    <w:rsid w:val="008A3EED"/>
    <w:rsid w:val="008A41D2"/>
    <w:rsid w:val="008A4368"/>
    <w:rsid w:val="008A44EA"/>
    <w:rsid w:val="008A5315"/>
    <w:rsid w:val="008A5358"/>
    <w:rsid w:val="008A55E5"/>
    <w:rsid w:val="008A575C"/>
    <w:rsid w:val="008A5ADA"/>
    <w:rsid w:val="008A5DD4"/>
    <w:rsid w:val="008A5F18"/>
    <w:rsid w:val="008A6157"/>
    <w:rsid w:val="008A6282"/>
    <w:rsid w:val="008A63C2"/>
    <w:rsid w:val="008A65DB"/>
    <w:rsid w:val="008A6946"/>
    <w:rsid w:val="008A6CEB"/>
    <w:rsid w:val="008A6DBE"/>
    <w:rsid w:val="008A6E41"/>
    <w:rsid w:val="008A719D"/>
    <w:rsid w:val="008A72E9"/>
    <w:rsid w:val="008A743A"/>
    <w:rsid w:val="008A7890"/>
    <w:rsid w:val="008A7F49"/>
    <w:rsid w:val="008B0089"/>
    <w:rsid w:val="008B01BD"/>
    <w:rsid w:val="008B0683"/>
    <w:rsid w:val="008B089B"/>
    <w:rsid w:val="008B0B9F"/>
    <w:rsid w:val="008B0DFB"/>
    <w:rsid w:val="008B1540"/>
    <w:rsid w:val="008B1694"/>
    <w:rsid w:val="008B1709"/>
    <w:rsid w:val="008B1C76"/>
    <w:rsid w:val="008B1C86"/>
    <w:rsid w:val="008B2152"/>
    <w:rsid w:val="008B251F"/>
    <w:rsid w:val="008B2A1E"/>
    <w:rsid w:val="008B2A4B"/>
    <w:rsid w:val="008B2A9F"/>
    <w:rsid w:val="008B2C5D"/>
    <w:rsid w:val="008B2D32"/>
    <w:rsid w:val="008B2DA8"/>
    <w:rsid w:val="008B2FB3"/>
    <w:rsid w:val="008B2FBD"/>
    <w:rsid w:val="008B30DB"/>
    <w:rsid w:val="008B3302"/>
    <w:rsid w:val="008B348B"/>
    <w:rsid w:val="008B34D9"/>
    <w:rsid w:val="008B3BC1"/>
    <w:rsid w:val="008B428D"/>
    <w:rsid w:val="008B434F"/>
    <w:rsid w:val="008B4422"/>
    <w:rsid w:val="008B45F3"/>
    <w:rsid w:val="008B4701"/>
    <w:rsid w:val="008B4CFD"/>
    <w:rsid w:val="008B5BFB"/>
    <w:rsid w:val="008B5DA1"/>
    <w:rsid w:val="008B5ECB"/>
    <w:rsid w:val="008B5F44"/>
    <w:rsid w:val="008B6479"/>
    <w:rsid w:val="008B6A69"/>
    <w:rsid w:val="008B6B75"/>
    <w:rsid w:val="008B704D"/>
    <w:rsid w:val="008B709A"/>
    <w:rsid w:val="008B7539"/>
    <w:rsid w:val="008B7C69"/>
    <w:rsid w:val="008C01BD"/>
    <w:rsid w:val="008C064A"/>
    <w:rsid w:val="008C09A1"/>
    <w:rsid w:val="008C09D3"/>
    <w:rsid w:val="008C0C4E"/>
    <w:rsid w:val="008C1580"/>
    <w:rsid w:val="008C1748"/>
    <w:rsid w:val="008C17DA"/>
    <w:rsid w:val="008C184F"/>
    <w:rsid w:val="008C188E"/>
    <w:rsid w:val="008C1944"/>
    <w:rsid w:val="008C1CA7"/>
    <w:rsid w:val="008C2208"/>
    <w:rsid w:val="008C2247"/>
    <w:rsid w:val="008C2300"/>
    <w:rsid w:val="008C2704"/>
    <w:rsid w:val="008C28AA"/>
    <w:rsid w:val="008C3646"/>
    <w:rsid w:val="008C36D6"/>
    <w:rsid w:val="008C3A30"/>
    <w:rsid w:val="008C3BB4"/>
    <w:rsid w:val="008C3CA3"/>
    <w:rsid w:val="008C407F"/>
    <w:rsid w:val="008C46E1"/>
    <w:rsid w:val="008C4FD8"/>
    <w:rsid w:val="008C507A"/>
    <w:rsid w:val="008C56CF"/>
    <w:rsid w:val="008C57B9"/>
    <w:rsid w:val="008C5942"/>
    <w:rsid w:val="008C5CF2"/>
    <w:rsid w:val="008C600F"/>
    <w:rsid w:val="008C6303"/>
    <w:rsid w:val="008C6A79"/>
    <w:rsid w:val="008C6CE8"/>
    <w:rsid w:val="008C6ECB"/>
    <w:rsid w:val="008C78C1"/>
    <w:rsid w:val="008C7AC2"/>
    <w:rsid w:val="008D0070"/>
    <w:rsid w:val="008D0090"/>
    <w:rsid w:val="008D0437"/>
    <w:rsid w:val="008D0979"/>
    <w:rsid w:val="008D0D7A"/>
    <w:rsid w:val="008D0FE0"/>
    <w:rsid w:val="008D104F"/>
    <w:rsid w:val="008D12A0"/>
    <w:rsid w:val="008D1916"/>
    <w:rsid w:val="008D2428"/>
    <w:rsid w:val="008D268F"/>
    <w:rsid w:val="008D2DE8"/>
    <w:rsid w:val="008D3920"/>
    <w:rsid w:val="008D421B"/>
    <w:rsid w:val="008D42B8"/>
    <w:rsid w:val="008D4345"/>
    <w:rsid w:val="008D46DF"/>
    <w:rsid w:val="008D46E6"/>
    <w:rsid w:val="008D4AA8"/>
    <w:rsid w:val="008D51A3"/>
    <w:rsid w:val="008D5758"/>
    <w:rsid w:val="008D5A35"/>
    <w:rsid w:val="008D5B4F"/>
    <w:rsid w:val="008D5EEF"/>
    <w:rsid w:val="008D5F54"/>
    <w:rsid w:val="008D625A"/>
    <w:rsid w:val="008D6977"/>
    <w:rsid w:val="008D6C2F"/>
    <w:rsid w:val="008D70CC"/>
    <w:rsid w:val="008D750D"/>
    <w:rsid w:val="008D7738"/>
    <w:rsid w:val="008D7871"/>
    <w:rsid w:val="008D7D28"/>
    <w:rsid w:val="008D7D2C"/>
    <w:rsid w:val="008E005C"/>
    <w:rsid w:val="008E0105"/>
    <w:rsid w:val="008E049C"/>
    <w:rsid w:val="008E05CC"/>
    <w:rsid w:val="008E0C36"/>
    <w:rsid w:val="008E0D18"/>
    <w:rsid w:val="008E0D7E"/>
    <w:rsid w:val="008E0E45"/>
    <w:rsid w:val="008E0EE5"/>
    <w:rsid w:val="008E1058"/>
    <w:rsid w:val="008E13B1"/>
    <w:rsid w:val="008E16AE"/>
    <w:rsid w:val="008E1D0C"/>
    <w:rsid w:val="008E2027"/>
    <w:rsid w:val="008E2654"/>
    <w:rsid w:val="008E26A9"/>
    <w:rsid w:val="008E29D5"/>
    <w:rsid w:val="008E2B67"/>
    <w:rsid w:val="008E313D"/>
    <w:rsid w:val="008E3269"/>
    <w:rsid w:val="008E33FB"/>
    <w:rsid w:val="008E36BD"/>
    <w:rsid w:val="008E3BC5"/>
    <w:rsid w:val="008E4125"/>
    <w:rsid w:val="008E4BAA"/>
    <w:rsid w:val="008E4EE4"/>
    <w:rsid w:val="008E4FDB"/>
    <w:rsid w:val="008E5A6B"/>
    <w:rsid w:val="008E6076"/>
    <w:rsid w:val="008E6098"/>
    <w:rsid w:val="008E62EF"/>
    <w:rsid w:val="008E6627"/>
    <w:rsid w:val="008E68E7"/>
    <w:rsid w:val="008E6AE3"/>
    <w:rsid w:val="008E6CE4"/>
    <w:rsid w:val="008E6D5C"/>
    <w:rsid w:val="008E7703"/>
    <w:rsid w:val="008E7D8E"/>
    <w:rsid w:val="008E7FC7"/>
    <w:rsid w:val="008E7FED"/>
    <w:rsid w:val="008F0243"/>
    <w:rsid w:val="008F0473"/>
    <w:rsid w:val="008F11EF"/>
    <w:rsid w:val="008F1A9D"/>
    <w:rsid w:val="008F2026"/>
    <w:rsid w:val="008F2325"/>
    <w:rsid w:val="008F26B9"/>
    <w:rsid w:val="008F2BEF"/>
    <w:rsid w:val="008F2ED7"/>
    <w:rsid w:val="008F32AA"/>
    <w:rsid w:val="008F33EC"/>
    <w:rsid w:val="008F3850"/>
    <w:rsid w:val="008F38FA"/>
    <w:rsid w:val="008F401F"/>
    <w:rsid w:val="008F40CC"/>
    <w:rsid w:val="008F424B"/>
    <w:rsid w:val="008F42EB"/>
    <w:rsid w:val="008F479F"/>
    <w:rsid w:val="008F4894"/>
    <w:rsid w:val="008F4CD4"/>
    <w:rsid w:val="008F4EF6"/>
    <w:rsid w:val="008F56CB"/>
    <w:rsid w:val="008F57A2"/>
    <w:rsid w:val="008F592D"/>
    <w:rsid w:val="008F597A"/>
    <w:rsid w:val="008F5B4E"/>
    <w:rsid w:val="008F5C5F"/>
    <w:rsid w:val="008F5D20"/>
    <w:rsid w:val="008F5DD5"/>
    <w:rsid w:val="008F5DF4"/>
    <w:rsid w:val="008F5E95"/>
    <w:rsid w:val="008F5FD4"/>
    <w:rsid w:val="008F64F2"/>
    <w:rsid w:val="008F6561"/>
    <w:rsid w:val="008F67C8"/>
    <w:rsid w:val="008F6B80"/>
    <w:rsid w:val="008F6CAE"/>
    <w:rsid w:val="008F6D51"/>
    <w:rsid w:val="008F6FC9"/>
    <w:rsid w:val="008F71C9"/>
    <w:rsid w:val="008F7339"/>
    <w:rsid w:val="008F7723"/>
    <w:rsid w:val="00900536"/>
    <w:rsid w:val="009006EC"/>
    <w:rsid w:val="00900897"/>
    <w:rsid w:val="00900ADB"/>
    <w:rsid w:val="00900C6E"/>
    <w:rsid w:val="00900CAD"/>
    <w:rsid w:val="009012F0"/>
    <w:rsid w:val="00901FBB"/>
    <w:rsid w:val="009026BE"/>
    <w:rsid w:val="009029EF"/>
    <w:rsid w:val="00902E6F"/>
    <w:rsid w:val="009030B7"/>
    <w:rsid w:val="0090372E"/>
    <w:rsid w:val="009042CB"/>
    <w:rsid w:val="00904541"/>
    <w:rsid w:val="009049B6"/>
    <w:rsid w:val="009049D1"/>
    <w:rsid w:val="00904BCC"/>
    <w:rsid w:val="00905641"/>
    <w:rsid w:val="00906223"/>
    <w:rsid w:val="009069F2"/>
    <w:rsid w:val="00906CD5"/>
    <w:rsid w:val="00906D02"/>
    <w:rsid w:val="00907316"/>
    <w:rsid w:val="009076D0"/>
    <w:rsid w:val="00910667"/>
    <w:rsid w:val="00910694"/>
    <w:rsid w:val="00910996"/>
    <w:rsid w:val="00910BA9"/>
    <w:rsid w:val="00910C37"/>
    <w:rsid w:val="0091130B"/>
    <w:rsid w:val="00911BCA"/>
    <w:rsid w:val="00911C95"/>
    <w:rsid w:val="00911E1B"/>
    <w:rsid w:val="00911F41"/>
    <w:rsid w:val="00912049"/>
    <w:rsid w:val="00912904"/>
    <w:rsid w:val="00912DB5"/>
    <w:rsid w:val="00913402"/>
    <w:rsid w:val="0091368E"/>
    <w:rsid w:val="009137EB"/>
    <w:rsid w:val="00913855"/>
    <w:rsid w:val="009139CD"/>
    <w:rsid w:val="00913EA1"/>
    <w:rsid w:val="00914110"/>
    <w:rsid w:val="009142A4"/>
    <w:rsid w:val="009142EA"/>
    <w:rsid w:val="00914337"/>
    <w:rsid w:val="009145F3"/>
    <w:rsid w:val="00914657"/>
    <w:rsid w:val="009146D6"/>
    <w:rsid w:val="0091488F"/>
    <w:rsid w:val="00914B26"/>
    <w:rsid w:val="00915040"/>
    <w:rsid w:val="009153B7"/>
    <w:rsid w:val="009157A8"/>
    <w:rsid w:val="009158A8"/>
    <w:rsid w:val="00915A6F"/>
    <w:rsid w:val="00915B02"/>
    <w:rsid w:val="009160FA"/>
    <w:rsid w:val="009161F5"/>
    <w:rsid w:val="00916644"/>
    <w:rsid w:val="00916BB4"/>
    <w:rsid w:val="00916EE9"/>
    <w:rsid w:val="009170ED"/>
    <w:rsid w:val="009174B4"/>
    <w:rsid w:val="0091752A"/>
    <w:rsid w:val="009204B3"/>
    <w:rsid w:val="009205CB"/>
    <w:rsid w:val="0092080D"/>
    <w:rsid w:val="00920962"/>
    <w:rsid w:val="00920D8C"/>
    <w:rsid w:val="00920E0C"/>
    <w:rsid w:val="00921410"/>
    <w:rsid w:val="0092159F"/>
    <w:rsid w:val="00921D00"/>
    <w:rsid w:val="00921D7E"/>
    <w:rsid w:val="00922A76"/>
    <w:rsid w:val="00922C41"/>
    <w:rsid w:val="00922FAC"/>
    <w:rsid w:val="00923094"/>
    <w:rsid w:val="009232C6"/>
    <w:rsid w:val="00923422"/>
    <w:rsid w:val="00923692"/>
    <w:rsid w:val="009238D7"/>
    <w:rsid w:val="00923B6D"/>
    <w:rsid w:val="00923BDD"/>
    <w:rsid w:val="00923D38"/>
    <w:rsid w:val="0092425E"/>
    <w:rsid w:val="009248D5"/>
    <w:rsid w:val="00924D75"/>
    <w:rsid w:val="00925241"/>
    <w:rsid w:val="009259E9"/>
    <w:rsid w:val="00925D6A"/>
    <w:rsid w:val="0092609F"/>
    <w:rsid w:val="0092616F"/>
    <w:rsid w:val="0092679C"/>
    <w:rsid w:val="009268AA"/>
    <w:rsid w:val="00926B9F"/>
    <w:rsid w:val="00926E0A"/>
    <w:rsid w:val="0092763D"/>
    <w:rsid w:val="009300A8"/>
    <w:rsid w:val="009301C8"/>
    <w:rsid w:val="00930268"/>
    <w:rsid w:val="0093035B"/>
    <w:rsid w:val="009305C5"/>
    <w:rsid w:val="0093066B"/>
    <w:rsid w:val="00930B1A"/>
    <w:rsid w:val="00930B4B"/>
    <w:rsid w:val="00930D19"/>
    <w:rsid w:val="00930F37"/>
    <w:rsid w:val="00931271"/>
    <w:rsid w:val="0093138A"/>
    <w:rsid w:val="00931917"/>
    <w:rsid w:val="00932165"/>
    <w:rsid w:val="009323D8"/>
    <w:rsid w:val="00932B52"/>
    <w:rsid w:val="00932C43"/>
    <w:rsid w:val="00932DB1"/>
    <w:rsid w:val="0093327B"/>
    <w:rsid w:val="009334E5"/>
    <w:rsid w:val="0093383B"/>
    <w:rsid w:val="009338F9"/>
    <w:rsid w:val="009339CD"/>
    <w:rsid w:val="00933F28"/>
    <w:rsid w:val="009345C3"/>
    <w:rsid w:val="00934B9B"/>
    <w:rsid w:val="009353A4"/>
    <w:rsid w:val="00935DB9"/>
    <w:rsid w:val="00935F90"/>
    <w:rsid w:val="00935FEB"/>
    <w:rsid w:val="00936087"/>
    <w:rsid w:val="009360DE"/>
    <w:rsid w:val="00936458"/>
    <w:rsid w:val="009367A7"/>
    <w:rsid w:val="00936CB4"/>
    <w:rsid w:val="00936E66"/>
    <w:rsid w:val="00936E72"/>
    <w:rsid w:val="0093734B"/>
    <w:rsid w:val="009377F9"/>
    <w:rsid w:val="0093793B"/>
    <w:rsid w:val="00937BB2"/>
    <w:rsid w:val="00940206"/>
    <w:rsid w:val="00940A62"/>
    <w:rsid w:val="00940A8C"/>
    <w:rsid w:val="009411C7"/>
    <w:rsid w:val="00941356"/>
    <w:rsid w:val="009415AC"/>
    <w:rsid w:val="00941726"/>
    <w:rsid w:val="009419F3"/>
    <w:rsid w:val="00941AB7"/>
    <w:rsid w:val="009420D3"/>
    <w:rsid w:val="00942110"/>
    <w:rsid w:val="009422E4"/>
    <w:rsid w:val="00942306"/>
    <w:rsid w:val="00942770"/>
    <w:rsid w:val="009429D5"/>
    <w:rsid w:val="00943347"/>
    <w:rsid w:val="0094372B"/>
    <w:rsid w:val="009437DA"/>
    <w:rsid w:val="0094380C"/>
    <w:rsid w:val="009440B0"/>
    <w:rsid w:val="00944628"/>
    <w:rsid w:val="00944A2C"/>
    <w:rsid w:val="00944D2E"/>
    <w:rsid w:val="00944D89"/>
    <w:rsid w:val="00944E39"/>
    <w:rsid w:val="00945764"/>
    <w:rsid w:val="00945774"/>
    <w:rsid w:val="009458D0"/>
    <w:rsid w:val="00945D25"/>
    <w:rsid w:val="00945DC6"/>
    <w:rsid w:val="00945F78"/>
    <w:rsid w:val="009468CC"/>
    <w:rsid w:val="00946F55"/>
    <w:rsid w:val="0094756E"/>
    <w:rsid w:val="0094766E"/>
    <w:rsid w:val="00947AE8"/>
    <w:rsid w:val="00947DEF"/>
    <w:rsid w:val="00947E66"/>
    <w:rsid w:val="00947ECE"/>
    <w:rsid w:val="009501A6"/>
    <w:rsid w:val="0095025F"/>
    <w:rsid w:val="0095076B"/>
    <w:rsid w:val="00951186"/>
    <w:rsid w:val="009517A3"/>
    <w:rsid w:val="00951A1F"/>
    <w:rsid w:val="00951A6B"/>
    <w:rsid w:val="00951A95"/>
    <w:rsid w:val="00951BDC"/>
    <w:rsid w:val="00951F24"/>
    <w:rsid w:val="0095288B"/>
    <w:rsid w:val="00952AE9"/>
    <w:rsid w:val="00952C82"/>
    <w:rsid w:val="00952E4D"/>
    <w:rsid w:val="009538FA"/>
    <w:rsid w:val="00953C8B"/>
    <w:rsid w:val="00953CFB"/>
    <w:rsid w:val="009541E5"/>
    <w:rsid w:val="00954215"/>
    <w:rsid w:val="009548BD"/>
    <w:rsid w:val="00954AB6"/>
    <w:rsid w:val="00954B17"/>
    <w:rsid w:val="00954D17"/>
    <w:rsid w:val="00954E8C"/>
    <w:rsid w:val="00954EF0"/>
    <w:rsid w:val="009550C9"/>
    <w:rsid w:val="00955419"/>
    <w:rsid w:val="00955A7B"/>
    <w:rsid w:val="00955FD5"/>
    <w:rsid w:val="00956047"/>
    <w:rsid w:val="009562D7"/>
    <w:rsid w:val="009564C1"/>
    <w:rsid w:val="00956883"/>
    <w:rsid w:val="00956A49"/>
    <w:rsid w:val="0095770B"/>
    <w:rsid w:val="00960728"/>
    <w:rsid w:val="009608AF"/>
    <w:rsid w:val="0096093F"/>
    <w:rsid w:val="00960B51"/>
    <w:rsid w:val="00960DDD"/>
    <w:rsid w:val="0096163A"/>
    <w:rsid w:val="00961734"/>
    <w:rsid w:val="009617FF"/>
    <w:rsid w:val="00961B36"/>
    <w:rsid w:val="00961FFA"/>
    <w:rsid w:val="009624F2"/>
    <w:rsid w:val="0096290A"/>
    <w:rsid w:val="00962A1D"/>
    <w:rsid w:val="00962A91"/>
    <w:rsid w:val="00962C52"/>
    <w:rsid w:val="00963147"/>
    <w:rsid w:val="009631C8"/>
    <w:rsid w:val="009636A5"/>
    <w:rsid w:val="00963733"/>
    <w:rsid w:val="009637EB"/>
    <w:rsid w:val="009637F8"/>
    <w:rsid w:val="00963920"/>
    <w:rsid w:val="00963BBB"/>
    <w:rsid w:val="00963E94"/>
    <w:rsid w:val="0096477D"/>
    <w:rsid w:val="0096516C"/>
    <w:rsid w:val="009651C8"/>
    <w:rsid w:val="009655B1"/>
    <w:rsid w:val="0096561A"/>
    <w:rsid w:val="00965A30"/>
    <w:rsid w:val="00965B28"/>
    <w:rsid w:val="00966A75"/>
    <w:rsid w:val="00967FD0"/>
    <w:rsid w:val="009700CE"/>
    <w:rsid w:val="00970251"/>
    <w:rsid w:val="009702D0"/>
    <w:rsid w:val="00970320"/>
    <w:rsid w:val="00970813"/>
    <w:rsid w:val="00970884"/>
    <w:rsid w:val="00970C12"/>
    <w:rsid w:val="00970CEA"/>
    <w:rsid w:val="00971435"/>
    <w:rsid w:val="00971489"/>
    <w:rsid w:val="00971710"/>
    <w:rsid w:val="0097199E"/>
    <w:rsid w:val="00971AF3"/>
    <w:rsid w:val="00971B7F"/>
    <w:rsid w:val="00972263"/>
    <w:rsid w:val="00972351"/>
    <w:rsid w:val="009723E9"/>
    <w:rsid w:val="0097277A"/>
    <w:rsid w:val="0097283C"/>
    <w:rsid w:val="009729D9"/>
    <w:rsid w:val="00973047"/>
    <w:rsid w:val="0097324A"/>
    <w:rsid w:val="00973367"/>
    <w:rsid w:val="00973C1E"/>
    <w:rsid w:val="00973D98"/>
    <w:rsid w:val="009741BD"/>
    <w:rsid w:val="0097430C"/>
    <w:rsid w:val="009749BE"/>
    <w:rsid w:val="00975AC0"/>
    <w:rsid w:val="00976239"/>
    <w:rsid w:val="0097694B"/>
    <w:rsid w:val="00976CBA"/>
    <w:rsid w:val="00976EB3"/>
    <w:rsid w:val="00977708"/>
    <w:rsid w:val="009778AD"/>
    <w:rsid w:val="00977BBA"/>
    <w:rsid w:val="00977CCF"/>
    <w:rsid w:val="009801AE"/>
    <w:rsid w:val="0098046B"/>
    <w:rsid w:val="0098060C"/>
    <w:rsid w:val="009810A3"/>
    <w:rsid w:val="0098129E"/>
    <w:rsid w:val="00981A4F"/>
    <w:rsid w:val="00981BC4"/>
    <w:rsid w:val="00981FE8"/>
    <w:rsid w:val="00982369"/>
    <w:rsid w:val="00983110"/>
    <w:rsid w:val="009832EC"/>
    <w:rsid w:val="0098434F"/>
    <w:rsid w:val="009844ED"/>
    <w:rsid w:val="00984744"/>
    <w:rsid w:val="00984977"/>
    <w:rsid w:val="00984ADA"/>
    <w:rsid w:val="00984D31"/>
    <w:rsid w:val="00984EEA"/>
    <w:rsid w:val="009853CA"/>
    <w:rsid w:val="009859C7"/>
    <w:rsid w:val="00985A55"/>
    <w:rsid w:val="00985B52"/>
    <w:rsid w:val="00985BF3"/>
    <w:rsid w:val="00985C64"/>
    <w:rsid w:val="00986403"/>
    <w:rsid w:val="0098670B"/>
    <w:rsid w:val="00986B27"/>
    <w:rsid w:val="00986D5C"/>
    <w:rsid w:val="00986D94"/>
    <w:rsid w:val="0098709D"/>
    <w:rsid w:val="00987878"/>
    <w:rsid w:val="00987B65"/>
    <w:rsid w:val="00987CFA"/>
    <w:rsid w:val="00987FA9"/>
    <w:rsid w:val="009900BF"/>
    <w:rsid w:val="00990365"/>
    <w:rsid w:val="00990B53"/>
    <w:rsid w:val="00990E1D"/>
    <w:rsid w:val="00991091"/>
    <w:rsid w:val="0099117F"/>
    <w:rsid w:val="00991450"/>
    <w:rsid w:val="00991803"/>
    <w:rsid w:val="00991883"/>
    <w:rsid w:val="00991B1B"/>
    <w:rsid w:val="00991C6A"/>
    <w:rsid w:val="00991D63"/>
    <w:rsid w:val="009925A2"/>
    <w:rsid w:val="00992883"/>
    <w:rsid w:val="00992A83"/>
    <w:rsid w:val="00992A9C"/>
    <w:rsid w:val="0099301C"/>
    <w:rsid w:val="00993050"/>
    <w:rsid w:val="00993123"/>
    <w:rsid w:val="009931A1"/>
    <w:rsid w:val="00993405"/>
    <w:rsid w:val="00993A42"/>
    <w:rsid w:val="00993EEF"/>
    <w:rsid w:val="00993FAD"/>
    <w:rsid w:val="00994357"/>
    <w:rsid w:val="00994441"/>
    <w:rsid w:val="009944EC"/>
    <w:rsid w:val="00994698"/>
    <w:rsid w:val="0099482B"/>
    <w:rsid w:val="009948F5"/>
    <w:rsid w:val="00994B76"/>
    <w:rsid w:val="00994E7F"/>
    <w:rsid w:val="00994EE1"/>
    <w:rsid w:val="00995195"/>
    <w:rsid w:val="0099526D"/>
    <w:rsid w:val="00996427"/>
    <w:rsid w:val="0099654F"/>
    <w:rsid w:val="00996B37"/>
    <w:rsid w:val="00996D2C"/>
    <w:rsid w:val="00996D87"/>
    <w:rsid w:val="00996E5D"/>
    <w:rsid w:val="00997A82"/>
    <w:rsid w:val="00997D36"/>
    <w:rsid w:val="00997D85"/>
    <w:rsid w:val="00997E25"/>
    <w:rsid w:val="009A01FE"/>
    <w:rsid w:val="009A1213"/>
    <w:rsid w:val="009A123A"/>
    <w:rsid w:val="009A1634"/>
    <w:rsid w:val="009A17C0"/>
    <w:rsid w:val="009A1AEE"/>
    <w:rsid w:val="009A25CF"/>
    <w:rsid w:val="009A26F6"/>
    <w:rsid w:val="009A292A"/>
    <w:rsid w:val="009A2F41"/>
    <w:rsid w:val="009A2F65"/>
    <w:rsid w:val="009A3098"/>
    <w:rsid w:val="009A30FA"/>
    <w:rsid w:val="009A3337"/>
    <w:rsid w:val="009A33B3"/>
    <w:rsid w:val="009A340D"/>
    <w:rsid w:val="009A3463"/>
    <w:rsid w:val="009A385D"/>
    <w:rsid w:val="009A3946"/>
    <w:rsid w:val="009A394A"/>
    <w:rsid w:val="009A3F1C"/>
    <w:rsid w:val="009A448A"/>
    <w:rsid w:val="009A46FF"/>
    <w:rsid w:val="009A4843"/>
    <w:rsid w:val="009A4AE5"/>
    <w:rsid w:val="009A4B19"/>
    <w:rsid w:val="009A4B6A"/>
    <w:rsid w:val="009A4BF1"/>
    <w:rsid w:val="009A4C0C"/>
    <w:rsid w:val="009A5014"/>
    <w:rsid w:val="009A5303"/>
    <w:rsid w:val="009A55ED"/>
    <w:rsid w:val="009A563E"/>
    <w:rsid w:val="009A5AD6"/>
    <w:rsid w:val="009A5C20"/>
    <w:rsid w:val="009A5CE2"/>
    <w:rsid w:val="009A5D5E"/>
    <w:rsid w:val="009A5E73"/>
    <w:rsid w:val="009A63BA"/>
    <w:rsid w:val="009A653C"/>
    <w:rsid w:val="009A65C2"/>
    <w:rsid w:val="009A68D0"/>
    <w:rsid w:val="009A69D1"/>
    <w:rsid w:val="009A6D5A"/>
    <w:rsid w:val="009A6F12"/>
    <w:rsid w:val="009A6F40"/>
    <w:rsid w:val="009A7635"/>
    <w:rsid w:val="009A7745"/>
    <w:rsid w:val="009A77D4"/>
    <w:rsid w:val="009A7850"/>
    <w:rsid w:val="009A7BEC"/>
    <w:rsid w:val="009A7C0C"/>
    <w:rsid w:val="009A7D47"/>
    <w:rsid w:val="009B016B"/>
    <w:rsid w:val="009B01C4"/>
    <w:rsid w:val="009B06E6"/>
    <w:rsid w:val="009B0A17"/>
    <w:rsid w:val="009B0D34"/>
    <w:rsid w:val="009B18F9"/>
    <w:rsid w:val="009B1A0E"/>
    <w:rsid w:val="009B1D98"/>
    <w:rsid w:val="009B26BD"/>
    <w:rsid w:val="009B28DF"/>
    <w:rsid w:val="009B2E17"/>
    <w:rsid w:val="009B2E79"/>
    <w:rsid w:val="009B2FE5"/>
    <w:rsid w:val="009B3084"/>
    <w:rsid w:val="009B3712"/>
    <w:rsid w:val="009B399E"/>
    <w:rsid w:val="009B39AC"/>
    <w:rsid w:val="009B44E8"/>
    <w:rsid w:val="009B45E0"/>
    <w:rsid w:val="009B4971"/>
    <w:rsid w:val="009B4A39"/>
    <w:rsid w:val="009B4CC3"/>
    <w:rsid w:val="009B5017"/>
    <w:rsid w:val="009B5019"/>
    <w:rsid w:val="009B559F"/>
    <w:rsid w:val="009B5F35"/>
    <w:rsid w:val="009B640A"/>
    <w:rsid w:val="009B6A28"/>
    <w:rsid w:val="009B6F85"/>
    <w:rsid w:val="009B7583"/>
    <w:rsid w:val="009B78D5"/>
    <w:rsid w:val="009B7A04"/>
    <w:rsid w:val="009B7C19"/>
    <w:rsid w:val="009B7F11"/>
    <w:rsid w:val="009C10ED"/>
    <w:rsid w:val="009C183E"/>
    <w:rsid w:val="009C1A79"/>
    <w:rsid w:val="009C1DE0"/>
    <w:rsid w:val="009C1DF2"/>
    <w:rsid w:val="009C2026"/>
    <w:rsid w:val="009C226A"/>
    <w:rsid w:val="009C2B79"/>
    <w:rsid w:val="009C2EBF"/>
    <w:rsid w:val="009C30E3"/>
    <w:rsid w:val="009C3969"/>
    <w:rsid w:val="009C3987"/>
    <w:rsid w:val="009C3AD7"/>
    <w:rsid w:val="009C41C4"/>
    <w:rsid w:val="009C46B5"/>
    <w:rsid w:val="009C4789"/>
    <w:rsid w:val="009C54B5"/>
    <w:rsid w:val="009C589C"/>
    <w:rsid w:val="009C5CB7"/>
    <w:rsid w:val="009C5F81"/>
    <w:rsid w:val="009C643F"/>
    <w:rsid w:val="009C6621"/>
    <w:rsid w:val="009C66FF"/>
    <w:rsid w:val="009C6AB1"/>
    <w:rsid w:val="009C6B33"/>
    <w:rsid w:val="009C6CA3"/>
    <w:rsid w:val="009C7367"/>
    <w:rsid w:val="009C7C93"/>
    <w:rsid w:val="009C7F5C"/>
    <w:rsid w:val="009D0247"/>
    <w:rsid w:val="009D07A0"/>
    <w:rsid w:val="009D120E"/>
    <w:rsid w:val="009D13E4"/>
    <w:rsid w:val="009D13F7"/>
    <w:rsid w:val="009D1CF3"/>
    <w:rsid w:val="009D1EFB"/>
    <w:rsid w:val="009D234A"/>
    <w:rsid w:val="009D2609"/>
    <w:rsid w:val="009D2729"/>
    <w:rsid w:val="009D2DD9"/>
    <w:rsid w:val="009D334B"/>
    <w:rsid w:val="009D38D7"/>
    <w:rsid w:val="009D3906"/>
    <w:rsid w:val="009D4485"/>
    <w:rsid w:val="009D4648"/>
    <w:rsid w:val="009D4807"/>
    <w:rsid w:val="009D4D95"/>
    <w:rsid w:val="009D4DD7"/>
    <w:rsid w:val="009D50B7"/>
    <w:rsid w:val="009D513E"/>
    <w:rsid w:val="009D536B"/>
    <w:rsid w:val="009D55AE"/>
    <w:rsid w:val="009D5A56"/>
    <w:rsid w:val="009D648A"/>
    <w:rsid w:val="009D6831"/>
    <w:rsid w:val="009D691C"/>
    <w:rsid w:val="009D7298"/>
    <w:rsid w:val="009D7B0D"/>
    <w:rsid w:val="009E061D"/>
    <w:rsid w:val="009E0874"/>
    <w:rsid w:val="009E0947"/>
    <w:rsid w:val="009E0BB8"/>
    <w:rsid w:val="009E0E9E"/>
    <w:rsid w:val="009E0F2B"/>
    <w:rsid w:val="009E15CE"/>
    <w:rsid w:val="009E293C"/>
    <w:rsid w:val="009E2A4E"/>
    <w:rsid w:val="009E2E7E"/>
    <w:rsid w:val="009E2FB1"/>
    <w:rsid w:val="009E31AA"/>
    <w:rsid w:val="009E3337"/>
    <w:rsid w:val="009E3505"/>
    <w:rsid w:val="009E3941"/>
    <w:rsid w:val="009E3CE8"/>
    <w:rsid w:val="009E3E51"/>
    <w:rsid w:val="009E3EF9"/>
    <w:rsid w:val="009E3F0B"/>
    <w:rsid w:val="009E4ACD"/>
    <w:rsid w:val="009E4D02"/>
    <w:rsid w:val="009E4FCE"/>
    <w:rsid w:val="009E56D3"/>
    <w:rsid w:val="009E57EA"/>
    <w:rsid w:val="009E5813"/>
    <w:rsid w:val="009E661B"/>
    <w:rsid w:val="009E667E"/>
    <w:rsid w:val="009E6688"/>
    <w:rsid w:val="009E7256"/>
    <w:rsid w:val="009E72BA"/>
    <w:rsid w:val="009E7BCA"/>
    <w:rsid w:val="009E7F6E"/>
    <w:rsid w:val="009F0010"/>
    <w:rsid w:val="009F0252"/>
    <w:rsid w:val="009F0A39"/>
    <w:rsid w:val="009F0B8F"/>
    <w:rsid w:val="009F0BE4"/>
    <w:rsid w:val="009F0BFF"/>
    <w:rsid w:val="009F10F5"/>
    <w:rsid w:val="009F10FC"/>
    <w:rsid w:val="009F1125"/>
    <w:rsid w:val="009F11A8"/>
    <w:rsid w:val="009F127E"/>
    <w:rsid w:val="009F1398"/>
    <w:rsid w:val="009F1547"/>
    <w:rsid w:val="009F18F5"/>
    <w:rsid w:val="009F1CB5"/>
    <w:rsid w:val="009F1E9E"/>
    <w:rsid w:val="009F209C"/>
    <w:rsid w:val="009F21D0"/>
    <w:rsid w:val="009F266B"/>
    <w:rsid w:val="009F29C1"/>
    <w:rsid w:val="009F2C7B"/>
    <w:rsid w:val="009F34F6"/>
    <w:rsid w:val="009F3A9F"/>
    <w:rsid w:val="009F3F6C"/>
    <w:rsid w:val="009F41B6"/>
    <w:rsid w:val="009F5072"/>
    <w:rsid w:val="009F5936"/>
    <w:rsid w:val="009F5D50"/>
    <w:rsid w:val="009F5DB3"/>
    <w:rsid w:val="009F615F"/>
    <w:rsid w:val="009F62C6"/>
    <w:rsid w:val="009F64B0"/>
    <w:rsid w:val="009F65D6"/>
    <w:rsid w:val="009F67DA"/>
    <w:rsid w:val="009F6FA6"/>
    <w:rsid w:val="009F7098"/>
    <w:rsid w:val="009F7105"/>
    <w:rsid w:val="009F742F"/>
    <w:rsid w:val="009F755D"/>
    <w:rsid w:val="009F76A9"/>
    <w:rsid w:val="009F7C70"/>
    <w:rsid w:val="009F7DD6"/>
    <w:rsid w:val="009F7F3D"/>
    <w:rsid w:val="00A00314"/>
    <w:rsid w:val="00A00357"/>
    <w:rsid w:val="00A004E7"/>
    <w:rsid w:val="00A00598"/>
    <w:rsid w:val="00A00617"/>
    <w:rsid w:val="00A006C7"/>
    <w:rsid w:val="00A008C0"/>
    <w:rsid w:val="00A00D67"/>
    <w:rsid w:val="00A01409"/>
    <w:rsid w:val="00A015E1"/>
    <w:rsid w:val="00A0161C"/>
    <w:rsid w:val="00A01E55"/>
    <w:rsid w:val="00A01FA4"/>
    <w:rsid w:val="00A024FD"/>
    <w:rsid w:val="00A02973"/>
    <w:rsid w:val="00A032AE"/>
    <w:rsid w:val="00A034B0"/>
    <w:rsid w:val="00A03724"/>
    <w:rsid w:val="00A03D05"/>
    <w:rsid w:val="00A03EF2"/>
    <w:rsid w:val="00A03F14"/>
    <w:rsid w:val="00A04056"/>
    <w:rsid w:val="00A041E5"/>
    <w:rsid w:val="00A042CD"/>
    <w:rsid w:val="00A046D6"/>
    <w:rsid w:val="00A049F5"/>
    <w:rsid w:val="00A05142"/>
    <w:rsid w:val="00A05189"/>
    <w:rsid w:val="00A0525A"/>
    <w:rsid w:val="00A0540C"/>
    <w:rsid w:val="00A05460"/>
    <w:rsid w:val="00A054B5"/>
    <w:rsid w:val="00A05595"/>
    <w:rsid w:val="00A0562B"/>
    <w:rsid w:val="00A05857"/>
    <w:rsid w:val="00A059CA"/>
    <w:rsid w:val="00A068D4"/>
    <w:rsid w:val="00A068E5"/>
    <w:rsid w:val="00A07273"/>
    <w:rsid w:val="00A07824"/>
    <w:rsid w:val="00A104EA"/>
    <w:rsid w:val="00A10516"/>
    <w:rsid w:val="00A108AA"/>
    <w:rsid w:val="00A10A95"/>
    <w:rsid w:val="00A10D9C"/>
    <w:rsid w:val="00A11049"/>
    <w:rsid w:val="00A1111F"/>
    <w:rsid w:val="00A11502"/>
    <w:rsid w:val="00A115C1"/>
    <w:rsid w:val="00A116AF"/>
    <w:rsid w:val="00A11BC1"/>
    <w:rsid w:val="00A11DCF"/>
    <w:rsid w:val="00A11EC1"/>
    <w:rsid w:val="00A11F41"/>
    <w:rsid w:val="00A11FAD"/>
    <w:rsid w:val="00A125A4"/>
    <w:rsid w:val="00A12AD8"/>
    <w:rsid w:val="00A12BDD"/>
    <w:rsid w:val="00A1313A"/>
    <w:rsid w:val="00A13393"/>
    <w:rsid w:val="00A1374A"/>
    <w:rsid w:val="00A13B33"/>
    <w:rsid w:val="00A142BA"/>
    <w:rsid w:val="00A142C9"/>
    <w:rsid w:val="00A14348"/>
    <w:rsid w:val="00A14386"/>
    <w:rsid w:val="00A145B7"/>
    <w:rsid w:val="00A14B83"/>
    <w:rsid w:val="00A14C4C"/>
    <w:rsid w:val="00A152A7"/>
    <w:rsid w:val="00A159B5"/>
    <w:rsid w:val="00A15C98"/>
    <w:rsid w:val="00A15CBB"/>
    <w:rsid w:val="00A15F1F"/>
    <w:rsid w:val="00A16001"/>
    <w:rsid w:val="00A1612E"/>
    <w:rsid w:val="00A161E2"/>
    <w:rsid w:val="00A162A7"/>
    <w:rsid w:val="00A162E6"/>
    <w:rsid w:val="00A1655E"/>
    <w:rsid w:val="00A1710F"/>
    <w:rsid w:val="00A17154"/>
    <w:rsid w:val="00A1784C"/>
    <w:rsid w:val="00A179A8"/>
    <w:rsid w:val="00A17D89"/>
    <w:rsid w:val="00A17D8C"/>
    <w:rsid w:val="00A17F96"/>
    <w:rsid w:val="00A2007A"/>
    <w:rsid w:val="00A20088"/>
    <w:rsid w:val="00A21405"/>
    <w:rsid w:val="00A21722"/>
    <w:rsid w:val="00A2181B"/>
    <w:rsid w:val="00A21F9F"/>
    <w:rsid w:val="00A22202"/>
    <w:rsid w:val="00A222D8"/>
    <w:rsid w:val="00A222FB"/>
    <w:rsid w:val="00A227ED"/>
    <w:rsid w:val="00A22E6E"/>
    <w:rsid w:val="00A22E7F"/>
    <w:rsid w:val="00A2309A"/>
    <w:rsid w:val="00A23153"/>
    <w:rsid w:val="00A23EA9"/>
    <w:rsid w:val="00A244AF"/>
    <w:rsid w:val="00A247D4"/>
    <w:rsid w:val="00A24E45"/>
    <w:rsid w:val="00A25270"/>
    <w:rsid w:val="00A252E1"/>
    <w:rsid w:val="00A255D4"/>
    <w:rsid w:val="00A25794"/>
    <w:rsid w:val="00A25CAA"/>
    <w:rsid w:val="00A25F54"/>
    <w:rsid w:val="00A266E4"/>
    <w:rsid w:val="00A268D1"/>
    <w:rsid w:val="00A2694B"/>
    <w:rsid w:val="00A26C6F"/>
    <w:rsid w:val="00A274AB"/>
    <w:rsid w:val="00A27590"/>
    <w:rsid w:val="00A279A4"/>
    <w:rsid w:val="00A27B57"/>
    <w:rsid w:val="00A27CFB"/>
    <w:rsid w:val="00A27D9D"/>
    <w:rsid w:val="00A30125"/>
    <w:rsid w:val="00A30334"/>
    <w:rsid w:val="00A30564"/>
    <w:rsid w:val="00A30880"/>
    <w:rsid w:val="00A30BD8"/>
    <w:rsid w:val="00A30CAA"/>
    <w:rsid w:val="00A31349"/>
    <w:rsid w:val="00A3137B"/>
    <w:rsid w:val="00A31787"/>
    <w:rsid w:val="00A31825"/>
    <w:rsid w:val="00A31B25"/>
    <w:rsid w:val="00A31D75"/>
    <w:rsid w:val="00A322BE"/>
    <w:rsid w:val="00A323B5"/>
    <w:rsid w:val="00A3280A"/>
    <w:rsid w:val="00A32B0F"/>
    <w:rsid w:val="00A33668"/>
    <w:rsid w:val="00A339E9"/>
    <w:rsid w:val="00A33FD1"/>
    <w:rsid w:val="00A341D2"/>
    <w:rsid w:val="00A3450F"/>
    <w:rsid w:val="00A347D0"/>
    <w:rsid w:val="00A34C4D"/>
    <w:rsid w:val="00A3571C"/>
    <w:rsid w:val="00A35765"/>
    <w:rsid w:val="00A3585E"/>
    <w:rsid w:val="00A35A55"/>
    <w:rsid w:val="00A35B96"/>
    <w:rsid w:val="00A35CE7"/>
    <w:rsid w:val="00A36487"/>
    <w:rsid w:val="00A36A45"/>
    <w:rsid w:val="00A36BDC"/>
    <w:rsid w:val="00A36D67"/>
    <w:rsid w:val="00A3708E"/>
    <w:rsid w:val="00A377E9"/>
    <w:rsid w:val="00A37A46"/>
    <w:rsid w:val="00A37F38"/>
    <w:rsid w:val="00A401DF"/>
    <w:rsid w:val="00A40357"/>
    <w:rsid w:val="00A403DE"/>
    <w:rsid w:val="00A40878"/>
    <w:rsid w:val="00A40EF9"/>
    <w:rsid w:val="00A411F6"/>
    <w:rsid w:val="00A4145E"/>
    <w:rsid w:val="00A414E8"/>
    <w:rsid w:val="00A41907"/>
    <w:rsid w:val="00A41D21"/>
    <w:rsid w:val="00A41DA8"/>
    <w:rsid w:val="00A42187"/>
    <w:rsid w:val="00A42476"/>
    <w:rsid w:val="00A427A8"/>
    <w:rsid w:val="00A42923"/>
    <w:rsid w:val="00A43484"/>
    <w:rsid w:val="00A439CE"/>
    <w:rsid w:val="00A43BA5"/>
    <w:rsid w:val="00A43CF4"/>
    <w:rsid w:val="00A44360"/>
    <w:rsid w:val="00A4439B"/>
    <w:rsid w:val="00A44DCB"/>
    <w:rsid w:val="00A452AB"/>
    <w:rsid w:val="00A45A40"/>
    <w:rsid w:val="00A45CF1"/>
    <w:rsid w:val="00A4610F"/>
    <w:rsid w:val="00A463C2"/>
    <w:rsid w:val="00A4686F"/>
    <w:rsid w:val="00A46CB3"/>
    <w:rsid w:val="00A46ED2"/>
    <w:rsid w:val="00A4709F"/>
    <w:rsid w:val="00A472AF"/>
    <w:rsid w:val="00A47331"/>
    <w:rsid w:val="00A4750E"/>
    <w:rsid w:val="00A47843"/>
    <w:rsid w:val="00A47D81"/>
    <w:rsid w:val="00A47FA4"/>
    <w:rsid w:val="00A5008C"/>
    <w:rsid w:val="00A50148"/>
    <w:rsid w:val="00A501D6"/>
    <w:rsid w:val="00A50592"/>
    <w:rsid w:val="00A50622"/>
    <w:rsid w:val="00A50C4A"/>
    <w:rsid w:val="00A50CA4"/>
    <w:rsid w:val="00A50D14"/>
    <w:rsid w:val="00A51DD2"/>
    <w:rsid w:val="00A52444"/>
    <w:rsid w:val="00A5261D"/>
    <w:rsid w:val="00A5267F"/>
    <w:rsid w:val="00A52A1D"/>
    <w:rsid w:val="00A52C1C"/>
    <w:rsid w:val="00A52F9C"/>
    <w:rsid w:val="00A5304A"/>
    <w:rsid w:val="00A530F9"/>
    <w:rsid w:val="00A53331"/>
    <w:rsid w:val="00A53C10"/>
    <w:rsid w:val="00A53D56"/>
    <w:rsid w:val="00A5405E"/>
    <w:rsid w:val="00A5423D"/>
    <w:rsid w:val="00A54496"/>
    <w:rsid w:val="00A54D1D"/>
    <w:rsid w:val="00A54D4A"/>
    <w:rsid w:val="00A54E10"/>
    <w:rsid w:val="00A54E9D"/>
    <w:rsid w:val="00A54F72"/>
    <w:rsid w:val="00A5508E"/>
    <w:rsid w:val="00A554A0"/>
    <w:rsid w:val="00A5565E"/>
    <w:rsid w:val="00A5589F"/>
    <w:rsid w:val="00A55997"/>
    <w:rsid w:val="00A563B2"/>
    <w:rsid w:val="00A56729"/>
    <w:rsid w:val="00A5681C"/>
    <w:rsid w:val="00A56B8F"/>
    <w:rsid w:val="00A56BB4"/>
    <w:rsid w:val="00A56C3D"/>
    <w:rsid w:val="00A56CB9"/>
    <w:rsid w:val="00A56EB8"/>
    <w:rsid w:val="00A56F35"/>
    <w:rsid w:val="00A56F9E"/>
    <w:rsid w:val="00A57264"/>
    <w:rsid w:val="00A57A11"/>
    <w:rsid w:val="00A57FF1"/>
    <w:rsid w:val="00A601C9"/>
    <w:rsid w:val="00A603D8"/>
    <w:rsid w:val="00A6137D"/>
    <w:rsid w:val="00A621A2"/>
    <w:rsid w:val="00A62995"/>
    <w:rsid w:val="00A62A7B"/>
    <w:rsid w:val="00A62ACA"/>
    <w:rsid w:val="00A633D1"/>
    <w:rsid w:val="00A63BF4"/>
    <w:rsid w:val="00A63D2D"/>
    <w:rsid w:val="00A63F0A"/>
    <w:rsid w:val="00A644ED"/>
    <w:rsid w:val="00A64CCF"/>
    <w:rsid w:val="00A657A9"/>
    <w:rsid w:val="00A659F4"/>
    <w:rsid w:val="00A65C1F"/>
    <w:rsid w:val="00A661B6"/>
    <w:rsid w:val="00A668CD"/>
    <w:rsid w:val="00A66C8A"/>
    <w:rsid w:val="00A66CB1"/>
    <w:rsid w:val="00A676A9"/>
    <w:rsid w:val="00A67A4D"/>
    <w:rsid w:val="00A67CA0"/>
    <w:rsid w:val="00A67D18"/>
    <w:rsid w:val="00A67D82"/>
    <w:rsid w:val="00A67F42"/>
    <w:rsid w:val="00A705AE"/>
    <w:rsid w:val="00A70608"/>
    <w:rsid w:val="00A708AF"/>
    <w:rsid w:val="00A709C8"/>
    <w:rsid w:val="00A70A19"/>
    <w:rsid w:val="00A70C31"/>
    <w:rsid w:val="00A70E0B"/>
    <w:rsid w:val="00A710B2"/>
    <w:rsid w:val="00A710F9"/>
    <w:rsid w:val="00A7171F"/>
    <w:rsid w:val="00A71A76"/>
    <w:rsid w:val="00A71C10"/>
    <w:rsid w:val="00A72517"/>
    <w:rsid w:val="00A7261B"/>
    <w:rsid w:val="00A72BA6"/>
    <w:rsid w:val="00A7317C"/>
    <w:rsid w:val="00A73456"/>
    <w:rsid w:val="00A737FC"/>
    <w:rsid w:val="00A73A78"/>
    <w:rsid w:val="00A73DC6"/>
    <w:rsid w:val="00A73E07"/>
    <w:rsid w:val="00A74C56"/>
    <w:rsid w:val="00A74D10"/>
    <w:rsid w:val="00A74E02"/>
    <w:rsid w:val="00A74E93"/>
    <w:rsid w:val="00A74E9E"/>
    <w:rsid w:val="00A7533A"/>
    <w:rsid w:val="00A75861"/>
    <w:rsid w:val="00A76867"/>
    <w:rsid w:val="00A769D3"/>
    <w:rsid w:val="00A76BA2"/>
    <w:rsid w:val="00A76D6A"/>
    <w:rsid w:val="00A76ED0"/>
    <w:rsid w:val="00A772F5"/>
    <w:rsid w:val="00A77DF8"/>
    <w:rsid w:val="00A806E8"/>
    <w:rsid w:val="00A809D1"/>
    <w:rsid w:val="00A809E1"/>
    <w:rsid w:val="00A80C67"/>
    <w:rsid w:val="00A810E5"/>
    <w:rsid w:val="00A81431"/>
    <w:rsid w:val="00A823CA"/>
    <w:rsid w:val="00A82411"/>
    <w:rsid w:val="00A8267C"/>
    <w:rsid w:val="00A826A8"/>
    <w:rsid w:val="00A82827"/>
    <w:rsid w:val="00A828B0"/>
    <w:rsid w:val="00A83129"/>
    <w:rsid w:val="00A831D1"/>
    <w:rsid w:val="00A832A3"/>
    <w:rsid w:val="00A835E6"/>
    <w:rsid w:val="00A836E6"/>
    <w:rsid w:val="00A83B0A"/>
    <w:rsid w:val="00A8428F"/>
    <w:rsid w:val="00A847B2"/>
    <w:rsid w:val="00A8488E"/>
    <w:rsid w:val="00A84A63"/>
    <w:rsid w:val="00A84AE2"/>
    <w:rsid w:val="00A84E74"/>
    <w:rsid w:val="00A84F8C"/>
    <w:rsid w:val="00A85131"/>
    <w:rsid w:val="00A852E4"/>
    <w:rsid w:val="00A8544D"/>
    <w:rsid w:val="00A862FA"/>
    <w:rsid w:val="00A864DC"/>
    <w:rsid w:val="00A86B24"/>
    <w:rsid w:val="00A86D14"/>
    <w:rsid w:val="00A8740A"/>
    <w:rsid w:val="00A874E3"/>
    <w:rsid w:val="00A875FD"/>
    <w:rsid w:val="00A87F1B"/>
    <w:rsid w:val="00A905C8"/>
    <w:rsid w:val="00A9090D"/>
    <w:rsid w:val="00A90AB4"/>
    <w:rsid w:val="00A90EB1"/>
    <w:rsid w:val="00A91385"/>
    <w:rsid w:val="00A916BA"/>
    <w:rsid w:val="00A918EB"/>
    <w:rsid w:val="00A91979"/>
    <w:rsid w:val="00A919FD"/>
    <w:rsid w:val="00A91C00"/>
    <w:rsid w:val="00A91F6C"/>
    <w:rsid w:val="00A927D3"/>
    <w:rsid w:val="00A92933"/>
    <w:rsid w:val="00A92AA8"/>
    <w:rsid w:val="00A92BCB"/>
    <w:rsid w:val="00A92DCD"/>
    <w:rsid w:val="00A92F9A"/>
    <w:rsid w:val="00A931AF"/>
    <w:rsid w:val="00A93312"/>
    <w:rsid w:val="00A933E5"/>
    <w:rsid w:val="00A935C5"/>
    <w:rsid w:val="00A93755"/>
    <w:rsid w:val="00A94C2B"/>
    <w:rsid w:val="00A95981"/>
    <w:rsid w:val="00A95B18"/>
    <w:rsid w:val="00A95BA5"/>
    <w:rsid w:val="00A95E19"/>
    <w:rsid w:val="00A95E73"/>
    <w:rsid w:val="00A9648C"/>
    <w:rsid w:val="00A969DB"/>
    <w:rsid w:val="00A97025"/>
    <w:rsid w:val="00A976F1"/>
    <w:rsid w:val="00A97899"/>
    <w:rsid w:val="00A979FE"/>
    <w:rsid w:val="00A97B00"/>
    <w:rsid w:val="00A97CBF"/>
    <w:rsid w:val="00A97D4A"/>
    <w:rsid w:val="00AA029B"/>
    <w:rsid w:val="00AA02D5"/>
    <w:rsid w:val="00AA064D"/>
    <w:rsid w:val="00AA0694"/>
    <w:rsid w:val="00AA0791"/>
    <w:rsid w:val="00AA08FD"/>
    <w:rsid w:val="00AA1216"/>
    <w:rsid w:val="00AA18CA"/>
    <w:rsid w:val="00AA1963"/>
    <w:rsid w:val="00AA197E"/>
    <w:rsid w:val="00AA1E39"/>
    <w:rsid w:val="00AA1F20"/>
    <w:rsid w:val="00AA26F1"/>
    <w:rsid w:val="00AA2741"/>
    <w:rsid w:val="00AA2981"/>
    <w:rsid w:val="00AA2F35"/>
    <w:rsid w:val="00AA2F52"/>
    <w:rsid w:val="00AA3117"/>
    <w:rsid w:val="00AA41DF"/>
    <w:rsid w:val="00AA4A99"/>
    <w:rsid w:val="00AA4B55"/>
    <w:rsid w:val="00AA4C7D"/>
    <w:rsid w:val="00AA4D54"/>
    <w:rsid w:val="00AA4F3E"/>
    <w:rsid w:val="00AA5036"/>
    <w:rsid w:val="00AA5503"/>
    <w:rsid w:val="00AA5584"/>
    <w:rsid w:val="00AA55AE"/>
    <w:rsid w:val="00AA580A"/>
    <w:rsid w:val="00AA5823"/>
    <w:rsid w:val="00AA5A0C"/>
    <w:rsid w:val="00AA5FA2"/>
    <w:rsid w:val="00AA60AE"/>
    <w:rsid w:val="00AA6469"/>
    <w:rsid w:val="00AA67C1"/>
    <w:rsid w:val="00AA68D3"/>
    <w:rsid w:val="00AA6C1B"/>
    <w:rsid w:val="00AA6D66"/>
    <w:rsid w:val="00AA71C5"/>
    <w:rsid w:val="00AA7437"/>
    <w:rsid w:val="00AA7BFA"/>
    <w:rsid w:val="00AA7E09"/>
    <w:rsid w:val="00AA7E51"/>
    <w:rsid w:val="00AA7F67"/>
    <w:rsid w:val="00AB0049"/>
    <w:rsid w:val="00AB011B"/>
    <w:rsid w:val="00AB0775"/>
    <w:rsid w:val="00AB0AB9"/>
    <w:rsid w:val="00AB0E7C"/>
    <w:rsid w:val="00AB0FDC"/>
    <w:rsid w:val="00AB12AF"/>
    <w:rsid w:val="00AB187C"/>
    <w:rsid w:val="00AB1A93"/>
    <w:rsid w:val="00AB1D72"/>
    <w:rsid w:val="00AB20A4"/>
    <w:rsid w:val="00AB28B6"/>
    <w:rsid w:val="00AB2AD5"/>
    <w:rsid w:val="00AB2B46"/>
    <w:rsid w:val="00AB2E44"/>
    <w:rsid w:val="00AB311B"/>
    <w:rsid w:val="00AB33B4"/>
    <w:rsid w:val="00AB376C"/>
    <w:rsid w:val="00AB398E"/>
    <w:rsid w:val="00AB4155"/>
    <w:rsid w:val="00AB4917"/>
    <w:rsid w:val="00AB4EC3"/>
    <w:rsid w:val="00AB4FF5"/>
    <w:rsid w:val="00AB5017"/>
    <w:rsid w:val="00AB54B6"/>
    <w:rsid w:val="00AB5C6F"/>
    <w:rsid w:val="00AB5DA2"/>
    <w:rsid w:val="00AB649D"/>
    <w:rsid w:val="00AB6995"/>
    <w:rsid w:val="00AB6C92"/>
    <w:rsid w:val="00AB7314"/>
    <w:rsid w:val="00AB73CC"/>
    <w:rsid w:val="00AB7E67"/>
    <w:rsid w:val="00AC0165"/>
    <w:rsid w:val="00AC0255"/>
    <w:rsid w:val="00AC02F5"/>
    <w:rsid w:val="00AC0431"/>
    <w:rsid w:val="00AC07D7"/>
    <w:rsid w:val="00AC0816"/>
    <w:rsid w:val="00AC0C51"/>
    <w:rsid w:val="00AC0D47"/>
    <w:rsid w:val="00AC12C3"/>
    <w:rsid w:val="00AC1313"/>
    <w:rsid w:val="00AC16C0"/>
    <w:rsid w:val="00AC1723"/>
    <w:rsid w:val="00AC1B7A"/>
    <w:rsid w:val="00AC1DB9"/>
    <w:rsid w:val="00AC1EC1"/>
    <w:rsid w:val="00AC1F8F"/>
    <w:rsid w:val="00AC200D"/>
    <w:rsid w:val="00AC2D59"/>
    <w:rsid w:val="00AC2E77"/>
    <w:rsid w:val="00AC306A"/>
    <w:rsid w:val="00AC34F4"/>
    <w:rsid w:val="00AC35A4"/>
    <w:rsid w:val="00AC36FA"/>
    <w:rsid w:val="00AC40F9"/>
    <w:rsid w:val="00AC4387"/>
    <w:rsid w:val="00AC4405"/>
    <w:rsid w:val="00AC4808"/>
    <w:rsid w:val="00AC483B"/>
    <w:rsid w:val="00AC4967"/>
    <w:rsid w:val="00AC4AD5"/>
    <w:rsid w:val="00AC4D86"/>
    <w:rsid w:val="00AC5185"/>
    <w:rsid w:val="00AC54E0"/>
    <w:rsid w:val="00AC5EAF"/>
    <w:rsid w:val="00AC6805"/>
    <w:rsid w:val="00AC6BB8"/>
    <w:rsid w:val="00AC6C28"/>
    <w:rsid w:val="00AC6D96"/>
    <w:rsid w:val="00AC7316"/>
    <w:rsid w:val="00AC78B1"/>
    <w:rsid w:val="00AC7D5C"/>
    <w:rsid w:val="00AD0578"/>
    <w:rsid w:val="00AD0890"/>
    <w:rsid w:val="00AD0982"/>
    <w:rsid w:val="00AD0A5A"/>
    <w:rsid w:val="00AD0DA1"/>
    <w:rsid w:val="00AD0EBB"/>
    <w:rsid w:val="00AD0F23"/>
    <w:rsid w:val="00AD1098"/>
    <w:rsid w:val="00AD11CD"/>
    <w:rsid w:val="00AD15C2"/>
    <w:rsid w:val="00AD1A77"/>
    <w:rsid w:val="00AD1D12"/>
    <w:rsid w:val="00AD1D1E"/>
    <w:rsid w:val="00AD212D"/>
    <w:rsid w:val="00AD2942"/>
    <w:rsid w:val="00AD2B65"/>
    <w:rsid w:val="00AD2CC9"/>
    <w:rsid w:val="00AD3254"/>
    <w:rsid w:val="00AD32E4"/>
    <w:rsid w:val="00AD38A7"/>
    <w:rsid w:val="00AD3C15"/>
    <w:rsid w:val="00AD3D11"/>
    <w:rsid w:val="00AD4147"/>
    <w:rsid w:val="00AD44F2"/>
    <w:rsid w:val="00AD4723"/>
    <w:rsid w:val="00AD4800"/>
    <w:rsid w:val="00AD4C14"/>
    <w:rsid w:val="00AD5386"/>
    <w:rsid w:val="00AD5A92"/>
    <w:rsid w:val="00AD5B15"/>
    <w:rsid w:val="00AD5C3D"/>
    <w:rsid w:val="00AD6303"/>
    <w:rsid w:val="00AD64B0"/>
    <w:rsid w:val="00AD6686"/>
    <w:rsid w:val="00AD677B"/>
    <w:rsid w:val="00AD6880"/>
    <w:rsid w:val="00AD68B1"/>
    <w:rsid w:val="00AD6B34"/>
    <w:rsid w:val="00AD6D9F"/>
    <w:rsid w:val="00AD7BCC"/>
    <w:rsid w:val="00AD7C7C"/>
    <w:rsid w:val="00AD7D7E"/>
    <w:rsid w:val="00AD7FD3"/>
    <w:rsid w:val="00AE0661"/>
    <w:rsid w:val="00AE06AB"/>
    <w:rsid w:val="00AE0975"/>
    <w:rsid w:val="00AE09F5"/>
    <w:rsid w:val="00AE0B54"/>
    <w:rsid w:val="00AE134E"/>
    <w:rsid w:val="00AE1385"/>
    <w:rsid w:val="00AE1A3D"/>
    <w:rsid w:val="00AE1D6A"/>
    <w:rsid w:val="00AE1E3E"/>
    <w:rsid w:val="00AE237F"/>
    <w:rsid w:val="00AE23C6"/>
    <w:rsid w:val="00AE281A"/>
    <w:rsid w:val="00AE291B"/>
    <w:rsid w:val="00AE312A"/>
    <w:rsid w:val="00AE34B1"/>
    <w:rsid w:val="00AE3A04"/>
    <w:rsid w:val="00AE3A47"/>
    <w:rsid w:val="00AE3D04"/>
    <w:rsid w:val="00AE43D7"/>
    <w:rsid w:val="00AE46FF"/>
    <w:rsid w:val="00AE4855"/>
    <w:rsid w:val="00AE4B5E"/>
    <w:rsid w:val="00AE4D2E"/>
    <w:rsid w:val="00AE4FE6"/>
    <w:rsid w:val="00AE5129"/>
    <w:rsid w:val="00AE51C0"/>
    <w:rsid w:val="00AE55A2"/>
    <w:rsid w:val="00AE59A2"/>
    <w:rsid w:val="00AE5A5A"/>
    <w:rsid w:val="00AE5AB5"/>
    <w:rsid w:val="00AE5B83"/>
    <w:rsid w:val="00AE626B"/>
    <w:rsid w:val="00AE6756"/>
    <w:rsid w:val="00AE6951"/>
    <w:rsid w:val="00AE6ACD"/>
    <w:rsid w:val="00AE6BF6"/>
    <w:rsid w:val="00AE6DE7"/>
    <w:rsid w:val="00AE7178"/>
    <w:rsid w:val="00AE71B5"/>
    <w:rsid w:val="00AE73BD"/>
    <w:rsid w:val="00AE7E4A"/>
    <w:rsid w:val="00AE7E6A"/>
    <w:rsid w:val="00AE7F49"/>
    <w:rsid w:val="00AF0442"/>
    <w:rsid w:val="00AF06CD"/>
    <w:rsid w:val="00AF082A"/>
    <w:rsid w:val="00AF0B55"/>
    <w:rsid w:val="00AF0DDC"/>
    <w:rsid w:val="00AF0E91"/>
    <w:rsid w:val="00AF106D"/>
    <w:rsid w:val="00AF1407"/>
    <w:rsid w:val="00AF1603"/>
    <w:rsid w:val="00AF1A1D"/>
    <w:rsid w:val="00AF1DA6"/>
    <w:rsid w:val="00AF1EBC"/>
    <w:rsid w:val="00AF1F36"/>
    <w:rsid w:val="00AF22CB"/>
    <w:rsid w:val="00AF2651"/>
    <w:rsid w:val="00AF2677"/>
    <w:rsid w:val="00AF26CA"/>
    <w:rsid w:val="00AF276B"/>
    <w:rsid w:val="00AF29C3"/>
    <w:rsid w:val="00AF3C69"/>
    <w:rsid w:val="00AF3CA4"/>
    <w:rsid w:val="00AF4A7F"/>
    <w:rsid w:val="00AF5248"/>
    <w:rsid w:val="00AF5616"/>
    <w:rsid w:val="00AF593E"/>
    <w:rsid w:val="00AF5BE0"/>
    <w:rsid w:val="00AF5BF2"/>
    <w:rsid w:val="00AF68BC"/>
    <w:rsid w:val="00AF6999"/>
    <w:rsid w:val="00AF6A46"/>
    <w:rsid w:val="00AF6ACD"/>
    <w:rsid w:val="00AF6EE4"/>
    <w:rsid w:val="00AF7369"/>
    <w:rsid w:val="00AF76F5"/>
    <w:rsid w:val="00AF788C"/>
    <w:rsid w:val="00AF7B36"/>
    <w:rsid w:val="00AF7E34"/>
    <w:rsid w:val="00B003E1"/>
    <w:rsid w:val="00B005B6"/>
    <w:rsid w:val="00B007FD"/>
    <w:rsid w:val="00B00842"/>
    <w:rsid w:val="00B008EB"/>
    <w:rsid w:val="00B00E7A"/>
    <w:rsid w:val="00B010D3"/>
    <w:rsid w:val="00B011BF"/>
    <w:rsid w:val="00B012FC"/>
    <w:rsid w:val="00B01301"/>
    <w:rsid w:val="00B01916"/>
    <w:rsid w:val="00B01AF2"/>
    <w:rsid w:val="00B01B4B"/>
    <w:rsid w:val="00B02333"/>
    <w:rsid w:val="00B029D1"/>
    <w:rsid w:val="00B02EA9"/>
    <w:rsid w:val="00B03174"/>
    <w:rsid w:val="00B0345A"/>
    <w:rsid w:val="00B03767"/>
    <w:rsid w:val="00B03929"/>
    <w:rsid w:val="00B03A14"/>
    <w:rsid w:val="00B03D09"/>
    <w:rsid w:val="00B043A4"/>
    <w:rsid w:val="00B04761"/>
    <w:rsid w:val="00B04E5F"/>
    <w:rsid w:val="00B0511E"/>
    <w:rsid w:val="00B05184"/>
    <w:rsid w:val="00B053C6"/>
    <w:rsid w:val="00B05A4F"/>
    <w:rsid w:val="00B06331"/>
    <w:rsid w:val="00B065FE"/>
    <w:rsid w:val="00B06C64"/>
    <w:rsid w:val="00B070C8"/>
    <w:rsid w:val="00B07273"/>
    <w:rsid w:val="00B07665"/>
    <w:rsid w:val="00B07706"/>
    <w:rsid w:val="00B07800"/>
    <w:rsid w:val="00B0795D"/>
    <w:rsid w:val="00B07C6B"/>
    <w:rsid w:val="00B07E2A"/>
    <w:rsid w:val="00B07FD5"/>
    <w:rsid w:val="00B10066"/>
    <w:rsid w:val="00B1015F"/>
    <w:rsid w:val="00B101BF"/>
    <w:rsid w:val="00B10356"/>
    <w:rsid w:val="00B1056C"/>
    <w:rsid w:val="00B106F3"/>
    <w:rsid w:val="00B10BA6"/>
    <w:rsid w:val="00B10FB8"/>
    <w:rsid w:val="00B113FF"/>
    <w:rsid w:val="00B120B2"/>
    <w:rsid w:val="00B121C6"/>
    <w:rsid w:val="00B12244"/>
    <w:rsid w:val="00B126D0"/>
    <w:rsid w:val="00B127A1"/>
    <w:rsid w:val="00B12A05"/>
    <w:rsid w:val="00B12E78"/>
    <w:rsid w:val="00B1349A"/>
    <w:rsid w:val="00B134E0"/>
    <w:rsid w:val="00B137EE"/>
    <w:rsid w:val="00B13980"/>
    <w:rsid w:val="00B13BE8"/>
    <w:rsid w:val="00B14515"/>
    <w:rsid w:val="00B149EE"/>
    <w:rsid w:val="00B14EB2"/>
    <w:rsid w:val="00B1514C"/>
    <w:rsid w:val="00B158F6"/>
    <w:rsid w:val="00B15967"/>
    <w:rsid w:val="00B15F5F"/>
    <w:rsid w:val="00B164E9"/>
    <w:rsid w:val="00B16601"/>
    <w:rsid w:val="00B16692"/>
    <w:rsid w:val="00B16997"/>
    <w:rsid w:val="00B16B30"/>
    <w:rsid w:val="00B16BA6"/>
    <w:rsid w:val="00B16BEA"/>
    <w:rsid w:val="00B16E2C"/>
    <w:rsid w:val="00B1786E"/>
    <w:rsid w:val="00B2002C"/>
    <w:rsid w:val="00B20047"/>
    <w:rsid w:val="00B2038F"/>
    <w:rsid w:val="00B2088E"/>
    <w:rsid w:val="00B208B8"/>
    <w:rsid w:val="00B213F9"/>
    <w:rsid w:val="00B2150E"/>
    <w:rsid w:val="00B2164E"/>
    <w:rsid w:val="00B216F4"/>
    <w:rsid w:val="00B21748"/>
    <w:rsid w:val="00B218AA"/>
    <w:rsid w:val="00B21955"/>
    <w:rsid w:val="00B2215E"/>
    <w:rsid w:val="00B2216F"/>
    <w:rsid w:val="00B2243F"/>
    <w:rsid w:val="00B22763"/>
    <w:rsid w:val="00B22C48"/>
    <w:rsid w:val="00B22D44"/>
    <w:rsid w:val="00B231B6"/>
    <w:rsid w:val="00B2347F"/>
    <w:rsid w:val="00B235AD"/>
    <w:rsid w:val="00B23696"/>
    <w:rsid w:val="00B23B73"/>
    <w:rsid w:val="00B23D29"/>
    <w:rsid w:val="00B24550"/>
    <w:rsid w:val="00B247EA"/>
    <w:rsid w:val="00B2482B"/>
    <w:rsid w:val="00B249D9"/>
    <w:rsid w:val="00B24B6C"/>
    <w:rsid w:val="00B24BEF"/>
    <w:rsid w:val="00B24C3A"/>
    <w:rsid w:val="00B24CCC"/>
    <w:rsid w:val="00B24D74"/>
    <w:rsid w:val="00B25377"/>
    <w:rsid w:val="00B253BF"/>
    <w:rsid w:val="00B25436"/>
    <w:rsid w:val="00B25595"/>
    <w:rsid w:val="00B25930"/>
    <w:rsid w:val="00B25DE7"/>
    <w:rsid w:val="00B26008"/>
    <w:rsid w:val="00B260F5"/>
    <w:rsid w:val="00B26499"/>
    <w:rsid w:val="00B26613"/>
    <w:rsid w:val="00B2661C"/>
    <w:rsid w:val="00B2691B"/>
    <w:rsid w:val="00B269FD"/>
    <w:rsid w:val="00B26B55"/>
    <w:rsid w:val="00B27827"/>
    <w:rsid w:val="00B279D0"/>
    <w:rsid w:val="00B279FF"/>
    <w:rsid w:val="00B30313"/>
    <w:rsid w:val="00B30D54"/>
    <w:rsid w:val="00B31053"/>
    <w:rsid w:val="00B313C7"/>
    <w:rsid w:val="00B31588"/>
    <w:rsid w:val="00B31BE9"/>
    <w:rsid w:val="00B31CF5"/>
    <w:rsid w:val="00B3202B"/>
    <w:rsid w:val="00B322C1"/>
    <w:rsid w:val="00B3257A"/>
    <w:rsid w:val="00B32820"/>
    <w:rsid w:val="00B334CB"/>
    <w:rsid w:val="00B33E7E"/>
    <w:rsid w:val="00B340A2"/>
    <w:rsid w:val="00B341C3"/>
    <w:rsid w:val="00B34CBA"/>
    <w:rsid w:val="00B34EB6"/>
    <w:rsid w:val="00B3539D"/>
    <w:rsid w:val="00B353FA"/>
    <w:rsid w:val="00B3549A"/>
    <w:rsid w:val="00B356AF"/>
    <w:rsid w:val="00B35D30"/>
    <w:rsid w:val="00B35D3B"/>
    <w:rsid w:val="00B360AF"/>
    <w:rsid w:val="00B36190"/>
    <w:rsid w:val="00B361AF"/>
    <w:rsid w:val="00B363FE"/>
    <w:rsid w:val="00B367A6"/>
    <w:rsid w:val="00B368F6"/>
    <w:rsid w:val="00B36C83"/>
    <w:rsid w:val="00B36E70"/>
    <w:rsid w:val="00B36EEF"/>
    <w:rsid w:val="00B370E6"/>
    <w:rsid w:val="00B37204"/>
    <w:rsid w:val="00B37272"/>
    <w:rsid w:val="00B373EF"/>
    <w:rsid w:val="00B3752F"/>
    <w:rsid w:val="00B375AF"/>
    <w:rsid w:val="00B37874"/>
    <w:rsid w:val="00B37942"/>
    <w:rsid w:val="00B37ADC"/>
    <w:rsid w:val="00B37B67"/>
    <w:rsid w:val="00B37C76"/>
    <w:rsid w:val="00B37CCC"/>
    <w:rsid w:val="00B37F68"/>
    <w:rsid w:val="00B37FA7"/>
    <w:rsid w:val="00B401BE"/>
    <w:rsid w:val="00B40355"/>
    <w:rsid w:val="00B40421"/>
    <w:rsid w:val="00B4070F"/>
    <w:rsid w:val="00B40792"/>
    <w:rsid w:val="00B40889"/>
    <w:rsid w:val="00B40B2A"/>
    <w:rsid w:val="00B40D71"/>
    <w:rsid w:val="00B40F30"/>
    <w:rsid w:val="00B42082"/>
    <w:rsid w:val="00B42364"/>
    <w:rsid w:val="00B424FD"/>
    <w:rsid w:val="00B42F4F"/>
    <w:rsid w:val="00B44268"/>
    <w:rsid w:val="00B44320"/>
    <w:rsid w:val="00B4498E"/>
    <w:rsid w:val="00B44C58"/>
    <w:rsid w:val="00B44E1E"/>
    <w:rsid w:val="00B44EB3"/>
    <w:rsid w:val="00B450D8"/>
    <w:rsid w:val="00B453B2"/>
    <w:rsid w:val="00B453EC"/>
    <w:rsid w:val="00B4589D"/>
    <w:rsid w:val="00B458D0"/>
    <w:rsid w:val="00B46224"/>
    <w:rsid w:val="00B463FD"/>
    <w:rsid w:val="00B468A2"/>
    <w:rsid w:val="00B47146"/>
    <w:rsid w:val="00B474CB"/>
    <w:rsid w:val="00B475FE"/>
    <w:rsid w:val="00B47AFA"/>
    <w:rsid w:val="00B47B03"/>
    <w:rsid w:val="00B502AC"/>
    <w:rsid w:val="00B502BA"/>
    <w:rsid w:val="00B50632"/>
    <w:rsid w:val="00B50871"/>
    <w:rsid w:val="00B50AA1"/>
    <w:rsid w:val="00B50B2A"/>
    <w:rsid w:val="00B517C4"/>
    <w:rsid w:val="00B51ED7"/>
    <w:rsid w:val="00B5201F"/>
    <w:rsid w:val="00B52056"/>
    <w:rsid w:val="00B52373"/>
    <w:rsid w:val="00B52689"/>
    <w:rsid w:val="00B5282C"/>
    <w:rsid w:val="00B5298C"/>
    <w:rsid w:val="00B52BC4"/>
    <w:rsid w:val="00B52C93"/>
    <w:rsid w:val="00B52DD5"/>
    <w:rsid w:val="00B5320C"/>
    <w:rsid w:val="00B53416"/>
    <w:rsid w:val="00B536AB"/>
    <w:rsid w:val="00B53819"/>
    <w:rsid w:val="00B53A4B"/>
    <w:rsid w:val="00B54370"/>
    <w:rsid w:val="00B5459E"/>
    <w:rsid w:val="00B546EF"/>
    <w:rsid w:val="00B54889"/>
    <w:rsid w:val="00B54977"/>
    <w:rsid w:val="00B54B92"/>
    <w:rsid w:val="00B55204"/>
    <w:rsid w:val="00B552AF"/>
    <w:rsid w:val="00B5557E"/>
    <w:rsid w:val="00B56071"/>
    <w:rsid w:val="00B566BE"/>
    <w:rsid w:val="00B56958"/>
    <w:rsid w:val="00B57077"/>
    <w:rsid w:val="00B57518"/>
    <w:rsid w:val="00B57874"/>
    <w:rsid w:val="00B57D46"/>
    <w:rsid w:val="00B60A7C"/>
    <w:rsid w:val="00B618DE"/>
    <w:rsid w:val="00B61D86"/>
    <w:rsid w:val="00B61E2A"/>
    <w:rsid w:val="00B62391"/>
    <w:rsid w:val="00B62742"/>
    <w:rsid w:val="00B62A37"/>
    <w:rsid w:val="00B62FE0"/>
    <w:rsid w:val="00B630A0"/>
    <w:rsid w:val="00B63157"/>
    <w:rsid w:val="00B63330"/>
    <w:rsid w:val="00B6372D"/>
    <w:rsid w:val="00B63AA2"/>
    <w:rsid w:val="00B63AD9"/>
    <w:rsid w:val="00B63CC4"/>
    <w:rsid w:val="00B63D86"/>
    <w:rsid w:val="00B6404A"/>
    <w:rsid w:val="00B6424A"/>
    <w:rsid w:val="00B64288"/>
    <w:rsid w:val="00B64437"/>
    <w:rsid w:val="00B6469A"/>
    <w:rsid w:val="00B646B8"/>
    <w:rsid w:val="00B64D89"/>
    <w:rsid w:val="00B65452"/>
    <w:rsid w:val="00B655DB"/>
    <w:rsid w:val="00B6593A"/>
    <w:rsid w:val="00B65BD7"/>
    <w:rsid w:val="00B663F9"/>
    <w:rsid w:val="00B66A90"/>
    <w:rsid w:val="00B66CEA"/>
    <w:rsid w:val="00B66DC4"/>
    <w:rsid w:val="00B67033"/>
    <w:rsid w:val="00B67069"/>
    <w:rsid w:val="00B70856"/>
    <w:rsid w:val="00B70878"/>
    <w:rsid w:val="00B709C6"/>
    <w:rsid w:val="00B709E6"/>
    <w:rsid w:val="00B715F9"/>
    <w:rsid w:val="00B71980"/>
    <w:rsid w:val="00B71BDF"/>
    <w:rsid w:val="00B71E07"/>
    <w:rsid w:val="00B71EF6"/>
    <w:rsid w:val="00B723C7"/>
    <w:rsid w:val="00B729E5"/>
    <w:rsid w:val="00B73050"/>
    <w:rsid w:val="00B73915"/>
    <w:rsid w:val="00B73C4F"/>
    <w:rsid w:val="00B73D90"/>
    <w:rsid w:val="00B73F78"/>
    <w:rsid w:val="00B74691"/>
    <w:rsid w:val="00B7514E"/>
    <w:rsid w:val="00B7533C"/>
    <w:rsid w:val="00B7539E"/>
    <w:rsid w:val="00B7546F"/>
    <w:rsid w:val="00B75486"/>
    <w:rsid w:val="00B759DD"/>
    <w:rsid w:val="00B75CA2"/>
    <w:rsid w:val="00B75E58"/>
    <w:rsid w:val="00B7602D"/>
    <w:rsid w:val="00B7607E"/>
    <w:rsid w:val="00B7624B"/>
    <w:rsid w:val="00B76326"/>
    <w:rsid w:val="00B76698"/>
    <w:rsid w:val="00B7674D"/>
    <w:rsid w:val="00B7707B"/>
    <w:rsid w:val="00B7715D"/>
    <w:rsid w:val="00B77359"/>
    <w:rsid w:val="00B77A68"/>
    <w:rsid w:val="00B77C15"/>
    <w:rsid w:val="00B77D4A"/>
    <w:rsid w:val="00B803EF"/>
    <w:rsid w:val="00B80661"/>
    <w:rsid w:val="00B8068E"/>
    <w:rsid w:val="00B80A70"/>
    <w:rsid w:val="00B80AFE"/>
    <w:rsid w:val="00B80BE4"/>
    <w:rsid w:val="00B80CB8"/>
    <w:rsid w:val="00B80F3D"/>
    <w:rsid w:val="00B81119"/>
    <w:rsid w:val="00B813DC"/>
    <w:rsid w:val="00B81593"/>
    <w:rsid w:val="00B8169E"/>
    <w:rsid w:val="00B820B1"/>
    <w:rsid w:val="00B8282D"/>
    <w:rsid w:val="00B8293A"/>
    <w:rsid w:val="00B82F0D"/>
    <w:rsid w:val="00B830D1"/>
    <w:rsid w:val="00B83254"/>
    <w:rsid w:val="00B83555"/>
    <w:rsid w:val="00B83C2B"/>
    <w:rsid w:val="00B83F0E"/>
    <w:rsid w:val="00B8427C"/>
    <w:rsid w:val="00B84439"/>
    <w:rsid w:val="00B84743"/>
    <w:rsid w:val="00B8489B"/>
    <w:rsid w:val="00B8492B"/>
    <w:rsid w:val="00B84E71"/>
    <w:rsid w:val="00B84F76"/>
    <w:rsid w:val="00B851E5"/>
    <w:rsid w:val="00B85390"/>
    <w:rsid w:val="00B85826"/>
    <w:rsid w:val="00B858A7"/>
    <w:rsid w:val="00B85A9A"/>
    <w:rsid w:val="00B85C5F"/>
    <w:rsid w:val="00B85D0C"/>
    <w:rsid w:val="00B8625D"/>
    <w:rsid w:val="00B86805"/>
    <w:rsid w:val="00B8695F"/>
    <w:rsid w:val="00B86A9F"/>
    <w:rsid w:val="00B86B88"/>
    <w:rsid w:val="00B86EDC"/>
    <w:rsid w:val="00B874DD"/>
    <w:rsid w:val="00B87698"/>
    <w:rsid w:val="00B87E89"/>
    <w:rsid w:val="00B908F7"/>
    <w:rsid w:val="00B90A7F"/>
    <w:rsid w:val="00B90B13"/>
    <w:rsid w:val="00B910E0"/>
    <w:rsid w:val="00B91CA4"/>
    <w:rsid w:val="00B91CE2"/>
    <w:rsid w:val="00B92409"/>
    <w:rsid w:val="00B9255D"/>
    <w:rsid w:val="00B92726"/>
    <w:rsid w:val="00B92CDD"/>
    <w:rsid w:val="00B93168"/>
    <w:rsid w:val="00B931C5"/>
    <w:rsid w:val="00B931FF"/>
    <w:rsid w:val="00B93538"/>
    <w:rsid w:val="00B935F9"/>
    <w:rsid w:val="00B93A7C"/>
    <w:rsid w:val="00B93B22"/>
    <w:rsid w:val="00B93F20"/>
    <w:rsid w:val="00B93F67"/>
    <w:rsid w:val="00B94314"/>
    <w:rsid w:val="00B945F9"/>
    <w:rsid w:val="00B94A81"/>
    <w:rsid w:val="00B94C9B"/>
    <w:rsid w:val="00B94CDE"/>
    <w:rsid w:val="00B94D07"/>
    <w:rsid w:val="00B94E51"/>
    <w:rsid w:val="00B94E91"/>
    <w:rsid w:val="00B956C3"/>
    <w:rsid w:val="00B95725"/>
    <w:rsid w:val="00B95AE1"/>
    <w:rsid w:val="00B95DB8"/>
    <w:rsid w:val="00B9639B"/>
    <w:rsid w:val="00B96426"/>
    <w:rsid w:val="00B964F9"/>
    <w:rsid w:val="00B96E95"/>
    <w:rsid w:val="00B96ED1"/>
    <w:rsid w:val="00B96F98"/>
    <w:rsid w:val="00B9771A"/>
    <w:rsid w:val="00B97841"/>
    <w:rsid w:val="00B97A6D"/>
    <w:rsid w:val="00B97DE2"/>
    <w:rsid w:val="00BA09C7"/>
    <w:rsid w:val="00BA0ADE"/>
    <w:rsid w:val="00BA0BD1"/>
    <w:rsid w:val="00BA1424"/>
    <w:rsid w:val="00BA16B3"/>
    <w:rsid w:val="00BA1971"/>
    <w:rsid w:val="00BA1B2E"/>
    <w:rsid w:val="00BA1E43"/>
    <w:rsid w:val="00BA1F5E"/>
    <w:rsid w:val="00BA2AA6"/>
    <w:rsid w:val="00BA2C56"/>
    <w:rsid w:val="00BA2FFC"/>
    <w:rsid w:val="00BA3526"/>
    <w:rsid w:val="00BA366B"/>
    <w:rsid w:val="00BA3902"/>
    <w:rsid w:val="00BA395A"/>
    <w:rsid w:val="00BA3E35"/>
    <w:rsid w:val="00BA3E9A"/>
    <w:rsid w:val="00BA4101"/>
    <w:rsid w:val="00BA4561"/>
    <w:rsid w:val="00BA4571"/>
    <w:rsid w:val="00BA4E82"/>
    <w:rsid w:val="00BA4F90"/>
    <w:rsid w:val="00BA5046"/>
    <w:rsid w:val="00BA54A5"/>
    <w:rsid w:val="00BA55DA"/>
    <w:rsid w:val="00BA5675"/>
    <w:rsid w:val="00BA59EF"/>
    <w:rsid w:val="00BA5A1B"/>
    <w:rsid w:val="00BA5AAC"/>
    <w:rsid w:val="00BA5C1A"/>
    <w:rsid w:val="00BA5E83"/>
    <w:rsid w:val="00BA6394"/>
    <w:rsid w:val="00BA658E"/>
    <w:rsid w:val="00BA65B3"/>
    <w:rsid w:val="00BA6BA4"/>
    <w:rsid w:val="00BA6D73"/>
    <w:rsid w:val="00BA70B8"/>
    <w:rsid w:val="00BA7303"/>
    <w:rsid w:val="00BA761A"/>
    <w:rsid w:val="00BA7A26"/>
    <w:rsid w:val="00BA7E3E"/>
    <w:rsid w:val="00BA7F49"/>
    <w:rsid w:val="00BB011D"/>
    <w:rsid w:val="00BB05C9"/>
    <w:rsid w:val="00BB06D7"/>
    <w:rsid w:val="00BB0E2E"/>
    <w:rsid w:val="00BB0F2D"/>
    <w:rsid w:val="00BB13A5"/>
    <w:rsid w:val="00BB1470"/>
    <w:rsid w:val="00BB18BE"/>
    <w:rsid w:val="00BB1C81"/>
    <w:rsid w:val="00BB284E"/>
    <w:rsid w:val="00BB2965"/>
    <w:rsid w:val="00BB2EF8"/>
    <w:rsid w:val="00BB2F2F"/>
    <w:rsid w:val="00BB3183"/>
    <w:rsid w:val="00BB3834"/>
    <w:rsid w:val="00BB3C8B"/>
    <w:rsid w:val="00BB3D6E"/>
    <w:rsid w:val="00BB40C9"/>
    <w:rsid w:val="00BB4142"/>
    <w:rsid w:val="00BB4B4C"/>
    <w:rsid w:val="00BB51B8"/>
    <w:rsid w:val="00BB5F33"/>
    <w:rsid w:val="00BB6075"/>
    <w:rsid w:val="00BB67CC"/>
    <w:rsid w:val="00BB6806"/>
    <w:rsid w:val="00BB6BA8"/>
    <w:rsid w:val="00BB6D9B"/>
    <w:rsid w:val="00BB775A"/>
    <w:rsid w:val="00BB7782"/>
    <w:rsid w:val="00BB7A31"/>
    <w:rsid w:val="00BC0942"/>
    <w:rsid w:val="00BC0E0E"/>
    <w:rsid w:val="00BC0F4A"/>
    <w:rsid w:val="00BC11DB"/>
    <w:rsid w:val="00BC1598"/>
    <w:rsid w:val="00BC1655"/>
    <w:rsid w:val="00BC174D"/>
    <w:rsid w:val="00BC179D"/>
    <w:rsid w:val="00BC17CE"/>
    <w:rsid w:val="00BC199F"/>
    <w:rsid w:val="00BC1AB8"/>
    <w:rsid w:val="00BC1F6D"/>
    <w:rsid w:val="00BC221F"/>
    <w:rsid w:val="00BC2B52"/>
    <w:rsid w:val="00BC2BE2"/>
    <w:rsid w:val="00BC2ED3"/>
    <w:rsid w:val="00BC2FCB"/>
    <w:rsid w:val="00BC316E"/>
    <w:rsid w:val="00BC36BB"/>
    <w:rsid w:val="00BC38B2"/>
    <w:rsid w:val="00BC3DA6"/>
    <w:rsid w:val="00BC3FFC"/>
    <w:rsid w:val="00BC4736"/>
    <w:rsid w:val="00BC501F"/>
    <w:rsid w:val="00BC5184"/>
    <w:rsid w:val="00BC5B85"/>
    <w:rsid w:val="00BC5DD0"/>
    <w:rsid w:val="00BC5F23"/>
    <w:rsid w:val="00BC6025"/>
    <w:rsid w:val="00BC6692"/>
    <w:rsid w:val="00BC67B7"/>
    <w:rsid w:val="00BC6CB7"/>
    <w:rsid w:val="00BC7364"/>
    <w:rsid w:val="00BC7A02"/>
    <w:rsid w:val="00BD02D1"/>
    <w:rsid w:val="00BD089C"/>
    <w:rsid w:val="00BD0C10"/>
    <w:rsid w:val="00BD0D88"/>
    <w:rsid w:val="00BD0F83"/>
    <w:rsid w:val="00BD110D"/>
    <w:rsid w:val="00BD132A"/>
    <w:rsid w:val="00BD1513"/>
    <w:rsid w:val="00BD1A2F"/>
    <w:rsid w:val="00BD2359"/>
    <w:rsid w:val="00BD29BD"/>
    <w:rsid w:val="00BD29C9"/>
    <w:rsid w:val="00BD2CAF"/>
    <w:rsid w:val="00BD3462"/>
    <w:rsid w:val="00BD366D"/>
    <w:rsid w:val="00BD36D8"/>
    <w:rsid w:val="00BD38B2"/>
    <w:rsid w:val="00BD3D99"/>
    <w:rsid w:val="00BD415E"/>
    <w:rsid w:val="00BD42FD"/>
    <w:rsid w:val="00BD4465"/>
    <w:rsid w:val="00BD4AA4"/>
    <w:rsid w:val="00BD5287"/>
    <w:rsid w:val="00BD52EA"/>
    <w:rsid w:val="00BD57D6"/>
    <w:rsid w:val="00BD5906"/>
    <w:rsid w:val="00BD5B2C"/>
    <w:rsid w:val="00BD6022"/>
    <w:rsid w:val="00BD6426"/>
    <w:rsid w:val="00BD6589"/>
    <w:rsid w:val="00BD6E6A"/>
    <w:rsid w:val="00BD7134"/>
    <w:rsid w:val="00BD726C"/>
    <w:rsid w:val="00BD7C1C"/>
    <w:rsid w:val="00BE01F5"/>
    <w:rsid w:val="00BE0269"/>
    <w:rsid w:val="00BE02A4"/>
    <w:rsid w:val="00BE046F"/>
    <w:rsid w:val="00BE135C"/>
    <w:rsid w:val="00BE15FE"/>
    <w:rsid w:val="00BE16FB"/>
    <w:rsid w:val="00BE177F"/>
    <w:rsid w:val="00BE1816"/>
    <w:rsid w:val="00BE1FEB"/>
    <w:rsid w:val="00BE21AD"/>
    <w:rsid w:val="00BE2431"/>
    <w:rsid w:val="00BE28A1"/>
    <w:rsid w:val="00BE2BA9"/>
    <w:rsid w:val="00BE2DB1"/>
    <w:rsid w:val="00BE2F34"/>
    <w:rsid w:val="00BE2F9C"/>
    <w:rsid w:val="00BE2FD8"/>
    <w:rsid w:val="00BE396A"/>
    <w:rsid w:val="00BE45E6"/>
    <w:rsid w:val="00BE464C"/>
    <w:rsid w:val="00BE48C9"/>
    <w:rsid w:val="00BE4A3A"/>
    <w:rsid w:val="00BE4C1F"/>
    <w:rsid w:val="00BE511A"/>
    <w:rsid w:val="00BE53D4"/>
    <w:rsid w:val="00BE5968"/>
    <w:rsid w:val="00BE635D"/>
    <w:rsid w:val="00BE6551"/>
    <w:rsid w:val="00BE65AC"/>
    <w:rsid w:val="00BE6783"/>
    <w:rsid w:val="00BE7890"/>
    <w:rsid w:val="00BE7B7D"/>
    <w:rsid w:val="00BF0923"/>
    <w:rsid w:val="00BF0C82"/>
    <w:rsid w:val="00BF0D0A"/>
    <w:rsid w:val="00BF0F32"/>
    <w:rsid w:val="00BF1038"/>
    <w:rsid w:val="00BF1552"/>
    <w:rsid w:val="00BF1567"/>
    <w:rsid w:val="00BF1570"/>
    <w:rsid w:val="00BF1A08"/>
    <w:rsid w:val="00BF1AE3"/>
    <w:rsid w:val="00BF1C52"/>
    <w:rsid w:val="00BF1DFC"/>
    <w:rsid w:val="00BF1F2B"/>
    <w:rsid w:val="00BF1FAF"/>
    <w:rsid w:val="00BF21DB"/>
    <w:rsid w:val="00BF23AC"/>
    <w:rsid w:val="00BF240D"/>
    <w:rsid w:val="00BF2944"/>
    <w:rsid w:val="00BF2A1B"/>
    <w:rsid w:val="00BF2B6F"/>
    <w:rsid w:val="00BF307C"/>
    <w:rsid w:val="00BF3251"/>
    <w:rsid w:val="00BF3807"/>
    <w:rsid w:val="00BF390B"/>
    <w:rsid w:val="00BF39A1"/>
    <w:rsid w:val="00BF3FA5"/>
    <w:rsid w:val="00BF474A"/>
    <w:rsid w:val="00BF49B1"/>
    <w:rsid w:val="00BF4A40"/>
    <w:rsid w:val="00BF4E20"/>
    <w:rsid w:val="00BF50DE"/>
    <w:rsid w:val="00BF5809"/>
    <w:rsid w:val="00BF58DD"/>
    <w:rsid w:val="00BF5949"/>
    <w:rsid w:val="00BF5CBA"/>
    <w:rsid w:val="00BF5D85"/>
    <w:rsid w:val="00BF6172"/>
    <w:rsid w:val="00BF636C"/>
    <w:rsid w:val="00BF6638"/>
    <w:rsid w:val="00BF68B5"/>
    <w:rsid w:val="00BF6C1C"/>
    <w:rsid w:val="00BF6F95"/>
    <w:rsid w:val="00BF7632"/>
    <w:rsid w:val="00BF79FD"/>
    <w:rsid w:val="00BF7FCE"/>
    <w:rsid w:val="00BF7FF0"/>
    <w:rsid w:val="00C0026F"/>
    <w:rsid w:val="00C00DD3"/>
    <w:rsid w:val="00C00F01"/>
    <w:rsid w:val="00C00FED"/>
    <w:rsid w:val="00C0116F"/>
    <w:rsid w:val="00C0150F"/>
    <w:rsid w:val="00C017AA"/>
    <w:rsid w:val="00C01A63"/>
    <w:rsid w:val="00C01E2B"/>
    <w:rsid w:val="00C01F28"/>
    <w:rsid w:val="00C0206D"/>
    <w:rsid w:val="00C0224D"/>
    <w:rsid w:val="00C026D4"/>
    <w:rsid w:val="00C02D6F"/>
    <w:rsid w:val="00C032BD"/>
    <w:rsid w:val="00C0367D"/>
    <w:rsid w:val="00C03F15"/>
    <w:rsid w:val="00C041D8"/>
    <w:rsid w:val="00C0460A"/>
    <w:rsid w:val="00C046DA"/>
    <w:rsid w:val="00C0487F"/>
    <w:rsid w:val="00C04AC8"/>
    <w:rsid w:val="00C04E60"/>
    <w:rsid w:val="00C053E3"/>
    <w:rsid w:val="00C055D3"/>
    <w:rsid w:val="00C057B5"/>
    <w:rsid w:val="00C05D61"/>
    <w:rsid w:val="00C061F5"/>
    <w:rsid w:val="00C068E3"/>
    <w:rsid w:val="00C06BE9"/>
    <w:rsid w:val="00C06D5F"/>
    <w:rsid w:val="00C07119"/>
    <w:rsid w:val="00C07831"/>
    <w:rsid w:val="00C07889"/>
    <w:rsid w:val="00C07893"/>
    <w:rsid w:val="00C07968"/>
    <w:rsid w:val="00C079CA"/>
    <w:rsid w:val="00C1030A"/>
    <w:rsid w:val="00C1057F"/>
    <w:rsid w:val="00C10720"/>
    <w:rsid w:val="00C107F5"/>
    <w:rsid w:val="00C10820"/>
    <w:rsid w:val="00C1094D"/>
    <w:rsid w:val="00C1097D"/>
    <w:rsid w:val="00C11C3A"/>
    <w:rsid w:val="00C12065"/>
    <w:rsid w:val="00C12126"/>
    <w:rsid w:val="00C12309"/>
    <w:rsid w:val="00C128E7"/>
    <w:rsid w:val="00C12998"/>
    <w:rsid w:val="00C12BFE"/>
    <w:rsid w:val="00C1313A"/>
    <w:rsid w:val="00C13185"/>
    <w:rsid w:val="00C13C45"/>
    <w:rsid w:val="00C13ECE"/>
    <w:rsid w:val="00C14254"/>
    <w:rsid w:val="00C142D9"/>
    <w:rsid w:val="00C14774"/>
    <w:rsid w:val="00C14CBC"/>
    <w:rsid w:val="00C15851"/>
    <w:rsid w:val="00C15919"/>
    <w:rsid w:val="00C15E7A"/>
    <w:rsid w:val="00C15F0F"/>
    <w:rsid w:val="00C16046"/>
    <w:rsid w:val="00C16606"/>
    <w:rsid w:val="00C1730D"/>
    <w:rsid w:val="00C1735F"/>
    <w:rsid w:val="00C177CE"/>
    <w:rsid w:val="00C200E2"/>
    <w:rsid w:val="00C201AD"/>
    <w:rsid w:val="00C2055B"/>
    <w:rsid w:val="00C205C1"/>
    <w:rsid w:val="00C208B0"/>
    <w:rsid w:val="00C20BA8"/>
    <w:rsid w:val="00C20E3B"/>
    <w:rsid w:val="00C20FA3"/>
    <w:rsid w:val="00C21516"/>
    <w:rsid w:val="00C21551"/>
    <w:rsid w:val="00C21676"/>
    <w:rsid w:val="00C21BE9"/>
    <w:rsid w:val="00C21E91"/>
    <w:rsid w:val="00C2259B"/>
    <w:rsid w:val="00C2271B"/>
    <w:rsid w:val="00C22A92"/>
    <w:rsid w:val="00C22CCE"/>
    <w:rsid w:val="00C231D6"/>
    <w:rsid w:val="00C23350"/>
    <w:rsid w:val="00C2370E"/>
    <w:rsid w:val="00C2427E"/>
    <w:rsid w:val="00C24434"/>
    <w:rsid w:val="00C24692"/>
    <w:rsid w:val="00C24885"/>
    <w:rsid w:val="00C2526C"/>
    <w:rsid w:val="00C255F9"/>
    <w:rsid w:val="00C25939"/>
    <w:rsid w:val="00C25AD6"/>
    <w:rsid w:val="00C25FA5"/>
    <w:rsid w:val="00C2691D"/>
    <w:rsid w:val="00C26CE9"/>
    <w:rsid w:val="00C27801"/>
    <w:rsid w:val="00C278B7"/>
    <w:rsid w:val="00C279A5"/>
    <w:rsid w:val="00C27D0E"/>
    <w:rsid w:val="00C2E2F2"/>
    <w:rsid w:val="00C308EB"/>
    <w:rsid w:val="00C309F3"/>
    <w:rsid w:val="00C30A93"/>
    <w:rsid w:val="00C30EAC"/>
    <w:rsid w:val="00C31354"/>
    <w:rsid w:val="00C31357"/>
    <w:rsid w:val="00C31657"/>
    <w:rsid w:val="00C316ED"/>
    <w:rsid w:val="00C31C26"/>
    <w:rsid w:val="00C31CD8"/>
    <w:rsid w:val="00C31DC6"/>
    <w:rsid w:val="00C325F1"/>
    <w:rsid w:val="00C32684"/>
    <w:rsid w:val="00C32CE0"/>
    <w:rsid w:val="00C339EE"/>
    <w:rsid w:val="00C34080"/>
    <w:rsid w:val="00C3418D"/>
    <w:rsid w:val="00C342A1"/>
    <w:rsid w:val="00C34505"/>
    <w:rsid w:val="00C34A26"/>
    <w:rsid w:val="00C34B3C"/>
    <w:rsid w:val="00C34C0D"/>
    <w:rsid w:val="00C35205"/>
    <w:rsid w:val="00C352DB"/>
    <w:rsid w:val="00C353B8"/>
    <w:rsid w:val="00C355B1"/>
    <w:rsid w:val="00C355BD"/>
    <w:rsid w:val="00C357DF"/>
    <w:rsid w:val="00C35B8D"/>
    <w:rsid w:val="00C35CC4"/>
    <w:rsid w:val="00C3604A"/>
    <w:rsid w:val="00C366AC"/>
    <w:rsid w:val="00C36737"/>
    <w:rsid w:val="00C367CE"/>
    <w:rsid w:val="00C369D3"/>
    <w:rsid w:val="00C36A29"/>
    <w:rsid w:val="00C36B9F"/>
    <w:rsid w:val="00C36CCC"/>
    <w:rsid w:val="00C36D20"/>
    <w:rsid w:val="00C37254"/>
    <w:rsid w:val="00C37922"/>
    <w:rsid w:val="00C37EB3"/>
    <w:rsid w:val="00C40782"/>
    <w:rsid w:val="00C40B44"/>
    <w:rsid w:val="00C40EB8"/>
    <w:rsid w:val="00C41527"/>
    <w:rsid w:val="00C41AC3"/>
    <w:rsid w:val="00C41B67"/>
    <w:rsid w:val="00C41D61"/>
    <w:rsid w:val="00C41E75"/>
    <w:rsid w:val="00C42427"/>
    <w:rsid w:val="00C42646"/>
    <w:rsid w:val="00C42687"/>
    <w:rsid w:val="00C4353A"/>
    <w:rsid w:val="00C43681"/>
    <w:rsid w:val="00C437C1"/>
    <w:rsid w:val="00C439A6"/>
    <w:rsid w:val="00C44A5B"/>
    <w:rsid w:val="00C44D03"/>
    <w:rsid w:val="00C44DDC"/>
    <w:rsid w:val="00C44EFF"/>
    <w:rsid w:val="00C45108"/>
    <w:rsid w:val="00C459FC"/>
    <w:rsid w:val="00C465F0"/>
    <w:rsid w:val="00C46E65"/>
    <w:rsid w:val="00C474CD"/>
    <w:rsid w:val="00C4756F"/>
    <w:rsid w:val="00C47657"/>
    <w:rsid w:val="00C47946"/>
    <w:rsid w:val="00C47AA8"/>
    <w:rsid w:val="00C47C25"/>
    <w:rsid w:val="00C47D89"/>
    <w:rsid w:val="00C5059F"/>
    <w:rsid w:val="00C508BE"/>
    <w:rsid w:val="00C50B97"/>
    <w:rsid w:val="00C50D21"/>
    <w:rsid w:val="00C50D6E"/>
    <w:rsid w:val="00C5106F"/>
    <w:rsid w:val="00C51202"/>
    <w:rsid w:val="00C51359"/>
    <w:rsid w:val="00C51532"/>
    <w:rsid w:val="00C5272F"/>
    <w:rsid w:val="00C52982"/>
    <w:rsid w:val="00C52AE5"/>
    <w:rsid w:val="00C52C6A"/>
    <w:rsid w:val="00C52FDA"/>
    <w:rsid w:val="00C53098"/>
    <w:rsid w:val="00C53138"/>
    <w:rsid w:val="00C53287"/>
    <w:rsid w:val="00C53982"/>
    <w:rsid w:val="00C53B06"/>
    <w:rsid w:val="00C540AF"/>
    <w:rsid w:val="00C54296"/>
    <w:rsid w:val="00C545D8"/>
    <w:rsid w:val="00C54A1E"/>
    <w:rsid w:val="00C54D88"/>
    <w:rsid w:val="00C55092"/>
    <w:rsid w:val="00C551F2"/>
    <w:rsid w:val="00C55833"/>
    <w:rsid w:val="00C5583E"/>
    <w:rsid w:val="00C558DB"/>
    <w:rsid w:val="00C55DAD"/>
    <w:rsid w:val="00C55EB0"/>
    <w:rsid w:val="00C56115"/>
    <w:rsid w:val="00C565DA"/>
    <w:rsid w:val="00C56BA7"/>
    <w:rsid w:val="00C56CCD"/>
    <w:rsid w:val="00C57089"/>
    <w:rsid w:val="00C575F6"/>
    <w:rsid w:val="00C57B56"/>
    <w:rsid w:val="00C57BE9"/>
    <w:rsid w:val="00C57C28"/>
    <w:rsid w:val="00C57C8C"/>
    <w:rsid w:val="00C57D1A"/>
    <w:rsid w:val="00C6037B"/>
    <w:rsid w:val="00C6049F"/>
    <w:rsid w:val="00C609F5"/>
    <w:rsid w:val="00C614AC"/>
    <w:rsid w:val="00C614CD"/>
    <w:rsid w:val="00C61A26"/>
    <w:rsid w:val="00C61E38"/>
    <w:rsid w:val="00C61F02"/>
    <w:rsid w:val="00C623D0"/>
    <w:rsid w:val="00C62459"/>
    <w:rsid w:val="00C6295A"/>
    <w:rsid w:val="00C6299A"/>
    <w:rsid w:val="00C62AE5"/>
    <w:rsid w:val="00C62F69"/>
    <w:rsid w:val="00C63019"/>
    <w:rsid w:val="00C6328E"/>
    <w:rsid w:val="00C639E9"/>
    <w:rsid w:val="00C63AE1"/>
    <w:rsid w:val="00C63BD2"/>
    <w:rsid w:val="00C63CE3"/>
    <w:rsid w:val="00C6447D"/>
    <w:rsid w:val="00C644CA"/>
    <w:rsid w:val="00C64C92"/>
    <w:rsid w:val="00C64F40"/>
    <w:rsid w:val="00C65683"/>
    <w:rsid w:val="00C65D6C"/>
    <w:rsid w:val="00C65DCD"/>
    <w:rsid w:val="00C65DEB"/>
    <w:rsid w:val="00C65F40"/>
    <w:rsid w:val="00C65FF0"/>
    <w:rsid w:val="00C66636"/>
    <w:rsid w:val="00C6672A"/>
    <w:rsid w:val="00C66793"/>
    <w:rsid w:val="00C668EC"/>
    <w:rsid w:val="00C67050"/>
    <w:rsid w:val="00C670E1"/>
    <w:rsid w:val="00C67FD2"/>
    <w:rsid w:val="00C702FF"/>
    <w:rsid w:val="00C70C21"/>
    <w:rsid w:val="00C70D0B"/>
    <w:rsid w:val="00C71148"/>
    <w:rsid w:val="00C713A6"/>
    <w:rsid w:val="00C71479"/>
    <w:rsid w:val="00C717A7"/>
    <w:rsid w:val="00C72A15"/>
    <w:rsid w:val="00C735EB"/>
    <w:rsid w:val="00C73714"/>
    <w:rsid w:val="00C737C3"/>
    <w:rsid w:val="00C73B34"/>
    <w:rsid w:val="00C73EFB"/>
    <w:rsid w:val="00C7404A"/>
    <w:rsid w:val="00C743B4"/>
    <w:rsid w:val="00C74482"/>
    <w:rsid w:val="00C745D9"/>
    <w:rsid w:val="00C74814"/>
    <w:rsid w:val="00C74F54"/>
    <w:rsid w:val="00C7503B"/>
    <w:rsid w:val="00C75550"/>
    <w:rsid w:val="00C7561D"/>
    <w:rsid w:val="00C75630"/>
    <w:rsid w:val="00C75757"/>
    <w:rsid w:val="00C75DFF"/>
    <w:rsid w:val="00C75EE2"/>
    <w:rsid w:val="00C7611D"/>
    <w:rsid w:val="00C763CB"/>
    <w:rsid w:val="00C763ED"/>
    <w:rsid w:val="00C76443"/>
    <w:rsid w:val="00C76AC2"/>
    <w:rsid w:val="00C76CBC"/>
    <w:rsid w:val="00C76E96"/>
    <w:rsid w:val="00C76EC4"/>
    <w:rsid w:val="00C76F71"/>
    <w:rsid w:val="00C77221"/>
    <w:rsid w:val="00C77480"/>
    <w:rsid w:val="00C77997"/>
    <w:rsid w:val="00C77CAB"/>
    <w:rsid w:val="00C77CAD"/>
    <w:rsid w:val="00C77D6D"/>
    <w:rsid w:val="00C8014F"/>
    <w:rsid w:val="00C801EA"/>
    <w:rsid w:val="00C8025C"/>
    <w:rsid w:val="00C805E6"/>
    <w:rsid w:val="00C80647"/>
    <w:rsid w:val="00C809C8"/>
    <w:rsid w:val="00C8167F"/>
    <w:rsid w:val="00C8181D"/>
    <w:rsid w:val="00C81A1F"/>
    <w:rsid w:val="00C81B9F"/>
    <w:rsid w:val="00C81C9E"/>
    <w:rsid w:val="00C81D7C"/>
    <w:rsid w:val="00C81EAC"/>
    <w:rsid w:val="00C824F2"/>
    <w:rsid w:val="00C82552"/>
    <w:rsid w:val="00C82A6D"/>
    <w:rsid w:val="00C82CD1"/>
    <w:rsid w:val="00C8303A"/>
    <w:rsid w:val="00C831CA"/>
    <w:rsid w:val="00C8335E"/>
    <w:rsid w:val="00C833DE"/>
    <w:rsid w:val="00C8359B"/>
    <w:rsid w:val="00C837C2"/>
    <w:rsid w:val="00C8382E"/>
    <w:rsid w:val="00C83E29"/>
    <w:rsid w:val="00C840AA"/>
    <w:rsid w:val="00C84966"/>
    <w:rsid w:val="00C84E3B"/>
    <w:rsid w:val="00C85348"/>
    <w:rsid w:val="00C853EC"/>
    <w:rsid w:val="00C85816"/>
    <w:rsid w:val="00C85ECE"/>
    <w:rsid w:val="00C862D5"/>
    <w:rsid w:val="00C866F9"/>
    <w:rsid w:val="00C867B3"/>
    <w:rsid w:val="00C869E0"/>
    <w:rsid w:val="00C86A4E"/>
    <w:rsid w:val="00C86EDE"/>
    <w:rsid w:val="00C87216"/>
    <w:rsid w:val="00C873BA"/>
    <w:rsid w:val="00C8777F"/>
    <w:rsid w:val="00C87B6B"/>
    <w:rsid w:val="00C87CE7"/>
    <w:rsid w:val="00C9003C"/>
    <w:rsid w:val="00C909EB"/>
    <w:rsid w:val="00C90BED"/>
    <w:rsid w:val="00C90C1E"/>
    <w:rsid w:val="00C911F5"/>
    <w:rsid w:val="00C91437"/>
    <w:rsid w:val="00C916AE"/>
    <w:rsid w:val="00C91DCD"/>
    <w:rsid w:val="00C91EF9"/>
    <w:rsid w:val="00C91F37"/>
    <w:rsid w:val="00C91FE0"/>
    <w:rsid w:val="00C928DE"/>
    <w:rsid w:val="00C92A7B"/>
    <w:rsid w:val="00C92B7E"/>
    <w:rsid w:val="00C9379E"/>
    <w:rsid w:val="00C93806"/>
    <w:rsid w:val="00C93A92"/>
    <w:rsid w:val="00C93C8E"/>
    <w:rsid w:val="00C93D80"/>
    <w:rsid w:val="00C9421D"/>
    <w:rsid w:val="00C94406"/>
    <w:rsid w:val="00C944C3"/>
    <w:rsid w:val="00C94660"/>
    <w:rsid w:val="00C95013"/>
    <w:rsid w:val="00C950C7"/>
    <w:rsid w:val="00C9581C"/>
    <w:rsid w:val="00C95E6D"/>
    <w:rsid w:val="00C9649D"/>
    <w:rsid w:val="00C97619"/>
    <w:rsid w:val="00C9769D"/>
    <w:rsid w:val="00C97788"/>
    <w:rsid w:val="00C9778F"/>
    <w:rsid w:val="00C97958"/>
    <w:rsid w:val="00C97E8E"/>
    <w:rsid w:val="00CA0051"/>
    <w:rsid w:val="00CA00E5"/>
    <w:rsid w:val="00CA0261"/>
    <w:rsid w:val="00CA028D"/>
    <w:rsid w:val="00CA04C2"/>
    <w:rsid w:val="00CA0662"/>
    <w:rsid w:val="00CA0DBB"/>
    <w:rsid w:val="00CA1264"/>
    <w:rsid w:val="00CA13F5"/>
    <w:rsid w:val="00CA14EA"/>
    <w:rsid w:val="00CA1A06"/>
    <w:rsid w:val="00CA1B1F"/>
    <w:rsid w:val="00CA248E"/>
    <w:rsid w:val="00CA2595"/>
    <w:rsid w:val="00CA26F6"/>
    <w:rsid w:val="00CA385F"/>
    <w:rsid w:val="00CA3979"/>
    <w:rsid w:val="00CA3DB0"/>
    <w:rsid w:val="00CA420F"/>
    <w:rsid w:val="00CA44F9"/>
    <w:rsid w:val="00CA4706"/>
    <w:rsid w:val="00CA4966"/>
    <w:rsid w:val="00CA4C5B"/>
    <w:rsid w:val="00CA4E20"/>
    <w:rsid w:val="00CA5122"/>
    <w:rsid w:val="00CA57FB"/>
    <w:rsid w:val="00CA58C9"/>
    <w:rsid w:val="00CA59A4"/>
    <w:rsid w:val="00CA5A7F"/>
    <w:rsid w:val="00CA60ED"/>
    <w:rsid w:val="00CA63C8"/>
    <w:rsid w:val="00CA64C8"/>
    <w:rsid w:val="00CA680B"/>
    <w:rsid w:val="00CA68A5"/>
    <w:rsid w:val="00CA6D06"/>
    <w:rsid w:val="00CA705F"/>
    <w:rsid w:val="00CA751C"/>
    <w:rsid w:val="00CA772F"/>
    <w:rsid w:val="00CA7735"/>
    <w:rsid w:val="00CA789F"/>
    <w:rsid w:val="00CA7C70"/>
    <w:rsid w:val="00CB01FF"/>
    <w:rsid w:val="00CB083C"/>
    <w:rsid w:val="00CB0F85"/>
    <w:rsid w:val="00CB1222"/>
    <w:rsid w:val="00CB127C"/>
    <w:rsid w:val="00CB1534"/>
    <w:rsid w:val="00CB1619"/>
    <w:rsid w:val="00CB180C"/>
    <w:rsid w:val="00CB189A"/>
    <w:rsid w:val="00CB18D3"/>
    <w:rsid w:val="00CB192C"/>
    <w:rsid w:val="00CB1A84"/>
    <w:rsid w:val="00CB1AF8"/>
    <w:rsid w:val="00CB1B31"/>
    <w:rsid w:val="00CB22D5"/>
    <w:rsid w:val="00CB3214"/>
    <w:rsid w:val="00CB3839"/>
    <w:rsid w:val="00CB49E2"/>
    <w:rsid w:val="00CB4AAB"/>
    <w:rsid w:val="00CB4BCC"/>
    <w:rsid w:val="00CB4D56"/>
    <w:rsid w:val="00CB4D82"/>
    <w:rsid w:val="00CB4E14"/>
    <w:rsid w:val="00CB554F"/>
    <w:rsid w:val="00CB5567"/>
    <w:rsid w:val="00CB58C9"/>
    <w:rsid w:val="00CB5A80"/>
    <w:rsid w:val="00CB5D33"/>
    <w:rsid w:val="00CB609F"/>
    <w:rsid w:val="00CB6167"/>
    <w:rsid w:val="00CB6380"/>
    <w:rsid w:val="00CB678A"/>
    <w:rsid w:val="00CB6936"/>
    <w:rsid w:val="00CB718F"/>
    <w:rsid w:val="00CB719F"/>
    <w:rsid w:val="00CB7341"/>
    <w:rsid w:val="00CB73B7"/>
    <w:rsid w:val="00CB7485"/>
    <w:rsid w:val="00CB7543"/>
    <w:rsid w:val="00CB7595"/>
    <w:rsid w:val="00CB75AB"/>
    <w:rsid w:val="00CB7CE4"/>
    <w:rsid w:val="00CB7D05"/>
    <w:rsid w:val="00CB7E76"/>
    <w:rsid w:val="00CB7F07"/>
    <w:rsid w:val="00CB7F3A"/>
    <w:rsid w:val="00CC00FC"/>
    <w:rsid w:val="00CC02FE"/>
    <w:rsid w:val="00CC0392"/>
    <w:rsid w:val="00CC0464"/>
    <w:rsid w:val="00CC05EB"/>
    <w:rsid w:val="00CC06A7"/>
    <w:rsid w:val="00CC08D9"/>
    <w:rsid w:val="00CC0BD9"/>
    <w:rsid w:val="00CC0C0F"/>
    <w:rsid w:val="00CC0D4D"/>
    <w:rsid w:val="00CC0E6B"/>
    <w:rsid w:val="00CC11CE"/>
    <w:rsid w:val="00CC140A"/>
    <w:rsid w:val="00CC1A1B"/>
    <w:rsid w:val="00CC23B9"/>
    <w:rsid w:val="00CC27A1"/>
    <w:rsid w:val="00CC3080"/>
    <w:rsid w:val="00CC32E2"/>
    <w:rsid w:val="00CC32ED"/>
    <w:rsid w:val="00CC3610"/>
    <w:rsid w:val="00CC369C"/>
    <w:rsid w:val="00CC4324"/>
    <w:rsid w:val="00CC4785"/>
    <w:rsid w:val="00CC4C11"/>
    <w:rsid w:val="00CC4D57"/>
    <w:rsid w:val="00CC4EE4"/>
    <w:rsid w:val="00CC4F27"/>
    <w:rsid w:val="00CC5572"/>
    <w:rsid w:val="00CC5836"/>
    <w:rsid w:val="00CC6026"/>
    <w:rsid w:val="00CC61C0"/>
    <w:rsid w:val="00CC6471"/>
    <w:rsid w:val="00CC6674"/>
    <w:rsid w:val="00CC6A0E"/>
    <w:rsid w:val="00CC6A27"/>
    <w:rsid w:val="00CC6B32"/>
    <w:rsid w:val="00CC6DD2"/>
    <w:rsid w:val="00CC70C6"/>
    <w:rsid w:val="00CC786E"/>
    <w:rsid w:val="00CD03D1"/>
    <w:rsid w:val="00CD03E7"/>
    <w:rsid w:val="00CD03FE"/>
    <w:rsid w:val="00CD04B8"/>
    <w:rsid w:val="00CD090C"/>
    <w:rsid w:val="00CD0921"/>
    <w:rsid w:val="00CD0C63"/>
    <w:rsid w:val="00CD0E3C"/>
    <w:rsid w:val="00CD0F3B"/>
    <w:rsid w:val="00CD11CD"/>
    <w:rsid w:val="00CD1424"/>
    <w:rsid w:val="00CD1DB0"/>
    <w:rsid w:val="00CD2249"/>
    <w:rsid w:val="00CD240D"/>
    <w:rsid w:val="00CD28BA"/>
    <w:rsid w:val="00CD2B31"/>
    <w:rsid w:val="00CD3050"/>
    <w:rsid w:val="00CD3206"/>
    <w:rsid w:val="00CD323D"/>
    <w:rsid w:val="00CD370B"/>
    <w:rsid w:val="00CD38E1"/>
    <w:rsid w:val="00CD3ABC"/>
    <w:rsid w:val="00CD495B"/>
    <w:rsid w:val="00CD4B91"/>
    <w:rsid w:val="00CD51F9"/>
    <w:rsid w:val="00CD5559"/>
    <w:rsid w:val="00CD5ADD"/>
    <w:rsid w:val="00CD5E28"/>
    <w:rsid w:val="00CD5EDC"/>
    <w:rsid w:val="00CD5F18"/>
    <w:rsid w:val="00CD6035"/>
    <w:rsid w:val="00CD62B1"/>
    <w:rsid w:val="00CD652A"/>
    <w:rsid w:val="00CD6795"/>
    <w:rsid w:val="00CD6949"/>
    <w:rsid w:val="00CD7699"/>
    <w:rsid w:val="00CD78AA"/>
    <w:rsid w:val="00CD7A67"/>
    <w:rsid w:val="00CD7DEA"/>
    <w:rsid w:val="00CD7FD7"/>
    <w:rsid w:val="00CE0169"/>
    <w:rsid w:val="00CE02B6"/>
    <w:rsid w:val="00CE0411"/>
    <w:rsid w:val="00CE0E01"/>
    <w:rsid w:val="00CE1DC5"/>
    <w:rsid w:val="00CE22CE"/>
    <w:rsid w:val="00CE281B"/>
    <w:rsid w:val="00CE2C50"/>
    <w:rsid w:val="00CE2CD0"/>
    <w:rsid w:val="00CE30AA"/>
    <w:rsid w:val="00CE3380"/>
    <w:rsid w:val="00CE37CF"/>
    <w:rsid w:val="00CE38D1"/>
    <w:rsid w:val="00CE3DE1"/>
    <w:rsid w:val="00CE3E02"/>
    <w:rsid w:val="00CE3E39"/>
    <w:rsid w:val="00CE4B9B"/>
    <w:rsid w:val="00CE53C7"/>
    <w:rsid w:val="00CE569C"/>
    <w:rsid w:val="00CE5B09"/>
    <w:rsid w:val="00CE5F9E"/>
    <w:rsid w:val="00CE6C2D"/>
    <w:rsid w:val="00CE6F8F"/>
    <w:rsid w:val="00CE734A"/>
    <w:rsid w:val="00CE76FD"/>
    <w:rsid w:val="00CE7912"/>
    <w:rsid w:val="00CE7DF3"/>
    <w:rsid w:val="00CE7E17"/>
    <w:rsid w:val="00CF0283"/>
    <w:rsid w:val="00CF0418"/>
    <w:rsid w:val="00CF06C1"/>
    <w:rsid w:val="00CF0822"/>
    <w:rsid w:val="00CF0AF3"/>
    <w:rsid w:val="00CF0FD6"/>
    <w:rsid w:val="00CF14D7"/>
    <w:rsid w:val="00CF168A"/>
    <w:rsid w:val="00CF1795"/>
    <w:rsid w:val="00CF1BAB"/>
    <w:rsid w:val="00CF1CA6"/>
    <w:rsid w:val="00CF1CF9"/>
    <w:rsid w:val="00CF1F27"/>
    <w:rsid w:val="00CF2D40"/>
    <w:rsid w:val="00CF3001"/>
    <w:rsid w:val="00CF303B"/>
    <w:rsid w:val="00CF383B"/>
    <w:rsid w:val="00CF38C1"/>
    <w:rsid w:val="00CF414C"/>
    <w:rsid w:val="00CF418F"/>
    <w:rsid w:val="00CF4502"/>
    <w:rsid w:val="00CF46CF"/>
    <w:rsid w:val="00CF47B8"/>
    <w:rsid w:val="00CF4B77"/>
    <w:rsid w:val="00CF4DC5"/>
    <w:rsid w:val="00CF5141"/>
    <w:rsid w:val="00CF5338"/>
    <w:rsid w:val="00CF534B"/>
    <w:rsid w:val="00CF548D"/>
    <w:rsid w:val="00CF56F6"/>
    <w:rsid w:val="00CF5BF8"/>
    <w:rsid w:val="00CF615C"/>
    <w:rsid w:val="00CF6F1F"/>
    <w:rsid w:val="00CF757D"/>
    <w:rsid w:val="00CF769B"/>
    <w:rsid w:val="00CF771B"/>
    <w:rsid w:val="00CF7A76"/>
    <w:rsid w:val="00CF7B5A"/>
    <w:rsid w:val="00CF7CB4"/>
    <w:rsid w:val="00CF7F2E"/>
    <w:rsid w:val="00D0009B"/>
    <w:rsid w:val="00D00409"/>
    <w:rsid w:val="00D00445"/>
    <w:rsid w:val="00D004FA"/>
    <w:rsid w:val="00D01450"/>
    <w:rsid w:val="00D01489"/>
    <w:rsid w:val="00D015EF"/>
    <w:rsid w:val="00D016FB"/>
    <w:rsid w:val="00D01B25"/>
    <w:rsid w:val="00D023A4"/>
    <w:rsid w:val="00D0245E"/>
    <w:rsid w:val="00D02513"/>
    <w:rsid w:val="00D0269E"/>
    <w:rsid w:val="00D02B3D"/>
    <w:rsid w:val="00D02C2D"/>
    <w:rsid w:val="00D033C4"/>
    <w:rsid w:val="00D03963"/>
    <w:rsid w:val="00D03F11"/>
    <w:rsid w:val="00D04043"/>
    <w:rsid w:val="00D04062"/>
    <w:rsid w:val="00D04561"/>
    <w:rsid w:val="00D04856"/>
    <w:rsid w:val="00D04E0B"/>
    <w:rsid w:val="00D04F9A"/>
    <w:rsid w:val="00D052E8"/>
    <w:rsid w:val="00D0533C"/>
    <w:rsid w:val="00D05B6E"/>
    <w:rsid w:val="00D05C4A"/>
    <w:rsid w:val="00D06331"/>
    <w:rsid w:val="00D06346"/>
    <w:rsid w:val="00D066A1"/>
    <w:rsid w:val="00D06898"/>
    <w:rsid w:val="00D0697B"/>
    <w:rsid w:val="00D06B6E"/>
    <w:rsid w:val="00D06BAA"/>
    <w:rsid w:val="00D06CD1"/>
    <w:rsid w:val="00D06F90"/>
    <w:rsid w:val="00D070EC"/>
    <w:rsid w:val="00D071EE"/>
    <w:rsid w:val="00D07614"/>
    <w:rsid w:val="00D076F2"/>
    <w:rsid w:val="00D07A49"/>
    <w:rsid w:val="00D07A50"/>
    <w:rsid w:val="00D07B66"/>
    <w:rsid w:val="00D07E0C"/>
    <w:rsid w:val="00D07E8D"/>
    <w:rsid w:val="00D07F65"/>
    <w:rsid w:val="00D10118"/>
    <w:rsid w:val="00D1063E"/>
    <w:rsid w:val="00D10753"/>
    <w:rsid w:val="00D108A2"/>
    <w:rsid w:val="00D108FF"/>
    <w:rsid w:val="00D10CAE"/>
    <w:rsid w:val="00D10DBE"/>
    <w:rsid w:val="00D11201"/>
    <w:rsid w:val="00D115F8"/>
    <w:rsid w:val="00D1178B"/>
    <w:rsid w:val="00D11936"/>
    <w:rsid w:val="00D11DB0"/>
    <w:rsid w:val="00D11ED4"/>
    <w:rsid w:val="00D12533"/>
    <w:rsid w:val="00D129D9"/>
    <w:rsid w:val="00D12B9E"/>
    <w:rsid w:val="00D12BC5"/>
    <w:rsid w:val="00D12D9B"/>
    <w:rsid w:val="00D132A7"/>
    <w:rsid w:val="00D132AB"/>
    <w:rsid w:val="00D132B1"/>
    <w:rsid w:val="00D13453"/>
    <w:rsid w:val="00D13512"/>
    <w:rsid w:val="00D1363B"/>
    <w:rsid w:val="00D13691"/>
    <w:rsid w:val="00D13B0E"/>
    <w:rsid w:val="00D13B2E"/>
    <w:rsid w:val="00D13B6B"/>
    <w:rsid w:val="00D144AF"/>
    <w:rsid w:val="00D14A9C"/>
    <w:rsid w:val="00D14B97"/>
    <w:rsid w:val="00D14CA3"/>
    <w:rsid w:val="00D14CAD"/>
    <w:rsid w:val="00D1522A"/>
    <w:rsid w:val="00D156CB"/>
    <w:rsid w:val="00D159A6"/>
    <w:rsid w:val="00D15A45"/>
    <w:rsid w:val="00D15ABC"/>
    <w:rsid w:val="00D1619B"/>
    <w:rsid w:val="00D16598"/>
    <w:rsid w:val="00D16B09"/>
    <w:rsid w:val="00D16BC3"/>
    <w:rsid w:val="00D17000"/>
    <w:rsid w:val="00D17DD0"/>
    <w:rsid w:val="00D17FC0"/>
    <w:rsid w:val="00D20152"/>
    <w:rsid w:val="00D203FC"/>
    <w:rsid w:val="00D204C8"/>
    <w:rsid w:val="00D204DC"/>
    <w:rsid w:val="00D2058E"/>
    <w:rsid w:val="00D2071C"/>
    <w:rsid w:val="00D20A67"/>
    <w:rsid w:val="00D20AE6"/>
    <w:rsid w:val="00D20B2E"/>
    <w:rsid w:val="00D20EB0"/>
    <w:rsid w:val="00D218B9"/>
    <w:rsid w:val="00D21A9A"/>
    <w:rsid w:val="00D21D1D"/>
    <w:rsid w:val="00D22014"/>
    <w:rsid w:val="00D222DC"/>
    <w:rsid w:val="00D22308"/>
    <w:rsid w:val="00D225E5"/>
    <w:rsid w:val="00D22679"/>
    <w:rsid w:val="00D227C1"/>
    <w:rsid w:val="00D227F8"/>
    <w:rsid w:val="00D228B4"/>
    <w:rsid w:val="00D22990"/>
    <w:rsid w:val="00D22EB6"/>
    <w:rsid w:val="00D230EA"/>
    <w:rsid w:val="00D232FA"/>
    <w:rsid w:val="00D2344D"/>
    <w:rsid w:val="00D23521"/>
    <w:rsid w:val="00D23C0E"/>
    <w:rsid w:val="00D24282"/>
    <w:rsid w:val="00D245EF"/>
    <w:rsid w:val="00D246FB"/>
    <w:rsid w:val="00D24812"/>
    <w:rsid w:val="00D24959"/>
    <w:rsid w:val="00D24A37"/>
    <w:rsid w:val="00D24BD8"/>
    <w:rsid w:val="00D2545B"/>
    <w:rsid w:val="00D2551B"/>
    <w:rsid w:val="00D25719"/>
    <w:rsid w:val="00D2571C"/>
    <w:rsid w:val="00D25A47"/>
    <w:rsid w:val="00D26066"/>
    <w:rsid w:val="00D2607A"/>
    <w:rsid w:val="00D26791"/>
    <w:rsid w:val="00D26B51"/>
    <w:rsid w:val="00D26CA7"/>
    <w:rsid w:val="00D27367"/>
    <w:rsid w:val="00D27451"/>
    <w:rsid w:val="00D27470"/>
    <w:rsid w:val="00D275B9"/>
    <w:rsid w:val="00D278B0"/>
    <w:rsid w:val="00D278EB"/>
    <w:rsid w:val="00D30644"/>
    <w:rsid w:val="00D30948"/>
    <w:rsid w:val="00D30C45"/>
    <w:rsid w:val="00D30D1A"/>
    <w:rsid w:val="00D30FED"/>
    <w:rsid w:val="00D31AB3"/>
    <w:rsid w:val="00D31CAA"/>
    <w:rsid w:val="00D3249A"/>
    <w:rsid w:val="00D32574"/>
    <w:rsid w:val="00D32E52"/>
    <w:rsid w:val="00D33163"/>
    <w:rsid w:val="00D33285"/>
    <w:rsid w:val="00D334A5"/>
    <w:rsid w:val="00D33A4E"/>
    <w:rsid w:val="00D33B5F"/>
    <w:rsid w:val="00D33E61"/>
    <w:rsid w:val="00D34121"/>
    <w:rsid w:val="00D343D9"/>
    <w:rsid w:val="00D34617"/>
    <w:rsid w:val="00D34626"/>
    <w:rsid w:val="00D346FB"/>
    <w:rsid w:val="00D347D3"/>
    <w:rsid w:val="00D34846"/>
    <w:rsid w:val="00D35432"/>
    <w:rsid w:val="00D3550E"/>
    <w:rsid w:val="00D3575F"/>
    <w:rsid w:val="00D35A4A"/>
    <w:rsid w:val="00D35A92"/>
    <w:rsid w:val="00D35B8B"/>
    <w:rsid w:val="00D35BB2"/>
    <w:rsid w:val="00D35C59"/>
    <w:rsid w:val="00D35D7D"/>
    <w:rsid w:val="00D35DA4"/>
    <w:rsid w:val="00D35E2A"/>
    <w:rsid w:val="00D35ECF"/>
    <w:rsid w:val="00D35ED1"/>
    <w:rsid w:val="00D35F67"/>
    <w:rsid w:val="00D36633"/>
    <w:rsid w:val="00D36CDC"/>
    <w:rsid w:val="00D36F52"/>
    <w:rsid w:val="00D37050"/>
    <w:rsid w:val="00D37240"/>
    <w:rsid w:val="00D37503"/>
    <w:rsid w:val="00D37552"/>
    <w:rsid w:val="00D37991"/>
    <w:rsid w:val="00D379A0"/>
    <w:rsid w:val="00D37C93"/>
    <w:rsid w:val="00D37E71"/>
    <w:rsid w:val="00D37E91"/>
    <w:rsid w:val="00D4035F"/>
    <w:rsid w:val="00D40731"/>
    <w:rsid w:val="00D40BDD"/>
    <w:rsid w:val="00D40DB5"/>
    <w:rsid w:val="00D4111B"/>
    <w:rsid w:val="00D412B1"/>
    <w:rsid w:val="00D414EE"/>
    <w:rsid w:val="00D41AED"/>
    <w:rsid w:val="00D41B7A"/>
    <w:rsid w:val="00D41DCE"/>
    <w:rsid w:val="00D424F2"/>
    <w:rsid w:val="00D42514"/>
    <w:rsid w:val="00D428C0"/>
    <w:rsid w:val="00D42AF1"/>
    <w:rsid w:val="00D42D96"/>
    <w:rsid w:val="00D43035"/>
    <w:rsid w:val="00D4316C"/>
    <w:rsid w:val="00D434C0"/>
    <w:rsid w:val="00D43BEB"/>
    <w:rsid w:val="00D43E28"/>
    <w:rsid w:val="00D43F54"/>
    <w:rsid w:val="00D44411"/>
    <w:rsid w:val="00D445B8"/>
    <w:rsid w:val="00D446D5"/>
    <w:rsid w:val="00D44CBF"/>
    <w:rsid w:val="00D44D9A"/>
    <w:rsid w:val="00D456D8"/>
    <w:rsid w:val="00D45BAB"/>
    <w:rsid w:val="00D45C98"/>
    <w:rsid w:val="00D45E32"/>
    <w:rsid w:val="00D46178"/>
    <w:rsid w:val="00D462E8"/>
    <w:rsid w:val="00D465EB"/>
    <w:rsid w:val="00D46A99"/>
    <w:rsid w:val="00D46E29"/>
    <w:rsid w:val="00D46EEA"/>
    <w:rsid w:val="00D47203"/>
    <w:rsid w:val="00D472B3"/>
    <w:rsid w:val="00D47320"/>
    <w:rsid w:val="00D4758A"/>
    <w:rsid w:val="00D47825"/>
    <w:rsid w:val="00D47E68"/>
    <w:rsid w:val="00D5003A"/>
    <w:rsid w:val="00D50372"/>
    <w:rsid w:val="00D512D6"/>
    <w:rsid w:val="00D51364"/>
    <w:rsid w:val="00D51CC5"/>
    <w:rsid w:val="00D51CE6"/>
    <w:rsid w:val="00D51E25"/>
    <w:rsid w:val="00D5212D"/>
    <w:rsid w:val="00D5243F"/>
    <w:rsid w:val="00D52736"/>
    <w:rsid w:val="00D5298C"/>
    <w:rsid w:val="00D534B7"/>
    <w:rsid w:val="00D534D9"/>
    <w:rsid w:val="00D5356E"/>
    <w:rsid w:val="00D5373B"/>
    <w:rsid w:val="00D5379E"/>
    <w:rsid w:val="00D54084"/>
    <w:rsid w:val="00D541D7"/>
    <w:rsid w:val="00D547DD"/>
    <w:rsid w:val="00D548EF"/>
    <w:rsid w:val="00D552AA"/>
    <w:rsid w:val="00D553B1"/>
    <w:rsid w:val="00D553EA"/>
    <w:rsid w:val="00D557DF"/>
    <w:rsid w:val="00D559F0"/>
    <w:rsid w:val="00D55A65"/>
    <w:rsid w:val="00D55BB0"/>
    <w:rsid w:val="00D55DD6"/>
    <w:rsid w:val="00D55EBB"/>
    <w:rsid w:val="00D56DF8"/>
    <w:rsid w:val="00D575F9"/>
    <w:rsid w:val="00D57609"/>
    <w:rsid w:val="00D57734"/>
    <w:rsid w:val="00D57882"/>
    <w:rsid w:val="00D578D1"/>
    <w:rsid w:val="00D601EF"/>
    <w:rsid w:val="00D60382"/>
    <w:rsid w:val="00D60956"/>
    <w:rsid w:val="00D619C1"/>
    <w:rsid w:val="00D61B64"/>
    <w:rsid w:val="00D61CD3"/>
    <w:rsid w:val="00D61D44"/>
    <w:rsid w:val="00D61DB2"/>
    <w:rsid w:val="00D626C2"/>
    <w:rsid w:val="00D62819"/>
    <w:rsid w:val="00D62887"/>
    <w:rsid w:val="00D62EBB"/>
    <w:rsid w:val="00D6315C"/>
    <w:rsid w:val="00D63576"/>
    <w:rsid w:val="00D6427F"/>
    <w:rsid w:val="00D64526"/>
    <w:rsid w:val="00D64A28"/>
    <w:rsid w:val="00D64BA5"/>
    <w:rsid w:val="00D64BAE"/>
    <w:rsid w:val="00D64D95"/>
    <w:rsid w:val="00D64E8A"/>
    <w:rsid w:val="00D64E93"/>
    <w:rsid w:val="00D65B2B"/>
    <w:rsid w:val="00D65CA7"/>
    <w:rsid w:val="00D66025"/>
    <w:rsid w:val="00D6629D"/>
    <w:rsid w:val="00D6641E"/>
    <w:rsid w:val="00D6651D"/>
    <w:rsid w:val="00D66D42"/>
    <w:rsid w:val="00D66FA3"/>
    <w:rsid w:val="00D67531"/>
    <w:rsid w:val="00D67ADA"/>
    <w:rsid w:val="00D67E35"/>
    <w:rsid w:val="00D701A2"/>
    <w:rsid w:val="00D708C9"/>
    <w:rsid w:val="00D708FE"/>
    <w:rsid w:val="00D70B91"/>
    <w:rsid w:val="00D715E6"/>
    <w:rsid w:val="00D71CD0"/>
    <w:rsid w:val="00D72044"/>
    <w:rsid w:val="00D721CF"/>
    <w:rsid w:val="00D722BD"/>
    <w:rsid w:val="00D72750"/>
    <w:rsid w:val="00D7286E"/>
    <w:rsid w:val="00D732B0"/>
    <w:rsid w:val="00D7342E"/>
    <w:rsid w:val="00D73696"/>
    <w:rsid w:val="00D739B3"/>
    <w:rsid w:val="00D73B15"/>
    <w:rsid w:val="00D73EB8"/>
    <w:rsid w:val="00D73F0A"/>
    <w:rsid w:val="00D740D3"/>
    <w:rsid w:val="00D74174"/>
    <w:rsid w:val="00D743AE"/>
    <w:rsid w:val="00D7445B"/>
    <w:rsid w:val="00D744A2"/>
    <w:rsid w:val="00D7452A"/>
    <w:rsid w:val="00D74F4B"/>
    <w:rsid w:val="00D7522C"/>
    <w:rsid w:val="00D7523B"/>
    <w:rsid w:val="00D7538B"/>
    <w:rsid w:val="00D75800"/>
    <w:rsid w:val="00D75998"/>
    <w:rsid w:val="00D759D6"/>
    <w:rsid w:val="00D75F31"/>
    <w:rsid w:val="00D7622F"/>
    <w:rsid w:val="00D765AE"/>
    <w:rsid w:val="00D76A3D"/>
    <w:rsid w:val="00D76E38"/>
    <w:rsid w:val="00D771E4"/>
    <w:rsid w:val="00D77447"/>
    <w:rsid w:val="00D775F7"/>
    <w:rsid w:val="00D77607"/>
    <w:rsid w:val="00D7766D"/>
    <w:rsid w:val="00D77699"/>
    <w:rsid w:val="00D779BF"/>
    <w:rsid w:val="00D77A4C"/>
    <w:rsid w:val="00D77CE3"/>
    <w:rsid w:val="00D77E3B"/>
    <w:rsid w:val="00D77EC8"/>
    <w:rsid w:val="00D8075D"/>
    <w:rsid w:val="00D80A06"/>
    <w:rsid w:val="00D80A45"/>
    <w:rsid w:val="00D80B87"/>
    <w:rsid w:val="00D80FE7"/>
    <w:rsid w:val="00D810EF"/>
    <w:rsid w:val="00D811AC"/>
    <w:rsid w:val="00D816BD"/>
    <w:rsid w:val="00D81CE5"/>
    <w:rsid w:val="00D82899"/>
    <w:rsid w:val="00D829F3"/>
    <w:rsid w:val="00D82C19"/>
    <w:rsid w:val="00D83034"/>
    <w:rsid w:val="00D8309A"/>
    <w:rsid w:val="00D831B8"/>
    <w:rsid w:val="00D83834"/>
    <w:rsid w:val="00D83952"/>
    <w:rsid w:val="00D83976"/>
    <w:rsid w:val="00D83B0B"/>
    <w:rsid w:val="00D84006"/>
    <w:rsid w:val="00D84141"/>
    <w:rsid w:val="00D841A8"/>
    <w:rsid w:val="00D853F1"/>
    <w:rsid w:val="00D85771"/>
    <w:rsid w:val="00D85948"/>
    <w:rsid w:val="00D85EFA"/>
    <w:rsid w:val="00D86577"/>
    <w:rsid w:val="00D8679E"/>
    <w:rsid w:val="00D86C83"/>
    <w:rsid w:val="00D86DDF"/>
    <w:rsid w:val="00D86EF6"/>
    <w:rsid w:val="00D86F04"/>
    <w:rsid w:val="00D87195"/>
    <w:rsid w:val="00D872F1"/>
    <w:rsid w:val="00D876DE"/>
    <w:rsid w:val="00D878C9"/>
    <w:rsid w:val="00D87D7A"/>
    <w:rsid w:val="00D87D9B"/>
    <w:rsid w:val="00D87DFB"/>
    <w:rsid w:val="00D901AD"/>
    <w:rsid w:val="00D90216"/>
    <w:rsid w:val="00D9039B"/>
    <w:rsid w:val="00D90696"/>
    <w:rsid w:val="00D907CD"/>
    <w:rsid w:val="00D90ABF"/>
    <w:rsid w:val="00D90EEE"/>
    <w:rsid w:val="00D91255"/>
    <w:rsid w:val="00D9125E"/>
    <w:rsid w:val="00D91A39"/>
    <w:rsid w:val="00D91C65"/>
    <w:rsid w:val="00D91D7D"/>
    <w:rsid w:val="00D9200F"/>
    <w:rsid w:val="00D9269B"/>
    <w:rsid w:val="00D929E9"/>
    <w:rsid w:val="00D92BDD"/>
    <w:rsid w:val="00D92D24"/>
    <w:rsid w:val="00D92F76"/>
    <w:rsid w:val="00D92FEE"/>
    <w:rsid w:val="00D9343B"/>
    <w:rsid w:val="00D936AC"/>
    <w:rsid w:val="00D93C12"/>
    <w:rsid w:val="00D940BA"/>
    <w:rsid w:val="00D94599"/>
    <w:rsid w:val="00D948F6"/>
    <w:rsid w:val="00D949F7"/>
    <w:rsid w:val="00D94A6C"/>
    <w:rsid w:val="00D94C5A"/>
    <w:rsid w:val="00D94CF6"/>
    <w:rsid w:val="00D9522C"/>
    <w:rsid w:val="00D955C1"/>
    <w:rsid w:val="00D9579E"/>
    <w:rsid w:val="00D959C0"/>
    <w:rsid w:val="00D95B21"/>
    <w:rsid w:val="00D9648D"/>
    <w:rsid w:val="00D969F4"/>
    <w:rsid w:val="00D974EC"/>
    <w:rsid w:val="00D97568"/>
    <w:rsid w:val="00DA03FD"/>
    <w:rsid w:val="00DA0583"/>
    <w:rsid w:val="00DA0AC1"/>
    <w:rsid w:val="00DA0AD6"/>
    <w:rsid w:val="00DA0EA0"/>
    <w:rsid w:val="00DA0F29"/>
    <w:rsid w:val="00DA1A4C"/>
    <w:rsid w:val="00DA215D"/>
    <w:rsid w:val="00DA286C"/>
    <w:rsid w:val="00DA3380"/>
    <w:rsid w:val="00DA374D"/>
    <w:rsid w:val="00DA3DC6"/>
    <w:rsid w:val="00DA410F"/>
    <w:rsid w:val="00DA4551"/>
    <w:rsid w:val="00DA4DA1"/>
    <w:rsid w:val="00DA51F8"/>
    <w:rsid w:val="00DA5933"/>
    <w:rsid w:val="00DA5A31"/>
    <w:rsid w:val="00DA5E0D"/>
    <w:rsid w:val="00DA5E60"/>
    <w:rsid w:val="00DA5F88"/>
    <w:rsid w:val="00DA5F8D"/>
    <w:rsid w:val="00DA5FB6"/>
    <w:rsid w:val="00DA63B6"/>
    <w:rsid w:val="00DA66CC"/>
    <w:rsid w:val="00DA6A9B"/>
    <w:rsid w:val="00DA6BAD"/>
    <w:rsid w:val="00DA6EB1"/>
    <w:rsid w:val="00DA733B"/>
    <w:rsid w:val="00DA754D"/>
    <w:rsid w:val="00DA7563"/>
    <w:rsid w:val="00DA7701"/>
    <w:rsid w:val="00DA7772"/>
    <w:rsid w:val="00DA7834"/>
    <w:rsid w:val="00DA79FE"/>
    <w:rsid w:val="00DA7A9F"/>
    <w:rsid w:val="00DA7BD9"/>
    <w:rsid w:val="00DA7C72"/>
    <w:rsid w:val="00DA7D10"/>
    <w:rsid w:val="00DB0532"/>
    <w:rsid w:val="00DB075A"/>
    <w:rsid w:val="00DB0943"/>
    <w:rsid w:val="00DB0B48"/>
    <w:rsid w:val="00DB0D43"/>
    <w:rsid w:val="00DB1768"/>
    <w:rsid w:val="00DB1C3E"/>
    <w:rsid w:val="00DB1D7F"/>
    <w:rsid w:val="00DB22BF"/>
    <w:rsid w:val="00DB23AD"/>
    <w:rsid w:val="00DB23C2"/>
    <w:rsid w:val="00DB28F9"/>
    <w:rsid w:val="00DB2BC7"/>
    <w:rsid w:val="00DB31F3"/>
    <w:rsid w:val="00DB3414"/>
    <w:rsid w:val="00DB3E7F"/>
    <w:rsid w:val="00DB4264"/>
    <w:rsid w:val="00DB44EF"/>
    <w:rsid w:val="00DB44F5"/>
    <w:rsid w:val="00DB47DF"/>
    <w:rsid w:val="00DB4979"/>
    <w:rsid w:val="00DB4B32"/>
    <w:rsid w:val="00DB52E1"/>
    <w:rsid w:val="00DB532D"/>
    <w:rsid w:val="00DB5491"/>
    <w:rsid w:val="00DB592D"/>
    <w:rsid w:val="00DB5D53"/>
    <w:rsid w:val="00DB5D97"/>
    <w:rsid w:val="00DB5EB9"/>
    <w:rsid w:val="00DB6443"/>
    <w:rsid w:val="00DB69E3"/>
    <w:rsid w:val="00DB6CC6"/>
    <w:rsid w:val="00DB726C"/>
    <w:rsid w:val="00DB7983"/>
    <w:rsid w:val="00DB79BD"/>
    <w:rsid w:val="00DB7B3C"/>
    <w:rsid w:val="00DB7B9A"/>
    <w:rsid w:val="00DC01C1"/>
    <w:rsid w:val="00DC07ED"/>
    <w:rsid w:val="00DC087F"/>
    <w:rsid w:val="00DC0967"/>
    <w:rsid w:val="00DC145E"/>
    <w:rsid w:val="00DC1536"/>
    <w:rsid w:val="00DC1A91"/>
    <w:rsid w:val="00DC1FB1"/>
    <w:rsid w:val="00DC2196"/>
    <w:rsid w:val="00DC29E4"/>
    <w:rsid w:val="00DC2B79"/>
    <w:rsid w:val="00DC2C40"/>
    <w:rsid w:val="00DC2DEE"/>
    <w:rsid w:val="00DC2F53"/>
    <w:rsid w:val="00DC38CA"/>
    <w:rsid w:val="00DC3931"/>
    <w:rsid w:val="00DC3EDF"/>
    <w:rsid w:val="00DC4173"/>
    <w:rsid w:val="00DC431D"/>
    <w:rsid w:val="00DC43EF"/>
    <w:rsid w:val="00DC45A2"/>
    <w:rsid w:val="00DC47EE"/>
    <w:rsid w:val="00DC495D"/>
    <w:rsid w:val="00DC4BFE"/>
    <w:rsid w:val="00DC559A"/>
    <w:rsid w:val="00DC59F3"/>
    <w:rsid w:val="00DC5DA6"/>
    <w:rsid w:val="00DC6021"/>
    <w:rsid w:val="00DC6081"/>
    <w:rsid w:val="00DC65FA"/>
    <w:rsid w:val="00DC6776"/>
    <w:rsid w:val="00DC6918"/>
    <w:rsid w:val="00DC69D9"/>
    <w:rsid w:val="00DC6A0E"/>
    <w:rsid w:val="00DC71C0"/>
    <w:rsid w:val="00DC74A4"/>
    <w:rsid w:val="00DC76CC"/>
    <w:rsid w:val="00DC76FF"/>
    <w:rsid w:val="00DD009D"/>
    <w:rsid w:val="00DD024A"/>
    <w:rsid w:val="00DD02DD"/>
    <w:rsid w:val="00DD0453"/>
    <w:rsid w:val="00DD0889"/>
    <w:rsid w:val="00DD08C8"/>
    <w:rsid w:val="00DD0C1E"/>
    <w:rsid w:val="00DD117C"/>
    <w:rsid w:val="00DD132C"/>
    <w:rsid w:val="00DD1451"/>
    <w:rsid w:val="00DD15C1"/>
    <w:rsid w:val="00DD15C9"/>
    <w:rsid w:val="00DD1778"/>
    <w:rsid w:val="00DD1897"/>
    <w:rsid w:val="00DD19A2"/>
    <w:rsid w:val="00DD1CC6"/>
    <w:rsid w:val="00DD206B"/>
    <w:rsid w:val="00DD222C"/>
    <w:rsid w:val="00DD24AA"/>
    <w:rsid w:val="00DD2F67"/>
    <w:rsid w:val="00DD35AA"/>
    <w:rsid w:val="00DD3A66"/>
    <w:rsid w:val="00DD3BC7"/>
    <w:rsid w:val="00DD3EA5"/>
    <w:rsid w:val="00DD3EBB"/>
    <w:rsid w:val="00DD3F05"/>
    <w:rsid w:val="00DD4110"/>
    <w:rsid w:val="00DD4336"/>
    <w:rsid w:val="00DD4D60"/>
    <w:rsid w:val="00DD4DD6"/>
    <w:rsid w:val="00DD5001"/>
    <w:rsid w:val="00DD540F"/>
    <w:rsid w:val="00DD54DA"/>
    <w:rsid w:val="00DD598E"/>
    <w:rsid w:val="00DD5C84"/>
    <w:rsid w:val="00DD5C8C"/>
    <w:rsid w:val="00DD5E61"/>
    <w:rsid w:val="00DD61D0"/>
    <w:rsid w:val="00DD63D4"/>
    <w:rsid w:val="00DD6870"/>
    <w:rsid w:val="00DD6A2A"/>
    <w:rsid w:val="00DD6B45"/>
    <w:rsid w:val="00DD6DE1"/>
    <w:rsid w:val="00DD6E15"/>
    <w:rsid w:val="00DD6F7C"/>
    <w:rsid w:val="00DD72F4"/>
    <w:rsid w:val="00DD7EA5"/>
    <w:rsid w:val="00DE0039"/>
    <w:rsid w:val="00DE00E9"/>
    <w:rsid w:val="00DE03CF"/>
    <w:rsid w:val="00DE08EF"/>
    <w:rsid w:val="00DE17A7"/>
    <w:rsid w:val="00DE191D"/>
    <w:rsid w:val="00DE1E48"/>
    <w:rsid w:val="00DE209E"/>
    <w:rsid w:val="00DE22EC"/>
    <w:rsid w:val="00DE33B8"/>
    <w:rsid w:val="00DE3D9C"/>
    <w:rsid w:val="00DE45F7"/>
    <w:rsid w:val="00DE4690"/>
    <w:rsid w:val="00DE46D1"/>
    <w:rsid w:val="00DE4B9E"/>
    <w:rsid w:val="00DE50E1"/>
    <w:rsid w:val="00DE566D"/>
    <w:rsid w:val="00DE6352"/>
    <w:rsid w:val="00DE650D"/>
    <w:rsid w:val="00DE68F2"/>
    <w:rsid w:val="00DE6C89"/>
    <w:rsid w:val="00DE6F5A"/>
    <w:rsid w:val="00DE6FD0"/>
    <w:rsid w:val="00DE70D8"/>
    <w:rsid w:val="00DE7145"/>
    <w:rsid w:val="00DE72EB"/>
    <w:rsid w:val="00DE73AF"/>
    <w:rsid w:val="00DE74E3"/>
    <w:rsid w:val="00DE7A81"/>
    <w:rsid w:val="00DF00F3"/>
    <w:rsid w:val="00DF0169"/>
    <w:rsid w:val="00DF017F"/>
    <w:rsid w:val="00DF17FA"/>
    <w:rsid w:val="00DF2363"/>
    <w:rsid w:val="00DF2763"/>
    <w:rsid w:val="00DF2ACB"/>
    <w:rsid w:val="00DF341E"/>
    <w:rsid w:val="00DF3625"/>
    <w:rsid w:val="00DF3704"/>
    <w:rsid w:val="00DF37D4"/>
    <w:rsid w:val="00DF3A0D"/>
    <w:rsid w:val="00DF3B24"/>
    <w:rsid w:val="00DF3D5D"/>
    <w:rsid w:val="00DF40B2"/>
    <w:rsid w:val="00DF416D"/>
    <w:rsid w:val="00DF4A29"/>
    <w:rsid w:val="00DF4C4E"/>
    <w:rsid w:val="00DF5381"/>
    <w:rsid w:val="00DF5396"/>
    <w:rsid w:val="00DF5697"/>
    <w:rsid w:val="00DF582C"/>
    <w:rsid w:val="00DF5BC0"/>
    <w:rsid w:val="00DF6103"/>
    <w:rsid w:val="00DF6283"/>
    <w:rsid w:val="00DF6657"/>
    <w:rsid w:val="00DF6C90"/>
    <w:rsid w:val="00DF6D7E"/>
    <w:rsid w:val="00DF6E1D"/>
    <w:rsid w:val="00DF73F5"/>
    <w:rsid w:val="00DF766F"/>
    <w:rsid w:val="00DF78A7"/>
    <w:rsid w:val="00DF7D80"/>
    <w:rsid w:val="00DF7F2C"/>
    <w:rsid w:val="00DF7FDF"/>
    <w:rsid w:val="00E0052E"/>
    <w:rsid w:val="00E0087C"/>
    <w:rsid w:val="00E00F25"/>
    <w:rsid w:val="00E0111F"/>
    <w:rsid w:val="00E0128D"/>
    <w:rsid w:val="00E01679"/>
    <w:rsid w:val="00E02005"/>
    <w:rsid w:val="00E02202"/>
    <w:rsid w:val="00E02764"/>
    <w:rsid w:val="00E032CA"/>
    <w:rsid w:val="00E03BA7"/>
    <w:rsid w:val="00E03D6F"/>
    <w:rsid w:val="00E03DE9"/>
    <w:rsid w:val="00E04581"/>
    <w:rsid w:val="00E04D54"/>
    <w:rsid w:val="00E04FAC"/>
    <w:rsid w:val="00E05360"/>
    <w:rsid w:val="00E0547E"/>
    <w:rsid w:val="00E05A94"/>
    <w:rsid w:val="00E05AFF"/>
    <w:rsid w:val="00E0629E"/>
    <w:rsid w:val="00E06634"/>
    <w:rsid w:val="00E06CBD"/>
    <w:rsid w:val="00E06E3C"/>
    <w:rsid w:val="00E07242"/>
    <w:rsid w:val="00E07B55"/>
    <w:rsid w:val="00E07D25"/>
    <w:rsid w:val="00E07D3C"/>
    <w:rsid w:val="00E07E27"/>
    <w:rsid w:val="00E1014F"/>
    <w:rsid w:val="00E1023D"/>
    <w:rsid w:val="00E105D9"/>
    <w:rsid w:val="00E10A78"/>
    <w:rsid w:val="00E110A6"/>
    <w:rsid w:val="00E11341"/>
    <w:rsid w:val="00E11A42"/>
    <w:rsid w:val="00E11ECA"/>
    <w:rsid w:val="00E125AE"/>
    <w:rsid w:val="00E12D3A"/>
    <w:rsid w:val="00E137B5"/>
    <w:rsid w:val="00E138C2"/>
    <w:rsid w:val="00E138C3"/>
    <w:rsid w:val="00E13DB2"/>
    <w:rsid w:val="00E13DBD"/>
    <w:rsid w:val="00E14468"/>
    <w:rsid w:val="00E14515"/>
    <w:rsid w:val="00E14526"/>
    <w:rsid w:val="00E14620"/>
    <w:rsid w:val="00E149DF"/>
    <w:rsid w:val="00E14C2B"/>
    <w:rsid w:val="00E15044"/>
    <w:rsid w:val="00E153CD"/>
    <w:rsid w:val="00E15746"/>
    <w:rsid w:val="00E1598C"/>
    <w:rsid w:val="00E15E97"/>
    <w:rsid w:val="00E16858"/>
    <w:rsid w:val="00E16CC0"/>
    <w:rsid w:val="00E17403"/>
    <w:rsid w:val="00E176A9"/>
    <w:rsid w:val="00E178F2"/>
    <w:rsid w:val="00E179EE"/>
    <w:rsid w:val="00E17B55"/>
    <w:rsid w:val="00E17BD4"/>
    <w:rsid w:val="00E17CB4"/>
    <w:rsid w:val="00E20544"/>
    <w:rsid w:val="00E20D1F"/>
    <w:rsid w:val="00E21B89"/>
    <w:rsid w:val="00E21C4D"/>
    <w:rsid w:val="00E21D89"/>
    <w:rsid w:val="00E22452"/>
    <w:rsid w:val="00E228CC"/>
    <w:rsid w:val="00E230A6"/>
    <w:rsid w:val="00E23479"/>
    <w:rsid w:val="00E2350C"/>
    <w:rsid w:val="00E2370D"/>
    <w:rsid w:val="00E23E39"/>
    <w:rsid w:val="00E24575"/>
    <w:rsid w:val="00E252CD"/>
    <w:rsid w:val="00E255E8"/>
    <w:rsid w:val="00E25ABB"/>
    <w:rsid w:val="00E25D11"/>
    <w:rsid w:val="00E25D22"/>
    <w:rsid w:val="00E25EC3"/>
    <w:rsid w:val="00E26249"/>
    <w:rsid w:val="00E265A3"/>
    <w:rsid w:val="00E266F6"/>
    <w:rsid w:val="00E2697D"/>
    <w:rsid w:val="00E26CED"/>
    <w:rsid w:val="00E26E44"/>
    <w:rsid w:val="00E26ED6"/>
    <w:rsid w:val="00E26FF2"/>
    <w:rsid w:val="00E2706A"/>
    <w:rsid w:val="00E27564"/>
    <w:rsid w:val="00E27622"/>
    <w:rsid w:val="00E27640"/>
    <w:rsid w:val="00E27B70"/>
    <w:rsid w:val="00E30835"/>
    <w:rsid w:val="00E30C50"/>
    <w:rsid w:val="00E30F4C"/>
    <w:rsid w:val="00E31B61"/>
    <w:rsid w:val="00E31BA6"/>
    <w:rsid w:val="00E31BFD"/>
    <w:rsid w:val="00E32225"/>
    <w:rsid w:val="00E325D7"/>
    <w:rsid w:val="00E32931"/>
    <w:rsid w:val="00E32A2B"/>
    <w:rsid w:val="00E32A44"/>
    <w:rsid w:val="00E32E74"/>
    <w:rsid w:val="00E32E9D"/>
    <w:rsid w:val="00E33110"/>
    <w:rsid w:val="00E33C9E"/>
    <w:rsid w:val="00E340B4"/>
    <w:rsid w:val="00E3485E"/>
    <w:rsid w:val="00E34940"/>
    <w:rsid w:val="00E34CFC"/>
    <w:rsid w:val="00E34EFE"/>
    <w:rsid w:val="00E350EA"/>
    <w:rsid w:val="00E350FE"/>
    <w:rsid w:val="00E35330"/>
    <w:rsid w:val="00E35B7B"/>
    <w:rsid w:val="00E35C35"/>
    <w:rsid w:val="00E35D31"/>
    <w:rsid w:val="00E3660A"/>
    <w:rsid w:val="00E36667"/>
    <w:rsid w:val="00E36706"/>
    <w:rsid w:val="00E36B5A"/>
    <w:rsid w:val="00E3712F"/>
    <w:rsid w:val="00E37158"/>
    <w:rsid w:val="00E37188"/>
    <w:rsid w:val="00E375BD"/>
    <w:rsid w:val="00E4002B"/>
    <w:rsid w:val="00E40233"/>
    <w:rsid w:val="00E40269"/>
    <w:rsid w:val="00E40380"/>
    <w:rsid w:val="00E41384"/>
    <w:rsid w:val="00E41568"/>
    <w:rsid w:val="00E415F7"/>
    <w:rsid w:val="00E41D61"/>
    <w:rsid w:val="00E41D9A"/>
    <w:rsid w:val="00E41E67"/>
    <w:rsid w:val="00E422A4"/>
    <w:rsid w:val="00E4276A"/>
    <w:rsid w:val="00E4291C"/>
    <w:rsid w:val="00E4296F"/>
    <w:rsid w:val="00E42B59"/>
    <w:rsid w:val="00E42C0B"/>
    <w:rsid w:val="00E43175"/>
    <w:rsid w:val="00E431BF"/>
    <w:rsid w:val="00E432B0"/>
    <w:rsid w:val="00E434C8"/>
    <w:rsid w:val="00E43C7D"/>
    <w:rsid w:val="00E43E35"/>
    <w:rsid w:val="00E44937"/>
    <w:rsid w:val="00E449C6"/>
    <w:rsid w:val="00E44BFE"/>
    <w:rsid w:val="00E44D16"/>
    <w:rsid w:val="00E44F62"/>
    <w:rsid w:val="00E45571"/>
    <w:rsid w:val="00E4587A"/>
    <w:rsid w:val="00E45A7B"/>
    <w:rsid w:val="00E45BA7"/>
    <w:rsid w:val="00E45CDD"/>
    <w:rsid w:val="00E46729"/>
    <w:rsid w:val="00E46B47"/>
    <w:rsid w:val="00E46B4D"/>
    <w:rsid w:val="00E46CEB"/>
    <w:rsid w:val="00E46FAE"/>
    <w:rsid w:val="00E4704B"/>
    <w:rsid w:val="00E4765B"/>
    <w:rsid w:val="00E478E8"/>
    <w:rsid w:val="00E50784"/>
    <w:rsid w:val="00E50904"/>
    <w:rsid w:val="00E50917"/>
    <w:rsid w:val="00E50E66"/>
    <w:rsid w:val="00E50F51"/>
    <w:rsid w:val="00E50FAE"/>
    <w:rsid w:val="00E515CA"/>
    <w:rsid w:val="00E516C8"/>
    <w:rsid w:val="00E520FB"/>
    <w:rsid w:val="00E52A44"/>
    <w:rsid w:val="00E52EA4"/>
    <w:rsid w:val="00E53395"/>
    <w:rsid w:val="00E533C6"/>
    <w:rsid w:val="00E53801"/>
    <w:rsid w:val="00E53C76"/>
    <w:rsid w:val="00E544BC"/>
    <w:rsid w:val="00E5464C"/>
    <w:rsid w:val="00E54A43"/>
    <w:rsid w:val="00E54DBC"/>
    <w:rsid w:val="00E5504C"/>
    <w:rsid w:val="00E5547C"/>
    <w:rsid w:val="00E554F1"/>
    <w:rsid w:val="00E5593C"/>
    <w:rsid w:val="00E559C0"/>
    <w:rsid w:val="00E55A28"/>
    <w:rsid w:val="00E56153"/>
    <w:rsid w:val="00E56330"/>
    <w:rsid w:val="00E563BE"/>
    <w:rsid w:val="00E567C8"/>
    <w:rsid w:val="00E56873"/>
    <w:rsid w:val="00E56AF3"/>
    <w:rsid w:val="00E5704D"/>
    <w:rsid w:val="00E570BA"/>
    <w:rsid w:val="00E57685"/>
    <w:rsid w:val="00E57A64"/>
    <w:rsid w:val="00E57D32"/>
    <w:rsid w:val="00E602A0"/>
    <w:rsid w:val="00E60E79"/>
    <w:rsid w:val="00E60F80"/>
    <w:rsid w:val="00E6182C"/>
    <w:rsid w:val="00E61D60"/>
    <w:rsid w:val="00E61E48"/>
    <w:rsid w:val="00E61E5A"/>
    <w:rsid w:val="00E62019"/>
    <w:rsid w:val="00E6226D"/>
    <w:rsid w:val="00E628E6"/>
    <w:rsid w:val="00E62D35"/>
    <w:rsid w:val="00E630EF"/>
    <w:rsid w:val="00E63526"/>
    <w:rsid w:val="00E635DF"/>
    <w:rsid w:val="00E637E6"/>
    <w:rsid w:val="00E638C1"/>
    <w:rsid w:val="00E63979"/>
    <w:rsid w:val="00E63BD4"/>
    <w:rsid w:val="00E64106"/>
    <w:rsid w:val="00E6424F"/>
    <w:rsid w:val="00E6440A"/>
    <w:rsid w:val="00E64B52"/>
    <w:rsid w:val="00E64DB8"/>
    <w:rsid w:val="00E6505E"/>
    <w:rsid w:val="00E650C6"/>
    <w:rsid w:val="00E6541C"/>
    <w:rsid w:val="00E6578D"/>
    <w:rsid w:val="00E6647B"/>
    <w:rsid w:val="00E66664"/>
    <w:rsid w:val="00E667D6"/>
    <w:rsid w:val="00E66DFF"/>
    <w:rsid w:val="00E67168"/>
    <w:rsid w:val="00E6730B"/>
    <w:rsid w:val="00E673E2"/>
    <w:rsid w:val="00E67A5F"/>
    <w:rsid w:val="00E700E6"/>
    <w:rsid w:val="00E7040B"/>
    <w:rsid w:val="00E70B50"/>
    <w:rsid w:val="00E70CA4"/>
    <w:rsid w:val="00E70CAA"/>
    <w:rsid w:val="00E70F0B"/>
    <w:rsid w:val="00E71B58"/>
    <w:rsid w:val="00E71BB5"/>
    <w:rsid w:val="00E720BF"/>
    <w:rsid w:val="00E720E8"/>
    <w:rsid w:val="00E72223"/>
    <w:rsid w:val="00E72690"/>
    <w:rsid w:val="00E72774"/>
    <w:rsid w:val="00E73054"/>
    <w:rsid w:val="00E73624"/>
    <w:rsid w:val="00E73F38"/>
    <w:rsid w:val="00E74076"/>
    <w:rsid w:val="00E743EC"/>
    <w:rsid w:val="00E744E2"/>
    <w:rsid w:val="00E74617"/>
    <w:rsid w:val="00E74B49"/>
    <w:rsid w:val="00E74E84"/>
    <w:rsid w:val="00E75539"/>
    <w:rsid w:val="00E75AC8"/>
    <w:rsid w:val="00E75C09"/>
    <w:rsid w:val="00E760FB"/>
    <w:rsid w:val="00E76285"/>
    <w:rsid w:val="00E76920"/>
    <w:rsid w:val="00E769FB"/>
    <w:rsid w:val="00E76B19"/>
    <w:rsid w:val="00E76E89"/>
    <w:rsid w:val="00E76F6F"/>
    <w:rsid w:val="00E777A1"/>
    <w:rsid w:val="00E77AD2"/>
    <w:rsid w:val="00E77DC0"/>
    <w:rsid w:val="00E77F50"/>
    <w:rsid w:val="00E80374"/>
    <w:rsid w:val="00E80429"/>
    <w:rsid w:val="00E805BB"/>
    <w:rsid w:val="00E80B0E"/>
    <w:rsid w:val="00E80BB8"/>
    <w:rsid w:val="00E8191C"/>
    <w:rsid w:val="00E81ACF"/>
    <w:rsid w:val="00E81DD7"/>
    <w:rsid w:val="00E8208D"/>
    <w:rsid w:val="00E825F3"/>
    <w:rsid w:val="00E827D6"/>
    <w:rsid w:val="00E82D1B"/>
    <w:rsid w:val="00E82D39"/>
    <w:rsid w:val="00E82DA5"/>
    <w:rsid w:val="00E8330A"/>
    <w:rsid w:val="00E83361"/>
    <w:rsid w:val="00E838F1"/>
    <w:rsid w:val="00E8403C"/>
    <w:rsid w:val="00E84066"/>
    <w:rsid w:val="00E84150"/>
    <w:rsid w:val="00E8461C"/>
    <w:rsid w:val="00E84646"/>
    <w:rsid w:val="00E846B1"/>
    <w:rsid w:val="00E846BB"/>
    <w:rsid w:val="00E847D0"/>
    <w:rsid w:val="00E84DCB"/>
    <w:rsid w:val="00E852DB"/>
    <w:rsid w:val="00E857F1"/>
    <w:rsid w:val="00E86231"/>
    <w:rsid w:val="00E863AB"/>
    <w:rsid w:val="00E863F2"/>
    <w:rsid w:val="00E864BB"/>
    <w:rsid w:val="00E8651B"/>
    <w:rsid w:val="00E86748"/>
    <w:rsid w:val="00E86EBD"/>
    <w:rsid w:val="00E8707F"/>
    <w:rsid w:val="00E873AF"/>
    <w:rsid w:val="00E8779E"/>
    <w:rsid w:val="00E87BEB"/>
    <w:rsid w:val="00E90163"/>
    <w:rsid w:val="00E9071B"/>
    <w:rsid w:val="00E90733"/>
    <w:rsid w:val="00E91079"/>
    <w:rsid w:val="00E9239C"/>
    <w:rsid w:val="00E9249B"/>
    <w:rsid w:val="00E92571"/>
    <w:rsid w:val="00E9268D"/>
    <w:rsid w:val="00E92700"/>
    <w:rsid w:val="00E928A2"/>
    <w:rsid w:val="00E932E7"/>
    <w:rsid w:val="00E9339D"/>
    <w:rsid w:val="00E9370F"/>
    <w:rsid w:val="00E937C3"/>
    <w:rsid w:val="00E939B8"/>
    <w:rsid w:val="00E941AB"/>
    <w:rsid w:val="00E943F7"/>
    <w:rsid w:val="00E944E7"/>
    <w:rsid w:val="00E94AFE"/>
    <w:rsid w:val="00E94F5C"/>
    <w:rsid w:val="00E95146"/>
    <w:rsid w:val="00E954C3"/>
    <w:rsid w:val="00E95BD4"/>
    <w:rsid w:val="00E961D8"/>
    <w:rsid w:val="00E963CA"/>
    <w:rsid w:val="00E96CFC"/>
    <w:rsid w:val="00E96E55"/>
    <w:rsid w:val="00E96FD3"/>
    <w:rsid w:val="00E97016"/>
    <w:rsid w:val="00E973F4"/>
    <w:rsid w:val="00E97408"/>
    <w:rsid w:val="00E97687"/>
    <w:rsid w:val="00E977D9"/>
    <w:rsid w:val="00E9783E"/>
    <w:rsid w:val="00E97930"/>
    <w:rsid w:val="00E9798F"/>
    <w:rsid w:val="00E97A0A"/>
    <w:rsid w:val="00E97A4D"/>
    <w:rsid w:val="00E97EFA"/>
    <w:rsid w:val="00E97F92"/>
    <w:rsid w:val="00EA0229"/>
    <w:rsid w:val="00EA0464"/>
    <w:rsid w:val="00EA07C3"/>
    <w:rsid w:val="00EA0B15"/>
    <w:rsid w:val="00EA1008"/>
    <w:rsid w:val="00EA108B"/>
    <w:rsid w:val="00EA1150"/>
    <w:rsid w:val="00EA1171"/>
    <w:rsid w:val="00EA17A1"/>
    <w:rsid w:val="00EA1BEF"/>
    <w:rsid w:val="00EA1E54"/>
    <w:rsid w:val="00EA2462"/>
    <w:rsid w:val="00EA2741"/>
    <w:rsid w:val="00EA2757"/>
    <w:rsid w:val="00EA2DA2"/>
    <w:rsid w:val="00EA2FA9"/>
    <w:rsid w:val="00EA31E4"/>
    <w:rsid w:val="00EA3458"/>
    <w:rsid w:val="00EA36A3"/>
    <w:rsid w:val="00EA375A"/>
    <w:rsid w:val="00EA3898"/>
    <w:rsid w:val="00EA38E8"/>
    <w:rsid w:val="00EA390F"/>
    <w:rsid w:val="00EA3A0F"/>
    <w:rsid w:val="00EA3AD2"/>
    <w:rsid w:val="00EA4031"/>
    <w:rsid w:val="00EA4BB8"/>
    <w:rsid w:val="00EA4E24"/>
    <w:rsid w:val="00EA4E63"/>
    <w:rsid w:val="00EA4F72"/>
    <w:rsid w:val="00EA50D3"/>
    <w:rsid w:val="00EA5195"/>
    <w:rsid w:val="00EA545B"/>
    <w:rsid w:val="00EA5A45"/>
    <w:rsid w:val="00EA5DD9"/>
    <w:rsid w:val="00EA6238"/>
    <w:rsid w:val="00EA65D2"/>
    <w:rsid w:val="00EA6809"/>
    <w:rsid w:val="00EA6C81"/>
    <w:rsid w:val="00EA6CF5"/>
    <w:rsid w:val="00EA6F50"/>
    <w:rsid w:val="00EA7104"/>
    <w:rsid w:val="00EA741B"/>
    <w:rsid w:val="00EA7534"/>
    <w:rsid w:val="00EA7648"/>
    <w:rsid w:val="00EA765D"/>
    <w:rsid w:val="00EA7709"/>
    <w:rsid w:val="00EB033F"/>
    <w:rsid w:val="00EB0B75"/>
    <w:rsid w:val="00EB0BEB"/>
    <w:rsid w:val="00EB0BF3"/>
    <w:rsid w:val="00EB0D09"/>
    <w:rsid w:val="00EB0EF5"/>
    <w:rsid w:val="00EB12D0"/>
    <w:rsid w:val="00EB1539"/>
    <w:rsid w:val="00EB1B7A"/>
    <w:rsid w:val="00EB22B9"/>
    <w:rsid w:val="00EB2AEB"/>
    <w:rsid w:val="00EB2F19"/>
    <w:rsid w:val="00EB2F4A"/>
    <w:rsid w:val="00EB30F4"/>
    <w:rsid w:val="00EB45A8"/>
    <w:rsid w:val="00EB481A"/>
    <w:rsid w:val="00EB4B3C"/>
    <w:rsid w:val="00EB4D6D"/>
    <w:rsid w:val="00EB4E0D"/>
    <w:rsid w:val="00EB5588"/>
    <w:rsid w:val="00EB574F"/>
    <w:rsid w:val="00EB58C9"/>
    <w:rsid w:val="00EB5FBB"/>
    <w:rsid w:val="00EB630B"/>
    <w:rsid w:val="00EB6412"/>
    <w:rsid w:val="00EB67C3"/>
    <w:rsid w:val="00EB69C8"/>
    <w:rsid w:val="00EB7333"/>
    <w:rsid w:val="00EB7BB7"/>
    <w:rsid w:val="00EB7E0A"/>
    <w:rsid w:val="00EB7F0A"/>
    <w:rsid w:val="00EC007B"/>
    <w:rsid w:val="00EC07AB"/>
    <w:rsid w:val="00EC07CF"/>
    <w:rsid w:val="00EC08DF"/>
    <w:rsid w:val="00EC0A23"/>
    <w:rsid w:val="00EC0B99"/>
    <w:rsid w:val="00EC0C96"/>
    <w:rsid w:val="00EC0D9E"/>
    <w:rsid w:val="00EC1196"/>
    <w:rsid w:val="00EC1226"/>
    <w:rsid w:val="00EC1369"/>
    <w:rsid w:val="00EC152B"/>
    <w:rsid w:val="00EC1A3F"/>
    <w:rsid w:val="00EC1C02"/>
    <w:rsid w:val="00EC1E5B"/>
    <w:rsid w:val="00EC1F7C"/>
    <w:rsid w:val="00EC21C0"/>
    <w:rsid w:val="00EC22B8"/>
    <w:rsid w:val="00EC270B"/>
    <w:rsid w:val="00EC30EC"/>
    <w:rsid w:val="00EC363A"/>
    <w:rsid w:val="00EC3856"/>
    <w:rsid w:val="00EC391E"/>
    <w:rsid w:val="00EC425A"/>
    <w:rsid w:val="00EC4701"/>
    <w:rsid w:val="00EC495F"/>
    <w:rsid w:val="00EC4975"/>
    <w:rsid w:val="00EC4EB1"/>
    <w:rsid w:val="00EC5104"/>
    <w:rsid w:val="00EC52EA"/>
    <w:rsid w:val="00EC564E"/>
    <w:rsid w:val="00EC5AC1"/>
    <w:rsid w:val="00EC5D6D"/>
    <w:rsid w:val="00EC6DFB"/>
    <w:rsid w:val="00EC6F1D"/>
    <w:rsid w:val="00EC6FBE"/>
    <w:rsid w:val="00EC6FC5"/>
    <w:rsid w:val="00EC70BE"/>
    <w:rsid w:val="00EC7169"/>
    <w:rsid w:val="00EC72EA"/>
    <w:rsid w:val="00EC7623"/>
    <w:rsid w:val="00EC76A3"/>
    <w:rsid w:val="00EC7939"/>
    <w:rsid w:val="00EC7B4D"/>
    <w:rsid w:val="00EC7C0D"/>
    <w:rsid w:val="00EC7DBB"/>
    <w:rsid w:val="00ED0024"/>
    <w:rsid w:val="00ED0237"/>
    <w:rsid w:val="00ED023F"/>
    <w:rsid w:val="00ED0533"/>
    <w:rsid w:val="00ED0622"/>
    <w:rsid w:val="00ED062D"/>
    <w:rsid w:val="00ED0657"/>
    <w:rsid w:val="00ED0840"/>
    <w:rsid w:val="00ED0D93"/>
    <w:rsid w:val="00ED1647"/>
    <w:rsid w:val="00ED1846"/>
    <w:rsid w:val="00ED19D6"/>
    <w:rsid w:val="00ED1B27"/>
    <w:rsid w:val="00ED1E35"/>
    <w:rsid w:val="00ED2203"/>
    <w:rsid w:val="00ED2312"/>
    <w:rsid w:val="00ED233D"/>
    <w:rsid w:val="00ED2360"/>
    <w:rsid w:val="00ED2C95"/>
    <w:rsid w:val="00ED2CCA"/>
    <w:rsid w:val="00ED2FAA"/>
    <w:rsid w:val="00ED2FE3"/>
    <w:rsid w:val="00ED378D"/>
    <w:rsid w:val="00ED38F7"/>
    <w:rsid w:val="00ED3E99"/>
    <w:rsid w:val="00ED42E1"/>
    <w:rsid w:val="00ED44FF"/>
    <w:rsid w:val="00ED4551"/>
    <w:rsid w:val="00ED4AD4"/>
    <w:rsid w:val="00ED4B9D"/>
    <w:rsid w:val="00ED533A"/>
    <w:rsid w:val="00ED545E"/>
    <w:rsid w:val="00ED5A87"/>
    <w:rsid w:val="00ED5AB0"/>
    <w:rsid w:val="00ED5AD4"/>
    <w:rsid w:val="00ED5B8E"/>
    <w:rsid w:val="00ED5EDE"/>
    <w:rsid w:val="00ED63AB"/>
    <w:rsid w:val="00ED6EAE"/>
    <w:rsid w:val="00ED6FCE"/>
    <w:rsid w:val="00ED720B"/>
    <w:rsid w:val="00ED7874"/>
    <w:rsid w:val="00EE012D"/>
    <w:rsid w:val="00EE0586"/>
    <w:rsid w:val="00EE0694"/>
    <w:rsid w:val="00EE08B4"/>
    <w:rsid w:val="00EE1066"/>
    <w:rsid w:val="00EE10B0"/>
    <w:rsid w:val="00EE17D3"/>
    <w:rsid w:val="00EE1999"/>
    <w:rsid w:val="00EE1E23"/>
    <w:rsid w:val="00EE1E9F"/>
    <w:rsid w:val="00EE20CC"/>
    <w:rsid w:val="00EE21A7"/>
    <w:rsid w:val="00EE26C6"/>
    <w:rsid w:val="00EE27FF"/>
    <w:rsid w:val="00EE2DBB"/>
    <w:rsid w:val="00EE2EFB"/>
    <w:rsid w:val="00EE2F6B"/>
    <w:rsid w:val="00EE3215"/>
    <w:rsid w:val="00EE3405"/>
    <w:rsid w:val="00EE353E"/>
    <w:rsid w:val="00EE35BB"/>
    <w:rsid w:val="00EE3CF0"/>
    <w:rsid w:val="00EE3D86"/>
    <w:rsid w:val="00EE3E1F"/>
    <w:rsid w:val="00EE4193"/>
    <w:rsid w:val="00EE43D5"/>
    <w:rsid w:val="00EE4752"/>
    <w:rsid w:val="00EE4BBF"/>
    <w:rsid w:val="00EE4D98"/>
    <w:rsid w:val="00EE50E2"/>
    <w:rsid w:val="00EE51A0"/>
    <w:rsid w:val="00EE5D50"/>
    <w:rsid w:val="00EE6449"/>
    <w:rsid w:val="00EE65EC"/>
    <w:rsid w:val="00EE68A4"/>
    <w:rsid w:val="00EE68E6"/>
    <w:rsid w:val="00EE6964"/>
    <w:rsid w:val="00EE6E60"/>
    <w:rsid w:val="00EE7173"/>
    <w:rsid w:val="00EE7FF4"/>
    <w:rsid w:val="00EF022F"/>
    <w:rsid w:val="00EF0435"/>
    <w:rsid w:val="00EF055F"/>
    <w:rsid w:val="00EF0589"/>
    <w:rsid w:val="00EF0750"/>
    <w:rsid w:val="00EF076E"/>
    <w:rsid w:val="00EF0EA1"/>
    <w:rsid w:val="00EF105F"/>
    <w:rsid w:val="00EF110E"/>
    <w:rsid w:val="00EF1453"/>
    <w:rsid w:val="00EF1678"/>
    <w:rsid w:val="00EF1AAD"/>
    <w:rsid w:val="00EF1D3B"/>
    <w:rsid w:val="00EF219D"/>
    <w:rsid w:val="00EF23AF"/>
    <w:rsid w:val="00EF25EB"/>
    <w:rsid w:val="00EF27C2"/>
    <w:rsid w:val="00EF2EB1"/>
    <w:rsid w:val="00EF32DF"/>
    <w:rsid w:val="00EF33A0"/>
    <w:rsid w:val="00EF3485"/>
    <w:rsid w:val="00EF34B0"/>
    <w:rsid w:val="00EF3F58"/>
    <w:rsid w:val="00EF410A"/>
    <w:rsid w:val="00EF4889"/>
    <w:rsid w:val="00EF50F5"/>
    <w:rsid w:val="00EF5EBC"/>
    <w:rsid w:val="00EF620D"/>
    <w:rsid w:val="00EF6386"/>
    <w:rsid w:val="00EF6592"/>
    <w:rsid w:val="00EF711A"/>
    <w:rsid w:val="00EF7365"/>
    <w:rsid w:val="00EF77A6"/>
    <w:rsid w:val="00EF77B5"/>
    <w:rsid w:val="00EF77FC"/>
    <w:rsid w:val="00EF7F21"/>
    <w:rsid w:val="00F0100D"/>
    <w:rsid w:val="00F01644"/>
    <w:rsid w:val="00F0179B"/>
    <w:rsid w:val="00F01B4C"/>
    <w:rsid w:val="00F01C4E"/>
    <w:rsid w:val="00F01EC8"/>
    <w:rsid w:val="00F0233E"/>
    <w:rsid w:val="00F027FA"/>
    <w:rsid w:val="00F02AB9"/>
    <w:rsid w:val="00F02EAF"/>
    <w:rsid w:val="00F033AA"/>
    <w:rsid w:val="00F03710"/>
    <w:rsid w:val="00F03B5E"/>
    <w:rsid w:val="00F03E5C"/>
    <w:rsid w:val="00F03EB5"/>
    <w:rsid w:val="00F04007"/>
    <w:rsid w:val="00F041A4"/>
    <w:rsid w:val="00F048CB"/>
    <w:rsid w:val="00F04C99"/>
    <w:rsid w:val="00F04D7A"/>
    <w:rsid w:val="00F04E5F"/>
    <w:rsid w:val="00F05690"/>
    <w:rsid w:val="00F05C11"/>
    <w:rsid w:val="00F05C93"/>
    <w:rsid w:val="00F06187"/>
    <w:rsid w:val="00F06698"/>
    <w:rsid w:val="00F069C5"/>
    <w:rsid w:val="00F06E7D"/>
    <w:rsid w:val="00F06F9E"/>
    <w:rsid w:val="00F0703E"/>
    <w:rsid w:val="00F07A7D"/>
    <w:rsid w:val="00F07CDC"/>
    <w:rsid w:val="00F109A8"/>
    <w:rsid w:val="00F10B0D"/>
    <w:rsid w:val="00F10C97"/>
    <w:rsid w:val="00F10FED"/>
    <w:rsid w:val="00F11950"/>
    <w:rsid w:val="00F11EA1"/>
    <w:rsid w:val="00F1207B"/>
    <w:rsid w:val="00F120FC"/>
    <w:rsid w:val="00F121C3"/>
    <w:rsid w:val="00F122B9"/>
    <w:rsid w:val="00F12310"/>
    <w:rsid w:val="00F123D3"/>
    <w:rsid w:val="00F12607"/>
    <w:rsid w:val="00F12616"/>
    <w:rsid w:val="00F12926"/>
    <w:rsid w:val="00F12CB3"/>
    <w:rsid w:val="00F12FC2"/>
    <w:rsid w:val="00F133BE"/>
    <w:rsid w:val="00F137A0"/>
    <w:rsid w:val="00F137E0"/>
    <w:rsid w:val="00F13B3B"/>
    <w:rsid w:val="00F13CEF"/>
    <w:rsid w:val="00F13F13"/>
    <w:rsid w:val="00F140DA"/>
    <w:rsid w:val="00F14631"/>
    <w:rsid w:val="00F147E5"/>
    <w:rsid w:val="00F1486F"/>
    <w:rsid w:val="00F14876"/>
    <w:rsid w:val="00F14A36"/>
    <w:rsid w:val="00F14AA7"/>
    <w:rsid w:val="00F14F77"/>
    <w:rsid w:val="00F15319"/>
    <w:rsid w:val="00F15429"/>
    <w:rsid w:val="00F15727"/>
    <w:rsid w:val="00F15B29"/>
    <w:rsid w:val="00F15C90"/>
    <w:rsid w:val="00F1615F"/>
    <w:rsid w:val="00F1663E"/>
    <w:rsid w:val="00F1761D"/>
    <w:rsid w:val="00F17BC6"/>
    <w:rsid w:val="00F17BD4"/>
    <w:rsid w:val="00F17F2A"/>
    <w:rsid w:val="00F17F91"/>
    <w:rsid w:val="00F20447"/>
    <w:rsid w:val="00F209A7"/>
    <w:rsid w:val="00F20A73"/>
    <w:rsid w:val="00F214F4"/>
    <w:rsid w:val="00F21533"/>
    <w:rsid w:val="00F21A54"/>
    <w:rsid w:val="00F21FB3"/>
    <w:rsid w:val="00F22465"/>
    <w:rsid w:val="00F2306C"/>
    <w:rsid w:val="00F230C5"/>
    <w:rsid w:val="00F231D6"/>
    <w:rsid w:val="00F23EB4"/>
    <w:rsid w:val="00F2420E"/>
    <w:rsid w:val="00F2487B"/>
    <w:rsid w:val="00F24DF2"/>
    <w:rsid w:val="00F24E78"/>
    <w:rsid w:val="00F24FF7"/>
    <w:rsid w:val="00F25083"/>
    <w:rsid w:val="00F25FC3"/>
    <w:rsid w:val="00F26047"/>
    <w:rsid w:val="00F26134"/>
    <w:rsid w:val="00F261D6"/>
    <w:rsid w:val="00F2643B"/>
    <w:rsid w:val="00F274D1"/>
    <w:rsid w:val="00F2790D"/>
    <w:rsid w:val="00F27AFD"/>
    <w:rsid w:val="00F300F1"/>
    <w:rsid w:val="00F307A8"/>
    <w:rsid w:val="00F30AC9"/>
    <w:rsid w:val="00F30BC1"/>
    <w:rsid w:val="00F30C92"/>
    <w:rsid w:val="00F30CBC"/>
    <w:rsid w:val="00F30D0A"/>
    <w:rsid w:val="00F30D6D"/>
    <w:rsid w:val="00F30E65"/>
    <w:rsid w:val="00F31301"/>
    <w:rsid w:val="00F31626"/>
    <w:rsid w:val="00F3189A"/>
    <w:rsid w:val="00F31962"/>
    <w:rsid w:val="00F31E61"/>
    <w:rsid w:val="00F31FAE"/>
    <w:rsid w:val="00F321C1"/>
    <w:rsid w:val="00F323B7"/>
    <w:rsid w:val="00F32CEE"/>
    <w:rsid w:val="00F32D67"/>
    <w:rsid w:val="00F32DB7"/>
    <w:rsid w:val="00F32E89"/>
    <w:rsid w:val="00F33181"/>
    <w:rsid w:val="00F337AA"/>
    <w:rsid w:val="00F33ACC"/>
    <w:rsid w:val="00F33B0B"/>
    <w:rsid w:val="00F34AC7"/>
    <w:rsid w:val="00F34B81"/>
    <w:rsid w:val="00F34C56"/>
    <w:rsid w:val="00F34D04"/>
    <w:rsid w:val="00F34FD1"/>
    <w:rsid w:val="00F350E9"/>
    <w:rsid w:val="00F35150"/>
    <w:rsid w:val="00F35352"/>
    <w:rsid w:val="00F35D31"/>
    <w:rsid w:val="00F35DCA"/>
    <w:rsid w:val="00F35DF0"/>
    <w:rsid w:val="00F36048"/>
    <w:rsid w:val="00F3668A"/>
    <w:rsid w:val="00F36892"/>
    <w:rsid w:val="00F36A8C"/>
    <w:rsid w:val="00F36B5F"/>
    <w:rsid w:val="00F36B7E"/>
    <w:rsid w:val="00F36DEA"/>
    <w:rsid w:val="00F36F59"/>
    <w:rsid w:val="00F36FE7"/>
    <w:rsid w:val="00F372B8"/>
    <w:rsid w:val="00F373B9"/>
    <w:rsid w:val="00F3743D"/>
    <w:rsid w:val="00F37A98"/>
    <w:rsid w:val="00F37D9D"/>
    <w:rsid w:val="00F37E5F"/>
    <w:rsid w:val="00F40016"/>
    <w:rsid w:val="00F40066"/>
    <w:rsid w:val="00F403BE"/>
    <w:rsid w:val="00F40DE2"/>
    <w:rsid w:val="00F40EB8"/>
    <w:rsid w:val="00F41190"/>
    <w:rsid w:val="00F412CE"/>
    <w:rsid w:val="00F41783"/>
    <w:rsid w:val="00F419F4"/>
    <w:rsid w:val="00F41C43"/>
    <w:rsid w:val="00F41C76"/>
    <w:rsid w:val="00F41E0D"/>
    <w:rsid w:val="00F41FB8"/>
    <w:rsid w:val="00F4201C"/>
    <w:rsid w:val="00F42624"/>
    <w:rsid w:val="00F428B3"/>
    <w:rsid w:val="00F42F66"/>
    <w:rsid w:val="00F42FC8"/>
    <w:rsid w:val="00F4336E"/>
    <w:rsid w:val="00F43736"/>
    <w:rsid w:val="00F43DFC"/>
    <w:rsid w:val="00F44238"/>
    <w:rsid w:val="00F448AB"/>
    <w:rsid w:val="00F449E7"/>
    <w:rsid w:val="00F44D74"/>
    <w:rsid w:val="00F44F9F"/>
    <w:rsid w:val="00F45324"/>
    <w:rsid w:val="00F45C1A"/>
    <w:rsid w:val="00F45E2D"/>
    <w:rsid w:val="00F45EF3"/>
    <w:rsid w:val="00F46000"/>
    <w:rsid w:val="00F464C5"/>
    <w:rsid w:val="00F469D2"/>
    <w:rsid w:val="00F46EBC"/>
    <w:rsid w:val="00F46EF5"/>
    <w:rsid w:val="00F470CD"/>
    <w:rsid w:val="00F4748D"/>
    <w:rsid w:val="00F4755E"/>
    <w:rsid w:val="00F47969"/>
    <w:rsid w:val="00F4799E"/>
    <w:rsid w:val="00F479C9"/>
    <w:rsid w:val="00F47B38"/>
    <w:rsid w:val="00F50477"/>
    <w:rsid w:val="00F5057E"/>
    <w:rsid w:val="00F508E4"/>
    <w:rsid w:val="00F50BDC"/>
    <w:rsid w:val="00F5116F"/>
    <w:rsid w:val="00F51594"/>
    <w:rsid w:val="00F517C4"/>
    <w:rsid w:val="00F520D6"/>
    <w:rsid w:val="00F5223F"/>
    <w:rsid w:val="00F528AB"/>
    <w:rsid w:val="00F52BEA"/>
    <w:rsid w:val="00F53180"/>
    <w:rsid w:val="00F5388D"/>
    <w:rsid w:val="00F53D1E"/>
    <w:rsid w:val="00F546E8"/>
    <w:rsid w:val="00F54BAE"/>
    <w:rsid w:val="00F55090"/>
    <w:rsid w:val="00F55963"/>
    <w:rsid w:val="00F5608A"/>
    <w:rsid w:val="00F561CD"/>
    <w:rsid w:val="00F56321"/>
    <w:rsid w:val="00F563D6"/>
    <w:rsid w:val="00F56A70"/>
    <w:rsid w:val="00F56C36"/>
    <w:rsid w:val="00F56F7A"/>
    <w:rsid w:val="00F57215"/>
    <w:rsid w:val="00F57362"/>
    <w:rsid w:val="00F5768E"/>
    <w:rsid w:val="00F57728"/>
    <w:rsid w:val="00F57A91"/>
    <w:rsid w:val="00F6008F"/>
    <w:rsid w:val="00F6051D"/>
    <w:rsid w:val="00F60A2C"/>
    <w:rsid w:val="00F60A66"/>
    <w:rsid w:val="00F60B3A"/>
    <w:rsid w:val="00F6116E"/>
    <w:rsid w:val="00F613F5"/>
    <w:rsid w:val="00F6172F"/>
    <w:rsid w:val="00F6186A"/>
    <w:rsid w:val="00F61A3F"/>
    <w:rsid w:val="00F61C19"/>
    <w:rsid w:val="00F61E31"/>
    <w:rsid w:val="00F620ED"/>
    <w:rsid w:val="00F621C7"/>
    <w:rsid w:val="00F623B0"/>
    <w:rsid w:val="00F62B74"/>
    <w:rsid w:val="00F6306F"/>
    <w:rsid w:val="00F63685"/>
    <w:rsid w:val="00F63692"/>
    <w:rsid w:val="00F63BCF"/>
    <w:rsid w:val="00F63D5B"/>
    <w:rsid w:val="00F6406A"/>
    <w:rsid w:val="00F6430C"/>
    <w:rsid w:val="00F645F7"/>
    <w:rsid w:val="00F64DD8"/>
    <w:rsid w:val="00F64DF6"/>
    <w:rsid w:val="00F6502C"/>
    <w:rsid w:val="00F6511A"/>
    <w:rsid w:val="00F65329"/>
    <w:rsid w:val="00F65397"/>
    <w:rsid w:val="00F6568C"/>
    <w:rsid w:val="00F65AE0"/>
    <w:rsid w:val="00F6603D"/>
    <w:rsid w:val="00F660CB"/>
    <w:rsid w:val="00F664B4"/>
    <w:rsid w:val="00F664E3"/>
    <w:rsid w:val="00F669BB"/>
    <w:rsid w:val="00F66B1D"/>
    <w:rsid w:val="00F67307"/>
    <w:rsid w:val="00F67A02"/>
    <w:rsid w:val="00F67C9D"/>
    <w:rsid w:val="00F7014C"/>
    <w:rsid w:val="00F7086C"/>
    <w:rsid w:val="00F70B26"/>
    <w:rsid w:val="00F711B5"/>
    <w:rsid w:val="00F7129E"/>
    <w:rsid w:val="00F71611"/>
    <w:rsid w:val="00F71854"/>
    <w:rsid w:val="00F71960"/>
    <w:rsid w:val="00F71DD4"/>
    <w:rsid w:val="00F720EB"/>
    <w:rsid w:val="00F721D0"/>
    <w:rsid w:val="00F72216"/>
    <w:rsid w:val="00F722FE"/>
    <w:rsid w:val="00F72661"/>
    <w:rsid w:val="00F72A75"/>
    <w:rsid w:val="00F72E33"/>
    <w:rsid w:val="00F73045"/>
    <w:rsid w:val="00F731B9"/>
    <w:rsid w:val="00F736DF"/>
    <w:rsid w:val="00F73C01"/>
    <w:rsid w:val="00F74095"/>
    <w:rsid w:val="00F740A9"/>
    <w:rsid w:val="00F7448A"/>
    <w:rsid w:val="00F745B0"/>
    <w:rsid w:val="00F748EF"/>
    <w:rsid w:val="00F74AF0"/>
    <w:rsid w:val="00F75068"/>
    <w:rsid w:val="00F750C6"/>
    <w:rsid w:val="00F75284"/>
    <w:rsid w:val="00F75DCC"/>
    <w:rsid w:val="00F75E7B"/>
    <w:rsid w:val="00F75FE6"/>
    <w:rsid w:val="00F7651E"/>
    <w:rsid w:val="00F7658C"/>
    <w:rsid w:val="00F76CB9"/>
    <w:rsid w:val="00F76CEF"/>
    <w:rsid w:val="00F76D78"/>
    <w:rsid w:val="00F77484"/>
    <w:rsid w:val="00F774C2"/>
    <w:rsid w:val="00F7784B"/>
    <w:rsid w:val="00F77B71"/>
    <w:rsid w:val="00F8000A"/>
    <w:rsid w:val="00F80303"/>
    <w:rsid w:val="00F81078"/>
    <w:rsid w:val="00F81342"/>
    <w:rsid w:val="00F81784"/>
    <w:rsid w:val="00F81A31"/>
    <w:rsid w:val="00F81A93"/>
    <w:rsid w:val="00F81E60"/>
    <w:rsid w:val="00F81F0F"/>
    <w:rsid w:val="00F82409"/>
    <w:rsid w:val="00F82737"/>
    <w:rsid w:val="00F82744"/>
    <w:rsid w:val="00F830DB"/>
    <w:rsid w:val="00F83232"/>
    <w:rsid w:val="00F8339F"/>
    <w:rsid w:val="00F833D3"/>
    <w:rsid w:val="00F83427"/>
    <w:rsid w:val="00F83813"/>
    <w:rsid w:val="00F83DBD"/>
    <w:rsid w:val="00F845CC"/>
    <w:rsid w:val="00F846B2"/>
    <w:rsid w:val="00F84AEA"/>
    <w:rsid w:val="00F84AF2"/>
    <w:rsid w:val="00F84E1B"/>
    <w:rsid w:val="00F859E1"/>
    <w:rsid w:val="00F85BC6"/>
    <w:rsid w:val="00F86491"/>
    <w:rsid w:val="00F86570"/>
    <w:rsid w:val="00F86901"/>
    <w:rsid w:val="00F86A1D"/>
    <w:rsid w:val="00F86A75"/>
    <w:rsid w:val="00F86C86"/>
    <w:rsid w:val="00F86FC7"/>
    <w:rsid w:val="00F86FD8"/>
    <w:rsid w:val="00F878AA"/>
    <w:rsid w:val="00F87AA7"/>
    <w:rsid w:val="00F87C44"/>
    <w:rsid w:val="00F87C79"/>
    <w:rsid w:val="00F87EE0"/>
    <w:rsid w:val="00F90547"/>
    <w:rsid w:val="00F90636"/>
    <w:rsid w:val="00F90844"/>
    <w:rsid w:val="00F909A6"/>
    <w:rsid w:val="00F91477"/>
    <w:rsid w:val="00F91D27"/>
    <w:rsid w:val="00F9257C"/>
    <w:rsid w:val="00F92F1F"/>
    <w:rsid w:val="00F935F9"/>
    <w:rsid w:val="00F93655"/>
    <w:rsid w:val="00F936BB"/>
    <w:rsid w:val="00F93B22"/>
    <w:rsid w:val="00F93D7F"/>
    <w:rsid w:val="00F941AB"/>
    <w:rsid w:val="00F9421B"/>
    <w:rsid w:val="00F94430"/>
    <w:rsid w:val="00F94666"/>
    <w:rsid w:val="00F9473D"/>
    <w:rsid w:val="00F94BB9"/>
    <w:rsid w:val="00F94E4C"/>
    <w:rsid w:val="00F9551F"/>
    <w:rsid w:val="00F95575"/>
    <w:rsid w:val="00F95985"/>
    <w:rsid w:val="00F95B53"/>
    <w:rsid w:val="00F95D37"/>
    <w:rsid w:val="00F95FB8"/>
    <w:rsid w:val="00F961FB"/>
    <w:rsid w:val="00F96337"/>
    <w:rsid w:val="00F96567"/>
    <w:rsid w:val="00F965FC"/>
    <w:rsid w:val="00F96646"/>
    <w:rsid w:val="00F96ED4"/>
    <w:rsid w:val="00F97055"/>
    <w:rsid w:val="00F97082"/>
    <w:rsid w:val="00F971DA"/>
    <w:rsid w:val="00F9786F"/>
    <w:rsid w:val="00F9799A"/>
    <w:rsid w:val="00F97B0A"/>
    <w:rsid w:val="00F97DCA"/>
    <w:rsid w:val="00F97FFB"/>
    <w:rsid w:val="00FA04A3"/>
    <w:rsid w:val="00FA0511"/>
    <w:rsid w:val="00FA055E"/>
    <w:rsid w:val="00FA0646"/>
    <w:rsid w:val="00FA107D"/>
    <w:rsid w:val="00FA141E"/>
    <w:rsid w:val="00FA1A34"/>
    <w:rsid w:val="00FA1E06"/>
    <w:rsid w:val="00FA22EF"/>
    <w:rsid w:val="00FA245D"/>
    <w:rsid w:val="00FA26C7"/>
    <w:rsid w:val="00FA2832"/>
    <w:rsid w:val="00FA2839"/>
    <w:rsid w:val="00FA28D0"/>
    <w:rsid w:val="00FA2959"/>
    <w:rsid w:val="00FA2ACB"/>
    <w:rsid w:val="00FA34E6"/>
    <w:rsid w:val="00FA352D"/>
    <w:rsid w:val="00FA3B75"/>
    <w:rsid w:val="00FA3E03"/>
    <w:rsid w:val="00FA3F87"/>
    <w:rsid w:val="00FA4103"/>
    <w:rsid w:val="00FA4418"/>
    <w:rsid w:val="00FA4B62"/>
    <w:rsid w:val="00FA4DEA"/>
    <w:rsid w:val="00FA4F4A"/>
    <w:rsid w:val="00FA4FFB"/>
    <w:rsid w:val="00FA50A0"/>
    <w:rsid w:val="00FA5326"/>
    <w:rsid w:val="00FA5361"/>
    <w:rsid w:val="00FA54B1"/>
    <w:rsid w:val="00FA5D8E"/>
    <w:rsid w:val="00FA5EA2"/>
    <w:rsid w:val="00FA5FF3"/>
    <w:rsid w:val="00FA6CF6"/>
    <w:rsid w:val="00FA77C2"/>
    <w:rsid w:val="00FA7A1B"/>
    <w:rsid w:val="00FA7E37"/>
    <w:rsid w:val="00FA7EA0"/>
    <w:rsid w:val="00FB0062"/>
    <w:rsid w:val="00FB04D1"/>
    <w:rsid w:val="00FB0B56"/>
    <w:rsid w:val="00FB1142"/>
    <w:rsid w:val="00FB19E7"/>
    <w:rsid w:val="00FB1CF4"/>
    <w:rsid w:val="00FB1F49"/>
    <w:rsid w:val="00FB2658"/>
    <w:rsid w:val="00FB286D"/>
    <w:rsid w:val="00FB2919"/>
    <w:rsid w:val="00FB2C3F"/>
    <w:rsid w:val="00FB2D6F"/>
    <w:rsid w:val="00FB2F99"/>
    <w:rsid w:val="00FB3035"/>
    <w:rsid w:val="00FB30C1"/>
    <w:rsid w:val="00FB31C4"/>
    <w:rsid w:val="00FB31EC"/>
    <w:rsid w:val="00FB3262"/>
    <w:rsid w:val="00FB326F"/>
    <w:rsid w:val="00FB32B2"/>
    <w:rsid w:val="00FB3559"/>
    <w:rsid w:val="00FB3A6F"/>
    <w:rsid w:val="00FB4151"/>
    <w:rsid w:val="00FB42A1"/>
    <w:rsid w:val="00FB4557"/>
    <w:rsid w:val="00FB4A33"/>
    <w:rsid w:val="00FB4D9F"/>
    <w:rsid w:val="00FB51A2"/>
    <w:rsid w:val="00FB54B9"/>
    <w:rsid w:val="00FB55E1"/>
    <w:rsid w:val="00FB56B6"/>
    <w:rsid w:val="00FB5B80"/>
    <w:rsid w:val="00FB5EA0"/>
    <w:rsid w:val="00FB6016"/>
    <w:rsid w:val="00FB6030"/>
    <w:rsid w:val="00FB69F7"/>
    <w:rsid w:val="00FB6CB3"/>
    <w:rsid w:val="00FB6E0D"/>
    <w:rsid w:val="00FB7149"/>
    <w:rsid w:val="00FB7B56"/>
    <w:rsid w:val="00FC018E"/>
    <w:rsid w:val="00FC0A85"/>
    <w:rsid w:val="00FC1154"/>
    <w:rsid w:val="00FC150B"/>
    <w:rsid w:val="00FC1541"/>
    <w:rsid w:val="00FC17CC"/>
    <w:rsid w:val="00FC1C28"/>
    <w:rsid w:val="00FC1D31"/>
    <w:rsid w:val="00FC251F"/>
    <w:rsid w:val="00FC2870"/>
    <w:rsid w:val="00FC2F44"/>
    <w:rsid w:val="00FC36B2"/>
    <w:rsid w:val="00FC4335"/>
    <w:rsid w:val="00FC4419"/>
    <w:rsid w:val="00FC44F1"/>
    <w:rsid w:val="00FC467C"/>
    <w:rsid w:val="00FC5362"/>
    <w:rsid w:val="00FC587F"/>
    <w:rsid w:val="00FC5C83"/>
    <w:rsid w:val="00FC6391"/>
    <w:rsid w:val="00FC65DC"/>
    <w:rsid w:val="00FC7034"/>
    <w:rsid w:val="00FC7316"/>
    <w:rsid w:val="00FC74BF"/>
    <w:rsid w:val="00FC77C7"/>
    <w:rsid w:val="00FC784C"/>
    <w:rsid w:val="00FC7EF0"/>
    <w:rsid w:val="00FD002E"/>
    <w:rsid w:val="00FD0435"/>
    <w:rsid w:val="00FD04EB"/>
    <w:rsid w:val="00FD09F5"/>
    <w:rsid w:val="00FD0B61"/>
    <w:rsid w:val="00FD0C11"/>
    <w:rsid w:val="00FD0C19"/>
    <w:rsid w:val="00FD0DBD"/>
    <w:rsid w:val="00FD107A"/>
    <w:rsid w:val="00FD11AE"/>
    <w:rsid w:val="00FD1265"/>
    <w:rsid w:val="00FD1377"/>
    <w:rsid w:val="00FD13E7"/>
    <w:rsid w:val="00FD1684"/>
    <w:rsid w:val="00FD1CB7"/>
    <w:rsid w:val="00FD209E"/>
    <w:rsid w:val="00FD22EC"/>
    <w:rsid w:val="00FD26EE"/>
    <w:rsid w:val="00FD2AC4"/>
    <w:rsid w:val="00FD30E3"/>
    <w:rsid w:val="00FD311A"/>
    <w:rsid w:val="00FD32A0"/>
    <w:rsid w:val="00FD390F"/>
    <w:rsid w:val="00FD3998"/>
    <w:rsid w:val="00FD39E2"/>
    <w:rsid w:val="00FD416E"/>
    <w:rsid w:val="00FD43A1"/>
    <w:rsid w:val="00FD43AA"/>
    <w:rsid w:val="00FD44DB"/>
    <w:rsid w:val="00FD45A8"/>
    <w:rsid w:val="00FD4847"/>
    <w:rsid w:val="00FD4C6A"/>
    <w:rsid w:val="00FD4CBC"/>
    <w:rsid w:val="00FD5593"/>
    <w:rsid w:val="00FD5D70"/>
    <w:rsid w:val="00FD5D75"/>
    <w:rsid w:val="00FD5E1A"/>
    <w:rsid w:val="00FD5FAB"/>
    <w:rsid w:val="00FD6078"/>
    <w:rsid w:val="00FD61ED"/>
    <w:rsid w:val="00FD6355"/>
    <w:rsid w:val="00FD67AA"/>
    <w:rsid w:val="00FD705F"/>
    <w:rsid w:val="00FD7084"/>
    <w:rsid w:val="00FD76C8"/>
    <w:rsid w:val="00FD7726"/>
    <w:rsid w:val="00FD7805"/>
    <w:rsid w:val="00FD7DE7"/>
    <w:rsid w:val="00FD7F93"/>
    <w:rsid w:val="00FE0208"/>
    <w:rsid w:val="00FE0564"/>
    <w:rsid w:val="00FE062E"/>
    <w:rsid w:val="00FE10B5"/>
    <w:rsid w:val="00FE13E4"/>
    <w:rsid w:val="00FE1B92"/>
    <w:rsid w:val="00FE22A8"/>
    <w:rsid w:val="00FE28E1"/>
    <w:rsid w:val="00FE2D38"/>
    <w:rsid w:val="00FE33D6"/>
    <w:rsid w:val="00FE33E5"/>
    <w:rsid w:val="00FE3C57"/>
    <w:rsid w:val="00FE3E2F"/>
    <w:rsid w:val="00FE4062"/>
    <w:rsid w:val="00FE440C"/>
    <w:rsid w:val="00FE560F"/>
    <w:rsid w:val="00FE565F"/>
    <w:rsid w:val="00FE5962"/>
    <w:rsid w:val="00FE5CE1"/>
    <w:rsid w:val="00FE5D64"/>
    <w:rsid w:val="00FE608B"/>
    <w:rsid w:val="00FE662A"/>
    <w:rsid w:val="00FE67C2"/>
    <w:rsid w:val="00FE6C5B"/>
    <w:rsid w:val="00FE6DAC"/>
    <w:rsid w:val="00FE7126"/>
    <w:rsid w:val="00FE7C2C"/>
    <w:rsid w:val="00FE7D5C"/>
    <w:rsid w:val="00FF01D1"/>
    <w:rsid w:val="00FF0705"/>
    <w:rsid w:val="00FF09F3"/>
    <w:rsid w:val="00FF18FB"/>
    <w:rsid w:val="00FF1A47"/>
    <w:rsid w:val="00FF1D78"/>
    <w:rsid w:val="00FF1ED5"/>
    <w:rsid w:val="00FF2032"/>
    <w:rsid w:val="00FF22A9"/>
    <w:rsid w:val="00FF2450"/>
    <w:rsid w:val="00FF273A"/>
    <w:rsid w:val="00FF2A92"/>
    <w:rsid w:val="00FF2C59"/>
    <w:rsid w:val="00FF35EC"/>
    <w:rsid w:val="00FF37BF"/>
    <w:rsid w:val="00FF3A70"/>
    <w:rsid w:val="00FF3E2C"/>
    <w:rsid w:val="00FF3F24"/>
    <w:rsid w:val="00FF433B"/>
    <w:rsid w:val="00FF4373"/>
    <w:rsid w:val="00FF442E"/>
    <w:rsid w:val="00FF46BE"/>
    <w:rsid w:val="00FF5183"/>
    <w:rsid w:val="00FF51EA"/>
    <w:rsid w:val="00FF5317"/>
    <w:rsid w:val="00FF56C8"/>
    <w:rsid w:val="00FF575D"/>
    <w:rsid w:val="00FF5861"/>
    <w:rsid w:val="00FF5CFC"/>
    <w:rsid w:val="00FF5DEA"/>
    <w:rsid w:val="00FF6498"/>
    <w:rsid w:val="00FF67E9"/>
    <w:rsid w:val="00FF6911"/>
    <w:rsid w:val="00FF6923"/>
    <w:rsid w:val="00FF6D47"/>
    <w:rsid w:val="00FF70A9"/>
    <w:rsid w:val="00FF72C9"/>
    <w:rsid w:val="00FF79CC"/>
    <w:rsid w:val="00FF7BA2"/>
    <w:rsid w:val="011E8A21"/>
    <w:rsid w:val="01622F16"/>
    <w:rsid w:val="01A0A47B"/>
    <w:rsid w:val="01BF77BA"/>
    <w:rsid w:val="01E89793"/>
    <w:rsid w:val="01FAED00"/>
    <w:rsid w:val="022B8173"/>
    <w:rsid w:val="03C0C6E4"/>
    <w:rsid w:val="0438AC03"/>
    <w:rsid w:val="055C3B74"/>
    <w:rsid w:val="07972D4B"/>
    <w:rsid w:val="07E2C9BC"/>
    <w:rsid w:val="082188FD"/>
    <w:rsid w:val="08278BAE"/>
    <w:rsid w:val="08349FCA"/>
    <w:rsid w:val="08B98212"/>
    <w:rsid w:val="098FF058"/>
    <w:rsid w:val="09C3303D"/>
    <w:rsid w:val="0A294D0D"/>
    <w:rsid w:val="0AA54FB3"/>
    <w:rsid w:val="0AA90E4D"/>
    <w:rsid w:val="0B3BE23C"/>
    <w:rsid w:val="0B6DC299"/>
    <w:rsid w:val="0B6EC462"/>
    <w:rsid w:val="0B7CC8C2"/>
    <w:rsid w:val="0B851273"/>
    <w:rsid w:val="0BAB2AAF"/>
    <w:rsid w:val="0C32AEBA"/>
    <w:rsid w:val="0CAF328D"/>
    <w:rsid w:val="0CD1387F"/>
    <w:rsid w:val="0D7C3FA9"/>
    <w:rsid w:val="0D8E8B99"/>
    <w:rsid w:val="0DBAD341"/>
    <w:rsid w:val="0DC97359"/>
    <w:rsid w:val="0E6E7B1F"/>
    <w:rsid w:val="0ED54130"/>
    <w:rsid w:val="0F16D94A"/>
    <w:rsid w:val="0F406F93"/>
    <w:rsid w:val="0F9AFB3D"/>
    <w:rsid w:val="0FBED694"/>
    <w:rsid w:val="0FD0EAB7"/>
    <w:rsid w:val="1071D248"/>
    <w:rsid w:val="11254B4F"/>
    <w:rsid w:val="1180B9A4"/>
    <w:rsid w:val="11C6E49C"/>
    <w:rsid w:val="121E1C58"/>
    <w:rsid w:val="12F1AA8A"/>
    <w:rsid w:val="12FDB7AD"/>
    <w:rsid w:val="1390C5C6"/>
    <w:rsid w:val="13EF360D"/>
    <w:rsid w:val="143E565E"/>
    <w:rsid w:val="14419A79"/>
    <w:rsid w:val="14D7A0AB"/>
    <w:rsid w:val="1564BD41"/>
    <w:rsid w:val="15EC41FD"/>
    <w:rsid w:val="15F47926"/>
    <w:rsid w:val="1688A947"/>
    <w:rsid w:val="168E27A4"/>
    <w:rsid w:val="16B47666"/>
    <w:rsid w:val="1740ADA2"/>
    <w:rsid w:val="1763ADE2"/>
    <w:rsid w:val="1772EB8F"/>
    <w:rsid w:val="17A9243F"/>
    <w:rsid w:val="184B4743"/>
    <w:rsid w:val="19646F75"/>
    <w:rsid w:val="19CAD47C"/>
    <w:rsid w:val="1A234150"/>
    <w:rsid w:val="1AEC5567"/>
    <w:rsid w:val="1B2D4B02"/>
    <w:rsid w:val="1B30712E"/>
    <w:rsid w:val="1BACA17E"/>
    <w:rsid w:val="1C3AC0BD"/>
    <w:rsid w:val="1C42FD2C"/>
    <w:rsid w:val="1C5EA978"/>
    <w:rsid w:val="1C6F86A3"/>
    <w:rsid w:val="1C799680"/>
    <w:rsid w:val="1C883727"/>
    <w:rsid w:val="1C8D8FA5"/>
    <w:rsid w:val="1CA74887"/>
    <w:rsid w:val="1CA784E4"/>
    <w:rsid w:val="1E6E61F9"/>
    <w:rsid w:val="1E945A8D"/>
    <w:rsid w:val="1F22706C"/>
    <w:rsid w:val="1F4D0514"/>
    <w:rsid w:val="1FB3C727"/>
    <w:rsid w:val="1FC39EA6"/>
    <w:rsid w:val="1FF4B93D"/>
    <w:rsid w:val="2001ADFD"/>
    <w:rsid w:val="207B9AB8"/>
    <w:rsid w:val="209C8A0F"/>
    <w:rsid w:val="216F1F22"/>
    <w:rsid w:val="22203CB7"/>
    <w:rsid w:val="22B53CC6"/>
    <w:rsid w:val="22BB337D"/>
    <w:rsid w:val="22FCE8AB"/>
    <w:rsid w:val="24EBCE67"/>
    <w:rsid w:val="260232F5"/>
    <w:rsid w:val="2622E37E"/>
    <w:rsid w:val="26523385"/>
    <w:rsid w:val="268714FC"/>
    <w:rsid w:val="27035B59"/>
    <w:rsid w:val="274BFC79"/>
    <w:rsid w:val="2785E266"/>
    <w:rsid w:val="279C4021"/>
    <w:rsid w:val="27F0104C"/>
    <w:rsid w:val="2875D47C"/>
    <w:rsid w:val="28ECB2A8"/>
    <w:rsid w:val="295CC7EA"/>
    <w:rsid w:val="2A0442F6"/>
    <w:rsid w:val="2A29DBE4"/>
    <w:rsid w:val="2B14796C"/>
    <w:rsid w:val="2B1FBB05"/>
    <w:rsid w:val="2BBA95DC"/>
    <w:rsid w:val="2BDEDCBB"/>
    <w:rsid w:val="2C16FB42"/>
    <w:rsid w:val="2C64577B"/>
    <w:rsid w:val="2C72A009"/>
    <w:rsid w:val="2C8DC40D"/>
    <w:rsid w:val="2CAABD82"/>
    <w:rsid w:val="2D386720"/>
    <w:rsid w:val="2D43BF0B"/>
    <w:rsid w:val="2E252B84"/>
    <w:rsid w:val="2ECE4C03"/>
    <w:rsid w:val="2FD53FED"/>
    <w:rsid w:val="2FFF6616"/>
    <w:rsid w:val="30B4C04A"/>
    <w:rsid w:val="30ECEB74"/>
    <w:rsid w:val="30F6F835"/>
    <w:rsid w:val="30F94610"/>
    <w:rsid w:val="31302087"/>
    <w:rsid w:val="313215DC"/>
    <w:rsid w:val="31627B97"/>
    <w:rsid w:val="318D46A4"/>
    <w:rsid w:val="3264A487"/>
    <w:rsid w:val="32937576"/>
    <w:rsid w:val="329495EB"/>
    <w:rsid w:val="32ECDCBB"/>
    <w:rsid w:val="333C9300"/>
    <w:rsid w:val="33653D33"/>
    <w:rsid w:val="33EE36B0"/>
    <w:rsid w:val="3442B9FD"/>
    <w:rsid w:val="35861E4C"/>
    <w:rsid w:val="36CB7CEB"/>
    <w:rsid w:val="36D032DE"/>
    <w:rsid w:val="3777ED73"/>
    <w:rsid w:val="37DD637F"/>
    <w:rsid w:val="38101B8D"/>
    <w:rsid w:val="38168412"/>
    <w:rsid w:val="38D8B165"/>
    <w:rsid w:val="39382D72"/>
    <w:rsid w:val="3945A76E"/>
    <w:rsid w:val="3975DDD8"/>
    <w:rsid w:val="39D9D9FC"/>
    <w:rsid w:val="3A166E7E"/>
    <w:rsid w:val="3A6344E2"/>
    <w:rsid w:val="3AC841D0"/>
    <w:rsid w:val="3AF61C54"/>
    <w:rsid w:val="3B6381DD"/>
    <w:rsid w:val="3B747DC2"/>
    <w:rsid w:val="3B7F1BBE"/>
    <w:rsid w:val="3B9068FC"/>
    <w:rsid w:val="3BEEF0CE"/>
    <w:rsid w:val="3C01B20D"/>
    <w:rsid w:val="3C093674"/>
    <w:rsid w:val="3DD7894B"/>
    <w:rsid w:val="3DFA80A5"/>
    <w:rsid w:val="3E2747D2"/>
    <w:rsid w:val="3E6F710C"/>
    <w:rsid w:val="3E71BC97"/>
    <w:rsid w:val="3F46653D"/>
    <w:rsid w:val="3F7C49BD"/>
    <w:rsid w:val="3FA91FD4"/>
    <w:rsid w:val="4175F00C"/>
    <w:rsid w:val="41EEF345"/>
    <w:rsid w:val="41F814BD"/>
    <w:rsid w:val="41FE2798"/>
    <w:rsid w:val="4223B833"/>
    <w:rsid w:val="42850AA9"/>
    <w:rsid w:val="430A874F"/>
    <w:rsid w:val="4442BEC4"/>
    <w:rsid w:val="44759293"/>
    <w:rsid w:val="44C4A955"/>
    <w:rsid w:val="44E13D5E"/>
    <w:rsid w:val="452EAC5D"/>
    <w:rsid w:val="459CDDEC"/>
    <w:rsid w:val="464FB10D"/>
    <w:rsid w:val="473BC7FE"/>
    <w:rsid w:val="48AEBF99"/>
    <w:rsid w:val="48F06882"/>
    <w:rsid w:val="48FF6755"/>
    <w:rsid w:val="494CAE79"/>
    <w:rsid w:val="49521EE3"/>
    <w:rsid w:val="4A4A1B08"/>
    <w:rsid w:val="4A985F2F"/>
    <w:rsid w:val="4B82F5B8"/>
    <w:rsid w:val="4C35E587"/>
    <w:rsid w:val="4C544E06"/>
    <w:rsid w:val="4C8ABFF0"/>
    <w:rsid w:val="4CED6644"/>
    <w:rsid w:val="4CF3B605"/>
    <w:rsid w:val="4D5F4DAC"/>
    <w:rsid w:val="4D91586E"/>
    <w:rsid w:val="4EA9C051"/>
    <w:rsid w:val="4ED40960"/>
    <w:rsid w:val="4F0785D7"/>
    <w:rsid w:val="4F871A8F"/>
    <w:rsid w:val="4F96FD6A"/>
    <w:rsid w:val="4FBEDCF8"/>
    <w:rsid w:val="4FF30BB0"/>
    <w:rsid w:val="506D2FAA"/>
    <w:rsid w:val="5139B0D9"/>
    <w:rsid w:val="518C2811"/>
    <w:rsid w:val="51DAFFA5"/>
    <w:rsid w:val="51F0A2A1"/>
    <w:rsid w:val="52C06B38"/>
    <w:rsid w:val="530E63B3"/>
    <w:rsid w:val="53A4A4E4"/>
    <w:rsid w:val="53DC30B4"/>
    <w:rsid w:val="54AD1C26"/>
    <w:rsid w:val="55AB8445"/>
    <w:rsid w:val="55AD9D86"/>
    <w:rsid w:val="55DBF489"/>
    <w:rsid w:val="55E12548"/>
    <w:rsid w:val="562AF84A"/>
    <w:rsid w:val="574BFA99"/>
    <w:rsid w:val="5818BBD8"/>
    <w:rsid w:val="5834B8FA"/>
    <w:rsid w:val="59096D78"/>
    <w:rsid w:val="590F9F7E"/>
    <w:rsid w:val="595D23CF"/>
    <w:rsid w:val="59D7FDF3"/>
    <w:rsid w:val="59EE41F4"/>
    <w:rsid w:val="5A4397CA"/>
    <w:rsid w:val="5ADB7F45"/>
    <w:rsid w:val="5B24760E"/>
    <w:rsid w:val="5BB7D47D"/>
    <w:rsid w:val="5C3F736F"/>
    <w:rsid w:val="5C57421A"/>
    <w:rsid w:val="5C70E6F9"/>
    <w:rsid w:val="5CD85A0C"/>
    <w:rsid w:val="5D4A67A3"/>
    <w:rsid w:val="5D5C82D8"/>
    <w:rsid w:val="5E01F146"/>
    <w:rsid w:val="5F9084A2"/>
    <w:rsid w:val="5FC24AD0"/>
    <w:rsid w:val="60026E3E"/>
    <w:rsid w:val="607D000F"/>
    <w:rsid w:val="60C2DEAA"/>
    <w:rsid w:val="60CC194F"/>
    <w:rsid w:val="60EAAAC0"/>
    <w:rsid w:val="61938AAD"/>
    <w:rsid w:val="61F8ECA7"/>
    <w:rsid w:val="6208D784"/>
    <w:rsid w:val="6231A07E"/>
    <w:rsid w:val="6249EF75"/>
    <w:rsid w:val="62D44871"/>
    <w:rsid w:val="62DA0959"/>
    <w:rsid w:val="63348FFA"/>
    <w:rsid w:val="6345BBAC"/>
    <w:rsid w:val="63E73FD4"/>
    <w:rsid w:val="64ABECB7"/>
    <w:rsid w:val="64AE1780"/>
    <w:rsid w:val="650405A9"/>
    <w:rsid w:val="650A114E"/>
    <w:rsid w:val="658CA154"/>
    <w:rsid w:val="65E91676"/>
    <w:rsid w:val="6600A657"/>
    <w:rsid w:val="66A1453B"/>
    <w:rsid w:val="671C0EB6"/>
    <w:rsid w:val="67646064"/>
    <w:rsid w:val="6797B68F"/>
    <w:rsid w:val="687BF715"/>
    <w:rsid w:val="68C6F26F"/>
    <w:rsid w:val="68FCB4A1"/>
    <w:rsid w:val="6929DE35"/>
    <w:rsid w:val="696BF79F"/>
    <w:rsid w:val="6A17AE67"/>
    <w:rsid w:val="6A2FC7BD"/>
    <w:rsid w:val="6A8A6936"/>
    <w:rsid w:val="6AA95235"/>
    <w:rsid w:val="6ABA8377"/>
    <w:rsid w:val="6AC5C141"/>
    <w:rsid w:val="6AD5BC4E"/>
    <w:rsid w:val="6AE2768F"/>
    <w:rsid w:val="6B6246CC"/>
    <w:rsid w:val="6B98B578"/>
    <w:rsid w:val="6BA788B0"/>
    <w:rsid w:val="6BB870C8"/>
    <w:rsid w:val="6C0E618F"/>
    <w:rsid w:val="6C28DACD"/>
    <w:rsid w:val="6C7B4C4C"/>
    <w:rsid w:val="6CC2476B"/>
    <w:rsid w:val="6CD65C54"/>
    <w:rsid w:val="6CFEFDEE"/>
    <w:rsid w:val="6D39900F"/>
    <w:rsid w:val="6DC626BC"/>
    <w:rsid w:val="6DF8B8E7"/>
    <w:rsid w:val="6EEBAABB"/>
    <w:rsid w:val="6F124213"/>
    <w:rsid w:val="6F47B7FC"/>
    <w:rsid w:val="6F54871C"/>
    <w:rsid w:val="6F72E86F"/>
    <w:rsid w:val="7059DD52"/>
    <w:rsid w:val="705ACCA4"/>
    <w:rsid w:val="70F5D911"/>
    <w:rsid w:val="71757741"/>
    <w:rsid w:val="71DD915A"/>
    <w:rsid w:val="71EE4BA1"/>
    <w:rsid w:val="720DBA39"/>
    <w:rsid w:val="725FC2BA"/>
    <w:rsid w:val="730DD057"/>
    <w:rsid w:val="7368E705"/>
    <w:rsid w:val="7471CB94"/>
    <w:rsid w:val="74853188"/>
    <w:rsid w:val="74BEE7C8"/>
    <w:rsid w:val="74C91398"/>
    <w:rsid w:val="74DAB1D8"/>
    <w:rsid w:val="753EE353"/>
    <w:rsid w:val="75840716"/>
    <w:rsid w:val="75A79F05"/>
    <w:rsid w:val="75D77C1D"/>
    <w:rsid w:val="761FDAF3"/>
    <w:rsid w:val="7636349E"/>
    <w:rsid w:val="76465ACA"/>
    <w:rsid w:val="77CE7FF3"/>
    <w:rsid w:val="77F04C62"/>
    <w:rsid w:val="787A6362"/>
    <w:rsid w:val="78D5FEA4"/>
    <w:rsid w:val="790FD765"/>
    <w:rsid w:val="7A0A57BE"/>
    <w:rsid w:val="7A1D616C"/>
    <w:rsid w:val="7AAF69E2"/>
    <w:rsid w:val="7AD553AA"/>
    <w:rsid w:val="7B8C04D8"/>
    <w:rsid w:val="7BEC311A"/>
    <w:rsid w:val="7C98E045"/>
    <w:rsid w:val="7CBA95CF"/>
    <w:rsid w:val="7D4301A8"/>
    <w:rsid w:val="7D7AB7E5"/>
    <w:rsid w:val="7DE332EC"/>
    <w:rsid w:val="7DE6E9F0"/>
    <w:rsid w:val="7E28A9F2"/>
    <w:rsid w:val="7E598D1B"/>
    <w:rsid w:val="7EA4C73B"/>
    <w:rsid w:val="7F115510"/>
    <w:rsid w:val="7F1AAE00"/>
    <w:rsid w:val="7FABC43A"/>
    <w:rsid w:val="7FD7BE6E"/>
    <w:rsid w:val="7FFA7ADB"/>
    <w:rsid w:val="7FFBAB41"/>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63A34"/>
  <w15:chartTrackingRefBased/>
  <w15:docId w15:val="{7884DD36-1DF4-4A3B-8CD0-8DE33B56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qFormat="1"/>
    <w:lsdException w:name="caption" w:semiHidden="1" w:unhideWhenUsed="1" w:qFormat="1"/>
    <w:lsdException w:name="footnote reference" w:uiPriority="99" w:qFormat="1"/>
    <w:lsdException w:name="annotation reference" w:uiPriority="99"/>
    <w:lsdException w:name="page number" w:uiPriority="99"/>
    <w:lsdException w:name="macro" w:uiPriority="99"/>
    <w:lsdException w:name="Title" w:qFormat="1"/>
    <w:lsdException w:name="Body Text" w:qFormat="1"/>
    <w:lsdException w:name="Subtitle" w:uiPriority="11" w:qFormat="1"/>
    <w:lsdException w:name="Date" w:uiPriority="99"/>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88F"/>
    <w:pPr>
      <w:spacing w:after="200" w:line="276" w:lineRule="auto"/>
    </w:pPr>
    <w:rPr>
      <w:sz w:val="22"/>
      <w:szCs w:val="22"/>
      <w:lang w:val="es-ES" w:eastAsia="en-US"/>
    </w:rPr>
  </w:style>
  <w:style w:type="paragraph" w:styleId="Ttulo1">
    <w:name w:val="heading 1"/>
    <w:basedOn w:val="Normal"/>
    <w:next w:val="Normal"/>
    <w:link w:val="Ttulo1Car"/>
    <w:uiPriority w:val="9"/>
    <w:qFormat/>
    <w:rsid w:val="00AD4C14"/>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unhideWhenUsed/>
    <w:qFormat/>
    <w:rsid w:val="00AD4C14"/>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unhideWhenUsed/>
    <w:qFormat/>
    <w:rsid w:val="00AD4C14"/>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ar"/>
    <w:uiPriority w:val="9"/>
    <w:unhideWhenUsed/>
    <w:qFormat/>
    <w:rsid w:val="00AD4C14"/>
    <w:pPr>
      <w:keepNext/>
      <w:spacing w:before="240" w:after="60"/>
      <w:outlineLvl w:val="3"/>
    </w:pPr>
    <w:rPr>
      <w:rFonts w:eastAsia="Times New Roman"/>
      <w:b/>
      <w:bCs/>
      <w:sz w:val="28"/>
      <w:szCs w:val="28"/>
    </w:rPr>
  </w:style>
  <w:style w:type="paragraph" w:styleId="Ttulo5">
    <w:name w:val="heading 5"/>
    <w:basedOn w:val="Normal"/>
    <w:next w:val="Normal"/>
    <w:link w:val="Ttulo5Car"/>
    <w:uiPriority w:val="9"/>
    <w:qFormat/>
    <w:rsid w:val="00FF6D47"/>
    <w:pPr>
      <w:keepNext/>
      <w:spacing w:after="0" w:line="240" w:lineRule="auto"/>
      <w:jc w:val="both"/>
      <w:outlineLvl w:val="4"/>
    </w:pPr>
    <w:rPr>
      <w:rFonts w:ascii="Arial" w:eastAsia="Times New Roman" w:hAnsi="Arial" w:cs="Arial"/>
      <w:b/>
      <w:szCs w:val="20"/>
      <w:lang w:val="es-PE" w:eastAsia="es-ES"/>
    </w:rPr>
  </w:style>
  <w:style w:type="paragraph" w:styleId="Ttulo6">
    <w:name w:val="heading 6"/>
    <w:basedOn w:val="Normal"/>
    <w:next w:val="Normal"/>
    <w:link w:val="Ttulo6Car"/>
    <w:uiPriority w:val="9"/>
    <w:semiHidden/>
    <w:unhideWhenUsed/>
    <w:qFormat/>
    <w:rsid w:val="00AD4C14"/>
    <w:pPr>
      <w:keepNext/>
      <w:keepLines/>
      <w:spacing w:before="200" w:after="0" w:line="240" w:lineRule="auto"/>
      <w:ind w:left="1152" w:hanging="1152"/>
      <w:outlineLvl w:val="5"/>
    </w:pPr>
    <w:rPr>
      <w:rFonts w:ascii="Cambria" w:eastAsia="MS Gothic" w:hAnsi="Cambria"/>
      <w:i/>
      <w:iCs/>
      <w:color w:val="243F60"/>
      <w:lang w:val="es-PE" w:eastAsia="ja-JP"/>
    </w:rPr>
  </w:style>
  <w:style w:type="paragraph" w:styleId="Ttulo7">
    <w:name w:val="heading 7"/>
    <w:basedOn w:val="Normal"/>
    <w:next w:val="Normal"/>
    <w:link w:val="Ttulo7Car"/>
    <w:uiPriority w:val="9"/>
    <w:semiHidden/>
    <w:unhideWhenUsed/>
    <w:qFormat/>
    <w:rsid w:val="00AD4C14"/>
    <w:pPr>
      <w:keepNext/>
      <w:keepLines/>
      <w:spacing w:before="200" w:after="0" w:line="240" w:lineRule="auto"/>
      <w:ind w:left="1296" w:hanging="1296"/>
      <w:outlineLvl w:val="6"/>
    </w:pPr>
    <w:rPr>
      <w:rFonts w:ascii="Cambria" w:eastAsia="MS Gothic" w:hAnsi="Cambria"/>
      <w:i/>
      <w:iCs/>
      <w:color w:val="404040"/>
      <w:lang w:val="es-PE" w:eastAsia="ja-JP"/>
    </w:rPr>
  </w:style>
  <w:style w:type="paragraph" w:styleId="Ttulo8">
    <w:name w:val="heading 8"/>
    <w:basedOn w:val="Normal"/>
    <w:next w:val="Normal"/>
    <w:link w:val="Ttulo8Car"/>
    <w:uiPriority w:val="9"/>
    <w:semiHidden/>
    <w:unhideWhenUsed/>
    <w:qFormat/>
    <w:rsid w:val="00AD4C14"/>
    <w:pPr>
      <w:keepNext/>
      <w:keepLines/>
      <w:spacing w:before="200" w:after="0" w:line="240" w:lineRule="auto"/>
      <w:ind w:left="1440" w:hanging="1440"/>
      <w:outlineLvl w:val="7"/>
    </w:pPr>
    <w:rPr>
      <w:rFonts w:ascii="Cambria" w:eastAsia="MS Gothic" w:hAnsi="Cambria"/>
      <w:color w:val="404040"/>
      <w:sz w:val="20"/>
      <w:szCs w:val="20"/>
      <w:lang w:val="es-PE" w:eastAsia="ja-JP"/>
    </w:rPr>
  </w:style>
  <w:style w:type="paragraph" w:styleId="Ttulo9">
    <w:name w:val="heading 9"/>
    <w:basedOn w:val="Normal"/>
    <w:next w:val="Normal"/>
    <w:link w:val="Ttulo9Car"/>
    <w:uiPriority w:val="9"/>
    <w:semiHidden/>
    <w:unhideWhenUsed/>
    <w:qFormat/>
    <w:rsid w:val="00AD4C14"/>
    <w:pPr>
      <w:keepNext/>
      <w:keepLines/>
      <w:spacing w:before="200" w:after="0" w:line="240" w:lineRule="auto"/>
      <w:ind w:left="1584" w:hanging="1584"/>
      <w:outlineLvl w:val="8"/>
    </w:pPr>
    <w:rPr>
      <w:rFonts w:ascii="Cambria" w:eastAsia="MS Gothic" w:hAnsi="Cambria"/>
      <w:i/>
      <w:iCs/>
      <w:color w:val="404040"/>
      <w:sz w:val="20"/>
      <w:szCs w:val="20"/>
      <w:lang w:val="es-PE" w:eastAsia="ja-JP"/>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2,maria,Encabezado1"/>
    <w:basedOn w:val="Normal"/>
    <w:link w:val="EncabezadoCar"/>
    <w:uiPriority w:val="99"/>
    <w:unhideWhenUsed/>
    <w:qFormat/>
    <w:rsid w:val="00534A79"/>
    <w:pPr>
      <w:tabs>
        <w:tab w:val="center" w:pos="4252"/>
        <w:tab w:val="right" w:pos="8504"/>
      </w:tabs>
      <w:spacing w:after="0" w:line="240" w:lineRule="auto"/>
    </w:pPr>
  </w:style>
  <w:style w:type="character" w:customStyle="1" w:styleId="EncabezadoCar">
    <w:name w:val="Encabezado Car"/>
    <w:aliases w:val="encabezado Car,Encabezado 2 Car,maria Car,Encabezado1 Car"/>
    <w:basedOn w:val="Fuentedeprrafopredeter"/>
    <w:link w:val="Encabezado"/>
    <w:uiPriority w:val="99"/>
    <w:rsid w:val="00534A79"/>
  </w:style>
  <w:style w:type="paragraph" w:styleId="Piedepgina">
    <w:name w:val="footer"/>
    <w:basedOn w:val="Normal"/>
    <w:link w:val="PiedepginaCar"/>
    <w:unhideWhenUsed/>
    <w:rsid w:val="00534A79"/>
    <w:pPr>
      <w:tabs>
        <w:tab w:val="center" w:pos="4252"/>
        <w:tab w:val="right" w:pos="8504"/>
      </w:tabs>
      <w:spacing w:after="0" w:line="240" w:lineRule="auto"/>
    </w:pPr>
  </w:style>
  <w:style w:type="character" w:customStyle="1" w:styleId="PiedepginaCar">
    <w:name w:val="Pie de página Car"/>
    <w:basedOn w:val="Fuentedeprrafopredeter"/>
    <w:link w:val="Piedepgina"/>
    <w:rsid w:val="00534A79"/>
  </w:style>
  <w:style w:type="paragraph" w:styleId="Textodeglobo">
    <w:name w:val="Balloon Text"/>
    <w:basedOn w:val="Normal"/>
    <w:link w:val="TextodegloboCar"/>
    <w:uiPriority w:val="99"/>
    <w:semiHidden/>
    <w:unhideWhenUsed/>
    <w:rsid w:val="00534A79"/>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34A79"/>
    <w:rPr>
      <w:rFonts w:ascii="Tahoma" w:hAnsi="Tahoma" w:cs="Tahoma"/>
      <w:sz w:val="16"/>
      <w:szCs w:val="16"/>
    </w:rPr>
  </w:style>
  <w:style w:type="character" w:styleId="Refdenotaalpie">
    <w:name w:val="footnote reference"/>
    <w:aliases w:val="sobrescrito,Ref,de nota al pie,FC,(Ref. de nota al pie),BVI fnr,referencia nota al pie,(NECG) Footnote Reference,HAB06,Referência a notas de rodapé,titulo 2,Style 24,pie pddes,Fußnotenzeichen DISS,16 Point,Superscript 6 Point,ftref"/>
    <w:link w:val="Char2"/>
    <w:uiPriority w:val="99"/>
    <w:qFormat/>
    <w:rsid w:val="00673405"/>
    <w:rPr>
      <w:vertAlign w:val="superscript"/>
    </w:rPr>
  </w:style>
  <w:style w:type="paragraph" w:styleId="Textonotapie">
    <w:name w:val="footnote text"/>
    <w:aliases w:val="footnote text,Car,Car1 Car Car,Car1 Car Car Car Car Car Car Car,Car1 Car Car Car Car Car Car,Car1 Car Car Car Car Car Car Car Car Car Car,Car1 Car Car Car Car Car Car Car Car Car,Car1 Car,Car2 Car Car Car Car Car,Car2 Car,Car3,fn, Car2 Ca"/>
    <w:basedOn w:val="Normal"/>
    <w:link w:val="TextonotapieCar"/>
    <w:uiPriority w:val="99"/>
    <w:qFormat/>
    <w:rsid w:val="00673405"/>
    <w:pPr>
      <w:spacing w:after="0" w:line="240" w:lineRule="auto"/>
    </w:pPr>
    <w:rPr>
      <w:rFonts w:ascii="Times New Roman" w:eastAsia="Times New Roman" w:hAnsi="Times New Roman"/>
      <w:sz w:val="20"/>
      <w:szCs w:val="20"/>
      <w:lang w:eastAsia="es-ES"/>
    </w:rPr>
  </w:style>
  <w:style w:type="paragraph" w:styleId="NormalWeb">
    <w:name w:val="Normal (Web)"/>
    <w:basedOn w:val="Normal"/>
    <w:uiPriority w:val="99"/>
    <w:unhideWhenUsed/>
    <w:rsid w:val="002B79CA"/>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apple-converted-space">
    <w:name w:val="apple-converted-space"/>
    <w:rsid w:val="002B79CA"/>
  </w:style>
  <w:style w:type="character" w:styleId="Hipervnculo">
    <w:name w:val="Hyperlink"/>
    <w:uiPriority w:val="99"/>
    <w:unhideWhenUsed/>
    <w:rsid w:val="002B79CA"/>
    <w:rPr>
      <w:color w:val="0000FF"/>
      <w:u w:val="single"/>
    </w:rPr>
  </w:style>
  <w:style w:type="character" w:styleId="Fuerte">
    <w:name w:val="Strong"/>
    <w:uiPriority w:val="22"/>
    <w:qFormat/>
    <w:rsid w:val="002B79CA"/>
    <w:rPr>
      <w:b/>
      <w:bCs/>
    </w:rPr>
  </w:style>
  <w:style w:type="paragraph" w:customStyle="1" w:styleId="Style1">
    <w:name w:val="Style 1"/>
    <w:uiPriority w:val="99"/>
    <w:rsid w:val="0001734A"/>
    <w:pPr>
      <w:widowControl w:val="0"/>
      <w:autoSpaceDE w:val="0"/>
      <w:autoSpaceDN w:val="0"/>
      <w:spacing w:before="36"/>
    </w:pPr>
    <w:rPr>
      <w:rFonts w:ascii="Arial" w:eastAsia="Times New Roman" w:hAnsi="Arial" w:cs="Arial"/>
      <w:sz w:val="22"/>
      <w:szCs w:val="22"/>
      <w:lang w:val="en-US"/>
    </w:rPr>
  </w:style>
  <w:style w:type="paragraph" w:customStyle="1" w:styleId="Style2">
    <w:name w:val="Style 2"/>
    <w:uiPriority w:val="99"/>
    <w:rsid w:val="0001734A"/>
    <w:pPr>
      <w:widowControl w:val="0"/>
      <w:autoSpaceDE w:val="0"/>
      <w:autoSpaceDN w:val="0"/>
      <w:spacing w:before="180"/>
      <w:jc w:val="both"/>
    </w:pPr>
    <w:rPr>
      <w:rFonts w:ascii="Arial" w:eastAsia="Times New Roman" w:hAnsi="Arial" w:cs="Arial"/>
      <w:sz w:val="22"/>
      <w:szCs w:val="22"/>
      <w:lang w:val="en-US"/>
    </w:rPr>
  </w:style>
  <w:style w:type="character" w:customStyle="1" w:styleId="CharacterStyle1">
    <w:name w:val="Character Style 1"/>
    <w:uiPriority w:val="99"/>
    <w:rsid w:val="0001734A"/>
    <w:rPr>
      <w:rFonts w:ascii="Arial" w:hAnsi="Arial" w:cs="Arial"/>
      <w:sz w:val="22"/>
      <w:szCs w:val="22"/>
    </w:rPr>
  </w:style>
  <w:style w:type="paragraph" w:customStyle="1" w:styleId="parrafo">
    <w:name w:val="parrafo"/>
    <w:basedOn w:val="Normal"/>
    <w:rsid w:val="00345067"/>
    <w:pPr>
      <w:spacing w:before="100" w:beforeAutospacing="1" w:after="100" w:afterAutospacing="1" w:line="240" w:lineRule="auto"/>
    </w:pPr>
    <w:rPr>
      <w:rFonts w:ascii="Times New Roman" w:eastAsia="Times New Roman" w:hAnsi="Times New Roman"/>
      <w:sz w:val="24"/>
      <w:szCs w:val="24"/>
      <w:lang w:eastAsia="es-ES"/>
    </w:rPr>
  </w:style>
  <w:style w:type="paragraph" w:styleId="Sinespaciado">
    <w:name w:val="No Spacing"/>
    <w:link w:val="SinespaciadoCar"/>
    <w:uiPriority w:val="1"/>
    <w:qFormat/>
    <w:rsid w:val="00345067"/>
    <w:rPr>
      <w:sz w:val="22"/>
      <w:szCs w:val="22"/>
      <w:lang w:val="es-ES" w:eastAsia="en-US"/>
    </w:rPr>
  </w:style>
  <w:style w:type="character" w:customStyle="1" w:styleId="Ttulo5Car">
    <w:name w:val="Título 5 Car"/>
    <w:link w:val="Ttulo5"/>
    <w:uiPriority w:val="9"/>
    <w:rsid w:val="00FF6D47"/>
    <w:rPr>
      <w:rFonts w:ascii="Arial" w:eastAsia="Times New Roman" w:hAnsi="Arial" w:cs="Arial"/>
      <w:b/>
      <w:sz w:val="22"/>
      <w:lang w:val="es-PE"/>
    </w:rPr>
  </w:style>
  <w:style w:type="numbering" w:customStyle="1" w:styleId="Sinlista1">
    <w:name w:val="Sin lista1"/>
    <w:next w:val="Sinlista"/>
    <w:uiPriority w:val="99"/>
    <w:semiHidden/>
    <w:unhideWhenUsed/>
    <w:rsid w:val="00B908F7"/>
  </w:style>
  <w:style w:type="paragraph" w:styleId="Prrafodelista">
    <w:name w:val="List Paragraph"/>
    <w:aliases w:val="Lista 123,Ha,Resume Title,List Paragraph 1,Citation List,1st level - Bullet List Paragraph,Lettre d'introduction,Paragrafo elenco,Medium Grid 1 - Accent 21,Normal bullet 2,heading 4,Graphic,Bullet list,C-Change,Heading 41,Footnote,SCap1"/>
    <w:basedOn w:val="Normal"/>
    <w:link w:val="PrrafodelistaCar"/>
    <w:uiPriority w:val="34"/>
    <w:qFormat/>
    <w:rsid w:val="00B908F7"/>
    <w:pPr>
      <w:spacing w:after="160" w:line="259" w:lineRule="auto"/>
      <w:ind w:left="720"/>
      <w:contextualSpacing/>
    </w:pPr>
    <w:rPr>
      <w:lang w:val="es-PE"/>
    </w:rPr>
  </w:style>
  <w:style w:type="character" w:customStyle="1" w:styleId="TextonotapieCar">
    <w:name w:val="Texto nota pie Car"/>
    <w:aliases w:val="footnote text Car,Car Car,Car1 Car Car Car,Car1 Car Car Car Car Car Car Car Car,Car1 Car Car Car Car Car Car Car1,Car1 Car Car Car Car Car Car Car Car Car Car Car,Car1 Car Car Car Car Car Car Car Car Car Car1,Car1 Car Car1,Car3 Car"/>
    <w:link w:val="Textonotapie"/>
    <w:uiPriority w:val="99"/>
    <w:rsid w:val="00B908F7"/>
    <w:rPr>
      <w:rFonts w:ascii="Times New Roman" w:eastAsia="Times New Roman" w:hAnsi="Times New Roman"/>
      <w:lang w:val="es-ES" w:eastAsia="es-ES"/>
    </w:rPr>
  </w:style>
  <w:style w:type="character" w:customStyle="1" w:styleId="Mencinsinresolver1">
    <w:name w:val="Mención sin resolver1"/>
    <w:uiPriority w:val="99"/>
    <w:semiHidden/>
    <w:unhideWhenUsed/>
    <w:rsid w:val="00B908F7"/>
    <w:rPr>
      <w:color w:val="808080"/>
      <w:shd w:val="clear" w:color="auto" w:fill="E6E6E6"/>
    </w:rPr>
  </w:style>
  <w:style w:type="table" w:styleId="Tablaconcuadrcula">
    <w:name w:val="Table Grid"/>
    <w:basedOn w:val="Tablanormal"/>
    <w:uiPriority w:val="39"/>
    <w:rsid w:val="00B908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65EB"/>
    <w:rPr>
      <w:color w:val="605E5C"/>
      <w:shd w:val="clear" w:color="auto" w:fill="E1DFDD"/>
    </w:rPr>
  </w:style>
  <w:style w:type="character" w:styleId="Refdecomentario">
    <w:name w:val="annotation reference"/>
    <w:uiPriority w:val="99"/>
    <w:unhideWhenUsed/>
    <w:rsid w:val="00B908F7"/>
    <w:rPr>
      <w:sz w:val="16"/>
      <w:szCs w:val="16"/>
    </w:rPr>
  </w:style>
  <w:style w:type="paragraph" w:styleId="Textocomentario">
    <w:name w:val="annotation text"/>
    <w:basedOn w:val="Normal"/>
    <w:link w:val="TextocomentarioCar"/>
    <w:uiPriority w:val="99"/>
    <w:unhideWhenUsed/>
    <w:rsid w:val="00B908F7"/>
    <w:pPr>
      <w:spacing w:after="160" w:line="240" w:lineRule="auto"/>
    </w:pPr>
    <w:rPr>
      <w:sz w:val="20"/>
      <w:szCs w:val="20"/>
      <w:lang w:val="es-PE"/>
    </w:rPr>
  </w:style>
  <w:style w:type="character" w:customStyle="1" w:styleId="TextocomentarioCar">
    <w:name w:val="Texto comentario Car"/>
    <w:link w:val="Textocomentario"/>
    <w:uiPriority w:val="99"/>
    <w:rsid w:val="00B908F7"/>
    <w:rPr>
      <w:lang w:eastAsia="en-US"/>
    </w:rPr>
  </w:style>
  <w:style w:type="paragraph" w:styleId="Asuntodelcomentario">
    <w:name w:val="annotation subject"/>
    <w:basedOn w:val="Textocomentario"/>
    <w:next w:val="Textocomentario"/>
    <w:link w:val="AsuntodelcomentarioCar"/>
    <w:uiPriority w:val="99"/>
    <w:unhideWhenUsed/>
    <w:rsid w:val="00B908F7"/>
    <w:rPr>
      <w:b/>
      <w:bCs/>
    </w:rPr>
  </w:style>
  <w:style w:type="character" w:customStyle="1" w:styleId="AsuntodelcomentarioCar">
    <w:name w:val="Asunto del comentario Car"/>
    <w:link w:val="Asuntodelcomentario"/>
    <w:uiPriority w:val="99"/>
    <w:rsid w:val="00B908F7"/>
    <w:rPr>
      <w:b/>
      <w:bCs/>
      <w:lang w:eastAsia="en-US"/>
    </w:rPr>
  </w:style>
  <w:style w:type="paragraph" w:styleId="Textoindependiente">
    <w:name w:val="Body Text"/>
    <w:basedOn w:val="Normal"/>
    <w:link w:val="TextoindependienteCar"/>
    <w:unhideWhenUsed/>
    <w:qFormat/>
    <w:rsid w:val="00B908F7"/>
    <w:pPr>
      <w:tabs>
        <w:tab w:val="right" w:leader="dot" w:pos="8931"/>
      </w:tabs>
      <w:spacing w:after="0" w:line="240" w:lineRule="auto"/>
      <w:ind w:right="-45"/>
      <w:jc w:val="both"/>
    </w:pPr>
    <w:rPr>
      <w:rFonts w:ascii="Times New Roman" w:eastAsia="Times New Roman" w:hAnsi="Times New Roman"/>
      <w:sz w:val="24"/>
      <w:szCs w:val="20"/>
      <w:lang w:val="fr-BE"/>
    </w:rPr>
  </w:style>
  <w:style w:type="character" w:customStyle="1" w:styleId="TextoindependienteCar">
    <w:name w:val="Texto independiente Car"/>
    <w:link w:val="Textoindependiente"/>
    <w:rsid w:val="00B908F7"/>
    <w:rPr>
      <w:rFonts w:ascii="Times New Roman" w:eastAsia="Times New Roman" w:hAnsi="Times New Roman"/>
      <w:sz w:val="24"/>
      <w:lang w:val="fr-BE" w:eastAsia="en-US"/>
    </w:rPr>
  </w:style>
  <w:style w:type="character" w:customStyle="1" w:styleId="Ttulo1Car">
    <w:name w:val="Título 1 Car"/>
    <w:link w:val="Ttulo1"/>
    <w:uiPriority w:val="9"/>
    <w:rsid w:val="00AD4C14"/>
    <w:rPr>
      <w:rFonts w:ascii="Calibri Light" w:eastAsia="Times New Roman" w:hAnsi="Calibri Light" w:cs="Times New Roman"/>
      <w:b/>
      <w:bCs/>
      <w:kern w:val="32"/>
      <w:sz w:val="32"/>
      <w:szCs w:val="32"/>
      <w:lang w:val="es-ES" w:eastAsia="en-US"/>
    </w:rPr>
  </w:style>
  <w:style w:type="character" w:customStyle="1" w:styleId="Ttulo2Car">
    <w:name w:val="Título 2 Car"/>
    <w:link w:val="Ttulo2"/>
    <w:uiPriority w:val="9"/>
    <w:rsid w:val="00AD4C14"/>
    <w:rPr>
      <w:rFonts w:ascii="Calibri Light" w:eastAsia="Times New Roman" w:hAnsi="Calibri Light" w:cs="Times New Roman"/>
      <w:b/>
      <w:bCs/>
      <w:i/>
      <w:iCs/>
      <w:sz w:val="28"/>
      <w:szCs w:val="28"/>
      <w:lang w:val="es-ES" w:eastAsia="en-US"/>
    </w:rPr>
  </w:style>
  <w:style w:type="character" w:customStyle="1" w:styleId="Ttulo3Car">
    <w:name w:val="Título 3 Car"/>
    <w:link w:val="Ttulo3"/>
    <w:uiPriority w:val="9"/>
    <w:rsid w:val="00AD4C14"/>
    <w:rPr>
      <w:rFonts w:ascii="Calibri Light" w:eastAsia="Times New Roman" w:hAnsi="Calibri Light" w:cs="Times New Roman"/>
      <w:b/>
      <w:bCs/>
      <w:sz w:val="26"/>
      <w:szCs w:val="26"/>
      <w:lang w:val="es-ES" w:eastAsia="en-US"/>
    </w:rPr>
  </w:style>
  <w:style w:type="character" w:customStyle="1" w:styleId="Ttulo4Car">
    <w:name w:val="Título 4 Car"/>
    <w:link w:val="Ttulo4"/>
    <w:uiPriority w:val="9"/>
    <w:rsid w:val="00AD4C14"/>
    <w:rPr>
      <w:rFonts w:eastAsia="Times New Roman"/>
      <w:b/>
      <w:bCs/>
      <w:sz w:val="28"/>
      <w:szCs w:val="28"/>
      <w:lang w:val="es-ES" w:eastAsia="en-US"/>
    </w:rPr>
  </w:style>
  <w:style w:type="character" w:customStyle="1" w:styleId="Ttulo6Car">
    <w:name w:val="Título 6 Car"/>
    <w:link w:val="Ttulo6"/>
    <w:uiPriority w:val="9"/>
    <w:semiHidden/>
    <w:rsid w:val="00AD4C14"/>
    <w:rPr>
      <w:rFonts w:ascii="Cambria" w:eastAsia="MS Gothic" w:hAnsi="Cambria"/>
      <w:i/>
      <w:iCs/>
      <w:color w:val="243F60"/>
      <w:sz w:val="22"/>
      <w:szCs w:val="22"/>
      <w:lang w:eastAsia="ja-JP"/>
    </w:rPr>
  </w:style>
  <w:style w:type="character" w:customStyle="1" w:styleId="Ttulo7Car">
    <w:name w:val="Título 7 Car"/>
    <w:link w:val="Ttulo7"/>
    <w:uiPriority w:val="9"/>
    <w:semiHidden/>
    <w:rsid w:val="00AD4C14"/>
    <w:rPr>
      <w:rFonts w:ascii="Cambria" w:eastAsia="MS Gothic" w:hAnsi="Cambria"/>
      <w:i/>
      <w:iCs/>
      <w:color w:val="404040"/>
      <w:sz w:val="22"/>
      <w:szCs w:val="22"/>
      <w:lang w:eastAsia="ja-JP"/>
    </w:rPr>
  </w:style>
  <w:style w:type="character" w:customStyle="1" w:styleId="Ttulo8Car">
    <w:name w:val="Título 8 Car"/>
    <w:link w:val="Ttulo8"/>
    <w:uiPriority w:val="9"/>
    <w:semiHidden/>
    <w:rsid w:val="00AD4C14"/>
    <w:rPr>
      <w:rFonts w:ascii="Cambria" w:eastAsia="MS Gothic" w:hAnsi="Cambria"/>
      <w:color w:val="404040"/>
      <w:lang w:eastAsia="ja-JP"/>
    </w:rPr>
  </w:style>
  <w:style w:type="character" w:customStyle="1" w:styleId="Ttulo9Car">
    <w:name w:val="Título 9 Car"/>
    <w:link w:val="Ttulo9"/>
    <w:uiPriority w:val="9"/>
    <w:semiHidden/>
    <w:rsid w:val="00AD4C14"/>
    <w:rPr>
      <w:rFonts w:ascii="Cambria" w:eastAsia="MS Gothic" w:hAnsi="Cambria"/>
      <w:i/>
      <w:iCs/>
      <w:color w:val="404040"/>
      <w:lang w:eastAsia="ja-JP"/>
    </w:rPr>
  </w:style>
  <w:style w:type="numbering" w:customStyle="1" w:styleId="Sinlista2">
    <w:name w:val="Sin lista2"/>
    <w:next w:val="Sinlista"/>
    <w:uiPriority w:val="99"/>
    <w:semiHidden/>
    <w:unhideWhenUsed/>
    <w:rsid w:val="00AD4C14"/>
  </w:style>
  <w:style w:type="character" w:customStyle="1" w:styleId="PrrafodelistaCar">
    <w:name w:val="Párrafo de lista Car"/>
    <w:aliases w:val="Lista 123 Car,Ha Car,Resume Title Car,List Paragraph 1 Car,Citation List Car,1st level - Bullet List Paragraph Car,Lettre d'introduction Car,Paragrafo elenco Car,Medium Grid 1 - Accent 21 Car,Normal bullet 2 Car,heading 4 Car,3 Car"/>
    <w:link w:val="Prrafodelista"/>
    <w:uiPriority w:val="34"/>
    <w:qFormat/>
    <w:locked/>
    <w:rsid w:val="00AD4C14"/>
    <w:rPr>
      <w:sz w:val="22"/>
      <w:szCs w:val="22"/>
      <w:lang w:eastAsia="en-US"/>
    </w:rPr>
  </w:style>
  <w:style w:type="table" w:customStyle="1" w:styleId="Tablaconcuadrcula1">
    <w:name w:val="Tabla con cuadrícula1"/>
    <w:basedOn w:val="Tablanormal"/>
    <w:next w:val="Tablaconcuadrcula"/>
    <w:uiPriority w:val="39"/>
    <w:rsid w:val="00AD4C14"/>
    <w:rPr>
      <w:rFonts w:ascii="Times New Roman" w:eastAsia="MS Mincho" w:hAnsi="Times New Roman"/>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umen2">
    <w:name w:val="resumen2"/>
    <w:rsid w:val="00AD4C14"/>
    <w:rPr>
      <w:sz w:val="20"/>
      <w:szCs w:val="20"/>
    </w:rPr>
  </w:style>
  <w:style w:type="paragraph" w:styleId="HTMLconformatoprevio">
    <w:name w:val="HTML Preformatted"/>
    <w:basedOn w:val="Normal"/>
    <w:link w:val="HTMLconformatoprevioCar"/>
    <w:uiPriority w:val="99"/>
    <w:unhideWhenUsed/>
    <w:rsid w:val="00AD4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rsid w:val="00AD4C14"/>
    <w:rPr>
      <w:rFonts w:ascii="Courier New" w:eastAsia="Times New Roman" w:hAnsi="Courier New" w:cs="Courier New"/>
      <w:lang w:val="es-ES" w:eastAsia="es-ES"/>
    </w:rPr>
  </w:style>
  <w:style w:type="paragraph" w:styleId="Sangra3detindependiente">
    <w:name w:val="Body Text Indent 3"/>
    <w:basedOn w:val="Normal"/>
    <w:link w:val="Sangra3detindependienteCar"/>
    <w:rsid w:val="00AD4C14"/>
    <w:pPr>
      <w:spacing w:after="0" w:line="240" w:lineRule="auto"/>
      <w:ind w:left="360"/>
      <w:jc w:val="both"/>
    </w:pPr>
    <w:rPr>
      <w:rFonts w:ascii="Times New Roman" w:eastAsia="Times New Roman" w:hAnsi="Times New Roman"/>
      <w:sz w:val="24"/>
      <w:szCs w:val="24"/>
      <w:lang w:eastAsia="es-ES"/>
    </w:rPr>
  </w:style>
  <w:style w:type="character" w:customStyle="1" w:styleId="Sangra3detindependienteCar">
    <w:name w:val="Sangría 3 de t. independiente Car"/>
    <w:link w:val="Sangra3detindependiente"/>
    <w:rsid w:val="00AD4C14"/>
    <w:rPr>
      <w:rFonts w:ascii="Times New Roman" w:eastAsia="Times New Roman" w:hAnsi="Times New Roman"/>
      <w:sz w:val="24"/>
      <w:szCs w:val="24"/>
      <w:lang w:val="es-ES" w:eastAsia="es-ES"/>
    </w:rPr>
  </w:style>
  <w:style w:type="paragraph" w:styleId="Revisin">
    <w:name w:val="Revision"/>
    <w:hidden/>
    <w:uiPriority w:val="99"/>
    <w:semiHidden/>
    <w:rsid w:val="00AD4C14"/>
    <w:rPr>
      <w:rFonts w:ascii="Times New Roman" w:hAnsi="Times New Roman"/>
      <w:sz w:val="22"/>
      <w:szCs w:val="22"/>
      <w:lang w:eastAsia="ja-JP"/>
    </w:rPr>
  </w:style>
  <w:style w:type="numbering" w:customStyle="1" w:styleId="Estilo21">
    <w:name w:val="Estilo21"/>
    <w:rsid w:val="00AD4C14"/>
    <w:pPr>
      <w:numPr>
        <w:numId w:val="6"/>
      </w:numPr>
    </w:pPr>
  </w:style>
  <w:style w:type="paragraph" w:styleId="TDC1">
    <w:name w:val="toc 1"/>
    <w:basedOn w:val="Normal"/>
    <w:next w:val="Normal"/>
    <w:autoRedefine/>
    <w:uiPriority w:val="39"/>
    <w:unhideWhenUsed/>
    <w:qFormat/>
    <w:rsid w:val="00AD4C14"/>
    <w:pPr>
      <w:tabs>
        <w:tab w:val="left" w:pos="660"/>
        <w:tab w:val="right" w:leader="dot" w:pos="8494"/>
      </w:tabs>
      <w:spacing w:after="100" w:line="240" w:lineRule="auto"/>
    </w:pPr>
    <w:rPr>
      <w:rFonts w:ascii="Arial" w:hAnsi="Arial"/>
      <w:sz w:val="20"/>
      <w:lang w:val="es-PE" w:eastAsia="ja-JP"/>
    </w:rPr>
  </w:style>
  <w:style w:type="paragraph" w:styleId="TDC2">
    <w:name w:val="toc 2"/>
    <w:basedOn w:val="Normal"/>
    <w:next w:val="Normal"/>
    <w:autoRedefine/>
    <w:uiPriority w:val="39"/>
    <w:unhideWhenUsed/>
    <w:qFormat/>
    <w:rsid w:val="00AD4C14"/>
    <w:pPr>
      <w:tabs>
        <w:tab w:val="left" w:pos="880"/>
        <w:tab w:val="right" w:leader="dot" w:pos="8494"/>
      </w:tabs>
      <w:spacing w:after="100" w:line="240" w:lineRule="auto"/>
      <w:ind w:left="220"/>
    </w:pPr>
    <w:rPr>
      <w:rFonts w:ascii="Arial" w:hAnsi="Arial" w:cs="Arial"/>
      <w:b/>
      <w:noProof/>
      <w:sz w:val="20"/>
      <w:szCs w:val="20"/>
      <w:lang w:eastAsia="ja-JP"/>
    </w:rPr>
  </w:style>
  <w:style w:type="paragraph" w:styleId="TDC3">
    <w:name w:val="toc 3"/>
    <w:basedOn w:val="Normal"/>
    <w:next w:val="Normal"/>
    <w:autoRedefine/>
    <w:uiPriority w:val="39"/>
    <w:unhideWhenUsed/>
    <w:rsid w:val="00AD4C14"/>
    <w:pPr>
      <w:tabs>
        <w:tab w:val="left" w:pos="1320"/>
        <w:tab w:val="right" w:leader="dot" w:pos="8494"/>
      </w:tabs>
      <w:spacing w:after="100" w:line="240" w:lineRule="auto"/>
      <w:ind w:left="440"/>
    </w:pPr>
    <w:rPr>
      <w:rFonts w:ascii="Times New Roman" w:hAnsi="Times New Roman"/>
      <w:lang w:val="es-PE" w:eastAsia="ja-JP"/>
    </w:rPr>
  </w:style>
  <w:style w:type="paragraph" w:styleId="Textosinformato">
    <w:name w:val="Plain Text"/>
    <w:aliases w:val=" Car"/>
    <w:basedOn w:val="Normal"/>
    <w:link w:val="TextosinformatoCar"/>
    <w:rsid w:val="00AD4C14"/>
    <w:pPr>
      <w:spacing w:after="0" w:line="240" w:lineRule="auto"/>
    </w:pPr>
    <w:rPr>
      <w:rFonts w:ascii="Courier New" w:eastAsia="Times New Roman" w:hAnsi="Courier New"/>
      <w:sz w:val="20"/>
      <w:szCs w:val="20"/>
      <w:lang w:val="x-none" w:eastAsia="x-none"/>
    </w:rPr>
  </w:style>
  <w:style w:type="character" w:customStyle="1" w:styleId="TextosinformatoCar">
    <w:name w:val="Texto sin formato Car"/>
    <w:aliases w:val=" Car Car"/>
    <w:link w:val="Textosinformato"/>
    <w:rsid w:val="00AD4C14"/>
    <w:rPr>
      <w:rFonts w:ascii="Courier New" w:eastAsia="Times New Roman" w:hAnsi="Courier New"/>
      <w:lang w:val="x-none" w:eastAsia="x-none"/>
    </w:rPr>
  </w:style>
  <w:style w:type="paragraph" w:customStyle="1" w:styleId="Default">
    <w:name w:val="Default"/>
    <w:link w:val="DefaultCar"/>
    <w:rsid w:val="00AD4C14"/>
    <w:pPr>
      <w:autoSpaceDE w:val="0"/>
      <w:autoSpaceDN w:val="0"/>
      <w:adjustRightInd w:val="0"/>
    </w:pPr>
    <w:rPr>
      <w:rFonts w:ascii="Arial" w:hAnsi="Arial" w:cs="Arial"/>
      <w:color w:val="000000"/>
      <w:sz w:val="24"/>
      <w:szCs w:val="24"/>
      <w:lang w:val="es-ES" w:eastAsia="en-US"/>
    </w:rPr>
  </w:style>
  <w:style w:type="paragraph" w:styleId="TDC4">
    <w:name w:val="toc 4"/>
    <w:basedOn w:val="Normal"/>
    <w:next w:val="Normal"/>
    <w:autoRedefine/>
    <w:uiPriority w:val="39"/>
    <w:unhideWhenUsed/>
    <w:rsid w:val="00AD4C14"/>
    <w:pPr>
      <w:spacing w:after="100"/>
      <w:ind w:left="660"/>
    </w:pPr>
    <w:rPr>
      <w:rFonts w:eastAsia="MS Mincho"/>
      <w:lang w:eastAsia="es-ES"/>
    </w:rPr>
  </w:style>
  <w:style w:type="paragraph" w:styleId="TDC5">
    <w:name w:val="toc 5"/>
    <w:basedOn w:val="Normal"/>
    <w:next w:val="Normal"/>
    <w:autoRedefine/>
    <w:uiPriority w:val="39"/>
    <w:unhideWhenUsed/>
    <w:rsid w:val="00AD4C14"/>
    <w:pPr>
      <w:spacing w:after="100"/>
      <w:ind w:left="880"/>
    </w:pPr>
    <w:rPr>
      <w:rFonts w:eastAsia="MS Mincho"/>
      <w:lang w:eastAsia="es-ES"/>
    </w:rPr>
  </w:style>
  <w:style w:type="paragraph" w:styleId="TDC6">
    <w:name w:val="toc 6"/>
    <w:basedOn w:val="Normal"/>
    <w:next w:val="Normal"/>
    <w:autoRedefine/>
    <w:uiPriority w:val="39"/>
    <w:unhideWhenUsed/>
    <w:rsid w:val="00AD4C14"/>
    <w:pPr>
      <w:spacing w:after="100"/>
      <w:ind w:left="1100"/>
    </w:pPr>
    <w:rPr>
      <w:rFonts w:eastAsia="MS Mincho"/>
      <w:lang w:eastAsia="es-ES"/>
    </w:rPr>
  </w:style>
  <w:style w:type="paragraph" w:styleId="TDC7">
    <w:name w:val="toc 7"/>
    <w:basedOn w:val="Normal"/>
    <w:next w:val="Normal"/>
    <w:autoRedefine/>
    <w:uiPriority w:val="39"/>
    <w:unhideWhenUsed/>
    <w:rsid w:val="00AD4C14"/>
    <w:pPr>
      <w:spacing w:after="100"/>
      <w:ind w:left="1320"/>
    </w:pPr>
    <w:rPr>
      <w:rFonts w:eastAsia="MS Mincho"/>
      <w:lang w:eastAsia="es-ES"/>
    </w:rPr>
  </w:style>
  <w:style w:type="paragraph" w:styleId="TDC8">
    <w:name w:val="toc 8"/>
    <w:basedOn w:val="Normal"/>
    <w:next w:val="Normal"/>
    <w:autoRedefine/>
    <w:uiPriority w:val="39"/>
    <w:unhideWhenUsed/>
    <w:rsid w:val="00AD4C14"/>
    <w:pPr>
      <w:spacing w:after="100"/>
      <w:ind w:left="1540"/>
    </w:pPr>
    <w:rPr>
      <w:rFonts w:eastAsia="MS Mincho"/>
      <w:lang w:eastAsia="es-ES"/>
    </w:rPr>
  </w:style>
  <w:style w:type="paragraph" w:styleId="TDC9">
    <w:name w:val="toc 9"/>
    <w:basedOn w:val="Normal"/>
    <w:next w:val="Normal"/>
    <w:autoRedefine/>
    <w:uiPriority w:val="39"/>
    <w:unhideWhenUsed/>
    <w:rsid w:val="00AD4C14"/>
    <w:pPr>
      <w:spacing w:after="100"/>
      <w:ind w:left="1760"/>
    </w:pPr>
    <w:rPr>
      <w:rFonts w:eastAsia="MS Mincho"/>
      <w:lang w:eastAsia="es-ES"/>
    </w:rPr>
  </w:style>
  <w:style w:type="paragraph" w:customStyle="1" w:styleId="Titulo3">
    <w:name w:val="Titulo 3"/>
    <w:basedOn w:val="Ttulo2"/>
    <w:link w:val="Titulo3Car"/>
    <w:qFormat/>
    <w:rsid w:val="00AD4C14"/>
    <w:pPr>
      <w:keepNext w:val="0"/>
      <w:ind w:left="1224" w:hanging="504"/>
    </w:pPr>
    <w:rPr>
      <w:rFonts w:ascii="Arial" w:hAnsi="Arial" w:cs="Arial"/>
      <w:b w:val="0"/>
      <w:i w:val="0"/>
      <w:kern w:val="28"/>
      <w:sz w:val="24"/>
      <w:u w:val="single"/>
      <w:lang w:val="es-ES_tradnl"/>
    </w:rPr>
  </w:style>
  <w:style w:type="character" w:customStyle="1" w:styleId="Titulo3Car">
    <w:name w:val="Titulo 3 Car"/>
    <w:link w:val="Titulo3"/>
    <w:rsid w:val="00AD4C14"/>
    <w:rPr>
      <w:rFonts w:ascii="Arial" w:eastAsia="Times New Roman" w:hAnsi="Arial" w:cs="Arial"/>
      <w:bCs/>
      <w:iCs/>
      <w:kern w:val="28"/>
      <w:sz w:val="24"/>
      <w:szCs w:val="28"/>
      <w:u w:val="single"/>
      <w:lang w:val="es-ES_tradnl" w:eastAsia="en-US"/>
    </w:rPr>
  </w:style>
  <w:style w:type="character" w:customStyle="1" w:styleId="Mencinsinresolver2">
    <w:name w:val="Mención sin resolver2"/>
    <w:uiPriority w:val="99"/>
    <w:semiHidden/>
    <w:unhideWhenUsed/>
    <w:rsid w:val="00AD4C14"/>
    <w:rPr>
      <w:color w:val="808080"/>
      <w:shd w:val="clear" w:color="auto" w:fill="E6E6E6"/>
    </w:rPr>
  </w:style>
  <w:style w:type="character" w:styleId="Hipervnculovisitado">
    <w:name w:val="FollowedHyperlink"/>
    <w:unhideWhenUsed/>
    <w:rsid w:val="00AD4C14"/>
    <w:rPr>
      <w:color w:val="800080"/>
      <w:u w:val="single"/>
    </w:rPr>
  </w:style>
  <w:style w:type="paragraph" w:styleId="Textomacro">
    <w:name w:val="macro"/>
    <w:link w:val="TextomacroCar"/>
    <w:uiPriority w:val="99"/>
    <w:unhideWhenUsed/>
    <w:rsid w:val="00AD4C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character" w:customStyle="1" w:styleId="TextomacroCar">
    <w:name w:val="Texto macro Car"/>
    <w:link w:val="Textomacro"/>
    <w:uiPriority w:val="99"/>
    <w:rsid w:val="00AD4C14"/>
    <w:rPr>
      <w:rFonts w:ascii="Courier New" w:hAnsi="Courier New" w:cs="Courier New"/>
      <w:lang w:eastAsia="ja-JP"/>
    </w:rPr>
  </w:style>
  <w:style w:type="paragraph" w:styleId="Cita">
    <w:name w:val="Quote"/>
    <w:basedOn w:val="Normal"/>
    <w:next w:val="Normal"/>
    <w:link w:val="CitaCar"/>
    <w:uiPriority w:val="29"/>
    <w:qFormat/>
    <w:rsid w:val="00AD4C14"/>
    <w:pPr>
      <w:spacing w:before="200" w:after="160" w:line="240" w:lineRule="auto"/>
      <w:ind w:left="864" w:right="864"/>
      <w:jc w:val="center"/>
    </w:pPr>
    <w:rPr>
      <w:rFonts w:ascii="Times New Roman" w:hAnsi="Times New Roman"/>
      <w:i/>
      <w:iCs/>
      <w:color w:val="404040"/>
      <w:lang w:val="es-PE" w:eastAsia="ja-JP"/>
    </w:rPr>
  </w:style>
  <w:style w:type="character" w:customStyle="1" w:styleId="CitaCar">
    <w:name w:val="Cita Car"/>
    <w:link w:val="Cita"/>
    <w:uiPriority w:val="29"/>
    <w:rsid w:val="00AD4C14"/>
    <w:rPr>
      <w:rFonts w:ascii="Times New Roman" w:hAnsi="Times New Roman"/>
      <w:i/>
      <w:iCs/>
      <w:color w:val="404040"/>
      <w:sz w:val="22"/>
      <w:szCs w:val="22"/>
      <w:lang w:eastAsia="ja-JP"/>
    </w:rPr>
  </w:style>
  <w:style w:type="character" w:customStyle="1" w:styleId="Mencinsinresolver3">
    <w:name w:val="Mención sin resolver3"/>
    <w:uiPriority w:val="99"/>
    <w:semiHidden/>
    <w:unhideWhenUsed/>
    <w:rsid w:val="00AD4C14"/>
    <w:rPr>
      <w:color w:val="808080"/>
      <w:shd w:val="clear" w:color="auto" w:fill="E6E6E6"/>
    </w:rPr>
  </w:style>
  <w:style w:type="paragraph" w:styleId="TtuloTDC">
    <w:name w:val="TOC Heading"/>
    <w:aliases w:val="Título de TDC"/>
    <w:basedOn w:val="Ttulo1"/>
    <w:next w:val="Normal"/>
    <w:uiPriority w:val="39"/>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Mencinsinresolver4">
    <w:name w:val="Mención sin resolver4"/>
    <w:uiPriority w:val="99"/>
    <w:semiHidden/>
    <w:unhideWhenUsed/>
    <w:rsid w:val="00AD4C14"/>
    <w:rPr>
      <w:color w:val="808080"/>
      <w:shd w:val="clear" w:color="auto" w:fill="E6E6E6"/>
    </w:rPr>
  </w:style>
  <w:style w:type="character" w:customStyle="1" w:styleId="Mencinsinresolver5">
    <w:name w:val="Mención sin resolver5"/>
    <w:uiPriority w:val="99"/>
    <w:semiHidden/>
    <w:unhideWhenUsed/>
    <w:rsid w:val="00AD4C14"/>
    <w:rPr>
      <w:color w:val="808080"/>
      <w:shd w:val="clear" w:color="auto" w:fill="E6E6E6"/>
    </w:rPr>
  </w:style>
  <w:style w:type="paragraph" w:customStyle="1" w:styleId="TtulodeTDC1">
    <w:name w:val="Título de TDC1"/>
    <w:basedOn w:val="Ttulo1"/>
    <w:next w:val="Normal"/>
    <w:uiPriority w:val="39"/>
    <w:semiHidden/>
    <w:unhideWhenUsed/>
    <w:qFormat/>
    <w:rsid w:val="00AD4C14"/>
    <w:pPr>
      <w:keepLines/>
      <w:spacing w:before="0" w:after="0"/>
      <w:outlineLvl w:val="9"/>
    </w:pPr>
    <w:rPr>
      <w:rFonts w:ascii="Calibri" w:eastAsia="MS Gothic" w:hAnsi="Calibri" w:cs="Arial"/>
      <w:color w:val="365F91"/>
      <w:kern w:val="0"/>
      <w:sz w:val="28"/>
      <w:szCs w:val="28"/>
      <w:lang w:eastAsia="es-ES"/>
    </w:rPr>
  </w:style>
  <w:style w:type="character" w:customStyle="1" w:styleId="TtuloCar">
    <w:name w:val="Título Car"/>
    <w:link w:val="Ttulo10"/>
    <w:locked/>
    <w:rsid w:val="00EE65EC"/>
    <w:rPr>
      <w:rFonts w:ascii="Arial" w:eastAsia="Times New Roman" w:hAnsi="Arial" w:cs="Arial"/>
      <w:b/>
      <w:bCs/>
      <w:iCs/>
      <w:kern w:val="28"/>
      <w:sz w:val="24"/>
      <w:szCs w:val="28"/>
      <w:lang w:val="es-ES_tradnl"/>
    </w:rPr>
  </w:style>
  <w:style w:type="paragraph" w:customStyle="1" w:styleId="Ttulo10">
    <w:name w:val="Título1"/>
    <w:basedOn w:val="Normal"/>
    <w:next w:val="Normal"/>
    <w:link w:val="TtuloCar"/>
    <w:qFormat/>
    <w:rsid w:val="00EE65EC"/>
    <w:pPr>
      <w:spacing w:before="240" w:after="60"/>
      <w:ind w:left="360" w:hanging="360"/>
      <w:outlineLvl w:val="0"/>
    </w:pPr>
    <w:rPr>
      <w:rFonts w:ascii="Arial" w:eastAsia="Times New Roman" w:hAnsi="Arial" w:cs="Arial"/>
      <w:b/>
      <w:bCs/>
      <w:iCs/>
      <w:kern w:val="28"/>
      <w:sz w:val="24"/>
      <w:szCs w:val="28"/>
      <w:lang w:val="es-ES_tradnl" w:eastAsia="es-PE"/>
    </w:rPr>
  </w:style>
  <w:style w:type="table" w:customStyle="1" w:styleId="Tablaconcuadrcula2">
    <w:name w:val="Tabla con cuadrícula2"/>
    <w:basedOn w:val="Tablanormal"/>
    <w:next w:val="Tablaconcuadrcula"/>
    <w:uiPriority w:val="39"/>
    <w:rsid w:val="007A16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C36BB"/>
    <w:rPr>
      <w:rFonts w:ascii="Cambria" w:eastAsia="Cambria" w:hAnsi="Cambria"/>
      <w:b/>
      <w:bCs/>
      <w:i/>
      <w:iCs/>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D2D1A"/>
    <w:rPr>
      <w:rFonts w:ascii="Cambria" w:eastAsia="Cambria" w:hAnsi="Cambria"/>
      <w:b/>
      <w:bCs/>
      <w:i/>
      <w:iC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721B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8699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rsid w:val="00857FA8"/>
    <w:rPr>
      <w:sz w:val="20"/>
      <w:szCs w:val="20"/>
    </w:rPr>
  </w:style>
  <w:style w:type="character" w:customStyle="1" w:styleId="TextonotaalfinalCar">
    <w:name w:val="Texto nota al final Car"/>
    <w:link w:val="Textonotaalfinal"/>
    <w:rsid w:val="00857FA8"/>
    <w:rPr>
      <w:lang w:val="es-ES" w:eastAsia="en-US"/>
    </w:rPr>
  </w:style>
  <w:style w:type="character" w:styleId="Refdenotaalfinal">
    <w:name w:val="endnote reference"/>
    <w:rsid w:val="00857FA8"/>
    <w:rPr>
      <w:vertAlign w:val="superscript"/>
    </w:rPr>
  </w:style>
  <w:style w:type="character" w:customStyle="1" w:styleId="fontstyle01">
    <w:name w:val="fontstyle01"/>
    <w:rsid w:val="00815306"/>
    <w:rPr>
      <w:rFonts w:ascii="ArialMT" w:hAnsi="ArialMT" w:hint="default"/>
      <w:b w:val="0"/>
      <w:bCs w:val="0"/>
      <w:i w:val="0"/>
      <w:iCs w:val="0"/>
      <w:color w:val="000000"/>
      <w:sz w:val="22"/>
      <w:szCs w:val="22"/>
    </w:rPr>
  </w:style>
  <w:style w:type="character" w:customStyle="1" w:styleId="normaltextrun">
    <w:name w:val="normaltextrun"/>
    <w:basedOn w:val="Fuentedeprrafopredeter"/>
    <w:rsid w:val="00291E93"/>
  </w:style>
  <w:style w:type="character" w:customStyle="1" w:styleId="Ninguno">
    <w:name w:val="Ninguno"/>
    <w:rsid w:val="00200490"/>
  </w:style>
  <w:style w:type="character" w:customStyle="1" w:styleId="Hyperlink0">
    <w:name w:val="Hyperlink.0"/>
    <w:rsid w:val="00200490"/>
    <w:rPr>
      <w:rFonts w:ascii="Arial" w:eastAsia="Arial" w:hAnsi="Arial" w:cs="Arial"/>
      <w:color w:val="0000FF"/>
      <w:sz w:val="16"/>
      <w:szCs w:val="16"/>
      <w:u w:val="single" w:color="0000FF"/>
    </w:rPr>
  </w:style>
  <w:style w:type="character" w:customStyle="1" w:styleId="UnresolvedMention2">
    <w:name w:val="Unresolved Mention2"/>
    <w:uiPriority w:val="99"/>
    <w:semiHidden/>
    <w:unhideWhenUsed/>
    <w:rsid w:val="003058EA"/>
    <w:rPr>
      <w:color w:val="808080"/>
      <w:shd w:val="clear" w:color="auto" w:fill="E6E6E6"/>
    </w:rPr>
  </w:style>
  <w:style w:type="character" w:customStyle="1" w:styleId="UnresolvedMention1">
    <w:name w:val="Unresolved Mention1"/>
    <w:uiPriority w:val="99"/>
    <w:semiHidden/>
    <w:unhideWhenUsed/>
    <w:rsid w:val="0088279B"/>
    <w:rPr>
      <w:color w:val="808080"/>
      <w:shd w:val="clear" w:color="auto" w:fill="E6E6E6"/>
    </w:rPr>
  </w:style>
  <w:style w:type="character" w:customStyle="1" w:styleId="UnresolvedMention0">
    <w:name w:val="Unresolved Mention0"/>
    <w:uiPriority w:val="99"/>
    <w:semiHidden/>
    <w:unhideWhenUsed/>
    <w:rsid w:val="0088279B"/>
    <w:rPr>
      <w:color w:val="605E5C"/>
      <w:shd w:val="clear" w:color="auto" w:fill="E1DFDD"/>
    </w:rPr>
  </w:style>
  <w:style w:type="character" w:customStyle="1" w:styleId="eop">
    <w:name w:val="eop"/>
    <w:basedOn w:val="Fuentedeprrafopredeter"/>
    <w:rsid w:val="007F496D"/>
    <w:rPr>
      <w:rFonts w:ascii="Calibri" w:eastAsia="Calibri" w:hAnsi="Calibri" w:cs="Calibri"/>
      <w:sz w:val="22"/>
      <w:szCs w:val="22"/>
    </w:rPr>
  </w:style>
  <w:style w:type="table" w:customStyle="1" w:styleId="Tablaconcuadrcula7">
    <w:name w:val="Tabla con cuadrícula7"/>
    <w:basedOn w:val="Tablanormal"/>
    <w:next w:val="Tablaconcuadrcula"/>
    <w:uiPriority w:val="39"/>
    <w:rsid w:val="00C8181D"/>
    <w:rPr>
      <w:rFont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7432EF"/>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C869E0"/>
    <w:rPr>
      <w:sz w:val="22"/>
      <w:szCs w:val="22"/>
      <w:lang w:val="es-ES" w:eastAsia="en-US"/>
    </w:rPr>
  </w:style>
  <w:style w:type="paragraph" w:styleId="Ttulo">
    <w:name w:val="Title"/>
    <w:basedOn w:val="Normal"/>
    <w:next w:val="Normal"/>
    <w:qFormat/>
    <w:rsid w:val="00455C0F"/>
    <w:pPr>
      <w:widowControl w:val="0"/>
      <w:suppressAutoHyphens/>
      <w:spacing w:after="80" w:line="240" w:lineRule="auto"/>
      <w:contextualSpacing/>
    </w:pPr>
    <w:rPr>
      <w:rFonts w:asciiTheme="majorHAnsi" w:eastAsiaTheme="majorEastAsia" w:hAnsiTheme="majorHAnsi" w:cstheme="majorBidi"/>
      <w:spacing w:val="-10"/>
      <w:kern w:val="28"/>
      <w:sz w:val="56"/>
      <w:szCs w:val="56"/>
      <w:lang w:val="es-PE" w:eastAsia="zh-CN" w:bidi="hi-IN"/>
    </w:rPr>
  </w:style>
  <w:style w:type="character" w:customStyle="1" w:styleId="TtuloCar1">
    <w:name w:val="Título Car1"/>
    <w:basedOn w:val="Fuentedeprrafopredeter"/>
    <w:rsid w:val="00455C0F"/>
    <w:rPr>
      <w:rFonts w:asciiTheme="majorHAnsi" w:eastAsiaTheme="majorEastAsia" w:hAnsiTheme="majorHAnsi" w:cstheme="majorBidi"/>
      <w:spacing w:val="-10"/>
      <w:kern w:val="28"/>
      <w:sz w:val="56"/>
      <w:szCs w:val="56"/>
      <w:lang w:val="es-ES" w:eastAsia="en-US"/>
    </w:rPr>
  </w:style>
  <w:style w:type="paragraph" w:styleId="Subttulo">
    <w:name w:val="Subtitle"/>
    <w:basedOn w:val="Normal"/>
    <w:next w:val="Normal"/>
    <w:link w:val="SubttuloCar"/>
    <w:uiPriority w:val="11"/>
    <w:qFormat/>
    <w:rsid w:val="00455C0F"/>
    <w:pPr>
      <w:widowControl w:val="0"/>
      <w:numPr>
        <w:ilvl w:val="1"/>
      </w:numPr>
      <w:suppressAutoHyphens/>
      <w:spacing w:after="0" w:line="240" w:lineRule="auto"/>
    </w:pPr>
    <w:rPr>
      <w:rFonts w:ascii="Liberation Serif" w:eastAsiaTheme="majorEastAsia" w:hAnsi="Liberation Serif" w:cstheme="majorBidi"/>
      <w:color w:val="595959" w:themeColor="text1" w:themeTint="A6"/>
      <w:spacing w:val="15"/>
      <w:sz w:val="28"/>
      <w:szCs w:val="28"/>
      <w:lang w:val="es-PE" w:eastAsia="zh-CN" w:bidi="hi-IN"/>
    </w:rPr>
  </w:style>
  <w:style w:type="character" w:customStyle="1" w:styleId="SubttuloCar">
    <w:name w:val="Subtítulo Car"/>
    <w:basedOn w:val="Fuentedeprrafopredeter"/>
    <w:link w:val="Subttulo"/>
    <w:uiPriority w:val="11"/>
    <w:rsid w:val="00455C0F"/>
    <w:rPr>
      <w:rFonts w:ascii="Liberation Serif" w:eastAsiaTheme="majorEastAsia" w:hAnsi="Liberation Serif" w:cstheme="majorBidi"/>
      <w:color w:val="595959" w:themeColor="text1" w:themeTint="A6"/>
      <w:spacing w:val="15"/>
      <w:sz w:val="28"/>
      <w:szCs w:val="28"/>
      <w:lang w:eastAsia="zh-CN" w:bidi="hi-IN"/>
    </w:rPr>
  </w:style>
  <w:style w:type="character" w:styleId="nfasisintenso">
    <w:name w:val="Intense Emphasis"/>
    <w:basedOn w:val="Fuentedeprrafopredeter"/>
    <w:uiPriority w:val="21"/>
    <w:qFormat/>
    <w:rsid w:val="00455C0F"/>
    <w:rPr>
      <w:i/>
      <w:iCs/>
      <w:color w:val="0F4761" w:themeColor="accent1" w:themeShade="BF"/>
    </w:rPr>
  </w:style>
  <w:style w:type="paragraph" w:styleId="Citadestacada">
    <w:name w:val="Intense Quote"/>
    <w:basedOn w:val="Normal"/>
    <w:next w:val="Normal"/>
    <w:link w:val="CitadestacadaCar"/>
    <w:uiPriority w:val="30"/>
    <w:qFormat/>
    <w:rsid w:val="00455C0F"/>
    <w:pPr>
      <w:widowControl w:val="0"/>
      <w:pBdr>
        <w:top w:val="single" w:sz="4" w:space="10" w:color="0F4761" w:themeColor="accent1" w:themeShade="BF"/>
        <w:bottom w:val="single" w:sz="4" w:space="10" w:color="0F4761" w:themeColor="accent1" w:themeShade="BF"/>
      </w:pBdr>
      <w:suppressAutoHyphens/>
      <w:spacing w:before="360" w:after="360" w:line="240" w:lineRule="auto"/>
      <w:ind w:left="864" w:right="864"/>
      <w:jc w:val="center"/>
    </w:pPr>
    <w:rPr>
      <w:rFonts w:ascii="Liberation Serif" w:eastAsia="Arial Unicode MS" w:hAnsi="Liberation Serif" w:cs="Lucida Sans"/>
      <w:i/>
      <w:iCs/>
      <w:color w:val="0F4761" w:themeColor="accent1" w:themeShade="BF"/>
      <w:sz w:val="24"/>
      <w:szCs w:val="24"/>
      <w:lang w:val="es-PE" w:eastAsia="zh-CN" w:bidi="hi-IN"/>
    </w:rPr>
  </w:style>
  <w:style w:type="character" w:customStyle="1" w:styleId="CitadestacadaCar">
    <w:name w:val="Cita destacada Car"/>
    <w:basedOn w:val="Fuentedeprrafopredeter"/>
    <w:link w:val="Citadestacada"/>
    <w:uiPriority w:val="30"/>
    <w:rsid w:val="00455C0F"/>
    <w:rPr>
      <w:rFonts w:ascii="Liberation Serif" w:eastAsia="Arial Unicode MS" w:hAnsi="Liberation Serif" w:cs="Lucida Sans"/>
      <w:i/>
      <w:iCs/>
      <w:color w:val="0F4761" w:themeColor="accent1" w:themeShade="BF"/>
      <w:sz w:val="24"/>
      <w:szCs w:val="24"/>
      <w:lang w:eastAsia="zh-CN" w:bidi="hi-IN"/>
    </w:rPr>
  </w:style>
  <w:style w:type="character" w:styleId="Referenciaintensa">
    <w:name w:val="Intense Reference"/>
    <w:basedOn w:val="Fuentedeprrafopredeter"/>
    <w:uiPriority w:val="32"/>
    <w:qFormat/>
    <w:rsid w:val="00455C0F"/>
    <w:rPr>
      <w:b/>
      <w:bCs/>
      <w:smallCaps/>
      <w:color w:val="0F4761" w:themeColor="accent1" w:themeShade="BF"/>
      <w:spacing w:val="5"/>
    </w:rPr>
  </w:style>
  <w:style w:type="character" w:customStyle="1" w:styleId="EndnoteCharacters">
    <w:name w:val="Endnote Characters"/>
    <w:qFormat/>
    <w:rsid w:val="00455C0F"/>
  </w:style>
  <w:style w:type="character" w:customStyle="1" w:styleId="FootnoteCharacters">
    <w:name w:val="Footnote Characters"/>
    <w:qFormat/>
    <w:rsid w:val="00455C0F"/>
  </w:style>
  <w:style w:type="paragraph" w:customStyle="1" w:styleId="HorizontalLine">
    <w:name w:val="Horizontal Line"/>
    <w:basedOn w:val="Normal"/>
    <w:next w:val="Textoindependiente"/>
    <w:qFormat/>
    <w:rsid w:val="00455C0F"/>
    <w:pPr>
      <w:widowControl w:val="0"/>
      <w:pBdr>
        <w:bottom w:val="double" w:sz="2" w:space="0" w:color="808080"/>
      </w:pBdr>
      <w:suppressAutoHyphens/>
      <w:spacing w:after="283" w:line="240" w:lineRule="auto"/>
    </w:pPr>
    <w:rPr>
      <w:rFonts w:ascii="Liberation Serif" w:eastAsia="Arial Unicode MS" w:hAnsi="Liberation Serif" w:cs="Lucida Sans"/>
      <w:sz w:val="12"/>
      <w:szCs w:val="24"/>
      <w:lang w:val="es-PE" w:eastAsia="zh-CN" w:bidi="hi-IN"/>
    </w:rPr>
  </w:style>
  <w:style w:type="paragraph" w:styleId="Remitedesobre">
    <w:name w:val="envelope return"/>
    <w:basedOn w:val="Normal"/>
    <w:rsid w:val="00455C0F"/>
    <w:pPr>
      <w:widowControl w:val="0"/>
      <w:suppressAutoHyphens/>
      <w:spacing w:after="0" w:line="240" w:lineRule="auto"/>
    </w:pPr>
    <w:rPr>
      <w:rFonts w:ascii="Liberation Serif" w:eastAsia="Arial Unicode MS" w:hAnsi="Liberation Serif" w:cs="Lucida Sans"/>
      <w:i/>
      <w:sz w:val="24"/>
      <w:szCs w:val="24"/>
      <w:lang w:val="es-PE" w:eastAsia="zh-CN" w:bidi="hi-IN"/>
    </w:rPr>
  </w:style>
  <w:style w:type="paragraph" w:customStyle="1" w:styleId="TableContents">
    <w:name w:val="Table Contents"/>
    <w:basedOn w:val="Textoindependiente"/>
    <w:qFormat/>
    <w:rsid w:val="00455C0F"/>
    <w:pPr>
      <w:widowControl w:val="0"/>
      <w:tabs>
        <w:tab w:val="clear" w:pos="8931"/>
      </w:tabs>
      <w:suppressAutoHyphens/>
      <w:spacing w:after="283"/>
      <w:ind w:right="0"/>
      <w:jc w:val="left"/>
    </w:pPr>
    <w:rPr>
      <w:rFonts w:ascii="Liberation Serif" w:eastAsia="Arial Unicode MS" w:hAnsi="Liberation Serif" w:cs="Lucida Sans"/>
      <w:szCs w:val="24"/>
      <w:lang w:val="es-PE" w:eastAsia="zh-CN" w:bidi="hi-IN"/>
    </w:rPr>
  </w:style>
  <w:style w:type="paragraph" w:customStyle="1" w:styleId="HeaderandFooter">
    <w:name w:val="Header and Footer"/>
    <w:basedOn w:val="Normal"/>
    <w:qFormat/>
    <w:rsid w:val="00455C0F"/>
    <w:pPr>
      <w:widowControl w:val="0"/>
      <w:suppressLineNumbers/>
      <w:tabs>
        <w:tab w:val="center" w:pos="4986"/>
        <w:tab w:val="right" w:pos="9972"/>
      </w:tabs>
      <w:suppressAutoHyphens/>
      <w:spacing w:after="0" w:line="240" w:lineRule="auto"/>
    </w:pPr>
    <w:rPr>
      <w:rFonts w:ascii="Liberation Serif" w:eastAsia="Arial Unicode MS" w:hAnsi="Liberation Serif" w:cs="Lucida Sans"/>
      <w:sz w:val="24"/>
      <w:szCs w:val="24"/>
      <w:lang w:val="es-PE" w:eastAsia="zh-CN" w:bidi="hi-IN"/>
    </w:rPr>
  </w:style>
  <w:style w:type="paragraph" w:customStyle="1" w:styleId="Heading">
    <w:name w:val="Heading"/>
    <w:basedOn w:val="Normal"/>
    <w:next w:val="Textoindependiente"/>
    <w:qFormat/>
    <w:rsid w:val="00455C0F"/>
    <w:pPr>
      <w:keepNext/>
      <w:widowControl w:val="0"/>
      <w:suppressAutoHyphens/>
      <w:spacing w:before="240" w:after="283" w:line="240" w:lineRule="auto"/>
    </w:pPr>
    <w:rPr>
      <w:rFonts w:ascii="Liberation Sans" w:eastAsia="Arial Unicode MS" w:hAnsi="Liberation Sans" w:cs="Lucida Sans"/>
      <w:sz w:val="28"/>
      <w:szCs w:val="28"/>
      <w:lang w:val="es-PE" w:eastAsia="zh-CN" w:bidi="hi-IN"/>
    </w:rPr>
  </w:style>
  <w:style w:type="paragraph" w:customStyle="1" w:styleId="Index">
    <w:name w:val="Index"/>
    <w:basedOn w:val="Normal"/>
    <w:qFormat/>
    <w:rsid w:val="00455C0F"/>
    <w:pPr>
      <w:widowControl w:val="0"/>
      <w:suppressLineNumbers/>
      <w:suppressAutoHyphens/>
      <w:spacing w:after="0" w:line="240" w:lineRule="auto"/>
    </w:pPr>
    <w:rPr>
      <w:rFonts w:ascii="Liberation Serif" w:eastAsia="Arial Unicode MS" w:hAnsi="Liberation Serif" w:cs="Lucida Sans"/>
      <w:sz w:val="24"/>
      <w:szCs w:val="24"/>
      <w:lang w:val="es-PE" w:eastAsia="zh-CN" w:bidi="hi-IN"/>
    </w:rPr>
  </w:style>
  <w:style w:type="paragraph" w:styleId="Descripcin">
    <w:name w:val="caption"/>
    <w:basedOn w:val="Normal"/>
    <w:qFormat/>
    <w:rsid w:val="00455C0F"/>
    <w:pPr>
      <w:widowControl w:val="0"/>
      <w:suppressLineNumbers/>
      <w:suppressAutoHyphens/>
      <w:spacing w:before="120" w:after="120" w:line="240" w:lineRule="auto"/>
    </w:pPr>
    <w:rPr>
      <w:rFonts w:ascii="Liberation Serif" w:eastAsia="Arial Unicode MS" w:hAnsi="Liberation Serif" w:cs="Lucida Sans"/>
      <w:i/>
      <w:iCs/>
      <w:sz w:val="24"/>
      <w:szCs w:val="24"/>
      <w:lang w:val="es-PE" w:eastAsia="zh-CN" w:bidi="hi-IN"/>
    </w:rPr>
  </w:style>
  <w:style w:type="paragraph" w:styleId="Lista">
    <w:name w:val="List"/>
    <w:basedOn w:val="Textoindependiente"/>
    <w:rsid w:val="00455C0F"/>
    <w:pPr>
      <w:widowControl w:val="0"/>
      <w:tabs>
        <w:tab w:val="clear" w:pos="8931"/>
      </w:tabs>
      <w:suppressAutoHyphens/>
      <w:spacing w:after="283"/>
      <w:ind w:right="0"/>
      <w:jc w:val="left"/>
    </w:pPr>
    <w:rPr>
      <w:rFonts w:ascii="Liberation Serif" w:eastAsia="Arial Unicode MS" w:hAnsi="Liberation Serif" w:cs="Lucida Sans"/>
      <w:szCs w:val="24"/>
      <w:lang w:val="es-PE" w:eastAsia="zh-CN" w:bidi="hi-IN"/>
    </w:rPr>
  </w:style>
  <w:style w:type="paragraph" w:customStyle="1" w:styleId="p1">
    <w:name w:val="p1"/>
    <w:basedOn w:val="Normal"/>
    <w:rsid w:val="00455C0F"/>
    <w:pPr>
      <w:spacing w:after="0" w:line="240" w:lineRule="auto"/>
    </w:pPr>
    <w:rPr>
      <w:rFonts w:ascii="Arial" w:eastAsia="Times New Roman" w:hAnsi="Arial" w:cs="Arial"/>
      <w:color w:val="000000"/>
      <w:sz w:val="15"/>
      <w:szCs w:val="15"/>
      <w:lang w:val="es-PE" w:eastAsia="zh-CN"/>
    </w:rPr>
  </w:style>
  <w:style w:type="character" w:customStyle="1" w:styleId="s1">
    <w:name w:val="s1"/>
    <w:basedOn w:val="Fuentedeprrafopredeter"/>
    <w:rsid w:val="00455C0F"/>
    <w:rPr>
      <w:rFonts w:ascii="Helvetica" w:hAnsi="Helvetica" w:hint="default"/>
      <w:sz w:val="15"/>
      <w:szCs w:val="15"/>
    </w:rPr>
  </w:style>
  <w:style w:type="character" w:customStyle="1" w:styleId="s2">
    <w:name w:val="s2"/>
    <w:basedOn w:val="Fuentedeprrafopredeter"/>
    <w:rsid w:val="00455C0F"/>
    <w:rPr>
      <w:rFonts w:ascii="Arial" w:hAnsi="Arial" w:cs="Arial" w:hint="default"/>
      <w:sz w:val="15"/>
      <w:szCs w:val="15"/>
    </w:rPr>
  </w:style>
  <w:style w:type="paragraph" w:customStyle="1" w:styleId="p2">
    <w:name w:val="p2"/>
    <w:basedOn w:val="Normal"/>
    <w:rsid w:val="00455C0F"/>
    <w:pPr>
      <w:spacing w:after="0" w:line="240" w:lineRule="auto"/>
    </w:pPr>
    <w:rPr>
      <w:rFonts w:ascii="Arial" w:eastAsia="Times New Roman" w:hAnsi="Arial" w:cs="Arial"/>
      <w:color w:val="0000FF"/>
      <w:sz w:val="17"/>
      <w:szCs w:val="17"/>
      <w:lang w:val="es-PE" w:eastAsia="zh-CN"/>
    </w:rPr>
  </w:style>
  <w:style w:type="numbering" w:customStyle="1" w:styleId="Listaactual1">
    <w:name w:val="Lista actual1"/>
    <w:uiPriority w:val="99"/>
    <w:rsid w:val="00455C0F"/>
    <w:pPr>
      <w:numPr>
        <w:numId w:val="7"/>
      </w:numPr>
    </w:pPr>
  </w:style>
  <w:style w:type="character" w:styleId="Nmerodepgina">
    <w:name w:val="page number"/>
    <w:basedOn w:val="Fuentedeprrafopredeter"/>
    <w:uiPriority w:val="99"/>
    <w:unhideWhenUsed/>
    <w:rsid w:val="00455C0F"/>
  </w:style>
  <w:style w:type="numbering" w:customStyle="1" w:styleId="Listaactual2">
    <w:name w:val="Lista actual2"/>
    <w:uiPriority w:val="99"/>
    <w:rsid w:val="00455C0F"/>
    <w:pPr>
      <w:numPr>
        <w:numId w:val="28"/>
      </w:numPr>
    </w:pPr>
  </w:style>
  <w:style w:type="character" w:customStyle="1" w:styleId="s3">
    <w:name w:val="s3"/>
    <w:basedOn w:val="Fuentedeprrafopredeter"/>
    <w:rsid w:val="00455C0F"/>
    <w:rPr>
      <w:rFonts w:ascii="Helvetica" w:hAnsi="Helvetica" w:hint="default"/>
      <w:sz w:val="15"/>
      <w:szCs w:val="15"/>
    </w:rPr>
  </w:style>
  <w:style w:type="character" w:customStyle="1" w:styleId="s4">
    <w:name w:val="s4"/>
    <w:basedOn w:val="Fuentedeprrafopredeter"/>
    <w:rsid w:val="00455C0F"/>
    <w:rPr>
      <w:rFonts w:ascii="Helvetica" w:hAnsi="Helvetica" w:hint="default"/>
      <w:sz w:val="14"/>
      <w:szCs w:val="14"/>
    </w:rPr>
  </w:style>
  <w:style w:type="character" w:customStyle="1" w:styleId="s5">
    <w:name w:val="s5"/>
    <w:basedOn w:val="Fuentedeprrafopredeter"/>
    <w:rsid w:val="00455C0F"/>
    <w:rPr>
      <w:rFonts w:ascii="Helvetica" w:hAnsi="Helvetica" w:hint="default"/>
      <w:sz w:val="13"/>
      <w:szCs w:val="13"/>
    </w:rPr>
  </w:style>
  <w:style w:type="character" w:customStyle="1" w:styleId="s6">
    <w:name w:val="s6"/>
    <w:basedOn w:val="Fuentedeprrafopredeter"/>
    <w:rsid w:val="00455C0F"/>
    <w:rPr>
      <w:rFonts w:ascii="Helvetica" w:hAnsi="Helvetica" w:hint="default"/>
      <w:sz w:val="15"/>
      <w:szCs w:val="15"/>
    </w:rPr>
  </w:style>
  <w:style w:type="character" w:customStyle="1" w:styleId="s7">
    <w:name w:val="s7"/>
    <w:basedOn w:val="Fuentedeprrafopredeter"/>
    <w:rsid w:val="00455C0F"/>
    <w:rPr>
      <w:rFonts w:ascii="Helvetica" w:hAnsi="Helvetica" w:hint="default"/>
      <w:sz w:val="14"/>
      <w:szCs w:val="14"/>
    </w:rPr>
  </w:style>
  <w:style w:type="character" w:customStyle="1" w:styleId="s8">
    <w:name w:val="s8"/>
    <w:basedOn w:val="Fuentedeprrafopredeter"/>
    <w:rsid w:val="00455C0F"/>
    <w:rPr>
      <w:rFonts w:ascii="Helvetica" w:hAnsi="Helvetica" w:hint="default"/>
      <w:sz w:val="14"/>
      <w:szCs w:val="14"/>
    </w:rPr>
  </w:style>
  <w:style w:type="character" w:customStyle="1" w:styleId="s9">
    <w:name w:val="s9"/>
    <w:basedOn w:val="Fuentedeprrafopredeter"/>
    <w:rsid w:val="00455C0F"/>
    <w:rPr>
      <w:rFonts w:ascii="Helvetica" w:hAnsi="Helvetica" w:hint="default"/>
      <w:sz w:val="12"/>
      <w:szCs w:val="12"/>
    </w:rPr>
  </w:style>
  <w:style w:type="character" w:customStyle="1" w:styleId="s10">
    <w:name w:val="s10"/>
    <w:basedOn w:val="Fuentedeprrafopredeter"/>
    <w:rsid w:val="00455C0F"/>
    <w:rPr>
      <w:rFonts w:ascii="Helvetica" w:hAnsi="Helvetica" w:hint="default"/>
      <w:sz w:val="15"/>
      <w:szCs w:val="15"/>
    </w:rPr>
  </w:style>
  <w:style w:type="character" w:customStyle="1" w:styleId="s11">
    <w:name w:val="s11"/>
    <w:basedOn w:val="Fuentedeprrafopredeter"/>
    <w:rsid w:val="00455C0F"/>
    <w:rPr>
      <w:rFonts w:ascii="Helvetica" w:hAnsi="Helvetica" w:hint="default"/>
      <w:sz w:val="13"/>
      <w:szCs w:val="13"/>
    </w:rPr>
  </w:style>
  <w:style w:type="character" w:customStyle="1" w:styleId="s12">
    <w:name w:val="s12"/>
    <w:basedOn w:val="Fuentedeprrafopredeter"/>
    <w:rsid w:val="00455C0F"/>
    <w:rPr>
      <w:rFonts w:ascii="Helvetica" w:hAnsi="Helvetica" w:hint="default"/>
      <w:sz w:val="14"/>
      <w:szCs w:val="14"/>
    </w:rPr>
  </w:style>
  <w:style w:type="character" w:customStyle="1" w:styleId="s13">
    <w:name w:val="s13"/>
    <w:basedOn w:val="Fuentedeprrafopredeter"/>
    <w:rsid w:val="00455C0F"/>
    <w:rPr>
      <w:rFonts w:ascii="Helvetica" w:hAnsi="Helvetica" w:hint="default"/>
      <w:sz w:val="12"/>
      <w:szCs w:val="12"/>
    </w:rPr>
  </w:style>
  <w:style w:type="character" w:customStyle="1" w:styleId="s14">
    <w:name w:val="s14"/>
    <w:basedOn w:val="Fuentedeprrafopredeter"/>
    <w:rsid w:val="00455C0F"/>
    <w:rPr>
      <w:rFonts w:ascii="Helvetica" w:hAnsi="Helvetica" w:hint="default"/>
      <w:sz w:val="13"/>
      <w:szCs w:val="13"/>
    </w:rPr>
  </w:style>
  <w:style w:type="character" w:customStyle="1" w:styleId="s15">
    <w:name w:val="s15"/>
    <w:basedOn w:val="Fuentedeprrafopredeter"/>
    <w:rsid w:val="00455C0F"/>
    <w:rPr>
      <w:rFonts w:ascii="Helvetica" w:hAnsi="Helvetica" w:hint="default"/>
      <w:sz w:val="15"/>
      <w:szCs w:val="15"/>
    </w:rPr>
  </w:style>
  <w:style w:type="paragraph" w:customStyle="1" w:styleId="p3">
    <w:name w:val="p3"/>
    <w:basedOn w:val="Normal"/>
    <w:rsid w:val="00455C0F"/>
    <w:pPr>
      <w:spacing w:after="0" w:line="240" w:lineRule="auto"/>
    </w:pPr>
    <w:rPr>
      <w:rFonts w:ascii="Helvetica" w:eastAsia="Times New Roman" w:hAnsi="Helvetica"/>
      <w:color w:val="000000"/>
      <w:sz w:val="14"/>
      <w:szCs w:val="14"/>
      <w:lang w:val="es-PE" w:eastAsia="zh-CN"/>
    </w:rPr>
  </w:style>
  <w:style w:type="paragraph" w:customStyle="1" w:styleId="p4">
    <w:name w:val="p4"/>
    <w:basedOn w:val="Normal"/>
    <w:rsid w:val="00455C0F"/>
    <w:pPr>
      <w:spacing w:after="0" w:line="240" w:lineRule="auto"/>
    </w:pPr>
    <w:rPr>
      <w:rFonts w:ascii="Helvetica" w:eastAsia="Times New Roman" w:hAnsi="Helvetica"/>
      <w:color w:val="000000"/>
      <w:sz w:val="15"/>
      <w:szCs w:val="15"/>
      <w:lang w:val="es-PE" w:eastAsia="zh-CN"/>
    </w:rPr>
  </w:style>
  <w:style w:type="paragraph" w:customStyle="1" w:styleId="p5">
    <w:name w:val="p5"/>
    <w:basedOn w:val="Normal"/>
    <w:rsid w:val="00455C0F"/>
    <w:pPr>
      <w:spacing w:after="0" w:line="240" w:lineRule="auto"/>
    </w:pPr>
    <w:rPr>
      <w:rFonts w:ascii="Helvetica" w:eastAsia="Times New Roman" w:hAnsi="Helvetica"/>
      <w:color w:val="000000"/>
      <w:sz w:val="14"/>
      <w:szCs w:val="14"/>
      <w:lang w:val="es-PE" w:eastAsia="zh-CN"/>
    </w:rPr>
  </w:style>
  <w:style w:type="paragraph" w:customStyle="1" w:styleId="p6">
    <w:name w:val="p6"/>
    <w:basedOn w:val="Normal"/>
    <w:rsid w:val="00455C0F"/>
    <w:pPr>
      <w:spacing w:after="0" w:line="240" w:lineRule="auto"/>
    </w:pPr>
    <w:rPr>
      <w:rFonts w:ascii="Helvetica" w:eastAsia="Times New Roman" w:hAnsi="Helvetica"/>
      <w:color w:val="000000"/>
      <w:sz w:val="18"/>
      <w:szCs w:val="18"/>
      <w:lang w:val="es-PE" w:eastAsia="zh-CN"/>
    </w:rPr>
  </w:style>
  <w:style w:type="character" w:customStyle="1" w:styleId="s16">
    <w:name w:val="s16"/>
    <w:basedOn w:val="Fuentedeprrafopredeter"/>
    <w:rsid w:val="00455C0F"/>
    <w:rPr>
      <w:rFonts w:ascii="Helvetica" w:hAnsi="Helvetica" w:hint="default"/>
      <w:sz w:val="10"/>
      <w:szCs w:val="10"/>
    </w:rPr>
  </w:style>
  <w:style w:type="character" w:customStyle="1" w:styleId="s17">
    <w:name w:val="s17"/>
    <w:basedOn w:val="Fuentedeprrafopredeter"/>
    <w:rsid w:val="00455C0F"/>
    <w:rPr>
      <w:rFonts w:ascii="Helvetica" w:hAnsi="Helvetica" w:hint="default"/>
      <w:sz w:val="15"/>
      <w:szCs w:val="15"/>
    </w:rPr>
  </w:style>
  <w:style w:type="character" w:customStyle="1" w:styleId="s18">
    <w:name w:val="s18"/>
    <w:basedOn w:val="Fuentedeprrafopredeter"/>
    <w:rsid w:val="00455C0F"/>
    <w:rPr>
      <w:rFonts w:ascii="Helvetica" w:hAnsi="Helvetica" w:hint="default"/>
      <w:sz w:val="14"/>
      <w:szCs w:val="14"/>
    </w:rPr>
  </w:style>
  <w:style w:type="character" w:customStyle="1" w:styleId="s19">
    <w:name w:val="s19"/>
    <w:basedOn w:val="Fuentedeprrafopredeter"/>
    <w:rsid w:val="00455C0F"/>
    <w:rPr>
      <w:rFonts w:ascii="Helvetica" w:hAnsi="Helvetica" w:hint="default"/>
      <w:sz w:val="15"/>
      <w:szCs w:val="15"/>
    </w:rPr>
  </w:style>
  <w:style w:type="character" w:customStyle="1" w:styleId="s20">
    <w:name w:val="s20"/>
    <w:basedOn w:val="Fuentedeprrafopredeter"/>
    <w:rsid w:val="00455C0F"/>
    <w:rPr>
      <w:rFonts w:ascii="Helvetica" w:hAnsi="Helvetica" w:hint="default"/>
      <w:sz w:val="14"/>
      <w:szCs w:val="14"/>
    </w:rPr>
  </w:style>
  <w:style w:type="character" w:customStyle="1" w:styleId="s21">
    <w:name w:val="s21"/>
    <w:basedOn w:val="Fuentedeprrafopredeter"/>
    <w:rsid w:val="00455C0F"/>
    <w:rPr>
      <w:rFonts w:ascii="Helvetica" w:hAnsi="Helvetica" w:hint="default"/>
      <w:sz w:val="12"/>
      <w:szCs w:val="12"/>
    </w:rPr>
  </w:style>
  <w:style w:type="character" w:customStyle="1" w:styleId="s22">
    <w:name w:val="s22"/>
    <w:basedOn w:val="Fuentedeprrafopredeter"/>
    <w:rsid w:val="00455C0F"/>
    <w:rPr>
      <w:rFonts w:ascii="Helvetica" w:hAnsi="Helvetica" w:hint="default"/>
      <w:sz w:val="13"/>
      <w:szCs w:val="13"/>
    </w:rPr>
  </w:style>
  <w:style w:type="character" w:customStyle="1" w:styleId="s23">
    <w:name w:val="s23"/>
    <w:basedOn w:val="Fuentedeprrafopredeter"/>
    <w:rsid w:val="00455C0F"/>
    <w:rPr>
      <w:rFonts w:ascii="Helvetica" w:hAnsi="Helvetica" w:hint="default"/>
      <w:sz w:val="15"/>
      <w:szCs w:val="15"/>
    </w:rPr>
  </w:style>
  <w:style w:type="character" w:customStyle="1" w:styleId="s24">
    <w:name w:val="s24"/>
    <w:basedOn w:val="Fuentedeprrafopredeter"/>
    <w:rsid w:val="00455C0F"/>
    <w:rPr>
      <w:rFonts w:ascii="Helvetica" w:hAnsi="Helvetica" w:hint="default"/>
      <w:sz w:val="10"/>
      <w:szCs w:val="10"/>
    </w:rPr>
  </w:style>
  <w:style w:type="character" w:customStyle="1" w:styleId="s25">
    <w:name w:val="s25"/>
    <w:basedOn w:val="Fuentedeprrafopredeter"/>
    <w:rsid w:val="00455C0F"/>
    <w:rPr>
      <w:rFonts w:ascii="Helvetica" w:hAnsi="Helvetica" w:hint="default"/>
      <w:sz w:val="11"/>
      <w:szCs w:val="11"/>
    </w:rPr>
  </w:style>
  <w:style w:type="paragraph" w:customStyle="1" w:styleId="p7">
    <w:name w:val="p7"/>
    <w:basedOn w:val="Normal"/>
    <w:rsid w:val="00455C0F"/>
    <w:pPr>
      <w:spacing w:after="0" w:line="240" w:lineRule="auto"/>
    </w:pPr>
    <w:rPr>
      <w:rFonts w:ascii="Helvetica" w:eastAsia="Times New Roman" w:hAnsi="Helvetica"/>
      <w:color w:val="000000"/>
      <w:sz w:val="13"/>
      <w:szCs w:val="13"/>
      <w:lang w:val="es-PE" w:eastAsia="zh-CN"/>
    </w:rPr>
  </w:style>
  <w:style w:type="character" w:customStyle="1" w:styleId="s26">
    <w:name w:val="s26"/>
    <w:basedOn w:val="Fuentedeprrafopredeter"/>
    <w:rsid w:val="00455C0F"/>
    <w:rPr>
      <w:rFonts w:ascii="Helvetica" w:hAnsi="Helvetica" w:hint="default"/>
      <w:sz w:val="12"/>
      <w:szCs w:val="12"/>
    </w:rPr>
  </w:style>
  <w:style w:type="character" w:customStyle="1" w:styleId="s27">
    <w:name w:val="s27"/>
    <w:basedOn w:val="Fuentedeprrafopredeter"/>
    <w:rsid w:val="00455C0F"/>
    <w:rPr>
      <w:rFonts w:ascii="Helvetica" w:hAnsi="Helvetica" w:hint="default"/>
      <w:sz w:val="15"/>
      <w:szCs w:val="15"/>
    </w:rPr>
  </w:style>
  <w:style w:type="character" w:customStyle="1" w:styleId="s28">
    <w:name w:val="s28"/>
    <w:basedOn w:val="Fuentedeprrafopredeter"/>
    <w:rsid w:val="00455C0F"/>
    <w:rPr>
      <w:rFonts w:ascii="Helvetica" w:hAnsi="Helvetica" w:hint="default"/>
      <w:sz w:val="16"/>
      <w:szCs w:val="16"/>
    </w:rPr>
  </w:style>
  <w:style w:type="numbering" w:customStyle="1" w:styleId="Estilo1">
    <w:name w:val="Estilo1"/>
    <w:uiPriority w:val="99"/>
    <w:rsid w:val="00455C0F"/>
    <w:pPr>
      <w:numPr>
        <w:numId w:val="8"/>
      </w:numPr>
    </w:pPr>
  </w:style>
  <w:style w:type="numbering" w:customStyle="1" w:styleId="Listaactual3">
    <w:name w:val="Lista actual3"/>
    <w:uiPriority w:val="99"/>
    <w:rsid w:val="00455C0F"/>
    <w:pPr>
      <w:numPr>
        <w:numId w:val="9"/>
      </w:numPr>
    </w:pPr>
  </w:style>
  <w:style w:type="numbering" w:customStyle="1" w:styleId="Listaactual4">
    <w:name w:val="Lista actual4"/>
    <w:uiPriority w:val="99"/>
    <w:rsid w:val="00455C0F"/>
  </w:style>
  <w:style w:type="numbering" w:customStyle="1" w:styleId="Listaactual5">
    <w:name w:val="Lista actual5"/>
    <w:uiPriority w:val="99"/>
    <w:rsid w:val="00455C0F"/>
    <w:pPr>
      <w:numPr>
        <w:numId w:val="23"/>
      </w:numPr>
    </w:pPr>
  </w:style>
  <w:style w:type="numbering" w:customStyle="1" w:styleId="Listaactual6">
    <w:name w:val="Lista actual6"/>
    <w:uiPriority w:val="99"/>
    <w:rsid w:val="00455C0F"/>
    <w:pPr>
      <w:numPr>
        <w:numId w:val="25"/>
      </w:numPr>
    </w:pPr>
  </w:style>
  <w:style w:type="numbering" w:customStyle="1" w:styleId="Listaactual7">
    <w:name w:val="Lista actual7"/>
    <w:uiPriority w:val="99"/>
    <w:rsid w:val="00455C0F"/>
    <w:pPr>
      <w:numPr>
        <w:numId w:val="13"/>
      </w:numPr>
    </w:pPr>
  </w:style>
  <w:style w:type="paragraph" w:customStyle="1" w:styleId="TableParagraph">
    <w:name w:val="Table Paragraph"/>
    <w:basedOn w:val="Normal"/>
    <w:uiPriority w:val="1"/>
    <w:qFormat/>
    <w:rsid w:val="00455C0F"/>
    <w:pPr>
      <w:widowControl w:val="0"/>
      <w:autoSpaceDE w:val="0"/>
      <w:autoSpaceDN w:val="0"/>
      <w:spacing w:after="0" w:line="240" w:lineRule="auto"/>
    </w:pPr>
    <w:rPr>
      <w:rFonts w:cs="Calibri"/>
    </w:rPr>
  </w:style>
  <w:style w:type="paragraph" w:customStyle="1" w:styleId="p8">
    <w:name w:val="p8"/>
    <w:basedOn w:val="Normal"/>
    <w:rsid w:val="00455C0F"/>
    <w:pPr>
      <w:spacing w:after="0" w:line="240" w:lineRule="auto"/>
    </w:pPr>
    <w:rPr>
      <w:rFonts w:ascii="Helvetica" w:eastAsia="Times New Roman" w:hAnsi="Helvetica"/>
      <w:color w:val="000000"/>
      <w:sz w:val="16"/>
      <w:szCs w:val="16"/>
      <w:lang w:val="es-PE" w:eastAsia="zh-CN"/>
    </w:rPr>
  </w:style>
  <w:style w:type="paragraph" w:customStyle="1" w:styleId="p9">
    <w:name w:val="p9"/>
    <w:basedOn w:val="Normal"/>
    <w:rsid w:val="00455C0F"/>
    <w:pPr>
      <w:spacing w:after="0" w:line="240" w:lineRule="auto"/>
    </w:pPr>
    <w:rPr>
      <w:rFonts w:ascii="Helvetica" w:eastAsia="Times New Roman" w:hAnsi="Helvetica"/>
      <w:color w:val="000000"/>
      <w:sz w:val="17"/>
      <w:szCs w:val="17"/>
      <w:lang w:val="es-PE" w:eastAsia="zh-CN"/>
    </w:rPr>
  </w:style>
  <w:style w:type="paragraph" w:customStyle="1" w:styleId="p10">
    <w:name w:val="p10"/>
    <w:basedOn w:val="Normal"/>
    <w:rsid w:val="00455C0F"/>
    <w:pPr>
      <w:spacing w:after="0" w:line="240" w:lineRule="auto"/>
    </w:pPr>
    <w:rPr>
      <w:rFonts w:ascii="Helvetica" w:eastAsia="Times New Roman" w:hAnsi="Helvetica"/>
      <w:color w:val="000000"/>
      <w:sz w:val="18"/>
      <w:szCs w:val="18"/>
      <w:lang w:val="es-PE" w:eastAsia="zh-CN"/>
    </w:rPr>
  </w:style>
  <w:style w:type="paragraph" w:customStyle="1" w:styleId="p11">
    <w:name w:val="p11"/>
    <w:basedOn w:val="Normal"/>
    <w:rsid w:val="00455C0F"/>
    <w:pPr>
      <w:spacing w:after="0" w:line="240" w:lineRule="auto"/>
    </w:pPr>
    <w:rPr>
      <w:rFonts w:ascii="Helvetica" w:eastAsia="Times New Roman" w:hAnsi="Helvetica"/>
      <w:color w:val="000000"/>
      <w:sz w:val="16"/>
      <w:szCs w:val="16"/>
      <w:lang w:val="es-PE" w:eastAsia="zh-CN"/>
    </w:rPr>
  </w:style>
  <w:style w:type="character" w:customStyle="1" w:styleId="s29">
    <w:name w:val="s29"/>
    <w:basedOn w:val="Fuentedeprrafopredeter"/>
    <w:rsid w:val="00455C0F"/>
    <w:rPr>
      <w:rFonts w:ascii="Helvetica" w:hAnsi="Helvetica" w:hint="default"/>
      <w:sz w:val="13"/>
      <w:szCs w:val="13"/>
    </w:rPr>
  </w:style>
  <w:style w:type="character" w:customStyle="1" w:styleId="s30">
    <w:name w:val="s30"/>
    <w:basedOn w:val="Fuentedeprrafopredeter"/>
    <w:rsid w:val="00455C0F"/>
    <w:rPr>
      <w:rFonts w:ascii="Helvetica" w:hAnsi="Helvetica" w:hint="default"/>
      <w:sz w:val="16"/>
      <w:szCs w:val="16"/>
    </w:rPr>
  </w:style>
  <w:style w:type="character" w:customStyle="1" w:styleId="s31">
    <w:name w:val="s31"/>
    <w:basedOn w:val="Fuentedeprrafopredeter"/>
    <w:rsid w:val="00455C0F"/>
    <w:rPr>
      <w:rFonts w:ascii="Helvetica" w:hAnsi="Helvetica" w:hint="default"/>
      <w:sz w:val="16"/>
      <w:szCs w:val="16"/>
    </w:rPr>
  </w:style>
  <w:style w:type="character" w:customStyle="1" w:styleId="s32">
    <w:name w:val="s32"/>
    <w:basedOn w:val="Fuentedeprrafopredeter"/>
    <w:rsid w:val="00455C0F"/>
    <w:rPr>
      <w:rFonts w:ascii="Helvetica" w:hAnsi="Helvetica" w:hint="default"/>
      <w:sz w:val="15"/>
      <w:szCs w:val="15"/>
    </w:rPr>
  </w:style>
  <w:style w:type="character" w:customStyle="1" w:styleId="s33">
    <w:name w:val="s33"/>
    <w:basedOn w:val="Fuentedeprrafopredeter"/>
    <w:rsid w:val="00455C0F"/>
    <w:rPr>
      <w:rFonts w:ascii="Helvetica" w:hAnsi="Helvetica" w:hint="default"/>
      <w:sz w:val="15"/>
      <w:szCs w:val="15"/>
    </w:rPr>
  </w:style>
  <w:style w:type="paragraph" w:customStyle="1" w:styleId="Normal0">
    <w:name w:val="Normal0"/>
    <w:qFormat/>
    <w:rsid w:val="00455C0F"/>
    <w:pPr>
      <w:spacing w:after="200" w:line="276" w:lineRule="auto"/>
    </w:pPr>
    <w:rPr>
      <w:rFonts w:cs="Calibri"/>
      <w:sz w:val="22"/>
      <w:szCs w:val="22"/>
      <w:lang w:eastAsia="en-US"/>
    </w:rPr>
  </w:style>
  <w:style w:type="paragraph" w:customStyle="1" w:styleId="Char2">
    <w:name w:val="Char2"/>
    <w:basedOn w:val="Normal"/>
    <w:link w:val="Refdenotaalpie"/>
    <w:uiPriority w:val="99"/>
    <w:qFormat/>
    <w:rsid w:val="00455C0F"/>
    <w:pPr>
      <w:spacing w:after="160" w:line="240" w:lineRule="exact"/>
    </w:pPr>
    <w:rPr>
      <w:sz w:val="20"/>
      <w:szCs w:val="20"/>
      <w:vertAlign w:val="superscript"/>
      <w:lang w:val="es-PE" w:eastAsia="es-PE"/>
    </w:rPr>
  </w:style>
  <w:style w:type="paragraph" w:customStyle="1" w:styleId="EstiloTtulo2SinNegritaCursivaIzquierda0cmPrimeral">
    <w:name w:val="Estilo Título 2 + Sin Negrita Cursiva Izquierda:  0 cm Primera lí..."/>
    <w:basedOn w:val="Ttulo2"/>
    <w:rsid w:val="00455C0F"/>
    <w:pPr>
      <w:spacing w:before="0" w:after="0" w:line="240" w:lineRule="auto"/>
      <w:ind w:left="628" w:hanging="420"/>
      <w:contextualSpacing/>
      <w:jc w:val="both"/>
    </w:pPr>
    <w:rPr>
      <w:rFonts w:ascii="Arial" w:hAnsi="Arial"/>
      <w:bCs w:val="0"/>
      <w:i w:val="0"/>
      <w:sz w:val="22"/>
      <w:szCs w:val="20"/>
      <w:lang w:val="es-PE" w:eastAsia="es-ES"/>
    </w:rPr>
  </w:style>
  <w:style w:type="character" w:customStyle="1" w:styleId="DefaultCar">
    <w:name w:val="Default Car"/>
    <w:link w:val="Default"/>
    <w:rsid w:val="00455C0F"/>
    <w:rPr>
      <w:rFonts w:ascii="Arial" w:hAnsi="Arial" w:cs="Arial"/>
      <w:color w:val="000000"/>
      <w:sz w:val="24"/>
      <w:szCs w:val="24"/>
      <w:lang w:val="es-ES" w:eastAsia="en-US"/>
    </w:rPr>
  </w:style>
  <w:style w:type="table" w:customStyle="1" w:styleId="TableNormal1">
    <w:name w:val="Table Normal1"/>
    <w:uiPriority w:val="2"/>
    <w:semiHidden/>
    <w:unhideWhenUsed/>
    <w:qFormat/>
    <w:rsid w:val="00455C0F"/>
    <w:pPr>
      <w:widowControl w:val="0"/>
      <w:autoSpaceDE w:val="0"/>
      <w:autoSpaceDN w:val="0"/>
    </w:pPr>
    <w:rPr>
      <w:rFonts w:asciiTheme="minorHAnsi" w:eastAsia="SimSun" w:hAnsiTheme="minorHAnsi" w:cstheme="minorBidi"/>
      <w:sz w:val="22"/>
      <w:szCs w:val="22"/>
      <w:lang w:val="en-US" w:eastAsia="en-US"/>
    </w:rPr>
    <w:tblPr>
      <w:tblInd w:w="0" w:type="dxa"/>
      <w:tblCellMar>
        <w:top w:w="0" w:type="dxa"/>
        <w:left w:w="0" w:type="dxa"/>
        <w:bottom w:w="0" w:type="dxa"/>
        <w:right w:w="0" w:type="dxa"/>
      </w:tblCellMar>
    </w:tblPr>
  </w:style>
  <w:style w:type="character" w:styleId="Mencionar">
    <w:name w:val="Mention"/>
    <w:basedOn w:val="Fuentedeprrafopredeter"/>
    <w:uiPriority w:val="99"/>
    <w:unhideWhenUsed/>
    <w:rsid w:val="00455C0F"/>
    <w:rPr>
      <w:color w:val="2B579A"/>
      <w:shd w:val="clear" w:color="auto" w:fill="E1DFDD"/>
    </w:rPr>
  </w:style>
  <w:style w:type="paragraph" w:customStyle="1" w:styleId="paragraph">
    <w:name w:val="paragraph"/>
    <w:basedOn w:val="Normal"/>
    <w:rsid w:val="00455C0F"/>
    <w:pPr>
      <w:spacing w:before="100" w:beforeAutospacing="1" w:after="100" w:afterAutospacing="1" w:line="240" w:lineRule="auto"/>
    </w:pPr>
    <w:rPr>
      <w:rFonts w:ascii="Times New Roman" w:eastAsia="Times New Roman" w:hAnsi="Times New Roman"/>
      <w:sz w:val="24"/>
      <w:szCs w:val="24"/>
      <w:lang w:val="es-PE" w:eastAsia="zh-CN"/>
    </w:rPr>
  </w:style>
  <w:style w:type="paragraph" w:customStyle="1" w:styleId="p12">
    <w:name w:val="p12"/>
    <w:basedOn w:val="Normal"/>
    <w:rsid w:val="00455C0F"/>
    <w:pPr>
      <w:spacing w:after="0" w:line="240" w:lineRule="auto"/>
    </w:pPr>
    <w:rPr>
      <w:rFonts w:ascii="Helvetica" w:eastAsia="Times New Roman" w:hAnsi="Helvetica"/>
      <w:color w:val="000000"/>
      <w:sz w:val="17"/>
      <w:szCs w:val="17"/>
      <w:lang w:val="es-PE" w:eastAsia="zh-CN"/>
    </w:rPr>
  </w:style>
  <w:style w:type="character" w:customStyle="1" w:styleId="s34">
    <w:name w:val="s34"/>
    <w:basedOn w:val="Fuentedeprrafopredeter"/>
    <w:rsid w:val="00455C0F"/>
    <w:rPr>
      <w:rFonts w:ascii="Helvetica" w:hAnsi="Helvetica" w:hint="default"/>
      <w:sz w:val="11"/>
      <w:szCs w:val="11"/>
    </w:rPr>
  </w:style>
  <w:style w:type="character" w:customStyle="1" w:styleId="s35">
    <w:name w:val="s35"/>
    <w:basedOn w:val="Fuentedeprrafopredeter"/>
    <w:rsid w:val="00455C0F"/>
    <w:rPr>
      <w:rFonts w:ascii="Helvetica" w:hAnsi="Helvetica" w:hint="default"/>
      <w:sz w:val="11"/>
      <w:szCs w:val="11"/>
    </w:rPr>
  </w:style>
  <w:style w:type="character" w:customStyle="1" w:styleId="s36">
    <w:name w:val="s36"/>
    <w:basedOn w:val="Fuentedeprrafopredeter"/>
    <w:rsid w:val="00455C0F"/>
    <w:rPr>
      <w:rFonts w:ascii="Helvetica" w:hAnsi="Helvetica" w:hint="default"/>
      <w:sz w:val="17"/>
      <w:szCs w:val="17"/>
    </w:rPr>
  </w:style>
  <w:style w:type="character" w:customStyle="1" w:styleId="s37">
    <w:name w:val="s37"/>
    <w:basedOn w:val="Fuentedeprrafopredeter"/>
    <w:rsid w:val="00455C0F"/>
    <w:rPr>
      <w:rFonts w:ascii="Helvetica" w:hAnsi="Helvetica" w:hint="default"/>
      <w:sz w:val="17"/>
      <w:szCs w:val="17"/>
    </w:rPr>
  </w:style>
  <w:style w:type="character" w:customStyle="1" w:styleId="s38">
    <w:name w:val="s38"/>
    <w:basedOn w:val="Fuentedeprrafopredeter"/>
    <w:rsid w:val="00455C0F"/>
    <w:rPr>
      <w:rFonts w:ascii="Helvetica" w:hAnsi="Helvetica" w:hint="default"/>
      <w:sz w:val="17"/>
      <w:szCs w:val="17"/>
    </w:rPr>
  </w:style>
  <w:style w:type="character" w:customStyle="1" w:styleId="s39">
    <w:name w:val="s39"/>
    <w:basedOn w:val="Fuentedeprrafopredeter"/>
    <w:rsid w:val="00455C0F"/>
    <w:rPr>
      <w:rFonts w:ascii="Helvetica" w:hAnsi="Helvetica" w:hint="default"/>
      <w:sz w:val="9"/>
      <w:szCs w:val="9"/>
    </w:rPr>
  </w:style>
  <w:style w:type="character" w:customStyle="1" w:styleId="s40">
    <w:name w:val="s40"/>
    <w:basedOn w:val="Fuentedeprrafopredeter"/>
    <w:rsid w:val="00455C0F"/>
    <w:rPr>
      <w:rFonts w:ascii="Helvetica" w:hAnsi="Helvetica" w:hint="default"/>
      <w:sz w:val="16"/>
      <w:szCs w:val="16"/>
    </w:rPr>
  </w:style>
  <w:style w:type="character" w:customStyle="1" w:styleId="s41">
    <w:name w:val="s41"/>
    <w:basedOn w:val="Fuentedeprrafopredeter"/>
    <w:rsid w:val="00455C0F"/>
    <w:rPr>
      <w:rFonts w:ascii="Helvetica" w:hAnsi="Helvetica" w:hint="default"/>
      <w:sz w:val="12"/>
      <w:szCs w:val="12"/>
    </w:rPr>
  </w:style>
  <w:style w:type="character" w:customStyle="1" w:styleId="s42">
    <w:name w:val="s42"/>
    <w:basedOn w:val="Fuentedeprrafopredeter"/>
    <w:rsid w:val="00455C0F"/>
    <w:rPr>
      <w:rFonts w:ascii="Helvetica" w:hAnsi="Helvetica" w:hint="default"/>
      <w:sz w:val="17"/>
      <w:szCs w:val="17"/>
    </w:rPr>
  </w:style>
  <w:style w:type="character" w:customStyle="1" w:styleId="s43">
    <w:name w:val="s43"/>
    <w:basedOn w:val="Fuentedeprrafopredeter"/>
    <w:rsid w:val="00455C0F"/>
    <w:rPr>
      <w:rFonts w:ascii="Helvetica" w:hAnsi="Helvetica" w:hint="default"/>
      <w:sz w:val="11"/>
      <w:szCs w:val="11"/>
    </w:rPr>
  </w:style>
  <w:style w:type="character" w:customStyle="1" w:styleId="s44">
    <w:name w:val="s44"/>
    <w:basedOn w:val="Fuentedeprrafopredeter"/>
    <w:rsid w:val="00455C0F"/>
    <w:rPr>
      <w:rFonts w:ascii="Helvetica" w:hAnsi="Helvetica" w:hint="default"/>
      <w:sz w:val="16"/>
      <w:szCs w:val="16"/>
    </w:rPr>
  </w:style>
  <w:style w:type="character" w:customStyle="1" w:styleId="findhit">
    <w:name w:val="findhit"/>
    <w:basedOn w:val="Fuentedeprrafopredeter"/>
    <w:rsid w:val="00455C0F"/>
  </w:style>
  <w:style w:type="paragraph" w:customStyle="1" w:styleId="ds-markdown-paragraph">
    <w:name w:val="ds-markdown-paragraph"/>
    <w:basedOn w:val="Normal"/>
    <w:rsid w:val="00455C0F"/>
    <w:pPr>
      <w:spacing w:before="100" w:beforeAutospacing="1" w:after="100" w:afterAutospacing="1" w:line="240" w:lineRule="auto"/>
    </w:pPr>
    <w:rPr>
      <w:rFonts w:ascii="Times New Roman" w:eastAsia="Times New Roman" w:hAnsi="Times New Roman"/>
      <w:sz w:val="24"/>
      <w:szCs w:val="24"/>
      <w:lang w:val="es-PE" w:eastAsia="zh-CN"/>
    </w:rPr>
  </w:style>
  <w:style w:type="character" w:customStyle="1" w:styleId="tabchar">
    <w:name w:val="tabchar"/>
    <w:basedOn w:val="Fuentedeprrafopredeter"/>
    <w:rsid w:val="00455C0F"/>
  </w:style>
  <w:style w:type="numbering" w:customStyle="1" w:styleId="Sinlista3">
    <w:name w:val="Sin lista3"/>
    <w:next w:val="Sinlista"/>
    <w:uiPriority w:val="99"/>
    <w:semiHidden/>
    <w:unhideWhenUsed/>
    <w:rsid w:val="00455C0F"/>
  </w:style>
  <w:style w:type="paragraph" w:customStyle="1" w:styleId="CBBodyText">
    <w:name w:val="CB_Body Text"/>
    <w:qFormat/>
    <w:rsid w:val="00455C0F"/>
    <w:pPr>
      <w:spacing w:after="120" w:line="269" w:lineRule="auto"/>
    </w:pPr>
    <w:rPr>
      <w:rFonts w:asciiTheme="minorHAnsi" w:eastAsiaTheme="minorEastAsia" w:hAnsiTheme="minorHAnsi"/>
      <w:color w:val="000000"/>
      <w:sz w:val="22"/>
      <w:szCs w:val="28"/>
      <w:lang w:val="en-US" w:eastAsia="en-US"/>
    </w:rPr>
  </w:style>
  <w:style w:type="character" w:customStyle="1" w:styleId="ng-star-inserted">
    <w:name w:val="ng-star-inserted"/>
    <w:basedOn w:val="Fuentedeprrafopredeter"/>
    <w:rsid w:val="00455C0F"/>
  </w:style>
  <w:style w:type="paragraph" w:customStyle="1" w:styleId="p13">
    <w:name w:val="p13"/>
    <w:basedOn w:val="Normal"/>
    <w:rsid w:val="00455C0F"/>
    <w:pPr>
      <w:spacing w:after="0" w:line="240" w:lineRule="auto"/>
    </w:pPr>
    <w:rPr>
      <w:rFonts w:ascii="Helvetica" w:eastAsia="Times New Roman" w:hAnsi="Helvetica"/>
      <w:color w:val="000000"/>
      <w:sz w:val="15"/>
      <w:szCs w:val="15"/>
      <w:lang w:val="es-PE" w:eastAsia="zh-CN"/>
    </w:rPr>
  </w:style>
  <w:style w:type="paragraph" w:customStyle="1" w:styleId="p14">
    <w:name w:val="p14"/>
    <w:basedOn w:val="Normal"/>
    <w:rsid w:val="00455C0F"/>
    <w:pPr>
      <w:spacing w:after="0" w:line="240" w:lineRule="auto"/>
    </w:pPr>
    <w:rPr>
      <w:rFonts w:ascii="Helvetica" w:eastAsia="Times New Roman" w:hAnsi="Helvetica"/>
      <w:color w:val="000000"/>
      <w:sz w:val="14"/>
      <w:szCs w:val="14"/>
      <w:lang w:val="es-PE" w:eastAsia="zh-CN"/>
    </w:rPr>
  </w:style>
  <w:style w:type="character" w:styleId="nfasis">
    <w:name w:val="Emphasis"/>
    <w:basedOn w:val="Fuentedeprrafopredeter"/>
    <w:uiPriority w:val="20"/>
    <w:qFormat/>
    <w:rsid w:val="00455C0F"/>
    <w:rPr>
      <w:i/>
      <w:iCs/>
    </w:rPr>
  </w:style>
  <w:style w:type="numbering" w:customStyle="1" w:styleId="Listaactual11">
    <w:name w:val="Lista actual11"/>
    <w:uiPriority w:val="99"/>
    <w:rsid w:val="00455C0F"/>
    <w:pPr>
      <w:numPr>
        <w:numId w:val="17"/>
      </w:numPr>
    </w:pPr>
  </w:style>
  <w:style w:type="paragraph" w:customStyle="1" w:styleId="p15">
    <w:name w:val="p15"/>
    <w:basedOn w:val="Normal"/>
    <w:rsid w:val="00455C0F"/>
    <w:pPr>
      <w:spacing w:after="0" w:line="240" w:lineRule="auto"/>
    </w:pPr>
    <w:rPr>
      <w:rFonts w:ascii="Helvetica" w:eastAsia="Times New Roman" w:hAnsi="Helvetica"/>
      <w:color w:val="000000"/>
      <w:sz w:val="14"/>
      <w:szCs w:val="14"/>
      <w:lang w:val="es-PE" w:eastAsia="zh-CN"/>
    </w:rPr>
  </w:style>
  <w:style w:type="paragraph" w:customStyle="1" w:styleId="p16">
    <w:name w:val="p16"/>
    <w:basedOn w:val="Normal"/>
    <w:rsid w:val="00455C0F"/>
    <w:pPr>
      <w:spacing w:after="0" w:line="240" w:lineRule="auto"/>
    </w:pPr>
    <w:rPr>
      <w:rFonts w:ascii="Helvetica" w:eastAsia="Times New Roman" w:hAnsi="Helvetica"/>
      <w:color w:val="000000"/>
      <w:sz w:val="15"/>
      <w:szCs w:val="15"/>
      <w:lang w:val="es-PE" w:eastAsia="zh-CN"/>
    </w:rPr>
  </w:style>
  <w:style w:type="paragraph" w:customStyle="1" w:styleId="p17">
    <w:name w:val="p17"/>
    <w:basedOn w:val="Normal"/>
    <w:rsid w:val="00455C0F"/>
    <w:pPr>
      <w:spacing w:after="0" w:line="240" w:lineRule="auto"/>
    </w:pPr>
    <w:rPr>
      <w:rFonts w:ascii="Helvetica" w:eastAsia="Times New Roman" w:hAnsi="Helvetica"/>
      <w:color w:val="000000"/>
      <w:sz w:val="15"/>
      <w:szCs w:val="15"/>
      <w:lang w:val="es-PE" w:eastAsia="zh-CN"/>
    </w:rPr>
  </w:style>
  <w:style w:type="numbering" w:customStyle="1" w:styleId="Listaactual21">
    <w:name w:val="Lista actual21"/>
    <w:uiPriority w:val="99"/>
    <w:rsid w:val="00455C0F"/>
    <w:pPr>
      <w:numPr>
        <w:numId w:val="27"/>
      </w:numPr>
    </w:pPr>
  </w:style>
  <w:style w:type="numbering" w:customStyle="1" w:styleId="Listaactual31">
    <w:name w:val="Lista actual31"/>
    <w:uiPriority w:val="99"/>
    <w:rsid w:val="00455C0F"/>
    <w:pPr>
      <w:numPr>
        <w:numId w:val="18"/>
      </w:numPr>
    </w:pPr>
  </w:style>
  <w:style w:type="numbering" w:customStyle="1" w:styleId="Listaactual41">
    <w:name w:val="Lista actual41"/>
    <w:uiPriority w:val="99"/>
    <w:rsid w:val="00455C0F"/>
    <w:pPr>
      <w:numPr>
        <w:numId w:val="19"/>
      </w:numPr>
    </w:pPr>
  </w:style>
  <w:style w:type="numbering" w:customStyle="1" w:styleId="Listaactual51">
    <w:name w:val="Lista actual51"/>
    <w:uiPriority w:val="99"/>
    <w:rsid w:val="00455C0F"/>
    <w:pPr>
      <w:numPr>
        <w:numId w:val="20"/>
      </w:numPr>
    </w:pPr>
  </w:style>
  <w:style w:type="numbering" w:customStyle="1" w:styleId="Listaactual61">
    <w:name w:val="Lista actual61"/>
    <w:uiPriority w:val="99"/>
    <w:rsid w:val="00455C0F"/>
    <w:pPr>
      <w:numPr>
        <w:numId w:val="21"/>
      </w:numPr>
    </w:pPr>
  </w:style>
  <w:style w:type="numbering" w:customStyle="1" w:styleId="Listaactual71">
    <w:name w:val="Lista actual71"/>
    <w:uiPriority w:val="99"/>
    <w:rsid w:val="00455C0F"/>
    <w:pPr>
      <w:numPr>
        <w:numId w:val="26"/>
      </w:numPr>
    </w:pPr>
  </w:style>
  <w:style w:type="numbering" w:customStyle="1" w:styleId="Listaactual8">
    <w:name w:val="Lista actual8"/>
    <w:uiPriority w:val="99"/>
    <w:rsid w:val="00455C0F"/>
    <w:pPr>
      <w:numPr>
        <w:numId w:val="22"/>
      </w:numPr>
    </w:pPr>
  </w:style>
  <w:style w:type="character" w:styleId="Textodelmarcadordeposicin">
    <w:name w:val="Placeholder Text"/>
    <w:basedOn w:val="Fuentedeprrafopredeter"/>
    <w:uiPriority w:val="99"/>
    <w:semiHidden/>
    <w:rsid w:val="00455C0F"/>
    <w:rPr>
      <w:color w:val="666666"/>
    </w:rPr>
  </w:style>
  <w:style w:type="numbering" w:customStyle="1" w:styleId="Sinlista4">
    <w:name w:val="Sin lista4"/>
    <w:next w:val="Sinlista"/>
    <w:uiPriority w:val="99"/>
    <w:semiHidden/>
    <w:unhideWhenUsed/>
    <w:rsid w:val="00455C0F"/>
  </w:style>
  <w:style w:type="numbering" w:customStyle="1" w:styleId="Listaactual12">
    <w:name w:val="Lista actual12"/>
    <w:uiPriority w:val="99"/>
    <w:rsid w:val="00455C0F"/>
    <w:pPr>
      <w:numPr>
        <w:numId w:val="10"/>
      </w:numPr>
    </w:pPr>
  </w:style>
  <w:style w:type="numbering" w:customStyle="1" w:styleId="Listaactual22">
    <w:name w:val="Lista actual22"/>
    <w:uiPriority w:val="99"/>
    <w:rsid w:val="00455C0F"/>
    <w:pPr>
      <w:numPr>
        <w:numId w:val="11"/>
      </w:numPr>
    </w:pPr>
  </w:style>
  <w:style w:type="numbering" w:customStyle="1" w:styleId="Listaactual32">
    <w:name w:val="Lista actual32"/>
    <w:uiPriority w:val="99"/>
    <w:rsid w:val="00455C0F"/>
    <w:pPr>
      <w:numPr>
        <w:numId w:val="12"/>
      </w:numPr>
    </w:pPr>
  </w:style>
  <w:style w:type="numbering" w:customStyle="1" w:styleId="Listaactual42">
    <w:name w:val="Lista actual42"/>
    <w:uiPriority w:val="99"/>
    <w:rsid w:val="00455C0F"/>
    <w:pPr>
      <w:numPr>
        <w:numId w:val="29"/>
      </w:numPr>
    </w:pPr>
  </w:style>
  <w:style w:type="numbering" w:customStyle="1" w:styleId="Listaactual52">
    <w:name w:val="Lista actual52"/>
    <w:uiPriority w:val="99"/>
    <w:rsid w:val="00455C0F"/>
    <w:pPr>
      <w:numPr>
        <w:numId w:val="14"/>
      </w:numPr>
    </w:pPr>
  </w:style>
  <w:style w:type="numbering" w:customStyle="1" w:styleId="Listaactual62">
    <w:name w:val="Lista actual62"/>
    <w:uiPriority w:val="99"/>
    <w:rsid w:val="00455C0F"/>
    <w:pPr>
      <w:numPr>
        <w:numId w:val="24"/>
      </w:numPr>
    </w:pPr>
  </w:style>
  <w:style w:type="numbering" w:customStyle="1" w:styleId="Listaactual72">
    <w:name w:val="Lista actual72"/>
    <w:uiPriority w:val="99"/>
    <w:rsid w:val="00455C0F"/>
    <w:pPr>
      <w:numPr>
        <w:numId w:val="15"/>
      </w:numPr>
    </w:pPr>
  </w:style>
  <w:style w:type="numbering" w:customStyle="1" w:styleId="Listaactual81">
    <w:name w:val="Lista actual81"/>
    <w:uiPriority w:val="99"/>
    <w:rsid w:val="00455C0F"/>
    <w:pPr>
      <w:numPr>
        <w:numId w:val="16"/>
      </w:numPr>
    </w:pPr>
  </w:style>
  <w:style w:type="numbering" w:customStyle="1" w:styleId="Sinlista5">
    <w:name w:val="Sin lista5"/>
    <w:next w:val="Sinlista"/>
    <w:uiPriority w:val="99"/>
    <w:semiHidden/>
    <w:unhideWhenUsed/>
    <w:rsid w:val="00455C0F"/>
  </w:style>
  <w:style w:type="numbering" w:customStyle="1" w:styleId="Listaactual13">
    <w:name w:val="Lista actual13"/>
    <w:uiPriority w:val="99"/>
    <w:rsid w:val="00455C0F"/>
  </w:style>
  <w:style w:type="numbering" w:customStyle="1" w:styleId="Listaactual23">
    <w:name w:val="Lista actual23"/>
    <w:uiPriority w:val="99"/>
    <w:rsid w:val="00455C0F"/>
  </w:style>
  <w:style w:type="numbering" w:customStyle="1" w:styleId="Listaactual33">
    <w:name w:val="Lista actual33"/>
    <w:uiPriority w:val="99"/>
    <w:rsid w:val="00455C0F"/>
  </w:style>
  <w:style w:type="numbering" w:customStyle="1" w:styleId="Listaactual43">
    <w:name w:val="Lista actual43"/>
    <w:uiPriority w:val="99"/>
    <w:rsid w:val="00455C0F"/>
  </w:style>
  <w:style w:type="numbering" w:customStyle="1" w:styleId="Listaactual53">
    <w:name w:val="Lista actual53"/>
    <w:uiPriority w:val="99"/>
    <w:rsid w:val="00455C0F"/>
  </w:style>
  <w:style w:type="numbering" w:customStyle="1" w:styleId="Listaactual63">
    <w:name w:val="Lista actual63"/>
    <w:uiPriority w:val="99"/>
    <w:rsid w:val="00455C0F"/>
  </w:style>
  <w:style w:type="numbering" w:customStyle="1" w:styleId="Listaactual73">
    <w:name w:val="Lista actual73"/>
    <w:uiPriority w:val="99"/>
    <w:rsid w:val="00455C0F"/>
  </w:style>
  <w:style w:type="numbering" w:customStyle="1" w:styleId="Listaactual82">
    <w:name w:val="Lista actual82"/>
    <w:uiPriority w:val="99"/>
    <w:rsid w:val="00455C0F"/>
  </w:style>
  <w:style w:type="paragraph" w:styleId="Fecha">
    <w:name w:val="Date"/>
    <w:basedOn w:val="Normal"/>
    <w:next w:val="Normal"/>
    <w:link w:val="FechaCar"/>
    <w:uiPriority w:val="99"/>
    <w:unhideWhenUsed/>
    <w:rsid w:val="00455C0F"/>
    <w:pPr>
      <w:widowControl w:val="0"/>
      <w:suppressAutoHyphens/>
      <w:spacing w:after="0" w:line="240" w:lineRule="auto"/>
    </w:pPr>
    <w:rPr>
      <w:rFonts w:ascii="Liberation Serif" w:eastAsia="Arial Unicode MS" w:hAnsi="Liberation Serif" w:cs="Mangal"/>
      <w:sz w:val="24"/>
      <w:szCs w:val="21"/>
      <w:lang w:val="es-PE" w:eastAsia="zh-CN" w:bidi="hi-IN"/>
    </w:rPr>
  </w:style>
  <w:style w:type="character" w:customStyle="1" w:styleId="FechaCar">
    <w:name w:val="Fecha Car"/>
    <w:basedOn w:val="Fuentedeprrafopredeter"/>
    <w:link w:val="Fecha"/>
    <w:uiPriority w:val="99"/>
    <w:rsid w:val="00455C0F"/>
    <w:rPr>
      <w:rFonts w:ascii="Liberation Serif" w:eastAsia="Arial Unicode MS" w:hAnsi="Liberation Serif" w:cs="Mangal"/>
      <w:sz w:val="24"/>
      <w:szCs w:val="21"/>
      <w:lang w:eastAsia="zh-CN" w:bidi="hi-IN"/>
    </w:rPr>
  </w:style>
  <w:style w:type="table" w:customStyle="1" w:styleId="none1">
    <w:name w:val="none1"/>
    <w:basedOn w:val="Tablanormal"/>
    <w:next w:val="Tablaconcuadrcula"/>
    <w:uiPriority w:val="39"/>
    <w:rsid w:val="00455C0F"/>
    <w:rPr>
      <w:rFonts w:ascii="Arial" w:eastAsiaTheme="minorEastAsia" w:hAnsi="Arial"/>
      <w:color w:val="000000"/>
      <w:szCs w:val="2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cretossupremos">
    <w:name w:val="decretossupremos"/>
    <w:basedOn w:val="Fuentedeprrafopredeter"/>
    <w:rsid w:val="00CD370B"/>
  </w:style>
  <w:style w:type="paragraph" w:customStyle="1" w:styleId="footnotedescription">
    <w:name w:val="footnote description"/>
    <w:next w:val="Normal"/>
    <w:link w:val="footnotedescriptionChar"/>
    <w:hidden/>
    <w:rsid w:val="00CD370B"/>
    <w:pPr>
      <w:spacing w:line="258" w:lineRule="auto"/>
      <w:ind w:left="1207" w:hanging="71"/>
      <w:jc w:val="both"/>
    </w:pPr>
    <w:rPr>
      <w:rFonts w:ascii="Arial" w:eastAsia="Arial" w:hAnsi="Arial" w:cs="Arial"/>
      <w:color w:val="000000"/>
      <w:kern w:val="2"/>
      <w:sz w:val="16"/>
      <w:szCs w:val="22"/>
      <w14:ligatures w14:val="standardContextual"/>
    </w:rPr>
  </w:style>
  <w:style w:type="character" w:customStyle="1" w:styleId="footnotedescriptionChar">
    <w:name w:val="footnote description Char"/>
    <w:link w:val="footnotedescription"/>
    <w:rsid w:val="00CD370B"/>
    <w:rPr>
      <w:rFonts w:ascii="Arial" w:eastAsia="Arial" w:hAnsi="Arial" w:cs="Arial"/>
      <w:color w:val="000000"/>
      <w:kern w:val="2"/>
      <w:sz w:val="16"/>
      <w:szCs w:val="22"/>
      <w14:ligatures w14:val="standardContextual"/>
    </w:rPr>
  </w:style>
  <w:style w:type="character" w:customStyle="1" w:styleId="footnotemark">
    <w:name w:val="footnote mark"/>
    <w:hidden/>
    <w:rsid w:val="00CD370B"/>
    <w:rPr>
      <w:rFonts w:ascii="Arial" w:eastAsia="Arial" w:hAnsi="Arial" w:cs="Arial"/>
      <w:color w:val="000000"/>
      <w:sz w:val="16"/>
      <w:vertAlign w:val="superscript"/>
    </w:rPr>
  </w:style>
  <w:style w:type="paragraph" w:customStyle="1" w:styleId="PJ2Subnmero">
    <w:name w:val="PJ_(2) Sub número"/>
    <w:basedOn w:val="Normal"/>
    <w:link w:val="PJ2SubnmeroCar"/>
    <w:qFormat/>
    <w:rsid w:val="00CD370B"/>
    <w:pPr>
      <w:keepNext/>
      <w:numPr>
        <w:numId w:val="50"/>
      </w:numPr>
      <w:pBdr>
        <w:top w:val="single" w:sz="4" w:space="1" w:color="808080"/>
        <w:left w:val="single" w:sz="4" w:space="4" w:color="808080"/>
        <w:bottom w:val="single" w:sz="4" w:space="1" w:color="808080"/>
        <w:right w:val="single" w:sz="4" w:space="4" w:color="808080"/>
      </w:pBdr>
      <w:shd w:val="clear" w:color="auto" w:fill="808080"/>
      <w:tabs>
        <w:tab w:val="left" w:pos="-2127"/>
      </w:tabs>
      <w:spacing w:after="0" w:line="240" w:lineRule="auto"/>
      <w:ind w:left="360"/>
      <w:jc w:val="both"/>
      <w:outlineLvl w:val="0"/>
    </w:pPr>
    <w:rPr>
      <w:rFonts w:ascii="Arial" w:eastAsia="MS Mincho" w:hAnsi="Arial" w:cs="Arial"/>
      <w:b/>
      <w:color w:val="FFFFFF" w:themeColor="background1"/>
      <w:sz w:val="20"/>
      <w:szCs w:val="20"/>
      <w:lang w:val="es-PE" w:eastAsia="es-MX"/>
    </w:rPr>
  </w:style>
  <w:style w:type="character" w:customStyle="1" w:styleId="PJ2SubnmeroCar">
    <w:name w:val="PJ_(2) Sub número Car"/>
    <w:basedOn w:val="Fuentedeprrafopredeter"/>
    <w:link w:val="PJ2Subnmero"/>
    <w:rsid w:val="00CD370B"/>
    <w:rPr>
      <w:rFonts w:ascii="Arial" w:eastAsia="MS Mincho" w:hAnsi="Arial" w:cs="Arial"/>
      <w:b/>
      <w:color w:val="FFFFFF" w:themeColor="background1"/>
      <w:shd w:val="clear" w:color="auto" w:fill="808080"/>
      <w:lang w:eastAsia="es-MX"/>
    </w:rPr>
  </w:style>
  <w:style w:type="table" w:customStyle="1" w:styleId="TableGrid0">
    <w:name w:val="Table Grid0"/>
    <w:basedOn w:val="Tablanormal"/>
    <w:uiPriority w:val="39"/>
    <w:rsid w:val="00CD370B"/>
    <w:rPr>
      <w:rFonts w:asciiTheme="minorHAnsi" w:eastAsiaTheme="minorEastAsia"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2">
    <w:name w:val="Parraf. 2"/>
    <w:basedOn w:val="Normal"/>
    <w:link w:val="Parraf2Car"/>
    <w:qFormat/>
    <w:rsid w:val="00CD370B"/>
    <w:pPr>
      <w:spacing w:before="120" w:after="120" w:line="240" w:lineRule="auto"/>
      <w:ind w:left="709" w:right="170"/>
      <w:jc w:val="both"/>
    </w:pPr>
    <w:rPr>
      <w:rFonts w:ascii="Tahoma" w:eastAsia="Times New Roman" w:hAnsi="Tahoma"/>
      <w:noProof/>
      <w:spacing w:val="-4"/>
      <w:kern w:val="28"/>
      <w:sz w:val="20"/>
      <w:szCs w:val="20"/>
      <w:lang w:val="x-none" w:eastAsia="x-none"/>
    </w:rPr>
  </w:style>
  <w:style w:type="character" w:customStyle="1" w:styleId="Parraf2Car">
    <w:name w:val="Parraf. 2 Car"/>
    <w:link w:val="Parraf2"/>
    <w:rsid w:val="00CD370B"/>
    <w:rPr>
      <w:rFonts w:ascii="Tahoma" w:eastAsia="Times New Roman" w:hAnsi="Tahoma"/>
      <w:noProof/>
      <w:spacing w:val="-4"/>
      <w:kern w:val="28"/>
      <w:lang w:val="x-none" w:eastAsia="x-none"/>
    </w:rPr>
  </w:style>
  <w:style w:type="paragraph" w:customStyle="1" w:styleId="Parraf1">
    <w:name w:val="Parraf. 1"/>
    <w:basedOn w:val="Textoindependiente"/>
    <w:link w:val="Parraf1Car"/>
    <w:qFormat/>
    <w:rsid w:val="00CD370B"/>
    <w:pPr>
      <w:tabs>
        <w:tab w:val="clear" w:pos="8931"/>
      </w:tabs>
      <w:spacing w:before="120" w:after="120"/>
      <w:ind w:left="709" w:right="0"/>
    </w:pPr>
    <w:rPr>
      <w:rFonts w:ascii="Tahoma" w:hAnsi="Tahoma"/>
      <w:sz w:val="20"/>
      <w:lang w:val="x-none" w:eastAsia="x-none"/>
    </w:rPr>
  </w:style>
  <w:style w:type="character" w:customStyle="1" w:styleId="Parraf1Car">
    <w:name w:val="Parraf. 1 Car"/>
    <w:link w:val="Parraf1"/>
    <w:rsid w:val="00CD370B"/>
    <w:rPr>
      <w:rFonts w:ascii="Tahoma" w:eastAsia="Times New Roman" w:hAnsi="Tahoma"/>
      <w:lang w:val="x-none" w:eastAsia="x-none"/>
    </w:rPr>
  </w:style>
  <w:style w:type="paragraph" w:customStyle="1" w:styleId="Parraf3">
    <w:name w:val="Parraf. 3"/>
    <w:basedOn w:val="Parraf1"/>
    <w:link w:val="Parraf3Car"/>
    <w:qFormat/>
    <w:rsid w:val="00CD370B"/>
    <w:pPr>
      <w:ind w:left="1276"/>
    </w:pPr>
  </w:style>
  <w:style w:type="character" w:customStyle="1" w:styleId="Parraf3Car">
    <w:name w:val="Parraf. 3 Car"/>
    <w:link w:val="Parraf3"/>
    <w:rsid w:val="00CD370B"/>
    <w:rPr>
      <w:rFonts w:ascii="Tahoma" w:eastAsia="Times New Roman" w:hAnsi="Tahoma"/>
      <w:lang w:val="x-none" w:eastAsia="x-none"/>
    </w:rPr>
  </w:style>
  <w:style w:type="paragraph" w:customStyle="1" w:styleId="1ERTitulo">
    <w:name w:val="1ER Titulo"/>
    <w:basedOn w:val="Ttulo1"/>
    <w:link w:val="1ERTituloCar"/>
    <w:qFormat/>
    <w:rsid w:val="00CD370B"/>
    <w:pPr>
      <w:numPr>
        <w:numId w:val="51"/>
      </w:numPr>
      <w:spacing w:before="0" w:after="0" w:line="240" w:lineRule="auto"/>
    </w:pPr>
    <w:rPr>
      <w:rFonts w:ascii="Tahoma" w:hAnsi="Tahoma"/>
      <w:sz w:val="20"/>
      <w:u w:color="000000"/>
      <w:lang w:val="es-PE" w:eastAsia="es-ES"/>
    </w:rPr>
  </w:style>
  <w:style w:type="paragraph" w:customStyle="1" w:styleId="2DOTtulo">
    <w:name w:val="2DO Título"/>
    <w:basedOn w:val="1ERTitulo"/>
    <w:qFormat/>
    <w:rsid w:val="00CD370B"/>
    <w:pPr>
      <w:numPr>
        <w:ilvl w:val="2"/>
      </w:numPr>
      <w:ind w:left="1069" w:hanging="360"/>
    </w:pPr>
  </w:style>
  <w:style w:type="paragraph" w:customStyle="1" w:styleId="3ERTtulo">
    <w:name w:val="3ER Título"/>
    <w:basedOn w:val="2DOTtulo"/>
    <w:qFormat/>
    <w:rsid w:val="00CD370B"/>
    <w:pPr>
      <w:numPr>
        <w:ilvl w:val="3"/>
      </w:numPr>
      <w:ind w:left="4003" w:hanging="180"/>
    </w:pPr>
  </w:style>
  <w:style w:type="paragraph" w:customStyle="1" w:styleId="4TOTtulo">
    <w:name w:val="4TO Título"/>
    <w:basedOn w:val="3ERTtulo"/>
    <w:qFormat/>
    <w:rsid w:val="00CD370B"/>
    <w:pPr>
      <w:numPr>
        <w:ilvl w:val="4"/>
      </w:numPr>
      <w:ind w:left="3446" w:hanging="360"/>
    </w:pPr>
  </w:style>
  <w:style w:type="paragraph" w:customStyle="1" w:styleId="5TOTtulo">
    <w:name w:val="5TO Título"/>
    <w:basedOn w:val="4TOTtulo"/>
    <w:qFormat/>
    <w:rsid w:val="00CD370B"/>
    <w:pPr>
      <w:numPr>
        <w:numId w:val="2"/>
      </w:numPr>
      <w:ind w:left="4876" w:hanging="360"/>
    </w:pPr>
  </w:style>
  <w:style w:type="character" w:customStyle="1" w:styleId="1ERTituloCar">
    <w:name w:val="1ER Titulo Car"/>
    <w:basedOn w:val="Fuentedeprrafopredeter"/>
    <w:link w:val="1ERTitulo"/>
    <w:rsid w:val="00CD370B"/>
    <w:rPr>
      <w:rFonts w:ascii="Tahoma" w:eastAsia="Times New Roman" w:hAnsi="Tahoma"/>
      <w:b/>
      <w:bCs/>
      <w:kern w:val="32"/>
      <w:szCs w:val="32"/>
      <w:u w:color="00000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35232">
      <w:bodyDiv w:val="1"/>
      <w:marLeft w:val="0"/>
      <w:marRight w:val="0"/>
      <w:marTop w:val="0"/>
      <w:marBottom w:val="0"/>
      <w:divBdr>
        <w:top w:val="none" w:sz="0" w:space="0" w:color="auto"/>
        <w:left w:val="none" w:sz="0" w:space="0" w:color="auto"/>
        <w:bottom w:val="none" w:sz="0" w:space="0" w:color="auto"/>
        <w:right w:val="none" w:sz="0" w:space="0" w:color="auto"/>
      </w:divBdr>
      <w:divsChild>
        <w:div w:id="206569772">
          <w:marLeft w:val="0"/>
          <w:marRight w:val="0"/>
          <w:marTop w:val="0"/>
          <w:marBottom w:val="0"/>
          <w:divBdr>
            <w:top w:val="none" w:sz="0" w:space="0" w:color="auto"/>
            <w:left w:val="none" w:sz="0" w:space="0" w:color="auto"/>
            <w:bottom w:val="none" w:sz="0" w:space="0" w:color="auto"/>
            <w:right w:val="none" w:sz="0" w:space="0" w:color="auto"/>
          </w:divBdr>
        </w:div>
        <w:div w:id="421417933">
          <w:marLeft w:val="0"/>
          <w:marRight w:val="0"/>
          <w:marTop w:val="0"/>
          <w:marBottom w:val="0"/>
          <w:divBdr>
            <w:top w:val="none" w:sz="0" w:space="0" w:color="auto"/>
            <w:left w:val="none" w:sz="0" w:space="0" w:color="auto"/>
            <w:bottom w:val="none" w:sz="0" w:space="0" w:color="auto"/>
            <w:right w:val="none" w:sz="0" w:space="0" w:color="auto"/>
          </w:divBdr>
        </w:div>
        <w:div w:id="1209414998">
          <w:marLeft w:val="0"/>
          <w:marRight w:val="0"/>
          <w:marTop w:val="0"/>
          <w:marBottom w:val="0"/>
          <w:divBdr>
            <w:top w:val="none" w:sz="0" w:space="0" w:color="auto"/>
            <w:left w:val="none" w:sz="0" w:space="0" w:color="auto"/>
            <w:bottom w:val="none" w:sz="0" w:space="0" w:color="auto"/>
            <w:right w:val="none" w:sz="0" w:space="0" w:color="auto"/>
          </w:divBdr>
        </w:div>
        <w:div w:id="1302886457">
          <w:marLeft w:val="0"/>
          <w:marRight w:val="0"/>
          <w:marTop w:val="0"/>
          <w:marBottom w:val="0"/>
          <w:divBdr>
            <w:top w:val="none" w:sz="0" w:space="0" w:color="auto"/>
            <w:left w:val="none" w:sz="0" w:space="0" w:color="auto"/>
            <w:bottom w:val="none" w:sz="0" w:space="0" w:color="auto"/>
            <w:right w:val="none" w:sz="0" w:space="0" w:color="auto"/>
          </w:divBdr>
        </w:div>
        <w:div w:id="2025010990">
          <w:marLeft w:val="0"/>
          <w:marRight w:val="0"/>
          <w:marTop w:val="0"/>
          <w:marBottom w:val="0"/>
          <w:divBdr>
            <w:top w:val="none" w:sz="0" w:space="0" w:color="auto"/>
            <w:left w:val="none" w:sz="0" w:space="0" w:color="auto"/>
            <w:bottom w:val="none" w:sz="0" w:space="0" w:color="auto"/>
            <w:right w:val="none" w:sz="0" w:space="0" w:color="auto"/>
          </w:divBdr>
        </w:div>
        <w:div w:id="2138065575">
          <w:marLeft w:val="0"/>
          <w:marRight w:val="0"/>
          <w:marTop w:val="0"/>
          <w:marBottom w:val="0"/>
          <w:divBdr>
            <w:top w:val="none" w:sz="0" w:space="0" w:color="auto"/>
            <w:left w:val="none" w:sz="0" w:space="0" w:color="auto"/>
            <w:bottom w:val="none" w:sz="0" w:space="0" w:color="auto"/>
            <w:right w:val="none" w:sz="0" w:space="0" w:color="auto"/>
          </w:divBdr>
        </w:div>
      </w:divsChild>
    </w:div>
    <w:div w:id="57754144">
      <w:bodyDiv w:val="1"/>
      <w:marLeft w:val="0"/>
      <w:marRight w:val="0"/>
      <w:marTop w:val="0"/>
      <w:marBottom w:val="0"/>
      <w:divBdr>
        <w:top w:val="none" w:sz="0" w:space="0" w:color="auto"/>
        <w:left w:val="none" w:sz="0" w:space="0" w:color="auto"/>
        <w:bottom w:val="none" w:sz="0" w:space="0" w:color="auto"/>
        <w:right w:val="none" w:sz="0" w:space="0" w:color="auto"/>
      </w:divBdr>
    </w:div>
    <w:div w:id="140536343">
      <w:bodyDiv w:val="1"/>
      <w:marLeft w:val="0"/>
      <w:marRight w:val="0"/>
      <w:marTop w:val="0"/>
      <w:marBottom w:val="0"/>
      <w:divBdr>
        <w:top w:val="none" w:sz="0" w:space="0" w:color="auto"/>
        <w:left w:val="none" w:sz="0" w:space="0" w:color="auto"/>
        <w:bottom w:val="none" w:sz="0" w:space="0" w:color="auto"/>
        <w:right w:val="none" w:sz="0" w:space="0" w:color="auto"/>
      </w:divBdr>
    </w:div>
    <w:div w:id="169680429">
      <w:bodyDiv w:val="1"/>
      <w:marLeft w:val="0"/>
      <w:marRight w:val="0"/>
      <w:marTop w:val="0"/>
      <w:marBottom w:val="0"/>
      <w:divBdr>
        <w:top w:val="none" w:sz="0" w:space="0" w:color="auto"/>
        <w:left w:val="none" w:sz="0" w:space="0" w:color="auto"/>
        <w:bottom w:val="none" w:sz="0" w:space="0" w:color="auto"/>
        <w:right w:val="none" w:sz="0" w:space="0" w:color="auto"/>
      </w:divBdr>
    </w:div>
    <w:div w:id="270867162">
      <w:bodyDiv w:val="1"/>
      <w:marLeft w:val="0"/>
      <w:marRight w:val="0"/>
      <w:marTop w:val="0"/>
      <w:marBottom w:val="0"/>
      <w:divBdr>
        <w:top w:val="none" w:sz="0" w:space="0" w:color="auto"/>
        <w:left w:val="none" w:sz="0" w:space="0" w:color="auto"/>
        <w:bottom w:val="none" w:sz="0" w:space="0" w:color="auto"/>
        <w:right w:val="none" w:sz="0" w:space="0" w:color="auto"/>
      </w:divBdr>
    </w:div>
    <w:div w:id="389039216">
      <w:bodyDiv w:val="1"/>
      <w:marLeft w:val="0"/>
      <w:marRight w:val="0"/>
      <w:marTop w:val="0"/>
      <w:marBottom w:val="0"/>
      <w:divBdr>
        <w:top w:val="none" w:sz="0" w:space="0" w:color="auto"/>
        <w:left w:val="none" w:sz="0" w:space="0" w:color="auto"/>
        <w:bottom w:val="none" w:sz="0" w:space="0" w:color="auto"/>
        <w:right w:val="none" w:sz="0" w:space="0" w:color="auto"/>
      </w:divBdr>
    </w:div>
    <w:div w:id="531958309">
      <w:bodyDiv w:val="1"/>
      <w:marLeft w:val="0"/>
      <w:marRight w:val="0"/>
      <w:marTop w:val="0"/>
      <w:marBottom w:val="0"/>
      <w:divBdr>
        <w:top w:val="none" w:sz="0" w:space="0" w:color="auto"/>
        <w:left w:val="none" w:sz="0" w:space="0" w:color="auto"/>
        <w:bottom w:val="none" w:sz="0" w:space="0" w:color="auto"/>
        <w:right w:val="none" w:sz="0" w:space="0" w:color="auto"/>
      </w:divBdr>
    </w:div>
    <w:div w:id="540703523">
      <w:bodyDiv w:val="1"/>
      <w:marLeft w:val="0"/>
      <w:marRight w:val="0"/>
      <w:marTop w:val="0"/>
      <w:marBottom w:val="0"/>
      <w:divBdr>
        <w:top w:val="none" w:sz="0" w:space="0" w:color="auto"/>
        <w:left w:val="none" w:sz="0" w:space="0" w:color="auto"/>
        <w:bottom w:val="none" w:sz="0" w:space="0" w:color="auto"/>
        <w:right w:val="none" w:sz="0" w:space="0" w:color="auto"/>
      </w:divBdr>
    </w:div>
    <w:div w:id="752169704">
      <w:bodyDiv w:val="1"/>
      <w:marLeft w:val="0"/>
      <w:marRight w:val="0"/>
      <w:marTop w:val="0"/>
      <w:marBottom w:val="0"/>
      <w:divBdr>
        <w:top w:val="none" w:sz="0" w:space="0" w:color="auto"/>
        <w:left w:val="none" w:sz="0" w:space="0" w:color="auto"/>
        <w:bottom w:val="none" w:sz="0" w:space="0" w:color="auto"/>
        <w:right w:val="none" w:sz="0" w:space="0" w:color="auto"/>
      </w:divBdr>
    </w:div>
    <w:div w:id="849641092">
      <w:bodyDiv w:val="1"/>
      <w:marLeft w:val="0"/>
      <w:marRight w:val="0"/>
      <w:marTop w:val="0"/>
      <w:marBottom w:val="0"/>
      <w:divBdr>
        <w:top w:val="none" w:sz="0" w:space="0" w:color="auto"/>
        <w:left w:val="none" w:sz="0" w:space="0" w:color="auto"/>
        <w:bottom w:val="none" w:sz="0" w:space="0" w:color="auto"/>
        <w:right w:val="none" w:sz="0" w:space="0" w:color="auto"/>
      </w:divBdr>
    </w:div>
    <w:div w:id="856819996">
      <w:bodyDiv w:val="1"/>
      <w:marLeft w:val="0"/>
      <w:marRight w:val="0"/>
      <w:marTop w:val="0"/>
      <w:marBottom w:val="0"/>
      <w:divBdr>
        <w:top w:val="none" w:sz="0" w:space="0" w:color="auto"/>
        <w:left w:val="none" w:sz="0" w:space="0" w:color="auto"/>
        <w:bottom w:val="none" w:sz="0" w:space="0" w:color="auto"/>
        <w:right w:val="none" w:sz="0" w:space="0" w:color="auto"/>
      </w:divBdr>
    </w:div>
    <w:div w:id="870843320">
      <w:bodyDiv w:val="1"/>
      <w:marLeft w:val="0"/>
      <w:marRight w:val="0"/>
      <w:marTop w:val="0"/>
      <w:marBottom w:val="0"/>
      <w:divBdr>
        <w:top w:val="none" w:sz="0" w:space="0" w:color="auto"/>
        <w:left w:val="none" w:sz="0" w:space="0" w:color="auto"/>
        <w:bottom w:val="none" w:sz="0" w:space="0" w:color="auto"/>
        <w:right w:val="none" w:sz="0" w:space="0" w:color="auto"/>
      </w:divBdr>
    </w:div>
    <w:div w:id="978650189">
      <w:bodyDiv w:val="1"/>
      <w:marLeft w:val="0"/>
      <w:marRight w:val="0"/>
      <w:marTop w:val="0"/>
      <w:marBottom w:val="0"/>
      <w:divBdr>
        <w:top w:val="none" w:sz="0" w:space="0" w:color="auto"/>
        <w:left w:val="none" w:sz="0" w:space="0" w:color="auto"/>
        <w:bottom w:val="none" w:sz="0" w:space="0" w:color="auto"/>
        <w:right w:val="none" w:sz="0" w:space="0" w:color="auto"/>
      </w:divBdr>
    </w:div>
    <w:div w:id="989989985">
      <w:bodyDiv w:val="1"/>
      <w:marLeft w:val="0"/>
      <w:marRight w:val="0"/>
      <w:marTop w:val="0"/>
      <w:marBottom w:val="0"/>
      <w:divBdr>
        <w:top w:val="none" w:sz="0" w:space="0" w:color="auto"/>
        <w:left w:val="none" w:sz="0" w:space="0" w:color="auto"/>
        <w:bottom w:val="none" w:sz="0" w:space="0" w:color="auto"/>
        <w:right w:val="none" w:sz="0" w:space="0" w:color="auto"/>
      </w:divBdr>
      <w:divsChild>
        <w:div w:id="105928952">
          <w:marLeft w:val="0"/>
          <w:marRight w:val="0"/>
          <w:marTop w:val="0"/>
          <w:marBottom w:val="0"/>
          <w:divBdr>
            <w:top w:val="none" w:sz="0" w:space="0" w:color="auto"/>
            <w:left w:val="none" w:sz="0" w:space="0" w:color="auto"/>
            <w:bottom w:val="none" w:sz="0" w:space="0" w:color="auto"/>
            <w:right w:val="none" w:sz="0" w:space="0" w:color="auto"/>
          </w:divBdr>
        </w:div>
        <w:div w:id="230698906">
          <w:marLeft w:val="0"/>
          <w:marRight w:val="0"/>
          <w:marTop w:val="0"/>
          <w:marBottom w:val="0"/>
          <w:divBdr>
            <w:top w:val="none" w:sz="0" w:space="0" w:color="auto"/>
            <w:left w:val="none" w:sz="0" w:space="0" w:color="auto"/>
            <w:bottom w:val="none" w:sz="0" w:space="0" w:color="auto"/>
            <w:right w:val="none" w:sz="0" w:space="0" w:color="auto"/>
          </w:divBdr>
        </w:div>
        <w:div w:id="773093630">
          <w:marLeft w:val="0"/>
          <w:marRight w:val="0"/>
          <w:marTop w:val="0"/>
          <w:marBottom w:val="0"/>
          <w:divBdr>
            <w:top w:val="none" w:sz="0" w:space="0" w:color="auto"/>
            <w:left w:val="none" w:sz="0" w:space="0" w:color="auto"/>
            <w:bottom w:val="none" w:sz="0" w:space="0" w:color="auto"/>
            <w:right w:val="none" w:sz="0" w:space="0" w:color="auto"/>
          </w:divBdr>
        </w:div>
        <w:div w:id="828208511">
          <w:marLeft w:val="0"/>
          <w:marRight w:val="0"/>
          <w:marTop w:val="0"/>
          <w:marBottom w:val="0"/>
          <w:divBdr>
            <w:top w:val="none" w:sz="0" w:space="0" w:color="auto"/>
            <w:left w:val="none" w:sz="0" w:space="0" w:color="auto"/>
            <w:bottom w:val="none" w:sz="0" w:space="0" w:color="auto"/>
            <w:right w:val="none" w:sz="0" w:space="0" w:color="auto"/>
          </w:divBdr>
        </w:div>
        <w:div w:id="1348485775">
          <w:marLeft w:val="0"/>
          <w:marRight w:val="0"/>
          <w:marTop w:val="0"/>
          <w:marBottom w:val="0"/>
          <w:divBdr>
            <w:top w:val="none" w:sz="0" w:space="0" w:color="auto"/>
            <w:left w:val="none" w:sz="0" w:space="0" w:color="auto"/>
            <w:bottom w:val="none" w:sz="0" w:space="0" w:color="auto"/>
            <w:right w:val="none" w:sz="0" w:space="0" w:color="auto"/>
          </w:divBdr>
        </w:div>
        <w:div w:id="1645893987">
          <w:marLeft w:val="0"/>
          <w:marRight w:val="0"/>
          <w:marTop w:val="0"/>
          <w:marBottom w:val="0"/>
          <w:divBdr>
            <w:top w:val="none" w:sz="0" w:space="0" w:color="auto"/>
            <w:left w:val="none" w:sz="0" w:space="0" w:color="auto"/>
            <w:bottom w:val="none" w:sz="0" w:space="0" w:color="auto"/>
            <w:right w:val="none" w:sz="0" w:space="0" w:color="auto"/>
          </w:divBdr>
        </w:div>
      </w:divsChild>
    </w:div>
    <w:div w:id="1170363926">
      <w:bodyDiv w:val="1"/>
      <w:marLeft w:val="0"/>
      <w:marRight w:val="0"/>
      <w:marTop w:val="0"/>
      <w:marBottom w:val="0"/>
      <w:divBdr>
        <w:top w:val="none" w:sz="0" w:space="0" w:color="auto"/>
        <w:left w:val="none" w:sz="0" w:space="0" w:color="auto"/>
        <w:bottom w:val="none" w:sz="0" w:space="0" w:color="auto"/>
        <w:right w:val="none" w:sz="0" w:space="0" w:color="auto"/>
      </w:divBdr>
    </w:div>
    <w:div w:id="1182663094">
      <w:bodyDiv w:val="1"/>
      <w:marLeft w:val="0"/>
      <w:marRight w:val="0"/>
      <w:marTop w:val="0"/>
      <w:marBottom w:val="0"/>
      <w:divBdr>
        <w:top w:val="none" w:sz="0" w:space="0" w:color="auto"/>
        <w:left w:val="none" w:sz="0" w:space="0" w:color="auto"/>
        <w:bottom w:val="none" w:sz="0" w:space="0" w:color="auto"/>
        <w:right w:val="none" w:sz="0" w:space="0" w:color="auto"/>
      </w:divBdr>
    </w:div>
    <w:div w:id="1220632582">
      <w:bodyDiv w:val="1"/>
      <w:marLeft w:val="0"/>
      <w:marRight w:val="0"/>
      <w:marTop w:val="0"/>
      <w:marBottom w:val="0"/>
      <w:divBdr>
        <w:top w:val="none" w:sz="0" w:space="0" w:color="auto"/>
        <w:left w:val="none" w:sz="0" w:space="0" w:color="auto"/>
        <w:bottom w:val="none" w:sz="0" w:space="0" w:color="auto"/>
        <w:right w:val="none" w:sz="0" w:space="0" w:color="auto"/>
      </w:divBdr>
    </w:div>
    <w:div w:id="1391730612">
      <w:bodyDiv w:val="1"/>
      <w:marLeft w:val="0"/>
      <w:marRight w:val="0"/>
      <w:marTop w:val="0"/>
      <w:marBottom w:val="0"/>
      <w:divBdr>
        <w:top w:val="none" w:sz="0" w:space="0" w:color="auto"/>
        <w:left w:val="none" w:sz="0" w:space="0" w:color="auto"/>
        <w:bottom w:val="none" w:sz="0" w:space="0" w:color="auto"/>
        <w:right w:val="none" w:sz="0" w:space="0" w:color="auto"/>
      </w:divBdr>
      <w:divsChild>
        <w:div w:id="210655037">
          <w:marLeft w:val="0"/>
          <w:marRight w:val="0"/>
          <w:marTop w:val="0"/>
          <w:marBottom w:val="0"/>
          <w:divBdr>
            <w:top w:val="none" w:sz="0" w:space="0" w:color="auto"/>
            <w:left w:val="none" w:sz="0" w:space="0" w:color="auto"/>
            <w:bottom w:val="none" w:sz="0" w:space="0" w:color="auto"/>
            <w:right w:val="none" w:sz="0" w:space="0" w:color="auto"/>
          </w:divBdr>
        </w:div>
        <w:div w:id="318075843">
          <w:marLeft w:val="0"/>
          <w:marRight w:val="0"/>
          <w:marTop w:val="0"/>
          <w:marBottom w:val="0"/>
          <w:divBdr>
            <w:top w:val="none" w:sz="0" w:space="0" w:color="auto"/>
            <w:left w:val="none" w:sz="0" w:space="0" w:color="auto"/>
            <w:bottom w:val="none" w:sz="0" w:space="0" w:color="auto"/>
            <w:right w:val="none" w:sz="0" w:space="0" w:color="auto"/>
          </w:divBdr>
        </w:div>
        <w:div w:id="373193432">
          <w:marLeft w:val="0"/>
          <w:marRight w:val="0"/>
          <w:marTop w:val="0"/>
          <w:marBottom w:val="0"/>
          <w:divBdr>
            <w:top w:val="none" w:sz="0" w:space="0" w:color="auto"/>
            <w:left w:val="none" w:sz="0" w:space="0" w:color="auto"/>
            <w:bottom w:val="none" w:sz="0" w:space="0" w:color="auto"/>
            <w:right w:val="none" w:sz="0" w:space="0" w:color="auto"/>
          </w:divBdr>
        </w:div>
        <w:div w:id="522862835">
          <w:marLeft w:val="0"/>
          <w:marRight w:val="0"/>
          <w:marTop w:val="0"/>
          <w:marBottom w:val="0"/>
          <w:divBdr>
            <w:top w:val="none" w:sz="0" w:space="0" w:color="auto"/>
            <w:left w:val="none" w:sz="0" w:space="0" w:color="auto"/>
            <w:bottom w:val="none" w:sz="0" w:space="0" w:color="auto"/>
            <w:right w:val="none" w:sz="0" w:space="0" w:color="auto"/>
          </w:divBdr>
          <w:divsChild>
            <w:div w:id="1940023170">
              <w:marLeft w:val="-75"/>
              <w:marRight w:val="0"/>
              <w:marTop w:val="30"/>
              <w:marBottom w:val="30"/>
              <w:divBdr>
                <w:top w:val="none" w:sz="0" w:space="0" w:color="auto"/>
                <w:left w:val="none" w:sz="0" w:space="0" w:color="auto"/>
                <w:bottom w:val="none" w:sz="0" w:space="0" w:color="auto"/>
                <w:right w:val="none" w:sz="0" w:space="0" w:color="auto"/>
              </w:divBdr>
              <w:divsChild>
                <w:div w:id="407657820">
                  <w:marLeft w:val="0"/>
                  <w:marRight w:val="0"/>
                  <w:marTop w:val="0"/>
                  <w:marBottom w:val="0"/>
                  <w:divBdr>
                    <w:top w:val="none" w:sz="0" w:space="0" w:color="auto"/>
                    <w:left w:val="none" w:sz="0" w:space="0" w:color="auto"/>
                    <w:bottom w:val="none" w:sz="0" w:space="0" w:color="auto"/>
                    <w:right w:val="none" w:sz="0" w:space="0" w:color="auto"/>
                  </w:divBdr>
                  <w:divsChild>
                    <w:div w:id="138498288">
                      <w:marLeft w:val="0"/>
                      <w:marRight w:val="0"/>
                      <w:marTop w:val="0"/>
                      <w:marBottom w:val="0"/>
                      <w:divBdr>
                        <w:top w:val="none" w:sz="0" w:space="0" w:color="auto"/>
                        <w:left w:val="none" w:sz="0" w:space="0" w:color="auto"/>
                        <w:bottom w:val="none" w:sz="0" w:space="0" w:color="auto"/>
                        <w:right w:val="none" w:sz="0" w:space="0" w:color="auto"/>
                      </w:divBdr>
                    </w:div>
                    <w:div w:id="506557251">
                      <w:marLeft w:val="0"/>
                      <w:marRight w:val="0"/>
                      <w:marTop w:val="0"/>
                      <w:marBottom w:val="0"/>
                      <w:divBdr>
                        <w:top w:val="none" w:sz="0" w:space="0" w:color="auto"/>
                        <w:left w:val="none" w:sz="0" w:space="0" w:color="auto"/>
                        <w:bottom w:val="none" w:sz="0" w:space="0" w:color="auto"/>
                        <w:right w:val="none" w:sz="0" w:space="0" w:color="auto"/>
                      </w:divBdr>
                    </w:div>
                    <w:div w:id="974605368">
                      <w:marLeft w:val="0"/>
                      <w:marRight w:val="0"/>
                      <w:marTop w:val="0"/>
                      <w:marBottom w:val="0"/>
                      <w:divBdr>
                        <w:top w:val="none" w:sz="0" w:space="0" w:color="auto"/>
                        <w:left w:val="none" w:sz="0" w:space="0" w:color="auto"/>
                        <w:bottom w:val="none" w:sz="0" w:space="0" w:color="auto"/>
                        <w:right w:val="none" w:sz="0" w:space="0" w:color="auto"/>
                      </w:divBdr>
                    </w:div>
                    <w:div w:id="1024866247">
                      <w:marLeft w:val="0"/>
                      <w:marRight w:val="0"/>
                      <w:marTop w:val="0"/>
                      <w:marBottom w:val="0"/>
                      <w:divBdr>
                        <w:top w:val="none" w:sz="0" w:space="0" w:color="auto"/>
                        <w:left w:val="none" w:sz="0" w:space="0" w:color="auto"/>
                        <w:bottom w:val="none" w:sz="0" w:space="0" w:color="auto"/>
                        <w:right w:val="none" w:sz="0" w:space="0" w:color="auto"/>
                      </w:divBdr>
                    </w:div>
                    <w:div w:id="1829982971">
                      <w:marLeft w:val="0"/>
                      <w:marRight w:val="0"/>
                      <w:marTop w:val="0"/>
                      <w:marBottom w:val="0"/>
                      <w:divBdr>
                        <w:top w:val="none" w:sz="0" w:space="0" w:color="auto"/>
                        <w:left w:val="none" w:sz="0" w:space="0" w:color="auto"/>
                        <w:bottom w:val="none" w:sz="0" w:space="0" w:color="auto"/>
                        <w:right w:val="none" w:sz="0" w:space="0" w:color="auto"/>
                      </w:divBdr>
                    </w:div>
                    <w:div w:id="1868985234">
                      <w:marLeft w:val="0"/>
                      <w:marRight w:val="0"/>
                      <w:marTop w:val="0"/>
                      <w:marBottom w:val="0"/>
                      <w:divBdr>
                        <w:top w:val="none" w:sz="0" w:space="0" w:color="auto"/>
                        <w:left w:val="none" w:sz="0" w:space="0" w:color="auto"/>
                        <w:bottom w:val="none" w:sz="0" w:space="0" w:color="auto"/>
                        <w:right w:val="none" w:sz="0" w:space="0" w:color="auto"/>
                      </w:divBdr>
                    </w:div>
                  </w:divsChild>
                </w:div>
                <w:div w:id="436100703">
                  <w:marLeft w:val="0"/>
                  <w:marRight w:val="0"/>
                  <w:marTop w:val="0"/>
                  <w:marBottom w:val="0"/>
                  <w:divBdr>
                    <w:top w:val="none" w:sz="0" w:space="0" w:color="auto"/>
                    <w:left w:val="none" w:sz="0" w:space="0" w:color="auto"/>
                    <w:bottom w:val="none" w:sz="0" w:space="0" w:color="auto"/>
                    <w:right w:val="none" w:sz="0" w:space="0" w:color="auto"/>
                  </w:divBdr>
                  <w:divsChild>
                    <w:div w:id="771778234">
                      <w:marLeft w:val="0"/>
                      <w:marRight w:val="0"/>
                      <w:marTop w:val="0"/>
                      <w:marBottom w:val="0"/>
                      <w:divBdr>
                        <w:top w:val="none" w:sz="0" w:space="0" w:color="auto"/>
                        <w:left w:val="none" w:sz="0" w:space="0" w:color="auto"/>
                        <w:bottom w:val="none" w:sz="0" w:space="0" w:color="auto"/>
                        <w:right w:val="none" w:sz="0" w:space="0" w:color="auto"/>
                      </w:divBdr>
                    </w:div>
                  </w:divsChild>
                </w:div>
                <w:div w:id="620459738">
                  <w:marLeft w:val="0"/>
                  <w:marRight w:val="0"/>
                  <w:marTop w:val="0"/>
                  <w:marBottom w:val="0"/>
                  <w:divBdr>
                    <w:top w:val="none" w:sz="0" w:space="0" w:color="auto"/>
                    <w:left w:val="none" w:sz="0" w:space="0" w:color="auto"/>
                    <w:bottom w:val="none" w:sz="0" w:space="0" w:color="auto"/>
                    <w:right w:val="none" w:sz="0" w:space="0" w:color="auto"/>
                  </w:divBdr>
                  <w:divsChild>
                    <w:div w:id="1140030123">
                      <w:marLeft w:val="0"/>
                      <w:marRight w:val="0"/>
                      <w:marTop w:val="0"/>
                      <w:marBottom w:val="0"/>
                      <w:divBdr>
                        <w:top w:val="none" w:sz="0" w:space="0" w:color="auto"/>
                        <w:left w:val="none" w:sz="0" w:space="0" w:color="auto"/>
                        <w:bottom w:val="none" w:sz="0" w:space="0" w:color="auto"/>
                        <w:right w:val="none" w:sz="0" w:space="0" w:color="auto"/>
                      </w:divBdr>
                    </w:div>
                  </w:divsChild>
                </w:div>
                <w:div w:id="892959723">
                  <w:marLeft w:val="0"/>
                  <w:marRight w:val="0"/>
                  <w:marTop w:val="0"/>
                  <w:marBottom w:val="0"/>
                  <w:divBdr>
                    <w:top w:val="none" w:sz="0" w:space="0" w:color="auto"/>
                    <w:left w:val="none" w:sz="0" w:space="0" w:color="auto"/>
                    <w:bottom w:val="none" w:sz="0" w:space="0" w:color="auto"/>
                    <w:right w:val="none" w:sz="0" w:space="0" w:color="auto"/>
                  </w:divBdr>
                  <w:divsChild>
                    <w:div w:id="2032416399">
                      <w:marLeft w:val="0"/>
                      <w:marRight w:val="0"/>
                      <w:marTop w:val="0"/>
                      <w:marBottom w:val="0"/>
                      <w:divBdr>
                        <w:top w:val="none" w:sz="0" w:space="0" w:color="auto"/>
                        <w:left w:val="none" w:sz="0" w:space="0" w:color="auto"/>
                        <w:bottom w:val="none" w:sz="0" w:space="0" w:color="auto"/>
                        <w:right w:val="none" w:sz="0" w:space="0" w:color="auto"/>
                      </w:divBdr>
                    </w:div>
                  </w:divsChild>
                </w:div>
                <w:div w:id="1119638955">
                  <w:marLeft w:val="0"/>
                  <w:marRight w:val="0"/>
                  <w:marTop w:val="0"/>
                  <w:marBottom w:val="0"/>
                  <w:divBdr>
                    <w:top w:val="none" w:sz="0" w:space="0" w:color="auto"/>
                    <w:left w:val="none" w:sz="0" w:space="0" w:color="auto"/>
                    <w:bottom w:val="none" w:sz="0" w:space="0" w:color="auto"/>
                    <w:right w:val="none" w:sz="0" w:space="0" w:color="auto"/>
                  </w:divBdr>
                  <w:divsChild>
                    <w:div w:id="289559219">
                      <w:marLeft w:val="0"/>
                      <w:marRight w:val="0"/>
                      <w:marTop w:val="0"/>
                      <w:marBottom w:val="0"/>
                      <w:divBdr>
                        <w:top w:val="none" w:sz="0" w:space="0" w:color="auto"/>
                        <w:left w:val="none" w:sz="0" w:space="0" w:color="auto"/>
                        <w:bottom w:val="none" w:sz="0" w:space="0" w:color="auto"/>
                        <w:right w:val="none" w:sz="0" w:space="0" w:color="auto"/>
                      </w:divBdr>
                    </w:div>
                  </w:divsChild>
                </w:div>
                <w:div w:id="1341201555">
                  <w:marLeft w:val="0"/>
                  <w:marRight w:val="0"/>
                  <w:marTop w:val="0"/>
                  <w:marBottom w:val="0"/>
                  <w:divBdr>
                    <w:top w:val="none" w:sz="0" w:space="0" w:color="auto"/>
                    <w:left w:val="none" w:sz="0" w:space="0" w:color="auto"/>
                    <w:bottom w:val="none" w:sz="0" w:space="0" w:color="auto"/>
                    <w:right w:val="none" w:sz="0" w:space="0" w:color="auto"/>
                  </w:divBdr>
                  <w:divsChild>
                    <w:div w:id="494493318">
                      <w:marLeft w:val="0"/>
                      <w:marRight w:val="0"/>
                      <w:marTop w:val="0"/>
                      <w:marBottom w:val="0"/>
                      <w:divBdr>
                        <w:top w:val="none" w:sz="0" w:space="0" w:color="auto"/>
                        <w:left w:val="none" w:sz="0" w:space="0" w:color="auto"/>
                        <w:bottom w:val="none" w:sz="0" w:space="0" w:color="auto"/>
                        <w:right w:val="none" w:sz="0" w:space="0" w:color="auto"/>
                      </w:divBdr>
                    </w:div>
                  </w:divsChild>
                </w:div>
                <w:div w:id="1609503673">
                  <w:marLeft w:val="0"/>
                  <w:marRight w:val="0"/>
                  <w:marTop w:val="0"/>
                  <w:marBottom w:val="0"/>
                  <w:divBdr>
                    <w:top w:val="none" w:sz="0" w:space="0" w:color="auto"/>
                    <w:left w:val="none" w:sz="0" w:space="0" w:color="auto"/>
                    <w:bottom w:val="none" w:sz="0" w:space="0" w:color="auto"/>
                    <w:right w:val="none" w:sz="0" w:space="0" w:color="auto"/>
                  </w:divBdr>
                  <w:divsChild>
                    <w:div w:id="831986922">
                      <w:marLeft w:val="0"/>
                      <w:marRight w:val="0"/>
                      <w:marTop w:val="0"/>
                      <w:marBottom w:val="0"/>
                      <w:divBdr>
                        <w:top w:val="none" w:sz="0" w:space="0" w:color="auto"/>
                        <w:left w:val="none" w:sz="0" w:space="0" w:color="auto"/>
                        <w:bottom w:val="none" w:sz="0" w:space="0" w:color="auto"/>
                        <w:right w:val="none" w:sz="0" w:space="0" w:color="auto"/>
                      </w:divBdr>
                    </w:div>
                  </w:divsChild>
                </w:div>
                <w:div w:id="1682472302">
                  <w:marLeft w:val="0"/>
                  <w:marRight w:val="0"/>
                  <w:marTop w:val="0"/>
                  <w:marBottom w:val="0"/>
                  <w:divBdr>
                    <w:top w:val="none" w:sz="0" w:space="0" w:color="auto"/>
                    <w:left w:val="none" w:sz="0" w:space="0" w:color="auto"/>
                    <w:bottom w:val="none" w:sz="0" w:space="0" w:color="auto"/>
                    <w:right w:val="none" w:sz="0" w:space="0" w:color="auto"/>
                  </w:divBdr>
                  <w:divsChild>
                    <w:div w:id="546334503">
                      <w:marLeft w:val="0"/>
                      <w:marRight w:val="0"/>
                      <w:marTop w:val="0"/>
                      <w:marBottom w:val="0"/>
                      <w:divBdr>
                        <w:top w:val="none" w:sz="0" w:space="0" w:color="auto"/>
                        <w:left w:val="none" w:sz="0" w:space="0" w:color="auto"/>
                        <w:bottom w:val="none" w:sz="0" w:space="0" w:color="auto"/>
                        <w:right w:val="none" w:sz="0" w:space="0" w:color="auto"/>
                      </w:divBdr>
                    </w:div>
                  </w:divsChild>
                </w:div>
                <w:div w:id="1783693746">
                  <w:marLeft w:val="0"/>
                  <w:marRight w:val="0"/>
                  <w:marTop w:val="0"/>
                  <w:marBottom w:val="0"/>
                  <w:divBdr>
                    <w:top w:val="none" w:sz="0" w:space="0" w:color="auto"/>
                    <w:left w:val="none" w:sz="0" w:space="0" w:color="auto"/>
                    <w:bottom w:val="none" w:sz="0" w:space="0" w:color="auto"/>
                    <w:right w:val="none" w:sz="0" w:space="0" w:color="auto"/>
                  </w:divBdr>
                  <w:divsChild>
                    <w:div w:id="1129319991">
                      <w:marLeft w:val="0"/>
                      <w:marRight w:val="0"/>
                      <w:marTop w:val="0"/>
                      <w:marBottom w:val="0"/>
                      <w:divBdr>
                        <w:top w:val="none" w:sz="0" w:space="0" w:color="auto"/>
                        <w:left w:val="none" w:sz="0" w:space="0" w:color="auto"/>
                        <w:bottom w:val="none" w:sz="0" w:space="0" w:color="auto"/>
                        <w:right w:val="none" w:sz="0" w:space="0" w:color="auto"/>
                      </w:divBdr>
                    </w:div>
                  </w:divsChild>
                </w:div>
                <w:div w:id="1919096563">
                  <w:marLeft w:val="0"/>
                  <w:marRight w:val="0"/>
                  <w:marTop w:val="0"/>
                  <w:marBottom w:val="0"/>
                  <w:divBdr>
                    <w:top w:val="none" w:sz="0" w:space="0" w:color="auto"/>
                    <w:left w:val="none" w:sz="0" w:space="0" w:color="auto"/>
                    <w:bottom w:val="none" w:sz="0" w:space="0" w:color="auto"/>
                    <w:right w:val="none" w:sz="0" w:space="0" w:color="auto"/>
                  </w:divBdr>
                  <w:divsChild>
                    <w:div w:id="1120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4023">
          <w:marLeft w:val="0"/>
          <w:marRight w:val="0"/>
          <w:marTop w:val="0"/>
          <w:marBottom w:val="0"/>
          <w:divBdr>
            <w:top w:val="none" w:sz="0" w:space="0" w:color="auto"/>
            <w:left w:val="none" w:sz="0" w:space="0" w:color="auto"/>
            <w:bottom w:val="none" w:sz="0" w:space="0" w:color="auto"/>
            <w:right w:val="none" w:sz="0" w:space="0" w:color="auto"/>
          </w:divBdr>
          <w:divsChild>
            <w:div w:id="114175404">
              <w:marLeft w:val="0"/>
              <w:marRight w:val="0"/>
              <w:marTop w:val="0"/>
              <w:marBottom w:val="0"/>
              <w:divBdr>
                <w:top w:val="none" w:sz="0" w:space="0" w:color="auto"/>
                <w:left w:val="none" w:sz="0" w:space="0" w:color="auto"/>
                <w:bottom w:val="none" w:sz="0" w:space="0" w:color="auto"/>
                <w:right w:val="none" w:sz="0" w:space="0" w:color="auto"/>
              </w:divBdr>
            </w:div>
            <w:div w:id="796341412">
              <w:marLeft w:val="0"/>
              <w:marRight w:val="0"/>
              <w:marTop w:val="0"/>
              <w:marBottom w:val="0"/>
              <w:divBdr>
                <w:top w:val="none" w:sz="0" w:space="0" w:color="auto"/>
                <w:left w:val="none" w:sz="0" w:space="0" w:color="auto"/>
                <w:bottom w:val="none" w:sz="0" w:space="0" w:color="auto"/>
                <w:right w:val="none" w:sz="0" w:space="0" w:color="auto"/>
              </w:divBdr>
            </w:div>
          </w:divsChild>
        </w:div>
        <w:div w:id="626088423">
          <w:marLeft w:val="0"/>
          <w:marRight w:val="0"/>
          <w:marTop w:val="0"/>
          <w:marBottom w:val="0"/>
          <w:divBdr>
            <w:top w:val="none" w:sz="0" w:space="0" w:color="auto"/>
            <w:left w:val="none" w:sz="0" w:space="0" w:color="auto"/>
            <w:bottom w:val="none" w:sz="0" w:space="0" w:color="auto"/>
            <w:right w:val="none" w:sz="0" w:space="0" w:color="auto"/>
          </w:divBdr>
        </w:div>
        <w:div w:id="714961559">
          <w:marLeft w:val="0"/>
          <w:marRight w:val="0"/>
          <w:marTop w:val="0"/>
          <w:marBottom w:val="0"/>
          <w:divBdr>
            <w:top w:val="none" w:sz="0" w:space="0" w:color="auto"/>
            <w:left w:val="none" w:sz="0" w:space="0" w:color="auto"/>
            <w:bottom w:val="none" w:sz="0" w:space="0" w:color="auto"/>
            <w:right w:val="none" w:sz="0" w:space="0" w:color="auto"/>
          </w:divBdr>
          <w:divsChild>
            <w:div w:id="172228987">
              <w:marLeft w:val="0"/>
              <w:marRight w:val="0"/>
              <w:marTop w:val="0"/>
              <w:marBottom w:val="0"/>
              <w:divBdr>
                <w:top w:val="none" w:sz="0" w:space="0" w:color="auto"/>
                <w:left w:val="none" w:sz="0" w:space="0" w:color="auto"/>
                <w:bottom w:val="none" w:sz="0" w:space="0" w:color="auto"/>
                <w:right w:val="none" w:sz="0" w:space="0" w:color="auto"/>
              </w:divBdr>
            </w:div>
            <w:div w:id="303316437">
              <w:marLeft w:val="0"/>
              <w:marRight w:val="0"/>
              <w:marTop w:val="0"/>
              <w:marBottom w:val="0"/>
              <w:divBdr>
                <w:top w:val="none" w:sz="0" w:space="0" w:color="auto"/>
                <w:left w:val="none" w:sz="0" w:space="0" w:color="auto"/>
                <w:bottom w:val="none" w:sz="0" w:space="0" w:color="auto"/>
                <w:right w:val="none" w:sz="0" w:space="0" w:color="auto"/>
              </w:divBdr>
            </w:div>
            <w:div w:id="1247878598">
              <w:marLeft w:val="0"/>
              <w:marRight w:val="0"/>
              <w:marTop w:val="0"/>
              <w:marBottom w:val="0"/>
              <w:divBdr>
                <w:top w:val="none" w:sz="0" w:space="0" w:color="auto"/>
                <w:left w:val="none" w:sz="0" w:space="0" w:color="auto"/>
                <w:bottom w:val="none" w:sz="0" w:space="0" w:color="auto"/>
                <w:right w:val="none" w:sz="0" w:space="0" w:color="auto"/>
              </w:divBdr>
            </w:div>
            <w:div w:id="1652127276">
              <w:marLeft w:val="0"/>
              <w:marRight w:val="0"/>
              <w:marTop w:val="0"/>
              <w:marBottom w:val="0"/>
              <w:divBdr>
                <w:top w:val="none" w:sz="0" w:space="0" w:color="auto"/>
                <w:left w:val="none" w:sz="0" w:space="0" w:color="auto"/>
                <w:bottom w:val="none" w:sz="0" w:space="0" w:color="auto"/>
                <w:right w:val="none" w:sz="0" w:space="0" w:color="auto"/>
              </w:divBdr>
            </w:div>
          </w:divsChild>
        </w:div>
        <w:div w:id="784466265">
          <w:marLeft w:val="0"/>
          <w:marRight w:val="0"/>
          <w:marTop w:val="0"/>
          <w:marBottom w:val="0"/>
          <w:divBdr>
            <w:top w:val="none" w:sz="0" w:space="0" w:color="auto"/>
            <w:left w:val="none" w:sz="0" w:space="0" w:color="auto"/>
            <w:bottom w:val="none" w:sz="0" w:space="0" w:color="auto"/>
            <w:right w:val="none" w:sz="0" w:space="0" w:color="auto"/>
          </w:divBdr>
        </w:div>
        <w:div w:id="800028934">
          <w:marLeft w:val="0"/>
          <w:marRight w:val="0"/>
          <w:marTop w:val="0"/>
          <w:marBottom w:val="0"/>
          <w:divBdr>
            <w:top w:val="none" w:sz="0" w:space="0" w:color="auto"/>
            <w:left w:val="none" w:sz="0" w:space="0" w:color="auto"/>
            <w:bottom w:val="none" w:sz="0" w:space="0" w:color="auto"/>
            <w:right w:val="none" w:sz="0" w:space="0" w:color="auto"/>
          </w:divBdr>
          <w:divsChild>
            <w:div w:id="414865792">
              <w:marLeft w:val="0"/>
              <w:marRight w:val="0"/>
              <w:marTop w:val="0"/>
              <w:marBottom w:val="0"/>
              <w:divBdr>
                <w:top w:val="none" w:sz="0" w:space="0" w:color="auto"/>
                <w:left w:val="none" w:sz="0" w:space="0" w:color="auto"/>
                <w:bottom w:val="none" w:sz="0" w:space="0" w:color="auto"/>
                <w:right w:val="none" w:sz="0" w:space="0" w:color="auto"/>
              </w:divBdr>
            </w:div>
            <w:div w:id="746615670">
              <w:marLeft w:val="0"/>
              <w:marRight w:val="0"/>
              <w:marTop w:val="0"/>
              <w:marBottom w:val="0"/>
              <w:divBdr>
                <w:top w:val="none" w:sz="0" w:space="0" w:color="auto"/>
                <w:left w:val="none" w:sz="0" w:space="0" w:color="auto"/>
                <w:bottom w:val="none" w:sz="0" w:space="0" w:color="auto"/>
                <w:right w:val="none" w:sz="0" w:space="0" w:color="auto"/>
              </w:divBdr>
            </w:div>
            <w:div w:id="1284187477">
              <w:marLeft w:val="0"/>
              <w:marRight w:val="0"/>
              <w:marTop w:val="0"/>
              <w:marBottom w:val="0"/>
              <w:divBdr>
                <w:top w:val="none" w:sz="0" w:space="0" w:color="auto"/>
                <w:left w:val="none" w:sz="0" w:space="0" w:color="auto"/>
                <w:bottom w:val="none" w:sz="0" w:space="0" w:color="auto"/>
                <w:right w:val="none" w:sz="0" w:space="0" w:color="auto"/>
              </w:divBdr>
            </w:div>
          </w:divsChild>
        </w:div>
        <w:div w:id="920674155">
          <w:marLeft w:val="0"/>
          <w:marRight w:val="0"/>
          <w:marTop w:val="0"/>
          <w:marBottom w:val="0"/>
          <w:divBdr>
            <w:top w:val="none" w:sz="0" w:space="0" w:color="auto"/>
            <w:left w:val="none" w:sz="0" w:space="0" w:color="auto"/>
            <w:bottom w:val="none" w:sz="0" w:space="0" w:color="auto"/>
            <w:right w:val="none" w:sz="0" w:space="0" w:color="auto"/>
          </w:divBdr>
        </w:div>
        <w:div w:id="945577143">
          <w:marLeft w:val="0"/>
          <w:marRight w:val="0"/>
          <w:marTop w:val="0"/>
          <w:marBottom w:val="0"/>
          <w:divBdr>
            <w:top w:val="none" w:sz="0" w:space="0" w:color="auto"/>
            <w:left w:val="none" w:sz="0" w:space="0" w:color="auto"/>
            <w:bottom w:val="none" w:sz="0" w:space="0" w:color="auto"/>
            <w:right w:val="none" w:sz="0" w:space="0" w:color="auto"/>
          </w:divBdr>
          <w:divsChild>
            <w:div w:id="322316482">
              <w:marLeft w:val="-75"/>
              <w:marRight w:val="0"/>
              <w:marTop w:val="30"/>
              <w:marBottom w:val="30"/>
              <w:divBdr>
                <w:top w:val="none" w:sz="0" w:space="0" w:color="auto"/>
                <w:left w:val="none" w:sz="0" w:space="0" w:color="auto"/>
                <w:bottom w:val="none" w:sz="0" w:space="0" w:color="auto"/>
                <w:right w:val="none" w:sz="0" w:space="0" w:color="auto"/>
              </w:divBdr>
              <w:divsChild>
                <w:div w:id="98262820">
                  <w:marLeft w:val="0"/>
                  <w:marRight w:val="0"/>
                  <w:marTop w:val="0"/>
                  <w:marBottom w:val="0"/>
                  <w:divBdr>
                    <w:top w:val="none" w:sz="0" w:space="0" w:color="auto"/>
                    <w:left w:val="none" w:sz="0" w:space="0" w:color="auto"/>
                    <w:bottom w:val="none" w:sz="0" w:space="0" w:color="auto"/>
                    <w:right w:val="none" w:sz="0" w:space="0" w:color="auto"/>
                  </w:divBdr>
                  <w:divsChild>
                    <w:div w:id="965937273">
                      <w:marLeft w:val="0"/>
                      <w:marRight w:val="0"/>
                      <w:marTop w:val="0"/>
                      <w:marBottom w:val="0"/>
                      <w:divBdr>
                        <w:top w:val="none" w:sz="0" w:space="0" w:color="auto"/>
                        <w:left w:val="none" w:sz="0" w:space="0" w:color="auto"/>
                        <w:bottom w:val="none" w:sz="0" w:space="0" w:color="auto"/>
                        <w:right w:val="none" w:sz="0" w:space="0" w:color="auto"/>
                      </w:divBdr>
                    </w:div>
                  </w:divsChild>
                </w:div>
                <w:div w:id="205025537">
                  <w:marLeft w:val="0"/>
                  <w:marRight w:val="0"/>
                  <w:marTop w:val="0"/>
                  <w:marBottom w:val="0"/>
                  <w:divBdr>
                    <w:top w:val="none" w:sz="0" w:space="0" w:color="auto"/>
                    <w:left w:val="none" w:sz="0" w:space="0" w:color="auto"/>
                    <w:bottom w:val="none" w:sz="0" w:space="0" w:color="auto"/>
                    <w:right w:val="none" w:sz="0" w:space="0" w:color="auto"/>
                  </w:divBdr>
                  <w:divsChild>
                    <w:div w:id="915433146">
                      <w:marLeft w:val="0"/>
                      <w:marRight w:val="0"/>
                      <w:marTop w:val="0"/>
                      <w:marBottom w:val="0"/>
                      <w:divBdr>
                        <w:top w:val="none" w:sz="0" w:space="0" w:color="auto"/>
                        <w:left w:val="none" w:sz="0" w:space="0" w:color="auto"/>
                        <w:bottom w:val="none" w:sz="0" w:space="0" w:color="auto"/>
                        <w:right w:val="none" w:sz="0" w:space="0" w:color="auto"/>
                      </w:divBdr>
                    </w:div>
                  </w:divsChild>
                </w:div>
                <w:div w:id="228924566">
                  <w:marLeft w:val="0"/>
                  <w:marRight w:val="0"/>
                  <w:marTop w:val="0"/>
                  <w:marBottom w:val="0"/>
                  <w:divBdr>
                    <w:top w:val="none" w:sz="0" w:space="0" w:color="auto"/>
                    <w:left w:val="none" w:sz="0" w:space="0" w:color="auto"/>
                    <w:bottom w:val="none" w:sz="0" w:space="0" w:color="auto"/>
                    <w:right w:val="none" w:sz="0" w:space="0" w:color="auto"/>
                  </w:divBdr>
                  <w:divsChild>
                    <w:div w:id="114057439">
                      <w:marLeft w:val="0"/>
                      <w:marRight w:val="0"/>
                      <w:marTop w:val="0"/>
                      <w:marBottom w:val="0"/>
                      <w:divBdr>
                        <w:top w:val="none" w:sz="0" w:space="0" w:color="auto"/>
                        <w:left w:val="none" w:sz="0" w:space="0" w:color="auto"/>
                        <w:bottom w:val="none" w:sz="0" w:space="0" w:color="auto"/>
                        <w:right w:val="none" w:sz="0" w:space="0" w:color="auto"/>
                      </w:divBdr>
                    </w:div>
                    <w:div w:id="874806447">
                      <w:marLeft w:val="0"/>
                      <w:marRight w:val="0"/>
                      <w:marTop w:val="0"/>
                      <w:marBottom w:val="0"/>
                      <w:divBdr>
                        <w:top w:val="none" w:sz="0" w:space="0" w:color="auto"/>
                        <w:left w:val="none" w:sz="0" w:space="0" w:color="auto"/>
                        <w:bottom w:val="none" w:sz="0" w:space="0" w:color="auto"/>
                        <w:right w:val="none" w:sz="0" w:space="0" w:color="auto"/>
                      </w:divBdr>
                    </w:div>
                    <w:div w:id="1413746328">
                      <w:marLeft w:val="0"/>
                      <w:marRight w:val="0"/>
                      <w:marTop w:val="0"/>
                      <w:marBottom w:val="0"/>
                      <w:divBdr>
                        <w:top w:val="none" w:sz="0" w:space="0" w:color="auto"/>
                        <w:left w:val="none" w:sz="0" w:space="0" w:color="auto"/>
                        <w:bottom w:val="none" w:sz="0" w:space="0" w:color="auto"/>
                        <w:right w:val="none" w:sz="0" w:space="0" w:color="auto"/>
                      </w:divBdr>
                    </w:div>
                    <w:div w:id="1812405934">
                      <w:marLeft w:val="0"/>
                      <w:marRight w:val="0"/>
                      <w:marTop w:val="0"/>
                      <w:marBottom w:val="0"/>
                      <w:divBdr>
                        <w:top w:val="none" w:sz="0" w:space="0" w:color="auto"/>
                        <w:left w:val="none" w:sz="0" w:space="0" w:color="auto"/>
                        <w:bottom w:val="none" w:sz="0" w:space="0" w:color="auto"/>
                        <w:right w:val="none" w:sz="0" w:space="0" w:color="auto"/>
                      </w:divBdr>
                    </w:div>
                  </w:divsChild>
                </w:div>
                <w:div w:id="302153348">
                  <w:marLeft w:val="0"/>
                  <w:marRight w:val="0"/>
                  <w:marTop w:val="0"/>
                  <w:marBottom w:val="0"/>
                  <w:divBdr>
                    <w:top w:val="none" w:sz="0" w:space="0" w:color="auto"/>
                    <w:left w:val="none" w:sz="0" w:space="0" w:color="auto"/>
                    <w:bottom w:val="none" w:sz="0" w:space="0" w:color="auto"/>
                    <w:right w:val="none" w:sz="0" w:space="0" w:color="auto"/>
                  </w:divBdr>
                  <w:divsChild>
                    <w:div w:id="1281911209">
                      <w:marLeft w:val="0"/>
                      <w:marRight w:val="0"/>
                      <w:marTop w:val="0"/>
                      <w:marBottom w:val="0"/>
                      <w:divBdr>
                        <w:top w:val="none" w:sz="0" w:space="0" w:color="auto"/>
                        <w:left w:val="none" w:sz="0" w:space="0" w:color="auto"/>
                        <w:bottom w:val="none" w:sz="0" w:space="0" w:color="auto"/>
                        <w:right w:val="none" w:sz="0" w:space="0" w:color="auto"/>
                      </w:divBdr>
                    </w:div>
                  </w:divsChild>
                </w:div>
                <w:div w:id="625699595">
                  <w:marLeft w:val="0"/>
                  <w:marRight w:val="0"/>
                  <w:marTop w:val="0"/>
                  <w:marBottom w:val="0"/>
                  <w:divBdr>
                    <w:top w:val="none" w:sz="0" w:space="0" w:color="auto"/>
                    <w:left w:val="none" w:sz="0" w:space="0" w:color="auto"/>
                    <w:bottom w:val="none" w:sz="0" w:space="0" w:color="auto"/>
                    <w:right w:val="none" w:sz="0" w:space="0" w:color="auto"/>
                  </w:divBdr>
                  <w:divsChild>
                    <w:div w:id="200480457">
                      <w:marLeft w:val="0"/>
                      <w:marRight w:val="0"/>
                      <w:marTop w:val="0"/>
                      <w:marBottom w:val="0"/>
                      <w:divBdr>
                        <w:top w:val="none" w:sz="0" w:space="0" w:color="auto"/>
                        <w:left w:val="none" w:sz="0" w:space="0" w:color="auto"/>
                        <w:bottom w:val="none" w:sz="0" w:space="0" w:color="auto"/>
                        <w:right w:val="none" w:sz="0" w:space="0" w:color="auto"/>
                      </w:divBdr>
                    </w:div>
                    <w:div w:id="228350046">
                      <w:marLeft w:val="0"/>
                      <w:marRight w:val="0"/>
                      <w:marTop w:val="0"/>
                      <w:marBottom w:val="0"/>
                      <w:divBdr>
                        <w:top w:val="none" w:sz="0" w:space="0" w:color="auto"/>
                        <w:left w:val="none" w:sz="0" w:space="0" w:color="auto"/>
                        <w:bottom w:val="none" w:sz="0" w:space="0" w:color="auto"/>
                        <w:right w:val="none" w:sz="0" w:space="0" w:color="auto"/>
                      </w:divBdr>
                    </w:div>
                    <w:div w:id="320743981">
                      <w:marLeft w:val="0"/>
                      <w:marRight w:val="0"/>
                      <w:marTop w:val="0"/>
                      <w:marBottom w:val="0"/>
                      <w:divBdr>
                        <w:top w:val="none" w:sz="0" w:space="0" w:color="auto"/>
                        <w:left w:val="none" w:sz="0" w:space="0" w:color="auto"/>
                        <w:bottom w:val="none" w:sz="0" w:space="0" w:color="auto"/>
                        <w:right w:val="none" w:sz="0" w:space="0" w:color="auto"/>
                      </w:divBdr>
                    </w:div>
                    <w:div w:id="2048143612">
                      <w:marLeft w:val="0"/>
                      <w:marRight w:val="0"/>
                      <w:marTop w:val="0"/>
                      <w:marBottom w:val="0"/>
                      <w:divBdr>
                        <w:top w:val="none" w:sz="0" w:space="0" w:color="auto"/>
                        <w:left w:val="none" w:sz="0" w:space="0" w:color="auto"/>
                        <w:bottom w:val="none" w:sz="0" w:space="0" w:color="auto"/>
                        <w:right w:val="none" w:sz="0" w:space="0" w:color="auto"/>
                      </w:divBdr>
                    </w:div>
                  </w:divsChild>
                </w:div>
                <w:div w:id="706874234">
                  <w:marLeft w:val="0"/>
                  <w:marRight w:val="0"/>
                  <w:marTop w:val="0"/>
                  <w:marBottom w:val="0"/>
                  <w:divBdr>
                    <w:top w:val="none" w:sz="0" w:space="0" w:color="auto"/>
                    <w:left w:val="none" w:sz="0" w:space="0" w:color="auto"/>
                    <w:bottom w:val="none" w:sz="0" w:space="0" w:color="auto"/>
                    <w:right w:val="none" w:sz="0" w:space="0" w:color="auto"/>
                  </w:divBdr>
                  <w:divsChild>
                    <w:div w:id="949700180">
                      <w:marLeft w:val="0"/>
                      <w:marRight w:val="0"/>
                      <w:marTop w:val="0"/>
                      <w:marBottom w:val="0"/>
                      <w:divBdr>
                        <w:top w:val="none" w:sz="0" w:space="0" w:color="auto"/>
                        <w:left w:val="none" w:sz="0" w:space="0" w:color="auto"/>
                        <w:bottom w:val="none" w:sz="0" w:space="0" w:color="auto"/>
                        <w:right w:val="none" w:sz="0" w:space="0" w:color="auto"/>
                      </w:divBdr>
                    </w:div>
                  </w:divsChild>
                </w:div>
                <w:div w:id="1062096516">
                  <w:marLeft w:val="0"/>
                  <w:marRight w:val="0"/>
                  <w:marTop w:val="0"/>
                  <w:marBottom w:val="0"/>
                  <w:divBdr>
                    <w:top w:val="none" w:sz="0" w:space="0" w:color="auto"/>
                    <w:left w:val="none" w:sz="0" w:space="0" w:color="auto"/>
                    <w:bottom w:val="none" w:sz="0" w:space="0" w:color="auto"/>
                    <w:right w:val="none" w:sz="0" w:space="0" w:color="auto"/>
                  </w:divBdr>
                  <w:divsChild>
                    <w:div w:id="1500851241">
                      <w:marLeft w:val="0"/>
                      <w:marRight w:val="0"/>
                      <w:marTop w:val="0"/>
                      <w:marBottom w:val="0"/>
                      <w:divBdr>
                        <w:top w:val="none" w:sz="0" w:space="0" w:color="auto"/>
                        <w:left w:val="none" w:sz="0" w:space="0" w:color="auto"/>
                        <w:bottom w:val="none" w:sz="0" w:space="0" w:color="auto"/>
                        <w:right w:val="none" w:sz="0" w:space="0" w:color="auto"/>
                      </w:divBdr>
                    </w:div>
                  </w:divsChild>
                </w:div>
                <w:div w:id="1110902509">
                  <w:marLeft w:val="0"/>
                  <w:marRight w:val="0"/>
                  <w:marTop w:val="0"/>
                  <w:marBottom w:val="0"/>
                  <w:divBdr>
                    <w:top w:val="none" w:sz="0" w:space="0" w:color="auto"/>
                    <w:left w:val="none" w:sz="0" w:space="0" w:color="auto"/>
                    <w:bottom w:val="none" w:sz="0" w:space="0" w:color="auto"/>
                    <w:right w:val="none" w:sz="0" w:space="0" w:color="auto"/>
                  </w:divBdr>
                  <w:divsChild>
                    <w:div w:id="900943505">
                      <w:marLeft w:val="0"/>
                      <w:marRight w:val="0"/>
                      <w:marTop w:val="0"/>
                      <w:marBottom w:val="0"/>
                      <w:divBdr>
                        <w:top w:val="none" w:sz="0" w:space="0" w:color="auto"/>
                        <w:left w:val="none" w:sz="0" w:space="0" w:color="auto"/>
                        <w:bottom w:val="none" w:sz="0" w:space="0" w:color="auto"/>
                        <w:right w:val="none" w:sz="0" w:space="0" w:color="auto"/>
                      </w:divBdr>
                    </w:div>
                  </w:divsChild>
                </w:div>
                <w:div w:id="1362979142">
                  <w:marLeft w:val="0"/>
                  <w:marRight w:val="0"/>
                  <w:marTop w:val="0"/>
                  <w:marBottom w:val="0"/>
                  <w:divBdr>
                    <w:top w:val="none" w:sz="0" w:space="0" w:color="auto"/>
                    <w:left w:val="none" w:sz="0" w:space="0" w:color="auto"/>
                    <w:bottom w:val="none" w:sz="0" w:space="0" w:color="auto"/>
                    <w:right w:val="none" w:sz="0" w:space="0" w:color="auto"/>
                  </w:divBdr>
                  <w:divsChild>
                    <w:div w:id="7494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86968">
          <w:marLeft w:val="0"/>
          <w:marRight w:val="0"/>
          <w:marTop w:val="0"/>
          <w:marBottom w:val="0"/>
          <w:divBdr>
            <w:top w:val="none" w:sz="0" w:space="0" w:color="auto"/>
            <w:left w:val="none" w:sz="0" w:space="0" w:color="auto"/>
            <w:bottom w:val="none" w:sz="0" w:space="0" w:color="auto"/>
            <w:right w:val="none" w:sz="0" w:space="0" w:color="auto"/>
          </w:divBdr>
          <w:divsChild>
            <w:div w:id="910970814">
              <w:marLeft w:val="-75"/>
              <w:marRight w:val="0"/>
              <w:marTop w:val="30"/>
              <w:marBottom w:val="30"/>
              <w:divBdr>
                <w:top w:val="none" w:sz="0" w:space="0" w:color="auto"/>
                <w:left w:val="none" w:sz="0" w:space="0" w:color="auto"/>
                <w:bottom w:val="none" w:sz="0" w:space="0" w:color="auto"/>
                <w:right w:val="none" w:sz="0" w:space="0" w:color="auto"/>
              </w:divBdr>
              <w:divsChild>
                <w:div w:id="35392360">
                  <w:marLeft w:val="0"/>
                  <w:marRight w:val="0"/>
                  <w:marTop w:val="0"/>
                  <w:marBottom w:val="0"/>
                  <w:divBdr>
                    <w:top w:val="none" w:sz="0" w:space="0" w:color="auto"/>
                    <w:left w:val="none" w:sz="0" w:space="0" w:color="auto"/>
                    <w:bottom w:val="none" w:sz="0" w:space="0" w:color="auto"/>
                    <w:right w:val="none" w:sz="0" w:space="0" w:color="auto"/>
                  </w:divBdr>
                  <w:divsChild>
                    <w:div w:id="838810688">
                      <w:marLeft w:val="0"/>
                      <w:marRight w:val="0"/>
                      <w:marTop w:val="0"/>
                      <w:marBottom w:val="0"/>
                      <w:divBdr>
                        <w:top w:val="none" w:sz="0" w:space="0" w:color="auto"/>
                        <w:left w:val="none" w:sz="0" w:space="0" w:color="auto"/>
                        <w:bottom w:val="none" w:sz="0" w:space="0" w:color="auto"/>
                        <w:right w:val="none" w:sz="0" w:space="0" w:color="auto"/>
                      </w:divBdr>
                    </w:div>
                  </w:divsChild>
                </w:div>
                <w:div w:id="36511794">
                  <w:marLeft w:val="0"/>
                  <w:marRight w:val="0"/>
                  <w:marTop w:val="0"/>
                  <w:marBottom w:val="0"/>
                  <w:divBdr>
                    <w:top w:val="none" w:sz="0" w:space="0" w:color="auto"/>
                    <w:left w:val="none" w:sz="0" w:space="0" w:color="auto"/>
                    <w:bottom w:val="none" w:sz="0" w:space="0" w:color="auto"/>
                    <w:right w:val="none" w:sz="0" w:space="0" w:color="auto"/>
                  </w:divBdr>
                  <w:divsChild>
                    <w:div w:id="624389011">
                      <w:marLeft w:val="0"/>
                      <w:marRight w:val="0"/>
                      <w:marTop w:val="0"/>
                      <w:marBottom w:val="0"/>
                      <w:divBdr>
                        <w:top w:val="none" w:sz="0" w:space="0" w:color="auto"/>
                        <w:left w:val="none" w:sz="0" w:space="0" w:color="auto"/>
                        <w:bottom w:val="none" w:sz="0" w:space="0" w:color="auto"/>
                        <w:right w:val="none" w:sz="0" w:space="0" w:color="auto"/>
                      </w:divBdr>
                    </w:div>
                  </w:divsChild>
                </w:div>
                <w:div w:id="68234944">
                  <w:marLeft w:val="0"/>
                  <w:marRight w:val="0"/>
                  <w:marTop w:val="0"/>
                  <w:marBottom w:val="0"/>
                  <w:divBdr>
                    <w:top w:val="none" w:sz="0" w:space="0" w:color="auto"/>
                    <w:left w:val="none" w:sz="0" w:space="0" w:color="auto"/>
                    <w:bottom w:val="none" w:sz="0" w:space="0" w:color="auto"/>
                    <w:right w:val="none" w:sz="0" w:space="0" w:color="auto"/>
                  </w:divBdr>
                  <w:divsChild>
                    <w:div w:id="1936863265">
                      <w:marLeft w:val="0"/>
                      <w:marRight w:val="0"/>
                      <w:marTop w:val="0"/>
                      <w:marBottom w:val="0"/>
                      <w:divBdr>
                        <w:top w:val="none" w:sz="0" w:space="0" w:color="auto"/>
                        <w:left w:val="none" w:sz="0" w:space="0" w:color="auto"/>
                        <w:bottom w:val="none" w:sz="0" w:space="0" w:color="auto"/>
                        <w:right w:val="none" w:sz="0" w:space="0" w:color="auto"/>
                      </w:divBdr>
                    </w:div>
                  </w:divsChild>
                </w:div>
                <w:div w:id="93328677">
                  <w:marLeft w:val="0"/>
                  <w:marRight w:val="0"/>
                  <w:marTop w:val="0"/>
                  <w:marBottom w:val="0"/>
                  <w:divBdr>
                    <w:top w:val="none" w:sz="0" w:space="0" w:color="auto"/>
                    <w:left w:val="none" w:sz="0" w:space="0" w:color="auto"/>
                    <w:bottom w:val="none" w:sz="0" w:space="0" w:color="auto"/>
                    <w:right w:val="none" w:sz="0" w:space="0" w:color="auto"/>
                  </w:divBdr>
                  <w:divsChild>
                    <w:div w:id="67117625">
                      <w:marLeft w:val="0"/>
                      <w:marRight w:val="0"/>
                      <w:marTop w:val="0"/>
                      <w:marBottom w:val="0"/>
                      <w:divBdr>
                        <w:top w:val="none" w:sz="0" w:space="0" w:color="auto"/>
                        <w:left w:val="none" w:sz="0" w:space="0" w:color="auto"/>
                        <w:bottom w:val="none" w:sz="0" w:space="0" w:color="auto"/>
                        <w:right w:val="none" w:sz="0" w:space="0" w:color="auto"/>
                      </w:divBdr>
                    </w:div>
                  </w:divsChild>
                </w:div>
                <w:div w:id="295766170">
                  <w:marLeft w:val="0"/>
                  <w:marRight w:val="0"/>
                  <w:marTop w:val="0"/>
                  <w:marBottom w:val="0"/>
                  <w:divBdr>
                    <w:top w:val="none" w:sz="0" w:space="0" w:color="auto"/>
                    <w:left w:val="none" w:sz="0" w:space="0" w:color="auto"/>
                    <w:bottom w:val="none" w:sz="0" w:space="0" w:color="auto"/>
                    <w:right w:val="none" w:sz="0" w:space="0" w:color="auto"/>
                  </w:divBdr>
                  <w:divsChild>
                    <w:div w:id="106004132">
                      <w:marLeft w:val="0"/>
                      <w:marRight w:val="0"/>
                      <w:marTop w:val="0"/>
                      <w:marBottom w:val="0"/>
                      <w:divBdr>
                        <w:top w:val="none" w:sz="0" w:space="0" w:color="auto"/>
                        <w:left w:val="none" w:sz="0" w:space="0" w:color="auto"/>
                        <w:bottom w:val="none" w:sz="0" w:space="0" w:color="auto"/>
                        <w:right w:val="none" w:sz="0" w:space="0" w:color="auto"/>
                      </w:divBdr>
                    </w:div>
                    <w:div w:id="273831192">
                      <w:marLeft w:val="0"/>
                      <w:marRight w:val="0"/>
                      <w:marTop w:val="0"/>
                      <w:marBottom w:val="0"/>
                      <w:divBdr>
                        <w:top w:val="none" w:sz="0" w:space="0" w:color="auto"/>
                        <w:left w:val="none" w:sz="0" w:space="0" w:color="auto"/>
                        <w:bottom w:val="none" w:sz="0" w:space="0" w:color="auto"/>
                        <w:right w:val="none" w:sz="0" w:space="0" w:color="auto"/>
                      </w:divBdr>
                    </w:div>
                  </w:divsChild>
                </w:div>
                <w:div w:id="526408663">
                  <w:marLeft w:val="0"/>
                  <w:marRight w:val="0"/>
                  <w:marTop w:val="0"/>
                  <w:marBottom w:val="0"/>
                  <w:divBdr>
                    <w:top w:val="none" w:sz="0" w:space="0" w:color="auto"/>
                    <w:left w:val="none" w:sz="0" w:space="0" w:color="auto"/>
                    <w:bottom w:val="none" w:sz="0" w:space="0" w:color="auto"/>
                    <w:right w:val="none" w:sz="0" w:space="0" w:color="auto"/>
                  </w:divBdr>
                  <w:divsChild>
                    <w:div w:id="32314640">
                      <w:marLeft w:val="0"/>
                      <w:marRight w:val="0"/>
                      <w:marTop w:val="0"/>
                      <w:marBottom w:val="0"/>
                      <w:divBdr>
                        <w:top w:val="none" w:sz="0" w:space="0" w:color="auto"/>
                        <w:left w:val="none" w:sz="0" w:space="0" w:color="auto"/>
                        <w:bottom w:val="none" w:sz="0" w:space="0" w:color="auto"/>
                        <w:right w:val="none" w:sz="0" w:space="0" w:color="auto"/>
                      </w:divBdr>
                    </w:div>
                  </w:divsChild>
                </w:div>
                <w:div w:id="726028321">
                  <w:marLeft w:val="0"/>
                  <w:marRight w:val="0"/>
                  <w:marTop w:val="0"/>
                  <w:marBottom w:val="0"/>
                  <w:divBdr>
                    <w:top w:val="none" w:sz="0" w:space="0" w:color="auto"/>
                    <w:left w:val="none" w:sz="0" w:space="0" w:color="auto"/>
                    <w:bottom w:val="none" w:sz="0" w:space="0" w:color="auto"/>
                    <w:right w:val="none" w:sz="0" w:space="0" w:color="auto"/>
                  </w:divBdr>
                  <w:divsChild>
                    <w:div w:id="1585531240">
                      <w:marLeft w:val="0"/>
                      <w:marRight w:val="0"/>
                      <w:marTop w:val="0"/>
                      <w:marBottom w:val="0"/>
                      <w:divBdr>
                        <w:top w:val="none" w:sz="0" w:space="0" w:color="auto"/>
                        <w:left w:val="none" w:sz="0" w:space="0" w:color="auto"/>
                        <w:bottom w:val="none" w:sz="0" w:space="0" w:color="auto"/>
                        <w:right w:val="none" w:sz="0" w:space="0" w:color="auto"/>
                      </w:divBdr>
                    </w:div>
                  </w:divsChild>
                </w:div>
                <w:div w:id="807938462">
                  <w:marLeft w:val="0"/>
                  <w:marRight w:val="0"/>
                  <w:marTop w:val="0"/>
                  <w:marBottom w:val="0"/>
                  <w:divBdr>
                    <w:top w:val="none" w:sz="0" w:space="0" w:color="auto"/>
                    <w:left w:val="none" w:sz="0" w:space="0" w:color="auto"/>
                    <w:bottom w:val="none" w:sz="0" w:space="0" w:color="auto"/>
                    <w:right w:val="none" w:sz="0" w:space="0" w:color="auto"/>
                  </w:divBdr>
                  <w:divsChild>
                    <w:div w:id="188295873">
                      <w:marLeft w:val="0"/>
                      <w:marRight w:val="0"/>
                      <w:marTop w:val="0"/>
                      <w:marBottom w:val="0"/>
                      <w:divBdr>
                        <w:top w:val="none" w:sz="0" w:space="0" w:color="auto"/>
                        <w:left w:val="none" w:sz="0" w:space="0" w:color="auto"/>
                        <w:bottom w:val="none" w:sz="0" w:space="0" w:color="auto"/>
                        <w:right w:val="none" w:sz="0" w:space="0" w:color="auto"/>
                      </w:divBdr>
                    </w:div>
                  </w:divsChild>
                </w:div>
                <w:div w:id="832839475">
                  <w:marLeft w:val="0"/>
                  <w:marRight w:val="0"/>
                  <w:marTop w:val="0"/>
                  <w:marBottom w:val="0"/>
                  <w:divBdr>
                    <w:top w:val="none" w:sz="0" w:space="0" w:color="auto"/>
                    <w:left w:val="none" w:sz="0" w:space="0" w:color="auto"/>
                    <w:bottom w:val="none" w:sz="0" w:space="0" w:color="auto"/>
                    <w:right w:val="none" w:sz="0" w:space="0" w:color="auto"/>
                  </w:divBdr>
                  <w:divsChild>
                    <w:div w:id="397672846">
                      <w:marLeft w:val="0"/>
                      <w:marRight w:val="0"/>
                      <w:marTop w:val="0"/>
                      <w:marBottom w:val="0"/>
                      <w:divBdr>
                        <w:top w:val="none" w:sz="0" w:space="0" w:color="auto"/>
                        <w:left w:val="none" w:sz="0" w:space="0" w:color="auto"/>
                        <w:bottom w:val="none" w:sz="0" w:space="0" w:color="auto"/>
                        <w:right w:val="none" w:sz="0" w:space="0" w:color="auto"/>
                      </w:divBdr>
                    </w:div>
                  </w:divsChild>
                </w:div>
                <w:div w:id="878778795">
                  <w:marLeft w:val="0"/>
                  <w:marRight w:val="0"/>
                  <w:marTop w:val="0"/>
                  <w:marBottom w:val="0"/>
                  <w:divBdr>
                    <w:top w:val="none" w:sz="0" w:space="0" w:color="auto"/>
                    <w:left w:val="none" w:sz="0" w:space="0" w:color="auto"/>
                    <w:bottom w:val="none" w:sz="0" w:space="0" w:color="auto"/>
                    <w:right w:val="none" w:sz="0" w:space="0" w:color="auto"/>
                  </w:divBdr>
                  <w:divsChild>
                    <w:div w:id="1600983122">
                      <w:marLeft w:val="0"/>
                      <w:marRight w:val="0"/>
                      <w:marTop w:val="0"/>
                      <w:marBottom w:val="0"/>
                      <w:divBdr>
                        <w:top w:val="none" w:sz="0" w:space="0" w:color="auto"/>
                        <w:left w:val="none" w:sz="0" w:space="0" w:color="auto"/>
                        <w:bottom w:val="none" w:sz="0" w:space="0" w:color="auto"/>
                        <w:right w:val="none" w:sz="0" w:space="0" w:color="auto"/>
                      </w:divBdr>
                    </w:div>
                  </w:divsChild>
                </w:div>
                <w:div w:id="973296976">
                  <w:marLeft w:val="0"/>
                  <w:marRight w:val="0"/>
                  <w:marTop w:val="0"/>
                  <w:marBottom w:val="0"/>
                  <w:divBdr>
                    <w:top w:val="none" w:sz="0" w:space="0" w:color="auto"/>
                    <w:left w:val="none" w:sz="0" w:space="0" w:color="auto"/>
                    <w:bottom w:val="none" w:sz="0" w:space="0" w:color="auto"/>
                    <w:right w:val="none" w:sz="0" w:space="0" w:color="auto"/>
                  </w:divBdr>
                  <w:divsChild>
                    <w:div w:id="955528691">
                      <w:marLeft w:val="0"/>
                      <w:marRight w:val="0"/>
                      <w:marTop w:val="0"/>
                      <w:marBottom w:val="0"/>
                      <w:divBdr>
                        <w:top w:val="none" w:sz="0" w:space="0" w:color="auto"/>
                        <w:left w:val="none" w:sz="0" w:space="0" w:color="auto"/>
                        <w:bottom w:val="none" w:sz="0" w:space="0" w:color="auto"/>
                        <w:right w:val="none" w:sz="0" w:space="0" w:color="auto"/>
                      </w:divBdr>
                    </w:div>
                  </w:divsChild>
                </w:div>
                <w:div w:id="993679616">
                  <w:marLeft w:val="0"/>
                  <w:marRight w:val="0"/>
                  <w:marTop w:val="0"/>
                  <w:marBottom w:val="0"/>
                  <w:divBdr>
                    <w:top w:val="none" w:sz="0" w:space="0" w:color="auto"/>
                    <w:left w:val="none" w:sz="0" w:space="0" w:color="auto"/>
                    <w:bottom w:val="none" w:sz="0" w:space="0" w:color="auto"/>
                    <w:right w:val="none" w:sz="0" w:space="0" w:color="auto"/>
                  </w:divBdr>
                  <w:divsChild>
                    <w:div w:id="937831562">
                      <w:marLeft w:val="0"/>
                      <w:marRight w:val="0"/>
                      <w:marTop w:val="0"/>
                      <w:marBottom w:val="0"/>
                      <w:divBdr>
                        <w:top w:val="none" w:sz="0" w:space="0" w:color="auto"/>
                        <w:left w:val="none" w:sz="0" w:space="0" w:color="auto"/>
                        <w:bottom w:val="none" w:sz="0" w:space="0" w:color="auto"/>
                        <w:right w:val="none" w:sz="0" w:space="0" w:color="auto"/>
                      </w:divBdr>
                    </w:div>
                  </w:divsChild>
                </w:div>
                <w:div w:id="999652761">
                  <w:marLeft w:val="0"/>
                  <w:marRight w:val="0"/>
                  <w:marTop w:val="0"/>
                  <w:marBottom w:val="0"/>
                  <w:divBdr>
                    <w:top w:val="none" w:sz="0" w:space="0" w:color="auto"/>
                    <w:left w:val="none" w:sz="0" w:space="0" w:color="auto"/>
                    <w:bottom w:val="none" w:sz="0" w:space="0" w:color="auto"/>
                    <w:right w:val="none" w:sz="0" w:space="0" w:color="auto"/>
                  </w:divBdr>
                  <w:divsChild>
                    <w:div w:id="160970364">
                      <w:marLeft w:val="0"/>
                      <w:marRight w:val="0"/>
                      <w:marTop w:val="0"/>
                      <w:marBottom w:val="0"/>
                      <w:divBdr>
                        <w:top w:val="none" w:sz="0" w:space="0" w:color="auto"/>
                        <w:left w:val="none" w:sz="0" w:space="0" w:color="auto"/>
                        <w:bottom w:val="none" w:sz="0" w:space="0" w:color="auto"/>
                        <w:right w:val="none" w:sz="0" w:space="0" w:color="auto"/>
                      </w:divBdr>
                    </w:div>
                  </w:divsChild>
                </w:div>
                <w:div w:id="1197155049">
                  <w:marLeft w:val="0"/>
                  <w:marRight w:val="0"/>
                  <w:marTop w:val="0"/>
                  <w:marBottom w:val="0"/>
                  <w:divBdr>
                    <w:top w:val="none" w:sz="0" w:space="0" w:color="auto"/>
                    <w:left w:val="none" w:sz="0" w:space="0" w:color="auto"/>
                    <w:bottom w:val="none" w:sz="0" w:space="0" w:color="auto"/>
                    <w:right w:val="none" w:sz="0" w:space="0" w:color="auto"/>
                  </w:divBdr>
                  <w:divsChild>
                    <w:div w:id="1291593989">
                      <w:marLeft w:val="0"/>
                      <w:marRight w:val="0"/>
                      <w:marTop w:val="0"/>
                      <w:marBottom w:val="0"/>
                      <w:divBdr>
                        <w:top w:val="none" w:sz="0" w:space="0" w:color="auto"/>
                        <w:left w:val="none" w:sz="0" w:space="0" w:color="auto"/>
                        <w:bottom w:val="none" w:sz="0" w:space="0" w:color="auto"/>
                        <w:right w:val="none" w:sz="0" w:space="0" w:color="auto"/>
                      </w:divBdr>
                    </w:div>
                    <w:div w:id="1476992194">
                      <w:marLeft w:val="0"/>
                      <w:marRight w:val="0"/>
                      <w:marTop w:val="0"/>
                      <w:marBottom w:val="0"/>
                      <w:divBdr>
                        <w:top w:val="none" w:sz="0" w:space="0" w:color="auto"/>
                        <w:left w:val="none" w:sz="0" w:space="0" w:color="auto"/>
                        <w:bottom w:val="none" w:sz="0" w:space="0" w:color="auto"/>
                        <w:right w:val="none" w:sz="0" w:space="0" w:color="auto"/>
                      </w:divBdr>
                    </w:div>
                    <w:div w:id="1767919017">
                      <w:marLeft w:val="0"/>
                      <w:marRight w:val="0"/>
                      <w:marTop w:val="0"/>
                      <w:marBottom w:val="0"/>
                      <w:divBdr>
                        <w:top w:val="none" w:sz="0" w:space="0" w:color="auto"/>
                        <w:left w:val="none" w:sz="0" w:space="0" w:color="auto"/>
                        <w:bottom w:val="none" w:sz="0" w:space="0" w:color="auto"/>
                        <w:right w:val="none" w:sz="0" w:space="0" w:color="auto"/>
                      </w:divBdr>
                    </w:div>
                  </w:divsChild>
                </w:div>
                <w:div w:id="1198929838">
                  <w:marLeft w:val="0"/>
                  <w:marRight w:val="0"/>
                  <w:marTop w:val="0"/>
                  <w:marBottom w:val="0"/>
                  <w:divBdr>
                    <w:top w:val="none" w:sz="0" w:space="0" w:color="auto"/>
                    <w:left w:val="none" w:sz="0" w:space="0" w:color="auto"/>
                    <w:bottom w:val="none" w:sz="0" w:space="0" w:color="auto"/>
                    <w:right w:val="none" w:sz="0" w:space="0" w:color="auto"/>
                  </w:divBdr>
                  <w:divsChild>
                    <w:div w:id="580334691">
                      <w:marLeft w:val="0"/>
                      <w:marRight w:val="0"/>
                      <w:marTop w:val="0"/>
                      <w:marBottom w:val="0"/>
                      <w:divBdr>
                        <w:top w:val="none" w:sz="0" w:space="0" w:color="auto"/>
                        <w:left w:val="none" w:sz="0" w:space="0" w:color="auto"/>
                        <w:bottom w:val="none" w:sz="0" w:space="0" w:color="auto"/>
                        <w:right w:val="none" w:sz="0" w:space="0" w:color="auto"/>
                      </w:divBdr>
                    </w:div>
                  </w:divsChild>
                </w:div>
                <w:div w:id="1222600654">
                  <w:marLeft w:val="0"/>
                  <w:marRight w:val="0"/>
                  <w:marTop w:val="0"/>
                  <w:marBottom w:val="0"/>
                  <w:divBdr>
                    <w:top w:val="none" w:sz="0" w:space="0" w:color="auto"/>
                    <w:left w:val="none" w:sz="0" w:space="0" w:color="auto"/>
                    <w:bottom w:val="none" w:sz="0" w:space="0" w:color="auto"/>
                    <w:right w:val="none" w:sz="0" w:space="0" w:color="auto"/>
                  </w:divBdr>
                  <w:divsChild>
                    <w:div w:id="861363902">
                      <w:marLeft w:val="0"/>
                      <w:marRight w:val="0"/>
                      <w:marTop w:val="0"/>
                      <w:marBottom w:val="0"/>
                      <w:divBdr>
                        <w:top w:val="none" w:sz="0" w:space="0" w:color="auto"/>
                        <w:left w:val="none" w:sz="0" w:space="0" w:color="auto"/>
                        <w:bottom w:val="none" w:sz="0" w:space="0" w:color="auto"/>
                        <w:right w:val="none" w:sz="0" w:space="0" w:color="auto"/>
                      </w:divBdr>
                    </w:div>
                  </w:divsChild>
                </w:div>
                <w:div w:id="1294865917">
                  <w:marLeft w:val="0"/>
                  <w:marRight w:val="0"/>
                  <w:marTop w:val="0"/>
                  <w:marBottom w:val="0"/>
                  <w:divBdr>
                    <w:top w:val="none" w:sz="0" w:space="0" w:color="auto"/>
                    <w:left w:val="none" w:sz="0" w:space="0" w:color="auto"/>
                    <w:bottom w:val="none" w:sz="0" w:space="0" w:color="auto"/>
                    <w:right w:val="none" w:sz="0" w:space="0" w:color="auto"/>
                  </w:divBdr>
                  <w:divsChild>
                    <w:div w:id="282544292">
                      <w:marLeft w:val="0"/>
                      <w:marRight w:val="0"/>
                      <w:marTop w:val="0"/>
                      <w:marBottom w:val="0"/>
                      <w:divBdr>
                        <w:top w:val="none" w:sz="0" w:space="0" w:color="auto"/>
                        <w:left w:val="none" w:sz="0" w:space="0" w:color="auto"/>
                        <w:bottom w:val="none" w:sz="0" w:space="0" w:color="auto"/>
                        <w:right w:val="none" w:sz="0" w:space="0" w:color="auto"/>
                      </w:divBdr>
                    </w:div>
                    <w:div w:id="2034378992">
                      <w:marLeft w:val="0"/>
                      <w:marRight w:val="0"/>
                      <w:marTop w:val="0"/>
                      <w:marBottom w:val="0"/>
                      <w:divBdr>
                        <w:top w:val="none" w:sz="0" w:space="0" w:color="auto"/>
                        <w:left w:val="none" w:sz="0" w:space="0" w:color="auto"/>
                        <w:bottom w:val="none" w:sz="0" w:space="0" w:color="auto"/>
                        <w:right w:val="none" w:sz="0" w:space="0" w:color="auto"/>
                      </w:divBdr>
                    </w:div>
                  </w:divsChild>
                </w:div>
                <w:div w:id="1430077746">
                  <w:marLeft w:val="0"/>
                  <w:marRight w:val="0"/>
                  <w:marTop w:val="0"/>
                  <w:marBottom w:val="0"/>
                  <w:divBdr>
                    <w:top w:val="none" w:sz="0" w:space="0" w:color="auto"/>
                    <w:left w:val="none" w:sz="0" w:space="0" w:color="auto"/>
                    <w:bottom w:val="none" w:sz="0" w:space="0" w:color="auto"/>
                    <w:right w:val="none" w:sz="0" w:space="0" w:color="auto"/>
                  </w:divBdr>
                  <w:divsChild>
                    <w:div w:id="1817840863">
                      <w:marLeft w:val="0"/>
                      <w:marRight w:val="0"/>
                      <w:marTop w:val="0"/>
                      <w:marBottom w:val="0"/>
                      <w:divBdr>
                        <w:top w:val="none" w:sz="0" w:space="0" w:color="auto"/>
                        <w:left w:val="none" w:sz="0" w:space="0" w:color="auto"/>
                        <w:bottom w:val="none" w:sz="0" w:space="0" w:color="auto"/>
                        <w:right w:val="none" w:sz="0" w:space="0" w:color="auto"/>
                      </w:divBdr>
                    </w:div>
                  </w:divsChild>
                </w:div>
                <w:div w:id="1505172817">
                  <w:marLeft w:val="0"/>
                  <w:marRight w:val="0"/>
                  <w:marTop w:val="0"/>
                  <w:marBottom w:val="0"/>
                  <w:divBdr>
                    <w:top w:val="none" w:sz="0" w:space="0" w:color="auto"/>
                    <w:left w:val="none" w:sz="0" w:space="0" w:color="auto"/>
                    <w:bottom w:val="none" w:sz="0" w:space="0" w:color="auto"/>
                    <w:right w:val="none" w:sz="0" w:space="0" w:color="auto"/>
                  </w:divBdr>
                  <w:divsChild>
                    <w:div w:id="169487722">
                      <w:marLeft w:val="0"/>
                      <w:marRight w:val="0"/>
                      <w:marTop w:val="0"/>
                      <w:marBottom w:val="0"/>
                      <w:divBdr>
                        <w:top w:val="none" w:sz="0" w:space="0" w:color="auto"/>
                        <w:left w:val="none" w:sz="0" w:space="0" w:color="auto"/>
                        <w:bottom w:val="none" w:sz="0" w:space="0" w:color="auto"/>
                        <w:right w:val="none" w:sz="0" w:space="0" w:color="auto"/>
                      </w:divBdr>
                    </w:div>
                  </w:divsChild>
                </w:div>
                <w:div w:id="1556233258">
                  <w:marLeft w:val="0"/>
                  <w:marRight w:val="0"/>
                  <w:marTop w:val="0"/>
                  <w:marBottom w:val="0"/>
                  <w:divBdr>
                    <w:top w:val="none" w:sz="0" w:space="0" w:color="auto"/>
                    <w:left w:val="none" w:sz="0" w:space="0" w:color="auto"/>
                    <w:bottom w:val="none" w:sz="0" w:space="0" w:color="auto"/>
                    <w:right w:val="none" w:sz="0" w:space="0" w:color="auto"/>
                  </w:divBdr>
                  <w:divsChild>
                    <w:div w:id="725489484">
                      <w:marLeft w:val="0"/>
                      <w:marRight w:val="0"/>
                      <w:marTop w:val="0"/>
                      <w:marBottom w:val="0"/>
                      <w:divBdr>
                        <w:top w:val="none" w:sz="0" w:space="0" w:color="auto"/>
                        <w:left w:val="none" w:sz="0" w:space="0" w:color="auto"/>
                        <w:bottom w:val="none" w:sz="0" w:space="0" w:color="auto"/>
                        <w:right w:val="none" w:sz="0" w:space="0" w:color="auto"/>
                      </w:divBdr>
                    </w:div>
                  </w:divsChild>
                </w:div>
                <w:div w:id="1597984403">
                  <w:marLeft w:val="0"/>
                  <w:marRight w:val="0"/>
                  <w:marTop w:val="0"/>
                  <w:marBottom w:val="0"/>
                  <w:divBdr>
                    <w:top w:val="none" w:sz="0" w:space="0" w:color="auto"/>
                    <w:left w:val="none" w:sz="0" w:space="0" w:color="auto"/>
                    <w:bottom w:val="none" w:sz="0" w:space="0" w:color="auto"/>
                    <w:right w:val="none" w:sz="0" w:space="0" w:color="auto"/>
                  </w:divBdr>
                  <w:divsChild>
                    <w:div w:id="785007943">
                      <w:marLeft w:val="0"/>
                      <w:marRight w:val="0"/>
                      <w:marTop w:val="0"/>
                      <w:marBottom w:val="0"/>
                      <w:divBdr>
                        <w:top w:val="none" w:sz="0" w:space="0" w:color="auto"/>
                        <w:left w:val="none" w:sz="0" w:space="0" w:color="auto"/>
                        <w:bottom w:val="none" w:sz="0" w:space="0" w:color="auto"/>
                        <w:right w:val="none" w:sz="0" w:space="0" w:color="auto"/>
                      </w:divBdr>
                    </w:div>
                  </w:divsChild>
                </w:div>
                <w:div w:id="1712999019">
                  <w:marLeft w:val="0"/>
                  <w:marRight w:val="0"/>
                  <w:marTop w:val="0"/>
                  <w:marBottom w:val="0"/>
                  <w:divBdr>
                    <w:top w:val="none" w:sz="0" w:space="0" w:color="auto"/>
                    <w:left w:val="none" w:sz="0" w:space="0" w:color="auto"/>
                    <w:bottom w:val="none" w:sz="0" w:space="0" w:color="auto"/>
                    <w:right w:val="none" w:sz="0" w:space="0" w:color="auto"/>
                  </w:divBdr>
                  <w:divsChild>
                    <w:div w:id="257448635">
                      <w:marLeft w:val="0"/>
                      <w:marRight w:val="0"/>
                      <w:marTop w:val="0"/>
                      <w:marBottom w:val="0"/>
                      <w:divBdr>
                        <w:top w:val="none" w:sz="0" w:space="0" w:color="auto"/>
                        <w:left w:val="none" w:sz="0" w:space="0" w:color="auto"/>
                        <w:bottom w:val="none" w:sz="0" w:space="0" w:color="auto"/>
                        <w:right w:val="none" w:sz="0" w:space="0" w:color="auto"/>
                      </w:divBdr>
                    </w:div>
                  </w:divsChild>
                </w:div>
                <w:div w:id="1731613916">
                  <w:marLeft w:val="0"/>
                  <w:marRight w:val="0"/>
                  <w:marTop w:val="0"/>
                  <w:marBottom w:val="0"/>
                  <w:divBdr>
                    <w:top w:val="none" w:sz="0" w:space="0" w:color="auto"/>
                    <w:left w:val="none" w:sz="0" w:space="0" w:color="auto"/>
                    <w:bottom w:val="none" w:sz="0" w:space="0" w:color="auto"/>
                    <w:right w:val="none" w:sz="0" w:space="0" w:color="auto"/>
                  </w:divBdr>
                  <w:divsChild>
                    <w:div w:id="1224756399">
                      <w:marLeft w:val="0"/>
                      <w:marRight w:val="0"/>
                      <w:marTop w:val="0"/>
                      <w:marBottom w:val="0"/>
                      <w:divBdr>
                        <w:top w:val="none" w:sz="0" w:space="0" w:color="auto"/>
                        <w:left w:val="none" w:sz="0" w:space="0" w:color="auto"/>
                        <w:bottom w:val="none" w:sz="0" w:space="0" w:color="auto"/>
                        <w:right w:val="none" w:sz="0" w:space="0" w:color="auto"/>
                      </w:divBdr>
                    </w:div>
                  </w:divsChild>
                </w:div>
                <w:div w:id="1836647807">
                  <w:marLeft w:val="0"/>
                  <w:marRight w:val="0"/>
                  <w:marTop w:val="0"/>
                  <w:marBottom w:val="0"/>
                  <w:divBdr>
                    <w:top w:val="none" w:sz="0" w:space="0" w:color="auto"/>
                    <w:left w:val="none" w:sz="0" w:space="0" w:color="auto"/>
                    <w:bottom w:val="none" w:sz="0" w:space="0" w:color="auto"/>
                    <w:right w:val="none" w:sz="0" w:space="0" w:color="auto"/>
                  </w:divBdr>
                  <w:divsChild>
                    <w:div w:id="809635461">
                      <w:marLeft w:val="0"/>
                      <w:marRight w:val="0"/>
                      <w:marTop w:val="0"/>
                      <w:marBottom w:val="0"/>
                      <w:divBdr>
                        <w:top w:val="none" w:sz="0" w:space="0" w:color="auto"/>
                        <w:left w:val="none" w:sz="0" w:space="0" w:color="auto"/>
                        <w:bottom w:val="none" w:sz="0" w:space="0" w:color="auto"/>
                        <w:right w:val="none" w:sz="0" w:space="0" w:color="auto"/>
                      </w:divBdr>
                    </w:div>
                    <w:div w:id="989750552">
                      <w:marLeft w:val="0"/>
                      <w:marRight w:val="0"/>
                      <w:marTop w:val="0"/>
                      <w:marBottom w:val="0"/>
                      <w:divBdr>
                        <w:top w:val="none" w:sz="0" w:space="0" w:color="auto"/>
                        <w:left w:val="none" w:sz="0" w:space="0" w:color="auto"/>
                        <w:bottom w:val="none" w:sz="0" w:space="0" w:color="auto"/>
                        <w:right w:val="none" w:sz="0" w:space="0" w:color="auto"/>
                      </w:divBdr>
                    </w:div>
                    <w:div w:id="1277760911">
                      <w:marLeft w:val="0"/>
                      <w:marRight w:val="0"/>
                      <w:marTop w:val="0"/>
                      <w:marBottom w:val="0"/>
                      <w:divBdr>
                        <w:top w:val="none" w:sz="0" w:space="0" w:color="auto"/>
                        <w:left w:val="none" w:sz="0" w:space="0" w:color="auto"/>
                        <w:bottom w:val="none" w:sz="0" w:space="0" w:color="auto"/>
                        <w:right w:val="none" w:sz="0" w:space="0" w:color="auto"/>
                      </w:divBdr>
                    </w:div>
                  </w:divsChild>
                </w:div>
                <w:div w:id="1846093737">
                  <w:marLeft w:val="0"/>
                  <w:marRight w:val="0"/>
                  <w:marTop w:val="0"/>
                  <w:marBottom w:val="0"/>
                  <w:divBdr>
                    <w:top w:val="none" w:sz="0" w:space="0" w:color="auto"/>
                    <w:left w:val="none" w:sz="0" w:space="0" w:color="auto"/>
                    <w:bottom w:val="none" w:sz="0" w:space="0" w:color="auto"/>
                    <w:right w:val="none" w:sz="0" w:space="0" w:color="auto"/>
                  </w:divBdr>
                  <w:divsChild>
                    <w:div w:id="811602921">
                      <w:marLeft w:val="0"/>
                      <w:marRight w:val="0"/>
                      <w:marTop w:val="0"/>
                      <w:marBottom w:val="0"/>
                      <w:divBdr>
                        <w:top w:val="none" w:sz="0" w:space="0" w:color="auto"/>
                        <w:left w:val="none" w:sz="0" w:space="0" w:color="auto"/>
                        <w:bottom w:val="none" w:sz="0" w:space="0" w:color="auto"/>
                        <w:right w:val="none" w:sz="0" w:space="0" w:color="auto"/>
                      </w:divBdr>
                    </w:div>
                  </w:divsChild>
                </w:div>
                <w:div w:id="2015843277">
                  <w:marLeft w:val="0"/>
                  <w:marRight w:val="0"/>
                  <w:marTop w:val="0"/>
                  <w:marBottom w:val="0"/>
                  <w:divBdr>
                    <w:top w:val="none" w:sz="0" w:space="0" w:color="auto"/>
                    <w:left w:val="none" w:sz="0" w:space="0" w:color="auto"/>
                    <w:bottom w:val="none" w:sz="0" w:space="0" w:color="auto"/>
                    <w:right w:val="none" w:sz="0" w:space="0" w:color="auto"/>
                  </w:divBdr>
                  <w:divsChild>
                    <w:div w:id="141626348">
                      <w:marLeft w:val="0"/>
                      <w:marRight w:val="0"/>
                      <w:marTop w:val="0"/>
                      <w:marBottom w:val="0"/>
                      <w:divBdr>
                        <w:top w:val="none" w:sz="0" w:space="0" w:color="auto"/>
                        <w:left w:val="none" w:sz="0" w:space="0" w:color="auto"/>
                        <w:bottom w:val="none" w:sz="0" w:space="0" w:color="auto"/>
                        <w:right w:val="none" w:sz="0" w:space="0" w:color="auto"/>
                      </w:divBdr>
                    </w:div>
                  </w:divsChild>
                </w:div>
                <w:div w:id="2018652228">
                  <w:marLeft w:val="0"/>
                  <w:marRight w:val="0"/>
                  <w:marTop w:val="0"/>
                  <w:marBottom w:val="0"/>
                  <w:divBdr>
                    <w:top w:val="none" w:sz="0" w:space="0" w:color="auto"/>
                    <w:left w:val="none" w:sz="0" w:space="0" w:color="auto"/>
                    <w:bottom w:val="none" w:sz="0" w:space="0" w:color="auto"/>
                    <w:right w:val="none" w:sz="0" w:space="0" w:color="auto"/>
                  </w:divBdr>
                  <w:divsChild>
                    <w:div w:id="885679751">
                      <w:marLeft w:val="0"/>
                      <w:marRight w:val="0"/>
                      <w:marTop w:val="0"/>
                      <w:marBottom w:val="0"/>
                      <w:divBdr>
                        <w:top w:val="none" w:sz="0" w:space="0" w:color="auto"/>
                        <w:left w:val="none" w:sz="0" w:space="0" w:color="auto"/>
                        <w:bottom w:val="none" w:sz="0" w:space="0" w:color="auto"/>
                        <w:right w:val="none" w:sz="0" w:space="0" w:color="auto"/>
                      </w:divBdr>
                    </w:div>
                  </w:divsChild>
                </w:div>
                <w:div w:id="2038113068">
                  <w:marLeft w:val="0"/>
                  <w:marRight w:val="0"/>
                  <w:marTop w:val="0"/>
                  <w:marBottom w:val="0"/>
                  <w:divBdr>
                    <w:top w:val="none" w:sz="0" w:space="0" w:color="auto"/>
                    <w:left w:val="none" w:sz="0" w:space="0" w:color="auto"/>
                    <w:bottom w:val="none" w:sz="0" w:space="0" w:color="auto"/>
                    <w:right w:val="none" w:sz="0" w:space="0" w:color="auto"/>
                  </w:divBdr>
                  <w:divsChild>
                    <w:div w:id="780414652">
                      <w:marLeft w:val="0"/>
                      <w:marRight w:val="0"/>
                      <w:marTop w:val="0"/>
                      <w:marBottom w:val="0"/>
                      <w:divBdr>
                        <w:top w:val="none" w:sz="0" w:space="0" w:color="auto"/>
                        <w:left w:val="none" w:sz="0" w:space="0" w:color="auto"/>
                        <w:bottom w:val="none" w:sz="0" w:space="0" w:color="auto"/>
                        <w:right w:val="none" w:sz="0" w:space="0" w:color="auto"/>
                      </w:divBdr>
                    </w:div>
                  </w:divsChild>
                </w:div>
                <w:div w:id="2137529677">
                  <w:marLeft w:val="0"/>
                  <w:marRight w:val="0"/>
                  <w:marTop w:val="0"/>
                  <w:marBottom w:val="0"/>
                  <w:divBdr>
                    <w:top w:val="none" w:sz="0" w:space="0" w:color="auto"/>
                    <w:left w:val="none" w:sz="0" w:space="0" w:color="auto"/>
                    <w:bottom w:val="none" w:sz="0" w:space="0" w:color="auto"/>
                    <w:right w:val="none" w:sz="0" w:space="0" w:color="auto"/>
                  </w:divBdr>
                  <w:divsChild>
                    <w:div w:id="135799256">
                      <w:marLeft w:val="0"/>
                      <w:marRight w:val="0"/>
                      <w:marTop w:val="0"/>
                      <w:marBottom w:val="0"/>
                      <w:divBdr>
                        <w:top w:val="none" w:sz="0" w:space="0" w:color="auto"/>
                        <w:left w:val="none" w:sz="0" w:space="0" w:color="auto"/>
                        <w:bottom w:val="none" w:sz="0" w:space="0" w:color="auto"/>
                        <w:right w:val="none" w:sz="0" w:space="0" w:color="auto"/>
                      </w:divBdr>
                    </w:div>
                  </w:divsChild>
                </w:div>
                <w:div w:id="2145349822">
                  <w:marLeft w:val="0"/>
                  <w:marRight w:val="0"/>
                  <w:marTop w:val="0"/>
                  <w:marBottom w:val="0"/>
                  <w:divBdr>
                    <w:top w:val="none" w:sz="0" w:space="0" w:color="auto"/>
                    <w:left w:val="none" w:sz="0" w:space="0" w:color="auto"/>
                    <w:bottom w:val="none" w:sz="0" w:space="0" w:color="auto"/>
                    <w:right w:val="none" w:sz="0" w:space="0" w:color="auto"/>
                  </w:divBdr>
                  <w:divsChild>
                    <w:div w:id="6939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1884">
          <w:marLeft w:val="0"/>
          <w:marRight w:val="0"/>
          <w:marTop w:val="0"/>
          <w:marBottom w:val="0"/>
          <w:divBdr>
            <w:top w:val="none" w:sz="0" w:space="0" w:color="auto"/>
            <w:left w:val="none" w:sz="0" w:space="0" w:color="auto"/>
            <w:bottom w:val="none" w:sz="0" w:space="0" w:color="auto"/>
            <w:right w:val="none" w:sz="0" w:space="0" w:color="auto"/>
          </w:divBdr>
        </w:div>
        <w:div w:id="1475680513">
          <w:marLeft w:val="0"/>
          <w:marRight w:val="0"/>
          <w:marTop w:val="0"/>
          <w:marBottom w:val="0"/>
          <w:divBdr>
            <w:top w:val="none" w:sz="0" w:space="0" w:color="auto"/>
            <w:left w:val="none" w:sz="0" w:space="0" w:color="auto"/>
            <w:bottom w:val="none" w:sz="0" w:space="0" w:color="auto"/>
            <w:right w:val="none" w:sz="0" w:space="0" w:color="auto"/>
          </w:divBdr>
        </w:div>
        <w:div w:id="1693720950">
          <w:marLeft w:val="0"/>
          <w:marRight w:val="0"/>
          <w:marTop w:val="0"/>
          <w:marBottom w:val="0"/>
          <w:divBdr>
            <w:top w:val="none" w:sz="0" w:space="0" w:color="auto"/>
            <w:left w:val="none" w:sz="0" w:space="0" w:color="auto"/>
            <w:bottom w:val="none" w:sz="0" w:space="0" w:color="auto"/>
            <w:right w:val="none" w:sz="0" w:space="0" w:color="auto"/>
          </w:divBdr>
          <w:divsChild>
            <w:div w:id="1817913970">
              <w:marLeft w:val="-75"/>
              <w:marRight w:val="0"/>
              <w:marTop w:val="30"/>
              <w:marBottom w:val="30"/>
              <w:divBdr>
                <w:top w:val="none" w:sz="0" w:space="0" w:color="auto"/>
                <w:left w:val="none" w:sz="0" w:space="0" w:color="auto"/>
                <w:bottom w:val="none" w:sz="0" w:space="0" w:color="auto"/>
                <w:right w:val="none" w:sz="0" w:space="0" w:color="auto"/>
              </w:divBdr>
              <w:divsChild>
                <w:div w:id="12845704">
                  <w:marLeft w:val="0"/>
                  <w:marRight w:val="0"/>
                  <w:marTop w:val="0"/>
                  <w:marBottom w:val="0"/>
                  <w:divBdr>
                    <w:top w:val="none" w:sz="0" w:space="0" w:color="auto"/>
                    <w:left w:val="none" w:sz="0" w:space="0" w:color="auto"/>
                    <w:bottom w:val="none" w:sz="0" w:space="0" w:color="auto"/>
                    <w:right w:val="none" w:sz="0" w:space="0" w:color="auto"/>
                  </w:divBdr>
                  <w:divsChild>
                    <w:div w:id="966739686">
                      <w:marLeft w:val="0"/>
                      <w:marRight w:val="0"/>
                      <w:marTop w:val="0"/>
                      <w:marBottom w:val="0"/>
                      <w:divBdr>
                        <w:top w:val="none" w:sz="0" w:space="0" w:color="auto"/>
                        <w:left w:val="none" w:sz="0" w:space="0" w:color="auto"/>
                        <w:bottom w:val="none" w:sz="0" w:space="0" w:color="auto"/>
                        <w:right w:val="none" w:sz="0" w:space="0" w:color="auto"/>
                      </w:divBdr>
                    </w:div>
                  </w:divsChild>
                </w:div>
                <w:div w:id="131093576">
                  <w:marLeft w:val="0"/>
                  <w:marRight w:val="0"/>
                  <w:marTop w:val="0"/>
                  <w:marBottom w:val="0"/>
                  <w:divBdr>
                    <w:top w:val="none" w:sz="0" w:space="0" w:color="auto"/>
                    <w:left w:val="none" w:sz="0" w:space="0" w:color="auto"/>
                    <w:bottom w:val="none" w:sz="0" w:space="0" w:color="auto"/>
                    <w:right w:val="none" w:sz="0" w:space="0" w:color="auto"/>
                  </w:divBdr>
                  <w:divsChild>
                    <w:div w:id="299769271">
                      <w:marLeft w:val="0"/>
                      <w:marRight w:val="0"/>
                      <w:marTop w:val="0"/>
                      <w:marBottom w:val="0"/>
                      <w:divBdr>
                        <w:top w:val="none" w:sz="0" w:space="0" w:color="auto"/>
                        <w:left w:val="none" w:sz="0" w:space="0" w:color="auto"/>
                        <w:bottom w:val="none" w:sz="0" w:space="0" w:color="auto"/>
                        <w:right w:val="none" w:sz="0" w:space="0" w:color="auto"/>
                      </w:divBdr>
                    </w:div>
                  </w:divsChild>
                </w:div>
                <w:div w:id="134415854">
                  <w:marLeft w:val="0"/>
                  <w:marRight w:val="0"/>
                  <w:marTop w:val="0"/>
                  <w:marBottom w:val="0"/>
                  <w:divBdr>
                    <w:top w:val="none" w:sz="0" w:space="0" w:color="auto"/>
                    <w:left w:val="none" w:sz="0" w:space="0" w:color="auto"/>
                    <w:bottom w:val="none" w:sz="0" w:space="0" w:color="auto"/>
                    <w:right w:val="none" w:sz="0" w:space="0" w:color="auto"/>
                  </w:divBdr>
                  <w:divsChild>
                    <w:div w:id="1204513376">
                      <w:marLeft w:val="0"/>
                      <w:marRight w:val="0"/>
                      <w:marTop w:val="0"/>
                      <w:marBottom w:val="0"/>
                      <w:divBdr>
                        <w:top w:val="none" w:sz="0" w:space="0" w:color="auto"/>
                        <w:left w:val="none" w:sz="0" w:space="0" w:color="auto"/>
                        <w:bottom w:val="none" w:sz="0" w:space="0" w:color="auto"/>
                        <w:right w:val="none" w:sz="0" w:space="0" w:color="auto"/>
                      </w:divBdr>
                    </w:div>
                  </w:divsChild>
                </w:div>
                <w:div w:id="152912847">
                  <w:marLeft w:val="0"/>
                  <w:marRight w:val="0"/>
                  <w:marTop w:val="0"/>
                  <w:marBottom w:val="0"/>
                  <w:divBdr>
                    <w:top w:val="none" w:sz="0" w:space="0" w:color="auto"/>
                    <w:left w:val="none" w:sz="0" w:space="0" w:color="auto"/>
                    <w:bottom w:val="none" w:sz="0" w:space="0" w:color="auto"/>
                    <w:right w:val="none" w:sz="0" w:space="0" w:color="auto"/>
                  </w:divBdr>
                  <w:divsChild>
                    <w:div w:id="2001037343">
                      <w:marLeft w:val="0"/>
                      <w:marRight w:val="0"/>
                      <w:marTop w:val="0"/>
                      <w:marBottom w:val="0"/>
                      <w:divBdr>
                        <w:top w:val="none" w:sz="0" w:space="0" w:color="auto"/>
                        <w:left w:val="none" w:sz="0" w:space="0" w:color="auto"/>
                        <w:bottom w:val="none" w:sz="0" w:space="0" w:color="auto"/>
                        <w:right w:val="none" w:sz="0" w:space="0" w:color="auto"/>
                      </w:divBdr>
                    </w:div>
                  </w:divsChild>
                </w:div>
                <w:div w:id="242494109">
                  <w:marLeft w:val="0"/>
                  <w:marRight w:val="0"/>
                  <w:marTop w:val="0"/>
                  <w:marBottom w:val="0"/>
                  <w:divBdr>
                    <w:top w:val="none" w:sz="0" w:space="0" w:color="auto"/>
                    <w:left w:val="none" w:sz="0" w:space="0" w:color="auto"/>
                    <w:bottom w:val="none" w:sz="0" w:space="0" w:color="auto"/>
                    <w:right w:val="none" w:sz="0" w:space="0" w:color="auto"/>
                  </w:divBdr>
                  <w:divsChild>
                    <w:div w:id="2101826549">
                      <w:marLeft w:val="0"/>
                      <w:marRight w:val="0"/>
                      <w:marTop w:val="0"/>
                      <w:marBottom w:val="0"/>
                      <w:divBdr>
                        <w:top w:val="none" w:sz="0" w:space="0" w:color="auto"/>
                        <w:left w:val="none" w:sz="0" w:space="0" w:color="auto"/>
                        <w:bottom w:val="none" w:sz="0" w:space="0" w:color="auto"/>
                        <w:right w:val="none" w:sz="0" w:space="0" w:color="auto"/>
                      </w:divBdr>
                    </w:div>
                  </w:divsChild>
                </w:div>
                <w:div w:id="305552139">
                  <w:marLeft w:val="0"/>
                  <w:marRight w:val="0"/>
                  <w:marTop w:val="0"/>
                  <w:marBottom w:val="0"/>
                  <w:divBdr>
                    <w:top w:val="none" w:sz="0" w:space="0" w:color="auto"/>
                    <w:left w:val="none" w:sz="0" w:space="0" w:color="auto"/>
                    <w:bottom w:val="none" w:sz="0" w:space="0" w:color="auto"/>
                    <w:right w:val="none" w:sz="0" w:space="0" w:color="auto"/>
                  </w:divBdr>
                  <w:divsChild>
                    <w:div w:id="32661825">
                      <w:marLeft w:val="0"/>
                      <w:marRight w:val="0"/>
                      <w:marTop w:val="0"/>
                      <w:marBottom w:val="0"/>
                      <w:divBdr>
                        <w:top w:val="none" w:sz="0" w:space="0" w:color="auto"/>
                        <w:left w:val="none" w:sz="0" w:space="0" w:color="auto"/>
                        <w:bottom w:val="none" w:sz="0" w:space="0" w:color="auto"/>
                        <w:right w:val="none" w:sz="0" w:space="0" w:color="auto"/>
                      </w:divBdr>
                    </w:div>
                  </w:divsChild>
                </w:div>
                <w:div w:id="475684625">
                  <w:marLeft w:val="0"/>
                  <w:marRight w:val="0"/>
                  <w:marTop w:val="0"/>
                  <w:marBottom w:val="0"/>
                  <w:divBdr>
                    <w:top w:val="none" w:sz="0" w:space="0" w:color="auto"/>
                    <w:left w:val="none" w:sz="0" w:space="0" w:color="auto"/>
                    <w:bottom w:val="none" w:sz="0" w:space="0" w:color="auto"/>
                    <w:right w:val="none" w:sz="0" w:space="0" w:color="auto"/>
                  </w:divBdr>
                  <w:divsChild>
                    <w:div w:id="1495298914">
                      <w:marLeft w:val="0"/>
                      <w:marRight w:val="0"/>
                      <w:marTop w:val="0"/>
                      <w:marBottom w:val="0"/>
                      <w:divBdr>
                        <w:top w:val="none" w:sz="0" w:space="0" w:color="auto"/>
                        <w:left w:val="none" w:sz="0" w:space="0" w:color="auto"/>
                        <w:bottom w:val="none" w:sz="0" w:space="0" w:color="auto"/>
                        <w:right w:val="none" w:sz="0" w:space="0" w:color="auto"/>
                      </w:divBdr>
                    </w:div>
                  </w:divsChild>
                </w:div>
                <w:div w:id="645746252">
                  <w:marLeft w:val="0"/>
                  <w:marRight w:val="0"/>
                  <w:marTop w:val="0"/>
                  <w:marBottom w:val="0"/>
                  <w:divBdr>
                    <w:top w:val="none" w:sz="0" w:space="0" w:color="auto"/>
                    <w:left w:val="none" w:sz="0" w:space="0" w:color="auto"/>
                    <w:bottom w:val="none" w:sz="0" w:space="0" w:color="auto"/>
                    <w:right w:val="none" w:sz="0" w:space="0" w:color="auto"/>
                  </w:divBdr>
                  <w:divsChild>
                    <w:div w:id="2097168916">
                      <w:marLeft w:val="0"/>
                      <w:marRight w:val="0"/>
                      <w:marTop w:val="0"/>
                      <w:marBottom w:val="0"/>
                      <w:divBdr>
                        <w:top w:val="none" w:sz="0" w:space="0" w:color="auto"/>
                        <w:left w:val="none" w:sz="0" w:space="0" w:color="auto"/>
                        <w:bottom w:val="none" w:sz="0" w:space="0" w:color="auto"/>
                        <w:right w:val="none" w:sz="0" w:space="0" w:color="auto"/>
                      </w:divBdr>
                    </w:div>
                  </w:divsChild>
                </w:div>
                <w:div w:id="695228434">
                  <w:marLeft w:val="0"/>
                  <w:marRight w:val="0"/>
                  <w:marTop w:val="0"/>
                  <w:marBottom w:val="0"/>
                  <w:divBdr>
                    <w:top w:val="none" w:sz="0" w:space="0" w:color="auto"/>
                    <w:left w:val="none" w:sz="0" w:space="0" w:color="auto"/>
                    <w:bottom w:val="none" w:sz="0" w:space="0" w:color="auto"/>
                    <w:right w:val="none" w:sz="0" w:space="0" w:color="auto"/>
                  </w:divBdr>
                  <w:divsChild>
                    <w:div w:id="1137407732">
                      <w:marLeft w:val="0"/>
                      <w:marRight w:val="0"/>
                      <w:marTop w:val="0"/>
                      <w:marBottom w:val="0"/>
                      <w:divBdr>
                        <w:top w:val="none" w:sz="0" w:space="0" w:color="auto"/>
                        <w:left w:val="none" w:sz="0" w:space="0" w:color="auto"/>
                        <w:bottom w:val="none" w:sz="0" w:space="0" w:color="auto"/>
                        <w:right w:val="none" w:sz="0" w:space="0" w:color="auto"/>
                      </w:divBdr>
                    </w:div>
                  </w:divsChild>
                </w:div>
                <w:div w:id="881211703">
                  <w:marLeft w:val="0"/>
                  <w:marRight w:val="0"/>
                  <w:marTop w:val="0"/>
                  <w:marBottom w:val="0"/>
                  <w:divBdr>
                    <w:top w:val="none" w:sz="0" w:space="0" w:color="auto"/>
                    <w:left w:val="none" w:sz="0" w:space="0" w:color="auto"/>
                    <w:bottom w:val="none" w:sz="0" w:space="0" w:color="auto"/>
                    <w:right w:val="none" w:sz="0" w:space="0" w:color="auto"/>
                  </w:divBdr>
                  <w:divsChild>
                    <w:div w:id="1341421935">
                      <w:marLeft w:val="0"/>
                      <w:marRight w:val="0"/>
                      <w:marTop w:val="0"/>
                      <w:marBottom w:val="0"/>
                      <w:divBdr>
                        <w:top w:val="none" w:sz="0" w:space="0" w:color="auto"/>
                        <w:left w:val="none" w:sz="0" w:space="0" w:color="auto"/>
                        <w:bottom w:val="none" w:sz="0" w:space="0" w:color="auto"/>
                        <w:right w:val="none" w:sz="0" w:space="0" w:color="auto"/>
                      </w:divBdr>
                    </w:div>
                  </w:divsChild>
                </w:div>
                <w:div w:id="919943424">
                  <w:marLeft w:val="0"/>
                  <w:marRight w:val="0"/>
                  <w:marTop w:val="0"/>
                  <w:marBottom w:val="0"/>
                  <w:divBdr>
                    <w:top w:val="none" w:sz="0" w:space="0" w:color="auto"/>
                    <w:left w:val="none" w:sz="0" w:space="0" w:color="auto"/>
                    <w:bottom w:val="none" w:sz="0" w:space="0" w:color="auto"/>
                    <w:right w:val="none" w:sz="0" w:space="0" w:color="auto"/>
                  </w:divBdr>
                  <w:divsChild>
                    <w:div w:id="1356232277">
                      <w:marLeft w:val="0"/>
                      <w:marRight w:val="0"/>
                      <w:marTop w:val="0"/>
                      <w:marBottom w:val="0"/>
                      <w:divBdr>
                        <w:top w:val="none" w:sz="0" w:space="0" w:color="auto"/>
                        <w:left w:val="none" w:sz="0" w:space="0" w:color="auto"/>
                        <w:bottom w:val="none" w:sz="0" w:space="0" w:color="auto"/>
                        <w:right w:val="none" w:sz="0" w:space="0" w:color="auto"/>
                      </w:divBdr>
                    </w:div>
                  </w:divsChild>
                </w:div>
                <w:div w:id="941575484">
                  <w:marLeft w:val="0"/>
                  <w:marRight w:val="0"/>
                  <w:marTop w:val="0"/>
                  <w:marBottom w:val="0"/>
                  <w:divBdr>
                    <w:top w:val="none" w:sz="0" w:space="0" w:color="auto"/>
                    <w:left w:val="none" w:sz="0" w:space="0" w:color="auto"/>
                    <w:bottom w:val="none" w:sz="0" w:space="0" w:color="auto"/>
                    <w:right w:val="none" w:sz="0" w:space="0" w:color="auto"/>
                  </w:divBdr>
                  <w:divsChild>
                    <w:div w:id="479463986">
                      <w:marLeft w:val="0"/>
                      <w:marRight w:val="0"/>
                      <w:marTop w:val="0"/>
                      <w:marBottom w:val="0"/>
                      <w:divBdr>
                        <w:top w:val="none" w:sz="0" w:space="0" w:color="auto"/>
                        <w:left w:val="none" w:sz="0" w:space="0" w:color="auto"/>
                        <w:bottom w:val="none" w:sz="0" w:space="0" w:color="auto"/>
                        <w:right w:val="none" w:sz="0" w:space="0" w:color="auto"/>
                      </w:divBdr>
                    </w:div>
                  </w:divsChild>
                </w:div>
                <w:div w:id="1083181964">
                  <w:marLeft w:val="0"/>
                  <w:marRight w:val="0"/>
                  <w:marTop w:val="0"/>
                  <w:marBottom w:val="0"/>
                  <w:divBdr>
                    <w:top w:val="none" w:sz="0" w:space="0" w:color="auto"/>
                    <w:left w:val="none" w:sz="0" w:space="0" w:color="auto"/>
                    <w:bottom w:val="none" w:sz="0" w:space="0" w:color="auto"/>
                    <w:right w:val="none" w:sz="0" w:space="0" w:color="auto"/>
                  </w:divBdr>
                  <w:divsChild>
                    <w:div w:id="1472167509">
                      <w:marLeft w:val="0"/>
                      <w:marRight w:val="0"/>
                      <w:marTop w:val="0"/>
                      <w:marBottom w:val="0"/>
                      <w:divBdr>
                        <w:top w:val="none" w:sz="0" w:space="0" w:color="auto"/>
                        <w:left w:val="none" w:sz="0" w:space="0" w:color="auto"/>
                        <w:bottom w:val="none" w:sz="0" w:space="0" w:color="auto"/>
                        <w:right w:val="none" w:sz="0" w:space="0" w:color="auto"/>
                      </w:divBdr>
                    </w:div>
                  </w:divsChild>
                </w:div>
                <w:div w:id="1400518120">
                  <w:marLeft w:val="0"/>
                  <w:marRight w:val="0"/>
                  <w:marTop w:val="0"/>
                  <w:marBottom w:val="0"/>
                  <w:divBdr>
                    <w:top w:val="none" w:sz="0" w:space="0" w:color="auto"/>
                    <w:left w:val="none" w:sz="0" w:space="0" w:color="auto"/>
                    <w:bottom w:val="none" w:sz="0" w:space="0" w:color="auto"/>
                    <w:right w:val="none" w:sz="0" w:space="0" w:color="auto"/>
                  </w:divBdr>
                  <w:divsChild>
                    <w:div w:id="1790389657">
                      <w:marLeft w:val="0"/>
                      <w:marRight w:val="0"/>
                      <w:marTop w:val="0"/>
                      <w:marBottom w:val="0"/>
                      <w:divBdr>
                        <w:top w:val="none" w:sz="0" w:space="0" w:color="auto"/>
                        <w:left w:val="none" w:sz="0" w:space="0" w:color="auto"/>
                        <w:bottom w:val="none" w:sz="0" w:space="0" w:color="auto"/>
                        <w:right w:val="none" w:sz="0" w:space="0" w:color="auto"/>
                      </w:divBdr>
                    </w:div>
                  </w:divsChild>
                </w:div>
                <w:div w:id="1455362825">
                  <w:marLeft w:val="0"/>
                  <w:marRight w:val="0"/>
                  <w:marTop w:val="0"/>
                  <w:marBottom w:val="0"/>
                  <w:divBdr>
                    <w:top w:val="none" w:sz="0" w:space="0" w:color="auto"/>
                    <w:left w:val="none" w:sz="0" w:space="0" w:color="auto"/>
                    <w:bottom w:val="none" w:sz="0" w:space="0" w:color="auto"/>
                    <w:right w:val="none" w:sz="0" w:space="0" w:color="auto"/>
                  </w:divBdr>
                  <w:divsChild>
                    <w:div w:id="619995218">
                      <w:marLeft w:val="0"/>
                      <w:marRight w:val="0"/>
                      <w:marTop w:val="0"/>
                      <w:marBottom w:val="0"/>
                      <w:divBdr>
                        <w:top w:val="none" w:sz="0" w:space="0" w:color="auto"/>
                        <w:left w:val="none" w:sz="0" w:space="0" w:color="auto"/>
                        <w:bottom w:val="none" w:sz="0" w:space="0" w:color="auto"/>
                        <w:right w:val="none" w:sz="0" w:space="0" w:color="auto"/>
                      </w:divBdr>
                    </w:div>
                  </w:divsChild>
                </w:div>
                <w:div w:id="1571883759">
                  <w:marLeft w:val="0"/>
                  <w:marRight w:val="0"/>
                  <w:marTop w:val="0"/>
                  <w:marBottom w:val="0"/>
                  <w:divBdr>
                    <w:top w:val="none" w:sz="0" w:space="0" w:color="auto"/>
                    <w:left w:val="none" w:sz="0" w:space="0" w:color="auto"/>
                    <w:bottom w:val="none" w:sz="0" w:space="0" w:color="auto"/>
                    <w:right w:val="none" w:sz="0" w:space="0" w:color="auto"/>
                  </w:divBdr>
                  <w:divsChild>
                    <w:div w:id="199786180">
                      <w:marLeft w:val="0"/>
                      <w:marRight w:val="0"/>
                      <w:marTop w:val="0"/>
                      <w:marBottom w:val="0"/>
                      <w:divBdr>
                        <w:top w:val="none" w:sz="0" w:space="0" w:color="auto"/>
                        <w:left w:val="none" w:sz="0" w:space="0" w:color="auto"/>
                        <w:bottom w:val="none" w:sz="0" w:space="0" w:color="auto"/>
                        <w:right w:val="none" w:sz="0" w:space="0" w:color="auto"/>
                      </w:divBdr>
                    </w:div>
                  </w:divsChild>
                </w:div>
                <w:div w:id="1623267963">
                  <w:marLeft w:val="0"/>
                  <w:marRight w:val="0"/>
                  <w:marTop w:val="0"/>
                  <w:marBottom w:val="0"/>
                  <w:divBdr>
                    <w:top w:val="none" w:sz="0" w:space="0" w:color="auto"/>
                    <w:left w:val="none" w:sz="0" w:space="0" w:color="auto"/>
                    <w:bottom w:val="none" w:sz="0" w:space="0" w:color="auto"/>
                    <w:right w:val="none" w:sz="0" w:space="0" w:color="auto"/>
                  </w:divBdr>
                  <w:divsChild>
                    <w:div w:id="1040982618">
                      <w:marLeft w:val="0"/>
                      <w:marRight w:val="0"/>
                      <w:marTop w:val="0"/>
                      <w:marBottom w:val="0"/>
                      <w:divBdr>
                        <w:top w:val="none" w:sz="0" w:space="0" w:color="auto"/>
                        <w:left w:val="none" w:sz="0" w:space="0" w:color="auto"/>
                        <w:bottom w:val="none" w:sz="0" w:space="0" w:color="auto"/>
                        <w:right w:val="none" w:sz="0" w:space="0" w:color="auto"/>
                      </w:divBdr>
                    </w:div>
                  </w:divsChild>
                </w:div>
                <w:div w:id="1739785585">
                  <w:marLeft w:val="0"/>
                  <w:marRight w:val="0"/>
                  <w:marTop w:val="0"/>
                  <w:marBottom w:val="0"/>
                  <w:divBdr>
                    <w:top w:val="none" w:sz="0" w:space="0" w:color="auto"/>
                    <w:left w:val="none" w:sz="0" w:space="0" w:color="auto"/>
                    <w:bottom w:val="none" w:sz="0" w:space="0" w:color="auto"/>
                    <w:right w:val="none" w:sz="0" w:space="0" w:color="auto"/>
                  </w:divBdr>
                  <w:divsChild>
                    <w:div w:id="614989867">
                      <w:marLeft w:val="0"/>
                      <w:marRight w:val="0"/>
                      <w:marTop w:val="0"/>
                      <w:marBottom w:val="0"/>
                      <w:divBdr>
                        <w:top w:val="none" w:sz="0" w:space="0" w:color="auto"/>
                        <w:left w:val="none" w:sz="0" w:space="0" w:color="auto"/>
                        <w:bottom w:val="none" w:sz="0" w:space="0" w:color="auto"/>
                        <w:right w:val="none" w:sz="0" w:space="0" w:color="auto"/>
                      </w:divBdr>
                    </w:div>
                  </w:divsChild>
                </w:div>
                <w:div w:id="1765103590">
                  <w:marLeft w:val="0"/>
                  <w:marRight w:val="0"/>
                  <w:marTop w:val="0"/>
                  <w:marBottom w:val="0"/>
                  <w:divBdr>
                    <w:top w:val="none" w:sz="0" w:space="0" w:color="auto"/>
                    <w:left w:val="none" w:sz="0" w:space="0" w:color="auto"/>
                    <w:bottom w:val="none" w:sz="0" w:space="0" w:color="auto"/>
                    <w:right w:val="none" w:sz="0" w:space="0" w:color="auto"/>
                  </w:divBdr>
                  <w:divsChild>
                    <w:div w:id="1760902328">
                      <w:marLeft w:val="0"/>
                      <w:marRight w:val="0"/>
                      <w:marTop w:val="0"/>
                      <w:marBottom w:val="0"/>
                      <w:divBdr>
                        <w:top w:val="none" w:sz="0" w:space="0" w:color="auto"/>
                        <w:left w:val="none" w:sz="0" w:space="0" w:color="auto"/>
                        <w:bottom w:val="none" w:sz="0" w:space="0" w:color="auto"/>
                        <w:right w:val="none" w:sz="0" w:space="0" w:color="auto"/>
                      </w:divBdr>
                    </w:div>
                  </w:divsChild>
                </w:div>
                <w:div w:id="1878396221">
                  <w:marLeft w:val="0"/>
                  <w:marRight w:val="0"/>
                  <w:marTop w:val="0"/>
                  <w:marBottom w:val="0"/>
                  <w:divBdr>
                    <w:top w:val="none" w:sz="0" w:space="0" w:color="auto"/>
                    <w:left w:val="none" w:sz="0" w:space="0" w:color="auto"/>
                    <w:bottom w:val="none" w:sz="0" w:space="0" w:color="auto"/>
                    <w:right w:val="none" w:sz="0" w:space="0" w:color="auto"/>
                  </w:divBdr>
                  <w:divsChild>
                    <w:div w:id="1715620181">
                      <w:marLeft w:val="0"/>
                      <w:marRight w:val="0"/>
                      <w:marTop w:val="0"/>
                      <w:marBottom w:val="0"/>
                      <w:divBdr>
                        <w:top w:val="none" w:sz="0" w:space="0" w:color="auto"/>
                        <w:left w:val="none" w:sz="0" w:space="0" w:color="auto"/>
                        <w:bottom w:val="none" w:sz="0" w:space="0" w:color="auto"/>
                        <w:right w:val="none" w:sz="0" w:space="0" w:color="auto"/>
                      </w:divBdr>
                    </w:div>
                  </w:divsChild>
                </w:div>
                <w:div w:id="1884169692">
                  <w:marLeft w:val="0"/>
                  <w:marRight w:val="0"/>
                  <w:marTop w:val="0"/>
                  <w:marBottom w:val="0"/>
                  <w:divBdr>
                    <w:top w:val="none" w:sz="0" w:space="0" w:color="auto"/>
                    <w:left w:val="none" w:sz="0" w:space="0" w:color="auto"/>
                    <w:bottom w:val="none" w:sz="0" w:space="0" w:color="auto"/>
                    <w:right w:val="none" w:sz="0" w:space="0" w:color="auto"/>
                  </w:divBdr>
                  <w:divsChild>
                    <w:div w:id="655962625">
                      <w:marLeft w:val="0"/>
                      <w:marRight w:val="0"/>
                      <w:marTop w:val="0"/>
                      <w:marBottom w:val="0"/>
                      <w:divBdr>
                        <w:top w:val="none" w:sz="0" w:space="0" w:color="auto"/>
                        <w:left w:val="none" w:sz="0" w:space="0" w:color="auto"/>
                        <w:bottom w:val="none" w:sz="0" w:space="0" w:color="auto"/>
                        <w:right w:val="none" w:sz="0" w:space="0" w:color="auto"/>
                      </w:divBdr>
                    </w:div>
                  </w:divsChild>
                </w:div>
                <w:div w:id="1948847613">
                  <w:marLeft w:val="0"/>
                  <w:marRight w:val="0"/>
                  <w:marTop w:val="0"/>
                  <w:marBottom w:val="0"/>
                  <w:divBdr>
                    <w:top w:val="none" w:sz="0" w:space="0" w:color="auto"/>
                    <w:left w:val="none" w:sz="0" w:space="0" w:color="auto"/>
                    <w:bottom w:val="none" w:sz="0" w:space="0" w:color="auto"/>
                    <w:right w:val="none" w:sz="0" w:space="0" w:color="auto"/>
                  </w:divBdr>
                  <w:divsChild>
                    <w:div w:id="1331907672">
                      <w:marLeft w:val="0"/>
                      <w:marRight w:val="0"/>
                      <w:marTop w:val="0"/>
                      <w:marBottom w:val="0"/>
                      <w:divBdr>
                        <w:top w:val="none" w:sz="0" w:space="0" w:color="auto"/>
                        <w:left w:val="none" w:sz="0" w:space="0" w:color="auto"/>
                        <w:bottom w:val="none" w:sz="0" w:space="0" w:color="auto"/>
                        <w:right w:val="none" w:sz="0" w:space="0" w:color="auto"/>
                      </w:divBdr>
                    </w:div>
                  </w:divsChild>
                </w:div>
                <w:div w:id="2015910810">
                  <w:marLeft w:val="0"/>
                  <w:marRight w:val="0"/>
                  <w:marTop w:val="0"/>
                  <w:marBottom w:val="0"/>
                  <w:divBdr>
                    <w:top w:val="none" w:sz="0" w:space="0" w:color="auto"/>
                    <w:left w:val="none" w:sz="0" w:space="0" w:color="auto"/>
                    <w:bottom w:val="none" w:sz="0" w:space="0" w:color="auto"/>
                    <w:right w:val="none" w:sz="0" w:space="0" w:color="auto"/>
                  </w:divBdr>
                  <w:divsChild>
                    <w:div w:id="1739354463">
                      <w:marLeft w:val="0"/>
                      <w:marRight w:val="0"/>
                      <w:marTop w:val="0"/>
                      <w:marBottom w:val="0"/>
                      <w:divBdr>
                        <w:top w:val="none" w:sz="0" w:space="0" w:color="auto"/>
                        <w:left w:val="none" w:sz="0" w:space="0" w:color="auto"/>
                        <w:bottom w:val="none" w:sz="0" w:space="0" w:color="auto"/>
                        <w:right w:val="none" w:sz="0" w:space="0" w:color="auto"/>
                      </w:divBdr>
                    </w:div>
                  </w:divsChild>
                </w:div>
                <w:div w:id="2075539397">
                  <w:marLeft w:val="0"/>
                  <w:marRight w:val="0"/>
                  <w:marTop w:val="0"/>
                  <w:marBottom w:val="0"/>
                  <w:divBdr>
                    <w:top w:val="none" w:sz="0" w:space="0" w:color="auto"/>
                    <w:left w:val="none" w:sz="0" w:space="0" w:color="auto"/>
                    <w:bottom w:val="none" w:sz="0" w:space="0" w:color="auto"/>
                    <w:right w:val="none" w:sz="0" w:space="0" w:color="auto"/>
                  </w:divBdr>
                  <w:divsChild>
                    <w:div w:id="1847285499">
                      <w:marLeft w:val="0"/>
                      <w:marRight w:val="0"/>
                      <w:marTop w:val="0"/>
                      <w:marBottom w:val="0"/>
                      <w:divBdr>
                        <w:top w:val="none" w:sz="0" w:space="0" w:color="auto"/>
                        <w:left w:val="none" w:sz="0" w:space="0" w:color="auto"/>
                        <w:bottom w:val="none" w:sz="0" w:space="0" w:color="auto"/>
                        <w:right w:val="none" w:sz="0" w:space="0" w:color="auto"/>
                      </w:divBdr>
                    </w:div>
                  </w:divsChild>
                </w:div>
                <w:div w:id="2130126222">
                  <w:marLeft w:val="0"/>
                  <w:marRight w:val="0"/>
                  <w:marTop w:val="0"/>
                  <w:marBottom w:val="0"/>
                  <w:divBdr>
                    <w:top w:val="none" w:sz="0" w:space="0" w:color="auto"/>
                    <w:left w:val="none" w:sz="0" w:space="0" w:color="auto"/>
                    <w:bottom w:val="none" w:sz="0" w:space="0" w:color="auto"/>
                    <w:right w:val="none" w:sz="0" w:space="0" w:color="auto"/>
                  </w:divBdr>
                  <w:divsChild>
                    <w:div w:id="72660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10427">
          <w:marLeft w:val="0"/>
          <w:marRight w:val="0"/>
          <w:marTop w:val="0"/>
          <w:marBottom w:val="0"/>
          <w:divBdr>
            <w:top w:val="none" w:sz="0" w:space="0" w:color="auto"/>
            <w:left w:val="none" w:sz="0" w:space="0" w:color="auto"/>
            <w:bottom w:val="none" w:sz="0" w:space="0" w:color="auto"/>
            <w:right w:val="none" w:sz="0" w:space="0" w:color="auto"/>
          </w:divBdr>
        </w:div>
      </w:divsChild>
    </w:div>
    <w:div w:id="1421557806">
      <w:bodyDiv w:val="1"/>
      <w:marLeft w:val="0"/>
      <w:marRight w:val="0"/>
      <w:marTop w:val="0"/>
      <w:marBottom w:val="0"/>
      <w:divBdr>
        <w:top w:val="none" w:sz="0" w:space="0" w:color="auto"/>
        <w:left w:val="none" w:sz="0" w:space="0" w:color="auto"/>
        <w:bottom w:val="none" w:sz="0" w:space="0" w:color="auto"/>
        <w:right w:val="none" w:sz="0" w:space="0" w:color="auto"/>
      </w:divBdr>
    </w:div>
    <w:div w:id="1446844243">
      <w:bodyDiv w:val="1"/>
      <w:marLeft w:val="0"/>
      <w:marRight w:val="0"/>
      <w:marTop w:val="0"/>
      <w:marBottom w:val="0"/>
      <w:divBdr>
        <w:top w:val="none" w:sz="0" w:space="0" w:color="auto"/>
        <w:left w:val="none" w:sz="0" w:space="0" w:color="auto"/>
        <w:bottom w:val="none" w:sz="0" w:space="0" w:color="auto"/>
        <w:right w:val="none" w:sz="0" w:space="0" w:color="auto"/>
      </w:divBdr>
    </w:div>
    <w:div w:id="1549536202">
      <w:bodyDiv w:val="1"/>
      <w:marLeft w:val="0"/>
      <w:marRight w:val="0"/>
      <w:marTop w:val="0"/>
      <w:marBottom w:val="0"/>
      <w:divBdr>
        <w:top w:val="none" w:sz="0" w:space="0" w:color="auto"/>
        <w:left w:val="none" w:sz="0" w:space="0" w:color="auto"/>
        <w:bottom w:val="none" w:sz="0" w:space="0" w:color="auto"/>
        <w:right w:val="none" w:sz="0" w:space="0" w:color="auto"/>
      </w:divBdr>
    </w:div>
    <w:div w:id="1668359257">
      <w:bodyDiv w:val="1"/>
      <w:marLeft w:val="0"/>
      <w:marRight w:val="0"/>
      <w:marTop w:val="0"/>
      <w:marBottom w:val="0"/>
      <w:divBdr>
        <w:top w:val="none" w:sz="0" w:space="0" w:color="auto"/>
        <w:left w:val="none" w:sz="0" w:space="0" w:color="auto"/>
        <w:bottom w:val="none" w:sz="0" w:space="0" w:color="auto"/>
        <w:right w:val="none" w:sz="0" w:space="0" w:color="auto"/>
      </w:divBdr>
    </w:div>
    <w:div w:id="1694068988">
      <w:bodyDiv w:val="1"/>
      <w:marLeft w:val="0"/>
      <w:marRight w:val="0"/>
      <w:marTop w:val="0"/>
      <w:marBottom w:val="0"/>
      <w:divBdr>
        <w:top w:val="none" w:sz="0" w:space="0" w:color="auto"/>
        <w:left w:val="none" w:sz="0" w:space="0" w:color="auto"/>
        <w:bottom w:val="none" w:sz="0" w:space="0" w:color="auto"/>
        <w:right w:val="none" w:sz="0" w:space="0" w:color="auto"/>
      </w:divBdr>
    </w:div>
    <w:div w:id="1709799762">
      <w:bodyDiv w:val="1"/>
      <w:marLeft w:val="0"/>
      <w:marRight w:val="0"/>
      <w:marTop w:val="0"/>
      <w:marBottom w:val="0"/>
      <w:divBdr>
        <w:top w:val="none" w:sz="0" w:space="0" w:color="auto"/>
        <w:left w:val="none" w:sz="0" w:space="0" w:color="auto"/>
        <w:bottom w:val="none" w:sz="0" w:space="0" w:color="auto"/>
        <w:right w:val="none" w:sz="0" w:space="0" w:color="auto"/>
      </w:divBdr>
    </w:div>
    <w:div w:id="1721050368">
      <w:bodyDiv w:val="1"/>
      <w:marLeft w:val="0"/>
      <w:marRight w:val="0"/>
      <w:marTop w:val="0"/>
      <w:marBottom w:val="0"/>
      <w:divBdr>
        <w:top w:val="none" w:sz="0" w:space="0" w:color="auto"/>
        <w:left w:val="none" w:sz="0" w:space="0" w:color="auto"/>
        <w:bottom w:val="none" w:sz="0" w:space="0" w:color="auto"/>
        <w:right w:val="none" w:sz="0" w:space="0" w:color="auto"/>
      </w:divBdr>
    </w:div>
    <w:div w:id="1768383654">
      <w:bodyDiv w:val="1"/>
      <w:marLeft w:val="0"/>
      <w:marRight w:val="0"/>
      <w:marTop w:val="0"/>
      <w:marBottom w:val="0"/>
      <w:divBdr>
        <w:top w:val="none" w:sz="0" w:space="0" w:color="auto"/>
        <w:left w:val="none" w:sz="0" w:space="0" w:color="auto"/>
        <w:bottom w:val="none" w:sz="0" w:space="0" w:color="auto"/>
        <w:right w:val="none" w:sz="0" w:space="0" w:color="auto"/>
      </w:divBdr>
    </w:div>
    <w:div w:id="1841505890">
      <w:bodyDiv w:val="1"/>
      <w:marLeft w:val="0"/>
      <w:marRight w:val="0"/>
      <w:marTop w:val="0"/>
      <w:marBottom w:val="0"/>
      <w:divBdr>
        <w:top w:val="none" w:sz="0" w:space="0" w:color="auto"/>
        <w:left w:val="none" w:sz="0" w:space="0" w:color="auto"/>
        <w:bottom w:val="none" w:sz="0" w:space="0" w:color="auto"/>
        <w:right w:val="none" w:sz="0" w:space="0" w:color="auto"/>
      </w:divBdr>
    </w:div>
    <w:div w:id="1981760808">
      <w:bodyDiv w:val="1"/>
      <w:marLeft w:val="0"/>
      <w:marRight w:val="0"/>
      <w:marTop w:val="0"/>
      <w:marBottom w:val="0"/>
      <w:divBdr>
        <w:top w:val="none" w:sz="0" w:space="0" w:color="auto"/>
        <w:left w:val="none" w:sz="0" w:space="0" w:color="auto"/>
        <w:bottom w:val="none" w:sz="0" w:space="0" w:color="auto"/>
        <w:right w:val="none" w:sz="0" w:space="0" w:color="auto"/>
      </w:divBdr>
    </w:div>
    <w:div w:id="1996714990">
      <w:bodyDiv w:val="1"/>
      <w:marLeft w:val="0"/>
      <w:marRight w:val="0"/>
      <w:marTop w:val="0"/>
      <w:marBottom w:val="0"/>
      <w:divBdr>
        <w:top w:val="none" w:sz="0" w:space="0" w:color="auto"/>
        <w:left w:val="none" w:sz="0" w:space="0" w:color="auto"/>
        <w:bottom w:val="none" w:sz="0" w:space="0" w:color="auto"/>
        <w:right w:val="none" w:sz="0" w:space="0" w:color="auto"/>
      </w:divBdr>
    </w:div>
    <w:div w:id="205661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esadepartesvirtual.proinversion.gob.pe" TargetMode="External"/><Relationship Id="rId2" Type="http://schemas.openxmlformats.org/officeDocument/2006/relationships/customXml" Target="../customXml/item2.xml"/><Relationship Id="rId16" Type="http://schemas.openxmlformats.org/officeDocument/2006/relationships/hyperlink" Target="mailto:@proinversion.gob.p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nvestinperu.pe/concursos-publico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8.png"/><Relationship Id="rId4" Type="http://schemas.openxmlformats.org/officeDocument/2006/relationships/image" Target="media/image7.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58AD07A72E41848A64D25D18E3CB762" ma:contentTypeVersion="18" ma:contentTypeDescription="Crear nuevo documento." ma:contentTypeScope="" ma:versionID="40658432fa46e6bb862fa36961377d9a">
  <xsd:schema xmlns:xsd="http://www.w3.org/2001/XMLSchema" xmlns:xs="http://www.w3.org/2001/XMLSchema" xmlns:p="http://schemas.microsoft.com/office/2006/metadata/properties" xmlns:ns2="a6ea5184-4381-46bd-b3fc-7f594244bc1a" xmlns:ns3="81591de5-a539-4c4c-992e-553f474a7af9" targetNamespace="http://schemas.microsoft.com/office/2006/metadata/properties" ma:root="true" ma:fieldsID="35340543e052d077cb66a87a9c649e72" ns2:_="" ns3:_="">
    <xsd:import namespace="a6ea5184-4381-46bd-b3fc-7f594244bc1a"/>
    <xsd:import namespace="81591de5-a539-4c4c-992e-553f474a7a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a5184-4381-46bd-b3fc-7f594244bc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0fe5c5e9-ab99-42a8-b227-2c5808bd327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591de5-a539-4c4c-992e-553f474a7af9"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87c2e40-3100-4d08-834e-2ba3d392ea9e}" ma:internalName="TaxCatchAll" ma:showField="CatchAllData" ma:web="81591de5-a539-4c4c-992e-553f474a7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ea5184-4381-46bd-b3fc-7f594244bc1a">
      <Terms xmlns="http://schemas.microsoft.com/office/infopath/2007/PartnerControls"/>
    </lcf76f155ced4ddcb4097134ff3c332f>
    <TaxCatchAll xmlns="81591de5-a539-4c4c-992e-553f474a7af9" xsi:nil="true"/>
  </documentManagement>
</p:properties>
</file>

<file path=customXml/itemProps1.xml><?xml version="1.0" encoding="utf-8"?>
<ds:datastoreItem xmlns:ds="http://schemas.openxmlformats.org/officeDocument/2006/customXml" ds:itemID="{F124E177-C814-49A4-8F29-83F8775B0D89}">
  <ds:schemaRefs>
    <ds:schemaRef ds:uri="http://schemas.openxmlformats.org/officeDocument/2006/bibliography"/>
  </ds:schemaRefs>
</ds:datastoreItem>
</file>

<file path=customXml/itemProps2.xml><?xml version="1.0" encoding="utf-8"?>
<ds:datastoreItem xmlns:ds="http://schemas.openxmlformats.org/officeDocument/2006/customXml" ds:itemID="{0B498814-EFA7-443E-940B-C85677951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a5184-4381-46bd-b3fc-7f594244bc1a"/>
    <ds:schemaRef ds:uri="81591de5-a539-4c4c-992e-553f474a7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1ED1E-CEA1-4E79-A9F5-C256F9B7757B}">
  <ds:schemaRefs>
    <ds:schemaRef ds:uri="http://schemas.microsoft.com/sharepoint/v3/contenttype/forms"/>
  </ds:schemaRefs>
</ds:datastoreItem>
</file>

<file path=customXml/itemProps4.xml><?xml version="1.0" encoding="utf-8"?>
<ds:datastoreItem xmlns:ds="http://schemas.openxmlformats.org/officeDocument/2006/customXml" ds:itemID="{B88D1D45-935B-4FAC-B28F-A77FF5B217DB}">
  <ds:schemaRefs>
    <ds:schemaRef ds:uri="http://schemas.microsoft.com/office/2006/metadata/properties"/>
    <ds:schemaRef ds:uri="http://schemas.microsoft.com/office/infopath/2007/PartnerControls"/>
    <ds:schemaRef ds:uri="a6ea5184-4381-46bd-b3fc-7f594244bc1a"/>
    <ds:schemaRef ds:uri="81591de5-a539-4c4c-992e-553f474a7a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22746</Words>
  <Characters>125105</Characters>
  <Application>Microsoft Office Word</Application>
  <DocSecurity>0</DocSecurity>
  <Lines>1042</Lines>
  <Paragraphs>295</Paragraphs>
  <ScaleCrop>false</ScaleCrop>
  <Company/>
  <LinksUpToDate>false</LinksUpToDate>
  <CharactersWithSpaces>147556</CharactersWithSpaces>
  <SharedDoc>false</SharedDoc>
  <HLinks>
    <vt:vector size="24" baseType="variant">
      <vt:variant>
        <vt:i4>5177389</vt:i4>
      </vt:variant>
      <vt:variant>
        <vt:i4>3</vt:i4>
      </vt:variant>
      <vt:variant>
        <vt:i4>0</vt:i4>
      </vt:variant>
      <vt:variant>
        <vt:i4>5</vt:i4>
      </vt:variant>
      <vt:variant>
        <vt:lpwstr>mailto:@proinversion.gob.pe</vt:lpwstr>
      </vt:variant>
      <vt:variant>
        <vt:lpwstr/>
      </vt:variant>
      <vt:variant>
        <vt:i4>7209063</vt:i4>
      </vt:variant>
      <vt:variant>
        <vt:i4>0</vt:i4>
      </vt:variant>
      <vt:variant>
        <vt:i4>0</vt:i4>
      </vt:variant>
      <vt:variant>
        <vt:i4>5</vt:i4>
      </vt:variant>
      <vt:variant>
        <vt:lpwstr>https://www.investinperu.pe/es/pi/procesos-de-seleccion</vt:lpwstr>
      </vt:variant>
      <vt:variant>
        <vt:lpwstr/>
      </vt:variant>
      <vt:variant>
        <vt:i4>7864351</vt:i4>
      </vt:variant>
      <vt:variant>
        <vt:i4>3</vt:i4>
      </vt:variant>
      <vt:variant>
        <vt:i4>0</vt:i4>
      </vt:variant>
      <vt:variant>
        <vt:i4>5</vt:i4>
      </vt:variant>
      <vt:variant>
        <vt:lpwstr>mailto:contact@proinversion.gob.pe</vt:lpwstr>
      </vt:variant>
      <vt:variant>
        <vt:lpwstr/>
      </vt:variant>
      <vt:variant>
        <vt:i4>7864351</vt:i4>
      </vt:variant>
      <vt:variant>
        <vt:i4>0</vt:i4>
      </vt:variant>
      <vt:variant>
        <vt:i4>0</vt:i4>
      </vt:variant>
      <vt:variant>
        <vt:i4>5</vt:i4>
      </vt:variant>
      <vt:variant>
        <vt:lpwstr>mailto:contact@proinversion.gob.pe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Hugo Berrospi Polo</dc:creator>
  <cp:keywords/>
  <cp:lastModifiedBy>Evelyn Victoria Zarate Jimenez</cp:lastModifiedBy>
  <cp:revision>2</cp:revision>
  <cp:lastPrinted>2026-02-05T12:45:00Z</cp:lastPrinted>
  <dcterms:created xsi:type="dcterms:W3CDTF">2026-05-14T23:29:00Z</dcterms:created>
  <dcterms:modified xsi:type="dcterms:W3CDTF">2026-05-14T23:29:00Z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0x010100958AD07A72E41848A64D25D18E3CB762</vt:lpwstr>
  </property>
  <property fmtid="{D5CDD505-2E9C-101B-9397-08002B2CF9AE}" pid="3" name="MediaServiceImageTags">
    <vt:lpwstr/>
  </property>
</Properties>
</file>