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1713" w14:textId="77777777" w:rsidR="007B7E0A" w:rsidRPr="004453BD" w:rsidRDefault="00F0780E">
      <w:pPr>
        <w:pStyle w:val="Ttulo1"/>
        <w:spacing w:before="157"/>
        <w:ind w:left="3478" w:firstLine="0"/>
        <w:rPr>
          <w:lang w:val="es-PE"/>
        </w:rPr>
      </w:pPr>
      <w:r w:rsidRPr="004453BD">
        <w:rPr>
          <w:lang w:val="es-PE"/>
        </w:rPr>
        <w:t>ANEXO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2:</w:t>
      </w:r>
      <w:r w:rsidRPr="004453BD">
        <w:rPr>
          <w:spacing w:val="-3"/>
          <w:lang w:val="es-PE"/>
        </w:rPr>
        <w:t xml:space="preserve"> </w:t>
      </w:r>
      <w:r w:rsidRPr="004453BD">
        <w:rPr>
          <w:lang w:val="es-PE"/>
        </w:rPr>
        <w:t>MODELO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DE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CARTA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FIANZA</w:t>
      </w:r>
    </w:p>
    <w:p w14:paraId="3A540D7A" w14:textId="77777777" w:rsidR="00E7306D" w:rsidRPr="004453BD" w:rsidRDefault="00E7306D" w:rsidP="00E7306D">
      <w:pPr>
        <w:spacing w:line="276" w:lineRule="auto"/>
        <w:contextualSpacing/>
        <w:jc w:val="center"/>
        <w:rPr>
          <w:rFonts w:ascii="Times New Roman" w:hAnsi="Times New Roman"/>
          <w:i/>
          <w:sz w:val="20"/>
          <w:szCs w:val="20"/>
          <w:lang w:val="es-PE"/>
        </w:rPr>
      </w:pPr>
    </w:p>
    <w:p w14:paraId="4595E786" w14:textId="77777777" w:rsidR="00E7306D" w:rsidRPr="004453BD" w:rsidRDefault="00E7306D" w:rsidP="00E7306D">
      <w:pPr>
        <w:spacing w:line="276" w:lineRule="auto"/>
        <w:ind w:left="567" w:hanging="567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Lima, ……………………</w:t>
      </w:r>
    </w:p>
    <w:p w14:paraId="22DFD03B" w14:textId="77777777" w:rsidR="00E7306D" w:rsidRPr="004453BD" w:rsidRDefault="00E7306D" w:rsidP="00E7306D">
      <w:pPr>
        <w:spacing w:line="276" w:lineRule="auto"/>
        <w:ind w:firstLine="567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7F442505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Señores </w:t>
      </w:r>
    </w:p>
    <w:p w14:paraId="744D3CDB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Agencia de Promoción de la Inversión Privada – ProInversión </w:t>
      </w:r>
    </w:p>
    <w:p w14:paraId="52248A21" w14:textId="77777777" w:rsidR="00E7306D" w:rsidRPr="004453BD" w:rsidRDefault="00E7306D" w:rsidP="00E7306D">
      <w:pPr>
        <w:spacing w:line="276" w:lineRule="auto"/>
        <w:ind w:left="567" w:hanging="567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Presente.- </w:t>
      </w:r>
    </w:p>
    <w:p w14:paraId="5ED3F578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047CE280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Ref. : Carta Fianza No. ……………………</w:t>
      </w:r>
    </w:p>
    <w:p w14:paraId="4609FD2D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Vencimiento: ………………………………..</w:t>
      </w:r>
    </w:p>
    <w:p w14:paraId="0842756D" w14:textId="77777777" w:rsidR="00E7306D" w:rsidRPr="004453BD" w:rsidRDefault="00E7306D" w:rsidP="00E7306D">
      <w:pPr>
        <w:spacing w:line="276" w:lineRule="auto"/>
        <w:ind w:left="567" w:hanging="567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2DACAF83" w14:textId="7CD4CC4C" w:rsidR="00664424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Por la presente y a solicitud de nuestro</w:t>
      </w:r>
      <w:r w:rsidR="00545B19">
        <w:rPr>
          <w:rFonts w:ascii="Times New Roman" w:hAnsi="Times New Roman"/>
          <w:i/>
          <w:sz w:val="20"/>
          <w:szCs w:val="20"/>
          <w:lang w:val="es-PE"/>
        </w:rPr>
        <w:t>(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s</w:t>
      </w:r>
      <w:r w:rsidR="00545B19">
        <w:rPr>
          <w:rFonts w:ascii="Times New Roman" w:hAnsi="Times New Roman"/>
          <w:i/>
          <w:sz w:val="20"/>
          <w:szCs w:val="20"/>
          <w:lang w:val="es-PE"/>
        </w:rPr>
        <w:t>)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cliente</w:t>
      </w:r>
      <w:r w:rsidR="00545B19">
        <w:rPr>
          <w:rFonts w:ascii="Times New Roman" w:hAnsi="Times New Roman"/>
          <w:i/>
          <w:sz w:val="20"/>
          <w:szCs w:val="20"/>
          <w:lang w:val="es-PE"/>
        </w:rPr>
        <w:t>(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s</w:t>
      </w:r>
      <w:r w:rsidR="00545B19">
        <w:rPr>
          <w:rFonts w:ascii="Times New Roman" w:hAnsi="Times New Roman"/>
          <w:i/>
          <w:sz w:val="20"/>
          <w:szCs w:val="20"/>
          <w:lang w:val="es-PE"/>
        </w:rPr>
        <w:t>)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, señor</w:t>
      </w:r>
      <w:r w:rsidR="00545B19">
        <w:rPr>
          <w:rFonts w:ascii="Times New Roman" w:hAnsi="Times New Roman"/>
          <w:i/>
          <w:sz w:val="20"/>
          <w:szCs w:val="20"/>
          <w:lang w:val="es-PE"/>
        </w:rPr>
        <w:t>(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es</w:t>
      </w:r>
      <w:r w:rsidR="00545B19">
        <w:rPr>
          <w:rFonts w:ascii="Times New Roman" w:hAnsi="Times New Roman"/>
          <w:i/>
          <w:sz w:val="20"/>
          <w:szCs w:val="20"/>
          <w:lang w:val="es-PE"/>
        </w:rPr>
        <w:t>)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="00A61C13" w:rsidRPr="004453BD">
        <w:rPr>
          <w:rFonts w:ascii="Times New Roman" w:hAnsi="Times New Roman"/>
          <w:i/>
          <w:sz w:val="20"/>
          <w:szCs w:val="20"/>
          <w:lang w:val="es-PE"/>
        </w:rPr>
        <w:t>(</w:t>
      </w:r>
      <w:bookmarkStart w:id="0" w:name="_Hlk149142302"/>
      <w:r w:rsidR="00C553F8">
        <w:rPr>
          <w:rFonts w:ascii="Times New Roman" w:hAnsi="Times New Roman"/>
          <w:i/>
          <w:sz w:val="20"/>
          <w:szCs w:val="20"/>
          <w:lang w:val="es-PE"/>
        </w:rPr>
        <w:t xml:space="preserve">en caso sea postor individual, incluir </w:t>
      </w:r>
      <w:r w:rsidR="00A61C13" w:rsidRPr="004453BD">
        <w:rPr>
          <w:rFonts w:ascii="Times New Roman" w:hAnsi="Times New Roman"/>
          <w:i/>
          <w:sz w:val="20"/>
          <w:szCs w:val="20"/>
          <w:lang w:val="es-PE"/>
        </w:rPr>
        <w:t>nombre de la persona jurídica o</w:t>
      </w:r>
      <w:r w:rsidR="00C553F8">
        <w:rPr>
          <w:rFonts w:ascii="Times New Roman" w:hAnsi="Times New Roman"/>
          <w:i/>
          <w:sz w:val="20"/>
          <w:szCs w:val="20"/>
          <w:lang w:val="es-PE"/>
        </w:rPr>
        <w:t>,</w:t>
      </w:r>
      <w:r w:rsidR="00A61C13"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="00C553F8">
        <w:rPr>
          <w:rFonts w:ascii="Times New Roman" w:hAnsi="Times New Roman"/>
          <w:i/>
          <w:sz w:val="20"/>
          <w:szCs w:val="20"/>
          <w:lang w:val="es-PE"/>
        </w:rPr>
        <w:t xml:space="preserve">en caso el postor sea un </w:t>
      </w:r>
      <w:r w:rsidR="00A61C13" w:rsidRPr="004453BD">
        <w:rPr>
          <w:rFonts w:ascii="Times New Roman" w:hAnsi="Times New Roman"/>
          <w:i/>
          <w:sz w:val="20"/>
          <w:szCs w:val="20"/>
          <w:lang w:val="es-PE"/>
        </w:rPr>
        <w:t>consorcio</w:t>
      </w:r>
      <w:r w:rsidR="00C553F8">
        <w:rPr>
          <w:rFonts w:ascii="Times New Roman" w:hAnsi="Times New Roman"/>
          <w:i/>
          <w:sz w:val="20"/>
          <w:szCs w:val="20"/>
          <w:lang w:val="es-PE"/>
        </w:rPr>
        <w:t>, incluir nombre del consorcio y de</w:t>
      </w:r>
      <w:r w:rsidR="00A61C13">
        <w:rPr>
          <w:rFonts w:ascii="Times New Roman" w:hAnsi="Times New Roman"/>
          <w:i/>
          <w:sz w:val="20"/>
          <w:szCs w:val="20"/>
          <w:lang w:val="es-PE"/>
        </w:rPr>
        <w:t xml:space="preserve"> todos sus miembros</w:t>
      </w:r>
      <w:bookmarkEnd w:id="0"/>
      <w:r w:rsidR="00A61C13" w:rsidRPr="004453BD">
        <w:rPr>
          <w:rFonts w:ascii="Times New Roman" w:hAnsi="Times New Roman"/>
          <w:i/>
          <w:sz w:val="20"/>
          <w:szCs w:val="20"/>
          <w:lang w:val="es-PE"/>
        </w:rPr>
        <w:t>)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, constituimos esta fianza solidaria, irrevocable, incondicional, de realización automática y sin beneficio de excusión, hasta por la suma de USD …………………… (…………………… y 00/100 Dólares Americanos)</w:t>
      </w:r>
      <w:r w:rsidR="00370242">
        <w:rPr>
          <w:rFonts w:ascii="Times New Roman" w:hAnsi="Times New Roman"/>
          <w:i/>
          <w:sz w:val="20"/>
          <w:szCs w:val="20"/>
          <w:lang w:val="es-PE"/>
        </w:rPr>
        <w:t xml:space="preserve"> (“Fianza”)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, a favor de la Agencia de Promoción de la Inversión Privada – ProInversión, para garantizar</w:t>
      </w:r>
      <w:r w:rsidR="00664424">
        <w:rPr>
          <w:rFonts w:ascii="Times New Roman" w:hAnsi="Times New Roman"/>
          <w:i/>
          <w:sz w:val="20"/>
          <w:szCs w:val="20"/>
          <w:lang w:val="es-PE"/>
        </w:rPr>
        <w:t xml:space="preserve"> indistintamente: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</w:p>
    <w:p w14:paraId="62F71B4C" w14:textId="77777777" w:rsidR="00A72397" w:rsidRPr="004453BD" w:rsidRDefault="00A72397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21DE6829" w14:textId="0AAE7EC4" w:rsidR="00545B19" w:rsidRDefault="00545B19" w:rsidP="00545B19">
      <w:pPr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>
        <w:rPr>
          <w:rFonts w:ascii="Times New Roman" w:hAnsi="Times New Roman"/>
          <w:i/>
          <w:sz w:val="20"/>
          <w:szCs w:val="20"/>
          <w:lang w:val="es-PE"/>
        </w:rPr>
        <w:t>L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a seriedad de la carta de expresión de interés y la participación de nuestro cliente en el proceso de selección que se convoque para la ejecución del proyecto de inversión contenido en la Iniciativa Privada Cofinanciada declarada de interé</w:t>
      </w:r>
      <w:r w:rsidR="00D303F2">
        <w:rPr>
          <w:rFonts w:ascii="Times New Roman" w:hAnsi="Times New Roman"/>
          <w:i/>
          <w:sz w:val="20"/>
          <w:szCs w:val="20"/>
          <w:lang w:val="es-PE"/>
        </w:rPr>
        <w:t>s.</w:t>
      </w:r>
      <w:r w:rsidR="00D303F2" w:rsidRPr="00D303F2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="00D303F2">
        <w:rPr>
          <w:rFonts w:ascii="Times New Roman" w:hAnsi="Times New Roman"/>
          <w:i/>
          <w:sz w:val="20"/>
          <w:szCs w:val="20"/>
          <w:lang w:val="es-PE"/>
        </w:rPr>
        <w:t xml:space="preserve">En ese sentido, </w:t>
      </w:r>
      <w:r w:rsidR="00D303F2" w:rsidRPr="00B02318">
        <w:rPr>
          <w:rFonts w:ascii="Times New Roman" w:hAnsi="Times New Roman"/>
          <w:i/>
          <w:sz w:val="20"/>
          <w:szCs w:val="20"/>
          <w:lang w:val="es-PE"/>
        </w:rPr>
        <w:t xml:space="preserve">la presente </w:t>
      </w:r>
      <w:r w:rsidR="00370242">
        <w:rPr>
          <w:rFonts w:ascii="Times New Roman" w:hAnsi="Times New Roman"/>
          <w:i/>
          <w:sz w:val="20"/>
          <w:szCs w:val="20"/>
          <w:lang w:val="es-PE"/>
        </w:rPr>
        <w:t xml:space="preserve">Fianza </w:t>
      </w:r>
      <w:r w:rsidR="00D303F2" w:rsidRPr="00B02318">
        <w:rPr>
          <w:rFonts w:ascii="Times New Roman" w:hAnsi="Times New Roman"/>
          <w:i/>
          <w:sz w:val="20"/>
          <w:szCs w:val="20"/>
          <w:lang w:val="es-PE"/>
        </w:rPr>
        <w:t>se hará efectiva en el caso que</w:t>
      </w:r>
      <w:r w:rsidR="00D303F2"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="00D303F2">
        <w:rPr>
          <w:rFonts w:ascii="Times New Roman" w:hAnsi="Times New Roman"/>
          <w:i/>
          <w:sz w:val="20"/>
          <w:szCs w:val="20"/>
          <w:lang w:val="es-PE"/>
        </w:rPr>
        <w:t>nuestro cliente no cumpla con cualquiera de las condiciones antes descritas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;</w:t>
      </w:r>
    </w:p>
    <w:p w14:paraId="4DF601F4" w14:textId="6341E21E" w:rsidR="00E7306D" w:rsidRPr="004453BD" w:rsidRDefault="00E7306D" w:rsidP="00785427">
      <w:pPr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Al presentarse el Sobre No. 1 en el marco del proceso de selección que se convoque</w:t>
      </w:r>
      <w:r w:rsidR="00664424" w:rsidRPr="00664424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="00664424" w:rsidRPr="004453BD">
        <w:rPr>
          <w:rFonts w:ascii="Times New Roman" w:hAnsi="Times New Roman"/>
          <w:i/>
          <w:sz w:val="20"/>
          <w:szCs w:val="20"/>
          <w:lang w:val="es-PE"/>
        </w:rPr>
        <w:t>para la ejecución del proyecto de inversión contenido en la Iniciativa Privada Cofinanciada declarada de interés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, </w:t>
      </w:r>
      <w:r w:rsidR="00664424">
        <w:rPr>
          <w:rFonts w:ascii="Times New Roman" w:hAnsi="Times New Roman"/>
          <w:i/>
          <w:sz w:val="20"/>
          <w:szCs w:val="20"/>
          <w:lang w:val="es-PE"/>
        </w:rPr>
        <w:t>nuestro cliente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cumpla con acreditar los requisitos </w:t>
      </w:r>
      <w:r w:rsidR="00084189">
        <w:rPr>
          <w:rFonts w:ascii="Times New Roman" w:hAnsi="Times New Roman"/>
          <w:i/>
          <w:sz w:val="20"/>
          <w:szCs w:val="20"/>
          <w:lang w:val="es-PE"/>
        </w:rPr>
        <w:t xml:space="preserve">generales, 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legales, técnicos y/o financieros señalados en la Declaratoria de Interés de la Iniciativa Privada Cofinanciada denominada “Anillo Vial Periférico”</w:t>
      </w:r>
      <w:r w:rsidR="00664424">
        <w:rPr>
          <w:rFonts w:ascii="Times New Roman" w:hAnsi="Times New Roman"/>
          <w:i/>
          <w:sz w:val="20"/>
          <w:szCs w:val="20"/>
          <w:lang w:val="es-PE"/>
        </w:rPr>
        <w:t xml:space="preserve">. En ese sentido, </w:t>
      </w:r>
      <w:r w:rsidR="00664424" w:rsidRPr="00B02318">
        <w:rPr>
          <w:rFonts w:ascii="Times New Roman" w:hAnsi="Times New Roman"/>
          <w:i/>
          <w:sz w:val="20"/>
          <w:szCs w:val="20"/>
          <w:lang w:val="es-PE"/>
        </w:rPr>
        <w:t xml:space="preserve">la presente </w:t>
      </w:r>
      <w:r w:rsidR="00370242">
        <w:rPr>
          <w:rFonts w:ascii="Times New Roman" w:hAnsi="Times New Roman"/>
          <w:i/>
          <w:sz w:val="20"/>
          <w:szCs w:val="20"/>
          <w:lang w:val="es-PE"/>
        </w:rPr>
        <w:t>Fianza</w:t>
      </w:r>
      <w:r w:rsidR="00370242" w:rsidRPr="00B02318" w:rsidDel="00370242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="00664424" w:rsidRPr="00B02318">
        <w:rPr>
          <w:rFonts w:ascii="Times New Roman" w:hAnsi="Times New Roman"/>
          <w:i/>
          <w:sz w:val="20"/>
          <w:szCs w:val="20"/>
          <w:lang w:val="es-PE"/>
        </w:rPr>
        <w:t xml:space="preserve">se hará efectiva en el caso que nuestro cliente no cumpla con </w:t>
      </w:r>
      <w:r w:rsidR="00545B19">
        <w:rPr>
          <w:rFonts w:ascii="Times New Roman" w:hAnsi="Times New Roman"/>
          <w:i/>
          <w:sz w:val="20"/>
          <w:szCs w:val="20"/>
          <w:lang w:val="es-PE"/>
        </w:rPr>
        <w:t>la</w:t>
      </w:r>
      <w:r w:rsidR="00664424" w:rsidRPr="00B02318">
        <w:rPr>
          <w:rFonts w:ascii="Times New Roman" w:hAnsi="Times New Roman"/>
          <w:i/>
          <w:sz w:val="20"/>
          <w:szCs w:val="20"/>
          <w:lang w:val="es-PE"/>
        </w:rPr>
        <w:t xml:space="preserve"> acreditación</w:t>
      </w:r>
      <w:r w:rsidR="00545B19">
        <w:rPr>
          <w:rFonts w:ascii="Times New Roman" w:hAnsi="Times New Roman"/>
          <w:i/>
          <w:sz w:val="20"/>
          <w:szCs w:val="20"/>
          <w:lang w:val="es-PE"/>
        </w:rPr>
        <w:t xml:space="preserve"> de cualquiera de los requisitos antes descritos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;</w:t>
      </w:r>
    </w:p>
    <w:p w14:paraId="71B5C621" w14:textId="718C8C96" w:rsidR="00E7306D" w:rsidRPr="004453BD" w:rsidRDefault="00664424" w:rsidP="00785427">
      <w:pPr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>
        <w:rPr>
          <w:rFonts w:ascii="Times New Roman" w:hAnsi="Times New Roman"/>
          <w:i/>
          <w:sz w:val="20"/>
          <w:szCs w:val="20"/>
          <w:lang w:val="es-PE"/>
        </w:rPr>
        <w:t>Nuestro cliente no s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>e encuentr</w:t>
      </w:r>
      <w:r>
        <w:rPr>
          <w:rFonts w:ascii="Times New Roman" w:hAnsi="Times New Roman"/>
          <w:i/>
          <w:sz w:val="20"/>
          <w:szCs w:val="20"/>
          <w:lang w:val="es-PE"/>
        </w:rPr>
        <w:t>a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 xml:space="preserve"> incurso en los supuestos establecidos en el artículo </w:t>
      </w:r>
      <w:r w:rsidR="004B70AC">
        <w:rPr>
          <w:rFonts w:ascii="Times New Roman" w:hAnsi="Times New Roman"/>
          <w:i/>
          <w:sz w:val="20"/>
          <w:szCs w:val="20"/>
          <w:lang w:val="es-PE"/>
        </w:rPr>
        <w:t>32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 xml:space="preserve">° del </w:t>
      </w:r>
      <w:r w:rsidR="004B70AC">
        <w:rPr>
          <w:rFonts w:ascii="Times New Roman" w:hAnsi="Times New Roman"/>
          <w:i/>
          <w:sz w:val="20"/>
          <w:szCs w:val="20"/>
          <w:lang w:val="es-PE"/>
        </w:rPr>
        <w:t xml:space="preserve">Texto Único Ordenado (TUO) del 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>Decreto Legislativo No. 1362</w:t>
      </w:r>
      <w:r w:rsidR="004B70AC">
        <w:rPr>
          <w:rFonts w:ascii="Times New Roman" w:hAnsi="Times New Roman"/>
          <w:i/>
          <w:sz w:val="20"/>
          <w:szCs w:val="20"/>
          <w:lang w:val="es-PE"/>
        </w:rPr>
        <w:t>, aprobado mediante Decreto Supremo N° 195-2023-EF,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 xml:space="preserve"> y/o sus normas modificatorias</w:t>
      </w:r>
      <w:r w:rsidR="006C1DBB">
        <w:rPr>
          <w:rFonts w:ascii="Times New Roman" w:hAnsi="Times New Roman"/>
          <w:i/>
          <w:sz w:val="20"/>
          <w:szCs w:val="20"/>
          <w:lang w:val="es-PE"/>
        </w:rPr>
        <w:t>,</w:t>
      </w:r>
      <w:r w:rsidR="006C1DBB" w:rsidRPr="006C1DBB">
        <w:rPr>
          <w:rFonts w:ascii="Times New Roman" w:hAnsi="Times New Roman" w:cs="Times New Roman"/>
        </w:rPr>
        <w:t xml:space="preserve"> </w:t>
      </w:r>
      <w:r w:rsidR="006C1DBB" w:rsidRPr="00B02318">
        <w:rPr>
          <w:rFonts w:ascii="Times New Roman" w:hAnsi="Times New Roman"/>
          <w:i/>
          <w:sz w:val="20"/>
          <w:szCs w:val="20"/>
          <w:lang w:val="es-PE"/>
        </w:rPr>
        <w:t>complementarias y/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>o sustitutorias</w:t>
      </w:r>
      <w:r>
        <w:rPr>
          <w:rFonts w:ascii="Times New Roman" w:hAnsi="Times New Roman"/>
          <w:i/>
          <w:sz w:val="20"/>
          <w:szCs w:val="20"/>
          <w:lang w:val="es-PE"/>
        </w:rPr>
        <w:t xml:space="preserve">. </w:t>
      </w:r>
      <w:r w:rsidRPr="00B02318">
        <w:rPr>
          <w:rFonts w:ascii="Times New Roman" w:hAnsi="Times New Roman"/>
          <w:i/>
          <w:sz w:val="20"/>
          <w:szCs w:val="20"/>
          <w:lang w:val="es-PE"/>
        </w:rPr>
        <w:t>En ese sentido, la presente</w:t>
      </w:r>
      <w:r w:rsidR="00370242" w:rsidRPr="00370242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="00370242">
        <w:rPr>
          <w:rFonts w:ascii="Times New Roman" w:hAnsi="Times New Roman"/>
          <w:i/>
          <w:sz w:val="20"/>
          <w:szCs w:val="20"/>
          <w:lang w:val="es-PE"/>
        </w:rPr>
        <w:t>Fianza</w:t>
      </w:r>
      <w:r w:rsidR="00370242" w:rsidRPr="00B02318" w:rsidDel="00370242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Pr="00B02318">
        <w:rPr>
          <w:rFonts w:ascii="Times New Roman" w:hAnsi="Times New Roman"/>
          <w:i/>
          <w:sz w:val="20"/>
          <w:szCs w:val="20"/>
          <w:lang w:val="es-PE"/>
        </w:rPr>
        <w:t>se hará efectiva en el caso que nuestro cliente se encuentre en alguno de dichos supuestos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>;</w:t>
      </w:r>
    </w:p>
    <w:p w14:paraId="3C735500" w14:textId="37FA41B7" w:rsidR="00E06AF8" w:rsidRDefault="00664424" w:rsidP="00785427">
      <w:pPr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>
        <w:rPr>
          <w:rFonts w:ascii="Times New Roman" w:hAnsi="Times New Roman"/>
          <w:i/>
          <w:sz w:val="20"/>
          <w:szCs w:val="20"/>
          <w:lang w:val="es-PE"/>
        </w:rPr>
        <w:t>Nuestro cliente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 xml:space="preserve"> cumpla con presentar la oferta económica válida en el proceso de selección convocado</w:t>
      </w:r>
      <w:r>
        <w:rPr>
          <w:rFonts w:ascii="Times New Roman" w:hAnsi="Times New Roman"/>
          <w:i/>
          <w:sz w:val="20"/>
          <w:szCs w:val="20"/>
          <w:lang w:val="es-PE"/>
        </w:rPr>
        <w:t xml:space="preserve">. </w:t>
      </w:r>
      <w:r w:rsidRPr="002D7DE1">
        <w:rPr>
          <w:rFonts w:ascii="Times New Roman" w:hAnsi="Times New Roman"/>
          <w:i/>
          <w:sz w:val="20"/>
          <w:szCs w:val="20"/>
          <w:lang w:val="es-PE"/>
        </w:rPr>
        <w:t xml:space="preserve">En ese sentido, la presente </w:t>
      </w:r>
      <w:r w:rsidR="00370242">
        <w:rPr>
          <w:rFonts w:ascii="Times New Roman" w:hAnsi="Times New Roman"/>
          <w:i/>
          <w:sz w:val="20"/>
          <w:szCs w:val="20"/>
          <w:lang w:val="es-PE"/>
        </w:rPr>
        <w:t>Fianza</w:t>
      </w:r>
      <w:r w:rsidRPr="002D7DE1">
        <w:rPr>
          <w:rFonts w:ascii="Times New Roman" w:hAnsi="Times New Roman"/>
          <w:i/>
          <w:sz w:val="20"/>
          <w:szCs w:val="20"/>
          <w:lang w:val="es-PE"/>
        </w:rPr>
        <w:t xml:space="preserve"> se hará efectiva en el caso que nuestro cliente</w:t>
      </w:r>
      <w:r>
        <w:rPr>
          <w:rFonts w:ascii="Times New Roman" w:hAnsi="Times New Roman"/>
          <w:i/>
          <w:sz w:val="20"/>
          <w:szCs w:val="20"/>
          <w:lang w:val="es-PE"/>
        </w:rPr>
        <w:t xml:space="preserve"> no cumpla con presentar la referida 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oferta económica válida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 xml:space="preserve">; </w:t>
      </w:r>
    </w:p>
    <w:p w14:paraId="657ECDAE" w14:textId="54E1C8A7" w:rsidR="00E7306D" w:rsidRPr="004453BD" w:rsidRDefault="00E06AF8" w:rsidP="00785427">
      <w:pPr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>
        <w:rPr>
          <w:rFonts w:ascii="Times New Roman" w:hAnsi="Times New Roman"/>
          <w:i/>
          <w:sz w:val="20"/>
          <w:szCs w:val="20"/>
          <w:lang w:val="es-PE"/>
        </w:rPr>
        <w:t>Nuestro cliente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s-PE"/>
        </w:rPr>
        <w:t xml:space="preserve">cumpla con renovar la presente Fianza en los mismos términos </w:t>
      </w:r>
      <w:r w:rsidR="00370242" w:rsidRPr="00A264D3">
        <w:rPr>
          <w:rFonts w:ascii="Times New Roman" w:hAnsi="Times New Roman"/>
          <w:i/>
          <w:sz w:val="20"/>
          <w:szCs w:val="20"/>
          <w:lang w:val="es-PE"/>
        </w:rPr>
        <w:t xml:space="preserve">con una anticipación de treinta (30) días calendario </w:t>
      </w:r>
      <w:r>
        <w:rPr>
          <w:rFonts w:ascii="Times New Roman" w:hAnsi="Times New Roman"/>
          <w:i/>
          <w:sz w:val="20"/>
          <w:szCs w:val="20"/>
          <w:lang w:val="es-PE"/>
        </w:rPr>
        <w:t>antes de su vencimiento en caso (i) el proceso de selección aún se encuentre en curso, o (ii) en el supuesto que se le haya adjudicado el proyecto y aún no se haya suscrito el contrato de concesión respectivo</w:t>
      </w:r>
      <w:r w:rsidR="00EF012C">
        <w:rPr>
          <w:rFonts w:ascii="Times New Roman" w:hAnsi="Times New Roman"/>
          <w:i/>
          <w:sz w:val="20"/>
          <w:szCs w:val="20"/>
          <w:lang w:val="es-PE"/>
        </w:rPr>
        <w:t xml:space="preserve">. </w:t>
      </w:r>
      <w:r w:rsidR="00EF012C" w:rsidRPr="00506B2F">
        <w:rPr>
          <w:rFonts w:ascii="Times New Roman" w:hAnsi="Times New Roman"/>
          <w:i/>
          <w:sz w:val="20"/>
          <w:szCs w:val="20"/>
          <w:lang w:val="es-PE"/>
        </w:rPr>
        <w:t xml:space="preserve">En ese sentido, la presente </w:t>
      </w:r>
      <w:r w:rsidR="00370242">
        <w:rPr>
          <w:rFonts w:ascii="Times New Roman" w:hAnsi="Times New Roman"/>
          <w:i/>
          <w:sz w:val="20"/>
          <w:szCs w:val="20"/>
          <w:lang w:val="es-PE"/>
        </w:rPr>
        <w:t xml:space="preserve">Fianza </w:t>
      </w:r>
      <w:r w:rsidR="00EF012C" w:rsidRPr="00506B2F">
        <w:rPr>
          <w:rFonts w:ascii="Times New Roman" w:hAnsi="Times New Roman"/>
          <w:i/>
          <w:sz w:val="20"/>
          <w:szCs w:val="20"/>
          <w:lang w:val="es-PE"/>
        </w:rPr>
        <w:t>se hará efectiva en el caso que nuestro cliente no cumpla con</w:t>
      </w:r>
      <w:r w:rsidR="00EF012C">
        <w:rPr>
          <w:rFonts w:ascii="Times New Roman" w:hAnsi="Times New Roman"/>
          <w:i/>
          <w:sz w:val="20"/>
          <w:szCs w:val="20"/>
          <w:lang w:val="es-PE"/>
        </w:rPr>
        <w:t xml:space="preserve"> dicha renovación</w:t>
      </w:r>
      <w:r>
        <w:rPr>
          <w:rFonts w:ascii="Times New Roman" w:hAnsi="Times New Roman"/>
          <w:i/>
          <w:sz w:val="20"/>
          <w:szCs w:val="20"/>
          <w:lang w:val="es-PE"/>
        </w:rPr>
        <w:t xml:space="preserve">, 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>y/o,</w:t>
      </w:r>
    </w:p>
    <w:p w14:paraId="4CA5896A" w14:textId="7C1F453A" w:rsidR="00E7306D" w:rsidRPr="004453BD" w:rsidRDefault="00E06AF8" w:rsidP="00785427">
      <w:pPr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>
        <w:rPr>
          <w:rFonts w:ascii="Times New Roman" w:hAnsi="Times New Roman"/>
          <w:i/>
          <w:sz w:val="20"/>
          <w:szCs w:val="20"/>
          <w:lang w:val="es-PE"/>
        </w:rPr>
        <w:t xml:space="preserve">Nuestro cliente </w:t>
      </w:r>
      <w:r w:rsidR="00EF012C">
        <w:rPr>
          <w:rFonts w:ascii="Times New Roman" w:hAnsi="Times New Roman"/>
          <w:i/>
          <w:sz w:val="20"/>
          <w:szCs w:val="20"/>
          <w:lang w:val="es-PE"/>
        </w:rPr>
        <w:t xml:space="preserve">suscriba </w:t>
      </w:r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 xml:space="preserve">el respectivo contrato de </w:t>
      </w:r>
      <w:r w:rsidR="00661A1A" w:rsidRPr="004453BD">
        <w:rPr>
          <w:rFonts w:ascii="Times New Roman" w:hAnsi="Times New Roman"/>
          <w:i/>
          <w:sz w:val="20"/>
          <w:szCs w:val="20"/>
          <w:lang w:val="es-PE"/>
        </w:rPr>
        <w:t>concesión</w:t>
      </w:r>
      <w:r>
        <w:rPr>
          <w:rFonts w:ascii="Times New Roman" w:hAnsi="Times New Roman"/>
          <w:i/>
          <w:sz w:val="20"/>
          <w:szCs w:val="20"/>
          <w:lang w:val="es-PE"/>
        </w:rPr>
        <w:t xml:space="preserve"> dentro del plazo contemplado en las bases del proceso de selección</w:t>
      </w:r>
      <w:r w:rsidR="00C05255">
        <w:rPr>
          <w:rFonts w:ascii="Times New Roman" w:hAnsi="Times New Roman" w:cs="Times New Roman"/>
        </w:rPr>
        <w:t xml:space="preserve"> </w:t>
      </w:r>
      <w:bookmarkStart w:id="1" w:name="_Hlk148374909"/>
      <w:r w:rsidR="00C05255" w:rsidRPr="00B02318">
        <w:rPr>
          <w:rFonts w:ascii="Times New Roman" w:hAnsi="Times New Roman"/>
          <w:i/>
          <w:sz w:val="20"/>
          <w:szCs w:val="20"/>
          <w:lang w:val="es-PE"/>
        </w:rPr>
        <w:t xml:space="preserve">en caso se le </w:t>
      </w:r>
      <w:r>
        <w:rPr>
          <w:rFonts w:ascii="Times New Roman" w:hAnsi="Times New Roman"/>
          <w:i/>
          <w:sz w:val="20"/>
          <w:szCs w:val="20"/>
          <w:lang w:val="es-PE"/>
        </w:rPr>
        <w:t xml:space="preserve">haya </w:t>
      </w:r>
      <w:r w:rsidR="00C05255" w:rsidRPr="00B02318">
        <w:rPr>
          <w:rFonts w:ascii="Times New Roman" w:hAnsi="Times New Roman"/>
          <w:i/>
          <w:sz w:val="20"/>
          <w:szCs w:val="20"/>
          <w:lang w:val="es-PE"/>
        </w:rPr>
        <w:t>adjudi</w:t>
      </w:r>
      <w:r>
        <w:rPr>
          <w:rFonts w:ascii="Times New Roman" w:hAnsi="Times New Roman"/>
          <w:i/>
          <w:sz w:val="20"/>
          <w:szCs w:val="20"/>
          <w:lang w:val="es-PE"/>
        </w:rPr>
        <w:t xml:space="preserve">cado </w:t>
      </w:r>
      <w:r w:rsidR="00C05255" w:rsidRPr="00B02318">
        <w:rPr>
          <w:rFonts w:ascii="Times New Roman" w:hAnsi="Times New Roman"/>
          <w:i/>
          <w:sz w:val="20"/>
          <w:szCs w:val="20"/>
          <w:lang w:val="es-PE"/>
        </w:rPr>
        <w:t>el proyecto</w:t>
      </w:r>
      <w:bookmarkEnd w:id="1"/>
      <w:r w:rsidR="00E7306D" w:rsidRPr="004453BD">
        <w:rPr>
          <w:rFonts w:ascii="Times New Roman" w:hAnsi="Times New Roman"/>
          <w:i/>
          <w:sz w:val="20"/>
          <w:szCs w:val="20"/>
          <w:lang w:val="es-PE"/>
        </w:rPr>
        <w:t>.</w:t>
      </w:r>
      <w:r w:rsidR="0024145A" w:rsidRPr="0024145A">
        <w:rPr>
          <w:rFonts w:ascii="Times New Roman" w:hAnsi="Times New Roman" w:cs="Times New Roman"/>
        </w:rPr>
        <w:t xml:space="preserve"> </w:t>
      </w:r>
      <w:r w:rsidR="0024145A" w:rsidRPr="00B02318">
        <w:rPr>
          <w:rFonts w:ascii="Times New Roman" w:hAnsi="Times New Roman"/>
          <w:i/>
          <w:sz w:val="20"/>
          <w:szCs w:val="20"/>
          <w:lang w:val="es-PE"/>
        </w:rPr>
        <w:t xml:space="preserve">En ese sentido, </w:t>
      </w:r>
      <w:bookmarkStart w:id="2" w:name="_Hlk148442556"/>
      <w:r w:rsidR="0024145A" w:rsidRPr="00B02318">
        <w:rPr>
          <w:rFonts w:ascii="Times New Roman" w:hAnsi="Times New Roman"/>
          <w:i/>
          <w:sz w:val="20"/>
          <w:szCs w:val="20"/>
          <w:lang w:val="es-PE"/>
        </w:rPr>
        <w:t>la presente</w:t>
      </w:r>
      <w:r w:rsidR="008F7B68">
        <w:rPr>
          <w:rFonts w:ascii="Times New Roman" w:hAnsi="Times New Roman"/>
          <w:i/>
          <w:sz w:val="20"/>
          <w:szCs w:val="20"/>
          <w:lang w:val="es-PE"/>
        </w:rPr>
        <w:t xml:space="preserve"> Fianza</w:t>
      </w:r>
      <w:r w:rsidR="0024145A" w:rsidRPr="00B02318">
        <w:rPr>
          <w:rFonts w:ascii="Times New Roman" w:hAnsi="Times New Roman"/>
          <w:i/>
          <w:sz w:val="20"/>
          <w:szCs w:val="20"/>
          <w:lang w:val="es-PE"/>
        </w:rPr>
        <w:t xml:space="preserve"> se hará efectiva en el caso que nuestro cliente no </w:t>
      </w:r>
      <w:bookmarkEnd w:id="2"/>
      <w:r w:rsidR="0024145A" w:rsidRPr="00B02318">
        <w:rPr>
          <w:rFonts w:ascii="Times New Roman" w:hAnsi="Times New Roman"/>
          <w:i/>
          <w:sz w:val="20"/>
          <w:szCs w:val="20"/>
          <w:lang w:val="es-PE"/>
        </w:rPr>
        <w:t>suscriba el contrato de concesión en dicho supuesto</w:t>
      </w:r>
      <w:r w:rsidR="00D303F2">
        <w:rPr>
          <w:rFonts w:ascii="Times New Roman" w:hAnsi="Times New Roman"/>
          <w:i/>
          <w:sz w:val="20"/>
          <w:szCs w:val="20"/>
          <w:lang w:val="es-PE"/>
        </w:rPr>
        <w:t xml:space="preserve">. </w:t>
      </w:r>
    </w:p>
    <w:p w14:paraId="5A8D418F" w14:textId="77777777" w:rsidR="00E7306D" w:rsidRPr="004453BD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707A66D1" w14:textId="34BEC0CE" w:rsidR="0024145A" w:rsidRDefault="00E7306D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Para honrar la presente Fianza a favor de ustedes, bastará con un requerimiento por conducto notarial del</w:t>
      </w:r>
      <w:r w:rsidR="0024145A">
        <w:rPr>
          <w:rFonts w:ascii="Times New Roman" w:hAnsi="Times New Roman"/>
          <w:i/>
          <w:sz w:val="20"/>
          <w:szCs w:val="20"/>
          <w:lang w:val="es-PE"/>
        </w:rPr>
        <w:t xml:space="preserve"> beneficiario a través d</w:t>
      </w:r>
      <w:r w:rsidR="002A43DC">
        <w:rPr>
          <w:rFonts w:ascii="Times New Roman" w:hAnsi="Times New Roman"/>
          <w:i/>
          <w:sz w:val="20"/>
          <w:szCs w:val="20"/>
          <w:lang w:val="es-PE"/>
        </w:rPr>
        <w:t>el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Director Ejecutivo de ProInversión, o de quien haga sus veces, y toda demora de nuestra parte para honrarla, devengará un interés equivalente a la tasa </w:t>
      </w:r>
      <w:r w:rsidR="00093251">
        <w:rPr>
          <w:rFonts w:ascii="Times New Roman" w:hAnsi="Times New Roman"/>
          <w:i/>
          <w:sz w:val="20"/>
          <w:szCs w:val="20"/>
          <w:lang w:val="es-PE"/>
        </w:rPr>
        <w:t>de interés legal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="00F87C88" w:rsidRPr="002F3908">
        <w:rPr>
          <w:rFonts w:ascii="Times New Roman" w:hAnsi="Times New Roman"/>
          <w:i/>
          <w:sz w:val="20"/>
          <w:szCs w:val="20"/>
          <w:lang w:val="es-PE"/>
        </w:rPr>
        <w:t>anual efectiva en moneda extranjera fijada por el Banco Central de la Reserva del Perú conforme al artículo 1244 del Código Civil</w:t>
      </w:r>
      <w:r w:rsidR="00F87C88">
        <w:rPr>
          <w:rFonts w:ascii="Times New Roman" w:hAnsi="Times New Roman"/>
          <w:i/>
          <w:sz w:val="20"/>
          <w:szCs w:val="20"/>
          <w:lang w:val="es-PE"/>
        </w:rPr>
        <w:t>,</w:t>
      </w:r>
      <w:r w:rsidR="00F87C88" w:rsidRPr="004453BD">
        <w:rPr>
          <w:rFonts w:ascii="Times New Roman" w:hAnsi="Times New Roman"/>
          <w:i/>
          <w:sz w:val="20"/>
          <w:szCs w:val="20"/>
          <w:lang w:val="es-PE"/>
        </w:rPr>
        <w:t xml:space="preserve"> 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>más un margen (spread) de 3%</w:t>
      </w:r>
      <w:r w:rsidR="006C1DBB">
        <w:rPr>
          <w:rFonts w:ascii="Times New Roman" w:hAnsi="Times New Roman"/>
          <w:i/>
          <w:sz w:val="20"/>
          <w:szCs w:val="20"/>
          <w:lang w:val="es-PE"/>
        </w:rPr>
        <w:t xml:space="preserve"> anual</w:t>
      </w: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. </w:t>
      </w:r>
    </w:p>
    <w:p w14:paraId="35086493" w14:textId="77777777" w:rsidR="0024145A" w:rsidRDefault="0024145A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</w:p>
    <w:p w14:paraId="6FCE56E1" w14:textId="25A7E4FC" w:rsidR="00E7306D" w:rsidRDefault="00F87C88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F87C88">
        <w:rPr>
          <w:rFonts w:ascii="Times New Roman" w:hAnsi="Times New Roman"/>
          <w:i/>
          <w:sz w:val="20"/>
          <w:szCs w:val="20"/>
          <w:lang w:val="es-PE"/>
        </w:rPr>
        <w:t>La tasa de interés legal será la publicada diariamente por la Superintendencia de Banca, Seguros y AFP, debiendo devengarse los intereses a partir de</w:t>
      </w:r>
      <w:r w:rsidR="00316F09">
        <w:rPr>
          <w:rFonts w:ascii="Times New Roman" w:hAnsi="Times New Roman"/>
          <w:i/>
          <w:sz w:val="20"/>
          <w:szCs w:val="20"/>
          <w:lang w:val="es-PE"/>
        </w:rPr>
        <w:t>l día hábil siguiente</w:t>
      </w:r>
      <w:r w:rsidRPr="00F87C88">
        <w:rPr>
          <w:rFonts w:ascii="Times New Roman" w:hAnsi="Times New Roman"/>
          <w:i/>
          <w:sz w:val="20"/>
          <w:szCs w:val="20"/>
          <w:lang w:val="es-PE"/>
        </w:rPr>
        <w:t xml:space="preserve"> en que se ha exigido su </w:t>
      </w:r>
      <w:r w:rsidR="00316F09">
        <w:rPr>
          <w:rFonts w:ascii="Times New Roman" w:hAnsi="Times New Roman"/>
          <w:i/>
          <w:sz w:val="20"/>
          <w:szCs w:val="20"/>
          <w:lang w:val="es-PE"/>
        </w:rPr>
        <w:t xml:space="preserve">honramiento </w:t>
      </w:r>
      <w:r w:rsidRPr="00F87C88">
        <w:rPr>
          <w:rFonts w:ascii="Times New Roman" w:hAnsi="Times New Roman"/>
          <w:i/>
          <w:sz w:val="20"/>
          <w:szCs w:val="20"/>
          <w:lang w:val="es-PE"/>
        </w:rPr>
        <w:t>y hasta la fecha efectiva de pago.</w:t>
      </w:r>
    </w:p>
    <w:p w14:paraId="7627DA51" w14:textId="77777777" w:rsidR="0024145A" w:rsidRDefault="0024145A" w:rsidP="00785427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32FFA341" w14:textId="381E1C13" w:rsidR="0024145A" w:rsidRPr="004453BD" w:rsidRDefault="0024145A" w:rsidP="00785427">
      <w:pPr>
        <w:spacing w:line="276" w:lineRule="auto"/>
        <w:contextualSpacing/>
        <w:jc w:val="both"/>
        <w:rPr>
          <w:rFonts w:ascii="Times New Roman" w:hAnsi="Times New Roman"/>
          <w:i/>
          <w:sz w:val="20"/>
          <w:szCs w:val="20"/>
          <w:lang w:val="es-PE"/>
        </w:rPr>
      </w:pPr>
      <w:r w:rsidRPr="00B02318">
        <w:rPr>
          <w:rFonts w:ascii="Times New Roman" w:hAnsi="Times New Roman"/>
          <w:i/>
          <w:sz w:val="20"/>
          <w:szCs w:val="20"/>
          <w:lang w:val="es-PE"/>
        </w:rPr>
        <w:t xml:space="preserve">El pago será efectuado mediante cheque de gerencia emitido a la orden del beneficiario que el Banco pondrá a su disposición </w:t>
      </w:r>
      <w:r w:rsidRPr="00B02318">
        <w:rPr>
          <w:rFonts w:ascii="Times New Roman" w:hAnsi="Times New Roman"/>
          <w:i/>
          <w:sz w:val="20"/>
          <w:szCs w:val="20"/>
          <w:lang w:val="es-PE"/>
        </w:rPr>
        <w:lastRenderedPageBreak/>
        <w:t>en nuestras oficinas ubicadas en …………………………………………………………, el mismo que se entregará contra devolución del original de la presente carta fianza y de su última prórroga, en su caso.</w:t>
      </w:r>
    </w:p>
    <w:p w14:paraId="2E6C22FF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05874ED5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 xml:space="preserve">Nuestras obligaciones bajo la presente Fianza no se verán afectadas por cualquier disputa entre ustedes y nuestro cliente. </w:t>
      </w:r>
    </w:p>
    <w:p w14:paraId="32E7EBB7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064A9703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El plazo de vigencia de esta Fianza será de …………… y se iniciará en la fecha …………………… y hasta el día …………………… de …………………… del año ……………………</w:t>
      </w:r>
    </w:p>
    <w:p w14:paraId="76900529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0E22E325" w14:textId="77777777" w:rsidR="00E7306D" w:rsidRPr="004453BD" w:rsidRDefault="00E7306D" w:rsidP="00E7306D">
      <w:pPr>
        <w:spacing w:line="276" w:lineRule="auto"/>
        <w:contextualSpacing/>
        <w:jc w:val="center"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Atentamente,</w:t>
      </w:r>
    </w:p>
    <w:p w14:paraId="6B70AF9F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5D0E54E8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Firma: …………………………………………</w:t>
      </w:r>
    </w:p>
    <w:p w14:paraId="09DC22B9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Nombre: …………………………………</w:t>
      </w:r>
    </w:p>
    <w:p w14:paraId="5D2CCFE6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  <w:r w:rsidRPr="004453BD">
        <w:rPr>
          <w:rFonts w:ascii="Times New Roman" w:hAnsi="Times New Roman"/>
          <w:i/>
          <w:sz w:val="20"/>
          <w:szCs w:val="20"/>
          <w:lang w:val="es-PE"/>
        </w:rPr>
        <w:t>Entidad Bancaria: ……………………</w:t>
      </w:r>
    </w:p>
    <w:p w14:paraId="1B308957" w14:textId="77777777" w:rsidR="00E7306D" w:rsidRPr="004453BD" w:rsidRDefault="00E7306D" w:rsidP="00E7306D">
      <w:pPr>
        <w:spacing w:line="276" w:lineRule="auto"/>
        <w:contextualSpacing/>
        <w:rPr>
          <w:rFonts w:ascii="Times New Roman" w:hAnsi="Times New Roman"/>
          <w:i/>
          <w:sz w:val="20"/>
          <w:szCs w:val="20"/>
          <w:lang w:val="es-PE"/>
        </w:rPr>
      </w:pPr>
    </w:p>
    <w:p w14:paraId="77834D55" w14:textId="544912AF" w:rsidR="00E7306D" w:rsidRPr="004453BD" w:rsidRDefault="00E7306D" w:rsidP="00B54A32">
      <w:pPr>
        <w:spacing w:line="276" w:lineRule="auto"/>
        <w:contextualSpacing/>
        <w:jc w:val="both"/>
        <w:rPr>
          <w:rFonts w:ascii="Arial"/>
          <w:b/>
          <w:lang w:val="es-PE"/>
        </w:rPr>
      </w:pPr>
      <w:r w:rsidRPr="004453BD">
        <w:rPr>
          <w:rFonts w:ascii="Times New Roman" w:hAnsi="Times New Roman"/>
          <w:b/>
          <w:i/>
          <w:sz w:val="20"/>
          <w:szCs w:val="20"/>
          <w:lang w:val="es-PE"/>
        </w:rPr>
        <w:t>Nota: La garantía podrá ser emitida en el modelo del banco, siempre y cuando incluya todas las condiciones antes señaladas.</w:t>
      </w:r>
      <w:r w:rsidR="00580179">
        <w:rPr>
          <w:rFonts w:ascii="Times New Roman" w:hAnsi="Times New Roman"/>
          <w:b/>
          <w:i/>
          <w:sz w:val="20"/>
          <w:szCs w:val="20"/>
          <w:lang w:val="es-PE"/>
        </w:rPr>
        <w:t xml:space="preserve"> </w:t>
      </w:r>
      <w:r w:rsidR="00580179" w:rsidRPr="00580179">
        <w:rPr>
          <w:rFonts w:ascii="Times New Roman" w:hAnsi="Times New Roman"/>
          <w:b/>
          <w:i/>
          <w:sz w:val="20"/>
          <w:szCs w:val="20"/>
          <w:lang w:val="es-PE"/>
        </w:rPr>
        <w:t>Asimismo, el plazo inicial de la Fianza será de 180 días calendarios. En caso de ampliación, deberá renovarse conforme se indica en este formato.</w:t>
      </w:r>
      <w:r w:rsidRPr="004453BD">
        <w:rPr>
          <w:rFonts w:ascii="Times New Roman" w:hAnsi="Times New Roman"/>
          <w:b/>
          <w:i/>
          <w:sz w:val="20"/>
          <w:szCs w:val="20"/>
          <w:lang w:val="es-PE"/>
        </w:rPr>
        <w:t xml:space="preserve"> </w:t>
      </w:r>
    </w:p>
    <w:p w14:paraId="7408EA57" w14:textId="77777777" w:rsidR="007B7E0A" w:rsidRDefault="007B7E0A">
      <w:pPr>
        <w:jc w:val="both"/>
        <w:rPr>
          <w:lang w:val="es-PE"/>
        </w:rPr>
      </w:pPr>
    </w:p>
    <w:p w14:paraId="01A665F0" w14:textId="29A0D319" w:rsidR="007B7E0A" w:rsidRPr="004453BD" w:rsidRDefault="007B7E0A">
      <w:pPr>
        <w:pStyle w:val="Textoindependiente"/>
        <w:ind w:left="112" w:right="118"/>
        <w:jc w:val="both"/>
        <w:rPr>
          <w:lang w:val="es-PE"/>
        </w:rPr>
      </w:pPr>
    </w:p>
    <w:sectPr w:rsidR="007B7E0A" w:rsidRPr="004453BD">
      <w:headerReference w:type="default" r:id="rId8"/>
      <w:footerReference w:type="default" r:id="rId9"/>
      <w:pgSz w:w="11910" w:h="16840"/>
      <w:pgMar w:top="1660" w:right="740" w:bottom="800" w:left="1020" w:header="772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00C" w14:textId="77777777" w:rsidR="00E17B19" w:rsidRDefault="00E17B19">
      <w:r>
        <w:separator/>
      </w:r>
    </w:p>
  </w:endnote>
  <w:endnote w:type="continuationSeparator" w:id="0">
    <w:p w14:paraId="4336AC6B" w14:textId="77777777" w:rsidR="00E17B19" w:rsidRDefault="00E17B19">
      <w:r>
        <w:continuationSeparator/>
      </w:r>
    </w:p>
  </w:endnote>
  <w:endnote w:type="continuationNotice" w:id="1">
    <w:p w14:paraId="3765A368" w14:textId="77777777" w:rsidR="00E17B19" w:rsidRDefault="00E17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462418"/>
      <w:docPartObj>
        <w:docPartGallery w:val="Page Numbers (Bottom of Page)"/>
        <w:docPartUnique/>
      </w:docPartObj>
    </w:sdtPr>
    <w:sdtContent>
      <w:p w14:paraId="00E91581" w14:textId="77777777" w:rsidR="00F43F8F" w:rsidRDefault="00F43F8F">
        <w:pPr>
          <w:pStyle w:val="Piedepgina"/>
          <w:jc w:val="right"/>
        </w:pPr>
      </w:p>
      <w:p w14:paraId="0C42E7D3" w14:textId="6DC38598" w:rsidR="00E67C0C" w:rsidRPr="00E67C0C" w:rsidRDefault="00E67C0C">
        <w:pPr>
          <w:pStyle w:val="Piedepgina"/>
          <w:jc w:val="right"/>
          <w:rPr>
            <w:sz w:val="18"/>
            <w:szCs w:val="18"/>
          </w:rPr>
        </w:pPr>
        <w:r w:rsidRPr="00E67C0C">
          <w:rPr>
            <w:sz w:val="18"/>
            <w:szCs w:val="18"/>
          </w:rPr>
          <w:fldChar w:fldCharType="begin"/>
        </w:r>
        <w:r w:rsidRPr="00E67C0C">
          <w:rPr>
            <w:sz w:val="18"/>
            <w:szCs w:val="18"/>
          </w:rPr>
          <w:instrText>PAGE   \* MERGEFORMAT</w:instrText>
        </w:r>
        <w:r w:rsidRPr="00E67C0C">
          <w:rPr>
            <w:sz w:val="18"/>
            <w:szCs w:val="18"/>
          </w:rPr>
          <w:fldChar w:fldCharType="separate"/>
        </w:r>
        <w:r w:rsidRPr="00E67C0C">
          <w:rPr>
            <w:sz w:val="18"/>
            <w:szCs w:val="18"/>
          </w:rPr>
          <w:t>2</w:t>
        </w:r>
        <w:r w:rsidRPr="00E67C0C">
          <w:rPr>
            <w:sz w:val="18"/>
            <w:szCs w:val="18"/>
          </w:rPr>
          <w:fldChar w:fldCharType="end"/>
        </w:r>
      </w:p>
      <w:p w14:paraId="5B91A27E" w14:textId="77777777" w:rsidR="00E67C0C" w:rsidRDefault="00E67C0C" w:rsidP="00E67C0C">
        <w:pPr>
          <w:spacing w:before="15" w:line="183" w:lineRule="exact"/>
          <w:ind w:left="20"/>
          <w:rPr>
            <w:sz w:val="16"/>
          </w:rPr>
        </w:pPr>
        <w:r>
          <w:rPr>
            <w:sz w:val="16"/>
          </w:rPr>
          <w:t>Av.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Enrique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Canaval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Moreyra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150,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San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Isidro, Lima,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Perú</w:t>
        </w:r>
      </w:p>
      <w:p w14:paraId="7D139B28" w14:textId="77777777" w:rsidR="00E67C0C" w:rsidRPr="004453BD" w:rsidRDefault="00E67C0C" w:rsidP="00E67C0C">
        <w:pPr>
          <w:spacing w:line="183" w:lineRule="exact"/>
          <w:ind w:left="20"/>
          <w:rPr>
            <w:sz w:val="16"/>
            <w:lang w:val="pt-BR"/>
          </w:rPr>
        </w:pPr>
        <w:r w:rsidRPr="004453BD">
          <w:rPr>
            <w:color w:val="FF0000"/>
            <w:sz w:val="16"/>
            <w:lang w:val="pt-BR"/>
          </w:rPr>
          <w:t>T.</w:t>
        </w:r>
        <w:r w:rsidRPr="004453BD">
          <w:rPr>
            <w:color w:val="FF0000"/>
            <w:spacing w:val="-1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(511)</w:t>
        </w:r>
        <w:r w:rsidRPr="004453BD">
          <w:rPr>
            <w:spacing w:val="-2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200</w:t>
        </w:r>
        <w:r w:rsidRPr="004453BD">
          <w:rPr>
            <w:spacing w:val="-2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1200</w:t>
        </w:r>
        <w:r w:rsidRPr="004453BD">
          <w:rPr>
            <w:spacing w:val="-4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Anexo</w:t>
        </w:r>
        <w:r w:rsidRPr="004453BD">
          <w:rPr>
            <w:spacing w:val="-4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1368-1431</w:t>
        </w:r>
        <w:r w:rsidRPr="004453BD">
          <w:rPr>
            <w:spacing w:val="-1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|</w:t>
        </w:r>
        <w:r w:rsidRPr="004453BD">
          <w:rPr>
            <w:spacing w:val="41"/>
            <w:sz w:val="16"/>
            <w:lang w:val="pt-BR"/>
          </w:rPr>
          <w:t xml:space="preserve"> </w:t>
        </w:r>
        <w:r w:rsidRPr="004453BD">
          <w:rPr>
            <w:color w:val="FF0000"/>
            <w:sz w:val="16"/>
            <w:lang w:val="pt-BR"/>
          </w:rPr>
          <w:t>E.</w:t>
        </w:r>
        <w:r w:rsidRPr="004453BD">
          <w:rPr>
            <w:color w:val="FF0000"/>
            <w:spacing w:val="-3"/>
            <w:sz w:val="16"/>
            <w:lang w:val="pt-BR"/>
          </w:rPr>
          <w:t xml:space="preserve"> </w:t>
        </w:r>
        <w:hyperlink r:id="rId1">
          <w:r w:rsidRPr="004453BD">
            <w:rPr>
              <w:sz w:val="16"/>
              <w:lang w:val="pt-BR"/>
            </w:rPr>
            <w:t>contact@proinversion.gob.pe</w:t>
          </w:r>
        </w:hyperlink>
      </w:p>
      <w:p w14:paraId="0452BE67" w14:textId="74344723" w:rsidR="00E67C0C" w:rsidRDefault="00000000" w:rsidP="00E67C0C">
        <w:pPr>
          <w:pStyle w:val="Piedepgina"/>
        </w:pPr>
        <w:hyperlink r:id="rId2">
          <w:r w:rsidR="00E67C0C">
            <w:rPr>
              <w:rFonts w:ascii="Arial"/>
              <w:b/>
              <w:sz w:val="16"/>
            </w:rPr>
            <w:t>WWW.PROINVERSION.GOB.PE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5FA1" w14:textId="77777777" w:rsidR="00E17B19" w:rsidRDefault="00E17B19">
      <w:r>
        <w:separator/>
      </w:r>
    </w:p>
  </w:footnote>
  <w:footnote w:type="continuationSeparator" w:id="0">
    <w:p w14:paraId="668C092B" w14:textId="77777777" w:rsidR="00E17B19" w:rsidRDefault="00E17B19">
      <w:r>
        <w:continuationSeparator/>
      </w:r>
    </w:p>
  </w:footnote>
  <w:footnote w:type="continuationNotice" w:id="1">
    <w:p w14:paraId="6DBDBACF" w14:textId="77777777" w:rsidR="00E17B19" w:rsidRDefault="00E17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DEC0" w14:textId="75A386DE" w:rsidR="00C25243" w:rsidRDefault="00C25243" w:rsidP="00D14A77">
    <w:pPr>
      <w:spacing w:before="164"/>
      <w:ind w:left="2342" w:right="2341"/>
      <w:jc w:val="cen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4A48E8" wp14:editId="306A6100">
              <wp:simplePos x="0" y="0"/>
              <wp:positionH relativeFrom="page">
                <wp:posOffset>4714875</wp:posOffset>
              </wp:positionH>
              <wp:positionV relativeFrom="page">
                <wp:posOffset>457835</wp:posOffset>
              </wp:positionV>
              <wp:extent cx="810260" cy="242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270F" w14:textId="77777777" w:rsidR="00C25243" w:rsidRDefault="00C25243">
                          <w:pPr>
                            <w:spacing w:before="16"/>
                            <w:ind w:left="20" w:right="12"/>
                            <w:rPr>
                              <w:sz w:val="15"/>
                            </w:rPr>
                          </w:pPr>
                          <w:r>
                            <w:rPr>
                              <w:color w:val="FFFFFF"/>
                              <w:spacing w:val="-1"/>
                              <w:sz w:val="15"/>
                            </w:rPr>
                            <w:t xml:space="preserve">Dirección </w:t>
                          </w:r>
                          <w:r>
                            <w:rPr>
                              <w:color w:val="FFFFFF"/>
                              <w:sz w:val="15"/>
                            </w:rPr>
                            <w:t>Especial</w:t>
                          </w:r>
                          <w:r>
                            <w:rPr>
                              <w:color w:val="FFFFFF"/>
                              <w:spacing w:val="-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5"/>
                            </w:rPr>
                            <w:t>de Proyectos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48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1.25pt;margin-top:36.05pt;width:63.8pt;height:19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" filled="f" stroked="f">
              <v:textbox inset="0,0,0,0">
                <w:txbxContent>
                  <w:p w14:paraId="46D1270F" w14:textId="77777777" w:rsidR="00C25243" w:rsidRDefault="00C25243">
                    <w:pPr>
                      <w:spacing w:before="16"/>
                      <w:ind w:left="20" w:right="12"/>
                      <w:rPr>
                        <w:sz w:val="15"/>
                      </w:rPr>
                    </w:pPr>
                    <w:r>
                      <w:rPr>
                        <w:color w:val="FFFFFF"/>
                        <w:spacing w:val="-1"/>
                        <w:sz w:val="15"/>
                      </w:rPr>
                      <w:t xml:space="preserve">Dirección </w:t>
                    </w:r>
                    <w:r>
                      <w:rPr>
                        <w:color w:val="FFFFFF"/>
                        <w:sz w:val="15"/>
                      </w:rPr>
                      <w:t>Especial</w:t>
                    </w:r>
                    <w:r>
                      <w:rPr>
                        <w:color w:val="FFFFFF"/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color w:val="FFFFFF"/>
                        <w:sz w:val="15"/>
                      </w:rPr>
                      <w:t>de Proyectos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FFD687D" wp14:editId="5F1C2353">
          <wp:simplePos x="0" y="0"/>
          <wp:positionH relativeFrom="column">
            <wp:posOffset>698500</wp:posOffset>
          </wp:positionH>
          <wp:positionV relativeFrom="paragraph">
            <wp:posOffset>-137160</wp:posOffset>
          </wp:positionV>
          <wp:extent cx="4482465" cy="415925"/>
          <wp:effectExtent l="0" t="0" r="0" b="3175"/>
          <wp:wrapNone/>
          <wp:docPr id="1855598484" name="Imagen 1855598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2E53268B" w14:textId="7DCD03B4" w:rsidR="00C25243" w:rsidRDefault="00C25243" w:rsidP="00D14A77">
    <w:pPr>
      <w:spacing w:before="164"/>
      <w:ind w:left="2342" w:right="2341"/>
      <w:jc w:val="center"/>
      <w:rPr>
        <w:sz w:val="18"/>
      </w:rPr>
    </w:pPr>
    <w:r>
      <w:rPr>
        <w:sz w:val="18"/>
      </w:rPr>
      <w:t>“</w:t>
    </w:r>
    <w:r w:rsidR="001D179A" w:rsidRPr="00BE0ADD">
      <w:rPr>
        <w:sz w:val="18"/>
      </w:rPr>
      <w:t>Año de la unidad, la paz y el desarrollo</w:t>
    </w:r>
    <w:r>
      <w:rPr>
        <w:sz w:val="18"/>
      </w:rPr>
      <w:t>”</w:t>
    </w:r>
  </w:p>
  <w:p w14:paraId="1E0AF85A" w14:textId="7682ADBB" w:rsidR="00C25243" w:rsidRDefault="00C25243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5F5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E5100"/>
    <w:multiLevelType w:val="hybridMultilevel"/>
    <w:tmpl w:val="9260055E"/>
    <w:lvl w:ilvl="0" w:tplc="6CD22CC2">
      <w:start w:val="1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30" w:hanging="360"/>
      </w:pPr>
    </w:lvl>
    <w:lvl w:ilvl="2" w:tplc="0C0A001B" w:tentative="1">
      <w:start w:val="1"/>
      <w:numFmt w:val="lowerRoman"/>
      <w:lvlText w:val="%3."/>
      <w:lvlJc w:val="right"/>
      <w:pPr>
        <w:ind w:left="2450" w:hanging="180"/>
      </w:pPr>
    </w:lvl>
    <w:lvl w:ilvl="3" w:tplc="0C0A000F" w:tentative="1">
      <w:start w:val="1"/>
      <w:numFmt w:val="decimal"/>
      <w:lvlText w:val="%4."/>
      <w:lvlJc w:val="left"/>
      <w:pPr>
        <w:ind w:left="3170" w:hanging="360"/>
      </w:pPr>
    </w:lvl>
    <w:lvl w:ilvl="4" w:tplc="0C0A0019" w:tentative="1">
      <w:start w:val="1"/>
      <w:numFmt w:val="lowerLetter"/>
      <w:lvlText w:val="%5."/>
      <w:lvlJc w:val="left"/>
      <w:pPr>
        <w:ind w:left="3890" w:hanging="360"/>
      </w:pPr>
    </w:lvl>
    <w:lvl w:ilvl="5" w:tplc="0C0A001B" w:tentative="1">
      <w:start w:val="1"/>
      <w:numFmt w:val="lowerRoman"/>
      <w:lvlText w:val="%6."/>
      <w:lvlJc w:val="right"/>
      <w:pPr>
        <w:ind w:left="4610" w:hanging="180"/>
      </w:pPr>
    </w:lvl>
    <w:lvl w:ilvl="6" w:tplc="0C0A000F" w:tentative="1">
      <w:start w:val="1"/>
      <w:numFmt w:val="decimal"/>
      <w:lvlText w:val="%7."/>
      <w:lvlJc w:val="left"/>
      <w:pPr>
        <w:ind w:left="5330" w:hanging="360"/>
      </w:pPr>
    </w:lvl>
    <w:lvl w:ilvl="7" w:tplc="0C0A0019" w:tentative="1">
      <w:start w:val="1"/>
      <w:numFmt w:val="lowerLetter"/>
      <w:lvlText w:val="%8."/>
      <w:lvlJc w:val="left"/>
      <w:pPr>
        <w:ind w:left="6050" w:hanging="360"/>
      </w:pPr>
    </w:lvl>
    <w:lvl w:ilvl="8" w:tplc="0C0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 w15:restartNumberingAfterBreak="0">
    <w:nsid w:val="06E41926"/>
    <w:multiLevelType w:val="hybridMultilevel"/>
    <w:tmpl w:val="F14EDC36"/>
    <w:lvl w:ilvl="0" w:tplc="AAA871CC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71883E8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2C43CDE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6260692E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6804C7B8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8B6C20DE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35F8BD1A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1A440354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9862B60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73C47AD"/>
    <w:multiLevelType w:val="hybridMultilevel"/>
    <w:tmpl w:val="FC0635C0"/>
    <w:lvl w:ilvl="0" w:tplc="4FA84576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F1635C6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2" w:tplc="761A3B0E">
      <w:numFmt w:val="bullet"/>
      <w:lvlText w:val="•"/>
      <w:lvlJc w:val="left"/>
      <w:pPr>
        <w:ind w:left="2989" w:hanging="360"/>
      </w:pPr>
      <w:rPr>
        <w:rFonts w:hint="default"/>
        <w:lang w:val="es-ES" w:eastAsia="en-US" w:bidi="ar-SA"/>
      </w:rPr>
    </w:lvl>
    <w:lvl w:ilvl="3" w:tplc="DB6AE98C">
      <w:numFmt w:val="bullet"/>
      <w:lvlText w:val="•"/>
      <w:lvlJc w:val="left"/>
      <w:pPr>
        <w:ind w:left="3883" w:hanging="360"/>
      </w:pPr>
      <w:rPr>
        <w:rFonts w:hint="default"/>
        <w:lang w:val="es-ES" w:eastAsia="en-US" w:bidi="ar-SA"/>
      </w:rPr>
    </w:lvl>
    <w:lvl w:ilvl="4" w:tplc="56ECF358">
      <w:numFmt w:val="bullet"/>
      <w:lvlText w:val="•"/>
      <w:lvlJc w:val="left"/>
      <w:pPr>
        <w:ind w:left="4778" w:hanging="360"/>
      </w:pPr>
      <w:rPr>
        <w:rFonts w:hint="default"/>
        <w:lang w:val="es-ES" w:eastAsia="en-US" w:bidi="ar-SA"/>
      </w:rPr>
    </w:lvl>
    <w:lvl w:ilvl="5" w:tplc="3B582ADE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 w:tplc="F30823F0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7" w:tplc="04162460">
      <w:numFmt w:val="bullet"/>
      <w:lvlText w:val="•"/>
      <w:lvlJc w:val="left"/>
      <w:pPr>
        <w:ind w:left="7462" w:hanging="360"/>
      </w:pPr>
      <w:rPr>
        <w:rFonts w:hint="default"/>
        <w:lang w:val="es-ES" w:eastAsia="en-US" w:bidi="ar-SA"/>
      </w:rPr>
    </w:lvl>
    <w:lvl w:ilvl="8" w:tplc="FB46769A">
      <w:numFmt w:val="bullet"/>
      <w:lvlText w:val="•"/>
      <w:lvlJc w:val="left"/>
      <w:pPr>
        <w:ind w:left="835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3F30781"/>
    <w:multiLevelType w:val="hybridMultilevel"/>
    <w:tmpl w:val="05E8DEB0"/>
    <w:lvl w:ilvl="0" w:tplc="ABAA4EC4">
      <w:numFmt w:val="bullet"/>
      <w:lvlText w:val="-"/>
      <w:lvlJc w:val="left"/>
      <w:pPr>
        <w:ind w:left="90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29E480E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2" w:tplc="B36E2634">
      <w:numFmt w:val="bullet"/>
      <w:lvlText w:val="•"/>
      <w:lvlJc w:val="left"/>
      <w:pPr>
        <w:ind w:left="2749" w:hanging="360"/>
      </w:pPr>
      <w:rPr>
        <w:rFonts w:hint="default"/>
        <w:lang w:val="es-ES" w:eastAsia="en-US" w:bidi="ar-SA"/>
      </w:rPr>
    </w:lvl>
    <w:lvl w:ilvl="3" w:tplc="25E40BBA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4" w:tplc="5CEA0588">
      <w:numFmt w:val="bullet"/>
      <w:lvlText w:val="•"/>
      <w:lvlJc w:val="left"/>
      <w:pPr>
        <w:ind w:left="4598" w:hanging="360"/>
      </w:pPr>
      <w:rPr>
        <w:rFonts w:hint="default"/>
        <w:lang w:val="es-ES" w:eastAsia="en-US" w:bidi="ar-SA"/>
      </w:rPr>
    </w:lvl>
    <w:lvl w:ilvl="5" w:tplc="7090C1D6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6" w:tplc="A858EB80">
      <w:numFmt w:val="bullet"/>
      <w:lvlText w:val="•"/>
      <w:lvlJc w:val="left"/>
      <w:pPr>
        <w:ind w:left="6447" w:hanging="360"/>
      </w:pPr>
      <w:rPr>
        <w:rFonts w:hint="default"/>
        <w:lang w:val="es-ES" w:eastAsia="en-US" w:bidi="ar-SA"/>
      </w:rPr>
    </w:lvl>
    <w:lvl w:ilvl="7" w:tplc="0BD8BA88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72FE1D64">
      <w:numFmt w:val="bullet"/>
      <w:lvlText w:val="•"/>
      <w:lvlJc w:val="left"/>
      <w:pPr>
        <w:ind w:left="82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DE7688D"/>
    <w:multiLevelType w:val="hybridMultilevel"/>
    <w:tmpl w:val="2F22B2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91"/>
    <w:multiLevelType w:val="multilevel"/>
    <w:tmpl w:val="0838B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F3A05DB"/>
    <w:multiLevelType w:val="hybridMultilevel"/>
    <w:tmpl w:val="BBE60168"/>
    <w:lvl w:ilvl="0" w:tplc="2F1CC13E">
      <w:start w:val="1"/>
      <w:numFmt w:val="upperLetter"/>
      <w:lvlText w:val="%1."/>
      <w:lvlJc w:val="left"/>
      <w:pPr>
        <w:ind w:left="540" w:hanging="428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0A9A2ABE">
      <w:start w:val="1"/>
      <w:numFmt w:val="lowerRoman"/>
      <w:lvlText w:val="%2."/>
      <w:lvlJc w:val="left"/>
      <w:pPr>
        <w:ind w:left="1193" w:hanging="720"/>
      </w:pPr>
      <w:rPr>
        <w:rFonts w:hint="default"/>
        <w:spacing w:val="-2"/>
        <w:w w:val="99"/>
        <w:lang w:val="es-ES" w:eastAsia="en-US" w:bidi="ar-SA"/>
      </w:rPr>
    </w:lvl>
    <w:lvl w:ilvl="2" w:tplc="0C78C80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DC9AA230"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4" w:tplc="87183592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5" w:tplc="7F76429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72CC72C0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7" w:tplc="A39AEC8C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6DA61A9C">
      <w:numFmt w:val="bullet"/>
      <w:lvlText w:val="•"/>
      <w:lvlJc w:val="left"/>
      <w:pPr>
        <w:ind w:left="79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4BB1844"/>
    <w:multiLevelType w:val="multilevel"/>
    <w:tmpl w:val="E9DE9A0E"/>
    <w:styleLink w:val="Style1"/>
    <w:lvl w:ilvl="0">
      <w:start w:val="1"/>
      <w:numFmt w:val="lowerLetter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8"/>
      <w:numFmt w:val="lowerRoman"/>
      <w:lvlText w:val="%2."/>
      <w:lvlJc w:val="left"/>
      <w:pPr>
        <w:ind w:left="1193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9D13AE1"/>
    <w:multiLevelType w:val="hybridMultilevel"/>
    <w:tmpl w:val="2C260488"/>
    <w:lvl w:ilvl="0" w:tplc="08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A4C2D56"/>
    <w:multiLevelType w:val="multilevel"/>
    <w:tmpl w:val="3A4C2D56"/>
    <w:lvl w:ilvl="0">
      <w:start w:val="1"/>
      <w:numFmt w:val="bullet"/>
      <w:pStyle w:val="bullet"/>
      <w:lvlText w:val=""/>
      <w:lvlJc w:val="left"/>
      <w:pPr>
        <w:tabs>
          <w:tab w:val="left" w:pos="1193"/>
        </w:tabs>
        <w:ind w:left="11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73"/>
        </w:tabs>
        <w:ind w:left="22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993"/>
        </w:tabs>
        <w:ind w:left="29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13"/>
        </w:tabs>
        <w:ind w:left="37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33"/>
        </w:tabs>
        <w:ind w:left="44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53"/>
        </w:tabs>
        <w:ind w:left="51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73"/>
        </w:tabs>
        <w:ind w:left="58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93"/>
        </w:tabs>
        <w:ind w:left="65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13"/>
        </w:tabs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3A93524F"/>
    <w:multiLevelType w:val="hybridMultilevel"/>
    <w:tmpl w:val="D796420C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3C263CFF"/>
    <w:multiLevelType w:val="hybridMultilevel"/>
    <w:tmpl w:val="557CEB7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333D0F"/>
    <w:multiLevelType w:val="hybridMultilevel"/>
    <w:tmpl w:val="51F4932C"/>
    <w:lvl w:ilvl="0" w:tplc="9FDEAB4A">
      <w:start w:val="1"/>
      <w:numFmt w:val="decimal"/>
      <w:lvlText w:val="%1)"/>
      <w:lvlJc w:val="left"/>
      <w:pPr>
        <w:ind w:left="167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1E05792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2" w:tplc="032CF2A8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3" w:tplc="CC6843A0">
      <w:numFmt w:val="bullet"/>
      <w:lvlText w:val="•"/>
      <w:lvlJc w:val="left"/>
      <w:pPr>
        <w:ind w:left="4219" w:hanging="360"/>
      </w:pPr>
      <w:rPr>
        <w:rFonts w:hint="default"/>
        <w:lang w:val="es-ES" w:eastAsia="en-US" w:bidi="ar-SA"/>
      </w:rPr>
    </w:lvl>
    <w:lvl w:ilvl="4" w:tplc="AFD6415A">
      <w:numFmt w:val="bullet"/>
      <w:lvlText w:val="•"/>
      <w:lvlJc w:val="left"/>
      <w:pPr>
        <w:ind w:left="5066" w:hanging="360"/>
      </w:pPr>
      <w:rPr>
        <w:rFonts w:hint="default"/>
        <w:lang w:val="es-ES" w:eastAsia="en-US" w:bidi="ar-SA"/>
      </w:rPr>
    </w:lvl>
    <w:lvl w:ilvl="5" w:tplc="AC7A6CFC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7CDC6194">
      <w:numFmt w:val="bullet"/>
      <w:lvlText w:val="•"/>
      <w:lvlJc w:val="left"/>
      <w:pPr>
        <w:ind w:left="6759" w:hanging="360"/>
      </w:pPr>
      <w:rPr>
        <w:rFonts w:hint="default"/>
        <w:lang w:val="es-ES" w:eastAsia="en-US" w:bidi="ar-SA"/>
      </w:rPr>
    </w:lvl>
    <w:lvl w:ilvl="7" w:tplc="BF9A1CD4">
      <w:numFmt w:val="bullet"/>
      <w:lvlText w:val="•"/>
      <w:lvlJc w:val="left"/>
      <w:pPr>
        <w:ind w:left="7606" w:hanging="360"/>
      </w:pPr>
      <w:rPr>
        <w:rFonts w:hint="default"/>
        <w:lang w:val="es-ES" w:eastAsia="en-US" w:bidi="ar-SA"/>
      </w:rPr>
    </w:lvl>
    <w:lvl w:ilvl="8" w:tplc="6CC05EA0">
      <w:numFmt w:val="bullet"/>
      <w:lvlText w:val="•"/>
      <w:lvlJc w:val="left"/>
      <w:pPr>
        <w:ind w:left="845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A47502"/>
    <w:multiLevelType w:val="hybridMultilevel"/>
    <w:tmpl w:val="8AFC5070"/>
    <w:lvl w:ilvl="0" w:tplc="FFFFFFFF">
      <w:start w:val="1"/>
      <w:numFmt w:val="lowerRoman"/>
      <w:lvlText w:val="%1."/>
      <w:lvlJc w:val="right"/>
      <w:pPr>
        <w:ind w:left="2847" w:hanging="360"/>
      </w:pPr>
    </w:lvl>
    <w:lvl w:ilvl="1" w:tplc="0809001B">
      <w:start w:val="1"/>
      <w:numFmt w:val="lowerRoman"/>
      <w:lvlText w:val="%2."/>
      <w:lvlJc w:val="righ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40F375DF"/>
    <w:multiLevelType w:val="hybridMultilevel"/>
    <w:tmpl w:val="806E5FEA"/>
    <w:lvl w:ilvl="0" w:tplc="FD764808">
      <w:start w:val="1"/>
      <w:numFmt w:val="lowerRoman"/>
      <w:lvlText w:val="%1)"/>
      <w:lvlJc w:val="left"/>
      <w:pPr>
        <w:ind w:left="1814" w:hanging="284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1" w:tplc="B942C2AC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2" w:tplc="BE4856AE">
      <w:numFmt w:val="bullet"/>
      <w:lvlText w:val="•"/>
      <w:lvlJc w:val="left"/>
      <w:pPr>
        <w:ind w:left="3485" w:hanging="284"/>
      </w:pPr>
      <w:rPr>
        <w:rFonts w:hint="default"/>
        <w:lang w:val="es-ES" w:eastAsia="en-US" w:bidi="ar-SA"/>
      </w:rPr>
    </w:lvl>
    <w:lvl w:ilvl="3" w:tplc="A1C0D888">
      <w:numFmt w:val="bullet"/>
      <w:lvlText w:val="•"/>
      <w:lvlJc w:val="left"/>
      <w:pPr>
        <w:ind w:left="4317" w:hanging="284"/>
      </w:pPr>
      <w:rPr>
        <w:rFonts w:hint="default"/>
        <w:lang w:val="es-ES" w:eastAsia="en-US" w:bidi="ar-SA"/>
      </w:rPr>
    </w:lvl>
    <w:lvl w:ilvl="4" w:tplc="7E260C98">
      <w:numFmt w:val="bullet"/>
      <w:lvlText w:val="•"/>
      <w:lvlJc w:val="left"/>
      <w:pPr>
        <w:ind w:left="5150" w:hanging="284"/>
      </w:pPr>
      <w:rPr>
        <w:rFonts w:hint="default"/>
        <w:lang w:val="es-ES" w:eastAsia="en-US" w:bidi="ar-SA"/>
      </w:rPr>
    </w:lvl>
    <w:lvl w:ilvl="5" w:tplc="7AE05672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6" w:tplc="C07861A2">
      <w:numFmt w:val="bullet"/>
      <w:lvlText w:val="•"/>
      <w:lvlJc w:val="left"/>
      <w:pPr>
        <w:ind w:left="6815" w:hanging="284"/>
      </w:pPr>
      <w:rPr>
        <w:rFonts w:hint="default"/>
        <w:lang w:val="es-ES" w:eastAsia="en-US" w:bidi="ar-SA"/>
      </w:rPr>
    </w:lvl>
    <w:lvl w:ilvl="7" w:tplc="F8C0919A">
      <w:numFmt w:val="bullet"/>
      <w:lvlText w:val="•"/>
      <w:lvlJc w:val="left"/>
      <w:pPr>
        <w:ind w:left="7648" w:hanging="284"/>
      </w:pPr>
      <w:rPr>
        <w:rFonts w:hint="default"/>
        <w:lang w:val="es-ES" w:eastAsia="en-US" w:bidi="ar-SA"/>
      </w:rPr>
    </w:lvl>
    <w:lvl w:ilvl="8" w:tplc="5F467B68">
      <w:numFmt w:val="bullet"/>
      <w:lvlText w:val="•"/>
      <w:lvlJc w:val="left"/>
      <w:pPr>
        <w:ind w:left="8481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6F57A1D"/>
    <w:multiLevelType w:val="multilevel"/>
    <w:tmpl w:val="46F57A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60B43"/>
    <w:multiLevelType w:val="hybridMultilevel"/>
    <w:tmpl w:val="F14EDC36"/>
    <w:lvl w:ilvl="0" w:tplc="FFFFFFFF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4B833825"/>
    <w:multiLevelType w:val="hybridMultilevel"/>
    <w:tmpl w:val="4048691C"/>
    <w:lvl w:ilvl="0" w:tplc="B158E886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8443012">
      <w:start w:val="1"/>
      <w:numFmt w:val="lowerLetter"/>
      <w:lvlText w:val="%2)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9B48A88E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3" w:tplc="D18EB9AC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4" w:tplc="AA10B1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20943850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BB7E73BC">
      <w:numFmt w:val="bullet"/>
      <w:lvlText w:val="•"/>
      <w:lvlJc w:val="left"/>
      <w:pPr>
        <w:ind w:left="6423" w:hanging="360"/>
      </w:pPr>
      <w:rPr>
        <w:rFonts w:hint="default"/>
        <w:lang w:val="es-ES" w:eastAsia="en-US" w:bidi="ar-SA"/>
      </w:rPr>
    </w:lvl>
    <w:lvl w:ilvl="7" w:tplc="8BBE5E98">
      <w:numFmt w:val="bullet"/>
      <w:lvlText w:val="•"/>
      <w:lvlJc w:val="left"/>
      <w:pPr>
        <w:ind w:left="7354" w:hanging="360"/>
      </w:pPr>
      <w:rPr>
        <w:rFonts w:hint="default"/>
        <w:lang w:val="es-ES" w:eastAsia="en-US" w:bidi="ar-SA"/>
      </w:rPr>
    </w:lvl>
    <w:lvl w:ilvl="8" w:tplc="4EEE6148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BF922C5"/>
    <w:multiLevelType w:val="hybridMultilevel"/>
    <w:tmpl w:val="761EBE1A"/>
    <w:lvl w:ilvl="0" w:tplc="FC6A09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B9288B"/>
    <w:multiLevelType w:val="hybridMultilevel"/>
    <w:tmpl w:val="369C7BF4"/>
    <w:lvl w:ilvl="0" w:tplc="08090003">
      <w:start w:val="1"/>
      <w:numFmt w:val="bullet"/>
      <w:lvlText w:val="o"/>
      <w:lvlJc w:val="left"/>
      <w:pPr>
        <w:ind w:left="2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1" w15:restartNumberingAfterBreak="0">
    <w:nsid w:val="63853B4C"/>
    <w:multiLevelType w:val="hybridMultilevel"/>
    <w:tmpl w:val="0D4EA8E0"/>
    <w:lvl w:ilvl="0" w:tplc="0809001B">
      <w:start w:val="1"/>
      <w:numFmt w:val="lowerRoman"/>
      <w:lvlText w:val="%1."/>
      <w:lvlJc w:val="right"/>
      <w:pPr>
        <w:ind w:left="2847" w:hanging="360"/>
      </w:pPr>
    </w:lvl>
    <w:lvl w:ilvl="1" w:tplc="08090019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686F3D0B"/>
    <w:multiLevelType w:val="multilevel"/>
    <w:tmpl w:val="E9DE9A0E"/>
    <w:numStyleLink w:val="Style1"/>
  </w:abstractNum>
  <w:abstractNum w:abstractNumId="23" w15:restartNumberingAfterBreak="0">
    <w:nsid w:val="688A5380"/>
    <w:multiLevelType w:val="hybridMultilevel"/>
    <w:tmpl w:val="353C9B1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CCC26C5"/>
    <w:multiLevelType w:val="hybridMultilevel"/>
    <w:tmpl w:val="F14EDC36"/>
    <w:lvl w:ilvl="0" w:tplc="FFFFFFFF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6D6B5DCE"/>
    <w:multiLevelType w:val="hybridMultilevel"/>
    <w:tmpl w:val="8F6E12DA"/>
    <w:lvl w:ilvl="0" w:tplc="578ACD9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EB90F9C"/>
    <w:multiLevelType w:val="hybridMultilevel"/>
    <w:tmpl w:val="F710AA9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AF5B82"/>
    <w:multiLevelType w:val="hybridMultilevel"/>
    <w:tmpl w:val="89948088"/>
    <w:lvl w:ilvl="0" w:tplc="288CE738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5A60CA8">
      <w:start w:val="8"/>
      <w:numFmt w:val="lowerRoman"/>
      <w:lvlText w:val="%2."/>
      <w:lvlJc w:val="left"/>
      <w:pPr>
        <w:ind w:left="1193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F43681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76A29A96">
      <w:start w:val="1"/>
      <w:numFmt w:val="lowerLetter"/>
      <w:lvlText w:val="%4)"/>
      <w:lvlJc w:val="left"/>
      <w:pPr>
        <w:ind w:left="2633" w:hanging="360"/>
      </w:pPr>
      <w:rPr>
        <w:rFonts w:ascii="Arial MT" w:eastAsia="Arial MT" w:hAnsi="Arial MT" w:cs="Arial MT"/>
        <w:lang w:val="es-ES" w:eastAsia="en-US" w:bidi="ar-SA"/>
      </w:rPr>
    </w:lvl>
    <w:lvl w:ilvl="4" w:tplc="FD484426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CE400354">
      <w:numFmt w:val="bullet"/>
      <w:lvlText w:val="•"/>
      <w:lvlJc w:val="left"/>
      <w:pPr>
        <w:ind w:left="4779" w:hanging="360"/>
      </w:pPr>
      <w:rPr>
        <w:rFonts w:hint="default"/>
        <w:lang w:val="es-ES" w:eastAsia="en-US" w:bidi="ar-SA"/>
      </w:rPr>
    </w:lvl>
    <w:lvl w:ilvl="6" w:tplc="14B6FC20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 w:tplc="F61ADD16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 w:tplc="3212309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11F7F30"/>
    <w:multiLevelType w:val="hybridMultilevel"/>
    <w:tmpl w:val="50EE5574"/>
    <w:lvl w:ilvl="0" w:tplc="2714994A">
      <w:numFmt w:val="bullet"/>
      <w:lvlText w:val="•"/>
      <w:lvlJc w:val="left"/>
      <w:pPr>
        <w:ind w:left="900" w:hanging="360"/>
      </w:pPr>
      <w:rPr>
        <w:rFonts w:ascii="Arial MT" w:eastAsia="Arial MT" w:hAnsi="Arial MT" w:cs="Arial MT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3B83784"/>
    <w:multiLevelType w:val="hybridMultilevel"/>
    <w:tmpl w:val="10028C3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4373654"/>
    <w:multiLevelType w:val="hybridMultilevel"/>
    <w:tmpl w:val="C2222FF0"/>
    <w:lvl w:ilvl="0" w:tplc="701EB85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571504D"/>
    <w:multiLevelType w:val="hybridMultilevel"/>
    <w:tmpl w:val="9FAE47B6"/>
    <w:lvl w:ilvl="0" w:tplc="860843B0">
      <w:start w:val="1"/>
      <w:numFmt w:val="lowerLetter"/>
      <w:lvlText w:val="%1)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2EA86942">
      <w:numFmt w:val="bullet"/>
      <w:lvlText w:val="-"/>
      <w:lvlJc w:val="left"/>
      <w:pPr>
        <w:ind w:left="1246" w:hanging="28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99446748">
      <w:numFmt w:val="bullet"/>
      <w:lvlText w:val="•"/>
      <w:lvlJc w:val="left"/>
      <w:pPr>
        <w:ind w:left="2229" w:hanging="281"/>
      </w:pPr>
      <w:rPr>
        <w:rFonts w:hint="default"/>
        <w:lang w:val="es-ES" w:eastAsia="en-US" w:bidi="ar-SA"/>
      </w:rPr>
    </w:lvl>
    <w:lvl w:ilvl="3" w:tplc="BC327ECE">
      <w:numFmt w:val="bullet"/>
      <w:lvlText w:val="•"/>
      <w:lvlJc w:val="left"/>
      <w:pPr>
        <w:ind w:left="3219" w:hanging="281"/>
      </w:pPr>
      <w:rPr>
        <w:rFonts w:hint="default"/>
        <w:lang w:val="es-ES" w:eastAsia="en-US" w:bidi="ar-SA"/>
      </w:rPr>
    </w:lvl>
    <w:lvl w:ilvl="4" w:tplc="24308694">
      <w:numFmt w:val="bullet"/>
      <w:lvlText w:val="•"/>
      <w:lvlJc w:val="left"/>
      <w:pPr>
        <w:ind w:left="4208" w:hanging="281"/>
      </w:pPr>
      <w:rPr>
        <w:rFonts w:hint="default"/>
        <w:lang w:val="es-ES" w:eastAsia="en-US" w:bidi="ar-SA"/>
      </w:rPr>
    </w:lvl>
    <w:lvl w:ilvl="5" w:tplc="46382D2C">
      <w:numFmt w:val="bullet"/>
      <w:lvlText w:val="•"/>
      <w:lvlJc w:val="left"/>
      <w:pPr>
        <w:ind w:left="5198" w:hanging="281"/>
      </w:pPr>
      <w:rPr>
        <w:rFonts w:hint="default"/>
        <w:lang w:val="es-ES" w:eastAsia="en-US" w:bidi="ar-SA"/>
      </w:rPr>
    </w:lvl>
    <w:lvl w:ilvl="6" w:tplc="6B841A00">
      <w:numFmt w:val="bullet"/>
      <w:lvlText w:val="•"/>
      <w:lvlJc w:val="left"/>
      <w:pPr>
        <w:ind w:left="6188" w:hanging="281"/>
      </w:pPr>
      <w:rPr>
        <w:rFonts w:hint="default"/>
        <w:lang w:val="es-ES" w:eastAsia="en-US" w:bidi="ar-SA"/>
      </w:rPr>
    </w:lvl>
    <w:lvl w:ilvl="7" w:tplc="F4B8F518">
      <w:numFmt w:val="bullet"/>
      <w:lvlText w:val="•"/>
      <w:lvlJc w:val="left"/>
      <w:pPr>
        <w:ind w:left="7177" w:hanging="281"/>
      </w:pPr>
      <w:rPr>
        <w:rFonts w:hint="default"/>
        <w:lang w:val="es-ES" w:eastAsia="en-US" w:bidi="ar-SA"/>
      </w:rPr>
    </w:lvl>
    <w:lvl w:ilvl="8" w:tplc="2CF4FA32">
      <w:numFmt w:val="bullet"/>
      <w:lvlText w:val="•"/>
      <w:lvlJc w:val="left"/>
      <w:pPr>
        <w:ind w:left="8167" w:hanging="281"/>
      </w:pPr>
      <w:rPr>
        <w:rFonts w:hint="default"/>
        <w:lang w:val="es-ES" w:eastAsia="en-US" w:bidi="ar-SA"/>
      </w:rPr>
    </w:lvl>
  </w:abstractNum>
  <w:abstractNum w:abstractNumId="32" w15:restartNumberingAfterBreak="0">
    <w:nsid w:val="76E1597B"/>
    <w:multiLevelType w:val="hybridMultilevel"/>
    <w:tmpl w:val="D1BA4C6C"/>
    <w:lvl w:ilvl="0" w:tplc="6CA091D2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777B6BFE"/>
    <w:multiLevelType w:val="multilevel"/>
    <w:tmpl w:val="777B6BFE"/>
    <w:lvl w:ilvl="0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4" w15:restartNumberingAfterBreak="0">
    <w:nsid w:val="79260796"/>
    <w:multiLevelType w:val="hybridMultilevel"/>
    <w:tmpl w:val="26CCA8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8964">
    <w:abstractNumId w:val="31"/>
  </w:num>
  <w:num w:numId="2" w16cid:durableId="1772623126">
    <w:abstractNumId w:val="3"/>
  </w:num>
  <w:num w:numId="3" w16cid:durableId="1819765340">
    <w:abstractNumId w:val="18"/>
  </w:num>
  <w:num w:numId="4" w16cid:durableId="20211602">
    <w:abstractNumId w:val="13"/>
  </w:num>
  <w:num w:numId="5" w16cid:durableId="599686005">
    <w:abstractNumId w:val="15"/>
  </w:num>
  <w:num w:numId="6" w16cid:durableId="1429546345">
    <w:abstractNumId w:val="27"/>
  </w:num>
  <w:num w:numId="7" w16cid:durableId="1119690269">
    <w:abstractNumId w:val="4"/>
  </w:num>
  <w:num w:numId="8" w16cid:durableId="1690719765">
    <w:abstractNumId w:val="2"/>
  </w:num>
  <w:num w:numId="9" w16cid:durableId="731973005">
    <w:abstractNumId w:val="7"/>
  </w:num>
  <w:num w:numId="10" w16cid:durableId="871042859">
    <w:abstractNumId w:val="16"/>
  </w:num>
  <w:num w:numId="11" w16cid:durableId="1492483475">
    <w:abstractNumId w:val="34"/>
  </w:num>
  <w:num w:numId="12" w16cid:durableId="175465169">
    <w:abstractNumId w:val="5"/>
  </w:num>
  <w:num w:numId="13" w16cid:durableId="108383729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360" w:hanging="360"/>
        </w:pPr>
        <w:rPr>
          <w:color w:val="000000" w:themeColor="text1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46"/>
          </w:tabs>
          <w:ind w:left="1146" w:hanging="720"/>
        </w:pPr>
        <w:rPr>
          <w:rFonts w:ascii="Arial" w:hAnsi="Arial" w:cs="Arial" w:hint="default"/>
          <w:b w:val="0"/>
          <w:color w:val="000000" w:themeColor="text1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color w:val="000000" w:themeColor="text1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color w:val="0000FF"/>
          <w:u w:val="double"/>
        </w:rPr>
      </w:lvl>
    </w:lvlOverride>
  </w:num>
  <w:num w:numId="14" w16cid:durableId="2088771664">
    <w:abstractNumId w:val="33"/>
  </w:num>
  <w:num w:numId="15" w16cid:durableId="882985829">
    <w:abstractNumId w:val="29"/>
  </w:num>
  <w:num w:numId="16" w16cid:durableId="2058311718">
    <w:abstractNumId w:val="28"/>
  </w:num>
  <w:num w:numId="17" w16cid:durableId="1004363800">
    <w:abstractNumId w:val="10"/>
  </w:num>
  <w:num w:numId="18" w16cid:durableId="1904680514">
    <w:abstractNumId w:val="11"/>
  </w:num>
  <w:num w:numId="19" w16cid:durableId="1144422251">
    <w:abstractNumId w:val="23"/>
  </w:num>
  <w:num w:numId="20" w16cid:durableId="570505344">
    <w:abstractNumId w:val="26"/>
  </w:num>
  <w:num w:numId="21" w16cid:durableId="2067951325">
    <w:abstractNumId w:val="20"/>
  </w:num>
  <w:num w:numId="22" w16cid:durableId="440808115">
    <w:abstractNumId w:val="30"/>
  </w:num>
  <w:num w:numId="23" w16cid:durableId="475997971">
    <w:abstractNumId w:val="9"/>
  </w:num>
  <w:num w:numId="24" w16cid:durableId="767238099">
    <w:abstractNumId w:val="17"/>
  </w:num>
  <w:num w:numId="25" w16cid:durableId="179442439">
    <w:abstractNumId w:val="24"/>
  </w:num>
  <w:num w:numId="26" w16cid:durableId="1079983779">
    <w:abstractNumId w:val="12"/>
  </w:num>
  <w:num w:numId="27" w16cid:durableId="1297951707">
    <w:abstractNumId w:val="1"/>
  </w:num>
  <w:num w:numId="28" w16cid:durableId="1616593909">
    <w:abstractNumId w:val="25"/>
  </w:num>
  <w:num w:numId="29" w16cid:durableId="1598371329">
    <w:abstractNumId w:val="0"/>
  </w:num>
  <w:num w:numId="30" w16cid:durableId="483665857">
    <w:abstractNumId w:val="8"/>
  </w:num>
  <w:num w:numId="31" w16cid:durableId="1963656831">
    <w:abstractNumId w:val="22"/>
  </w:num>
  <w:num w:numId="32" w16cid:durableId="1554853486">
    <w:abstractNumId w:val="21"/>
  </w:num>
  <w:num w:numId="33" w16cid:durableId="728529092">
    <w:abstractNumId w:val="14"/>
  </w:num>
  <w:num w:numId="34" w16cid:durableId="1280995403">
    <w:abstractNumId w:val="32"/>
  </w:num>
  <w:num w:numId="35" w16cid:durableId="1029184609">
    <w:abstractNumId w:val="19"/>
  </w:num>
  <w:num w:numId="36" w16cid:durableId="22669061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0A"/>
    <w:rsid w:val="0000550C"/>
    <w:rsid w:val="0001592B"/>
    <w:rsid w:val="0002126A"/>
    <w:rsid w:val="00026A8A"/>
    <w:rsid w:val="00040B91"/>
    <w:rsid w:val="000467B3"/>
    <w:rsid w:val="000474A6"/>
    <w:rsid w:val="000503C7"/>
    <w:rsid w:val="00051532"/>
    <w:rsid w:val="00054A08"/>
    <w:rsid w:val="00056F72"/>
    <w:rsid w:val="00067DB9"/>
    <w:rsid w:val="00081B55"/>
    <w:rsid w:val="00083122"/>
    <w:rsid w:val="0008369B"/>
    <w:rsid w:val="000838C8"/>
    <w:rsid w:val="000839BC"/>
    <w:rsid w:val="00083CA1"/>
    <w:rsid w:val="00084189"/>
    <w:rsid w:val="00084DD8"/>
    <w:rsid w:val="000878E9"/>
    <w:rsid w:val="0009055D"/>
    <w:rsid w:val="00093251"/>
    <w:rsid w:val="0009618D"/>
    <w:rsid w:val="00097841"/>
    <w:rsid w:val="000A4E63"/>
    <w:rsid w:val="000A54DE"/>
    <w:rsid w:val="000B32F9"/>
    <w:rsid w:val="000B3EEF"/>
    <w:rsid w:val="000B5A33"/>
    <w:rsid w:val="000B6880"/>
    <w:rsid w:val="000B71FA"/>
    <w:rsid w:val="000C0ABA"/>
    <w:rsid w:val="000C2FD7"/>
    <w:rsid w:val="000C3421"/>
    <w:rsid w:val="000C3A84"/>
    <w:rsid w:val="000C6E7F"/>
    <w:rsid w:val="000D2F9A"/>
    <w:rsid w:val="000D5DD0"/>
    <w:rsid w:val="000D6BA7"/>
    <w:rsid w:val="000E1B43"/>
    <w:rsid w:val="000E1E50"/>
    <w:rsid w:val="000E61AF"/>
    <w:rsid w:val="000E7923"/>
    <w:rsid w:val="000F02AD"/>
    <w:rsid w:val="000F5B40"/>
    <w:rsid w:val="00107AB7"/>
    <w:rsid w:val="00132FF0"/>
    <w:rsid w:val="00145B2D"/>
    <w:rsid w:val="001476A4"/>
    <w:rsid w:val="001524B4"/>
    <w:rsid w:val="00156523"/>
    <w:rsid w:val="001707B5"/>
    <w:rsid w:val="00171A70"/>
    <w:rsid w:val="0017281A"/>
    <w:rsid w:val="00172DC3"/>
    <w:rsid w:val="001756A9"/>
    <w:rsid w:val="00176716"/>
    <w:rsid w:val="00180469"/>
    <w:rsid w:val="0018775A"/>
    <w:rsid w:val="00187B00"/>
    <w:rsid w:val="0019077C"/>
    <w:rsid w:val="00197012"/>
    <w:rsid w:val="001A0D1B"/>
    <w:rsid w:val="001A190E"/>
    <w:rsid w:val="001B7108"/>
    <w:rsid w:val="001C00AD"/>
    <w:rsid w:val="001C45A9"/>
    <w:rsid w:val="001C7E46"/>
    <w:rsid w:val="001D179A"/>
    <w:rsid w:val="001D3774"/>
    <w:rsid w:val="001D6BC6"/>
    <w:rsid w:val="001D7B9D"/>
    <w:rsid w:val="001E16A3"/>
    <w:rsid w:val="001E7925"/>
    <w:rsid w:val="001F2DFC"/>
    <w:rsid w:val="00213A25"/>
    <w:rsid w:val="002247A6"/>
    <w:rsid w:val="0022497A"/>
    <w:rsid w:val="00224B3A"/>
    <w:rsid w:val="002277B6"/>
    <w:rsid w:val="0023482F"/>
    <w:rsid w:val="0024145A"/>
    <w:rsid w:val="0024784A"/>
    <w:rsid w:val="00250B87"/>
    <w:rsid w:val="00251CC0"/>
    <w:rsid w:val="002537D5"/>
    <w:rsid w:val="00254D98"/>
    <w:rsid w:val="00262093"/>
    <w:rsid w:val="00262FF0"/>
    <w:rsid w:val="00273396"/>
    <w:rsid w:val="00283061"/>
    <w:rsid w:val="00284372"/>
    <w:rsid w:val="00290F8E"/>
    <w:rsid w:val="0029199F"/>
    <w:rsid w:val="00292166"/>
    <w:rsid w:val="002969B4"/>
    <w:rsid w:val="002A43DC"/>
    <w:rsid w:val="002B1B17"/>
    <w:rsid w:val="002B549A"/>
    <w:rsid w:val="002B5FA3"/>
    <w:rsid w:val="002C02DC"/>
    <w:rsid w:val="002C1DDA"/>
    <w:rsid w:val="002C7CCA"/>
    <w:rsid w:val="002C7E25"/>
    <w:rsid w:val="002D195D"/>
    <w:rsid w:val="002D1C6D"/>
    <w:rsid w:val="002D23AA"/>
    <w:rsid w:val="002D6194"/>
    <w:rsid w:val="002E4984"/>
    <w:rsid w:val="002F25A1"/>
    <w:rsid w:val="002F3908"/>
    <w:rsid w:val="003009E2"/>
    <w:rsid w:val="00300E34"/>
    <w:rsid w:val="00304FF0"/>
    <w:rsid w:val="003069EE"/>
    <w:rsid w:val="00316F09"/>
    <w:rsid w:val="003170C0"/>
    <w:rsid w:val="003249FF"/>
    <w:rsid w:val="0033088F"/>
    <w:rsid w:val="003319A1"/>
    <w:rsid w:val="00341F31"/>
    <w:rsid w:val="0034453B"/>
    <w:rsid w:val="003449BA"/>
    <w:rsid w:val="00351AC0"/>
    <w:rsid w:val="00364FE7"/>
    <w:rsid w:val="00370242"/>
    <w:rsid w:val="003756C9"/>
    <w:rsid w:val="003803CF"/>
    <w:rsid w:val="00380CF6"/>
    <w:rsid w:val="00380F31"/>
    <w:rsid w:val="0038110A"/>
    <w:rsid w:val="00382E2D"/>
    <w:rsid w:val="00386061"/>
    <w:rsid w:val="003866E8"/>
    <w:rsid w:val="00390C91"/>
    <w:rsid w:val="003911C1"/>
    <w:rsid w:val="00394D34"/>
    <w:rsid w:val="0039528F"/>
    <w:rsid w:val="00395F12"/>
    <w:rsid w:val="003A0FEF"/>
    <w:rsid w:val="003A127A"/>
    <w:rsid w:val="003A26F1"/>
    <w:rsid w:val="003A57D5"/>
    <w:rsid w:val="003B2F37"/>
    <w:rsid w:val="003B3835"/>
    <w:rsid w:val="003C3A2A"/>
    <w:rsid w:val="003C6DD4"/>
    <w:rsid w:val="003D16F3"/>
    <w:rsid w:val="003D4397"/>
    <w:rsid w:val="003D541C"/>
    <w:rsid w:val="003D6D3C"/>
    <w:rsid w:val="003F14EB"/>
    <w:rsid w:val="003F43C8"/>
    <w:rsid w:val="003F4C32"/>
    <w:rsid w:val="003F5A3F"/>
    <w:rsid w:val="003F6852"/>
    <w:rsid w:val="0040749E"/>
    <w:rsid w:val="004170DB"/>
    <w:rsid w:val="00426581"/>
    <w:rsid w:val="0043282A"/>
    <w:rsid w:val="00433F2E"/>
    <w:rsid w:val="0043519C"/>
    <w:rsid w:val="0043700C"/>
    <w:rsid w:val="00443707"/>
    <w:rsid w:val="004453BD"/>
    <w:rsid w:val="004467CB"/>
    <w:rsid w:val="00450BF6"/>
    <w:rsid w:val="00453917"/>
    <w:rsid w:val="00453DF6"/>
    <w:rsid w:val="004561BA"/>
    <w:rsid w:val="00456A27"/>
    <w:rsid w:val="0047039E"/>
    <w:rsid w:val="004722ED"/>
    <w:rsid w:val="00473474"/>
    <w:rsid w:val="00474252"/>
    <w:rsid w:val="0048339B"/>
    <w:rsid w:val="00486990"/>
    <w:rsid w:val="00493AC6"/>
    <w:rsid w:val="004968AB"/>
    <w:rsid w:val="004A1DB8"/>
    <w:rsid w:val="004B17CE"/>
    <w:rsid w:val="004B3CBB"/>
    <w:rsid w:val="004B42C8"/>
    <w:rsid w:val="004B70AC"/>
    <w:rsid w:val="004B7D8D"/>
    <w:rsid w:val="004C1015"/>
    <w:rsid w:val="004C3013"/>
    <w:rsid w:val="004C3F97"/>
    <w:rsid w:val="004C6839"/>
    <w:rsid w:val="004C7BCA"/>
    <w:rsid w:val="004D0440"/>
    <w:rsid w:val="004D116E"/>
    <w:rsid w:val="004D6230"/>
    <w:rsid w:val="004D6527"/>
    <w:rsid w:val="004D78EB"/>
    <w:rsid w:val="004E0242"/>
    <w:rsid w:val="004E0636"/>
    <w:rsid w:val="004E3397"/>
    <w:rsid w:val="00506B2F"/>
    <w:rsid w:val="005143B9"/>
    <w:rsid w:val="00514432"/>
    <w:rsid w:val="0051595B"/>
    <w:rsid w:val="00516B94"/>
    <w:rsid w:val="00516CDA"/>
    <w:rsid w:val="005265CD"/>
    <w:rsid w:val="005265FA"/>
    <w:rsid w:val="00531207"/>
    <w:rsid w:val="00532AC2"/>
    <w:rsid w:val="005356E2"/>
    <w:rsid w:val="00537933"/>
    <w:rsid w:val="0054060F"/>
    <w:rsid w:val="0054490A"/>
    <w:rsid w:val="00545849"/>
    <w:rsid w:val="00545B19"/>
    <w:rsid w:val="00546081"/>
    <w:rsid w:val="00546651"/>
    <w:rsid w:val="005518B8"/>
    <w:rsid w:val="005603A9"/>
    <w:rsid w:val="00561A8A"/>
    <w:rsid w:val="00573892"/>
    <w:rsid w:val="00574387"/>
    <w:rsid w:val="00576896"/>
    <w:rsid w:val="00580179"/>
    <w:rsid w:val="00581590"/>
    <w:rsid w:val="00582D76"/>
    <w:rsid w:val="00583E42"/>
    <w:rsid w:val="00585E42"/>
    <w:rsid w:val="00591CB6"/>
    <w:rsid w:val="00594EED"/>
    <w:rsid w:val="005A055F"/>
    <w:rsid w:val="005A2320"/>
    <w:rsid w:val="005A7E2E"/>
    <w:rsid w:val="005B2AC8"/>
    <w:rsid w:val="005B5E66"/>
    <w:rsid w:val="005B7E79"/>
    <w:rsid w:val="005C13BC"/>
    <w:rsid w:val="005C6B53"/>
    <w:rsid w:val="005D0E9A"/>
    <w:rsid w:val="005D3C06"/>
    <w:rsid w:val="005D4E3F"/>
    <w:rsid w:val="005D5964"/>
    <w:rsid w:val="005D7102"/>
    <w:rsid w:val="005E54FE"/>
    <w:rsid w:val="005E5A01"/>
    <w:rsid w:val="006013A9"/>
    <w:rsid w:val="0060353B"/>
    <w:rsid w:val="006043F5"/>
    <w:rsid w:val="00612BCD"/>
    <w:rsid w:val="0061548F"/>
    <w:rsid w:val="00622581"/>
    <w:rsid w:val="00624CE2"/>
    <w:rsid w:val="00626575"/>
    <w:rsid w:val="00634471"/>
    <w:rsid w:val="00641231"/>
    <w:rsid w:val="00642966"/>
    <w:rsid w:val="0064596F"/>
    <w:rsid w:val="006464B7"/>
    <w:rsid w:val="006564A2"/>
    <w:rsid w:val="0066024F"/>
    <w:rsid w:val="00661A1A"/>
    <w:rsid w:val="00663A10"/>
    <w:rsid w:val="00664424"/>
    <w:rsid w:val="00670083"/>
    <w:rsid w:val="00673A7E"/>
    <w:rsid w:val="006821F5"/>
    <w:rsid w:val="00686E17"/>
    <w:rsid w:val="00687A1A"/>
    <w:rsid w:val="00692361"/>
    <w:rsid w:val="0069399A"/>
    <w:rsid w:val="00694D7B"/>
    <w:rsid w:val="006963B6"/>
    <w:rsid w:val="00697929"/>
    <w:rsid w:val="006B1211"/>
    <w:rsid w:val="006C0F8F"/>
    <w:rsid w:val="006C1DBB"/>
    <w:rsid w:val="006C4106"/>
    <w:rsid w:val="006C61D4"/>
    <w:rsid w:val="006C656B"/>
    <w:rsid w:val="006D0481"/>
    <w:rsid w:val="006D1E29"/>
    <w:rsid w:val="006D7EFB"/>
    <w:rsid w:val="006E0E65"/>
    <w:rsid w:val="006E21CF"/>
    <w:rsid w:val="006E3BE8"/>
    <w:rsid w:val="006E43DD"/>
    <w:rsid w:val="006E726D"/>
    <w:rsid w:val="006F06BA"/>
    <w:rsid w:val="006F25D4"/>
    <w:rsid w:val="006F6B21"/>
    <w:rsid w:val="0070698A"/>
    <w:rsid w:val="00707784"/>
    <w:rsid w:val="00714D35"/>
    <w:rsid w:val="007258AF"/>
    <w:rsid w:val="00727362"/>
    <w:rsid w:val="007273F2"/>
    <w:rsid w:val="00732234"/>
    <w:rsid w:val="00735CCC"/>
    <w:rsid w:val="00736FE9"/>
    <w:rsid w:val="007402B0"/>
    <w:rsid w:val="00743179"/>
    <w:rsid w:val="00743671"/>
    <w:rsid w:val="00746325"/>
    <w:rsid w:val="00747AB7"/>
    <w:rsid w:val="00753693"/>
    <w:rsid w:val="00754D42"/>
    <w:rsid w:val="00756659"/>
    <w:rsid w:val="00760A15"/>
    <w:rsid w:val="00772B76"/>
    <w:rsid w:val="0077348C"/>
    <w:rsid w:val="007739F7"/>
    <w:rsid w:val="00774CB1"/>
    <w:rsid w:val="007759B4"/>
    <w:rsid w:val="00775AB5"/>
    <w:rsid w:val="00776FCE"/>
    <w:rsid w:val="00777DD7"/>
    <w:rsid w:val="007800FD"/>
    <w:rsid w:val="00782EF8"/>
    <w:rsid w:val="00785427"/>
    <w:rsid w:val="007868C5"/>
    <w:rsid w:val="00791CBE"/>
    <w:rsid w:val="00793608"/>
    <w:rsid w:val="00793A6A"/>
    <w:rsid w:val="007A7210"/>
    <w:rsid w:val="007B4237"/>
    <w:rsid w:val="007B5900"/>
    <w:rsid w:val="007B737F"/>
    <w:rsid w:val="007B7E0A"/>
    <w:rsid w:val="007C5A57"/>
    <w:rsid w:val="007D12BC"/>
    <w:rsid w:val="007F0EC6"/>
    <w:rsid w:val="007F116A"/>
    <w:rsid w:val="007F3552"/>
    <w:rsid w:val="007F60DB"/>
    <w:rsid w:val="0080607F"/>
    <w:rsid w:val="00807E34"/>
    <w:rsid w:val="0081276D"/>
    <w:rsid w:val="0081661A"/>
    <w:rsid w:val="00820F1A"/>
    <w:rsid w:val="008224C6"/>
    <w:rsid w:val="0084577C"/>
    <w:rsid w:val="0085230A"/>
    <w:rsid w:val="008531A8"/>
    <w:rsid w:val="00853CE5"/>
    <w:rsid w:val="0086367A"/>
    <w:rsid w:val="00866C66"/>
    <w:rsid w:val="00867E9A"/>
    <w:rsid w:val="00870042"/>
    <w:rsid w:val="008807D2"/>
    <w:rsid w:val="008935D1"/>
    <w:rsid w:val="008960B7"/>
    <w:rsid w:val="008976B8"/>
    <w:rsid w:val="008A1096"/>
    <w:rsid w:val="008A62F5"/>
    <w:rsid w:val="008A6F26"/>
    <w:rsid w:val="008A7715"/>
    <w:rsid w:val="008B0710"/>
    <w:rsid w:val="008B4297"/>
    <w:rsid w:val="008C0033"/>
    <w:rsid w:val="008C3ABD"/>
    <w:rsid w:val="008D2C33"/>
    <w:rsid w:val="008D5945"/>
    <w:rsid w:val="008E0D01"/>
    <w:rsid w:val="008E5B7D"/>
    <w:rsid w:val="008E5BDF"/>
    <w:rsid w:val="008E5CAD"/>
    <w:rsid w:val="008E6A4E"/>
    <w:rsid w:val="008E76CE"/>
    <w:rsid w:val="008F4C3D"/>
    <w:rsid w:val="008F7067"/>
    <w:rsid w:val="008F7B68"/>
    <w:rsid w:val="009030CF"/>
    <w:rsid w:val="009069F5"/>
    <w:rsid w:val="009115E1"/>
    <w:rsid w:val="00913B54"/>
    <w:rsid w:val="00915CCC"/>
    <w:rsid w:val="009231E3"/>
    <w:rsid w:val="009237BF"/>
    <w:rsid w:val="00923F76"/>
    <w:rsid w:val="00925AFF"/>
    <w:rsid w:val="00926647"/>
    <w:rsid w:val="009364D1"/>
    <w:rsid w:val="00941D48"/>
    <w:rsid w:val="0094588B"/>
    <w:rsid w:val="00951D36"/>
    <w:rsid w:val="00952489"/>
    <w:rsid w:val="00952A31"/>
    <w:rsid w:val="00957D97"/>
    <w:rsid w:val="009617D6"/>
    <w:rsid w:val="009623F7"/>
    <w:rsid w:val="00963730"/>
    <w:rsid w:val="00972269"/>
    <w:rsid w:val="00976CAF"/>
    <w:rsid w:val="00977EFE"/>
    <w:rsid w:val="00983663"/>
    <w:rsid w:val="00997317"/>
    <w:rsid w:val="009A0B15"/>
    <w:rsid w:val="009A0B43"/>
    <w:rsid w:val="009A19C3"/>
    <w:rsid w:val="009A43BC"/>
    <w:rsid w:val="009A65D1"/>
    <w:rsid w:val="009B3148"/>
    <w:rsid w:val="009B3840"/>
    <w:rsid w:val="009B77B3"/>
    <w:rsid w:val="009C17F8"/>
    <w:rsid w:val="009C2F8A"/>
    <w:rsid w:val="009C3891"/>
    <w:rsid w:val="009C437A"/>
    <w:rsid w:val="009C528A"/>
    <w:rsid w:val="009C54A0"/>
    <w:rsid w:val="009C5AB4"/>
    <w:rsid w:val="009C6DDA"/>
    <w:rsid w:val="009C72FE"/>
    <w:rsid w:val="009C7816"/>
    <w:rsid w:val="009D00AA"/>
    <w:rsid w:val="009E0C79"/>
    <w:rsid w:val="009E30B2"/>
    <w:rsid w:val="009E43FE"/>
    <w:rsid w:val="009E77B4"/>
    <w:rsid w:val="009F5A64"/>
    <w:rsid w:val="00A021DD"/>
    <w:rsid w:val="00A03165"/>
    <w:rsid w:val="00A0728A"/>
    <w:rsid w:val="00A119DB"/>
    <w:rsid w:val="00A14C81"/>
    <w:rsid w:val="00A16401"/>
    <w:rsid w:val="00A2225B"/>
    <w:rsid w:val="00A23F9E"/>
    <w:rsid w:val="00A24291"/>
    <w:rsid w:val="00A264D3"/>
    <w:rsid w:val="00A325BA"/>
    <w:rsid w:val="00A34C6A"/>
    <w:rsid w:val="00A352E1"/>
    <w:rsid w:val="00A35732"/>
    <w:rsid w:val="00A37BB0"/>
    <w:rsid w:val="00A40708"/>
    <w:rsid w:val="00A4330F"/>
    <w:rsid w:val="00A5471B"/>
    <w:rsid w:val="00A566A9"/>
    <w:rsid w:val="00A60DA8"/>
    <w:rsid w:val="00A61AD2"/>
    <w:rsid w:val="00A61C13"/>
    <w:rsid w:val="00A6242D"/>
    <w:rsid w:val="00A62542"/>
    <w:rsid w:val="00A63257"/>
    <w:rsid w:val="00A63B6D"/>
    <w:rsid w:val="00A72397"/>
    <w:rsid w:val="00A80956"/>
    <w:rsid w:val="00A82ED3"/>
    <w:rsid w:val="00A848E6"/>
    <w:rsid w:val="00A902CA"/>
    <w:rsid w:val="00A90687"/>
    <w:rsid w:val="00AA14C8"/>
    <w:rsid w:val="00AA41B8"/>
    <w:rsid w:val="00AA45BA"/>
    <w:rsid w:val="00AA735F"/>
    <w:rsid w:val="00AA7589"/>
    <w:rsid w:val="00AA7F85"/>
    <w:rsid w:val="00AB60AF"/>
    <w:rsid w:val="00AC650C"/>
    <w:rsid w:val="00AC792F"/>
    <w:rsid w:val="00AC7C9D"/>
    <w:rsid w:val="00AD021F"/>
    <w:rsid w:val="00AD2905"/>
    <w:rsid w:val="00AD5795"/>
    <w:rsid w:val="00AD7334"/>
    <w:rsid w:val="00AE27D8"/>
    <w:rsid w:val="00AE462E"/>
    <w:rsid w:val="00AE6D1B"/>
    <w:rsid w:val="00AE7DB3"/>
    <w:rsid w:val="00AF01B6"/>
    <w:rsid w:val="00AF1738"/>
    <w:rsid w:val="00AF3102"/>
    <w:rsid w:val="00AF7D72"/>
    <w:rsid w:val="00B00002"/>
    <w:rsid w:val="00B02318"/>
    <w:rsid w:val="00B027B8"/>
    <w:rsid w:val="00B03DBC"/>
    <w:rsid w:val="00B0640F"/>
    <w:rsid w:val="00B12972"/>
    <w:rsid w:val="00B12DDC"/>
    <w:rsid w:val="00B1690A"/>
    <w:rsid w:val="00B16ECC"/>
    <w:rsid w:val="00B20EBA"/>
    <w:rsid w:val="00B23CAE"/>
    <w:rsid w:val="00B32A07"/>
    <w:rsid w:val="00B37EF2"/>
    <w:rsid w:val="00B461DB"/>
    <w:rsid w:val="00B465F1"/>
    <w:rsid w:val="00B47B93"/>
    <w:rsid w:val="00B510DE"/>
    <w:rsid w:val="00B53EB4"/>
    <w:rsid w:val="00B54A32"/>
    <w:rsid w:val="00B573FE"/>
    <w:rsid w:val="00B67FF8"/>
    <w:rsid w:val="00B73C2E"/>
    <w:rsid w:val="00B768EB"/>
    <w:rsid w:val="00B80473"/>
    <w:rsid w:val="00B87F94"/>
    <w:rsid w:val="00B904E6"/>
    <w:rsid w:val="00B933A7"/>
    <w:rsid w:val="00BA4FC0"/>
    <w:rsid w:val="00BA746C"/>
    <w:rsid w:val="00BA7D13"/>
    <w:rsid w:val="00BB23EA"/>
    <w:rsid w:val="00BC06D3"/>
    <w:rsid w:val="00BC1AA8"/>
    <w:rsid w:val="00BD28A7"/>
    <w:rsid w:val="00BD3C36"/>
    <w:rsid w:val="00BE0ADD"/>
    <w:rsid w:val="00BE0F23"/>
    <w:rsid w:val="00BE7D3B"/>
    <w:rsid w:val="00BF0322"/>
    <w:rsid w:val="00BF599A"/>
    <w:rsid w:val="00BF7172"/>
    <w:rsid w:val="00BF7D9C"/>
    <w:rsid w:val="00C05255"/>
    <w:rsid w:val="00C12059"/>
    <w:rsid w:val="00C15A58"/>
    <w:rsid w:val="00C1633A"/>
    <w:rsid w:val="00C208BA"/>
    <w:rsid w:val="00C233C7"/>
    <w:rsid w:val="00C25243"/>
    <w:rsid w:val="00C32C32"/>
    <w:rsid w:val="00C32D53"/>
    <w:rsid w:val="00C35D69"/>
    <w:rsid w:val="00C36B66"/>
    <w:rsid w:val="00C36BBD"/>
    <w:rsid w:val="00C42DD4"/>
    <w:rsid w:val="00C4393E"/>
    <w:rsid w:val="00C553F8"/>
    <w:rsid w:val="00C56AAD"/>
    <w:rsid w:val="00C609F9"/>
    <w:rsid w:val="00C73DF7"/>
    <w:rsid w:val="00C73E62"/>
    <w:rsid w:val="00C74327"/>
    <w:rsid w:val="00C747BF"/>
    <w:rsid w:val="00C847C4"/>
    <w:rsid w:val="00C877B3"/>
    <w:rsid w:val="00C97B0E"/>
    <w:rsid w:val="00C97FAD"/>
    <w:rsid w:val="00CA3DD4"/>
    <w:rsid w:val="00CA62E9"/>
    <w:rsid w:val="00CB227A"/>
    <w:rsid w:val="00CB4FFA"/>
    <w:rsid w:val="00CB795F"/>
    <w:rsid w:val="00CC6A9D"/>
    <w:rsid w:val="00CE29A6"/>
    <w:rsid w:val="00CE3B59"/>
    <w:rsid w:val="00CE4213"/>
    <w:rsid w:val="00CF39D7"/>
    <w:rsid w:val="00CF72D1"/>
    <w:rsid w:val="00CF7866"/>
    <w:rsid w:val="00CF7C7F"/>
    <w:rsid w:val="00CF7CE0"/>
    <w:rsid w:val="00D02249"/>
    <w:rsid w:val="00D05B6B"/>
    <w:rsid w:val="00D11482"/>
    <w:rsid w:val="00D1184C"/>
    <w:rsid w:val="00D13A72"/>
    <w:rsid w:val="00D14A77"/>
    <w:rsid w:val="00D2018D"/>
    <w:rsid w:val="00D2297B"/>
    <w:rsid w:val="00D27956"/>
    <w:rsid w:val="00D303F2"/>
    <w:rsid w:val="00D418D8"/>
    <w:rsid w:val="00D63007"/>
    <w:rsid w:val="00D6519A"/>
    <w:rsid w:val="00D67024"/>
    <w:rsid w:val="00D701DB"/>
    <w:rsid w:val="00D73AC8"/>
    <w:rsid w:val="00D73F35"/>
    <w:rsid w:val="00D75B7E"/>
    <w:rsid w:val="00D776D4"/>
    <w:rsid w:val="00D8400D"/>
    <w:rsid w:val="00D85F09"/>
    <w:rsid w:val="00D86B83"/>
    <w:rsid w:val="00DA29F2"/>
    <w:rsid w:val="00DA40FC"/>
    <w:rsid w:val="00DC17D4"/>
    <w:rsid w:val="00DC76AF"/>
    <w:rsid w:val="00DD0889"/>
    <w:rsid w:val="00DE0480"/>
    <w:rsid w:val="00DE4491"/>
    <w:rsid w:val="00DF26FE"/>
    <w:rsid w:val="00DF2B14"/>
    <w:rsid w:val="00DF3788"/>
    <w:rsid w:val="00DF60A0"/>
    <w:rsid w:val="00E00FE1"/>
    <w:rsid w:val="00E0439E"/>
    <w:rsid w:val="00E06AF8"/>
    <w:rsid w:val="00E07D9F"/>
    <w:rsid w:val="00E15991"/>
    <w:rsid w:val="00E1711B"/>
    <w:rsid w:val="00E17B19"/>
    <w:rsid w:val="00E30F7B"/>
    <w:rsid w:val="00E32A1E"/>
    <w:rsid w:val="00E42A39"/>
    <w:rsid w:val="00E4536B"/>
    <w:rsid w:val="00E46CA9"/>
    <w:rsid w:val="00E4715A"/>
    <w:rsid w:val="00E60A52"/>
    <w:rsid w:val="00E627C8"/>
    <w:rsid w:val="00E657B7"/>
    <w:rsid w:val="00E67C0C"/>
    <w:rsid w:val="00E72645"/>
    <w:rsid w:val="00E7306D"/>
    <w:rsid w:val="00E77485"/>
    <w:rsid w:val="00E77874"/>
    <w:rsid w:val="00E909C7"/>
    <w:rsid w:val="00E9127F"/>
    <w:rsid w:val="00E94251"/>
    <w:rsid w:val="00E961F0"/>
    <w:rsid w:val="00E963F4"/>
    <w:rsid w:val="00E97C09"/>
    <w:rsid w:val="00EA04D3"/>
    <w:rsid w:val="00EA2C79"/>
    <w:rsid w:val="00EA6B44"/>
    <w:rsid w:val="00EC043A"/>
    <w:rsid w:val="00EC19F6"/>
    <w:rsid w:val="00EC4EA0"/>
    <w:rsid w:val="00ED07FE"/>
    <w:rsid w:val="00ED7120"/>
    <w:rsid w:val="00ED7C24"/>
    <w:rsid w:val="00EE2E84"/>
    <w:rsid w:val="00EE6C33"/>
    <w:rsid w:val="00EF012C"/>
    <w:rsid w:val="00EF636D"/>
    <w:rsid w:val="00F0511D"/>
    <w:rsid w:val="00F0780E"/>
    <w:rsid w:val="00F10450"/>
    <w:rsid w:val="00F15200"/>
    <w:rsid w:val="00F22B5A"/>
    <w:rsid w:val="00F23EDA"/>
    <w:rsid w:val="00F301E4"/>
    <w:rsid w:val="00F31841"/>
    <w:rsid w:val="00F334C6"/>
    <w:rsid w:val="00F345AB"/>
    <w:rsid w:val="00F4259C"/>
    <w:rsid w:val="00F43F8F"/>
    <w:rsid w:val="00F445F4"/>
    <w:rsid w:val="00F50DE5"/>
    <w:rsid w:val="00F5217A"/>
    <w:rsid w:val="00F54204"/>
    <w:rsid w:val="00F55411"/>
    <w:rsid w:val="00F562C6"/>
    <w:rsid w:val="00F5758F"/>
    <w:rsid w:val="00F638D5"/>
    <w:rsid w:val="00F66112"/>
    <w:rsid w:val="00F66E3A"/>
    <w:rsid w:val="00F705BC"/>
    <w:rsid w:val="00F80ACD"/>
    <w:rsid w:val="00F8200E"/>
    <w:rsid w:val="00F829F1"/>
    <w:rsid w:val="00F87C88"/>
    <w:rsid w:val="00F95648"/>
    <w:rsid w:val="00F95FB3"/>
    <w:rsid w:val="00FA390B"/>
    <w:rsid w:val="00FA59F1"/>
    <w:rsid w:val="00FB28E2"/>
    <w:rsid w:val="00FB7D6B"/>
    <w:rsid w:val="00FC0F64"/>
    <w:rsid w:val="00FC1AA1"/>
    <w:rsid w:val="00FC1E8F"/>
    <w:rsid w:val="00FC3175"/>
    <w:rsid w:val="00FC3B6F"/>
    <w:rsid w:val="00FC3CBA"/>
    <w:rsid w:val="00FC5D8A"/>
    <w:rsid w:val="00FC7F4C"/>
    <w:rsid w:val="00FD250B"/>
    <w:rsid w:val="00FD39D6"/>
    <w:rsid w:val="00FD4059"/>
    <w:rsid w:val="00FD7FFA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E380A"/>
  <w15:docId w15:val="{32322769-EF5F-4419-B166-B619C83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40" w:hanging="72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59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1st level - Bullet List Paragraph,Bullet list,C-Change,Citation List,Graphic,Ha,Heading 41,Lettre d'introduction,List Paragraph 1,Lista 123,Medium Grid 1 - Accent 21,Normal bullet 2,Paragrafo elenco,Resume Title,Viñeta normal,Título 41"/>
    <w:basedOn w:val="Normal"/>
    <w:link w:val="PrrafodelistaCar1"/>
    <w:uiPriority w:val="34"/>
    <w:qFormat/>
    <w:pPr>
      <w:ind w:left="11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47425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25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425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252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7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7D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7D7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72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D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D72"/>
    <w:rPr>
      <w:rFonts w:ascii="Segoe UI" w:eastAsia="Arial MT" w:hAnsi="Segoe UI" w:cs="Segoe UI"/>
      <w:sz w:val="18"/>
      <w:szCs w:val="18"/>
      <w:lang w:val="es-ES"/>
    </w:rPr>
  </w:style>
  <w:style w:type="character" w:customStyle="1" w:styleId="PrrafodelistaCar1">
    <w:name w:val="Párrafo de lista Car1"/>
    <w:aliases w:val="1st level - Bullet List Paragraph Car1,Bullet list Car1,C-Change Car1,Citation List Car1,Graphic Car1,Ha Car1,Heading 41 Car1,Lettre d'introduction Car1,List Paragraph 1 Car1,Lista 123 Car1,Medium Grid 1 - Accent 21 Car1"/>
    <w:basedOn w:val="Fuentedeprrafopredeter"/>
    <w:link w:val="Prrafodelista"/>
    <w:uiPriority w:val="34"/>
    <w:qFormat/>
    <w:rsid w:val="00F5758F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54490A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D00A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D00AA"/>
    <w:rPr>
      <w:rFonts w:ascii="Arial MT" w:eastAsia="Arial MT" w:hAnsi="Arial MT" w:cs="Arial MT"/>
      <w:sz w:val="16"/>
      <w:szCs w:val="16"/>
      <w:lang w:val="es-ES"/>
    </w:rPr>
  </w:style>
  <w:style w:type="character" w:customStyle="1" w:styleId="DeltaViewInsertion">
    <w:name w:val="DeltaView Insertion"/>
    <w:uiPriority w:val="99"/>
    <w:rsid w:val="009D00AA"/>
    <w:rPr>
      <w:color w:val="0000FF"/>
      <w:u w:val="doub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D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table" w:customStyle="1" w:styleId="none1">
    <w:name w:val="none1"/>
    <w:basedOn w:val="Tablanormal"/>
    <w:uiPriority w:val="39"/>
    <w:rsid w:val="001F2DFC"/>
    <w:pPr>
      <w:widowControl/>
      <w:autoSpaceDE/>
      <w:autoSpaceDN/>
    </w:pPr>
    <w:rPr>
      <w:rFonts w:eastAsia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F85"/>
    <w:rPr>
      <w:rFonts w:ascii="Arial MT" w:eastAsia="Arial MT" w:hAnsi="Arial MT" w:cs="Arial MT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7273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qFormat/>
    <w:rsid w:val="009C72FE"/>
    <w:pPr>
      <w:widowControl/>
      <w:autoSpaceDE/>
      <w:autoSpaceDN/>
      <w:jc w:val="both"/>
    </w:pPr>
    <w:rPr>
      <w:rFonts w:ascii="Arial" w:eastAsia="Times New Roman" w:hAnsi="Arial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C72FE"/>
    <w:rPr>
      <w:rFonts w:ascii="Arial" w:eastAsia="Times New Roman" w:hAnsi="Arial" w:cs="Times New Roman"/>
      <w:sz w:val="20"/>
      <w:szCs w:val="20"/>
      <w:lang w:val="es-PE"/>
    </w:rPr>
  </w:style>
  <w:style w:type="paragraph" w:styleId="Ttulo">
    <w:name w:val="Title"/>
    <w:basedOn w:val="Normal"/>
    <w:link w:val="TtuloCar"/>
    <w:uiPriority w:val="10"/>
    <w:qFormat/>
    <w:rsid w:val="009C72FE"/>
    <w:pPr>
      <w:widowControl/>
      <w:suppressAutoHyphens/>
      <w:autoSpaceDE/>
      <w:autoSpaceDN/>
      <w:jc w:val="center"/>
    </w:pPr>
    <w:rPr>
      <w:rFonts w:ascii="Arial" w:eastAsia="Times New Roman" w:hAnsi="Arial" w:cs="Times New Roman"/>
      <w:b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C72FE"/>
    <w:rPr>
      <w:rFonts w:ascii="Arial" w:eastAsia="Times New Roman" w:hAnsi="Arial" w:cs="Times New Roman"/>
      <w:b/>
      <w:sz w:val="28"/>
      <w:szCs w:val="24"/>
      <w:lang w:val="es-ES" w:eastAsia="es-ES"/>
    </w:rPr>
  </w:style>
  <w:style w:type="character" w:styleId="Refdenotaalpie">
    <w:name w:val="footnote reference"/>
    <w:basedOn w:val="Fuentedeprrafopredeter"/>
    <w:link w:val="Char2"/>
    <w:uiPriority w:val="99"/>
    <w:unhideWhenUsed/>
    <w:qFormat/>
    <w:rsid w:val="009C72FE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009C72FE"/>
    <w:pPr>
      <w:widowControl/>
      <w:autoSpaceDE/>
      <w:autoSpaceDN/>
      <w:spacing w:before="120" w:after="200" w:line="240" w:lineRule="exact"/>
      <w:jc w:val="both"/>
    </w:pPr>
    <w:rPr>
      <w:rFonts w:asciiTheme="minorHAnsi" w:eastAsiaTheme="minorHAnsi" w:hAnsiTheme="minorHAnsi" w:cstheme="minorBidi"/>
      <w:vertAlign w:val="superscript"/>
      <w:lang w:val="en-US"/>
    </w:rPr>
  </w:style>
  <w:style w:type="paragraph" w:customStyle="1" w:styleId="bullet">
    <w:name w:val="bullet"/>
    <w:basedOn w:val="Normal"/>
    <w:rsid w:val="009C72FE"/>
    <w:pPr>
      <w:widowControl/>
      <w:numPr>
        <w:numId w:val="17"/>
      </w:numPr>
      <w:tabs>
        <w:tab w:val="clear" w:pos="1193"/>
        <w:tab w:val="left" w:pos="1210"/>
      </w:tabs>
      <w:overflowPunct w:val="0"/>
      <w:adjustRightInd w:val="0"/>
      <w:spacing w:after="120" w:line="264" w:lineRule="auto"/>
      <w:jc w:val="both"/>
      <w:textAlignment w:val="baseline"/>
    </w:pPr>
    <w:rPr>
      <w:rFonts w:ascii="Arial" w:eastAsia="Times New Roman" w:hAnsi="Arial" w:cs="Times New Roman"/>
      <w:sz w:val="21"/>
      <w:szCs w:val="20"/>
      <w:lang w:val="es-PE"/>
    </w:rPr>
  </w:style>
  <w:style w:type="paragraph" w:customStyle="1" w:styleId="Bullet1I">
    <w:name w:val="Bullet 1I"/>
    <w:basedOn w:val="bullet"/>
    <w:link w:val="Bullet1IChar"/>
    <w:qFormat/>
    <w:rsid w:val="009C72FE"/>
    <w:pPr>
      <w:tabs>
        <w:tab w:val="clear" w:pos="1210"/>
      </w:tabs>
      <w:spacing w:after="0" w:line="240" w:lineRule="auto"/>
    </w:pPr>
    <w:rPr>
      <w:sz w:val="20"/>
    </w:rPr>
  </w:style>
  <w:style w:type="character" w:customStyle="1" w:styleId="Bullet1IChar">
    <w:name w:val="Bullet 1I Char"/>
    <w:basedOn w:val="Fuentedeprrafopredeter"/>
    <w:link w:val="Bullet1I"/>
    <w:rsid w:val="009C72FE"/>
    <w:rPr>
      <w:rFonts w:ascii="Arial" w:eastAsia="Times New Roman" w:hAnsi="Arial" w:cs="Times New Roman"/>
      <w:sz w:val="20"/>
      <w:szCs w:val="20"/>
      <w:lang w:val="es-PE"/>
    </w:rPr>
  </w:style>
  <w:style w:type="paragraph" w:customStyle="1" w:styleId="Literales">
    <w:name w:val="Literales"/>
    <w:basedOn w:val="Normal"/>
    <w:next w:val="Ttulo"/>
    <w:link w:val="LiteralesCar"/>
    <w:qFormat/>
    <w:rsid w:val="009C72FE"/>
    <w:pPr>
      <w:widowControl/>
      <w:autoSpaceDE/>
      <w:autoSpaceDN/>
      <w:adjustRightInd w:val="0"/>
      <w:jc w:val="both"/>
    </w:pPr>
    <w:rPr>
      <w:rFonts w:ascii="Calibri" w:eastAsia="Times New Roman" w:hAnsi="Calibri" w:cs="Calibri"/>
      <w:lang w:val="es-PE" w:eastAsia="es-ES"/>
    </w:rPr>
  </w:style>
  <w:style w:type="character" w:customStyle="1" w:styleId="LiteralesCar">
    <w:name w:val="Literales Car"/>
    <w:link w:val="Literales"/>
    <w:rsid w:val="009C72FE"/>
    <w:rPr>
      <w:rFonts w:ascii="Calibri" w:eastAsia="Times New Roman" w:hAnsi="Calibri" w:cs="Calibri"/>
      <w:lang w:val="es-PE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5964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table" w:customStyle="1" w:styleId="TableGrid1">
    <w:name w:val="Table Grid1"/>
    <w:basedOn w:val="Tablanormal"/>
    <w:next w:val="Tablaconcuadrcula"/>
    <w:uiPriority w:val="39"/>
    <w:rsid w:val="005D59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"/>
    <w:qFormat/>
    <w:rsid w:val="007F3552"/>
    <w:pPr>
      <w:widowControl/>
      <w:tabs>
        <w:tab w:val="left" w:pos="360"/>
      </w:tabs>
      <w:autoSpaceDE/>
      <w:autoSpaceDN/>
      <w:ind w:left="144" w:hanging="144"/>
      <w:jc w:val="both"/>
    </w:pPr>
    <w:rPr>
      <w:rFonts w:ascii="Arial" w:eastAsia="Times New Roman" w:hAnsi="Arial" w:cs="Times New Roman"/>
      <w:szCs w:val="20"/>
      <w:lang w:val="en-CA"/>
    </w:rPr>
  </w:style>
  <w:style w:type="table" w:customStyle="1" w:styleId="SteerTableDefault">
    <w:name w:val="Steer Table Default"/>
    <w:basedOn w:val="Tablanormal"/>
    <w:uiPriority w:val="18"/>
    <w:rsid w:val="007F3552"/>
    <w:pPr>
      <w:widowControl/>
      <w:autoSpaceDE/>
      <w:autoSpaceDN/>
      <w:spacing w:line="240" w:lineRule="atLeast"/>
    </w:pPr>
    <w:rPr>
      <w:color w:val="000000"/>
      <w:sz w:val="20"/>
      <w:szCs w:val="20"/>
      <w:lang w:val="en-GB" w:eastAsia="en-GB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43" w:type="dxa"/>
        <w:bottom w:w="43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nil"/>
          <w:right w:val="single" w:sz="4" w:space="0" w:color="4F81BD" w:themeColor="accent1"/>
          <w:insideH w:val="nil"/>
          <w:insideV w:val="single" w:sz="2" w:space="0" w:color="auto"/>
          <w:tl2br w:val="nil"/>
          <w:tr2bl w:val="nil"/>
        </w:tcBorders>
        <w:shd w:val="clear" w:color="auto" w:fill="1F497D" w:themeFill="text2"/>
      </w:tcPr>
    </w:tblStylePr>
    <w:tblStylePr w:type="lastRow">
      <w:tblPr/>
      <w:tcPr>
        <w:tcBorders>
          <w:top w:val="single" w:sz="18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single" w:sz="2" w:space="0" w:color="auto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8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auto"/>
          <w:insideV w:val="nil"/>
          <w:tl2br w:val="nil"/>
          <w:tr2bl w:val="nil"/>
        </w:tcBorders>
      </w:tcPr>
    </w:tblStylePr>
    <w:tblStylePr w:type="neCell">
      <w:tblPr/>
      <w:tcPr>
        <w:tc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left w:val="single" w:sz="1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546651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229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297B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C747B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51532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48339B"/>
    <w:pPr>
      <w:numPr>
        <w:numId w:val="30"/>
      </w:numPr>
    </w:pPr>
  </w:style>
  <w:style w:type="character" w:customStyle="1" w:styleId="PrrafodelistaCar">
    <w:name w:val="Párrafo de lista Car"/>
    <w:aliases w:val="1st level - Bullet List Paragraph Car,Bullet list Car,C-Change Car,Citation List Car,Graphic Car,Ha Car,Heading 41 Car,Lettre d'introduction Car,List Paragraph 1 Car,Lista 123 Car,Medium Grid 1 - Accent 21 Car,Normal bullet 2 Car"/>
    <w:basedOn w:val="Fuentedeprrafopredeter"/>
    <w:uiPriority w:val="34"/>
    <w:locked/>
    <w:rsid w:val="00040B91"/>
    <w:rPr>
      <w:rFonts w:ascii="Arial MT" w:hAnsi="Arial MT"/>
    </w:rPr>
  </w:style>
  <w:style w:type="character" w:styleId="Nmerodepgina">
    <w:name w:val="page number"/>
    <w:basedOn w:val="Fuentedeprrafopredeter"/>
    <w:uiPriority w:val="99"/>
    <w:unhideWhenUsed/>
    <w:rsid w:val="00AD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INVERSION.GOB.PE/" TargetMode="External"/><Relationship Id="rId1" Type="http://schemas.openxmlformats.org/officeDocument/2006/relationships/hyperlink" Target="mailto:contact@proinversion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8608-E297-4053-AD13-9F03BA7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Espinoza</dc:creator>
  <cp:lastModifiedBy>Luis Enrique Gonzales Yalle</cp:lastModifiedBy>
  <cp:revision>3</cp:revision>
  <cp:lastPrinted>2023-11-28T02:47:00Z</cp:lastPrinted>
  <dcterms:created xsi:type="dcterms:W3CDTF">2023-12-29T00:09:00Z</dcterms:created>
  <dcterms:modified xsi:type="dcterms:W3CDTF">2023-12-29T00:11:00Z</dcterms:modified>
</cp:coreProperties>
</file>