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0"/>
          <w:szCs w:val="20"/>
        </w:rPr>
        <w:id w:val="177090067"/>
        <w:docPartObj>
          <w:docPartGallery w:val="Cover Pages"/>
          <w:docPartUnique/>
        </w:docPartObj>
      </w:sdtPr>
      <w:sdtEndPr>
        <w:rPr>
          <w:b/>
        </w:rPr>
      </w:sdtEndPr>
      <w:sdtContent>
        <w:p w14:paraId="3F3CCD5B" w14:textId="77777777" w:rsidR="00DF1B32" w:rsidRPr="0035138D" w:rsidRDefault="00DF1B32" w:rsidP="00DF1B32">
          <w:pPr>
            <w:widowControl w:val="0"/>
            <w:jc w:val="center"/>
            <w:rPr>
              <w:b/>
            </w:rPr>
          </w:pPr>
          <w:r w:rsidRPr="0035138D">
            <w:rPr>
              <w:b/>
            </w:rPr>
            <w:t>REPÚBLICA DEL PERÚ</w:t>
          </w:r>
        </w:p>
        <w:p w14:paraId="1A9EE916" w14:textId="77777777" w:rsidR="00DF1B32" w:rsidRPr="00D55B6D" w:rsidRDefault="00DF1B32" w:rsidP="00DF1B32">
          <w:pPr>
            <w:widowControl w:val="0"/>
            <w:spacing w:after="0"/>
            <w:jc w:val="center"/>
            <w:rPr>
              <w:rFonts w:cstheme="minorHAnsi"/>
              <w:b/>
              <w:bCs/>
              <w:sz w:val="20"/>
              <w:szCs w:val="20"/>
              <w:lang w:val="es-ES"/>
            </w:rPr>
          </w:pPr>
        </w:p>
        <w:p w14:paraId="5D60C057" w14:textId="77777777" w:rsidR="00DF1B32" w:rsidRPr="00D55B6D" w:rsidRDefault="00DF1B32" w:rsidP="00DF1B32">
          <w:pPr>
            <w:widowControl w:val="0"/>
            <w:spacing w:after="0"/>
            <w:jc w:val="center"/>
            <w:rPr>
              <w:rFonts w:cstheme="minorHAnsi"/>
              <w:b/>
              <w:bCs/>
              <w:sz w:val="20"/>
              <w:szCs w:val="20"/>
              <w:lang w:val="es-ES"/>
            </w:rPr>
          </w:pPr>
          <w:r w:rsidRPr="00D55B6D">
            <w:rPr>
              <w:rFonts w:cstheme="minorHAnsi"/>
              <w:noProof/>
              <w:sz w:val="20"/>
              <w:szCs w:val="20"/>
              <w:lang w:eastAsia="es-PE"/>
            </w:rPr>
            <w:drawing>
              <wp:inline distT="0" distB="0" distL="0" distR="0" wp14:anchorId="1B33DE3D" wp14:editId="2FE18FFF">
                <wp:extent cx="876300" cy="876300"/>
                <wp:effectExtent l="0" t="0" r="0" b="0"/>
                <wp:docPr id="3" name="Imagen 3"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63BFB128" w14:textId="77777777" w:rsidR="00DF1B32" w:rsidRPr="00D55B6D" w:rsidRDefault="00DF1B32" w:rsidP="00DF1B32">
          <w:pPr>
            <w:widowControl w:val="0"/>
            <w:spacing w:after="0"/>
            <w:jc w:val="center"/>
            <w:rPr>
              <w:rFonts w:cstheme="minorHAnsi"/>
              <w:b/>
              <w:bCs/>
              <w:sz w:val="20"/>
              <w:szCs w:val="20"/>
              <w:lang w:val="es-ES"/>
            </w:rPr>
          </w:pPr>
        </w:p>
        <w:p w14:paraId="4BFC266B" w14:textId="77777777" w:rsidR="00DF1B32" w:rsidRPr="00D55B6D" w:rsidRDefault="00DF1B32" w:rsidP="00DF1B32">
          <w:pPr>
            <w:widowControl w:val="0"/>
            <w:spacing w:after="0"/>
            <w:jc w:val="center"/>
            <w:rPr>
              <w:rFonts w:cstheme="minorHAnsi"/>
              <w:b/>
              <w:bCs/>
              <w:sz w:val="20"/>
              <w:szCs w:val="20"/>
              <w:lang w:val="es-ES"/>
            </w:rPr>
          </w:pPr>
        </w:p>
        <w:p w14:paraId="235ABD60" w14:textId="77777777" w:rsidR="00DF1B32" w:rsidRPr="00D55B6D" w:rsidRDefault="00DF1B32" w:rsidP="00DF1B32">
          <w:pPr>
            <w:widowControl w:val="0"/>
            <w:spacing w:after="0"/>
            <w:jc w:val="center"/>
            <w:rPr>
              <w:rFonts w:cstheme="minorHAnsi"/>
              <w:b/>
              <w:bCs/>
              <w:sz w:val="20"/>
              <w:szCs w:val="20"/>
              <w:lang w:val="es-ES"/>
            </w:rPr>
          </w:pPr>
          <w:r w:rsidRPr="00D55B6D">
            <w:rPr>
              <w:rFonts w:cstheme="minorHAnsi"/>
              <w:b/>
              <w:bCs/>
              <w:noProof/>
              <w:sz w:val="20"/>
              <w:szCs w:val="20"/>
              <w:lang w:eastAsia="es-PE"/>
            </w:rPr>
            <w:drawing>
              <wp:inline distT="0" distB="0" distL="0" distR="0" wp14:anchorId="7B5DE833" wp14:editId="5CA1E011">
                <wp:extent cx="1824355" cy="639445"/>
                <wp:effectExtent l="0" t="0" r="444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4355" cy="639445"/>
                        </a:xfrm>
                        <a:prstGeom prst="rect">
                          <a:avLst/>
                        </a:prstGeom>
                        <a:noFill/>
                        <a:effectLst/>
                      </pic:spPr>
                    </pic:pic>
                  </a:graphicData>
                </a:graphic>
              </wp:inline>
            </w:drawing>
          </w:r>
        </w:p>
        <w:p w14:paraId="6B1FD1EE" w14:textId="77777777" w:rsidR="00DF1B32" w:rsidRPr="00D55B6D" w:rsidRDefault="00DF1B32" w:rsidP="00DF1B32">
          <w:pPr>
            <w:widowControl w:val="0"/>
            <w:spacing w:after="0"/>
            <w:jc w:val="center"/>
            <w:rPr>
              <w:rFonts w:cstheme="minorHAnsi"/>
              <w:b/>
              <w:bCs/>
              <w:sz w:val="20"/>
              <w:szCs w:val="20"/>
              <w:lang w:val="es-ES"/>
            </w:rPr>
          </w:pPr>
        </w:p>
        <w:p w14:paraId="3EC5914B" w14:textId="77777777" w:rsidR="00DF1B32" w:rsidRPr="0035138D" w:rsidRDefault="00DF1B32" w:rsidP="00DF1B32">
          <w:pPr>
            <w:widowControl w:val="0"/>
            <w:spacing w:after="0"/>
            <w:jc w:val="center"/>
            <w:rPr>
              <w:b/>
              <w:sz w:val="20"/>
              <w:lang w:val="es-ES"/>
            </w:rPr>
          </w:pPr>
        </w:p>
        <w:p w14:paraId="3C63D193" w14:textId="58B503AC" w:rsidR="00DF1B32" w:rsidRPr="00D55B6D" w:rsidRDefault="00E74F88" w:rsidP="00DF1B32">
          <w:pPr>
            <w:widowControl w:val="0"/>
            <w:spacing w:after="0"/>
            <w:jc w:val="center"/>
            <w:rPr>
              <w:rFonts w:cstheme="minorHAnsi"/>
              <w:b/>
              <w:bCs/>
              <w:sz w:val="32"/>
              <w:szCs w:val="32"/>
              <w:lang w:val="es-ES"/>
            </w:rPr>
          </w:pPr>
          <w:r>
            <w:rPr>
              <w:rFonts w:cstheme="minorHAnsi"/>
              <w:b/>
              <w:bCs/>
              <w:sz w:val="32"/>
              <w:szCs w:val="32"/>
              <w:lang w:val="es-ES"/>
            </w:rPr>
            <w:t>TEXTO ÚNICO ORDENADO (</w:t>
          </w:r>
          <w:r w:rsidR="00C54467">
            <w:rPr>
              <w:rFonts w:cstheme="minorHAnsi"/>
              <w:b/>
              <w:bCs/>
              <w:sz w:val="32"/>
              <w:szCs w:val="32"/>
              <w:lang w:val="es-ES"/>
            </w:rPr>
            <w:t>TUO</w:t>
          </w:r>
          <w:r>
            <w:rPr>
              <w:rFonts w:cstheme="minorHAnsi"/>
              <w:b/>
              <w:bCs/>
              <w:sz w:val="32"/>
              <w:szCs w:val="32"/>
              <w:lang w:val="es-ES"/>
            </w:rPr>
            <w:t>)</w:t>
          </w:r>
          <w:r w:rsidR="00C54467">
            <w:rPr>
              <w:rFonts w:cstheme="minorHAnsi"/>
              <w:b/>
              <w:bCs/>
              <w:sz w:val="32"/>
              <w:szCs w:val="32"/>
              <w:lang w:val="es-ES"/>
            </w:rPr>
            <w:t xml:space="preserve"> DE </w:t>
          </w:r>
          <w:r w:rsidR="00DF1B32" w:rsidRPr="00D55B6D">
            <w:rPr>
              <w:rFonts w:cstheme="minorHAnsi"/>
              <w:b/>
              <w:bCs/>
              <w:sz w:val="32"/>
              <w:szCs w:val="32"/>
              <w:lang w:val="es-ES"/>
            </w:rPr>
            <w:t xml:space="preserve">BASES </w:t>
          </w:r>
        </w:p>
        <w:p w14:paraId="5C6BBA62" w14:textId="77777777" w:rsidR="00DF1B32" w:rsidRPr="00D55B6D" w:rsidRDefault="00DF1B32" w:rsidP="00DF1B32">
          <w:pPr>
            <w:widowControl w:val="0"/>
            <w:spacing w:after="0"/>
            <w:jc w:val="center"/>
            <w:rPr>
              <w:rFonts w:cstheme="minorHAnsi"/>
              <w:b/>
              <w:bCs/>
              <w:sz w:val="32"/>
              <w:szCs w:val="32"/>
              <w:lang w:val="es-ES"/>
            </w:rPr>
          </w:pPr>
        </w:p>
        <w:p w14:paraId="2BDA3478" w14:textId="7777777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 xml:space="preserve">CONCURSO DE PROYECTOS INTEGRALES </w:t>
          </w:r>
        </w:p>
        <w:p w14:paraId="6D1BA486" w14:textId="7777777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PARA LA ENTREGA EN CONCESIÓN DEL PROYECTO</w:t>
          </w:r>
        </w:p>
        <w:p w14:paraId="5883AD14" w14:textId="77777777" w:rsidR="00DF1B32" w:rsidRPr="00D55B6D" w:rsidRDefault="00DF1B32" w:rsidP="00DF1B32">
          <w:pPr>
            <w:widowControl w:val="0"/>
            <w:spacing w:after="0"/>
            <w:jc w:val="center"/>
            <w:rPr>
              <w:rFonts w:cstheme="minorHAnsi"/>
              <w:b/>
              <w:bCs/>
              <w:sz w:val="32"/>
              <w:szCs w:val="32"/>
              <w:lang w:val="es-ES"/>
            </w:rPr>
          </w:pPr>
        </w:p>
        <w:p w14:paraId="4E93B09B" w14:textId="77777777" w:rsidR="00DF1B32" w:rsidRPr="00D55B6D" w:rsidRDefault="00DF1B32" w:rsidP="00DF1B32">
          <w:pPr>
            <w:widowControl w:val="0"/>
            <w:spacing w:after="0"/>
            <w:jc w:val="center"/>
            <w:rPr>
              <w:rFonts w:cstheme="minorHAnsi"/>
              <w:b/>
              <w:bCs/>
              <w:sz w:val="32"/>
              <w:szCs w:val="32"/>
              <w:lang w:val="es-ES"/>
            </w:rPr>
          </w:pPr>
          <w:r w:rsidRPr="00D55B6D">
            <w:rPr>
              <w:rFonts w:cstheme="minorHAnsi"/>
              <w:b/>
              <w:bCs/>
              <w:sz w:val="32"/>
              <w:szCs w:val="32"/>
              <w:lang w:val="es-ES"/>
            </w:rPr>
            <w:t>“</w:t>
          </w:r>
          <w:bookmarkStart w:id="0" w:name="_Hlk67933997"/>
          <w:r w:rsidRPr="00D55B6D">
            <w:rPr>
              <w:rFonts w:cstheme="minorHAnsi"/>
              <w:b/>
              <w:bCs/>
              <w:sz w:val="32"/>
              <w:szCs w:val="32"/>
              <w:lang w:val="es-ES"/>
            </w:rPr>
            <w:t>CREACIÓN DE LOS SERVICIOS ESPECIALIZADOS DE SALUD DEL HOSPITAL ESPECIALIZADO CHIMBOTE EN LA RED ASISTENCIAL ANCASH DE ESSALUD, DISTRITO DE NUEVO CHIMBOTE, PROVINCIA DEL SANTA, DEPARTAMENTO DE ANCASH”</w:t>
          </w:r>
          <w:bookmarkEnd w:id="0"/>
        </w:p>
        <w:p w14:paraId="12EB0A12" w14:textId="3CABC5AA" w:rsidR="0046023A" w:rsidRPr="00D55B6D" w:rsidRDefault="006A6D61" w:rsidP="00DF1B32">
          <w:pPr>
            <w:widowControl w:val="0"/>
            <w:jc w:val="center"/>
            <w:rPr>
              <w:rFonts w:cstheme="minorHAnsi"/>
              <w:b/>
              <w:bCs/>
              <w:sz w:val="32"/>
              <w:szCs w:val="32"/>
              <w:lang w:val="es-ES"/>
            </w:rPr>
          </w:pPr>
          <w:r>
            <w:rPr>
              <w:rFonts w:cstheme="minorHAnsi"/>
              <w:b/>
              <w:bCs/>
              <w:sz w:val="32"/>
              <w:szCs w:val="32"/>
              <w:lang w:val="es-ES"/>
            </w:rPr>
            <w:t>(</w:t>
          </w:r>
          <w:r w:rsidR="007E54CD">
            <w:rPr>
              <w:rFonts w:cstheme="minorHAnsi"/>
              <w:b/>
              <w:bCs/>
              <w:sz w:val="32"/>
              <w:szCs w:val="32"/>
              <w:lang w:val="es-ES"/>
            </w:rPr>
            <w:t>H</w:t>
          </w:r>
          <w:r>
            <w:rPr>
              <w:rFonts w:cstheme="minorHAnsi"/>
              <w:b/>
              <w:bCs/>
              <w:sz w:val="32"/>
              <w:szCs w:val="32"/>
              <w:lang w:val="es-ES"/>
            </w:rPr>
            <w:t>asta la Circular Nº 1</w:t>
          </w:r>
          <w:r w:rsidR="006E00D1">
            <w:rPr>
              <w:rFonts w:cstheme="minorHAnsi"/>
              <w:b/>
              <w:bCs/>
              <w:sz w:val="32"/>
              <w:szCs w:val="32"/>
              <w:lang w:val="es-ES"/>
            </w:rPr>
            <w:t>8</w:t>
          </w:r>
          <w:r w:rsidR="0092575F">
            <w:rPr>
              <w:rFonts w:cstheme="minorHAnsi"/>
              <w:b/>
              <w:bCs/>
              <w:sz w:val="32"/>
              <w:szCs w:val="32"/>
              <w:lang w:val="es-ES"/>
            </w:rPr>
            <w:t>)</w:t>
          </w:r>
        </w:p>
        <w:p w14:paraId="5DEE0D42" w14:textId="77777777" w:rsidR="0046023A" w:rsidRPr="00D55B6D" w:rsidRDefault="0046023A" w:rsidP="0046023A">
          <w:pPr>
            <w:widowControl w:val="0"/>
            <w:spacing w:after="0"/>
            <w:jc w:val="center"/>
            <w:rPr>
              <w:rFonts w:cstheme="minorHAnsi"/>
              <w:b/>
              <w:bCs/>
              <w:sz w:val="32"/>
              <w:szCs w:val="32"/>
              <w:lang w:val="es-ES"/>
            </w:rPr>
          </w:pPr>
        </w:p>
        <w:p w14:paraId="107F8A13" w14:textId="77777777" w:rsidR="0046023A" w:rsidRPr="00D55B6D" w:rsidRDefault="0046023A" w:rsidP="0046023A">
          <w:pPr>
            <w:widowControl w:val="0"/>
            <w:spacing w:after="0"/>
            <w:jc w:val="center"/>
            <w:rPr>
              <w:rFonts w:cstheme="minorHAnsi"/>
              <w:b/>
              <w:bCs/>
              <w:sz w:val="32"/>
              <w:szCs w:val="32"/>
              <w:lang w:val="es-ES"/>
            </w:rPr>
          </w:pPr>
        </w:p>
        <w:p w14:paraId="07E0C05D" w14:textId="77777777" w:rsidR="0046023A" w:rsidRPr="00D55B6D" w:rsidRDefault="0046023A" w:rsidP="0046023A">
          <w:pPr>
            <w:widowControl w:val="0"/>
            <w:spacing w:after="0"/>
            <w:jc w:val="center"/>
            <w:rPr>
              <w:rFonts w:cstheme="minorHAnsi"/>
              <w:b/>
              <w:bCs/>
              <w:sz w:val="32"/>
              <w:szCs w:val="32"/>
              <w:lang w:val="es-ES"/>
            </w:rPr>
          </w:pPr>
        </w:p>
        <w:p w14:paraId="544071DF" w14:textId="77777777" w:rsidR="0046023A" w:rsidRPr="00D55B6D" w:rsidRDefault="0046023A" w:rsidP="0046023A">
          <w:pPr>
            <w:widowControl w:val="0"/>
            <w:spacing w:after="0"/>
            <w:jc w:val="center"/>
            <w:rPr>
              <w:rFonts w:cstheme="minorHAnsi"/>
              <w:b/>
              <w:bCs/>
              <w:sz w:val="32"/>
              <w:szCs w:val="32"/>
              <w:lang w:val="es-ES"/>
            </w:rPr>
          </w:pPr>
        </w:p>
        <w:p w14:paraId="475D59CB" w14:textId="77777777" w:rsidR="00D617C9" w:rsidRDefault="00D617C9" w:rsidP="0046023A">
          <w:pPr>
            <w:widowControl w:val="0"/>
            <w:spacing w:after="0"/>
            <w:jc w:val="center"/>
            <w:rPr>
              <w:rFonts w:cstheme="minorHAnsi"/>
              <w:b/>
              <w:bCs/>
              <w:sz w:val="20"/>
              <w:szCs w:val="20"/>
              <w:lang w:val="es-ES"/>
            </w:rPr>
          </w:pPr>
        </w:p>
        <w:p w14:paraId="634A9C28" w14:textId="77777777" w:rsidR="00D617C9" w:rsidRDefault="00D617C9" w:rsidP="0046023A">
          <w:pPr>
            <w:widowControl w:val="0"/>
            <w:spacing w:after="0"/>
            <w:jc w:val="center"/>
            <w:rPr>
              <w:rFonts w:cstheme="minorHAnsi"/>
              <w:b/>
              <w:bCs/>
              <w:sz w:val="20"/>
              <w:szCs w:val="20"/>
              <w:lang w:val="es-ES"/>
            </w:rPr>
          </w:pPr>
        </w:p>
        <w:p w14:paraId="40559B73" w14:textId="71825F44" w:rsidR="0046023A" w:rsidRPr="00D617C9" w:rsidRDefault="00C33BA1" w:rsidP="0046023A">
          <w:pPr>
            <w:widowControl w:val="0"/>
            <w:spacing w:after="0"/>
            <w:jc w:val="center"/>
            <w:rPr>
              <w:rFonts w:cstheme="minorHAnsi"/>
              <w:b/>
              <w:bCs/>
              <w:sz w:val="20"/>
              <w:szCs w:val="20"/>
              <w:lang w:val="es-ES"/>
            </w:rPr>
          </w:pPr>
          <w:r>
            <w:rPr>
              <w:rFonts w:cstheme="minorHAnsi"/>
              <w:b/>
              <w:bCs/>
              <w:sz w:val="20"/>
              <w:szCs w:val="20"/>
              <w:lang w:val="es-ES"/>
            </w:rPr>
            <w:t>Setiembre</w:t>
          </w:r>
          <w:r w:rsidR="00464BCD" w:rsidRPr="0094359D">
            <w:rPr>
              <w:rFonts w:cstheme="minorHAnsi"/>
              <w:b/>
              <w:bCs/>
              <w:sz w:val="20"/>
              <w:szCs w:val="20"/>
              <w:lang w:val="es-ES"/>
            </w:rPr>
            <w:t>, 202</w:t>
          </w:r>
          <w:r w:rsidR="006A6D61" w:rsidRPr="00B741DA">
            <w:rPr>
              <w:rFonts w:cstheme="minorHAnsi"/>
              <w:b/>
              <w:bCs/>
              <w:sz w:val="20"/>
              <w:szCs w:val="20"/>
              <w:lang w:val="es-ES"/>
            </w:rPr>
            <w:t>2</w:t>
          </w:r>
        </w:p>
        <w:p w14:paraId="2F395A5A" w14:textId="77777777" w:rsidR="0046023A" w:rsidRPr="00D55B6D" w:rsidRDefault="0084645A" w:rsidP="0046023A">
          <w:pPr>
            <w:rPr>
              <w:rFonts w:cstheme="minorHAnsi"/>
              <w:b/>
              <w:bCs/>
              <w:sz w:val="20"/>
              <w:szCs w:val="20"/>
            </w:rPr>
          </w:pPr>
          <w:r w:rsidRPr="001714AD">
            <w:rPr>
              <w:noProof/>
              <w:lang w:eastAsia="es-PE"/>
            </w:rPr>
            <w:drawing>
              <wp:anchor distT="0" distB="0" distL="114300" distR="114300" simplePos="0" relativeHeight="251666432" behindDoc="1" locked="0" layoutInCell="1" allowOverlap="1" wp14:anchorId="491DC99C" wp14:editId="16CC52EC">
                <wp:simplePos x="0" y="0"/>
                <wp:positionH relativeFrom="margin">
                  <wp:align>center</wp:align>
                </wp:positionH>
                <wp:positionV relativeFrom="bottomMargin">
                  <wp:align>top</wp:align>
                </wp:positionV>
                <wp:extent cx="1137285" cy="492760"/>
                <wp:effectExtent l="0" t="0" r="5715" b="254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092" t="25717" r="11483" b="25543"/>
                        <a:stretch/>
                      </pic:blipFill>
                      <pic:spPr bwMode="auto">
                        <a:xfrm>
                          <a:off x="0" y="0"/>
                          <a:ext cx="1137285" cy="49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23A" w:rsidRPr="00D55B6D">
            <w:rPr>
              <w:rFonts w:cstheme="minorHAnsi"/>
              <w:sz w:val="20"/>
              <w:szCs w:val="20"/>
            </w:rPr>
            <w:br w:type="page"/>
          </w:r>
        </w:p>
      </w:sdtContent>
    </w:sdt>
    <w:sdt>
      <w:sdtPr>
        <w:rPr>
          <w:rFonts w:asciiTheme="minorHAnsi" w:eastAsiaTheme="minorHAnsi" w:hAnsiTheme="minorHAnsi" w:cstheme="minorHAnsi"/>
          <w:b w:val="0"/>
          <w:bCs w:val="0"/>
          <w:color w:val="auto"/>
          <w:sz w:val="20"/>
          <w:szCs w:val="20"/>
          <w:lang w:val="es-ES" w:eastAsia="en-US"/>
        </w:rPr>
        <w:id w:val="-1988004102"/>
        <w:docPartObj>
          <w:docPartGallery w:val="Table of Contents"/>
          <w:docPartUnique/>
        </w:docPartObj>
      </w:sdtPr>
      <w:sdtEndPr/>
      <w:sdtContent>
        <w:p w14:paraId="464C04CA" w14:textId="77777777" w:rsidR="002826F3" w:rsidRPr="0035138D" w:rsidRDefault="007951FA" w:rsidP="008F3FD7">
          <w:pPr>
            <w:pStyle w:val="TtuloTDC"/>
            <w:tabs>
              <w:tab w:val="center" w:pos="4747"/>
              <w:tab w:val="left" w:pos="6070"/>
              <w:tab w:val="left" w:pos="7384"/>
            </w:tabs>
            <w:rPr>
              <w:rFonts w:asciiTheme="minorHAnsi" w:hAnsiTheme="minorHAnsi"/>
              <w:color w:val="auto"/>
              <w:sz w:val="20"/>
            </w:rPr>
          </w:pPr>
          <w:r w:rsidRPr="0035138D">
            <w:rPr>
              <w:rFonts w:asciiTheme="minorHAnsi" w:hAnsiTheme="minorHAnsi"/>
              <w:b w:val="0"/>
              <w:color w:val="auto"/>
              <w:sz w:val="20"/>
              <w:lang w:val="es-ES"/>
            </w:rPr>
            <w:tab/>
          </w:r>
          <w:r w:rsidR="002826F3" w:rsidRPr="0035138D">
            <w:rPr>
              <w:rFonts w:asciiTheme="minorHAnsi" w:hAnsiTheme="minorHAnsi"/>
              <w:color w:val="auto"/>
              <w:sz w:val="20"/>
              <w:lang w:val="es-ES"/>
            </w:rPr>
            <w:t>Contenido</w:t>
          </w:r>
          <w:r w:rsidRPr="0035138D">
            <w:rPr>
              <w:rFonts w:asciiTheme="minorHAnsi" w:hAnsiTheme="minorHAnsi"/>
              <w:color w:val="auto"/>
              <w:sz w:val="20"/>
              <w:lang w:val="es-ES"/>
            </w:rPr>
            <w:tab/>
          </w:r>
          <w:r w:rsidR="008F3FD7" w:rsidRPr="0035138D">
            <w:rPr>
              <w:rFonts w:asciiTheme="minorHAnsi" w:hAnsiTheme="minorHAnsi"/>
              <w:color w:val="auto"/>
              <w:sz w:val="20"/>
              <w:lang w:val="es-ES"/>
            </w:rPr>
            <w:tab/>
          </w:r>
        </w:p>
        <w:p w14:paraId="6D6087E8" w14:textId="7DD00A74" w:rsidR="007A1193" w:rsidRDefault="002826F3" w:rsidP="00C3668A">
          <w:pPr>
            <w:pStyle w:val="TDC2"/>
            <w:rPr>
              <w:rFonts w:eastAsiaTheme="minorEastAsia" w:cstheme="minorBidi"/>
              <w:lang w:eastAsia="es-PE"/>
            </w:rPr>
          </w:pPr>
          <w:r w:rsidRPr="00D55B6D">
            <w:rPr>
              <w:sz w:val="20"/>
              <w:szCs w:val="20"/>
            </w:rPr>
            <w:fldChar w:fldCharType="begin"/>
          </w:r>
          <w:r w:rsidRPr="00D55B6D">
            <w:rPr>
              <w:sz w:val="20"/>
              <w:szCs w:val="20"/>
            </w:rPr>
            <w:instrText xml:space="preserve"> TOC \o "1-3" \h \z \u </w:instrText>
          </w:r>
          <w:r w:rsidRPr="00D55B6D">
            <w:rPr>
              <w:sz w:val="20"/>
              <w:szCs w:val="20"/>
            </w:rPr>
            <w:fldChar w:fldCharType="separate"/>
          </w:r>
          <w:hyperlink w:anchor="_Toc101432975" w:history="1">
            <w:r w:rsidR="007A1193" w:rsidRPr="005151F9">
              <w:rPr>
                <w:rStyle w:val="Hipervnculo"/>
              </w:rPr>
              <w:t>1.</w:t>
            </w:r>
            <w:r w:rsidR="007A1193">
              <w:rPr>
                <w:rFonts w:eastAsiaTheme="minorEastAsia" w:cstheme="minorBidi"/>
                <w:lang w:eastAsia="es-PE"/>
              </w:rPr>
              <w:tab/>
            </w:r>
            <w:r w:rsidR="007A1193" w:rsidRPr="005151F9">
              <w:rPr>
                <w:rStyle w:val="Hipervnculo"/>
              </w:rPr>
              <w:t>Antecedentes</w:t>
            </w:r>
            <w:r w:rsidR="007A1193">
              <w:rPr>
                <w:webHidden/>
              </w:rPr>
              <w:tab/>
            </w:r>
            <w:r w:rsidR="007A1193">
              <w:rPr>
                <w:webHidden/>
              </w:rPr>
              <w:fldChar w:fldCharType="begin"/>
            </w:r>
            <w:r w:rsidR="007A1193">
              <w:rPr>
                <w:webHidden/>
              </w:rPr>
              <w:instrText xml:space="preserve"> PAGEREF _Toc101432975 \h </w:instrText>
            </w:r>
            <w:r w:rsidR="007A1193">
              <w:rPr>
                <w:webHidden/>
              </w:rPr>
            </w:r>
            <w:r w:rsidR="007A1193">
              <w:rPr>
                <w:webHidden/>
              </w:rPr>
              <w:fldChar w:fldCharType="separate"/>
            </w:r>
            <w:r w:rsidR="0099472C">
              <w:rPr>
                <w:webHidden/>
              </w:rPr>
              <w:t>5</w:t>
            </w:r>
            <w:r w:rsidR="007A1193">
              <w:rPr>
                <w:webHidden/>
              </w:rPr>
              <w:fldChar w:fldCharType="end"/>
            </w:r>
          </w:hyperlink>
        </w:p>
        <w:p w14:paraId="2B4AB6E9" w14:textId="639AB4EC" w:rsidR="007A1193" w:rsidRDefault="00D81709" w:rsidP="00C3668A">
          <w:pPr>
            <w:pStyle w:val="TDC2"/>
            <w:rPr>
              <w:rFonts w:eastAsiaTheme="minorEastAsia" w:cstheme="minorBidi"/>
              <w:lang w:eastAsia="es-PE"/>
            </w:rPr>
          </w:pPr>
          <w:hyperlink w:anchor="_Toc101432976" w:history="1">
            <w:r w:rsidR="007A1193" w:rsidRPr="005151F9">
              <w:rPr>
                <w:rStyle w:val="Hipervnculo"/>
              </w:rPr>
              <w:t>2.</w:t>
            </w:r>
            <w:r w:rsidR="007A1193">
              <w:rPr>
                <w:rFonts w:eastAsiaTheme="minorEastAsia" w:cstheme="minorBidi"/>
                <w:lang w:eastAsia="es-PE"/>
              </w:rPr>
              <w:tab/>
            </w:r>
            <w:r w:rsidR="007A1193" w:rsidRPr="005151F9">
              <w:rPr>
                <w:rStyle w:val="Hipervnculo"/>
              </w:rPr>
              <w:t>Objeto del Concurso</w:t>
            </w:r>
            <w:r w:rsidR="007A1193">
              <w:rPr>
                <w:webHidden/>
              </w:rPr>
              <w:tab/>
            </w:r>
            <w:r w:rsidR="007A1193">
              <w:rPr>
                <w:webHidden/>
              </w:rPr>
              <w:fldChar w:fldCharType="begin"/>
            </w:r>
            <w:r w:rsidR="007A1193">
              <w:rPr>
                <w:webHidden/>
              </w:rPr>
              <w:instrText xml:space="preserve"> PAGEREF _Toc101432976 \h </w:instrText>
            </w:r>
            <w:r w:rsidR="007A1193">
              <w:rPr>
                <w:webHidden/>
              </w:rPr>
            </w:r>
            <w:r w:rsidR="007A1193">
              <w:rPr>
                <w:webHidden/>
              </w:rPr>
              <w:fldChar w:fldCharType="separate"/>
            </w:r>
            <w:r w:rsidR="0099472C">
              <w:rPr>
                <w:webHidden/>
              </w:rPr>
              <w:t>6</w:t>
            </w:r>
            <w:r w:rsidR="007A1193">
              <w:rPr>
                <w:webHidden/>
              </w:rPr>
              <w:fldChar w:fldCharType="end"/>
            </w:r>
          </w:hyperlink>
        </w:p>
        <w:p w14:paraId="6C57C436" w14:textId="0C4F0007" w:rsidR="007A1193" w:rsidRDefault="00D81709" w:rsidP="00C3668A">
          <w:pPr>
            <w:pStyle w:val="TDC2"/>
            <w:rPr>
              <w:rFonts w:eastAsiaTheme="minorEastAsia" w:cstheme="minorBidi"/>
              <w:lang w:eastAsia="es-PE"/>
            </w:rPr>
          </w:pPr>
          <w:hyperlink w:anchor="_Toc101432977" w:history="1">
            <w:r w:rsidR="007A1193" w:rsidRPr="005151F9">
              <w:rPr>
                <w:rStyle w:val="Hipervnculo"/>
              </w:rPr>
              <w:t>3.</w:t>
            </w:r>
            <w:r w:rsidR="007A1193">
              <w:rPr>
                <w:rFonts w:eastAsiaTheme="minorEastAsia" w:cstheme="minorBidi"/>
                <w:lang w:eastAsia="es-PE"/>
              </w:rPr>
              <w:tab/>
            </w:r>
            <w:r w:rsidR="007A1193" w:rsidRPr="005151F9">
              <w:rPr>
                <w:rStyle w:val="Hipervnculo"/>
              </w:rPr>
              <w:t>Generalidades</w:t>
            </w:r>
            <w:r w:rsidR="007A1193">
              <w:rPr>
                <w:webHidden/>
              </w:rPr>
              <w:tab/>
            </w:r>
            <w:r w:rsidR="007A1193">
              <w:rPr>
                <w:webHidden/>
              </w:rPr>
              <w:fldChar w:fldCharType="begin"/>
            </w:r>
            <w:r w:rsidR="007A1193">
              <w:rPr>
                <w:webHidden/>
              </w:rPr>
              <w:instrText xml:space="preserve"> PAGEREF _Toc101432977 \h </w:instrText>
            </w:r>
            <w:r w:rsidR="007A1193">
              <w:rPr>
                <w:webHidden/>
              </w:rPr>
            </w:r>
            <w:r w:rsidR="007A1193">
              <w:rPr>
                <w:webHidden/>
              </w:rPr>
              <w:fldChar w:fldCharType="separate"/>
            </w:r>
            <w:r w:rsidR="0099472C">
              <w:rPr>
                <w:webHidden/>
              </w:rPr>
              <w:t>6</w:t>
            </w:r>
            <w:r w:rsidR="007A1193">
              <w:rPr>
                <w:webHidden/>
              </w:rPr>
              <w:fldChar w:fldCharType="end"/>
            </w:r>
          </w:hyperlink>
        </w:p>
        <w:p w14:paraId="7E0F34F7" w14:textId="76E46959" w:rsidR="007A1193" w:rsidRDefault="00D81709" w:rsidP="00C3668A">
          <w:pPr>
            <w:pStyle w:val="TDC2"/>
            <w:rPr>
              <w:rFonts w:eastAsiaTheme="minorEastAsia" w:cstheme="minorBidi"/>
              <w:lang w:eastAsia="es-PE"/>
            </w:rPr>
          </w:pPr>
          <w:hyperlink w:anchor="_Toc101432978" w:history="1">
            <w:r w:rsidR="007A1193" w:rsidRPr="005151F9">
              <w:rPr>
                <w:rStyle w:val="Hipervnculo"/>
              </w:rPr>
              <w:t>4.</w:t>
            </w:r>
            <w:r w:rsidR="007A1193">
              <w:rPr>
                <w:rFonts w:eastAsiaTheme="minorEastAsia" w:cstheme="minorBidi"/>
                <w:lang w:eastAsia="es-PE"/>
              </w:rPr>
              <w:tab/>
            </w:r>
            <w:r w:rsidR="007A1193" w:rsidRPr="005151F9">
              <w:rPr>
                <w:rStyle w:val="Hipervnculo"/>
              </w:rPr>
              <w:t>Definiciones</w:t>
            </w:r>
            <w:r w:rsidR="007A1193">
              <w:rPr>
                <w:webHidden/>
              </w:rPr>
              <w:tab/>
            </w:r>
            <w:r w:rsidR="007A1193">
              <w:rPr>
                <w:webHidden/>
              </w:rPr>
              <w:fldChar w:fldCharType="begin"/>
            </w:r>
            <w:r w:rsidR="007A1193">
              <w:rPr>
                <w:webHidden/>
              </w:rPr>
              <w:instrText xml:space="preserve"> PAGEREF _Toc101432978 \h </w:instrText>
            </w:r>
            <w:r w:rsidR="007A1193">
              <w:rPr>
                <w:webHidden/>
              </w:rPr>
            </w:r>
            <w:r w:rsidR="007A1193">
              <w:rPr>
                <w:webHidden/>
              </w:rPr>
              <w:fldChar w:fldCharType="separate"/>
            </w:r>
            <w:r w:rsidR="0099472C">
              <w:rPr>
                <w:webHidden/>
              </w:rPr>
              <w:t>8</w:t>
            </w:r>
            <w:r w:rsidR="007A1193">
              <w:rPr>
                <w:webHidden/>
              </w:rPr>
              <w:fldChar w:fldCharType="end"/>
            </w:r>
          </w:hyperlink>
        </w:p>
        <w:p w14:paraId="286FD08F" w14:textId="5DCBB0FC" w:rsidR="007A1193" w:rsidRDefault="00D81709" w:rsidP="00C3668A">
          <w:pPr>
            <w:pStyle w:val="TDC2"/>
            <w:rPr>
              <w:rFonts w:eastAsiaTheme="minorEastAsia" w:cstheme="minorBidi"/>
              <w:lang w:eastAsia="es-PE"/>
            </w:rPr>
          </w:pPr>
          <w:hyperlink w:anchor="_Toc101432979" w:history="1">
            <w:r w:rsidR="007A1193" w:rsidRPr="005151F9">
              <w:rPr>
                <w:rStyle w:val="Hipervnculo"/>
              </w:rPr>
              <w:t>5.</w:t>
            </w:r>
            <w:r w:rsidR="007A1193">
              <w:rPr>
                <w:rFonts w:eastAsiaTheme="minorEastAsia" w:cstheme="minorBidi"/>
                <w:lang w:eastAsia="es-PE"/>
              </w:rPr>
              <w:tab/>
            </w:r>
            <w:r w:rsidR="007A1193" w:rsidRPr="005151F9">
              <w:rPr>
                <w:rStyle w:val="Hipervnculo"/>
              </w:rPr>
              <w:t>Marco Legal</w:t>
            </w:r>
            <w:r w:rsidR="007A1193">
              <w:rPr>
                <w:webHidden/>
              </w:rPr>
              <w:tab/>
            </w:r>
            <w:r w:rsidR="007A1193">
              <w:rPr>
                <w:webHidden/>
              </w:rPr>
              <w:fldChar w:fldCharType="begin"/>
            </w:r>
            <w:r w:rsidR="007A1193">
              <w:rPr>
                <w:webHidden/>
              </w:rPr>
              <w:instrText xml:space="preserve"> PAGEREF _Toc101432979 \h </w:instrText>
            </w:r>
            <w:r w:rsidR="007A1193">
              <w:rPr>
                <w:webHidden/>
              </w:rPr>
            </w:r>
            <w:r w:rsidR="007A1193">
              <w:rPr>
                <w:webHidden/>
              </w:rPr>
              <w:fldChar w:fldCharType="separate"/>
            </w:r>
            <w:r w:rsidR="0099472C">
              <w:rPr>
                <w:webHidden/>
              </w:rPr>
              <w:t>16</w:t>
            </w:r>
            <w:r w:rsidR="007A1193">
              <w:rPr>
                <w:webHidden/>
              </w:rPr>
              <w:fldChar w:fldCharType="end"/>
            </w:r>
          </w:hyperlink>
        </w:p>
        <w:p w14:paraId="64A0B5EB" w14:textId="770E8D02" w:rsidR="007A1193" w:rsidRDefault="00D81709" w:rsidP="00C3668A">
          <w:pPr>
            <w:pStyle w:val="TDC2"/>
            <w:rPr>
              <w:rFonts w:eastAsiaTheme="minorEastAsia" w:cstheme="minorBidi"/>
              <w:lang w:eastAsia="es-PE"/>
            </w:rPr>
          </w:pPr>
          <w:hyperlink w:anchor="_Toc101432980" w:history="1">
            <w:r w:rsidR="007A1193" w:rsidRPr="005151F9">
              <w:rPr>
                <w:rStyle w:val="Hipervnculo"/>
              </w:rPr>
              <w:t>6.</w:t>
            </w:r>
            <w:r w:rsidR="007A1193">
              <w:rPr>
                <w:rFonts w:eastAsiaTheme="minorEastAsia" w:cstheme="minorBidi"/>
                <w:lang w:eastAsia="es-PE"/>
              </w:rPr>
              <w:tab/>
            </w:r>
            <w:r w:rsidR="007A1193" w:rsidRPr="005151F9">
              <w:rPr>
                <w:rStyle w:val="Hipervnculo"/>
              </w:rPr>
              <w:t>Facultades de PROINVERSIÓN</w:t>
            </w:r>
            <w:r w:rsidR="007A1193">
              <w:rPr>
                <w:webHidden/>
              </w:rPr>
              <w:tab/>
            </w:r>
            <w:r w:rsidR="007A1193">
              <w:rPr>
                <w:webHidden/>
              </w:rPr>
              <w:fldChar w:fldCharType="begin"/>
            </w:r>
            <w:r w:rsidR="007A1193">
              <w:rPr>
                <w:webHidden/>
              </w:rPr>
              <w:instrText xml:space="preserve"> PAGEREF _Toc101432980 \h </w:instrText>
            </w:r>
            <w:r w:rsidR="007A1193">
              <w:rPr>
                <w:webHidden/>
              </w:rPr>
            </w:r>
            <w:r w:rsidR="007A1193">
              <w:rPr>
                <w:webHidden/>
              </w:rPr>
              <w:fldChar w:fldCharType="separate"/>
            </w:r>
            <w:r w:rsidR="0099472C">
              <w:rPr>
                <w:webHidden/>
              </w:rPr>
              <w:t>16</w:t>
            </w:r>
            <w:r w:rsidR="007A1193">
              <w:rPr>
                <w:webHidden/>
              </w:rPr>
              <w:fldChar w:fldCharType="end"/>
            </w:r>
          </w:hyperlink>
        </w:p>
        <w:p w14:paraId="046FEC84" w14:textId="32368D75" w:rsidR="007A1193" w:rsidRDefault="00D81709" w:rsidP="00C3668A">
          <w:pPr>
            <w:pStyle w:val="TDC2"/>
            <w:rPr>
              <w:rFonts w:eastAsiaTheme="minorEastAsia" w:cstheme="minorBidi"/>
              <w:lang w:eastAsia="es-PE"/>
            </w:rPr>
          </w:pPr>
          <w:hyperlink w:anchor="_Toc101432981" w:history="1">
            <w:r w:rsidR="007A1193" w:rsidRPr="005151F9">
              <w:rPr>
                <w:rStyle w:val="Hipervnculo"/>
              </w:rPr>
              <w:t>7.</w:t>
            </w:r>
            <w:r w:rsidR="007A1193">
              <w:rPr>
                <w:rFonts w:eastAsiaTheme="minorEastAsia" w:cstheme="minorBidi"/>
                <w:lang w:eastAsia="es-PE"/>
              </w:rPr>
              <w:tab/>
            </w:r>
            <w:r w:rsidR="007A1193" w:rsidRPr="005151F9">
              <w:rPr>
                <w:rStyle w:val="Hipervnculo"/>
              </w:rPr>
              <w:t>Proyectos de Contrato de Concesión</w:t>
            </w:r>
            <w:r w:rsidR="007A1193">
              <w:rPr>
                <w:webHidden/>
              </w:rPr>
              <w:tab/>
            </w:r>
            <w:r w:rsidR="007A1193">
              <w:rPr>
                <w:webHidden/>
              </w:rPr>
              <w:fldChar w:fldCharType="begin"/>
            </w:r>
            <w:r w:rsidR="007A1193">
              <w:rPr>
                <w:webHidden/>
              </w:rPr>
              <w:instrText xml:space="preserve"> PAGEREF _Toc101432981 \h </w:instrText>
            </w:r>
            <w:r w:rsidR="007A1193">
              <w:rPr>
                <w:webHidden/>
              </w:rPr>
            </w:r>
            <w:r w:rsidR="007A1193">
              <w:rPr>
                <w:webHidden/>
              </w:rPr>
              <w:fldChar w:fldCharType="separate"/>
            </w:r>
            <w:r w:rsidR="0099472C">
              <w:rPr>
                <w:webHidden/>
              </w:rPr>
              <w:t>17</w:t>
            </w:r>
            <w:r w:rsidR="007A1193">
              <w:rPr>
                <w:webHidden/>
              </w:rPr>
              <w:fldChar w:fldCharType="end"/>
            </w:r>
          </w:hyperlink>
        </w:p>
        <w:p w14:paraId="54D125E5" w14:textId="345126DF" w:rsidR="007A1193" w:rsidRDefault="00D81709" w:rsidP="00C3668A">
          <w:pPr>
            <w:pStyle w:val="TDC2"/>
            <w:rPr>
              <w:rFonts w:eastAsiaTheme="minorEastAsia" w:cstheme="minorBidi"/>
              <w:lang w:eastAsia="es-PE"/>
            </w:rPr>
          </w:pPr>
          <w:hyperlink w:anchor="_Toc101432982" w:history="1">
            <w:r w:rsidR="007A1193" w:rsidRPr="005151F9">
              <w:rPr>
                <w:rStyle w:val="Hipervnculo"/>
              </w:rPr>
              <w:t>8.</w:t>
            </w:r>
            <w:r w:rsidR="007A1193">
              <w:rPr>
                <w:rFonts w:eastAsiaTheme="minorEastAsia" w:cstheme="minorBidi"/>
                <w:lang w:eastAsia="es-PE"/>
              </w:rPr>
              <w:tab/>
            </w:r>
            <w:r w:rsidR="007A1193" w:rsidRPr="005151F9">
              <w:rPr>
                <w:rStyle w:val="Hipervnculo"/>
              </w:rPr>
              <w:t>Cronograma</w:t>
            </w:r>
            <w:r w:rsidR="007A1193">
              <w:rPr>
                <w:webHidden/>
              </w:rPr>
              <w:tab/>
            </w:r>
            <w:r w:rsidR="007A1193">
              <w:rPr>
                <w:webHidden/>
              </w:rPr>
              <w:fldChar w:fldCharType="begin"/>
            </w:r>
            <w:r w:rsidR="007A1193">
              <w:rPr>
                <w:webHidden/>
              </w:rPr>
              <w:instrText xml:space="preserve"> PAGEREF _Toc101432982 \h </w:instrText>
            </w:r>
            <w:r w:rsidR="007A1193">
              <w:rPr>
                <w:webHidden/>
              </w:rPr>
            </w:r>
            <w:r w:rsidR="007A1193">
              <w:rPr>
                <w:webHidden/>
              </w:rPr>
              <w:fldChar w:fldCharType="separate"/>
            </w:r>
            <w:r w:rsidR="0099472C">
              <w:rPr>
                <w:webHidden/>
              </w:rPr>
              <w:t>17</w:t>
            </w:r>
            <w:r w:rsidR="007A1193">
              <w:rPr>
                <w:webHidden/>
              </w:rPr>
              <w:fldChar w:fldCharType="end"/>
            </w:r>
          </w:hyperlink>
        </w:p>
        <w:p w14:paraId="76A7A6E4" w14:textId="2DD74887" w:rsidR="007A1193" w:rsidRDefault="00D81709" w:rsidP="00C3668A">
          <w:pPr>
            <w:pStyle w:val="TDC2"/>
            <w:rPr>
              <w:rFonts w:eastAsiaTheme="minorEastAsia" w:cstheme="minorBidi"/>
              <w:lang w:eastAsia="es-PE"/>
            </w:rPr>
          </w:pPr>
          <w:hyperlink w:anchor="_Toc101432983" w:history="1">
            <w:r w:rsidR="007A1193" w:rsidRPr="005151F9">
              <w:rPr>
                <w:rStyle w:val="Hipervnculo"/>
              </w:rPr>
              <w:t>9.</w:t>
            </w:r>
            <w:r w:rsidR="007A1193">
              <w:rPr>
                <w:rFonts w:eastAsiaTheme="minorEastAsia" w:cstheme="minorBidi"/>
                <w:lang w:eastAsia="es-PE"/>
              </w:rPr>
              <w:tab/>
            </w:r>
            <w:r w:rsidR="007A1193" w:rsidRPr="005151F9">
              <w:rPr>
                <w:rStyle w:val="Hipervnculo"/>
              </w:rPr>
              <w:t>Sometimiento a las Bases e Interpretación</w:t>
            </w:r>
            <w:r w:rsidR="007A1193">
              <w:rPr>
                <w:webHidden/>
              </w:rPr>
              <w:tab/>
            </w:r>
            <w:r w:rsidR="007A1193">
              <w:rPr>
                <w:webHidden/>
              </w:rPr>
              <w:fldChar w:fldCharType="begin"/>
            </w:r>
            <w:r w:rsidR="007A1193">
              <w:rPr>
                <w:webHidden/>
              </w:rPr>
              <w:instrText xml:space="preserve"> PAGEREF _Toc101432983 \h </w:instrText>
            </w:r>
            <w:r w:rsidR="007A1193">
              <w:rPr>
                <w:webHidden/>
              </w:rPr>
            </w:r>
            <w:r w:rsidR="007A1193">
              <w:rPr>
                <w:webHidden/>
              </w:rPr>
              <w:fldChar w:fldCharType="separate"/>
            </w:r>
            <w:r w:rsidR="0099472C">
              <w:rPr>
                <w:webHidden/>
              </w:rPr>
              <w:t>17</w:t>
            </w:r>
            <w:r w:rsidR="007A1193">
              <w:rPr>
                <w:webHidden/>
              </w:rPr>
              <w:fldChar w:fldCharType="end"/>
            </w:r>
          </w:hyperlink>
        </w:p>
        <w:p w14:paraId="18BA7DD4" w14:textId="0B7B3DB0" w:rsidR="007A1193" w:rsidRDefault="00D81709" w:rsidP="00C3668A">
          <w:pPr>
            <w:pStyle w:val="TDC2"/>
            <w:rPr>
              <w:rFonts w:eastAsiaTheme="minorEastAsia" w:cstheme="minorBidi"/>
              <w:lang w:eastAsia="es-PE"/>
            </w:rPr>
          </w:pPr>
          <w:hyperlink w:anchor="_Toc101432984" w:history="1">
            <w:r w:rsidR="007A1193" w:rsidRPr="005151F9">
              <w:rPr>
                <w:rStyle w:val="Hipervnculo"/>
              </w:rPr>
              <w:t>10.</w:t>
            </w:r>
            <w:r w:rsidR="007A1193">
              <w:rPr>
                <w:rFonts w:eastAsiaTheme="minorEastAsia" w:cstheme="minorBidi"/>
                <w:lang w:eastAsia="es-PE"/>
              </w:rPr>
              <w:tab/>
            </w:r>
            <w:r w:rsidR="007A1193" w:rsidRPr="005151F9">
              <w:rPr>
                <w:rStyle w:val="Hipervnculo"/>
              </w:rPr>
              <w:t>Agentes Autorizados y Representantes Legales</w:t>
            </w:r>
            <w:r w:rsidR="007A1193">
              <w:rPr>
                <w:webHidden/>
              </w:rPr>
              <w:tab/>
            </w:r>
            <w:r w:rsidR="007A1193">
              <w:rPr>
                <w:webHidden/>
              </w:rPr>
              <w:fldChar w:fldCharType="begin"/>
            </w:r>
            <w:r w:rsidR="007A1193">
              <w:rPr>
                <w:webHidden/>
              </w:rPr>
              <w:instrText xml:space="preserve"> PAGEREF _Toc101432984 \h </w:instrText>
            </w:r>
            <w:r w:rsidR="007A1193">
              <w:rPr>
                <w:webHidden/>
              </w:rPr>
            </w:r>
            <w:r w:rsidR="007A1193">
              <w:rPr>
                <w:webHidden/>
              </w:rPr>
              <w:fldChar w:fldCharType="separate"/>
            </w:r>
            <w:r w:rsidR="0099472C">
              <w:rPr>
                <w:webHidden/>
              </w:rPr>
              <w:t>18</w:t>
            </w:r>
            <w:r w:rsidR="007A1193">
              <w:rPr>
                <w:webHidden/>
              </w:rPr>
              <w:fldChar w:fldCharType="end"/>
            </w:r>
          </w:hyperlink>
        </w:p>
        <w:p w14:paraId="4579F160" w14:textId="0D39C443" w:rsidR="007A1193" w:rsidRDefault="00D81709" w:rsidP="00C3668A">
          <w:pPr>
            <w:pStyle w:val="TDC2"/>
            <w:rPr>
              <w:rFonts w:eastAsiaTheme="minorEastAsia" w:cstheme="minorBidi"/>
              <w:lang w:eastAsia="es-PE"/>
            </w:rPr>
          </w:pPr>
          <w:hyperlink w:anchor="_Toc101432987" w:history="1">
            <w:r w:rsidR="007A1193" w:rsidRPr="005151F9">
              <w:rPr>
                <w:rStyle w:val="Hipervnculo"/>
              </w:rPr>
              <w:t>10.1</w:t>
            </w:r>
            <w:r w:rsidR="007A1193">
              <w:rPr>
                <w:rFonts w:eastAsiaTheme="minorEastAsia" w:cstheme="minorBidi"/>
                <w:lang w:eastAsia="es-PE"/>
              </w:rPr>
              <w:tab/>
            </w:r>
            <w:r w:rsidR="007A1193" w:rsidRPr="005151F9">
              <w:rPr>
                <w:rStyle w:val="Hipervnculo"/>
              </w:rPr>
              <w:t>Agentes Autorizados</w:t>
            </w:r>
            <w:r w:rsidR="007A1193">
              <w:rPr>
                <w:webHidden/>
              </w:rPr>
              <w:tab/>
            </w:r>
            <w:r w:rsidR="007A1193">
              <w:rPr>
                <w:webHidden/>
              </w:rPr>
              <w:fldChar w:fldCharType="begin"/>
            </w:r>
            <w:r w:rsidR="007A1193">
              <w:rPr>
                <w:webHidden/>
              </w:rPr>
              <w:instrText xml:space="preserve"> PAGEREF _Toc101432987 \h </w:instrText>
            </w:r>
            <w:r w:rsidR="007A1193">
              <w:rPr>
                <w:webHidden/>
              </w:rPr>
            </w:r>
            <w:r w:rsidR="007A1193">
              <w:rPr>
                <w:webHidden/>
              </w:rPr>
              <w:fldChar w:fldCharType="separate"/>
            </w:r>
            <w:r w:rsidR="0099472C">
              <w:rPr>
                <w:webHidden/>
              </w:rPr>
              <w:t>18</w:t>
            </w:r>
            <w:r w:rsidR="007A1193">
              <w:rPr>
                <w:webHidden/>
              </w:rPr>
              <w:fldChar w:fldCharType="end"/>
            </w:r>
          </w:hyperlink>
        </w:p>
        <w:p w14:paraId="722DD507" w14:textId="6C0BFDF9" w:rsidR="007A1193" w:rsidRDefault="00D81709" w:rsidP="00C3668A">
          <w:pPr>
            <w:pStyle w:val="TDC2"/>
            <w:rPr>
              <w:rFonts w:eastAsiaTheme="minorEastAsia" w:cstheme="minorBidi"/>
              <w:lang w:eastAsia="es-PE"/>
            </w:rPr>
          </w:pPr>
          <w:hyperlink w:anchor="_Toc101432988" w:history="1">
            <w:r w:rsidR="007A1193" w:rsidRPr="005151F9">
              <w:rPr>
                <w:rStyle w:val="Hipervnculo"/>
              </w:rPr>
              <w:t>10.2</w:t>
            </w:r>
            <w:r w:rsidR="007A1193">
              <w:rPr>
                <w:rFonts w:eastAsiaTheme="minorEastAsia" w:cstheme="minorBidi"/>
                <w:lang w:eastAsia="es-PE"/>
              </w:rPr>
              <w:tab/>
            </w:r>
            <w:r w:rsidR="007A1193" w:rsidRPr="005151F9">
              <w:rPr>
                <w:rStyle w:val="Hipervnculo"/>
              </w:rPr>
              <w:t>Representantes Legales</w:t>
            </w:r>
            <w:r w:rsidR="007A1193">
              <w:rPr>
                <w:webHidden/>
              </w:rPr>
              <w:tab/>
            </w:r>
            <w:r w:rsidR="007A1193">
              <w:rPr>
                <w:webHidden/>
              </w:rPr>
              <w:fldChar w:fldCharType="begin"/>
            </w:r>
            <w:r w:rsidR="007A1193">
              <w:rPr>
                <w:webHidden/>
              </w:rPr>
              <w:instrText xml:space="preserve"> PAGEREF _Toc101432988 \h </w:instrText>
            </w:r>
            <w:r w:rsidR="007A1193">
              <w:rPr>
                <w:webHidden/>
              </w:rPr>
            </w:r>
            <w:r w:rsidR="007A1193">
              <w:rPr>
                <w:webHidden/>
              </w:rPr>
              <w:fldChar w:fldCharType="separate"/>
            </w:r>
            <w:r w:rsidR="0099472C">
              <w:rPr>
                <w:webHidden/>
              </w:rPr>
              <w:t>18</w:t>
            </w:r>
            <w:r w:rsidR="007A1193">
              <w:rPr>
                <w:webHidden/>
              </w:rPr>
              <w:fldChar w:fldCharType="end"/>
            </w:r>
          </w:hyperlink>
        </w:p>
        <w:p w14:paraId="63524F9F" w14:textId="7756C4F4" w:rsidR="007A1193" w:rsidRDefault="00D81709" w:rsidP="00C3668A">
          <w:pPr>
            <w:pStyle w:val="TDC2"/>
            <w:rPr>
              <w:rFonts w:eastAsiaTheme="minorEastAsia" w:cstheme="minorBidi"/>
              <w:lang w:eastAsia="es-PE"/>
            </w:rPr>
          </w:pPr>
          <w:hyperlink w:anchor="_Toc101432989" w:history="1">
            <w:r w:rsidR="007A1193" w:rsidRPr="005151F9">
              <w:rPr>
                <w:rStyle w:val="Hipervnculo"/>
              </w:rPr>
              <w:t>11.</w:t>
            </w:r>
            <w:r w:rsidR="007A1193">
              <w:rPr>
                <w:rFonts w:eastAsiaTheme="minorEastAsia" w:cstheme="minorBidi"/>
                <w:lang w:eastAsia="es-PE"/>
              </w:rPr>
              <w:tab/>
            </w:r>
            <w:r w:rsidR="007A1193" w:rsidRPr="005151F9">
              <w:rPr>
                <w:rStyle w:val="Hipervnculo"/>
              </w:rPr>
              <w:t>Mesa de Partes</w:t>
            </w:r>
            <w:r w:rsidR="007A1193">
              <w:rPr>
                <w:webHidden/>
              </w:rPr>
              <w:tab/>
            </w:r>
            <w:r w:rsidR="007A1193">
              <w:rPr>
                <w:webHidden/>
              </w:rPr>
              <w:fldChar w:fldCharType="begin"/>
            </w:r>
            <w:r w:rsidR="007A1193">
              <w:rPr>
                <w:webHidden/>
              </w:rPr>
              <w:instrText xml:space="preserve"> PAGEREF _Toc101432989 \h </w:instrText>
            </w:r>
            <w:r w:rsidR="007A1193">
              <w:rPr>
                <w:webHidden/>
              </w:rPr>
            </w:r>
            <w:r w:rsidR="007A1193">
              <w:rPr>
                <w:webHidden/>
              </w:rPr>
              <w:fldChar w:fldCharType="separate"/>
            </w:r>
            <w:r w:rsidR="0099472C">
              <w:rPr>
                <w:webHidden/>
              </w:rPr>
              <w:t>20</w:t>
            </w:r>
            <w:r w:rsidR="007A1193">
              <w:rPr>
                <w:webHidden/>
              </w:rPr>
              <w:fldChar w:fldCharType="end"/>
            </w:r>
          </w:hyperlink>
        </w:p>
        <w:p w14:paraId="67C57E1F" w14:textId="3167383C" w:rsidR="007A1193" w:rsidRDefault="00D81709" w:rsidP="00C3668A">
          <w:pPr>
            <w:pStyle w:val="TDC2"/>
            <w:rPr>
              <w:rFonts w:eastAsiaTheme="minorEastAsia" w:cstheme="minorBidi"/>
              <w:lang w:eastAsia="es-PE"/>
            </w:rPr>
          </w:pPr>
          <w:hyperlink w:anchor="_Toc101432990" w:history="1">
            <w:r w:rsidR="007A1193" w:rsidRPr="005151F9">
              <w:rPr>
                <w:rStyle w:val="Hipervnculo"/>
              </w:rPr>
              <w:t>12.</w:t>
            </w:r>
            <w:r w:rsidR="007A1193">
              <w:rPr>
                <w:rFonts w:eastAsiaTheme="minorEastAsia" w:cstheme="minorBidi"/>
                <w:lang w:eastAsia="es-PE"/>
              </w:rPr>
              <w:tab/>
            </w:r>
            <w:r w:rsidR="007A1193" w:rsidRPr="005151F9">
              <w:rPr>
                <w:rStyle w:val="Hipervnculo"/>
              </w:rPr>
              <w:t>Consultas y Circulares</w:t>
            </w:r>
            <w:r w:rsidR="007A1193">
              <w:rPr>
                <w:webHidden/>
              </w:rPr>
              <w:tab/>
            </w:r>
            <w:r w:rsidR="007A1193">
              <w:rPr>
                <w:webHidden/>
              </w:rPr>
              <w:fldChar w:fldCharType="begin"/>
            </w:r>
            <w:r w:rsidR="007A1193">
              <w:rPr>
                <w:webHidden/>
              </w:rPr>
              <w:instrText xml:space="preserve"> PAGEREF _Toc101432990 \h </w:instrText>
            </w:r>
            <w:r w:rsidR="007A1193">
              <w:rPr>
                <w:webHidden/>
              </w:rPr>
            </w:r>
            <w:r w:rsidR="007A1193">
              <w:rPr>
                <w:webHidden/>
              </w:rPr>
              <w:fldChar w:fldCharType="separate"/>
            </w:r>
            <w:r w:rsidR="0099472C">
              <w:rPr>
                <w:webHidden/>
              </w:rPr>
              <w:t>20</w:t>
            </w:r>
            <w:r w:rsidR="007A1193">
              <w:rPr>
                <w:webHidden/>
              </w:rPr>
              <w:fldChar w:fldCharType="end"/>
            </w:r>
          </w:hyperlink>
        </w:p>
        <w:p w14:paraId="1E8452AA" w14:textId="10F2A359" w:rsidR="007A1193" w:rsidRDefault="00D81709" w:rsidP="00C3668A">
          <w:pPr>
            <w:pStyle w:val="TDC2"/>
            <w:rPr>
              <w:rFonts w:eastAsiaTheme="minorEastAsia" w:cstheme="minorBidi"/>
              <w:lang w:eastAsia="es-PE"/>
            </w:rPr>
          </w:pPr>
          <w:hyperlink w:anchor="_Toc101432995" w:history="1">
            <w:r w:rsidR="007A1193" w:rsidRPr="005151F9">
              <w:rPr>
                <w:rStyle w:val="Hipervnculo"/>
              </w:rPr>
              <w:t>12.1</w:t>
            </w:r>
            <w:r w:rsidR="007A1193">
              <w:rPr>
                <w:rFonts w:eastAsiaTheme="minorEastAsia" w:cstheme="minorBidi"/>
                <w:lang w:eastAsia="es-PE"/>
              </w:rPr>
              <w:tab/>
            </w:r>
            <w:r w:rsidR="007A1193" w:rsidRPr="005151F9">
              <w:rPr>
                <w:rStyle w:val="Hipervnculo"/>
              </w:rPr>
              <w:t>Consultas</w:t>
            </w:r>
            <w:r w:rsidR="007A1193">
              <w:rPr>
                <w:webHidden/>
              </w:rPr>
              <w:tab/>
            </w:r>
            <w:r w:rsidR="007A1193">
              <w:rPr>
                <w:webHidden/>
              </w:rPr>
              <w:fldChar w:fldCharType="begin"/>
            </w:r>
            <w:r w:rsidR="007A1193">
              <w:rPr>
                <w:webHidden/>
              </w:rPr>
              <w:instrText xml:space="preserve"> PAGEREF _Toc101432995 \h </w:instrText>
            </w:r>
            <w:r w:rsidR="007A1193">
              <w:rPr>
                <w:webHidden/>
              </w:rPr>
            </w:r>
            <w:r w:rsidR="007A1193">
              <w:rPr>
                <w:webHidden/>
              </w:rPr>
              <w:fldChar w:fldCharType="separate"/>
            </w:r>
            <w:r w:rsidR="0099472C">
              <w:rPr>
                <w:webHidden/>
              </w:rPr>
              <w:t>20</w:t>
            </w:r>
            <w:r w:rsidR="007A1193">
              <w:rPr>
                <w:webHidden/>
              </w:rPr>
              <w:fldChar w:fldCharType="end"/>
            </w:r>
          </w:hyperlink>
        </w:p>
        <w:p w14:paraId="556410B5" w14:textId="4C1AA1C1" w:rsidR="007A1193" w:rsidRDefault="00D81709" w:rsidP="00C3668A">
          <w:pPr>
            <w:pStyle w:val="TDC2"/>
            <w:rPr>
              <w:rFonts w:eastAsiaTheme="minorEastAsia" w:cstheme="minorBidi"/>
              <w:lang w:eastAsia="es-PE"/>
            </w:rPr>
          </w:pPr>
          <w:hyperlink w:anchor="_Toc101432996" w:history="1">
            <w:r w:rsidR="007A1193" w:rsidRPr="005151F9">
              <w:rPr>
                <w:rStyle w:val="Hipervnculo"/>
              </w:rPr>
              <w:t>12.2</w:t>
            </w:r>
            <w:r w:rsidR="007A1193">
              <w:rPr>
                <w:rFonts w:eastAsiaTheme="minorEastAsia" w:cstheme="minorBidi"/>
                <w:lang w:eastAsia="es-PE"/>
              </w:rPr>
              <w:tab/>
            </w:r>
            <w:r w:rsidR="007A1193" w:rsidRPr="005151F9">
              <w:rPr>
                <w:rStyle w:val="Hipervnculo"/>
              </w:rPr>
              <w:t>Circulares</w:t>
            </w:r>
            <w:r w:rsidR="007A1193">
              <w:rPr>
                <w:webHidden/>
              </w:rPr>
              <w:tab/>
            </w:r>
            <w:r w:rsidR="007A1193">
              <w:rPr>
                <w:webHidden/>
              </w:rPr>
              <w:fldChar w:fldCharType="begin"/>
            </w:r>
            <w:r w:rsidR="007A1193">
              <w:rPr>
                <w:webHidden/>
              </w:rPr>
              <w:instrText xml:space="preserve"> PAGEREF _Toc101432996 \h </w:instrText>
            </w:r>
            <w:r w:rsidR="007A1193">
              <w:rPr>
                <w:webHidden/>
              </w:rPr>
            </w:r>
            <w:r w:rsidR="007A1193">
              <w:rPr>
                <w:webHidden/>
              </w:rPr>
              <w:fldChar w:fldCharType="separate"/>
            </w:r>
            <w:r w:rsidR="0099472C">
              <w:rPr>
                <w:webHidden/>
              </w:rPr>
              <w:t>21</w:t>
            </w:r>
            <w:r w:rsidR="007A1193">
              <w:rPr>
                <w:webHidden/>
              </w:rPr>
              <w:fldChar w:fldCharType="end"/>
            </w:r>
          </w:hyperlink>
        </w:p>
        <w:p w14:paraId="7AE1DE7F" w14:textId="61277221" w:rsidR="007A1193" w:rsidRDefault="00D81709" w:rsidP="00C3668A">
          <w:pPr>
            <w:pStyle w:val="TDC2"/>
            <w:rPr>
              <w:rFonts w:eastAsiaTheme="minorEastAsia" w:cstheme="minorBidi"/>
              <w:lang w:eastAsia="es-PE"/>
            </w:rPr>
          </w:pPr>
          <w:hyperlink w:anchor="_Toc101432997" w:history="1">
            <w:r w:rsidR="007A1193" w:rsidRPr="005151F9">
              <w:rPr>
                <w:rStyle w:val="Hipervnculo"/>
              </w:rPr>
              <w:t>13.</w:t>
            </w:r>
            <w:r w:rsidR="007A1193">
              <w:rPr>
                <w:rFonts w:eastAsiaTheme="minorEastAsia" w:cstheme="minorBidi"/>
                <w:lang w:eastAsia="es-PE"/>
              </w:rPr>
              <w:tab/>
            </w:r>
            <w:r w:rsidR="007A1193" w:rsidRPr="005151F9">
              <w:rPr>
                <w:rStyle w:val="Hipervnculo"/>
              </w:rPr>
              <w:t>Acceso a la Información:</w:t>
            </w:r>
            <w:r w:rsidR="007A1193">
              <w:rPr>
                <w:webHidden/>
              </w:rPr>
              <w:tab/>
            </w:r>
            <w:r w:rsidR="007A1193">
              <w:rPr>
                <w:webHidden/>
              </w:rPr>
              <w:fldChar w:fldCharType="begin"/>
            </w:r>
            <w:r w:rsidR="007A1193">
              <w:rPr>
                <w:webHidden/>
              </w:rPr>
              <w:instrText xml:space="preserve"> PAGEREF _Toc101432997 \h </w:instrText>
            </w:r>
            <w:r w:rsidR="007A1193">
              <w:rPr>
                <w:webHidden/>
              </w:rPr>
            </w:r>
            <w:r w:rsidR="007A1193">
              <w:rPr>
                <w:webHidden/>
              </w:rPr>
              <w:fldChar w:fldCharType="separate"/>
            </w:r>
            <w:r w:rsidR="0099472C">
              <w:rPr>
                <w:webHidden/>
              </w:rPr>
              <w:t>22</w:t>
            </w:r>
            <w:r w:rsidR="007A1193">
              <w:rPr>
                <w:webHidden/>
              </w:rPr>
              <w:fldChar w:fldCharType="end"/>
            </w:r>
          </w:hyperlink>
        </w:p>
        <w:p w14:paraId="462199CF" w14:textId="72FD5DA3" w:rsidR="007A1193" w:rsidRDefault="00D81709" w:rsidP="00C3668A">
          <w:pPr>
            <w:pStyle w:val="TDC2"/>
            <w:rPr>
              <w:rFonts w:eastAsiaTheme="minorEastAsia" w:cstheme="minorBidi"/>
              <w:lang w:eastAsia="es-PE"/>
            </w:rPr>
          </w:pPr>
          <w:hyperlink w:anchor="_Toc101433002" w:history="1">
            <w:r w:rsidR="007A1193" w:rsidRPr="005151F9">
              <w:rPr>
                <w:rStyle w:val="Hipervnculo"/>
              </w:rPr>
              <w:t>13.1</w:t>
            </w:r>
            <w:r w:rsidR="007A1193">
              <w:rPr>
                <w:rFonts w:eastAsiaTheme="minorEastAsia" w:cstheme="minorBidi"/>
                <w:lang w:eastAsia="es-PE"/>
              </w:rPr>
              <w:tab/>
            </w:r>
            <w:r w:rsidR="007A1193" w:rsidRPr="005151F9">
              <w:rPr>
                <w:rStyle w:val="Hipervnculo"/>
              </w:rPr>
              <w:t>Acceso a la Sala Virtual de Datos (VDR)</w:t>
            </w:r>
            <w:r w:rsidR="007A1193">
              <w:rPr>
                <w:webHidden/>
              </w:rPr>
              <w:tab/>
            </w:r>
            <w:r w:rsidR="007A1193">
              <w:rPr>
                <w:webHidden/>
              </w:rPr>
              <w:fldChar w:fldCharType="begin"/>
            </w:r>
            <w:r w:rsidR="007A1193">
              <w:rPr>
                <w:webHidden/>
              </w:rPr>
              <w:instrText xml:space="preserve"> PAGEREF _Toc101433002 \h </w:instrText>
            </w:r>
            <w:r w:rsidR="007A1193">
              <w:rPr>
                <w:webHidden/>
              </w:rPr>
            </w:r>
            <w:r w:rsidR="007A1193">
              <w:rPr>
                <w:webHidden/>
              </w:rPr>
              <w:fldChar w:fldCharType="separate"/>
            </w:r>
            <w:r w:rsidR="0099472C">
              <w:rPr>
                <w:webHidden/>
              </w:rPr>
              <w:t>22</w:t>
            </w:r>
            <w:r w:rsidR="007A1193">
              <w:rPr>
                <w:webHidden/>
              </w:rPr>
              <w:fldChar w:fldCharType="end"/>
            </w:r>
          </w:hyperlink>
        </w:p>
        <w:p w14:paraId="121674CA" w14:textId="3B4C5778" w:rsidR="007A1193" w:rsidRDefault="00D81709" w:rsidP="00C3668A">
          <w:pPr>
            <w:pStyle w:val="TDC2"/>
            <w:rPr>
              <w:rFonts w:eastAsiaTheme="minorEastAsia" w:cstheme="minorBidi"/>
              <w:lang w:eastAsia="es-PE"/>
            </w:rPr>
          </w:pPr>
          <w:hyperlink w:anchor="_Toc101433003" w:history="1">
            <w:r w:rsidR="007A1193" w:rsidRPr="005151F9">
              <w:rPr>
                <w:rStyle w:val="Hipervnculo"/>
              </w:rPr>
              <w:t>13.2</w:t>
            </w:r>
            <w:r w:rsidR="007A1193">
              <w:rPr>
                <w:rFonts w:eastAsiaTheme="minorEastAsia" w:cstheme="minorBidi"/>
                <w:lang w:eastAsia="es-PE"/>
              </w:rPr>
              <w:tab/>
            </w:r>
            <w:r w:rsidR="007A1193" w:rsidRPr="005151F9">
              <w:rPr>
                <w:rStyle w:val="Hipervnculo"/>
              </w:rPr>
              <w:t>Acuerdo de Confidencialidad</w:t>
            </w:r>
            <w:r w:rsidR="007A1193">
              <w:rPr>
                <w:webHidden/>
              </w:rPr>
              <w:tab/>
            </w:r>
            <w:r w:rsidR="007A1193">
              <w:rPr>
                <w:webHidden/>
              </w:rPr>
              <w:fldChar w:fldCharType="begin"/>
            </w:r>
            <w:r w:rsidR="007A1193">
              <w:rPr>
                <w:webHidden/>
              </w:rPr>
              <w:instrText xml:space="preserve"> PAGEREF _Toc101433003 \h </w:instrText>
            </w:r>
            <w:r w:rsidR="007A1193">
              <w:rPr>
                <w:webHidden/>
              </w:rPr>
            </w:r>
            <w:r w:rsidR="007A1193">
              <w:rPr>
                <w:webHidden/>
              </w:rPr>
              <w:fldChar w:fldCharType="separate"/>
            </w:r>
            <w:r w:rsidR="0099472C">
              <w:rPr>
                <w:webHidden/>
              </w:rPr>
              <w:t>22</w:t>
            </w:r>
            <w:r w:rsidR="007A1193">
              <w:rPr>
                <w:webHidden/>
              </w:rPr>
              <w:fldChar w:fldCharType="end"/>
            </w:r>
          </w:hyperlink>
        </w:p>
        <w:p w14:paraId="028B3404" w14:textId="21CF0975" w:rsidR="007A1193" w:rsidRDefault="00D81709" w:rsidP="00C3668A">
          <w:pPr>
            <w:pStyle w:val="TDC2"/>
            <w:rPr>
              <w:rFonts w:eastAsiaTheme="minorEastAsia" w:cstheme="minorBidi"/>
              <w:lang w:eastAsia="es-PE"/>
            </w:rPr>
          </w:pPr>
          <w:hyperlink w:anchor="_Toc101433004" w:history="1">
            <w:r w:rsidR="007A1193" w:rsidRPr="005151F9">
              <w:rPr>
                <w:rStyle w:val="Hipervnculo"/>
              </w:rPr>
              <w:t>13.3</w:t>
            </w:r>
            <w:r w:rsidR="007A1193">
              <w:rPr>
                <w:rFonts w:eastAsiaTheme="minorEastAsia" w:cstheme="minorBidi"/>
                <w:lang w:eastAsia="es-PE"/>
              </w:rPr>
              <w:tab/>
            </w:r>
            <w:r w:rsidR="007A1193" w:rsidRPr="005151F9">
              <w:rPr>
                <w:rStyle w:val="Hipervnculo"/>
              </w:rPr>
              <w:t>Contenido de Información de la Sala Virtual de Datos</w:t>
            </w:r>
            <w:r w:rsidR="007A1193">
              <w:rPr>
                <w:webHidden/>
              </w:rPr>
              <w:tab/>
            </w:r>
            <w:r w:rsidR="007A1193">
              <w:rPr>
                <w:webHidden/>
              </w:rPr>
              <w:fldChar w:fldCharType="begin"/>
            </w:r>
            <w:r w:rsidR="007A1193">
              <w:rPr>
                <w:webHidden/>
              </w:rPr>
              <w:instrText xml:space="preserve"> PAGEREF _Toc101433004 \h </w:instrText>
            </w:r>
            <w:r w:rsidR="007A1193">
              <w:rPr>
                <w:webHidden/>
              </w:rPr>
            </w:r>
            <w:r w:rsidR="007A1193">
              <w:rPr>
                <w:webHidden/>
              </w:rPr>
              <w:fldChar w:fldCharType="separate"/>
            </w:r>
            <w:r w:rsidR="0099472C">
              <w:rPr>
                <w:webHidden/>
              </w:rPr>
              <w:t>22</w:t>
            </w:r>
            <w:r w:rsidR="007A1193">
              <w:rPr>
                <w:webHidden/>
              </w:rPr>
              <w:fldChar w:fldCharType="end"/>
            </w:r>
          </w:hyperlink>
        </w:p>
        <w:p w14:paraId="31572DA2" w14:textId="7064578A" w:rsidR="007A1193" w:rsidRDefault="00D81709" w:rsidP="00C3668A">
          <w:pPr>
            <w:pStyle w:val="TDC2"/>
            <w:rPr>
              <w:rFonts w:eastAsiaTheme="minorEastAsia" w:cstheme="minorBidi"/>
              <w:lang w:eastAsia="es-PE"/>
            </w:rPr>
          </w:pPr>
          <w:hyperlink w:anchor="_Toc101433005" w:history="1">
            <w:r w:rsidR="007A1193" w:rsidRPr="005151F9">
              <w:rPr>
                <w:rStyle w:val="Hipervnculo"/>
              </w:rPr>
              <w:t>14.</w:t>
            </w:r>
            <w:r w:rsidR="007A1193">
              <w:rPr>
                <w:rFonts w:eastAsiaTheme="minorEastAsia" w:cstheme="minorBidi"/>
                <w:lang w:eastAsia="es-PE"/>
              </w:rPr>
              <w:tab/>
            </w:r>
            <w:r w:rsidR="007A1193" w:rsidRPr="005151F9">
              <w:rPr>
                <w:rStyle w:val="Hipervnculo"/>
              </w:rPr>
              <w:t>Solicitud de Entrevistas</w:t>
            </w:r>
            <w:r w:rsidR="007A1193">
              <w:rPr>
                <w:webHidden/>
              </w:rPr>
              <w:tab/>
            </w:r>
            <w:r w:rsidR="007A1193">
              <w:rPr>
                <w:webHidden/>
              </w:rPr>
              <w:fldChar w:fldCharType="begin"/>
            </w:r>
            <w:r w:rsidR="007A1193">
              <w:rPr>
                <w:webHidden/>
              </w:rPr>
              <w:instrText xml:space="preserve"> PAGEREF _Toc101433005 \h </w:instrText>
            </w:r>
            <w:r w:rsidR="007A1193">
              <w:rPr>
                <w:webHidden/>
              </w:rPr>
            </w:r>
            <w:r w:rsidR="007A1193">
              <w:rPr>
                <w:webHidden/>
              </w:rPr>
              <w:fldChar w:fldCharType="separate"/>
            </w:r>
            <w:r w:rsidR="0099472C">
              <w:rPr>
                <w:webHidden/>
              </w:rPr>
              <w:t>22</w:t>
            </w:r>
            <w:r w:rsidR="007A1193">
              <w:rPr>
                <w:webHidden/>
              </w:rPr>
              <w:fldChar w:fldCharType="end"/>
            </w:r>
          </w:hyperlink>
        </w:p>
        <w:p w14:paraId="787E71D3" w14:textId="2420531B" w:rsidR="007A1193" w:rsidRDefault="00D81709" w:rsidP="00C3668A">
          <w:pPr>
            <w:pStyle w:val="TDC2"/>
            <w:rPr>
              <w:rFonts w:eastAsiaTheme="minorEastAsia" w:cstheme="minorBidi"/>
              <w:lang w:eastAsia="es-PE"/>
            </w:rPr>
          </w:pPr>
          <w:hyperlink w:anchor="_Toc101433006" w:history="1">
            <w:r w:rsidR="007A1193" w:rsidRPr="005151F9">
              <w:rPr>
                <w:rStyle w:val="Hipervnculo"/>
              </w:rPr>
              <w:t>15.</w:t>
            </w:r>
            <w:r w:rsidR="007A1193">
              <w:rPr>
                <w:rFonts w:eastAsiaTheme="minorEastAsia" w:cstheme="minorBidi"/>
                <w:lang w:eastAsia="es-PE"/>
              </w:rPr>
              <w:tab/>
            </w:r>
            <w:r w:rsidR="007A1193" w:rsidRPr="005151F9">
              <w:rPr>
                <w:rStyle w:val="Hipervnculo"/>
              </w:rPr>
              <w:t>Presentación de los Sobres N° 1, N° 2 y N° 3</w:t>
            </w:r>
            <w:r w:rsidR="007A1193">
              <w:rPr>
                <w:webHidden/>
              </w:rPr>
              <w:tab/>
            </w:r>
            <w:r w:rsidR="007A1193">
              <w:rPr>
                <w:webHidden/>
              </w:rPr>
              <w:fldChar w:fldCharType="begin"/>
            </w:r>
            <w:r w:rsidR="007A1193">
              <w:rPr>
                <w:webHidden/>
              </w:rPr>
              <w:instrText xml:space="preserve"> PAGEREF _Toc101433006 \h </w:instrText>
            </w:r>
            <w:r w:rsidR="007A1193">
              <w:rPr>
                <w:webHidden/>
              </w:rPr>
            </w:r>
            <w:r w:rsidR="007A1193">
              <w:rPr>
                <w:webHidden/>
              </w:rPr>
              <w:fldChar w:fldCharType="separate"/>
            </w:r>
            <w:r w:rsidR="0099472C">
              <w:rPr>
                <w:webHidden/>
              </w:rPr>
              <w:t>22</w:t>
            </w:r>
            <w:r w:rsidR="007A1193">
              <w:rPr>
                <w:webHidden/>
              </w:rPr>
              <w:fldChar w:fldCharType="end"/>
            </w:r>
          </w:hyperlink>
        </w:p>
        <w:p w14:paraId="25E1918F" w14:textId="1F0DDF64" w:rsidR="007A1193" w:rsidRDefault="00D81709" w:rsidP="00C3668A">
          <w:pPr>
            <w:pStyle w:val="TDC2"/>
            <w:rPr>
              <w:rFonts w:eastAsiaTheme="minorEastAsia" w:cstheme="minorBidi"/>
              <w:lang w:eastAsia="es-PE"/>
            </w:rPr>
          </w:pPr>
          <w:hyperlink w:anchor="_Toc101433007" w:history="1">
            <w:r w:rsidR="007A1193" w:rsidRPr="005151F9">
              <w:rPr>
                <w:rStyle w:val="Hipervnculo"/>
              </w:rPr>
              <w:t>15.1.</w:t>
            </w:r>
            <w:r w:rsidR="007A1193">
              <w:rPr>
                <w:rFonts w:eastAsiaTheme="minorEastAsia" w:cstheme="minorBidi"/>
                <w:lang w:eastAsia="es-PE"/>
              </w:rPr>
              <w:tab/>
            </w:r>
            <w:r w:rsidR="007A1193" w:rsidRPr="005151F9">
              <w:rPr>
                <w:rStyle w:val="Hipervnculo"/>
              </w:rPr>
              <w:t>Generalidades</w:t>
            </w:r>
            <w:r w:rsidR="007A1193">
              <w:rPr>
                <w:webHidden/>
              </w:rPr>
              <w:tab/>
            </w:r>
            <w:r w:rsidR="007A1193">
              <w:rPr>
                <w:webHidden/>
              </w:rPr>
              <w:fldChar w:fldCharType="begin"/>
            </w:r>
            <w:r w:rsidR="007A1193">
              <w:rPr>
                <w:webHidden/>
              </w:rPr>
              <w:instrText xml:space="preserve"> PAGEREF _Toc101433007 \h </w:instrText>
            </w:r>
            <w:r w:rsidR="007A1193">
              <w:rPr>
                <w:webHidden/>
              </w:rPr>
            </w:r>
            <w:r w:rsidR="007A1193">
              <w:rPr>
                <w:webHidden/>
              </w:rPr>
              <w:fldChar w:fldCharType="separate"/>
            </w:r>
            <w:r w:rsidR="0099472C">
              <w:rPr>
                <w:webHidden/>
              </w:rPr>
              <w:t>22</w:t>
            </w:r>
            <w:r w:rsidR="007A1193">
              <w:rPr>
                <w:webHidden/>
              </w:rPr>
              <w:fldChar w:fldCharType="end"/>
            </w:r>
          </w:hyperlink>
        </w:p>
        <w:p w14:paraId="5999CF9F" w14:textId="6CD27094" w:rsidR="007A1193" w:rsidRDefault="00D81709" w:rsidP="00C3668A">
          <w:pPr>
            <w:pStyle w:val="TDC2"/>
            <w:rPr>
              <w:rFonts w:eastAsiaTheme="minorEastAsia" w:cstheme="minorBidi"/>
              <w:lang w:eastAsia="es-PE"/>
            </w:rPr>
          </w:pPr>
          <w:hyperlink w:anchor="_Toc101433008" w:history="1">
            <w:r w:rsidR="007A1193" w:rsidRPr="005151F9">
              <w:rPr>
                <w:rStyle w:val="Hipervnculo"/>
              </w:rPr>
              <w:t>15.2.</w:t>
            </w:r>
            <w:r w:rsidR="007A1193">
              <w:rPr>
                <w:rFonts w:eastAsiaTheme="minorEastAsia" w:cstheme="minorBidi"/>
                <w:lang w:eastAsia="es-PE"/>
              </w:rPr>
              <w:tab/>
            </w:r>
            <w:r w:rsidR="007A1193" w:rsidRPr="005151F9">
              <w:rPr>
                <w:rStyle w:val="Hipervnculo"/>
              </w:rPr>
              <w:t>Presentación del Sobre Nº 1</w:t>
            </w:r>
            <w:r w:rsidR="007A1193">
              <w:rPr>
                <w:webHidden/>
              </w:rPr>
              <w:tab/>
            </w:r>
            <w:r w:rsidR="007A1193">
              <w:rPr>
                <w:webHidden/>
              </w:rPr>
              <w:fldChar w:fldCharType="begin"/>
            </w:r>
            <w:r w:rsidR="007A1193">
              <w:rPr>
                <w:webHidden/>
              </w:rPr>
              <w:instrText xml:space="preserve"> PAGEREF _Toc101433008 \h </w:instrText>
            </w:r>
            <w:r w:rsidR="007A1193">
              <w:rPr>
                <w:webHidden/>
              </w:rPr>
            </w:r>
            <w:r w:rsidR="007A1193">
              <w:rPr>
                <w:webHidden/>
              </w:rPr>
              <w:fldChar w:fldCharType="separate"/>
            </w:r>
            <w:r w:rsidR="0099472C">
              <w:rPr>
                <w:webHidden/>
              </w:rPr>
              <w:t>24</w:t>
            </w:r>
            <w:r w:rsidR="007A1193">
              <w:rPr>
                <w:webHidden/>
              </w:rPr>
              <w:fldChar w:fldCharType="end"/>
            </w:r>
          </w:hyperlink>
        </w:p>
        <w:p w14:paraId="7CBEFB32" w14:textId="0B601892" w:rsidR="007A1193" w:rsidRDefault="00D81709" w:rsidP="00C3668A">
          <w:pPr>
            <w:pStyle w:val="TDC2"/>
            <w:rPr>
              <w:rFonts w:eastAsiaTheme="minorEastAsia" w:cstheme="minorBidi"/>
              <w:lang w:eastAsia="es-PE"/>
            </w:rPr>
          </w:pPr>
          <w:hyperlink w:anchor="_Toc101433009" w:history="1">
            <w:r w:rsidR="007A1193" w:rsidRPr="005151F9">
              <w:rPr>
                <w:rStyle w:val="Hipervnculo"/>
              </w:rPr>
              <w:t>15.3.</w:t>
            </w:r>
            <w:r w:rsidR="007A1193">
              <w:rPr>
                <w:rFonts w:eastAsiaTheme="minorEastAsia" w:cstheme="minorBidi"/>
                <w:lang w:eastAsia="es-PE"/>
              </w:rPr>
              <w:tab/>
            </w:r>
            <w:r w:rsidR="007A1193" w:rsidRPr="005151F9">
              <w:rPr>
                <w:rStyle w:val="Hipervnculo"/>
              </w:rPr>
              <w:t>Presentación de los Sobres Nº 2 y Nº 3</w:t>
            </w:r>
            <w:r w:rsidR="007A1193">
              <w:rPr>
                <w:webHidden/>
              </w:rPr>
              <w:tab/>
            </w:r>
            <w:r w:rsidR="007A1193">
              <w:rPr>
                <w:webHidden/>
              </w:rPr>
              <w:fldChar w:fldCharType="begin"/>
            </w:r>
            <w:r w:rsidR="007A1193">
              <w:rPr>
                <w:webHidden/>
              </w:rPr>
              <w:instrText xml:space="preserve"> PAGEREF _Toc101433009 \h </w:instrText>
            </w:r>
            <w:r w:rsidR="007A1193">
              <w:rPr>
                <w:webHidden/>
              </w:rPr>
            </w:r>
            <w:r w:rsidR="007A1193">
              <w:rPr>
                <w:webHidden/>
              </w:rPr>
              <w:fldChar w:fldCharType="separate"/>
            </w:r>
            <w:r w:rsidR="0099472C">
              <w:rPr>
                <w:webHidden/>
              </w:rPr>
              <w:t>24</w:t>
            </w:r>
            <w:r w:rsidR="007A1193">
              <w:rPr>
                <w:webHidden/>
              </w:rPr>
              <w:fldChar w:fldCharType="end"/>
            </w:r>
          </w:hyperlink>
        </w:p>
        <w:p w14:paraId="45B7B7B5" w14:textId="43495CAC" w:rsidR="007A1193" w:rsidRDefault="00D81709" w:rsidP="00C3668A">
          <w:pPr>
            <w:pStyle w:val="TDC2"/>
            <w:rPr>
              <w:rFonts w:eastAsiaTheme="minorEastAsia" w:cstheme="minorBidi"/>
              <w:lang w:eastAsia="es-PE"/>
            </w:rPr>
          </w:pPr>
          <w:hyperlink w:anchor="_Toc101433010" w:history="1">
            <w:r w:rsidR="007A1193" w:rsidRPr="005151F9">
              <w:rPr>
                <w:rStyle w:val="Hipervnculo"/>
              </w:rPr>
              <w:t>16.</w:t>
            </w:r>
            <w:r w:rsidR="007A1193">
              <w:rPr>
                <w:rFonts w:eastAsiaTheme="minorEastAsia" w:cstheme="minorBidi"/>
                <w:lang w:eastAsia="es-PE"/>
              </w:rPr>
              <w:tab/>
            </w:r>
            <w:r w:rsidR="007A1193" w:rsidRPr="005151F9">
              <w:rPr>
                <w:rStyle w:val="Hipervnculo"/>
              </w:rPr>
              <w:t>Contenido del Sobre Nº 1 (Credenciales)</w:t>
            </w:r>
            <w:r w:rsidR="007A1193">
              <w:rPr>
                <w:webHidden/>
              </w:rPr>
              <w:tab/>
            </w:r>
            <w:r w:rsidR="007A1193">
              <w:rPr>
                <w:webHidden/>
              </w:rPr>
              <w:fldChar w:fldCharType="begin"/>
            </w:r>
            <w:r w:rsidR="007A1193">
              <w:rPr>
                <w:webHidden/>
              </w:rPr>
              <w:instrText xml:space="preserve"> PAGEREF _Toc101433010 \h </w:instrText>
            </w:r>
            <w:r w:rsidR="007A1193">
              <w:rPr>
                <w:webHidden/>
              </w:rPr>
            </w:r>
            <w:r w:rsidR="007A1193">
              <w:rPr>
                <w:webHidden/>
              </w:rPr>
              <w:fldChar w:fldCharType="separate"/>
            </w:r>
            <w:r w:rsidR="0099472C">
              <w:rPr>
                <w:webHidden/>
              </w:rPr>
              <w:t>24</w:t>
            </w:r>
            <w:r w:rsidR="007A1193">
              <w:rPr>
                <w:webHidden/>
              </w:rPr>
              <w:fldChar w:fldCharType="end"/>
            </w:r>
          </w:hyperlink>
        </w:p>
        <w:p w14:paraId="340F6F0D" w14:textId="27F21630" w:rsidR="007A1193" w:rsidRDefault="00D81709" w:rsidP="00C3668A">
          <w:pPr>
            <w:pStyle w:val="TDC2"/>
            <w:rPr>
              <w:rFonts w:eastAsiaTheme="minorEastAsia" w:cstheme="minorBidi"/>
              <w:lang w:eastAsia="es-PE"/>
            </w:rPr>
          </w:pPr>
          <w:hyperlink w:anchor="_Toc101433011" w:history="1">
            <w:r w:rsidR="007A1193" w:rsidRPr="005151F9">
              <w:rPr>
                <w:rStyle w:val="Hipervnculo"/>
              </w:rPr>
              <w:t>16.1.</w:t>
            </w:r>
            <w:r w:rsidR="007A1193">
              <w:rPr>
                <w:rFonts w:eastAsiaTheme="minorEastAsia" w:cstheme="minorBidi"/>
                <w:lang w:eastAsia="es-PE"/>
              </w:rPr>
              <w:tab/>
            </w:r>
            <w:r w:rsidR="007A1193" w:rsidRPr="005151F9">
              <w:rPr>
                <w:rStyle w:val="Hipervnculo"/>
              </w:rPr>
              <w:t>Requisitos legales</w:t>
            </w:r>
            <w:r w:rsidR="007A1193">
              <w:rPr>
                <w:webHidden/>
              </w:rPr>
              <w:tab/>
            </w:r>
            <w:r w:rsidR="007A1193">
              <w:rPr>
                <w:webHidden/>
              </w:rPr>
              <w:fldChar w:fldCharType="begin"/>
            </w:r>
            <w:r w:rsidR="007A1193">
              <w:rPr>
                <w:webHidden/>
              </w:rPr>
              <w:instrText xml:space="preserve"> PAGEREF _Toc101433011 \h </w:instrText>
            </w:r>
            <w:r w:rsidR="007A1193">
              <w:rPr>
                <w:webHidden/>
              </w:rPr>
            </w:r>
            <w:r w:rsidR="007A1193">
              <w:rPr>
                <w:webHidden/>
              </w:rPr>
              <w:fldChar w:fldCharType="separate"/>
            </w:r>
            <w:r w:rsidR="0099472C">
              <w:rPr>
                <w:webHidden/>
              </w:rPr>
              <w:t>24</w:t>
            </w:r>
            <w:r w:rsidR="007A1193">
              <w:rPr>
                <w:webHidden/>
              </w:rPr>
              <w:fldChar w:fldCharType="end"/>
            </w:r>
          </w:hyperlink>
        </w:p>
        <w:p w14:paraId="4F240676" w14:textId="1C15C437" w:rsidR="007A1193" w:rsidRDefault="00D81709" w:rsidP="00C3668A">
          <w:pPr>
            <w:pStyle w:val="TDC2"/>
            <w:rPr>
              <w:rFonts w:eastAsiaTheme="minorEastAsia" w:cstheme="minorBidi"/>
              <w:lang w:eastAsia="es-PE"/>
            </w:rPr>
          </w:pPr>
          <w:hyperlink w:anchor="_Toc101433012" w:history="1">
            <w:r w:rsidR="007A1193" w:rsidRPr="005151F9">
              <w:rPr>
                <w:rStyle w:val="Hipervnculo"/>
              </w:rPr>
              <w:t>16.2</w:t>
            </w:r>
            <w:r w:rsidR="007A1193">
              <w:rPr>
                <w:rFonts w:eastAsiaTheme="minorEastAsia" w:cstheme="minorBidi"/>
                <w:lang w:eastAsia="es-PE"/>
              </w:rPr>
              <w:tab/>
            </w:r>
            <w:r w:rsidR="007A1193" w:rsidRPr="005151F9">
              <w:rPr>
                <w:rStyle w:val="Hipervnculo"/>
              </w:rPr>
              <w:t>Requisitos técnicos</w:t>
            </w:r>
            <w:r w:rsidR="007A1193">
              <w:rPr>
                <w:webHidden/>
              </w:rPr>
              <w:tab/>
            </w:r>
            <w:r w:rsidR="007A1193">
              <w:rPr>
                <w:webHidden/>
              </w:rPr>
              <w:fldChar w:fldCharType="begin"/>
            </w:r>
            <w:r w:rsidR="007A1193">
              <w:rPr>
                <w:webHidden/>
              </w:rPr>
              <w:instrText xml:space="preserve"> PAGEREF _Toc101433012 \h </w:instrText>
            </w:r>
            <w:r w:rsidR="007A1193">
              <w:rPr>
                <w:webHidden/>
              </w:rPr>
            </w:r>
            <w:r w:rsidR="007A1193">
              <w:rPr>
                <w:webHidden/>
              </w:rPr>
              <w:fldChar w:fldCharType="separate"/>
            </w:r>
            <w:r w:rsidR="0099472C">
              <w:rPr>
                <w:webHidden/>
              </w:rPr>
              <w:t>26</w:t>
            </w:r>
            <w:r w:rsidR="007A1193">
              <w:rPr>
                <w:webHidden/>
              </w:rPr>
              <w:fldChar w:fldCharType="end"/>
            </w:r>
          </w:hyperlink>
        </w:p>
        <w:p w14:paraId="3418B44F" w14:textId="7065B3BF" w:rsidR="007A1193" w:rsidRDefault="00D81709" w:rsidP="00C3668A">
          <w:pPr>
            <w:pStyle w:val="TDC2"/>
            <w:rPr>
              <w:rFonts w:eastAsiaTheme="minorEastAsia" w:cstheme="minorBidi"/>
              <w:lang w:eastAsia="es-PE"/>
            </w:rPr>
          </w:pPr>
          <w:hyperlink w:anchor="_Toc101433013" w:history="1">
            <w:r w:rsidR="007A1193" w:rsidRPr="005151F9">
              <w:rPr>
                <w:rStyle w:val="Hipervnculo"/>
              </w:rPr>
              <w:t>16.3</w:t>
            </w:r>
            <w:r w:rsidR="007A1193">
              <w:rPr>
                <w:rFonts w:eastAsiaTheme="minorEastAsia" w:cstheme="minorBidi"/>
                <w:lang w:eastAsia="es-PE"/>
              </w:rPr>
              <w:tab/>
            </w:r>
            <w:r w:rsidR="007A1193" w:rsidRPr="005151F9">
              <w:rPr>
                <w:rStyle w:val="Hipervnculo"/>
              </w:rPr>
              <w:t>Requisitos financieros</w:t>
            </w:r>
            <w:r w:rsidR="007A1193">
              <w:rPr>
                <w:webHidden/>
              </w:rPr>
              <w:tab/>
            </w:r>
            <w:r w:rsidR="007A1193">
              <w:rPr>
                <w:webHidden/>
              </w:rPr>
              <w:fldChar w:fldCharType="begin"/>
            </w:r>
            <w:r w:rsidR="007A1193">
              <w:rPr>
                <w:webHidden/>
              </w:rPr>
              <w:instrText xml:space="preserve"> PAGEREF _Toc101433013 \h </w:instrText>
            </w:r>
            <w:r w:rsidR="007A1193">
              <w:rPr>
                <w:webHidden/>
              </w:rPr>
            </w:r>
            <w:r w:rsidR="007A1193">
              <w:rPr>
                <w:webHidden/>
              </w:rPr>
              <w:fldChar w:fldCharType="separate"/>
            </w:r>
            <w:r w:rsidR="0099472C">
              <w:rPr>
                <w:webHidden/>
              </w:rPr>
              <w:t>28</w:t>
            </w:r>
            <w:r w:rsidR="007A1193">
              <w:rPr>
                <w:webHidden/>
              </w:rPr>
              <w:fldChar w:fldCharType="end"/>
            </w:r>
          </w:hyperlink>
        </w:p>
        <w:p w14:paraId="32CA1391" w14:textId="53147A24" w:rsidR="007A1193" w:rsidRDefault="00D81709" w:rsidP="00C3668A">
          <w:pPr>
            <w:pStyle w:val="TDC2"/>
            <w:rPr>
              <w:rFonts w:eastAsiaTheme="minorEastAsia" w:cstheme="minorBidi"/>
              <w:lang w:eastAsia="es-PE"/>
            </w:rPr>
          </w:pPr>
          <w:hyperlink w:anchor="_Toc101433014" w:history="1">
            <w:r w:rsidR="007A1193" w:rsidRPr="005151F9">
              <w:rPr>
                <w:rStyle w:val="Hipervnculo"/>
              </w:rPr>
              <w:t>17.</w:t>
            </w:r>
            <w:r w:rsidR="007A1193">
              <w:rPr>
                <w:rFonts w:eastAsiaTheme="minorEastAsia" w:cstheme="minorBidi"/>
                <w:lang w:eastAsia="es-PE"/>
              </w:rPr>
              <w:tab/>
            </w:r>
            <w:r w:rsidR="007A1193" w:rsidRPr="005151F9">
              <w:rPr>
                <w:rStyle w:val="Hipervnculo"/>
              </w:rPr>
              <w:t>Procedimiento Simplificado de Precalificación (Presentación del Sobre N° 1)</w:t>
            </w:r>
            <w:r w:rsidR="007A1193">
              <w:rPr>
                <w:webHidden/>
              </w:rPr>
              <w:tab/>
            </w:r>
            <w:r w:rsidR="007A1193">
              <w:rPr>
                <w:webHidden/>
              </w:rPr>
              <w:fldChar w:fldCharType="begin"/>
            </w:r>
            <w:r w:rsidR="007A1193">
              <w:rPr>
                <w:webHidden/>
              </w:rPr>
              <w:instrText xml:space="preserve"> PAGEREF _Toc101433014 \h </w:instrText>
            </w:r>
            <w:r w:rsidR="007A1193">
              <w:rPr>
                <w:webHidden/>
              </w:rPr>
            </w:r>
            <w:r w:rsidR="007A1193">
              <w:rPr>
                <w:webHidden/>
              </w:rPr>
              <w:fldChar w:fldCharType="separate"/>
            </w:r>
            <w:r w:rsidR="0099472C">
              <w:rPr>
                <w:webHidden/>
              </w:rPr>
              <w:t>29</w:t>
            </w:r>
            <w:r w:rsidR="007A1193">
              <w:rPr>
                <w:webHidden/>
              </w:rPr>
              <w:fldChar w:fldCharType="end"/>
            </w:r>
          </w:hyperlink>
        </w:p>
        <w:p w14:paraId="0D5D657D" w14:textId="10C56497" w:rsidR="007A1193" w:rsidRDefault="00D81709" w:rsidP="00C3668A">
          <w:pPr>
            <w:pStyle w:val="TDC2"/>
            <w:rPr>
              <w:rFonts w:eastAsiaTheme="minorEastAsia" w:cstheme="minorBidi"/>
              <w:lang w:eastAsia="es-PE"/>
            </w:rPr>
          </w:pPr>
          <w:hyperlink w:anchor="_Toc101433015" w:history="1">
            <w:r w:rsidR="007A1193" w:rsidRPr="005151F9">
              <w:rPr>
                <w:rStyle w:val="Hipervnculo"/>
              </w:rPr>
              <w:t>18.</w:t>
            </w:r>
            <w:r w:rsidR="007A1193">
              <w:rPr>
                <w:rFonts w:eastAsiaTheme="minorEastAsia" w:cstheme="minorBidi"/>
                <w:lang w:eastAsia="es-PE"/>
              </w:rPr>
              <w:tab/>
            </w:r>
            <w:r w:rsidR="007A1193" w:rsidRPr="005151F9">
              <w:rPr>
                <w:rStyle w:val="Hipervnculo"/>
              </w:rPr>
              <w:t>Presentación, Evaluación y Precalificación del Sobre N° 1</w:t>
            </w:r>
            <w:r w:rsidR="007A1193">
              <w:rPr>
                <w:webHidden/>
              </w:rPr>
              <w:tab/>
            </w:r>
            <w:r w:rsidR="007A1193">
              <w:rPr>
                <w:webHidden/>
              </w:rPr>
              <w:fldChar w:fldCharType="begin"/>
            </w:r>
            <w:r w:rsidR="007A1193">
              <w:rPr>
                <w:webHidden/>
              </w:rPr>
              <w:instrText xml:space="preserve"> PAGEREF _Toc101433015 \h </w:instrText>
            </w:r>
            <w:r w:rsidR="007A1193">
              <w:rPr>
                <w:webHidden/>
              </w:rPr>
            </w:r>
            <w:r w:rsidR="007A1193">
              <w:rPr>
                <w:webHidden/>
              </w:rPr>
              <w:fldChar w:fldCharType="separate"/>
            </w:r>
            <w:r w:rsidR="0099472C">
              <w:rPr>
                <w:webHidden/>
              </w:rPr>
              <w:t>30</w:t>
            </w:r>
            <w:r w:rsidR="007A1193">
              <w:rPr>
                <w:webHidden/>
              </w:rPr>
              <w:fldChar w:fldCharType="end"/>
            </w:r>
          </w:hyperlink>
        </w:p>
        <w:p w14:paraId="530B2EA5" w14:textId="55B5D495" w:rsidR="007A1193" w:rsidRDefault="00D81709" w:rsidP="00C3668A">
          <w:pPr>
            <w:pStyle w:val="TDC2"/>
            <w:rPr>
              <w:rFonts w:eastAsiaTheme="minorEastAsia" w:cstheme="minorBidi"/>
              <w:lang w:eastAsia="es-PE"/>
            </w:rPr>
          </w:pPr>
          <w:hyperlink w:anchor="_Toc101433016" w:history="1">
            <w:r w:rsidR="007A1193" w:rsidRPr="005151F9">
              <w:rPr>
                <w:rStyle w:val="Hipervnculo"/>
              </w:rPr>
              <w:t>19.</w:t>
            </w:r>
            <w:r w:rsidR="007A1193">
              <w:rPr>
                <w:rFonts w:eastAsiaTheme="minorEastAsia" w:cstheme="minorBidi"/>
                <w:lang w:eastAsia="es-PE"/>
              </w:rPr>
              <w:tab/>
            </w:r>
            <w:r w:rsidR="007A1193" w:rsidRPr="005151F9">
              <w:rPr>
                <w:rStyle w:val="Hipervnculo"/>
              </w:rPr>
              <w:t>Contenido del Sobre Nº 2</w:t>
            </w:r>
            <w:r w:rsidR="007A1193">
              <w:rPr>
                <w:webHidden/>
              </w:rPr>
              <w:tab/>
            </w:r>
            <w:r w:rsidR="007A1193">
              <w:rPr>
                <w:webHidden/>
              </w:rPr>
              <w:fldChar w:fldCharType="begin"/>
            </w:r>
            <w:r w:rsidR="007A1193">
              <w:rPr>
                <w:webHidden/>
              </w:rPr>
              <w:instrText xml:space="preserve"> PAGEREF _Toc101433016 \h </w:instrText>
            </w:r>
            <w:r w:rsidR="007A1193">
              <w:rPr>
                <w:webHidden/>
              </w:rPr>
            </w:r>
            <w:r w:rsidR="007A1193">
              <w:rPr>
                <w:webHidden/>
              </w:rPr>
              <w:fldChar w:fldCharType="separate"/>
            </w:r>
            <w:r w:rsidR="0099472C">
              <w:rPr>
                <w:webHidden/>
              </w:rPr>
              <w:t>31</w:t>
            </w:r>
            <w:r w:rsidR="007A1193">
              <w:rPr>
                <w:webHidden/>
              </w:rPr>
              <w:fldChar w:fldCharType="end"/>
            </w:r>
          </w:hyperlink>
        </w:p>
        <w:p w14:paraId="6F095FA8" w14:textId="4D203ED4" w:rsidR="007A1193" w:rsidRDefault="00D81709" w:rsidP="00C3668A">
          <w:pPr>
            <w:pStyle w:val="TDC2"/>
            <w:rPr>
              <w:rFonts w:eastAsiaTheme="minorEastAsia" w:cstheme="minorBidi"/>
              <w:lang w:eastAsia="es-PE"/>
            </w:rPr>
          </w:pPr>
          <w:hyperlink w:anchor="_Toc101433017" w:history="1">
            <w:r w:rsidR="007A1193" w:rsidRPr="005151F9">
              <w:rPr>
                <w:rStyle w:val="Hipervnculo"/>
              </w:rPr>
              <w:t>20.</w:t>
            </w:r>
            <w:r w:rsidR="007A1193">
              <w:rPr>
                <w:rFonts w:eastAsiaTheme="minorEastAsia" w:cstheme="minorBidi"/>
                <w:lang w:eastAsia="es-PE"/>
              </w:rPr>
              <w:tab/>
            </w:r>
            <w:r w:rsidR="007A1193" w:rsidRPr="005151F9">
              <w:rPr>
                <w:rStyle w:val="Hipervnculo"/>
              </w:rPr>
              <w:t>Contenido del Sobre Nº 3</w:t>
            </w:r>
            <w:r w:rsidR="007A1193">
              <w:rPr>
                <w:webHidden/>
              </w:rPr>
              <w:tab/>
            </w:r>
            <w:r w:rsidR="007A1193">
              <w:rPr>
                <w:webHidden/>
              </w:rPr>
              <w:fldChar w:fldCharType="begin"/>
            </w:r>
            <w:r w:rsidR="007A1193">
              <w:rPr>
                <w:webHidden/>
              </w:rPr>
              <w:instrText xml:space="preserve"> PAGEREF _Toc101433017 \h </w:instrText>
            </w:r>
            <w:r w:rsidR="007A1193">
              <w:rPr>
                <w:webHidden/>
              </w:rPr>
            </w:r>
            <w:r w:rsidR="007A1193">
              <w:rPr>
                <w:webHidden/>
              </w:rPr>
              <w:fldChar w:fldCharType="separate"/>
            </w:r>
            <w:r w:rsidR="0099472C">
              <w:rPr>
                <w:webHidden/>
              </w:rPr>
              <w:t>32</w:t>
            </w:r>
            <w:r w:rsidR="007A1193">
              <w:rPr>
                <w:webHidden/>
              </w:rPr>
              <w:fldChar w:fldCharType="end"/>
            </w:r>
          </w:hyperlink>
        </w:p>
        <w:p w14:paraId="55A7A990" w14:textId="5C9DE5F4" w:rsidR="007A1193" w:rsidRDefault="00D81709" w:rsidP="00C3668A">
          <w:pPr>
            <w:pStyle w:val="TDC2"/>
            <w:rPr>
              <w:rFonts w:eastAsiaTheme="minorEastAsia" w:cstheme="minorBidi"/>
              <w:lang w:eastAsia="es-PE"/>
            </w:rPr>
          </w:pPr>
          <w:hyperlink w:anchor="_Toc101433018" w:history="1">
            <w:r w:rsidR="007A1193" w:rsidRPr="005151F9">
              <w:rPr>
                <w:rStyle w:val="Hipervnculo"/>
              </w:rPr>
              <w:t>21.</w:t>
            </w:r>
            <w:r w:rsidR="007A1193">
              <w:rPr>
                <w:rFonts w:eastAsiaTheme="minorEastAsia" w:cstheme="minorBidi"/>
                <w:lang w:eastAsia="es-PE"/>
              </w:rPr>
              <w:tab/>
            </w:r>
            <w:r w:rsidR="007A1193" w:rsidRPr="005151F9">
              <w:rPr>
                <w:rStyle w:val="Hipervnculo"/>
              </w:rPr>
              <w:t>Acto de Recepción de los Sobres Nº 2 y Nº 3; y Apertura y Evaluación del Sobre Nº 2.</w:t>
            </w:r>
            <w:r w:rsidR="007A1193">
              <w:rPr>
                <w:webHidden/>
              </w:rPr>
              <w:tab/>
            </w:r>
            <w:r w:rsidR="007A1193">
              <w:rPr>
                <w:webHidden/>
              </w:rPr>
              <w:fldChar w:fldCharType="begin"/>
            </w:r>
            <w:r w:rsidR="007A1193">
              <w:rPr>
                <w:webHidden/>
              </w:rPr>
              <w:instrText xml:space="preserve"> PAGEREF _Toc101433018 \h </w:instrText>
            </w:r>
            <w:r w:rsidR="007A1193">
              <w:rPr>
                <w:webHidden/>
              </w:rPr>
            </w:r>
            <w:r w:rsidR="007A1193">
              <w:rPr>
                <w:webHidden/>
              </w:rPr>
              <w:fldChar w:fldCharType="separate"/>
            </w:r>
            <w:r w:rsidR="0099472C">
              <w:rPr>
                <w:webHidden/>
              </w:rPr>
              <w:t>33</w:t>
            </w:r>
            <w:r w:rsidR="007A1193">
              <w:rPr>
                <w:webHidden/>
              </w:rPr>
              <w:fldChar w:fldCharType="end"/>
            </w:r>
          </w:hyperlink>
        </w:p>
        <w:p w14:paraId="1C20EB22" w14:textId="5E982D0A" w:rsidR="007A1193" w:rsidRDefault="00D81709" w:rsidP="00C3668A">
          <w:pPr>
            <w:pStyle w:val="TDC2"/>
            <w:rPr>
              <w:rFonts w:eastAsiaTheme="minorEastAsia" w:cstheme="minorBidi"/>
              <w:lang w:eastAsia="es-PE"/>
            </w:rPr>
          </w:pPr>
          <w:hyperlink w:anchor="_Toc101433019" w:history="1">
            <w:r w:rsidR="007A1193" w:rsidRPr="005151F9">
              <w:rPr>
                <w:rStyle w:val="Hipervnculo"/>
              </w:rPr>
              <w:t>22.</w:t>
            </w:r>
            <w:r w:rsidR="007A1193">
              <w:rPr>
                <w:rFonts w:eastAsiaTheme="minorEastAsia" w:cstheme="minorBidi"/>
                <w:lang w:eastAsia="es-PE"/>
              </w:rPr>
              <w:tab/>
            </w:r>
            <w:r w:rsidR="007A1193" w:rsidRPr="005151F9">
              <w:rPr>
                <w:rStyle w:val="Hipervnculo"/>
              </w:rPr>
              <w:t>Apertura del Sobre Nº 3 y Adjudicación de la Buena Pro</w:t>
            </w:r>
            <w:r w:rsidR="007A1193">
              <w:rPr>
                <w:webHidden/>
              </w:rPr>
              <w:tab/>
            </w:r>
            <w:r w:rsidR="007A1193">
              <w:rPr>
                <w:webHidden/>
              </w:rPr>
              <w:fldChar w:fldCharType="begin"/>
            </w:r>
            <w:r w:rsidR="007A1193">
              <w:rPr>
                <w:webHidden/>
              </w:rPr>
              <w:instrText xml:space="preserve"> PAGEREF _Toc101433019 \h </w:instrText>
            </w:r>
            <w:r w:rsidR="007A1193">
              <w:rPr>
                <w:webHidden/>
              </w:rPr>
            </w:r>
            <w:r w:rsidR="007A1193">
              <w:rPr>
                <w:webHidden/>
              </w:rPr>
              <w:fldChar w:fldCharType="separate"/>
            </w:r>
            <w:r w:rsidR="0099472C">
              <w:rPr>
                <w:webHidden/>
              </w:rPr>
              <w:t>34</w:t>
            </w:r>
            <w:r w:rsidR="007A1193">
              <w:rPr>
                <w:webHidden/>
              </w:rPr>
              <w:fldChar w:fldCharType="end"/>
            </w:r>
          </w:hyperlink>
        </w:p>
        <w:p w14:paraId="35E92775" w14:textId="46F51580" w:rsidR="007A1193" w:rsidRPr="00C3668A" w:rsidRDefault="00D81709" w:rsidP="00C3668A">
          <w:pPr>
            <w:pStyle w:val="TDC2"/>
            <w:rPr>
              <w:rFonts w:eastAsiaTheme="minorEastAsia" w:cstheme="minorBidi"/>
              <w:lang w:eastAsia="es-PE"/>
            </w:rPr>
          </w:pPr>
          <w:hyperlink w:anchor="_Toc101433020" w:history="1">
            <w:r w:rsidR="007A1193" w:rsidRPr="00B741DA">
              <w:rPr>
                <w:rStyle w:val="Hipervnculo"/>
              </w:rPr>
              <w:t>22.1</w:t>
            </w:r>
            <w:r w:rsidR="007A1193" w:rsidRPr="00C3668A">
              <w:rPr>
                <w:rFonts w:eastAsiaTheme="minorEastAsia" w:cstheme="minorBidi"/>
                <w:lang w:eastAsia="es-PE"/>
              </w:rPr>
              <w:tab/>
            </w:r>
            <w:r w:rsidR="007A1193" w:rsidRPr="00B741DA">
              <w:rPr>
                <w:rStyle w:val="Hipervnculo"/>
              </w:rPr>
              <w:t>Apertura del Sobre N° 3</w:t>
            </w:r>
            <w:r w:rsidR="007A1193" w:rsidRPr="00C3668A">
              <w:rPr>
                <w:webHidden/>
              </w:rPr>
              <w:tab/>
            </w:r>
            <w:r w:rsidR="007A1193" w:rsidRPr="00C3668A">
              <w:rPr>
                <w:webHidden/>
              </w:rPr>
              <w:fldChar w:fldCharType="begin"/>
            </w:r>
            <w:r w:rsidR="007A1193" w:rsidRPr="00C3668A">
              <w:rPr>
                <w:webHidden/>
              </w:rPr>
              <w:instrText xml:space="preserve"> PAGEREF _Toc101433020 \h </w:instrText>
            </w:r>
            <w:r w:rsidR="007A1193" w:rsidRPr="00C3668A">
              <w:rPr>
                <w:webHidden/>
              </w:rPr>
            </w:r>
            <w:r w:rsidR="007A1193" w:rsidRPr="00C3668A">
              <w:rPr>
                <w:webHidden/>
              </w:rPr>
              <w:fldChar w:fldCharType="separate"/>
            </w:r>
            <w:r w:rsidR="0099472C">
              <w:rPr>
                <w:webHidden/>
              </w:rPr>
              <w:t>34</w:t>
            </w:r>
            <w:r w:rsidR="007A1193" w:rsidRPr="00C3668A">
              <w:rPr>
                <w:webHidden/>
              </w:rPr>
              <w:fldChar w:fldCharType="end"/>
            </w:r>
          </w:hyperlink>
        </w:p>
        <w:p w14:paraId="4C9B7E82" w14:textId="756DC544" w:rsidR="007A1193" w:rsidRDefault="00D81709" w:rsidP="00C3668A">
          <w:pPr>
            <w:pStyle w:val="TDC2"/>
            <w:rPr>
              <w:rFonts w:eastAsiaTheme="minorEastAsia" w:cstheme="minorBidi"/>
              <w:lang w:eastAsia="es-PE"/>
            </w:rPr>
          </w:pPr>
          <w:hyperlink w:anchor="_Toc101433026" w:history="1">
            <w:r w:rsidR="007A1193" w:rsidRPr="005151F9">
              <w:rPr>
                <w:rStyle w:val="Hipervnculo"/>
              </w:rPr>
              <w:t>22.2</w:t>
            </w:r>
            <w:r w:rsidR="007A1193">
              <w:rPr>
                <w:rFonts w:eastAsiaTheme="minorEastAsia" w:cstheme="minorBidi"/>
                <w:lang w:eastAsia="es-PE"/>
              </w:rPr>
              <w:tab/>
            </w:r>
            <w:r w:rsidR="007A1193" w:rsidRPr="005151F9">
              <w:rPr>
                <w:rStyle w:val="Hipervnculo"/>
              </w:rPr>
              <w:t>Evaluación del Sobre N° 3</w:t>
            </w:r>
            <w:r w:rsidR="007A1193">
              <w:rPr>
                <w:webHidden/>
              </w:rPr>
              <w:tab/>
            </w:r>
            <w:r w:rsidR="007A1193">
              <w:rPr>
                <w:webHidden/>
              </w:rPr>
              <w:fldChar w:fldCharType="begin"/>
            </w:r>
            <w:r w:rsidR="007A1193">
              <w:rPr>
                <w:webHidden/>
              </w:rPr>
              <w:instrText xml:space="preserve"> PAGEREF _Toc101433026 \h </w:instrText>
            </w:r>
            <w:r w:rsidR="007A1193">
              <w:rPr>
                <w:webHidden/>
              </w:rPr>
            </w:r>
            <w:r w:rsidR="007A1193">
              <w:rPr>
                <w:webHidden/>
              </w:rPr>
              <w:fldChar w:fldCharType="separate"/>
            </w:r>
            <w:r w:rsidR="0099472C">
              <w:rPr>
                <w:webHidden/>
              </w:rPr>
              <w:t>35</w:t>
            </w:r>
            <w:r w:rsidR="007A1193">
              <w:rPr>
                <w:webHidden/>
              </w:rPr>
              <w:fldChar w:fldCharType="end"/>
            </w:r>
          </w:hyperlink>
        </w:p>
        <w:p w14:paraId="04511440" w14:textId="40F36F3F" w:rsidR="007A1193" w:rsidRDefault="00D81709" w:rsidP="00C3668A">
          <w:pPr>
            <w:pStyle w:val="TDC2"/>
            <w:rPr>
              <w:rFonts w:eastAsiaTheme="minorEastAsia" w:cstheme="minorBidi"/>
              <w:lang w:eastAsia="es-PE"/>
            </w:rPr>
          </w:pPr>
          <w:hyperlink w:anchor="_Toc101433027" w:history="1">
            <w:r w:rsidR="007A1193" w:rsidRPr="005151F9">
              <w:rPr>
                <w:rStyle w:val="Hipervnculo"/>
              </w:rPr>
              <w:t>22.3</w:t>
            </w:r>
            <w:r w:rsidR="007A1193">
              <w:rPr>
                <w:rFonts w:eastAsiaTheme="minorEastAsia" w:cstheme="minorBidi"/>
                <w:lang w:eastAsia="es-PE"/>
              </w:rPr>
              <w:tab/>
            </w:r>
            <w:r w:rsidR="007A1193" w:rsidRPr="005151F9">
              <w:rPr>
                <w:rStyle w:val="Hipervnculo"/>
              </w:rPr>
              <w:t>Adjudicación de la Buena Pro</w:t>
            </w:r>
            <w:r w:rsidR="007A1193">
              <w:rPr>
                <w:webHidden/>
              </w:rPr>
              <w:tab/>
            </w:r>
            <w:r w:rsidR="007A1193">
              <w:rPr>
                <w:webHidden/>
              </w:rPr>
              <w:fldChar w:fldCharType="begin"/>
            </w:r>
            <w:r w:rsidR="007A1193">
              <w:rPr>
                <w:webHidden/>
              </w:rPr>
              <w:instrText xml:space="preserve"> PAGEREF _Toc101433027 \h </w:instrText>
            </w:r>
            <w:r w:rsidR="007A1193">
              <w:rPr>
                <w:webHidden/>
              </w:rPr>
            </w:r>
            <w:r w:rsidR="007A1193">
              <w:rPr>
                <w:webHidden/>
              </w:rPr>
              <w:fldChar w:fldCharType="separate"/>
            </w:r>
            <w:r w:rsidR="0099472C">
              <w:rPr>
                <w:webHidden/>
              </w:rPr>
              <w:t>36</w:t>
            </w:r>
            <w:r w:rsidR="007A1193">
              <w:rPr>
                <w:webHidden/>
              </w:rPr>
              <w:fldChar w:fldCharType="end"/>
            </w:r>
          </w:hyperlink>
        </w:p>
        <w:p w14:paraId="3582989E" w14:textId="593D4198" w:rsidR="007A1193" w:rsidRDefault="00D81709" w:rsidP="00C3668A">
          <w:pPr>
            <w:pStyle w:val="TDC2"/>
            <w:rPr>
              <w:rFonts w:eastAsiaTheme="minorEastAsia" w:cstheme="minorBidi"/>
              <w:lang w:eastAsia="es-PE"/>
            </w:rPr>
          </w:pPr>
          <w:hyperlink w:anchor="_Toc101433028" w:history="1">
            <w:r w:rsidR="007A1193" w:rsidRPr="005151F9">
              <w:rPr>
                <w:rStyle w:val="Hipervnculo"/>
              </w:rPr>
              <w:t>23.</w:t>
            </w:r>
            <w:r w:rsidR="007A1193">
              <w:rPr>
                <w:rFonts w:eastAsiaTheme="minorEastAsia" w:cstheme="minorBidi"/>
                <w:lang w:eastAsia="es-PE"/>
              </w:rPr>
              <w:tab/>
            </w:r>
            <w:r w:rsidR="007A1193" w:rsidRPr="005151F9">
              <w:rPr>
                <w:rStyle w:val="Hipervnculo"/>
              </w:rPr>
              <w:t>Impugnación de la Buena Pro</w:t>
            </w:r>
            <w:r w:rsidR="007A1193">
              <w:rPr>
                <w:webHidden/>
              </w:rPr>
              <w:tab/>
            </w:r>
            <w:r w:rsidR="007A1193">
              <w:rPr>
                <w:webHidden/>
              </w:rPr>
              <w:fldChar w:fldCharType="begin"/>
            </w:r>
            <w:r w:rsidR="007A1193">
              <w:rPr>
                <w:webHidden/>
              </w:rPr>
              <w:instrText xml:space="preserve"> PAGEREF _Toc101433028 \h </w:instrText>
            </w:r>
            <w:r w:rsidR="007A1193">
              <w:rPr>
                <w:webHidden/>
              </w:rPr>
            </w:r>
            <w:r w:rsidR="007A1193">
              <w:rPr>
                <w:webHidden/>
              </w:rPr>
              <w:fldChar w:fldCharType="separate"/>
            </w:r>
            <w:r w:rsidR="0099472C">
              <w:rPr>
                <w:webHidden/>
              </w:rPr>
              <w:t>37</w:t>
            </w:r>
            <w:r w:rsidR="007A1193">
              <w:rPr>
                <w:webHidden/>
              </w:rPr>
              <w:fldChar w:fldCharType="end"/>
            </w:r>
          </w:hyperlink>
        </w:p>
        <w:p w14:paraId="6E25B62B" w14:textId="395A870B" w:rsidR="007A1193" w:rsidRDefault="00D81709" w:rsidP="00C3668A">
          <w:pPr>
            <w:pStyle w:val="TDC2"/>
            <w:rPr>
              <w:rFonts w:eastAsiaTheme="minorEastAsia" w:cstheme="minorBidi"/>
              <w:lang w:eastAsia="es-PE"/>
            </w:rPr>
          </w:pPr>
          <w:hyperlink w:anchor="_Toc101433030" w:history="1">
            <w:r w:rsidR="007A1193" w:rsidRPr="005151F9">
              <w:rPr>
                <w:rStyle w:val="Hipervnculo"/>
              </w:rPr>
              <w:t>23.1</w:t>
            </w:r>
            <w:r w:rsidR="007A1193">
              <w:rPr>
                <w:rFonts w:eastAsiaTheme="minorEastAsia" w:cstheme="minorBidi"/>
                <w:lang w:eastAsia="es-PE"/>
              </w:rPr>
              <w:tab/>
            </w:r>
            <w:r w:rsidR="007A1193" w:rsidRPr="005151F9">
              <w:rPr>
                <w:rStyle w:val="Hipervnculo"/>
              </w:rPr>
              <w:t>Procedimiento</w:t>
            </w:r>
            <w:r w:rsidR="007A1193">
              <w:rPr>
                <w:webHidden/>
              </w:rPr>
              <w:tab/>
            </w:r>
            <w:r w:rsidR="007A1193">
              <w:rPr>
                <w:webHidden/>
              </w:rPr>
              <w:fldChar w:fldCharType="begin"/>
            </w:r>
            <w:r w:rsidR="007A1193">
              <w:rPr>
                <w:webHidden/>
              </w:rPr>
              <w:instrText xml:space="preserve"> PAGEREF _Toc101433030 \h </w:instrText>
            </w:r>
            <w:r w:rsidR="007A1193">
              <w:rPr>
                <w:webHidden/>
              </w:rPr>
            </w:r>
            <w:r w:rsidR="007A1193">
              <w:rPr>
                <w:webHidden/>
              </w:rPr>
              <w:fldChar w:fldCharType="separate"/>
            </w:r>
            <w:r w:rsidR="0099472C">
              <w:rPr>
                <w:webHidden/>
              </w:rPr>
              <w:t>37</w:t>
            </w:r>
            <w:r w:rsidR="007A1193">
              <w:rPr>
                <w:webHidden/>
              </w:rPr>
              <w:fldChar w:fldCharType="end"/>
            </w:r>
          </w:hyperlink>
        </w:p>
        <w:p w14:paraId="37CA887B" w14:textId="6B3A52CA" w:rsidR="007A1193" w:rsidRDefault="00D81709" w:rsidP="00C3668A">
          <w:pPr>
            <w:pStyle w:val="TDC2"/>
            <w:rPr>
              <w:rFonts w:eastAsiaTheme="minorEastAsia" w:cstheme="minorBidi"/>
              <w:lang w:eastAsia="es-PE"/>
            </w:rPr>
          </w:pPr>
          <w:hyperlink w:anchor="_Toc101433031" w:history="1">
            <w:r w:rsidR="007A1193" w:rsidRPr="005151F9">
              <w:rPr>
                <w:rStyle w:val="Hipervnculo"/>
              </w:rPr>
              <w:t>23.2</w:t>
            </w:r>
            <w:r w:rsidR="007A1193">
              <w:rPr>
                <w:rFonts w:eastAsiaTheme="minorEastAsia" w:cstheme="minorBidi"/>
                <w:lang w:eastAsia="es-PE"/>
              </w:rPr>
              <w:tab/>
            </w:r>
            <w:r w:rsidR="007A1193" w:rsidRPr="005151F9">
              <w:rPr>
                <w:rStyle w:val="Hipervnculo"/>
              </w:rPr>
              <w:t>Garantía de impugnación</w:t>
            </w:r>
            <w:r w:rsidR="007A1193">
              <w:rPr>
                <w:webHidden/>
              </w:rPr>
              <w:tab/>
            </w:r>
            <w:r w:rsidR="007A1193">
              <w:rPr>
                <w:webHidden/>
              </w:rPr>
              <w:fldChar w:fldCharType="begin"/>
            </w:r>
            <w:r w:rsidR="007A1193">
              <w:rPr>
                <w:webHidden/>
              </w:rPr>
              <w:instrText xml:space="preserve"> PAGEREF _Toc101433031 \h </w:instrText>
            </w:r>
            <w:r w:rsidR="007A1193">
              <w:rPr>
                <w:webHidden/>
              </w:rPr>
            </w:r>
            <w:r w:rsidR="007A1193">
              <w:rPr>
                <w:webHidden/>
              </w:rPr>
              <w:fldChar w:fldCharType="separate"/>
            </w:r>
            <w:r w:rsidR="0099472C">
              <w:rPr>
                <w:webHidden/>
              </w:rPr>
              <w:t>37</w:t>
            </w:r>
            <w:r w:rsidR="007A1193">
              <w:rPr>
                <w:webHidden/>
              </w:rPr>
              <w:fldChar w:fldCharType="end"/>
            </w:r>
          </w:hyperlink>
        </w:p>
        <w:p w14:paraId="6FE2B012" w14:textId="67D55FDD" w:rsidR="007A1193" w:rsidRDefault="00D81709" w:rsidP="00C3668A">
          <w:pPr>
            <w:pStyle w:val="TDC2"/>
            <w:rPr>
              <w:rFonts w:eastAsiaTheme="minorEastAsia" w:cstheme="minorBidi"/>
              <w:lang w:eastAsia="es-PE"/>
            </w:rPr>
          </w:pPr>
          <w:hyperlink w:anchor="_Toc101433032" w:history="1">
            <w:r w:rsidR="007A1193" w:rsidRPr="005151F9">
              <w:rPr>
                <w:rStyle w:val="Hipervnculo"/>
              </w:rPr>
              <w:t>24.</w:t>
            </w:r>
            <w:r w:rsidR="007A1193">
              <w:rPr>
                <w:rFonts w:eastAsiaTheme="minorEastAsia" w:cstheme="minorBidi"/>
                <w:lang w:eastAsia="es-PE"/>
              </w:rPr>
              <w:tab/>
            </w:r>
            <w:r w:rsidR="007A1193" w:rsidRPr="005151F9">
              <w:rPr>
                <w:rStyle w:val="Hipervnculo"/>
                <w:lang w:val="es-ES"/>
              </w:rPr>
              <w:t>Concurso</w:t>
            </w:r>
            <w:r w:rsidR="007A1193" w:rsidRPr="005151F9">
              <w:rPr>
                <w:rStyle w:val="Hipervnculo"/>
              </w:rPr>
              <w:t xml:space="preserve"> Desierto</w:t>
            </w:r>
            <w:r w:rsidR="007A1193">
              <w:rPr>
                <w:webHidden/>
              </w:rPr>
              <w:tab/>
            </w:r>
            <w:r w:rsidR="007A1193">
              <w:rPr>
                <w:webHidden/>
              </w:rPr>
              <w:fldChar w:fldCharType="begin"/>
            </w:r>
            <w:r w:rsidR="007A1193">
              <w:rPr>
                <w:webHidden/>
              </w:rPr>
              <w:instrText xml:space="preserve"> PAGEREF _Toc101433032 \h </w:instrText>
            </w:r>
            <w:r w:rsidR="007A1193">
              <w:rPr>
                <w:webHidden/>
              </w:rPr>
            </w:r>
            <w:r w:rsidR="007A1193">
              <w:rPr>
                <w:webHidden/>
              </w:rPr>
              <w:fldChar w:fldCharType="separate"/>
            </w:r>
            <w:r w:rsidR="0099472C">
              <w:rPr>
                <w:webHidden/>
              </w:rPr>
              <w:t>38</w:t>
            </w:r>
            <w:r w:rsidR="007A1193">
              <w:rPr>
                <w:webHidden/>
              </w:rPr>
              <w:fldChar w:fldCharType="end"/>
            </w:r>
          </w:hyperlink>
        </w:p>
        <w:p w14:paraId="66899720" w14:textId="648B0E6B" w:rsidR="007A1193" w:rsidRDefault="00D81709" w:rsidP="00C3668A">
          <w:pPr>
            <w:pStyle w:val="TDC2"/>
            <w:rPr>
              <w:rFonts w:eastAsiaTheme="minorEastAsia" w:cstheme="minorBidi"/>
              <w:lang w:eastAsia="es-PE"/>
            </w:rPr>
          </w:pPr>
          <w:hyperlink w:anchor="_Toc101433033" w:history="1">
            <w:r w:rsidR="007A1193" w:rsidRPr="005151F9">
              <w:rPr>
                <w:rStyle w:val="Hipervnculo"/>
              </w:rPr>
              <w:t>25.</w:t>
            </w:r>
            <w:r w:rsidR="007A1193">
              <w:rPr>
                <w:rFonts w:eastAsiaTheme="minorEastAsia" w:cstheme="minorBidi"/>
                <w:lang w:eastAsia="es-PE"/>
              </w:rPr>
              <w:tab/>
            </w:r>
            <w:r w:rsidR="007A1193" w:rsidRPr="005151F9">
              <w:rPr>
                <w:rStyle w:val="Hipervnculo"/>
              </w:rPr>
              <w:t>Fecha de Cierre</w:t>
            </w:r>
            <w:r w:rsidR="007A1193">
              <w:rPr>
                <w:webHidden/>
              </w:rPr>
              <w:tab/>
            </w:r>
            <w:r w:rsidR="007A1193">
              <w:rPr>
                <w:webHidden/>
              </w:rPr>
              <w:fldChar w:fldCharType="begin"/>
            </w:r>
            <w:r w:rsidR="007A1193">
              <w:rPr>
                <w:webHidden/>
              </w:rPr>
              <w:instrText xml:space="preserve"> PAGEREF _Toc101433033 \h </w:instrText>
            </w:r>
            <w:r w:rsidR="007A1193">
              <w:rPr>
                <w:webHidden/>
              </w:rPr>
            </w:r>
            <w:r w:rsidR="007A1193">
              <w:rPr>
                <w:webHidden/>
              </w:rPr>
              <w:fldChar w:fldCharType="separate"/>
            </w:r>
            <w:r w:rsidR="0099472C">
              <w:rPr>
                <w:webHidden/>
              </w:rPr>
              <w:t>38</w:t>
            </w:r>
            <w:r w:rsidR="007A1193">
              <w:rPr>
                <w:webHidden/>
              </w:rPr>
              <w:fldChar w:fldCharType="end"/>
            </w:r>
          </w:hyperlink>
        </w:p>
        <w:p w14:paraId="477798BE" w14:textId="6513C7C5" w:rsidR="007A1193" w:rsidRDefault="00D81709" w:rsidP="00C3668A">
          <w:pPr>
            <w:pStyle w:val="TDC2"/>
            <w:rPr>
              <w:rFonts w:eastAsiaTheme="minorEastAsia" w:cstheme="minorBidi"/>
              <w:lang w:eastAsia="es-PE"/>
            </w:rPr>
          </w:pPr>
          <w:hyperlink w:anchor="_Toc101433034" w:history="1">
            <w:r w:rsidR="007A1193" w:rsidRPr="005151F9">
              <w:rPr>
                <w:rStyle w:val="Hipervnculo"/>
              </w:rPr>
              <w:t>26.</w:t>
            </w:r>
            <w:r w:rsidR="007A1193">
              <w:rPr>
                <w:rFonts w:eastAsiaTheme="minorEastAsia" w:cstheme="minorBidi"/>
                <w:lang w:eastAsia="es-PE"/>
              </w:rPr>
              <w:tab/>
            </w:r>
            <w:r w:rsidR="007A1193" w:rsidRPr="005151F9">
              <w:rPr>
                <w:rStyle w:val="Hipervnculo"/>
              </w:rPr>
              <w:t>Ejecución de la Garantía de Validez, Vigencia y Seriedad de Oferta</w:t>
            </w:r>
            <w:r w:rsidR="007A1193">
              <w:rPr>
                <w:webHidden/>
              </w:rPr>
              <w:tab/>
            </w:r>
            <w:r w:rsidR="007A1193">
              <w:rPr>
                <w:webHidden/>
              </w:rPr>
              <w:fldChar w:fldCharType="begin"/>
            </w:r>
            <w:r w:rsidR="007A1193">
              <w:rPr>
                <w:webHidden/>
              </w:rPr>
              <w:instrText xml:space="preserve"> PAGEREF _Toc101433034 \h </w:instrText>
            </w:r>
            <w:r w:rsidR="007A1193">
              <w:rPr>
                <w:webHidden/>
              </w:rPr>
            </w:r>
            <w:r w:rsidR="007A1193">
              <w:rPr>
                <w:webHidden/>
              </w:rPr>
              <w:fldChar w:fldCharType="separate"/>
            </w:r>
            <w:r w:rsidR="0099472C">
              <w:rPr>
                <w:webHidden/>
              </w:rPr>
              <w:t>39</w:t>
            </w:r>
            <w:r w:rsidR="007A1193">
              <w:rPr>
                <w:webHidden/>
              </w:rPr>
              <w:fldChar w:fldCharType="end"/>
            </w:r>
          </w:hyperlink>
        </w:p>
        <w:p w14:paraId="522B7D00" w14:textId="359C996D" w:rsidR="007A1193" w:rsidRDefault="00D81709" w:rsidP="00C3668A">
          <w:pPr>
            <w:pStyle w:val="TDC2"/>
            <w:rPr>
              <w:rFonts w:eastAsiaTheme="minorEastAsia" w:cstheme="minorBidi"/>
              <w:lang w:eastAsia="es-PE"/>
            </w:rPr>
          </w:pPr>
          <w:hyperlink w:anchor="_Toc101433035" w:history="1">
            <w:r w:rsidR="007A1193" w:rsidRPr="005151F9">
              <w:rPr>
                <w:rStyle w:val="Hipervnculo"/>
              </w:rPr>
              <w:t>27.</w:t>
            </w:r>
            <w:r w:rsidR="007A1193">
              <w:rPr>
                <w:rFonts w:eastAsiaTheme="minorEastAsia" w:cstheme="minorBidi"/>
                <w:lang w:eastAsia="es-PE"/>
              </w:rPr>
              <w:tab/>
            </w:r>
            <w:r w:rsidR="007A1193" w:rsidRPr="005151F9">
              <w:rPr>
                <w:rStyle w:val="Hipervnculo"/>
              </w:rPr>
              <w:t xml:space="preserve">Suspensión y cancelación del </w:t>
            </w:r>
            <w:r w:rsidR="007A1193" w:rsidRPr="005151F9">
              <w:rPr>
                <w:rStyle w:val="Hipervnculo"/>
                <w:lang w:val="es-ES"/>
              </w:rPr>
              <w:t>Concurso</w:t>
            </w:r>
            <w:r w:rsidR="007A1193">
              <w:rPr>
                <w:webHidden/>
              </w:rPr>
              <w:tab/>
            </w:r>
            <w:r w:rsidR="007A1193">
              <w:rPr>
                <w:webHidden/>
              </w:rPr>
              <w:fldChar w:fldCharType="begin"/>
            </w:r>
            <w:r w:rsidR="007A1193">
              <w:rPr>
                <w:webHidden/>
              </w:rPr>
              <w:instrText xml:space="preserve"> PAGEREF _Toc101433035 \h </w:instrText>
            </w:r>
            <w:r w:rsidR="007A1193">
              <w:rPr>
                <w:webHidden/>
              </w:rPr>
            </w:r>
            <w:r w:rsidR="007A1193">
              <w:rPr>
                <w:webHidden/>
              </w:rPr>
              <w:fldChar w:fldCharType="separate"/>
            </w:r>
            <w:r w:rsidR="0099472C">
              <w:rPr>
                <w:webHidden/>
              </w:rPr>
              <w:t>40</w:t>
            </w:r>
            <w:r w:rsidR="007A1193">
              <w:rPr>
                <w:webHidden/>
              </w:rPr>
              <w:fldChar w:fldCharType="end"/>
            </w:r>
          </w:hyperlink>
        </w:p>
        <w:p w14:paraId="696749E1" w14:textId="3F48D022" w:rsidR="007A1193" w:rsidRDefault="00D81709" w:rsidP="00C3668A">
          <w:pPr>
            <w:pStyle w:val="TDC2"/>
            <w:rPr>
              <w:rFonts w:eastAsiaTheme="minorEastAsia" w:cstheme="minorBidi"/>
              <w:lang w:eastAsia="es-PE"/>
            </w:rPr>
          </w:pPr>
          <w:hyperlink w:anchor="_Toc101433036" w:history="1">
            <w:r w:rsidR="007A1193" w:rsidRPr="005151F9">
              <w:rPr>
                <w:rStyle w:val="Hipervnculo"/>
              </w:rPr>
              <w:t>28.</w:t>
            </w:r>
            <w:r w:rsidR="007A1193">
              <w:rPr>
                <w:rFonts w:eastAsiaTheme="minorEastAsia" w:cstheme="minorBidi"/>
                <w:lang w:eastAsia="es-PE"/>
              </w:rPr>
              <w:tab/>
            </w:r>
            <w:r w:rsidR="007A1193" w:rsidRPr="005151F9">
              <w:rPr>
                <w:rStyle w:val="Hipervnculo"/>
              </w:rPr>
              <w:t>Mecanismos de mitigación de Ofertas temerarias</w:t>
            </w:r>
            <w:r w:rsidR="007A1193">
              <w:rPr>
                <w:webHidden/>
              </w:rPr>
              <w:tab/>
            </w:r>
            <w:r w:rsidR="007A1193">
              <w:rPr>
                <w:webHidden/>
              </w:rPr>
              <w:fldChar w:fldCharType="begin"/>
            </w:r>
            <w:r w:rsidR="007A1193">
              <w:rPr>
                <w:webHidden/>
              </w:rPr>
              <w:instrText xml:space="preserve"> PAGEREF _Toc101433036 \h </w:instrText>
            </w:r>
            <w:r w:rsidR="007A1193">
              <w:rPr>
                <w:webHidden/>
              </w:rPr>
            </w:r>
            <w:r w:rsidR="007A1193">
              <w:rPr>
                <w:webHidden/>
              </w:rPr>
              <w:fldChar w:fldCharType="separate"/>
            </w:r>
            <w:r w:rsidR="0099472C">
              <w:rPr>
                <w:webHidden/>
              </w:rPr>
              <w:t>40</w:t>
            </w:r>
            <w:r w:rsidR="007A1193">
              <w:rPr>
                <w:webHidden/>
              </w:rPr>
              <w:fldChar w:fldCharType="end"/>
            </w:r>
          </w:hyperlink>
        </w:p>
        <w:p w14:paraId="3A8A379F" w14:textId="640D19EF" w:rsidR="007A1193" w:rsidRDefault="00D81709" w:rsidP="00B741DA">
          <w:pPr>
            <w:pStyle w:val="TDC1"/>
            <w:rPr>
              <w:noProof/>
            </w:rPr>
          </w:pPr>
          <w:hyperlink w:anchor="_Toc101433037" w:history="1">
            <w:r w:rsidR="007A1193" w:rsidRPr="005151F9">
              <w:rPr>
                <w:rStyle w:val="Hipervnculo"/>
                <w:b/>
                <w:bCs/>
                <w:noProof/>
              </w:rPr>
              <w:t>Anexo N° 1</w:t>
            </w:r>
            <w:r w:rsidR="007A1193">
              <w:rPr>
                <w:noProof/>
              </w:rPr>
              <w:tab/>
            </w:r>
            <w:r w:rsidR="007A1193" w:rsidRPr="005151F9">
              <w:rPr>
                <w:rStyle w:val="Hipervnculo"/>
                <w:b/>
                <w:noProof/>
              </w:rPr>
              <w:t>–</w:t>
            </w:r>
            <w:r w:rsidR="007A1193" w:rsidRPr="005151F9">
              <w:rPr>
                <w:rStyle w:val="Hipervnculo"/>
                <w:rFonts w:cstheme="minorHAnsi"/>
                <w:b/>
                <w:bCs/>
                <w:noProof/>
              </w:rPr>
              <w:t xml:space="preserve"> </w:t>
            </w:r>
            <w:r w:rsidR="007A1193" w:rsidRPr="005151F9">
              <w:rPr>
                <w:rStyle w:val="Hipervnculo"/>
                <w:rFonts w:cstheme="minorHAnsi"/>
                <w:b/>
                <w:noProof/>
              </w:rPr>
              <w:t>Notificación de información</w:t>
            </w:r>
            <w:r w:rsidR="007A1193">
              <w:rPr>
                <w:noProof/>
                <w:webHidden/>
              </w:rPr>
              <w:tab/>
            </w:r>
            <w:r w:rsidR="007A1193">
              <w:rPr>
                <w:noProof/>
                <w:webHidden/>
              </w:rPr>
              <w:fldChar w:fldCharType="begin"/>
            </w:r>
            <w:r w:rsidR="007A1193">
              <w:rPr>
                <w:noProof/>
                <w:webHidden/>
              </w:rPr>
              <w:instrText xml:space="preserve"> PAGEREF _Toc101433037 \h </w:instrText>
            </w:r>
            <w:r w:rsidR="007A1193">
              <w:rPr>
                <w:noProof/>
                <w:webHidden/>
              </w:rPr>
            </w:r>
            <w:r w:rsidR="007A1193">
              <w:rPr>
                <w:noProof/>
                <w:webHidden/>
              </w:rPr>
              <w:fldChar w:fldCharType="separate"/>
            </w:r>
            <w:r w:rsidR="0099472C">
              <w:rPr>
                <w:noProof/>
                <w:webHidden/>
              </w:rPr>
              <w:t>41</w:t>
            </w:r>
            <w:r w:rsidR="007A1193">
              <w:rPr>
                <w:noProof/>
                <w:webHidden/>
              </w:rPr>
              <w:fldChar w:fldCharType="end"/>
            </w:r>
          </w:hyperlink>
        </w:p>
        <w:p w14:paraId="6384A467" w14:textId="15E7C44A" w:rsidR="007A1193" w:rsidRDefault="00D81709" w:rsidP="00B741DA">
          <w:pPr>
            <w:pStyle w:val="TDC1"/>
            <w:rPr>
              <w:noProof/>
            </w:rPr>
          </w:pPr>
          <w:hyperlink w:anchor="_Toc101433038" w:history="1">
            <w:r w:rsidR="007A1193" w:rsidRPr="005151F9">
              <w:rPr>
                <w:rStyle w:val="Hipervnculo"/>
                <w:b/>
                <w:bCs/>
                <w:noProof/>
              </w:rPr>
              <w:t>Anexo N° 2</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Entidades Financieras Autorizadas para Emitir las Garantías Establecidas en las Bases</w:t>
            </w:r>
            <w:r w:rsidR="007A1193">
              <w:rPr>
                <w:noProof/>
                <w:webHidden/>
              </w:rPr>
              <w:tab/>
            </w:r>
            <w:r w:rsidR="007A1193">
              <w:rPr>
                <w:noProof/>
                <w:webHidden/>
              </w:rPr>
              <w:fldChar w:fldCharType="begin"/>
            </w:r>
            <w:r w:rsidR="007A1193">
              <w:rPr>
                <w:noProof/>
                <w:webHidden/>
              </w:rPr>
              <w:instrText xml:space="preserve"> PAGEREF _Toc101433038 \h </w:instrText>
            </w:r>
            <w:r w:rsidR="007A1193">
              <w:rPr>
                <w:noProof/>
                <w:webHidden/>
              </w:rPr>
            </w:r>
            <w:r w:rsidR="007A1193">
              <w:rPr>
                <w:noProof/>
                <w:webHidden/>
              </w:rPr>
              <w:fldChar w:fldCharType="separate"/>
            </w:r>
            <w:r w:rsidR="0099472C">
              <w:rPr>
                <w:noProof/>
                <w:webHidden/>
              </w:rPr>
              <w:t>42</w:t>
            </w:r>
            <w:r w:rsidR="007A1193">
              <w:rPr>
                <w:noProof/>
                <w:webHidden/>
              </w:rPr>
              <w:fldChar w:fldCharType="end"/>
            </w:r>
          </w:hyperlink>
        </w:p>
        <w:p w14:paraId="72A3F4DB" w14:textId="364CD6D2" w:rsidR="007A1193" w:rsidRDefault="00D81709" w:rsidP="00B741DA">
          <w:pPr>
            <w:pStyle w:val="TDC1"/>
            <w:rPr>
              <w:noProof/>
            </w:rPr>
          </w:pPr>
          <w:hyperlink w:anchor="_Toc101433039" w:history="1">
            <w:r w:rsidR="007A1193" w:rsidRPr="005151F9">
              <w:rPr>
                <w:rStyle w:val="Hipervnculo"/>
                <w:b/>
                <w:bCs/>
                <w:noProof/>
              </w:rPr>
              <w:t>Anexo N° 3</w:t>
            </w:r>
            <w:r w:rsidR="007A1193">
              <w:rPr>
                <w:noProof/>
              </w:rPr>
              <w:tab/>
            </w:r>
            <w:r w:rsidR="007A1193" w:rsidRPr="005151F9">
              <w:rPr>
                <w:rStyle w:val="Hipervnculo"/>
                <w:b/>
                <w:noProof/>
              </w:rPr>
              <w:t>– Lista de personas naturales o jurídicas del sector privado que prestan servicios de consultoría o asesoría a PROINVERSIÓN, en el proceso de promoción de la inversión privada del Proyecto</w:t>
            </w:r>
            <w:r w:rsidR="007A1193">
              <w:rPr>
                <w:noProof/>
                <w:webHidden/>
              </w:rPr>
              <w:tab/>
            </w:r>
            <w:r w:rsidR="007A1193">
              <w:rPr>
                <w:noProof/>
                <w:webHidden/>
              </w:rPr>
              <w:fldChar w:fldCharType="begin"/>
            </w:r>
            <w:r w:rsidR="007A1193">
              <w:rPr>
                <w:noProof/>
                <w:webHidden/>
              </w:rPr>
              <w:instrText xml:space="preserve"> PAGEREF _Toc101433039 \h </w:instrText>
            </w:r>
            <w:r w:rsidR="007A1193">
              <w:rPr>
                <w:noProof/>
                <w:webHidden/>
              </w:rPr>
            </w:r>
            <w:r w:rsidR="007A1193">
              <w:rPr>
                <w:noProof/>
                <w:webHidden/>
              </w:rPr>
              <w:fldChar w:fldCharType="separate"/>
            </w:r>
            <w:r w:rsidR="0099472C">
              <w:rPr>
                <w:noProof/>
                <w:webHidden/>
              </w:rPr>
              <w:t>43</w:t>
            </w:r>
            <w:r w:rsidR="007A1193">
              <w:rPr>
                <w:noProof/>
                <w:webHidden/>
              </w:rPr>
              <w:fldChar w:fldCharType="end"/>
            </w:r>
          </w:hyperlink>
        </w:p>
        <w:p w14:paraId="16F575EA" w14:textId="4099AC35" w:rsidR="007A1193" w:rsidRDefault="00D81709" w:rsidP="00B741DA">
          <w:pPr>
            <w:pStyle w:val="TDC1"/>
            <w:rPr>
              <w:noProof/>
            </w:rPr>
          </w:pPr>
          <w:hyperlink w:anchor="_Toc101433040" w:history="1">
            <w:r w:rsidR="007A1193" w:rsidRPr="005151F9">
              <w:rPr>
                <w:rStyle w:val="Hipervnculo"/>
                <w:b/>
                <w:bCs/>
                <w:noProof/>
              </w:rPr>
              <w:t>Anexo N° 4</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Vigencia de la Documentación Referida en el “Certificado de Vigencia de Documentos de Precalificación / Credenciales”</w:t>
            </w:r>
            <w:r w:rsidR="007A1193">
              <w:rPr>
                <w:noProof/>
                <w:webHidden/>
              </w:rPr>
              <w:tab/>
            </w:r>
            <w:r w:rsidR="007A1193">
              <w:rPr>
                <w:noProof/>
                <w:webHidden/>
              </w:rPr>
              <w:fldChar w:fldCharType="begin"/>
            </w:r>
            <w:r w:rsidR="007A1193">
              <w:rPr>
                <w:noProof/>
                <w:webHidden/>
              </w:rPr>
              <w:instrText xml:space="preserve"> PAGEREF _Toc101433040 \h </w:instrText>
            </w:r>
            <w:r w:rsidR="007A1193">
              <w:rPr>
                <w:noProof/>
                <w:webHidden/>
              </w:rPr>
            </w:r>
            <w:r w:rsidR="007A1193">
              <w:rPr>
                <w:noProof/>
                <w:webHidden/>
              </w:rPr>
              <w:fldChar w:fldCharType="separate"/>
            </w:r>
            <w:r w:rsidR="0099472C">
              <w:rPr>
                <w:noProof/>
                <w:webHidden/>
              </w:rPr>
              <w:t>44</w:t>
            </w:r>
            <w:r w:rsidR="007A1193">
              <w:rPr>
                <w:noProof/>
                <w:webHidden/>
              </w:rPr>
              <w:fldChar w:fldCharType="end"/>
            </w:r>
          </w:hyperlink>
        </w:p>
        <w:p w14:paraId="61B94B54" w14:textId="1AE273C9" w:rsidR="007A1193" w:rsidRDefault="00D81709" w:rsidP="00B741DA">
          <w:pPr>
            <w:pStyle w:val="TDC1"/>
            <w:rPr>
              <w:noProof/>
            </w:rPr>
          </w:pPr>
          <w:hyperlink w:anchor="_Toc101433041"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1</w:t>
            </w:r>
            <w:r w:rsidR="007A1193">
              <w:rPr>
                <w:noProof/>
                <w:webHidden/>
              </w:rPr>
              <w:tab/>
            </w:r>
            <w:r w:rsidR="007A1193">
              <w:rPr>
                <w:noProof/>
                <w:webHidden/>
              </w:rPr>
              <w:fldChar w:fldCharType="begin"/>
            </w:r>
            <w:r w:rsidR="007A1193">
              <w:rPr>
                <w:noProof/>
                <w:webHidden/>
              </w:rPr>
              <w:instrText xml:space="preserve"> PAGEREF _Toc101433041 \h </w:instrText>
            </w:r>
            <w:r w:rsidR="007A1193">
              <w:rPr>
                <w:noProof/>
                <w:webHidden/>
              </w:rPr>
            </w:r>
            <w:r w:rsidR="007A1193">
              <w:rPr>
                <w:noProof/>
                <w:webHidden/>
              </w:rPr>
              <w:fldChar w:fldCharType="separate"/>
            </w:r>
            <w:r w:rsidR="0099472C">
              <w:rPr>
                <w:noProof/>
                <w:webHidden/>
              </w:rPr>
              <w:t>45</w:t>
            </w:r>
            <w:r w:rsidR="007A1193">
              <w:rPr>
                <w:noProof/>
                <w:webHidden/>
              </w:rPr>
              <w:fldChar w:fldCharType="end"/>
            </w:r>
          </w:hyperlink>
        </w:p>
        <w:p w14:paraId="1C8BADA2" w14:textId="25C588F2" w:rsidR="007A1193" w:rsidRDefault="00D81709" w:rsidP="00B741DA">
          <w:pPr>
            <w:pStyle w:val="TDC1"/>
            <w:rPr>
              <w:noProof/>
            </w:rPr>
          </w:pPr>
          <w:hyperlink w:anchor="_Toc101433042"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2</w:t>
            </w:r>
            <w:r w:rsidR="007A1193">
              <w:rPr>
                <w:noProof/>
                <w:webHidden/>
              </w:rPr>
              <w:tab/>
            </w:r>
            <w:r w:rsidR="007A1193">
              <w:rPr>
                <w:noProof/>
                <w:webHidden/>
              </w:rPr>
              <w:fldChar w:fldCharType="begin"/>
            </w:r>
            <w:r w:rsidR="007A1193">
              <w:rPr>
                <w:noProof/>
                <w:webHidden/>
              </w:rPr>
              <w:instrText xml:space="preserve"> PAGEREF _Toc101433042 \h </w:instrText>
            </w:r>
            <w:r w:rsidR="007A1193">
              <w:rPr>
                <w:noProof/>
                <w:webHidden/>
              </w:rPr>
            </w:r>
            <w:r w:rsidR="007A1193">
              <w:rPr>
                <w:noProof/>
                <w:webHidden/>
              </w:rPr>
              <w:fldChar w:fldCharType="separate"/>
            </w:r>
            <w:r w:rsidR="0099472C">
              <w:rPr>
                <w:noProof/>
                <w:webHidden/>
              </w:rPr>
              <w:t>46</w:t>
            </w:r>
            <w:r w:rsidR="007A1193">
              <w:rPr>
                <w:noProof/>
                <w:webHidden/>
              </w:rPr>
              <w:fldChar w:fldCharType="end"/>
            </w:r>
          </w:hyperlink>
        </w:p>
        <w:p w14:paraId="3590EAB5" w14:textId="27D83865" w:rsidR="007A1193" w:rsidRDefault="00D81709" w:rsidP="00B741DA">
          <w:pPr>
            <w:pStyle w:val="TDC1"/>
            <w:rPr>
              <w:noProof/>
            </w:rPr>
          </w:pPr>
          <w:hyperlink w:anchor="_Toc101433043"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3</w:t>
            </w:r>
            <w:r w:rsidR="007A1193">
              <w:rPr>
                <w:noProof/>
                <w:webHidden/>
              </w:rPr>
              <w:tab/>
            </w:r>
            <w:r w:rsidR="007A1193">
              <w:rPr>
                <w:noProof/>
                <w:webHidden/>
              </w:rPr>
              <w:fldChar w:fldCharType="begin"/>
            </w:r>
            <w:r w:rsidR="007A1193">
              <w:rPr>
                <w:noProof/>
                <w:webHidden/>
              </w:rPr>
              <w:instrText xml:space="preserve"> PAGEREF _Toc101433043 \h </w:instrText>
            </w:r>
            <w:r w:rsidR="007A1193">
              <w:rPr>
                <w:noProof/>
                <w:webHidden/>
              </w:rPr>
            </w:r>
            <w:r w:rsidR="007A1193">
              <w:rPr>
                <w:noProof/>
                <w:webHidden/>
              </w:rPr>
              <w:fldChar w:fldCharType="separate"/>
            </w:r>
            <w:r w:rsidR="0099472C">
              <w:rPr>
                <w:noProof/>
                <w:webHidden/>
              </w:rPr>
              <w:t>48</w:t>
            </w:r>
            <w:r w:rsidR="007A1193">
              <w:rPr>
                <w:noProof/>
                <w:webHidden/>
              </w:rPr>
              <w:fldChar w:fldCharType="end"/>
            </w:r>
          </w:hyperlink>
        </w:p>
        <w:p w14:paraId="1388E6D7" w14:textId="1342289C" w:rsidR="007A1193" w:rsidRDefault="00D81709" w:rsidP="00B741DA">
          <w:pPr>
            <w:pStyle w:val="TDC1"/>
            <w:rPr>
              <w:noProof/>
            </w:rPr>
          </w:pPr>
          <w:hyperlink w:anchor="_Toc101433044"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4</w:t>
            </w:r>
            <w:r w:rsidR="007A1193">
              <w:rPr>
                <w:noProof/>
                <w:webHidden/>
              </w:rPr>
              <w:tab/>
            </w:r>
            <w:r w:rsidR="007A1193">
              <w:rPr>
                <w:noProof/>
                <w:webHidden/>
              </w:rPr>
              <w:fldChar w:fldCharType="begin"/>
            </w:r>
            <w:r w:rsidR="007A1193">
              <w:rPr>
                <w:noProof/>
                <w:webHidden/>
              </w:rPr>
              <w:instrText xml:space="preserve"> PAGEREF _Toc101433044 \h </w:instrText>
            </w:r>
            <w:r w:rsidR="007A1193">
              <w:rPr>
                <w:noProof/>
                <w:webHidden/>
              </w:rPr>
            </w:r>
            <w:r w:rsidR="007A1193">
              <w:rPr>
                <w:noProof/>
                <w:webHidden/>
              </w:rPr>
              <w:fldChar w:fldCharType="separate"/>
            </w:r>
            <w:r w:rsidR="0099472C">
              <w:rPr>
                <w:noProof/>
                <w:webHidden/>
              </w:rPr>
              <w:t>49</w:t>
            </w:r>
            <w:r w:rsidR="007A1193">
              <w:rPr>
                <w:noProof/>
                <w:webHidden/>
              </w:rPr>
              <w:fldChar w:fldCharType="end"/>
            </w:r>
          </w:hyperlink>
        </w:p>
        <w:p w14:paraId="060C8BB8" w14:textId="36FD0870" w:rsidR="007A1193" w:rsidRDefault="00D81709" w:rsidP="00B741DA">
          <w:pPr>
            <w:pStyle w:val="TDC1"/>
            <w:rPr>
              <w:noProof/>
            </w:rPr>
          </w:pPr>
          <w:hyperlink w:anchor="_Toc101433045"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5</w:t>
            </w:r>
            <w:r w:rsidR="007A1193">
              <w:rPr>
                <w:noProof/>
                <w:webHidden/>
              </w:rPr>
              <w:tab/>
            </w:r>
            <w:r w:rsidR="007A1193">
              <w:rPr>
                <w:noProof/>
                <w:webHidden/>
              </w:rPr>
              <w:fldChar w:fldCharType="begin"/>
            </w:r>
            <w:r w:rsidR="007A1193">
              <w:rPr>
                <w:noProof/>
                <w:webHidden/>
              </w:rPr>
              <w:instrText xml:space="preserve"> PAGEREF _Toc101433045 \h </w:instrText>
            </w:r>
            <w:r w:rsidR="007A1193">
              <w:rPr>
                <w:noProof/>
                <w:webHidden/>
              </w:rPr>
            </w:r>
            <w:r w:rsidR="007A1193">
              <w:rPr>
                <w:noProof/>
                <w:webHidden/>
              </w:rPr>
              <w:fldChar w:fldCharType="separate"/>
            </w:r>
            <w:r w:rsidR="0099472C">
              <w:rPr>
                <w:noProof/>
                <w:webHidden/>
              </w:rPr>
              <w:t>50</w:t>
            </w:r>
            <w:r w:rsidR="007A1193">
              <w:rPr>
                <w:noProof/>
                <w:webHidden/>
              </w:rPr>
              <w:fldChar w:fldCharType="end"/>
            </w:r>
          </w:hyperlink>
        </w:p>
        <w:p w14:paraId="2A58BB81" w14:textId="0706716B" w:rsidR="007A1193" w:rsidRDefault="00D81709" w:rsidP="00B741DA">
          <w:pPr>
            <w:pStyle w:val="TDC1"/>
            <w:rPr>
              <w:noProof/>
            </w:rPr>
          </w:pPr>
          <w:hyperlink w:anchor="_Toc101433046"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6</w:t>
            </w:r>
            <w:r w:rsidR="007A1193">
              <w:rPr>
                <w:noProof/>
                <w:webHidden/>
              </w:rPr>
              <w:tab/>
            </w:r>
            <w:r w:rsidR="007A1193">
              <w:rPr>
                <w:noProof/>
                <w:webHidden/>
              </w:rPr>
              <w:fldChar w:fldCharType="begin"/>
            </w:r>
            <w:r w:rsidR="007A1193">
              <w:rPr>
                <w:noProof/>
                <w:webHidden/>
              </w:rPr>
              <w:instrText xml:space="preserve"> PAGEREF _Toc101433046 \h </w:instrText>
            </w:r>
            <w:r w:rsidR="007A1193">
              <w:rPr>
                <w:noProof/>
                <w:webHidden/>
              </w:rPr>
            </w:r>
            <w:r w:rsidR="007A1193">
              <w:rPr>
                <w:noProof/>
                <w:webHidden/>
              </w:rPr>
              <w:fldChar w:fldCharType="separate"/>
            </w:r>
            <w:r w:rsidR="0099472C">
              <w:rPr>
                <w:noProof/>
                <w:webHidden/>
              </w:rPr>
              <w:t>51</w:t>
            </w:r>
            <w:r w:rsidR="007A1193">
              <w:rPr>
                <w:noProof/>
                <w:webHidden/>
              </w:rPr>
              <w:fldChar w:fldCharType="end"/>
            </w:r>
          </w:hyperlink>
        </w:p>
        <w:p w14:paraId="291E1D68" w14:textId="138E4F72" w:rsidR="007A1193" w:rsidRDefault="00D81709" w:rsidP="00B741DA">
          <w:pPr>
            <w:pStyle w:val="TDC1"/>
            <w:rPr>
              <w:noProof/>
            </w:rPr>
          </w:pPr>
          <w:hyperlink w:anchor="_Toc101433047"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7</w:t>
            </w:r>
            <w:r w:rsidR="007A1193">
              <w:rPr>
                <w:noProof/>
                <w:webHidden/>
              </w:rPr>
              <w:tab/>
            </w:r>
            <w:r w:rsidR="007A1193">
              <w:rPr>
                <w:noProof/>
                <w:webHidden/>
              </w:rPr>
              <w:fldChar w:fldCharType="begin"/>
            </w:r>
            <w:r w:rsidR="007A1193">
              <w:rPr>
                <w:noProof/>
                <w:webHidden/>
              </w:rPr>
              <w:instrText xml:space="preserve"> PAGEREF _Toc101433047 \h </w:instrText>
            </w:r>
            <w:r w:rsidR="007A1193">
              <w:rPr>
                <w:noProof/>
                <w:webHidden/>
              </w:rPr>
            </w:r>
            <w:r w:rsidR="007A1193">
              <w:rPr>
                <w:noProof/>
                <w:webHidden/>
              </w:rPr>
              <w:fldChar w:fldCharType="separate"/>
            </w:r>
            <w:r w:rsidR="0099472C">
              <w:rPr>
                <w:noProof/>
                <w:webHidden/>
              </w:rPr>
              <w:t>52</w:t>
            </w:r>
            <w:r w:rsidR="007A1193">
              <w:rPr>
                <w:noProof/>
                <w:webHidden/>
              </w:rPr>
              <w:fldChar w:fldCharType="end"/>
            </w:r>
          </w:hyperlink>
        </w:p>
        <w:p w14:paraId="035AD495" w14:textId="3401DB47" w:rsidR="007A1193" w:rsidRDefault="00D81709" w:rsidP="00B741DA">
          <w:pPr>
            <w:pStyle w:val="TDC1"/>
            <w:rPr>
              <w:noProof/>
            </w:rPr>
          </w:pPr>
          <w:hyperlink w:anchor="_Toc101433048"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8</w:t>
            </w:r>
            <w:r w:rsidR="007A1193">
              <w:rPr>
                <w:noProof/>
                <w:webHidden/>
              </w:rPr>
              <w:tab/>
            </w:r>
            <w:r w:rsidR="007A1193">
              <w:rPr>
                <w:noProof/>
                <w:webHidden/>
              </w:rPr>
              <w:fldChar w:fldCharType="begin"/>
            </w:r>
            <w:r w:rsidR="007A1193">
              <w:rPr>
                <w:noProof/>
                <w:webHidden/>
              </w:rPr>
              <w:instrText xml:space="preserve"> PAGEREF _Toc101433048 \h </w:instrText>
            </w:r>
            <w:r w:rsidR="007A1193">
              <w:rPr>
                <w:noProof/>
                <w:webHidden/>
              </w:rPr>
            </w:r>
            <w:r w:rsidR="007A1193">
              <w:rPr>
                <w:noProof/>
                <w:webHidden/>
              </w:rPr>
              <w:fldChar w:fldCharType="separate"/>
            </w:r>
            <w:r w:rsidR="0099472C">
              <w:rPr>
                <w:noProof/>
                <w:webHidden/>
              </w:rPr>
              <w:t>53</w:t>
            </w:r>
            <w:r w:rsidR="007A1193">
              <w:rPr>
                <w:noProof/>
                <w:webHidden/>
              </w:rPr>
              <w:fldChar w:fldCharType="end"/>
            </w:r>
          </w:hyperlink>
        </w:p>
        <w:p w14:paraId="4E9A1BA4" w14:textId="7C9142F8" w:rsidR="007A1193" w:rsidRDefault="00D81709" w:rsidP="00B741DA">
          <w:pPr>
            <w:pStyle w:val="TDC1"/>
            <w:rPr>
              <w:noProof/>
            </w:rPr>
          </w:pPr>
          <w:hyperlink w:anchor="_Toc101433049"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9</w:t>
            </w:r>
            <w:r w:rsidR="007A1193">
              <w:rPr>
                <w:noProof/>
                <w:webHidden/>
              </w:rPr>
              <w:tab/>
            </w:r>
            <w:r w:rsidR="007A1193">
              <w:rPr>
                <w:noProof/>
                <w:webHidden/>
              </w:rPr>
              <w:fldChar w:fldCharType="begin"/>
            </w:r>
            <w:r w:rsidR="007A1193">
              <w:rPr>
                <w:noProof/>
                <w:webHidden/>
              </w:rPr>
              <w:instrText xml:space="preserve"> PAGEREF _Toc101433049 \h </w:instrText>
            </w:r>
            <w:r w:rsidR="007A1193">
              <w:rPr>
                <w:noProof/>
                <w:webHidden/>
              </w:rPr>
            </w:r>
            <w:r w:rsidR="007A1193">
              <w:rPr>
                <w:noProof/>
                <w:webHidden/>
              </w:rPr>
              <w:fldChar w:fldCharType="separate"/>
            </w:r>
            <w:r w:rsidR="0099472C">
              <w:rPr>
                <w:noProof/>
                <w:webHidden/>
              </w:rPr>
              <w:t>54</w:t>
            </w:r>
            <w:r w:rsidR="007A1193">
              <w:rPr>
                <w:noProof/>
                <w:webHidden/>
              </w:rPr>
              <w:fldChar w:fldCharType="end"/>
            </w:r>
          </w:hyperlink>
        </w:p>
        <w:p w14:paraId="09232F4F" w14:textId="367B87D7" w:rsidR="007A1193" w:rsidRDefault="00D81709" w:rsidP="00B741DA">
          <w:pPr>
            <w:pStyle w:val="TDC1"/>
            <w:rPr>
              <w:noProof/>
            </w:rPr>
          </w:pPr>
          <w:hyperlink w:anchor="_Toc101433050"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10</w:t>
            </w:r>
            <w:r w:rsidR="007A1193">
              <w:rPr>
                <w:noProof/>
                <w:webHidden/>
              </w:rPr>
              <w:tab/>
            </w:r>
            <w:r w:rsidR="007A1193">
              <w:rPr>
                <w:noProof/>
                <w:webHidden/>
              </w:rPr>
              <w:fldChar w:fldCharType="begin"/>
            </w:r>
            <w:r w:rsidR="007A1193">
              <w:rPr>
                <w:noProof/>
                <w:webHidden/>
              </w:rPr>
              <w:instrText xml:space="preserve"> PAGEREF _Toc101433050 \h </w:instrText>
            </w:r>
            <w:r w:rsidR="007A1193">
              <w:rPr>
                <w:noProof/>
                <w:webHidden/>
              </w:rPr>
            </w:r>
            <w:r w:rsidR="007A1193">
              <w:rPr>
                <w:noProof/>
                <w:webHidden/>
              </w:rPr>
              <w:fldChar w:fldCharType="separate"/>
            </w:r>
            <w:r w:rsidR="0099472C">
              <w:rPr>
                <w:noProof/>
                <w:webHidden/>
              </w:rPr>
              <w:t>55</w:t>
            </w:r>
            <w:r w:rsidR="007A1193">
              <w:rPr>
                <w:noProof/>
                <w:webHidden/>
              </w:rPr>
              <w:fldChar w:fldCharType="end"/>
            </w:r>
          </w:hyperlink>
        </w:p>
        <w:p w14:paraId="25DA9D2D" w14:textId="12CF791B" w:rsidR="007A1193" w:rsidRDefault="00D81709" w:rsidP="00B741DA">
          <w:pPr>
            <w:pStyle w:val="TDC1"/>
            <w:rPr>
              <w:noProof/>
            </w:rPr>
          </w:pPr>
          <w:hyperlink w:anchor="_Toc101433051" w:history="1">
            <w:r w:rsidR="007A1193" w:rsidRPr="005151F9">
              <w:rPr>
                <w:rStyle w:val="Hipervnculo"/>
                <w:b/>
                <w:bCs/>
                <w:noProof/>
              </w:rPr>
              <w:t>Anexo N° 5</w:t>
            </w:r>
            <w:r w:rsidR="007A1193">
              <w:rPr>
                <w:noProof/>
              </w:rPr>
              <w:tab/>
            </w:r>
            <w:r w:rsidR="007A1193" w:rsidRPr="005151F9">
              <w:rPr>
                <w:rStyle w:val="Hipervnculo"/>
                <w:rFonts w:cstheme="minorHAnsi"/>
                <w:b/>
                <w:noProof/>
              </w:rPr>
              <w:t xml:space="preserve">– Formulario </w:t>
            </w:r>
            <w:r w:rsidR="007A1193" w:rsidRPr="005151F9">
              <w:rPr>
                <w:rStyle w:val="Hipervnculo"/>
                <w:rFonts w:cstheme="minorHAnsi"/>
                <w:b/>
                <w:bCs/>
                <w:noProof/>
              </w:rPr>
              <w:t>N° 11</w:t>
            </w:r>
            <w:r w:rsidR="007A1193">
              <w:rPr>
                <w:noProof/>
                <w:webHidden/>
              </w:rPr>
              <w:tab/>
            </w:r>
            <w:r w:rsidR="007A1193">
              <w:rPr>
                <w:noProof/>
                <w:webHidden/>
              </w:rPr>
              <w:fldChar w:fldCharType="begin"/>
            </w:r>
            <w:r w:rsidR="007A1193">
              <w:rPr>
                <w:noProof/>
                <w:webHidden/>
              </w:rPr>
              <w:instrText xml:space="preserve"> PAGEREF _Toc101433051 \h </w:instrText>
            </w:r>
            <w:r w:rsidR="007A1193">
              <w:rPr>
                <w:noProof/>
                <w:webHidden/>
              </w:rPr>
            </w:r>
            <w:r w:rsidR="007A1193">
              <w:rPr>
                <w:noProof/>
                <w:webHidden/>
              </w:rPr>
              <w:fldChar w:fldCharType="separate"/>
            </w:r>
            <w:r w:rsidR="0099472C">
              <w:rPr>
                <w:noProof/>
                <w:webHidden/>
              </w:rPr>
              <w:t>56</w:t>
            </w:r>
            <w:r w:rsidR="007A1193">
              <w:rPr>
                <w:noProof/>
                <w:webHidden/>
              </w:rPr>
              <w:fldChar w:fldCharType="end"/>
            </w:r>
          </w:hyperlink>
        </w:p>
        <w:p w14:paraId="4ECC9905" w14:textId="1177AB55" w:rsidR="007A1193" w:rsidRDefault="00D81709" w:rsidP="00B741DA">
          <w:pPr>
            <w:pStyle w:val="TDC1"/>
            <w:rPr>
              <w:noProof/>
            </w:rPr>
          </w:pPr>
          <w:hyperlink w:anchor="_Toc101433052"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12</w:t>
            </w:r>
            <w:r w:rsidR="007A1193">
              <w:rPr>
                <w:noProof/>
                <w:webHidden/>
              </w:rPr>
              <w:tab/>
            </w:r>
            <w:r w:rsidR="007A1193">
              <w:rPr>
                <w:noProof/>
                <w:webHidden/>
              </w:rPr>
              <w:fldChar w:fldCharType="begin"/>
            </w:r>
            <w:r w:rsidR="007A1193">
              <w:rPr>
                <w:noProof/>
                <w:webHidden/>
              </w:rPr>
              <w:instrText xml:space="preserve"> PAGEREF _Toc101433052 \h </w:instrText>
            </w:r>
            <w:r w:rsidR="007A1193">
              <w:rPr>
                <w:noProof/>
                <w:webHidden/>
              </w:rPr>
            </w:r>
            <w:r w:rsidR="007A1193">
              <w:rPr>
                <w:noProof/>
                <w:webHidden/>
              </w:rPr>
              <w:fldChar w:fldCharType="separate"/>
            </w:r>
            <w:r w:rsidR="0099472C">
              <w:rPr>
                <w:noProof/>
                <w:webHidden/>
              </w:rPr>
              <w:t>57</w:t>
            </w:r>
            <w:r w:rsidR="007A1193">
              <w:rPr>
                <w:noProof/>
                <w:webHidden/>
              </w:rPr>
              <w:fldChar w:fldCharType="end"/>
            </w:r>
          </w:hyperlink>
        </w:p>
        <w:p w14:paraId="1A172E35" w14:textId="4D8D31E6" w:rsidR="007A1193" w:rsidRDefault="00D81709" w:rsidP="00B741DA">
          <w:pPr>
            <w:pStyle w:val="TDC1"/>
            <w:rPr>
              <w:noProof/>
            </w:rPr>
          </w:pPr>
          <w:hyperlink w:anchor="_Toc101433053"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13</w:t>
            </w:r>
            <w:r w:rsidR="007A1193">
              <w:rPr>
                <w:noProof/>
                <w:webHidden/>
              </w:rPr>
              <w:tab/>
            </w:r>
            <w:r w:rsidR="007A1193">
              <w:rPr>
                <w:noProof/>
                <w:webHidden/>
              </w:rPr>
              <w:fldChar w:fldCharType="begin"/>
            </w:r>
            <w:r w:rsidR="007A1193">
              <w:rPr>
                <w:noProof/>
                <w:webHidden/>
              </w:rPr>
              <w:instrText xml:space="preserve"> PAGEREF _Toc101433053 \h </w:instrText>
            </w:r>
            <w:r w:rsidR="007A1193">
              <w:rPr>
                <w:noProof/>
                <w:webHidden/>
              </w:rPr>
            </w:r>
            <w:r w:rsidR="007A1193">
              <w:rPr>
                <w:noProof/>
                <w:webHidden/>
              </w:rPr>
              <w:fldChar w:fldCharType="separate"/>
            </w:r>
            <w:r w:rsidR="0099472C">
              <w:rPr>
                <w:noProof/>
                <w:webHidden/>
              </w:rPr>
              <w:t>59</w:t>
            </w:r>
            <w:r w:rsidR="007A1193">
              <w:rPr>
                <w:noProof/>
                <w:webHidden/>
              </w:rPr>
              <w:fldChar w:fldCharType="end"/>
            </w:r>
          </w:hyperlink>
        </w:p>
        <w:p w14:paraId="0654757C" w14:textId="75862C05" w:rsidR="007A1193" w:rsidRDefault="00D81709" w:rsidP="00B741DA">
          <w:pPr>
            <w:pStyle w:val="TDC1"/>
            <w:rPr>
              <w:noProof/>
            </w:rPr>
          </w:pPr>
          <w:hyperlink w:anchor="_Toc101433054" w:history="1">
            <w:r w:rsidR="007A1193" w:rsidRPr="005151F9">
              <w:rPr>
                <w:rStyle w:val="Hipervnculo"/>
                <w:b/>
                <w:bCs/>
                <w:noProof/>
              </w:rPr>
              <w:t>Anexo N° 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Formulario </w:t>
            </w:r>
            <w:r w:rsidR="007A1193" w:rsidRPr="005151F9">
              <w:rPr>
                <w:rStyle w:val="Hipervnculo"/>
                <w:rFonts w:cstheme="minorHAnsi"/>
                <w:b/>
                <w:bCs/>
                <w:noProof/>
              </w:rPr>
              <w:t>N° 14</w:t>
            </w:r>
            <w:r w:rsidR="007A1193">
              <w:rPr>
                <w:noProof/>
                <w:webHidden/>
              </w:rPr>
              <w:tab/>
            </w:r>
            <w:r w:rsidR="007A1193">
              <w:rPr>
                <w:noProof/>
                <w:webHidden/>
              </w:rPr>
              <w:fldChar w:fldCharType="begin"/>
            </w:r>
            <w:r w:rsidR="007A1193">
              <w:rPr>
                <w:noProof/>
                <w:webHidden/>
              </w:rPr>
              <w:instrText xml:space="preserve"> PAGEREF _Toc101433054 \h </w:instrText>
            </w:r>
            <w:r w:rsidR="007A1193">
              <w:rPr>
                <w:noProof/>
                <w:webHidden/>
              </w:rPr>
            </w:r>
            <w:r w:rsidR="007A1193">
              <w:rPr>
                <w:noProof/>
                <w:webHidden/>
              </w:rPr>
              <w:fldChar w:fldCharType="separate"/>
            </w:r>
            <w:r w:rsidR="0099472C">
              <w:rPr>
                <w:noProof/>
                <w:webHidden/>
              </w:rPr>
              <w:t>60</w:t>
            </w:r>
            <w:r w:rsidR="007A1193">
              <w:rPr>
                <w:noProof/>
                <w:webHidden/>
              </w:rPr>
              <w:fldChar w:fldCharType="end"/>
            </w:r>
          </w:hyperlink>
        </w:p>
        <w:p w14:paraId="712BBB6F" w14:textId="57F4ACB5" w:rsidR="007A1193" w:rsidRDefault="00D81709" w:rsidP="00B741DA">
          <w:pPr>
            <w:pStyle w:val="TDC1"/>
            <w:rPr>
              <w:noProof/>
            </w:rPr>
          </w:pPr>
          <w:hyperlink w:anchor="_Toc101433055" w:history="1">
            <w:r w:rsidR="007A1193" w:rsidRPr="005151F9">
              <w:rPr>
                <w:rStyle w:val="Hipervnculo"/>
                <w:b/>
                <w:bCs/>
                <w:noProof/>
              </w:rPr>
              <w:t>Anexo N° 5</w:t>
            </w:r>
            <w:r w:rsidR="007A1193">
              <w:rPr>
                <w:noProof/>
              </w:rPr>
              <w:tab/>
            </w:r>
            <w:r w:rsidR="007A1193" w:rsidRPr="005151F9">
              <w:rPr>
                <w:rStyle w:val="Hipervnculo"/>
                <w:rFonts w:cstheme="minorHAnsi"/>
                <w:b/>
                <w:noProof/>
              </w:rPr>
              <w:t>Formulario</w:t>
            </w:r>
            <w:r w:rsidR="007A1193" w:rsidRPr="005151F9">
              <w:rPr>
                <w:rStyle w:val="Hipervnculo"/>
                <w:rFonts w:cstheme="minorHAnsi"/>
                <w:b/>
                <w:bCs/>
                <w:noProof/>
              </w:rPr>
              <w:t xml:space="preserve"> N° 15</w:t>
            </w:r>
            <w:r w:rsidR="007A1193">
              <w:rPr>
                <w:noProof/>
                <w:webHidden/>
              </w:rPr>
              <w:tab/>
            </w:r>
            <w:r w:rsidR="007A1193">
              <w:rPr>
                <w:noProof/>
                <w:webHidden/>
              </w:rPr>
              <w:fldChar w:fldCharType="begin"/>
            </w:r>
            <w:r w:rsidR="007A1193">
              <w:rPr>
                <w:noProof/>
                <w:webHidden/>
              </w:rPr>
              <w:instrText xml:space="preserve"> PAGEREF _Toc101433055 \h </w:instrText>
            </w:r>
            <w:r w:rsidR="007A1193">
              <w:rPr>
                <w:noProof/>
                <w:webHidden/>
              </w:rPr>
            </w:r>
            <w:r w:rsidR="007A1193">
              <w:rPr>
                <w:noProof/>
                <w:webHidden/>
              </w:rPr>
              <w:fldChar w:fldCharType="separate"/>
            </w:r>
            <w:r w:rsidR="0099472C">
              <w:rPr>
                <w:noProof/>
                <w:webHidden/>
              </w:rPr>
              <w:t>61</w:t>
            </w:r>
            <w:r w:rsidR="007A1193">
              <w:rPr>
                <w:noProof/>
                <w:webHidden/>
              </w:rPr>
              <w:fldChar w:fldCharType="end"/>
            </w:r>
          </w:hyperlink>
        </w:p>
        <w:p w14:paraId="35C283AA" w14:textId="4AE5580F" w:rsidR="007A1193" w:rsidRDefault="00D81709" w:rsidP="00B741DA">
          <w:pPr>
            <w:pStyle w:val="TDC1"/>
            <w:rPr>
              <w:noProof/>
            </w:rPr>
          </w:pPr>
          <w:hyperlink w:anchor="_Toc101433056" w:history="1">
            <w:r w:rsidR="007A1193" w:rsidRPr="005151F9">
              <w:rPr>
                <w:rStyle w:val="Hipervnculo"/>
                <w:b/>
                <w:bCs/>
                <w:noProof/>
              </w:rPr>
              <w:t>Anexo N° 6</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Modelo de presentación de información de Requisito Financieros</w:t>
            </w:r>
            <w:r w:rsidR="007A1193">
              <w:rPr>
                <w:noProof/>
                <w:webHidden/>
              </w:rPr>
              <w:tab/>
            </w:r>
            <w:r w:rsidR="007A1193">
              <w:rPr>
                <w:noProof/>
                <w:webHidden/>
              </w:rPr>
              <w:fldChar w:fldCharType="begin"/>
            </w:r>
            <w:r w:rsidR="007A1193">
              <w:rPr>
                <w:noProof/>
                <w:webHidden/>
              </w:rPr>
              <w:instrText xml:space="preserve"> PAGEREF _Toc101433056 \h </w:instrText>
            </w:r>
            <w:r w:rsidR="007A1193">
              <w:rPr>
                <w:noProof/>
                <w:webHidden/>
              </w:rPr>
            </w:r>
            <w:r w:rsidR="007A1193">
              <w:rPr>
                <w:noProof/>
                <w:webHidden/>
              </w:rPr>
              <w:fldChar w:fldCharType="separate"/>
            </w:r>
            <w:r w:rsidR="0099472C">
              <w:rPr>
                <w:noProof/>
                <w:webHidden/>
              </w:rPr>
              <w:t>62</w:t>
            </w:r>
            <w:r w:rsidR="007A1193">
              <w:rPr>
                <w:noProof/>
                <w:webHidden/>
              </w:rPr>
              <w:fldChar w:fldCharType="end"/>
            </w:r>
          </w:hyperlink>
        </w:p>
        <w:p w14:paraId="0241F1CB" w14:textId="6C82110B" w:rsidR="007A1193" w:rsidRDefault="00D81709" w:rsidP="00B741DA">
          <w:pPr>
            <w:pStyle w:val="TDC1"/>
            <w:rPr>
              <w:noProof/>
            </w:rPr>
          </w:pPr>
          <w:hyperlink w:anchor="_Toc101433057" w:history="1">
            <w:r w:rsidR="007A1193" w:rsidRPr="005151F9">
              <w:rPr>
                <w:rStyle w:val="Hipervnculo"/>
                <w:b/>
                <w:bCs/>
                <w:noProof/>
              </w:rPr>
              <w:t>Anexo N° 7</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Modelo de Garantía de Validez, Vigencia y Seriedad de la Oferta</w:t>
            </w:r>
            <w:r w:rsidR="007A1193">
              <w:rPr>
                <w:noProof/>
                <w:webHidden/>
              </w:rPr>
              <w:tab/>
            </w:r>
            <w:r w:rsidR="007A1193">
              <w:rPr>
                <w:noProof/>
                <w:webHidden/>
              </w:rPr>
              <w:fldChar w:fldCharType="begin"/>
            </w:r>
            <w:r w:rsidR="007A1193">
              <w:rPr>
                <w:noProof/>
                <w:webHidden/>
              </w:rPr>
              <w:instrText xml:space="preserve"> PAGEREF _Toc101433057 \h </w:instrText>
            </w:r>
            <w:r w:rsidR="007A1193">
              <w:rPr>
                <w:noProof/>
                <w:webHidden/>
              </w:rPr>
            </w:r>
            <w:r w:rsidR="007A1193">
              <w:rPr>
                <w:noProof/>
                <w:webHidden/>
              </w:rPr>
              <w:fldChar w:fldCharType="separate"/>
            </w:r>
            <w:r w:rsidR="0099472C">
              <w:rPr>
                <w:noProof/>
                <w:webHidden/>
              </w:rPr>
              <w:t>64</w:t>
            </w:r>
            <w:r w:rsidR="007A1193">
              <w:rPr>
                <w:noProof/>
                <w:webHidden/>
              </w:rPr>
              <w:fldChar w:fldCharType="end"/>
            </w:r>
          </w:hyperlink>
        </w:p>
        <w:p w14:paraId="36E5B4D7" w14:textId="44772EF1" w:rsidR="007A1193" w:rsidRDefault="00D81709" w:rsidP="00B741DA">
          <w:pPr>
            <w:pStyle w:val="TDC1"/>
            <w:rPr>
              <w:noProof/>
            </w:rPr>
          </w:pPr>
          <w:hyperlink w:anchor="_Toc101433058" w:history="1">
            <w:r w:rsidR="007A1193" w:rsidRPr="005151F9">
              <w:rPr>
                <w:rStyle w:val="Hipervnculo"/>
                <w:rFonts w:cstheme="minorHAnsi"/>
                <w:b/>
                <w:bCs/>
                <w:noProof/>
              </w:rPr>
              <w:t>Anexo Nro. 8 –</w:t>
            </w:r>
            <w:r w:rsidR="007A1193">
              <w:rPr>
                <w:noProof/>
              </w:rPr>
              <w:tab/>
            </w:r>
            <w:r w:rsidR="007A1193" w:rsidRPr="005151F9">
              <w:rPr>
                <w:rStyle w:val="Hipervnculo"/>
                <w:rFonts w:cstheme="minorHAnsi"/>
                <w:b/>
                <w:bCs/>
                <w:noProof/>
              </w:rPr>
              <w:t>Vigencia de la Información</w:t>
            </w:r>
            <w:r w:rsidR="007A1193">
              <w:rPr>
                <w:noProof/>
                <w:webHidden/>
              </w:rPr>
              <w:tab/>
            </w:r>
            <w:r w:rsidR="007A1193">
              <w:rPr>
                <w:noProof/>
                <w:webHidden/>
              </w:rPr>
              <w:fldChar w:fldCharType="begin"/>
            </w:r>
            <w:r w:rsidR="007A1193">
              <w:rPr>
                <w:noProof/>
                <w:webHidden/>
              </w:rPr>
              <w:instrText xml:space="preserve"> PAGEREF _Toc101433058 \h </w:instrText>
            </w:r>
            <w:r w:rsidR="007A1193">
              <w:rPr>
                <w:noProof/>
                <w:webHidden/>
              </w:rPr>
            </w:r>
            <w:r w:rsidR="007A1193">
              <w:rPr>
                <w:noProof/>
                <w:webHidden/>
              </w:rPr>
              <w:fldChar w:fldCharType="separate"/>
            </w:r>
            <w:r w:rsidR="0099472C">
              <w:rPr>
                <w:noProof/>
                <w:webHidden/>
              </w:rPr>
              <w:t>66</w:t>
            </w:r>
            <w:r w:rsidR="007A1193">
              <w:rPr>
                <w:noProof/>
                <w:webHidden/>
              </w:rPr>
              <w:fldChar w:fldCharType="end"/>
            </w:r>
          </w:hyperlink>
        </w:p>
        <w:p w14:paraId="25576983" w14:textId="7C0C5070" w:rsidR="007A1193" w:rsidRDefault="00D81709" w:rsidP="00C3668A">
          <w:pPr>
            <w:pStyle w:val="TDC2"/>
            <w:rPr>
              <w:rFonts w:eastAsiaTheme="minorEastAsia" w:cstheme="minorBidi"/>
              <w:lang w:eastAsia="es-PE"/>
            </w:rPr>
          </w:pPr>
          <w:hyperlink w:anchor="_Toc101433059" w:history="1">
            <w:r w:rsidR="007A1193" w:rsidRPr="005151F9">
              <w:rPr>
                <w:rStyle w:val="Hipervnculo"/>
                <w:b/>
                <w:bCs/>
              </w:rPr>
              <w:t>Formulario 1 – Vigencia de Poderes</w:t>
            </w:r>
            <w:r w:rsidR="007A1193">
              <w:rPr>
                <w:webHidden/>
              </w:rPr>
              <w:tab/>
            </w:r>
            <w:r w:rsidR="007A1193">
              <w:rPr>
                <w:webHidden/>
              </w:rPr>
              <w:fldChar w:fldCharType="begin"/>
            </w:r>
            <w:r w:rsidR="007A1193">
              <w:rPr>
                <w:webHidden/>
              </w:rPr>
              <w:instrText xml:space="preserve"> PAGEREF _Toc101433059 \h </w:instrText>
            </w:r>
            <w:r w:rsidR="007A1193">
              <w:rPr>
                <w:webHidden/>
              </w:rPr>
            </w:r>
            <w:r w:rsidR="007A1193">
              <w:rPr>
                <w:webHidden/>
              </w:rPr>
              <w:fldChar w:fldCharType="separate"/>
            </w:r>
            <w:r w:rsidR="0099472C">
              <w:rPr>
                <w:webHidden/>
              </w:rPr>
              <w:t>66</w:t>
            </w:r>
            <w:r w:rsidR="007A1193">
              <w:rPr>
                <w:webHidden/>
              </w:rPr>
              <w:fldChar w:fldCharType="end"/>
            </w:r>
          </w:hyperlink>
        </w:p>
        <w:p w14:paraId="2577830F" w14:textId="13FC5656" w:rsidR="007A1193" w:rsidRDefault="00D81709" w:rsidP="00B741DA">
          <w:pPr>
            <w:pStyle w:val="TDC1"/>
            <w:rPr>
              <w:noProof/>
            </w:rPr>
          </w:pPr>
          <w:hyperlink w:anchor="_Toc101433060" w:history="1">
            <w:r w:rsidR="007A1193" w:rsidRPr="005151F9">
              <w:rPr>
                <w:rStyle w:val="Hipervnculo"/>
                <w:b/>
                <w:bCs/>
                <w:noProof/>
              </w:rPr>
              <w:t>Anexo N° 8</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Vigencia de la Información</w:t>
            </w:r>
            <w:r w:rsidR="007A1193">
              <w:rPr>
                <w:noProof/>
                <w:webHidden/>
              </w:rPr>
              <w:tab/>
            </w:r>
            <w:r w:rsidR="007A1193">
              <w:rPr>
                <w:noProof/>
                <w:webHidden/>
              </w:rPr>
              <w:fldChar w:fldCharType="begin"/>
            </w:r>
            <w:r w:rsidR="007A1193">
              <w:rPr>
                <w:noProof/>
                <w:webHidden/>
              </w:rPr>
              <w:instrText xml:space="preserve"> PAGEREF _Toc101433060 \h </w:instrText>
            </w:r>
            <w:r w:rsidR="007A1193">
              <w:rPr>
                <w:noProof/>
                <w:webHidden/>
              </w:rPr>
            </w:r>
            <w:r w:rsidR="007A1193">
              <w:rPr>
                <w:noProof/>
                <w:webHidden/>
              </w:rPr>
              <w:fldChar w:fldCharType="separate"/>
            </w:r>
            <w:r w:rsidR="0099472C">
              <w:rPr>
                <w:noProof/>
                <w:webHidden/>
              </w:rPr>
              <w:t>67</w:t>
            </w:r>
            <w:r w:rsidR="007A1193">
              <w:rPr>
                <w:noProof/>
                <w:webHidden/>
              </w:rPr>
              <w:fldChar w:fldCharType="end"/>
            </w:r>
          </w:hyperlink>
        </w:p>
        <w:p w14:paraId="74EBA053" w14:textId="583640A3" w:rsidR="007A1193" w:rsidRDefault="00D81709" w:rsidP="00C3668A">
          <w:pPr>
            <w:pStyle w:val="TDC2"/>
            <w:rPr>
              <w:rFonts w:eastAsiaTheme="minorEastAsia" w:cstheme="minorBidi"/>
              <w:lang w:eastAsia="es-PE"/>
            </w:rPr>
          </w:pPr>
          <w:hyperlink w:anchor="_Toc101433061" w:history="1">
            <w:r w:rsidR="007A1193" w:rsidRPr="005151F9">
              <w:rPr>
                <w:rStyle w:val="Hipervnculo"/>
                <w:rFonts w:eastAsia="Calibri"/>
                <w:b/>
                <w:bCs/>
              </w:rPr>
              <w:t>Formulario N° 2</w:t>
            </w:r>
            <w:r w:rsidR="007A1193">
              <w:rPr>
                <w:webHidden/>
              </w:rPr>
              <w:tab/>
            </w:r>
            <w:r w:rsidR="007A1193">
              <w:rPr>
                <w:webHidden/>
              </w:rPr>
              <w:fldChar w:fldCharType="begin"/>
            </w:r>
            <w:r w:rsidR="007A1193">
              <w:rPr>
                <w:webHidden/>
              </w:rPr>
              <w:instrText xml:space="preserve"> PAGEREF _Toc101433061 \h </w:instrText>
            </w:r>
            <w:r w:rsidR="007A1193">
              <w:rPr>
                <w:webHidden/>
              </w:rPr>
            </w:r>
            <w:r w:rsidR="007A1193">
              <w:rPr>
                <w:webHidden/>
              </w:rPr>
              <w:fldChar w:fldCharType="separate"/>
            </w:r>
            <w:r w:rsidR="0099472C">
              <w:rPr>
                <w:webHidden/>
              </w:rPr>
              <w:t>67</w:t>
            </w:r>
            <w:r w:rsidR="007A1193">
              <w:rPr>
                <w:webHidden/>
              </w:rPr>
              <w:fldChar w:fldCharType="end"/>
            </w:r>
          </w:hyperlink>
        </w:p>
        <w:p w14:paraId="0E72941B" w14:textId="055BCC4E" w:rsidR="007A1193" w:rsidRDefault="00D81709" w:rsidP="00B741DA">
          <w:pPr>
            <w:pStyle w:val="TDC1"/>
            <w:rPr>
              <w:noProof/>
            </w:rPr>
          </w:pPr>
          <w:hyperlink w:anchor="_Toc101433062" w:history="1">
            <w:r w:rsidR="007A1193" w:rsidRPr="005151F9">
              <w:rPr>
                <w:rStyle w:val="Hipervnculo"/>
                <w:b/>
                <w:bCs/>
                <w:noProof/>
              </w:rPr>
              <w:t>Anexo N° 9</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Aceptación de las Bases y Contrato - Aplicable a los Postores y a los integrantes de los Consorcios que no tienen listadas sus acciones en bolsas de valores</w:t>
            </w:r>
            <w:r w:rsidR="007A1193">
              <w:rPr>
                <w:noProof/>
                <w:webHidden/>
              </w:rPr>
              <w:tab/>
            </w:r>
            <w:r w:rsidR="007A1193">
              <w:rPr>
                <w:noProof/>
                <w:webHidden/>
              </w:rPr>
              <w:fldChar w:fldCharType="begin"/>
            </w:r>
            <w:r w:rsidR="007A1193">
              <w:rPr>
                <w:noProof/>
                <w:webHidden/>
              </w:rPr>
              <w:instrText xml:space="preserve"> PAGEREF _Toc101433062 \h </w:instrText>
            </w:r>
            <w:r w:rsidR="007A1193">
              <w:rPr>
                <w:noProof/>
                <w:webHidden/>
              </w:rPr>
            </w:r>
            <w:r w:rsidR="007A1193">
              <w:rPr>
                <w:noProof/>
                <w:webHidden/>
              </w:rPr>
              <w:fldChar w:fldCharType="separate"/>
            </w:r>
            <w:r w:rsidR="0099472C">
              <w:rPr>
                <w:noProof/>
                <w:webHidden/>
              </w:rPr>
              <w:t>68</w:t>
            </w:r>
            <w:r w:rsidR="007A1193">
              <w:rPr>
                <w:noProof/>
                <w:webHidden/>
              </w:rPr>
              <w:fldChar w:fldCharType="end"/>
            </w:r>
          </w:hyperlink>
        </w:p>
        <w:p w14:paraId="5CA87E56" w14:textId="6EB37F53" w:rsidR="007A1193" w:rsidRDefault="00D81709">
          <w:pPr>
            <w:pStyle w:val="TDC1"/>
            <w:rPr>
              <w:noProof/>
            </w:rPr>
          </w:pPr>
          <w:hyperlink w:anchor="_Toc101433063" w:history="1">
            <w:r w:rsidR="007A1193" w:rsidRPr="005151F9">
              <w:rPr>
                <w:rStyle w:val="Hipervnculo"/>
                <w:b/>
                <w:bCs/>
                <w:noProof/>
              </w:rPr>
              <w:t>Anexo N° 10</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Aceptación de las Bases y Contrato - Aplicable a los Postores y a los integrantes de los Consorcios que tienen listadas sus acciones en bolsas de valores</w:t>
            </w:r>
            <w:r w:rsidR="007A1193">
              <w:rPr>
                <w:noProof/>
                <w:webHidden/>
              </w:rPr>
              <w:tab/>
            </w:r>
            <w:r w:rsidR="007A1193">
              <w:rPr>
                <w:noProof/>
                <w:webHidden/>
              </w:rPr>
              <w:fldChar w:fldCharType="begin"/>
            </w:r>
            <w:r w:rsidR="007A1193">
              <w:rPr>
                <w:noProof/>
                <w:webHidden/>
              </w:rPr>
              <w:instrText xml:space="preserve"> PAGEREF _Toc101433063 \h </w:instrText>
            </w:r>
            <w:r w:rsidR="007A1193">
              <w:rPr>
                <w:noProof/>
                <w:webHidden/>
              </w:rPr>
            </w:r>
            <w:r w:rsidR="007A1193">
              <w:rPr>
                <w:noProof/>
                <w:webHidden/>
              </w:rPr>
              <w:fldChar w:fldCharType="separate"/>
            </w:r>
            <w:r w:rsidR="0099472C">
              <w:rPr>
                <w:noProof/>
                <w:webHidden/>
              </w:rPr>
              <w:t>69</w:t>
            </w:r>
            <w:r w:rsidR="007A1193">
              <w:rPr>
                <w:noProof/>
                <w:webHidden/>
              </w:rPr>
              <w:fldChar w:fldCharType="end"/>
            </w:r>
          </w:hyperlink>
        </w:p>
        <w:p w14:paraId="4703A1BA" w14:textId="6A2159EC" w:rsidR="007A1193" w:rsidRDefault="00D81709">
          <w:pPr>
            <w:pStyle w:val="TDC1"/>
            <w:rPr>
              <w:noProof/>
            </w:rPr>
          </w:pPr>
          <w:hyperlink w:anchor="_Toc101433064" w:history="1">
            <w:r w:rsidR="007A1193" w:rsidRPr="005151F9">
              <w:rPr>
                <w:rStyle w:val="Hipervnculo"/>
                <w:b/>
                <w:bCs/>
                <w:noProof/>
              </w:rPr>
              <w:t>Anexo N° 11</w:t>
            </w:r>
            <w:r w:rsidR="007A1193">
              <w:rPr>
                <w:noProof/>
              </w:rPr>
              <w:tab/>
            </w:r>
            <w:r w:rsidR="007A1193" w:rsidRPr="005151F9">
              <w:rPr>
                <w:rStyle w:val="Hipervnculo"/>
                <w:rFonts w:cstheme="minorHAnsi"/>
                <w:b/>
                <w:noProof/>
              </w:rPr>
              <w:t xml:space="preserve">–  Cumplimiento de las Especificaciones Técnicas Mínimas (Referencia: Numeral </w:t>
            </w:r>
            <w:r w:rsidR="007A1193" w:rsidRPr="005151F9">
              <w:rPr>
                <w:rStyle w:val="Hipervnculo"/>
                <w:rFonts w:cstheme="minorHAnsi"/>
                <w:b/>
                <w:bCs/>
                <w:noProof/>
              </w:rPr>
              <w:t>19.1</w:t>
            </w:r>
            <w:r w:rsidR="007A1193" w:rsidRPr="005151F9">
              <w:rPr>
                <w:rStyle w:val="Hipervnculo"/>
                <w:rFonts w:cstheme="minorHAnsi"/>
                <w:b/>
                <w:noProof/>
              </w:rPr>
              <w:t xml:space="preserve"> de las Bases)</w:t>
            </w:r>
            <w:r w:rsidR="007A1193">
              <w:rPr>
                <w:noProof/>
                <w:webHidden/>
              </w:rPr>
              <w:tab/>
            </w:r>
            <w:r w:rsidR="007A1193">
              <w:rPr>
                <w:noProof/>
                <w:webHidden/>
              </w:rPr>
              <w:fldChar w:fldCharType="begin"/>
            </w:r>
            <w:r w:rsidR="007A1193">
              <w:rPr>
                <w:noProof/>
                <w:webHidden/>
              </w:rPr>
              <w:instrText xml:space="preserve"> PAGEREF _Toc101433064 \h </w:instrText>
            </w:r>
            <w:r w:rsidR="007A1193">
              <w:rPr>
                <w:noProof/>
                <w:webHidden/>
              </w:rPr>
            </w:r>
            <w:r w:rsidR="007A1193">
              <w:rPr>
                <w:noProof/>
                <w:webHidden/>
              </w:rPr>
              <w:fldChar w:fldCharType="separate"/>
            </w:r>
            <w:r w:rsidR="0099472C">
              <w:rPr>
                <w:noProof/>
                <w:webHidden/>
              </w:rPr>
              <w:t>70</w:t>
            </w:r>
            <w:r w:rsidR="007A1193">
              <w:rPr>
                <w:noProof/>
                <w:webHidden/>
              </w:rPr>
              <w:fldChar w:fldCharType="end"/>
            </w:r>
          </w:hyperlink>
        </w:p>
        <w:p w14:paraId="71603967" w14:textId="7AF4105E" w:rsidR="007A1193" w:rsidRDefault="00D81709">
          <w:pPr>
            <w:pStyle w:val="TDC1"/>
            <w:rPr>
              <w:noProof/>
            </w:rPr>
          </w:pPr>
          <w:hyperlink w:anchor="_Toc101433065" w:history="1">
            <w:r w:rsidR="007A1193" w:rsidRPr="005151F9">
              <w:rPr>
                <w:rStyle w:val="Hipervnculo"/>
                <w:b/>
                <w:bCs/>
                <w:noProof/>
              </w:rPr>
              <w:t>Anexo N° 12</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Modelo de Carta Fianza de Impugnación de la Buena Pro</w:t>
            </w:r>
            <w:r w:rsidR="007A1193">
              <w:rPr>
                <w:noProof/>
                <w:webHidden/>
              </w:rPr>
              <w:tab/>
            </w:r>
            <w:r w:rsidR="007A1193">
              <w:rPr>
                <w:noProof/>
                <w:webHidden/>
              </w:rPr>
              <w:fldChar w:fldCharType="begin"/>
            </w:r>
            <w:r w:rsidR="007A1193">
              <w:rPr>
                <w:noProof/>
                <w:webHidden/>
              </w:rPr>
              <w:instrText xml:space="preserve"> PAGEREF _Toc101433065 \h </w:instrText>
            </w:r>
            <w:r w:rsidR="007A1193">
              <w:rPr>
                <w:noProof/>
                <w:webHidden/>
              </w:rPr>
            </w:r>
            <w:r w:rsidR="007A1193">
              <w:rPr>
                <w:noProof/>
                <w:webHidden/>
              </w:rPr>
              <w:fldChar w:fldCharType="separate"/>
            </w:r>
            <w:r w:rsidR="0099472C">
              <w:rPr>
                <w:noProof/>
                <w:webHidden/>
              </w:rPr>
              <w:t>71</w:t>
            </w:r>
            <w:r w:rsidR="007A1193">
              <w:rPr>
                <w:noProof/>
                <w:webHidden/>
              </w:rPr>
              <w:fldChar w:fldCharType="end"/>
            </w:r>
          </w:hyperlink>
        </w:p>
        <w:p w14:paraId="138726A5" w14:textId="53D48389" w:rsidR="007A1193" w:rsidRDefault="00D81709">
          <w:pPr>
            <w:pStyle w:val="TDC1"/>
            <w:rPr>
              <w:noProof/>
            </w:rPr>
          </w:pPr>
          <w:hyperlink w:anchor="_Toc101433066" w:history="1">
            <w:r w:rsidR="007A1193" w:rsidRPr="005151F9">
              <w:rPr>
                <w:rStyle w:val="Hipervnculo"/>
                <w:b/>
                <w:bCs/>
                <w:noProof/>
              </w:rPr>
              <w:t>Anexo N° 13</w:t>
            </w:r>
            <w:r w:rsidR="007A1193">
              <w:rPr>
                <w:noProof/>
              </w:rPr>
              <w:tab/>
            </w:r>
            <w:r w:rsidR="007A1193" w:rsidRPr="005151F9">
              <w:rPr>
                <w:rStyle w:val="Hipervnculo"/>
                <w:rFonts w:cstheme="minorHAnsi"/>
                <w:b/>
                <w:bCs/>
                <w:noProof/>
              </w:rPr>
              <w:t>– Apéndice  N° 1</w:t>
            </w:r>
            <w:r w:rsidR="007A1193">
              <w:rPr>
                <w:noProof/>
                <w:webHidden/>
              </w:rPr>
              <w:tab/>
            </w:r>
            <w:r w:rsidR="007A1193">
              <w:rPr>
                <w:noProof/>
                <w:webHidden/>
              </w:rPr>
              <w:fldChar w:fldCharType="begin"/>
            </w:r>
            <w:r w:rsidR="007A1193">
              <w:rPr>
                <w:noProof/>
                <w:webHidden/>
              </w:rPr>
              <w:instrText xml:space="preserve"> PAGEREF _Toc101433066 \h </w:instrText>
            </w:r>
            <w:r w:rsidR="007A1193">
              <w:rPr>
                <w:noProof/>
                <w:webHidden/>
              </w:rPr>
            </w:r>
            <w:r w:rsidR="007A1193">
              <w:rPr>
                <w:noProof/>
                <w:webHidden/>
              </w:rPr>
              <w:fldChar w:fldCharType="separate"/>
            </w:r>
            <w:r w:rsidR="0099472C">
              <w:rPr>
                <w:noProof/>
                <w:webHidden/>
              </w:rPr>
              <w:t>72</w:t>
            </w:r>
            <w:r w:rsidR="007A1193">
              <w:rPr>
                <w:noProof/>
                <w:webHidden/>
              </w:rPr>
              <w:fldChar w:fldCharType="end"/>
            </w:r>
          </w:hyperlink>
        </w:p>
        <w:p w14:paraId="42E25617" w14:textId="1C0E61F8" w:rsidR="007A1193" w:rsidRDefault="00D81709">
          <w:pPr>
            <w:pStyle w:val="TDC1"/>
            <w:rPr>
              <w:noProof/>
            </w:rPr>
          </w:pPr>
          <w:hyperlink w:anchor="_Toc101433067" w:history="1">
            <w:r w:rsidR="007A1193" w:rsidRPr="005151F9">
              <w:rPr>
                <w:rStyle w:val="Hipervnculo"/>
                <w:b/>
                <w:bCs/>
                <w:noProof/>
              </w:rPr>
              <w:t>Anexo N° 13</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Apéndice </w:t>
            </w:r>
            <w:r w:rsidR="007A1193" w:rsidRPr="005151F9">
              <w:rPr>
                <w:rStyle w:val="Hipervnculo"/>
                <w:rFonts w:cstheme="minorHAnsi"/>
                <w:b/>
                <w:bCs/>
                <w:noProof/>
              </w:rPr>
              <w:t>N° 2</w:t>
            </w:r>
            <w:r w:rsidR="007A1193">
              <w:rPr>
                <w:noProof/>
                <w:webHidden/>
              </w:rPr>
              <w:tab/>
            </w:r>
            <w:r w:rsidR="007A1193">
              <w:rPr>
                <w:noProof/>
                <w:webHidden/>
              </w:rPr>
              <w:fldChar w:fldCharType="begin"/>
            </w:r>
            <w:r w:rsidR="007A1193">
              <w:rPr>
                <w:noProof/>
                <w:webHidden/>
              </w:rPr>
              <w:instrText xml:space="preserve"> PAGEREF _Toc101433067 \h </w:instrText>
            </w:r>
            <w:r w:rsidR="007A1193">
              <w:rPr>
                <w:noProof/>
                <w:webHidden/>
              </w:rPr>
            </w:r>
            <w:r w:rsidR="007A1193">
              <w:rPr>
                <w:noProof/>
                <w:webHidden/>
              </w:rPr>
              <w:fldChar w:fldCharType="separate"/>
            </w:r>
            <w:r w:rsidR="0099472C">
              <w:rPr>
                <w:noProof/>
                <w:webHidden/>
              </w:rPr>
              <w:t>73</w:t>
            </w:r>
            <w:r w:rsidR="007A1193">
              <w:rPr>
                <w:noProof/>
                <w:webHidden/>
              </w:rPr>
              <w:fldChar w:fldCharType="end"/>
            </w:r>
          </w:hyperlink>
        </w:p>
        <w:p w14:paraId="000D9B82" w14:textId="14C80F82" w:rsidR="007A1193" w:rsidRDefault="00D81709">
          <w:pPr>
            <w:pStyle w:val="TDC1"/>
            <w:rPr>
              <w:noProof/>
            </w:rPr>
          </w:pPr>
          <w:hyperlink w:anchor="_Toc101433068" w:history="1">
            <w:r w:rsidR="007A1193" w:rsidRPr="005151F9">
              <w:rPr>
                <w:rStyle w:val="Hipervnculo"/>
                <w:b/>
                <w:bCs/>
                <w:noProof/>
              </w:rPr>
              <w:t>Anexo N° 14</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Acuerdo de Confidencialidad</w:t>
            </w:r>
            <w:r w:rsidR="007A1193">
              <w:rPr>
                <w:noProof/>
                <w:webHidden/>
              </w:rPr>
              <w:tab/>
            </w:r>
            <w:r w:rsidR="007A1193">
              <w:rPr>
                <w:noProof/>
                <w:webHidden/>
              </w:rPr>
              <w:fldChar w:fldCharType="begin"/>
            </w:r>
            <w:r w:rsidR="007A1193">
              <w:rPr>
                <w:noProof/>
                <w:webHidden/>
              </w:rPr>
              <w:instrText xml:space="preserve"> PAGEREF _Toc101433068 \h </w:instrText>
            </w:r>
            <w:r w:rsidR="007A1193">
              <w:rPr>
                <w:noProof/>
                <w:webHidden/>
              </w:rPr>
            </w:r>
            <w:r w:rsidR="007A1193">
              <w:rPr>
                <w:noProof/>
                <w:webHidden/>
              </w:rPr>
              <w:fldChar w:fldCharType="separate"/>
            </w:r>
            <w:r w:rsidR="0099472C">
              <w:rPr>
                <w:noProof/>
                <w:webHidden/>
              </w:rPr>
              <w:t>75</w:t>
            </w:r>
            <w:r w:rsidR="007A1193">
              <w:rPr>
                <w:noProof/>
                <w:webHidden/>
              </w:rPr>
              <w:fldChar w:fldCharType="end"/>
            </w:r>
          </w:hyperlink>
        </w:p>
        <w:p w14:paraId="251373F7" w14:textId="08940D99" w:rsidR="007A1193" w:rsidRDefault="00D81709">
          <w:pPr>
            <w:pStyle w:val="TDC1"/>
            <w:rPr>
              <w:noProof/>
            </w:rPr>
          </w:pPr>
          <w:hyperlink w:anchor="_Toc101433069" w:history="1">
            <w:r w:rsidR="007A1193" w:rsidRPr="005151F9">
              <w:rPr>
                <w:rStyle w:val="Hipervnculo"/>
                <w:b/>
                <w:bCs/>
                <w:noProof/>
              </w:rPr>
              <w:t>Anexo N° 15</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Modelo de Oferta Económica</w:t>
            </w:r>
            <w:r w:rsidR="007A1193">
              <w:rPr>
                <w:noProof/>
                <w:webHidden/>
              </w:rPr>
              <w:tab/>
            </w:r>
            <w:r w:rsidR="007A1193">
              <w:rPr>
                <w:noProof/>
                <w:webHidden/>
              </w:rPr>
              <w:fldChar w:fldCharType="begin"/>
            </w:r>
            <w:r w:rsidR="007A1193">
              <w:rPr>
                <w:noProof/>
                <w:webHidden/>
              </w:rPr>
              <w:instrText xml:space="preserve"> PAGEREF _Toc101433069 \h </w:instrText>
            </w:r>
            <w:r w:rsidR="007A1193">
              <w:rPr>
                <w:noProof/>
                <w:webHidden/>
              </w:rPr>
            </w:r>
            <w:r w:rsidR="007A1193">
              <w:rPr>
                <w:noProof/>
                <w:webHidden/>
              </w:rPr>
              <w:fldChar w:fldCharType="separate"/>
            </w:r>
            <w:r w:rsidR="0099472C">
              <w:rPr>
                <w:noProof/>
                <w:webHidden/>
              </w:rPr>
              <w:t>77</w:t>
            </w:r>
            <w:r w:rsidR="007A1193">
              <w:rPr>
                <w:noProof/>
                <w:webHidden/>
              </w:rPr>
              <w:fldChar w:fldCharType="end"/>
            </w:r>
          </w:hyperlink>
        </w:p>
        <w:p w14:paraId="765484E0" w14:textId="1F404C57" w:rsidR="007A1193" w:rsidRDefault="00D81709">
          <w:pPr>
            <w:pStyle w:val="TDC1"/>
            <w:rPr>
              <w:noProof/>
            </w:rPr>
          </w:pPr>
          <w:hyperlink w:anchor="_Toc101433070" w:history="1">
            <w:r w:rsidR="007A1193" w:rsidRPr="005151F9">
              <w:rPr>
                <w:rStyle w:val="Hipervnculo"/>
                <w:b/>
                <w:bCs/>
                <w:noProof/>
              </w:rPr>
              <w:t>Anexo N° 16</w:t>
            </w:r>
            <w:r w:rsidR="007A1193">
              <w:rPr>
                <w:noProof/>
              </w:rPr>
              <w:tab/>
            </w:r>
            <w:r w:rsidR="007A1193" w:rsidRPr="005151F9">
              <w:rPr>
                <w:rStyle w:val="Hipervnculo"/>
                <w:rFonts w:cstheme="minorHAnsi"/>
                <w:b/>
                <w:noProof/>
              </w:rPr>
              <w:t>– Modelo de Carta de Intención de Financiamiento</w:t>
            </w:r>
            <w:r w:rsidR="007A1193">
              <w:rPr>
                <w:noProof/>
                <w:webHidden/>
              </w:rPr>
              <w:tab/>
            </w:r>
            <w:r w:rsidR="007A1193">
              <w:rPr>
                <w:noProof/>
                <w:webHidden/>
              </w:rPr>
              <w:fldChar w:fldCharType="begin"/>
            </w:r>
            <w:r w:rsidR="007A1193">
              <w:rPr>
                <w:noProof/>
                <w:webHidden/>
              </w:rPr>
              <w:instrText xml:space="preserve"> PAGEREF _Toc101433070 \h </w:instrText>
            </w:r>
            <w:r w:rsidR="007A1193">
              <w:rPr>
                <w:noProof/>
                <w:webHidden/>
              </w:rPr>
            </w:r>
            <w:r w:rsidR="007A1193">
              <w:rPr>
                <w:noProof/>
                <w:webHidden/>
              </w:rPr>
              <w:fldChar w:fldCharType="separate"/>
            </w:r>
            <w:r w:rsidR="0099472C">
              <w:rPr>
                <w:noProof/>
                <w:webHidden/>
              </w:rPr>
              <w:t>79</w:t>
            </w:r>
            <w:r w:rsidR="007A1193">
              <w:rPr>
                <w:noProof/>
                <w:webHidden/>
              </w:rPr>
              <w:fldChar w:fldCharType="end"/>
            </w:r>
          </w:hyperlink>
        </w:p>
        <w:p w14:paraId="237A6B0E" w14:textId="23E7E5AA" w:rsidR="007A1193" w:rsidRDefault="00D81709">
          <w:pPr>
            <w:pStyle w:val="TDC1"/>
            <w:rPr>
              <w:noProof/>
            </w:rPr>
          </w:pPr>
          <w:hyperlink w:anchor="_Toc101433071" w:history="1">
            <w:r w:rsidR="007A1193" w:rsidRPr="005151F9">
              <w:rPr>
                <w:rStyle w:val="Hipervnculo"/>
                <w:b/>
                <w:bCs/>
                <w:noProof/>
              </w:rPr>
              <w:t>Anexo N° 17</w:t>
            </w:r>
            <w:r w:rsidR="007A1193">
              <w:rPr>
                <w:noProof/>
              </w:rPr>
              <w:tab/>
            </w:r>
            <w:r w:rsidR="007A1193" w:rsidRPr="005151F9">
              <w:rPr>
                <w:rStyle w:val="Hipervnculo"/>
                <w:rFonts w:cstheme="minorHAnsi"/>
                <w:b/>
                <w:noProof/>
              </w:rPr>
              <w:t>Compromiso de información fidedigna y vigente</w:t>
            </w:r>
            <w:r w:rsidR="007A1193">
              <w:rPr>
                <w:noProof/>
                <w:webHidden/>
              </w:rPr>
              <w:tab/>
            </w:r>
            <w:r w:rsidR="007A1193">
              <w:rPr>
                <w:noProof/>
                <w:webHidden/>
              </w:rPr>
              <w:fldChar w:fldCharType="begin"/>
            </w:r>
            <w:r w:rsidR="007A1193">
              <w:rPr>
                <w:noProof/>
                <w:webHidden/>
              </w:rPr>
              <w:instrText xml:space="preserve"> PAGEREF _Toc101433071 \h </w:instrText>
            </w:r>
            <w:r w:rsidR="007A1193">
              <w:rPr>
                <w:noProof/>
                <w:webHidden/>
              </w:rPr>
            </w:r>
            <w:r w:rsidR="007A1193">
              <w:rPr>
                <w:noProof/>
                <w:webHidden/>
              </w:rPr>
              <w:fldChar w:fldCharType="separate"/>
            </w:r>
            <w:r w:rsidR="0099472C">
              <w:rPr>
                <w:noProof/>
                <w:webHidden/>
              </w:rPr>
              <w:t>80</w:t>
            </w:r>
            <w:r w:rsidR="007A1193">
              <w:rPr>
                <w:noProof/>
                <w:webHidden/>
              </w:rPr>
              <w:fldChar w:fldCharType="end"/>
            </w:r>
          </w:hyperlink>
        </w:p>
        <w:p w14:paraId="2A69BE4C" w14:textId="76F43563" w:rsidR="007A1193" w:rsidRDefault="00D81709">
          <w:pPr>
            <w:pStyle w:val="TDC1"/>
            <w:rPr>
              <w:noProof/>
            </w:rPr>
          </w:pPr>
          <w:hyperlink w:anchor="_Toc101433072" w:history="1">
            <w:r w:rsidR="007A1193" w:rsidRPr="005151F9">
              <w:rPr>
                <w:rStyle w:val="Hipervnculo"/>
                <w:b/>
                <w:bCs/>
                <w:noProof/>
              </w:rPr>
              <w:t>Anexo N° 18</w:t>
            </w:r>
            <w:r w:rsidR="007A1193">
              <w:rPr>
                <w:noProof/>
              </w:rPr>
              <w:tab/>
            </w:r>
            <w:r w:rsidR="007A1193" w:rsidRPr="005151F9">
              <w:rPr>
                <w:rStyle w:val="Hipervnculo"/>
                <w:rFonts w:cstheme="minorHAnsi"/>
                <w:b/>
                <w:bCs/>
                <w:noProof/>
              </w:rPr>
              <w:t>–</w:t>
            </w:r>
            <w:r w:rsidR="007A1193" w:rsidRPr="005151F9">
              <w:rPr>
                <w:rStyle w:val="Hipervnculo"/>
                <w:rFonts w:cstheme="minorHAnsi"/>
                <w:b/>
                <w:noProof/>
              </w:rPr>
              <w:t xml:space="preserve"> Cronograma Referencial</w:t>
            </w:r>
            <w:r w:rsidR="007A1193">
              <w:rPr>
                <w:noProof/>
                <w:webHidden/>
              </w:rPr>
              <w:tab/>
            </w:r>
            <w:r w:rsidR="007A1193">
              <w:rPr>
                <w:noProof/>
                <w:webHidden/>
              </w:rPr>
              <w:fldChar w:fldCharType="begin"/>
            </w:r>
            <w:r w:rsidR="007A1193">
              <w:rPr>
                <w:noProof/>
                <w:webHidden/>
              </w:rPr>
              <w:instrText xml:space="preserve"> PAGEREF _Toc101433072 \h </w:instrText>
            </w:r>
            <w:r w:rsidR="007A1193">
              <w:rPr>
                <w:noProof/>
                <w:webHidden/>
              </w:rPr>
            </w:r>
            <w:r w:rsidR="007A1193">
              <w:rPr>
                <w:noProof/>
                <w:webHidden/>
              </w:rPr>
              <w:fldChar w:fldCharType="separate"/>
            </w:r>
            <w:r w:rsidR="0099472C">
              <w:rPr>
                <w:noProof/>
                <w:webHidden/>
              </w:rPr>
              <w:t>81</w:t>
            </w:r>
            <w:r w:rsidR="007A1193">
              <w:rPr>
                <w:noProof/>
                <w:webHidden/>
              </w:rPr>
              <w:fldChar w:fldCharType="end"/>
            </w:r>
          </w:hyperlink>
        </w:p>
        <w:p w14:paraId="35B624A7" w14:textId="4935FC5D" w:rsidR="007A1193" w:rsidRDefault="00D81709">
          <w:pPr>
            <w:pStyle w:val="TDC1"/>
            <w:rPr>
              <w:noProof/>
            </w:rPr>
          </w:pPr>
          <w:hyperlink w:anchor="_Toc101433073" w:history="1">
            <w:r w:rsidR="007A1193" w:rsidRPr="005151F9">
              <w:rPr>
                <w:rStyle w:val="Hipervnculo"/>
                <w:b/>
                <w:bCs/>
                <w:noProof/>
              </w:rPr>
              <w:t>Anexo N° 19</w:t>
            </w:r>
            <w:r w:rsidR="007A1193">
              <w:rPr>
                <w:noProof/>
              </w:rPr>
              <w:tab/>
            </w:r>
            <w:r w:rsidR="007A1193" w:rsidRPr="005151F9">
              <w:rPr>
                <w:rStyle w:val="Hipervnculo"/>
                <w:b/>
                <w:noProof/>
              </w:rPr>
              <w:t>– Relación de experiencias del Postor</w:t>
            </w:r>
            <w:r w:rsidR="007A1193">
              <w:rPr>
                <w:noProof/>
                <w:webHidden/>
              </w:rPr>
              <w:tab/>
            </w:r>
            <w:r w:rsidR="007A1193">
              <w:rPr>
                <w:noProof/>
                <w:webHidden/>
              </w:rPr>
              <w:fldChar w:fldCharType="begin"/>
            </w:r>
            <w:r w:rsidR="007A1193">
              <w:rPr>
                <w:noProof/>
                <w:webHidden/>
              </w:rPr>
              <w:instrText xml:space="preserve"> PAGEREF _Toc101433073 \h </w:instrText>
            </w:r>
            <w:r w:rsidR="007A1193">
              <w:rPr>
                <w:noProof/>
                <w:webHidden/>
              </w:rPr>
            </w:r>
            <w:r w:rsidR="007A1193">
              <w:rPr>
                <w:noProof/>
                <w:webHidden/>
              </w:rPr>
              <w:fldChar w:fldCharType="separate"/>
            </w:r>
            <w:r w:rsidR="0099472C">
              <w:rPr>
                <w:noProof/>
                <w:webHidden/>
              </w:rPr>
              <w:t>82</w:t>
            </w:r>
            <w:r w:rsidR="007A1193">
              <w:rPr>
                <w:noProof/>
                <w:webHidden/>
              </w:rPr>
              <w:fldChar w:fldCharType="end"/>
            </w:r>
          </w:hyperlink>
        </w:p>
        <w:p w14:paraId="27A8F99B" w14:textId="10C60A69" w:rsidR="007A1193" w:rsidRDefault="00D81709">
          <w:pPr>
            <w:pStyle w:val="TDC1"/>
            <w:rPr>
              <w:noProof/>
            </w:rPr>
          </w:pPr>
          <w:hyperlink w:anchor="_Toc101433074" w:history="1">
            <w:r w:rsidR="007A1193" w:rsidRPr="005151F9">
              <w:rPr>
                <w:rStyle w:val="Hipervnculo"/>
                <w:b/>
                <w:bCs/>
                <w:noProof/>
              </w:rPr>
              <w:t>Anexo N° 20</w:t>
            </w:r>
            <w:r w:rsidR="007A1193">
              <w:rPr>
                <w:noProof/>
              </w:rPr>
              <w:tab/>
            </w:r>
            <w:r w:rsidR="007A1193" w:rsidRPr="005151F9">
              <w:rPr>
                <w:rStyle w:val="Hipervnculo"/>
                <w:rFonts w:cstheme="minorHAnsi"/>
                <w:b/>
                <w:bCs/>
                <w:noProof/>
              </w:rPr>
              <w:t>Propuesta Técnica</w:t>
            </w:r>
            <w:r w:rsidR="007A1193">
              <w:rPr>
                <w:noProof/>
                <w:webHidden/>
              </w:rPr>
              <w:tab/>
            </w:r>
            <w:r w:rsidR="007A1193">
              <w:rPr>
                <w:noProof/>
                <w:webHidden/>
              </w:rPr>
              <w:fldChar w:fldCharType="begin"/>
            </w:r>
            <w:r w:rsidR="007A1193">
              <w:rPr>
                <w:noProof/>
                <w:webHidden/>
              </w:rPr>
              <w:instrText xml:space="preserve"> PAGEREF _Toc101433074 \h </w:instrText>
            </w:r>
            <w:r w:rsidR="007A1193">
              <w:rPr>
                <w:noProof/>
                <w:webHidden/>
              </w:rPr>
            </w:r>
            <w:r w:rsidR="007A1193">
              <w:rPr>
                <w:noProof/>
                <w:webHidden/>
              </w:rPr>
              <w:fldChar w:fldCharType="separate"/>
            </w:r>
            <w:r w:rsidR="0099472C">
              <w:rPr>
                <w:noProof/>
                <w:webHidden/>
              </w:rPr>
              <w:t>84</w:t>
            </w:r>
            <w:r w:rsidR="007A1193">
              <w:rPr>
                <w:noProof/>
                <w:webHidden/>
              </w:rPr>
              <w:fldChar w:fldCharType="end"/>
            </w:r>
          </w:hyperlink>
        </w:p>
        <w:p w14:paraId="187C681B" w14:textId="0EFE5733" w:rsidR="007A1193" w:rsidRDefault="00D81709">
          <w:pPr>
            <w:pStyle w:val="TDC1"/>
            <w:rPr>
              <w:noProof/>
            </w:rPr>
          </w:pPr>
          <w:hyperlink w:anchor="_Toc101433075" w:history="1">
            <w:r w:rsidR="007A1193" w:rsidRPr="005151F9">
              <w:rPr>
                <w:rStyle w:val="Hipervnculo"/>
                <w:b/>
                <w:bCs/>
                <w:noProof/>
              </w:rPr>
              <w:t>Anexo N° 21</w:t>
            </w:r>
            <w:r w:rsidR="007A1193">
              <w:rPr>
                <w:noProof/>
              </w:rPr>
              <w:tab/>
            </w:r>
            <w:r w:rsidR="007A1193" w:rsidRPr="005151F9">
              <w:rPr>
                <w:rStyle w:val="Hipervnculo"/>
                <w:rFonts w:cstheme="minorHAnsi"/>
                <w:b/>
                <w:bCs/>
                <w:noProof/>
              </w:rPr>
              <w:t>Compromiso de contratación del Constructor</w:t>
            </w:r>
            <w:r w:rsidR="007A1193">
              <w:rPr>
                <w:noProof/>
                <w:webHidden/>
              </w:rPr>
              <w:tab/>
            </w:r>
            <w:r w:rsidR="007A1193">
              <w:rPr>
                <w:noProof/>
                <w:webHidden/>
              </w:rPr>
              <w:fldChar w:fldCharType="begin"/>
            </w:r>
            <w:r w:rsidR="007A1193">
              <w:rPr>
                <w:noProof/>
                <w:webHidden/>
              </w:rPr>
              <w:instrText xml:space="preserve"> PAGEREF _Toc101433075 \h </w:instrText>
            </w:r>
            <w:r w:rsidR="007A1193">
              <w:rPr>
                <w:noProof/>
                <w:webHidden/>
              </w:rPr>
            </w:r>
            <w:r w:rsidR="007A1193">
              <w:rPr>
                <w:noProof/>
                <w:webHidden/>
              </w:rPr>
              <w:fldChar w:fldCharType="separate"/>
            </w:r>
            <w:r w:rsidR="0099472C">
              <w:rPr>
                <w:noProof/>
                <w:webHidden/>
              </w:rPr>
              <w:t>86</w:t>
            </w:r>
            <w:r w:rsidR="007A1193">
              <w:rPr>
                <w:noProof/>
                <w:webHidden/>
              </w:rPr>
              <w:fldChar w:fldCharType="end"/>
            </w:r>
          </w:hyperlink>
        </w:p>
        <w:p w14:paraId="77B2A182" w14:textId="24B21054" w:rsidR="007A1193" w:rsidRDefault="00D81709">
          <w:pPr>
            <w:pStyle w:val="TDC1"/>
            <w:rPr>
              <w:noProof/>
            </w:rPr>
          </w:pPr>
          <w:hyperlink w:anchor="_Toc101433076" w:history="1">
            <w:r w:rsidR="007A1193" w:rsidRPr="005151F9">
              <w:rPr>
                <w:rStyle w:val="Hipervnculo"/>
                <w:b/>
                <w:bCs/>
                <w:noProof/>
              </w:rPr>
              <w:t>Anexo N° 22</w:t>
            </w:r>
            <w:r w:rsidR="007A1193">
              <w:rPr>
                <w:noProof/>
              </w:rPr>
              <w:tab/>
            </w:r>
            <w:r w:rsidR="007A1193" w:rsidRPr="005151F9">
              <w:rPr>
                <w:rStyle w:val="Hipervnculo"/>
                <w:rFonts w:cstheme="minorHAnsi"/>
                <w:b/>
                <w:bCs/>
                <w:noProof/>
              </w:rPr>
              <w:t>Requisitos para la Calificación del Postor y la subcontratación de servicios</w:t>
            </w:r>
            <w:r w:rsidR="007A1193">
              <w:rPr>
                <w:noProof/>
                <w:webHidden/>
              </w:rPr>
              <w:tab/>
            </w:r>
            <w:r w:rsidR="007A1193">
              <w:rPr>
                <w:noProof/>
                <w:webHidden/>
              </w:rPr>
              <w:fldChar w:fldCharType="begin"/>
            </w:r>
            <w:r w:rsidR="007A1193">
              <w:rPr>
                <w:noProof/>
                <w:webHidden/>
              </w:rPr>
              <w:instrText xml:space="preserve"> PAGEREF _Toc101433076 \h </w:instrText>
            </w:r>
            <w:r w:rsidR="007A1193">
              <w:rPr>
                <w:noProof/>
                <w:webHidden/>
              </w:rPr>
            </w:r>
            <w:r w:rsidR="007A1193">
              <w:rPr>
                <w:noProof/>
                <w:webHidden/>
              </w:rPr>
              <w:fldChar w:fldCharType="separate"/>
            </w:r>
            <w:r w:rsidR="0099472C">
              <w:rPr>
                <w:noProof/>
                <w:webHidden/>
              </w:rPr>
              <w:t>88</w:t>
            </w:r>
            <w:r w:rsidR="007A1193">
              <w:rPr>
                <w:noProof/>
                <w:webHidden/>
              </w:rPr>
              <w:fldChar w:fldCharType="end"/>
            </w:r>
          </w:hyperlink>
        </w:p>
        <w:p w14:paraId="1AEADFEE" w14:textId="31CD06EE" w:rsidR="007A1193" w:rsidRDefault="00D81709">
          <w:pPr>
            <w:pStyle w:val="TDC1"/>
            <w:rPr>
              <w:noProof/>
            </w:rPr>
          </w:pPr>
          <w:hyperlink w:anchor="_Toc101433077" w:history="1">
            <w:r w:rsidR="007A1193" w:rsidRPr="00B741DA">
              <w:rPr>
                <w:rStyle w:val="Hipervnculo"/>
                <w:b/>
                <w:bCs/>
                <w:noProof/>
              </w:rPr>
              <w:t>Anexo N° 23</w:t>
            </w:r>
            <w:r w:rsidR="007A1193" w:rsidRPr="002F4C00">
              <w:rPr>
                <w:noProof/>
              </w:rPr>
              <w:tab/>
            </w:r>
            <w:r w:rsidR="007A1193" w:rsidRPr="002F4C00">
              <w:rPr>
                <w:rStyle w:val="Hipervnculo"/>
                <w:rFonts w:cstheme="minorHAnsi"/>
                <w:b/>
                <w:bCs/>
                <w:noProof/>
              </w:rPr>
              <w:t xml:space="preserve">Compromiso de contratación del </w:t>
            </w:r>
            <w:r w:rsidR="007A1193" w:rsidRPr="00B741DA">
              <w:rPr>
                <w:rStyle w:val="Hipervnculo"/>
                <w:rFonts w:cstheme="minorHAnsi"/>
                <w:b/>
                <w:bCs/>
                <w:noProof/>
              </w:rPr>
              <w:t xml:space="preserve">servicio </w:t>
            </w:r>
            <w:r w:rsidR="007A1193" w:rsidRPr="002F4C00">
              <w:rPr>
                <w:noProof/>
                <w:webHidden/>
              </w:rPr>
              <w:tab/>
            </w:r>
            <w:r w:rsidR="007A1193" w:rsidRPr="002F4C00">
              <w:rPr>
                <w:noProof/>
                <w:webHidden/>
              </w:rPr>
              <w:fldChar w:fldCharType="begin"/>
            </w:r>
            <w:r w:rsidR="007A1193" w:rsidRPr="002F4C00">
              <w:rPr>
                <w:noProof/>
                <w:webHidden/>
              </w:rPr>
              <w:instrText xml:space="preserve"> PAGEREF _Toc101433077 \h </w:instrText>
            </w:r>
            <w:r w:rsidR="007A1193" w:rsidRPr="002F4C00">
              <w:rPr>
                <w:noProof/>
                <w:webHidden/>
              </w:rPr>
            </w:r>
            <w:r w:rsidR="007A1193" w:rsidRPr="002F4C00">
              <w:rPr>
                <w:noProof/>
                <w:webHidden/>
              </w:rPr>
              <w:fldChar w:fldCharType="separate"/>
            </w:r>
            <w:r w:rsidR="0099472C">
              <w:rPr>
                <w:noProof/>
                <w:webHidden/>
              </w:rPr>
              <w:t>91</w:t>
            </w:r>
            <w:r w:rsidR="007A1193" w:rsidRPr="002F4C00">
              <w:rPr>
                <w:noProof/>
                <w:webHidden/>
              </w:rPr>
              <w:fldChar w:fldCharType="end"/>
            </w:r>
          </w:hyperlink>
        </w:p>
        <w:p w14:paraId="3901038F" w14:textId="77777777" w:rsidR="002826F3" w:rsidRPr="00D55B6D" w:rsidRDefault="002826F3">
          <w:pPr>
            <w:rPr>
              <w:rFonts w:cstheme="minorHAnsi"/>
              <w:sz w:val="20"/>
              <w:szCs w:val="20"/>
            </w:rPr>
          </w:pPr>
          <w:r w:rsidRPr="00D55B6D">
            <w:rPr>
              <w:rFonts w:cstheme="minorHAnsi"/>
              <w:b/>
              <w:sz w:val="20"/>
              <w:szCs w:val="20"/>
              <w:lang w:val="es-ES"/>
            </w:rPr>
            <w:lastRenderedPageBreak/>
            <w:fldChar w:fldCharType="end"/>
          </w:r>
        </w:p>
      </w:sdtContent>
    </w:sdt>
    <w:p w14:paraId="76F2557E" w14:textId="6E30FF55" w:rsidR="007E2814" w:rsidRPr="00D55B6D" w:rsidRDefault="007E2814" w:rsidP="00F238A7">
      <w:pPr>
        <w:pStyle w:val="Ttulo2"/>
        <w:numPr>
          <w:ilvl w:val="0"/>
          <w:numId w:val="2"/>
        </w:numPr>
        <w:spacing w:before="0" w:line="240" w:lineRule="auto"/>
        <w:ind w:left="426" w:hanging="426"/>
        <w:rPr>
          <w:rFonts w:asciiTheme="minorHAnsi" w:hAnsiTheme="minorHAnsi" w:cstheme="minorHAnsi"/>
          <w:color w:val="auto"/>
          <w:sz w:val="20"/>
          <w:szCs w:val="20"/>
        </w:rPr>
      </w:pPr>
      <w:bookmarkStart w:id="1" w:name="_Toc48150654"/>
      <w:bookmarkStart w:id="2" w:name="_Toc101432975"/>
      <w:r w:rsidRPr="00D55B6D">
        <w:rPr>
          <w:rFonts w:asciiTheme="minorHAnsi" w:hAnsiTheme="minorHAnsi" w:cstheme="minorHAnsi"/>
          <w:color w:val="auto"/>
          <w:sz w:val="20"/>
          <w:szCs w:val="20"/>
        </w:rPr>
        <w:t>Antecedentes</w:t>
      </w:r>
      <w:bookmarkEnd w:id="1"/>
      <w:bookmarkEnd w:id="2"/>
    </w:p>
    <w:p w14:paraId="49C6CD17" w14:textId="77777777" w:rsidR="007E2814" w:rsidRPr="00D55B6D" w:rsidRDefault="007E2814" w:rsidP="00441772">
      <w:pPr>
        <w:pStyle w:val="Ttulo2"/>
        <w:spacing w:before="0" w:line="240" w:lineRule="auto"/>
        <w:ind w:left="426"/>
        <w:rPr>
          <w:rFonts w:asciiTheme="minorHAnsi" w:hAnsiTheme="minorHAnsi" w:cstheme="minorHAnsi"/>
          <w:color w:val="auto"/>
          <w:sz w:val="20"/>
          <w:szCs w:val="20"/>
        </w:rPr>
      </w:pPr>
    </w:p>
    <w:p w14:paraId="6AB6D12E" w14:textId="77777777" w:rsidR="00D0569F" w:rsidRPr="00D55B6D" w:rsidRDefault="00D81709" w:rsidP="00D0569F">
      <w:pPr>
        <w:pStyle w:val="Prrafodelista"/>
        <w:widowControl w:val="0"/>
        <w:numPr>
          <w:ilvl w:val="1"/>
          <w:numId w:val="72"/>
        </w:numPr>
        <w:spacing w:after="0"/>
        <w:ind w:left="851" w:hanging="425"/>
        <w:jc w:val="both"/>
        <w:rPr>
          <w:rFonts w:cstheme="minorHAnsi"/>
          <w:sz w:val="20"/>
          <w:szCs w:val="20"/>
        </w:rPr>
      </w:pPr>
      <w:sdt>
        <w:sdtPr>
          <w:rPr>
            <w:rFonts w:cstheme="minorHAnsi"/>
            <w:sz w:val="20"/>
            <w:szCs w:val="20"/>
          </w:rPr>
          <w:tag w:val="goog_rdk_0"/>
          <w:id w:val="-2119674311"/>
        </w:sdtPr>
        <w:sdtEndPr/>
        <w:sdtContent>
          <w:r w:rsidR="00D0569F" w:rsidRPr="00D55B6D">
            <w:rPr>
              <w:rFonts w:cstheme="minorHAnsi"/>
              <w:sz w:val="20"/>
              <w:szCs w:val="20"/>
            </w:rPr>
            <w:t>Mediante Resolución de Presidencia Ejecutiva N° 654-PE-ESSALUD-2013 del 17 de diciembre del 2013, ESSALUD solicitó a PROINVERSIÓN asesoría técnica para el desarrollo del proyecto:</w:t>
          </w:r>
        </w:sdtContent>
      </w:sdt>
      <w:r w:rsidR="00D0569F" w:rsidRPr="00D55B6D">
        <w:rPr>
          <w:rFonts w:cstheme="minorHAnsi"/>
          <w:sz w:val="20"/>
          <w:szCs w:val="20"/>
        </w:rPr>
        <w:t xml:space="preserve"> </w:t>
      </w:r>
      <w:r w:rsidR="003E1026" w:rsidRPr="00D55B6D">
        <w:rPr>
          <w:rFonts w:cstheme="minorHAnsi"/>
          <w:sz w:val="20"/>
          <w:szCs w:val="20"/>
        </w:rPr>
        <w:t>“Creación del Hospital de Alta Complejidad de la Red Asistencial Ancash -ESSALUD en el distrito de Nuevo Chimbote, provincia del Santa, departamento de Ancash”.</w:t>
      </w:r>
      <w:sdt>
        <w:sdtPr>
          <w:rPr>
            <w:rFonts w:cstheme="minorHAnsi"/>
            <w:sz w:val="20"/>
            <w:szCs w:val="20"/>
          </w:rPr>
          <w:tag w:val="goog_rdk_1"/>
          <w:id w:val="512040792"/>
        </w:sdtPr>
        <w:sdtEndPr/>
        <w:sdtContent>
          <w:r w:rsidR="00D0569F" w:rsidRPr="00D55B6D">
            <w:rPr>
              <w:rFonts w:cstheme="minorHAnsi"/>
              <w:sz w:val="20"/>
              <w:szCs w:val="20"/>
            </w:rPr>
            <w:t xml:space="preserve"> </w:t>
          </w:r>
        </w:sdtContent>
      </w:sdt>
    </w:p>
    <w:p w14:paraId="0283CC26" w14:textId="77777777" w:rsidR="00D0569F" w:rsidRPr="00D55B6D" w:rsidRDefault="00D0569F" w:rsidP="00D0569F">
      <w:pPr>
        <w:widowControl w:val="0"/>
        <w:spacing w:after="0"/>
        <w:jc w:val="both"/>
        <w:rPr>
          <w:rFonts w:cstheme="minorHAnsi"/>
          <w:sz w:val="20"/>
          <w:szCs w:val="20"/>
        </w:rPr>
      </w:pPr>
    </w:p>
    <w:p w14:paraId="153B79A4" w14:textId="77777777" w:rsidR="00D0569F" w:rsidRPr="00D55B6D" w:rsidRDefault="00B40A04" w:rsidP="002612C2">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28 de enero de 2014, PROINVERSIÓN y ESSALUD suscribieron el Convenio de Asistencia Técnica en la modalidad de encargo para el diseño, conducción y desarrollo de los Procesos de Promoción de la Inversión Privada de los </w:t>
      </w:r>
      <w:r w:rsidR="00D0569F" w:rsidRPr="00D55B6D">
        <w:rPr>
          <w:rFonts w:cstheme="minorHAnsi"/>
          <w:sz w:val="20"/>
          <w:szCs w:val="20"/>
        </w:rPr>
        <w:t>proyectos que comunique la Presidencia Ejecutiva de ESSALUD.</w:t>
      </w:r>
    </w:p>
    <w:p w14:paraId="25B64606" w14:textId="77777777" w:rsidR="00B40A04" w:rsidRPr="00D55B6D" w:rsidRDefault="00B40A04" w:rsidP="005B7A34">
      <w:pPr>
        <w:pStyle w:val="Prrafodelista"/>
        <w:widowControl w:val="0"/>
        <w:tabs>
          <w:tab w:val="left" w:pos="4260"/>
        </w:tabs>
        <w:spacing w:after="0"/>
        <w:ind w:left="851"/>
        <w:jc w:val="both"/>
        <w:rPr>
          <w:rFonts w:cstheme="minorHAnsi"/>
          <w:sz w:val="20"/>
          <w:szCs w:val="20"/>
        </w:rPr>
      </w:pPr>
      <w:bookmarkStart w:id="3" w:name="_heading=h.4aljaix" w:colFirst="0" w:colLast="0"/>
      <w:bookmarkEnd w:id="3"/>
    </w:p>
    <w:p w14:paraId="5CA91C8F" w14:textId="77777777" w:rsidR="00B40A04" w:rsidRPr="0035138D" w:rsidRDefault="00D0569F" w:rsidP="00F30423">
      <w:pPr>
        <w:pStyle w:val="Prrafodelista"/>
        <w:widowControl w:val="0"/>
        <w:numPr>
          <w:ilvl w:val="1"/>
          <w:numId w:val="72"/>
        </w:numPr>
        <w:spacing w:after="0"/>
        <w:ind w:left="851" w:hanging="425"/>
        <w:jc w:val="both"/>
        <w:rPr>
          <w:color w:val="000000"/>
          <w:sz w:val="20"/>
        </w:rPr>
      </w:pPr>
      <w:bookmarkStart w:id="4" w:name="_heading=h.2pqtkqq" w:colFirst="0" w:colLast="0"/>
      <w:bookmarkEnd w:id="4"/>
      <w:r w:rsidRPr="00D55B6D">
        <w:rPr>
          <w:rFonts w:cstheme="minorHAnsi"/>
          <w:sz w:val="20"/>
          <w:szCs w:val="20"/>
        </w:rPr>
        <w:t xml:space="preserve">Mediante Carta N° 643-GG-ESSALUD-2017 de fecha 9 de junio del 2017, ESSALUD comunicó </w:t>
      </w:r>
      <w:r w:rsidR="00115E30" w:rsidRPr="00D55B6D">
        <w:rPr>
          <w:rFonts w:cstheme="minorHAnsi"/>
          <w:sz w:val="20"/>
          <w:szCs w:val="20"/>
        </w:rPr>
        <w:t>a PROINVERSIÓN la aprobación d</w:t>
      </w:r>
      <w:r w:rsidRPr="00D55B6D">
        <w:rPr>
          <w:rFonts w:cstheme="minorHAnsi"/>
          <w:sz w:val="20"/>
          <w:szCs w:val="20"/>
        </w:rPr>
        <w:t>e</w:t>
      </w:r>
      <w:r w:rsidR="00B40A04" w:rsidRPr="00D55B6D">
        <w:rPr>
          <w:rFonts w:cstheme="minorHAnsi"/>
          <w:sz w:val="20"/>
          <w:szCs w:val="20"/>
        </w:rPr>
        <w:t xml:space="preserve">l </w:t>
      </w:r>
      <w:r w:rsidR="00F30423" w:rsidRPr="00D55B6D">
        <w:rPr>
          <w:rFonts w:cstheme="minorHAnsi"/>
          <w:sz w:val="20"/>
          <w:szCs w:val="20"/>
        </w:rPr>
        <w:t xml:space="preserve">estudio </w:t>
      </w:r>
      <w:r w:rsidR="00B40A04" w:rsidRPr="00D55B6D">
        <w:rPr>
          <w:rFonts w:cstheme="minorHAnsi"/>
          <w:sz w:val="20"/>
          <w:szCs w:val="20"/>
        </w:rPr>
        <w:t xml:space="preserve">de pre-inversión a nivel de factibilidad </w:t>
      </w:r>
      <w:r w:rsidR="00115E30" w:rsidRPr="00D55B6D">
        <w:rPr>
          <w:rFonts w:cstheme="minorHAnsi"/>
          <w:sz w:val="20"/>
          <w:szCs w:val="20"/>
        </w:rPr>
        <w:t xml:space="preserve">y la declaratoria de viabilidad del </w:t>
      </w:r>
      <w:r w:rsidRPr="00D55B6D">
        <w:rPr>
          <w:rFonts w:cstheme="minorHAnsi"/>
          <w:sz w:val="20"/>
          <w:szCs w:val="20"/>
        </w:rPr>
        <w:t xml:space="preserve">proyecto </w:t>
      </w:r>
      <w:r w:rsidR="00B40A04" w:rsidRPr="00D55B6D">
        <w:rPr>
          <w:rFonts w:cstheme="minorHAnsi"/>
          <w:sz w:val="20"/>
          <w:szCs w:val="20"/>
        </w:rPr>
        <w:t>“Creación del Hospital de Alta Complejidad de la Red Asistencial Ancash-</w:t>
      </w:r>
      <w:r w:rsidR="003E1026" w:rsidRPr="00D55B6D">
        <w:rPr>
          <w:rFonts w:cstheme="minorHAnsi"/>
          <w:sz w:val="20"/>
          <w:szCs w:val="20"/>
        </w:rPr>
        <w:t>ESSALUD</w:t>
      </w:r>
      <w:r w:rsidR="00B40A04" w:rsidRPr="00D55B6D">
        <w:rPr>
          <w:rFonts w:cstheme="minorHAnsi"/>
          <w:sz w:val="20"/>
          <w:szCs w:val="20"/>
        </w:rPr>
        <w:t xml:space="preserve"> en el Distrito de Nuevo Chimbote, Provincia Del Santa, Departamento de Ancash”, </w:t>
      </w:r>
      <w:r w:rsidRPr="00D55B6D">
        <w:rPr>
          <w:rFonts w:cstheme="minorHAnsi"/>
          <w:sz w:val="20"/>
          <w:szCs w:val="20"/>
        </w:rPr>
        <w:t xml:space="preserve">con </w:t>
      </w:r>
      <w:r w:rsidR="00B40A04" w:rsidRPr="00D55B6D">
        <w:rPr>
          <w:rFonts w:cstheme="minorHAnsi"/>
          <w:sz w:val="20"/>
          <w:szCs w:val="20"/>
        </w:rPr>
        <w:t>código SNIP 218436, en atención</w:t>
      </w:r>
      <w:r w:rsidR="00F30423" w:rsidRPr="00D55B6D">
        <w:rPr>
          <w:rFonts w:cstheme="minorHAnsi"/>
          <w:sz w:val="20"/>
          <w:szCs w:val="20"/>
        </w:rPr>
        <w:t xml:space="preserve"> a la</w:t>
      </w:r>
      <w:bookmarkStart w:id="5" w:name="_heading=h.14w3uyj" w:colFirst="0" w:colLast="0"/>
      <w:bookmarkEnd w:id="5"/>
      <w:r w:rsidR="00115E30" w:rsidRPr="00D55B6D">
        <w:rPr>
          <w:rFonts w:cstheme="minorHAnsi"/>
          <w:sz w:val="20"/>
          <w:szCs w:val="20"/>
        </w:rPr>
        <w:t xml:space="preserve"> Carta N° 314-SGEPI-GEI-GCPI-ESSALUD-2017</w:t>
      </w:r>
      <w:r w:rsidR="008F3FD7" w:rsidRPr="00D55B6D">
        <w:rPr>
          <w:rFonts w:cstheme="minorHAnsi"/>
          <w:sz w:val="20"/>
          <w:szCs w:val="20"/>
        </w:rPr>
        <w:t>.</w:t>
      </w:r>
    </w:p>
    <w:p w14:paraId="5EB9859F" w14:textId="77777777" w:rsidR="00F30423" w:rsidRPr="0035138D" w:rsidRDefault="00F30423" w:rsidP="00F30423">
      <w:pPr>
        <w:pStyle w:val="Prrafodelista"/>
        <w:rPr>
          <w:color w:val="000000"/>
          <w:sz w:val="20"/>
        </w:rPr>
      </w:pPr>
    </w:p>
    <w:p w14:paraId="0E47FF47" w14:textId="77777777" w:rsidR="00B40A04" w:rsidRPr="00D55B6D" w:rsidRDefault="00B40A04" w:rsidP="002612C2">
      <w:pPr>
        <w:pStyle w:val="Prrafodelista"/>
        <w:widowControl w:val="0"/>
        <w:numPr>
          <w:ilvl w:val="1"/>
          <w:numId w:val="72"/>
        </w:numPr>
        <w:spacing w:after="0"/>
        <w:ind w:left="851" w:hanging="425"/>
        <w:jc w:val="both"/>
        <w:rPr>
          <w:rFonts w:cstheme="minorHAnsi"/>
          <w:sz w:val="20"/>
          <w:szCs w:val="20"/>
        </w:rPr>
      </w:pPr>
      <w:bookmarkStart w:id="6" w:name="_heading=h.3ovrdmc" w:colFirst="0" w:colLast="0"/>
      <w:bookmarkStart w:id="7" w:name="_heading=h.2411nu5" w:colFirst="0" w:colLast="0"/>
      <w:bookmarkStart w:id="8" w:name="_heading=h.j6by1y" w:colFirst="0" w:colLast="0"/>
      <w:bookmarkStart w:id="9" w:name="_heading=h.335zgpr" w:colFirst="0" w:colLast="0"/>
      <w:bookmarkStart w:id="10" w:name="_heading=h.1ib9qxk" w:colFirst="0" w:colLast="0"/>
      <w:bookmarkEnd w:id="6"/>
      <w:bookmarkEnd w:id="7"/>
      <w:bookmarkEnd w:id="8"/>
      <w:bookmarkEnd w:id="9"/>
      <w:bookmarkEnd w:id="10"/>
      <w:r w:rsidRPr="00D55B6D">
        <w:rPr>
          <w:rFonts w:cstheme="minorHAnsi"/>
          <w:sz w:val="20"/>
          <w:szCs w:val="20"/>
        </w:rPr>
        <w:t>Mediante Acuerdo N° 79-2-2019-CD, de fecha 21 de febrero de 2019,</w:t>
      </w:r>
      <w:sdt>
        <w:sdtPr>
          <w:rPr>
            <w:rFonts w:cstheme="minorHAnsi"/>
            <w:sz w:val="20"/>
            <w:szCs w:val="20"/>
          </w:rPr>
          <w:tag w:val="goog_rdk_10"/>
          <w:id w:val="-1036585745"/>
        </w:sdtPr>
        <w:sdtEndPr/>
        <w:sdtContent>
          <w:r w:rsidRPr="00D55B6D">
            <w:rPr>
              <w:rFonts w:cstheme="minorHAnsi"/>
              <w:sz w:val="20"/>
              <w:szCs w:val="20"/>
            </w:rPr>
            <w:t xml:space="preserve"> el Consejo Directivo de PROINVERSIÓN acordó incorporar</w:t>
          </w:r>
        </w:sdtContent>
      </w:sdt>
      <w:r w:rsidRPr="00D55B6D">
        <w:rPr>
          <w:rFonts w:cstheme="minorHAnsi"/>
          <w:sz w:val="20"/>
          <w:szCs w:val="20"/>
        </w:rPr>
        <w:t xml:space="preserve"> </w:t>
      </w:r>
      <w:sdt>
        <w:sdtPr>
          <w:rPr>
            <w:rFonts w:cstheme="minorHAnsi"/>
            <w:sz w:val="20"/>
            <w:szCs w:val="20"/>
          </w:rPr>
          <w:tag w:val="goog_rdk_11"/>
          <w:id w:val="-768701026"/>
        </w:sdtPr>
        <w:sdtEndPr/>
        <w:sdtContent/>
      </w:sdt>
      <w:r w:rsidRPr="00D55B6D">
        <w:rPr>
          <w:rFonts w:cstheme="minorHAnsi"/>
          <w:sz w:val="20"/>
          <w:szCs w:val="20"/>
        </w:rPr>
        <w:t xml:space="preserve">el </w:t>
      </w:r>
      <w:r w:rsidR="00773257" w:rsidRPr="00D55B6D">
        <w:rPr>
          <w:rFonts w:cstheme="minorHAnsi"/>
          <w:sz w:val="20"/>
          <w:szCs w:val="20"/>
        </w:rPr>
        <w:t>p</w:t>
      </w:r>
      <w:r w:rsidRPr="00D55B6D">
        <w:rPr>
          <w:rFonts w:cstheme="minorHAnsi"/>
          <w:sz w:val="20"/>
          <w:szCs w:val="20"/>
        </w:rPr>
        <w:t xml:space="preserve">royecto </w:t>
      </w:r>
      <w:r w:rsidR="00773257" w:rsidRPr="00D55B6D">
        <w:rPr>
          <w:rFonts w:cstheme="minorHAnsi"/>
          <w:sz w:val="20"/>
          <w:szCs w:val="20"/>
        </w:rPr>
        <w:t>“Creación del Hospital de Alta Complejidad de la Red Asistencial Ancash-</w:t>
      </w:r>
      <w:r w:rsidR="003E1026" w:rsidRPr="00D55B6D">
        <w:rPr>
          <w:rFonts w:cstheme="minorHAnsi"/>
          <w:sz w:val="20"/>
          <w:szCs w:val="20"/>
        </w:rPr>
        <w:t>ESSALUD</w:t>
      </w:r>
      <w:r w:rsidR="00773257" w:rsidRPr="00D55B6D">
        <w:rPr>
          <w:rFonts w:cstheme="minorHAnsi"/>
          <w:sz w:val="20"/>
          <w:szCs w:val="20"/>
        </w:rPr>
        <w:t xml:space="preserve"> en el Distrito de Nuevo Chimbote, Provincia Del Santa, Departamento de Ancash” </w:t>
      </w:r>
      <w:r w:rsidRPr="00D55B6D">
        <w:rPr>
          <w:rFonts w:cstheme="minorHAnsi"/>
          <w:sz w:val="20"/>
          <w:szCs w:val="20"/>
        </w:rPr>
        <w:t>al proceso de promoción de la inversión privada.</w:t>
      </w:r>
    </w:p>
    <w:p w14:paraId="7B190A73" w14:textId="77777777" w:rsidR="00B40A04" w:rsidRPr="00D55B6D" w:rsidRDefault="00B40A04" w:rsidP="00B40A04">
      <w:pPr>
        <w:pStyle w:val="Prrafodelista"/>
        <w:widowControl w:val="0"/>
        <w:spacing w:after="0"/>
        <w:ind w:left="851"/>
        <w:jc w:val="both"/>
        <w:rPr>
          <w:rFonts w:cstheme="minorHAnsi"/>
          <w:sz w:val="20"/>
          <w:szCs w:val="20"/>
        </w:rPr>
      </w:pPr>
    </w:p>
    <w:p w14:paraId="0AB2DECF" w14:textId="77777777" w:rsidR="00115E30" w:rsidRPr="00D55B6D" w:rsidRDefault="00115E30" w:rsidP="00115E30">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El </w:t>
      </w:r>
      <w:r w:rsidR="000B17ED" w:rsidRPr="00D55B6D">
        <w:rPr>
          <w:rFonts w:cstheme="minorHAnsi"/>
          <w:sz w:val="20"/>
          <w:szCs w:val="20"/>
        </w:rPr>
        <w:t>7</w:t>
      </w:r>
      <w:r w:rsidRPr="00D55B6D">
        <w:rPr>
          <w:rFonts w:cstheme="minorHAnsi"/>
          <w:sz w:val="20"/>
          <w:szCs w:val="20"/>
        </w:rPr>
        <w:t xml:space="preserve"> de </w:t>
      </w:r>
      <w:r w:rsidR="000B17ED" w:rsidRPr="00D55B6D">
        <w:rPr>
          <w:rFonts w:cstheme="minorHAnsi"/>
          <w:sz w:val="20"/>
          <w:szCs w:val="20"/>
        </w:rPr>
        <w:t xml:space="preserve">mayo </w:t>
      </w:r>
      <w:r w:rsidRPr="00D55B6D">
        <w:rPr>
          <w:rFonts w:cstheme="minorHAnsi"/>
          <w:sz w:val="20"/>
          <w:szCs w:val="20"/>
        </w:rPr>
        <w:t>de 2019, mediante Convenio No. ATC/OC-16389-RG</w:t>
      </w:r>
      <w:r w:rsidR="000B17ED" w:rsidRPr="00D55B6D">
        <w:rPr>
          <w:rFonts w:cstheme="minorHAnsi"/>
          <w:sz w:val="20"/>
          <w:szCs w:val="20"/>
        </w:rPr>
        <w:t xml:space="preserve"> - ATN/ME-16085-RG</w:t>
      </w:r>
      <w:r w:rsidRPr="00D55B6D">
        <w:rPr>
          <w:rFonts w:cstheme="minorHAnsi"/>
          <w:sz w:val="20"/>
          <w:szCs w:val="20"/>
        </w:rPr>
        <w:t xml:space="preserve">, PROINVERSIÓN y el Banco Interamericano de Desarrollo (BID) suscribieron un Convenio de Cooperación Técnica de Recuperación Contingente para brindar asesoría integral a PROINVERSIÓN durante el proceso de promoción de la inversión privada del </w:t>
      </w:r>
      <w:r w:rsidR="00BF0975" w:rsidRPr="00D55B6D">
        <w:rPr>
          <w:rFonts w:cstheme="minorHAnsi"/>
          <w:sz w:val="20"/>
          <w:szCs w:val="20"/>
        </w:rPr>
        <w:t>p</w:t>
      </w:r>
      <w:r w:rsidRPr="00D55B6D">
        <w:rPr>
          <w:rFonts w:cstheme="minorHAnsi"/>
          <w:sz w:val="20"/>
          <w:szCs w:val="20"/>
        </w:rPr>
        <w:t>royecto</w:t>
      </w:r>
      <w:r w:rsidR="00C7011D" w:rsidRPr="00D55B6D">
        <w:rPr>
          <w:rFonts w:cstheme="minorHAnsi"/>
          <w:sz w:val="20"/>
          <w:szCs w:val="20"/>
        </w:rPr>
        <w:t xml:space="preserve"> “</w:t>
      </w:r>
      <w:r w:rsidR="003E1026" w:rsidRPr="00D55B6D">
        <w:rPr>
          <w:rFonts w:cstheme="minorHAnsi"/>
          <w:sz w:val="20"/>
          <w:szCs w:val="20"/>
        </w:rPr>
        <w:t>Creación del Hospital de Alta Complejidad de la Red Asistencial Ancash -ESSALUD en el distrito de Nuevo Chimbote, provincia del Santa, departamento de Ancash</w:t>
      </w:r>
      <w:r w:rsidR="00C7011D" w:rsidRPr="00D55B6D">
        <w:rPr>
          <w:rFonts w:cstheme="minorHAnsi"/>
          <w:sz w:val="20"/>
          <w:szCs w:val="20"/>
        </w:rPr>
        <w:t>”.</w:t>
      </w:r>
    </w:p>
    <w:p w14:paraId="0B1A5696" w14:textId="77777777" w:rsidR="00115E30" w:rsidRPr="00D55B6D" w:rsidRDefault="00115E30" w:rsidP="00B40A04">
      <w:pPr>
        <w:pStyle w:val="Prrafodelista"/>
        <w:widowControl w:val="0"/>
        <w:spacing w:after="0"/>
        <w:ind w:left="851"/>
        <w:jc w:val="both"/>
        <w:rPr>
          <w:rFonts w:cstheme="minorHAnsi"/>
          <w:sz w:val="20"/>
          <w:szCs w:val="20"/>
        </w:rPr>
      </w:pPr>
    </w:p>
    <w:p w14:paraId="0C78727D" w14:textId="77777777" w:rsidR="00464BCD" w:rsidRDefault="00464BCD" w:rsidP="007C24DA">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Mediante Oficio No. </w:t>
      </w:r>
      <w:r w:rsidR="00D45480">
        <w:rPr>
          <w:rFonts w:cstheme="minorHAnsi"/>
          <w:sz w:val="20"/>
          <w:szCs w:val="20"/>
        </w:rPr>
        <w:t>03-GCPGCI-ESSALUD-2021</w:t>
      </w:r>
      <w:r w:rsidRPr="00D55B6D">
        <w:rPr>
          <w:rFonts w:cstheme="minorHAnsi"/>
          <w:sz w:val="20"/>
          <w:szCs w:val="20"/>
        </w:rPr>
        <w:t xml:space="preserve">, de fecha </w:t>
      </w:r>
      <w:r w:rsidR="00D45480">
        <w:rPr>
          <w:rFonts w:cstheme="minorHAnsi"/>
          <w:sz w:val="20"/>
          <w:szCs w:val="20"/>
        </w:rPr>
        <w:t>29</w:t>
      </w:r>
      <w:r w:rsidRPr="00D55B6D">
        <w:rPr>
          <w:rFonts w:cstheme="minorHAnsi"/>
          <w:sz w:val="20"/>
          <w:szCs w:val="20"/>
        </w:rPr>
        <w:t xml:space="preserve"> de </w:t>
      </w:r>
      <w:r w:rsidR="00D45480">
        <w:rPr>
          <w:rFonts w:cstheme="minorHAnsi"/>
          <w:sz w:val="20"/>
          <w:szCs w:val="20"/>
        </w:rPr>
        <w:t xml:space="preserve">enero </w:t>
      </w:r>
      <w:r w:rsidRPr="00D55B6D">
        <w:rPr>
          <w:rFonts w:cstheme="minorHAnsi"/>
          <w:sz w:val="20"/>
          <w:szCs w:val="20"/>
        </w:rPr>
        <w:t>de 202</w:t>
      </w:r>
      <w:r w:rsidR="00D45480">
        <w:rPr>
          <w:rFonts w:cstheme="minorHAnsi"/>
          <w:sz w:val="20"/>
          <w:szCs w:val="20"/>
        </w:rPr>
        <w:t>1</w:t>
      </w:r>
      <w:r w:rsidR="00321BBA">
        <w:rPr>
          <w:rFonts w:cstheme="minorHAnsi"/>
          <w:sz w:val="20"/>
          <w:szCs w:val="20"/>
        </w:rPr>
        <w:t>, ESSALUD comunicó a PROINVERSIÓN la rectificación en</w:t>
      </w:r>
      <w:r w:rsidRPr="00D55B6D">
        <w:rPr>
          <w:rFonts w:cstheme="minorHAnsi"/>
          <w:sz w:val="20"/>
          <w:szCs w:val="20"/>
        </w:rPr>
        <w:t xml:space="preserve"> el cambio de </w:t>
      </w:r>
      <w:r w:rsidR="00321BBA">
        <w:rPr>
          <w:rFonts w:cstheme="minorHAnsi"/>
          <w:sz w:val="20"/>
          <w:szCs w:val="20"/>
        </w:rPr>
        <w:t xml:space="preserve">denominación </w:t>
      </w:r>
      <w:r w:rsidRPr="00D55B6D">
        <w:rPr>
          <w:rFonts w:cstheme="minorHAnsi"/>
          <w:sz w:val="20"/>
          <w:szCs w:val="20"/>
        </w:rPr>
        <w:t>del Proyecto, el mismo que en adelante será “Creación de los Servicios Especializados de Salud del Hospital Especializado Chimbote en la Red Asistencial Ancash de ESSALUD, distrito de Nuevo Chimbote, provincia del Santa, departamento de Ancash”.</w:t>
      </w:r>
    </w:p>
    <w:p w14:paraId="03CCEF85" w14:textId="77777777" w:rsidR="005C473A" w:rsidRPr="00A12469" w:rsidRDefault="005C473A" w:rsidP="00A12469">
      <w:pPr>
        <w:pStyle w:val="Prrafodelista"/>
        <w:rPr>
          <w:rFonts w:cstheme="minorHAnsi"/>
          <w:sz w:val="20"/>
          <w:szCs w:val="20"/>
        </w:rPr>
      </w:pPr>
    </w:p>
    <w:p w14:paraId="680D6714" w14:textId="77777777" w:rsidR="005C473A" w:rsidRPr="00A12469" w:rsidRDefault="005C473A" w:rsidP="00A12469">
      <w:pPr>
        <w:pStyle w:val="Prrafodelista"/>
        <w:widowControl w:val="0"/>
        <w:numPr>
          <w:ilvl w:val="1"/>
          <w:numId w:val="72"/>
        </w:numPr>
        <w:spacing w:after="0"/>
        <w:ind w:left="851" w:hanging="425"/>
        <w:jc w:val="both"/>
        <w:rPr>
          <w:rFonts w:cstheme="minorHAnsi"/>
          <w:sz w:val="20"/>
          <w:szCs w:val="20"/>
        </w:rPr>
      </w:pPr>
      <w:r w:rsidRPr="00A12469">
        <w:rPr>
          <w:rFonts w:cstheme="minorHAnsi"/>
          <w:sz w:val="20"/>
          <w:szCs w:val="20"/>
        </w:rPr>
        <w:t xml:space="preserve">Mediante </w:t>
      </w:r>
      <w:r w:rsidR="00C7011D" w:rsidRPr="005C473A">
        <w:rPr>
          <w:rFonts w:cstheme="minorHAnsi"/>
          <w:sz w:val="20"/>
          <w:szCs w:val="20"/>
        </w:rPr>
        <w:t>Acuerdo</w:t>
      </w:r>
      <w:r>
        <w:rPr>
          <w:rFonts w:cstheme="minorHAnsi"/>
          <w:sz w:val="20"/>
          <w:szCs w:val="20"/>
        </w:rPr>
        <w:t>s</w:t>
      </w:r>
      <w:r w:rsidRPr="00A12469">
        <w:rPr>
          <w:rFonts w:cstheme="minorHAnsi"/>
          <w:sz w:val="20"/>
          <w:szCs w:val="20"/>
        </w:rPr>
        <w:t xml:space="preserve"> Comité Pro Social + N°125-1-2021-Salud</w:t>
      </w:r>
      <w:r>
        <w:rPr>
          <w:rFonts w:cstheme="minorHAnsi"/>
          <w:sz w:val="20"/>
          <w:szCs w:val="20"/>
        </w:rPr>
        <w:t xml:space="preserve"> </w:t>
      </w:r>
      <w:r w:rsidRPr="00A12469">
        <w:rPr>
          <w:rFonts w:cstheme="minorHAnsi"/>
          <w:sz w:val="20"/>
          <w:szCs w:val="20"/>
        </w:rPr>
        <w:t xml:space="preserve">del 9 de abril de 2021, </w:t>
      </w:r>
      <w:r>
        <w:rPr>
          <w:rFonts w:cstheme="minorHAnsi"/>
          <w:sz w:val="20"/>
          <w:szCs w:val="20"/>
        </w:rPr>
        <w:t xml:space="preserve">y </w:t>
      </w:r>
      <w:r w:rsidRPr="00E5449A">
        <w:rPr>
          <w:rFonts w:cstheme="minorHAnsi"/>
          <w:sz w:val="20"/>
          <w:szCs w:val="20"/>
        </w:rPr>
        <w:t>Acuerdo Comité Pro Social</w:t>
      </w:r>
      <w:r w:rsidR="00AF3C16">
        <w:rPr>
          <w:rFonts w:cstheme="minorHAnsi"/>
          <w:sz w:val="20"/>
          <w:szCs w:val="20"/>
        </w:rPr>
        <w:t>+</w:t>
      </w:r>
      <w:r w:rsidRPr="00E5449A">
        <w:rPr>
          <w:rFonts w:cstheme="minorHAnsi"/>
          <w:sz w:val="20"/>
          <w:szCs w:val="20"/>
        </w:rPr>
        <w:t xml:space="preserve"> N°138-1-2021-Salud</w:t>
      </w:r>
      <w:r w:rsidRPr="005C473A">
        <w:rPr>
          <w:rFonts w:cstheme="minorHAnsi"/>
          <w:sz w:val="20"/>
          <w:szCs w:val="20"/>
        </w:rPr>
        <w:t xml:space="preserve"> </w:t>
      </w:r>
      <w:r>
        <w:rPr>
          <w:rFonts w:cstheme="minorHAnsi"/>
          <w:sz w:val="20"/>
          <w:szCs w:val="20"/>
        </w:rPr>
        <w:t xml:space="preserve">del 16 de julio de 2021, </w:t>
      </w:r>
      <w:r w:rsidRPr="00A12469">
        <w:rPr>
          <w:rFonts w:cstheme="minorHAnsi"/>
          <w:sz w:val="20"/>
          <w:szCs w:val="20"/>
        </w:rPr>
        <w:t>el Comité aprobó la Versión Inicial del Contrato de Concesión (VIC)</w:t>
      </w:r>
      <w:r w:rsidR="00F20A4F">
        <w:rPr>
          <w:rFonts w:cstheme="minorHAnsi"/>
          <w:sz w:val="20"/>
          <w:szCs w:val="20"/>
        </w:rPr>
        <w:t xml:space="preserve"> </w:t>
      </w:r>
      <w:r>
        <w:rPr>
          <w:rFonts w:cstheme="minorHAnsi"/>
          <w:sz w:val="20"/>
          <w:szCs w:val="20"/>
        </w:rPr>
        <w:t xml:space="preserve">y </w:t>
      </w:r>
      <w:r w:rsidRPr="00A12469">
        <w:rPr>
          <w:rFonts w:cstheme="minorHAnsi"/>
          <w:sz w:val="20"/>
          <w:szCs w:val="20"/>
        </w:rPr>
        <w:t>las modificaciones sustanciales a la VIC del Proyecto</w:t>
      </w:r>
      <w:r>
        <w:rPr>
          <w:rFonts w:cstheme="minorHAnsi"/>
          <w:sz w:val="20"/>
          <w:szCs w:val="20"/>
        </w:rPr>
        <w:t xml:space="preserve"> respectivamente</w:t>
      </w:r>
      <w:r w:rsidRPr="00A12469">
        <w:rPr>
          <w:rFonts w:cstheme="minorHAnsi"/>
          <w:sz w:val="20"/>
          <w:szCs w:val="20"/>
        </w:rPr>
        <w:t>.</w:t>
      </w:r>
    </w:p>
    <w:p w14:paraId="65385915" w14:textId="77777777" w:rsidR="005C473A" w:rsidRPr="00D55B6D" w:rsidRDefault="005C473A" w:rsidP="00B40A04">
      <w:pPr>
        <w:pStyle w:val="Prrafodelista"/>
        <w:widowControl w:val="0"/>
        <w:spacing w:after="0"/>
        <w:ind w:left="851"/>
        <w:jc w:val="both"/>
        <w:rPr>
          <w:rFonts w:cstheme="minorHAnsi"/>
          <w:sz w:val="20"/>
          <w:szCs w:val="20"/>
        </w:rPr>
      </w:pPr>
    </w:p>
    <w:p w14:paraId="3DBE6D45" w14:textId="77777777" w:rsidR="00DE088D" w:rsidRPr="00D55B6D" w:rsidRDefault="00DE088D" w:rsidP="002612C2">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El</w:t>
      </w:r>
      <w:r w:rsidR="005C473A">
        <w:rPr>
          <w:rFonts w:cstheme="minorHAnsi"/>
          <w:sz w:val="20"/>
          <w:szCs w:val="20"/>
        </w:rPr>
        <w:t xml:space="preserve"> 20 de julio de 2021</w:t>
      </w:r>
      <w:r w:rsidRPr="00D55B6D">
        <w:rPr>
          <w:rFonts w:cstheme="minorHAnsi"/>
          <w:sz w:val="20"/>
          <w:szCs w:val="20"/>
        </w:rPr>
        <w:t xml:space="preserve">, mediante </w:t>
      </w:r>
      <w:r w:rsidR="005C473A">
        <w:rPr>
          <w:rFonts w:cstheme="minorHAnsi"/>
          <w:sz w:val="20"/>
          <w:szCs w:val="20"/>
        </w:rPr>
        <w:t xml:space="preserve">Oficio N° 04-CPIP- ESSALUD-2021, </w:t>
      </w:r>
      <w:r w:rsidR="00B40A04" w:rsidRPr="00D55B6D">
        <w:rPr>
          <w:rFonts w:cstheme="minorHAnsi"/>
          <w:sz w:val="20"/>
          <w:szCs w:val="20"/>
        </w:rPr>
        <w:t xml:space="preserve">ESSALUD </w:t>
      </w:r>
      <w:r w:rsidRPr="00D55B6D">
        <w:rPr>
          <w:rFonts w:cstheme="minorHAnsi"/>
          <w:sz w:val="20"/>
          <w:szCs w:val="20"/>
        </w:rPr>
        <w:t>emitió su opinión favorable a la Versión Inicial del Contrato de Concesión.</w:t>
      </w:r>
    </w:p>
    <w:p w14:paraId="4D72C675" w14:textId="77777777" w:rsidR="00DE088D" w:rsidRDefault="00DE088D" w:rsidP="005C473A">
      <w:pPr>
        <w:widowControl w:val="0"/>
        <w:spacing w:after="0"/>
        <w:ind w:left="426"/>
        <w:jc w:val="both"/>
        <w:rPr>
          <w:rFonts w:cstheme="minorHAnsi"/>
          <w:sz w:val="20"/>
          <w:szCs w:val="20"/>
        </w:rPr>
      </w:pPr>
    </w:p>
    <w:p w14:paraId="473460E7" w14:textId="396A486C" w:rsidR="005C473A" w:rsidRPr="00D55B6D" w:rsidRDefault="005C473A" w:rsidP="005C473A">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lastRenderedPageBreak/>
        <w:t xml:space="preserve">El </w:t>
      </w:r>
      <w:r w:rsidR="00612D81">
        <w:rPr>
          <w:rFonts w:cstheme="minorHAnsi"/>
          <w:sz w:val="20"/>
          <w:szCs w:val="20"/>
        </w:rPr>
        <w:t xml:space="preserve">4 de </w:t>
      </w:r>
      <w:proofErr w:type="gramStart"/>
      <w:r w:rsidR="00612D81">
        <w:rPr>
          <w:rFonts w:cstheme="minorHAnsi"/>
          <w:sz w:val="20"/>
          <w:szCs w:val="20"/>
        </w:rPr>
        <w:t xml:space="preserve">agosto </w:t>
      </w:r>
      <w:r w:rsidRPr="00D55B6D">
        <w:rPr>
          <w:rFonts w:cstheme="minorHAnsi"/>
          <w:sz w:val="20"/>
          <w:szCs w:val="20"/>
        </w:rPr>
        <w:t xml:space="preserve"> de</w:t>
      </w:r>
      <w:proofErr w:type="gramEnd"/>
      <w:r w:rsidRPr="00D55B6D">
        <w:rPr>
          <w:rFonts w:cstheme="minorHAnsi"/>
          <w:sz w:val="20"/>
          <w:szCs w:val="20"/>
        </w:rPr>
        <w:t xml:space="preserve"> 202</w:t>
      </w:r>
      <w:r>
        <w:rPr>
          <w:rFonts w:cstheme="minorHAnsi"/>
          <w:sz w:val="20"/>
          <w:szCs w:val="20"/>
        </w:rPr>
        <w:t>1</w:t>
      </w:r>
      <w:r w:rsidRPr="00D55B6D">
        <w:rPr>
          <w:rFonts w:cstheme="minorHAnsi"/>
          <w:sz w:val="20"/>
          <w:szCs w:val="20"/>
        </w:rPr>
        <w:t xml:space="preserve">, mediante </w:t>
      </w:r>
      <w:r w:rsidR="001C4DFA">
        <w:rPr>
          <w:rFonts w:cstheme="minorHAnsi"/>
          <w:sz w:val="20"/>
          <w:szCs w:val="20"/>
        </w:rPr>
        <w:t>Oficio Nº 051-2021-EF/15.01</w:t>
      </w:r>
      <w:r w:rsidR="00895816">
        <w:rPr>
          <w:rStyle w:val="Refdenotaalpie"/>
          <w:sz w:val="20"/>
          <w:szCs w:val="20"/>
        </w:rPr>
        <w:footnoteReference w:id="2"/>
      </w:r>
      <w:r w:rsidR="00895816">
        <w:rPr>
          <w:rFonts w:cstheme="minorHAnsi"/>
          <w:sz w:val="20"/>
          <w:szCs w:val="20"/>
        </w:rPr>
        <w:t xml:space="preserve"> </w:t>
      </w:r>
      <w:r w:rsidRPr="00D55B6D">
        <w:rPr>
          <w:rFonts w:cstheme="minorHAnsi"/>
          <w:sz w:val="20"/>
          <w:szCs w:val="20"/>
        </w:rPr>
        <w:t>el Ministerio de Economía y Finanzas emitió su opinión favorable a la Versión Inicial del Contrato de Concesión.</w:t>
      </w:r>
    </w:p>
    <w:p w14:paraId="3F76550F" w14:textId="77777777" w:rsidR="005C473A" w:rsidRPr="00D55B6D" w:rsidRDefault="005C473A" w:rsidP="005C473A">
      <w:pPr>
        <w:pStyle w:val="Prrafodelista"/>
        <w:widowControl w:val="0"/>
        <w:spacing w:after="0"/>
        <w:ind w:left="851"/>
        <w:jc w:val="both"/>
        <w:rPr>
          <w:rFonts w:cstheme="minorHAnsi"/>
          <w:sz w:val="20"/>
          <w:szCs w:val="20"/>
        </w:rPr>
      </w:pPr>
    </w:p>
    <w:p w14:paraId="39AA03CE" w14:textId="47DA3C31" w:rsidR="005C473A" w:rsidRDefault="005C473A" w:rsidP="005C473A">
      <w:pPr>
        <w:pStyle w:val="Prrafodelista"/>
        <w:widowControl w:val="0"/>
        <w:numPr>
          <w:ilvl w:val="1"/>
          <w:numId w:val="72"/>
        </w:numPr>
        <w:spacing w:after="0"/>
        <w:ind w:left="851" w:hanging="425"/>
        <w:jc w:val="both"/>
        <w:rPr>
          <w:rFonts w:cstheme="minorHAnsi"/>
          <w:sz w:val="20"/>
          <w:szCs w:val="20"/>
        </w:rPr>
      </w:pPr>
      <w:r w:rsidRPr="00D55B6D">
        <w:rPr>
          <w:rFonts w:cstheme="minorHAnsi"/>
          <w:sz w:val="20"/>
          <w:szCs w:val="20"/>
        </w:rPr>
        <w:t xml:space="preserve">Mediante Resolución </w:t>
      </w:r>
      <w:r w:rsidR="00CC1B28">
        <w:rPr>
          <w:rFonts w:cstheme="minorHAnsi"/>
          <w:sz w:val="20"/>
          <w:szCs w:val="20"/>
        </w:rPr>
        <w:t>Nº 44-2021/DPP/SAL.04</w:t>
      </w:r>
      <w:r w:rsidRPr="00D55B6D">
        <w:rPr>
          <w:rFonts w:cstheme="minorHAnsi"/>
          <w:sz w:val="20"/>
          <w:szCs w:val="20"/>
        </w:rPr>
        <w:t xml:space="preserve"> del </w:t>
      </w:r>
      <w:r w:rsidR="00CC1B28">
        <w:rPr>
          <w:rFonts w:cstheme="minorHAnsi"/>
          <w:sz w:val="20"/>
          <w:szCs w:val="20"/>
        </w:rPr>
        <w:t>18 de octubre de 2021</w:t>
      </w:r>
      <w:r w:rsidRPr="00D55B6D">
        <w:rPr>
          <w:rFonts w:cstheme="minorHAnsi"/>
          <w:sz w:val="20"/>
          <w:szCs w:val="20"/>
        </w:rPr>
        <w:t xml:space="preserve">, el Director Ejecutivo de PROINVERSIÓN ratificó el Acuerdo Nro. </w:t>
      </w:r>
      <w:r w:rsidR="00CC1B28">
        <w:rPr>
          <w:rFonts w:cstheme="minorHAnsi"/>
          <w:sz w:val="20"/>
          <w:szCs w:val="20"/>
        </w:rPr>
        <w:t>141</w:t>
      </w:r>
      <w:r w:rsidR="00CC1B28" w:rsidRPr="00A12469">
        <w:rPr>
          <w:rFonts w:cstheme="minorHAnsi"/>
          <w:sz w:val="20"/>
          <w:szCs w:val="20"/>
        </w:rPr>
        <w:t>-1-2021-</w:t>
      </w:r>
      <w:r w:rsidR="00177979" w:rsidRPr="00A12469">
        <w:rPr>
          <w:rFonts w:cstheme="minorHAnsi"/>
          <w:sz w:val="20"/>
          <w:szCs w:val="20"/>
        </w:rPr>
        <w:t>S</w:t>
      </w:r>
      <w:r w:rsidR="00177979">
        <w:rPr>
          <w:rFonts w:cstheme="minorHAnsi"/>
          <w:sz w:val="20"/>
          <w:szCs w:val="20"/>
        </w:rPr>
        <w:t xml:space="preserve">alud Essalud </w:t>
      </w:r>
      <w:proofErr w:type="gramStart"/>
      <w:r w:rsidR="00177979">
        <w:rPr>
          <w:rFonts w:cstheme="minorHAnsi"/>
          <w:sz w:val="20"/>
          <w:szCs w:val="20"/>
        </w:rPr>
        <w:t xml:space="preserve">Chimbote </w:t>
      </w:r>
      <w:r w:rsidRPr="00D55B6D">
        <w:rPr>
          <w:rFonts w:cstheme="minorHAnsi"/>
          <w:sz w:val="20"/>
          <w:szCs w:val="20"/>
        </w:rPr>
        <w:t xml:space="preserve"> adoptado</w:t>
      </w:r>
      <w:proofErr w:type="gramEnd"/>
      <w:r w:rsidRPr="00D55B6D">
        <w:rPr>
          <w:rFonts w:cstheme="minorHAnsi"/>
          <w:sz w:val="20"/>
          <w:szCs w:val="20"/>
        </w:rPr>
        <w:t xml:space="preserve"> por el Comité PRO SOCIAL+ en su sesión del </w:t>
      </w:r>
      <w:r w:rsidR="00CC1B28">
        <w:rPr>
          <w:rFonts w:cstheme="minorHAnsi"/>
          <w:sz w:val="20"/>
          <w:szCs w:val="20"/>
        </w:rPr>
        <w:t xml:space="preserve">15 de octubre de 2021 </w:t>
      </w:r>
      <w:r w:rsidRPr="00D55B6D">
        <w:rPr>
          <w:rFonts w:cstheme="minorHAnsi"/>
          <w:sz w:val="20"/>
          <w:szCs w:val="20"/>
        </w:rPr>
        <w:t xml:space="preserve"> a través del cual se aprobó las Bases, disponiéndose la publicación de la correspondiente convocatoria. Dicha convocatoria se realizó los días </w:t>
      </w:r>
      <w:r w:rsidR="00CC1B28">
        <w:rPr>
          <w:rFonts w:cstheme="minorHAnsi"/>
          <w:sz w:val="20"/>
          <w:szCs w:val="20"/>
        </w:rPr>
        <w:t xml:space="preserve">20 y </w:t>
      </w:r>
      <w:proofErr w:type="gramStart"/>
      <w:r w:rsidR="00CC1B28">
        <w:rPr>
          <w:rFonts w:cstheme="minorHAnsi"/>
          <w:sz w:val="20"/>
          <w:szCs w:val="20"/>
        </w:rPr>
        <w:t xml:space="preserve">21 </w:t>
      </w:r>
      <w:r w:rsidRPr="00D55B6D">
        <w:rPr>
          <w:rFonts w:cstheme="minorHAnsi"/>
          <w:sz w:val="20"/>
          <w:szCs w:val="20"/>
        </w:rPr>
        <w:t xml:space="preserve"> de</w:t>
      </w:r>
      <w:proofErr w:type="gramEnd"/>
      <w:r w:rsidR="00CC1B28">
        <w:rPr>
          <w:rFonts w:cstheme="minorHAnsi"/>
          <w:sz w:val="20"/>
          <w:szCs w:val="20"/>
        </w:rPr>
        <w:t xml:space="preserve"> octubre </w:t>
      </w:r>
      <w:r w:rsidR="00895816">
        <w:rPr>
          <w:rStyle w:val="Refdenotaalpie"/>
          <w:sz w:val="20"/>
          <w:szCs w:val="20"/>
        </w:rPr>
        <w:footnoteReference w:id="3"/>
      </w:r>
      <w:r w:rsidRPr="00D55B6D">
        <w:rPr>
          <w:rFonts w:cstheme="minorHAnsi"/>
          <w:sz w:val="20"/>
          <w:szCs w:val="20"/>
        </w:rPr>
        <w:t xml:space="preserve"> en el portal institucional de PROINVERSIÓN y en el Diario Oficial “El Peruano”. </w:t>
      </w:r>
    </w:p>
    <w:p w14:paraId="4A60CA21" w14:textId="77777777" w:rsidR="005C473A" w:rsidRDefault="005C473A" w:rsidP="005C473A">
      <w:pPr>
        <w:widowControl w:val="0"/>
        <w:spacing w:after="0"/>
        <w:ind w:left="426"/>
        <w:jc w:val="both"/>
        <w:rPr>
          <w:rFonts w:cstheme="minorHAnsi"/>
          <w:sz w:val="20"/>
          <w:szCs w:val="20"/>
        </w:rPr>
      </w:pPr>
    </w:p>
    <w:p w14:paraId="7E373B16" w14:textId="77777777" w:rsidR="0058785D" w:rsidRDefault="00DE088D" w:rsidP="00A12469">
      <w:pPr>
        <w:pStyle w:val="Prrafodelista"/>
        <w:widowControl w:val="0"/>
        <w:spacing w:after="0"/>
        <w:ind w:left="851"/>
        <w:jc w:val="both"/>
        <w:rPr>
          <w:rFonts w:cstheme="minorHAnsi"/>
          <w:sz w:val="20"/>
          <w:szCs w:val="20"/>
        </w:rPr>
      </w:pPr>
      <w:r w:rsidRPr="00D55B6D">
        <w:rPr>
          <w:rFonts w:cstheme="minorHAnsi"/>
          <w:sz w:val="20"/>
          <w:szCs w:val="20"/>
        </w:rPr>
        <w:t xml:space="preserve"> </w:t>
      </w:r>
    </w:p>
    <w:p w14:paraId="27E2B8CC" w14:textId="77777777" w:rsidR="00793586" w:rsidRPr="00D55B6D" w:rsidRDefault="00573721"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11" w:name="_Toc70064186"/>
      <w:bookmarkStart w:id="12" w:name="_Toc70064311"/>
      <w:bookmarkStart w:id="13" w:name="_Toc70064435"/>
      <w:bookmarkStart w:id="14" w:name="_Toc70064560"/>
      <w:bookmarkStart w:id="15" w:name="_Toc70064187"/>
      <w:bookmarkStart w:id="16" w:name="_Toc70064312"/>
      <w:bookmarkStart w:id="17" w:name="_Toc70064436"/>
      <w:bookmarkStart w:id="18" w:name="_Toc70064561"/>
      <w:bookmarkStart w:id="19" w:name="_Toc70064188"/>
      <w:bookmarkStart w:id="20" w:name="_Toc70064313"/>
      <w:bookmarkStart w:id="21" w:name="_Toc70064437"/>
      <w:bookmarkStart w:id="22" w:name="_Toc70064562"/>
      <w:bookmarkStart w:id="23" w:name="_Toc48150655"/>
      <w:bookmarkStart w:id="24" w:name="_Toc101432976"/>
      <w:bookmarkEnd w:id="11"/>
      <w:bookmarkEnd w:id="12"/>
      <w:bookmarkEnd w:id="13"/>
      <w:bookmarkEnd w:id="14"/>
      <w:bookmarkEnd w:id="15"/>
      <w:bookmarkEnd w:id="16"/>
      <w:bookmarkEnd w:id="17"/>
      <w:bookmarkEnd w:id="18"/>
      <w:bookmarkEnd w:id="19"/>
      <w:bookmarkEnd w:id="20"/>
      <w:bookmarkEnd w:id="21"/>
      <w:bookmarkEnd w:id="22"/>
      <w:r w:rsidRPr="00D55B6D">
        <w:rPr>
          <w:rFonts w:asciiTheme="minorHAnsi" w:hAnsiTheme="minorHAnsi" w:cstheme="minorHAnsi"/>
          <w:color w:val="auto"/>
          <w:sz w:val="20"/>
          <w:szCs w:val="20"/>
        </w:rPr>
        <w:t xml:space="preserve">Objeto del </w:t>
      </w:r>
      <w:bookmarkEnd w:id="23"/>
      <w:r w:rsidR="009D0024" w:rsidRPr="00D55B6D">
        <w:rPr>
          <w:rFonts w:asciiTheme="minorHAnsi" w:hAnsiTheme="minorHAnsi" w:cstheme="minorHAnsi"/>
          <w:color w:val="auto"/>
          <w:sz w:val="20"/>
          <w:szCs w:val="20"/>
        </w:rPr>
        <w:t>Concurso</w:t>
      </w:r>
      <w:bookmarkEnd w:id="24"/>
    </w:p>
    <w:p w14:paraId="3FD8430D" w14:textId="77777777" w:rsidR="00573721" w:rsidRPr="00D55B6D" w:rsidRDefault="00573721" w:rsidP="00573721">
      <w:pPr>
        <w:pStyle w:val="Prrafodelista"/>
        <w:spacing w:after="0" w:line="240" w:lineRule="auto"/>
        <w:ind w:left="426"/>
        <w:rPr>
          <w:rFonts w:cstheme="minorHAnsi"/>
          <w:sz w:val="20"/>
          <w:szCs w:val="20"/>
        </w:rPr>
      </w:pPr>
    </w:p>
    <w:p w14:paraId="66911480" w14:textId="77777777" w:rsidR="00573721" w:rsidRPr="00D55B6D" w:rsidRDefault="00573721" w:rsidP="00E942DA">
      <w:pPr>
        <w:pStyle w:val="Prrafodelista"/>
        <w:spacing w:after="0" w:line="240" w:lineRule="auto"/>
        <w:ind w:left="426"/>
        <w:jc w:val="both"/>
        <w:rPr>
          <w:rFonts w:cstheme="minorHAnsi"/>
          <w:sz w:val="20"/>
          <w:szCs w:val="20"/>
        </w:rPr>
      </w:pPr>
      <w:r w:rsidRPr="00D55B6D">
        <w:rPr>
          <w:rFonts w:cstheme="minorHAnsi"/>
          <w:sz w:val="20"/>
          <w:szCs w:val="20"/>
        </w:rPr>
        <w:t xml:space="preserve">El Estado de la República del Perú, a través de la Agencia de Promoción de la Inversión Privada – </w:t>
      </w:r>
      <w:r w:rsidR="00773C9B" w:rsidRPr="00D55B6D">
        <w:rPr>
          <w:rFonts w:cstheme="minorHAnsi"/>
          <w:sz w:val="20"/>
          <w:szCs w:val="20"/>
        </w:rPr>
        <w:t>PROINVERSIÓN</w:t>
      </w:r>
      <w:r w:rsidRPr="00D55B6D">
        <w:rPr>
          <w:rFonts w:cstheme="minorHAnsi"/>
          <w:sz w:val="20"/>
          <w:szCs w:val="20"/>
        </w:rPr>
        <w:t xml:space="preserve">, convoca a un Concurso de Proyectos Integrales cuyo objeto es la selección de una persona jurídica, nacional o extranjera o </w:t>
      </w:r>
      <w:r w:rsidR="00075783" w:rsidRPr="00D55B6D">
        <w:rPr>
          <w:rFonts w:cstheme="minorHAnsi"/>
          <w:sz w:val="20"/>
          <w:szCs w:val="20"/>
        </w:rPr>
        <w:t>C</w:t>
      </w:r>
      <w:r w:rsidRPr="00D55B6D">
        <w:rPr>
          <w:rFonts w:cstheme="minorHAnsi"/>
          <w:sz w:val="20"/>
          <w:szCs w:val="20"/>
        </w:rPr>
        <w:t xml:space="preserve">onsorcio, que conformará la sociedad concesionaria, encargada de </w:t>
      </w:r>
      <w:r w:rsidR="00E942DA" w:rsidRPr="00D55B6D">
        <w:rPr>
          <w:rFonts w:cstheme="minorHAnsi"/>
          <w:sz w:val="20"/>
          <w:szCs w:val="20"/>
        </w:rPr>
        <w:t xml:space="preserve">realizar </w:t>
      </w:r>
      <w:r w:rsidR="00E26E99" w:rsidRPr="00D55B6D">
        <w:rPr>
          <w:rFonts w:cstheme="minorHAnsi"/>
          <w:sz w:val="20"/>
          <w:szCs w:val="20"/>
        </w:rPr>
        <w:t xml:space="preserve">el </w:t>
      </w:r>
      <w:r w:rsidR="00E942DA" w:rsidRPr="00D55B6D">
        <w:rPr>
          <w:rFonts w:cstheme="minorHAnsi"/>
          <w:sz w:val="20"/>
          <w:szCs w:val="20"/>
        </w:rPr>
        <w:t>diseño, financiamiento, construcción</w:t>
      </w:r>
      <w:r w:rsidR="00E26E99" w:rsidRPr="00D55B6D">
        <w:rPr>
          <w:rFonts w:cstheme="minorHAnsi"/>
          <w:sz w:val="20"/>
          <w:szCs w:val="20"/>
        </w:rPr>
        <w:t xml:space="preserve">, dotación de </w:t>
      </w:r>
      <w:r w:rsidR="00E942DA" w:rsidRPr="00D55B6D">
        <w:rPr>
          <w:rFonts w:cstheme="minorHAnsi"/>
          <w:sz w:val="20"/>
          <w:szCs w:val="20"/>
        </w:rPr>
        <w:t>equipamiento</w:t>
      </w:r>
      <w:r w:rsidR="00E26E99" w:rsidRPr="00D55B6D">
        <w:rPr>
          <w:rFonts w:cstheme="minorHAnsi"/>
          <w:sz w:val="20"/>
          <w:szCs w:val="20"/>
        </w:rPr>
        <w:t xml:space="preserve">, </w:t>
      </w:r>
      <w:r w:rsidR="00E942DA" w:rsidRPr="00D55B6D">
        <w:rPr>
          <w:rFonts w:cstheme="minorHAnsi"/>
          <w:sz w:val="20"/>
          <w:szCs w:val="20"/>
        </w:rPr>
        <w:t xml:space="preserve">operación </w:t>
      </w:r>
      <w:r w:rsidR="00E26E99" w:rsidRPr="00D55B6D">
        <w:rPr>
          <w:rFonts w:cstheme="minorHAnsi"/>
          <w:sz w:val="20"/>
          <w:szCs w:val="20"/>
        </w:rPr>
        <w:t xml:space="preserve">y </w:t>
      </w:r>
      <w:r w:rsidR="00E942DA" w:rsidRPr="00D55B6D">
        <w:rPr>
          <w:rFonts w:cstheme="minorHAnsi"/>
          <w:sz w:val="20"/>
          <w:szCs w:val="20"/>
        </w:rPr>
        <w:t xml:space="preserve">mantenimiento </w:t>
      </w:r>
      <w:r w:rsidR="00E26E99" w:rsidRPr="00D55B6D">
        <w:rPr>
          <w:rFonts w:cstheme="minorHAnsi"/>
          <w:sz w:val="20"/>
          <w:szCs w:val="20"/>
        </w:rPr>
        <w:t xml:space="preserve">del </w:t>
      </w:r>
      <w:r w:rsidR="003E1026" w:rsidRPr="00D55B6D">
        <w:rPr>
          <w:rFonts w:cstheme="minorHAnsi"/>
          <w:sz w:val="20"/>
          <w:szCs w:val="20"/>
        </w:rPr>
        <w:t>p</w:t>
      </w:r>
      <w:r w:rsidR="00AB2F08" w:rsidRPr="00D55B6D">
        <w:rPr>
          <w:rFonts w:cstheme="minorHAnsi"/>
          <w:sz w:val="20"/>
          <w:szCs w:val="20"/>
        </w:rPr>
        <w:t>royecto “</w:t>
      </w:r>
      <w:r w:rsidR="00092BA3" w:rsidRPr="00D55B6D">
        <w:rPr>
          <w:rFonts w:cstheme="minorHAnsi"/>
          <w:sz w:val="20"/>
          <w:szCs w:val="20"/>
        </w:rPr>
        <w:t>Creación del Hospital Especializado de la Red Asistencial Ancash – ESSALUD en el distrito de Nuevo Chimbote, provincia del Santa, departamento de Ancash”</w:t>
      </w:r>
      <w:r w:rsidR="00092BA3" w:rsidRPr="00D55B6D" w:rsidDel="00092BA3">
        <w:rPr>
          <w:rFonts w:cstheme="minorHAnsi"/>
          <w:sz w:val="20"/>
          <w:szCs w:val="20"/>
        </w:rPr>
        <w:t xml:space="preserve"> </w:t>
      </w:r>
      <w:r w:rsidR="00AB2F08" w:rsidRPr="00D55B6D">
        <w:rPr>
          <w:rFonts w:cstheme="minorHAnsi"/>
          <w:sz w:val="20"/>
          <w:szCs w:val="20"/>
        </w:rPr>
        <w:t>, el cual incluye el Policlínico de Complejidad Creciente (PCC)</w:t>
      </w:r>
    </w:p>
    <w:p w14:paraId="66CC56FA" w14:textId="77777777" w:rsidR="00573721" w:rsidRPr="00D55B6D" w:rsidRDefault="00573721" w:rsidP="00573721">
      <w:pPr>
        <w:pStyle w:val="Prrafodelista"/>
        <w:spacing w:after="0" w:line="240" w:lineRule="auto"/>
        <w:ind w:left="426"/>
        <w:jc w:val="both"/>
        <w:rPr>
          <w:rFonts w:cstheme="minorHAnsi"/>
          <w:sz w:val="20"/>
          <w:szCs w:val="20"/>
        </w:rPr>
      </w:pPr>
    </w:p>
    <w:p w14:paraId="4831A4EA" w14:textId="77777777" w:rsidR="00573721" w:rsidRPr="00D55B6D" w:rsidRDefault="00573721" w:rsidP="00573721">
      <w:pPr>
        <w:pStyle w:val="Prrafodelista"/>
        <w:spacing w:after="0" w:line="240" w:lineRule="auto"/>
        <w:ind w:left="426"/>
        <w:jc w:val="both"/>
        <w:rPr>
          <w:rFonts w:cstheme="minorHAnsi"/>
          <w:sz w:val="20"/>
          <w:szCs w:val="20"/>
        </w:rPr>
      </w:pPr>
      <w:r w:rsidRPr="00D55B6D">
        <w:rPr>
          <w:rFonts w:cstheme="minorHAnsi"/>
          <w:sz w:val="20"/>
          <w:szCs w:val="20"/>
        </w:rPr>
        <w:t>Para tal efecto, las presentes Bases regulan el procedimiento de</w:t>
      </w:r>
      <w:r w:rsidR="00391A42" w:rsidRPr="00D55B6D">
        <w:rPr>
          <w:rFonts w:cstheme="minorHAnsi"/>
          <w:sz w:val="20"/>
          <w:szCs w:val="20"/>
        </w:rPr>
        <w:t>l</w:t>
      </w:r>
      <w:r w:rsidRPr="00D55B6D">
        <w:rPr>
          <w:rFonts w:cstheme="minorHAnsi"/>
          <w:sz w:val="20"/>
          <w:szCs w:val="20"/>
        </w:rPr>
        <w:t xml:space="preserve"> </w:t>
      </w:r>
      <w:r w:rsidR="009D0024" w:rsidRPr="00D55B6D">
        <w:rPr>
          <w:rFonts w:cstheme="minorHAnsi"/>
          <w:sz w:val="20"/>
          <w:szCs w:val="20"/>
        </w:rPr>
        <w:t>Concurso</w:t>
      </w:r>
      <w:r w:rsidRPr="00D55B6D">
        <w:rPr>
          <w:rFonts w:cstheme="minorHAnsi"/>
          <w:sz w:val="20"/>
          <w:szCs w:val="20"/>
        </w:rPr>
        <w:t>, que tienen como objetivos generales, los siguientes:</w:t>
      </w:r>
    </w:p>
    <w:p w14:paraId="339074A8" w14:textId="77777777" w:rsidR="002826F3" w:rsidRPr="00D55B6D" w:rsidRDefault="002826F3" w:rsidP="00573721">
      <w:pPr>
        <w:pStyle w:val="Prrafodelista"/>
        <w:spacing w:after="0" w:line="240" w:lineRule="auto"/>
        <w:ind w:left="426"/>
        <w:jc w:val="both"/>
        <w:rPr>
          <w:rFonts w:cstheme="minorHAnsi"/>
          <w:sz w:val="20"/>
          <w:szCs w:val="20"/>
        </w:rPr>
      </w:pPr>
    </w:p>
    <w:p w14:paraId="47D82E18" w14:textId="77777777" w:rsidR="002826F3"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Lograr un procedimiento transparente, simple, objetivo y en condiciones de igualdad.</w:t>
      </w:r>
    </w:p>
    <w:p w14:paraId="4B6D191F" w14:textId="77777777" w:rsidR="002826F3"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Lograr la concurrencia de la mayor cantidad de Postores con experiencia en las obligaciones a ser exigidas.</w:t>
      </w:r>
    </w:p>
    <w:p w14:paraId="3369A243" w14:textId="77777777" w:rsidR="001463AC" w:rsidRPr="00D55B6D" w:rsidRDefault="002826F3"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Definir las reglas básicas sobre las cuales el Postor podrá formular su</w:t>
      </w:r>
      <w:r w:rsidR="00040E52" w:rsidRPr="00D55B6D">
        <w:rPr>
          <w:rFonts w:cstheme="minorHAnsi"/>
          <w:sz w:val="20"/>
          <w:szCs w:val="20"/>
        </w:rPr>
        <w:t>s</w:t>
      </w:r>
      <w:r w:rsidRPr="00D55B6D">
        <w:rPr>
          <w:rFonts w:cstheme="minorHAnsi"/>
          <w:sz w:val="20"/>
          <w:szCs w:val="20"/>
        </w:rPr>
        <w:t xml:space="preserve"> </w:t>
      </w:r>
      <w:r w:rsidR="00552A74" w:rsidRPr="00D55B6D">
        <w:rPr>
          <w:rFonts w:cstheme="minorHAnsi"/>
          <w:sz w:val="20"/>
          <w:szCs w:val="20"/>
        </w:rPr>
        <w:t>Ofertas</w:t>
      </w:r>
      <w:r w:rsidR="001463AC" w:rsidRPr="00D55B6D">
        <w:rPr>
          <w:rFonts w:cstheme="minorHAnsi"/>
          <w:sz w:val="20"/>
          <w:szCs w:val="20"/>
        </w:rPr>
        <w:t>.</w:t>
      </w:r>
    </w:p>
    <w:p w14:paraId="7682C2AC" w14:textId="77777777" w:rsidR="002826F3" w:rsidRPr="00D55B6D" w:rsidRDefault="001463AC" w:rsidP="00CC5590">
      <w:pPr>
        <w:pStyle w:val="Prrafodelista"/>
        <w:numPr>
          <w:ilvl w:val="0"/>
          <w:numId w:val="1"/>
        </w:numPr>
        <w:spacing w:after="0" w:line="240" w:lineRule="auto"/>
        <w:ind w:left="851" w:hanging="425"/>
        <w:jc w:val="both"/>
        <w:rPr>
          <w:rFonts w:cstheme="minorHAnsi"/>
          <w:sz w:val="20"/>
          <w:szCs w:val="20"/>
        </w:rPr>
      </w:pPr>
      <w:r w:rsidRPr="00D55B6D">
        <w:rPr>
          <w:rFonts w:cstheme="minorHAnsi"/>
          <w:sz w:val="20"/>
          <w:szCs w:val="20"/>
        </w:rPr>
        <w:t>E</w:t>
      </w:r>
      <w:r w:rsidR="00040E52" w:rsidRPr="00D55B6D">
        <w:rPr>
          <w:rFonts w:cstheme="minorHAnsi"/>
          <w:sz w:val="20"/>
          <w:szCs w:val="20"/>
        </w:rPr>
        <w:t xml:space="preserve">scoger </w:t>
      </w:r>
      <w:r w:rsidRPr="00D55B6D">
        <w:rPr>
          <w:rFonts w:cstheme="minorHAnsi"/>
          <w:sz w:val="20"/>
          <w:szCs w:val="20"/>
        </w:rPr>
        <w:t xml:space="preserve">la </w:t>
      </w:r>
      <w:r w:rsidR="001E3375" w:rsidRPr="00D55B6D">
        <w:rPr>
          <w:rFonts w:cstheme="minorHAnsi"/>
          <w:sz w:val="20"/>
          <w:szCs w:val="20"/>
        </w:rPr>
        <w:t xml:space="preserve">mejor </w:t>
      </w:r>
      <w:r w:rsidR="0039593E" w:rsidRPr="00D55B6D">
        <w:rPr>
          <w:rFonts w:cstheme="minorHAnsi"/>
          <w:sz w:val="20"/>
          <w:szCs w:val="20"/>
        </w:rPr>
        <w:t xml:space="preserve">Oferta </w:t>
      </w:r>
      <w:r w:rsidR="00391A42" w:rsidRPr="00D55B6D">
        <w:rPr>
          <w:rFonts w:cstheme="minorHAnsi"/>
          <w:sz w:val="20"/>
          <w:szCs w:val="20"/>
        </w:rPr>
        <w:t xml:space="preserve">presentada, </w:t>
      </w:r>
      <w:proofErr w:type="gramStart"/>
      <w:r w:rsidR="00391A42" w:rsidRPr="00D55B6D">
        <w:rPr>
          <w:rFonts w:cstheme="minorHAnsi"/>
          <w:sz w:val="20"/>
          <w:szCs w:val="20"/>
        </w:rPr>
        <w:t>de acuerdo a</w:t>
      </w:r>
      <w:proofErr w:type="gramEnd"/>
      <w:r w:rsidR="00391A42" w:rsidRPr="00D55B6D">
        <w:rPr>
          <w:rFonts w:cstheme="minorHAnsi"/>
          <w:sz w:val="20"/>
          <w:szCs w:val="20"/>
        </w:rPr>
        <w:t xml:space="preserve"> los criterios de selección preestablecidos</w:t>
      </w:r>
      <w:r w:rsidR="002826F3" w:rsidRPr="00D55B6D">
        <w:rPr>
          <w:rFonts w:cstheme="minorHAnsi"/>
          <w:sz w:val="20"/>
          <w:szCs w:val="20"/>
        </w:rPr>
        <w:t>.</w:t>
      </w:r>
    </w:p>
    <w:p w14:paraId="117334A0" w14:textId="77777777" w:rsidR="002826F3" w:rsidRPr="00D55B6D" w:rsidRDefault="002826F3" w:rsidP="002826F3">
      <w:pPr>
        <w:pStyle w:val="Prrafodelista"/>
        <w:spacing w:after="0" w:line="240" w:lineRule="auto"/>
        <w:ind w:left="426"/>
        <w:jc w:val="both"/>
        <w:rPr>
          <w:rFonts w:cstheme="minorHAnsi"/>
          <w:sz w:val="20"/>
          <w:szCs w:val="20"/>
        </w:rPr>
      </w:pPr>
    </w:p>
    <w:p w14:paraId="0BB6A696" w14:textId="77777777" w:rsidR="002826F3" w:rsidRPr="00D55B6D" w:rsidRDefault="002826F3" w:rsidP="002826F3">
      <w:pPr>
        <w:pStyle w:val="Prrafodelista"/>
        <w:spacing w:after="0" w:line="240" w:lineRule="auto"/>
        <w:ind w:left="426"/>
        <w:jc w:val="both"/>
        <w:rPr>
          <w:rFonts w:cstheme="minorHAnsi"/>
          <w:sz w:val="20"/>
          <w:szCs w:val="20"/>
        </w:rPr>
      </w:pPr>
      <w:r w:rsidRPr="00D55B6D">
        <w:rPr>
          <w:rFonts w:cstheme="minorHAnsi"/>
          <w:sz w:val="20"/>
          <w:szCs w:val="20"/>
        </w:rPr>
        <w:t xml:space="preserve">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 xml:space="preserve">será llevado a cabo </w:t>
      </w:r>
      <w:proofErr w:type="gramStart"/>
      <w:r w:rsidRPr="00D55B6D">
        <w:rPr>
          <w:rFonts w:cstheme="minorHAnsi"/>
          <w:sz w:val="20"/>
          <w:szCs w:val="20"/>
        </w:rPr>
        <w:t>de acuerdo a</w:t>
      </w:r>
      <w:proofErr w:type="gramEnd"/>
      <w:r w:rsidRPr="00D55B6D">
        <w:rPr>
          <w:rFonts w:cstheme="minorHAnsi"/>
          <w:sz w:val="20"/>
          <w:szCs w:val="20"/>
        </w:rPr>
        <w:t xml:space="preserve"> las disposiciones contenidas en las mismas, y en lo no previsto en ellas, serán de aplicación al presente proceso, las Leyes y Disposiciones Aplicables.</w:t>
      </w:r>
    </w:p>
    <w:p w14:paraId="79216E67" w14:textId="77777777" w:rsidR="002826F3" w:rsidRPr="00D55B6D" w:rsidRDefault="002826F3" w:rsidP="002826F3">
      <w:pPr>
        <w:pStyle w:val="Prrafodelista"/>
        <w:spacing w:after="0" w:line="240" w:lineRule="auto"/>
        <w:ind w:left="426"/>
        <w:jc w:val="both"/>
        <w:rPr>
          <w:rFonts w:cstheme="minorHAnsi"/>
          <w:sz w:val="20"/>
          <w:szCs w:val="20"/>
        </w:rPr>
      </w:pPr>
    </w:p>
    <w:p w14:paraId="1295622D" w14:textId="77777777" w:rsidR="002826F3" w:rsidRPr="00D55B6D" w:rsidRDefault="002826F3" w:rsidP="008B2217">
      <w:pPr>
        <w:pStyle w:val="Prrafodelista"/>
        <w:spacing w:after="0" w:line="240" w:lineRule="auto"/>
        <w:ind w:left="426"/>
        <w:jc w:val="both"/>
        <w:rPr>
          <w:rFonts w:cstheme="minorHAnsi"/>
          <w:sz w:val="20"/>
          <w:szCs w:val="20"/>
        </w:rPr>
      </w:pPr>
      <w:r w:rsidRPr="00D55B6D">
        <w:rPr>
          <w:rFonts w:cstheme="minorHAnsi"/>
          <w:sz w:val="20"/>
          <w:szCs w:val="20"/>
        </w:rPr>
        <w:t xml:space="preserve">Se considera, sin admitirse prueba en contrario, que todo Interesado, Postor, Postor Precalificado o Postor Calificado, que participe en el </w:t>
      </w:r>
      <w:r w:rsidR="009D0024" w:rsidRPr="00D55B6D">
        <w:rPr>
          <w:rFonts w:cstheme="minorHAnsi"/>
          <w:sz w:val="20"/>
          <w:szCs w:val="20"/>
        </w:rPr>
        <w:t>Concurso</w:t>
      </w:r>
      <w:r w:rsidRPr="00D55B6D">
        <w:rPr>
          <w:rFonts w:cstheme="minorHAnsi"/>
          <w:sz w:val="20"/>
          <w:szCs w:val="20"/>
        </w:rPr>
        <w:t xml:space="preserve"> conoce el contenido de las presentes Bases y las Leyes y Disposiciones Aplicables.</w:t>
      </w:r>
    </w:p>
    <w:p w14:paraId="07E41C76" w14:textId="77777777" w:rsidR="008B2217" w:rsidRPr="00D55B6D" w:rsidRDefault="008B2217" w:rsidP="008B2217">
      <w:pPr>
        <w:pStyle w:val="Prrafodelista"/>
        <w:spacing w:after="0" w:line="240" w:lineRule="auto"/>
        <w:ind w:left="426"/>
        <w:jc w:val="both"/>
        <w:rPr>
          <w:rFonts w:cstheme="minorHAnsi"/>
          <w:sz w:val="20"/>
          <w:szCs w:val="20"/>
        </w:rPr>
      </w:pPr>
    </w:p>
    <w:p w14:paraId="5524929D" w14:textId="77777777" w:rsidR="002826F3" w:rsidRPr="00D55B6D" w:rsidRDefault="002826F3"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5" w:name="_Toc48150656"/>
      <w:bookmarkStart w:id="26" w:name="_Toc101432977"/>
      <w:r w:rsidRPr="00D55B6D">
        <w:rPr>
          <w:rFonts w:asciiTheme="minorHAnsi" w:hAnsiTheme="minorHAnsi" w:cstheme="minorHAnsi"/>
          <w:color w:val="auto"/>
          <w:sz w:val="20"/>
          <w:szCs w:val="20"/>
        </w:rPr>
        <w:t>Generalidades</w:t>
      </w:r>
      <w:bookmarkEnd w:id="25"/>
      <w:bookmarkEnd w:id="26"/>
    </w:p>
    <w:p w14:paraId="77197044" w14:textId="77777777" w:rsidR="002826F3" w:rsidRPr="00D55B6D" w:rsidRDefault="002826F3" w:rsidP="002826F3">
      <w:pPr>
        <w:spacing w:after="0" w:line="20" w:lineRule="atLeast"/>
        <w:jc w:val="both"/>
        <w:rPr>
          <w:rFonts w:cstheme="minorHAnsi"/>
          <w:sz w:val="20"/>
          <w:szCs w:val="20"/>
        </w:rPr>
      </w:pPr>
    </w:p>
    <w:p w14:paraId="25F4DBBD" w14:textId="77777777" w:rsidR="00F238A7" w:rsidRPr="00D55B6D" w:rsidRDefault="00F238A7" w:rsidP="00F238A7">
      <w:pPr>
        <w:pStyle w:val="Prrafodelista"/>
        <w:numPr>
          <w:ilvl w:val="0"/>
          <w:numId w:val="3"/>
        </w:numPr>
        <w:spacing w:after="0" w:line="240" w:lineRule="auto"/>
        <w:jc w:val="both"/>
        <w:rPr>
          <w:rFonts w:cstheme="minorHAnsi"/>
          <w:vanish/>
          <w:sz w:val="20"/>
          <w:szCs w:val="20"/>
        </w:rPr>
      </w:pPr>
    </w:p>
    <w:p w14:paraId="3D9E9F07" w14:textId="77777777" w:rsidR="00F238A7" w:rsidRPr="00D55B6D" w:rsidRDefault="00F238A7" w:rsidP="00F238A7">
      <w:pPr>
        <w:pStyle w:val="Prrafodelista"/>
        <w:numPr>
          <w:ilvl w:val="0"/>
          <w:numId w:val="3"/>
        </w:numPr>
        <w:spacing w:after="0" w:line="240" w:lineRule="auto"/>
        <w:jc w:val="both"/>
        <w:rPr>
          <w:rFonts w:cstheme="minorHAnsi"/>
          <w:vanish/>
          <w:sz w:val="20"/>
          <w:szCs w:val="20"/>
        </w:rPr>
      </w:pPr>
    </w:p>
    <w:p w14:paraId="0947A052" w14:textId="77777777" w:rsidR="002826F3" w:rsidRPr="00D55B6D" w:rsidRDefault="002826F3" w:rsidP="00510FEB">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Las Bases y los documentos que las integran, se regirán e interpretarán </w:t>
      </w:r>
      <w:proofErr w:type="gramStart"/>
      <w:r w:rsidRPr="00D55B6D">
        <w:rPr>
          <w:rFonts w:cstheme="minorHAnsi"/>
          <w:sz w:val="20"/>
          <w:szCs w:val="20"/>
        </w:rPr>
        <w:t>de acuerdo a</w:t>
      </w:r>
      <w:proofErr w:type="gramEnd"/>
      <w:r w:rsidRPr="00D55B6D">
        <w:rPr>
          <w:rFonts w:cstheme="minorHAnsi"/>
          <w:sz w:val="20"/>
          <w:szCs w:val="20"/>
        </w:rPr>
        <w:t xml:space="preserve"> las Leyes y Disposiciones Aplicables.</w:t>
      </w:r>
    </w:p>
    <w:p w14:paraId="1BDE15ED" w14:textId="77777777" w:rsidR="002826F3" w:rsidRPr="00D55B6D" w:rsidRDefault="002826F3" w:rsidP="002826F3">
      <w:pPr>
        <w:spacing w:after="0" w:line="240" w:lineRule="auto"/>
        <w:rPr>
          <w:rFonts w:cstheme="minorHAnsi"/>
          <w:sz w:val="20"/>
          <w:szCs w:val="20"/>
        </w:rPr>
      </w:pPr>
    </w:p>
    <w:p w14:paraId="31FBD80D" w14:textId="7777777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Podrán participar en 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personas jurídicas, nacionales o extranjeras o Consorcios.</w:t>
      </w:r>
    </w:p>
    <w:p w14:paraId="259C31FB" w14:textId="77777777" w:rsidR="002826F3" w:rsidRPr="00D55B6D" w:rsidRDefault="002826F3" w:rsidP="002826F3">
      <w:pPr>
        <w:pStyle w:val="Prrafodelista"/>
        <w:spacing w:after="0" w:line="240" w:lineRule="auto"/>
        <w:ind w:left="993"/>
        <w:jc w:val="both"/>
        <w:rPr>
          <w:rFonts w:cstheme="minorHAnsi"/>
          <w:sz w:val="20"/>
          <w:szCs w:val="20"/>
        </w:rPr>
      </w:pPr>
    </w:p>
    <w:p w14:paraId="74363A0E" w14:textId="7777777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Una persona natural o jurídica, de manera individual o a través de un Consorcio, no puede participar en más de un Postor.</w:t>
      </w:r>
    </w:p>
    <w:p w14:paraId="5F5E1D0D" w14:textId="77777777" w:rsidR="00C97A0A" w:rsidRPr="00D55B6D" w:rsidRDefault="00C97A0A" w:rsidP="002826F3">
      <w:pPr>
        <w:pStyle w:val="Prrafodelista"/>
        <w:spacing w:after="0" w:line="240" w:lineRule="auto"/>
        <w:ind w:left="993"/>
        <w:jc w:val="both"/>
        <w:rPr>
          <w:rFonts w:cstheme="minorHAnsi"/>
          <w:sz w:val="20"/>
          <w:szCs w:val="20"/>
        </w:rPr>
      </w:pPr>
    </w:p>
    <w:p w14:paraId="388D6034" w14:textId="77777777" w:rsidR="00033283" w:rsidRPr="00D55B6D" w:rsidRDefault="002826F3" w:rsidP="008B1E4C">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No podrán ser Postores</w:t>
      </w:r>
      <w:r w:rsidR="00897A86" w:rsidRPr="00D55B6D">
        <w:rPr>
          <w:rFonts w:cstheme="minorHAnsi"/>
          <w:sz w:val="20"/>
          <w:szCs w:val="20"/>
        </w:rPr>
        <w:t>, directa o indirectamente</w:t>
      </w:r>
      <w:r w:rsidR="00033283" w:rsidRPr="00D55B6D">
        <w:rPr>
          <w:rFonts w:cstheme="minorHAnsi"/>
          <w:sz w:val="20"/>
          <w:szCs w:val="20"/>
        </w:rPr>
        <w:t>:</w:t>
      </w:r>
    </w:p>
    <w:p w14:paraId="22B0749F" w14:textId="77777777" w:rsidR="00F238A7" w:rsidRPr="00D55B6D" w:rsidRDefault="00F238A7" w:rsidP="00F238A7">
      <w:pPr>
        <w:pStyle w:val="Prrafodelista"/>
        <w:spacing w:after="0" w:line="240" w:lineRule="auto"/>
        <w:ind w:left="993"/>
        <w:jc w:val="both"/>
        <w:rPr>
          <w:rFonts w:cstheme="minorHAnsi"/>
          <w:sz w:val="20"/>
          <w:szCs w:val="20"/>
        </w:rPr>
      </w:pPr>
    </w:p>
    <w:p w14:paraId="6676C769" w14:textId="77777777" w:rsidR="00827151" w:rsidRPr="00D55B6D" w:rsidRDefault="002826F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t xml:space="preserve"> </w:t>
      </w:r>
      <w:r w:rsidR="00033283" w:rsidRPr="00D55B6D">
        <w:rPr>
          <w:rFonts w:cstheme="minorHAnsi"/>
          <w:sz w:val="20"/>
          <w:szCs w:val="20"/>
        </w:rPr>
        <w:t xml:space="preserve">Aquellos </w:t>
      </w:r>
      <w:r w:rsidRPr="00D55B6D">
        <w:rPr>
          <w:rFonts w:cstheme="minorHAnsi"/>
          <w:sz w:val="20"/>
          <w:szCs w:val="20"/>
        </w:rPr>
        <w:t>que se encuentren incursos dentro de los alcances del Artículo 1366 del Código Civil</w:t>
      </w:r>
      <w:r w:rsidR="00770E05" w:rsidRPr="00D55B6D">
        <w:rPr>
          <w:rFonts w:cstheme="minorHAnsi"/>
          <w:sz w:val="20"/>
          <w:szCs w:val="20"/>
        </w:rPr>
        <w:t>;</w:t>
      </w:r>
      <w:r w:rsidR="00897A86" w:rsidRPr="00D55B6D">
        <w:rPr>
          <w:rFonts w:cstheme="minorHAnsi"/>
          <w:sz w:val="20"/>
          <w:szCs w:val="20"/>
        </w:rPr>
        <w:t xml:space="preserve"> </w:t>
      </w:r>
    </w:p>
    <w:p w14:paraId="75CCE434" w14:textId="77777777" w:rsidR="00827151" w:rsidRPr="00D55B6D" w:rsidRDefault="0003328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lastRenderedPageBreak/>
        <w:t>L</w:t>
      </w:r>
      <w:r w:rsidR="00897A86" w:rsidRPr="00D55B6D">
        <w:rPr>
          <w:rFonts w:cstheme="minorHAnsi"/>
          <w:sz w:val="20"/>
          <w:szCs w:val="20"/>
        </w:rPr>
        <w:t>as personas</w:t>
      </w:r>
      <w:r w:rsidRPr="00D55B6D">
        <w:rPr>
          <w:rFonts w:cstheme="minorHAnsi"/>
          <w:sz w:val="20"/>
          <w:szCs w:val="20"/>
        </w:rPr>
        <w:t xml:space="preserve"> que cuenten con impedimento conforme a lo establecido</w:t>
      </w:r>
      <w:r w:rsidR="00897A86" w:rsidRPr="00D55B6D">
        <w:rPr>
          <w:rFonts w:cstheme="minorHAnsi"/>
          <w:sz w:val="20"/>
          <w:szCs w:val="20"/>
        </w:rPr>
        <w:t xml:space="preserve"> en la Ley N° 30225, Ley de Contrataciones del Estado, o norma que la sustituya</w:t>
      </w:r>
      <w:r w:rsidR="00770E05" w:rsidRPr="00D55B6D">
        <w:rPr>
          <w:rFonts w:cstheme="minorHAnsi"/>
          <w:sz w:val="20"/>
          <w:szCs w:val="20"/>
        </w:rPr>
        <w:t>;</w:t>
      </w:r>
      <w:r w:rsidR="00897A86" w:rsidRPr="00D55B6D">
        <w:rPr>
          <w:rFonts w:cstheme="minorHAnsi"/>
          <w:sz w:val="20"/>
          <w:szCs w:val="20"/>
        </w:rPr>
        <w:t xml:space="preserve"> </w:t>
      </w:r>
    </w:p>
    <w:p w14:paraId="505B8FA8" w14:textId="77777777" w:rsidR="00EC7C49" w:rsidRPr="00004C45" w:rsidRDefault="00EC7C49" w:rsidP="007C24DA">
      <w:pPr>
        <w:pStyle w:val="Prrafodelista"/>
        <w:numPr>
          <w:ilvl w:val="2"/>
          <w:numId w:val="3"/>
        </w:numPr>
        <w:ind w:left="1560" w:hanging="567"/>
        <w:rPr>
          <w:rFonts w:cstheme="minorHAnsi"/>
          <w:sz w:val="20"/>
          <w:szCs w:val="20"/>
        </w:rPr>
      </w:pPr>
      <w:r w:rsidRPr="00004C45">
        <w:rPr>
          <w:rFonts w:cstheme="minorHAnsi"/>
          <w:sz w:val="20"/>
          <w:szCs w:val="20"/>
        </w:rPr>
        <w:t>Las personas (naturales o jurídicas) con impedimentos establecidos por normas con rango de ley;</w:t>
      </w:r>
    </w:p>
    <w:p w14:paraId="63A3081B" w14:textId="77777777" w:rsidR="002826F3" w:rsidRPr="00D55B6D" w:rsidRDefault="00033283" w:rsidP="00827151">
      <w:pPr>
        <w:pStyle w:val="Prrafodelista"/>
        <w:numPr>
          <w:ilvl w:val="2"/>
          <w:numId w:val="3"/>
        </w:numPr>
        <w:spacing w:after="0" w:line="240" w:lineRule="auto"/>
        <w:ind w:left="1560" w:hanging="567"/>
        <w:jc w:val="both"/>
        <w:rPr>
          <w:rFonts w:cstheme="minorHAnsi"/>
          <w:sz w:val="20"/>
          <w:szCs w:val="20"/>
        </w:rPr>
      </w:pPr>
      <w:r w:rsidRPr="00D55B6D">
        <w:rPr>
          <w:rFonts w:cstheme="minorHAnsi"/>
          <w:sz w:val="20"/>
          <w:szCs w:val="20"/>
        </w:rPr>
        <w:t>L</w:t>
      </w:r>
      <w:r w:rsidR="00F106DA" w:rsidRPr="00D55B6D">
        <w:rPr>
          <w:rFonts w:cstheme="minorHAnsi"/>
          <w:sz w:val="20"/>
          <w:szCs w:val="20"/>
        </w:rPr>
        <w:t xml:space="preserve">os </w:t>
      </w:r>
      <w:r w:rsidR="00897A86" w:rsidRPr="00D55B6D">
        <w:rPr>
          <w:rFonts w:cstheme="minorHAnsi"/>
          <w:sz w:val="20"/>
          <w:szCs w:val="20"/>
        </w:rPr>
        <w:t xml:space="preserve">que habiendo sido </w:t>
      </w:r>
      <w:r w:rsidR="00267FA2" w:rsidRPr="00D55B6D">
        <w:rPr>
          <w:rFonts w:cstheme="minorHAnsi"/>
          <w:sz w:val="20"/>
          <w:szCs w:val="20"/>
        </w:rPr>
        <w:t>adjudicatarios</w:t>
      </w:r>
      <w:r w:rsidR="00897A86" w:rsidRPr="00D55B6D">
        <w:rPr>
          <w:rFonts w:cstheme="minorHAnsi"/>
          <w:sz w:val="20"/>
          <w:szCs w:val="20"/>
        </w:rPr>
        <w:t xml:space="preserve"> en contratos de Asociación </w:t>
      </w:r>
      <w:proofErr w:type="gramStart"/>
      <w:r w:rsidR="00897A86" w:rsidRPr="00D55B6D">
        <w:rPr>
          <w:rFonts w:cstheme="minorHAnsi"/>
          <w:sz w:val="20"/>
          <w:szCs w:val="20"/>
        </w:rPr>
        <w:t>Público Privada</w:t>
      </w:r>
      <w:proofErr w:type="gramEnd"/>
      <w:r w:rsidR="00897A86" w:rsidRPr="00D55B6D">
        <w:rPr>
          <w:rFonts w:cstheme="minorHAnsi"/>
          <w:sz w:val="20"/>
          <w:szCs w:val="20"/>
        </w:rPr>
        <w:t>, hubieren dejado de ser</w:t>
      </w:r>
      <w:r w:rsidR="004374BC" w:rsidRPr="00D55B6D">
        <w:rPr>
          <w:rFonts w:cstheme="minorHAnsi"/>
          <w:sz w:val="20"/>
          <w:szCs w:val="20"/>
        </w:rPr>
        <w:t>lo por su incumplimiento en el c</w:t>
      </w:r>
      <w:r w:rsidR="00897A86" w:rsidRPr="00D55B6D">
        <w:rPr>
          <w:rFonts w:cstheme="minorHAnsi"/>
          <w:sz w:val="20"/>
          <w:szCs w:val="20"/>
        </w:rPr>
        <w:t xml:space="preserve">ontrato. Este impedimento </w:t>
      </w:r>
      <w:r w:rsidR="000C649D" w:rsidRPr="00D55B6D">
        <w:rPr>
          <w:rFonts w:cstheme="minorHAnsi"/>
          <w:sz w:val="20"/>
          <w:szCs w:val="20"/>
        </w:rPr>
        <w:t xml:space="preserve">tiene una vigencia de dos (2) años y </w:t>
      </w:r>
      <w:r w:rsidR="00897A86" w:rsidRPr="00D55B6D">
        <w:rPr>
          <w:rFonts w:cstheme="minorHAnsi"/>
          <w:sz w:val="20"/>
          <w:szCs w:val="20"/>
        </w:rPr>
        <w:t xml:space="preserve">se extiende al Socio Estratégico y/o </w:t>
      </w:r>
      <w:r w:rsidR="00441772" w:rsidRPr="00D55B6D">
        <w:rPr>
          <w:rFonts w:cstheme="minorHAnsi"/>
          <w:sz w:val="20"/>
          <w:szCs w:val="20"/>
        </w:rPr>
        <w:t xml:space="preserve">a </w:t>
      </w:r>
      <w:r w:rsidR="00897A86" w:rsidRPr="00D55B6D">
        <w:rPr>
          <w:rFonts w:cstheme="minorHAnsi"/>
          <w:sz w:val="20"/>
          <w:szCs w:val="20"/>
        </w:rPr>
        <w:t>aquellos que hayan ejercido el Control Efectivo al momento d</w:t>
      </w:r>
      <w:r w:rsidR="004374BC" w:rsidRPr="00D55B6D">
        <w:rPr>
          <w:rFonts w:cstheme="minorHAnsi"/>
          <w:sz w:val="20"/>
          <w:szCs w:val="20"/>
        </w:rPr>
        <w:t xml:space="preserve">e la resolución </w:t>
      </w:r>
      <w:r w:rsidR="00150A5B" w:rsidRPr="00D55B6D">
        <w:rPr>
          <w:rFonts w:cstheme="minorHAnsi"/>
          <w:sz w:val="20"/>
          <w:szCs w:val="20"/>
        </w:rPr>
        <w:t xml:space="preserve">y/o caducidad </w:t>
      </w:r>
      <w:r w:rsidR="004374BC" w:rsidRPr="00D55B6D">
        <w:rPr>
          <w:rFonts w:cstheme="minorHAnsi"/>
          <w:sz w:val="20"/>
          <w:szCs w:val="20"/>
        </w:rPr>
        <w:t>del respectivo c</w:t>
      </w:r>
      <w:r w:rsidR="00897A86" w:rsidRPr="00D55B6D">
        <w:rPr>
          <w:rFonts w:cstheme="minorHAnsi"/>
          <w:sz w:val="20"/>
          <w:szCs w:val="20"/>
        </w:rPr>
        <w:t>ontrato.</w:t>
      </w:r>
    </w:p>
    <w:p w14:paraId="007AD91E" w14:textId="77777777" w:rsidR="005568C1" w:rsidRPr="00D55B6D" w:rsidRDefault="005568C1" w:rsidP="00CF5256">
      <w:pPr>
        <w:pStyle w:val="Prrafodelista"/>
        <w:rPr>
          <w:rFonts w:cstheme="minorHAnsi"/>
          <w:sz w:val="20"/>
          <w:szCs w:val="20"/>
        </w:rPr>
      </w:pPr>
    </w:p>
    <w:p w14:paraId="03E7F732" w14:textId="77777777" w:rsidR="00005AC4" w:rsidRPr="00D55B6D" w:rsidRDefault="00005AC4" w:rsidP="00CF5256">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Los Postores, Postores Precalificados y Postores Calificados, no podrán contratar directa o indirectamente los servicios de asesoría de personas naturales o jurídicas del sector privado, que hayan prestado o se encuentren prestando servicio de consultoría o asesoría a </w:t>
      </w:r>
      <w:r w:rsidR="00773C9B" w:rsidRPr="00D55B6D">
        <w:rPr>
          <w:rFonts w:cstheme="minorHAnsi"/>
          <w:sz w:val="20"/>
          <w:szCs w:val="20"/>
        </w:rPr>
        <w:t>PROINVERSIÓN</w:t>
      </w:r>
      <w:r w:rsidRPr="00D55B6D">
        <w:rPr>
          <w:rFonts w:cstheme="minorHAnsi"/>
          <w:sz w:val="20"/>
          <w:szCs w:val="20"/>
        </w:rPr>
        <w:t xml:space="preserve">, en el proceso de promoción de la inversión privada en el que están participando. La lista de personas naturales o jurídicas del sector privado que prestan servicios de consultoría o asesoría a </w:t>
      </w:r>
      <w:r w:rsidR="00773C9B" w:rsidRPr="00D55B6D">
        <w:rPr>
          <w:rFonts w:cstheme="minorHAnsi"/>
          <w:sz w:val="20"/>
          <w:szCs w:val="20"/>
        </w:rPr>
        <w:t>PROINVERSIÓN</w:t>
      </w:r>
      <w:r w:rsidRPr="00D55B6D">
        <w:rPr>
          <w:rFonts w:cstheme="minorHAnsi"/>
          <w:sz w:val="20"/>
          <w:szCs w:val="20"/>
        </w:rPr>
        <w:t xml:space="preserve"> en el presente proceso </w:t>
      </w:r>
      <w:r w:rsidR="008A4E8F" w:rsidRPr="00D55B6D">
        <w:rPr>
          <w:rFonts w:cstheme="minorHAnsi"/>
          <w:sz w:val="20"/>
          <w:szCs w:val="20"/>
        </w:rPr>
        <w:t>se encuentra</w:t>
      </w:r>
      <w:r w:rsidRPr="00D55B6D">
        <w:rPr>
          <w:rFonts w:cstheme="minorHAnsi"/>
          <w:sz w:val="20"/>
          <w:szCs w:val="20"/>
        </w:rPr>
        <w:t xml:space="preserve"> establecida en el </w:t>
      </w:r>
      <w:r w:rsidR="001049DF" w:rsidRPr="00D55B6D">
        <w:rPr>
          <w:rFonts w:cstheme="minorHAnsi"/>
          <w:sz w:val="20"/>
          <w:szCs w:val="20"/>
        </w:rPr>
        <w:fldChar w:fldCharType="begin"/>
      </w:r>
      <w:r w:rsidR="001049DF" w:rsidRPr="00D55B6D">
        <w:rPr>
          <w:rFonts w:cstheme="minorHAnsi"/>
          <w:sz w:val="20"/>
          <w:szCs w:val="20"/>
        </w:rPr>
        <w:instrText xml:space="preserve"> REF _Ref54829232 \r \h </w:instrText>
      </w:r>
      <w:r w:rsidR="00547107"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0D02CA">
        <w:rPr>
          <w:rFonts w:cstheme="minorHAnsi"/>
          <w:sz w:val="20"/>
          <w:szCs w:val="20"/>
        </w:rPr>
        <w:t>Anexo N° 3</w:t>
      </w:r>
      <w:r w:rsidR="001049DF" w:rsidRPr="00D55B6D">
        <w:rPr>
          <w:rFonts w:cstheme="minorHAnsi"/>
          <w:sz w:val="20"/>
          <w:szCs w:val="20"/>
        </w:rPr>
        <w:fldChar w:fldCharType="end"/>
      </w:r>
      <w:r w:rsidR="00E942DA" w:rsidRPr="00D55B6D">
        <w:rPr>
          <w:rFonts w:cstheme="minorHAnsi"/>
          <w:sz w:val="20"/>
          <w:szCs w:val="20"/>
        </w:rPr>
        <w:t>.</w:t>
      </w:r>
      <w:r w:rsidRPr="00D55B6D">
        <w:rPr>
          <w:rFonts w:cstheme="minorHAnsi"/>
          <w:sz w:val="20"/>
          <w:szCs w:val="20"/>
        </w:rPr>
        <w:t xml:space="preserve"> El incumplimiento de lo dispuesto en el presente numeral conlleva a la exclusión de los Postores, Postores Precalificados y Postores Calificados, del proceso de promoción de la inversión privada. </w:t>
      </w:r>
    </w:p>
    <w:p w14:paraId="7502DB7B" w14:textId="77777777" w:rsidR="002826F3" w:rsidRPr="00D55B6D" w:rsidRDefault="002826F3" w:rsidP="002826F3">
      <w:pPr>
        <w:pStyle w:val="Prrafodelista"/>
        <w:spacing w:after="0" w:line="240" w:lineRule="auto"/>
        <w:ind w:left="993"/>
        <w:jc w:val="both"/>
        <w:rPr>
          <w:rFonts w:cstheme="minorHAnsi"/>
          <w:sz w:val="20"/>
          <w:szCs w:val="20"/>
        </w:rPr>
      </w:pPr>
    </w:p>
    <w:p w14:paraId="09AAEA5E" w14:textId="7777777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no se hacen responsables, no garantizan, ni expresa ni implícitamente, la totalidad, integridad, fiabilidad o veracidad de la información de la Sala </w:t>
      </w:r>
      <w:r w:rsidR="005779BC">
        <w:rPr>
          <w:rFonts w:cstheme="minorHAnsi"/>
          <w:sz w:val="20"/>
          <w:szCs w:val="20"/>
        </w:rPr>
        <w:t xml:space="preserve">Virtual </w:t>
      </w:r>
      <w:r w:rsidRPr="00D55B6D">
        <w:rPr>
          <w:rFonts w:cstheme="minorHAnsi"/>
          <w:sz w:val="20"/>
          <w:szCs w:val="20"/>
        </w:rPr>
        <w:t>de Datos</w:t>
      </w:r>
      <w:r w:rsidR="00D037F5" w:rsidRPr="00D55B6D">
        <w:rPr>
          <w:rFonts w:cstheme="minorHAnsi"/>
          <w:sz w:val="20"/>
          <w:szCs w:val="20"/>
        </w:rPr>
        <w:t>.</w:t>
      </w:r>
      <w:r w:rsidRPr="00D55B6D">
        <w:rPr>
          <w:rFonts w:cstheme="minorHAnsi"/>
          <w:sz w:val="20"/>
          <w:szCs w:val="20"/>
        </w:rPr>
        <w:t xml:space="preserve"> En consecuencia, ninguna de las personas que participe en el </w:t>
      </w:r>
      <w:r w:rsidR="009D0024" w:rsidRPr="00D55B6D">
        <w:rPr>
          <w:rFonts w:cstheme="minorHAnsi"/>
          <w:sz w:val="20"/>
          <w:szCs w:val="20"/>
        </w:rPr>
        <w:t>Concurso</w:t>
      </w:r>
      <w:r w:rsidR="003E1026" w:rsidRPr="00D55B6D">
        <w:rPr>
          <w:rFonts w:cstheme="minorHAnsi"/>
          <w:sz w:val="20"/>
          <w:szCs w:val="20"/>
        </w:rPr>
        <w:t xml:space="preserve"> </w:t>
      </w:r>
      <w:r w:rsidRPr="00D55B6D">
        <w:rPr>
          <w:rFonts w:cstheme="minorHAnsi"/>
          <w:sz w:val="20"/>
          <w:szCs w:val="20"/>
        </w:rPr>
        <w:t>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7CEDC2EE" w14:textId="77777777" w:rsidR="002826F3" w:rsidRPr="00D55B6D" w:rsidRDefault="002826F3" w:rsidP="002826F3">
      <w:pPr>
        <w:pStyle w:val="Prrafodelista"/>
        <w:spacing w:after="0" w:line="240" w:lineRule="auto"/>
        <w:ind w:left="993"/>
        <w:jc w:val="both"/>
        <w:rPr>
          <w:rFonts w:cstheme="minorHAnsi"/>
          <w:sz w:val="20"/>
          <w:szCs w:val="20"/>
        </w:rPr>
      </w:pPr>
    </w:p>
    <w:p w14:paraId="485C19CC" w14:textId="7777777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La limitación enunciada alcanza, de la manera más amplia posible, a toda la información relativa al </w:t>
      </w:r>
      <w:r w:rsidR="009D0024" w:rsidRPr="00D55B6D">
        <w:rPr>
          <w:rFonts w:cstheme="minorHAnsi"/>
          <w:sz w:val="20"/>
          <w:szCs w:val="20"/>
        </w:rPr>
        <w:t>Concurso</w:t>
      </w:r>
      <w:r w:rsidRPr="00D55B6D">
        <w:rPr>
          <w:rFonts w:cstheme="minorHAnsi"/>
          <w:sz w:val="20"/>
          <w:szCs w:val="20"/>
        </w:rPr>
        <w:t xml:space="preserve"> que fuera efectivamente conocida, a la información no conocida y a la información que en algún momento debió ser conocida, incluyendo los posibles errores u omisiones en ella contenidos, por parte del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Del mismo modo, dicha limitación de responsabilidad alcanza a toda información, sea o no suministrada o preparada, directa o indirectamente, por cualquiera de las partes antes mencionadas. </w:t>
      </w:r>
    </w:p>
    <w:p w14:paraId="10569256" w14:textId="77777777" w:rsidR="002826F3" w:rsidRPr="00D55B6D" w:rsidRDefault="002826F3" w:rsidP="002826F3">
      <w:pPr>
        <w:pStyle w:val="Prrafodelista"/>
        <w:spacing w:after="0" w:line="240" w:lineRule="auto"/>
        <w:ind w:left="993"/>
        <w:jc w:val="both"/>
        <w:rPr>
          <w:rFonts w:cstheme="minorHAnsi"/>
          <w:sz w:val="20"/>
          <w:szCs w:val="20"/>
        </w:rPr>
      </w:pPr>
    </w:p>
    <w:p w14:paraId="64389DF2" w14:textId="7777777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La limitación de responsabilidad alcanza también a toda información disponible en la Sala </w:t>
      </w:r>
      <w:r w:rsidR="005779BC">
        <w:rPr>
          <w:rFonts w:cstheme="minorHAnsi"/>
          <w:sz w:val="20"/>
          <w:szCs w:val="20"/>
        </w:rPr>
        <w:t xml:space="preserve">Virtual </w:t>
      </w:r>
      <w:r w:rsidRPr="00D55B6D">
        <w:rPr>
          <w:rFonts w:cstheme="minorHAnsi"/>
          <w:sz w:val="20"/>
          <w:szCs w:val="20"/>
        </w:rPr>
        <w:t xml:space="preserve">de Datos, en el portal institucional de </w:t>
      </w:r>
      <w:r w:rsidR="00773C9B" w:rsidRPr="00D55B6D">
        <w:rPr>
          <w:rFonts w:cstheme="minorHAnsi"/>
          <w:sz w:val="20"/>
          <w:szCs w:val="20"/>
        </w:rPr>
        <w:t>PROINVERSIÓN</w:t>
      </w:r>
      <w:r w:rsidRPr="00D55B6D">
        <w:rPr>
          <w:rFonts w:cstheme="minorHAnsi"/>
          <w:sz w:val="20"/>
          <w:szCs w:val="20"/>
        </w:rPr>
        <w:t xml:space="preserve"> (www.proinversion.gob.pe), así como la que se proporcione a través de Circulares o de cualquier otra forma de comunicación, la que se adquiera durante las visitas a las instalaciones relativas al </w:t>
      </w:r>
      <w:r w:rsidR="009D0024" w:rsidRPr="00D55B6D">
        <w:rPr>
          <w:rFonts w:cstheme="minorHAnsi"/>
          <w:sz w:val="20"/>
          <w:szCs w:val="20"/>
        </w:rPr>
        <w:t>Concurso</w:t>
      </w:r>
      <w:r w:rsidRPr="00D55B6D">
        <w:rPr>
          <w:rFonts w:cstheme="minorHAnsi"/>
          <w:sz w:val="20"/>
          <w:szCs w:val="20"/>
        </w:rPr>
        <w:t xml:space="preserve"> y las que se mencionan en estas Bases, incluyendo todos sus formularios y anexos.</w:t>
      </w:r>
    </w:p>
    <w:p w14:paraId="6B10294C" w14:textId="77777777" w:rsidR="002826F3" w:rsidRPr="00D55B6D" w:rsidRDefault="002826F3" w:rsidP="002826F3">
      <w:pPr>
        <w:pStyle w:val="Prrafodelista"/>
        <w:spacing w:after="0" w:line="240" w:lineRule="auto"/>
        <w:ind w:left="993"/>
        <w:jc w:val="both"/>
        <w:rPr>
          <w:rFonts w:cstheme="minorHAnsi"/>
          <w:sz w:val="20"/>
          <w:szCs w:val="20"/>
        </w:rPr>
      </w:pPr>
    </w:p>
    <w:p w14:paraId="660D4763" w14:textId="77777777" w:rsidR="00BC5D66" w:rsidRPr="00D55B6D" w:rsidRDefault="00BC5D66" w:rsidP="00BC5D66">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Todos los Postores Precalificados deberán basar su decisión de presentar su Sobre Nº 2 y Sobre Nº 3 en sus propias investigaciones, exámenes, inspecciones, visitas, estudios, entrevistas, análisis y conclusiones sobre la información disponible y la que éste de manera particular haya procurado, a su propio y entero riesgo.</w:t>
      </w:r>
    </w:p>
    <w:p w14:paraId="267887B2" w14:textId="77777777" w:rsidR="00BC5D66" w:rsidRPr="00D55B6D" w:rsidRDefault="00BC5D66" w:rsidP="00BC5D66">
      <w:pPr>
        <w:pStyle w:val="Prrafodelista"/>
        <w:spacing w:after="0" w:line="240" w:lineRule="auto"/>
        <w:ind w:left="993"/>
        <w:jc w:val="both"/>
        <w:rPr>
          <w:rFonts w:cstheme="minorHAnsi"/>
          <w:sz w:val="20"/>
          <w:szCs w:val="20"/>
        </w:rPr>
      </w:pPr>
    </w:p>
    <w:p w14:paraId="78FA6C43" w14:textId="7777777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bookmarkStart w:id="27" w:name="_Ref75363159"/>
      <w:r w:rsidRPr="00D55B6D">
        <w:rPr>
          <w:rFonts w:cstheme="minorHAnsi"/>
          <w:sz w:val="20"/>
          <w:szCs w:val="20"/>
        </w:rPr>
        <w:t>La sola presentación de los formularios previstos en las Bases, constituirá, sin necesidad de acto posterior alguno, la aceptación por parte del Postor</w:t>
      </w:r>
      <w:r w:rsidR="00EC7C49" w:rsidRPr="00D55B6D">
        <w:rPr>
          <w:rFonts w:cstheme="minorHAnsi"/>
          <w:sz w:val="20"/>
          <w:szCs w:val="20"/>
        </w:rPr>
        <w:t>,</w:t>
      </w:r>
      <w:r w:rsidRPr="00D55B6D">
        <w:rPr>
          <w:rFonts w:cstheme="minorHAnsi"/>
          <w:sz w:val="20"/>
          <w:szCs w:val="20"/>
        </w:rPr>
        <w:t xml:space="preserve"> </w:t>
      </w:r>
      <w:r w:rsidR="00EC7C49" w:rsidRPr="00D55B6D">
        <w:rPr>
          <w:rFonts w:cstheme="minorHAnsi"/>
          <w:sz w:val="20"/>
          <w:szCs w:val="20"/>
        </w:rPr>
        <w:t xml:space="preserve">Postores Precalificados y Postores Calificados del Concurso </w:t>
      </w:r>
      <w:r w:rsidRPr="00D55B6D">
        <w:rPr>
          <w:rFonts w:cstheme="minorHAnsi"/>
          <w:sz w:val="20"/>
          <w:szCs w:val="20"/>
        </w:rPr>
        <w:t xml:space="preserve">y, en su caso, del Adjudicatario, </w:t>
      </w:r>
      <w:r w:rsidR="00EC7C49" w:rsidRPr="00D55B6D">
        <w:rPr>
          <w:rFonts w:cstheme="minorHAnsi"/>
          <w:sz w:val="20"/>
          <w:szCs w:val="20"/>
        </w:rPr>
        <w:t xml:space="preserve">de todo lo referido a la limitación de responsabilidad respecto a la información de la Sala Virtual de Datos, </w:t>
      </w:r>
      <w:r w:rsidRPr="00D55B6D">
        <w:rPr>
          <w:rFonts w:cstheme="minorHAnsi"/>
          <w:sz w:val="20"/>
          <w:szCs w:val="20"/>
        </w:rPr>
        <w:t xml:space="preserve">así como su renuncia irrevocable e incondicional, de la manera más amplia que permitan las Leyes y Disposiciones Aplicables, a plantear cualquier acción, reconvención, excepción, reclamo, demanda o solicitud de indemnización contra el Estado o cualquiera de sus dependencias, incluyendo a </w:t>
      </w:r>
      <w:r w:rsidR="00773C9B" w:rsidRPr="00D55B6D">
        <w:rPr>
          <w:rFonts w:cstheme="minorHAnsi"/>
          <w:sz w:val="20"/>
          <w:szCs w:val="20"/>
        </w:rPr>
        <w:t>PROINVERSIÓN</w:t>
      </w:r>
      <w:r w:rsidRPr="00D55B6D">
        <w:rPr>
          <w:rFonts w:cstheme="minorHAnsi"/>
          <w:sz w:val="20"/>
          <w:szCs w:val="20"/>
        </w:rPr>
        <w:t xml:space="preserve"> sus consultores y/o asesores, excepto en lo previsto en el numeral</w:t>
      </w:r>
      <w:r w:rsidR="001049DF" w:rsidRPr="00D55B6D">
        <w:rPr>
          <w:rFonts w:cstheme="minorHAnsi"/>
          <w:sz w:val="20"/>
          <w:szCs w:val="20"/>
        </w:rPr>
        <w:t xml:space="preserve"> </w:t>
      </w:r>
      <w:r w:rsidR="001049DF" w:rsidRPr="00D55B6D">
        <w:rPr>
          <w:rFonts w:cstheme="minorHAnsi"/>
          <w:sz w:val="20"/>
          <w:szCs w:val="20"/>
        </w:rPr>
        <w:fldChar w:fldCharType="begin"/>
      </w:r>
      <w:r w:rsidR="001049DF" w:rsidRPr="00D55B6D">
        <w:rPr>
          <w:rFonts w:cstheme="minorHAnsi"/>
          <w:sz w:val="20"/>
          <w:szCs w:val="20"/>
        </w:rPr>
        <w:instrText xml:space="preserve"> REF _Ref54829233 \r \h </w:instrText>
      </w:r>
      <w:r w:rsidR="001F0099"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0D02CA">
        <w:rPr>
          <w:rFonts w:cstheme="minorHAnsi"/>
          <w:sz w:val="20"/>
          <w:szCs w:val="20"/>
        </w:rPr>
        <w:t>23</w:t>
      </w:r>
      <w:r w:rsidR="001049DF" w:rsidRPr="00D55B6D">
        <w:rPr>
          <w:rFonts w:cstheme="minorHAnsi"/>
          <w:sz w:val="20"/>
          <w:szCs w:val="20"/>
        </w:rPr>
        <w:fldChar w:fldCharType="end"/>
      </w:r>
      <w:r w:rsidRPr="00D55B6D">
        <w:rPr>
          <w:rFonts w:cstheme="minorHAnsi"/>
          <w:sz w:val="20"/>
          <w:szCs w:val="20"/>
        </w:rPr>
        <w:t>.</w:t>
      </w:r>
      <w:bookmarkEnd w:id="27"/>
    </w:p>
    <w:p w14:paraId="3A1833D0" w14:textId="77777777" w:rsidR="002826F3" w:rsidRPr="00D55B6D" w:rsidRDefault="002826F3" w:rsidP="002826F3">
      <w:pPr>
        <w:pStyle w:val="Prrafodelista"/>
        <w:spacing w:after="0" w:line="240" w:lineRule="auto"/>
        <w:ind w:left="993"/>
        <w:jc w:val="both"/>
        <w:rPr>
          <w:rFonts w:cstheme="minorHAnsi"/>
          <w:sz w:val="20"/>
          <w:szCs w:val="20"/>
        </w:rPr>
      </w:pPr>
    </w:p>
    <w:p w14:paraId="4D887493" w14:textId="7777777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Interesado, que decida no participar en el </w:t>
      </w:r>
      <w:r w:rsidR="009D0024" w:rsidRPr="00D55B6D">
        <w:rPr>
          <w:rFonts w:cstheme="minorHAnsi"/>
          <w:sz w:val="20"/>
          <w:szCs w:val="20"/>
        </w:rPr>
        <w:t>Concurso</w:t>
      </w:r>
      <w:r w:rsidRPr="00D55B6D">
        <w:rPr>
          <w:rFonts w:cstheme="minorHAnsi"/>
          <w:sz w:val="20"/>
          <w:szCs w:val="20"/>
        </w:rPr>
        <w:t>, podrá transferir el Derecho de Participación a un tercero. A tal efecto, el adquirente de dicho derecho deberá presentar en el Sobre Nº 1 una comunicación mediante la cual se acredite la transferencia a su favor, con firma legalizada del cedente.</w:t>
      </w:r>
    </w:p>
    <w:p w14:paraId="06ED0638" w14:textId="77777777" w:rsidR="002826F3" w:rsidRPr="00D55B6D" w:rsidRDefault="002826F3" w:rsidP="002826F3">
      <w:pPr>
        <w:pStyle w:val="Prrafodelista"/>
        <w:spacing w:after="0" w:line="240" w:lineRule="auto"/>
        <w:ind w:left="993"/>
        <w:jc w:val="both"/>
        <w:rPr>
          <w:rFonts w:cstheme="minorHAnsi"/>
          <w:sz w:val="20"/>
          <w:szCs w:val="20"/>
        </w:rPr>
      </w:pPr>
    </w:p>
    <w:p w14:paraId="4E144B83" w14:textId="77777777" w:rsidR="002826F3" w:rsidRPr="00D55B6D" w:rsidRDefault="002826F3"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 xml:space="preserve">El Postor deberá acreditar su compromiso de presentar información fidedigna, mediante la presentación del Formulario indicado en el </w:t>
      </w:r>
      <w:r w:rsidR="001049DF" w:rsidRPr="00D55B6D">
        <w:rPr>
          <w:rFonts w:cstheme="minorHAnsi"/>
          <w:sz w:val="20"/>
          <w:szCs w:val="20"/>
        </w:rPr>
        <w:fldChar w:fldCharType="begin"/>
      </w:r>
      <w:r w:rsidR="001049DF" w:rsidRPr="00D55B6D">
        <w:rPr>
          <w:rFonts w:cstheme="minorHAnsi"/>
          <w:sz w:val="20"/>
          <w:szCs w:val="20"/>
        </w:rPr>
        <w:instrText xml:space="preserve"> REF _Ref54829238 \r \h </w:instrText>
      </w:r>
      <w:r w:rsidR="00F823C1" w:rsidRPr="00D55B6D">
        <w:rPr>
          <w:rFonts w:cstheme="minorHAnsi"/>
          <w:sz w:val="20"/>
          <w:szCs w:val="20"/>
        </w:rPr>
        <w:instrText xml:space="preserve"> \* MERGEFORMAT </w:instrText>
      </w:r>
      <w:r w:rsidR="001049DF" w:rsidRPr="00D55B6D">
        <w:rPr>
          <w:rFonts w:cstheme="minorHAnsi"/>
          <w:sz w:val="20"/>
          <w:szCs w:val="20"/>
        </w:rPr>
      </w:r>
      <w:r w:rsidR="001049DF" w:rsidRPr="00D55B6D">
        <w:rPr>
          <w:rFonts w:cstheme="minorHAnsi"/>
          <w:sz w:val="20"/>
          <w:szCs w:val="20"/>
        </w:rPr>
        <w:fldChar w:fldCharType="separate"/>
      </w:r>
      <w:r w:rsidR="000D02CA">
        <w:rPr>
          <w:rFonts w:cstheme="minorHAnsi"/>
          <w:sz w:val="20"/>
          <w:szCs w:val="20"/>
        </w:rPr>
        <w:t>Anexo N° 8</w:t>
      </w:r>
      <w:r w:rsidR="001049DF" w:rsidRPr="00D55B6D">
        <w:rPr>
          <w:rFonts w:cstheme="minorHAnsi"/>
          <w:sz w:val="20"/>
          <w:szCs w:val="20"/>
        </w:rPr>
        <w:fldChar w:fldCharType="end"/>
      </w:r>
      <w:r w:rsidRPr="00D55B6D">
        <w:rPr>
          <w:rFonts w:cstheme="minorHAnsi"/>
          <w:sz w:val="20"/>
          <w:szCs w:val="20"/>
        </w:rPr>
        <w:t xml:space="preserve"> que tendrá el carácter de Declaración Jurada</w:t>
      </w:r>
      <w:r w:rsidR="00B34E5A" w:rsidRPr="00D55B6D">
        <w:rPr>
          <w:rFonts w:cstheme="minorHAnsi"/>
          <w:sz w:val="20"/>
          <w:szCs w:val="20"/>
        </w:rPr>
        <w:t>, declarando que la información y declaración presentada en el Sobre Nº 1 es fidedigna y se mantiene vigente</w:t>
      </w:r>
      <w:r w:rsidRPr="00D55B6D">
        <w:rPr>
          <w:rFonts w:cstheme="minorHAnsi"/>
          <w:sz w:val="20"/>
          <w:szCs w:val="20"/>
        </w:rPr>
        <w:t xml:space="preserve">. La Declaración Jurada deberá ser presentada </w:t>
      </w:r>
      <w:r w:rsidR="00422FD5" w:rsidRPr="00D55B6D">
        <w:rPr>
          <w:rFonts w:cstheme="minorHAnsi"/>
          <w:sz w:val="20"/>
          <w:szCs w:val="20"/>
        </w:rPr>
        <w:t xml:space="preserve">en el Sobre N° 2 debidamente </w:t>
      </w:r>
      <w:r w:rsidRPr="00D55B6D">
        <w:rPr>
          <w:rFonts w:cstheme="minorHAnsi"/>
          <w:sz w:val="20"/>
          <w:szCs w:val="20"/>
        </w:rPr>
        <w:t>firmad</w:t>
      </w:r>
      <w:r w:rsidR="00422FD5" w:rsidRPr="00D55B6D">
        <w:rPr>
          <w:rFonts w:cstheme="minorHAnsi"/>
          <w:sz w:val="20"/>
          <w:szCs w:val="20"/>
        </w:rPr>
        <w:t>a</w:t>
      </w:r>
      <w:r w:rsidRPr="00D55B6D">
        <w:rPr>
          <w:rFonts w:cstheme="minorHAnsi"/>
          <w:sz w:val="20"/>
          <w:szCs w:val="20"/>
        </w:rPr>
        <w:t xml:space="preserve"> por el Representante Legal del </w:t>
      </w:r>
      <w:r w:rsidR="003414E4" w:rsidRPr="00D55B6D">
        <w:rPr>
          <w:rFonts w:cstheme="minorHAnsi"/>
          <w:sz w:val="20"/>
          <w:szCs w:val="20"/>
        </w:rPr>
        <w:t>Postor Precalificado</w:t>
      </w:r>
      <w:r w:rsidR="00BF11F8" w:rsidRPr="00D55B6D">
        <w:rPr>
          <w:rFonts w:cstheme="minorHAnsi"/>
          <w:sz w:val="20"/>
          <w:szCs w:val="20"/>
        </w:rPr>
        <w:t xml:space="preserve">. </w:t>
      </w:r>
    </w:p>
    <w:p w14:paraId="7BA1D121" w14:textId="77777777" w:rsidR="002826F3" w:rsidRPr="00D55B6D" w:rsidRDefault="002826F3" w:rsidP="002826F3">
      <w:pPr>
        <w:pStyle w:val="Prrafodelista"/>
        <w:spacing w:after="0" w:line="240" w:lineRule="auto"/>
        <w:ind w:left="993"/>
        <w:jc w:val="both"/>
        <w:rPr>
          <w:rFonts w:cstheme="minorHAnsi"/>
          <w:sz w:val="20"/>
          <w:szCs w:val="20"/>
        </w:rPr>
      </w:pPr>
    </w:p>
    <w:p w14:paraId="09E0D873" w14:textId="77777777" w:rsidR="002826F3" w:rsidRPr="00D55B6D" w:rsidRDefault="00422FD5" w:rsidP="00CC5590">
      <w:pPr>
        <w:pStyle w:val="Prrafodelista"/>
        <w:numPr>
          <w:ilvl w:val="1"/>
          <w:numId w:val="3"/>
        </w:numPr>
        <w:spacing w:after="0" w:line="240" w:lineRule="auto"/>
        <w:ind w:left="993" w:hanging="567"/>
        <w:jc w:val="both"/>
        <w:rPr>
          <w:rFonts w:cstheme="minorHAnsi"/>
          <w:sz w:val="20"/>
          <w:szCs w:val="20"/>
        </w:rPr>
      </w:pPr>
      <w:r w:rsidRPr="00D55B6D">
        <w:rPr>
          <w:rFonts w:cstheme="minorHAnsi"/>
          <w:sz w:val="20"/>
          <w:szCs w:val="20"/>
        </w:rPr>
        <w:t>PROINVERSIÓN</w:t>
      </w:r>
      <w:r w:rsidR="00F335DE" w:rsidRPr="00D55B6D">
        <w:rPr>
          <w:rFonts w:cstheme="minorHAnsi"/>
          <w:sz w:val="20"/>
          <w:szCs w:val="20"/>
        </w:rPr>
        <w:t xml:space="preserve"> </w:t>
      </w:r>
      <w:r w:rsidR="002826F3" w:rsidRPr="00D55B6D">
        <w:rPr>
          <w:rFonts w:cstheme="minorHAnsi"/>
          <w:sz w:val="20"/>
          <w:szCs w:val="20"/>
        </w:rPr>
        <w:t xml:space="preserve">se reserva el derecho de comprobar la veracidad de la documentación presentada por el Interesado, Postor, Postor Precalificado o Postor Calificado durante las diferentes etapas del </w:t>
      </w:r>
      <w:r w:rsidR="009D0024" w:rsidRPr="00D55B6D">
        <w:rPr>
          <w:rFonts w:cstheme="minorHAnsi"/>
          <w:sz w:val="20"/>
          <w:szCs w:val="20"/>
        </w:rPr>
        <w:t>Concurso</w:t>
      </w:r>
      <w:r w:rsidR="002826F3" w:rsidRPr="00D55B6D">
        <w:rPr>
          <w:rFonts w:cstheme="minorHAnsi"/>
          <w:sz w:val="20"/>
          <w:szCs w:val="20"/>
        </w:rPr>
        <w:t xml:space="preserve"> e incluso luego de concluido, sin que ello suponga en modo alguno una limitación de la responsabilidad del Interesado, Postor, Postor Precalificado o Postor Calificado por la posible insuficiencia o falta de veracidad de los datos o la información presentada.</w:t>
      </w:r>
    </w:p>
    <w:p w14:paraId="11DC7831" w14:textId="77777777" w:rsidR="002826F3" w:rsidRPr="00D55B6D" w:rsidRDefault="002826F3" w:rsidP="002826F3">
      <w:pPr>
        <w:pStyle w:val="Prrafodelista"/>
        <w:spacing w:after="0" w:line="240" w:lineRule="auto"/>
        <w:ind w:left="993"/>
        <w:jc w:val="both"/>
        <w:rPr>
          <w:rFonts w:cstheme="minorHAnsi"/>
          <w:sz w:val="20"/>
          <w:szCs w:val="20"/>
        </w:rPr>
      </w:pPr>
    </w:p>
    <w:p w14:paraId="51FB9D0F" w14:textId="77777777" w:rsidR="002826F3" w:rsidRPr="00004C45" w:rsidRDefault="002826F3" w:rsidP="00CC5590">
      <w:pPr>
        <w:pStyle w:val="Prrafodelista"/>
        <w:numPr>
          <w:ilvl w:val="1"/>
          <w:numId w:val="3"/>
        </w:numPr>
        <w:spacing w:after="0" w:line="240" w:lineRule="auto"/>
        <w:ind w:left="993" w:hanging="567"/>
        <w:jc w:val="both"/>
        <w:rPr>
          <w:rFonts w:cstheme="minorHAnsi"/>
          <w:sz w:val="20"/>
          <w:szCs w:val="20"/>
        </w:rPr>
      </w:pPr>
      <w:r w:rsidRPr="00004C45">
        <w:rPr>
          <w:rFonts w:cstheme="minorHAnsi"/>
          <w:sz w:val="20"/>
          <w:szCs w:val="20"/>
        </w:rPr>
        <w:t>La falta de veracidad o insuficiencia en los datos o en la información presentada por el Postor</w:t>
      </w:r>
      <w:r w:rsidR="00F25446" w:rsidRPr="00004C45">
        <w:rPr>
          <w:rFonts w:cstheme="minorHAnsi"/>
          <w:sz w:val="20"/>
          <w:szCs w:val="20"/>
        </w:rPr>
        <w:t>,</w:t>
      </w:r>
      <w:r w:rsidR="003E1026" w:rsidRPr="00004C45">
        <w:rPr>
          <w:rFonts w:cstheme="minorHAnsi"/>
          <w:sz w:val="20"/>
          <w:szCs w:val="20"/>
        </w:rPr>
        <w:t xml:space="preserve"> </w:t>
      </w:r>
      <w:r w:rsidRPr="00004C45">
        <w:rPr>
          <w:rFonts w:cstheme="minorHAnsi"/>
          <w:sz w:val="20"/>
          <w:szCs w:val="20"/>
        </w:rPr>
        <w:t xml:space="preserve">Postor Precalificado </w:t>
      </w:r>
      <w:r w:rsidR="00F25446" w:rsidRPr="00004C45">
        <w:rPr>
          <w:rFonts w:cstheme="minorHAnsi"/>
          <w:sz w:val="20"/>
          <w:szCs w:val="20"/>
        </w:rPr>
        <w:t xml:space="preserve">o Postor Calificado </w:t>
      </w:r>
      <w:r w:rsidRPr="00004C45">
        <w:rPr>
          <w:rFonts w:cstheme="minorHAnsi"/>
          <w:sz w:val="20"/>
          <w:szCs w:val="20"/>
        </w:rPr>
        <w:t xml:space="preserve">en este </w:t>
      </w:r>
      <w:r w:rsidR="009D0024" w:rsidRPr="00004C45">
        <w:rPr>
          <w:rFonts w:cstheme="minorHAnsi"/>
          <w:sz w:val="20"/>
          <w:szCs w:val="20"/>
        </w:rPr>
        <w:t>Concurso</w:t>
      </w:r>
      <w:r w:rsidRPr="00004C45">
        <w:rPr>
          <w:rFonts w:cstheme="minorHAnsi"/>
          <w:sz w:val="20"/>
          <w:szCs w:val="20"/>
        </w:rPr>
        <w:t xml:space="preserve">, ocasionará que el </w:t>
      </w:r>
      <w:proofErr w:type="gramStart"/>
      <w:r w:rsidR="00F335DE" w:rsidRPr="00004C45">
        <w:rPr>
          <w:rFonts w:cstheme="minorHAnsi"/>
          <w:sz w:val="20"/>
          <w:szCs w:val="20"/>
        </w:rPr>
        <w:t>Director</w:t>
      </w:r>
      <w:proofErr w:type="gramEnd"/>
      <w:r w:rsidR="00F335DE" w:rsidRPr="00004C45">
        <w:rPr>
          <w:rFonts w:cstheme="minorHAnsi"/>
          <w:sz w:val="20"/>
          <w:szCs w:val="20"/>
        </w:rPr>
        <w:t xml:space="preserve"> de Proyecto </w:t>
      </w:r>
      <w:r w:rsidRPr="00004C45">
        <w:rPr>
          <w:rFonts w:cstheme="minorHAnsi"/>
          <w:sz w:val="20"/>
          <w:szCs w:val="20"/>
        </w:rPr>
        <w:t xml:space="preserve">lo descalifique, en </w:t>
      </w:r>
      <w:r w:rsidR="00773C9B" w:rsidRPr="00004C45">
        <w:rPr>
          <w:rFonts w:cstheme="minorHAnsi"/>
          <w:sz w:val="20"/>
          <w:szCs w:val="20"/>
        </w:rPr>
        <w:t>cualquiera</w:t>
      </w:r>
      <w:r w:rsidRPr="00004C45">
        <w:rPr>
          <w:rFonts w:cstheme="minorHAnsi"/>
          <w:sz w:val="20"/>
          <w:szCs w:val="20"/>
        </w:rPr>
        <w:t xml:space="preserve"> de sus etapas, sin perjuicio de las responsabilidades a que hubiera lugar.</w:t>
      </w:r>
    </w:p>
    <w:p w14:paraId="3CC51733" w14:textId="77777777" w:rsidR="00F25446" w:rsidRPr="00D55B6D" w:rsidRDefault="00F25446" w:rsidP="0075247A">
      <w:pPr>
        <w:spacing w:after="0" w:line="240" w:lineRule="auto"/>
        <w:jc w:val="both"/>
        <w:rPr>
          <w:rFonts w:cstheme="minorHAnsi"/>
          <w:sz w:val="20"/>
          <w:szCs w:val="20"/>
        </w:rPr>
      </w:pPr>
    </w:p>
    <w:p w14:paraId="7017D5B1" w14:textId="77777777" w:rsidR="003D1AC5" w:rsidRPr="00D55B6D" w:rsidRDefault="003D1AC5"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8" w:name="_Toc70064191"/>
      <w:bookmarkStart w:id="29" w:name="_Toc70064316"/>
      <w:bookmarkStart w:id="30" w:name="_Toc70064440"/>
      <w:bookmarkStart w:id="31" w:name="_Toc70064565"/>
      <w:bookmarkStart w:id="32" w:name="_Toc67967334"/>
      <w:bookmarkStart w:id="33" w:name="_Toc67967671"/>
      <w:bookmarkStart w:id="34" w:name="_Toc67967772"/>
      <w:bookmarkStart w:id="35" w:name="_Toc67968102"/>
      <w:bookmarkStart w:id="36" w:name="_Toc48150657"/>
      <w:bookmarkStart w:id="37" w:name="_Toc101432978"/>
      <w:bookmarkEnd w:id="28"/>
      <w:bookmarkEnd w:id="29"/>
      <w:bookmarkEnd w:id="30"/>
      <w:bookmarkEnd w:id="31"/>
      <w:bookmarkEnd w:id="32"/>
      <w:bookmarkEnd w:id="33"/>
      <w:bookmarkEnd w:id="34"/>
      <w:bookmarkEnd w:id="35"/>
      <w:r w:rsidRPr="00D55B6D">
        <w:rPr>
          <w:rFonts w:asciiTheme="minorHAnsi" w:hAnsiTheme="minorHAnsi" w:cstheme="minorHAnsi"/>
          <w:color w:val="auto"/>
          <w:sz w:val="20"/>
          <w:szCs w:val="20"/>
        </w:rPr>
        <w:t>Definiciones</w:t>
      </w:r>
      <w:bookmarkEnd w:id="36"/>
      <w:bookmarkEnd w:id="37"/>
    </w:p>
    <w:p w14:paraId="5D6DE328" w14:textId="77777777" w:rsidR="003D1AC5" w:rsidRPr="00D55B6D" w:rsidRDefault="003D1AC5" w:rsidP="003D1AC5">
      <w:pPr>
        <w:pStyle w:val="Prrafodelista"/>
        <w:spacing w:after="0" w:line="240" w:lineRule="auto"/>
        <w:ind w:left="993"/>
        <w:jc w:val="both"/>
        <w:rPr>
          <w:rFonts w:cstheme="minorHAnsi"/>
          <w:sz w:val="20"/>
          <w:szCs w:val="20"/>
        </w:rPr>
      </w:pPr>
    </w:p>
    <w:p w14:paraId="5BB0591C"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Toda referencia efectuada en este documento a "Numeral", "Formulario" y "Anexo", se deberá entender efectuada a los numerales, formularios y anexos de estas Bases respectivamente, salvo indicación expresa en sentido distinto.</w:t>
      </w:r>
    </w:p>
    <w:p w14:paraId="17577060" w14:textId="77777777" w:rsidR="003D1AC5" w:rsidRPr="00D55B6D" w:rsidRDefault="003D1AC5" w:rsidP="003D1AC5">
      <w:pPr>
        <w:pStyle w:val="Prrafodelista"/>
        <w:spacing w:after="0" w:line="240" w:lineRule="auto"/>
        <w:ind w:left="426"/>
        <w:jc w:val="both"/>
        <w:rPr>
          <w:rFonts w:cstheme="minorHAnsi"/>
          <w:sz w:val="20"/>
          <w:szCs w:val="20"/>
        </w:rPr>
      </w:pPr>
    </w:p>
    <w:p w14:paraId="107EC741"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Todas las referencias horarias se deberán entender efectuadas a la hora local del Perú.</w:t>
      </w:r>
    </w:p>
    <w:p w14:paraId="6AAEBAD0" w14:textId="77777777" w:rsidR="003D1AC5" w:rsidRPr="00D55B6D" w:rsidRDefault="003D1AC5" w:rsidP="003D1AC5">
      <w:pPr>
        <w:pStyle w:val="Prrafodelista"/>
        <w:spacing w:after="0" w:line="240" w:lineRule="auto"/>
        <w:ind w:left="426"/>
        <w:jc w:val="both"/>
        <w:rPr>
          <w:rFonts w:cstheme="minorHAnsi"/>
          <w:sz w:val="20"/>
          <w:szCs w:val="20"/>
        </w:rPr>
      </w:pPr>
    </w:p>
    <w:p w14:paraId="4C41B23A" w14:textId="77777777" w:rsidR="003D1AC5" w:rsidRPr="00D55B6D" w:rsidRDefault="003D1AC5" w:rsidP="003D1AC5">
      <w:pPr>
        <w:pStyle w:val="Prrafodelista"/>
        <w:spacing w:after="0" w:line="240" w:lineRule="auto"/>
        <w:ind w:left="426"/>
        <w:jc w:val="both"/>
        <w:rPr>
          <w:rFonts w:cstheme="minorHAnsi"/>
          <w:sz w:val="20"/>
          <w:szCs w:val="20"/>
        </w:rPr>
      </w:pPr>
      <w:r w:rsidRPr="00D55B6D">
        <w:rPr>
          <w:rFonts w:cstheme="minorHAnsi"/>
          <w:sz w:val="20"/>
          <w:szCs w:val="20"/>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del Proyecto o, en su defecto, a términos que son corrientemente utilizados en mayúsculas.</w:t>
      </w:r>
    </w:p>
    <w:p w14:paraId="0F5F2DCB" w14:textId="77777777" w:rsidR="003D1AC5" w:rsidRPr="00D55B6D" w:rsidRDefault="003D1AC5" w:rsidP="003D1AC5">
      <w:pPr>
        <w:pStyle w:val="Prrafodelista"/>
        <w:spacing w:after="0" w:line="240" w:lineRule="auto"/>
        <w:ind w:left="426"/>
        <w:jc w:val="both"/>
        <w:rPr>
          <w:rFonts w:cstheme="minorHAnsi"/>
          <w:sz w:val="20"/>
          <w:szCs w:val="20"/>
        </w:rPr>
      </w:pPr>
    </w:p>
    <w:p w14:paraId="516C8C9A" w14:textId="77777777" w:rsidR="003D1AC5" w:rsidRPr="00D55B6D" w:rsidRDefault="003D1AC5" w:rsidP="00F17CD9">
      <w:pPr>
        <w:pStyle w:val="Prrafodelista"/>
        <w:spacing w:after="0" w:line="240" w:lineRule="auto"/>
        <w:ind w:left="426"/>
        <w:jc w:val="both"/>
        <w:rPr>
          <w:rFonts w:cstheme="minorHAnsi"/>
          <w:sz w:val="20"/>
          <w:szCs w:val="20"/>
        </w:rPr>
      </w:pPr>
      <w:r w:rsidRPr="00D55B6D">
        <w:rPr>
          <w:rFonts w:cstheme="minorHAnsi"/>
          <w:sz w:val="20"/>
          <w:szCs w:val="20"/>
        </w:rPr>
        <w:t>En estas Bases los siguientes términos tendrán los significados que a continuación se indican</w:t>
      </w:r>
      <w:r w:rsidR="00F17CD9" w:rsidRPr="00D55B6D">
        <w:rPr>
          <w:rFonts w:cstheme="minorHAnsi"/>
          <w:sz w:val="20"/>
          <w:szCs w:val="20"/>
        </w:rPr>
        <w:t>:</w:t>
      </w:r>
    </w:p>
    <w:p w14:paraId="4C5AD134" w14:textId="77777777" w:rsidR="003D1AC5" w:rsidRPr="00D55B6D" w:rsidRDefault="003D1AC5" w:rsidP="00547107">
      <w:pPr>
        <w:pStyle w:val="Prrafodelista"/>
        <w:spacing w:after="0" w:line="240" w:lineRule="auto"/>
        <w:ind w:left="993"/>
        <w:jc w:val="both"/>
        <w:rPr>
          <w:rFonts w:cstheme="minorHAnsi"/>
          <w:sz w:val="20"/>
          <w:szCs w:val="20"/>
        </w:rPr>
      </w:pPr>
    </w:p>
    <w:p w14:paraId="531888E3" w14:textId="77777777" w:rsidR="00547107" w:rsidRPr="00D55B6D" w:rsidRDefault="00547107" w:rsidP="00547107">
      <w:pPr>
        <w:pStyle w:val="Prrafodelista"/>
        <w:numPr>
          <w:ilvl w:val="0"/>
          <w:numId w:val="137"/>
        </w:numPr>
        <w:rPr>
          <w:rFonts w:cstheme="minorHAnsi"/>
          <w:vanish/>
          <w:sz w:val="20"/>
          <w:szCs w:val="20"/>
        </w:rPr>
      </w:pPr>
      <w:bookmarkStart w:id="38" w:name="_Toc497488196"/>
      <w:bookmarkStart w:id="39" w:name="_Toc497488343"/>
      <w:bookmarkStart w:id="40" w:name="_Toc497490645"/>
      <w:bookmarkStart w:id="41" w:name="_Toc497731956"/>
      <w:bookmarkStart w:id="42" w:name="_Toc497732114"/>
      <w:bookmarkStart w:id="43" w:name="_Toc497732272"/>
      <w:bookmarkStart w:id="44" w:name="_Toc513477919"/>
      <w:bookmarkStart w:id="45" w:name="_Toc516505306"/>
      <w:bookmarkStart w:id="46" w:name="_Toc516558771"/>
      <w:bookmarkStart w:id="47" w:name="_Toc516558929"/>
      <w:bookmarkStart w:id="48" w:name="_Toc516560618"/>
      <w:bookmarkStart w:id="49" w:name="_Toc774769"/>
      <w:bookmarkStart w:id="50" w:name="_Toc781393"/>
      <w:bookmarkStart w:id="51" w:name="_Toc781892"/>
      <w:bookmarkStart w:id="52" w:name="_Toc782047"/>
      <w:bookmarkStart w:id="53" w:name="_Toc782200"/>
      <w:bookmarkStart w:id="54" w:name="_Toc782352"/>
      <w:bookmarkStart w:id="55" w:name="_Toc782502"/>
      <w:bookmarkStart w:id="56" w:name="_Toc27489114"/>
      <w:bookmarkStart w:id="57" w:name="_Ref54835766"/>
      <w:bookmarkStart w:id="58" w:name="_Toc55562366"/>
      <w:bookmarkStart w:id="59" w:name="_Toc4815065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F4853DD" w14:textId="77777777" w:rsidR="00547107" w:rsidRPr="00D55B6D" w:rsidRDefault="00547107" w:rsidP="00547107">
      <w:pPr>
        <w:pStyle w:val="Prrafodelista"/>
        <w:numPr>
          <w:ilvl w:val="0"/>
          <w:numId w:val="137"/>
        </w:numPr>
        <w:rPr>
          <w:rFonts w:cstheme="minorHAnsi"/>
          <w:vanish/>
          <w:sz w:val="20"/>
          <w:szCs w:val="20"/>
        </w:rPr>
      </w:pPr>
    </w:p>
    <w:p w14:paraId="44C6389A" w14:textId="77777777" w:rsidR="00547107" w:rsidRPr="00D55B6D" w:rsidRDefault="00547107" w:rsidP="00547107">
      <w:pPr>
        <w:pStyle w:val="Prrafodelista"/>
        <w:numPr>
          <w:ilvl w:val="0"/>
          <w:numId w:val="137"/>
        </w:numPr>
        <w:rPr>
          <w:rFonts w:cstheme="minorHAnsi"/>
          <w:vanish/>
          <w:sz w:val="20"/>
          <w:szCs w:val="20"/>
        </w:rPr>
      </w:pPr>
    </w:p>
    <w:p w14:paraId="03763468" w14:textId="77777777" w:rsidR="00547107" w:rsidRPr="00D55B6D" w:rsidRDefault="00547107" w:rsidP="00547107">
      <w:pPr>
        <w:pStyle w:val="Prrafodelista"/>
        <w:numPr>
          <w:ilvl w:val="0"/>
          <w:numId w:val="137"/>
        </w:numPr>
        <w:rPr>
          <w:rFonts w:cstheme="minorHAnsi"/>
          <w:vanish/>
          <w:sz w:val="20"/>
          <w:szCs w:val="20"/>
        </w:rPr>
      </w:pPr>
    </w:p>
    <w:p w14:paraId="68C51FB1" w14:textId="77777777" w:rsidR="0075247A" w:rsidRPr="006537F9" w:rsidRDefault="0075247A" w:rsidP="0035138D">
      <w:pPr>
        <w:pStyle w:val="Prrafodelista"/>
        <w:numPr>
          <w:ilvl w:val="1"/>
          <w:numId w:val="137"/>
        </w:numPr>
        <w:spacing w:after="0" w:line="240" w:lineRule="auto"/>
        <w:ind w:left="993" w:hanging="567"/>
        <w:rPr>
          <w:sz w:val="20"/>
        </w:rPr>
      </w:pPr>
      <w:bookmarkStart w:id="60" w:name="_Ref75354611"/>
      <w:r w:rsidRPr="0035138D">
        <w:rPr>
          <w:b/>
          <w:sz w:val="20"/>
        </w:rPr>
        <w:t>Acuerdo de Confidencialidad</w:t>
      </w:r>
      <w:bookmarkEnd w:id="57"/>
      <w:bookmarkEnd w:id="58"/>
      <w:bookmarkEnd w:id="59"/>
      <w:r w:rsidR="003E1026" w:rsidRPr="0035138D">
        <w:rPr>
          <w:b/>
          <w:sz w:val="20"/>
        </w:rPr>
        <w:t>:</w:t>
      </w:r>
      <w:bookmarkEnd w:id="60"/>
      <w:r w:rsidRPr="0035138D">
        <w:rPr>
          <w:b/>
          <w:sz w:val="20"/>
        </w:rPr>
        <w:t xml:space="preserve"> </w:t>
      </w:r>
    </w:p>
    <w:p w14:paraId="6D5DC60E"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el compromiso que el Interesado, a través de sus Agentes Autorizados o Representantes Legales, deberá</w:t>
      </w:r>
      <w:r w:rsidR="00936257" w:rsidRPr="00D55B6D">
        <w:rPr>
          <w:rFonts w:cstheme="minorHAnsi"/>
          <w:sz w:val="20"/>
          <w:szCs w:val="20"/>
        </w:rPr>
        <w:t>n</w:t>
      </w:r>
      <w:r w:rsidRPr="00D55B6D">
        <w:rPr>
          <w:rFonts w:cstheme="minorHAnsi"/>
          <w:sz w:val="20"/>
          <w:szCs w:val="20"/>
        </w:rPr>
        <w:t xml:space="preserve"> firmar antes de hacer uso de la Sala </w:t>
      </w:r>
      <w:r w:rsidR="005779BC">
        <w:rPr>
          <w:rFonts w:cstheme="minorHAnsi"/>
          <w:sz w:val="20"/>
          <w:szCs w:val="20"/>
        </w:rPr>
        <w:t xml:space="preserve">Virtual </w:t>
      </w:r>
      <w:r w:rsidRPr="00D55B6D">
        <w:rPr>
          <w:rFonts w:cstheme="minorHAnsi"/>
          <w:sz w:val="20"/>
          <w:szCs w:val="20"/>
        </w:rPr>
        <w:t xml:space="preserve">de Datos de </w:t>
      </w:r>
      <w:r w:rsidR="00773C9B" w:rsidRPr="00D55B6D">
        <w:rPr>
          <w:rFonts w:cstheme="minorHAnsi"/>
          <w:sz w:val="20"/>
          <w:szCs w:val="20"/>
        </w:rPr>
        <w:t>PROINVERSIÓN</w:t>
      </w:r>
      <w:r w:rsidRPr="00D55B6D">
        <w:rPr>
          <w:rFonts w:cstheme="minorHAnsi"/>
          <w:sz w:val="20"/>
          <w:szCs w:val="20"/>
        </w:rPr>
        <w:t xml:space="preserve">. El texto del Acuerdo de Confidencialidad figura en el </w:t>
      </w:r>
      <w:r w:rsidR="00DA581E" w:rsidRPr="00D55B6D">
        <w:rPr>
          <w:rFonts w:cstheme="minorHAnsi"/>
          <w:sz w:val="20"/>
          <w:szCs w:val="20"/>
        </w:rPr>
        <w:fldChar w:fldCharType="begin"/>
      </w:r>
      <w:r w:rsidR="00DA581E" w:rsidRPr="00D55B6D">
        <w:rPr>
          <w:rFonts w:cstheme="minorHAnsi"/>
          <w:sz w:val="20"/>
          <w:szCs w:val="20"/>
        </w:rPr>
        <w:instrText xml:space="preserve"> REF _Ref54830324 \r \h </w:instrText>
      </w:r>
      <w:r w:rsidR="00547107" w:rsidRPr="00D55B6D">
        <w:rPr>
          <w:rFonts w:cstheme="minorHAnsi"/>
          <w:sz w:val="20"/>
          <w:szCs w:val="20"/>
        </w:rPr>
        <w:instrText xml:space="preserve"> \* MERGEFORMAT </w:instrText>
      </w:r>
      <w:r w:rsidR="00DA581E" w:rsidRPr="00D55B6D">
        <w:rPr>
          <w:rFonts w:cstheme="minorHAnsi"/>
          <w:sz w:val="20"/>
          <w:szCs w:val="20"/>
        </w:rPr>
      </w:r>
      <w:r w:rsidR="00DA581E" w:rsidRPr="00D55B6D">
        <w:rPr>
          <w:rFonts w:cstheme="minorHAnsi"/>
          <w:sz w:val="20"/>
          <w:szCs w:val="20"/>
        </w:rPr>
        <w:fldChar w:fldCharType="separate"/>
      </w:r>
      <w:r w:rsidR="000D02CA">
        <w:rPr>
          <w:rFonts w:cstheme="minorHAnsi"/>
          <w:sz w:val="20"/>
          <w:szCs w:val="20"/>
        </w:rPr>
        <w:t>Anexo N° 14</w:t>
      </w:r>
      <w:r w:rsidR="00DA581E" w:rsidRPr="00D55B6D">
        <w:rPr>
          <w:rFonts w:cstheme="minorHAnsi"/>
          <w:sz w:val="20"/>
          <w:szCs w:val="20"/>
        </w:rPr>
        <w:fldChar w:fldCharType="end"/>
      </w:r>
      <w:r w:rsidRPr="00D55B6D">
        <w:rPr>
          <w:rFonts w:cstheme="minorHAnsi"/>
          <w:sz w:val="20"/>
          <w:szCs w:val="20"/>
        </w:rPr>
        <w:t xml:space="preserve"> de las Bases.</w:t>
      </w:r>
      <w:bookmarkStart w:id="61" w:name="_Toc241382914"/>
      <w:bookmarkStart w:id="62" w:name="_Toc241494852"/>
      <w:bookmarkStart w:id="63" w:name="_Toc241576682"/>
      <w:r w:rsidRPr="00D55B6D">
        <w:rPr>
          <w:rFonts w:cstheme="minorHAnsi"/>
          <w:sz w:val="20"/>
          <w:szCs w:val="20"/>
        </w:rPr>
        <w:t xml:space="preserve">  </w:t>
      </w:r>
    </w:p>
    <w:p w14:paraId="4183F17C" w14:textId="77777777" w:rsidR="0075247A" w:rsidRPr="00D55B6D" w:rsidRDefault="0075247A" w:rsidP="00547107">
      <w:pPr>
        <w:spacing w:after="0" w:line="20" w:lineRule="atLeast"/>
        <w:ind w:left="993"/>
        <w:jc w:val="both"/>
        <w:rPr>
          <w:rFonts w:cstheme="minorHAnsi"/>
          <w:sz w:val="20"/>
          <w:szCs w:val="20"/>
        </w:rPr>
      </w:pPr>
    </w:p>
    <w:p w14:paraId="7DD3F92F" w14:textId="77777777" w:rsidR="0075247A" w:rsidRPr="006537F9" w:rsidRDefault="0075247A" w:rsidP="0035138D">
      <w:pPr>
        <w:pStyle w:val="Prrafodelista"/>
        <w:numPr>
          <w:ilvl w:val="1"/>
          <w:numId w:val="137"/>
        </w:numPr>
        <w:spacing w:after="0" w:line="240" w:lineRule="auto"/>
        <w:ind w:left="993" w:hanging="567"/>
        <w:rPr>
          <w:sz w:val="20"/>
        </w:rPr>
      </w:pPr>
      <w:bookmarkStart w:id="64" w:name="_Toc55562367"/>
      <w:bookmarkStart w:id="65" w:name="_Toc48150659"/>
      <w:r w:rsidRPr="0035138D">
        <w:rPr>
          <w:b/>
          <w:sz w:val="20"/>
        </w:rPr>
        <w:t>Adjudicación de la Buena Pro</w:t>
      </w:r>
      <w:bookmarkEnd w:id="61"/>
      <w:bookmarkEnd w:id="62"/>
      <w:bookmarkEnd w:id="63"/>
      <w:bookmarkEnd w:id="64"/>
      <w:bookmarkEnd w:id="65"/>
      <w:r w:rsidR="003E1026" w:rsidRPr="0035138D">
        <w:rPr>
          <w:b/>
          <w:sz w:val="20"/>
        </w:rPr>
        <w:t>:</w:t>
      </w:r>
    </w:p>
    <w:p w14:paraId="480B89CB"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la declaración que efectuará el</w:t>
      </w:r>
      <w:r w:rsidR="009C47C1" w:rsidRPr="00D55B6D">
        <w:rPr>
          <w:rFonts w:cstheme="minorHAnsi"/>
          <w:sz w:val="20"/>
          <w:szCs w:val="20"/>
        </w:rPr>
        <w:t xml:space="preserve"> Comité</w:t>
      </w:r>
      <w:r w:rsidR="00E90C39" w:rsidRPr="00D55B6D">
        <w:rPr>
          <w:rFonts w:cstheme="minorHAnsi"/>
          <w:sz w:val="20"/>
          <w:szCs w:val="20"/>
        </w:rPr>
        <w:t>,</w:t>
      </w:r>
      <w:r w:rsidRPr="00D55B6D">
        <w:rPr>
          <w:rFonts w:cstheme="minorHAnsi"/>
          <w:sz w:val="20"/>
          <w:szCs w:val="20"/>
        </w:rPr>
        <w:t xml:space="preserve"> una vez que haya determinado cuál de los Postores Calificados presentó la mejor </w:t>
      </w:r>
      <w:r w:rsidR="00552A74" w:rsidRPr="00D55B6D">
        <w:rPr>
          <w:rFonts w:cstheme="minorHAnsi"/>
          <w:sz w:val="20"/>
          <w:szCs w:val="20"/>
        </w:rPr>
        <w:t>Oferta</w:t>
      </w:r>
      <w:r w:rsidRPr="00D55B6D">
        <w:rPr>
          <w:rFonts w:cstheme="minorHAnsi"/>
          <w:sz w:val="20"/>
          <w:szCs w:val="20"/>
        </w:rPr>
        <w:t xml:space="preserve">, en los términos y condiciones establecidos en las Bases, y que por consiguiente ha resultado ganador del presente </w:t>
      </w:r>
      <w:r w:rsidR="009D0024" w:rsidRPr="00D55B6D">
        <w:rPr>
          <w:rFonts w:cstheme="minorHAnsi"/>
          <w:sz w:val="20"/>
          <w:szCs w:val="20"/>
        </w:rPr>
        <w:t>Concurso</w:t>
      </w:r>
      <w:r w:rsidRPr="00D55B6D">
        <w:rPr>
          <w:rFonts w:cstheme="minorHAnsi"/>
          <w:sz w:val="20"/>
          <w:szCs w:val="20"/>
        </w:rPr>
        <w:t>.</w:t>
      </w:r>
    </w:p>
    <w:p w14:paraId="317DF77A" w14:textId="77777777" w:rsidR="00C711F7" w:rsidRPr="00D55B6D" w:rsidRDefault="00C711F7" w:rsidP="00B741DA">
      <w:pPr>
        <w:spacing w:after="0" w:line="20" w:lineRule="atLeast"/>
        <w:jc w:val="both"/>
        <w:rPr>
          <w:rFonts w:cstheme="minorHAnsi"/>
          <w:sz w:val="20"/>
          <w:szCs w:val="20"/>
        </w:rPr>
      </w:pPr>
    </w:p>
    <w:p w14:paraId="488BD2AB" w14:textId="77777777" w:rsidR="0075247A" w:rsidRPr="006537F9" w:rsidRDefault="0075247A" w:rsidP="0035138D">
      <w:pPr>
        <w:pStyle w:val="Prrafodelista"/>
        <w:numPr>
          <w:ilvl w:val="1"/>
          <w:numId w:val="137"/>
        </w:numPr>
        <w:spacing w:after="0" w:line="240" w:lineRule="auto"/>
        <w:ind w:left="993" w:hanging="567"/>
        <w:rPr>
          <w:sz w:val="20"/>
        </w:rPr>
      </w:pPr>
      <w:bookmarkStart w:id="66" w:name="_Toc241494853"/>
      <w:bookmarkStart w:id="67" w:name="_Toc241576683"/>
      <w:bookmarkStart w:id="68" w:name="_Toc55562368"/>
      <w:bookmarkStart w:id="69" w:name="_Toc48150660"/>
      <w:r w:rsidRPr="0035138D">
        <w:rPr>
          <w:b/>
          <w:sz w:val="20"/>
        </w:rPr>
        <w:t>Adjudicatario</w:t>
      </w:r>
      <w:bookmarkEnd w:id="66"/>
      <w:bookmarkEnd w:id="67"/>
      <w:bookmarkEnd w:id="68"/>
      <w:bookmarkEnd w:id="69"/>
      <w:r w:rsidR="003E1026" w:rsidRPr="0035138D">
        <w:rPr>
          <w:b/>
          <w:sz w:val="20"/>
        </w:rPr>
        <w:t>:</w:t>
      </w:r>
    </w:p>
    <w:p w14:paraId="371DD1AC"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Postor Calificado </w:t>
      </w:r>
      <w:r w:rsidR="00951500" w:rsidRPr="00D55B6D">
        <w:rPr>
          <w:rFonts w:cstheme="minorHAnsi"/>
          <w:sz w:val="20"/>
          <w:szCs w:val="20"/>
        </w:rPr>
        <w:t xml:space="preserve">que presenta la mejor </w:t>
      </w:r>
      <w:r w:rsidR="0039593E" w:rsidRPr="00D55B6D">
        <w:rPr>
          <w:rFonts w:cstheme="minorHAnsi"/>
          <w:sz w:val="20"/>
          <w:szCs w:val="20"/>
        </w:rPr>
        <w:t>Oferta</w:t>
      </w:r>
      <w:r w:rsidR="00951500" w:rsidRPr="00D55B6D">
        <w:rPr>
          <w:rFonts w:cstheme="minorHAnsi"/>
          <w:sz w:val="20"/>
          <w:szCs w:val="20"/>
        </w:rPr>
        <w:t xml:space="preserve">, </w:t>
      </w:r>
      <w:r w:rsidRPr="00D55B6D">
        <w:rPr>
          <w:rFonts w:cstheme="minorHAnsi"/>
          <w:sz w:val="20"/>
          <w:szCs w:val="20"/>
        </w:rPr>
        <w:t>al que se le Adjudica la Buena Pro.</w:t>
      </w:r>
    </w:p>
    <w:p w14:paraId="0E018E60" w14:textId="0AF4437D" w:rsidR="0075247A" w:rsidRDefault="0075247A" w:rsidP="00547107">
      <w:pPr>
        <w:spacing w:after="0" w:line="20" w:lineRule="atLeast"/>
        <w:ind w:left="993"/>
        <w:jc w:val="both"/>
        <w:rPr>
          <w:rFonts w:cstheme="minorHAnsi"/>
          <w:sz w:val="20"/>
          <w:szCs w:val="20"/>
        </w:rPr>
      </w:pPr>
    </w:p>
    <w:p w14:paraId="57CDD10D" w14:textId="16CA8DB6" w:rsidR="0092575F" w:rsidRDefault="0092575F" w:rsidP="00547107">
      <w:pPr>
        <w:spacing w:after="0" w:line="20" w:lineRule="atLeast"/>
        <w:ind w:left="993"/>
        <w:jc w:val="both"/>
        <w:rPr>
          <w:rFonts w:cstheme="minorHAnsi"/>
          <w:sz w:val="20"/>
          <w:szCs w:val="20"/>
        </w:rPr>
      </w:pPr>
    </w:p>
    <w:p w14:paraId="73AB4E2A" w14:textId="77777777" w:rsidR="0092575F" w:rsidRPr="00D55B6D" w:rsidRDefault="0092575F" w:rsidP="00547107">
      <w:pPr>
        <w:spacing w:after="0" w:line="20" w:lineRule="atLeast"/>
        <w:ind w:left="993"/>
        <w:jc w:val="both"/>
        <w:rPr>
          <w:rFonts w:cstheme="minorHAnsi"/>
          <w:sz w:val="20"/>
          <w:szCs w:val="20"/>
        </w:rPr>
      </w:pPr>
    </w:p>
    <w:p w14:paraId="6CBFB903" w14:textId="77777777" w:rsidR="0075247A" w:rsidRPr="006537F9" w:rsidRDefault="0075247A" w:rsidP="0035138D">
      <w:pPr>
        <w:pStyle w:val="Prrafodelista"/>
        <w:numPr>
          <w:ilvl w:val="1"/>
          <w:numId w:val="137"/>
        </w:numPr>
        <w:spacing w:after="0" w:line="240" w:lineRule="auto"/>
        <w:ind w:left="993" w:hanging="567"/>
        <w:rPr>
          <w:sz w:val="20"/>
        </w:rPr>
      </w:pPr>
      <w:bookmarkStart w:id="70" w:name="_Toc241382916"/>
      <w:bookmarkStart w:id="71" w:name="_Ref241383355"/>
      <w:bookmarkStart w:id="72" w:name="_Ref241383377"/>
      <w:bookmarkStart w:id="73" w:name="_Toc241494854"/>
      <w:bookmarkStart w:id="74" w:name="_Toc241576684"/>
      <w:bookmarkStart w:id="75" w:name="_Toc55562369"/>
      <w:bookmarkStart w:id="76" w:name="_Toc48150661"/>
      <w:r w:rsidRPr="0035138D">
        <w:rPr>
          <w:b/>
          <w:sz w:val="20"/>
        </w:rPr>
        <w:lastRenderedPageBreak/>
        <w:t xml:space="preserve">Agencia de Promoción de la Inversión Privada – </w:t>
      </w:r>
      <w:bookmarkEnd w:id="70"/>
      <w:bookmarkEnd w:id="71"/>
      <w:bookmarkEnd w:id="72"/>
      <w:bookmarkEnd w:id="73"/>
      <w:bookmarkEnd w:id="74"/>
      <w:r w:rsidR="00773C9B" w:rsidRPr="0035138D">
        <w:rPr>
          <w:b/>
          <w:sz w:val="20"/>
        </w:rPr>
        <w:t>PROINVERSIÓN</w:t>
      </w:r>
      <w:bookmarkEnd w:id="75"/>
      <w:bookmarkEnd w:id="76"/>
      <w:r w:rsidR="003E1026" w:rsidRPr="0035138D">
        <w:rPr>
          <w:b/>
          <w:sz w:val="20"/>
        </w:rPr>
        <w:t>:</w:t>
      </w:r>
    </w:p>
    <w:p w14:paraId="12299484" w14:textId="77777777" w:rsidR="0075247A" w:rsidRPr="00D55B6D" w:rsidRDefault="009053DF" w:rsidP="00547107">
      <w:pPr>
        <w:spacing w:after="0" w:line="20" w:lineRule="atLeast"/>
        <w:ind w:left="993"/>
        <w:jc w:val="both"/>
        <w:rPr>
          <w:rFonts w:cstheme="minorHAnsi"/>
          <w:sz w:val="20"/>
          <w:szCs w:val="20"/>
        </w:rPr>
      </w:pPr>
      <w:r w:rsidRPr="00D55B6D">
        <w:rPr>
          <w:rFonts w:cstheme="minorHAnsi"/>
          <w:sz w:val="20"/>
          <w:szCs w:val="20"/>
        </w:rPr>
        <w:t>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Nº 1</w:t>
      </w:r>
      <w:r w:rsidR="00431252" w:rsidRPr="00D55B6D">
        <w:rPr>
          <w:rFonts w:cstheme="minorHAnsi"/>
          <w:sz w:val="20"/>
          <w:szCs w:val="20"/>
        </w:rPr>
        <w:t>362</w:t>
      </w:r>
      <w:r w:rsidRPr="00D55B6D">
        <w:rPr>
          <w:rFonts w:cstheme="minorHAnsi"/>
          <w:sz w:val="20"/>
          <w:szCs w:val="20"/>
        </w:rPr>
        <w:t>, Decreto Legislati</w:t>
      </w:r>
      <w:r w:rsidR="00431252" w:rsidRPr="00D55B6D">
        <w:rPr>
          <w:rFonts w:cstheme="minorHAnsi"/>
          <w:sz w:val="20"/>
          <w:szCs w:val="20"/>
        </w:rPr>
        <w:t>vo que regula la</w:t>
      </w:r>
      <w:r w:rsidRPr="00D55B6D">
        <w:rPr>
          <w:rFonts w:cstheme="minorHAnsi"/>
          <w:sz w:val="20"/>
          <w:szCs w:val="20"/>
        </w:rPr>
        <w:t xml:space="preserve"> Promoción de la Inversión Privada </w:t>
      </w:r>
      <w:r w:rsidR="00431252" w:rsidRPr="00D55B6D">
        <w:rPr>
          <w:rFonts w:cstheme="minorHAnsi"/>
          <w:sz w:val="20"/>
          <w:szCs w:val="20"/>
        </w:rPr>
        <w:t>m</w:t>
      </w:r>
      <w:r w:rsidRPr="00D55B6D">
        <w:rPr>
          <w:rFonts w:cstheme="minorHAnsi"/>
          <w:sz w:val="20"/>
          <w:szCs w:val="20"/>
        </w:rPr>
        <w:t>ediante Asociaciones Público Privadas y Proyectos en Activos</w:t>
      </w:r>
      <w:r w:rsidR="003F63B8" w:rsidRPr="00D55B6D">
        <w:rPr>
          <w:rFonts w:cstheme="minorHAnsi"/>
          <w:sz w:val="20"/>
          <w:szCs w:val="20"/>
        </w:rPr>
        <w:t xml:space="preserve"> y su reglamento</w:t>
      </w:r>
      <w:r w:rsidR="00431252" w:rsidRPr="00D55B6D">
        <w:rPr>
          <w:rFonts w:cstheme="minorHAnsi"/>
          <w:sz w:val="20"/>
          <w:szCs w:val="20"/>
        </w:rPr>
        <w:t>;</w:t>
      </w:r>
      <w:r w:rsidRPr="00D55B6D">
        <w:rPr>
          <w:rFonts w:cstheme="minorHAnsi"/>
          <w:sz w:val="20"/>
          <w:szCs w:val="20"/>
        </w:rPr>
        <w:t xml:space="preserve"> el Reglamento de Organización y Funciones de </w:t>
      </w:r>
      <w:r w:rsidR="00773C9B" w:rsidRPr="00D55B6D">
        <w:rPr>
          <w:rFonts w:cstheme="minorHAnsi"/>
          <w:sz w:val="20"/>
          <w:szCs w:val="20"/>
        </w:rPr>
        <w:t>PROINVERSIÓN</w:t>
      </w:r>
      <w:r w:rsidRPr="00D55B6D">
        <w:rPr>
          <w:rFonts w:cstheme="minorHAnsi"/>
          <w:sz w:val="20"/>
          <w:szCs w:val="20"/>
        </w:rPr>
        <w:t>, aprobado mediante Decreto Supremo Nº 185-2017-EF, y su modificatorias</w:t>
      </w:r>
      <w:r w:rsidR="0075247A" w:rsidRPr="00D55B6D">
        <w:rPr>
          <w:rFonts w:cstheme="minorHAnsi"/>
          <w:sz w:val="20"/>
          <w:szCs w:val="20"/>
        </w:rPr>
        <w:t>, con arreglo a las Leyes y Disposiciones Aplicables.</w:t>
      </w:r>
    </w:p>
    <w:p w14:paraId="60333922" w14:textId="77777777" w:rsidR="0075247A" w:rsidRPr="00D55B6D" w:rsidRDefault="0075247A" w:rsidP="00547107">
      <w:pPr>
        <w:spacing w:after="0" w:line="20" w:lineRule="atLeast"/>
        <w:ind w:left="993"/>
        <w:jc w:val="both"/>
        <w:rPr>
          <w:rFonts w:cstheme="minorHAnsi"/>
          <w:sz w:val="20"/>
          <w:szCs w:val="20"/>
        </w:rPr>
      </w:pPr>
    </w:p>
    <w:p w14:paraId="2823BB7F" w14:textId="77777777" w:rsidR="0075247A" w:rsidRPr="006537F9" w:rsidRDefault="0075247A" w:rsidP="0035138D">
      <w:pPr>
        <w:pStyle w:val="Prrafodelista"/>
        <w:numPr>
          <w:ilvl w:val="1"/>
          <w:numId w:val="137"/>
        </w:numPr>
        <w:spacing w:after="0" w:line="240" w:lineRule="auto"/>
        <w:ind w:left="993" w:hanging="567"/>
        <w:rPr>
          <w:sz w:val="20"/>
        </w:rPr>
      </w:pPr>
      <w:bookmarkStart w:id="77" w:name="_Toc241494855"/>
      <w:bookmarkStart w:id="78" w:name="_Toc241576685"/>
      <w:bookmarkStart w:id="79" w:name="_Toc55562370"/>
      <w:bookmarkStart w:id="80" w:name="_Toc48150662"/>
      <w:r w:rsidRPr="0035138D">
        <w:rPr>
          <w:b/>
          <w:sz w:val="20"/>
        </w:rPr>
        <w:t>Agentes Autorizados</w:t>
      </w:r>
      <w:bookmarkEnd w:id="77"/>
      <w:bookmarkEnd w:id="78"/>
      <w:bookmarkEnd w:id="79"/>
      <w:bookmarkEnd w:id="80"/>
      <w:r w:rsidR="003E1026" w:rsidRPr="0035138D">
        <w:rPr>
          <w:b/>
          <w:sz w:val="20"/>
        </w:rPr>
        <w:t>:</w:t>
      </w:r>
    </w:p>
    <w:p w14:paraId="7DDCD16C"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Son las personas naturales designadas por el Interesado o Postor para que en su nombre y representación realicen los actos del </w:t>
      </w:r>
      <w:r w:rsidR="009D0024" w:rsidRPr="00D55B6D">
        <w:rPr>
          <w:rFonts w:cstheme="minorHAnsi"/>
          <w:sz w:val="20"/>
          <w:szCs w:val="20"/>
        </w:rPr>
        <w:t>Concurso</w:t>
      </w:r>
      <w:r w:rsidRPr="00D55B6D">
        <w:rPr>
          <w:rFonts w:cstheme="minorHAnsi"/>
          <w:sz w:val="20"/>
          <w:szCs w:val="20"/>
        </w:rPr>
        <w:t xml:space="preserve"> que así lo requieren. </w:t>
      </w:r>
    </w:p>
    <w:p w14:paraId="1B5B17B8" w14:textId="77777777" w:rsidR="0075247A" w:rsidRPr="00D55B6D" w:rsidRDefault="0075247A" w:rsidP="00547107">
      <w:pPr>
        <w:spacing w:after="0" w:line="20" w:lineRule="atLeast"/>
        <w:ind w:left="993"/>
        <w:jc w:val="both"/>
        <w:rPr>
          <w:rFonts w:cstheme="minorHAnsi"/>
          <w:sz w:val="20"/>
          <w:szCs w:val="20"/>
        </w:rPr>
      </w:pPr>
    </w:p>
    <w:p w14:paraId="10A9AE83" w14:textId="77777777" w:rsidR="0075247A" w:rsidRPr="006537F9" w:rsidRDefault="0075247A" w:rsidP="0035138D">
      <w:pPr>
        <w:pStyle w:val="Prrafodelista"/>
        <w:numPr>
          <w:ilvl w:val="1"/>
          <w:numId w:val="137"/>
        </w:numPr>
        <w:spacing w:after="0" w:line="240" w:lineRule="auto"/>
        <w:ind w:left="993" w:hanging="567"/>
        <w:rPr>
          <w:sz w:val="20"/>
        </w:rPr>
      </w:pPr>
      <w:bookmarkStart w:id="81" w:name="_Toc241494856"/>
      <w:bookmarkStart w:id="82" w:name="_Toc241576686"/>
      <w:bookmarkStart w:id="83" w:name="_Toc55562371"/>
      <w:bookmarkStart w:id="84" w:name="_Toc48150663"/>
      <w:r w:rsidRPr="0035138D">
        <w:rPr>
          <w:b/>
          <w:sz w:val="20"/>
        </w:rPr>
        <w:t>Autoridad Gubernamental</w:t>
      </w:r>
      <w:bookmarkEnd w:id="81"/>
      <w:bookmarkEnd w:id="82"/>
      <w:bookmarkEnd w:id="83"/>
      <w:bookmarkEnd w:id="84"/>
      <w:r w:rsidR="003E1026" w:rsidRPr="0035138D">
        <w:rPr>
          <w:b/>
          <w:sz w:val="20"/>
        </w:rPr>
        <w:t>:</w:t>
      </w:r>
      <w:r w:rsidRPr="0035138D">
        <w:rPr>
          <w:b/>
          <w:sz w:val="20"/>
        </w:rPr>
        <w:t xml:space="preserve"> </w:t>
      </w:r>
    </w:p>
    <w:p w14:paraId="589881B3"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cualquier entidad u organismo del Estado de la República del Perú que conforme a las Leyes y Disposiciones Aplicables ejerza poderes ejecutivos, legislativos o judiciales.</w:t>
      </w:r>
    </w:p>
    <w:p w14:paraId="6DB48D03" w14:textId="77777777" w:rsidR="0075247A" w:rsidRPr="00D55B6D" w:rsidRDefault="0075247A" w:rsidP="00547107">
      <w:pPr>
        <w:spacing w:after="0" w:line="20" w:lineRule="atLeast"/>
        <w:ind w:left="993"/>
        <w:jc w:val="both"/>
        <w:rPr>
          <w:rFonts w:cstheme="minorHAnsi"/>
          <w:sz w:val="20"/>
          <w:szCs w:val="20"/>
        </w:rPr>
      </w:pPr>
    </w:p>
    <w:p w14:paraId="429295E4" w14:textId="77777777" w:rsidR="0075247A" w:rsidRPr="006537F9" w:rsidRDefault="0075247A" w:rsidP="0035138D">
      <w:pPr>
        <w:pStyle w:val="Prrafodelista"/>
        <w:numPr>
          <w:ilvl w:val="1"/>
          <w:numId w:val="137"/>
        </w:numPr>
        <w:spacing w:after="0" w:line="240" w:lineRule="auto"/>
        <w:ind w:left="993" w:hanging="567"/>
        <w:rPr>
          <w:sz w:val="20"/>
        </w:rPr>
      </w:pPr>
      <w:bookmarkStart w:id="85" w:name="_Toc241494857"/>
      <w:bookmarkStart w:id="86" w:name="_Toc241576687"/>
      <w:bookmarkStart w:id="87" w:name="_Toc55562372"/>
      <w:bookmarkStart w:id="88" w:name="_Toc48150664"/>
      <w:r w:rsidRPr="0035138D">
        <w:rPr>
          <w:b/>
          <w:sz w:val="20"/>
        </w:rPr>
        <w:t>Bases</w:t>
      </w:r>
      <w:bookmarkEnd w:id="85"/>
      <w:bookmarkEnd w:id="86"/>
      <w:bookmarkEnd w:id="87"/>
      <w:bookmarkEnd w:id="88"/>
      <w:r w:rsidR="003E1026" w:rsidRPr="0035138D">
        <w:rPr>
          <w:b/>
          <w:sz w:val="20"/>
        </w:rPr>
        <w:t>:</w:t>
      </w:r>
    </w:p>
    <w:p w14:paraId="0C8D1197" w14:textId="77777777" w:rsidR="0075247A"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presente documento, incluidos sus Anexos, Apéndices, Formularios y las Circulares que expida el </w:t>
      </w:r>
      <w:proofErr w:type="gramStart"/>
      <w:r w:rsidR="00E90C39" w:rsidRPr="00D55B6D">
        <w:rPr>
          <w:rFonts w:cstheme="minorHAnsi"/>
          <w:sz w:val="20"/>
          <w:szCs w:val="20"/>
        </w:rPr>
        <w:t>Director</w:t>
      </w:r>
      <w:proofErr w:type="gramEnd"/>
      <w:r w:rsidR="00E90C39" w:rsidRPr="00D55B6D">
        <w:rPr>
          <w:rFonts w:cstheme="minorHAnsi"/>
          <w:sz w:val="20"/>
          <w:szCs w:val="20"/>
        </w:rPr>
        <w:t xml:space="preserve"> de Proyecto</w:t>
      </w:r>
      <w:r w:rsidRPr="00D55B6D">
        <w:rPr>
          <w:rFonts w:cstheme="minorHAnsi"/>
          <w:sz w:val="20"/>
          <w:szCs w:val="20"/>
        </w:rPr>
        <w:t xml:space="preserve">, fijando los términos bajo los cuales se desarrollará el </w:t>
      </w:r>
      <w:r w:rsidR="009D0024" w:rsidRPr="00D55B6D">
        <w:rPr>
          <w:rFonts w:cstheme="minorHAnsi"/>
          <w:sz w:val="20"/>
          <w:szCs w:val="20"/>
        </w:rPr>
        <w:t>Concurso</w:t>
      </w:r>
      <w:r w:rsidRPr="00D55B6D">
        <w:rPr>
          <w:rFonts w:cstheme="minorHAnsi"/>
          <w:sz w:val="20"/>
          <w:szCs w:val="20"/>
        </w:rPr>
        <w:t>.</w:t>
      </w:r>
    </w:p>
    <w:p w14:paraId="1AE88574" w14:textId="77777777" w:rsidR="00004C45" w:rsidRDefault="00004C45" w:rsidP="00547107">
      <w:pPr>
        <w:spacing w:after="0" w:line="20" w:lineRule="atLeast"/>
        <w:ind w:left="993"/>
        <w:jc w:val="both"/>
        <w:rPr>
          <w:rFonts w:cstheme="minorHAnsi"/>
          <w:sz w:val="20"/>
          <w:szCs w:val="20"/>
        </w:rPr>
      </w:pPr>
    </w:p>
    <w:p w14:paraId="65548470" w14:textId="77777777" w:rsidR="00004C45" w:rsidRPr="006537F9" w:rsidRDefault="00004C45" w:rsidP="00004C45">
      <w:pPr>
        <w:pStyle w:val="Prrafodelista"/>
        <w:numPr>
          <w:ilvl w:val="1"/>
          <w:numId w:val="137"/>
        </w:numPr>
        <w:spacing w:after="0" w:line="240" w:lineRule="auto"/>
        <w:ind w:left="993" w:hanging="567"/>
        <w:rPr>
          <w:sz w:val="20"/>
        </w:rPr>
      </w:pPr>
      <w:r>
        <w:rPr>
          <w:b/>
          <w:sz w:val="20"/>
        </w:rPr>
        <w:t>Bienes de la Concesión</w:t>
      </w:r>
      <w:r w:rsidRPr="00300BE5">
        <w:rPr>
          <w:b/>
          <w:sz w:val="20"/>
        </w:rPr>
        <w:t>:</w:t>
      </w:r>
    </w:p>
    <w:p w14:paraId="76699998" w14:textId="77777777" w:rsidR="00004C45" w:rsidRPr="00D55B6D" w:rsidRDefault="00004C45" w:rsidP="00547107">
      <w:pPr>
        <w:spacing w:after="0" w:line="20" w:lineRule="atLeast"/>
        <w:ind w:left="993"/>
        <w:jc w:val="both"/>
        <w:rPr>
          <w:rFonts w:cstheme="minorHAnsi"/>
          <w:sz w:val="20"/>
          <w:szCs w:val="20"/>
        </w:rPr>
      </w:pPr>
      <w:r w:rsidRPr="00004C45">
        <w:rPr>
          <w:rFonts w:cstheme="minorHAnsi"/>
          <w:sz w:val="20"/>
          <w:szCs w:val="20"/>
        </w:rPr>
        <w:t xml:space="preserve">Son los bienes muebles o inmuebles, tangibles o intangibles, que de una u otra forma se encuentran incorporados al Contrato, están afectados a éste o constituyen bienes inseparables del objeto </w:t>
      </w:r>
      <w:proofErr w:type="gramStart"/>
      <w:r w:rsidRPr="00004C45">
        <w:rPr>
          <w:rFonts w:cstheme="minorHAnsi"/>
          <w:sz w:val="20"/>
          <w:szCs w:val="20"/>
        </w:rPr>
        <w:t>del mismo</w:t>
      </w:r>
      <w:proofErr w:type="gramEnd"/>
      <w:r>
        <w:rPr>
          <w:rFonts w:cstheme="minorHAnsi"/>
          <w:sz w:val="20"/>
          <w:szCs w:val="20"/>
        </w:rPr>
        <w:t>. El listado de los bienes que lo conforman se desarrollará en el Contrato de Concesión.</w:t>
      </w:r>
    </w:p>
    <w:p w14:paraId="4C366569" w14:textId="77777777" w:rsidR="0075247A" w:rsidRPr="00D55B6D" w:rsidRDefault="0075247A" w:rsidP="00547107">
      <w:pPr>
        <w:spacing w:after="0" w:line="20" w:lineRule="atLeast"/>
        <w:ind w:left="993"/>
        <w:jc w:val="both"/>
        <w:rPr>
          <w:rFonts w:cstheme="minorHAnsi"/>
          <w:sz w:val="20"/>
          <w:szCs w:val="20"/>
        </w:rPr>
      </w:pPr>
    </w:p>
    <w:p w14:paraId="5DDD5D76" w14:textId="77777777" w:rsidR="00EA540A" w:rsidRPr="00B741DA" w:rsidRDefault="00EA540A" w:rsidP="00EA540A">
      <w:pPr>
        <w:pStyle w:val="Prrafodelista"/>
        <w:numPr>
          <w:ilvl w:val="1"/>
          <w:numId w:val="137"/>
        </w:numPr>
        <w:spacing w:after="0" w:line="240" w:lineRule="auto"/>
        <w:ind w:left="993" w:hanging="567"/>
        <w:rPr>
          <w:b/>
          <w:sz w:val="20"/>
        </w:rPr>
      </w:pPr>
      <w:bookmarkStart w:id="89" w:name="_Toc55562373"/>
      <w:bookmarkStart w:id="90" w:name="_Toc48150665"/>
      <w:r w:rsidRPr="00B741DA">
        <w:rPr>
          <w:b/>
          <w:sz w:val="20"/>
        </w:rPr>
        <w:t>Cama</w:t>
      </w:r>
      <w:r w:rsidR="00866E34">
        <w:rPr>
          <w:b/>
          <w:sz w:val="20"/>
        </w:rPr>
        <w:t>s</w:t>
      </w:r>
      <w:r w:rsidRPr="00B741DA">
        <w:rPr>
          <w:b/>
          <w:sz w:val="20"/>
        </w:rPr>
        <w:t xml:space="preserve"> Hospitalaria</w:t>
      </w:r>
      <w:r w:rsidR="00866E34">
        <w:rPr>
          <w:b/>
          <w:sz w:val="20"/>
        </w:rPr>
        <w:t>s</w:t>
      </w:r>
      <w:r w:rsidR="006F0F2F">
        <w:rPr>
          <w:rStyle w:val="Refdenotaalpie"/>
          <w:sz w:val="20"/>
          <w:szCs w:val="20"/>
        </w:rPr>
        <w:footnoteReference w:id="4"/>
      </w:r>
      <w:r w:rsidRPr="00B741DA">
        <w:rPr>
          <w:b/>
          <w:sz w:val="20"/>
        </w:rPr>
        <w:t>:</w:t>
      </w:r>
    </w:p>
    <w:p w14:paraId="10575C6D" w14:textId="77777777" w:rsidR="00EA540A" w:rsidRPr="00B741DA" w:rsidRDefault="00866E34" w:rsidP="00B741DA">
      <w:pPr>
        <w:spacing w:after="0" w:line="20" w:lineRule="atLeast"/>
        <w:ind w:left="993"/>
        <w:jc w:val="both"/>
        <w:rPr>
          <w:rFonts w:cstheme="minorHAnsi"/>
          <w:sz w:val="20"/>
          <w:szCs w:val="20"/>
        </w:rPr>
      </w:pPr>
      <w:r>
        <w:rPr>
          <w:rFonts w:cstheme="minorHAnsi"/>
          <w:sz w:val="20"/>
          <w:szCs w:val="20"/>
        </w:rPr>
        <w:t xml:space="preserve">Son </w:t>
      </w:r>
      <w:r w:rsidR="00EA540A">
        <w:rPr>
          <w:rFonts w:cstheme="minorHAnsi"/>
          <w:sz w:val="20"/>
          <w:szCs w:val="20"/>
        </w:rPr>
        <w:t>la</w:t>
      </w:r>
      <w:r>
        <w:rPr>
          <w:rFonts w:cstheme="minorHAnsi"/>
          <w:sz w:val="20"/>
          <w:szCs w:val="20"/>
        </w:rPr>
        <w:t>s</w:t>
      </w:r>
      <w:r w:rsidR="00EA540A">
        <w:rPr>
          <w:rFonts w:cstheme="minorHAnsi"/>
          <w:sz w:val="20"/>
          <w:szCs w:val="20"/>
        </w:rPr>
        <w:t xml:space="preserve"> </w:t>
      </w:r>
      <w:r w:rsidR="00EA540A" w:rsidRPr="00B741DA">
        <w:rPr>
          <w:rFonts w:cstheme="minorHAnsi"/>
          <w:sz w:val="20"/>
          <w:szCs w:val="20"/>
        </w:rPr>
        <w:t>cama</w:t>
      </w:r>
      <w:r>
        <w:rPr>
          <w:rFonts w:cstheme="minorHAnsi"/>
          <w:sz w:val="20"/>
          <w:szCs w:val="20"/>
        </w:rPr>
        <w:t>s</w:t>
      </w:r>
      <w:r w:rsidR="00EA540A" w:rsidRPr="00B741DA">
        <w:rPr>
          <w:rFonts w:cstheme="minorHAnsi"/>
          <w:sz w:val="20"/>
          <w:szCs w:val="20"/>
        </w:rPr>
        <w:t xml:space="preserve"> </w:t>
      </w:r>
      <w:r w:rsidR="00EA540A">
        <w:rPr>
          <w:rFonts w:cstheme="minorHAnsi"/>
          <w:sz w:val="20"/>
          <w:szCs w:val="20"/>
        </w:rPr>
        <w:t>destinada</w:t>
      </w:r>
      <w:r>
        <w:rPr>
          <w:rFonts w:cstheme="minorHAnsi"/>
          <w:sz w:val="20"/>
          <w:szCs w:val="20"/>
        </w:rPr>
        <w:t>s</w:t>
      </w:r>
      <w:r w:rsidR="00EA540A">
        <w:rPr>
          <w:rFonts w:cstheme="minorHAnsi"/>
          <w:sz w:val="20"/>
          <w:szCs w:val="20"/>
        </w:rPr>
        <w:t xml:space="preserve"> </w:t>
      </w:r>
      <w:r w:rsidR="00EA540A" w:rsidRPr="00B741DA">
        <w:rPr>
          <w:rFonts w:cstheme="minorHAnsi"/>
          <w:sz w:val="20"/>
          <w:szCs w:val="20"/>
        </w:rPr>
        <w:t xml:space="preserve">para </w:t>
      </w:r>
      <w:r w:rsidR="007F0353">
        <w:rPr>
          <w:rFonts w:cstheme="minorHAnsi"/>
          <w:sz w:val="20"/>
          <w:szCs w:val="20"/>
        </w:rPr>
        <w:t xml:space="preserve">los </w:t>
      </w:r>
      <w:r w:rsidR="00EA540A" w:rsidRPr="00B741DA">
        <w:rPr>
          <w:rFonts w:cstheme="minorHAnsi"/>
          <w:sz w:val="20"/>
          <w:szCs w:val="20"/>
        </w:rPr>
        <w:t>paciente</w:t>
      </w:r>
      <w:r w:rsidR="007F0353">
        <w:rPr>
          <w:rFonts w:cstheme="minorHAnsi"/>
          <w:sz w:val="20"/>
          <w:szCs w:val="20"/>
        </w:rPr>
        <w:t>s</w:t>
      </w:r>
      <w:r w:rsidR="00EA540A" w:rsidRPr="00B741DA">
        <w:rPr>
          <w:rFonts w:cstheme="minorHAnsi"/>
          <w:sz w:val="20"/>
          <w:szCs w:val="20"/>
        </w:rPr>
        <w:t xml:space="preserve"> interno</w:t>
      </w:r>
      <w:r w:rsidR="007F0353">
        <w:rPr>
          <w:rFonts w:cstheme="minorHAnsi"/>
          <w:sz w:val="20"/>
          <w:szCs w:val="20"/>
        </w:rPr>
        <w:t>s</w:t>
      </w:r>
      <w:r w:rsidR="00EA540A">
        <w:rPr>
          <w:rFonts w:cstheme="minorHAnsi"/>
          <w:sz w:val="20"/>
          <w:szCs w:val="20"/>
        </w:rPr>
        <w:t xml:space="preserve"> </w:t>
      </w:r>
      <w:r w:rsidR="00EA540A" w:rsidRPr="00B741DA">
        <w:rPr>
          <w:rFonts w:cstheme="minorHAnsi"/>
          <w:sz w:val="20"/>
          <w:szCs w:val="20"/>
        </w:rPr>
        <w:t xml:space="preserve">del Servicio de </w:t>
      </w:r>
      <w:proofErr w:type="gramStart"/>
      <w:r w:rsidR="00EA540A" w:rsidRPr="00B741DA">
        <w:rPr>
          <w:rFonts w:cstheme="minorHAnsi"/>
          <w:sz w:val="20"/>
          <w:szCs w:val="20"/>
        </w:rPr>
        <w:t>Hospitalización</w:t>
      </w:r>
      <w:proofErr w:type="gramEnd"/>
      <w:r w:rsidR="00EA540A" w:rsidRPr="00B741DA">
        <w:rPr>
          <w:rFonts w:cstheme="minorHAnsi"/>
          <w:sz w:val="20"/>
          <w:szCs w:val="20"/>
        </w:rPr>
        <w:t xml:space="preserve"> </w:t>
      </w:r>
      <w:r w:rsidR="007F0353">
        <w:rPr>
          <w:rFonts w:cstheme="minorHAnsi"/>
          <w:sz w:val="20"/>
          <w:szCs w:val="20"/>
        </w:rPr>
        <w:t xml:space="preserve">así como </w:t>
      </w:r>
      <w:r w:rsidR="00EA540A" w:rsidRPr="00B741DA">
        <w:rPr>
          <w:rFonts w:cstheme="minorHAnsi"/>
          <w:sz w:val="20"/>
          <w:szCs w:val="20"/>
        </w:rPr>
        <w:t xml:space="preserve">las cunas e incubadoras que albergan a recién nacidos </w:t>
      </w:r>
      <w:r w:rsidR="007F0353">
        <w:rPr>
          <w:rFonts w:cstheme="minorHAnsi"/>
          <w:sz w:val="20"/>
          <w:szCs w:val="20"/>
        </w:rPr>
        <w:t xml:space="preserve">diagnosticados como de </w:t>
      </w:r>
      <w:r w:rsidR="00EA540A" w:rsidRPr="00B741DA">
        <w:rPr>
          <w:rFonts w:cstheme="minorHAnsi"/>
          <w:sz w:val="20"/>
          <w:szCs w:val="20"/>
        </w:rPr>
        <w:t>riesgo o con procesos patológicos. No son consideradas camas hospitalarias: la</w:t>
      </w:r>
      <w:r w:rsidR="007F0353">
        <w:rPr>
          <w:rFonts w:cstheme="minorHAnsi"/>
          <w:sz w:val="20"/>
          <w:szCs w:val="20"/>
        </w:rPr>
        <w:t>s</w:t>
      </w:r>
      <w:r w:rsidR="00EA540A" w:rsidRPr="00B741DA">
        <w:rPr>
          <w:rFonts w:cstheme="minorHAnsi"/>
          <w:sz w:val="20"/>
          <w:szCs w:val="20"/>
        </w:rPr>
        <w:t xml:space="preserve"> cunas para recién nacidos sanos, las camas de la unidad de cuidados intensivos e intermedios, las camas de observación de Emergencia, las</w:t>
      </w:r>
      <w:r w:rsidR="007F0353">
        <w:rPr>
          <w:rFonts w:cstheme="minorHAnsi"/>
          <w:sz w:val="20"/>
          <w:szCs w:val="20"/>
        </w:rPr>
        <w:t xml:space="preserve"> camas</w:t>
      </w:r>
      <w:r w:rsidR="00EA540A" w:rsidRPr="00B741DA">
        <w:rPr>
          <w:rFonts w:cstheme="minorHAnsi"/>
          <w:sz w:val="20"/>
          <w:szCs w:val="20"/>
        </w:rPr>
        <w:t xml:space="preserve"> utilizadas por el personal del establecimiento de salud, las</w:t>
      </w:r>
      <w:r w:rsidR="007F0353">
        <w:rPr>
          <w:rFonts w:cstheme="minorHAnsi"/>
          <w:sz w:val="20"/>
          <w:szCs w:val="20"/>
        </w:rPr>
        <w:t xml:space="preserve"> camas</w:t>
      </w:r>
      <w:r w:rsidR="00EA540A" w:rsidRPr="00B741DA">
        <w:rPr>
          <w:rFonts w:cstheme="minorHAnsi"/>
          <w:sz w:val="20"/>
          <w:szCs w:val="20"/>
        </w:rPr>
        <w:t xml:space="preserve"> dedicadas específicamente a hospital de día, exploraciones especiales, inducción preanestésica, puesto de diálisis, etc.</w:t>
      </w:r>
    </w:p>
    <w:p w14:paraId="02816BF0" w14:textId="77777777" w:rsidR="00EA540A" w:rsidRPr="00B741DA" w:rsidRDefault="00EA540A" w:rsidP="00B741DA">
      <w:pPr>
        <w:pStyle w:val="Prrafodelista"/>
        <w:spacing w:after="0" w:line="240" w:lineRule="auto"/>
        <w:ind w:left="993"/>
        <w:rPr>
          <w:sz w:val="20"/>
        </w:rPr>
      </w:pPr>
    </w:p>
    <w:p w14:paraId="3A167B5A" w14:textId="77777777" w:rsidR="000026BF" w:rsidRPr="006537F9" w:rsidRDefault="000026BF" w:rsidP="0035138D">
      <w:pPr>
        <w:pStyle w:val="Prrafodelista"/>
        <w:numPr>
          <w:ilvl w:val="1"/>
          <w:numId w:val="137"/>
        </w:numPr>
        <w:spacing w:after="0" w:line="240" w:lineRule="auto"/>
        <w:ind w:left="993" w:hanging="567"/>
        <w:rPr>
          <w:sz w:val="20"/>
        </w:rPr>
      </w:pPr>
      <w:r w:rsidRPr="0035138D">
        <w:rPr>
          <w:b/>
          <w:sz w:val="20"/>
        </w:rPr>
        <w:t>Carta de Intención de Financiamiento</w:t>
      </w:r>
      <w:bookmarkEnd w:id="89"/>
      <w:bookmarkEnd w:id="90"/>
      <w:r w:rsidR="003E1026" w:rsidRPr="0035138D">
        <w:rPr>
          <w:b/>
          <w:sz w:val="20"/>
        </w:rPr>
        <w:t>:</w:t>
      </w:r>
    </w:p>
    <w:p w14:paraId="0B870923" w14:textId="77777777" w:rsidR="000026BF" w:rsidRPr="00D55B6D" w:rsidRDefault="000026BF" w:rsidP="00547107">
      <w:pPr>
        <w:spacing w:after="0" w:line="20" w:lineRule="atLeast"/>
        <w:ind w:left="993"/>
        <w:jc w:val="both"/>
        <w:rPr>
          <w:rFonts w:cstheme="minorHAnsi"/>
          <w:sz w:val="20"/>
          <w:szCs w:val="20"/>
        </w:rPr>
      </w:pPr>
      <w:r w:rsidRPr="00D55B6D">
        <w:rPr>
          <w:rFonts w:cstheme="minorHAnsi"/>
          <w:sz w:val="20"/>
          <w:szCs w:val="20"/>
        </w:rPr>
        <w:t>Carta emitida</w:t>
      </w:r>
      <w:r w:rsidR="00EC7C49" w:rsidRPr="00D55B6D">
        <w:rPr>
          <w:rFonts w:cstheme="minorHAnsi"/>
          <w:sz w:val="20"/>
          <w:szCs w:val="20"/>
        </w:rPr>
        <w:t xml:space="preserve">, conforme al Anexo </w:t>
      </w:r>
      <w:r w:rsidR="007A48BE" w:rsidRPr="00D55B6D">
        <w:rPr>
          <w:rFonts w:cstheme="minorHAnsi"/>
          <w:sz w:val="20"/>
          <w:szCs w:val="20"/>
        </w:rPr>
        <w:t xml:space="preserve">N° </w:t>
      </w:r>
      <w:r w:rsidR="00EC7C49" w:rsidRPr="00D55B6D">
        <w:rPr>
          <w:rFonts w:cstheme="minorHAnsi"/>
          <w:sz w:val="20"/>
          <w:szCs w:val="20"/>
        </w:rPr>
        <w:t>16,</w:t>
      </w:r>
      <w:r w:rsidRPr="00D55B6D">
        <w:rPr>
          <w:rFonts w:cstheme="minorHAnsi"/>
          <w:sz w:val="20"/>
          <w:szCs w:val="20"/>
        </w:rPr>
        <w:t xml:space="preserve"> por una entidad(es) financiera(s), a través de la(s) cual(es), este(as) manifiesta(n) su intención de financiar el Proyecto, bajo las condiciones establecidas en la versión final del contrato</w:t>
      </w:r>
      <w:r w:rsidR="000F3358" w:rsidRPr="00D55B6D">
        <w:rPr>
          <w:rFonts w:cstheme="minorHAnsi"/>
          <w:sz w:val="20"/>
          <w:szCs w:val="20"/>
        </w:rPr>
        <w:t>.</w:t>
      </w:r>
    </w:p>
    <w:p w14:paraId="56763B3C" w14:textId="77777777" w:rsidR="00547107" w:rsidRPr="0035138D" w:rsidRDefault="00547107" w:rsidP="0035138D">
      <w:pPr>
        <w:pStyle w:val="Prrafodelista"/>
        <w:spacing w:after="0" w:line="240" w:lineRule="auto"/>
        <w:ind w:left="993"/>
        <w:rPr>
          <w:b/>
          <w:sz w:val="20"/>
        </w:rPr>
      </w:pPr>
      <w:bookmarkStart w:id="91" w:name="_Toc55562374"/>
      <w:bookmarkStart w:id="92" w:name="_Toc48150666"/>
    </w:p>
    <w:p w14:paraId="10CB5D7E" w14:textId="77777777" w:rsidR="0075247A" w:rsidRPr="006537F9" w:rsidRDefault="0075247A" w:rsidP="0035138D">
      <w:pPr>
        <w:pStyle w:val="Prrafodelista"/>
        <w:numPr>
          <w:ilvl w:val="1"/>
          <w:numId w:val="137"/>
        </w:numPr>
        <w:spacing w:after="0" w:line="240" w:lineRule="auto"/>
        <w:ind w:left="993" w:hanging="567"/>
        <w:rPr>
          <w:sz w:val="20"/>
        </w:rPr>
      </w:pPr>
      <w:r w:rsidRPr="0035138D">
        <w:rPr>
          <w:b/>
          <w:sz w:val="20"/>
        </w:rPr>
        <w:t>Carta Fianza</w:t>
      </w:r>
      <w:bookmarkEnd w:id="91"/>
      <w:bookmarkEnd w:id="92"/>
      <w:r w:rsidR="003E1026" w:rsidRPr="0035138D">
        <w:rPr>
          <w:b/>
          <w:sz w:val="20"/>
        </w:rPr>
        <w:t>:</w:t>
      </w:r>
      <w:r w:rsidRPr="0035138D">
        <w:rPr>
          <w:b/>
          <w:sz w:val="20"/>
        </w:rPr>
        <w:t xml:space="preserve"> </w:t>
      </w:r>
    </w:p>
    <w:p w14:paraId="64CE6571"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la garantía de naturaleza civil emitida por una de las Entidades Financieras, en respaldo de las obligaciones que así se encuentran establecidas en las Bases.</w:t>
      </w:r>
    </w:p>
    <w:p w14:paraId="5D168281" w14:textId="77777777" w:rsidR="0075247A" w:rsidRPr="0035138D" w:rsidRDefault="0075247A" w:rsidP="0035138D">
      <w:pPr>
        <w:pStyle w:val="Prrafodelista"/>
        <w:spacing w:after="0" w:line="240" w:lineRule="auto"/>
        <w:ind w:left="993"/>
        <w:rPr>
          <w:b/>
          <w:sz w:val="20"/>
        </w:rPr>
      </w:pPr>
      <w:r w:rsidRPr="0035138D">
        <w:rPr>
          <w:b/>
          <w:sz w:val="20"/>
        </w:rPr>
        <w:tab/>
        <w:t xml:space="preserve"> </w:t>
      </w:r>
    </w:p>
    <w:p w14:paraId="439982A1" w14:textId="77777777" w:rsidR="0075247A" w:rsidRPr="006537F9" w:rsidRDefault="0075247A" w:rsidP="0035138D">
      <w:pPr>
        <w:pStyle w:val="Prrafodelista"/>
        <w:numPr>
          <w:ilvl w:val="1"/>
          <w:numId w:val="137"/>
        </w:numPr>
        <w:spacing w:after="0" w:line="240" w:lineRule="auto"/>
        <w:ind w:left="993" w:hanging="567"/>
        <w:rPr>
          <w:sz w:val="20"/>
        </w:rPr>
      </w:pPr>
      <w:bookmarkStart w:id="93" w:name="_Toc241494860"/>
      <w:bookmarkStart w:id="94" w:name="_Toc241576690"/>
      <w:bookmarkStart w:id="95" w:name="_Toc55562375"/>
      <w:bookmarkStart w:id="96" w:name="_Toc48150667"/>
      <w:r w:rsidRPr="0035138D">
        <w:rPr>
          <w:b/>
          <w:sz w:val="20"/>
        </w:rPr>
        <w:t>Circular</w:t>
      </w:r>
      <w:bookmarkEnd w:id="93"/>
      <w:bookmarkEnd w:id="94"/>
      <w:bookmarkEnd w:id="95"/>
      <w:bookmarkEnd w:id="96"/>
      <w:r w:rsidR="00375C6D" w:rsidRPr="0035138D">
        <w:rPr>
          <w:b/>
          <w:sz w:val="20"/>
        </w:rPr>
        <w:t>es</w:t>
      </w:r>
      <w:r w:rsidR="003E1026" w:rsidRPr="0035138D">
        <w:rPr>
          <w:b/>
          <w:sz w:val="20"/>
        </w:rPr>
        <w:t>:</w:t>
      </w:r>
      <w:r w:rsidRPr="0035138D">
        <w:rPr>
          <w:b/>
          <w:sz w:val="20"/>
        </w:rPr>
        <w:t xml:space="preserve"> </w:t>
      </w:r>
    </w:p>
    <w:p w14:paraId="33794D59" w14:textId="36C1F759" w:rsidR="00C711F7" w:rsidRPr="00B741DA" w:rsidRDefault="0075247A" w:rsidP="00B741DA">
      <w:pPr>
        <w:spacing w:after="0" w:line="20" w:lineRule="atLeast"/>
        <w:ind w:left="993"/>
        <w:jc w:val="both"/>
        <w:rPr>
          <w:b/>
          <w:sz w:val="20"/>
        </w:rPr>
      </w:pPr>
      <w:r w:rsidRPr="00D55B6D">
        <w:rPr>
          <w:rFonts w:cstheme="minorHAnsi"/>
          <w:sz w:val="20"/>
          <w:szCs w:val="20"/>
        </w:rPr>
        <w:t xml:space="preserve">Son las comunicaciones emitidas por escrito por el </w:t>
      </w:r>
      <w:proofErr w:type="gramStart"/>
      <w:r w:rsidR="00E90C39" w:rsidRPr="00D55B6D">
        <w:rPr>
          <w:rFonts w:cstheme="minorHAnsi"/>
          <w:sz w:val="20"/>
          <w:szCs w:val="20"/>
        </w:rPr>
        <w:t>Director</w:t>
      </w:r>
      <w:proofErr w:type="gramEnd"/>
      <w:r w:rsidR="00E90C39" w:rsidRPr="00D55B6D">
        <w:rPr>
          <w:rFonts w:cstheme="minorHAnsi"/>
          <w:sz w:val="20"/>
          <w:szCs w:val="20"/>
        </w:rPr>
        <w:t xml:space="preserve"> de Proyecto </w:t>
      </w:r>
      <w:r w:rsidRPr="00D55B6D">
        <w:rPr>
          <w:rFonts w:cstheme="minorHAnsi"/>
          <w:sz w:val="20"/>
          <w:szCs w:val="20"/>
        </w:rPr>
        <w:t>sean de efectos específicos o generales, con el fin de completar, aclarar, interpretar, precisar o modificar el contenido de las Bases</w:t>
      </w:r>
      <w:r w:rsidR="00DB1E9A" w:rsidRPr="00D55B6D">
        <w:rPr>
          <w:rFonts w:cstheme="minorHAnsi"/>
          <w:sz w:val="20"/>
          <w:szCs w:val="20"/>
        </w:rPr>
        <w:t xml:space="preserve"> u</w:t>
      </w:r>
      <w:r w:rsidR="001B2EEE" w:rsidRPr="00D55B6D">
        <w:rPr>
          <w:rFonts w:cstheme="minorHAnsi"/>
          <w:sz w:val="20"/>
          <w:szCs w:val="20"/>
        </w:rPr>
        <w:t xml:space="preserve"> </w:t>
      </w:r>
      <w:r w:rsidRPr="00D55B6D">
        <w:rPr>
          <w:rFonts w:cstheme="minorHAnsi"/>
          <w:sz w:val="20"/>
          <w:szCs w:val="20"/>
        </w:rPr>
        <w:t>otra Circular o absolver consultas formuladas por quienes estén autorizados para ello</w:t>
      </w:r>
      <w:r w:rsidR="00936257" w:rsidRPr="00D55B6D">
        <w:rPr>
          <w:rFonts w:cstheme="minorHAnsi"/>
          <w:sz w:val="20"/>
          <w:szCs w:val="20"/>
        </w:rPr>
        <w:t xml:space="preserve">, conforme estas </w:t>
      </w:r>
      <w:r w:rsidR="00936257" w:rsidRPr="00D55B6D">
        <w:rPr>
          <w:rFonts w:cstheme="minorHAnsi"/>
          <w:sz w:val="20"/>
          <w:szCs w:val="20"/>
        </w:rPr>
        <w:lastRenderedPageBreak/>
        <w:t>Bases</w:t>
      </w:r>
      <w:r w:rsidRPr="00D55B6D">
        <w:rPr>
          <w:rFonts w:cstheme="minorHAnsi"/>
          <w:sz w:val="20"/>
          <w:szCs w:val="20"/>
        </w:rPr>
        <w:t xml:space="preserve">. </w:t>
      </w:r>
      <w:r w:rsidR="00DB1E9A" w:rsidRPr="00D55B6D">
        <w:rPr>
          <w:rFonts w:cstheme="minorHAnsi"/>
          <w:sz w:val="20"/>
          <w:szCs w:val="20"/>
        </w:rPr>
        <w:t xml:space="preserve">Las </w:t>
      </w:r>
      <w:r w:rsidRPr="00D55B6D">
        <w:rPr>
          <w:rFonts w:cstheme="minorHAnsi"/>
          <w:sz w:val="20"/>
          <w:szCs w:val="20"/>
        </w:rPr>
        <w:t xml:space="preserve">Circulares formarán parte integrante de las Bases. También pueden emitirse para comunicar a los Interesados, Postores, Postores Precalificados y Postores Calificados información relacionada al proceso, previa aprobación del </w:t>
      </w:r>
      <w:proofErr w:type="gramStart"/>
      <w:r w:rsidR="003035DF" w:rsidRPr="00D55B6D">
        <w:rPr>
          <w:rFonts w:cstheme="minorHAnsi"/>
          <w:sz w:val="20"/>
          <w:szCs w:val="20"/>
        </w:rPr>
        <w:t>Director</w:t>
      </w:r>
      <w:proofErr w:type="gramEnd"/>
      <w:r w:rsidR="003035DF" w:rsidRPr="00D55B6D">
        <w:rPr>
          <w:rFonts w:cstheme="minorHAnsi"/>
          <w:sz w:val="20"/>
          <w:szCs w:val="20"/>
        </w:rPr>
        <w:t xml:space="preserve"> del Proyecto, </w:t>
      </w:r>
      <w:r w:rsidR="00F106DA" w:rsidRPr="00D55B6D">
        <w:rPr>
          <w:rFonts w:cstheme="minorHAnsi"/>
          <w:sz w:val="20"/>
          <w:szCs w:val="20"/>
        </w:rPr>
        <w:t xml:space="preserve">Comité, </w:t>
      </w:r>
      <w:r w:rsidR="00E90C39" w:rsidRPr="00D55B6D">
        <w:rPr>
          <w:rFonts w:cstheme="minorHAnsi"/>
          <w:sz w:val="20"/>
          <w:szCs w:val="20"/>
        </w:rPr>
        <w:t>Director Ejecutivo o Consejo Directivo, de ser el caso.</w:t>
      </w:r>
    </w:p>
    <w:p w14:paraId="4F992B32" w14:textId="77777777" w:rsidR="00C711F7" w:rsidRPr="0035138D" w:rsidRDefault="00C711F7" w:rsidP="0035138D">
      <w:pPr>
        <w:pStyle w:val="Prrafodelista"/>
        <w:spacing w:after="0" w:line="240" w:lineRule="auto"/>
        <w:ind w:left="993"/>
        <w:rPr>
          <w:b/>
          <w:sz w:val="20"/>
        </w:rPr>
      </w:pPr>
    </w:p>
    <w:p w14:paraId="421AEB2A" w14:textId="77777777" w:rsidR="00031350" w:rsidRPr="006537F9" w:rsidRDefault="00031350" w:rsidP="0035138D">
      <w:pPr>
        <w:pStyle w:val="Prrafodelista"/>
        <w:numPr>
          <w:ilvl w:val="1"/>
          <w:numId w:val="137"/>
        </w:numPr>
        <w:spacing w:after="0" w:line="240" w:lineRule="auto"/>
        <w:ind w:left="993" w:hanging="567"/>
        <w:rPr>
          <w:sz w:val="20"/>
        </w:rPr>
      </w:pPr>
      <w:bookmarkStart w:id="97" w:name="_Toc48150668"/>
      <w:bookmarkStart w:id="98" w:name="_Toc55562376"/>
      <w:r w:rsidRPr="0035138D">
        <w:rPr>
          <w:b/>
          <w:sz w:val="20"/>
        </w:rPr>
        <w:t xml:space="preserve">Comisión de Evaluación del Sobre </w:t>
      </w:r>
      <w:bookmarkEnd w:id="97"/>
      <w:r w:rsidRPr="0035138D">
        <w:rPr>
          <w:b/>
          <w:sz w:val="20"/>
        </w:rPr>
        <w:t>Nro. 1</w:t>
      </w:r>
      <w:bookmarkEnd w:id="98"/>
      <w:r w:rsidR="003E1026" w:rsidRPr="0035138D">
        <w:rPr>
          <w:b/>
          <w:sz w:val="20"/>
        </w:rPr>
        <w:t>:</w:t>
      </w:r>
    </w:p>
    <w:p w14:paraId="1DBC8779" w14:textId="77777777" w:rsidR="00031350" w:rsidRPr="00D55B6D" w:rsidRDefault="00031350" w:rsidP="00547107">
      <w:pPr>
        <w:spacing w:after="0" w:line="240" w:lineRule="auto"/>
        <w:ind w:left="992"/>
        <w:jc w:val="both"/>
        <w:rPr>
          <w:rFonts w:cstheme="minorHAnsi"/>
          <w:sz w:val="20"/>
          <w:szCs w:val="20"/>
        </w:rPr>
      </w:pPr>
      <w:r w:rsidRPr="00D55B6D">
        <w:rPr>
          <w:rFonts w:cstheme="minorHAnsi"/>
          <w:sz w:val="20"/>
          <w:szCs w:val="20"/>
        </w:rPr>
        <w:t xml:space="preserve">Es el grupo de funcionarios o servidores que son designados por el </w:t>
      </w:r>
      <w:proofErr w:type="gramStart"/>
      <w:r w:rsidRPr="00D55B6D">
        <w:rPr>
          <w:rFonts w:cstheme="minorHAnsi"/>
          <w:sz w:val="20"/>
          <w:szCs w:val="20"/>
        </w:rPr>
        <w:t>Director</w:t>
      </w:r>
      <w:proofErr w:type="gramEnd"/>
      <w:r w:rsidRPr="00D55B6D">
        <w:rPr>
          <w:rFonts w:cstheme="minorHAnsi"/>
          <w:sz w:val="20"/>
          <w:szCs w:val="20"/>
        </w:rPr>
        <w:t xml:space="preserve"> de Proyecto para recibir y evaluar los Sobres Nro. 1</w:t>
      </w:r>
      <w:r w:rsidR="00936257" w:rsidRPr="00D55B6D">
        <w:rPr>
          <w:rFonts w:cstheme="minorHAnsi"/>
          <w:sz w:val="20"/>
          <w:szCs w:val="20"/>
        </w:rPr>
        <w:t xml:space="preserve"> de los Postores y la reconformación de Consorcios de los Postores Precalificados, cuyos resultados serán expresados mediante informes y/o actas dirigidas al Director de Proyecto.</w:t>
      </w:r>
      <w:r w:rsidRPr="00D55B6D">
        <w:rPr>
          <w:rFonts w:cstheme="minorHAnsi"/>
          <w:sz w:val="20"/>
          <w:szCs w:val="20"/>
        </w:rPr>
        <w:t xml:space="preserve"> </w:t>
      </w:r>
    </w:p>
    <w:p w14:paraId="64A5DEEF" w14:textId="77777777" w:rsidR="00031350" w:rsidRPr="00D55B6D" w:rsidRDefault="00031350" w:rsidP="00547107">
      <w:pPr>
        <w:spacing w:after="0" w:line="240" w:lineRule="auto"/>
        <w:ind w:left="992"/>
        <w:jc w:val="both"/>
        <w:rPr>
          <w:rFonts w:cstheme="minorHAnsi"/>
          <w:sz w:val="20"/>
          <w:szCs w:val="20"/>
        </w:rPr>
      </w:pPr>
    </w:p>
    <w:p w14:paraId="4A665695" w14:textId="77777777" w:rsidR="00031350" w:rsidRPr="006537F9" w:rsidRDefault="00031350" w:rsidP="0035138D">
      <w:pPr>
        <w:pStyle w:val="Prrafodelista"/>
        <w:numPr>
          <w:ilvl w:val="1"/>
          <w:numId w:val="137"/>
        </w:numPr>
        <w:spacing w:after="0" w:line="240" w:lineRule="auto"/>
        <w:ind w:left="993" w:hanging="567"/>
        <w:rPr>
          <w:sz w:val="20"/>
        </w:rPr>
      </w:pPr>
      <w:bookmarkStart w:id="99" w:name="_Toc55562377"/>
      <w:r w:rsidRPr="0035138D">
        <w:rPr>
          <w:b/>
          <w:sz w:val="20"/>
        </w:rPr>
        <w:t>Comisión de Evaluación del Sobre Nro. 2:</w:t>
      </w:r>
      <w:bookmarkEnd w:id="99"/>
      <w:r w:rsidRPr="0035138D">
        <w:rPr>
          <w:b/>
          <w:sz w:val="20"/>
        </w:rPr>
        <w:t xml:space="preserve"> </w:t>
      </w:r>
    </w:p>
    <w:p w14:paraId="53147136" w14:textId="77777777" w:rsidR="00936257" w:rsidRPr="00D55B6D" w:rsidRDefault="00031350" w:rsidP="007C24DA">
      <w:pPr>
        <w:pStyle w:val="Prrafodelista"/>
        <w:widowControl w:val="0"/>
        <w:spacing w:after="0" w:line="240" w:lineRule="auto"/>
        <w:ind w:left="993"/>
        <w:jc w:val="both"/>
        <w:rPr>
          <w:rFonts w:cstheme="minorHAnsi"/>
          <w:sz w:val="20"/>
          <w:szCs w:val="20"/>
        </w:rPr>
      </w:pPr>
      <w:r w:rsidRPr="00D55B6D">
        <w:rPr>
          <w:rFonts w:cstheme="minorHAnsi"/>
          <w:sz w:val="20"/>
          <w:szCs w:val="20"/>
        </w:rPr>
        <w:t xml:space="preserve">Es el grupo de funcionarios o servidores que son designados por el Comité para </w:t>
      </w:r>
      <w:r w:rsidR="00D22287" w:rsidRPr="00D55B6D">
        <w:rPr>
          <w:rFonts w:cstheme="minorHAnsi"/>
          <w:sz w:val="20"/>
          <w:szCs w:val="20"/>
        </w:rPr>
        <w:t xml:space="preserve">recibir y </w:t>
      </w:r>
      <w:r w:rsidRPr="00D55B6D">
        <w:rPr>
          <w:rFonts w:cstheme="minorHAnsi"/>
          <w:sz w:val="20"/>
          <w:szCs w:val="20"/>
        </w:rPr>
        <w:t>evaluar los Sobres Nro. 2</w:t>
      </w:r>
      <w:r w:rsidR="00936257" w:rsidRPr="00D55B6D">
        <w:rPr>
          <w:rFonts w:cstheme="minorHAnsi"/>
          <w:sz w:val="20"/>
          <w:szCs w:val="20"/>
        </w:rPr>
        <w:t xml:space="preserve">, cuyos resultados serán expresados mediante informes y/o actas dirigidas al Comité.  Esta comisión contará además con uno o más miembros designados por el Concedente, lo cual será solicitado oportunamente por el </w:t>
      </w:r>
      <w:proofErr w:type="gramStart"/>
      <w:r w:rsidR="00936257" w:rsidRPr="00D55B6D">
        <w:rPr>
          <w:rFonts w:cstheme="minorHAnsi"/>
          <w:sz w:val="20"/>
          <w:szCs w:val="20"/>
        </w:rPr>
        <w:t>Director</w:t>
      </w:r>
      <w:proofErr w:type="gramEnd"/>
      <w:r w:rsidR="00936257" w:rsidRPr="00D55B6D">
        <w:rPr>
          <w:rFonts w:cstheme="minorHAnsi"/>
          <w:sz w:val="20"/>
          <w:szCs w:val="20"/>
        </w:rPr>
        <w:t xml:space="preserve"> de Proyecto.</w:t>
      </w:r>
    </w:p>
    <w:p w14:paraId="524811B6" w14:textId="77777777" w:rsidR="00936257" w:rsidRPr="0035138D" w:rsidRDefault="00936257" w:rsidP="00547107">
      <w:pPr>
        <w:pStyle w:val="Prrafodelista"/>
        <w:widowControl w:val="0"/>
        <w:spacing w:after="0"/>
        <w:ind w:left="993"/>
        <w:jc w:val="both"/>
        <w:rPr>
          <w:sz w:val="20"/>
        </w:rPr>
      </w:pPr>
    </w:p>
    <w:p w14:paraId="31DC5EF1" w14:textId="77777777" w:rsidR="00936257" w:rsidRPr="00D55B6D" w:rsidRDefault="00936257" w:rsidP="007C24DA">
      <w:pPr>
        <w:pStyle w:val="Prrafodelista"/>
        <w:widowControl w:val="0"/>
        <w:spacing w:after="0" w:line="240" w:lineRule="auto"/>
        <w:ind w:left="993"/>
        <w:jc w:val="both"/>
        <w:rPr>
          <w:rFonts w:cstheme="minorHAnsi"/>
          <w:sz w:val="20"/>
          <w:szCs w:val="20"/>
        </w:rPr>
      </w:pPr>
      <w:r w:rsidRPr="00D55B6D">
        <w:rPr>
          <w:rFonts w:cstheme="minorHAnsi"/>
          <w:sz w:val="20"/>
          <w:szCs w:val="20"/>
        </w:rPr>
        <w:t xml:space="preserve">La Comisión de Evaluación del Sobre Nro. 2 podrá contar con la asesoría de profesionales expertos en las materias de evaluación. </w:t>
      </w:r>
    </w:p>
    <w:p w14:paraId="6E3305A3" w14:textId="77777777" w:rsidR="00031350" w:rsidRPr="00D55B6D" w:rsidRDefault="00031350" w:rsidP="00547107">
      <w:pPr>
        <w:spacing w:after="0" w:line="240" w:lineRule="auto"/>
        <w:ind w:left="992"/>
        <w:jc w:val="both"/>
        <w:rPr>
          <w:rFonts w:cstheme="minorHAnsi"/>
          <w:sz w:val="20"/>
          <w:szCs w:val="20"/>
        </w:rPr>
      </w:pPr>
    </w:p>
    <w:p w14:paraId="366C1FFF" w14:textId="77777777" w:rsidR="0075247A" w:rsidRPr="006537F9" w:rsidRDefault="0075247A" w:rsidP="0035138D">
      <w:pPr>
        <w:pStyle w:val="Prrafodelista"/>
        <w:numPr>
          <w:ilvl w:val="1"/>
          <w:numId w:val="137"/>
        </w:numPr>
        <w:spacing w:after="0" w:line="240" w:lineRule="auto"/>
        <w:ind w:left="993" w:hanging="567"/>
        <w:rPr>
          <w:sz w:val="20"/>
        </w:rPr>
      </w:pPr>
      <w:bookmarkStart w:id="100" w:name="_Toc67967348"/>
      <w:bookmarkStart w:id="101" w:name="_Toc55562378"/>
      <w:bookmarkStart w:id="102" w:name="_Toc48150669"/>
      <w:bookmarkEnd w:id="100"/>
      <w:r w:rsidRPr="0035138D">
        <w:rPr>
          <w:b/>
          <w:sz w:val="20"/>
        </w:rPr>
        <w:t>Comité</w:t>
      </w:r>
      <w:bookmarkEnd w:id="101"/>
      <w:bookmarkEnd w:id="102"/>
      <w:r w:rsidR="003E1026" w:rsidRPr="0035138D">
        <w:rPr>
          <w:b/>
          <w:sz w:val="20"/>
        </w:rPr>
        <w:t>:</w:t>
      </w:r>
    </w:p>
    <w:p w14:paraId="6D14551F" w14:textId="77777777" w:rsidR="0075247A" w:rsidRPr="00D55B6D" w:rsidRDefault="0075247A" w:rsidP="00547107">
      <w:pPr>
        <w:spacing w:after="0" w:line="240" w:lineRule="auto"/>
        <w:ind w:left="992"/>
        <w:jc w:val="both"/>
        <w:rPr>
          <w:rFonts w:cstheme="minorHAnsi"/>
          <w:sz w:val="20"/>
          <w:szCs w:val="20"/>
        </w:rPr>
      </w:pPr>
      <w:r w:rsidRPr="00D55B6D">
        <w:rPr>
          <w:rFonts w:cstheme="minorHAnsi"/>
          <w:sz w:val="20"/>
          <w:szCs w:val="20"/>
        </w:rPr>
        <w:t xml:space="preserve">Es el Comité </w:t>
      </w:r>
      <w:r w:rsidR="007C5404" w:rsidRPr="00D55B6D">
        <w:rPr>
          <w:rFonts w:cstheme="minorHAnsi"/>
          <w:sz w:val="20"/>
          <w:szCs w:val="20"/>
        </w:rPr>
        <w:t>Especial de Inversi</w:t>
      </w:r>
      <w:r w:rsidR="007650C6" w:rsidRPr="00D55B6D">
        <w:rPr>
          <w:rFonts w:cstheme="minorHAnsi"/>
          <w:sz w:val="20"/>
          <w:szCs w:val="20"/>
        </w:rPr>
        <w:t>ó</w:t>
      </w:r>
      <w:r w:rsidR="007C5404" w:rsidRPr="00D55B6D">
        <w:rPr>
          <w:rFonts w:cstheme="minorHAnsi"/>
          <w:sz w:val="20"/>
          <w:szCs w:val="20"/>
        </w:rPr>
        <w:t>n</w:t>
      </w:r>
      <w:r w:rsidRPr="00D55B6D">
        <w:rPr>
          <w:rFonts w:cstheme="minorHAnsi"/>
          <w:sz w:val="20"/>
          <w:szCs w:val="20"/>
        </w:rPr>
        <w:t xml:space="preserve"> en Proyectos de </w:t>
      </w:r>
      <w:r w:rsidR="007650C6" w:rsidRPr="00D55B6D">
        <w:rPr>
          <w:rFonts w:cstheme="minorHAnsi"/>
          <w:sz w:val="20"/>
          <w:szCs w:val="20"/>
        </w:rPr>
        <w:t xml:space="preserve">Educación, </w:t>
      </w:r>
      <w:r w:rsidR="001E3B77" w:rsidRPr="00D55B6D">
        <w:rPr>
          <w:rFonts w:cstheme="minorHAnsi"/>
          <w:sz w:val="20"/>
          <w:szCs w:val="20"/>
        </w:rPr>
        <w:t>Salud,</w:t>
      </w:r>
      <w:r w:rsidR="007650C6" w:rsidRPr="00D55B6D">
        <w:rPr>
          <w:rFonts w:cstheme="minorHAnsi"/>
          <w:sz w:val="20"/>
          <w:szCs w:val="20"/>
        </w:rPr>
        <w:t xml:space="preserve"> Justicia, Turismo, Inmuebles y Mercado de Capitales y Otros Sectores o empresas </w:t>
      </w:r>
      <w:r w:rsidR="00E32F5A" w:rsidRPr="00D55B6D">
        <w:rPr>
          <w:rFonts w:cstheme="minorHAnsi"/>
          <w:sz w:val="20"/>
          <w:szCs w:val="20"/>
        </w:rPr>
        <w:t xml:space="preserve">públicas </w:t>
      </w:r>
      <w:r w:rsidR="009D078B" w:rsidRPr="00D55B6D">
        <w:rPr>
          <w:rFonts w:cstheme="minorHAnsi"/>
          <w:sz w:val="20"/>
          <w:szCs w:val="20"/>
        </w:rPr>
        <w:t xml:space="preserve">– PRO SOCIAL </w:t>
      </w:r>
      <w:proofErr w:type="gramStart"/>
      <w:r w:rsidR="009D078B" w:rsidRPr="00D55B6D">
        <w:rPr>
          <w:rFonts w:cstheme="minorHAnsi"/>
          <w:sz w:val="20"/>
          <w:szCs w:val="20"/>
        </w:rPr>
        <w:t>+ ,</w:t>
      </w:r>
      <w:proofErr w:type="gramEnd"/>
      <w:r w:rsidRPr="00D55B6D">
        <w:rPr>
          <w:rFonts w:cstheme="minorHAnsi"/>
          <w:sz w:val="20"/>
          <w:szCs w:val="20"/>
        </w:rPr>
        <w:t xml:space="preserve"> cuyos miembros fueron designados mediante</w:t>
      </w:r>
      <w:r w:rsidR="009D078B" w:rsidRPr="00D55B6D">
        <w:rPr>
          <w:rFonts w:cstheme="minorHAnsi"/>
          <w:sz w:val="20"/>
          <w:szCs w:val="20"/>
        </w:rPr>
        <w:t xml:space="preserve"> Acuerdo CD PROINVERSIÓN N</w:t>
      </w:r>
      <w:r w:rsidR="003E1026" w:rsidRPr="00D55B6D">
        <w:rPr>
          <w:rFonts w:cstheme="minorHAnsi"/>
          <w:sz w:val="20"/>
          <w:szCs w:val="20"/>
        </w:rPr>
        <w:t>°</w:t>
      </w:r>
      <w:r w:rsidR="009D078B" w:rsidRPr="00D55B6D">
        <w:rPr>
          <w:rFonts w:cstheme="minorHAnsi"/>
          <w:sz w:val="20"/>
          <w:szCs w:val="20"/>
        </w:rPr>
        <w:t xml:space="preserve"> </w:t>
      </w:r>
      <w:r w:rsidR="009D078B" w:rsidRPr="0035138D">
        <w:rPr>
          <w:sz w:val="20"/>
        </w:rPr>
        <w:t>65-1-2018-CD</w:t>
      </w:r>
      <w:r w:rsidR="007C5404" w:rsidRPr="0035138D">
        <w:rPr>
          <w:sz w:val="20"/>
        </w:rPr>
        <w:t>.</w:t>
      </w:r>
    </w:p>
    <w:p w14:paraId="40127E26" w14:textId="77777777" w:rsidR="003E1026" w:rsidRPr="00D55B6D" w:rsidRDefault="003E1026" w:rsidP="00547107">
      <w:pPr>
        <w:spacing w:after="0" w:line="240" w:lineRule="auto"/>
        <w:ind w:left="992"/>
        <w:jc w:val="both"/>
        <w:rPr>
          <w:rFonts w:cstheme="minorHAnsi"/>
          <w:sz w:val="20"/>
          <w:szCs w:val="20"/>
        </w:rPr>
      </w:pPr>
    </w:p>
    <w:p w14:paraId="207E4342" w14:textId="77777777" w:rsidR="0075247A" w:rsidRPr="006537F9" w:rsidRDefault="0075247A" w:rsidP="0035138D">
      <w:pPr>
        <w:pStyle w:val="Prrafodelista"/>
        <w:numPr>
          <w:ilvl w:val="1"/>
          <w:numId w:val="137"/>
        </w:numPr>
        <w:spacing w:after="0" w:line="240" w:lineRule="auto"/>
        <w:ind w:left="993" w:hanging="567"/>
        <w:rPr>
          <w:sz w:val="20"/>
        </w:rPr>
      </w:pPr>
      <w:bookmarkStart w:id="103" w:name="_Toc67967350"/>
      <w:bookmarkStart w:id="104" w:name="_Toc241494863"/>
      <w:bookmarkStart w:id="105" w:name="_Toc241576693"/>
      <w:bookmarkStart w:id="106" w:name="_Toc55562379"/>
      <w:bookmarkStart w:id="107" w:name="_Toc48150670"/>
      <w:bookmarkEnd w:id="103"/>
      <w:r w:rsidRPr="0035138D">
        <w:rPr>
          <w:b/>
          <w:sz w:val="20"/>
        </w:rPr>
        <w:t>Concedente</w:t>
      </w:r>
      <w:bookmarkEnd w:id="104"/>
      <w:bookmarkEnd w:id="105"/>
      <w:bookmarkEnd w:id="106"/>
      <w:bookmarkEnd w:id="107"/>
      <w:r w:rsidR="003E1026" w:rsidRPr="0035138D">
        <w:rPr>
          <w:b/>
          <w:sz w:val="20"/>
        </w:rPr>
        <w:t>:</w:t>
      </w:r>
    </w:p>
    <w:p w14:paraId="26E71172"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Estado de la República del Perú, representado por </w:t>
      </w:r>
      <w:r w:rsidR="00031350" w:rsidRPr="00D55B6D">
        <w:rPr>
          <w:rFonts w:cstheme="minorHAnsi"/>
          <w:sz w:val="20"/>
          <w:szCs w:val="20"/>
        </w:rPr>
        <w:t xml:space="preserve">el Seguro Social de Salud </w:t>
      </w:r>
      <w:r w:rsidR="002B55C8" w:rsidRPr="00D55B6D">
        <w:rPr>
          <w:rFonts w:cstheme="minorHAnsi"/>
          <w:sz w:val="20"/>
          <w:szCs w:val="20"/>
        </w:rPr>
        <w:t>–</w:t>
      </w:r>
      <w:r w:rsidR="00031350" w:rsidRPr="00D55B6D">
        <w:rPr>
          <w:rFonts w:cstheme="minorHAnsi"/>
          <w:sz w:val="20"/>
          <w:szCs w:val="20"/>
        </w:rPr>
        <w:t xml:space="preserve"> ESSALUD</w:t>
      </w:r>
      <w:r w:rsidR="002B55C8" w:rsidRPr="00D55B6D">
        <w:rPr>
          <w:rFonts w:cstheme="minorHAnsi"/>
          <w:sz w:val="20"/>
          <w:szCs w:val="20"/>
        </w:rPr>
        <w:t>.</w:t>
      </w:r>
    </w:p>
    <w:p w14:paraId="09950D6C" w14:textId="77777777" w:rsidR="0075247A" w:rsidRPr="00D55B6D" w:rsidRDefault="0075247A" w:rsidP="00547107">
      <w:pPr>
        <w:spacing w:after="0" w:line="20" w:lineRule="atLeast"/>
        <w:ind w:left="993"/>
        <w:jc w:val="both"/>
        <w:rPr>
          <w:rFonts w:cstheme="minorHAnsi"/>
          <w:sz w:val="20"/>
          <w:szCs w:val="20"/>
        </w:rPr>
      </w:pPr>
    </w:p>
    <w:p w14:paraId="363094E4" w14:textId="77777777" w:rsidR="0075247A" w:rsidRPr="006537F9" w:rsidRDefault="0075247A" w:rsidP="0035138D">
      <w:pPr>
        <w:pStyle w:val="Prrafodelista"/>
        <w:numPr>
          <w:ilvl w:val="1"/>
          <w:numId w:val="137"/>
        </w:numPr>
        <w:spacing w:after="0" w:line="240" w:lineRule="auto"/>
        <w:ind w:left="993" w:hanging="567"/>
        <w:rPr>
          <w:sz w:val="20"/>
        </w:rPr>
      </w:pPr>
      <w:bookmarkStart w:id="108" w:name="_Toc55562380"/>
      <w:bookmarkStart w:id="109" w:name="_Toc48150671"/>
      <w:r w:rsidRPr="0035138D">
        <w:rPr>
          <w:b/>
          <w:sz w:val="20"/>
        </w:rPr>
        <w:t>Concesión</w:t>
      </w:r>
      <w:bookmarkEnd w:id="108"/>
      <w:bookmarkEnd w:id="109"/>
      <w:r w:rsidR="003E1026" w:rsidRPr="0035138D">
        <w:rPr>
          <w:b/>
          <w:sz w:val="20"/>
        </w:rPr>
        <w:t>:</w:t>
      </w:r>
    </w:p>
    <w:p w14:paraId="00CCD290"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la relación jurídica de Derecho Público que se establece entre el Concedente y el Concesionario a partir de la Fecha de Cierre, mediante la cual el Concedente otorga al Concesionario el derecho a la explotación económica </w:t>
      </w:r>
      <w:r w:rsidR="00031350" w:rsidRPr="00D55B6D">
        <w:rPr>
          <w:rFonts w:cstheme="minorHAnsi"/>
          <w:sz w:val="20"/>
          <w:szCs w:val="20"/>
        </w:rPr>
        <w:t>del Proyecto</w:t>
      </w:r>
      <w:r w:rsidRPr="00D55B6D">
        <w:rPr>
          <w:rFonts w:cstheme="minorHAnsi"/>
          <w:sz w:val="20"/>
          <w:szCs w:val="20"/>
        </w:rPr>
        <w:t>, durante su plazo de vigencia, conforme a los términos del Contrato y a las Leyes y Disposiciones Aplicables.</w:t>
      </w:r>
    </w:p>
    <w:p w14:paraId="4CB688B9" w14:textId="77777777" w:rsidR="0075247A" w:rsidRPr="00D55B6D" w:rsidRDefault="0075247A" w:rsidP="00547107">
      <w:pPr>
        <w:pStyle w:val="Ttulo"/>
        <w:spacing w:line="20" w:lineRule="atLeast"/>
        <w:ind w:left="0"/>
        <w:jc w:val="both"/>
        <w:rPr>
          <w:rFonts w:asciiTheme="minorHAnsi" w:hAnsiTheme="minorHAnsi" w:cstheme="minorHAnsi"/>
          <w:b w:val="0"/>
          <w:sz w:val="20"/>
        </w:rPr>
      </w:pPr>
    </w:p>
    <w:p w14:paraId="11A7F3B5" w14:textId="77777777" w:rsidR="0075247A" w:rsidRPr="006537F9" w:rsidRDefault="0075247A" w:rsidP="0035138D">
      <w:pPr>
        <w:pStyle w:val="Prrafodelista"/>
        <w:numPr>
          <w:ilvl w:val="1"/>
          <w:numId w:val="137"/>
        </w:numPr>
        <w:spacing w:after="0" w:line="240" w:lineRule="auto"/>
        <w:ind w:left="993" w:hanging="567"/>
        <w:rPr>
          <w:sz w:val="20"/>
        </w:rPr>
      </w:pPr>
      <w:bookmarkStart w:id="110" w:name="_Toc55562381"/>
      <w:bookmarkStart w:id="111" w:name="_Toc48150672"/>
      <w:r w:rsidRPr="0035138D">
        <w:rPr>
          <w:b/>
          <w:sz w:val="20"/>
        </w:rPr>
        <w:t>Concesionario</w:t>
      </w:r>
      <w:bookmarkEnd w:id="110"/>
      <w:bookmarkEnd w:id="111"/>
      <w:r w:rsidR="003E1026" w:rsidRPr="0035138D">
        <w:rPr>
          <w:b/>
          <w:sz w:val="20"/>
        </w:rPr>
        <w:t>:</w:t>
      </w:r>
    </w:p>
    <w:p w14:paraId="733D252B" w14:textId="77777777" w:rsidR="0075247A" w:rsidRPr="00D55B6D" w:rsidRDefault="006B6620" w:rsidP="00547107">
      <w:pPr>
        <w:spacing w:after="0" w:line="20" w:lineRule="atLeast"/>
        <w:ind w:left="993"/>
        <w:jc w:val="both"/>
        <w:rPr>
          <w:rFonts w:cstheme="minorHAnsi"/>
          <w:sz w:val="20"/>
          <w:szCs w:val="20"/>
        </w:rPr>
      </w:pPr>
      <w:r w:rsidRPr="00D55B6D">
        <w:rPr>
          <w:rFonts w:cstheme="minorHAnsi"/>
          <w:sz w:val="20"/>
          <w:szCs w:val="20"/>
        </w:rPr>
        <w:t>E</w:t>
      </w:r>
      <w:r w:rsidR="0075247A" w:rsidRPr="00D55B6D">
        <w:rPr>
          <w:rFonts w:cstheme="minorHAnsi"/>
          <w:sz w:val="20"/>
          <w:szCs w:val="20"/>
        </w:rPr>
        <w:t>s la persona jurídica constituida por el Adjudicatario, entre la fecha de adjudicación y la Fecha de Cierre, domiciliada en el Perú, cuyo objeto social único consiste en desarrollar el Proyecto, que suscribe el Contrato de Concesión con el Concedente.</w:t>
      </w:r>
    </w:p>
    <w:p w14:paraId="0BC7C83A" w14:textId="77777777" w:rsidR="00C929FE" w:rsidRPr="00D55B6D" w:rsidRDefault="00C929FE" w:rsidP="00547107">
      <w:pPr>
        <w:spacing w:after="0" w:line="20" w:lineRule="atLeast"/>
        <w:ind w:left="709"/>
        <w:jc w:val="both"/>
        <w:rPr>
          <w:rFonts w:cstheme="minorHAnsi"/>
          <w:sz w:val="20"/>
          <w:szCs w:val="20"/>
        </w:rPr>
      </w:pPr>
    </w:p>
    <w:p w14:paraId="0A59183D" w14:textId="77777777" w:rsidR="0075247A" w:rsidRPr="006537F9" w:rsidRDefault="0075247A" w:rsidP="0035138D">
      <w:pPr>
        <w:pStyle w:val="Prrafodelista"/>
        <w:numPr>
          <w:ilvl w:val="1"/>
          <w:numId w:val="137"/>
        </w:numPr>
        <w:spacing w:after="0" w:line="240" w:lineRule="auto"/>
        <w:ind w:left="993" w:hanging="567"/>
        <w:rPr>
          <w:sz w:val="20"/>
        </w:rPr>
      </w:pPr>
      <w:bookmarkStart w:id="112" w:name="_Toc513477935"/>
      <w:bookmarkStart w:id="113" w:name="_Toc513477936"/>
      <w:bookmarkStart w:id="114" w:name="_Toc513477937"/>
      <w:bookmarkStart w:id="115" w:name="_Toc48150673"/>
      <w:bookmarkStart w:id="116" w:name="_Toc55562382"/>
      <w:bookmarkEnd w:id="112"/>
      <w:bookmarkEnd w:id="113"/>
      <w:bookmarkEnd w:id="114"/>
      <w:r w:rsidRPr="0035138D">
        <w:rPr>
          <w:b/>
          <w:sz w:val="20"/>
        </w:rPr>
        <w:t>Concurso de Proyectos Integrales</w:t>
      </w:r>
      <w:r w:rsidR="00B30742" w:rsidRPr="0035138D">
        <w:rPr>
          <w:b/>
          <w:sz w:val="20"/>
        </w:rPr>
        <w:t xml:space="preserve"> </w:t>
      </w:r>
      <w:bookmarkEnd w:id="115"/>
      <w:r w:rsidR="00FB5EBF" w:rsidRPr="0035138D">
        <w:rPr>
          <w:b/>
          <w:sz w:val="20"/>
        </w:rPr>
        <w:t>o Concurso</w:t>
      </w:r>
      <w:bookmarkEnd w:id="116"/>
      <w:r w:rsidR="003E1026" w:rsidRPr="0035138D">
        <w:rPr>
          <w:b/>
          <w:sz w:val="20"/>
        </w:rPr>
        <w:t>:</w:t>
      </w:r>
    </w:p>
    <w:p w14:paraId="1703945C" w14:textId="77777777" w:rsidR="00936257" w:rsidRPr="00D55B6D" w:rsidRDefault="00936257" w:rsidP="00547107">
      <w:pPr>
        <w:spacing w:after="0" w:line="20" w:lineRule="atLeast"/>
        <w:ind w:left="993"/>
        <w:jc w:val="both"/>
        <w:rPr>
          <w:rFonts w:cstheme="minorHAnsi"/>
          <w:sz w:val="20"/>
          <w:szCs w:val="20"/>
        </w:rPr>
      </w:pPr>
      <w:r w:rsidRPr="00D55B6D">
        <w:rPr>
          <w:rFonts w:cstheme="minorHAnsi"/>
          <w:sz w:val="20"/>
          <w:szCs w:val="20"/>
        </w:rPr>
        <w:t xml:space="preserve">Es el mecanismo del </w:t>
      </w:r>
      <w:r w:rsidR="00DF36B5" w:rsidRPr="00D55B6D">
        <w:rPr>
          <w:rFonts w:cstheme="minorHAnsi"/>
          <w:sz w:val="20"/>
          <w:szCs w:val="20"/>
        </w:rPr>
        <w:t>proceso de selección</w:t>
      </w:r>
      <w:r w:rsidR="008D1026" w:rsidRPr="0035138D">
        <w:rPr>
          <w:sz w:val="20"/>
        </w:rPr>
        <w:t xml:space="preserve"> </w:t>
      </w:r>
      <w:r w:rsidRPr="00D55B6D">
        <w:rPr>
          <w:rFonts w:cstheme="minorHAnsi"/>
          <w:sz w:val="20"/>
          <w:szCs w:val="20"/>
        </w:rPr>
        <w:t>regulado por estas Bases para la entrega en concesión del Proyecto al sector privado, mediante Concurso de Proyectos Integrales</w:t>
      </w:r>
      <w:r w:rsidR="003E1026" w:rsidRPr="00D55B6D">
        <w:rPr>
          <w:rFonts w:cstheme="minorHAnsi"/>
          <w:sz w:val="20"/>
          <w:szCs w:val="20"/>
        </w:rPr>
        <w:t>.</w:t>
      </w:r>
    </w:p>
    <w:p w14:paraId="7F5F49BC" w14:textId="77777777" w:rsidR="0075247A" w:rsidRPr="00D55B6D" w:rsidRDefault="0075247A" w:rsidP="00547107">
      <w:pPr>
        <w:spacing w:after="0" w:line="20" w:lineRule="atLeast"/>
        <w:ind w:left="993"/>
        <w:jc w:val="both"/>
        <w:rPr>
          <w:rFonts w:cstheme="minorHAnsi"/>
          <w:sz w:val="20"/>
          <w:szCs w:val="20"/>
        </w:rPr>
      </w:pPr>
    </w:p>
    <w:p w14:paraId="059CB9F8" w14:textId="77777777" w:rsidR="0075247A" w:rsidRPr="006537F9" w:rsidRDefault="0075247A" w:rsidP="0035138D">
      <w:pPr>
        <w:pStyle w:val="Prrafodelista"/>
        <w:numPr>
          <w:ilvl w:val="1"/>
          <w:numId w:val="137"/>
        </w:numPr>
        <w:spacing w:after="0" w:line="240" w:lineRule="auto"/>
        <w:ind w:left="993" w:hanging="567"/>
        <w:rPr>
          <w:sz w:val="20"/>
        </w:rPr>
      </w:pPr>
      <w:bookmarkStart w:id="117" w:name="_Toc67967355"/>
      <w:bookmarkStart w:id="118" w:name="_Toc55562383"/>
      <w:bookmarkStart w:id="119" w:name="_Toc48150674"/>
      <w:bookmarkEnd w:id="117"/>
      <w:r w:rsidRPr="0035138D">
        <w:rPr>
          <w:b/>
          <w:bCs/>
          <w:sz w:val="20"/>
        </w:rPr>
        <w:t>Consejo Directivo</w:t>
      </w:r>
      <w:bookmarkEnd w:id="118"/>
      <w:bookmarkEnd w:id="119"/>
      <w:r w:rsidR="003E1026" w:rsidRPr="006605B5">
        <w:rPr>
          <w:sz w:val="20"/>
        </w:rPr>
        <w:t>:</w:t>
      </w:r>
    </w:p>
    <w:p w14:paraId="68971E8E"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el órgano máximo de dirección de </w:t>
      </w:r>
      <w:r w:rsidR="00773C9B" w:rsidRPr="00D55B6D">
        <w:rPr>
          <w:rFonts w:cstheme="minorHAnsi"/>
          <w:sz w:val="20"/>
          <w:szCs w:val="20"/>
        </w:rPr>
        <w:t>PROINVERSIÓN</w:t>
      </w:r>
      <w:r w:rsidRPr="00D55B6D">
        <w:rPr>
          <w:rFonts w:cstheme="minorHAnsi"/>
          <w:sz w:val="20"/>
          <w:szCs w:val="20"/>
        </w:rPr>
        <w:t xml:space="preserve">. Tiene a su cargo </w:t>
      </w:r>
      <w:r w:rsidR="003035DF" w:rsidRPr="00D55B6D">
        <w:rPr>
          <w:rFonts w:cstheme="minorHAnsi"/>
          <w:sz w:val="20"/>
          <w:szCs w:val="20"/>
        </w:rPr>
        <w:t xml:space="preserve">el control y la supervisión de la gestión y el adecuado desarrollo </w:t>
      </w:r>
      <w:r w:rsidRPr="00D55B6D">
        <w:rPr>
          <w:rFonts w:cstheme="minorHAnsi"/>
          <w:sz w:val="20"/>
          <w:szCs w:val="20"/>
        </w:rPr>
        <w:t>de</w:t>
      </w:r>
      <w:r w:rsidR="003035DF" w:rsidRPr="00D55B6D">
        <w:rPr>
          <w:rFonts w:cstheme="minorHAnsi"/>
          <w:sz w:val="20"/>
          <w:szCs w:val="20"/>
        </w:rPr>
        <w:t xml:space="preserve"> </w:t>
      </w:r>
      <w:r w:rsidRPr="00D55B6D">
        <w:rPr>
          <w:rFonts w:cstheme="minorHAnsi"/>
          <w:sz w:val="20"/>
          <w:szCs w:val="20"/>
        </w:rPr>
        <w:t>l</w:t>
      </w:r>
      <w:r w:rsidR="003035DF" w:rsidRPr="00D55B6D">
        <w:rPr>
          <w:rFonts w:cstheme="minorHAnsi"/>
          <w:sz w:val="20"/>
          <w:szCs w:val="20"/>
        </w:rPr>
        <w:t>os</w:t>
      </w:r>
      <w:r w:rsidRPr="00D55B6D">
        <w:rPr>
          <w:rFonts w:cstheme="minorHAnsi"/>
          <w:sz w:val="20"/>
          <w:szCs w:val="20"/>
        </w:rPr>
        <w:t xml:space="preserve"> proceso</w:t>
      </w:r>
      <w:r w:rsidR="003035DF" w:rsidRPr="00D55B6D">
        <w:rPr>
          <w:rFonts w:cstheme="minorHAnsi"/>
          <w:sz w:val="20"/>
          <w:szCs w:val="20"/>
        </w:rPr>
        <w:t>s</w:t>
      </w:r>
      <w:r w:rsidRPr="00D55B6D">
        <w:rPr>
          <w:rFonts w:cstheme="minorHAnsi"/>
          <w:sz w:val="20"/>
          <w:szCs w:val="20"/>
        </w:rPr>
        <w:t xml:space="preserve"> de promoción de la inversión privada. </w:t>
      </w:r>
    </w:p>
    <w:p w14:paraId="087C2806" w14:textId="5CB668C9" w:rsidR="0075247A" w:rsidRDefault="0075247A" w:rsidP="00547107">
      <w:pPr>
        <w:spacing w:after="0" w:line="20" w:lineRule="atLeast"/>
        <w:ind w:left="993"/>
        <w:jc w:val="both"/>
        <w:rPr>
          <w:rFonts w:cstheme="minorHAnsi"/>
          <w:sz w:val="20"/>
          <w:szCs w:val="20"/>
        </w:rPr>
      </w:pPr>
    </w:p>
    <w:p w14:paraId="5CDECCD8" w14:textId="5FDD9C49" w:rsidR="0092575F" w:rsidRDefault="0092575F" w:rsidP="00547107">
      <w:pPr>
        <w:spacing w:after="0" w:line="20" w:lineRule="atLeast"/>
        <w:ind w:left="993"/>
        <w:jc w:val="both"/>
        <w:rPr>
          <w:rFonts w:cstheme="minorHAnsi"/>
          <w:sz w:val="20"/>
          <w:szCs w:val="20"/>
        </w:rPr>
      </w:pPr>
    </w:p>
    <w:p w14:paraId="53C18C3D" w14:textId="6D795F8B" w:rsidR="0092575F" w:rsidRDefault="0092575F" w:rsidP="00547107">
      <w:pPr>
        <w:spacing w:after="0" w:line="20" w:lineRule="atLeast"/>
        <w:ind w:left="993"/>
        <w:jc w:val="both"/>
        <w:rPr>
          <w:rFonts w:cstheme="minorHAnsi"/>
          <w:sz w:val="20"/>
          <w:szCs w:val="20"/>
        </w:rPr>
      </w:pPr>
    </w:p>
    <w:p w14:paraId="645350A7" w14:textId="77777777" w:rsidR="0092575F" w:rsidRPr="00D55B6D" w:rsidRDefault="0092575F" w:rsidP="00547107">
      <w:pPr>
        <w:spacing w:after="0" w:line="20" w:lineRule="atLeast"/>
        <w:ind w:left="993"/>
        <w:jc w:val="both"/>
        <w:rPr>
          <w:rFonts w:cstheme="minorHAnsi"/>
          <w:sz w:val="20"/>
          <w:szCs w:val="20"/>
        </w:rPr>
      </w:pPr>
    </w:p>
    <w:p w14:paraId="1E181A04" w14:textId="77777777" w:rsidR="0075247A" w:rsidRPr="006537F9" w:rsidRDefault="0075247A" w:rsidP="0035138D">
      <w:pPr>
        <w:pStyle w:val="Prrafodelista"/>
        <w:numPr>
          <w:ilvl w:val="1"/>
          <w:numId w:val="137"/>
        </w:numPr>
        <w:spacing w:after="0" w:line="240" w:lineRule="auto"/>
        <w:ind w:left="993" w:hanging="567"/>
        <w:rPr>
          <w:sz w:val="20"/>
        </w:rPr>
      </w:pPr>
      <w:bookmarkStart w:id="120" w:name="_Toc55562384"/>
      <w:bookmarkStart w:id="121" w:name="_Toc48150675"/>
      <w:r w:rsidRPr="0035138D">
        <w:rPr>
          <w:b/>
          <w:sz w:val="20"/>
        </w:rPr>
        <w:lastRenderedPageBreak/>
        <w:t>Consorcio</w:t>
      </w:r>
      <w:bookmarkEnd w:id="120"/>
      <w:bookmarkEnd w:id="121"/>
      <w:r w:rsidR="006F0F2F">
        <w:rPr>
          <w:rStyle w:val="Refdenotaalpie"/>
          <w:sz w:val="20"/>
          <w:szCs w:val="20"/>
        </w:rPr>
        <w:footnoteReference w:id="5"/>
      </w:r>
      <w:r w:rsidR="003E1026" w:rsidRPr="0035138D">
        <w:rPr>
          <w:b/>
          <w:sz w:val="20"/>
        </w:rPr>
        <w:t>:</w:t>
      </w:r>
    </w:p>
    <w:p w14:paraId="1DAAC8E6" w14:textId="0D0901F8" w:rsidR="00547107"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la agrupación de dos o más personas jurídicas</w:t>
      </w:r>
      <w:r w:rsidR="00930126">
        <w:rPr>
          <w:rFonts w:cstheme="minorHAnsi"/>
          <w:sz w:val="20"/>
          <w:szCs w:val="20"/>
        </w:rPr>
        <w:t xml:space="preserve"> nacionales o extra</w:t>
      </w:r>
      <w:r w:rsidR="003C22CB">
        <w:rPr>
          <w:rFonts w:cstheme="minorHAnsi"/>
          <w:sz w:val="20"/>
          <w:szCs w:val="20"/>
        </w:rPr>
        <w:t>n</w:t>
      </w:r>
      <w:r w:rsidR="00930126">
        <w:rPr>
          <w:rFonts w:cstheme="minorHAnsi"/>
          <w:sz w:val="20"/>
          <w:szCs w:val="20"/>
        </w:rPr>
        <w:t>jeras,</w:t>
      </w:r>
      <w:r w:rsidRPr="00D55B6D">
        <w:rPr>
          <w:rFonts w:cstheme="minorHAnsi"/>
          <w:sz w:val="20"/>
          <w:szCs w:val="20"/>
        </w:rPr>
        <w:t xml:space="preserve"> o </w:t>
      </w:r>
      <w:r w:rsidR="00930126">
        <w:rPr>
          <w:rFonts w:cstheme="minorHAnsi"/>
          <w:sz w:val="20"/>
          <w:szCs w:val="20"/>
        </w:rPr>
        <w:t xml:space="preserve">de personas </w:t>
      </w:r>
      <w:r w:rsidRPr="00D55B6D">
        <w:rPr>
          <w:rFonts w:cstheme="minorHAnsi"/>
          <w:sz w:val="20"/>
          <w:szCs w:val="20"/>
        </w:rPr>
        <w:t>naturales</w:t>
      </w:r>
      <w:r w:rsidR="00930126">
        <w:rPr>
          <w:rFonts w:cstheme="minorHAnsi"/>
          <w:sz w:val="20"/>
          <w:szCs w:val="20"/>
        </w:rPr>
        <w:t xml:space="preserve"> con personas jurídicas nacionales o extranjeras,</w:t>
      </w:r>
      <w:r w:rsidRPr="00D55B6D">
        <w:rPr>
          <w:rFonts w:cstheme="minorHAnsi"/>
          <w:sz w:val="20"/>
          <w:szCs w:val="20"/>
        </w:rPr>
        <w:t xml:space="preserve"> que ha sido conformada, con la finalidad de participar en el presente </w:t>
      </w:r>
      <w:r w:rsidR="009D0024" w:rsidRPr="00D55B6D">
        <w:rPr>
          <w:rFonts w:cstheme="minorHAnsi"/>
          <w:sz w:val="20"/>
          <w:szCs w:val="20"/>
        </w:rPr>
        <w:t>Concurso</w:t>
      </w:r>
      <w:r w:rsidRPr="00D55B6D">
        <w:rPr>
          <w:rFonts w:cstheme="minorHAnsi"/>
          <w:sz w:val="20"/>
          <w:szCs w:val="20"/>
        </w:rPr>
        <w:t>.</w:t>
      </w:r>
      <w:r w:rsidR="001D3C4C">
        <w:rPr>
          <w:rFonts w:cstheme="minorHAnsi"/>
          <w:sz w:val="20"/>
          <w:szCs w:val="20"/>
        </w:rPr>
        <w:t xml:space="preserve"> </w:t>
      </w:r>
      <w:r w:rsidR="00035526">
        <w:rPr>
          <w:rFonts w:cstheme="minorHAnsi"/>
          <w:sz w:val="20"/>
          <w:szCs w:val="20"/>
        </w:rPr>
        <w:t>Uno de dichos integrantes debe ser el Socio Estratégico.</w:t>
      </w:r>
    </w:p>
    <w:p w14:paraId="3BE9D0EF" w14:textId="77777777" w:rsidR="00547107" w:rsidRPr="00D55B6D" w:rsidRDefault="00547107" w:rsidP="0035138D">
      <w:pPr>
        <w:spacing w:after="0" w:line="20" w:lineRule="atLeast"/>
        <w:ind w:left="993"/>
        <w:jc w:val="both"/>
        <w:rPr>
          <w:rFonts w:cstheme="minorHAnsi"/>
          <w:sz w:val="20"/>
          <w:szCs w:val="20"/>
        </w:rPr>
      </w:pPr>
    </w:p>
    <w:p w14:paraId="14012F34" w14:textId="77777777" w:rsidR="00B94210" w:rsidRPr="0035138D" w:rsidRDefault="00B94210" w:rsidP="0035138D">
      <w:pPr>
        <w:pStyle w:val="Prrafodelista"/>
        <w:numPr>
          <w:ilvl w:val="1"/>
          <w:numId w:val="137"/>
        </w:numPr>
        <w:spacing w:after="0" w:line="240" w:lineRule="auto"/>
        <w:ind w:left="993" w:hanging="567"/>
        <w:rPr>
          <w:sz w:val="20"/>
        </w:rPr>
      </w:pPr>
      <w:bookmarkStart w:id="122" w:name="_Toc55562385"/>
      <w:bookmarkStart w:id="123" w:name="_Toc241494864"/>
      <w:bookmarkStart w:id="124" w:name="_Toc241576694"/>
      <w:r w:rsidRPr="0035138D">
        <w:rPr>
          <w:b/>
          <w:sz w:val="20"/>
        </w:rPr>
        <w:t>Constructor</w:t>
      </w:r>
      <w:bookmarkEnd w:id="122"/>
      <w:r w:rsidR="006F0F2F">
        <w:rPr>
          <w:rStyle w:val="Refdenotaalpie"/>
          <w:sz w:val="20"/>
          <w:szCs w:val="20"/>
        </w:rPr>
        <w:footnoteReference w:id="6"/>
      </w:r>
      <w:r w:rsidR="003E1026" w:rsidRPr="0035138D">
        <w:rPr>
          <w:b/>
          <w:sz w:val="20"/>
        </w:rPr>
        <w:t>:</w:t>
      </w:r>
    </w:p>
    <w:p w14:paraId="0C7C9138" w14:textId="72164B9A" w:rsidR="00B94210" w:rsidRPr="00D55B6D" w:rsidRDefault="00B94210" w:rsidP="00547107">
      <w:pPr>
        <w:spacing w:after="0" w:line="20" w:lineRule="atLeast"/>
        <w:ind w:left="993"/>
        <w:jc w:val="both"/>
        <w:rPr>
          <w:rFonts w:cstheme="minorHAnsi"/>
          <w:sz w:val="20"/>
          <w:szCs w:val="20"/>
        </w:rPr>
      </w:pPr>
      <w:r w:rsidRPr="00D55B6D">
        <w:rPr>
          <w:rFonts w:cstheme="minorHAnsi"/>
          <w:sz w:val="20"/>
          <w:szCs w:val="20"/>
        </w:rPr>
        <w:t xml:space="preserve">Es el Postor, o cualquiera de sus integrantes en caso de </w:t>
      </w:r>
      <w:proofErr w:type="gramStart"/>
      <w:r w:rsidRPr="00D55B6D">
        <w:rPr>
          <w:rFonts w:cstheme="minorHAnsi"/>
          <w:sz w:val="20"/>
          <w:szCs w:val="20"/>
        </w:rPr>
        <w:t>Consorcio</w:t>
      </w:r>
      <w:r w:rsidR="00A175D8">
        <w:rPr>
          <w:rFonts w:cstheme="minorHAnsi"/>
          <w:sz w:val="20"/>
          <w:szCs w:val="20"/>
        </w:rPr>
        <w:t xml:space="preserve"> </w:t>
      </w:r>
      <w:r w:rsidR="00D46A72">
        <w:rPr>
          <w:rFonts w:cstheme="minorHAnsi"/>
          <w:sz w:val="20"/>
          <w:szCs w:val="20"/>
        </w:rPr>
        <w:t xml:space="preserve"> directamente</w:t>
      </w:r>
      <w:proofErr w:type="gramEnd"/>
      <w:r w:rsidR="00D46A72">
        <w:rPr>
          <w:rFonts w:cstheme="minorHAnsi"/>
          <w:sz w:val="20"/>
          <w:szCs w:val="20"/>
        </w:rPr>
        <w:t xml:space="preserve"> o a través de</w:t>
      </w:r>
      <w:r w:rsidR="00CC0931">
        <w:rPr>
          <w:rFonts w:cstheme="minorHAnsi"/>
          <w:sz w:val="20"/>
          <w:szCs w:val="20"/>
        </w:rPr>
        <w:t xml:space="preserve"> una Empresa Vinculada </w:t>
      </w:r>
      <w:r w:rsidRPr="00D55B6D">
        <w:rPr>
          <w:rFonts w:cstheme="minorHAnsi"/>
          <w:sz w:val="20"/>
          <w:szCs w:val="20"/>
        </w:rPr>
        <w:t>o un tercero que cumpla con los requisitos técnicos de construcción para la precalificación durante el Concurso</w:t>
      </w:r>
      <w:r w:rsidR="00D46A72">
        <w:rPr>
          <w:rFonts w:cstheme="minorHAnsi"/>
          <w:sz w:val="20"/>
          <w:szCs w:val="20"/>
        </w:rPr>
        <w:t>.</w:t>
      </w:r>
      <w:r w:rsidRPr="00D55B6D">
        <w:rPr>
          <w:rFonts w:cstheme="minorHAnsi"/>
          <w:sz w:val="20"/>
          <w:szCs w:val="20"/>
        </w:rPr>
        <w:t xml:space="preserve"> </w:t>
      </w:r>
    </w:p>
    <w:p w14:paraId="098A41E7" w14:textId="77777777" w:rsidR="00C711F7" w:rsidRPr="00D55B6D" w:rsidRDefault="00C711F7" w:rsidP="00547107">
      <w:pPr>
        <w:spacing w:after="0" w:line="20" w:lineRule="atLeast"/>
        <w:ind w:left="993"/>
        <w:jc w:val="both"/>
        <w:rPr>
          <w:rFonts w:cstheme="minorHAnsi"/>
          <w:b/>
          <w:bCs/>
          <w:sz w:val="20"/>
          <w:szCs w:val="20"/>
        </w:rPr>
      </w:pPr>
    </w:p>
    <w:p w14:paraId="180EE209" w14:textId="77777777" w:rsidR="0075247A" w:rsidRPr="006537F9" w:rsidRDefault="0075247A" w:rsidP="0035138D">
      <w:pPr>
        <w:pStyle w:val="Prrafodelista"/>
        <w:numPr>
          <w:ilvl w:val="1"/>
          <w:numId w:val="137"/>
        </w:numPr>
        <w:spacing w:after="0" w:line="240" w:lineRule="auto"/>
        <w:ind w:left="993" w:hanging="567"/>
        <w:rPr>
          <w:sz w:val="20"/>
        </w:rPr>
      </w:pPr>
      <w:bookmarkStart w:id="125" w:name="_Toc55562386"/>
      <w:bookmarkStart w:id="126" w:name="_Toc48150676"/>
      <w:r w:rsidRPr="0035138D">
        <w:rPr>
          <w:b/>
          <w:sz w:val="20"/>
        </w:rPr>
        <w:t>Contrato de Concesión</w:t>
      </w:r>
      <w:bookmarkEnd w:id="123"/>
      <w:bookmarkEnd w:id="124"/>
      <w:r w:rsidRPr="0035138D">
        <w:rPr>
          <w:b/>
          <w:sz w:val="20"/>
        </w:rPr>
        <w:t xml:space="preserve"> o Contrato</w:t>
      </w:r>
      <w:bookmarkEnd w:id="125"/>
      <w:bookmarkEnd w:id="126"/>
      <w:r w:rsidR="003E1026" w:rsidRPr="0035138D">
        <w:rPr>
          <w:b/>
          <w:sz w:val="20"/>
        </w:rPr>
        <w:t>:</w:t>
      </w:r>
    </w:p>
    <w:p w14:paraId="0E021FB5"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Es el documento, incluyendo los anexos, apéndices y cualquier otro documento que se integre a éste, celebrado entre el Concedente y el Concesionario, a través del cual se rigen las obligaciones y derechos entre dichas partes durante el Plazo de la Concesión, para desarrollar el Proyecto.</w:t>
      </w:r>
    </w:p>
    <w:p w14:paraId="02870B38" w14:textId="77777777" w:rsidR="0075247A" w:rsidRPr="00D55B6D" w:rsidRDefault="0075247A" w:rsidP="00547107">
      <w:pPr>
        <w:spacing w:after="0" w:line="20" w:lineRule="atLeast"/>
        <w:ind w:left="993"/>
        <w:jc w:val="both"/>
        <w:rPr>
          <w:rFonts w:cstheme="minorHAnsi"/>
          <w:sz w:val="20"/>
          <w:szCs w:val="20"/>
        </w:rPr>
      </w:pPr>
    </w:p>
    <w:p w14:paraId="11C61A1F" w14:textId="77777777" w:rsidR="0075247A" w:rsidRPr="006537F9" w:rsidRDefault="0075247A" w:rsidP="0035138D">
      <w:pPr>
        <w:pStyle w:val="Prrafodelista"/>
        <w:numPr>
          <w:ilvl w:val="1"/>
          <w:numId w:val="137"/>
        </w:numPr>
        <w:spacing w:after="0" w:line="240" w:lineRule="auto"/>
        <w:ind w:left="993" w:hanging="567"/>
        <w:rPr>
          <w:sz w:val="20"/>
        </w:rPr>
      </w:pPr>
      <w:bookmarkStart w:id="127" w:name="_Toc55562387"/>
      <w:bookmarkStart w:id="128" w:name="_Toc48150677"/>
      <w:bookmarkStart w:id="129" w:name="_Toc241494872"/>
      <w:bookmarkStart w:id="130" w:name="_Toc241576702"/>
      <w:bookmarkStart w:id="131" w:name="_Ref306279534"/>
      <w:r w:rsidRPr="0035138D">
        <w:rPr>
          <w:b/>
          <w:sz w:val="20"/>
        </w:rPr>
        <w:t>Control</w:t>
      </w:r>
      <w:bookmarkEnd w:id="127"/>
      <w:bookmarkEnd w:id="128"/>
      <w:r w:rsidRPr="0035138D">
        <w:rPr>
          <w:b/>
          <w:sz w:val="20"/>
        </w:rPr>
        <w:t xml:space="preserve"> </w:t>
      </w:r>
      <w:bookmarkEnd w:id="129"/>
      <w:bookmarkEnd w:id="130"/>
      <w:bookmarkEnd w:id="131"/>
      <w:r w:rsidR="00B66442" w:rsidRPr="0035138D">
        <w:rPr>
          <w:b/>
          <w:sz w:val="20"/>
        </w:rPr>
        <w:t>Efectivo</w:t>
      </w:r>
      <w:r w:rsidR="00CC0DD0" w:rsidRPr="0035138D">
        <w:rPr>
          <w:b/>
          <w:sz w:val="20"/>
        </w:rPr>
        <w:t>:</w:t>
      </w:r>
    </w:p>
    <w:p w14:paraId="77E4C245" w14:textId="77777777" w:rsidR="0075247A" w:rsidRPr="00D55B6D" w:rsidRDefault="0075247A" w:rsidP="00547107">
      <w:pPr>
        <w:spacing w:after="0" w:line="20" w:lineRule="atLeast"/>
        <w:ind w:left="993"/>
        <w:jc w:val="both"/>
        <w:rPr>
          <w:rFonts w:cstheme="minorHAnsi"/>
          <w:sz w:val="20"/>
          <w:szCs w:val="20"/>
        </w:rPr>
      </w:pPr>
      <w:r w:rsidRPr="00D55B6D">
        <w:rPr>
          <w:rFonts w:cstheme="minorHAnsi"/>
          <w:sz w:val="20"/>
          <w:szCs w:val="20"/>
        </w:rPr>
        <w:t xml:space="preserve">Es </w:t>
      </w:r>
      <w:r w:rsidR="00E010C4" w:rsidRPr="00D55B6D">
        <w:rPr>
          <w:rFonts w:cstheme="minorHAnsi"/>
          <w:sz w:val="20"/>
          <w:szCs w:val="20"/>
        </w:rPr>
        <w:t xml:space="preserve">la situación por la cual una </w:t>
      </w:r>
      <w:r w:rsidRPr="00D55B6D">
        <w:rPr>
          <w:rFonts w:cstheme="minorHAnsi"/>
          <w:sz w:val="20"/>
          <w:szCs w:val="20"/>
        </w:rPr>
        <w:t xml:space="preserve">persona natural o jurídica ostenta o está sujeta al </w:t>
      </w:r>
      <w:r w:rsidR="00E010C4" w:rsidRPr="00D55B6D">
        <w:rPr>
          <w:rFonts w:cstheme="minorHAnsi"/>
          <w:sz w:val="20"/>
          <w:szCs w:val="20"/>
        </w:rPr>
        <w:t>c</w:t>
      </w:r>
      <w:r w:rsidRPr="00D55B6D">
        <w:rPr>
          <w:rFonts w:cstheme="minorHAnsi"/>
          <w:sz w:val="20"/>
          <w:szCs w:val="20"/>
        </w:rPr>
        <w:t>ontrol de otra persona jurídica, o sometida a control común de ésta, en cualquiera de los siguientes supuestos:</w:t>
      </w:r>
    </w:p>
    <w:p w14:paraId="1DFDCBF4" w14:textId="77777777" w:rsidR="0013238F" w:rsidRPr="00D55B6D" w:rsidRDefault="0013238F" w:rsidP="00547107">
      <w:pPr>
        <w:spacing w:after="0" w:line="20" w:lineRule="atLeast"/>
        <w:ind w:left="993"/>
        <w:jc w:val="both"/>
        <w:rPr>
          <w:rFonts w:cstheme="minorHAnsi"/>
          <w:sz w:val="20"/>
          <w:szCs w:val="20"/>
        </w:rPr>
      </w:pPr>
    </w:p>
    <w:p w14:paraId="2C85FEEC" w14:textId="77777777"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r w:rsidR="00ED3BEE" w:rsidRPr="00D55B6D">
        <w:rPr>
          <w:rFonts w:asciiTheme="minorHAnsi" w:hAnsiTheme="minorHAnsi" w:cstheme="minorHAnsi"/>
          <w:b w:val="0"/>
          <w:color w:val="auto"/>
          <w:sz w:val="20"/>
          <w:lang w:val="es-ES"/>
        </w:rPr>
        <w:t>; o,</w:t>
      </w:r>
    </w:p>
    <w:p w14:paraId="2B916ED0" w14:textId="77777777"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r w:rsidR="00ED3BEE" w:rsidRPr="00D55B6D">
        <w:rPr>
          <w:rFonts w:asciiTheme="minorHAnsi" w:hAnsiTheme="minorHAnsi" w:cstheme="minorHAnsi"/>
          <w:b w:val="0"/>
          <w:color w:val="auto"/>
          <w:sz w:val="20"/>
          <w:lang w:val="es-ES"/>
        </w:rPr>
        <w:t>, o,</w:t>
      </w:r>
    </w:p>
    <w:p w14:paraId="0554FB8E" w14:textId="77777777" w:rsidR="0013238F" w:rsidRPr="00D55B6D" w:rsidRDefault="0013238F" w:rsidP="00547107">
      <w:pPr>
        <w:pStyle w:val="Ttulo"/>
        <w:numPr>
          <w:ilvl w:val="0"/>
          <w:numId w:val="5"/>
        </w:numPr>
        <w:spacing w:line="20" w:lineRule="atLeast"/>
        <w:ind w:left="1418" w:hanging="425"/>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Por cualquier otro mecanismo o circunstancia (contractual o no), controla el poder de decisión en la otra empresa de manera efectiva.</w:t>
      </w:r>
    </w:p>
    <w:p w14:paraId="28432FD5" w14:textId="77777777" w:rsidR="00EE0B9B" w:rsidRPr="00D55B6D" w:rsidRDefault="00EE0B9B" w:rsidP="00547107">
      <w:pPr>
        <w:pStyle w:val="Ttulo"/>
        <w:spacing w:line="20" w:lineRule="atLeast"/>
        <w:ind w:left="0"/>
        <w:jc w:val="both"/>
        <w:rPr>
          <w:rFonts w:asciiTheme="minorHAnsi" w:hAnsiTheme="minorHAnsi" w:cstheme="minorHAnsi"/>
          <w:b w:val="0"/>
          <w:color w:val="auto"/>
          <w:sz w:val="20"/>
          <w:lang w:val="es-ES"/>
        </w:rPr>
      </w:pPr>
    </w:p>
    <w:p w14:paraId="348ECF87" w14:textId="77777777" w:rsidR="00ED3BEE" w:rsidRPr="00D55B6D" w:rsidRDefault="00ED3BEE" w:rsidP="007C24DA">
      <w:pPr>
        <w:pStyle w:val="Ttulo"/>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En adición a lo anterior y siempre que resulte aplicable, a efectos de determinar el </w:t>
      </w:r>
      <w:r w:rsidR="00960D7B" w:rsidRPr="00D55B6D">
        <w:rPr>
          <w:rFonts w:asciiTheme="minorHAnsi" w:hAnsiTheme="minorHAnsi" w:cstheme="minorHAnsi"/>
          <w:b w:val="0"/>
          <w:color w:val="auto"/>
          <w:sz w:val="20"/>
          <w:lang w:val="es-ES"/>
        </w:rPr>
        <w:t>Control Efectivo</w:t>
      </w:r>
      <w:r w:rsidRPr="00D55B6D">
        <w:rPr>
          <w:rFonts w:asciiTheme="minorHAnsi" w:hAnsiTheme="minorHAnsi" w:cstheme="minorHAnsi"/>
          <w:b w:val="0"/>
          <w:color w:val="auto"/>
          <w:sz w:val="20"/>
          <w:lang w:val="es-ES"/>
        </w:rPr>
        <w:t>, se tomará en cuenta lo dispuesto en la Resolución Nº 00019-2015-SMV/01 o norma que la sustituya o modifique.</w:t>
      </w:r>
    </w:p>
    <w:p w14:paraId="65BC3D04" w14:textId="77777777" w:rsidR="00ED3BEE" w:rsidRPr="00D55B6D" w:rsidRDefault="00ED3BEE" w:rsidP="00547107">
      <w:pPr>
        <w:pStyle w:val="Ttulo"/>
        <w:spacing w:line="20" w:lineRule="atLeast"/>
        <w:jc w:val="both"/>
        <w:rPr>
          <w:rFonts w:asciiTheme="minorHAnsi" w:hAnsiTheme="minorHAnsi" w:cstheme="minorHAnsi"/>
          <w:b w:val="0"/>
          <w:color w:val="auto"/>
          <w:sz w:val="20"/>
          <w:lang w:val="es-ES"/>
        </w:rPr>
      </w:pPr>
    </w:p>
    <w:p w14:paraId="017DAD88" w14:textId="77777777" w:rsidR="00EE0B9B" w:rsidRPr="006537F9" w:rsidRDefault="00EE0B9B" w:rsidP="0035138D">
      <w:pPr>
        <w:pStyle w:val="Prrafodelista"/>
        <w:numPr>
          <w:ilvl w:val="1"/>
          <w:numId w:val="137"/>
        </w:numPr>
        <w:spacing w:after="0" w:line="240" w:lineRule="auto"/>
        <w:ind w:left="993" w:hanging="567"/>
        <w:rPr>
          <w:sz w:val="20"/>
        </w:rPr>
      </w:pPr>
      <w:bookmarkStart w:id="132" w:name="_Toc55562388"/>
      <w:bookmarkStart w:id="133" w:name="_Toc48150678"/>
      <w:r w:rsidRPr="0035138D">
        <w:rPr>
          <w:b/>
          <w:sz w:val="20"/>
        </w:rPr>
        <w:t>Convocatoria</w:t>
      </w:r>
      <w:bookmarkEnd w:id="132"/>
      <w:bookmarkEnd w:id="133"/>
      <w:r w:rsidR="00CC0DD0" w:rsidRPr="0035138D">
        <w:rPr>
          <w:b/>
          <w:sz w:val="20"/>
        </w:rPr>
        <w:t>:</w:t>
      </w:r>
    </w:p>
    <w:p w14:paraId="4D76DD2C"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el anuncio mediante el cual se invita a participar en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w:t>
      </w:r>
      <w:proofErr w:type="gramStart"/>
      <w:r w:rsidRPr="00D55B6D">
        <w:rPr>
          <w:rFonts w:asciiTheme="minorHAnsi" w:hAnsiTheme="minorHAnsi" w:cstheme="minorHAnsi"/>
          <w:b w:val="0"/>
          <w:color w:val="auto"/>
          <w:sz w:val="20"/>
          <w:lang w:val="es-ES"/>
        </w:rPr>
        <w:t>de acuerdo a</w:t>
      </w:r>
      <w:proofErr w:type="gramEnd"/>
      <w:r w:rsidRPr="00D55B6D">
        <w:rPr>
          <w:rFonts w:asciiTheme="minorHAnsi" w:hAnsiTheme="minorHAnsi" w:cstheme="minorHAnsi"/>
          <w:b w:val="0"/>
          <w:color w:val="auto"/>
          <w:sz w:val="20"/>
          <w:lang w:val="es-ES"/>
        </w:rPr>
        <w:t xml:space="preserve"> lo previsto en las Bases y las Leyes y Disposiciones Aplicables.</w:t>
      </w:r>
    </w:p>
    <w:p w14:paraId="640FC59D" w14:textId="77777777" w:rsidR="00EE0B9B" w:rsidRPr="0035138D" w:rsidRDefault="00EE0B9B" w:rsidP="0035138D">
      <w:pPr>
        <w:pStyle w:val="Prrafodelista"/>
        <w:spacing w:after="0" w:line="240" w:lineRule="auto"/>
        <w:ind w:left="993"/>
        <w:rPr>
          <w:b/>
          <w:sz w:val="20"/>
        </w:rPr>
      </w:pPr>
    </w:p>
    <w:p w14:paraId="4C1CFB2A" w14:textId="77777777" w:rsidR="00EE0B9B" w:rsidRPr="006537F9" w:rsidRDefault="00EE0B9B" w:rsidP="0035138D">
      <w:pPr>
        <w:pStyle w:val="Prrafodelista"/>
        <w:numPr>
          <w:ilvl w:val="1"/>
          <w:numId w:val="137"/>
        </w:numPr>
        <w:spacing w:after="0" w:line="240" w:lineRule="auto"/>
        <w:ind w:left="993" w:hanging="567"/>
        <w:rPr>
          <w:sz w:val="20"/>
        </w:rPr>
      </w:pPr>
      <w:bookmarkStart w:id="134" w:name="_Toc55562389"/>
      <w:bookmarkStart w:id="135" w:name="_Toc48150679"/>
      <w:r w:rsidRPr="0035138D">
        <w:rPr>
          <w:b/>
          <w:sz w:val="20"/>
        </w:rPr>
        <w:t>Cronograma</w:t>
      </w:r>
      <w:bookmarkEnd w:id="134"/>
      <w:bookmarkEnd w:id="135"/>
      <w:r w:rsidR="00CC0DD0" w:rsidRPr="0035138D">
        <w:rPr>
          <w:b/>
          <w:sz w:val="20"/>
        </w:rPr>
        <w:t>:</w:t>
      </w:r>
    </w:p>
    <w:p w14:paraId="0EDC6004"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la secuencia cronológica de actividades que se desarrollarán durante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y que se indican en el</w:t>
      </w:r>
      <w:r w:rsidR="00DA581E" w:rsidRPr="00D55B6D">
        <w:rPr>
          <w:rFonts w:asciiTheme="minorHAnsi" w:hAnsiTheme="minorHAnsi" w:cstheme="minorHAnsi"/>
          <w:b w:val="0"/>
          <w:color w:val="auto"/>
          <w:sz w:val="20"/>
          <w:lang w:val="es-ES"/>
        </w:rPr>
        <w:t xml:space="preserve"> </w:t>
      </w:r>
      <w:r w:rsidR="00DA581E" w:rsidRPr="00D55B6D">
        <w:rPr>
          <w:rFonts w:asciiTheme="minorHAnsi" w:hAnsiTheme="minorHAnsi" w:cstheme="minorHAnsi"/>
          <w:b w:val="0"/>
          <w:color w:val="auto"/>
          <w:sz w:val="20"/>
          <w:lang w:val="es-ES"/>
        </w:rPr>
        <w:fldChar w:fldCharType="begin"/>
      </w:r>
      <w:r w:rsidR="00DA581E" w:rsidRPr="00D55B6D">
        <w:rPr>
          <w:rFonts w:asciiTheme="minorHAnsi" w:hAnsiTheme="minorHAnsi" w:cstheme="minorHAnsi"/>
          <w:b w:val="0"/>
          <w:color w:val="auto"/>
          <w:sz w:val="20"/>
          <w:lang w:val="es-ES"/>
        </w:rPr>
        <w:instrText xml:space="preserve"> REF _Ref54830374 \r \h </w:instrText>
      </w:r>
      <w:r w:rsidR="00547107" w:rsidRPr="00D55B6D">
        <w:rPr>
          <w:rFonts w:asciiTheme="minorHAnsi" w:hAnsiTheme="minorHAnsi" w:cstheme="minorHAnsi"/>
          <w:b w:val="0"/>
          <w:color w:val="auto"/>
          <w:sz w:val="20"/>
          <w:lang w:val="es-ES"/>
        </w:rPr>
        <w:instrText xml:space="preserve"> \* MERGEFORMAT </w:instrText>
      </w:r>
      <w:r w:rsidR="00DA581E" w:rsidRPr="00D55B6D">
        <w:rPr>
          <w:rFonts w:asciiTheme="minorHAnsi" w:hAnsiTheme="minorHAnsi" w:cstheme="minorHAnsi"/>
          <w:b w:val="0"/>
          <w:color w:val="auto"/>
          <w:sz w:val="20"/>
          <w:lang w:val="es-ES"/>
        </w:rPr>
      </w:r>
      <w:r w:rsidR="00DA581E" w:rsidRPr="00D55B6D">
        <w:rPr>
          <w:rFonts w:asciiTheme="minorHAnsi" w:hAnsiTheme="minorHAnsi" w:cstheme="minorHAnsi"/>
          <w:b w:val="0"/>
          <w:color w:val="auto"/>
          <w:sz w:val="20"/>
          <w:lang w:val="es-ES"/>
        </w:rPr>
        <w:fldChar w:fldCharType="separate"/>
      </w:r>
      <w:r w:rsidR="000D02CA">
        <w:rPr>
          <w:rFonts w:asciiTheme="minorHAnsi" w:hAnsiTheme="minorHAnsi" w:cstheme="minorHAnsi"/>
          <w:b w:val="0"/>
          <w:color w:val="auto"/>
          <w:sz w:val="20"/>
          <w:lang w:val="es-ES"/>
        </w:rPr>
        <w:t>Anexo N° 18</w:t>
      </w:r>
      <w:r w:rsidR="00DA581E" w:rsidRPr="00D55B6D">
        <w:rPr>
          <w:rFonts w:asciiTheme="minorHAnsi" w:hAnsiTheme="minorHAnsi" w:cstheme="minorHAnsi"/>
          <w:b w:val="0"/>
          <w:color w:val="auto"/>
          <w:sz w:val="20"/>
          <w:lang w:val="es-ES"/>
        </w:rPr>
        <w:fldChar w:fldCharType="end"/>
      </w:r>
      <w:r w:rsidR="00DA581E" w:rsidRPr="00D55B6D">
        <w:rPr>
          <w:rFonts w:asciiTheme="minorHAnsi" w:hAnsiTheme="minorHAnsi" w:cstheme="minorHAnsi"/>
          <w:b w:val="0"/>
          <w:color w:val="auto"/>
          <w:sz w:val="20"/>
          <w:lang w:val="es-ES"/>
        </w:rPr>
        <w:t>.</w:t>
      </w:r>
    </w:p>
    <w:p w14:paraId="375C2031" w14:textId="77777777" w:rsidR="00EE0B9B" w:rsidRPr="0035138D" w:rsidRDefault="00EE0B9B" w:rsidP="0035138D">
      <w:pPr>
        <w:pStyle w:val="Prrafodelista"/>
        <w:spacing w:after="0" w:line="240" w:lineRule="auto"/>
        <w:ind w:left="993"/>
        <w:rPr>
          <w:b/>
          <w:sz w:val="20"/>
        </w:rPr>
      </w:pPr>
    </w:p>
    <w:p w14:paraId="644BCE1E" w14:textId="77777777" w:rsidR="00EE0B9B" w:rsidRPr="006537F9" w:rsidRDefault="00EE0B9B" w:rsidP="0035138D">
      <w:pPr>
        <w:pStyle w:val="Prrafodelista"/>
        <w:numPr>
          <w:ilvl w:val="1"/>
          <w:numId w:val="137"/>
        </w:numPr>
        <w:spacing w:after="0" w:line="240" w:lineRule="auto"/>
        <w:ind w:left="993" w:hanging="567"/>
        <w:rPr>
          <w:sz w:val="20"/>
        </w:rPr>
      </w:pPr>
      <w:bookmarkStart w:id="136" w:name="_Toc55562390"/>
      <w:bookmarkStart w:id="137" w:name="_Toc48150680"/>
      <w:r w:rsidRPr="0035138D">
        <w:rPr>
          <w:b/>
          <w:sz w:val="20"/>
        </w:rPr>
        <w:t>Declaración Jurada</w:t>
      </w:r>
      <w:bookmarkEnd w:id="136"/>
      <w:bookmarkEnd w:id="137"/>
      <w:r w:rsidR="00CC0DD0" w:rsidRPr="0035138D">
        <w:rPr>
          <w:b/>
          <w:sz w:val="20"/>
        </w:rPr>
        <w:t>:</w:t>
      </w:r>
    </w:p>
    <w:p w14:paraId="4B2F3854"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el documento presentado por un Postor</w:t>
      </w:r>
      <w:r w:rsidR="00FD61EF" w:rsidRPr="00D55B6D">
        <w:rPr>
          <w:rFonts w:asciiTheme="minorHAnsi" w:hAnsiTheme="minorHAnsi" w:cstheme="minorHAnsi"/>
          <w:b w:val="0"/>
          <w:color w:val="auto"/>
          <w:sz w:val="20"/>
          <w:lang w:val="es-ES"/>
        </w:rPr>
        <w:t>,</w:t>
      </w:r>
      <w:r w:rsidRPr="00D55B6D">
        <w:rPr>
          <w:rFonts w:asciiTheme="minorHAnsi" w:hAnsiTheme="minorHAnsi" w:cstheme="minorHAnsi"/>
          <w:b w:val="0"/>
          <w:color w:val="auto"/>
          <w:sz w:val="20"/>
          <w:lang w:val="es-ES"/>
        </w:rPr>
        <w:t xml:space="preserve"> Postor Precalificado</w:t>
      </w:r>
      <w:r w:rsidR="00FD61EF" w:rsidRPr="00D55B6D">
        <w:rPr>
          <w:rFonts w:asciiTheme="minorHAnsi" w:hAnsiTheme="minorHAnsi" w:cstheme="minorHAnsi"/>
          <w:b w:val="0"/>
          <w:color w:val="auto"/>
          <w:sz w:val="20"/>
          <w:lang w:val="es-ES"/>
        </w:rPr>
        <w:t xml:space="preserve"> o Postor Calificado</w:t>
      </w:r>
      <w:r w:rsidRPr="00D55B6D">
        <w:rPr>
          <w:rFonts w:asciiTheme="minorHAnsi" w:hAnsiTheme="minorHAnsi" w:cstheme="minorHAnsi"/>
          <w:b w:val="0"/>
          <w:color w:val="auto"/>
          <w:sz w:val="20"/>
          <w:lang w:val="es-ES"/>
        </w:rPr>
        <w:t>, en el formato dispuesto en las Bases</w:t>
      </w:r>
      <w:r w:rsidR="00EC4079" w:rsidRPr="00D55B6D">
        <w:rPr>
          <w:rFonts w:asciiTheme="minorHAnsi" w:hAnsiTheme="minorHAnsi" w:cstheme="minorHAnsi"/>
          <w:b w:val="0"/>
          <w:color w:val="auto"/>
          <w:sz w:val="20"/>
          <w:lang w:val="es-ES"/>
        </w:rPr>
        <w:t>,</w:t>
      </w:r>
      <w:r w:rsidRPr="00D55B6D">
        <w:rPr>
          <w:rFonts w:asciiTheme="minorHAnsi" w:hAnsiTheme="minorHAnsi" w:cstheme="minorHAnsi"/>
          <w:b w:val="0"/>
          <w:color w:val="auto"/>
          <w:sz w:val="20"/>
          <w:lang w:val="es-ES"/>
        </w:rPr>
        <w:t xml:space="preserve"> en el que se afirma la veracidad de un hecho, característica o condición, bajo juramento, presumiéndose verdadero, salvo prueba en contrario, con las consecuencias que las Leyes y Disposiciones Aplicables establecen.</w:t>
      </w:r>
    </w:p>
    <w:p w14:paraId="6D90C9C7" w14:textId="77777777" w:rsidR="00EE0B9B" w:rsidRPr="0035138D" w:rsidRDefault="00EE0B9B" w:rsidP="0035138D">
      <w:pPr>
        <w:pStyle w:val="Prrafodelista"/>
        <w:spacing w:after="0" w:line="240" w:lineRule="auto"/>
        <w:ind w:left="993"/>
        <w:rPr>
          <w:b/>
          <w:sz w:val="20"/>
        </w:rPr>
      </w:pPr>
    </w:p>
    <w:p w14:paraId="6699BA45" w14:textId="77777777" w:rsidR="00183D68" w:rsidRPr="006537F9" w:rsidRDefault="00183D68" w:rsidP="0035138D">
      <w:pPr>
        <w:pStyle w:val="Prrafodelista"/>
        <w:numPr>
          <w:ilvl w:val="1"/>
          <w:numId w:val="137"/>
        </w:numPr>
        <w:spacing w:after="0" w:line="240" w:lineRule="auto"/>
        <w:ind w:left="993" w:hanging="567"/>
        <w:rPr>
          <w:sz w:val="20"/>
        </w:rPr>
      </w:pPr>
      <w:bookmarkStart w:id="138" w:name="_Toc67967364"/>
      <w:bookmarkStart w:id="139" w:name="_Toc55562391"/>
      <w:bookmarkStart w:id="140" w:name="_Toc48150681"/>
      <w:bookmarkEnd w:id="138"/>
      <w:r w:rsidRPr="0035138D">
        <w:rPr>
          <w:b/>
          <w:sz w:val="20"/>
        </w:rPr>
        <w:lastRenderedPageBreak/>
        <w:t xml:space="preserve">Defecto </w:t>
      </w:r>
      <w:r w:rsidR="00930362" w:rsidRPr="0035138D">
        <w:rPr>
          <w:b/>
          <w:sz w:val="20"/>
        </w:rPr>
        <w:t xml:space="preserve">o </w:t>
      </w:r>
      <w:r w:rsidR="000F1761">
        <w:rPr>
          <w:b/>
          <w:sz w:val="20"/>
        </w:rPr>
        <w:t>E</w:t>
      </w:r>
      <w:r w:rsidR="00930362" w:rsidRPr="0035138D">
        <w:rPr>
          <w:b/>
          <w:sz w:val="20"/>
        </w:rPr>
        <w:t xml:space="preserve">rror </w:t>
      </w:r>
      <w:r w:rsidRPr="0035138D">
        <w:rPr>
          <w:b/>
          <w:sz w:val="20"/>
        </w:rPr>
        <w:t>subsanable</w:t>
      </w:r>
      <w:bookmarkEnd w:id="139"/>
      <w:bookmarkEnd w:id="140"/>
      <w:r w:rsidR="00CC0DD0" w:rsidRPr="0035138D">
        <w:rPr>
          <w:b/>
          <w:sz w:val="20"/>
        </w:rPr>
        <w:t>:</w:t>
      </w:r>
    </w:p>
    <w:p w14:paraId="328BE752" w14:textId="77777777" w:rsidR="00290BA5" w:rsidRPr="00D55B6D" w:rsidRDefault="00290BA5" w:rsidP="00547107">
      <w:pPr>
        <w:pStyle w:val="Ttulo"/>
        <w:spacing w:line="20" w:lineRule="atLeast"/>
        <w:ind w:left="993"/>
        <w:jc w:val="both"/>
        <w:rPr>
          <w:rFonts w:asciiTheme="minorHAnsi" w:hAnsiTheme="minorHAnsi" w:cstheme="minorHAnsi"/>
          <w:b w:val="0"/>
          <w:sz w:val="20"/>
          <w:lang w:val="es-ES"/>
        </w:rPr>
      </w:pPr>
      <w:r w:rsidRPr="00D55B6D">
        <w:rPr>
          <w:rFonts w:asciiTheme="minorHAnsi" w:hAnsiTheme="minorHAnsi" w:cstheme="minorHAnsi"/>
          <w:b w:val="0"/>
          <w:color w:val="auto"/>
          <w:sz w:val="20"/>
          <w:lang w:val="es-ES"/>
        </w:rPr>
        <w:t xml:space="preserve">Es aquel defecto o error que, a consideración del </w:t>
      </w:r>
      <w:proofErr w:type="gramStart"/>
      <w:r w:rsidRPr="00D55B6D">
        <w:rPr>
          <w:rFonts w:asciiTheme="minorHAnsi" w:hAnsiTheme="minorHAnsi" w:cstheme="minorHAnsi"/>
          <w:b w:val="0"/>
          <w:color w:val="auto"/>
          <w:sz w:val="20"/>
          <w:lang w:val="es-ES"/>
        </w:rPr>
        <w:t>Director</w:t>
      </w:r>
      <w:proofErr w:type="gramEnd"/>
      <w:r w:rsidRPr="00D55B6D">
        <w:rPr>
          <w:rFonts w:asciiTheme="minorHAnsi" w:hAnsiTheme="minorHAnsi" w:cstheme="minorHAnsi"/>
          <w:b w:val="0"/>
          <w:color w:val="auto"/>
          <w:sz w:val="20"/>
          <w:lang w:val="es-ES"/>
        </w:rPr>
        <w:t xml:space="preserve"> de Proyecto, Comité, la Comisión de Evaluación del Sobre Nro. 1 o la Comisión de Evaluación del Sobre Nro. 2, según corresponda, es de carácter formal en algún documento presentado en el Sobre Nro. 1 o Sobre Nro. 2 y que no modifica de manera sustancial su contenido o alcance.</w:t>
      </w:r>
    </w:p>
    <w:p w14:paraId="3C36111A" w14:textId="77777777" w:rsidR="00290BA5" w:rsidRDefault="00290BA5" w:rsidP="00547107">
      <w:pPr>
        <w:pStyle w:val="Ttulo"/>
        <w:spacing w:line="20" w:lineRule="atLeast"/>
        <w:ind w:left="993"/>
        <w:jc w:val="both"/>
        <w:rPr>
          <w:rFonts w:asciiTheme="minorHAnsi" w:hAnsiTheme="minorHAnsi" w:cstheme="minorHAnsi"/>
          <w:sz w:val="20"/>
          <w:lang w:val="es-ES"/>
        </w:rPr>
      </w:pPr>
    </w:p>
    <w:p w14:paraId="013AE3E6" w14:textId="77777777" w:rsidR="000F1761" w:rsidRDefault="000F1761" w:rsidP="000F1761">
      <w:pPr>
        <w:pStyle w:val="Ttulo"/>
        <w:ind w:left="993"/>
        <w:jc w:val="both"/>
        <w:rPr>
          <w:rFonts w:asciiTheme="minorHAnsi" w:hAnsiTheme="minorHAnsi" w:cstheme="minorHAnsi"/>
          <w:b w:val="0"/>
          <w:color w:val="auto"/>
          <w:sz w:val="20"/>
          <w:lang w:val="es-ES"/>
        </w:rPr>
      </w:pPr>
      <w:r w:rsidRPr="0035138D">
        <w:rPr>
          <w:rFonts w:asciiTheme="minorHAnsi" w:hAnsiTheme="minorHAnsi" w:cstheme="minorHAnsi"/>
          <w:b w:val="0"/>
          <w:color w:val="auto"/>
          <w:sz w:val="20"/>
          <w:lang w:val="es-ES"/>
        </w:rPr>
        <w:t>La omisión en la presentación de algún documento del Sobre N° 1 se considerará como Defecto o Error Subsanable.</w:t>
      </w:r>
    </w:p>
    <w:p w14:paraId="4B458CAD" w14:textId="77777777" w:rsidR="000F1761" w:rsidRPr="00D55B6D" w:rsidRDefault="000F1761" w:rsidP="00547107">
      <w:pPr>
        <w:pStyle w:val="Ttulo"/>
        <w:spacing w:line="20" w:lineRule="atLeast"/>
        <w:ind w:left="993"/>
        <w:jc w:val="both"/>
        <w:rPr>
          <w:rFonts w:asciiTheme="minorHAnsi" w:hAnsiTheme="minorHAnsi" w:cstheme="minorHAnsi"/>
          <w:sz w:val="20"/>
          <w:lang w:val="es-ES"/>
        </w:rPr>
      </w:pPr>
    </w:p>
    <w:p w14:paraId="4632A370" w14:textId="77777777" w:rsidR="00290BA5" w:rsidRPr="00D55B6D" w:rsidRDefault="00290BA5" w:rsidP="007C24DA">
      <w:pPr>
        <w:pStyle w:val="Ttulo"/>
        <w:ind w:left="993"/>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 xml:space="preserve">En ningún caso se considerará como Defecto o Error Subsanable la omisión en la presentación de cualquiera de los documentos que deben estar contenidos en el Sobre Nro. 2. </w:t>
      </w:r>
    </w:p>
    <w:p w14:paraId="1FB4D5C8" w14:textId="77777777" w:rsidR="00290BA5" w:rsidRPr="00D55B6D" w:rsidRDefault="00290BA5" w:rsidP="007C24DA">
      <w:pPr>
        <w:pStyle w:val="Ttulo"/>
        <w:ind w:left="993"/>
        <w:jc w:val="both"/>
        <w:rPr>
          <w:rFonts w:asciiTheme="minorHAnsi" w:hAnsiTheme="minorHAnsi" w:cstheme="minorHAnsi"/>
          <w:sz w:val="20"/>
          <w:lang w:val="es-ES"/>
        </w:rPr>
      </w:pPr>
    </w:p>
    <w:p w14:paraId="777A282E" w14:textId="77777777" w:rsidR="00290BA5" w:rsidRPr="00D55B6D" w:rsidRDefault="00290BA5" w:rsidP="007C24DA">
      <w:pPr>
        <w:pStyle w:val="Ttulo"/>
        <w:ind w:left="993"/>
        <w:jc w:val="both"/>
        <w:rPr>
          <w:rFonts w:asciiTheme="minorHAnsi" w:hAnsiTheme="minorHAnsi" w:cstheme="minorHAnsi"/>
          <w:sz w:val="20"/>
          <w:lang w:val="es-ES"/>
        </w:rPr>
      </w:pPr>
      <w:r w:rsidRPr="00D55B6D">
        <w:rPr>
          <w:rFonts w:asciiTheme="minorHAnsi" w:hAnsiTheme="minorHAnsi" w:cstheme="minorHAnsi"/>
          <w:b w:val="0"/>
          <w:color w:val="auto"/>
          <w:sz w:val="20"/>
          <w:lang w:val="es-ES"/>
        </w:rPr>
        <w:t xml:space="preserve">El Sobre Nro. 3 no es subsanable bajo ningún supuesto. </w:t>
      </w:r>
    </w:p>
    <w:p w14:paraId="24645457" w14:textId="77777777" w:rsidR="00290BA5" w:rsidRPr="0035138D" w:rsidRDefault="00290BA5" w:rsidP="0035138D">
      <w:pPr>
        <w:pStyle w:val="Prrafodelista"/>
        <w:spacing w:after="0" w:line="240" w:lineRule="auto"/>
        <w:ind w:left="993"/>
        <w:rPr>
          <w:b/>
          <w:sz w:val="20"/>
        </w:rPr>
      </w:pPr>
    </w:p>
    <w:p w14:paraId="3804492D" w14:textId="77777777" w:rsidR="00EE0B9B" w:rsidRPr="006537F9" w:rsidRDefault="00EE0B9B" w:rsidP="0035138D">
      <w:pPr>
        <w:pStyle w:val="Prrafodelista"/>
        <w:numPr>
          <w:ilvl w:val="1"/>
          <w:numId w:val="137"/>
        </w:numPr>
        <w:spacing w:after="0" w:line="240" w:lineRule="auto"/>
        <w:ind w:left="993" w:hanging="567"/>
        <w:rPr>
          <w:sz w:val="20"/>
        </w:rPr>
      </w:pPr>
      <w:bookmarkStart w:id="141" w:name="_Toc67967366"/>
      <w:bookmarkStart w:id="142" w:name="_Toc55562392"/>
      <w:bookmarkStart w:id="143" w:name="_Toc48150682"/>
      <w:bookmarkEnd w:id="141"/>
      <w:r w:rsidRPr="0035138D">
        <w:rPr>
          <w:b/>
          <w:sz w:val="20"/>
        </w:rPr>
        <w:t>Derecho de Participación</w:t>
      </w:r>
      <w:bookmarkEnd w:id="142"/>
      <w:bookmarkEnd w:id="143"/>
      <w:r w:rsidR="00CC0DD0" w:rsidRPr="0035138D">
        <w:rPr>
          <w:b/>
          <w:sz w:val="20"/>
        </w:rPr>
        <w:t>:</w:t>
      </w:r>
    </w:p>
    <w:p w14:paraId="17780656" w14:textId="23170D7C"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el derecho que permite a una persona natural, persona jurídica nacional o extranjera o Consorcio, participar en 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lang w:val="es-ES"/>
        </w:rPr>
        <w:t xml:space="preserve">. Se adquiere al pagar el monto </w:t>
      </w:r>
      <w:r w:rsidRPr="00D6363E">
        <w:rPr>
          <w:rFonts w:asciiTheme="minorHAnsi" w:hAnsiTheme="minorHAnsi" w:cstheme="minorHAnsi"/>
          <w:b w:val="0"/>
          <w:color w:val="auto"/>
          <w:sz w:val="20"/>
          <w:lang w:val="es-ES"/>
        </w:rPr>
        <w:t>de US$</w:t>
      </w:r>
      <w:r w:rsidR="00D6363E" w:rsidRPr="000C02B6">
        <w:rPr>
          <w:rFonts w:asciiTheme="minorHAnsi" w:hAnsiTheme="minorHAnsi" w:cstheme="minorHAnsi"/>
          <w:b w:val="0"/>
          <w:color w:val="auto"/>
          <w:sz w:val="20"/>
          <w:lang w:val="es-ES"/>
        </w:rPr>
        <w:t xml:space="preserve"> 1,000.00 (Un Mil y 00/100 </w:t>
      </w:r>
      <w:proofErr w:type="gramStart"/>
      <w:r w:rsidR="00D6363E" w:rsidRPr="000C02B6">
        <w:rPr>
          <w:rFonts w:asciiTheme="minorHAnsi" w:hAnsiTheme="minorHAnsi" w:cstheme="minorHAnsi"/>
          <w:b w:val="0"/>
          <w:color w:val="auto"/>
          <w:sz w:val="20"/>
          <w:lang w:val="es-ES"/>
        </w:rPr>
        <w:t>Dólares</w:t>
      </w:r>
      <w:proofErr w:type="gramEnd"/>
      <w:r w:rsidR="00D6363E" w:rsidRPr="000C02B6">
        <w:rPr>
          <w:rFonts w:asciiTheme="minorHAnsi" w:hAnsiTheme="minorHAnsi" w:cstheme="minorHAnsi"/>
          <w:b w:val="0"/>
          <w:color w:val="auto"/>
          <w:sz w:val="20"/>
          <w:lang w:val="es-ES"/>
        </w:rPr>
        <w:t xml:space="preserve"> de los Estados Unidos de América)</w:t>
      </w:r>
      <w:r w:rsidRPr="00D6363E">
        <w:rPr>
          <w:rFonts w:asciiTheme="minorHAnsi" w:hAnsiTheme="minorHAnsi" w:cstheme="minorHAnsi"/>
          <w:b w:val="0"/>
          <w:color w:val="auto"/>
          <w:sz w:val="20"/>
          <w:lang w:val="es-ES"/>
        </w:rPr>
        <w:t xml:space="preserve"> incluido el IGV.</w:t>
      </w:r>
      <w:r w:rsidRPr="00D55B6D">
        <w:rPr>
          <w:rFonts w:asciiTheme="minorHAnsi" w:hAnsiTheme="minorHAnsi" w:cstheme="minorHAnsi"/>
          <w:b w:val="0"/>
          <w:color w:val="auto"/>
          <w:sz w:val="20"/>
          <w:lang w:val="es-ES"/>
        </w:rPr>
        <w:t xml:space="preserve"> El pago del Derecho de Participación tiene calidad de no reembolsable y se acredita con el comprobante de pago correspondiente.</w:t>
      </w:r>
    </w:p>
    <w:p w14:paraId="7297D38D" w14:textId="77777777" w:rsidR="00EE0B9B" w:rsidRDefault="00EE0B9B" w:rsidP="0035138D">
      <w:pPr>
        <w:pStyle w:val="Prrafodelista"/>
        <w:spacing w:after="0" w:line="240" w:lineRule="auto"/>
        <w:ind w:left="993"/>
        <w:rPr>
          <w:b/>
          <w:sz w:val="20"/>
        </w:rPr>
      </w:pPr>
    </w:p>
    <w:p w14:paraId="459BBEE9" w14:textId="77777777" w:rsidR="00EE0B9B" w:rsidRPr="006537F9" w:rsidRDefault="00EE0B9B" w:rsidP="0035138D">
      <w:pPr>
        <w:pStyle w:val="Prrafodelista"/>
        <w:numPr>
          <w:ilvl w:val="1"/>
          <w:numId w:val="137"/>
        </w:numPr>
        <w:spacing w:after="0" w:line="240" w:lineRule="auto"/>
        <w:ind w:left="993" w:hanging="567"/>
        <w:rPr>
          <w:sz w:val="20"/>
        </w:rPr>
      </w:pPr>
      <w:bookmarkStart w:id="144" w:name="_Toc55562393"/>
      <w:bookmarkStart w:id="145" w:name="_Toc48150683"/>
      <w:r w:rsidRPr="0035138D">
        <w:rPr>
          <w:b/>
          <w:sz w:val="20"/>
        </w:rPr>
        <w:t>Días</w:t>
      </w:r>
      <w:bookmarkEnd w:id="144"/>
      <w:bookmarkEnd w:id="145"/>
      <w:r w:rsidR="00CC0DD0" w:rsidRPr="0035138D">
        <w:rPr>
          <w:b/>
          <w:sz w:val="20"/>
        </w:rPr>
        <w:t>:</w:t>
      </w:r>
    </w:p>
    <w:p w14:paraId="02F7BFB3"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Son los días hábiles, es decir los días que no sean sábados, domingos o feriados</w:t>
      </w:r>
      <w:r w:rsidR="001853F1" w:rsidRPr="00D55B6D">
        <w:rPr>
          <w:rFonts w:asciiTheme="minorHAnsi" w:hAnsiTheme="minorHAnsi" w:cstheme="minorHAnsi"/>
          <w:b w:val="0"/>
          <w:color w:val="auto"/>
          <w:sz w:val="20"/>
          <w:lang w:val="es-ES"/>
        </w:rPr>
        <w:t xml:space="preserve"> en Lima y/o</w:t>
      </w:r>
      <w:r w:rsidR="00DA581E" w:rsidRPr="00D55B6D">
        <w:rPr>
          <w:rFonts w:asciiTheme="minorHAnsi" w:hAnsiTheme="minorHAnsi" w:cstheme="minorHAnsi"/>
          <w:b w:val="0"/>
          <w:color w:val="auto"/>
          <w:sz w:val="20"/>
          <w:lang w:val="es-ES"/>
        </w:rPr>
        <w:t xml:space="preserve"> </w:t>
      </w:r>
      <w:r w:rsidR="003C08AB" w:rsidRPr="00D55B6D">
        <w:rPr>
          <w:rFonts w:asciiTheme="minorHAnsi" w:hAnsiTheme="minorHAnsi" w:cstheme="minorHAnsi"/>
          <w:b w:val="0"/>
          <w:color w:val="auto"/>
          <w:sz w:val="20"/>
          <w:lang w:val="es-ES"/>
        </w:rPr>
        <w:t>Callao</w:t>
      </w:r>
      <w:r w:rsidRPr="00D55B6D">
        <w:rPr>
          <w:rFonts w:asciiTheme="minorHAnsi" w:hAnsiTheme="minorHAnsi" w:cstheme="minorHAnsi"/>
          <w:b w:val="0"/>
          <w:color w:val="auto"/>
          <w:sz w:val="20"/>
          <w:lang w:val="es-ES"/>
        </w:rPr>
        <w:t xml:space="preserve">, incluyendo aquellos no laborables para la Administración Pública en el ámbito nacional. </w:t>
      </w:r>
    </w:p>
    <w:p w14:paraId="7581DB57"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p>
    <w:p w14:paraId="11C883FC"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Todas las referencias horarias se deberán entender efectuadas a la hora del Perú en el sistema de veinticuatro (24) horas.</w:t>
      </w:r>
    </w:p>
    <w:p w14:paraId="547C09D3" w14:textId="77777777" w:rsidR="00547107" w:rsidRPr="0035138D" w:rsidRDefault="00547107" w:rsidP="0035138D">
      <w:pPr>
        <w:pStyle w:val="Prrafodelista"/>
        <w:spacing w:after="0" w:line="240" w:lineRule="auto"/>
        <w:ind w:left="993"/>
        <w:rPr>
          <w:b/>
          <w:sz w:val="20"/>
        </w:rPr>
      </w:pPr>
      <w:bookmarkStart w:id="146" w:name="_Toc55562394"/>
      <w:bookmarkStart w:id="147" w:name="_Toc48150684"/>
    </w:p>
    <w:p w14:paraId="3591D518" w14:textId="77777777" w:rsidR="00EE0B9B" w:rsidRPr="006537F9" w:rsidRDefault="00EE0B9B" w:rsidP="0035138D">
      <w:pPr>
        <w:pStyle w:val="Prrafodelista"/>
        <w:numPr>
          <w:ilvl w:val="1"/>
          <w:numId w:val="137"/>
        </w:numPr>
        <w:spacing w:after="0" w:line="240" w:lineRule="auto"/>
        <w:ind w:left="993" w:hanging="567"/>
        <w:rPr>
          <w:sz w:val="20"/>
        </w:rPr>
      </w:pPr>
      <w:r w:rsidRPr="0035138D">
        <w:rPr>
          <w:b/>
          <w:sz w:val="20"/>
        </w:rPr>
        <w:t>Días Calendario</w:t>
      </w:r>
      <w:bookmarkEnd w:id="146"/>
      <w:bookmarkEnd w:id="147"/>
      <w:r w:rsidR="00CC0DD0" w:rsidRPr="0035138D">
        <w:rPr>
          <w:b/>
          <w:sz w:val="20"/>
        </w:rPr>
        <w:t>:</w:t>
      </w:r>
    </w:p>
    <w:p w14:paraId="36A8D3B5"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Son todos los días, incluyendo sábados, domingos y feriados.</w:t>
      </w:r>
    </w:p>
    <w:p w14:paraId="05CEA65E" w14:textId="77777777" w:rsidR="00547107" w:rsidRPr="0035138D" w:rsidRDefault="00547107" w:rsidP="0035138D">
      <w:pPr>
        <w:pStyle w:val="Prrafodelista"/>
        <w:spacing w:after="0" w:line="240" w:lineRule="auto"/>
        <w:ind w:left="993"/>
        <w:rPr>
          <w:b/>
          <w:sz w:val="20"/>
        </w:rPr>
      </w:pPr>
      <w:bookmarkStart w:id="148" w:name="_Toc55562395"/>
      <w:bookmarkStart w:id="149" w:name="_Toc48150685"/>
    </w:p>
    <w:p w14:paraId="63D10EEE" w14:textId="77777777" w:rsidR="008100A5" w:rsidRPr="006537F9" w:rsidRDefault="008100A5" w:rsidP="0035138D">
      <w:pPr>
        <w:pStyle w:val="Prrafodelista"/>
        <w:numPr>
          <w:ilvl w:val="1"/>
          <w:numId w:val="137"/>
        </w:numPr>
        <w:spacing w:after="0" w:line="240" w:lineRule="auto"/>
        <w:ind w:left="993" w:hanging="567"/>
        <w:rPr>
          <w:sz w:val="20"/>
        </w:rPr>
      </w:pPr>
      <w:r w:rsidRPr="0035138D">
        <w:rPr>
          <w:b/>
          <w:sz w:val="20"/>
        </w:rPr>
        <w:t>Director de Proyecto</w:t>
      </w:r>
      <w:bookmarkEnd w:id="148"/>
      <w:bookmarkEnd w:id="149"/>
      <w:r w:rsidR="00CC0DD0" w:rsidRPr="0035138D">
        <w:rPr>
          <w:b/>
          <w:sz w:val="20"/>
        </w:rPr>
        <w:t>:</w:t>
      </w:r>
    </w:p>
    <w:p w14:paraId="6636B5CC"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el encargado de conducir el proceso de promoción de la inversión privada</w:t>
      </w:r>
      <w:r w:rsidR="00B30742" w:rsidRPr="00D55B6D">
        <w:rPr>
          <w:rFonts w:asciiTheme="minorHAnsi" w:hAnsiTheme="minorHAnsi" w:cstheme="minorHAnsi"/>
          <w:b w:val="0"/>
          <w:color w:val="auto"/>
          <w:sz w:val="20"/>
          <w:lang w:val="es-ES"/>
        </w:rPr>
        <w:t>, de conformidad con las funciones y atribuciones que establezcan las Leyes y Disposiciones Aplicables y estas Bases.</w:t>
      </w:r>
    </w:p>
    <w:p w14:paraId="5BE93E2E"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p>
    <w:p w14:paraId="1E035A35" w14:textId="77777777" w:rsidR="008100A5" w:rsidRPr="006537F9" w:rsidRDefault="008100A5" w:rsidP="0035138D">
      <w:pPr>
        <w:pStyle w:val="Prrafodelista"/>
        <w:numPr>
          <w:ilvl w:val="1"/>
          <w:numId w:val="137"/>
        </w:numPr>
        <w:spacing w:after="0" w:line="240" w:lineRule="auto"/>
        <w:ind w:left="993" w:hanging="567"/>
        <w:rPr>
          <w:sz w:val="20"/>
        </w:rPr>
      </w:pPr>
      <w:bookmarkStart w:id="150" w:name="_Toc55562396"/>
      <w:bookmarkStart w:id="151" w:name="_Toc48150686"/>
      <w:r w:rsidRPr="0035138D">
        <w:rPr>
          <w:b/>
          <w:sz w:val="20"/>
        </w:rPr>
        <w:t>Director Ejecutivo</w:t>
      </w:r>
      <w:bookmarkEnd w:id="150"/>
      <w:bookmarkEnd w:id="151"/>
      <w:r w:rsidR="00CC0DD0" w:rsidRPr="0035138D">
        <w:rPr>
          <w:b/>
          <w:sz w:val="20"/>
        </w:rPr>
        <w:t>:</w:t>
      </w:r>
    </w:p>
    <w:p w14:paraId="01A86186" w14:textId="77777777" w:rsidR="008100A5" w:rsidRPr="00D55B6D" w:rsidRDefault="008100A5"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la máxima autoridad ejecutiva y representante legal de </w:t>
      </w:r>
      <w:r w:rsidR="00773C9B" w:rsidRPr="00D55B6D">
        <w:rPr>
          <w:rFonts w:asciiTheme="minorHAnsi" w:hAnsiTheme="minorHAnsi" w:cstheme="minorHAnsi"/>
          <w:b w:val="0"/>
          <w:color w:val="auto"/>
          <w:sz w:val="20"/>
          <w:lang w:val="es-ES"/>
        </w:rPr>
        <w:t>PROINVERSIÓN</w:t>
      </w:r>
      <w:r w:rsidRPr="00D55B6D">
        <w:rPr>
          <w:rFonts w:asciiTheme="minorHAnsi" w:hAnsiTheme="minorHAnsi" w:cstheme="minorHAnsi"/>
          <w:b w:val="0"/>
          <w:color w:val="auto"/>
          <w:sz w:val="20"/>
          <w:lang w:val="es-ES"/>
        </w:rPr>
        <w:t xml:space="preserve">. </w:t>
      </w:r>
      <w:r w:rsidR="00D74178" w:rsidRPr="00D55B6D">
        <w:rPr>
          <w:rFonts w:asciiTheme="minorHAnsi" w:hAnsiTheme="minorHAnsi" w:cstheme="minorHAnsi"/>
          <w:b w:val="0"/>
          <w:color w:val="auto"/>
          <w:sz w:val="20"/>
          <w:lang w:val="es-ES"/>
        </w:rPr>
        <w:t xml:space="preserve">Ejerce </w:t>
      </w:r>
      <w:r w:rsidR="00B30742" w:rsidRPr="00D55B6D">
        <w:rPr>
          <w:rFonts w:asciiTheme="minorHAnsi" w:hAnsiTheme="minorHAnsi" w:cstheme="minorHAnsi"/>
          <w:b w:val="0"/>
          <w:color w:val="auto"/>
          <w:sz w:val="20"/>
          <w:lang w:val="es-ES"/>
        </w:rPr>
        <w:t>las funciones y atribuciones que establezcan las Leyes y Disposiciones Aplicables y estas Bases</w:t>
      </w:r>
      <w:r w:rsidRPr="00D55B6D">
        <w:rPr>
          <w:rFonts w:asciiTheme="minorHAnsi" w:hAnsiTheme="minorHAnsi" w:cstheme="minorHAnsi"/>
          <w:b w:val="0"/>
          <w:color w:val="auto"/>
          <w:sz w:val="20"/>
          <w:lang w:val="es-ES"/>
        </w:rPr>
        <w:t>.</w:t>
      </w:r>
    </w:p>
    <w:p w14:paraId="33B202FC" w14:textId="77777777" w:rsidR="007C5404" w:rsidRPr="0035138D" w:rsidRDefault="007C5404" w:rsidP="0035138D">
      <w:pPr>
        <w:pStyle w:val="Prrafodelista"/>
        <w:spacing w:after="0" w:line="240" w:lineRule="auto"/>
        <w:ind w:left="993"/>
        <w:rPr>
          <w:b/>
          <w:sz w:val="20"/>
        </w:rPr>
      </w:pPr>
    </w:p>
    <w:p w14:paraId="4F2944F4" w14:textId="77777777" w:rsidR="00EE0B9B" w:rsidRPr="006537F9" w:rsidRDefault="00EE0B9B" w:rsidP="0035138D">
      <w:pPr>
        <w:pStyle w:val="Prrafodelista"/>
        <w:numPr>
          <w:ilvl w:val="1"/>
          <w:numId w:val="137"/>
        </w:numPr>
        <w:spacing w:after="0" w:line="240" w:lineRule="auto"/>
        <w:ind w:left="993" w:hanging="567"/>
        <w:rPr>
          <w:sz w:val="20"/>
        </w:rPr>
      </w:pPr>
      <w:bookmarkStart w:id="152" w:name="_Toc55562397"/>
      <w:bookmarkStart w:id="153" w:name="_Toc48150687"/>
      <w:r w:rsidRPr="0035138D">
        <w:rPr>
          <w:b/>
          <w:sz w:val="20"/>
        </w:rPr>
        <w:t xml:space="preserve">Dólar o </w:t>
      </w:r>
      <w:proofErr w:type="gramStart"/>
      <w:r w:rsidRPr="0035138D">
        <w:rPr>
          <w:b/>
          <w:sz w:val="20"/>
        </w:rPr>
        <w:t>Dólar</w:t>
      </w:r>
      <w:proofErr w:type="gramEnd"/>
      <w:r w:rsidRPr="0035138D">
        <w:rPr>
          <w:b/>
          <w:sz w:val="20"/>
        </w:rPr>
        <w:t xml:space="preserve"> de los Estados Unidos de América o US$</w:t>
      </w:r>
      <w:bookmarkEnd w:id="152"/>
      <w:bookmarkEnd w:id="153"/>
      <w:r w:rsidR="00CC0DD0" w:rsidRPr="0035138D">
        <w:rPr>
          <w:b/>
          <w:sz w:val="20"/>
        </w:rPr>
        <w:t>:</w:t>
      </w:r>
    </w:p>
    <w:p w14:paraId="7D472DF3"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Es la moneda o el signo monetario de curso legal en los Estados Unidos de Norte América.</w:t>
      </w:r>
    </w:p>
    <w:p w14:paraId="2EBABB9D" w14:textId="77777777" w:rsidR="00EE0B9B" w:rsidRPr="0035138D" w:rsidRDefault="00EE0B9B" w:rsidP="0035138D">
      <w:pPr>
        <w:pStyle w:val="Prrafodelista"/>
        <w:spacing w:after="0" w:line="240" w:lineRule="auto"/>
        <w:ind w:left="993"/>
        <w:rPr>
          <w:b/>
          <w:sz w:val="20"/>
        </w:rPr>
      </w:pPr>
    </w:p>
    <w:p w14:paraId="4CBC4516" w14:textId="77777777" w:rsidR="00EE0B9B" w:rsidRPr="006537F9" w:rsidRDefault="00EE0B9B" w:rsidP="0035138D">
      <w:pPr>
        <w:pStyle w:val="Prrafodelista"/>
        <w:numPr>
          <w:ilvl w:val="1"/>
          <w:numId w:val="137"/>
        </w:numPr>
        <w:spacing w:after="0" w:line="240" w:lineRule="auto"/>
        <w:ind w:left="993" w:hanging="567"/>
        <w:rPr>
          <w:sz w:val="20"/>
        </w:rPr>
      </w:pPr>
      <w:bookmarkStart w:id="154" w:name="_Toc55562398"/>
      <w:bookmarkStart w:id="155" w:name="_Toc48150688"/>
      <w:r w:rsidRPr="0035138D">
        <w:rPr>
          <w:b/>
          <w:sz w:val="20"/>
        </w:rPr>
        <w:t>Empresa Afiliada</w:t>
      </w:r>
      <w:bookmarkEnd w:id="154"/>
      <w:bookmarkEnd w:id="155"/>
      <w:r w:rsidR="00CC0DD0" w:rsidRPr="0035138D">
        <w:rPr>
          <w:b/>
          <w:sz w:val="20"/>
        </w:rPr>
        <w:t>:</w:t>
      </w:r>
    </w:p>
    <w:p w14:paraId="6DB328AB"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Una empresa será considerada afiliada a otra empresa cuando el Control </w:t>
      </w:r>
      <w:r w:rsidR="008220C7" w:rsidRPr="00D55B6D">
        <w:rPr>
          <w:rFonts w:asciiTheme="minorHAnsi" w:hAnsiTheme="minorHAnsi" w:cstheme="minorHAnsi"/>
          <w:b w:val="0"/>
          <w:color w:val="auto"/>
          <w:sz w:val="20"/>
          <w:lang w:val="es-ES"/>
        </w:rPr>
        <w:t xml:space="preserve">Efectivo </w:t>
      </w:r>
      <w:r w:rsidR="00A63ECA" w:rsidRPr="00D55B6D">
        <w:rPr>
          <w:rFonts w:asciiTheme="minorHAnsi" w:hAnsiTheme="minorHAnsi" w:cstheme="minorHAnsi"/>
          <w:b w:val="0"/>
          <w:color w:val="auto"/>
          <w:sz w:val="20"/>
          <w:lang w:val="es-ES"/>
        </w:rPr>
        <w:t xml:space="preserve">de dichas </w:t>
      </w:r>
      <w:r w:rsidRPr="00D55B6D">
        <w:rPr>
          <w:rFonts w:asciiTheme="minorHAnsi" w:hAnsiTheme="minorHAnsi" w:cstheme="minorHAnsi"/>
          <w:b w:val="0"/>
          <w:color w:val="auto"/>
          <w:sz w:val="20"/>
          <w:lang w:val="es-ES"/>
        </w:rPr>
        <w:t xml:space="preserve">empresas </w:t>
      </w:r>
      <w:r w:rsidR="00A63ECA" w:rsidRPr="00D55B6D">
        <w:rPr>
          <w:rFonts w:asciiTheme="minorHAnsi" w:hAnsiTheme="minorHAnsi" w:cstheme="minorHAnsi"/>
          <w:b w:val="0"/>
          <w:color w:val="auto"/>
          <w:sz w:val="20"/>
          <w:lang w:val="es-ES"/>
        </w:rPr>
        <w:t xml:space="preserve">se encuentra en poder de </w:t>
      </w:r>
      <w:r w:rsidRPr="00D55B6D">
        <w:rPr>
          <w:rFonts w:asciiTheme="minorHAnsi" w:hAnsiTheme="minorHAnsi" w:cstheme="minorHAnsi"/>
          <w:b w:val="0"/>
          <w:color w:val="auto"/>
          <w:sz w:val="20"/>
          <w:lang w:val="es-ES"/>
        </w:rPr>
        <w:t xml:space="preserve">una misma Empresa Matriz. </w:t>
      </w:r>
    </w:p>
    <w:p w14:paraId="0D2C137F" w14:textId="77777777" w:rsidR="008B1E4C" w:rsidRPr="00D55B6D" w:rsidRDefault="008B1E4C" w:rsidP="00547107">
      <w:pPr>
        <w:pStyle w:val="Ttulo2"/>
        <w:spacing w:before="0" w:line="240" w:lineRule="auto"/>
        <w:ind w:left="993"/>
        <w:rPr>
          <w:rFonts w:asciiTheme="minorHAnsi" w:hAnsiTheme="minorHAnsi" w:cstheme="minorHAnsi"/>
          <w:b w:val="0"/>
          <w:color w:val="auto"/>
          <w:sz w:val="20"/>
          <w:szCs w:val="20"/>
        </w:rPr>
      </w:pPr>
    </w:p>
    <w:p w14:paraId="6EF4ADD9" w14:textId="77777777" w:rsidR="00EE0B9B" w:rsidRPr="006605B5" w:rsidRDefault="00EE0B9B" w:rsidP="0035138D">
      <w:pPr>
        <w:pStyle w:val="Prrafodelista"/>
        <w:numPr>
          <w:ilvl w:val="1"/>
          <w:numId w:val="137"/>
        </w:numPr>
        <w:spacing w:after="0" w:line="240" w:lineRule="auto"/>
        <w:ind w:left="993" w:hanging="567"/>
        <w:rPr>
          <w:sz w:val="20"/>
        </w:rPr>
      </w:pPr>
      <w:bookmarkStart w:id="156" w:name="_Toc55562399"/>
      <w:bookmarkStart w:id="157" w:name="_Toc48150689"/>
      <w:r w:rsidRPr="0035138D">
        <w:rPr>
          <w:b/>
          <w:sz w:val="20"/>
        </w:rPr>
        <w:t>Empresa Matriz</w:t>
      </w:r>
      <w:bookmarkEnd w:id="156"/>
      <w:bookmarkEnd w:id="157"/>
      <w:r w:rsidR="00CC0DD0" w:rsidRPr="0035138D">
        <w:rPr>
          <w:b/>
          <w:sz w:val="20"/>
        </w:rPr>
        <w:t>:</w:t>
      </w:r>
    </w:p>
    <w:p w14:paraId="3BBE5F4F"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aquella empresa que posee el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de </w:t>
      </w:r>
      <w:r w:rsidR="00A75741" w:rsidRPr="00D55B6D">
        <w:rPr>
          <w:rFonts w:asciiTheme="minorHAnsi" w:hAnsiTheme="minorHAnsi" w:cstheme="minorHAnsi"/>
          <w:b w:val="0"/>
          <w:color w:val="auto"/>
          <w:sz w:val="20"/>
          <w:lang w:val="es-ES"/>
        </w:rPr>
        <w:t>una o varias Empresas</w:t>
      </w:r>
      <w:r w:rsidRPr="00D55B6D">
        <w:rPr>
          <w:rFonts w:asciiTheme="minorHAnsi" w:hAnsiTheme="minorHAnsi" w:cstheme="minorHAnsi"/>
          <w:b w:val="0"/>
          <w:color w:val="auto"/>
          <w:sz w:val="20"/>
          <w:lang w:val="es-ES"/>
        </w:rPr>
        <w:t xml:space="preserve">. También está considerada en esta definición aquella empresa que posee el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de una Empresa Matriz, tal como ésta ha sido definida, y así sucesivamente.</w:t>
      </w:r>
    </w:p>
    <w:p w14:paraId="115B2EBF" w14:textId="771B6015" w:rsidR="008B1E4C" w:rsidRDefault="008B1E4C" w:rsidP="00547107">
      <w:pPr>
        <w:pStyle w:val="Ttulo2"/>
        <w:spacing w:before="0" w:line="240" w:lineRule="auto"/>
        <w:ind w:left="993"/>
        <w:rPr>
          <w:rFonts w:asciiTheme="minorHAnsi" w:hAnsiTheme="minorHAnsi" w:cstheme="minorHAnsi"/>
          <w:b w:val="0"/>
          <w:color w:val="auto"/>
          <w:sz w:val="20"/>
          <w:szCs w:val="20"/>
        </w:rPr>
      </w:pPr>
    </w:p>
    <w:p w14:paraId="7041EDDA" w14:textId="77777777" w:rsidR="0092575F" w:rsidRPr="00B741DA" w:rsidRDefault="0092575F" w:rsidP="00B741DA">
      <w:pPr>
        <w:rPr>
          <w:b/>
        </w:rPr>
      </w:pPr>
    </w:p>
    <w:p w14:paraId="721D0F14" w14:textId="77777777" w:rsidR="00EE0B9B" w:rsidRPr="006537F9" w:rsidRDefault="00EE0B9B" w:rsidP="0035138D">
      <w:pPr>
        <w:pStyle w:val="Prrafodelista"/>
        <w:numPr>
          <w:ilvl w:val="1"/>
          <w:numId w:val="137"/>
        </w:numPr>
        <w:spacing w:after="0" w:line="240" w:lineRule="auto"/>
        <w:ind w:left="993" w:hanging="567"/>
        <w:rPr>
          <w:sz w:val="20"/>
        </w:rPr>
      </w:pPr>
      <w:bookmarkStart w:id="158" w:name="_Toc55562400"/>
      <w:bookmarkStart w:id="159" w:name="_Toc48150690"/>
      <w:r w:rsidRPr="0035138D">
        <w:rPr>
          <w:b/>
          <w:sz w:val="20"/>
        </w:rPr>
        <w:lastRenderedPageBreak/>
        <w:t>Empresa Subsidiaria</w:t>
      </w:r>
      <w:bookmarkEnd w:id="158"/>
      <w:bookmarkEnd w:id="159"/>
      <w:r w:rsidR="00CC0DD0" w:rsidRPr="0035138D">
        <w:rPr>
          <w:b/>
          <w:sz w:val="20"/>
        </w:rPr>
        <w:t>:</w:t>
      </w:r>
    </w:p>
    <w:p w14:paraId="5FD86D39" w14:textId="77777777" w:rsidR="00EE0B9B" w:rsidRPr="00D55B6D" w:rsidRDefault="00EE0B9B" w:rsidP="00547107">
      <w:pPr>
        <w:pStyle w:val="Ttulo"/>
        <w:spacing w:line="20" w:lineRule="atLeast"/>
        <w:ind w:left="993"/>
        <w:jc w:val="both"/>
        <w:rPr>
          <w:rFonts w:asciiTheme="minorHAnsi" w:hAnsiTheme="minorHAnsi" w:cstheme="minorHAnsi"/>
          <w:b w:val="0"/>
          <w:color w:val="auto"/>
          <w:sz w:val="20"/>
          <w:lang w:val="es-ES"/>
        </w:rPr>
      </w:pPr>
      <w:r w:rsidRPr="00D55B6D">
        <w:rPr>
          <w:rFonts w:asciiTheme="minorHAnsi" w:hAnsiTheme="minorHAnsi" w:cstheme="minorHAnsi"/>
          <w:b w:val="0"/>
          <w:color w:val="auto"/>
          <w:sz w:val="20"/>
          <w:lang w:val="es-ES"/>
        </w:rPr>
        <w:t xml:space="preserve">Es aquella empresa cuyo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está en manos de una Empresa Matriz. También considerada en la presente definición aquella empresa cuyo Control </w:t>
      </w:r>
      <w:r w:rsidR="008220C7" w:rsidRPr="00D55B6D">
        <w:rPr>
          <w:rFonts w:asciiTheme="minorHAnsi" w:hAnsiTheme="minorHAnsi" w:cstheme="minorHAnsi"/>
          <w:b w:val="0"/>
          <w:color w:val="auto"/>
          <w:sz w:val="20"/>
          <w:lang w:val="es-ES"/>
        </w:rPr>
        <w:t xml:space="preserve">Efectivo </w:t>
      </w:r>
      <w:r w:rsidRPr="00D55B6D">
        <w:rPr>
          <w:rFonts w:asciiTheme="minorHAnsi" w:hAnsiTheme="minorHAnsi" w:cstheme="minorHAnsi"/>
          <w:b w:val="0"/>
          <w:color w:val="auto"/>
          <w:sz w:val="20"/>
          <w:lang w:val="es-ES"/>
        </w:rPr>
        <w:t xml:space="preserve">está en manos de una Empresa Subsidiaria, tal como ésta ha sido definida, y así sucesivamente. </w:t>
      </w:r>
    </w:p>
    <w:p w14:paraId="0CE30066" w14:textId="77777777" w:rsidR="008B1E4C" w:rsidRPr="00D55B6D" w:rsidRDefault="008B1E4C" w:rsidP="00547107">
      <w:pPr>
        <w:pStyle w:val="Ttulo"/>
        <w:spacing w:line="20" w:lineRule="atLeast"/>
        <w:ind w:left="993"/>
        <w:jc w:val="both"/>
        <w:rPr>
          <w:rFonts w:asciiTheme="minorHAnsi" w:hAnsiTheme="minorHAnsi" w:cstheme="minorHAnsi"/>
          <w:b w:val="0"/>
          <w:color w:val="auto"/>
          <w:sz w:val="20"/>
          <w:lang w:val="es-ES"/>
        </w:rPr>
      </w:pPr>
    </w:p>
    <w:p w14:paraId="7B92F09D" w14:textId="77777777" w:rsidR="008B1E4C" w:rsidRPr="006537F9" w:rsidRDefault="001A014A" w:rsidP="0035138D">
      <w:pPr>
        <w:pStyle w:val="Prrafodelista"/>
        <w:numPr>
          <w:ilvl w:val="1"/>
          <w:numId w:val="137"/>
        </w:numPr>
        <w:spacing w:after="0" w:line="240" w:lineRule="auto"/>
        <w:ind w:left="993" w:hanging="567"/>
        <w:rPr>
          <w:sz w:val="20"/>
        </w:rPr>
      </w:pPr>
      <w:bookmarkStart w:id="160" w:name="_Toc55562401"/>
      <w:bookmarkStart w:id="161" w:name="_Toc48150691"/>
      <w:r w:rsidRPr="0035138D">
        <w:rPr>
          <w:b/>
          <w:sz w:val="20"/>
        </w:rPr>
        <w:t>Empresa Vinculada</w:t>
      </w:r>
      <w:bookmarkEnd w:id="160"/>
      <w:bookmarkEnd w:id="161"/>
      <w:r w:rsidR="00CC0DD0" w:rsidRPr="0035138D">
        <w:rPr>
          <w:b/>
          <w:sz w:val="20"/>
        </w:rPr>
        <w:t>:</w:t>
      </w:r>
    </w:p>
    <w:p w14:paraId="4F25B3A4" w14:textId="77777777" w:rsidR="008376BF" w:rsidRPr="00D55B6D" w:rsidRDefault="00EE0B9B" w:rsidP="0035138D">
      <w:pPr>
        <w:pStyle w:val="Ttulo"/>
        <w:spacing w:line="20" w:lineRule="atLeast"/>
        <w:ind w:left="993"/>
        <w:jc w:val="both"/>
        <w:rPr>
          <w:rFonts w:cstheme="minorHAnsi"/>
          <w:sz w:val="20"/>
        </w:rPr>
      </w:pPr>
      <w:r w:rsidRPr="00D55B6D">
        <w:rPr>
          <w:rFonts w:asciiTheme="minorHAnsi" w:hAnsiTheme="minorHAnsi" w:cstheme="minorHAnsi"/>
          <w:b w:val="0"/>
          <w:color w:val="auto"/>
          <w:sz w:val="20"/>
          <w:lang w:val="es-ES"/>
        </w:rPr>
        <w:t xml:space="preserve">Es cualquier Empresa Afiliada, </w:t>
      </w:r>
      <w:r w:rsidR="005F41BA" w:rsidRPr="00D55B6D">
        <w:rPr>
          <w:rFonts w:asciiTheme="minorHAnsi" w:hAnsiTheme="minorHAnsi" w:cstheme="minorHAnsi"/>
          <w:b w:val="0"/>
          <w:color w:val="auto"/>
          <w:sz w:val="20"/>
          <w:lang w:val="es-ES"/>
        </w:rPr>
        <w:t xml:space="preserve">Empresa </w:t>
      </w:r>
      <w:r w:rsidRPr="00D55B6D">
        <w:rPr>
          <w:rFonts w:asciiTheme="minorHAnsi" w:hAnsiTheme="minorHAnsi" w:cstheme="minorHAnsi"/>
          <w:b w:val="0"/>
          <w:color w:val="auto"/>
          <w:sz w:val="20"/>
          <w:lang w:val="es-ES"/>
        </w:rPr>
        <w:t xml:space="preserve">Matriz o </w:t>
      </w:r>
      <w:r w:rsidR="005F41BA" w:rsidRPr="00D55B6D">
        <w:rPr>
          <w:rFonts w:asciiTheme="minorHAnsi" w:hAnsiTheme="minorHAnsi" w:cstheme="minorHAnsi"/>
          <w:b w:val="0"/>
          <w:color w:val="auto"/>
          <w:sz w:val="20"/>
          <w:lang w:val="es-ES"/>
        </w:rPr>
        <w:t xml:space="preserve">Empresa </w:t>
      </w:r>
      <w:r w:rsidRPr="00D55B6D">
        <w:rPr>
          <w:rFonts w:asciiTheme="minorHAnsi" w:hAnsiTheme="minorHAnsi" w:cstheme="minorHAnsi"/>
          <w:b w:val="0"/>
          <w:color w:val="auto"/>
          <w:sz w:val="20"/>
          <w:lang w:val="es-ES"/>
        </w:rPr>
        <w:t>Subsidiaria</w:t>
      </w:r>
      <w:r w:rsidR="0041062C">
        <w:rPr>
          <w:rFonts w:asciiTheme="minorHAnsi" w:hAnsiTheme="minorHAnsi"/>
          <w:b w:val="0"/>
          <w:color w:val="auto"/>
          <w:sz w:val="20"/>
          <w:lang w:val="es-ES"/>
        </w:rPr>
        <w:t>.</w:t>
      </w:r>
    </w:p>
    <w:p w14:paraId="7469771D" w14:textId="77777777" w:rsidR="002826F3" w:rsidRPr="0035138D" w:rsidRDefault="002826F3" w:rsidP="0035138D">
      <w:pPr>
        <w:pStyle w:val="Prrafodelista"/>
        <w:spacing w:after="0" w:line="20" w:lineRule="atLeast"/>
        <w:ind w:left="426"/>
        <w:jc w:val="both"/>
        <w:rPr>
          <w:b/>
          <w:sz w:val="20"/>
        </w:rPr>
      </w:pPr>
    </w:p>
    <w:p w14:paraId="0D0B79E4" w14:textId="77777777" w:rsidR="00955EB0" w:rsidRPr="006537F9" w:rsidRDefault="00955EB0" w:rsidP="0035138D">
      <w:pPr>
        <w:pStyle w:val="Prrafodelista"/>
        <w:numPr>
          <w:ilvl w:val="1"/>
          <w:numId w:val="137"/>
        </w:numPr>
        <w:spacing w:after="0" w:line="240" w:lineRule="auto"/>
        <w:ind w:left="993" w:hanging="567"/>
        <w:rPr>
          <w:sz w:val="20"/>
        </w:rPr>
      </w:pPr>
      <w:bookmarkStart w:id="162" w:name="_Ref241470532"/>
      <w:bookmarkStart w:id="163" w:name="_Toc241494880"/>
      <w:bookmarkStart w:id="164" w:name="_Toc241576710"/>
      <w:bookmarkStart w:id="165" w:name="_Toc55562402"/>
      <w:bookmarkStart w:id="166" w:name="_Toc48150692"/>
      <w:r w:rsidRPr="0035138D">
        <w:rPr>
          <w:b/>
          <w:sz w:val="20"/>
        </w:rPr>
        <w:t>Entidad</w:t>
      </w:r>
      <w:r w:rsidR="006131EF" w:rsidRPr="0035138D">
        <w:rPr>
          <w:b/>
          <w:sz w:val="20"/>
        </w:rPr>
        <w:t>es</w:t>
      </w:r>
      <w:r w:rsidRPr="0035138D">
        <w:rPr>
          <w:b/>
          <w:sz w:val="20"/>
        </w:rPr>
        <w:t xml:space="preserve"> Financiera</w:t>
      </w:r>
      <w:bookmarkEnd w:id="162"/>
      <w:bookmarkEnd w:id="163"/>
      <w:bookmarkEnd w:id="164"/>
      <w:bookmarkEnd w:id="165"/>
      <w:bookmarkEnd w:id="166"/>
      <w:r w:rsidR="006131EF" w:rsidRPr="0035138D">
        <w:rPr>
          <w:b/>
          <w:sz w:val="20"/>
        </w:rPr>
        <w:t>s</w:t>
      </w:r>
      <w:r w:rsidR="00CC0DD0" w:rsidRPr="0035138D">
        <w:rPr>
          <w:b/>
          <w:sz w:val="20"/>
        </w:rPr>
        <w:t>:</w:t>
      </w:r>
    </w:p>
    <w:p w14:paraId="0C4FD81A" w14:textId="77777777" w:rsidR="00955EB0" w:rsidRPr="00D55B6D" w:rsidRDefault="00955EB0" w:rsidP="00547107">
      <w:pPr>
        <w:spacing w:after="0" w:line="20" w:lineRule="atLeast"/>
        <w:ind w:left="993"/>
        <w:rPr>
          <w:rFonts w:cstheme="minorHAnsi"/>
          <w:sz w:val="20"/>
          <w:szCs w:val="20"/>
        </w:rPr>
      </w:pPr>
      <w:r w:rsidRPr="00D55B6D">
        <w:rPr>
          <w:rFonts w:cstheme="minorHAnsi"/>
          <w:sz w:val="20"/>
          <w:szCs w:val="20"/>
        </w:rPr>
        <w:t>Son</w:t>
      </w:r>
      <w:r w:rsidR="006131EF" w:rsidRPr="00D55B6D">
        <w:rPr>
          <w:rFonts w:cstheme="minorHAnsi"/>
          <w:sz w:val="20"/>
          <w:szCs w:val="20"/>
        </w:rPr>
        <w:t xml:space="preserve"> las siguientes entidades</w:t>
      </w:r>
      <w:r w:rsidRPr="00D55B6D">
        <w:rPr>
          <w:rFonts w:cstheme="minorHAnsi"/>
          <w:sz w:val="20"/>
          <w:szCs w:val="20"/>
        </w:rPr>
        <w:t xml:space="preserve">: </w:t>
      </w:r>
    </w:p>
    <w:p w14:paraId="6E2220BA" w14:textId="77777777" w:rsidR="00955EB0" w:rsidRPr="00D55B6D" w:rsidRDefault="00955EB0" w:rsidP="00547107">
      <w:pPr>
        <w:spacing w:after="0" w:line="20" w:lineRule="atLeast"/>
        <w:ind w:left="1276"/>
        <w:rPr>
          <w:rFonts w:cstheme="minorHAnsi"/>
          <w:color w:val="000000"/>
          <w:sz w:val="20"/>
          <w:szCs w:val="20"/>
        </w:rPr>
      </w:pPr>
    </w:p>
    <w:p w14:paraId="2E4E841F" w14:textId="77777777" w:rsidR="00955EB0" w:rsidRPr="00D55B6D" w:rsidRDefault="00955EB0" w:rsidP="00547107">
      <w:pPr>
        <w:pStyle w:val="Prrafodelista"/>
        <w:keepNext/>
        <w:numPr>
          <w:ilvl w:val="0"/>
          <w:numId w:val="7"/>
        </w:numPr>
        <w:spacing w:after="0" w:line="20" w:lineRule="atLeast"/>
        <w:ind w:left="1418" w:hanging="425"/>
        <w:jc w:val="both"/>
        <w:rPr>
          <w:rFonts w:cstheme="minorHAnsi"/>
          <w:sz w:val="20"/>
          <w:szCs w:val="20"/>
        </w:rPr>
      </w:pPr>
      <w:r w:rsidRPr="00D55B6D">
        <w:rPr>
          <w:rFonts w:cstheme="minorHAnsi"/>
          <w:sz w:val="20"/>
          <w:szCs w:val="20"/>
        </w:rPr>
        <w:t>Las empresas bancarias y de seguros definidas conforme a la Ley Nº 26702, Ley General del Sistema Financiero y del Sistema de Seguros y Orgánica de la Superintendencia de Banca y Seguros</w:t>
      </w:r>
      <w:r w:rsidR="00AC4E17">
        <w:rPr>
          <w:rFonts w:cstheme="minorHAnsi"/>
          <w:sz w:val="20"/>
          <w:szCs w:val="20"/>
        </w:rPr>
        <w:t>,</w:t>
      </w:r>
      <w:r w:rsidR="00321BBA">
        <w:rPr>
          <w:rFonts w:cstheme="minorHAnsi"/>
          <w:sz w:val="20"/>
          <w:szCs w:val="20"/>
        </w:rPr>
        <w:t xml:space="preserve"> a</w:t>
      </w:r>
      <w:r w:rsidR="00AC4E17">
        <w:rPr>
          <w:rFonts w:cstheme="minorHAnsi"/>
          <w:sz w:val="20"/>
          <w:szCs w:val="20"/>
        </w:rPr>
        <w:t xml:space="preserve"> las</w:t>
      </w:r>
      <w:r w:rsidR="00391332">
        <w:rPr>
          <w:rFonts w:cstheme="minorHAnsi"/>
          <w:sz w:val="20"/>
          <w:szCs w:val="20"/>
        </w:rPr>
        <w:t xml:space="preserve"> </w:t>
      </w:r>
      <w:r w:rsidR="00321BBA">
        <w:rPr>
          <w:rFonts w:cstheme="minorHAnsi"/>
          <w:sz w:val="20"/>
          <w:szCs w:val="20"/>
        </w:rPr>
        <w:t>que se refiere el Anexo N° 2</w:t>
      </w:r>
      <w:r w:rsidRPr="00D55B6D">
        <w:rPr>
          <w:rFonts w:cstheme="minorHAnsi"/>
          <w:sz w:val="20"/>
          <w:szCs w:val="20"/>
        </w:rPr>
        <w:t xml:space="preserve">. </w:t>
      </w:r>
    </w:p>
    <w:p w14:paraId="152F592E" w14:textId="77777777" w:rsidR="00955EB0" w:rsidRPr="00E80BD1" w:rsidRDefault="00955EB0" w:rsidP="00547107">
      <w:pPr>
        <w:pStyle w:val="Prrafodelista"/>
        <w:keepNext/>
        <w:numPr>
          <w:ilvl w:val="0"/>
          <w:numId w:val="7"/>
        </w:numPr>
        <w:spacing w:after="0" w:line="20" w:lineRule="atLeast"/>
        <w:ind w:left="1418" w:hanging="425"/>
        <w:jc w:val="both"/>
        <w:rPr>
          <w:rFonts w:cstheme="minorHAnsi"/>
          <w:sz w:val="20"/>
          <w:szCs w:val="20"/>
        </w:rPr>
      </w:pPr>
      <w:r w:rsidRPr="00D55B6D">
        <w:rPr>
          <w:rFonts w:cstheme="minorHAnsi"/>
          <w:sz w:val="20"/>
          <w:szCs w:val="20"/>
        </w:rPr>
        <w:t xml:space="preserve">Los bancos extranjeros de primera categoría a los que se hace referencia en </w:t>
      </w:r>
      <w:r w:rsidRPr="00E80BD1">
        <w:rPr>
          <w:rFonts w:cstheme="minorHAnsi"/>
          <w:sz w:val="20"/>
          <w:szCs w:val="20"/>
        </w:rPr>
        <w:t>el</w:t>
      </w:r>
      <w:r w:rsidR="0041062C" w:rsidRPr="00E80BD1">
        <w:rPr>
          <w:rFonts w:cstheme="minorHAnsi"/>
          <w:sz w:val="20"/>
          <w:szCs w:val="20"/>
        </w:rPr>
        <w:t xml:space="preserve"> </w:t>
      </w:r>
      <w:r w:rsidR="0041062C" w:rsidRPr="00E80BD1">
        <w:rPr>
          <w:rFonts w:cstheme="minorHAnsi"/>
          <w:sz w:val="20"/>
          <w:szCs w:val="20"/>
        </w:rPr>
        <w:fldChar w:fldCharType="begin"/>
      </w:r>
      <w:r w:rsidR="0041062C" w:rsidRPr="00E80BD1">
        <w:rPr>
          <w:rFonts w:cstheme="minorHAnsi"/>
          <w:sz w:val="20"/>
          <w:szCs w:val="20"/>
        </w:rPr>
        <w:instrText xml:space="preserve"> REF _Ref70005474 \r \h </w:instrText>
      </w:r>
      <w:r w:rsidR="00E80BD1">
        <w:rPr>
          <w:rFonts w:cstheme="minorHAnsi"/>
          <w:sz w:val="20"/>
          <w:szCs w:val="20"/>
        </w:rPr>
        <w:instrText xml:space="preserve"> \* MERGEFORMAT </w:instrText>
      </w:r>
      <w:r w:rsidR="0041062C" w:rsidRPr="00E80BD1">
        <w:rPr>
          <w:rFonts w:cstheme="minorHAnsi"/>
          <w:sz w:val="20"/>
          <w:szCs w:val="20"/>
        </w:rPr>
      </w:r>
      <w:r w:rsidR="0041062C" w:rsidRPr="00E80BD1">
        <w:rPr>
          <w:rFonts w:cstheme="minorHAnsi"/>
          <w:sz w:val="20"/>
          <w:szCs w:val="20"/>
        </w:rPr>
        <w:fldChar w:fldCharType="separate"/>
      </w:r>
      <w:r w:rsidR="000D02CA">
        <w:rPr>
          <w:rFonts w:cstheme="minorHAnsi"/>
          <w:sz w:val="20"/>
          <w:szCs w:val="20"/>
        </w:rPr>
        <w:t>Anexo N° 2</w:t>
      </w:r>
      <w:r w:rsidR="0041062C" w:rsidRPr="00E80BD1">
        <w:rPr>
          <w:rFonts w:cstheme="minorHAnsi"/>
          <w:sz w:val="20"/>
          <w:szCs w:val="20"/>
        </w:rPr>
        <w:fldChar w:fldCharType="end"/>
      </w:r>
      <w:r w:rsidRPr="0035138D">
        <w:rPr>
          <w:rFonts w:cstheme="minorHAnsi"/>
          <w:sz w:val="20"/>
          <w:szCs w:val="20"/>
        </w:rPr>
        <w:t>.</w:t>
      </w:r>
      <w:r w:rsidRPr="00E80BD1">
        <w:rPr>
          <w:rFonts w:cstheme="minorHAnsi"/>
          <w:sz w:val="20"/>
          <w:szCs w:val="20"/>
        </w:rPr>
        <w:t xml:space="preserve"> </w:t>
      </w:r>
    </w:p>
    <w:p w14:paraId="547CEADD" w14:textId="77777777" w:rsidR="00955EB0" w:rsidRPr="00E80BD1" w:rsidRDefault="00955EB0" w:rsidP="00547107">
      <w:pPr>
        <w:pStyle w:val="Prrafodelista"/>
        <w:keepNext/>
        <w:numPr>
          <w:ilvl w:val="0"/>
          <w:numId w:val="7"/>
        </w:numPr>
        <w:spacing w:after="0" w:line="20" w:lineRule="atLeast"/>
        <w:ind w:left="1418" w:hanging="425"/>
        <w:jc w:val="both"/>
        <w:rPr>
          <w:rFonts w:cstheme="minorHAnsi"/>
          <w:sz w:val="20"/>
          <w:szCs w:val="20"/>
        </w:rPr>
      </w:pPr>
      <w:r w:rsidRPr="00E80BD1">
        <w:rPr>
          <w:rFonts w:cstheme="minorHAnsi"/>
          <w:sz w:val="20"/>
          <w:szCs w:val="20"/>
        </w:rPr>
        <w:t>Las entidades financieras internacionales, consignadas en el</w:t>
      </w:r>
      <w:r w:rsidR="0041062C" w:rsidRPr="00E80BD1">
        <w:rPr>
          <w:rFonts w:cstheme="minorHAnsi"/>
          <w:sz w:val="20"/>
          <w:szCs w:val="20"/>
        </w:rPr>
        <w:t xml:space="preserve"> </w:t>
      </w:r>
      <w:r w:rsidR="0041062C" w:rsidRPr="00E80BD1">
        <w:rPr>
          <w:rFonts w:cstheme="minorHAnsi"/>
          <w:sz w:val="20"/>
          <w:szCs w:val="20"/>
        </w:rPr>
        <w:fldChar w:fldCharType="begin"/>
      </w:r>
      <w:r w:rsidR="0041062C" w:rsidRPr="00E80BD1">
        <w:rPr>
          <w:rFonts w:cstheme="minorHAnsi"/>
          <w:sz w:val="20"/>
          <w:szCs w:val="20"/>
        </w:rPr>
        <w:instrText xml:space="preserve"> REF _Ref70005483 \r \h </w:instrText>
      </w:r>
      <w:r w:rsidR="00E80BD1">
        <w:rPr>
          <w:rFonts w:cstheme="minorHAnsi"/>
          <w:sz w:val="20"/>
          <w:szCs w:val="20"/>
        </w:rPr>
        <w:instrText xml:space="preserve"> \* MERGEFORMAT </w:instrText>
      </w:r>
      <w:r w:rsidR="0041062C" w:rsidRPr="00E80BD1">
        <w:rPr>
          <w:rFonts w:cstheme="minorHAnsi"/>
          <w:sz w:val="20"/>
          <w:szCs w:val="20"/>
        </w:rPr>
      </w:r>
      <w:r w:rsidR="0041062C" w:rsidRPr="00E80BD1">
        <w:rPr>
          <w:rFonts w:cstheme="minorHAnsi"/>
          <w:sz w:val="20"/>
          <w:szCs w:val="20"/>
        </w:rPr>
        <w:fldChar w:fldCharType="separate"/>
      </w:r>
      <w:r w:rsidR="000D02CA">
        <w:rPr>
          <w:rFonts w:cstheme="minorHAnsi"/>
          <w:sz w:val="20"/>
          <w:szCs w:val="20"/>
        </w:rPr>
        <w:t>Anexo N° 2</w:t>
      </w:r>
      <w:r w:rsidR="0041062C" w:rsidRPr="00E80BD1">
        <w:rPr>
          <w:rFonts w:cstheme="minorHAnsi"/>
          <w:sz w:val="20"/>
          <w:szCs w:val="20"/>
        </w:rPr>
        <w:fldChar w:fldCharType="end"/>
      </w:r>
      <w:r w:rsidR="00FC453B" w:rsidRPr="0035138D">
        <w:rPr>
          <w:rFonts w:cstheme="minorHAnsi"/>
          <w:sz w:val="20"/>
          <w:szCs w:val="20"/>
        </w:rPr>
        <w:t>.</w:t>
      </w:r>
      <w:r w:rsidR="00FC453B" w:rsidRPr="00E80BD1">
        <w:rPr>
          <w:rFonts w:cstheme="minorHAnsi"/>
          <w:sz w:val="20"/>
          <w:szCs w:val="20"/>
        </w:rPr>
        <w:t xml:space="preserve"> </w:t>
      </w:r>
    </w:p>
    <w:p w14:paraId="574B001E" w14:textId="77777777" w:rsidR="00FC453B" w:rsidRPr="00D55B6D" w:rsidRDefault="00FC453B" w:rsidP="00547107">
      <w:pPr>
        <w:pStyle w:val="Prrafodelista"/>
        <w:keepNext/>
        <w:spacing w:after="0" w:line="20" w:lineRule="atLeast"/>
        <w:ind w:left="1418"/>
        <w:jc w:val="both"/>
        <w:rPr>
          <w:rFonts w:cstheme="minorHAnsi"/>
          <w:sz w:val="20"/>
          <w:szCs w:val="20"/>
        </w:rPr>
      </w:pPr>
    </w:p>
    <w:p w14:paraId="735064F3" w14:textId="77777777" w:rsidR="001A2D36" w:rsidRPr="00A9006F" w:rsidRDefault="001A2D36" w:rsidP="001A2D36">
      <w:pPr>
        <w:pStyle w:val="Prrafodelista"/>
        <w:numPr>
          <w:ilvl w:val="1"/>
          <w:numId w:val="137"/>
        </w:numPr>
        <w:spacing w:after="0" w:line="240" w:lineRule="auto"/>
        <w:ind w:left="993" w:hanging="567"/>
        <w:rPr>
          <w:b/>
          <w:sz w:val="20"/>
        </w:rPr>
      </w:pPr>
      <w:bookmarkStart w:id="167" w:name="_Toc241494883"/>
      <w:bookmarkStart w:id="168" w:name="_Toc241576713"/>
      <w:bookmarkStart w:id="169" w:name="_Toc55562403"/>
      <w:bookmarkStart w:id="170" w:name="_Toc48150693"/>
      <w:r w:rsidRPr="00A9006F">
        <w:rPr>
          <w:b/>
          <w:sz w:val="20"/>
        </w:rPr>
        <w:t>Establecimiento de Salud</w:t>
      </w:r>
      <w:r w:rsidR="006F0F2F">
        <w:rPr>
          <w:rStyle w:val="Refdenotaalpie"/>
          <w:b/>
          <w:sz w:val="20"/>
          <w:lang w:val="es-ES"/>
        </w:rPr>
        <w:footnoteReference w:id="7"/>
      </w:r>
      <w:r w:rsidRPr="00A9006F">
        <w:rPr>
          <w:b/>
          <w:sz w:val="20"/>
        </w:rPr>
        <w:t>:</w:t>
      </w:r>
    </w:p>
    <w:p w14:paraId="6E3DA740" w14:textId="77777777" w:rsidR="001A2D36" w:rsidRDefault="001A2D36" w:rsidP="001A2D36">
      <w:pPr>
        <w:pStyle w:val="Ttulo"/>
        <w:spacing w:line="20" w:lineRule="atLeast"/>
        <w:ind w:left="993"/>
        <w:jc w:val="both"/>
        <w:rPr>
          <w:rFonts w:asciiTheme="minorHAnsi" w:hAnsiTheme="minorHAnsi" w:cstheme="minorHAnsi"/>
          <w:b w:val="0"/>
          <w:color w:val="auto"/>
          <w:sz w:val="20"/>
          <w:lang w:val="es-ES"/>
        </w:rPr>
      </w:pPr>
      <w:r w:rsidRPr="00A9006F">
        <w:rPr>
          <w:rFonts w:asciiTheme="minorHAnsi" w:hAnsiTheme="minorHAnsi" w:cstheme="minorHAnsi"/>
          <w:b w:val="0"/>
          <w:color w:val="auto"/>
          <w:sz w:val="20"/>
          <w:lang w:val="es-ES"/>
        </w:rPr>
        <w:t xml:space="preserve">Constituye la unidad operativa de la oferta de servicios que realiza, </w:t>
      </w:r>
      <w:r w:rsidR="00433121">
        <w:rPr>
          <w:rFonts w:asciiTheme="minorHAnsi" w:hAnsiTheme="minorHAnsi" w:cstheme="minorHAnsi"/>
          <w:b w:val="0"/>
          <w:color w:val="auto"/>
          <w:sz w:val="20"/>
          <w:lang w:val="es-ES"/>
        </w:rPr>
        <w:t xml:space="preserve">bajo el </w:t>
      </w:r>
      <w:r w:rsidRPr="00A9006F">
        <w:rPr>
          <w:rFonts w:asciiTheme="minorHAnsi" w:hAnsiTheme="minorHAnsi" w:cstheme="minorHAnsi"/>
          <w:b w:val="0"/>
          <w:color w:val="auto"/>
          <w:sz w:val="20"/>
          <w:lang w:val="es-ES"/>
        </w:rPr>
        <w:t>régimen ambulatorio o de internamiento (u hospital</w:t>
      </w:r>
      <w:r w:rsidR="00433121">
        <w:rPr>
          <w:rFonts w:asciiTheme="minorHAnsi" w:hAnsiTheme="minorHAnsi" w:cstheme="minorHAnsi"/>
          <w:b w:val="0"/>
          <w:color w:val="auto"/>
          <w:sz w:val="20"/>
          <w:lang w:val="es-ES"/>
        </w:rPr>
        <w:t>ización),</w:t>
      </w:r>
      <w:r w:rsidRPr="00A9006F">
        <w:rPr>
          <w:rFonts w:asciiTheme="minorHAnsi" w:hAnsiTheme="minorHAnsi" w:cstheme="minorHAnsi"/>
          <w:b w:val="0"/>
          <w:color w:val="auto"/>
          <w:sz w:val="20"/>
          <w:lang w:val="es-ES"/>
        </w:rPr>
        <w:t xml:space="preserve"> </w:t>
      </w:r>
      <w:r w:rsidR="00433121">
        <w:rPr>
          <w:rFonts w:asciiTheme="minorHAnsi" w:hAnsiTheme="minorHAnsi" w:cstheme="minorHAnsi"/>
          <w:b w:val="0"/>
          <w:color w:val="auto"/>
          <w:sz w:val="20"/>
          <w:lang w:val="es-ES"/>
        </w:rPr>
        <w:t xml:space="preserve">para la </w:t>
      </w:r>
      <w:r w:rsidRPr="00A9006F">
        <w:rPr>
          <w:rFonts w:asciiTheme="minorHAnsi" w:hAnsiTheme="minorHAnsi" w:cstheme="minorHAnsi"/>
          <w:b w:val="0"/>
          <w:color w:val="auto"/>
          <w:sz w:val="20"/>
          <w:lang w:val="es-ES"/>
        </w:rPr>
        <w:t>atención de salud con fines de prevención, promoción, diagnóstico, tratamiento y rehabilitación, dirigidas a mantener o restablecer el estado de salud de las personas.</w:t>
      </w:r>
    </w:p>
    <w:p w14:paraId="4E462E85" w14:textId="77777777" w:rsidR="001A2D36" w:rsidRPr="00A9006F" w:rsidRDefault="001A2D36" w:rsidP="001A2D36">
      <w:pPr>
        <w:pStyle w:val="Ttulo"/>
        <w:spacing w:line="20" w:lineRule="atLeast"/>
        <w:ind w:left="993"/>
        <w:jc w:val="both"/>
        <w:rPr>
          <w:rFonts w:cstheme="minorHAnsi"/>
          <w:sz w:val="20"/>
          <w:lang w:val="es-ES"/>
        </w:rPr>
      </w:pPr>
    </w:p>
    <w:p w14:paraId="75739049" w14:textId="77777777" w:rsidR="00955EB0" w:rsidRPr="006537F9" w:rsidRDefault="00955EB0" w:rsidP="0035138D">
      <w:pPr>
        <w:pStyle w:val="Prrafodelista"/>
        <w:numPr>
          <w:ilvl w:val="1"/>
          <w:numId w:val="137"/>
        </w:numPr>
        <w:spacing w:after="0" w:line="240" w:lineRule="auto"/>
        <w:ind w:left="993" w:hanging="567"/>
        <w:rPr>
          <w:sz w:val="20"/>
        </w:rPr>
      </w:pPr>
      <w:r w:rsidRPr="0035138D">
        <w:rPr>
          <w:b/>
          <w:sz w:val="20"/>
        </w:rPr>
        <w:t>Factor de Competencia</w:t>
      </w:r>
      <w:bookmarkEnd w:id="167"/>
      <w:bookmarkEnd w:id="168"/>
      <w:bookmarkEnd w:id="169"/>
      <w:bookmarkEnd w:id="170"/>
      <w:r w:rsidR="00CC0DD0" w:rsidRPr="0035138D">
        <w:rPr>
          <w:b/>
          <w:sz w:val="20"/>
        </w:rPr>
        <w:t>:</w:t>
      </w:r>
    </w:p>
    <w:p w14:paraId="6D7336E7" w14:textId="77777777" w:rsidR="00955EB0" w:rsidRPr="00D55B6D" w:rsidRDefault="00955EB0" w:rsidP="00547107">
      <w:pPr>
        <w:pStyle w:val="Ttulo"/>
        <w:spacing w:line="20" w:lineRule="atLeast"/>
        <w:ind w:left="993"/>
        <w:jc w:val="both"/>
        <w:rPr>
          <w:rFonts w:asciiTheme="minorHAnsi" w:hAnsiTheme="minorHAnsi" w:cstheme="minorHAnsi"/>
          <w:b w:val="0"/>
          <w:color w:val="auto"/>
          <w:sz w:val="20"/>
        </w:rPr>
      </w:pPr>
      <w:r w:rsidRPr="00D55B6D">
        <w:rPr>
          <w:rFonts w:asciiTheme="minorHAnsi" w:hAnsiTheme="minorHAnsi" w:cstheme="minorHAnsi"/>
          <w:b w:val="0"/>
          <w:color w:val="auto"/>
          <w:sz w:val="20"/>
        </w:rPr>
        <w:t xml:space="preserve">Es </w:t>
      </w:r>
      <w:r w:rsidR="00951500" w:rsidRPr="00D55B6D">
        <w:rPr>
          <w:rFonts w:asciiTheme="minorHAnsi" w:hAnsiTheme="minorHAnsi" w:cstheme="minorHAnsi"/>
          <w:b w:val="0"/>
          <w:color w:val="auto"/>
          <w:sz w:val="20"/>
        </w:rPr>
        <w:t xml:space="preserve">(Son) </w:t>
      </w:r>
      <w:r w:rsidRPr="00D55B6D">
        <w:rPr>
          <w:rFonts w:asciiTheme="minorHAnsi" w:hAnsiTheme="minorHAnsi" w:cstheme="minorHAnsi"/>
          <w:b w:val="0"/>
          <w:color w:val="auto"/>
          <w:sz w:val="20"/>
        </w:rPr>
        <w:t>el</w:t>
      </w:r>
      <w:r w:rsidR="00951500" w:rsidRPr="00D55B6D">
        <w:rPr>
          <w:rFonts w:asciiTheme="minorHAnsi" w:hAnsiTheme="minorHAnsi" w:cstheme="minorHAnsi"/>
          <w:b w:val="0"/>
          <w:color w:val="auto"/>
          <w:sz w:val="20"/>
        </w:rPr>
        <w:t>(los)</w:t>
      </w:r>
      <w:r w:rsidRPr="00D55B6D">
        <w:rPr>
          <w:rFonts w:asciiTheme="minorHAnsi" w:hAnsiTheme="minorHAnsi" w:cstheme="minorHAnsi"/>
          <w:b w:val="0"/>
          <w:color w:val="auto"/>
          <w:sz w:val="20"/>
        </w:rPr>
        <w:t xml:space="preserve"> criterio</w:t>
      </w:r>
      <w:r w:rsidR="00951500" w:rsidRPr="00D55B6D">
        <w:rPr>
          <w:rFonts w:asciiTheme="minorHAnsi" w:hAnsiTheme="minorHAnsi" w:cstheme="minorHAnsi"/>
          <w:b w:val="0"/>
          <w:color w:val="auto"/>
          <w:sz w:val="20"/>
        </w:rPr>
        <w:t>(s)</w:t>
      </w:r>
      <w:r w:rsidRPr="00D55B6D">
        <w:rPr>
          <w:rFonts w:asciiTheme="minorHAnsi" w:hAnsiTheme="minorHAnsi" w:cstheme="minorHAnsi"/>
          <w:b w:val="0"/>
          <w:color w:val="auto"/>
          <w:sz w:val="20"/>
        </w:rPr>
        <w:t xml:space="preserve"> objetivo</w:t>
      </w:r>
      <w:r w:rsidR="00951500" w:rsidRPr="00D55B6D">
        <w:rPr>
          <w:rFonts w:asciiTheme="minorHAnsi" w:hAnsiTheme="minorHAnsi" w:cstheme="minorHAnsi"/>
          <w:b w:val="0"/>
          <w:color w:val="auto"/>
          <w:sz w:val="20"/>
        </w:rPr>
        <w:t>(s)</w:t>
      </w:r>
      <w:r w:rsidRPr="00D55B6D">
        <w:rPr>
          <w:rFonts w:asciiTheme="minorHAnsi" w:hAnsiTheme="minorHAnsi" w:cstheme="minorHAnsi"/>
          <w:b w:val="0"/>
          <w:color w:val="auto"/>
          <w:sz w:val="20"/>
        </w:rPr>
        <w:t xml:space="preserve"> sobre la base del cual se formularán las </w:t>
      </w:r>
      <w:r w:rsidR="00552A74" w:rsidRPr="00D55B6D">
        <w:rPr>
          <w:rFonts w:asciiTheme="minorHAnsi" w:hAnsiTheme="minorHAnsi" w:cstheme="minorHAnsi"/>
          <w:b w:val="0"/>
          <w:color w:val="auto"/>
          <w:sz w:val="20"/>
        </w:rPr>
        <w:t xml:space="preserve">Ofertas </w:t>
      </w:r>
      <w:r w:rsidRPr="00D55B6D">
        <w:rPr>
          <w:rFonts w:asciiTheme="minorHAnsi" w:hAnsiTheme="minorHAnsi" w:cstheme="minorHAnsi"/>
          <w:b w:val="0"/>
          <w:color w:val="auto"/>
          <w:sz w:val="20"/>
        </w:rPr>
        <w:t xml:space="preserve">Económicas que permitirá seleccionar al Adjudicatario del </w:t>
      </w:r>
      <w:r w:rsidR="009D0024" w:rsidRPr="00D55B6D">
        <w:rPr>
          <w:rFonts w:asciiTheme="minorHAnsi" w:hAnsiTheme="minorHAnsi" w:cstheme="minorHAnsi"/>
          <w:b w:val="0"/>
          <w:color w:val="auto"/>
          <w:sz w:val="20"/>
          <w:lang w:val="es-ES"/>
        </w:rPr>
        <w:t>Concurso</w:t>
      </w:r>
      <w:r w:rsidRPr="00D55B6D">
        <w:rPr>
          <w:rFonts w:asciiTheme="minorHAnsi" w:hAnsiTheme="minorHAnsi" w:cstheme="minorHAnsi"/>
          <w:b w:val="0"/>
          <w:color w:val="auto"/>
          <w:sz w:val="20"/>
        </w:rPr>
        <w:t>.</w:t>
      </w:r>
    </w:p>
    <w:p w14:paraId="780E3BD1" w14:textId="77777777" w:rsidR="00955EB0" w:rsidRPr="00D55B6D" w:rsidRDefault="00955EB0" w:rsidP="00547107">
      <w:pPr>
        <w:pStyle w:val="Ttulo"/>
        <w:spacing w:line="20" w:lineRule="atLeast"/>
        <w:ind w:left="0"/>
        <w:jc w:val="both"/>
        <w:rPr>
          <w:rFonts w:asciiTheme="minorHAnsi" w:hAnsiTheme="minorHAnsi" w:cstheme="minorHAnsi"/>
          <w:b w:val="0"/>
          <w:color w:val="auto"/>
          <w:sz w:val="20"/>
        </w:rPr>
      </w:pPr>
    </w:p>
    <w:p w14:paraId="5519C386" w14:textId="77777777" w:rsidR="00955EB0" w:rsidRPr="006537F9" w:rsidRDefault="00955EB0" w:rsidP="0035138D">
      <w:pPr>
        <w:pStyle w:val="Prrafodelista"/>
        <w:numPr>
          <w:ilvl w:val="1"/>
          <w:numId w:val="137"/>
        </w:numPr>
        <w:spacing w:after="0" w:line="240" w:lineRule="auto"/>
        <w:ind w:left="993" w:hanging="567"/>
        <w:rPr>
          <w:sz w:val="20"/>
        </w:rPr>
      </w:pPr>
      <w:bookmarkStart w:id="171" w:name="_Toc55562404"/>
      <w:bookmarkStart w:id="172" w:name="_Toc48150694"/>
      <w:r w:rsidRPr="0035138D">
        <w:rPr>
          <w:b/>
          <w:sz w:val="20"/>
        </w:rPr>
        <w:t>Fecha de Cierre</w:t>
      </w:r>
      <w:bookmarkEnd w:id="171"/>
      <w:bookmarkEnd w:id="172"/>
      <w:r w:rsidR="00CC0DD0" w:rsidRPr="0035138D">
        <w:rPr>
          <w:b/>
          <w:sz w:val="20"/>
        </w:rPr>
        <w:t>:</w:t>
      </w:r>
    </w:p>
    <w:p w14:paraId="586EDC98" w14:textId="77777777" w:rsidR="00E80BD1" w:rsidRDefault="00955EB0" w:rsidP="00E80BD1">
      <w:pPr>
        <w:pStyle w:val="Ttulo"/>
        <w:spacing w:line="20" w:lineRule="atLeast"/>
        <w:ind w:left="993"/>
        <w:jc w:val="both"/>
        <w:rPr>
          <w:rFonts w:asciiTheme="minorHAnsi" w:eastAsiaTheme="minorHAnsi" w:hAnsiTheme="minorHAnsi" w:cstheme="minorHAnsi"/>
          <w:color w:val="auto"/>
          <w:sz w:val="20"/>
          <w:szCs w:val="22"/>
          <w:lang w:val="es-ES_tradnl" w:eastAsia="en-US"/>
        </w:rPr>
      </w:pPr>
      <w:r w:rsidRPr="00D55B6D">
        <w:rPr>
          <w:rFonts w:asciiTheme="minorHAnsi" w:hAnsiTheme="minorHAnsi" w:cstheme="minorHAnsi"/>
          <w:b w:val="0"/>
          <w:color w:val="auto"/>
          <w:sz w:val="20"/>
          <w:lang w:val="es-ES_tradnl"/>
        </w:rPr>
        <w:t xml:space="preserve">Es el día y hora que serán comunicados por el </w:t>
      </w:r>
      <w:proofErr w:type="gramStart"/>
      <w:r w:rsidR="00551606" w:rsidRPr="00D55B6D">
        <w:rPr>
          <w:rFonts w:asciiTheme="minorHAnsi" w:hAnsiTheme="minorHAnsi" w:cstheme="minorHAnsi"/>
          <w:b w:val="0"/>
          <w:color w:val="auto"/>
          <w:sz w:val="20"/>
          <w:lang w:val="es-ES_tradnl"/>
        </w:rPr>
        <w:t>Director</w:t>
      </w:r>
      <w:proofErr w:type="gramEnd"/>
      <w:r w:rsidR="00551606" w:rsidRPr="00D55B6D">
        <w:rPr>
          <w:rFonts w:asciiTheme="minorHAnsi" w:hAnsiTheme="minorHAnsi" w:cstheme="minorHAnsi"/>
          <w:b w:val="0"/>
          <w:color w:val="auto"/>
          <w:sz w:val="20"/>
          <w:lang w:val="es-ES_tradnl"/>
        </w:rPr>
        <w:t xml:space="preserve"> de Proyecto </w:t>
      </w:r>
      <w:r w:rsidRPr="00D55B6D">
        <w:rPr>
          <w:rFonts w:asciiTheme="minorHAnsi" w:hAnsiTheme="minorHAnsi" w:cstheme="minorHAnsi"/>
          <w:b w:val="0"/>
          <w:color w:val="auto"/>
          <w:sz w:val="20"/>
          <w:lang w:val="es-ES_tradnl"/>
        </w:rPr>
        <w:t xml:space="preserve">mediante Circular, en que se suscribirá el Contrato y se llevarán a cabo los actos establecidos en el Numeral </w:t>
      </w:r>
      <w:r w:rsidR="00FC453B" w:rsidRPr="00D55B6D">
        <w:rPr>
          <w:rFonts w:asciiTheme="minorHAnsi" w:hAnsiTheme="minorHAnsi" w:cstheme="minorHAnsi"/>
          <w:b w:val="0"/>
          <w:color w:val="auto"/>
          <w:sz w:val="20"/>
          <w:lang w:val="es-ES_tradnl"/>
        </w:rPr>
        <w:fldChar w:fldCharType="begin"/>
      </w:r>
      <w:r w:rsidR="00FC453B" w:rsidRPr="00D55B6D">
        <w:rPr>
          <w:rFonts w:asciiTheme="minorHAnsi" w:hAnsiTheme="minorHAnsi" w:cstheme="minorHAnsi"/>
          <w:b w:val="0"/>
          <w:color w:val="auto"/>
          <w:sz w:val="20"/>
          <w:lang w:val="es-ES_tradnl"/>
        </w:rPr>
        <w:instrText xml:space="preserve"> REF _Ref54833843 \r \h </w:instrText>
      </w:r>
      <w:r w:rsidR="00547107" w:rsidRPr="00D55B6D">
        <w:rPr>
          <w:rFonts w:asciiTheme="minorHAnsi" w:hAnsiTheme="minorHAnsi" w:cstheme="minorHAnsi"/>
          <w:b w:val="0"/>
          <w:color w:val="auto"/>
          <w:sz w:val="20"/>
          <w:lang w:val="es-ES_tradnl"/>
        </w:rPr>
        <w:instrText xml:space="preserve"> \* MERGEFORMAT </w:instrText>
      </w:r>
      <w:r w:rsidR="00FC453B" w:rsidRPr="00D55B6D">
        <w:rPr>
          <w:rFonts w:asciiTheme="minorHAnsi" w:hAnsiTheme="minorHAnsi" w:cstheme="minorHAnsi"/>
          <w:b w:val="0"/>
          <w:color w:val="auto"/>
          <w:sz w:val="20"/>
          <w:lang w:val="es-ES_tradnl"/>
        </w:rPr>
      </w:r>
      <w:r w:rsidR="00FC453B" w:rsidRPr="00D55B6D">
        <w:rPr>
          <w:rFonts w:asciiTheme="minorHAnsi" w:hAnsiTheme="minorHAnsi" w:cstheme="minorHAnsi"/>
          <w:b w:val="0"/>
          <w:color w:val="auto"/>
          <w:sz w:val="20"/>
          <w:lang w:val="es-ES_tradnl"/>
        </w:rPr>
        <w:fldChar w:fldCharType="separate"/>
      </w:r>
      <w:r w:rsidR="000D02CA">
        <w:rPr>
          <w:rFonts w:asciiTheme="minorHAnsi" w:hAnsiTheme="minorHAnsi" w:cstheme="minorHAnsi"/>
          <w:b w:val="0"/>
          <w:color w:val="auto"/>
          <w:sz w:val="20"/>
          <w:lang w:val="es-ES_tradnl"/>
        </w:rPr>
        <w:t>25</w:t>
      </w:r>
      <w:r w:rsidR="00FC453B" w:rsidRPr="00D55B6D">
        <w:rPr>
          <w:rFonts w:asciiTheme="minorHAnsi" w:hAnsiTheme="minorHAnsi" w:cstheme="minorHAnsi"/>
          <w:b w:val="0"/>
          <w:color w:val="auto"/>
          <w:sz w:val="20"/>
          <w:lang w:val="es-ES_tradnl"/>
        </w:rPr>
        <w:fldChar w:fldCharType="end"/>
      </w:r>
      <w:r w:rsidRPr="00D55B6D">
        <w:rPr>
          <w:rFonts w:asciiTheme="minorHAnsi" w:hAnsiTheme="minorHAnsi" w:cstheme="minorHAnsi"/>
          <w:b w:val="0"/>
          <w:color w:val="auto"/>
          <w:sz w:val="20"/>
          <w:lang w:val="es-ES_tradnl"/>
        </w:rPr>
        <w:t xml:space="preserve"> de las Bases.</w:t>
      </w:r>
    </w:p>
    <w:p w14:paraId="3011A928" w14:textId="77777777" w:rsidR="00E80BD1" w:rsidRPr="00D55B6D" w:rsidRDefault="00E80BD1" w:rsidP="00E80BD1">
      <w:pPr>
        <w:pStyle w:val="Ttulo"/>
        <w:spacing w:line="20" w:lineRule="atLeast"/>
        <w:ind w:left="993"/>
        <w:jc w:val="both"/>
        <w:rPr>
          <w:rFonts w:asciiTheme="minorHAnsi" w:hAnsiTheme="minorHAnsi" w:cstheme="minorHAnsi"/>
          <w:b w:val="0"/>
          <w:color w:val="auto"/>
          <w:sz w:val="20"/>
          <w:lang w:val="es-ES_tradnl"/>
        </w:rPr>
      </w:pPr>
    </w:p>
    <w:p w14:paraId="309339A0" w14:textId="77777777" w:rsidR="00955EB0" w:rsidRPr="006537F9" w:rsidRDefault="00955EB0" w:rsidP="0035138D">
      <w:pPr>
        <w:pStyle w:val="Prrafodelista"/>
        <w:numPr>
          <w:ilvl w:val="1"/>
          <w:numId w:val="137"/>
        </w:numPr>
        <w:spacing w:after="0" w:line="240" w:lineRule="auto"/>
        <w:ind w:left="993" w:hanging="567"/>
        <w:rPr>
          <w:sz w:val="20"/>
        </w:rPr>
      </w:pPr>
      <w:bookmarkStart w:id="173" w:name="_Toc67967381"/>
      <w:bookmarkStart w:id="174" w:name="_Toc55562406"/>
      <w:bookmarkStart w:id="175" w:name="_Toc48150696"/>
      <w:bookmarkEnd w:id="173"/>
      <w:r w:rsidRPr="0035138D">
        <w:rPr>
          <w:b/>
          <w:sz w:val="20"/>
        </w:rPr>
        <w:t>Garantía de Validez, Vigencia y Seriedad de la Oferta</w:t>
      </w:r>
      <w:bookmarkEnd w:id="174"/>
      <w:bookmarkEnd w:id="175"/>
      <w:r w:rsidR="00CC0DD0" w:rsidRPr="0035138D">
        <w:rPr>
          <w:b/>
          <w:sz w:val="20"/>
        </w:rPr>
        <w:t>:</w:t>
      </w:r>
    </w:p>
    <w:p w14:paraId="1B167DA7"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la Carta Fianza o alternativamente carta de crédito stand-</w:t>
      </w:r>
      <w:proofErr w:type="spellStart"/>
      <w:r w:rsidRPr="00D55B6D">
        <w:rPr>
          <w:rFonts w:cstheme="minorHAnsi"/>
          <w:sz w:val="20"/>
          <w:szCs w:val="20"/>
        </w:rPr>
        <w:t>by</w:t>
      </w:r>
      <w:proofErr w:type="spellEnd"/>
      <w:r w:rsidRPr="00D55B6D">
        <w:rPr>
          <w:rFonts w:cstheme="minorHAnsi"/>
          <w:sz w:val="20"/>
          <w:szCs w:val="20"/>
        </w:rPr>
        <w:t xml:space="preserve">, que deberá ser solidaria, incondicional, irrevocable, sin beneficio de excusión, ni división y de realización automática, que presentará el Postor Precalificado a favor de </w:t>
      </w:r>
      <w:r w:rsidR="00773C9B" w:rsidRPr="00D55B6D">
        <w:rPr>
          <w:rFonts w:cstheme="minorHAnsi"/>
          <w:sz w:val="20"/>
          <w:szCs w:val="20"/>
        </w:rPr>
        <w:t>PROINVERSIÓN</w:t>
      </w:r>
      <w:r w:rsidRPr="00D55B6D">
        <w:rPr>
          <w:rFonts w:cstheme="minorHAnsi"/>
          <w:sz w:val="20"/>
          <w:szCs w:val="20"/>
        </w:rPr>
        <w:t xml:space="preserve">, para garantizar la validez, vigencia y seriedad de su </w:t>
      </w:r>
      <w:r w:rsidR="00552A74" w:rsidRPr="00D55B6D">
        <w:rPr>
          <w:rFonts w:cstheme="minorHAnsi"/>
          <w:sz w:val="20"/>
          <w:szCs w:val="20"/>
        </w:rPr>
        <w:t xml:space="preserve">Oferta </w:t>
      </w:r>
      <w:r w:rsidRPr="00D55B6D">
        <w:rPr>
          <w:rFonts w:cstheme="minorHAnsi"/>
          <w:sz w:val="20"/>
          <w:szCs w:val="20"/>
        </w:rPr>
        <w:t xml:space="preserve">y el cumplimiento de las obligaciones previstas para la Fecha de Cierre, conforme al modelo que se acompaña como </w:t>
      </w:r>
      <w:r w:rsidR="00FC453B" w:rsidRPr="00D55B6D">
        <w:rPr>
          <w:rFonts w:cstheme="minorHAnsi"/>
          <w:sz w:val="20"/>
          <w:szCs w:val="20"/>
        </w:rPr>
        <w:fldChar w:fldCharType="begin"/>
      </w:r>
      <w:r w:rsidR="00FC453B" w:rsidRPr="00D55B6D">
        <w:rPr>
          <w:rFonts w:cstheme="minorHAnsi"/>
          <w:sz w:val="20"/>
          <w:szCs w:val="20"/>
        </w:rPr>
        <w:instrText xml:space="preserve"> REF _Ref54833983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Anexo N° 7</w:t>
      </w:r>
      <w:r w:rsidR="00FC453B" w:rsidRPr="00D55B6D">
        <w:rPr>
          <w:rFonts w:cstheme="minorHAnsi"/>
          <w:sz w:val="20"/>
          <w:szCs w:val="20"/>
        </w:rPr>
        <w:fldChar w:fldCharType="end"/>
      </w:r>
      <w:r w:rsidR="00FC453B" w:rsidRPr="00D55B6D">
        <w:rPr>
          <w:rFonts w:cstheme="minorHAnsi"/>
          <w:sz w:val="20"/>
          <w:szCs w:val="20"/>
        </w:rPr>
        <w:t xml:space="preserve"> </w:t>
      </w:r>
      <w:r w:rsidRPr="00D55B6D">
        <w:rPr>
          <w:rFonts w:cstheme="minorHAnsi"/>
          <w:sz w:val="20"/>
          <w:szCs w:val="20"/>
        </w:rPr>
        <w:t xml:space="preserve">de las Bases. </w:t>
      </w:r>
      <w:r w:rsidR="00391332">
        <w:rPr>
          <w:rFonts w:cstheme="minorHAnsi"/>
          <w:sz w:val="20"/>
          <w:szCs w:val="20"/>
        </w:rPr>
        <w:t>Esta garantía deberá ser emitida por una de las Entidades Financieras a que se refiere el Anexo N° 2</w:t>
      </w:r>
    </w:p>
    <w:p w14:paraId="48DF30EE" w14:textId="77777777" w:rsidR="00955EB0" w:rsidRPr="00E80BD1" w:rsidRDefault="00955EB0" w:rsidP="00547107">
      <w:pPr>
        <w:spacing w:after="0" w:line="20" w:lineRule="atLeast"/>
        <w:ind w:left="993"/>
        <w:rPr>
          <w:rFonts w:cstheme="minorHAnsi"/>
          <w:sz w:val="20"/>
          <w:szCs w:val="20"/>
        </w:rPr>
      </w:pPr>
    </w:p>
    <w:p w14:paraId="3564FC51" w14:textId="77777777" w:rsidR="00E80BD1" w:rsidRDefault="00955EB0" w:rsidP="00487E68">
      <w:pPr>
        <w:pStyle w:val="Prrafodelista"/>
        <w:spacing w:after="0" w:line="240" w:lineRule="auto"/>
        <w:ind w:left="993"/>
        <w:rPr>
          <w:rFonts w:cstheme="minorHAnsi"/>
          <w:sz w:val="20"/>
          <w:szCs w:val="20"/>
        </w:rPr>
      </w:pPr>
      <w:r w:rsidRPr="00E80BD1">
        <w:rPr>
          <w:rFonts w:cstheme="minorHAnsi"/>
          <w:sz w:val="20"/>
          <w:szCs w:val="20"/>
        </w:rPr>
        <w:t xml:space="preserve">El </w:t>
      </w:r>
      <w:proofErr w:type="gramStart"/>
      <w:r w:rsidR="00E90C39" w:rsidRPr="00E80BD1">
        <w:rPr>
          <w:rFonts w:cstheme="minorHAnsi"/>
          <w:sz w:val="20"/>
          <w:szCs w:val="20"/>
        </w:rPr>
        <w:t>Director</w:t>
      </w:r>
      <w:proofErr w:type="gramEnd"/>
      <w:r w:rsidR="00E90C39" w:rsidRPr="00E80BD1">
        <w:rPr>
          <w:rFonts w:cstheme="minorHAnsi"/>
          <w:sz w:val="20"/>
          <w:szCs w:val="20"/>
        </w:rPr>
        <w:t xml:space="preserve"> </w:t>
      </w:r>
      <w:r w:rsidR="00551606" w:rsidRPr="00E80BD1">
        <w:rPr>
          <w:rFonts w:cstheme="minorHAnsi"/>
          <w:sz w:val="20"/>
          <w:szCs w:val="20"/>
        </w:rPr>
        <w:t>de Proyecto</w:t>
      </w:r>
      <w:r w:rsidR="00E90C39" w:rsidRPr="00E80BD1">
        <w:rPr>
          <w:rFonts w:cstheme="minorHAnsi"/>
          <w:sz w:val="20"/>
          <w:szCs w:val="20"/>
        </w:rPr>
        <w:t xml:space="preserve"> </w:t>
      </w:r>
      <w:r w:rsidRPr="00E80BD1">
        <w:rPr>
          <w:rFonts w:cstheme="minorHAnsi"/>
          <w:sz w:val="20"/>
          <w:szCs w:val="20"/>
        </w:rPr>
        <w:t>podrá disponer la prórroga obligatoria de esta Garantía, debiendo el Postor Precalificado renovarla por los plazos que se dispongan a tal efecto.</w:t>
      </w:r>
    </w:p>
    <w:p w14:paraId="7E3091CE" w14:textId="77777777" w:rsidR="00E80BD1" w:rsidRPr="00E80BD1" w:rsidRDefault="00E80BD1" w:rsidP="00547107">
      <w:pPr>
        <w:spacing w:after="0" w:line="20" w:lineRule="atLeast"/>
        <w:ind w:left="993"/>
        <w:jc w:val="both"/>
        <w:rPr>
          <w:rFonts w:cstheme="minorHAnsi"/>
          <w:sz w:val="20"/>
          <w:szCs w:val="20"/>
        </w:rPr>
      </w:pPr>
    </w:p>
    <w:p w14:paraId="285678A2" w14:textId="77777777" w:rsidR="00E80BD1" w:rsidRPr="0035138D" w:rsidRDefault="00B0000C" w:rsidP="00E80BD1">
      <w:pPr>
        <w:pStyle w:val="Prrafodelista"/>
        <w:numPr>
          <w:ilvl w:val="1"/>
          <w:numId w:val="137"/>
        </w:numPr>
        <w:spacing w:after="0" w:line="240" w:lineRule="auto"/>
        <w:ind w:left="993" w:hanging="567"/>
        <w:rPr>
          <w:sz w:val="20"/>
          <w:szCs w:val="20"/>
        </w:rPr>
      </w:pPr>
      <w:bookmarkStart w:id="176" w:name="_Toc67967383"/>
      <w:bookmarkStart w:id="177" w:name="_Toc55562407"/>
      <w:bookmarkStart w:id="178" w:name="_Toc48150697"/>
      <w:bookmarkStart w:id="179" w:name="_Toc241494889"/>
      <w:bookmarkStart w:id="180" w:name="_Toc241576719"/>
      <w:bookmarkEnd w:id="176"/>
      <w:r w:rsidRPr="0035138D">
        <w:rPr>
          <w:b/>
          <w:sz w:val="20"/>
          <w:szCs w:val="20"/>
        </w:rPr>
        <w:t>Hospital</w:t>
      </w:r>
      <w:r w:rsidR="00951338">
        <w:rPr>
          <w:b/>
          <w:sz w:val="20"/>
          <w:szCs w:val="20"/>
        </w:rPr>
        <w:t xml:space="preserve"> </w:t>
      </w:r>
      <w:r w:rsidR="00391332">
        <w:rPr>
          <w:b/>
          <w:sz w:val="20"/>
          <w:szCs w:val="20"/>
        </w:rPr>
        <w:t>Especializado</w:t>
      </w:r>
      <w:r w:rsidR="004D6D12">
        <w:rPr>
          <w:rStyle w:val="Refdenotaalpie"/>
          <w:b/>
          <w:sz w:val="20"/>
          <w:szCs w:val="20"/>
        </w:rPr>
        <w:footnoteReference w:id="8"/>
      </w:r>
      <w:r w:rsidRPr="0035138D">
        <w:rPr>
          <w:sz w:val="20"/>
          <w:szCs w:val="20"/>
          <w:lang w:val="es-CL"/>
        </w:rPr>
        <w:t>:</w:t>
      </w:r>
    </w:p>
    <w:p w14:paraId="185EAECE" w14:textId="1B98F6F4" w:rsidR="00B0000C" w:rsidRPr="0035138D" w:rsidRDefault="00E80BD1" w:rsidP="0035138D">
      <w:pPr>
        <w:pStyle w:val="Prrafodelista"/>
        <w:spacing w:after="0" w:line="240" w:lineRule="auto"/>
        <w:ind w:left="993"/>
        <w:jc w:val="both"/>
        <w:rPr>
          <w:sz w:val="20"/>
          <w:szCs w:val="20"/>
        </w:rPr>
      </w:pPr>
      <w:r w:rsidRPr="0035138D">
        <w:rPr>
          <w:sz w:val="20"/>
          <w:szCs w:val="20"/>
        </w:rPr>
        <w:t>S</w:t>
      </w:r>
      <w:r w:rsidR="00B0000C" w:rsidRPr="0035138D">
        <w:rPr>
          <w:sz w:val="20"/>
          <w:szCs w:val="20"/>
        </w:rPr>
        <w:t xml:space="preserve">on aquellos </w:t>
      </w:r>
      <w:r w:rsidR="001A2D36">
        <w:rPr>
          <w:sz w:val="20"/>
          <w:szCs w:val="20"/>
        </w:rPr>
        <w:t>E</w:t>
      </w:r>
      <w:r w:rsidR="00C11755">
        <w:rPr>
          <w:sz w:val="20"/>
          <w:szCs w:val="20"/>
        </w:rPr>
        <w:t xml:space="preserve">stablecimientos de </w:t>
      </w:r>
      <w:proofErr w:type="gramStart"/>
      <w:r w:rsidR="001A2D36">
        <w:rPr>
          <w:sz w:val="20"/>
          <w:szCs w:val="20"/>
        </w:rPr>
        <w:t>S</w:t>
      </w:r>
      <w:r w:rsidR="00C11755">
        <w:rPr>
          <w:sz w:val="20"/>
          <w:szCs w:val="20"/>
        </w:rPr>
        <w:t xml:space="preserve">alud </w:t>
      </w:r>
      <w:r w:rsidR="00B0000C" w:rsidRPr="0035138D">
        <w:rPr>
          <w:sz w:val="20"/>
          <w:szCs w:val="20"/>
        </w:rPr>
        <w:t xml:space="preserve"> que</w:t>
      </w:r>
      <w:proofErr w:type="gramEnd"/>
      <w:r w:rsidR="00B0000C" w:rsidRPr="0035138D">
        <w:rPr>
          <w:sz w:val="20"/>
          <w:szCs w:val="20"/>
        </w:rPr>
        <w:t>, en base a las especialidades como mínimo contengan:</w:t>
      </w:r>
    </w:p>
    <w:p w14:paraId="0364C10C" w14:textId="77777777" w:rsidR="00B0000C" w:rsidRPr="00951338" w:rsidRDefault="00B0000C" w:rsidP="0035138D">
      <w:pPr>
        <w:pStyle w:val="Prrafodelista"/>
        <w:numPr>
          <w:ilvl w:val="0"/>
          <w:numId w:val="140"/>
        </w:numPr>
        <w:spacing w:after="0" w:line="240" w:lineRule="auto"/>
        <w:jc w:val="both"/>
        <w:rPr>
          <w:sz w:val="20"/>
          <w:szCs w:val="20"/>
        </w:rPr>
      </w:pPr>
      <w:r w:rsidRPr="0035138D">
        <w:rPr>
          <w:sz w:val="20"/>
          <w:szCs w:val="20"/>
        </w:rPr>
        <w:t>Hospitalización,</w:t>
      </w:r>
      <w:r w:rsidR="00951338" w:rsidRPr="00951338">
        <w:rPr>
          <w:sz w:val="20"/>
          <w:szCs w:val="20"/>
        </w:rPr>
        <w:t xml:space="preserve"> e</w:t>
      </w:r>
      <w:r w:rsidRPr="0035138D">
        <w:rPr>
          <w:sz w:val="20"/>
          <w:szCs w:val="20"/>
        </w:rPr>
        <w:t xml:space="preserve">mergencias, </w:t>
      </w:r>
      <w:r w:rsidR="00951338" w:rsidRPr="00951338">
        <w:rPr>
          <w:sz w:val="20"/>
          <w:szCs w:val="20"/>
        </w:rPr>
        <w:t>l</w:t>
      </w:r>
      <w:r w:rsidRPr="0035138D">
        <w:rPr>
          <w:sz w:val="20"/>
          <w:szCs w:val="20"/>
        </w:rPr>
        <w:t>aboratorio y esterilización</w:t>
      </w:r>
      <w:r w:rsidR="00951338" w:rsidRPr="00951338">
        <w:rPr>
          <w:sz w:val="20"/>
          <w:szCs w:val="20"/>
        </w:rPr>
        <w:t>.</w:t>
      </w:r>
    </w:p>
    <w:p w14:paraId="4B4EA347" w14:textId="77777777" w:rsidR="00B0000C" w:rsidRPr="0035138D" w:rsidRDefault="00951338" w:rsidP="0035138D">
      <w:pPr>
        <w:pStyle w:val="Prrafodelista"/>
        <w:numPr>
          <w:ilvl w:val="0"/>
          <w:numId w:val="140"/>
        </w:numPr>
        <w:spacing w:after="0" w:line="240" w:lineRule="auto"/>
        <w:jc w:val="both"/>
        <w:rPr>
          <w:sz w:val="20"/>
          <w:szCs w:val="20"/>
        </w:rPr>
      </w:pPr>
      <w:r w:rsidRPr="00951338">
        <w:rPr>
          <w:sz w:val="20"/>
          <w:szCs w:val="20"/>
        </w:rPr>
        <w:t>Especialidades quirúrgicas</w:t>
      </w:r>
      <w:r w:rsidR="00B0000C" w:rsidRPr="0035138D">
        <w:rPr>
          <w:sz w:val="20"/>
          <w:szCs w:val="20"/>
        </w:rPr>
        <w:t>: traumatología y ortopedia, oftalmología, otorrinolaringología,</w:t>
      </w:r>
      <w:r>
        <w:rPr>
          <w:sz w:val="20"/>
          <w:szCs w:val="20"/>
        </w:rPr>
        <w:t xml:space="preserve"> </w:t>
      </w:r>
      <w:r w:rsidR="00B0000C" w:rsidRPr="0035138D">
        <w:rPr>
          <w:sz w:val="20"/>
          <w:szCs w:val="20"/>
        </w:rPr>
        <w:t>urología, ginecología.</w:t>
      </w:r>
    </w:p>
    <w:p w14:paraId="22DAC44B" w14:textId="77777777" w:rsidR="00B0000C" w:rsidRPr="0035138D" w:rsidRDefault="00951338" w:rsidP="0035138D">
      <w:pPr>
        <w:pStyle w:val="Prrafodelista"/>
        <w:numPr>
          <w:ilvl w:val="0"/>
          <w:numId w:val="140"/>
        </w:numPr>
        <w:spacing w:after="0" w:line="240" w:lineRule="auto"/>
        <w:jc w:val="both"/>
        <w:rPr>
          <w:sz w:val="20"/>
          <w:szCs w:val="20"/>
        </w:rPr>
      </w:pPr>
      <w:r>
        <w:rPr>
          <w:sz w:val="20"/>
          <w:szCs w:val="20"/>
        </w:rPr>
        <w:t>U</w:t>
      </w:r>
      <w:r w:rsidRPr="00951338">
        <w:rPr>
          <w:sz w:val="20"/>
          <w:szCs w:val="20"/>
        </w:rPr>
        <w:t>nidad de cuidados intensivos</w:t>
      </w:r>
      <w:r>
        <w:rPr>
          <w:sz w:val="20"/>
          <w:szCs w:val="20"/>
        </w:rPr>
        <w:t>.</w:t>
      </w:r>
    </w:p>
    <w:p w14:paraId="3DA9417F" w14:textId="3D49F8EB" w:rsidR="00B0000C" w:rsidRPr="0035138D" w:rsidRDefault="00951338" w:rsidP="0035138D">
      <w:pPr>
        <w:pStyle w:val="Prrafodelista"/>
        <w:numPr>
          <w:ilvl w:val="0"/>
          <w:numId w:val="140"/>
        </w:numPr>
        <w:spacing w:after="0" w:line="240" w:lineRule="auto"/>
        <w:jc w:val="both"/>
        <w:rPr>
          <w:sz w:val="20"/>
          <w:szCs w:val="20"/>
        </w:rPr>
      </w:pPr>
      <w:r w:rsidRPr="674EA51C">
        <w:rPr>
          <w:sz w:val="20"/>
          <w:szCs w:val="20"/>
        </w:rPr>
        <w:lastRenderedPageBreak/>
        <w:t>Servicio de imagenología</w:t>
      </w:r>
      <w:r w:rsidR="00B0000C" w:rsidRPr="674EA51C">
        <w:rPr>
          <w:sz w:val="20"/>
          <w:szCs w:val="20"/>
        </w:rPr>
        <w:t xml:space="preserve">: tomografía, </w:t>
      </w:r>
      <w:r w:rsidRPr="674EA51C">
        <w:rPr>
          <w:sz w:val="20"/>
          <w:szCs w:val="20"/>
        </w:rPr>
        <w:t>radiodiagnóstico</w:t>
      </w:r>
      <w:r w:rsidR="00B0000C" w:rsidRPr="674EA51C">
        <w:rPr>
          <w:sz w:val="20"/>
          <w:szCs w:val="20"/>
        </w:rPr>
        <w:t>,</w:t>
      </w:r>
      <w:r w:rsidRPr="674EA51C">
        <w:rPr>
          <w:sz w:val="20"/>
          <w:szCs w:val="20"/>
        </w:rPr>
        <w:t xml:space="preserve"> </w:t>
      </w:r>
      <w:r w:rsidR="00B0000C" w:rsidRPr="674EA51C">
        <w:rPr>
          <w:sz w:val="20"/>
          <w:szCs w:val="20"/>
        </w:rPr>
        <w:t>ultrasonografía.</w:t>
      </w:r>
    </w:p>
    <w:p w14:paraId="21426D38" w14:textId="77777777" w:rsidR="00B0000C" w:rsidRPr="0035138D" w:rsidRDefault="00951338" w:rsidP="0035138D">
      <w:pPr>
        <w:pStyle w:val="Prrafodelista"/>
        <w:numPr>
          <w:ilvl w:val="0"/>
          <w:numId w:val="140"/>
        </w:numPr>
        <w:spacing w:after="0" w:line="240" w:lineRule="auto"/>
        <w:jc w:val="both"/>
        <w:rPr>
          <w:sz w:val="20"/>
          <w:szCs w:val="20"/>
        </w:rPr>
      </w:pPr>
      <w:r w:rsidRPr="00951338">
        <w:rPr>
          <w:sz w:val="20"/>
          <w:szCs w:val="20"/>
        </w:rPr>
        <w:t>Otros servicios de apoyo</w:t>
      </w:r>
      <w:r w:rsidR="00B0000C" w:rsidRPr="0035138D">
        <w:rPr>
          <w:sz w:val="20"/>
          <w:szCs w:val="20"/>
        </w:rPr>
        <w:t xml:space="preserve">: </w:t>
      </w:r>
      <w:r w:rsidRPr="00951338">
        <w:rPr>
          <w:sz w:val="20"/>
          <w:szCs w:val="20"/>
        </w:rPr>
        <w:t xml:space="preserve">equipos </w:t>
      </w:r>
      <w:r w:rsidR="00B0000C" w:rsidRPr="0035138D">
        <w:rPr>
          <w:sz w:val="20"/>
          <w:szCs w:val="20"/>
        </w:rPr>
        <w:t xml:space="preserve">de </w:t>
      </w:r>
      <w:r w:rsidRPr="00951338">
        <w:rPr>
          <w:sz w:val="20"/>
          <w:szCs w:val="20"/>
        </w:rPr>
        <w:t>patología clínica, anatomía patológica, banco de sangre</w:t>
      </w:r>
      <w:r w:rsidR="00B0000C" w:rsidRPr="0035138D">
        <w:rPr>
          <w:sz w:val="20"/>
          <w:szCs w:val="20"/>
        </w:rPr>
        <w:t>.</w:t>
      </w:r>
    </w:p>
    <w:p w14:paraId="0C64CD25" w14:textId="77777777" w:rsidR="00B0000C" w:rsidRDefault="00B0000C" w:rsidP="0035138D">
      <w:pPr>
        <w:pStyle w:val="Prrafodelista"/>
        <w:spacing w:after="0" w:line="240" w:lineRule="auto"/>
        <w:ind w:left="993"/>
        <w:rPr>
          <w:sz w:val="20"/>
        </w:rPr>
      </w:pPr>
    </w:p>
    <w:p w14:paraId="121EC914" w14:textId="77777777" w:rsidR="002F4C00" w:rsidRPr="0035138D" w:rsidRDefault="002F4C00" w:rsidP="0035138D">
      <w:pPr>
        <w:pStyle w:val="Prrafodelista"/>
        <w:spacing w:after="0" w:line="240" w:lineRule="auto"/>
        <w:ind w:left="993"/>
        <w:rPr>
          <w:sz w:val="20"/>
        </w:rPr>
      </w:pPr>
    </w:p>
    <w:p w14:paraId="4214C66D" w14:textId="77777777" w:rsidR="00955EB0" w:rsidRPr="006537F9" w:rsidRDefault="00955EB0" w:rsidP="0035138D">
      <w:pPr>
        <w:pStyle w:val="Prrafodelista"/>
        <w:numPr>
          <w:ilvl w:val="1"/>
          <w:numId w:val="137"/>
        </w:numPr>
        <w:spacing w:after="0" w:line="240" w:lineRule="auto"/>
        <w:ind w:left="993" w:hanging="567"/>
        <w:rPr>
          <w:sz w:val="20"/>
        </w:rPr>
      </w:pPr>
      <w:r w:rsidRPr="0035138D">
        <w:rPr>
          <w:b/>
          <w:sz w:val="20"/>
        </w:rPr>
        <w:t>Interesado</w:t>
      </w:r>
      <w:bookmarkEnd w:id="177"/>
      <w:bookmarkEnd w:id="178"/>
      <w:r w:rsidR="00CC0DD0" w:rsidRPr="0035138D">
        <w:rPr>
          <w:b/>
          <w:sz w:val="20"/>
        </w:rPr>
        <w:t>:</w:t>
      </w:r>
    </w:p>
    <w:p w14:paraId="320D2C59"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la persona jurídica (nacional o extranjera) o Consorcio que adquiere el Derecho de Participación y suscribe el Acuerdo de Confidencialidad. </w:t>
      </w:r>
    </w:p>
    <w:p w14:paraId="3E6B29A0" w14:textId="77777777" w:rsidR="00955EB0" w:rsidRPr="00D55B6D" w:rsidRDefault="00955EB0" w:rsidP="00547107">
      <w:pPr>
        <w:spacing w:after="0" w:line="20" w:lineRule="atLeast"/>
        <w:ind w:left="993"/>
        <w:rPr>
          <w:rFonts w:cstheme="minorHAnsi"/>
          <w:sz w:val="20"/>
          <w:szCs w:val="20"/>
        </w:rPr>
      </w:pPr>
    </w:p>
    <w:p w14:paraId="3028AA0E" w14:textId="77777777" w:rsidR="00955EB0" w:rsidRPr="006605B5" w:rsidRDefault="00955EB0" w:rsidP="0035138D">
      <w:pPr>
        <w:pStyle w:val="Prrafodelista"/>
        <w:numPr>
          <w:ilvl w:val="1"/>
          <w:numId w:val="137"/>
        </w:numPr>
        <w:spacing w:after="0" w:line="240" w:lineRule="auto"/>
        <w:ind w:left="993" w:hanging="567"/>
        <w:rPr>
          <w:sz w:val="20"/>
        </w:rPr>
      </w:pPr>
      <w:bookmarkStart w:id="181" w:name="_Toc67967385"/>
      <w:bookmarkStart w:id="182" w:name="_Toc67967386"/>
      <w:bookmarkStart w:id="183" w:name="_Toc55562409"/>
      <w:bookmarkStart w:id="184" w:name="_Toc48150699"/>
      <w:bookmarkEnd w:id="181"/>
      <w:bookmarkEnd w:id="182"/>
      <w:r w:rsidRPr="0035138D">
        <w:rPr>
          <w:b/>
          <w:sz w:val="20"/>
        </w:rPr>
        <w:t>Impuesto General a las V</w:t>
      </w:r>
      <w:bookmarkEnd w:id="179"/>
      <w:bookmarkEnd w:id="180"/>
      <w:r w:rsidRPr="0035138D">
        <w:rPr>
          <w:b/>
          <w:sz w:val="20"/>
        </w:rPr>
        <w:t>entas - IGV</w:t>
      </w:r>
      <w:bookmarkEnd w:id="183"/>
      <w:bookmarkEnd w:id="184"/>
    </w:p>
    <w:p w14:paraId="2310A724"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el Impuesto General a las Ventas, a que se refiere el Decreto Supremo N° 055-99-EF, Texto Único Ordenado de la Ley de Impuesto General a las Ventas e Impuesto Selectivo al Consumo, o las normas que lo sustituyan o modifiquen, así como el Impuesto de Promoción Municipal, a que se refiere el Decreto Supremo N° 156-2004-EF, Texto Único Ordenado de la Ley de Tributación Municipal, o normas que lo sustituyan o modifiquen.</w:t>
      </w:r>
    </w:p>
    <w:p w14:paraId="50E8D191" w14:textId="77777777" w:rsidR="00955EB0" w:rsidRPr="00D55B6D" w:rsidRDefault="00955EB0" w:rsidP="00547107">
      <w:pPr>
        <w:spacing w:after="0" w:line="20" w:lineRule="atLeast"/>
        <w:ind w:left="993"/>
        <w:rPr>
          <w:rFonts w:cstheme="minorHAnsi"/>
          <w:sz w:val="20"/>
          <w:szCs w:val="20"/>
        </w:rPr>
      </w:pPr>
    </w:p>
    <w:p w14:paraId="0EBC7814" w14:textId="77777777" w:rsidR="00955EB0" w:rsidRPr="006605B5" w:rsidRDefault="00955EB0" w:rsidP="0035138D">
      <w:pPr>
        <w:pStyle w:val="Prrafodelista"/>
        <w:numPr>
          <w:ilvl w:val="1"/>
          <w:numId w:val="137"/>
        </w:numPr>
        <w:spacing w:after="0" w:line="240" w:lineRule="auto"/>
        <w:ind w:left="993" w:hanging="567"/>
        <w:rPr>
          <w:sz w:val="20"/>
        </w:rPr>
      </w:pPr>
      <w:bookmarkStart w:id="185" w:name="_Toc241494891"/>
      <w:bookmarkStart w:id="186" w:name="_Toc241576721"/>
      <w:bookmarkStart w:id="187" w:name="_Toc55562410"/>
      <w:bookmarkStart w:id="188" w:name="_Toc48150700"/>
      <w:r w:rsidRPr="0035138D">
        <w:rPr>
          <w:b/>
          <w:sz w:val="20"/>
        </w:rPr>
        <w:t>Leyes y Disposiciones Aplicables</w:t>
      </w:r>
      <w:bookmarkEnd w:id="185"/>
      <w:bookmarkEnd w:id="186"/>
      <w:bookmarkEnd w:id="187"/>
      <w:bookmarkEnd w:id="188"/>
      <w:r w:rsidR="00CC0DD0" w:rsidRPr="0035138D">
        <w:rPr>
          <w:b/>
          <w:sz w:val="20"/>
        </w:rPr>
        <w:t>:</w:t>
      </w:r>
    </w:p>
    <w:p w14:paraId="6F5746EB" w14:textId="77777777" w:rsidR="00955EB0"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conjunto de disposiciones legales que regulan directa o indirectamente las Bases y el Contrato de Concesión, incluyendo la Constitución Política del Perú, las leyes, las normas con rango de ley, los decretos supremos, los reglamentos, directivas y resoluciones, así como cualquier otra disposición </w:t>
      </w:r>
      <w:proofErr w:type="gramStart"/>
      <w:r w:rsidRPr="00D55B6D">
        <w:rPr>
          <w:rFonts w:cstheme="minorHAnsi"/>
          <w:sz w:val="20"/>
          <w:szCs w:val="20"/>
        </w:rPr>
        <w:t>que</w:t>
      </w:r>
      <w:proofErr w:type="gramEnd"/>
      <w:r w:rsidRPr="00D55B6D">
        <w:rPr>
          <w:rFonts w:cstheme="minorHAnsi"/>
          <w:sz w:val="20"/>
          <w:szCs w:val="20"/>
        </w:rPr>
        <w:t xml:space="preserve"> conforme al ordenamiento jurídico de la República del Perú, resulte aplicable, las que serán de observancia obligatoria para las Bases y el Contrato.</w:t>
      </w:r>
    </w:p>
    <w:p w14:paraId="0248934C" w14:textId="77777777" w:rsidR="000F1761" w:rsidRPr="00D55B6D" w:rsidRDefault="000F1761" w:rsidP="00547107">
      <w:pPr>
        <w:spacing w:after="0" w:line="20" w:lineRule="atLeast"/>
        <w:ind w:left="993"/>
        <w:jc w:val="both"/>
        <w:rPr>
          <w:rFonts w:cstheme="minorHAnsi"/>
          <w:sz w:val="20"/>
          <w:szCs w:val="20"/>
        </w:rPr>
      </w:pPr>
    </w:p>
    <w:p w14:paraId="354769B5" w14:textId="77777777" w:rsidR="00552A74" w:rsidRPr="006B0EC1" w:rsidRDefault="00552A74" w:rsidP="0035138D">
      <w:pPr>
        <w:pStyle w:val="Prrafodelista"/>
        <w:numPr>
          <w:ilvl w:val="1"/>
          <w:numId w:val="137"/>
        </w:numPr>
        <w:spacing w:after="0" w:line="240" w:lineRule="auto"/>
        <w:ind w:left="993" w:hanging="567"/>
        <w:jc w:val="both"/>
        <w:rPr>
          <w:rFonts w:cstheme="minorHAnsi"/>
          <w:sz w:val="20"/>
          <w:szCs w:val="20"/>
        </w:rPr>
      </w:pPr>
      <w:bookmarkStart w:id="189" w:name="_Toc67967389"/>
      <w:bookmarkStart w:id="190" w:name="_Toc241494895"/>
      <w:bookmarkStart w:id="191" w:name="_Toc241576725"/>
      <w:bookmarkStart w:id="192" w:name="_Toc55562411"/>
      <w:bookmarkStart w:id="193" w:name="_Toc48150702"/>
      <w:bookmarkEnd w:id="189"/>
      <w:r w:rsidRPr="0035138D">
        <w:rPr>
          <w:rFonts w:cstheme="minorHAnsi"/>
          <w:b/>
          <w:bCs/>
          <w:sz w:val="20"/>
          <w:szCs w:val="20"/>
        </w:rPr>
        <w:t>Oferta</w:t>
      </w:r>
      <w:r w:rsidRPr="006B0EC1">
        <w:rPr>
          <w:rFonts w:cstheme="minorHAnsi"/>
          <w:sz w:val="20"/>
          <w:szCs w:val="20"/>
        </w:rPr>
        <w:t>: Incluye la Oferta Técnica y la Oferta Económica.</w:t>
      </w:r>
    </w:p>
    <w:p w14:paraId="0FAF06D9" w14:textId="77777777" w:rsidR="006B0EC1" w:rsidRPr="006B0EC1" w:rsidRDefault="006B0EC1" w:rsidP="0035138D">
      <w:pPr>
        <w:pStyle w:val="Prrafodelista"/>
        <w:spacing w:after="0" w:line="240" w:lineRule="auto"/>
        <w:ind w:left="993"/>
        <w:jc w:val="both"/>
        <w:rPr>
          <w:rFonts w:cstheme="minorHAnsi"/>
          <w:b/>
          <w:bCs/>
          <w:sz w:val="20"/>
          <w:szCs w:val="20"/>
        </w:rPr>
      </w:pPr>
    </w:p>
    <w:p w14:paraId="48A65EE4" w14:textId="77777777" w:rsidR="006B0EC1" w:rsidRPr="0035138D" w:rsidRDefault="006B0EC1" w:rsidP="0035138D">
      <w:pPr>
        <w:pStyle w:val="Prrafodelista"/>
        <w:numPr>
          <w:ilvl w:val="1"/>
          <w:numId w:val="137"/>
        </w:numPr>
        <w:spacing w:after="0" w:line="240" w:lineRule="auto"/>
        <w:ind w:left="993" w:hanging="567"/>
        <w:jc w:val="both"/>
        <w:rPr>
          <w:rFonts w:cstheme="minorHAnsi"/>
          <w:b/>
          <w:sz w:val="20"/>
          <w:szCs w:val="20"/>
        </w:rPr>
      </w:pPr>
      <w:r w:rsidRPr="0035138D">
        <w:rPr>
          <w:rFonts w:cstheme="minorHAnsi"/>
          <w:b/>
          <w:sz w:val="20"/>
          <w:szCs w:val="20"/>
        </w:rPr>
        <w:t>Oferta Económica:</w:t>
      </w:r>
      <w:r w:rsidRPr="0035138D">
        <w:rPr>
          <w:rFonts w:cstheme="minorHAnsi"/>
          <w:sz w:val="20"/>
          <w:szCs w:val="20"/>
        </w:rPr>
        <w:t xml:space="preserve"> Es aquella que presenta el Postor Precalificado en el Sobre Nro. 3, de conformidad con el Factor de Competencia.</w:t>
      </w:r>
    </w:p>
    <w:p w14:paraId="3193232D" w14:textId="77777777" w:rsidR="006B0EC1" w:rsidRPr="0035138D" w:rsidRDefault="006B0EC1" w:rsidP="0035138D">
      <w:pPr>
        <w:pStyle w:val="Prrafodelista"/>
        <w:widowControl w:val="0"/>
        <w:tabs>
          <w:tab w:val="left" w:pos="709"/>
        </w:tabs>
        <w:spacing w:after="0" w:line="240" w:lineRule="auto"/>
        <w:ind w:left="709"/>
        <w:jc w:val="both"/>
        <w:rPr>
          <w:rFonts w:cstheme="minorHAnsi"/>
          <w:b/>
          <w:sz w:val="20"/>
          <w:szCs w:val="20"/>
        </w:rPr>
      </w:pPr>
    </w:p>
    <w:p w14:paraId="74B940B9" w14:textId="77777777" w:rsidR="006B0EC1" w:rsidRPr="0035138D" w:rsidRDefault="006B0EC1" w:rsidP="0035138D">
      <w:pPr>
        <w:pStyle w:val="Prrafodelista"/>
        <w:numPr>
          <w:ilvl w:val="1"/>
          <w:numId w:val="137"/>
        </w:numPr>
        <w:spacing w:after="0" w:line="240" w:lineRule="auto"/>
        <w:ind w:left="993" w:hanging="567"/>
        <w:jc w:val="both"/>
        <w:rPr>
          <w:rFonts w:cstheme="minorHAnsi"/>
          <w:b/>
          <w:sz w:val="20"/>
          <w:szCs w:val="20"/>
        </w:rPr>
      </w:pPr>
      <w:r w:rsidRPr="0035138D">
        <w:rPr>
          <w:rFonts w:cstheme="minorHAnsi"/>
          <w:b/>
          <w:sz w:val="20"/>
          <w:szCs w:val="20"/>
        </w:rPr>
        <w:t>Oferta Técnica:</w:t>
      </w:r>
      <w:r w:rsidRPr="0035138D">
        <w:rPr>
          <w:rFonts w:cstheme="minorHAnsi"/>
          <w:sz w:val="20"/>
          <w:szCs w:val="20"/>
        </w:rPr>
        <w:t xml:space="preserve"> Es aquella que presenta el Postor Precalificado en el Sobre Nro. 2 conforme el Numeral </w:t>
      </w:r>
      <w:r>
        <w:rPr>
          <w:rFonts w:cstheme="minorHAnsi"/>
          <w:sz w:val="20"/>
          <w:szCs w:val="20"/>
        </w:rPr>
        <w:t>19</w:t>
      </w:r>
      <w:r w:rsidRPr="0035138D">
        <w:rPr>
          <w:rFonts w:cstheme="minorHAnsi"/>
          <w:sz w:val="20"/>
          <w:szCs w:val="20"/>
        </w:rPr>
        <w:t>.</w:t>
      </w:r>
    </w:p>
    <w:p w14:paraId="01F4EF13" w14:textId="77777777" w:rsidR="00552A74" w:rsidRPr="006B0EC1" w:rsidRDefault="00552A74" w:rsidP="0035138D">
      <w:pPr>
        <w:pStyle w:val="Prrafodelista"/>
        <w:spacing w:after="0" w:line="240" w:lineRule="auto"/>
        <w:ind w:left="993"/>
        <w:jc w:val="both"/>
        <w:rPr>
          <w:rFonts w:cstheme="minorHAnsi"/>
          <w:sz w:val="20"/>
          <w:szCs w:val="20"/>
        </w:rPr>
      </w:pPr>
    </w:p>
    <w:p w14:paraId="2C8454BD" w14:textId="77777777" w:rsidR="00955EB0" w:rsidRPr="006B0EC1" w:rsidRDefault="00955EB0" w:rsidP="0035138D">
      <w:pPr>
        <w:pStyle w:val="Prrafodelista"/>
        <w:numPr>
          <w:ilvl w:val="1"/>
          <w:numId w:val="137"/>
        </w:numPr>
        <w:spacing w:after="0" w:line="240" w:lineRule="auto"/>
        <w:ind w:left="993" w:hanging="567"/>
        <w:jc w:val="both"/>
        <w:rPr>
          <w:rFonts w:cstheme="minorHAnsi"/>
          <w:sz w:val="20"/>
          <w:szCs w:val="20"/>
        </w:rPr>
      </w:pPr>
      <w:r w:rsidRPr="0035138D">
        <w:rPr>
          <w:rFonts w:cstheme="minorHAnsi"/>
          <w:b/>
          <w:sz w:val="20"/>
          <w:szCs w:val="20"/>
        </w:rPr>
        <w:t>Operador</w:t>
      </w:r>
      <w:bookmarkEnd w:id="190"/>
      <w:bookmarkEnd w:id="191"/>
      <w:bookmarkEnd w:id="192"/>
      <w:bookmarkEnd w:id="193"/>
      <w:r w:rsidR="00AA03F1">
        <w:rPr>
          <w:rStyle w:val="Refdenotaalpie"/>
          <w:b/>
          <w:sz w:val="20"/>
          <w:szCs w:val="20"/>
        </w:rPr>
        <w:footnoteReference w:id="9"/>
      </w:r>
      <w:r w:rsidR="00CC0DD0" w:rsidRPr="0035138D">
        <w:rPr>
          <w:rFonts w:cstheme="minorHAnsi"/>
          <w:b/>
          <w:sz w:val="20"/>
          <w:szCs w:val="20"/>
        </w:rPr>
        <w:t>:</w:t>
      </w:r>
    </w:p>
    <w:p w14:paraId="6BB3B046" w14:textId="7E440A8C"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o cualquiera de sus Integrantes, en caso de Consorcio, </w:t>
      </w:r>
      <w:r w:rsidR="006F0543">
        <w:rPr>
          <w:rFonts w:cstheme="minorHAnsi"/>
          <w:sz w:val="20"/>
          <w:szCs w:val="20"/>
        </w:rPr>
        <w:t>que directamente o a través de una Empresa Vinculada</w:t>
      </w:r>
      <w:r w:rsidR="006F0543" w:rsidRPr="00D55B6D">
        <w:rPr>
          <w:rFonts w:cstheme="minorHAnsi"/>
          <w:sz w:val="20"/>
          <w:szCs w:val="20"/>
        </w:rPr>
        <w:t xml:space="preserve"> </w:t>
      </w:r>
      <w:r w:rsidRPr="00D55B6D">
        <w:rPr>
          <w:rFonts w:cstheme="minorHAnsi"/>
          <w:sz w:val="20"/>
          <w:szCs w:val="20"/>
        </w:rPr>
        <w:t xml:space="preserve">cumple con los requisitos técnicos de operación para la precalificación durante el </w:t>
      </w:r>
      <w:r w:rsidR="009D0024" w:rsidRPr="00D55B6D">
        <w:rPr>
          <w:rFonts w:cstheme="minorHAnsi"/>
          <w:sz w:val="20"/>
          <w:szCs w:val="20"/>
          <w:lang w:val="es-ES"/>
        </w:rPr>
        <w:t>Concurso</w:t>
      </w:r>
      <w:r w:rsidRPr="00D55B6D">
        <w:rPr>
          <w:rFonts w:cstheme="minorHAnsi"/>
          <w:sz w:val="20"/>
          <w:szCs w:val="20"/>
        </w:rPr>
        <w:t xml:space="preserve"> y que asumirá los derechos y obligaciones establecidas en el Contrato.  </w:t>
      </w:r>
    </w:p>
    <w:p w14:paraId="677E6790" w14:textId="77777777" w:rsidR="00955EB0" w:rsidRPr="00D55B6D" w:rsidRDefault="00955EB0" w:rsidP="00547107">
      <w:pPr>
        <w:spacing w:after="0" w:line="20" w:lineRule="atLeast"/>
        <w:ind w:left="993"/>
        <w:rPr>
          <w:rFonts w:cstheme="minorHAnsi"/>
          <w:sz w:val="20"/>
          <w:szCs w:val="20"/>
        </w:rPr>
      </w:pPr>
    </w:p>
    <w:p w14:paraId="7757DC25" w14:textId="77777777" w:rsidR="008A6EB1" w:rsidRPr="0035138D" w:rsidRDefault="008A6EB1" w:rsidP="0035138D">
      <w:pPr>
        <w:pStyle w:val="Prrafodelista"/>
        <w:numPr>
          <w:ilvl w:val="1"/>
          <w:numId w:val="137"/>
        </w:numPr>
        <w:spacing w:after="0" w:line="240" w:lineRule="auto"/>
        <w:ind w:left="993" w:hanging="567"/>
        <w:rPr>
          <w:sz w:val="20"/>
        </w:rPr>
      </w:pPr>
      <w:bookmarkStart w:id="194" w:name="_Toc55562412"/>
      <w:bookmarkStart w:id="195" w:name="_Toc48150703"/>
      <w:bookmarkStart w:id="196" w:name="_Toc241494899"/>
      <w:bookmarkStart w:id="197" w:name="_Toc241576729"/>
      <w:r w:rsidRPr="0035138D">
        <w:rPr>
          <w:b/>
          <w:sz w:val="20"/>
        </w:rPr>
        <w:t xml:space="preserve">Participación </w:t>
      </w:r>
      <w:r w:rsidR="00370350" w:rsidRPr="0035138D">
        <w:rPr>
          <w:b/>
          <w:sz w:val="20"/>
        </w:rPr>
        <w:t>M</w:t>
      </w:r>
      <w:r w:rsidRPr="0035138D">
        <w:rPr>
          <w:b/>
          <w:sz w:val="20"/>
        </w:rPr>
        <w:t>ínima</w:t>
      </w:r>
      <w:bookmarkEnd w:id="194"/>
      <w:bookmarkEnd w:id="195"/>
      <w:r w:rsidR="00CC0DD0" w:rsidRPr="0035138D">
        <w:rPr>
          <w:b/>
          <w:sz w:val="20"/>
        </w:rPr>
        <w:t>:</w:t>
      </w:r>
    </w:p>
    <w:p w14:paraId="00A579AC" w14:textId="77777777" w:rsidR="00B30FCF" w:rsidRPr="00D55B6D" w:rsidRDefault="00B30FCF" w:rsidP="00547107">
      <w:pPr>
        <w:ind w:left="993"/>
        <w:jc w:val="both"/>
        <w:rPr>
          <w:rFonts w:cstheme="minorHAnsi"/>
          <w:b/>
          <w:sz w:val="20"/>
          <w:szCs w:val="20"/>
          <w:lang w:val="es-ES"/>
        </w:rPr>
      </w:pPr>
      <w:r w:rsidRPr="00962F9A">
        <w:rPr>
          <w:rFonts w:cstheme="minorHAnsi"/>
          <w:sz w:val="20"/>
          <w:szCs w:val="20"/>
          <w:lang w:val="es-ES"/>
        </w:rPr>
        <w:t>Es la participación</w:t>
      </w:r>
      <w:r w:rsidR="007D39C8" w:rsidRPr="00000C8C">
        <w:rPr>
          <w:rFonts w:cstheme="minorHAnsi"/>
          <w:sz w:val="20"/>
          <w:szCs w:val="20"/>
          <w:lang w:val="es-ES"/>
        </w:rPr>
        <w:t xml:space="preserve"> en el capital social del</w:t>
      </w:r>
      <w:r w:rsidR="00370350" w:rsidRPr="00D7052D">
        <w:rPr>
          <w:rFonts w:cstheme="minorHAnsi"/>
          <w:sz w:val="20"/>
          <w:szCs w:val="20"/>
          <w:lang w:val="es-ES"/>
        </w:rPr>
        <w:t xml:space="preserve"> C</w:t>
      </w:r>
      <w:r w:rsidR="007D39C8" w:rsidRPr="00D7052D">
        <w:rPr>
          <w:rFonts w:cstheme="minorHAnsi"/>
          <w:sz w:val="20"/>
          <w:szCs w:val="20"/>
          <w:lang w:val="es-ES"/>
        </w:rPr>
        <w:t>oncesionari</w:t>
      </w:r>
      <w:r w:rsidR="00370350" w:rsidRPr="00D7052D">
        <w:rPr>
          <w:rFonts w:cstheme="minorHAnsi"/>
          <w:sz w:val="20"/>
          <w:szCs w:val="20"/>
          <w:lang w:val="es-ES"/>
        </w:rPr>
        <w:t>o</w:t>
      </w:r>
      <w:r w:rsidRPr="00F80D50">
        <w:rPr>
          <w:rFonts w:cstheme="minorHAnsi"/>
          <w:sz w:val="20"/>
          <w:szCs w:val="20"/>
          <w:lang w:val="es-ES"/>
        </w:rPr>
        <w:t xml:space="preserve">, que en ningún </w:t>
      </w:r>
      <w:r w:rsidR="00D037F5" w:rsidRPr="00F80D50">
        <w:rPr>
          <w:rFonts w:cstheme="minorHAnsi"/>
          <w:sz w:val="20"/>
          <w:szCs w:val="20"/>
          <w:lang w:val="es-ES"/>
        </w:rPr>
        <w:t>m</w:t>
      </w:r>
      <w:r w:rsidRPr="00F80D50">
        <w:rPr>
          <w:rFonts w:cstheme="minorHAnsi"/>
          <w:sz w:val="20"/>
          <w:szCs w:val="20"/>
          <w:lang w:val="es-ES"/>
        </w:rPr>
        <w:t xml:space="preserve">omento </w:t>
      </w:r>
      <w:r w:rsidRPr="00585F4F">
        <w:rPr>
          <w:rFonts w:cstheme="minorHAnsi"/>
          <w:sz w:val="20"/>
          <w:szCs w:val="20"/>
          <w:lang w:val="es-ES"/>
        </w:rPr>
        <w:t>podrá ser meno</w:t>
      </w:r>
      <w:r w:rsidR="00370350" w:rsidRPr="007D440B">
        <w:rPr>
          <w:rFonts w:cstheme="minorHAnsi"/>
          <w:sz w:val="20"/>
          <w:szCs w:val="20"/>
          <w:lang w:val="es-ES"/>
        </w:rPr>
        <w:t>r</w:t>
      </w:r>
      <w:r w:rsidRPr="00D50CAE">
        <w:rPr>
          <w:rFonts w:cstheme="minorHAnsi"/>
          <w:sz w:val="20"/>
          <w:szCs w:val="20"/>
          <w:lang w:val="es-ES"/>
        </w:rPr>
        <w:t xml:space="preserve"> al </w:t>
      </w:r>
      <w:r w:rsidR="00FC453B" w:rsidRPr="00D17EF7">
        <w:rPr>
          <w:rFonts w:cstheme="minorHAnsi"/>
          <w:sz w:val="20"/>
          <w:szCs w:val="20"/>
          <w:lang w:val="es-ES"/>
        </w:rPr>
        <w:t>treinta y cinco</w:t>
      </w:r>
      <w:r w:rsidRPr="00D17EF7">
        <w:rPr>
          <w:rFonts w:cstheme="minorHAnsi"/>
          <w:sz w:val="20"/>
          <w:szCs w:val="20"/>
          <w:lang w:val="es-ES"/>
        </w:rPr>
        <w:t xml:space="preserve"> por ciento (</w:t>
      </w:r>
      <w:r w:rsidR="00FC453B" w:rsidRPr="0055268F">
        <w:rPr>
          <w:rFonts w:cstheme="minorHAnsi"/>
          <w:sz w:val="20"/>
          <w:szCs w:val="20"/>
          <w:lang w:val="es-ES"/>
        </w:rPr>
        <w:t>35</w:t>
      </w:r>
      <w:r w:rsidRPr="0055268F">
        <w:rPr>
          <w:rFonts w:cstheme="minorHAnsi"/>
          <w:sz w:val="20"/>
          <w:szCs w:val="20"/>
          <w:lang w:val="es-ES"/>
        </w:rPr>
        <w:t xml:space="preserve">%) del </w:t>
      </w:r>
      <w:r w:rsidR="00370350" w:rsidRPr="0055268F">
        <w:rPr>
          <w:rFonts w:cstheme="minorHAnsi"/>
          <w:sz w:val="20"/>
          <w:szCs w:val="20"/>
          <w:lang w:val="es-ES"/>
        </w:rPr>
        <w:t xml:space="preserve">total de dicho capital </w:t>
      </w:r>
      <w:r w:rsidRPr="007F7C16">
        <w:rPr>
          <w:rFonts w:cstheme="minorHAnsi"/>
          <w:sz w:val="20"/>
          <w:szCs w:val="20"/>
          <w:lang w:val="es-ES"/>
        </w:rPr>
        <w:t xml:space="preserve">suscrito y pagado en efectivo, que el Socio Estratégico deberá poseer y </w:t>
      </w:r>
      <w:r w:rsidRPr="00962F9A">
        <w:rPr>
          <w:rFonts w:cstheme="minorHAnsi"/>
          <w:sz w:val="20"/>
          <w:szCs w:val="20"/>
          <w:lang w:val="es-ES"/>
        </w:rPr>
        <w:t>mantener durante toda la vigencia de la Concesión.</w:t>
      </w:r>
      <w:r w:rsidRPr="00D55B6D">
        <w:rPr>
          <w:rFonts w:cstheme="minorHAnsi"/>
          <w:sz w:val="20"/>
          <w:szCs w:val="20"/>
          <w:lang w:val="es-ES"/>
        </w:rPr>
        <w:t xml:space="preserve"> </w:t>
      </w:r>
    </w:p>
    <w:p w14:paraId="67396345" w14:textId="77777777" w:rsidR="00B30FCF" w:rsidRPr="0035138D" w:rsidRDefault="00B30FCF" w:rsidP="0035138D">
      <w:pPr>
        <w:pStyle w:val="Prrafodelista"/>
        <w:numPr>
          <w:ilvl w:val="1"/>
          <w:numId w:val="137"/>
        </w:numPr>
        <w:spacing w:after="0" w:line="240" w:lineRule="auto"/>
        <w:ind w:left="993" w:hanging="567"/>
        <w:rPr>
          <w:sz w:val="20"/>
        </w:rPr>
      </w:pPr>
      <w:bookmarkStart w:id="198" w:name="_Toc55562413"/>
      <w:bookmarkStart w:id="199" w:name="_Toc48150704"/>
      <w:r w:rsidRPr="0035138D">
        <w:rPr>
          <w:b/>
          <w:sz w:val="20"/>
        </w:rPr>
        <w:t>Portal Institucional de PROINVERSIÓN</w:t>
      </w:r>
      <w:bookmarkEnd w:id="198"/>
      <w:bookmarkEnd w:id="199"/>
      <w:r w:rsidR="00CC0DD0" w:rsidRPr="0035138D">
        <w:rPr>
          <w:b/>
          <w:sz w:val="20"/>
        </w:rPr>
        <w:t>:</w:t>
      </w:r>
    </w:p>
    <w:p w14:paraId="1FA23938" w14:textId="77777777" w:rsidR="00B30FCF" w:rsidRPr="00D55B6D" w:rsidRDefault="00E5344A" w:rsidP="00547107">
      <w:pPr>
        <w:ind w:left="993"/>
        <w:rPr>
          <w:rFonts w:cstheme="minorHAnsi"/>
          <w:b/>
          <w:sz w:val="20"/>
          <w:szCs w:val="20"/>
          <w:lang w:val="es-ES"/>
        </w:rPr>
      </w:pPr>
      <w:r w:rsidRPr="00D55B6D">
        <w:rPr>
          <w:rFonts w:cstheme="minorHAnsi"/>
          <w:sz w:val="20"/>
          <w:szCs w:val="20"/>
          <w:lang w:val="es-ES"/>
        </w:rPr>
        <w:t xml:space="preserve">Es el siguiente: </w:t>
      </w:r>
      <w:hyperlink r:id="rId14" w:history="1">
        <w:r w:rsidRPr="00D55B6D">
          <w:rPr>
            <w:rFonts w:cstheme="minorHAnsi"/>
            <w:sz w:val="20"/>
            <w:szCs w:val="20"/>
            <w:lang w:val="es-ES"/>
          </w:rPr>
          <w:t>www.proinversion.gob.pe</w:t>
        </w:r>
      </w:hyperlink>
      <w:r w:rsidRPr="00D55B6D">
        <w:rPr>
          <w:rFonts w:cstheme="minorHAnsi"/>
          <w:sz w:val="20"/>
          <w:szCs w:val="20"/>
          <w:lang w:val="es-ES"/>
        </w:rPr>
        <w:t xml:space="preserve"> </w:t>
      </w:r>
    </w:p>
    <w:p w14:paraId="2D79CE8B" w14:textId="77777777" w:rsidR="00955EB0" w:rsidRPr="006537F9" w:rsidRDefault="00955EB0" w:rsidP="0035138D">
      <w:pPr>
        <w:pStyle w:val="Prrafodelista"/>
        <w:numPr>
          <w:ilvl w:val="1"/>
          <w:numId w:val="137"/>
        </w:numPr>
        <w:spacing w:after="0" w:line="240" w:lineRule="auto"/>
        <w:ind w:left="993" w:hanging="567"/>
        <w:rPr>
          <w:sz w:val="20"/>
        </w:rPr>
      </w:pPr>
      <w:bookmarkStart w:id="200" w:name="_Toc55562414"/>
      <w:bookmarkStart w:id="201" w:name="_Toc48150705"/>
      <w:r w:rsidRPr="0035138D">
        <w:rPr>
          <w:b/>
          <w:sz w:val="20"/>
        </w:rPr>
        <w:t>Postor</w:t>
      </w:r>
      <w:bookmarkEnd w:id="196"/>
      <w:bookmarkEnd w:id="197"/>
      <w:bookmarkEnd w:id="200"/>
      <w:bookmarkEnd w:id="201"/>
      <w:r w:rsidR="00CC0DD0" w:rsidRPr="0035138D">
        <w:rPr>
          <w:b/>
          <w:sz w:val="20"/>
        </w:rPr>
        <w:t>:</w:t>
      </w:r>
    </w:p>
    <w:p w14:paraId="34F582FD"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Interesado que participa en el </w:t>
      </w:r>
      <w:r w:rsidR="009D0024" w:rsidRPr="00D55B6D">
        <w:rPr>
          <w:rFonts w:cstheme="minorHAnsi"/>
          <w:sz w:val="20"/>
          <w:szCs w:val="20"/>
          <w:lang w:val="es-ES"/>
        </w:rPr>
        <w:t>Concurso</w:t>
      </w:r>
      <w:r w:rsidRPr="00D55B6D">
        <w:rPr>
          <w:rFonts w:cstheme="minorHAnsi"/>
          <w:sz w:val="20"/>
          <w:szCs w:val="20"/>
        </w:rPr>
        <w:t>, a través de la presentación del Sobre Nº 1</w:t>
      </w:r>
      <w:r w:rsidR="00C24ECB" w:rsidRPr="00D55B6D">
        <w:rPr>
          <w:rFonts w:cstheme="minorHAnsi"/>
          <w:sz w:val="20"/>
          <w:szCs w:val="20"/>
        </w:rPr>
        <w:t xml:space="preserve"> para su precalificación</w:t>
      </w:r>
      <w:r w:rsidRPr="00D55B6D">
        <w:rPr>
          <w:rFonts w:cstheme="minorHAnsi"/>
          <w:sz w:val="20"/>
          <w:szCs w:val="20"/>
        </w:rPr>
        <w:t>.</w:t>
      </w:r>
    </w:p>
    <w:p w14:paraId="49AEEB3E" w14:textId="0A00F3C3" w:rsidR="00955EB0" w:rsidRDefault="00955EB0" w:rsidP="00547107">
      <w:pPr>
        <w:spacing w:after="0" w:line="20" w:lineRule="atLeast"/>
        <w:ind w:left="1276"/>
        <w:rPr>
          <w:rFonts w:cstheme="minorHAnsi"/>
          <w:sz w:val="20"/>
          <w:szCs w:val="20"/>
        </w:rPr>
      </w:pPr>
    </w:p>
    <w:p w14:paraId="6194266D" w14:textId="245FF535" w:rsidR="0092575F" w:rsidRDefault="0092575F" w:rsidP="00547107">
      <w:pPr>
        <w:spacing w:after="0" w:line="20" w:lineRule="atLeast"/>
        <w:ind w:left="1276"/>
        <w:rPr>
          <w:rFonts w:cstheme="minorHAnsi"/>
          <w:sz w:val="20"/>
          <w:szCs w:val="20"/>
        </w:rPr>
      </w:pPr>
    </w:p>
    <w:p w14:paraId="104EC295" w14:textId="77777777" w:rsidR="0092575F" w:rsidRPr="00D55B6D" w:rsidRDefault="0092575F" w:rsidP="00547107">
      <w:pPr>
        <w:spacing w:after="0" w:line="20" w:lineRule="atLeast"/>
        <w:ind w:left="1276"/>
        <w:rPr>
          <w:rFonts w:cstheme="minorHAnsi"/>
          <w:sz w:val="20"/>
          <w:szCs w:val="20"/>
        </w:rPr>
      </w:pPr>
    </w:p>
    <w:p w14:paraId="5683805D" w14:textId="77777777" w:rsidR="00955EB0" w:rsidRPr="006537F9" w:rsidRDefault="00955EB0" w:rsidP="0035138D">
      <w:pPr>
        <w:pStyle w:val="Prrafodelista"/>
        <w:numPr>
          <w:ilvl w:val="1"/>
          <w:numId w:val="137"/>
        </w:numPr>
        <w:spacing w:after="0" w:line="240" w:lineRule="auto"/>
        <w:ind w:left="993" w:hanging="567"/>
        <w:rPr>
          <w:sz w:val="20"/>
        </w:rPr>
      </w:pPr>
      <w:bookmarkStart w:id="202" w:name="_Toc55562415"/>
      <w:bookmarkStart w:id="203" w:name="_Toc48150706"/>
      <w:r w:rsidRPr="0035138D">
        <w:rPr>
          <w:b/>
          <w:sz w:val="20"/>
        </w:rPr>
        <w:lastRenderedPageBreak/>
        <w:t>Postor Calificado</w:t>
      </w:r>
      <w:bookmarkEnd w:id="202"/>
      <w:bookmarkEnd w:id="203"/>
      <w:r w:rsidR="00CC0DD0" w:rsidRPr="0035138D">
        <w:rPr>
          <w:b/>
          <w:sz w:val="20"/>
        </w:rPr>
        <w:t>:</w:t>
      </w:r>
    </w:p>
    <w:p w14:paraId="0DE05DA2"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Precalificado, que ha presentado los Sobres Nº 2 y 3, y cuya documentación, debidamente presentada a través del Sobre Nº 2, ha cumplido con los requisitos previstos en las Bases, y que se encuentra habilitado para la apertura del Sobre Nº 3. </w:t>
      </w:r>
      <w:r w:rsidRPr="00D55B6D">
        <w:rPr>
          <w:rFonts w:cstheme="minorHAnsi"/>
          <w:sz w:val="20"/>
          <w:szCs w:val="20"/>
        </w:rPr>
        <w:tab/>
      </w:r>
    </w:p>
    <w:p w14:paraId="7374CE44" w14:textId="77777777" w:rsidR="00955EB0" w:rsidRDefault="00955EB0" w:rsidP="00547107">
      <w:pPr>
        <w:pStyle w:val="Ttulo"/>
        <w:spacing w:line="20" w:lineRule="atLeast"/>
        <w:rPr>
          <w:rFonts w:asciiTheme="minorHAnsi" w:hAnsiTheme="minorHAnsi" w:cstheme="minorHAnsi"/>
          <w:sz w:val="20"/>
        </w:rPr>
      </w:pPr>
    </w:p>
    <w:p w14:paraId="748B51DC" w14:textId="77777777" w:rsidR="00955EB0" w:rsidRPr="006537F9" w:rsidRDefault="00955EB0" w:rsidP="0035138D">
      <w:pPr>
        <w:pStyle w:val="Prrafodelista"/>
        <w:numPr>
          <w:ilvl w:val="1"/>
          <w:numId w:val="137"/>
        </w:numPr>
        <w:spacing w:after="0" w:line="240" w:lineRule="auto"/>
        <w:ind w:left="993" w:hanging="567"/>
        <w:rPr>
          <w:sz w:val="20"/>
        </w:rPr>
      </w:pPr>
      <w:bookmarkStart w:id="204" w:name="_Toc55562416"/>
      <w:bookmarkStart w:id="205" w:name="_Toc48150707"/>
      <w:r w:rsidRPr="0035138D">
        <w:rPr>
          <w:b/>
          <w:sz w:val="20"/>
        </w:rPr>
        <w:t>Postor Precalific</w:t>
      </w:r>
      <w:bookmarkEnd w:id="204"/>
      <w:bookmarkEnd w:id="205"/>
      <w:r w:rsidR="000C50C3">
        <w:rPr>
          <w:b/>
          <w:sz w:val="20"/>
        </w:rPr>
        <w:t>ado</w:t>
      </w:r>
    </w:p>
    <w:p w14:paraId="1FD069D9"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Postor cuya documentación, debidamente presentada a través del Sobre Nº 1, ha cumplido con los requisitos previstos en las Bases, siendo así aceptado y declarado expresamente por el </w:t>
      </w:r>
      <w:proofErr w:type="gramStart"/>
      <w:r w:rsidR="00E90C39" w:rsidRPr="00D55B6D">
        <w:rPr>
          <w:rFonts w:cstheme="minorHAnsi"/>
          <w:color w:val="000000" w:themeColor="text1"/>
          <w:sz w:val="20"/>
          <w:szCs w:val="20"/>
        </w:rPr>
        <w:t>Director</w:t>
      </w:r>
      <w:proofErr w:type="gramEnd"/>
      <w:r w:rsidR="00E90C39" w:rsidRPr="00D55B6D">
        <w:rPr>
          <w:rFonts w:cstheme="minorHAnsi"/>
          <w:color w:val="000000" w:themeColor="text1"/>
          <w:sz w:val="20"/>
          <w:szCs w:val="20"/>
        </w:rPr>
        <w:t xml:space="preserve"> de Proyecto</w:t>
      </w:r>
      <w:r w:rsidRPr="00D55B6D">
        <w:rPr>
          <w:rFonts w:cstheme="minorHAnsi"/>
          <w:sz w:val="20"/>
          <w:szCs w:val="20"/>
        </w:rPr>
        <w:t>.</w:t>
      </w:r>
    </w:p>
    <w:p w14:paraId="1979664D" w14:textId="77777777" w:rsidR="00391A42" w:rsidRPr="006537F9" w:rsidRDefault="00391A42" w:rsidP="0035138D">
      <w:pPr>
        <w:pStyle w:val="Ttulo2"/>
        <w:spacing w:before="0" w:line="240" w:lineRule="auto"/>
        <w:ind w:left="993"/>
        <w:jc w:val="both"/>
        <w:rPr>
          <w:sz w:val="20"/>
        </w:rPr>
      </w:pPr>
      <w:bookmarkStart w:id="206" w:name="_Toc241494901"/>
      <w:bookmarkStart w:id="207" w:name="_Toc241576731"/>
    </w:p>
    <w:p w14:paraId="615661DA" w14:textId="77777777" w:rsidR="00955EB0" w:rsidRPr="00D55B6D" w:rsidRDefault="00955EB0" w:rsidP="00547107">
      <w:pPr>
        <w:pStyle w:val="Prrafodelista"/>
        <w:numPr>
          <w:ilvl w:val="1"/>
          <w:numId w:val="137"/>
        </w:numPr>
        <w:spacing w:after="0" w:line="240" w:lineRule="auto"/>
        <w:ind w:left="993" w:hanging="567"/>
        <w:rPr>
          <w:rFonts w:cstheme="minorHAnsi"/>
          <w:b/>
          <w:bCs/>
          <w:sz w:val="20"/>
          <w:szCs w:val="20"/>
        </w:rPr>
      </w:pPr>
      <w:bookmarkStart w:id="208" w:name="_Toc55562418"/>
      <w:bookmarkStart w:id="209" w:name="_Toc48150709"/>
      <w:r w:rsidRPr="006537F9">
        <w:rPr>
          <w:b/>
          <w:bCs/>
          <w:sz w:val="20"/>
        </w:rPr>
        <w:t>Propuesta</w:t>
      </w:r>
      <w:bookmarkEnd w:id="206"/>
      <w:bookmarkEnd w:id="207"/>
      <w:bookmarkEnd w:id="208"/>
      <w:bookmarkEnd w:id="209"/>
      <w:r w:rsidR="00552A74" w:rsidRPr="006537F9">
        <w:rPr>
          <w:b/>
          <w:bCs/>
          <w:sz w:val="20"/>
        </w:rPr>
        <w:t xml:space="preserve"> Técnica</w:t>
      </w:r>
      <w:r w:rsidR="00CC0DD0" w:rsidRPr="006537F9">
        <w:rPr>
          <w:b/>
          <w:bCs/>
          <w:sz w:val="20"/>
        </w:rPr>
        <w:t>:</w:t>
      </w:r>
    </w:p>
    <w:p w14:paraId="49F4C5C8" w14:textId="77777777" w:rsidR="00955EB0" w:rsidRDefault="00552A74" w:rsidP="00547107">
      <w:pPr>
        <w:pStyle w:val="Prrafodelista"/>
        <w:spacing w:after="0" w:line="240" w:lineRule="auto"/>
        <w:ind w:left="993"/>
        <w:rPr>
          <w:rFonts w:cstheme="minorHAnsi"/>
          <w:sz w:val="20"/>
          <w:szCs w:val="20"/>
        </w:rPr>
      </w:pPr>
      <w:r w:rsidRPr="00D55B6D">
        <w:rPr>
          <w:rFonts w:cstheme="minorHAnsi"/>
          <w:sz w:val="20"/>
          <w:szCs w:val="20"/>
        </w:rPr>
        <w:t>Es la solución técnica que presenta el Postor Precalificado en el Sobre Nro. 2, según lo indicado en el Numeral 19.3.</w:t>
      </w:r>
    </w:p>
    <w:p w14:paraId="4E545E79" w14:textId="77777777" w:rsidR="00C83E09" w:rsidRPr="00D55B6D" w:rsidRDefault="00C83E09" w:rsidP="00547107">
      <w:pPr>
        <w:pStyle w:val="Prrafodelista"/>
        <w:spacing w:after="0" w:line="240" w:lineRule="auto"/>
        <w:ind w:left="993"/>
        <w:rPr>
          <w:rFonts w:cstheme="minorHAnsi"/>
          <w:b/>
          <w:bCs/>
          <w:sz w:val="20"/>
          <w:szCs w:val="20"/>
        </w:rPr>
      </w:pPr>
    </w:p>
    <w:p w14:paraId="15B9397A" w14:textId="77777777" w:rsidR="00955EB0" w:rsidRPr="006537F9" w:rsidRDefault="00955EB0" w:rsidP="0035138D">
      <w:pPr>
        <w:pStyle w:val="Prrafodelista"/>
        <w:numPr>
          <w:ilvl w:val="1"/>
          <w:numId w:val="137"/>
        </w:numPr>
        <w:spacing w:after="0" w:line="240" w:lineRule="auto"/>
        <w:ind w:left="993" w:hanging="567"/>
        <w:rPr>
          <w:sz w:val="20"/>
        </w:rPr>
      </w:pPr>
      <w:bookmarkStart w:id="210" w:name="_Toc55562419"/>
      <w:bookmarkStart w:id="211" w:name="_Toc48150710"/>
      <w:r w:rsidRPr="0035138D">
        <w:rPr>
          <w:b/>
          <w:sz w:val="20"/>
        </w:rPr>
        <w:t>Proyecto</w:t>
      </w:r>
      <w:bookmarkEnd w:id="210"/>
      <w:bookmarkEnd w:id="211"/>
      <w:r w:rsidR="00CC0DD0" w:rsidRPr="0035138D">
        <w:rPr>
          <w:b/>
          <w:sz w:val="20"/>
        </w:rPr>
        <w:t>:</w:t>
      </w:r>
    </w:p>
    <w:p w14:paraId="7DDEB7E9" w14:textId="77777777" w:rsidR="00955EB0" w:rsidRPr="00D55B6D" w:rsidRDefault="00FC453B" w:rsidP="00547107">
      <w:pPr>
        <w:spacing w:after="0" w:line="20" w:lineRule="atLeast"/>
        <w:ind w:left="993"/>
        <w:jc w:val="both"/>
        <w:rPr>
          <w:rFonts w:cstheme="minorHAnsi"/>
          <w:sz w:val="20"/>
          <w:szCs w:val="20"/>
        </w:rPr>
      </w:pPr>
      <w:r w:rsidRPr="00D55B6D">
        <w:rPr>
          <w:rFonts w:cstheme="minorHAnsi"/>
          <w:sz w:val="20"/>
          <w:szCs w:val="20"/>
        </w:rPr>
        <w:t xml:space="preserve">Es el proyecto </w:t>
      </w:r>
      <w:r w:rsidR="00092BA3" w:rsidRPr="00D55B6D">
        <w:rPr>
          <w:rFonts w:cstheme="minorHAnsi"/>
          <w:sz w:val="20"/>
          <w:szCs w:val="20"/>
        </w:rPr>
        <w:t>“</w:t>
      </w:r>
      <w:r w:rsidR="00387A05" w:rsidRPr="00D55B6D">
        <w:rPr>
          <w:rFonts w:cstheme="minorHAnsi"/>
          <w:sz w:val="20"/>
          <w:szCs w:val="20"/>
        </w:rPr>
        <w:t>Creación de</w:t>
      </w:r>
      <w:r w:rsidR="00C83E09">
        <w:rPr>
          <w:rFonts w:cstheme="minorHAnsi"/>
          <w:sz w:val="20"/>
          <w:szCs w:val="20"/>
        </w:rPr>
        <w:t xml:space="preserve"> </w:t>
      </w:r>
      <w:r w:rsidR="00387A05" w:rsidRPr="00D55B6D">
        <w:rPr>
          <w:rFonts w:cstheme="minorHAnsi"/>
          <w:sz w:val="20"/>
          <w:szCs w:val="20"/>
        </w:rPr>
        <w:t>l</w:t>
      </w:r>
      <w:r w:rsidR="00C83E09">
        <w:rPr>
          <w:rFonts w:cstheme="minorHAnsi"/>
          <w:sz w:val="20"/>
          <w:szCs w:val="20"/>
        </w:rPr>
        <w:t>os Servicios Especializados de Salud del</w:t>
      </w:r>
      <w:r w:rsidR="00387A05" w:rsidRPr="00D55B6D">
        <w:rPr>
          <w:rFonts w:cstheme="minorHAnsi"/>
          <w:sz w:val="20"/>
          <w:szCs w:val="20"/>
        </w:rPr>
        <w:t xml:space="preserve"> Hospital Especializado </w:t>
      </w:r>
      <w:r w:rsidR="00C83E09">
        <w:rPr>
          <w:rFonts w:cstheme="minorHAnsi"/>
          <w:sz w:val="20"/>
          <w:szCs w:val="20"/>
        </w:rPr>
        <w:t xml:space="preserve">Chimbote en la </w:t>
      </w:r>
      <w:r w:rsidR="00387A05" w:rsidRPr="00D55B6D">
        <w:rPr>
          <w:rFonts w:cstheme="minorHAnsi"/>
          <w:sz w:val="20"/>
          <w:szCs w:val="20"/>
        </w:rPr>
        <w:t xml:space="preserve">Red Asistencial Ancash </w:t>
      </w:r>
      <w:r w:rsidR="00C83E09">
        <w:rPr>
          <w:rFonts w:cstheme="minorHAnsi"/>
          <w:sz w:val="20"/>
          <w:szCs w:val="20"/>
        </w:rPr>
        <w:t xml:space="preserve">de </w:t>
      </w:r>
      <w:r w:rsidR="00387A05" w:rsidRPr="00D55B6D">
        <w:rPr>
          <w:rFonts w:cstheme="minorHAnsi"/>
          <w:sz w:val="20"/>
          <w:szCs w:val="20"/>
        </w:rPr>
        <w:t>ESSALUD</w:t>
      </w:r>
      <w:r w:rsidR="00C83E09">
        <w:rPr>
          <w:rFonts w:cstheme="minorHAnsi"/>
          <w:sz w:val="20"/>
          <w:szCs w:val="20"/>
        </w:rPr>
        <w:t>,</w:t>
      </w:r>
      <w:r w:rsidR="00387A05" w:rsidRPr="00D55B6D">
        <w:rPr>
          <w:rFonts w:cstheme="minorHAnsi"/>
          <w:sz w:val="20"/>
          <w:szCs w:val="20"/>
        </w:rPr>
        <w:t xml:space="preserve"> distrito de Nuevo Chimbote, provincia del Santa, departamento de Ancash</w:t>
      </w:r>
      <w:r w:rsidR="00092BA3" w:rsidRPr="00D55B6D">
        <w:rPr>
          <w:rFonts w:cstheme="minorHAnsi"/>
          <w:sz w:val="20"/>
          <w:szCs w:val="20"/>
        </w:rPr>
        <w:t xml:space="preserve">”. </w:t>
      </w:r>
    </w:p>
    <w:p w14:paraId="6442677E" w14:textId="77777777" w:rsidR="00FC453B" w:rsidRPr="0035138D" w:rsidRDefault="00FC453B" w:rsidP="0035138D">
      <w:pPr>
        <w:pStyle w:val="Prrafodelista"/>
        <w:spacing w:after="0" w:line="240" w:lineRule="auto"/>
        <w:ind w:left="993"/>
        <w:rPr>
          <w:b/>
          <w:sz w:val="20"/>
        </w:rPr>
      </w:pPr>
      <w:bookmarkStart w:id="212" w:name="_heading=h.37niv5x" w:colFirst="0" w:colLast="0"/>
      <w:bookmarkStart w:id="213" w:name="_heading=h.1mst5dq" w:colFirst="0" w:colLast="0"/>
      <w:bookmarkStart w:id="214" w:name="_heading=h.46sgo1j" w:colFirst="0" w:colLast="0"/>
      <w:bookmarkStart w:id="215" w:name="_heading=h.2lxqy9c" w:colFirst="0" w:colLast="0"/>
      <w:bookmarkStart w:id="216" w:name="_heading=h.11318h5" w:colFirst="0" w:colLast="0"/>
      <w:bookmarkStart w:id="217" w:name="_heading=h.3l2or4y" w:colFirst="0" w:colLast="0"/>
      <w:bookmarkStart w:id="218" w:name="_heading=h.207z1cr" w:colFirst="0" w:colLast="0"/>
      <w:bookmarkStart w:id="219" w:name="_heading=h.4k7mk0k" w:colFirst="0" w:colLast="0"/>
      <w:bookmarkEnd w:id="212"/>
      <w:bookmarkEnd w:id="213"/>
      <w:bookmarkEnd w:id="214"/>
      <w:bookmarkEnd w:id="215"/>
      <w:bookmarkEnd w:id="216"/>
      <w:bookmarkEnd w:id="217"/>
      <w:bookmarkEnd w:id="218"/>
      <w:bookmarkEnd w:id="219"/>
    </w:p>
    <w:p w14:paraId="628944BB" w14:textId="77777777" w:rsidR="00955EB0" w:rsidRPr="006605B5" w:rsidRDefault="00955EB0" w:rsidP="0035138D">
      <w:pPr>
        <w:pStyle w:val="Prrafodelista"/>
        <w:numPr>
          <w:ilvl w:val="1"/>
          <w:numId w:val="137"/>
        </w:numPr>
        <w:spacing w:after="0" w:line="240" w:lineRule="auto"/>
        <w:ind w:left="993" w:hanging="567"/>
        <w:rPr>
          <w:sz w:val="20"/>
        </w:rPr>
      </w:pPr>
      <w:bookmarkStart w:id="220" w:name="_Toc241494906"/>
      <w:bookmarkStart w:id="221" w:name="_Toc241576736"/>
      <w:bookmarkStart w:id="222" w:name="_Toc55562420"/>
      <w:bookmarkStart w:id="223" w:name="_Toc48150711"/>
      <w:r w:rsidRPr="0035138D">
        <w:rPr>
          <w:b/>
          <w:sz w:val="20"/>
        </w:rPr>
        <w:t>Representante Legal</w:t>
      </w:r>
      <w:bookmarkEnd w:id="220"/>
      <w:bookmarkEnd w:id="221"/>
      <w:bookmarkEnd w:id="222"/>
      <w:bookmarkEnd w:id="223"/>
      <w:r w:rsidR="00CC0DD0" w:rsidRPr="0035138D">
        <w:rPr>
          <w:b/>
          <w:sz w:val="20"/>
        </w:rPr>
        <w:t>:</w:t>
      </w:r>
    </w:p>
    <w:p w14:paraId="471EB2B8"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(son) la(s) persona(s) natural(es) designada(s) como tal(es) por el Postor, con la capacidad suficiente para vincular a su representada, de conformidad con lo establecido en las Bases.</w:t>
      </w:r>
    </w:p>
    <w:p w14:paraId="7FBB0F30" w14:textId="77777777" w:rsidR="00955EB0" w:rsidRPr="0035138D" w:rsidRDefault="00955EB0" w:rsidP="0035138D">
      <w:pPr>
        <w:pStyle w:val="Prrafodelista"/>
        <w:spacing w:after="0" w:line="240" w:lineRule="auto"/>
        <w:ind w:left="993"/>
        <w:rPr>
          <w:b/>
          <w:sz w:val="20"/>
        </w:rPr>
      </w:pPr>
    </w:p>
    <w:p w14:paraId="4642962E" w14:textId="77777777" w:rsidR="00955EB0" w:rsidRPr="006537F9" w:rsidRDefault="00955EB0" w:rsidP="0035138D">
      <w:pPr>
        <w:pStyle w:val="Prrafodelista"/>
        <w:numPr>
          <w:ilvl w:val="1"/>
          <w:numId w:val="137"/>
        </w:numPr>
        <w:spacing w:after="0" w:line="240" w:lineRule="auto"/>
        <w:ind w:left="993" w:hanging="567"/>
        <w:rPr>
          <w:sz w:val="20"/>
        </w:rPr>
      </w:pPr>
      <w:bookmarkStart w:id="224" w:name="_Toc241494908"/>
      <w:bookmarkStart w:id="225" w:name="_Toc241576738"/>
      <w:bookmarkStart w:id="226" w:name="_Toc55562421"/>
      <w:bookmarkStart w:id="227" w:name="_Toc48150712"/>
      <w:r w:rsidRPr="0035138D">
        <w:rPr>
          <w:b/>
          <w:sz w:val="20"/>
        </w:rPr>
        <w:t xml:space="preserve">Sala </w:t>
      </w:r>
      <w:r w:rsidR="000F1761">
        <w:rPr>
          <w:b/>
          <w:sz w:val="20"/>
        </w:rPr>
        <w:t xml:space="preserve">Virtual </w:t>
      </w:r>
      <w:r w:rsidRPr="0035138D">
        <w:rPr>
          <w:b/>
          <w:sz w:val="20"/>
        </w:rPr>
        <w:t>de Datos</w:t>
      </w:r>
      <w:bookmarkEnd w:id="224"/>
      <w:bookmarkEnd w:id="225"/>
      <w:r w:rsidR="000F1761">
        <w:rPr>
          <w:b/>
          <w:sz w:val="20"/>
        </w:rPr>
        <w:t xml:space="preserve"> o VDR</w:t>
      </w:r>
      <w:bookmarkEnd w:id="226"/>
      <w:bookmarkEnd w:id="227"/>
      <w:r w:rsidR="00CC0DD0" w:rsidRPr="0035138D">
        <w:rPr>
          <w:b/>
          <w:sz w:val="20"/>
        </w:rPr>
        <w:t>:</w:t>
      </w:r>
      <w:r w:rsidR="00D037F5" w:rsidRPr="0035138D">
        <w:rPr>
          <w:b/>
          <w:sz w:val="20"/>
        </w:rPr>
        <w:t xml:space="preserve"> </w:t>
      </w:r>
      <w:r w:rsidRPr="0035138D">
        <w:rPr>
          <w:b/>
          <w:sz w:val="20"/>
        </w:rPr>
        <w:t xml:space="preserve"> </w:t>
      </w:r>
    </w:p>
    <w:p w14:paraId="0388325D"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conjunto de documentos referenciales relacionados con el </w:t>
      </w:r>
      <w:r w:rsidR="009D0024" w:rsidRPr="00D55B6D">
        <w:rPr>
          <w:rFonts w:cstheme="minorHAnsi"/>
          <w:sz w:val="20"/>
          <w:szCs w:val="20"/>
          <w:lang w:val="es-ES"/>
        </w:rPr>
        <w:t>Concurso</w:t>
      </w:r>
      <w:r w:rsidRPr="00D55B6D">
        <w:rPr>
          <w:rFonts w:cstheme="minorHAnsi"/>
          <w:sz w:val="20"/>
          <w:szCs w:val="20"/>
        </w:rPr>
        <w:t xml:space="preserve"> y que se pondrán a disposición de los Interesados y Postores para la preparación de su </w:t>
      </w:r>
      <w:r w:rsidR="00552A74" w:rsidRPr="00D55B6D">
        <w:rPr>
          <w:rFonts w:cstheme="minorHAnsi"/>
          <w:sz w:val="20"/>
          <w:szCs w:val="20"/>
        </w:rPr>
        <w:t>Oferta</w:t>
      </w:r>
      <w:r w:rsidRPr="00D55B6D">
        <w:rPr>
          <w:rFonts w:cstheme="minorHAnsi"/>
          <w:sz w:val="20"/>
          <w:szCs w:val="20"/>
        </w:rPr>
        <w:t>, bajo las condiciones y con las limitaciones contenidas en las Bases.</w:t>
      </w:r>
    </w:p>
    <w:p w14:paraId="1B00D07C" w14:textId="77777777" w:rsidR="00955EB0" w:rsidRPr="0035138D" w:rsidRDefault="00955EB0" w:rsidP="0035138D">
      <w:pPr>
        <w:pStyle w:val="Prrafodelista"/>
        <w:spacing w:after="0" w:line="240" w:lineRule="auto"/>
        <w:ind w:left="993"/>
        <w:rPr>
          <w:b/>
          <w:sz w:val="20"/>
        </w:rPr>
      </w:pPr>
    </w:p>
    <w:p w14:paraId="094AEF74" w14:textId="77777777" w:rsidR="00955EB0" w:rsidRPr="006537F9" w:rsidRDefault="00955EB0" w:rsidP="0035138D">
      <w:pPr>
        <w:pStyle w:val="Prrafodelista"/>
        <w:numPr>
          <w:ilvl w:val="1"/>
          <w:numId w:val="137"/>
        </w:numPr>
        <w:spacing w:after="0" w:line="240" w:lineRule="auto"/>
        <w:ind w:left="993" w:hanging="567"/>
        <w:rPr>
          <w:sz w:val="20"/>
        </w:rPr>
      </w:pPr>
      <w:bookmarkStart w:id="228" w:name="_Toc67967400"/>
      <w:bookmarkStart w:id="229" w:name="_Toc55562422"/>
      <w:bookmarkStart w:id="230" w:name="_Toc48150713"/>
      <w:bookmarkEnd w:id="228"/>
      <w:r w:rsidRPr="0035138D">
        <w:rPr>
          <w:b/>
          <w:sz w:val="20"/>
        </w:rPr>
        <w:t>Sobres</w:t>
      </w:r>
      <w:bookmarkEnd w:id="229"/>
      <w:bookmarkEnd w:id="230"/>
      <w:r w:rsidR="00CC0DD0" w:rsidRPr="0035138D">
        <w:rPr>
          <w:b/>
          <w:sz w:val="20"/>
        </w:rPr>
        <w:t>:</w:t>
      </w:r>
    </w:p>
    <w:p w14:paraId="1AD0F6C8"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Hace referencia de manera conjunta a los Sobres Nº 1, 2 y 3.</w:t>
      </w:r>
    </w:p>
    <w:p w14:paraId="5D980EA0" w14:textId="77777777" w:rsidR="00955EB0" w:rsidRPr="006537F9" w:rsidRDefault="00955EB0" w:rsidP="0035138D">
      <w:pPr>
        <w:pStyle w:val="Prrafodelista"/>
        <w:spacing w:after="0" w:line="240" w:lineRule="auto"/>
        <w:ind w:left="993"/>
        <w:rPr>
          <w:sz w:val="20"/>
        </w:rPr>
      </w:pPr>
    </w:p>
    <w:p w14:paraId="2D760444" w14:textId="77777777" w:rsidR="00955EB0" w:rsidRPr="006537F9" w:rsidRDefault="00955EB0" w:rsidP="0035138D">
      <w:pPr>
        <w:pStyle w:val="Prrafodelista"/>
        <w:numPr>
          <w:ilvl w:val="1"/>
          <w:numId w:val="137"/>
        </w:numPr>
        <w:spacing w:after="0" w:line="240" w:lineRule="auto"/>
        <w:ind w:left="993" w:hanging="567"/>
        <w:rPr>
          <w:sz w:val="20"/>
        </w:rPr>
      </w:pPr>
      <w:bookmarkStart w:id="231" w:name="_Toc55562423"/>
      <w:bookmarkStart w:id="232" w:name="_Toc48150714"/>
      <w:r w:rsidRPr="0035138D">
        <w:rPr>
          <w:b/>
          <w:sz w:val="20"/>
        </w:rPr>
        <w:t>Sobre N° 1 o Credenciales</w:t>
      </w:r>
      <w:bookmarkEnd w:id="231"/>
      <w:bookmarkEnd w:id="232"/>
      <w:r w:rsidR="00CC0DD0" w:rsidRPr="0035138D">
        <w:rPr>
          <w:b/>
          <w:sz w:val="20"/>
        </w:rPr>
        <w:t>:</w:t>
      </w:r>
    </w:p>
    <w:p w14:paraId="238E6D03"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Es la documentación referida a la existencia, composición y capacidades financieras, técnicas y legales, que obligatoriamente deberán presentar los Interesados. Las Bases establecerán su contenido total, forma de presentación y los casos y plazos en los que se podrá subsanar.</w:t>
      </w:r>
      <w:bookmarkStart w:id="233" w:name="_Toc241494903"/>
      <w:bookmarkStart w:id="234" w:name="_Toc241576733"/>
    </w:p>
    <w:p w14:paraId="29F8CA6F" w14:textId="77777777" w:rsidR="00955EB0" w:rsidRPr="0035138D" w:rsidRDefault="00955EB0" w:rsidP="0035138D">
      <w:pPr>
        <w:pStyle w:val="Prrafodelista"/>
        <w:spacing w:after="0" w:line="240" w:lineRule="auto"/>
        <w:ind w:left="993"/>
        <w:rPr>
          <w:b/>
          <w:sz w:val="20"/>
        </w:rPr>
      </w:pPr>
    </w:p>
    <w:p w14:paraId="487ABC98" w14:textId="77777777" w:rsidR="00955EB0" w:rsidRPr="006537F9" w:rsidRDefault="00955EB0" w:rsidP="0035138D">
      <w:pPr>
        <w:pStyle w:val="Prrafodelista"/>
        <w:numPr>
          <w:ilvl w:val="1"/>
          <w:numId w:val="137"/>
        </w:numPr>
        <w:spacing w:after="0" w:line="240" w:lineRule="auto"/>
        <w:ind w:left="993" w:hanging="567"/>
        <w:rPr>
          <w:sz w:val="20"/>
        </w:rPr>
      </w:pPr>
      <w:bookmarkStart w:id="235" w:name="_Toc55562424"/>
      <w:bookmarkStart w:id="236" w:name="_Toc48150715"/>
      <w:r w:rsidRPr="0035138D">
        <w:rPr>
          <w:b/>
          <w:sz w:val="20"/>
        </w:rPr>
        <w:t>Sobre N° 2</w:t>
      </w:r>
      <w:bookmarkEnd w:id="233"/>
      <w:bookmarkEnd w:id="234"/>
      <w:bookmarkEnd w:id="235"/>
      <w:bookmarkEnd w:id="236"/>
      <w:r w:rsidR="00CC0DD0" w:rsidRPr="00D55B6D">
        <w:rPr>
          <w:rFonts w:cstheme="minorHAnsi"/>
          <w:b/>
          <w:bCs/>
          <w:sz w:val="20"/>
          <w:szCs w:val="20"/>
        </w:rPr>
        <w:t>:</w:t>
      </w:r>
    </w:p>
    <w:p w14:paraId="27A1FCDF" w14:textId="77777777" w:rsidR="00955EB0" w:rsidRPr="00D55B6D" w:rsidRDefault="003E2B72" w:rsidP="00547107">
      <w:pPr>
        <w:spacing w:after="0" w:line="20" w:lineRule="atLeast"/>
        <w:ind w:left="993"/>
        <w:jc w:val="both"/>
        <w:rPr>
          <w:rFonts w:cstheme="minorHAnsi"/>
          <w:sz w:val="20"/>
          <w:szCs w:val="20"/>
        </w:rPr>
      </w:pPr>
      <w:r w:rsidRPr="00D55B6D">
        <w:rPr>
          <w:rFonts w:cstheme="minorHAnsi"/>
          <w:sz w:val="20"/>
          <w:szCs w:val="20"/>
        </w:rPr>
        <w:t xml:space="preserve">Es el conjunto de documentos que presenta el Postor Precalificado en el Sobre N° 2, según lo indicado en el Numeral </w:t>
      </w:r>
      <w:r w:rsidR="00FC453B" w:rsidRPr="00D55B6D">
        <w:rPr>
          <w:rFonts w:cstheme="minorHAnsi"/>
          <w:sz w:val="20"/>
          <w:szCs w:val="20"/>
        </w:rPr>
        <w:fldChar w:fldCharType="begin"/>
      </w:r>
      <w:r w:rsidR="00FC453B" w:rsidRPr="00D55B6D">
        <w:rPr>
          <w:rFonts w:cstheme="minorHAnsi"/>
          <w:sz w:val="20"/>
          <w:szCs w:val="20"/>
        </w:rPr>
        <w:instrText xml:space="preserve"> REF _Ref54834749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19</w:t>
      </w:r>
      <w:r w:rsidR="00FC453B" w:rsidRPr="00D55B6D">
        <w:rPr>
          <w:rFonts w:cstheme="minorHAnsi"/>
          <w:sz w:val="20"/>
          <w:szCs w:val="20"/>
        </w:rPr>
        <w:fldChar w:fldCharType="end"/>
      </w:r>
      <w:r w:rsidR="00955EB0" w:rsidRPr="00D55B6D">
        <w:rPr>
          <w:rFonts w:cstheme="minorHAnsi"/>
          <w:sz w:val="20"/>
          <w:szCs w:val="20"/>
        </w:rPr>
        <w:t>.</w:t>
      </w:r>
    </w:p>
    <w:p w14:paraId="0C6EAED6" w14:textId="77777777" w:rsidR="00547107" w:rsidRPr="0035138D" w:rsidRDefault="00547107" w:rsidP="0035138D">
      <w:pPr>
        <w:pStyle w:val="Prrafodelista"/>
        <w:spacing w:after="0" w:line="240" w:lineRule="auto"/>
        <w:ind w:left="993"/>
        <w:rPr>
          <w:b/>
          <w:sz w:val="20"/>
        </w:rPr>
      </w:pPr>
      <w:bookmarkStart w:id="237" w:name="_Toc241494912"/>
      <w:bookmarkStart w:id="238" w:name="_Toc241576742"/>
      <w:bookmarkStart w:id="239" w:name="_Toc55562425"/>
      <w:bookmarkStart w:id="240" w:name="_Toc48150716"/>
    </w:p>
    <w:p w14:paraId="0D360796" w14:textId="77777777" w:rsidR="00955EB0" w:rsidRPr="006537F9" w:rsidRDefault="00955EB0" w:rsidP="0035138D">
      <w:pPr>
        <w:pStyle w:val="Prrafodelista"/>
        <w:numPr>
          <w:ilvl w:val="1"/>
          <w:numId w:val="137"/>
        </w:numPr>
        <w:spacing w:after="0" w:line="240" w:lineRule="auto"/>
        <w:ind w:left="993" w:hanging="567"/>
        <w:rPr>
          <w:sz w:val="20"/>
        </w:rPr>
      </w:pPr>
      <w:r w:rsidRPr="0035138D">
        <w:rPr>
          <w:b/>
          <w:sz w:val="20"/>
        </w:rPr>
        <w:t>Sobre Nº 3</w:t>
      </w:r>
      <w:bookmarkEnd w:id="237"/>
      <w:bookmarkEnd w:id="238"/>
      <w:bookmarkEnd w:id="239"/>
      <w:bookmarkEnd w:id="240"/>
      <w:r w:rsidR="00CC0DD0" w:rsidRPr="00D55B6D">
        <w:rPr>
          <w:rFonts w:cstheme="minorHAnsi"/>
          <w:b/>
          <w:bCs/>
          <w:sz w:val="20"/>
          <w:szCs w:val="20"/>
        </w:rPr>
        <w:t>:</w:t>
      </w:r>
    </w:p>
    <w:p w14:paraId="6CCDAFAD"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documento que contiene la </w:t>
      </w:r>
      <w:r w:rsidR="0039593E" w:rsidRPr="00D55B6D">
        <w:rPr>
          <w:rFonts w:cstheme="minorHAnsi"/>
          <w:sz w:val="20"/>
          <w:szCs w:val="20"/>
        </w:rPr>
        <w:t xml:space="preserve">Oferta Económica </w:t>
      </w:r>
      <w:r w:rsidRPr="00D55B6D">
        <w:rPr>
          <w:rFonts w:cstheme="minorHAnsi"/>
          <w:sz w:val="20"/>
          <w:szCs w:val="20"/>
        </w:rPr>
        <w:t>elaborada de conformidad con el Factor de Competencia</w:t>
      </w:r>
      <w:r w:rsidR="00A6605B" w:rsidRPr="00D55B6D">
        <w:rPr>
          <w:rFonts w:cstheme="minorHAnsi"/>
          <w:sz w:val="20"/>
          <w:szCs w:val="20"/>
        </w:rPr>
        <w:t xml:space="preserve"> y los demás documentos que se indican en el numeral </w:t>
      </w:r>
      <w:r w:rsidR="00FC453B" w:rsidRPr="00D55B6D">
        <w:rPr>
          <w:rFonts w:cstheme="minorHAnsi"/>
          <w:sz w:val="20"/>
          <w:szCs w:val="20"/>
        </w:rPr>
        <w:fldChar w:fldCharType="begin"/>
      </w:r>
      <w:r w:rsidR="00FC453B" w:rsidRPr="00D55B6D">
        <w:rPr>
          <w:rFonts w:cstheme="minorHAnsi"/>
          <w:sz w:val="20"/>
          <w:szCs w:val="20"/>
        </w:rPr>
        <w:instrText xml:space="preserve"> REF _Ref54834768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20</w:t>
      </w:r>
      <w:r w:rsidR="00FC453B" w:rsidRPr="00D55B6D">
        <w:rPr>
          <w:rFonts w:cstheme="minorHAnsi"/>
          <w:sz w:val="20"/>
          <w:szCs w:val="20"/>
        </w:rPr>
        <w:fldChar w:fldCharType="end"/>
      </w:r>
      <w:r w:rsidRPr="00D55B6D">
        <w:rPr>
          <w:rFonts w:cstheme="minorHAnsi"/>
          <w:sz w:val="20"/>
          <w:szCs w:val="20"/>
        </w:rPr>
        <w:t>.</w:t>
      </w:r>
    </w:p>
    <w:p w14:paraId="29D963CE" w14:textId="77777777" w:rsidR="003E2B72" w:rsidRPr="0035138D" w:rsidRDefault="003E2B72" w:rsidP="0035138D">
      <w:pPr>
        <w:pStyle w:val="Prrafodelista"/>
        <w:spacing w:after="0" w:line="240" w:lineRule="auto"/>
        <w:ind w:left="993"/>
        <w:rPr>
          <w:b/>
          <w:sz w:val="20"/>
        </w:rPr>
      </w:pPr>
      <w:bookmarkStart w:id="241" w:name="_Ref241470642"/>
      <w:bookmarkStart w:id="242" w:name="_Toc241494913"/>
      <w:bookmarkStart w:id="243" w:name="_Toc241576743"/>
    </w:p>
    <w:p w14:paraId="13D6954E" w14:textId="77777777" w:rsidR="00955EB0" w:rsidRPr="006537F9" w:rsidRDefault="00955EB0" w:rsidP="0035138D">
      <w:pPr>
        <w:pStyle w:val="Prrafodelista"/>
        <w:numPr>
          <w:ilvl w:val="1"/>
          <w:numId w:val="137"/>
        </w:numPr>
        <w:spacing w:after="0" w:line="240" w:lineRule="auto"/>
        <w:ind w:left="993" w:hanging="567"/>
        <w:rPr>
          <w:sz w:val="20"/>
        </w:rPr>
      </w:pPr>
      <w:bookmarkStart w:id="244" w:name="_Toc55562426"/>
      <w:bookmarkStart w:id="245" w:name="_Toc48150717"/>
      <w:r w:rsidRPr="0035138D">
        <w:rPr>
          <w:b/>
          <w:sz w:val="20"/>
        </w:rPr>
        <w:t>Socio Estratégico</w:t>
      </w:r>
      <w:bookmarkEnd w:id="241"/>
      <w:bookmarkEnd w:id="242"/>
      <w:bookmarkEnd w:id="243"/>
      <w:bookmarkEnd w:id="244"/>
      <w:bookmarkEnd w:id="245"/>
      <w:r w:rsidR="00BC47B4">
        <w:rPr>
          <w:rStyle w:val="Refdenotaalpie"/>
          <w:b/>
          <w:sz w:val="20"/>
        </w:rPr>
        <w:footnoteReference w:id="10"/>
      </w:r>
      <w:r w:rsidR="00CC0DD0" w:rsidRPr="0035138D">
        <w:rPr>
          <w:b/>
          <w:sz w:val="20"/>
        </w:rPr>
        <w:t>:</w:t>
      </w:r>
    </w:p>
    <w:p w14:paraId="2A2A7F0B" w14:textId="77777777" w:rsidR="00955EB0" w:rsidRPr="00D55B6D" w:rsidRDefault="00955EB0" w:rsidP="00547107">
      <w:pPr>
        <w:spacing w:after="0" w:line="20" w:lineRule="atLeast"/>
        <w:ind w:left="993"/>
        <w:jc w:val="both"/>
        <w:rPr>
          <w:rFonts w:cstheme="minorHAnsi"/>
          <w:sz w:val="20"/>
          <w:szCs w:val="20"/>
        </w:rPr>
      </w:pPr>
      <w:r w:rsidRPr="00D55B6D">
        <w:rPr>
          <w:rFonts w:cstheme="minorHAnsi"/>
          <w:sz w:val="20"/>
          <w:szCs w:val="20"/>
        </w:rPr>
        <w:t xml:space="preserve">Es el accionista o </w:t>
      </w:r>
      <w:proofErr w:type="spellStart"/>
      <w:r w:rsidRPr="00D55B6D">
        <w:rPr>
          <w:rFonts w:cstheme="minorHAnsi"/>
          <w:sz w:val="20"/>
          <w:szCs w:val="20"/>
        </w:rPr>
        <w:t>participacionista</w:t>
      </w:r>
      <w:proofErr w:type="spellEnd"/>
      <w:r w:rsidRPr="00D55B6D">
        <w:rPr>
          <w:rFonts w:cstheme="minorHAnsi"/>
          <w:sz w:val="20"/>
          <w:szCs w:val="20"/>
        </w:rPr>
        <w:t xml:space="preserve"> del Concesionario que acreditó directamente o a través de sus Empresas Vinculadas según corresponda, el cumplimiento de los </w:t>
      </w:r>
      <w:r w:rsidRPr="0035138D">
        <w:rPr>
          <w:sz w:val="20"/>
        </w:rPr>
        <w:t xml:space="preserve">requisitos </w:t>
      </w:r>
      <w:r w:rsidR="00B751A4">
        <w:rPr>
          <w:sz w:val="20"/>
        </w:rPr>
        <w:t xml:space="preserve">técnicos </w:t>
      </w:r>
      <w:r w:rsidR="006B5D0E">
        <w:rPr>
          <w:sz w:val="20"/>
        </w:rPr>
        <w:t xml:space="preserve">señalados en el numeral 16.2.1 de </w:t>
      </w:r>
      <w:r w:rsidR="00B751A4">
        <w:rPr>
          <w:sz w:val="20"/>
        </w:rPr>
        <w:t xml:space="preserve">las Bases </w:t>
      </w:r>
      <w:r w:rsidRPr="00D55B6D">
        <w:rPr>
          <w:rFonts w:cstheme="minorHAnsi"/>
          <w:sz w:val="20"/>
          <w:szCs w:val="20"/>
        </w:rPr>
        <w:t>y que ostenta la titularidad de la Participación Mínima en el Concesionario.</w:t>
      </w:r>
    </w:p>
    <w:p w14:paraId="3B589B31" w14:textId="77777777" w:rsidR="00955EB0" w:rsidRDefault="00955EB0" w:rsidP="00547107">
      <w:pPr>
        <w:spacing w:after="0" w:line="20" w:lineRule="atLeast"/>
        <w:ind w:left="993"/>
        <w:jc w:val="both"/>
        <w:rPr>
          <w:rFonts w:cstheme="minorHAnsi"/>
          <w:sz w:val="20"/>
          <w:szCs w:val="20"/>
        </w:rPr>
      </w:pPr>
    </w:p>
    <w:p w14:paraId="51468A9B" w14:textId="68D93B68" w:rsidR="000368D6" w:rsidRDefault="000368D6" w:rsidP="00547107">
      <w:pPr>
        <w:spacing w:after="0" w:line="20" w:lineRule="atLeast"/>
        <w:ind w:left="993"/>
        <w:jc w:val="both"/>
        <w:rPr>
          <w:rFonts w:cstheme="minorHAnsi"/>
          <w:sz w:val="20"/>
          <w:szCs w:val="20"/>
        </w:rPr>
      </w:pPr>
      <w:r>
        <w:rPr>
          <w:rFonts w:cstheme="minorHAnsi"/>
          <w:sz w:val="20"/>
          <w:szCs w:val="20"/>
        </w:rPr>
        <w:lastRenderedPageBreak/>
        <w:t xml:space="preserve">En caso el Concesionario acredite la experiencia en </w:t>
      </w:r>
      <w:r w:rsidR="00FD69D6">
        <w:rPr>
          <w:rFonts w:cstheme="minorHAnsi"/>
          <w:sz w:val="20"/>
          <w:szCs w:val="20"/>
        </w:rPr>
        <w:t>s</w:t>
      </w:r>
      <w:r>
        <w:rPr>
          <w:rFonts w:cstheme="minorHAnsi"/>
          <w:sz w:val="20"/>
          <w:szCs w:val="20"/>
        </w:rPr>
        <w:t xml:space="preserve">ervicios </w:t>
      </w:r>
      <w:r w:rsidR="00FD69D6" w:rsidRPr="00142629">
        <w:rPr>
          <w:rFonts w:cstheme="minorHAnsi"/>
          <w:sz w:val="20"/>
        </w:rPr>
        <w:t>de Hemodiálisis, Imagenología y Laboratorio</w:t>
      </w:r>
      <w:r w:rsidRPr="00F52298">
        <w:rPr>
          <w:rFonts w:cstheme="minorHAnsi"/>
          <w:sz w:val="20"/>
          <w:szCs w:val="20"/>
        </w:rPr>
        <w:t xml:space="preserve"> establecidos en el numeral 16.2.1 de las Bases a través de terceros, este tercero no formará parte del Socio Estratégico.</w:t>
      </w:r>
      <w:r>
        <w:rPr>
          <w:rFonts w:cstheme="minorHAnsi"/>
          <w:sz w:val="20"/>
          <w:szCs w:val="20"/>
        </w:rPr>
        <w:t xml:space="preserve">  </w:t>
      </w:r>
    </w:p>
    <w:p w14:paraId="2C19A519" w14:textId="77777777" w:rsidR="00002FD1" w:rsidRPr="00D55B6D" w:rsidRDefault="00002FD1" w:rsidP="00547107">
      <w:pPr>
        <w:spacing w:after="0" w:line="20" w:lineRule="atLeast"/>
        <w:ind w:left="993"/>
        <w:jc w:val="both"/>
        <w:rPr>
          <w:rFonts w:cstheme="minorHAnsi"/>
          <w:sz w:val="20"/>
          <w:szCs w:val="20"/>
        </w:rPr>
      </w:pPr>
    </w:p>
    <w:p w14:paraId="6EDF89C5" w14:textId="77777777" w:rsidR="00955EB0" w:rsidRPr="00D55B6D" w:rsidRDefault="00955EB0" w:rsidP="00547107">
      <w:pPr>
        <w:spacing w:after="0" w:line="20" w:lineRule="atLeast"/>
        <w:ind w:left="993"/>
        <w:jc w:val="both"/>
        <w:rPr>
          <w:rFonts w:cstheme="minorHAnsi"/>
          <w:sz w:val="20"/>
          <w:szCs w:val="20"/>
        </w:rPr>
      </w:pPr>
      <w:r w:rsidRPr="0081383D">
        <w:rPr>
          <w:sz w:val="20"/>
        </w:rPr>
        <w:t xml:space="preserve">En la estructura del accionariado del Concesionario, el Socio Estratégico deberá poseer y mantener una Participación Mínima que no podrá ser menor de </w:t>
      </w:r>
      <w:r w:rsidR="00FC453B" w:rsidRPr="0081383D">
        <w:rPr>
          <w:sz w:val="20"/>
        </w:rPr>
        <w:t>treinta y cinco por ciento (35%)</w:t>
      </w:r>
      <w:r w:rsidRPr="0081383D">
        <w:rPr>
          <w:sz w:val="20"/>
        </w:rPr>
        <w:t xml:space="preserve">, por </w:t>
      </w:r>
      <w:r w:rsidR="00FC453B" w:rsidRPr="0081383D">
        <w:rPr>
          <w:sz w:val="20"/>
        </w:rPr>
        <w:t>toda la vigencia del Contrato de Concesión.</w:t>
      </w:r>
    </w:p>
    <w:p w14:paraId="10B534AB" w14:textId="77777777" w:rsidR="00955EB0" w:rsidRPr="0035138D" w:rsidRDefault="00955EB0" w:rsidP="0035138D">
      <w:pPr>
        <w:pStyle w:val="Prrafodelista"/>
        <w:spacing w:after="0" w:line="240" w:lineRule="auto"/>
        <w:ind w:left="993"/>
        <w:rPr>
          <w:b/>
          <w:sz w:val="20"/>
        </w:rPr>
      </w:pPr>
    </w:p>
    <w:p w14:paraId="12B23F64" w14:textId="77777777" w:rsidR="00955EB0" w:rsidRPr="006605B5" w:rsidRDefault="00955EB0" w:rsidP="0035138D">
      <w:pPr>
        <w:pStyle w:val="Prrafodelista"/>
        <w:numPr>
          <w:ilvl w:val="1"/>
          <w:numId w:val="137"/>
        </w:numPr>
        <w:spacing w:after="0" w:line="240" w:lineRule="auto"/>
        <w:ind w:left="993" w:hanging="567"/>
        <w:rPr>
          <w:sz w:val="20"/>
        </w:rPr>
      </w:pPr>
      <w:bookmarkStart w:id="246" w:name="_Toc241494892"/>
      <w:bookmarkStart w:id="247" w:name="_Toc241576722"/>
      <w:bookmarkStart w:id="248" w:name="_Toc55562427"/>
      <w:bookmarkStart w:id="249" w:name="_Toc48150718"/>
      <w:r w:rsidRPr="0035138D">
        <w:rPr>
          <w:b/>
          <w:sz w:val="20"/>
        </w:rPr>
        <w:t>Sol</w:t>
      </w:r>
      <w:bookmarkEnd w:id="246"/>
      <w:bookmarkEnd w:id="247"/>
      <w:r w:rsidRPr="0035138D">
        <w:rPr>
          <w:b/>
          <w:sz w:val="20"/>
        </w:rPr>
        <w:t xml:space="preserve"> o S/</w:t>
      </w:r>
      <w:bookmarkEnd w:id="248"/>
      <w:bookmarkEnd w:id="249"/>
      <w:r w:rsidR="00CC0DD0" w:rsidRPr="0035138D">
        <w:rPr>
          <w:b/>
          <w:sz w:val="20"/>
        </w:rPr>
        <w:t>:</w:t>
      </w:r>
    </w:p>
    <w:p w14:paraId="5B36ACCD" w14:textId="77777777" w:rsidR="00955EB0" w:rsidRPr="00D55B6D" w:rsidRDefault="00955EB0" w:rsidP="006A48A8">
      <w:pPr>
        <w:spacing w:after="0" w:line="20" w:lineRule="atLeast"/>
        <w:ind w:left="993"/>
        <w:jc w:val="both"/>
        <w:rPr>
          <w:rFonts w:cstheme="minorHAnsi"/>
          <w:sz w:val="20"/>
          <w:szCs w:val="20"/>
        </w:rPr>
      </w:pPr>
      <w:r w:rsidRPr="00D55B6D">
        <w:rPr>
          <w:rFonts w:cstheme="minorHAnsi"/>
          <w:sz w:val="20"/>
          <w:szCs w:val="20"/>
        </w:rPr>
        <w:t>Es la moneda o unidad monetaria de curso legal en la República del Perú.</w:t>
      </w:r>
    </w:p>
    <w:p w14:paraId="5B902DA1" w14:textId="77777777" w:rsidR="00955EB0" w:rsidRPr="00D55B6D" w:rsidRDefault="00955EB0" w:rsidP="005B3897">
      <w:pPr>
        <w:pStyle w:val="Ttulo2"/>
        <w:spacing w:before="0" w:line="240" w:lineRule="auto"/>
        <w:ind w:left="993"/>
        <w:jc w:val="both"/>
        <w:rPr>
          <w:rFonts w:asciiTheme="minorHAnsi" w:hAnsiTheme="minorHAnsi" w:cstheme="minorHAnsi"/>
          <w:b w:val="0"/>
          <w:color w:val="auto"/>
          <w:sz w:val="20"/>
          <w:szCs w:val="20"/>
        </w:rPr>
      </w:pPr>
    </w:p>
    <w:p w14:paraId="45336EAD" w14:textId="77777777" w:rsidR="006A48A8" w:rsidRPr="00D55B6D" w:rsidRDefault="006A48A8"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50" w:name="_Toc48150719"/>
      <w:bookmarkStart w:id="251" w:name="_Toc101432979"/>
      <w:bookmarkStart w:id="252" w:name="_Toc441240247"/>
      <w:r w:rsidRPr="00D55B6D">
        <w:rPr>
          <w:rFonts w:asciiTheme="minorHAnsi" w:hAnsiTheme="minorHAnsi" w:cstheme="minorHAnsi"/>
          <w:color w:val="auto"/>
          <w:sz w:val="20"/>
          <w:szCs w:val="20"/>
        </w:rPr>
        <w:t>Marco Legal</w:t>
      </w:r>
      <w:bookmarkEnd w:id="250"/>
      <w:bookmarkEnd w:id="251"/>
      <w:r w:rsidRPr="00D55B6D">
        <w:rPr>
          <w:rFonts w:asciiTheme="minorHAnsi" w:hAnsiTheme="minorHAnsi" w:cstheme="minorHAnsi"/>
          <w:color w:val="auto"/>
          <w:sz w:val="20"/>
          <w:szCs w:val="20"/>
        </w:rPr>
        <w:t xml:space="preserve"> </w:t>
      </w:r>
      <w:bookmarkEnd w:id="252"/>
    </w:p>
    <w:p w14:paraId="6129BFFB" w14:textId="77777777" w:rsidR="002D02F7" w:rsidRPr="00D55B6D" w:rsidRDefault="002D02F7" w:rsidP="002D02F7">
      <w:pPr>
        <w:pStyle w:val="Prrafodelista"/>
        <w:keepNext/>
        <w:spacing w:after="0" w:line="20" w:lineRule="atLeast"/>
        <w:ind w:left="993"/>
        <w:jc w:val="both"/>
        <w:rPr>
          <w:rFonts w:cstheme="minorHAnsi"/>
          <w:sz w:val="20"/>
          <w:szCs w:val="20"/>
        </w:rPr>
      </w:pPr>
    </w:p>
    <w:p w14:paraId="19B6F7EC" w14:textId="77777777" w:rsidR="006A48A8" w:rsidRPr="00D55B6D" w:rsidRDefault="006A48A8" w:rsidP="009670E1">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Constitución Política del Perú.</w:t>
      </w:r>
    </w:p>
    <w:p w14:paraId="1B51D641" w14:textId="77777777" w:rsidR="002D02F7" w:rsidRPr="00D55B6D" w:rsidRDefault="002D02F7" w:rsidP="002D02F7">
      <w:pPr>
        <w:pStyle w:val="Prrafodelista"/>
        <w:spacing w:after="0" w:line="240" w:lineRule="auto"/>
        <w:ind w:left="993"/>
        <w:jc w:val="both"/>
        <w:rPr>
          <w:rFonts w:cstheme="minorHAnsi"/>
          <w:sz w:val="20"/>
          <w:szCs w:val="20"/>
        </w:rPr>
      </w:pPr>
    </w:p>
    <w:p w14:paraId="2D9533F6"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lang w:val="pt-BR"/>
        </w:rPr>
      </w:pPr>
      <w:r w:rsidRPr="00D55B6D">
        <w:rPr>
          <w:rFonts w:cstheme="minorHAnsi"/>
          <w:sz w:val="20"/>
          <w:szCs w:val="20"/>
          <w:lang w:val="pt-BR"/>
        </w:rPr>
        <w:t>Decreto Legislativo N° 295, Código Civil.</w:t>
      </w:r>
    </w:p>
    <w:p w14:paraId="4FF72E9F" w14:textId="77777777" w:rsidR="006A48A8" w:rsidRPr="00D55B6D" w:rsidRDefault="006A48A8" w:rsidP="002D02F7">
      <w:pPr>
        <w:pStyle w:val="Prrafodelista"/>
        <w:spacing w:after="0" w:line="240" w:lineRule="auto"/>
        <w:ind w:left="993"/>
        <w:jc w:val="both"/>
        <w:rPr>
          <w:rFonts w:cstheme="minorHAnsi"/>
          <w:sz w:val="20"/>
          <w:szCs w:val="20"/>
          <w:lang w:val="pt-BR"/>
        </w:rPr>
      </w:pPr>
    </w:p>
    <w:p w14:paraId="58C463D3"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Ley N° 26887, Ley General de Sociedades.</w:t>
      </w:r>
    </w:p>
    <w:p w14:paraId="01367C3C" w14:textId="77777777" w:rsidR="006A48A8" w:rsidRPr="00D55B6D" w:rsidRDefault="006A48A8" w:rsidP="002D02F7">
      <w:pPr>
        <w:pStyle w:val="Prrafodelista"/>
        <w:spacing w:after="0" w:line="240" w:lineRule="auto"/>
        <w:ind w:left="993"/>
        <w:jc w:val="both"/>
        <w:rPr>
          <w:rFonts w:cstheme="minorHAnsi"/>
          <w:sz w:val="20"/>
          <w:szCs w:val="20"/>
        </w:rPr>
      </w:pPr>
    </w:p>
    <w:p w14:paraId="2248B076"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Decreto Supremo Nº 027-2002-PCM, Fusionan diversas entidades relacionadas a la promoción de la inversión privada incorporándose en la Dirección Ejecutiva de FOPRI, que pasará a denominarse Agencia de Promoción de la Inversión. </w:t>
      </w:r>
    </w:p>
    <w:p w14:paraId="59A66E37" w14:textId="77777777" w:rsidR="006A48A8" w:rsidRPr="00D55B6D" w:rsidRDefault="006A48A8" w:rsidP="002D02F7">
      <w:pPr>
        <w:pStyle w:val="Prrafodelista"/>
        <w:spacing w:after="0" w:line="240" w:lineRule="auto"/>
        <w:ind w:left="993"/>
        <w:jc w:val="both"/>
        <w:rPr>
          <w:rFonts w:cstheme="minorHAnsi"/>
          <w:sz w:val="20"/>
          <w:szCs w:val="20"/>
        </w:rPr>
      </w:pPr>
    </w:p>
    <w:p w14:paraId="60DF2708"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Ley N° 28660, Ley que determina la naturaleza jurídica de la Agencia de Promoción de la Inversión Privada – </w:t>
      </w:r>
      <w:r w:rsidR="00773C9B" w:rsidRPr="00D55B6D">
        <w:rPr>
          <w:rFonts w:cstheme="minorHAnsi"/>
          <w:sz w:val="20"/>
          <w:szCs w:val="20"/>
        </w:rPr>
        <w:t>PROINVERSIÓN</w:t>
      </w:r>
      <w:r w:rsidRPr="00D55B6D">
        <w:rPr>
          <w:rFonts w:cstheme="minorHAnsi"/>
          <w:sz w:val="20"/>
          <w:szCs w:val="20"/>
        </w:rPr>
        <w:t>.</w:t>
      </w:r>
    </w:p>
    <w:p w14:paraId="6BE94767" w14:textId="77777777" w:rsidR="006A48A8" w:rsidRPr="00D55B6D" w:rsidRDefault="006A48A8" w:rsidP="002D02F7">
      <w:pPr>
        <w:pStyle w:val="Prrafodelista"/>
        <w:spacing w:after="0" w:line="240" w:lineRule="auto"/>
        <w:ind w:left="993"/>
        <w:jc w:val="both"/>
        <w:rPr>
          <w:rFonts w:cstheme="minorHAnsi"/>
          <w:sz w:val="20"/>
          <w:szCs w:val="20"/>
        </w:rPr>
      </w:pPr>
    </w:p>
    <w:p w14:paraId="6F653107" w14:textId="77777777" w:rsidR="006A48A8" w:rsidRPr="00D55B6D" w:rsidRDefault="0036373A"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Supremo</w:t>
      </w:r>
      <w:r w:rsidR="006A48A8" w:rsidRPr="00D55B6D">
        <w:rPr>
          <w:rFonts w:cstheme="minorHAnsi"/>
          <w:sz w:val="20"/>
          <w:szCs w:val="20"/>
        </w:rPr>
        <w:t xml:space="preserve"> Nº </w:t>
      </w:r>
      <w:r w:rsidR="00C24ECB" w:rsidRPr="00D55B6D">
        <w:rPr>
          <w:rFonts w:cstheme="minorHAnsi"/>
          <w:sz w:val="20"/>
          <w:szCs w:val="20"/>
        </w:rPr>
        <w:t>185</w:t>
      </w:r>
      <w:r w:rsidR="006A48A8" w:rsidRPr="00D55B6D">
        <w:rPr>
          <w:rFonts w:cstheme="minorHAnsi"/>
          <w:sz w:val="20"/>
          <w:szCs w:val="20"/>
        </w:rPr>
        <w:t>-</w:t>
      </w:r>
      <w:r w:rsidR="00C24ECB" w:rsidRPr="00D55B6D">
        <w:rPr>
          <w:rFonts w:cstheme="minorHAnsi"/>
          <w:sz w:val="20"/>
          <w:szCs w:val="20"/>
        </w:rPr>
        <w:t>2017</w:t>
      </w:r>
      <w:r w:rsidR="006A48A8" w:rsidRPr="00D55B6D">
        <w:rPr>
          <w:rFonts w:cstheme="minorHAnsi"/>
          <w:sz w:val="20"/>
          <w:szCs w:val="20"/>
        </w:rPr>
        <w:t>-EF, Reglamento de Organizac</w:t>
      </w:r>
      <w:r w:rsidR="00707F25" w:rsidRPr="00D55B6D">
        <w:rPr>
          <w:rFonts w:cstheme="minorHAnsi"/>
          <w:sz w:val="20"/>
          <w:szCs w:val="20"/>
        </w:rPr>
        <w:t>ión y F</w:t>
      </w:r>
      <w:r w:rsidR="004E6EDE" w:rsidRPr="00D55B6D">
        <w:rPr>
          <w:rFonts w:cstheme="minorHAnsi"/>
          <w:sz w:val="20"/>
          <w:szCs w:val="20"/>
        </w:rPr>
        <w:t xml:space="preserve">unciones de </w:t>
      </w:r>
      <w:r w:rsidR="00773C9B" w:rsidRPr="00D55B6D">
        <w:rPr>
          <w:rFonts w:cstheme="minorHAnsi"/>
          <w:sz w:val="20"/>
          <w:szCs w:val="20"/>
        </w:rPr>
        <w:t>PROINVERSIÓN</w:t>
      </w:r>
      <w:r w:rsidR="004E6EDE" w:rsidRPr="00D55B6D">
        <w:rPr>
          <w:rFonts w:cstheme="minorHAnsi"/>
          <w:sz w:val="20"/>
          <w:szCs w:val="20"/>
        </w:rPr>
        <w:t>.</w:t>
      </w:r>
    </w:p>
    <w:p w14:paraId="1816C811" w14:textId="77777777" w:rsidR="006A48A8" w:rsidRPr="00D55B6D" w:rsidRDefault="006A48A8" w:rsidP="002D02F7">
      <w:pPr>
        <w:pStyle w:val="Prrafodelista"/>
        <w:spacing w:after="0" w:line="240" w:lineRule="auto"/>
        <w:ind w:left="993"/>
        <w:jc w:val="both"/>
        <w:rPr>
          <w:rFonts w:cstheme="minorHAnsi"/>
          <w:sz w:val="20"/>
          <w:szCs w:val="20"/>
        </w:rPr>
      </w:pPr>
    </w:p>
    <w:p w14:paraId="3D05E4A8" w14:textId="77777777" w:rsidR="006A48A8" w:rsidRPr="00D55B6D" w:rsidRDefault="006A48A8" w:rsidP="00CC5590">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 xml:space="preserve">Decreto Legislativo Nº </w:t>
      </w:r>
      <w:r w:rsidR="00163075" w:rsidRPr="00D55B6D">
        <w:rPr>
          <w:rFonts w:cstheme="minorHAnsi"/>
          <w:sz w:val="20"/>
          <w:szCs w:val="20"/>
        </w:rPr>
        <w:t>1</w:t>
      </w:r>
      <w:r w:rsidR="00C55065" w:rsidRPr="00D55B6D">
        <w:rPr>
          <w:rFonts w:cstheme="minorHAnsi"/>
          <w:sz w:val="20"/>
          <w:szCs w:val="20"/>
        </w:rPr>
        <w:t>362</w:t>
      </w:r>
      <w:r w:rsidRPr="00D55B6D">
        <w:rPr>
          <w:rFonts w:cstheme="minorHAnsi"/>
          <w:sz w:val="20"/>
          <w:szCs w:val="20"/>
        </w:rPr>
        <w:t>, Decreto Legislativo</w:t>
      </w:r>
      <w:r w:rsidR="00BF582E" w:rsidRPr="00D55B6D">
        <w:rPr>
          <w:rFonts w:cstheme="minorHAnsi"/>
          <w:sz w:val="20"/>
          <w:szCs w:val="20"/>
        </w:rPr>
        <w:t xml:space="preserve"> </w:t>
      </w:r>
      <w:r w:rsidR="00C55065" w:rsidRPr="00D55B6D">
        <w:rPr>
          <w:rFonts w:cstheme="minorHAnsi"/>
          <w:sz w:val="20"/>
          <w:szCs w:val="20"/>
        </w:rPr>
        <w:t>que regula la</w:t>
      </w:r>
      <w:r w:rsidR="00BF582E" w:rsidRPr="00D55B6D">
        <w:rPr>
          <w:rFonts w:cstheme="minorHAnsi"/>
          <w:sz w:val="20"/>
          <w:szCs w:val="20"/>
        </w:rPr>
        <w:t xml:space="preserve"> Promoción de la Inversión Privada mediante Asociaciones </w:t>
      </w:r>
      <w:proofErr w:type="gramStart"/>
      <w:r w:rsidR="00BF582E" w:rsidRPr="00D55B6D">
        <w:rPr>
          <w:rFonts w:cstheme="minorHAnsi"/>
          <w:sz w:val="20"/>
          <w:szCs w:val="20"/>
        </w:rPr>
        <w:t>Público Privadas</w:t>
      </w:r>
      <w:proofErr w:type="gramEnd"/>
      <w:r w:rsidR="00BF582E" w:rsidRPr="00D55B6D">
        <w:rPr>
          <w:rFonts w:cstheme="minorHAnsi"/>
          <w:sz w:val="20"/>
          <w:szCs w:val="20"/>
        </w:rPr>
        <w:t xml:space="preserve"> y Proyectos en Activos</w:t>
      </w:r>
      <w:r w:rsidR="009E5D0D" w:rsidRPr="00D55B6D">
        <w:rPr>
          <w:rFonts w:cstheme="minorHAnsi"/>
          <w:sz w:val="20"/>
          <w:szCs w:val="20"/>
        </w:rPr>
        <w:t xml:space="preserve">. </w:t>
      </w:r>
    </w:p>
    <w:p w14:paraId="2621C884" w14:textId="77777777" w:rsidR="006A48A8" w:rsidRPr="00D55B6D" w:rsidRDefault="006A48A8" w:rsidP="002D02F7">
      <w:pPr>
        <w:pStyle w:val="Prrafodelista"/>
        <w:spacing w:after="0" w:line="240" w:lineRule="auto"/>
        <w:ind w:left="993"/>
        <w:jc w:val="both"/>
        <w:rPr>
          <w:rFonts w:cstheme="minorHAnsi"/>
          <w:sz w:val="20"/>
          <w:szCs w:val="20"/>
        </w:rPr>
      </w:pPr>
    </w:p>
    <w:p w14:paraId="79162E5E" w14:textId="77777777" w:rsidR="009670E1" w:rsidRPr="00D55B6D" w:rsidRDefault="006A48A8" w:rsidP="009670E1">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Supremo Nº</w:t>
      </w:r>
      <w:r w:rsidR="005272A3" w:rsidRPr="00D55B6D">
        <w:rPr>
          <w:rFonts w:cstheme="minorHAnsi"/>
          <w:sz w:val="20"/>
          <w:szCs w:val="20"/>
        </w:rPr>
        <w:t xml:space="preserve"> 240</w:t>
      </w:r>
      <w:r w:rsidRPr="00D55B6D">
        <w:rPr>
          <w:rFonts w:cstheme="minorHAnsi"/>
          <w:sz w:val="20"/>
          <w:szCs w:val="20"/>
        </w:rPr>
        <w:t>-</w:t>
      </w:r>
      <w:r w:rsidR="00BF582E" w:rsidRPr="00D55B6D">
        <w:rPr>
          <w:rFonts w:cstheme="minorHAnsi"/>
          <w:sz w:val="20"/>
          <w:szCs w:val="20"/>
        </w:rPr>
        <w:t>201</w:t>
      </w:r>
      <w:r w:rsidR="005272A3" w:rsidRPr="00D55B6D">
        <w:rPr>
          <w:rFonts w:cstheme="minorHAnsi"/>
          <w:sz w:val="20"/>
          <w:szCs w:val="20"/>
        </w:rPr>
        <w:t>8</w:t>
      </w:r>
      <w:r w:rsidRPr="00D55B6D">
        <w:rPr>
          <w:rFonts w:cstheme="minorHAnsi"/>
          <w:sz w:val="20"/>
          <w:szCs w:val="20"/>
        </w:rPr>
        <w:t xml:space="preserve">-EF, Reglamento del Decreto Legislativo N° </w:t>
      </w:r>
      <w:r w:rsidR="00BF582E" w:rsidRPr="00D55B6D">
        <w:rPr>
          <w:rFonts w:cstheme="minorHAnsi"/>
          <w:sz w:val="20"/>
          <w:szCs w:val="20"/>
        </w:rPr>
        <w:t>1</w:t>
      </w:r>
      <w:r w:rsidR="005272A3" w:rsidRPr="00D55B6D">
        <w:rPr>
          <w:rFonts w:cstheme="minorHAnsi"/>
          <w:sz w:val="20"/>
          <w:szCs w:val="20"/>
        </w:rPr>
        <w:t xml:space="preserve">362, Decreto Legislativo que regula la Promoción de la Inversión Privada mediante Asociaciones </w:t>
      </w:r>
      <w:proofErr w:type="gramStart"/>
      <w:r w:rsidR="005272A3" w:rsidRPr="00D55B6D">
        <w:rPr>
          <w:rFonts w:cstheme="minorHAnsi"/>
          <w:sz w:val="20"/>
          <w:szCs w:val="20"/>
        </w:rPr>
        <w:t>Público Privadas</w:t>
      </w:r>
      <w:proofErr w:type="gramEnd"/>
      <w:r w:rsidR="005272A3" w:rsidRPr="00D55B6D">
        <w:rPr>
          <w:rFonts w:cstheme="minorHAnsi"/>
          <w:sz w:val="20"/>
          <w:szCs w:val="20"/>
        </w:rPr>
        <w:t xml:space="preserve"> y Proyectos en Activos</w:t>
      </w:r>
      <w:r w:rsidRPr="00D55B6D">
        <w:rPr>
          <w:rFonts w:cstheme="minorHAnsi"/>
          <w:sz w:val="20"/>
          <w:szCs w:val="20"/>
        </w:rPr>
        <w:t>.</w:t>
      </w:r>
      <w:bookmarkStart w:id="253" w:name="_Toc441240248"/>
      <w:bookmarkStart w:id="254" w:name="_Toc241494918"/>
      <w:bookmarkStart w:id="255" w:name="_Toc241576748"/>
      <w:r w:rsidR="0030618D" w:rsidRPr="00D55B6D">
        <w:rPr>
          <w:rFonts w:cstheme="minorHAnsi"/>
          <w:sz w:val="20"/>
          <w:szCs w:val="20"/>
        </w:rPr>
        <w:t xml:space="preserve"> (en adelante, Reglamento del Decreto Legislativo Nº 1362)</w:t>
      </w:r>
    </w:p>
    <w:p w14:paraId="62FDB1C0" w14:textId="77777777" w:rsidR="00EA49C9" w:rsidRPr="00D55B6D" w:rsidRDefault="00EA49C9" w:rsidP="006229AA">
      <w:pPr>
        <w:pStyle w:val="Prrafodelista"/>
        <w:rPr>
          <w:rFonts w:cstheme="minorHAnsi"/>
          <w:sz w:val="20"/>
          <w:szCs w:val="20"/>
        </w:rPr>
      </w:pPr>
    </w:p>
    <w:p w14:paraId="3998F847" w14:textId="77777777" w:rsidR="00EA49C9" w:rsidRPr="00D55B6D" w:rsidRDefault="00EA49C9" w:rsidP="00510FEB">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Supremo No. 044-2020-PCM, Decreto Supremo que declara Estado de Emergencia Nacional por las graves circunstancias que afectan la vida de la Nación a consecuencia del brote del COVID-19.</w:t>
      </w:r>
    </w:p>
    <w:p w14:paraId="3C799A5A" w14:textId="77777777" w:rsidR="00234E8D" w:rsidRPr="00D55B6D" w:rsidRDefault="00234E8D" w:rsidP="00234E8D">
      <w:pPr>
        <w:pStyle w:val="Prrafodelista"/>
        <w:rPr>
          <w:rFonts w:cstheme="minorHAnsi"/>
          <w:sz w:val="20"/>
          <w:szCs w:val="20"/>
        </w:rPr>
      </w:pPr>
    </w:p>
    <w:p w14:paraId="20235161" w14:textId="77777777" w:rsidR="00234E8D" w:rsidRPr="00D55B6D" w:rsidRDefault="00234E8D" w:rsidP="00234E8D">
      <w:pPr>
        <w:pStyle w:val="Prrafodelista"/>
        <w:numPr>
          <w:ilvl w:val="1"/>
          <w:numId w:val="8"/>
        </w:numPr>
        <w:spacing w:after="0" w:line="240" w:lineRule="auto"/>
        <w:ind w:left="993" w:hanging="567"/>
        <w:jc w:val="both"/>
        <w:rPr>
          <w:rFonts w:cstheme="minorHAnsi"/>
          <w:sz w:val="20"/>
          <w:szCs w:val="20"/>
        </w:rPr>
      </w:pPr>
      <w:r w:rsidRPr="00D55B6D">
        <w:rPr>
          <w:rFonts w:cstheme="minorHAnsi"/>
          <w:sz w:val="20"/>
          <w:szCs w:val="20"/>
        </w:rPr>
        <w:t>Decreto Legislativo N° 1497 - Decreto Legislativo que establece medidas para promover y facilitar condiciones regulatorias que contribuyan a reducir el impacto en la economía peruana por la emergencia sanitaria producida por el COVID- 19</w:t>
      </w:r>
    </w:p>
    <w:p w14:paraId="05F5B22F" w14:textId="77777777" w:rsidR="00FC453B" w:rsidRPr="00D55B6D" w:rsidRDefault="00FC453B" w:rsidP="00510FEB">
      <w:pPr>
        <w:pStyle w:val="Ttulo2"/>
        <w:spacing w:before="0" w:line="240" w:lineRule="auto"/>
        <w:ind w:left="426"/>
        <w:rPr>
          <w:rFonts w:asciiTheme="minorHAnsi" w:hAnsiTheme="minorHAnsi" w:cstheme="minorHAnsi"/>
          <w:sz w:val="20"/>
          <w:szCs w:val="20"/>
        </w:rPr>
      </w:pPr>
    </w:p>
    <w:p w14:paraId="3DC1748A" w14:textId="77777777" w:rsidR="0074766A" w:rsidRPr="00D55B6D" w:rsidRDefault="0074766A" w:rsidP="009670E1">
      <w:pPr>
        <w:pStyle w:val="Ttulo2"/>
        <w:numPr>
          <w:ilvl w:val="0"/>
          <w:numId w:val="2"/>
        </w:numPr>
        <w:spacing w:before="0" w:line="240" w:lineRule="auto"/>
        <w:ind w:left="426" w:hanging="426"/>
        <w:rPr>
          <w:rFonts w:asciiTheme="minorHAnsi" w:hAnsiTheme="minorHAnsi" w:cstheme="minorHAnsi"/>
          <w:color w:val="auto"/>
          <w:sz w:val="20"/>
          <w:szCs w:val="20"/>
        </w:rPr>
      </w:pPr>
      <w:bookmarkStart w:id="256" w:name="_Toc48150720"/>
      <w:bookmarkStart w:id="257" w:name="_Toc101432980"/>
      <w:r w:rsidRPr="00D55B6D">
        <w:rPr>
          <w:rFonts w:asciiTheme="minorHAnsi" w:hAnsiTheme="minorHAnsi" w:cstheme="minorHAnsi"/>
          <w:color w:val="auto"/>
          <w:sz w:val="20"/>
          <w:szCs w:val="20"/>
        </w:rPr>
        <w:t xml:space="preserve">Facultades de </w:t>
      </w:r>
      <w:bookmarkEnd w:id="253"/>
      <w:r w:rsidR="00773C9B" w:rsidRPr="00D55B6D">
        <w:rPr>
          <w:rFonts w:asciiTheme="minorHAnsi" w:hAnsiTheme="minorHAnsi" w:cstheme="minorHAnsi"/>
          <w:color w:val="auto"/>
          <w:sz w:val="20"/>
          <w:szCs w:val="20"/>
        </w:rPr>
        <w:t>PROINVERSIÓN</w:t>
      </w:r>
      <w:bookmarkEnd w:id="256"/>
      <w:bookmarkEnd w:id="257"/>
      <w:r w:rsidR="008A6F4F" w:rsidRPr="00D55B6D">
        <w:rPr>
          <w:rFonts w:asciiTheme="minorHAnsi" w:hAnsiTheme="minorHAnsi" w:cstheme="minorHAnsi"/>
          <w:color w:val="auto"/>
          <w:sz w:val="20"/>
          <w:szCs w:val="20"/>
        </w:rPr>
        <w:t xml:space="preserve">  </w:t>
      </w:r>
      <w:r w:rsidRPr="00D55B6D">
        <w:rPr>
          <w:rFonts w:asciiTheme="minorHAnsi" w:hAnsiTheme="minorHAnsi" w:cstheme="minorHAnsi"/>
          <w:color w:val="auto"/>
          <w:sz w:val="20"/>
          <w:szCs w:val="20"/>
        </w:rPr>
        <w:t xml:space="preserve"> </w:t>
      </w:r>
    </w:p>
    <w:p w14:paraId="41A0A634" w14:textId="77777777" w:rsidR="00466175" w:rsidRPr="00D55B6D" w:rsidRDefault="00466175" w:rsidP="00466175">
      <w:pPr>
        <w:pStyle w:val="Prrafodelista"/>
        <w:keepNext/>
        <w:spacing w:after="0" w:line="20" w:lineRule="atLeast"/>
        <w:ind w:left="993"/>
        <w:jc w:val="both"/>
        <w:rPr>
          <w:rFonts w:cstheme="minorHAnsi"/>
          <w:sz w:val="20"/>
          <w:szCs w:val="20"/>
        </w:rPr>
      </w:pPr>
    </w:p>
    <w:p w14:paraId="4B14EB16" w14:textId="77777777"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r w:rsidRPr="00D55B6D">
        <w:rPr>
          <w:rFonts w:cstheme="minorHAnsi"/>
          <w:sz w:val="20"/>
          <w:szCs w:val="20"/>
        </w:rPr>
        <w:t xml:space="preserve">El </w:t>
      </w:r>
      <w:proofErr w:type="gramStart"/>
      <w:r w:rsidRPr="00D55B6D">
        <w:rPr>
          <w:rFonts w:cstheme="minorHAnsi"/>
          <w:sz w:val="20"/>
          <w:szCs w:val="20"/>
        </w:rPr>
        <w:t>Director</w:t>
      </w:r>
      <w:proofErr w:type="gramEnd"/>
      <w:r w:rsidRPr="00D55B6D">
        <w:rPr>
          <w:rFonts w:cstheme="minorHAnsi"/>
          <w:sz w:val="20"/>
          <w:szCs w:val="20"/>
        </w:rPr>
        <w:t xml:space="preserve"> de Proyecto conduce el </w:t>
      </w:r>
      <w:r w:rsidR="009D0024" w:rsidRPr="00D55B6D">
        <w:rPr>
          <w:rFonts w:cstheme="minorHAnsi"/>
          <w:sz w:val="20"/>
          <w:szCs w:val="20"/>
          <w:lang w:val="es-ES"/>
        </w:rPr>
        <w:t>Concurso</w:t>
      </w:r>
      <w:r w:rsidRPr="00D55B6D">
        <w:rPr>
          <w:rFonts w:cstheme="minorHAnsi"/>
          <w:sz w:val="20"/>
          <w:szCs w:val="20"/>
        </w:rPr>
        <w:t xml:space="preserve"> y está facultado para:</w:t>
      </w:r>
    </w:p>
    <w:p w14:paraId="7C8B8ECB" w14:textId="77777777" w:rsidR="00466175" w:rsidRPr="00D55B6D" w:rsidRDefault="00466175" w:rsidP="00466175">
      <w:pPr>
        <w:pStyle w:val="Prrafodelista"/>
        <w:keepNext/>
        <w:spacing w:after="0" w:line="20" w:lineRule="atLeast"/>
        <w:ind w:left="1418"/>
        <w:jc w:val="both"/>
        <w:rPr>
          <w:rFonts w:cstheme="minorHAnsi"/>
          <w:sz w:val="20"/>
          <w:szCs w:val="20"/>
        </w:rPr>
      </w:pPr>
    </w:p>
    <w:p w14:paraId="10F1FFDB" w14:textId="77777777" w:rsidR="00466175" w:rsidRPr="00D55B6D" w:rsidRDefault="00466175" w:rsidP="00466175">
      <w:pPr>
        <w:pStyle w:val="Prrafodelista"/>
        <w:keepNext/>
        <w:numPr>
          <w:ilvl w:val="0"/>
          <w:numId w:val="9"/>
        </w:numPr>
        <w:spacing w:after="0" w:line="20" w:lineRule="atLeast"/>
        <w:ind w:left="1418" w:hanging="425"/>
        <w:jc w:val="both"/>
        <w:rPr>
          <w:rFonts w:cstheme="minorHAnsi"/>
          <w:sz w:val="20"/>
          <w:szCs w:val="20"/>
        </w:rPr>
      </w:pPr>
      <w:r w:rsidRPr="00D55B6D">
        <w:rPr>
          <w:rFonts w:cstheme="minorHAnsi"/>
          <w:sz w:val="20"/>
          <w:szCs w:val="20"/>
        </w:rPr>
        <w:t>Ejercer todas las funciones y atribuciones que le asignan las Leyes y Disposiciones Aplicables.</w:t>
      </w:r>
    </w:p>
    <w:p w14:paraId="2EF11CA6" w14:textId="77777777" w:rsidR="00466175" w:rsidRPr="00D55B6D" w:rsidRDefault="00466175" w:rsidP="00466175">
      <w:pPr>
        <w:pStyle w:val="Prrafodelista"/>
        <w:keepNext/>
        <w:numPr>
          <w:ilvl w:val="0"/>
          <w:numId w:val="9"/>
        </w:numPr>
        <w:spacing w:after="0" w:line="20" w:lineRule="atLeast"/>
        <w:ind w:left="1418" w:hanging="425"/>
        <w:jc w:val="both"/>
        <w:rPr>
          <w:rFonts w:cstheme="minorHAnsi"/>
          <w:sz w:val="20"/>
          <w:szCs w:val="20"/>
        </w:rPr>
      </w:pPr>
      <w:r w:rsidRPr="00D55B6D">
        <w:rPr>
          <w:rFonts w:cstheme="minorHAnsi"/>
          <w:sz w:val="20"/>
          <w:szCs w:val="20"/>
        </w:rPr>
        <w:t>Resolver aquello que no se encuentre previsto en las Bases o en las Leyes y Disposiciones Aplicables.</w:t>
      </w:r>
    </w:p>
    <w:p w14:paraId="72E4C699" w14:textId="77777777" w:rsidR="00466175" w:rsidRPr="00D55B6D" w:rsidRDefault="00466175" w:rsidP="00466175">
      <w:pPr>
        <w:pStyle w:val="Prrafodelista"/>
        <w:keepNext/>
        <w:spacing w:after="0" w:line="20" w:lineRule="atLeast"/>
        <w:ind w:left="1418"/>
        <w:jc w:val="both"/>
        <w:rPr>
          <w:rFonts w:cstheme="minorHAnsi"/>
          <w:sz w:val="20"/>
          <w:szCs w:val="20"/>
        </w:rPr>
      </w:pPr>
      <w:bookmarkStart w:id="258" w:name="_Toc338866565"/>
    </w:p>
    <w:p w14:paraId="4DA3C18F" w14:textId="77777777"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bookmarkStart w:id="259" w:name="_Toc338866568"/>
      <w:bookmarkEnd w:id="258"/>
      <w:r w:rsidRPr="00D55B6D">
        <w:rPr>
          <w:rFonts w:cstheme="minorHAnsi"/>
          <w:sz w:val="20"/>
          <w:szCs w:val="20"/>
        </w:rPr>
        <w:t>La sola presentación</w:t>
      </w:r>
      <w:r w:rsidR="00EA49C9" w:rsidRPr="00D55B6D">
        <w:rPr>
          <w:rFonts w:cstheme="minorHAnsi"/>
          <w:sz w:val="20"/>
          <w:szCs w:val="20"/>
        </w:rPr>
        <w:t>, a través de la modalidad que se señale,</w:t>
      </w:r>
      <w:r w:rsidRPr="00D55B6D">
        <w:rPr>
          <w:rFonts w:cstheme="minorHAnsi"/>
          <w:sz w:val="20"/>
          <w:szCs w:val="20"/>
        </w:rPr>
        <w:t xml:space="preserve"> de la información prevista o solicitada por el </w:t>
      </w:r>
      <w:proofErr w:type="gramStart"/>
      <w:r w:rsidRPr="00D55B6D">
        <w:rPr>
          <w:rFonts w:cstheme="minorHAnsi"/>
          <w:sz w:val="20"/>
          <w:szCs w:val="20"/>
        </w:rPr>
        <w:t>Director</w:t>
      </w:r>
      <w:proofErr w:type="gramEnd"/>
      <w:r w:rsidRPr="00D55B6D">
        <w:rPr>
          <w:rFonts w:cstheme="minorHAnsi"/>
          <w:sz w:val="20"/>
          <w:szCs w:val="20"/>
        </w:rPr>
        <w:t xml:space="preserve"> de Proyecto para efectos de la precalificación por parte de un Postor, no obliga al Director de </w:t>
      </w:r>
      <w:r w:rsidRPr="00D55B6D">
        <w:rPr>
          <w:rFonts w:cstheme="minorHAnsi"/>
          <w:sz w:val="20"/>
          <w:szCs w:val="20"/>
        </w:rPr>
        <w:lastRenderedPageBreak/>
        <w:t xml:space="preserve">Proyecto a declararlo como Postor Precalificado, así como tampoco la presentación de una </w:t>
      </w:r>
      <w:r w:rsidR="00E051AB" w:rsidRPr="00D55B6D">
        <w:rPr>
          <w:rFonts w:cstheme="minorHAnsi"/>
          <w:sz w:val="20"/>
          <w:szCs w:val="20"/>
        </w:rPr>
        <w:t xml:space="preserve">Propuesta Técnica u Oferta Económica </w:t>
      </w:r>
      <w:r w:rsidRPr="00D55B6D">
        <w:rPr>
          <w:rFonts w:cstheme="minorHAnsi"/>
          <w:sz w:val="20"/>
          <w:szCs w:val="20"/>
        </w:rPr>
        <w:t>obliga al Director de Proyecto a aceptarla.</w:t>
      </w:r>
    </w:p>
    <w:p w14:paraId="1E456D08" w14:textId="77777777" w:rsidR="00466175" w:rsidRPr="00D55B6D" w:rsidRDefault="00466175" w:rsidP="00466175">
      <w:pPr>
        <w:pStyle w:val="Prrafodelista"/>
        <w:keepNext/>
        <w:spacing w:after="0" w:line="20" w:lineRule="atLeast"/>
        <w:ind w:left="993"/>
        <w:jc w:val="both"/>
        <w:rPr>
          <w:rFonts w:cstheme="minorHAnsi"/>
          <w:sz w:val="20"/>
          <w:szCs w:val="20"/>
        </w:rPr>
      </w:pPr>
    </w:p>
    <w:p w14:paraId="68749CD4" w14:textId="77777777" w:rsidR="00466175" w:rsidRPr="00D55B6D" w:rsidRDefault="00466175" w:rsidP="00466175">
      <w:pPr>
        <w:pStyle w:val="Prrafodelista"/>
        <w:keepNext/>
        <w:numPr>
          <w:ilvl w:val="1"/>
          <w:numId w:val="10"/>
        </w:numPr>
        <w:spacing w:after="0" w:line="20" w:lineRule="atLeast"/>
        <w:ind w:left="993" w:hanging="567"/>
        <w:jc w:val="both"/>
        <w:rPr>
          <w:rFonts w:cstheme="minorHAnsi"/>
          <w:sz w:val="20"/>
          <w:szCs w:val="20"/>
        </w:rPr>
      </w:pPr>
      <w:r w:rsidRPr="00D55B6D">
        <w:rPr>
          <w:rFonts w:cstheme="minorHAnsi"/>
          <w:sz w:val="20"/>
          <w:szCs w:val="20"/>
        </w:rPr>
        <w:t xml:space="preserve">Las decisiones del </w:t>
      </w:r>
      <w:proofErr w:type="gramStart"/>
      <w:r w:rsidRPr="00D55B6D">
        <w:rPr>
          <w:rFonts w:cstheme="minorHAnsi"/>
          <w:sz w:val="20"/>
          <w:szCs w:val="20"/>
        </w:rPr>
        <w:t>Director</w:t>
      </w:r>
      <w:proofErr w:type="gramEnd"/>
      <w:r w:rsidRPr="00D55B6D">
        <w:rPr>
          <w:rFonts w:cstheme="minorHAnsi"/>
          <w:sz w:val="20"/>
          <w:szCs w:val="20"/>
        </w:rPr>
        <w:t xml:space="preserve"> de Proyecto, Director Ejecutivo, Comité o del Consejo Directivo, según sea el caso, con relación a este </w:t>
      </w:r>
      <w:r w:rsidR="009D0024" w:rsidRPr="00D55B6D">
        <w:rPr>
          <w:rFonts w:cstheme="minorHAnsi"/>
          <w:sz w:val="20"/>
          <w:szCs w:val="20"/>
          <w:lang w:val="es-ES"/>
        </w:rPr>
        <w:t>Concurso</w:t>
      </w:r>
      <w:r w:rsidRPr="00D55B6D">
        <w:rPr>
          <w:rFonts w:cstheme="minorHAnsi"/>
          <w:sz w:val="20"/>
          <w:szCs w:val="20"/>
        </w:rPr>
        <w:t xml:space="preserve"> son definitivas, no darán lugar a indemnización de ninguna clase y no están sujetas a impugnación en el ámbito administrativo o judicial, salvo lo establecido en el numeral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_Ref54835008 \r \h </w:instrText>
      </w:r>
      <w:r w:rsidR="00290BA5"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23</w:t>
      </w:r>
      <w:r w:rsidR="00FC453B" w:rsidRPr="00D55B6D">
        <w:rPr>
          <w:rFonts w:cstheme="minorHAnsi"/>
          <w:sz w:val="20"/>
          <w:szCs w:val="20"/>
        </w:rPr>
        <w:fldChar w:fldCharType="end"/>
      </w:r>
      <w:r w:rsidR="00DD3ED5" w:rsidRPr="00D55B6D">
        <w:rPr>
          <w:rFonts w:cstheme="minorHAnsi"/>
          <w:sz w:val="20"/>
          <w:szCs w:val="20"/>
        </w:rPr>
        <w:t>.</w:t>
      </w:r>
      <w:r w:rsidRPr="00D55B6D">
        <w:rPr>
          <w:rFonts w:cstheme="minorHAnsi"/>
          <w:sz w:val="20"/>
          <w:szCs w:val="20"/>
        </w:rPr>
        <w:t xml:space="preserve"> En consecuencia, por la sola participación en el </w:t>
      </w:r>
      <w:r w:rsidR="009D0024" w:rsidRPr="00D55B6D">
        <w:rPr>
          <w:rFonts w:cstheme="minorHAnsi"/>
          <w:sz w:val="20"/>
          <w:szCs w:val="20"/>
          <w:lang w:val="es-ES"/>
        </w:rPr>
        <w:t>Concurso</w:t>
      </w:r>
      <w:r w:rsidRPr="00D55B6D">
        <w:rPr>
          <w:rFonts w:cstheme="minorHAnsi"/>
          <w:sz w:val="20"/>
          <w:szCs w:val="20"/>
        </w:rPr>
        <w:t>, las personas que estén comprendidas bajo los alcances de estas Bases renuncian a interponer cualquier recurso de impugnación contra tales decisiones.</w:t>
      </w:r>
      <w:bookmarkEnd w:id="259"/>
    </w:p>
    <w:p w14:paraId="5CB15172" w14:textId="77777777" w:rsidR="00466175" w:rsidRPr="00D55B6D" w:rsidRDefault="00466175" w:rsidP="00466175">
      <w:pPr>
        <w:pStyle w:val="Prrafodelista"/>
        <w:keepNext/>
        <w:numPr>
          <w:ilvl w:val="0"/>
          <w:numId w:val="10"/>
        </w:numPr>
        <w:spacing w:after="0" w:line="20" w:lineRule="atLeast"/>
        <w:jc w:val="both"/>
        <w:rPr>
          <w:rFonts w:cstheme="minorHAnsi"/>
          <w:vanish/>
          <w:sz w:val="20"/>
          <w:szCs w:val="20"/>
        </w:rPr>
      </w:pPr>
      <w:bookmarkStart w:id="260" w:name="_Toc338866564"/>
      <w:bookmarkStart w:id="261" w:name="_Toc340044836"/>
      <w:bookmarkEnd w:id="254"/>
      <w:bookmarkEnd w:id="255"/>
    </w:p>
    <w:p w14:paraId="198E79DA" w14:textId="77777777" w:rsidR="00466175" w:rsidRPr="00D55B6D" w:rsidRDefault="00466175" w:rsidP="00466175">
      <w:pPr>
        <w:pStyle w:val="Prrafodelista"/>
        <w:keepNext/>
        <w:numPr>
          <w:ilvl w:val="0"/>
          <w:numId w:val="10"/>
        </w:numPr>
        <w:spacing w:after="0" w:line="20" w:lineRule="atLeast"/>
        <w:jc w:val="both"/>
        <w:rPr>
          <w:rFonts w:cstheme="minorHAnsi"/>
          <w:vanish/>
          <w:sz w:val="20"/>
          <w:szCs w:val="20"/>
        </w:rPr>
      </w:pPr>
    </w:p>
    <w:p w14:paraId="09E56834" w14:textId="77777777" w:rsidR="008325CC" w:rsidRPr="00D55B6D" w:rsidRDefault="008325CC" w:rsidP="006229AA">
      <w:pPr>
        <w:pStyle w:val="Ttulo2"/>
        <w:spacing w:before="0" w:line="240" w:lineRule="auto"/>
        <w:rPr>
          <w:rFonts w:asciiTheme="minorHAnsi" w:hAnsiTheme="minorHAnsi" w:cstheme="minorHAnsi"/>
          <w:color w:val="auto"/>
          <w:sz w:val="20"/>
          <w:szCs w:val="20"/>
        </w:rPr>
      </w:pPr>
      <w:bookmarkStart w:id="262" w:name="_Toc241494919"/>
      <w:bookmarkStart w:id="263" w:name="_Toc241576749"/>
      <w:bookmarkStart w:id="264" w:name="_Toc410908210"/>
      <w:bookmarkStart w:id="265" w:name="_Toc441240249"/>
      <w:bookmarkEnd w:id="260"/>
      <w:bookmarkEnd w:id="261"/>
    </w:p>
    <w:p w14:paraId="40DB5BB9" w14:textId="77777777" w:rsidR="00842CC5" w:rsidRPr="00D55B6D" w:rsidRDefault="00842CC5"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66" w:name="_Toc48150721"/>
      <w:bookmarkStart w:id="267" w:name="_Toc101432981"/>
      <w:r w:rsidRPr="00D55B6D">
        <w:rPr>
          <w:rFonts w:asciiTheme="minorHAnsi" w:hAnsiTheme="minorHAnsi" w:cstheme="minorHAnsi"/>
          <w:color w:val="auto"/>
          <w:sz w:val="20"/>
          <w:szCs w:val="20"/>
        </w:rPr>
        <w:t>Proyectos de Contrato de Concesión</w:t>
      </w:r>
      <w:bookmarkEnd w:id="262"/>
      <w:bookmarkEnd w:id="263"/>
      <w:bookmarkEnd w:id="264"/>
      <w:bookmarkEnd w:id="265"/>
      <w:bookmarkEnd w:id="266"/>
      <w:bookmarkEnd w:id="267"/>
    </w:p>
    <w:p w14:paraId="3A5A90F7" w14:textId="77777777" w:rsidR="00842CC5" w:rsidRPr="00D55B6D" w:rsidRDefault="00842CC5" w:rsidP="00842CC5">
      <w:pPr>
        <w:pStyle w:val="Prrafodelista"/>
        <w:keepNext/>
        <w:spacing w:after="0" w:line="20" w:lineRule="atLeast"/>
        <w:ind w:left="993"/>
        <w:jc w:val="both"/>
        <w:rPr>
          <w:rFonts w:cstheme="minorHAnsi"/>
          <w:sz w:val="20"/>
          <w:szCs w:val="20"/>
        </w:rPr>
      </w:pPr>
    </w:p>
    <w:p w14:paraId="3F781585" w14:textId="77777777"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Los proyectos de Contrato serán publicados en el </w:t>
      </w:r>
      <w:r w:rsidR="00DD7C51" w:rsidRPr="00D55B6D">
        <w:rPr>
          <w:rFonts w:cstheme="minorHAnsi"/>
          <w:sz w:val="20"/>
          <w:szCs w:val="20"/>
        </w:rPr>
        <w:t>P</w:t>
      </w:r>
      <w:r w:rsidRPr="00D55B6D">
        <w:rPr>
          <w:rFonts w:cstheme="minorHAnsi"/>
          <w:sz w:val="20"/>
          <w:szCs w:val="20"/>
        </w:rPr>
        <w:t xml:space="preserve">ortal </w:t>
      </w:r>
      <w:r w:rsidR="00DD7C51" w:rsidRPr="00D55B6D">
        <w:rPr>
          <w:rFonts w:cstheme="minorHAnsi"/>
          <w:sz w:val="20"/>
          <w:szCs w:val="20"/>
        </w:rPr>
        <w:t>I</w:t>
      </w:r>
      <w:r w:rsidRPr="00D55B6D">
        <w:rPr>
          <w:rFonts w:cstheme="minorHAnsi"/>
          <w:sz w:val="20"/>
          <w:szCs w:val="20"/>
        </w:rPr>
        <w:t xml:space="preserve">nstitucional de </w:t>
      </w:r>
      <w:r w:rsidR="00773C9B" w:rsidRPr="00D55B6D">
        <w:rPr>
          <w:rFonts w:cstheme="minorHAnsi"/>
          <w:sz w:val="20"/>
          <w:szCs w:val="20"/>
        </w:rPr>
        <w:t>PROINVERSIÓN</w:t>
      </w:r>
      <w:r w:rsidRPr="00D55B6D">
        <w:rPr>
          <w:rFonts w:cstheme="minorHAnsi"/>
          <w:sz w:val="20"/>
          <w:szCs w:val="20"/>
        </w:rPr>
        <w:t xml:space="preserve"> y </w:t>
      </w:r>
      <w:r w:rsidR="00750302" w:rsidRPr="00D55B6D">
        <w:rPr>
          <w:rFonts w:cstheme="minorHAnsi"/>
          <w:sz w:val="20"/>
          <w:szCs w:val="20"/>
        </w:rPr>
        <w:t>su aprobación será notificada</w:t>
      </w:r>
      <w:r w:rsidRPr="00D55B6D">
        <w:rPr>
          <w:rFonts w:cstheme="minorHAnsi"/>
          <w:sz w:val="20"/>
          <w:szCs w:val="20"/>
        </w:rPr>
        <w:t xml:space="preserve">, mediante Circular, a los Postores y Postores Precalificados, quienes podrán presentar sus comentarios o sugerencias dentro de los plazos previstos en el Cronograma. El </w:t>
      </w:r>
      <w:proofErr w:type="gramStart"/>
      <w:r w:rsidR="000F6792" w:rsidRPr="00D55B6D">
        <w:rPr>
          <w:rFonts w:cstheme="minorHAnsi"/>
          <w:sz w:val="20"/>
          <w:szCs w:val="20"/>
        </w:rPr>
        <w:t>Director</w:t>
      </w:r>
      <w:proofErr w:type="gramEnd"/>
      <w:r w:rsidR="000F6792" w:rsidRPr="00D55B6D">
        <w:rPr>
          <w:rFonts w:cstheme="minorHAnsi"/>
          <w:sz w:val="20"/>
          <w:szCs w:val="20"/>
        </w:rPr>
        <w:t xml:space="preserve"> de Proye</w:t>
      </w:r>
      <w:r w:rsidR="003D1302" w:rsidRPr="00D55B6D">
        <w:rPr>
          <w:rFonts w:cstheme="minorHAnsi"/>
          <w:sz w:val="20"/>
          <w:szCs w:val="20"/>
        </w:rPr>
        <w:t>c</w:t>
      </w:r>
      <w:r w:rsidR="000F6792" w:rsidRPr="00D55B6D">
        <w:rPr>
          <w:rFonts w:cstheme="minorHAnsi"/>
          <w:sz w:val="20"/>
          <w:szCs w:val="20"/>
        </w:rPr>
        <w:t xml:space="preserve">to </w:t>
      </w:r>
      <w:r w:rsidRPr="00D55B6D">
        <w:rPr>
          <w:rFonts w:cstheme="minorHAnsi"/>
          <w:sz w:val="20"/>
          <w:szCs w:val="20"/>
        </w:rPr>
        <w:t>evaluará la conveniencia de incluir o no las sugerencias formuladas por los Postores o Postores Precalificados.</w:t>
      </w:r>
    </w:p>
    <w:p w14:paraId="7CDE5539" w14:textId="77777777" w:rsidR="00C9438C" w:rsidRPr="00D55B6D" w:rsidRDefault="00C9438C" w:rsidP="003C6637">
      <w:pPr>
        <w:keepNext/>
        <w:spacing w:after="0" w:line="20" w:lineRule="atLeast"/>
        <w:ind w:left="993" w:hanging="567"/>
        <w:jc w:val="both"/>
        <w:rPr>
          <w:rFonts w:cstheme="minorHAnsi"/>
          <w:sz w:val="20"/>
          <w:szCs w:val="20"/>
        </w:rPr>
      </w:pPr>
    </w:p>
    <w:p w14:paraId="7878579A" w14:textId="77777777" w:rsidR="00C9438C" w:rsidRPr="00D55B6D" w:rsidRDefault="00C9438C"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El </w:t>
      </w:r>
      <w:proofErr w:type="gramStart"/>
      <w:r w:rsidRPr="00D55B6D">
        <w:rPr>
          <w:rFonts w:cstheme="minorHAnsi"/>
          <w:sz w:val="20"/>
          <w:szCs w:val="20"/>
        </w:rPr>
        <w:t>Director</w:t>
      </w:r>
      <w:proofErr w:type="gramEnd"/>
      <w:r w:rsidRPr="00D55B6D">
        <w:rPr>
          <w:rFonts w:cstheme="minorHAnsi"/>
          <w:sz w:val="20"/>
          <w:szCs w:val="20"/>
        </w:rPr>
        <w:t xml:space="preserve"> de Proyecto publicará en el </w:t>
      </w:r>
      <w:r w:rsidR="00F95DBF" w:rsidRPr="00D55B6D">
        <w:rPr>
          <w:rFonts w:cstheme="minorHAnsi"/>
          <w:sz w:val="20"/>
          <w:szCs w:val="20"/>
        </w:rPr>
        <w:t>P</w:t>
      </w:r>
      <w:r w:rsidRPr="00D55B6D">
        <w:rPr>
          <w:rFonts w:cstheme="minorHAnsi"/>
          <w:sz w:val="20"/>
          <w:szCs w:val="20"/>
        </w:rPr>
        <w:t xml:space="preserve">ortal </w:t>
      </w:r>
      <w:r w:rsidR="00F95DBF" w:rsidRPr="00D55B6D">
        <w:rPr>
          <w:rFonts w:cstheme="minorHAnsi"/>
          <w:sz w:val="20"/>
          <w:szCs w:val="20"/>
        </w:rPr>
        <w:t xml:space="preserve">Institucional </w:t>
      </w:r>
      <w:r w:rsidRPr="00D55B6D">
        <w:rPr>
          <w:rFonts w:cstheme="minorHAnsi"/>
          <w:sz w:val="20"/>
          <w:szCs w:val="20"/>
        </w:rPr>
        <w:t xml:space="preserve">de PROINVERSIÓN las sugerencias recibidas al </w:t>
      </w:r>
      <w:r w:rsidR="00A2508D" w:rsidRPr="00D55B6D">
        <w:rPr>
          <w:rFonts w:cstheme="minorHAnsi"/>
          <w:sz w:val="20"/>
          <w:szCs w:val="20"/>
        </w:rPr>
        <w:t xml:space="preserve">proyecto </w:t>
      </w:r>
      <w:r w:rsidRPr="00D55B6D">
        <w:rPr>
          <w:rFonts w:cstheme="minorHAnsi"/>
          <w:sz w:val="20"/>
          <w:szCs w:val="20"/>
        </w:rPr>
        <w:t>Contrato.</w:t>
      </w:r>
    </w:p>
    <w:p w14:paraId="3BC59E5D" w14:textId="77777777" w:rsidR="00C9438C" w:rsidRPr="00D55B6D" w:rsidRDefault="00C9438C" w:rsidP="003C6637">
      <w:pPr>
        <w:pStyle w:val="Prrafodelista"/>
        <w:keepNext/>
        <w:spacing w:after="0" w:line="20" w:lineRule="atLeast"/>
        <w:ind w:left="993" w:hanging="567"/>
        <w:jc w:val="both"/>
        <w:rPr>
          <w:rFonts w:cstheme="minorHAnsi"/>
          <w:sz w:val="20"/>
          <w:szCs w:val="20"/>
        </w:rPr>
      </w:pPr>
    </w:p>
    <w:p w14:paraId="27593386" w14:textId="77777777"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Ninguno de los términos o criterios contenidos en los proyectos de Contrato vincularán en ninguna medida a </w:t>
      </w:r>
      <w:r w:rsidR="00773C9B" w:rsidRPr="00D55B6D">
        <w:rPr>
          <w:rFonts w:cstheme="minorHAnsi"/>
          <w:sz w:val="20"/>
          <w:szCs w:val="20"/>
        </w:rPr>
        <w:t>PROINVERSIÓN</w:t>
      </w:r>
      <w:r w:rsidRPr="00D55B6D">
        <w:rPr>
          <w:rFonts w:cstheme="minorHAnsi"/>
          <w:sz w:val="20"/>
          <w:szCs w:val="20"/>
        </w:rPr>
        <w:t xml:space="preserve"> o al Concedente.</w:t>
      </w:r>
    </w:p>
    <w:p w14:paraId="241A5813" w14:textId="77777777" w:rsidR="00842CC5" w:rsidRPr="00D55B6D" w:rsidRDefault="00842CC5" w:rsidP="003C6637">
      <w:pPr>
        <w:pStyle w:val="Prrafodelista"/>
        <w:keepNext/>
        <w:spacing w:after="0" w:line="20" w:lineRule="atLeast"/>
        <w:ind w:left="993" w:hanging="567"/>
        <w:jc w:val="both"/>
        <w:rPr>
          <w:rFonts w:cstheme="minorHAnsi"/>
          <w:sz w:val="20"/>
          <w:szCs w:val="20"/>
        </w:rPr>
      </w:pPr>
    </w:p>
    <w:p w14:paraId="21B193D1" w14:textId="77777777" w:rsidR="00842CC5" w:rsidRPr="00D55B6D" w:rsidRDefault="00842CC5" w:rsidP="002612C2">
      <w:pPr>
        <w:pStyle w:val="Prrafodelista"/>
        <w:keepNext/>
        <w:numPr>
          <w:ilvl w:val="1"/>
          <w:numId w:val="68"/>
        </w:numPr>
        <w:spacing w:after="0" w:line="20" w:lineRule="atLeast"/>
        <w:ind w:left="993" w:hanging="567"/>
        <w:jc w:val="both"/>
        <w:rPr>
          <w:rFonts w:cstheme="minorHAnsi"/>
          <w:sz w:val="20"/>
          <w:szCs w:val="20"/>
        </w:rPr>
      </w:pPr>
      <w:r w:rsidRPr="00D55B6D">
        <w:rPr>
          <w:rFonts w:cstheme="minorHAnsi"/>
          <w:sz w:val="20"/>
          <w:szCs w:val="20"/>
        </w:rPr>
        <w:t xml:space="preserve">La versión final del Contrato de Concesión aprobada por el </w:t>
      </w:r>
      <w:r w:rsidR="009D021D" w:rsidRPr="00D55B6D">
        <w:rPr>
          <w:rFonts w:cstheme="minorHAnsi"/>
          <w:sz w:val="20"/>
          <w:szCs w:val="20"/>
        </w:rPr>
        <w:t xml:space="preserve">Comité, y ratificada por el </w:t>
      </w:r>
      <w:proofErr w:type="gramStart"/>
      <w:r w:rsidR="009D021D" w:rsidRPr="00D55B6D">
        <w:rPr>
          <w:rFonts w:cstheme="minorHAnsi"/>
          <w:sz w:val="20"/>
          <w:szCs w:val="20"/>
        </w:rPr>
        <w:t>Director Ejecutivo</w:t>
      </w:r>
      <w:proofErr w:type="gramEnd"/>
      <w:r w:rsidR="009D021D" w:rsidRPr="00D55B6D">
        <w:rPr>
          <w:rFonts w:cstheme="minorHAnsi"/>
          <w:sz w:val="20"/>
          <w:szCs w:val="20"/>
        </w:rPr>
        <w:t xml:space="preserve"> o Consejo Directivo en cuanto corresponda,</w:t>
      </w:r>
      <w:r w:rsidR="00E24DC5" w:rsidRPr="00D55B6D">
        <w:rPr>
          <w:rFonts w:cstheme="minorHAnsi"/>
          <w:sz w:val="20"/>
          <w:szCs w:val="20"/>
        </w:rPr>
        <w:t xml:space="preserve"> </w:t>
      </w:r>
      <w:r w:rsidRPr="00D55B6D">
        <w:rPr>
          <w:rFonts w:cstheme="minorHAnsi"/>
          <w:sz w:val="20"/>
          <w:szCs w:val="20"/>
        </w:rPr>
        <w:t xml:space="preserve">será publicada en el portal institucional de </w:t>
      </w:r>
      <w:r w:rsidR="00773C9B" w:rsidRPr="00D55B6D">
        <w:rPr>
          <w:rFonts w:cstheme="minorHAnsi"/>
          <w:sz w:val="20"/>
          <w:szCs w:val="20"/>
        </w:rPr>
        <w:t>PROINVERSIÓN</w:t>
      </w:r>
      <w:r w:rsidRPr="00D55B6D">
        <w:rPr>
          <w:rFonts w:cstheme="minorHAnsi"/>
          <w:sz w:val="20"/>
          <w:szCs w:val="20"/>
        </w:rPr>
        <w:t xml:space="preserve">, y </w:t>
      </w:r>
      <w:r w:rsidR="00750302" w:rsidRPr="00D55B6D">
        <w:rPr>
          <w:rFonts w:cstheme="minorHAnsi"/>
          <w:sz w:val="20"/>
          <w:szCs w:val="20"/>
        </w:rPr>
        <w:t xml:space="preserve">su aprobación será </w:t>
      </w:r>
      <w:r w:rsidRPr="00D55B6D">
        <w:rPr>
          <w:rFonts w:cstheme="minorHAnsi"/>
          <w:sz w:val="20"/>
          <w:szCs w:val="20"/>
        </w:rPr>
        <w:t>notificada, mediante Circular, a los Postores Precalificados, de acuerdo a lo establecido en el Cronograma.</w:t>
      </w:r>
    </w:p>
    <w:p w14:paraId="34807445" w14:textId="77777777" w:rsidR="00037DB0" w:rsidRPr="00D55B6D" w:rsidRDefault="00037DB0" w:rsidP="00037DB0">
      <w:pPr>
        <w:pStyle w:val="Ttulo2"/>
        <w:spacing w:before="0" w:line="240" w:lineRule="auto"/>
        <w:ind w:left="426"/>
        <w:rPr>
          <w:rFonts w:asciiTheme="minorHAnsi" w:hAnsiTheme="minorHAnsi" w:cstheme="minorHAnsi"/>
          <w:color w:val="auto"/>
          <w:sz w:val="20"/>
          <w:szCs w:val="20"/>
        </w:rPr>
      </w:pPr>
    </w:p>
    <w:p w14:paraId="3EF94F83" w14:textId="77777777" w:rsidR="00037DB0" w:rsidRPr="00D55B6D" w:rsidRDefault="00037DB0"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68" w:name="_Toc48150722"/>
      <w:bookmarkStart w:id="269" w:name="_Toc101432982"/>
      <w:r w:rsidRPr="00D55B6D">
        <w:rPr>
          <w:rFonts w:asciiTheme="minorHAnsi" w:hAnsiTheme="minorHAnsi" w:cstheme="minorHAnsi"/>
          <w:color w:val="auto"/>
          <w:sz w:val="20"/>
          <w:szCs w:val="20"/>
        </w:rPr>
        <w:t>Cronograma</w:t>
      </w:r>
      <w:bookmarkEnd w:id="268"/>
      <w:bookmarkEnd w:id="269"/>
      <w:r w:rsidRPr="00D55B6D">
        <w:rPr>
          <w:rFonts w:asciiTheme="minorHAnsi" w:hAnsiTheme="minorHAnsi" w:cstheme="minorHAnsi"/>
          <w:color w:val="auto"/>
          <w:sz w:val="20"/>
          <w:szCs w:val="20"/>
        </w:rPr>
        <w:t xml:space="preserve"> </w:t>
      </w:r>
    </w:p>
    <w:p w14:paraId="7D6C2343" w14:textId="77777777" w:rsidR="00037DB0" w:rsidRPr="00D55B6D" w:rsidRDefault="00037DB0" w:rsidP="00037DB0">
      <w:pPr>
        <w:keepNext/>
        <w:spacing w:after="0" w:line="20" w:lineRule="atLeast"/>
        <w:jc w:val="both"/>
        <w:rPr>
          <w:rFonts w:cstheme="minorHAnsi"/>
          <w:sz w:val="20"/>
          <w:szCs w:val="20"/>
        </w:rPr>
      </w:pPr>
    </w:p>
    <w:p w14:paraId="3891B6E7" w14:textId="77777777" w:rsidR="00DD7C51" w:rsidRPr="00D55B6D" w:rsidRDefault="00037DB0" w:rsidP="00EF343A">
      <w:pPr>
        <w:pStyle w:val="Prrafodelista"/>
        <w:keepNext/>
        <w:numPr>
          <w:ilvl w:val="1"/>
          <w:numId w:val="11"/>
        </w:numPr>
        <w:spacing w:after="0" w:line="20" w:lineRule="atLeast"/>
        <w:ind w:left="993" w:hanging="567"/>
        <w:jc w:val="both"/>
        <w:rPr>
          <w:rFonts w:cstheme="minorHAnsi"/>
          <w:sz w:val="20"/>
          <w:szCs w:val="20"/>
        </w:rPr>
      </w:pPr>
      <w:r w:rsidRPr="00D55B6D">
        <w:rPr>
          <w:rFonts w:cstheme="minorHAnsi"/>
          <w:sz w:val="20"/>
          <w:szCs w:val="20"/>
        </w:rPr>
        <w:t>Las fechas de las actividades del Cronograma se detallan en el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_Ref54835108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Anexo N° 18</w:t>
      </w:r>
      <w:r w:rsidR="00FC453B" w:rsidRPr="00D55B6D">
        <w:rPr>
          <w:rFonts w:cstheme="minorHAnsi"/>
          <w:sz w:val="20"/>
          <w:szCs w:val="20"/>
        </w:rPr>
        <w:fldChar w:fldCharType="end"/>
      </w:r>
      <w:r w:rsidRPr="00D55B6D">
        <w:rPr>
          <w:rFonts w:cstheme="minorHAnsi"/>
          <w:sz w:val="20"/>
          <w:szCs w:val="20"/>
        </w:rPr>
        <w:t>.</w:t>
      </w:r>
    </w:p>
    <w:p w14:paraId="4922959B" w14:textId="77777777" w:rsidR="00DD7C51" w:rsidRPr="00D55B6D" w:rsidRDefault="00DD7C51" w:rsidP="00DD7C51">
      <w:pPr>
        <w:pStyle w:val="Prrafodelista"/>
        <w:rPr>
          <w:rFonts w:cstheme="minorHAnsi"/>
          <w:sz w:val="20"/>
          <w:szCs w:val="20"/>
        </w:rPr>
      </w:pPr>
    </w:p>
    <w:p w14:paraId="4ED24568" w14:textId="77777777" w:rsidR="00DD7C51" w:rsidRPr="00D55B6D" w:rsidRDefault="0032684A" w:rsidP="003C6637">
      <w:pPr>
        <w:pStyle w:val="Prrafodelista"/>
        <w:keepNext/>
        <w:spacing w:after="0" w:line="20" w:lineRule="atLeast"/>
        <w:ind w:left="993"/>
        <w:jc w:val="both"/>
        <w:rPr>
          <w:rFonts w:cstheme="minorHAnsi"/>
          <w:sz w:val="20"/>
          <w:szCs w:val="20"/>
        </w:rPr>
      </w:pPr>
      <w:r w:rsidRPr="00D55B6D">
        <w:rPr>
          <w:rFonts w:cstheme="minorHAnsi"/>
          <w:sz w:val="20"/>
          <w:szCs w:val="20"/>
        </w:rPr>
        <w:t xml:space="preserve">El </w:t>
      </w:r>
      <w:proofErr w:type="gramStart"/>
      <w:r w:rsidRPr="00D55B6D">
        <w:rPr>
          <w:rFonts w:cstheme="minorHAnsi"/>
          <w:sz w:val="20"/>
          <w:szCs w:val="20"/>
        </w:rPr>
        <w:t>Director</w:t>
      </w:r>
      <w:proofErr w:type="gramEnd"/>
      <w:r w:rsidRPr="00D55B6D">
        <w:rPr>
          <w:rFonts w:cstheme="minorHAnsi"/>
          <w:sz w:val="20"/>
          <w:szCs w:val="20"/>
        </w:rPr>
        <w:t xml:space="preserve"> </w:t>
      </w:r>
      <w:r w:rsidR="0022572D" w:rsidRPr="00D55B6D">
        <w:rPr>
          <w:rFonts w:cstheme="minorHAnsi"/>
          <w:sz w:val="20"/>
          <w:szCs w:val="20"/>
        </w:rPr>
        <w:t xml:space="preserve">de Proyecto comunicará </w:t>
      </w:r>
      <w:r w:rsidR="007E7348" w:rsidRPr="00D55B6D">
        <w:rPr>
          <w:rFonts w:cstheme="minorHAnsi"/>
          <w:sz w:val="20"/>
          <w:szCs w:val="20"/>
        </w:rPr>
        <w:t>mediante Circular dirigid</w:t>
      </w:r>
      <w:r w:rsidR="0033358D" w:rsidRPr="00D55B6D">
        <w:rPr>
          <w:rFonts w:cstheme="minorHAnsi"/>
          <w:sz w:val="20"/>
          <w:szCs w:val="20"/>
        </w:rPr>
        <w:t>a</w:t>
      </w:r>
      <w:r w:rsidR="007E7348" w:rsidRPr="00D55B6D">
        <w:rPr>
          <w:rFonts w:cstheme="minorHAnsi"/>
          <w:sz w:val="20"/>
          <w:szCs w:val="20"/>
        </w:rPr>
        <w:t xml:space="preserve"> a los Interesados, Postores, Postores Precalificados y Postores Calificados, según corresponda, cualquier </w:t>
      </w:r>
      <w:r w:rsidRPr="00D55B6D">
        <w:rPr>
          <w:rFonts w:cstheme="minorHAnsi"/>
          <w:sz w:val="20"/>
          <w:szCs w:val="20"/>
        </w:rPr>
        <w:t>modificación al Cronograma.</w:t>
      </w:r>
    </w:p>
    <w:p w14:paraId="73BD8869" w14:textId="77777777" w:rsidR="00DD7C51" w:rsidRPr="00D55B6D" w:rsidRDefault="00DD7C51" w:rsidP="003C6637">
      <w:pPr>
        <w:pStyle w:val="Prrafodelista"/>
        <w:keepNext/>
        <w:spacing w:after="0" w:line="20" w:lineRule="atLeast"/>
        <w:ind w:left="993"/>
        <w:jc w:val="both"/>
        <w:rPr>
          <w:rFonts w:cstheme="minorHAnsi"/>
          <w:sz w:val="20"/>
          <w:szCs w:val="20"/>
        </w:rPr>
      </w:pPr>
    </w:p>
    <w:p w14:paraId="492717FC" w14:textId="77777777" w:rsidR="00DD7C51" w:rsidRPr="0035138D" w:rsidRDefault="00656494" w:rsidP="0035138D">
      <w:pPr>
        <w:pStyle w:val="Ttulo2"/>
        <w:numPr>
          <w:ilvl w:val="0"/>
          <w:numId w:val="2"/>
        </w:numPr>
        <w:spacing w:before="0" w:line="240" w:lineRule="auto"/>
        <w:ind w:left="426" w:hanging="426"/>
        <w:rPr>
          <w:b w:val="0"/>
          <w:sz w:val="20"/>
        </w:rPr>
      </w:pPr>
      <w:bookmarkStart w:id="270" w:name="_Toc441240251"/>
      <w:bookmarkStart w:id="271" w:name="_Toc101432983"/>
      <w:bookmarkStart w:id="272" w:name="_Toc241494921"/>
      <w:bookmarkStart w:id="273" w:name="_Toc241576751"/>
      <w:r w:rsidRPr="0035138D">
        <w:rPr>
          <w:rFonts w:asciiTheme="minorHAnsi" w:hAnsiTheme="minorHAnsi"/>
          <w:color w:val="auto"/>
          <w:sz w:val="20"/>
        </w:rPr>
        <w:t>Sometimiento a las Bases e Interpretación</w:t>
      </w:r>
      <w:bookmarkEnd w:id="270"/>
      <w:bookmarkEnd w:id="271"/>
      <w:r w:rsidRPr="0035138D">
        <w:rPr>
          <w:rFonts w:asciiTheme="minorHAnsi" w:hAnsiTheme="minorHAnsi"/>
          <w:color w:val="auto"/>
          <w:sz w:val="20"/>
        </w:rPr>
        <w:t xml:space="preserve">  </w:t>
      </w:r>
      <w:bookmarkEnd w:id="272"/>
      <w:bookmarkEnd w:id="273"/>
    </w:p>
    <w:p w14:paraId="7BCFF17D" w14:textId="77777777" w:rsidR="009E468B" w:rsidRPr="00D55B6D" w:rsidRDefault="009E468B" w:rsidP="003C6637">
      <w:pPr>
        <w:pStyle w:val="Prrafodelista"/>
        <w:rPr>
          <w:rFonts w:cstheme="minorHAnsi"/>
          <w:b/>
          <w:sz w:val="20"/>
          <w:szCs w:val="20"/>
        </w:rPr>
      </w:pPr>
    </w:p>
    <w:p w14:paraId="73704B88" w14:textId="77777777"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 xml:space="preserve">La sola presentación de los documentos exigidos en las </w:t>
      </w:r>
      <w:proofErr w:type="gramStart"/>
      <w:r w:rsidRPr="00D55B6D">
        <w:rPr>
          <w:rFonts w:cstheme="minorHAnsi"/>
          <w:sz w:val="20"/>
          <w:szCs w:val="20"/>
        </w:rPr>
        <w:t>Bases,</w:t>
      </w:r>
      <w:proofErr w:type="gramEnd"/>
      <w:r w:rsidRPr="00D55B6D">
        <w:rPr>
          <w:rFonts w:cstheme="minorHAnsi"/>
          <w:sz w:val="20"/>
          <w:szCs w:val="20"/>
        </w:rPr>
        <w:t xml:space="preserve"> implica el pleno conocimiento, aceptación y sometimiento incondicional por parte del Postor, Postor Precalificado, Postor Calificado o el Adjudicatario, según corresponda, a cada uno de los procedimientos, obligaciones, condiciones y reglas sin excepción establecidas en las Bases. </w:t>
      </w:r>
    </w:p>
    <w:p w14:paraId="360E9BD0" w14:textId="77777777" w:rsidR="007C4B42" w:rsidRPr="00D55B6D" w:rsidRDefault="007C4B42" w:rsidP="007C4B42">
      <w:pPr>
        <w:pStyle w:val="Prrafodelista"/>
        <w:keepNext/>
        <w:spacing w:after="0" w:line="20" w:lineRule="atLeast"/>
        <w:ind w:left="993"/>
        <w:jc w:val="both"/>
        <w:rPr>
          <w:rFonts w:cstheme="minorHAnsi"/>
          <w:sz w:val="20"/>
          <w:szCs w:val="20"/>
        </w:rPr>
      </w:pPr>
    </w:p>
    <w:p w14:paraId="697C5AB1" w14:textId="77777777" w:rsidR="007C4B42" w:rsidRPr="00D55B6D" w:rsidRDefault="007C4B42" w:rsidP="00510FEB">
      <w:pPr>
        <w:pStyle w:val="Prrafodelista"/>
        <w:numPr>
          <w:ilvl w:val="1"/>
          <w:numId w:val="66"/>
        </w:numPr>
        <w:tabs>
          <w:tab w:val="left" w:pos="3402"/>
        </w:tabs>
        <w:ind w:left="993" w:hanging="567"/>
        <w:jc w:val="both"/>
        <w:rPr>
          <w:rFonts w:cstheme="minorHAnsi"/>
          <w:sz w:val="20"/>
          <w:szCs w:val="20"/>
        </w:rPr>
      </w:pPr>
      <w:r w:rsidRPr="00D55B6D">
        <w:rPr>
          <w:rFonts w:cstheme="minorHAnsi"/>
          <w:sz w:val="20"/>
          <w:szCs w:val="20"/>
        </w:rPr>
        <w:t>Estas Bases tienen jurídicamente carácter vinculante para los Postores, Postores Precalificados, Postores Calificados o el Adjudicatario, así como la presentación de los documentos exigidos en las Bases implica su renuncia irrevocable e incondicional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14:paraId="62B03A3A" w14:textId="77777777" w:rsidR="007C4B42" w:rsidRPr="00D55B6D" w:rsidRDefault="007C4B42" w:rsidP="007C4B42">
      <w:pPr>
        <w:pStyle w:val="Prrafodelista"/>
        <w:keepNext/>
        <w:spacing w:after="0" w:line="20" w:lineRule="atLeast"/>
        <w:ind w:left="993"/>
        <w:jc w:val="both"/>
        <w:rPr>
          <w:rFonts w:cstheme="minorHAnsi"/>
          <w:sz w:val="20"/>
          <w:szCs w:val="20"/>
        </w:rPr>
      </w:pPr>
    </w:p>
    <w:p w14:paraId="1DB69B90" w14:textId="77777777"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 xml:space="preserve">Los términos y expresiones utilizadas en las Bases se interpretarán en su sentido natural y obvio, salvo que específicamente se les haya asignado otro significado en este documento o sus anexos, o se infiera del contexto </w:t>
      </w:r>
      <w:proofErr w:type="gramStart"/>
      <w:r w:rsidRPr="00D55B6D">
        <w:rPr>
          <w:rFonts w:cstheme="minorHAnsi"/>
          <w:sz w:val="20"/>
          <w:szCs w:val="20"/>
        </w:rPr>
        <w:t>del mismo</w:t>
      </w:r>
      <w:proofErr w:type="gramEnd"/>
      <w:r w:rsidRPr="00D55B6D">
        <w:rPr>
          <w:rFonts w:cstheme="minorHAnsi"/>
          <w:sz w:val="20"/>
          <w:szCs w:val="20"/>
        </w:rPr>
        <w:t xml:space="preserve">; y, en cualquier caso, de acuerdo a las normas vigentes en el Perú.  Se considerará, sin admitirse prueba en contrario, que todo participante en el </w:t>
      </w:r>
      <w:r w:rsidR="009D0024" w:rsidRPr="00D55B6D">
        <w:rPr>
          <w:rFonts w:cstheme="minorHAnsi"/>
          <w:sz w:val="20"/>
          <w:szCs w:val="20"/>
        </w:rPr>
        <w:t>Concurso</w:t>
      </w:r>
      <w:r w:rsidRPr="00D55B6D">
        <w:rPr>
          <w:rFonts w:cstheme="minorHAnsi"/>
          <w:sz w:val="20"/>
          <w:szCs w:val="20"/>
        </w:rPr>
        <w:t xml:space="preserve"> conoce las Leyes y Disposiciones Aplicables.</w:t>
      </w:r>
    </w:p>
    <w:p w14:paraId="017AAAA6" w14:textId="77777777" w:rsidR="007C4B42" w:rsidRPr="00D55B6D" w:rsidRDefault="007C4B42" w:rsidP="007C4B42">
      <w:pPr>
        <w:pStyle w:val="Prrafodelista"/>
        <w:keepNext/>
        <w:spacing w:after="0" w:line="20" w:lineRule="atLeast"/>
        <w:ind w:left="993"/>
        <w:jc w:val="both"/>
        <w:rPr>
          <w:rFonts w:cstheme="minorHAnsi"/>
          <w:sz w:val="20"/>
          <w:szCs w:val="20"/>
        </w:rPr>
      </w:pPr>
      <w:bookmarkStart w:id="274" w:name="_Toc338866573"/>
    </w:p>
    <w:p w14:paraId="59F152C8" w14:textId="77777777" w:rsidR="007C4B42" w:rsidRPr="00D55B6D" w:rsidRDefault="007C4B42" w:rsidP="002612C2">
      <w:pPr>
        <w:pStyle w:val="Prrafodelista"/>
        <w:numPr>
          <w:ilvl w:val="1"/>
          <w:numId w:val="66"/>
        </w:numPr>
        <w:ind w:left="993" w:hanging="567"/>
        <w:jc w:val="both"/>
        <w:rPr>
          <w:rFonts w:cstheme="minorHAnsi"/>
          <w:sz w:val="20"/>
          <w:szCs w:val="20"/>
        </w:rPr>
      </w:pPr>
      <w:r w:rsidRPr="00D55B6D">
        <w:rPr>
          <w:rFonts w:cstheme="minorHAnsi"/>
          <w:sz w:val="20"/>
          <w:szCs w:val="20"/>
        </w:rPr>
        <w:t>Los títulos de los capítulos, numerales, formularios y anexos de las Bases son utilizados exclusivamente a efectos indicativos y no afectarán la interpretación de su contenido.</w:t>
      </w:r>
      <w:bookmarkEnd w:id="274"/>
    </w:p>
    <w:p w14:paraId="1A01B081" w14:textId="77777777" w:rsidR="00656494" w:rsidRPr="00D55B6D" w:rsidRDefault="00656494" w:rsidP="002826F3">
      <w:pPr>
        <w:pStyle w:val="Prrafodelista"/>
        <w:spacing w:after="0" w:line="20" w:lineRule="atLeast"/>
        <w:ind w:left="426"/>
        <w:jc w:val="both"/>
        <w:rPr>
          <w:rFonts w:cstheme="minorHAnsi"/>
          <w:sz w:val="20"/>
          <w:szCs w:val="20"/>
        </w:rPr>
      </w:pPr>
    </w:p>
    <w:p w14:paraId="4DDD0EBE" w14:textId="77777777" w:rsidR="00D9066B" w:rsidRPr="00D55B6D" w:rsidRDefault="00D9066B" w:rsidP="00CC5590">
      <w:pPr>
        <w:pStyle w:val="Ttulo2"/>
        <w:numPr>
          <w:ilvl w:val="0"/>
          <w:numId w:val="2"/>
        </w:numPr>
        <w:spacing w:before="0" w:line="240" w:lineRule="auto"/>
        <w:ind w:left="426" w:hanging="426"/>
        <w:rPr>
          <w:rFonts w:asciiTheme="minorHAnsi" w:hAnsiTheme="minorHAnsi" w:cstheme="minorHAnsi"/>
          <w:color w:val="auto"/>
          <w:sz w:val="20"/>
          <w:szCs w:val="20"/>
        </w:rPr>
      </w:pPr>
      <w:bookmarkStart w:id="275" w:name="_Toc241382917"/>
      <w:bookmarkStart w:id="276" w:name="_Toc241494923"/>
      <w:bookmarkStart w:id="277" w:name="_Toc241576753"/>
      <w:bookmarkStart w:id="278" w:name="_Toc441240252"/>
      <w:bookmarkStart w:id="279" w:name="_Toc48150723"/>
      <w:bookmarkStart w:id="280" w:name="_Toc101432984"/>
      <w:r w:rsidRPr="00D55B6D">
        <w:rPr>
          <w:rFonts w:asciiTheme="minorHAnsi" w:hAnsiTheme="minorHAnsi" w:cstheme="minorHAnsi"/>
          <w:color w:val="auto"/>
          <w:sz w:val="20"/>
          <w:szCs w:val="20"/>
        </w:rPr>
        <w:t>Agentes Autorizados y Representantes Legal</w:t>
      </w:r>
      <w:bookmarkEnd w:id="275"/>
      <w:bookmarkEnd w:id="276"/>
      <w:bookmarkEnd w:id="277"/>
      <w:r w:rsidRPr="00D55B6D">
        <w:rPr>
          <w:rFonts w:asciiTheme="minorHAnsi" w:hAnsiTheme="minorHAnsi" w:cstheme="minorHAnsi"/>
          <w:color w:val="auto"/>
          <w:sz w:val="20"/>
          <w:szCs w:val="20"/>
        </w:rPr>
        <w:t>es</w:t>
      </w:r>
      <w:bookmarkEnd w:id="278"/>
      <w:bookmarkEnd w:id="279"/>
      <w:bookmarkEnd w:id="280"/>
    </w:p>
    <w:p w14:paraId="348B6C9C" w14:textId="77777777" w:rsidR="009670E1" w:rsidRPr="00D55B6D" w:rsidRDefault="009670E1" w:rsidP="006036CD">
      <w:pPr>
        <w:keepNext/>
        <w:keepLines/>
        <w:spacing w:after="0" w:line="240" w:lineRule="auto"/>
        <w:outlineLvl w:val="1"/>
        <w:rPr>
          <w:rFonts w:cstheme="minorHAnsi"/>
          <w:b/>
          <w:sz w:val="20"/>
          <w:szCs w:val="20"/>
        </w:rPr>
      </w:pPr>
      <w:bookmarkStart w:id="281" w:name="_Toc497488262"/>
      <w:bookmarkStart w:id="282" w:name="_Toc497488408"/>
      <w:bookmarkStart w:id="283" w:name="_Toc497490710"/>
      <w:bookmarkStart w:id="284" w:name="_Toc497732021"/>
      <w:bookmarkStart w:id="285" w:name="_Toc497732179"/>
      <w:bookmarkStart w:id="286" w:name="_Toc497732337"/>
      <w:bookmarkStart w:id="287" w:name="_Toc513477987"/>
      <w:bookmarkStart w:id="288" w:name="_Toc516505371"/>
      <w:bookmarkStart w:id="289" w:name="_Toc516558836"/>
      <w:bookmarkStart w:id="290" w:name="_Toc516558994"/>
      <w:bookmarkStart w:id="291" w:name="_Toc516560683"/>
      <w:bookmarkStart w:id="292" w:name="_Toc774837"/>
      <w:bookmarkStart w:id="293" w:name="_Toc781460"/>
      <w:bookmarkEnd w:id="281"/>
      <w:bookmarkEnd w:id="282"/>
      <w:bookmarkEnd w:id="283"/>
      <w:bookmarkEnd w:id="284"/>
      <w:bookmarkEnd w:id="285"/>
      <w:bookmarkEnd w:id="286"/>
      <w:bookmarkEnd w:id="287"/>
      <w:bookmarkEnd w:id="288"/>
      <w:bookmarkEnd w:id="289"/>
      <w:bookmarkEnd w:id="290"/>
      <w:bookmarkEnd w:id="291"/>
      <w:bookmarkEnd w:id="292"/>
      <w:bookmarkEnd w:id="293"/>
    </w:p>
    <w:p w14:paraId="63D2717D" w14:textId="77777777" w:rsidR="006036CD" w:rsidRPr="00D55B6D" w:rsidRDefault="006036CD" w:rsidP="003C6637">
      <w:pPr>
        <w:pStyle w:val="Ttulo2"/>
        <w:numPr>
          <w:ilvl w:val="0"/>
          <w:numId w:val="2"/>
        </w:numPr>
        <w:spacing w:before="0" w:line="240" w:lineRule="auto"/>
        <w:ind w:left="426" w:hanging="426"/>
        <w:rPr>
          <w:rFonts w:asciiTheme="minorHAnsi" w:hAnsiTheme="minorHAnsi" w:cstheme="minorHAnsi"/>
          <w:vanish/>
          <w:sz w:val="20"/>
          <w:szCs w:val="20"/>
        </w:rPr>
      </w:pPr>
      <w:bookmarkStart w:id="294" w:name="_Toc30694453"/>
      <w:bookmarkStart w:id="295" w:name="_Toc30757129"/>
      <w:bookmarkStart w:id="296" w:name="_Toc30757280"/>
      <w:bookmarkStart w:id="297" w:name="_Toc30761342"/>
      <w:bookmarkStart w:id="298" w:name="_Toc47965154"/>
      <w:bookmarkStart w:id="299" w:name="_Toc47973314"/>
      <w:bookmarkStart w:id="300" w:name="_Toc48150724"/>
      <w:bookmarkStart w:id="301" w:name="_Toc54781980"/>
      <w:bookmarkStart w:id="302" w:name="_Toc54828701"/>
      <w:bookmarkStart w:id="303" w:name="_Toc54828993"/>
      <w:bookmarkStart w:id="304" w:name="_Toc54829149"/>
      <w:bookmarkStart w:id="305" w:name="_Toc54853046"/>
      <w:bookmarkStart w:id="306" w:name="_Toc54853203"/>
      <w:bookmarkStart w:id="307" w:name="_Toc55562433"/>
      <w:bookmarkStart w:id="308" w:name="_Toc67946851"/>
      <w:bookmarkStart w:id="309" w:name="_Toc67948974"/>
      <w:bookmarkStart w:id="310" w:name="_Toc67967413"/>
      <w:bookmarkStart w:id="311" w:name="_Toc67967679"/>
      <w:bookmarkStart w:id="312" w:name="_Toc67967780"/>
      <w:bookmarkStart w:id="313" w:name="_Toc67968110"/>
      <w:bookmarkStart w:id="314" w:name="_Toc68080142"/>
      <w:bookmarkStart w:id="315" w:name="_Toc70064199"/>
      <w:bookmarkStart w:id="316" w:name="_Toc70064324"/>
      <w:bookmarkStart w:id="317" w:name="_Toc70064448"/>
      <w:bookmarkStart w:id="318" w:name="_Toc70064573"/>
      <w:bookmarkStart w:id="319" w:name="_Toc70064697"/>
      <w:bookmarkStart w:id="320" w:name="_Toc70064805"/>
      <w:bookmarkStart w:id="321" w:name="_Toc70064911"/>
      <w:bookmarkStart w:id="322" w:name="_Toc75355924"/>
      <w:bookmarkStart w:id="323" w:name="_Toc75356156"/>
      <w:bookmarkStart w:id="324" w:name="_Toc75356366"/>
      <w:bookmarkStart w:id="325" w:name="_Toc76137910"/>
      <w:bookmarkStart w:id="326" w:name="_Toc76138013"/>
      <w:bookmarkStart w:id="327" w:name="_Toc76138118"/>
      <w:bookmarkStart w:id="328" w:name="_Toc76138220"/>
      <w:bookmarkStart w:id="329" w:name="_Toc88724446"/>
      <w:bookmarkStart w:id="330" w:name="_Toc10143298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1B58B9EE" w14:textId="77777777" w:rsidR="009670E1" w:rsidRPr="00D55B6D" w:rsidRDefault="009670E1" w:rsidP="00EF343A">
      <w:pPr>
        <w:pStyle w:val="Prrafodelista"/>
        <w:keepNext/>
        <w:keepLines/>
        <w:numPr>
          <w:ilvl w:val="0"/>
          <w:numId w:val="14"/>
        </w:numPr>
        <w:spacing w:after="0" w:line="240" w:lineRule="auto"/>
        <w:contextualSpacing w:val="0"/>
        <w:outlineLvl w:val="1"/>
        <w:rPr>
          <w:rFonts w:cstheme="minorHAnsi"/>
          <w:b/>
          <w:vanish/>
          <w:sz w:val="20"/>
          <w:szCs w:val="20"/>
        </w:rPr>
      </w:pPr>
      <w:bookmarkStart w:id="331" w:name="_Toc497488263"/>
      <w:bookmarkStart w:id="332" w:name="_Toc497488409"/>
      <w:bookmarkStart w:id="333" w:name="_Toc497490711"/>
      <w:bookmarkStart w:id="334" w:name="_Toc497732022"/>
      <w:bookmarkStart w:id="335" w:name="_Toc497732180"/>
      <w:bookmarkStart w:id="336" w:name="_Toc497732338"/>
      <w:bookmarkStart w:id="337" w:name="_Toc513477988"/>
      <w:bookmarkStart w:id="338" w:name="_Toc516505372"/>
      <w:bookmarkStart w:id="339" w:name="_Toc516558837"/>
      <w:bookmarkStart w:id="340" w:name="_Toc516558995"/>
      <w:bookmarkStart w:id="341" w:name="_Toc516560684"/>
      <w:bookmarkStart w:id="342" w:name="_Toc774838"/>
      <w:bookmarkStart w:id="343" w:name="_Toc781461"/>
      <w:bookmarkStart w:id="344" w:name="_Toc781959"/>
      <w:bookmarkStart w:id="345" w:name="_Toc782114"/>
      <w:bookmarkStart w:id="346" w:name="_Toc782267"/>
      <w:bookmarkStart w:id="347" w:name="_Toc782419"/>
      <w:bookmarkStart w:id="348" w:name="_Toc782569"/>
      <w:bookmarkStart w:id="349" w:name="_Toc27489181"/>
      <w:bookmarkStart w:id="350" w:name="_Toc30694454"/>
      <w:bookmarkStart w:id="351" w:name="_Toc30757130"/>
      <w:bookmarkStart w:id="352" w:name="_Toc30757281"/>
      <w:bookmarkStart w:id="353" w:name="_Toc30761343"/>
      <w:bookmarkStart w:id="354" w:name="_Toc47965155"/>
      <w:bookmarkStart w:id="355" w:name="_Toc47973315"/>
      <w:bookmarkStart w:id="356" w:name="_Toc48150725"/>
      <w:bookmarkStart w:id="357" w:name="_Toc54781981"/>
      <w:bookmarkStart w:id="358" w:name="_Toc54828702"/>
      <w:bookmarkStart w:id="359" w:name="_Toc54828994"/>
      <w:bookmarkStart w:id="360" w:name="_Toc54829150"/>
      <w:bookmarkStart w:id="361" w:name="_Toc54853047"/>
      <w:bookmarkStart w:id="362" w:name="_Toc54853204"/>
      <w:bookmarkStart w:id="363" w:name="_Toc55562434"/>
      <w:bookmarkStart w:id="364" w:name="_Toc67946852"/>
      <w:bookmarkStart w:id="365" w:name="_Toc67948975"/>
      <w:bookmarkStart w:id="366" w:name="_Toc67967414"/>
      <w:bookmarkStart w:id="367" w:name="_Toc67967680"/>
      <w:bookmarkStart w:id="368" w:name="_Toc67967781"/>
      <w:bookmarkStart w:id="369" w:name="_Toc67968111"/>
      <w:bookmarkStart w:id="370" w:name="_Toc68080143"/>
      <w:bookmarkStart w:id="371" w:name="_Toc70064200"/>
      <w:bookmarkStart w:id="372" w:name="_Toc70064325"/>
      <w:bookmarkStart w:id="373" w:name="_Toc70064449"/>
      <w:bookmarkStart w:id="374" w:name="_Toc70064574"/>
      <w:bookmarkStart w:id="375" w:name="_Toc70064698"/>
      <w:bookmarkStart w:id="376" w:name="_Toc70064806"/>
      <w:bookmarkStart w:id="377" w:name="_Toc70064912"/>
      <w:bookmarkStart w:id="378" w:name="_Toc75355925"/>
      <w:bookmarkStart w:id="379" w:name="_Toc75356157"/>
      <w:bookmarkStart w:id="380" w:name="_Toc75356367"/>
      <w:bookmarkStart w:id="381" w:name="_Toc76137911"/>
      <w:bookmarkStart w:id="382" w:name="_Toc76138014"/>
      <w:bookmarkStart w:id="383" w:name="_Toc76138119"/>
      <w:bookmarkStart w:id="384" w:name="_Toc76138221"/>
      <w:bookmarkStart w:id="385" w:name="_Toc88724447"/>
      <w:bookmarkStart w:id="386" w:name="_Toc101432986"/>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35E19A0E" w14:textId="77777777" w:rsidR="008B2217" w:rsidRPr="00D55B6D" w:rsidRDefault="00D9066B" w:rsidP="00510FEB">
      <w:pPr>
        <w:pStyle w:val="Ttulo2"/>
        <w:numPr>
          <w:ilvl w:val="1"/>
          <w:numId w:val="67"/>
        </w:numPr>
        <w:spacing w:before="0" w:line="240" w:lineRule="auto"/>
        <w:ind w:left="993" w:hanging="567"/>
        <w:rPr>
          <w:rFonts w:asciiTheme="minorHAnsi" w:hAnsiTheme="minorHAnsi" w:cstheme="minorHAnsi"/>
          <w:color w:val="auto"/>
          <w:sz w:val="20"/>
          <w:szCs w:val="20"/>
        </w:rPr>
      </w:pPr>
      <w:bookmarkStart w:id="387" w:name="_Toc48150726"/>
      <w:bookmarkStart w:id="388" w:name="_Toc101432987"/>
      <w:r w:rsidRPr="00D55B6D">
        <w:rPr>
          <w:rFonts w:asciiTheme="minorHAnsi" w:hAnsiTheme="minorHAnsi" w:cstheme="minorHAnsi"/>
          <w:color w:val="auto"/>
          <w:sz w:val="20"/>
          <w:szCs w:val="20"/>
        </w:rPr>
        <w:t>Agentes Autorizados</w:t>
      </w:r>
      <w:bookmarkEnd w:id="387"/>
      <w:bookmarkEnd w:id="388"/>
    </w:p>
    <w:p w14:paraId="2ADFE693"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6A9D66EC" w14:textId="0E775A29" w:rsidR="00D9066B" w:rsidRPr="00D55B6D" w:rsidRDefault="00D9066B" w:rsidP="002612C2">
      <w:pPr>
        <w:pStyle w:val="Prrafodelista"/>
        <w:keepNext/>
        <w:numPr>
          <w:ilvl w:val="2"/>
          <w:numId w:val="67"/>
        </w:numPr>
        <w:spacing w:after="0" w:line="20" w:lineRule="atLeast"/>
        <w:ind w:left="1843" w:hanging="850"/>
        <w:jc w:val="both"/>
        <w:rPr>
          <w:rFonts w:cstheme="minorHAnsi"/>
          <w:sz w:val="20"/>
          <w:szCs w:val="20"/>
        </w:rPr>
      </w:pPr>
      <w:r w:rsidRPr="00D55B6D">
        <w:rPr>
          <w:rFonts w:cstheme="minorHAnsi"/>
          <w:sz w:val="20"/>
          <w:szCs w:val="20"/>
        </w:rPr>
        <w:t>Los Interesados</w:t>
      </w:r>
      <w:r w:rsidR="00640EDB" w:rsidRPr="00D55B6D">
        <w:rPr>
          <w:rFonts w:cstheme="minorHAnsi"/>
          <w:sz w:val="20"/>
          <w:szCs w:val="20"/>
        </w:rPr>
        <w:t>,</w:t>
      </w:r>
      <w:r w:rsidRPr="00D55B6D">
        <w:rPr>
          <w:rFonts w:cstheme="minorHAnsi"/>
          <w:sz w:val="20"/>
          <w:szCs w:val="20"/>
        </w:rPr>
        <w:t xml:space="preserve"> </w:t>
      </w:r>
      <w:r w:rsidR="00640EDB" w:rsidRPr="00D55B6D">
        <w:rPr>
          <w:rFonts w:cstheme="minorHAnsi"/>
          <w:sz w:val="20"/>
          <w:szCs w:val="20"/>
        </w:rPr>
        <w:t xml:space="preserve">Postores, Postores Precalificados y Postores Calificados, </w:t>
      </w:r>
      <w:r w:rsidRPr="00D55B6D">
        <w:rPr>
          <w:rFonts w:cstheme="minorHAnsi"/>
          <w:sz w:val="20"/>
          <w:szCs w:val="20"/>
        </w:rPr>
        <w:t>deberán designar, mediante carta simple, un máximo de dos</w:t>
      </w:r>
      <w:r w:rsidR="000B0ED1" w:rsidRPr="00D55B6D">
        <w:rPr>
          <w:rFonts w:cstheme="minorHAnsi"/>
          <w:sz w:val="20"/>
          <w:szCs w:val="20"/>
        </w:rPr>
        <w:t xml:space="preserve"> (2)</w:t>
      </w:r>
      <w:r w:rsidRPr="00D55B6D">
        <w:rPr>
          <w:rFonts w:cstheme="minorHAnsi"/>
          <w:sz w:val="20"/>
          <w:szCs w:val="20"/>
        </w:rPr>
        <w:t xml:space="preserve"> personas naturales como sus Agentes Autorizados, con domicilio común, de ser dos,</w:t>
      </w:r>
      <w:r w:rsidR="00287CB4">
        <w:rPr>
          <w:rStyle w:val="Refdenotaalpie"/>
          <w:sz w:val="20"/>
          <w:szCs w:val="20"/>
        </w:rPr>
        <w:footnoteReference w:id="11"/>
      </w:r>
      <w:r w:rsidRPr="00D55B6D">
        <w:rPr>
          <w:rFonts w:cstheme="minorHAnsi"/>
          <w:sz w:val="20"/>
          <w:szCs w:val="20"/>
        </w:rPr>
        <w:t xml:space="preserve">que podrán actuar en forma individual o conjunta, a criterio de los Interesados.  </w:t>
      </w:r>
      <w:proofErr w:type="gramStart"/>
      <w:r w:rsidRPr="00D55B6D">
        <w:rPr>
          <w:rFonts w:cstheme="minorHAnsi"/>
          <w:sz w:val="20"/>
          <w:szCs w:val="20"/>
        </w:rPr>
        <w:t>Conjuntamente con</w:t>
      </w:r>
      <w:proofErr w:type="gramEnd"/>
      <w:r w:rsidRPr="00D55B6D">
        <w:rPr>
          <w:rFonts w:cstheme="minorHAnsi"/>
          <w:sz w:val="20"/>
          <w:szCs w:val="20"/>
        </w:rPr>
        <w:t xml:space="preserve"> la designación se deberá proporcionar la siguiente información: domicilio, número de teléfono y la dirección de correo electrónico</w:t>
      </w:r>
      <w:r w:rsidR="00724507" w:rsidRPr="00D55B6D">
        <w:rPr>
          <w:rFonts w:cstheme="minorHAnsi"/>
          <w:sz w:val="20"/>
          <w:szCs w:val="20"/>
        </w:rPr>
        <w:t>, a través de</w:t>
      </w:r>
      <w:r w:rsidR="00FC453B" w:rsidRPr="00D55B6D">
        <w:rPr>
          <w:rFonts w:cstheme="minorHAnsi"/>
          <w:sz w:val="20"/>
          <w:szCs w:val="20"/>
        </w:rPr>
        <w:t xml:space="preserve">l </w:t>
      </w:r>
      <w:r w:rsidR="00043BD3">
        <w:rPr>
          <w:rFonts w:cstheme="minorHAnsi"/>
          <w:sz w:val="20"/>
          <w:szCs w:val="20"/>
        </w:rPr>
        <w:fldChar w:fldCharType="begin"/>
      </w:r>
      <w:r w:rsidR="00043BD3">
        <w:rPr>
          <w:rFonts w:cstheme="minorHAnsi"/>
          <w:sz w:val="20"/>
          <w:szCs w:val="20"/>
        </w:rPr>
        <w:instrText xml:space="preserve"> REF _Ref70011740 \r \h </w:instrText>
      </w:r>
      <w:r w:rsidR="00043BD3">
        <w:rPr>
          <w:rFonts w:cstheme="minorHAnsi"/>
          <w:sz w:val="20"/>
          <w:szCs w:val="20"/>
        </w:rPr>
      </w:r>
      <w:r w:rsidR="00043BD3">
        <w:rPr>
          <w:rFonts w:cstheme="minorHAnsi"/>
          <w:sz w:val="20"/>
          <w:szCs w:val="20"/>
        </w:rPr>
        <w:fldChar w:fldCharType="separate"/>
      </w:r>
      <w:r w:rsidR="000D02CA">
        <w:rPr>
          <w:rFonts w:cstheme="minorHAnsi"/>
          <w:sz w:val="20"/>
          <w:szCs w:val="20"/>
        </w:rPr>
        <w:t>Anexo N° 1</w:t>
      </w:r>
      <w:r w:rsidR="00043BD3">
        <w:rPr>
          <w:rFonts w:cstheme="minorHAnsi"/>
          <w:sz w:val="20"/>
          <w:szCs w:val="20"/>
        </w:rPr>
        <w:fldChar w:fldCharType="end"/>
      </w:r>
      <w:r w:rsidR="00FC453B" w:rsidRPr="00D55B6D">
        <w:rPr>
          <w:rFonts w:cstheme="minorHAnsi"/>
          <w:sz w:val="20"/>
          <w:szCs w:val="20"/>
        </w:rPr>
        <w:t>.</w:t>
      </w:r>
    </w:p>
    <w:p w14:paraId="33825D8D"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2B4BC0B1" w14:textId="77777777" w:rsidR="00D9066B" w:rsidRPr="00D55B6D" w:rsidRDefault="00D9066B" w:rsidP="002612C2">
      <w:pPr>
        <w:pStyle w:val="Prrafodelista"/>
        <w:keepNext/>
        <w:numPr>
          <w:ilvl w:val="2"/>
          <w:numId w:val="67"/>
        </w:numPr>
        <w:spacing w:after="0" w:line="20" w:lineRule="atLeast"/>
        <w:ind w:left="1843" w:hanging="850"/>
        <w:jc w:val="both"/>
        <w:rPr>
          <w:rFonts w:cstheme="minorHAnsi"/>
          <w:sz w:val="20"/>
          <w:szCs w:val="20"/>
        </w:rPr>
      </w:pPr>
      <w:r w:rsidRPr="00D55B6D">
        <w:rPr>
          <w:rFonts w:cstheme="minorHAnsi"/>
          <w:sz w:val="20"/>
          <w:szCs w:val="20"/>
        </w:rPr>
        <w:t>Los Agentes Autorizados</w:t>
      </w:r>
      <w:bookmarkStart w:id="389" w:name="_Ref241467324"/>
      <w:bookmarkStart w:id="390" w:name="_Toc241494927"/>
      <w:bookmarkStart w:id="391" w:name="_Toc241576757"/>
      <w:bookmarkStart w:id="392" w:name="_Toc410908218"/>
      <w:r w:rsidRPr="00D55B6D">
        <w:rPr>
          <w:rFonts w:cstheme="minorHAnsi"/>
          <w:sz w:val="20"/>
          <w:szCs w:val="20"/>
        </w:rPr>
        <w:t>, además de otras expresamente contenidas en las Bases, tendrán las siguientes facultades:</w:t>
      </w:r>
      <w:bookmarkEnd w:id="389"/>
      <w:bookmarkEnd w:id="390"/>
      <w:bookmarkEnd w:id="391"/>
      <w:bookmarkEnd w:id="392"/>
    </w:p>
    <w:p w14:paraId="142C114F" w14:textId="77777777" w:rsidR="008B2217" w:rsidRPr="00D55B6D" w:rsidRDefault="008B2217" w:rsidP="008B2217">
      <w:pPr>
        <w:pStyle w:val="Prrafodelista"/>
        <w:keepNext/>
        <w:spacing w:after="0" w:line="20" w:lineRule="atLeast"/>
        <w:ind w:left="1843"/>
        <w:jc w:val="both"/>
        <w:rPr>
          <w:rFonts w:cstheme="minorHAnsi"/>
          <w:sz w:val="20"/>
          <w:szCs w:val="20"/>
        </w:rPr>
      </w:pPr>
    </w:p>
    <w:p w14:paraId="79A0B05A" w14:textId="77777777"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Representar al Interesado, Postor, Postor Precalificado, Postor Calificado o Adjudicatario ante </w:t>
      </w:r>
      <w:r w:rsidR="00773C9B" w:rsidRPr="00D55B6D">
        <w:rPr>
          <w:rFonts w:cstheme="minorHAnsi"/>
          <w:sz w:val="20"/>
          <w:szCs w:val="20"/>
        </w:rPr>
        <w:t>PROINVERSIÓN</w:t>
      </w:r>
      <w:r w:rsidRPr="00D55B6D">
        <w:rPr>
          <w:rFonts w:cstheme="minorHAnsi"/>
          <w:sz w:val="20"/>
          <w:szCs w:val="20"/>
        </w:rPr>
        <w:t xml:space="preserve">, el </w:t>
      </w:r>
      <w:proofErr w:type="gramStart"/>
      <w:r w:rsidR="009E5D0D" w:rsidRPr="00D55B6D">
        <w:rPr>
          <w:rFonts w:cstheme="minorHAnsi"/>
          <w:sz w:val="20"/>
          <w:szCs w:val="20"/>
        </w:rPr>
        <w:t>Director Ejecutivo</w:t>
      </w:r>
      <w:proofErr w:type="gramEnd"/>
      <w:r w:rsidR="009E5D0D" w:rsidRPr="00D55B6D">
        <w:rPr>
          <w:rFonts w:cstheme="minorHAnsi"/>
          <w:sz w:val="20"/>
          <w:szCs w:val="20"/>
        </w:rPr>
        <w:t>,</w:t>
      </w:r>
      <w:r w:rsidR="00D4228F" w:rsidRPr="00D55B6D">
        <w:rPr>
          <w:rFonts w:cstheme="minorHAnsi"/>
          <w:sz w:val="20"/>
          <w:szCs w:val="20"/>
        </w:rPr>
        <w:t xml:space="preserve"> Comité,</w:t>
      </w:r>
      <w:r w:rsidR="009E5D0D" w:rsidRPr="00D55B6D">
        <w:rPr>
          <w:rFonts w:cstheme="minorHAnsi"/>
          <w:sz w:val="20"/>
          <w:szCs w:val="20"/>
        </w:rPr>
        <w:t xml:space="preserve"> el Director de Proyecto </w:t>
      </w:r>
      <w:r w:rsidRPr="00D55B6D">
        <w:rPr>
          <w:rFonts w:cstheme="minorHAnsi"/>
          <w:sz w:val="20"/>
          <w:szCs w:val="20"/>
        </w:rPr>
        <w:t>y los asesores sobre todos los asuntos, que no sean de competencia exclusiva del Representante Legal de acuerdo con el numeral</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_Ref54835697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10.2</w:t>
      </w:r>
      <w:r w:rsidR="00FC453B" w:rsidRPr="00D55B6D">
        <w:rPr>
          <w:rFonts w:cstheme="minorHAnsi"/>
          <w:sz w:val="20"/>
          <w:szCs w:val="20"/>
        </w:rPr>
        <w:fldChar w:fldCharType="end"/>
      </w:r>
      <w:r w:rsidRPr="00D55B6D">
        <w:rPr>
          <w:rFonts w:cstheme="minorHAnsi"/>
          <w:sz w:val="20"/>
          <w:szCs w:val="20"/>
        </w:rPr>
        <w:t>.</w:t>
      </w:r>
    </w:p>
    <w:p w14:paraId="249A76CA" w14:textId="77777777"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Responder, en nombre del Interesado, Postor, Postor Precalificado, Postor Calificado o Adjudicatario y con efecto vinculante para su poderdante, todas las preguntas que el </w:t>
      </w:r>
      <w:proofErr w:type="gramStart"/>
      <w:r w:rsidR="00E24DC5" w:rsidRPr="00D55B6D">
        <w:rPr>
          <w:rFonts w:cstheme="minorHAnsi"/>
          <w:sz w:val="20"/>
          <w:szCs w:val="20"/>
        </w:rPr>
        <w:t>Director</w:t>
      </w:r>
      <w:proofErr w:type="gramEnd"/>
      <w:r w:rsidR="00E24DC5" w:rsidRPr="00D55B6D">
        <w:rPr>
          <w:rFonts w:cstheme="minorHAnsi"/>
          <w:sz w:val="20"/>
          <w:szCs w:val="20"/>
        </w:rPr>
        <w:t xml:space="preserve"> de Proyecto o Director Ejecutivo </w:t>
      </w:r>
      <w:r w:rsidRPr="00D55B6D">
        <w:rPr>
          <w:rFonts w:cstheme="minorHAnsi"/>
          <w:sz w:val="20"/>
          <w:szCs w:val="20"/>
        </w:rPr>
        <w:t xml:space="preserve">formule. </w:t>
      </w:r>
    </w:p>
    <w:p w14:paraId="54CBF43B" w14:textId="77777777"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Recibir Circulares</w:t>
      </w:r>
      <w:r w:rsidR="00FC453B" w:rsidRPr="00D55B6D">
        <w:rPr>
          <w:rFonts w:cstheme="minorHAnsi"/>
          <w:sz w:val="20"/>
          <w:szCs w:val="20"/>
        </w:rPr>
        <w:t>.</w:t>
      </w:r>
    </w:p>
    <w:p w14:paraId="2F6554E6" w14:textId="77777777" w:rsidR="00D9066B" w:rsidRPr="00D55B6D" w:rsidRDefault="00D9066B"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Suscribir el Acuerdo de Confidencialidad a que se hace referencia en el numeral</w:t>
      </w:r>
      <w:r w:rsidR="00043BD3">
        <w:rPr>
          <w:rFonts w:cstheme="minorHAnsi"/>
          <w:sz w:val="20"/>
          <w:szCs w:val="20"/>
        </w:rPr>
        <w:t xml:space="preserve"> </w:t>
      </w:r>
      <w:r w:rsidR="00043BD3">
        <w:rPr>
          <w:rFonts w:cstheme="minorHAnsi"/>
          <w:sz w:val="20"/>
          <w:szCs w:val="20"/>
        </w:rPr>
        <w:fldChar w:fldCharType="begin"/>
      </w:r>
      <w:r w:rsidR="00043BD3">
        <w:rPr>
          <w:rFonts w:cstheme="minorHAnsi"/>
          <w:sz w:val="20"/>
          <w:szCs w:val="20"/>
        </w:rPr>
        <w:instrText xml:space="preserve"> REF _Ref75354611 \r \h </w:instrText>
      </w:r>
      <w:r w:rsidR="00043BD3">
        <w:rPr>
          <w:rFonts w:cstheme="minorHAnsi"/>
          <w:sz w:val="20"/>
          <w:szCs w:val="20"/>
        </w:rPr>
      </w:r>
      <w:r w:rsidR="00043BD3">
        <w:rPr>
          <w:rFonts w:cstheme="minorHAnsi"/>
          <w:sz w:val="20"/>
          <w:szCs w:val="20"/>
        </w:rPr>
        <w:fldChar w:fldCharType="separate"/>
      </w:r>
      <w:r w:rsidR="000D02CA">
        <w:rPr>
          <w:rFonts w:cstheme="minorHAnsi"/>
          <w:sz w:val="20"/>
          <w:szCs w:val="20"/>
        </w:rPr>
        <w:t>4.1</w:t>
      </w:r>
      <w:r w:rsidR="00043BD3">
        <w:rPr>
          <w:rFonts w:cstheme="minorHAnsi"/>
          <w:sz w:val="20"/>
          <w:szCs w:val="20"/>
        </w:rPr>
        <w:fldChar w:fldCharType="end"/>
      </w:r>
      <w:r w:rsidR="00FC453B" w:rsidRPr="00D55B6D">
        <w:rPr>
          <w:rFonts w:cstheme="minorHAnsi"/>
          <w:sz w:val="20"/>
          <w:szCs w:val="20"/>
        </w:rPr>
        <w:t>.</w:t>
      </w:r>
    </w:p>
    <w:p w14:paraId="5D76D0BF" w14:textId="77777777" w:rsidR="00E24DC5" w:rsidRPr="00D55B6D" w:rsidRDefault="00E24DC5" w:rsidP="00EF343A">
      <w:pPr>
        <w:pStyle w:val="Prrafodelista"/>
        <w:keepNext/>
        <w:numPr>
          <w:ilvl w:val="0"/>
          <w:numId w:val="12"/>
        </w:numPr>
        <w:spacing w:after="0" w:line="20" w:lineRule="atLeast"/>
        <w:ind w:left="2268" w:hanging="425"/>
        <w:jc w:val="both"/>
        <w:rPr>
          <w:rFonts w:cstheme="minorHAnsi"/>
          <w:sz w:val="20"/>
          <w:szCs w:val="20"/>
        </w:rPr>
      </w:pPr>
      <w:r w:rsidRPr="00D55B6D">
        <w:rPr>
          <w:rFonts w:cstheme="minorHAnsi"/>
          <w:sz w:val="20"/>
          <w:szCs w:val="20"/>
        </w:rPr>
        <w:t xml:space="preserve">Solicitar información al </w:t>
      </w:r>
      <w:proofErr w:type="gramStart"/>
      <w:r w:rsidRPr="00D55B6D">
        <w:rPr>
          <w:rFonts w:cstheme="minorHAnsi"/>
          <w:sz w:val="20"/>
          <w:szCs w:val="20"/>
        </w:rPr>
        <w:t>Director</w:t>
      </w:r>
      <w:proofErr w:type="gramEnd"/>
      <w:r w:rsidRPr="00D55B6D">
        <w:rPr>
          <w:rFonts w:cstheme="minorHAnsi"/>
          <w:sz w:val="20"/>
          <w:szCs w:val="20"/>
        </w:rPr>
        <w:t xml:space="preserve"> de Proyecto y hacer uso de la Sala </w:t>
      </w:r>
      <w:r w:rsidR="005779BC">
        <w:rPr>
          <w:rFonts w:cstheme="minorHAnsi"/>
          <w:sz w:val="20"/>
          <w:szCs w:val="20"/>
        </w:rPr>
        <w:t xml:space="preserve">Virtual </w:t>
      </w:r>
      <w:r w:rsidRPr="00D55B6D">
        <w:rPr>
          <w:rFonts w:cstheme="minorHAnsi"/>
          <w:sz w:val="20"/>
          <w:szCs w:val="20"/>
        </w:rPr>
        <w:t>de Datos.</w:t>
      </w:r>
    </w:p>
    <w:p w14:paraId="32331D62"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6DFB04F3"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Los Interesados, Postores, Postores Precalificados y Postores Calificados, previa comunicación escrita dirigida al </w:t>
      </w:r>
      <w:proofErr w:type="gramStart"/>
      <w:r w:rsidR="009E5D0D" w:rsidRPr="00D55B6D">
        <w:rPr>
          <w:rFonts w:cstheme="minorHAnsi"/>
          <w:sz w:val="20"/>
          <w:szCs w:val="20"/>
        </w:rPr>
        <w:t>Director</w:t>
      </w:r>
      <w:proofErr w:type="gramEnd"/>
      <w:r w:rsidR="009E5D0D" w:rsidRPr="00D55B6D">
        <w:rPr>
          <w:rFonts w:cstheme="minorHAnsi"/>
          <w:sz w:val="20"/>
          <w:szCs w:val="20"/>
        </w:rPr>
        <w:t xml:space="preserve"> de Proyecto</w:t>
      </w:r>
      <w:r w:rsidRPr="00D55B6D">
        <w:rPr>
          <w:rFonts w:cstheme="minorHAnsi"/>
          <w:sz w:val="20"/>
          <w:szCs w:val="20"/>
        </w:rPr>
        <w:t xml:space="preserve"> y cumpliendo los mismos requisitos, podrán sustituir al o a cualesquiera de los Agentes Autorizados, la que surtirá efecto al Día siguiente de la fecha en que la comunicación, es recibida por el </w:t>
      </w:r>
      <w:r w:rsidR="009E5D0D" w:rsidRPr="00D55B6D">
        <w:rPr>
          <w:rFonts w:cstheme="minorHAnsi"/>
          <w:sz w:val="20"/>
          <w:szCs w:val="20"/>
        </w:rPr>
        <w:t>Director de Proyecto</w:t>
      </w:r>
      <w:r w:rsidRPr="00D55B6D">
        <w:rPr>
          <w:rFonts w:cstheme="minorHAnsi"/>
          <w:sz w:val="20"/>
          <w:szCs w:val="20"/>
        </w:rPr>
        <w:t>.</w:t>
      </w:r>
    </w:p>
    <w:p w14:paraId="51F9E200" w14:textId="77777777" w:rsidR="00B8689F" w:rsidRPr="00D55B6D" w:rsidRDefault="00B8689F" w:rsidP="003C6637">
      <w:pPr>
        <w:pStyle w:val="Prrafodelista"/>
        <w:keepNext/>
        <w:spacing w:after="0" w:line="20" w:lineRule="atLeast"/>
        <w:ind w:left="1985"/>
        <w:jc w:val="both"/>
        <w:rPr>
          <w:rFonts w:cstheme="minorHAnsi"/>
          <w:sz w:val="20"/>
          <w:szCs w:val="20"/>
        </w:rPr>
      </w:pPr>
    </w:p>
    <w:p w14:paraId="7A60006C" w14:textId="77777777" w:rsidR="00B8689F" w:rsidRPr="00D55B6D" w:rsidRDefault="00B8689F" w:rsidP="002612C2">
      <w:pPr>
        <w:pStyle w:val="Prrafodelista"/>
        <w:keepNext/>
        <w:numPr>
          <w:ilvl w:val="2"/>
          <w:numId w:val="67"/>
        </w:numPr>
        <w:spacing w:after="0" w:line="20" w:lineRule="atLeast"/>
        <w:ind w:left="1985" w:hanging="992"/>
        <w:jc w:val="both"/>
        <w:rPr>
          <w:rFonts w:cstheme="minorHAnsi"/>
          <w:sz w:val="20"/>
          <w:szCs w:val="20"/>
        </w:rPr>
      </w:pPr>
      <w:bookmarkStart w:id="393" w:name="_Hlk30685251"/>
      <w:r w:rsidRPr="00D55B6D">
        <w:rPr>
          <w:rFonts w:cstheme="minorHAnsi"/>
          <w:sz w:val="20"/>
          <w:szCs w:val="20"/>
        </w:rPr>
        <w:t xml:space="preserve">De ser el caso, las comunicaciones que PROINVERSION remita a uno de los Agentes Autorizados, se entenderán </w:t>
      </w:r>
      <w:r w:rsidR="00F95DBF" w:rsidRPr="00D55B6D">
        <w:rPr>
          <w:rFonts w:cstheme="minorHAnsi"/>
          <w:sz w:val="20"/>
          <w:szCs w:val="20"/>
        </w:rPr>
        <w:t>conocidas</w:t>
      </w:r>
      <w:r w:rsidRPr="00D55B6D">
        <w:rPr>
          <w:rFonts w:cstheme="minorHAnsi"/>
          <w:sz w:val="20"/>
          <w:szCs w:val="20"/>
        </w:rPr>
        <w:t xml:space="preserve"> </w:t>
      </w:r>
      <w:r w:rsidR="003B59F6" w:rsidRPr="00D55B6D">
        <w:rPr>
          <w:rFonts w:cstheme="minorHAnsi"/>
          <w:sz w:val="20"/>
          <w:szCs w:val="20"/>
        </w:rPr>
        <w:t>por</w:t>
      </w:r>
      <w:r w:rsidRPr="00D55B6D">
        <w:rPr>
          <w:rFonts w:cstheme="minorHAnsi"/>
          <w:sz w:val="20"/>
          <w:szCs w:val="20"/>
        </w:rPr>
        <w:t xml:space="preserve"> todos los que pudieran haber sido designados.</w:t>
      </w:r>
    </w:p>
    <w:bookmarkEnd w:id="393"/>
    <w:p w14:paraId="4FFD3B0D" w14:textId="77777777" w:rsidR="00D9066B" w:rsidRPr="00D55B6D" w:rsidRDefault="00D9066B" w:rsidP="00D9066B">
      <w:pPr>
        <w:pStyle w:val="Prrafodelista"/>
        <w:keepNext/>
        <w:spacing w:after="0" w:line="20" w:lineRule="atLeast"/>
        <w:ind w:left="993"/>
        <w:jc w:val="both"/>
        <w:rPr>
          <w:rFonts w:cstheme="minorHAnsi"/>
          <w:sz w:val="20"/>
          <w:szCs w:val="20"/>
        </w:rPr>
      </w:pPr>
    </w:p>
    <w:p w14:paraId="40CF3977" w14:textId="77777777" w:rsidR="00D9066B" w:rsidRPr="00D55B6D" w:rsidRDefault="00D9066B" w:rsidP="002612C2">
      <w:pPr>
        <w:pStyle w:val="Ttulo2"/>
        <w:numPr>
          <w:ilvl w:val="1"/>
          <w:numId w:val="67"/>
        </w:numPr>
        <w:spacing w:before="0" w:line="240" w:lineRule="auto"/>
        <w:ind w:left="993" w:hanging="567"/>
        <w:rPr>
          <w:rFonts w:asciiTheme="minorHAnsi" w:hAnsiTheme="minorHAnsi" w:cstheme="minorHAnsi"/>
          <w:color w:val="auto"/>
          <w:sz w:val="20"/>
          <w:szCs w:val="20"/>
        </w:rPr>
      </w:pPr>
      <w:bookmarkStart w:id="394" w:name="_Ref54835697"/>
      <w:bookmarkStart w:id="395" w:name="_Toc48150727"/>
      <w:bookmarkStart w:id="396" w:name="_Toc101432988"/>
      <w:r w:rsidRPr="00D55B6D">
        <w:rPr>
          <w:rFonts w:asciiTheme="minorHAnsi" w:hAnsiTheme="minorHAnsi" w:cstheme="minorHAnsi"/>
          <w:color w:val="auto"/>
          <w:sz w:val="20"/>
          <w:szCs w:val="20"/>
        </w:rPr>
        <w:t>Representantes Legales</w:t>
      </w:r>
      <w:bookmarkEnd w:id="394"/>
      <w:bookmarkEnd w:id="395"/>
      <w:bookmarkEnd w:id="396"/>
    </w:p>
    <w:p w14:paraId="68DC589A"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68400BFF" w14:textId="5B9896C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Los Interesados, Postores, Postores Precalificados y Postores Calificados</w:t>
      </w:r>
      <w:r w:rsidRPr="00D55B6D" w:rsidDel="00A003FB">
        <w:rPr>
          <w:rFonts w:cstheme="minorHAnsi"/>
          <w:sz w:val="20"/>
          <w:szCs w:val="20"/>
        </w:rPr>
        <w:t xml:space="preserve"> </w:t>
      </w:r>
      <w:r w:rsidRPr="00D55B6D">
        <w:rPr>
          <w:rFonts w:cstheme="minorHAnsi"/>
          <w:sz w:val="20"/>
          <w:szCs w:val="20"/>
        </w:rPr>
        <w:t>únicamente podrán designar hasta dos</w:t>
      </w:r>
      <w:r w:rsidR="00B8689F" w:rsidRPr="00D55B6D">
        <w:rPr>
          <w:rFonts w:cstheme="minorHAnsi"/>
          <w:sz w:val="20"/>
          <w:szCs w:val="20"/>
        </w:rPr>
        <w:t xml:space="preserve"> (2)</w:t>
      </w:r>
      <w:r w:rsidRPr="00D55B6D">
        <w:rPr>
          <w:rFonts w:cstheme="minorHAnsi"/>
          <w:sz w:val="20"/>
          <w:szCs w:val="20"/>
        </w:rPr>
        <w:t xml:space="preserve"> Representantes Legales comunes para que los representen, conjunta o individualmente, conforme a lo dispuesto en este numeral. </w:t>
      </w:r>
      <w:r w:rsidR="003B59F6" w:rsidRPr="00D55B6D">
        <w:rPr>
          <w:rFonts w:cstheme="minorHAnsi"/>
          <w:sz w:val="20"/>
          <w:szCs w:val="20"/>
        </w:rPr>
        <w:t>C</w:t>
      </w:r>
      <w:r w:rsidRPr="00D55B6D">
        <w:rPr>
          <w:rFonts w:cstheme="minorHAnsi"/>
          <w:sz w:val="20"/>
          <w:szCs w:val="20"/>
        </w:rPr>
        <w:t xml:space="preserve">on la designación se deberá </w:t>
      </w:r>
      <w:r w:rsidRPr="00D55B6D">
        <w:rPr>
          <w:rFonts w:cstheme="minorHAnsi"/>
          <w:sz w:val="20"/>
          <w:szCs w:val="20"/>
        </w:rPr>
        <w:lastRenderedPageBreak/>
        <w:t xml:space="preserve">proporcionar la siguiente información: </w:t>
      </w:r>
      <w:r w:rsidR="007C4B42" w:rsidRPr="00D55B6D">
        <w:rPr>
          <w:rFonts w:cstheme="minorHAnsi"/>
          <w:sz w:val="20"/>
          <w:szCs w:val="20"/>
        </w:rPr>
        <w:t xml:space="preserve">el </w:t>
      </w:r>
      <w:r w:rsidRPr="00D55B6D">
        <w:rPr>
          <w:rFonts w:cstheme="minorHAnsi"/>
          <w:sz w:val="20"/>
          <w:szCs w:val="20"/>
        </w:rPr>
        <w:t>domicilio</w:t>
      </w:r>
      <w:r w:rsidR="00B71269" w:rsidRPr="00D55B6D">
        <w:rPr>
          <w:rFonts w:cstheme="minorHAnsi"/>
          <w:sz w:val="20"/>
          <w:szCs w:val="20"/>
        </w:rPr>
        <w:t xml:space="preserve"> común (</w:t>
      </w:r>
      <w:r w:rsidR="00F51355" w:rsidRPr="00D55B6D">
        <w:rPr>
          <w:rFonts w:cstheme="minorHAnsi"/>
          <w:sz w:val="20"/>
          <w:szCs w:val="20"/>
        </w:rPr>
        <w:t>en caso de ser dos)</w:t>
      </w:r>
      <w:r w:rsidR="00287CB4">
        <w:rPr>
          <w:rStyle w:val="Refdenotaalpie"/>
          <w:sz w:val="20"/>
          <w:szCs w:val="20"/>
        </w:rPr>
        <w:footnoteReference w:id="12"/>
      </w:r>
      <w:r w:rsidRPr="00D55B6D">
        <w:rPr>
          <w:rFonts w:cstheme="minorHAnsi"/>
          <w:sz w:val="20"/>
          <w:szCs w:val="20"/>
        </w:rPr>
        <w:t xml:space="preserve">, </w:t>
      </w:r>
      <w:r w:rsidR="007C4B42" w:rsidRPr="00D55B6D">
        <w:rPr>
          <w:rFonts w:cstheme="minorHAnsi"/>
          <w:sz w:val="20"/>
          <w:szCs w:val="20"/>
        </w:rPr>
        <w:t>el</w:t>
      </w:r>
      <w:r w:rsidR="003C08AB" w:rsidRPr="00D55B6D">
        <w:rPr>
          <w:rFonts w:cstheme="minorHAnsi"/>
          <w:sz w:val="20"/>
          <w:szCs w:val="20"/>
        </w:rPr>
        <w:t>(los)</w:t>
      </w:r>
      <w:r w:rsidR="007C4B42" w:rsidRPr="00D55B6D">
        <w:rPr>
          <w:rFonts w:cstheme="minorHAnsi"/>
          <w:sz w:val="20"/>
          <w:szCs w:val="20"/>
        </w:rPr>
        <w:t xml:space="preserve"> </w:t>
      </w:r>
      <w:r w:rsidRPr="00D55B6D">
        <w:rPr>
          <w:rFonts w:cstheme="minorHAnsi"/>
          <w:sz w:val="20"/>
          <w:szCs w:val="20"/>
        </w:rPr>
        <w:t>número</w:t>
      </w:r>
      <w:r w:rsidR="003C08AB" w:rsidRPr="00D55B6D">
        <w:rPr>
          <w:rFonts w:cstheme="minorHAnsi"/>
          <w:sz w:val="20"/>
          <w:szCs w:val="20"/>
        </w:rPr>
        <w:t>(s)</w:t>
      </w:r>
      <w:r w:rsidRPr="00D55B6D">
        <w:rPr>
          <w:rFonts w:cstheme="minorHAnsi"/>
          <w:sz w:val="20"/>
          <w:szCs w:val="20"/>
        </w:rPr>
        <w:t xml:space="preserve"> de teléfono y la</w:t>
      </w:r>
      <w:r w:rsidR="003C08AB" w:rsidRPr="00D55B6D">
        <w:rPr>
          <w:rFonts w:cstheme="minorHAnsi"/>
          <w:sz w:val="20"/>
          <w:szCs w:val="20"/>
        </w:rPr>
        <w:t>(s)</w:t>
      </w:r>
      <w:r w:rsidRPr="00D55B6D">
        <w:rPr>
          <w:rFonts w:cstheme="minorHAnsi"/>
          <w:sz w:val="20"/>
          <w:szCs w:val="20"/>
        </w:rPr>
        <w:t xml:space="preserve"> dirección</w:t>
      </w:r>
      <w:r w:rsidR="003C08AB" w:rsidRPr="00D55B6D">
        <w:rPr>
          <w:rFonts w:cstheme="minorHAnsi"/>
          <w:sz w:val="20"/>
          <w:szCs w:val="20"/>
        </w:rPr>
        <w:t xml:space="preserve">(es) </w:t>
      </w:r>
      <w:r w:rsidRPr="00D55B6D">
        <w:rPr>
          <w:rFonts w:cstheme="minorHAnsi"/>
          <w:sz w:val="20"/>
          <w:szCs w:val="20"/>
        </w:rPr>
        <w:t>de correo electrónico</w:t>
      </w:r>
      <w:r w:rsidR="00F51355" w:rsidRPr="00D55B6D">
        <w:rPr>
          <w:rFonts w:cstheme="minorHAnsi"/>
          <w:sz w:val="20"/>
          <w:szCs w:val="20"/>
        </w:rPr>
        <w:t xml:space="preserve"> del representante o representantes designados</w:t>
      </w:r>
      <w:r w:rsidRPr="00D55B6D">
        <w:rPr>
          <w:rFonts w:cstheme="minorHAnsi"/>
          <w:sz w:val="20"/>
          <w:szCs w:val="20"/>
        </w:rPr>
        <w:t xml:space="preserve">. </w:t>
      </w:r>
    </w:p>
    <w:p w14:paraId="7C191FBB"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6AE350ED"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Las facultades otorgadas a cada uno de los Representantes Legales deberán ser lo suficientemente amplias como para que cualquiera de ellos, conjunta o individualmente, pueda firmar, en nombre y representación de su poderdante, todos los documentos que así requieran las Bases, incluyendo, específicamente, la facultad para iniciar los procedimientos de impugnación previstos en las Bases, firmar las </w:t>
      </w:r>
      <w:r w:rsidR="00E051AB" w:rsidRPr="00D55B6D">
        <w:rPr>
          <w:rFonts w:cstheme="minorHAnsi"/>
          <w:sz w:val="20"/>
          <w:szCs w:val="20"/>
        </w:rPr>
        <w:t xml:space="preserve">Ofertas </w:t>
      </w:r>
      <w:r w:rsidRPr="00D55B6D">
        <w:rPr>
          <w:rFonts w:cstheme="minorHAnsi"/>
          <w:sz w:val="20"/>
          <w:szCs w:val="20"/>
        </w:rPr>
        <w:t>y, de ser el caso, el Contrato de Concesión.</w:t>
      </w:r>
    </w:p>
    <w:p w14:paraId="2DA48803"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1C02B4EE" w14:textId="2CAE7EBA" w:rsidR="00410B05" w:rsidRPr="00D55B6D" w:rsidRDefault="00410B05" w:rsidP="65ABFF79">
      <w:pPr>
        <w:pStyle w:val="Prrafodelista"/>
        <w:keepNext/>
        <w:numPr>
          <w:ilvl w:val="2"/>
          <w:numId w:val="67"/>
        </w:numPr>
        <w:spacing w:after="0" w:line="20" w:lineRule="atLeast"/>
        <w:ind w:left="1985" w:hanging="992"/>
        <w:jc w:val="both"/>
        <w:rPr>
          <w:sz w:val="20"/>
          <w:szCs w:val="20"/>
        </w:rPr>
      </w:pPr>
      <w:r w:rsidRPr="65ABFF79">
        <w:rPr>
          <w:sz w:val="20"/>
          <w:szCs w:val="20"/>
        </w:rPr>
        <w:t>Las Declaraciones Juradas y/o Formularios que se presentan en el Sobre Nº 1 deberán estar firmados</w:t>
      </w:r>
      <w:r w:rsidR="00234E8D" w:rsidRPr="65ABFF79">
        <w:rPr>
          <w:sz w:val="20"/>
          <w:szCs w:val="20"/>
        </w:rPr>
        <w:t xml:space="preserve"> </w:t>
      </w:r>
      <w:r w:rsidRPr="65ABFF79">
        <w:rPr>
          <w:sz w:val="20"/>
          <w:szCs w:val="20"/>
        </w:rPr>
        <w:t>por el Representante Legal del Postor, quien deberá estar debidamente facultado para tal efecto</w:t>
      </w:r>
      <w:r w:rsidR="5DE482C2" w:rsidRPr="65ABFF79">
        <w:rPr>
          <w:sz w:val="20"/>
          <w:szCs w:val="20"/>
        </w:rPr>
        <w:t xml:space="preserve"> según la formalidad establecida en el literal b) del numeral 15.1 de las presentes Bases</w:t>
      </w:r>
      <w:r w:rsidRPr="65ABFF79">
        <w:rPr>
          <w:sz w:val="20"/>
          <w:szCs w:val="20"/>
        </w:rPr>
        <w:t>.</w:t>
      </w:r>
      <w:r w:rsidR="00B144B3">
        <w:rPr>
          <w:rStyle w:val="Refdenotaalpie"/>
          <w:sz w:val="20"/>
          <w:szCs w:val="20"/>
        </w:rPr>
        <w:footnoteReference w:id="13"/>
      </w:r>
    </w:p>
    <w:p w14:paraId="2EE3E022" w14:textId="77777777" w:rsidR="00410B05" w:rsidRPr="00D55B6D" w:rsidRDefault="00410B05" w:rsidP="00341DDD">
      <w:pPr>
        <w:pStyle w:val="Prrafodelista"/>
        <w:rPr>
          <w:rFonts w:cstheme="minorHAnsi"/>
          <w:sz w:val="20"/>
          <w:szCs w:val="20"/>
        </w:rPr>
      </w:pPr>
    </w:p>
    <w:p w14:paraId="771A51BD"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Los documentos presentados en los Sobres Nº 2 y Nº 3 deberán estar firmados o visados por el Representante Legal del Postor Precalificado o Postor Calificado, según corresponda, quien deberá estar debidamente facultado para tal efecto.</w:t>
      </w:r>
    </w:p>
    <w:p w14:paraId="47BEB440" w14:textId="77777777" w:rsidR="00FA670E" w:rsidRPr="00D55B6D" w:rsidRDefault="00FA670E" w:rsidP="00510FEB">
      <w:pPr>
        <w:pStyle w:val="Prrafodelista"/>
        <w:rPr>
          <w:rFonts w:cstheme="minorHAnsi"/>
          <w:sz w:val="20"/>
          <w:szCs w:val="20"/>
        </w:rPr>
      </w:pPr>
    </w:p>
    <w:p w14:paraId="7A15C700"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El poder mediante el cual se nombre a los Representantes Legales deberá contener las facultades de representación correspondientes, pudiendo ser poder general o especial. Será presentado en el Sobre Nº 1. </w:t>
      </w:r>
    </w:p>
    <w:p w14:paraId="30803D58" w14:textId="77777777" w:rsidR="00FA670E" w:rsidRPr="00D55B6D" w:rsidRDefault="00FA670E" w:rsidP="00510FEB">
      <w:pPr>
        <w:pStyle w:val="Prrafodelista"/>
        <w:rPr>
          <w:rFonts w:cstheme="minorHAnsi"/>
          <w:sz w:val="20"/>
          <w:szCs w:val="20"/>
        </w:rPr>
      </w:pPr>
    </w:p>
    <w:p w14:paraId="42BE13A3" w14:textId="77777777" w:rsidR="00FA670E" w:rsidRPr="00D55B6D" w:rsidRDefault="00FA670E" w:rsidP="00FA670E">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 xml:space="preserve">En caso de sustitución del Representante Legal, esta entrará en vigor a partir del Día siguiente a la fecha en que el </w:t>
      </w:r>
      <w:proofErr w:type="gramStart"/>
      <w:r w:rsidRPr="00D55B6D">
        <w:rPr>
          <w:rFonts w:cstheme="minorHAnsi"/>
          <w:sz w:val="20"/>
          <w:szCs w:val="20"/>
        </w:rPr>
        <w:t>Director</w:t>
      </w:r>
      <w:proofErr w:type="gramEnd"/>
      <w:r w:rsidRPr="00D55B6D">
        <w:rPr>
          <w:rFonts w:cstheme="minorHAnsi"/>
          <w:sz w:val="20"/>
          <w:szCs w:val="20"/>
        </w:rPr>
        <w:t xml:space="preserve"> de Proyecto reciba los documentos que acrediten debidamente dicho nombramiento.</w:t>
      </w:r>
    </w:p>
    <w:p w14:paraId="110436AC" w14:textId="77777777" w:rsidR="00FA670E" w:rsidRPr="00D55B6D" w:rsidRDefault="00FA670E" w:rsidP="00510FEB">
      <w:pPr>
        <w:pStyle w:val="Prrafodelista"/>
        <w:rPr>
          <w:rFonts w:cstheme="minorHAnsi"/>
          <w:sz w:val="20"/>
          <w:szCs w:val="20"/>
        </w:rPr>
      </w:pPr>
    </w:p>
    <w:p w14:paraId="69B231E2"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bookmarkStart w:id="397" w:name="_Ref54835868"/>
      <w:r w:rsidRPr="00D55B6D">
        <w:rPr>
          <w:rFonts w:cstheme="minorHAnsi"/>
          <w:sz w:val="20"/>
          <w:szCs w:val="20"/>
        </w:rPr>
        <w:t>El poder otorgado fuera del Perú designando un Representante Legal deberá estar:</w:t>
      </w:r>
      <w:bookmarkEnd w:id="397"/>
    </w:p>
    <w:p w14:paraId="74309D4A" w14:textId="77777777" w:rsidR="00D9066B" w:rsidRPr="00D55B6D" w:rsidRDefault="00D9066B" w:rsidP="00D9066B">
      <w:pPr>
        <w:pStyle w:val="Prrafodelista"/>
        <w:keepNext/>
        <w:spacing w:after="0" w:line="20" w:lineRule="atLeast"/>
        <w:ind w:left="2410"/>
        <w:jc w:val="both"/>
        <w:rPr>
          <w:rFonts w:cstheme="minorHAnsi"/>
          <w:sz w:val="20"/>
          <w:szCs w:val="20"/>
        </w:rPr>
      </w:pPr>
    </w:p>
    <w:p w14:paraId="080F1932"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Debidamente extendido o legalizado ante el consulado del Perú que resulte competente, debiendo adjuntarse una traducción simple al castellano en caso de haberse emitido en idioma distinto.</w:t>
      </w:r>
    </w:p>
    <w:p w14:paraId="464649A3"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 xml:space="preserve">Refrendado ante el Ministerio de Relaciones Exteriores del Perú o, </w:t>
      </w:r>
    </w:p>
    <w:p w14:paraId="1183CE15" w14:textId="77777777" w:rsidR="00D9066B" w:rsidRPr="00D55B6D" w:rsidRDefault="00D9066B" w:rsidP="00EF343A">
      <w:pPr>
        <w:pStyle w:val="Prrafodelista"/>
        <w:keepNext/>
        <w:numPr>
          <w:ilvl w:val="0"/>
          <w:numId w:val="13"/>
        </w:numPr>
        <w:spacing w:after="0" w:line="20" w:lineRule="atLeast"/>
        <w:ind w:left="2410" w:hanging="425"/>
        <w:jc w:val="both"/>
        <w:rPr>
          <w:rFonts w:cstheme="minorHAnsi"/>
          <w:sz w:val="20"/>
          <w:szCs w:val="20"/>
        </w:rPr>
      </w:pPr>
      <w:r w:rsidRPr="00D55B6D">
        <w:rPr>
          <w:rFonts w:cstheme="minorHAnsi"/>
          <w:sz w:val="20"/>
          <w:szCs w:val="20"/>
        </w:rPr>
        <w:t xml:space="preserve">Apostillado, </w:t>
      </w:r>
      <w:proofErr w:type="gramStart"/>
      <w:r w:rsidRPr="00D55B6D">
        <w:rPr>
          <w:rFonts w:cstheme="minorHAnsi"/>
          <w:sz w:val="20"/>
          <w:szCs w:val="20"/>
        </w:rPr>
        <w:t>en caso que</w:t>
      </w:r>
      <w:proofErr w:type="gramEnd"/>
      <w:r w:rsidRPr="00D55B6D">
        <w:rPr>
          <w:rFonts w:cstheme="minorHAnsi"/>
          <w:sz w:val="20"/>
          <w:szCs w:val="20"/>
        </w:rPr>
        <w:t xml:space="preserve">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14:paraId="0885A345" w14:textId="77777777" w:rsidR="00D9066B" w:rsidRPr="00D55B6D" w:rsidRDefault="00D9066B" w:rsidP="00D9066B">
      <w:pPr>
        <w:pStyle w:val="Prrafodelista"/>
        <w:keepNext/>
        <w:spacing w:after="0" w:line="20" w:lineRule="atLeast"/>
        <w:ind w:left="1985"/>
        <w:jc w:val="both"/>
        <w:rPr>
          <w:rFonts w:cstheme="minorHAnsi"/>
          <w:sz w:val="20"/>
          <w:szCs w:val="20"/>
        </w:rPr>
      </w:pPr>
    </w:p>
    <w:p w14:paraId="09D544EB"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bookmarkStart w:id="398" w:name="_Ref54835875"/>
      <w:r w:rsidRPr="00D55B6D">
        <w:rPr>
          <w:rFonts w:cstheme="minorHAnsi"/>
          <w:sz w:val="20"/>
          <w:szCs w:val="20"/>
        </w:rPr>
        <w:t>Los poderes otorgados en el Perú deberán constar por escritura pública o en copia certificada notarialmente del acta del órgano societario correspondiente por el cual se otorgan.</w:t>
      </w:r>
      <w:bookmarkEnd w:id="398"/>
    </w:p>
    <w:p w14:paraId="55C19D59" w14:textId="77777777" w:rsidR="00D9066B" w:rsidRPr="00D55B6D" w:rsidRDefault="00D9066B" w:rsidP="00D9066B">
      <w:pPr>
        <w:pStyle w:val="Prrafodelista"/>
        <w:keepNext/>
        <w:spacing w:after="0" w:line="20" w:lineRule="atLeast"/>
        <w:ind w:left="1985"/>
        <w:jc w:val="both"/>
        <w:rPr>
          <w:rFonts w:cstheme="minorHAnsi"/>
          <w:sz w:val="20"/>
          <w:szCs w:val="20"/>
        </w:rPr>
      </w:pPr>
      <w:bookmarkStart w:id="399" w:name="_Toc346087126"/>
      <w:bookmarkStart w:id="400" w:name="_Toc346087460"/>
      <w:bookmarkStart w:id="401" w:name="_Toc346087779"/>
      <w:bookmarkStart w:id="402" w:name="_Toc346087127"/>
      <w:bookmarkStart w:id="403" w:name="_Toc346087461"/>
      <w:bookmarkStart w:id="404" w:name="_Toc346087780"/>
      <w:bookmarkStart w:id="405" w:name="_Toc346087128"/>
      <w:bookmarkStart w:id="406" w:name="_Toc346087462"/>
      <w:bookmarkStart w:id="407" w:name="_Toc346087781"/>
      <w:bookmarkStart w:id="408" w:name="_Toc346087130"/>
      <w:bookmarkStart w:id="409" w:name="_Toc346087464"/>
      <w:bookmarkStart w:id="410" w:name="_Toc346087783"/>
      <w:bookmarkStart w:id="411" w:name="_Toc346087131"/>
      <w:bookmarkStart w:id="412" w:name="_Toc346087465"/>
      <w:bookmarkStart w:id="413" w:name="_Toc346087784"/>
      <w:bookmarkStart w:id="414" w:name="_Toc346087132"/>
      <w:bookmarkStart w:id="415" w:name="_Toc346087466"/>
      <w:bookmarkStart w:id="416" w:name="_Toc346087785"/>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7FBE3F16" w14:textId="77777777" w:rsidR="00D9066B" w:rsidRPr="00D55B6D" w:rsidRDefault="00D9066B" w:rsidP="002612C2">
      <w:pPr>
        <w:pStyle w:val="Prrafodelista"/>
        <w:keepNext/>
        <w:numPr>
          <w:ilvl w:val="2"/>
          <w:numId w:val="67"/>
        </w:numPr>
        <w:spacing w:after="0" w:line="20" w:lineRule="atLeast"/>
        <w:ind w:left="1985" w:hanging="992"/>
        <w:jc w:val="both"/>
        <w:rPr>
          <w:rFonts w:cstheme="minorHAnsi"/>
          <w:sz w:val="20"/>
          <w:szCs w:val="20"/>
        </w:rPr>
      </w:pPr>
      <w:r w:rsidRPr="00D55B6D">
        <w:rPr>
          <w:rFonts w:cstheme="minorHAnsi"/>
          <w:sz w:val="20"/>
          <w:szCs w:val="20"/>
        </w:rPr>
        <w:t>En ningún caso se exigirá que, al momento de su presentación, los poderes del Representante Legal se encuentren inscritos en los Registros Públicos.</w:t>
      </w:r>
    </w:p>
    <w:p w14:paraId="40873471" w14:textId="77777777" w:rsidR="00D547D4" w:rsidRPr="00D55B6D" w:rsidRDefault="00D547D4" w:rsidP="003C6637">
      <w:pPr>
        <w:pStyle w:val="Prrafodelista"/>
        <w:rPr>
          <w:rFonts w:cstheme="minorHAnsi"/>
          <w:sz w:val="20"/>
          <w:szCs w:val="20"/>
        </w:rPr>
      </w:pPr>
    </w:p>
    <w:p w14:paraId="1DF399DC" w14:textId="77777777" w:rsidR="00D547D4" w:rsidRPr="00D55B6D" w:rsidRDefault="0010765F" w:rsidP="002612C2">
      <w:pPr>
        <w:pStyle w:val="Prrafodelista"/>
        <w:keepNext/>
        <w:numPr>
          <w:ilvl w:val="2"/>
          <w:numId w:val="67"/>
        </w:numPr>
        <w:spacing w:after="0" w:line="20" w:lineRule="atLeast"/>
        <w:ind w:left="1985" w:hanging="992"/>
        <w:jc w:val="both"/>
        <w:rPr>
          <w:rFonts w:cstheme="minorHAnsi"/>
          <w:sz w:val="20"/>
          <w:szCs w:val="20"/>
        </w:rPr>
      </w:pPr>
      <w:bookmarkStart w:id="417" w:name="_Hlk30685296"/>
      <w:r w:rsidRPr="00D55B6D">
        <w:rPr>
          <w:rFonts w:cstheme="minorHAnsi"/>
          <w:sz w:val="20"/>
          <w:szCs w:val="20"/>
        </w:rPr>
        <w:t>En caso de Consorcios, los Representantes Legales deberán ser comunes a todos sus integrantes. Su designación</w:t>
      </w:r>
      <w:r w:rsidR="003C08AB" w:rsidRPr="00D55B6D">
        <w:rPr>
          <w:rFonts w:cstheme="minorHAnsi"/>
          <w:sz w:val="20"/>
          <w:szCs w:val="20"/>
        </w:rPr>
        <w:t>, en un número no mayor de dos (2),</w:t>
      </w:r>
      <w:r w:rsidRPr="00D55B6D">
        <w:rPr>
          <w:rFonts w:cstheme="minorHAnsi"/>
          <w:sz w:val="20"/>
          <w:szCs w:val="20"/>
        </w:rPr>
        <w:t xml:space="preserve"> ser</w:t>
      </w:r>
      <w:r w:rsidR="003C08AB" w:rsidRPr="00D55B6D">
        <w:rPr>
          <w:rFonts w:cstheme="minorHAnsi"/>
          <w:sz w:val="20"/>
          <w:szCs w:val="20"/>
        </w:rPr>
        <w:t>á</w:t>
      </w:r>
      <w:r w:rsidRPr="00D55B6D">
        <w:rPr>
          <w:rFonts w:cstheme="minorHAnsi"/>
          <w:sz w:val="20"/>
          <w:szCs w:val="20"/>
        </w:rPr>
        <w:t xml:space="preserve"> efectuada a través de </w:t>
      </w:r>
      <w:r w:rsidRPr="00D55B6D">
        <w:rPr>
          <w:rFonts w:cstheme="minorHAnsi"/>
          <w:sz w:val="20"/>
          <w:szCs w:val="20"/>
        </w:rPr>
        <w:lastRenderedPageBreak/>
        <w:t>los representantes legales de los integrantes del Consorcio que cuente</w:t>
      </w:r>
      <w:r w:rsidR="003B59F6" w:rsidRPr="00D55B6D">
        <w:rPr>
          <w:rFonts w:cstheme="minorHAnsi"/>
          <w:sz w:val="20"/>
          <w:szCs w:val="20"/>
        </w:rPr>
        <w:t>n</w:t>
      </w:r>
      <w:r w:rsidRPr="00D55B6D">
        <w:rPr>
          <w:rFonts w:cstheme="minorHAnsi"/>
          <w:sz w:val="20"/>
          <w:szCs w:val="20"/>
        </w:rPr>
        <w:t xml:space="preserve"> con facultades para ello. La</w:t>
      </w:r>
      <w:r w:rsidR="003B59F6" w:rsidRPr="00D55B6D">
        <w:rPr>
          <w:rFonts w:cstheme="minorHAnsi"/>
          <w:sz w:val="20"/>
          <w:szCs w:val="20"/>
        </w:rPr>
        <w:t>s</w:t>
      </w:r>
      <w:r w:rsidRPr="00D55B6D">
        <w:rPr>
          <w:rFonts w:cstheme="minorHAnsi"/>
          <w:sz w:val="20"/>
          <w:szCs w:val="20"/>
        </w:rPr>
        <w:t xml:space="preserve"> facultades de los Representantes Legales deberán acreditarse conforme a lo establecido en los numerales</w:t>
      </w:r>
      <w:r w:rsidR="00FC453B" w:rsidRPr="00D55B6D">
        <w:rPr>
          <w:rFonts w:cstheme="minorHAnsi"/>
          <w:sz w:val="20"/>
          <w:szCs w:val="20"/>
        </w:rPr>
        <w:t xml:space="preserve"> </w:t>
      </w:r>
      <w:r w:rsidR="00FC453B" w:rsidRPr="00D55B6D">
        <w:rPr>
          <w:rFonts w:cstheme="minorHAnsi"/>
          <w:sz w:val="20"/>
          <w:szCs w:val="20"/>
        </w:rPr>
        <w:fldChar w:fldCharType="begin"/>
      </w:r>
      <w:r w:rsidR="00FC453B" w:rsidRPr="00D55B6D">
        <w:rPr>
          <w:rFonts w:cstheme="minorHAnsi"/>
          <w:sz w:val="20"/>
          <w:szCs w:val="20"/>
        </w:rPr>
        <w:instrText xml:space="preserve"> REF _Ref54835868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10.2.7</w:t>
      </w:r>
      <w:r w:rsidR="00FC453B" w:rsidRPr="00D55B6D">
        <w:rPr>
          <w:rFonts w:cstheme="minorHAnsi"/>
          <w:sz w:val="20"/>
          <w:szCs w:val="20"/>
        </w:rPr>
        <w:fldChar w:fldCharType="end"/>
      </w:r>
      <w:r w:rsidR="00FC453B" w:rsidRPr="00D55B6D">
        <w:rPr>
          <w:rFonts w:cstheme="minorHAnsi"/>
          <w:sz w:val="20"/>
          <w:szCs w:val="20"/>
        </w:rPr>
        <w:t xml:space="preserve"> o </w:t>
      </w:r>
      <w:r w:rsidR="00FC453B" w:rsidRPr="00D55B6D">
        <w:rPr>
          <w:rFonts w:cstheme="minorHAnsi"/>
          <w:sz w:val="20"/>
          <w:szCs w:val="20"/>
        </w:rPr>
        <w:fldChar w:fldCharType="begin"/>
      </w:r>
      <w:r w:rsidR="00FC453B" w:rsidRPr="00D55B6D">
        <w:rPr>
          <w:rFonts w:cstheme="minorHAnsi"/>
          <w:sz w:val="20"/>
          <w:szCs w:val="20"/>
        </w:rPr>
        <w:instrText xml:space="preserve"> REF _Ref54835875 \r \h </w:instrText>
      </w:r>
      <w:r w:rsidR="00547107" w:rsidRPr="00D55B6D">
        <w:rPr>
          <w:rFonts w:cstheme="minorHAnsi"/>
          <w:sz w:val="20"/>
          <w:szCs w:val="20"/>
        </w:rPr>
        <w:instrText xml:space="preserve"> \* MERGEFORMAT </w:instrText>
      </w:r>
      <w:r w:rsidR="00FC453B" w:rsidRPr="00D55B6D">
        <w:rPr>
          <w:rFonts w:cstheme="minorHAnsi"/>
          <w:sz w:val="20"/>
          <w:szCs w:val="20"/>
        </w:rPr>
      </w:r>
      <w:r w:rsidR="00FC453B" w:rsidRPr="00D55B6D">
        <w:rPr>
          <w:rFonts w:cstheme="minorHAnsi"/>
          <w:sz w:val="20"/>
          <w:szCs w:val="20"/>
        </w:rPr>
        <w:fldChar w:fldCharType="separate"/>
      </w:r>
      <w:r w:rsidR="000D02CA">
        <w:rPr>
          <w:rFonts w:cstheme="minorHAnsi"/>
          <w:sz w:val="20"/>
          <w:szCs w:val="20"/>
        </w:rPr>
        <w:t>10.2.8</w:t>
      </w:r>
      <w:r w:rsidR="00FC453B" w:rsidRPr="00D55B6D">
        <w:rPr>
          <w:rFonts w:cstheme="minorHAnsi"/>
          <w:sz w:val="20"/>
          <w:szCs w:val="20"/>
        </w:rPr>
        <w:fldChar w:fldCharType="end"/>
      </w:r>
      <w:r w:rsidRPr="00D55B6D">
        <w:rPr>
          <w:rFonts w:cstheme="minorHAnsi"/>
          <w:sz w:val="20"/>
          <w:szCs w:val="20"/>
        </w:rPr>
        <w:t>.</w:t>
      </w:r>
    </w:p>
    <w:p w14:paraId="2562595A" w14:textId="77777777" w:rsidR="00FC453B" w:rsidRPr="00D55B6D" w:rsidRDefault="00FC453B" w:rsidP="00510FEB">
      <w:pPr>
        <w:pStyle w:val="Ttulo2"/>
        <w:spacing w:before="0" w:line="240" w:lineRule="auto"/>
        <w:ind w:left="720"/>
        <w:rPr>
          <w:rFonts w:asciiTheme="minorHAnsi" w:hAnsiTheme="minorHAnsi" w:cstheme="minorHAnsi"/>
          <w:sz w:val="20"/>
          <w:szCs w:val="20"/>
        </w:rPr>
      </w:pPr>
      <w:bookmarkStart w:id="418" w:name="_Toc441240253"/>
      <w:bookmarkEnd w:id="417"/>
    </w:p>
    <w:p w14:paraId="490A8FA9" w14:textId="77777777" w:rsidR="006229AA" w:rsidRPr="00D55B6D" w:rsidRDefault="00585E80" w:rsidP="000B5E80">
      <w:pPr>
        <w:pStyle w:val="Ttulo2"/>
        <w:numPr>
          <w:ilvl w:val="0"/>
          <w:numId w:val="69"/>
        </w:numPr>
        <w:spacing w:before="0" w:line="240" w:lineRule="auto"/>
        <w:ind w:left="426" w:hanging="568"/>
        <w:rPr>
          <w:rFonts w:asciiTheme="minorHAnsi" w:hAnsiTheme="minorHAnsi" w:cstheme="minorHAnsi"/>
          <w:color w:val="auto"/>
          <w:sz w:val="20"/>
          <w:szCs w:val="20"/>
        </w:rPr>
      </w:pPr>
      <w:bookmarkStart w:id="419" w:name="_Toc48150728"/>
      <w:bookmarkStart w:id="420" w:name="_Toc101432989"/>
      <w:r w:rsidRPr="00D55B6D">
        <w:rPr>
          <w:rFonts w:asciiTheme="minorHAnsi" w:hAnsiTheme="minorHAnsi" w:cstheme="minorHAnsi"/>
          <w:color w:val="auto"/>
          <w:sz w:val="20"/>
          <w:szCs w:val="20"/>
        </w:rPr>
        <w:t>Mesa de Partes</w:t>
      </w:r>
      <w:bookmarkEnd w:id="419"/>
      <w:bookmarkEnd w:id="420"/>
    </w:p>
    <w:p w14:paraId="3536288D" w14:textId="77777777" w:rsidR="00DE088D" w:rsidRPr="00D55B6D" w:rsidRDefault="00DE088D" w:rsidP="00510FEB">
      <w:pPr>
        <w:pStyle w:val="Prrafodelista"/>
        <w:keepNext/>
        <w:numPr>
          <w:ilvl w:val="0"/>
          <w:numId w:val="67"/>
        </w:numPr>
        <w:spacing w:after="0" w:line="20" w:lineRule="atLeast"/>
        <w:jc w:val="both"/>
        <w:rPr>
          <w:rFonts w:cstheme="minorHAnsi"/>
          <w:vanish/>
          <w:sz w:val="20"/>
          <w:szCs w:val="20"/>
        </w:rPr>
      </w:pPr>
    </w:p>
    <w:p w14:paraId="79BE811C" w14:textId="77777777" w:rsidR="00FB5EBF" w:rsidRPr="00D55B6D" w:rsidRDefault="00FB5EBF" w:rsidP="00510FEB">
      <w:pPr>
        <w:pStyle w:val="Prrafodelista"/>
        <w:keepNext/>
        <w:spacing w:after="0" w:line="20" w:lineRule="atLeast"/>
        <w:ind w:left="1134"/>
        <w:jc w:val="both"/>
        <w:rPr>
          <w:rFonts w:cstheme="minorHAnsi"/>
          <w:sz w:val="20"/>
          <w:szCs w:val="20"/>
        </w:rPr>
      </w:pPr>
    </w:p>
    <w:p w14:paraId="1C6C11D9" w14:textId="77777777" w:rsidR="006229AA" w:rsidRPr="00D55B6D" w:rsidRDefault="006229AA" w:rsidP="00510FEB">
      <w:pPr>
        <w:pStyle w:val="Prrafodelista"/>
        <w:keepNext/>
        <w:numPr>
          <w:ilvl w:val="1"/>
          <w:numId w:val="67"/>
        </w:numPr>
        <w:spacing w:after="0" w:line="20" w:lineRule="atLeast"/>
        <w:ind w:left="993" w:hanging="567"/>
        <w:jc w:val="both"/>
        <w:rPr>
          <w:rFonts w:cstheme="minorHAnsi"/>
          <w:b/>
          <w:sz w:val="20"/>
          <w:szCs w:val="20"/>
        </w:rPr>
      </w:pPr>
      <w:bookmarkStart w:id="421" w:name="_Toc48150729"/>
      <w:r w:rsidRPr="00D55B6D">
        <w:rPr>
          <w:rFonts w:cstheme="minorHAnsi"/>
          <w:sz w:val="20"/>
          <w:szCs w:val="20"/>
        </w:rPr>
        <w:t xml:space="preserve">Salvo los casos en que se indique expresamente lo contrario, </w:t>
      </w:r>
      <w:r w:rsidR="0026343E" w:rsidRPr="00D55B6D">
        <w:rPr>
          <w:rFonts w:cstheme="minorHAnsi"/>
          <w:sz w:val="20"/>
          <w:szCs w:val="20"/>
        </w:rPr>
        <w:t xml:space="preserve">la </w:t>
      </w:r>
      <w:r w:rsidRPr="00D55B6D">
        <w:rPr>
          <w:rFonts w:cstheme="minorHAnsi"/>
          <w:sz w:val="20"/>
          <w:szCs w:val="20"/>
        </w:rPr>
        <w:t>hora máxim</w:t>
      </w:r>
      <w:r w:rsidR="0026343E" w:rsidRPr="00D55B6D">
        <w:rPr>
          <w:rFonts w:cstheme="minorHAnsi"/>
          <w:sz w:val="20"/>
          <w:szCs w:val="20"/>
        </w:rPr>
        <w:t>a</w:t>
      </w:r>
      <w:r w:rsidRPr="00D55B6D">
        <w:rPr>
          <w:rFonts w:cstheme="minorHAnsi"/>
          <w:sz w:val="20"/>
          <w:szCs w:val="20"/>
        </w:rPr>
        <w:t xml:space="preserve"> del Día para la presentación de documentos en mesa de partes física</w:t>
      </w:r>
      <w:r w:rsidR="00D61457" w:rsidRPr="00D55B6D">
        <w:rPr>
          <w:rFonts w:cstheme="minorHAnsi"/>
          <w:sz w:val="20"/>
          <w:szCs w:val="20"/>
        </w:rPr>
        <w:t xml:space="preserve"> (en las oficinas de </w:t>
      </w:r>
      <w:r w:rsidR="00730411" w:rsidRPr="00D55B6D">
        <w:rPr>
          <w:rFonts w:cstheme="minorHAnsi"/>
          <w:sz w:val="20"/>
          <w:szCs w:val="20"/>
        </w:rPr>
        <w:t>PROINVERSIÓN)</w:t>
      </w:r>
      <w:r w:rsidR="0026343E" w:rsidRPr="00D55B6D">
        <w:rPr>
          <w:rStyle w:val="Refdenotaalpie"/>
          <w:rFonts w:cstheme="minorHAnsi"/>
          <w:sz w:val="20"/>
          <w:szCs w:val="20"/>
        </w:rPr>
        <w:footnoteReference w:id="14"/>
      </w:r>
      <w:r w:rsidR="00730411" w:rsidRPr="00D55B6D">
        <w:rPr>
          <w:rFonts w:cstheme="minorHAnsi"/>
          <w:sz w:val="20"/>
          <w:szCs w:val="20"/>
        </w:rPr>
        <w:t xml:space="preserve"> </w:t>
      </w:r>
      <w:r w:rsidRPr="00D55B6D">
        <w:rPr>
          <w:rFonts w:cstheme="minorHAnsi"/>
          <w:sz w:val="20"/>
          <w:szCs w:val="20"/>
        </w:rPr>
        <w:t>o virtual</w:t>
      </w:r>
      <w:r w:rsidR="00FE054D" w:rsidRPr="00D55B6D">
        <w:rPr>
          <w:rFonts w:cstheme="minorHAnsi"/>
          <w:sz w:val="20"/>
          <w:szCs w:val="20"/>
        </w:rPr>
        <w:t xml:space="preserve"> </w:t>
      </w:r>
      <w:r w:rsidR="00FE054D" w:rsidRPr="002F4C00">
        <w:rPr>
          <w:rFonts w:cstheme="minorHAnsi"/>
          <w:sz w:val="20"/>
          <w:szCs w:val="20"/>
        </w:rPr>
        <w:t>(</w:t>
      </w:r>
      <w:hyperlink r:id="rId15" w:history="1">
        <w:r w:rsidR="007B21D8" w:rsidRPr="002F4C00">
          <w:rPr>
            <w:rStyle w:val="Hipervnculo"/>
            <w:rFonts w:cstheme="minorHAnsi"/>
            <w:sz w:val="20"/>
            <w:szCs w:val="20"/>
          </w:rPr>
          <w:t>mesadepartesvirtual@proinversion.gob.pe</w:t>
        </w:r>
      </w:hyperlink>
      <w:r w:rsidR="00FE054D" w:rsidRPr="002F4C00">
        <w:rPr>
          <w:rFonts w:cstheme="minorHAnsi"/>
          <w:sz w:val="20"/>
          <w:szCs w:val="20"/>
        </w:rPr>
        <w:t>)</w:t>
      </w:r>
      <w:r w:rsidRPr="002F4C00">
        <w:rPr>
          <w:rFonts w:cstheme="minorHAnsi"/>
          <w:sz w:val="20"/>
          <w:szCs w:val="20"/>
        </w:rPr>
        <w:t>,</w:t>
      </w:r>
      <w:r w:rsidR="00372783" w:rsidRPr="00B741DA">
        <w:rPr>
          <w:rStyle w:val="Refdenotaalpie"/>
          <w:sz w:val="20"/>
          <w:szCs w:val="20"/>
        </w:rPr>
        <w:footnoteReference w:id="15"/>
      </w:r>
      <w:r w:rsidRPr="002F4C00">
        <w:rPr>
          <w:rFonts w:cstheme="minorHAnsi"/>
          <w:sz w:val="20"/>
          <w:szCs w:val="20"/>
        </w:rPr>
        <w:t xml:space="preserve"> </w:t>
      </w:r>
      <w:r w:rsidRPr="00D55B6D">
        <w:rPr>
          <w:rFonts w:cstheme="minorHAnsi"/>
          <w:sz w:val="20"/>
          <w:szCs w:val="20"/>
        </w:rPr>
        <w:t>de PROINVERSIÓN, vencerá a</w:t>
      </w:r>
      <w:r w:rsidR="00CE7782" w:rsidRPr="00D55B6D">
        <w:rPr>
          <w:rFonts w:cstheme="minorHAnsi"/>
          <w:sz w:val="20"/>
          <w:szCs w:val="20"/>
        </w:rPr>
        <w:t xml:space="preserve"> las 17:00 horas de Lima – Perú.</w:t>
      </w:r>
      <w:bookmarkEnd w:id="421"/>
    </w:p>
    <w:p w14:paraId="78F58347" w14:textId="77777777" w:rsidR="00DE088D" w:rsidRPr="00D55B6D" w:rsidRDefault="00DE088D" w:rsidP="00510FEB">
      <w:pPr>
        <w:pStyle w:val="Prrafodelista"/>
        <w:keepNext/>
        <w:spacing w:after="0" w:line="20" w:lineRule="atLeast"/>
        <w:ind w:left="1134"/>
        <w:jc w:val="both"/>
        <w:rPr>
          <w:rFonts w:cstheme="minorHAnsi"/>
          <w:b/>
          <w:sz w:val="20"/>
          <w:szCs w:val="20"/>
        </w:rPr>
      </w:pPr>
    </w:p>
    <w:p w14:paraId="7DBA25A3" w14:textId="77777777" w:rsidR="00576045" w:rsidRPr="00D55B6D" w:rsidRDefault="00576045" w:rsidP="00510FEB">
      <w:pPr>
        <w:pStyle w:val="Prrafodelista"/>
        <w:keepNext/>
        <w:numPr>
          <w:ilvl w:val="1"/>
          <w:numId w:val="67"/>
        </w:numPr>
        <w:spacing w:after="0" w:line="20" w:lineRule="atLeast"/>
        <w:ind w:left="993" w:hanging="567"/>
        <w:jc w:val="both"/>
        <w:rPr>
          <w:rFonts w:cstheme="minorHAnsi"/>
          <w:b/>
          <w:sz w:val="20"/>
          <w:szCs w:val="20"/>
        </w:rPr>
      </w:pPr>
      <w:bookmarkStart w:id="422" w:name="_Toc48150730"/>
      <w:r w:rsidRPr="00D55B6D">
        <w:rPr>
          <w:rFonts w:cstheme="minorHAnsi"/>
          <w:sz w:val="20"/>
          <w:szCs w:val="20"/>
        </w:rPr>
        <w:t>En el caso de documentos presentados a través de la mesa de partes virtual, que hayan sido recibidos con posterioridad a las 17:00 horas de Lima-Perú, serán considerados presentados el Día siguiente.</w:t>
      </w:r>
      <w:bookmarkEnd w:id="422"/>
      <w:r w:rsidRPr="00D55B6D">
        <w:rPr>
          <w:rFonts w:cstheme="minorHAnsi"/>
          <w:sz w:val="20"/>
          <w:szCs w:val="20"/>
        </w:rPr>
        <w:t xml:space="preserve"> </w:t>
      </w:r>
    </w:p>
    <w:p w14:paraId="6942DF50" w14:textId="77777777" w:rsidR="000B5E80" w:rsidRPr="00D55B6D" w:rsidRDefault="000B5E80" w:rsidP="00510FEB">
      <w:pPr>
        <w:pStyle w:val="Prrafodelista"/>
        <w:keepNext/>
        <w:spacing w:after="0" w:line="20" w:lineRule="atLeast"/>
        <w:ind w:left="993"/>
        <w:jc w:val="both"/>
        <w:rPr>
          <w:rFonts w:cstheme="minorHAnsi"/>
          <w:sz w:val="20"/>
          <w:szCs w:val="20"/>
        </w:rPr>
      </w:pPr>
    </w:p>
    <w:p w14:paraId="457DFF11" w14:textId="77777777" w:rsidR="00CE7782" w:rsidRPr="00D55B6D" w:rsidRDefault="006229AA" w:rsidP="00510FEB">
      <w:pPr>
        <w:pStyle w:val="Prrafodelista"/>
        <w:keepNext/>
        <w:numPr>
          <w:ilvl w:val="1"/>
          <w:numId w:val="67"/>
        </w:numPr>
        <w:spacing w:after="0" w:line="20" w:lineRule="atLeast"/>
        <w:ind w:left="993" w:hanging="567"/>
        <w:jc w:val="both"/>
        <w:rPr>
          <w:rFonts w:cstheme="minorHAnsi"/>
          <w:b/>
          <w:sz w:val="20"/>
          <w:szCs w:val="20"/>
        </w:rPr>
      </w:pPr>
      <w:bookmarkStart w:id="423" w:name="_Toc48150731"/>
      <w:r w:rsidRPr="00B56ECE">
        <w:rPr>
          <w:rFonts w:cstheme="minorHAnsi"/>
          <w:sz w:val="20"/>
          <w:szCs w:val="20"/>
        </w:rPr>
        <w:t xml:space="preserve">En el caso de uso de la mesa de partes virtual, el </w:t>
      </w:r>
      <w:proofErr w:type="gramStart"/>
      <w:r w:rsidRPr="00B56ECE">
        <w:rPr>
          <w:rFonts w:cstheme="minorHAnsi"/>
          <w:sz w:val="20"/>
          <w:szCs w:val="20"/>
        </w:rPr>
        <w:t>Director</w:t>
      </w:r>
      <w:proofErr w:type="gramEnd"/>
      <w:r w:rsidRPr="00B56ECE">
        <w:rPr>
          <w:rFonts w:cstheme="minorHAnsi"/>
          <w:sz w:val="20"/>
          <w:szCs w:val="20"/>
        </w:rPr>
        <w:t xml:space="preserve"> de Proyecto comunicará; a los Interesados, Postores, Postores Precalificados y Postores Calificados; mediante circular el uso </w:t>
      </w:r>
      <w:r w:rsidR="00D61457" w:rsidRPr="00B56ECE">
        <w:rPr>
          <w:rFonts w:cstheme="minorHAnsi"/>
          <w:sz w:val="20"/>
          <w:szCs w:val="20"/>
        </w:rPr>
        <w:t xml:space="preserve">exclusivo </w:t>
      </w:r>
      <w:r w:rsidRPr="00B56ECE">
        <w:rPr>
          <w:rFonts w:cstheme="minorHAnsi"/>
          <w:sz w:val="20"/>
          <w:szCs w:val="20"/>
        </w:rPr>
        <w:t>de dicho mecanismo</w:t>
      </w:r>
      <w:r w:rsidR="00AD26CB" w:rsidRPr="00B56ECE">
        <w:rPr>
          <w:rFonts w:cstheme="minorHAnsi"/>
          <w:sz w:val="20"/>
          <w:szCs w:val="20"/>
        </w:rPr>
        <w:t xml:space="preserve"> y se especificará el límite de capacidad de almacenamiento de cada correo a enviar</w:t>
      </w:r>
      <w:r w:rsidR="00AD26CB" w:rsidRPr="00D55B6D">
        <w:rPr>
          <w:rFonts w:cstheme="minorHAnsi"/>
          <w:sz w:val="20"/>
          <w:szCs w:val="20"/>
        </w:rPr>
        <w:t>.</w:t>
      </w:r>
      <w:bookmarkEnd w:id="423"/>
    </w:p>
    <w:p w14:paraId="0DAF0473" w14:textId="77777777" w:rsidR="00FA670E" w:rsidRPr="00D55B6D" w:rsidRDefault="00FA670E" w:rsidP="00510FEB">
      <w:pPr>
        <w:pStyle w:val="Ttulo2"/>
        <w:spacing w:before="0" w:line="240" w:lineRule="auto"/>
        <w:ind w:left="426"/>
        <w:rPr>
          <w:rFonts w:asciiTheme="minorHAnsi" w:hAnsiTheme="minorHAnsi" w:cstheme="minorHAnsi"/>
          <w:color w:val="auto"/>
          <w:sz w:val="20"/>
          <w:szCs w:val="20"/>
        </w:rPr>
      </w:pPr>
    </w:p>
    <w:p w14:paraId="0E4A5804" w14:textId="77777777" w:rsidR="00102650" w:rsidRPr="00D55B6D" w:rsidRDefault="00102650" w:rsidP="00510FEB">
      <w:pPr>
        <w:pStyle w:val="Ttulo2"/>
        <w:numPr>
          <w:ilvl w:val="0"/>
          <w:numId w:val="69"/>
        </w:numPr>
        <w:spacing w:before="0" w:line="240" w:lineRule="auto"/>
        <w:ind w:left="426" w:hanging="426"/>
        <w:rPr>
          <w:rFonts w:asciiTheme="minorHAnsi" w:hAnsiTheme="minorHAnsi" w:cstheme="minorHAnsi"/>
          <w:color w:val="auto"/>
          <w:sz w:val="20"/>
          <w:szCs w:val="20"/>
        </w:rPr>
      </w:pPr>
      <w:bookmarkStart w:id="424" w:name="_Toc48150732"/>
      <w:bookmarkStart w:id="425" w:name="_Toc101432990"/>
      <w:r w:rsidRPr="00D55B6D">
        <w:rPr>
          <w:rFonts w:asciiTheme="minorHAnsi" w:hAnsiTheme="minorHAnsi" w:cstheme="minorHAnsi"/>
          <w:color w:val="auto"/>
          <w:sz w:val="20"/>
          <w:szCs w:val="20"/>
        </w:rPr>
        <w:t>Consultas y Circulares</w:t>
      </w:r>
      <w:bookmarkEnd w:id="418"/>
      <w:bookmarkEnd w:id="424"/>
      <w:bookmarkEnd w:id="425"/>
    </w:p>
    <w:p w14:paraId="551F59AF" w14:textId="77777777" w:rsidR="006036CD" w:rsidRPr="00D55B6D" w:rsidRDefault="006036CD" w:rsidP="002612C2">
      <w:pPr>
        <w:pStyle w:val="Ttulo2"/>
        <w:numPr>
          <w:ilvl w:val="0"/>
          <w:numId w:val="69"/>
        </w:numPr>
        <w:spacing w:before="0" w:line="240" w:lineRule="auto"/>
        <w:rPr>
          <w:rFonts w:asciiTheme="minorHAnsi" w:hAnsiTheme="minorHAnsi" w:cstheme="minorHAnsi"/>
          <w:b w:val="0"/>
          <w:vanish/>
          <w:sz w:val="20"/>
          <w:szCs w:val="20"/>
        </w:rPr>
      </w:pPr>
      <w:bookmarkStart w:id="426" w:name="_Toc497488267"/>
      <w:bookmarkStart w:id="427" w:name="_Toc497488413"/>
      <w:bookmarkStart w:id="428" w:name="_Toc497490715"/>
      <w:bookmarkStart w:id="429" w:name="_Toc497732026"/>
      <w:bookmarkStart w:id="430" w:name="_Toc497732184"/>
      <w:bookmarkStart w:id="431" w:name="_Toc497732342"/>
      <w:bookmarkStart w:id="432" w:name="_Toc513477992"/>
      <w:bookmarkStart w:id="433" w:name="_Toc516505376"/>
      <w:bookmarkStart w:id="434" w:name="_Toc516558841"/>
      <w:bookmarkStart w:id="435" w:name="_Toc516558999"/>
      <w:bookmarkStart w:id="436" w:name="_Toc516560688"/>
      <w:bookmarkStart w:id="437" w:name="_Toc774842"/>
      <w:bookmarkStart w:id="438" w:name="_Toc781465"/>
      <w:bookmarkStart w:id="439" w:name="_Toc30761347"/>
      <w:bookmarkStart w:id="440" w:name="_Toc47965163"/>
      <w:bookmarkStart w:id="441" w:name="_Toc47973323"/>
      <w:bookmarkStart w:id="442" w:name="_Toc48150733"/>
      <w:bookmarkStart w:id="443" w:name="_Toc54781986"/>
      <w:bookmarkStart w:id="444" w:name="_Toc54828707"/>
      <w:bookmarkStart w:id="445" w:name="_Toc54828999"/>
      <w:bookmarkStart w:id="446" w:name="_Toc54829155"/>
      <w:bookmarkStart w:id="447" w:name="_Toc54853052"/>
      <w:bookmarkStart w:id="448" w:name="_Toc54853209"/>
      <w:bookmarkStart w:id="449" w:name="_Toc55562439"/>
      <w:bookmarkStart w:id="450" w:name="_Toc67946857"/>
      <w:bookmarkStart w:id="451" w:name="_Toc67948980"/>
      <w:bookmarkStart w:id="452" w:name="_Toc67967419"/>
      <w:bookmarkStart w:id="453" w:name="_Toc67967685"/>
      <w:bookmarkStart w:id="454" w:name="_Toc67967786"/>
      <w:bookmarkStart w:id="455" w:name="_Toc67968116"/>
      <w:bookmarkStart w:id="456" w:name="_Toc68080148"/>
      <w:bookmarkStart w:id="457" w:name="_Toc70064205"/>
      <w:bookmarkStart w:id="458" w:name="_Toc70064330"/>
      <w:bookmarkStart w:id="459" w:name="_Toc70064454"/>
      <w:bookmarkStart w:id="460" w:name="_Toc70064579"/>
      <w:bookmarkStart w:id="461" w:name="_Toc70064703"/>
      <w:bookmarkStart w:id="462" w:name="_Toc70064811"/>
      <w:bookmarkStart w:id="463" w:name="_Toc70064917"/>
      <w:bookmarkStart w:id="464" w:name="_Toc75355930"/>
      <w:bookmarkStart w:id="465" w:name="_Toc75356162"/>
      <w:bookmarkStart w:id="466" w:name="_Toc75356372"/>
      <w:bookmarkStart w:id="467" w:name="_Toc76137916"/>
      <w:bookmarkStart w:id="468" w:name="_Toc76138019"/>
      <w:bookmarkStart w:id="469" w:name="_Toc76138124"/>
      <w:bookmarkStart w:id="470" w:name="_Toc76138226"/>
      <w:bookmarkStart w:id="471" w:name="_Toc88724452"/>
      <w:bookmarkStart w:id="472" w:name="_Toc101432991"/>
      <w:bookmarkStart w:id="473" w:name="_Toc241494937"/>
      <w:bookmarkStart w:id="474" w:name="_Toc24157676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2EC06C50"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475" w:name="_Toc497488268"/>
      <w:bookmarkStart w:id="476" w:name="_Toc497488414"/>
      <w:bookmarkStart w:id="477" w:name="_Toc497490716"/>
      <w:bookmarkStart w:id="478" w:name="_Toc497732027"/>
      <w:bookmarkStart w:id="479" w:name="_Toc497732185"/>
      <w:bookmarkStart w:id="480" w:name="_Toc497732343"/>
      <w:bookmarkStart w:id="481" w:name="_Toc513477993"/>
      <w:bookmarkStart w:id="482" w:name="_Toc516505377"/>
      <w:bookmarkStart w:id="483" w:name="_Toc516558842"/>
      <w:bookmarkStart w:id="484" w:name="_Toc516559000"/>
      <w:bookmarkStart w:id="485" w:name="_Toc516560689"/>
      <w:bookmarkStart w:id="486" w:name="_Toc774843"/>
      <w:bookmarkStart w:id="487" w:name="_Toc781466"/>
      <w:bookmarkStart w:id="488" w:name="_Toc781963"/>
      <w:bookmarkStart w:id="489" w:name="_Toc782118"/>
      <w:bookmarkStart w:id="490" w:name="_Toc782271"/>
      <w:bookmarkStart w:id="491" w:name="_Toc782423"/>
      <w:bookmarkStart w:id="492" w:name="_Toc782573"/>
      <w:bookmarkStart w:id="493" w:name="_Toc27489185"/>
      <w:bookmarkStart w:id="494" w:name="_Toc30694458"/>
      <w:bookmarkStart w:id="495" w:name="_Toc30757134"/>
      <w:bookmarkStart w:id="496" w:name="_Toc30757285"/>
      <w:bookmarkStart w:id="497" w:name="_Toc30761348"/>
      <w:bookmarkStart w:id="498" w:name="_Toc47965164"/>
      <w:bookmarkStart w:id="499" w:name="_Toc47973324"/>
      <w:bookmarkStart w:id="500" w:name="_Toc48150734"/>
      <w:bookmarkStart w:id="501" w:name="_Toc54781987"/>
      <w:bookmarkStart w:id="502" w:name="_Toc54828708"/>
      <w:bookmarkStart w:id="503" w:name="_Toc54829000"/>
      <w:bookmarkStart w:id="504" w:name="_Toc54829156"/>
      <w:bookmarkStart w:id="505" w:name="_Toc54853053"/>
      <w:bookmarkStart w:id="506" w:name="_Toc54853210"/>
      <w:bookmarkStart w:id="507" w:name="_Toc55562440"/>
      <w:bookmarkStart w:id="508" w:name="_Toc67946858"/>
      <w:bookmarkStart w:id="509" w:name="_Toc67948981"/>
      <w:bookmarkStart w:id="510" w:name="_Toc67967420"/>
      <w:bookmarkStart w:id="511" w:name="_Toc67967686"/>
      <w:bookmarkStart w:id="512" w:name="_Toc67967787"/>
      <w:bookmarkStart w:id="513" w:name="_Toc67968117"/>
      <w:bookmarkStart w:id="514" w:name="_Toc68080149"/>
      <w:bookmarkStart w:id="515" w:name="_Toc70064206"/>
      <w:bookmarkStart w:id="516" w:name="_Toc70064331"/>
      <w:bookmarkStart w:id="517" w:name="_Toc70064455"/>
      <w:bookmarkStart w:id="518" w:name="_Toc70064580"/>
      <w:bookmarkStart w:id="519" w:name="_Toc70064704"/>
      <w:bookmarkStart w:id="520" w:name="_Toc70064812"/>
      <w:bookmarkStart w:id="521" w:name="_Toc70064918"/>
      <w:bookmarkStart w:id="522" w:name="_Toc75355931"/>
      <w:bookmarkStart w:id="523" w:name="_Toc75356163"/>
      <w:bookmarkStart w:id="524" w:name="_Toc75356373"/>
      <w:bookmarkStart w:id="525" w:name="_Toc76137917"/>
      <w:bookmarkStart w:id="526" w:name="_Toc76138020"/>
      <w:bookmarkStart w:id="527" w:name="_Toc76138125"/>
      <w:bookmarkStart w:id="528" w:name="_Toc76138227"/>
      <w:bookmarkStart w:id="529" w:name="_Toc88724453"/>
      <w:bookmarkStart w:id="530" w:name="_Toc101432992"/>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2707F575"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531" w:name="_Toc47965165"/>
      <w:bookmarkStart w:id="532" w:name="_Toc47973325"/>
      <w:bookmarkStart w:id="533" w:name="_Toc48150735"/>
      <w:bookmarkStart w:id="534" w:name="_Toc54781988"/>
      <w:bookmarkStart w:id="535" w:name="_Toc54828709"/>
      <w:bookmarkStart w:id="536" w:name="_Toc54829001"/>
      <w:bookmarkStart w:id="537" w:name="_Toc54829157"/>
      <w:bookmarkStart w:id="538" w:name="_Toc54853054"/>
      <w:bookmarkStart w:id="539" w:name="_Toc54853211"/>
      <w:bookmarkStart w:id="540" w:name="_Toc55562441"/>
      <w:bookmarkStart w:id="541" w:name="_Toc67946859"/>
      <w:bookmarkStart w:id="542" w:name="_Toc67948982"/>
      <w:bookmarkStart w:id="543" w:name="_Toc67967421"/>
      <w:bookmarkStart w:id="544" w:name="_Toc67967687"/>
      <w:bookmarkStart w:id="545" w:name="_Toc67967788"/>
      <w:bookmarkStart w:id="546" w:name="_Toc67968118"/>
      <w:bookmarkStart w:id="547" w:name="_Toc68080150"/>
      <w:bookmarkStart w:id="548" w:name="_Toc70064207"/>
      <w:bookmarkStart w:id="549" w:name="_Toc70064332"/>
      <w:bookmarkStart w:id="550" w:name="_Toc70064456"/>
      <w:bookmarkStart w:id="551" w:name="_Toc70064581"/>
      <w:bookmarkStart w:id="552" w:name="_Toc70064705"/>
      <w:bookmarkStart w:id="553" w:name="_Toc70064813"/>
      <w:bookmarkStart w:id="554" w:name="_Toc70064919"/>
      <w:bookmarkStart w:id="555" w:name="_Toc75355932"/>
      <w:bookmarkStart w:id="556" w:name="_Toc75356164"/>
      <w:bookmarkStart w:id="557" w:name="_Toc75356374"/>
      <w:bookmarkStart w:id="558" w:name="_Toc76137918"/>
      <w:bookmarkStart w:id="559" w:name="_Toc76138021"/>
      <w:bookmarkStart w:id="560" w:name="_Toc76138126"/>
      <w:bookmarkStart w:id="561" w:name="_Toc76138228"/>
      <w:bookmarkStart w:id="562" w:name="_Toc88724454"/>
      <w:bookmarkStart w:id="563" w:name="_Toc101432993"/>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77604C69" w14:textId="77777777" w:rsidR="006229AA" w:rsidRPr="00D55B6D" w:rsidRDefault="006229AA" w:rsidP="006229AA">
      <w:pPr>
        <w:pStyle w:val="Prrafodelista"/>
        <w:keepNext/>
        <w:numPr>
          <w:ilvl w:val="0"/>
          <w:numId w:val="16"/>
        </w:numPr>
        <w:spacing w:after="0" w:line="240" w:lineRule="auto"/>
        <w:jc w:val="both"/>
        <w:outlineLvl w:val="1"/>
        <w:rPr>
          <w:rFonts w:cstheme="minorHAnsi"/>
          <w:b/>
          <w:vanish/>
          <w:sz w:val="20"/>
          <w:szCs w:val="20"/>
        </w:rPr>
      </w:pPr>
      <w:bookmarkStart w:id="564" w:name="_Toc47965166"/>
      <w:bookmarkStart w:id="565" w:name="_Toc47973326"/>
      <w:bookmarkStart w:id="566" w:name="_Toc48150736"/>
      <w:bookmarkStart w:id="567" w:name="_Toc54781989"/>
      <w:bookmarkStart w:id="568" w:name="_Toc54828710"/>
      <w:bookmarkStart w:id="569" w:name="_Toc54829002"/>
      <w:bookmarkStart w:id="570" w:name="_Toc54829158"/>
      <w:bookmarkStart w:id="571" w:name="_Toc54853055"/>
      <w:bookmarkStart w:id="572" w:name="_Toc54853212"/>
      <w:bookmarkStart w:id="573" w:name="_Toc55562442"/>
      <w:bookmarkStart w:id="574" w:name="_Toc67946860"/>
      <w:bookmarkStart w:id="575" w:name="_Toc67948983"/>
      <w:bookmarkStart w:id="576" w:name="_Toc67967422"/>
      <w:bookmarkStart w:id="577" w:name="_Toc67967688"/>
      <w:bookmarkStart w:id="578" w:name="_Toc67967789"/>
      <w:bookmarkStart w:id="579" w:name="_Toc67968119"/>
      <w:bookmarkStart w:id="580" w:name="_Toc68080151"/>
      <w:bookmarkStart w:id="581" w:name="_Toc70064208"/>
      <w:bookmarkStart w:id="582" w:name="_Toc70064333"/>
      <w:bookmarkStart w:id="583" w:name="_Toc70064457"/>
      <w:bookmarkStart w:id="584" w:name="_Toc70064582"/>
      <w:bookmarkStart w:id="585" w:name="_Toc70064706"/>
      <w:bookmarkStart w:id="586" w:name="_Toc70064814"/>
      <w:bookmarkStart w:id="587" w:name="_Toc70064920"/>
      <w:bookmarkStart w:id="588" w:name="_Toc75355933"/>
      <w:bookmarkStart w:id="589" w:name="_Toc75356165"/>
      <w:bookmarkStart w:id="590" w:name="_Toc75356375"/>
      <w:bookmarkStart w:id="591" w:name="_Toc76137919"/>
      <w:bookmarkStart w:id="592" w:name="_Toc76138022"/>
      <w:bookmarkStart w:id="593" w:name="_Toc76138127"/>
      <w:bookmarkStart w:id="594" w:name="_Toc76138229"/>
      <w:bookmarkStart w:id="595" w:name="_Toc88724455"/>
      <w:bookmarkStart w:id="596" w:name="_Toc101432994"/>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44606037" w14:textId="77777777" w:rsidR="00102650" w:rsidRPr="00D55B6D" w:rsidRDefault="00102650" w:rsidP="00510FEB">
      <w:pPr>
        <w:pStyle w:val="Ttulo2"/>
        <w:numPr>
          <w:ilvl w:val="1"/>
          <w:numId w:val="16"/>
        </w:numPr>
        <w:ind w:left="993" w:hanging="567"/>
        <w:rPr>
          <w:rFonts w:asciiTheme="minorHAnsi" w:hAnsiTheme="minorHAnsi" w:cstheme="minorHAnsi"/>
          <w:color w:val="auto"/>
          <w:sz w:val="20"/>
          <w:szCs w:val="20"/>
        </w:rPr>
      </w:pPr>
      <w:bookmarkStart w:id="597" w:name="_Toc48150737"/>
      <w:bookmarkStart w:id="598" w:name="_Toc101432995"/>
      <w:r w:rsidRPr="00D55B6D">
        <w:rPr>
          <w:rFonts w:asciiTheme="minorHAnsi" w:hAnsiTheme="minorHAnsi" w:cstheme="minorHAnsi"/>
          <w:color w:val="auto"/>
          <w:sz w:val="20"/>
          <w:szCs w:val="20"/>
        </w:rPr>
        <w:t>Consultas</w:t>
      </w:r>
      <w:bookmarkEnd w:id="597"/>
      <w:bookmarkEnd w:id="598"/>
      <w:r w:rsidRPr="00D55B6D">
        <w:rPr>
          <w:rFonts w:asciiTheme="minorHAnsi" w:hAnsiTheme="minorHAnsi" w:cstheme="minorHAnsi"/>
          <w:color w:val="auto"/>
          <w:sz w:val="20"/>
          <w:szCs w:val="20"/>
        </w:rPr>
        <w:t xml:space="preserve"> </w:t>
      </w:r>
      <w:bookmarkEnd w:id="473"/>
      <w:bookmarkEnd w:id="474"/>
    </w:p>
    <w:p w14:paraId="4057F26D" w14:textId="77777777" w:rsidR="00102650" w:rsidRPr="00D55B6D" w:rsidRDefault="00102650" w:rsidP="00102650">
      <w:pPr>
        <w:spacing w:after="0" w:line="20" w:lineRule="atLeast"/>
        <w:rPr>
          <w:rFonts w:cstheme="minorHAnsi"/>
          <w:sz w:val="20"/>
          <w:szCs w:val="20"/>
        </w:rPr>
      </w:pPr>
    </w:p>
    <w:p w14:paraId="08FC0E47"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En las fechas señaladas en el Cronograma, los Interesados, Postores, Postores Precalificados y Postores Calificados, a través de </w:t>
      </w:r>
      <w:r w:rsidR="00BC1BD1" w:rsidRPr="00D55B6D">
        <w:rPr>
          <w:rFonts w:cstheme="minorHAnsi"/>
          <w:sz w:val="20"/>
          <w:szCs w:val="20"/>
        </w:rPr>
        <w:t xml:space="preserve">los correos electrónicos consignados por </w:t>
      </w:r>
      <w:r w:rsidRPr="00D55B6D">
        <w:rPr>
          <w:rFonts w:cstheme="minorHAnsi"/>
          <w:sz w:val="20"/>
          <w:szCs w:val="20"/>
        </w:rPr>
        <w:t xml:space="preserve">sus Agentes Autorizados y/o Representantes Legales, podrán hacer consultas estrictamente referidas a las Bases o comentarios o sugerencias a los Proyectos de Contrato. </w:t>
      </w:r>
    </w:p>
    <w:p w14:paraId="48BC62A1" w14:textId="77777777" w:rsidR="000D77BD" w:rsidRPr="00D55B6D" w:rsidRDefault="000D77BD" w:rsidP="004437AD">
      <w:pPr>
        <w:spacing w:after="0" w:line="20" w:lineRule="atLeast"/>
        <w:ind w:left="1985"/>
        <w:jc w:val="both"/>
        <w:rPr>
          <w:rFonts w:cstheme="minorHAnsi"/>
          <w:sz w:val="20"/>
          <w:szCs w:val="20"/>
        </w:rPr>
      </w:pPr>
      <w:r w:rsidRPr="00D55B6D" w:rsidDel="000D77BD">
        <w:rPr>
          <w:rFonts w:cstheme="minorHAnsi"/>
          <w:sz w:val="20"/>
          <w:szCs w:val="20"/>
        </w:rPr>
        <w:t xml:space="preserve"> </w:t>
      </w:r>
    </w:p>
    <w:p w14:paraId="7E209419" w14:textId="77777777" w:rsidR="00BC1BD1" w:rsidRPr="00D55B6D" w:rsidRDefault="00E64B2C" w:rsidP="004437AD">
      <w:pPr>
        <w:spacing w:after="0" w:line="20" w:lineRule="atLeast"/>
        <w:ind w:left="1985"/>
        <w:jc w:val="both"/>
        <w:rPr>
          <w:rFonts w:cstheme="minorHAnsi"/>
          <w:sz w:val="20"/>
          <w:szCs w:val="20"/>
        </w:rPr>
      </w:pPr>
      <w:r w:rsidRPr="00D55B6D">
        <w:rPr>
          <w:rFonts w:cstheme="minorHAnsi"/>
          <w:sz w:val="20"/>
          <w:szCs w:val="20"/>
        </w:rPr>
        <w:t xml:space="preserve">De haberse comunicado el uso de la mesa de partes virtual, las </w:t>
      </w:r>
      <w:r w:rsidR="004437AD" w:rsidRPr="00D55B6D">
        <w:rPr>
          <w:rFonts w:cstheme="minorHAnsi"/>
          <w:sz w:val="20"/>
          <w:szCs w:val="20"/>
        </w:rPr>
        <w:t>consultas y sugerencias se formularán en idioma español a través de la mesa de partes virtual, debiendo estar dirigidas al correo electrónico</w:t>
      </w:r>
      <w:r w:rsidR="00730411" w:rsidRPr="00D55B6D">
        <w:rPr>
          <w:rFonts w:cstheme="minorHAnsi"/>
          <w:sz w:val="20"/>
          <w:szCs w:val="20"/>
        </w:rPr>
        <w:t xml:space="preserve"> </w:t>
      </w:r>
      <w:hyperlink r:id="rId16" w:history="1">
        <w:r w:rsidR="00730411" w:rsidRPr="00D55B6D">
          <w:rPr>
            <w:rStyle w:val="Hipervnculo"/>
            <w:rFonts w:cstheme="minorHAnsi"/>
            <w:sz w:val="20"/>
            <w:szCs w:val="20"/>
          </w:rPr>
          <w:t>mesadepartesvirtual@proinversion.gob.pe</w:t>
        </w:r>
      </w:hyperlink>
      <w:r w:rsidR="00BC1BD1" w:rsidRPr="00D55B6D">
        <w:rPr>
          <w:rFonts w:cstheme="minorHAnsi"/>
          <w:sz w:val="20"/>
          <w:szCs w:val="20"/>
        </w:rPr>
        <w:t>,</w:t>
      </w:r>
      <w:r w:rsidR="004437AD" w:rsidRPr="00D55B6D">
        <w:rPr>
          <w:rFonts w:cstheme="minorHAnsi"/>
          <w:sz w:val="20"/>
          <w:szCs w:val="20"/>
        </w:rPr>
        <w:t xml:space="preserve"> con copia al correo electrónico consignado para el proyecto</w:t>
      </w:r>
      <w:r w:rsidR="000C2DF4" w:rsidRPr="00D55B6D">
        <w:rPr>
          <w:rFonts w:cstheme="minorHAnsi"/>
          <w:sz w:val="20"/>
          <w:szCs w:val="20"/>
        </w:rPr>
        <w:t xml:space="preserve"> </w:t>
      </w:r>
      <w:r w:rsidR="000C2DF4" w:rsidRPr="0035138D">
        <w:rPr>
          <w:sz w:val="20"/>
        </w:rPr>
        <w:t>(</w:t>
      </w:r>
      <w:r w:rsidR="006D5363">
        <w:rPr>
          <w:sz w:val="20"/>
        </w:rPr>
        <w:t>hospitalessaludchimbote</w:t>
      </w:r>
      <w:r w:rsidR="000C2DF4" w:rsidRPr="0035138D">
        <w:rPr>
          <w:sz w:val="20"/>
        </w:rPr>
        <w:t>@proinversion.gob.pe</w:t>
      </w:r>
      <w:r w:rsidR="000C2DF4" w:rsidRPr="00D55B6D">
        <w:rPr>
          <w:rFonts w:cstheme="minorHAnsi"/>
          <w:sz w:val="20"/>
          <w:szCs w:val="20"/>
        </w:rPr>
        <w:t>)</w:t>
      </w:r>
      <w:r w:rsidR="00BC1BD1" w:rsidRPr="00D55B6D">
        <w:rPr>
          <w:rFonts w:cstheme="minorHAnsi"/>
          <w:sz w:val="20"/>
          <w:szCs w:val="20"/>
        </w:rPr>
        <w:t xml:space="preserve">, considerando la siguiente: </w:t>
      </w:r>
    </w:p>
    <w:p w14:paraId="42DE8C93" w14:textId="77777777" w:rsidR="00BC1BD1" w:rsidRDefault="00BC1BD1" w:rsidP="004437AD">
      <w:pPr>
        <w:spacing w:after="0" w:line="20" w:lineRule="atLeast"/>
        <w:ind w:left="1985"/>
        <w:jc w:val="both"/>
        <w:rPr>
          <w:rFonts w:cstheme="minorHAnsi"/>
          <w:sz w:val="20"/>
          <w:szCs w:val="20"/>
        </w:rPr>
      </w:pPr>
    </w:p>
    <w:p w14:paraId="6EC3C93A" w14:textId="77777777" w:rsidR="006D5363" w:rsidRPr="00D55B6D" w:rsidRDefault="006D5363" w:rsidP="004437AD">
      <w:pPr>
        <w:spacing w:after="0" w:line="20" w:lineRule="atLeast"/>
        <w:ind w:left="1985"/>
        <w:jc w:val="both"/>
        <w:rPr>
          <w:rFonts w:cstheme="minorHAnsi"/>
          <w:sz w:val="20"/>
          <w:szCs w:val="20"/>
        </w:rPr>
      </w:pPr>
    </w:p>
    <w:p w14:paraId="680BB080" w14:textId="77777777" w:rsidR="00BC1BD1" w:rsidRPr="00D55B6D" w:rsidRDefault="00AB5774" w:rsidP="004437AD">
      <w:pPr>
        <w:spacing w:after="0" w:line="20" w:lineRule="atLeast"/>
        <w:ind w:left="1985"/>
        <w:jc w:val="both"/>
        <w:rPr>
          <w:rFonts w:cstheme="minorHAnsi"/>
          <w:b/>
          <w:bCs/>
          <w:sz w:val="20"/>
          <w:szCs w:val="20"/>
        </w:rPr>
      </w:pPr>
      <w:r>
        <w:rPr>
          <w:rFonts w:cstheme="minorHAnsi"/>
          <w:b/>
          <w:bCs/>
          <w:sz w:val="20"/>
          <w:szCs w:val="20"/>
        </w:rPr>
        <w:t xml:space="preserve">Nancy Zedano Martínez </w:t>
      </w:r>
    </w:p>
    <w:p w14:paraId="237F1736" w14:textId="77777777" w:rsidR="00BC1BD1" w:rsidRPr="00D55B6D" w:rsidRDefault="00BC1BD1" w:rsidP="004437AD">
      <w:pPr>
        <w:spacing w:after="0" w:line="20" w:lineRule="atLeast"/>
        <w:ind w:left="1985"/>
        <w:jc w:val="both"/>
        <w:rPr>
          <w:rFonts w:cstheme="minorHAnsi"/>
          <w:sz w:val="20"/>
          <w:szCs w:val="20"/>
        </w:rPr>
      </w:pPr>
      <w:r w:rsidRPr="00D55B6D">
        <w:rPr>
          <w:rFonts w:cstheme="minorHAnsi"/>
          <w:sz w:val="20"/>
          <w:szCs w:val="20"/>
        </w:rPr>
        <w:t>Director de Proyecto</w:t>
      </w:r>
    </w:p>
    <w:p w14:paraId="5DAA3DFE" w14:textId="77777777" w:rsidR="00BC1BD1" w:rsidRPr="00D55B6D" w:rsidRDefault="00BC1BD1" w:rsidP="007C24DA">
      <w:pPr>
        <w:spacing w:after="0" w:line="20" w:lineRule="atLeast"/>
        <w:ind w:left="1985"/>
        <w:jc w:val="both"/>
        <w:rPr>
          <w:rFonts w:cstheme="minorHAnsi"/>
          <w:sz w:val="20"/>
          <w:szCs w:val="20"/>
        </w:rPr>
      </w:pPr>
      <w:r w:rsidRPr="00D55B6D">
        <w:rPr>
          <w:rFonts w:cstheme="minorHAnsi"/>
          <w:sz w:val="20"/>
          <w:szCs w:val="20"/>
        </w:rPr>
        <w:t>Av. Enrique Canaval Moreyra Nro. 150, Piso 8, San Isidro (Lima 27) Perú</w:t>
      </w:r>
    </w:p>
    <w:p w14:paraId="67192F22" w14:textId="77777777" w:rsidR="00BC1BD1" w:rsidRPr="00D55B6D" w:rsidRDefault="00BC1BD1" w:rsidP="007C24DA">
      <w:pPr>
        <w:spacing w:after="0" w:line="20" w:lineRule="atLeast"/>
        <w:ind w:left="1985"/>
        <w:jc w:val="both"/>
        <w:rPr>
          <w:rFonts w:cstheme="minorHAnsi"/>
          <w:sz w:val="20"/>
          <w:szCs w:val="20"/>
        </w:rPr>
      </w:pPr>
      <w:r w:rsidRPr="00D55B6D">
        <w:rPr>
          <w:rFonts w:cstheme="minorHAnsi"/>
          <w:sz w:val="20"/>
          <w:szCs w:val="20"/>
        </w:rPr>
        <w:t>Teléfono: (511) 200-1200 Anexo 1221</w:t>
      </w:r>
    </w:p>
    <w:p w14:paraId="4C3220D7" w14:textId="77777777" w:rsidR="00BC1BD1" w:rsidRPr="00D55B6D" w:rsidRDefault="00BC1BD1" w:rsidP="004437AD">
      <w:pPr>
        <w:spacing w:after="0" w:line="20" w:lineRule="atLeast"/>
        <w:ind w:left="1985"/>
        <w:jc w:val="both"/>
        <w:rPr>
          <w:rFonts w:cstheme="minorHAnsi"/>
          <w:sz w:val="20"/>
          <w:szCs w:val="20"/>
        </w:rPr>
      </w:pPr>
    </w:p>
    <w:p w14:paraId="3A22AAC1" w14:textId="77777777" w:rsidR="00E64B2C" w:rsidRPr="00D55B6D" w:rsidRDefault="00E64B2C" w:rsidP="00510FEB">
      <w:pPr>
        <w:spacing w:after="0" w:line="20" w:lineRule="atLeast"/>
        <w:ind w:left="1985"/>
        <w:jc w:val="both"/>
        <w:rPr>
          <w:rFonts w:cstheme="minorHAnsi"/>
          <w:sz w:val="20"/>
          <w:szCs w:val="20"/>
        </w:rPr>
      </w:pPr>
      <w:r w:rsidRPr="00D55B6D">
        <w:rPr>
          <w:rFonts w:cstheme="minorHAnsi"/>
          <w:sz w:val="20"/>
          <w:szCs w:val="20"/>
        </w:rPr>
        <w:t xml:space="preserve">De no haberse comunicado el uso de la mesa de partes virtual, </w:t>
      </w:r>
      <w:r w:rsidRPr="00B741DA">
        <w:rPr>
          <w:rFonts w:cstheme="minorHAnsi"/>
          <w:sz w:val="20"/>
          <w:szCs w:val="20"/>
        </w:rPr>
        <w:t>las consultas y sugerencias se formularán en idioma español y por escrito presentado en la mesa de partes de PROINVERSIÓN</w:t>
      </w:r>
      <w:r w:rsidR="002B55C8" w:rsidRPr="00B741DA">
        <w:rPr>
          <w:rFonts w:cstheme="minorHAnsi"/>
          <w:sz w:val="20"/>
          <w:szCs w:val="20"/>
        </w:rPr>
        <w:t>.</w:t>
      </w:r>
    </w:p>
    <w:p w14:paraId="5EFD6F00" w14:textId="77777777" w:rsidR="00102650" w:rsidRPr="00D55B6D" w:rsidRDefault="00102650" w:rsidP="0089087C">
      <w:pPr>
        <w:spacing w:after="0" w:line="20" w:lineRule="atLeast"/>
        <w:ind w:left="1985"/>
        <w:rPr>
          <w:rFonts w:cstheme="minorHAnsi"/>
          <w:sz w:val="20"/>
          <w:szCs w:val="20"/>
        </w:rPr>
      </w:pPr>
    </w:p>
    <w:p w14:paraId="3B983861"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Las respuestas del </w:t>
      </w:r>
      <w:proofErr w:type="gramStart"/>
      <w:r w:rsidR="009E5D0D" w:rsidRPr="00D55B6D">
        <w:rPr>
          <w:rFonts w:cstheme="minorHAnsi"/>
          <w:sz w:val="20"/>
          <w:szCs w:val="20"/>
        </w:rPr>
        <w:t>Director</w:t>
      </w:r>
      <w:proofErr w:type="gramEnd"/>
      <w:r w:rsidR="009E5D0D" w:rsidRPr="00D55B6D">
        <w:rPr>
          <w:rFonts w:cstheme="minorHAnsi"/>
          <w:sz w:val="20"/>
          <w:szCs w:val="20"/>
        </w:rPr>
        <w:t xml:space="preserve"> de Proyecto </w:t>
      </w:r>
      <w:r w:rsidRPr="00D55B6D">
        <w:rPr>
          <w:rFonts w:cstheme="minorHAnsi"/>
          <w:sz w:val="20"/>
          <w:szCs w:val="20"/>
        </w:rPr>
        <w:t>a las consultas formuladas a las Bases serán comunicadas mediante Circular a todos los Interesados, Postores y Postores Precalificados, según sea el caso, sin indicar el nombre de quién hizo la consulta.</w:t>
      </w:r>
    </w:p>
    <w:p w14:paraId="59B7B1DC" w14:textId="77777777" w:rsidR="00102650" w:rsidRPr="00D55B6D" w:rsidRDefault="00102650" w:rsidP="00102650">
      <w:pPr>
        <w:spacing w:after="0" w:line="20" w:lineRule="atLeast"/>
        <w:ind w:left="1701"/>
        <w:rPr>
          <w:rFonts w:cstheme="minorHAnsi"/>
          <w:sz w:val="20"/>
          <w:szCs w:val="20"/>
        </w:rPr>
      </w:pPr>
    </w:p>
    <w:p w14:paraId="772F2FD7"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lastRenderedPageBreak/>
        <w:t xml:space="preserve">El </w:t>
      </w:r>
      <w:proofErr w:type="gramStart"/>
      <w:r w:rsidR="009E5D0D" w:rsidRPr="00D55B6D">
        <w:rPr>
          <w:rFonts w:cstheme="minorHAnsi"/>
          <w:sz w:val="20"/>
          <w:szCs w:val="20"/>
        </w:rPr>
        <w:t>Director</w:t>
      </w:r>
      <w:proofErr w:type="gramEnd"/>
      <w:r w:rsidR="009E5D0D" w:rsidRPr="00D55B6D">
        <w:rPr>
          <w:rFonts w:cstheme="minorHAnsi"/>
          <w:sz w:val="20"/>
          <w:szCs w:val="20"/>
        </w:rPr>
        <w:t xml:space="preserve"> de Proyecto</w:t>
      </w:r>
      <w:r w:rsidR="009E5D0D" w:rsidRPr="00D55B6D" w:rsidDel="009E5D0D">
        <w:rPr>
          <w:rFonts w:cstheme="minorHAnsi"/>
          <w:sz w:val="20"/>
          <w:szCs w:val="20"/>
        </w:rPr>
        <w:t xml:space="preserve"> </w:t>
      </w:r>
      <w:r w:rsidRPr="00D55B6D">
        <w:rPr>
          <w:rFonts w:cstheme="minorHAnsi"/>
          <w:sz w:val="20"/>
          <w:szCs w:val="20"/>
        </w:rPr>
        <w:t xml:space="preserve">no está obligado a dar respuesta a las consultas que no guarden relación con el </w:t>
      </w:r>
      <w:r w:rsidR="009D0024" w:rsidRPr="00D55B6D">
        <w:rPr>
          <w:rFonts w:cstheme="minorHAnsi"/>
          <w:sz w:val="20"/>
          <w:szCs w:val="20"/>
          <w:lang w:val="es-ES"/>
        </w:rPr>
        <w:t>Concurso</w:t>
      </w:r>
      <w:r w:rsidRPr="00D55B6D">
        <w:rPr>
          <w:rFonts w:cstheme="minorHAnsi"/>
          <w:sz w:val="20"/>
          <w:szCs w:val="20"/>
        </w:rPr>
        <w:t>.</w:t>
      </w:r>
    </w:p>
    <w:p w14:paraId="684B5306" w14:textId="77777777" w:rsidR="00102650" w:rsidRPr="00D55B6D" w:rsidRDefault="00102650" w:rsidP="00102650">
      <w:pPr>
        <w:spacing w:after="0" w:line="20" w:lineRule="atLeast"/>
        <w:ind w:left="1701"/>
        <w:rPr>
          <w:rFonts w:cstheme="minorHAnsi"/>
          <w:sz w:val="20"/>
          <w:szCs w:val="20"/>
        </w:rPr>
      </w:pPr>
    </w:p>
    <w:p w14:paraId="2CBCFA34"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El </w:t>
      </w:r>
      <w:proofErr w:type="gramStart"/>
      <w:r w:rsidR="009E5D0D" w:rsidRPr="00D55B6D">
        <w:rPr>
          <w:rFonts w:cstheme="minorHAnsi"/>
          <w:sz w:val="20"/>
          <w:szCs w:val="20"/>
        </w:rPr>
        <w:t>Director</w:t>
      </w:r>
      <w:proofErr w:type="gramEnd"/>
      <w:r w:rsidR="009E5D0D" w:rsidRPr="00D55B6D">
        <w:rPr>
          <w:rFonts w:cstheme="minorHAnsi"/>
          <w:sz w:val="20"/>
          <w:szCs w:val="20"/>
        </w:rPr>
        <w:t xml:space="preserve"> de Proyecto</w:t>
      </w:r>
      <w:r w:rsidR="009E5D0D" w:rsidRPr="00D55B6D" w:rsidDel="009E5D0D">
        <w:rPr>
          <w:rFonts w:cstheme="minorHAnsi"/>
          <w:sz w:val="20"/>
          <w:szCs w:val="20"/>
        </w:rPr>
        <w:t xml:space="preserve"> </w:t>
      </w:r>
      <w:r w:rsidRPr="00D55B6D">
        <w:rPr>
          <w:rFonts w:cstheme="minorHAnsi"/>
          <w:sz w:val="20"/>
          <w:szCs w:val="20"/>
        </w:rPr>
        <w:t>no estará obligado a aceptar ni a responder las sugerencias de los Interesados, Postores y Postores Precalificados a los Proyectos de Contrato.</w:t>
      </w:r>
    </w:p>
    <w:p w14:paraId="68D75B61" w14:textId="77777777" w:rsidR="00102650" w:rsidRPr="00D55B6D" w:rsidRDefault="00102650" w:rsidP="00102650">
      <w:pPr>
        <w:spacing w:after="0" w:line="20" w:lineRule="atLeast"/>
        <w:ind w:left="1080"/>
        <w:rPr>
          <w:rFonts w:cstheme="minorHAnsi"/>
          <w:sz w:val="20"/>
          <w:szCs w:val="20"/>
          <w:lang w:val="es-ES"/>
        </w:rPr>
      </w:pPr>
    </w:p>
    <w:p w14:paraId="28D984D0" w14:textId="77777777" w:rsidR="00102650" w:rsidRPr="00D55B6D" w:rsidRDefault="00102650" w:rsidP="00EF343A">
      <w:pPr>
        <w:pStyle w:val="Ttulo2"/>
        <w:numPr>
          <w:ilvl w:val="1"/>
          <w:numId w:val="16"/>
        </w:numPr>
        <w:spacing w:before="0" w:line="20" w:lineRule="atLeast"/>
        <w:ind w:left="993" w:hanging="567"/>
        <w:rPr>
          <w:rFonts w:asciiTheme="minorHAnsi" w:hAnsiTheme="minorHAnsi" w:cstheme="minorHAnsi"/>
          <w:color w:val="auto"/>
          <w:sz w:val="20"/>
          <w:szCs w:val="20"/>
        </w:rPr>
      </w:pPr>
      <w:bookmarkStart w:id="599" w:name="_Toc241494940"/>
      <w:bookmarkStart w:id="600" w:name="_Toc241576770"/>
      <w:bookmarkStart w:id="601" w:name="_Toc48150738"/>
      <w:bookmarkStart w:id="602" w:name="_Toc101432996"/>
      <w:r w:rsidRPr="00D55B6D">
        <w:rPr>
          <w:rFonts w:asciiTheme="minorHAnsi" w:hAnsiTheme="minorHAnsi" w:cstheme="minorHAnsi"/>
          <w:color w:val="auto"/>
          <w:sz w:val="20"/>
          <w:szCs w:val="20"/>
        </w:rPr>
        <w:t>Circulares</w:t>
      </w:r>
      <w:bookmarkEnd w:id="599"/>
      <w:bookmarkEnd w:id="600"/>
      <w:bookmarkEnd w:id="601"/>
      <w:bookmarkEnd w:id="602"/>
    </w:p>
    <w:p w14:paraId="3BC8DA9B" w14:textId="77777777" w:rsidR="00102650" w:rsidRPr="00D55B6D" w:rsidRDefault="00102650" w:rsidP="00102650">
      <w:pPr>
        <w:spacing w:after="0" w:line="20" w:lineRule="atLeast"/>
        <w:rPr>
          <w:rFonts w:cstheme="minorHAnsi"/>
          <w:sz w:val="20"/>
          <w:szCs w:val="20"/>
        </w:rPr>
      </w:pPr>
    </w:p>
    <w:p w14:paraId="23774B3F"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El </w:t>
      </w:r>
      <w:proofErr w:type="gramStart"/>
      <w:r w:rsidR="004F6DD9" w:rsidRPr="00D55B6D">
        <w:rPr>
          <w:rFonts w:cstheme="minorHAnsi"/>
          <w:sz w:val="20"/>
          <w:szCs w:val="20"/>
        </w:rPr>
        <w:t>Director</w:t>
      </w:r>
      <w:proofErr w:type="gramEnd"/>
      <w:r w:rsidR="004F6DD9" w:rsidRPr="00D55B6D">
        <w:rPr>
          <w:rFonts w:cstheme="minorHAnsi"/>
          <w:sz w:val="20"/>
          <w:szCs w:val="20"/>
        </w:rPr>
        <w:t xml:space="preserve"> de Proyecto </w:t>
      </w:r>
      <w:r w:rsidRPr="00D55B6D">
        <w:rPr>
          <w:rFonts w:cstheme="minorHAnsi"/>
          <w:sz w:val="20"/>
          <w:szCs w:val="20"/>
        </w:rPr>
        <w:t xml:space="preserve">podrá en cualquier momento, de considerarlo necesario, </w:t>
      </w:r>
      <w:r w:rsidR="00851645" w:rsidRPr="00D55B6D">
        <w:rPr>
          <w:rFonts w:cstheme="minorHAnsi"/>
          <w:sz w:val="20"/>
          <w:szCs w:val="20"/>
        </w:rPr>
        <w:t>comunicar mediante Circular l</w:t>
      </w:r>
      <w:r w:rsidR="009C37EF" w:rsidRPr="00D55B6D">
        <w:rPr>
          <w:rFonts w:cstheme="minorHAnsi"/>
          <w:sz w:val="20"/>
          <w:szCs w:val="20"/>
        </w:rPr>
        <w:t xml:space="preserve">o siguiente: </w:t>
      </w:r>
      <w:r w:rsidRPr="00D55B6D">
        <w:rPr>
          <w:rFonts w:cstheme="minorHAnsi"/>
          <w:sz w:val="20"/>
          <w:szCs w:val="20"/>
        </w:rPr>
        <w:t>aclarar, precisar, modificar o complementar las Bases</w:t>
      </w:r>
      <w:r w:rsidR="009C37EF" w:rsidRPr="00D55B6D">
        <w:rPr>
          <w:rFonts w:cstheme="minorHAnsi"/>
          <w:sz w:val="20"/>
          <w:szCs w:val="20"/>
        </w:rPr>
        <w:t>.</w:t>
      </w:r>
      <w:r w:rsidRPr="00D55B6D">
        <w:rPr>
          <w:rFonts w:cstheme="minorHAnsi"/>
          <w:sz w:val="20"/>
          <w:szCs w:val="20"/>
        </w:rPr>
        <w:t xml:space="preserve"> </w:t>
      </w:r>
      <w:r w:rsidR="009C37EF" w:rsidRPr="00D55B6D">
        <w:rPr>
          <w:rFonts w:cstheme="minorHAnsi"/>
          <w:sz w:val="20"/>
          <w:szCs w:val="20"/>
        </w:rPr>
        <w:t>P</w:t>
      </w:r>
      <w:r w:rsidRPr="00D55B6D">
        <w:rPr>
          <w:rFonts w:cstheme="minorHAnsi"/>
          <w:sz w:val="20"/>
          <w:szCs w:val="20"/>
        </w:rPr>
        <w:t xml:space="preserve">ara tal efecto, la </w:t>
      </w:r>
      <w:r w:rsidR="009C37EF" w:rsidRPr="00D55B6D">
        <w:rPr>
          <w:rFonts w:cstheme="minorHAnsi"/>
          <w:sz w:val="20"/>
          <w:szCs w:val="20"/>
        </w:rPr>
        <w:t xml:space="preserve">Circular </w:t>
      </w:r>
      <w:r w:rsidRPr="00D55B6D">
        <w:rPr>
          <w:rFonts w:cstheme="minorHAnsi"/>
          <w:sz w:val="20"/>
          <w:szCs w:val="20"/>
        </w:rPr>
        <w:t xml:space="preserve">será dirigida al (los) Representante(s) Legal(es) o al (los) Agente(s) Autorizado(s). Todas las Circulares emitidas estarán publicadas en el portal institucional de </w:t>
      </w:r>
      <w:r w:rsidR="00773C9B" w:rsidRPr="00D55B6D">
        <w:rPr>
          <w:rFonts w:cstheme="minorHAnsi"/>
          <w:sz w:val="20"/>
          <w:szCs w:val="20"/>
        </w:rPr>
        <w:t>PROINVERSIÓN</w:t>
      </w:r>
      <w:r w:rsidRPr="00D55B6D">
        <w:rPr>
          <w:rFonts w:cstheme="minorHAnsi"/>
          <w:sz w:val="20"/>
          <w:szCs w:val="20"/>
        </w:rPr>
        <w:t xml:space="preserve">. </w:t>
      </w:r>
    </w:p>
    <w:p w14:paraId="328E68AF" w14:textId="77777777" w:rsidR="00102650" w:rsidRPr="00D55B6D" w:rsidRDefault="00102650" w:rsidP="00E1727C">
      <w:pPr>
        <w:spacing w:after="0" w:line="20" w:lineRule="atLeast"/>
        <w:ind w:left="1701"/>
        <w:jc w:val="both"/>
        <w:rPr>
          <w:rFonts w:cstheme="minorHAnsi"/>
          <w:sz w:val="20"/>
          <w:szCs w:val="20"/>
        </w:rPr>
      </w:pPr>
    </w:p>
    <w:p w14:paraId="1C52CF47"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Las Circulares emitidas por el </w:t>
      </w:r>
      <w:proofErr w:type="gramStart"/>
      <w:r w:rsidR="004F6DD9" w:rsidRPr="00D55B6D">
        <w:rPr>
          <w:rFonts w:cstheme="minorHAnsi"/>
          <w:sz w:val="20"/>
          <w:szCs w:val="20"/>
        </w:rPr>
        <w:t>Director</w:t>
      </w:r>
      <w:proofErr w:type="gramEnd"/>
      <w:r w:rsidR="004F6DD9" w:rsidRPr="00D55B6D">
        <w:rPr>
          <w:rFonts w:cstheme="minorHAnsi"/>
          <w:sz w:val="20"/>
          <w:szCs w:val="20"/>
        </w:rPr>
        <w:t xml:space="preserve"> de Proyecto </w:t>
      </w:r>
      <w:r w:rsidRPr="00D55B6D">
        <w:rPr>
          <w:rFonts w:cstheme="minorHAnsi"/>
          <w:sz w:val="20"/>
          <w:szCs w:val="20"/>
        </w:rPr>
        <w:t>formarán parte integrante de las Bases, siendo, en consecuencia, jurídicamente vinculantes para todos los interesados, Postores, Postores Precalificados y Postores Calificados.</w:t>
      </w:r>
    </w:p>
    <w:p w14:paraId="2FE69822" w14:textId="77777777" w:rsidR="00102650" w:rsidRPr="00D55B6D" w:rsidRDefault="00102650" w:rsidP="00E1727C">
      <w:pPr>
        <w:pStyle w:val="Ttulo"/>
        <w:spacing w:line="20" w:lineRule="atLeast"/>
        <w:jc w:val="both"/>
        <w:rPr>
          <w:rFonts w:asciiTheme="minorHAnsi" w:hAnsiTheme="minorHAnsi" w:cstheme="minorHAnsi"/>
          <w:b w:val="0"/>
          <w:sz w:val="20"/>
        </w:rPr>
      </w:pPr>
    </w:p>
    <w:p w14:paraId="3C6712D0"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Las Circulares deberán notificarse, </w:t>
      </w:r>
      <w:proofErr w:type="gramStart"/>
      <w:r w:rsidRPr="00D55B6D">
        <w:rPr>
          <w:rFonts w:cstheme="minorHAnsi"/>
          <w:sz w:val="20"/>
          <w:szCs w:val="20"/>
        </w:rPr>
        <w:t>de acuerdo a</w:t>
      </w:r>
      <w:proofErr w:type="gramEnd"/>
      <w:r w:rsidRPr="00D55B6D">
        <w:rPr>
          <w:rFonts w:cstheme="minorHAnsi"/>
          <w:sz w:val="20"/>
          <w:szCs w:val="20"/>
        </w:rPr>
        <w:t xml:space="preserve"> lo dispuesto en el</w:t>
      </w:r>
      <w:r w:rsidR="00236B15">
        <w:rPr>
          <w:rFonts w:cstheme="minorHAnsi"/>
          <w:sz w:val="20"/>
          <w:szCs w:val="20"/>
        </w:rPr>
        <w:t xml:space="preserve"> </w:t>
      </w:r>
      <w:r w:rsidR="00236B15">
        <w:rPr>
          <w:rFonts w:cstheme="minorHAnsi"/>
          <w:sz w:val="20"/>
          <w:szCs w:val="20"/>
        </w:rPr>
        <w:fldChar w:fldCharType="begin"/>
      </w:r>
      <w:r w:rsidR="00236B15">
        <w:rPr>
          <w:rFonts w:cstheme="minorHAnsi"/>
          <w:sz w:val="20"/>
          <w:szCs w:val="20"/>
        </w:rPr>
        <w:instrText xml:space="preserve"> REF _Ref70011740 \r \h </w:instrText>
      </w:r>
      <w:r w:rsidR="00236B15">
        <w:rPr>
          <w:rFonts w:cstheme="minorHAnsi"/>
          <w:sz w:val="20"/>
          <w:szCs w:val="20"/>
        </w:rPr>
      </w:r>
      <w:r w:rsidR="00236B15">
        <w:rPr>
          <w:rFonts w:cstheme="minorHAnsi"/>
          <w:sz w:val="20"/>
          <w:szCs w:val="20"/>
        </w:rPr>
        <w:fldChar w:fldCharType="separate"/>
      </w:r>
      <w:r w:rsidR="000D02CA">
        <w:rPr>
          <w:rFonts w:cstheme="minorHAnsi"/>
          <w:sz w:val="20"/>
          <w:szCs w:val="20"/>
        </w:rPr>
        <w:t>Anexo N° 1</w:t>
      </w:r>
      <w:r w:rsidR="00236B15">
        <w:rPr>
          <w:rFonts w:cstheme="minorHAnsi"/>
          <w:sz w:val="20"/>
          <w:szCs w:val="20"/>
        </w:rPr>
        <w:fldChar w:fldCharType="end"/>
      </w:r>
      <w:r w:rsidR="000B5E80" w:rsidRPr="00D55B6D">
        <w:rPr>
          <w:rFonts w:cstheme="minorHAnsi"/>
          <w:sz w:val="20"/>
          <w:szCs w:val="20"/>
        </w:rPr>
        <w:t xml:space="preserve"> </w:t>
      </w:r>
      <w:r w:rsidRPr="00D55B6D">
        <w:rPr>
          <w:rFonts w:cstheme="minorHAnsi"/>
          <w:sz w:val="20"/>
          <w:szCs w:val="20"/>
        </w:rPr>
        <w:t>.</w:t>
      </w:r>
    </w:p>
    <w:p w14:paraId="594993D2" w14:textId="77777777" w:rsidR="00102650" w:rsidRPr="00D55B6D" w:rsidRDefault="00102650" w:rsidP="00E1727C">
      <w:pPr>
        <w:spacing w:after="0" w:line="20" w:lineRule="atLeast"/>
        <w:ind w:left="1701"/>
        <w:jc w:val="both"/>
        <w:rPr>
          <w:rFonts w:cstheme="minorHAnsi"/>
          <w:sz w:val="20"/>
          <w:szCs w:val="20"/>
        </w:rPr>
      </w:pPr>
    </w:p>
    <w:p w14:paraId="76B8CC75"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Luego de vencido el plazo para la precalificación de los Postores, las Circulares sólo serán notificadas a los Postores Precalificados, y luego de la presentación de los Sobres Nº 2 y 3, sólo a los Postores Calificados.</w:t>
      </w:r>
    </w:p>
    <w:p w14:paraId="2A88974C" w14:textId="77777777" w:rsidR="00102650" w:rsidRPr="00D55B6D" w:rsidRDefault="00102650" w:rsidP="00E1727C">
      <w:pPr>
        <w:spacing w:after="0" w:line="20" w:lineRule="atLeast"/>
        <w:ind w:left="993"/>
        <w:jc w:val="both"/>
        <w:rPr>
          <w:rFonts w:cstheme="minorHAnsi"/>
          <w:sz w:val="20"/>
          <w:szCs w:val="20"/>
        </w:rPr>
      </w:pPr>
    </w:p>
    <w:p w14:paraId="5520FC93" w14:textId="77777777" w:rsidR="00102650" w:rsidRPr="00D55B6D" w:rsidRDefault="00102650" w:rsidP="00EF343A">
      <w:pPr>
        <w:pStyle w:val="Prrafodelista"/>
        <w:keepNext/>
        <w:numPr>
          <w:ilvl w:val="2"/>
          <w:numId w:val="16"/>
        </w:numPr>
        <w:spacing w:after="0" w:line="20" w:lineRule="atLeast"/>
        <w:ind w:left="1985" w:hanging="992"/>
        <w:jc w:val="both"/>
        <w:rPr>
          <w:rFonts w:cstheme="minorHAnsi"/>
          <w:sz w:val="20"/>
          <w:szCs w:val="20"/>
        </w:rPr>
      </w:pPr>
      <w:r w:rsidRPr="00D55B6D">
        <w:rPr>
          <w:rFonts w:cstheme="minorHAnsi"/>
          <w:sz w:val="20"/>
          <w:szCs w:val="20"/>
        </w:rPr>
        <w:t xml:space="preserve">Todas las comunicaciones dirigidas al Interesado, Postor, Postor Precalificado o Postor Calificado podrán hacerse a cualquiera de los Agentes Autorizados o Representantes Legales mediante alguna de las siguientes alternativas: </w:t>
      </w:r>
    </w:p>
    <w:p w14:paraId="6D86758E" w14:textId="77777777" w:rsidR="000B5E80" w:rsidRPr="00D55B6D" w:rsidRDefault="000B5E80" w:rsidP="000B5E80">
      <w:pPr>
        <w:pStyle w:val="Prrafodelista"/>
        <w:keepNext/>
        <w:spacing w:after="0" w:line="20" w:lineRule="atLeast"/>
        <w:ind w:left="2552"/>
        <w:jc w:val="both"/>
        <w:rPr>
          <w:rFonts w:cstheme="minorHAnsi"/>
          <w:sz w:val="20"/>
          <w:szCs w:val="20"/>
        </w:rPr>
      </w:pPr>
    </w:p>
    <w:p w14:paraId="5A58C6D7" w14:textId="77777777" w:rsidR="00102650" w:rsidRPr="00D55B6D" w:rsidRDefault="00102650" w:rsidP="00EF343A">
      <w:pPr>
        <w:pStyle w:val="Prrafodelista"/>
        <w:keepNext/>
        <w:numPr>
          <w:ilvl w:val="0"/>
          <w:numId w:val="15"/>
        </w:numPr>
        <w:spacing w:after="0" w:line="20" w:lineRule="atLeast"/>
        <w:ind w:left="2552" w:hanging="567"/>
        <w:jc w:val="both"/>
        <w:rPr>
          <w:rFonts w:cstheme="minorHAnsi"/>
          <w:sz w:val="20"/>
          <w:szCs w:val="20"/>
        </w:rPr>
      </w:pPr>
      <w:r w:rsidRPr="00D55B6D">
        <w:rPr>
          <w:rFonts w:cstheme="minorHAnsi"/>
          <w:sz w:val="20"/>
          <w:szCs w:val="20"/>
        </w:rPr>
        <w:t>Por mensajería, en cuyo caso se tendrá por recibida la comunicación en la fecha de su entrega, entendiéndose por bien efectuada y eficaz cualquier comunicación realizada en el domicilio común señalado por los Agentes Autorizados a que se refiere el</w:t>
      </w:r>
      <w:r w:rsidR="0014075D">
        <w:rPr>
          <w:rFonts w:cstheme="minorHAnsi"/>
          <w:sz w:val="20"/>
          <w:szCs w:val="20"/>
        </w:rPr>
        <w:t xml:space="preserve"> </w:t>
      </w:r>
      <w:r w:rsidRPr="00D55B6D">
        <w:rPr>
          <w:rFonts w:cstheme="minorHAnsi"/>
          <w:sz w:val="20"/>
          <w:szCs w:val="20"/>
        </w:rPr>
        <w:t xml:space="preserve"> </w:t>
      </w:r>
      <w:r w:rsidR="0014075D">
        <w:rPr>
          <w:rFonts w:cstheme="minorHAnsi"/>
          <w:sz w:val="20"/>
          <w:szCs w:val="20"/>
        </w:rPr>
        <w:t xml:space="preserve">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0D02CA">
        <w:rPr>
          <w:rFonts w:cstheme="minorHAnsi"/>
          <w:sz w:val="20"/>
          <w:szCs w:val="20"/>
        </w:rPr>
        <w:t>Anexo N° 1</w:t>
      </w:r>
      <w:r w:rsidR="0014075D">
        <w:rPr>
          <w:rFonts w:cstheme="minorHAnsi"/>
          <w:sz w:val="20"/>
          <w:szCs w:val="20"/>
        </w:rPr>
        <w:fldChar w:fldCharType="end"/>
      </w:r>
      <w:r w:rsidR="000B5E80" w:rsidRPr="00D55B6D">
        <w:rPr>
          <w:rFonts w:cstheme="minorHAnsi"/>
          <w:sz w:val="20"/>
          <w:szCs w:val="20"/>
        </w:rPr>
        <w:t>.</w:t>
      </w:r>
    </w:p>
    <w:p w14:paraId="1AD1027F" w14:textId="77777777" w:rsidR="00102650" w:rsidRPr="00D55B6D" w:rsidRDefault="00102650" w:rsidP="00E1727C">
      <w:pPr>
        <w:spacing w:after="0" w:line="20" w:lineRule="atLeast"/>
        <w:ind w:left="2552" w:hanging="567"/>
        <w:jc w:val="both"/>
        <w:rPr>
          <w:rFonts w:cstheme="minorHAnsi"/>
          <w:sz w:val="20"/>
          <w:szCs w:val="20"/>
        </w:rPr>
      </w:pPr>
    </w:p>
    <w:p w14:paraId="5F597430" w14:textId="77777777" w:rsidR="00102650" w:rsidRPr="00D55B6D" w:rsidRDefault="00102650" w:rsidP="00EF343A">
      <w:pPr>
        <w:pStyle w:val="Prrafodelista"/>
        <w:keepNext/>
        <w:numPr>
          <w:ilvl w:val="0"/>
          <w:numId w:val="15"/>
        </w:numPr>
        <w:spacing w:after="0" w:line="20" w:lineRule="atLeast"/>
        <w:ind w:left="2552" w:hanging="567"/>
        <w:jc w:val="both"/>
        <w:rPr>
          <w:rFonts w:cstheme="minorHAnsi"/>
          <w:sz w:val="20"/>
          <w:szCs w:val="20"/>
        </w:rPr>
      </w:pPr>
      <w:r w:rsidRPr="00D55B6D">
        <w:rPr>
          <w:rFonts w:cstheme="minorHAnsi"/>
          <w:sz w:val="20"/>
          <w:szCs w:val="20"/>
        </w:rPr>
        <w:t>Por correo electrónico a la</w:t>
      </w:r>
      <w:r w:rsidR="00591767" w:rsidRPr="00D55B6D">
        <w:rPr>
          <w:rFonts w:cstheme="minorHAnsi"/>
          <w:sz w:val="20"/>
          <w:szCs w:val="20"/>
        </w:rPr>
        <w:t>(s)</w:t>
      </w:r>
      <w:r w:rsidRPr="00D55B6D">
        <w:rPr>
          <w:rFonts w:cstheme="minorHAnsi"/>
          <w:sz w:val="20"/>
          <w:szCs w:val="20"/>
        </w:rPr>
        <w:t xml:space="preserve"> dirección</w:t>
      </w:r>
      <w:r w:rsidR="00591767" w:rsidRPr="00D55B6D">
        <w:rPr>
          <w:rFonts w:cstheme="minorHAnsi"/>
          <w:sz w:val="20"/>
          <w:szCs w:val="20"/>
        </w:rPr>
        <w:t>(es)</w:t>
      </w:r>
      <w:r w:rsidRPr="00D55B6D">
        <w:rPr>
          <w:rFonts w:cstheme="minorHAnsi"/>
          <w:sz w:val="20"/>
          <w:szCs w:val="20"/>
        </w:rPr>
        <w:t xml:space="preserve"> electrónica</w:t>
      </w:r>
      <w:r w:rsidR="00591767" w:rsidRPr="00D55B6D">
        <w:rPr>
          <w:rFonts w:cstheme="minorHAnsi"/>
          <w:sz w:val="20"/>
          <w:szCs w:val="20"/>
        </w:rPr>
        <w:t>(s)</w:t>
      </w:r>
      <w:r w:rsidRPr="00D55B6D">
        <w:rPr>
          <w:rFonts w:cstheme="minorHAnsi"/>
          <w:sz w:val="20"/>
          <w:szCs w:val="20"/>
        </w:rPr>
        <w:t xml:space="preserve"> señalada</w:t>
      </w:r>
      <w:r w:rsidR="00591767" w:rsidRPr="00D55B6D">
        <w:rPr>
          <w:rFonts w:cstheme="minorHAnsi"/>
          <w:sz w:val="20"/>
          <w:szCs w:val="20"/>
        </w:rPr>
        <w:t>(s)</w:t>
      </w:r>
      <w:r w:rsidRPr="00D55B6D">
        <w:rPr>
          <w:rFonts w:cstheme="minorHAnsi"/>
          <w:sz w:val="20"/>
          <w:szCs w:val="20"/>
        </w:rPr>
        <w:t xml:space="preserve"> en el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0D02CA">
        <w:rPr>
          <w:rFonts w:cstheme="minorHAnsi"/>
          <w:sz w:val="20"/>
          <w:szCs w:val="20"/>
        </w:rPr>
        <w:t>Anexo N° 1</w:t>
      </w:r>
      <w:r w:rsidR="0014075D">
        <w:rPr>
          <w:rFonts w:cstheme="minorHAnsi"/>
          <w:sz w:val="20"/>
          <w:szCs w:val="20"/>
        </w:rPr>
        <w:fldChar w:fldCharType="end"/>
      </w:r>
      <w:r w:rsidRPr="00D55B6D">
        <w:rPr>
          <w:rFonts w:cstheme="minorHAnsi"/>
          <w:sz w:val="20"/>
          <w:szCs w:val="20"/>
        </w:rPr>
        <w:t xml:space="preserve">.  </w:t>
      </w:r>
    </w:p>
    <w:p w14:paraId="05CB3C2B" w14:textId="77777777" w:rsidR="00102650" w:rsidRPr="00D55B6D" w:rsidRDefault="00102650" w:rsidP="00E1727C">
      <w:pPr>
        <w:spacing w:after="0" w:line="20" w:lineRule="atLeast"/>
        <w:ind w:left="2268" w:hanging="425"/>
        <w:jc w:val="both"/>
        <w:rPr>
          <w:rFonts w:cstheme="minorHAnsi"/>
          <w:sz w:val="20"/>
          <w:szCs w:val="20"/>
        </w:rPr>
      </w:pPr>
    </w:p>
    <w:p w14:paraId="60CFF238" w14:textId="77777777" w:rsidR="00102650" w:rsidRPr="00D55B6D" w:rsidRDefault="00102650" w:rsidP="00E1727C">
      <w:pPr>
        <w:spacing w:after="0" w:line="20" w:lineRule="atLeast"/>
        <w:ind w:left="2552"/>
        <w:jc w:val="both"/>
        <w:rPr>
          <w:rFonts w:cstheme="minorHAnsi"/>
          <w:sz w:val="20"/>
          <w:szCs w:val="20"/>
        </w:rPr>
      </w:pPr>
      <w:r w:rsidRPr="00D55B6D">
        <w:rPr>
          <w:rFonts w:cstheme="minorHAnsi"/>
          <w:sz w:val="20"/>
          <w:szCs w:val="20"/>
        </w:rPr>
        <w:t xml:space="preserve">El Interesado, Postor, Postor Precalificado o Postor Calificado acepta como bien recibidas las comunicaciones remitidas por correo electrónico, con confirmación de envío, y por tanto se entiende que, con el sólo hecho de presentar los documentos referidos en </w:t>
      </w:r>
      <w:r w:rsidR="000B5E80" w:rsidRPr="00D55B6D">
        <w:rPr>
          <w:rFonts w:cstheme="minorHAnsi"/>
          <w:sz w:val="20"/>
          <w:szCs w:val="20"/>
        </w:rPr>
        <w:t xml:space="preserve">el </w:t>
      </w:r>
      <w:r w:rsidR="0014075D">
        <w:rPr>
          <w:rFonts w:cstheme="minorHAnsi"/>
          <w:sz w:val="20"/>
          <w:szCs w:val="20"/>
        </w:rPr>
        <w:fldChar w:fldCharType="begin"/>
      </w:r>
      <w:r w:rsidR="0014075D">
        <w:rPr>
          <w:rFonts w:cstheme="minorHAnsi"/>
          <w:sz w:val="20"/>
          <w:szCs w:val="20"/>
        </w:rPr>
        <w:instrText xml:space="preserve"> REF _Ref70011740 \r \h </w:instrText>
      </w:r>
      <w:r w:rsidR="0014075D">
        <w:rPr>
          <w:rFonts w:cstheme="minorHAnsi"/>
          <w:sz w:val="20"/>
          <w:szCs w:val="20"/>
        </w:rPr>
      </w:r>
      <w:r w:rsidR="0014075D">
        <w:rPr>
          <w:rFonts w:cstheme="minorHAnsi"/>
          <w:sz w:val="20"/>
          <w:szCs w:val="20"/>
        </w:rPr>
        <w:fldChar w:fldCharType="separate"/>
      </w:r>
      <w:r w:rsidR="000D02CA">
        <w:rPr>
          <w:rFonts w:cstheme="minorHAnsi"/>
          <w:sz w:val="20"/>
          <w:szCs w:val="20"/>
        </w:rPr>
        <w:t>Anexo N° 1</w:t>
      </w:r>
      <w:r w:rsidR="0014075D">
        <w:rPr>
          <w:rFonts w:cstheme="minorHAnsi"/>
          <w:sz w:val="20"/>
          <w:szCs w:val="20"/>
        </w:rPr>
        <w:fldChar w:fldCharType="end"/>
      </w:r>
      <w:r w:rsidR="000B5E80" w:rsidRPr="00D55B6D">
        <w:rPr>
          <w:rFonts w:cstheme="minorHAnsi"/>
          <w:sz w:val="20"/>
          <w:szCs w:val="20"/>
        </w:rPr>
        <w:t xml:space="preserve"> </w:t>
      </w:r>
      <w:r w:rsidRPr="00D55B6D">
        <w:rPr>
          <w:rFonts w:cstheme="minorHAnsi"/>
          <w:sz w:val="20"/>
          <w:szCs w:val="20"/>
        </w:rPr>
        <w:t xml:space="preserve">otorga consentimiento expreso al </w:t>
      </w:r>
      <w:proofErr w:type="gramStart"/>
      <w:r w:rsidR="004F6DD9" w:rsidRPr="00D55B6D">
        <w:rPr>
          <w:rFonts w:cstheme="minorHAnsi"/>
          <w:sz w:val="20"/>
          <w:szCs w:val="20"/>
        </w:rPr>
        <w:t>Director</w:t>
      </w:r>
      <w:proofErr w:type="gramEnd"/>
      <w:r w:rsidR="004F6DD9" w:rsidRPr="00D55B6D">
        <w:rPr>
          <w:rFonts w:cstheme="minorHAnsi"/>
          <w:sz w:val="20"/>
          <w:szCs w:val="20"/>
        </w:rPr>
        <w:t xml:space="preserve"> de Proyecto </w:t>
      </w:r>
      <w:r w:rsidRPr="00D55B6D">
        <w:rPr>
          <w:rFonts w:cstheme="minorHAnsi"/>
          <w:sz w:val="20"/>
          <w:szCs w:val="20"/>
        </w:rPr>
        <w:t xml:space="preserve">para realizar comunicaciones electrónicas desde la cuenta de correo institucional. </w:t>
      </w:r>
    </w:p>
    <w:p w14:paraId="248C3BD1" w14:textId="77777777" w:rsidR="00F40963" w:rsidRPr="00D55B6D" w:rsidRDefault="00F40963" w:rsidP="00E1727C">
      <w:pPr>
        <w:spacing w:after="0" w:line="20" w:lineRule="atLeast"/>
        <w:ind w:left="2552"/>
        <w:jc w:val="both"/>
        <w:rPr>
          <w:rFonts w:cstheme="minorHAnsi"/>
          <w:sz w:val="20"/>
          <w:szCs w:val="20"/>
        </w:rPr>
      </w:pPr>
    </w:p>
    <w:p w14:paraId="32DF82DD" w14:textId="77777777" w:rsidR="00457369" w:rsidRPr="00D55B6D" w:rsidRDefault="00457369" w:rsidP="00457369">
      <w:pPr>
        <w:pStyle w:val="Prrafodelista"/>
        <w:keepNext/>
        <w:spacing w:after="0" w:line="20" w:lineRule="atLeast"/>
        <w:ind w:left="2552"/>
        <w:jc w:val="both"/>
        <w:rPr>
          <w:rFonts w:cstheme="minorHAnsi"/>
          <w:sz w:val="20"/>
          <w:szCs w:val="20"/>
          <w:lang w:val="es-ES"/>
        </w:rPr>
      </w:pPr>
      <w:r w:rsidRPr="00D55B6D">
        <w:rPr>
          <w:rFonts w:cstheme="minorHAnsi"/>
          <w:sz w:val="20"/>
          <w:szCs w:val="20"/>
        </w:rPr>
        <w:t>E</w:t>
      </w:r>
      <w:r w:rsidRPr="00D55B6D">
        <w:rPr>
          <w:rFonts w:cstheme="minorHAnsi"/>
          <w:sz w:val="20"/>
          <w:szCs w:val="20"/>
          <w:lang w:val="es-ES"/>
        </w:rPr>
        <w:t xml:space="preserve">l </w:t>
      </w:r>
      <w:r w:rsidRPr="00D55B6D">
        <w:rPr>
          <w:rFonts w:cstheme="minorHAnsi"/>
          <w:sz w:val="20"/>
          <w:szCs w:val="20"/>
        </w:rPr>
        <w:t>Interesado, Postor, Postor Precalificado o Postor Calificado tiene la responsabilidad permanente de hacerle seguimiento</w:t>
      </w:r>
      <w:r w:rsidRPr="00D55B6D">
        <w:rPr>
          <w:rFonts w:cstheme="minorHAnsi"/>
          <w:sz w:val="20"/>
          <w:szCs w:val="20"/>
          <w:lang w:val="es-ES"/>
        </w:rPr>
        <w:t xml:space="preserve"> a su cuenta de correo electrónico.</w:t>
      </w:r>
    </w:p>
    <w:p w14:paraId="43AC2C21" w14:textId="77777777" w:rsidR="00D25712" w:rsidRPr="00D55B6D" w:rsidRDefault="00D25712" w:rsidP="00D25712">
      <w:pPr>
        <w:spacing w:after="0" w:line="20" w:lineRule="atLeast"/>
        <w:ind w:left="2552"/>
        <w:jc w:val="both"/>
        <w:rPr>
          <w:rFonts w:cstheme="minorHAnsi"/>
          <w:sz w:val="20"/>
          <w:szCs w:val="20"/>
          <w:lang w:val="es-ES"/>
        </w:rPr>
      </w:pPr>
      <w:r w:rsidRPr="00D55B6D">
        <w:rPr>
          <w:rFonts w:cstheme="minorHAnsi"/>
          <w:sz w:val="20"/>
          <w:szCs w:val="20"/>
          <w:lang w:val="es-ES"/>
        </w:rPr>
        <w:tab/>
        <w:t xml:space="preserve"> </w:t>
      </w:r>
      <w:r w:rsidRPr="00D55B6D">
        <w:rPr>
          <w:rFonts w:cstheme="minorHAnsi"/>
          <w:sz w:val="20"/>
          <w:szCs w:val="20"/>
          <w:lang w:val="es-ES"/>
        </w:rPr>
        <w:tab/>
        <w:t xml:space="preserve"> </w:t>
      </w:r>
    </w:p>
    <w:p w14:paraId="3F25D1A5" w14:textId="77777777" w:rsidR="00102650" w:rsidRPr="00D55B6D" w:rsidRDefault="00102650" w:rsidP="00E1727C">
      <w:pPr>
        <w:spacing w:after="0" w:line="20" w:lineRule="atLeast"/>
        <w:ind w:left="1985"/>
        <w:jc w:val="both"/>
        <w:rPr>
          <w:rFonts w:cstheme="minorHAnsi"/>
          <w:sz w:val="20"/>
          <w:szCs w:val="20"/>
        </w:rPr>
      </w:pPr>
      <w:r w:rsidRPr="00D55B6D">
        <w:rPr>
          <w:rFonts w:cstheme="minorHAnsi"/>
          <w:sz w:val="20"/>
          <w:szCs w:val="20"/>
        </w:rPr>
        <w:t xml:space="preserve">Adicionalmente a la alternativa seleccionada, las Circulares serán publicadas en el portal institucional de </w:t>
      </w:r>
      <w:r w:rsidR="00773C9B" w:rsidRPr="00D55B6D">
        <w:rPr>
          <w:rFonts w:cstheme="minorHAnsi"/>
          <w:sz w:val="20"/>
          <w:szCs w:val="20"/>
        </w:rPr>
        <w:t>PROINVERSIÓN</w:t>
      </w:r>
      <w:r w:rsidRPr="00D55B6D">
        <w:rPr>
          <w:rFonts w:cstheme="minorHAnsi"/>
          <w:sz w:val="20"/>
          <w:szCs w:val="20"/>
        </w:rPr>
        <w:t>.</w:t>
      </w:r>
    </w:p>
    <w:p w14:paraId="28E870BF" w14:textId="77777777" w:rsidR="004B589E" w:rsidRPr="00D55B6D" w:rsidRDefault="004B589E" w:rsidP="00E1727C">
      <w:pPr>
        <w:spacing w:after="0" w:line="20" w:lineRule="atLeast"/>
        <w:ind w:left="1985"/>
        <w:jc w:val="both"/>
        <w:rPr>
          <w:rFonts w:cstheme="minorHAnsi"/>
          <w:sz w:val="20"/>
          <w:szCs w:val="20"/>
        </w:rPr>
      </w:pPr>
    </w:p>
    <w:p w14:paraId="783A2600" w14:textId="77777777" w:rsidR="004B589E" w:rsidRPr="00D55B6D" w:rsidRDefault="004B589E" w:rsidP="004B589E">
      <w:pPr>
        <w:spacing w:after="0" w:line="20" w:lineRule="atLeast"/>
        <w:ind w:left="1985"/>
        <w:jc w:val="both"/>
        <w:rPr>
          <w:rFonts w:cstheme="minorHAnsi"/>
          <w:sz w:val="20"/>
          <w:szCs w:val="20"/>
        </w:rPr>
      </w:pPr>
      <w:r w:rsidRPr="00D55B6D">
        <w:rPr>
          <w:rFonts w:cstheme="minorHAnsi"/>
          <w:sz w:val="20"/>
          <w:szCs w:val="20"/>
        </w:rPr>
        <w:t xml:space="preserve">El </w:t>
      </w:r>
      <w:proofErr w:type="gramStart"/>
      <w:r w:rsidRPr="00D55B6D">
        <w:rPr>
          <w:rFonts w:cstheme="minorHAnsi"/>
          <w:sz w:val="20"/>
          <w:szCs w:val="20"/>
        </w:rPr>
        <w:t>Director</w:t>
      </w:r>
      <w:proofErr w:type="gramEnd"/>
      <w:r w:rsidRPr="00D55B6D">
        <w:rPr>
          <w:rFonts w:cstheme="minorHAnsi"/>
          <w:sz w:val="20"/>
          <w:szCs w:val="20"/>
        </w:rPr>
        <w:t xml:space="preserve"> de Proyecto, mediante circular, podrá comunicar al Interesado, Postor, Postor Precalificado o Postor Calificado </w:t>
      </w:r>
      <w:r w:rsidR="00A15A3E" w:rsidRPr="00D55B6D">
        <w:rPr>
          <w:rFonts w:cstheme="minorHAnsi"/>
          <w:sz w:val="20"/>
          <w:szCs w:val="20"/>
        </w:rPr>
        <w:t xml:space="preserve">el uso exclusivo de uno de los mecanismos de comunicación o el </w:t>
      </w:r>
      <w:r w:rsidRPr="00D55B6D">
        <w:rPr>
          <w:rFonts w:cstheme="minorHAnsi"/>
          <w:sz w:val="20"/>
          <w:szCs w:val="20"/>
        </w:rPr>
        <w:t>cambio de alternativa elegida para la comunicación de las circulares.</w:t>
      </w:r>
    </w:p>
    <w:p w14:paraId="69D0CD4D" w14:textId="77777777" w:rsidR="00E27579" w:rsidRPr="00D55B6D" w:rsidRDefault="00E27579" w:rsidP="0017211D">
      <w:pPr>
        <w:spacing w:after="0" w:line="20" w:lineRule="atLeast"/>
        <w:jc w:val="both"/>
        <w:rPr>
          <w:rFonts w:cstheme="minorHAnsi"/>
          <w:sz w:val="20"/>
          <w:szCs w:val="20"/>
        </w:rPr>
      </w:pPr>
    </w:p>
    <w:p w14:paraId="0A60F431" w14:textId="77777777" w:rsidR="007169DF" w:rsidRPr="00D55B6D" w:rsidRDefault="00E27579" w:rsidP="004B589E">
      <w:pPr>
        <w:spacing w:after="0" w:line="20" w:lineRule="atLeast"/>
        <w:ind w:left="1985"/>
        <w:jc w:val="both"/>
        <w:rPr>
          <w:rFonts w:cstheme="minorHAnsi"/>
          <w:sz w:val="20"/>
          <w:szCs w:val="20"/>
        </w:rPr>
      </w:pPr>
      <w:r w:rsidRPr="00D55B6D">
        <w:rPr>
          <w:rFonts w:cstheme="minorHAnsi"/>
          <w:sz w:val="20"/>
          <w:szCs w:val="20"/>
        </w:rPr>
        <w:lastRenderedPageBreak/>
        <w:t xml:space="preserve">La notificación </w:t>
      </w:r>
      <w:r w:rsidR="00D61457" w:rsidRPr="00D55B6D">
        <w:rPr>
          <w:rFonts w:cstheme="minorHAnsi"/>
          <w:sz w:val="20"/>
          <w:szCs w:val="20"/>
        </w:rPr>
        <w:t xml:space="preserve">del cambio de alternativa </w:t>
      </w:r>
      <w:r w:rsidRPr="00D55B6D">
        <w:rPr>
          <w:rFonts w:cstheme="minorHAnsi"/>
          <w:sz w:val="20"/>
          <w:szCs w:val="20"/>
        </w:rPr>
        <w:t>surte efectos el día que conste haber sido recibida, conforme lo previsto en el numeral 2 del artículo 25</w:t>
      </w:r>
      <w:r w:rsidR="0017211D" w:rsidRPr="00D55B6D">
        <w:rPr>
          <w:rFonts w:cstheme="minorHAnsi"/>
          <w:sz w:val="20"/>
          <w:szCs w:val="20"/>
        </w:rPr>
        <w:t xml:space="preserve"> del TUO de la Ley del Procedimiento Administrativo General.</w:t>
      </w:r>
    </w:p>
    <w:p w14:paraId="4484C0E2" w14:textId="77777777" w:rsidR="00102650" w:rsidRPr="00D55B6D" w:rsidRDefault="00102650" w:rsidP="00102650">
      <w:pPr>
        <w:pStyle w:val="Prrafodelista"/>
        <w:spacing w:after="0" w:line="20" w:lineRule="atLeast"/>
        <w:ind w:left="426"/>
        <w:jc w:val="both"/>
        <w:rPr>
          <w:rFonts w:cstheme="minorHAnsi"/>
          <w:sz w:val="20"/>
          <w:szCs w:val="20"/>
        </w:rPr>
      </w:pPr>
    </w:p>
    <w:p w14:paraId="33E88A13" w14:textId="77777777" w:rsidR="00E55636" w:rsidRPr="00D55B6D" w:rsidRDefault="00E1727C" w:rsidP="00510FEB">
      <w:pPr>
        <w:pStyle w:val="EstiloTtulo2SinNegritaCursivaIzquierda0cmPrimeral"/>
        <w:numPr>
          <w:ilvl w:val="0"/>
          <w:numId w:val="71"/>
        </w:numPr>
        <w:ind w:left="426" w:hanging="426"/>
        <w:rPr>
          <w:rFonts w:asciiTheme="minorHAnsi" w:hAnsiTheme="minorHAnsi" w:cstheme="minorHAnsi"/>
          <w:sz w:val="20"/>
        </w:rPr>
      </w:pPr>
      <w:bookmarkStart w:id="603" w:name="_Toc101432997"/>
      <w:bookmarkStart w:id="604" w:name="_Ref241467286"/>
      <w:bookmarkStart w:id="605" w:name="_Toc241494941"/>
      <w:bookmarkStart w:id="606" w:name="_Toc241576771"/>
      <w:bookmarkStart w:id="607" w:name="_Toc410908232"/>
      <w:bookmarkStart w:id="608" w:name="_Toc441240254"/>
      <w:bookmarkStart w:id="609" w:name="_Toc48150739"/>
      <w:r w:rsidRPr="00D55B6D">
        <w:rPr>
          <w:rFonts w:asciiTheme="minorHAnsi" w:hAnsiTheme="minorHAnsi" w:cstheme="minorHAnsi"/>
          <w:sz w:val="20"/>
        </w:rPr>
        <w:t>Acceso a la Información:</w:t>
      </w:r>
      <w:bookmarkEnd w:id="603"/>
      <w:r w:rsidRPr="00D55B6D">
        <w:rPr>
          <w:rFonts w:asciiTheme="minorHAnsi" w:hAnsiTheme="minorHAnsi" w:cstheme="minorHAnsi"/>
          <w:sz w:val="20"/>
        </w:rPr>
        <w:t xml:space="preserve"> </w:t>
      </w:r>
      <w:bookmarkStart w:id="610" w:name="_Toc497490720"/>
      <w:bookmarkStart w:id="611" w:name="_Toc497732031"/>
      <w:bookmarkStart w:id="612" w:name="_Toc497732189"/>
      <w:bookmarkStart w:id="613" w:name="_Toc497732347"/>
      <w:bookmarkStart w:id="614" w:name="_Toc513477997"/>
      <w:bookmarkStart w:id="615" w:name="_Toc516505381"/>
      <w:bookmarkStart w:id="616" w:name="_Toc516558846"/>
      <w:bookmarkStart w:id="617" w:name="_Toc516559004"/>
      <w:bookmarkStart w:id="618" w:name="_Toc516560693"/>
      <w:bookmarkStart w:id="619" w:name="_Toc774847"/>
      <w:bookmarkStart w:id="620" w:name="_Toc781470"/>
      <w:bookmarkStart w:id="621" w:name="_Toc82510077"/>
      <w:bookmarkStart w:id="622" w:name="_Toc131568932"/>
      <w:bookmarkStart w:id="623" w:name="_Toc241494942"/>
      <w:bookmarkStart w:id="624" w:name="_Toc241576772"/>
      <w:bookmarkStart w:id="625" w:name="_Ref241895046"/>
      <w:bookmarkStart w:id="626" w:name="_Toc41090823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7B05CAEC" w14:textId="77777777" w:rsidR="006036CD" w:rsidRPr="00D55B6D" w:rsidRDefault="006036CD" w:rsidP="006036CD">
      <w:pPr>
        <w:keepNext/>
        <w:keepLines/>
        <w:spacing w:after="0" w:line="20" w:lineRule="atLeast"/>
        <w:jc w:val="both"/>
        <w:outlineLvl w:val="1"/>
        <w:rPr>
          <w:rFonts w:cstheme="minorHAnsi"/>
          <w:b/>
          <w:sz w:val="20"/>
          <w:szCs w:val="20"/>
        </w:rPr>
      </w:pPr>
    </w:p>
    <w:p w14:paraId="2846BFA4" w14:textId="77777777" w:rsidR="006036CD" w:rsidRPr="00D55B6D" w:rsidRDefault="006036CD" w:rsidP="002612C2">
      <w:pPr>
        <w:pStyle w:val="EstiloTtulo2SinNegritaCursivaIzquierda0cmPrimeral"/>
        <w:numPr>
          <w:ilvl w:val="0"/>
          <w:numId w:val="71"/>
        </w:numPr>
        <w:rPr>
          <w:rFonts w:asciiTheme="minorHAnsi" w:eastAsiaTheme="majorEastAsia" w:hAnsiTheme="minorHAnsi" w:cstheme="minorHAnsi"/>
          <w:b w:val="0"/>
          <w:vanish/>
          <w:sz w:val="20"/>
        </w:rPr>
      </w:pPr>
      <w:bookmarkStart w:id="627" w:name="_Toc30761353"/>
      <w:bookmarkStart w:id="628" w:name="_Toc47965170"/>
      <w:bookmarkStart w:id="629" w:name="_Toc47973330"/>
      <w:bookmarkStart w:id="630" w:name="_Toc48150740"/>
      <w:bookmarkStart w:id="631" w:name="_Toc54781993"/>
      <w:bookmarkStart w:id="632" w:name="_Toc54828714"/>
      <w:bookmarkStart w:id="633" w:name="_Toc54829006"/>
      <w:bookmarkStart w:id="634" w:name="_Toc54829162"/>
      <w:bookmarkStart w:id="635" w:name="_Toc54853059"/>
      <w:bookmarkStart w:id="636" w:name="_Toc54853216"/>
      <w:bookmarkStart w:id="637" w:name="_Toc55562446"/>
      <w:bookmarkStart w:id="638" w:name="_Toc67946864"/>
      <w:bookmarkStart w:id="639" w:name="_Toc67948987"/>
      <w:bookmarkStart w:id="640" w:name="_Toc67967426"/>
      <w:bookmarkStart w:id="641" w:name="_Toc67967692"/>
      <w:bookmarkStart w:id="642" w:name="_Toc67967793"/>
      <w:bookmarkStart w:id="643" w:name="_Toc67968123"/>
      <w:bookmarkStart w:id="644" w:name="_Toc68080155"/>
      <w:bookmarkStart w:id="645" w:name="_Toc70064212"/>
      <w:bookmarkStart w:id="646" w:name="_Toc70064337"/>
      <w:bookmarkStart w:id="647" w:name="_Toc70064461"/>
      <w:bookmarkStart w:id="648" w:name="_Toc70064586"/>
      <w:bookmarkStart w:id="649" w:name="_Toc70064710"/>
      <w:bookmarkStart w:id="650" w:name="_Toc70064818"/>
      <w:bookmarkStart w:id="651" w:name="_Toc70064924"/>
      <w:bookmarkStart w:id="652" w:name="_Toc75355937"/>
      <w:bookmarkStart w:id="653" w:name="_Toc75356169"/>
      <w:bookmarkStart w:id="654" w:name="_Toc75356379"/>
      <w:bookmarkStart w:id="655" w:name="_Toc76137923"/>
      <w:bookmarkStart w:id="656" w:name="_Toc76138026"/>
      <w:bookmarkStart w:id="657" w:name="_Toc76138131"/>
      <w:bookmarkStart w:id="658" w:name="_Toc76138233"/>
      <w:bookmarkStart w:id="659" w:name="_Toc88724459"/>
      <w:bookmarkStart w:id="660" w:name="_Toc101432998"/>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3D32AC74"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661" w:name="_Toc497490721"/>
      <w:bookmarkStart w:id="662" w:name="_Toc497732032"/>
      <w:bookmarkStart w:id="663" w:name="_Toc497732190"/>
      <w:bookmarkStart w:id="664" w:name="_Toc497732348"/>
      <w:bookmarkStart w:id="665" w:name="_Toc513477998"/>
      <w:bookmarkStart w:id="666" w:name="_Toc516505382"/>
      <w:bookmarkStart w:id="667" w:name="_Toc516558847"/>
      <w:bookmarkStart w:id="668" w:name="_Toc516559005"/>
      <w:bookmarkStart w:id="669" w:name="_Toc516560694"/>
      <w:bookmarkStart w:id="670" w:name="_Toc774848"/>
      <w:bookmarkStart w:id="671" w:name="_Toc781471"/>
      <w:bookmarkStart w:id="672" w:name="_Toc781967"/>
      <w:bookmarkStart w:id="673" w:name="_Toc782122"/>
      <w:bookmarkStart w:id="674" w:name="_Toc782275"/>
      <w:bookmarkStart w:id="675" w:name="_Toc782427"/>
      <w:bookmarkStart w:id="676" w:name="_Toc782577"/>
      <w:bookmarkStart w:id="677" w:name="_Toc27489189"/>
      <w:bookmarkStart w:id="678" w:name="_Toc30694462"/>
      <w:bookmarkStart w:id="679" w:name="_Toc30757138"/>
      <w:bookmarkStart w:id="680" w:name="_Toc30757289"/>
      <w:bookmarkStart w:id="681" w:name="_Toc30761354"/>
      <w:bookmarkStart w:id="682" w:name="_Toc47965171"/>
      <w:bookmarkStart w:id="683" w:name="_Toc47973331"/>
      <w:bookmarkStart w:id="684" w:name="_Toc48150741"/>
      <w:bookmarkStart w:id="685" w:name="_Toc54781994"/>
      <w:bookmarkStart w:id="686" w:name="_Toc54828715"/>
      <w:bookmarkStart w:id="687" w:name="_Toc54829007"/>
      <w:bookmarkStart w:id="688" w:name="_Toc54829163"/>
      <w:bookmarkStart w:id="689" w:name="_Toc54853060"/>
      <w:bookmarkStart w:id="690" w:name="_Toc54853217"/>
      <w:bookmarkStart w:id="691" w:name="_Toc55562447"/>
      <w:bookmarkStart w:id="692" w:name="_Toc67946865"/>
      <w:bookmarkStart w:id="693" w:name="_Toc67948988"/>
      <w:bookmarkStart w:id="694" w:name="_Toc67967427"/>
      <w:bookmarkStart w:id="695" w:name="_Toc67967693"/>
      <w:bookmarkStart w:id="696" w:name="_Toc67967794"/>
      <w:bookmarkStart w:id="697" w:name="_Toc67968124"/>
      <w:bookmarkStart w:id="698" w:name="_Toc68080156"/>
      <w:bookmarkStart w:id="699" w:name="_Toc70064213"/>
      <w:bookmarkStart w:id="700" w:name="_Toc70064338"/>
      <w:bookmarkStart w:id="701" w:name="_Toc70064462"/>
      <w:bookmarkStart w:id="702" w:name="_Toc70064587"/>
      <w:bookmarkStart w:id="703" w:name="_Toc70064711"/>
      <w:bookmarkStart w:id="704" w:name="_Toc70064819"/>
      <w:bookmarkStart w:id="705" w:name="_Toc70064925"/>
      <w:bookmarkStart w:id="706" w:name="_Toc75355938"/>
      <w:bookmarkStart w:id="707" w:name="_Toc75356170"/>
      <w:bookmarkStart w:id="708" w:name="_Toc75356380"/>
      <w:bookmarkStart w:id="709" w:name="_Toc76137924"/>
      <w:bookmarkStart w:id="710" w:name="_Toc76138027"/>
      <w:bookmarkStart w:id="711" w:name="_Toc76138132"/>
      <w:bookmarkStart w:id="712" w:name="_Toc76138234"/>
      <w:bookmarkStart w:id="713" w:name="_Toc88724460"/>
      <w:bookmarkStart w:id="714" w:name="_Toc101432999"/>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5C0EA89E"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715" w:name="_Toc47965172"/>
      <w:bookmarkStart w:id="716" w:name="_Toc47973332"/>
      <w:bookmarkStart w:id="717" w:name="_Toc48150742"/>
      <w:bookmarkStart w:id="718" w:name="_Toc54781995"/>
      <w:bookmarkStart w:id="719" w:name="_Toc54828716"/>
      <w:bookmarkStart w:id="720" w:name="_Toc54829008"/>
      <w:bookmarkStart w:id="721" w:name="_Toc54829164"/>
      <w:bookmarkStart w:id="722" w:name="_Toc54853061"/>
      <w:bookmarkStart w:id="723" w:name="_Toc54853218"/>
      <w:bookmarkStart w:id="724" w:name="_Toc55562448"/>
      <w:bookmarkStart w:id="725" w:name="_Toc67946866"/>
      <w:bookmarkStart w:id="726" w:name="_Toc67948989"/>
      <w:bookmarkStart w:id="727" w:name="_Toc67967428"/>
      <w:bookmarkStart w:id="728" w:name="_Toc67967694"/>
      <w:bookmarkStart w:id="729" w:name="_Toc67967795"/>
      <w:bookmarkStart w:id="730" w:name="_Toc67968125"/>
      <w:bookmarkStart w:id="731" w:name="_Toc68080157"/>
      <w:bookmarkStart w:id="732" w:name="_Toc70064214"/>
      <w:bookmarkStart w:id="733" w:name="_Toc70064339"/>
      <w:bookmarkStart w:id="734" w:name="_Toc70064463"/>
      <w:bookmarkStart w:id="735" w:name="_Toc70064588"/>
      <w:bookmarkStart w:id="736" w:name="_Toc70064712"/>
      <w:bookmarkStart w:id="737" w:name="_Toc70064820"/>
      <w:bookmarkStart w:id="738" w:name="_Toc70064926"/>
      <w:bookmarkStart w:id="739" w:name="_Toc75355939"/>
      <w:bookmarkStart w:id="740" w:name="_Toc75356171"/>
      <w:bookmarkStart w:id="741" w:name="_Toc75356381"/>
      <w:bookmarkStart w:id="742" w:name="_Toc76137925"/>
      <w:bookmarkStart w:id="743" w:name="_Toc76138028"/>
      <w:bookmarkStart w:id="744" w:name="_Toc76138133"/>
      <w:bookmarkStart w:id="745" w:name="_Toc76138235"/>
      <w:bookmarkStart w:id="746" w:name="_Toc88724461"/>
      <w:bookmarkStart w:id="747" w:name="_Toc101433000"/>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3967A45E" w14:textId="77777777" w:rsidR="00047B79" w:rsidRPr="00D55B6D" w:rsidRDefault="00047B79" w:rsidP="00047B79">
      <w:pPr>
        <w:pStyle w:val="Prrafodelista"/>
        <w:keepNext/>
        <w:keepLines/>
        <w:numPr>
          <w:ilvl w:val="0"/>
          <w:numId w:val="18"/>
        </w:numPr>
        <w:tabs>
          <w:tab w:val="left" w:pos="993"/>
        </w:tabs>
        <w:spacing w:after="0" w:line="20" w:lineRule="atLeast"/>
        <w:contextualSpacing w:val="0"/>
        <w:jc w:val="both"/>
        <w:outlineLvl w:val="1"/>
        <w:rPr>
          <w:rFonts w:cstheme="minorHAnsi"/>
          <w:b/>
          <w:vanish/>
          <w:sz w:val="20"/>
          <w:szCs w:val="20"/>
        </w:rPr>
      </w:pPr>
      <w:bookmarkStart w:id="748" w:name="_Toc47965173"/>
      <w:bookmarkStart w:id="749" w:name="_Toc47973333"/>
      <w:bookmarkStart w:id="750" w:name="_Toc48150743"/>
      <w:bookmarkStart w:id="751" w:name="_Toc54781996"/>
      <w:bookmarkStart w:id="752" w:name="_Toc54828717"/>
      <w:bookmarkStart w:id="753" w:name="_Toc54829009"/>
      <w:bookmarkStart w:id="754" w:name="_Toc54829165"/>
      <w:bookmarkStart w:id="755" w:name="_Toc54853062"/>
      <w:bookmarkStart w:id="756" w:name="_Toc54853219"/>
      <w:bookmarkStart w:id="757" w:name="_Toc55562449"/>
      <w:bookmarkStart w:id="758" w:name="_Toc67946867"/>
      <w:bookmarkStart w:id="759" w:name="_Toc67948990"/>
      <w:bookmarkStart w:id="760" w:name="_Toc67967429"/>
      <w:bookmarkStart w:id="761" w:name="_Toc67967695"/>
      <w:bookmarkStart w:id="762" w:name="_Toc67967796"/>
      <w:bookmarkStart w:id="763" w:name="_Toc67968126"/>
      <w:bookmarkStart w:id="764" w:name="_Toc68080158"/>
      <w:bookmarkStart w:id="765" w:name="_Toc70064215"/>
      <w:bookmarkStart w:id="766" w:name="_Toc70064340"/>
      <w:bookmarkStart w:id="767" w:name="_Toc70064464"/>
      <w:bookmarkStart w:id="768" w:name="_Toc70064589"/>
      <w:bookmarkStart w:id="769" w:name="_Toc70064713"/>
      <w:bookmarkStart w:id="770" w:name="_Toc70064821"/>
      <w:bookmarkStart w:id="771" w:name="_Toc70064927"/>
      <w:bookmarkStart w:id="772" w:name="_Toc75355940"/>
      <w:bookmarkStart w:id="773" w:name="_Toc75356172"/>
      <w:bookmarkStart w:id="774" w:name="_Toc75356382"/>
      <w:bookmarkStart w:id="775" w:name="_Toc76137926"/>
      <w:bookmarkStart w:id="776" w:name="_Toc76138029"/>
      <w:bookmarkStart w:id="777" w:name="_Toc76138134"/>
      <w:bookmarkStart w:id="778" w:name="_Toc76138236"/>
      <w:bookmarkStart w:id="779" w:name="_Toc88724462"/>
      <w:bookmarkStart w:id="780" w:name="_Toc101433001"/>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5819845C" w14:textId="77777777"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81" w:name="_Toc48150744"/>
      <w:bookmarkStart w:id="782" w:name="_Toc101433002"/>
      <w:r w:rsidRPr="00D55B6D">
        <w:rPr>
          <w:rFonts w:asciiTheme="minorHAnsi" w:hAnsiTheme="minorHAnsi" w:cstheme="minorHAnsi"/>
          <w:color w:val="auto"/>
          <w:sz w:val="20"/>
          <w:szCs w:val="20"/>
        </w:rPr>
        <w:t xml:space="preserve">Acceso a la Sala </w:t>
      </w:r>
      <w:r w:rsidR="00E80995">
        <w:rPr>
          <w:rFonts w:asciiTheme="minorHAnsi" w:hAnsiTheme="minorHAnsi" w:cstheme="minorHAnsi"/>
          <w:color w:val="auto"/>
          <w:sz w:val="20"/>
          <w:szCs w:val="20"/>
        </w:rPr>
        <w:t xml:space="preserve">Virtual </w:t>
      </w:r>
      <w:r w:rsidRPr="00D55B6D">
        <w:rPr>
          <w:rFonts w:asciiTheme="minorHAnsi" w:hAnsiTheme="minorHAnsi" w:cstheme="minorHAnsi"/>
          <w:color w:val="auto"/>
          <w:sz w:val="20"/>
          <w:szCs w:val="20"/>
        </w:rPr>
        <w:t>de Datos</w:t>
      </w:r>
      <w:bookmarkEnd w:id="621"/>
      <w:bookmarkEnd w:id="622"/>
      <w:bookmarkEnd w:id="623"/>
      <w:bookmarkEnd w:id="624"/>
      <w:bookmarkEnd w:id="625"/>
      <w:bookmarkEnd w:id="626"/>
      <w:bookmarkEnd w:id="781"/>
      <w:r w:rsidR="00E80995">
        <w:rPr>
          <w:rFonts w:asciiTheme="minorHAnsi" w:hAnsiTheme="minorHAnsi" w:cstheme="minorHAnsi"/>
          <w:color w:val="auto"/>
          <w:sz w:val="20"/>
          <w:szCs w:val="20"/>
        </w:rPr>
        <w:t xml:space="preserve"> (VDR)</w:t>
      </w:r>
      <w:bookmarkEnd w:id="782"/>
      <w:r w:rsidR="00E80995">
        <w:rPr>
          <w:rFonts w:asciiTheme="minorHAnsi" w:hAnsiTheme="minorHAnsi" w:cstheme="minorHAnsi"/>
          <w:color w:val="auto"/>
          <w:sz w:val="20"/>
          <w:szCs w:val="20"/>
        </w:rPr>
        <w:t xml:space="preserve"> </w:t>
      </w:r>
    </w:p>
    <w:p w14:paraId="65F7B1EF" w14:textId="77777777" w:rsidR="00E1727C" w:rsidRPr="00D55B6D" w:rsidRDefault="00E1727C" w:rsidP="00E1727C">
      <w:pPr>
        <w:spacing w:after="0" w:line="20" w:lineRule="atLeast"/>
        <w:ind w:left="1437"/>
        <w:jc w:val="both"/>
        <w:rPr>
          <w:rFonts w:cstheme="minorHAnsi"/>
          <w:sz w:val="20"/>
          <w:szCs w:val="20"/>
        </w:rPr>
      </w:pPr>
    </w:p>
    <w:p w14:paraId="6A7208F8" w14:textId="77777777" w:rsidR="00E1727C" w:rsidRDefault="00E1727C" w:rsidP="00EF343A">
      <w:pPr>
        <w:pStyle w:val="Prrafodelista"/>
        <w:keepNext/>
        <w:numPr>
          <w:ilvl w:val="0"/>
          <w:numId w:val="17"/>
        </w:numPr>
        <w:spacing w:after="0" w:line="20" w:lineRule="atLeast"/>
        <w:ind w:hanging="447"/>
        <w:jc w:val="both"/>
        <w:rPr>
          <w:rFonts w:cstheme="minorHAnsi"/>
          <w:sz w:val="20"/>
          <w:szCs w:val="20"/>
        </w:rPr>
      </w:pPr>
      <w:r w:rsidRPr="00D55B6D">
        <w:rPr>
          <w:rFonts w:cstheme="minorHAnsi"/>
          <w:sz w:val="20"/>
          <w:szCs w:val="20"/>
        </w:rPr>
        <w:t>Los Interesados, Postores</w:t>
      </w:r>
      <w:r w:rsidR="005D5CF2" w:rsidRPr="00D55B6D">
        <w:rPr>
          <w:rFonts w:cstheme="minorHAnsi"/>
          <w:sz w:val="20"/>
          <w:szCs w:val="20"/>
        </w:rPr>
        <w:t xml:space="preserve"> o</w:t>
      </w:r>
      <w:r w:rsidRPr="00D55B6D">
        <w:rPr>
          <w:rFonts w:cstheme="minorHAnsi"/>
          <w:sz w:val="20"/>
          <w:szCs w:val="20"/>
        </w:rPr>
        <w:t xml:space="preserve"> Postores Precalificados tendrán, hasta la fecha indicada en el Cronograma, acceso a la información relativa al </w:t>
      </w:r>
      <w:r w:rsidR="000B5E80" w:rsidRPr="00D55B6D">
        <w:rPr>
          <w:rFonts w:cstheme="minorHAnsi"/>
          <w:sz w:val="20"/>
          <w:szCs w:val="20"/>
        </w:rPr>
        <w:t>Proyecto</w:t>
      </w:r>
      <w:r w:rsidR="004B589E" w:rsidRPr="00D55B6D">
        <w:rPr>
          <w:rFonts w:cstheme="minorHAnsi"/>
          <w:sz w:val="20"/>
          <w:szCs w:val="20"/>
        </w:rPr>
        <w:t xml:space="preserve"> que</w:t>
      </w:r>
      <w:r w:rsidRPr="00D55B6D">
        <w:rPr>
          <w:rFonts w:cstheme="minorHAnsi"/>
          <w:sz w:val="20"/>
          <w:szCs w:val="20"/>
        </w:rPr>
        <w:t xml:space="preserve"> estará disponible para su consulta en la Sala </w:t>
      </w:r>
      <w:r w:rsidR="00E80995">
        <w:rPr>
          <w:rFonts w:cstheme="minorHAnsi"/>
          <w:sz w:val="20"/>
          <w:szCs w:val="20"/>
        </w:rPr>
        <w:t xml:space="preserve">Virtual </w:t>
      </w:r>
      <w:r w:rsidRPr="00D55B6D">
        <w:rPr>
          <w:rFonts w:cstheme="minorHAnsi"/>
          <w:sz w:val="20"/>
          <w:szCs w:val="20"/>
        </w:rPr>
        <w:t>de Datos</w:t>
      </w:r>
      <w:r w:rsidR="008A1A33" w:rsidRPr="00D55B6D">
        <w:rPr>
          <w:rFonts w:cstheme="minorHAnsi"/>
          <w:sz w:val="20"/>
          <w:szCs w:val="20"/>
        </w:rPr>
        <w:t xml:space="preserve"> de </w:t>
      </w:r>
      <w:r w:rsidR="00773C9B" w:rsidRPr="00D55B6D">
        <w:rPr>
          <w:rFonts w:cstheme="minorHAnsi"/>
          <w:sz w:val="20"/>
          <w:szCs w:val="20"/>
        </w:rPr>
        <w:t>PROINVERSIÓN</w:t>
      </w:r>
      <w:r w:rsidRPr="00D55B6D">
        <w:rPr>
          <w:rFonts w:cstheme="minorHAnsi"/>
          <w:sz w:val="20"/>
          <w:szCs w:val="20"/>
        </w:rPr>
        <w:t>.</w:t>
      </w:r>
    </w:p>
    <w:p w14:paraId="33CF088E" w14:textId="77777777" w:rsidR="00E80995" w:rsidRDefault="00E80995" w:rsidP="0035138D">
      <w:pPr>
        <w:pStyle w:val="Prrafodelista"/>
        <w:keepNext/>
        <w:spacing w:after="0" w:line="20" w:lineRule="atLeast"/>
        <w:ind w:left="1440"/>
        <w:jc w:val="both"/>
        <w:rPr>
          <w:rFonts w:cstheme="minorHAnsi"/>
          <w:sz w:val="20"/>
          <w:szCs w:val="20"/>
        </w:rPr>
      </w:pPr>
    </w:p>
    <w:p w14:paraId="28881018" w14:textId="01B7AA7C" w:rsidR="00E80995" w:rsidRPr="00E80995" w:rsidRDefault="00E80995" w:rsidP="00EF343A">
      <w:pPr>
        <w:pStyle w:val="Prrafodelista"/>
        <w:keepNext/>
        <w:numPr>
          <w:ilvl w:val="0"/>
          <w:numId w:val="17"/>
        </w:numPr>
        <w:spacing w:after="0" w:line="20" w:lineRule="atLeast"/>
        <w:ind w:hanging="447"/>
        <w:jc w:val="both"/>
        <w:rPr>
          <w:rFonts w:cstheme="minorHAnsi"/>
          <w:sz w:val="20"/>
          <w:szCs w:val="20"/>
        </w:rPr>
      </w:pPr>
      <w:r w:rsidRPr="0035138D">
        <w:rPr>
          <w:rFonts w:cstheme="minorHAnsi"/>
          <w:sz w:val="20"/>
          <w:szCs w:val="20"/>
        </w:rPr>
        <w:t>La Sala Virtual de Datos es el espacio virtual en el que se encuentra la información relacionada con el Proyecto, y a la cual podrán acceder desde el Portal Institucional de PROINVERSIÓN sólo los Interesados, Postores o Postores Precalificados que previamente hayan pagado el derecho de participación</w:t>
      </w:r>
      <w:r w:rsidR="00D747AD">
        <w:rPr>
          <w:rFonts w:cstheme="minorHAnsi"/>
          <w:sz w:val="20"/>
          <w:szCs w:val="20"/>
        </w:rPr>
        <w:t xml:space="preserve"> </w:t>
      </w:r>
      <w:bookmarkStart w:id="783" w:name="_Hlk70666922"/>
      <w:r w:rsidR="00D747AD">
        <w:rPr>
          <w:rFonts w:cstheme="minorHAnsi"/>
          <w:sz w:val="20"/>
          <w:szCs w:val="20"/>
        </w:rPr>
        <w:t xml:space="preserve">y </w:t>
      </w:r>
      <w:r w:rsidR="00043BD3">
        <w:rPr>
          <w:rFonts w:cstheme="minorHAnsi"/>
          <w:sz w:val="20"/>
          <w:szCs w:val="20"/>
        </w:rPr>
        <w:t xml:space="preserve">se rige </w:t>
      </w:r>
      <w:r w:rsidR="00275D20">
        <w:rPr>
          <w:rFonts w:cstheme="minorHAnsi"/>
          <w:sz w:val="20"/>
          <w:szCs w:val="20"/>
        </w:rPr>
        <w:t>conforme a las reglas establecidas en el Manual de Acceso y Uso de la Sala Virtual de Datos que se indica en el</w:t>
      </w:r>
      <w:r w:rsidR="00043BD3">
        <w:rPr>
          <w:rFonts w:cstheme="minorHAnsi"/>
          <w:sz w:val="20"/>
          <w:szCs w:val="20"/>
        </w:rPr>
        <w:t xml:space="preserve"> </w:t>
      </w:r>
      <w:r w:rsidR="00043BD3">
        <w:rPr>
          <w:rFonts w:cstheme="minorHAnsi"/>
          <w:sz w:val="20"/>
          <w:szCs w:val="20"/>
        </w:rPr>
        <w:fldChar w:fldCharType="begin"/>
      </w:r>
      <w:r w:rsidR="00043BD3">
        <w:rPr>
          <w:rFonts w:cstheme="minorHAnsi"/>
          <w:sz w:val="20"/>
          <w:szCs w:val="20"/>
        </w:rPr>
        <w:instrText xml:space="preserve"> REF _Ref54836551 \r \h </w:instrText>
      </w:r>
      <w:r w:rsidR="00043BD3">
        <w:rPr>
          <w:rFonts w:cstheme="minorHAnsi"/>
          <w:sz w:val="20"/>
          <w:szCs w:val="20"/>
        </w:rPr>
      </w:r>
      <w:r w:rsidR="00043BD3">
        <w:rPr>
          <w:rFonts w:cstheme="minorHAnsi"/>
          <w:sz w:val="20"/>
          <w:szCs w:val="20"/>
        </w:rPr>
        <w:fldChar w:fldCharType="separate"/>
      </w:r>
      <w:r w:rsidR="000D02CA">
        <w:rPr>
          <w:rFonts w:cstheme="minorHAnsi"/>
          <w:sz w:val="20"/>
          <w:szCs w:val="20"/>
        </w:rPr>
        <w:t>Anexo N° 13</w:t>
      </w:r>
      <w:r w:rsidR="00043BD3">
        <w:rPr>
          <w:rFonts w:cstheme="minorHAnsi"/>
          <w:sz w:val="20"/>
          <w:szCs w:val="20"/>
        </w:rPr>
        <w:fldChar w:fldCharType="end"/>
      </w:r>
      <w:r w:rsidR="00E22427">
        <w:rPr>
          <w:rFonts w:cstheme="minorHAnsi"/>
          <w:sz w:val="20"/>
          <w:szCs w:val="20"/>
        </w:rPr>
        <w:t xml:space="preserve"> – Apéndice N° 1.</w:t>
      </w:r>
      <w:bookmarkEnd w:id="783"/>
    </w:p>
    <w:p w14:paraId="06DE40C3" w14:textId="77777777" w:rsidR="00E1727C" w:rsidRPr="00D55B6D" w:rsidRDefault="00E1727C" w:rsidP="00E1727C">
      <w:pPr>
        <w:spacing w:after="0" w:line="20" w:lineRule="atLeast"/>
        <w:ind w:left="1440" w:hanging="447"/>
        <w:jc w:val="both"/>
        <w:rPr>
          <w:rFonts w:cstheme="minorHAnsi"/>
          <w:sz w:val="20"/>
          <w:szCs w:val="20"/>
        </w:rPr>
      </w:pPr>
    </w:p>
    <w:p w14:paraId="17673CBA" w14:textId="77777777" w:rsidR="00291486" w:rsidRDefault="00291486" w:rsidP="00291486">
      <w:pPr>
        <w:pStyle w:val="Prrafodelista"/>
        <w:keepNext/>
        <w:numPr>
          <w:ilvl w:val="0"/>
          <w:numId w:val="17"/>
        </w:numPr>
        <w:spacing w:after="0" w:line="20" w:lineRule="atLeast"/>
        <w:ind w:hanging="447"/>
        <w:jc w:val="both"/>
        <w:rPr>
          <w:rFonts w:cstheme="minorHAnsi"/>
          <w:sz w:val="20"/>
          <w:szCs w:val="20"/>
        </w:rPr>
      </w:pPr>
      <w:r w:rsidRPr="00D55B6D">
        <w:rPr>
          <w:rFonts w:cstheme="minorHAnsi"/>
          <w:sz w:val="20"/>
          <w:szCs w:val="20"/>
        </w:rPr>
        <w:t>Los Interesados, Postores</w:t>
      </w:r>
      <w:r w:rsidR="005D5CF2" w:rsidRPr="00D55B6D">
        <w:rPr>
          <w:rFonts w:cstheme="minorHAnsi"/>
          <w:sz w:val="20"/>
          <w:szCs w:val="20"/>
        </w:rPr>
        <w:t xml:space="preserve"> o</w:t>
      </w:r>
      <w:r w:rsidRPr="00D55B6D">
        <w:rPr>
          <w:rFonts w:cstheme="minorHAnsi"/>
          <w:sz w:val="20"/>
          <w:szCs w:val="20"/>
        </w:rPr>
        <w:t xml:space="preserve"> Postores Precalificados, son responsables por el resguardo y correcto uso de las claves de acceso a la Sala </w:t>
      </w:r>
      <w:r w:rsidR="00E80995">
        <w:rPr>
          <w:rFonts w:cstheme="minorHAnsi"/>
          <w:sz w:val="20"/>
          <w:szCs w:val="20"/>
        </w:rPr>
        <w:t xml:space="preserve">Virtual </w:t>
      </w:r>
      <w:r w:rsidRPr="00D55B6D">
        <w:rPr>
          <w:rFonts w:cstheme="minorHAnsi"/>
          <w:sz w:val="20"/>
          <w:szCs w:val="20"/>
        </w:rPr>
        <w:t>de Datos.</w:t>
      </w:r>
    </w:p>
    <w:p w14:paraId="6E9174C6" w14:textId="77777777" w:rsidR="00E80995" w:rsidRPr="0035138D" w:rsidRDefault="00E80995" w:rsidP="0035138D">
      <w:pPr>
        <w:pStyle w:val="Prrafodelista"/>
        <w:rPr>
          <w:rFonts w:cstheme="minorHAnsi"/>
          <w:sz w:val="20"/>
          <w:szCs w:val="20"/>
        </w:rPr>
      </w:pPr>
    </w:p>
    <w:p w14:paraId="5D39BB86" w14:textId="77777777" w:rsidR="00E80995" w:rsidRPr="000B0599" w:rsidRDefault="00E80995" w:rsidP="00E80995">
      <w:pPr>
        <w:pStyle w:val="Prrafodelista"/>
        <w:keepNext/>
        <w:numPr>
          <w:ilvl w:val="0"/>
          <w:numId w:val="17"/>
        </w:numPr>
        <w:spacing w:after="0" w:line="20" w:lineRule="atLeast"/>
        <w:ind w:hanging="447"/>
        <w:jc w:val="both"/>
        <w:rPr>
          <w:rFonts w:cstheme="minorHAnsi"/>
          <w:sz w:val="20"/>
          <w:szCs w:val="20"/>
        </w:rPr>
      </w:pPr>
      <w:r w:rsidRPr="000B0599">
        <w:rPr>
          <w:rFonts w:cstheme="minorHAnsi"/>
          <w:sz w:val="20"/>
          <w:szCs w:val="20"/>
        </w:rPr>
        <w:t xml:space="preserve">Toda la información disponible en la Sala Virtual de Datos está sujeta a las limitaciones de responsabilidades establecidas en el Numeral </w:t>
      </w:r>
      <w:r w:rsidRPr="00A9793E">
        <w:rPr>
          <w:rFonts w:cstheme="minorHAnsi"/>
          <w:sz w:val="20"/>
          <w:szCs w:val="20"/>
        </w:rPr>
        <w:t>3</w:t>
      </w:r>
      <w:r w:rsidRPr="000B0599">
        <w:rPr>
          <w:rFonts w:cstheme="minorHAnsi"/>
          <w:sz w:val="20"/>
          <w:szCs w:val="20"/>
        </w:rPr>
        <w:t>.</w:t>
      </w:r>
      <w:r w:rsidRPr="00A9793E">
        <w:rPr>
          <w:rFonts w:cstheme="minorHAnsi"/>
          <w:sz w:val="20"/>
          <w:szCs w:val="20"/>
        </w:rPr>
        <w:t>10</w:t>
      </w:r>
    </w:p>
    <w:p w14:paraId="0ADBFD97" w14:textId="77777777" w:rsidR="00E80995" w:rsidRPr="00D55B6D" w:rsidRDefault="00E80995" w:rsidP="00F95C8A">
      <w:pPr>
        <w:pStyle w:val="Prrafodelista"/>
        <w:keepNext/>
        <w:spacing w:after="0" w:line="20" w:lineRule="atLeast"/>
        <w:ind w:left="1440"/>
        <w:jc w:val="both"/>
        <w:rPr>
          <w:rFonts w:cstheme="minorHAnsi"/>
          <w:sz w:val="20"/>
          <w:szCs w:val="20"/>
        </w:rPr>
      </w:pPr>
    </w:p>
    <w:p w14:paraId="349C51A3" w14:textId="77777777" w:rsidR="00291486" w:rsidRPr="00D55B6D" w:rsidRDefault="00291486" w:rsidP="00E1727C">
      <w:pPr>
        <w:spacing w:after="0" w:line="20" w:lineRule="atLeast"/>
        <w:ind w:left="1440" w:hanging="447"/>
        <w:jc w:val="both"/>
        <w:rPr>
          <w:rFonts w:cstheme="minorHAnsi"/>
          <w:sz w:val="20"/>
          <w:szCs w:val="20"/>
        </w:rPr>
      </w:pPr>
    </w:p>
    <w:p w14:paraId="6BF4B480" w14:textId="77777777"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84" w:name="_Toc492655949"/>
      <w:bookmarkStart w:id="785" w:name="_Ref241467449"/>
      <w:bookmarkStart w:id="786" w:name="_Toc241494943"/>
      <w:bookmarkStart w:id="787" w:name="_Toc241576773"/>
      <w:bookmarkStart w:id="788" w:name="_Toc410908234"/>
      <w:bookmarkStart w:id="789" w:name="_Toc48150745"/>
      <w:bookmarkStart w:id="790" w:name="_Toc101433003"/>
      <w:bookmarkEnd w:id="784"/>
      <w:r w:rsidRPr="00D55B6D">
        <w:rPr>
          <w:rFonts w:asciiTheme="minorHAnsi" w:hAnsiTheme="minorHAnsi" w:cstheme="minorHAnsi"/>
          <w:color w:val="auto"/>
          <w:sz w:val="20"/>
          <w:szCs w:val="20"/>
        </w:rPr>
        <w:t>Acuerdo de Confidencialidad</w:t>
      </w:r>
      <w:bookmarkEnd w:id="785"/>
      <w:bookmarkEnd w:id="786"/>
      <w:bookmarkEnd w:id="787"/>
      <w:bookmarkEnd w:id="788"/>
      <w:bookmarkEnd w:id="789"/>
      <w:bookmarkEnd w:id="790"/>
    </w:p>
    <w:p w14:paraId="25BD8DFC" w14:textId="77777777" w:rsidR="00E1727C" w:rsidRPr="00D55B6D" w:rsidRDefault="00E1727C" w:rsidP="00E1727C">
      <w:pPr>
        <w:spacing w:after="0" w:line="20" w:lineRule="atLeast"/>
        <w:ind w:left="993"/>
        <w:jc w:val="both"/>
        <w:rPr>
          <w:rFonts w:cstheme="minorHAnsi"/>
          <w:sz w:val="20"/>
          <w:szCs w:val="20"/>
        </w:rPr>
      </w:pPr>
      <w:r w:rsidRPr="00D55B6D">
        <w:rPr>
          <w:rFonts w:cstheme="minorHAnsi"/>
          <w:sz w:val="20"/>
          <w:szCs w:val="20"/>
        </w:rPr>
        <w:t>El</w:t>
      </w:r>
      <w:r w:rsidR="00E80995">
        <w:rPr>
          <w:rFonts w:cstheme="minorHAnsi"/>
          <w:sz w:val="20"/>
          <w:szCs w:val="20"/>
        </w:rPr>
        <w:t xml:space="preserve"> (Los) Agente (s) Autorizado (s) o el (los) Representante (s) Legal (es) </w:t>
      </w:r>
      <w:r w:rsidRPr="00D55B6D">
        <w:rPr>
          <w:rFonts w:cstheme="minorHAnsi"/>
          <w:sz w:val="20"/>
          <w:szCs w:val="20"/>
        </w:rPr>
        <w:t>deberá</w:t>
      </w:r>
      <w:r w:rsidR="00AB769B">
        <w:rPr>
          <w:rFonts w:cstheme="minorHAnsi"/>
          <w:sz w:val="20"/>
          <w:szCs w:val="20"/>
        </w:rPr>
        <w:t>n</w:t>
      </w:r>
      <w:r w:rsidRPr="00D55B6D">
        <w:rPr>
          <w:rFonts w:cstheme="minorHAnsi"/>
          <w:sz w:val="20"/>
          <w:szCs w:val="20"/>
        </w:rPr>
        <w:t xml:space="preserve"> firmar el Acuerdo de Confidencialidad que se incluye en el</w:t>
      </w:r>
      <w:r w:rsidR="00072C9C" w:rsidRPr="00D55B6D">
        <w:rPr>
          <w:rFonts w:cstheme="minorHAnsi"/>
          <w:sz w:val="20"/>
          <w:szCs w:val="20"/>
        </w:rPr>
        <w:t xml:space="preserve"> </w:t>
      </w:r>
      <w:r w:rsidR="00072C9C" w:rsidRPr="00D55B6D">
        <w:rPr>
          <w:rFonts w:cstheme="minorHAnsi"/>
          <w:sz w:val="20"/>
          <w:szCs w:val="20"/>
        </w:rPr>
        <w:fldChar w:fldCharType="begin"/>
      </w:r>
      <w:r w:rsidR="00072C9C" w:rsidRPr="00D55B6D">
        <w:rPr>
          <w:rFonts w:cstheme="minorHAnsi"/>
          <w:sz w:val="20"/>
          <w:szCs w:val="20"/>
        </w:rPr>
        <w:instrText xml:space="preserve"> REF _Ref54836733 \r \h </w:instrText>
      </w:r>
      <w:r w:rsidR="00547107" w:rsidRPr="00D55B6D">
        <w:rPr>
          <w:rFonts w:cstheme="minorHAnsi"/>
          <w:sz w:val="20"/>
          <w:szCs w:val="20"/>
        </w:rPr>
        <w:instrText xml:space="preserve"> \* MERGEFORMAT </w:instrText>
      </w:r>
      <w:r w:rsidR="00072C9C" w:rsidRPr="00D55B6D">
        <w:rPr>
          <w:rFonts w:cstheme="minorHAnsi"/>
          <w:sz w:val="20"/>
          <w:szCs w:val="20"/>
        </w:rPr>
      </w:r>
      <w:r w:rsidR="00072C9C" w:rsidRPr="00D55B6D">
        <w:rPr>
          <w:rFonts w:cstheme="minorHAnsi"/>
          <w:sz w:val="20"/>
          <w:szCs w:val="20"/>
        </w:rPr>
        <w:fldChar w:fldCharType="separate"/>
      </w:r>
      <w:r w:rsidR="000D02CA">
        <w:rPr>
          <w:rFonts w:cstheme="minorHAnsi"/>
          <w:sz w:val="20"/>
          <w:szCs w:val="20"/>
        </w:rPr>
        <w:t>Anexo N° 14</w:t>
      </w:r>
      <w:r w:rsidR="00072C9C" w:rsidRPr="00D55B6D">
        <w:rPr>
          <w:rFonts w:cstheme="minorHAnsi"/>
          <w:sz w:val="20"/>
          <w:szCs w:val="20"/>
        </w:rPr>
        <w:fldChar w:fldCharType="end"/>
      </w:r>
      <w:r w:rsidRPr="00D55B6D">
        <w:rPr>
          <w:rFonts w:cstheme="minorHAnsi"/>
          <w:sz w:val="20"/>
          <w:szCs w:val="20"/>
        </w:rPr>
        <w:t>, a fin de tener acceso a la Sala</w:t>
      </w:r>
      <w:r w:rsidR="00AB769B">
        <w:rPr>
          <w:rFonts w:cstheme="minorHAnsi"/>
          <w:sz w:val="20"/>
          <w:szCs w:val="20"/>
        </w:rPr>
        <w:t xml:space="preserve"> Virtual</w:t>
      </w:r>
      <w:r w:rsidRPr="00D55B6D">
        <w:rPr>
          <w:rFonts w:cstheme="minorHAnsi"/>
          <w:sz w:val="20"/>
          <w:szCs w:val="20"/>
        </w:rPr>
        <w:t xml:space="preserve"> de Datos</w:t>
      </w:r>
      <w:r w:rsidR="00072C9C" w:rsidRPr="00D55B6D">
        <w:rPr>
          <w:rFonts w:cstheme="minorHAnsi"/>
          <w:sz w:val="20"/>
          <w:szCs w:val="20"/>
        </w:rPr>
        <w:t>.</w:t>
      </w:r>
    </w:p>
    <w:p w14:paraId="73FCBD35" w14:textId="77777777" w:rsidR="00E1727C" w:rsidRPr="00D55B6D" w:rsidRDefault="00E1727C" w:rsidP="00E1727C">
      <w:pPr>
        <w:spacing w:after="0" w:line="20" w:lineRule="atLeast"/>
        <w:jc w:val="both"/>
        <w:rPr>
          <w:rFonts w:cstheme="minorHAnsi"/>
          <w:sz w:val="20"/>
          <w:szCs w:val="20"/>
        </w:rPr>
      </w:pPr>
    </w:p>
    <w:p w14:paraId="41F39117" w14:textId="77777777" w:rsidR="00E1727C" w:rsidRPr="00D55B6D" w:rsidRDefault="00E1727C" w:rsidP="00510FEB">
      <w:pPr>
        <w:pStyle w:val="Ttulo2"/>
        <w:numPr>
          <w:ilvl w:val="1"/>
          <w:numId w:val="18"/>
        </w:numPr>
        <w:spacing w:before="0" w:line="20" w:lineRule="atLeast"/>
        <w:ind w:left="993" w:hanging="567"/>
        <w:jc w:val="both"/>
        <w:rPr>
          <w:rFonts w:asciiTheme="minorHAnsi" w:hAnsiTheme="minorHAnsi" w:cstheme="minorHAnsi"/>
          <w:color w:val="auto"/>
          <w:sz w:val="20"/>
          <w:szCs w:val="20"/>
        </w:rPr>
      </w:pPr>
      <w:bookmarkStart w:id="791" w:name="_Ref241482718"/>
      <w:bookmarkStart w:id="792" w:name="_Toc241494944"/>
      <w:bookmarkStart w:id="793" w:name="_Toc241576774"/>
      <w:bookmarkStart w:id="794" w:name="_Toc410908235"/>
      <w:bookmarkStart w:id="795" w:name="_Toc48150746"/>
      <w:bookmarkStart w:id="796" w:name="_Toc101433004"/>
      <w:r w:rsidRPr="00D55B6D">
        <w:rPr>
          <w:rFonts w:asciiTheme="minorHAnsi" w:hAnsiTheme="minorHAnsi" w:cstheme="minorHAnsi"/>
          <w:color w:val="auto"/>
          <w:sz w:val="20"/>
          <w:szCs w:val="20"/>
        </w:rPr>
        <w:t xml:space="preserve">Contenido de Información de la Sala </w:t>
      </w:r>
      <w:r w:rsidR="00AB769B">
        <w:rPr>
          <w:rFonts w:asciiTheme="minorHAnsi" w:hAnsiTheme="minorHAnsi" w:cstheme="minorHAnsi"/>
          <w:color w:val="auto"/>
          <w:sz w:val="20"/>
          <w:szCs w:val="20"/>
        </w:rPr>
        <w:t xml:space="preserve">Virtual </w:t>
      </w:r>
      <w:r w:rsidRPr="00D55B6D">
        <w:rPr>
          <w:rFonts w:asciiTheme="minorHAnsi" w:hAnsiTheme="minorHAnsi" w:cstheme="minorHAnsi"/>
          <w:color w:val="auto"/>
          <w:sz w:val="20"/>
          <w:szCs w:val="20"/>
        </w:rPr>
        <w:t>de Datos</w:t>
      </w:r>
      <w:bookmarkEnd w:id="791"/>
      <w:bookmarkEnd w:id="792"/>
      <w:bookmarkEnd w:id="793"/>
      <w:bookmarkEnd w:id="794"/>
      <w:bookmarkEnd w:id="795"/>
      <w:bookmarkEnd w:id="796"/>
    </w:p>
    <w:p w14:paraId="3811FC7E" w14:textId="2D7808EB" w:rsidR="00E1727C" w:rsidRPr="00D55B6D" w:rsidRDefault="00E1727C" w:rsidP="00E1727C">
      <w:pPr>
        <w:spacing w:after="0" w:line="20" w:lineRule="atLeast"/>
        <w:ind w:left="993"/>
        <w:jc w:val="both"/>
        <w:rPr>
          <w:rFonts w:cstheme="minorHAnsi"/>
          <w:sz w:val="20"/>
          <w:szCs w:val="20"/>
        </w:rPr>
      </w:pPr>
      <w:r w:rsidRPr="00D55B6D">
        <w:rPr>
          <w:rFonts w:cstheme="minorHAnsi"/>
          <w:sz w:val="20"/>
          <w:szCs w:val="20"/>
        </w:rPr>
        <w:t xml:space="preserve">La información de la Sala </w:t>
      </w:r>
      <w:r w:rsidR="00AB769B">
        <w:rPr>
          <w:rFonts w:cstheme="minorHAnsi"/>
          <w:sz w:val="20"/>
          <w:szCs w:val="20"/>
        </w:rPr>
        <w:t>Virtu</w:t>
      </w:r>
      <w:r w:rsidR="00236B15">
        <w:rPr>
          <w:rFonts w:cstheme="minorHAnsi"/>
          <w:sz w:val="20"/>
          <w:szCs w:val="20"/>
        </w:rPr>
        <w:t>al</w:t>
      </w:r>
      <w:r w:rsidR="00AB769B">
        <w:rPr>
          <w:rFonts w:cstheme="minorHAnsi"/>
          <w:sz w:val="20"/>
          <w:szCs w:val="20"/>
        </w:rPr>
        <w:t xml:space="preserve"> </w:t>
      </w:r>
      <w:r w:rsidRPr="00D55B6D">
        <w:rPr>
          <w:rFonts w:cstheme="minorHAnsi"/>
          <w:sz w:val="20"/>
          <w:szCs w:val="20"/>
        </w:rPr>
        <w:t>de Datos es la que se indica en el</w:t>
      </w:r>
      <w:r w:rsidR="00FC2D7D" w:rsidRPr="00D55B6D">
        <w:rPr>
          <w:rFonts w:cstheme="minorHAnsi"/>
          <w:sz w:val="20"/>
          <w:szCs w:val="20"/>
        </w:rPr>
        <w:t xml:space="preserve"> </w:t>
      </w:r>
      <w:r w:rsidR="00FC2D7D" w:rsidRPr="00D55B6D">
        <w:rPr>
          <w:rFonts w:cstheme="minorHAnsi"/>
          <w:sz w:val="20"/>
          <w:szCs w:val="20"/>
        </w:rPr>
        <w:fldChar w:fldCharType="begin"/>
      </w:r>
      <w:r w:rsidR="00FC2D7D" w:rsidRPr="00D55B6D">
        <w:rPr>
          <w:rFonts w:cstheme="minorHAnsi"/>
          <w:sz w:val="20"/>
          <w:szCs w:val="20"/>
        </w:rPr>
        <w:instrText xml:space="preserve"> REF _Ref54836923 \r \h </w:instrText>
      </w:r>
      <w:r w:rsidR="00547107" w:rsidRPr="00D55B6D">
        <w:rPr>
          <w:rFonts w:cstheme="minorHAnsi"/>
          <w:sz w:val="20"/>
          <w:szCs w:val="20"/>
        </w:rPr>
        <w:instrText xml:space="preserve"> \* MERGEFORMAT </w:instrText>
      </w:r>
      <w:r w:rsidR="00FC2D7D" w:rsidRPr="00D55B6D">
        <w:rPr>
          <w:rFonts w:cstheme="minorHAnsi"/>
          <w:sz w:val="20"/>
          <w:szCs w:val="20"/>
        </w:rPr>
      </w:r>
      <w:r w:rsidR="00FC2D7D" w:rsidRPr="00D55B6D">
        <w:rPr>
          <w:rFonts w:cstheme="minorHAnsi"/>
          <w:sz w:val="20"/>
          <w:szCs w:val="20"/>
        </w:rPr>
        <w:fldChar w:fldCharType="separate"/>
      </w:r>
      <w:r w:rsidR="000D02CA">
        <w:rPr>
          <w:rFonts w:cstheme="minorHAnsi"/>
          <w:sz w:val="20"/>
          <w:szCs w:val="20"/>
        </w:rPr>
        <w:t>Anexo N° 13</w:t>
      </w:r>
      <w:r w:rsidR="00FC2D7D" w:rsidRPr="00D55B6D">
        <w:rPr>
          <w:rFonts w:cstheme="minorHAnsi"/>
          <w:sz w:val="20"/>
          <w:szCs w:val="20"/>
        </w:rPr>
        <w:fldChar w:fldCharType="end"/>
      </w:r>
      <w:r w:rsidR="00FC2D7D" w:rsidRPr="00D55B6D">
        <w:rPr>
          <w:rFonts w:cstheme="minorHAnsi"/>
          <w:sz w:val="20"/>
          <w:szCs w:val="20"/>
        </w:rPr>
        <w:t xml:space="preserve"> </w:t>
      </w:r>
      <w:r w:rsidR="00FC2D7D" w:rsidRPr="00D55B6D">
        <w:rPr>
          <w:rFonts w:cstheme="minorHAnsi"/>
          <w:sz w:val="20"/>
          <w:szCs w:val="20"/>
        </w:rPr>
        <w:fldChar w:fldCharType="begin"/>
      </w:r>
      <w:r w:rsidR="00FC2D7D" w:rsidRPr="00D55B6D">
        <w:rPr>
          <w:rFonts w:cstheme="minorHAnsi"/>
          <w:sz w:val="20"/>
          <w:szCs w:val="20"/>
        </w:rPr>
        <w:instrText xml:space="preserve"> REF _Ref54836923 \h  \* MERGEFORMAT </w:instrText>
      </w:r>
      <w:r w:rsidR="00FC2D7D" w:rsidRPr="00D55B6D">
        <w:rPr>
          <w:rFonts w:cstheme="minorHAnsi"/>
          <w:sz w:val="20"/>
          <w:szCs w:val="20"/>
        </w:rPr>
      </w:r>
      <w:r w:rsidR="00FC2D7D" w:rsidRPr="00D55B6D">
        <w:rPr>
          <w:rFonts w:cstheme="minorHAnsi"/>
          <w:sz w:val="20"/>
          <w:szCs w:val="20"/>
        </w:rPr>
        <w:fldChar w:fldCharType="separate"/>
      </w:r>
      <w:r w:rsidR="000D02CA" w:rsidRPr="000D02CA">
        <w:rPr>
          <w:rFonts w:cstheme="minorHAnsi"/>
          <w:sz w:val="20"/>
          <w:szCs w:val="20"/>
        </w:rPr>
        <w:t xml:space="preserve">– </w:t>
      </w:r>
      <w:proofErr w:type="gramStart"/>
      <w:r w:rsidR="000D02CA" w:rsidRPr="000D02CA">
        <w:rPr>
          <w:rFonts w:cstheme="minorHAnsi"/>
          <w:sz w:val="20"/>
          <w:szCs w:val="20"/>
        </w:rPr>
        <w:t xml:space="preserve">Apéndice </w:t>
      </w:r>
      <w:r w:rsidR="00B70B48">
        <w:rPr>
          <w:rFonts w:cstheme="minorHAnsi"/>
          <w:sz w:val="20"/>
          <w:szCs w:val="20"/>
        </w:rPr>
        <w:t xml:space="preserve"> </w:t>
      </w:r>
      <w:r w:rsidR="000D02CA" w:rsidRPr="000D02CA">
        <w:rPr>
          <w:rFonts w:cstheme="minorHAnsi"/>
          <w:sz w:val="20"/>
          <w:szCs w:val="20"/>
        </w:rPr>
        <w:t>N</w:t>
      </w:r>
      <w:proofErr w:type="gramEnd"/>
      <w:r w:rsidR="000D02CA" w:rsidRPr="000D02CA">
        <w:rPr>
          <w:rFonts w:cstheme="minorHAnsi"/>
          <w:sz w:val="20"/>
          <w:szCs w:val="20"/>
        </w:rPr>
        <w:t>° 2</w:t>
      </w:r>
      <w:r w:rsidR="00FC2D7D" w:rsidRPr="00D55B6D">
        <w:rPr>
          <w:rFonts w:cstheme="minorHAnsi"/>
          <w:sz w:val="20"/>
          <w:szCs w:val="20"/>
        </w:rPr>
        <w:fldChar w:fldCharType="end"/>
      </w:r>
      <w:r w:rsidRPr="00D55B6D">
        <w:rPr>
          <w:rFonts w:cstheme="minorHAnsi"/>
          <w:sz w:val="20"/>
          <w:szCs w:val="20"/>
        </w:rPr>
        <w:t xml:space="preserve">. </w:t>
      </w:r>
      <w:r w:rsidR="00E6026A" w:rsidRPr="00D55B6D">
        <w:rPr>
          <w:rFonts w:cstheme="minorHAnsi"/>
          <w:sz w:val="20"/>
          <w:szCs w:val="20"/>
        </w:rPr>
        <w:t>Cualquier documento adicional que sea incorporado a esta, será comunicado a través de Circular.</w:t>
      </w:r>
    </w:p>
    <w:p w14:paraId="25103F26" w14:textId="77777777" w:rsidR="00E1727C" w:rsidRPr="00D55B6D" w:rsidRDefault="00E1727C" w:rsidP="00E1727C">
      <w:pPr>
        <w:spacing w:after="0" w:line="20" w:lineRule="atLeast"/>
        <w:ind w:left="993"/>
        <w:jc w:val="both"/>
        <w:rPr>
          <w:rFonts w:cstheme="minorHAnsi"/>
          <w:sz w:val="20"/>
          <w:szCs w:val="20"/>
        </w:rPr>
      </w:pPr>
    </w:p>
    <w:p w14:paraId="7B535251" w14:textId="77777777" w:rsidR="00E1727C" w:rsidRPr="00D55B6D" w:rsidRDefault="00E1727C">
      <w:pPr>
        <w:pStyle w:val="EstiloTtulo2SinNegritaCursivaIzquierda0cmPrimeral"/>
        <w:numPr>
          <w:ilvl w:val="0"/>
          <w:numId w:val="70"/>
        </w:numPr>
        <w:ind w:left="426" w:hanging="426"/>
        <w:rPr>
          <w:rFonts w:asciiTheme="minorHAnsi" w:hAnsiTheme="minorHAnsi" w:cstheme="minorHAnsi"/>
          <w:sz w:val="20"/>
        </w:rPr>
      </w:pPr>
      <w:bookmarkStart w:id="797" w:name="_Toc241494945"/>
      <w:bookmarkStart w:id="798" w:name="_Toc241576775"/>
      <w:bookmarkStart w:id="799" w:name="_Toc410908236"/>
      <w:bookmarkStart w:id="800" w:name="_Toc48150747"/>
      <w:bookmarkStart w:id="801" w:name="_Toc101433005"/>
      <w:r w:rsidRPr="00D55B6D">
        <w:rPr>
          <w:rFonts w:asciiTheme="minorHAnsi" w:hAnsiTheme="minorHAnsi" w:cstheme="minorHAnsi"/>
          <w:sz w:val="20"/>
        </w:rPr>
        <w:t>Solicitud de Entrevistas</w:t>
      </w:r>
      <w:bookmarkEnd w:id="797"/>
      <w:bookmarkEnd w:id="798"/>
      <w:bookmarkEnd w:id="799"/>
      <w:bookmarkEnd w:id="800"/>
      <w:bookmarkEnd w:id="801"/>
    </w:p>
    <w:p w14:paraId="4689F280" w14:textId="77777777" w:rsidR="00472055" w:rsidRPr="00D55B6D" w:rsidRDefault="00472055" w:rsidP="007C24DA">
      <w:pPr>
        <w:pStyle w:val="EstiloTtulo2SinNegritaCursivaIzquierda0cmPrimeral"/>
        <w:numPr>
          <w:ilvl w:val="0"/>
          <w:numId w:val="0"/>
        </w:numPr>
        <w:ind w:left="426"/>
        <w:rPr>
          <w:rFonts w:asciiTheme="minorHAnsi" w:hAnsiTheme="minorHAnsi" w:cstheme="minorHAnsi"/>
          <w:sz w:val="20"/>
        </w:rPr>
      </w:pPr>
    </w:p>
    <w:p w14:paraId="3528E2C1" w14:textId="77777777" w:rsidR="00E1727C" w:rsidRPr="00D55B6D" w:rsidRDefault="00E1727C" w:rsidP="007C24DA">
      <w:pPr>
        <w:spacing w:after="0" w:line="20" w:lineRule="atLeast"/>
        <w:ind w:left="426"/>
        <w:jc w:val="both"/>
        <w:rPr>
          <w:rFonts w:cstheme="minorHAnsi"/>
          <w:sz w:val="20"/>
          <w:szCs w:val="20"/>
        </w:rPr>
      </w:pPr>
      <w:r w:rsidRPr="00D55B6D">
        <w:rPr>
          <w:rFonts w:cstheme="minorHAnsi"/>
          <w:sz w:val="20"/>
          <w:szCs w:val="20"/>
        </w:rPr>
        <w:t xml:space="preserve">Todo Interesado o Postor, a través de los Agentes Autorizados y/o los Representantes Legales, según sea el caso, tendrá derecho a solicitar entrevistas con </w:t>
      </w:r>
      <w:r w:rsidR="00FE49E4" w:rsidRPr="00D55B6D">
        <w:rPr>
          <w:rFonts w:cstheme="minorHAnsi"/>
          <w:sz w:val="20"/>
          <w:szCs w:val="20"/>
        </w:rPr>
        <w:t xml:space="preserve">el </w:t>
      </w:r>
      <w:proofErr w:type="gramStart"/>
      <w:r w:rsidR="00FE49E4" w:rsidRPr="00D55B6D">
        <w:rPr>
          <w:rFonts w:cstheme="minorHAnsi"/>
          <w:sz w:val="20"/>
          <w:szCs w:val="20"/>
        </w:rPr>
        <w:t>Director</w:t>
      </w:r>
      <w:proofErr w:type="gramEnd"/>
      <w:r w:rsidR="00FE49E4" w:rsidRPr="00D55B6D">
        <w:rPr>
          <w:rFonts w:cstheme="minorHAnsi"/>
          <w:sz w:val="20"/>
          <w:szCs w:val="20"/>
        </w:rPr>
        <w:t xml:space="preserve"> </w:t>
      </w:r>
      <w:r w:rsidRPr="00D55B6D">
        <w:rPr>
          <w:rFonts w:cstheme="minorHAnsi"/>
          <w:sz w:val="20"/>
          <w:szCs w:val="20"/>
        </w:rPr>
        <w:t>de Proyecto, hasta el día anterior al vencimiento del plazo para la entrega del Sobre Nº 1 y, en el caso de los Postores Precalificados, podrán hacerlo hasta un día antes de la presentación de Sobres Nº 2 y Nº 3.</w:t>
      </w:r>
      <w:r w:rsidR="001E33A1" w:rsidRPr="00D55B6D">
        <w:rPr>
          <w:rFonts w:cstheme="minorHAnsi"/>
          <w:sz w:val="20"/>
          <w:szCs w:val="20"/>
        </w:rPr>
        <w:t xml:space="preserve"> El </w:t>
      </w:r>
      <w:proofErr w:type="gramStart"/>
      <w:r w:rsidR="001E33A1" w:rsidRPr="00D55B6D">
        <w:rPr>
          <w:rFonts w:cstheme="minorHAnsi"/>
          <w:sz w:val="20"/>
          <w:szCs w:val="20"/>
        </w:rPr>
        <w:t>Director</w:t>
      </w:r>
      <w:proofErr w:type="gramEnd"/>
      <w:r w:rsidR="001E33A1" w:rsidRPr="00D55B6D">
        <w:rPr>
          <w:rFonts w:cstheme="minorHAnsi"/>
          <w:sz w:val="20"/>
          <w:szCs w:val="20"/>
        </w:rPr>
        <w:t xml:space="preserve"> de Proyecto podr</w:t>
      </w:r>
      <w:r w:rsidR="004B589E" w:rsidRPr="00D55B6D">
        <w:rPr>
          <w:rFonts w:cstheme="minorHAnsi"/>
          <w:sz w:val="20"/>
          <w:szCs w:val="20"/>
        </w:rPr>
        <w:t>á realizar</w:t>
      </w:r>
      <w:r w:rsidR="001E33A1" w:rsidRPr="00D55B6D">
        <w:rPr>
          <w:rFonts w:cstheme="minorHAnsi"/>
          <w:sz w:val="20"/>
          <w:szCs w:val="20"/>
        </w:rPr>
        <w:t xml:space="preserve"> estas entrevistas de forma virtual</w:t>
      </w:r>
      <w:r w:rsidR="00B128C2" w:rsidRPr="00D55B6D">
        <w:rPr>
          <w:rFonts w:cstheme="minorHAnsi"/>
          <w:sz w:val="20"/>
          <w:szCs w:val="20"/>
        </w:rPr>
        <w:t>.</w:t>
      </w:r>
    </w:p>
    <w:p w14:paraId="7C8FE02C" w14:textId="77777777" w:rsidR="002B0F62" w:rsidRPr="00D55B6D" w:rsidRDefault="002B0F62" w:rsidP="00E1727C">
      <w:pPr>
        <w:spacing w:after="0" w:line="20" w:lineRule="atLeast"/>
        <w:ind w:left="993"/>
        <w:jc w:val="both"/>
        <w:rPr>
          <w:rFonts w:cstheme="minorHAnsi"/>
          <w:sz w:val="20"/>
          <w:szCs w:val="20"/>
        </w:rPr>
      </w:pPr>
    </w:p>
    <w:p w14:paraId="369804ED" w14:textId="291EE71C" w:rsidR="002B0F62" w:rsidRPr="00D55B6D" w:rsidRDefault="002B0F62" w:rsidP="007C24DA">
      <w:pPr>
        <w:spacing w:after="0" w:line="20" w:lineRule="atLeast"/>
        <w:ind w:left="426"/>
        <w:jc w:val="both"/>
        <w:rPr>
          <w:rFonts w:cstheme="minorHAnsi"/>
          <w:sz w:val="20"/>
          <w:szCs w:val="20"/>
        </w:rPr>
      </w:pPr>
      <w:r w:rsidRPr="00D55B6D">
        <w:rPr>
          <w:rFonts w:cstheme="minorHAnsi"/>
          <w:sz w:val="20"/>
          <w:szCs w:val="20"/>
        </w:rPr>
        <w:t>En caso de entrevista presencial, se suscribirá un acta en donde conste los participantes y los temas abordados. En caso de entrevista virtual</w:t>
      </w:r>
      <w:r w:rsidR="00B90DAC">
        <w:rPr>
          <w:rFonts w:cstheme="minorHAnsi"/>
          <w:sz w:val="20"/>
          <w:szCs w:val="20"/>
        </w:rPr>
        <w:t xml:space="preserve"> estas serán grabadas.</w:t>
      </w:r>
      <w:r w:rsidRPr="00D55B6D">
        <w:rPr>
          <w:rFonts w:cstheme="minorHAnsi"/>
          <w:sz w:val="20"/>
          <w:szCs w:val="20"/>
        </w:rPr>
        <w:t xml:space="preserve"> </w:t>
      </w:r>
      <w:r w:rsidR="00190B4D">
        <w:rPr>
          <w:rStyle w:val="Refdenotaalpie"/>
          <w:sz w:val="20"/>
          <w:szCs w:val="20"/>
        </w:rPr>
        <w:footnoteReference w:id="16"/>
      </w:r>
    </w:p>
    <w:p w14:paraId="0101C534" w14:textId="77777777" w:rsidR="00E1727C" w:rsidRPr="00D55B6D" w:rsidRDefault="00E1727C" w:rsidP="003C6637">
      <w:pPr>
        <w:spacing w:after="0" w:line="20" w:lineRule="atLeast"/>
        <w:jc w:val="both"/>
        <w:rPr>
          <w:rFonts w:cstheme="minorHAnsi"/>
          <w:sz w:val="20"/>
          <w:szCs w:val="20"/>
        </w:rPr>
      </w:pPr>
    </w:p>
    <w:p w14:paraId="3BF70BD8" w14:textId="77777777" w:rsidR="00E1727C" w:rsidRPr="00D55B6D" w:rsidRDefault="00E1727C" w:rsidP="00510FEB">
      <w:pPr>
        <w:pStyle w:val="EstiloTtulo2SinNegritaCursivaIzquierda0cmPrimeral"/>
        <w:numPr>
          <w:ilvl w:val="0"/>
          <w:numId w:val="70"/>
        </w:numPr>
        <w:ind w:left="426" w:hanging="426"/>
        <w:rPr>
          <w:rFonts w:asciiTheme="minorHAnsi" w:hAnsiTheme="minorHAnsi" w:cstheme="minorHAnsi"/>
          <w:sz w:val="20"/>
        </w:rPr>
      </w:pPr>
      <w:bookmarkStart w:id="802" w:name="_Toc441240255"/>
      <w:bookmarkStart w:id="803" w:name="_Toc48150748"/>
      <w:bookmarkStart w:id="804" w:name="_Toc101433006"/>
      <w:r w:rsidRPr="00D55B6D">
        <w:rPr>
          <w:rFonts w:asciiTheme="minorHAnsi" w:hAnsiTheme="minorHAnsi" w:cstheme="minorHAnsi"/>
          <w:sz w:val="20"/>
        </w:rPr>
        <w:t>Presentación de los Sobres N° 1, N° 2 y N° 3</w:t>
      </w:r>
      <w:bookmarkEnd w:id="802"/>
      <w:bookmarkEnd w:id="803"/>
      <w:bookmarkEnd w:id="804"/>
    </w:p>
    <w:p w14:paraId="0F8E40E7" w14:textId="77777777" w:rsidR="00EF343A" w:rsidRPr="00D55B6D" w:rsidRDefault="00EF343A" w:rsidP="00EF343A">
      <w:pPr>
        <w:pStyle w:val="EstiloTtulo2SinNegritaCursivaIzquierda0cmPrimeral"/>
        <w:numPr>
          <w:ilvl w:val="0"/>
          <w:numId w:val="0"/>
        </w:numPr>
        <w:ind w:left="480"/>
        <w:rPr>
          <w:rFonts w:asciiTheme="minorHAnsi" w:hAnsiTheme="minorHAnsi" w:cstheme="minorHAnsi"/>
          <w:sz w:val="20"/>
        </w:rPr>
      </w:pPr>
    </w:p>
    <w:p w14:paraId="5F5C9E48" w14:textId="77777777" w:rsidR="00E1727C"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805" w:name="_Toc497490727"/>
      <w:bookmarkStart w:id="806" w:name="_Toc497732038"/>
      <w:bookmarkStart w:id="807" w:name="_Toc497732196"/>
      <w:bookmarkStart w:id="808" w:name="_Toc497732354"/>
      <w:bookmarkStart w:id="809" w:name="_Toc513478004"/>
      <w:bookmarkStart w:id="810" w:name="_Toc516505388"/>
      <w:bookmarkStart w:id="811" w:name="_Toc516558853"/>
      <w:bookmarkStart w:id="812" w:name="_Toc516559011"/>
      <w:bookmarkStart w:id="813" w:name="_Toc516560700"/>
      <w:bookmarkStart w:id="814" w:name="_Toc774854"/>
      <w:bookmarkStart w:id="815" w:name="_Toc781477"/>
      <w:bookmarkStart w:id="816" w:name="_Toc497490728"/>
      <w:bookmarkStart w:id="817" w:name="_Toc497732039"/>
      <w:bookmarkStart w:id="818" w:name="_Toc497732197"/>
      <w:bookmarkStart w:id="819" w:name="_Toc497732355"/>
      <w:bookmarkStart w:id="820" w:name="_Toc513478005"/>
      <w:bookmarkStart w:id="821" w:name="_Toc516505389"/>
      <w:bookmarkStart w:id="822" w:name="_Toc516558854"/>
      <w:bookmarkStart w:id="823" w:name="_Toc516559012"/>
      <w:bookmarkStart w:id="824" w:name="_Toc516560701"/>
      <w:bookmarkStart w:id="825" w:name="_Toc774855"/>
      <w:bookmarkStart w:id="826" w:name="_Toc781478"/>
      <w:bookmarkStart w:id="827" w:name="_Toc781973"/>
      <w:bookmarkStart w:id="828" w:name="_Toc782128"/>
      <w:bookmarkStart w:id="829" w:name="_Toc782281"/>
      <w:bookmarkStart w:id="830" w:name="_Toc782433"/>
      <w:bookmarkStart w:id="831" w:name="_Toc782583"/>
      <w:bookmarkStart w:id="832" w:name="_Toc27489195"/>
      <w:bookmarkStart w:id="833" w:name="_Toc30694468"/>
      <w:bookmarkStart w:id="834" w:name="_Toc30757144"/>
      <w:bookmarkStart w:id="835" w:name="_Toc30757295"/>
      <w:bookmarkStart w:id="836" w:name="_Toc48150749"/>
      <w:bookmarkStart w:id="837" w:name="_Toc101433007"/>
      <w:bookmarkStart w:id="838" w:name="_Toc241494958"/>
      <w:bookmarkStart w:id="839" w:name="_Toc241576788"/>
      <w:bookmarkStart w:id="840" w:name="_Toc410908246"/>
      <w:bookmarkStart w:id="841" w:name="_Toc338866613"/>
      <w:bookmarkStart w:id="842" w:name="_Toc340129921"/>
      <w:bookmarkStart w:id="843" w:name="_Toc340130182"/>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D55B6D">
        <w:rPr>
          <w:rFonts w:asciiTheme="minorHAnsi" w:hAnsiTheme="minorHAnsi" w:cstheme="minorHAnsi"/>
          <w:sz w:val="20"/>
        </w:rPr>
        <w:t>Generalidades</w:t>
      </w:r>
      <w:bookmarkEnd w:id="836"/>
      <w:bookmarkEnd w:id="837"/>
      <w:r w:rsidRPr="00D55B6D">
        <w:rPr>
          <w:rFonts w:asciiTheme="minorHAnsi" w:hAnsiTheme="minorHAnsi" w:cstheme="minorHAnsi"/>
          <w:sz w:val="20"/>
        </w:rPr>
        <w:t xml:space="preserve"> </w:t>
      </w:r>
      <w:bookmarkStart w:id="844" w:name="_Toc346087158"/>
      <w:bookmarkStart w:id="845" w:name="_Toc346087492"/>
      <w:bookmarkStart w:id="846" w:name="_Toc346087811"/>
      <w:bookmarkEnd w:id="838"/>
      <w:bookmarkEnd w:id="839"/>
      <w:bookmarkEnd w:id="840"/>
      <w:bookmarkEnd w:id="844"/>
      <w:bookmarkEnd w:id="845"/>
      <w:bookmarkEnd w:id="846"/>
    </w:p>
    <w:p w14:paraId="7F310B1E" w14:textId="77777777" w:rsidR="005B135D" w:rsidRPr="00D55B6D" w:rsidRDefault="005B135D" w:rsidP="005B135D">
      <w:pPr>
        <w:pStyle w:val="Prrafodelista"/>
        <w:keepNext/>
        <w:spacing w:after="0" w:line="20" w:lineRule="atLeast"/>
        <w:ind w:left="1560"/>
        <w:jc w:val="both"/>
        <w:rPr>
          <w:rFonts w:cstheme="minorHAnsi"/>
          <w:sz w:val="20"/>
          <w:szCs w:val="20"/>
        </w:rPr>
      </w:pPr>
    </w:p>
    <w:p w14:paraId="17846B5F" w14:textId="77777777" w:rsidR="00316904" w:rsidRPr="00D55B6D" w:rsidRDefault="00316904"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A menos que expresamente se establezca lo contrario, todos los documentos deberán ser presentados en idioma español o acompañados de traducción simple al idioma español. En caso </w:t>
      </w:r>
      <w:r w:rsidRPr="00D55B6D">
        <w:rPr>
          <w:rFonts w:cstheme="minorHAnsi"/>
          <w:sz w:val="20"/>
          <w:szCs w:val="20"/>
        </w:rPr>
        <w:lastRenderedPageBreak/>
        <w:t>se advierta alguna discrepancia entre los textos en ambos idiomas, prevalecerá el texto en idioma español.</w:t>
      </w:r>
    </w:p>
    <w:p w14:paraId="4E17DD86" w14:textId="77777777" w:rsidR="00D2665F" w:rsidRPr="00D55B6D" w:rsidRDefault="00D2665F" w:rsidP="00316904">
      <w:pPr>
        <w:pStyle w:val="Prrafodelista"/>
        <w:keepNext/>
        <w:spacing w:after="0" w:line="20" w:lineRule="atLeast"/>
        <w:ind w:left="1560"/>
        <w:jc w:val="both"/>
        <w:rPr>
          <w:rFonts w:cstheme="minorHAnsi"/>
          <w:sz w:val="20"/>
          <w:szCs w:val="20"/>
        </w:rPr>
      </w:pPr>
      <w:bookmarkStart w:id="847" w:name="_Toc338866617"/>
    </w:p>
    <w:p w14:paraId="049A387F" w14:textId="2194D60B" w:rsidR="00A61F73" w:rsidRPr="00D55B6D" w:rsidRDefault="00316904"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Toda la documentación presentada en los Sobres deberá ser perfectamente legible y deberá estar foliada en forma clara, de manera correlativa y </w:t>
      </w:r>
      <w:r w:rsidR="00304510" w:rsidRPr="00D55B6D">
        <w:rPr>
          <w:rFonts w:cstheme="minorHAnsi"/>
          <w:sz w:val="20"/>
          <w:szCs w:val="20"/>
        </w:rPr>
        <w:t xml:space="preserve">visada </w:t>
      </w:r>
      <w:r w:rsidRPr="00D55B6D">
        <w:rPr>
          <w:rFonts w:cstheme="minorHAnsi"/>
          <w:sz w:val="20"/>
          <w:szCs w:val="20"/>
        </w:rPr>
        <w:t>en cada folio por el(los) Representante(s) Legal(es). Asimismo, se deberá incluir un índice conteniendo la relación detallada de todos los documentos incluidos en cada Sobre</w:t>
      </w:r>
      <w:bookmarkEnd w:id="847"/>
      <w:r w:rsidRPr="00D55B6D">
        <w:rPr>
          <w:rFonts w:cstheme="minorHAnsi"/>
          <w:sz w:val="20"/>
          <w:szCs w:val="20"/>
        </w:rPr>
        <w:t>, a excepción del Sobre N° 3.</w:t>
      </w:r>
    </w:p>
    <w:p w14:paraId="2B76194F" w14:textId="77777777" w:rsidR="00A61F73" w:rsidRPr="00D55B6D" w:rsidRDefault="00A61F73" w:rsidP="0017211D">
      <w:pPr>
        <w:pStyle w:val="Prrafodelista"/>
        <w:keepNext/>
        <w:spacing w:after="0" w:line="20" w:lineRule="atLeast"/>
        <w:ind w:left="1560"/>
        <w:jc w:val="both"/>
        <w:rPr>
          <w:rFonts w:cstheme="minorHAnsi"/>
          <w:sz w:val="20"/>
          <w:szCs w:val="20"/>
        </w:rPr>
      </w:pPr>
    </w:p>
    <w:p w14:paraId="6CB5B5E0" w14:textId="77777777" w:rsidR="00E1727C" w:rsidRPr="00D55B6D" w:rsidRDefault="00E1727C" w:rsidP="0017211D">
      <w:pPr>
        <w:pStyle w:val="Prrafodelista"/>
        <w:keepNext/>
        <w:numPr>
          <w:ilvl w:val="0"/>
          <w:numId w:val="19"/>
        </w:numPr>
        <w:spacing w:after="0" w:line="20" w:lineRule="atLeast"/>
        <w:ind w:left="1560" w:hanging="426"/>
        <w:jc w:val="both"/>
        <w:rPr>
          <w:rFonts w:cstheme="minorHAnsi"/>
          <w:sz w:val="20"/>
          <w:szCs w:val="20"/>
        </w:rPr>
      </w:pPr>
      <w:bookmarkStart w:id="848" w:name="_Toc338866618"/>
      <w:bookmarkStart w:id="849" w:name="_Toc338866616"/>
      <w:r w:rsidRPr="00D55B6D">
        <w:rPr>
          <w:rFonts w:cstheme="minorHAnsi"/>
          <w:sz w:val="20"/>
          <w:szCs w:val="20"/>
        </w:rPr>
        <w:t>En caso exista cualquier discrepancia entre una cifra expresada en números y en letras, prevalecerá la cifra expresada en letras</w:t>
      </w:r>
      <w:r w:rsidR="00A61F73" w:rsidRPr="00D55B6D">
        <w:rPr>
          <w:rFonts w:cstheme="minorHAnsi"/>
          <w:sz w:val="20"/>
          <w:szCs w:val="20"/>
        </w:rPr>
        <w:t>.</w:t>
      </w:r>
      <w:bookmarkEnd w:id="848"/>
    </w:p>
    <w:p w14:paraId="120F4BD6" w14:textId="77777777" w:rsidR="00A61F73" w:rsidRPr="00D55B6D" w:rsidRDefault="00A61F73" w:rsidP="0017211D">
      <w:pPr>
        <w:pStyle w:val="Prrafodelista"/>
        <w:keepNext/>
        <w:spacing w:after="0" w:line="20" w:lineRule="atLeast"/>
        <w:ind w:left="1560"/>
        <w:jc w:val="both"/>
        <w:rPr>
          <w:rFonts w:cstheme="minorHAnsi"/>
          <w:sz w:val="20"/>
          <w:szCs w:val="20"/>
        </w:rPr>
      </w:pPr>
    </w:p>
    <w:p w14:paraId="6FDD1526" w14:textId="786CD1BE" w:rsidR="00667BA2" w:rsidRPr="00D55B6D" w:rsidRDefault="00D536CA"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E</w:t>
      </w:r>
      <w:r w:rsidR="0089087C" w:rsidRPr="00D55B6D">
        <w:rPr>
          <w:rFonts w:cstheme="minorHAnsi"/>
          <w:sz w:val="20"/>
          <w:szCs w:val="20"/>
        </w:rPr>
        <w:t xml:space="preserve">n el caso del </w:t>
      </w:r>
      <w:r w:rsidRPr="00D55B6D">
        <w:rPr>
          <w:rFonts w:cstheme="minorHAnsi"/>
          <w:sz w:val="20"/>
          <w:szCs w:val="20"/>
        </w:rPr>
        <w:t xml:space="preserve">Sobre Nº 1, el </w:t>
      </w:r>
      <w:proofErr w:type="gramStart"/>
      <w:r w:rsidRPr="00D55B6D">
        <w:rPr>
          <w:rFonts w:cstheme="minorHAnsi"/>
          <w:sz w:val="20"/>
          <w:szCs w:val="20"/>
        </w:rPr>
        <w:t>Director</w:t>
      </w:r>
      <w:proofErr w:type="gramEnd"/>
      <w:r w:rsidRPr="00D55B6D">
        <w:rPr>
          <w:rFonts w:cstheme="minorHAnsi"/>
          <w:sz w:val="20"/>
          <w:szCs w:val="20"/>
        </w:rPr>
        <w:t xml:space="preserve"> de Proyecto, </w:t>
      </w:r>
      <w:r w:rsidR="000C5999" w:rsidRPr="00D55B6D">
        <w:rPr>
          <w:rFonts w:cstheme="minorHAnsi"/>
          <w:sz w:val="20"/>
          <w:szCs w:val="20"/>
        </w:rPr>
        <w:t xml:space="preserve">podrá disponer </w:t>
      </w:r>
      <w:r w:rsidR="0017211D" w:rsidRPr="00D55B6D">
        <w:rPr>
          <w:rFonts w:cstheme="minorHAnsi"/>
          <w:sz w:val="20"/>
          <w:szCs w:val="20"/>
        </w:rPr>
        <w:t xml:space="preserve">el uso del mecanismo de </w:t>
      </w:r>
      <w:r w:rsidRPr="00D55B6D">
        <w:rPr>
          <w:rFonts w:cstheme="minorHAnsi"/>
          <w:sz w:val="20"/>
          <w:szCs w:val="20"/>
        </w:rPr>
        <w:t>la mesa de partes virtual</w:t>
      </w:r>
      <w:r w:rsidR="00093A60" w:rsidRPr="00D55B6D">
        <w:rPr>
          <w:rFonts w:cstheme="minorHAnsi"/>
          <w:sz w:val="20"/>
          <w:szCs w:val="20"/>
        </w:rPr>
        <w:t>, de corresponder</w:t>
      </w:r>
      <w:r w:rsidR="000C5999" w:rsidRPr="00D55B6D">
        <w:rPr>
          <w:rFonts w:cstheme="minorHAnsi"/>
          <w:sz w:val="20"/>
          <w:szCs w:val="20"/>
        </w:rPr>
        <w:t>, lo que comunicará mediante circular</w:t>
      </w:r>
      <w:r w:rsidR="00295674">
        <w:rPr>
          <w:rStyle w:val="Refdenotaalpie"/>
          <w:sz w:val="20"/>
          <w:szCs w:val="20"/>
        </w:rPr>
        <w:footnoteReference w:id="17"/>
      </w:r>
      <w:r w:rsidR="000C5999" w:rsidRPr="00D55B6D">
        <w:rPr>
          <w:rFonts w:cstheme="minorHAnsi"/>
          <w:sz w:val="20"/>
          <w:szCs w:val="20"/>
        </w:rPr>
        <w:t>.</w:t>
      </w:r>
    </w:p>
    <w:p w14:paraId="0F814CCB" w14:textId="77777777" w:rsidR="00667BA2" w:rsidRPr="00D55B6D" w:rsidRDefault="00667BA2" w:rsidP="0017211D">
      <w:pPr>
        <w:pStyle w:val="Prrafodelista"/>
        <w:rPr>
          <w:rFonts w:cstheme="minorHAnsi"/>
          <w:sz w:val="20"/>
          <w:szCs w:val="20"/>
        </w:rPr>
      </w:pPr>
    </w:p>
    <w:p w14:paraId="6E6BB021" w14:textId="2F0962DF" w:rsidR="003A32C3" w:rsidRPr="00524F56" w:rsidRDefault="00524F56" w:rsidP="00524F56">
      <w:pPr>
        <w:pStyle w:val="Prrafodelista"/>
        <w:keepNext/>
        <w:numPr>
          <w:ilvl w:val="0"/>
          <w:numId w:val="19"/>
        </w:numPr>
        <w:spacing w:after="0" w:line="20" w:lineRule="atLeast"/>
        <w:ind w:left="1560" w:hanging="426"/>
        <w:jc w:val="both"/>
        <w:rPr>
          <w:rFonts w:cstheme="minorHAnsi"/>
          <w:sz w:val="20"/>
          <w:szCs w:val="20"/>
        </w:rPr>
      </w:pPr>
      <w:r w:rsidRPr="00524F56">
        <w:rPr>
          <w:rFonts w:cstheme="minorHAnsi"/>
          <w:sz w:val="20"/>
          <w:szCs w:val="20"/>
        </w:rPr>
        <w:t>Los documentos del Sobre Nº 1 serán presentados según sea el caso en físico, previa solicitud de cita o a través de la mesa de partes virtual, con copia al correo electrónico consignado para el proyecto, a través de los correos electrónicos consignados por los Representantes Legales de los Postores. En caso de haber más de un Representante Legal y de no haberse indicado que la representación sea conjunta, bastará que la suscripción de las Declaraciones Juradas y/o Formularios, así como el envío del correo electrónico sean realizados por uno de ellos.</w:t>
      </w:r>
    </w:p>
    <w:p w14:paraId="3450DE85" w14:textId="77777777" w:rsidR="0020705E" w:rsidRPr="00D55B6D" w:rsidRDefault="0020705E" w:rsidP="0017211D">
      <w:pPr>
        <w:pStyle w:val="Prrafodelista"/>
        <w:rPr>
          <w:rFonts w:cstheme="minorHAnsi"/>
          <w:sz w:val="20"/>
          <w:szCs w:val="20"/>
        </w:rPr>
      </w:pPr>
    </w:p>
    <w:p w14:paraId="1D7569F6" w14:textId="77777777" w:rsidR="0020705E" w:rsidRPr="00D55B6D" w:rsidRDefault="0020705E" w:rsidP="0017211D">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Los Sobres Nº 2 y Nº 3 sólo podrán ser presentados personalmente por </w:t>
      </w:r>
      <w:r w:rsidR="00271432" w:rsidRPr="00D55B6D">
        <w:rPr>
          <w:rFonts w:cstheme="minorHAnsi"/>
          <w:sz w:val="20"/>
          <w:szCs w:val="20"/>
        </w:rPr>
        <w:t xml:space="preserve">el </w:t>
      </w:r>
      <w:r w:rsidR="002B55C8" w:rsidRPr="00D55B6D">
        <w:rPr>
          <w:rFonts w:cstheme="minorHAnsi"/>
          <w:sz w:val="20"/>
          <w:szCs w:val="20"/>
        </w:rPr>
        <w:t>o</w:t>
      </w:r>
      <w:r w:rsidR="00271432" w:rsidRPr="00D55B6D">
        <w:rPr>
          <w:rFonts w:cstheme="minorHAnsi"/>
          <w:sz w:val="20"/>
          <w:szCs w:val="20"/>
        </w:rPr>
        <w:t xml:space="preserve"> </w:t>
      </w:r>
      <w:r w:rsidRPr="00D55B6D">
        <w:rPr>
          <w:rFonts w:cstheme="minorHAnsi"/>
          <w:sz w:val="20"/>
          <w:szCs w:val="20"/>
        </w:rPr>
        <w:t xml:space="preserve">uno de los Agentes Autorizados o por </w:t>
      </w:r>
      <w:r w:rsidR="00271432" w:rsidRPr="00D55B6D">
        <w:rPr>
          <w:rFonts w:cstheme="minorHAnsi"/>
          <w:sz w:val="20"/>
          <w:szCs w:val="20"/>
        </w:rPr>
        <w:t xml:space="preserve">el </w:t>
      </w:r>
      <w:r w:rsidR="002B55C8" w:rsidRPr="00D55B6D">
        <w:rPr>
          <w:rFonts w:cstheme="minorHAnsi"/>
          <w:sz w:val="20"/>
          <w:szCs w:val="20"/>
        </w:rPr>
        <w:t>o</w:t>
      </w:r>
      <w:r w:rsidR="00271432" w:rsidRPr="00D55B6D">
        <w:rPr>
          <w:rFonts w:cstheme="minorHAnsi"/>
          <w:sz w:val="20"/>
          <w:szCs w:val="20"/>
        </w:rPr>
        <w:t xml:space="preserve"> uno de los </w:t>
      </w:r>
      <w:r w:rsidRPr="00D55B6D">
        <w:rPr>
          <w:rFonts w:cstheme="minorHAnsi"/>
          <w:sz w:val="20"/>
          <w:szCs w:val="20"/>
        </w:rPr>
        <w:t>Representantes Legales. No se aceptarán ni recibirán documentos que sean remitidos por vía postal, electrónica o cual</w:t>
      </w:r>
      <w:r w:rsidR="00B76448" w:rsidRPr="00D55B6D">
        <w:rPr>
          <w:rFonts w:cstheme="minorHAnsi"/>
          <w:sz w:val="20"/>
          <w:szCs w:val="20"/>
        </w:rPr>
        <w:t xml:space="preserve">quier otro tipo de comunicación. </w:t>
      </w:r>
    </w:p>
    <w:p w14:paraId="3C6ECD72" w14:textId="77777777" w:rsidR="00D536CA" w:rsidRPr="00D55B6D" w:rsidRDefault="00D536CA" w:rsidP="0017211D">
      <w:pPr>
        <w:keepNext/>
        <w:spacing w:after="0" w:line="20" w:lineRule="atLeast"/>
        <w:jc w:val="both"/>
        <w:rPr>
          <w:rFonts w:cstheme="minorHAnsi"/>
          <w:sz w:val="20"/>
          <w:szCs w:val="20"/>
        </w:rPr>
      </w:pPr>
    </w:p>
    <w:p w14:paraId="01CC6868" w14:textId="77777777"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Los Sobres</w:t>
      </w:r>
      <w:r w:rsidR="00A61F73" w:rsidRPr="00D55B6D">
        <w:rPr>
          <w:rFonts w:cstheme="minorHAnsi"/>
          <w:sz w:val="20"/>
          <w:szCs w:val="20"/>
        </w:rPr>
        <w:t xml:space="preserve"> Nº 2 y Nº 3</w:t>
      </w:r>
      <w:r w:rsidRPr="00D55B6D">
        <w:rPr>
          <w:rFonts w:cstheme="minorHAnsi"/>
          <w:sz w:val="20"/>
          <w:szCs w:val="20"/>
        </w:rPr>
        <w:t xml:space="preserve"> deberán ser presentados cerrados y rotulados en el anverso con el nombre del Postor</w:t>
      </w:r>
      <w:bookmarkEnd w:id="849"/>
      <w:r w:rsidRPr="00D55B6D">
        <w:rPr>
          <w:rFonts w:cstheme="minorHAnsi"/>
          <w:sz w:val="20"/>
          <w:szCs w:val="20"/>
        </w:rPr>
        <w:t xml:space="preserve">. </w:t>
      </w:r>
      <w:r w:rsidR="000C5999" w:rsidRPr="00D55B6D">
        <w:rPr>
          <w:rFonts w:cstheme="minorHAnsi"/>
          <w:sz w:val="20"/>
          <w:szCs w:val="20"/>
        </w:rPr>
        <w:t>Esta disposición también es aplicable respecto del Sobre N° 1, en el caso que se disponga su presentación física</w:t>
      </w:r>
      <w:r w:rsidR="00A469C4" w:rsidRPr="00D55B6D">
        <w:rPr>
          <w:rFonts w:cstheme="minorHAnsi"/>
          <w:sz w:val="20"/>
          <w:szCs w:val="20"/>
        </w:rPr>
        <w:t>.</w:t>
      </w:r>
    </w:p>
    <w:p w14:paraId="19CE1707"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125638B2" w14:textId="77777777" w:rsidR="00E1727C" w:rsidRPr="00D55B6D" w:rsidRDefault="00585E80"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El</w:t>
      </w:r>
      <w:r w:rsidR="003A32C3" w:rsidRPr="00D55B6D">
        <w:rPr>
          <w:rFonts w:cstheme="minorHAnsi"/>
          <w:sz w:val="20"/>
          <w:szCs w:val="20"/>
        </w:rPr>
        <w:t xml:space="preserve"> Sobre</w:t>
      </w:r>
      <w:r w:rsidR="00E1727C" w:rsidRPr="00D55B6D">
        <w:rPr>
          <w:rFonts w:cstheme="minorHAnsi"/>
          <w:sz w:val="20"/>
          <w:szCs w:val="20"/>
        </w:rPr>
        <w:t xml:space="preserve"> Nº 2, deberá ser presentados en tres (3) juegos</w:t>
      </w:r>
      <w:r w:rsidR="000C5999" w:rsidRPr="00D55B6D">
        <w:rPr>
          <w:rFonts w:cstheme="minorHAnsi"/>
          <w:sz w:val="20"/>
          <w:szCs w:val="20"/>
        </w:rPr>
        <w:t>, un (1) original y dos (2)</w:t>
      </w:r>
      <w:r w:rsidR="00E1727C" w:rsidRPr="00D55B6D">
        <w:rPr>
          <w:rFonts w:cstheme="minorHAnsi"/>
          <w:sz w:val="20"/>
          <w:szCs w:val="20"/>
        </w:rPr>
        <w:t xml:space="preserve"> copias simples. </w:t>
      </w:r>
    </w:p>
    <w:p w14:paraId="10C9C448"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277BB9CD" w14:textId="77777777"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El Sobre Nº 3, deberá ser presentado únicamente en Original.</w:t>
      </w:r>
    </w:p>
    <w:p w14:paraId="5093B76D" w14:textId="77777777" w:rsidR="00E1727C" w:rsidRPr="00D55B6D" w:rsidRDefault="00E1727C" w:rsidP="00E1727C">
      <w:pPr>
        <w:pStyle w:val="Prrafodelista"/>
        <w:keepNext/>
        <w:spacing w:after="0" w:line="20" w:lineRule="atLeast"/>
        <w:ind w:left="1560"/>
        <w:jc w:val="both"/>
        <w:rPr>
          <w:rFonts w:cstheme="minorHAnsi"/>
          <w:sz w:val="20"/>
          <w:szCs w:val="20"/>
        </w:rPr>
      </w:pPr>
    </w:p>
    <w:bookmarkEnd w:id="841"/>
    <w:bookmarkEnd w:id="842"/>
    <w:bookmarkEnd w:id="843"/>
    <w:p w14:paraId="4DF0B527" w14:textId="77777777"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El Interesado o Postor asumirá todos los costos o gastos, directos o indirectos, en que incurra relacionados con la preparación y presentación de los Sobres Nº 1, Nº 2 y Nº 3, según sea el caso. El Estado o cualquiera de sus dependencias, incluyendo a </w:t>
      </w:r>
      <w:r w:rsidR="00773C9B" w:rsidRPr="00D55B6D">
        <w:rPr>
          <w:rFonts w:cstheme="minorHAnsi"/>
          <w:sz w:val="20"/>
          <w:szCs w:val="20"/>
        </w:rPr>
        <w:t>PROINVERSIÓN</w:t>
      </w:r>
      <w:r w:rsidR="00FD05DA" w:rsidRPr="00D55B6D">
        <w:rPr>
          <w:rFonts w:cstheme="minorHAnsi"/>
          <w:sz w:val="20"/>
          <w:szCs w:val="20"/>
        </w:rPr>
        <w:t>,</w:t>
      </w:r>
      <w:r w:rsidRPr="00D55B6D">
        <w:rPr>
          <w:rFonts w:cstheme="minorHAnsi"/>
          <w:sz w:val="20"/>
          <w:szCs w:val="20"/>
        </w:rPr>
        <w:t xml:space="preserve"> sus consultores y/o </w:t>
      </w:r>
      <w:r w:rsidRPr="00D55B6D">
        <w:rPr>
          <w:rFonts w:cstheme="minorHAnsi"/>
          <w:sz w:val="20"/>
          <w:szCs w:val="20"/>
        </w:rPr>
        <w:lastRenderedPageBreak/>
        <w:t xml:space="preserve">asesores, no serán responsables en ningún caso por dichos costos o gastos, cualquiera sea el resultado del </w:t>
      </w:r>
      <w:r w:rsidR="009D0024" w:rsidRPr="00D55B6D">
        <w:rPr>
          <w:rFonts w:cstheme="minorHAnsi"/>
          <w:sz w:val="20"/>
          <w:szCs w:val="20"/>
          <w:lang w:val="es-ES"/>
        </w:rPr>
        <w:t>Concurso</w:t>
      </w:r>
      <w:r w:rsidRPr="00D55B6D">
        <w:rPr>
          <w:rFonts w:cstheme="minorHAnsi"/>
          <w:sz w:val="20"/>
          <w:szCs w:val="20"/>
        </w:rPr>
        <w:t>, o si el mismo fuera suspendido o cancelado.</w:t>
      </w:r>
    </w:p>
    <w:p w14:paraId="266269DE" w14:textId="77777777" w:rsidR="00E1727C" w:rsidRPr="00D55B6D" w:rsidRDefault="00E1727C" w:rsidP="00E1727C">
      <w:pPr>
        <w:pStyle w:val="Prrafodelista"/>
        <w:keepNext/>
        <w:spacing w:after="0" w:line="20" w:lineRule="atLeast"/>
        <w:ind w:left="1560"/>
        <w:jc w:val="both"/>
        <w:rPr>
          <w:rFonts w:cstheme="minorHAnsi"/>
          <w:sz w:val="20"/>
          <w:szCs w:val="20"/>
        </w:rPr>
      </w:pPr>
    </w:p>
    <w:p w14:paraId="2884352E" w14:textId="77777777" w:rsidR="00E1727C" w:rsidRPr="00D55B6D" w:rsidRDefault="00E1727C" w:rsidP="00EF343A">
      <w:pPr>
        <w:pStyle w:val="Prrafodelista"/>
        <w:keepNext/>
        <w:numPr>
          <w:ilvl w:val="0"/>
          <w:numId w:val="19"/>
        </w:numPr>
        <w:spacing w:after="0" w:line="20" w:lineRule="atLeast"/>
        <w:ind w:left="1560" w:hanging="426"/>
        <w:jc w:val="both"/>
        <w:rPr>
          <w:rFonts w:cstheme="minorHAnsi"/>
          <w:sz w:val="20"/>
          <w:szCs w:val="20"/>
        </w:rPr>
      </w:pPr>
      <w:r w:rsidRPr="00D55B6D">
        <w:rPr>
          <w:rFonts w:cstheme="minorHAnsi"/>
          <w:sz w:val="20"/>
          <w:szCs w:val="20"/>
        </w:rPr>
        <w:t xml:space="preserve">En caso algún Postor Precalificado no </w:t>
      </w:r>
      <w:proofErr w:type="gramStart"/>
      <w:r w:rsidRPr="00D55B6D">
        <w:rPr>
          <w:rFonts w:cstheme="minorHAnsi"/>
          <w:sz w:val="20"/>
          <w:szCs w:val="20"/>
        </w:rPr>
        <w:t>presentara</w:t>
      </w:r>
      <w:proofErr w:type="gramEnd"/>
      <w:r w:rsidRPr="00D55B6D">
        <w:rPr>
          <w:rFonts w:cstheme="minorHAnsi"/>
          <w:sz w:val="20"/>
          <w:szCs w:val="20"/>
        </w:rPr>
        <w:t xml:space="preserve"> alguno de los documentos requeridos para el Sobre N° 2, el referido Postor quedará descalificado del </w:t>
      </w:r>
      <w:r w:rsidR="009D0024" w:rsidRPr="00D55B6D">
        <w:rPr>
          <w:rFonts w:cstheme="minorHAnsi"/>
          <w:sz w:val="20"/>
          <w:szCs w:val="20"/>
          <w:lang w:val="es-ES"/>
        </w:rPr>
        <w:t>Concurso</w:t>
      </w:r>
      <w:r w:rsidRPr="00D55B6D">
        <w:rPr>
          <w:rFonts w:cstheme="minorHAnsi"/>
          <w:sz w:val="20"/>
          <w:szCs w:val="20"/>
        </w:rPr>
        <w:t>.</w:t>
      </w:r>
    </w:p>
    <w:p w14:paraId="72F8DCC8" w14:textId="77777777" w:rsidR="00B74181" w:rsidRPr="00D55B6D" w:rsidRDefault="00B74181" w:rsidP="008B1E4C">
      <w:pPr>
        <w:pStyle w:val="Prrafodelista"/>
        <w:keepNext/>
        <w:spacing w:after="0" w:line="20" w:lineRule="atLeast"/>
        <w:ind w:left="1560"/>
        <w:jc w:val="both"/>
        <w:rPr>
          <w:rFonts w:cstheme="minorHAnsi"/>
          <w:sz w:val="20"/>
          <w:szCs w:val="20"/>
        </w:rPr>
      </w:pPr>
    </w:p>
    <w:p w14:paraId="503AD1E7" w14:textId="77777777" w:rsidR="00585E80"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850" w:name="_Toc241494953"/>
      <w:bookmarkStart w:id="851" w:name="_Toc241576783"/>
      <w:bookmarkStart w:id="852" w:name="_Ref408408700"/>
      <w:bookmarkStart w:id="853" w:name="_Toc410908241"/>
      <w:bookmarkStart w:id="854" w:name="_Toc48150750"/>
      <w:bookmarkStart w:id="855" w:name="_Toc101433008"/>
      <w:r w:rsidRPr="00D55B6D">
        <w:rPr>
          <w:rFonts w:asciiTheme="minorHAnsi" w:hAnsiTheme="minorHAnsi" w:cstheme="minorHAnsi"/>
          <w:sz w:val="20"/>
        </w:rPr>
        <w:t>Presentación del Sobre Nº 1</w:t>
      </w:r>
      <w:bookmarkEnd w:id="850"/>
      <w:bookmarkEnd w:id="851"/>
      <w:bookmarkEnd w:id="852"/>
      <w:bookmarkEnd w:id="853"/>
      <w:bookmarkEnd w:id="854"/>
      <w:bookmarkEnd w:id="855"/>
      <w:r w:rsidRPr="00D55B6D">
        <w:rPr>
          <w:rFonts w:asciiTheme="minorHAnsi" w:hAnsiTheme="minorHAnsi" w:cstheme="minorHAnsi"/>
          <w:sz w:val="20"/>
        </w:rPr>
        <w:t xml:space="preserve"> </w:t>
      </w:r>
    </w:p>
    <w:p w14:paraId="7B935E76" w14:textId="77777777" w:rsidR="001773F3" w:rsidRPr="00D55B6D" w:rsidRDefault="001773F3" w:rsidP="0017211D">
      <w:pPr>
        <w:pStyle w:val="EstiloTtulo2SinNegritaCursivaIzquierda0cmPrimeral"/>
        <w:numPr>
          <w:ilvl w:val="0"/>
          <w:numId w:val="0"/>
        </w:numPr>
        <w:ind w:left="284"/>
        <w:rPr>
          <w:rFonts w:asciiTheme="minorHAnsi" w:hAnsiTheme="minorHAnsi" w:cstheme="minorHAnsi"/>
          <w:sz w:val="20"/>
        </w:rPr>
      </w:pPr>
    </w:p>
    <w:p w14:paraId="5F9BC303" w14:textId="77777777" w:rsidR="004F6E41" w:rsidRPr="00D55B6D" w:rsidRDefault="003B0C2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r>
      <w:r w:rsidR="00A61F73" w:rsidRPr="00D55B6D">
        <w:rPr>
          <w:rFonts w:cstheme="minorHAnsi"/>
          <w:sz w:val="20"/>
          <w:szCs w:val="20"/>
        </w:rPr>
        <w:t>La presentación del Sobre Nº 1 se llevará a cabo</w:t>
      </w:r>
      <w:r w:rsidR="001773F3" w:rsidRPr="00D55B6D">
        <w:rPr>
          <w:rFonts w:cstheme="minorHAnsi"/>
          <w:sz w:val="20"/>
          <w:szCs w:val="20"/>
        </w:rPr>
        <w:t xml:space="preserve"> </w:t>
      </w:r>
      <w:r w:rsidR="00476A74" w:rsidRPr="00D55B6D">
        <w:rPr>
          <w:rFonts w:cstheme="minorHAnsi"/>
          <w:sz w:val="20"/>
          <w:szCs w:val="20"/>
        </w:rPr>
        <w:t xml:space="preserve">en </w:t>
      </w:r>
      <w:r w:rsidR="00D91749" w:rsidRPr="00D55B6D">
        <w:rPr>
          <w:rFonts w:cstheme="minorHAnsi"/>
          <w:sz w:val="20"/>
          <w:szCs w:val="20"/>
        </w:rPr>
        <w:t>el</w:t>
      </w:r>
      <w:r w:rsidR="00476A74" w:rsidRPr="00D55B6D">
        <w:rPr>
          <w:rFonts w:cstheme="minorHAnsi"/>
          <w:sz w:val="20"/>
          <w:szCs w:val="20"/>
        </w:rPr>
        <w:t xml:space="preserve"> plazo indicado en el cronograma</w:t>
      </w:r>
      <w:r w:rsidR="00CB0102" w:rsidRPr="00D55B6D">
        <w:rPr>
          <w:rFonts w:cstheme="minorHAnsi"/>
          <w:sz w:val="20"/>
          <w:szCs w:val="20"/>
        </w:rPr>
        <w:t>.</w:t>
      </w:r>
    </w:p>
    <w:p w14:paraId="75952486" w14:textId="77777777" w:rsidR="00395294" w:rsidRPr="00D55B6D" w:rsidRDefault="00395294" w:rsidP="00510FEB">
      <w:pPr>
        <w:keepNext/>
        <w:tabs>
          <w:tab w:val="left" w:pos="1418"/>
        </w:tabs>
        <w:spacing w:after="0" w:line="20" w:lineRule="atLeast"/>
        <w:ind w:left="993" w:hanging="567"/>
        <w:jc w:val="both"/>
        <w:rPr>
          <w:rFonts w:cstheme="minorHAnsi"/>
          <w:sz w:val="20"/>
          <w:szCs w:val="20"/>
        </w:rPr>
      </w:pPr>
    </w:p>
    <w:p w14:paraId="75A73218" w14:textId="77777777" w:rsidR="00395294" w:rsidRPr="00D55B6D" w:rsidRDefault="0039529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t>Los documentos que integren dicho Sobre deberán encontrarse foliados de manera correlativa y clara, incorporándose un índice que contenga la relación detallada de los documentos incluidos.</w:t>
      </w:r>
    </w:p>
    <w:p w14:paraId="2A39C805" w14:textId="77777777" w:rsidR="00395294" w:rsidRPr="00D55B6D" w:rsidRDefault="00395294" w:rsidP="00510FEB">
      <w:pPr>
        <w:keepNext/>
        <w:tabs>
          <w:tab w:val="left" w:pos="1418"/>
        </w:tabs>
        <w:spacing w:after="0" w:line="20" w:lineRule="atLeast"/>
        <w:ind w:left="993" w:hanging="567"/>
        <w:jc w:val="both"/>
        <w:rPr>
          <w:rFonts w:cstheme="minorHAnsi"/>
          <w:sz w:val="20"/>
          <w:szCs w:val="20"/>
        </w:rPr>
      </w:pPr>
    </w:p>
    <w:p w14:paraId="05BB20B1" w14:textId="77777777" w:rsidR="00395294" w:rsidRPr="00D55B6D" w:rsidRDefault="00395294" w:rsidP="00510FEB">
      <w:pPr>
        <w:keepNext/>
        <w:tabs>
          <w:tab w:val="left" w:pos="1418"/>
        </w:tabs>
        <w:spacing w:after="0" w:line="20" w:lineRule="atLeast"/>
        <w:ind w:left="993" w:hanging="567"/>
        <w:jc w:val="both"/>
        <w:rPr>
          <w:rFonts w:cstheme="minorHAnsi"/>
          <w:sz w:val="20"/>
          <w:szCs w:val="20"/>
        </w:rPr>
      </w:pPr>
      <w:r w:rsidRPr="00D55B6D">
        <w:rPr>
          <w:rFonts w:cstheme="minorHAnsi"/>
          <w:sz w:val="20"/>
          <w:szCs w:val="20"/>
        </w:rPr>
        <w:tab/>
        <w:t xml:space="preserve">En caso se establezca la presentación del Sobre N° 1 de manera virtual, la misma se realizará a través de la mesa de partes virtual. Adicionalmente a lo indicado anteriormente, los documentos que integren dicho Sobre deberán encontrarse escaneados de manera legible en formato PDF a color. </w:t>
      </w:r>
    </w:p>
    <w:p w14:paraId="76E1D49A" w14:textId="77777777" w:rsidR="00395294" w:rsidRPr="00D55B6D" w:rsidRDefault="00395294" w:rsidP="0017211D">
      <w:pPr>
        <w:spacing w:after="0" w:line="20" w:lineRule="atLeast"/>
        <w:ind w:left="567" w:hanging="567"/>
        <w:jc w:val="both"/>
        <w:rPr>
          <w:rFonts w:cstheme="minorHAnsi"/>
          <w:sz w:val="20"/>
          <w:szCs w:val="20"/>
        </w:rPr>
      </w:pPr>
    </w:p>
    <w:p w14:paraId="50A621E3" w14:textId="77777777" w:rsidR="00E1727C" w:rsidRPr="00D55B6D" w:rsidRDefault="00E1727C" w:rsidP="00510FEB">
      <w:pPr>
        <w:pStyle w:val="EstiloTtulo2SinNegritaCursivaIzquierda0cmPrimeral"/>
        <w:numPr>
          <w:ilvl w:val="1"/>
          <w:numId w:val="70"/>
        </w:numPr>
        <w:ind w:left="993" w:hanging="567"/>
        <w:rPr>
          <w:rFonts w:asciiTheme="minorHAnsi" w:hAnsiTheme="minorHAnsi" w:cstheme="minorHAnsi"/>
          <w:sz w:val="20"/>
        </w:rPr>
      </w:pPr>
      <w:bookmarkStart w:id="856" w:name="_Toc241494954"/>
      <w:bookmarkStart w:id="857" w:name="_Toc241576784"/>
      <w:bookmarkStart w:id="858" w:name="_Toc410908242"/>
      <w:bookmarkStart w:id="859" w:name="_Toc48150751"/>
      <w:bookmarkStart w:id="860" w:name="_Toc101433009"/>
      <w:r w:rsidRPr="00D55B6D">
        <w:rPr>
          <w:rFonts w:asciiTheme="minorHAnsi" w:hAnsiTheme="minorHAnsi" w:cstheme="minorHAnsi"/>
          <w:sz w:val="20"/>
        </w:rPr>
        <w:t>Presentación de los Sobres Nº 2 y Nº 3</w:t>
      </w:r>
      <w:bookmarkEnd w:id="856"/>
      <w:bookmarkEnd w:id="857"/>
      <w:bookmarkEnd w:id="858"/>
      <w:bookmarkEnd w:id="859"/>
      <w:bookmarkEnd w:id="860"/>
    </w:p>
    <w:p w14:paraId="106EEABE" w14:textId="77777777" w:rsidR="00E1727C" w:rsidRPr="00D55B6D" w:rsidRDefault="00E1727C" w:rsidP="00510FEB">
      <w:pPr>
        <w:pStyle w:val="EstiloTtulo2SinNegritaCursivaIzquierda0cmPrimeral"/>
        <w:numPr>
          <w:ilvl w:val="0"/>
          <w:numId w:val="0"/>
        </w:numPr>
        <w:ind w:left="720"/>
        <w:outlineLvl w:val="9"/>
        <w:rPr>
          <w:rFonts w:asciiTheme="minorHAnsi" w:hAnsiTheme="minorHAnsi" w:cstheme="minorHAnsi"/>
          <w:sz w:val="20"/>
        </w:rPr>
      </w:pPr>
    </w:p>
    <w:p w14:paraId="0A30365F" w14:textId="77777777" w:rsidR="00E1727C" w:rsidRPr="00D55B6D" w:rsidRDefault="00E1727C" w:rsidP="00510FEB">
      <w:pPr>
        <w:spacing w:after="0" w:line="20" w:lineRule="atLeast"/>
        <w:ind w:left="993"/>
        <w:jc w:val="both"/>
        <w:rPr>
          <w:rFonts w:cstheme="minorHAnsi"/>
          <w:sz w:val="20"/>
          <w:szCs w:val="20"/>
        </w:rPr>
      </w:pPr>
      <w:r w:rsidRPr="00D55B6D">
        <w:rPr>
          <w:rFonts w:cstheme="minorHAnsi"/>
          <w:sz w:val="20"/>
          <w:szCs w:val="20"/>
        </w:rPr>
        <w:t xml:space="preserve">La presentación de los Sobres N° 2 y N° 3, por parte de los Postores Precalificados, se llevará a cabo </w:t>
      </w:r>
      <w:r w:rsidR="00081E0D" w:rsidRPr="00D55B6D">
        <w:rPr>
          <w:rFonts w:cstheme="minorHAnsi"/>
          <w:sz w:val="20"/>
          <w:szCs w:val="20"/>
        </w:rPr>
        <w:t xml:space="preserve">en acto público </w:t>
      </w:r>
      <w:r w:rsidRPr="00D55B6D">
        <w:rPr>
          <w:rFonts w:cstheme="minorHAnsi"/>
          <w:sz w:val="20"/>
          <w:szCs w:val="20"/>
        </w:rPr>
        <w:t xml:space="preserve">ante </w:t>
      </w:r>
      <w:r w:rsidR="00A61F73" w:rsidRPr="00D55B6D">
        <w:rPr>
          <w:rFonts w:cstheme="minorHAnsi"/>
          <w:sz w:val="20"/>
          <w:szCs w:val="20"/>
        </w:rPr>
        <w:t>el Comité</w:t>
      </w:r>
      <w:r w:rsidRPr="00D55B6D">
        <w:rPr>
          <w:rFonts w:cstheme="minorHAnsi"/>
          <w:sz w:val="20"/>
          <w:szCs w:val="20"/>
        </w:rPr>
        <w:t xml:space="preserve">, en presencia de Notario, en la fecha, hora y lugar que se señale mediante Circular.  </w:t>
      </w:r>
    </w:p>
    <w:p w14:paraId="76A28897" w14:textId="77777777" w:rsidR="00C977A4" w:rsidRPr="00D55B6D" w:rsidRDefault="00C977A4" w:rsidP="00510FEB">
      <w:pPr>
        <w:spacing w:after="0" w:line="20" w:lineRule="atLeast"/>
        <w:ind w:left="993"/>
        <w:jc w:val="both"/>
        <w:rPr>
          <w:rFonts w:cstheme="minorHAnsi"/>
          <w:sz w:val="20"/>
          <w:szCs w:val="20"/>
        </w:rPr>
      </w:pPr>
    </w:p>
    <w:p w14:paraId="545EFDE4" w14:textId="77777777" w:rsidR="003649B8" w:rsidRPr="00D55B6D" w:rsidRDefault="003649B8" w:rsidP="00510FEB">
      <w:pPr>
        <w:pStyle w:val="EstiloTtulo2SinNegritaCursivaIzquierda0cmPrimeral"/>
        <w:numPr>
          <w:ilvl w:val="0"/>
          <w:numId w:val="70"/>
        </w:numPr>
        <w:ind w:left="426" w:hanging="426"/>
        <w:rPr>
          <w:rFonts w:asciiTheme="minorHAnsi" w:hAnsiTheme="minorHAnsi" w:cstheme="minorHAnsi"/>
          <w:sz w:val="20"/>
        </w:rPr>
      </w:pPr>
      <w:bookmarkStart w:id="861" w:name="_Ref241465891"/>
      <w:bookmarkStart w:id="862" w:name="_Ref241465963"/>
      <w:bookmarkStart w:id="863" w:name="_Toc241494960"/>
      <w:bookmarkStart w:id="864" w:name="_Toc241576790"/>
      <w:bookmarkStart w:id="865" w:name="_Toc410908248"/>
      <w:bookmarkStart w:id="866" w:name="_Toc441240256"/>
      <w:bookmarkStart w:id="867" w:name="_Ref54842882"/>
      <w:bookmarkStart w:id="868" w:name="_Toc48150752"/>
      <w:bookmarkStart w:id="869" w:name="_Toc101433010"/>
      <w:r w:rsidRPr="00D55B6D">
        <w:rPr>
          <w:rFonts w:asciiTheme="minorHAnsi" w:hAnsiTheme="minorHAnsi" w:cstheme="minorHAnsi"/>
          <w:sz w:val="20"/>
        </w:rPr>
        <w:t xml:space="preserve">Contenido del Sobre Nº 1 </w:t>
      </w:r>
      <w:bookmarkEnd w:id="861"/>
      <w:bookmarkEnd w:id="862"/>
      <w:bookmarkEnd w:id="863"/>
      <w:bookmarkEnd w:id="864"/>
      <w:bookmarkEnd w:id="865"/>
      <w:r w:rsidRPr="00D55B6D">
        <w:rPr>
          <w:rFonts w:asciiTheme="minorHAnsi" w:hAnsiTheme="minorHAnsi" w:cstheme="minorHAnsi"/>
          <w:sz w:val="20"/>
        </w:rPr>
        <w:t>(Credenciales)</w:t>
      </w:r>
      <w:bookmarkEnd w:id="866"/>
      <w:bookmarkEnd w:id="867"/>
      <w:bookmarkEnd w:id="868"/>
      <w:bookmarkEnd w:id="869"/>
    </w:p>
    <w:p w14:paraId="5B3F098A" w14:textId="77777777" w:rsidR="00FC2D7D" w:rsidRPr="00D55B6D" w:rsidRDefault="00FC2D7D" w:rsidP="00510FEB">
      <w:pPr>
        <w:spacing w:after="0" w:line="20" w:lineRule="atLeast"/>
        <w:ind w:left="426"/>
        <w:rPr>
          <w:rFonts w:cstheme="minorHAnsi"/>
          <w:sz w:val="20"/>
          <w:szCs w:val="20"/>
        </w:rPr>
      </w:pPr>
      <w:bookmarkStart w:id="870" w:name="_Toc497490733"/>
      <w:bookmarkStart w:id="871" w:name="_Toc497732044"/>
      <w:bookmarkStart w:id="872" w:name="_Toc497732202"/>
      <w:bookmarkStart w:id="873" w:name="_Toc497732360"/>
      <w:bookmarkStart w:id="874" w:name="_Toc513478010"/>
      <w:bookmarkStart w:id="875" w:name="_Toc516505394"/>
      <w:bookmarkStart w:id="876" w:name="_Toc516558859"/>
      <w:bookmarkStart w:id="877" w:name="_Toc516559017"/>
      <w:bookmarkStart w:id="878" w:name="_Toc516560706"/>
      <w:bookmarkStart w:id="879" w:name="_Toc774860"/>
      <w:bookmarkStart w:id="880" w:name="_Toc781483"/>
      <w:bookmarkEnd w:id="870"/>
      <w:bookmarkEnd w:id="871"/>
      <w:bookmarkEnd w:id="872"/>
      <w:bookmarkEnd w:id="873"/>
      <w:bookmarkEnd w:id="874"/>
      <w:bookmarkEnd w:id="875"/>
      <w:bookmarkEnd w:id="876"/>
      <w:bookmarkEnd w:id="877"/>
      <w:bookmarkEnd w:id="878"/>
      <w:bookmarkEnd w:id="879"/>
      <w:bookmarkEnd w:id="880"/>
    </w:p>
    <w:p w14:paraId="1C5DDAB0" w14:textId="77777777" w:rsidR="006036CD" w:rsidRPr="00D55B6D" w:rsidRDefault="006036CD" w:rsidP="006036CD">
      <w:pPr>
        <w:spacing w:after="0" w:line="20" w:lineRule="atLeast"/>
        <w:ind w:left="426"/>
        <w:rPr>
          <w:rFonts w:cstheme="minorHAnsi"/>
          <w:sz w:val="20"/>
          <w:szCs w:val="20"/>
        </w:rPr>
      </w:pPr>
      <w:r w:rsidRPr="00D55B6D">
        <w:rPr>
          <w:rFonts w:cstheme="minorHAnsi"/>
          <w:sz w:val="20"/>
          <w:szCs w:val="20"/>
        </w:rPr>
        <w:t xml:space="preserve">El Sobre N° 1 deberá contener la siguiente documentación: </w:t>
      </w:r>
    </w:p>
    <w:p w14:paraId="579B4676" w14:textId="77777777" w:rsidR="006036CD" w:rsidRPr="00D55B6D" w:rsidRDefault="006036CD" w:rsidP="006036CD">
      <w:pPr>
        <w:keepNext/>
        <w:keepLines/>
        <w:spacing w:after="0" w:line="20" w:lineRule="atLeast"/>
        <w:jc w:val="both"/>
        <w:outlineLvl w:val="1"/>
        <w:rPr>
          <w:rFonts w:cstheme="minorHAnsi"/>
          <w:b/>
          <w:sz w:val="20"/>
          <w:szCs w:val="20"/>
        </w:rPr>
      </w:pPr>
    </w:p>
    <w:p w14:paraId="7AEB035E" w14:textId="77777777" w:rsidR="003649B8" w:rsidRPr="00D55B6D" w:rsidRDefault="003649B8" w:rsidP="00510FEB">
      <w:pPr>
        <w:pStyle w:val="EstiloTtulo2SinNegritaCursivaIzquierda0cmPrimeral"/>
        <w:numPr>
          <w:ilvl w:val="1"/>
          <w:numId w:val="70"/>
        </w:numPr>
        <w:ind w:left="993" w:hanging="567"/>
        <w:rPr>
          <w:rFonts w:asciiTheme="minorHAnsi" w:hAnsiTheme="minorHAnsi" w:cstheme="minorHAnsi"/>
          <w:sz w:val="20"/>
        </w:rPr>
      </w:pPr>
      <w:bookmarkStart w:id="881" w:name="_Toc497490734"/>
      <w:bookmarkStart w:id="882" w:name="_Toc497732045"/>
      <w:bookmarkStart w:id="883" w:name="_Toc497732203"/>
      <w:bookmarkStart w:id="884" w:name="_Toc497732361"/>
      <w:bookmarkStart w:id="885" w:name="_Toc513478011"/>
      <w:bookmarkStart w:id="886" w:name="_Toc516505395"/>
      <w:bookmarkStart w:id="887" w:name="_Toc516558860"/>
      <w:bookmarkStart w:id="888" w:name="_Toc516559018"/>
      <w:bookmarkStart w:id="889" w:name="_Toc516560707"/>
      <w:bookmarkStart w:id="890" w:name="_Toc774861"/>
      <w:bookmarkStart w:id="891" w:name="_Toc781484"/>
      <w:bookmarkStart w:id="892" w:name="_Toc781978"/>
      <w:bookmarkStart w:id="893" w:name="_Toc782133"/>
      <w:bookmarkStart w:id="894" w:name="_Toc782286"/>
      <w:bookmarkStart w:id="895" w:name="_Toc782438"/>
      <w:bookmarkStart w:id="896" w:name="_Toc782588"/>
      <w:bookmarkStart w:id="897" w:name="_Toc27489200"/>
      <w:bookmarkStart w:id="898" w:name="_Toc30694473"/>
      <w:bookmarkStart w:id="899" w:name="_Toc30757149"/>
      <w:bookmarkStart w:id="900" w:name="_Toc30757300"/>
      <w:bookmarkStart w:id="901" w:name="_Toc48150753"/>
      <w:bookmarkStart w:id="902" w:name="_Toc101433011"/>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D55B6D">
        <w:rPr>
          <w:rFonts w:asciiTheme="minorHAnsi" w:hAnsiTheme="minorHAnsi" w:cstheme="minorHAnsi"/>
          <w:sz w:val="20"/>
        </w:rPr>
        <w:t>Requisitos legales</w:t>
      </w:r>
      <w:bookmarkEnd w:id="901"/>
      <w:bookmarkEnd w:id="902"/>
      <w:r w:rsidR="00D53C83" w:rsidRPr="00D55B6D">
        <w:rPr>
          <w:rFonts w:asciiTheme="minorHAnsi" w:hAnsiTheme="minorHAnsi" w:cstheme="minorHAnsi"/>
          <w:sz w:val="20"/>
        </w:rPr>
        <w:t xml:space="preserve"> </w:t>
      </w:r>
    </w:p>
    <w:p w14:paraId="24ED1992" w14:textId="77777777" w:rsidR="003649B8" w:rsidRPr="00D55B6D" w:rsidRDefault="003649B8" w:rsidP="003649B8">
      <w:pPr>
        <w:pStyle w:val="Ttulo"/>
        <w:spacing w:line="20" w:lineRule="atLeast"/>
        <w:rPr>
          <w:rFonts w:asciiTheme="minorHAnsi" w:hAnsiTheme="minorHAnsi" w:cstheme="minorHAnsi"/>
          <w:sz w:val="20"/>
        </w:rPr>
      </w:pPr>
    </w:p>
    <w:p w14:paraId="36FAC996"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4E144746"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7AFF22B7"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28E3C1F7" w14:textId="77777777" w:rsidR="00CA3765" w:rsidRPr="00D55B6D" w:rsidRDefault="00CA3765" w:rsidP="00CA3765">
      <w:pPr>
        <w:pStyle w:val="Prrafodelista"/>
        <w:keepNext/>
        <w:numPr>
          <w:ilvl w:val="0"/>
          <w:numId w:val="22"/>
        </w:numPr>
        <w:spacing w:after="0" w:line="20" w:lineRule="atLeast"/>
        <w:jc w:val="both"/>
        <w:rPr>
          <w:rFonts w:cstheme="minorHAnsi"/>
          <w:vanish/>
          <w:sz w:val="20"/>
          <w:szCs w:val="20"/>
        </w:rPr>
      </w:pPr>
    </w:p>
    <w:p w14:paraId="4494E165" w14:textId="77777777" w:rsidR="00CA3765" w:rsidRPr="00D55B6D" w:rsidRDefault="00CA3765" w:rsidP="00CA3765">
      <w:pPr>
        <w:pStyle w:val="Prrafodelista"/>
        <w:keepNext/>
        <w:numPr>
          <w:ilvl w:val="1"/>
          <w:numId w:val="22"/>
        </w:numPr>
        <w:spacing w:after="0" w:line="20" w:lineRule="atLeast"/>
        <w:jc w:val="both"/>
        <w:rPr>
          <w:rFonts w:cstheme="minorHAnsi"/>
          <w:vanish/>
          <w:sz w:val="20"/>
          <w:szCs w:val="20"/>
        </w:rPr>
      </w:pPr>
    </w:p>
    <w:p w14:paraId="1E97B02B" w14:textId="77777777" w:rsidR="003649B8" w:rsidRPr="00D55B6D" w:rsidRDefault="003649B8" w:rsidP="00CA3765">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Copia </w:t>
      </w:r>
      <w:r w:rsidR="005843C3" w:rsidRPr="00D55B6D">
        <w:rPr>
          <w:rFonts w:cstheme="minorHAnsi"/>
          <w:sz w:val="20"/>
          <w:szCs w:val="20"/>
        </w:rPr>
        <w:t xml:space="preserve">simple </w:t>
      </w:r>
      <w:r w:rsidRPr="00D55B6D">
        <w:rPr>
          <w:rFonts w:cstheme="minorHAnsi"/>
          <w:sz w:val="20"/>
          <w:szCs w:val="20"/>
        </w:rPr>
        <w:t>del Estatuto vigente o instrumento equivalente expedido por la autoridad competente en su país de origen del Postor</w:t>
      </w:r>
      <w:r w:rsidR="002763B5" w:rsidRPr="00D55B6D">
        <w:rPr>
          <w:rFonts w:cstheme="minorHAnsi"/>
          <w:sz w:val="20"/>
          <w:szCs w:val="20"/>
        </w:rPr>
        <w:t xml:space="preserve">, </w:t>
      </w:r>
      <w:r w:rsidR="00A97A0A" w:rsidRPr="00D55B6D">
        <w:rPr>
          <w:rFonts w:cstheme="minorHAnsi"/>
          <w:sz w:val="20"/>
          <w:szCs w:val="20"/>
        </w:rPr>
        <w:t>o en caso de tratarse de Consorcio, de cada un</w:t>
      </w:r>
      <w:r w:rsidRPr="00D55B6D">
        <w:rPr>
          <w:rFonts w:cstheme="minorHAnsi"/>
          <w:sz w:val="20"/>
          <w:szCs w:val="20"/>
        </w:rPr>
        <w:t xml:space="preserve">o de </w:t>
      </w:r>
      <w:r w:rsidR="00A97A0A" w:rsidRPr="00D55B6D">
        <w:rPr>
          <w:rFonts w:cstheme="minorHAnsi"/>
          <w:sz w:val="20"/>
          <w:szCs w:val="20"/>
        </w:rPr>
        <w:t>sus integrantes</w:t>
      </w:r>
      <w:r w:rsidRPr="00D55B6D">
        <w:rPr>
          <w:rFonts w:cstheme="minorHAnsi"/>
          <w:sz w:val="20"/>
          <w:szCs w:val="20"/>
        </w:rPr>
        <w:t>.</w:t>
      </w:r>
      <w:r w:rsidR="00A97A0A" w:rsidRPr="00D55B6D">
        <w:rPr>
          <w:rFonts w:cstheme="minorHAnsi"/>
          <w:sz w:val="20"/>
          <w:szCs w:val="20"/>
        </w:rPr>
        <w:t xml:space="preserve"> </w:t>
      </w:r>
    </w:p>
    <w:p w14:paraId="3C4E183F" w14:textId="77777777" w:rsidR="00E87644" w:rsidRPr="00D55B6D" w:rsidRDefault="00E87644" w:rsidP="00330B8F">
      <w:pPr>
        <w:keepNext/>
        <w:spacing w:after="0" w:line="20" w:lineRule="atLeast"/>
        <w:ind w:left="1134"/>
        <w:jc w:val="both"/>
        <w:rPr>
          <w:rFonts w:cstheme="minorHAnsi"/>
          <w:sz w:val="20"/>
          <w:szCs w:val="20"/>
        </w:rPr>
      </w:pPr>
    </w:p>
    <w:p w14:paraId="1B04EC53" w14:textId="77777777"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03" w:name="_Ref346272045"/>
      <w:bookmarkStart w:id="904" w:name="_Ref54837792"/>
      <w:r w:rsidRPr="00D55B6D">
        <w:rPr>
          <w:rFonts w:cstheme="minorHAnsi"/>
          <w:sz w:val="20"/>
          <w:szCs w:val="20"/>
        </w:rPr>
        <w:t xml:space="preserve">Declaración Jurada, acreditando la existencia y vigencia de la persona jurídica, según el </w:t>
      </w:r>
      <w:bookmarkEnd w:id="903"/>
      <w:r w:rsidR="00D43AF9" w:rsidRPr="00D55B6D">
        <w:rPr>
          <w:rFonts w:cstheme="minorHAnsi"/>
          <w:sz w:val="20"/>
          <w:szCs w:val="20"/>
        </w:rPr>
        <w:fldChar w:fldCharType="begin"/>
      </w:r>
      <w:r w:rsidR="00D43AF9" w:rsidRPr="00D55B6D">
        <w:rPr>
          <w:rFonts w:cstheme="minorHAnsi"/>
          <w:sz w:val="20"/>
          <w:szCs w:val="20"/>
        </w:rPr>
        <w:instrText xml:space="preserve"> REF _Ref54837628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Formulario N°</w:t>
      </w:r>
      <w:r w:rsidR="000D02CA" w:rsidRPr="000D02CA">
        <w:rPr>
          <w:b/>
          <w:sz w:val="20"/>
        </w:rPr>
        <w:t xml:space="preserve"> </w:t>
      </w:r>
      <w:r w:rsidR="000D02CA" w:rsidRPr="000D02CA">
        <w:rPr>
          <w:rFonts w:cstheme="minorHAnsi"/>
          <w:sz w:val="20"/>
          <w:szCs w:val="20"/>
        </w:rPr>
        <w:t>1</w:t>
      </w:r>
      <w:r w:rsidR="00D43AF9" w:rsidRPr="00D55B6D">
        <w:rPr>
          <w:rFonts w:cstheme="minorHAnsi"/>
          <w:sz w:val="20"/>
          <w:szCs w:val="20"/>
        </w:rPr>
        <w:fldChar w:fldCharType="end"/>
      </w:r>
      <w:r w:rsidR="00D43AF9" w:rsidRPr="00D55B6D">
        <w:rPr>
          <w:rFonts w:cstheme="minorHAnsi"/>
          <w:sz w:val="20"/>
          <w:szCs w:val="20"/>
        </w:rPr>
        <w:t xml:space="preserve"> del </w:t>
      </w:r>
      <w:r w:rsidR="004158C7" w:rsidRPr="00D55B6D">
        <w:rPr>
          <w:rFonts w:cstheme="minorHAnsi"/>
          <w:sz w:val="20"/>
          <w:szCs w:val="20"/>
        </w:rPr>
        <w:fldChar w:fldCharType="begin"/>
      </w:r>
      <w:r w:rsidR="004158C7" w:rsidRPr="00D55B6D">
        <w:rPr>
          <w:rFonts w:cstheme="minorHAnsi"/>
          <w:sz w:val="20"/>
          <w:szCs w:val="20"/>
        </w:rPr>
        <w:instrText xml:space="preserve"> REF _Ref54837622 \r \h  \* MERGEFORMAT </w:instrText>
      </w:r>
      <w:r w:rsidR="004158C7" w:rsidRPr="00D55B6D">
        <w:rPr>
          <w:rFonts w:cstheme="minorHAnsi"/>
          <w:sz w:val="20"/>
          <w:szCs w:val="20"/>
        </w:rPr>
      </w:r>
      <w:r w:rsidR="004158C7" w:rsidRPr="00D55B6D">
        <w:rPr>
          <w:rFonts w:cstheme="minorHAnsi"/>
          <w:sz w:val="20"/>
          <w:szCs w:val="20"/>
        </w:rPr>
        <w:fldChar w:fldCharType="separate"/>
      </w:r>
      <w:r w:rsidR="000D02CA">
        <w:rPr>
          <w:rFonts w:cstheme="minorHAnsi"/>
          <w:sz w:val="20"/>
          <w:szCs w:val="20"/>
        </w:rPr>
        <w:t>Anexo N° 5</w:t>
      </w:r>
      <w:r w:rsidR="004158C7" w:rsidRPr="00D55B6D">
        <w:rPr>
          <w:rFonts w:cstheme="minorHAnsi"/>
          <w:sz w:val="20"/>
          <w:szCs w:val="20"/>
        </w:rPr>
        <w:fldChar w:fldCharType="end"/>
      </w:r>
      <w:r w:rsidR="007C580B">
        <w:rPr>
          <w:rFonts w:cstheme="minorHAnsi"/>
          <w:sz w:val="20"/>
          <w:szCs w:val="20"/>
        </w:rPr>
        <w:t xml:space="preserve"> o Formulario N° 3 del Anexo N° 5 según corresponda</w:t>
      </w:r>
      <w:r w:rsidRPr="00D55B6D">
        <w:rPr>
          <w:rFonts w:cstheme="minorHAnsi"/>
          <w:sz w:val="20"/>
          <w:szCs w:val="20"/>
        </w:rPr>
        <w:t>.</w:t>
      </w:r>
      <w:bookmarkEnd w:id="904"/>
    </w:p>
    <w:p w14:paraId="26EAF1EA" w14:textId="77777777" w:rsidR="003A56A8" w:rsidRPr="00D55B6D" w:rsidRDefault="003A56A8" w:rsidP="003A56A8">
      <w:pPr>
        <w:pStyle w:val="Prrafodelista"/>
        <w:keepNext/>
        <w:spacing w:after="0" w:line="20" w:lineRule="atLeast"/>
        <w:ind w:left="2127"/>
        <w:jc w:val="both"/>
        <w:rPr>
          <w:rFonts w:cstheme="minorHAnsi"/>
          <w:sz w:val="20"/>
          <w:szCs w:val="20"/>
        </w:rPr>
      </w:pPr>
    </w:p>
    <w:p w14:paraId="1E4F559B" w14:textId="77777777"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05" w:name="_Ref346272190"/>
      <w:r w:rsidRPr="00D55B6D">
        <w:rPr>
          <w:rFonts w:cstheme="minorHAnsi"/>
          <w:sz w:val="20"/>
          <w:szCs w:val="20"/>
        </w:rPr>
        <w:t xml:space="preserve">En el caso de Consorcio, además de la obligación de cumplir con el (los) requisito(s) mencionado(s) en el numeral </w:t>
      </w:r>
      <w:r w:rsidR="004158C7" w:rsidRPr="00D55B6D">
        <w:rPr>
          <w:rFonts w:cstheme="minorHAnsi"/>
          <w:sz w:val="20"/>
          <w:szCs w:val="20"/>
        </w:rPr>
        <w:fldChar w:fldCharType="begin"/>
      </w:r>
      <w:r w:rsidR="004158C7" w:rsidRPr="00D55B6D">
        <w:rPr>
          <w:rFonts w:cstheme="minorHAnsi"/>
          <w:sz w:val="20"/>
          <w:szCs w:val="20"/>
        </w:rPr>
        <w:instrText xml:space="preserve"> REF _Ref54837792 \r \h </w:instrText>
      </w:r>
      <w:r w:rsidR="00547107" w:rsidRPr="00D55B6D">
        <w:rPr>
          <w:rFonts w:cstheme="minorHAnsi"/>
          <w:sz w:val="20"/>
          <w:szCs w:val="20"/>
        </w:rPr>
        <w:instrText xml:space="preserve"> \* MERGEFORMAT </w:instrText>
      </w:r>
      <w:r w:rsidR="004158C7" w:rsidRPr="00D55B6D">
        <w:rPr>
          <w:rFonts w:cstheme="minorHAnsi"/>
          <w:sz w:val="20"/>
          <w:szCs w:val="20"/>
        </w:rPr>
      </w:r>
      <w:r w:rsidR="004158C7" w:rsidRPr="00D55B6D">
        <w:rPr>
          <w:rFonts w:cstheme="minorHAnsi"/>
          <w:sz w:val="20"/>
          <w:szCs w:val="20"/>
        </w:rPr>
        <w:fldChar w:fldCharType="separate"/>
      </w:r>
      <w:r w:rsidR="000D02CA">
        <w:rPr>
          <w:rFonts w:cstheme="minorHAnsi"/>
          <w:sz w:val="20"/>
          <w:szCs w:val="20"/>
        </w:rPr>
        <w:t>16.1.2</w:t>
      </w:r>
      <w:r w:rsidR="004158C7" w:rsidRPr="00D55B6D">
        <w:rPr>
          <w:rFonts w:cstheme="minorHAnsi"/>
          <w:sz w:val="20"/>
          <w:szCs w:val="20"/>
        </w:rPr>
        <w:fldChar w:fldCharType="end"/>
      </w:r>
      <w:r w:rsidRPr="00D55B6D">
        <w:rPr>
          <w:rFonts w:cstheme="minorHAnsi"/>
          <w:sz w:val="20"/>
          <w:szCs w:val="20"/>
        </w:rPr>
        <w:t xml:space="preserve"> de las Bases, el Postor deberá presentar una Declaración Jurada, confirmando su existencia, vigencia y solidaridad respecto de las obligaciones asumidas en el </w:t>
      </w:r>
      <w:r w:rsidR="009D0024" w:rsidRPr="00D55B6D">
        <w:rPr>
          <w:rFonts w:cstheme="minorHAnsi"/>
          <w:sz w:val="20"/>
          <w:szCs w:val="20"/>
          <w:lang w:val="es-ES"/>
        </w:rPr>
        <w:t>Concurso</w:t>
      </w:r>
      <w:r w:rsidRPr="00D55B6D">
        <w:rPr>
          <w:rFonts w:cstheme="minorHAnsi"/>
          <w:sz w:val="20"/>
          <w:szCs w:val="20"/>
        </w:rPr>
        <w:t xml:space="preserve">, según el </w:t>
      </w:r>
      <w:r w:rsidR="004158C7" w:rsidRPr="00D55B6D">
        <w:rPr>
          <w:rFonts w:cstheme="minorHAnsi"/>
          <w:sz w:val="20"/>
          <w:szCs w:val="20"/>
        </w:rPr>
        <w:fldChar w:fldCharType="begin"/>
      </w:r>
      <w:r w:rsidR="004158C7" w:rsidRPr="00D55B6D">
        <w:rPr>
          <w:rFonts w:cstheme="minorHAnsi"/>
          <w:sz w:val="20"/>
          <w:szCs w:val="20"/>
        </w:rPr>
        <w:instrText xml:space="preserve"> REF _Ref54837866 \h  \* MERGEFORMAT </w:instrText>
      </w:r>
      <w:r w:rsidR="004158C7" w:rsidRPr="00D55B6D">
        <w:rPr>
          <w:rFonts w:cstheme="minorHAnsi"/>
          <w:sz w:val="20"/>
          <w:szCs w:val="20"/>
        </w:rPr>
      </w:r>
      <w:r w:rsidR="004158C7" w:rsidRPr="00D55B6D">
        <w:rPr>
          <w:rFonts w:cstheme="minorHAnsi"/>
          <w:sz w:val="20"/>
          <w:szCs w:val="20"/>
        </w:rPr>
        <w:fldChar w:fldCharType="separate"/>
      </w:r>
      <w:r w:rsidR="000D02CA" w:rsidRPr="000D02CA">
        <w:rPr>
          <w:rFonts w:cstheme="minorHAnsi"/>
          <w:sz w:val="20"/>
          <w:szCs w:val="20"/>
        </w:rPr>
        <w:t>– Formulario N</w:t>
      </w:r>
      <w:r w:rsidR="000D02CA" w:rsidRPr="000D02CA">
        <w:rPr>
          <w:b/>
          <w:sz w:val="20"/>
        </w:rPr>
        <w:t>°</w:t>
      </w:r>
      <w:r w:rsidR="000D02CA" w:rsidRPr="000D02CA">
        <w:rPr>
          <w:rFonts w:cstheme="minorHAnsi"/>
          <w:sz w:val="20"/>
          <w:szCs w:val="20"/>
        </w:rPr>
        <w:t xml:space="preserve"> </w:t>
      </w:r>
      <w:r w:rsidR="000D02CA" w:rsidRPr="00D55B6D">
        <w:rPr>
          <w:rFonts w:cstheme="minorHAnsi"/>
          <w:b/>
          <w:bCs/>
          <w:sz w:val="20"/>
          <w:szCs w:val="20"/>
        </w:rPr>
        <w:t>2</w:t>
      </w:r>
      <w:r w:rsidR="004158C7"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_Ref54837859 \r \h </w:instrText>
      </w:r>
      <w:r w:rsidR="00547107"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Anexo N° 5</w:t>
      </w:r>
      <w:r w:rsidR="00D43AF9" w:rsidRPr="00D55B6D">
        <w:rPr>
          <w:rFonts w:cstheme="minorHAnsi"/>
          <w:sz w:val="20"/>
          <w:szCs w:val="20"/>
        </w:rPr>
        <w:fldChar w:fldCharType="end"/>
      </w:r>
      <w:r w:rsidR="004158C7" w:rsidRPr="00D55B6D">
        <w:rPr>
          <w:rFonts w:cstheme="minorHAnsi"/>
          <w:sz w:val="20"/>
          <w:szCs w:val="20"/>
        </w:rPr>
        <w:t>.</w:t>
      </w:r>
    </w:p>
    <w:bookmarkEnd w:id="905"/>
    <w:p w14:paraId="6493EC9B" w14:textId="77777777" w:rsidR="003649B8" w:rsidRPr="00D55B6D" w:rsidRDefault="003649B8" w:rsidP="003649B8">
      <w:pPr>
        <w:keepNext/>
        <w:spacing w:after="0" w:line="20" w:lineRule="atLeast"/>
        <w:jc w:val="both"/>
        <w:rPr>
          <w:rFonts w:cstheme="minorHAnsi"/>
          <w:sz w:val="20"/>
          <w:szCs w:val="20"/>
        </w:rPr>
      </w:pPr>
    </w:p>
    <w:p w14:paraId="19E8D339" w14:textId="77777777"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06" w:name="_Ref346272254"/>
      <w:r w:rsidRPr="00D55B6D">
        <w:rPr>
          <w:rFonts w:cstheme="minorHAnsi"/>
          <w:sz w:val="20"/>
          <w:szCs w:val="20"/>
        </w:rPr>
        <w:t xml:space="preserve">Declaración Jurada, firmada por el Representante Legal del Postor, indicando el porcentaje de participación que corresponda a cada uno de sus accionistas o socios, según el </w:t>
      </w:r>
      <w:r w:rsidR="00D43AF9" w:rsidRPr="00D55B6D">
        <w:rPr>
          <w:rFonts w:cstheme="minorHAnsi"/>
          <w:sz w:val="20"/>
          <w:szCs w:val="20"/>
        </w:rPr>
        <w:fldChar w:fldCharType="begin"/>
      </w:r>
      <w:r w:rsidR="00D43AF9" w:rsidRPr="00D55B6D">
        <w:rPr>
          <w:rFonts w:cstheme="minorHAnsi"/>
          <w:sz w:val="20"/>
          <w:szCs w:val="20"/>
        </w:rPr>
        <w:instrText xml:space="preserve"> REF _Ref54839479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_Ref54839485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Formulario N° 4</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En el caso de Consorcios, también se requerirá dicha información respecto de cada uno de sus integrantes, según el </w:t>
      </w:r>
      <w:bookmarkEnd w:id="906"/>
      <w:r w:rsidR="00D43AF9" w:rsidRPr="00D55B6D">
        <w:rPr>
          <w:rFonts w:cstheme="minorHAnsi"/>
          <w:sz w:val="20"/>
          <w:szCs w:val="20"/>
        </w:rPr>
        <w:fldChar w:fldCharType="begin"/>
      </w:r>
      <w:r w:rsidR="00D43AF9" w:rsidRPr="00D55B6D">
        <w:rPr>
          <w:rFonts w:cstheme="minorHAnsi"/>
          <w:sz w:val="20"/>
          <w:szCs w:val="20"/>
        </w:rPr>
        <w:instrText xml:space="preserve"> REF _Ref54839548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Formulario N</w:t>
      </w:r>
      <w:r w:rsidR="000D02CA" w:rsidRPr="000D02CA">
        <w:rPr>
          <w:b/>
          <w:sz w:val="20"/>
        </w:rPr>
        <w:t>°</w:t>
      </w:r>
      <w:r w:rsidR="000D02CA" w:rsidRPr="000D02CA">
        <w:rPr>
          <w:rFonts w:cstheme="minorHAnsi"/>
          <w:sz w:val="20"/>
          <w:szCs w:val="20"/>
        </w:rPr>
        <w:t xml:space="preserve"> </w:t>
      </w:r>
      <w:r w:rsidR="000D02CA" w:rsidRPr="00D55B6D">
        <w:rPr>
          <w:rFonts w:cstheme="minorHAnsi"/>
          <w:b/>
          <w:bCs/>
          <w:sz w:val="20"/>
          <w:szCs w:val="20"/>
        </w:rPr>
        <w:t>5</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_Ref54839543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Anexo N° 5</w:t>
      </w:r>
      <w:r w:rsidR="00D43AF9" w:rsidRPr="00D55B6D">
        <w:rPr>
          <w:rFonts w:cstheme="minorHAnsi"/>
          <w:sz w:val="20"/>
          <w:szCs w:val="20"/>
        </w:rPr>
        <w:fldChar w:fldCharType="end"/>
      </w:r>
      <w:r w:rsidRPr="00D55B6D">
        <w:rPr>
          <w:rFonts w:cstheme="minorHAnsi"/>
          <w:sz w:val="20"/>
          <w:szCs w:val="20"/>
        </w:rPr>
        <w:t>.</w:t>
      </w:r>
    </w:p>
    <w:p w14:paraId="13FBEE2D"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42ECFE3A" w14:textId="77777777"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Copia </w:t>
      </w:r>
      <w:r w:rsidR="00F57A3E" w:rsidRPr="00D55B6D">
        <w:rPr>
          <w:rFonts w:cstheme="minorHAnsi"/>
          <w:sz w:val="20"/>
          <w:szCs w:val="20"/>
        </w:rPr>
        <w:t xml:space="preserve">simple </w:t>
      </w:r>
      <w:r w:rsidRPr="00D55B6D">
        <w:rPr>
          <w:rFonts w:cstheme="minorHAnsi"/>
          <w:sz w:val="20"/>
          <w:szCs w:val="20"/>
        </w:rPr>
        <w:t xml:space="preserve">del comprobante de pago del Derecho de Participación emitido a nombre del Interesado o de uno de los integrantes del Consorcio. Alternativamente, se presentará de ser el caso, Declaración Jurada que explique la forma de adquisición del Derecho de Participación, ya sea a través de una Empresa Vinculada al Interesado o a uno de sus accionistas o socios, o a través de una cesión de derechos, en cuyo caso se deberá acompañar además la </w:t>
      </w:r>
      <w:r w:rsidRPr="00D55B6D">
        <w:rPr>
          <w:rFonts w:cstheme="minorHAnsi"/>
          <w:sz w:val="20"/>
          <w:szCs w:val="20"/>
        </w:rPr>
        <w:lastRenderedPageBreak/>
        <w:t xml:space="preserve">comunicación mediante la cual se acredite la transferencia a su favor. </w:t>
      </w:r>
      <w:r w:rsidR="00183257" w:rsidRPr="00D55B6D">
        <w:rPr>
          <w:rFonts w:cstheme="minorHAnsi"/>
          <w:sz w:val="20"/>
          <w:szCs w:val="20"/>
        </w:rPr>
        <w:t xml:space="preserve">Una vez pagado este derecho, el Interesado presentará el </w:t>
      </w:r>
      <w:r w:rsidR="00D43AF9" w:rsidRPr="00D55B6D">
        <w:rPr>
          <w:rFonts w:cstheme="minorHAnsi"/>
          <w:sz w:val="20"/>
          <w:szCs w:val="20"/>
        </w:rPr>
        <w:fldChar w:fldCharType="begin"/>
      </w:r>
      <w:r w:rsidR="00D43AF9" w:rsidRPr="00D55B6D">
        <w:rPr>
          <w:rFonts w:cstheme="minorHAnsi"/>
          <w:sz w:val="20"/>
          <w:szCs w:val="20"/>
        </w:rPr>
        <w:instrText xml:space="preserve"> REF _Ref54839746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Formulario N° 15</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_Ref54839742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w:t>
      </w:r>
    </w:p>
    <w:p w14:paraId="18E1D4A9"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2AA805DA" w14:textId="77777777" w:rsidR="00D43AF9"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Copia del acta en donde conste el poder del representante legal</w:t>
      </w:r>
      <w:r w:rsidR="003A159C" w:rsidRPr="00D55B6D">
        <w:rPr>
          <w:rFonts w:cstheme="minorHAnsi"/>
          <w:sz w:val="20"/>
          <w:szCs w:val="20"/>
        </w:rPr>
        <w:t xml:space="preserve"> u</w:t>
      </w:r>
      <w:r w:rsidRPr="00D55B6D">
        <w:rPr>
          <w:rFonts w:cstheme="minorHAnsi"/>
          <w:sz w:val="20"/>
          <w:szCs w:val="20"/>
        </w:rPr>
        <w:t xml:space="preserve"> original o copia del testimonio de escritura pública del poder</w:t>
      </w:r>
      <w:r w:rsidR="003A159C" w:rsidRPr="00D55B6D">
        <w:rPr>
          <w:rFonts w:cstheme="minorHAnsi"/>
          <w:sz w:val="20"/>
          <w:szCs w:val="20"/>
        </w:rPr>
        <w:t xml:space="preserve">. </w:t>
      </w:r>
      <w:r w:rsidR="004D1453" w:rsidRPr="00D55B6D">
        <w:rPr>
          <w:rFonts w:cstheme="minorHAnsi"/>
          <w:sz w:val="20"/>
          <w:szCs w:val="20"/>
        </w:rPr>
        <w:t>En caso de Consorcio deberá presentar</w:t>
      </w:r>
      <w:r w:rsidR="003A159C" w:rsidRPr="00D55B6D">
        <w:rPr>
          <w:rFonts w:cstheme="minorHAnsi"/>
          <w:sz w:val="20"/>
          <w:szCs w:val="20"/>
        </w:rPr>
        <w:t xml:space="preserve"> copia del acta en donde consten los poderes de los representantes legales de cada uno de sus integrantes u original o copia del testimonio de escritura pública del poder. </w:t>
      </w:r>
    </w:p>
    <w:p w14:paraId="0AF5475A" w14:textId="77777777" w:rsidR="00AC1B2A" w:rsidRPr="0035138D" w:rsidRDefault="00AC1B2A" w:rsidP="0035138D">
      <w:pPr>
        <w:pStyle w:val="Prrafodelista"/>
        <w:keepNext/>
        <w:spacing w:after="0" w:line="20" w:lineRule="atLeast"/>
        <w:ind w:left="1985"/>
        <w:jc w:val="both"/>
        <w:rPr>
          <w:rFonts w:cstheme="minorHAnsi"/>
          <w:sz w:val="20"/>
          <w:szCs w:val="20"/>
        </w:rPr>
      </w:pPr>
    </w:p>
    <w:p w14:paraId="7EBF0249" w14:textId="77777777" w:rsidR="00AC1B2A" w:rsidRPr="00D55B6D" w:rsidRDefault="00AC1B2A" w:rsidP="0035138D">
      <w:pPr>
        <w:pStyle w:val="Prrafodelista"/>
        <w:keepNext/>
        <w:spacing w:after="0" w:line="20" w:lineRule="atLeast"/>
        <w:ind w:left="1985"/>
        <w:jc w:val="both"/>
        <w:rPr>
          <w:rFonts w:cstheme="minorHAnsi"/>
          <w:sz w:val="20"/>
          <w:szCs w:val="20"/>
        </w:rPr>
      </w:pPr>
      <w:r w:rsidRPr="00AC1B2A">
        <w:rPr>
          <w:rFonts w:cstheme="minorHAnsi"/>
          <w:sz w:val="20"/>
          <w:szCs w:val="20"/>
        </w:rPr>
        <w:t>Si el poder se encontrara inscrito en los Registros Públicos, se podrá presentar la</w:t>
      </w:r>
      <w:r>
        <w:rPr>
          <w:rFonts w:cstheme="minorHAnsi"/>
          <w:sz w:val="20"/>
          <w:szCs w:val="20"/>
        </w:rPr>
        <w:t xml:space="preserve"> </w:t>
      </w:r>
      <w:r w:rsidRPr="00AC1B2A">
        <w:rPr>
          <w:rFonts w:cstheme="minorHAnsi"/>
          <w:sz w:val="20"/>
          <w:szCs w:val="20"/>
        </w:rPr>
        <w:t>correspondiente vigencia de poder, con fecha de emisión no mayor a los 30 días calendario de la fecha de su presentación a PROINVERSIÓN.</w:t>
      </w:r>
    </w:p>
    <w:p w14:paraId="00C7AC60" w14:textId="77777777" w:rsidR="00D43AF9" w:rsidRPr="00D55B6D" w:rsidRDefault="00D43AF9" w:rsidP="0035138D">
      <w:pPr>
        <w:pStyle w:val="Prrafodelista"/>
        <w:ind w:left="1985"/>
        <w:jc w:val="both"/>
        <w:rPr>
          <w:rFonts w:cstheme="minorHAnsi"/>
          <w:sz w:val="20"/>
          <w:szCs w:val="20"/>
        </w:rPr>
      </w:pPr>
    </w:p>
    <w:p w14:paraId="072C8A1D" w14:textId="77777777" w:rsidR="00AC1B2A" w:rsidRPr="00D55B6D" w:rsidRDefault="00AC1B2A" w:rsidP="00510FEB">
      <w:pPr>
        <w:pStyle w:val="Prrafodelista"/>
        <w:keepNext/>
        <w:spacing w:after="0" w:line="20" w:lineRule="atLeast"/>
        <w:ind w:left="1985"/>
        <w:jc w:val="both"/>
        <w:rPr>
          <w:rFonts w:cstheme="minorHAnsi"/>
          <w:sz w:val="20"/>
          <w:szCs w:val="20"/>
        </w:rPr>
      </w:pPr>
      <w:r w:rsidRPr="00AC1B2A">
        <w:rPr>
          <w:rFonts w:cstheme="minorHAnsi"/>
          <w:sz w:val="20"/>
          <w:szCs w:val="20"/>
        </w:rPr>
        <w:t xml:space="preserve">En ambos casos, deberá adjuntarse una Declaración Jurada en donde se declare que los mencionados poderes se encuentran vigentes conforme al </w:t>
      </w:r>
      <w:r w:rsidR="003A2529">
        <w:rPr>
          <w:rFonts w:cstheme="minorHAnsi"/>
          <w:sz w:val="20"/>
          <w:szCs w:val="20"/>
        </w:rPr>
        <w:t xml:space="preserve">Formulario </w:t>
      </w:r>
      <w:r w:rsidRPr="00AC1B2A">
        <w:rPr>
          <w:rFonts w:cstheme="minorHAnsi"/>
          <w:sz w:val="20"/>
          <w:szCs w:val="20"/>
        </w:rPr>
        <w:t>1 del Anexo N</w:t>
      </w:r>
      <w:r>
        <w:rPr>
          <w:rFonts w:cstheme="minorHAnsi"/>
          <w:sz w:val="20"/>
          <w:szCs w:val="20"/>
        </w:rPr>
        <w:t xml:space="preserve">° </w:t>
      </w:r>
      <w:r w:rsidRPr="00AC1B2A">
        <w:rPr>
          <w:rFonts w:cstheme="minorHAnsi"/>
          <w:sz w:val="20"/>
          <w:szCs w:val="20"/>
        </w:rPr>
        <w:t xml:space="preserve">8, el cual deberá contar con las firmas legalizadas del Representante Legal. </w:t>
      </w:r>
      <w:bookmarkStart w:id="907" w:name="_Ref346272365"/>
    </w:p>
    <w:p w14:paraId="52BB2698" w14:textId="77777777" w:rsidR="003A56A8" w:rsidRPr="00D55B6D" w:rsidRDefault="003A56A8" w:rsidP="0035138D">
      <w:pPr>
        <w:pStyle w:val="Prrafodelista"/>
        <w:keepNext/>
        <w:spacing w:after="0" w:line="20" w:lineRule="atLeast"/>
        <w:ind w:left="1985"/>
        <w:jc w:val="both"/>
        <w:rPr>
          <w:rFonts w:cstheme="minorHAnsi"/>
          <w:sz w:val="20"/>
          <w:szCs w:val="20"/>
        </w:rPr>
      </w:pPr>
    </w:p>
    <w:p w14:paraId="70C47310" w14:textId="77777777"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Declaración Jurada</w:t>
      </w:r>
      <w:r w:rsidR="00FE351F" w:rsidRPr="00D55B6D">
        <w:rPr>
          <w:rFonts w:cstheme="minorHAnsi"/>
          <w:sz w:val="20"/>
          <w:szCs w:val="20"/>
        </w:rPr>
        <w:t xml:space="preserve"> de no estar inhabilitado para contratar, </w:t>
      </w:r>
      <w:r w:rsidRPr="00D55B6D">
        <w:rPr>
          <w:rFonts w:cstheme="minorHAnsi"/>
          <w:sz w:val="20"/>
          <w:szCs w:val="20"/>
        </w:rPr>
        <w:t xml:space="preserve">conforme al </w:t>
      </w:r>
      <w:r w:rsidR="00D43AF9" w:rsidRPr="00D55B6D">
        <w:rPr>
          <w:rFonts w:cstheme="minorHAnsi"/>
          <w:sz w:val="20"/>
          <w:szCs w:val="20"/>
        </w:rPr>
        <w:fldChar w:fldCharType="begin"/>
      </w:r>
      <w:r w:rsidR="00D43AF9" w:rsidRPr="00D55B6D">
        <w:rPr>
          <w:rFonts w:cstheme="minorHAnsi"/>
          <w:sz w:val="20"/>
          <w:szCs w:val="20"/>
        </w:rPr>
        <w:instrText xml:space="preserve"> REF _Ref54839793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Formulario N</w:t>
      </w:r>
      <w:r w:rsidR="000D02CA" w:rsidRPr="000D02CA">
        <w:rPr>
          <w:b/>
          <w:sz w:val="20"/>
        </w:rPr>
        <w:t>°</w:t>
      </w:r>
      <w:r w:rsidR="000D02CA" w:rsidRPr="000D02CA">
        <w:rPr>
          <w:rFonts w:cstheme="minorHAnsi"/>
          <w:sz w:val="20"/>
          <w:szCs w:val="20"/>
        </w:rPr>
        <w:t xml:space="preserve"> </w:t>
      </w:r>
      <w:r w:rsidR="000D02CA" w:rsidRPr="00D55B6D">
        <w:rPr>
          <w:rFonts w:cstheme="minorHAnsi"/>
          <w:b/>
          <w:bCs/>
          <w:sz w:val="20"/>
          <w:szCs w:val="20"/>
        </w:rPr>
        <w:t>6</w:t>
      </w:r>
      <w:r w:rsidR="00D43AF9" w:rsidRPr="00D55B6D">
        <w:rPr>
          <w:rFonts w:cstheme="minorHAnsi"/>
          <w:sz w:val="20"/>
          <w:szCs w:val="20"/>
        </w:rPr>
        <w:fldChar w:fldCharType="end"/>
      </w:r>
      <w:r w:rsidR="00D43AF9"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_Ref54839787 \r \h </w:instrText>
      </w:r>
      <w:r w:rsidR="00547107"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w:t>
      </w:r>
    </w:p>
    <w:p w14:paraId="3B7F2D3D" w14:textId="77777777" w:rsidR="003649B8" w:rsidRPr="00D55B6D" w:rsidRDefault="003649B8" w:rsidP="003649B8">
      <w:pPr>
        <w:pStyle w:val="Prrafodelista"/>
        <w:keepNext/>
        <w:spacing w:after="0" w:line="20" w:lineRule="atLeast"/>
        <w:ind w:left="2127"/>
        <w:jc w:val="both"/>
        <w:rPr>
          <w:rFonts w:cstheme="minorHAnsi"/>
          <w:sz w:val="20"/>
          <w:szCs w:val="20"/>
        </w:rPr>
      </w:pPr>
    </w:p>
    <w:p w14:paraId="18F763E4" w14:textId="77777777"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08" w:name="_Ref241556357"/>
      <w:bookmarkEnd w:id="907"/>
      <w:r w:rsidRPr="00D55B6D">
        <w:rPr>
          <w:rFonts w:cstheme="minorHAnsi"/>
          <w:sz w:val="20"/>
          <w:szCs w:val="20"/>
        </w:rPr>
        <w:t xml:space="preserve">Declaración </w:t>
      </w:r>
      <w:r w:rsidR="003A56A8" w:rsidRPr="00D55B6D">
        <w:rPr>
          <w:rFonts w:cstheme="minorHAnsi"/>
          <w:sz w:val="20"/>
          <w:szCs w:val="20"/>
        </w:rPr>
        <w:t xml:space="preserve">Jurada </w:t>
      </w:r>
      <w:r w:rsidRPr="00D55B6D">
        <w:rPr>
          <w:rFonts w:cstheme="minorHAnsi"/>
          <w:sz w:val="20"/>
          <w:szCs w:val="20"/>
        </w:rPr>
        <w:t xml:space="preserve">que exprese que el Postor renuncia a invocar o ejercer cualquier privilegio o inmunidad diplomática u otra, o reclamo por la vía diplomática y a cualquier reclamo que pudiese ser invocado por o contra el Estado o cualquiera de sus dependencias, incluyendo a </w:t>
      </w:r>
      <w:r w:rsidR="00773C9B" w:rsidRPr="00D55B6D">
        <w:rPr>
          <w:rFonts w:cstheme="minorHAnsi"/>
          <w:sz w:val="20"/>
          <w:szCs w:val="20"/>
        </w:rPr>
        <w:t>PROINVERSIÓN</w:t>
      </w:r>
      <w:r w:rsidR="003A56A8" w:rsidRPr="00D55B6D">
        <w:rPr>
          <w:rFonts w:cstheme="minorHAnsi"/>
          <w:sz w:val="20"/>
          <w:szCs w:val="20"/>
        </w:rPr>
        <w:t>,</w:t>
      </w:r>
      <w:r w:rsidRPr="00D55B6D">
        <w:rPr>
          <w:rFonts w:cstheme="minorHAnsi"/>
          <w:sz w:val="20"/>
          <w:szCs w:val="20"/>
        </w:rPr>
        <w:t xml:space="preserve"> sus consultores o asesores, bajo la ley peruana o bajo cualquier otra legislación con respecto a sus obligaciones derivadas de las Bases, de la </w:t>
      </w:r>
      <w:r w:rsidR="00E051AB" w:rsidRPr="00D55B6D">
        <w:rPr>
          <w:rFonts w:cstheme="minorHAnsi"/>
          <w:sz w:val="20"/>
          <w:szCs w:val="20"/>
        </w:rPr>
        <w:t xml:space="preserve">Oferta </w:t>
      </w:r>
      <w:r w:rsidRPr="00D55B6D">
        <w:rPr>
          <w:rFonts w:cstheme="minorHAnsi"/>
          <w:sz w:val="20"/>
          <w:szCs w:val="20"/>
        </w:rPr>
        <w:t>Económica o de la Propuesta Técnica</w:t>
      </w:r>
      <w:bookmarkStart w:id="909" w:name="_Toc346100723"/>
      <w:bookmarkStart w:id="910" w:name="_Toc346100954"/>
      <w:bookmarkStart w:id="911" w:name="_Toc346101223"/>
      <w:bookmarkStart w:id="912" w:name="_Toc346101430"/>
      <w:bookmarkStart w:id="913" w:name="_Toc346101640"/>
      <w:bookmarkStart w:id="914" w:name="_Toc346101849"/>
      <w:bookmarkStart w:id="915" w:name="_Toc346102062"/>
      <w:bookmarkStart w:id="916" w:name="_Toc346102281"/>
      <w:bookmarkStart w:id="917" w:name="_Toc346102530"/>
      <w:bookmarkStart w:id="918" w:name="_Toc346102817"/>
      <w:bookmarkStart w:id="919" w:name="_Toc346117745"/>
      <w:bookmarkStart w:id="920" w:name="_Toc346118031"/>
      <w:bookmarkStart w:id="921" w:name="_Toc34612194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D55B6D">
        <w:rPr>
          <w:rFonts w:cstheme="minorHAnsi"/>
          <w:sz w:val="20"/>
          <w:szCs w:val="20"/>
        </w:rPr>
        <w:t>.</w:t>
      </w:r>
    </w:p>
    <w:p w14:paraId="65BFD66D" w14:textId="77777777" w:rsidR="003649B8" w:rsidRPr="00D55B6D" w:rsidRDefault="003649B8" w:rsidP="003649B8">
      <w:pPr>
        <w:spacing w:after="0" w:line="20" w:lineRule="atLeast"/>
        <w:ind w:left="1437"/>
        <w:jc w:val="both"/>
        <w:rPr>
          <w:rFonts w:cstheme="minorHAnsi"/>
          <w:sz w:val="20"/>
          <w:szCs w:val="20"/>
        </w:rPr>
      </w:pPr>
    </w:p>
    <w:p w14:paraId="0B920112" w14:textId="77777777" w:rsidR="003649B8" w:rsidRPr="00D55B6D" w:rsidRDefault="003649B8" w:rsidP="00510FEB">
      <w:pPr>
        <w:spacing w:after="0" w:line="20" w:lineRule="atLeast"/>
        <w:ind w:left="1985"/>
        <w:jc w:val="both"/>
        <w:rPr>
          <w:rFonts w:cstheme="minorHAnsi"/>
          <w:sz w:val="20"/>
          <w:szCs w:val="20"/>
        </w:rPr>
      </w:pPr>
      <w:r w:rsidRPr="00D55B6D">
        <w:rPr>
          <w:rFonts w:cstheme="minorHAnsi"/>
          <w:sz w:val="20"/>
          <w:szCs w:val="20"/>
        </w:rPr>
        <w:t xml:space="preserve">Dicha declaración jurada deberá presentarse según el </w:t>
      </w:r>
      <w:r w:rsidR="00D43AF9" w:rsidRPr="00D55B6D">
        <w:rPr>
          <w:rFonts w:cstheme="minorHAnsi"/>
          <w:sz w:val="20"/>
          <w:szCs w:val="20"/>
        </w:rPr>
        <w:fldChar w:fldCharType="begin"/>
      </w:r>
      <w:r w:rsidR="00D43AF9" w:rsidRPr="00D55B6D">
        <w:rPr>
          <w:rFonts w:cstheme="minorHAnsi"/>
          <w:sz w:val="20"/>
          <w:szCs w:val="20"/>
        </w:rPr>
        <w:instrText xml:space="preserve"> REF _Ref54839878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N° </w:t>
      </w:r>
      <w:r w:rsidR="000D02CA" w:rsidRPr="00D55B6D">
        <w:rPr>
          <w:rFonts w:cstheme="minorHAnsi"/>
          <w:b/>
          <w:bCs/>
          <w:sz w:val="20"/>
          <w:szCs w:val="20"/>
        </w:rPr>
        <w:t>7</w:t>
      </w:r>
      <w:r w:rsidR="00D43AF9" w:rsidRPr="00D55B6D">
        <w:rPr>
          <w:rFonts w:cstheme="minorHAnsi"/>
          <w:sz w:val="20"/>
          <w:szCs w:val="20"/>
        </w:rPr>
        <w:fldChar w:fldCharType="end"/>
      </w:r>
      <w:r w:rsidRPr="00D55B6D">
        <w:rPr>
          <w:rFonts w:cstheme="minorHAnsi"/>
          <w:sz w:val="20"/>
          <w:szCs w:val="20"/>
        </w:rPr>
        <w:t xml:space="preserve"> o</w:t>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_Ref54839891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N° </w:t>
      </w:r>
      <w:r w:rsidR="000D02CA" w:rsidRPr="00D55B6D">
        <w:rPr>
          <w:rFonts w:cstheme="minorHAnsi"/>
          <w:b/>
          <w:bCs/>
          <w:sz w:val="20"/>
          <w:szCs w:val="20"/>
        </w:rPr>
        <w:t>8</w:t>
      </w:r>
      <w:r w:rsidR="00D43AF9" w:rsidRPr="00D55B6D">
        <w:rPr>
          <w:rFonts w:cstheme="minorHAnsi"/>
          <w:sz w:val="20"/>
          <w:szCs w:val="20"/>
        </w:rPr>
        <w:fldChar w:fldCharType="end"/>
      </w:r>
      <w:r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_Ref54839928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proofErr w:type="gramStart"/>
      <w:r w:rsidRPr="00D55B6D">
        <w:rPr>
          <w:rFonts w:cstheme="minorHAnsi"/>
          <w:sz w:val="20"/>
          <w:szCs w:val="20"/>
        </w:rPr>
        <w:t>de acuerdo a</w:t>
      </w:r>
      <w:proofErr w:type="gramEnd"/>
      <w:r w:rsidRPr="00D55B6D">
        <w:rPr>
          <w:rFonts w:cstheme="minorHAnsi"/>
          <w:sz w:val="20"/>
          <w:szCs w:val="20"/>
        </w:rPr>
        <w:t xml:space="preserve"> lo siguiente:</w:t>
      </w:r>
    </w:p>
    <w:p w14:paraId="7B3FD179" w14:textId="77777777" w:rsidR="003649B8" w:rsidRPr="00D55B6D" w:rsidRDefault="003649B8" w:rsidP="003649B8">
      <w:pPr>
        <w:spacing w:after="0" w:line="20" w:lineRule="atLeast"/>
        <w:jc w:val="both"/>
        <w:rPr>
          <w:rFonts w:cstheme="minorHAnsi"/>
          <w:sz w:val="20"/>
          <w:szCs w:val="20"/>
        </w:rPr>
      </w:pPr>
      <w:r w:rsidRPr="00D55B6D">
        <w:rPr>
          <w:rFonts w:cstheme="minorHAnsi"/>
          <w:sz w:val="20"/>
          <w:szCs w:val="20"/>
        </w:rPr>
        <w:t xml:space="preserve"> </w:t>
      </w:r>
      <w:bookmarkStart w:id="922" w:name="_Ref346272492"/>
    </w:p>
    <w:p w14:paraId="5A54092A" w14:textId="77777777" w:rsidR="003649B8" w:rsidRPr="00D55B6D" w:rsidRDefault="00D43AF9" w:rsidP="002612C2">
      <w:pPr>
        <w:pStyle w:val="Prrafodelista"/>
        <w:keepNext/>
        <w:numPr>
          <w:ilvl w:val="0"/>
          <w:numId w:val="21"/>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_Ref54839969 \h  \* MERGEFORMAT </w:instrText>
      </w:r>
      <w:r w:rsidRPr="00D55B6D">
        <w:rPr>
          <w:rFonts w:cstheme="minorHAnsi"/>
          <w:sz w:val="20"/>
          <w:szCs w:val="20"/>
        </w:rPr>
      </w:r>
      <w:r w:rsidRPr="00D55B6D">
        <w:rPr>
          <w:rFonts w:cstheme="minorHAnsi"/>
          <w:sz w:val="20"/>
          <w:szCs w:val="20"/>
        </w:rPr>
        <w:fldChar w:fldCharType="separate"/>
      </w:r>
      <w:r w:rsidR="000D02CA" w:rsidRPr="000D02CA">
        <w:rPr>
          <w:rFonts w:cstheme="minorHAnsi"/>
          <w:sz w:val="20"/>
          <w:szCs w:val="20"/>
        </w:rPr>
        <w:t xml:space="preserve">– Formulario N° </w:t>
      </w:r>
      <w:r w:rsidR="000D02CA" w:rsidRPr="00D55B6D">
        <w:rPr>
          <w:rFonts w:cstheme="minorHAnsi"/>
          <w:b/>
          <w:bCs/>
          <w:sz w:val="20"/>
          <w:szCs w:val="20"/>
        </w:rPr>
        <w:t>7</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_Ref54839982 \r \h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no tiene listadas sus acciones en bolsas de valores. En caso de Consorcio, será presentada únicamente por aquellos integrantes del Consorcio que no tengan listadas sus acciones en bolsas de valores.</w:t>
      </w:r>
      <w:bookmarkEnd w:id="922"/>
    </w:p>
    <w:p w14:paraId="64F073FC" w14:textId="77777777" w:rsidR="003649B8" w:rsidRPr="00D55B6D" w:rsidRDefault="003649B8" w:rsidP="003649B8">
      <w:pPr>
        <w:spacing w:after="0" w:line="20" w:lineRule="atLeast"/>
        <w:ind w:left="2694" w:hanging="567"/>
        <w:jc w:val="both"/>
        <w:rPr>
          <w:rFonts w:cstheme="minorHAnsi"/>
          <w:sz w:val="20"/>
          <w:szCs w:val="20"/>
        </w:rPr>
      </w:pPr>
    </w:p>
    <w:p w14:paraId="779E81AE" w14:textId="77777777" w:rsidR="003649B8" w:rsidRPr="00D55B6D" w:rsidRDefault="00D43AF9" w:rsidP="002612C2">
      <w:pPr>
        <w:pStyle w:val="Prrafodelista"/>
        <w:keepNext/>
        <w:numPr>
          <w:ilvl w:val="0"/>
          <w:numId w:val="21"/>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_Ref54840003 \h  \* MERGEFORMAT </w:instrText>
      </w:r>
      <w:r w:rsidRPr="00D55B6D">
        <w:rPr>
          <w:rFonts w:cstheme="minorHAnsi"/>
          <w:sz w:val="20"/>
          <w:szCs w:val="20"/>
        </w:rPr>
      </w:r>
      <w:r w:rsidRPr="00D55B6D">
        <w:rPr>
          <w:rFonts w:cstheme="minorHAnsi"/>
          <w:sz w:val="20"/>
          <w:szCs w:val="20"/>
        </w:rPr>
        <w:fldChar w:fldCharType="separate"/>
      </w:r>
      <w:r w:rsidR="000D02CA" w:rsidRPr="000D02CA">
        <w:rPr>
          <w:rFonts w:cstheme="minorHAnsi"/>
          <w:sz w:val="20"/>
          <w:szCs w:val="20"/>
        </w:rPr>
        <w:t xml:space="preserve">– Formulario N° </w:t>
      </w:r>
      <w:r w:rsidR="000D02CA" w:rsidRPr="00D55B6D">
        <w:rPr>
          <w:rFonts w:cstheme="minorHAnsi"/>
          <w:b/>
          <w:bCs/>
          <w:sz w:val="20"/>
          <w:szCs w:val="20"/>
        </w:rPr>
        <w:t>8</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_Ref54840020 \r \h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tiene listadas sus acciones en bolsas de valores. En caso de Consorcio, será presentada únicamente por aquellos integrantes del Consorcio que tengan listadas sus acciones en bolsas de valores.</w:t>
      </w:r>
    </w:p>
    <w:p w14:paraId="16E1E913" w14:textId="77777777" w:rsidR="003649B8" w:rsidRPr="00D55B6D" w:rsidRDefault="003649B8" w:rsidP="003649B8">
      <w:pPr>
        <w:spacing w:after="0" w:line="20" w:lineRule="atLeast"/>
        <w:ind w:left="1800"/>
        <w:jc w:val="both"/>
        <w:rPr>
          <w:rFonts w:cstheme="minorHAnsi"/>
          <w:sz w:val="20"/>
          <w:szCs w:val="20"/>
        </w:rPr>
      </w:pPr>
    </w:p>
    <w:p w14:paraId="73B730ED" w14:textId="77777777" w:rsidR="003649B8" w:rsidRPr="00D55B6D" w:rsidRDefault="003649B8" w:rsidP="003649B8">
      <w:pPr>
        <w:spacing w:after="0" w:line="20" w:lineRule="atLeast"/>
        <w:ind w:left="2127"/>
        <w:jc w:val="both"/>
        <w:rPr>
          <w:rFonts w:cstheme="minorHAnsi"/>
          <w:sz w:val="20"/>
          <w:szCs w:val="20"/>
        </w:rPr>
      </w:pPr>
      <w:r w:rsidRPr="00D55B6D">
        <w:rPr>
          <w:rFonts w:cstheme="minorHAnsi"/>
          <w:sz w:val="20"/>
          <w:szCs w:val="20"/>
        </w:rPr>
        <w:t>De tratarse de un Consorcio integrado por empresas listadas y no listadas en bolsa, corresponderá presentar ambos formularios, según lo establecido precedentemente.</w:t>
      </w:r>
    </w:p>
    <w:p w14:paraId="55DCE8AF" w14:textId="77777777" w:rsidR="003649B8" w:rsidRPr="00D55B6D" w:rsidRDefault="003649B8" w:rsidP="003649B8">
      <w:pPr>
        <w:spacing w:after="0" w:line="20" w:lineRule="atLeast"/>
        <w:jc w:val="both"/>
        <w:rPr>
          <w:rFonts w:cstheme="minorHAnsi"/>
          <w:sz w:val="20"/>
          <w:szCs w:val="20"/>
        </w:rPr>
      </w:pPr>
    </w:p>
    <w:p w14:paraId="16D773B1" w14:textId="77777777"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23" w:name="_Ref346272507"/>
      <w:r w:rsidRPr="00D55B6D">
        <w:rPr>
          <w:rFonts w:cstheme="minorHAnsi"/>
          <w:sz w:val="20"/>
          <w:szCs w:val="20"/>
        </w:rPr>
        <w:t xml:space="preserve">Declaración Jurada, </w:t>
      </w:r>
      <w:proofErr w:type="gramStart"/>
      <w:r w:rsidRPr="00D55B6D">
        <w:rPr>
          <w:rFonts w:cstheme="minorHAnsi"/>
          <w:sz w:val="20"/>
          <w:szCs w:val="20"/>
        </w:rPr>
        <w:t>de acuerdo al</w:t>
      </w:r>
      <w:proofErr w:type="gramEnd"/>
      <w:r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_Ref54840119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N° </w:t>
      </w:r>
      <w:r w:rsidR="000D02CA" w:rsidRPr="00D55B6D">
        <w:rPr>
          <w:rFonts w:cstheme="minorHAnsi"/>
          <w:b/>
          <w:bCs/>
          <w:sz w:val="20"/>
          <w:szCs w:val="20"/>
        </w:rPr>
        <w:t>9</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_Ref54840134 \r \h </w:instrText>
      </w:r>
      <w:r w:rsidR="000918A8" w:rsidRPr="00D55B6D">
        <w:rPr>
          <w:rFonts w:cstheme="minorHAnsi"/>
          <w:sz w:val="20"/>
          <w:szCs w:val="20"/>
        </w:rPr>
        <w:instrText xml:space="preserve">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debidamente suscrita por el Representante Legal del </w:t>
      </w:r>
      <w:r w:rsidR="00205F38" w:rsidRPr="00D55B6D">
        <w:rPr>
          <w:rFonts w:cstheme="minorHAnsi"/>
          <w:sz w:val="20"/>
          <w:szCs w:val="20"/>
        </w:rPr>
        <w:t>Postor</w:t>
      </w:r>
      <w:r w:rsidRPr="00D55B6D">
        <w:rPr>
          <w:rFonts w:cstheme="minorHAnsi"/>
          <w:sz w:val="20"/>
          <w:szCs w:val="20"/>
        </w:rPr>
        <w:t xml:space="preserve"> mediante la cual se exprese que los asesores del Postor</w:t>
      </w:r>
      <w:r w:rsidR="00457369" w:rsidRPr="00D55B6D">
        <w:rPr>
          <w:rFonts w:cstheme="minorHAnsi"/>
          <w:sz w:val="20"/>
          <w:szCs w:val="20"/>
        </w:rPr>
        <w:t xml:space="preserve"> no han incumplido lo dispuesto en</w:t>
      </w:r>
      <w:r w:rsidR="00BE1C2F" w:rsidRPr="00D55B6D">
        <w:rPr>
          <w:rFonts w:cstheme="minorHAnsi"/>
          <w:sz w:val="20"/>
          <w:szCs w:val="20"/>
        </w:rPr>
        <w:t xml:space="preserve"> los numerales 33.2 y 33.3 del artículo 33 del Decreto Supremo Nº 240-2018-EF</w:t>
      </w:r>
      <w:r w:rsidR="00205F38" w:rsidRPr="00D55B6D">
        <w:rPr>
          <w:rFonts w:cstheme="minorHAnsi"/>
          <w:sz w:val="20"/>
          <w:szCs w:val="20"/>
        </w:rPr>
        <w:t xml:space="preserve"> y sus modificatorias</w:t>
      </w:r>
      <w:r w:rsidR="00BE1C2F" w:rsidRPr="00D55B6D">
        <w:rPr>
          <w:rFonts w:cstheme="minorHAnsi"/>
          <w:sz w:val="20"/>
          <w:szCs w:val="20"/>
        </w:rPr>
        <w:t>.</w:t>
      </w:r>
      <w:bookmarkEnd w:id="923"/>
    </w:p>
    <w:p w14:paraId="627E1947" w14:textId="77777777" w:rsidR="008A1A33" w:rsidRPr="00D55B6D" w:rsidRDefault="008A1A33" w:rsidP="008A1A33">
      <w:pPr>
        <w:pStyle w:val="Prrafodelista"/>
        <w:keepNext/>
        <w:spacing w:after="0" w:line="20" w:lineRule="atLeast"/>
        <w:ind w:left="2127"/>
        <w:jc w:val="both"/>
        <w:rPr>
          <w:rFonts w:cstheme="minorHAnsi"/>
          <w:sz w:val="20"/>
          <w:szCs w:val="20"/>
        </w:rPr>
      </w:pPr>
    </w:p>
    <w:p w14:paraId="1A9C99AE" w14:textId="77777777" w:rsidR="003649B8" w:rsidRPr="00D55B6D" w:rsidRDefault="003649B8" w:rsidP="00510FEB">
      <w:pPr>
        <w:pStyle w:val="Prrafodelista"/>
        <w:keepNext/>
        <w:numPr>
          <w:ilvl w:val="2"/>
          <w:numId w:val="22"/>
        </w:numPr>
        <w:spacing w:after="0" w:line="20" w:lineRule="atLeast"/>
        <w:ind w:left="1985" w:hanging="993"/>
        <w:jc w:val="both"/>
        <w:rPr>
          <w:rFonts w:cstheme="minorHAnsi"/>
          <w:sz w:val="20"/>
          <w:szCs w:val="20"/>
        </w:rPr>
      </w:pPr>
      <w:bookmarkStart w:id="924" w:name="_Ref346272608"/>
      <w:r w:rsidRPr="00D55B6D">
        <w:rPr>
          <w:rFonts w:cstheme="minorHAnsi"/>
          <w:sz w:val="20"/>
          <w:szCs w:val="20"/>
        </w:rPr>
        <w:t xml:space="preserve">Declaración Jurada por la que </w:t>
      </w:r>
      <w:r w:rsidRPr="00B741DA">
        <w:rPr>
          <w:rFonts w:cstheme="minorHAnsi"/>
          <w:sz w:val="20"/>
          <w:szCs w:val="20"/>
        </w:rPr>
        <w:t>el Postor</w:t>
      </w:r>
      <w:r w:rsidRPr="00D55B6D">
        <w:rPr>
          <w:rFonts w:cstheme="minorHAnsi"/>
          <w:sz w:val="20"/>
          <w:szCs w:val="20"/>
        </w:rPr>
        <w:t xml:space="preserve"> declara no poseer participación directa o indirecta en ningún otro Postor según el </w:t>
      </w:r>
      <w:r w:rsidR="00D43AF9" w:rsidRPr="00D55B6D">
        <w:rPr>
          <w:rFonts w:cstheme="minorHAnsi"/>
          <w:sz w:val="20"/>
          <w:szCs w:val="20"/>
        </w:rPr>
        <w:fldChar w:fldCharType="begin"/>
      </w:r>
      <w:r w:rsidR="00D43AF9" w:rsidRPr="00D55B6D">
        <w:rPr>
          <w:rFonts w:cstheme="minorHAnsi"/>
          <w:sz w:val="20"/>
          <w:szCs w:val="20"/>
        </w:rPr>
        <w:instrText xml:space="preserve"> REF _Ref54840177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N° </w:t>
      </w:r>
      <w:r w:rsidR="000D02CA" w:rsidRPr="00D55B6D">
        <w:rPr>
          <w:rFonts w:cstheme="minorHAnsi"/>
          <w:b/>
          <w:bCs/>
          <w:sz w:val="20"/>
          <w:szCs w:val="20"/>
        </w:rPr>
        <w:t>10</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o</w:t>
      </w:r>
      <w:r w:rsidR="00D43AF9"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_Ref54840186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xml:space="preserve">– Formulario N° </w:t>
      </w:r>
      <w:r w:rsidR="000D02CA" w:rsidRPr="00D55B6D">
        <w:rPr>
          <w:rFonts w:cstheme="minorHAnsi"/>
          <w:b/>
          <w:bCs/>
          <w:sz w:val="20"/>
          <w:szCs w:val="20"/>
        </w:rPr>
        <w:t>11</w:t>
      </w:r>
      <w:r w:rsidR="00D43AF9" w:rsidRPr="00D55B6D">
        <w:rPr>
          <w:rFonts w:cstheme="minorHAnsi"/>
          <w:sz w:val="20"/>
          <w:szCs w:val="20"/>
        </w:rPr>
        <w:fldChar w:fldCharType="end"/>
      </w:r>
      <w:r w:rsidRPr="00D55B6D">
        <w:rPr>
          <w:rFonts w:cstheme="minorHAnsi"/>
          <w:sz w:val="20"/>
          <w:szCs w:val="20"/>
        </w:rPr>
        <w:t xml:space="preserve"> del </w:t>
      </w:r>
      <w:r w:rsidR="00D43AF9" w:rsidRPr="00D55B6D">
        <w:rPr>
          <w:rFonts w:cstheme="minorHAnsi"/>
          <w:sz w:val="20"/>
          <w:szCs w:val="20"/>
        </w:rPr>
        <w:fldChar w:fldCharType="begin"/>
      </w:r>
      <w:r w:rsidR="00D43AF9" w:rsidRPr="00D55B6D">
        <w:rPr>
          <w:rFonts w:cstheme="minorHAnsi"/>
          <w:sz w:val="20"/>
          <w:szCs w:val="20"/>
        </w:rPr>
        <w:instrText xml:space="preserve"> REF _Ref54840199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proofErr w:type="gramStart"/>
      <w:r w:rsidRPr="00D55B6D">
        <w:rPr>
          <w:rFonts w:cstheme="minorHAnsi"/>
          <w:sz w:val="20"/>
          <w:szCs w:val="20"/>
        </w:rPr>
        <w:t>de acuerdo a</w:t>
      </w:r>
      <w:proofErr w:type="gramEnd"/>
      <w:r w:rsidRPr="00D55B6D">
        <w:rPr>
          <w:rFonts w:cstheme="minorHAnsi"/>
          <w:sz w:val="20"/>
          <w:szCs w:val="20"/>
        </w:rPr>
        <w:t xml:space="preserve"> lo siguiente:</w:t>
      </w:r>
    </w:p>
    <w:bookmarkEnd w:id="924"/>
    <w:p w14:paraId="04C0565F" w14:textId="77777777" w:rsidR="003649B8" w:rsidRPr="00D55B6D" w:rsidRDefault="003649B8" w:rsidP="003649B8">
      <w:pPr>
        <w:spacing w:after="0" w:line="20" w:lineRule="atLeast"/>
        <w:ind w:left="1437"/>
        <w:rPr>
          <w:rFonts w:cstheme="minorHAnsi"/>
          <w:sz w:val="20"/>
          <w:szCs w:val="20"/>
        </w:rPr>
      </w:pPr>
    </w:p>
    <w:p w14:paraId="61BE29CA" w14:textId="77777777" w:rsidR="003649B8" w:rsidRPr="00D55B6D" w:rsidRDefault="00D43AF9" w:rsidP="002612C2">
      <w:pPr>
        <w:pStyle w:val="Prrafodelista"/>
        <w:keepNext/>
        <w:numPr>
          <w:ilvl w:val="0"/>
          <w:numId w:val="20"/>
        </w:numPr>
        <w:spacing w:after="0" w:line="20" w:lineRule="atLeast"/>
        <w:ind w:left="2694" w:hanging="567"/>
        <w:jc w:val="both"/>
        <w:rPr>
          <w:rFonts w:cstheme="minorHAnsi"/>
          <w:sz w:val="20"/>
          <w:szCs w:val="20"/>
        </w:rPr>
      </w:pPr>
      <w:r w:rsidRPr="00D55B6D">
        <w:rPr>
          <w:rFonts w:cstheme="minorHAnsi"/>
          <w:sz w:val="20"/>
          <w:szCs w:val="20"/>
        </w:rPr>
        <w:lastRenderedPageBreak/>
        <w:fldChar w:fldCharType="begin"/>
      </w:r>
      <w:r w:rsidRPr="00D55B6D">
        <w:rPr>
          <w:rFonts w:cstheme="minorHAnsi"/>
          <w:sz w:val="20"/>
          <w:szCs w:val="20"/>
        </w:rPr>
        <w:instrText xml:space="preserve"> REF _Ref54840223 \h  \* MERGEFORMAT </w:instrText>
      </w:r>
      <w:r w:rsidRPr="00D55B6D">
        <w:rPr>
          <w:rFonts w:cstheme="minorHAnsi"/>
          <w:sz w:val="20"/>
          <w:szCs w:val="20"/>
        </w:rPr>
      </w:r>
      <w:r w:rsidRPr="00D55B6D">
        <w:rPr>
          <w:rFonts w:cstheme="minorHAnsi"/>
          <w:sz w:val="20"/>
          <w:szCs w:val="20"/>
        </w:rPr>
        <w:fldChar w:fldCharType="separate"/>
      </w:r>
      <w:r w:rsidR="000D02CA" w:rsidRPr="000D02CA">
        <w:rPr>
          <w:rFonts w:cstheme="minorHAnsi"/>
          <w:sz w:val="20"/>
          <w:szCs w:val="20"/>
        </w:rPr>
        <w:t xml:space="preserve">– Formulario N° </w:t>
      </w:r>
      <w:r w:rsidR="000D02CA" w:rsidRPr="00D55B6D">
        <w:rPr>
          <w:rFonts w:cstheme="minorHAnsi"/>
          <w:b/>
          <w:bCs/>
          <w:sz w:val="20"/>
          <w:szCs w:val="20"/>
        </w:rPr>
        <w:t>10</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_Ref54840231 \r \h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no tiene listadas sus acciones en bolsas de valores. En caso de Consorcio, será presentada únicamente por aquellos integrantes del Consorcio que no tengan listadas sus acciones en bolsas de valores.</w:t>
      </w:r>
    </w:p>
    <w:p w14:paraId="57561BD3" w14:textId="77777777" w:rsidR="003649B8" w:rsidRPr="00D55B6D" w:rsidRDefault="00D43AF9" w:rsidP="002612C2">
      <w:pPr>
        <w:pStyle w:val="Prrafodelista"/>
        <w:keepNext/>
        <w:numPr>
          <w:ilvl w:val="0"/>
          <w:numId w:val="20"/>
        </w:numPr>
        <w:spacing w:after="0" w:line="20" w:lineRule="atLeast"/>
        <w:ind w:left="2694" w:hanging="567"/>
        <w:jc w:val="both"/>
        <w:rPr>
          <w:rFonts w:cstheme="minorHAnsi"/>
          <w:sz w:val="20"/>
          <w:szCs w:val="20"/>
        </w:rPr>
      </w:pPr>
      <w:r w:rsidRPr="00D55B6D">
        <w:rPr>
          <w:rFonts w:cstheme="minorHAnsi"/>
          <w:sz w:val="20"/>
          <w:szCs w:val="20"/>
        </w:rPr>
        <w:fldChar w:fldCharType="begin"/>
      </w:r>
      <w:r w:rsidRPr="00D55B6D">
        <w:rPr>
          <w:rFonts w:cstheme="minorHAnsi"/>
          <w:sz w:val="20"/>
          <w:szCs w:val="20"/>
        </w:rPr>
        <w:instrText xml:space="preserve"> REF _Ref54840246 \h  \* MERGEFORMAT </w:instrText>
      </w:r>
      <w:r w:rsidRPr="00D55B6D">
        <w:rPr>
          <w:rFonts w:cstheme="minorHAnsi"/>
          <w:sz w:val="20"/>
          <w:szCs w:val="20"/>
        </w:rPr>
      </w:r>
      <w:r w:rsidRPr="00D55B6D">
        <w:rPr>
          <w:rFonts w:cstheme="minorHAnsi"/>
          <w:sz w:val="20"/>
          <w:szCs w:val="20"/>
        </w:rPr>
        <w:fldChar w:fldCharType="separate"/>
      </w:r>
      <w:r w:rsidR="000D02CA" w:rsidRPr="000D02CA">
        <w:rPr>
          <w:rFonts w:cstheme="minorHAnsi"/>
          <w:sz w:val="20"/>
          <w:szCs w:val="20"/>
        </w:rPr>
        <w:t>– Formulario N</w:t>
      </w:r>
      <w:r w:rsidR="000D02CA" w:rsidRPr="000D02CA">
        <w:rPr>
          <w:b/>
          <w:sz w:val="20"/>
        </w:rPr>
        <w:t>°</w:t>
      </w:r>
      <w:r w:rsidR="000D02CA" w:rsidRPr="000D02CA">
        <w:rPr>
          <w:rFonts w:cstheme="minorHAnsi"/>
          <w:sz w:val="20"/>
          <w:szCs w:val="20"/>
        </w:rPr>
        <w:t xml:space="preserve"> </w:t>
      </w:r>
      <w:r w:rsidR="000D02CA" w:rsidRPr="00D55B6D">
        <w:rPr>
          <w:rFonts w:cstheme="minorHAnsi"/>
          <w:b/>
          <w:bCs/>
          <w:sz w:val="20"/>
          <w:szCs w:val="20"/>
        </w:rPr>
        <w:t>11</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 xml:space="preserve">del </w:t>
      </w:r>
      <w:r w:rsidRPr="00D55B6D">
        <w:rPr>
          <w:rFonts w:cstheme="minorHAnsi"/>
          <w:sz w:val="20"/>
          <w:szCs w:val="20"/>
        </w:rPr>
        <w:fldChar w:fldCharType="begin"/>
      </w:r>
      <w:r w:rsidRPr="00D55B6D">
        <w:rPr>
          <w:rFonts w:cstheme="minorHAnsi"/>
          <w:sz w:val="20"/>
          <w:szCs w:val="20"/>
        </w:rPr>
        <w:instrText xml:space="preserve"> REF _Ref54840255 \r \h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Anexo N° 5</w:t>
      </w:r>
      <w:r w:rsidRPr="00D55B6D">
        <w:rPr>
          <w:rFonts w:cstheme="minorHAnsi"/>
          <w:sz w:val="20"/>
          <w:szCs w:val="20"/>
        </w:rPr>
        <w:fldChar w:fldCharType="end"/>
      </w:r>
      <w:r w:rsidRPr="00D55B6D">
        <w:rPr>
          <w:rFonts w:cstheme="minorHAnsi"/>
          <w:sz w:val="20"/>
          <w:szCs w:val="20"/>
        </w:rPr>
        <w:t xml:space="preserve"> </w:t>
      </w:r>
      <w:r w:rsidR="003649B8" w:rsidRPr="00D55B6D">
        <w:rPr>
          <w:rFonts w:cstheme="minorHAnsi"/>
          <w:sz w:val="20"/>
          <w:szCs w:val="20"/>
        </w:rPr>
        <w:t>por aquel Postor que tiene listadas sus acciones en bolsas de valores. En caso de Consorcio, será presentada únicamente por aquellos integrantes del Consorcio que tengan listadas sus acciones en bolsas de valores.</w:t>
      </w:r>
    </w:p>
    <w:p w14:paraId="1D7647A5" w14:textId="77777777" w:rsidR="003649B8" w:rsidRPr="00D55B6D" w:rsidRDefault="003649B8" w:rsidP="003649B8">
      <w:pPr>
        <w:spacing w:after="0" w:line="20" w:lineRule="atLeast"/>
        <w:ind w:hanging="425"/>
        <w:rPr>
          <w:rFonts w:cstheme="minorHAnsi"/>
          <w:sz w:val="20"/>
          <w:szCs w:val="20"/>
        </w:rPr>
      </w:pPr>
    </w:p>
    <w:p w14:paraId="5DA73E2F" w14:textId="77777777" w:rsidR="003649B8" w:rsidRPr="00D55B6D" w:rsidRDefault="003649B8" w:rsidP="003649B8">
      <w:pPr>
        <w:spacing w:after="0" w:line="20" w:lineRule="atLeast"/>
        <w:ind w:left="2127"/>
        <w:jc w:val="both"/>
        <w:rPr>
          <w:rFonts w:cstheme="minorHAnsi"/>
          <w:sz w:val="20"/>
          <w:szCs w:val="20"/>
        </w:rPr>
      </w:pPr>
      <w:r w:rsidRPr="00D55B6D">
        <w:rPr>
          <w:rFonts w:cstheme="minorHAnsi"/>
          <w:sz w:val="20"/>
          <w:szCs w:val="20"/>
        </w:rPr>
        <w:t>De tratarse de un Consorcio integrado por empresas listadas y no listadas en bolsa, corresponderá presentar ambos formularios, según lo establecido precedentemente.</w:t>
      </w:r>
    </w:p>
    <w:p w14:paraId="74098895" w14:textId="77777777" w:rsidR="003649B8" w:rsidRPr="00D55B6D" w:rsidRDefault="003649B8" w:rsidP="003649B8">
      <w:pPr>
        <w:spacing w:after="0" w:line="20" w:lineRule="atLeast"/>
        <w:rPr>
          <w:rFonts w:cstheme="minorHAnsi"/>
          <w:sz w:val="20"/>
          <w:szCs w:val="20"/>
        </w:rPr>
      </w:pPr>
    </w:p>
    <w:p w14:paraId="2CC9B178" w14:textId="0FC38DBA" w:rsidR="003649B8" w:rsidRPr="00B751A4" w:rsidRDefault="003649B8" w:rsidP="00510FEB">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Declaración Jurada </w:t>
      </w:r>
      <w:proofErr w:type="gramStart"/>
      <w:r w:rsidRPr="00D55B6D">
        <w:rPr>
          <w:rFonts w:cstheme="minorHAnsi"/>
          <w:sz w:val="20"/>
          <w:szCs w:val="20"/>
        </w:rPr>
        <w:t>de acuerdo al</w:t>
      </w:r>
      <w:proofErr w:type="gramEnd"/>
      <w:r w:rsidRPr="00D55B6D">
        <w:rPr>
          <w:rFonts w:cstheme="minorHAnsi"/>
          <w:sz w:val="20"/>
          <w:szCs w:val="20"/>
        </w:rPr>
        <w:t xml:space="preserve"> </w:t>
      </w:r>
      <w:r w:rsidR="00D43AF9" w:rsidRPr="00D55B6D">
        <w:rPr>
          <w:rFonts w:cstheme="minorHAnsi"/>
          <w:sz w:val="20"/>
          <w:szCs w:val="20"/>
        </w:rPr>
        <w:fldChar w:fldCharType="begin"/>
      </w:r>
      <w:r w:rsidR="00D43AF9" w:rsidRPr="00D55B6D">
        <w:rPr>
          <w:rFonts w:cstheme="minorHAnsi"/>
          <w:sz w:val="20"/>
          <w:szCs w:val="20"/>
        </w:rPr>
        <w:instrText xml:space="preserve"> REF _Ref54840315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Formulario N</w:t>
      </w:r>
      <w:r w:rsidR="000D02CA" w:rsidRPr="000D02CA">
        <w:rPr>
          <w:b/>
          <w:sz w:val="20"/>
        </w:rPr>
        <w:t>°</w:t>
      </w:r>
      <w:r w:rsidR="000D02CA" w:rsidRPr="000D02CA">
        <w:rPr>
          <w:rFonts w:cstheme="minorHAnsi"/>
          <w:sz w:val="20"/>
          <w:szCs w:val="20"/>
        </w:rPr>
        <w:t xml:space="preserve"> </w:t>
      </w:r>
      <w:r w:rsidR="000D02CA" w:rsidRPr="00D55B6D">
        <w:rPr>
          <w:rFonts w:cstheme="minorHAnsi"/>
          <w:b/>
          <w:bCs/>
          <w:sz w:val="20"/>
          <w:szCs w:val="20"/>
        </w:rPr>
        <w:t>12</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_Ref54840328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Anexo N° 5</w:t>
      </w:r>
      <w:r w:rsidR="00D43AF9" w:rsidRPr="00D55B6D">
        <w:rPr>
          <w:rFonts w:cstheme="minorHAnsi"/>
          <w:sz w:val="20"/>
          <w:szCs w:val="20"/>
        </w:rPr>
        <w:fldChar w:fldCharType="end"/>
      </w:r>
      <w:r w:rsidRPr="00D55B6D">
        <w:rPr>
          <w:rFonts w:cstheme="minorHAnsi"/>
          <w:sz w:val="20"/>
          <w:szCs w:val="20"/>
        </w:rPr>
        <w:t xml:space="preserve"> de compromiso de constituir una </w:t>
      </w:r>
      <w:r w:rsidR="003A56A8" w:rsidRPr="00D55B6D">
        <w:rPr>
          <w:rFonts w:cstheme="minorHAnsi"/>
          <w:sz w:val="20"/>
          <w:szCs w:val="20"/>
        </w:rPr>
        <w:t xml:space="preserve">persona jurídica </w:t>
      </w:r>
      <w:r w:rsidRPr="00D55B6D">
        <w:rPr>
          <w:rFonts w:cstheme="minorHAnsi"/>
          <w:sz w:val="20"/>
          <w:szCs w:val="20"/>
        </w:rPr>
        <w:t>en el Perú</w:t>
      </w:r>
      <w:r w:rsidR="00F1295F" w:rsidRPr="00D55B6D">
        <w:rPr>
          <w:rFonts w:cstheme="minorHAnsi"/>
          <w:sz w:val="20"/>
          <w:szCs w:val="20"/>
        </w:rPr>
        <w:t xml:space="preserve"> para efectos de la suscripción del Contrato</w:t>
      </w:r>
      <w:r w:rsidRPr="00D55B6D">
        <w:rPr>
          <w:rFonts w:cstheme="minorHAnsi"/>
          <w:sz w:val="20"/>
          <w:szCs w:val="20"/>
        </w:rPr>
        <w:t xml:space="preserve">, </w:t>
      </w:r>
      <w:r w:rsidR="00F1295F" w:rsidRPr="00D55B6D">
        <w:rPr>
          <w:rFonts w:cstheme="minorHAnsi"/>
          <w:sz w:val="20"/>
          <w:szCs w:val="20"/>
        </w:rPr>
        <w:t xml:space="preserve">presentada solo por consorcios. </w:t>
      </w:r>
      <w:r w:rsidR="00F1295F" w:rsidRPr="00B751A4">
        <w:rPr>
          <w:rFonts w:cstheme="minorHAnsi"/>
          <w:sz w:val="20"/>
          <w:szCs w:val="20"/>
        </w:rPr>
        <w:t xml:space="preserve">La referida persona jurídica </w:t>
      </w:r>
      <w:r w:rsidR="00457369" w:rsidRPr="00B751A4">
        <w:rPr>
          <w:rFonts w:cstheme="minorHAnsi"/>
          <w:sz w:val="20"/>
          <w:szCs w:val="20"/>
        </w:rPr>
        <w:t>a</w:t>
      </w:r>
      <w:r w:rsidR="00F1295F" w:rsidRPr="00B751A4">
        <w:rPr>
          <w:rFonts w:cstheme="minorHAnsi"/>
          <w:sz w:val="20"/>
          <w:szCs w:val="20"/>
        </w:rPr>
        <w:t xml:space="preserve"> constituirse </w:t>
      </w:r>
      <w:r w:rsidRPr="00B751A4">
        <w:rPr>
          <w:rFonts w:cstheme="minorHAnsi"/>
          <w:sz w:val="20"/>
          <w:szCs w:val="20"/>
        </w:rPr>
        <w:t>podrá adoptar cualquiera de las modalidades societarias reguladas por la Ley General de Sociedades</w:t>
      </w:r>
      <w:r w:rsidR="00F1295F" w:rsidRPr="00B751A4">
        <w:rPr>
          <w:rFonts w:cstheme="minorHAnsi"/>
          <w:sz w:val="20"/>
          <w:szCs w:val="20"/>
        </w:rPr>
        <w:t xml:space="preserve">. Sin perjuicio de ello, el </w:t>
      </w:r>
      <w:r w:rsidR="00290BA5" w:rsidRPr="00B751A4">
        <w:rPr>
          <w:rFonts w:cstheme="minorHAnsi"/>
          <w:sz w:val="20"/>
          <w:szCs w:val="20"/>
        </w:rPr>
        <w:t xml:space="preserve">Socio Estratégico </w:t>
      </w:r>
      <w:r w:rsidR="00F1295F" w:rsidRPr="00B751A4">
        <w:rPr>
          <w:rFonts w:cstheme="minorHAnsi"/>
          <w:sz w:val="20"/>
          <w:szCs w:val="20"/>
        </w:rPr>
        <w:t xml:space="preserve">deberá tener como mínimo una participación del </w:t>
      </w:r>
      <w:r w:rsidR="004C16ED" w:rsidRPr="00B751A4">
        <w:rPr>
          <w:rFonts w:cstheme="minorHAnsi"/>
          <w:sz w:val="20"/>
          <w:szCs w:val="20"/>
        </w:rPr>
        <w:t xml:space="preserve">treinta y cinco por ciento (35%) </w:t>
      </w:r>
      <w:r w:rsidR="00F1295F" w:rsidRPr="00B751A4">
        <w:rPr>
          <w:rFonts w:cstheme="minorHAnsi"/>
          <w:sz w:val="20"/>
          <w:szCs w:val="20"/>
        </w:rPr>
        <w:t>en la persona jurídica que se constituya para efectos de la suscripción del Contrato</w:t>
      </w:r>
      <w:r w:rsidRPr="00B751A4">
        <w:rPr>
          <w:rFonts w:cstheme="minorHAnsi"/>
          <w:sz w:val="20"/>
          <w:szCs w:val="20"/>
        </w:rPr>
        <w:t>.</w:t>
      </w:r>
    </w:p>
    <w:p w14:paraId="50AA0D74" w14:textId="77777777" w:rsidR="00585E80" w:rsidRPr="00D55B6D" w:rsidRDefault="00585E80" w:rsidP="00854721">
      <w:pPr>
        <w:pStyle w:val="Prrafodelista"/>
        <w:keepNext/>
        <w:spacing w:after="0" w:line="20" w:lineRule="atLeast"/>
        <w:ind w:left="2127"/>
        <w:jc w:val="both"/>
        <w:rPr>
          <w:rFonts w:cstheme="minorHAnsi"/>
          <w:sz w:val="20"/>
          <w:szCs w:val="20"/>
        </w:rPr>
      </w:pPr>
    </w:p>
    <w:p w14:paraId="26D2F236" w14:textId="77777777" w:rsidR="00AC1B2A" w:rsidRDefault="00AC1B2A" w:rsidP="00AC1B2A">
      <w:pPr>
        <w:pStyle w:val="Prrafodelista"/>
        <w:keepNext/>
        <w:numPr>
          <w:ilvl w:val="2"/>
          <w:numId w:val="22"/>
        </w:numPr>
        <w:spacing w:after="0" w:line="20" w:lineRule="atLeast"/>
        <w:ind w:left="1985" w:hanging="993"/>
        <w:jc w:val="both"/>
        <w:rPr>
          <w:rFonts w:cstheme="minorHAnsi"/>
          <w:sz w:val="20"/>
          <w:szCs w:val="20"/>
        </w:rPr>
      </w:pPr>
      <w:r w:rsidRPr="00C260F1">
        <w:rPr>
          <w:rFonts w:cstheme="minorHAnsi"/>
          <w:sz w:val="20"/>
          <w:szCs w:val="20"/>
        </w:rPr>
        <w:t xml:space="preserve">Declaración Jurada </w:t>
      </w:r>
      <w:r w:rsidRPr="00D55B6D">
        <w:rPr>
          <w:rFonts w:cstheme="minorHAnsi"/>
          <w:sz w:val="20"/>
          <w:szCs w:val="20"/>
        </w:rPr>
        <w:t>acuerdo</w:t>
      </w:r>
      <w:r>
        <w:rPr>
          <w:rFonts w:cstheme="minorHAnsi"/>
          <w:sz w:val="20"/>
          <w:szCs w:val="20"/>
        </w:rPr>
        <w:t xml:space="preserve"> al Formulario N° 1</w:t>
      </w:r>
      <w:r w:rsidR="00B3035F">
        <w:rPr>
          <w:rFonts w:cstheme="minorHAnsi"/>
          <w:sz w:val="20"/>
          <w:szCs w:val="20"/>
        </w:rPr>
        <w:t>3</w:t>
      </w:r>
      <w:r>
        <w:rPr>
          <w:rFonts w:cstheme="minorHAnsi"/>
          <w:sz w:val="20"/>
          <w:szCs w:val="20"/>
        </w:rPr>
        <w:t xml:space="preserve"> del Anexo N° 5</w:t>
      </w:r>
      <w:r w:rsidRPr="00C260F1">
        <w:rPr>
          <w:rFonts w:cstheme="minorHAnsi"/>
          <w:sz w:val="20"/>
          <w:szCs w:val="20"/>
        </w:rPr>
        <w:t>, que establece que ni el Postor,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institución o persona natural que ejerza algún cargo público relacionada al otorgamiento de la buena pro del Concurso.</w:t>
      </w:r>
    </w:p>
    <w:p w14:paraId="05A2B7A5" w14:textId="77777777" w:rsidR="00AC1B2A" w:rsidRPr="0035138D" w:rsidRDefault="00AC1B2A" w:rsidP="0035138D">
      <w:pPr>
        <w:pStyle w:val="Prrafodelista"/>
        <w:rPr>
          <w:rFonts w:cstheme="minorHAnsi"/>
          <w:sz w:val="20"/>
          <w:szCs w:val="20"/>
        </w:rPr>
      </w:pPr>
    </w:p>
    <w:p w14:paraId="4E6BE6FE" w14:textId="77777777" w:rsidR="00E01FAA" w:rsidRDefault="008B061E" w:rsidP="00E01FAA">
      <w:pPr>
        <w:pStyle w:val="Prrafodelista"/>
        <w:keepNext/>
        <w:numPr>
          <w:ilvl w:val="2"/>
          <w:numId w:val="22"/>
        </w:numPr>
        <w:spacing w:after="0" w:line="20" w:lineRule="atLeast"/>
        <w:ind w:left="1985" w:hanging="993"/>
        <w:jc w:val="both"/>
        <w:rPr>
          <w:rFonts w:cstheme="minorHAnsi"/>
          <w:sz w:val="20"/>
          <w:szCs w:val="20"/>
        </w:rPr>
      </w:pPr>
      <w:r w:rsidRPr="00D55B6D">
        <w:rPr>
          <w:rFonts w:cstheme="minorHAnsi"/>
          <w:sz w:val="20"/>
          <w:szCs w:val="20"/>
        </w:rPr>
        <w:t xml:space="preserve">Declaración Jurada de acuerdo al </w:t>
      </w:r>
      <w:r w:rsidR="00D43AF9" w:rsidRPr="00D55B6D">
        <w:rPr>
          <w:rFonts w:cstheme="minorHAnsi"/>
          <w:sz w:val="20"/>
          <w:szCs w:val="20"/>
        </w:rPr>
        <w:fldChar w:fldCharType="begin"/>
      </w:r>
      <w:r w:rsidR="00D43AF9" w:rsidRPr="00D55B6D">
        <w:rPr>
          <w:rFonts w:cstheme="minorHAnsi"/>
          <w:sz w:val="20"/>
          <w:szCs w:val="20"/>
        </w:rPr>
        <w:instrText xml:space="preserve"> REF _Ref54840457 \h  \* MERGEFORMAT </w:instrText>
      </w:r>
      <w:r w:rsidR="00D43AF9" w:rsidRPr="00D55B6D">
        <w:rPr>
          <w:rFonts w:cstheme="minorHAnsi"/>
          <w:sz w:val="20"/>
          <w:szCs w:val="20"/>
        </w:rPr>
      </w:r>
      <w:r w:rsidR="00D43AF9" w:rsidRPr="00D55B6D">
        <w:rPr>
          <w:rFonts w:cstheme="minorHAnsi"/>
          <w:sz w:val="20"/>
          <w:szCs w:val="20"/>
        </w:rPr>
        <w:fldChar w:fldCharType="separate"/>
      </w:r>
      <w:r w:rsidR="000D02CA" w:rsidRPr="000D02CA">
        <w:rPr>
          <w:rFonts w:cstheme="minorHAnsi"/>
          <w:sz w:val="20"/>
          <w:szCs w:val="20"/>
        </w:rPr>
        <w:t>– Formulario N</w:t>
      </w:r>
      <w:r w:rsidR="000D02CA" w:rsidRPr="000D02CA">
        <w:rPr>
          <w:b/>
          <w:sz w:val="20"/>
        </w:rPr>
        <w:t>°</w:t>
      </w:r>
      <w:r w:rsidR="000D02CA" w:rsidRPr="000D02CA">
        <w:rPr>
          <w:rFonts w:cstheme="minorHAnsi"/>
          <w:sz w:val="20"/>
          <w:szCs w:val="20"/>
        </w:rPr>
        <w:t xml:space="preserve"> </w:t>
      </w:r>
      <w:r w:rsidR="000D02CA" w:rsidRPr="00D55B6D">
        <w:rPr>
          <w:rFonts w:cstheme="minorHAnsi"/>
          <w:b/>
          <w:bCs/>
          <w:sz w:val="20"/>
          <w:szCs w:val="20"/>
        </w:rPr>
        <w:t>1</w:t>
      </w:r>
      <w:r w:rsidR="000D02CA">
        <w:rPr>
          <w:rFonts w:cstheme="minorHAnsi"/>
          <w:b/>
          <w:bCs/>
          <w:sz w:val="20"/>
          <w:szCs w:val="20"/>
        </w:rPr>
        <w:t>4</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 xml:space="preserve">del </w:t>
      </w:r>
      <w:r w:rsidR="00D43AF9" w:rsidRPr="00D55B6D">
        <w:rPr>
          <w:rFonts w:cstheme="minorHAnsi"/>
          <w:sz w:val="20"/>
          <w:szCs w:val="20"/>
        </w:rPr>
        <w:fldChar w:fldCharType="begin"/>
      </w:r>
      <w:r w:rsidR="00D43AF9" w:rsidRPr="00D55B6D">
        <w:rPr>
          <w:rFonts w:cstheme="minorHAnsi"/>
          <w:sz w:val="20"/>
          <w:szCs w:val="20"/>
        </w:rPr>
        <w:instrText xml:space="preserve"> REF _Ref54840467 \r \h  \* MERGEFORMAT </w:instrText>
      </w:r>
      <w:r w:rsidR="00D43AF9" w:rsidRPr="00D55B6D">
        <w:rPr>
          <w:rFonts w:cstheme="minorHAnsi"/>
          <w:sz w:val="20"/>
          <w:szCs w:val="20"/>
        </w:rPr>
      </w:r>
      <w:r w:rsidR="00D43AF9" w:rsidRPr="00D55B6D">
        <w:rPr>
          <w:rFonts w:cstheme="minorHAnsi"/>
          <w:sz w:val="20"/>
          <w:szCs w:val="20"/>
        </w:rPr>
        <w:fldChar w:fldCharType="separate"/>
      </w:r>
      <w:r w:rsidR="000D02CA">
        <w:rPr>
          <w:rFonts w:cstheme="minorHAnsi"/>
          <w:sz w:val="20"/>
          <w:szCs w:val="20"/>
        </w:rPr>
        <w:t>Anexo N° 5</w:t>
      </w:r>
      <w:r w:rsidR="00D43AF9" w:rsidRPr="00D55B6D">
        <w:rPr>
          <w:rFonts w:cstheme="minorHAnsi"/>
          <w:sz w:val="20"/>
          <w:szCs w:val="20"/>
        </w:rPr>
        <w:fldChar w:fldCharType="end"/>
      </w:r>
      <w:r w:rsidR="00D43AF9" w:rsidRPr="00D55B6D">
        <w:rPr>
          <w:rFonts w:cstheme="minorHAnsi"/>
          <w:sz w:val="20"/>
          <w:szCs w:val="20"/>
        </w:rPr>
        <w:t xml:space="preserve"> </w:t>
      </w:r>
      <w:r w:rsidRPr="00D55B6D">
        <w:rPr>
          <w:rFonts w:cstheme="minorHAnsi"/>
          <w:sz w:val="20"/>
          <w:szCs w:val="20"/>
        </w:rPr>
        <w:t>en la que el Postor, en caso de resultar adjudicatario</w:t>
      </w:r>
      <w:r w:rsidR="00E01FAA" w:rsidRPr="00D55B6D">
        <w:rPr>
          <w:rFonts w:cstheme="minorHAnsi"/>
          <w:sz w:val="20"/>
          <w:szCs w:val="20"/>
        </w:rPr>
        <w:t xml:space="preserve"> y haber presentado la documentación del Sobre Nro. 1 por mesa de partes virtual</w:t>
      </w:r>
      <w:r w:rsidRPr="00D55B6D">
        <w:rPr>
          <w:rFonts w:cstheme="minorHAnsi"/>
          <w:sz w:val="20"/>
          <w:szCs w:val="20"/>
        </w:rPr>
        <w:t>, se compromete a remitir</w:t>
      </w:r>
      <w:r w:rsidR="00585E80" w:rsidRPr="00D55B6D">
        <w:rPr>
          <w:rFonts w:cstheme="minorHAnsi"/>
          <w:sz w:val="20"/>
          <w:szCs w:val="20"/>
        </w:rPr>
        <w:t xml:space="preserve"> de forma</w:t>
      </w:r>
      <w:r w:rsidR="00854721" w:rsidRPr="00D55B6D">
        <w:rPr>
          <w:rFonts w:cstheme="minorHAnsi"/>
          <w:sz w:val="20"/>
          <w:szCs w:val="20"/>
        </w:rPr>
        <w:t xml:space="preserve"> física</w:t>
      </w:r>
      <w:r w:rsidRPr="00D55B6D">
        <w:rPr>
          <w:rFonts w:cstheme="minorHAnsi"/>
          <w:sz w:val="20"/>
          <w:szCs w:val="20"/>
        </w:rPr>
        <w:t xml:space="preserve"> los documentos que conforman el Sobre Nº 1</w:t>
      </w:r>
      <w:r w:rsidR="003A180F" w:rsidRPr="00D55B6D">
        <w:rPr>
          <w:rFonts w:cstheme="minorHAnsi"/>
          <w:sz w:val="20"/>
          <w:szCs w:val="20"/>
        </w:rPr>
        <w:t xml:space="preserve">, </w:t>
      </w:r>
      <w:r w:rsidR="00E01FAA" w:rsidRPr="00D55B6D">
        <w:rPr>
          <w:rFonts w:cstheme="minorHAnsi"/>
          <w:sz w:val="20"/>
          <w:szCs w:val="20"/>
        </w:rPr>
        <w:t>en el plazo y forma establecidos en el acta de adjudicación de la Buena Pro.</w:t>
      </w:r>
    </w:p>
    <w:p w14:paraId="1C898501" w14:textId="77777777" w:rsidR="003649B8" w:rsidRPr="00D55B6D" w:rsidRDefault="003649B8" w:rsidP="00854721">
      <w:pPr>
        <w:spacing w:after="0" w:line="20" w:lineRule="atLeast"/>
        <w:jc w:val="both"/>
        <w:rPr>
          <w:rFonts w:cstheme="minorHAnsi"/>
          <w:sz w:val="20"/>
          <w:szCs w:val="20"/>
        </w:rPr>
      </w:pPr>
    </w:p>
    <w:p w14:paraId="62C02BF6" w14:textId="77777777" w:rsidR="00D07D3B" w:rsidRPr="00D55B6D" w:rsidRDefault="00D07D3B" w:rsidP="00D07D3B">
      <w:pPr>
        <w:pStyle w:val="Ttulo2"/>
        <w:numPr>
          <w:ilvl w:val="1"/>
          <w:numId w:val="22"/>
        </w:numPr>
        <w:spacing w:before="0" w:line="20" w:lineRule="atLeast"/>
        <w:ind w:left="993" w:hanging="567"/>
        <w:jc w:val="both"/>
        <w:rPr>
          <w:rFonts w:asciiTheme="minorHAnsi" w:hAnsiTheme="minorHAnsi" w:cstheme="minorHAnsi"/>
          <w:color w:val="auto"/>
          <w:sz w:val="20"/>
          <w:szCs w:val="20"/>
        </w:rPr>
      </w:pPr>
      <w:bookmarkStart w:id="925" w:name="_Toc48150754"/>
      <w:bookmarkStart w:id="926" w:name="_Toc101433012"/>
      <w:r w:rsidRPr="00D55B6D">
        <w:rPr>
          <w:rFonts w:asciiTheme="minorHAnsi" w:hAnsiTheme="minorHAnsi" w:cstheme="minorHAnsi"/>
          <w:color w:val="auto"/>
          <w:sz w:val="20"/>
          <w:szCs w:val="20"/>
        </w:rPr>
        <w:t>Requisitos técnicos</w:t>
      </w:r>
      <w:bookmarkEnd w:id="925"/>
      <w:bookmarkEnd w:id="926"/>
    </w:p>
    <w:p w14:paraId="016369D7" w14:textId="77777777" w:rsidR="00D07D3B" w:rsidRPr="00D55B6D" w:rsidRDefault="00D07D3B" w:rsidP="00D07D3B">
      <w:pPr>
        <w:pStyle w:val="Ttulo"/>
        <w:ind w:left="0"/>
        <w:jc w:val="both"/>
        <w:rPr>
          <w:rFonts w:asciiTheme="minorHAnsi" w:hAnsiTheme="minorHAnsi" w:cstheme="minorHAnsi"/>
          <w:b w:val="0"/>
          <w:color w:val="auto"/>
          <w:sz w:val="20"/>
        </w:rPr>
      </w:pPr>
    </w:p>
    <w:p w14:paraId="5DE01F0A" w14:textId="5C20D064" w:rsidR="00D07D3B" w:rsidRPr="00F52298" w:rsidRDefault="00D07D3B" w:rsidP="00D07D3B">
      <w:pPr>
        <w:pStyle w:val="Prrafodelista"/>
        <w:keepNext/>
        <w:numPr>
          <w:ilvl w:val="2"/>
          <w:numId w:val="22"/>
        </w:numPr>
        <w:spacing w:after="0" w:line="240" w:lineRule="auto"/>
        <w:ind w:left="1985" w:hanging="992"/>
        <w:jc w:val="both"/>
        <w:rPr>
          <w:rFonts w:cstheme="minorHAnsi"/>
          <w:sz w:val="20"/>
          <w:szCs w:val="20"/>
          <w:u w:val="single"/>
        </w:rPr>
      </w:pPr>
      <w:bookmarkStart w:id="927" w:name="_Ref75363316"/>
      <w:bookmarkStart w:id="928" w:name="_Hlk98317892"/>
      <w:r w:rsidRPr="00142629">
        <w:rPr>
          <w:rFonts w:cstheme="minorHAnsi"/>
          <w:sz w:val="20"/>
          <w:szCs w:val="20"/>
          <w:u w:val="single"/>
        </w:rPr>
        <w:t>Requisito G</w:t>
      </w:r>
      <w:r w:rsidRPr="00F52298">
        <w:rPr>
          <w:rFonts w:cstheme="minorHAnsi"/>
          <w:sz w:val="20"/>
          <w:szCs w:val="20"/>
          <w:u w:val="single"/>
        </w:rPr>
        <w:t>enerales de experiencia en concesión de infraestructura sanitaria</w:t>
      </w:r>
      <w:bookmarkEnd w:id="927"/>
    </w:p>
    <w:p w14:paraId="62407339" w14:textId="77777777" w:rsidR="00C63986" w:rsidRPr="00D55B6D" w:rsidRDefault="00C63986" w:rsidP="00D07D3B">
      <w:pPr>
        <w:pStyle w:val="Prrafodelista"/>
        <w:keepNext/>
        <w:spacing w:after="0" w:line="240" w:lineRule="auto"/>
        <w:ind w:left="1985"/>
        <w:jc w:val="both"/>
        <w:rPr>
          <w:rFonts w:cstheme="minorHAnsi"/>
          <w:sz w:val="20"/>
          <w:szCs w:val="20"/>
        </w:rPr>
      </w:pPr>
    </w:p>
    <w:p w14:paraId="5D9139EE" w14:textId="48D6760C" w:rsidR="005F56F3" w:rsidRPr="00B741DA" w:rsidRDefault="00D07D3B" w:rsidP="28CFD6D9">
      <w:pPr>
        <w:widowControl w:val="0"/>
        <w:pBdr>
          <w:top w:val="nil"/>
          <w:left w:val="nil"/>
          <w:bottom w:val="nil"/>
          <w:right w:val="nil"/>
          <w:between w:val="nil"/>
        </w:pBdr>
        <w:spacing w:after="0" w:line="240" w:lineRule="auto"/>
        <w:ind w:left="1985"/>
        <w:contextualSpacing/>
        <w:jc w:val="both"/>
        <w:rPr>
          <w:strike/>
          <w:color w:val="000000" w:themeColor="text1"/>
          <w:sz w:val="20"/>
          <w:szCs w:val="20"/>
        </w:rPr>
      </w:pPr>
      <w:r w:rsidRPr="00B741DA">
        <w:rPr>
          <w:color w:val="000000" w:themeColor="text1"/>
          <w:sz w:val="20"/>
          <w:szCs w:val="20"/>
        </w:rPr>
        <w:t xml:space="preserve">El Postor, o alguno de sus integrantes en caso de </w:t>
      </w:r>
      <w:r w:rsidRPr="00F52298">
        <w:rPr>
          <w:color w:val="000000" w:themeColor="text1"/>
          <w:sz w:val="20"/>
          <w:szCs w:val="20"/>
        </w:rPr>
        <w:t>Consorcio, deberá acreditar</w:t>
      </w:r>
      <w:r w:rsidR="008E4331" w:rsidRPr="00F52298">
        <w:rPr>
          <w:color w:val="000000" w:themeColor="text1"/>
          <w:sz w:val="20"/>
          <w:szCs w:val="20"/>
        </w:rPr>
        <w:t xml:space="preserve"> </w:t>
      </w:r>
      <w:r w:rsidR="008E4331" w:rsidRPr="00142629">
        <w:rPr>
          <w:color w:val="000000" w:themeColor="text1"/>
          <w:sz w:val="20"/>
          <w:szCs w:val="20"/>
        </w:rPr>
        <w:t xml:space="preserve">directamente o a través de una </w:t>
      </w:r>
      <w:r w:rsidR="092B3D65" w:rsidRPr="00142629">
        <w:rPr>
          <w:color w:val="000000" w:themeColor="text1"/>
          <w:sz w:val="20"/>
          <w:szCs w:val="20"/>
        </w:rPr>
        <w:t>E</w:t>
      </w:r>
      <w:r w:rsidR="008E4331" w:rsidRPr="00142629">
        <w:rPr>
          <w:color w:val="000000" w:themeColor="text1"/>
          <w:sz w:val="20"/>
          <w:szCs w:val="20"/>
        </w:rPr>
        <w:t xml:space="preserve">mpresa </w:t>
      </w:r>
      <w:r w:rsidR="109FE0C1" w:rsidRPr="00142629">
        <w:rPr>
          <w:color w:val="000000" w:themeColor="text1"/>
          <w:sz w:val="20"/>
          <w:szCs w:val="20"/>
        </w:rPr>
        <w:t>V</w:t>
      </w:r>
      <w:r w:rsidR="008E4331" w:rsidRPr="00142629">
        <w:rPr>
          <w:color w:val="000000" w:themeColor="text1"/>
          <w:sz w:val="20"/>
          <w:szCs w:val="20"/>
        </w:rPr>
        <w:t>inculada</w:t>
      </w:r>
      <w:r w:rsidR="008E4331" w:rsidRPr="00F52298">
        <w:rPr>
          <w:color w:val="000000" w:themeColor="text1"/>
          <w:sz w:val="20"/>
          <w:szCs w:val="20"/>
        </w:rPr>
        <w:t>,</w:t>
      </w:r>
      <w:r w:rsidRPr="00F52298">
        <w:rPr>
          <w:color w:val="000000" w:themeColor="text1"/>
          <w:sz w:val="20"/>
          <w:szCs w:val="20"/>
        </w:rPr>
        <w:t xml:space="preserve"> </w:t>
      </w:r>
      <w:r w:rsidR="00C63986" w:rsidRPr="00F52298">
        <w:rPr>
          <w:color w:val="000000" w:themeColor="text1"/>
          <w:sz w:val="20"/>
          <w:szCs w:val="20"/>
        </w:rPr>
        <w:t xml:space="preserve">su participación en </w:t>
      </w:r>
      <w:r w:rsidRPr="00F52298">
        <w:rPr>
          <w:color w:val="000000" w:themeColor="text1"/>
          <w:sz w:val="20"/>
          <w:szCs w:val="20"/>
        </w:rPr>
        <w:t>por lo</w:t>
      </w:r>
      <w:r w:rsidRPr="00B741DA">
        <w:rPr>
          <w:color w:val="000000" w:themeColor="text1"/>
          <w:sz w:val="20"/>
          <w:szCs w:val="20"/>
        </w:rPr>
        <w:t xml:space="preserve"> menos dos </w:t>
      </w:r>
      <w:r w:rsidR="005D61D7" w:rsidRPr="00B741DA">
        <w:rPr>
          <w:color w:val="000000" w:themeColor="text1"/>
          <w:sz w:val="20"/>
          <w:szCs w:val="20"/>
        </w:rPr>
        <w:t xml:space="preserve">(2) </w:t>
      </w:r>
      <w:r w:rsidRPr="00B741DA">
        <w:rPr>
          <w:color w:val="000000" w:themeColor="text1"/>
          <w:sz w:val="20"/>
          <w:szCs w:val="20"/>
        </w:rPr>
        <w:t>proyectos</w:t>
      </w:r>
      <w:r w:rsidR="00C63986" w:rsidRPr="00B741DA">
        <w:rPr>
          <w:color w:val="000000" w:themeColor="text1"/>
          <w:sz w:val="20"/>
          <w:szCs w:val="20"/>
        </w:rPr>
        <w:t>,</w:t>
      </w:r>
      <w:r w:rsidRPr="00B741DA">
        <w:rPr>
          <w:color w:val="000000" w:themeColor="text1"/>
          <w:sz w:val="20"/>
          <w:szCs w:val="20"/>
        </w:rPr>
        <w:t xml:space="preserve">  bajo la modalidad de asociación público privada</w:t>
      </w:r>
      <w:r w:rsidR="005D61D7" w:rsidRPr="00B741DA">
        <w:rPr>
          <w:color w:val="000000" w:themeColor="text1"/>
          <w:sz w:val="20"/>
          <w:szCs w:val="20"/>
        </w:rPr>
        <w:t xml:space="preserve"> o concesiones, o esquemas de participación privada a largo plazo</w:t>
      </w:r>
      <w:r w:rsidRPr="00B741DA">
        <w:rPr>
          <w:color w:val="000000" w:themeColor="text1"/>
          <w:sz w:val="20"/>
          <w:szCs w:val="20"/>
        </w:rPr>
        <w:t xml:space="preserve"> </w:t>
      </w:r>
      <w:r w:rsidR="00442A81" w:rsidRPr="00B741DA">
        <w:rPr>
          <w:color w:val="000000" w:themeColor="text1"/>
          <w:sz w:val="20"/>
          <w:szCs w:val="20"/>
        </w:rPr>
        <w:t xml:space="preserve"> o similares </w:t>
      </w:r>
      <w:r w:rsidRPr="00B741DA">
        <w:rPr>
          <w:color w:val="000000" w:themeColor="text1"/>
          <w:sz w:val="20"/>
          <w:szCs w:val="20"/>
        </w:rPr>
        <w:t>que comprenda el diseño, financiamiento, construcción, operación y mantenimiento para un hospital</w:t>
      </w:r>
      <w:r w:rsidR="005F56F3" w:rsidRPr="00B741DA">
        <w:rPr>
          <w:color w:val="000000" w:themeColor="text1"/>
          <w:sz w:val="20"/>
          <w:szCs w:val="20"/>
        </w:rPr>
        <w:t>,</w:t>
      </w:r>
      <w:r w:rsidR="00D90FAE" w:rsidRPr="00B741DA">
        <w:rPr>
          <w:color w:val="000000" w:themeColor="text1"/>
          <w:sz w:val="20"/>
          <w:szCs w:val="20"/>
        </w:rPr>
        <w:t xml:space="preserve"> </w:t>
      </w:r>
      <w:r w:rsidRPr="00B741DA">
        <w:rPr>
          <w:color w:val="000000" w:themeColor="text1"/>
          <w:sz w:val="20"/>
          <w:szCs w:val="20"/>
        </w:rPr>
        <w:t xml:space="preserve"> con al menos cien (</w:t>
      </w:r>
      <w:r w:rsidR="005F56F3" w:rsidRPr="00B741DA">
        <w:rPr>
          <w:color w:val="000000" w:themeColor="text1"/>
          <w:sz w:val="20"/>
          <w:szCs w:val="20"/>
        </w:rPr>
        <w:t>100</w:t>
      </w:r>
      <w:r w:rsidRPr="00B741DA">
        <w:rPr>
          <w:color w:val="000000" w:themeColor="text1"/>
          <w:sz w:val="20"/>
          <w:szCs w:val="20"/>
        </w:rPr>
        <w:t>)</w:t>
      </w:r>
      <w:r w:rsidR="00A34B27" w:rsidRPr="00B741DA">
        <w:rPr>
          <w:color w:val="000000" w:themeColor="text1"/>
          <w:sz w:val="20"/>
          <w:szCs w:val="20"/>
        </w:rPr>
        <w:t xml:space="preserve"> </w:t>
      </w:r>
      <w:r w:rsidR="7E8E82C7" w:rsidRPr="00B741DA">
        <w:rPr>
          <w:color w:val="000000" w:themeColor="text1"/>
          <w:sz w:val="20"/>
          <w:szCs w:val="20"/>
        </w:rPr>
        <w:t>Camas</w:t>
      </w:r>
      <w:r w:rsidR="0020336E" w:rsidRPr="00B741DA">
        <w:rPr>
          <w:color w:val="000000" w:themeColor="text1"/>
          <w:sz w:val="20"/>
          <w:szCs w:val="20"/>
        </w:rPr>
        <w:t xml:space="preserve"> </w:t>
      </w:r>
      <w:r w:rsidR="1F3C102F" w:rsidRPr="00B741DA">
        <w:rPr>
          <w:color w:val="000000" w:themeColor="text1"/>
          <w:sz w:val="20"/>
          <w:szCs w:val="20"/>
        </w:rPr>
        <w:t>Hospitalarias</w:t>
      </w:r>
      <w:r w:rsidRPr="00B741DA">
        <w:rPr>
          <w:color w:val="000000" w:themeColor="text1"/>
          <w:sz w:val="20"/>
          <w:szCs w:val="20"/>
        </w:rPr>
        <w:t xml:space="preserve"> y que opere alguno de los siguientes servicios: hemodiálisis o laboratorio o imagenología, lo cual se acreditará </w:t>
      </w:r>
      <w:r w:rsidR="00BD7452" w:rsidRPr="00F52298">
        <w:rPr>
          <w:color w:val="000000" w:themeColor="text1"/>
          <w:sz w:val="20"/>
          <w:szCs w:val="20"/>
        </w:rPr>
        <w:t>con</w:t>
      </w:r>
      <w:r w:rsidR="6A75C103" w:rsidRPr="00F52298">
        <w:rPr>
          <w:color w:val="000000" w:themeColor="text1"/>
          <w:sz w:val="20"/>
          <w:szCs w:val="20"/>
        </w:rPr>
        <w:t xml:space="preserve"> </w:t>
      </w:r>
      <w:r w:rsidR="00B56ECE" w:rsidRPr="00142629">
        <w:rPr>
          <w:color w:val="000000" w:themeColor="text1"/>
          <w:sz w:val="20"/>
          <w:szCs w:val="20"/>
        </w:rPr>
        <w:t>l</w:t>
      </w:r>
      <w:r w:rsidR="00BD7452" w:rsidRPr="00142629">
        <w:rPr>
          <w:color w:val="000000" w:themeColor="text1"/>
          <w:sz w:val="20"/>
          <w:szCs w:val="20"/>
        </w:rPr>
        <w:t xml:space="preserve">os respectivos contratos, para </w:t>
      </w:r>
      <w:r w:rsidR="2A8D17B6" w:rsidRPr="00142629">
        <w:rPr>
          <w:color w:val="000000" w:themeColor="text1"/>
          <w:sz w:val="20"/>
          <w:szCs w:val="20"/>
        </w:rPr>
        <w:t xml:space="preserve">lo </w:t>
      </w:r>
      <w:r w:rsidR="00BD7452" w:rsidRPr="00142629">
        <w:rPr>
          <w:color w:val="000000" w:themeColor="text1"/>
          <w:sz w:val="20"/>
          <w:szCs w:val="20"/>
        </w:rPr>
        <w:t xml:space="preserve">cual deberá </w:t>
      </w:r>
      <w:r w:rsidRPr="00142629">
        <w:rPr>
          <w:color w:val="000000" w:themeColor="text1"/>
          <w:sz w:val="20"/>
          <w:szCs w:val="20"/>
        </w:rPr>
        <w:t>adjunta</w:t>
      </w:r>
      <w:r w:rsidR="00BD7452" w:rsidRPr="00142629">
        <w:rPr>
          <w:color w:val="000000" w:themeColor="text1"/>
          <w:sz w:val="20"/>
          <w:szCs w:val="20"/>
        </w:rPr>
        <w:t>r</w:t>
      </w:r>
      <w:r w:rsidR="00BD7452" w:rsidRPr="00F52298">
        <w:rPr>
          <w:color w:val="000000" w:themeColor="text1"/>
          <w:sz w:val="20"/>
          <w:szCs w:val="20"/>
        </w:rPr>
        <w:t xml:space="preserve"> </w:t>
      </w:r>
      <w:r w:rsidRPr="00F52298">
        <w:rPr>
          <w:color w:val="000000" w:themeColor="text1"/>
          <w:sz w:val="20"/>
          <w:szCs w:val="20"/>
        </w:rPr>
        <w:t xml:space="preserve"> las copias </w:t>
      </w:r>
      <w:r w:rsidR="00872EE7" w:rsidRPr="00F52298">
        <w:rPr>
          <w:color w:val="000000" w:themeColor="text1"/>
          <w:sz w:val="20"/>
          <w:szCs w:val="20"/>
        </w:rPr>
        <w:t xml:space="preserve">simples </w:t>
      </w:r>
      <w:r w:rsidRPr="00F52298">
        <w:rPr>
          <w:color w:val="000000" w:themeColor="text1"/>
          <w:sz w:val="20"/>
          <w:szCs w:val="20"/>
        </w:rPr>
        <w:t xml:space="preserve">de los documentos que acrediten su participación </w:t>
      </w:r>
      <w:r w:rsidR="00C63986" w:rsidRPr="00F52298">
        <w:rPr>
          <w:color w:val="000000" w:themeColor="text1"/>
          <w:sz w:val="20"/>
          <w:szCs w:val="20"/>
        </w:rPr>
        <w:t xml:space="preserve">en </w:t>
      </w:r>
      <w:r w:rsidR="00BD7452" w:rsidRPr="00142629">
        <w:rPr>
          <w:color w:val="000000" w:themeColor="text1"/>
          <w:sz w:val="20"/>
          <w:szCs w:val="20"/>
        </w:rPr>
        <w:t>el proyecto hospitalario</w:t>
      </w:r>
      <w:r w:rsidR="00C63986" w:rsidRPr="00F52298">
        <w:rPr>
          <w:color w:val="000000" w:themeColor="text1"/>
          <w:sz w:val="20"/>
          <w:szCs w:val="20"/>
        </w:rPr>
        <w:t>,</w:t>
      </w:r>
      <w:r w:rsidR="00C63986" w:rsidRPr="00B741DA">
        <w:rPr>
          <w:color w:val="000000" w:themeColor="text1"/>
          <w:sz w:val="20"/>
          <w:szCs w:val="20"/>
        </w:rPr>
        <w:t xml:space="preserve"> el cual deberá</w:t>
      </w:r>
      <w:r w:rsidR="00BD7452" w:rsidRPr="00B741DA">
        <w:rPr>
          <w:color w:val="000000" w:themeColor="text1"/>
          <w:sz w:val="20"/>
          <w:szCs w:val="20"/>
        </w:rPr>
        <w:t xml:space="preserve">  enc</w:t>
      </w:r>
      <w:r w:rsidR="00C63986" w:rsidRPr="00B741DA">
        <w:rPr>
          <w:color w:val="000000" w:themeColor="text1"/>
          <w:sz w:val="20"/>
          <w:szCs w:val="20"/>
        </w:rPr>
        <w:t>ontrarse</w:t>
      </w:r>
      <w:r w:rsidR="00F52298">
        <w:rPr>
          <w:color w:val="000000" w:themeColor="text1"/>
          <w:sz w:val="20"/>
          <w:szCs w:val="20"/>
        </w:rPr>
        <w:t xml:space="preserve"> </w:t>
      </w:r>
      <w:r w:rsidRPr="00B741DA">
        <w:rPr>
          <w:color w:val="000000" w:themeColor="text1"/>
          <w:sz w:val="20"/>
          <w:szCs w:val="20"/>
        </w:rPr>
        <w:t>en fase de operación (contratos, certificados o constancias, entre otros).</w:t>
      </w:r>
      <w:r w:rsidR="0054327C" w:rsidRPr="00B741DA">
        <w:rPr>
          <w:rStyle w:val="Refdenotaalpie"/>
          <w:color w:val="000000" w:themeColor="text1"/>
          <w:sz w:val="20"/>
          <w:szCs w:val="20"/>
        </w:rPr>
        <w:footnoteReference w:id="18"/>
      </w:r>
    </w:p>
    <w:p w14:paraId="683984CD" w14:textId="6A3800FB" w:rsidR="00F76356" w:rsidRPr="00CA3B26" w:rsidRDefault="00C63986" w:rsidP="000255FC">
      <w:pPr>
        <w:pStyle w:val="Ttulo"/>
        <w:widowControl w:val="0"/>
        <w:ind w:left="1985"/>
        <w:jc w:val="both"/>
        <w:rPr>
          <w:rFonts w:asciiTheme="minorHAnsi" w:eastAsiaTheme="minorHAnsi" w:hAnsiTheme="minorHAnsi" w:cstheme="minorHAnsi"/>
          <w:b w:val="0"/>
          <w:color w:val="auto"/>
          <w:sz w:val="20"/>
          <w:lang w:eastAsia="en-US"/>
        </w:rPr>
      </w:pPr>
      <w:r w:rsidRPr="00B741DA">
        <w:rPr>
          <w:rFonts w:asciiTheme="minorHAnsi" w:eastAsiaTheme="minorHAnsi" w:hAnsiTheme="minorHAnsi" w:cstheme="minorHAnsi"/>
          <w:b w:val="0"/>
          <w:color w:val="auto"/>
          <w:sz w:val="20"/>
          <w:lang w:eastAsia="en-US"/>
        </w:rPr>
        <w:t xml:space="preserve">Para </w:t>
      </w:r>
      <w:r w:rsidR="0055533F" w:rsidRPr="00B741DA">
        <w:rPr>
          <w:rFonts w:asciiTheme="minorHAnsi" w:eastAsiaTheme="minorHAnsi" w:hAnsiTheme="minorHAnsi" w:cstheme="minorHAnsi"/>
          <w:b w:val="0"/>
          <w:color w:val="auto"/>
          <w:sz w:val="20"/>
          <w:lang w:eastAsia="en-US"/>
        </w:rPr>
        <w:t xml:space="preserve">tal </w:t>
      </w:r>
      <w:r w:rsidRPr="00B741DA">
        <w:rPr>
          <w:rFonts w:asciiTheme="minorHAnsi" w:eastAsiaTheme="minorHAnsi" w:hAnsiTheme="minorHAnsi" w:cstheme="minorHAnsi"/>
          <w:b w:val="0"/>
          <w:color w:val="auto"/>
          <w:sz w:val="20"/>
          <w:lang w:eastAsia="en-US"/>
        </w:rPr>
        <w:t xml:space="preserve">efecto, </w:t>
      </w:r>
      <w:r w:rsidR="0055533F" w:rsidRPr="00B741DA">
        <w:rPr>
          <w:rFonts w:asciiTheme="minorHAnsi" w:eastAsiaTheme="minorHAnsi" w:hAnsiTheme="minorHAnsi" w:cstheme="minorHAnsi"/>
          <w:b w:val="0"/>
          <w:color w:val="auto"/>
          <w:sz w:val="20"/>
          <w:lang w:eastAsia="en-US"/>
        </w:rPr>
        <w:t xml:space="preserve">el Postor, o alguno de sus integrantes en caso de Consorcio, deberá acreditar directamente o a través de una Empresa Vinculada </w:t>
      </w:r>
      <w:r w:rsidRPr="00B741DA">
        <w:rPr>
          <w:rFonts w:asciiTheme="minorHAnsi" w:eastAsiaTheme="minorHAnsi" w:hAnsiTheme="minorHAnsi" w:cstheme="minorHAnsi"/>
          <w:b w:val="0"/>
          <w:color w:val="auto"/>
          <w:sz w:val="20"/>
          <w:lang w:eastAsia="en-US"/>
        </w:rPr>
        <w:t>su participación en proyectos, con un mínimo de veinte y cinco por ciento (25%)</w:t>
      </w:r>
      <w:r w:rsidR="00F76356" w:rsidRPr="00591DC6">
        <w:rPr>
          <w:rFonts w:asciiTheme="minorHAnsi" w:eastAsiaTheme="minorHAnsi" w:hAnsiTheme="minorHAnsi" w:cstheme="minorHAnsi"/>
          <w:b w:val="0"/>
          <w:color w:val="auto"/>
          <w:sz w:val="20"/>
          <w:lang w:eastAsia="en-US"/>
        </w:rPr>
        <w:t xml:space="preserve"> o con una participación mayoritaria</w:t>
      </w:r>
      <w:r w:rsidRPr="00B741DA">
        <w:rPr>
          <w:rFonts w:asciiTheme="minorHAnsi" w:eastAsiaTheme="minorHAnsi" w:hAnsiTheme="minorHAnsi" w:cstheme="minorHAnsi"/>
          <w:b w:val="0"/>
          <w:color w:val="auto"/>
          <w:sz w:val="20"/>
          <w:lang w:eastAsia="en-US"/>
        </w:rPr>
        <w:t xml:space="preserve"> </w:t>
      </w:r>
      <w:r w:rsidR="000255FC" w:rsidRPr="00591DC6">
        <w:rPr>
          <w:rFonts w:asciiTheme="minorHAnsi" w:eastAsiaTheme="minorHAnsi" w:hAnsiTheme="minorHAnsi" w:cstheme="minorHAnsi"/>
          <w:b w:val="0"/>
          <w:color w:val="auto"/>
          <w:sz w:val="20"/>
          <w:lang w:eastAsia="en-US"/>
        </w:rPr>
        <w:t xml:space="preserve">no menor del </w:t>
      </w:r>
      <w:r w:rsidR="000255FC" w:rsidRPr="00591DC6">
        <w:rPr>
          <w:rFonts w:asciiTheme="minorHAnsi" w:eastAsiaTheme="minorHAnsi" w:hAnsiTheme="minorHAnsi" w:cstheme="minorHAnsi"/>
          <w:b w:val="0"/>
          <w:color w:val="auto"/>
          <w:sz w:val="20"/>
          <w:lang w:eastAsia="en-US"/>
        </w:rPr>
        <w:lastRenderedPageBreak/>
        <w:t xml:space="preserve">20% </w:t>
      </w:r>
      <w:r w:rsidRPr="00B741DA">
        <w:rPr>
          <w:rFonts w:asciiTheme="minorHAnsi" w:hAnsiTheme="minorHAnsi" w:cstheme="minorHAnsi"/>
          <w:b w:val="0"/>
          <w:color w:val="auto"/>
          <w:sz w:val="20"/>
        </w:rPr>
        <w:t>en la sociedad o consorcio constituido para ejecutar el proyecto</w:t>
      </w:r>
      <w:r w:rsidRPr="00B741DA">
        <w:rPr>
          <w:rFonts w:asciiTheme="minorHAnsi" w:eastAsiaTheme="minorHAnsi" w:hAnsiTheme="minorHAnsi" w:cstheme="minorHAnsi"/>
          <w:b w:val="0"/>
          <w:color w:val="auto"/>
          <w:sz w:val="20"/>
          <w:lang w:eastAsia="en-US"/>
        </w:rPr>
        <w:t>.</w:t>
      </w:r>
      <w:r w:rsidR="0054327C" w:rsidRPr="00591DC6">
        <w:rPr>
          <w:rStyle w:val="Refdenotaalpie"/>
          <w:rFonts w:asciiTheme="minorHAnsi" w:eastAsiaTheme="minorHAnsi" w:hAnsiTheme="minorHAnsi" w:cstheme="minorHAnsi"/>
          <w:b w:val="0"/>
          <w:color w:val="auto"/>
          <w:sz w:val="20"/>
          <w:lang w:eastAsia="en-US"/>
        </w:rPr>
        <w:footnoteReference w:id="19"/>
      </w:r>
      <w:r w:rsidR="0064589B" w:rsidRPr="00CA3B26">
        <w:rPr>
          <w:rFonts w:asciiTheme="minorHAnsi" w:eastAsiaTheme="minorHAnsi" w:hAnsiTheme="minorHAnsi" w:cstheme="minorHAnsi"/>
          <w:b w:val="0"/>
          <w:color w:val="auto"/>
          <w:sz w:val="20"/>
          <w:lang w:eastAsia="en-US"/>
        </w:rPr>
        <w:t xml:space="preserve"> </w:t>
      </w:r>
    </w:p>
    <w:p w14:paraId="01A89C45" w14:textId="77777777" w:rsidR="00C63986" w:rsidRPr="00D41B41" w:rsidRDefault="00C63986" w:rsidP="6E59B8DB">
      <w:pPr>
        <w:widowControl w:val="0"/>
        <w:spacing w:after="0" w:line="240" w:lineRule="auto"/>
        <w:ind w:left="1985"/>
        <w:jc w:val="both"/>
        <w:rPr>
          <w:rFonts w:cstheme="minorHAnsi"/>
          <w:strike/>
          <w:color w:val="FF0000"/>
          <w:sz w:val="20"/>
          <w:szCs w:val="20"/>
        </w:rPr>
      </w:pPr>
    </w:p>
    <w:p w14:paraId="3C7FB6D8" w14:textId="018A98D2" w:rsidR="00260BCF" w:rsidRPr="00B741DA" w:rsidRDefault="7C286A4C" w:rsidP="674EA51C">
      <w:pPr>
        <w:widowControl w:val="0"/>
        <w:spacing w:after="0" w:line="240" w:lineRule="auto"/>
        <w:ind w:left="1985"/>
        <w:jc w:val="both"/>
        <w:rPr>
          <w:rFonts w:cstheme="minorHAnsi"/>
          <w:strike/>
          <w:color w:val="000000" w:themeColor="text1"/>
          <w:sz w:val="20"/>
          <w:szCs w:val="20"/>
        </w:rPr>
      </w:pPr>
      <w:r w:rsidRPr="00B741DA">
        <w:rPr>
          <w:rFonts w:cstheme="minorHAnsi"/>
          <w:color w:val="000000" w:themeColor="text1"/>
          <w:sz w:val="20"/>
          <w:szCs w:val="20"/>
        </w:rPr>
        <w:t>Excepcionalmente, l</w:t>
      </w:r>
      <w:r w:rsidR="3C3D4C0E" w:rsidRPr="00B741DA">
        <w:rPr>
          <w:rFonts w:cstheme="minorHAnsi"/>
          <w:color w:val="000000" w:themeColor="text1"/>
          <w:sz w:val="20"/>
          <w:szCs w:val="20"/>
        </w:rPr>
        <w:t>a experiencia sobre servicios de hemodiálisis</w:t>
      </w:r>
      <w:r w:rsidR="364727CF" w:rsidRPr="00B741DA">
        <w:rPr>
          <w:rFonts w:cstheme="minorHAnsi"/>
          <w:color w:val="000000" w:themeColor="text1"/>
          <w:sz w:val="20"/>
          <w:szCs w:val="20"/>
        </w:rPr>
        <w:t>,</w:t>
      </w:r>
      <w:r w:rsidR="3C3D4C0E" w:rsidRPr="00B741DA">
        <w:rPr>
          <w:rFonts w:cstheme="minorHAnsi"/>
          <w:color w:val="000000" w:themeColor="text1"/>
          <w:sz w:val="20"/>
          <w:szCs w:val="20"/>
        </w:rPr>
        <w:t xml:space="preserve"> laboratorio o imagenología se puede acreditar</w:t>
      </w:r>
      <w:r w:rsidR="591D800C" w:rsidRPr="00B741DA">
        <w:rPr>
          <w:rFonts w:cstheme="minorHAnsi"/>
          <w:color w:val="000000" w:themeColor="text1"/>
          <w:sz w:val="20"/>
          <w:szCs w:val="20"/>
        </w:rPr>
        <w:t xml:space="preserve"> también</w:t>
      </w:r>
      <w:r w:rsidR="3C3D4C0E" w:rsidRPr="00B741DA">
        <w:rPr>
          <w:rFonts w:cstheme="minorHAnsi"/>
          <w:color w:val="000000" w:themeColor="text1"/>
          <w:sz w:val="20"/>
          <w:szCs w:val="20"/>
        </w:rPr>
        <w:t xml:space="preserve"> a través de terceros, para lo cual se deberá adjuntar el compromiso de contratar </w:t>
      </w:r>
      <w:proofErr w:type="gramStart"/>
      <w:r w:rsidR="3E8FA6BB" w:rsidRPr="00B741DA">
        <w:rPr>
          <w:rFonts w:cstheme="minorHAnsi"/>
          <w:color w:val="000000" w:themeColor="text1"/>
          <w:sz w:val="20"/>
          <w:szCs w:val="20"/>
        </w:rPr>
        <w:t>de acuerdo al</w:t>
      </w:r>
      <w:proofErr w:type="gramEnd"/>
      <w:r w:rsidR="3E8FA6BB" w:rsidRPr="00B741DA">
        <w:rPr>
          <w:rFonts w:cstheme="minorHAnsi"/>
          <w:color w:val="000000" w:themeColor="text1"/>
          <w:sz w:val="20"/>
          <w:szCs w:val="20"/>
        </w:rPr>
        <w:t xml:space="preserve"> modelo del Anexo 23</w:t>
      </w:r>
      <w:r w:rsidR="3C3D4C0E" w:rsidRPr="00B741DA">
        <w:rPr>
          <w:rFonts w:cstheme="minorHAnsi"/>
          <w:color w:val="000000" w:themeColor="text1"/>
          <w:sz w:val="20"/>
          <w:szCs w:val="20"/>
        </w:rPr>
        <w:t>.  El tercero debe cumplir con los requisitos previs</w:t>
      </w:r>
      <w:r w:rsidR="6CD76F97" w:rsidRPr="00B741DA">
        <w:rPr>
          <w:rFonts w:cstheme="minorHAnsi"/>
          <w:color w:val="000000" w:themeColor="text1"/>
          <w:sz w:val="20"/>
          <w:szCs w:val="20"/>
        </w:rPr>
        <w:t>tos en el Anexo 22.</w:t>
      </w:r>
      <w:r w:rsidR="00D33BF0" w:rsidRPr="00B741DA">
        <w:rPr>
          <w:rStyle w:val="Refdenotaalpie"/>
          <w:rFonts w:cstheme="minorHAnsi"/>
          <w:color w:val="000000" w:themeColor="text1"/>
          <w:sz w:val="20"/>
          <w:szCs w:val="20"/>
        </w:rPr>
        <w:footnoteReference w:id="20"/>
      </w:r>
      <w:r w:rsidR="6CD76F97" w:rsidRPr="00B741DA">
        <w:rPr>
          <w:rFonts w:cstheme="minorHAnsi"/>
          <w:strike/>
          <w:color w:val="000000" w:themeColor="text1"/>
          <w:sz w:val="20"/>
          <w:szCs w:val="20"/>
        </w:rPr>
        <w:t xml:space="preserve"> </w:t>
      </w:r>
      <w:r w:rsidR="54103922" w:rsidRPr="00B741DA">
        <w:rPr>
          <w:rFonts w:cstheme="minorHAnsi"/>
          <w:strike/>
          <w:color w:val="000000" w:themeColor="text1"/>
          <w:sz w:val="20"/>
          <w:szCs w:val="20"/>
        </w:rPr>
        <w:t xml:space="preserve"> </w:t>
      </w:r>
    </w:p>
    <w:p w14:paraId="41AE320A" w14:textId="77777777" w:rsidR="004A49B7" w:rsidRPr="00CA3B26" w:rsidRDefault="004A49B7" w:rsidP="004A49B7">
      <w:pPr>
        <w:pStyle w:val="Ttulo"/>
        <w:widowControl w:val="0"/>
        <w:ind w:left="1985"/>
        <w:jc w:val="both"/>
        <w:rPr>
          <w:rFonts w:asciiTheme="minorHAnsi" w:eastAsiaTheme="minorHAnsi" w:hAnsiTheme="minorHAnsi" w:cstheme="minorHAnsi"/>
          <w:b w:val="0"/>
          <w:strike/>
          <w:color w:val="auto"/>
          <w:sz w:val="20"/>
          <w:highlight w:val="yellow"/>
          <w:lang w:eastAsia="en-US"/>
        </w:rPr>
      </w:pPr>
    </w:p>
    <w:p w14:paraId="52C27157" w14:textId="0D5CC629" w:rsidR="004A49B7" w:rsidRDefault="004A49B7" w:rsidP="004A49B7">
      <w:pPr>
        <w:pStyle w:val="Ttulo"/>
        <w:widowControl w:val="0"/>
        <w:ind w:left="1985"/>
        <w:jc w:val="both"/>
        <w:rPr>
          <w:rFonts w:asciiTheme="minorHAnsi" w:eastAsiaTheme="minorHAnsi" w:hAnsiTheme="minorHAnsi" w:cstheme="minorHAnsi"/>
          <w:b w:val="0"/>
          <w:color w:val="000000" w:themeColor="text1"/>
          <w:sz w:val="20"/>
          <w:lang w:eastAsia="en-US"/>
        </w:rPr>
      </w:pPr>
      <w:r w:rsidRPr="00142629">
        <w:rPr>
          <w:rFonts w:asciiTheme="minorHAnsi" w:eastAsiaTheme="minorHAnsi" w:hAnsiTheme="minorHAnsi" w:cstheme="minorHAnsi"/>
          <w:b w:val="0"/>
          <w:color w:val="000000" w:themeColor="text1"/>
          <w:sz w:val="20"/>
          <w:lang w:eastAsia="en-US"/>
        </w:rPr>
        <w:t>El Postor o miembro del Postor que acredite la experiencia en concesión de infraestructura sanitaria, deberá constituirse en Socio Estratégico, de acuerdo con las condiciones establecidas en el Contrato de Concesión</w:t>
      </w:r>
      <w:r w:rsidR="00D33BF0" w:rsidRPr="00142629">
        <w:rPr>
          <w:rStyle w:val="Refdenotaalpie"/>
          <w:rFonts w:asciiTheme="minorHAnsi" w:eastAsiaTheme="minorHAnsi" w:hAnsiTheme="minorHAnsi" w:cstheme="minorHAnsi"/>
          <w:b w:val="0"/>
          <w:color w:val="000000" w:themeColor="text1"/>
          <w:sz w:val="20"/>
          <w:lang w:eastAsia="en-US"/>
        </w:rPr>
        <w:footnoteReference w:id="21"/>
      </w:r>
      <w:r w:rsidRPr="00142629">
        <w:rPr>
          <w:rFonts w:asciiTheme="minorHAnsi" w:eastAsiaTheme="minorHAnsi" w:hAnsiTheme="minorHAnsi" w:cstheme="minorHAnsi"/>
          <w:b w:val="0"/>
          <w:color w:val="000000" w:themeColor="text1"/>
          <w:sz w:val="20"/>
          <w:lang w:eastAsia="en-US"/>
        </w:rPr>
        <w:t>.</w:t>
      </w:r>
    </w:p>
    <w:p w14:paraId="3B2AD74E" w14:textId="77777777" w:rsidR="00F52298" w:rsidRPr="00B741DA" w:rsidRDefault="00F52298" w:rsidP="00F52298">
      <w:pPr>
        <w:pStyle w:val="Ttulo"/>
        <w:widowControl w:val="0"/>
        <w:ind w:left="1985"/>
        <w:jc w:val="both"/>
        <w:rPr>
          <w:rFonts w:asciiTheme="minorHAnsi" w:eastAsiaTheme="minorHAnsi" w:hAnsiTheme="minorHAnsi" w:cstheme="minorHAnsi"/>
          <w:b w:val="0"/>
          <w:color w:val="000000" w:themeColor="text1"/>
          <w:sz w:val="20"/>
          <w:lang w:eastAsia="en-US"/>
        </w:rPr>
      </w:pPr>
    </w:p>
    <w:p w14:paraId="788F48AA" w14:textId="667B98E0" w:rsidR="00B62062" w:rsidRPr="00F52298" w:rsidRDefault="007F6EC6" w:rsidP="00F52298">
      <w:pPr>
        <w:pStyle w:val="Prrafodelista"/>
        <w:keepNext/>
        <w:spacing w:after="0" w:line="240" w:lineRule="auto"/>
        <w:ind w:left="1985"/>
        <w:jc w:val="both"/>
      </w:pPr>
      <w:r w:rsidRPr="00B741DA">
        <w:rPr>
          <w:rFonts w:cstheme="minorHAnsi"/>
          <w:sz w:val="20"/>
          <w:szCs w:val="20"/>
        </w:rPr>
        <w:t xml:space="preserve">Para efecto de acreditar la experiencia a la que se hace referencia en los párrafos precedentes, el Postor o alguno de sus integrantes del Consorcio o Empresa Vinculada deberá presentar constancias, contratos o similares que acrediten que presta o </w:t>
      </w:r>
      <w:r w:rsidR="00393BA2" w:rsidRPr="00B741DA">
        <w:rPr>
          <w:rFonts w:cstheme="minorHAnsi"/>
          <w:sz w:val="20"/>
          <w:szCs w:val="20"/>
        </w:rPr>
        <w:t xml:space="preserve">haya prestado </w:t>
      </w:r>
      <w:r w:rsidRPr="00B741DA">
        <w:rPr>
          <w:rFonts w:cstheme="minorHAnsi"/>
          <w:sz w:val="20"/>
          <w:szCs w:val="20"/>
        </w:rPr>
        <w:t>el servicio durante la fase operativa del respectivo proyecto</w:t>
      </w:r>
      <w:r w:rsidRPr="00BF6080">
        <w:t>.</w:t>
      </w:r>
      <w:r w:rsidR="00D33BF0" w:rsidRPr="00BF6080">
        <w:rPr>
          <w:rStyle w:val="Refdenotaalpie"/>
        </w:rPr>
        <w:footnoteReference w:id="22"/>
      </w:r>
    </w:p>
    <w:bookmarkEnd w:id="928"/>
    <w:p w14:paraId="2BE389AF" w14:textId="77777777" w:rsidR="008E4331" w:rsidRPr="00D55B6D" w:rsidRDefault="008E4331" w:rsidP="00D07D3B">
      <w:pPr>
        <w:pStyle w:val="Prrafodelista"/>
        <w:keepNext/>
        <w:spacing w:after="0" w:line="240" w:lineRule="auto"/>
        <w:ind w:left="1985"/>
        <w:jc w:val="both"/>
        <w:rPr>
          <w:rFonts w:cstheme="minorHAnsi"/>
          <w:sz w:val="20"/>
          <w:szCs w:val="20"/>
        </w:rPr>
      </w:pPr>
    </w:p>
    <w:p w14:paraId="5325D604" w14:textId="77777777" w:rsidR="00D07D3B" w:rsidRPr="00D55B6D" w:rsidRDefault="00D07D3B" w:rsidP="00D07D3B">
      <w:pPr>
        <w:pStyle w:val="Prrafodelista"/>
        <w:keepNext/>
        <w:numPr>
          <w:ilvl w:val="2"/>
          <w:numId w:val="22"/>
        </w:numPr>
        <w:spacing w:after="0" w:line="240" w:lineRule="auto"/>
        <w:ind w:left="1985" w:hanging="992"/>
        <w:jc w:val="both"/>
        <w:rPr>
          <w:rFonts w:cstheme="minorHAnsi"/>
          <w:sz w:val="20"/>
          <w:szCs w:val="20"/>
          <w:u w:val="single"/>
        </w:rPr>
      </w:pPr>
      <w:r w:rsidRPr="00D55B6D">
        <w:rPr>
          <w:rFonts w:cstheme="minorHAnsi"/>
          <w:sz w:val="20"/>
          <w:szCs w:val="20"/>
          <w:u w:val="single"/>
        </w:rPr>
        <w:t>Requisito de experiencia en operación y construcción de infraestructura sanitaria</w:t>
      </w:r>
    </w:p>
    <w:p w14:paraId="6D903051" w14:textId="77777777" w:rsidR="00D07D3B" w:rsidRPr="00D55B6D" w:rsidRDefault="00D07D3B" w:rsidP="00D07D3B">
      <w:pPr>
        <w:keepNext/>
        <w:spacing w:after="0" w:line="240" w:lineRule="auto"/>
        <w:jc w:val="both"/>
        <w:rPr>
          <w:rFonts w:cstheme="minorHAnsi"/>
          <w:sz w:val="20"/>
          <w:szCs w:val="20"/>
        </w:rPr>
      </w:pPr>
    </w:p>
    <w:p w14:paraId="4F9A7D99" w14:textId="056DC6AD" w:rsidR="00D07D3B" w:rsidRPr="00D55B6D" w:rsidRDefault="00D07D3B" w:rsidP="00D07D3B">
      <w:pPr>
        <w:widowControl w:val="0"/>
        <w:spacing w:after="0" w:line="240" w:lineRule="auto"/>
        <w:ind w:left="1985"/>
        <w:jc w:val="both"/>
        <w:rPr>
          <w:rFonts w:cstheme="minorHAnsi"/>
          <w:sz w:val="20"/>
          <w:szCs w:val="20"/>
        </w:rPr>
      </w:pPr>
      <w:r w:rsidRPr="00D55B6D">
        <w:rPr>
          <w:rFonts w:cstheme="minorHAnsi"/>
          <w:sz w:val="20"/>
          <w:szCs w:val="20"/>
        </w:rPr>
        <w:t xml:space="preserve">A efectos de cumplir con la capacidad técnica, el Postor </w:t>
      </w:r>
      <w:r w:rsidR="002A780A" w:rsidRPr="00D55B6D">
        <w:rPr>
          <w:rFonts w:cstheme="minorHAnsi"/>
          <w:sz w:val="20"/>
          <w:szCs w:val="20"/>
        </w:rPr>
        <w:t xml:space="preserve">o alguno de sus integrantes </w:t>
      </w:r>
      <w:r w:rsidR="002A780A" w:rsidRPr="002A780A">
        <w:rPr>
          <w:rFonts w:cstheme="minorHAnsi"/>
          <w:sz w:val="20"/>
          <w:szCs w:val="20"/>
        </w:rPr>
        <w:t>en caso de Consorcio</w:t>
      </w:r>
      <w:r w:rsidR="002A780A" w:rsidRPr="00D55B6D">
        <w:rPr>
          <w:rFonts w:cstheme="minorHAnsi"/>
          <w:sz w:val="20"/>
          <w:szCs w:val="20"/>
        </w:rPr>
        <w:t>,</w:t>
      </w:r>
      <w:r w:rsidR="002A780A">
        <w:rPr>
          <w:rFonts w:cstheme="minorHAnsi"/>
          <w:sz w:val="20"/>
          <w:szCs w:val="20"/>
        </w:rPr>
        <w:t xml:space="preserve"> </w:t>
      </w:r>
      <w:r w:rsidRPr="00D55B6D">
        <w:rPr>
          <w:rFonts w:cstheme="minorHAnsi"/>
          <w:sz w:val="20"/>
          <w:szCs w:val="20"/>
        </w:rPr>
        <w:t>deberá acreditar como mínimo, experiencia en:</w:t>
      </w:r>
    </w:p>
    <w:p w14:paraId="74D13F41" w14:textId="77777777" w:rsidR="00D07D3B" w:rsidRPr="00D55B6D" w:rsidRDefault="00D07D3B" w:rsidP="002F4C00">
      <w:pPr>
        <w:pStyle w:val="Ttulo"/>
        <w:widowControl w:val="0"/>
        <w:jc w:val="both"/>
        <w:rPr>
          <w:rFonts w:asciiTheme="minorHAnsi" w:eastAsiaTheme="minorHAnsi" w:hAnsiTheme="minorHAnsi" w:cstheme="minorHAnsi"/>
          <w:b w:val="0"/>
          <w:color w:val="auto"/>
          <w:sz w:val="20"/>
        </w:rPr>
      </w:pPr>
    </w:p>
    <w:p w14:paraId="1A74974D" w14:textId="77777777" w:rsidR="00D07D3B" w:rsidRPr="00D55B6D" w:rsidRDefault="00D07D3B" w:rsidP="00D07D3B">
      <w:pPr>
        <w:pStyle w:val="Ttulo"/>
        <w:widowControl w:val="0"/>
        <w:tabs>
          <w:tab w:val="left" w:pos="1843"/>
        </w:tabs>
        <w:ind w:left="2974"/>
        <w:jc w:val="both"/>
        <w:rPr>
          <w:rFonts w:asciiTheme="minorHAnsi" w:eastAsiaTheme="minorHAnsi" w:hAnsiTheme="minorHAnsi" w:cstheme="minorHAnsi"/>
          <w:b w:val="0"/>
          <w:color w:val="auto"/>
          <w:sz w:val="20"/>
          <w:lang w:eastAsia="en-US"/>
        </w:rPr>
      </w:pPr>
    </w:p>
    <w:p w14:paraId="05DD3407" w14:textId="140011E7" w:rsidR="00A5436B" w:rsidRPr="00A12469" w:rsidRDefault="00A5436B" w:rsidP="000C02B6">
      <w:pPr>
        <w:pStyle w:val="Ttulo"/>
        <w:widowControl w:val="0"/>
        <w:numPr>
          <w:ilvl w:val="0"/>
          <w:numId w:val="103"/>
        </w:numPr>
        <w:tabs>
          <w:tab w:val="left" w:pos="1843"/>
        </w:tabs>
        <w:ind w:left="2974" w:hanging="425"/>
        <w:jc w:val="both"/>
        <w:rPr>
          <w:bCs/>
          <w:sz w:val="20"/>
        </w:rPr>
      </w:pPr>
      <w:r w:rsidRPr="00C711F7">
        <w:rPr>
          <w:rFonts w:asciiTheme="minorHAnsi" w:hAnsiTheme="minorHAnsi" w:cstheme="minorBidi"/>
          <w:b w:val="0"/>
          <w:bCs/>
          <w:color w:val="auto"/>
          <w:sz w:val="20"/>
        </w:rPr>
        <w:t xml:space="preserve">Operación de 2 o más </w:t>
      </w:r>
      <w:r w:rsidR="00C11755">
        <w:rPr>
          <w:rFonts w:asciiTheme="minorHAnsi" w:hAnsiTheme="minorHAnsi" w:cstheme="minorBidi"/>
          <w:b w:val="0"/>
          <w:bCs/>
          <w:color w:val="auto"/>
          <w:sz w:val="20"/>
        </w:rPr>
        <w:t>s</w:t>
      </w:r>
      <w:r w:rsidR="00C11755" w:rsidRPr="00C711F7">
        <w:rPr>
          <w:rFonts w:asciiTheme="minorHAnsi" w:hAnsiTheme="minorHAnsi" w:cstheme="minorBidi"/>
          <w:b w:val="0"/>
          <w:bCs/>
          <w:color w:val="auto"/>
          <w:sz w:val="20"/>
        </w:rPr>
        <w:t>ervicios</w:t>
      </w:r>
      <w:r w:rsidRPr="00C711F7">
        <w:rPr>
          <w:rFonts w:asciiTheme="minorHAnsi" w:hAnsiTheme="minorHAnsi" w:cstheme="minorBidi"/>
          <w:b w:val="0"/>
          <w:bCs/>
          <w:color w:val="auto"/>
          <w:sz w:val="20"/>
        </w:rPr>
        <w:t>,</w:t>
      </w:r>
      <w:r w:rsidR="00DB18A6">
        <w:rPr>
          <w:rStyle w:val="Refdenotaalpie"/>
          <w:rFonts w:asciiTheme="minorHAnsi" w:hAnsiTheme="minorHAnsi"/>
          <w:b w:val="0"/>
          <w:bCs/>
          <w:color w:val="auto"/>
          <w:sz w:val="20"/>
        </w:rPr>
        <w:footnoteReference w:id="23"/>
      </w:r>
      <w:r w:rsidRPr="00C711F7">
        <w:rPr>
          <w:rFonts w:asciiTheme="minorHAnsi" w:hAnsiTheme="minorHAnsi" w:cstheme="minorBidi"/>
          <w:b w:val="0"/>
          <w:bCs/>
          <w:color w:val="auto"/>
          <w:sz w:val="20"/>
        </w:rPr>
        <w:t xml:space="preserve"> los que deberán cumplir como mínimo con los requisitos señalados en el </w:t>
      </w:r>
      <w:r w:rsidR="00C711F7">
        <w:rPr>
          <w:rFonts w:asciiTheme="minorHAnsi" w:hAnsiTheme="minorHAnsi" w:cstheme="minorBidi"/>
          <w:b w:val="0"/>
          <w:bCs/>
          <w:color w:val="auto"/>
          <w:sz w:val="20"/>
        </w:rPr>
        <w:t>A</w:t>
      </w:r>
      <w:r w:rsidRPr="00C711F7">
        <w:rPr>
          <w:rFonts w:asciiTheme="minorHAnsi" w:hAnsiTheme="minorHAnsi" w:cstheme="minorBidi"/>
          <w:b w:val="0"/>
          <w:bCs/>
          <w:color w:val="auto"/>
          <w:sz w:val="20"/>
        </w:rPr>
        <w:t>nexo</w:t>
      </w:r>
      <w:r w:rsidR="00C711F7">
        <w:rPr>
          <w:rFonts w:asciiTheme="minorHAnsi" w:hAnsiTheme="minorHAnsi" w:cstheme="minorBidi"/>
          <w:b w:val="0"/>
          <w:bCs/>
          <w:color w:val="auto"/>
          <w:sz w:val="20"/>
        </w:rPr>
        <w:t xml:space="preserve"> N°</w:t>
      </w:r>
      <w:r w:rsidRPr="00C711F7">
        <w:rPr>
          <w:rFonts w:asciiTheme="minorHAnsi" w:hAnsiTheme="minorHAnsi" w:cstheme="minorBidi"/>
          <w:b w:val="0"/>
          <w:bCs/>
          <w:color w:val="auto"/>
          <w:sz w:val="20"/>
        </w:rPr>
        <w:t xml:space="preserve"> 22</w:t>
      </w:r>
      <w:r w:rsidR="00C711F7" w:rsidRPr="00C711F7">
        <w:rPr>
          <w:rFonts w:asciiTheme="minorHAnsi" w:hAnsiTheme="minorHAnsi" w:cstheme="minorBidi"/>
          <w:b w:val="0"/>
          <w:bCs/>
          <w:color w:val="auto"/>
          <w:sz w:val="20"/>
        </w:rPr>
        <w:t>.</w:t>
      </w:r>
    </w:p>
    <w:p w14:paraId="122195DC" w14:textId="77777777" w:rsidR="00B15C86" w:rsidRPr="00B741DA" w:rsidRDefault="00B15C86" w:rsidP="00B741DA">
      <w:pPr>
        <w:spacing w:after="0"/>
        <w:rPr>
          <w:rFonts w:cstheme="minorHAnsi"/>
          <w:sz w:val="20"/>
          <w:szCs w:val="20"/>
        </w:rPr>
      </w:pPr>
    </w:p>
    <w:p w14:paraId="2D7EDDEF" w14:textId="7062C091" w:rsidR="009461C1" w:rsidRPr="009461C1" w:rsidRDefault="00B15C86" w:rsidP="009461C1">
      <w:pPr>
        <w:pStyle w:val="Ttulo"/>
        <w:widowControl w:val="0"/>
        <w:numPr>
          <w:ilvl w:val="0"/>
          <w:numId w:val="103"/>
        </w:numPr>
        <w:tabs>
          <w:tab w:val="left" w:pos="1843"/>
        </w:tabs>
        <w:ind w:left="2974" w:hanging="425"/>
        <w:jc w:val="both"/>
        <w:rPr>
          <w:rFonts w:asciiTheme="minorHAnsi" w:eastAsiaTheme="minorHAnsi" w:hAnsiTheme="minorHAnsi" w:cstheme="minorHAnsi"/>
          <w:b w:val="0"/>
          <w:color w:val="auto"/>
          <w:sz w:val="20"/>
          <w:lang w:eastAsia="en-US"/>
        </w:rPr>
      </w:pPr>
      <w:r w:rsidRPr="003459DA">
        <w:rPr>
          <w:rFonts w:asciiTheme="minorHAnsi" w:eastAsiaTheme="minorHAnsi" w:hAnsiTheme="minorHAnsi" w:cstheme="minorHAnsi"/>
          <w:b w:val="0"/>
          <w:color w:val="auto"/>
          <w:sz w:val="20"/>
          <w:lang w:eastAsia="en-US"/>
        </w:rPr>
        <w:t>C</w:t>
      </w:r>
      <w:r w:rsidRPr="00AF3C16">
        <w:rPr>
          <w:rFonts w:asciiTheme="minorHAnsi" w:eastAsiaTheme="minorHAnsi" w:hAnsiTheme="minorHAnsi" w:cstheme="minorHAnsi"/>
          <w:b w:val="0"/>
          <w:color w:val="auto"/>
          <w:sz w:val="20"/>
          <w:lang w:eastAsia="en-US"/>
        </w:rPr>
        <w:t xml:space="preserve">onstrucción de dos (2) proyectos de </w:t>
      </w:r>
      <w:r w:rsidRPr="00C711F7">
        <w:rPr>
          <w:rFonts w:asciiTheme="minorHAnsi" w:eastAsiaTheme="minorHAnsi" w:hAnsiTheme="minorHAnsi" w:cstheme="minorHAnsi"/>
          <w:b w:val="0"/>
          <w:color w:val="auto"/>
          <w:sz w:val="20"/>
          <w:lang w:eastAsia="en-US"/>
        </w:rPr>
        <w:t>infraestructura hospitalaria</w:t>
      </w:r>
      <w:r w:rsidR="00C711F7" w:rsidRPr="00C711F7">
        <w:rPr>
          <w:rFonts w:asciiTheme="minorHAnsi" w:eastAsiaTheme="minorHAnsi" w:hAnsiTheme="minorHAnsi" w:cstheme="minorHAnsi"/>
          <w:b w:val="0"/>
          <w:color w:val="auto"/>
          <w:sz w:val="20"/>
          <w:lang w:eastAsia="en-US"/>
        </w:rPr>
        <w:t xml:space="preserve"> </w:t>
      </w:r>
      <w:r w:rsidR="00C711F7" w:rsidRPr="00A12469">
        <w:rPr>
          <w:rFonts w:asciiTheme="minorHAnsi" w:eastAsiaTheme="minorHAnsi" w:hAnsiTheme="minorHAnsi" w:cstheme="minorHAnsi"/>
          <w:b w:val="0"/>
          <w:color w:val="auto"/>
          <w:sz w:val="20"/>
          <w:lang w:eastAsia="en-US"/>
        </w:rPr>
        <w:t>dentro de los últimos veinte (20) años</w:t>
      </w:r>
      <w:r w:rsidRPr="00C711F7">
        <w:rPr>
          <w:rFonts w:asciiTheme="minorHAnsi" w:eastAsiaTheme="minorHAnsi" w:hAnsiTheme="minorHAnsi" w:cstheme="minorHAnsi"/>
          <w:b w:val="0"/>
          <w:color w:val="auto"/>
          <w:sz w:val="20"/>
          <w:lang w:eastAsia="en-US"/>
        </w:rPr>
        <w:t>, cuya sumatoria simple de área construida haya sido de por lo menos cuarenta mil metros cuadrados (40.000 m2), siempre que al menos uno de los proyectos acreditados haya sido de al menos veinte mil metros cuadrados (20.000 m2),</w:t>
      </w:r>
      <w:r w:rsidR="00A34B27">
        <w:rPr>
          <w:rFonts w:asciiTheme="minorHAnsi" w:eastAsiaTheme="minorHAnsi" w:hAnsiTheme="minorHAnsi" w:cstheme="minorHAnsi"/>
          <w:b w:val="0"/>
          <w:color w:val="auto"/>
          <w:sz w:val="20"/>
          <w:lang w:eastAsia="en-US"/>
        </w:rPr>
        <w:t xml:space="preserve"> </w:t>
      </w:r>
      <w:r w:rsidR="00445DF4">
        <w:rPr>
          <w:rFonts w:asciiTheme="minorHAnsi" w:eastAsiaTheme="minorHAnsi" w:hAnsiTheme="minorHAnsi" w:cstheme="minorHAnsi"/>
          <w:b w:val="0"/>
          <w:color w:val="auto"/>
          <w:sz w:val="20"/>
          <w:lang w:eastAsia="en-US"/>
        </w:rPr>
        <w:t>que cuenten con un certificado de recepción de obra o documento equivalente el país donde se ejecutó el proyecto</w:t>
      </w:r>
      <w:r w:rsidR="00A326EE" w:rsidRPr="003459DA">
        <w:rPr>
          <w:rFonts w:asciiTheme="minorHAnsi" w:eastAsiaTheme="minorHAnsi" w:hAnsiTheme="minorHAnsi" w:cstheme="minorHAnsi"/>
          <w:b w:val="0"/>
          <w:color w:val="auto"/>
          <w:sz w:val="20"/>
          <w:lang w:eastAsia="en-US"/>
        </w:rPr>
        <w:t>.</w:t>
      </w:r>
      <w:r w:rsidR="0090412A">
        <w:rPr>
          <w:rStyle w:val="Refdenotaalpie"/>
          <w:rFonts w:asciiTheme="minorHAnsi" w:eastAsiaTheme="minorHAnsi" w:hAnsiTheme="minorHAnsi"/>
          <w:b w:val="0"/>
          <w:color w:val="auto"/>
          <w:sz w:val="20"/>
          <w:lang w:eastAsia="en-US"/>
        </w:rPr>
        <w:footnoteReference w:id="24"/>
      </w:r>
      <w:r w:rsidR="00A326EE" w:rsidRPr="003459DA">
        <w:rPr>
          <w:rFonts w:asciiTheme="minorHAnsi" w:eastAsiaTheme="minorHAnsi" w:hAnsiTheme="minorHAnsi" w:cstheme="minorHAnsi"/>
          <w:b w:val="0"/>
          <w:color w:val="auto"/>
          <w:sz w:val="20"/>
          <w:lang w:eastAsia="en-US"/>
        </w:rPr>
        <w:t xml:space="preserve"> </w:t>
      </w:r>
    </w:p>
    <w:p w14:paraId="75C1215F" w14:textId="77777777" w:rsidR="00D07D3B" w:rsidRPr="00D55B6D" w:rsidRDefault="00D07D3B" w:rsidP="00142629">
      <w:pPr>
        <w:pStyle w:val="Ttulo"/>
        <w:widowControl w:val="0"/>
        <w:ind w:left="0"/>
        <w:jc w:val="both"/>
        <w:rPr>
          <w:rFonts w:asciiTheme="minorHAnsi" w:eastAsiaTheme="minorHAnsi" w:hAnsiTheme="minorHAnsi" w:cstheme="minorHAnsi"/>
          <w:b w:val="0"/>
          <w:color w:val="auto"/>
          <w:sz w:val="20"/>
          <w:lang w:eastAsia="en-US"/>
        </w:rPr>
      </w:pPr>
    </w:p>
    <w:p w14:paraId="0D2A391E" w14:textId="77777777" w:rsidR="004A49B7" w:rsidRPr="00B741DA" w:rsidRDefault="00D07D3B" w:rsidP="004A49B7">
      <w:pPr>
        <w:widowControl w:val="0"/>
        <w:pBdr>
          <w:top w:val="nil"/>
          <w:left w:val="nil"/>
          <w:bottom w:val="nil"/>
          <w:right w:val="nil"/>
          <w:between w:val="nil"/>
        </w:pBdr>
        <w:spacing w:after="0" w:line="240" w:lineRule="auto"/>
        <w:ind w:left="1985"/>
        <w:contextualSpacing/>
        <w:jc w:val="both"/>
        <w:rPr>
          <w:rFonts w:cstheme="minorHAnsi"/>
          <w:color w:val="000000" w:themeColor="text1"/>
          <w:sz w:val="20"/>
          <w:szCs w:val="20"/>
        </w:rPr>
      </w:pPr>
      <w:r w:rsidRPr="004A49B7">
        <w:rPr>
          <w:rFonts w:cstheme="minorHAnsi"/>
          <w:bCs/>
          <w:sz w:val="20"/>
        </w:rPr>
        <w:t>La experiencia en operación podrá ser acreditada a través del Postor, o por uno de sus integrantes en caso de Consorcio; directamente, o a través de una Empresa Vinculada.</w:t>
      </w:r>
      <w:r w:rsidRPr="00D55B6D">
        <w:rPr>
          <w:rFonts w:cstheme="minorHAnsi"/>
          <w:b/>
          <w:sz w:val="20"/>
        </w:rPr>
        <w:t xml:space="preserve"> </w:t>
      </w:r>
      <w:r w:rsidR="004A49B7" w:rsidRPr="00B741DA">
        <w:rPr>
          <w:rFonts w:cstheme="minorHAnsi"/>
          <w:color w:val="000000" w:themeColor="text1"/>
          <w:sz w:val="20"/>
          <w:szCs w:val="20"/>
        </w:rPr>
        <w:t>Se permitirá la sumatoria de experiencias de los integrantes del Consorcio.</w:t>
      </w:r>
      <w:r w:rsidR="00BA5DC5" w:rsidRPr="00B741DA">
        <w:rPr>
          <w:rStyle w:val="Refdenotaalpie"/>
          <w:color w:val="000000" w:themeColor="text1"/>
          <w:sz w:val="20"/>
          <w:szCs w:val="20"/>
        </w:rPr>
        <w:footnoteReference w:id="25"/>
      </w:r>
    </w:p>
    <w:p w14:paraId="0ED03C72" w14:textId="77777777" w:rsidR="00D07D3B" w:rsidRPr="00D55B6D" w:rsidRDefault="00D07D3B" w:rsidP="00B741DA">
      <w:pPr>
        <w:pStyle w:val="Ttulo"/>
        <w:widowControl w:val="0"/>
        <w:ind w:left="0"/>
        <w:jc w:val="both"/>
        <w:rPr>
          <w:rFonts w:asciiTheme="minorHAnsi" w:eastAsiaTheme="minorHAnsi" w:hAnsiTheme="minorHAnsi" w:cstheme="minorHAnsi"/>
          <w:b w:val="0"/>
          <w:color w:val="auto"/>
          <w:sz w:val="20"/>
          <w:lang w:eastAsia="en-US"/>
        </w:rPr>
      </w:pPr>
    </w:p>
    <w:p w14:paraId="65ABA359"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La experiencia en construcción podrá ser acreditada a través del Postor, o por uno o más de sus integrantes en caso de Consorcio, por una Empresa Vinculada o por uno o más Constructores que serán contratados por el Concesionario.</w:t>
      </w:r>
    </w:p>
    <w:p w14:paraId="03AA9CCB" w14:textId="77777777" w:rsidR="002F4C00" w:rsidRPr="00D55B6D" w:rsidRDefault="002F4C00" w:rsidP="00142629">
      <w:pPr>
        <w:pStyle w:val="Ttulo"/>
        <w:widowControl w:val="0"/>
        <w:ind w:left="0"/>
        <w:jc w:val="both"/>
        <w:rPr>
          <w:rFonts w:asciiTheme="minorHAnsi" w:eastAsiaTheme="minorHAnsi" w:hAnsiTheme="minorHAnsi" w:cstheme="minorHAnsi"/>
          <w:b w:val="0"/>
          <w:color w:val="auto"/>
          <w:sz w:val="20"/>
          <w:lang w:eastAsia="en-US"/>
        </w:rPr>
      </w:pPr>
    </w:p>
    <w:p w14:paraId="434DBB30"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En caso de que el Postor opte por contratar a un tercero, deberá presentar el compromiso notarial de contratación del Constructor, de acuerdo con el modelo del </w:t>
      </w:r>
      <w:r w:rsidRPr="00D55B6D">
        <w:rPr>
          <w:rFonts w:asciiTheme="minorHAnsi" w:eastAsiaTheme="minorHAnsi" w:hAnsiTheme="minorHAnsi" w:cstheme="minorHAnsi"/>
          <w:b w:val="0"/>
          <w:color w:val="auto"/>
          <w:sz w:val="20"/>
          <w:lang w:eastAsia="en-US"/>
        </w:rPr>
        <w:fldChar w:fldCharType="begin"/>
      </w:r>
      <w:r w:rsidRPr="00D55B6D">
        <w:rPr>
          <w:rFonts w:asciiTheme="minorHAnsi" w:eastAsiaTheme="minorHAnsi" w:hAnsiTheme="minorHAnsi" w:cstheme="minorHAnsi"/>
          <w:b w:val="0"/>
          <w:color w:val="auto"/>
          <w:sz w:val="20"/>
          <w:lang w:eastAsia="en-US"/>
        </w:rPr>
        <w:instrText xml:space="preserve"> REF _Ref55485878 \r \h </w:instrText>
      </w:r>
      <w:r w:rsidR="00547107" w:rsidRPr="00D55B6D">
        <w:rPr>
          <w:rFonts w:asciiTheme="minorHAnsi" w:eastAsiaTheme="minorHAnsi" w:hAnsiTheme="minorHAnsi" w:cstheme="minorHAnsi"/>
          <w:b w:val="0"/>
          <w:color w:val="auto"/>
          <w:sz w:val="20"/>
          <w:lang w:eastAsia="en-US"/>
        </w:rPr>
        <w:instrText xml:space="preserve"> \* MERGEFORMAT </w:instrText>
      </w:r>
      <w:r w:rsidRPr="00D55B6D">
        <w:rPr>
          <w:rFonts w:asciiTheme="minorHAnsi" w:eastAsiaTheme="minorHAnsi" w:hAnsiTheme="minorHAnsi" w:cstheme="minorHAnsi"/>
          <w:b w:val="0"/>
          <w:color w:val="auto"/>
          <w:sz w:val="20"/>
          <w:lang w:eastAsia="en-US"/>
        </w:rPr>
      </w:r>
      <w:r w:rsidRPr="00D55B6D">
        <w:rPr>
          <w:rFonts w:asciiTheme="minorHAnsi" w:eastAsiaTheme="minorHAnsi" w:hAnsiTheme="minorHAnsi" w:cstheme="minorHAnsi"/>
          <w:b w:val="0"/>
          <w:color w:val="auto"/>
          <w:sz w:val="20"/>
          <w:lang w:eastAsia="en-US"/>
        </w:rPr>
        <w:fldChar w:fldCharType="separate"/>
      </w:r>
      <w:r w:rsidR="000D02CA">
        <w:rPr>
          <w:rFonts w:asciiTheme="minorHAnsi" w:eastAsiaTheme="minorHAnsi" w:hAnsiTheme="minorHAnsi" w:cstheme="minorHAnsi"/>
          <w:b w:val="0"/>
          <w:color w:val="auto"/>
          <w:sz w:val="20"/>
          <w:lang w:eastAsia="en-US"/>
        </w:rPr>
        <w:t>Anexo N° 21</w:t>
      </w:r>
      <w:r w:rsidRPr="00D55B6D">
        <w:rPr>
          <w:rFonts w:asciiTheme="minorHAnsi" w:eastAsiaTheme="minorHAnsi" w:hAnsiTheme="minorHAnsi" w:cstheme="minorHAnsi"/>
          <w:b w:val="0"/>
          <w:color w:val="auto"/>
          <w:sz w:val="20"/>
          <w:lang w:eastAsia="en-US"/>
        </w:rPr>
        <w:fldChar w:fldCharType="end"/>
      </w:r>
      <w:r w:rsidRPr="00D55B6D">
        <w:rPr>
          <w:rFonts w:asciiTheme="minorHAnsi" w:eastAsiaTheme="minorHAnsi" w:hAnsiTheme="minorHAnsi" w:cstheme="minorHAnsi"/>
          <w:b w:val="0"/>
          <w:color w:val="auto"/>
          <w:sz w:val="20"/>
          <w:lang w:eastAsia="en-US"/>
        </w:rPr>
        <w:t xml:space="preserve">. </w:t>
      </w:r>
    </w:p>
    <w:p w14:paraId="1812F70F"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2A9CAD07"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lastRenderedPageBreak/>
        <w:t>El Constructor que sea contratado por el Concesionario será solidariamente responsable con el Concesionario, de acuerdo con los términos que establece el Contrato de Concesión.</w:t>
      </w:r>
    </w:p>
    <w:p w14:paraId="57A6B052"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30C71E45" w14:textId="22839E60"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Para los efectos de acreditar el cumplimiento de los requisitos de operación y construcción, </w:t>
      </w:r>
      <w:r w:rsidR="00400CBD">
        <w:rPr>
          <w:rFonts w:asciiTheme="minorHAnsi" w:eastAsiaTheme="minorHAnsi" w:hAnsiTheme="minorHAnsi" w:cstheme="minorHAnsi"/>
          <w:b w:val="0"/>
          <w:color w:val="auto"/>
          <w:sz w:val="20"/>
          <w:lang w:eastAsia="en-US"/>
        </w:rPr>
        <w:t xml:space="preserve">el Postor que pretenda </w:t>
      </w:r>
      <w:r w:rsidRPr="00D55B6D">
        <w:rPr>
          <w:rFonts w:asciiTheme="minorHAnsi" w:eastAsiaTheme="minorHAnsi" w:hAnsiTheme="minorHAnsi" w:cstheme="minorHAnsi"/>
          <w:b w:val="0"/>
          <w:color w:val="auto"/>
          <w:sz w:val="20"/>
          <w:lang w:eastAsia="en-US"/>
        </w:rPr>
        <w:t xml:space="preserve">invocar </w:t>
      </w:r>
      <w:r w:rsidR="00400CBD">
        <w:rPr>
          <w:rFonts w:asciiTheme="minorHAnsi" w:eastAsiaTheme="minorHAnsi" w:hAnsiTheme="minorHAnsi" w:cstheme="minorHAnsi"/>
          <w:b w:val="0"/>
          <w:color w:val="auto"/>
          <w:sz w:val="20"/>
          <w:lang w:eastAsia="en-US"/>
        </w:rPr>
        <w:t xml:space="preserve">su </w:t>
      </w:r>
      <w:r w:rsidRPr="00D55B6D">
        <w:rPr>
          <w:rFonts w:asciiTheme="minorHAnsi" w:eastAsiaTheme="minorHAnsi" w:hAnsiTheme="minorHAnsi" w:cstheme="minorHAnsi"/>
          <w:b w:val="0"/>
          <w:color w:val="auto"/>
          <w:sz w:val="20"/>
          <w:lang w:eastAsia="en-US"/>
        </w:rPr>
        <w:t xml:space="preserve">participación en proyectos anteriores, </w:t>
      </w:r>
      <w:r w:rsidRPr="00000C8C">
        <w:rPr>
          <w:rFonts w:asciiTheme="minorHAnsi" w:eastAsiaTheme="minorHAnsi" w:hAnsiTheme="minorHAnsi" w:cstheme="minorHAnsi"/>
          <w:b w:val="0"/>
          <w:color w:val="auto"/>
          <w:sz w:val="20"/>
          <w:lang w:eastAsia="en-US"/>
        </w:rPr>
        <w:t xml:space="preserve">deberá haber participado con un mínimo de </w:t>
      </w:r>
      <w:r w:rsidR="000255FC" w:rsidRPr="00C703BB">
        <w:rPr>
          <w:rFonts w:asciiTheme="minorHAnsi" w:eastAsiaTheme="minorHAnsi" w:hAnsiTheme="minorHAnsi" w:cstheme="minorHAnsi"/>
          <w:b w:val="0"/>
          <w:color w:val="auto"/>
          <w:sz w:val="20"/>
          <w:lang w:eastAsia="en-US"/>
        </w:rPr>
        <w:t xml:space="preserve">veinte y cinco </w:t>
      </w:r>
      <w:r w:rsidRPr="00000C8C">
        <w:rPr>
          <w:rFonts w:asciiTheme="minorHAnsi" w:eastAsiaTheme="minorHAnsi" w:hAnsiTheme="minorHAnsi" w:cstheme="minorHAnsi"/>
          <w:b w:val="0"/>
          <w:color w:val="auto"/>
          <w:sz w:val="20"/>
          <w:lang w:eastAsia="en-US"/>
        </w:rPr>
        <w:t>por ciento (</w:t>
      </w:r>
      <w:r w:rsidR="000255FC">
        <w:rPr>
          <w:rFonts w:asciiTheme="minorHAnsi" w:eastAsiaTheme="minorHAnsi" w:hAnsiTheme="minorHAnsi" w:cstheme="minorHAnsi"/>
          <w:b w:val="0"/>
          <w:color w:val="auto"/>
          <w:sz w:val="20"/>
          <w:lang w:eastAsia="en-US"/>
        </w:rPr>
        <w:t>2</w:t>
      </w:r>
      <w:r w:rsidR="000255FC" w:rsidRPr="00000C8C">
        <w:rPr>
          <w:rFonts w:asciiTheme="minorHAnsi" w:eastAsiaTheme="minorHAnsi" w:hAnsiTheme="minorHAnsi" w:cstheme="minorHAnsi"/>
          <w:b w:val="0"/>
          <w:color w:val="auto"/>
          <w:sz w:val="20"/>
          <w:lang w:eastAsia="en-US"/>
        </w:rPr>
        <w:t>5</w:t>
      </w:r>
      <w:r w:rsidRPr="00000C8C">
        <w:rPr>
          <w:rFonts w:asciiTheme="minorHAnsi" w:eastAsiaTheme="minorHAnsi" w:hAnsiTheme="minorHAnsi" w:cstheme="minorHAnsi"/>
          <w:b w:val="0"/>
          <w:color w:val="auto"/>
          <w:sz w:val="20"/>
          <w:lang w:eastAsia="en-US"/>
        </w:rPr>
        <w:t>%)</w:t>
      </w:r>
      <w:r w:rsidR="0003571F">
        <w:rPr>
          <w:rFonts w:asciiTheme="minorHAnsi" w:eastAsiaTheme="minorHAnsi" w:hAnsiTheme="minorHAnsi" w:cstheme="minorHAnsi"/>
          <w:b w:val="0"/>
          <w:color w:val="auto"/>
          <w:sz w:val="20"/>
          <w:lang w:eastAsia="en-US"/>
        </w:rPr>
        <w:t xml:space="preserve"> o con una participación mayoritaria no menor del 20%</w:t>
      </w:r>
      <w:r w:rsidR="00A02ACE">
        <w:rPr>
          <w:rStyle w:val="Refdenotaalpie"/>
          <w:rFonts w:asciiTheme="minorHAnsi" w:eastAsiaTheme="minorHAnsi" w:hAnsiTheme="minorHAnsi"/>
          <w:b w:val="0"/>
          <w:color w:val="auto"/>
          <w:sz w:val="20"/>
          <w:lang w:eastAsia="en-US"/>
        </w:rPr>
        <w:footnoteReference w:id="26"/>
      </w:r>
      <w:r w:rsidRPr="00000C8C">
        <w:rPr>
          <w:rFonts w:asciiTheme="minorHAnsi" w:eastAsiaTheme="minorHAnsi" w:hAnsiTheme="minorHAnsi" w:cstheme="minorHAnsi"/>
          <w:b w:val="0"/>
          <w:color w:val="auto"/>
          <w:sz w:val="20"/>
          <w:lang w:eastAsia="en-US"/>
        </w:rPr>
        <w:t xml:space="preserve"> </w:t>
      </w:r>
      <w:r w:rsidR="009401B7" w:rsidRPr="0035138D">
        <w:rPr>
          <w:rFonts w:asciiTheme="minorHAnsi" w:hAnsiTheme="minorHAnsi"/>
          <w:b w:val="0"/>
          <w:color w:val="auto"/>
          <w:sz w:val="20"/>
        </w:rPr>
        <w:t>en la sociedad o consorcio constituido para ejecutar el proyecto</w:t>
      </w:r>
      <w:r w:rsidRPr="00D17EF7">
        <w:rPr>
          <w:rFonts w:asciiTheme="minorHAnsi" w:eastAsiaTheme="minorHAnsi" w:hAnsiTheme="minorHAnsi" w:cstheme="minorHAnsi"/>
          <w:b w:val="0"/>
          <w:color w:val="auto"/>
          <w:sz w:val="20"/>
          <w:lang w:eastAsia="en-US"/>
        </w:rPr>
        <w:t>.</w:t>
      </w:r>
    </w:p>
    <w:p w14:paraId="61E106CB"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p>
    <w:p w14:paraId="10CE8FC3" w14:textId="77777777" w:rsidR="00D07D3B" w:rsidRPr="00D55B6D" w:rsidRDefault="00D07D3B" w:rsidP="00D07D3B">
      <w:pPr>
        <w:pStyle w:val="Ttulo"/>
        <w:widowControl w:val="0"/>
        <w:ind w:left="1985"/>
        <w:jc w:val="both"/>
        <w:rPr>
          <w:rFonts w:asciiTheme="minorHAnsi" w:eastAsiaTheme="minorHAnsi" w:hAnsiTheme="minorHAnsi" w:cstheme="minorHAnsi"/>
          <w:b w:val="0"/>
          <w:color w:val="auto"/>
          <w:sz w:val="20"/>
          <w:lang w:eastAsia="en-US"/>
        </w:rPr>
      </w:pPr>
      <w:r w:rsidRPr="00D55B6D">
        <w:rPr>
          <w:rFonts w:asciiTheme="minorHAnsi" w:eastAsiaTheme="minorHAnsi" w:hAnsiTheme="minorHAnsi" w:cstheme="minorHAnsi"/>
          <w:b w:val="0"/>
          <w:color w:val="auto"/>
          <w:sz w:val="20"/>
          <w:lang w:eastAsia="en-US"/>
        </w:rPr>
        <w:t xml:space="preserve">Asimismo, se considerarán las experiencias de las </w:t>
      </w:r>
      <w:r w:rsidR="009604D9" w:rsidRPr="00D55B6D">
        <w:rPr>
          <w:rFonts w:asciiTheme="minorHAnsi" w:eastAsiaTheme="minorHAnsi" w:hAnsiTheme="minorHAnsi" w:cstheme="minorHAnsi"/>
          <w:b w:val="0"/>
          <w:color w:val="auto"/>
          <w:sz w:val="20"/>
          <w:lang w:eastAsia="en-US"/>
        </w:rPr>
        <w:t xml:space="preserve">Empresas Vinculadas </w:t>
      </w:r>
      <w:r w:rsidRPr="00D55B6D">
        <w:rPr>
          <w:rFonts w:asciiTheme="minorHAnsi" w:eastAsiaTheme="minorHAnsi" w:hAnsiTheme="minorHAnsi" w:cstheme="minorHAnsi"/>
          <w:b w:val="0"/>
          <w:color w:val="auto"/>
          <w:sz w:val="20"/>
          <w:lang w:eastAsia="en-US"/>
        </w:rPr>
        <w:t>al Operador o Constructor que se pretenda acreditar, con las mismas condiciones mencionadas en el párrafo precedente.</w:t>
      </w:r>
    </w:p>
    <w:p w14:paraId="5F6DE289" w14:textId="77777777" w:rsidR="00D07D3B" w:rsidRPr="00D55B6D" w:rsidRDefault="00D07D3B" w:rsidP="00D07D3B">
      <w:pPr>
        <w:pStyle w:val="Ttulo"/>
        <w:widowControl w:val="0"/>
        <w:jc w:val="both"/>
        <w:rPr>
          <w:rFonts w:asciiTheme="minorHAnsi" w:eastAsiaTheme="minorHAnsi" w:hAnsiTheme="minorHAnsi" w:cstheme="minorHAnsi"/>
          <w:b w:val="0"/>
          <w:color w:val="auto"/>
          <w:sz w:val="20"/>
        </w:rPr>
      </w:pPr>
    </w:p>
    <w:p w14:paraId="1598928A" w14:textId="44D5FA61" w:rsidR="00D07D3B" w:rsidRPr="00D55B6D" w:rsidRDefault="007857BE" w:rsidP="00D07D3B">
      <w:pPr>
        <w:pStyle w:val="Prrafodelista"/>
        <w:keepNext/>
        <w:numPr>
          <w:ilvl w:val="2"/>
          <w:numId w:val="22"/>
        </w:numPr>
        <w:spacing w:after="0" w:line="20" w:lineRule="atLeast"/>
        <w:ind w:left="1985" w:hanging="992"/>
        <w:jc w:val="both"/>
        <w:rPr>
          <w:rFonts w:cstheme="minorHAnsi"/>
          <w:sz w:val="20"/>
          <w:szCs w:val="20"/>
        </w:rPr>
      </w:pPr>
      <w:r>
        <w:rPr>
          <w:rFonts w:cstheme="minorHAnsi"/>
          <w:sz w:val="20"/>
          <w:szCs w:val="20"/>
        </w:rPr>
        <w:t xml:space="preserve">Si un postor hubiera </w:t>
      </w:r>
      <w:r w:rsidR="00D07D3B" w:rsidRPr="00D55B6D">
        <w:rPr>
          <w:rFonts w:cstheme="minorHAnsi"/>
          <w:sz w:val="20"/>
          <w:szCs w:val="20"/>
        </w:rPr>
        <w:t>acredit</w:t>
      </w:r>
      <w:r>
        <w:rPr>
          <w:rFonts w:cstheme="minorHAnsi"/>
          <w:sz w:val="20"/>
          <w:szCs w:val="20"/>
        </w:rPr>
        <w:t>ado</w:t>
      </w:r>
      <w:r w:rsidR="00D07D3B" w:rsidRPr="00D55B6D">
        <w:rPr>
          <w:rFonts w:cstheme="minorHAnsi"/>
          <w:sz w:val="20"/>
          <w:szCs w:val="20"/>
        </w:rPr>
        <w:t xml:space="preserve"> la experiencia indicada en </w:t>
      </w:r>
      <w:r>
        <w:rPr>
          <w:rFonts w:cstheme="minorHAnsi"/>
          <w:sz w:val="20"/>
          <w:szCs w:val="20"/>
        </w:rPr>
        <w:t xml:space="preserve">los </w:t>
      </w:r>
      <w:r w:rsidR="00961878">
        <w:rPr>
          <w:rFonts w:cstheme="minorHAnsi"/>
          <w:sz w:val="20"/>
          <w:szCs w:val="20"/>
        </w:rPr>
        <w:t>numeral</w:t>
      </w:r>
      <w:r>
        <w:rPr>
          <w:rFonts w:cstheme="minorHAnsi"/>
          <w:sz w:val="20"/>
          <w:szCs w:val="20"/>
        </w:rPr>
        <w:t>es</w:t>
      </w:r>
      <w:r w:rsidR="00961878">
        <w:rPr>
          <w:rFonts w:cstheme="minorHAnsi"/>
          <w:sz w:val="20"/>
          <w:szCs w:val="20"/>
        </w:rPr>
        <w:t xml:space="preserve"> </w:t>
      </w:r>
      <w:r>
        <w:rPr>
          <w:rFonts w:cstheme="minorHAnsi"/>
          <w:sz w:val="20"/>
          <w:szCs w:val="20"/>
        </w:rPr>
        <w:t xml:space="preserve">16.2.1 y </w:t>
      </w:r>
      <w:r w:rsidR="00961878">
        <w:rPr>
          <w:rFonts w:cstheme="minorHAnsi"/>
          <w:sz w:val="20"/>
          <w:szCs w:val="20"/>
        </w:rPr>
        <w:t xml:space="preserve">16.2.2 ii) </w:t>
      </w:r>
      <w:r>
        <w:rPr>
          <w:rFonts w:cstheme="minorHAnsi"/>
          <w:sz w:val="20"/>
          <w:szCs w:val="20"/>
        </w:rPr>
        <w:t>a través de terceros</w:t>
      </w:r>
      <w:r w:rsidR="00D07D3B" w:rsidRPr="00D55B6D">
        <w:rPr>
          <w:rFonts w:cstheme="minorHAnsi"/>
          <w:sz w:val="20"/>
          <w:szCs w:val="20"/>
        </w:rPr>
        <w:t xml:space="preserve">, </w:t>
      </w:r>
      <w:r w:rsidR="0094359D">
        <w:rPr>
          <w:rFonts w:cstheme="minorHAnsi"/>
          <w:sz w:val="20"/>
          <w:szCs w:val="20"/>
        </w:rPr>
        <w:t>é</w:t>
      </w:r>
      <w:r>
        <w:rPr>
          <w:rFonts w:cstheme="minorHAnsi"/>
          <w:sz w:val="20"/>
          <w:szCs w:val="20"/>
        </w:rPr>
        <w:t xml:space="preserve">stos </w:t>
      </w:r>
      <w:r w:rsidR="009C63CC">
        <w:rPr>
          <w:rFonts w:cstheme="minorHAnsi"/>
          <w:sz w:val="20"/>
          <w:szCs w:val="20"/>
        </w:rPr>
        <w:t xml:space="preserve">no </w:t>
      </w:r>
      <w:r w:rsidR="00D07D3B" w:rsidRPr="00D55B6D">
        <w:rPr>
          <w:rFonts w:cstheme="minorHAnsi"/>
          <w:sz w:val="20"/>
          <w:szCs w:val="20"/>
        </w:rPr>
        <w:t>podrá</w:t>
      </w:r>
      <w:r>
        <w:rPr>
          <w:rFonts w:cstheme="minorHAnsi"/>
          <w:sz w:val="20"/>
          <w:szCs w:val="20"/>
        </w:rPr>
        <w:t>n</w:t>
      </w:r>
      <w:r w:rsidR="00D07D3B" w:rsidRPr="00D55B6D">
        <w:rPr>
          <w:rFonts w:cstheme="minorHAnsi"/>
          <w:sz w:val="20"/>
          <w:szCs w:val="20"/>
        </w:rPr>
        <w:t xml:space="preserve"> presentarse </w:t>
      </w:r>
      <w:r>
        <w:rPr>
          <w:rFonts w:cstheme="minorHAnsi"/>
          <w:sz w:val="20"/>
          <w:szCs w:val="20"/>
        </w:rPr>
        <w:t>en el</w:t>
      </w:r>
      <w:r w:rsidR="00D07D3B" w:rsidRPr="00D55B6D">
        <w:rPr>
          <w:rFonts w:cstheme="minorHAnsi"/>
          <w:sz w:val="20"/>
          <w:szCs w:val="20"/>
        </w:rPr>
        <w:t xml:space="preserve"> </w:t>
      </w:r>
      <w:r w:rsidR="00D07D3B" w:rsidRPr="00D55B6D">
        <w:rPr>
          <w:rFonts w:cstheme="minorHAnsi"/>
          <w:sz w:val="20"/>
          <w:szCs w:val="20"/>
          <w:lang w:val="es-ES"/>
        </w:rPr>
        <w:t>Concurso</w:t>
      </w:r>
      <w:r w:rsidR="00D07D3B" w:rsidRPr="00D55B6D">
        <w:rPr>
          <w:rFonts w:cstheme="minorHAnsi"/>
          <w:sz w:val="20"/>
          <w:szCs w:val="20"/>
        </w:rPr>
        <w:t xml:space="preserve"> con </w:t>
      </w:r>
      <w:r w:rsidR="009C63CC">
        <w:rPr>
          <w:rFonts w:cstheme="minorHAnsi"/>
          <w:sz w:val="20"/>
          <w:szCs w:val="20"/>
        </w:rPr>
        <w:t xml:space="preserve">otro </w:t>
      </w:r>
      <w:r w:rsidR="00D07D3B" w:rsidRPr="00D55B6D">
        <w:rPr>
          <w:rFonts w:cstheme="minorHAnsi"/>
          <w:sz w:val="20"/>
          <w:szCs w:val="20"/>
        </w:rPr>
        <w:t xml:space="preserve">Postor. Este impedimento alcanza a </w:t>
      </w:r>
      <w:r>
        <w:rPr>
          <w:rFonts w:cstheme="minorHAnsi"/>
          <w:sz w:val="20"/>
          <w:szCs w:val="20"/>
        </w:rPr>
        <w:t xml:space="preserve">las </w:t>
      </w:r>
      <w:r w:rsidR="00D07D3B" w:rsidRPr="00D55B6D">
        <w:rPr>
          <w:rFonts w:cstheme="minorHAnsi"/>
          <w:sz w:val="20"/>
          <w:szCs w:val="20"/>
        </w:rPr>
        <w:t>Empresas Vinculadas</w:t>
      </w:r>
      <w:r>
        <w:rPr>
          <w:rFonts w:cstheme="minorHAnsi"/>
          <w:sz w:val="20"/>
          <w:szCs w:val="20"/>
        </w:rPr>
        <w:t xml:space="preserve"> de los terceros</w:t>
      </w:r>
      <w:r w:rsidR="00D07D3B" w:rsidRPr="00D55B6D">
        <w:rPr>
          <w:rFonts w:cstheme="minorHAnsi"/>
          <w:sz w:val="20"/>
          <w:szCs w:val="20"/>
        </w:rPr>
        <w:t>.</w:t>
      </w:r>
      <w:r>
        <w:rPr>
          <w:rStyle w:val="Refdenotaalpie"/>
          <w:sz w:val="20"/>
          <w:szCs w:val="20"/>
        </w:rPr>
        <w:footnoteReference w:id="27"/>
      </w:r>
    </w:p>
    <w:p w14:paraId="193A79C6" w14:textId="77777777" w:rsidR="00D07D3B" w:rsidRDefault="00D07D3B" w:rsidP="00961878">
      <w:pPr>
        <w:keepNext/>
        <w:spacing w:after="0" w:line="20" w:lineRule="atLeast"/>
        <w:jc w:val="both"/>
        <w:rPr>
          <w:rFonts w:cstheme="minorHAnsi"/>
          <w:sz w:val="20"/>
          <w:szCs w:val="20"/>
        </w:rPr>
      </w:pPr>
    </w:p>
    <w:p w14:paraId="058563B3" w14:textId="5FF32FFB" w:rsidR="00D07D3B" w:rsidRPr="00C92BC4" w:rsidRDefault="00D07D3B" w:rsidP="00D07D3B">
      <w:pPr>
        <w:pStyle w:val="Prrafodelista"/>
        <w:keepNext/>
        <w:numPr>
          <w:ilvl w:val="2"/>
          <w:numId w:val="22"/>
        </w:numPr>
        <w:spacing w:after="0" w:line="20" w:lineRule="atLeast"/>
        <w:ind w:left="1985" w:hanging="992"/>
        <w:jc w:val="both"/>
        <w:rPr>
          <w:rFonts w:cstheme="minorHAnsi"/>
          <w:sz w:val="20"/>
          <w:szCs w:val="20"/>
        </w:rPr>
      </w:pPr>
      <w:r w:rsidRPr="00C92BC4">
        <w:rPr>
          <w:rFonts w:cstheme="minorHAnsi"/>
          <w:sz w:val="20"/>
          <w:szCs w:val="20"/>
        </w:rPr>
        <w:t xml:space="preserve">Para la acreditación de los requisitos </w:t>
      </w:r>
      <w:r w:rsidRPr="00BB6E8C">
        <w:rPr>
          <w:rFonts w:cstheme="minorHAnsi"/>
          <w:sz w:val="20"/>
          <w:szCs w:val="20"/>
        </w:rPr>
        <w:t xml:space="preserve">señalados en </w:t>
      </w:r>
      <w:r w:rsidR="0080465C" w:rsidRPr="00BB6E8C">
        <w:rPr>
          <w:rFonts w:cstheme="minorHAnsi"/>
          <w:sz w:val="20"/>
          <w:szCs w:val="20"/>
        </w:rPr>
        <w:t xml:space="preserve">el </w:t>
      </w:r>
      <w:r w:rsidRPr="00BB6E8C">
        <w:rPr>
          <w:rFonts w:cstheme="minorHAnsi"/>
          <w:sz w:val="20"/>
          <w:szCs w:val="20"/>
        </w:rPr>
        <w:t>numeral</w:t>
      </w:r>
      <w:r w:rsidR="0080465C" w:rsidRPr="00BB6E8C">
        <w:rPr>
          <w:rFonts w:cstheme="minorHAnsi"/>
          <w:sz w:val="20"/>
          <w:szCs w:val="20"/>
        </w:rPr>
        <w:t xml:space="preserve"> 16.2</w:t>
      </w:r>
      <w:r w:rsidRPr="00BB6E8C">
        <w:rPr>
          <w:rFonts w:cstheme="minorHAnsi"/>
          <w:sz w:val="20"/>
          <w:szCs w:val="20"/>
        </w:rPr>
        <w:t>, deberán</w:t>
      </w:r>
      <w:r w:rsidRPr="00C92BC4">
        <w:rPr>
          <w:rFonts w:cstheme="minorHAnsi"/>
          <w:sz w:val="20"/>
          <w:szCs w:val="20"/>
        </w:rPr>
        <w:t xml:space="preserve"> presentarse el </w:t>
      </w:r>
      <w:r w:rsidR="009604D9" w:rsidRPr="00C92BC4">
        <w:rPr>
          <w:rFonts w:cstheme="minorHAnsi"/>
          <w:sz w:val="20"/>
          <w:szCs w:val="20"/>
        </w:rPr>
        <w:fldChar w:fldCharType="begin"/>
      </w:r>
      <w:r w:rsidR="009604D9" w:rsidRPr="00C92BC4">
        <w:rPr>
          <w:rFonts w:cstheme="minorHAnsi"/>
          <w:sz w:val="20"/>
          <w:szCs w:val="20"/>
        </w:rPr>
        <w:instrText xml:space="preserve"> REF _Ref70012087 \r \h </w:instrText>
      </w:r>
      <w:r w:rsidR="001C53BD" w:rsidRPr="00B741DA">
        <w:rPr>
          <w:rFonts w:cstheme="minorHAnsi"/>
          <w:sz w:val="20"/>
          <w:szCs w:val="20"/>
        </w:rPr>
        <w:instrText xml:space="preserve"> \* MERGEFORMAT </w:instrText>
      </w:r>
      <w:r w:rsidR="009604D9" w:rsidRPr="00C92BC4">
        <w:rPr>
          <w:rFonts w:cstheme="minorHAnsi"/>
          <w:sz w:val="20"/>
          <w:szCs w:val="20"/>
        </w:rPr>
      </w:r>
      <w:r w:rsidR="009604D9" w:rsidRPr="00C92BC4">
        <w:rPr>
          <w:rFonts w:cstheme="minorHAnsi"/>
          <w:sz w:val="20"/>
          <w:szCs w:val="20"/>
        </w:rPr>
        <w:fldChar w:fldCharType="separate"/>
      </w:r>
      <w:r w:rsidR="000D02CA" w:rsidRPr="00C92BC4">
        <w:rPr>
          <w:rFonts w:cstheme="minorHAnsi"/>
          <w:sz w:val="20"/>
          <w:szCs w:val="20"/>
        </w:rPr>
        <w:t>Anexo N° 19</w:t>
      </w:r>
      <w:r w:rsidR="009604D9" w:rsidRPr="00C92BC4">
        <w:rPr>
          <w:rFonts w:cstheme="minorHAnsi"/>
          <w:sz w:val="20"/>
          <w:szCs w:val="20"/>
        </w:rPr>
        <w:fldChar w:fldCharType="end"/>
      </w:r>
      <w:r w:rsidR="0086446D" w:rsidRPr="00C92BC4">
        <w:rPr>
          <w:rFonts w:cstheme="minorHAnsi"/>
          <w:sz w:val="20"/>
          <w:szCs w:val="20"/>
        </w:rPr>
        <w:t xml:space="preserve"> </w:t>
      </w:r>
      <w:r w:rsidRPr="00C92BC4">
        <w:rPr>
          <w:rFonts w:cstheme="minorHAnsi"/>
          <w:sz w:val="20"/>
          <w:szCs w:val="20"/>
        </w:rPr>
        <w:t>y</w:t>
      </w:r>
      <w:r w:rsidR="00A8506A" w:rsidRPr="00C92BC4">
        <w:rPr>
          <w:rFonts w:cstheme="minorHAnsi"/>
          <w:sz w:val="20"/>
          <w:szCs w:val="20"/>
        </w:rPr>
        <w:t xml:space="preserve"> copias simples de</w:t>
      </w:r>
      <w:r w:rsidRPr="00C92BC4">
        <w:rPr>
          <w:rFonts w:cstheme="minorHAnsi"/>
          <w:sz w:val="20"/>
          <w:szCs w:val="20"/>
        </w:rPr>
        <w:t xml:space="preserve"> los </w:t>
      </w:r>
      <w:r w:rsidR="00A8506A" w:rsidRPr="00C92BC4">
        <w:rPr>
          <w:rFonts w:cstheme="minorHAnsi"/>
          <w:sz w:val="20"/>
          <w:szCs w:val="20"/>
        </w:rPr>
        <w:t xml:space="preserve">contratos, </w:t>
      </w:r>
      <w:r w:rsidRPr="00C92BC4">
        <w:rPr>
          <w:rFonts w:cstheme="minorHAnsi"/>
          <w:sz w:val="20"/>
          <w:szCs w:val="20"/>
        </w:rPr>
        <w:t>certificados, constancias o declaraciones técnicas de terceros.</w:t>
      </w:r>
      <w:r w:rsidR="00C92BC4">
        <w:rPr>
          <w:rStyle w:val="Refdenotaalpie"/>
          <w:sz w:val="20"/>
          <w:szCs w:val="20"/>
        </w:rPr>
        <w:footnoteReference w:id="28"/>
      </w:r>
    </w:p>
    <w:p w14:paraId="694E6C1E" w14:textId="77777777" w:rsidR="0078329A" w:rsidRPr="00D55B6D" w:rsidRDefault="0078329A" w:rsidP="0078329A">
      <w:pPr>
        <w:pStyle w:val="Ttulo"/>
        <w:spacing w:line="20" w:lineRule="atLeast"/>
        <w:ind w:left="0"/>
        <w:jc w:val="both"/>
        <w:rPr>
          <w:rFonts w:asciiTheme="minorHAnsi" w:hAnsiTheme="minorHAnsi" w:cstheme="minorHAnsi"/>
          <w:b w:val="0"/>
          <w:color w:val="auto"/>
          <w:sz w:val="20"/>
        </w:rPr>
      </w:pPr>
    </w:p>
    <w:p w14:paraId="0096AD8B" w14:textId="77777777" w:rsidR="00826DEF" w:rsidRPr="00D55B6D" w:rsidRDefault="00826DEF" w:rsidP="00826DEF">
      <w:pPr>
        <w:pStyle w:val="Ttulo2"/>
        <w:numPr>
          <w:ilvl w:val="1"/>
          <w:numId w:val="22"/>
        </w:numPr>
        <w:spacing w:before="0" w:line="20" w:lineRule="atLeast"/>
        <w:ind w:left="1134" w:hanging="708"/>
        <w:jc w:val="both"/>
        <w:rPr>
          <w:rFonts w:asciiTheme="minorHAnsi" w:hAnsiTheme="minorHAnsi" w:cstheme="minorHAnsi"/>
          <w:color w:val="auto"/>
          <w:sz w:val="20"/>
          <w:szCs w:val="20"/>
        </w:rPr>
      </w:pPr>
      <w:bookmarkStart w:id="929" w:name="_Toc48150755"/>
      <w:bookmarkStart w:id="930" w:name="_Toc101433013"/>
      <w:r w:rsidRPr="00D55B6D">
        <w:rPr>
          <w:rFonts w:asciiTheme="minorHAnsi" w:hAnsiTheme="minorHAnsi" w:cstheme="minorHAnsi"/>
          <w:color w:val="auto"/>
          <w:sz w:val="20"/>
          <w:szCs w:val="20"/>
        </w:rPr>
        <w:t>Requisitos financieros</w:t>
      </w:r>
      <w:bookmarkEnd w:id="929"/>
      <w:bookmarkEnd w:id="930"/>
    </w:p>
    <w:p w14:paraId="2F8C5D87"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36ECC814" w14:textId="77777777"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El Postor deberá acreditar el estricto cumplimiento del (de los) siguiente(s) requisito(s) financiero(s):</w:t>
      </w:r>
    </w:p>
    <w:p w14:paraId="34C489E9"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72EB7B52" w14:textId="0F849ABC" w:rsidR="00826DEF" w:rsidRPr="00D55B6D" w:rsidRDefault="00826DEF" w:rsidP="44128E7D">
      <w:pPr>
        <w:pStyle w:val="Ttulo"/>
        <w:numPr>
          <w:ilvl w:val="0"/>
          <w:numId w:val="24"/>
        </w:numPr>
        <w:spacing w:line="20" w:lineRule="atLeast"/>
        <w:ind w:left="2694" w:hanging="567"/>
        <w:jc w:val="both"/>
        <w:rPr>
          <w:rFonts w:asciiTheme="minorHAnsi" w:hAnsiTheme="minorHAnsi" w:cstheme="minorBidi"/>
          <w:b w:val="0"/>
          <w:color w:val="auto"/>
          <w:sz w:val="20"/>
        </w:rPr>
      </w:pPr>
      <w:r w:rsidRPr="44128E7D">
        <w:rPr>
          <w:rFonts w:asciiTheme="minorHAnsi" w:hAnsiTheme="minorHAnsi" w:cstheme="minorBidi"/>
          <w:b w:val="0"/>
          <w:color w:val="auto"/>
          <w:sz w:val="20"/>
        </w:rPr>
        <w:t>Un patrimonio neto mínimo de S/ 85</w:t>
      </w:r>
      <w:r w:rsidR="00FE575A" w:rsidRPr="44128E7D">
        <w:rPr>
          <w:rFonts w:asciiTheme="minorHAnsi" w:hAnsiTheme="minorHAnsi" w:cstheme="minorBidi"/>
          <w:b w:val="0"/>
          <w:color w:val="auto"/>
          <w:sz w:val="20"/>
        </w:rPr>
        <w:t>’</w:t>
      </w:r>
      <w:r w:rsidRPr="44128E7D">
        <w:rPr>
          <w:rFonts w:asciiTheme="minorHAnsi" w:hAnsiTheme="minorHAnsi" w:cstheme="minorBidi"/>
          <w:b w:val="0"/>
          <w:color w:val="auto"/>
          <w:sz w:val="20"/>
        </w:rPr>
        <w:t>000</w:t>
      </w:r>
      <w:r w:rsidR="00FE575A" w:rsidRPr="44128E7D">
        <w:rPr>
          <w:rFonts w:asciiTheme="minorHAnsi" w:hAnsiTheme="minorHAnsi" w:cstheme="minorBidi"/>
          <w:b w:val="0"/>
          <w:color w:val="auto"/>
          <w:sz w:val="20"/>
        </w:rPr>
        <w:t>,</w:t>
      </w:r>
      <w:r w:rsidRPr="44128E7D">
        <w:rPr>
          <w:rFonts w:asciiTheme="minorHAnsi" w:hAnsiTheme="minorHAnsi" w:cstheme="minorBidi"/>
          <w:b w:val="0"/>
          <w:color w:val="auto"/>
          <w:sz w:val="20"/>
        </w:rPr>
        <w:t>000</w:t>
      </w:r>
      <w:r w:rsidR="00FE575A" w:rsidRPr="44128E7D">
        <w:rPr>
          <w:rFonts w:asciiTheme="minorHAnsi" w:hAnsiTheme="minorHAnsi" w:cstheme="minorBidi"/>
          <w:b w:val="0"/>
          <w:color w:val="auto"/>
          <w:sz w:val="20"/>
        </w:rPr>
        <w:t>.00</w:t>
      </w:r>
      <w:r w:rsidRPr="44128E7D">
        <w:rPr>
          <w:rFonts w:asciiTheme="minorHAnsi" w:hAnsiTheme="minorHAnsi" w:cstheme="minorBidi"/>
          <w:b w:val="0"/>
          <w:color w:val="auto"/>
          <w:sz w:val="20"/>
        </w:rPr>
        <w:t xml:space="preserve"> </w:t>
      </w:r>
      <w:r w:rsidR="00FE575A" w:rsidRPr="44128E7D">
        <w:rPr>
          <w:rFonts w:asciiTheme="minorHAnsi" w:hAnsiTheme="minorHAnsi" w:cstheme="minorBidi"/>
          <w:b w:val="0"/>
          <w:color w:val="auto"/>
          <w:sz w:val="20"/>
        </w:rPr>
        <w:t>(O</w:t>
      </w:r>
      <w:r w:rsidRPr="44128E7D">
        <w:rPr>
          <w:rFonts w:asciiTheme="minorHAnsi" w:hAnsiTheme="minorHAnsi" w:cstheme="minorBidi"/>
          <w:b w:val="0"/>
          <w:color w:val="auto"/>
          <w:sz w:val="20"/>
        </w:rPr>
        <w:t xml:space="preserve">chenta y cinco millones con 00/100 Soles) al cierre del último ejercicio anual inmediato anterior a la fecha en que se presente el Sobre N° 1. </w:t>
      </w:r>
    </w:p>
    <w:p w14:paraId="4EE6E429" w14:textId="77777777" w:rsidR="00826DEF" w:rsidRDefault="00826DEF" w:rsidP="00826DEF">
      <w:pPr>
        <w:pStyle w:val="Ttulo"/>
        <w:spacing w:line="20" w:lineRule="atLeast"/>
        <w:ind w:left="0"/>
        <w:jc w:val="both"/>
        <w:rPr>
          <w:rFonts w:asciiTheme="minorHAnsi" w:hAnsiTheme="minorHAnsi" w:cstheme="minorHAnsi"/>
          <w:b w:val="0"/>
          <w:color w:val="auto"/>
          <w:sz w:val="20"/>
        </w:rPr>
      </w:pPr>
    </w:p>
    <w:p w14:paraId="4A0F7492" w14:textId="77777777" w:rsidR="00891D0E" w:rsidRDefault="00891D0E" w:rsidP="00B741DA">
      <w:pPr>
        <w:pStyle w:val="Ttulo"/>
        <w:ind w:left="0"/>
        <w:jc w:val="both"/>
        <w:rPr>
          <w:rFonts w:asciiTheme="minorHAnsi" w:hAnsiTheme="minorHAnsi" w:cstheme="minorHAnsi"/>
          <w:b w:val="0"/>
          <w:color w:val="auto"/>
          <w:sz w:val="20"/>
        </w:rPr>
      </w:pPr>
    </w:p>
    <w:p w14:paraId="4DF7DA15" w14:textId="77777777" w:rsidR="00891D0E" w:rsidRPr="00D146EB" w:rsidRDefault="00891D0E" w:rsidP="00891D0E">
      <w:pPr>
        <w:pStyle w:val="Prrafodelista"/>
        <w:keepNext/>
        <w:spacing w:after="0" w:line="20" w:lineRule="atLeast"/>
        <w:ind w:left="2127"/>
        <w:jc w:val="both"/>
        <w:rPr>
          <w:rFonts w:cstheme="minorHAnsi"/>
          <w:bCs/>
          <w:sz w:val="20"/>
        </w:rPr>
      </w:pPr>
      <w:r>
        <w:rPr>
          <w:rFonts w:cstheme="minorHAnsi"/>
          <w:bCs/>
          <w:sz w:val="20"/>
        </w:rPr>
        <w:t>E</w:t>
      </w:r>
      <w:r w:rsidRPr="00B93355">
        <w:rPr>
          <w:rFonts w:cstheme="minorHAnsi"/>
          <w:bCs/>
          <w:sz w:val="20"/>
        </w:rPr>
        <w:t>n caso el Postor o el integrante del Consorcio que acreditó la capacidad financiera en el presente concurso decidiera presentarse además en forma individual o como parte de otro Consorcio y acreditar la capacidad financiera en el Concurso de Proyectos Integrales del proyecto hospitalario de Piura, deberá acreditar el monto equivalente a la suma del patrimonio neto mínimo de ambos proyectos.</w:t>
      </w:r>
    </w:p>
    <w:p w14:paraId="387637B0" w14:textId="77777777" w:rsidR="00891D0E" w:rsidRPr="00D55B6D" w:rsidRDefault="00891D0E" w:rsidP="00826DEF">
      <w:pPr>
        <w:pStyle w:val="Ttulo"/>
        <w:spacing w:line="20" w:lineRule="atLeast"/>
        <w:ind w:left="0"/>
        <w:jc w:val="both"/>
        <w:rPr>
          <w:rFonts w:asciiTheme="minorHAnsi" w:hAnsiTheme="minorHAnsi" w:cstheme="minorHAnsi"/>
          <w:b w:val="0"/>
          <w:color w:val="auto"/>
          <w:sz w:val="20"/>
        </w:rPr>
      </w:pPr>
    </w:p>
    <w:p w14:paraId="2A432F88" w14:textId="77777777"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El nivel de patrimonio neto mínimo exigido podrá ser acreditado bajo cualquiera de las siguientes opciones:</w:t>
      </w:r>
    </w:p>
    <w:p w14:paraId="6E835104"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3EC7F3C6" w14:textId="77777777" w:rsidR="00826DEF" w:rsidRPr="00D55B6D" w:rsidRDefault="00826DEF" w:rsidP="00826DEF">
      <w:pPr>
        <w:pStyle w:val="Ttulo"/>
        <w:numPr>
          <w:ilvl w:val="0"/>
          <w:numId w:val="25"/>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 xml:space="preserve">De manera directa por el Postor o por cualquiera de sus integrantes en caso de Consorcio, </w:t>
      </w:r>
    </w:p>
    <w:p w14:paraId="17DFCD5F" w14:textId="77777777" w:rsidR="00826DEF" w:rsidRPr="00D55B6D" w:rsidRDefault="00826DEF" w:rsidP="00826DEF">
      <w:pPr>
        <w:pStyle w:val="Ttulo"/>
        <w:numPr>
          <w:ilvl w:val="0"/>
          <w:numId w:val="25"/>
        </w:numPr>
        <w:spacing w:line="20" w:lineRule="atLeast"/>
        <w:ind w:left="2694" w:hanging="567"/>
        <w:jc w:val="both"/>
        <w:rPr>
          <w:rFonts w:asciiTheme="minorHAnsi" w:hAnsiTheme="minorHAnsi" w:cstheme="minorHAnsi"/>
          <w:b w:val="0"/>
          <w:color w:val="auto"/>
          <w:sz w:val="20"/>
        </w:rPr>
      </w:pPr>
      <w:r w:rsidRPr="00D55B6D">
        <w:rPr>
          <w:rFonts w:asciiTheme="minorHAnsi" w:hAnsiTheme="minorHAnsi" w:cstheme="minorHAnsi"/>
          <w:b w:val="0"/>
          <w:color w:val="auto"/>
          <w:sz w:val="20"/>
        </w:rPr>
        <w:t>A través de la Empresa Matriz o de las Empresas Subsidiarias, en caso existan estas últimas, del Postor o de cualquiera de sus integrantes en caso de Consorcio,</w:t>
      </w:r>
    </w:p>
    <w:p w14:paraId="7FD67233" w14:textId="77777777" w:rsidR="00826DEF" w:rsidRPr="00D55B6D" w:rsidRDefault="00826DEF" w:rsidP="72AA9337">
      <w:pPr>
        <w:pStyle w:val="Ttulo"/>
        <w:numPr>
          <w:ilvl w:val="0"/>
          <w:numId w:val="25"/>
        </w:numPr>
        <w:spacing w:line="20" w:lineRule="atLeast"/>
        <w:ind w:left="2694" w:hanging="567"/>
        <w:jc w:val="both"/>
        <w:rPr>
          <w:rFonts w:asciiTheme="minorHAnsi" w:hAnsiTheme="minorHAnsi" w:cstheme="minorBidi"/>
          <w:b w:val="0"/>
          <w:color w:val="auto"/>
          <w:sz w:val="20"/>
        </w:rPr>
      </w:pPr>
      <w:r w:rsidRPr="72AA9337">
        <w:rPr>
          <w:rFonts w:asciiTheme="minorHAnsi" w:hAnsiTheme="minorHAnsi" w:cstheme="minorBidi"/>
          <w:b w:val="0"/>
          <w:color w:val="auto"/>
          <w:sz w:val="20"/>
        </w:rPr>
        <w:t>A través de la suma del patrimonio neto de cada uno de los integrantes, en caso el Postor sea un Consorcio, o de la Empresa Matriz o Empresas Subsidiarias de cualquiera de sus integrantes.</w:t>
      </w:r>
    </w:p>
    <w:p w14:paraId="60E813AC" w14:textId="77777777" w:rsidR="00826DEF" w:rsidRPr="00D55B6D" w:rsidRDefault="00826DEF" w:rsidP="00826DEF">
      <w:pPr>
        <w:pStyle w:val="Ttulo"/>
        <w:spacing w:line="20" w:lineRule="atLeast"/>
        <w:ind w:left="0"/>
        <w:jc w:val="both"/>
        <w:rPr>
          <w:rFonts w:asciiTheme="minorHAnsi" w:hAnsiTheme="minorHAnsi" w:cstheme="minorHAnsi"/>
          <w:b w:val="0"/>
          <w:color w:val="auto"/>
          <w:sz w:val="20"/>
        </w:rPr>
      </w:pPr>
    </w:p>
    <w:p w14:paraId="4247A525" w14:textId="77777777"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bookmarkStart w:id="931" w:name="_Ref55552980"/>
      <w:r w:rsidRPr="00D55B6D">
        <w:rPr>
          <w:rFonts w:cstheme="minorHAnsi"/>
          <w:sz w:val="20"/>
          <w:szCs w:val="20"/>
        </w:rPr>
        <w:t xml:space="preserve">La acreditación requerida en el numeral precedente, deberá ser presentada </w:t>
      </w:r>
      <w:proofErr w:type="gramStart"/>
      <w:r w:rsidRPr="00D55B6D">
        <w:rPr>
          <w:rFonts w:cstheme="minorHAnsi"/>
          <w:sz w:val="20"/>
          <w:szCs w:val="20"/>
        </w:rPr>
        <w:t>de acuerdo al</w:t>
      </w:r>
      <w:proofErr w:type="gramEnd"/>
      <w:r w:rsidRPr="00D55B6D">
        <w:rPr>
          <w:rFonts w:cstheme="minorHAnsi"/>
          <w:sz w:val="20"/>
          <w:szCs w:val="20"/>
        </w:rPr>
        <w:t xml:space="preserve"> </w:t>
      </w:r>
      <w:r w:rsidRPr="00D55B6D">
        <w:rPr>
          <w:rFonts w:cstheme="minorHAnsi"/>
          <w:sz w:val="20"/>
          <w:szCs w:val="20"/>
        </w:rPr>
        <w:fldChar w:fldCharType="begin"/>
      </w:r>
      <w:r w:rsidRPr="00D55B6D">
        <w:rPr>
          <w:rFonts w:cstheme="minorHAnsi"/>
          <w:sz w:val="20"/>
          <w:szCs w:val="20"/>
        </w:rPr>
        <w:instrText xml:space="preserve"> REF _Ref54842537 \r \h </w:instrText>
      </w:r>
      <w:r w:rsidR="00547107" w:rsidRPr="00D55B6D">
        <w:rPr>
          <w:rFonts w:cstheme="minorHAnsi"/>
          <w:sz w:val="20"/>
          <w:szCs w:val="20"/>
        </w:rPr>
        <w:instrText xml:space="preserve">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Anexo N° 6</w:t>
      </w:r>
      <w:r w:rsidRPr="00D55B6D">
        <w:rPr>
          <w:rFonts w:cstheme="minorHAnsi"/>
          <w:sz w:val="20"/>
          <w:szCs w:val="20"/>
        </w:rPr>
        <w:fldChar w:fldCharType="end"/>
      </w:r>
      <w:r w:rsidRPr="00D55B6D">
        <w:rPr>
          <w:rFonts w:cstheme="minorHAnsi"/>
          <w:sz w:val="20"/>
          <w:szCs w:val="20"/>
        </w:rPr>
        <w:t>.</w:t>
      </w:r>
      <w:bookmarkEnd w:id="931"/>
    </w:p>
    <w:p w14:paraId="5197595A" w14:textId="77777777" w:rsidR="00826DEF" w:rsidRPr="00D55B6D" w:rsidRDefault="00826DEF" w:rsidP="00826DEF">
      <w:pPr>
        <w:pStyle w:val="Ttulo"/>
        <w:spacing w:line="20" w:lineRule="atLeast"/>
        <w:ind w:left="1276" w:hanging="850"/>
        <w:jc w:val="both"/>
        <w:rPr>
          <w:rFonts w:asciiTheme="minorHAnsi" w:hAnsiTheme="minorHAnsi" w:cstheme="minorHAnsi"/>
          <w:b w:val="0"/>
          <w:color w:val="auto"/>
          <w:sz w:val="20"/>
        </w:rPr>
      </w:pPr>
    </w:p>
    <w:p w14:paraId="364BB487" w14:textId="77777777"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 xml:space="preserve">Adicionalmente, deberán presentarse copia simple de los estados financieros auditados de los dos (2) últimos años disponibles o documentos análogos, del Postor y de sus integrantes, en caso de Consorcio o de la(s) respectiva(s) Empresa(s) Vinculada(s) del Postor o integrante, de ser el caso, que acrediten el patrimonio consignado en el </w:t>
      </w:r>
      <w:r w:rsidRPr="00D55B6D">
        <w:rPr>
          <w:rFonts w:cstheme="minorHAnsi"/>
          <w:sz w:val="20"/>
          <w:szCs w:val="20"/>
        </w:rPr>
        <w:fldChar w:fldCharType="begin"/>
      </w:r>
      <w:r w:rsidRPr="00D55B6D">
        <w:rPr>
          <w:rFonts w:cstheme="minorHAnsi"/>
          <w:sz w:val="20"/>
          <w:szCs w:val="20"/>
        </w:rPr>
        <w:instrText xml:space="preserve"> REF _Ref54842617 \r \h </w:instrText>
      </w:r>
      <w:r w:rsidR="00547107" w:rsidRPr="00D55B6D">
        <w:rPr>
          <w:rFonts w:cstheme="minorHAnsi"/>
          <w:sz w:val="20"/>
          <w:szCs w:val="20"/>
        </w:rPr>
        <w:instrText xml:space="preserve"> \* MERGEFORMAT </w:instrText>
      </w:r>
      <w:r w:rsidRPr="00D55B6D">
        <w:rPr>
          <w:rFonts w:cstheme="minorHAnsi"/>
          <w:sz w:val="20"/>
          <w:szCs w:val="20"/>
        </w:rPr>
      </w:r>
      <w:r w:rsidRPr="00D55B6D">
        <w:rPr>
          <w:rFonts w:cstheme="minorHAnsi"/>
          <w:sz w:val="20"/>
          <w:szCs w:val="20"/>
        </w:rPr>
        <w:fldChar w:fldCharType="separate"/>
      </w:r>
      <w:r w:rsidR="000D02CA">
        <w:rPr>
          <w:rFonts w:cstheme="minorHAnsi"/>
          <w:sz w:val="20"/>
          <w:szCs w:val="20"/>
        </w:rPr>
        <w:t>Anexo N° 6</w:t>
      </w:r>
      <w:r w:rsidRPr="00D55B6D">
        <w:rPr>
          <w:rFonts w:cstheme="minorHAnsi"/>
          <w:sz w:val="20"/>
          <w:szCs w:val="20"/>
        </w:rPr>
        <w:fldChar w:fldCharType="end"/>
      </w:r>
      <w:r w:rsidRPr="00D55B6D">
        <w:rPr>
          <w:rFonts w:cstheme="minorHAnsi"/>
          <w:sz w:val="20"/>
          <w:szCs w:val="20"/>
        </w:rPr>
        <w:t>.</w:t>
      </w:r>
    </w:p>
    <w:p w14:paraId="115968ED" w14:textId="77777777" w:rsidR="00826DEF" w:rsidRPr="00D55B6D" w:rsidRDefault="00826DEF" w:rsidP="00826DEF">
      <w:pPr>
        <w:pStyle w:val="Prrafodelista"/>
        <w:keepNext/>
        <w:spacing w:after="0" w:line="20" w:lineRule="atLeast"/>
        <w:ind w:left="2127"/>
        <w:jc w:val="both"/>
        <w:rPr>
          <w:rFonts w:cstheme="minorHAnsi"/>
          <w:sz w:val="20"/>
          <w:szCs w:val="20"/>
        </w:rPr>
      </w:pPr>
    </w:p>
    <w:p w14:paraId="2E1B0352" w14:textId="77777777" w:rsidR="00826DEF" w:rsidRPr="00D55B6D" w:rsidRDefault="00826DEF" w:rsidP="00826DEF">
      <w:pPr>
        <w:pStyle w:val="Prrafodelista"/>
        <w:keepNext/>
        <w:numPr>
          <w:ilvl w:val="2"/>
          <w:numId w:val="22"/>
        </w:numPr>
        <w:spacing w:after="0" w:line="20" w:lineRule="atLeast"/>
        <w:ind w:left="2127" w:hanging="993"/>
        <w:jc w:val="both"/>
        <w:rPr>
          <w:rFonts w:cstheme="minorHAnsi"/>
          <w:sz w:val="20"/>
          <w:szCs w:val="20"/>
        </w:rPr>
      </w:pPr>
      <w:r w:rsidRPr="00D55B6D">
        <w:rPr>
          <w:rFonts w:cstheme="minorHAnsi"/>
          <w:sz w:val="20"/>
          <w:szCs w:val="20"/>
        </w:rPr>
        <w:t xml:space="preserve">Entiéndase como documento análogo a la Declaración Jurada de Impuesto a la Renta presentada a la Superintendencia Nacional de Aduanas y de Administración Tributaria (SUNAT). En caso el Postor, el integrante del Consorcio o su Empresa Matriz o Subsidiaria, realice sus operaciones en el extranjero, se exigirán los documentos similares a los </w:t>
      </w:r>
      <w:proofErr w:type="gramStart"/>
      <w:r w:rsidR="009604D9" w:rsidRPr="00D55B6D">
        <w:rPr>
          <w:rFonts w:cstheme="minorHAnsi"/>
          <w:sz w:val="20"/>
          <w:szCs w:val="20"/>
        </w:rPr>
        <w:t>indicados</w:t>
      </w:r>
      <w:r w:rsidR="00675741">
        <w:rPr>
          <w:rFonts w:cstheme="minorHAnsi"/>
          <w:sz w:val="20"/>
          <w:szCs w:val="20"/>
        </w:rPr>
        <w:t xml:space="preserve"> </w:t>
      </w:r>
      <w:r w:rsidR="009604D9" w:rsidRPr="00D55B6D">
        <w:rPr>
          <w:rFonts w:cstheme="minorHAnsi"/>
          <w:sz w:val="20"/>
          <w:szCs w:val="20"/>
        </w:rPr>
        <w:t>líneas</w:t>
      </w:r>
      <w:proofErr w:type="gramEnd"/>
      <w:r w:rsidRPr="00D55B6D">
        <w:rPr>
          <w:rFonts w:cstheme="minorHAnsi"/>
          <w:sz w:val="20"/>
          <w:szCs w:val="20"/>
        </w:rPr>
        <w:t xml:space="preserve"> arriba que se emitan en los países de origen.</w:t>
      </w:r>
    </w:p>
    <w:p w14:paraId="5D5B359B" w14:textId="77777777" w:rsidR="0078329A" w:rsidRPr="00D55B6D" w:rsidRDefault="0078329A" w:rsidP="003649B8">
      <w:pPr>
        <w:pStyle w:val="Prrafodelista"/>
        <w:spacing w:after="0" w:line="20" w:lineRule="atLeast"/>
        <w:ind w:left="426"/>
        <w:jc w:val="both"/>
        <w:rPr>
          <w:rFonts w:cstheme="minorHAnsi"/>
          <w:sz w:val="20"/>
          <w:szCs w:val="20"/>
        </w:rPr>
      </w:pPr>
    </w:p>
    <w:p w14:paraId="0F246CD4" w14:textId="77777777" w:rsidR="006036CD" w:rsidRPr="00D55B6D" w:rsidRDefault="00B041CE" w:rsidP="002612C2">
      <w:pPr>
        <w:pStyle w:val="EstiloTtulo2SinNegritaCursivaIzquierda0cmPrimeral"/>
        <w:numPr>
          <w:ilvl w:val="0"/>
          <w:numId w:val="70"/>
        </w:numPr>
        <w:rPr>
          <w:rFonts w:asciiTheme="minorHAnsi" w:hAnsiTheme="minorHAnsi" w:cstheme="minorHAnsi"/>
          <w:sz w:val="20"/>
        </w:rPr>
      </w:pPr>
      <w:bookmarkStart w:id="932" w:name="_Toc441240257"/>
      <w:bookmarkStart w:id="933" w:name="_Toc48150756"/>
      <w:bookmarkStart w:id="934" w:name="_Toc101433014"/>
      <w:r w:rsidRPr="00D55B6D">
        <w:rPr>
          <w:rFonts w:asciiTheme="minorHAnsi" w:hAnsiTheme="minorHAnsi" w:cstheme="minorHAnsi"/>
          <w:sz w:val="20"/>
        </w:rPr>
        <w:t>Procedimiento Simplificado de Precalificación (Presentación del Sobre N° 1)</w:t>
      </w:r>
      <w:bookmarkEnd w:id="932"/>
      <w:bookmarkEnd w:id="933"/>
      <w:bookmarkEnd w:id="934"/>
    </w:p>
    <w:p w14:paraId="036FBB9D" w14:textId="77777777" w:rsidR="00AA4D79" w:rsidRPr="00D55B6D" w:rsidRDefault="00AA4D79" w:rsidP="00854721">
      <w:pPr>
        <w:pStyle w:val="EstiloTtulo2SinNegritaCursivaIzquierda0cmPrimeral"/>
        <w:numPr>
          <w:ilvl w:val="0"/>
          <w:numId w:val="0"/>
        </w:numPr>
        <w:rPr>
          <w:rFonts w:asciiTheme="minorHAnsi" w:hAnsiTheme="minorHAnsi" w:cstheme="minorHAnsi"/>
          <w:sz w:val="20"/>
        </w:rPr>
      </w:pPr>
    </w:p>
    <w:p w14:paraId="707D2B28"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0CED956C"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1189F554"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7495479E" w14:textId="77777777" w:rsidR="00CA3765" w:rsidRPr="00D55B6D" w:rsidRDefault="00CA3765" w:rsidP="00CA3765">
      <w:pPr>
        <w:pStyle w:val="Prrafodelista"/>
        <w:keepNext/>
        <w:numPr>
          <w:ilvl w:val="0"/>
          <w:numId w:val="26"/>
        </w:numPr>
        <w:spacing w:after="0" w:line="20" w:lineRule="atLeast"/>
        <w:jc w:val="both"/>
        <w:rPr>
          <w:rFonts w:cstheme="minorHAnsi"/>
          <w:vanish/>
          <w:sz w:val="20"/>
          <w:szCs w:val="20"/>
        </w:rPr>
      </w:pPr>
    </w:p>
    <w:p w14:paraId="1DE969C4" w14:textId="77777777" w:rsidR="00B041CE" w:rsidRPr="00D55B6D" w:rsidRDefault="00B041CE" w:rsidP="00C57A6A">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Es el mecanismo mediante el cual los Interesados que hubieren precalificado en algún proceso llevado a cabo por </w:t>
      </w:r>
      <w:r w:rsidR="00773C9B" w:rsidRPr="00D55B6D">
        <w:rPr>
          <w:rFonts w:cstheme="minorHAnsi"/>
          <w:sz w:val="20"/>
          <w:szCs w:val="20"/>
        </w:rPr>
        <w:t>PROINVERSIÓN</w:t>
      </w:r>
      <w:r w:rsidRPr="00D55B6D">
        <w:rPr>
          <w:rFonts w:cstheme="minorHAnsi"/>
          <w:sz w:val="20"/>
          <w:szCs w:val="20"/>
        </w:rPr>
        <w:t xml:space="preserve"> en</w:t>
      </w:r>
      <w:r w:rsidR="009604D9">
        <w:rPr>
          <w:rFonts w:cstheme="minorHAnsi"/>
          <w:sz w:val="20"/>
          <w:szCs w:val="20"/>
        </w:rPr>
        <w:t xml:space="preserve"> </w:t>
      </w:r>
      <w:r w:rsidRPr="00D55B6D">
        <w:rPr>
          <w:rFonts w:cstheme="minorHAnsi"/>
          <w:sz w:val="20"/>
          <w:szCs w:val="20"/>
        </w:rPr>
        <w:t xml:space="preserve">los últimos </w:t>
      </w:r>
      <w:r w:rsidR="007A7B9A">
        <w:rPr>
          <w:rFonts w:cstheme="minorHAnsi"/>
          <w:sz w:val="20"/>
          <w:szCs w:val="20"/>
        </w:rPr>
        <w:t xml:space="preserve">cinco (5) años </w:t>
      </w:r>
      <w:r w:rsidRPr="00D55B6D">
        <w:rPr>
          <w:rFonts w:cstheme="minorHAnsi"/>
          <w:sz w:val="20"/>
          <w:szCs w:val="20"/>
        </w:rPr>
        <w:t xml:space="preserve">contados a partir de la fecha de presentación del Sobre N°1 para dicho proceso; podrán solicitar, previo a la presentación de su Sobre N° 1, un “Certificado de Vigencia de Documentos de Precalificación”, para acreditar sus credenciales en el </w:t>
      </w:r>
      <w:r w:rsidR="009D0024" w:rsidRPr="00D55B6D">
        <w:rPr>
          <w:rFonts w:cstheme="minorHAnsi"/>
          <w:sz w:val="20"/>
          <w:szCs w:val="20"/>
          <w:lang w:val="es-ES"/>
        </w:rPr>
        <w:t>Concurso</w:t>
      </w:r>
      <w:r w:rsidRPr="00D55B6D">
        <w:rPr>
          <w:rFonts w:cstheme="minorHAnsi"/>
          <w:sz w:val="20"/>
          <w:szCs w:val="20"/>
        </w:rPr>
        <w:t xml:space="preserve">.  </w:t>
      </w:r>
    </w:p>
    <w:p w14:paraId="1E8B574D" w14:textId="77777777" w:rsidR="00B041CE" w:rsidRPr="00D55B6D" w:rsidRDefault="00B041CE" w:rsidP="00B041CE">
      <w:pPr>
        <w:pStyle w:val="Prrafodelista"/>
        <w:keepNext/>
        <w:spacing w:after="0" w:line="20" w:lineRule="atLeast"/>
        <w:ind w:left="1134"/>
        <w:jc w:val="both"/>
        <w:rPr>
          <w:rFonts w:cstheme="minorHAnsi"/>
          <w:sz w:val="20"/>
          <w:szCs w:val="20"/>
        </w:rPr>
      </w:pPr>
    </w:p>
    <w:p w14:paraId="62A0E94E" w14:textId="77777777"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Aquel Interesado que desee hacer uso del procedimiento simplificado de precalificación, deberá presentar una solicitud al </w:t>
      </w:r>
      <w:proofErr w:type="gramStart"/>
      <w:r w:rsidR="00A52F20" w:rsidRPr="00D55B6D">
        <w:rPr>
          <w:rFonts w:cstheme="minorHAnsi"/>
          <w:sz w:val="20"/>
          <w:szCs w:val="20"/>
        </w:rPr>
        <w:t>Director</w:t>
      </w:r>
      <w:proofErr w:type="gramEnd"/>
      <w:r w:rsidR="00A52F20" w:rsidRPr="00D55B6D">
        <w:rPr>
          <w:rFonts w:cstheme="minorHAnsi"/>
          <w:sz w:val="20"/>
          <w:szCs w:val="20"/>
        </w:rPr>
        <w:t xml:space="preserve"> de Proyecto </w:t>
      </w:r>
      <w:r w:rsidRPr="00D55B6D">
        <w:rPr>
          <w:rFonts w:cstheme="minorHAnsi"/>
          <w:sz w:val="20"/>
          <w:szCs w:val="20"/>
        </w:rPr>
        <w:t xml:space="preserve">indicando el nombre del proceso en que participó, así como aquella documentación que hubiere presentado para los efectos de precalificación o presentación de credenciales. La solicitud deberá ser presentada como máximo hasta veinte (20) Días antes del vencimiento </w:t>
      </w:r>
      <w:r w:rsidR="001D668C" w:rsidRPr="00D55B6D">
        <w:rPr>
          <w:rFonts w:cstheme="minorHAnsi"/>
          <w:sz w:val="20"/>
          <w:szCs w:val="20"/>
        </w:rPr>
        <w:t xml:space="preserve">del plazo </w:t>
      </w:r>
      <w:r w:rsidRPr="00D55B6D">
        <w:rPr>
          <w:rFonts w:cstheme="minorHAnsi"/>
          <w:sz w:val="20"/>
          <w:szCs w:val="20"/>
        </w:rPr>
        <w:t xml:space="preserve">para la presentación del Sobre N° 1 a que se refiere el </w:t>
      </w:r>
      <w:r w:rsidR="001D668C" w:rsidRPr="00D55B6D">
        <w:rPr>
          <w:rFonts w:cstheme="minorHAnsi"/>
          <w:sz w:val="20"/>
          <w:szCs w:val="20"/>
        </w:rPr>
        <w:t>Cronograma de las Bases.</w:t>
      </w:r>
    </w:p>
    <w:p w14:paraId="5223485A" w14:textId="77777777" w:rsidR="001D668C" w:rsidRPr="00D55B6D" w:rsidRDefault="001D668C" w:rsidP="00904E52">
      <w:pPr>
        <w:pStyle w:val="Prrafodelista"/>
        <w:keepNext/>
        <w:spacing w:after="0" w:line="20" w:lineRule="atLeast"/>
        <w:ind w:left="1134"/>
        <w:jc w:val="both"/>
        <w:rPr>
          <w:rFonts w:cstheme="minorHAnsi"/>
          <w:sz w:val="20"/>
          <w:szCs w:val="20"/>
        </w:rPr>
      </w:pPr>
    </w:p>
    <w:p w14:paraId="2E9B7791" w14:textId="77777777" w:rsidR="00004CAC" w:rsidRPr="00D55B6D" w:rsidRDefault="00004CAC"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La presentación de la solicitud, para hacer uso del procedimiento simplificado de precalificación, </w:t>
      </w:r>
      <w:r w:rsidR="00854721" w:rsidRPr="00D55B6D">
        <w:rPr>
          <w:rFonts w:cstheme="minorHAnsi"/>
          <w:sz w:val="20"/>
          <w:szCs w:val="20"/>
        </w:rPr>
        <w:t>será</w:t>
      </w:r>
      <w:r w:rsidR="004B286E" w:rsidRPr="00D55B6D">
        <w:rPr>
          <w:rFonts w:cstheme="minorHAnsi"/>
          <w:sz w:val="20"/>
          <w:szCs w:val="20"/>
        </w:rPr>
        <w:t xml:space="preserve"> </w:t>
      </w:r>
      <w:r w:rsidR="001D668C" w:rsidRPr="00D55B6D">
        <w:rPr>
          <w:rFonts w:cstheme="minorHAnsi"/>
          <w:sz w:val="20"/>
          <w:szCs w:val="20"/>
        </w:rPr>
        <w:t xml:space="preserve">efectuada </w:t>
      </w:r>
      <w:r w:rsidR="004B286E" w:rsidRPr="00D55B6D">
        <w:rPr>
          <w:rFonts w:cstheme="minorHAnsi"/>
          <w:sz w:val="20"/>
          <w:szCs w:val="20"/>
        </w:rPr>
        <w:t xml:space="preserve">a través de la mesa de </w:t>
      </w:r>
      <w:r w:rsidR="001D668C" w:rsidRPr="00D55B6D">
        <w:rPr>
          <w:rFonts w:cstheme="minorHAnsi"/>
          <w:sz w:val="20"/>
          <w:szCs w:val="20"/>
        </w:rPr>
        <w:t>p</w:t>
      </w:r>
      <w:r w:rsidR="004B286E" w:rsidRPr="00D55B6D">
        <w:rPr>
          <w:rFonts w:cstheme="minorHAnsi"/>
          <w:sz w:val="20"/>
          <w:szCs w:val="20"/>
        </w:rPr>
        <w:t xml:space="preserve">artes </w:t>
      </w:r>
      <w:r w:rsidR="001D668C" w:rsidRPr="00D55B6D">
        <w:rPr>
          <w:rFonts w:cstheme="minorHAnsi"/>
          <w:sz w:val="20"/>
          <w:szCs w:val="20"/>
        </w:rPr>
        <w:t>física o de haberse comunicado la utilización exclusiva de medios electrónicos, a través de la mesa de partes v</w:t>
      </w:r>
      <w:r w:rsidR="004B286E" w:rsidRPr="00D55B6D">
        <w:rPr>
          <w:rFonts w:cstheme="minorHAnsi"/>
          <w:sz w:val="20"/>
          <w:szCs w:val="20"/>
        </w:rPr>
        <w:t>irtual</w:t>
      </w:r>
      <w:r w:rsidR="00854721" w:rsidRPr="00D55B6D">
        <w:rPr>
          <w:rFonts w:cstheme="minorHAnsi"/>
          <w:sz w:val="20"/>
          <w:szCs w:val="20"/>
        </w:rPr>
        <w:t xml:space="preserve"> </w:t>
      </w:r>
      <w:r w:rsidR="004B286E" w:rsidRPr="00D55B6D">
        <w:rPr>
          <w:rFonts w:cstheme="minorHAnsi"/>
          <w:sz w:val="20"/>
          <w:szCs w:val="20"/>
        </w:rPr>
        <w:t>con copia al correo electró</w:t>
      </w:r>
      <w:r w:rsidR="007169DF" w:rsidRPr="00D55B6D">
        <w:rPr>
          <w:rFonts w:cstheme="minorHAnsi"/>
          <w:sz w:val="20"/>
          <w:szCs w:val="20"/>
        </w:rPr>
        <w:t>nico consignado para el proyecto</w:t>
      </w:r>
      <w:r w:rsidR="004B286E" w:rsidRPr="00D55B6D">
        <w:rPr>
          <w:rFonts w:cstheme="minorHAnsi"/>
          <w:sz w:val="20"/>
          <w:szCs w:val="20"/>
        </w:rPr>
        <w:t>, a través de los correos electrónicos consignados por los Agentes Autorizados y/o Representantes Legales de los Interesados, Postores, Postores Precalificados y Postores Calificados.</w:t>
      </w:r>
    </w:p>
    <w:p w14:paraId="1D46CB79" w14:textId="77777777" w:rsidR="00004CAC" w:rsidRPr="00D55B6D" w:rsidRDefault="00004CAC" w:rsidP="00854721">
      <w:pPr>
        <w:pStyle w:val="Prrafodelista"/>
        <w:rPr>
          <w:rFonts w:cstheme="minorHAnsi"/>
          <w:sz w:val="20"/>
          <w:szCs w:val="20"/>
        </w:rPr>
      </w:pPr>
    </w:p>
    <w:p w14:paraId="3FF8939C" w14:textId="77777777"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El </w:t>
      </w:r>
      <w:proofErr w:type="gramStart"/>
      <w:r w:rsidR="004114FD" w:rsidRPr="00D55B6D">
        <w:rPr>
          <w:rFonts w:cstheme="minorHAnsi"/>
          <w:sz w:val="20"/>
          <w:szCs w:val="20"/>
        </w:rPr>
        <w:t>Director</w:t>
      </w:r>
      <w:proofErr w:type="gramEnd"/>
      <w:r w:rsidR="004114FD" w:rsidRPr="00D55B6D">
        <w:rPr>
          <w:rFonts w:cstheme="minorHAnsi"/>
          <w:sz w:val="20"/>
          <w:szCs w:val="20"/>
        </w:rPr>
        <w:t xml:space="preserve"> de Proyecto </w:t>
      </w:r>
      <w:r w:rsidR="00C831DA" w:rsidRPr="00D55B6D">
        <w:rPr>
          <w:rFonts w:cstheme="minorHAnsi"/>
          <w:sz w:val="20"/>
          <w:szCs w:val="20"/>
        </w:rPr>
        <w:t xml:space="preserve">o la Comisión de Evaluación del Sobre N° 1, </w:t>
      </w:r>
      <w:r w:rsidRPr="00D55B6D">
        <w:rPr>
          <w:rFonts w:cstheme="minorHAnsi"/>
          <w:sz w:val="20"/>
          <w:szCs w:val="20"/>
        </w:rPr>
        <w:t xml:space="preserve">verificará la aplicabilidad de los documentos al proceso de precalificación del </w:t>
      </w:r>
      <w:r w:rsidR="009D0024" w:rsidRPr="00D55B6D">
        <w:rPr>
          <w:rFonts w:cstheme="minorHAnsi"/>
          <w:sz w:val="20"/>
          <w:szCs w:val="20"/>
          <w:lang w:val="es-ES"/>
        </w:rPr>
        <w:t>Concurso</w:t>
      </w:r>
      <w:r w:rsidRPr="00D55B6D">
        <w:rPr>
          <w:rFonts w:cstheme="minorHAnsi"/>
          <w:sz w:val="20"/>
          <w:szCs w:val="20"/>
        </w:rPr>
        <w:t>.</w:t>
      </w:r>
    </w:p>
    <w:p w14:paraId="3E43996B" w14:textId="77777777" w:rsidR="00B041CE" w:rsidRPr="00D55B6D" w:rsidRDefault="00B041CE" w:rsidP="00B041CE">
      <w:pPr>
        <w:pStyle w:val="Prrafodelista"/>
        <w:keepNext/>
        <w:spacing w:after="0" w:line="20" w:lineRule="atLeast"/>
        <w:ind w:left="1134"/>
        <w:jc w:val="both"/>
        <w:rPr>
          <w:rFonts w:cstheme="minorHAnsi"/>
          <w:sz w:val="20"/>
          <w:szCs w:val="20"/>
        </w:rPr>
      </w:pPr>
    </w:p>
    <w:p w14:paraId="42617E3B" w14:textId="77777777" w:rsidR="007169DF" w:rsidRPr="00D55B6D" w:rsidRDefault="00AA4D79"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 xml:space="preserve">De verificarse la aplicabilidad a que se refiere el párrafo anterior, el </w:t>
      </w:r>
      <w:proofErr w:type="gramStart"/>
      <w:r w:rsidRPr="00D55B6D">
        <w:rPr>
          <w:rFonts w:cstheme="minorHAnsi"/>
          <w:sz w:val="20"/>
          <w:szCs w:val="20"/>
        </w:rPr>
        <w:t>Director</w:t>
      </w:r>
      <w:proofErr w:type="gramEnd"/>
      <w:r w:rsidRPr="00D55B6D">
        <w:rPr>
          <w:rFonts w:cstheme="minorHAnsi"/>
          <w:sz w:val="20"/>
          <w:szCs w:val="20"/>
        </w:rPr>
        <w:t xml:space="preserve"> de Proyecto entregará al Interesado el Certificado de Vigencia de Documentos de Precalificación en un plazo no mayor a diez (10) </w:t>
      </w:r>
      <w:r w:rsidRPr="00D55B6D">
        <w:rPr>
          <w:rFonts w:cstheme="minorHAnsi"/>
          <w:sz w:val="20"/>
          <w:szCs w:val="20"/>
        </w:rPr>
        <w:lastRenderedPageBreak/>
        <w:t xml:space="preserve">Días posteriores a la presentación de la solicitud de dicho certificado. El Certificado de Vigencia </w:t>
      </w:r>
      <w:r w:rsidR="00854721" w:rsidRPr="00D55B6D">
        <w:rPr>
          <w:rFonts w:cstheme="minorHAnsi"/>
          <w:sz w:val="20"/>
          <w:szCs w:val="20"/>
        </w:rPr>
        <w:t>será</w:t>
      </w:r>
      <w:r w:rsidRPr="00D55B6D">
        <w:rPr>
          <w:rFonts w:cstheme="minorHAnsi"/>
          <w:sz w:val="20"/>
          <w:szCs w:val="20"/>
        </w:rPr>
        <w:t xml:space="preserve"> remitido de manera </w:t>
      </w:r>
      <w:r w:rsidR="001D668C" w:rsidRPr="00D55B6D">
        <w:rPr>
          <w:rFonts w:cstheme="minorHAnsi"/>
          <w:sz w:val="20"/>
          <w:szCs w:val="20"/>
        </w:rPr>
        <w:t xml:space="preserve">física o </w:t>
      </w:r>
      <w:r w:rsidRPr="00D55B6D">
        <w:rPr>
          <w:rFonts w:cstheme="minorHAnsi"/>
          <w:sz w:val="20"/>
          <w:szCs w:val="20"/>
        </w:rPr>
        <w:t>virtual a los correos electrónicos consignados</w:t>
      </w:r>
      <w:r w:rsidR="001D668C" w:rsidRPr="00D55B6D">
        <w:rPr>
          <w:rFonts w:cstheme="minorHAnsi"/>
          <w:sz w:val="20"/>
          <w:szCs w:val="20"/>
        </w:rPr>
        <w:t>, según el caso</w:t>
      </w:r>
      <w:r w:rsidRPr="00D55B6D">
        <w:rPr>
          <w:rFonts w:cstheme="minorHAnsi"/>
          <w:sz w:val="20"/>
          <w:szCs w:val="20"/>
        </w:rPr>
        <w:t>.</w:t>
      </w:r>
    </w:p>
    <w:p w14:paraId="3134678A" w14:textId="77777777" w:rsidR="00B041CE" w:rsidRPr="00D55B6D" w:rsidRDefault="00B041CE" w:rsidP="006229AA">
      <w:pPr>
        <w:pStyle w:val="Prrafodelista"/>
        <w:keepNext/>
        <w:spacing w:after="0" w:line="20" w:lineRule="atLeast"/>
        <w:ind w:left="1134"/>
        <w:jc w:val="both"/>
        <w:rPr>
          <w:rFonts w:cstheme="minorHAnsi"/>
          <w:sz w:val="20"/>
          <w:szCs w:val="20"/>
        </w:rPr>
      </w:pPr>
    </w:p>
    <w:p w14:paraId="4274E543" w14:textId="77777777" w:rsidR="00B041CE" w:rsidRPr="00D55B6D" w:rsidRDefault="00B041CE"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sz w:val="20"/>
          <w:szCs w:val="20"/>
        </w:rPr>
        <w:t>Para efectos de</w:t>
      </w:r>
      <w:r w:rsidR="001D668C" w:rsidRPr="00D55B6D">
        <w:rPr>
          <w:rFonts w:cstheme="minorHAnsi"/>
          <w:sz w:val="20"/>
          <w:szCs w:val="20"/>
        </w:rPr>
        <w:t>l</w:t>
      </w:r>
      <w:r w:rsidRPr="00D55B6D">
        <w:rPr>
          <w:rFonts w:cstheme="minorHAnsi"/>
          <w:sz w:val="20"/>
          <w:szCs w:val="20"/>
        </w:rPr>
        <w:t xml:space="preserve"> cumplimiento de la presentación del Sobre N° 1, el Interesado que se haya acogido al procedimiento simplificado deberá presentar únicamente la siguiente documentación:</w:t>
      </w:r>
    </w:p>
    <w:p w14:paraId="198C03CC" w14:textId="77777777"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El Certificado de Vigencia de Documentos de Precalificación.</w:t>
      </w:r>
    </w:p>
    <w:p w14:paraId="2B7A7563" w14:textId="77777777"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 xml:space="preserve">Declaración Jurada señalando que la documentación referida en el Certificado de Vigencia de Documentos de </w:t>
      </w:r>
      <w:proofErr w:type="gramStart"/>
      <w:r w:rsidRPr="00D55B6D">
        <w:rPr>
          <w:rFonts w:cstheme="minorHAnsi"/>
          <w:sz w:val="20"/>
          <w:szCs w:val="20"/>
        </w:rPr>
        <w:t>Precalificación,</w:t>
      </w:r>
      <w:proofErr w:type="gramEnd"/>
      <w:r w:rsidRPr="00D55B6D">
        <w:rPr>
          <w:rFonts w:cstheme="minorHAnsi"/>
          <w:sz w:val="20"/>
          <w:szCs w:val="20"/>
        </w:rPr>
        <w:t xml:space="preserve"> se mantiene vigente, conforme al modelo contenido en el </w:t>
      </w:r>
      <w:r w:rsidR="00515E7B" w:rsidRPr="00D55B6D">
        <w:rPr>
          <w:rFonts w:cstheme="minorHAnsi"/>
          <w:sz w:val="20"/>
          <w:szCs w:val="20"/>
        </w:rPr>
        <w:fldChar w:fldCharType="begin"/>
      </w:r>
      <w:r w:rsidR="00515E7B" w:rsidRPr="00D55B6D">
        <w:rPr>
          <w:rFonts w:cstheme="minorHAnsi"/>
          <w:sz w:val="20"/>
          <w:szCs w:val="20"/>
        </w:rPr>
        <w:instrText xml:space="preserve"> REF _Ref54842790 \r \h </w:instrText>
      </w:r>
      <w:r w:rsidR="00547107" w:rsidRPr="00D55B6D">
        <w:rPr>
          <w:rFonts w:cstheme="minorHAnsi"/>
          <w:sz w:val="20"/>
          <w:szCs w:val="20"/>
        </w:rPr>
        <w:instrText xml:space="preserve"> \* MERGEFORMAT </w:instrText>
      </w:r>
      <w:r w:rsidR="00515E7B" w:rsidRPr="00D55B6D">
        <w:rPr>
          <w:rFonts w:cstheme="minorHAnsi"/>
          <w:sz w:val="20"/>
          <w:szCs w:val="20"/>
        </w:rPr>
      </w:r>
      <w:r w:rsidR="00515E7B" w:rsidRPr="00D55B6D">
        <w:rPr>
          <w:rFonts w:cstheme="minorHAnsi"/>
          <w:sz w:val="20"/>
          <w:szCs w:val="20"/>
        </w:rPr>
        <w:fldChar w:fldCharType="separate"/>
      </w:r>
      <w:r w:rsidR="000D02CA">
        <w:rPr>
          <w:rFonts w:cstheme="minorHAnsi"/>
          <w:sz w:val="20"/>
          <w:szCs w:val="20"/>
        </w:rPr>
        <w:t>Anexo N° 4</w:t>
      </w:r>
      <w:r w:rsidR="00515E7B" w:rsidRPr="00D55B6D">
        <w:rPr>
          <w:rFonts w:cstheme="minorHAnsi"/>
          <w:sz w:val="20"/>
          <w:szCs w:val="20"/>
        </w:rPr>
        <w:fldChar w:fldCharType="end"/>
      </w:r>
      <w:r w:rsidR="00515E7B" w:rsidRPr="00D55B6D">
        <w:rPr>
          <w:rFonts w:cstheme="minorHAnsi"/>
          <w:sz w:val="20"/>
          <w:szCs w:val="20"/>
        </w:rPr>
        <w:t xml:space="preserve"> </w:t>
      </w:r>
      <w:r w:rsidRPr="00D55B6D">
        <w:rPr>
          <w:rFonts w:cstheme="minorHAnsi"/>
          <w:sz w:val="20"/>
          <w:szCs w:val="20"/>
        </w:rPr>
        <w:t>de las Bases.</w:t>
      </w:r>
    </w:p>
    <w:p w14:paraId="13F62D5C" w14:textId="77777777" w:rsidR="0060641C" w:rsidRPr="00D55B6D" w:rsidRDefault="0060641C" w:rsidP="002612C2">
      <w:pPr>
        <w:pStyle w:val="Prrafodelista"/>
        <w:keepNext/>
        <w:numPr>
          <w:ilvl w:val="0"/>
          <w:numId w:val="27"/>
        </w:numPr>
        <w:spacing w:after="0" w:line="20" w:lineRule="atLeast"/>
        <w:ind w:left="1418" w:hanging="425"/>
        <w:jc w:val="both"/>
        <w:rPr>
          <w:rFonts w:cstheme="minorHAnsi"/>
          <w:sz w:val="20"/>
          <w:szCs w:val="20"/>
        </w:rPr>
      </w:pPr>
      <w:r w:rsidRPr="00D55B6D">
        <w:rPr>
          <w:rFonts w:cstheme="minorHAnsi"/>
          <w:sz w:val="20"/>
          <w:szCs w:val="20"/>
        </w:rPr>
        <w:t xml:space="preserve">La documentación nueva o adicional requerida para efectos de la Precalificación que se indica en </w:t>
      </w:r>
      <w:bookmarkStart w:id="935" w:name="_Toc346087190"/>
      <w:bookmarkStart w:id="936" w:name="_Toc346087524"/>
      <w:bookmarkStart w:id="937" w:name="_Toc346087843"/>
      <w:bookmarkEnd w:id="935"/>
      <w:bookmarkEnd w:id="936"/>
      <w:bookmarkEnd w:id="937"/>
      <w:r w:rsidR="00515E7B" w:rsidRPr="00D55B6D">
        <w:rPr>
          <w:rFonts w:cstheme="minorHAnsi"/>
          <w:sz w:val="20"/>
          <w:szCs w:val="20"/>
        </w:rPr>
        <w:t xml:space="preserve">el numeral </w:t>
      </w:r>
      <w:r w:rsidR="00515E7B" w:rsidRPr="00D55B6D">
        <w:rPr>
          <w:rFonts w:cstheme="minorHAnsi"/>
          <w:sz w:val="20"/>
          <w:szCs w:val="20"/>
        </w:rPr>
        <w:fldChar w:fldCharType="begin"/>
      </w:r>
      <w:r w:rsidR="00515E7B" w:rsidRPr="00D55B6D">
        <w:rPr>
          <w:rFonts w:cstheme="minorHAnsi"/>
          <w:sz w:val="20"/>
          <w:szCs w:val="20"/>
        </w:rPr>
        <w:instrText xml:space="preserve"> REF _Ref54842882 \r \h </w:instrText>
      </w:r>
      <w:r w:rsidR="00547107" w:rsidRPr="00D55B6D">
        <w:rPr>
          <w:rFonts w:cstheme="minorHAnsi"/>
          <w:sz w:val="20"/>
          <w:szCs w:val="20"/>
        </w:rPr>
        <w:instrText xml:space="preserve"> \* MERGEFORMAT </w:instrText>
      </w:r>
      <w:r w:rsidR="00515E7B" w:rsidRPr="00D55B6D">
        <w:rPr>
          <w:rFonts w:cstheme="minorHAnsi"/>
          <w:sz w:val="20"/>
          <w:szCs w:val="20"/>
        </w:rPr>
      </w:r>
      <w:r w:rsidR="00515E7B" w:rsidRPr="00D55B6D">
        <w:rPr>
          <w:rFonts w:cstheme="minorHAnsi"/>
          <w:sz w:val="20"/>
          <w:szCs w:val="20"/>
        </w:rPr>
        <w:fldChar w:fldCharType="separate"/>
      </w:r>
      <w:r w:rsidR="000D02CA">
        <w:rPr>
          <w:rFonts w:cstheme="minorHAnsi"/>
          <w:sz w:val="20"/>
          <w:szCs w:val="20"/>
        </w:rPr>
        <w:t>16</w:t>
      </w:r>
      <w:r w:rsidR="00515E7B" w:rsidRPr="00D55B6D">
        <w:rPr>
          <w:rFonts w:cstheme="minorHAnsi"/>
          <w:sz w:val="20"/>
          <w:szCs w:val="20"/>
        </w:rPr>
        <w:fldChar w:fldCharType="end"/>
      </w:r>
      <w:r w:rsidRPr="00D55B6D">
        <w:rPr>
          <w:rFonts w:cstheme="minorHAnsi"/>
          <w:sz w:val="20"/>
          <w:szCs w:val="20"/>
        </w:rPr>
        <w:t>.</w:t>
      </w:r>
    </w:p>
    <w:p w14:paraId="6636E674" w14:textId="77777777" w:rsidR="0060641C" w:rsidRPr="00D55B6D" w:rsidRDefault="0060641C" w:rsidP="0060641C">
      <w:pPr>
        <w:pStyle w:val="Prrafodelista"/>
        <w:keepNext/>
        <w:spacing w:after="0" w:line="20" w:lineRule="atLeast"/>
        <w:ind w:left="1418"/>
        <w:jc w:val="both"/>
        <w:rPr>
          <w:rFonts w:cstheme="minorHAnsi"/>
          <w:sz w:val="20"/>
          <w:szCs w:val="20"/>
        </w:rPr>
      </w:pPr>
    </w:p>
    <w:p w14:paraId="6333EDA5" w14:textId="77777777" w:rsidR="0060641C" w:rsidRPr="00D55B6D" w:rsidRDefault="0060641C" w:rsidP="002612C2">
      <w:pPr>
        <w:pStyle w:val="EstiloTtulo2SinNegritaCursivaIzquierda0cmPrimeral"/>
        <w:numPr>
          <w:ilvl w:val="0"/>
          <w:numId w:val="70"/>
        </w:numPr>
        <w:rPr>
          <w:rFonts w:asciiTheme="minorHAnsi" w:hAnsiTheme="minorHAnsi" w:cstheme="minorHAnsi"/>
          <w:sz w:val="20"/>
        </w:rPr>
      </w:pPr>
      <w:bookmarkStart w:id="938" w:name="_Ref241482812"/>
      <w:bookmarkStart w:id="939" w:name="_Toc241494967"/>
      <w:bookmarkStart w:id="940" w:name="_Toc241576797"/>
      <w:bookmarkStart w:id="941" w:name="_Toc410908255"/>
      <w:bookmarkStart w:id="942" w:name="_Toc441240258"/>
      <w:bookmarkStart w:id="943" w:name="_Toc48150757"/>
      <w:bookmarkStart w:id="944" w:name="_Toc101433015"/>
      <w:r w:rsidRPr="00D55B6D">
        <w:rPr>
          <w:rFonts w:asciiTheme="minorHAnsi" w:hAnsiTheme="minorHAnsi" w:cstheme="minorHAnsi"/>
          <w:sz w:val="20"/>
        </w:rPr>
        <w:t xml:space="preserve">Presentación, Evaluación y </w:t>
      </w:r>
      <w:bookmarkEnd w:id="938"/>
      <w:bookmarkEnd w:id="939"/>
      <w:bookmarkEnd w:id="940"/>
      <w:bookmarkEnd w:id="941"/>
      <w:r w:rsidRPr="00D55B6D">
        <w:rPr>
          <w:rFonts w:asciiTheme="minorHAnsi" w:hAnsiTheme="minorHAnsi" w:cstheme="minorHAnsi"/>
          <w:sz w:val="20"/>
        </w:rPr>
        <w:t>Precalificación del Sobre N° 1</w:t>
      </w:r>
      <w:bookmarkStart w:id="945" w:name="_Toc241494968"/>
      <w:bookmarkStart w:id="946" w:name="_Toc241576798"/>
      <w:bookmarkStart w:id="947" w:name="_Toc410908256"/>
      <w:bookmarkEnd w:id="942"/>
      <w:bookmarkEnd w:id="943"/>
      <w:bookmarkEnd w:id="944"/>
    </w:p>
    <w:p w14:paraId="5A30B64C" w14:textId="77777777" w:rsidR="004C7F1B" w:rsidRPr="00D55B6D" w:rsidRDefault="004C7F1B" w:rsidP="00906DC3">
      <w:pPr>
        <w:keepNext/>
        <w:spacing w:after="0" w:line="20" w:lineRule="atLeast"/>
        <w:jc w:val="both"/>
        <w:rPr>
          <w:rFonts w:cstheme="minorHAnsi"/>
          <w:sz w:val="20"/>
          <w:szCs w:val="20"/>
        </w:rPr>
      </w:pPr>
      <w:bookmarkStart w:id="948" w:name="_Toc497490740"/>
      <w:bookmarkStart w:id="949" w:name="_Toc497732051"/>
      <w:bookmarkStart w:id="950" w:name="_Toc497732209"/>
      <w:bookmarkStart w:id="951" w:name="_Toc497732367"/>
      <w:bookmarkStart w:id="952" w:name="_Toc513478017"/>
      <w:bookmarkStart w:id="953" w:name="_Toc516505401"/>
      <w:bookmarkStart w:id="954" w:name="_Toc516558866"/>
      <w:bookmarkStart w:id="955" w:name="_Toc516559024"/>
      <w:bookmarkStart w:id="956" w:name="_Toc516560713"/>
      <w:bookmarkStart w:id="957" w:name="_Toc774867"/>
      <w:bookmarkStart w:id="958" w:name="_Toc781490"/>
      <w:bookmarkStart w:id="959" w:name="_Toc497490741"/>
      <w:bookmarkStart w:id="960" w:name="_Toc497732052"/>
      <w:bookmarkStart w:id="961" w:name="_Toc497732210"/>
      <w:bookmarkStart w:id="962" w:name="_Toc497732368"/>
      <w:bookmarkStart w:id="963" w:name="_Toc513478018"/>
      <w:bookmarkStart w:id="964" w:name="_Toc516505402"/>
      <w:bookmarkStart w:id="965" w:name="_Toc516558867"/>
      <w:bookmarkStart w:id="966" w:name="_Toc516559025"/>
      <w:bookmarkStart w:id="967" w:name="_Toc516560714"/>
      <w:bookmarkStart w:id="968" w:name="_Toc774868"/>
      <w:bookmarkStart w:id="969" w:name="_Toc781491"/>
      <w:bookmarkStart w:id="970" w:name="_Toc781984"/>
      <w:bookmarkStart w:id="971" w:name="_Toc782139"/>
      <w:bookmarkStart w:id="972" w:name="_Toc782292"/>
      <w:bookmarkStart w:id="973" w:name="_Toc782444"/>
      <w:bookmarkStart w:id="974" w:name="_Toc782594"/>
      <w:bookmarkStart w:id="975" w:name="_Toc27489206"/>
      <w:bookmarkStart w:id="976" w:name="_Toc30694479"/>
      <w:bookmarkStart w:id="977" w:name="_Toc30757155"/>
      <w:bookmarkStart w:id="978" w:name="_Toc30757306"/>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19CE55E8" w14:textId="77777777" w:rsidR="00906DC3" w:rsidRPr="00D55B6D" w:rsidRDefault="00906DC3" w:rsidP="002612C2">
      <w:pPr>
        <w:pStyle w:val="Prrafodelista"/>
        <w:keepNext/>
        <w:numPr>
          <w:ilvl w:val="0"/>
          <w:numId w:val="26"/>
        </w:numPr>
        <w:spacing w:after="0" w:line="20" w:lineRule="atLeast"/>
        <w:jc w:val="both"/>
        <w:rPr>
          <w:rFonts w:cstheme="minorHAnsi"/>
          <w:vanish/>
          <w:sz w:val="20"/>
          <w:szCs w:val="20"/>
        </w:rPr>
      </w:pPr>
    </w:p>
    <w:p w14:paraId="1BC26606" w14:textId="77777777" w:rsidR="0060641C" w:rsidRPr="00D55B6D" w:rsidRDefault="0060641C" w:rsidP="00510FEB">
      <w:pPr>
        <w:pStyle w:val="Prrafodelista"/>
        <w:keepNext/>
        <w:numPr>
          <w:ilvl w:val="1"/>
          <w:numId w:val="26"/>
        </w:numPr>
        <w:spacing w:after="0" w:line="20" w:lineRule="atLeast"/>
        <w:ind w:left="993" w:hanging="567"/>
        <w:jc w:val="both"/>
        <w:rPr>
          <w:rFonts w:cstheme="minorHAnsi"/>
          <w:b/>
          <w:sz w:val="20"/>
          <w:szCs w:val="20"/>
        </w:rPr>
      </w:pPr>
      <w:r w:rsidRPr="00D55B6D">
        <w:rPr>
          <w:rFonts w:cstheme="minorHAnsi"/>
          <w:b/>
          <w:sz w:val="20"/>
          <w:szCs w:val="20"/>
        </w:rPr>
        <w:t xml:space="preserve">Presentación </w:t>
      </w:r>
      <w:bookmarkStart w:id="979" w:name="_Toc346087180"/>
      <w:bookmarkStart w:id="980" w:name="_Toc346087514"/>
      <w:bookmarkStart w:id="981" w:name="_Toc346087833"/>
      <w:bookmarkEnd w:id="979"/>
      <w:bookmarkEnd w:id="980"/>
      <w:bookmarkEnd w:id="981"/>
    </w:p>
    <w:p w14:paraId="0BD0A543" w14:textId="77777777" w:rsidR="0060641C" w:rsidRPr="00D55B6D" w:rsidRDefault="0060641C" w:rsidP="0060641C">
      <w:pPr>
        <w:spacing w:after="0" w:line="20" w:lineRule="atLeast"/>
        <w:jc w:val="both"/>
        <w:rPr>
          <w:rFonts w:cstheme="minorHAnsi"/>
          <w:sz w:val="20"/>
          <w:szCs w:val="20"/>
        </w:rPr>
      </w:pPr>
      <w:bookmarkStart w:id="982" w:name="_Toc338866632"/>
    </w:p>
    <w:p w14:paraId="5E60ADD7" w14:textId="77777777" w:rsidR="007169DF" w:rsidRPr="00D55B6D" w:rsidRDefault="0060641C" w:rsidP="00510FEB">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Los Interesados presentarán sus Sobres Nº 1</w:t>
      </w:r>
      <w:r w:rsidR="007169DF" w:rsidRPr="00D55B6D">
        <w:rPr>
          <w:rFonts w:cstheme="minorHAnsi"/>
          <w:sz w:val="20"/>
          <w:szCs w:val="20"/>
        </w:rPr>
        <w:t>,</w:t>
      </w:r>
      <w:r w:rsidRPr="00D55B6D">
        <w:rPr>
          <w:rFonts w:cstheme="minorHAnsi"/>
          <w:sz w:val="20"/>
          <w:szCs w:val="20"/>
        </w:rPr>
        <w:t xml:space="preserve"> dentro del plazo indicado en el Cronograma</w:t>
      </w:r>
      <w:r w:rsidR="00DC0857" w:rsidRPr="00D55B6D">
        <w:rPr>
          <w:rFonts w:cstheme="minorHAnsi"/>
          <w:sz w:val="20"/>
          <w:szCs w:val="20"/>
        </w:rPr>
        <w:t>,</w:t>
      </w:r>
      <w:r w:rsidR="007169DF" w:rsidRPr="00D55B6D">
        <w:rPr>
          <w:rFonts w:cstheme="minorHAnsi"/>
          <w:sz w:val="20"/>
          <w:szCs w:val="20"/>
        </w:rPr>
        <w:t xml:space="preserve"> a través de la mesa de partes </w:t>
      </w:r>
      <w:r w:rsidR="001D668C" w:rsidRPr="00D55B6D">
        <w:rPr>
          <w:rFonts w:cstheme="minorHAnsi"/>
          <w:sz w:val="20"/>
          <w:szCs w:val="20"/>
        </w:rPr>
        <w:t xml:space="preserve">física o a través de la mesa de partes </w:t>
      </w:r>
      <w:r w:rsidR="007169DF" w:rsidRPr="00D55B6D">
        <w:rPr>
          <w:rFonts w:cstheme="minorHAnsi"/>
          <w:sz w:val="20"/>
          <w:szCs w:val="20"/>
        </w:rPr>
        <w:t xml:space="preserve">virtual, </w:t>
      </w:r>
      <w:r w:rsidR="001D668C" w:rsidRPr="00D55B6D">
        <w:rPr>
          <w:rFonts w:cstheme="minorHAnsi"/>
          <w:sz w:val="20"/>
          <w:szCs w:val="20"/>
        </w:rPr>
        <w:t xml:space="preserve">en este último caso </w:t>
      </w:r>
      <w:r w:rsidR="007169DF" w:rsidRPr="00D55B6D">
        <w:rPr>
          <w:rFonts w:cstheme="minorHAnsi"/>
          <w:sz w:val="20"/>
          <w:szCs w:val="20"/>
        </w:rPr>
        <w:t xml:space="preserve">con copia al correo electrónico </w:t>
      </w:r>
      <w:r w:rsidR="006D5363">
        <w:rPr>
          <w:sz w:val="20"/>
        </w:rPr>
        <w:t>hospitalessaludchimbote</w:t>
      </w:r>
      <w:r w:rsidR="006D5363" w:rsidRPr="0035138D">
        <w:rPr>
          <w:sz w:val="20"/>
        </w:rPr>
        <w:t>@proinversion.gob.pe</w:t>
      </w:r>
      <w:bookmarkStart w:id="983" w:name="_Toc346087181"/>
      <w:bookmarkStart w:id="984" w:name="_Toc346087515"/>
      <w:bookmarkStart w:id="985" w:name="_Toc346087834"/>
      <w:bookmarkEnd w:id="982"/>
      <w:bookmarkEnd w:id="983"/>
      <w:bookmarkEnd w:id="984"/>
      <w:bookmarkEnd w:id="985"/>
      <w:r w:rsidR="00DA5CD2" w:rsidRPr="00D55B6D">
        <w:rPr>
          <w:rFonts w:cstheme="minorHAnsi"/>
          <w:sz w:val="20"/>
          <w:szCs w:val="20"/>
        </w:rPr>
        <w:t>.</w:t>
      </w:r>
      <w:r w:rsidR="00D26B10" w:rsidRPr="00D55B6D">
        <w:rPr>
          <w:rFonts w:cstheme="minorHAnsi"/>
          <w:sz w:val="20"/>
          <w:szCs w:val="20"/>
        </w:rPr>
        <w:t xml:space="preserve"> </w:t>
      </w:r>
    </w:p>
    <w:p w14:paraId="3DF9FB48" w14:textId="77777777" w:rsidR="00E01FAA" w:rsidRPr="00D55B6D" w:rsidRDefault="00E01FAA" w:rsidP="007C24DA">
      <w:pPr>
        <w:pStyle w:val="Prrafodelista"/>
        <w:keepNext/>
        <w:spacing w:after="0" w:line="20" w:lineRule="atLeast"/>
        <w:ind w:left="1571"/>
        <w:jc w:val="both"/>
        <w:rPr>
          <w:rFonts w:cstheme="minorHAnsi"/>
          <w:sz w:val="20"/>
          <w:szCs w:val="20"/>
        </w:rPr>
      </w:pPr>
      <w:bookmarkStart w:id="986" w:name="_Toc346087183"/>
      <w:bookmarkStart w:id="987" w:name="_Toc346087517"/>
      <w:bookmarkStart w:id="988" w:name="_Toc346087836"/>
      <w:bookmarkStart w:id="989" w:name="_Toc346087184"/>
      <w:bookmarkStart w:id="990" w:name="_Toc346087518"/>
      <w:bookmarkStart w:id="991" w:name="_Toc346087837"/>
      <w:bookmarkStart w:id="992" w:name="_Toc338866636"/>
      <w:bookmarkEnd w:id="986"/>
      <w:bookmarkEnd w:id="987"/>
      <w:bookmarkEnd w:id="988"/>
      <w:bookmarkEnd w:id="989"/>
      <w:bookmarkEnd w:id="990"/>
      <w:bookmarkEnd w:id="991"/>
    </w:p>
    <w:p w14:paraId="3A29BB65" w14:textId="77777777" w:rsidR="00E01FAA" w:rsidRPr="00D55B6D" w:rsidRDefault="00E01FAA" w:rsidP="00E01FAA">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 xml:space="preserve">El </w:t>
      </w:r>
      <w:proofErr w:type="gramStart"/>
      <w:r w:rsidRPr="00D55B6D">
        <w:rPr>
          <w:rFonts w:cstheme="minorHAnsi"/>
          <w:sz w:val="20"/>
          <w:szCs w:val="20"/>
        </w:rPr>
        <w:t>Director</w:t>
      </w:r>
      <w:proofErr w:type="gramEnd"/>
      <w:r w:rsidRPr="00D55B6D">
        <w:rPr>
          <w:rFonts w:cstheme="minorHAnsi"/>
          <w:sz w:val="20"/>
          <w:szCs w:val="20"/>
        </w:rPr>
        <w:t xml:space="preserve"> de Proyecto comunicará por correo electrónico al Postor la fecha y hora en la cual se realizará, de manera física o remota, el acto de apertura del Sobre Nro. 1. En caso se haya dispuesto la realización del acto de manera remota, el </w:t>
      </w:r>
      <w:proofErr w:type="gramStart"/>
      <w:r w:rsidRPr="00D55B6D">
        <w:rPr>
          <w:rFonts w:cstheme="minorHAnsi"/>
          <w:sz w:val="20"/>
          <w:szCs w:val="20"/>
        </w:rPr>
        <w:t>Director</w:t>
      </w:r>
      <w:proofErr w:type="gramEnd"/>
      <w:r w:rsidRPr="00D55B6D">
        <w:rPr>
          <w:rFonts w:cstheme="minorHAnsi"/>
          <w:sz w:val="20"/>
          <w:szCs w:val="20"/>
        </w:rPr>
        <w:t xml:space="preserve"> de Proyecto podrá utilizar los medios digitales que considere adecuados. Luego del acto de apertura del Sobre Nro. 1, el </w:t>
      </w:r>
      <w:proofErr w:type="gramStart"/>
      <w:r w:rsidRPr="00D55B6D">
        <w:rPr>
          <w:rFonts w:cstheme="minorHAnsi"/>
          <w:sz w:val="20"/>
          <w:szCs w:val="20"/>
        </w:rPr>
        <w:t>Director</w:t>
      </w:r>
      <w:proofErr w:type="gramEnd"/>
      <w:r w:rsidRPr="00D55B6D">
        <w:rPr>
          <w:rFonts w:cstheme="minorHAnsi"/>
          <w:sz w:val="20"/>
          <w:szCs w:val="20"/>
        </w:rPr>
        <w:t xml:space="preserve"> de Proyecto emitirá un acta en la cual se deje constancia de la recepción de los documentos contenidos en el Sobre Nro. 1 y la cantidad de folios. El acto de apertura de los documentos que conforman el Sobre Nro. 1 será grabado.</w:t>
      </w:r>
    </w:p>
    <w:p w14:paraId="6E06DB0B" w14:textId="77777777" w:rsidR="00E01FAA" w:rsidRPr="00D55B6D" w:rsidRDefault="00E01FAA" w:rsidP="00E01FAA">
      <w:pPr>
        <w:pStyle w:val="Prrafodelista"/>
        <w:keepNext/>
        <w:spacing w:after="0" w:line="20" w:lineRule="atLeast"/>
        <w:ind w:left="1571"/>
        <w:jc w:val="both"/>
        <w:rPr>
          <w:rFonts w:cstheme="minorHAnsi"/>
          <w:sz w:val="20"/>
          <w:szCs w:val="20"/>
        </w:rPr>
      </w:pPr>
    </w:p>
    <w:p w14:paraId="180E2E88" w14:textId="69603911" w:rsidR="00E01FAA" w:rsidRDefault="00E01FAA" w:rsidP="00E01FAA">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 xml:space="preserve">En caso de que faltase alguno de los documentos solicitados en el Sobre Nro. 1, </w:t>
      </w:r>
      <w:r w:rsidR="00963333">
        <w:rPr>
          <w:rFonts w:cstheme="minorHAnsi"/>
          <w:sz w:val="20"/>
          <w:szCs w:val="20"/>
        </w:rPr>
        <w:t>esta omisión deberá ser subsanada conforme lo establecido en los Numerales 4.28 y 18.2</w:t>
      </w:r>
      <w:r w:rsidR="00963333">
        <w:rPr>
          <w:rStyle w:val="Refdenotaalpie"/>
          <w:sz w:val="20"/>
          <w:szCs w:val="20"/>
        </w:rPr>
        <w:footnoteReference w:id="29"/>
      </w:r>
      <w:r w:rsidRPr="00765C01">
        <w:rPr>
          <w:rFonts w:cstheme="minorHAnsi"/>
          <w:sz w:val="20"/>
          <w:szCs w:val="20"/>
        </w:rPr>
        <w:t>,</w:t>
      </w:r>
      <w:r w:rsidRPr="00400CBD">
        <w:rPr>
          <w:rFonts w:cstheme="minorHAnsi"/>
          <w:sz w:val="20"/>
          <w:szCs w:val="20"/>
        </w:rPr>
        <w:t xml:space="preserve"> dejándose</w:t>
      </w:r>
      <w:r w:rsidRPr="00D55B6D">
        <w:rPr>
          <w:rFonts w:cstheme="minorHAnsi"/>
          <w:sz w:val="20"/>
          <w:szCs w:val="20"/>
        </w:rPr>
        <w:t xml:space="preserve"> constancia en el acta señalada en el párrafo precedente.</w:t>
      </w:r>
    </w:p>
    <w:p w14:paraId="731BE2DB" w14:textId="77777777" w:rsidR="00C73859" w:rsidRPr="00B741DA" w:rsidRDefault="00C73859" w:rsidP="00B741DA">
      <w:pPr>
        <w:keepNext/>
        <w:spacing w:after="0" w:line="20" w:lineRule="atLeast"/>
        <w:jc w:val="both"/>
        <w:rPr>
          <w:rFonts w:cstheme="minorHAnsi"/>
          <w:sz w:val="20"/>
          <w:szCs w:val="20"/>
        </w:rPr>
      </w:pPr>
    </w:p>
    <w:p w14:paraId="0FDAE864" w14:textId="77777777" w:rsidR="0060641C" w:rsidRPr="00D55B6D" w:rsidRDefault="0060641C" w:rsidP="00510FEB">
      <w:pPr>
        <w:pStyle w:val="Prrafodelista"/>
        <w:keepNext/>
        <w:numPr>
          <w:ilvl w:val="0"/>
          <w:numId w:val="28"/>
        </w:numPr>
        <w:spacing w:after="0" w:line="20" w:lineRule="atLeast"/>
        <w:ind w:hanging="578"/>
        <w:jc w:val="both"/>
        <w:rPr>
          <w:rFonts w:cstheme="minorHAnsi"/>
          <w:sz w:val="20"/>
          <w:szCs w:val="20"/>
        </w:rPr>
      </w:pPr>
      <w:r w:rsidRPr="00D55B6D">
        <w:rPr>
          <w:rFonts w:cstheme="minorHAnsi"/>
          <w:sz w:val="20"/>
          <w:szCs w:val="20"/>
        </w:rPr>
        <w:t>Luego de</w:t>
      </w:r>
      <w:r w:rsidR="00E01FAA" w:rsidRPr="00D55B6D">
        <w:rPr>
          <w:rFonts w:cstheme="minorHAnsi"/>
          <w:sz w:val="20"/>
          <w:szCs w:val="20"/>
        </w:rPr>
        <w:t xml:space="preserve">l acto de apertura </w:t>
      </w:r>
      <w:r w:rsidRPr="00D55B6D">
        <w:rPr>
          <w:rFonts w:cstheme="minorHAnsi"/>
          <w:sz w:val="20"/>
          <w:szCs w:val="20"/>
        </w:rPr>
        <w:t xml:space="preserve">del Sobre Nº 1, no se brindará al Postor información alguna concerniente a la precalificación del mismo, hasta que la decisión del </w:t>
      </w:r>
      <w:proofErr w:type="gramStart"/>
      <w:r w:rsidR="00F40FDF" w:rsidRPr="00D55B6D">
        <w:rPr>
          <w:rFonts w:cstheme="minorHAnsi"/>
          <w:sz w:val="20"/>
          <w:szCs w:val="20"/>
        </w:rPr>
        <w:t>Director</w:t>
      </w:r>
      <w:proofErr w:type="gramEnd"/>
      <w:r w:rsidR="00F40FDF" w:rsidRPr="00D55B6D">
        <w:rPr>
          <w:rFonts w:cstheme="minorHAnsi"/>
          <w:sz w:val="20"/>
          <w:szCs w:val="20"/>
        </w:rPr>
        <w:t xml:space="preserve"> de Proyecto</w:t>
      </w:r>
      <w:r w:rsidR="00C977A4" w:rsidRPr="00D55B6D">
        <w:rPr>
          <w:rFonts w:cstheme="minorHAnsi"/>
          <w:sz w:val="20"/>
          <w:szCs w:val="20"/>
        </w:rPr>
        <w:t>, previa evaluación de la Comisión de Evaluación del Sobre Nº 1</w:t>
      </w:r>
      <w:r w:rsidRPr="00D55B6D">
        <w:rPr>
          <w:rFonts w:cstheme="minorHAnsi"/>
          <w:sz w:val="20"/>
          <w:szCs w:val="20"/>
        </w:rPr>
        <w:t xml:space="preserve"> haya sido puesta en conocimiento de dicho Postor.</w:t>
      </w:r>
      <w:bookmarkStart w:id="993" w:name="_Toc346087185"/>
      <w:bookmarkStart w:id="994" w:name="_Toc346087519"/>
      <w:bookmarkStart w:id="995" w:name="_Toc346087838"/>
      <w:bookmarkEnd w:id="992"/>
      <w:bookmarkEnd w:id="993"/>
      <w:bookmarkEnd w:id="994"/>
      <w:bookmarkEnd w:id="995"/>
    </w:p>
    <w:p w14:paraId="5C120F7B" w14:textId="77777777" w:rsidR="0060641C" w:rsidRPr="00D55B6D" w:rsidRDefault="0060641C" w:rsidP="0060641C">
      <w:pPr>
        <w:spacing w:after="0" w:line="20" w:lineRule="atLeast"/>
        <w:ind w:left="1437"/>
        <w:contextualSpacing/>
        <w:jc w:val="both"/>
        <w:rPr>
          <w:rFonts w:cstheme="minorHAnsi"/>
          <w:sz w:val="20"/>
          <w:szCs w:val="20"/>
        </w:rPr>
      </w:pPr>
    </w:p>
    <w:p w14:paraId="3BE8C2A4" w14:textId="77777777" w:rsidR="0060641C" w:rsidRPr="00D55B6D" w:rsidRDefault="0060641C" w:rsidP="00510FEB">
      <w:pPr>
        <w:pStyle w:val="Prrafodelista"/>
        <w:keepNext/>
        <w:numPr>
          <w:ilvl w:val="1"/>
          <w:numId w:val="26"/>
        </w:numPr>
        <w:spacing w:after="0" w:line="20" w:lineRule="atLeast"/>
        <w:ind w:left="993" w:hanging="567"/>
        <w:jc w:val="both"/>
        <w:rPr>
          <w:rFonts w:cstheme="minorHAnsi"/>
          <w:sz w:val="20"/>
          <w:szCs w:val="20"/>
        </w:rPr>
      </w:pPr>
      <w:bookmarkStart w:id="996" w:name="_Toc410908257"/>
      <w:r w:rsidRPr="00D55B6D">
        <w:rPr>
          <w:rFonts w:cstheme="minorHAnsi"/>
          <w:b/>
          <w:sz w:val="20"/>
          <w:szCs w:val="20"/>
        </w:rPr>
        <w:t xml:space="preserve">Evaluación </w:t>
      </w:r>
      <w:bookmarkStart w:id="997" w:name="_Toc338866637"/>
      <w:bookmarkEnd w:id="996"/>
    </w:p>
    <w:p w14:paraId="6B7FE910" w14:textId="77777777" w:rsidR="0060641C" w:rsidRPr="00D55B6D" w:rsidRDefault="0060641C" w:rsidP="0060641C">
      <w:pPr>
        <w:spacing w:after="0" w:line="20" w:lineRule="atLeast"/>
        <w:ind w:left="3011"/>
        <w:jc w:val="both"/>
        <w:rPr>
          <w:rFonts w:cstheme="minorHAnsi"/>
          <w:sz w:val="20"/>
          <w:szCs w:val="20"/>
        </w:rPr>
      </w:pPr>
    </w:p>
    <w:p w14:paraId="251D02B3" w14:textId="1EEA9BFD" w:rsidR="0060641C" w:rsidRPr="0035138D" w:rsidRDefault="009B45E9" w:rsidP="002612C2">
      <w:pPr>
        <w:pStyle w:val="Prrafodelista"/>
        <w:keepNext/>
        <w:numPr>
          <w:ilvl w:val="0"/>
          <w:numId w:val="29"/>
        </w:numPr>
        <w:spacing w:after="0" w:line="20" w:lineRule="atLeast"/>
        <w:jc w:val="both"/>
        <w:rPr>
          <w:sz w:val="20"/>
        </w:rPr>
      </w:pPr>
      <w:r w:rsidRPr="00D55B6D">
        <w:rPr>
          <w:rFonts w:cstheme="minorHAnsi"/>
          <w:sz w:val="20"/>
          <w:szCs w:val="20"/>
        </w:rPr>
        <w:t>En caso de que</w:t>
      </w:r>
      <w:r w:rsidR="0060641C" w:rsidRPr="00D55B6D">
        <w:rPr>
          <w:rFonts w:cstheme="minorHAnsi"/>
          <w:sz w:val="20"/>
          <w:szCs w:val="20"/>
        </w:rPr>
        <w:t xml:space="preserve"> se constate la existencia de </w:t>
      </w:r>
      <w:r w:rsidR="0062353F" w:rsidRPr="00D55B6D">
        <w:rPr>
          <w:rFonts w:cstheme="minorHAnsi"/>
          <w:sz w:val="20"/>
          <w:szCs w:val="20"/>
        </w:rPr>
        <w:t>Defecto o Error Subsanable,</w:t>
      </w:r>
      <w:r w:rsidR="0062353F" w:rsidRPr="00D55B6D" w:rsidDel="0062353F">
        <w:rPr>
          <w:rFonts w:cstheme="minorHAnsi"/>
          <w:sz w:val="20"/>
          <w:szCs w:val="20"/>
        </w:rPr>
        <w:t xml:space="preserve"> </w:t>
      </w:r>
      <w:r w:rsidR="0062353F" w:rsidRPr="00D55B6D">
        <w:rPr>
          <w:rFonts w:cstheme="minorHAnsi"/>
          <w:sz w:val="20"/>
          <w:szCs w:val="20"/>
        </w:rPr>
        <w:t xml:space="preserve">el </w:t>
      </w:r>
      <w:proofErr w:type="gramStart"/>
      <w:r w:rsidR="0062353F" w:rsidRPr="00D55B6D">
        <w:rPr>
          <w:rFonts w:cstheme="minorHAnsi"/>
          <w:sz w:val="20"/>
          <w:szCs w:val="20"/>
        </w:rPr>
        <w:t>Director</w:t>
      </w:r>
      <w:proofErr w:type="gramEnd"/>
      <w:r w:rsidR="0062353F" w:rsidRPr="00D55B6D">
        <w:rPr>
          <w:rFonts w:cstheme="minorHAnsi"/>
          <w:sz w:val="20"/>
          <w:szCs w:val="20"/>
        </w:rPr>
        <w:t xml:space="preserve"> de Proyecto directamente o</w:t>
      </w:r>
      <w:r w:rsidR="00457AF1">
        <w:rPr>
          <w:rFonts w:cstheme="minorHAnsi"/>
          <w:sz w:val="20"/>
          <w:szCs w:val="20"/>
        </w:rPr>
        <w:t xml:space="preserve"> </w:t>
      </w:r>
      <w:r w:rsidR="0060641C" w:rsidRPr="00D55B6D">
        <w:rPr>
          <w:rFonts w:cstheme="minorHAnsi"/>
          <w:sz w:val="20"/>
          <w:szCs w:val="20"/>
        </w:rPr>
        <w:t>a juicio de</w:t>
      </w:r>
      <w:r w:rsidR="00DE79F8" w:rsidRPr="00D55B6D">
        <w:rPr>
          <w:rFonts w:cstheme="minorHAnsi"/>
          <w:sz w:val="20"/>
          <w:szCs w:val="20"/>
        </w:rPr>
        <w:t xml:space="preserve"> </w:t>
      </w:r>
      <w:r w:rsidR="0060641C" w:rsidRPr="00D55B6D">
        <w:rPr>
          <w:rFonts w:cstheme="minorHAnsi"/>
          <w:sz w:val="20"/>
          <w:szCs w:val="20"/>
        </w:rPr>
        <w:t xml:space="preserve">la Comisión de Evaluación del Sobre N° 1 solicitará por escrito al Postor subsanar, </w:t>
      </w:r>
      <w:r w:rsidR="0062353F" w:rsidRPr="00D55B6D">
        <w:rPr>
          <w:rFonts w:cstheme="minorHAnsi"/>
          <w:sz w:val="20"/>
          <w:szCs w:val="20"/>
        </w:rPr>
        <w:t xml:space="preserve">por escrito, </w:t>
      </w:r>
      <w:r w:rsidR="0060641C" w:rsidRPr="00D55B6D">
        <w:rPr>
          <w:rFonts w:cstheme="minorHAnsi"/>
          <w:sz w:val="20"/>
          <w:szCs w:val="20"/>
        </w:rPr>
        <w:t>otorgándole el plazo correspondiente</w:t>
      </w:r>
      <w:bookmarkEnd w:id="997"/>
      <w:r w:rsidR="0060641C" w:rsidRPr="00D55B6D">
        <w:rPr>
          <w:rFonts w:cstheme="minorHAnsi"/>
          <w:sz w:val="20"/>
          <w:szCs w:val="20"/>
        </w:rPr>
        <w:t xml:space="preserve"> </w:t>
      </w:r>
      <w:r w:rsidR="00CE2DA1">
        <w:rPr>
          <w:rFonts w:cstheme="minorHAnsi"/>
          <w:sz w:val="20"/>
          <w:szCs w:val="20"/>
        </w:rPr>
        <w:t xml:space="preserve">considerando </w:t>
      </w:r>
      <w:r w:rsidR="001D1F08">
        <w:rPr>
          <w:rStyle w:val="Refdenotaalpie"/>
          <w:sz w:val="20"/>
          <w:szCs w:val="20"/>
        </w:rPr>
        <w:footnoteReference w:id="30"/>
      </w:r>
      <w:r w:rsidR="0060641C" w:rsidRPr="00D55B6D">
        <w:rPr>
          <w:rFonts w:cstheme="minorHAnsi"/>
          <w:sz w:val="20"/>
          <w:szCs w:val="20"/>
        </w:rPr>
        <w:t>el Cronograma, bajo apercibimiento de quedar excluido de la precalificación</w:t>
      </w:r>
      <w:r w:rsidR="00982E34" w:rsidRPr="0035138D">
        <w:rPr>
          <w:sz w:val="20"/>
        </w:rPr>
        <w:t>.</w:t>
      </w:r>
    </w:p>
    <w:p w14:paraId="64FD587A" w14:textId="77777777" w:rsidR="0060641C" w:rsidRPr="00D55B6D" w:rsidRDefault="0060641C" w:rsidP="0060641C">
      <w:pPr>
        <w:spacing w:after="0" w:line="20" w:lineRule="atLeast"/>
        <w:ind w:left="1571"/>
        <w:jc w:val="both"/>
        <w:rPr>
          <w:rFonts w:cstheme="minorHAnsi"/>
          <w:sz w:val="20"/>
          <w:szCs w:val="20"/>
        </w:rPr>
      </w:pPr>
    </w:p>
    <w:p w14:paraId="66383D26" w14:textId="296EF11C" w:rsidR="0060641C" w:rsidRPr="00D55B6D" w:rsidRDefault="0060641C" w:rsidP="0060641C">
      <w:pPr>
        <w:spacing w:after="0" w:line="20" w:lineRule="atLeast"/>
        <w:ind w:left="1571"/>
        <w:jc w:val="both"/>
        <w:rPr>
          <w:rFonts w:cstheme="minorHAnsi"/>
          <w:sz w:val="20"/>
          <w:szCs w:val="20"/>
        </w:rPr>
      </w:pPr>
      <w:r w:rsidRPr="00D55B6D">
        <w:rPr>
          <w:rFonts w:cstheme="minorHAnsi"/>
          <w:sz w:val="20"/>
          <w:szCs w:val="20"/>
        </w:rPr>
        <w:t>Las respuestas correspondientes se harán por escrito</w:t>
      </w:r>
      <w:r w:rsidR="006044CF" w:rsidRPr="00D55B6D">
        <w:rPr>
          <w:rFonts w:cstheme="minorHAnsi"/>
          <w:sz w:val="20"/>
          <w:szCs w:val="20"/>
        </w:rPr>
        <w:t xml:space="preserve"> por medios físicos o digitales, según el caso</w:t>
      </w:r>
      <w:r w:rsidRPr="00D55B6D">
        <w:rPr>
          <w:rFonts w:cstheme="minorHAnsi"/>
          <w:sz w:val="20"/>
          <w:szCs w:val="20"/>
        </w:rPr>
        <w:t xml:space="preserve">, </w:t>
      </w:r>
      <w:proofErr w:type="gramStart"/>
      <w:r w:rsidRPr="00D55B6D">
        <w:rPr>
          <w:rFonts w:cstheme="minorHAnsi"/>
          <w:sz w:val="20"/>
          <w:szCs w:val="20"/>
        </w:rPr>
        <w:t>de acuerdo a</w:t>
      </w:r>
      <w:proofErr w:type="gramEnd"/>
      <w:r w:rsidRPr="00D55B6D">
        <w:rPr>
          <w:rFonts w:cstheme="minorHAnsi"/>
          <w:sz w:val="20"/>
          <w:szCs w:val="20"/>
        </w:rPr>
        <w:t xml:space="preserve"> lo dispuesto en el párrafo anterior</w:t>
      </w:r>
      <w:r w:rsidR="00F9236A">
        <w:rPr>
          <w:rFonts w:cstheme="minorHAnsi"/>
          <w:sz w:val="20"/>
          <w:szCs w:val="20"/>
        </w:rPr>
        <w:t xml:space="preserve">, y deberán ser presentadas por </w:t>
      </w:r>
      <w:r w:rsidR="00F9236A" w:rsidRPr="00D55B6D">
        <w:rPr>
          <w:rFonts w:cstheme="minorHAnsi"/>
          <w:sz w:val="20"/>
          <w:szCs w:val="20"/>
        </w:rPr>
        <w:t>mesa de partes física o virtual</w:t>
      </w:r>
      <w:r w:rsidR="00CE2DA1">
        <w:rPr>
          <w:rFonts w:cstheme="minorHAnsi"/>
          <w:sz w:val="20"/>
          <w:szCs w:val="20"/>
        </w:rPr>
        <w:t>, según lo establecido en el Numeral 11.</w:t>
      </w:r>
      <w:r w:rsidR="003E6D2A">
        <w:rPr>
          <w:rStyle w:val="Refdenotaalpie"/>
          <w:sz w:val="20"/>
          <w:szCs w:val="20"/>
        </w:rPr>
        <w:footnoteReference w:id="31"/>
      </w:r>
    </w:p>
    <w:p w14:paraId="168ECC2D" w14:textId="77777777" w:rsidR="0060641C" w:rsidRPr="00D55B6D" w:rsidRDefault="0060641C" w:rsidP="0060641C">
      <w:pPr>
        <w:spacing w:after="0" w:line="20" w:lineRule="atLeast"/>
        <w:ind w:left="1437"/>
        <w:jc w:val="both"/>
        <w:rPr>
          <w:rFonts w:cstheme="minorHAnsi"/>
          <w:sz w:val="20"/>
          <w:szCs w:val="20"/>
        </w:rPr>
      </w:pPr>
    </w:p>
    <w:p w14:paraId="7F3B8700" w14:textId="32A24CB8" w:rsidR="006C7299" w:rsidRPr="00D55B6D" w:rsidRDefault="0060641C" w:rsidP="002612C2">
      <w:pPr>
        <w:pStyle w:val="Prrafodelista"/>
        <w:keepNext/>
        <w:numPr>
          <w:ilvl w:val="0"/>
          <w:numId w:val="29"/>
        </w:numPr>
        <w:spacing w:after="0" w:line="20" w:lineRule="atLeast"/>
        <w:jc w:val="both"/>
        <w:rPr>
          <w:rFonts w:cstheme="minorHAnsi"/>
          <w:sz w:val="20"/>
          <w:szCs w:val="20"/>
        </w:rPr>
      </w:pPr>
      <w:bookmarkStart w:id="998" w:name="_Toc346087186"/>
      <w:bookmarkStart w:id="999" w:name="_Toc346087520"/>
      <w:bookmarkStart w:id="1000" w:name="_Toc346087839"/>
      <w:bookmarkStart w:id="1001" w:name="_Toc338866638"/>
      <w:bookmarkEnd w:id="998"/>
      <w:bookmarkEnd w:id="999"/>
      <w:bookmarkEnd w:id="1000"/>
      <w:r w:rsidRPr="00D55B6D">
        <w:rPr>
          <w:rFonts w:cstheme="minorHAnsi"/>
          <w:sz w:val="20"/>
          <w:szCs w:val="20"/>
        </w:rPr>
        <w:t>Adicionalmente, a fin de facilitar el examen, verificación y comparación de datos y requisitos, la Comisión de Evaluación del Sobre N° 1 podrá solicitar a cualquier Postor que aclare la información contenida en el Sobre Nº 1</w:t>
      </w:r>
      <w:r w:rsidR="004D49BE">
        <w:rPr>
          <w:rFonts w:cstheme="minorHAnsi"/>
          <w:sz w:val="20"/>
          <w:szCs w:val="20"/>
        </w:rPr>
        <w:t>,</w:t>
      </w:r>
      <w:r w:rsidR="00CE2DA1">
        <w:rPr>
          <w:rFonts w:cstheme="minorHAnsi"/>
          <w:sz w:val="20"/>
          <w:szCs w:val="20"/>
        </w:rPr>
        <w:t xml:space="preserve"> sin que ello implique ninguna modificación de su contenido, </w:t>
      </w:r>
      <w:r w:rsidR="004D49BE">
        <w:rPr>
          <w:rFonts w:cstheme="minorHAnsi"/>
          <w:sz w:val="20"/>
          <w:szCs w:val="20"/>
        </w:rPr>
        <w:t>otorgándole el plazo correspondiente</w:t>
      </w:r>
      <w:r w:rsidR="00CE2DA1">
        <w:rPr>
          <w:rFonts w:cstheme="minorHAnsi"/>
          <w:sz w:val="20"/>
          <w:szCs w:val="20"/>
        </w:rPr>
        <w:t xml:space="preserve">, considerando </w:t>
      </w:r>
      <w:r w:rsidR="004D49BE">
        <w:rPr>
          <w:rFonts w:cstheme="minorHAnsi"/>
          <w:sz w:val="20"/>
          <w:szCs w:val="20"/>
        </w:rPr>
        <w:t>el Cronograma, bajo apercibimiento de quedar excluido de la precalificación</w:t>
      </w:r>
      <w:r w:rsidR="00C73859">
        <w:rPr>
          <w:rFonts w:cstheme="minorHAnsi"/>
          <w:sz w:val="20"/>
          <w:szCs w:val="20"/>
        </w:rPr>
        <w:t>.</w:t>
      </w:r>
      <w:r w:rsidR="00051AC8">
        <w:rPr>
          <w:rStyle w:val="Refdenotaalpie"/>
          <w:sz w:val="20"/>
          <w:szCs w:val="20"/>
        </w:rPr>
        <w:footnoteReference w:id="32"/>
      </w:r>
      <w:r w:rsidRPr="00D55B6D">
        <w:rPr>
          <w:rFonts w:cstheme="minorHAnsi"/>
          <w:sz w:val="20"/>
          <w:szCs w:val="20"/>
        </w:rPr>
        <w:t xml:space="preserve"> La solicitud de aclaración y la respuesta correspondiente se harán por escrito</w:t>
      </w:r>
      <w:r w:rsidR="009804AF" w:rsidRPr="00D55B6D">
        <w:rPr>
          <w:rFonts w:cstheme="minorHAnsi"/>
          <w:sz w:val="20"/>
          <w:szCs w:val="20"/>
        </w:rPr>
        <w:t xml:space="preserve"> y presentadas a través de la mesa de partes</w:t>
      </w:r>
      <w:r w:rsidR="006044CF" w:rsidRPr="00D55B6D">
        <w:rPr>
          <w:rFonts w:cstheme="minorHAnsi"/>
          <w:sz w:val="20"/>
          <w:szCs w:val="20"/>
        </w:rPr>
        <w:t xml:space="preserve"> física o</w:t>
      </w:r>
      <w:r w:rsidR="009804AF" w:rsidRPr="00D55B6D">
        <w:rPr>
          <w:rFonts w:cstheme="minorHAnsi"/>
          <w:sz w:val="20"/>
          <w:szCs w:val="20"/>
        </w:rPr>
        <w:t xml:space="preserve"> virtual</w:t>
      </w:r>
      <w:r w:rsidR="006044CF" w:rsidRPr="00D55B6D">
        <w:rPr>
          <w:rFonts w:cstheme="minorHAnsi"/>
          <w:sz w:val="20"/>
          <w:szCs w:val="20"/>
        </w:rPr>
        <w:t>, según el caso</w:t>
      </w:r>
      <w:r w:rsidR="009804AF" w:rsidRPr="00D55B6D">
        <w:rPr>
          <w:rFonts w:cstheme="minorHAnsi"/>
          <w:sz w:val="20"/>
          <w:szCs w:val="20"/>
        </w:rPr>
        <w:t>.</w:t>
      </w:r>
      <w:r w:rsidRPr="00D55B6D">
        <w:rPr>
          <w:rFonts w:cstheme="minorHAnsi"/>
          <w:sz w:val="20"/>
          <w:szCs w:val="20"/>
        </w:rPr>
        <w:t xml:space="preserve"> </w:t>
      </w:r>
    </w:p>
    <w:p w14:paraId="29B71518" w14:textId="77777777" w:rsidR="00060060" w:rsidRPr="00D55B6D" w:rsidRDefault="00060060" w:rsidP="00510FEB">
      <w:pPr>
        <w:spacing w:after="0" w:line="20" w:lineRule="atLeast"/>
        <w:jc w:val="both"/>
        <w:rPr>
          <w:rFonts w:cstheme="minorHAnsi"/>
          <w:sz w:val="20"/>
          <w:szCs w:val="20"/>
        </w:rPr>
      </w:pPr>
      <w:bookmarkStart w:id="1002" w:name="_Toc346087187"/>
      <w:bookmarkStart w:id="1003" w:name="_Toc346087521"/>
      <w:bookmarkStart w:id="1004" w:name="_Toc346087840"/>
      <w:bookmarkEnd w:id="1001"/>
      <w:bookmarkEnd w:id="1002"/>
      <w:bookmarkEnd w:id="1003"/>
      <w:bookmarkEnd w:id="1004"/>
    </w:p>
    <w:p w14:paraId="6FB10A90" w14:textId="77777777" w:rsidR="0060641C" w:rsidRPr="00D55B6D" w:rsidRDefault="0060641C" w:rsidP="00510FEB">
      <w:pPr>
        <w:pStyle w:val="Prrafodelista"/>
        <w:keepNext/>
        <w:numPr>
          <w:ilvl w:val="1"/>
          <w:numId w:val="26"/>
        </w:numPr>
        <w:spacing w:after="0" w:line="20" w:lineRule="atLeast"/>
        <w:ind w:left="993" w:hanging="567"/>
        <w:jc w:val="both"/>
        <w:rPr>
          <w:rFonts w:cstheme="minorHAnsi"/>
          <w:sz w:val="20"/>
          <w:szCs w:val="20"/>
        </w:rPr>
      </w:pPr>
      <w:bookmarkStart w:id="1005" w:name="_Toc241494970"/>
      <w:bookmarkStart w:id="1006" w:name="_Toc241576800"/>
      <w:bookmarkStart w:id="1007" w:name="_Toc410908259"/>
      <w:r w:rsidRPr="00D55B6D">
        <w:rPr>
          <w:rFonts w:cstheme="minorHAnsi"/>
          <w:b/>
          <w:sz w:val="20"/>
          <w:szCs w:val="20"/>
        </w:rPr>
        <w:t>Precalifica</w:t>
      </w:r>
      <w:bookmarkStart w:id="1008" w:name="_Toc346087194"/>
      <w:bookmarkStart w:id="1009" w:name="_Toc346087528"/>
      <w:bookmarkStart w:id="1010" w:name="_Toc346087847"/>
      <w:bookmarkEnd w:id="1005"/>
      <w:bookmarkEnd w:id="1006"/>
      <w:bookmarkEnd w:id="1007"/>
      <w:bookmarkEnd w:id="1008"/>
      <w:bookmarkEnd w:id="1009"/>
      <w:bookmarkEnd w:id="1010"/>
      <w:r w:rsidRPr="00D55B6D">
        <w:rPr>
          <w:rFonts w:cstheme="minorHAnsi"/>
          <w:b/>
          <w:sz w:val="20"/>
          <w:szCs w:val="20"/>
        </w:rPr>
        <w:t>ción</w:t>
      </w:r>
    </w:p>
    <w:p w14:paraId="75EF3623" w14:textId="77777777" w:rsidR="0060641C" w:rsidRPr="00D55B6D" w:rsidRDefault="0060641C" w:rsidP="0060641C">
      <w:pPr>
        <w:spacing w:after="0" w:line="20" w:lineRule="atLeast"/>
        <w:jc w:val="both"/>
        <w:rPr>
          <w:rFonts w:cstheme="minorHAnsi"/>
          <w:sz w:val="20"/>
          <w:szCs w:val="20"/>
        </w:rPr>
      </w:pPr>
    </w:p>
    <w:p w14:paraId="74FCD86B" w14:textId="77777777" w:rsidR="0060641C" w:rsidRPr="00D55B6D" w:rsidRDefault="0060641C" w:rsidP="002612C2">
      <w:pPr>
        <w:pStyle w:val="Prrafodelista"/>
        <w:keepNext/>
        <w:numPr>
          <w:ilvl w:val="0"/>
          <w:numId w:val="30"/>
        </w:numPr>
        <w:spacing w:after="0" w:line="20" w:lineRule="atLeast"/>
        <w:jc w:val="both"/>
        <w:rPr>
          <w:rFonts w:cstheme="minorHAnsi"/>
          <w:sz w:val="20"/>
          <w:szCs w:val="20"/>
        </w:rPr>
      </w:pPr>
      <w:bookmarkStart w:id="1011" w:name="_Toc338866639"/>
      <w:r w:rsidRPr="00D55B6D">
        <w:rPr>
          <w:rFonts w:cstheme="minorHAnsi"/>
          <w:sz w:val="20"/>
          <w:szCs w:val="20"/>
        </w:rPr>
        <w:t xml:space="preserve">Dentro del plazo máximo señalado en el Cronograma, el </w:t>
      </w:r>
      <w:proofErr w:type="gramStart"/>
      <w:r w:rsidR="005D0DC7" w:rsidRPr="00D55B6D">
        <w:rPr>
          <w:rFonts w:cstheme="minorHAnsi"/>
          <w:sz w:val="20"/>
          <w:szCs w:val="20"/>
        </w:rPr>
        <w:t>Director</w:t>
      </w:r>
      <w:proofErr w:type="gramEnd"/>
      <w:r w:rsidR="005D0DC7" w:rsidRPr="00D55B6D">
        <w:rPr>
          <w:rFonts w:cstheme="minorHAnsi"/>
          <w:sz w:val="20"/>
          <w:szCs w:val="20"/>
        </w:rPr>
        <w:t xml:space="preserve"> de Proyecto</w:t>
      </w:r>
      <w:r w:rsidRPr="00D55B6D">
        <w:rPr>
          <w:rFonts w:cstheme="minorHAnsi"/>
          <w:sz w:val="20"/>
          <w:szCs w:val="20"/>
        </w:rPr>
        <w:t xml:space="preserve">, a propuesta de la Comisión de Evaluación del Sobre N° 1, emitirá su pronunciamiento, determinando los Postores Precalificados para participar en las siguientes etapas del </w:t>
      </w:r>
      <w:bookmarkStart w:id="1012" w:name="_Toc346087188"/>
      <w:bookmarkStart w:id="1013" w:name="_Toc346087522"/>
      <w:bookmarkStart w:id="1014" w:name="_Toc346087841"/>
      <w:bookmarkEnd w:id="1011"/>
      <w:bookmarkEnd w:id="1012"/>
      <w:bookmarkEnd w:id="1013"/>
      <w:bookmarkEnd w:id="1014"/>
      <w:r w:rsidR="009D0024" w:rsidRPr="00D55B6D">
        <w:rPr>
          <w:rFonts w:cstheme="minorHAnsi"/>
          <w:sz w:val="20"/>
          <w:szCs w:val="20"/>
          <w:lang w:val="es-ES"/>
        </w:rPr>
        <w:t>Concurso</w:t>
      </w:r>
      <w:r w:rsidRPr="00D55B6D">
        <w:rPr>
          <w:rFonts w:cstheme="minorHAnsi"/>
          <w:sz w:val="20"/>
          <w:szCs w:val="20"/>
        </w:rPr>
        <w:t>, lo que se comunicará a cada Postor por escrito.</w:t>
      </w:r>
    </w:p>
    <w:p w14:paraId="23077CE1" w14:textId="77777777" w:rsidR="0060641C" w:rsidRPr="00D55B6D" w:rsidRDefault="0060641C" w:rsidP="0060641C">
      <w:pPr>
        <w:spacing w:after="0" w:line="20" w:lineRule="atLeast"/>
        <w:ind w:left="1571"/>
        <w:jc w:val="both"/>
        <w:rPr>
          <w:rFonts w:cstheme="minorHAnsi"/>
          <w:sz w:val="20"/>
          <w:szCs w:val="20"/>
        </w:rPr>
      </w:pPr>
    </w:p>
    <w:p w14:paraId="714E8EE4" w14:textId="77777777" w:rsidR="0060641C" w:rsidRPr="00D55B6D" w:rsidRDefault="0060641C" w:rsidP="002612C2">
      <w:pPr>
        <w:pStyle w:val="Prrafodelista"/>
        <w:keepNext/>
        <w:numPr>
          <w:ilvl w:val="0"/>
          <w:numId w:val="30"/>
        </w:numPr>
        <w:spacing w:after="0" w:line="20" w:lineRule="atLeast"/>
        <w:jc w:val="both"/>
        <w:rPr>
          <w:rFonts w:cstheme="minorHAnsi"/>
          <w:sz w:val="20"/>
          <w:szCs w:val="20"/>
        </w:rPr>
      </w:pPr>
      <w:bookmarkStart w:id="1015" w:name="_Toc338866643"/>
      <w:r w:rsidRPr="00D55B6D">
        <w:rPr>
          <w:rFonts w:cstheme="minorHAnsi"/>
          <w:sz w:val="20"/>
          <w:szCs w:val="20"/>
        </w:rPr>
        <w:t>Cualquier Postor Precalificado podrá conformar un Consorcio hasta la fecha prevista en el Cronograma. Asimismo, en dicho plazo los Postores Precalificados como Consorcio, podrán hacer cambios en su conformación. En cualquiera de los casos podrán asociarse con otros Postores Precalificados o con terceros. El nuevo Consorcio en el plazo previsto en el Cronograma, deberá cumplir los requisitos de precalificación presentando los documentos que exigen las Bases.</w:t>
      </w:r>
      <w:bookmarkStart w:id="1016" w:name="_Toc346087196"/>
      <w:bookmarkStart w:id="1017" w:name="_Toc346087530"/>
      <w:bookmarkStart w:id="1018" w:name="_Toc346087849"/>
      <w:bookmarkStart w:id="1019" w:name="_Toc338866644"/>
      <w:bookmarkEnd w:id="1015"/>
      <w:bookmarkEnd w:id="1016"/>
      <w:bookmarkEnd w:id="1017"/>
      <w:bookmarkEnd w:id="1018"/>
      <w:r w:rsidRPr="00D55B6D">
        <w:rPr>
          <w:rFonts w:cstheme="minorHAnsi"/>
          <w:sz w:val="20"/>
          <w:szCs w:val="20"/>
        </w:rPr>
        <w:t xml:space="preserve"> Los cambios deberán ser puestos a consideración del </w:t>
      </w:r>
      <w:proofErr w:type="gramStart"/>
      <w:r w:rsidR="005D0DC7" w:rsidRPr="00D55B6D">
        <w:rPr>
          <w:rFonts w:cstheme="minorHAnsi"/>
          <w:sz w:val="20"/>
          <w:szCs w:val="20"/>
        </w:rPr>
        <w:t>Director</w:t>
      </w:r>
      <w:proofErr w:type="gramEnd"/>
      <w:r w:rsidR="005D0DC7" w:rsidRPr="00D55B6D">
        <w:rPr>
          <w:rFonts w:cstheme="minorHAnsi"/>
          <w:sz w:val="20"/>
          <w:szCs w:val="20"/>
        </w:rPr>
        <w:t xml:space="preserve"> de Proyecto</w:t>
      </w:r>
      <w:r w:rsidRPr="00D55B6D">
        <w:rPr>
          <w:rFonts w:cstheme="minorHAnsi"/>
          <w:sz w:val="20"/>
          <w:szCs w:val="20"/>
        </w:rPr>
        <w:t xml:space="preserve"> dentro del plazo indicado, quien se reserva el derecho de aceptar estos cambios.</w:t>
      </w:r>
      <w:bookmarkStart w:id="1020" w:name="_Toc346087197"/>
      <w:bookmarkStart w:id="1021" w:name="_Toc346087531"/>
      <w:bookmarkStart w:id="1022" w:name="_Toc346087850"/>
      <w:bookmarkEnd w:id="1019"/>
      <w:bookmarkEnd w:id="1020"/>
      <w:bookmarkEnd w:id="1021"/>
      <w:bookmarkEnd w:id="1022"/>
    </w:p>
    <w:p w14:paraId="6DCCA1C8" w14:textId="77777777" w:rsidR="0060641C" w:rsidRPr="00D55B6D" w:rsidRDefault="0060641C" w:rsidP="0060641C">
      <w:pPr>
        <w:spacing w:after="0" w:line="20" w:lineRule="atLeast"/>
        <w:ind w:left="1437"/>
        <w:jc w:val="both"/>
        <w:rPr>
          <w:rFonts w:cstheme="minorHAnsi"/>
          <w:sz w:val="20"/>
          <w:szCs w:val="20"/>
        </w:rPr>
      </w:pPr>
    </w:p>
    <w:p w14:paraId="5E6777A8" w14:textId="184CB0A2" w:rsidR="00885D3B" w:rsidRPr="003B3E1A" w:rsidRDefault="0060641C" w:rsidP="002612C2">
      <w:pPr>
        <w:pStyle w:val="Prrafodelista"/>
        <w:keepNext/>
        <w:numPr>
          <w:ilvl w:val="0"/>
          <w:numId w:val="30"/>
        </w:numPr>
        <w:spacing w:after="0" w:line="20" w:lineRule="atLeast"/>
        <w:jc w:val="both"/>
        <w:rPr>
          <w:rFonts w:cstheme="minorHAnsi"/>
          <w:sz w:val="20"/>
          <w:szCs w:val="20"/>
        </w:rPr>
      </w:pPr>
      <w:bookmarkStart w:id="1023" w:name="_Toc338866645"/>
      <w:r w:rsidRPr="008F3F9C">
        <w:rPr>
          <w:rFonts w:cstheme="minorHAnsi"/>
          <w:sz w:val="20"/>
          <w:szCs w:val="20"/>
        </w:rPr>
        <w:t xml:space="preserve">En caso </w:t>
      </w:r>
      <w:r w:rsidR="00D91824" w:rsidRPr="003B3E1A">
        <w:rPr>
          <w:rFonts w:cstheme="minorHAnsi"/>
          <w:sz w:val="20"/>
          <w:szCs w:val="20"/>
        </w:rPr>
        <w:t>de</w:t>
      </w:r>
      <w:r w:rsidR="000018BF" w:rsidRPr="00B741DA">
        <w:rPr>
          <w:rFonts w:cstheme="minorHAnsi"/>
          <w:sz w:val="20"/>
          <w:szCs w:val="20"/>
        </w:rPr>
        <w:t xml:space="preserve"> </w:t>
      </w:r>
      <w:proofErr w:type="gramStart"/>
      <w:r w:rsidR="000018BF" w:rsidRPr="00B741DA">
        <w:rPr>
          <w:rFonts w:cstheme="minorHAnsi"/>
          <w:sz w:val="20"/>
          <w:szCs w:val="20"/>
        </w:rPr>
        <w:t>Consorcio,</w:t>
      </w:r>
      <w:r w:rsidR="00D91824" w:rsidRPr="008F3F9C">
        <w:rPr>
          <w:rFonts w:cstheme="minorHAnsi"/>
          <w:sz w:val="20"/>
          <w:szCs w:val="20"/>
        </w:rPr>
        <w:t xml:space="preserve"> </w:t>
      </w:r>
      <w:r w:rsidR="00D91824" w:rsidRPr="003B3E1A">
        <w:rPr>
          <w:rFonts w:cstheme="minorHAnsi"/>
          <w:sz w:val="20"/>
          <w:szCs w:val="20"/>
        </w:rPr>
        <w:t xml:space="preserve"> si</w:t>
      </w:r>
      <w:proofErr w:type="gramEnd"/>
      <w:r w:rsidR="00D91824" w:rsidRPr="003B3E1A">
        <w:rPr>
          <w:rFonts w:cstheme="minorHAnsi"/>
          <w:sz w:val="20"/>
          <w:szCs w:val="20"/>
        </w:rPr>
        <w:t xml:space="preserve"> algún integrante</w:t>
      </w:r>
      <w:r w:rsidR="00D91824" w:rsidRPr="000105AA">
        <w:rPr>
          <w:rFonts w:cstheme="minorHAnsi"/>
          <w:sz w:val="20"/>
          <w:szCs w:val="20"/>
        </w:rPr>
        <w:t xml:space="preserve"> del Postor Precalificado</w:t>
      </w:r>
      <w:r w:rsidRPr="000105AA">
        <w:rPr>
          <w:rFonts w:cstheme="minorHAnsi"/>
          <w:sz w:val="20"/>
          <w:szCs w:val="20"/>
        </w:rPr>
        <w:t xml:space="preserve"> decidiera retirarse del mismo, el Postor Precalificado deberá</w:t>
      </w:r>
      <w:r w:rsidR="005E5484" w:rsidRPr="005C3FD1">
        <w:rPr>
          <w:rFonts w:cstheme="minorHAnsi"/>
          <w:sz w:val="20"/>
          <w:szCs w:val="20"/>
        </w:rPr>
        <w:t xml:space="preserve"> </w:t>
      </w:r>
      <w:r w:rsidR="005E5484" w:rsidRPr="00187AF0">
        <w:rPr>
          <w:rFonts w:cstheme="minorHAnsi"/>
          <w:sz w:val="20"/>
          <w:szCs w:val="20"/>
        </w:rPr>
        <w:t>acreditar</w:t>
      </w:r>
      <w:r w:rsidR="00000F91" w:rsidRPr="00B741DA">
        <w:rPr>
          <w:rFonts w:cstheme="minorHAnsi"/>
          <w:sz w:val="20"/>
          <w:szCs w:val="20"/>
        </w:rPr>
        <w:t xml:space="preserve"> que el reemplazo propuesto, sea un tercero o parte del Postor Precalificado, cumple</w:t>
      </w:r>
      <w:r w:rsidR="005E5484" w:rsidRPr="008F3F9C">
        <w:rPr>
          <w:rFonts w:cstheme="minorHAnsi"/>
          <w:sz w:val="20"/>
          <w:szCs w:val="20"/>
        </w:rPr>
        <w:t xml:space="preserve"> </w:t>
      </w:r>
      <w:r w:rsidR="00000F91" w:rsidRPr="00B741DA">
        <w:rPr>
          <w:rFonts w:cstheme="minorHAnsi"/>
          <w:sz w:val="20"/>
          <w:szCs w:val="20"/>
        </w:rPr>
        <w:t xml:space="preserve">con </w:t>
      </w:r>
      <w:r w:rsidRPr="003B3E1A">
        <w:rPr>
          <w:rFonts w:cstheme="minorHAnsi"/>
          <w:sz w:val="20"/>
          <w:szCs w:val="20"/>
        </w:rPr>
        <w:t>los requisitos de precalificación</w:t>
      </w:r>
      <w:r w:rsidR="005E5484" w:rsidRPr="003B3E1A">
        <w:rPr>
          <w:rFonts w:cstheme="minorHAnsi"/>
          <w:sz w:val="20"/>
          <w:szCs w:val="20"/>
        </w:rPr>
        <w:t xml:space="preserve"> del integrante que se retiró</w:t>
      </w:r>
      <w:r w:rsidR="00000F91" w:rsidRPr="00B741DA">
        <w:rPr>
          <w:rFonts w:cstheme="minorHAnsi"/>
          <w:sz w:val="20"/>
          <w:szCs w:val="20"/>
        </w:rPr>
        <w:t xml:space="preserve">. </w:t>
      </w:r>
      <w:r w:rsidR="00186A8E" w:rsidRPr="003B3E1A">
        <w:rPr>
          <w:rFonts w:cstheme="minorHAnsi"/>
          <w:sz w:val="20"/>
          <w:szCs w:val="20"/>
        </w:rPr>
        <w:t>En ambos casos</w:t>
      </w:r>
      <w:r w:rsidRPr="003B3E1A">
        <w:rPr>
          <w:rFonts w:cstheme="minorHAnsi"/>
          <w:sz w:val="20"/>
          <w:szCs w:val="20"/>
        </w:rPr>
        <w:t>, el Postor Precalificado pondrá</w:t>
      </w:r>
      <w:r w:rsidR="00186A8E" w:rsidRPr="003B3E1A">
        <w:rPr>
          <w:rFonts w:cstheme="minorHAnsi"/>
          <w:sz w:val="20"/>
          <w:szCs w:val="20"/>
        </w:rPr>
        <w:t xml:space="preserve"> este cambio</w:t>
      </w:r>
      <w:r w:rsidRPr="000105AA">
        <w:rPr>
          <w:rFonts w:cstheme="minorHAnsi"/>
          <w:sz w:val="20"/>
          <w:szCs w:val="20"/>
        </w:rPr>
        <w:t xml:space="preserve"> a consideración del </w:t>
      </w:r>
      <w:proofErr w:type="gramStart"/>
      <w:r w:rsidR="005D0DC7" w:rsidRPr="000105AA">
        <w:rPr>
          <w:rFonts w:cstheme="minorHAnsi"/>
          <w:sz w:val="20"/>
          <w:szCs w:val="20"/>
        </w:rPr>
        <w:t>Director</w:t>
      </w:r>
      <w:proofErr w:type="gramEnd"/>
      <w:r w:rsidR="005D0DC7" w:rsidRPr="000105AA">
        <w:rPr>
          <w:rFonts w:cstheme="minorHAnsi"/>
          <w:sz w:val="20"/>
          <w:szCs w:val="20"/>
        </w:rPr>
        <w:t xml:space="preserve"> de Proyecto</w:t>
      </w:r>
      <w:r w:rsidR="00C73859">
        <w:rPr>
          <w:rFonts w:cstheme="minorHAnsi"/>
          <w:sz w:val="20"/>
          <w:szCs w:val="20"/>
        </w:rPr>
        <w:t>,</w:t>
      </w:r>
      <w:r w:rsidRPr="000105AA">
        <w:rPr>
          <w:rFonts w:cstheme="minorHAnsi"/>
          <w:sz w:val="20"/>
          <w:szCs w:val="20"/>
        </w:rPr>
        <w:t xml:space="preserve"> </w:t>
      </w:r>
      <w:r w:rsidRPr="00530FAF">
        <w:rPr>
          <w:rFonts w:cstheme="minorHAnsi"/>
          <w:sz w:val="20"/>
          <w:szCs w:val="20"/>
        </w:rPr>
        <w:t>para su evaluación dentro del plazo</w:t>
      </w:r>
      <w:r w:rsidR="00186A8E" w:rsidRPr="00530FAF">
        <w:rPr>
          <w:rFonts w:cstheme="minorHAnsi"/>
          <w:sz w:val="20"/>
          <w:szCs w:val="20"/>
        </w:rPr>
        <w:t xml:space="preserve"> </w:t>
      </w:r>
      <w:r w:rsidR="003B3E1A">
        <w:rPr>
          <w:rFonts w:cstheme="minorHAnsi"/>
          <w:sz w:val="20"/>
          <w:szCs w:val="20"/>
        </w:rPr>
        <w:t xml:space="preserve">establecido </w:t>
      </w:r>
      <w:r w:rsidR="00186A8E" w:rsidRPr="003B3E1A">
        <w:rPr>
          <w:rFonts w:cstheme="minorHAnsi"/>
          <w:sz w:val="20"/>
          <w:szCs w:val="20"/>
        </w:rPr>
        <w:t>en el Cronograma</w:t>
      </w:r>
      <w:r w:rsidR="00885D3B" w:rsidRPr="003B3E1A">
        <w:rPr>
          <w:rFonts w:cstheme="minorHAnsi"/>
          <w:sz w:val="20"/>
          <w:szCs w:val="20"/>
        </w:rPr>
        <w:t>.</w:t>
      </w:r>
      <w:r w:rsidR="000105AA">
        <w:rPr>
          <w:rStyle w:val="Refdenotaalpie"/>
          <w:sz w:val="20"/>
          <w:szCs w:val="20"/>
        </w:rPr>
        <w:footnoteReference w:id="33"/>
      </w:r>
      <w:r w:rsidR="00885D3B" w:rsidRPr="003B3E1A">
        <w:rPr>
          <w:rFonts w:cstheme="minorHAnsi"/>
          <w:sz w:val="20"/>
          <w:szCs w:val="20"/>
        </w:rPr>
        <w:t xml:space="preserve"> </w:t>
      </w:r>
    </w:p>
    <w:p w14:paraId="42664791" w14:textId="77777777" w:rsidR="00885D3B" w:rsidRPr="00D55B6D" w:rsidRDefault="00885D3B" w:rsidP="005A3412">
      <w:pPr>
        <w:pStyle w:val="Prrafodelista"/>
        <w:keepNext/>
        <w:spacing w:after="0" w:line="20" w:lineRule="atLeast"/>
        <w:ind w:left="1571"/>
        <w:jc w:val="both"/>
        <w:rPr>
          <w:rFonts w:cstheme="minorHAnsi"/>
          <w:sz w:val="20"/>
          <w:szCs w:val="20"/>
        </w:rPr>
      </w:pPr>
    </w:p>
    <w:p w14:paraId="68D44FDA" w14:textId="77777777" w:rsidR="0060641C" w:rsidRPr="00D55B6D" w:rsidRDefault="00885D3B" w:rsidP="005A3412">
      <w:pPr>
        <w:pStyle w:val="Prrafodelista"/>
        <w:keepNext/>
        <w:spacing w:after="0" w:line="20" w:lineRule="atLeast"/>
        <w:ind w:left="1571"/>
        <w:jc w:val="both"/>
        <w:rPr>
          <w:rFonts w:cstheme="minorHAnsi"/>
          <w:sz w:val="20"/>
          <w:szCs w:val="20"/>
        </w:rPr>
      </w:pPr>
      <w:r w:rsidRPr="00D55B6D">
        <w:rPr>
          <w:rFonts w:cstheme="minorHAnsi"/>
          <w:sz w:val="20"/>
          <w:szCs w:val="20"/>
        </w:rPr>
        <w:t>E</w:t>
      </w:r>
      <w:r w:rsidR="0060641C" w:rsidRPr="00D55B6D">
        <w:rPr>
          <w:rFonts w:cstheme="minorHAnsi"/>
          <w:sz w:val="20"/>
          <w:szCs w:val="20"/>
        </w:rPr>
        <w:t xml:space="preserve">n caso el Postor Precalificado no presente al nuevo integrante, su precalificación quedará sin efecto para el </w:t>
      </w:r>
      <w:r w:rsidR="009D0024" w:rsidRPr="00D55B6D">
        <w:rPr>
          <w:rFonts w:cstheme="minorHAnsi"/>
          <w:sz w:val="20"/>
          <w:szCs w:val="20"/>
          <w:lang w:val="es-ES"/>
        </w:rPr>
        <w:t>Concurso</w:t>
      </w:r>
      <w:r w:rsidR="0060641C" w:rsidRPr="00D55B6D">
        <w:rPr>
          <w:rFonts w:cstheme="minorHAnsi"/>
          <w:sz w:val="20"/>
          <w:szCs w:val="20"/>
        </w:rPr>
        <w:t xml:space="preserve">, lo que será comunicado por el </w:t>
      </w:r>
      <w:proofErr w:type="gramStart"/>
      <w:r w:rsidR="00D90D12" w:rsidRPr="00D55B6D">
        <w:rPr>
          <w:rFonts w:cstheme="minorHAnsi"/>
          <w:sz w:val="20"/>
          <w:szCs w:val="20"/>
        </w:rPr>
        <w:t>Director</w:t>
      </w:r>
      <w:proofErr w:type="gramEnd"/>
      <w:r w:rsidR="00D90D12" w:rsidRPr="00D55B6D">
        <w:rPr>
          <w:rFonts w:cstheme="minorHAnsi"/>
          <w:sz w:val="20"/>
          <w:szCs w:val="20"/>
        </w:rPr>
        <w:t xml:space="preserve"> de Proyecto</w:t>
      </w:r>
      <w:r w:rsidR="0060641C" w:rsidRPr="00D55B6D">
        <w:rPr>
          <w:rFonts w:cstheme="minorHAnsi"/>
          <w:sz w:val="20"/>
          <w:szCs w:val="20"/>
        </w:rPr>
        <w:t>.</w:t>
      </w:r>
      <w:bookmarkStart w:id="1024" w:name="_Toc346087198"/>
      <w:bookmarkStart w:id="1025" w:name="_Toc346087532"/>
      <w:bookmarkStart w:id="1026" w:name="_Toc346087851"/>
      <w:bookmarkEnd w:id="1023"/>
      <w:bookmarkEnd w:id="1024"/>
      <w:bookmarkEnd w:id="1025"/>
      <w:bookmarkEnd w:id="1026"/>
    </w:p>
    <w:p w14:paraId="340857A8" w14:textId="77777777" w:rsidR="0060641C" w:rsidRPr="00D55B6D" w:rsidRDefault="0060641C" w:rsidP="0060641C">
      <w:pPr>
        <w:spacing w:after="0" w:line="20" w:lineRule="atLeast"/>
        <w:ind w:left="1437"/>
        <w:jc w:val="both"/>
        <w:rPr>
          <w:rFonts w:cstheme="minorHAnsi"/>
          <w:sz w:val="20"/>
          <w:szCs w:val="20"/>
        </w:rPr>
      </w:pPr>
    </w:p>
    <w:p w14:paraId="3F178C5E" w14:textId="77777777" w:rsidR="0060641C" w:rsidRDefault="0060641C" w:rsidP="002612C2">
      <w:pPr>
        <w:pStyle w:val="Prrafodelista"/>
        <w:keepNext/>
        <w:numPr>
          <w:ilvl w:val="0"/>
          <w:numId w:val="30"/>
        </w:numPr>
        <w:spacing w:after="0" w:line="20" w:lineRule="atLeast"/>
        <w:jc w:val="both"/>
        <w:rPr>
          <w:rFonts w:cstheme="minorHAnsi"/>
          <w:sz w:val="20"/>
          <w:szCs w:val="20"/>
        </w:rPr>
      </w:pPr>
      <w:bookmarkStart w:id="1027" w:name="_Toc338866646"/>
      <w:r w:rsidRPr="00D55B6D">
        <w:rPr>
          <w:rFonts w:cstheme="minorHAnsi"/>
          <w:sz w:val="20"/>
          <w:szCs w:val="20"/>
        </w:rPr>
        <w:t xml:space="preserve">La decisión del </w:t>
      </w:r>
      <w:proofErr w:type="gramStart"/>
      <w:r w:rsidR="005D0DC7" w:rsidRPr="00D55B6D">
        <w:rPr>
          <w:rFonts w:cstheme="minorHAnsi"/>
          <w:sz w:val="20"/>
          <w:szCs w:val="20"/>
        </w:rPr>
        <w:t>Director</w:t>
      </w:r>
      <w:proofErr w:type="gramEnd"/>
      <w:r w:rsidR="005D0DC7" w:rsidRPr="00D55B6D">
        <w:rPr>
          <w:rFonts w:cstheme="minorHAnsi"/>
          <w:sz w:val="20"/>
          <w:szCs w:val="20"/>
        </w:rPr>
        <w:t xml:space="preserve"> de Proyecto</w:t>
      </w:r>
      <w:r w:rsidRPr="00D55B6D">
        <w:rPr>
          <w:rFonts w:cstheme="minorHAnsi"/>
          <w:sz w:val="20"/>
          <w:szCs w:val="20"/>
        </w:rPr>
        <w:t xml:space="preserve"> respecto de la precalificación será definitiva y no será susceptible de ser impugnada.</w:t>
      </w:r>
      <w:bookmarkStart w:id="1028" w:name="_Toc346087199"/>
      <w:bookmarkStart w:id="1029" w:name="_Toc346087533"/>
      <w:bookmarkStart w:id="1030" w:name="_Toc346087852"/>
      <w:bookmarkEnd w:id="1027"/>
      <w:bookmarkEnd w:id="1028"/>
      <w:bookmarkEnd w:id="1029"/>
      <w:bookmarkEnd w:id="1030"/>
    </w:p>
    <w:p w14:paraId="0570BECE" w14:textId="77777777" w:rsidR="005E5484" w:rsidRPr="005E5484" w:rsidRDefault="005E5484" w:rsidP="005E5484">
      <w:pPr>
        <w:keepNext/>
        <w:spacing w:after="0" w:line="20" w:lineRule="atLeast"/>
        <w:jc w:val="both"/>
        <w:rPr>
          <w:rFonts w:cstheme="minorHAnsi"/>
          <w:sz w:val="20"/>
          <w:szCs w:val="20"/>
        </w:rPr>
      </w:pPr>
    </w:p>
    <w:p w14:paraId="51549158" w14:textId="77777777" w:rsidR="00FE0928" w:rsidRPr="00D55B6D" w:rsidRDefault="00FE0928" w:rsidP="00B53E21">
      <w:pPr>
        <w:keepNext/>
        <w:spacing w:after="0" w:line="20" w:lineRule="atLeast"/>
        <w:jc w:val="both"/>
        <w:rPr>
          <w:rFonts w:cstheme="minorHAnsi"/>
          <w:sz w:val="20"/>
          <w:szCs w:val="20"/>
        </w:rPr>
      </w:pPr>
    </w:p>
    <w:p w14:paraId="3458B2C3"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031" w:name="_Toc241494971"/>
      <w:bookmarkStart w:id="1032" w:name="_Toc241576801"/>
      <w:bookmarkStart w:id="1033" w:name="_Toc410908260"/>
      <w:bookmarkStart w:id="1034" w:name="_Toc441240259"/>
      <w:bookmarkStart w:id="1035" w:name="_Ref54834749"/>
      <w:bookmarkStart w:id="1036" w:name="_Ref54849295"/>
      <w:bookmarkStart w:id="1037" w:name="_Toc48150758"/>
      <w:bookmarkStart w:id="1038" w:name="_Toc101433016"/>
      <w:r w:rsidRPr="00D55B6D">
        <w:rPr>
          <w:rFonts w:asciiTheme="minorHAnsi" w:hAnsiTheme="minorHAnsi" w:cstheme="minorHAnsi"/>
          <w:sz w:val="20"/>
        </w:rPr>
        <w:t>Contenido del Sobre Nº 2</w:t>
      </w:r>
      <w:bookmarkEnd w:id="1031"/>
      <w:bookmarkEnd w:id="1032"/>
      <w:bookmarkEnd w:id="1033"/>
      <w:bookmarkEnd w:id="1034"/>
      <w:bookmarkEnd w:id="1035"/>
      <w:bookmarkEnd w:id="1036"/>
      <w:bookmarkEnd w:id="1037"/>
      <w:bookmarkEnd w:id="1038"/>
    </w:p>
    <w:p w14:paraId="49CEBBDB" w14:textId="77777777" w:rsidR="004C7F1B" w:rsidRPr="00D55B6D" w:rsidRDefault="004C7F1B" w:rsidP="006036CD">
      <w:pPr>
        <w:keepNext/>
        <w:spacing w:after="0" w:line="20" w:lineRule="atLeast"/>
        <w:jc w:val="both"/>
        <w:rPr>
          <w:rFonts w:cstheme="minorHAnsi"/>
          <w:sz w:val="20"/>
          <w:szCs w:val="20"/>
        </w:rPr>
      </w:pPr>
      <w:bookmarkStart w:id="1039" w:name="_Ref346272885"/>
    </w:p>
    <w:p w14:paraId="1B09924F" w14:textId="77777777" w:rsidR="006036CD" w:rsidRPr="00D55B6D" w:rsidRDefault="006036CD" w:rsidP="006036CD">
      <w:pPr>
        <w:spacing w:after="0" w:line="20" w:lineRule="atLeast"/>
        <w:ind w:left="993" w:hanging="567"/>
        <w:rPr>
          <w:rFonts w:cstheme="minorHAnsi"/>
          <w:sz w:val="20"/>
          <w:szCs w:val="20"/>
        </w:rPr>
      </w:pPr>
      <w:r w:rsidRPr="00D55B6D">
        <w:rPr>
          <w:rFonts w:cstheme="minorHAnsi"/>
          <w:sz w:val="20"/>
          <w:szCs w:val="20"/>
        </w:rPr>
        <w:t>El Sobre N° 2 deberá contener lo siguiente:</w:t>
      </w:r>
    </w:p>
    <w:p w14:paraId="593E9AB1" w14:textId="77777777" w:rsidR="004C7F1B" w:rsidRPr="00D55B6D" w:rsidRDefault="004C7F1B" w:rsidP="00906DC3">
      <w:pPr>
        <w:keepNext/>
        <w:spacing w:after="0" w:line="20" w:lineRule="atLeast"/>
        <w:jc w:val="both"/>
        <w:rPr>
          <w:rFonts w:cstheme="minorHAnsi"/>
          <w:b/>
          <w:sz w:val="20"/>
          <w:szCs w:val="20"/>
        </w:rPr>
      </w:pPr>
    </w:p>
    <w:p w14:paraId="51C168C4" w14:textId="77777777" w:rsidR="00906DC3" w:rsidRPr="00D55B6D" w:rsidRDefault="00906DC3" w:rsidP="002612C2">
      <w:pPr>
        <w:pStyle w:val="Prrafodelista"/>
        <w:keepNext/>
        <w:numPr>
          <w:ilvl w:val="0"/>
          <w:numId w:val="26"/>
        </w:numPr>
        <w:spacing w:after="0" w:line="20" w:lineRule="atLeast"/>
        <w:jc w:val="both"/>
        <w:rPr>
          <w:rFonts w:cstheme="minorHAnsi"/>
          <w:b/>
          <w:vanish/>
          <w:sz w:val="20"/>
          <w:szCs w:val="20"/>
        </w:rPr>
      </w:pPr>
    </w:p>
    <w:p w14:paraId="03DD19B3" w14:textId="77777777" w:rsidR="00FE0928" w:rsidRPr="00D55B6D" w:rsidRDefault="00FE0928" w:rsidP="00510FEB">
      <w:pPr>
        <w:pStyle w:val="Prrafodelista"/>
        <w:keepNext/>
        <w:numPr>
          <w:ilvl w:val="1"/>
          <w:numId w:val="26"/>
        </w:numPr>
        <w:spacing w:after="0" w:line="20" w:lineRule="atLeast"/>
        <w:ind w:left="993" w:hanging="567"/>
        <w:jc w:val="both"/>
        <w:rPr>
          <w:rFonts w:cstheme="minorHAnsi"/>
          <w:b/>
          <w:sz w:val="20"/>
          <w:szCs w:val="20"/>
        </w:rPr>
      </w:pPr>
      <w:bookmarkStart w:id="1040" w:name="_Ref54858971"/>
      <w:r w:rsidRPr="00D55B6D">
        <w:rPr>
          <w:rFonts w:cstheme="minorHAnsi"/>
          <w:b/>
          <w:sz w:val="20"/>
          <w:szCs w:val="20"/>
        </w:rPr>
        <w:t>Declaraciones Juradas</w:t>
      </w:r>
      <w:bookmarkEnd w:id="1040"/>
    </w:p>
    <w:p w14:paraId="542F8A1E" w14:textId="77777777" w:rsidR="00FE0928" w:rsidRPr="00D55B6D" w:rsidRDefault="00FE0928" w:rsidP="00B53E21">
      <w:pPr>
        <w:pStyle w:val="Ttulo"/>
        <w:spacing w:line="20" w:lineRule="atLeast"/>
        <w:ind w:left="0"/>
        <w:jc w:val="both"/>
        <w:rPr>
          <w:rFonts w:asciiTheme="minorHAnsi" w:hAnsiTheme="minorHAnsi" w:cstheme="minorHAnsi"/>
          <w:sz w:val="20"/>
        </w:rPr>
      </w:pPr>
    </w:p>
    <w:p w14:paraId="3ED2938A" w14:textId="77777777" w:rsidR="00FE0928" w:rsidRPr="00D55B6D" w:rsidRDefault="00FE0928" w:rsidP="002612C2">
      <w:pPr>
        <w:pStyle w:val="Prrafodelista"/>
        <w:keepNext/>
        <w:numPr>
          <w:ilvl w:val="1"/>
          <w:numId w:val="30"/>
        </w:numPr>
        <w:spacing w:after="0" w:line="20" w:lineRule="atLeast"/>
        <w:ind w:left="1560" w:hanging="426"/>
        <w:jc w:val="both"/>
        <w:rPr>
          <w:rFonts w:cstheme="minorHAnsi"/>
          <w:sz w:val="20"/>
          <w:szCs w:val="20"/>
        </w:rPr>
      </w:pPr>
      <w:r w:rsidRPr="00D55B6D">
        <w:rPr>
          <w:rFonts w:cstheme="minorHAnsi"/>
          <w:sz w:val="20"/>
          <w:szCs w:val="20"/>
        </w:rPr>
        <w:t xml:space="preserve">Declaración Jurada </w:t>
      </w:r>
      <w:r w:rsidR="0057041A" w:rsidRPr="00D55B6D">
        <w:rPr>
          <w:rFonts w:cstheme="minorHAnsi"/>
          <w:sz w:val="20"/>
          <w:szCs w:val="20"/>
        </w:rPr>
        <w:t>según el</w:t>
      </w:r>
      <w:r w:rsidR="007C4E4E">
        <w:rPr>
          <w:rFonts w:cstheme="minorHAnsi"/>
          <w:sz w:val="20"/>
          <w:szCs w:val="20"/>
        </w:rPr>
        <w:t xml:space="preserve"> Formulario 2 del</w:t>
      </w:r>
      <w:r w:rsidR="0057041A" w:rsidRPr="00D55B6D">
        <w:rPr>
          <w:rFonts w:cstheme="minorHAnsi"/>
          <w:sz w:val="20"/>
          <w:szCs w:val="20"/>
        </w:rPr>
        <w:t xml:space="preserve"> </w:t>
      </w:r>
      <w:r w:rsidR="0057041A" w:rsidRPr="00D55B6D">
        <w:rPr>
          <w:rFonts w:cstheme="minorHAnsi"/>
          <w:sz w:val="20"/>
          <w:szCs w:val="20"/>
        </w:rPr>
        <w:fldChar w:fldCharType="begin"/>
      </w:r>
      <w:r w:rsidR="0057041A" w:rsidRPr="00D55B6D">
        <w:rPr>
          <w:rFonts w:cstheme="minorHAnsi"/>
          <w:sz w:val="20"/>
          <w:szCs w:val="20"/>
        </w:rPr>
        <w:instrText xml:space="preserve"> REF _Ref54844271 \r \h </w:instrText>
      </w:r>
      <w:r w:rsidR="00547107" w:rsidRPr="00D55B6D">
        <w:rPr>
          <w:rFonts w:cstheme="minorHAnsi"/>
          <w:sz w:val="20"/>
          <w:szCs w:val="20"/>
        </w:rPr>
        <w:instrText xml:space="preserve"> \* MERGEFORMAT </w:instrText>
      </w:r>
      <w:r w:rsidR="0057041A" w:rsidRPr="00D55B6D">
        <w:rPr>
          <w:rFonts w:cstheme="minorHAnsi"/>
          <w:sz w:val="20"/>
          <w:szCs w:val="20"/>
        </w:rPr>
      </w:r>
      <w:r w:rsidR="0057041A" w:rsidRPr="00D55B6D">
        <w:rPr>
          <w:rFonts w:cstheme="minorHAnsi"/>
          <w:sz w:val="20"/>
          <w:szCs w:val="20"/>
        </w:rPr>
        <w:fldChar w:fldCharType="separate"/>
      </w:r>
      <w:r w:rsidR="000D02CA">
        <w:rPr>
          <w:rFonts w:cstheme="minorHAnsi"/>
          <w:sz w:val="20"/>
          <w:szCs w:val="20"/>
        </w:rPr>
        <w:t>Anexo N° 8</w:t>
      </w:r>
      <w:r w:rsidR="0057041A" w:rsidRPr="00D55B6D">
        <w:rPr>
          <w:rFonts w:cstheme="minorHAnsi"/>
          <w:sz w:val="20"/>
          <w:szCs w:val="20"/>
        </w:rPr>
        <w:fldChar w:fldCharType="end"/>
      </w:r>
      <w:r w:rsidRPr="00D55B6D">
        <w:rPr>
          <w:rFonts w:cstheme="minorHAnsi"/>
          <w:sz w:val="20"/>
          <w:szCs w:val="20"/>
        </w:rPr>
        <w:t xml:space="preserve"> mediante la cual se deberá consignar que toda la información presentada en el Sobre Nº 1 permanece vigente a la fecha y permanecerá de la misma manera hasta la Fecha de Cierre</w:t>
      </w:r>
      <w:bookmarkEnd w:id="1039"/>
      <w:r w:rsidRPr="00D55B6D">
        <w:rPr>
          <w:rFonts w:cstheme="minorHAnsi"/>
          <w:sz w:val="20"/>
          <w:szCs w:val="20"/>
        </w:rPr>
        <w:t>.</w:t>
      </w:r>
    </w:p>
    <w:p w14:paraId="2F72EB87" w14:textId="77777777" w:rsidR="00FE0928" w:rsidRPr="00D55B6D" w:rsidRDefault="00FE0928" w:rsidP="002612C2">
      <w:pPr>
        <w:pStyle w:val="Prrafodelista"/>
        <w:keepNext/>
        <w:numPr>
          <w:ilvl w:val="1"/>
          <w:numId w:val="30"/>
        </w:numPr>
        <w:spacing w:after="0" w:line="20" w:lineRule="atLeast"/>
        <w:ind w:left="1560" w:hanging="426"/>
        <w:jc w:val="both"/>
        <w:rPr>
          <w:rFonts w:cstheme="minorHAnsi"/>
          <w:sz w:val="20"/>
          <w:szCs w:val="20"/>
        </w:rPr>
      </w:pPr>
      <w:r w:rsidRPr="00D55B6D">
        <w:rPr>
          <w:rFonts w:cstheme="minorHAnsi"/>
          <w:sz w:val="20"/>
          <w:szCs w:val="20"/>
        </w:rPr>
        <w:t xml:space="preserve">Declaración Jurada mediante la cual el Postor Precalificado hace constar que conoce las Bases y Circulares; que acepta la versión final del Contrato que será entregada en la fecha indicada en el </w:t>
      </w:r>
      <w:r w:rsidRPr="00D55B6D">
        <w:rPr>
          <w:rFonts w:cstheme="minorHAnsi"/>
          <w:sz w:val="20"/>
          <w:szCs w:val="20"/>
        </w:rPr>
        <w:lastRenderedPageBreak/>
        <w:t>Cronograma y que se compromete a que</w:t>
      </w:r>
      <w:r w:rsidR="0021140B">
        <w:rPr>
          <w:rFonts w:cstheme="minorHAnsi"/>
          <w:sz w:val="20"/>
          <w:szCs w:val="20"/>
        </w:rPr>
        <w:t>,</w:t>
      </w:r>
      <w:r w:rsidRPr="00D55B6D">
        <w:rPr>
          <w:rFonts w:cstheme="minorHAnsi"/>
          <w:sz w:val="20"/>
          <w:szCs w:val="20"/>
        </w:rPr>
        <w:t xml:space="preserve"> en el caso de ser Adjudicatario, el Contrato será firmado por el representante legal del Concesionario. </w:t>
      </w:r>
    </w:p>
    <w:p w14:paraId="66C25E13" w14:textId="77777777" w:rsidR="00FE0928" w:rsidRPr="00D55B6D" w:rsidRDefault="00FE0928" w:rsidP="00510FEB">
      <w:pPr>
        <w:pStyle w:val="Prrafodelista"/>
        <w:keepNext/>
        <w:spacing w:after="0" w:line="20" w:lineRule="atLeast"/>
        <w:ind w:left="1560"/>
        <w:jc w:val="both"/>
        <w:rPr>
          <w:rFonts w:cstheme="minorHAnsi"/>
          <w:sz w:val="20"/>
          <w:szCs w:val="20"/>
        </w:rPr>
      </w:pPr>
      <w:r w:rsidRPr="00D55B6D">
        <w:rPr>
          <w:rFonts w:cstheme="minorHAnsi"/>
          <w:sz w:val="20"/>
          <w:szCs w:val="20"/>
        </w:rPr>
        <w:t>Este documento deberá entregarse según el</w:t>
      </w:r>
      <w:r w:rsidR="002845FE" w:rsidRPr="00D55B6D">
        <w:rPr>
          <w:rFonts w:cstheme="minorHAnsi"/>
          <w:sz w:val="20"/>
          <w:szCs w:val="20"/>
        </w:rPr>
        <w:t xml:space="preserve"> </w:t>
      </w:r>
      <w:r w:rsidR="002845FE" w:rsidRPr="00D55B6D">
        <w:rPr>
          <w:rFonts w:cstheme="minorHAnsi"/>
          <w:sz w:val="20"/>
          <w:szCs w:val="20"/>
        </w:rPr>
        <w:fldChar w:fldCharType="begin"/>
      </w:r>
      <w:r w:rsidR="002845FE" w:rsidRPr="00D55B6D">
        <w:rPr>
          <w:rFonts w:cstheme="minorHAnsi"/>
          <w:sz w:val="20"/>
          <w:szCs w:val="20"/>
        </w:rPr>
        <w:instrText xml:space="preserve"> REF _Ref54848290 \r \h </w:instrText>
      </w:r>
      <w:r w:rsidR="00547107" w:rsidRPr="00D55B6D">
        <w:rPr>
          <w:rFonts w:cstheme="minorHAnsi"/>
          <w:sz w:val="20"/>
          <w:szCs w:val="20"/>
        </w:rPr>
        <w:instrText xml:space="preserve"> \* MERGEFORMAT </w:instrText>
      </w:r>
      <w:r w:rsidR="002845FE" w:rsidRPr="00D55B6D">
        <w:rPr>
          <w:rFonts w:cstheme="minorHAnsi"/>
          <w:sz w:val="20"/>
          <w:szCs w:val="20"/>
        </w:rPr>
      </w:r>
      <w:r w:rsidR="002845FE" w:rsidRPr="00D55B6D">
        <w:rPr>
          <w:rFonts w:cstheme="minorHAnsi"/>
          <w:sz w:val="20"/>
          <w:szCs w:val="20"/>
        </w:rPr>
        <w:fldChar w:fldCharType="separate"/>
      </w:r>
      <w:r w:rsidR="000D02CA">
        <w:rPr>
          <w:rFonts w:cstheme="minorHAnsi"/>
          <w:sz w:val="20"/>
          <w:szCs w:val="20"/>
        </w:rPr>
        <w:t>Anexo N° 9</w:t>
      </w:r>
      <w:r w:rsidR="002845FE" w:rsidRPr="00D55B6D">
        <w:rPr>
          <w:rFonts w:cstheme="minorHAnsi"/>
          <w:sz w:val="20"/>
          <w:szCs w:val="20"/>
        </w:rPr>
        <w:fldChar w:fldCharType="end"/>
      </w:r>
      <w:r w:rsidRPr="00D55B6D">
        <w:rPr>
          <w:rFonts w:cstheme="minorHAnsi"/>
          <w:sz w:val="20"/>
          <w:szCs w:val="20"/>
        </w:rPr>
        <w:t xml:space="preserve">, </w:t>
      </w:r>
      <w:proofErr w:type="gramStart"/>
      <w:r w:rsidRPr="00D55B6D">
        <w:rPr>
          <w:rFonts w:cstheme="minorHAnsi"/>
          <w:sz w:val="20"/>
          <w:szCs w:val="20"/>
        </w:rPr>
        <w:t>en caso que</w:t>
      </w:r>
      <w:proofErr w:type="gramEnd"/>
      <w:r w:rsidRPr="00D55B6D">
        <w:rPr>
          <w:rFonts w:cstheme="minorHAnsi"/>
          <w:sz w:val="20"/>
          <w:szCs w:val="20"/>
        </w:rPr>
        <w:t xml:space="preserve"> el Postor Precalificado no tenga listadas sus acciones en una bolsa de valores, o según el</w:t>
      </w:r>
      <w:r w:rsidR="002845FE" w:rsidRPr="00D55B6D">
        <w:rPr>
          <w:rFonts w:cstheme="minorHAnsi"/>
          <w:sz w:val="20"/>
          <w:szCs w:val="20"/>
        </w:rPr>
        <w:t xml:space="preserve"> </w:t>
      </w:r>
      <w:r w:rsidR="002845FE" w:rsidRPr="00D55B6D">
        <w:rPr>
          <w:rFonts w:cstheme="minorHAnsi"/>
          <w:sz w:val="20"/>
          <w:szCs w:val="20"/>
        </w:rPr>
        <w:fldChar w:fldCharType="begin"/>
      </w:r>
      <w:r w:rsidR="002845FE" w:rsidRPr="00D55B6D">
        <w:rPr>
          <w:rFonts w:cstheme="minorHAnsi"/>
          <w:sz w:val="20"/>
          <w:szCs w:val="20"/>
        </w:rPr>
        <w:instrText xml:space="preserve"> REF _Ref54848300 \r \h </w:instrText>
      </w:r>
      <w:r w:rsidR="00547107" w:rsidRPr="00D55B6D">
        <w:rPr>
          <w:rFonts w:cstheme="minorHAnsi"/>
          <w:sz w:val="20"/>
          <w:szCs w:val="20"/>
        </w:rPr>
        <w:instrText xml:space="preserve"> \* MERGEFORMAT </w:instrText>
      </w:r>
      <w:r w:rsidR="002845FE" w:rsidRPr="00D55B6D">
        <w:rPr>
          <w:rFonts w:cstheme="minorHAnsi"/>
          <w:sz w:val="20"/>
          <w:szCs w:val="20"/>
        </w:rPr>
      </w:r>
      <w:r w:rsidR="002845FE" w:rsidRPr="00D55B6D">
        <w:rPr>
          <w:rFonts w:cstheme="minorHAnsi"/>
          <w:sz w:val="20"/>
          <w:szCs w:val="20"/>
        </w:rPr>
        <w:fldChar w:fldCharType="separate"/>
      </w:r>
      <w:r w:rsidR="000D02CA">
        <w:rPr>
          <w:rFonts w:cstheme="minorHAnsi"/>
          <w:sz w:val="20"/>
          <w:szCs w:val="20"/>
        </w:rPr>
        <w:t>Anexo N° 10</w:t>
      </w:r>
      <w:r w:rsidR="002845FE" w:rsidRPr="00D55B6D">
        <w:rPr>
          <w:rFonts w:cstheme="minorHAnsi"/>
          <w:sz w:val="20"/>
          <w:szCs w:val="20"/>
        </w:rPr>
        <w:fldChar w:fldCharType="end"/>
      </w:r>
      <w:r w:rsidRPr="00D55B6D">
        <w:rPr>
          <w:rFonts w:cstheme="minorHAnsi"/>
          <w:sz w:val="20"/>
          <w:szCs w:val="20"/>
        </w:rPr>
        <w:t>, en caso que el Postor Precalificado tenga listadas sus acciones en una bolsa de valores.</w:t>
      </w:r>
    </w:p>
    <w:p w14:paraId="499FFC68" w14:textId="77777777" w:rsidR="00FE0928" w:rsidRDefault="00685C1A" w:rsidP="002612C2">
      <w:pPr>
        <w:pStyle w:val="Prrafodelista"/>
        <w:keepNext/>
        <w:numPr>
          <w:ilvl w:val="1"/>
          <w:numId w:val="30"/>
        </w:numPr>
        <w:spacing w:after="0" w:line="20" w:lineRule="atLeast"/>
        <w:ind w:left="1560" w:hanging="426"/>
        <w:jc w:val="both"/>
        <w:rPr>
          <w:rFonts w:cstheme="minorHAnsi"/>
          <w:sz w:val="20"/>
          <w:szCs w:val="20"/>
        </w:rPr>
      </w:pPr>
      <w:bookmarkStart w:id="1041" w:name="_Hlk30685375"/>
      <w:r w:rsidRPr="00D55B6D">
        <w:rPr>
          <w:rFonts w:cstheme="minorHAnsi"/>
          <w:sz w:val="20"/>
          <w:szCs w:val="20"/>
        </w:rPr>
        <w:t>Declaración Jurada de cumplimiento de los requerimientos mínimos del proyecto</w:t>
      </w:r>
      <w:r w:rsidR="00EE420A" w:rsidRPr="00D55B6D">
        <w:rPr>
          <w:rFonts w:cstheme="minorHAnsi"/>
          <w:sz w:val="20"/>
          <w:szCs w:val="20"/>
        </w:rPr>
        <w:t>, según el</w:t>
      </w:r>
      <w:r w:rsidR="006C2DF9" w:rsidRPr="00D55B6D">
        <w:rPr>
          <w:rFonts w:cstheme="minorHAnsi"/>
          <w:sz w:val="20"/>
          <w:szCs w:val="20"/>
        </w:rPr>
        <w:t xml:space="preserve"> </w:t>
      </w:r>
      <w:r w:rsidR="006C2DF9" w:rsidRPr="00D55B6D">
        <w:rPr>
          <w:rFonts w:cstheme="minorHAnsi"/>
          <w:sz w:val="20"/>
          <w:szCs w:val="20"/>
        </w:rPr>
        <w:fldChar w:fldCharType="begin"/>
      </w:r>
      <w:r w:rsidR="006C2DF9" w:rsidRPr="00D55B6D">
        <w:rPr>
          <w:rFonts w:cstheme="minorHAnsi"/>
          <w:sz w:val="20"/>
          <w:szCs w:val="20"/>
        </w:rPr>
        <w:instrText xml:space="preserve"> REF _Ref54858793 \r \h </w:instrText>
      </w:r>
      <w:r w:rsidR="007E081D" w:rsidRPr="00D55B6D">
        <w:rPr>
          <w:rFonts w:cstheme="minorHAnsi"/>
          <w:sz w:val="20"/>
          <w:szCs w:val="20"/>
        </w:rPr>
        <w:instrText xml:space="preserve"> \* MERGEFORMAT </w:instrText>
      </w:r>
      <w:r w:rsidR="006C2DF9" w:rsidRPr="00D55B6D">
        <w:rPr>
          <w:rFonts w:cstheme="minorHAnsi"/>
          <w:sz w:val="20"/>
          <w:szCs w:val="20"/>
        </w:rPr>
      </w:r>
      <w:r w:rsidR="006C2DF9" w:rsidRPr="00D55B6D">
        <w:rPr>
          <w:rFonts w:cstheme="minorHAnsi"/>
          <w:sz w:val="20"/>
          <w:szCs w:val="20"/>
        </w:rPr>
        <w:fldChar w:fldCharType="separate"/>
      </w:r>
      <w:r w:rsidR="000D02CA">
        <w:rPr>
          <w:rFonts w:cstheme="minorHAnsi"/>
          <w:sz w:val="20"/>
          <w:szCs w:val="20"/>
        </w:rPr>
        <w:t>Anexo N° 11</w:t>
      </w:r>
      <w:r w:rsidR="006C2DF9" w:rsidRPr="00D55B6D">
        <w:rPr>
          <w:rFonts w:cstheme="minorHAnsi"/>
          <w:sz w:val="20"/>
          <w:szCs w:val="20"/>
        </w:rPr>
        <w:fldChar w:fldCharType="end"/>
      </w:r>
      <w:r w:rsidR="00170597" w:rsidRPr="00D55B6D">
        <w:rPr>
          <w:rFonts w:cstheme="minorHAnsi"/>
          <w:sz w:val="20"/>
          <w:szCs w:val="20"/>
        </w:rPr>
        <w:t>.</w:t>
      </w:r>
      <w:bookmarkEnd w:id="1041"/>
    </w:p>
    <w:p w14:paraId="19A30524" w14:textId="77777777" w:rsidR="003A6E13" w:rsidRPr="00D55B6D" w:rsidRDefault="003A6E13" w:rsidP="002612C2">
      <w:pPr>
        <w:pStyle w:val="Prrafodelista"/>
        <w:keepNext/>
        <w:numPr>
          <w:ilvl w:val="1"/>
          <w:numId w:val="30"/>
        </w:numPr>
        <w:spacing w:after="0" w:line="20" w:lineRule="atLeast"/>
        <w:ind w:left="1560" w:hanging="426"/>
        <w:jc w:val="both"/>
        <w:rPr>
          <w:rFonts w:cstheme="minorHAnsi"/>
          <w:sz w:val="20"/>
          <w:szCs w:val="20"/>
        </w:rPr>
      </w:pPr>
      <w:r>
        <w:rPr>
          <w:rFonts w:cstheme="minorHAnsi"/>
          <w:sz w:val="20"/>
          <w:szCs w:val="20"/>
        </w:rPr>
        <w:t>La Carta de Intención de Financiamiento según el</w:t>
      </w:r>
      <w:r w:rsidR="00274854">
        <w:rPr>
          <w:rFonts w:cstheme="minorHAnsi"/>
          <w:sz w:val="20"/>
          <w:szCs w:val="20"/>
        </w:rPr>
        <w:t xml:space="preserve"> </w:t>
      </w:r>
      <w:r w:rsidR="00274854">
        <w:rPr>
          <w:rFonts w:cstheme="minorHAnsi"/>
          <w:sz w:val="20"/>
          <w:szCs w:val="20"/>
        </w:rPr>
        <w:fldChar w:fldCharType="begin"/>
      </w:r>
      <w:r w:rsidR="00274854">
        <w:rPr>
          <w:rFonts w:cstheme="minorHAnsi"/>
          <w:sz w:val="20"/>
          <w:szCs w:val="20"/>
        </w:rPr>
        <w:instrText xml:space="preserve"> REF _Ref75356461 \n \h </w:instrText>
      </w:r>
      <w:r w:rsidR="00274854">
        <w:rPr>
          <w:rFonts w:cstheme="minorHAnsi"/>
          <w:sz w:val="20"/>
          <w:szCs w:val="20"/>
        </w:rPr>
      </w:r>
      <w:r w:rsidR="00274854">
        <w:rPr>
          <w:rFonts w:cstheme="minorHAnsi"/>
          <w:sz w:val="20"/>
          <w:szCs w:val="20"/>
        </w:rPr>
        <w:fldChar w:fldCharType="separate"/>
      </w:r>
      <w:r w:rsidR="000D02CA">
        <w:rPr>
          <w:rFonts w:cstheme="minorHAnsi"/>
          <w:sz w:val="20"/>
          <w:szCs w:val="20"/>
        </w:rPr>
        <w:t>Anexo N° 16</w:t>
      </w:r>
      <w:r w:rsidR="00274854">
        <w:rPr>
          <w:rFonts w:cstheme="minorHAnsi"/>
          <w:sz w:val="20"/>
          <w:szCs w:val="20"/>
        </w:rPr>
        <w:fldChar w:fldCharType="end"/>
      </w:r>
      <w:r>
        <w:rPr>
          <w:rFonts w:cstheme="minorHAnsi"/>
          <w:sz w:val="20"/>
          <w:szCs w:val="20"/>
        </w:rPr>
        <w:t>.</w:t>
      </w:r>
    </w:p>
    <w:p w14:paraId="1E08E403" w14:textId="77777777" w:rsidR="00FE0928" w:rsidRPr="00D55B6D" w:rsidRDefault="00FE0928" w:rsidP="00B53E21">
      <w:pPr>
        <w:pStyle w:val="Ttulo"/>
        <w:spacing w:line="20" w:lineRule="atLeast"/>
        <w:ind w:hanging="1077"/>
        <w:jc w:val="both"/>
        <w:rPr>
          <w:rFonts w:asciiTheme="minorHAnsi" w:hAnsiTheme="minorHAnsi" w:cstheme="minorHAnsi"/>
          <w:b w:val="0"/>
          <w:sz w:val="20"/>
        </w:rPr>
      </w:pPr>
    </w:p>
    <w:p w14:paraId="562007D4" w14:textId="77777777" w:rsidR="00047B79" w:rsidRPr="00D55B6D" w:rsidRDefault="00047B79" w:rsidP="00510FEB">
      <w:pPr>
        <w:spacing w:after="0" w:line="20" w:lineRule="atLeast"/>
        <w:jc w:val="both"/>
        <w:rPr>
          <w:rFonts w:cstheme="minorHAnsi"/>
          <w:sz w:val="20"/>
          <w:szCs w:val="20"/>
        </w:rPr>
      </w:pPr>
    </w:p>
    <w:p w14:paraId="25D92775" w14:textId="303DECE2" w:rsidR="00BC39F1" w:rsidRDefault="00BC39F1" w:rsidP="00510FEB">
      <w:pPr>
        <w:pStyle w:val="Prrafodelista"/>
        <w:keepNext/>
        <w:numPr>
          <w:ilvl w:val="1"/>
          <w:numId w:val="26"/>
        </w:numPr>
        <w:spacing w:after="0" w:line="20" w:lineRule="atLeast"/>
        <w:ind w:left="993" w:hanging="567"/>
        <w:jc w:val="both"/>
        <w:rPr>
          <w:rFonts w:cstheme="minorHAnsi"/>
          <w:sz w:val="20"/>
          <w:szCs w:val="20"/>
        </w:rPr>
      </w:pPr>
      <w:r w:rsidRPr="00D55B6D">
        <w:rPr>
          <w:rFonts w:cstheme="minorHAnsi"/>
          <w:b/>
          <w:sz w:val="20"/>
          <w:szCs w:val="20"/>
        </w:rPr>
        <w:t>Garantía de Validez, Vigencia y Seriedad de la Oferta</w:t>
      </w:r>
      <w:r w:rsidRPr="00D55B6D">
        <w:rPr>
          <w:rFonts w:cstheme="minorHAnsi"/>
          <w:sz w:val="20"/>
          <w:szCs w:val="20"/>
        </w:rPr>
        <w:t>. Dicha Garantía</w:t>
      </w:r>
      <w:r w:rsidR="00B525CA" w:rsidRPr="00D55B6D">
        <w:rPr>
          <w:rFonts w:cstheme="minorHAnsi"/>
          <w:sz w:val="20"/>
          <w:szCs w:val="20"/>
        </w:rPr>
        <w:t xml:space="preserve">, por un monto de </w:t>
      </w:r>
      <w:r w:rsidR="00D7052D">
        <w:rPr>
          <w:rFonts w:cstheme="minorHAnsi"/>
          <w:sz w:val="20"/>
          <w:szCs w:val="20"/>
        </w:rPr>
        <w:t>S</w:t>
      </w:r>
      <w:r w:rsidR="00B525CA" w:rsidRPr="00D55B6D">
        <w:rPr>
          <w:rFonts w:cstheme="minorHAnsi"/>
          <w:sz w:val="20"/>
          <w:szCs w:val="20"/>
        </w:rPr>
        <w:t xml:space="preserve">/ </w:t>
      </w:r>
      <w:r w:rsidR="00D7052D">
        <w:rPr>
          <w:rFonts w:cstheme="minorHAnsi"/>
          <w:sz w:val="20"/>
          <w:szCs w:val="20"/>
        </w:rPr>
        <w:t>4</w:t>
      </w:r>
      <w:r w:rsidR="00051F97" w:rsidRPr="00D55B6D">
        <w:rPr>
          <w:rFonts w:cstheme="minorHAnsi"/>
          <w:sz w:val="20"/>
          <w:szCs w:val="20"/>
        </w:rPr>
        <w:t>’</w:t>
      </w:r>
      <w:r w:rsidR="00B525CA" w:rsidRPr="00D55B6D">
        <w:rPr>
          <w:rFonts w:cstheme="minorHAnsi"/>
          <w:sz w:val="20"/>
          <w:szCs w:val="20"/>
        </w:rPr>
        <w:t>000</w:t>
      </w:r>
      <w:r w:rsidR="00051F97" w:rsidRPr="00D55B6D">
        <w:rPr>
          <w:rFonts w:cstheme="minorHAnsi"/>
          <w:sz w:val="20"/>
          <w:szCs w:val="20"/>
        </w:rPr>
        <w:t>,</w:t>
      </w:r>
      <w:r w:rsidR="00B525CA" w:rsidRPr="00D55B6D">
        <w:rPr>
          <w:rFonts w:cstheme="minorHAnsi"/>
          <w:sz w:val="20"/>
          <w:szCs w:val="20"/>
        </w:rPr>
        <w:t>000 (</w:t>
      </w:r>
      <w:r w:rsidR="00D7052D">
        <w:rPr>
          <w:rFonts w:cstheme="minorHAnsi"/>
          <w:sz w:val="20"/>
          <w:szCs w:val="20"/>
        </w:rPr>
        <w:t>Cuatro</w:t>
      </w:r>
      <w:r w:rsidR="00051F97" w:rsidRPr="00D55B6D">
        <w:rPr>
          <w:rFonts w:cstheme="minorHAnsi"/>
          <w:sz w:val="20"/>
          <w:szCs w:val="20"/>
        </w:rPr>
        <w:t xml:space="preserve"> </w:t>
      </w:r>
      <w:r w:rsidR="00B525CA" w:rsidRPr="00D55B6D">
        <w:rPr>
          <w:rFonts w:cstheme="minorHAnsi"/>
          <w:sz w:val="20"/>
          <w:szCs w:val="20"/>
        </w:rPr>
        <w:t>millones</w:t>
      </w:r>
      <w:r w:rsidR="00051F97" w:rsidRPr="00D55B6D">
        <w:rPr>
          <w:rFonts w:cstheme="minorHAnsi"/>
          <w:sz w:val="20"/>
          <w:szCs w:val="20"/>
        </w:rPr>
        <w:t xml:space="preserve"> con 00/100 S</w:t>
      </w:r>
      <w:r w:rsidR="00B525CA" w:rsidRPr="00D55B6D">
        <w:rPr>
          <w:rFonts w:cstheme="minorHAnsi"/>
          <w:sz w:val="20"/>
          <w:szCs w:val="20"/>
        </w:rPr>
        <w:t xml:space="preserve">oles), </w:t>
      </w:r>
      <w:r w:rsidR="00AC6C82" w:rsidRPr="00D55B6D">
        <w:rPr>
          <w:rFonts w:cstheme="minorHAnsi"/>
          <w:sz w:val="20"/>
          <w:szCs w:val="20"/>
        </w:rPr>
        <w:t xml:space="preserve">la misma que </w:t>
      </w:r>
      <w:r w:rsidRPr="00D55B6D">
        <w:rPr>
          <w:rFonts w:cstheme="minorHAnsi"/>
          <w:sz w:val="20"/>
          <w:szCs w:val="20"/>
        </w:rPr>
        <w:t xml:space="preserve">deberá encontrarse vigente por un plazo no menor de ciento </w:t>
      </w:r>
      <w:r w:rsidR="000B12B5">
        <w:rPr>
          <w:rFonts w:cstheme="minorHAnsi"/>
          <w:sz w:val="20"/>
          <w:szCs w:val="20"/>
        </w:rPr>
        <w:t xml:space="preserve">ochenta </w:t>
      </w:r>
      <w:r w:rsidRPr="00D55B6D">
        <w:rPr>
          <w:rFonts w:cstheme="minorHAnsi"/>
          <w:sz w:val="20"/>
          <w:szCs w:val="20"/>
        </w:rPr>
        <w:t>(1</w:t>
      </w:r>
      <w:r w:rsidR="000B12B5">
        <w:rPr>
          <w:rFonts w:cstheme="minorHAnsi"/>
          <w:sz w:val="20"/>
          <w:szCs w:val="20"/>
        </w:rPr>
        <w:t>8</w:t>
      </w:r>
      <w:r w:rsidRPr="00D55B6D">
        <w:rPr>
          <w:rFonts w:cstheme="minorHAnsi"/>
          <w:sz w:val="20"/>
          <w:szCs w:val="20"/>
        </w:rPr>
        <w:t>0)</w:t>
      </w:r>
      <w:r w:rsidR="005C3FD1">
        <w:rPr>
          <w:rStyle w:val="Refdenotaalpie"/>
          <w:sz w:val="20"/>
          <w:szCs w:val="20"/>
        </w:rPr>
        <w:footnoteReference w:id="34"/>
      </w:r>
      <w:r w:rsidRPr="00D55B6D">
        <w:rPr>
          <w:rFonts w:cstheme="minorHAnsi"/>
          <w:sz w:val="20"/>
          <w:szCs w:val="20"/>
        </w:rPr>
        <w:t xml:space="preserve"> Días Calendario contados desde la fecha de presentación del Sobre Nº 2</w:t>
      </w:r>
      <w:r w:rsidR="00697A1A" w:rsidRPr="00D55B6D">
        <w:rPr>
          <w:rFonts w:cstheme="minorHAnsi"/>
          <w:sz w:val="20"/>
          <w:szCs w:val="20"/>
        </w:rPr>
        <w:t xml:space="preserve"> y N°3</w:t>
      </w:r>
      <w:r w:rsidRPr="00D55B6D">
        <w:rPr>
          <w:rFonts w:cstheme="minorHAnsi"/>
          <w:sz w:val="20"/>
          <w:szCs w:val="20"/>
        </w:rPr>
        <w:t xml:space="preserve">. El </w:t>
      </w:r>
      <w:proofErr w:type="gramStart"/>
      <w:r w:rsidRPr="00D55B6D">
        <w:rPr>
          <w:rFonts w:cstheme="minorHAnsi"/>
          <w:sz w:val="20"/>
          <w:szCs w:val="20"/>
        </w:rPr>
        <w:t>Director</w:t>
      </w:r>
      <w:proofErr w:type="gramEnd"/>
      <w:r w:rsidRPr="00D55B6D">
        <w:rPr>
          <w:rFonts w:cstheme="minorHAnsi"/>
          <w:sz w:val="20"/>
          <w:szCs w:val="20"/>
        </w:rPr>
        <w:t xml:space="preserve"> de Proyecto</w:t>
      </w:r>
      <w:r w:rsidRPr="00D55B6D" w:rsidDel="001E7348">
        <w:rPr>
          <w:rFonts w:cstheme="minorHAnsi"/>
          <w:sz w:val="20"/>
          <w:szCs w:val="20"/>
        </w:rPr>
        <w:t xml:space="preserve"> </w:t>
      </w:r>
      <w:r w:rsidRPr="00D55B6D">
        <w:rPr>
          <w:rFonts w:cstheme="minorHAnsi"/>
          <w:sz w:val="20"/>
          <w:szCs w:val="20"/>
        </w:rPr>
        <w:t>podrá disponer la prórroga obligatoria de la Garantía de Validez, Vigencia y Seriedad de la Oferta, debiendo el Postor Calificado renovarla por los plazos que se dispongan a tal efecto.</w:t>
      </w:r>
    </w:p>
    <w:p w14:paraId="16CB8C5F" w14:textId="77777777" w:rsidR="00FF2441" w:rsidRDefault="00FF2441" w:rsidP="00B741DA">
      <w:pPr>
        <w:pStyle w:val="Prrafodelista"/>
        <w:spacing w:line="240" w:lineRule="auto"/>
        <w:ind w:left="993"/>
        <w:jc w:val="both"/>
        <w:rPr>
          <w:rFonts w:cstheme="minorHAnsi"/>
          <w:sz w:val="20"/>
          <w:szCs w:val="20"/>
        </w:rPr>
      </w:pPr>
    </w:p>
    <w:p w14:paraId="19D4DC53" w14:textId="77777777" w:rsidR="00FF2441" w:rsidRPr="00FF2441" w:rsidRDefault="00FF2441" w:rsidP="00B741DA">
      <w:pPr>
        <w:pStyle w:val="Prrafodelista"/>
        <w:spacing w:line="240" w:lineRule="auto"/>
        <w:ind w:left="993"/>
        <w:jc w:val="both"/>
        <w:rPr>
          <w:rFonts w:cstheme="minorHAnsi"/>
          <w:sz w:val="20"/>
          <w:szCs w:val="20"/>
        </w:rPr>
      </w:pPr>
      <w:r w:rsidRPr="00FF2441">
        <w:rPr>
          <w:rFonts w:cstheme="minorHAnsi"/>
          <w:sz w:val="20"/>
          <w:szCs w:val="20"/>
        </w:rPr>
        <w:t xml:space="preserve">En caso de presentar una “stand </w:t>
      </w:r>
      <w:proofErr w:type="spellStart"/>
      <w:r w:rsidRPr="00FF2441">
        <w:rPr>
          <w:rFonts w:cstheme="minorHAnsi"/>
          <w:sz w:val="20"/>
          <w:szCs w:val="20"/>
        </w:rPr>
        <w:t>by</w:t>
      </w:r>
      <w:proofErr w:type="spellEnd"/>
      <w:r w:rsidRPr="00FF2441">
        <w:rPr>
          <w:rFonts w:cstheme="minorHAnsi"/>
          <w:sz w:val="20"/>
          <w:szCs w:val="20"/>
        </w:rPr>
        <w:t xml:space="preserve"> </w:t>
      </w:r>
      <w:proofErr w:type="spellStart"/>
      <w:r w:rsidRPr="00FF2441">
        <w:rPr>
          <w:rFonts w:cstheme="minorHAnsi"/>
          <w:sz w:val="20"/>
          <w:szCs w:val="20"/>
        </w:rPr>
        <w:t>letter</w:t>
      </w:r>
      <w:proofErr w:type="spellEnd"/>
      <w:r w:rsidRPr="00FF2441">
        <w:rPr>
          <w:rFonts w:cstheme="minorHAnsi"/>
          <w:sz w:val="20"/>
          <w:szCs w:val="20"/>
        </w:rPr>
        <w:t xml:space="preserve"> </w:t>
      </w:r>
      <w:proofErr w:type="spellStart"/>
      <w:r w:rsidRPr="00FF2441">
        <w:rPr>
          <w:rFonts w:cstheme="minorHAnsi"/>
          <w:sz w:val="20"/>
          <w:szCs w:val="20"/>
        </w:rPr>
        <w:t>or</w:t>
      </w:r>
      <w:proofErr w:type="spellEnd"/>
      <w:r w:rsidRPr="00FF2441">
        <w:rPr>
          <w:rFonts w:cstheme="minorHAnsi"/>
          <w:sz w:val="20"/>
          <w:szCs w:val="20"/>
        </w:rPr>
        <w:t xml:space="preserve"> </w:t>
      </w:r>
      <w:proofErr w:type="spellStart"/>
      <w:r w:rsidRPr="00FF2441">
        <w:rPr>
          <w:rFonts w:cstheme="minorHAnsi"/>
          <w:sz w:val="20"/>
          <w:szCs w:val="20"/>
        </w:rPr>
        <w:t>credit</w:t>
      </w:r>
      <w:proofErr w:type="spellEnd"/>
      <w:r w:rsidRPr="00FF2441">
        <w:rPr>
          <w:rFonts w:cstheme="minorHAnsi"/>
          <w:sz w:val="20"/>
          <w:szCs w:val="20"/>
        </w:rPr>
        <w:t xml:space="preserve">”, esta deberá ser emitida por cualquiera de las Entidades Financieras Internacionales señaladas en el </w:t>
      </w:r>
      <w:r w:rsidRPr="00FF2441">
        <w:rPr>
          <w:rFonts w:cstheme="minorHAnsi"/>
          <w:sz w:val="20"/>
          <w:szCs w:val="20"/>
        </w:rPr>
        <w:fldChar w:fldCharType="begin"/>
      </w:r>
      <w:r w:rsidRPr="00FF2441">
        <w:rPr>
          <w:rFonts w:cstheme="minorHAnsi"/>
          <w:sz w:val="20"/>
          <w:szCs w:val="20"/>
        </w:rPr>
        <w:instrText xml:space="preserve"> REF _Ref54858480 \r \h  \* MERGEFORMAT </w:instrText>
      </w:r>
      <w:r w:rsidRPr="00FF2441">
        <w:rPr>
          <w:rFonts w:cstheme="minorHAnsi"/>
          <w:sz w:val="20"/>
          <w:szCs w:val="20"/>
        </w:rPr>
      </w:r>
      <w:r w:rsidRPr="00FF2441">
        <w:rPr>
          <w:rFonts w:cstheme="minorHAnsi"/>
          <w:sz w:val="20"/>
          <w:szCs w:val="20"/>
        </w:rPr>
        <w:fldChar w:fldCharType="separate"/>
      </w:r>
      <w:r w:rsidRPr="00FF2441">
        <w:rPr>
          <w:rFonts w:cstheme="minorHAnsi"/>
          <w:sz w:val="20"/>
          <w:szCs w:val="20"/>
        </w:rPr>
        <w:t>Anexo N° 2</w:t>
      </w:r>
      <w:r w:rsidRPr="00FF2441">
        <w:rPr>
          <w:rFonts w:cstheme="minorHAnsi"/>
          <w:sz w:val="20"/>
          <w:szCs w:val="20"/>
        </w:rPr>
        <w:fldChar w:fldCharType="end"/>
      </w:r>
      <w:r w:rsidRPr="00FF2441">
        <w:rPr>
          <w:rFonts w:cstheme="minorHAnsi"/>
          <w:sz w:val="20"/>
          <w:szCs w:val="20"/>
        </w:rPr>
        <w:t xml:space="preserve">, con las mismas características de la carta fianza, avisada y confirmada por cualquiera de las Empresas Bancarias indicadas en el mismo anexo, emitida a favor de PROINVERSIÓN, por el mismo plazo y monto de la carta fianza indicada. Los eventos garantizados y los que acarreen la ejecución de la “stand </w:t>
      </w:r>
      <w:proofErr w:type="spellStart"/>
      <w:r w:rsidRPr="00FF2441">
        <w:rPr>
          <w:rFonts w:cstheme="minorHAnsi"/>
          <w:sz w:val="20"/>
          <w:szCs w:val="20"/>
        </w:rPr>
        <w:t>by</w:t>
      </w:r>
      <w:proofErr w:type="spellEnd"/>
      <w:r w:rsidRPr="00FF2441">
        <w:rPr>
          <w:rFonts w:cstheme="minorHAnsi"/>
          <w:sz w:val="20"/>
          <w:szCs w:val="20"/>
        </w:rPr>
        <w:t xml:space="preserve"> </w:t>
      </w:r>
      <w:proofErr w:type="spellStart"/>
      <w:r w:rsidRPr="00FF2441">
        <w:rPr>
          <w:rFonts w:cstheme="minorHAnsi"/>
          <w:sz w:val="20"/>
          <w:szCs w:val="20"/>
        </w:rPr>
        <w:t>letter</w:t>
      </w:r>
      <w:proofErr w:type="spellEnd"/>
      <w:r w:rsidRPr="00FF2441">
        <w:rPr>
          <w:rFonts w:cstheme="minorHAnsi"/>
          <w:sz w:val="20"/>
          <w:szCs w:val="20"/>
        </w:rPr>
        <w:t>”, serán exactamente los mismos que los señalados en el modelo de la carta fianza.</w:t>
      </w:r>
      <w:r w:rsidR="00530FAF">
        <w:rPr>
          <w:rStyle w:val="Refdenotaalpie"/>
          <w:sz w:val="20"/>
          <w:szCs w:val="20"/>
        </w:rPr>
        <w:footnoteReference w:id="35"/>
      </w:r>
    </w:p>
    <w:p w14:paraId="16151E64" w14:textId="77777777" w:rsidR="00FF2441" w:rsidRPr="00D55B6D" w:rsidRDefault="00FF2441" w:rsidP="00B741DA">
      <w:pPr>
        <w:pStyle w:val="Prrafodelista"/>
        <w:keepNext/>
        <w:spacing w:after="0" w:line="20" w:lineRule="atLeast"/>
        <w:ind w:left="993"/>
        <w:jc w:val="both"/>
        <w:rPr>
          <w:rFonts w:cstheme="minorHAnsi"/>
          <w:sz w:val="20"/>
          <w:szCs w:val="20"/>
        </w:rPr>
      </w:pPr>
    </w:p>
    <w:p w14:paraId="433BABAF" w14:textId="77777777" w:rsidR="00BC39F1" w:rsidRPr="00D55B6D" w:rsidRDefault="00BC39F1" w:rsidP="00510FEB">
      <w:pPr>
        <w:pStyle w:val="Prrafodelista"/>
        <w:keepNext/>
        <w:spacing w:after="0" w:line="20" w:lineRule="atLeast"/>
        <w:ind w:left="993"/>
        <w:jc w:val="both"/>
        <w:rPr>
          <w:rFonts w:cstheme="minorHAnsi"/>
          <w:b/>
          <w:sz w:val="20"/>
          <w:szCs w:val="20"/>
        </w:rPr>
      </w:pPr>
    </w:p>
    <w:p w14:paraId="63362BBE" w14:textId="77777777" w:rsidR="00BC39F1" w:rsidRPr="0035138D" w:rsidRDefault="00E051AB" w:rsidP="00510FEB">
      <w:pPr>
        <w:pStyle w:val="Prrafodelista"/>
        <w:keepNext/>
        <w:numPr>
          <w:ilvl w:val="1"/>
          <w:numId w:val="26"/>
        </w:numPr>
        <w:spacing w:after="0" w:line="20" w:lineRule="atLeast"/>
        <w:ind w:left="993" w:hanging="567"/>
        <w:jc w:val="both"/>
        <w:rPr>
          <w:sz w:val="20"/>
        </w:rPr>
      </w:pPr>
      <w:r w:rsidRPr="00D55B6D">
        <w:rPr>
          <w:rFonts w:cstheme="minorHAnsi"/>
          <w:b/>
          <w:bCs/>
          <w:sz w:val="20"/>
          <w:szCs w:val="20"/>
        </w:rPr>
        <w:t>Propuesta T</w:t>
      </w:r>
      <w:r w:rsidR="00BC39F1" w:rsidRPr="00D55B6D">
        <w:rPr>
          <w:rFonts w:cstheme="minorHAnsi"/>
          <w:b/>
          <w:bCs/>
          <w:sz w:val="20"/>
          <w:szCs w:val="20"/>
        </w:rPr>
        <w:t>écnica</w:t>
      </w:r>
      <w:r w:rsidR="00BC39F1" w:rsidRPr="0035138D">
        <w:rPr>
          <w:sz w:val="20"/>
        </w:rPr>
        <w:t xml:space="preserve"> elaborada tomando en consideración lo dispuesto en el </w:t>
      </w:r>
      <w:r w:rsidR="00BC39F1" w:rsidRPr="0035138D">
        <w:rPr>
          <w:sz w:val="20"/>
        </w:rPr>
        <w:fldChar w:fldCharType="begin"/>
      </w:r>
      <w:r w:rsidR="00BC39F1" w:rsidRPr="0035138D">
        <w:rPr>
          <w:sz w:val="20"/>
        </w:rPr>
        <w:instrText xml:space="preserve"> REF _Ref54848564 \r \h </w:instrText>
      </w:r>
      <w:r w:rsidR="00334FBF" w:rsidRPr="0035138D">
        <w:rPr>
          <w:sz w:val="20"/>
        </w:rPr>
        <w:instrText xml:space="preserve"> \* MERGEFORMAT </w:instrText>
      </w:r>
      <w:r w:rsidR="00BC39F1" w:rsidRPr="0035138D">
        <w:rPr>
          <w:sz w:val="20"/>
        </w:rPr>
      </w:r>
      <w:r w:rsidR="00BC39F1" w:rsidRPr="0035138D">
        <w:rPr>
          <w:sz w:val="20"/>
        </w:rPr>
        <w:fldChar w:fldCharType="separate"/>
      </w:r>
      <w:r w:rsidR="000D02CA">
        <w:rPr>
          <w:sz w:val="20"/>
        </w:rPr>
        <w:t>Anexo N° 20</w:t>
      </w:r>
      <w:r w:rsidR="00BC39F1" w:rsidRPr="0035138D">
        <w:rPr>
          <w:sz w:val="20"/>
        </w:rPr>
        <w:fldChar w:fldCharType="end"/>
      </w:r>
      <w:r w:rsidR="00BC39F1" w:rsidRPr="0035138D">
        <w:rPr>
          <w:sz w:val="20"/>
        </w:rPr>
        <w:t>.</w:t>
      </w:r>
      <w:bookmarkStart w:id="1042" w:name="_Toc346087202"/>
      <w:bookmarkStart w:id="1043" w:name="_Toc346087536"/>
      <w:bookmarkStart w:id="1044" w:name="_Toc346087855"/>
      <w:bookmarkEnd w:id="1042"/>
      <w:bookmarkEnd w:id="1043"/>
      <w:bookmarkEnd w:id="1044"/>
      <w:r w:rsidR="00BC39F1" w:rsidRPr="0035138D">
        <w:rPr>
          <w:sz w:val="20"/>
        </w:rPr>
        <w:t xml:space="preserve"> </w:t>
      </w:r>
    </w:p>
    <w:p w14:paraId="303909B1" w14:textId="77777777" w:rsidR="00BC39F1" w:rsidRPr="00D55B6D" w:rsidRDefault="00BC39F1" w:rsidP="00510FEB">
      <w:pPr>
        <w:spacing w:after="0" w:line="20" w:lineRule="atLeast"/>
        <w:jc w:val="both"/>
        <w:rPr>
          <w:rFonts w:cstheme="minorHAnsi"/>
          <w:sz w:val="20"/>
          <w:szCs w:val="20"/>
        </w:rPr>
      </w:pPr>
    </w:p>
    <w:p w14:paraId="173593D6" w14:textId="77777777" w:rsidR="00BC39F1" w:rsidRPr="00D55B6D" w:rsidRDefault="00BC39F1" w:rsidP="00B741DA">
      <w:pPr>
        <w:spacing w:after="0" w:line="20" w:lineRule="atLeast"/>
        <w:ind w:left="426"/>
        <w:jc w:val="both"/>
        <w:rPr>
          <w:rFonts w:cstheme="minorHAnsi"/>
          <w:sz w:val="20"/>
          <w:szCs w:val="20"/>
        </w:rPr>
      </w:pPr>
      <w:r w:rsidRPr="00D55B6D">
        <w:rPr>
          <w:rFonts w:cstheme="minorHAnsi"/>
          <w:sz w:val="20"/>
          <w:szCs w:val="20"/>
        </w:rPr>
        <w:t>En caso de omisión de alguno de los documentos detallados precedentemente, el Comité</w:t>
      </w:r>
      <w:r w:rsidRPr="00D55B6D" w:rsidDel="00347D8B">
        <w:rPr>
          <w:rFonts w:cstheme="minorHAnsi"/>
          <w:sz w:val="20"/>
          <w:szCs w:val="20"/>
        </w:rPr>
        <w:t xml:space="preserve"> </w:t>
      </w:r>
      <w:r w:rsidRPr="00D55B6D">
        <w:rPr>
          <w:rFonts w:cstheme="minorHAnsi"/>
          <w:sz w:val="20"/>
          <w:szCs w:val="20"/>
        </w:rPr>
        <w:t>dará por no presentado el Sobre N° 2. Solo procederá la subsanación de errores o defectos, que a juicio de la Comisión de Evaluación del Sobre Nº 2, sean de carácter no sustancial.</w:t>
      </w:r>
    </w:p>
    <w:p w14:paraId="7D75259F" w14:textId="77777777" w:rsidR="00BC39F1" w:rsidRPr="00D55B6D" w:rsidRDefault="00BC39F1" w:rsidP="00510FEB">
      <w:pPr>
        <w:spacing w:after="0" w:line="20" w:lineRule="atLeast"/>
        <w:jc w:val="both"/>
        <w:rPr>
          <w:rFonts w:cstheme="minorHAnsi"/>
          <w:sz w:val="20"/>
          <w:szCs w:val="20"/>
        </w:rPr>
      </w:pPr>
    </w:p>
    <w:p w14:paraId="12313D66" w14:textId="77777777" w:rsidR="00FE0928" w:rsidRPr="00D55B6D" w:rsidRDefault="00FE0928" w:rsidP="00F95C8A">
      <w:pPr>
        <w:spacing w:after="0" w:line="20" w:lineRule="atLeast"/>
        <w:ind w:left="426"/>
        <w:rPr>
          <w:rFonts w:cstheme="minorHAnsi"/>
          <w:sz w:val="20"/>
          <w:szCs w:val="20"/>
        </w:rPr>
      </w:pPr>
      <w:r w:rsidRPr="00D55B6D">
        <w:rPr>
          <w:rFonts w:cstheme="minorHAnsi"/>
          <w:sz w:val="20"/>
          <w:szCs w:val="20"/>
        </w:rPr>
        <w:t xml:space="preserve">La </w:t>
      </w:r>
      <w:r w:rsidR="00E051AB" w:rsidRPr="00D55B6D">
        <w:rPr>
          <w:rFonts w:cstheme="minorHAnsi"/>
          <w:sz w:val="20"/>
          <w:szCs w:val="20"/>
        </w:rPr>
        <w:t>Propuesta T</w:t>
      </w:r>
      <w:r w:rsidRPr="00D55B6D">
        <w:rPr>
          <w:rFonts w:cstheme="minorHAnsi"/>
          <w:sz w:val="20"/>
          <w:szCs w:val="20"/>
        </w:rPr>
        <w:t xml:space="preserve">écnica será parte integrante del Contrato </w:t>
      </w:r>
      <w:r w:rsidR="00F50EF2" w:rsidRPr="00D55B6D">
        <w:rPr>
          <w:rFonts w:cstheme="minorHAnsi"/>
          <w:sz w:val="20"/>
          <w:szCs w:val="20"/>
        </w:rPr>
        <w:t xml:space="preserve">y tendrá </w:t>
      </w:r>
      <w:r w:rsidRPr="00D55B6D">
        <w:rPr>
          <w:rFonts w:cstheme="minorHAnsi"/>
          <w:sz w:val="20"/>
          <w:szCs w:val="20"/>
        </w:rPr>
        <w:t xml:space="preserve">carácter vinculante en </w:t>
      </w:r>
      <w:r w:rsidR="00224E75" w:rsidRPr="00D55B6D">
        <w:rPr>
          <w:rFonts w:cstheme="minorHAnsi"/>
          <w:sz w:val="20"/>
          <w:szCs w:val="20"/>
        </w:rPr>
        <w:t>todos sus aspectos</w:t>
      </w:r>
      <w:r w:rsidRPr="00D55B6D">
        <w:rPr>
          <w:rFonts w:cstheme="minorHAnsi"/>
          <w:sz w:val="20"/>
          <w:szCs w:val="20"/>
        </w:rPr>
        <w:t>, con las excepciones que puedan establecerse en el Contrato.</w:t>
      </w:r>
    </w:p>
    <w:p w14:paraId="060D369E" w14:textId="77777777" w:rsidR="00FE0928" w:rsidRPr="00D55B6D" w:rsidRDefault="00FE0928" w:rsidP="00B53E21">
      <w:pPr>
        <w:pStyle w:val="Ttulo"/>
        <w:spacing w:line="20" w:lineRule="atLeast"/>
        <w:jc w:val="both"/>
        <w:rPr>
          <w:rFonts w:asciiTheme="minorHAnsi" w:hAnsiTheme="minorHAnsi" w:cstheme="minorHAnsi"/>
          <w:b w:val="0"/>
          <w:sz w:val="20"/>
        </w:rPr>
      </w:pPr>
    </w:p>
    <w:p w14:paraId="43F50698"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045" w:name="_Toc439062964"/>
      <w:bookmarkStart w:id="1046" w:name="_Toc101433017"/>
      <w:bookmarkStart w:id="1047" w:name="_Toc441240260"/>
      <w:bookmarkStart w:id="1048" w:name="_Ref54834768"/>
      <w:bookmarkStart w:id="1049" w:name="_Toc48150759"/>
      <w:bookmarkEnd w:id="1045"/>
      <w:r w:rsidRPr="00D55B6D">
        <w:rPr>
          <w:rFonts w:asciiTheme="minorHAnsi" w:hAnsiTheme="minorHAnsi" w:cstheme="minorHAnsi"/>
          <w:sz w:val="20"/>
        </w:rPr>
        <w:t>Contenido del Sobre Nº 3</w:t>
      </w:r>
      <w:bookmarkEnd w:id="1046"/>
      <w:r w:rsidRPr="00D55B6D">
        <w:rPr>
          <w:rFonts w:asciiTheme="minorHAnsi" w:hAnsiTheme="minorHAnsi" w:cstheme="minorHAnsi"/>
          <w:sz w:val="20"/>
        </w:rPr>
        <w:t xml:space="preserve"> </w:t>
      </w:r>
      <w:bookmarkEnd w:id="1047"/>
      <w:bookmarkEnd w:id="1048"/>
      <w:bookmarkEnd w:id="1049"/>
    </w:p>
    <w:p w14:paraId="2A0ABBBA" w14:textId="77777777" w:rsidR="004C7F1B" w:rsidRPr="00D55B6D" w:rsidRDefault="004C7F1B" w:rsidP="006036CD">
      <w:pPr>
        <w:keepNext/>
        <w:spacing w:after="0" w:line="20" w:lineRule="atLeast"/>
        <w:jc w:val="both"/>
        <w:rPr>
          <w:rFonts w:cstheme="minorHAnsi"/>
          <w:sz w:val="20"/>
          <w:szCs w:val="20"/>
        </w:rPr>
      </w:pPr>
      <w:bookmarkStart w:id="1050" w:name="_Toc338866655"/>
    </w:p>
    <w:p w14:paraId="78D0A57C" w14:textId="77777777" w:rsidR="006036CD" w:rsidRPr="00D55B6D" w:rsidRDefault="006036CD" w:rsidP="006036CD">
      <w:pPr>
        <w:spacing w:after="0" w:line="20" w:lineRule="atLeast"/>
        <w:rPr>
          <w:rFonts w:cstheme="minorHAnsi"/>
          <w:sz w:val="20"/>
          <w:szCs w:val="20"/>
        </w:rPr>
      </w:pPr>
      <w:r w:rsidRPr="00D55B6D">
        <w:rPr>
          <w:rFonts w:cstheme="minorHAnsi"/>
          <w:sz w:val="20"/>
          <w:szCs w:val="20"/>
        </w:rPr>
        <w:t xml:space="preserve">La </w:t>
      </w:r>
      <w:r w:rsidR="00E051AB" w:rsidRPr="00D55B6D">
        <w:rPr>
          <w:rFonts w:cstheme="minorHAnsi"/>
          <w:sz w:val="20"/>
          <w:szCs w:val="20"/>
        </w:rPr>
        <w:t xml:space="preserve">Oferta </w:t>
      </w:r>
      <w:r w:rsidRPr="00D55B6D">
        <w:rPr>
          <w:rFonts w:cstheme="minorHAnsi"/>
          <w:sz w:val="20"/>
          <w:szCs w:val="20"/>
        </w:rPr>
        <w:t xml:space="preserve">Económica deberá contener: </w:t>
      </w:r>
    </w:p>
    <w:p w14:paraId="77697ADB" w14:textId="77777777" w:rsidR="004C7F1B" w:rsidRPr="00D55B6D" w:rsidRDefault="004C7F1B" w:rsidP="00906DC3">
      <w:pPr>
        <w:keepNext/>
        <w:spacing w:after="0" w:line="20" w:lineRule="atLeast"/>
        <w:jc w:val="both"/>
        <w:rPr>
          <w:rFonts w:cstheme="minorHAnsi"/>
          <w:sz w:val="20"/>
          <w:szCs w:val="20"/>
        </w:rPr>
      </w:pPr>
    </w:p>
    <w:p w14:paraId="249B2AA8"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6FC035B0"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3BD885CB"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7C91831A"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755F6BC9" w14:textId="77777777" w:rsidR="00CA3765" w:rsidRPr="00D55B6D" w:rsidRDefault="00CA3765" w:rsidP="00CA3765">
      <w:pPr>
        <w:pStyle w:val="Prrafodelista"/>
        <w:keepNext/>
        <w:numPr>
          <w:ilvl w:val="0"/>
          <w:numId w:val="39"/>
        </w:numPr>
        <w:spacing w:after="0" w:line="20" w:lineRule="atLeast"/>
        <w:jc w:val="both"/>
        <w:rPr>
          <w:rFonts w:cstheme="minorHAnsi"/>
          <w:vanish/>
          <w:sz w:val="20"/>
          <w:szCs w:val="20"/>
        </w:rPr>
      </w:pPr>
    </w:p>
    <w:p w14:paraId="68B6FB39" w14:textId="13A13395" w:rsidR="00FE0928" w:rsidRPr="00D55B6D" w:rsidRDefault="00FE0928" w:rsidP="00C57A6A">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t xml:space="preserve">La </w:t>
      </w:r>
      <w:r w:rsidR="00E051AB" w:rsidRPr="00D55B6D">
        <w:rPr>
          <w:rFonts w:cstheme="minorHAnsi"/>
          <w:sz w:val="20"/>
          <w:szCs w:val="20"/>
        </w:rPr>
        <w:t xml:space="preserve">Oferta Económica </w:t>
      </w:r>
      <w:r w:rsidRPr="00D55B6D">
        <w:rPr>
          <w:rFonts w:cstheme="minorHAnsi"/>
          <w:sz w:val="20"/>
          <w:szCs w:val="20"/>
        </w:rPr>
        <w:t xml:space="preserve">impresa en papel de seguridad que será remitido oportunamente por </w:t>
      </w:r>
      <w:r w:rsidR="00773C9B" w:rsidRPr="00D55B6D">
        <w:rPr>
          <w:rFonts w:cstheme="minorHAnsi"/>
          <w:sz w:val="20"/>
          <w:szCs w:val="20"/>
        </w:rPr>
        <w:t>PROINVERSIÓN</w:t>
      </w:r>
      <w:r w:rsidRPr="00D55B6D">
        <w:rPr>
          <w:rFonts w:cstheme="minorHAnsi"/>
          <w:sz w:val="20"/>
          <w:szCs w:val="20"/>
        </w:rPr>
        <w:t xml:space="preserve">, se presentará por escrito </w:t>
      </w:r>
      <w:proofErr w:type="gramStart"/>
      <w:r w:rsidRPr="00D55B6D">
        <w:rPr>
          <w:rFonts w:cstheme="minorHAnsi"/>
          <w:sz w:val="20"/>
          <w:szCs w:val="20"/>
        </w:rPr>
        <w:t>de acuerdo</w:t>
      </w:r>
      <w:r w:rsidR="00BC39F1" w:rsidRPr="00D55B6D">
        <w:rPr>
          <w:rFonts w:cstheme="minorHAnsi"/>
          <w:sz w:val="20"/>
          <w:szCs w:val="20"/>
        </w:rPr>
        <w:t xml:space="preserve"> al</w:t>
      </w:r>
      <w:proofErr w:type="gramEnd"/>
      <w:r w:rsidR="00BC39F1" w:rsidRPr="00D55B6D">
        <w:rPr>
          <w:rFonts w:cstheme="minorHAnsi"/>
          <w:sz w:val="20"/>
          <w:szCs w:val="20"/>
        </w:rPr>
        <w:t xml:space="preserve"> </w:t>
      </w:r>
      <w:r w:rsidR="00BC39F1" w:rsidRPr="00D55B6D">
        <w:rPr>
          <w:rFonts w:cstheme="minorHAnsi"/>
          <w:sz w:val="20"/>
          <w:szCs w:val="20"/>
        </w:rPr>
        <w:fldChar w:fldCharType="begin"/>
      </w:r>
      <w:r w:rsidR="00BC39F1" w:rsidRPr="00D55B6D">
        <w:rPr>
          <w:rFonts w:cstheme="minorHAnsi"/>
          <w:sz w:val="20"/>
          <w:szCs w:val="20"/>
        </w:rPr>
        <w:instrText xml:space="preserve"> REF _Ref54849125 \r \h </w:instrText>
      </w:r>
      <w:r w:rsidR="00547107" w:rsidRPr="00D55B6D">
        <w:rPr>
          <w:rFonts w:cstheme="minorHAnsi"/>
          <w:sz w:val="20"/>
          <w:szCs w:val="20"/>
        </w:rPr>
        <w:instrText xml:space="preserve"> \* MERGEFORMAT </w:instrText>
      </w:r>
      <w:r w:rsidR="00BC39F1" w:rsidRPr="00D55B6D">
        <w:rPr>
          <w:rFonts w:cstheme="minorHAnsi"/>
          <w:sz w:val="20"/>
          <w:szCs w:val="20"/>
        </w:rPr>
      </w:r>
      <w:r w:rsidR="00BC39F1" w:rsidRPr="00D55B6D">
        <w:rPr>
          <w:rFonts w:cstheme="minorHAnsi"/>
          <w:sz w:val="20"/>
          <w:szCs w:val="20"/>
        </w:rPr>
        <w:fldChar w:fldCharType="separate"/>
      </w:r>
      <w:r w:rsidR="000D02CA">
        <w:rPr>
          <w:rFonts w:cstheme="minorHAnsi"/>
          <w:sz w:val="20"/>
          <w:szCs w:val="20"/>
        </w:rPr>
        <w:t>Anexo N° 15</w:t>
      </w:r>
      <w:r w:rsidR="00BC39F1" w:rsidRPr="00D55B6D">
        <w:rPr>
          <w:rFonts w:cstheme="minorHAnsi"/>
          <w:sz w:val="20"/>
          <w:szCs w:val="20"/>
        </w:rPr>
        <w:fldChar w:fldCharType="end"/>
      </w:r>
      <w:r w:rsidRPr="00D55B6D">
        <w:rPr>
          <w:rFonts w:cstheme="minorHAnsi"/>
          <w:sz w:val="20"/>
          <w:szCs w:val="20"/>
        </w:rPr>
        <w:t xml:space="preserve">, y deberá estar vigente, como mínimo, por </w:t>
      </w:r>
      <w:r w:rsidR="00BC39F1" w:rsidRPr="00D55B6D">
        <w:rPr>
          <w:rFonts w:cstheme="minorHAnsi"/>
          <w:sz w:val="20"/>
          <w:szCs w:val="20"/>
        </w:rPr>
        <w:t xml:space="preserve">ciento </w:t>
      </w:r>
      <w:r w:rsidR="000B12B5">
        <w:rPr>
          <w:rFonts w:cstheme="minorHAnsi"/>
          <w:sz w:val="20"/>
          <w:szCs w:val="20"/>
        </w:rPr>
        <w:t xml:space="preserve">ochenta </w:t>
      </w:r>
      <w:r w:rsidR="00BC39F1" w:rsidRPr="00D55B6D">
        <w:rPr>
          <w:rFonts w:cstheme="minorHAnsi"/>
          <w:sz w:val="20"/>
          <w:szCs w:val="20"/>
        </w:rPr>
        <w:t>(1</w:t>
      </w:r>
      <w:r w:rsidR="000B12B5">
        <w:rPr>
          <w:rFonts w:cstheme="minorHAnsi"/>
          <w:sz w:val="20"/>
          <w:szCs w:val="20"/>
        </w:rPr>
        <w:t>8</w:t>
      </w:r>
      <w:r w:rsidR="00BC39F1" w:rsidRPr="00D55B6D">
        <w:rPr>
          <w:rFonts w:cstheme="minorHAnsi"/>
          <w:sz w:val="20"/>
          <w:szCs w:val="20"/>
        </w:rPr>
        <w:t>0)</w:t>
      </w:r>
      <w:r w:rsidR="00187AF0">
        <w:rPr>
          <w:rStyle w:val="Refdenotaalpie"/>
          <w:sz w:val="20"/>
          <w:szCs w:val="20"/>
        </w:rPr>
        <w:footnoteReference w:id="36"/>
      </w:r>
      <w:r w:rsidR="00BC39F1" w:rsidRPr="00D55B6D">
        <w:rPr>
          <w:rFonts w:cstheme="minorHAnsi"/>
          <w:sz w:val="20"/>
          <w:szCs w:val="20"/>
        </w:rPr>
        <w:t xml:space="preserve"> </w:t>
      </w:r>
      <w:r w:rsidRPr="00D55B6D">
        <w:rPr>
          <w:rFonts w:cstheme="minorHAnsi"/>
          <w:sz w:val="20"/>
          <w:szCs w:val="20"/>
        </w:rPr>
        <w:t xml:space="preserve">Días Calendario posteriores a la fecha de presentación de Sobres N° 2 y N° 3. No se aceptarán </w:t>
      </w:r>
      <w:r w:rsidR="00E051AB" w:rsidRPr="00D55B6D">
        <w:rPr>
          <w:rFonts w:cstheme="minorHAnsi"/>
          <w:sz w:val="20"/>
          <w:szCs w:val="20"/>
        </w:rPr>
        <w:t xml:space="preserve">Ofertas </w:t>
      </w:r>
      <w:r w:rsidRPr="00D55B6D">
        <w:rPr>
          <w:rFonts w:cstheme="minorHAnsi"/>
          <w:sz w:val="20"/>
          <w:szCs w:val="20"/>
        </w:rPr>
        <w:t xml:space="preserve">Económicas que tengan una vigencia menor a la exigida. El </w:t>
      </w:r>
      <w:proofErr w:type="gramStart"/>
      <w:r w:rsidR="00F43BFB" w:rsidRPr="00D55B6D">
        <w:rPr>
          <w:rFonts w:cstheme="minorHAnsi"/>
          <w:sz w:val="20"/>
          <w:szCs w:val="20"/>
        </w:rPr>
        <w:t>Director</w:t>
      </w:r>
      <w:proofErr w:type="gramEnd"/>
      <w:r w:rsidR="00F43BFB" w:rsidRPr="00D55B6D">
        <w:rPr>
          <w:rFonts w:cstheme="minorHAnsi"/>
          <w:sz w:val="20"/>
          <w:szCs w:val="20"/>
        </w:rPr>
        <w:t xml:space="preserve"> de Proyecto</w:t>
      </w:r>
      <w:r w:rsidRPr="00D55B6D">
        <w:rPr>
          <w:rFonts w:cstheme="minorHAnsi"/>
          <w:sz w:val="20"/>
          <w:szCs w:val="20"/>
        </w:rPr>
        <w:t xml:space="preserve"> podrá disponer la prórroga obligatoria de las </w:t>
      </w:r>
      <w:r w:rsidR="00E051AB" w:rsidRPr="00D55B6D">
        <w:rPr>
          <w:rFonts w:cstheme="minorHAnsi"/>
          <w:sz w:val="20"/>
          <w:szCs w:val="20"/>
        </w:rPr>
        <w:t xml:space="preserve">Ofertas </w:t>
      </w:r>
      <w:r w:rsidRPr="00D55B6D">
        <w:rPr>
          <w:rFonts w:cstheme="minorHAnsi"/>
          <w:sz w:val="20"/>
          <w:szCs w:val="20"/>
        </w:rPr>
        <w:t>Económicas.</w:t>
      </w:r>
    </w:p>
    <w:p w14:paraId="4ED0A7A0" w14:textId="77777777" w:rsidR="00FE0928" w:rsidRPr="00D55B6D" w:rsidRDefault="00FE0928" w:rsidP="00B53E21">
      <w:pPr>
        <w:spacing w:after="0" w:line="20" w:lineRule="atLeast"/>
        <w:ind w:left="993"/>
        <w:rPr>
          <w:rFonts w:cstheme="minorHAnsi"/>
          <w:sz w:val="20"/>
          <w:szCs w:val="20"/>
        </w:rPr>
      </w:pPr>
    </w:p>
    <w:p w14:paraId="35BB90DF" w14:textId="77777777" w:rsidR="00FE0928" w:rsidRPr="00D55B6D" w:rsidRDefault="00FE0928" w:rsidP="00510FEB">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lastRenderedPageBreak/>
        <w:t xml:space="preserve">La </w:t>
      </w:r>
      <w:r w:rsidR="00E051AB" w:rsidRPr="00D55B6D">
        <w:rPr>
          <w:rFonts w:cstheme="minorHAnsi"/>
          <w:sz w:val="20"/>
          <w:szCs w:val="20"/>
        </w:rPr>
        <w:t xml:space="preserve">Oferta Económica </w:t>
      </w:r>
      <w:r w:rsidRPr="00D55B6D">
        <w:rPr>
          <w:rFonts w:cstheme="minorHAnsi"/>
          <w:sz w:val="20"/>
          <w:szCs w:val="20"/>
        </w:rPr>
        <w:t>será parte integrante del Contrato</w:t>
      </w:r>
      <w:r w:rsidR="00F50EF2" w:rsidRPr="00D55B6D">
        <w:rPr>
          <w:rFonts w:cstheme="minorHAnsi"/>
          <w:sz w:val="20"/>
          <w:szCs w:val="20"/>
        </w:rPr>
        <w:t xml:space="preserve"> y tendrá</w:t>
      </w:r>
      <w:r w:rsidRPr="00D55B6D">
        <w:rPr>
          <w:rFonts w:cstheme="minorHAnsi"/>
          <w:sz w:val="20"/>
          <w:szCs w:val="20"/>
        </w:rPr>
        <w:t xml:space="preserve"> carácter vinculante.</w:t>
      </w:r>
    </w:p>
    <w:p w14:paraId="77B19C7E" w14:textId="77777777" w:rsidR="00FE0928" w:rsidRPr="00D55B6D" w:rsidRDefault="00FE0928" w:rsidP="00906DC3">
      <w:pPr>
        <w:pStyle w:val="Prrafodelista"/>
        <w:keepNext/>
        <w:spacing w:after="0" w:line="20" w:lineRule="atLeast"/>
        <w:ind w:left="1134"/>
        <w:jc w:val="both"/>
        <w:rPr>
          <w:rFonts w:cstheme="minorHAnsi"/>
          <w:sz w:val="20"/>
          <w:szCs w:val="20"/>
        </w:rPr>
      </w:pPr>
    </w:p>
    <w:p w14:paraId="73CD73AC" w14:textId="77777777" w:rsidR="00FE0928" w:rsidRPr="00D55B6D" w:rsidRDefault="00FE0928" w:rsidP="00510FEB">
      <w:pPr>
        <w:pStyle w:val="Prrafodelista"/>
        <w:keepNext/>
        <w:numPr>
          <w:ilvl w:val="1"/>
          <w:numId w:val="39"/>
        </w:numPr>
        <w:spacing w:after="0" w:line="20" w:lineRule="atLeast"/>
        <w:ind w:left="993" w:hanging="567"/>
        <w:jc w:val="both"/>
        <w:rPr>
          <w:rFonts w:cstheme="minorHAnsi"/>
          <w:sz w:val="20"/>
          <w:szCs w:val="20"/>
        </w:rPr>
      </w:pPr>
      <w:r w:rsidRPr="00D55B6D">
        <w:rPr>
          <w:rFonts w:cstheme="minorHAnsi"/>
          <w:sz w:val="20"/>
          <w:szCs w:val="20"/>
        </w:rPr>
        <w:t xml:space="preserve">A los efectos de este </w:t>
      </w:r>
      <w:r w:rsidR="009D0024" w:rsidRPr="00D55B6D">
        <w:rPr>
          <w:rFonts w:cstheme="minorHAnsi"/>
          <w:sz w:val="20"/>
          <w:szCs w:val="20"/>
        </w:rPr>
        <w:t>Concurso</w:t>
      </w:r>
      <w:r w:rsidRPr="00D55B6D">
        <w:rPr>
          <w:rFonts w:cstheme="minorHAnsi"/>
          <w:sz w:val="20"/>
          <w:szCs w:val="20"/>
        </w:rPr>
        <w:t xml:space="preserve">, la presentación del Sobre N° 3 contiene una </w:t>
      </w:r>
      <w:r w:rsidR="00E051AB" w:rsidRPr="00D55B6D">
        <w:rPr>
          <w:rFonts w:cstheme="minorHAnsi"/>
          <w:sz w:val="20"/>
          <w:szCs w:val="20"/>
        </w:rPr>
        <w:t xml:space="preserve">Oferta Económica </w:t>
      </w:r>
      <w:r w:rsidRPr="00D55B6D">
        <w:rPr>
          <w:rFonts w:cstheme="minorHAnsi"/>
          <w:sz w:val="20"/>
          <w:szCs w:val="20"/>
        </w:rPr>
        <w:t xml:space="preserve">irrevocable, con el sometimiento del Postor Precalificado que la presenta, sin excepción, a todos los términos y condiciones del Contrato. </w:t>
      </w:r>
    </w:p>
    <w:p w14:paraId="2BDB8EE3" w14:textId="77777777" w:rsidR="007860AB" w:rsidRPr="00D55B6D" w:rsidRDefault="007860AB" w:rsidP="005A3412">
      <w:pPr>
        <w:pStyle w:val="Prrafodelista"/>
        <w:keepNext/>
        <w:spacing w:after="0" w:line="20" w:lineRule="atLeast"/>
        <w:ind w:left="1134"/>
        <w:jc w:val="both"/>
        <w:rPr>
          <w:rFonts w:cstheme="minorHAnsi"/>
          <w:sz w:val="20"/>
          <w:szCs w:val="20"/>
        </w:rPr>
      </w:pPr>
    </w:p>
    <w:p w14:paraId="2105689E" w14:textId="77777777" w:rsidR="00FE0928" w:rsidRPr="00D55B6D" w:rsidRDefault="00FE0928" w:rsidP="00510FEB">
      <w:pPr>
        <w:pStyle w:val="EstiloTtulo2SinNegritaCursivaIzquierda0cmPrimeral"/>
        <w:numPr>
          <w:ilvl w:val="0"/>
          <w:numId w:val="70"/>
        </w:numPr>
        <w:ind w:left="426" w:hanging="426"/>
        <w:rPr>
          <w:rFonts w:asciiTheme="minorHAnsi" w:hAnsiTheme="minorHAnsi" w:cstheme="minorHAnsi"/>
          <w:sz w:val="20"/>
        </w:rPr>
      </w:pPr>
      <w:bookmarkStart w:id="1051" w:name="_Toc346087219"/>
      <w:bookmarkStart w:id="1052" w:name="_Toc346087553"/>
      <w:bookmarkStart w:id="1053" w:name="_Toc346087872"/>
      <w:bookmarkStart w:id="1054" w:name="_Toc241494974"/>
      <w:bookmarkStart w:id="1055" w:name="_Toc241576804"/>
      <w:bookmarkStart w:id="1056" w:name="_Toc410908263"/>
      <w:bookmarkStart w:id="1057" w:name="_Toc441240261"/>
      <w:bookmarkStart w:id="1058" w:name="_Toc48150760"/>
      <w:bookmarkStart w:id="1059" w:name="_Toc101433018"/>
      <w:bookmarkEnd w:id="1050"/>
      <w:bookmarkEnd w:id="1051"/>
      <w:bookmarkEnd w:id="1052"/>
      <w:bookmarkEnd w:id="1053"/>
      <w:r w:rsidRPr="00D55B6D">
        <w:rPr>
          <w:rFonts w:asciiTheme="minorHAnsi" w:hAnsiTheme="minorHAnsi" w:cstheme="minorHAnsi"/>
          <w:sz w:val="20"/>
        </w:rPr>
        <w:t>Acto de Recepción de los Sobres Nº 2 y Nº 3;</w:t>
      </w:r>
      <w:r w:rsidR="0074041B" w:rsidRPr="00D55B6D">
        <w:rPr>
          <w:rFonts w:asciiTheme="minorHAnsi" w:hAnsiTheme="minorHAnsi" w:cstheme="minorHAnsi"/>
          <w:sz w:val="20"/>
        </w:rPr>
        <w:t xml:space="preserve"> y</w:t>
      </w:r>
      <w:r w:rsidRPr="00D55B6D">
        <w:rPr>
          <w:rFonts w:asciiTheme="minorHAnsi" w:hAnsiTheme="minorHAnsi" w:cstheme="minorHAnsi"/>
          <w:sz w:val="20"/>
        </w:rPr>
        <w:t xml:space="preserve"> Apertura y Evaluación del Sobre Nº 2.</w:t>
      </w:r>
      <w:bookmarkEnd w:id="1054"/>
      <w:bookmarkEnd w:id="1055"/>
      <w:bookmarkEnd w:id="1056"/>
      <w:bookmarkEnd w:id="1057"/>
      <w:bookmarkEnd w:id="1058"/>
      <w:bookmarkEnd w:id="1059"/>
    </w:p>
    <w:p w14:paraId="678B3A2E" w14:textId="77777777" w:rsidR="00CD1336" w:rsidRPr="00D55B6D" w:rsidRDefault="00CD1336" w:rsidP="00F12062">
      <w:pPr>
        <w:keepNext/>
        <w:spacing w:after="0" w:line="20" w:lineRule="atLeast"/>
        <w:jc w:val="both"/>
        <w:rPr>
          <w:rFonts w:cstheme="minorHAnsi"/>
          <w:sz w:val="20"/>
          <w:szCs w:val="20"/>
        </w:rPr>
      </w:pPr>
      <w:bookmarkStart w:id="1060" w:name="_Toc497490748"/>
      <w:bookmarkStart w:id="1061" w:name="_Toc497732059"/>
      <w:bookmarkStart w:id="1062" w:name="_Toc497732217"/>
      <w:bookmarkStart w:id="1063" w:name="_Toc497732375"/>
      <w:bookmarkStart w:id="1064" w:name="_Toc513478025"/>
      <w:bookmarkStart w:id="1065" w:name="_Toc516505409"/>
      <w:bookmarkStart w:id="1066" w:name="_Toc516558874"/>
      <w:bookmarkStart w:id="1067" w:name="_Toc516559032"/>
      <w:bookmarkStart w:id="1068" w:name="_Toc516560721"/>
      <w:bookmarkStart w:id="1069" w:name="_Toc774875"/>
      <w:bookmarkStart w:id="1070" w:name="_Toc781498"/>
      <w:bookmarkStart w:id="1071" w:name="_Toc497490749"/>
      <w:bookmarkStart w:id="1072" w:name="_Toc497732060"/>
      <w:bookmarkStart w:id="1073" w:name="_Toc497732218"/>
      <w:bookmarkStart w:id="1074" w:name="_Toc497732376"/>
      <w:bookmarkStart w:id="1075" w:name="_Toc513478026"/>
      <w:bookmarkStart w:id="1076" w:name="_Toc516505410"/>
      <w:bookmarkStart w:id="1077" w:name="_Toc516558875"/>
      <w:bookmarkStart w:id="1078" w:name="_Toc516559033"/>
      <w:bookmarkStart w:id="1079" w:name="_Toc516560722"/>
      <w:bookmarkStart w:id="1080" w:name="_Toc774876"/>
      <w:bookmarkStart w:id="1081" w:name="_Toc781499"/>
      <w:bookmarkStart w:id="1082" w:name="_Toc781991"/>
      <w:bookmarkStart w:id="1083" w:name="_Toc782146"/>
      <w:bookmarkStart w:id="1084" w:name="_Toc782299"/>
      <w:bookmarkStart w:id="1085" w:name="_Toc782451"/>
      <w:bookmarkStart w:id="1086" w:name="_Toc782601"/>
      <w:bookmarkStart w:id="1087" w:name="_Toc27489213"/>
      <w:bookmarkStart w:id="1088" w:name="_Toc30694486"/>
      <w:bookmarkStart w:id="1089" w:name="_Toc30757162"/>
      <w:bookmarkStart w:id="1090" w:name="_Toc30757313"/>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6343ED2C" w14:textId="77777777" w:rsidR="00F12062" w:rsidRPr="00D55B6D" w:rsidRDefault="00F12062" w:rsidP="002612C2">
      <w:pPr>
        <w:pStyle w:val="Prrafodelista"/>
        <w:keepNext/>
        <w:numPr>
          <w:ilvl w:val="0"/>
          <w:numId w:val="39"/>
        </w:numPr>
        <w:spacing w:after="0" w:line="20" w:lineRule="atLeast"/>
        <w:jc w:val="both"/>
        <w:rPr>
          <w:rFonts w:cstheme="minorHAnsi"/>
          <w:b/>
          <w:vanish/>
          <w:sz w:val="20"/>
          <w:szCs w:val="20"/>
        </w:rPr>
      </w:pPr>
    </w:p>
    <w:p w14:paraId="3FEE917E" w14:textId="77777777" w:rsidR="00FE0928" w:rsidRPr="00D55B6D" w:rsidRDefault="00FE0928" w:rsidP="00510FEB">
      <w:pPr>
        <w:pStyle w:val="Prrafodelista"/>
        <w:keepNext/>
        <w:numPr>
          <w:ilvl w:val="1"/>
          <w:numId w:val="39"/>
        </w:numPr>
        <w:spacing w:after="0" w:line="20" w:lineRule="atLeast"/>
        <w:ind w:left="993" w:hanging="567"/>
        <w:jc w:val="both"/>
        <w:rPr>
          <w:rFonts w:cstheme="minorHAnsi"/>
          <w:b/>
          <w:sz w:val="20"/>
          <w:szCs w:val="20"/>
        </w:rPr>
      </w:pPr>
      <w:r w:rsidRPr="00D55B6D">
        <w:rPr>
          <w:rFonts w:cstheme="minorHAnsi"/>
          <w:b/>
          <w:sz w:val="20"/>
          <w:szCs w:val="20"/>
        </w:rPr>
        <w:t>Recepción de los Sobres N° 2 y N° 3</w:t>
      </w:r>
    </w:p>
    <w:p w14:paraId="3E5066D1" w14:textId="77777777" w:rsidR="00FE0928" w:rsidRPr="00D55B6D" w:rsidRDefault="00FE0928" w:rsidP="00B53E21">
      <w:pPr>
        <w:spacing w:after="0" w:line="20" w:lineRule="atLeast"/>
        <w:rPr>
          <w:rFonts w:cstheme="minorHAnsi"/>
          <w:sz w:val="20"/>
          <w:szCs w:val="20"/>
        </w:rPr>
      </w:pPr>
      <w:bookmarkStart w:id="1091" w:name="_Toc338866660"/>
    </w:p>
    <w:p w14:paraId="2D8523D0" w14:textId="77777777"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 xml:space="preserve">Los Sobres Nº 2 y Nº 3 de los Postores Precalificados, se presentarán </w:t>
      </w:r>
      <w:r w:rsidR="00EA1548" w:rsidRPr="00D55B6D">
        <w:rPr>
          <w:rFonts w:cstheme="minorHAnsi"/>
          <w:sz w:val="20"/>
          <w:szCs w:val="20"/>
        </w:rPr>
        <w:t xml:space="preserve">en acto público </w:t>
      </w:r>
      <w:r w:rsidRPr="00D55B6D">
        <w:rPr>
          <w:rFonts w:cstheme="minorHAnsi"/>
          <w:sz w:val="20"/>
          <w:szCs w:val="20"/>
        </w:rPr>
        <w:t xml:space="preserve">ante el </w:t>
      </w:r>
      <w:r w:rsidR="002E67B3" w:rsidRPr="00D55B6D">
        <w:rPr>
          <w:rFonts w:cstheme="minorHAnsi"/>
          <w:sz w:val="20"/>
          <w:szCs w:val="20"/>
        </w:rPr>
        <w:t>Comité</w:t>
      </w:r>
      <w:r w:rsidR="00530826" w:rsidRPr="00D55B6D">
        <w:rPr>
          <w:rFonts w:cstheme="minorHAnsi"/>
          <w:sz w:val="20"/>
          <w:szCs w:val="20"/>
        </w:rPr>
        <w:t xml:space="preserve"> </w:t>
      </w:r>
      <w:bookmarkStart w:id="1092" w:name="_Hlk47093443"/>
      <w:r w:rsidR="00530826" w:rsidRPr="00D55B6D">
        <w:rPr>
          <w:rFonts w:cstheme="minorHAnsi"/>
          <w:sz w:val="20"/>
          <w:szCs w:val="20"/>
        </w:rPr>
        <w:t>o ante quien este hubiera delegado</w:t>
      </w:r>
      <w:bookmarkEnd w:id="1092"/>
      <w:r w:rsidRPr="00D55B6D">
        <w:rPr>
          <w:rFonts w:cstheme="minorHAnsi"/>
          <w:sz w:val="20"/>
          <w:szCs w:val="20"/>
        </w:rPr>
        <w:t xml:space="preserve">, en presencia de Notario, en el lugar, día y hora prevista en el Cronograma. Sin perjuicio de ello, el </w:t>
      </w:r>
      <w:r w:rsidR="002E67B3" w:rsidRPr="00D55B6D">
        <w:rPr>
          <w:rFonts w:cstheme="minorHAnsi"/>
          <w:sz w:val="20"/>
          <w:szCs w:val="20"/>
        </w:rPr>
        <w:t>Comité</w:t>
      </w:r>
      <w:r w:rsidR="00FA5A41" w:rsidRPr="00D55B6D">
        <w:rPr>
          <w:rFonts w:cstheme="minorHAnsi"/>
          <w:sz w:val="20"/>
          <w:szCs w:val="20"/>
        </w:rPr>
        <w:t xml:space="preserve"> </w:t>
      </w:r>
      <w:r w:rsidRPr="00D55B6D">
        <w:rPr>
          <w:rFonts w:cstheme="minorHAnsi"/>
          <w:sz w:val="20"/>
          <w:szCs w:val="20"/>
        </w:rPr>
        <w:t>podrá otorgar treinta (30) minutos de tolerancia para su presentación.</w:t>
      </w:r>
    </w:p>
    <w:p w14:paraId="67BBABC4" w14:textId="77777777" w:rsidR="00FE0928" w:rsidRPr="00D55B6D" w:rsidRDefault="00FE0928" w:rsidP="00B53E21">
      <w:pPr>
        <w:spacing w:after="0" w:line="20" w:lineRule="atLeast"/>
        <w:ind w:left="1418" w:hanging="425"/>
        <w:rPr>
          <w:rFonts w:cstheme="minorHAnsi"/>
          <w:sz w:val="20"/>
          <w:szCs w:val="20"/>
        </w:rPr>
      </w:pPr>
    </w:p>
    <w:p w14:paraId="25B969CD" w14:textId="1E3AE9DA"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93" w:name="_Toc338866661"/>
      <w:bookmarkEnd w:id="1091"/>
      <w:r w:rsidRPr="00D55B6D">
        <w:rPr>
          <w:rFonts w:cstheme="minorHAnsi"/>
          <w:sz w:val="20"/>
          <w:szCs w:val="20"/>
        </w:rPr>
        <w:t xml:space="preserve">A </w:t>
      </w:r>
      <w:r w:rsidR="00BC39F1" w:rsidRPr="00D55B6D">
        <w:rPr>
          <w:rFonts w:cstheme="minorHAnsi"/>
          <w:sz w:val="20"/>
          <w:szCs w:val="20"/>
        </w:rPr>
        <w:t>continuación,</w:t>
      </w:r>
      <w:r w:rsidRPr="00D55B6D">
        <w:rPr>
          <w:rFonts w:cstheme="minorHAnsi"/>
          <w:sz w:val="20"/>
          <w:szCs w:val="20"/>
        </w:rPr>
        <w:t xml:space="preserve"> el </w:t>
      </w:r>
      <w:r w:rsidR="002E67B3" w:rsidRPr="00D55B6D">
        <w:rPr>
          <w:rFonts w:cstheme="minorHAnsi"/>
          <w:sz w:val="20"/>
          <w:szCs w:val="20"/>
        </w:rPr>
        <w:t>Comité</w:t>
      </w:r>
      <w:r w:rsidR="00FA5A41" w:rsidRPr="00D55B6D">
        <w:rPr>
          <w:rFonts w:cstheme="minorHAnsi"/>
          <w:sz w:val="20"/>
          <w:szCs w:val="20"/>
        </w:rPr>
        <w:t xml:space="preserve"> </w:t>
      </w:r>
      <w:r w:rsidR="00D27BA5" w:rsidRPr="00D55B6D">
        <w:rPr>
          <w:rFonts w:cstheme="minorHAnsi"/>
          <w:sz w:val="20"/>
          <w:szCs w:val="20"/>
        </w:rPr>
        <w:t xml:space="preserve">o quien este hubiera delegado </w:t>
      </w:r>
      <w:r w:rsidRPr="00D55B6D">
        <w:rPr>
          <w:rFonts w:cstheme="minorHAnsi"/>
          <w:sz w:val="20"/>
          <w:szCs w:val="20"/>
        </w:rPr>
        <w:t>invitará uno por uno a los Postores Precalificados a presentar sus Sobres N° 2 y N° 3</w:t>
      </w:r>
      <w:bookmarkEnd w:id="1093"/>
      <w:r w:rsidRPr="00D55B6D">
        <w:rPr>
          <w:rFonts w:cstheme="minorHAnsi"/>
          <w:sz w:val="20"/>
          <w:szCs w:val="20"/>
        </w:rPr>
        <w:t xml:space="preserve">. El </w:t>
      </w:r>
      <w:r w:rsidR="009D0024" w:rsidRPr="00D55B6D">
        <w:rPr>
          <w:rFonts w:cstheme="minorHAnsi"/>
          <w:sz w:val="20"/>
          <w:szCs w:val="20"/>
          <w:lang w:val="es-ES"/>
        </w:rPr>
        <w:t>Concurso</w:t>
      </w:r>
      <w:r w:rsidRPr="00D55B6D">
        <w:rPr>
          <w:rFonts w:cstheme="minorHAnsi"/>
          <w:sz w:val="20"/>
          <w:szCs w:val="20"/>
        </w:rPr>
        <w:t xml:space="preserve"> será declarado desierto, </w:t>
      </w:r>
      <w:r w:rsidR="00530826" w:rsidRPr="00D55B6D">
        <w:rPr>
          <w:rFonts w:cstheme="minorHAnsi"/>
          <w:sz w:val="20"/>
          <w:szCs w:val="20"/>
        </w:rPr>
        <w:t xml:space="preserve">en los supuestos a que se refiere el Numeral </w:t>
      </w:r>
      <w:r w:rsidR="001B2EEE" w:rsidRPr="00D55B6D">
        <w:rPr>
          <w:rFonts w:cstheme="minorHAnsi"/>
          <w:sz w:val="20"/>
          <w:szCs w:val="20"/>
        </w:rPr>
        <w:t xml:space="preserve">N° </w:t>
      </w:r>
      <w:r w:rsidR="00044179" w:rsidRPr="00D55B6D">
        <w:rPr>
          <w:rFonts w:cstheme="minorHAnsi"/>
          <w:sz w:val="20"/>
          <w:szCs w:val="20"/>
        </w:rPr>
        <w:t>2</w:t>
      </w:r>
      <w:r w:rsidR="00044179">
        <w:rPr>
          <w:rFonts w:cstheme="minorHAnsi"/>
          <w:sz w:val="20"/>
          <w:szCs w:val="20"/>
        </w:rPr>
        <w:t>4</w:t>
      </w:r>
      <w:r w:rsidR="00E74BD2">
        <w:rPr>
          <w:rStyle w:val="Refdenotaalpie"/>
          <w:sz w:val="20"/>
          <w:szCs w:val="20"/>
        </w:rPr>
        <w:footnoteReference w:id="37"/>
      </w:r>
      <w:r w:rsidRPr="00D55B6D">
        <w:rPr>
          <w:rFonts w:cstheme="minorHAnsi"/>
          <w:sz w:val="20"/>
          <w:szCs w:val="20"/>
        </w:rPr>
        <w:t xml:space="preserve">. </w:t>
      </w:r>
    </w:p>
    <w:p w14:paraId="551CB104" w14:textId="77777777" w:rsidR="00FE0928" w:rsidRPr="00D55B6D" w:rsidRDefault="00FE0928" w:rsidP="00510FEB">
      <w:pPr>
        <w:pStyle w:val="Prrafodelista"/>
        <w:keepNext/>
        <w:spacing w:after="0" w:line="20" w:lineRule="atLeast"/>
        <w:ind w:left="1560"/>
        <w:jc w:val="both"/>
        <w:rPr>
          <w:rFonts w:cstheme="minorHAnsi"/>
          <w:sz w:val="20"/>
          <w:szCs w:val="20"/>
        </w:rPr>
      </w:pPr>
    </w:p>
    <w:p w14:paraId="48BFD499" w14:textId="77777777"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 xml:space="preserve">Los Sobres N° 2 y N° 3 serán entregados por cada Postor Precalificado al Notario, quien verificará que los Sobres se encuentren cerrados y que se hayan entregado las copias requeridas en las Bases. </w:t>
      </w:r>
    </w:p>
    <w:p w14:paraId="024BCBE0"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30D8FF22" w14:textId="77777777"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 xml:space="preserve">Acto seguido, el Notario abrirá los Sobres N° 2 de cada Postor Precalificado. </w:t>
      </w:r>
      <w:bookmarkStart w:id="1094" w:name="_Toc338866663"/>
      <w:r w:rsidRPr="00D55B6D">
        <w:rPr>
          <w:rFonts w:cstheme="minorHAnsi"/>
          <w:sz w:val="20"/>
          <w:szCs w:val="20"/>
        </w:rPr>
        <w:t>El Sobre Nº 3 sin abrir, permanecerá en custodia del Notario, hasta la fecha de su apertura, prevista en el Cronograma.</w:t>
      </w:r>
      <w:bookmarkStart w:id="1095" w:name="_Toc346087228"/>
      <w:bookmarkStart w:id="1096" w:name="_Toc346087562"/>
      <w:bookmarkStart w:id="1097" w:name="_Toc346087881"/>
      <w:bookmarkEnd w:id="1094"/>
      <w:bookmarkEnd w:id="1095"/>
      <w:bookmarkEnd w:id="1096"/>
      <w:bookmarkEnd w:id="1097"/>
    </w:p>
    <w:p w14:paraId="0FC07C05"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66628CED" w14:textId="77777777"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98" w:name="_Toc338866662"/>
      <w:r w:rsidRPr="00D55B6D">
        <w:rPr>
          <w:rFonts w:cstheme="minorHAnsi"/>
          <w:sz w:val="20"/>
          <w:szCs w:val="20"/>
        </w:rPr>
        <w:t>Abierto el Sobre Nº 2, el Notario rubricará y sellará todas las páginas de los documentos contenidos en éstos y los entregará a</w:t>
      </w:r>
      <w:r w:rsidR="00D71EC0" w:rsidRPr="00D55B6D">
        <w:rPr>
          <w:rFonts w:cstheme="minorHAnsi"/>
          <w:sz w:val="20"/>
          <w:szCs w:val="20"/>
        </w:rPr>
        <w:t>l Comité</w:t>
      </w:r>
      <w:r w:rsidR="00D27BA5" w:rsidRPr="00D55B6D">
        <w:rPr>
          <w:rFonts w:cstheme="minorHAnsi"/>
          <w:sz w:val="20"/>
          <w:szCs w:val="20"/>
        </w:rPr>
        <w:t xml:space="preserve"> o ante quien este hubiera delegado</w:t>
      </w:r>
      <w:r w:rsidRPr="00D55B6D">
        <w:rPr>
          <w:rFonts w:cstheme="minorHAnsi"/>
          <w:sz w:val="20"/>
          <w:szCs w:val="20"/>
        </w:rPr>
        <w:t>, para su posterior evaluación</w:t>
      </w:r>
      <w:bookmarkEnd w:id="1098"/>
      <w:r w:rsidRPr="00D55B6D">
        <w:rPr>
          <w:rFonts w:cstheme="minorHAnsi"/>
          <w:sz w:val="20"/>
          <w:szCs w:val="20"/>
        </w:rPr>
        <w:t>.</w:t>
      </w:r>
    </w:p>
    <w:p w14:paraId="6DC55A61" w14:textId="77777777" w:rsidR="00FE0928" w:rsidRPr="00D55B6D" w:rsidRDefault="00FE0928" w:rsidP="00B53E21">
      <w:pPr>
        <w:pStyle w:val="Prrafodelista"/>
        <w:keepNext/>
        <w:spacing w:after="0" w:line="20" w:lineRule="atLeast"/>
        <w:ind w:left="1418"/>
        <w:jc w:val="both"/>
        <w:rPr>
          <w:rFonts w:cstheme="minorHAnsi"/>
          <w:sz w:val="20"/>
          <w:szCs w:val="20"/>
        </w:rPr>
      </w:pPr>
    </w:p>
    <w:p w14:paraId="472925DC" w14:textId="77777777" w:rsidR="00FE0928" w:rsidRPr="00D55B6D" w:rsidRDefault="00FE0928" w:rsidP="00510FEB">
      <w:pPr>
        <w:pStyle w:val="Prrafodelista"/>
        <w:keepNext/>
        <w:numPr>
          <w:ilvl w:val="0"/>
          <w:numId w:val="32"/>
        </w:numPr>
        <w:spacing w:after="0" w:line="20" w:lineRule="atLeast"/>
        <w:ind w:left="1560" w:hanging="567"/>
        <w:jc w:val="both"/>
        <w:rPr>
          <w:rFonts w:cstheme="minorHAnsi"/>
          <w:sz w:val="20"/>
          <w:szCs w:val="20"/>
        </w:rPr>
      </w:pPr>
      <w:bookmarkStart w:id="1099" w:name="_Toc338866664"/>
      <w:r w:rsidRPr="00D55B6D">
        <w:rPr>
          <w:rFonts w:cstheme="minorHAnsi"/>
          <w:sz w:val="20"/>
          <w:szCs w:val="20"/>
        </w:rPr>
        <w:t>El acto terminará con la lectura del acta que el Notario levantará, en la cual se deje constancia de la recepción de los Sobres Nº 2 y Nº 3, de la apertura del Sobre Nº 2 y custodia del Sobre N° 3, la misma que será firmada por el Notario</w:t>
      </w:r>
      <w:r w:rsidR="00770AF0" w:rsidRPr="00D55B6D">
        <w:rPr>
          <w:rFonts w:cstheme="minorHAnsi"/>
          <w:sz w:val="20"/>
          <w:szCs w:val="20"/>
        </w:rPr>
        <w:t>,</w:t>
      </w:r>
      <w:r w:rsidR="008C19E4" w:rsidRPr="00D55B6D">
        <w:rPr>
          <w:rFonts w:cstheme="minorHAnsi"/>
          <w:sz w:val="20"/>
          <w:szCs w:val="20"/>
        </w:rPr>
        <w:t xml:space="preserve"> el </w:t>
      </w:r>
      <w:r w:rsidRPr="00D55B6D">
        <w:rPr>
          <w:rFonts w:cstheme="minorHAnsi"/>
          <w:sz w:val="20"/>
          <w:szCs w:val="20"/>
        </w:rPr>
        <w:t xml:space="preserve">Comité </w:t>
      </w:r>
      <w:r w:rsidR="00770AF0" w:rsidRPr="00D55B6D">
        <w:rPr>
          <w:rFonts w:cstheme="minorHAnsi"/>
          <w:sz w:val="20"/>
          <w:szCs w:val="20"/>
        </w:rPr>
        <w:t xml:space="preserve">o quien este hubiera delegado </w:t>
      </w:r>
      <w:r w:rsidRPr="00D55B6D">
        <w:rPr>
          <w:rFonts w:cstheme="minorHAnsi"/>
          <w:sz w:val="20"/>
          <w:szCs w:val="20"/>
        </w:rPr>
        <w:t>y los Postores Precalificados que así lo deseen hacer.</w:t>
      </w:r>
      <w:bookmarkStart w:id="1100" w:name="_Toc346087229"/>
      <w:bookmarkStart w:id="1101" w:name="_Toc346087563"/>
      <w:bookmarkStart w:id="1102" w:name="_Toc346087882"/>
      <w:bookmarkEnd w:id="1099"/>
      <w:bookmarkEnd w:id="1100"/>
      <w:bookmarkEnd w:id="1101"/>
      <w:bookmarkEnd w:id="1102"/>
    </w:p>
    <w:p w14:paraId="109E550C" w14:textId="77777777" w:rsidR="00BD0193" w:rsidRPr="00D55B6D" w:rsidRDefault="00BD0193" w:rsidP="00047B79">
      <w:pPr>
        <w:pStyle w:val="Prrafodelista"/>
        <w:rPr>
          <w:rFonts w:cstheme="minorHAnsi"/>
          <w:sz w:val="20"/>
          <w:szCs w:val="20"/>
        </w:rPr>
      </w:pPr>
    </w:p>
    <w:p w14:paraId="253164F5" w14:textId="77777777" w:rsidR="00BD0193" w:rsidRPr="00D55B6D" w:rsidRDefault="00BD0193"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El acto público de recepción de los Sobre Nº 2 y Nº 3 podrá ser transmitido en vivo a través de los medios institucionales de PROINVERSIÓN.</w:t>
      </w:r>
    </w:p>
    <w:p w14:paraId="72FADC4C" w14:textId="77777777" w:rsidR="00BD0193" w:rsidRPr="00D55B6D" w:rsidRDefault="00BD0193" w:rsidP="00BD0193">
      <w:pPr>
        <w:keepNext/>
        <w:spacing w:after="0" w:line="20" w:lineRule="atLeast"/>
        <w:ind w:left="1418"/>
        <w:jc w:val="both"/>
        <w:rPr>
          <w:rFonts w:cstheme="minorHAnsi"/>
          <w:sz w:val="20"/>
          <w:szCs w:val="20"/>
        </w:rPr>
      </w:pPr>
    </w:p>
    <w:p w14:paraId="1CE252E3" w14:textId="77777777" w:rsidR="00BD0193" w:rsidRPr="00D55B6D" w:rsidRDefault="00BD0193" w:rsidP="00510FEB">
      <w:pPr>
        <w:pStyle w:val="Prrafodelista"/>
        <w:keepNext/>
        <w:numPr>
          <w:ilvl w:val="0"/>
          <w:numId w:val="32"/>
        </w:numPr>
        <w:spacing w:after="0" w:line="20" w:lineRule="atLeast"/>
        <w:ind w:left="1560" w:hanging="567"/>
        <w:jc w:val="both"/>
        <w:rPr>
          <w:rFonts w:cstheme="minorHAnsi"/>
          <w:sz w:val="20"/>
          <w:szCs w:val="20"/>
        </w:rPr>
      </w:pPr>
      <w:r w:rsidRPr="00D55B6D">
        <w:rPr>
          <w:rFonts w:cstheme="minorHAnsi"/>
          <w:sz w:val="20"/>
          <w:szCs w:val="20"/>
        </w:rPr>
        <w:t>Las limitaciones de aforo para los actos públicos serán comunicadas de manera previa</w:t>
      </w:r>
      <w:r w:rsidR="00F50EF2" w:rsidRPr="00D55B6D">
        <w:rPr>
          <w:rFonts w:cstheme="minorHAnsi"/>
          <w:sz w:val="20"/>
          <w:szCs w:val="20"/>
        </w:rPr>
        <w:t>, a través de Circular,</w:t>
      </w:r>
      <w:r w:rsidRPr="00D55B6D">
        <w:rPr>
          <w:rFonts w:cstheme="minorHAnsi"/>
          <w:sz w:val="20"/>
          <w:szCs w:val="20"/>
        </w:rPr>
        <w:t xml:space="preserve"> y las mismas responderán a razones de seguridad y salud pública</w:t>
      </w:r>
      <w:r w:rsidR="006044CF" w:rsidRPr="00D55B6D">
        <w:rPr>
          <w:rFonts w:cstheme="minorHAnsi"/>
          <w:sz w:val="20"/>
          <w:szCs w:val="20"/>
        </w:rPr>
        <w:t>, asegurándose la publicidad del acto mediante su transmisión por medios digitales, según se indica en el numeral precedente</w:t>
      </w:r>
      <w:r w:rsidRPr="00D55B6D">
        <w:rPr>
          <w:rFonts w:cstheme="minorHAnsi"/>
          <w:sz w:val="20"/>
          <w:szCs w:val="20"/>
        </w:rPr>
        <w:t>.</w:t>
      </w:r>
    </w:p>
    <w:p w14:paraId="31928AEF" w14:textId="77777777" w:rsidR="00BD0193" w:rsidRPr="00D55B6D" w:rsidRDefault="00BD0193" w:rsidP="00341DDD">
      <w:pPr>
        <w:pStyle w:val="Prrafodelista"/>
        <w:keepNext/>
        <w:spacing w:after="0" w:line="20" w:lineRule="atLeast"/>
        <w:ind w:left="1418"/>
        <w:jc w:val="both"/>
        <w:rPr>
          <w:rFonts w:cstheme="minorHAnsi"/>
          <w:sz w:val="20"/>
          <w:szCs w:val="20"/>
        </w:rPr>
      </w:pPr>
    </w:p>
    <w:p w14:paraId="5DE8BCB4" w14:textId="77777777" w:rsidR="00FE0928" w:rsidRPr="00D55B6D" w:rsidRDefault="00FE0928" w:rsidP="00510FEB">
      <w:pPr>
        <w:pStyle w:val="Prrafodelista"/>
        <w:keepNext/>
        <w:numPr>
          <w:ilvl w:val="1"/>
          <w:numId w:val="39"/>
        </w:numPr>
        <w:spacing w:after="0" w:line="20" w:lineRule="atLeast"/>
        <w:ind w:left="993" w:hanging="567"/>
        <w:jc w:val="both"/>
        <w:rPr>
          <w:rFonts w:cstheme="minorHAnsi"/>
          <w:b/>
          <w:sz w:val="20"/>
          <w:szCs w:val="20"/>
        </w:rPr>
      </w:pPr>
      <w:bookmarkStart w:id="1103" w:name="_Ref241469888"/>
      <w:bookmarkStart w:id="1104" w:name="_Toc241494976"/>
      <w:bookmarkStart w:id="1105" w:name="_Toc241576806"/>
      <w:bookmarkStart w:id="1106" w:name="_Toc410908265"/>
      <w:r w:rsidRPr="00D55B6D">
        <w:rPr>
          <w:rFonts w:cstheme="minorHAnsi"/>
          <w:b/>
          <w:sz w:val="20"/>
          <w:szCs w:val="20"/>
        </w:rPr>
        <w:t>Evaluación del Sobre Nº 2</w:t>
      </w:r>
      <w:bookmarkEnd w:id="1103"/>
      <w:bookmarkEnd w:id="1104"/>
      <w:bookmarkEnd w:id="1105"/>
      <w:bookmarkEnd w:id="1106"/>
    </w:p>
    <w:p w14:paraId="449C22FA" w14:textId="77777777" w:rsidR="00FE0928" w:rsidRPr="00D55B6D" w:rsidRDefault="00FE0928" w:rsidP="00B53E21">
      <w:pPr>
        <w:spacing w:after="0" w:line="20" w:lineRule="atLeast"/>
        <w:rPr>
          <w:rFonts w:cstheme="minorHAnsi"/>
          <w:sz w:val="20"/>
          <w:szCs w:val="20"/>
        </w:rPr>
      </w:pPr>
      <w:bookmarkStart w:id="1107" w:name="_Toc346087231"/>
      <w:bookmarkStart w:id="1108" w:name="_Toc346087565"/>
      <w:bookmarkStart w:id="1109" w:name="_Toc346087884"/>
      <w:bookmarkStart w:id="1110" w:name="_Toc338866666"/>
      <w:bookmarkEnd w:id="1107"/>
      <w:bookmarkEnd w:id="1108"/>
      <w:bookmarkEnd w:id="1109"/>
    </w:p>
    <w:p w14:paraId="34F6A5A4" w14:textId="77777777"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Los documentos del Sobre Nº 2 serán analizados por </w:t>
      </w:r>
      <w:r w:rsidR="00DE0269" w:rsidRPr="00D55B6D">
        <w:rPr>
          <w:rFonts w:cstheme="minorHAnsi"/>
          <w:sz w:val="20"/>
          <w:szCs w:val="20"/>
        </w:rPr>
        <w:t xml:space="preserve">la </w:t>
      </w:r>
      <w:r w:rsidRPr="00D55B6D">
        <w:rPr>
          <w:rFonts w:cstheme="minorHAnsi"/>
          <w:sz w:val="20"/>
          <w:szCs w:val="20"/>
        </w:rPr>
        <w:t>Comisión de Evaluación de Sobres Nº 2</w:t>
      </w:r>
      <w:r w:rsidR="00DE0269" w:rsidRPr="00D55B6D">
        <w:rPr>
          <w:rFonts w:cstheme="minorHAnsi"/>
          <w:sz w:val="20"/>
          <w:szCs w:val="20"/>
        </w:rPr>
        <w:t>, a fin de verificar que el Postor Precalificado cumple con lo consignado en el Numeral</w:t>
      </w:r>
      <w:bookmarkStart w:id="1111" w:name="_Toc346087232"/>
      <w:bookmarkStart w:id="1112" w:name="_Toc346087566"/>
      <w:bookmarkStart w:id="1113" w:name="_Toc346087885"/>
      <w:bookmarkEnd w:id="1110"/>
      <w:bookmarkEnd w:id="1111"/>
      <w:bookmarkEnd w:id="1112"/>
      <w:bookmarkEnd w:id="1113"/>
      <w:r w:rsidR="00BC39F1" w:rsidRPr="00D55B6D">
        <w:rPr>
          <w:rFonts w:cstheme="minorHAnsi"/>
          <w:sz w:val="20"/>
          <w:szCs w:val="20"/>
        </w:rPr>
        <w:t xml:space="preserve"> </w:t>
      </w:r>
      <w:r w:rsidR="00BC39F1" w:rsidRPr="00D55B6D">
        <w:rPr>
          <w:rFonts w:cstheme="minorHAnsi"/>
          <w:sz w:val="20"/>
          <w:szCs w:val="20"/>
        </w:rPr>
        <w:fldChar w:fldCharType="begin"/>
      </w:r>
      <w:r w:rsidR="00BC39F1" w:rsidRPr="00D55B6D">
        <w:rPr>
          <w:rFonts w:cstheme="minorHAnsi"/>
          <w:sz w:val="20"/>
          <w:szCs w:val="20"/>
        </w:rPr>
        <w:instrText xml:space="preserve"> REF _Ref54849295 \r \h </w:instrText>
      </w:r>
      <w:r w:rsidR="00547107" w:rsidRPr="00D55B6D">
        <w:rPr>
          <w:rFonts w:cstheme="minorHAnsi"/>
          <w:sz w:val="20"/>
          <w:szCs w:val="20"/>
        </w:rPr>
        <w:instrText xml:space="preserve"> \* MERGEFORMAT </w:instrText>
      </w:r>
      <w:r w:rsidR="00BC39F1" w:rsidRPr="00D55B6D">
        <w:rPr>
          <w:rFonts w:cstheme="minorHAnsi"/>
          <w:sz w:val="20"/>
          <w:szCs w:val="20"/>
        </w:rPr>
      </w:r>
      <w:r w:rsidR="00BC39F1" w:rsidRPr="00D55B6D">
        <w:rPr>
          <w:rFonts w:cstheme="minorHAnsi"/>
          <w:sz w:val="20"/>
          <w:szCs w:val="20"/>
        </w:rPr>
        <w:fldChar w:fldCharType="separate"/>
      </w:r>
      <w:r w:rsidR="000D02CA">
        <w:rPr>
          <w:rFonts w:cstheme="minorHAnsi"/>
          <w:sz w:val="20"/>
          <w:szCs w:val="20"/>
        </w:rPr>
        <w:t>19</w:t>
      </w:r>
      <w:r w:rsidR="00BC39F1" w:rsidRPr="00D55B6D">
        <w:rPr>
          <w:rFonts w:cstheme="minorHAnsi"/>
          <w:sz w:val="20"/>
          <w:szCs w:val="20"/>
        </w:rPr>
        <w:fldChar w:fldCharType="end"/>
      </w:r>
      <w:r w:rsidR="00A20828" w:rsidRPr="00D55B6D">
        <w:rPr>
          <w:rFonts w:cstheme="minorHAnsi"/>
          <w:sz w:val="20"/>
          <w:szCs w:val="20"/>
        </w:rPr>
        <w:t>.</w:t>
      </w:r>
    </w:p>
    <w:p w14:paraId="753D4FBA" w14:textId="77777777" w:rsidR="00FE0928" w:rsidRPr="00D55B6D" w:rsidRDefault="00FE0928" w:rsidP="00B53E21">
      <w:pPr>
        <w:spacing w:after="0" w:line="20" w:lineRule="atLeast"/>
        <w:ind w:left="1418" w:hanging="284"/>
        <w:rPr>
          <w:rFonts w:cstheme="minorHAnsi"/>
          <w:sz w:val="20"/>
          <w:szCs w:val="20"/>
        </w:rPr>
      </w:pPr>
    </w:p>
    <w:p w14:paraId="4C2899E4" w14:textId="77777777"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114" w:name="_Toc338866667"/>
      <w:r w:rsidRPr="00D55B6D">
        <w:rPr>
          <w:rFonts w:cstheme="minorHAnsi"/>
          <w:sz w:val="20"/>
          <w:szCs w:val="20"/>
        </w:rPr>
        <w:t>Si la Comisión de Evaluación de Sobres Nº 2 determinase que existiera algún defecto por subsanar</w:t>
      </w:r>
      <w:r w:rsidR="005C044D" w:rsidRPr="00D55B6D">
        <w:rPr>
          <w:rFonts w:cstheme="minorHAnsi"/>
          <w:sz w:val="20"/>
          <w:szCs w:val="20"/>
        </w:rPr>
        <w:t xml:space="preserve"> que implique una corrección de errores materiales o una aclaración no sustancial</w:t>
      </w:r>
      <w:r w:rsidR="00395FAF" w:rsidRPr="00D55B6D">
        <w:rPr>
          <w:rFonts w:cstheme="minorHAnsi"/>
          <w:sz w:val="20"/>
          <w:szCs w:val="20"/>
        </w:rPr>
        <w:t>,</w:t>
      </w:r>
      <w:r w:rsidR="005C044D" w:rsidRPr="00D55B6D">
        <w:rPr>
          <w:rFonts w:cstheme="minorHAnsi"/>
          <w:sz w:val="20"/>
          <w:szCs w:val="20"/>
        </w:rPr>
        <w:t xml:space="preserve"> </w:t>
      </w:r>
      <w:r w:rsidRPr="00D55B6D">
        <w:rPr>
          <w:rFonts w:cstheme="minorHAnsi"/>
          <w:sz w:val="20"/>
          <w:szCs w:val="20"/>
        </w:rPr>
        <w:t xml:space="preserve">respecto de </w:t>
      </w:r>
      <w:r w:rsidRPr="00D55B6D">
        <w:rPr>
          <w:rFonts w:cstheme="minorHAnsi"/>
          <w:sz w:val="20"/>
          <w:szCs w:val="20"/>
        </w:rPr>
        <w:lastRenderedPageBreak/>
        <w:t>alguno de los documentos, se le comunicará al Postor Precalificado, para que lo subsane, en el plazo que se le otorgue</w:t>
      </w:r>
      <w:r w:rsidR="00395FAF" w:rsidRPr="00D55B6D">
        <w:rPr>
          <w:rFonts w:cstheme="minorHAnsi"/>
          <w:sz w:val="20"/>
          <w:szCs w:val="20"/>
        </w:rPr>
        <w:t>, lo que será puesto en conocimiento de los demás Pos</w:t>
      </w:r>
      <w:r w:rsidR="005F46A5" w:rsidRPr="00D55B6D">
        <w:rPr>
          <w:rFonts w:cstheme="minorHAnsi"/>
          <w:sz w:val="20"/>
          <w:szCs w:val="20"/>
        </w:rPr>
        <w:t>tores Precalificados</w:t>
      </w:r>
      <w:r w:rsidR="00AA375A" w:rsidRPr="00D55B6D">
        <w:rPr>
          <w:rFonts w:cstheme="minorHAnsi"/>
          <w:sz w:val="20"/>
          <w:szCs w:val="20"/>
        </w:rPr>
        <w:t xml:space="preserve"> en el acto de apertura del Sobre N° 3</w:t>
      </w:r>
      <w:r w:rsidR="005F46A5" w:rsidRPr="00D55B6D">
        <w:rPr>
          <w:rFonts w:cstheme="minorHAnsi"/>
          <w:sz w:val="20"/>
          <w:szCs w:val="20"/>
        </w:rPr>
        <w:t>.</w:t>
      </w:r>
    </w:p>
    <w:p w14:paraId="4CA49B77" w14:textId="77777777" w:rsidR="00FE0928" w:rsidRPr="00D55B6D" w:rsidRDefault="00FE0928" w:rsidP="00B53E21">
      <w:pPr>
        <w:spacing w:after="0" w:line="20" w:lineRule="atLeast"/>
        <w:ind w:left="1418" w:hanging="284"/>
        <w:rPr>
          <w:rFonts w:cstheme="minorHAnsi"/>
          <w:sz w:val="20"/>
          <w:szCs w:val="20"/>
        </w:rPr>
      </w:pPr>
    </w:p>
    <w:p w14:paraId="61ED03B0" w14:textId="77777777"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En ningún caso se considerará como subsanable la no presentación de cualquiera de los documentos que deben estar contenidos en el Sobre Nº 2.</w:t>
      </w:r>
      <w:bookmarkStart w:id="1115" w:name="_Toc346087233"/>
      <w:bookmarkStart w:id="1116" w:name="_Toc346087567"/>
      <w:bookmarkStart w:id="1117" w:name="_Toc346087886"/>
      <w:bookmarkStart w:id="1118" w:name="_Toc338866668"/>
      <w:bookmarkEnd w:id="1114"/>
      <w:bookmarkEnd w:id="1115"/>
      <w:bookmarkEnd w:id="1116"/>
      <w:bookmarkEnd w:id="1117"/>
      <w:r w:rsidRPr="00D55B6D">
        <w:rPr>
          <w:rFonts w:cstheme="minorHAnsi"/>
          <w:sz w:val="20"/>
          <w:szCs w:val="20"/>
        </w:rPr>
        <w:t xml:space="preserve"> De igual forma, se considerará inválido cualquier documento del Sobre N° 2 que se presente en forma condicionada.</w:t>
      </w:r>
    </w:p>
    <w:p w14:paraId="5CB36083" w14:textId="77777777" w:rsidR="00FE0928" w:rsidRPr="00D55B6D" w:rsidRDefault="00FE0928" w:rsidP="00B53E21">
      <w:pPr>
        <w:spacing w:after="0" w:line="20" w:lineRule="atLeast"/>
        <w:ind w:left="1418" w:hanging="284"/>
        <w:rPr>
          <w:rFonts w:cstheme="minorHAnsi"/>
          <w:sz w:val="20"/>
          <w:szCs w:val="20"/>
        </w:rPr>
      </w:pPr>
    </w:p>
    <w:p w14:paraId="688A58CE" w14:textId="77777777"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119" w:name="_Toc346087234"/>
      <w:bookmarkStart w:id="1120" w:name="_Toc346087568"/>
      <w:bookmarkStart w:id="1121" w:name="_Toc346087887"/>
      <w:bookmarkStart w:id="1122" w:name="_Toc338866669"/>
      <w:bookmarkEnd w:id="1118"/>
      <w:bookmarkEnd w:id="1119"/>
      <w:bookmarkEnd w:id="1120"/>
      <w:bookmarkEnd w:id="1121"/>
      <w:r w:rsidRPr="00D55B6D">
        <w:rPr>
          <w:rFonts w:cstheme="minorHAnsi"/>
          <w:sz w:val="20"/>
          <w:szCs w:val="20"/>
        </w:rPr>
        <w:t xml:space="preserve">Los resultados de la evaluación de </w:t>
      </w:r>
      <w:r w:rsidR="0039593E" w:rsidRPr="00D55B6D">
        <w:rPr>
          <w:rFonts w:cstheme="minorHAnsi"/>
          <w:sz w:val="20"/>
          <w:szCs w:val="20"/>
        </w:rPr>
        <w:t>las Ofertas Técnicas</w:t>
      </w:r>
      <w:r w:rsidRPr="00D55B6D">
        <w:rPr>
          <w:rFonts w:cstheme="minorHAnsi"/>
          <w:sz w:val="20"/>
          <w:szCs w:val="20"/>
        </w:rPr>
        <w:t xml:space="preserve"> serán consignados en un acta de evaluación que será firmada por los miembros de la Comisión de Evaluación de Sobres Nº 2 y elevada al </w:t>
      </w:r>
      <w:r w:rsidR="00F25B7C" w:rsidRPr="00D55B6D">
        <w:rPr>
          <w:rFonts w:cstheme="minorHAnsi"/>
          <w:sz w:val="20"/>
          <w:szCs w:val="20"/>
        </w:rPr>
        <w:t>Comité</w:t>
      </w:r>
      <w:r w:rsidRPr="00D55B6D">
        <w:rPr>
          <w:rFonts w:cstheme="minorHAnsi"/>
          <w:sz w:val="20"/>
          <w:szCs w:val="20"/>
        </w:rPr>
        <w:t xml:space="preserve">, quien previa evaluación declarará </w:t>
      </w:r>
      <w:r w:rsidR="00D67E42" w:rsidRPr="00D55B6D">
        <w:rPr>
          <w:rFonts w:cstheme="minorHAnsi"/>
          <w:sz w:val="20"/>
          <w:szCs w:val="20"/>
        </w:rPr>
        <w:t xml:space="preserve">válidas </w:t>
      </w:r>
      <w:r w:rsidRPr="00D55B6D">
        <w:rPr>
          <w:rFonts w:cstheme="minorHAnsi"/>
          <w:sz w:val="20"/>
          <w:szCs w:val="20"/>
        </w:rPr>
        <w:t>o no</w:t>
      </w:r>
      <w:r w:rsidR="0039593E" w:rsidRPr="00D55B6D">
        <w:rPr>
          <w:rFonts w:cstheme="minorHAnsi"/>
          <w:sz w:val="20"/>
          <w:szCs w:val="20"/>
        </w:rPr>
        <w:t xml:space="preserve"> las Ofertas Técnicas</w:t>
      </w:r>
      <w:bookmarkStart w:id="1123" w:name="_Toc346087235"/>
      <w:bookmarkStart w:id="1124" w:name="_Toc346087569"/>
      <w:bookmarkStart w:id="1125" w:name="_Toc346087888"/>
      <w:bookmarkStart w:id="1126" w:name="_Toc338866670"/>
      <w:bookmarkEnd w:id="1122"/>
      <w:bookmarkEnd w:id="1123"/>
      <w:bookmarkEnd w:id="1124"/>
      <w:bookmarkEnd w:id="1125"/>
      <w:r w:rsidRPr="00D55B6D">
        <w:rPr>
          <w:rFonts w:cstheme="minorHAnsi"/>
          <w:sz w:val="20"/>
          <w:szCs w:val="20"/>
        </w:rPr>
        <w:t xml:space="preserve">, dándose a conocer los resultados correspondientes, </w:t>
      </w:r>
      <w:proofErr w:type="gramStart"/>
      <w:r w:rsidRPr="00D55B6D">
        <w:rPr>
          <w:rFonts w:cstheme="minorHAnsi"/>
          <w:sz w:val="20"/>
          <w:szCs w:val="20"/>
        </w:rPr>
        <w:t>de</w:t>
      </w:r>
      <w:bookmarkStart w:id="1127" w:name="_Toc346087236"/>
      <w:bookmarkStart w:id="1128" w:name="_Toc346087570"/>
      <w:bookmarkStart w:id="1129" w:name="_Toc346087889"/>
      <w:bookmarkEnd w:id="1126"/>
      <w:bookmarkEnd w:id="1127"/>
      <w:bookmarkEnd w:id="1128"/>
      <w:bookmarkEnd w:id="1129"/>
      <w:r w:rsidRPr="00D55B6D">
        <w:rPr>
          <w:rFonts w:cstheme="minorHAnsi"/>
          <w:sz w:val="20"/>
          <w:szCs w:val="20"/>
        </w:rPr>
        <w:t xml:space="preserve"> acuerdo al</w:t>
      </w:r>
      <w:proofErr w:type="gramEnd"/>
      <w:r w:rsidRPr="00D55B6D">
        <w:rPr>
          <w:rFonts w:cstheme="minorHAnsi"/>
          <w:sz w:val="20"/>
          <w:szCs w:val="20"/>
        </w:rPr>
        <w:t xml:space="preserve"> Cronograma. </w:t>
      </w:r>
    </w:p>
    <w:p w14:paraId="1E7DC129" w14:textId="77777777" w:rsidR="00FE0928" w:rsidRPr="00D55B6D" w:rsidRDefault="00FE0928" w:rsidP="00B53E21">
      <w:pPr>
        <w:spacing w:after="0" w:line="20" w:lineRule="atLeast"/>
        <w:ind w:left="1418" w:hanging="284"/>
        <w:rPr>
          <w:rFonts w:cstheme="minorHAnsi"/>
          <w:sz w:val="20"/>
          <w:szCs w:val="20"/>
        </w:rPr>
      </w:pPr>
    </w:p>
    <w:p w14:paraId="59681211" w14:textId="77777777" w:rsidR="00FE0928" w:rsidRPr="00D55B6D" w:rsidRDefault="00FE0928" w:rsidP="00510FEB">
      <w:pPr>
        <w:pStyle w:val="Prrafodelista"/>
        <w:keepNext/>
        <w:numPr>
          <w:ilvl w:val="0"/>
          <w:numId w:val="33"/>
        </w:numPr>
        <w:spacing w:after="0" w:line="20" w:lineRule="atLeast"/>
        <w:ind w:left="1560" w:hanging="567"/>
        <w:jc w:val="both"/>
        <w:rPr>
          <w:rFonts w:cstheme="minorHAnsi"/>
          <w:sz w:val="20"/>
          <w:szCs w:val="20"/>
        </w:rPr>
      </w:pPr>
      <w:bookmarkStart w:id="1130" w:name="_Toc338866672"/>
      <w:r w:rsidRPr="00D55B6D">
        <w:rPr>
          <w:rFonts w:cstheme="minorHAnsi"/>
          <w:sz w:val="20"/>
          <w:szCs w:val="20"/>
        </w:rPr>
        <w:t xml:space="preserve">Sólo los Postores Precalificados </w:t>
      </w:r>
      <w:r w:rsidR="0039593E" w:rsidRPr="00D55B6D">
        <w:rPr>
          <w:rFonts w:cstheme="minorHAnsi"/>
          <w:sz w:val="20"/>
          <w:szCs w:val="20"/>
        </w:rPr>
        <w:t>cuyas las Ofertas Técnicas</w:t>
      </w:r>
      <w:r w:rsidRPr="00D55B6D">
        <w:rPr>
          <w:rFonts w:cstheme="minorHAnsi"/>
          <w:sz w:val="20"/>
          <w:szCs w:val="20"/>
        </w:rPr>
        <w:t xml:space="preserve"> hayan sido aceptados por el </w:t>
      </w:r>
      <w:r w:rsidR="002D0D41" w:rsidRPr="00D55B6D">
        <w:rPr>
          <w:rFonts w:cstheme="minorHAnsi"/>
          <w:sz w:val="20"/>
          <w:szCs w:val="20"/>
        </w:rPr>
        <w:t>Comité</w:t>
      </w:r>
      <w:r w:rsidRPr="00D55B6D">
        <w:rPr>
          <w:rFonts w:cstheme="minorHAnsi"/>
          <w:sz w:val="20"/>
          <w:szCs w:val="20"/>
        </w:rPr>
        <w:t xml:space="preserve">, pasarán a la etapa siguiente del </w:t>
      </w:r>
      <w:r w:rsidR="009D0024" w:rsidRPr="00D55B6D">
        <w:rPr>
          <w:rFonts w:cstheme="minorHAnsi"/>
          <w:sz w:val="20"/>
          <w:szCs w:val="20"/>
          <w:lang w:val="es-ES"/>
        </w:rPr>
        <w:t>Concurso</w:t>
      </w:r>
      <w:r w:rsidRPr="00D55B6D">
        <w:rPr>
          <w:rFonts w:cstheme="minorHAnsi"/>
          <w:sz w:val="20"/>
          <w:szCs w:val="20"/>
        </w:rPr>
        <w:t xml:space="preserve">, que es la apertura del Sobre Nº 3. </w:t>
      </w:r>
      <w:bookmarkStart w:id="1131" w:name="_Toc346087238"/>
      <w:bookmarkStart w:id="1132" w:name="_Toc346087572"/>
      <w:bookmarkStart w:id="1133" w:name="_Toc346087891"/>
      <w:bookmarkEnd w:id="1130"/>
      <w:bookmarkEnd w:id="1131"/>
      <w:bookmarkEnd w:id="1132"/>
      <w:bookmarkEnd w:id="1133"/>
    </w:p>
    <w:p w14:paraId="0889FDA8" w14:textId="77777777" w:rsidR="002D0D41" w:rsidRPr="00D55B6D" w:rsidRDefault="002D0D41" w:rsidP="005A3412">
      <w:pPr>
        <w:pStyle w:val="Prrafodelista"/>
        <w:keepNext/>
        <w:spacing w:after="0" w:line="20" w:lineRule="atLeast"/>
        <w:ind w:left="1418"/>
        <w:jc w:val="both"/>
        <w:rPr>
          <w:rFonts w:cstheme="minorHAnsi"/>
          <w:sz w:val="20"/>
          <w:szCs w:val="20"/>
        </w:rPr>
      </w:pPr>
    </w:p>
    <w:p w14:paraId="30D4C397" w14:textId="77777777" w:rsidR="002D0D41" w:rsidRPr="00D55B6D" w:rsidRDefault="002D0D41" w:rsidP="00510FEB">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La decisión del Comité, </w:t>
      </w:r>
      <w:r w:rsidR="00F50EF2" w:rsidRPr="00D55B6D">
        <w:rPr>
          <w:rFonts w:cstheme="minorHAnsi"/>
          <w:sz w:val="20"/>
          <w:szCs w:val="20"/>
        </w:rPr>
        <w:t xml:space="preserve">así como los resultados de la evaluación de </w:t>
      </w:r>
      <w:r w:rsidRPr="00D55B6D">
        <w:rPr>
          <w:rFonts w:cstheme="minorHAnsi"/>
          <w:sz w:val="20"/>
          <w:szCs w:val="20"/>
        </w:rPr>
        <w:t>la Comisión de Evaluación de</w:t>
      </w:r>
      <w:r w:rsidR="0039593E" w:rsidRPr="00D55B6D">
        <w:rPr>
          <w:rFonts w:cstheme="minorHAnsi"/>
          <w:sz w:val="20"/>
          <w:szCs w:val="20"/>
        </w:rPr>
        <w:t xml:space="preserve"> las Ofertas Técnicas </w:t>
      </w:r>
      <w:r w:rsidRPr="00D55B6D">
        <w:rPr>
          <w:rFonts w:cstheme="minorHAnsi"/>
          <w:sz w:val="20"/>
          <w:szCs w:val="20"/>
        </w:rPr>
        <w:t>tiene</w:t>
      </w:r>
      <w:r w:rsidR="00F50EF2" w:rsidRPr="00D55B6D">
        <w:rPr>
          <w:rFonts w:cstheme="minorHAnsi"/>
          <w:sz w:val="20"/>
          <w:szCs w:val="20"/>
        </w:rPr>
        <w:t>n</w:t>
      </w:r>
      <w:r w:rsidRPr="00D55B6D">
        <w:rPr>
          <w:rFonts w:cstheme="minorHAnsi"/>
          <w:sz w:val="20"/>
          <w:szCs w:val="20"/>
        </w:rPr>
        <w:t xml:space="preserve"> el carácter de </w:t>
      </w:r>
      <w:r w:rsidR="00F50EF2" w:rsidRPr="00D55B6D">
        <w:rPr>
          <w:rFonts w:cstheme="minorHAnsi"/>
          <w:sz w:val="20"/>
          <w:szCs w:val="20"/>
        </w:rPr>
        <w:t xml:space="preserve">definitivos </w:t>
      </w:r>
      <w:r w:rsidRPr="00D55B6D">
        <w:rPr>
          <w:rFonts w:cstheme="minorHAnsi"/>
          <w:sz w:val="20"/>
          <w:szCs w:val="20"/>
        </w:rPr>
        <w:t xml:space="preserve">y no dará lugar a reclamo ni impugnación alguna por los Postores Precalificados.   </w:t>
      </w:r>
    </w:p>
    <w:p w14:paraId="6D603C1D" w14:textId="77777777" w:rsidR="0039593E" w:rsidRPr="00D55B6D" w:rsidRDefault="0039593E" w:rsidP="00DB07B2">
      <w:pPr>
        <w:pStyle w:val="Prrafodelista"/>
        <w:rPr>
          <w:rFonts w:cstheme="minorHAnsi"/>
          <w:sz w:val="20"/>
          <w:szCs w:val="20"/>
        </w:rPr>
      </w:pPr>
    </w:p>
    <w:p w14:paraId="1FEF1096" w14:textId="77777777" w:rsidR="0039593E" w:rsidRPr="00D55B6D" w:rsidRDefault="0039593E" w:rsidP="0039593E">
      <w:pPr>
        <w:pStyle w:val="Prrafodelista"/>
        <w:keepNext/>
        <w:numPr>
          <w:ilvl w:val="0"/>
          <w:numId w:val="33"/>
        </w:numPr>
        <w:spacing w:after="0" w:line="20" w:lineRule="atLeast"/>
        <w:ind w:left="1560" w:hanging="567"/>
        <w:jc w:val="both"/>
        <w:rPr>
          <w:rFonts w:cstheme="minorHAnsi"/>
          <w:sz w:val="20"/>
          <w:szCs w:val="20"/>
        </w:rPr>
      </w:pPr>
      <w:r w:rsidRPr="00D55B6D">
        <w:rPr>
          <w:rFonts w:cstheme="minorHAnsi"/>
          <w:sz w:val="20"/>
          <w:szCs w:val="20"/>
        </w:rPr>
        <w:t xml:space="preserve">Aquellos Postores Precalificados cuyas Ofertas Técnicas no hayan sido declaradas válidas por el Comité, se considerarán automáticamente descalificados del Concurso y su Oferta Económica será considerada </w:t>
      </w:r>
      <w:r w:rsidR="008D0F1A">
        <w:rPr>
          <w:rFonts w:cstheme="minorHAnsi"/>
          <w:sz w:val="20"/>
          <w:szCs w:val="20"/>
        </w:rPr>
        <w:t>por no presentada</w:t>
      </w:r>
      <w:r w:rsidRPr="00D55B6D">
        <w:rPr>
          <w:rFonts w:cstheme="minorHAnsi"/>
          <w:sz w:val="20"/>
          <w:szCs w:val="20"/>
        </w:rPr>
        <w:t>.</w:t>
      </w:r>
      <w:r w:rsidR="00E75FF6">
        <w:rPr>
          <w:rFonts w:cstheme="minorHAnsi"/>
          <w:sz w:val="20"/>
          <w:szCs w:val="20"/>
        </w:rPr>
        <w:t xml:space="preserve"> </w:t>
      </w:r>
    </w:p>
    <w:p w14:paraId="315BFB46" w14:textId="77777777" w:rsidR="00FE0928" w:rsidRPr="00D55B6D" w:rsidRDefault="00FE0928" w:rsidP="00B53E21">
      <w:pPr>
        <w:spacing w:after="0" w:line="20" w:lineRule="atLeast"/>
        <w:ind w:left="2268"/>
        <w:rPr>
          <w:rFonts w:cstheme="minorHAnsi"/>
          <w:sz w:val="20"/>
          <w:szCs w:val="20"/>
        </w:rPr>
      </w:pPr>
    </w:p>
    <w:p w14:paraId="30C3696C" w14:textId="77777777" w:rsidR="006227BE" w:rsidRPr="00D55B6D" w:rsidRDefault="00FE0928" w:rsidP="002612C2">
      <w:pPr>
        <w:pStyle w:val="EstiloTtulo2SinNegritaCursivaIzquierda0cmPrimeral"/>
        <w:numPr>
          <w:ilvl w:val="0"/>
          <w:numId w:val="70"/>
        </w:numPr>
        <w:rPr>
          <w:rFonts w:asciiTheme="minorHAnsi" w:hAnsiTheme="minorHAnsi" w:cstheme="minorHAnsi"/>
          <w:sz w:val="20"/>
        </w:rPr>
      </w:pPr>
      <w:bookmarkStart w:id="1134" w:name="_Toc241494977"/>
      <w:bookmarkStart w:id="1135" w:name="_Toc241576807"/>
      <w:bookmarkStart w:id="1136" w:name="_Toc410908266"/>
      <w:bookmarkStart w:id="1137" w:name="_Toc441240262"/>
      <w:bookmarkStart w:id="1138" w:name="_Toc48150761"/>
      <w:bookmarkStart w:id="1139" w:name="_Toc101433019"/>
      <w:r w:rsidRPr="00D55B6D">
        <w:rPr>
          <w:rFonts w:asciiTheme="minorHAnsi" w:hAnsiTheme="minorHAnsi" w:cstheme="minorHAnsi"/>
          <w:sz w:val="20"/>
        </w:rPr>
        <w:t>Apertura del Sobre Nº 3 y Adjudicación de la Buena Pro</w:t>
      </w:r>
      <w:bookmarkStart w:id="1140" w:name="_Toc492655972"/>
      <w:bookmarkStart w:id="1141" w:name="_Toc497490753"/>
      <w:bookmarkStart w:id="1142" w:name="_Toc497732064"/>
      <w:bookmarkStart w:id="1143" w:name="_Toc497732222"/>
      <w:bookmarkStart w:id="1144" w:name="_Toc497732380"/>
      <w:bookmarkStart w:id="1145" w:name="_Toc513478030"/>
      <w:bookmarkStart w:id="1146" w:name="_Toc516505414"/>
      <w:bookmarkStart w:id="1147" w:name="_Toc516558879"/>
      <w:bookmarkStart w:id="1148" w:name="_Toc516559037"/>
      <w:bookmarkStart w:id="1149" w:name="_Toc516560726"/>
      <w:bookmarkStart w:id="1150" w:name="_Toc774880"/>
      <w:bookmarkStart w:id="1151" w:name="_Toc781503"/>
      <w:bookmarkStart w:id="1152" w:name="_Toc497490754"/>
      <w:bookmarkStart w:id="1153" w:name="_Toc497732065"/>
      <w:bookmarkStart w:id="1154" w:name="_Toc497732223"/>
      <w:bookmarkStart w:id="1155" w:name="_Toc497732381"/>
      <w:bookmarkStart w:id="1156" w:name="_Toc513478031"/>
      <w:bookmarkStart w:id="1157" w:name="_Toc516505415"/>
      <w:bookmarkStart w:id="1158" w:name="_Toc516558880"/>
      <w:bookmarkStart w:id="1159" w:name="_Toc516559038"/>
      <w:bookmarkStart w:id="1160" w:name="_Toc516560727"/>
      <w:bookmarkStart w:id="1161" w:name="_Toc774881"/>
      <w:bookmarkStart w:id="1162" w:name="_Toc781504"/>
      <w:bookmarkStart w:id="1163" w:name="_Toc781995"/>
      <w:bookmarkStart w:id="1164" w:name="_Toc782150"/>
      <w:bookmarkStart w:id="1165" w:name="_Toc782303"/>
      <w:bookmarkStart w:id="1166" w:name="_Toc782455"/>
      <w:bookmarkStart w:id="1167" w:name="_Toc782605"/>
      <w:bookmarkStart w:id="1168" w:name="_Toc27489217"/>
      <w:bookmarkStart w:id="1169" w:name="_Toc30694490"/>
      <w:bookmarkStart w:id="1170" w:name="_Toc30757166"/>
      <w:bookmarkStart w:id="1171" w:name="_Toc30757317"/>
      <w:bookmarkStart w:id="1172" w:name="_Ref339438736"/>
      <w:bookmarkStart w:id="1173" w:name="_Toc410908267"/>
      <w:bookmarkStart w:id="1174" w:name="_Toc131568965"/>
      <w:bookmarkStart w:id="1175" w:name="_Ref241469946"/>
      <w:bookmarkStart w:id="1176" w:name="_Toc241494978"/>
      <w:bookmarkStart w:id="1177" w:name="_Toc241576808"/>
      <w:bookmarkStart w:id="1178" w:name="_Toc82510112"/>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14:paraId="53B02887" w14:textId="77777777" w:rsidR="00F12062" w:rsidRPr="00D55B6D" w:rsidRDefault="00F12062" w:rsidP="00F12062">
      <w:pPr>
        <w:pStyle w:val="EstiloTtulo2SinNegritaCursivaIzquierda0cmPrimeral"/>
        <w:numPr>
          <w:ilvl w:val="0"/>
          <w:numId w:val="0"/>
        </w:numPr>
        <w:ind w:left="480"/>
        <w:rPr>
          <w:rFonts w:asciiTheme="minorHAnsi" w:hAnsiTheme="minorHAnsi" w:cstheme="minorHAnsi"/>
          <w:sz w:val="20"/>
        </w:rPr>
      </w:pPr>
    </w:p>
    <w:p w14:paraId="280FAA25" w14:textId="77777777" w:rsidR="00F12062" w:rsidRPr="00D55B6D" w:rsidRDefault="00F12062" w:rsidP="002612C2">
      <w:pPr>
        <w:pStyle w:val="Prrafodelista"/>
        <w:keepNext/>
        <w:numPr>
          <w:ilvl w:val="0"/>
          <w:numId w:val="39"/>
        </w:numPr>
        <w:spacing w:after="0" w:line="20" w:lineRule="atLeast"/>
        <w:jc w:val="both"/>
        <w:rPr>
          <w:rFonts w:cstheme="minorHAnsi"/>
          <w:b/>
          <w:vanish/>
          <w:sz w:val="20"/>
          <w:szCs w:val="20"/>
        </w:rPr>
      </w:pPr>
    </w:p>
    <w:p w14:paraId="7BFF24E1" w14:textId="77777777" w:rsidR="00FE0928" w:rsidRPr="00D55B6D" w:rsidRDefault="00FE0928" w:rsidP="0035138D">
      <w:pPr>
        <w:pStyle w:val="Prrafodelista"/>
        <w:keepNext/>
        <w:numPr>
          <w:ilvl w:val="1"/>
          <w:numId w:val="39"/>
        </w:numPr>
        <w:spacing w:after="0" w:line="20" w:lineRule="atLeast"/>
        <w:ind w:left="993" w:hanging="567"/>
        <w:jc w:val="both"/>
        <w:outlineLvl w:val="1"/>
        <w:rPr>
          <w:rFonts w:cstheme="minorHAnsi"/>
          <w:b/>
          <w:sz w:val="20"/>
          <w:szCs w:val="20"/>
        </w:rPr>
      </w:pPr>
      <w:bookmarkStart w:id="1179" w:name="_Toc101433020"/>
      <w:r w:rsidRPr="00D55B6D">
        <w:rPr>
          <w:rFonts w:cstheme="minorHAnsi"/>
          <w:b/>
          <w:sz w:val="20"/>
          <w:szCs w:val="20"/>
        </w:rPr>
        <w:t>Apertura del Sobre N° 3</w:t>
      </w:r>
      <w:bookmarkEnd w:id="1172"/>
      <w:bookmarkEnd w:id="1173"/>
      <w:bookmarkEnd w:id="1179"/>
      <w:r w:rsidRPr="00D55B6D">
        <w:rPr>
          <w:rFonts w:cstheme="minorHAnsi"/>
          <w:b/>
          <w:sz w:val="20"/>
          <w:szCs w:val="20"/>
        </w:rPr>
        <w:t xml:space="preserve"> </w:t>
      </w:r>
      <w:bookmarkEnd w:id="1174"/>
      <w:bookmarkEnd w:id="1175"/>
      <w:bookmarkEnd w:id="1176"/>
      <w:bookmarkEnd w:id="1177"/>
      <w:r w:rsidRPr="00D55B6D">
        <w:rPr>
          <w:rFonts w:cstheme="minorHAnsi"/>
          <w:b/>
          <w:sz w:val="20"/>
          <w:szCs w:val="20"/>
        </w:rPr>
        <w:t xml:space="preserve"> </w:t>
      </w:r>
      <w:bookmarkEnd w:id="1178"/>
    </w:p>
    <w:p w14:paraId="0636CAF8" w14:textId="77777777" w:rsidR="00FE0928" w:rsidRPr="00D55B6D" w:rsidRDefault="00FE0928" w:rsidP="00B53E21">
      <w:pPr>
        <w:spacing w:after="0" w:line="20" w:lineRule="atLeast"/>
        <w:rPr>
          <w:rFonts w:cstheme="minorHAnsi"/>
          <w:sz w:val="20"/>
          <w:szCs w:val="20"/>
        </w:rPr>
      </w:pPr>
      <w:bookmarkStart w:id="1180" w:name="_Toc346087241"/>
      <w:bookmarkStart w:id="1181" w:name="_Toc346087575"/>
      <w:bookmarkStart w:id="1182" w:name="_Toc346087894"/>
      <w:bookmarkStart w:id="1183" w:name="_Toc346087242"/>
      <w:bookmarkStart w:id="1184" w:name="_Toc346087576"/>
      <w:bookmarkStart w:id="1185" w:name="_Toc346087895"/>
      <w:bookmarkStart w:id="1186" w:name="_Toc338866675"/>
      <w:bookmarkEnd w:id="1180"/>
      <w:bookmarkEnd w:id="1181"/>
      <w:bookmarkEnd w:id="1182"/>
      <w:bookmarkEnd w:id="1183"/>
      <w:bookmarkEnd w:id="1184"/>
      <w:bookmarkEnd w:id="1185"/>
    </w:p>
    <w:p w14:paraId="7F15500D" w14:textId="77777777" w:rsidR="00923B1A"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t xml:space="preserve">En presencia de Notario, en el lugar y hora señalados mediante Circular, el </w:t>
      </w:r>
      <w:r w:rsidR="002D0D41" w:rsidRPr="00D55B6D">
        <w:rPr>
          <w:rFonts w:cstheme="minorHAnsi"/>
          <w:sz w:val="20"/>
          <w:szCs w:val="20"/>
        </w:rPr>
        <w:t>Comité</w:t>
      </w:r>
      <w:r w:rsidRPr="00D55B6D">
        <w:rPr>
          <w:rFonts w:cstheme="minorHAnsi"/>
          <w:sz w:val="20"/>
          <w:szCs w:val="20"/>
        </w:rPr>
        <w:t xml:space="preserve"> </w:t>
      </w:r>
      <w:r w:rsidR="005A01CF" w:rsidRPr="00D55B6D">
        <w:rPr>
          <w:rFonts w:cstheme="minorHAnsi"/>
          <w:sz w:val="20"/>
          <w:szCs w:val="20"/>
        </w:rPr>
        <w:t>o quien este delegue</w:t>
      </w:r>
      <w:r w:rsidRPr="00D55B6D">
        <w:rPr>
          <w:rFonts w:cstheme="minorHAnsi"/>
          <w:sz w:val="20"/>
          <w:szCs w:val="20"/>
        </w:rPr>
        <w:t xml:space="preserve"> dará inicio al </w:t>
      </w:r>
      <w:r w:rsidR="00CD5CB4" w:rsidRPr="00D55B6D">
        <w:rPr>
          <w:rFonts w:cstheme="minorHAnsi"/>
          <w:sz w:val="20"/>
          <w:szCs w:val="20"/>
        </w:rPr>
        <w:t>a</w:t>
      </w:r>
      <w:r w:rsidRPr="00D55B6D">
        <w:rPr>
          <w:rFonts w:cstheme="minorHAnsi"/>
          <w:sz w:val="20"/>
          <w:szCs w:val="20"/>
        </w:rPr>
        <w:t>cto</w:t>
      </w:r>
      <w:r w:rsidR="00CD5CB4" w:rsidRPr="00D55B6D">
        <w:rPr>
          <w:rFonts w:cstheme="minorHAnsi"/>
          <w:sz w:val="20"/>
          <w:szCs w:val="20"/>
        </w:rPr>
        <w:t xml:space="preserve"> público</w:t>
      </w:r>
      <w:r w:rsidRPr="00D55B6D">
        <w:rPr>
          <w:rFonts w:cstheme="minorHAnsi"/>
          <w:sz w:val="20"/>
          <w:szCs w:val="20"/>
        </w:rPr>
        <w:t xml:space="preserve"> de </w:t>
      </w:r>
      <w:r w:rsidR="00CD5CB4" w:rsidRPr="00D55B6D">
        <w:rPr>
          <w:rFonts w:cstheme="minorHAnsi"/>
          <w:sz w:val="20"/>
          <w:szCs w:val="20"/>
        </w:rPr>
        <w:t>a</w:t>
      </w:r>
      <w:r w:rsidRPr="00D55B6D">
        <w:rPr>
          <w:rFonts w:cstheme="minorHAnsi"/>
          <w:sz w:val="20"/>
          <w:szCs w:val="20"/>
        </w:rPr>
        <w:t>pertura del Sobre Nº 3 y Adjudicación de la Buena Pro, comunicando a los asistentes a dicho acto los resultados de la evaluación de los Sobres Nº 2</w:t>
      </w:r>
      <w:bookmarkStart w:id="1187" w:name="_Toc346087243"/>
      <w:bookmarkStart w:id="1188" w:name="_Toc346087577"/>
      <w:bookmarkStart w:id="1189" w:name="_Toc346087896"/>
      <w:bookmarkEnd w:id="1186"/>
      <w:bookmarkEnd w:id="1187"/>
      <w:bookmarkEnd w:id="1188"/>
      <w:bookmarkEnd w:id="1189"/>
      <w:r w:rsidRPr="00D55B6D">
        <w:rPr>
          <w:rFonts w:cstheme="minorHAnsi"/>
          <w:sz w:val="20"/>
          <w:szCs w:val="20"/>
        </w:rPr>
        <w:t>, leyendo la lista de los Postores Calificados.</w:t>
      </w:r>
    </w:p>
    <w:p w14:paraId="6FACF942" w14:textId="77777777" w:rsidR="00FE0928" w:rsidRPr="00D55B6D" w:rsidRDefault="00FE0928" w:rsidP="00B53E21">
      <w:pPr>
        <w:spacing w:after="0" w:line="20" w:lineRule="atLeast"/>
        <w:ind w:left="1560" w:hanging="426"/>
        <w:rPr>
          <w:rFonts w:cstheme="minorHAnsi"/>
          <w:sz w:val="20"/>
          <w:szCs w:val="20"/>
        </w:rPr>
      </w:pPr>
    </w:p>
    <w:p w14:paraId="59E3409A"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90" w:name="_Toc338866676"/>
      <w:r w:rsidRPr="00D55B6D">
        <w:rPr>
          <w:rFonts w:cstheme="minorHAnsi"/>
          <w:sz w:val="20"/>
          <w:szCs w:val="20"/>
        </w:rPr>
        <w:t>El Notario procederá a la apertura de los Sobres N° 3 (tenidos en custodia) previa verificación de su estado de conservación por parte de los Representantes Legales de los Postores Calificados que así deseen hacerlo</w:t>
      </w:r>
      <w:bookmarkStart w:id="1191" w:name="_Toc346087244"/>
      <w:bookmarkStart w:id="1192" w:name="_Toc346087578"/>
      <w:bookmarkStart w:id="1193" w:name="_Toc346087897"/>
      <w:bookmarkEnd w:id="1190"/>
      <w:bookmarkEnd w:id="1191"/>
      <w:bookmarkEnd w:id="1192"/>
      <w:bookmarkEnd w:id="1193"/>
      <w:r w:rsidRPr="00D55B6D">
        <w:rPr>
          <w:rFonts w:cstheme="minorHAnsi"/>
          <w:sz w:val="20"/>
          <w:szCs w:val="20"/>
        </w:rPr>
        <w:t>.</w:t>
      </w:r>
    </w:p>
    <w:p w14:paraId="7E3235E0" w14:textId="77777777" w:rsidR="00FE0928" w:rsidRPr="00D55B6D" w:rsidRDefault="00FE0928" w:rsidP="00510FEB">
      <w:pPr>
        <w:pStyle w:val="Prrafodelista"/>
        <w:keepNext/>
        <w:spacing w:after="0" w:line="20" w:lineRule="atLeast"/>
        <w:ind w:left="1560"/>
        <w:jc w:val="both"/>
        <w:rPr>
          <w:rFonts w:cstheme="minorHAnsi"/>
          <w:sz w:val="20"/>
          <w:szCs w:val="20"/>
        </w:rPr>
      </w:pPr>
    </w:p>
    <w:p w14:paraId="6749BBB9"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t xml:space="preserve">El </w:t>
      </w:r>
      <w:r w:rsidR="00DC2A94"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efectuará la devolución de los Sobres Nº </w:t>
      </w:r>
      <w:r w:rsidR="00F46B3E" w:rsidRPr="00D55B6D">
        <w:rPr>
          <w:rFonts w:cstheme="minorHAnsi"/>
          <w:sz w:val="20"/>
          <w:szCs w:val="20"/>
        </w:rPr>
        <w:t>3 sin</w:t>
      </w:r>
      <w:r w:rsidRPr="00D55B6D">
        <w:rPr>
          <w:rFonts w:cstheme="minorHAnsi"/>
          <w:sz w:val="20"/>
          <w:szCs w:val="20"/>
        </w:rPr>
        <w:t xml:space="preserve"> abrir, </w:t>
      </w:r>
      <w:r w:rsidR="00F50EF2" w:rsidRPr="00D55B6D">
        <w:rPr>
          <w:rFonts w:cstheme="minorHAnsi"/>
          <w:sz w:val="20"/>
          <w:szCs w:val="20"/>
        </w:rPr>
        <w:t xml:space="preserve">a </w:t>
      </w:r>
      <w:r w:rsidRPr="00D55B6D">
        <w:rPr>
          <w:rFonts w:cstheme="minorHAnsi"/>
          <w:sz w:val="20"/>
          <w:szCs w:val="20"/>
        </w:rPr>
        <w:t>los Postores Precalificados cuyo Sobre Nº 2 no haya sido declarado aceptado.</w:t>
      </w:r>
      <w:bookmarkStart w:id="1194" w:name="_Toc346087245"/>
      <w:bookmarkStart w:id="1195" w:name="_Toc346087579"/>
      <w:bookmarkStart w:id="1196" w:name="_Toc346087898"/>
      <w:bookmarkEnd w:id="1194"/>
      <w:bookmarkEnd w:id="1195"/>
      <w:bookmarkEnd w:id="1196"/>
    </w:p>
    <w:p w14:paraId="12B39109" w14:textId="77777777" w:rsidR="00FE0928" w:rsidRPr="00D55B6D" w:rsidRDefault="00FE0928" w:rsidP="00B53E21">
      <w:pPr>
        <w:spacing w:after="0" w:line="20" w:lineRule="atLeast"/>
        <w:ind w:left="1560" w:hanging="426"/>
        <w:rPr>
          <w:rFonts w:cstheme="minorHAnsi"/>
          <w:sz w:val="20"/>
          <w:szCs w:val="20"/>
        </w:rPr>
      </w:pPr>
    </w:p>
    <w:p w14:paraId="0DCFBE2B"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197" w:name="_Toc338866678"/>
      <w:r w:rsidRPr="00D55B6D">
        <w:rPr>
          <w:rFonts w:cstheme="minorHAnsi"/>
          <w:sz w:val="20"/>
          <w:szCs w:val="20"/>
        </w:rPr>
        <w:t xml:space="preserve">Luego, el Notario procederá a abrir los Sobres Nº 3 de los Postores Calificados y el </w:t>
      </w:r>
      <w:r w:rsidR="00DC2A94" w:rsidRPr="00D55B6D">
        <w:rPr>
          <w:rFonts w:cstheme="minorHAnsi"/>
          <w:sz w:val="20"/>
          <w:szCs w:val="20"/>
        </w:rPr>
        <w:t>Comité</w:t>
      </w:r>
      <w:r w:rsidRPr="00D55B6D">
        <w:rPr>
          <w:rFonts w:cstheme="minorHAnsi"/>
          <w:sz w:val="20"/>
          <w:szCs w:val="20"/>
        </w:rPr>
        <w:t xml:space="preserve"> dará lectura a su contenido, verificando que las</w:t>
      </w:r>
      <w:r w:rsidR="00CE7D0C">
        <w:rPr>
          <w:sz w:val="20"/>
        </w:rPr>
        <w:t xml:space="preserve"> Ofertas </w:t>
      </w:r>
      <w:r w:rsidRPr="00D55B6D">
        <w:rPr>
          <w:rFonts w:cstheme="minorHAnsi"/>
          <w:sz w:val="20"/>
          <w:szCs w:val="20"/>
        </w:rPr>
        <w:t>se ajusten a lo establecido en las Bases.</w:t>
      </w:r>
      <w:bookmarkStart w:id="1198" w:name="_Toc346087246"/>
      <w:bookmarkStart w:id="1199" w:name="_Toc346087580"/>
      <w:bookmarkStart w:id="1200" w:name="_Toc346087899"/>
      <w:bookmarkEnd w:id="1197"/>
      <w:bookmarkEnd w:id="1198"/>
      <w:bookmarkEnd w:id="1199"/>
      <w:bookmarkEnd w:id="1200"/>
    </w:p>
    <w:p w14:paraId="75BF3E6D" w14:textId="77777777" w:rsidR="00FE0928" w:rsidRPr="00D55B6D" w:rsidRDefault="00FE0928" w:rsidP="00B53E21">
      <w:pPr>
        <w:spacing w:after="0" w:line="20" w:lineRule="atLeast"/>
        <w:ind w:left="1560" w:hanging="426"/>
        <w:rPr>
          <w:rFonts w:cstheme="minorHAnsi"/>
          <w:sz w:val="20"/>
          <w:szCs w:val="20"/>
        </w:rPr>
      </w:pPr>
    </w:p>
    <w:p w14:paraId="44CACE63"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201" w:name="_Toc338866679"/>
      <w:r w:rsidRPr="00D55B6D">
        <w:rPr>
          <w:rFonts w:cstheme="minorHAnsi"/>
          <w:sz w:val="20"/>
          <w:szCs w:val="20"/>
        </w:rPr>
        <w:t xml:space="preserve">Si alguna de las </w:t>
      </w:r>
      <w:r w:rsidR="00E051AB" w:rsidRPr="00D55B6D">
        <w:rPr>
          <w:rFonts w:cstheme="minorHAnsi"/>
          <w:sz w:val="20"/>
          <w:szCs w:val="20"/>
        </w:rPr>
        <w:t xml:space="preserve">Ofertas </w:t>
      </w:r>
      <w:r w:rsidRPr="00D55B6D">
        <w:rPr>
          <w:rFonts w:cstheme="minorHAnsi"/>
          <w:sz w:val="20"/>
          <w:szCs w:val="20"/>
        </w:rPr>
        <w:t xml:space="preserve">Económicas contenidas en el Sobre Nº 3, no cumpliese con los requisitos establecidos por las Bases, dicha </w:t>
      </w:r>
      <w:r w:rsidR="00E051AB" w:rsidRPr="00D55B6D">
        <w:rPr>
          <w:rFonts w:cstheme="minorHAnsi"/>
          <w:sz w:val="20"/>
          <w:szCs w:val="20"/>
        </w:rPr>
        <w:t xml:space="preserve">Oferta </w:t>
      </w:r>
      <w:r w:rsidRPr="00D55B6D">
        <w:rPr>
          <w:rFonts w:cstheme="minorHAnsi"/>
          <w:sz w:val="20"/>
          <w:szCs w:val="20"/>
        </w:rPr>
        <w:t xml:space="preserve">Económica no será considerada por el </w:t>
      </w:r>
      <w:r w:rsidR="00DC2A94"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como una </w:t>
      </w:r>
      <w:r w:rsidR="00E051AB" w:rsidRPr="00D55B6D">
        <w:rPr>
          <w:rFonts w:cstheme="minorHAnsi"/>
          <w:sz w:val="20"/>
          <w:szCs w:val="20"/>
        </w:rPr>
        <w:t xml:space="preserve">Oferta </w:t>
      </w:r>
      <w:r w:rsidRPr="00D55B6D">
        <w:rPr>
          <w:rFonts w:cstheme="minorHAnsi"/>
          <w:sz w:val="20"/>
          <w:szCs w:val="20"/>
        </w:rPr>
        <w:t>Económica válida.</w:t>
      </w:r>
      <w:bookmarkStart w:id="1202" w:name="_Toc346087247"/>
      <w:bookmarkStart w:id="1203" w:name="_Toc346087581"/>
      <w:bookmarkStart w:id="1204" w:name="_Toc346087900"/>
      <w:bookmarkEnd w:id="1201"/>
      <w:bookmarkEnd w:id="1202"/>
      <w:bookmarkEnd w:id="1203"/>
      <w:bookmarkEnd w:id="1204"/>
    </w:p>
    <w:p w14:paraId="335C904C" w14:textId="77777777" w:rsidR="00FE0928" w:rsidRPr="00D55B6D" w:rsidRDefault="00FE0928" w:rsidP="00B53E21">
      <w:pPr>
        <w:spacing w:after="0" w:line="20" w:lineRule="atLeast"/>
        <w:ind w:left="1560" w:hanging="426"/>
        <w:rPr>
          <w:rFonts w:cstheme="minorHAnsi"/>
          <w:sz w:val="20"/>
          <w:szCs w:val="20"/>
        </w:rPr>
      </w:pPr>
    </w:p>
    <w:p w14:paraId="01186F68"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bookmarkStart w:id="1205" w:name="_Toc346087248"/>
      <w:bookmarkStart w:id="1206" w:name="_Toc346087582"/>
      <w:bookmarkStart w:id="1207" w:name="_Toc346087901"/>
      <w:bookmarkStart w:id="1208" w:name="_Toc338866681"/>
      <w:bookmarkEnd w:id="1205"/>
      <w:bookmarkEnd w:id="1206"/>
      <w:bookmarkEnd w:id="1207"/>
      <w:r w:rsidRPr="00D55B6D">
        <w:rPr>
          <w:rFonts w:cstheme="minorHAnsi"/>
          <w:sz w:val="20"/>
          <w:szCs w:val="20"/>
        </w:rPr>
        <w:t>Se considerará inválido cualquier documento del Sobre N° 3 que se presente en forma condicionada.</w:t>
      </w:r>
    </w:p>
    <w:p w14:paraId="21769A50" w14:textId="77777777" w:rsidR="00FE0928" w:rsidRPr="00D55B6D" w:rsidRDefault="00FE0928" w:rsidP="00B53E21">
      <w:pPr>
        <w:spacing w:after="0" w:line="20" w:lineRule="atLeast"/>
        <w:ind w:left="1560" w:hanging="426"/>
        <w:rPr>
          <w:rFonts w:cstheme="minorHAnsi"/>
          <w:sz w:val="20"/>
          <w:szCs w:val="20"/>
        </w:rPr>
      </w:pPr>
    </w:p>
    <w:p w14:paraId="5E0AA503" w14:textId="77777777" w:rsidR="00FE0928" w:rsidRPr="00D55B6D" w:rsidRDefault="00FE0928" w:rsidP="00510FEB">
      <w:pPr>
        <w:pStyle w:val="Prrafodelista"/>
        <w:keepNext/>
        <w:numPr>
          <w:ilvl w:val="0"/>
          <w:numId w:val="34"/>
        </w:numPr>
        <w:spacing w:after="0" w:line="20" w:lineRule="atLeast"/>
        <w:ind w:left="1560" w:hanging="567"/>
        <w:jc w:val="both"/>
        <w:rPr>
          <w:rFonts w:cstheme="minorHAnsi"/>
          <w:sz w:val="20"/>
          <w:szCs w:val="20"/>
        </w:rPr>
      </w:pPr>
      <w:r w:rsidRPr="00D55B6D">
        <w:rPr>
          <w:rFonts w:cstheme="minorHAnsi"/>
          <w:sz w:val="20"/>
          <w:szCs w:val="20"/>
        </w:rPr>
        <w:lastRenderedPageBreak/>
        <w:t xml:space="preserve">Acto seguido, el </w:t>
      </w:r>
      <w:r w:rsidR="001A20B5" w:rsidRPr="00D55B6D">
        <w:rPr>
          <w:rFonts w:cstheme="minorHAnsi"/>
          <w:sz w:val="20"/>
          <w:szCs w:val="20"/>
        </w:rPr>
        <w:t>Comité</w:t>
      </w:r>
      <w:r w:rsidR="005A01CF" w:rsidRPr="00D55B6D">
        <w:rPr>
          <w:rFonts w:cstheme="minorHAnsi"/>
          <w:sz w:val="20"/>
          <w:szCs w:val="20"/>
        </w:rPr>
        <w:t xml:space="preserve"> </w:t>
      </w:r>
      <w:r w:rsidRPr="00D55B6D">
        <w:rPr>
          <w:rFonts w:cstheme="minorHAnsi"/>
          <w:sz w:val="20"/>
          <w:szCs w:val="20"/>
        </w:rPr>
        <w:t xml:space="preserve">anunciará aquellas </w:t>
      </w:r>
      <w:r w:rsidR="00E051AB" w:rsidRPr="00D55B6D">
        <w:rPr>
          <w:rFonts w:cstheme="minorHAnsi"/>
          <w:sz w:val="20"/>
          <w:szCs w:val="20"/>
        </w:rPr>
        <w:t xml:space="preserve">Ofertas </w:t>
      </w:r>
      <w:r w:rsidRPr="00D55B6D">
        <w:rPr>
          <w:rFonts w:cstheme="minorHAnsi"/>
          <w:sz w:val="20"/>
          <w:szCs w:val="20"/>
        </w:rPr>
        <w:t>Económicas válidas</w:t>
      </w:r>
      <w:bookmarkStart w:id="1209" w:name="_Toc346087249"/>
      <w:bookmarkStart w:id="1210" w:name="_Toc346087583"/>
      <w:bookmarkStart w:id="1211" w:name="_Toc346087902"/>
      <w:bookmarkEnd w:id="1208"/>
      <w:bookmarkEnd w:id="1209"/>
      <w:bookmarkEnd w:id="1210"/>
      <w:bookmarkEnd w:id="1211"/>
      <w:r w:rsidRPr="00D55B6D">
        <w:rPr>
          <w:rFonts w:cstheme="minorHAnsi"/>
          <w:sz w:val="20"/>
          <w:szCs w:val="20"/>
        </w:rPr>
        <w:t>.</w:t>
      </w:r>
    </w:p>
    <w:p w14:paraId="5969410A" w14:textId="77777777" w:rsidR="00FE0928" w:rsidRPr="00D55B6D" w:rsidRDefault="00FE0928" w:rsidP="00B53E21">
      <w:pPr>
        <w:spacing w:after="0" w:line="20" w:lineRule="atLeast"/>
        <w:rPr>
          <w:rFonts w:cstheme="minorHAnsi"/>
          <w:sz w:val="20"/>
          <w:szCs w:val="20"/>
        </w:rPr>
      </w:pPr>
    </w:p>
    <w:p w14:paraId="35F0EFCE"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12" w:name="_Toc346087251"/>
      <w:bookmarkStart w:id="1213" w:name="_Toc346087585"/>
      <w:bookmarkStart w:id="1214" w:name="_Toc346087904"/>
      <w:bookmarkStart w:id="1215" w:name="_Toc30761374"/>
      <w:bookmarkStart w:id="1216" w:name="_Toc47965192"/>
      <w:bookmarkStart w:id="1217" w:name="_Toc47973352"/>
      <w:bookmarkStart w:id="1218" w:name="_Toc48150762"/>
      <w:bookmarkStart w:id="1219" w:name="_Toc54782015"/>
      <w:bookmarkStart w:id="1220" w:name="_Toc54828736"/>
      <w:bookmarkStart w:id="1221" w:name="_Toc54829028"/>
      <w:bookmarkStart w:id="1222" w:name="_Toc54829184"/>
      <w:bookmarkStart w:id="1223" w:name="_Toc54853081"/>
      <w:bookmarkStart w:id="1224" w:name="_Toc54853238"/>
      <w:bookmarkStart w:id="1225" w:name="_Toc55562468"/>
      <w:bookmarkStart w:id="1226" w:name="_Toc67946886"/>
      <w:bookmarkStart w:id="1227" w:name="_Toc67949009"/>
      <w:bookmarkStart w:id="1228" w:name="_Toc67967448"/>
      <w:bookmarkStart w:id="1229" w:name="_Toc67967714"/>
      <w:bookmarkStart w:id="1230" w:name="_Toc67967815"/>
      <w:bookmarkStart w:id="1231" w:name="_Toc67968145"/>
      <w:bookmarkStart w:id="1232" w:name="_Toc68080177"/>
      <w:bookmarkStart w:id="1233" w:name="_Toc70064234"/>
      <w:bookmarkStart w:id="1234" w:name="_Toc70064359"/>
      <w:bookmarkStart w:id="1235" w:name="_Toc70064484"/>
      <w:bookmarkStart w:id="1236" w:name="_Toc70064609"/>
      <w:bookmarkStart w:id="1237" w:name="_Toc70064733"/>
      <w:bookmarkStart w:id="1238" w:name="_Toc70064841"/>
      <w:bookmarkStart w:id="1239" w:name="_Toc70064947"/>
      <w:bookmarkStart w:id="1240" w:name="_Toc75355960"/>
      <w:bookmarkStart w:id="1241" w:name="_Toc75356192"/>
      <w:bookmarkStart w:id="1242" w:name="_Toc75356402"/>
      <w:bookmarkStart w:id="1243" w:name="_Toc76137946"/>
      <w:bookmarkStart w:id="1244" w:name="_Toc76138049"/>
      <w:bookmarkStart w:id="1245" w:name="_Toc76138154"/>
      <w:bookmarkStart w:id="1246" w:name="_Toc76138256"/>
      <w:bookmarkStart w:id="1247" w:name="_Toc88724482"/>
      <w:bookmarkStart w:id="1248" w:name="_Toc101433021"/>
      <w:bookmarkStart w:id="1249" w:name="_Ref346120349"/>
      <w:bookmarkStart w:id="1250" w:name="_Toc410908268"/>
      <w:bookmarkStart w:id="1251" w:name="_Ref54858035"/>
      <w:bookmarkStart w:id="1252" w:name="_Toc48150766"/>
      <w:bookmarkStart w:id="1253" w:name="_Toc338866683"/>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14:paraId="772C7D23"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54" w:name="_Toc67946887"/>
      <w:bookmarkStart w:id="1255" w:name="_Toc67949010"/>
      <w:bookmarkStart w:id="1256" w:name="_Toc67967449"/>
      <w:bookmarkStart w:id="1257" w:name="_Toc67967715"/>
      <w:bookmarkStart w:id="1258" w:name="_Toc67967816"/>
      <w:bookmarkStart w:id="1259" w:name="_Toc67968146"/>
      <w:bookmarkStart w:id="1260" w:name="_Toc68080178"/>
      <w:bookmarkStart w:id="1261" w:name="_Toc70064235"/>
      <w:bookmarkStart w:id="1262" w:name="_Toc70064360"/>
      <w:bookmarkStart w:id="1263" w:name="_Toc70064485"/>
      <w:bookmarkStart w:id="1264" w:name="_Toc70064610"/>
      <w:bookmarkStart w:id="1265" w:name="_Toc70064734"/>
      <w:bookmarkStart w:id="1266" w:name="_Toc70064842"/>
      <w:bookmarkStart w:id="1267" w:name="_Toc70064948"/>
      <w:bookmarkStart w:id="1268" w:name="_Toc75355961"/>
      <w:bookmarkStart w:id="1269" w:name="_Toc75356193"/>
      <w:bookmarkStart w:id="1270" w:name="_Toc75356403"/>
      <w:bookmarkStart w:id="1271" w:name="_Toc76137947"/>
      <w:bookmarkStart w:id="1272" w:name="_Toc76138050"/>
      <w:bookmarkStart w:id="1273" w:name="_Toc76138155"/>
      <w:bookmarkStart w:id="1274" w:name="_Toc76138257"/>
      <w:bookmarkStart w:id="1275" w:name="_Toc88724483"/>
      <w:bookmarkStart w:id="1276" w:name="_Toc101433022"/>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00C9969D"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277" w:name="_Toc67946888"/>
      <w:bookmarkStart w:id="1278" w:name="_Toc67949011"/>
      <w:bookmarkStart w:id="1279" w:name="_Toc67967450"/>
      <w:bookmarkStart w:id="1280" w:name="_Toc67967716"/>
      <w:bookmarkStart w:id="1281" w:name="_Toc67967817"/>
      <w:bookmarkStart w:id="1282" w:name="_Toc67968147"/>
      <w:bookmarkStart w:id="1283" w:name="_Toc68080179"/>
      <w:bookmarkStart w:id="1284" w:name="_Toc70064236"/>
      <w:bookmarkStart w:id="1285" w:name="_Toc70064361"/>
      <w:bookmarkStart w:id="1286" w:name="_Toc70064486"/>
      <w:bookmarkStart w:id="1287" w:name="_Toc70064611"/>
      <w:bookmarkStart w:id="1288" w:name="_Toc70064735"/>
      <w:bookmarkStart w:id="1289" w:name="_Toc70064843"/>
      <w:bookmarkStart w:id="1290" w:name="_Toc70064949"/>
      <w:bookmarkStart w:id="1291" w:name="_Toc75355962"/>
      <w:bookmarkStart w:id="1292" w:name="_Toc75356194"/>
      <w:bookmarkStart w:id="1293" w:name="_Toc75356404"/>
      <w:bookmarkStart w:id="1294" w:name="_Toc76137948"/>
      <w:bookmarkStart w:id="1295" w:name="_Toc76138051"/>
      <w:bookmarkStart w:id="1296" w:name="_Toc76138156"/>
      <w:bookmarkStart w:id="1297" w:name="_Toc76138258"/>
      <w:bookmarkStart w:id="1298" w:name="_Toc88724484"/>
      <w:bookmarkStart w:id="1299" w:name="_Toc101433023"/>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14:paraId="50A3B1EB"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300" w:name="_Toc67946889"/>
      <w:bookmarkStart w:id="1301" w:name="_Toc67949012"/>
      <w:bookmarkStart w:id="1302" w:name="_Toc67967451"/>
      <w:bookmarkStart w:id="1303" w:name="_Toc67967717"/>
      <w:bookmarkStart w:id="1304" w:name="_Toc67967818"/>
      <w:bookmarkStart w:id="1305" w:name="_Toc67968148"/>
      <w:bookmarkStart w:id="1306" w:name="_Toc68080180"/>
      <w:bookmarkStart w:id="1307" w:name="_Toc70064237"/>
      <w:bookmarkStart w:id="1308" w:name="_Toc70064362"/>
      <w:bookmarkStart w:id="1309" w:name="_Toc70064487"/>
      <w:bookmarkStart w:id="1310" w:name="_Toc70064612"/>
      <w:bookmarkStart w:id="1311" w:name="_Toc70064736"/>
      <w:bookmarkStart w:id="1312" w:name="_Toc70064844"/>
      <w:bookmarkStart w:id="1313" w:name="_Toc70064950"/>
      <w:bookmarkStart w:id="1314" w:name="_Toc75355963"/>
      <w:bookmarkStart w:id="1315" w:name="_Toc75356195"/>
      <w:bookmarkStart w:id="1316" w:name="_Toc75356405"/>
      <w:bookmarkStart w:id="1317" w:name="_Toc76137949"/>
      <w:bookmarkStart w:id="1318" w:name="_Toc76138052"/>
      <w:bookmarkStart w:id="1319" w:name="_Toc76138157"/>
      <w:bookmarkStart w:id="1320" w:name="_Toc76138259"/>
      <w:bookmarkStart w:id="1321" w:name="_Toc88724485"/>
      <w:bookmarkStart w:id="1322" w:name="_Toc101433024"/>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14:paraId="32ED56A5" w14:textId="77777777" w:rsidR="00C57A6A" w:rsidRPr="00D55B6D" w:rsidRDefault="00C57A6A" w:rsidP="00C57A6A">
      <w:pPr>
        <w:pStyle w:val="Prrafodelista"/>
        <w:keepNext/>
        <w:keepLines/>
        <w:numPr>
          <w:ilvl w:val="1"/>
          <w:numId w:val="40"/>
        </w:numPr>
        <w:spacing w:after="0" w:line="20" w:lineRule="atLeast"/>
        <w:contextualSpacing w:val="0"/>
        <w:jc w:val="both"/>
        <w:outlineLvl w:val="1"/>
        <w:rPr>
          <w:rFonts w:eastAsiaTheme="majorEastAsia" w:cstheme="minorHAnsi"/>
          <w:b/>
          <w:bCs/>
          <w:vanish/>
          <w:sz w:val="20"/>
          <w:szCs w:val="20"/>
        </w:rPr>
      </w:pPr>
      <w:bookmarkStart w:id="1323" w:name="_Toc67946890"/>
      <w:bookmarkStart w:id="1324" w:name="_Toc67949013"/>
      <w:bookmarkStart w:id="1325" w:name="_Toc67967452"/>
      <w:bookmarkStart w:id="1326" w:name="_Toc67967718"/>
      <w:bookmarkStart w:id="1327" w:name="_Toc67967819"/>
      <w:bookmarkStart w:id="1328" w:name="_Toc67968149"/>
      <w:bookmarkStart w:id="1329" w:name="_Toc68080181"/>
      <w:bookmarkStart w:id="1330" w:name="_Toc70064238"/>
      <w:bookmarkStart w:id="1331" w:name="_Toc70064363"/>
      <w:bookmarkStart w:id="1332" w:name="_Toc70064488"/>
      <w:bookmarkStart w:id="1333" w:name="_Toc70064613"/>
      <w:bookmarkStart w:id="1334" w:name="_Toc70064737"/>
      <w:bookmarkStart w:id="1335" w:name="_Toc70064845"/>
      <w:bookmarkStart w:id="1336" w:name="_Toc70064951"/>
      <w:bookmarkStart w:id="1337" w:name="_Toc75355964"/>
      <w:bookmarkStart w:id="1338" w:name="_Toc75356196"/>
      <w:bookmarkStart w:id="1339" w:name="_Toc75356406"/>
      <w:bookmarkStart w:id="1340" w:name="_Toc76137950"/>
      <w:bookmarkStart w:id="1341" w:name="_Toc76138053"/>
      <w:bookmarkStart w:id="1342" w:name="_Toc76138158"/>
      <w:bookmarkStart w:id="1343" w:name="_Toc76138260"/>
      <w:bookmarkStart w:id="1344" w:name="_Toc88724486"/>
      <w:bookmarkStart w:id="1345" w:name="_Toc101433025"/>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14:paraId="5621C7D0" w14:textId="77777777" w:rsidR="00FE0928" w:rsidRPr="00D55B6D" w:rsidRDefault="00FE0928" w:rsidP="007C24DA">
      <w:pPr>
        <w:pStyle w:val="Ttulo2"/>
        <w:numPr>
          <w:ilvl w:val="1"/>
          <w:numId w:val="40"/>
        </w:numPr>
        <w:spacing w:before="0" w:line="20" w:lineRule="atLeast"/>
        <w:ind w:left="846"/>
        <w:jc w:val="both"/>
        <w:rPr>
          <w:rFonts w:asciiTheme="minorHAnsi" w:hAnsiTheme="minorHAnsi" w:cstheme="minorHAnsi"/>
          <w:color w:val="auto"/>
          <w:sz w:val="20"/>
          <w:szCs w:val="20"/>
        </w:rPr>
      </w:pPr>
      <w:bookmarkStart w:id="1346" w:name="_Toc101433026"/>
      <w:bookmarkStart w:id="1347" w:name="_Hlk67949079"/>
      <w:r w:rsidRPr="00D55B6D">
        <w:rPr>
          <w:rFonts w:asciiTheme="minorHAnsi" w:hAnsiTheme="minorHAnsi" w:cstheme="minorHAnsi"/>
          <w:color w:val="auto"/>
          <w:sz w:val="20"/>
          <w:szCs w:val="20"/>
        </w:rPr>
        <w:t>Evaluación del Sobre N° 3</w:t>
      </w:r>
      <w:bookmarkEnd w:id="1249"/>
      <w:bookmarkEnd w:id="1250"/>
      <w:bookmarkEnd w:id="1251"/>
      <w:bookmarkEnd w:id="1252"/>
      <w:bookmarkEnd w:id="1346"/>
      <w:r w:rsidRPr="00D55B6D">
        <w:rPr>
          <w:rFonts w:asciiTheme="minorHAnsi" w:hAnsiTheme="minorHAnsi" w:cstheme="minorHAnsi"/>
          <w:color w:val="auto"/>
          <w:sz w:val="20"/>
          <w:szCs w:val="20"/>
        </w:rPr>
        <w:t xml:space="preserve"> </w:t>
      </w:r>
    </w:p>
    <w:bookmarkEnd w:id="1347"/>
    <w:p w14:paraId="68FB6887" w14:textId="77777777" w:rsidR="00FE0928" w:rsidRPr="00D55B6D" w:rsidRDefault="00FE0928" w:rsidP="00B53E21">
      <w:pPr>
        <w:spacing w:after="0" w:line="20" w:lineRule="atLeast"/>
        <w:rPr>
          <w:rFonts w:cstheme="minorHAnsi"/>
          <w:sz w:val="20"/>
          <w:szCs w:val="20"/>
        </w:rPr>
      </w:pPr>
    </w:p>
    <w:p w14:paraId="0FE5E773" w14:textId="77777777" w:rsidR="00826DEF" w:rsidRPr="00D55B6D" w:rsidRDefault="00826DEF" w:rsidP="0035138D">
      <w:pPr>
        <w:spacing w:after="0" w:line="20" w:lineRule="atLeast"/>
        <w:ind w:left="846"/>
        <w:jc w:val="both"/>
        <w:rPr>
          <w:rFonts w:cstheme="minorHAnsi"/>
          <w:sz w:val="20"/>
          <w:szCs w:val="20"/>
        </w:rPr>
      </w:pPr>
      <w:r w:rsidRPr="00D55B6D">
        <w:rPr>
          <w:rFonts w:cstheme="minorHAnsi"/>
          <w:sz w:val="20"/>
          <w:szCs w:val="20"/>
        </w:rPr>
        <w:t xml:space="preserve">El Comité evaluará las </w:t>
      </w:r>
      <w:r w:rsidR="00E051AB" w:rsidRPr="00D55B6D">
        <w:rPr>
          <w:rFonts w:cstheme="minorHAnsi"/>
          <w:sz w:val="20"/>
          <w:szCs w:val="20"/>
        </w:rPr>
        <w:t xml:space="preserve">Ofertas </w:t>
      </w:r>
      <w:r w:rsidRPr="00D55B6D">
        <w:rPr>
          <w:rFonts w:cstheme="minorHAnsi"/>
          <w:sz w:val="20"/>
          <w:szCs w:val="20"/>
        </w:rPr>
        <w:t>Económicas de los Postores Calificados, según las pautas y criterios indicados a continuación:</w:t>
      </w:r>
    </w:p>
    <w:p w14:paraId="01ECE98B" w14:textId="77777777" w:rsidR="00826DEF" w:rsidRPr="00D55B6D" w:rsidRDefault="00826DEF" w:rsidP="00826DEF">
      <w:pPr>
        <w:spacing w:after="0" w:line="20" w:lineRule="atLeast"/>
        <w:ind w:left="709" w:hanging="709"/>
        <w:rPr>
          <w:rFonts w:cstheme="minorHAnsi"/>
          <w:sz w:val="20"/>
          <w:szCs w:val="20"/>
        </w:rPr>
      </w:pPr>
    </w:p>
    <w:p w14:paraId="78C826E6" w14:textId="77777777" w:rsidR="00E27992" w:rsidRDefault="00826DEF" w:rsidP="00E27992">
      <w:pPr>
        <w:pStyle w:val="Prrafodelista"/>
        <w:numPr>
          <w:ilvl w:val="1"/>
          <w:numId w:val="140"/>
        </w:numPr>
        <w:ind w:left="1134" w:hanging="283"/>
        <w:rPr>
          <w:rFonts w:cstheme="minorHAnsi"/>
          <w:sz w:val="20"/>
          <w:szCs w:val="20"/>
        </w:rPr>
      </w:pPr>
      <w:r w:rsidRPr="00D55B6D">
        <w:rPr>
          <w:rFonts w:cstheme="minorHAnsi"/>
          <w:sz w:val="20"/>
          <w:szCs w:val="20"/>
        </w:rPr>
        <w:t xml:space="preserve">Factor de Competencia.  </w:t>
      </w:r>
    </w:p>
    <w:p w14:paraId="3189489C" w14:textId="77777777" w:rsidR="00826DEF" w:rsidRPr="0035138D" w:rsidRDefault="00826DEF" w:rsidP="0035138D">
      <w:pPr>
        <w:pStyle w:val="Prrafodelista"/>
        <w:numPr>
          <w:ilvl w:val="1"/>
          <w:numId w:val="140"/>
        </w:numPr>
        <w:ind w:left="1134" w:hanging="283"/>
        <w:rPr>
          <w:rFonts w:cstheme="minorHAnsi"/>
          <w:sz w:val="20"/>
          <w:szCs w:val="20"/>
        </w:rPr>
      </w:pPr>
      <w:r w:rsidRPr="0035138D">
        <w:rPr>
          <w:rFonts w:cstheme="minorHAnsi"/>
          <w:sz w:val="20"/>
          <w:szCs w:val="20"/>
        </w:rPr>
        <w:t xml:space="preserve">Las </w:t>
      </w:r>
      <w:r w:rsidR="00E051AB" w:rsidRPr="0035138D">
        <w:rPr>
          <w:rFonts w:cstheme="minorHAnsi"/>
          <w:sz w:val="20"/>
          <w:szCs w:val="20"/>
        </w:rPr>
        <w:t xml:space="preserve">Ofertas </w:t>
      </w:r>
      <w:r w:rsidRPr="0035138D">
        <w:rPr>
          <w:rFonts w:cstheme="minorHAnsi"/>
          <w:sz w:val="20"/>
          <w:szCs w:val="20"/>
        </w:rPr>
        <w:t>Económicas recibidas se evaluarán utilizando la siguiente fórmula</w:t>
      </w:r>
      <w:r w:rsidRPr="00D55B6D">
        <w:rPr>
          <w:rStyle w:val="Refdenotaalpie"/>
          <w:rFonts w:cstheme="minorHAnsi"/>
          <w:sz w:val="20"/>
          <w:szCs w:val="20"/>
        </w:rPr>
        <w:footnoteReference w:id="38"/>
      </w:r>
      <w:r w:rsidRPr="0035138D">
        <w:rPr>
          <w:rFonts w:cstheme="minorHAnsi"/>
          <w:sz w:val="20"/>
          <w:szCs w:val="20"/>
        </w:rPr>
        <w:t>:</w:t>
      </w:r>
      <w:r w:rsidR="00242EF7">
        <w:rPr>
          <w:rStyle w:val="Refdenotaalpie"/>
          <w:sz w:val="20"/>
          <w:szCs w:val="20"/>
        </w:rPr>
        <w:footnoteReference w:id="39"/>
      </w:r>
    </w:p>
    <w:p w14:paraId="7AB3473C" w14:textId="77777777" w:rsidR="00826DEF" w:rsidRPr="00D55B6D" w:rsidRDefault="00826DEF" w:rsidP="00826DEF">
      <w:pPr>
        <w:spacing w:after="0" w:line="240" w:lineRule="auto"/>
        <w:rPr>
          <w:rFonts w:cstheme="minorHAnsi"/>
          <w:sz w:val="20"/>
          <w:szCs w:val="20"/>
        </w:rPr>
      </w:pPr>
    </w:p>
    <w:p w14:paraId="4AC0BC56" w14:textId="77777777" w:rsidR="00826DEF" w:rsidRPr="00D55B6D" w:rsidRDefault="00D81709" w:rsidP="00826DEF">
      <w:pPr>
        <w:spacing w:after="0" w:line="240" w:lineRule="auto"/>
        <w:rPr>
          <w:rFonts w:cstheme="minorHAnsi"/>
          <w:sz w:val="20"/>
          <w:szCs w:val="20"/>
        </w:rPr>
      </w:pPr>
      <m:oMathPara>
        <m:oMath>
          <m:sSub>
            <m:sSubPr>
              <m:ctrlPr>
                <w:rPr>
                  <w:rFonts w:ascii="Cambria Math" w:hAnsi="Cambria Math" w:cstheme="minorHAnsi"/>
                  <w:i/>
                  <w:sz w:val="20"/>
                  <w:szCs w:val="20"/>
                </w:rPr>
              </m:ctrlPr>
            </m:sSubPr>
            <m:e>
              <m:r>
                <w:rPr>
                  <w:rFonts w:ascii="Cambria Math" w:hAnsi="Cambria Math" w:cstheme="minorHAnsi"/>
                  <w:sz w:val="20"/>
                  <w:szCs w:val="20"/>
                </w:rPr>
                <m:t>OE</m:t>
              </m:r>
            </m:e>
            <m:sub>
              <m:r>
                <w:rPr>
                  <w:rFonts w:ascii="Cambria Math" w:hAnsi="Cambria Math" w:cstheme="minorHAnsi"/>
                  <w:sz w:val="20"/>
                  <w:szCs w:val="20"/>
                </w:rPr>
                <m:t>j</m:t>
              </m:r>
            </m:sub>
          </m:sSub>
          <m:r>
            <w:rPr>
              <w:rFonts w:ascii="Cambria Math" w:hAnsi="Cambria Math" w:cstheme="minorHAnsi"/>
              <w:sz w:val="20"/>
              <w:szCs w:val="20"/>
            </w:rPr>
            <m:t>=</m:t>
          </m:r>
          <m:nary>
            <m:naryPr>
              <m:chr m:val="∑"/>
              <m:limLoc m:val="undOvr"/>
              <m:ctrlPr>
                <w:rPr>
                  <w:rFonts w:ascii="Cambria Math" w:hAnsi="Cambria Math" w:cstheme="minorHAnsi"/>
                  <w:sz w:val="20"/>
                  <w:szCs w:val="20"/>
                </w:rPr>
              </m:ctrlPr>
            </m:naryPr>
            <m:sub>
              <m:r>
                <w:rPr>
                  <w:rFonts w:ascii="Cambria Math" w:hAnsi="Cambria Math" w:cstheme="minorHAnsi"/>
                  <w:sz w:val="20"/>
                  <w:szCs w:val="20"/>
                </w:rPr>
                <m:t>i</m:t>
              </m:r>
              <m:r>
                <w:rPr>
                  <w:rFonts w:ascii="Cambria Math" w:hAnsi="Cambria Math" w:cstheme="minorHAnsi"/>
                  <w:sz w:val="20"/>
                  <w:szCs w:val="20"/>
                </w:rPr>
                <m:t>=1</m:t>
              </m:r>
            </m:sub>
            <m:sup>
              <m:r>
                <w:rPr>
                  <w:rFonts w:ascii="Cambria Math" w:hAnsi="Cambria Math" w:cstheme="minorHAnsi"/>
                  <w:sz w:val="20"/>
                  <w:szCs w:val="20"/>
                </w:rPr>
                <m:t>10</m:t>
              </m:r>
            </m:sup>
            <m:e>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i</m:t>
                  </m:r>
                </m:sub>
              </m:sSub>
              <m:d>
                <m:dPr>
                  <m:ctrlPr>
                    <w:rPr>
                      <w:rFonts w:ascii="Cambria Math" w:hAnsi="Cambria Math" w:cstheme="minorHAnsi"/>
                      <w:sz w:val="20"/>
                      <w:szCs w:val="20"/>
                    </w:rPr>
                  </m:ctrlPr>
                </m:dPr>
                <m:e>
                  <m:f>
                    <m:fPr>
                      <m:ctrlPr>
                        <w:rPr>
                          <w:rFonts w:ascii="Cambria Math" w:hAnsi="Cambria Math" w:cstheme="minorHAnsi"/>
                          <w:sz w:val="20"/>
                          <w:szCs w:val="20"/>
                        </w:rPr>
                      </m:ctrlPr>
                    </m:fPr>
                    <m:num>
                      <m:sSubSup>
                        <m:sSubSupPr>
                          <m:ctrlPr>
                            <w:rPr>
                              <w:rFonts w:ascii="Cambria Math" w:hAnsi="Cambria Math" w:cstheme="minorHAnsi"/>
                              <w:i/>
                              <w:sz w:val="20"/>
                              <w:szCs w:val="20"/>
                            </w:rPr>
                          </m:ctrlPr>
                        </m:sSubSupPr>
                        <m:e>
                          <m:r>
                            <w:rPr>
                              <w:rFonts w:ascii="Cambria Math" w:hAnsi="Cambria Math" w:cstheme="minorHAnsi"/>
                              <w:sz w:val="20"/>
                              <w:szCs w:val="20"/>
                            </w:rPr>
                            <m:t>FR</m:t>
                          </m:r>
                        </m:e>
                        <m:sub>
                          <m:r>
                            <w:rPr>
                              <w:rFonts w:ascii="Cambria Math" w:hAnsi="Cambria Math" w:cstheme="minorHAnsi"/>
                              <w:sz w:val="20"/>
                              <w:szCs w:val="20"/>
                            </w:rPr>
                            <m:t>j</m:t>
                          </m:r>
                        </m:sub>
                        <m:sup>
                          <m:r>
                            <w:rPr>
                              <w:rFonts w:ascii="Cambria Math" w:hAnsi="Cambria Math" w:cstheme="minorHAnsi"/>
                              <w:sz w:val="20"/>
                              <w:szCs w:val="20"/>
                            </w:rPr>
                            <m:t>i</m:t>
                          </m:r>
                        </m:sup>
                      </m:sSubSup>
                    </m:num>
                    <m:den>
                      <m:sSubSup>
                        <m:sSubSupPr>
                          <m:ctrlPr>
                            <w:rPr>
                              <w:rFonts w:ascii="Cambria Math" w:hAnsi="Cambria Math" w:cstheme="minorHAnsi"/>
                              <w:i/>
                              <w:sz w:val="20"/>
                              <w:szCs w:val="20"/>
                            </w:rPr>
                          </m:ctrlPr>
                        </m:sSubSupPr>
                        <m:e>
                          <m:r>
                            <w:rPr>
                              <w:rFonts w:ascii="Cambria Math" w:hAnsi="Cambria Math" w:cstheme="minorHAnsi"/>
                              <w:sz w:val="20"/>
                              <w:szCs w:val="20"/>
                            </w:rPr>
                            <m:t>FR</m:t>
                          </m:r>
                        </m:e>
                        <m:sub>
                          <m:r>
                            <w:rPr>
                              <w:rFonts w:ascii="Cambria Math" w:hAnsi="Cambria Math" w:cstheme="minorHAnsi"/>
                              <w:sz w:val="20"/>
                              <w:szCs w:val="20"/>
                            </w:rPr>
                            <m:t>max</m:t>
                          </m:r>
                        </m:sub>
                        <m:sup>
                          <m:r>
                            <w:rPr>
                              <w:rFonts w:ascii="Cambria Math" w:hAnsi="Cambria Math" w:cstheme="minorHAnsi"/>
                              <w:sz w:val="20"/>
                              <w:szCs w:val="20"/>
                            </w:rPr>
                            <m:t>i</m:t>
                          </m:r>
                        </m:sup>
                      </m:sSubSup>
                    </m:den>
                  </m:f>
                </m:e>
              </m:d>
            </m:e>
          </m:nary>
          <m:r>
            <m:rPr>
              <m:sty m:val="p"/>
            </m:rPr>
            <w:rPr>
              <w:rFonts w:ascii="Cambria Math" w:hAnsi="Cambria Math" w:cstheme="minorHAnsi"/>
              <w:sz w:val="20"/>
              <w:szCs w:val="20"/>
            </w:rPr>
            <m:t xml:space="preserve"> </m:t>
          </m:r>
        </m:oMath>
      </m:oMathPara>
    </w:p>
    <w:p w14:paraId="5F060CAD" w14:textId="77777777" w:rsidR="00826DEF" w:rsidRPr="00D55B6D" w:rsidRDefault="00826DEF" w:rsidP="00826DEF">
      <w:pPr>
        <w:spacing w:after="0" w:line="240" w:lineRule="auto"/>
        <w:ind w:left="1416"/>
        <w:rPr>
          <w:rFonts w:cstheme="minorHAnsi"/>
          <w:sz w:val="20"/>
          <w:szCs w:val="20"/>
        </w:rPr>
      </w:pPr>
    </w:p>
    <w:p w14:paraId="06213619" w14:textId="77777777" w:rsidR="00826DEF" w:rsidRPr="00D55B6D" w:rsidRDefault="00826DEF" w:rsidP="00826DEF">
      <w:pPr>
        <w:spacing w:after="0" w:line="240" w:lineRule="auto"/>
        <w:ind w:left="1416"/>
        <w:rPr>
          <w:rFonts w:cstheme="minorHAnsi"/>
          <w:sz w:val="20"/>
          <w:szCs w:val="20"/>
        </w:rPr>
      </w:pPr>
      <w:r w:rsidRPr="00D55B6D">
        <w:rPr>
          <w:rFonts w:cstheme="minorHAnsi"/>
          <w:sz w:val="20"/>
          <w:szCs w:val="20"/>
        </w:rPr>
        <w:t xml:space="preserve">La nota que obtendrá el Postor Calificado j por la presentación de su </w:t>
      </w:r>
      <w:r w:rsidR="00E051AB" w:rsidRPr="00D55B6D">
        <w:rPr>
          <w:rFonts w:cstheme="minorHAnsi"/>
          <w:sz w:val="20"/>
          <w:szCs w:val="20"/>
        </w:rPr>
        <w:t xml:space="preserve">Oferta </w:t>
      </w:r>
      <w:r w:rsidRPr="00D55B6D">
        <w:rPr>
          <w:rFonts w:cstheme="minorHAnsi"/>
          <w:sz w:val="20"/>
          <w:szCs w:val="20"/>
        </w:rPr>
        <w:t>Económica viene dada por la siguiente expresión:</w:t>
      </w:r>
    </w:p>
    <w:p w14:paraId="43250A1D" w14:textId="77777777" w:rsidR="00826DEF" w:rsidRPr="00D55B6D" w:rsidRDefault="00826DEF" w:rsidP="00826DEF">
      <w:pPr>
        <w:spacing w:after="0" w:line="240" w:lineRule="auto"/>
        <w:rPr>
          <w:rFonts w:cstheme="minorHAnsi"/>
          <w:sz w:val="20"/>
          <w:szCs w:val="20"/>
        </w:rPr>
      </w:pPr>
    </w:p>
    <w:p w14:paraId="7F01DABD" w14:textId="77777777" w:rsidR="00826DEF" w:rsidRPr="00D55B6D" w:rsidRDefault="00D81709" w:rsidP="00826DEF">
      <w:pPr>
        <w:spacing w:after="0" w:line="240" w:lineRule="auto"/>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NE</m:t>
              </m:r>
            </m:e>
            <m:sub>
              <m:r>
                <w:rPr>
                  <w:rFonts w:ascii="Cambria Math" w:hAnsi="Cambria Math" w:cstheme="minorHAnsi"/>
                  <w:sz w:val="20"/>
                  <w:szCs w:val="20"/>
                </w:rPr>
                <m:t>j</m:t>
              </m:r>
            </m:sub>
          </m:sSub>
          <m:r>
            <w:rPr>
              <w:rFonts w:ascii="Cambria Math" w:hAnsi="Cambria Math" w:cstheme="minorHAnsi"/>
              <w:sz w:val="20"/>
              <w:szCs w:val="20"/>
            </w:rPr>
            <m:t>=</m:t>
          </m:r>
          <m:f>
            <m:fPr>
              <m:ctrlPr>
                <w:rPr>
                  <w:rFonts w:ascii="Cambria Math" w:hAnsi="Cambria Math" w:cstheme="minorHAnsi"/>
                  <w:i/>
                  <w:iCs/>
                  <w:sz w:val="20"/>
                  <w:szCs w:val="20"/>
                </w:rPr>
              </m:ctrlPr>
            </m:fPr>
            <m:num>
              <m:sSub>
                <m:sSubPr>
                  <m:ctrlPr>
                    <w:rPr>
                      <w:rFonts w:ascii="Cambria Math" w:hAnsi="Cambria Math" w:cstheme="minorHAnsi"/>
                      <w:i/>
                      <w:iCs/>
                      <w:sz w:val="20"/>
                      <w:szCs w:val="20"/>
                    </w:rPr>
                  </m:ctrlPr>
                </m:sSubPr>
                <m:e>
                  <m:r>
                    <w:rPr>
                      <w:rFonts w:ascii="Cambria Math" w:hAnsi="Cambria Math" w:cstheme="minorHAnsi"/>
                      <w:sz w:val="20"/>
                      <w:szCs w:val="20"/>
                    </w:rPr>
                    <m:t>OE</m:t>
                  </m:r>
                </m:e>
                <m:sub>
                  <m:r>
                    <w:rPr>
                      <w:rFonts w:ascii="Cambria Math" w:hAnsi="Cambria Math" w:cstheme="minorHAnsi"/>
                      <w:sz w:val="20"/>
                      <w:szCs w:val="20"/>
                    </w:rPr>
                    <m:t>min</m:t>
                  </m:r>
                </m:sub>
              </m:sSub>
            </m:num>
            <m:den>
              <m:sSub>
                <m:sSubPr>
                  <m:ctrlPr>
                    <w:rPr>
                      <w:rFonts w:ascii="Cambria Math" w:hAnsi="Cambria Math" w:cstheme="minorHAnsi"/>
                      <w:i/>
                      <w:iCs/>
                      <w:sz w:val="20"/>
                      <w:szCs w:val="20"/>
                    </w:rPr>
                  </m:ctrlPr>
                </m:sSubPr>
                <m:e>
                  <m:r>
                    <w:rPr>
                      <w:rFonts w:ascii="Cambria Math" w:hAnsi="Cambria Math" w:cstheme="minorHAnsi"/>
                      <w:sz w:val="20"/>
                      <w:szCs w:val="20"/>
                    </w:rPr>
                    <m:t>OE</m:t>
                  </m:r>
                </m:e>
                <m:sub>
                  <m:r>
                    <w:rPr>
                      <w:rFonts w:ascii="Cambria Math" w:hAnsi="Cambria Math" w:cstheme="minorHAnsi"/>
                      <w:sz w:val="20"/>
                      <w:szCs w:val="20"/>
                    </w:rPr>
                    <m:t>j</m:t>
                  </m:r>
                </m:sub>
              </m:sSub>
            </m:den>
          </m:f>
          <m:r>
            <w:rPr>
              <w:rFonts w:ascii="Cambria Math" w:hAnsi="Cambria Math" w:cstheme="minorHAnsi"/>
              <w:sz w:val="20"/>
              <w:szCs w:val="20"/>
            </w:rPr>
            <m:t>×100</m:t>
          </m:r>
        </m:oMath>
      </m:oMathPara>
    </w:p>
    <w:p w14:paraId="05318D8F" w14:textId="77777777" w:rsidR="00826DEF" w:rsidRPr="00D55B6D" w:rsidRDefault="00826DEF" w:rsidP="00826DEF">
      <w:pPr>
        <w:spacing w:after="0" w:line="240" w:lineRule="auto"/>
        <w:rPr>
          <w:rFonts w:cstheme="minorHAnsi"/>
          <w:sz w:val="20"/>
          <w:szCs w:val="20"/>
        </w:rPr>
      </w:pPr>
    </w:p>
    <w:p w14:paraId="59105507" w14:textId="77777777" w:rsidR="00826DEF" w:rsidRPr="00D55B6D" w:rsidRDefault="00826DEF" w:rsidP="00826DEF">
      <w:pPr>
        <w:spacing w:after="0" w:line="240" w:lineRule="auto"/>
        <w:ind w:left="708" w:firstLine="708"/>
        <w:rPr>
          <w:rFonts w:cstheme="minorHAnsi"/>
          <w:sz w:val="20"/>
          <w:szCs w:val="20"/>
        </w:rPr>
      </w:pPr>
      <w:r w:rsidRPr="00D55B6D">
        <w:rPr>
          <w:rFonts w:cstheme="minorHAnsi"/>
          <w:sz w:val="20"/>
          <w:szCs w:val="20"/>
        </w:rPr>
        <w:t>Donde:</w:t>
      </w:r>
    </w:p>
    <w:tbl>
      <w:tblPr>
        <w:tblStyle w:val="Tablaconcuadrcula"/>
        <w:tblW w:w="7373" w:type="dxa"/>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1"/>
        <w:gridCol w:w="5183"/>
      </w:tblGrid>
      <w:tr w:rsidR="00826DEF" w:rsidRPr="00D55B6D" w14:paraId="49F36A1E" w14:textId="77777777" w:rsidTr="0035138D">
        <w:tc>
          <w:tcPr>
            <w:tcW w:w="1809" w:type="dxa"/>
          </w:tcPr>
          <w:p w14:paraId="629AE294" w14:textId="77777777" w:rsidR="00826DEF" w:rsidRPr="00D55B6D" w:rsidRDefault="00D81709"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OE</m:t>
                  </m:r>
                </m:e>
                <m:sub>
                  <m:r>
                    <w:rPr>
                      <w:rFonts w:ascii="Cambria Math" w:hAnsi="Cambria Math" w:cstheme="minorHAnsi"/>
                      <w:lang w:val="it-IT"/>
                    </w:rPr>
                    <m:t>j</m:t>
                  </m:r>
                </m:sub>
              </m:sSub>
            </m:oMath>
          </w:p>
        </w:tc>
        <w:tc>
          <w:tcPr>
            <w:tcW w:w="381" w:type="dxa"/>
          </w:tcPr>
          <w:p w14:paraId="6AF33D53" w14:textId="77777777" w:rsidR="00826DEF" w:rsidRPr="00D55B6D" w:rsidRDefault="00826DEF" w:rsidP="001D2400">
            <w:pPr>
              <w:rPr>
                <w:rFonts w:asciiTheme="minorHAnsi" w:hAnsiTheme="minorHAnsi" w:cstheme="minorHAnsi"/>
              </w:rPr>
            </w:pPr>
            <w:r w:rsidRPr="00D55B6D">
              <w:t>:</w:t>
            </w:r>
          </w:p>
        </w:tc>
        <w:tc>
          <w:tcPr>
            <w:tcW w:w="5183" w:type="dxa"/>
          </w:tcPr>
          <w:p w14:paraId="10849922" w14:textId="77777777" w:rsidR="00826DEF" w:rsidRPr="00D55B6D" w:rsidRDefault="00826DEF" w:rsidP="001D2400">
            <w:pPr>
              <w:rPr>
                <w:rFonts w:asciiTheme="minorHAnsi" w:hAnsiTheme="minorHAnsi" w:cstheme="minorHAnsi"/>
              </w:rPr>
            </w:pPr>
            <w:r w:rsidRPr="00D55B6D">
              <w:rPr>
                <w:rFonts w:asciiTheme="minorHAnsi" w:hAnsiTheme="minorHAnsi" w:cstheme="minorHAnsi"/>
                <w:lang w:val="it-IT"/>
              </w:rPr>
              <w:t xml:space="preserve">Valoración de la </w:t>
            </w:r>
            <w:r w:rsidR="00E051AB" w:rsidRPr="00D55B6D">
              <w:rPr>
                <w:rFonts w:asciiTheme="minorHAnsi" w:hAnsiTheme="minorHAnsi" w:cstheme="minorHAnsi"/>
                <w:lang w:val="it-IT"/>
              </w:rPr>
              <w:t xml:space="preserve">Oferta </w:t>
            </w:r>
            <w:r w:rsidRPr="00D55B6D">
              <w:rPr>
                <w:rFonts w:asciiTheme="minorHAnsi" w:hAnsiTheme="minorHAnsi" w:cstheme="minorHAnsi"/>
                <w:lang w:val="it-IT"/>
              </w:rPr>
              <w:t>Económica del Postor j.</w:t>
            </w:r>
          </w:p>
        </w:tc>
      </w:tr>
      <w:tr w:rsidR="00826DEF" w:rsidRPr="00D55B6D" w14:paraId="0663F989" w14:textId="77777777" w:rsidTr="0035138D">
        <w:tc>
          <w:tcPr>
            <w:tcW w:w="1809" w:type="dxa"/>
          </w:tcPr>
          <w:p w14:paraId="1A3AE6A7" w14:textId="77777777" w:rsidR="00826DEF" w:rsidRPr="00D55B6D" w:rsidRDefault="00D81709"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OE</m:t>
                  </m:r>
                </m:e>
                <m:sub>
                  <m:r>
                    <w:rPr>
                      <w:rFonts w:ascii="Cambria Math" w:hAnsi="Cambria Math" w:cstheme="minorHAnsi"/>
                      <w:lang w:val="it-IT"/>
                    </w:rPr>
                    <m:t>min</m:t>
                  </m:r>
                </m:sub>
              </m:sSub>
            </m:oMath>
          </w:p>
        </w:tc>
        <w:tc>
          <w:tcPr>
            <w:tcW w:w="381" w:type="dxa"/>
          </w:tcPr>
          <w:p w14:paraId="60AF61C4" w14:textId="77777777" w:rsidR="00826DEF" w:rsidRPr="00D55B6D" w:rsidRDefault="00826DEF" w:rsidP="001D2400">
            <w:pPr>
              <w:rPr>
                <w:rFonts w:asciiTheme="minorHAnsi" w:hAnsiTheme="minorHAnsi" w:cstheme="minorHAnsi"/>
              </w:rPr>
            </w:pPr>
            <w:r w:rsidRPr="00D55B6D">
              <w:t>:</w:t>
            </w:r>
          </w:p>
        </w:tc>
        <w:tc>
          <w:tcPr>
            <w:tcW w:w="5183" w:type="dxa"/>
          </w:tcPr>
          <w:p w14:paraId="434698E2" w14:textId="77777777" w:rsidR="00826DEF" w:rsidRPr="00D55B6D" w:rsidRDefault="00E051AB" w:rsidP="001D2400">
            <w:pPr>
              <w:rPr>
                <w:rFonts w:asciiTheme="minorHAnsi" w:hAnsiTheme="minorHAnsi" w:cstheme="minorHAnsi"/>
              </w:rPr>
            </w:pPr>
            <w:r w:rsidRPr="00D55B6D">
              <w:rPr>
                <w:rFonts w:asciiTheme="minorHAnsi" w:hAnsiTheme="minorHAnsi" w:cstheme="minorHAnsi"/>
                <w:lang w:val="it-IT"/>
              </w:rPr>
              <w:t xml:space="preserve">Oferta </w:t>
            </w:r>
            <w:r w:rsidR="00826DEF" w:rsidRPr="00D55B6D">
              <w:rPr>
                <w:rFonts w:asciiTheme="minorHAnsi" w:hAnsiTheme="minorHAnsi" w:cstheme="minorHAnsi"/>
                <w:lang w:val="it-IT"/>
              </w:rPr>
              <w:t>Económica mínima entre todas las ofertas recibidas.</w:t>
            </w:r>
          </w:p>
        </w:tc>
      </w:tr>
      <w:tr w:rsidR="00826DEF" w:rsidRPr="00D55B6D" w14:paraId="6C80D8AE" w14:textId="77777777" w:rsidTr="0035138D">
        <w:tc>
          <w:tcPr>
            <w:tcW w:w="1809" w:type="dxa"/>
          </w:tcPr>
          <w:p w14:paraId="4468B1AB" w14:textId="77777777" w:rsidR="00826DEF" w:rsidRPr="00D55B6D" w:rsidRDefault="00D81709"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iCs/>
                    </w:rPr>
                  </m:ctrlPr>
                </m:sSubPr>
                <m:e>
                  <m:r>
                    <w:rPr>
                      <w:rFonts w:ascii="Cambria Math" w:hAnsi="Cambria Math" w:cstheme="minorHAnsi"/>
                      <w:lang w:val="it-IT"/>
                    </w:rPr>
                    <m:t>NE</m:t>
                  </m:r>
                </m:e>
                <m:sub>
                  <m:r>
                    <w:rPr>
                      <w:rFonts w:ascii="Cambria Math" w:hAnsi="Cambria Math" w:cstheme="minorHAnsi"/>
                      <w:lang w:val="it-IT"/>
                    </w:rPr>
                    <m:t>j</m:t>
                  </m:r>
                </m:sub>
              </m:sSub>
            </m:oMath>
          </w:p>
        </w:tc>
        <w:tc>
          <w:tcPr>
            <w:tcW w:w="381" w:type="dxa"/>
          </w:tcPr>
          <w:p w14:paraId="7F74D019" w14:textId="77777777" w:rsidR="00826DEF" w:rsidRPr="00D55B6D" w:rsidRDefault="00826DEF" w:rsidP="001D2400">
            <w:pPr>
              <w:rPr>
                <w:rFonts w:asciiTheme="minorHAnsi" w:hAnsiTheme="minorHAnsi" w:cstheme="minorHAnsi"/>
              </w:rPr>
            </w:pPr>
            <w:r w:rsidRPr="00D55B6D">
              <w:t>:</w:t>
            </w:r>
          </w:p>
        </w:tc>
        <w:tc>
          <w:tcPr>
            <w:tcW w:w="5183" w:type="dxa"/>
          </w:tcPr>
          <w:p w14:paraId="3F604D43" w14:textId="77777777" w:rsidR="00826DEF" w:rsidRPr="00D55B6D" w:rsidRDefault="00826DEF" w:rsidP="001D2400">
            <w:pPr>
              <w:rPr>
                <w:rFonts w:asciiTheme="minorHAnsi" w:hAnsiTheme="minorHAnsi" w:cstheme="minorHAnsi"/>
                <w:lang w:val="it-IT"/>
              </w:rPr>
            </w:pPr>
            <w:r w:rsidRPr="00D55B6D">
              <w:rPr>
                <w:rFonts w:asciiTheme="minorHAnsi" w:hAnsiTheme="minorHAnsi" w:cstheme="minorHAnsi"/>
                <w:lang w:val="it-IT"/>
              </w:rPr>
              <w:t>Nota obtenida por el Postor j en la evaluación económica.</w:t>
            </w:r>
          </w:p>
        </w:tc>
      </w:tr>
      <w:tr w:rsidR="00826DEF" w:rsidRPr="00D55B6D" w14:paraId="6A20BCE4" w14:textId="77777777" w:rsidTr="0035138D">
        <w:tc>
          <w:tcPr>
            <w:tcW w:w="1809" w:type="dxa"/>
          </w:tcPr>
          <w:p w14:paraId="26058725" w14:textId="77777777" w:rsidR="00826DEF" w:rsidRPr="00D55B6D" w:rsidRDefault="00D81709" w:rsidP="001D2400">
            <w:pPr>
              <w:pStyle w:val="Prrafodelista"/>
              <w:numPr>
                <w:ilvl w:val="0"/>
                <w:numId w:val="105"/>
              </w:numPr>
              <w:jc w:val="both"/>
              <w:rPr>
                <w:rFonts w:asciiTheme="minorHAnsi" w:eastAsia="Garamond" w:hAnsiTheme="minorHAnsi" w:cstheme="minorHAnsi"/>
                <w:iCs/>
              </w:rPr>
            </w:pPr>
            <m:oMath>
              <m:sSubSup>
                <m:sSubSupPr>
                  <m:ctrlPr>
                    <w:rPr>
                      <w:rFonts w:ascii="Cambria Math" w:hAnsi="Cambria Math" w:cstheme="minorHAnsi"/>
                      <w:i/>
                      <w:iCs/>
                    </w:rPr>
                  </m:ctrlPr>
                </m:sSubSupPr>
                <m:e>
                  <m:r>
                    <w:rPr>
                      <w:rFonts w:ascii="Cambria Math" w:hAnsi="Cambria Math" w:cstheme="minorHAnsi"/>
                    </w:rPr>
                    <m:t>FR</m:t>
                  </m:r>
                </m:e>
                <m:sub>
                  <m:r>
                    <w:rPr>
                      <w:rFonts w:ascii="Cambria Math" w:hAnsi="Cambria Math" w:cstheme="minorHAnsi"/>
                    </w:rPr>
                    <m:t>j</m:t>
                  </m:r>
                </m:sub>
                <m:sup>
                  <m:r>
                    <w:rPr>
                      <w:rFonts w:ascii="Cambria Math" w:hAnsi="Cambria Math" w:cstheme="minorHAnsi"/>
                    </w:rPr>
                    <m:t>i</m:t>
                  </m:r>
                </m:sup>
              </m:sSubSup>
            </m:oMath>
          </w:p>
        </w:tc>
        <w:tc>
          <w:tcPr>
            <w:tcW w:w="381" w:type="dxa"/>
          </w:tcPr>
          <w:p w14:paraId="3D1E5AB4" w14:textId="77777777" w:rsidR="00826DEF" w:rsidRPr="00D55B6D" w:rsidRDefault="00826DEF" w:rsidP="001D2400">
            <w:pPr>
              <w:rPr>
                <w:rFonts w:asciiTheme="minorHAnsi" w:hAnsiTheme="minorHAnsi" w:cstheme="minorHAnsi"/>
              </w:rPr>
            </w:pPr>
            <w:r w:rsidRPr="00D55B6D">
              <w:t>:</w:t>
            </w:r>
          </w:p>
        </w:tc>
        <w:tc>
          <w:tcPr>
            <w:tcW w:w="5183" w:type="dxa"/>
          </w:tcPr>
          <w:p w14:paraId="508A7113" w14:textId="77777777" w:rsidR="00826DEF" w:rsidRPr="00D55B6D" w:rsidRDefault="00826DEF" w:rsidP="001D2400">
            <w:pPr>
              <w:rPr>
                <w:rFonts w:asciiTheme="minorHAnsi" w:hAnsiTheme="minorHAnsi" w:cstheme="minorHAnsi"/>
                <w:lang w:val="it-IT"/>
              </w:rPr>
            </w:pPr>
            <w:r w:rsidRPr="00D55B6D">
              <w:rPr>
                <w:rFonts w:asciiTheme="minorHAnsi" w:hAnsiTheme="minorHAnsi" w:cstheme="minorHAnsi"/>
                <w:lang w:val="it-IT"/>
              </w:rPr>
              <w:t>Factor de Remuneración i ofertado por el postor j.</w:t>
            </w:r>
          </w:p>
        </w:tc>
      </w:tr>
      <w:tr w:rsidR="00826DEF" w:rsidRPr="00D55B6D" w14:paraId="7C731188" w14:textId="77777777" w:rsidTr="0035138D">
        <w:tc>
          <w:tcPr>
            <w:tcW w:w="1809" w:type="dxa"/>
          </w:tcPr>
          <w:p w14:paraId="04FB729D" w14:textId="77777777" w:rsidR="00826DEF" w:rsidRPr="00D55B6D" w:rsidRDefault="00D81709" w:rsidP="001D2400">
            <w:pPr>
              <w:pStyle w:val="Prrafodelista"/>
              <w:numPr>
                <w:ilvl w:val="0"/>
                <w:numId w:val="105"/>
              </w:numPr>
              <w:jc w:val="both"/>
              <w:rPr>
                <w:rFonts w:asciiTheme="minorHAnsi" w:eastAsia="Garamond" w:hAnsiTheme="minorHAnsi" w:cstheme="minorHAnsi"/>
                <w:iCs/>
              </w:rPr>
            </w:pPr>
            <m:oMath>
              <m:sSubSup>
                <m:sSubSupPr>
                  <m:ctrlPr>
                    <w:rPr>
                      <w:rFonts w:ascii="Cambria Math" w:hAnsi="Cambria Math" w:cstheme="minorHAnsi"/>
                      <w:i/>
                      <w:iCs/>
                    </w:rPr>
                  </m:ctrlPr>
                </m:sSubSupPr>
                <m:e>
                  <m:r>
                    <w:rPr>
                      <w:rFonts w:ascii="Cambria Math" w:hAnsi="Cambria Math" w:cstheme="minorHAnsi"/>
                    </w:rPr>
                    <m:t>FR</m:t>
                  </m:r>
                </m:e>
                <m:sub>
                  <m:r>
                    <w:rPr>
                      <w:rFonts w:ascii="Cambria Math" w:hAnsi="Cambria Math" w:cstheme="minorHAnsi"/>
                    </w:rPr>
                    <m:t>max</m:t>
                  </m:r>
                </m:sub>
                <m:sup>
                  <m:r>
                    <w:rPr>
                      <w:rFonts w:ascii="Cambria Math" w:hAnsi="Cambria Math" w:cstheme="minorHAnsi"/>
                    </w:rPr>
                    <m:t>i</m:t>
                  </m:r>
                </m:sup>
              </m:sSubSup>
            </m:oMath>
          </w:p>
        </w:tc>
        <w:tc>
          <w:tcPr>
            <w:tcW w:w="381" w:type="dxa"/>
          </w:tcPr>
          <w:p w14:paraId="3D68A735" w14:textId="77777777" w:rsidR="00826DEF" w:rsidRPr="00D55B6D" w:rsidRDefault="00826DEF" w:rsidP="001D2400">
            <w:pPr>
              <w:rPr>
                <w:rFonts w:asciiTheme="minorHAnsi" w:hAnsiTheme="minorHAnsi" w:cstheme="minorHAnsi"/>
              </w:rPr>
            </w:pPr>
            <w:r w:rsidRPr="00D55B6D">
              <w:t>:</w:t>
            </w:r>
          </w:p>
        </w:tc>
        <w:tc>
          <w:tcPr>
            <w:tcW w:w="5183" w:type="dxa"/>
          </w:tcPr>
          <w:p w14:paraId="72E3829A" w14:textId="77777777" w:rsidR="00826DEF" w:rsidRDefault="00826DEF" w:rsidP="001D2400">
            <w:pPr>
              <w:rPr>
                <w:rFonts w:cstheme="minorHAnsi"/>
                <w:color w:val="000000" w:themeColor="text1"/>
                <w:lang w:val="it-IT"/>
              </w:rPr>
            </w:pPr>
            <w:r w:rsidRPr="00F95C8A">
              <w:rPr>
                <w:rFonts w:cstheme="minorHAnsi"/>
                <w:color w:val="000000" w:themeColor="text1"/>
                <w:lang w:val="it-IT"/>
              </w:rPr>
              <w:t>Valor máximo que puede tomar el Factor de Remuneración i</w:t>
            </w:r>
          </w:p>
          <w:p w14:paraId="1D1652CC" w14:textId="77777777" w:rsidR="00E72A76" w:rsidRPr="00F95C8A" w:rsidRDefault="00E72A76" w:rsidP="001D2400">
            <w:pPr>
              <w:rPr>
                <w:rFonts w:asciiTheme="minorHAnsi" w:hAnsiTheme="minorHAnsi" w:cstheme="minorHAnsi"/>
                <w:color w:val="000000" w:themeColor="text1"/>
                <w:lang w:val="it-IT"/>
              </w:rPr>
            </w:pPr>
            <w:r w:rsidRPr="00285B92">
              <w:rPr>
                <w:rFonts w:cstheme="minorHAnsi"/>
                <w:color w:val="000000" w:themeColor="text1"/>
                <w:lang w:val="it-IT"/>
              </w:rPr>
              <w:t>cuyo valor se indica en la Tabla 1.</w:t>
            </w:r>
          </w:p>
        </w:tc>
      </w:tr>
      <w:tr w:rsidR="00826DEF" w:rsidRPr="00D55B6D" w14:paraId="1BAA5671" w14:textId="77777777" w:rsidTr="0035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65747BCD" w14:textId="77777777" w:rsidR="00826DEF" w:rsidRPr="00D55B6D" w:rsidRDefault="00D81709" w:rsidP="001D2400">
            <w:pPr>
              <w:pStyle w:val="Prrafodelista"/>
              <w:numPr>
                <w:ilvl w:val="0"/>
                <w:numId w:val="105"/>
              </w:numPr>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i</m:t>
                  </m:r>
                </m:sub>
              </m:sSub>
            </m:oMath>
          </w:p>
        </w:tc>
        <w:tc>
          <w:tcPr>
            <w:tcW w:w="381" w:type="dxa"/>
            <w:tcBorders>
              <w:top w:val="nil"/>
              <w:left w:val="nil"/>
              <w:bottom w:val="nil"/>
              <w:right w:val="nil"/>
            </w:tcBorders>
          </w:tcPr>
          <w:p w14:paraId="40BE48CE" w14:textId="77777777" w:rsidR="00826DEF" w:rsidRPr="00D55B6D" w:rsidRDefault="00826DEF" w:rsidP="001D2400">
            <w:pPr>
              <w:rPr>
                <w:rFonts w:asciiTheme="minorHAnsi" w:hAnsiTheme="minorHAnsi" w:cstheme="minorHAnsi"/>
              </w:rPr>
            </w:pPr>
            <w:r w:rsidRPr="00D55B6D">
              <w:t>:</w:t>
            </w:r>
          </w:p>
        </w:tc>
        <w:tc>
          <w:tcPr>
            <w:tcW w:w="5183" w:type="dxa"/>
            <w:tcBorders>
              <w:top w:val="nil"/>
              <w:left w:val="nil"/>
              <w:bottom w:val="nil"/>
              <w:right w:val="nil"/>
            </w:tcBorders>
          </w:tcPr>
          <w:p w14:paraId="5EFBDECD" w14:textId="77777777" w:rsidR="00826DEF" w:rsidRPr="00F95C8A" w:rsidRDefault="00826DEF" w:rsidP="001D2400">
            <w:pPr>
              <w:rPr>
                <w:rFonts w:asciiTheme="minorHAnsi" w:hAnsiTheme="minorHAnsi" w:cstheme="minorHAnsi"/>
                <w:color w:val="000000" w:themeColor="text1"/>
                <w:lang w:val="it-IT"/>
              </w:rPr>
            </w:pPr>
            <w:r w:rsidRPr="00F95C8A">
              <w:rPr>
                <w:rFonts w:cstheme="minorHAnsi"/>
                <w:color w:val="000000" w:themeColor="text1"/>
                <w:lang w:val="it-IT"/>
              </w:rPr>
              <w:t>Ponderador del factor de remuneración i.</w:t>
            </w:r>
            <w:r w:rsidR="00972F63">
              <w:rPr>
                <w:rFonts w:cstheme="minorHAnsi"/>
                <w:color w:val="000000" w:themeColor="text1"/>
                <w:lang w:val="it-IT"/>
              </w:rPr>
              <w:t>,según se indica en Tabla 1</w:t>
            </w:r>
          </w:p>
          <w:p w14:paraId="7F9F41C0" w14:textId="77777777" w:rsidR="001D2400" w:rsidRPr="00F95C8A" w:rsidRDefault="001D2400" w:rsidP="007C24DA">
            <w:pPr>
              <w:rPr>
                <w:rFonts w:asciiTheme="minorHAnsi" w:hAnsiTheme="minorHAnsi" w:cstheme="minorHAnsi"/>
                <w:color w:val="000000" w:themeColor="text1"/>
                <w:lang w:val="it-IT"/>
              </w:rPr>
            </w:pPr>
          </w:p>
        </w:tc>
      </w:tr>
    </w:tbl>
    <w:p w14:paraId="70C2F1E8" w14:textId="77777777" w:rsidR="00826DEF" w:rsidRPr="00D55B6D" w:rsidRDefault="00826DEF" w:rsidP="0035138D">
      <w:pPr>
        <w:spacing w:after="0" w:line="240" w:lineRule="auto"/>
        <w:rPr>
          <w:rFonts w:cstheme="minorHAnsi"/>
          <w:sz w:val="20"/>
          <w:szCs w:val="20"/>
        </w:rPr>
      </w:pPr>
    </w:p>
    <w:p w14:paraId="01C74EB7" w14:textId="77777777" w:rsidR="00826DEF" w:rsidRPr="00D55B6D" w:rsidRDefault="00826DEF" w:rsidP="00826DEF">
      <w:pPr>
        <w:spacing w:after="0" w:line="240" w:lineRule="auto"/>
        <w:jc w:val="center"/>
        <w:rPr>
          <w:rFonts w:cstheme="minorHAnsi"/>
          <w:b/>
          <w:sz w:val="20"/>
          <w:szCs w:val="20"/>
        </w:rPr>
      </w:pPr>
      <w:r w:rsidRPr="00A819FF">
        <w:rPr>
          <w:rFonts w:cstheme="minorHAnsi"/>
          <w:b/>
          <w:sz w:val="20"/>
          <w:szCs w:val="20"/>
        </w:rPr>
        <w:t>Tabla 1 Factores de Remuneración</w:t>
      </w:r>
      <w:r w:rsidR="00242EF7">
        <w:rPr>
          <w:rStyle w:val="Refdenotaalpie"/>
          <w:b/>
          <w:sz w:val="20"/>
          <w:szCs w:val="20"/>
        </w:rPr>
        <w:footnoteReference w:id="40"/>
      </w:r>
    </w:p>
    <w:tbl>
      <w:tblPr>
        <w:tblStyle w:val="Tablaconcuadrcula"/>
        <w:tblW w:w="7655" w:type="dxa"/>
        <w:tblInd w:w="1129" w:type="dxa"/>
        <w:tblLook w:val="04A0" w:firstRow="1" w:lastRow="0" w:firstColumn="1" w:lastColumn="0" w:noHBand="0" w:noVBand="1"/>
      </w:tblPr>
      <w:tblGrid>
        <w:gridCol w:w="2234"/>
        <w:gridCol w:w="2258"/>
        <w:gridCol w:w="879"/>
        <w:gridCol w:w="2284"/>
      </w:tblGrid>
      <w:tr w:rsidR="006605B5" w:rsidRPr="00D55B6D" w14:paraId="15EC7483" w14:textId="77777777" w:rsidTr="00E55DB1">
        <w:tc>
          <w:tcPr>
            <w:tcW w:w="2234" w:type="dxa"/>
            <w:shd w:val="clear" w:color="auto" w:fill="244061" w:themeFill="accent1" w:themeFillShade="80"/>
          </w:tcPr>
          <w:p w14:paraId="562378A7" w14:textId="77777777" w:rsidR="00826DEF" w:rsidRPr="00D55B6D" w:rsidRDefault="00CE7D0C" w:rsidP="00A12FD5">
            <w:pPr>
              <w:jc w:val="center"/>
              <w:rPr>
                <w:rFonts w:asciiTheme="minorHAnsi" w:hAnsiTheme="minorHAnsi" w:cstheme="minorHAnsi"/>
                <w:color w:val="FFFFFF" w:themeColor="background1"/>
              </w:rPr>
            </w:pPr>
            <w:r w:rsidRPr="00D55B6D">
              <w:rPr>
                <w:rFonts w:asciiTheme="minorHAnsi" w:hAnsiTheme="minorHAnsi" w:cstheme="minorHAnsi"/>
                <w:color w:val="FFFFFF" w:themeColor="background1"/>
              </w:rPr>
              <w:t>I</w:t>
            </w:r>
          </w:p>
        </w:tc>
        <w:tc>
          <w:tcPr>
            <w:tcW w:w="2258" w:type="dxa"/>
            <w:shd w:val="clear" w:color="auto" w:fill="244061" w:themeFill="accent1" w:themeFillShade="80"/>
          </w:tcPr>
          <w:p w14:paraId="29D88506" w14:textId="77777777" w:rsidR="00826DEF" w:rsidRPr="00D55B6D" w:rsidRDefault="00826DEF" w:rsidP="00A12FD5">
            <w:pPr>
              <w:jc w:val="center"/>
              <w:rPr>
                <w:rFonts w:asciiTheme="minorHAnsi" w:hAnsiTheme="minorHAnsi" w:cstheme="minorHAnsi"/>
                <w:color w:val="FFFFFF" w:themeColor="background1"/>
              </w:rPr>
            </w:pPr>
            <w:r w:rsidRPr="00D55B6D">
              <w:rPr>
                <w:rFonts w:asciiTheme="minorHAnsi" w:hAnsiTheme="minorHAnsi" w:cstheme="minorHAnsi"/>
                <w:color w:val="FFFFFF" w:themeColor="background1"/>
              </w:rPr>
              <w:t xml:space="preserve">Factor de Remuneración </w:t>
            </w:r>
            <m:oMath>
              <m:d>
                <m:dPr>
                  <m:ctrlPr>
                    <w:rPr>
                      <w:rFonts w:ascii="Cambria Math" w:hAnsi="Cambria Math" w:cstheme="minorHAnsi"/>
                      <w:i/>
                      <w:color w:val="FFFFFF" w:themeColor="background1"/>
                    </w:rPr>
                  </m:ctrlPr>
                </m:dPr>
                <m:e>
                  <m:sSub>
                    <m:sSubPr>
                      <m:ctrlPr>
                        <w:rPr>
                          <w:rFonts w:ascii="Cambria Math" w:hAnsi="Cambria Math" w:cstheme="minorHAnsi"/>
                          <w:i/>
                          <w:color w:val="FFFFFF" w:themeColor="background1"/>
                        </w:rPr>
                      </m:ctrlPr>
                    </m:sSubPr>
                    <m:e>
                      <m:r>
                        <w:rPr>
                          <w:rFonts w:ascii="Cambria Math" w:hAnsi="Cambria Math" w:cstheme="minorHAnsi"/>
                          <w:color w:val="FFFFFF" w:themeColor="background1"/>
                        </w:rPr>
                        <m:t>FR</m:t>
                      </m:r>
                    </m:e>
                    <m:sub>
                      <m:r>
                        <w:rPr>
                          <w:rFonts w:ascii="Cambria Math" w:hAnsi="Cambria Math" w:cstheme="minorHAnsi"/>
                          <w:color w:val="FFFFFF" w:themeColor="background1"/>
                        </w:rPr>
                        <m:t>i</m:t>
                      </m:r>
                    </m:sub>
                  </m:sSub>
                </m:e>
              </m:d>
            </m:oMath>
            <w:r w:rsidRPr="00D55B6D">
              <w:rPr>
                <w:rFonts w:asciiTheme="minorHAnsi" w:hAnsiTheme="minorHAnsi" w:cstheme="minorHAnsi"/>
                <w:color w:val="FFFFFF" w:themeColor="background1"/>
              </w:rPr>
              <w:t xml:space="preserve"> </w:t>
            </w:r>
          </w:p>
        </w:tc>
        <w:tc>
          <w:tcPr>
            <w:tcW w:w="879" w:type="dxa"/>
            <w:shd w:val="clear" w:color="auto" w:fill="244061" w:themeFill="accent1" w:themeFillShade="80"/>
          </w:tcPr>
          <w:p w14:paraId="7274064D" w14:textId="77777777" w:rsidR="00826DEF" w:rsidRPr="00D55B6D" w:rsidRDefault="00D81709" w:rsidP="00A12FD5">
            <w:pPr>
              <w:jc w:val="center"/>
              <w:rPr>
                <w:rFonts w:asciiTheme="minorHAnsi" w:eastAsia="Garamond" w:hAnsiTheme="minorHAnsi" w:cstheme="minorHAnsi"/>
                <w:color w:val="FFFFFF" w:themeColor="background1"/>
              </w:rPr>
            </w:pPr>
            <m:oMathPara>
              <m:oMath>
                <m:sSub>
                  <m:sSubPr>
                    <m:ctrlPr>
                      <w:rPr>
                        <w:rFonts w:ascii="Cambria Math" w:hAnsi="Cambria Math" w:cstheme="minorHAnsi"/>
                        <w:color w:val="FFFFFF" w:themeColor="background1"/>
                      </w:rPr>
                    </m:ctrlPr>
                  </m:sSubPr>
                  <m:e>
                    <m:r>
                      <m:rPr>
                        <m:sty m:val="p"/>
                      </m:rPr>
                      <w:rPr>
                        <w:rFonts w:ascii="Cambria Math" w:hAnsi="Cambria Math" w:cstheme="minorHAnsi"/>
                        <w:color w:val="FFFFFF" w:themeColor="background1"/>
                      </w:rPr>
                      <m:t>β</m:t>
                    </m:r>
                  </m:e>
                  <m:sub>
                    <m:r>
                      <m:rPr>
                        <m:sty m:val="p"/>
                      </m:rPr>
                      <w:rPr>
                        <w:rFonts w:ascii="Cambria Math" w:hAnsi="Cambria Math" w:cstheme="minorHAnsi"/>
                        <w:color w:val="FFFFFF" w:themeColor="background1"/>
                      </w:rPr>
                      <m:t>i</m:t>
                    </m:r>
                  </m:sub>
                </m:sSub>
              </m:oMath>
            </m:oMathPara>
          </w:p>
        </w:tc>
        <w:tc>
          <w:tcPr>
            <w:tcW w:w="2284" w:type="dxa"/>
            <w:shd w:val="clear" w:color="auto" w:fill="244061" w:themeFill="accent1" w:themeFillShade="80"/>
          </w:tcPr>
          <w:p w14:paraId="6822B0FB" w14:textId="77777777" w:rsidR="00826DEF" w:rsidRPr="00D55B6D" w:rsidRDefault="00D81709" w:rsidP="00A12FD5">
            <w:pPr>
              <w:jc w:val="center"/>
              <w:rPr>
                <w:rFonts w:asciiTheme="minorHAnsi" w:hAnsiTheme="minorHAnsi" w:cstheme="minorHAnsi"/>
                <w:color w:val="FFFFFF" w:themeColor="background1"/>
              </w:rPr>
            </w:pPr>
            <m:oMathPara>
              <m:oMath>
                <m:sSubSup>
                  <m:sSubSupPr>
                    <m:ctrlPr>
                      <w:rPr>
                        <w:rFonts w:ascii="Cambria Math" w:hAnsi="Cambria Math" w:cstheme="minorHAnsi"/>
                        <w:color w:val="FFFFFF" w:themeColor="background1"/>
                      </w:rPr>
                    </m:ctrlPr>
                  </m:sSubSupPr>
                  <m:e>
                    <m:r>
                      <m:rPr>
                        <m:sty m:val="p"/>
                      </m:rPr>
                      <w:rPr>
                        <w:rFonts w:ascii="Cambria Math" w:hAnsi="Cambria Math" w:cstheme="minorHAnsi"/>
                        <w:color w:val="FFFFFF" w:themeColor="background1"/>
                      </w:rPr>
                      <m:t>FR</m:t>
                    </m:r>
                  </m:e>
                  <m:sub>
                    <m:r>
                      <m:rPr>
                        <m:sty m:val="p"/>
                      </m:rPr>
                      <w:rPr>
                        <w:rFonts w:ascii="Cambria Math" w:hAnsi="Cambria Math" w:cstheme="minorHAnsi"/>
                        <w:color w:val="FFFFFF" w:themeColor="background1"/>
                      </w:rPr>
                      <m:t>max</m:t>
                    </m:r>
                  </m:sub>
                  <m:sup>
                    <m:r>
                      <m:rPr>
                        <m:sty m:val="p"/>
                      </m:rPr>
                      <w:rPr>
                        <w:rFonts w:ascii="Cambria Math" w:hAnsi="Cambria Math" w:cstheme="minorHAnsi"/>
                        <w:color w:val="FFFFFF" w:themeColor="background1"/>
                      </w:rPr>
                      <m:t>i</m:t>
                    </m:r>
                  </m:sup>
                </m:sSubSup>
              </m:oMath>
            </m:oMathPara>
          </w:p>
        </w:tc>
      </w:tr>
      <w:tr w:rsidR="00E55DB1" w:rsidRPr="00D55B6D" w14:paraId="38DAC8CB" w14:textId="77777777" w:rsidTr="0035138D">
        <w:tc>
          <w:tcPr>
            <w:tcW w:w="2234" w:type="dxa"/>
          </w:tcPr>
          <w:p w14:paraId="2B3E8B93"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1</w:t>
            </w:r>
          </w:p>
        </w:tc>
        <w:tc>
          <w:tcPr>
            <w:tcW w:w="2258" w:type="dxa"/>
            <w:vAlign w:val="bottom"/>
          </w:tcPr>
          <w:p w14:paraId="197D52E8" w14:textId="5CBC7930" w:rsidR="00E55DB1" w:rsidRPr="00D55B6D" w:rsidRDefault="00E360B0" w:rsidP="00B741DA">
            <w:pPr>
              <w:jc w:val="both"/>
              <w:rPr>
                <w:rFonts w:asciiTheme="minorHAnsi" w:hAnsiTheme="minorHAnsi" w:cstheme="minorHAnsi"/>
              </w:rPr>
            </w:pPr>
            <w:r>
              <w:rPr>
                <w:rFonts w:asciiTheme="minorHAnsi" w:hAnsiTheme="minorHAnsi" w:cstheme="minorHAnsi"/>
              </w:rPr>
              <w:t>R</w:t>
            </w:r>
            <w:r w:rsidR="00E55DB1" w:rsidRPr="00D55B6D">
              <w:rPr>
                <w:rFonts w:asciiTheme="minorHAnsi" w:hAnsiTheme="minorHAnsi" w:cstheme="minorHAnsi"/>
              </w:rPr>
              <w:t xml:space="preserve">EAI: </w:t>
            </w:r>
            <w:r>
              <w:rPr>
                <w:rFonts w:asciiTheme="minorHAnsi" w:hAnsiTheme="minorHAnsi" w:cstheme="minorHAnsi"/>
              </w:rPr>
              <w:t>Retribución E</w:t>
            </w:r>
            <w:r w:rsidR="00E55DB1" w:rsidRPr="00D55B6D">
              <w:rPr>
                <w:rFonts w:asciiTheme="minorHAnsi" w:hAnsiTheme="minorHAnsi" w:cstheme="minorHAnsi"/>
              </w:rPr>
              <w:t xml:space="preserve">conómica </w:t>
            </w:r>
            <w:r>
              <w:rPr>
                <w:rFonts w:asciiTheme="minorHAnsi" w:hAnsiTheme="minorHAnsi" w:cstheme="minorHAnsi"/>
              </w:rPr>
              <w:t>A</w:t>
            </w:r>
            <w:r w:rsidR="00E55DB1" w:rsidRPr="00D55B6D">
              <w:rPr>
                <w:rFonts w:asciiTheme="minorHAnsi" w:hAnsiTheme="minorHAnsi" w:cstheme="minorHAnsi"/>
              </w:rPr>
              <w:t xml:space="preserve">nual por </w:t>
            </w:r>
            <w:r>
              <w:rPr>
                <w:rFonts w:asciiTheme="minorHAnsi" w:hAnsiTheme="minorHAnsi" w:cstheme="minorHAnsi"/>
              </w:rPr>
              <w:t>I</w:t>
            </w:r>
            <w:r w:rsidR="00E55DB1" w:rsidRPr="00D55B6D">
              <w:rPr>
                <w:rFonts w:asciiTheme="minorHAnsi" w:hAnsiTheme="minorHAnsi" w:cstheme="minorHAnsi"/>
              </w:rPr>
              <w:t>nversión</w:t>
            </w:r>
          </w:p>
        </w:tc>
        <w:tc>
          <w:tcPr>
            <w:tcW w:w="879" w:type="dxa"/>
            <w:vAlign w:val="bottom"/>
          </w:tcPr>
          <w:p w14:paraId="77E25336" w14:textId="77777777" w:rsidR="00E55DB1" w:rsidRPr="00D55B6D" w:rsidRDefault="00E55DB1" w:rsidP="00E55DB1">
            <w:pPr>
              <w:jc w:val="center"/>
              <w:rPr>
                <w:rFonts w:asciiTheme="minorHAnsi" w:hAnsiTheme="minorHAnsi" w:cstheme="minorHAnsi"/>
              </w:rPr>
            </w:pPr>
          </w:p>
        </w:tc>
        <w:tc>
          <w:tcPr>
            <w:tcW w:w="2284" w:type="dxa"/>
            <w:vAlign w:val="bottom"/>
          </w:tcPr>
          <w:p w14:paraId="409F4304" w14:textId="77777777" w:rsidR="00E55DB1" w:rsidRPr="00D55B6D" w:rsidRDefault="00E55DB1" w:rsidP="00E55DB1">
            <w:pPr>
              <w:jc w:val="center"/>
              <w:rPr>
                <w:rFonts w:asciiTheme="minorHAnsi" w:hAnsiTheme="minorHAnsi" w:cstheme="minorHAnsi"/>
              </w:rPr>
            </w:pPr>
          </w:p>
        </w:tc>
      </w:tr>
      <w:tr w:rsidR="00E55DB1" w:rsidRPr="00D55B6D" w14:paraId="0E751650" w14:textId="77777777" w:rsidTr="0035138D">
        <w:tc>
          <w:tcPr>
            <w:tcW w:w="2234" w:type="dxa"/>
          </w:tcPr>
          <w:p w14:paraId="3C55F381"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2</w:t>
            </w:r>
          </w:p>
        </w:tc>
        <w:tc>
          <w:tcPr>
            <w:tcW w:w="2258" w:type="dxa"/>
            <w:vAlign w:val="bottom"/>
          </w:tcPr>
          <w:p w14:paraId="486B7AF2" w14:textId="75022C1B" w:rsidR="00E55DB1" w:rsidRPr="00D55B6D" w:rsidRDefault="00A04FA2" w:rsidP="00B741DA">
            <w:pPr>
              <w:jc w:val="both"/>
              <w:rPr>
                <w:rFonts w:asciiTheme="minorHAnsi" w:hAnsiTheme="minorHAnsi" w:cstheme="minorHAnsi"/>
              </w:rPr>
            </w:pPr>
            <w:r>
              <w:rPr>
                <w:rFonts w:asciiTheme="minorHAnsi" w:hAnsiTheme="minorHAnsi" w:cstheme="minorHAnsi"/>
              </w:rPr>
              <w:t>P</w:t>
            </w:r>
            <w:r w:rsidR="00E55DB1" w:rsidRPr="00D55B6D">
              <w:rPr>
                <w:rFonts w:asciiTheme="minorHAnsi" w:hAnsiTheme="minorHAnsi" w:cstheme="minorHAnsi"/>
              </w:rPr>
              <w:t>REA</w:t>
            </w:r>
            <w:r w:rsidR="00F73A52" w:rsidRPr="00B741DA">
              <w:rPr>
                <w:rFonts w:cstheme="minorHAnsi"/>
                <w:vertAlign w:val="subscript"/>
              </w:rPr>
              <w:t>0</w:t>
            </w:r>
            <w:r w:rsidR="00E55DB1" w:rsidRPr="00D55B6D">
              <w:rPr>
                <w:rFonts w:asciiTheme="minorHAnsi" w:hAnsiTheme="minorHAnsi" w:cstheme="minorHAnsi"/>
              </w:rPr>
              <w:t xml:space="preserve">: </w:t>
            </w:r>
            <w:r>
              <w:rPr>
                <w:rFonts w:asciiTheme="minorHAnsi" w:hAnsiTheme="minorHAnsi" w:cstheme="minorHAnsi"/>
              </w:rPr>
              <w:t xml:space="preserve">Provisión </w:t>
            </w:r>
            <w:r w:rsidR="00F73A52">
              <w:rPr>
                <w:rFonts w:asciiTheme="minorHAnsi" w:hAnsiTheme="minorHAnsi" w:cstheme="minorHAnsi"/>
                <w:lang w:val="it-IT"/>
              </w:rPr>
              <w:t>A</w:t>
            </w:r>
            <w:r w:rsidR="00E55DB1" w:rsidRPr="00D55B6D">
              <w:rPr>
                <w:rFonts w:asciiTheme="minorHAnsi" w:hAnsiTheme="minorHAnsi" w:cstheme="minorHAnsi"/>
                <w:lang w:val="it-IT"/>
              </w:rPr>
              <w:t xml:space="preserve">nual por </w:t>
            </w:r>
            <w:r w:rsidR="00F73A52">
              <w:rPr>
                <w:rFonts w:asciiTheme="minorHAnsi" w:hAnsiTheme="minorHAnsi" w:cstheme="minorHAnsi"/>
                <w:lang w:val="it-IT"/>
              </w:rPr>
              <w:t>R</w:t>
            </w:r>
            <w:r w:rsidR="00E55DB1" w:rsidRPr="00D55B6D">
              <w:rPr>
                <w:rFonts w:asciiTheme="minorHAnsi" w:hAnsiTheme="minorHAnsi" w:cstheme="minorHAnsi"/>
                <w:lang w:val="it-IT"/>
              </w:rPr>
              <w:t xml:space="preserve">eposición de </w:t>
            </w:r>
            <w:r w:rsidR="00F73A52">
              <w:rPr>
                <w:rFonts w:asciiTheme="minorHAnsi" w:hAnsiTheme="minorHAnsi" w:cstheme="minorHAnsi"/>
                <w:lang w:val="it-IT"/>
              </w:rPr>
              <w:t>E</w:t>
            </w:r>
            <w:r w:rsidR="00E55DB1" w:rsidRPr="00D55B6D">
              <w:rPr>
                <w:rFonts w:asciiTheme="minorHAnsi" w:hAnsiTheme="minorHAnsi" w:cstheme="minorHAnsi"/>
                <w:lang w:val="it-IT"/>
              </w:rPr>
              <w:t>quipos</w:t>
            </w:r>
            <w:r w:rsidR="00E55DB1" w:rsidRPr="00D55B6D" w:rsidDel="00A126C7">
              <w:rPr>
                <w:rFonts w:asciiTheme="minorHAnsi" w:hAnsiTheme="minorHAnsi" w:cstheme="minorHAnsi"/>
              </w:rPr>
              <w:t xml:space="preserve"> </w:t>
            </w:r>
          </w:p>
        </w:tc>
        <w:tc>
          <w:tcPr>
            <w:tcW w:w="879" w:type="dxa"/>
            <w:vAlign w:val="bottom"/>
          </w:tcPr>
          <w:p w14:paraId="5E588302" w14:textId="77777777" w:rsidR="00E55DB1" w:rsidRPr="00D55B6D" w:rsidRDefault="00E55DB1" w:rsidP="00E55DB1">
            <w:pPr>
              <w:jc w:val="center"/>
              <w:rPr>
                <w:rFonts w:asciiTheme="minorHAnsi" w:hAnsiTheme="minorHAnsi" w:cstheme="minorHAnsi"/>
              </w:rPr>
            </w:pPr>
          </w:p>
        </w:tc>
        <w:tc>
          <w:tcPr>
            <w:tcW w:w="2284" w:type="dxa"/>
            <w:vAlign w:val="bottom"/>
          </w:tcPr>
          <w:p w14:paraId="04A6CF8D" w14:textId="77777777" w:rsidR="00E55DB1" w:rsidRPr="00D55B6D" w:rsidRDefault="00E55DB1" w:rsidP="00E55DB1">
            <w:pPr>
              <w:jc w:val="center"/>
              <w:rPr>
                <w:rFonts w:asciiTheme="minorHAnsi" w:hAnsiTheme="minorHAnsi" w:cstheme="minorHAnsi"/>
              </w:rPr>
            </w:pPr>
          </w:p>
        </w:tc>
      </w:tr>
      <w:tr w:rsidR="00E55DB1" w:rsidRPr="00D55B6D" w14:paraId="05EA807B" w14:textId="77777777" w:rsidTr="0035138D">
        <w:tc>
          <w:tcPr>
            <w:tcW w:w="2234" w:type="dxa"/>
          </w:tcPr>
          <w:p w14:paraId="3CE5B67B"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3</w:t>
            </w:r>
          </w:p>
        </w:tc>
        <w:tc>
          <w:tcPr>
            <w:tcW w:w="2258" w:type="dxa"/>
            <w:vAlign w:val="bottom"/>
          </w:tcPr>
          <w:p w14:paraId="53966818" w14:textId="1C58095B" w:rsidR="00E55DB1" w:rsidRPr="00B741DA" w:rsidRDefault="00E360B0" w:rsidP="00B741DA">
            <w:pPr>
              <w:jc w:val="both"/>
              <w:rPr>
                <w:rFonts w:asciiTheme="minorHAnsi" w:hAnsiTheme="minorHAnsi" w:cstheme="minorHAnsi"/>
                <w:lang w:val="es-PE"/>
              </w:rPr>
            </w:pPr>
            <w:r>
              <w:rPr>
                <w:rFonts w:asciiTheme="minorHAnsi" w:hAnsiTheme="minorHAnsi" w:cstheme="minorHAnsi"/>
              </w:rPr>
              <w:t>R</w:t>
            </w:r>
            <w:r w:rsidR="00E55DB1" w:rsidRPr="00D55B6D">
              <w:rPr>
                <w:rFonts w:asciiTheme="minorHAnsi" w:hAnsiTheme="minorHAnsi" w:cstheme="minorHAnsi"/>
              </w:rPr>
              <w:t xml:space="preserve">EASF: </w:t>
            </w:r>
            <w:r>
              <w:rPr>
                <w:rFonts w:asciiTheme="minorHAnsi" w:hAnsiTheme="minorHAnsi" w:cstheme="minorHAnsi"/>
              </w:rPr>
              <w:t>Retribución</w:t>
            </w:r>
            <w:r w:rsidRPr="00D55B6D" w:rsidDel="00E360B0">
              <w:rPr>
                <w:rFonts w:asciiTheme="minorHAnsi" w:hAnsiTheme="minorHAnsi" w:cstheme="minorHAnsi"/>
              </w:rPr>
              <w:t xml:space="preserve"> </w:t>
            </w:r>
            <w:r>
              <w:rPr>
                <w:rFonts w:asciiTheme="minorHAnsi" w:hAnsiTheme="minorHAnsi" w:cstheme="minorHAnsi"/>
              </w:rPr>
              <w:t>E</w:t>
            </w:r>
            <w:r w:rsidR="00E55DB1" w:rsidRPr="00D55B6D">
              <w:rPr>
                <w:rFonts w:asciiTheme="minorHAnsi" w:hAnsiTheme="minorHAnsi" w:cstheme="minorHAnsi"/>
              </w:rPr>
              <w:t xml:space="preserve">conómica </w:t>
            </w:r>
            <w:r>
              <w:rPr>
                <w:rFonts w:asciiTheme="minorHAnsi" w:hAnsiTheme="minorHAnsi" w:cstheme="minorHAnsi"/>
              </w:rPr>
              <w:t>A</w:t>
            </w:r>
            <w:r w:rsidR="00E55DB1" w:rsidRPr="00D55B6D">
              <w:rPr>
                <w:rFonts w:asciiTheme="minorHAnsi" w:hAnsiTheme="minorHAnsi" w:cstheme="minorHAnsi"/>
              </w:rPr>
              <w:t xml:space="preserve">nual </w:t>
            </w:r>
            <w:r w:rsidR="00F73A52">
              <w:rPr>
                <w:rFonts w:asciiTheme="minorHAnsi" w:hAnsiTheme="minorHAnsi" w:cstheme="minorHAnsi"/>
              </w:rPr>
              <w:t xml:space="preserve">fija por los servicios prestados </w:t>
            </w:r>
            <w:r w:rsidR="00A04FA2">
              <w:rPr>
                <w:rFonts w:asciiTheme="minorHAnsi" w:hAnsiTheme="minorHAnsi" w:cstheme="minorHAnsi"/>
              </w:rPr>
              <w:t xml:space="preserve"> </w:t>
            </w:r>
          </w:p>
        </w:tc>
        <w:tc>
          <w:tcPr>
            <w:tcW w:w="879" w:type="dxa"/>
            <w:vAlign w:val="bottom"/>
          </w:tcPr>
          <w:p w14:paraId="4C2451A3" w14:textId="77777777" w:rsidR="00E55DB1" w:rsidRPr="00D55B6D" w:rsidRDefault="00E55DB1" w:rsidP="00E55DB1">
            <w:pPr>
              <w:jc w:val="center"/>
              <w:rPr>
                <w:rFonts w:asciiTheme="minorHAnsi" w:hAnsiTheme="minorHAnsi" w:cstheme="minorHAnsi"/>
              </w:rPr>
            </w:pPr>
          </w:p>
        </w:tc>
        <w:tc>
          <w:tcPr>
            <w:tcW w:w="2284" w:type="dxa"/>
            <w:vAlign w:val="bottom"/>
          </w:tcPr>
          <w:p w14:paraId="285CA9CA" w14:textId="77777777" w:rsidR="00E55DB1" w:rsidRPr="00D55B6D" w:rsidRDefault="00E55DB1" w:rsidP="00E55DB1">
            <w:pPr>
              <w:jc w:val="center"/>
              <w:rPr>
                <w:rFonts w:asciiTheme="minorHAnsi" w:hAnsiTheme="minorHAnsi" w:cstheme="minorHAnsi"/>
              </w:rPr>
            </w:pPr>
          </w:p>
        </w:tc>
      </w:tr>
      <w:tr w:rsidR="00E55DB1" w:rsidRPr="00D55B6D" w14:paraId="44572874" w14:textId="77777777" w:rsidTr="0035138D">
        <w:tc>
          <w:tcPr>
            <w:tcW w:w="2234" w:type="dxa"/>
          </w:tcPr>
          <w:p w14:paraId="104F96D9"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4</w:t>
            </w:r>
          </w:p>
        </w:tc>
        <w:tc>
          <w:tcPr>
            <w:tcW w:w="2258" w:type="dxa"/>
            <w:vAlign w:val="bottom"/>
          </w:tcPr>
          <w:p w14:paraId="585AC418" w14:textId="787E1C20" w:rsidR="00E55DB1" w:rsidRPr="00D55B6D" w:rsidRDefault="00B8364E" w:rsidP="00B741DA">
            <w:pPr>
              <w:jc w:val="both"/>
              <w:rPr>
                <w:rFonts w:asciiTheme="minorHAnsi" w:hAnsiTheme="minorHAnsi" w:cstheme="minorHAnsi"/>
              </w:rPr>
            </w:pPr>
            <w:r>
              <w:rPr>
                <w:rFonts w:asciiTheme="minorHAnsi" w:hAnsiTheme="minorHAnsi" w:cstheme="minorHAnsi"/>
              </w:rPr>
              <w:t xml:space="preserve">Precio Unitario de Referencia </w:t>
            </w:r>
            <w:r w:rsidR="00E55DB1" w:rsidRPr="00D55B6D">
              <w:rPr>
                <w:rFonts w:asciiTheme="minorHAnsi" w:hAnsiTheme="minorHAnsi" w:cstheme="minorHAnsi"/>
              </w:rPr>
              <w:t xml:space="preserve">del </w:t>
            </w:r>
            <w:r w:rsidR="00C03187">
              <w:rPr>
                <w:rFonts w:asciiTheme="minorHAnsi" w:hAnsiTheme="minorHAnsi" w:cstheme="minorHAnsi"/>
              </w:rPr>
              <w:t>S</w:t>
            </w:r>
            <w:r w:rsidR="00C03187" w:rsidRPr="00D55B6D">
              <w:rPr>
                <w:rFonts w:asciiTheme="minorHAnsi" w:hAnsiTheme="minorHAnsi" w:cstheme="minorHAnsi"/>
              </w:rPr>
              <w:t xml:space="preserve">ervicio </w:t>
            </w:r>
            <w:r w:rsidR="00E55DB1" w:rsidRPr="00D55B6D">
              <w:rPr>
                <w:rFonts w:asciiTheme="minorHAnsi" w:hAnsiTheme="minorHAnsi" w:cstheme="minorHAnsi"/>
              </w:rPr>
              <w:t xml:space="preserve">de </w:t>
            </w:r>
            <w:r w:rsidR="00C03187">
              <w:rPr>
                <w:rFonts w:asciiTheme="minorHAnsi" w:hAnsiTheme="minorHAnsi" w:cstheme="minorHAnsi"/>
              </w:rPr>
              <w:t>A</w:t>
            </w:r>
            <w:r w:rsidR="00C03187" w:rsidRPr="00D55B6D">
              <w:rPr>
                <w:rFonts w:asciiTheme="minorHAnsi" w:hAnsiTheme="minorHAnsi" w:cstheme="minorHAnsi"/>
              </w:rPr>
              <w:t>limentación</w:t>
            </w:r>
          </w:p>
        </w:tc>
        <w:tc>
          <w:tcPr>
            <w:tcW w:w="879" w:type="dxa"/>
            <w:vAlign w:val="bottom"/>
          </w:tcPr>
          <w:p w14:paraId="2D21AE94" w14:textId="77777777" w:rsidR="00E55DB1" w:rsidRPr="00D55B6D" w:rsidRDefault="00E55DB1" w:rsidP="00E55DB1">
            <w:pPr>
              <w:jc w:val="center"/>
              <w:rPr>
                <w:rFonts w:asciiTheme="minorHAnsi" w:hAnsiTheme="minorHAnsi" w:cstheme="minorHAnsi"/>
              </w:rPr>
            </w:pPr>
          </w:p>
        </w:tc>
        <w:tc>
          <w:tcPr>
            <w:tcW w:w="2284" w:type="dxa"/>
            <w:vAlign w:val="bottom"/>
          </w:tcPr>
          <w:p w14:paraId="00331FCA" w14:textId="77777777" w:rsidR="00E55DB1" w:rsidRPr="00D55B6D" w:rsidRDefault="00E55DB1" w:rsidP="00E55DB1">
            <w:pPr>
              <w:jc w:val="center"/>
              <w:rPr>
                <w:rFonts w:asciiTheme="minorHAnsi" w:hAnsiTheme="minorHAnsi" w:cstheme="minorHAnsi"/>
              </w:rPr>
            </w:pPr>
          </w:p>
        </w:tc>
      </w:tr>
      <w:tr w:rsidR="00E55DB1" w:rsidRPr="00D55B6D" w14:paraId="776265D6" w14:textId="77777777" w:rsidTr="0035138D">
        <w:tc>
          <w:tcPr>
            <w:tcW w:w="2234" w:type="dxa"/>
          </w:tcPr>
          <w:p w14:paraId="5EB7BA17"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lastRenderedPageBreak/>
              <w:t>5</w:t>
            </w:r>
          </w:p>
        </w:tc>
        <w:tc>
          <w:tcPr>
            <w:tcW w:w="2258" w:type="dxa"/>
            <w:vAlign w:val="bottom"/>
          </w:tcPr>
          <w:p w14:paraId="496AE550" w14:textId="2D58BE7E" w:rsidR="00E55DB1" w:rsidRPr="00D55B6D" w:rsidRDefault="00B8364E" w:rsidP="00B741DA">
            <w:pPr>
              <w:jc w:val="both"/>
              <w:rPr>
                <w:rFonts w:asciiTheme="minorHAnsi" w:hAnsiTheme="minorHAnsi" w:cstheme="minorHAnsi"/>
              </w:rPr>
            </w:pPr>
            <w:r>
              <w:rPr>
                <w:rFonts w:asciiTheme="minorHAnsi" w:hAnsiTheme="minorHAnsi" w:cstheme="minorHAnsi"/>
              </w:rPr>
              <w:t>Precio Unitario de Referencia</w:t>
            </w:r>
            <w:r w:rsidRPr="00D55B6D" w:rsidDel="00B8364E">
              <w:rPr>
                <w:rFonts w:asciiTheme="minorHAnsi" w:hAnsiTheme="minorHAnsi" w:cstheme="minorHAnsi"/>
              </w:rPr>
              <w:t xml:space="preserve"> </w:t>
            </w:r>
            <w:r w:rsidR="00E55DB1" w:rsidRPr="00D55B6D">
              <w:rPr>
                <w:rFonts w:asciiTheme="minorHAnsi" w:hAnsiTheme="minorHAnsi" w:cstheme="minorHAnsi"/>
              </w:rPr>
              <w:t xml:space="preserve">del </w:t>
            </w:r>
            <w:r w:rsidR="00C03187">
              <w:rPr>
                <w:rFonts w:asciiTheme="minorHAnsi" w:hAnsiTheme="minorHAnsi" w:cstheme="minorHAnsi"/>
              </w:rPr>
              <w:t>S</w:t>
            </w:r>
            <w:r w:rsidR="00C03187" w:rsidRPr="00D55B6D">
              <w:rPr>
                <w:rFonts w:asciiTheme="minorHAnsi" w:hAnsiTheme="minorHAnsi" w:cstheme="minorHAnsi"/>
              </w:rPr>
              <w:t xml:space="preserve">ervicio </w:t>
            </w:r>
            <w:r w:rsidR="00E55DB1" w:rsidRPr="00D55B6D">
              <w:rPr>
                <w:rFonts w:asciiTheme="minorHAnsi" w:hAnsiTheme="minorHAnsi" w:cstheme="minorHAnsi"/>
              </w:rPr>
              <w:t xml:space="preserve">de </w:t>
            </w:r>
            <w:r w:rsidR="00C03187">
              <w:rPr>
                <w:rFonts w:asciiTheme="minorHAnsi" w:hAnsiTheme="minorHAnsi" w:cstheme="minorHAnsi"/>
              </w:rPr>
              <w:t xml:space="preserve">Gestión de </w:t>
            </w:r>
            <w:r w:rsidR="00E55DB1" w:rsidRPr="00D55B6D">
              <w:rPr>
                <w:rFonts w:asciiTheme="minorHAnsi" w:hAnsiTheme="minorHAnsi" w:cstheme="minorHAnsi"/>
              </w:rPr>
              <w:t>Ropería y Lavandería</w:t>
            </w:r>
          </w:p>
        </w:tc>
        <w:tc>
          <w:tcPr>
            <w:tcW w:w="879" w:type="dxa"/>
            <w:vAlign w:val="bottom"/>
          </w:tcPr>
          <w:p w14:paraId="24EC098D" w14:textId="77777777" w:rsidR="00E55DB1" w:rsidRPr="00D55B6D" w:rsidRDefault="00E55DB1" w:rsidP="00E55DB1">
            <w:pPr>
              <w:jc w:val="center"/>
              <w:rPr>
                <w:rFonts w:asciiTheme="minorHAnsi" w:hAnsiTheme="minorHAnsi" w:cstheme="minorHAnsi"/>
              </w:rPr>
            </w:pPr>
          </w:p>
        </w:tc>
        <w:tc>
          <w:tcPr>
            <w:tcW w:w="2284" w:type="dxa"/>
            <w:vAlign w:val="bottom"/>
          </w:tcPr>
          <w:p w14:paraId="0E3737BF" w14:textId="77777777" w:rsidR="00E55DB1" w:rsidRPr="00D55B6D" w:rsidRDefault="00E55DB1" w:rsidP="00E55DB1">
            <w:pPr>
              <w:jc w:val="center"/>
              <w:rPr>
                <w:rFonts w:asciiTheme="minorHAnsi" w:hAnsiTheme="minorHAnsi" w:cstheme="minorHAnsi"/>
              </w:rPr>
            </w:pPr>
          </w:p>
        </w:tc>
      </w:tr>
      <w:tr w:rsidR="00E55DB1" w:rsidRPr="00D55B6D" w14:paraId="242E9912" w14:textId="77777777" w:rsidTr="0035138D">
        <w:tc>
          <w:tcPr>
            <w:tcW w:w="2234" w:type="dxa"/>
          </w:tcPr>
          <w:p w14:paraId="14E9BF93"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6</w:t>
            </w:r>
          </w:p>
        </w:tc>
        <w:tc>
          <w:tcPr>
            <w:tcW w:w="2258" w:type="dxa"/>
            <w:vAlign w:val="bottom"/>
          </w:tcPr>
          <w:p w14:paraId="6667358E" w14:textId="0A35AEAC" w:rsidR="00E55DB1" w:rsidRPr="00D55B6D" w:rsidRDefault="00B8364E" w:rsidP="00B741DA">
            <w:pPr>
              <w:jc w:val="both"/>
              <w:rPr>
                <w:rFonts w:asciiTheme="minorHAnsi" w:hAnsiTheme="minorHAnsi" w:cstheme="minorHAnsi"/>
              </w:rPr>
            </w:pPr>
            <w:r>
              <w:rPr>
                <w:rFonts w:asciiTheme="minorHAnsi" w:hAnsiTheme="minorHAnsi" w:cstheme="minorHAnsi"/>
              </w:rPr>
              <w:t>Precio Unitario de Referencia</w:t>
            </w:r>
            <w:r w:rsidRPr="00D55B6D" w:rsidDel="00B8364E">
              <w:rPr>
                <w:rFonts w:asciiTheme="minorHAnsi" w:hAnsiTheme="minorHAnsi" w:cstheme="minorHAnsi"/>
              </w:rPr>
              <w:t xml:space="preserve"> </w:t>
            </w:r>
            <w:r w:rsidR="00E55DB1" w:rsidRPr="00D55B6D">
              <w:rPr>
                <w:rFonts w:asciiTheme="minorHAnsi" w:hAnsiTheme="minorHAnsi" w:cstheme="minorHAnsi"/>
              </w:rPr>
              <w:t xml:space="preserve">del </w:t>
            </w:r>
            <w:r w:rsidR="00C03187">
              <w:rPr>
                <w:rFonts w:asciiTheme="minorHAnsi" w:hAnsiTheme="minorHAnsi" w:cstheme="minorHAnsi"/>
              </w:rPr>
              <w:t>S</w:t>
            </w:r>
            <w:r w:rsidR="00C03187" w:rsidRPr="00D55B6D">
              <w:rPr>
                <w:rFonts w:asciiTheme="minorHAnsi" w:hAnsiTheme="minorHAnsi" w:cstheme="minorHAnsi"/>
              </w:rPr>
              <w:t xml:space="preserve">ervicio </w:t>
            </w:r>
            <w:r w:rsidR="00E55DB1" w:rsidRPr="00D55B6D">
              <w:rPr>
                <w:rFonts w:asciiTheme="minorHAnsi" w:hAnsiTheme="minorHAnsi" w:cstheme="minorHAnsi"/>
              </w:rPr>
              <w:t>de Esterilización</w:t>
            </w:r>
          </w:p>
        </w:tc>
        <w:tc>
          <w:tcPr>
            <w:tcW w:w="879" w:type="dxa"/>
            <w:vAlign w:val="bottom"/>
          </w:tcPr>
          <w:p w14:paraId="207E698C" w14:textId="77777777" w:rsidR="00E55DB1" w:rsidRPr="00D55B6D" w:rsidRDefault="00E55DB1" w:rsidP="00E55DB1">
            <w:pPr>
              <w:jc w:val="center"/>
              <w:rPr>
                <w:rFonts w:asciiTheme="minorHAnsi" w:hAnsiTheme="minorHAnsi" w:cstheme="minorHAnsi"/>
              </w:rPr>
            </w:pPr>
          </w:p>
        </w:tc>
        <w:tc>
          <w:tcPr>
            <w:tcW w:w="2284" w:type="dxa"/>
            <w:vAlign w:val="bottom"/>
          </w:tcPr>
          <w:p w14:paraId="2CA3D4FC" w14:textId="77777777" w:rsidR="00E55DB1" w:rsidRPr="00D55B6D" w:rsidRDefault="00E55DB1" w:rsidP="00E55DB1">
            <w:pPr>
              <w:jc w:val="center"/>
              <w:rPr>
                <w:rFonts w:asciiTheme="minorHAnsi" w:hAnsiTheme="minorHAnsi" w:cstheme="minorHAnsi"/>
              </w:rPr>
            </w:pPr>
          </w:p>
        </w:tc>
      </w:tr>
      <w:tr w:rsidR="00E55DB1" w:rsidRPr="000C6BAA" w14:paraId="0AFF0F0C" w14:textId="77777777" w:rsidTr="0035138D">
        <w:tc>
          <w:tcPr>
            <w:tcW w:w="2234" w:type="dxa"/>
          </w:tcPr>
          <w:p w14:paraId="2AB312FE"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7</w:t>
            </w:r>
          </w:p>
        </w:tc>
        <w:tc>
          <w:tcPr>
            <w:tcW w:w="2258" w:type="dxa"/>
            <w:vAlign w:val="bottom"/>
          </w:tcPr>
          <w:p w14:paraId="32EC70BE" w14:textId="522C0E69" w:rsidR="00E55DB1" w:rsidRPr="00D55B6D" w:rsidRDefault="00B8364E" w:rsidP="00B741DA">
            <w:pPr>
              <w:jc w:val="both"/>
              <w:rPr>
                <w:rFonts w:asciiTheme="minorHAnsi" w:hAnsiTheme="minorHAnsi" w:cstheme="minorHAnsi"/>
              </w:rPr>
            </w:pPr>
            <w:r>
              <w:rPr>
                <w:rFonts w:asciiTheme="minorHAnsi" w:hAnsiTheme="minorHAnsi" w:cstheme="minorHAnsi"/>
              </w:rPr>
              <w:t>Precio Unitario de Referencia</w:t>
            </w:r>
            <w:r w:rsidRPr="00D55B6D" w:rsidDel="00B8364E">
              <w:rPr>
                <w:rFonts w:asciiTheme="minorHAnsi" w:hAnsiTheme="minorHAnsi" w:cstheme="minorHAnsi"/>
              </w:rPr>
              <w:t xml:space="preserve"> </w:t>
            </w:r>
            <w:r w:rsidR="00E55DB1" w:rsidRPr="00D55B6D">
              <w:rPr>
                <w:rFonts w:asciiTheme="minorHAnsi" w:hAnsiTheme="minorHAnsi" w:cstheme="minorHAnsi"/>
              </w:rPr>
              <w:t xml:space="preserve">del </w:t>
            </w:r>
            <w:r w:rsidR="00C03187">
              <w:rPr>
                <w:rFonts w:asciiTheme="minorHAnsi" w:hAnsiTheme="minorHAnsi" w:cstheme="minorHAnsi"/>
              </w:rPr>
              <w:t>S</w:t>
            </w:r>
            <w:r w:rsidR="00C03187" w:rsidRPr="00D55B6D">
              <w:rPr>
                <w:rFonts w:asciiTheme="minorHAnsi" w:hAnsiTheme="minorHAnsi" w:cstheme="minorHAnsi"/>
              </w:rPr>
              <w:t xml:space="preserve">ervicio </w:t>
            </w:r>
            <w:r w:rsidR="00E55DB1" w:rsidRPr="00D55B6D">
              <w:rPr>
                <w:rFonts w:asciiTheme="minorHAnsi" w:hAnsiTheme="minorHAnsi" w:cstheme="minorHAnsi"/>
              </w:rPr>
              <w:t xml:space="preserve">de Gestión </w:t>
            </w:r>
            <w:r w:rsidR="00C03187">
              <w:rPr>
                <w:rFonts w:asciiTheme="minorHAnsi" w:hAnsiTheme="minorHAnsi" w:cstheme="minorHAnsi"/>
              </w:rPr>
              <w:t xml:space="preserve">Integral y </w:t>
            </w:r>
            <w:r w:rsidR="00F73A52">
              <w:rPr>
                <w:rFonts w:asciiTheme="minorHAnsi" w:hAnsiTheme="minorHAnsi" w:cstheme="minorHAnsi"/>
              </w:rPr>
              <w:t>M</w:t>
            </w:r>
            <w:r w:rsidR="00C03187">
              <w:rPr>
                <w:rFonts w:asciiTheme="minorHAnsi" w:hAnsiTheme="minorHAnsi" w:cstheme="minorHAnsi"/>
              </w:rPr>
              <w:t xml:space="preserve">anejo </w:t>
            </w:r>
            <w:r w:rsidR="00E55DB1" w:rsidRPr="00D55B6D">
              <w:rPr>
                <w:rFonts w:asciiTheme="minorHAnsi" w:hAnsiTheme="minorHAnsi" w:cstheme="minorHAnsi"/>
              </w:rPr>
              <w:t xml:space="preserve">de </w:t>
            </w:r>
            <w:r w:rsidR="00C03187">
              <w:rPr>
                <w:rFonts w:asciiTheme="minorHAnsi" w:hAnsiTheme="minorHAnsi" w:cstheme="minorHAnsi"/>
              </w:rPr>
              <w:t>R</w:t>
            </w:r>
            <w:r w:rsidR="00C03187" w:rsidRPr="00D55B6D">
              <w:rPr>
                <w:rFonts w:asciiTheme="minorHAnsi" w:hAnsiTheme="minorHAnsi" w:cstheme="minorHAnsi"/>
              </w:rPr>
              <w:t>esiduos</w:t>
            </w:r>
            <w:r w:rsidR="00C03187">
              <w:rPr>
                <w:rFonts w:asciiTheme="minorHAnsi" w:hAnsiTheme="minorHAnsi" w:cstheme="minorHAnsi"/>
              </w:rPr>
              <w:t xml:space="preserve"> Sólidos</w:t>
            </w:r>
          </w:p>
        </w:tc>
        <w:tc>
          <w:tcPr>
            <w:tcW w:w="879" w:type="dxa"/>
            <w:vAlign w:val="bottom"/>
          </w:tcPr>
          <w:p w14:paraId="33ADF407" w14:textId="77777777" w:rsidR="00E55DB1" w:rsidRPr="00D55B6D" w:rsidRDefault="00E55DB1" w:rsidP="00E55DB1">
            <w:pPr>
              <w:jc w:val="center"/>
              <w:rPr>
                <w:rFonts w:asciiTheme="minorHAnsi" w:hAnsiTheme="minorHAnsi" w:cstheme="minorHAnsi"/>
              </w:rPr>
            </w:pPr>
          </w:p>
        </w:tc>
        <w:tc>
          <w:tcPr>
            <w:tcW w:w="2284" w:type="dxa"/>
            <w:vAlign w:val="bottom"/>
          </w:tcPr>
          <w:p w14:paraId="33778391" w14:textId="77777777" w:rsidR="00E55DB1" w:rsidRPr="00CB50A7" w:rsidRDefault="00E55DB1" w:rsidP="00E55DB1">
            <w:pPr>
              <w:jc w:val="center"/>
              <w:rPr>
                <w:rFonts w:asciiTheme="minorHAnsi" w:hAnsiTheme="minorHAnsi" w:cstheme="minorHAnsi"/>
                <w:lang w:val="es-CO"/>
              </w:rPr>
            </w:pPr>
          </w:p>
        </w:tc>
      </w:tr>
      <w:tr w:rsidR="00E55DB1" w:rsidRPr="00D55B6D" w14:paraId="7DBF47A6" w14:textId="77777777" w:rsidTr="0035138D">
        <w:tc>
          <w:tcPr>
            <w:tcW w:w="2234" w:type="dxa"/>
          </w:tcPr>
          <w:p w14:paraId="75F0E9C4"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8</w:t>
            </w:r>
          </w:p>
        </w:tc>
        <w:tc>
          <w:tcPr>
            <w:tcW w:w="2258" w:type="dxa"/>
            <w:vAlign w:val="bottom"/>
          </w:tcPr>
          <w:p w14:paraId="3644FD10" w14:textId="2E3E2421" w:rsidR="00E55DB1" w:rsidRPr="00D55B6D" w:rsidRDefault="00B8364E" w:rsidP="00B741DA">
            <w:pPr>
              <w:jc w:val="both"/>
              <w:rPr>
                <w:rFonts w:asciiTheme="minorHAnsi" w:hAnsiTheme="minorHAnsi" w:cstheme="minorHAnsi"/>
              </w:rPr>
            </w:pPr>
            <w:r>
              <w:rPr>
                <w:rFonts w:asciiTheme="minorHAnsi" w:hAnsiTheme="minorHAnsi" w:cstheme="minorHAnsi"/>
              </w:rPr>
              <w:t>Precio Unitario de Referencia</w:t>
            </w:r>
            <w:r w:rsidRPr="00D55B6D" w:rsidDel="00B8364E">
              <w:rPr>
                <w:rFonts w:asciiTheme="minorHAnsi" w:hAnsiTheme="minorHAnsi" w:cstheme="minorHAnsi"/>
              </w:rPr>
              <w:t xml:space="preserve"> </w:t>
            </w:r>
            <w:r w:rsidR="00E55DB1" w:rsidRPr="00D55B6D">
              <w:rPr>
                <w:rFonts w:asciiTheme="minorHAnsi" w:hAnsiTheme="minorHAnsi" w:cstheme="minorHAnsi"/>
              </w:rPr>
              <w:t xml:space="preserve">del </w:t>
            </w:r>
            <w:r w:rsidR="00C03187">
              <w:rPr>
                <w:rFonts w:asciiTheme="minorHAnsi" w:hAnsiTheme="minorHAnsi" w:cstheme="minorHAnsi"/>
              </w:rPr>
              <w:t>S</w:t>
            </w:r>
            <w:r w:rsidR="00C03187" w:rsidRPr="00D55B6D">
              <w:rPr>
                <w:rFonts w:asciiTheme="minorHAnsi" w:hAnsiTheme="minorHAnsi" w:cstheme="minorHAnsi"/>
              </w:rPr>
              <w:t xml:space="preserve">ervicio </w:t>
            </w:r>
            <w:r w:rsidR="00E55DB1" w:rsidRPr="00D55B6D">
              <w:rPr>
                <w:rFonts w:asciiTheme="minorHAnsi" w:hAnsiTheme="minorHAnsi" w:cstheme="minorHAnsi"/>
              </w:rPr>
              <w:t>de Hemodiálisis</w:t>
            </w:r>
          </w:p>
        </w:tc>
        <w:tc>
          <w:tcPr>
            <w:tcW w:w="879" w:type="dxa"/>
            <w:vAlign w:val="bottom"/>
          </w:tcPr>
          <w:p w14:paraId="0FAD2835" w14:textId="77777777" w:rsidR="00E55DB1" w:rsidRPr="00D55B6D" w:rsidRDefault="00E55DB1" w:rsidP="00E55DB1">
            <w:pPr>
              <w:jc w:val="center"/>
              <w:rPr>
                <w:rFonts w:asciiTheme="minorHAnsi" w:hAnsiTheme="minorHAnsi" w:cstheme="minorHAnsi"/>
              </w:rPr>
            </w:pPr>
          </w:p>
        </w:tc>
        <w:tc>
          <w:tcPr>
            <w:tcW w:w="2284" w:type="dxa"/>
            <w:vAlign w:val="bottom"/>
          </w:tcPr>
          <w:p w14:paraId="00EC211F" w14:textId="77777777" w:rsidR="00E55DB1" w:rsidRPr="00D55B6D" w:rsidRDefault="00E55DB1" w:rsidP="00E55DB1">
            <w:pPr>
              <w:jc w:val="center"/>
              <w:rPr>
                <w:rFonts w:asciiTheme="minorHAnsi" w:hAnsiTheme="minorHAnsi" w:cstheme="minorHAnsi"/>
              </w:rPr>
            </w:pPr>
          </w:p>
        </w:tc>
      </w:tr>
      <w:tr w:rsidR="00E55DB1" w:rsidRPr="00D55B6D" w14:paraId="5EBA4941" w14:textId="77777777" w:rsidTr="0035138D">
        <w:tc>
          <w:tcPr>
            <w:tcW w:w="2234" w:type="dxa"/>
          </w:tcPr>
          <w:p w14:paraId="2E2C9DA6"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9</w:t>
            </w:r>
          </w:p>
        </w:tc>
        <w:tc>
          <w:tcPr>
            <w:tcW w:w="2258" w:type="dxa"/>
            <w:vAlign w:val="bottom"/>
          </w:tcPr>
          <w:p w14:paraId="00A8AF5E" w14:textId="50930AF0" w:rsidR="00E55DB1" w:rsidRPr="00D55B6D" w:rsidRDefault="00B8364E" w:rsidP="00B741DA">
            <w:pPr>
              <w:jc w:val="both"/>
              <w:rPr>
                <w:rFonts w:asciiTheme="minorHAnsi" w:hAnsiTheme="minorHAnsi" w:cstheme="minorHAnsi"/>
              </w:rPr>
            </w:pPr>
            <w:r>
              <w:rPr>
                <w:rFonts w:asciiTheme="minorHAnsi" w:hAnsiTheme="minorHAnsi" w:cstheme="minorHAnsi"/>
              </w:rPr>
              <w:t>Precio Unitario de Referencia</w:t>
            </w:r>
            <w:r w:rsidRPr="00D55B6D" w:rsidDel="00B8364E">
              <w:rPr>
                <w:rFonts w:asciiTheme="minorHAnsi" w:hAnsiTheme="minorHAnsi" w:cstheme="minorHAnsi"/>
              </w:rPr>
              <w:t xml:space="preserve"> </w:t>
            </w:r>
            <w:r w:rsidR="00E55DB1" w:rsidRPr="00D55B6D">
              <w:rPr>
                <w:rFonts w:asciiTheme="minorHAnsi" w:hAnsiTheme="minorHAnsi" w:cstheme="minorHAnsi"/>
              </w:rPr>
              <w:t xml:space="preserve">del </w:t>
            </w:r>
            <w:r w:rsidR="00C03187">
              <w:rPr>
                <w:rFonts w:asciiTheme="minorHAnsi" w:hAnsiTheme="minorHAnsi" w:cstheme="minorHAnsi"/>
              </w:rPr>
              <w:t>S</w:t>
            </w:r>
            <w:r w:rsidR="00C03187" w:rsidRPr="00D55B6D">
              <w:rPr>
                <w:rFonts w:asciiTheme="minorHAnsi" w:hAnsiTheme="minorHAnsi" w:cstheme="minorHAnsi"/>
              </w:rPr>
              <w:t xml:space="preserve">ervicio </w:t>
            </w:r>
            <w:r w:rsidR="00E55DB1" w:rsidRPr="00D55B6D">
              <w:rPr>
                <w:rFonts w:asciiTheme="minorHAnsi" w:hAnsiTheme="minorHAnsi" w:cstheme="minorHAnsi"/>
              </w:rPr>
              <w:t>de Laboratorio</w:t>
            </w:r>
          </w:p>
        </w:tc>
        <w:tc>
          <w:tcPr>
            <w:tcW w:w="879" w:type="dxa"/>
            <w:vAlign w:val="bottom"/>
          </w:tcPr>
          <w:p w14:paraId="625C5641" w14:textId="77777777" w:rsidR="00E55DB1" w:rsidRPr="00D55B6D" w:rsidRDefault="00E55DB1" w:rsidP="00E55DB1">
            <w:pPr>
              <w:jc w:val="center"/>
              <w:rPr>
                <w:rFonts w:asciiTheme="minorHAnsi" w:hAnsiTheme="minorHAnsi" w:cstheme="minorHAnsi"/>
              </w:rPr>
            </w:pPr>
          </w:p>
        </w:tc>
        <w:tc>
          <w:tcPr>
            <w:tcW w:w="2284" w:type="dxa"/>
            <w:vAlign w:val="bottom"/>
          </w:tcPr>
          <w:p w14:paraId="0B65E2CB" w14:textId="77777777" w:rsidR="00E55DB1" w:rsidRPr="00D55B6D" w:rsidRDefault="00E55DB1" w:rsidP="00E55DB1">
            <w:pPr>
              <w:jc w:val="center"/>
              <w:rPr>
                <w:rFonts w:asciiTheme="minorHAnsi" w:hAnsiTheme="minorHAnsi" w:cstheme="minorHAnsi"/>
              </w:rPr>
            </w:pPr>
          </w:p>
        </w:tc>
      </w:tr>
      <w:tr w:rsidR="00E55DB1" w:rsidRPr="00D55B6D" w14:paraId="3502B8C1" w14:textId="77777777" w:rsidTr="0035138D">
        <w:tc>
          <w:tcPr>
            <w:tcW w:w="2234" w:type="dxa"/>
          </w:tcPr>
          <w:p w14:paraId="2B9935B4" w14:textId="77777777" w:rsidR="00E55DB1" w:rsidRPr="00D55B6D" w:rsidRDefault="00E55DB1" w:rsidP="00E55DB1">
            <w:pPr>
              <w:jc w:val="center"/>
              <w:rPr>
                <w:rFonts w:asciiTheme="minorHAnsi" w:hAnsiTheme="minorHAnsi" w:cstheme="minorHAnsi"/>
              </w:rPr>
            </w:pPr>
            <w:r w:rsidRPr="00D55B6D">
              <w:rPr>
                <w:rFonts w:asciiTheme="minorHAnsi" w:hAnsiTheme="minorHAnsi" w:cstheme="minorHAnsi"/>
              </w:rPr>
              <w:t>10</w:t>
            </w:r>
          </w:p>
        </w:tc>
        <w:tc>
          <w:tcPr>
            <w:tcW w:w="2258" w:type="dxa"/>
            <w:vAlign w:val="bottom"/>
          </w:tcPr>
          <w:p w14:paraId="2FAE143B" w14:textId="2EF43A72" w:rsidR="00E55DB1" w:rsidRPr="00D55B6D" w:rsidRDefault="00B8364E" w:rsidP="00B741DA">
            <w:pPr>
              <w:jc w:val="both"/>
              <w:rPr>
                <w:rFonts w:asciiTheme="minorHAnsi" w:hAnsiTheme="minorHAnsi" w:cstheme="minorHAnsi"/>
              </w:rPr>
            </w:pPr>
            <w:r>
              <w:rPr>
                <w:rFonts w:asciiTheme="minorHAnsi" w:hAnsiTheme="minorHAnsi" w:cstheme="minorHAnsi"/>
              </w:rPr>
              <w:t>Precio Unitario de Referencia</w:t>
            </w:r>
            <w:r w:rsidRPr="00D55B6D" w:rsidDel="00B8364E">
              <w:rPr>
                <w:rFonts w:asciiTheme="minorHAnsi" w:hAnsiTheme="minorHAnsi" w:cstheme="minorHAnsi"/>
              </w:rPr>
              <w:t xml:space="preserve"> </w:t>
            </w:r>
            <w:r w:rsidR="00E55DB1" w:rsidRPr="00D55B6D">
              <w:rPr>
                <w:rFonts w:asciiTheme="minorHAnsi" w:hAnsiTheme="minorHAnsi" w:cstheme="minorHAnsi"/>
              </w:rPr>
              <w:t xml:space="preserve">del </w:t>
            </w:r>
            <w:r w:rsidR="00C03187">
              <w:rPr>
                <w:rFonts w:asciiTheme="minorHAnsi" w:hAnsiTheme="minorHAnsi" w:cstheme="minorHAnsi"/>
              </w:rPr>
              <w:t>S</w:t>
            </w:r>
            <w:r w:rsidR="00C03187" w:rsidRPr="00D55B6D">
              <w:rPr>
                <w:rFonts w:asciiTheme="minorHAnsi" w:hAnsiTheme="minorHAnsi" w:cstheme="minorHAnsi"/>
              </w:rPr>
              <w:t xml:space="preserve">ervicio </w:t>
            </w:r>
            <w:r w:rsidR="00E55DB1" w:rsidRPr="00D55B6D">
              <w:rPr>
                <w:rFonts w:asciiTheme="minorHAnsi" w:hAnsiTheme="minorHAnsi" w:cstheme="minorHAnsi"/>
              </w:rPr>
              <w:t>de Im</w:t>
            </w:r>
            <w:r w:rsidR="00C03187">
              <w:rPr>
                <w:rFonts w:asciiTheme="minorHAnsi" w:hAnsiTheme="minorHAnsi" w:cstheme="minorHAnsi"/>
              </w:rPr>
              <w:t xml:space="preserve">agenología </w:t>
            </w:r>
          </w:p>
        </w:tc>
        <w:tc>
          <w:tcPr>
            <w:tcW w:w="879" w:type="dxa"/>
            <w:vAlign w:val="bottom"/>
          </w:tcPr>
          <w:p w14:paraId="444AED1B" w14:textId="77777777" w:rsidR="00E55DB1" w:rsidRPr="00D55B6D" w:rsidRDefault="00E55DB1" w:rsidP="00E55DB1">
            <w:pPr>
              <w:jc w:val="center"/>
              <w:rPr>
                <w:rFonts w:asciiTheme="minorHAnsi" w:hAnsiTheme="minorHAnsi" w:cstheme="minorHAnsi"/>
              </w:rPr>
            </w:pPr>
          </w:p>
        </w:tc>
        <w:tc>
          <w:tcPr>
            <w:tcW w:w="2284" w:type="dxa"/>
            <w:vAlign w:val="bottom"/>
          </w:tcPr>
          <w:p w14:paraId="0976FE34" w14:textId="77777777" w:rsidR="00E55DB1" w:rsidRPr="00D55B6D" w:rsidRDefault="00E55DB1" w:rsidP="00E55DB1">
            <w:pPr>
              <w:jc w:val="center"/>
              <w:rPr>
                <w:rFonts w:asciiTheme="minorHAnsi" w:hAnsiTheme="minorHAnsi" w:cstheme="minorHAnsi"/>
              </w:rPr>
            </w:pPr>
          </w:p>
        </w:tc>
      </w:tr>
    </w:tbl>
    <w:p w14:paraId="44768FDE" w14:textId="77777777" w:rsidR="00826DEF" w:rsidRPr="00D55B6D" w:rsidRDefault="00826DEF" w:rsidP="0035138D">
      <w:pPr>
        <w:spacing w:after="0" w:line="240" w:lineRule="auto"/>
        <w:ind w:left="993"/>
        <w:rPr>
          <w:rFonts w:cstheme="minorHAnsi"/>
          <w:sz w:val="20"/>
          <w:szCs w:val="20"/>
        </w:rPr>
      </w:pPr>
    </w:p>
    <w:p w14:paraId="137A03A1" w14:textId="77777777" w:rsidR="00E55DB1" w:rsidRDefault="00972F63" w:rsidP="00E55DB1">
      <w:pPr>
        <w:spacing w:after="0" w:line="240" w:lineRule="auto"/>
        <w:ind w:left="993"/>
        <w:rPr>
          <w:rFonts w:eastAsia="Calibri" w:cstheme="minorHAnsi"/>
          <w:sz w:val="20"/>
          <w:szCs w:val="20"/>
        </w:rPr>
      </w:pPr>
      <w:r>
        <w:rPr>
          <w:rFonts w:eastAsia="Calibri" w:cstheme="minorHAnsi"/>
          <w:sz w:val="20"/>
          <w:szCs w:val="20"/>
        </w:rPr>
        <w:t xml:space="preserve">Nota: </w:t>
      </w:r>
      <w:r w:rsidRPr="00585F4F">
        <w:rPr>
          <w:rFonts w:eastAsia="Calibri" w:cstheme="minorHAnsi"/>
          <w:sz w:val="20"/>
          <w:szCs w:val="20"/>
        </w:rPr>
        <w:t xml:space="preserve">Los valores del </w:t>
      </w:r>
      <m:oMath>
        <m:sSub>
          <m:sSubPr>
            <m:ctrlPr>
              <w:rPr>
                <w:rFonts w:ascii="Cambria Math" w:hAnsi="Cambria Math" w:cstheme="minorHAnsi"/>
                <w:i/>
                <w:sz w:val="20"/>
                <w:szCs w:val="20"/>
              </w:rPr>
            </m:ctrlPr>
          </m:sSubPr>
          <m:e>
            <m:r>
              <w:rPr>
                <w:rFonts w:ascii="Cambria Math" w:hAnsi="Cambria Math" w:cstheme="minorHAnsi"/>
                <w:sz w:val="20"/>
                <w:szCs w:val="20"/>
              </w:rPr>
              <m:t>β</m:t>
            </m:r>
          </m:e>
          <m:sub>
            <m:r>
              <w:rPr>
                <w:rFonts w:ascii="Cambria Math" w:hAnsi="Cambria Math" w:cstheme="minorHAnsi"/>
                <w:sz w:val="20"/>
                <w:szCs w:val="20"/>
              </w:rPr>
              <m:t>i</m:t>
            </m:r>
          </m:sub>
        </m:sSub>
      </m:oMath>
      <w:r w:rsidRPr="00285B92">
        <w:rPr>
          <w:rFonts w:eastAsia="Calibri" w:cstheme="minorHAnsi"/>
          <w:sz w:val="20"/>
          <w:szCs w:val="20"/>
        </w:rPr>
        <w:t xml:space="preserve"> y </w:t>
      </w:r>
      <m:oMath>
        <m:sSubSup>
          <m:sSubSupPr>
            <m:ctrlPr>
              <w:rPr>
                <w:rFonts w:ascii="Cambria Math" w:hAnsi="Cambria Math" w:cstheme="minorHAnsi"/>
                <w:i/>
                <w:iCs/>
                <w:sz w:val="20"/>
                <w:szCs w:val="20"/>
              </w:rPr>
            </m:ctrlPr>
          </m:sSubSupPr>
          <m:e>
            <m:r>
              <w:rPr>
                <w:rFonts w:ascii="Cambria Math" w:hAnsi="Cambria Math" w:cstheme="minorHAnsi"/>
                <w:sz w:val="20"/>
                <w:szCs w:val="20"/>
              </w:rPr>
              <m:t>FR</m:t>
            </m:r>
          </m:e>
          <m:sub>
            <m:r>
              <w:rPr>
                <w:rFonts w:ascii="Cambria Math" w:hAnsi="Cambria Math" w:cstheme="minorHAnsi"/>
                <w:sz w:val="20"/>
                <w:szCs w:val="20"/>
              </w:rPr>
              <m:t>max</m:t>
            </m:r>
          </m:sub>
          <m:sup>
            <m:r>
              <w:rPr>
                <w:rFonts w:ascii="Cambria Math" w:hAnsi="Cambria Math" w:cstheme="minorHAnsi"/>
                <w:sz w:val="20"/>
                <w:szCs w:val="20"/>
              </w:rPr>
              <m:t>i</m:t>
            </m:r>
          </m:sup>
        </m:sSubSup>
      </m:oMath>
      <w:r w:rsidRPr="00285B92">
        <w:rPr>
          <w:rFonts w:eastAsia="Calibri" w:cstheme="minorHAnsi"/>
          <w:sz w:val="20"/>
          <w:szCs w:val="20"/>
        </w:rPr>
        <w:t xml:space="preserve">  serán comunicados oportunamente mediante Circular.</w:t>
      </w:r>
    </w:p>
    <w:p w14:paraId="4AE9F202" w14:textId="77777777" w:rsidR="00585F4F" w:rsidRDefault="00585F4F" w:rsidP="00E55DB1">
      <w:pPr>
        <w:spacing w:after="0" w:line="240" w:lineRule="auto"/>
        <w:ind w:left="993"/>
        <w:rPr>
          <w:rFonts w:eastAsia="Calibri" w:cstheme="minorHAnsi"/>
          <w:sz w:val="20"/>
          <w:szCs w:val="20"/>
        </w:rPr>
      </w:pPr>
    </w:p>
    <w:p w14:paraId="791A4587" w14:textId="77777777" w:rsidR="00E55DB1" w:rsidRPr="00D55B6D" w:rsidRDefault="00E55DB1" w:rsidP="00142629">
      <w:pPr>
        <w:spacing w:after="0" w:line="240" w:lineRule="auto"/>
        <w:rPr>
          <w:rFonts w:cstheme="minorHAnsi"/>
          <w:sz w:val="20"/>
          <w:szCs w:val="20"/>
        </w:rPr>
      </w:pPr>
    </w:p>
    <w:p w14:paraId="7FEA3D7B" w14:textId="77777777" w:rsidR="003B18C8" w:rsidRPr="00D55B6D" w:rsidRDefault="003B18C8" w:rsidP="0035138D">
      <w:pPr>
        <w:spacing w:after="0" w:line="240" w:lineRule="auto"/>
        <w:ind w:left="993"/>
        <w:jc w:val="both"/>
        <w:rPr>
          <w:rFonts w:cstheme="minorHAnsi"/>
          <w:sz w:val="20"/>
          <w:szCs w:val="20"/>
        </w:rPr>
      </w:pPr>
      <w:r w:rsidRPr="00D55B6D">
        <w:rPr>
          <w:rFonts w:cstheme="minorHAnsi"/>
          <w:sz w:val="20"/>
          <w:szCs w:val="20"/>
        </w:rPr>
        <w:t xml:space="preserve">El Adjudicatario será aquel </w:t>
      </w:r>
      <w:r w:rsidR="00CB5995" w:rsidRPr="00D55B6D">
        <w:rPr>
          <w:rFonts w:cstheme="minorHAnsi"/>
          <w:sz w:val="20"/>
          <w:szCs w:val="20"/>
        </w:rPr>
        <w:t>Postor Calificado que</w:t>
      </w:r>
      <w:r w:rsidRPr="00D55B6D">
        <w:rPr>
          <w:rFonts w:cstheme="minorHAnsi"/>
          <w:sz w:val="20"/>
          <w:szCs w:val="20"/>
        </w:rPr>
        <w:t xml:space="preserve"> </w:t>
      </w:r>
      <w:r w:rsidR="008720F9" w:rsidRPr="00D55B6D">
        <w:rPr>
          <w:rFonts w:cstheme="minorHAnsi"/>
          <w:sz w:val="20"/>
          <w:szCs w:val="20"/>
        </w:rPr>
        <w:t xml:space="preserve">presente la mejor </w:t>
      </w:r>
      <w:r w:rsidR="00E051AB" w:rsidRPr="00D55B6D">
        <w:rPr>
          <w:rFonts w:cstheme="minorHAnsi"/>
          <w:sz w:val="20"/>
          <w:szCs w:val="20"/>
        </w:rPr>
        <w:t xml:space="preserve">Oferta </w:t>
      </w:r>
      <w:r w:rsidR="007A0051" w:rsidRPr="00D55B6D">
        <w:rPr>
          <w:rFonts w:cstheme="minorHAnsi"/>
          <w:sz w:val="20"/>
          <w:szCs w:val="20"/>
        </w:rPr>
        <w:t>E</w:t>
      </w:r>
      <w:r w:rsidR="008720F9" w:rsidRPr="00D55B6D">
        <w:rPr>
          <w:rFonts w:cstheme="minorHAnsi"/>
          <w:sz w:val="20"/>
          <w:szCs w:val="20"/>
        </w:rPr>
        <w:t>conómica</w:t>
      </w:r>
      <w:r w:rsidR="00E27992">
        <w:rPr>
          <w:rFonts w:cstheme="minorHAnsi"/>
          <w:sz w:val="20"/>
          <w:szCs w:val="20"/>
        </w:rPr>
        <w:t>:</w:t>
      </w:r>
    </w:p>
    <w:p w14:paraId="5845982F" w14:textId="77777777" w:rsidR="005A1BDD" w:rsidRPr="00D55B6D" w:rsidRDefault="005A1BDD" w:rsidP="00FD64FD">
      <w:pPr>
        <w:spacing w:after="0" w:line="240" w:lineRule="auto"/>
        <w:ind w:left="993"/>
        <w:rPr>
          <w:rFonts w:cstheme="minorHAnsi"/>
          <w:sz w:val="20"/>
          <w:szCs w:val="20"/>
        </w:rPr>
      </w:pPr>
    </w:p>
    <w:p w14:paraId="00EC30B3" w14:textId="77777777" w:rsidR="00FE0928" w:rsidRPr="00D55B6D" w:rsidRDefault="00FE0928" w:rsidP="00510FEB">
      <w:pPr>
        <w:pStyle w:val="Prrafodelista"/>
        <w:keepNext/>
        <w:numPr>
          <w:ilvl w:val="0"/>
          <w:numId w:val="35"/>
        </w:numPr>
        <w:spacing w:after="0" w:line="240" w:lineRule="auto"/>
        <w:ind w:left="1560" w:hanging="567"/>
        <w:jc w:val="both"/>
        <w:rPr>
          <w:rFonts w:cstheme="minorHAnsi"/>
          <w:sz w:val="20"/>
          <w:szCs w:val="20"/>
        </w:rPr>
      </w:pPr>
      <w:bookmarkStart w:id="1348" w:name="_Ref54858038"/>
      <w:r w:rsidRPr="00D55B6D">
        <w:rPr>
          <w:rFonts w:cstheme="minorHAnsi"/>
          <w:sz w:val="20"/>
          <w:szCs w:val="20"/>
        </w:rPr>
        <w:t>En caso de empate en el primer puesto</w:t>
      </w:r>
      <w:bookmarkStart w:id="1349" w:name="_Toc338866687"/>
      <w:bookmarkEnd w:id="1253"/>
      <w:r w:rsidRPr="00D55B6D">
        <w:rPr>
          <w:rFonts w:cstheme="minorHAnsi"/>
          <w:sz w:val="20"/>
          <w:szCs w:val="20"/>
        </w:rPr>
        <w:t xml:space="preserve">, se otorgará un plazo máximo de una (1) hora para que los Postores Calificados que empataron, presenten una nueva </w:t>
      </w:r>
      <w:r w:rsidR="00E051AB" w:rsidRPr="00D55B6D">
        <w:rPr>
          <w:rFonts w:cstheme="minorHAnsi"/>
          <w:sz w:val="20"/>
          <w:szCs w:val="20"/>
        </w:rPr>
        <w:t xml:space="preserve">Oferta </w:t>
      </w:r>
      <w:r w:rsidRPr="00D55B6D">
        <w:rPr>
          <w:rFonts w:cstheme="minorHAnsi"/>
          <w:sz w:val="20"/>
          <w:szCs w:val="20"/>
        </w:rPr>
        <w:t xml:space="preserve">Económica, </w:t>
      </w:r>
      <w:proofErr w:type="gramStart"/>
      <w:r w:rsidRPr="00D55B6D">
        <w:rPr>
          <w:rFonts w:cstheme="minorHAnsi"/>
          <w:sz w:val="20"/>
          <w:szCs w:val="20"/>
        </w:rPr>
        <w:t>de acuerdo al</w:t>
      </w:r>
      <w:proofErr w:type="gramEnd"/>
      <w:r w:rsidRPr="00D55B6D">
        <w:rPr>
          <w:rFonts w:cstheme="minorHAnsi"/>
          <w:sz w:val="20"/>
          <w:szCs w:val="20"/>
        </w:rPr>
        <w:t xml:space="preserve"> </w:t>
      </w:r>
      <w:r w:rsidR="0021530E" w:rsidRPr="00D55B6D">
        <w:rPr>
          <w:rFonts w:cstheme="minorHAnsi"/>
          <w:sz w:val="20"/>
          <w:szCs w:val="20"/>
        </w:rPr>
        <w:fldChar w:fldCharType="begin"/>
      </w:r>
      <w:r w:rsidR="0021530E" w:rsidRPr="00D55B6D">
        <w:rPr>
          <w:rFonts w:cstheme="minorHAnsi"/>
          <w:sz w:val="20"/>
          <w:szCs w:val="20"/>
        </w:rPr>
        <w:instrText xml:space="preserve"> REF _Ref54852634 \r \h </w:instrText>
      </w:r>
      <w:r w:rsidR="00547107" w:rsidRPr="00D55B6D">
        <w:rPr>
          <w:rFonts w:cstheme="minorHAnsi"/>
          <w:sz w:val="20"/>
          <w:szCs w:val="20"/>
        </w:rPr>
        <w:instrText xml:space="preserve"> \* MERGEFORMAT </w:instrText>
      </w:r>
      <w:r w:rsidR="0021530E" w:rsidRPr="00D55B6D">
        <w:rPr>
          <w:rFonts w:cstheme="minorHAnsi"/>
          <w:sz w:val="20"/>
          <w:szCs w:val="20"/>
        </w:rPr>
      </w:r>
      <w:r w:rsidR="0021530E" w:rsidRPr="00D55B6D">
        <w:rPr>
          <w:rFonts w:cstheme="minorHAnsi"/>
          <w:sz w:val="20"/>
          <w:szCs w:val="20"/>
        </w:rPr>
        <w:fldChar w:fldCharType="separate"/>
      </w:r>
      <w:r w:rsidR="000D02CA">
        <w:rPr>
          <w:rFonts w:cstheme="minorHAnsi"/>
          <w:sz w:val="20"/>
          <w:szCs w:val="20"/>
        </w:rPr>
        <w:t>Anexo N° 15</w:t>
      </w:r>
      <w:r w:rsidR="0021530E" w:rsidRPr="00D55B6D">
        <w:rPr>
          <w:rFonts w:cstheme="minorHAnsi"/>
          <w:sz w:val="20"/>
          <w:szCs w:val="20"/>
        </w:rPr>
        <w:fldChar w:fldCharType="end"/>
      </w:r>
      <w:r w:rsidR="0021530E" w:rsidRPr="00D55B6D">
        <w:rPr>
          <w:rFonts w:cstheme="minorHAnsi"/>
          <w:sz w:val="20"/>
          <w:szCs w:val="20"/>
        </w:rPr>
        <w:t xml:space="preserve">, </w:t>
      </w:r>
      <w:r w:rsidRPr="00D55B6D">
        <w:rPr>
          <w:rFonts w:cstheme="minorHAnsi"/>
          <w:sz w:val="20"/>
          <w:szCs w:val="20"/>
        </w:rPr>
        <w:t xml:space="preserve">la que deberá ser mejor a la inicialmente presentada, caso contrario se considerará como </w:t>
      </w:r>
      <w:r w:rsidR="00E051AB" w:rsidRPr="00D55B6D">
        <w:rPr>
          <w:rFonts w:cstheme="minorHAnsi"/>
          <w:sz w:val="20"/>
          <w:szCs w:val="20"/>
        </w:rPr>
        <w:t xml:space="preserve">Oferta Económica </w:t>
      </w:r>
      <w:r w:rsidRPr="00D55B6D">
        <w:rPr>
          <w:rFonts w:cstheme="minorHAnsi"/>
          <w:sz w:val="20"/>
          <w:szCs w:val="20"/>
        </w:rPr>
        <w:t>no válida</w:t>
      </w:r>
      <w:bookmarkStart w:id="1350" w:name="_Toc346087254"/>
      <w:bookmarkStart w:id="1351" w:name="_Toc346087588"/>
      <w:bookmarkStart w:id="1352" w:name="_Toc346087907"/>
      <w:bookmarkEnd w:id="1349"/>
      <w:bookmarkEnd w:id="1350"/>
      <w:bookmarkEnd w:id="1351"/>
      <w:bookmarkEnd w:id="1352"/>
      <w:r w:rsidRPr="00D55B6D">
        <w:rPr>
          <w:rFonts w:cstheme="minorHAnsi"/>
          <w:sz w:val="20"/>
          <w:szCs w:val="20"/>
        </w:rPr>
        <w:t>. En caso de nuevo empate, se volverá a aplicar el mismo procedimiento en las mismas condiciones.</w:t>
      </w:r>
      <w:bookmarkEnd w:id="1348"/>
    </w:p>
    <w:p w14:paraId="0014EC8B" w14:textId="77777777" w:rsidR="00FE0928" w:rsidRPr="00D55B6D" w:rsidRDefault="00FE0928" w:rsidP="00510FEB">
      <w:pPr>
        <w:spacing w:after="0" w:line="240" w:lineRule="auto"/>
        <w:ind w:left="1560" w:hanging="426"/>
        <w:rPr>
          <w:rFonts w:cstheme="minorHAnsi"/>
          <w:sz w:val="20"/>
          <w:szCs w:val="20"/>
        </w:rPr>
      </w:pPr>
    </w:p>
    <w:p w14:paraId="3DC335BD" w14:textId="77777777" w:rsidR="00FE0928" w:rsidRPr="00D55B6D" w:rsidRDefault="00FE0928" w:rsidP="00510FEB">
      <w:pPr>
        <w:pStyle w:val="Prrafodelista"/>
        <w:keepNext/>
        <w:numPr>
          <w:ilvl w:val="0"/>
          <w:numId w:val="35"/>
        </w:numPr>
        <w:spacing w:after="0" w:line="240" w:lineRule="auto"/>
        <w:ind w:left="1560" w:hanging="567"/>
        <w:jc w:val="both"/>
        <w:rPr>
          <w:rFonts w:cstheme="minorHAnsi"/>
          <w:sz w:val="20"/>
          <w:szCs w:val="20"/>
        </w:rPr>
      </w:pPr>
      <w:r w:rsidRPr="00D55B6D">
        <w:rPr>
          <w:rFonts w:cstheme="minorHAnsi"/>
          <w:sz w:val="20"/>
          <w:szCs w:val="20"/>
        </w:rPr>
        <w:t>De persistir el empate</w:t>
      </w:r>
      <w:bookmarkStart w:id="1353" w:name="_Toc338866688"/>
      <w:r w:rsidRPr="00D55B6D">
        <w:rPr>
          <w:rFonts w:cstheme="minorHAnsi"/>
          <w:sz w:val="20"/>
          <w:szCs w:val="20"/>
        </w:rPr>
        <w:t xml:space="preserve"> la Buena Pro se adjudicará por sorteo, dirigido por el Notario y en el mismo acto, empleando para tal efecto una urna con bolos numerados del 1 al 10. El ganador del sorteo será el Postor Calificado que retire el bolo de mayor denominación.</w:t>
      </w:r>
      <w:bookmarkStart w:id="1354" w:name="_Toc346087255"/>
      <w:bookmarkStart w:id="1355" w:name="_Toc346087589"/>
      <w:bookmarkStart w:id="1356" w:name="_Toc346087908"/>
      <w:bookmarkEnd w:id="1353"/>
      <w:bookmarkEnd w:id="1354"/>
      <w:bookmarkEnd w:id="1355"/>
      <w:bookmarkEnd w:id="1356"/>
    </w:p>
    <w:p w14:paraId="04F15D34" w14:textId="77777777" w:rsidR="00FE0928" w:rsidRPr="00D55B6D" w:rsidRDefault="00FE0928" w:rsidP="00510FEB">
      <w:pPr>
        <w:spacing w:after="0" w:line="240" w:lineRule="auto"/>
        <w:ind w:left="2268" w:hanging="426"/>
        <w:rPr>
          <w:rFonts w:cstheme="minorHAnsi"/>
          <w:sz w:val="20"/>
          <w:szCs w:val="20"/>
        </w:rPr>
      </w:pPr>
    </w:p>
    <w:p w14:paraId="3A91506F" w14:textId="77777777" w:rsidR="00FE0928" w:rsidRPr="00D55B6D" w:rsidRDefault="00FD64FD" w:rsidP="00510FEB">
      <w:pPr>
        <w:pStyle w:val="Prrafodelista"/>
        <w:keepNext/>
        <w:numPr>
          <w:ilvl w:val="0"/>
          <w:numId w:val="35"/>
        </w:numPr>
        <w:spacing w:after="0" w:line="240" w:lineRule="auto"/>
        <w:ind w:left="1560" w:hanging="567"/>
        <w:jc w:val="both"/>
        <w:rPr>
          <w:rFonts w:cstheme="minorHAnsi"/>
          <w:sz w:val="20"/>
          <w:szCs w:val="20"/>
        </w:rPr>
      </w:pPr>
      <w:bookmarkStart w:id="1357" w:name="_Toc338866691"/>
      <w:r w:rsidRPr="00D55B6D">
        <w:rPr>
          <w:rFonts w:cstheme="minorHAnsi"/>
          <w:sz w:val="20"/>
          <w:szCs w:val="20"/>
        </w:rPr>
        <w:t>En caso de que</w:t>
      </w:r>
      <w:r w:rsidR="00FE0928" w:rsidRPr="00D55B6D">
        <w:rPr>
          <w:rFonts w:cstheme="minorHAnsi"/>
          <w:sz w:val="20"/>
          <w:szCs w:val="20"/>
        </w:rPr>
        <w:t xml:space="preserve"> el o los Postores Calificados no presenten una nueva </w:t>
      </w:r>
      <w:r w:rsidR="00E051AB" w:rsidRPr="00D55B6D">
        <w:rPr>
          <w:rFonts w:cstheme="minorHAnsi"/>
          <w:sz w:val="20"/>
          <w:szCs w:val="20"/>
        </w:rPr>
        <w:t xml:space="preserve">Oferta </w:t>
      </w:r>
      <w:r w:rsidR="00FE0928" w:rsidRPr="00D55B6D">
        <w:rPr>
          <w:rFonts w:cstheme="minorHAnsi"/>
          <w:sz w:val="20"/>
          <w:szCs w:val="20"/>
        </w:rPr>
        <w:t xml:space="preserve">Económica, o ésta no sea válida, se considerará como válida la </w:t>
      </w:r>
      <w:r w:rsidR="00E051AB" w:rsidRPr="00D55B6D">
        <w:rPr>
          <w:rFonts w:cstheme="minorHAnsi"/>
          <w:sz w:val="20"/>
          <w:szCs w:val="20"/>
        </w:rPr>
        <w:t xml:space="preserve">Oferta </w:t>
      </w:r>
      <w:r w:rsidR="00FE0928" w:rsidRPr="00D55B6D">
        <w:rPr>
          <w:rFonts w:cstheme="minorHAnsi"/>
          <w:sz w:val="20"/>
          <w:szCs w:val="20"/>
        </w:rPr>
        <w:t>Económica anteriormente presentada.</w:t>
      </w:r>
      <w:bookmarkStart w:id="1358" w:name="_Toc346087258"/>
      <w:bookmarkStart w:id="1359" w:name="_Toc346087592"/>
      <w:bookmarkStart w:id="1360" w:name="_Toc346087911"/>
      <w:bookmarkEnd w:id="1357"/>
      <w:bookmarkEnd w:id="1358"/>
      <w:bookmarkEnd w:id="1359"/>
      <w:bookmarkEnd w:id="1360"/>
    </w:p>
    <w:p w14:paraId="73C7832B" w14:textId="77777777" w:rsidR="00FE0928" w:rsidRPr="00D55B6D" w:rsidRDefault="00FE0928" w:rsidP="00510FEB">
      <w:pPr>
        <w:pStyle w:val="Ttulo"/>
        <w:ind w:left="0"/>
        <w:jc w:val="both"/>
        <w:rPr>
          <w:rFonts w:asciiTheme="minorHAnsi" w:hAnsiTheme="minorHAnsi" w:cstheme="minorHAnsi"/>
          <w:sz w:val="20"/>
        </w:rPr>
      </w:pPr>
    </w:p>
    <w:p w14:paraId="48000873" w14:textId="77777777" w:rsidR="00FE0928" w:rsidRPr="00D55B6D" w:rsidRDefault="00FE0928" w:rsidP="00510FEB">
      <w:pPr>
        <w:pStyle w:val="Ttulo2"/>
        <w:numPr>
          <w:ilvl w:val="1"/>
          <w:numId w:val="40"/>
        </w:numPr>
        <w:spacing w:before="0" w:line="240" w:lineRule="auto"/>
        <w:ind w:left="1134" w:hanging="708"/>
        <w:jc w:val="both"/>
        <w:rPr>
          <w:rFonts w:asciiTheme="minorHAnsi" w:hAnsiTheme="minorHAnsi" w:cstheme="minorHAnsi"/>
          <w:color w:val="auto"/>
          <w:sz w:val="20"/>
          <w:szCs w:val="20"/>
        </w:rPr>
      </w:pPr>
      <w:bookmarkStart w:id="1361" w:name="_Toc48150767"/>
      <w:bookmarkStart w:id="1362" w:name="_Toc101433027"/>
      <w:r w:rsidRPr="00D55B6D">
        <w:rPr>
          <w:rFonts w:asciiTheme="minorHAnsi" w:hAnsiTheme="minorHAnsi" w:cstheme="minorHAnsi"/>
          <w:color w:val="auto"/>
          <w:sz w:val="20"/>
          <w:szCs w:val="20"/>
        </w:rPr>
        <w:t>Adjudicación de la Buena Pro</w:t>
      </w:r>
      <w:bookmarkEnd w:id="1361"/>
      <w:bookmarkEnd w:id="1362"/>
    </w:p>
    <w:p w14:paraId="4450F91F" w14:textId="77777777" w:rsidR="00FE0928" w:rsidRPr="00D55B6D" w:rsidRDefault="00FE0928" w:rsidP="00B53E21">
      <w:pPr>
        <w:pStyle w:val="Ttulo"/>
        <w:spacing w:line="20" w:lineRule="atLeast"/>
        <w:ind w:left="0"/>
        <w:jc w:val="both"/>
        <w:rPr>
          <w:rFonts w:asciiTheme="minorHAnsi" w:hAnsiTheme="minorHAnsi" w:cstheme="minorHAnsi"/>
          <w:sz w:val="20"/>
        </w:rPr>
      </w:pPr>
      <w:r w:rsidRPr="00D55B6D">
        <w:rPr>
          <w:rFonts w:asciiTheme="minorHAnsi" w:hAnsiTheme="minorHAnsi" w:cstheme="minorHAnsi"/>
          <w:b w:val="0"/>
          <w:sz w:val="20"/>
        </w:rPr>
        <w:tab/>
      </w:r>
    </w:p>
    <w:p w14:paraId="7171EFD4" w14:textId="77777777" w:rsidR="00333FE5" w:rsidRPr="00D55B6D" w:rsidRDefault="00FE0928" w:rsidP="007C24DA">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 xml:space="preserve">El </w:t>
      </w:r>
      <w:r w:rsidR="0004714F" w:rsidRPr="00D55B6D">
        <w:rPr>
          <w:rFonts w:cstheme="minorHAnsi"/>
          <w:sz w:val="20"/>
          <w:szCs w:val="20"/>
        </w:rPr>
        <w:t>Comité</w:t>
      </w:r>
      <w:r w:rsidR="005A3412" w:rsidRPr="00D55B6D">
        <w:rPr>
          <w:rFonts w:cstheme="minorHAnsi"/>
          <w:sz w:val="20"/>
          <w:szCs w:val="20"/>
        </w:rPr>
        <w:t xml:space="preserve"> </w:t>
      </w:r>
      <w:r w:rsidR="005A01CF" w:rsidRPr="00D55B6D">
        <w:rPr>
          <w:rFonts w:cstheme="minorHAnsi"/>
          <w:sz w:val="20"/>
          <w:szCs w:val="20"/>
        </w:rPr>
        <w:t>adjudicará la Buena Pro al Postor Calificado que</w:t>
      </w:r>
      <w:r w:rsidR="00A52F20" w:rsidRPr="00D55B6D">
        <w:rPr>
          <w:rFonts w:cstheme="minorHAnsi"/>
          <w:sz w:val="20"/>
          <w:szCs w:val="20"/>
        </w:rPr>
        <w:t xml:space="preserve"> haya presentado la mejor oferta</w:t>
      </w:r>
      <w:r w:rsidR="005A01CF" w:rsidRPr="00D55B6D">
        <w:rPr>
          <w:rFonts w:cstheme="minorHAnsi"/>
          <w:sz w:val="20"/>
          <w:szCs w:val="20"/>
        </w:rPr>
        <w:t>. Posteriormente se levantará un acta que será firmada por el</w:t>
      </w:r>
      <w:r w:rsidR="008A2885" w:rsidRPr="00D55B6D">
        <w:rPr>
          <w:rFonts w:cstheme="minorHAnsi"/>
          <w:sz w:val="20"/>
          <w:szCs w:val="20"/>
        </w:rPr>
        <w:t xml:space="preserve"> </w:t>
      </w:r>
      <w:r w:rsidR="005A01CF" w:rsidRPr="00D55B6D">
        <w:rPr>
          <w:rFonts w:cstheme="minorHAnsi"/>
          <w:sz w:val="20"/>
          <w:szCs w:val="20"/>
        </w:rPr>
        <w:t xml:space="preserve">Comité </w:t>
      </w:r>
      <w:r w:rsidRPr="00D55B6D">
        <w:rPr>
          <w:rFonts w:cstheme="minorHAnsi"/>
          <w:sz w:val="20"/>
          <w:szCs w:val="20"/>
        </w:rPr>
        <w:t>o su</w:t>
      </w:r>
      <w:r w:rsidR="005A01CF" w:rsidRPr="00D55B6D">
        <w:rPr>
          <w:rFonts w:cstheme="minorHAnsi"/>
          <w:sz w:val="20"/>
          <w:szCs w:val="20"/>
        </w:rPr>
        <w:t>(s)</w:t>
      </w:r>
      <w:r w:rsidRPr="00D55B6D">
        <w:rPr>
          <w:rFonts w:cstheme="minorHAnsi"/>
          <w:sz w:val="20"/>
          <w:szCs w:val="20"/>
        </w:rPr>
        <w:t xml:space="preserve"> representante</w:t>
      </w:r>
      <w:r w:rsidR="005A01CF" w:rsidRPr="00D55B6D">
        <w:rPr>
          <w:rFonts w:cstheme="minorHAnsi"/>
          <w:sz w:val="20"/>
          <w:szCs w:val="20"/>
        </w:rPr>
        <w:t>(s), el Notario, el Adjudicatario y por los demás Postores Calificados que deseen hacerlo.</w:t>
      </w:r>
    </w:p>
    <w:p w14:paraId="3B0A827D" w14:textId="77777777" w:rsidR="00E04D66" w:rsidRPr="00D55B6D" w:rsidRDefault="00E04D66" w:rsidP="00BD0193">
      <w:pPr>
        <w:pStyle w:val="Prrafodelista"/>
        <w:keepNext/>
        <w:spacing w:after="0" w:line="20" w:lineRule="atLeast"/>
        <w:ind w:left="1560"/>
        <w:jc w:val="both"/>
        <w:rPr>
          <w:rFonts w:cstheme="minorHAnsi"/>
          <w:sz w:val="20"/>
          <w:szCs w:val="20"/>
        </w:rPr>
      </w:pPr>
    </w:p>
    <w:p w14:paraId="1D3CD399" w14:textId="77777777" w:rsidR="00E04D66" w:rsidRPr="00D55B6D" w:rsidRDefault="00E04D66" w:rsidP="002612C2">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El acto público de adjudicación de la Buena Pro podrá ser transmitido en vivo a través de los medios institucionales de PROINVERSIÓN.</w:t>
      </w:r>
    </w:p>
    <w:p w14:paraId="418E546C" w14:textId="77777777" w:rsidR="00E04D66" w:rsidRPr="00D55B6D" w:rsidRDefault="00E04D66" w:rsidP="00BD0193">
      <w:pPr>
        <w:keepNext/>
        <w:spacing w:after="0" w:line="20" w:lineRule="atLeast"/>
        <w:jc w:val="both"/>
        <w:rPr>
          <w:rFonts w:cstheme="minorHAnsi"/>
          <w:sz w:val="20"/>
          <w:szCs w:val="20"/>
        </w:rPr>
      </w:pPr>
    </w:p>
    <w:p w14:paraId="0C4983C9" w14:textId="77777777" w:rsidR="00E04D66" w:rsidRPr="00D55B6D" w:rsidRDefault="00E04D66" w:rsidP="002612C2">
      <w:pPr>
        <w:pStyle w:val="Prrafodelista"/>
        <w:keepNext/>
        <w:numPr>
          <w:ilvl w:val="0"/>
          <w:numId w:val="36"/>
        </w:numPr>
        <w:spacing w:after="0" w:line="20" w:lineRule="atLeast"/>
        <w:ind w:left="1560" w:hanging="426"/>
        <w:jc w:val="both"/>
        <w:rPr>
          <w:rFonts w:cstheme="minorHAnsi"/>
          <w:sz w:val="20"/>
          <w:szCs w:val="20"/>
        </w:rPr>
      </w:pPr>
      <w:r w:rsidRPr="00D55B6D">
        <w:rPr>
          <w:rFonts w:cstheme="minorHAnsi"/>
          <w:sz w:val="20"/>
          <w:szCs w:val="20"/>
        </w:rPr>
        <w:t>Las limitaciones de aforo para los actos públicos serán comunicadas de manera previa</w:t>
      </w:r>
      <w:r w:rsidR="00DC5893" w:rsidRPr="00D55B6D">
        <w:rPr>
          <w:rFonts w:cstheme="minorHAnsi"/>
          <w:sz w:val="20"/>
          <w:szCs w:val="20"/>
        </w:rPr>
        <w:t>, a través de Circular,</w:t>
      </w:r>
      <w:r w:rsidRPr="00D55B6D">
        <w:rPr>
          <w:rFonts w:cstheme="minorHAnsi"/>
          <w:sz w:val="20"/>
          <w:szCs w:val="20"/>
        </w:rPr>
        <w:t xml:space="preserve"> y las mismas responderán a razones de seguridad y salud pública</w:t>
      </w:r>
      <w:r w:rsidR="006044CF" w:rsidRPr="00D55B6D">
        <w:rPr>
          <w:rFonts w:cstheme="minorHAnsi"/>
          <w:sz w:val="20"/>
          <w:szCs w:val="20"/>
        </w:rPr>
        <w:t xml:space="preserve">, asegurándose la </w:t>
      </w:r>
      <w:r w:rsidR="006044CF" w:rsidRPr="00D55B6D">
        <w:rPr>
          <w:rFonts w:cstheme="minorHAnsi"/>
          <w:sz w:val="20"/>
          <w:szCs w:val="20"/>
        </w:rPr>
        <w:lastRenderedPageBreak/>
        <w:t>publicidad del acto mediante su transmisión por medios digitales a que se refiere el numeral precedente</w:t>
      </w:r>
      <w:r w:rsidRPr="00D55B6D">
        <w:rPr>
          <w:rFonts w:cstheme="minorHAnsi"/>
          <w:sz w:val="20"/>
          <w:szCs w:val="20"/>
        </w:rPr>
        <w:t>.</w:t>
      </w:r>
    </w:p>
    <w:p w14:paraId="7B51739B" w14:textId="77777777" w:rsidR="00F902F0" w:rsidRPr="00D55B6D" w:rsidDel="005A01CF" w:rsidRDefault="00F902F0" w:rsidP="004D7916">
      <w:pPr>
        <w:pStyle w:val="Prrafodelista"/>
        <w:keepNext/>
        <w:spacing w:after="0" w:line="20" w:lineRule="atLeast"/>
        <w:ind w:left="1560"/>
        <w:jc w:val="both"/>
        <w:rPr>
          <w:rFonts w:cstheme="minorHAnsi"/>
          <w:sz w:val="20"/>
          <w:szCs w:val="20"/>
        </w:rPr>
      </w:pPr>
    </w:p>
    <w:p w14:paraId="7ECD0D59"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363" w:name="_Ref405296525"/>
      <w:bookmarkStart w:id="1364" w:name="_Toc410908271"/>
      <w:bookmarkStart w:id="1365" w:name="_Toc441240263"/>
      <w:bookmarkStart w:id="1366" w:name="_Ref54829233"/>
      <w:bookmarkStart w:id="1367" w:name="_Ref54835008"/>
      <w:bookmarkStart w:id="1368" w:name="_Toc48150768"/>
      <w:bookmarkStart w:id="1369" w:name="_Toc101433028"/>
      <w:bookmarkStart w:id="1370" w:name="_Toc241494982"/>
      <w:bookmarkStart w:id="1371" w:name="_Toc241576812"/>
      <w:r w:rsidRPr="00D55B6D">
        <w:rPr>
          <w:rFonts w:asciiTheme="minorHAnsi" w:hAnsiTheme="minorHAnsi" w:cstheme="minorHAnsi"/>
          <w:sz w:val="20"/>
        </w:rPr>
        <w:t>Impugnación</w:t>
      </w:r>
      <w:bookmarkEnd w:id="1363"/>
      <w:bookmarkEnd w:id="1364"/>
      <w:r w:rsidRPr="00D55B6D">
        <w:rPr>
          <w:rFonts w:asciiTheme="minorHAnsi" w:hAnsiTheme="minorHAnsi" w:cstheme="minorHAnsi"/>
          <w:sz w:val="20"/>
        </w:rPr>
        <w:t xml:space="preserve"> de la Buena Pro</w:t>
      </w:r>
      <w:bookmarkEnd w:id="1365"/>
      <w:bookmarkEnd w:id="1366"/>
      <w:bookmarkEnd w:id="1367"/>
      <w:bookmarkEnd w:id="1368"/>
      <w:bookmarkEnd w:id="1369"/>
    </w:p>
    <w:p w14:paraId="1B85FBE8" w14:textId="77777777" w:rsidR="006227BE" w:rsidRPr="00D55B6D" w:rsidRDefault="006227BE" w:rsidP="00F12062">
      <w:pPr>
        <w:pStyle w:val="Ttulo2"/>
        <w:spacing w:before="0" w:line="20" w:lineRule="atLeast"/>
        <w:jc w:val="both"/>
        <w:rPr>
          <w:rFonts w:asciiTheme="minorHAnsi" w:hAnsiTheme="minorHAnsi" w:cstheme="minorHAnsi"/>
          <w:color w:val="auto"/>
          <w:sz w:val="20"/>
          <w:szCs w:val="20"/>
        </w:rPr>
      </w:pPr>
      <w:bookmarkStart w:id="1372" w:name="_Toc497490759"/>
      <w:bookmarkStart w:id="1373" w:name="_Toc497732070"/>
      <w:bookmarkStart w:id="1374" w:name="_Toc497732228"/>
      <w:bookmarkStart w:id="1375" w:name="_Toc497732386"/>
      <w:bookmarkStart w:id="1376" w:name="_Toc513478036"/>
      <w:bookmarkStart w:id="1377" w:name="_Toc516505420"/>
      <w:bookmarkStart w:id="1378" w:name="_Toc516558885"/>
      <w:bookmarkStart w:id="1379" w:name="_Toc516559043"/>
      <w:bookmarkStart w:id="1380" w:name="_Toc516560732"/>
      <w:bookmarkStart w:id="1381" w:name="_Toc774886"/>
      <w:bookmarkStart w:id="1382" w:name="_Toc781509"/>
      <w:bookmarkStart w:id="1383" w:name="_Toc497490760"/>
      <w:bookmarkStart w:id="1384" w:name="_Toc497732071"/>
      <w:bookmarkStart w:id="1385" w:name="_Toc497732229"/>
      <w:bookmarkStart w:id="1386" w:name="_Toc497732387"/>
      <w:bookmarkStart w:id="1387" w:name="_Toc513478037"/>
      <w:bookmarkStart w:id="1388" w:name="_Toc516505421"/>
      <w:bookmarkStart w:id="1389" w:name="_Toc516558886"/>
      <w:bookmarkStart w:id="1390" w:name="_Toc516559044"/>
      <w:bookmarkStart w:id="1391" w:name="_Toc516560733"/>
      <w:bookmarkStart w:id="1392" w:name="_Toc774887"/>
      <w:bookmarkStart w:id="1393" w:name="_Toc781510"/>
      <w:bookmarkStart w:id="1394" w:name="_Toc782000"/>
      <w:bookmarkStart w:id="1395" w:name="_Toc782155"/>
      <w:bookmarkStart w:id="1396" w:name="_Toc782308"/>
      <w:bookmarkStart w:id="1397" w:name="_Toc782460"/>
      <w:bookmarkStart w:id="1398" w:name="_Toc782610"/>
      <w:bookmarkStart w:id="1399" w:name="_Toc27489222"/>
      <w:bookmarkStart w:id="1400" w:name="_Toc30694495"/>
      <w:bookmarkStart w:id="1401" w:name="_Toc30757171"/>
      <w:bookmarkStart w:id="1402" w:name="_Toc30757322"/>
      <w:bookmarkStart w:id="1403" w:name="_Ref241470038"/>
      <w:bookmarkStart w:id="1404" w:name="_Toc241494983"/>
      <w:bookmarkStart w:id="1405" w:name="_Toc241576813"/>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7E1DAE65" w14:textId="77777777" w:rsidR="00C57A6A" w:rsidRPr="00D55B6D" w:rsidRDefault="00C57A6A" w:rsidP="00C57A6A">
      <w:pPr>
        <w:pStyle w:val="Prrafodelista"/>
        <w:keepNext/>
        <w:keepLines/>
        <w:numPr>
          <w:ilvl w:val="0"/>
          <w:numId w:val="40"/>
        </w:numPr>
        <w:spacing w:after="0" w:line="20" w:lineRule="atLeast"/>
        <w:contextualSpacing w:val="0"/>
        <w:jc w:val="both"/>
        <w:outlineLvl w:val="1"/>
        <w:rPr>
          <w:rFonts w:eastAsiaTheme="majorEastAsia" w:cstheme="minorHAnsi"/>
          <w:b/>
          <w:bCs/>
          <w:vanish/>
          <w:sz w:val="20"/>
          <w:szCs w:val="20"/>
        </w:rPr>
      </w:pPr>
      <w:bookmarkStart w:id="1406" w:name="_Toc30761380"/>
      <w:bookmarkStart w:id="1407" w:name="_Toc47965199"/>
      <w:bookmarkStart w:id="1408" w:name="_Toc47973359"/>
      <w:bookmarkStart w:id="1409" w:name="_Toc48150769"/>
      <w:bookmarkStart w:id="1410" w:name="_Toc54782022"/>
      <w:bookmarkStart w:id="1411" w:name="_Toc54828743"/>
      <w:bookmarkStart w:id="1412" w:name="_Toc54829035"/>
      <w:bookmarkStart w:id="1413" w:name="_Toc54829191"/>
      <w:bookmarkStart w:id="1414" w:name="_Toc54853088"/>
      <w:bookmarkStart w:id="1415" w:name="_Toc54853245"/>
      <w:bookmarkStart w:id="1416" w:name="_Toc55562475"/>
      <w:bookmarkStart w:id="1417" w:name="_Toc67946894"/>
      <w:bookmarkStart w:id="1418" w:name="_Toc67949017"/>
      <w:bookmarkStart w:id="1419" w:name="_Toc67967456"/>
      <w:bookmarkStart w:id="1420" w:name="_Toc67967722"/>
      <w:bookmarkStart w:id="1421" w:name="_Toc67967823"/>
      <w:bookmarkStart w:id="1422" w:name="_Toc67968153"/>
      <w:bookmarkStart w:id="1423" w:name="_Toc68080185"/>
      <w:bookmarkStart w:id="1424" w:name="_Toc70064242"/>
      <w:bookmarkStart w:id="1425" w:name="_Toc70064367"/>
      <w:bookmarkStart w:id="1426" w:name="_Toc70064492"/>
      <w:bookmarkStart w:id="1427" w:name="_Toc70064617"/>
      <w:bookmarkStart w:id="1428" w:name="_Toc70064741"/>
      <w:bookmarkStart w:id="1429" w:name="_Toc70064849"/>
      <w:bookmarkStart w:id="1430" w:name="_Toc70064955"/>
      <w:bookmarkStart w:id="1431" w:name="_Toc75355968"/>
      <w:bookmarkStart w:id="1432" w:name="_Toc75356200"/>
      <w:bookmarkStart w:id="1433" w:name="_Toc75356410"/>
      <w:bookmarkStart w:id="1434" w:name="_Toc76137954"/>
      <w:bookmarkStart w:id="1435" w:name="_Toc76138057"/>
      <w:bookmarkStart w:id="1436" w:name="_Toc76138162"/>
      <w:bookmarkStart w:id="1437" w:name="_Toc76138264"/>
      <w:bookmarkStart w:id="1438" w:name="_Toc88724490"/>
      <w:bookmarkStart w:id="1439" w:name="_Toc101433029"/>
      <w:bookmarkStart w:id="1440" w:name="_Ref54859080"/>
      <w:bookmarkStart w:id="1441" w:name="_Toc48150770"/>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14:paraId="53B864F5" w14:textId="77777777" w:rsidR="00FE0928" w:rsidRPr="00D55B6D" w:rsidRDefault="00FE0928" w:rsidP="007C24DA">
      <w:pPr>
        <w:pStyle w:val="Ttulo2"/>
        <w:numPr>
          <w:ilvl w:val="1"/>
          <w:numId w:val="40"/>
        </w:numPr>
        <w:spacing w:before="0" w:line="20" w:lineRule="atLeast"/>
        <w:ind w:left="846"/>
        <w:jc w:val="both"/>
        <w:rPr>
          <w:rFonts w:asciiTheme="minorHAnsi" w:hAnsiTheme="minorHAnsi" w:cstheme="minorHAnsi"/>
          <w:color w:val="auto"/>
          <w:sz w:val="20"/>
          <w:szCs w:val="20"/>
        </w:rPr>
      </w:pPr>
      <w:bookmarkStart w:id="1442" w:name="_Toc101433030"/>
      <w:r w:rsidRPr="00D55B6D">
        <w:rPr>
          <w:rFonts w:asciiTheme="minorHAnsi" w:hAnsiTheme="minorHAnsi" w:cstheme="minorHAnsi"/>
          <w:color w:val="auto"/>
          <w:sz w:val="20"/>
          <w:szCs w:val="20"/>
        </w:rPr>
        <w:t>Procedimiento</w:t>
      </w:r>
      <w:bookmarkEnd w:id="1440"/>
      <w:bookmarkEnd w:id="1441"/>
      <w:bookmarkEnd w:id="1442"/>
    </w:p>
    <w:p w14:paraId="6405E60A" w14:textId="77777777" w:rsidR="00FE0928" w:rsidRPr="00D55B6D" w:rsidRDefault="00FE0928" w:rsidP="00B53E21">
      <w:pPr>
        <w:spacing w:after="0" w:line="20" w:lineRule="atLeast"/>
        <w:rPr>
          <w:rFonts w:cstheme="minorHAnsi"/>
          <w:sz w:val="20"/>
          <w:szCs w:val="20"/>
        </w:rPr>
      </w:pPr>
    </w:p>
    <w:p w14:paraId="51570212" w14:textId="77777777"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bookmarkStart w:id="1443" w:name="_Ref242672254"/>
      <w:bookmarkEnd w:id="1403"/>
      <w:bookmarkEnd w:id="1404"/>
      <w:bookmarkEnd w:id="1405"/>
      <w:r w:rsidRPr="00D55B6D">
        <w:rPr>
          <w:rFonts w:cstheme="minorHAnsi"/>
          <w:sz w:val="20"/>
          <w:szCs w:val="20"/>
        </w:rPr>
        <w:t xml:space="preserve">Cualquier Postor Calificado que haya presentado </w:t>
      </w:r>
      <w:r w:rsidR="00E051AB" w:rsidRPr="00D55B6D">
        <w:rPr>
          <w:rFonts w:cstheme="minorHAnsi"/>
          <w:sz w:val="20"/>
          <w:szCs w:val="20"/>
        </w:rPr>
        <w:t xml:space="preserve">Oferta </w:t>
      </w:r>
      <w:r w:rsidRPr="00D55B6D">
        <w:rPr>
          <w:rFonts w:cstheme="minorHAnsi"/>
          <w:sz w:val="20"/>
          <w:szCs w:val="20"/>
        </w:rPr>
        <w:t xml:space="preserve">Económica válida, podrá interponer un recurso de </w:t>
      </w:r>
      <w:r w:rsidR="00414105" w:rsidRPr="00D55B6D">
        <w:rPr>
          <w:rFonts w:cstheme="minorHAnsi"/>
          <w:sz w:val="20"/>
          <w:szCs w:val="20"/>
        </w:rPr>
        <w:t xml:space="preserve">impugnación </w:t>
      </w:r>
      <w:r w:rsidRPr="00D55B6D">
        <w:rPr>
          <w:rFonts w:cstheme="minorHAnsi"/>
          <w:sz w:val="20"/>
          <w:szCs w:val="20"/>
        </w:rPr>
        <w:t xml:space="preserve">ante el </w:t>
      </w:r>
      <w:r w:rsidR="0004714F" w:rsidRPr="00D55B6D">
        <w:rPr>
          <w:rFonts w:cstheme="minorHAnsi"/>
          <w:sz w:val="20"/>
          <w:szCs w:val="20"/>
        </w:rPr>
        <w:t>Comité</w:t>
      </w:r>
      <w:r w:rsidR="004525F9" w:rsidRPr="00D55B6D">
        <w:rPr>
          <w:rFonts w:cstheme="minorHAnsi"/>
          <w:sz w:val="20"/>
          <w:szCs w:val="20"/>
        </w:rPr>
        <w:t xml:space="preserve"> </w:t>
      </w:r>
      <w:r w:rsidRPr="00D55B6D">
        <w:rPr>
          <w:rFonts w:cstheme="minorHAnsi"/>
          <w:sz w:val="20"/>
          <w:szCs w:val="20"/>
        </w:rPr>
        <w:t xml:space="preserve">únicamente contra los resultados de la Adjudicación de la Buena Pro. Dicha impugnación deberá constar obligatoriamente como una observación en el acta de apertura del Sobre Nº 3, y ser debidamente sustentada, por escrito, dentro del plazo máximo de ocho (8) Días siguientes a la Adjudicación de la Buena Pro. El </w:t>
      </w:r>
      <w:r w:rsidR="0004714F" w:rsidRPr="00D55B6D">
        <w:rPr>
          <w:rFonts w:cstheme="minorHAnsi"/>
          <w:sz w:val="20"/>
          <w:szCs w:val="20"/>
        </w:rPr>
        <w:t>Comité</w:t>
      </w:r>
      <w:r w:rsidR="00FC0E88" w:rsidRPr="00D55B6D">
        <w:rPr>
          <w:rFonts w:cstheme="minorHAnsi"/>
          <w:sz w:val="20"/>
          <w:szCs w:val="20"/>
        </w:rPr>
        <w:t xml:space="preserve"> </w:t>
      </w:r>
      <w:r w:rsidRPr="00D55B6D">
        <w:rPr>
          <w:rFonts w:cstheme="minorHAnsi"/>
          <w:sz w:val="20"/>
          <w:szCs w:val="20"/>
        </w:rPr>
        <w:t xml:space="preserve">resolverá dicha impugnación dentro del plazo máximo de diez (10) Días, contados a partir del </w:t>
      </w:r>
      <w:r w:rsidR="0021530E" w:rsidRPr="00D55B6D">
        <w:rPr>
          <w:rFonts w:cstheme="minorHAnsi"/>
          <w:sz w:val="20"/>
          <w:szCs w:val="20"/>
        </w:rPr>
        <w:t xml:space="preserve">Día </w:t>
      </w:r>
      <w:r w:rsidRPr="00D55B6D">
        <w:rPr>
          <w:rFonts w:cstheme="minorHAnsi"/>
          <w:sz w:val="20"/>
          <w:szCs w:val="20"/>
        </w:rPr>
        <w:t>siguiente de presentación de la impugnación</w:t>
      </w:r>
      <w:bookmarkEnd w:id="1443"/>
      <w:r w:rsidRPr="00D55B6D">
        <w:rPr>
          <w:rFonts w:cstheme="minorHAnsi"/>
          <w:sz w:val="20"/>
          <w:szCs w:val="20"/>
        </w:rPr>
        <w:t xml:space="preserve">. </w:t>
      </w:r>
    </w:p>
    <w:p w14:paraId="11F750B9" w14:textId="77777777" w:rsidR="00FE0928" w:rsidRPr="00D55B6D" w:rsidRDefault="00FE0928" w:rsidP="005D0545">
      <w:pPr>
        <w:spacing w:after="0" w:line="20" w:lineRule="atLeast"/>
        <w:ind w:left="1418" w:hanging="284"/>
        <w:rPr>
          <w:rFonts w:cstheme="minorHAnsi"/>
          <w:sz w:val="20"/>
          <w:szCs w:val="20"/>
        </w:rPr>
      </w:pPr>
    </w:p>
    <w:p w14:paraId="57E07710" w14:textId="489F65D2"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t xml:space="preserve">Contra </w:t>
      </w:r>
      <w:r w:rsidR="00F717BC" w:rsidRPr="00D55B6D">
        <w:rPr>
          <w:rFonts w:cstheme="minorHAnsi"/>
          <w:sz w:val="20"/>
          <w:szCs w:val="20"/>
        </w:rPr>
        <w:t>el acuerdo</w:t>
      </w:r>
      <w:r w:rsidR="00B2005D" w:rsidRPr="00D55B6D">
        <w:rPr>
          <w:rFonts w:cstheme="minorHAnsi"/>
          <w:sz w:val="20"/>
          <w:szCs w:val="20"/>
        </w:rPr>
        <w:t xml:space="preserve"> </w:t>
      </w:r>
      <w:r w:rsidRPr="00D55B6D">
        <w:rPr>
          <w:rFonts w:cstheme="minorHAnsi"/>
          <w:sz w:val="20"/>
          <w:szCs w:val="20"/>
        </w:rPr>
        <w:t xml:space="preserve">del </w:t>
      </w:r>
      <w:r w:rsidR="0004714F" w:rsidRPr="00D55B6D">
        <w:rPr>
          <w:rFonts w:cstheme="minorHAnsi"/>
          <w:sz w:val="20"/>
          <w:szCs w:val="20"/>
        </w:rPr>
        <w:t>Comité</w:t>
      </w:r>
      <w:r w:rsidRPr="00D55B6D">
        <w:rPr>
          <w:rFonts w:cstheme="minorHAnsi"/>
          <w:sz w:val="20"/>
          <w:szCs w:val="20"/>
        </w:rPr>
        <w:t>, el Postor Calificado afectado podrá interponer recurso de apelación ante el</w:t>
      </w:r>
      <w:r w:rsidR="004119B1" w:rsidRPr="00D55B6D">
        <w:rPr>
          <w:rFonts w:cstheme="minorHAnsi"/>
          <w:sz w:val="20"/>
          <w:szCs w:val="20"/>
        </w:rPr>
        <w:t xml:space="preserve"> mismo</w:t>
      </w:r>
      <w:r w:rsidR="00325983" w:rsidRPr="00D55B6D">
        <w:rPr>
          <w:rFonts w:cstheme="minorHAnsi"/>
          <w:sz w:val="20"/>
          <w:szCs w:val="20"/>
        </w:rPr>
        <w:t>, el cual lo elevará al</w:t>
      </w:r>
      <w:r w:rsidR="00DD40E1" w:rsidRPr="00D55B6D">
        <w:rPr>
          <w:rFonts w:cstheme="minorHAnsi"/>
          <w:sz w:val="20"/>
          <w:szCs w:val="20"/>
        </w:rPr>
        <w:t xml:space="preserve"> Consejo Directivo</w:t>
      </w:r>
      <w:r w:rsidR="00325983" w:rsidRPr="00D55B6D">
        <w:rPr>
          <w:rFonts w:cstheme="minorHAnsi"/>
          <w:sz w:val="20"/>
          <w:szCs w:val="20"/>
        </w:rPr>
        <w:t xml:space="preserve"> </w:t>
      </w:r>
      <w:r w:rsidRPr="00D55B6D">
        <w:rPr>
          <w:rFonts w:cstheme="minorHAnsi"/>
          <w:sz w:val="20"/>
          <w:szCs w:val="20"/>
        </w:rPr>
        <w:t xml:space="preserve">dentro del plazo de los tres (3) Días siguientes al cargo de su recepción. La apelación también podrá ser interpuesta contra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fict</w:t>
      </w:r>
      <w:r w:rsidR="005A3412" w:rsidRPr="00D55B6D">
        <w:rPr>
          <w:rFonts w:cstheme="minorHAnsi"/>
          <w:sz w:val="20"/>
          <w:szCs w:val="20"/>
        </w:rPr>
        <w:t>o</w:t>
      </w:r>
      <w:r w:rsidRPr="00D55B6D">
        <w:rPr>
          <w:rFonts w:cstheme="minorHAnsi"/>
          <w:sz w:val="20"/>
          <w:szCs w:val="20"/>
        </w:rPr>
        <w:t xml:space="preserve"> de denegatoria de impugnación en el caso que, vencido el plazo de diez (10) Días para que el </w:t>
      </w:r>
      <w:r w:rsidR="009C6977">
        <w:rPr>
          <w:rFonts w:cstheme="minorHAnsi"/>
          <w:sz w:val="20"/>
          <w:szCs w:val="20"/>
        </w:rPr>
        <w:t>Comité</w:t>
      </w:r>
      <w:r w:rsidR="00DA0074">
        <w:rPr>
          <w:rStyle w:val="Refdenotaalpie"/>
          <w:sz w:val="20"/>
          <w:szCs w:val="20"/>
        </w:rPr>
        <w:footnoteReference w:id="41"/>
      </w:r>
      <w:r w:rsidR="009C6977">
        <w:rPr>
          <w:rFonts w:cstheme="minorHAnsi"/>
          <w:sz w:val="20"/>
          <w:szCs w:val="20"/>
        </w:rPr>
        <w:t xml:space="preserve"> </w:t>
      </w:r>
      <w:r w:rsidRPr="00D55B6D">
        <w:rPr>
          <w:rFonts w:cstheme="minorHAnsi"/>
          <w:sz w:val="20"/>
          <w:szCs w:val="20"/>
        </w:rPr>
        <w:t xml:space="preserve">resuelva la impugnación presentada, éste no hubiera emitido </w:t>
      </w:r>
      <w:r w:rsidR="00F717BC" w:rsidRPr="00D55B6D">
        <w:rPr>
          <w:rFonts w:cstheme="minorHAnsi"/>
          <w:sz w:val="20"/>
          <w:szCs w:val="20"/>
        </w:rPr>
        <w:t xml:space="preserve">el </w:t>
      </w:r>
      <w:r w:rsidRPr="00D55B6D">
        <w:rPr>
          <w:rFonts w:cstheme="minorHAnsi"/>
          <w:sz w:val="20"/>
          <w:szCs w:val="20"/>
        </w:rPr>
        <w:t xml:space="preserve">correspondiente </w:t>
      </w:r>
      <w:r w:rsidR="00F717BC" w:rsidRPr="00D55B6D">
        <w:rPr>
          <w:rFonts w:cstheme="minorHAnsi"/>
          <w:sz w:val="20"/>
          <w:szCs w:val="20"/>
        </w:rPr>
        <w:t>acuerdo</w:t>
      </w:r>
      <w:r w:rsidRPr="00D55B6D">
        <w:rPr>
          <w:rFonts w:cstheme="minorHAnsi"/>
          <w:sz w:val="20"/>
          <w:szCs w:val="20"/>
        </w:rPr>
        <w:t>. En este último caso, el plazo para interponer la apelación se computará a partir del día siguiente al del vencimiento del indicado plazo de diez (10) Días.</w:t>
      </w:r>
    </w:p>
    <w:p w14:paraId="594480F2" w14:textId="77777777" w:rsidR="00FE0928" w:rsidRPr="00D55B6D" w:rsidRDefault="00FE0928" w:rsidP="005D0545">
      <w:pPr>
        <w:spacing w:after="0" w:line="20" w:lineRule="atLeast"/>
        <w:ind w:left="1418" w:hanging="284"/>
        <w:rPr>
          <w:rFonts w:cstheme="minorHAnsi"/>
          <w:sz w:val="20"/>
          <w:szCs w:val="20"/>
        </w:rPr>
      </w:pPr>
    </w:p>
    <w:p w14:paraId="34139F7A" w14:textId="77777777"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t xml:space="preserve">La apelación interpuesta contra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expres</w:t>
      </w:r>
      <w:r w:rsidR="00F717BC" w:rsidRPr="00D55B6D">
        <w:rPr>
          <w:rFonts w:cstheme="minorHAnsi"/>
          <w:sz w:val="20"/>
          <w:szCs w:val="20"/>
        </w:rPr>
        <w:t>o</w:t>
      </w:r>
      <w:r w:rsidRPr="00D55B6D">
        <w:rPr>
          <w:rFonts w:cstheme="minorHAnsi"/>
          <w:sz w:val="20"/>
          <w:szCs w:val="20"/>
        </w:rPr>
        <w:t xml:space="preserve"> o </w:t>
      </w:r>
      <w:r w:rsidR="00F717BC" w:rsidRPr="00D55B6D">
        <w:rPr>
          <w:rFonts w:cstheme="minorHAnsi"/>
          <w:sz w:val="20"/>
          <w:szCs w:val="20"/>
        </w:rPr>
        <w:t xml:space="preserve">ficto </w:t>
      </w:r>
      <w:r w:rsidRPr="00D55B6D">
        <w:rPr>
          <w:rFonts w:cstheme="minorHAnsi"/>
          <w:sz w:val="20"/>
          <w:szCs w:val="20"/>
        </w:rPr>
        <w:t xml:space="preserve">del </w:t>
      </w:r>
      <w:r w:rsidR="0004714F" w:rsidRPr="00D55B6D">
        <w:rPr>
          <w:rFonts w:cstheme="minorHAnsi"/>
          <w:sz w:val="20"/>
          <w:szCs w:val="20"/>
        </w:rPr>
        <w:t>Comité</w:t>
      </w:r>
      <w:r w:rsidRPr="00D55B6D">
        <w:rPr>
          <w:rFonts w:cstheme="minorHAnsi"/>
          <w:sz w:val="20"/>
          <w:szCs w:val="20"/>
        </w:rPr>
        <w:t xml:space="preserve"> será resuelta por el Consejo Directivo de </w:t>
      </w:r>
      <w:r w:rsidR="00773C9B" w:rsidRPr="00D55B6D">
        <w:rPr>
          <w:rFonts w:cstheme="minorHAnsi"/>
          <w:sz w:val="20"/>
          <w:szCs w:val="20"/>
        </w:rPr>
        <w:t>PROINVERSIÓN</w:t>
      </w:r>
      <w:r w:rsidRPr="00D55B6D">
        <w:rPr>
          <w:rFonts w:cstheme="minorHAnsi"/>
          <w:sz w:val="20"/>
          <w:szCs w:val="20"/>
        </w:rPr>
        <w:t xml:space="preserve"> dentro del plazo de treinta (30) Días contados a partir de su interposición. </w:t>
      </w:r>
      <w:r w:rsidR="00F717BC" w:rsidRPr="00D55B6D">
        <w:rPr>
          <w:rFonts w:cstheme="minorHAnsi"/>
          <w:sz w:val="20"/>
          <w:szCs w:val="20"/>
        </w:rPr>
        <w:t>El acuerdo</w:t>
      </w:r>
      <w:r w:rsidR="008644DB" w:rsidRPr="00D55B6D">
        <w:rPr>
          <w:rFonts w:cstheme="minorHAnsi"/>
          <w:sz w:val="20"/>
          <w:szCs w:val="20"/>
        </w:rPr>
        <w:t xml:space="preserve"> </w:t>
      </w:r>
      <w:r w:rsidRPr="00D55B6D">
        <w:rPr>
          <w:rFonts w:cstheme="minorHAnsi"/>
          <w:sz w:val="20"/>
          <w:szCs w:val="20"/>
        </w:rPr>
        <w:t>en segunda y última instancia será final e inapelable.</w:t>
      </w:r>
    </w:p>
    <w:p w14:paraId="6FD9E3CF" w14:textId="77777777" w:rsidR="00FE0928" w:rsidRPr="00D55B6D" w:rsidRDefault="00FE0928" w:rsidP="005D0545">
      <w:pPr>
        <w:spacing w:after="0" w:line="20" w:lineRule="atLeast"/>
        <w:ind w:left="1418" w:hanging="284"/>
        <w:rPr>
          <w:rFonts w:cstheme="minorHAnsi"/>
          <w:sz w:val="20"/>
          <w:szCs w:val="20"/>
        </w:rPr>
      </w:pPr>
    </w:p>
    <w:p w14:paraId="150569E6" w14:textId="77777777" w:rsidR="00FE0928" w:rsidRPr="00D55B6D" w:rsidRDefault="00FE0928" w:rsidP="00510FEB">
      <w:pPr>
        <w:pStyle w:val="Prrafodelista"/>
        <w:keepNext/>
        <w:numPr>
          <w:ilvl w:val="0"/>
          <w:numId w:val="37"/>
        </w:numPr>
        <w:spacing w:after="0" w:line="20" w:lineRule="atLeast"/>
        <w:ind w:left="1418" w:hanging="425"/>
        <w:jc w:val="both"/>
        <w:rPr>
          <w:rFonts w:cstheme="minorHAnsi"/>
          <w:sz w:val="20"/>
          <w:szCs w:val="20"/>
        </w:rPr>
      </w:pPr>
      <w:r w:rsidRPr="00D55B6D">
        <w:rPr>
          <w:rFonts w:cstheme="minorHAnsi"/>
          <w:sz w:val="20"/>
          <w:szCs w:val="20"/>
        </w:rPr>
        <w:t>Cualquier gasto, que pudiera derivarse del proceso de impugnación de la Adjudicación de la Buena Pro, será de cuenta del Postor Calificado</w:t>
      </w:r>
      <w:r w:rsidR="008644DB" w:rsidRPr="00D55B6D">
        <w:rPr>
          <w:rFonts w:cstheme="minorHAnsi"/>
          <w:sz w:val="20"/>
          <w:szCs w:val="20"/>
        </w:rPr>
        <w:t xml:space="preserve"> </w:t>
      </w:r>
      <w:r w:rsidR="00770AF0" w:rsidRPr="00D55B6D">
        <w:rPr>
          <w:rFonts w:cstheme="minorHAnsi"/>
          <w:sz w:val="20"/>
          <w:szCs w:val="20"/>
        </w:rPr>
        <w:t>que presentó la impugnación</w:t>
      </w:r>
      <w:r w:rsidRPr="00D55B6D">
        <w:rPr>
          <w:rFonts w:cstheme="minorHAnsi"/>
          <w:sz w:val="20"/>
          <w:szCs w:val="20"/>
        </w:rPr>
        <w:t>.</w:t>
      </w:r>
    </w:p>
    <w:p w14:paraId="0BBC4D09" w14:textId="77777777" w:rsidR="00FE0928" w:rsidRPr="00D55B6D" w:rsidRDefault="00FE0928" w:rsidP="00B53E21">
      <w:pPr>
        <w:spacing w:after="0" w:line="20" w:lineRule="atLeast"/>
        <w:ind w:left="993" w:hanging="993"/>
        <w:rPr>
          <w:rFonts w:cstheme="minorHAnsi"/>
          <w:sz w:val="20"/>
          <w:szCs w:val="20"/>
        </w:rPr>
      </w:pPr>
    </w:p>
    <w:p w14:paraId="51E419C0" w14:textId="77777777" w:rsidR="00FE0928" w:rsidRPr="00D55B6D" w:rsidRDefault="00FE0928" w:rsidP="00510FEB">
      <w:pPr>
        <w:pStyle w:val="Ttulo2"/>
        <w:numPr>
          <w:ilvl w:val="1"/>
          <w:numId w:val="40"/>
        </w:numPr>
        <w:spacing w:before="0" w:line="20" w:lineRule="atLeast"/>
        <w:ind w:left="993" w:hanging="567"/>
        <w:jc w:val="both"/>
        <w:rPr>
          <w:rFonts w:asciiTheme="minorHAnsi" w:hAnsiTheme="minorHAnsi" w:cstheme="minorHAnsi"/>
          <w:color w:val="auto"/>
          <w:sz w:val="20"/>
          <w:szCs w:val="20"/>
        </w:rPr>
      </w:pPr>
      <w:bookmarkStart w:id="1444" w:name="_Toc48150771"/>
      <w:bookmarkStart w:id="1445" w:name="_Ref241469992"/>
      <w:bookmarkStart w:id="1446" w:name="_Toc241494984"/>
      <w:bookmarkStart w:id="1447" w:name="_Toc241576814"/>
      <w:bookmarkStart w:id="1448" w:name="_Toc101433031"/>
      <w:r w:rsidRPr="00D55B6D">
        <w:rPr>
          <w:rFonts w:asciiTheme="minorHAnsi" w:hAnsiTheme="minorHAnsi" w:cstheme="minorHAnsi"/>
          <w:color w:val="auto"/>
          <w:sz w:val="20"/>
          <w:szCs w:val="20"/>
        </w:rPr>
        <w:t>Garantía</w:t>
      </w:r>
      <w:bookmarkEnd w:id="1444"/>
      <w:r w:rsidR="00D414CA" w:rsidRPr="00D55B6D">
        <w:rPr>
          <w:rFonts w:asciiTheme="minorHAnsi" w:hAnsiTheme="minorHAnsi" w:cstheme="minorHAnsi"/>
          <w:color w:val="auto"/>
          <w:sz w:val="20"/>
          <w:szCs w:val="20"/>
        </w:rPr>
        <w:t xml:space="preserve"> de impugnación</w:t>
      </w:r>
      <w:bookmarkStart w:id="1449" w:name="_Ref241566773"/>
      <w:bookmarkEnd w:id="1445"/>
      <w:bookmarkEnd w:id="1446"/>
      <w:bookmarkEnd w:id="1447"/>
      <w:bookmarkEnd w:id="1448"/>
    </w:p>
    <w:p w14:paraId="36BCBF88" w14:textId="77777777" w:rsidR="00FE0928" w:rsidRPr="00D55B6D" w:rsidRDefault="00FE0928" w:rsidP="00B53E21">
      <w:pPr>
        <w:spacing w:after="0" w:line="20" w:lineRule="atLeast"/>
        <w:rPr>
          <w:rFonts w:cstheme="minorHAnsi"/>
          <w:sz w:val="20"/>
          <w:szCs w:val="20"/>
        </w:rPr>
      </w:pPr>
    </w:p>
    <w:p w14:paraId="020C83A6" w14:textId="77777777" w:rsidR="00FE0928" w:rsidRPr="00D55B6D" w:rsidRDefault="00FE0928" w:rsidP="00510FEB">
      <w:pPr>
        <w:pStyle w:val="Prrafodelista"/>
        <w:keepNext/>
        <w:numPr>
          <w:ilvl w:val="0"/>
          <w:numId w:val="38"/>
        </w:numPr>
        <w:spacing w:after="0" w:line="20" w:lineRule="atLeast"/>
        <w:ind w:left="1418" w:hanging="425"/>
        <w:jc w:val="both"/>
        <w:rPr>
          <w:rFonts w:cstheme="minorHAnsi"/>
          <w:sz w:val="20"/>
          <w:szCs w:val="20"/>
        </w:rPr>
      </w:pPr>
      <w:r w:rsidRPr="00D55B6D">
        <w:rPr>
          <w:rFonts w:cstheme="minorHAnsi"/>
          <w:sz w:val="20"/>
          <w:szCs w:val="20"/>
        </w:rPr>
        <w:t xml:space="preserve">Ninguna impugnación se considerará válidamente interpuesta y carecerá de todo efecto a menos que, dentro de los tres (3) Días siguientes a la fecha de la Adjudicación de la Buena Pro, el Postor Calificado impugnante entregue al </w:t>
      </w:r>
      <w:proofErr w:type="gramStart"/>
      <w:r w:rsidR="009F1FF4" w:rsidRPr="00D55B6D">
        <w:rPr>
          <w:rFonts w:cstheme="minorHAnsi"/>
          <w:sz w:val="20"/>
          <w:szCs w:val="20"/>
        </w:rPr>
        <w:t>Director</w:t>
      </w:r>
      <w:proofErr w:type="gramEnd"/>
      <w:r w:rsidR="009F1FF4" w:rsidRPr="00D55B6D">
        <w:rPr>
          <w:rFonts w:cstheme="minorHAnsi"/>
          <w:sz w:val="20"/>
          <w:szCs w:val="20"/>
        </w:rPr>
        <w:t xml:space="preserve"> de Proyecto </w:t>
      </w:r>
      <w:r w:rsidRPr="00D55B6D">
        <w:rPr>
          <w:rFonts w:cstheme="minorHAnsi"/>
          <w:sz w:val="20"/>
          <w:szCs w:val="20"/>
        </w:rPr>
        <w:t>una carta fianza solidaria, irrevocable, incondicional, sin beneficio de excusión, ni división y de realización automática de acuerdo al</w:t>
      </w:r>
      <w:r w:rsidR="0021530E" w:rsidRPr="00D55B6D">
        <w:rPr>
          <w:rFonts w:cstheme="minorHAnsi"/>
          <w:sz w:val="20"/>
          <w:szCs w:val="20"/>
        </w:rPr>
        <w:t xml:space="preserve"> </w:t>
      </w:r>
      <w:r w:rsidR="0021530E" w:rsidRPr="00D55B6D">
        <w:rPr>
          <w:rFonts w:cstheme="minorHAnsi"/>
          <w:sz w:val="20"/>
          <w:szCs w:val="20"/>
        </w:rPr>
        <w:fldChar w:fldCharType="begin"/>
      </w:r>
      <w:r w:rsidR="0021530E" w:rsidRPr="00D55B6D">
        <w:rPr>
          <w:rFonts w:cstheme="minorHAnsi"/>
          <w:sz w:val="20"/>
          <w:szCs w:val="20"/>
        </w:rPr>
        <w:instrText xml:space="preserve"> REF _Ref54852759 \r \h </w:instrText>
      </w:r>
      <w:r w:rsidR="00547107" w:rsidRPr="00D55B6D">
        <w:rPr>
          <w:rFonts w:cstheme="minorHAnsi"/>
          <w:sz w:val="20"/>
          <w:szCs w:val="20"/>
        </w:rPr>
        <w:instrText xml:space="preserve"> \* MERGEFORMAT </w:instrText>
      </w:r>
      <w:r w:rsidR="0021530E" w:rsidRPr="00D55B6D">
        <w:rPr>
          <w:rFonts w:cstheme="minorHAnsi"/>
          <w:sz w:val="20"/>
          <w:szCs w:val="20"/>
        </w:rPr>
      </w:r>
      <w:r w:rsidR="0021530E" w:rsidRPr="00D55B6D">
        <w:rPr>
          <w:rFonts w:cstheme="minorHAnsi"/>
          <w:sz w:val="20"/>
          <w:szCs w:val="20"/>
        </w:rPr>
        <w:fldChar w:fldCharType="separate"/>
      </w:r>
      <w:r w:rsidR="000D02CA">
        <w:rPr>
          <w:rFonts w:cstheme="minorHAnsi"/>
          <w:sz w:val="20"/>
          <w:szCs w:val="20"/>
        </w:rPr>
        <w:t>Anexo N° 12</w:t>
      </w:r>
      <w:r w:rsidR="0021530E" w:rsidRPr="00D55B6D">
        <w:rPr>
          <w:rFonts w:cstheme="minorHAnsi"/>
          <w:sz w:val="20"/>
          <w:szCs w:val="20"/>
        </w:rPr>
        <w:fldChar w:fldCharType="end"/>
      </w:r>
      <w:r w:rsidRPr="00D55B6D">
        <w:rPr>
          <w:rFonts w:cstheme="minorHAnsi"/>
          <w:sz w:val="20"/>
          <w:szCs w:val="20"/>
        </w:rPr>
        <w:t xml:space="preserve">, a favor de </w:t>
      </w:r>
      <w:r w:rsidR="00773C9B" w:rsidRPr="00D55B6D">
        <w:rPr>
          <w:rFonts w:cstheme="minorHAnsi"/>
          <w:sz w:val="20"/>
          <w:szCs w:val="20"/>
        </w:rPr>
        <w:t>PROINVERSIÓN</w:t>
      </w:r>
      <w:r w:rsidRPr="00D55B6D">
        <w:rPr>
          <w:rFonts w:cstheme="minorHAnsi"/>
          <w:sz w:val="20"/>
          <w:szCs w:val="20"/>
        </w:rPr>
        <w:t>.</w:t>
      </w:r>
      <w:bookmarkEnd w:id="1449"/>
      <w:r w:rsidRPr="00D55B6D">
        <w:rPr>
          <w:rFonts w:cstheme="minorHAnsi"/>
          <w:sz w:val="20"/>
          <w:szCs w:val="20"/>
        </w:rPr>
        <w:t xml:space="preserve"> La vigencia de la garantía de impugnación a que se refiere este numeral será desde el día que se presente dicha garantía hasta sesenta (60) Días posteriores a dicha fecha</w:t>
      </w:r>
      <w:r w:rsidR="009A54E1">
        <w:rPr>
          <w:rFonts w:cstheme="minorHAnsi"/>
          <w:sz w:val="20"/>
          <w:szCs w:val="20"/>
        </w:rPr>
        <w:t>. Esta garantía deberá ser emitida por una de las Entidades Financieras a que se refiere el Anexo N° 2.</w:t>
      </w:r>
    </w:p>
    <w:p w14:paraId="35233678" w14:textId="77777777" w:rsidR="00FE0928" w:rsidRPr="00D55B6D" w:rsidRDefault="00FE0928" w:rsidP="005D0545">
      <w:pPr>
        <w:spacing w:after="0" w:line="20" w:lineRule="atLeast"/>
        <w:ind w:left="1418" w:hanging="284"/>
        <w:rPr>
          <w:rFonts w:cstheme="minorHAnsi"/>
          <w:sz w:val="20"/>
          <w:szCs w:val="20"/>
        </w:rPr>
      </w:pPr>
    </w:p>
    <w:p w14:paraId="22ED7828" w14:textId="77777777" w:rsidR="0043368B" w:rsidRPr="00B741DA" w:rsidRDefault="0043368B" w:rsidP="00510FEB">
      <w:pPr>
        <w:pStyle w:val="Prrafodelista"/>
        <w:keepNext/>
        <w:numPr>
          <w:ilvl w:val="0"/>
          <w:numId w:val="38"/>
        </w:numPr>
        <w:spacing w:after="0" w:line="20" w:lineRule="atLeast"/>
        <w:ind w:left="1418" w:hanging="425"/>
        <w:jc w:val="both"/>
        <w:rPr>
          <w:rFonts w:cstheme="minorHAnsi"/>
          <w:sz w:val="20"/>
          <w:szCs w:val="20"/>
        </w:rPr>
      </w:pPr>
      <w:r w:rsidRPr="00B741DA">
        <w:rPr>
          <w:sz w:val="20"/>
          <w:szCs w:val="20"/>
        </w:rPr>
        <w:t>Dicha garantía de impugnación será ejecutada por PROINVERSIÓN, en caso</w:t>
      </w:r>
      <w:r w:rsidR="008519CC">
        <w:rPr>
          <w:rStyle w:val="Refdenotaalpie"/>
        </w:rPr>
        <w:footnoteReference w:id="42"/>
      </w:r>
      <w:r>
        <w:t xml:space="preserve">: </w:t>
      </w:r>
    </w:p>
    <w:p w14:paraId="0B2769DB" w14:textId="77777777" w:rsidR="0043368B" w:rsidRDefault="0043368B" w:rsidP="00B741DA">
      <w:pPr>
        <w:pStyle w:val="Prrafodelista"/>
      </w:pPr>
    </w:p>
    <w:p w14:paraId="0214A970" w14:textId="4476C670" w:rsidR="0043368B" w:rsidRPr="00B741DA" w:rsidRDefault="0043368B" w:rsidP="00B741DA">
      <w:pPr>
        <w:pStyle w:val="Prrafodelista"/>
        <w:keepNext/>
        <w:numPr>
          <w:ilvl w:val="0"/>
          <w:numId w:val="154"/>
        </w:numPr>
        <w:spacing w:after="0" w:line="20" w:lineRule="atLeast"/>
        <w:jc w:val="both"/>
        <w:rPr>
          <w:sz w:val="20"/>
          <w:szCs w:val="20"/>
        </w:rPr>
      </w:pPr>
      <w:r w:rsidRPr="00B741DA">
        <w:rPr>
          <w:sz w:val="20"/>
          <w:szCs w:val="20"/>
        </w:rPr>
        <w:t xml:space="preserve">Se declare infundado o improcedente el recurso de impugnación presentado por el Postor Calificado y dicho acuerdo del Comité, sea </w:t>
      </w:r>
      <w:r w:rsidR="00B2657B" w:rsidRPr="00B2657B">
        <w:rPr>
          <w:sz w:val="20"/>
          <w:szCs w:val="20"/>
        </w:rPr>
        <w:t>este</w:t>
      </w:r>
      <w:r w:rsidRPr="00B741DA">
        <w:rPr>
          <w:sz w:val="20"/>
          <w:szCs w:val="20"/>
        </w:rPr>
        <w:t xml:space="preserve"> expreso o ficto, no fuere apelado por el </w:t>
      </w:r>
      <w:r w:rsidRPr="00B741DA">
        <w:rPr>
          <w:sz w:val="20"/>
          <w:szCs w:val="20"/>
        </w:rPr>
        <w:lastRenderedPageBreak/>
        <w:t xml:space="preserve">impugnante, quedando consentida y consecuentemente firme la Adjudicación de la Buena Pro otorgada por el Comité; o </w:t>
      </w:r>
    </w:p>
    <w:p w14:paraId="6DB4EDF9" w14:textId="77777777" w:rsidR="0043368B" w:rsidRPr="00B741DA" w:rsidRDefault="0043368B" w:rsidP="00B741DA">
      <w:pPr>
        <w:pStyle w:val="Prrafodelista"/>
        <w:keepNext/>
        <w:numPr>
          <w:ilvl w:val="0"/>
          <w:numId w:val="154"/>
        </w:numPr>
        <w:spacing w:after="0" w:line="20" w:lineRule="atLeast"/>
        <w:jc w:val="both"/>
        <w:rPr>
          <w:sz w:val="20"/>
          <w:szCs w:val="20"/>
        </w:rPr>
      </w:pPr>
      <w:r w:rsidRPr="00B741DA">
        <w:rPr>
          <w:sz w:val="20"/>
          <w:szCs w:val="20"/>
        </w:rPr>
        <w:t xml:space="preserve">El Consejo Directivo confirme el acuerdo, expreso o ficto, del Comité; o </w:t>
      </w:r>
    </w:p>
    <w:p w14:paraId="511A63D1" w14:textId="26120155" w:rsidR="001B5100" w:rsidRPr="00B741DA" w:rsidRDefault="0043368B" w:rsidP="00B741DA">
      <w:pPr>
        <w:pStyle w:val="Prrafodelista"/>
        <w:keepNext/>
        <w:numPr>
          <w:ilvl w:val="0"/>
          <w:numId w:val="154"/>
        </w:numPr>
        <w:spacing w:after="0" w:line="20" w:lineRule="atLeast"/>
        <w:jc w:val="both"/>
        <w:rPr>
          <w:sz w:val="20"/>
          <w:szCs w:val="20"/>
        </w:rPr>
      </w:pPr>
      <w:r w:rsidRPr="00B741DA">
        <w:rPr>
          <w:sz w:val="20"/>
          <w:szCs w:val="20"/>
        </w:rPr>
        <w:t>El Postor Calificado se desistiera de su recurso de impugnación o de apelación.</w:t>
      </w:r>
    </w:p>
    <w:p w14:paraId="0FA87C65" w14:textId="77777777" w:rsidR="00FE0928" w:rsidRPr="00D55B6D" w:rsidRDefault="00FE0928" w:rsidP="005D0545">
      <w:pPr>
        <w:spacing w:after="0" w:line="20" w:lineRule="atLeast"/>
        <w:ind w:left="1418" w:hanging="284"/>
        <w:rPr>
          <w:rFonts w:cstheme="minorHAnsi"/>
          <w:sz w:val="20"/>
          <w:szCs w:val="20"/>
        </w:rPr>
      </w:pPr>
    </w:p>
    <w:p w14:paraId="4DB8E0AB" w14:textId="77777777" w:rsidR="00FE0928" w:rsidRPr="00D55B6D" w:rsidRDefault="00FE0928" w:rsidP="00510FEB">
      <w:pPr>
        <w:pStyle w:val="Prrafodelista"/>
        <w:keepNext/>
        <w:numPr>
          <w:ilvl w:val="0"/>
          <w:numId w:val="38"/>
        </w:numPr>
        <w:spacing w:after="0" w:line="20" w:lineRule="atLeast"/>
        <w:ind w:left="1418" w:hanging="425"/>
        <w:jc w:val="both"/>
        <w:rPr>
          <w:rFonts w:cstheme="minorHAnsi"/>
          <w:sz w:val="20"/>
          <w:szCs w:val="20"/>
        </w:rPr>
      </w:pPr>
      <w:r w:rsidRPr="00D55B6D">
        <w:rPr>
          <w:rFonts w:cstheme="minorHAnsi"/>
          <w:sz w:val="20"/>
          <w:szCs w:val="20"/>
        </w:rPr>
        <w:t>En caso la impugnación o el recurso de apelación interpuesto se declare fundado, se devolverá la garantía de impugnación al Postor Calificado respectivo</w:t>
      </w:r>
      <w:r w:rsidR="008644DB" w:rsidRPr="00D55B6D">
        <w:rPr>
          <w:rFonts w:cstheme="minorHAnsi"/>
          <w:sz w:val="20"/>
          <w:szCs w:val="20"/>
        </w:rPr>
        <w:t>, según el caso</w:t>
      </w:r>
      <w:r w:rsidRPr="00D55B6D">
        <w:rPr>
          <w:rFonts w:cstheme="minorHAnsi"/>
          <w:sz w:val="20"/>
          <w:szCs w:val="20"/>
        </w:rPr>
        <w:t xml:space="preserve">, no generando intereses a su favor. </w:t>
      </w:r>
    </w:p>
    <w:p w14:paraId="488FDFE1" w14:textId="77777777" w:rsidR="00FE0928" w:rsidRPr="00D55B6D" w:rsidRDefault="00FE0928" w:rsidP="00B53E21">
      <w:pPr>
        <w:pStyle w:val="Ttulo"/>
        <w:tabs>
          <w:tab w:val="left" w:pos="1277"/>
        </w:tabs>
        <w:spacing w:line="20" w:lineRule="atLeast"/>
        <w:ind w:left="0"/>
        <w:jc w:val="both"/>
        <w:rPr>
          <w:rFonts w:asciiTheme="minorHAnsi" w:hAnsiTheme="minorHAnsi" w:cstheme="minorHAnsi"/>
          <w:sz w:val="20"/>
        </w:rPr>
      </w:pPr>
    </w:p>
    <w:p w14:paraId="528C99D2" w14:textId="77777777" w:rsidR="00FE0928" w:rsidRPr="00D55B6D" w:rsidRDefault="009D0024" w:rsidP="00510FEB">
      <w:pPr>
        <w:pStyle w:val="EstiloTtulo2SinNegritaCursivaIzquierda0cmPrimeral"/>
        <w:numPr>
          <w:ilvl w:val="0"/>
          <w:numId w:val="70"/>
        </w:numPr>
        <w:ind w:left="426" w:hanging="426"/>
        <w:rPr>
          <w:rFonts w:asciiTheme="minorHAnsi" w:hAnsiTheme="minorHAnsi" w:cstheme="minorHAnsi"/>
          <w:sz w:val="20"/>
        </w:rPr>
      </w:pPr>
      <w:bookmarkStart w:id="1450" w:name="_Toc441240264"/>
      <w:bookmarkStart w:id="1451" w:name="_Toc48150772"/>
      <w:bookmarkStart w:id="1452" w:name="_Toc101433032"/>
      <w:r w:rsidRPr="00D55B6D">
        <w:rPr>
          <w:rFonts w:asciiTheme="minorHAnsi" w:hAnsiTheme="minorHAnsi" w:cstheme="minorHAnsi"/>
          <w:sz w:val="20"/>
          <w:lang w:val="es-ES"/>
        </w:rPr>
        <w:t>Concurso</w:t>
      </w:r>
      <w:r w:rsidR="00FE0928" w:rsidRPr="00D55B6D">
        <w:rPr>
          <w:rFonts w:asciiTheme="minorHAnsi" w:hAnsiTheme="minorHAnsi" w:cstheme="minorHAnsi"/>
          <w:sz w:val="20"/>
        </w:rPr>
        <w:t xml:space="preserve"> Desierto</w:t>
      </w:r>
      <w:bookmarkEnd w:id="1450"/>
      <w:bookmarkEnd w:id="1451"/>
      <w:bookmarkEnd w:id="1452"/>
    </w:p>
    <w:p w14:paraId="76F5FA62" w14:textId="77777777" w:rsidR="00FE0928" w:rsidRPr="00D55B6D" w:rsidRDefault="00FE0928" w:rsidP="00B53E21">
      <w:pPr>
        <w:pStyle w:val="Ttulo"/>
        <w:tabs>
          <w:tab w:val="left" w:pos="1277"/>
        </w:tabs>
        <w:spacing w:line="20" w:lineRule="atLeast"/>
        <w:ind w:left="0"/>
        <w:jc w:val="both"/>
        <w:rPr>
          <w:rFonts w:asciiTheme="minorHAnsi" w:hAnsiTheme="minorHAnsi" w:cstheme="minorHAnsi"/>
          <w:sz w:val="20"/>
        </w:rPr>
      </w:pPr>
    </w:p>
    <w:p w14:paraId="55936D6C" w14:textId="77777777" w:rsidR="00FE0928" w:rsidRPr="00D55B6D" w:rsidRDefault="00FE0928" w:rsidP="006227BE">
      <w:pPr>
        <w:spacing w:after="0" w:line="20" w:lineRule="atLeast"/>
        <w:ind w:left="426"/>
        <w:jc w:val="both"/>
        <w:rPr>
          <w:rFonts w:cstheme="minorHAnsi"/>
          <w:sz w:val="20"/>
          <w:szCs w:val="20"/>
        </w:rPr>
      </w:pPr>
      <w:r w:rsidRPr="00D55B6D">
        <w:rPr>
          <w:rFonts w:cstheme="minorHAnsi"/>
          <w:sz w:val="20"/>
          <w:szCs w:val="20"/>
        </w:rPr>
        <w:t>El</w:t>
      </w:r>
      <w:r w:rsidR="00B72891" w:rsidRPr="00D55B6D">
        <w:rPr>
          <w:rFonts w:cstheme="minorHAnsi"/>
          <w:sz w:val="20"/>
          <w:szCs w:val="20"/>
        </w:rPr>
        <w:t xml:space="preserve"> </w:t>
      </w:r>
      <w:r w:rsidRPr="00D55B6D">
        <w:rPr>
          <w:rFonts w:cstheme="minorHAnsi"/>
          <w:sz w:val="20"/>
          <w:szCs w:val="20"/>
        </w:rPr>
        <w:t xml:space="preserve">Comité declarará desierto el </w:t>
      </w:r>
      <w:r w:rsidR="009D0024" w:rsidRPr="00D55B6D">
        <w:rPr>
          <w:rFonts w:cstheme="minorHAnsi"/>
          <w:sz w:val="20"/>
          <w:szCs w:val="20"/>
          <w:lang w:val="es-ES"/>
        </w:rPr>
        <w:t>Concurso</w:t>
      </w:r>
      <w:r w:rsidRPr="00D55B6D">
        <w:rPr>
          <w:rFonts w:cstheme="minorHAnsi"/>
          <w:sz w:val="20"/>
          <w:szCs w:val="20"/>
        </w:rPr>
        <w:t>, en cualquiera de los siguientes casos:</w:t>
      </w:r>
    </w:p>
    <w:p w14:paraId="13D9B0C3" w14:textId="77777777" w:rsidR="00FE0928" w:rsidRPr="00D55B6D" w:rsidRDefault="00FE0928" w:rsidP="00B53E21">
      <w:pPr>
        <w:spacing w:after="0" w:line="20" w:lineRule="atLeast"/>
        <w:ind w:left="709"/>
        <w:rPr>
          <w:rFonts w:cstheme="minorHAnsi"/>
          <w:sz w:val="20"/>
          <w:szCs w:val="20"/>
        </w:rPr>
      </w:pPr>
    </w:p>
    <w:p w14:paraId="215EEB3A" w14:textId="77777777"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Si en el acto de entrega y recepción de los Sobres N°</w:t>
      </w:r>
      <w:r w:rsidR="009B45E9" w:rsidRPr="00D55B6D">
        <w:rPr>
          <w:rFonts w:cstheme="minorHAnsi"/>
          <w:sz w:val="20"/>
          <w:szCs w:val="20"/>
        </w:rPr>
        <w:t xml:space="preserve"> </w:t>
      </w:r>
      <w:r w:rsidRPr="00D55B6D">
        <w:rPr>
          <w:rFonts w:cstheme="minorHAnsi"/>
          <w:sz w:val="20"/>
          <w:szCs w:val="20"/>
        </w:rPr>
        <w:t>2 y N°</w:t>
      </w:r>
      <w:r w:rsidR="009B45E9" w:rsidRPr="00D55B6D">
        <w:rPr>
          <w:rFonts w:cstheme="minorHAnsi"/>
          <w:sz w:val="20"/>
          <w:szCs w:val="20"/>
        </w:rPr>
        <w:t xml:space="preserve"> </w:t>
      </w:r>
      <w:r w:rsidRPr="00D55B6D">
        <w:rPr>
          <w:rFonts w:cstheme="minorHAnsi"/>
          <w:sz w:val="20"/>
          <w:szCs w:val="20"/>
        </w:rPr>
        <w:t>3 no se present</w:t>
      </w:r>
      <w:r w:rsidR="009355E2" w:rsidRPr="00D55B6D">
        <w:rPr>
          <w:rFonts w:cstheme="minorHAnsi"/>
          <w:sz w:val="20"/>
          <w:szCs w:val="20"/>
        </w:rPr>
        <w:t>en</w:t>
      </w:r>
      <w:r w:rsidRPr="00D55B6D">
        <w:rPr>
          <w:rFonts w:cstheme="minorHAnsi"/>
          <w:sz w:val="20"/>
          <w:szCs w:val="20"/>
        </w:rPr>
        <w:t xml:space="preserve"> </w:t>
      </w:r>
      <w:r w:rsidR="00E01FAA" w:rsidRPr="00D55B6D">
        <w:rPr>
          <w:rFonts w:cstheme="minorHAnsi"/>
          <w:sz w:val="20"/>
          <w:szCs w:val="20"/>
        </w:rPr>
        <w:t xml:space="preserve">al menos dos (2) </w:t>
      </w:r>
      <w:r w:rsidRPr="00D55B6D">
        <w:rPr>
          <w:rFonts w:cstheme="minorHAnsi"/>
          <w:sz w:val="20"/>
          <w:szCs w:val="20"/>
        </w:rPr>
        <w:t xml:space="preserve">Postores Precalificados; o </w:t>
      </w:r>
    </w:p>
    <w:p w14:paraId="5172E75C" w14:textId="77777777"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 xml:space="preserve">Si no se hubiese declarado </w:t>
      </w:r>
      <w:r w:rsidR="00D67E42" w:rsidRPr="00D55B6D">
        <w:rPr>
          <w:rFonts w:cstheme="minorHAnsi"/>
          <w:sz w:val="20"/>
          <w:szCs w:val="20"/>
        </w:rPr>
        <w:t xml:space="preserve">válidas </w:t>
      </w:r>
      <w:r w:rsidRPr="00D55B6D">
        <w:rPr>
          <w:rFonts w:cstheme="minorHAnsi"/>
          <w:sz w:val="20"/>
          <w:szCs w:val="20"/>
        </w:rPr>
        <w:t xml:space="preserve">al menos </w:t>
      </w:r>
      <w:r w:rsidR="00391A63" w:rsidRPr="00D55B6D">
        <w:rPr>
          <w:rFonts w:cstheme="minorHAnsi"/>
          <w:sz w:val="20"/>
          <w:szCs w:val="20"/>
        </w:rPr>
        <w:t xml:space="preserve">dos </w:t>
      </w:r>
      <w:r w:rsidRPr="00D55B6D">
        <w:rPr>
          <w:rFonts w:cstheme="minorHAnsi"/>
          <w:sz w:val="20"/>
          <w:szCs w:val="20"/>
        </w:rPr>
        <w:t>(</w:t>
      </w:r>
      <w:r w:rsidR="00391A63" w:rsidRPr="00D55B6D">
        <w:rPr>
          <w:rFonts w:cstheme="minorHAnsi"/>
          <w:sz w:val="20"/>
          <w:szCs w:val="20"/>
        </w:rPr>
        <w:t>2</w:t>
      </w:r>
      <w:r w:rsidRPr="00D55B6D">
        <w:rPr>
          <w:rFonts w:cstheme="minorHAnsi"/>
          <w:sz w:val="20"/>
          <w:szCs w:val="20"/>
        </w:rPr>
        <w:t>) Propuesta</w:t>
      </w:r>
      <w:r w:rsidR="00391A63" w:rsidRPr="00D55B6D">
        <w:rPr>
          <w:rFonts w:cstheme="minorHAnsi"/>
          <w:sz w:val="20"/>
          <w:szCs w:val="20"/>
        </w:rPr>
        <w:t>s</w:t>
      </w:r>
      <w:r w:rsidRPr="00D55B6D">
        <w:rPr>
          <w:rFonts w:cstheme="minorHAnsi"/>
          <w:sz w:val="20"/>
          <w:szCs w:val="20"/>
        </w:rPr>
        <w:t xml:space="preserve"> Técnica</w:t>
      </w:r>
      <w:r w:rsidR="00391A63" w:rsidRPr="00D55B6D">
        <w:rPr>
          <w:rFonts w:cstheme="minorHAnsi"/>
          <w:sz w:val="20"/>
          <w:szCs w:val="20"/>
        </w:rPr>
        <w:t>s</w:t>
      </w:r>
      <w:r w:rsidRPr="00D55B6D">
        <w:rPr>
          <w:rFonts w:cstheme="minorHAnsi"/>
          <w:sz w:val="20"/>
          <w:szCs w:val="20"/>
        </w:rPr>
        <w:t>; o</w:t>
      </w:r>
    </w:p>
    <w:p w14:paraId="4022A5B7" w14:textId="77777777" w:rsidR="00FE0928" w:rsidRPr="00D55B6D" w:rsidRDefault="00FE0928" w:rsidP="002612C2">
      <w:pPr>
        <w:pStyle w:val="Prrafodelista"/>
        <w:keepNext/>
        <w:numPr>
          <w:ilvl w:val="2"/>
          <w:numId w:val="31"/>
        </w:numPr>
        <w:spacing w:after="0" w:line="20" w:lineRule="atLeast"/>
        <w:ind w:left="993" w:hanging="567"/>
        <w:jc w:val="both"/>
        <w:rPr>
          <w:rFonts w:cstheme="minorHAnsi"/>
          <w:sz w:val="20"/>
          <w:szCs w:val="20"/>
        </w:rPr>
      </w:pPr>
      <w:r w:rsidRPr="00D55B6D">
        <w:rPr>
          <w:rFonts w:cstheme="minorHAnsi"/>
          <w:sz w:val="20"/>
          <w:szCs w:val="20"/>
        </w:rPr>
        <w:t xml:space="preserve">Si no se hubiese recibido al menos </w:t>
      </w:r>
      <w:r w:rsidR="00391A63" w:rsidRPr="00D55B6D">
        <w:rPr>
          <w:rFonts w:cstheme="minorHAnsi"/>
          <w:sz w:val="20"/>
          <w:szCs w:val="20"/>
        </w:rPr>
        <w:t xml:space="preserve">dos </w:t>
      </w:r>
      <w:r w:rsidRPr="00D55B6D">
        <w:rPr>
          <w:rFonts w:cstheme="minorHAnsi"/>
          <w:sz w:val="20"/>
          <w:szCs w:val="20"/>
        </w:rPr>
        <w:t>(</w:t>
      </w:r>
      <w:r w:rsidR="00391A63" w:rsidRPr="00D55B6D">
        <w:rPr>
          <w:rFonts w:cstheme="minorHAnsi"/>
          <w:sz w:val="20"/>
          <w:szCs w:val="20"/>
        </w:rPr>
        <w:t>2</w:t>
      </w:r>
      <w:r w:rsidRPr="00D55B6D">
        <w:rPr>
          <w:rFonts w:cstheme="minorHAnsi"/>
          <w:sz w:val="20"/>
          <w:szCs w:val="20"/>
        </w:rPr>
        <w:t xml:space="preserve">) </w:t>
      </w:r>
      <w:r w:rsidR="00E051AB" w:rsidRPr="00D55B6D">
        <w:rPr>
          <w:rFonts w:cstheme="minorHAnsi"/>
          <w:sz w:val="20"/>
          <w:szCs w:val="20"/>
        </w:rPr>
        <w:t xml:space="preserve">Ofertas </w:t>
      </w:r>
      <w:r w:rsidRPr="00D55B6D">
        <w:rPr>
          <w:rFonts w:cstheme="minorHAnsi"/>
          <w:sz w:val="20"/>
          <w:szCs w:val="20"/>
        </w:rPr>
        <w:t>Económica</w:t>
      </w:r>
      <w:r w:rsidR="00391A63" w:rsidRPr="00D55B6D">
        <w:rPr>
          <w:rFonts w:cstheme="minorHAnsi"/>
          <w:sz w:val="20"/>
          <w:szCs w:val="20"/>
        </w:rPr>
        <w:t>s</w:t>
      </w:r>
      <w:r w:rsidRPr="00D55B6D">
        <w:rPr>
          <w:rFonts w:cstheme="minorHAnsi"/>
          <w:sz w:val="20"/>
          <w:szCs w:val="20"/>
        </w:rPr>
        <w:t xml:space="preserve"> válida</w:t>
      </w:r>
      <w:r w:rsidR="00391A63" w:rsidRPr="00D55B6D">
        <w:rPr>
          <w:rFonts w:cstheme="minorHAnsi"/>
          <w:sz w:val="20"/>
          <w:szCs w:val="20"/>
        </w:rPr>
        <w:t>s</w:t>
      </w:r>
      <w:r w:rsidRPr="00D55B6D">
        <w:rPr>
          <w:rFonts w:cstheme="minorHAnsi"/>
          <w:sz w:val="20"/>
          <w:szCs w:val="20"/>
        </w:rPr>
        <w:t>.</w:t>
      </w:r>
    </w:p>
    <w:p w14:paraId="0C3C2989" w14:textId="77777777" w:rsidR="00FE0928" w:rsidRPr="00D55B6D" w:rsidRDefault="00FE0928" w:rsidP="00B53E21">
      <w:pPr>
        <w:spacing w:after="0" w:line="20" w:lineRule="atLeast"/>
        <w:ind w:left="709"/>
        <w:rPr>
          <w:rFonts w:cstheme="minorHAnsi"/>
          <w:sz w:val="20"/>
          <w:szCs w:val="20"/>
        </w:rPr>
      </w:pPr>
    </w:p>
    <w:p w14:paraId="7B122E41" w14:textId="77777777" w:rsidR="00FE0928" w:rsidRPr="00D55B6D" w:rsidRDefault="00FE0928" w:rsidP="005A3412">
      <w:pPr>
        <w:spacing w:after="0" w:line="20" w:lineRule="atLeast"/>
        <w:ind w:left="426"/>
        <w:jc w:val="both"/>
        <w:rPr>
          <w:rFonts w:cstheme="minorHAnsi"/>
          <w:sz w:val="20"/>
          <w:szCs w:val="20"/>
        </w:rPr>
      </w:pPr>
      <w:r w:rsidRPr="00D55B6D">
        <w:rPr>
          <w:rFonts w:cstheme="minorHAnsi"/>
          <w:sz w:val="20"/>
          <w:szCs w:val="20"/>
        </w:rPr>
        <w:t xml:space="preserve">En los casos antes indicados, </w:t>
      </w:r>
      <w:r w:rsidR="00773C9B" w:rsidRPr="00D55B6D">
        <w:rPr>
          <w:rFonts w:cstheme="minorHAnsi"/>
          <w:sz w:val="20"/>
          <w:szCs w:val="20"/>
        </w:rPr>
        <w:t>PROINVERSIÓN</w:t>
      </w:r>
      <w:r w:rsidRPr="00D55B6D">
        <w:rPr>
          <w:rFonts w:cstheme="minorHAnsi"/>
          <w:sz w:val="20"/>
          <w:szCs w:val="20"/>
        </w:rPr>
        <w:t xml:space="preserve"> podrá convocar a un nuevo </w:t>
      </w:r>
      <w:r w:rsidR="009D0024" w:rsidRPr="00D55B6D">
        <w:rPr>
          <w:rFonts w:cstheme="minorHAnsi"/>
          <w:sz w:val="20"/>
          <w:szCs w:val="20"/>
          <w:lang w:val="es-ES"/>
        </w:rPr>
        <w:t>Concurso</w:t>
      </w:r>
      <w:r w:rsidRPr="00D55B6D">
        <w:rPr>
          <w:rFonts w:cstheme="minorHAnsi"/>
          <w:sz w:val="20"/>
          <w:szCs w:val="20"/>
        </w:rPr>
        <w:t xml:space="preserve"> en una nueva fecha.</w:t>
      </w:r>
    </w:p>
    <w:p w14:paraId="03856A61" w14:textId="77777777" w:rsidR="00FE0928" w:rsidRPr="0035138D" w:rsidRDefault="00FE0928" w:rsidP="002F4C00">
      <w:pPr>
        <w:pStyle w:val="TDC1"/>
      </w:pPr>
      <w:bookmarkStart w:id="1453" w:name="_Toc410908276"/>
    </w:p>
    <w:p w14:paraId="304EBAF8"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454" w:name="_Toc441240265"/>
      <w:bookmarkStart w:id="1455" w:name="_Ref54833843"/>
      <w:bookmarkStart w:id="1456" w:name="_Ref54858640"/>
      <w:bookmarkStart w:id="1457" w:name="_Ref54858715"/>
      <w:bookmarkStart w:id="1458" w:name="_Toc48150773"/>
      <w:bookmarkStart w:id="1459" w:name="_Toc101433033"/>
      <w:bookmarkEnd w:id="1453"/>
      <w:r w:rsidRPr="00D55B6D">
        <w:rPr>
          <w:rFonts w:asciiTheme="minorHAnsi" w:hAnsiTheme="minorHAnsi" w:cstheme="minorHAnsi"/>
          <w:sz w:val="20"/>
        </w:rPr>
        <w:t>Fecha de Cierre</w:t>
      </w:r>
      <w:bookmarkEnd w:id="1454"/>
      <w:bookmarkEnd w:id="1455"/>
      <w:bookmarkEnd w:id="1456"/>
      <w:bookmarkEnd w:id="1457"/>
      <w:bookmarkEnd w:id="1458"/>
      <w:bookmarkEnd w:id="1459"/>
    </w:p>
    <w:p w14:paraId="57678A9E" w14:textId="77777777" w:rsidR="00FE0928" w:rsidRPr="00D55B6D" w:rsidRDefault="00FE0928" w:rsidP="00B53E21">
      <w:pPr>
        <w:spacing w:after="0" w:line="20" w:lineRule="atLeast"/>
        <w:rPr>
          <w:rFonts w:cstheme="minorHAnsi"/>
          <w:sz w:val="20"/>
          <w:szCs w:val="20"/>
        </w:rPr>
      </w:pPr>
    </w:p>
    <w:p w14:paraId="3A3DB706" w14:textId="77777777" w:rsidR="00C11545" w:rsidRPr="00D55B6D" w:rsidRDefault="00C11545" w:rsidP="00A144B5">
      <w:pPr>
        <w:spacing w:after="0" w:line="20" w:lineRule="atLeast"/>
        <w:ind w:left="426"/>
        <w:jc w:val="both"/>
        <w:rPr>
          <w:rFonts w:cstheme="minorHAnsi"/>
          <w:sz w:val="20"/>
          <w:szCs w:val="20"/>
        </w:rPr>
      </w:pPr>
      <w:r w:rsidRPr="00D55B6D">
        <w:rPr>
          <w:rFonts w:cstheme="minorHAnsi"/>
          <w:sz w:val="20"/>
          <w:szCs w:val="20"/>
        </w:rPr>
        <w:t>Serán de cargo del Adjudicat</w:t>
      </w:r>
      <w:r w:rsidR="00FC4820" w:rsidRPr="00D55B6D">
        <w:rPr>
          <w:rFonts w:cstheme="minorHAnsi"/>
          <w:sz w:val="20"/>
          <w:szCs w:val="20"/>
        </w:rPr>
        <w:t>a</w:t>
      </w:r>
      <w:r w:rsidRPr="00D55B6D">
        <w:rPr>
          <w:rFonts w:cstheme="minorHAnsi"/>
          <w:sz w:val="20"/>
          <w:szCs w:val="20"/>
        </w:rPr>
        <w:t xml:space="preserve">rio de la Buena Pro todos los costos y gastos, incluyendo los gastos notariales, registrales, tributos, derechos, tasas y </w:t>
      </w:r>
      <w:r w:rsidR="00FC4820" w:rsidRPr="00D55B6D">
        <w:rPr>
          <w:rFonts w:cstheme="minorHAnsi"/>
          <w:sz w:val="20"/>
          <w:szCs w:val="20"/>
        </w:rPr>
        <w:t>gravámenes</w:t>
      </w:r>
      <w:r w:rsidRPr="00D55B6D">
        <w:rPr>
          <w:rFonts w:cstheme="minorHAnsi"/>
          <w:sz w:val="20"/>
          <w:szCs w:val="20"/>
        </w:rPr>
        <w:t>, entre otros, derivados de la suscripción del Contrato.</w:t>
      </w:r>
    </w:p>
    <w:p w14:paraId="6CA34309" w14:textId="77777777" w:rsidR="00C11545" w:rsidRPr="00D55B6D" w:rsidRDefault="00C11545" w:rsidP="00A144B5">
      <w:pPr>
        <w:spacing w:after="0" w:line="20" w:lineRule="atLeast"/>
        <w:ind w:left="426"/>
        <w:jc w:val="both"/>
        <w:rPr>
          <w:rFonts w:cstheme="minorHAnsi"/>
          <w:sz w:val="20"/>
          <w:szCs w:val="20"/>
        </w:rPr>
      </w:pPr>
    </w:p>
    <w:p w14:paraId="4E4F92A6" w14:textId="77777777" w:rsidR="00FE0928" w:rsidRPr="00D55B6D" w:rsidRDefault="00FE0928" w:rsidP="00A144B5">
      <w:pPr>
        <w:spacing w:after="0" w:line="20" w:lineRule="atLeast"/>
        <w:ind w:left="426"/>
        <w:jc w:val="both"/>
        <w:rPr>
          <w:rFonts w:cstheme="minorHAnsi"/>
          <w:sz w:val="20"/>
          <w:szCs w:val="20"/>
        </w:rPr>
      </w:pPr>
      <w:r w:rsidRPr="00D55B6D">
        <w:rPr>
          <w:rFonts w:cstheme="minorHAnsi"/>
          <w:sz w:val="20"/>
          <w:szCs w:val="20"/>
        </w:rPr>
        <w:t xml:space="preserve">La Fecha de Cierre se realizará ante el </w:t>
      </w:r>
      <w:proofErr w:type="gramStart"/>
      <w:r w:rsidR="00031FA9" w:rsidRPr="00D55B6D">
        <w:rPr>
          <w:rFonts w:cstheme="minorHAnsi"/>
          <w:sz w:val="20"/>
          <w:szCs w:val="20"/>
        </w:rPr>
        <w:t>Director Ejecutivo</w:t>
      </w:r>
      <w:proofErr w:type="gramEnd"/>
      <w:r w:rsidR="00AE1A79" w:rsidRPr="00D55B6D">
        <w:rPr>
          <w:rFonts w:cstheme="minorHAnsi"/>
          <w:sz w:val="20"/>
          <w:szCs w:val="20"/>
        </w:rPr>
        <w:t>, Director de Proyecto</w:t>
      </w:r>
      <w:r w:rsidR="00031FA9" w:rsidRPr="00D55B6D">
        <w:rPr>
          <w:rFonts w:cstheme="minorHAnsi"/>
          <w:sz w:val="20"/>
          <w:szCs w:val="20"/>
        </w:rPr>
        <w:t xml:space="preserve"> y el Comité </w:t>
      </w:r>
      <w:r w:rsidRPr="00D55B6D">
        <w:rPr>
          <w:rFonts w:cstheme="minorHAnsi"/>
          <w:sz w:val="20"/>
          <w:szCs w:val="20"/>
        </w:rPr>
        <w:t>o su</w:t>
      </w:r>
      <w:r w:rsidR="00031FA9" w:rsidRPr="00D55B6D">
        <w:rPr>
          <w:rFonts w:cstheme="minorHAnsi"/>
          <w:sz w:val="20"/>
          <w:szCs w:val="20"/>
        </w:rPr>
        <w:t>(s)</w:t>
      </w:r>
      <w:r w:rsidRPr="00D55B6D">
        <w:rPr>
          <w:rFonts w:cstheme="minorHAnsi"/>
          <w:sz w:val="20"/>
          <w:szCs w:val="20"/>
        </w:rPr>
        <w:t xml:space="preserve"> representante</w:t>
      </w:r>
      <w:r w:rsidR="00031FA9" w:rsidRPr="00D55B6D">
        <w:rPr>
          <w:rFonts w:cstheme="minorHAnsi"/>
          <w:sz w:val="20"/>
          <w:szCs w:val="20"/>
        </w:rPr>
        <w:t>(s)</w:t>
      </w:r>
      <w:r w:rsidR="00DC5893" w:rsidRPr="00D55B6D">
        <w:rPr>
          <w:rFonts w:cstheme="minorHAnsi"/>
          <w:sz w:val="20"/>
          <w:szCs w:val="20"/>
        </w:rPr>
        <w:t>,</w:t>
      </w:r>
      <w:r w:rsidRPr="00D55B6D">
        <w:rPr>
          <w:rFonts w:cstheme="minorHAnsi"/>
          <w:sz w:val="20"/>
          <w:szCs w:val="20"/>
        </w:rPr>
        <w:t xml:space="preserve"> en presencia de Notario, de acuerdo al Cronograma y según se indique en la correspondiente Circular, debiendo contar el Adjudicatario con la siguiente documentación</w:t>
      </w:r>
      <w:r w:rsidR="00E5056D">
        <w:rPr>
          <w:rStyle w:val="Refdenotaalpie"/>
          <w:sz w:val="20"/>
          <w:szCs w:val="20"/>
        </w:rPr>
        <w:footnoteReference w:id="43"/>
      </w:r>
      <w:r w:rsidRPr="00D55B6D">
        <w:rPr>
          <w:rFonts w:cstheme="minorHAnsi"/>
          <w:sz w:val="20"/>
          <w:szCs w:val="20"/>
        </w:rPr>
        <w:t>:</w:t>
      </w:r>
    </w:p>
    <w:p w14:paraId="5DB9D72D" w14:textId="77777777" w:rsidR="00FE0928" w:rsidRPr="00D55B6D" w:rsidRDefault="00FE0928" w:rsidP="00B53E21">
      <w:pPr>
        <w:spacing w:after="0" w:line="20" w:lineRule="atLeast"/>
        <w:rPr>
          <w:rFonts w:cstheme="minorHAnsi"/>
          <w:sz w:val="20"/>
          <w:szCs w:val="20"/>
        </w:rPr>
      </w:pPr>
    </w:p>
    <w:p w14:paraId="3D80B044"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 xml:space="preserve">Declaración Jurada mediante la cual se acredita </w:t>
      </w:r>
      <w:proofErr w:type="gramStart"/>
      <w:r w:rsidRPr="00D55B6D">
        <w:rPr>
          <w:rFonts w:cstheme="minorHAnsi"/>
          <w:sz w:val="20"/>
          <w:szCs w:val="20"/>
        </w:rPr>
        <w:t>que</w:t>
      </w:r>
      <w:proofErr w:type="gramEnd"/>
      <w:r w:rsidRPr="00D55B6D">
        <w:rPr>
          <w:rFonts w:cstheme="minorHAnsi"/>
          <w:sz w:val="20"/>
          <w:szCs w:val="20"/>
        </w:rPr>
        <w:t xml:space="preserve"> a la Fecha de Cierre, toda la información presentada en los Sobres permanecen vigentes y es fidedigna</w:t>
      </w:r>
      <w:bookmarkStart w:id="1460" w:name="_Toc346087301"/>
      <w:bookmarkStart w:id="1461" w:name="_Toc346087635"/>
      <w:bookmarkStart w:id="1462" w:name="_Toc346087954"/>
      <w:bookmarkEnd w:id="1460"/>
      <w:bookmarkEnd w:id="1461"/>
      <w:bookmarkEnd w:id="1462"/>
      <w:r w:rsidRPr="00D55B6D">
        <w:rPr>
          <w:rFonts w:cstheme="minorHAnsi"/>
          <w:sz w:val="20"/>
          <w:szCs w:val="20"/>
        </w:rPr>
        <w:t>, de acuerdo al</w:t>
      </w:r>
      <w:r w:rsidR="0021530E" w:rsidRPr="00D55B6D">
        <w:rPr>
          <w:rFonts w:cstheme="minorHAnsi"/>
          <w:sz w:val="20"/>
          <w:szCs w:val="20"/>
        </w:rPr>
        <w:t xml:space="preserve"> </w:t>
      </w:r>
      <w:r w:rsidR="00E75FF6">
        <w:rPr>
          <w:rFonts w:cstheme="minorHAnsi"/>
          <w:sz w:val="20"/>
          <w:szCs w:val="20"/>
        </w:rPr>
        <w:fldChar w:fldCharType="begin"/>
      </w:r>
      <w:r w:rsidR="00E75FF6">
        <w:rPr>
          <w:rFonts w:cstheme="minorHAnsi"/>
          <w:sz w:val="20"/>
          <w:szCs w:val="20"/>
        </w:rPr>
        <w:instrText xml:space="preserve"> REF _Ref75362583 \n \h </w:instrText>
      </w:r>
      <w:r w:rsidR="00E75FF6">
        <w:rPr>
          <w:rFonts w:cstheme="minorHAnsi"/>
          <w:sz w:val="20"/>
          <w:szCs w:val="20"/>
        </w:rPr>
      </w:r>
      <w:r w:rsidR="00E75FF6">
        <w:rPr>
          <w:rFonts w:cstheme="minorHAnsi"/>
          <w:sz w:val="20"/>
          <w:szCs w:val="20"/>
        </w:rPr>
        <w:fldChar w:fldCharType="separate"/>
      </w:r>
      <w:r w:rsidR="000D02CA">
        <w:rPr>
          <w:rFonts w:cstheme="minorHAnsi"/>
          <w:sz w:val="20"/>
          <w:szCs w:val="20"/>
        </w:rPr>
        <w:t>Anexo N° 17</w:t>
      </w:r>
      <w:r w:rsidR="00E75FF6">
        <w:rPr>
          <w:rFonts w:cstheme="minorHAnsi"/>
          <w:sz w:val="20"/>
          <w:szCs w:val="20"/>
        </w:rPr>
        <w:fldChar w:fldCharType="end"/>
      </w:r>
      <w:r w:rsidR="0021530E" w:rsidRPr="00D55B6D">
        <w:rPr>
          <w:rFonts w:cstheme="minorHAnsi"/>
          <w:sz w:val="20"/>
          <w:szCs w:val="20"/>
        </w:rPr>
        <w:t>.</w:t>
      </w:r>
    </w:p>
    <w:p w14:paraId="0CF6EF28" w14:textId="77777777" w:rsidR="00FE0928" w:rsidRPr="00D55B6D" w:rsidRDefault="00FE0928" w:rsidP="00B53E21">
      <w:pPr>
        <w:pStyle w:val="Ttulo"/>
        <w:spacing w:line="20" w:lineRule="atLeast"/>
        <w:ind w:left="993" w:hanging="567"/>
        <w:jc w:val="both"/>
        <w:rPr>
          <w:rFonts w:asciiTheme="minorHAnsi" w:hAnsiTheme="minorHAnsi" w:cstheme="minorHAnsi"/>
          <w:b w:val="0"/>
          <w:sz w:val="20"/>
        </w:rPr>
      </w:pPr>
    </w:p>
    <w:p w14:paraId="78418BD3"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63" w:name="_Toc346087293"/>
      <w:bookmarkStart w:id="1464" w:name="_Toc346087627"/>
      <w:bookmarkStart w:id="1465" w:name="_Toc346087946"/>
      <w:bookmarkStart w:id="1466" w:name="_Toc346087294"/>
      <w:bookmarkStart w:id="1467" w:name="_Toc346087628"/>
      <w:bookmarkStart w:id="1468" w:name="_Toc346087947"/>
      <w:bookmarkStart w:id="1469" w:name="_Toc346087295"/>
      <w:bookmarkStart w:id="1470" w:name="_Toc346087629"/>
      <w:bookmarkStart w:id="1471" w:name="_Toc346087948"/>
      <w:bookmarkStart w:id="1472" w:name="_Toc338866720"/>
      <w:bookmarkEnd w:id="1463"/>
      <w:bookmarkEnd w:id="1464"/>
      <w:bookmarkEnd w:id="1465"/>
      <w:bookmarkEnd w:id="1466"/>
      <w:bookmarkEnd w:id="1467"/>
      <w:bookmarkEnd w:id="1468"/>
      <w:bookmarkEnd w:id="1469"/>
      <w:bookmarkEnd w:id="1470"/>
      <w:bookmarkEnd w:id="1471"/>
      <w:r w:rsidRPr="00D55B6D">
        <w:rPr>
          <w:rFonts w:cstheme="minorHAnsi"/>
          <w:sz w:val="20"/>
          <w:szCs w:val="20"/>
        </w:rPr>
        <w:t xml:space="preserve">Documentación que acredite la inscripción en la Oficina Registral correspondiente del Estatuto de la persona jurídica que suscribirá el Contrato, la misma que deberá haberse constituido en el Perú, con los mismos accionistas, o Integrantes en caso de Consorcio y respetando la </w:t>
      </w:r>
      <w:r w:rsidR="00370350" w:rsidRPr="00D55B6D">
        <w:rPr>
          <w:rFonts w:cstheme="minorHAnsi"/>
          <w:sz w:val="20"/>
          <w:szCs w:val="20"/>
        </w:rPr>
        <w:t xml:space="preserve">Participación Mínima </w:t>
      </w:r>
      <w:r w:rsidRPr="00D55B6D">
        <w:rPr>
          <w:rFonts w:cstheme="minorHAnsi"/>
          <w:sz w:val="20"/>
          <w:szCs w:val="20"/>
        </w:rPr>
        <w:t>del Socio Estratégico, a que se refieren las Bases. El capital social</w:t>
      </w:r>
      <w:r w:rsidR="00A21900" w:rsidRPr="00D55B6D">
        <w:rPr>
          <w:rFonts w:cstheme="minorHAnsi"/>
          <w:sz w:val="20"/>
          <w:szCs w:val="20"/>
        </w:rPr>
        <w:t xml:space="preserve"> mínimo se encontrará suscrito</w:t>
      </w:r>
      <w:r w:rsidR="00AE1A79" w:rsidRPr="00D55B6D">
        <w:rPr>
          <w:rFonts w:cstheme="minorHAnsi"/>
          <w:sz w:val="20"/>
          <w:szCs w:val="20"/>
        </w:rPr>
        <w:t xml:space="preserve"> y pagado en efectivo</w:t>
      </w:r>
      <w:r w:rsidR="006D5C4F" w:rsidRPr="00D55B6D">
        <w:rPr>
          <w:rFonts w:cstheme="minorHAnsi"/>
          <w:sz w:val="20"/>
          <w:szCs w:val="20"/>
        </w:rPr>
        <w:t>,</w:t>
      </w:r>
      <w:r w:rsidR="005A3412" w:rsidRPr="00D55B6D">
        <w:rPr>
          <w:rFonts w:cstheme="minorHAnsi"/>
          <w:sz w:val="20"/>
          <w:szCs w:val="20"/>
        </w:rPr>
        <w:t xml:space="preserve"> según la </w:t>
      </w:r>
      <w:r w:rsidR="00E4188B" w:rsidRPr="00D55B6D">
        <w:rPr>
          <w:rFonts w:cstheme="minorHAnsi"/>
          <w:sz w:val="20"/>
          <w:szCs w:val="20"/>
        </w:rPr>
        <w:t xml:space="preserve">forma de </w:t>
      </w:r>
      <w:r w:rsidRPr="00D55B6D">
        <w:rPr>
          <w:rFonts w:cstheme="minorHAnsi"/>
          <w:sz w:val="20"/>
          <w:szCs w:val="20"/>
        </w:rPr>
        <w:t>integración y oportunidad s</w:t>
      </w:r>
      <w:r w:rsidR="00E4188B" w:rsidRPr="00D55B6D">
        <w:rPr>
          <w:rFonts w:cstheme="minorHAnsi"/>
          <w:sz w:val="20"/>
          <w:szCs w:val="20"/>
        </w:rPr>
        <w:t>eñalada en</w:t>
      </w:r>
      <w:r w:rsidRPr="00D55B6D">
        <w:rPr>
          <w:rFonts w:cstheme="minorHAnsi"/>
          <w:sz w:val="20"/>
          <w:szCs w:val="20"/>
        </w:rPr>
        <w:t xml:space="preserve"> los términos y condiciones </w:t>
      </w:r>
      <w:r w:rsidR="00E4188B" w:rsidRPr="00D55B6D">
        <w:rPr>
          <w:rFonts w:cstheme="minorHAnsi"/>
          <w:sz w:val="20"/>
          <w:szCs w:val="20"/>
        </w:rPr>
        <w:t xml:space="preserve">del </w:t>
      </w:r>
      <w:r w:rsidRPr="00D55B6D">
        <w:rPr>
          <w:rFonts w:cstheme="minorHAnsi"/>
          <w:sz w:val="20"/>
          <w:szCs w:val="20"/>
        </w:rPr>
        <w:t>Contrato.</w:t>
      </w:r>
    </w:p>
    <w:p w14:paraId="059E03A2" w14:textId="77777777" w:rsidR="00FE0928" w:rsidRPr="00D55B6D" w:rsidRDefault="00FE0928" w:rsidP="00B53E21">
      <w:pPr>
        <w:spacing w:after="0" w:line="20" w:lineRule="atLeast"/>
        <w:ind w:left="993" w:hanging="567"/>
        <w:rPr>
          <w:rFonts w:cstheme="minorHAnsi"/>
          <w:sz w:val="20"/>
          <w:szCs w:val="20"/>
        </w:rPr>
      </w:pPr>
    </w:p>
    <w:p w14:paraId="19FE1992"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En el caso que el Adjudicatario sea una sola persona jurídica, para efectos de mantener la pluralidad de socios, podrá asignar como máximo el 1% de sus acciones o participaciones a un tercero.</w:t>
      </w:r>
    </w:p>
    <w:p w14:paraId="4427C6F6" w14:textId="77777777" w:rsidR="00FE0928" w:rsidRPr="00D55B6D" w:rsidRDefault="00FE0928" w:rsidP="00B53E21">
      <w:pPr>
        <w:spacing w:after="0" w:line="20" w:lineRule="atLeast"/>
        <w:ind w:left="993" w:hanging="567"/>
        <w:rPr>
          <w:rFonts w:cstheme="minorHAnsi"/>
          <w:sz w:val="20"/>
          <w:szCs w:val="20"/>
        </w:rPr>
      </w:pPr>
    </w:p>
    <w:p w14:paraId="4508ABCD"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Copia legalizada de los asientos del libro de matrícula de acciones o documento equivalente, en donde conste la conformación, a la Fecha de Cierre, del accionariado o de las participaciones del Concesionario.</w:t>
      </w:r>
    </w:p>
    <w:p w14:paraId="78B3A88B" w14:textId="77777777" w:rsidR="00FE0928" w:rsidRPr="00D55B6D" w:rsidRDefault="00FE0928" w:rsidP="00B53E21">
      <w:pPr>
        <w:spacing w:after="0" w:line="20" w:lineRule="atLeast"/>
        <w:ind w:left="993" w:hanging="567"/>
        <w:rPr>
          <w:rFonts w:cstheme="minorHAnsi"/>
          <w:sz w:val="20"/>
          <w:szCs w:val="20"/>
        </w:rPr>
      </w:pPr>
    </w:p>
    <w:p w14:paraId="1F55CADE"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Inscripción en la Oficina Registral correspondiente, de los poderes del Representante Legal de la persona jurídica que suscribirá el Contrato.</w:t>
      </w:r>
      <w:bookmarkStart w:id="1473" w:name="_Toc346087296"/>
      <w:bookmarkStart w:id="1474" w:name="_Toc346087630"/>
      <w:bookmarkStart w:id="1475" w:name="_Toc346087949"/>
      <w:bookmarkEnd w:id="1472"/>
      <w:bookmarkEnd w:id="1473"/>
      <w:bookmarkEnd w:id="1474"/>
      <w:bookmarkEnd w:id="1475"/>
    </w:p>
    <w:p w14:paraId="39546F8E" w14:textId="77777777" w:rsidR="00FE0928" w:rsidRPr="00D55B6D" w:rsidRDefault="00FE0928" w:rsidP="00B53E21">
      <w:pPr>
        <w:spacing w:after="0" w:line="20" w:lineRule="atLeast"/>
        <w:ind w:left="993" w:hanging="567"/>
        <w:rPr>
          <w:rFonts w:cstheme="minorHAnsi"/>
          <w:sz w:val="20"/>
          <w:szCs w:val="20"/>
        </w:rPr>
      </w:pPr>
      <w:bookmarkStart w:id="1476" w:name="_Toc346087297"/>
      <w:bookmarkStart w:id="1477" w:name="_Toc346087631"/>
      <w:bookmarkStart w:id="1478" w:name="_Toc346087950"/>
      <w:bookmarkStart w:id="1479" w:name="_Toc346087298"/>
      <w:bookmarkStart w:id="1480" w:name="_Toc346087632"/>
      <w:bookmarkStart w:id="1481" w:name="_Toc346087951"/>
      <w:bookmarkEnd w:id="1476"/>
      <w:bookmarkEnd w:id="1477"/>
      <w:bookmarkEnd w:id="1478"/>
      <w:bookmarkEnd w:id="1479"/>
      <w:bookmarkEnd w:id="1480"/>
      <w:bookmarkEnd w:id="1481"/>
    </w:p>
    <w:p w14:paraId="77486A4E"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82" w:name="_Toc338866723"/>
      <w:r w:rsidRPr="00D55B6D">
        <w:rPr>
          <w:rFonts w:cstheme="minorHAnsi"/>
          <w:sz w:val="20"/>
          <w:szCs w:val="20"/>
        </w:rPr>
        <w:lastRenderedPageBreak/>
        <w:t xml:space="preserve">Garantía de Fiel Cumplimiento </w:t>
      </w:r>
      <w:r w:rsidR="00697E67" w:rsidRPr="00D55B6D">
        <w:rPr>
          <w:rFonts w:cstheme="minorHAnsi"/>
          <w:sz w:val="20"/>
          <w:szCs w:val="20"/>
        </w:rPr>
        <w:t>de la Etapa Preoperativa</w:t>
      </w:r>
      <w:r w:rsidRPr="00D55B6D">
        <w:rPr>
          <w:rFonts w:cstheme="minorHAnsi"/>
          <w:sz w:val="20"/>
          <w:szCs w:val="20"/>
        </w:rPr>
        <w:t xml:space="preserve">, </w:t>
      </w:r>
      <w:proofErr w:type="gramStart"/>
      <w:r w:rsidRPr="00D55B6D">
        <w:rPr>
          <w:rFonts w:cstheme="minorHAnsi"/>
          <w:sz w:val="20"/>
          <w:szCs w:val="20"/>
        </w:rPr>
        <w:t>de acuerdo al</w:t>
      </w:r>
      <w:proofErr w:type="gramEnd"/>
      <w:r w:rsidRPr="00D55B6D">
        <w:rPr>
          <w:rFonts w:cstheme="minorHAnsi"/>
          <w:sz w:val="20"/>
          <w:szCs w:val="20"/>
        </w:rPr>
        <w:t xml:space="preserve"> modelo considerado en el Contrato.</w:t>
      </w:r>
    </w:p>
    <w:p w14:paraId="1A283E3B" w14:textId="77777777" w:rsidR="00FE0928" w:rsidRPr="00D55B6D" w:rsidRDefault="00FE0928" w:rsidP="00B741DA">
      <w:pPr>
        <w:spacing w:after="0" w:line="20" w:lineRule="atLeast"/>
        <w:rPr>
          <w:rFonts w:cstheme="minorHAnsi"/>
          <w:sz w:val="20"/>
          <w:szCs w:val="20"/>
        </w:rPr>
      </w:pPr>
      <w:bookmarkStart w:id="1483" w:name="_Toc338866724"/>
      <w:bookmarkEnd w:id="1482"/>
    </w:p>
    <w:p w14:paraId="14E80DC4"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84" w:name="_Toc338866726"/>
      <w:bookmarkEnd w:id="1483"/>
      <w:r w:rsidRPr="00D55B6D">
        <w:rPr>
          <w:rFonts w:cstheme="minorHAnsi"/>
          <w:sz w:val="20"/>
          <w:szCs w:val="20"/>
        </w:rPr>
        <w:t xml:space="preserve">Constancia de haber realizado los pagos por reembolso de gastos del proceso, </w:t>
      </w:r>
      <w:proofErr w:type="gramStart"/>
      <w:r w:rsidRPr="00D55B6D">
        <w:rPr>
          <w:rFonts w:cstheme="minorHAnsi"/>
          <w:sz w:val="20"/>
          <w:szCs w:val="20"/>
        </w:rPr>
        <w:t>de acuerdo a</w:t>
      </w:r>
      <w:proofErr w:type="gramEnd"/>
      <w:r w:rsidRPr="00D55B6D">
        <w:rPr>
          <w:rFonts w:cstheme="minorHAnsi"/>
          <w:sz w:val="20"/>
          <w:szCs w:val="20"/>
        </w:rPr>
        <w:t xml:space="preserve"> lo establecido en las Circulares correspondientes.</w:t>
      </w:r>
    </w:p>
    <w:p w14:paraId="2564D1C0" w14:textId="77777777" w:rsidR="0085677D" w:rsidRPr="00D55B6D" w:rsidRDefault="0085677D" w:rsidP="007C24DA">
      <w:pPr>
        <w:pStyle w:val="Prrafodelista"/>
        <w:rPr>
          <w:rFonts w:cstheme="minorHAnsi"/>
          <w:sz w:val="20"/>
          <w:szCs w:val="20"/>
        </w:rPr>
      </w:pPr>
    </w:p>
    <w:p w14:paraId="27CF7969" w14:textId="77777777" w:rsidR="00333FE5" w:rsidRPr="00D55B6D" w:rsidRDefault="0085677D" w:rsidP="00333FE5">
      <w:pPr>
        <w:pStyle w:val="Prrafodelista"/>
        <w:keepNext/>
        <w:numPr>
          <w:ilvl w:val="1"/>
          <w:numId w:val="29"/>
        </w:numPr>
        <w:spacing w:after="0" w:line="20" w:lineRule="atLeast"/>
        <w:ind w:left="993" w:hanging="567"/>
        <w:jc w:val="both"/>
        <w:rPr>
          <w:rFonts w:cstheme="minorHAnsi"/>
          <w:sz w:val="20"/>
          <w:szCs w:val="20"/>
        </w:rPr>
      </w:pPr>
      <w:r w:rsidRPr="00D55B6D">
        <w:rPr>
          <w:rFonts w:cstheme="minorHAnsi"/>
          <w:sz w:val="20"/>
          <w:szCs w:val="20"/>
        </w:rPr>
        <w:t xml:space="preserve">Constancia de haber realizado los pagos por reembolso al Banco Interamericano de Desarrollo – BID, </w:t>
      </w:r>
      <w:proofErr w:type="gramStart"/>
      <w:r w:rsidRPr="00D55B6D">
        <w:rPr>
          <w:rFonts w:cstheme="minorHAnsi"/>
          <w:sz w:val="20"/>
          <w:szCs w:val="20"/>
        </w:rPr>
        <w:t>de acuerdo a</w:t>
      </w:r>
      <w:proofErr w:type="gramEnd"/>
      <w:r w:rsidRPr="00D55B6D">
        <w:rPr>
          <w:rFonts w:cstheme="minorHAnsi"/>
          <w:sz w:val="20"/>
          <w:szCs w:val="20"/>
        </w:rPr>
        <w:t xml:space="preserve"> lo establecido en las Circulares correspondientes.</w:t>
      </w:r>
    </w:p>
    <w:p w14:paraId="5D716FA2" w14:textId="77777777" w:rsidR="00333FE5" w:rsidRPr="00D55B6D" w:rsidRDefault="00333FE5" w:rsidP="007C24DA">
      <w:pPr>
        <w:pStyle w:val="Prrafodelista"/>
        <w:keepNext/>
        <w:spacing w:after="0" w:line="20" w:lineRule="atLeast"/>
        <w:ind w:left="993"/>
        <w:jc w:val="both"/>
        <w:rPr>
          <w:rFonts w:cstheme="minorHAnsi"/>
          <w:sz w:val="20"/>
          <w:szCs w:val="20"/>
        </w:rPr>
      </w:pPr>
    </w:p>
    <w:p w14:paraId="63D4866C" w14:textId="514ECEB1" w:rsidR="00080CF1" w:rsidRPr="0035138D" w:rsidRDefault="006B3397" w:rsidP="0035138D">
      <w:pPr>
        <w:pStyle w:val="Prrafodelista"/>
        <w:keepNext/>
        <w:numPr>
          <w:ilvl w:val="1"/>
          <w:numId w:val="29"/>
        </w:numPr>
        <w:spacing w:after="0" w:line="20" w:lineRule="atLeast"/>
        <w:ind w:left="993" w:hanging="567"/>
        <w:jc w:val="both"/>
      </w:pPr>
      <w:r w:rsidRPr="00D55B6D">
        <w:rPr>
          <w:rFonts w:cstheme="minorHAnsi"/>
          <w:sz w:val="20"/>
          <w:szCs w:val="20"/>
        </w:rPr>
        <w:t xml:space="preserve">Modelo económico financiero del proyecto </w:t>
      </w:r>
      <w:r w:rsidR="00B16CF5">
        <w:rPr>
          <w:rFonts w:cstheme="minorHAnsi"/>
          <w:sz w:val="20"/>
          <w:szCs w:val="20"/>
        </w:rPr>
        <w:t xml:space="preserve">conforme a lo establecido </w:t>
      </w:r>
      <w:r w:rsidR="00D17EF7" w:rsidRPr="0035138D">
        <w:rPr>
          <w:rFonts w:cstheme="minorHAnsi"/>
          <w:sz w:val="20"/>
          <w:szCs w:val="20"/>
        </w:rPr>
        <w:t>en el artículo 35 del Reglamento aprobado mediante Decreto Supremo Nro. 240-2018-EF</w:t>
      </w:r>
      <w:r w:rsidR="004938E0">
        <w:rPr>
          <w:rFonts w:cstheme="minorHAnsi"/>
          <w:sz w:val="20"/>
          <w:szCs w:val="20"/>
        </w:rPr>
        <w:t>.</w:t>
      </w:r>
    </w:p>
    <w:p w14:paraId="6B35BEA4" w14:textId="77777777" w:rsidR="00FE0928" w:rsidRPr="00D55B6D" w:rsidRDefault="00FE0928" w:rsidP="00080CF1">
      <w:pPr>
        <w:spacing w:after="0" w:line="20" w:lineRule="atLeast"/>
        <w:ind w:left="993" w:hanging="567"/>
        <w:rPr>
          <w:rFonts w:cstheme="minorHAnsi"/>
          <w:sz w:val="20"/>
          <w:szCs w:val="20"/>
        </w:rPr>
      </w:pPr>
    </w:p>
    <w:p w14:paraId="07DF7884" w14:textId="77777777" w:rsidR="00FE0928" w:rsidRPr="00D55B6D" w:rsidRDefault="00FE0928" w:rsidP="002612C2">
      <w:pPr>
        <w:pStyle w:val="Prrafodelista"/>
        <w:keepNext/>
        <w:numPr>
          <w:ilvl w:val="1"/>
          <w:numId w:val="29"/>
        </w:numPr>
        <w:spacing w:after="0" w:line="20" w:lineRule="atLeast"/>
        <w:ind w:left="993" w:hanging="567"/>
        <w:jc w:val="both"/>
        <w:rPr>
          <w:rFonts w:cstheme="minorHAnsi"/>
          <w:sz w:val="20"/>
          <w:szCs w:val="20"/>
        </w:rPr>
      </w:pPr>
      <w:bookmarkStart w:id="1485" w:name="_Toc338866730"/>
      <w:bookmarkEnd w:id="1484"/>
      <w:r w:rsidRPr="00D55B6D">
        <w:rPr>
          <w:rFonts w:cstheme="minorHAnsi"/>
          <w:sz w:val="20"/>
          <w:szCs w:val="20"/>
        </w:rPr>
        <w:t>Asimismo, se deberán efectuar todas las declaraciones y constataciones, así como entregar todos los documentos relacionados a la Fecha de Cierre establecidos en el Contrato.</w:t>
      </w:r>
    </w:p>
    <w:p w14:paraId="231F18D3" w14:textId="77777777" w:rsidR="00FE0928" w:rsidRPr="00D55B6D" w:rsidRDefault="00FE0928" w:rsidP="00B53E21">
      <w:pPr>
        <w:spacing w:after="0" w:line="20" w:lineRule="atLeast"/>
        <w:ind w:left="1080"/>
        <w:rPr>
          <w:rFonts w:cstheme="minorHAnsi"/>
          <w:sz w:val="20"/>
          <w:szCs w:val="20"/>
        </w:rPr>
      </w:pPr>
      <w:r w:rsidRPr="00D55B6D">
        <w:rPr>
          <w:rFonts w:cstheme="minorHAnsi"/>
          <w:sz w:val="20"/>
          <w:szCs w:val="20"/>
        </w:rPr>
        <w:t xml:space="preserve"> </w:t>
      </w:r>
    </w:p>
    <w:p w14:paraId="7B082B51" w14:textId="77777777" w:rsidR="00FE0928" w:rsidRPr="00D55B6D" w:rsidRDefault="00FE0928" w:rsidP="0075073C">
      <w:pPr>
        <w:spacing w:after="0" w:line="20" w:lineRule="atLeast"/>
        <w:ind w:left="426"/>
        <w:jc w:val="both"/>
        <w:rPr>
          <w:rFonts w:cstheme="minorHAnsi"/>
          <w:sz w:val="20"/>
          <w:szCs w:val="20"/>
        </w:rPr>
      </w:pPr>
      <w:proofErr w:type="gramStart"/>
      <w:r w:rsidRPr="00D55B6D">
        <w:rPr>
          <w:rFonts w:cstheme="minorHAnsi"/>
          <w:sz w:val="20"/>
          <w:szCs w:val="20"/>
        </w:rPr>
        <w:t>En caso que</w:t>
      </w:r>
      <w:proofErr w:type="gramEnd"/>
      <w:r w:rsidRPr="00D55B6D">
        <w:rPr>
          <w:rFonts w:cstheme="minorHAnsi"/>
          <w:sz w:val="20"/>
          <w:szCs w:val="20"/>
        </w:rPr>
        <w:t xml:space="preserve"> se determine la existencia de falsedad en la información alcanzada, se revocará la Adjudicación de la Buena Pro, procediéndose a ejecutar la Garantía de Validez, Vigencia y Seriedad de Oferta.</w:t>
      </w:r>
    </w:p>
    <w:p w14:paraId="0372CC5F" w14:textId="77777777" w:rsidR="00FE0928" w:rsidRPr="00D55B6D" w:rsidRDefault="00FE0928" w:rsidP="00B53E21">
      <w:pPr>
        <w:spacing w:after="0" w:line="20" w:lineRule="atLeast"/>
        <w:ind w:left="1080"/>
        <w:rPr>
          <w:rFonts w:cstheme="minorHAnsi"/>
          <w:sz w:val="20"/>
          <w:szCs w:val="20"/>
        </w:rPr>
      </w:pPr>
      <w:bookmarkStart w:id="1486" w:name="_Toc346087305"/>
      <w:bookmarkStart w:id="1487" w:name="_Toc346087639"/>
      <w:bookmarkStart w:id="1488" w:name="_Toc346087958"/>
      <w:bookmarkEnd w:id="1485"/>
      <w:bookmarkEnd w:id="1486"/>
      <w:bookmarkEnd w:id="1487"/>
      <w:bookmarkEnd w:id="1488"/>
    </w:p>
    <w:p w14:paraId="66171B6C" w14:textId="77777777" w:rsidR="00BD776F" w:rsidRPr="00D55B6D" w:rsidRDefault="00BD776F" w:rsidP="003C6637">
      <w:pPr>
        <w:spacing w:after="0" w:line="20" w:lineRule="atLeast"/>
        <w:ind w:left="426"/>
        <w:jc w:val="both"/>
        <w:rPr>
          <w:rFonts w:cstheme="minorHAnsi"/>
          <w:sz w:val="20"/>
          <w:szCs w:val="20"/>
        </w:rPr>
      </w:pPr>
      <w:r w:rsidRPr="00D55B6D">
        <w:rPr>
          <w:rFonts w:cstheme="minorHAnsi"/>
          <w:sz w:val="20"/>
          <w:szCs w:val="20"/>
        </w:rPr>
        <w:t xml:space="preserve">La </w:t>
      </w:r>
      <w:r w:rsidR="002B69C3" w:rsidRPr="00D55B6D">
        <w:rPr>
          <w:rFonts w:cstheme="minorHAnsi"/>
          <w:sz w:val="20"/>
          <w:szCs w:val="20"/>
        </w:rPr>
        <w:t>Garantía de Validez</w:t>
      </w:r>
      <w:r w:rsidRPr="00D55B6D">
        <w:rPr>
          <w:rFonts w:cstheme="minorHAnsi"/>
          <w:sz w:val="20"/>
          <w:szCs w:val="20"/>
        </w:rPr>
        <w:t xml:space="preserve">, </w:t>
      </w:r>
      <w:r w:rsidR="002B69C3" w:rsidRPr="00D55B6D">
        <w:rPr>
          <w:rFonts w:cstheme="minorHAnsi"/>
          <w:sz w:val="20"/>
          <w:szCs w:val="20"/>
        </w:rPr>
        <w:t>Vigencia y</w:t>
      </w:r>
      <w:r w:rsidRPr="00D55B6D">
        <w:rPr>
          <w:rFonts w:cstheme="minorHAnsi"/>
          <w:sz w:val="20"/>
          <w:szCs w:val="20"/>
        </w:rPr>
        <w:t xml:space="preserve"> </w:t>
      </w:r>
      <w:r w:rsidR="002B69C3" w:rsidRPr="00D55B6D">
        <w:rPr>
          <w:rFonts w:cstheme="minorHAnsi"/>
          <w:sz w:val="20"/>
          <w:szCs w:val="20"/>
        </w:rPr>
        <w:t xml:space="preserve">Seriedad de la Oferta </w:t>
      </w:r>
      <w:r w:rsidRPr="00D55B6D">
        <w:rPr>
          <w:rFonts w:cstheme="minorHAnsi"/>
          <w:sz w:val="20"/>
          <w:szCs w:val="20"/>
        </w:rPr>
        <w:t xml:space="preserve">presentada por el </w:t>
      </w:r>
      <w:r w:rsidR="0030618D" w:rsidRPr="00D55B6D">
        <w:rPr>
          <w:rFonts w:cstheme="minorHAnsi"/>
          <w:sz w:val="20"/>
          <w:szCs w:val="20"/>
        </w:rPr>
        <w:t xml:space="preserve">Postor Calificado </w:t>
      </w:r>
      <w:r w:rsidRPr="00D55B6D">
        <w:rPr>
          <w:rFonts w:cstheme="minorHAnsi"/>
          <w:sz w:val="20"/>
          <w:szCs w:val="20"/>
        </w:rPr>
        <w:t xml:space="preserve">que resulte </w:t>
      </w:r>
      <w:r w:rsidR="0030618D" w:rsidRPr="00D55B6D">
        <w:rPr>
          <w:rFonts w:cstheme="minorHAnsi"/>
          <w:sz w:val="20"/>
          <w:szCs w:val="20"/>
        </w:rPr>
        <w:t xml:space="preserve">Adjudicatario </w:t>
      </w:r>
      <w:r w:rsidRPr="00D55B6D">
        <w:rPr>
          <w:rFonts w:cstheme="minorHAnsi"/>
          <w:sz w:val="20"/>
          <w:szCs w:val="20"/>
        </w:rPr>
        <w:t>de</w:t>
      </w:r>
      <w:r w:rsidR="002B69C3" w:rsidRPr="00D55B6D">
        <w:rPr>
          <w:rFonts w:cstheme="minorHAnsi"/>
          <w:sz w:val="20"/>
          <w:szCs w:val="20"/>
        </w:rPr>
        <w:t xml:space="preserve">l </w:t>
      </w:r>
      <w:r w:rsidR="009D0024" w:rsidRPr="00D55B6D">
        <w:rPr>
          <w:rFonts w:cstheme="minorHAnsi"/>
          <w:sz w:val="20"/>
          <w:szCs w:val="20"/>
        </w:rPr>
        <w:t>Concurso</w:t>
      </w:r>
      <w:r w:rsidRPr="00D55B6D">
        <w:rPr>
          <w:rFonts w:cstheme="minorHAnsi"/>
          <w:sz w:val="20"/>
          <w:szCs w:val="20"/>
        </w:rPr>
        <w:t xml:space="preserve">, será devuelta luego de la </w:t>
      </w:r>
      <w:r w:rsidR="002B69C3" w:rsidRPr="00D55B6D">
        <w:rPr>
          <w:rFonts w:cstheme="minorHAnsi"/>
          <w:sz w:val="20"/>
          <w:szCs w:val="20"/>
        </w:rPr>
        <w:t xml:space="preserve">suscripción </w:t>
      </w:r>
      <w:r w:rsidRPr="00D55B6D">
        <w:rPr>
          <w:rFonts w:cstheme="minorHAnsi"/>
          <w:sz w:val="20"/>
          <w:szCs w:val="20"/>
        </w:rPr>
        <w:t xml:space="preserve">del </w:t>
      </w:r>
      <w:r w:rsidR="002B69C3" w:rsidRPr="00D55B6D">
        <w:rPr>
          <w:rFonts w:cstheme="minorHAnsi"/>
          <w:sz w:val="20"/>
          <w:szCs w:val="20"/>
        </w:rPr>
        <w:t>Contrato</w:t>
      </w:r>
      <w:r w:rsidRPr="00D55B6D">
        <w:rPr>
          <w:rFonts w:cstheme="minorHAnsi"/>
          <w:sz w:val="20"/>
          <w:szCs w:val="20"/>
        </w:rPr>
        <w:t xml:space="preserve"> y el cumplimiento de las condiciones para la </w:t>
      </w:r>
      <w:r w:rsidR="002B69C3" w:rsidRPr="00D55B6D">
        <w:rPr>
          <w:rFonts w:cstheme="minorHAnsi"/>
          <w:sz w:val="20"/>
          <w:szCs w:val="20"/>
        </w:rPr>
        <w:t>Fecha de Cierre</w:t>
      </w:r>
      <w:r w:rsidRPr="00D55B6D">
        <w:rPr>
          <w:rFonts w:cstheme="minorHAnsi"/>
          <w:sz w:val="20"/>
          <w:szCs w:val="20"/>
        </w:rPr>
        <w:t>.</w:t>
      </w:r>
    </w:p>
    <w:p w14:paraId="1F83DFF1" w14:textId="77777777" w:rsidR="002B69C3" w:rsidRPr="00D55B6D" w:rsidRDefault="002B69C3" w:rsidP="00634EDA">
      <w:pPr>
        <w:spacing w:after="0" w:line="20" w:lineRule="atLeast"/>
        <w:ind w:left="426"/>
        <w:jc w:val="both"/>
        <w:rPr>
          <w:rFonts w:cstheme="minorHAnsi"/>
          <w:sz w:val="20"/>
          <w:szCs w:val="20"/>
        </w:rPr>
      </w:pPr>
    </w:p>
    <w:p w14:paraId="2132F4FF" w14:textId="77777777" w:rsidR="00FE0928" w:rsidRPr="00D55B6D" w:rsidRDefault="00FE0928" w:rsidP="002612C2">
      <w:pPr>
        <w:pStyle w:val="EstiloTtulo2SinNegritaCursivaIzquierda0cmPrimeral"/>
        <w:numPr>
          <w:ilvl w:val="0"/>
          <w:numId w:val="70"/>
        </w:numPr>
        <w:rPr>
          <w:rFonts w:asciiTheme="minorHAnsi" w:hAnsiTheme="minorHAnsi" w:cstheme="minorHAnsi"/>
          <w:sz w:val="20"/>
        </w:rPr>
      </w:pPr>
      <w:bookmarkStart w:id="1489" w:name="_Ref241470131"/>
      <w:bookmarkStart w:id="1490" w:name="_Ref241470313"/>
      <w:bookmarkStart w:id="1491" w:name="_Ref241470378"/>
      <w:bookmarkStart w:id="1492" w:name="_Toc241494992"/>
      <w:bookmarkStart w:id="1493" w:name="_Toc241576822"/>
      <w:bookmarkStart w:id="1494" w:name="_Toc410908279"/>
      <w:bookmarkStart w:id="1495" w:name="_Toc441240266"/>
      <w:bookmarkStart w:id="1496" w:name="_Toc48150774"/>
      <w:bookmarkStart w:id="1497" w:name="_Toc101433034"/>
      <w:r w:rsidRPr="00D55B6D">
        <w:rPr>
          <w:rFonts w:asciiTheme="minorHAnsi" w:hAnsiTheme="minorHAnsi" w:cstheme="minorHAnsi"/>
          <w:sz w:val="20"/>
        </w:rPr>
        <w:t>Ejecución de la Garantía de Validez, Vigencia y Seriedad de Oferta</w:t>
      </w:r>
      <w:bookmarkEnd w:id="1489"/>
      <w:bookmarkEnd w:id="1490"/>
      <w:bookmarkEnd w:id="1491"/>
      <w:bookmarkEnd w:id="1492"/>
      <w:bookmarkEnd w:id="1493"/>
      <w:bookmarkEnd w:id="1494"/>
      <w:bookmarkEnd w:id="1495"/>
      <w:bookmarkEnd w:id="1496"/>
      <w:bookmarkEnd w:id="1497"/>
      <w:r w:rsidRPr="00D55B6D">
        <w:rPr>
          <w:rFonts w:asciiTheme="minorHAnsi" w:hAnsiTheme="minorHAnsi" w:cstheme="minorHAnsi"/>
          <w:sz w:val="20"/>
        </w:rPr>
        <w:t xml:space="preserve"> </w:t>
      </w:r>
    </w:p>
    <w:p w14:paraId="3AEDA950" w14:textId="77777777" w:rsidR="00FE0928" w:rsidRPr="00D55B6D" w:rsidRDefault="00FE0928" w:rsidP="00B53E21">
      <w:pPr>
        <w:spacing w:after="0" w:line="20" w:lineRule="atLeast"/>
        <w:rPr>
          <w:rFonts w:cstheme="minorHAnsi"/>
          <w:sz w:val="20"/>
          <w:szCs w:val="20"/>
        </w:rPr>
      </w:pPr>
      <w:bookmarkStart w:id="1498" w:name="_Toc346087307"/>
      <w:bookmarkStart w:id="1499" w:name="_Toc346087641"/>
      <w:bookmarkStart w:id="1500" w:name="_Toc346087960"/>
      <w:bookmarkEnd w:id="1498"/>
      <w:bookmarkEnd w:id="1499"/>
      <w:bookmarkEnd w:id="1500"/>
    </w:p>
    <w:p w14:paraId="4A853143" w14:textId="77777777" w:rsidR="00FE0928"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Si el Adjudicatario incumpliera cualquiera de sus obligaciones previstas en la Fecha de Cierre por razones a él imputables, </w:t>
      </w:r>
      <w:r w:rsidR="00773C9B" w:rsidRPr="00D55B6D">
        <w:rPr>
          <w:rFonts w:cstheme="minorHAnsi"/>
          <w:sz w:val="20"/>
          <w:szCs w:val="20"/>
        </w:rPr>
        <w:t>PROINVERSIÓN</w:t>
      </w:r>
      <w:r w:rsidRPr="00D55B6D">
        <w:rPr>
          <w:rFonts w:cstheme="minorHAnsi"/>
          <w:sz w:val="20"/>
          <w:szCs w:val="20"/>
        </w:rPr>
        <w:t xml:space="preserve"> ejecutará la Garantía de Validez, Vigencia y Seriedad de Oferta sin necesidad de aviso previo al Adjudicatario.</w:t>
      </w:r>
      <w:bookmarkStart w:id="1501" w:name="_Toc346087308"/>
      <w:bookmarkStart w:id="1502" w:name="_Toc346087642"/>
      <w:bookmarkStart w:id="1503" w:name="_Toc346087961"/>
      <w:bookmarkStart w:id="1504" w:name="_Toc346087309"/>
      <w:bookmarkStart w:id="1505" w:name="_Toc346087643"/>
      <w:bookmarkStart w:id="1506" w:name="_Toc346087962"/>
      <w:bookmarkEnd w:id="1501"/>
      <w:bookmarkEnd w:id="1502"/>
      <w:bookmarkEnd w:id="1503"/>
      <w:bookmarkEnd w:id="1504"/>
      <w:bookmarkEnd w:id="1505"/>
      <w:bookmarkEnd w:id="1506"/>
    </w:p>
    <w:p w14:paraId="72BFB0F4" w14:textId="77777777" w:rsidR="00FE0928" w:rsidRPr="00D55B6D" w:rsidRDefault="00FE0928" w:rsidP="00B53E21">
      <w:pPr>
        <w:spacing w:after="0" w:line="20" w:lineRule="atLeast"/>
        <w:ind w:left="993" w:hanging="567"/>
        <w:rPr>
          <w:rFonts w:cstheme="minorHAnsi"/>
          <w:sz w:val="20"/>
          <w:szCs w:val="20"/>
        </w:rPr>
      </w:pPr>
    </w:p>
    <w:p w14:paraId="3EF463C5" w14:textId="18C5FDF0" w:rsidR="0051161D" w:rsidRPr="00D55B6D" w:rsidRDefault="0051161D" w:rsidP="4E03D178">
      <w:pPr>
        <w:pStyle w:val="Prrafodelista"/>
        <w:keepNext/>
        <w:numPr>
          <w:ilvl w:val="1"/>
          <w:numId w:val="28"/>
        </w:numPr>
        <w:spacing w:after="0" w:line="20" w:lineRule="atLeast"/>
        <w:ind w:left="993" w:hanging="567"/>
        <w:jc w:val="both"/>
        <w:rPr>
          <w:sz w:val="20"/>
          <w:szCs w:val="20"/>
        </w:rPr>
      </w:pPr>
      <w:r w:rsidRPr="4E03D178">
        <w:rPr>
          <w:sz w:val="20"/>
          <w:szCs w:val="20"/>
        </w:rPr>
        <w:t xml:space="preserve">El Comité podrá aceptar la propuesta del Postor Calificado que presentó la segunda mejor </w:t>
      </w:r>
      <w:r w:rsidR="0039593E" w:rsidRPr="4E03D178">
        <w:rPr>
          <w:sz w:val="20"/>
          <w:szCs w:val="20"/>
        </w:rPr>
        <w:t xml:space="preserve">Oferta </w:t>
      </w:r>
      <w:proofErr w:type="gramStart"/>
      <w:r w:rsidRPr="4E03D178">
        <w:rPr>
          <w:sz w:val="20"/>
          <w:szCs w:val="20"/>
        </w:rPr>
        <w:t>de acuerdo al</w:t>
      </w:r>
      <w:proofErr w:type="gramEnd"/>
      <w:r w:rsidRPr="4E03D178">
        <w:rPr>
          <w:sz w:val="20"/>
          <w:szCs w:val="20"/>
        </w:rPr>
        <w:t xml:space="preserve"> orden de prelación. En caso de empate en la </w:t>
      </w:r>
      <w:r w:rsidR="0039593E" w:rsidRPr="4E03D178">
        <w:rPr>
          <w:sz w:val="20"/>
          <w:szCs w:val="20"/>
        </w:rPr>
        <w:t xml:space="preserve">Oferta </w:t>
      </w:r>
      <w:r w:rsidRPr="4E03D178">
        <w:rPr>
          <w:sz w:val="20"/>
          <w:szCs w:val="20"/>
        </w:rPr>
        <w:t xml:space="preserve">Económica de la segunda mejor </w:t>
      </w:r>
      <w:r w:rsidR="0039593E" w:rsidRPr="4E03D178">
        <w:rPr>
          <w:sz w:val="20"/>
          <w:szCs w:val="20"/>
        </w:rPr>
        <w:t>Oferta</w:t>
      </w:r>
      <w:r w:rsidRPr="4E03D178">
        <w:rPr>
          <w:sz w:val="20"/>
          <w:szCs w:val="20"/>
        </w:rPr>
        <w:t xml:space="preserve">, se citará a los Postores Calificados para que sus representantes presenten una nueva </w:t>
      </w:r>
      <w:r w:rsidR="0039593E" w:rsidRPr="4E03D178">
        <w:rPr>
          <w:sz w:val="20"/>
          <w:szCs w:val="20"/>
        </w:rPr>
        <w:t xml:space="preserve">Oferta </w:t>
      </w:r>
      <w:r w:rsidRPr="4E03D178">
        <w:rPr>
          <w:sz w:val="20"/>
          <w:szCs w:val="20"/>
        </w:rPr>
        <w:t>Económica a más tardar a</w:t>
      </w:r>
      <w:r w:rsidR="00604D00" w:rsidRPr="4E03D178">
        <w:rPr>
          <w:sz w:val="20"/>
          <w:szCs w:val="20"/>
        </w:rPr>
        <w:t xml:space="preserve">l </w:t>
      </w:r>
      <w:r w:rsidRPr="4E03D178">
        <w:rPr>
          <w:sz w:val="20"/>
          <w:szCs w:val="20"/>
        </w:rPr>
        <w:t>Día</w:t>
      </w:r>
      <w:r w:rsidR="00604D00" w:rsidRPr="4E03D178">
        <w:rPr>
          <w:sz w:val="20"/>
          <w:szCs w:val="20"/>
        </w:rPr>
        <w:t xml:space="preserve"> </w:t>
      </w:r>
      <w:r w:rsidRPr="4E03D178">
        <w:rPr>
          <w:sz w:val="20"/>
          <w:szCs w:val="20"/>
        </w:rPr>
        <w:t>s</w:t>
      </w:r>
      <w:r w:rsidR="00604D00" w:rsidRPr="4E03D178">
        <w:rPr>
          <w:sz w:val="20"/>
          <w:szCs w:val="20"/>
        </w:rPr>
        <w:t>iguiente</w:t>
      </w:r>
      <w:r w:rsidRPr="4E03D178">
        <w:rPr>
          <w:sz w:val="20"/>
          <w:szCs w:val="20"/>
        </w:rPr>
        <w:t xml:space="preserve"> de la notificación por parte de </w:t>
      </w:r>
      <w:r w:rsidR="001C36A8" w:rsidRPr="4E03D178">
        <w:rPr>
          <w:sz w:val="20"/>
          <w:szCs w:val="20"/>
        </w:rPr>
        <w:t>PROINVERSIÓN</w:t>
      </w:r>
      <w:r w:rsidRPr="4E03D178">
        <w:rPr>
          <w:sz w:val="20"/>
          <w:szCs w:val="20"/>
        </w:rPr>
        <w:t xml:space="preserve">, debiéndose seguir, para ello, el procedimiento descrito en </w:t>
      </w:r>
      <w:r w:rsidR="00A732A5">
        <w:rPr>
          <w:sz w:val="20"/>
          <w:szCs w:val="20"/>
        </w:rPr>
        <w:t xml:space="preserve">los literales a, b y c del Numeral 22.2 </w:t>
      </w:r>
      <w:r w:rsidR="00604D00" w:rsidRPr="4E03D178">
        <w:rPr>
          <w:sz w:val="20"/>
          <w:szCs w:val="20"/>
        </w:rPr>
        <w:fldChar w:fldCharType="begin"/>
      </w:r>
      <w:r w:rsidR="00604D00" w:rsidRPr="4E03D178">
        <w:rPr>
          <w:sz w:val="20"/>
          <w:szCs w:val="20"/>
        </w:rPr>
        <w:instrText xml:space="preserve"> REF _Ref54858035 \r \h </w:instrText>
      </w:r>
      <w:r w:rsidR="00547107" w:rsidRPr="4E03D178">
        <w:rPr>
          <w:sz w:val="20"/>
          <w:szCs w:val="20"/>
        </w:rPr>
        <w:instrText xml:space="preserve"> \* MERGEFORMAT </w:instrText>
      </w:r>
      <w:r w:rsidR="00604D00" w:rsidRPr="4E03D178">
        <w:rPr>
          <w:sz w:val="20"/>
          <w:szCs w:val="20"/>
        </w:rPr>
      </w:r>
      <w:r w:rsidR="00D81709">
        <w:rPr>
          <w:sz w:val="20"/>
          <w:szCs w:val="20"/>
        </w:rPr>
        <w:fldChar w:fldCharType="separate"/>
      </w:r>
      <w:r w:rsidR="00604D00" w:rsidRPr="4E03D178">
        <w:rPr>
          <w:sz w:val="20"/>
          <w:szCs w:val="20"/>
        </w:rPr>
        <w:fldChar w:fldCharType="end"/>
      </w:r>
      <w:r w:rsidRPr="4E03D178">
        <w:rPr>
          <w:sz w:val="20"/>
          <w:szCs w:val="20"/>
        </w:rPr>
        <w:t>de la</w:t>
      </w:r>
      <w:r w:rsidR="00604D00" w:rsidRPr="4E03D178">
        <w:rPr>
          <w:sz w:val="20"/>
          <w:szCs w:val="20"/>
        </w:rPr>
        <w:t>s</w:t>
      </w:r>
      <w:r w:rsidRPr="4E03D178">
        <w:rPr>
          <w:sz w:val="20"/>
          <w:szCs w:val="20"/>
        </w:rPr>
        <w:t xml:space="preserve"> presente</w:t>
      </w:r>
      <w:r w:rsidR="00604D00" w:rsidRPr="4E03D178">
        <w:rPr>
          <w:sz w:val="20"/>
          <w:szCs w:val="20"/>
        </w:rPr>
        <w:t>s</w:t>
      </w:r>
      <w:r w:rsidRPr="4E03D178">
        <w:rPr>
          <w:sz w:val="20"/>
          <w:szCs w:val="20"/>
        </w:rPr>
        <w:t xml:space="preserve"> Base</w:t>
      </w:r>
      <w:r w:rsidR="00604D00" w:rsidRPr="4E03D178">
        <w:rPr>
          <w:sz w:val="20"/>
          <w:szCs w:val="20"/>
        </w:rPr>
        <w:t>s</w:t>
      </w:r>
      <w:r w:rsidR="009630C3">
        <w:rPr>
          <w:rStyle w:val="Refdenotaalpie"/>
          <w:sz w:val="20"/>
          <w:szCs w:val="20"/>
        </w:rPr>
        <w:footnoteReference w:id="44"/>
      </w:r>
      <w:r w:rsidRPr="4E03D178">
        <w:rPr>
          <w:sz w:val="20"/>
          <w:szCs w:val="20"/>
        </w:rPr>
        <w:t>.</w:t>
      </w:r>
    </w:p>
    <w:p w14:paraId="40A46265" w14:textId="77777777" w:rsidR="0051161D" w:rsidRPr="00D55B6D" w:rsidRDefault="0051161D" w:rsidP="00142629">
      <w:pPr>
        <w:spacing w:after="0" w:line="20" w:lineRule="atLeast"/>
        <w:ind w:left="993" w:hanging="567"/>
        <w:rPr>
          <w:rFonts w:cstheme="minorHAnsi"/>
          <w:sz w:val="20"/>
          <w:szCs w:val="20"/>
        </w:rPr>
      </w:pPr>
    </w:p>
    <w:p w14:paraId="7D5F90C2" w14:textId="77777777" w:rsidR="00FE0928"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Si el </w:t>
      </w:r>
      <w:r w:rsidR="00C028F0" w:rsidRPr="00D55B6D">
        <w:rPr>
          <w:rFonts w:cstheme="minorHAnsi"/>
          <w:sz w:val="20"/>
          <w:szCs w:val="20"/>
        </w:rPr>
        <w:t>Comité</w:t>
      </w:r>
      <w:r w:rsidR="00D95F90" w:rsidRPr="00D55B6D">
        <w:rPr>
          <w:rFonts w:cstheme="minorHAnsi"/>
          <w:sz w:val="20"/>
          <w:szCs w:val="20"/>
        </w:rPr>
        <w:t xml:space="preserve">, </w:t>
      </w:r>
      <w:r w:rsidRPr="00D55B6D">
        <w:rPr>
          <w:rFonts w:cstheme="minorHAnsi"/>
          <w:sz w:val="20"/>
          <w:szCs w:val="20"/>
        </w:rPr>
        <w:t xml:space="preserve">opta por aceptar la segunda mejor oferta en la </w:t>
      </w:r>
      <w:r w:rsidR="0039593E" w:rsidRPr="00D55B6D">
        <w:rPr>
          <w:rFonts w:cstheme="minorHAnsi"/>
          <w:sz w:val="20"/>
          <w:szCs w:val="20"/>
        </w:rPr>
        <w:t xml:space="preserve">Oferta </w:t>
      </w:r>
      <w:r w:rsidRPr="00D55B6D">
        <w:rPr>
          <w:rFonts w:cstheme="minorHAnsi"/>
          <w:sz w:val="20"/>
          <w:szCs w:val="20"/>
        </w:rPr>
        <w:t xml:space="preserve">Económica, notificará al Postor Calificado titular de tal </w:t>
      </w:r>
      <w:r w:rsidR="0039593E" w:rsidRPr="00D55B6D">
        <w:rPr>
          <w:rFonts w:cstheme="minorHAnsi"/>
          <w:sz w:val="20"/>
          <w:szCs w:val="20"/>
        </w:rPr>
        <w:t xml:space="preserve">oferta </w:t>
      </w:r>
      <w:r w:rsidRPr="00D55B6D">
        <w:rPr>
          <w:rFonts w:cstheme="minorHAnsi"/>
          <w:sz w:val="20"/>
          <w:szCs w:val="20"/>
        </w:rPr>
        <w:t xml:space="preserve">su decisión de declararlo el nuevo Adjudicatario y, de ser el caso, solicitarle la extensión de la vigencia de su Garantía de Validez, Vigencia y Seriedad de la Oferta y su </w:t>
      </w:r>
      <w:r w:rsidR="0039593E" w:rsidRPr="00D55B6D">
        <w:rPr>
          <w:rFonts w:cstheme="minorHAnsi"/>
          <w:sz w:val="20"/>
          <w:szCs w:val="20"/>
        </w:rPr>
        <w:t>Oferta</w:t>
      </w:r>
      <w:r w:rsidR="00675741">
        <w:rPr>
          <w:rFonts w:cstheme="minorHAnsi"/>
          <w:sz w:val="20"/>
          <w:szCs w:val="20"/>
        </w:rPr>
        <w:t xml:space="preserve"> </w:t>
      </w:r>
      <w:r w:rsidRPr="00D55B6D">
        <w:rPr>
          <w:rFonts w:cstheme="minorHAnsi"/>
          <w:sz w:val="20"/>
          <w:szCs w:val="20"/>
        </w:rPr>
        <w:t xml:space="preserve">Económica por el plazo que le comunique, caso contrario, el </w:t>
      </w:r>
      <w:proofErr w:type="gramStart"/>
      <w:r w:rsidR="00A52F20" w:rsidRPr="00D55B6D">
        <w:rPr>
          <w:rFonts w:cstheme="minorHAnsi"/>
          <w:sz w:val="20"/>
          <w:szCs w:val="20"/>
        </w:rPr>
        <w:t xml:space="preserve">Director </w:t>
      </w:r>
      <w:r w:rsidR="00CA6BB0" w:rsidRPr="00D55B6D">
        <w:rPr>
          <w:rFonts w:cstheme="minorHAnsi"/>
          <w:sz w:val="20"/>
          <w:szCs w:val="20"/>
        </w:rPr>
        <w:t>Ejecutivo</w:t>
      </w:r>
      <w:proofErr w:type="gramEnd"/>
      <w:r w:rsidR="00A52F20" w:rsidRPr="00D55B6D">
        <w:rPr>
          <w:rFonts w:cstheme="minorHAnsi"/>
          <w:sz w:val="20"/>
          <w:szCs w:val="20"/>
        </w:rPr>
        <w:t xml:space="preserve"> </w:t>
      </w:r>
      <w:r w:rsidRPr="00D55B6D">
        <w:rPr>
          <w:rFonts w:cstheme="minorHAnsi"/>
          <w:sz w:val="20"/>
          <w:szCs w:val="20"/>
        </w:rPr>
        <w:t>podrá ejecutar dicha garantía</w:t>
      </w:r>
      <w:r w:rsidR="00CA6BB0" w:rsidRPr="00D55B6D">
        <w:rPr>
          <w:rFonts w:cstheme="minorHAnsi"/>
          <w:sz w:val="20"/>
          <w:szCs w:val="20"/>
        </w:rPr>
        <w:t xml:space="preserve"> y el Comité procederá con la </w:t>
      </w:r>
      <w:r w:rsidRPr="00D55B6D">
        <w:rPr>
          <w:rFonts w:cstheme="minorHAnsi"/>
          <w:sz w:val="20"/>
          <w:szCs w:val="20"/>
        </w:rPr>
        <w:t>cancela</w:t>
      </w:r>
      <w:r w:rsidR="00CA6BB0" w:rsidRPr="00D55B6D">
        <w:rPr>
          <w:rFonts w:cstheme="minorHAnsi"/>
          <w:sz w:val="20"/>
          <w:szCs w:val="20"/>
        </w:rPr>
        <w:t>ción d</w:t>
      </w:r>
      <w:r w:rsidRPr="00D55B6D">
        <w:rPr>
          <w:rFonts w:cstheme="minorHAnsi"/>
          <w:sz w:val="20"/>
          <w:szCs w:val="20"/>
        </w:rPr>
        <w:t xml:space="preserve">el </w:t>
      </w:r>
      <w:r w:rsidR="009D0024" w:rsidRPr="00D55B6D">
        <w:rPr>
          <w:rFonts w:cstheme="minorHAnsi"/>
          <w:sz w:val="20"/>
          <w:szCs w:val="20"/>
          <w:lang w:val="es-ES"/>
        </w:rPr>
        <w:t>Concurso</w:t>
      </w:r>
      <w:r w:rsidRPr="00D55B6D">
        <w:rPr>
          <w:rFonts w:cstheme="minorHAnsi"/>
          <w:sz w:val="20"/>
          <w:szCs w:val="20"/>
        </w:rPr>
        <w:t>.</w:t>
      </w:r>
    </w:p>
    <w:p w14:paraId="56415B09" w14:textId="77777777" w:rsidR="0051161D" w:rsidRPr="00D55B6D" w:rsidRDefault="0051161D" w:rsidP="00142629">
      <w:pPr>
        <w:spacing w:after="0" w:line="20" w:lineRule="atLeast"/>
        <w:ind w:left="993" w:hanging="567"/>
        <w:rPr>
          <w:rFonts w:cstheme="minorHAnsi"/>
          <w:sz w:val="20"/>
          <w:szCs w:val="20"/>
        </w:rPr>
      </w:pPr>
      <w:bookmarkStart w:id="1507" w:name="_Toc346087311"/>
      <w:bookmarkStart w:id="1508" w:name="_Toc346087645"/>
      <w:bookmarkStart w:id="1509" w:name="_Toc346087964"/>
      <w:bookmarkEnd w:id="1507"/>
      <w:bookmarkEnd w:id="1508"/>
      <w:bookmarkEnd w:id="1509"/>
    </w:p>
    <w:p w14:paraId="244E4C27" w14:textId="77777777" w:rsidR="003228A2" w:rsidRPr="00D55B6D" w:rsidRDefault="00FE0928" w:rsidP="002612C2">
      <w:pPr>
        <w:pStyle w:val="Prrafodelista"/>
        <w:keepNext/>
        <w:numPr>
          <w:ilvl w:val="1"/>
          <w:numId w:val="28"/>
        </w:numPr>
        <w:spacing w:after="0" w:line="20" w:lineRule="atLeast"/>
        <w:ind w:left="993" w:hanging="567"/>
        <w:jc w:val="both"/>
        <w:rPr>
          <w:rFonts w:cstheme="minorHAnsi"/>
          <w:sz w:val="20"/>
          <w:szCs w:val="20"/>
        </w:rPr>
      </w:pPr>
      <w:r w:rsidRPr="00D55B6D">
        <w:rPr>
          <w:rFonts w:cstheme="minorHAnsi"/>
          <w:sz w:val="20"/>
          <w:szCs w:val="20"/>
        </w:rPr>
        <w:t xml:space="preserve">La opción que elija el </w:t>
      </w:r>
      <w:r w:rsidR="007C61D7" w:rsidRPr="00D55B6D">
        <w:rPr>
          <w:rFonts w:cstheme="minorHAnsi"/>
          <w:sz w:val="20"/>
          <w:szCs w:val="20"/>
        </w:rPr>
        <w:t>Comité</w:t>
      </w:r>
      <w:r w:rsidR="00D95F90" w:rsidRPr="00D55B6D">
        <w:rPr>
          <w:rFonts w:cstheme="minorHAnsi"/>
          <w:sz w:val="20"/>
          <w:szCs w:val="20"/>
        </w:rPr>
        <w:t xml:space="preserve"> </w:t>
      </w:r>
      <w:r w:rsidRPr="00D55B6D">
        <w:rPr>
          <w:rFonts w:cstheme="minorHAnsi"/>
          <w:sz w:val="20"/>
          <w:szCs w:val="20"/>
        </w:rPr>
        <w:t>será comunicada a los Postores Calificados mediante Circular</w:t>
      </w:r>
      <w:r w:rsidR="005D0545" w:rsidRPr="00D55B6D">
        <w:rPr>
          <w:rFonts w:cstheme="minorHAnsi"/>
          <w:sz w:val="20"/>
          <w:szCs w:val="20"/>
        </w:rPr>
        <w:t>.</w:t>
      </w:r>
    </w:p>
    <w:p w14:paraId="6ACC2C83" w14:textId="77777777" w:rsidR="006227BE" w:rsidRPr="00D55B6D" w:rsidRDefault="006227BE" w:rsidP="00142629">
      <w:pPr>
        <w:spacing w:after="0" w:line="20" w:lineRule="atLeast"/>
        <w:ind w:left="993" w:hanging="567"/>
        <w:rPr>
          <w:rFonts w:cstheme="minorHAnsi"/>
          <w:sz w:val="20"/>
          <w:szCs w:val="20"/>
        </w:rPr>
      </w:pPr>
    </w:p>
    <w:p w14:paraId="35D48E35" w14:textId="77777777" w:rsidR="00D95F90" w:rsidRPr="00D55B6D" w:rsidRDefault="00D95F90" w:rsidP="002612C2">
      <w:pPr>
        <w:pStyle w:val="EstiloTtulo2SinNegritaCursivaIzquierda0cmPrimeral"/>
        <w:numPr>
          <w:ilvl w:val="0"/>
          <w:numId w:val="70"/>
        </w:numPr>
        <w:rPr>
          <w:rFonts w:asciiTheme="minorHAnsi" w:hAnsiTheme="minorHAnsi" w:cstheme="minorHAnsi"/>
          <w:sz w:val="20"/>
        </w:rPr>
      </w:pPr>
      <w:bookmarkStart w:id="1510" w:name="_Toc48150775"/>
      <w:bookmarkStart w:id="1511" w:name="_Toc101433035"/>
      <w:bookmarkStart w:id="1512" w:name="_Hlk30685410"/>
      <w:r w:rsidRPr="00D55B6D">
        <w:rPr>
          <w:rFonts w:asciiTheme="minorHAnsi" w:hAnsiTheme="minorHAnsi" w:cstheme="minorHAnsi"/>
          <w:sz w:val="20"/>
        </w:rPr>
        <w:lastRenderedPageBreak/>
        <w:t xml:space="preserve">Suspensión y cancelación del </w:t>
      </w:r>
      <w:bookmarkEnd w:id="1510"/>
      <w:r w:rsidR="009D0024" w:rsidRPr="00D55B6D">
        <w:rPr>
          <w:rFonts w:asciiTheme="minorHAnsi" w:hAnsiTheme="minorHAnsi" w:cstheme="minorHAnsi"/>
          <w:sz w:val="20"/>
          <w:lang w:val="es-ES"/>
        </w:rPr>
        <w:t>Concurso</w:t>
      </w:r>
      <w:bookmarkEnd w:id="1511"/>
      <w:r w:rsidRPr="00D55B6D">
        <w:rPr>
          <w:rFonts w:asciiTheme="minorHAnsi" w:hAnsiTheme="minorHAnsi" w:cstheme="minorHAnsi"/>
          <w:sz w:val="20"/>
        </w:rPr>
        <w:t xml:space="preserve"> </w:t>
      </w:r>
    </w:p>
    <w:p w14:paraId="36606165" w14:textId="77777777" w:rsidR="006036CD" w:rsidRPr="00D55B6D" w:rsidRDefault="006036CD" w:rsidP="006036CD">
      <w:pPr>
        <w:pStyle w:val="Prrafodelista"/>
        <w:keepNext/>
        <w:spacing w:after="0" w:line="20" w:lineRule="atLeast"/>
        <w:ind w:left="993"/>
        <w:jc w:val="both"/>
        <w:rPr>
          <w:rFonts w:cstheme="minorHAnsi"/>
          <w:sz w:val="20"/>
          <w:szCs w:val="20"/>
        </w:rPr>
      </w:pPr>
    </w:p>
    <w:p w14:paraId="2A8526E0" w14:textId="77777777" w:rsidR="00D95F90" w:rsidRPr="00D55B6D" w:rsidRDefault="00D95F90" w:rsidP="002612C2">
      <w:pPr>
        <w:pStyle w:val="Prrafodelista"/>
        <w:keepNext/>
        <w:numPr>
          <w:ilvl w:val="0"/>
          <w:numId w:val="62"/>
        </w:numPr>
        <w:spacing w:after="0" w:line="20" w:lineRule="atLeast"/>
        <w:ind w:left="993" w:hanging="567"/>
        <w:jc w:val="both"/>
        <w:rPr>
          <w:rFonts w:cstheme="minorHAnsi"/>
          <w:sz w:val="20"/>
          <w:szCs w:val="20"/>
        </w:rPr>
      </w:pPr>
      <w:r w:rsidRPr="00D55B6D">
        <w:rPr>
          <w:rFonts w:cstheme="minorHAnsi"/>
          <w:sz w:val="20"/>
          <w:szCs w:val="20"/>
        </w:rPr>
        <w:t xml:space="preserve">El </w:t>
      </w:r>
      <w:r w:rsidR="00220186" w:rsidRPr="00D55B6D">
        <w:rPr>
          <w:rFonts w:cstheme="minorHAnsi"/>
          <w:sz w:val="20"/>
          <w:szCs w:val="20"/>
        </w:rPr>
        <w:t>Comité</w:t>
      </w:r>
      <w:r w:rsidRPr="00D55B6D">
        <w:rPr>
          <w:rFonts w:cstheme="minorHAnsi"/>
          <w:sz w:val="20"/>
          <w:szCs w:val="20"/>
        </w:rPr>
        <w:t xml:space="preserve"> puede suspender</w:t>
      </w:r>
      <w:r w:rsidR="00994972" w:rsidRPr="00D55B6D">
        <w:rPr>
          <w:rFonts w:cstheme="minorHAnsi"/>
          <w:sz w:val="20"/>
          <w:szCs w:val="20"/>
        </w:rPr>
        <w:t>,</w:t>
      </w:r>
      <w:r w:rsidRPr="00D55B6D">
        <w:rPr>
          <w:rFonts w:cstheme="minorHAnsi"/>
          <w:sz w:val="20"/>
          <w:szCs w:val="20"/>
        </w:rPr>
        <w:t xml:space="preserve"> </w:t>
      </w:r>
      <w:r w:rsidR="00994972" w:rsidRPr="00D55B6D">
        <w:rPr>
          <w:rFonts w:cstheme="minorHAnsi"/>
          <w:sz w:val="20"/>
          <w:szCs w:val="20"/>
        </w:rPr>
        <w:t xml:space="preserve">sin expresión de causa alguna, </w:t>
      </w:r>
      <w:r w:rsidRPr="00D55B6D">
        <w:rPr>
          <w:rFonts w:cstheme="minorHAnsi"/>
          <w:sz w:val="20"/>
          <w:szCs w:val="20"/>
        </w:rPr>
        <w:t xml:space="preserve">el </w:t>
      </w:r>
      <w:r w:rsidR="009D0024" w:rsidRPr="00D55B6D">
        <w:rPr>
          <w:rFonts w:cstheme="minorHAnsi"/>
          <w:sz w:val="20"/>
          <w:szCs w:val="20"/>
          <w:lang w:val="es-ES"/>
        </w:rPr>
        <w:t>Concurso</w:t>
      </w:r>
      <w:r w:rsidRPr="00D55B6D">
        <w:rPr>
          <w:rFonts w:cstheme="minorHAnsi"/>
          <w:sz w:val="20"/>
          <w:szCs w:val="20"/>
        </w:rPr>
        <w:t xml:space="preserve"> si así lo estimare conveniente</w:t>
      </w:r>
      <w:r w:rsidR="00330EB2" w:rsidRPr="00D55B6D">
        <w:rPr>
          <w:rFonts w:cstheme="minorHAnsi"/>
          <w:sz w:val="20"/>
          <w:szCs w:val="20"/>
        </w:rPr>
        <w:t xml:space="preserve"> </w:t>
      </w:r>
      <w:r w:rsidRPr="00D55B6D">
        <w:rPr>
          <w:rFonts w:cstheme="minorHAnsi"/>
          <w:sz w:val="20"/>
          <w:szCs w:val="20"/>
        </w:rPr>
        <w:t>y sin incurrir en responsabilidad alguna como consecuencia de ello.</w:t>
      </w:r>
      <w:r w:rsidR="00AF4E16" w:rsidRPr="00D55B6D">
        <w:rPr>
          <w:rFonts w:cstheme="minorHAnsi"/>
          <w:sz w:val="20"/>
          <w:szCs w:val="20"/>
        </w:rPr>
        <w:t xml:space="preserve"> Esta decisión no es impugnable.</w:t>
      </w:r>
    </w:p>
    <w:p w14:paraId="51312848" w14:textId="77777777" w:rsidR="00053272" w:rsidRPr="00D55B6D" w:rsidRDefault="00053272" w:rsidP="002612C2">
      <w:pPr>
        <w:pStyle w:val="Prrafodelista"/>
        <w:keepNext/>
        <w:numPr>
          <w:ilvl w:val="0"/>
          <w:numId w:val="62"/>
        </w:numPr>
        <w:spacing w:after="0" w:line="20" w:lineRule="atLeast"/>
        <w:ind w:left="993" w:hanging="567"/>
        <w:jc w:val="both"/>
        <w:rPr>
          <w:rFonts w:cstheme="minorHAnsi"/>
          <w:sz w:val="20"/>
          <w:szCs w:val="20"/>
        </w:rPr>
      </w:pPr>
      <w:r w:rsidRPr="00D55B6D">
        <w:rPr>
          <w:rFonts w:cstheme="minorHAnsi"/>
          <w:sz w:val="20"/>
          <w:szCs w:val="20"/>
        </w:rPr>
        <w:t xml:space="preserve">El Comité puede cancelar el </w:t>
      </w:r>
      <w:r w:rsidR="009D0024" w:rsidRPr="00D55B6D">
        <w:rPr>
          <w:rFonts w:cstheme="minorHAnsi"/>
          <w:sz w:val="20"/>
          <w:szCs w:val="20"/>
        </w:rPr>
        <w:t>Concurso</w:t>
      </w:r>
      <w:r w:rsidRPr="00D55B6D">
        <w:rPr>
          <w:rFonts w:cstheme="minorHAnsi"/>
          <w:sz w:val="20"/>
          <w:szCs w:val="20"/>
        </w:rPr>
        <w:t xml:space="preserve"> </w:t>
      </w:r>
      <w:r w:rsidR="00777451" w:rsidRPr="00D55B6D">
        <w:rPr>
          <w:rFonts w:cstheme="minorHAnsi"/>
          <w:sz w:val="20"/>
          <w:szCs w:val="20"/>
        </w:rPr>
        <w:t xml:space="preserve">por razones de interés público, hasta antes de la suscripción del contrato, sin obligación de pago de indemnización alguna a favor de los postores </w:t>
      </w:r>
      <w:r w:rsidRPr="00D55B6D">
        <w:rPr>
          <w:rFonts w:cstheme="minorHAnsi"/>
          <w:sz w:val="20"/>
          <w:szCs w:val="20"/>
        </w:rPr>
        <w:t>y sin incurrir en responsabilidad como consecuencia de ello.</w:t>
      </w:r>
      <w:r w:rsidR="00AF4E16" w:rsidRPr="00D55B6D">
        <w:rPr>
          <w:rFonts w:cstheme="minorHAnsi"/>
          <w:sz w:val="20"/>
          <w:szCs w:val="20"/>
        </w:rPr>
        <w:t xml:space="preserve"> Esta decisión no es impugnable.</w:t>
      </w:r>
    </w:p>
    <w:bookmarkEnd w:id="1512"/>
    <w:p w14:paraId="65E321E1" w14:textId="77777777" w:rsidR="00053272" w:rsidRPr="00D55B6D" w:rsidRDefault="00053272" w:rsidP="0085478F">
      <w:pPr>
        <w:pStyle w:val="Prrafodelista"/>
        <w:keepNext/>
        <w:spacing w:after="0" w:line="20" w:lineRule="atLeast"/>
        <w:ind w:left="993"/>
        <w:jc w:val="both"/>
        <w:rPr>
          <w:rFonts w:cstheme="minorHAnsi"/>
          <w:sz w:val="20"/>
          <w:szCs w:val="20"/>
        </w:rPr>
      </w:pPr>
    </w:p>
    <w:p w14:paraId="559798C4" w14:textId="77777777" w:rsidR="00E73363" w:rsidRPr="00D55B6D" w:rsidRDefault="00E73363" w:rsidP="00E73363">
      <w:pPr>
        <w:pStyle w:val="EstiloTtulo2SinNegritaCursivaIzquierda0cmPrimeral"/>
        <w:numPr>
          <w:ilvl w:val="0"/>
          <w:numId w:val="70"/>
        </w:numPr>
        <w:rPr>
          <w:rFonts w:asciiTheme="minorHAnsi" w:hAnsiTheme="minorHAnsi" w:cstheme="minorHAnsi"/>
          <w:sz w:val="20"/>
        </w:rPr>
      </w:pPr>
      <w:bookmarkStart w:id="1513" w:name="_Toc867306"/>
      <w:bookmarkStart w:id="1514" w:name="_Toc50116239"/>
      <w:bookmarkStart w:id="1515" w:name="_Toc50120332"/>
      <w:bookmarkStart w:id="1516" w:name="_Toc101433036"/>
      <w:bookmarkStart w:id="1517" w:name="_Toc48150776"/>
      <w:bookmarkStart w:id="1518" w:name="_Toc441240267"/>
      <w:r w:rsidRPr="00D55B6D">
        <w:rPr>
          <w:rFonts w:asciiTheme="minorHAnsi" w:hAnsiTheme="minorHAnsi" w:cstheme="minorHAnsi"/>
          <w:sz w:val="20"/>
        </w:rPr>
        <w:t>Mecanismos de mitigación de Ofertas temerarias</w:t>
      </w:r>
      <w:bookmarkEnd w:id="1513"/>
      <w:bookmarkEnd w:id="1514"/>
      <w:bookmarkEnd w:id="1515"/>
      <w:bookmarkEnd w:id="1516"/>
    </w:p>
    <w:p w14:paraId="33CC83DA" w14:textId="77777777" w:rsidR="00E73363" w:rsidRPr="0035138D" w:rsidRDefault="00E73363" w:rsidP="00E73363">
      <w:pPr>
        <w:pStyle w:val="Prrafodelista"/>
        <w:spacing w:after="0" w:line="240" w:lineRule="auto"/>
        <w:ind w:left="567"/>
        <w:rPr>
          <w:sz w:val="20"/>
        </w:rPr>
      </w:pPr>
    </w:p>
    <w:p w14:paraId="47EB0435" w14:textId="77777777" w:rsidR="00826DEF" w:rsidRPr="00D55B6D" w:rsidRDefault="00826DEF" w:rsidP="00826DEF">
      <w:pPr>
        <w:ind w:left="426"/>
        <w:jc w:val="both"/>
        <w:rPr>
          <w:rFonts w:eastAsia="Batang" w:cstheme="minorHAnsi"/>
          <w:color w:val="000000" w:themeColor="text1"/>
          <w:sz w:val="20"/>
          <w:szCs w:val="20"/>
        </w:rPr>
      </w:pPr>
      <w:bookmarkStart w:id="1519" w:name="_Toc410908291"/>
      <w:bookmarkStart w:id="1520" w:name="_Ref54835164"/>
      <w:bookmarkStart w:id="1521" w:name="_Ref54836175"/>
      <w:bookmarkStart w:id="1522" w:name="_Ref54836202"/>
      <w:bookmarkStart w:id="1523" w:name="_Ref54836219"/>
      <w:bookmarkStart w:id="1524" w:name="_Ref54836323"/>
      <w:r w:rsidRPr="00D55B6D">
        <w:rPr>
          <w:rFonts w:eastAsia="Batang" w:cstheme="minorHAnsi"/>
          <w:color w:val="000000" w:themeColor="text1"/>
          <w:sz w:val="20"/>
          <w:szCs w:val="20"/>
        </w:rPr>
        <w:t xml:space="preserve">Se considerará </w:t>
      </w:r>
      <w:r w:rsidR="00380D76">
        <w:rPr>
          <w:rFonts w:eastAsia="Batang" w:cstheme="minorHAnsi"/>
          <w:color w:val="000000" w:themeColor="text1"/>
          <w:sz w:val="20"/>
          <w:szCs w:val="20"/>
        </w:rPr>
        <w:t xml:space="preserve">un mecanismo de Oferta temeraria el cual se comunicará mediante Circular. </w:t>
      </w:r>
    </w:p>
    <w:p w14:paraId="1E0D4012" w14:textId="77777777" w:rsidR="00826DEF" w:rsidRPr="00D55B6D" w:rsidRDefault="00826DEF" w:rsidP="00826DEF">
      <w:pPr>
        <w:spacing w:after="0" w:line="240" w:lineRule="auto"/>
        <w:ind w:left="426"/>
        <w:jc w:val="both"/>
        <w:rPr>
          <w:rFonts w:cstheme="minorHAnsi"/>
          <w:sz w:val="20"/>
          <w:szCs w:val="20"/>
        </w:rPr>
      </w:pPr>
      <w:r w:rsidRPr="00D55B6D">
        <w:rPr>
          <w:rFonts w:cstheme="minorHAnsi"/>
          <w:sz w:val="20"/>
          <w:szCs w:val="20"/>
        </w:rPr>
        <w:br w:type="page"/>
      </w:r>
    </w:p>
    <w:p w14:paraId="7D5FABB5" w14:textId="0B2704B8" w:rsidR="00A50518" w:rsidRPr="00D55B6D" w:rsidRDefault="00A50518" w:rsidP="00510FEB">
      <w:pPr>
        <w:pStyle w:val="Normal0"/>
        <w:numPr>
          <w:ilvl w:val="0"/>
          <w:numId w:val="73"/>
        </w:numPr>
        <w:pBdr>
          <w:top w:val="nil"/>
          <w:left w:val="nil"/>
          <w:bottom w:val="nil"/>
          <w:right w:val="nil"/>
          <w:between w:val="nil"/>
        </w:pBdr>
        <w:tabs>
          <w:tab w:val="left" w:pos="993"/>
        </w:tabs>
        <w:spacing w:after="0" w:line="240" w:lineRule="auto"/>
        <w:ind w:left="284" w:hanging="284"/>
        <w:jc w:val="both"/>
        <w:outlineLvl w:val="0"/>
        <w:rPr>
          <w:rFonts w:asciiTheme="minorHAnsi" w:hAnsiTheme="minorHAnsi" w:cstheme="minorHAnsi"/>
          <w:sz w:val="20"/>
          <w:szCs w:val="20"/>
        </w:rPr>
      </w:pPr>
      <w:bookmarkStart w:id="1525" w:name="_Ref70011740"/>
      <w:bookmarkStart w:id="1526" w:name="_Toc101433037"/>
      <w:r w:rsidRPr="0035138D">
        <w:rPr>
          <w:rFonts w:asciiTheme="minorHAnsi" w:hAnsiTheme="minorHAnsi"/>
          <w:b/>
          <w:color w:val="000000"/>
          <w:sz w:val="20"/>
        </w:rPr>
        <w:lastRenderedPageBreak/>
        <w:t>–</w:t>
      </w:r>
      <w:bookmarkEnd w:id="1519"/>
      <w:r w:rsidRPr="00D55B6D">
        <w:rPr>
          <w:rFonts w:asciiTheme="minorHAnsi" w:hAnsiTheme="minorHAnsi" w:cstheme="minorHAnsi"/>
          <w:b/>
          <w:bCs/>
          <w:sz w:val="20"/>
          <w:szCs w:val="20"/>
        </w:rPr>
        <w:t xml:space="preserve"> </w:t>
      </w:r>
      <w:r w:rsidRPr="00D55B6D">
        <w:rPr>
          <w:rFonts w:asciiTheme="minorHAnsi" w:hAnsiTheme="minorHAnsi" w:cstheme="minorHAnsi"/>
          <w:b/>
          <w:sz w:val="20"/>
          <w:szCs w:val="20"/>
        </w:rPr>
        <w:t>Notificación de información</w:t>
      </w:r>
      <w:bookmarkEnd w:id="1517"/>
      <w:bookmarkEnd w:id="1518"/>
      <w:bookmarkEnd w:id="1520"/>
      <w:bookmarkEnd w:id="1521"/>
      <w:bookmarkEnd w:id="1522"/>
      <w:bookmarkEnd w:id="1523"/>
      <w:bookmarkEnd w:id="1524"/>
      <w:bookmarkEnd w:id="1525"/>
      <w:bookmarkEnd w:id="1526"/>
      <w:r w:rsidR="00AD4501">
        <w:rPr>
          <w:rStyle w:val="Refdenotaalpie"/>
          <w:rFonts w:asciiTheme="minorHAnsi" w:hAnsiTheme="minorHAnsi"/>
          <w:b/>
          <w:sz w:val="20"/>
          <w:szCs w:val="20"/>
        </w:rPr>
        <w:footnoteReference w:id="45"/>
      </w:r>
    </w:p>
    <w:p w14:paraId="5A4B2F4C" w14:textId="77777777" w:rsidR="00A50518" w:rsidRPr="00D55B6D" w:rsidRDefault="00A50518" w:rsidP="00A50518">
      <w:pPr>
        <w:rPr>
          <w:rFonts w:cstheme="minorHAnsi"/>
          <w:sz w:val="20"/>
          <w:szCs w:val="20"/>
        </w:rPr>
      </w:pPr>
    </w:p>
    <w:p w14:paraId="116249DC" w14:textId="77777777" w:rsidR="00A50518" w:rsidRPr="00D55B6D" w:rsidRDefault="001C36A8" w:rsidP="00A50518">
      <w:pPr>
        <w:pStyle w:val="Textosinformato"/>
        <w:ind w:left="0"/>
        <w:jc w:val="center"/>
        <w:rPr>
          <w:rFonts w:asciiTheme="minorHAnsi" w:hAnsiTheme="minorHAnsi" w:cstheme="minorHAnsi"/>
          <w:b/>
          <w:bCs/>
          <w:sz w:val="20"/>
        </w:rPr>
      </w:pPr>
      <w:r w:rsidRPr="00D55B6D">
        <w:rPr>
          <w:rFonts w:asciiTheme="minorHAnsi" w:hAnsiTheme="minorHAnsi" w:cstheme="minorHAnsi"/>
          <w:b/>
          <w:bCs/>
          <w:sz w:val="20"/>
        </w:rPr>
        <w:t>DECLARACIÓN JURADA</w:t>
      </w:r>
    </w:p>
    <w:p w14:paraId="02B828D5" w14:textId="77777777" w:rsidR="00A50518" w:rsidRPr="0035138D" w:rsidRDefault="00A50518" w:rsidP="00510FEB">
      <w:pPr>
        <w:pStyle w:val="Textosinformato"/>
        <w:ind w:left="0"/>
        <w:jc w:val="center"/>
        <w:rPr>
          <w:rFonts w:asciiTheme="minorHAnsi" w:hAnsiTheme="minorHAnsi"/>
          <w:b/>
          <w:i/>
          <w:sz w:val="20"/>
        </w:rPr>
      </w:pPr>
    </w:p>
    <w:p w14:paraId="6E0337C9"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b/>
          <w:i/>
          <w:sz w:val="20"/>
        </w:rPr>
        <w:t>Interesado: .................................................................</w:t>
      </w:r>
    </w:p>
    <w:p w14:paraId="0C801402" w14:textId="77777777" w:rsidR="00A50518" w:rsidRPr="00D55B6D" w:rsidRDefault="00A50518" w:rsidP="00A50518">
      <w:pPr>
        <w:rPr>
          <w:rFonts w:cstheme="minorHAnsi"/>
          <w:sz w:val="20"/>
          <w:szCs w:val="20"/>
        </w:rPr>
      </w:pPr>
    </w:p>
    <w:p w14:paraId="288C5031"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lo siguiente:</w:t>
      </w:r>
    </w:p>
    <w:p w14:paraId="29ED3BDF" w14:textId="77777777" w:rsidR="00A50518" w:rsidRPr="00D55B6D" w:rsidRDefault="00A50518" w:rsidP="00A50518">
      <w:pPr>
        <w:rPr>
          <w:rFonts w:cstheme="minorHAnsi"/>
          <w:sz w:val="20"/>
          <w:szCs w:val="20"/>
        </w:rPr>
      </w:pPr>
    </w:p>
    <w:p w14:paraId="0D1EAC36" w14:textId="77777777" w:rsidR="00A50518" w:rsidRPr="00D55B6D" w:rsidRDefault="00A50518" w:rsidP="00A50518">
      <w:pPr>
        <w:jc w:val="both"/>
        <w:rPr>
          <w:rFonts w:cstheme="minorHAnsi"/>
          <w:sz w:val="20"/>
          <w:szCs w:val="20"/>
        </w:rPr>
      </w:pPr>
      <w:r w:rsidRPr="00D55B6D">
        <w:rPr>
          <w:rFonts w:cstheme="minorHAnsi"/>
          <w:sz w:val="20"/>
          <w:szCs w:val="20"/>
        </w:rPr>
        <w:t xml:space="preserve">Que, </w:t>
      </w:r>
      <w:proofErr w:type="gramStart"/>
      <w:r w:rsidRPr="00D55B6D">
        <w:rPr>
          <w:rFonts w:cstheme="minorHAnsi"/>
          <w:sz w:val="20"/>
          <w:szCs w:val="20"/>
        </w:rPr>
        <w:t>de acuerdo a</w:t>
      </w:r>
      <w:proofErr w:type="gramEnd"/>
      <w:r w:rsidRPr="00D55B6D">
        <w:rPr>
          <w:rFonts w:cstheme="minorHAnsi"/>
          <w:sz w:val="20"/>
          <w:szCs w:val="20"/>
        </w:rPr>
        <w:t xml:space="preserve"> lo establecido por el numeral 20.4 del artículo 20 del TUO de la Ley 27444, Ley del Procedimiento Administrativo General, aceptamos expresamente que toda notificación o comunicación (dentro de éstas las Circulares), que se realice en el marco del proceso de promoción de la inversión privada que regula las presentes Bases, sea notificada, a través de los siguientes correos electrónicos:</w:t>
      </w:r>
    </w:p>
    <w:tbl>
      <w:tblPr>
        <w:tblStyle w:val="Tablaconcuadrcula"/>
        <w:tblW w:w="0" w:type="auto"/>
        <w:tblLook w:val="04A0" w:firstRow="1" w:lastRow="0" w:firstColumn="1" w:lastColumn="0" w:noHBand="0" w:noVBand="1"/>
      </w:tblPr>
      <w:tblGrid>
        <w:gridCol w:w="817"/>
        <w:gridCol w:w="2977"/>
        <w:gridCol w:w="3135"/>
        <w:gridCol w:w="2310"/>
      </w:tblGrid>
      <w:tr w:rsidR="00A50518" w:rsidRPr="00D55B6D" w14:paraId="3C904F42" w14:textId="77777777" w:rsidTr="0035138D">
        <w:tc>
          <w:tcPr>
            <w:tcW w:w="817" w:type="dxa"/>
          </w:tcPr>
          <w:p w14:paraId="6CC1510E"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Nº</w:t>
            </w:r>
          </w:p>
        </w:tc>
        <w:tc>
          <w:tcPr>
            <w:tcW w:w="2977" w:type="dxa"/>
          </w:tcPr>
          <w:p w14:paraId="4F4F8431"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Cuenta de correo electrónico</w:t>
            </w:r>
          </w:p>
        </w:tc>
        <w:tc>
          <w:tcPr>
            <w:tcW w:w="3135" w:type="dxa"/>
          </w:tcPr>
          <w:p w14:paraId="388F1A40"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Titular de la cuenta</w:t>
            </w:r>
          </w:p>
        </w:tc>
        <w:tc>
          <w:tcPr>
            <w:tcW w:w="2310" w:type="dxa"/>
          </w:tcPr>
          <w:p w14:paraId="64EEE9E8"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Relación del titular con el Interesado</w:t>
            </w:r>
            <w:r w:rsidR="006925D1">
              <w:rPr>
                <w:rFonts w:asciiTheme="minorHAnsi" w:hAnsiTheme="minorHAnsi" w:cstheme="minorHAnsi"/>
              </w:rPr>
              <w:t xml:space="preserve"> (*)</w:t>
            </w:r>
          </w:p>
        </w:tc>
      </w:tr>
      <w:tr w:rsidR="00A50518" w:rsidRPr="00D55B6D" w14:paraId="2EFD338C" w14:textId="77777777" w:rsidTr="0035138D">
        <w:tc>
          <w:tcPr>
            <w:tcW w:w="817" w:type="dxa"/>
          </w:tcPr>
          <w:p w14:paraId="073D78FD"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1</w:t>
            </w:r>
          </w:p>
        </w:tc>
        <w:tc>
          <w:tcPr>
            <w:tcW w:w="2977" w:type="dxa"/>
          </w:tcPr>
          <w:p w14:paraId="5C572580" w14:textId="77777777" w:rsidR="00A50518" w:rsidRPr="00D55B6D" w:rsidRDefault="00A50518" w:rsidP="00AD7347">
            <w:pPr>
              <w:rPr>
                <w:rFonts w:asciiTheme="minorHAnsi" w:hAnsiTheme="minorHAnsi" w:cstheme="minorHAnsi"/>
              </w:rPr>
            </w:pPr>
          </w:p>
        </w:tc>
        <w:tc>
          <w:tcPr>
            <w:tcW w:w="3135" w:type="dxa"/>
          </w:tcPr>
          <w:p w14:paraId="1646840E" w14:textId="77777777" w:rsidR="00A50518" w:rsidRPr="00D55B6D" w:rsidRDefault="00A50518" w:rsidP="00AD7347">
            <w:pPr>
              <w:rPr>
                <w:rFonts w:asciiTheme="minorHAnsi" w:hAnsiTheme="minorHAnsi" w:cstheme="minorHAnsi"/>
              </w:rPr>
            </w:pPr>
          </w:p>
        </w:tc>
        <w:tc>
          <w:tcPr>
            <w:tcW w:w="2310" w:type="dxa"/>
          </w:tcPr>
          <w:p w14:paraId="2A44DDC9" w14:textId="77777777" w:rsidR="00A50518" w:rsidRPr="00D55B6D" w:rsidRDefault="00A50518" w:rsidP="00AD7347">
            <w:pPr>
              <w:rPr>
                <w:rFonts w:asciiTheme="minorHAnsi" w:hAnsiTheme="minorHAnsi" w:cstheme="minorHAnsi"/>
              </w:rPr>
            </w:pPr>
          </w:p>
        </w:tc>
      </w:tr>
      <w:tr w:rsidR="00A50518" w:rsidRPr="00D55B6D" w14:paraId="756B928B" w14:textId="77777777" w:rsidTr="0035138D">
        <w:tc>
          <w:tcPr>
            <w:tcW w:w="817" w:type="dxa"/>
          </w:tcPr>
          <w:p w14:paraId="42AF5F4C" w14:textId="77777777" w:rsidR="00A50518" w:rsidRPr="00D55B6D" w:rsidRDefault="00A50518" w:rsidP="00AD7347">
            <w:pPr>
              <w:rPr>
                <w:rFonts w:asciiTheme="minorHAnsi" w:hAnsiTheme="minorHAnsi" w:cstheme="minorHAnsi"/>
              </w:rPr>
            </w:pPr>
            <w:r w:rsidRPr="00D55B6D">
              <w:rPr>
                <w:rFonts w:asciiTheme="minorHAnsi" w:hAnsiTheme="minorHAnsi" w:cstheme="minorHAnsi"/>
              </w:rPr>
              <w:t>2</w:t>
            </w:r>
          </w:p>
        </w:tc>
        <w:tc>
          <w:tcPr>
            <w:tcW w:w="2977" w:type="dxa"/>
          </w:tcPr>
          <w:p w14:paraId="5CE7AD7D" w14:textId="77777777" w:rsidR="00A50518" w:rsidRPr="00D55B6D" w:rsidRDefault="00A50518" w:rsidP="00AD7347">
            <w:pPr>
              <w:rPr>
                <w:rFonts w:asciiTheme="minorHAnsi" w:hAnsiTheme="minorHAnsi" w:cstheme="minorHAnsi"/>
              </w:rPr>
            </w:pPr>
          </w:p>
        </w:tc>
        <w:tc>
          <w:tcPr>
            <w:tcW w:w="3135" w:type="dxa"/>
          </w:tcPr>
          <w:p w14:paraId="3EF78E2B" w14:textId="77777777" w:rsidR="00A50518" w:rsidRPr="00D55B6D" w:rsidRDefault="00A50518" w:rsidP="00AD7347">
            <w:pPr>
              <w:rPr>
                <w:rFonts w:asciiTheme="minorHAnsi" w:hAnsiTheme="minorHAnsi" w:cstheme="minorHAnsi"/>
              </w:rPr>
            </w:pPr>
          </w:p>
        </w:tc>
        <w:tc>
          <w:tcPr>
            <w:tcW w:w="2310" w:type="dxa"/>
          </w:tcPr>
          <w:p w14:paraId="3A15E7D4" w14:textId="77777777" w:rsidR="00A50518" w:rsidRPr="00D55B6D" w:rsidRDefault="00A50518" w:rsidP="00AD7347">
            <w:pPr>
              <w:rPr>
                <w:rFonts w:asciiTheme="minorHAnsi" w:hAnsiTheme="minorHAnsi" w:cstheme="minorHAnsi"/>
              </w:rPr>
            </w:pPr>
          </w:p>
        </w:tc>
      </w:tr>
    </w:tbl>
    <w:p w14:paraId="0557744B" w14:textId="7EAB9C5A" w:rsidR="00F45D98" w:rsidRPr="00D55B6D" w:rsidRDefault="00F45D98" w:rsidP="00A50518">
      <w:pPr>
        <w:jc w:val="both"/>
        <w:rPr>
          <w:rFonts w:cstheme="minorHAnsi"/>
          <w:sz w:val="20"/>
          <w:szCs w:val="20"/>
        </w:rPr>
      </w:pPr>
      <w:r>
        <w:rPr>
          <w:rFonts w:cstheme="minorHAnsi"/>
          <w:sz w:val="20"/>
          <w:szCs w:val="20"/>
        </w:rPr>
        <w:t>(*) Indicar si es Agente Autorizado o Representante Legal</w:t>
      </w:r>
    </w:p>
    <w:p w14:paraId="07151C25" w14:textId="77777777" w:rsidR="00A732A5" w:rsidRDefault="00A732A5" w:rsidP="00B741DA">
      <w:pPr>
        <w:spacing w:after="0"/>
        <w:jc w:val="both"/>
        <w:rPr>
          <w:rFonts w:cstheme="minorHAnsi"/>
          <w:sz w:val="20"/>
          <w:szCs w:val="20"/>
        </w:rPr>
      </w:pPr>
    </w:p>
    <w:p w14:paraId="4FE56213" w14:textId="77777777" w:rsidR="00A50518" w:rsidRPr="00D55B6D" w:rsidRDefault="00A50518" w:rsidP="00A50518">
      <w:pPr>
        <w:jc w:val="both"/>
        <w:rPr>
          <w:rFonts w:cstheme="minorHAnsi"/>
          <w:sz w:val="20"/>
          <w:szCs w:val="20"/>
        </w:rPr>
      </w:pPr>
      <w:r w:rsidRPr="00D55B6D">
        <w:rPr>
          <w:rFonts w:cstheme="minorHAnsi"/>
          <w:sz w:val="20"/>
          <w:szCs w:val="20"/>
        </w:rPr>
        <w:t>Que me comprometo, durante la realización del proceso de promoción de la inversión privada, a mantener activas las dos cuentas de correo electrónico, de lo contrario se entenderá la no existencia de responsabilidad por parte de PROINVERSIÓN.</w:t>
      </w:r>
    </w:p>
    <w:p w14:paraId="2DF05A4E" w14:textId="77777777" w:rsidR="00A50518" w:rsidRPr="00D55B6D" w:rsidRDefault="00A50518" w:rsidP="00A50518">
      <w:pPr>
        <w:pStyle w:val="Ttulo"/>
        <w:rPr>
          <w:rFonts w:asciiTheme="minorHAnsi" w:hAnsiTheme="minorHAnsi" w:cstheme="minorHAnsi"/>
          <w:sz w:val="20"/>
        </w:rPr>
      </w:pPr>
    </w:p>
    <w:p w14:paraId="78C52F49" w14:textId="77777777" w:rsidR="00A50518" w:rsidRPr="00D55B6D" w:rsidRDefault="00A50518" w:rsidP="00A50518">
      <w:pPr>
        <w:pStyle w:val="Ttulo"/>
        <w:rPr>
          <w:rFonts w:asciiTheme="minorHAnsi" w:hAnsiTheme="minorHAnsi" w:cstheme="minorHAnsi"/>
          <w:sz w:val="20"/>
        </w:rPr>
      </w:pPr>
    </w:p>
    <w:p w14:paraId="3FB3F244"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7561E029" w14:textId="77777777" w:rsidR="00A50518" w:rsidRPr="00D55B6D" w:rsidRDefault="00A50518" w:rsidP="00A50518">
      <w:pPr>
        <w:rPr>
          <w:rFonts w:cstheme="minorHAnsi"/>
          <w:sz w:val="20"/>
          <w:szCs w:val="20"/>
        </w:rPr>
      </w:pPr>
    </w:p>
    <w:p w14:paraId="46E16D58" w14:textId="77777777" w:rsidR="00A50518" w:rsidRPr="00D55B6D" w:rsidRDefault="00A50518" w:rsidP="00A50518">
      <w:pPr>
        <w:rPr>
          <w:rFonts w:cstheme="minorHAnsi"/>
          <w:sz w:val="20"/>
          <w:szCs w:val="20"/>
        </w:rPr>
      </w:pPr>
      <w:r w:rsidRPr="00D55B6D">
        <w:rPr>
          <w:rFonts w:cstheme="minorHAnsi"/>
          <w:sz w:val="20"/>
          <w:szCs w:val="20"/>
        </w:rPr>
        <w:t>Nombre, representante y firma de la empresa o empresas, según corresponda, que integrarán el Consorcio.</w:t>
      </w:r>
    </w:p>
    <w:p w14:paraId="512CAAE6" w14:textId="77777777" w:rsidR="001C36A8" w:rsidRPr="00D55B6D" w:rsidRDefault="001C36A8" w:rsidP="00A50518">
      <w:pPr>
        <w:rPr>
          <w:rFonts w:cstheme="minorHAnsi"/>
          <w:sz w:val="20"/>
          <w:szCs w:val="20"/>
        </w:rPr>
      </w:pPr>
    </w:p>
    <w:p w14:paraId="39A522E8"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0F38E099"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Interesado</w:t>
      </w:r>
    </w:p>
    <w:p w14:paraId="140CF78B"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0815E8B"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 Interesado</w:t>
      </w:r>
    </w:p>
    <w:p w14:paraId="0E14EC8A" w14:textId="77777777" w:rsidR="00A50518" w:rsidRPr="00D55B6D" w:rsidRDefault="00A50518" w:rsidP="00A50518">
      <w:pPr>
        <w:pStyle w:val="Ttulo"/>
        <w:rPr>
          <w:rFonts w:asciiTheme="minorHAnsi" w:hAnsiTheme="minorHAnsi" w:cstheme="minorHAnsi"/>
          <w:sz w:val="20"/>
          <w:lang w:val="pt-BR"/>
        </w:rPr>
      </w:pPr>
    </w:p>
    <w:p w14:paraId="53C32F24" w14:textId="77777777" w:rsidR="001C36A8" w:rsidRPr="00D55B6D" w:rsidRDefault="001C36A8">
      <w:pPr>
        <w:rPr>
          <w:rFonts w:eastAsia="Calibri" w:cstheme="minorHAnsi"/>
          <w:b/>
          <w:bCs/>
          <w:sz w:val="20"/>
          <w:szCs w:val="20"/>
        </w:rPr>
      </w:pPr>
      <w:bookmarkStart w:id="1527" w:name="_Toc48150777"/>
      <w:bookmarkStart w:id="1528" w:name="_Toc441240268"/>
      <w:bookmarkStart w:id="1529" w:name="_Ref54831316"/>
      <w:bookmarkStart w:id="1530" w:name="_Ref54833732"/>
      <w:r w:rsidRPr="00D55B6D">
        <w:rPr>
          <w:rFonts w:cstheme="minorHAnsi"/>
          <w:b/>
          <w:bCs/>
          <w:sz w:val="20"/>
          <w:szCs w:val="20"/>
        </w:rPr>
        <w:br w:type="page"/>
      </w:r>
    </w:p>
    <w:p w14:paraId="01F45D16" w14:textId="71C5DF61" w:rsidR="00A50518" w:rsidRPr="00D55B6D" w:rsidRDefault="00A50518" w:rsidP="00510FEB">
      <w:pPr>
        <w:pStyle w:val="Normal0"/>
        <w:numPr>
          <w:ilvl w:val="0"/>
          <w:numId w:val="73"/>
        </w:numPr>
        <w:pBdr>
          <w:top w:val="nil"/>
          <w:left w:val="nil"/>
          <w:bottom w:val="nil"/>
          <w:right w:val="nil"/>
          <w:between w:val="nil"/>
        </w:pBdr>
        <w:tabs>
          <w:tab w:val="left" w:pos="993"/>
        </w:tabs>
        <w:spacing w:after="0" w:line="240" w:lineRule="auto"/>
        <w:ind w:left="284" w:hanging="284"/>
        <w:jc w:val="both"/>
        <w:outlineLvl w:val="0"/>
        <w:rPr>
          <w:rFonts w:asciiTheme="minorHAnsi" w:hAnsiTheme="minorHAnsi" w:cstheme="minorHAnsi"/>
          <w:sz w:val="20"/>
          <w:szCs w:val="20"/>
        </w:rPr>
      </w:pPr>
      <w:bookmarkStart w:id="1531" w:name="_Ref70005474"/>
      <w:bookmarkStart w:id="1532" w:name="_Ref70005483"/>
      <w:bookmarkStart w:id="1533" w:name="_Toc101433038"/>
      <w:bookmarkStart w:id="1534" w:name="_Ref54858480"/>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Entidades Financieras Autorizadas para Emitir las Garantías Establecidas en las Bases</w:t>
      </w:r>
      <w:bookmarkEnd w:id="1527"/>
      <w:bookmarkEnd w:id="1528"/>
      <w:bookmarkEnd w:id="1529"/>
      <w:bookmarkEnd w:id="1530"/>
      <w:bookmarkEnd w:id="1531"/>
      <w:bookmarkEnd w:id="1532"/>
      <w:bookmarkEnd w:id="1533"/>
      <w:r w:rsidR="009A4522">
        <w:rPr>
          <w:rStyle w:val="Refdenotaalpie"/>
          <w:rFonts w:asciiTheme="minorHAnsi" w:hAnsiTheme="minorHAnsi"/>
          <w:b/>
          <w:sz w:val="20"/>
          <w:szCs w:val="20"/>
        </w:rPr>
        <w:footnoteReference w:id="46"/>
      </w:r>
      <w:r w:rsidRPr="00D55B6D">
        <w:rPr>
          <w:rFonts w:asciiTheme="minorHAnsi" w:hAnsiTheme="minorHAnsi" w:cstheme="minorHAnsi"/>
          <w:b/>
          <w:sz w:val="20"/>
          <w:szCs w:val="20"/>
        </w:rPr>
        <w:t xml:space="preserve"> </w:t>
      </w:r>
      <w:bookmarkEnd w:id="1534"/>
    </w:p>
    <w:p w14:paraId="16A3C2C7" w14:textId="77777777" w:rsidR="00A50518" w:rsidRPr="00D55B6D" w:rsidRDefault="00A50518" w:rsidP="00510FEB">
      <w:pPr>
        <w:pStyle w:val="Ttulo"/>
        <w:rPr>
          <w:rFonts w:asciiTheme="minorHAnsi" w:hAnsiTheme="minorHAnsi" w:cstheme="minorHAnsi"/>
          <w:b w:val="0"/>
          <w:sz w:val="20"/>
        </w:rPr>
      </w:pPr>
    </w:p>
    <w:p w14:paraId="2373FF19" w14:textId="77777777" w:rsidR="00A50518" w:rsidRPr="00D55B6D" w:rsidRDefault="00A50518" w:rsidP="00A50518">
      <w:pPr>
        <w:rPr>
          <w:rFonts w:cstheme="minorHAnsi"/>
          <w:b/>
          <w:sz w:val="20"/>
          <w:szCs w:val="20"/>
        </w:rPr>
      </w:pPr>
      <w:r w:rsidRPr="00D55B6D">
        <w:rPr>
          <w:rFonts w:cstheme="minorHAnsi"/>
          <w:b/>
          <w:sz w:val="20"/>
          <w:szCs w:val="20"/>
        </w:rPr>
        <w:t>EMPRESAS BANCARIAS</w:t>
      </w:r>
    </w:p>
    <w:p w14:paraId="340E3268" w14:textId="77777777" w:rsidR="00A50518" w:rsidRPr="00D55B6D" w:rsidRDefault="00A50518" w:rsidP="00A50518">
      <w:pPr>
        <w:jc w:val="both"/>
        <w:rPr>
          <w:rFonts w:cstheme="minorHAnsi"/>
          <w:sz w:val="20"/>
          <w:szCs w:val="20"/>
        </w:rPr>
      </w:pPr>
      <w:r w:rsidRPr="00D55B6D">
        <w:rPr>
          <w:rFonts w:cstheme="minorHAnsi"/>
          <w:sz w:val="20"/>
          <w:szCs w:val="20"/>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14:paraId="1FB08ED5" w14:textId="77777777" w:rsidR="00A50518" w:rsidRPr="00D55B6D" w:rsidRDefault="00A50518" w:rsidP="00A50518">
      <w:pPr>
        <w:jc w:val="both"/>
        <w:rPr>
          <w:rFonts w:cstheme="minorHAnsi"/>
          <w:sz w:val="20"/>
          <w:szCs w:val="20"/>
        </w:rPr>
      </w:pPr>
      <w:r w:rsidRPr="00D55B6D">
        <w:rPr>
          <w:rFonts w:cstheme="minorHAnsi"/>
          <w:sz w:val="20"/>
          <w:szCs w:val="20"/>
        </w:rPr>
        <w:t>Estas clasificaciones deberán estar vigentes al momento de presentar las cartas fianzas y ser otorgadas por al menos dos clasificadoras de riesgos reconocidas y acreditadas en el Perú.</w:t>
      </w:r>
    </w:p>
    <w:p w14:paraId="53644D0E" w14:textId="77777777" w:rsidR="00A50518" w:rsidRPr="00D55B6D" w:rsidRDefault="00A50518" w:rsidP="00A50518">
      <w:pPr>
        <w:rPr>
          <w:rFonts w:cstheme="minorHAnsi"/>
          <w:b/>
          <w:sz w:val="20"/>
          <w:szCs w:val="20"/>
        </w:rPr>
      </w:pPr>
      <w:r w:rsidRPr="00D55B6D">
        <w:rPr>
          <w:rFonts w:cstheme="minorHAnsi"/>
          <w:b/>
          <w:sz w:val="20"/>
          <w:szCs w:val="20"/>
        </w:rPr>
        <w:t>EMPRESAS DE SEGUROS</w:t>
      </w:r>
    </w:p>
    <w:p w14:paraId="49ECFD75" w14:textId="0C1B0905" w:rsidR="00A50518" w:rsidRPr="00D55B6D" w:rsidRDefault="00A50518" w:rsidP="40AA5A98">
      <w:pPr>
        <w:jc w:val="both"/>
        <w:rPr>
          <w:sz w:val="20"/>
          <w:szCs w:val="20"/>
        </w:rPr>
      </w:pPr>
      <w:r w:rsidRPr="40AA5A98">
        <w:rPr>
          <w:sz w:val="20"/>
          <w:szCs w:val="20"/>
        </w:rPr>
        <w:t xml:space="preserve">Empresas de seguros nacionales autorizadas a emitir cartas fianzas serán aquellas que se encuentren autorizadas por la Superintendencia de Banca, Seguros y AFP y que a la fecha de emisión de las cartas fianzas cuenten con una </w:t>
      </w:r>
      <w:r w:rsidRPr="00B741DA">
        <w:rPr>
          <w:sz w:val="20"/>
          <w:szCs w:val="20"/>
        </w:rPr>
        <w:t>calificación mínima de A</w:t>
      </w:r>
      <w:r w:rsidRPr="40AA5A98">
        <w:rPr>
          <w:sz w:val="20"/>
          <w:szCs w:val="20"/>
        </w:rPr>
        <w:t>, para fortaleza financiera.</w:t>
      </w:r>
    </w:p>
    <w:p w14:paraId="23C45682" w14:textId="77777777" w:rsidR="00A50518" w:rsidRPr="00D55B6D" w:rsidRDefault="00A50518" w:rsidP="00A50518">
      <w:pPr>
        <w:jc w:val="both"/>
        <w:rPr>
          <w:rFonts w:cstheme="minorHAnsi"/>
          <w:sz w:val="20"/>
          <w:szCs w:val="20"/>
        </w:rPr>
      </w:pPr>
      <w:r w:rsidRPr="00D55B6D">
        <w:rPr>
          <w:rFonts w:cstheme="minorHAnsi"/>
          <w:sz w:val="20"/>
          <w:szCs w:val="20"/>
        </w:rPr>
        <w:t>Estas clasificaciones deberán ser otorgadas por al menos dos clasificadoras de riesgos reconocidas y acreditadas en el Perú.</w:t>
      </w:r>
    </w:p>
    <w:p w14:paraId="3E378D5F" w14:textId="77777777" w:rsidR="00A50518" w:rsidRPr="00D55B6D" w:rsidRDefault="00A50518" w:rsidP="00A50518">
      <w:pPr>
        <w:tabs>
          <w:tab w:val="left" w:pos="426"/>
          <w:tab w:val="left" w:pos="7655"/>
        </w:tabs>
        <w:ind w:right="-1085"/>
        <w:rPr>
          <w:rFonts w:cstheme="minorHAnsi"/>
          <w:b/>
          <w:sz w:val="20"/>
          <w:szCs w:val="20"/>
        </w:rPr>
      </w:pPr>
      <w:bookmarkStart w:id="1535" w:name="_Toc90818784"/>
      <w:bookmarkStart w:id="1536" w:name="_Toc90818896"/>
      <w:bookmarkStart w:id="1537" w:name="_Toc96323722"/>
      <w:bookmarkStart w:id="1538" w:name="_Ref317244250"/>
      <w:r w:rsidRPr="00D55B6D">
        <w:rPr>
          <w:rFonts w:cstheme="minorHAnsi"/>
          <w:b/>
          <w:sz w:val="20"/>
          <w:szCs w:val="20"/>
        </w:rPr>
        <w:t>Bancos Extranjeros de Primera Categoría:</w:t>
      </w:r>
    </w:p>
    <w:p w14:paraId="74374EAC" w14:textId="1EBA8697" w:rsidR="00A50518" w:rsidRPr="00D55B6D" w:rsidRDefault="00A50518" w:rsidP="00A50518">
      <w:pPr>
        <w:tabs>
          <w:tab w:val="left" w:pos="7655"/>
        </w:tabs>
        <w:ind w:right="56"/>
        <w:jc w:val="both"/>
        <w:rPr>
          <w:rFonts w:cstheme="minorHAnsi"/>
          <w:spacing w:val="2"/>
          <w:sz w:val="20"/>
          <w:szCs w:val="20"/>
        </w:rPr>
      </w:pPr>
      <w:r w:rsidRPr="00D55B6D">
        <w:rPr>
          <w:rFonts w:cstheme="minorHAnsi"/>
          <w:sz w:val="20"/>
          <w:szCs w:val="20"/>
        </w:rPr>
        <w:t xml:space="preserve">Se tomarán en cuenta los bancos extranjeros de primera categoría, incluidos en la relación aprobada por el Banco Central de Reserva mediante Circular N° </w:t>
      </w:r>
      <w:r w:rsidR="004655D0">
        <w:rPr>
          <w:rFonts w:cstheme="minorHAnsi"/>
          <w:sz w:val="20"/>
          <w:szCs w:val="20"/>
        </w:rPr>
        <w:t>0002-2022</w:t>
      </w:r>
      <w:r w:rsidR="00B1680A" w:rsidRPr="00D55B6D">
        <w:rPr>
          <w:rFonts w:cstheme="minorHAnsi"/>
          <w:sz w:val="20"/>
          <w:szCs w:val="20"/>
        </w:rPr>
        <w:t>-BCRP</w:t>
      </w:r>
      <w:r w:rsidRPr="00D55B6D">
        <w:rPr>
          <w:rFonts w:cstheme="minorHAnsi"/>
          <w:spacing w:val="2"/>
          <w:sz w:val="20"/>
          <w:szCs w:val="20"/>
        </w:rPr>
        <w:t xml:space="preserve">, o la norma que la modifique o sustituya. </w:t>
      </w:r>
    </w:p>
    <w:p w14:paraId="08D22289" w14:textId="77777777" w:rsidR="00A50518" w:rsidRPr="00D55B6D" w:rsidRDefault="00A50518" w:rsidP="00A50518">
      <w:pPr>
        <w:tabs>
          <w:tab w:val="left" w:pos="426"/>
          <w:tab w:val="left" w:pos="7655"/>
        </w:tabs>
        <w:ind w:right="-1085"/>
        <w:rPr>
          <w:rFonts w:cstheme="minorHAnsi"/>
          <w:b/>
          <w:sz w:val="20"/>
          <w:szCs w:val="20"/>
        </w:rPr>
      </w:pPr>
      <w:r w:rsidRPr="00D55B6D">
        <w:rPr>
          <w:rFonts w:cstheme="minorHAnsi"/>
          <w:b/>
          <w:sz w:val="20"/>
          <w:szCs w:val="20"/>
        </w:rPr>
        <w:t xml:space="preserve">Entidades Financieras Internacionales: </w:t>
      </w:r>
    </w:p>
    <w:p w14:paraId="0083939A" w14:textId="77777777" w:rsidR="00A50518" w:rsidRPr="00D55B6D" w:rsidRDefault="00A50518" w:rsidP="002612C2">
      <w:pPr>
        <w:numPr>
          <w:ilvl w:val="1"/>
          <w:numId w:val="60"/>
        </w:numPr>
        <w:tabs>
          <w:tab w:val="clear" w:pos="360"/>
          <w:tab w:val="left" w:pos="851"/>
        </w:tabs>
        <w:spacing w:after="0" w:line="240" w:lineRule="auto"/>
        <w:ind w:left="851" w:hanging="425"/>
        <w:jc w:val="both"/>
        <w:rPr>
          <w:rFonts w:cstheme="minorHAnsi"/>
          <w:sz w:val="20"/>
          <w:szCs w:val="20"/>
        </w:rPr>
      </w:pPr>
      <w:r w:rsidRPr="00D55B6D">
        <w:rPr>
          <w:rFonts w:cstheme="minorHAnsi"/>
          <w:sz w:val="20"/>
          <w:szCs w:val="20"/>
        </w:rPr>
        <w:t>Cualquier entidad financiera internacional, con grado de inversión, evaluada por una entidad de reconocido prestigio a nivel internacional, autorizada para clasificación internacional.</w:t>
      </w:r>
    </w:p>
    <w:p w14:paraId="52C22667" w14:textId="77777777" w:rsidR="00A50518" w:rsidRPr="00D55B6D" w:rsidRDefault="00A50518" w:rsidP="002612C2">
      <w:pPr>
        <w:numPr>
          <w:ilvl w:val="1"/>
          <w:numId w:val="60"/>
        </w:numPr>
        <w:tabs>
          <w:tab w:val="clear" w:pos="360"/>
          <w:tab w:val="left" w:pos="851"/>
        </w:tabs>
        <w:spacing w:after="0" w:line="240" w:lineRule="auto"/>
        <w:ind w:left="851" w:hanging="425"/>
        <w:jc w:val="both"/>
        <w:rPr>
          <w:rFonts w:cstheme="minorHAnsi"/>
          <w:sz w:val="20"/>
          <w:szCs w:val="20"/>
        </w:rPr>
      </w:pPr>
      <w:r w:rsidRPr="00D55B6D">
        <w:rPr>
          <w:rFonts w:cstheme="minorHAnsi"/>
          <w:sz w:val="20"/>
          <w:szCs w:val="20"/>
        </w:rPr>
        <w:t>Cualquier institución multilateral de crédito de la cual el Estado de la República del Perú sea miembro.</w:t>
      </w:r>
    </w:p>
    <w:p w14:paraId="7D4824BE" w14:textId="77777777" w:rsidR="00E83167" w:rsidRPr="00D55B6D" w:rsidRDefault="00E83167" w:rsidP="00510FEB">
      <w:pPr>
        <w:jc w:val="both"/>
        <w:rPr>
          <w:rFonts w:cstheme="minorHAnsi"/>
          <w:sz w:val="20"/>
          <w:szCs w:val="20"/>
        </w:rPr>
      </w:pPr>
    </w:p>
    <w:p w14:paraId="53B684D5" w14:textId="77777777" w:rsidR="00A50518" w:rsidRPr="00D55B6D" w:rsidRDefault="00A50518" w:rsidP="00A50518">
      <w:pPr>
        <w:jc w:val="both"/>
        <w:rPr>
          <w:rFonts w:cstheme="minorHAnsi"/>
          <w:sz w:val="20"/>
          <w:szCs w:val="20"/>
        </w:rPr>
      </w:pPr>
      <w:r w:rsidRPr="00D55B6D">
        <w:rPr>
          <w:rFonts w:cstheme="minorHAnsi"/>
          <w:sz w:val="20"/>
          <w:szCs w:val="20"/>
        </w:rPr>
        <w:t>Cabe señalar que las cartas de crédito stand-</w:t>
      </w:r>
      <w:proofErr w:type="spellStart"/>
      <w:r w:rsidRPr="00D55B6D">
        <w:rPr>
          <w:rFonts w:cstheme="minorHAnsi"/>
          <w:sz w:val="20"/>
          <w:szCs w:val="20"/>
        </w:rPr>
        <w:t>by</w:t>
      </w:r>
      <w:proofErr w:type="spellEnd"/>
      <w:r w:rsidRPr="00D55B6D">
        <w:rPr>
          <w:rFonts w:cstheme="minorHAnsi"/>
          <w:sz w:val="20"/>
          <w:szCs w:val="20"/>
        </w:rPr>
        <w:t xml:space="preserve"> provenientes de bancos extranjeros de primera categoría y de entidades financieras Internacionales, deberán estar confirmadas por alguna de las empresas bancarias nacionales señaladas en el presente anexo.</w:t>
      </w:r>
    </w:p>
    <w:bookmarkEnd w:id="1535"/>
    <w:bookmarkEnd w:id="1536"/>
    <w:bookmarkEnd w:id="1537"/>
    <w:bookmarkEnd w:id="1538"/>
    <w:p w14:paraId="1C12CA4E" w14:textId="77777777" w:rsidR="00A50518" w:rsidRPr="0035138D" w:rsidRDefault="00A50518" w:rsidP="00510FEB">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b/>
          <w:sz w:val="20"/>
        </w:rPr>
      </w:pPr>
      <w:r w:rsidRPr="0035138D">
        <w:rPr>
          <w:rFonts w:asciiTheme="minorHAnsi" w:hAnsiTheme="minorHAnsi"/>
          <w:sz w:val="20"/>
        </w:rPr>
        <w:br w:type="page"/>
      </w:r>
      <w:bookmarkStart w:id="1539" w:name="_Ref54829232"/>
      <w:bookmarkStart w:id="1540" w:name="_Toc101433039"/>
      <w:r w:rsidRPr="0035138D">
        <w:rPr>
          <w:rFonts w:asciiTheme="minorHAnsi" w:hAnsiTheme="minorHAnsi"/>
          <w:b/>
          <w:sz w:val="20"/>
        </w:rPr>
        <w:lastRenderedPageBreak/>
        <w:t xml:space="preserve">– </w:t>
      </w:r>
      <w:bookmarkStart w:id="1541" w:name="_Hlk69139846"/>
      <w:r w:rsidRPr="0035138D">
        <w:rPr>
          <w:rFonts w:asciiTheme="minorHAnsi" w:hAnsiTheme="minorHAnsi"/>
          <w:b/>
          <w:sz w:val="20"/>
        </w:rPr>
        <w:t>Lista de personas naturales o jurídicas del sector privado que prestan servicios de consultoría o asesoría a PROINVERSIÓN, en el proceso de promoción de la inversión privada del Proyecto</w:t>
      </w:r>
      <w:bookmarkEnd w:id="1539"/>
      <w:bookmarkEnd w:id="1540"/>
      <w:bookmarkEnd w:id="1541"/>
    </w:p>
    <w:p w14:paraId="17E7CD88" w14:textId="77777777" w:rsidR="00A50518" w:rsidRPr="0035138D" w:rsidRDefault="00A50518" w:rsidP="00510FEB">
      <w:pPr>
        <w:ind w:left="851"/>
        <w:rPr>
          <w:sz w:val="20"/>
        </w:rPr>
      </w:pPr>
    </w:p>
    <w:p w14:paraId="32C4A0EA" w14:textId="77777777" w:rsidR="00E83167" w:rsidRPr="00D55B6D" w:rsidRDefault="00E83167">
      <w:pPr>
        <w:pStyle w:val="Prrafodelista"/>
        <w:widowControl w:val="0"/>
        <w:numPr>
          <w:ilvl w:val="0"/>
          <w:numId w:val="116"/>
        </w:numPr>
        <w:spacing w:after="0" w:line="360" w:lineRule="auto"/>
        <w:ind w:left="567" w:hanging="567"/>
        <w:jc w:val="both"/>
        <w:rPr>
          <w:rFonts w:eastAsia="Calibri" w:cstheme="minorHAnsi"/>
          <w:sz w:val="20"/>
          <w:szCs w:val="20"/>
        </w:rPr>
      </w:pPr>
      <w:bookmarkStart w:id="1542" w:name="_Ref241771059"/>
      <w:bookmarkStart w:id="1543" w:name="_Toc410908303"/>
      <w:bookmarkStart w:id="1544" w:name="_Toc48150778"/>
      <w:r w:rsidRPr="00D55B6D">
        <w:rPr>
          <w:rFonts w:eastAsia="Calibri" w:cstheme="minorHAnsi"/>
          <w:sz w:val="20"/>
          <w:szCs w:val="20"/>
        </w:rPr>
        <w:t>Banco Interamericano de Desarrollo (BID).</w:t>
      </w:r>
    </w:p>
    <w:p w14:paraId="3C5E07ED" w14:textId="77777777" w:rsidR="00D97F18" w:rsidRPr="00D55B6D" w:rsidRDefault="00D97F18"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Consorcio Salud Perú (integrado por TP </w:t>
      </w:r>
      <w:proofErr w:type="spellStart"/>
      <w:r w:rsidRPr="00D55B6D">
        <w:rPr>
          <w:rFonts w:eastAsia="Calibri" w:cstheme="minorHAnsi"/>
          <w:sz w:val="20"/>
          <w:szCs w:val="20"/>
        </w:rPr>
        <w:t>Invest</w:t>
      </w:r>
      <w:proofErr w:type="spellEnd"/>
      <w:r w:rsidRPr="00D55B6D">
        <w:rPr>
          <w:rFonts w:eastAsia="Calibri" w:cstheme="minorHAnsi"/>
          <w:sz w:val="20"/>
          <w:szCs w:val="20"/>
        </w:rPr>
        <w:t xml:space="preserve"> S.A.C, Antares </w:t>
      </w:r>
      <w:proofErr w:type="spellStart"/>
      <w:r w:rsidRPr="00D55B6D">
        <w:rPr>
          <w:rFonts w:eastAsia="Calibri" w:cstheme="minorHAnsi"/>
          <w:sz w:val="20"/>
          <w:szCs w:val="20"/>
        </w:rPr>
        <w:t>Consulting</w:t>
      </w:r>
      <w:proofErr w:type="spellEnd"/>
      <w:r w:rsidRPr="00D55B6D">
        <w:rPr>
          <w:rFonts w:eastAsia="Calibri" w:cstheme="minorHAnsi"/>
          <w:sz w:val="20"/>
          <w:szCs w:val="20"/>
        </w:rPr>
        <w:t xml:space="preserve"> S.A, Carrizales &amp; Vidal Abogados Sociedad Civil y </w:t>
      </w:r>
      <w:proofErr w:type="spellStart"/>
      <w:r w:rsidRPr="00D55B6D">
        <w:rPr>
          <w:rFonts w:eastAsia="Calibri" w:cstheme="minorHAnsi"/>
          <w:sz w:val="20"/>
          <w:szCs w:val="20"/>
        </w:rPr>
        <w:t>Árgola</w:t>
      </w:r>
      <w:proofErr w:type="spellEnd"/>
      <w:r w:rsidRPr="00D55B6D">
        <w:rPr>
          <w:rFonts w:eastAsia="Calibri" w:cstheme="minorHAnsi"/>
          <w:sz w:val="20"/>
          <w:szCs w:val="20"/>
        </w:rPr>
        <w:t xml:space="preserve"> Arquitectos Planeamiento Urbano Arquitectura e Ingeniería)</w:t>
      </w:r>
    </w:p>
    <w:p w14:paraId="7E62DD8B" w14:textId="77777777"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Hernández &amp; </w:t>
      </w:r>
      <w:proofErr w:type="spellStart"/>
      <w:r w:rsidRPr="00D55B6D">
        <w:rPr>
          <w:rFonts w:eastAsia="Calibri" w:cstheme="minorHAnsi"/>
          <w:sz w:val="20"/>
          <w:szCs w:val="20"/>
        </w:rPr>
        <w:t>Cía</w:t>
      </w:r>
      <w:proofErr w:type="spellEnd"/>
      <w:r w:rsidRPr="00D55B6D">
        <w:rPr>
          <w:rFonts w:eastAsia="Calibri" w:cstheme="minorHAnsi"/>
          <w:sz w:val="20"/>
          <w:szCs w:val="20"/>
        </w:rPr>
        <w:t xml:space="preserve"> Abogados.</w:t>
      </w:r>
    </w:p>
    <w:p w14:paraId="31DA2485" w14:textId="77777777"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Pablo Francisco La Rosa Sánchez Paredes.</w:t>
      </w:r>
    </w:p>
    <w:p w14:paraId="18B7C215" w14:textId="77777777" w:rsidR="00E83167" w:rsidRPr="00D55B6D" w:rsidRDefault="00E83167"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Jorge </w:t>
      </w:r>
      <w:proofErr w:type="spellStart"/>
      <w:r w:rsidRPr="00D55B6D">
        <w:rPr>
          <w:rFonts w:eastAsia="Calibri" w:cstheme="minorHAnsi"/>
          <w:sz w:val="20"/>
          <w:szCs w:val="20"/>
        </w:rPr>
        <w:t>Documet</w:t>
      </w:r>
      <w:proofErr w:type="spellEnd"/>
      <w:r w:rsidRPr="00D55B6D">
        <w:rPr>
          <w:rFonts w:eastAsia="Calibri" w:cstheme="minorHAnsi"/>
          <w:sz w:val="20"/>
          <w:szCs w:val="20"/>
        </w:rPr>
        <w:t xml:space="preserve"> </w:t>
      </w:r>
      <w:r w:rsidR="00D32C48" w:rsidRPr="00D55B6D">
        <w:rPr>
          <w:rFonts w:eastAsia="Calibri" w:cstheme="minorHAnsi"/>
          <w:sz w:val="20"/>
          <w:szCs w:val="20"/>
        </w:rPr>
        <w:t>Celis.</w:t>
      </w:r>
    </w:p>
    <w:p w14:paraId="5C9D6935" w14:textId="77777777" w:rsidR="00D32C48" w:rsidRPr="00D55B6D" w:rsidRDefault="00D32C48"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William Augusto Tasayco García.</w:t>
      </w:r>
    </w:p>
    <w:p w14:paraId="1DD9FE55" w14:textId="77777777" w:rsidR="00BA2DE2" w:rsidRDefault="00BA2DE2" w:rsidP="007C24DA">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Sergio Herrera Bartra.</w:t>
      </w:r>
    </w:p>
    <w:p w14:paraId="4EFEC1D1" w14:textId="77777777" w:rsidR="000C6BAA" w:rsidRPr="00D55B6D" w:rsidRDefault="000C6BAA"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Mauricio Ga</w:t>
      </w:r>
      <w:r w:rsidR="001B04CA">
        <w:rPr>
          <w:rFonts w:eastAsia="Calibri" w:cstheme="minorHAnsi"/>
          <w:sz w:val="20"/>
          <w:szCs w:val="20"/>
        </w:rPr>
        <w:t>tica Sotomayor</w:t>
      </w:r>
    </w:p>
    <w:p w14:paraId="1E5E5EF2" w14:textId="77777777" w:rsidR="001D5052" w:rsidRPr="00D55B6D" w:rsidRDefault="00E83167">
      <w:pPr>
        <w:pStyle w:val="Prrafodelista"/>
        <w:widowControl w:val="0"/>
        <w:numPr>
          <w:ilvl w:val="0"/>
          <w:numId w:val="116"/>
        </w:numPr>
        <w:spacing w:after="0" w:line="360" w:lineRule="auto"/>
        <w:ind w:left="567" w:hanging="567"/>
        <w:jc w:val="both"/>
        <w:rPr>
          <w:rFonts w:eastAsia="Calibri" w:cstheme="minorHAnsi"/>
          <w:sz w:val="20"/>
          <w:szCs w:val="20"/>
        </w:rPr>
      </w:pPr>
      <w:bookmarkStart w:id="1545" w:name="_Hlk55555239"/>
      <w:proofErr w:type="spellStart"/>
      <w:r w:rsidRPr="00D55B6D">
        <w:rPr>
          <w:rFonts w:eastAsia="Calibri" w:cstheme="minorHAnsi"/>
          <w:sz w:val="20"/>
          <w:szCs w:val="20"/>
        </w:rPr>
        <w:t>Ikons</w:t>
      </w:r>
      <w:proofErr w:type="spellEnd"/>
      <w:r w:rsidRPr="00D55B6D">
        <w:rPr>
          <w:rFonts w:eastAsia="Calibri" w:cstheme="minorHAnsi"/>
          <w:sz w:val="20"/>
          <w:szCs w:val="20"/>
        </w:rPr>
        <w:t xml:space="preserve"> ATN Inversiones Limitada.</w:t>
      </w:r>
    </w:p>
    <w:p w14:paraId="256D3299" w14:textId="77777777" w:rsidR="00D97F18" w:rsidRPr="00D55B6D" w:rsidRDefault="00D97F18">
      <w:pPr>
        <w:pStyle w:val="Prrafodelista"/>
        <w:widowControl w:val="0"/>
        <w:numPr>
          <w:ilvl w:val="0"/>
          <w:numId w:val="116"/>
        </w:numPr>
        <w:spacing w:after="0" w:line="360" w:lineRule="auto"/>
        <w:ind w:left="567" w:hanging="567"/>
        <w:jc w:val="both"/>
        <w:rPr>
          <w:rFonts w:eastAsia="Calibri" w:cstheme="minorHAnsi"/>
          <w:sz w:val="20"/>
          <w:szCs w:val="20"/>
        </w:rPr>
      </w:pPr>
      <w:r w:rsidRPr="00D55B6D">
        <w:rPr>
          <w:rFonts w:eastAsia="Calibri" w:cstheme="minorHAnsi"/>
          <w:sz w:val="20"/>
          <w:szCs w:val="20"/>
        </w:rPr>
        <w:t xml:space="preserve">Tetra </w:t>
      </w:r>
      <w:proofErr w:type="spellStart"/>
      <w:r w:rsidRPr="00D55B6D">
        <w:rPr>
          <w:rFonts w:eastAsia="Calibri" w:cstheme="minorHAnsi"/>
          <w:sz w:val="20"/>
          <w:szCs w:val="20"/>
        </w:rPr>
        <w:t>Tech</w:t>
      </w:r>
      <w:proofErr w:type="spellEnd"/>
    </w:p>
    <w:p w14:paraId="693AD266" w14:textId="77777777" w:rsidR="00B9547F" w:rsidRPr="00CB50A7" w:rsidRDefault="00B9547F" w:rsidP="007C24DA">
      <w:pPr>
        <w:pStyle w:val="Prrafodelista"/>
        <w:widowControl w:val="0"/>
        <w:numPr>
          <w:ilvl w:val="0"/>
          <w:numId w:val="116"/>
        </w:numPr>
        <w:spacing w:after="0" w:line="360" w:lineRule="auto"/>
        <w:ind w:left="567" w:hanging="567"/>
        <w:jc w:val="both"/>
        <w:rPr>
          <w:rFonts w:eastAsia="Calibri" w:cstheme="minorHAnsi"/>
          <w:sz w:val="20"/>
          <w:szCs w:val="20"/>
          <w:lang w:val="en-US"/>
        </w:rPr>
      </w:pPr>
      <w:r w:rsidRPr="00CB50A7">
        <w:rPr>
          <w:rFonts w:eastAsia="Calibri" w:cstheme="minorHAnsi"/>
          <w:sz w:val="20"/>
          <w:szCs w:val="20"/>
          <w:lang w:val="en-US"/>
        </w:rPr>
        <w:t>Ernst &amp; Young</w:t>
      </w:r>
      <w:r w:rsidR="00CB50A7" w:rsidRPr="00CB50A7">
        <w:rPr>
          <w:rFonts w:eastAsia="Calibri" w:cstheme="minorHAnsi"/>
          <w:sz w:val="20"/>
          <w:szCs w:val="20"/>
          <w:lang w:val="en-US"/>
        </w:rPr>
        <w:t xml:space="preserve"> S.A.S</w:t>
      </w:r>
      <w:r w:rsidR="00CB50A7">
        <w:rPr>
          <w:rFonts w:eastAsia="Calibri" w:cstheme="minorHAnsi"/>
          <w:sz w:val="20"/>
          <w:szCs w:val="20"/>
          <w:lang w:val="en-US"/>
        </w:rPr>
        <w:t>.</w:t>
      </w:r>
    </w:p>
    <w:p w14:paraId="10A68373" w14:textId="77777777" w:rsidR="003B08A0" w:rsidRDefault="003B08A0"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 xml:space="preserve">Eduardo </w:t>
      </w:r>
      <w:proofErr w:type="spellStart"/>
      <w:r>
        <w:rPr>
          <w:rFonts w:eastAsia="Calibri" w:cstheme="minorHAnsi"/>
          <w:sz w:val="20"/>
          <w:szCs w:val="20"/>
        </w:rPr>
        <w:t>Abedrapo</w:t>
      </w:r>
      <w:proofErr w:type="spellEnd"/>
      <w:r>
        <w:rPr>
          <w:rFonts w:eastAsia="Calibri" w:cstheme="minorHAnsi"/>
          <w:sz w:val="20"/>
          <w:szCs w:val="20"/>
        </w:rPr>
        <w:t xml:space="preserve"> Bustos</w:t>
      </w:r>
    </w:p>
    <w:p w14:paraId="5F0D97EF" w14:textId="77777777" w:rsidR="00D826A9" w:rsidRPr="00D55B6D" w:rsidRDefault="00D826A9" w:rsidP="007C24DA">
      <w:pPr>
        <w:pStyle w:val="Prrafodelista"/>
        <w:widowControl w:val="0"/>
        <w:numPr>
          <w:ilvl w:val="0"/>
          <w:numId w:val="116"/>
        </w:numPr>
        <w:spacing w:after="0" w:line="360" w:lineRule="auto"/>
        <w:ind w:left="567" w:hanging="567"/>
        <w:jc w:val="both"/>
        <w:rPr>
          <w:rFonts w:eastAsia="Calibri" w:cstheme="minorHAnsi"/>
          <w:sz w:val="20"/>
          <w:szCs w:val="20"/>
        </w:rPr>
      </w:pPr>
      <w:r>
        <w:rPr>
          <w:rFonts w:eastAsia="Calibri" w:cstheme="minorHAnsi"/>
          <w:sz w:val="20"/>
          <w:szCs w:val="20"/>
        </w:rPr>
        <w:t>J</w:t>
      </w:r>
      <w:r w:rsidR="00CB50A7">
        <w:rPr>
          <w:rFonts w:eastAsia="Calibri" w:cstheme="minorHAnsi"/>
          <w:sz w:val="20"/>
          <w:szCs w:val="20"/>
        </w:rPr>
        <w:t xml:space="preserve">GP </w:t>
      </w:r>
      <w:proofErr w:type="spellStart"/>
      <w:r w:rsidR="00CB50A7">
        <w:rPr>
          <w:rFonts w:eastAsia="Calibri" w:cstheme="minorHAnsi"/>
          <w:sz w:val="20"/>
          <w:szCs w:val="20"/>
        </w:rPr>
        <w:t>Consultoria</w:t>
      </w:r>
      <w:proofErr w:type="spellEnd"/>
      <w:r w:rsidR="00CB50A7">
        <w:rPr>
          <w:rFonts w:eastAsia="Calibri" w:cstheme="minorHAnsi"/>
          <w:sz w:val="20"/>
          <w:szCs w:val="20"/>
        </w:rPr>
        <w:t xml:space="preserve"> y Participaos Ltda.</w:t>
      </w:r>
    </w:p>
    <w:bookmarkEnd w:id="1545"/>
    <w:p w14:paraId="278A9EC4" w14:textId="77777777" w:rsidR="001D5052" w:rsidRPr="00D55B6D" w:rsidRDefault="001D5052" w:rsidP="007C24DA">
      <w:pPr>
        <w:spacing w:line="360" w:lineRule="auto"/>
        <w:rPr>
          <w:rFonts w:cstheme="minorHAnsi"/>
          <w:bCs/>
          <w:sz w:val="20"/>
          <w:szCs w:val="20"/>
        </w:rPr>
      </w:pPr>
      <w:r w:rsidRPr="00D55B6D">
        <w:rPr>
          <w:rFonts w:cstheme="minorHAnsi"/>
          <w:bCs/>
          <w:sz w:val="20"/>
          <w:szCs w:val="20"/>
        </w:rPr>
        <w:br w:type="page"/>
      </w:r>
    </w:p>
    <w:p w14:paraId="0BF9911C" w14:textId="77777777" w:rsidR="00A50518" w:rsidRPr="00D55B6D" w:rsidRDefault="00A50518" w:rsidP="00510FEB">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546" w:name="_Toc410908304"/>
      <w:bookmarkStart w:id="1547" w:name="_Toc441240270"/>
      <w:bookmarkStart w:id="1548" w:name="_Ref54842790"/>
      <w:bookmarkStart w:id="1549" w:name="_Toc101433040"/>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End w:id="1542"/>
      <w:bookmarkEnd w:id="1543"/>
      <w:r w:rsidRPr="00D55B6D">
        <w:rPr>
          <w:rFonts w:asciiTheme="minorHAnsi" w:hAnsiTheme="minorHAnsi" w:cstheme="minorHAnsi"/>
          <w:b/>
          <w:sz w:val="20"/>
          <w:szCs w:val="20"/>
        </w:rPr>
        <w:t>Vigencia de la Documentación Referida en el “Certificado de Vigencia de Documentos de Precalificación / Credenciales”</w:t>
      </w:r>
      <w:bookmarkEnd w:id="1544"/>
      <w:bookmarkEnd w:id="1546"/>
      <w:bookmarkEnd w:id="1547"/>
      <w:bookmarkEnd w:id="1548"/>
      <w:bookmarkEnd w:id="1549"/>
    </w:p>
    <w:p w14:paraId="004092BA" w14:textId="77777777" w:rsidR="00A50518" w:rsidRPr="006605B5" w:rsidRDefault="008D1026" w:rsidP="0035138D">
      <w:pPr>
        <w:ind w:left="426" w:firstLine="708"/>
        <w:rPr>
          <w:color w:val="000000" w:themeColor="text1"/>
          <w:sz w:val="20"/>
        </w:rPr>
      </w:pPr>
      <w:r w:rsidRPr="006605B5">
        <w:rPr>
          <w:color w:val="000000" w:themeColor="text1"/>
          <w:sz w:val="20"/>
        </w:rPr>
        <w:t>(Referencia: Procedimiento Simplificado)</w:t>
      </w:r>
    </w:p>
    <w:p w14:paraId="48499BD9" w14:textId="77777777" w:rsidR="008D1026" w:rsidRPr="00D55B6D" w:rsidRDefault="008D1026" w:rsidP="00A50518">
      <w:pPr>
        <w:ind w:right="-81"/>
        <w:jc w:val="center"/>
        <w:rPr>
          <w:rFonts w:cstheme="minorHAnsi"/>
          <w:b/>
          <w:sz w:val="20"/>
          <w:szCs w:val="20"/>
        </w:rPr>
      </w:pPr>
    </w:p>
    <w:p w14:paraId="4AECA91A" w14:textId="77777777" w:rsidR="00A50518" w:rsidRPr="00D55B6D" w:rsidRDefault="00A50518" w:rsidP="00A50518">
      <w:pPr>
        <w:ind w:right="-81"/>
        <w:jc w:val="center"/>
        <w:rPr>
          <w:rFonts w:cstheme="minorHAnsi"/>
          <w:b/>
          <w:sz w:val="20"/>
          <w:szCs w:val="20"/>
        </w:rPr>
      </w:pPr>
      <w:r w:rsidRPr="00D55B6D">
        <w:rPr>
          <w:rFonts w:cstheme="minorHAnsi"/>
          <w:b/>
          <w:sz w:val="20"/>
          <w:szCs w:val="20"/>
        </w:rPr>
        <w:t>DECLARACIÓN JURADA</w:t>
      </w:r>
    </w:p>
    <w:p w14:paraId="7420276E" w14:textId="77777777" w:rsidR="00A50518" w:rsidRPr="00D55B6D" w:rsidRDefault="00A50518" w:rsidP="00A50518">
      <w:pPr>
        <w:pStyle w:val="Ttulo2"/>
        <w:ind w:left="426"/>
        <w:rPr>
          <w:rFonts w:asciiTheme="minorHAnsi" w:hAnsiTheme="minorHAnsi" w:cstheme="minorHAnsi"/>
          <w:sz w:val="20"/>
          <w:szCs w:val="20"/>
        </w:rPr>
      </w:pPr>
    </w:p>
    <w:p w14:paraId="109590C3" w14:textId="77777777" w:rsidR="00A50518" w:rsidRPr="00D55B6D" w:rsidRDefault="00A50518" w:rsidP="00A50518">
      <w:pPr>
        <w:rPr>
          <w:rFonts w:cstheme="minorHAnsi"/>
          <w:sz w:val="20"/>
          <w:szCs w:val="20"/>
        </w:rPr>
      </w:pPr>
      <w:r w:rsidRPr="00D55B6D">
        <w:rPr>
          <w:rFonts w:cstheme="minorHAnsi"/>
          <w:sz w:val="20"/>
          <w:szCs w:val="20"/>
        </w:rPr>
        <w:t>Postor: ..................................................................................................</w:t>
      </w:r>
    </w:p>
    <w:p w14:paraId="54DF4E99" w14:textId="77777777" w:rsidR="00A50518" w:rsidRPr="00D55B6D" w:rsidRDefault="00A50518" w:rsidP="00A50518">
      <w:pPr>
        <w:pStyle w:val="Ttulo2"/>
        <w:ind w:left="426"/>
        <w:rPr>
          <w:rFonts w:asciiTheme="minorHAnsi" w:hAnsiTheme="minorHAnsi" w:cstheme="minorHAnsi"/>
          <w:sz w:val="20"/>
          <w:szCs w:val="20"/>
        </w:rPr>
      </w:pPr>
    </w:p>
    <w:p w14:paraId="15D7218C" w14:textId="77777777" w:rsidR="00A50518" w:rsidRPr="00D55B6D" w:rsidRDefault="00A50518" w:rsidP="00A50518">
      <w:pPr>
        <w:ind w:right="-81"/>
        <w:jc w:val="both"/>
        <w:rPr>
          <w:rFonts w:cstheme="minorHAnsi"/>
          <w:sz w:val="20"/>
          <w:szCs w:val="20"/>
        </w:rPr>
      </w:pPr>
      <w:r w:rsidRPr="00D55B6D">
        <w:rPr>
          <w:rFonts w:cstheme="minorHAnsi"/>
          <w:sz w:val="20"/>
          <w:szCs w:val="20"/>
        </w:rPr>
        <w:t xml:space="preserve">Por la presente, declaramos bajo juramento que la documentación presentada en el </w:t>
      </w:r>
      <w:r w:rsidR="009D0024" w:rsidRPr="00D55B6D">
        <w:rPr>
          <w:rFonts w:cstheme="minorHAnsi"/>
          <w:sz w:val="20"/>
          <w:szCs w:val="20"/>
          <w:lang w:val="es-ES"/>
        </w:rPr>
        <w:t>Concurso</w:t>
      </w:r>
      <w:r w:rsidRPr="00D55B6D">
        <w:rPr>
          <w:rFonts w:cstheme="minorHAnsi"/>
          <w:sz w:val="20"/>
          <w:szCs w:val="20"/>
        </w:rPr>
        <w:t xml:space="preserve"> </w:t>
      </w:r>
      <w:r w:rsidR="001C36A8" w:rsidRPr="00D55B6D">
        <w:rPr>
          <w:rFonts w:cstheme="minorHAnsi"/>
          <w:sz w:val="20"/>
          <w:szCs w:val="20"/>
        </w:rPr>
        <w:t>[</w:t>
      </w:r>
      <w:r w:rsidR="008D1026" w:rsidRPr="0035138D">
        <w:rPr>
          <w:i/>
          <w:sz w:val="20"/>
        </w:rPr>
        <w:t>señalar el nombre del proceso en el cual oportunamente presentó documentación para precalificar o presentó credenciales</w:t>
      </w:r>
      <w:r w:rsidR="001C36A8" w:rsidRPr="00D55B6D">
        <w:rPr>
          <w:rFonts w:eastAsia="Calibri" w:cstheme="minorHAnsi"/>
          <w:color w:val="000000"/>
          <w:sz w:val="20"/>
          <w:szCs w:val="20"/>
        </w:rPr>
        <w:t>]</w:t>
      </w:r>
      <w:r w:rsidR="001C36A8" w:rsidRPr="00D55B6D">
        <w:rPr>
          <w:rFonts w:cstheme="minorHAnsi"/>
          <w:sz w:val="20"/>
          <w:szCs w:val="20"/>
        </w:rPr>
        <w:t xml:space="preserve"> </w:t>
      </w:r>
      <w:r w:rsidRPr="00D55B6D">
        <w:rPr>
          <w:rFonts w:cstheme="minorHAnsi"/>
          <w:sz w:val="20"/>
          <w:szCs w:val="20"/>
        </w:rPr>
        <w:t>para los efectos de obtener nuestra precalificación o respecto del cual presentamos nuestras credenciales, en calidad de postor, o como miembro de un Consorcio, a la fecha de suscripción de la presente se mantiene vigente, no habiéndose producido variaciones en dicha documentación.</w:t>
      </w:r>
    </w:p>
    <w:p w14:paraId="792EA2CA" w14:textId="77777777" w:rsidR="00A50518" w:rsidRPr="00D55B6D" w:rsidRDefault="00A50518" w:rsidP="00A50518">
      <w:pPr>
        <w:pStyle w:val="Piedepgina"/>
        <w:ind w:right="-1341"/>
        <w:rPr>
          <w:rFonts w:cstheme="minorHAnsi"/>
          <w:color w:val="000000"/>
          <w:sz w:val="20"/>
          <w:szCs w:val="20"/>
        </w:rPr>
      </w:pPr>
    </w:p>
    <w:p w14:paraId="0D2822A9" w14:textId="77777777" w:rsidR="00A50518" w:rsidRPr="00D55B6D" w:rsidRDefault="00A50518" w:rsidP="00A50518">
      <w:pPr>
        <w:ind w:right="-1341"/>
        <w:rPr>
          <w:rFonts w:cstheme="minorHAnsi"/>
          <w:sz w:val="20"/>
          <w:szCs w:val="20"/>
        </w:rPr>
      </w:pPr>
      <w:r w:rsidRPr="00D55B6D">
        <w:rPr>
          <w:rFonts w:cstheme="minorHAnsi"/>
          <w:sz w:val="20"/>
          <w:szCs w:val="20"/>
        </w:rPr>
        <w:t xml:space="preserve">La documentación a la que hacemos </w:t>
      </w:r>
      <w:r w:rsidR="001C36A8" w:rsidRPr="00D55B6D">
        <w:rPr>
          <w:rFonts w:cstheme="minorHAnsi"/>
          <w:sz w:val="20"/>
          <w:szCs w:val="20"/>
        </w:rPr>
        <w:t>referencia</w:t>
      </w:r>
      <w:r w:rsidRPr="00D55B6D">
        <w:rPr>
          <w:rFonts w:cstheme="minorHAnsi"/>
          <w:sz w:val="20"/>
          <w:szCs w:val="20"/>
        </w:rPr>
        <w:t xml:space="preserve"> es la siguiente:</w:t>
      </w:r>
    </w:p>
    <w:p w14:paraId="57C669DC" w14:textId="77777777" w:rsidR="00A50518" w:rsidRPr="00D55B6D" w:rsidRDefault="00A50518" w:rsidP="00A50518">
      <w:pPr>
        <w:ind w:right="-1341"/>
        <w:rPr>
          <w:rFonts w:cstheme="minorHAnsi"/>
          <w:sz w:val="20"/>
          <w:szCs w:val="20"/>
        </w:rPr>
      </w:pPr>
    </w:p>
    <w:p w14:paraId="71D80D29" w14:textId="77777777" w:rsidR="00A50518" w:rsidRPr="00D55B6D" w:rsidRDefault="00A50518" w:rsidP="00A50518">
      <w:pPr>
        <w:ind w:right="-1341"/>
        <w:rPr>
          <w:rFonts w:cstheme="minorHAnsi"/>
          <w:sz w:val="20"/>
          <w:szCs w:val="20"/>
        </w:rPr>
      </w:pPr>
      <w:r w:rsidRPr="00D55B6D">
        <w:rPr>
          <w:rFonts w:cstheme="minorHAnsi"/>
          <w:sz w:val="20"/>
          <w:szCs w:val="20"/>
        </w:rPr>
        <w:t xml:space="preserve">1. </w:t>
      </w:r>
    </w:p>
    <w:p w14:paraId="087DE1D9" w14:textId="77777777" w:rsidR="00A50518" w:rsidRPr="00D55B6D" w:rsidRDefault="00A50518" w:rsidP="00A50518">
      <w:pPr>
        <w:ind w:right="-1341"/>
        <w:rPr>
          <w:rFonts w:cstheme="minorHAnsi"/>
          <w:sz w:val="20"/>
          <w:szCs w:val="20"/>
        </w:rPr>
      </w:pPr>
      <w:r w:rsidRPr="00D55B6D">
        <w:rPr>
          <w:rFonts w:cstheme="minorHAnsi"/>
          <w:sz w:val="20"/>
          <w:szCs w:val="20"/>
        </w:rPr>
        <w:t>2.</w:t>
      </w:r>
    </w:p>
    <w:p w14:paraId="604DF05C" w14:textId="77777777" w:rsidR="00A50518" w:rsidRPr="00D55B6D" w:rsidRDefault="00A50518" w:rsidP="00A50518">
      <w:pPr>
        <w:ind w:right="-1341"/>
        <w:rPr>
          <w:rFonts w:cstheme="minorHAnsi"/>
          <w:sz w:val="20"/>
          <w:szCs w:val="20"/>
        </w:rPr>
      </w:pPr>
      <w:r w:rsidRPr="00D55B6D">
        <w:rPr>
          <w:rFonts w:cstheme="minorHAnsi"/>
          <w:sz w:val="20"/>
          <w:szCs w:val="20"/>
        </w:rPr>
        <w:t>3.</w:t>
      </w:r>
    </w:p>
    <w:p w14:paraId="290AF1E9" w14:textId="77777777" w:rsidR="00A50518" w:rsidRPr="00D55B6D" w:rsidRDefault="00A50518" w:rsidP="00A50518">
      <w:pPr>
        <w:pStyle w:val="Ttulo"/>
        <w:rPr>
          <w:rFonts w:asciiTheme="minorHAnsi" w:hAnsiTheme="minorHAnsi" w:cstheme="minorHAnsi"/>
          <w:sz w:val="20"/>
        </w:rPr>
      </w:pPr>
    </w:p>
    <w:p w14:paraId="23EF2E1F"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29C910C3" w14:textId="77777777" w:rsidR="00A50518" w:rsidRPr="00D55B6D" w:rsidRDefault="00A50518" w:rsidP="00A50518">
      <w:pPr>
        <w:ind w:right="-1341"/>
        <w:rPr>
          <w:rFonts w:cstheme="minorHAnsi"/>
          <w:sz w:val="20"/>
          <w:szCs w:val="20"/>
        </w:rPr>
      </w:pPr>
    </w:p>
    <w:p w14:paraId="2194D6D8" w14:textId="77777777" w:rsidR="00A50518" w:rsidRPr="00D55B6D" w:rsidRDefault="00A50518" w:rsidP="00A50518">
      <w:pPr>
        <w:pStyle w:val="Ttulo"/>
        <w:ind w:left="0"/>
        <w:jc w:val="both"/>
        <w:rPr>
          <w:rFonts w:asciiTheme="minorHAnsi" w:hAnsiTheme="minorHAnsi" w:cstheme="minorHAnsi"/>
          <w:sz w:val="20"/>
        </w:rPr>
      </w:pPr>
    </w:p>
    <w:p w14:paraId="6602D350" w14:textId="77777777"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1571A2C5" w14:textId="77777777"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Representante Legal del Postor</w:t>
      </w:r>
    </w:p>
    <w:p w14:paraId="437E18F6" w14:textId="77777777" w:rsidR="00A50518" w:rsidRPr="00D55B6D" w:rsidRDefault="00A50518" w:rsidP="00A50518">
      <w:pPr>
        <w:pStyle w:val="Textosinformato"/>
        <w:ind w:left="0" w:right="-1341"/>
        <w:jc w:val="both"/>
        <w:rPr>
          <w:rFonts w:asciiTheme="minorHAnsi" w:hAnsiTheme="minorHAnsi" w:cstheme="minorHAnsi"/>
          <w:sz w:val="20"/>
        </w:rPr>
      </w:pPr>
    </w:p>
    <w:p w14:paraId="57907473" w14:textId="77777777" w:rsidR="00A50518" w:rsidRPr="00D55B6D" w:rsidRDefault="00A50518" w:rsidP="00A50518">
      <w:pPr>
        <w:pStyle w:val="Textosinformato"/>
        <w:ind w:left="0" w:right="-1341"/>
        <w:jc w:val="both"/>
        <w:rPr>
          <w:rFonts w:asciiTheme="minorHAnsi" w:hAnsiTheme="minorHAnsi" w:cstheme="minorHAnsi"/>
          <w:sz w:val="20"/>
        </w:rPr>
      </w:pPr>
    </w:p>
    <w:p w14:paraId="5BD04CDF" w14:textId="77777777" w:rsidR="00A50518" w:rsidRPr="00D55B6D" w:rsidRDefault="00A50518" w:rsidP="00A50518">
      <w:pPr>
        <w:pStyle w:val="Textosinformato"/>
        <w:ind w:left="0" w:right="-1341"/>
        <w:jc w:val="both"/>
        <w:rPr>
          <w:rFonts w:asciiTheme="minorHAnsi" w:hAnsiTheme="minorHAnsi" w:cstheme="minorHAnsi"/>
          <w:sz w:val="20"/>
        </w:rPr>
      </w:pPr>
      <w:r w:rsidRPr="00D55B6D">
        <w:rPr>
          <w:rFonts w:asciiTheme="minorHAnsi" w:hAnsiTheme="minorHAnsi" w:cstheme="minorHAnsi"/>
          <w:sz w:val="20"/>
        </w:rPr>
        <w:t xml:space="preserve">Firma </w:t>
      </w:r>
      <w:r w:rsidRPr="00D55B6D">
        <w:rPr>
          <w:rFonts w:asciiTheme="minorHAnsi" w:hAnsiTheme="minorHAnsi" w:cstheme="minorHAnsi"/>
          <w:sz w:val="20"/>
        </w:rPr>
        <w:tab/>
      </w:r>
      <w:r w:rsidRPr="00D55B6D">
        <w:rPr>
          <w:rFonts w:asciiTheme="minorHAnsi" w:hAnsiTheme="minorHAnsi" w:cstheme="minorHAnsi"/>
          <w:sz w:val="20"/>
        </w:rPr>
        <w:tab/>
        <w:t>............................................................</w:t>
      </w:r>
    </w:p>
    <w:p w14:paraId="6121F2D5" w14:textId="77777777" w:rsidR="00A50518" w:rsidRPr="00D55B6D" w:rsidRDefault="00A50518" w:rsidP="00A50518">
      <w:pPr>
        <w:pStyle w:val="Textosinformato"/>
        <w:ind w:left="0" w:right="-1341" w:firstLine="1440"/>
        <w:jc w:val="both"/>
        <w:rPr>
          <w:rFonts w:asciiTheme="minorHAnsi" w:hAnsiTheme="minorHAnsi" w:cstheme="minorHAnsi"/>
          <w:sz w:val="20"/>
          <w:lang w:val="pt-BR"/>
        </w:rPr>
      </w:pPr>
      <w:r w:rsidRPr="00D55B6D">
        <w:rPr>
          <w:rFonts w:asciiTheme="minorHAnsi" w:hAnsiTheme="minorHAnsi" w:cstheme="minorHAnsi"/>
          <w:sz w:val="20"/>
          <w:lang w:val="pt-BR"/>
        </w:rPr>
        <w:t xml:space="preserve">Representante Legal </w:t>
      </w:r>
      <w:r w:rsidRPr="00D55B6D">
        <w:rPr>
          <w:rFonts w:asciiTheme="minorHAnsi" w:hAnsiTheme="minorHAnsi" w:cstheme="minorHAnsi"/>
          <w:sz w:val="20"/>
        </w:rPr>
        <w:t>del</w:t>
      </w:r>
      <w:r w:rsidRPr="00D55B6D">
        <w:rPr>
          <w:rFonts w:asciiTheme="minorHAnsi" w:hAnsiTheme="minorHAnsi" w:cstheme="minorHAnsi"/>
          <w:sz w:val="20"/>
          <w:lang w:val="pt-BR"/>
        </w:rPr>
        <w:t xml:space="preserve"> </w:t>
      </w:r>
      <w:r w:rsidRPr="00D55B6D">
        <w:rPr>
          <w:rFonts w:asciiTheme="minorHAnsi" w:hAnsiTheme="minorHAnsi" w:cstheme="minorHAnsi"/>
          <w:sz w:val="20"/>
        </w:rPr>
        <w:t>Postor</w:t>
      </w:r>
    </w:p>
    <w:p w14:paraId="6E6DBDD4" w14:textId="77777777" w:rsidR="00A50518" w:rsidRPr="00D55B6D" w:rsidRDefault="00A50518" w:rsidP="00A50518">
      <w:pPr>
        <w:ind w:right="-1341"/>
        <w:rPr>
          <w:rFonts w:cstheme="minorHAnsi"/>
          <w:sz w:val="20"/>
          <w:szCs w:val="20"/>
          <w:lang w:val="pt-BR"/>
        </w:rPr>
      </w:pPr>
    </w:p>
    <w:p w14:paraId="03184FCD" w14:textId="77777777" w:rsidR="00A50518" w:rsidRPr="00D55B6D" w:rsidRDefault="00A50518" w:rsidP="00A50518">
      <w:pPr>
        <w:pStyle w:val="Anexos"/>
        <w:rPr>
          <w:rFonts w:asciiTheme="minorHAnsi" w:hAnsiTheme="minorHAnsi" w:cstheme="minorHAnsi"/>
          <w:sz w:val="20"/>
        </w:rPr>
      </w:pPr>
      <w:bookmarkStart w:id="1550" w:name="_Toc241495010"/>
    </w:p>
    <w:p w14:paraId="56BA2099" w14:textId="77777777" w:rsidR="00A50518" w:rsidRPr="00D55B6D" w:rsidRDefault="00A50518" w:rsidP="00A50518">
      <w:pPr>
        <w:rPr>
          <w:rFonts w:cstheme="minorHAnsi"/>
          <w:sz w:val="20"/>
          <w:szCs w:val="20"/>
          <w:lang w:val="pt-BR"/>
        </w:rPr>
      </w:pPr>
    </w:p>
    <w:p w14:paraId="3D815F1B" w14:textId="77777777" w:rsidR="00A50518" w:rsidRPr="00D55B6D" w:rsidRDefault="00A50518" w:rsidP="00A50518">
      <w:pPr>
        <w:pStyle w:val="Ttulo"/>
        <w:rPr>
          <w:rFonts w:asciiTheme="minorHAnsi" w:hAnsiTheme="minorHAnsi" w:cstheme="minorHAnsi"/>
          <w:sz w:val="20"/>
          <w:lang w:val="pt-BR"/>
        </w:rPr>
      </w:pPr>
    </w:p>
    <w:p w14:paraId="272A7144" w14:textId="77777777" w:rsidR="00A50518" w:rsidRPr="00D55B6D" w:rsidRDefault="00A50518" w:rsidP="00A50518">
      <w:pPr>
        <w:pStyle w:val="Ttulo"/>
        <w:rPr>
          <w:rFonts w:asciiTheme="minorHAnsi" w:hAnsiTheme="minorHAnsi" w:cstheme="minorHAnsi"/>
          <w:sz w:val="20"/>
          <w:lang w:val="pt-BR"/>
        </w:rPr>
      </w:pPr>
    </w:p>
    <w:p w14:paraId="22480B1B" w14:textId="77777777" w:rsidR="00A50518" w:rsidRPr="00D55B6D" w:rsidRDefault="00A50518" w:rsidP="002612C2">
      <w:pPr>
        <w:pStyle w:val="Normal0"/>
        <w:numPr>
          <w:ilvl w:val="0"/>
          <w:numId w:val="73"/>
        </w:numPr>
        <w:pBdr>
          <w:top w:val="nil"/>
          <w:left w:val="nil"/>
          <w:bottom w:val="nil"/>
          <w:right w:val="nil"/>
          <w:between w:val="nil"/>
        </w:pBdr>
        <w:spacing w:after="0" w:line="240" w:lineRule="auto"/>
        <w:ind w:left="1134" w:hanging="1134"/>
        <w:jc w:val="both"/>
        <w:outlineLvl w:val="0"/>
        <w:rPr>
          <w:rFonts w:asciiTheme="minorHAnsi" w:hAnsiTheme="minorHAnsi" w:cstheme="minorHAnsi"/>
          <w:b/>
          <w:bCs/>
          <w:sz w:val="20"/>
          <w:szCs w:val="20"/>
        </w:rPr>
      </w:pPr>
      <w:r w:rsidRPr="00D55B6D">
        <w:rPr>
          <w:rFonts w:asciiTheme="minorHAnsi" w:hAnsiTheme="minorHAnsi" w:cstheme="minorHAnsi"/>
          <w:b/>
          <w:sz w:val="20"/>
          <w:szCs w:val="20"/>
          <w:lang w:val="pt-BR"/>
        </w:rPr>
        <w:br w:type="page"/>
      </w:r>
      <w:bookmarkStart w:id="1551" w:name="_Ref54837622"/>
      <w:bookmarkStart w:id="1552" w:name="_Ref54837628"/>
      <w:bookmarkStart w:id="1553" w:name="_Toc101433041"/>
      <w:bookmarkStart w:id="1554" w:name="_Toc441240271"/>
      <w:bookmarkStart w:id="1555" w:name="_Toc48150779"/>
      <w:bookmarkEnd w:id="1550"/>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556" w:name="_Ref241770485"/>
      <w:bookmarkStart w:id="1557" w:name="_Toc410908306"/>
      <w:bookmarkStart w:id="1558" w:name="_Toc131568990"/>
      <w:bookmarkStart w:id="1559" w:name="_Toc241495011"/>
      <w:bookmarkStart w:id="1560" w:name="_Toc82510140"/>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1</w:t>
      </w:r>
      <w:bookmarkEnd w:id="1551"/>
      <w:bookmarkEnd w:id="1552"/>
      <w:bookmarkEnd w:id="1553"/>
    </w:p>
    <w:p w14:paraId="40DED6A3"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561" w:name="_Toc410908307"/>
      <w:bookmarkEnd w:id="1556"/>
      <w:bookmarkEnd w:id="1557"/>
      <w:r w:rsidRPr="00D55B6D">
        <w:rPr>
          <w:rFonts w:asciiTheme="minorHAnsi" w:hAnsiTheme="minorHAnsi" w:cstheme="minorHAnsi"/>
          <w:sz w:val="20"/>
        </w:rPr>
        <w:t>Credenciales Para Calificación</w:t>
      </w:r>
      <w:bookmarkEnd w:id="1558"/>
      <w:bookmarkEnd w:id="1559"/>
      <w:bookmarkEnd w:id="1561"/>
      <w:r w:rsidRPr="00D55B6D">
        <w:rPr>
          <w:rFonts w:asciiTheme="minorHAnsi" w:hAnsiTheme="minorHAnsi" w:cstheme="minorHAnsi"/>
          <w:sz w:val="20"/>
        </w:rPr>
        <w:t xml:space="preserve"> </w:t>
      </w:r>
      <w:bookmarkStart w:id="1562" w:name="_Toc131568991"/>
      <w:r w:rsidRPr="00D55B6D">
        <w:rPr>
          <w:rFonts w:asciiTheme="minorHAnsi" w:hAnsiTheme="minorHAnsi" w:cstheme="minorHAnsi"/>
          <w:sz w:val="20"/>
        </w:rPr>
        <w:t>(Persona jurídica constituida)</w:t>
      </w:r>
      <w:bookmarkEnd w:id="1554"/>
      <w:bookmarkEnd w:id="1555"/>
      <w:bookmarkEnd w:id="1560"/>
      <w:bookmarkEnd w:id="1562"/>
    </w:p>
    <w:p w14:paraId="3FDCFE29" w14:textId="77777777" w:rsidR="00A50518" w:rsidRPr="00D55B6D" w:rsidRDefault="00A50518" w:rsidP="00A50518">
      <w:pPr>
        <w:pStyle w:val="Textosinformato"/>
        <w:ind w:left="0"/>
        <w:jc w:val="center"/>
        <w:rPr>
          <w:rFonts w:asciiTheme="minorHAnsi" w:hAnsiTheme="minorHAnsi" w:cstheme="minorHAnsi"/>
          <w:sz w:val="20"/>
        </w:rPr>
      </w:pPr>
    </w:p>
    <w:p w14:paraId="1C0F47A9"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113CCCEE" w14:textId="77777777" w:rsidR="00A50518" w:rsidRPr="00D55B6D" w:rsidRDefault="00A50518" w:rsidP="00A50518">
      <w:pPr>
        <w:pStyle w:val="Textosinformato"/>
        <w:ind w:left="0"/>
        <w:jc w:val="both"/>
        <w:rPr>
          <w:rFonts w:asciiTheme="minorHAnsi" w:hAnsiTheme="minorHAnsi" w:cstheme="minorHAnsi"/>
          <w:sz w:val="20"/>
        </w:rPr>
      </w:pPr>
    </w:p>
    <w:p w14:paraId="648E7238" w14:textId="77777777" w:rsidR="00A50518" w:rsidRPr="00D55B6D" w:rsidRDefault="00A50518" w:rsidP="00A50518">
      <w:pPr>
        <w:pStyle w:val="Textosinformato"/>
        <w:ind w:left="0"/>
        <w:jc w:val="both"/>
        <w:rPr>
          <w:rFonts w:asciiTheme="minorHAnsi" w:hAnsiTheme="minorHAnsi" w:cstheme="minorHAnsi"/>
          <w:sz w:val="20"/>
        </w:rPr>
      </w:pPr>
    </w:p>
    <w:p w14:paraId="47C0AB2E"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4573DF93" w14:textId="77777777" w:rsidR="00A50518" w:rsidRPr="00D55B6D" w:rsidRDefault="00A50518" w:rsidP="00A50518">
      <w:pPr>
        <w:pStyle w:val="Textosinformato"/>
        <w:ind w:left="0"/>
        <w:jc w:val="both"/>
        <w:rPr>
          <w:rFonts w:asciiTheme="minorHAnsi" w:hAnsiTheme="minorHAnsi" w:cstheme="minorHAnsi"/>
          <w:sz w:val="20"/>
        </w:rPr>
      </w:pPr>
    </w:p>
    <w:p w14:paraId="0954D868" w14:textId="77777777" w:rsidR="00A50518" w:rsidRPr="00D55B6D" w:rsidRDefault="00A50518" w:rsidP="00A50518">
      <w:pPr>
        <w:ind w:right="-81"/>
        <w:jc w:val="both"/>
        <w:rPr>
          <w:rFonts w:cstheme="minorHAnsi"/>
          <w:sz w:val="20"/>
          <w:szCs w:val="20"/>
        </w:rPr>
      </w:pPr>
      <w:r w:rsidRPr="00D55B6D">
        <w:rPr>
          <w:rFonts w:cstheme="minorHAnsi"/>
          <w:sz w:val="20"/>
          <w:szCs w:val="20"/>
        </w:rPr>
        <w:t>Por medio del presente, declaramos bajo juramento que ............................................................ (Nombre del Postor) es una persona jurídica debidamente constituida bajo las leyes de ………………………</w:t>
      </w:r>
      <w:proofErr w:type="gramStart"/>
      <w:r w:rsidRPr="00D55B6D">
        <w:rPr>
          <w:rFonts w:cstheme="minorHAnsi"/>
          <w:sz w:val="20"/>
          <w:szCs w:val="20"/>
        </w:rPr>
        <w:t>…….</w:t>
      </w:r>
      <w:proofErr w:type="gramEnd"/>
      <w:r w:rsidRPr="00D55B6D">
        <w:rPr>
          <w:rFonts w:cstheme="minorHAnsi"/>
          <w:sz w:val="20"/>
          <w:szCs w:val="20"/>
        </w:rPr>
        <w:t>. y que se mantiene vigente de conformidad con los principios legales aplicables del país de origen.</w:t>
      </w:r>
    </w:p>
    <w:p w14:paraId="16FEC4A2" w14:textId="77777777" w:rsidR="00A50518" w:rsidRPr="00D55B6D" w:rsidRDefault="00A50518" w:rsidP="00A50518">
      <w:pPr>
        <w:ind w:right="-1341"/>
        <w:rPr>
          <w:rFonts w:cstheme="minorHAnsi"/>
          <w:sz w:val="20"/>
          <w:szCs w:val="20"/>
        </w:rPr>
      </w:pPr>
    </w:p>
    <w:p w14:paraId="46CA2CD4"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5526A0C6" w14:textId="77777777" w:rsidR="00A50518" w:rsidRPr="00D55B6D" w:rsidRDefault="00A50518" w:rsidP="00A50518">
      <w:pPr>
        <w:ind w:right="-1341"/>
        <w:rPr>
          <w:rFonts w:cstheme="minorHAnsi"/>
          <w:sz w:val="20"/>
          <w:szCs w:val="20"/>
        </w:rPr>
      </w:pPr>
    </w:p>
    <w:p w14:paraId="45F2AB03" w14:textId="77777777" w:rsidR="00A50518" w:rsidRPr="00D55B6D" w:rsidRDefault="00A50518" w:rsidP="00A50518">
      <w:pPr>
        <w:ind w:right="-1341"/>
        <w:rPr>
          <w:rFonts w:cstheme="minorHAnsi"/>
          <w:sz w:val="20"/>
          <w:szCs w:val="20"/>
        </w:rPr>
      </w:pPr>
    </w:p>
    <w:p w14:paraId="09977F30" w14:textId="77777777"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3F719E6"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09A94EA5" w14:textId="77777777" w:rsidR="00A50518" w:rsidRPr="00D55B6D" w:rsidRDefault="00A50518" w:rsidP="00A50518">
      <w:pPr>
        <w:ind w:right="-1341"/>
        <w:rPr>
          <w:rFonts w:cstheme="minorHAnsi"/>
          <w:sz w:val="20"/>
          <w:szCs w:val="20"/>
        </w:rPr>
      </w:pPr>
    </w:p>
    <w:p w14:paraId="3F3ACB5C" w14:textId="77777777" w:rsidR="00A50518" w:rsidRPr="00D55B6D" w:rsidRDefault="00A50518" w:rsidP="00A50518">
      <w:pPr>
        <w:ind w:right="-1341"/>
        <w:rPr>
          <w:rFonts w:cstheme="minorHAnsi"/>
          <w:sz w:val="20"/>
          <w:szCs w:val="20"/>
        </w:rPr>
      </w:pPr>
      <w:r w:rsidRPr="00D55B6D">
        <w:rPr>
          <w:rFonts w:cstheme="minorHAnsi"/>
          <w:sz w:val="20"/>
          <w:szCs w:val="20"/>
        </w:rPr>
        <w:t xml:space="preserve">Firma </w:t>
      </w:r>
      <w:r w:rsidRPr="00D55B6D">
        <w:rPr>
          <w:rFonts w:cstheme="minorHAnsi"/>
          <w:sz w:val="20"/>
          <w:szCs w:val="20"/>
        </w:rPr>
        <w:tab/>
      </w:r>
      <w:r w:rsidRPr="00D55B6D">
        <w:rPr>
          <w:rFonts w:cstheme="minorHAnsi"/>
          <w:sz w:val="20"/>
          <w:szCs w:val="20"/>
        </w:rPr>
        <w:tab/>
        <w:t>............................................................</w:t>
      </w:r>
    </w:p>
    <w:p w14:paraId="4D9863D5"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6A3AD34B" w14:textId="77777777" w:rsidR="00A50518" w:rsidRPr="00D55B6D" w:rsidRDefault="00A50518" w:rsidP="00A50518">
      <w:pPr>
        <w:ind w:right="-1341"/>
        <w:rPr>
          <w:rFonts w:cstheme="minorHAnsi"/>
          <w:sz w:val="20"/>
          <w:szCs w:val="20"/>
        </w:rPr>
      </w:pPr>
    </w:p>
    <w:p w14:paraId="6DC8DA2E" w14:textId="77777777" w:rsidR="00A50518" w:rsidRPr="00D55B6D" w:rsidRDefault="00A50518" w:rsidP="00A50518">
      <w:pPr>
        <w:ind w:right="-1341"/>
        <w:rPr>
          <w:rFonts w:cstheme="minorHAnsi"/>
          <w:sz w:val="20"/>
          <w:szCs w:val="20"/>
        </w:rPr>
      </w:pPr>
    </w:p>
    <w:p w14:paraId="4D67132B" w14:textId="77777777" w:rsidR="00A50518" w:rsidRPr="00D55B6D" w:rsidRDefault="00A50518" w:rsidP="00A50518">
      <w:pPr>
        <w:pStyle w:val="Textosinformato"/>
        <w:ind w:left="0" w:right="-1341"/>
        <w:jc w:val="both"/>
        <w:rPr>
          <w:rFonts w:asciiTheme="minorHAnsi" w:hAnsiTheme="minorHAnsi" w:cstheme="minorHAnsi"/>
          <w:sz w:val="20"/>
        </w:rPr>
      </w:pPr>
    </w:p>
    <w:p w14:paraId="0657273A" w14:textId="77777777" w:rsidR="00A50518" w:rsidRPr="00D55B6D" w:rsidRDefault="00A50518" w:rsidP="00A50518">
      <w:pPr>
        <w:ind w:right="-1341"/>
        <w:rPr>
          <w:rFonts w:cstheme="minorHAnsi"/>
          <w:sz w:val="20"/>
          <w:szCs w:val="20"/>
        </w:rPr>
      </w:pPr>
    </w:p>
    <w:p w14:paraId="58887DF0" w14:textId="77777777" w:rsidR="00A50518" w:rsidRPr="00D55B6D" w:rsidRDefault="00A50518" w:rsidP="00A50518">
      <w:pPr>
        <w:ind w:right="-1341"/>
        <w:rPr>
          <w:rFonts w:cstheme="minorHAnsi"/>
          <w:sz w:val="20"/>
          <w:szCs w:val="20"/>
        </w:rPr>
      </w:pPr>
    </w:p>
    <w:p w14:paraId="07543DED" w14:textId="77777777" w:rsidR="00A50518" w:rsidRPr="00D55B6D" w:rsidRDefault="00A50518" w:rsidP="00A50518">
      <w:pPr>
        <w:pStyle w:val="Ttulo"/>
        <w:rPr>
          <w:rFonts w:asciiTheme="minorHAnsi" w:hAnsiTheme="minorHAnsi" w:cstheme="minorHAnsi"/>
          <w:color w:val="auto"/>
          <w:sz w:val="20"/>
        </w:rPr>
      </w:pPr>
    </w:p>
    <w:p w14:paraId="45D8697D" w14:textId="77777777" w:rsidR="00A50518" w:rsidRPr="00D55B6D" w:rsidRDefault="00A50518" w:rsidP="00A50518">
      <w:pPr>
        <w:pStyle w:val="Ttulo"/>
        <w:rPr>
          <w:rFonts w:asciiTheme="minorHAnsi" w:hAnsiTheme="minorHAnsi" w:cstheme="minorHAnsi"/>
          <w:color w:val="auto"/>
          <w:sz w:val="20"/>
        </w:rPr>
      </w:pPr>
    </w:p>
    <w:p w14:paraId="1A53C9B0" w14:textId="77777777" w:rsidR="00A50518" w:rsidRPr="00D55B6D" w:rsidRDefault="00A50518" w:rsidP="00A50518">
      <w:pPr>
        <w:rPr>
          <w:rFonts w:cstheme="minorHAnsi"/>
          <w:b/>
          <w:sz w:val="20"/>
          <w:szCs w:val="20"/>
        </w:rPr>
      </w:pPr>
      <w:r w:rsidRPr="00D55B6D">
        <w:rPr>
          <w:rFonts w:cstheme="minorHAnsi"/>
          <w:sz w:val="20"/>
          <w:szCs w:val="20"/>
        </w:rPr>
        <w:br w:type="page"/>
      </w:r>
    </w:p>
    <w:p w14:paraId="1B6D2049" w14:textId="77777777" w:rsidR="00A50518" w:rsidRPr="00D55B6D" w:rsidRDefault="00A50518" w:rsidP="002612C2">
      <w:pPr>
        <w:pStyle w:val="Normal0"/>
        <w:numPr>
          <w:ilvl w:val="0"/>
          <w:numId w:val="75"/>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63" w:name="_Ref54837859"/>
      <w:bookmarkStart w:id="1564" w:name="_Ref54837866"/>
      <w:bookmarkStart w:id="1565" w:name="_Toc101433042"/>
      <w:bookmarkStart w:id="1566" w:name="_Toc441240272"/>
      <w:bookmarkStart w:id="1567" w:name="_Toc48150780"/>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568" w:name="_Ref241770514"/>
      <w:bookmarkStart w:id="1569" w:name="_Toc410908308"/>
      <w:bookmarkStart w:id="1570" w:name="_Toc241495012"/>
      <w:bookmarkStart w:id="1571" w:name="_Toc82510141"/>
      <w:bookmarkStart w:id="1572" w:name="_Toc131568992"/>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2</w:t>
      </w:r>
      <w:bookmarkEnd w:id="1563"/>
      <w:bookmarkEnd w:id="1564"/>
      <w:bookmarkEnd w:id="1565"/>
    </w:p>
    <w:p w14:paraId="447C3E9A"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573" w:name="_Toc410908309"/>
      <w:bookmarkEnd w:id="1568"/>
      <w:bookmarkEnd w:id="1569"/>
      <w:r w:rsidRPr="00D55B6D">
        <w:rPr>
          <w:rFonts w:asciiTheme="minorHAnsi" w:hAnsiTheme="minorHAnsi" w:cstheme="minorHAnsi"/>
          <w:sz w:val="20"/>
        </w:rPr>
        <w:t>Credenciales Para Calificación</w:t>
      </w:r>
      <w:bookmarkEnd w:id="1570"/>
      <w:bookmarkEnd w:id="1573"/>
      <w:r w:rsidRPr="00D55B6D">
        <w:rPr>
          <w:rFonts w:asciiTheme="minorHAnsi" w:hAnsiTheme="minorHAnsi" w:cstheme="minorHAnsi"/>
          <w:sz w:val="20"/>
        </w:rPr>
        <w:t xml:space="preserve"> (Sólo para Consorcios)</w:t>
      </w:r>
      <w:bookmarkEnd w:id="1566"/>
      <w:bookmarkEnd w:id="1567"/>
    </w:p>
    <w:p w14:paraId="6D7A689E" w14:textId="77777777" w:rsidR="00A50518" w:rsidRPr="00D55B6D" w:rsidRDefault="00A50518" w:rsidP="00A50518">
      <w:pPr>
        <w:ind w:right="-1341"/>
        <w:rPr>
          <w:rFonts w:cstheme="minorHAnsi"/>
          <w:sz w:val="20"/>
          <w:szCs w:val="20"/>
        </w:rPr>
      </w:pPr>
    </w:p>
    <w:p w14:paraId="0C0C6AF7" w14:textId="77777777" w:rsidR="00A50518" w:rsidRPr="00D55B6D" w:rsidRDefault="00A50518" w:rsidP="00A50518">
      <w:pPr>
        <w:ind w:right="-81"/>
        <w:jc w:val="center"/>
        <w:rPr>
          <w:rFonts w:cstheme="minorHAnsi"/>
          <w:b/>
          <w:sz w:val="20"/>
          <w:szCs w:val="20"/>
        </w:rPr>
      </w:pPr>
      <w:r w:rsidRPr="00D55B6D">
        <w:rPr>
          <w:rFonts w:cstheme="minorHAnsi"/>
          <w:b/>
          <w:sz w:val="20"/>
          <w:szCs w:val="20"/>
        </w:rPr>
        <w:t>DECLARACIÓN JURADA</w:t>
      </w:r>
    </w:p>
    <w:p w14:paraId="5370390E" w14:textId="77777777" w:rsidR="00A50518" w:rsidRPr="00D55B6D" w:rsidRDefault="00A50518" w:rsidP="00A50518">
      <w:pPr>
        <w:pStyle w:val="Textosinformato"/>
        <w:ind w:left="0" w:right="-1341"/>
        <w:jc w:val="both"/>
        <w:rPr>
          <w:rFonts w:asciiTheme="minorHAnsi" w:hAnsiTheme="minorHAnsi" w:cstheme="minorHAnsi"/>
          <w:sz w:val="20"/>
        </w:rPr>
      </w:pPr>
    </w:p>
    <w:p w14:paraId="1349B830"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0E2BC4B6" w14:textId="77777777" w:rsidR="00A50518" w:rsidRPr="00D55B6D" w:rsidRDefault="00A50518" w:rsidP="00A50518">
      <w:pPr>
        <w:pStyle w:val="Textosinformato"/>
        <w:ind w:left="0" w:right="-1341"/>
        <w:jc w:val="both"/>
        <w:rPr>
          <w:rFonts w:asciiTheme="minorHAnsi" w:hAnsiTheme="minorHAnsi" w:cstheme="minorHAnsi"/>
          <w:sz w:val="20"/>
        </w:rPr>
      </w:pPr>
    </w:p>
    <w:p w14:paraId="4026213B" w14:textId="77777777" w:rsidR="00A50518" w:rsidRPr="00D55B6D" w:rsidRDefault="00A50518" w:rsidP="00A50518">
      <w:pPr>
        <w:ind w:right="-1341"/>
        <w:jc w:val="both"/>
        <w:rPr>
          <w:rFonts w:cstheme="minorHAnsi"/>
          <w:sz w:val="20"/>
          <w:szCs w:val="20"/>
        </w:rPr>
      </w:pPr>
      <w:r w:rsidRPr="00D55B6D">
        <w:rPr>
          <w:rFonts w:cstheme="minorHAnsi"/>
          <w:sz w:val="20"/>
          <w:szCs w:val="20"/>
        </w:rPr>
        <w:t>Por medio del presente, declaramos bajo juramento lo siguiente:</w:t>
      </w:r>
    </w:p>
    <w:p w14:paraId="11D5A73C" w14:textId="77777777" w:rsidR="00A50518" w:rsidRPr="00D55B6D" w:rsidRDefault="00A50518" w:rsidP="00A50518">
      <w:pPr>
        <w:ind w:right="-1341"/>
        <w:jc w:val="both"/>
        <w:rPr>
          <w:rFonts w:cstheme="minorHAnsi"/>
          <w:sz w:val="20"/>
          <w:szCs w:val="20"/>
        </w:rPr>
      </w:pPr>
    </w:p>
    <w:p w14:paraId="4C7D5142" w14:textId="77777777" w:rsidR="00A50518" w:rsidRPr="00D55B6D" w:rsidRDefault="00A50518" w:rsidP="00A50518">
      <w:pPr>
        <w:ind w:right="-81"/>
        <w:jc w:val="both"/>
        <w:rPr>
          <w:rFonts w:cstheme="minorHAnsi"/>
          <w:sz w:val="20"/>
          <w:szCs w:val="20"/>
        </w:rPr>
      </w:pPr>
      <w:r w:rsidRPr="00D55B6D">
        <w:rPr>
          <w:rFonts w:cstheme="minorHAnsi"/>
          <w:sz w:val="20"/>
          <w:szCs w:val="20"/>
        </w:rPr>
        <w:t>Que ....................................................................................................... (Nombre de cada uno de los integrantes del Consorcio) se han asociado a través de un Consorcio a los efectos de participar en el Concurso de Proyectos Integrales.</w:t>
      </w:r>
    </w:p>
    <w:p w14:paraId="7EA32E1C" w14:textId="77777777" w:rsidR="00A50518" w:rsidRPr="00D55B6D" w:rsidRDefault="00A50518" w:rsidP="00A50518">
      <w:pPr>
        <w:ind w:right="-1341"/>
        <w:jc w:val="both"/>
        <w:rPr>
          <w:rFonts w:cstheme="minorHAnsi"/>
          <w:sz w:val="20"/>
          <w:szCs w:val="20"/>
        </w:rPr>
      </w:pPr>
    </w:p>
    <w:p w14:paraId="552CDFE8" w14:textId="77777777" w:rsidR="00A50518" w:rsidRPr="00D55B6D" w:rsidRDefault="00A50518" w:rsidP="00A50518">
      <w:pPr>
        <w:ind w:right="-81"/>
        <w:jc w:val="both"/>
        <w:rPr>
          <w:rFonts w:cstheme="minorHAnsi"/>
          <w:sz w:val="20"/>
          <w:szCs w:val="20"/>
        </w:rPr>
      </w:pPr>
      <w:r w:rsidRPr="00D55B6D">
        <w:rPr>
          <w:rFonts w:cstheme="minorHAnsi"/>
          <w:sz w:val="20"/>
          <w:szCs w:val="20"/>
        </w:rPr>
        <w:t>Que......................................................................................................... (Nombre de cada uno de los integrantes del Consorcio) son empresas constituidas de acuerdo con la legislación de …………………………, respectivamente, y mantienen su existencia.</w:t>
      </w:r>
    </w:p>
    <w:p w14:paraId="3596AB50" w14:textId="77777777" w:rsidR="00A50518" w:rsidRPr="00D55B6D" w:rsidRDefault="00A50518" w:rsidP="00A50518">
      <w:pPr>
        <w:autoSpaceDE w:val="0"/>
        <w:autoSpaceDN w:val="0"/>
        <w:adjustRightInd w:val="0"/>
        <w:ind w:right="-1341"/>
        <w:jc w:val="both"/>
        <w:rPr>
          <w:rFonts w:cstheme="minorHAnsi"/>
          <w:b/>
          <w:i/>
          <w:sz w:val="20"/>
          <w:szCs w:val="20"/>
        </w:rPr>
      </w:pPr>
    </w:p>
    <w:p w14:paraId="7036E258" w14:textId="77777777" w:rsidR="00A50518" w:rsidRPr="00D55B6D" w:rsidRDefault="00A50518" w:rsidP="00A50518">
      <w:pPr>
        <w:pStyle w:val="Textosinformato"/>
        <w:ind w:left="0" w:right="-1341"/>
        <w:jc w:val="both"/>
        <w:rPr>
          <w:rFonts w:asciiTheme="minorHAnsi" w:hAnsiTheme="minorHAnsi" w:cstheme="minorHAnsi"/>
          <w:sz w:val="20"/>
        </w:rPr>
      </w:pPr>
    </w:p>
    <w:p w14:paraId="04963259" w14:textId="77777777" w:rsidR="00A50518" w:rsidRPr="00D55B6D" w:rsidRDefault="00A50518" w:rsidP="00A50518">
      <w:pPr>
        <w:ind w:right="-81"/>
        <w:jc w:val="both"/>
        <w:rPr>
          <w:rFonts w:cstheme="minorHAnsi"/>
          <w:sz w:val="20"/>
          <w:szCs w:val="20"/>
        </w:rPr>
      </w:pPr>
      <w:r w:rsidRPr="00D55B6D">
        <w:rPr>
          <w:rFonts w:cstheme="minorHAnsi"/>
          <w:sz w:val="20"/>
          <w:szCs w:val="20"/>
        </w:rPr>
        <w:t>Que ......................................................................................................... (nombre de cada uno de los integrantes del Consorcio) son responsables solidaria e indivisiblemente frente a la República del Perú, PROINVERSIÓN respecto de todas y cada una de las obligaciones asumidas y declaraciones juradas presentadas por el Postor en relación con Concurso de Proyectos Integrales.</w:t>
      </w:r>
    </w:p>
    <w:p w14:paraId="111634DC" w14:textId="77777777" w:rsidR="00A50518" w:rsidRPr="00D55B6D" w:rsidRDefault="00A50518" w:rsidP="00A50518">
      <w:pPr>
        <w:ind w:right="-1341"/>
        <w:rPr>
          <w:rFonts w:cstheme="minorHAnsi"/>
          <w:sz w:val="20"/>
          <w:szCs w:val="20"/>
        </w:rPr>
      </w:pPr>
      <w:r w:rsidRPr="00D55B6D">
        <w:rPr>
          <w:rFonts w:cstheme="minorHAnsi"/>
          <w:sz w:val="20"/>
          <w:szCs w:val="20"/>
        </w:rPr>
        <w:t>Lugar y fecha: ......................</w:t>
      </w:r>
      <w:r w:rsidRPr="00D55B6D">
        <w:rPr>
          <w:rFonts w:cstheme="minorHAnsi"/>
          <w:sz w:val="20"/>
          <w:szCs w:val="20"/>
        </w:rPr>
        <w:tab/>
        <w:t>, .......</w:t>
      </w:r>
      <w:r w:rsidRPr="00D55B6D">
        <w:rPr>
          <w:rFonts w:cstheme="minorHAnsi"/>
          <w:sz w:val="20"/>
          <w:szCs w:val="20"/>
        </w:rPr>
        <w:tab/>
        <w:t>de .......................... de 202...</w:t>
      </w:r>
    </w:p>
    <w:p w14:paraId="1BF69C10" w14:textId="77777777" w:rsidR="001C36A8" w:rsidRPr="00D55B6D" w:rsidRDefault="001C36A8" w:rsidP="00A50518">
      <w:pPr>
        <w:ind w:right="-1341"/>
        <w:rPr>
          <w:rFonts w:cstheme="minorHAnsi"/>
          <w:sz w:val="20"/>
          <w:szCs w:val="20"/>
        </w:rPr>
      </w:pPr>
    </w:p>
    <w:p w14:paraId="5ECDD7DE" w14:textId="77777777"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9DF597C"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2878AADD"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83F9855"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7AC3C99F" w14:textId="77777777" w:rsidR="001C36A8" w:rsidRPr="00D55B6D" w:rsidRDefault="001C36A8" w:rsidP="00A50518">
      <w:pPr>
        <w:ind w:right="-1341"/>
        <w:rPr>
          <w:rFonts w:cstheme="minorHAnsi"/>
          <w:sz w:val="20"/>
          <w:szCs w:val="20"/>
        </w:rPr>
      </w:pPr>
    </w:p>
    <w:p w14:paraId="441AC34F" w14:textId="77777777" w:rsidR="00A50518" w:rsidRPr="00D55B6D" w:rsidRDefault="00A50518" w:rsidP="00A50518">
      <w:pPr>
        <w:ind w:right="-1341"/>
        <w:rPr>
          <w:rFonts w:cstheme="minorHAnsi"/>
          <w:sz w:val="20"/>
          <w:szCs w:val="20"/>
        </w:rPr>
      </w:pPr>
      <w:r w:rsidRPr="00D55B6D">
        <w:rPr>
          <w:rFonts w:cstheme="minorHAnsi"/>
          <w:sz w:val="20"/>
          <w:szCs w:val="20"/>
        </w:rPr>
        <w:t>Empresa</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51C392ED" w14:textId="77777777"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56E87725"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2F2FB99C"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4F0501D" w14:textId="77777777" w:rsidR="00A50518" w:rsidRPr="00D55B6D" w:rsidRDefault="00A50518" w:rsidP="00A50518">
      <w:pPr>
        <w:ind w:right="-1341" w:firstLine="1440"/>
        <w:rPr>
          <w:rFonts w:cstheme="minorHAnsi"/>
          <w:sz w:val="20"/>
          <w:szCs w:val="20"/>
        </w:rPr>
      </w:pPr>
      <w:r w:rsidRPr="00D55B6D">
        <w:rPr>
          <w:rFonts w:cstheme="minorHAnsi"/>
          <w:sz w:val="20"/>
          <w:szCs w:val="20"/>
        </w:rPr>
        <w:lastRenderedPageBreak/>
        <w:t xml:space="preserve">Representante Legal de </w:t>
      </w:r>
      <w:r w:rsidRPr="00D55B6D">
        <w:rPr>
          <w:rFonts w:cstheme="minorHAnsi"/>
          <w:sz w:val="20"/>
          <w:szCs w:val="20"/>
        </w:rPr>
        <w:tab/>
        <w:t>(Integrante 1)</w:t>
      </w:r>
    </w:p>
    <w:p w14:paraId="223E5C74" w14:textId="77777777" w:rsidR="001C36A8" w:rsidRPr="00D55B6D" w:rsidRDefault="001C36A8" w:rsidP="00A50518">
      <w:pPr>
        <w:ind w:right="-1341"/>
        <w:rPr>
          <w:rFonts w:cstheme="minorHAnsi"/>
          <w:sz w:val="20"/>
          <w:szCs w:val="20"/>
        </w:rPr>
      </w:pPr>
    </w:p>
    <w:p w14:paraId="4D6D818A" w14:textId="77777777" w:rsidR="00A50518" w:rsidRPr="00D55B6D" w:rsidRDefault="00A50518" w:rsidP="00A50518">
      <w:pPr>
        <w:ind w:right="-1341"/>
        <w:rPr>
          <w:rFonts w:cstheme="minorHAnsi"/>
          <w:sz w:val="20"/>
          <w:szCs w:val="20"/>
        </w:rPr>
      </w:pPr>
      <w:r w:rsidRPr="00D55B6D">
        <w:rPr>
          <w:rFonts w:cstheme="minorHAnsi"/>
          <w:sz w:val="20"/>
          <w:szCs w:val="20"/>
        </w:rPr>
        <w:t>Empresa</w:t>
      </w:r>
      <w:r w:rsidR="001C36A8"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D0F7C32" w14:textId="77777777"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561C8E09"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2081E37C"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200DB52"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65EAB95F" w14:textId="77777777" w:rsidR="001C36A8" w:rsidRPr="00D55B6D" w:rsidRDefault="001C36A8" w:rsidP="00A50518">
      <w:pPr>
        <w:ind w:right="-1341"/>
        <w:rPr>
          <w:rFonts w:cstheme="minorHAnsi"/>
          <w:sz w:val="20"/>
          <w:szCs w:val="20"/>
        </w:rPr>
      </w:pPr>
    </w:p>
    <w:p w14:paraId="78D65085" w14:textId="77777777" w:rsidR="00A50518" w:rsidRPr="00D55B6D" w:rsidRDefault="00A50518" w:rsidP="00A50518">
      <w:pPr>
        <w:ind w:right="-1341"/>
        <w:rPr>
          <w:rFonts w:cstheme="minorHAnsi"/>
          <w:sz w:val="20"/>
          <w:szCs w:val="20"/>
        </w:rPr>
      </w:pPr>
      <w:r w:rsidRPr="00D55B6D">
        <w:rPr>
          <w:rFonts w:cstheme="minorHAnsi"/>
          <w:sz w:val="20"/>
          <w:szCs w:val="20"/>
        </w:rPr>
        <w:t>Empresa</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50DBE471" w14:textId="77777777"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ED7B312" w14:textId="77777777" w:rsidR="00A50518" w:rsidRPr="00D55B6D" w:rsidRDefault="00A50518" w:rsidP="00A50518">
      <w:pPr>
        <w:ind w:right="-1341"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3)</w:t>
      </w:r>
    </w:p>
    <w:p w14:paraId="53FD8238"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F797F87"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3)</w:t>
      </w:r>
      <w:bookmarkEnd w:id="1571"/>
      <w:bookmarkEnd w:id="1572"/>
    </w:p>
    <w:p w14:paraId="331E2813" w14:textId="77777777" w:rsidR="00A50518" w:rsidRPr="00D55B6D" w:rsidRDefault="00A50518" w:rsidP="00A50518">
      <w:pPr>
        <w:pStyle w:val="Textosinformato"/>
        <w:ind w:left="0" w:right="-1341"/>
        <w:jc w:val="both"/>
        <w:rPr>
          <w:rFonts w:asciiTheme="minorHAnsi" w:hAnsiTheme="minorHAnsi" w:cstheme="minorHAnsi"/>
          <w:sz w:val="20"/>
        </w:rPr>
      </w:pPr>
    </w:p>
    <w:p w14:paraId="26F42610" w14:textId="77777777" w:rsidR="00A50518" w:rsidRPr="00D55B6D" w:rsidRDefault="00A50518" w:rsidP="00A50518">
      <w:pPr>
        <w:rPr>
          <w:rFonts w:cstheme="minorHAnsi"/>
          <w:sz w:val="20"/>
          <w:szCs w:val="20"/>
        </w:rPr>
      </w:pPr>
    </w:p>
    <w:p w14:paraId="7F650063" w14:textId="77777777" w:rsidR="00AD7347" w:rsidRPr="00D55B6D" w:rsidRDefault="00A50518" w:rsidP="002612C2">
      <w:pPr>
        <w:pStyle w:val="Normal0"/>
        <w:numPr>
          <w:ilvl w:val="0"/>
          <w:numId w:val="76"/>
        </w:numPr>
        <w:pBdr>
          <w:top w:val="nil"/>
          <w:left w:val="nil"/>
          <w:bottom w:val="nil"/>
          <w:right w:val="nil"/>
          <w:between w:val="nil"/>
        </w:pBdr>
        <w:tabs>
          <w:tab w:val="left" w:pos="1134"/>
        </w:tabs>
        <w:spacing w:after="0" w:line="240" w:lineRule="auto"/>
        <w:ind w:left="142"/>
        <w:jc w:val="both"/>
        <w:outlineLvl w:val="0"/>
        <w:rPr>
          <w:rFonts w:asciiTheme="minorHAnsi" w:hAnsiTheme="minorHAnsi" w:cstheme="minorHAnsi"/>
          <w:b/>
          <w:bCs/>
          <w:sz w:val="20"/>
          <w:szCs w:val="20"/>
        </w:rPr>
      </w:pPr>
      <w:r w:rsidRPr="00D55B6D">
        <w:rPr>
          <w:rFonts w:asciiTheme="minorHAnsi" w:hAnsiTheme="minorHAnsi" w:cstheme="minorHAnsi"/>
          <w:b/>
          <w:sz w:val="20"/>
          <w:szCs w:val="20"/>
        </w:rPr>
        <w:br w:type="page"/>
      </w:r>
      <w:bookmarkStart w:id="1574" w:name="_Toc101433043"/>
      <w:bookmarkStart w:id="1575" w:name="_Toc48150781"/>
      <w:bookmarkStart w:id="1576" w:name="_Toc241576840"/>
      <w:bookmarkStart w:id="1577" w:name="_Toc441240273"/>
      <w:bookmarkStart w:id="1578" w:name="_Toc82510142"/>
      <w:bookmarkStart w:id="1579" w:name="_Toc131568993"/>
      <w:r w:rsidR="00AD7347" w:rsidRPr="00D55B6D">
        <w:rPr>
          <w:rFonts w:asciiTheme="minorHAnsi" w:hAnsiTheme="minorHAnsi" w:cstheme="minorHAnsi"/>
          <w:b/>
          <w:bCs/>
          <w:sz w:val="20"/>
          <w:szCs w:val="20"/>
        </w:rPr>
        <w:lastRenderedPageBreak/>
        <w:t>–</w:t>
      </w:r>
      <w:r w:rsidR="00AD7347" w:rsidRPr="00D55B6D">
        <w:rPr>
          <w:rFonts w:asciiTheme="minorHAnsi" w:hAnsiTheme="minorHAnsi" w:cstheme="minorHAnsi"/>
          <w:b/>
          <w:sz w:val="20"/>
          <w:szCs w:val="20"/>
        </w:rPr>
        <w:t xml:space="preserve"> </w:t>
      </w:r>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3</w:t>
      </w:r>
      <w:bookmarkEnd w:id="1574"/>
    </w:p>
    <w:p w14:paraId="60CCC83B" w14:textId="77777777" w:rsidR="00A50518" w:rsidRPr="00D55B6D" w:rsidRDefault="00A50518" w:rsidP="00510FEB">
      <w:pPr>
        <w:pStyle w:val="Normal0"/>
        <w:pBdr>
          <w:top w:val="nil"/>
          <w:left w:val="nil"/>
          <w:bottom w:val="nil"/>
          <w:right w:val="nil"/>
          <w:between w:val="nil"/>
        </w:pBdr>
        <w:tabs>
          <w:tab w:val="left" w:pos="1134"/>
        </w:tabs>
        <w:spacing w:after="0" w:line="240" w:lineRule="auto"/>
        <w:ind w:left="-141"/>
        <w:jc w:val="both"/>
        <w:rPr>
          <w:rFonts w:asciiTheme="minorHAnsi" w:hAnsiTheme="minorHAnsi" w:cstheme="minorHAnsi"/>
          <w:sz w:val="20"/>
          <w:szCs w:val="20"/>
        </w:rPr>
      </w:pPr>
      <w:r w:rsidRPr="00D55B6D">
        <w:rPr>
          <w:rFonts w:asciiTheme="minorHAnsi" w:hAnsiTheme="minorHAnsi" w:cstheme="minorHAnsi"/>
          <w:sz w:val="20"/>
          <w:szCs w:val="20"/>
        </w:rPr>
        <w:t>Credenciales Para Calificación (Para sucursales)</w:t>
      </w:r>
      <w:bookmarkEnd w:id="1575"/>
    </w:p>
    <w:p w14:paraId="2B2A596D" w14:textId="77777777" w:rsidR="00A50518" w:rsidRPr="00D55B6D" w:rsidRDefault="00A50518" w:rsidP="00A50518">
      <w:pPr>
        <w:pStyle w:val="Textosinformato"/>
        <w:ind w:left="0"/>
        <w:jc w:val="center"/>
        <w:rPr>
          <w:rFonts w:asciiTheme="minorHAnsi" w:hAnsiTheme="minorHAnsi" w:cstheme="minorHAnsi"/>
          <w:sz w:val="20"/>
        </w:rPr>
      </w:pPr>
    </w:p>
    <w:p w14:paraId="12B563D9"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53C4269D" w14:textId="77777777" w:rsidR="00A50518" w:rsidRPr="00D55B6D" w:rsidRDefault="00A50518" w:rsidP="00A50518">
      <w:pPr>
        <w:pStyle w:val="Textosinformato"/>
        <w:ind w:left="0"/>
        <w:jc w:val="both"/>
        <w:rPr>
          <w:rFonts w:asciiTheme="minorHAnsi" w:hAnsiTheme="minorHAnsi" w:cstheme="minorHAnsi"/>
          <w:sz w:val="20"/>
        </w:rPr>
      </w:pPr>
    </w:p>
    <w:p w14:paraId="270A4A60" w14:textId="77777777" w:rsidR="00A50518" w:rsidRPr="00D55B6D" w:rsidRDefault="00A50518" w:rsidP="00A50518">
      <w:pPr>
        <w:pStyle w:val="Textosinformato"/>
        <w:ind w:left="0"/>
        <w:jc w:val="both"/>
        <w:rPr>
          <w:rFonts w:asciiTheme="minorHAnsi" w:hAnsiTheme="minorHAnsi" w:cstheme="minorHAnsi"/>
          <w:sz w:val="20"/>
        </w:rPr>
      </w:pPr>
    </w:p>
    <w:p w14:paraId="50D40995"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7180889F" w14:textId="77777777" w:rsidR="00A50518" w:rsidRPr="00D55B6D" w:rsidRDefault="00A50518" w:rsidP="00A50518">
      <w:pPr>
        <w:pStyle w:val="Textosinformato"/>
        <w:ind w:left="0"/>
        <w:jc w:val="both"/>
        <w:rPr>
          <w:rFonts w:asciiTheme="minorHAnsi" w:hAnsiTheme="minorHAnsi" w:cstheme="minorHAnsi"/>
          <w:sz w:val="20"/>
        </w:rPr>
      </w:pPr>
    </w:p>
    <w:p w14:paraId="6B062063" w14:textId="77777777" w:rsidR="00A50518" w:rsidRPr="00D55B6D" w:rsidRDefault="00A50518" w:rsidP="00A50518">
      <w:pPr>
        <w:ind w:right="-81"/>
        <w:jc w:val="both"/>
        <w:rPr>
          <w:rFonts w:cstheme="minorHAnsi"/>
          <w:sz w:val="20"/>
          <w:szCs w:val="20"/>
        </w:rPr>
      </w:pPr>
      <w:r w:rsidRPr="00D55B6D">
        <w:rPr>
          <w:rFonts w:cstheme="minorHAnsi"/>
          <w:sz w:val="20"/>
          <w:szCs w:val="20"/>
        </w:rPr>
        <w:t>Por medio del presente, declaramos bajo juramento que ............................................................ (Nombre del Postor) es una sucursal de la persona jurídica debidamente constituida bajo las leyes de ………………………</w:t>
      </w:r>
      <w:proofErr w:type="gramStart"/>
      <w:r w:rsidRPr="00D55B6D">
        <w:rPr>
          <w:rFonts w:cstheme="minorHAnsi"/>
          <w:sz w:val="20"/>
          <w:szCs w:val="20"/>
        </w:rPr>
        <w:t>…….</w:t>
      </w:r>
      <w:proofErr w:type="gramEnd"/>
      <w:r w:rsidRPr="00D55B6D">
        <w:rPr>
          <w:rFonts w:cstheme="minorHAnsi"/>
          <w:sz w:val="20"/>
          <w:szCs w:val="20"/>
        </w:rPr>
        <w:t>. y que se mantiene vigente de conformidad con los principios legales aplicables del país de origen.</w:t>
      </w:r>
    </w:p>
    <w:p w14:paraId="65157411" w14:textId="77777777" w:rsidR="00A50518" w:rsidRPr="00D55B6D" w:rsidRDefault="00A50518" w:rsidP="00A50518">
      <w:pPr>
        <w:ind w:right="-1341"/>
        <w:rPr>
          <w:rFonts w:cstheme="minorHAnsi"/>
          <w:sz w:val="20"/>
          <w:szCs w:val="20"/>
        </w:rPr>
      </w:pPr>
    </w:p>
    <w:p w14:paraId="0312A4FE"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7D505E90" w14:textId="77777777" w:rsidR="00A50518" w:rsidRPr="00D55B6D" w:rsidRDefault="00A50518" w:rsidP="00A50518">
      <w:pPr>
        <w:ind w:right="-1341"/>
        <w:rPr>
          <w:rFonts w:cstheme="minorHAnsi"/>
          <w:sz w:val="20"/>
          <w:szCs w:val="20"/>
        </w:rPr>
      </w:pPr>
    </w:p>
    <w:p w14:paraId="0F48C6A9" w14:textId="77777777" w:rsidR="00A50518" w:rsidRPr="00D55B6D" w:rsidRDefault="00A50518" w:rsidP="00A50518">
      <w:pPr>
        <w:ind w:right="-1341"/>
        <w:rPr>
          <w:rFonts w:cstheme="minorHAnsi"/>
          <w:sz w:val="20"/>
          <w:szCs w:val="20"/>
        </w:rPr>
      </w:pPr>
    </w:p>
    <w:p w14:paraId="75F9EDAD" w14:textId="77777777" w:rsidR="00A50518" w:rsidRPr="00D55B6D" w:rsidRDefault="00A50518" w:rsidP="00A50518">
      <w:pPr>
        <w:ind w:right="-1341"/>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01FED1A"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33D7BD9C" w14:textId="77777777" w:rsidR="00A50518" w:rsidRPr="00D55B6D" w:rsidRDefault="00A50518" w:rsidP="00A50518">
      <w:pPr>
        <w:ind w:right="-1341"/>
        <w:rPr>
          <w:rFonts w:cstheme="minorHAnsi"/>
          <w:sz w:val="20"/>
          <w:szCs w:val="20"/>
        </w:rPr>
      </w:pPr>
    </w:p>
    <w:p w14:paraId="7691E83A" w14:textId="77777777" w:rsidR="00A50518" w:rsidRPr="00D55B6D" w:rsidRDefault="00A50518" w:rsidP="00A50518">
      <w:pPr>
        <w:ind w:right="-1341"/>
        <w:rPr>
          <w:rFonts w:cstheme="minorHAnsi"/>
          <w:sz w:val="20"/>
          <w:szCs w:val="20"/>
        </w:rPr>
      </w:pPr>
      <w:r w:rsidRPr="00D55B6D">
        <w:rPr>
          <w:rFonts w:cstheme="minorHAnsi"/>
          <w:sz w:val="20"/>
          <w:szCs w:val="20"/>
        </w:rPr>
        <w:t xml:space="preserve">Firma </w:t>
      </w:r>
      <w:r w:rsidRPr="00D55B6D">
        <w:rPr>
          <w:rFonts w:cstheme="minorHAnsi"/>
          <w:sz w:val="20"/>
          <w:szCs w:val="20"/>
        </w:rPr>
        <w:tab/>
      </w:r>
      <w:r w:rsidRPr="00D55B6D">
        <w:rPr>
          <w:rFonts w:cstheme="minorHAnsi"/>
          <w:sz w:val="20"/>
          <w:szCs w:val="20"/>
        </w:rPr>
        <w:tab/>
        <w:t>............................................................</w:t>
      </w:r>
    </w:p>
    <w:p w14:paraId="5687021D" w14:textId="77777777" w:rsidR="00A50518" w:rsidRPr="00D55B6D" w:rsidRDefault="00A50518" w:rsidP="00A50518">
      <w:pPr>
        <w:ind w:right="-1341" w:firstLine="1440"/>
        <w:rPr>
          <w:rFonts w:cstheme="minorHAnsi"/>
          <w:sz w:val="20"/>
          <w:szCs w:val="20"/>
        </w:rPr>
      </w:pPr>
      <w:r w:rsidRPr="00D55B6D">
        <w:rPr>
          <w:rFonts w:cstheme="minorHAnsi"/>
          <w:sz w:val="20"/>
          <w:szCs w:val="20"/>
        </w:rPr>
        <w:t>Representante Legal del Postor</w:t>
      </w:r>
    </w:p>
    <w:p w14:paraId="1468F4EB" w14:textId="77777777" w:rsidR="00A50518" w:rsidRPr="00D55B6D" w:rsidRDefault="00A50518" w:rsidP="00A50518">
      <w:pPr>
        <w:rPr>
          <w:rFonts w:cstheme="minorHAnsi"/>
          <w:b/>
          <w:color w:val="4F81BD" w:themeColor="accent1"/>
          <w:sz w:val="20"/>
          <w:szCs w:val="20"/>
        </w:rPr>
      </w:pPr>
      <w:r w:rsidRPr="00D55B6D">
        <w:rPr>
          <w:rFonts w:cstheme="minorHAnsi"/>
          <w:b/>
          <w:color w:val="4F81BD" w:themeColor="accent1"/>
          <w:sz w:val="20"/>
          <w:szCs w:val="20"/>
        </w:rPr>
        <w:br w:type="page"/>
      </w:r>
    </w:p>
    <w:p w14:paraId="1988A1CE" w14:textId="77777777" w:rsidR="00A50518" w:rsidRPr="00D55B6D" w:rsidRDefault="00AD7347" w:rsidP="002612C2">
      <w:pPr>
        <w:pStyle w:val="Normal0"/>
        <w:numPr>
          <w:ilvl w:val="0"/>
          <w:numId w:val="77"/>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580" w:name="_Ref241770536"/>
      <w:bookmarkStart w:id="1581" w:name="_Toc410908310"/>
      <w:bookmarkStart w:id="1582" w:name="_Ref54839479"/>
      <w:bookmarkStart w:id="1583" w:name="_Ref54839485"/>
      <w:bookmarkStart w:id="1584" w:name="_Toc101433044"/>
      <w:bookmarkStart w:id="1585" w:name="_Toc241495013"/>
      <w:bookmarkStart w:id="1586" w:name="_Toc48150782"/>
      <w:bookmarkEnd w:id="1576"/>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Start w:id="1587" w:name="_Toc410908311"/>
      <w:bookmarkEnd w:id="1580"/>
      <w:bookmarkEnd w:id="1581"/>
      <w:r w:rsidR="00A50518" w:rsidRPr="00D55B6D">
        <w:rPr>
          <w:rFonts w:asciiTheme="minorHAnsi" w:hAnsiTheme="minorHAnsi" w:cstheme="minorHAnsi"/>
          <w:b/>
          <w:bCs/>
          <w:sz w:val="20"/>
          <w:szCs w:val="20"/>
        </w:rPr>
        <w:t>N° 4</w:t>
      </w:r>
      <w:bookmarkEnd w:id="1582"/>
      <w:bookmarkEnd w:id="1583"/>
      <w:bookmarkEnd w:id="1584"/>
    </w:p>
    <w:p w14:paraId="29B42BC9"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85"/>
      <w:bookmarkEnd w:id="1587"/>
      <w:r w:rsidRPr="00D55B6D">
        <w:rPr>
          <w:rFonts w:asciiTheme="minorHAnsi" w:hAnsiTheme="minorHAnsi" w:cstheme="minorHAnsi"/>
          <w:sz w:val="20"/>
        </w:rPr>
        <w:t xml:space="preserve"> - Porcentaje de participación para personas jurídicas</w:t>
      </w:r>
      <w:bookmarkEnd w:id="1577"/>
      <w:bookmarkEnd w:id="1586"/>
    </w:p>
    <w:p w14:paraId="00009098" w14:textId="77777777" w:rsidR="00A50518" w:rsidRPr="00D55B6D" w:rsidRDefault="00A50518" w:rsidP="00A50518">
      <w:pPr>
        <w:pStyle w:val="Ttulo2"/>
        <w:spacing w:before="0" w:line="20" w:lineRule="atLeast"/>
        <w:ind w:left="426"/>
        <w:jc w:val="both"/>
        <w:rPr>
          <w:rFonts w:asciiTheme="minorHAnsi" w:hAnsiTheme="minorHAnsi" w:cstheme="minorHAnsi"/>
          <w:color w:val="auto"/>
          <w:sz w:val="20"/>
          <w:szCs w:val="20"/>
        </w:rPr>
      </w:pPr>
    </w:p>
    <w:p w14:paraId="30B7D124" w14:textId="77777777" w:rsidR="00A50518" w:rsidRPr="00D55B6D" w:rsidRDefault="00A50518" w:rsidP="00A50518">
      <w:pPr>
        <w:pStyle w:val="Textosinformato"/>
        <w:ind w:left="0"/>
        <w:jc w:val="center"/>
        <w:rPr>
          <w:rFonts w:asciiTheme="minorHAnsi" w:hAnsiTheme="minorHAnsi" w:cstheme="minorHAnsi"/>
          <w:b/>
          <w:sz w:val="20"/>
        </w:rPr>
      </w:pPr>
      <w:r w:rsidRPr="00D55B6D">
        <w:rPr>
          <w:rFonts w:asciiTheme="minorHAnsi" w:hAnsiTheme="minorHAnsi" w:cstheme="minorHAnsi"/>
          <w:b/>
          <w:sz w:val="20"/>
        </w:rPr>
        <w:t>DECLARACIÓN JURADA</w:t>
      </w:r>
    </w:p>
    <w:p w14:paraId="16DF1538" w14:textId="77777777" w:rsidR="00A50518" w:rsidRPr="00D55B6D" w:rsidRDefault="00A50518" w:rsidP="00A50518">
      <w:pPr>
        <w:pStyle w:val="Textosinformato"/>
        <w:ind w:left="0" w:right="-1341"/>
        <w:jc w:val="both"/>
        <w:rPr>
          <w:rFonts w:asciiTheme="minorHAnsi" w:hAnsiTheme="minorHAnsi" w:cstheme="minorHAnsi"/>
          <w:b/>
          <w:sz w:val="20"/>
        </w:rPr>
      </w:pPr>
    </w:p>
    <w:p w14:paraId="073DBD05"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66891AB7" w14:textId="77777777" w:rsidR="00A50518" w:rsidRPr="00D55B6D" w:rsidRDefault="00A50518" w:rsidP="00A50518">
      <w:pPr>
        <w:pStyle w:val="Textosinformato"/>
        <w:ind w:left="0" w:right="-1341"/>
        <w:jc w:val="both"/>
        <w:rPr>
          <w:rFonts w:asciiTheme="minorHAnsi" w:hAnsiTheme="minorHAnsi" w:cstheme="minorHAnsi"/>
          <w:b/>
          <w:sz w:val="20"/>
        </w:rPr>
      </w:pPr>
    </w:p>
    <w:p w14:paraId="34D2DDA3" w14:textId="77777777" w:rsidR="00A50518" w:rsidRPr="00D55B6D" w:rsidRDefault="00A50518" w:rsidP="00A50518">
      <w:pPr>
        <w:ind w:right="-81"/>
        <w:rPr>
          <w:rFonts w:cstheme="minorHAnsi"/>
          <w:sz w:val="20"/>
          <w:szCs w:val="20"/>
        </w:rPr>
      </w:pPr>
      <w:r w:rsidRPr="00D55B6D">
        <w:rPr>
          <w:rFonts w:cstheme="minorHAnsi"/>
          <w:sz w:val="20"/>
          <w:szCs w:val="20"/>
        </w:rPr>
        <w:t>Por medio de la presente declaramos bajo juramento que el porcentaje de participación de cada uno de nuestros accionistas o socios es el siguiente:</w:t>
      </w:r>
    </w:p>
    <w:p w14:paraId="188D730F" w14:textId="77777777" w:rsidR="00A50518" w:rsidRPr="00D55B6D" w:rsidRDefault="00A50518" w:rsidP="00A50518">
      <w:pPr>
        <w:rPr>
          <w:rFonts w:cstheme="minorHAnsi"/>
          <w:sz w:val="20"/>
          <w:szCs w:val="2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50A8BD67" w14:textId="77777777" w:rsidTr="0035138D">
        <w:tc>
          <w:tcPr>
            <w:tcW w:w="4170" w:type="dxa"/>
            <w:tcBorders>
              <w:right w:val="single" w:sz="4" w:space="0" w:color="auto"/>
            </w:tcBorders>
            <w:vAlign w:val="center"/>
          </w:tcPr>
          <w:p w14:paraId="0583CCD0" w14:textId="77777777" w:rsidR="00A50518" w:rsidRPr="00D55B6D" w:rsidRDefault="00A50518" w:rsidP="00510FEB">
            <w:pPr>
              <w:jc w:val="center"/>
              <w:rPr>
                <w:rFonts w:cstheme="minorHAnsi"/>
                <w:b/>
                <w:sz w:val="20"/>
                <w:szCs w:val="20"/>
              </w:rPr>
            </w:pPr>
            <w:r w:rsidRPr="00D55B6D">
              <w:rPr>
                <w:rFonts w:cstheme="minorHAnsi"/>
                <w:b/>
                <w:sz w:val="20"/>
                <w:szCs w:val="20"/>
              </w:rPr>
              <w:t>Accionistas o socios</w:t>
            </w:r>
          </w:p>
        </w:tc>
        <w:tc>
          <w:tcPr>
            <w:tcW w:w="4147" w:type="dxa"/>
            <w:tcBorders>
              <w:left w:val="single" w:sz="4" w:space="0" w:color="auto"/>
            </w:tcBorders>
            <w:vAlign w:val="center"/>
          </w:tcPr>
          <w:p w14:paraId="2C54EA2E" w14:textId="77777777" w:rsidR="00A50518" w:rsidRPr="00D55B6D" w:rsidRDefault="00A50518" w:rsidP="00510FEB">
            <w:pPr>
              <w:jc w:val="center"/>
              <w:rPr>
                <w:rFonts w:cstheme="minorHAnsi"/>
                <w:b/>
                <w:sz w:val="20"/>
                <w:szCs w:val="20"/>
              </w:rPr>
            </w:pPr>
            <w:r w:rsidRPr="00D55B6D">
              <w:rPr>
                <w:rFonts w:cstheme="minorHAnsi"/>
                <w:b/>
                <w:sz w:val="20"/>
                <w:szCs w:val="20"/>
              </w:rPr>
              <w:t>Porcentaje de participación en el Postor (sólo aquellos con más del 5%)</w:t>
            </w:r>
          </w:p>
        </w:tc>
      </w:tr>
      <w:tr w:rsidR="00A50518" w:rsidRPr="00D55B6D" w14:paraId="0598FDE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476F853" w14:textId="77777777" w:rsidR="00A50518" w:rsidRPr="00D55B6D" w:rsidRDefault="00A50518" w:rsidP="00AD7347">
            <w:pPr>
              <w:rPr>
                <w:rFonts w:cstheme="minorHAnsi"/>
                <w:b/>
                <w:sz w:val="20"/>
                <w:szCs w:val="20"/>
              </w:rPr>
            </w:pPr>
            <w:r w:rsidRPr="00D55B6D">
              <w:rPr>
                <w:rFonts w:cstheme="minorHAnsi"/>
                <w:b/>
                <w:sz w:val="20"/>
                <w:szCs w:val="20"/>
              </w:rPr>
              <w:t>1.</w:t>
            </w:r>
          </w:p>
        </w:tc>
        <w:tc>
          <w:tcPr>
            <w:tcW w:w="4147" w:type="dxa"/>
            <w:tcBorders>
              <w:left w:val="single" w:sz="4" w:space="0" w:color="auto"/>
            </w:tcBorders>
            <w:vAlign w:val="center"/>
          </w:tcPr>
          <w:p w14:paraId="1321752D" w14:textId="77777777" w:rsidR="00A50518" w:rsidRPr="00D55B6D" w:rsidRDefault="00A50518" w:rsidP="00AD7347">
            <w:pPr>
              <w:rPr>
                <w:rFonts w:cstheme="minorHAnsi"/>
                <w:b/>
                <w:sz w:val="20"/>
                <w:szCs w:val="20"/>
              </w:rPr>
            </w:pPr>
          </w:p>
        </w:tc>
      </w:tr>
      <w:tr w:rsidR="00A50518" w:rsidRPr="00D55B6D" w14:paraId="5FE62FB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5951C72F" w14:textId="77777777" w:rsidR="00A50518" w:rsidRPr="00D55B6D" w:rsidRDefault="00A50518" w:rsidP="00AD7347">
            <w:pPr>
              <w:rPr>
                <w:rFonts w:cstheme="minorHAnsi"/>
                <w:b/>
                <w:sz w:val="20"/>
                <w:szCs w:val="20"/>
              </w:rPr>
            </w:pPr>
            <w:r w:rsidRPr="00D55B6D">
              <w:rPr>
                <w:rFonts w:cstheme="minorHAnsi"/>
                <w:b/>
                <w:sz w:val="20"/>
                <w:szCs w:val="20"/>
              </w:rPr>
              <w:t>2.</w:t>
            </w:r>
          </w:p>
        </w:tc>
        <w:tc>
          <w:tcPr>
            <w:tcW w:w="4147" w:type="dxa"/>
            <w:tcBorders>
              <w:left w:val="single" w:sz="4" w:space="0" w:color="auto"/>
            </w:tcBorders>
            <w:vAlign w:val="center"/>
          </w:tcPr>
          <w:p w14:paraId="3153335C" w14:textId="77777777" w:rsidR="00A50518" w:rsidRPr="00D55B6D" w:rsidRDefault="00A50518" w:rsidP="00AD7347">
            <w:pPr>
              <w:rPr>
                <w:rFonts w:cstheme="minorHAnsi"/>
                <w:b/>
                <w:sz w:val="20"/>
                <w:szCs w:val="20"/>
              </w:rPr>
            </w:pPr>
          </w:p>
        </w:tc>
      </w:tr>
      <w:tr w:rsidR="00A50518" w:rsidRPr="00D55B6D" w14:paraId="70AC45B5"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CC1F493" w14:textId="77777777" w:rsidR="00A50518" w:rsidRPr="00D55B6D" w:rsidRDefault="00A50518" w:rsidP="00AD7347">
            <w:pPr>
              <w:rPr>
                <w:rFonts w:cstheme="minorHAnsi"/>
                <w:b/>
                <w:sz w:val="20"/>
                <w:szCs w:val="20"/>
              </w:rPr>
            </w:pPr>
            <w:r w:rsidRPr="00D55B6D">
              <w:rPr>
                <w:rFonts w:cstheme="minorHAnsi"/>
                <w:b/>
                <w:sz w:val="20"/>
                <w:szCs w:val="20"/>
              </w:rPr>
              <w:t>3.</w:t>
            </w:r>
          </w:p>
        </w:tc>
        <w:tc>
          <w:tcPr>
            <w:tcW w:w="4147" w:type="dxa"/>
            <w:tcBorders>
              <w:left w:val="single" w:sz="4" w:space="0" w:color="auto"/>
            </w:tcBorders>
            <w:vAlign w:val="center"/>
          </w:tcPr>
          <w:p w14:paraId="57D0647F" w14:textId="77777777" w:rsidR="00A50518" w:rsidRPr="00D55B6D" w:rsidRDefault="00A50518" w:rsidP="00AD7347">
            <w:pPr>
              <w:rPr>
                <w:rFonts w:cstheme="minorHAnsi"/>
                <w:b/>
                <w:sz w:val="20"/>
                <w:szCs w:val="20"/>
              </w:rPr>
            </w:pPr>
          </w:p>
        </w:tc>
      </w:tr>
      <w:tr w:rsidR="00A50518" w:rsidRPr="00D55B6D" w14:paraId="7D5D640F"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BFB2E56" w14:textId="77777777" w:rsidR="00A50518" w:rsidRPr="00D55B6D" w:rsidRDefault="00A50518" w:rsidP="00AD7347">
            <w:pPr>
              <w:rPr>
                <w:rFonts w:cstheme="minorHAnsi"/>
                <w:b/>
                <w:sz w:val="20"/>
                <w:szCs w:val="20"/>
              </w:rPr>
            </w:pPr>
            <w:r w:rsidRPr="00D55B6D">
              <w:rPr>
                <w:rFonts w:cstheme="minorHAnsi"/>
                <w:b/>
                <w:sz w:val="20"/>
                <w:szCs w:val="20"/>
              </w:rPr>
              <w:t>4.</w:t>
            </w:r>
          </w:p>
        </w:tc>
        <w:tc>
          <w:tcPr>
            <w:tcW w:w="4147" w:type="dxa"/>
            <w:tcBorders>
              <w:left w:val="single" w:sz="4" w:space="0" w:color="auto"/>
            </w:tcBorders>
            <w:vAlign w:val="center"/>
          </w:tcPr>
          <w:p w14:paraId="0E2D5D35" w14:textId="77777777" w:rsidR="00A50518" w:rsidRPr="00D55B6D" w:rsidRDefault="00A50518" w:rsidP="00AD7347">
            <w:pPr>
              <w:rPr>
                <w:rFonts w:cstheme="minorHAnsi"/>
                <w:b/>
                <w:sz w:val="20"/>
                <w:szCs w:val="20"/>
              </w:rPr>
            </w:pPr>
          </w:p>
        </w:tc>
      </w:tr>
      <w:tr w:rsidR="00A50518" w:rsidRPr="00D55B6D" w14:paraId="5269EDF8"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02D4A14B" w14:textId="77777777" w:rsidR="00A50518" w:rsidRPr="00D55B6D" w:rsidRDefault="00A50518" w:rsidP="00AD7347">
            <w:pPr>
              <w:rPr>
                <w:rFonts w:cstheme="minorHAnsi"/>
                <w:b/>
                <w:sz w:val="20"/>
                <w:szCs w:val="20"/>
              </w:rPr>
            </w:pPr>
            <w:r w:rsidRPr="00D55B6D">
              <w:rPr>
                <w:rFonts w:cstheme="minorHAnsi"/>
                <w:b/>
                <w:sz w:val="20"/>
                <w:szCs w:val="20"/>
              </w:rPr>
              <w:t>5.</w:t>
            </w:r>
          </w:p>
        </w:tc>
        <w:tc>
          <w:tcPr>
            <w:tcW w:w="4147" w:type="dxa"/>
            <w:tcBorders>
              <w:left w:val="single" w:sz="4" w:space="0" w:color="auto"/>
            </w:tcBorders>
            <w:vAlign w:val="center"/>
          </w:tcPr>
          <w:p w14:paraId="323C67E1" w14:textId="77777777" w:rsidR="00A50518" w:rsidRPr="00D55B6D" w:rsidRDefault="00A50518" w:rsidP="00AD7347">
            <w:pPr>
              <w:rPr>
                <w:rFonts w:cstheme="minorHAnsi"/>
                <w:b/>
                <w:sz w:val="20"/>
                <w:szCs w:val="20"/>
              </w:rPr>
            </w:pPr>
          </w:p>
        </w:tc>
      </w:tr>
      <w:tr w:rsidR="00A50518" w:rsidRPr="00D55B6D" w14:paraId="18DEAF63"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44DB1BA9" w14:textId="77777777" w:rsidR="00A50518" w:rsidRPr="00D55B6D" w:rsidRDefault="00A50518" w:rsidP="00AD7347">
            <w:pPr>
              <w:rPr>
                <w:rFonts w:cstheme="minorHAnsi"/>
                <w:b/>
                <w:sz w:val="20"/>
                <w:szCs w:val="20"/>
              </w:rPr>
            </w:pPr>
            <w:r w:rsidRPr="00D55B6D">
              <w:rPr>
                <w:rFonts w:cstheme="minorHAnsi"/>
                <w:b/>
                <w:sz w:val="20"/>
                <w:szCs w:val="20"/>
              </w:rPr>
              <w:t>6.</w:t>
            </w:r>
          </w:p>
        </w:tc>
        <w:tc>
          <w:tcPr>
            <w:tcW w:w="4147" w:type="dxa"/>
            <w:tcBorders>
              <w:left w:val="single" w:sz="4" w:space="0" w:color="auto"/>
            </w:tcBorders>
            <w:vAlign w:val="center"/>
          </w:tcPr>
          <w:p w14:paraId="24C0F0B2" w14:textId="77777777" w:rsidR="00A50518" w:rsidRPr="00D55B6D" w:rsidRDefault="00A50518" w:rsidP="00AD7347">
            <w:pPr>
              <w:rPr>
                <w:rFonts w:cstheme="minorHAnsi"/>
                <w:b/>
                <w:sz w:val="20"/>
                <w:szCs w:val="20"/>
              </w:rPr>
            </w:pPr>
          </w:p>
        </w:tc>
      </w:tr>
      <w:tr w:rsidR="00A50518" w:rsidRPr="00D55B6D" w14:paraId="101CD0DC"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1FB30D2" w14:textId="77777777" w:rsidR="00A50518" w:rsidRPr="00D55B6D" w:rsidRDefault="00A50518" w:rsidP="00AD7347">
            <w:pPr>
              <w:rPr>
                <w:rFonts w:cstheme="minorHAnsi"/>
                <w:b/>
                <w:sz w:val="20"/>
                <w:szCs w:val="20"/>
              </w:rPr>
            </w:pPr>
            <w:r w:rsidRPr="00D55B6D">
              <w:rPr>
                <w:rFonts w:cstheme="minorHAnsi"/>
                <w:b/>
                <w:sz w:val="20"/>
                <w:szCs w:val="20"/>
              </w:rPr>
              <w:t>...</w:t>
            </w:r>
          </w:p>
        </w:tc>
        <w:tc>
          <w:tcPr>
            <w:tcW w:w="4147" w:type="dxa"/>
            <w:tcBorders>
              <w:left w:val="single" w:sz="4" w:space="0" w:color="auto"/>
            </w:tcBorders>
            <w:vAlign w:val="center"/>
          </w:tcPr>
          <w:p w14:paraId="0C8CC98D" w14:textId="77777777" w:rsidR="00A50518" w:rsidRPr="00D55B6D" w:rsidRDefault="00A50518" w:rsidP="00AD7347">
            <w:pPr>
              <w:rPr>
                <w:rFonts w:cstheme="minorHAnsi"/>
                <w:b/>
                <w:sz w:val="20"/>
                <w:szCs w:val="20"/>
              </w:rPr>
            </w:pPr>
          </w:p>
        </w:tc>
      </w:tr>
      <w:tr w:rsidR="00A50518" w:rsidRPr="00D55B6D" w14:paraId="7E2D5C2B"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3C8548F6" w14:textId="77777777" w:rsidR="00A50518" w:rsidRPr="00D55B6D" w:rsidRDefault="00A50518" w:rsidP="00AD7347">
            <w:pPr>
              <w:rPr>
                <w:rFonts w:cstheme="minorHAnsi"/>
                <w:b/>
                <w:sz w:val="20"/>
                <w:szCs w:val="20"/>
              </w:rPr>
            </w:pPr>
            <w:r w:rsidRPr="00D55B6D">
              <w:rPr>
                <w:rFonts w:cstheme="minorHAnsi"/>
                <w:b/>
                <w:sz w:val="20"/>
                <w:szCs w:val="20"/>
              </w:rPr>
              <w:t>N</w:t>
            </w:r>
          </w:p>
        </w:tc>
        <w:tc>
          <w:tcPr>
            <w:tcW w:w="4147" w:type="dxa"/>
            <w:tcBorders>
              <w:left w:val="single" w:sz="4" w:space="0" w:color="auto"/>
            </w:tcBorders>
            <w:vAlign w:val="center"/>
          </w:tcPr>
          <w:p w14:paraId="604CD251" w14:textId="77777777" w:rsidR="00A50518" w:rsidRPr="00D55B6D" w:rsidRDefault="00A50518" w:rsidP="00AD7347">
            <w:pPr>
              <w:rPr>
                <w:rFonts w:cstheme="minorHAnsi"/>
                <w:b/>
                <w:sz w:val="20"/>
                <w:szCs w:val="20"/>
              </w:rPr>
            </w:pPr>
          </w:p>
        </w:tc>
      </w:tr>
      <w:tr w:rsidR="00A50518" w:rsidRPr="00D55B6D" w14:paraId="31F7085F" w14:textId="77777777" w:rsidTr="0035138D">
        <w:trPr>
          <w:trHeight w:val="284"/>
        </w:trPr>
        <w:tc>
          <w:tcPr>
            <w:tcW w:w="4170" w:type="dxa"/>
            <w:tcBorders>
              <w:right w:val="single" w:sz="4" w:space="0" w:color="auto"/>
            </w:tcBorders>
            <w:vAlign w:val="center"/>
          </w:tcPr>
          <w:p w14:paraId="2D35C94B" w14:textId="77777777" w:rsidR="00A50518" w:rsidRPr="00D55B6D" w:rsidRDefault="00A50518" w:rsidP="00AD7347">
            <w:pPr>
              <w:rPr>
                <w:rFonts w:cstheme="minorHAnsi"/>
                <w:b/>
                <w:sz w:val="20"/>
                <w:szCs w:val="20"/>
              </w:rPr>
            </w:pPr>
            <w:r w:rsidRPr="00D55B6D">
              <w:rPr>
                <w:rFonts w:cstheme="minorHAnsi"/>
                <w:b/>
                <w:sz w:val="20"/>
                <w:szCs w:val="20"/>
              </w:rPr>
              <w:t>TOTAL</w:t>
            </w:r>
          </w:p>
        </w:tc>
        <w:tc>
          <w:tcPr>
            <w:tcW w:w="4147" w:type="dxa"/>
            <w:tcBorders>
              <w:left w:val="single" w:sz="4" w:space="0" w:color="auto"/>
            </w:tcBorders>
            <w:vAlign w:val="center"/>
          </w:tcPr>
          <w:p w14:paraId="03781CD7" w14:textId="77777777" w:rsidR="00A50518" w:rsidRPr="00D55B6D" w:rsidRDefault="00A50518" w:rsidP="00AD7347">
            <w:pPr>
              <w:rPr>
                <w:rFonts w:cstheme="minorHAnsi"/>
                <w:b/>
                <w:sz w:val="20"/>
                <w:szCs w:val="20"/>
              </w:rPr>
            </w:pPr>
          </w:p>
        </w:tc>
      </w:tr>
    </w:tbl>
    <w:p w14:paraId="6D08FB0D" w14:textId="77777777" w:rsidR="00A50518" w:rsidRPr="00D55B6D" w:rsidRDefault="00A50518" w:rsidP="00A50518">
      <w:pPr>
        <w:pStyle w:val="Textosinformato"/>
        <w:ind w:left="0"/>
        <w:jc w:val="both"/>
        <w:rPr>
          <w:rFonts w:asciiTheme="minorHAnsi" w:hAnsiTheme="minorHAnsi" w:cstheme="minorHAnsi"/>
          <w:sz w:val="20"/>
        </w:rPr>
      </w:pPr>
    </w:p>
    <w:p w14:paraId="0C941A10"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28B88080" w14:textId="77777777" w:rsidR="00A50518" w:rsidRPr="00D55B6D" w:rsidRDefault="00A50518" w:rsidP="00A50518">
      <w:pPr>
        <w:ind w:right="-1341"/>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49267A2D" w14:textId="77777777" w:rsidR="00A50518" w:rsidRPr="00D55B6D" w:rsidRDefault="00A50518" w:rsidP="00A50518">
      <w:pPr>
        <w:ind w:right="-1341"/>
        <w:rPr>
          <w:rFonts w:cstheme="minorHAnsi"/>
          <w:sz w:val="20"/>
          <w:szCs w:val="20"/>
        </w:rPr>
      </w:pPr>
      <w:r w:rsidRPr="00D55B6D">
        <w:rPr>
          <w:rFonts w:cstheme="minorHAnsi"/>
          <w:sz w:val="20"/>
          <w:szCs w:val="20"/>
        </w:rPr>
        <w:tab/>
      </w:r>
      <w:r w:rsidRPr="00D55B6D">
        <w:rPr>
          <w:rFonts w:cstheme="minorHAnsi"/>
          <w:sz w:val="20"/>
          <w:szCs w:val="20"/>
        </w:rPr>
        <w:tab/>
        <w:t>Representante Legal del Postor</w:t>
      </w:r>
    </w:p>
    <w:p w14:paraId="6429FBB8" w14:textId="77777777" w:rsidR="00A50518" w:rsidRPr="00D55B6D" w:rsidRDefault="00A50518" w:rsidP="00A50518">
      <w:pPr>
        <w:ind w:right="-1341"/>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9AAA6D9" w14:textId="77777777" w:rsidR="00A50518" w:rsidRPr="00D55B6D" w:rsidRDefault="00A50518" w:rsidP="00A50518">
      <w:pPr>
        <w:ind w:right="-1341"/>
        <w:rPr>
          <w:rFonts w:cstheme="minorHAnsi"/>
          <w:sz w:val="20"/>
          <w:szCs w:val="20"/>
          <w:lang w:val="pt-BR"/>
        </w:rPr>
      </w:pPr>
      <w:r w:rsidRPr="00D55B6D">
        <w:rPr>
          <w:rFonts w:cstheme="minorHAnsi"/>
          <w:sz w:val="20"/>
          <w:szCs w:val="20"/>
        </w:rPr>
        <w:tab/>
      </w:r>
      <w:r w:rsidRPr="00D55B6D">
        <w:rPr>
          <w:rFonts w:cstheme="minorHAnsi"/>
          <w:sz w:val="20"/>
          <w:szCs w:val="20"/>
        </w:rPr>
        <w:tab/>
      </w: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bookmarkEnd w:id="1578"/>
      <w:bookmarkEnd w:id="1579"/>
      <w:r w:rsidRPr="00D55B6D">
        <w:rPr>
          <w:rFonts w:cstheme="minorHAnsi"/>
          <w:sz w:val="20"/>
          <w:szCs w:val="20"/>
        </w:rPr>
        <w:br w:type="page"/>
      </w:r>
    </w:p>
    <w:p w14:paraId="62CFA6FA" w14:textId="77777777" w:rsidR="00A50518" w:rsidRPr="00D55B6D" w:rsidRDefault="00AD7347" w:rsidP="002612C2">
      <w:pPr>
        <w:pStyle w:val="Normal0"/>
        <w:numPr>
          <w:ilvl w:val="0"/>
          <w:numId w:val="78"/>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588" w:name="_Ref54839543"/>
      <w:bookmarkStart w:id="1589" w:name="_Ref54839548"/>
      <w:bookmarkStart w:id="1590" w:name="_Toc101433045"/>
      <w:bookmarkStart w:id="1591" w:name="_Toc241495014"/>
      <w:bookmarkStart w:id="1592" w:name="_Toc48150783"/>
      <w:bookmarkStart w:id="1593" w:name="_Toc441240274"/>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594" w:name="_Ref358212318"/>
      <w:bookmarkStart w:id="1595" w:name="_Toc410908312"/>
      <w:r w:rsidR="00A50518" w:rsidRPr="00D55B6D">
        <w:rPr>
          <w:rFonts w:asciiTheme="minorHAnsi" w:hAnsiTheme="minorHAnsi" w:cstheme="minorHAnsi"/>
          <w:b/>
          <w:sz w:val="20"/>
          <w:szCs w:val="20"/>
        </w:rPr>
        <w:t xml:space="preserve">Formulario </w:t>
      </w:r>
      <w:bookmarkStart w:id="1596" w:name="_Toc410908313"/>
      <w:bookmarkEnd w:id="1594"/>
      <w:bookmarkEnd w:id="1595"/>
      <w:r w:rsidR="00A50518" w:rsidRPr="00D55B6D">
        <w:rPr>
          <w:rFonts w:asciiTheme="minorHAnsi" w:hAnsiTheme="minorHAnsi" w:cstheme="minorHAnsi"/>
          <w:b/>
          <w:bCs/>
          <w:sz w:val="20"/>
          <w:szCs w:val="20"/>
        </w:rPr>
        <w:t>N° 5</w:t>
      </w:r>
      <w:bookmarkEnd w:id="1588"/>
      <w:bookmarkEnd w:id="1589"/>
      <w:bookmarkEnd w:id="1590"/>
    </w:p>
    <w:p w14:paraId="53459DFC"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91"/>
      <w:bookmarkEnd w:id="1596"/>
      <w:r w:rsidRPr="00D55B6D">
        <w:rPr>
          <w:rFonts w:asciiTheme="minorHAnsi" w:hAnsiTheme="minorHAnsi" w:cstheme="minorHAnsi"/>
          <w:sz w:val="20"/>
        </w:rPr>
        <w:t xml:space="preserve"> - Porcentaje de participación para Consorcios</w:t>
      </w:r>
      <w:bookmarkEnd w:id="1592"/>
      <w:bookmarkEnd w:id="1593"/>
    </w:p>
    <w:p w14:paraId="30CAAC3B" w14:textId="77777777" w:rsidR="00A50518" w:rsidRPr="00D55B6D" w:rsidRDefault="00A50518" w:rsidP="00A50518">
      <w:pPr>
        <w:jc w:val="center"/>
        <w:rPr>
          <w:rFonts w:cstheme="minorHAnsi"/>
          <w:sz w:val="20"/>
          <w:szCs w:val="20"/>
        </w:rPr>
      </w:pPr>
    </w:p>
    <w:p w14:paraId="6A3E2B8C" w14:textId="77777777" w:rsidR="00A50518" w:rsidRPr="00D55B6D" w:rsidRDefault="00A50518" w:rsidP="00A50518">
      <w:pPr>
        <w:pStyle w:val="Textosinformato"/>
        <w:jc w:val="both"/>
        <w:rPr>
          <w:rFonts w:asciiTheme="minorHAnsi" w:hAnsiTheme="minorHAnsi" w:cstheme="minorHAnsi"/>
          <w:sz w:val="20"/>
        </w:rPr>
      </w:pPr>
    </w:p>
    <w:p w14:paraId="6E198B13"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64F94359" w14:textId="77777777" w:rsidR="00A50518" w:rsidRPr="00D55B6D" w:rsidRDefault="00A50518" w:rsidP="00A50518">
      <w:pPr>
        <w:pStyle w:val="Textosinformato"/>
        <w:ind w:left="0"/>
        <w:jc w:val="both"/>
        <w:rPr>
          <w:rFonts w:asciiTheme="minorHAnsi" w:hAnsiTheme="minorHAnsi" w:cstheme="minorHAnsi"/>
          <w:b/>
          <w:i/>
          <w:sz w:val="20"/>
        </w:rPr>
      </w:pPr>
    </w:p>
    <w:p w14:paraId="49999974"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24A0D51A" w14:textId="77777777" w:rsidR="00A50518" w:rsidRPr="00D55B6D" w:rsidRDefault="00A50518" w:rsidP="00A50518">
      <w:pPr>
        <w:rPr>
          <w:rFonts w:cstheme="minorHAnsi"/>
          <w:sz w:val="20"/>
          <w:szCs w:val="20"/>
        </w:rPr>
      </w:pPr>
    </w:p>
    <w:p w14:paraId="491C17BE"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que el porcentaje de participación de cada uno de nuestros integrantes, y de nuestros accionistas o socios, es el siguiente:</w:t>
      </w: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3348213B" w14:textId="77777777" w:rsidTr="0035138D">
        <w:tc>
          <w:tcPr>
            <w:tcW w:w="4170" w:type="dxa"/>
            <w:tcBorders>
              <w:right w:val="single" w:sz="4" w:space="0" w:color="auto"/>
            </w:tcBorders>
            <w:vAlign w:val="center"/>
          </w:tcPr>
          <w:p w14:paraId="55C7B0EF" w14:textId="77777777" w:rsidR="00A50518" w:rsidRPr="00D55B6D" w:rsidRDefault="00A50518" w:rsidP="00AD7347">
            <w:pPr>
              <w:pStyle w:val="Textosinformato"/>
              <w:widowControl w:val="0"/>
              <w:ind w:left="72"/>
              <w:jc w:val="center"/>
              <w:rPr>
                <w:rFonts w:asciiTheme="minorHAnsi" w:hAnsiTheme="minorHAnsi" w:cstheme="minorHAnsi"/>
                <w:b/>
                <w:w w:val="99"/>
                <w:sz w:val="20"/>
              </w:rPr>
            </w:pPr>
            <w:r w:rsidRPr="00D55B6D">
              <w:rPr>
                <w:rFonts w:asciiTheme="minorHAnsi" w:hAnsiTheme="minorHAnsi" w:cstheme="minorHAnsi"/>
                <w:b/>
                <w:w w:val="99"/>
                <w:sz w:val="20"/>
              </w:rPr>
              <w:t>Integrante</w:t>
            </w:r>
          </w:p>
        </w:tc>
        <w:tc>
          <w:tcPr>
            <w:tcW w:w="4147" w:type="dxa"/>
            <w:tcBorders>
              <w:left w:val="single" w:sz="4" w:space="0" w:color="auto"/>
            </w:tcBorders>
            <w:vAlign w:val="center"/>
          </w:tcPr>
          <w:p w14:paraId="68DBA3A7" w14:textId="77777777" w:rsidR="00A50518" w:rsidRPr="00D55B6D" w:rsidRDefault="00A50518"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 xml:space="preserve">Porcentaje de </w:t>
            </w:r>
          </w:p>
          <w:p w14:paraId="4D222DE9" w14:textId="77777777" w:rsidR="00A50518" w:rsidRPr="00D55B6D" w:rsidRDefault="00A50518"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 xml:space="preserve">participación en el Postor </w:t>
            </w:r>
          </w:p>
        </w:tc>
      </w:tr>
      <w:tr w:rsidR="00A50518" w:rsidRPr="00D55B6D" w14:paraId="6FBA593C"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12FA940"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1.</w:t>
            </w:r>
          </w:p>
        </w:tc>
        <w:tc>
          <w:tcPr>
            <w:tcW w:w="4147" w:type="dxa"/>
            <w:tcBorders>
              <w:left w:val="single" w:sz="4" w:space="0" w:color="auto"/>
            </w:tcBorders>
            <w:vAlign w:val="center"/>
          </w:tcPr>
          <w:p w14:paraId="4C7CEDC4"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749E4105"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5AFE3540"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2.</w:t>
            </w:r>
          </w:p>
        </w:tc>
        <w:tc>
          <w:tcPr>
            <w:tcW w:w="4147" w:type="dxa"/>
            <w:tcBorders>
              <w:left w:val="single" w:sz="4" w:space="0" w:color="auto"/>
            </w:tcBorders>
            <w:vAlign w:val="center"/>
          </w:tcPr>
          <w:p w14:paraId="654DCC2A"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107198D6"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6314DE1"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3.</w:t>
            </w:r>
          </w:p>
        </w:tc>
        <w:tc>
          <w:tcPr>
            <w:tcW w:w="4147" w:type="dxa"/>
            <w:tcBorders>
              <w:left w:val="single" w:sz="4" w:space="0" w:color="auto"/>
            </w:tcBorders>
            <w:vAlign w:val="center"/>
          </w:tcPr>
          <w:p w14:paraId="5C85B4B0"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71011B2D"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7100F57F"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w:t>
            </w:r>
          </w:p>
        </w:tc>
        <w:tc>
          <w:tcPr>
            <w:tcW w:w="4147" w:type="dxa"/>
            <w:tcBorders>
              <w:left w:val="single" w:sz="4" w:space="0" w:color="auto"/>
            </w:tcBorders>
            <w:vAlign w:val="center"/>
          </w:tcPr>
          <w:p w14:paraId="4CD70C56"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6B78A66D" w14:textId="77777777" w:rsidTr="0035138D">
        <w:trPr>
          <w:trHeight w:val="284"/>
        </w:trPr>
        <w:tc>
          <w:tcPr>
            <w:tcW w:w="4170" w:type="dxa"/>
            <w:tcBorders>
              <w:right w:val="single" w:sz="4" w:space="0" w:color="auto"/>
            </w:tcBorders>
            <w:vAlign w:val="center"/>
          </w:tcPr>
          <w:p w14:paraId="527C88AE" w14:textId="77777777" w:rsidR="00A50518" w:rsidRPr="00D55B6D" w:rsidRDefault="00A50518" w:rsidP="00AD7347">
            <w:pPr>
              <w:pStyle w:val="Textosinformato"/>
              <w:ind w:left="180"/>
              <w:rPr>
                <w:rFonts w:asciiTheme="minorHAnsi" w:hAnsiTheme="minorHAnsi" w:cstheme="minorHAnsi"/>
                <w:b/>
                <w:sz w:val="20"/>
              </w:rPr>
            </w:pPr>
            <w:r w:rsidRPr="00D55B6D">
              <w:rPr>
                <w:rFonts w:asciiTheme="minorHAnsi" w:hAnsiTheme="minorHAnsi" w:cstheme="minorHAnsi"/>
                <w:b/>
                <w:sz w:val="20"/>
              </w:rPr>
              <w:t>TOTAL</w:t>
            </w:r>
          </w:p>
        </w:tc>
        <w:tc>
          <w:tcPr>
            <w:tcW w:w="4147" w:type="dxa"/>
            <w:tcBorders>
              <w:left w:val="single" w:sz="4" w:space="0" w:color="auto"/>
            </w:tcBorders>
            <w:vAlign w:val="center"/>
          </w:tcPr>
          <w:p w14:paraId="0E945474" w14:textId="77777777" w:rsidR="00A50518" w:rsidRPr="00D55B6D" w:rsidRDefault="00A50518" w:rsidP="00AD7347">
            <w:pPr>
              <w:pStyle w:val="Textosinformato"/>
              <w:ind w:left="180"/>
              <w:rPr>
                <w:rFonts w:asciiTheme="minorHAnsi" w:hAnsiTheme="minorHAnsi" w:cstheme="minorHAnsi"/>
                <w:b/>
                <w:sz w:val="20"/>
              </w:rPr>
            </w:pPr>
          </w:p>
        </w:tc>
      </w:tr>
    </w:tbl>
    <w:p w14:paraId="0E959DF5" w14:textId="77777777" w:rsidR="00A50518" w:rsidRPr="00D55B6D" w:rsidRDefault="00A50518" w:rsidP="00A50518">
      <w:pPr>
        <w:pStyle w:val="Ttulo"/>
        <w:rPr>
          <w:rFonts w:asciiTheme="minorHAnsi" w:hAnsiTheme="minorHAnsi" w:cstheme="minorHAnsi"/>
          <w:sz w:val="20"/>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A50518" w:rsidRPr="00D55B6D" w14:paraId="120E90AF" w14:textId="77777777" w:rsidTr="0035138D">
        <w:tc>
          <w:tcPr>
            <w:tcW w:w="4170" w:type="dxa"/>
            <w:tcBorders>
              <w:right w:val="single" w:sz="4" w:space="0" w:color="auto"/>
            </w:tcBorders>
            <w:vAlign w:val="center"/>
          </w:tcPr>
          <w:p w14:paraId="1CD98B4F" w14:textId="77777777" w:rsidR="00A50518" w:rsidRPr="00D55B6D" w:rsidRDefault="00A50518" w:rsidP="00AD7347">
            <w:pPr>
              <w:pStyle w:val="Textosinformato"/>
              <w:ind w:left="180"/>
              <w:jc w:val="center"/>
              <w:rPr>
                <w:rFonts w:asciiTheme="minorHAnsi" w:hAnsiTheme="minorHAnsi" w:cstheme="minorHAnsi"/>
                <w:b/>
                <w:sz w:val="20"/>
              </w:rPr>
            </w:pPr>
            <w:r w:rsidRPr="00D55B6D">
              <w:rPr>
                <w:rFonts w:asciiTheme="minorHAnsi" w:hAnsiTheme="minorHAnsi" w:cstheme="minorHAnsi"/>
                <w:b/>
                <w:sz w:val="20"/>
              </w:rPr>
              <w:t>Accionistas o socios</w:t>
            </w:r>
          </w:p>
        </w:tc>
        <w:tc>
          <w:tcPr>
            <w:tcW w:w="4147" w:type="dxa"/>
            <w:tcBorders>
              <w:left w:val="single" w:sz="4" w:space="0" w:color="auto"/>
            </w:tcBorders>
            <w:vAlign w:val="center"/>
          </w:tcPr>
          <w:p w14:paraId="60C21E3A" w14:textId="77777777" w:rsidR="00A50518" w:rsidRPr="00D55B6D" w:rsidRDefault="00A50518" w:rsidP="00AD7347">
            <w:pPr>
              <w:pStyle w:val="Textosinformato"/>
              <w:ind w:left="180"/>
              <w:jc w:val="center"/>
              <w:rPr>
                <w:rFonts w:asciiTheme="minorHAnsi" w:hAnsiTheme="minorHAnsi" w:cstheme="minorHAnsi"/>
                <w:b/>
                <w:sz w:val="20"/>
              </w:rPr>
            </w:pPr>
            <w:r w:rsidRPr="00D55B6D">
              <w:rPr>
                <w:rFonts w:asciiTheme="minorHAnsi" w:hAnsiTheme="minorHAnsi" w:cstheme="minorHAnsi"/>
                <w:b/>
                <w:sz w:val="20"/>
              </w:rPr>
              <w:t xml:space="preserve">Porcentaje de participación en el Integrante 1 (sólo aquellos con más del 5%) </w:t>
            </w:r>
          </w:p>
        </w:tc>
      </w:tr>
      <w:tr w:rsidR="00A50518" w:rsidRPr="00D55B6D" w14:paraId="6B1B4E1F"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53D1357B"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1.</w:t>
            </w:r>
          </w:p>
        </w:tc>
        <w:tc>
          <w:tcPr>
            <w:tcW w:w="4147" w:type="dxa"/>
            <w:tcBorders>
              <w:left w:val="single" w:sz="4" w:space="0" w:color="auto"/>
            </w:tcBorders>
            <w:vAlign w:val="center"/>
          </w:tcPr>
          <w:p w14:paraId="1BFD9A75"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5A67805C"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1190F061"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2.</w:t>
            </w:r>
          </w:p>
        </w:tc>
        <w:tc>
          <w:tcPr>
            <w:tcW w:w="4147" w:type="dxa"/>
            <w:tcBorders>
              <w:left w:val="single" w:sz="4" w:space="0" w:color="auto"/>
            </w:tcBorders>
            <w:vAlign w:val="center"/>
          </w:tcPr>
          <w:p w14:paraId="0062691F"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68CC368E" w14:textId="77777777" w:rsidTr="0035138D">
        <w:tblPrEx>
          <w:tblCellMar>
            <w:left w:w="71" w:type="dxa"/>
            <w:right w:w="71" w:type="dxa"/>
          </w:tblCellMar>
        </w:tblPrEx>
        <w:trPr>
          <w:trHeight w:val="284"/>
        </w:trPr>
        <w:tc>
          <w:tcPr>
            <w:tcW w:w="4170" w:type="dxa"/>
            <w:tcBorders>
              <w:right w:val="single" w:sz="4" w:space="0" w:color="auto"/>
            </w:tcBorders>
            <w:vAlign w:val="center"/>
          </w:tcPr>
          <w:p w14:paraId="4FB428CE" w14:textId="77777777" w:rsidR="00A50518" w:rsidRPr="00D55B6D" w:rsidRDefault="00A50518" w:rsidP="00AD7347">
            <w:pPr>
              <w:pStyle w:val="Textosinformato"/>
              <w:ind w:left="180"/>
              <w:rPr>
                <w:rFonts w:asciiTheme="minorHAnsi" w:hAnsiTheme="minorHAnsi" w:cstheme="minorHAnsi"/>
                <w:sz w:val="20"/>
              </w:rPr>
            </w:pPr>
            <w:r w:rsidRPr="00D55B6D">
              <w:rPr>
                <w:rFonts w:asciiTheme="minorHAnsi" w:hAnsiTheme="minorHAnsi" w:cstheme="minorHAnsi"/>
                <w:sz w:val="20"/>
              </w:rPr>
              <w:t>...</w:t>
            </w:r>
          </w:p>
        </w:tc>
        <w:tc>
          <w:tcPr>
            <w:tcW w:w="4147" w:type="dxa"/>
            <w:tcBorders>
              <w:left w:val="single" w:sz="4" w:space="0" w:color="auto"/>
            </w:tcBorders>
            <w:vAlign w:val="center"/>
          </w:tcPr>
          <w:p w14:paraId="4D8E57D4" w14:textId="77777777" w:rsidR="00A50518" w:rsidRPr="00D55B6D" w:rsidRDefault="00A50518" w:rsidP="00AD7347">
            <w:pPr>
              <w:pStyle w:val="Textosinformato"/>
              <w:ind w:left="180"/>
              <w:rPr>
                <w:rFonts w:asciiTheme="minorHAnsi" w:hAnsiTheme="minorHAnsi" w:cstheme="minorHAnsi"/>
                <w:sz w:val="20"/>
              </w:rPr>
            </w:pPr>
          </w:p>
        </w:tc>
      </w:tr>
      <w:tr w:rsidR="00A50518" w:rsidRPr="00D55B6D" w14:paraId="51C0AC08" w14:textId="77777777" w:rsidTr="0035138D">
        <w:trPr>
          <w:trHeight w:val="284"/>
        </w:trPr>
        <w:tc>
          <w:tcPr>
            <w:tcW w:w="4170" w:type="dxa"/>
            <w:tcBorders>
              <w:right w:val="single" w:sz="4" w:space="0" w:color="auto"/>
            </w:tcBorders>
            <w:vAlign w:val="center"/>
          </w:tcPr>
          <w:p w14:paraId="7D55DDEB" w14:textId="77777777" w:rsidR="00A50518" w:rsidRPr="00D55B6D" w:rsidRDefault="00A50518" w:rsidP="00AD7347">
            <w:pPr>
              <w:pStyle w:val="Textosinformato"/>
              <w:ind w:left="180"/>
              <w:rPr>
                <w:rFonts w:asciiTheme="minorHAnsi" w:hAnsiTheme="minorHAnsi" w:cstheme="minorHAnsi"/>
                <w:b/>
                <w:sz w:val="20"/>
              </w:rPr>
            </w:pPr>
            <w:r w:rsidRPr="00D55B6D">
              <w:rPr>
                <w:rFonts w:asciiTheme="minorHAnsi" w:hAnsiTheme="minorHAnsi" w:cstheme="minorHAnsi"/>
                <w:b/>
                <w:sz w:val="20"/>
              </w:rPr>
              <w:t>TOTAL</w:t>
            </w:r>
          </w:p>
        </w:tc>
        <w:tc>
          <w:tcPr>
            <w:tcW w:w="4147" w:type="dxa"/>
            <w:tcBorders>
              <w:left w:val="single" w:sz="4" w:space="0" w:color="auto"/>
            </w:tcBorders>
            <w:vAlign w:val="center"/>
          </w:tcPr>
          <w:p w14:paraId="622F75A2" w14:textId="77777777" w:rsidR="00A50518" w:rsidRPr="00D55B6D" w:rsidRDefault="00A50518" w:rsidP="00AD7347">
            <w:pPr>
              <w:pStyle w:val="Textosinformato"/>
              <w:ind w:left="180"/>
              <w:rPr>
                <w:rFonts w:asciiTheme="minorHAnsi" w:hAnsiTheme="minorHAnsi" w:cstheme="minorHAnsi"/>
                <w:b/>
                <w:sz w:val="20"/>
              </w:rPr>
            </w:pPr>
          </w:p>
        </w:tc>
      </w:tr>
    </w:tbl>
    <w:p w14:paraId="67948320" w14:textId="77777777" w:rsidR="001E712E" w:rsidRPr="00D55B6D" w:rsidRDefault="001E712E" w:rsidP="00A50518">
      <w:pPr>
        <w:ind w:firstLine="142"/>
        <w:rPr>
          <w:rFonts w:cstheme="minorHAnsi"/>
          <w:sz w:val="20"/>
          <w:szCs w:val="20"/>
        </w:rPr>
      </w:pPr>
    </w:p>
    <w:p w14:paraId="477742C2" w14:textId="77777777" w:rsidR="00A50518" w:rsidRPr="00D55B6D" w:rsidRDefault="00A50518" w:rsidP="00A50518">
      <w:pPr>
        <w:ind w:firstLine="142"/>
        <w:rPr>
          <w:rFonts w:cstheme="minorHAnsi"/>
          <w:sz w:val="20"/>
          <w:szCs w:val="20"/>
        </w:rPr>
      </w:pPr>
      <w:r w:rsidRPr="00D55B6D">
        <w:rPr>
          <w:rFonts w:cstheme="minorHAnsi"/>
          <w:sz w:val="20"/>
          <w:szCs w:val="20"/>
        </w:rPr>
        <w:t>(*) Este cuadro deberá ser llenado por cada integrante del Consorcio.</w:t>
      </w:r>
    </w:p>
    <w:p w14:paraId="4548E80A" w14:textId="77777777" w:rsidR="00A50518" w:rsidRPr="00D55B6D" w:rsidRDefault="00A50518" w:rsidP="00A50518">
      <w:pPr>
        <w:rPr>
          <w:rFonts w:cstheme="minorHAnsi"/>
          <w:sz w:val="20"/>
          <w:szCs w:val="20"/>
        </w:rPr>
      </w:pPr>
    </w:p>
    <w:p w14:paraId="18FAA020" w14:textId="77777777" w:rsidR="00A50518" w:rsidRPr="00D55B6D" w:rsidRDefault="00A50518" w:rsidP="00A50518">
      <w:pPr>
        <w:ind w:firstLine="142"/>
        <w:rPr>
          <w:rFonts w:cstheme="minorHAnsi"/>
          <w:sz w:val="20"/>
          <w:szCs w:val="20"/>
        </w:rPr>
      </w:pPr>
      <w:r w:rsidRPr="00D55B6D">
        <w:rPr>
          <w:rFonts w:cstheme="minorHAnsi"/>
          <w:sz w:val="20"/>
          <w:szCs w:val="20"/>
        </w:rPr>
        <w:t>Lugar y fecha: ........................, .......... de .................... de 202...</w:t>
      </w:r>
    </w:p>
    <w:p w14:paraId="61DDB2F4" w14:textId="77777777" w:rsidR="00A50518" w:rsidRPr="00D55B6D" w:rsidRDefault="00A50518" w:rsidP="00A50518">
      <w:pPr>
        <w:rPr>
          <w:rFonts w:cstheme="minorHAnsi"/>
          <w:sz w:val="20"/>
          <w:szCs w:val="20"/>
        </w:rPr>
      </w:pPr>
    </w:p>
    <w:p w14:paraId="112737D9" w14:textId="77777777" w:rsidR="00A50518" w:rsidRPr="00D55B6D" w:rsidRDefault="00A50518" w:rsidP="00A50518">
      <w:pPr>
        <w:ind w:firstLine="142"/>
        <w:rPr>
          <w:rFonts w:cstheme="minorHAnsi"/>
          <w:sz w:val="20"/>
          <w:szCs w:val="20"/>
        </w:rPr>
      </w:pPr>
      <w:r w:rsidRPr="00D55B6D">
        <w:rPr>
          <w:rFonts w:cstheme="minorHAnsi"/>
          <w:sz w:val="20"/>
          <w:szCs w:val="20"/>
        </w:rPr>
        <w:t>Nombre</w:t>
      </w:r>
      <w:r w:rsidRPr="00D55B6D">
        <w:rPr>
          <w:rFonts w:cstheme="minorHAnsi"/>
          <w:sz w:val="20"/>
          <w:szCs w:val="20"/>
        </w:rPr>
        <w:tab/>
        <w:t>.............................................</w:t>
      </w:r>
    </w:p>
    <w:p w14:paraId="28964751" w14:textId="77777777" w:rsidR="00A50518" w:rsidRPr="00D55B6D" w:rsidRDefault="00A50518" w:rsidP="00A50518">
      <w:pPr>
        <w:ind w:left="708" w:firstLine="708"/>
        <w:rPr>
          <w:rFonts w:cstheme="minorHAnsi"/>
          <w:sz w:val="20"/>
          <w:szCs w:val="20"/>
        </w:rPr>
      </w:pPr>
      <w:r w:rsidRPr="00D55B6D">
        <w:rPr>
          <w:rFonts w:cstheme="minorHAnsi"/>
          <w:sz w:val="20"/>
          <w:szCs w:val="20"/>
        </w:rPr>
        <w:t>Representante Legal del Postor</w:t>
      </w:r>
    </w:p>
    <w:p w14:paraId="283AACD8" w14:textId="77777777" w:rsidR="00A50518" w:rsidRPr="00D55B6D" w:rsidRDefault="00A50518" w:rsidP="00A50518">
      <w:pPr>
        <w:rPr>
          <w:rFonts w:cstheme="minorHAnsi"/>
          <w:sz w:val="20"/>
          <w:szCs w:val="20"/>
        </w:rPr>
      </w:pPr>
    </w:p>
    <w:p w14:paraId="6E0599B5" w14:textId="77777777" w:rsidR="00A50518" w:rsidRPr="00D55B6D" w:rsidRDefault="00A50518" w:rsidP="00A50518">
      <w:pPr>
        <w:rPr>
          <w:rFonts w:cstheme="minorHAnsi"/>
          <w:sz w:val="20"/>
          <w:szCs w:val="20"/>
        </w:rPr>
      </w:pPr>
      <w:r w:rsidRPr="00D55B6D">
        <w:rPr>
          <w:rFonts w:cstheme="minorHAnsi"/>
          <w:sz w:val="20"/>
          <w:szCs w:val="20"/>
        </w:rPr>
        <w:t xml:space="preserve">  Firma</w:t>
      </w:r>
      <w:r w:rsidRPr="00D55B6D">
        <w:rPr>
          <w:rFonts w:cstheme="minorHAnsi"/>
          <w:sz w:val="20"/>
          <w:szCs w:val="20"/>
        </w:rPr>
        <w:tab/>
      </w:r>
      <w:r w:rsidRPr="00D55B6D">
        <w:rPr>
          <w:rFonts w:cstheme="minorHAnsi"/>
          <w:sz w:val="20"/>
          <w:szCs w:val="20"/>
        </w:rPr>
        <w:tab/>
        <w:t>.............................................</w:t>
      </w:r>
    </w:p>
    <w:p w14:paraId="67E69A48"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14B99ACB" w14:textId="77777777" w:rsidR="00A50518" w:rsidRPr="006537F9" w:rsidRDefault="00A50518" w:rsidP="0035138D">
      <w:pPr>
        <w:rPr>
          <w:sz w:val="20"/>
        </w:rPr>
      </w:pPr>
      <w:bookmarkStart w:id="1597" w:name="_Toc82510143"/>
      <w:bookmarkStart w:id="1598" w:name="_Toc131568994"/>
      <w:bookmarkStart w:id="1599" w:name="_Toc241495015"/>
      <w:bookmarkStart w:id="1600" w:name="_Toc48150784"/>
      <w:bookmarkStart w:id="1601" w:name="_Toc441240275"/>
    </w:p>
    <w:p w14:paraId="2F742108" w14:textId="77777777" w:rsidR="00A50518" w:rsidRPr="00D55B6D" w:rsidRDefault="00AD7347" w:rsidP="002612C2">
      <w:pPr>
        <w:pStyle w:val="Normal0"/>
        <w:numPr>
          <w:ilvl w:val="0"/>
          <w:numId w:val="79"/>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02" w:name="_Toc410908314"/>
      <w:bookmarkStart w:id="1603" w:name="_Ref54839787"/>
      <w:bookmarkStart w:id="1604" w:name="_Ref54839793"/>
      <w:bookmarkStart w:id="1605" w:name="_Toc101433046"/>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Start w:id="1606" w:name="_Toc410908315"/>
      <w:bookmarkEnd w:id="1602"/>
      <w:r w:rsidR="00A50518" w:rsidRPr="00D55B6D">
        <w:rPr>
          <w:rFonts w:asciiTheme="minorHAnsi" w:hAnsiTheme="minorHAnsi" w:cstheme="minorHAnsi"/>
          <w:b/>
          <w:bCs/>
          <w:sz w:val="20"/>
          <w:szCs w:val="20"/>
        </w:rPr>
        <w:t>N° 6</w:t>
      </w:r>
      <w:bookmarkEnd w:id="1603"/>
      <w:bookmarkEnd w:id="1604"/>
      <w:bookmarkEnd w:id="1605"/>
    </w:p>
    <w:p w14:paraId="15240E18"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597"/>
      <w:bookmarkEnd w:id="1598"/>
      <w:bookmarkEnd w:id="1599"/>
      <w:bookmarkEnd w:id="1606"/>
      <w:r w:rsidRPr="00D55B6D">
        <w:rPr>
          <w:rFonts w:asciiTheme="minorHAnsi" w:hAnsiTheme="minorHAnsi" w:cstheme="minorHAnsi"/>
          <w:sz w:val="20"/>
        </w:rPr>
        <w:t xml:space="preserve"> - Declaración de no estar inhabilitado para contratar</w:t>
      </w:r>
      <w:bookmarkEnd w:id="1600"/>
      <w:bookmarkEnd w:id="1601"/>
    </w:p>
    <w:p w14:paraId="233D6E8F" w14:textId="77777777" w:rsidR="00A50518" w:rsidRPr="00D55B6D" w:rsidRDefault="00A50518" w:rsidP="00A50518">
      <w:pPr>
        <w:pStyle w:val="Textosinformato"/>
        <w:ind w:left="0"/>
        <w:jc w:val="center"/>
        <w:outlineLvl w:val="0"/>
        <w:rPr>
          <w:rFonts w:asciiTheme="minorHAnsi" w:hAnsiTheme="minorHAnsi" w:cstheme="minorHAnsi"/>
          <w:b/>
          <w:sz w:val="20"/>
        </w:rPr>
      </w:pPr>
    </w:p>
    <w:p w14:paraId="06C73480"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2335D018" w14:textId="77777777" w:rsidR="00A50518" w:rsidRPr="00D55B6D" w:rsidRDefault="00A50518" w:rsidP="00A50518">
      <w:pPr>
        <w:pStyle w:val="Textosinformato"/>
        <w:ind w:left="0"/>
        <w:jc w:val="both"/>
        <w:rPr>
          <w:rFonts w:asciiTheme="minorHAnsi" w:hAnsiTheme="minorHAnsi" w:cstheme="minorHAnsi"/>
          <w:b/>
          <w:i/>
          <w:sz w:val="20"/>
        </w:rPr>
      </w:pPr>
    </w:p>
    <w:p w14:paraId="627CE808" w14:textId="77777777" w:rsidR="00A50518" w:rsidRPr="00D55B6D" w:rsidRDefault="00A50518" w:rsidP="00A50518">
      <w:pPr>
        <w:ind w:left="-142"/>
        <w:rPr>
          <w:rFonts w:cstheme="minorHAnsi"/>
          <w:sz w:val="20"/>
          <w:szCs w:val="20"/>
        </w:rPr>
      </w:pPr>
      <w:r w:rsidRPr="00D55B6D">
        <w:rPr>
          <w:rFonts w:cstheme="minorHAnsi"/>
          <w:sz w:val="20"/>
          <w:szCs w:val="20"/>
        </w:rPr>
        <w:t>Postor: ..................................................................................................</w:t>
      </w:r>
    </w:p>
    <w:p w14:paraId="6CDE6766" w14:textId="77777777" w:rsidR="00A50518" w:rsidRPr="00D55B6D" w:rsidRDefault="00A50518" w:rsidP="00A50518">
      <w:pPr>
        <w:ind w:left="-142"/>
        <w:rPr>
          <w:rFonts w:cstheme="minorHAnsi"/>
          <w:sz w:val="20"/>
          <w:szCs w:val="20"/>
        </w:rPr>
      </w:pPr>
    </w:p>
    <w:p w14:paraId="2B31B4DC" w14:textId="77777777" w:rsidR="00A50518" w:rsidRPr="00D55B6D" w:rsidRDefault="00A50518" w:rsidP="00A50518">
      <w:pPr>
        <w:ind w:left="-142"/>
        <w:jc w:val="both"/>
        <w:rPr>
          <w:rFonts w:cstheme="minorHAnsi"/>
          <w:sz w:val="20"/>
          <w:szCs w:val="20"/>
        </w:rPr>
      </w:pPr>
      <w:r w:rsidRPr="00D55B6D">
        <w:rPr>
          <w:rFonts w:cstheme="minorHAnsi"/>
          <w:sz w:val="20"/>
          <w:szCs w:val="20"/>
        </w:rPr>
        <w:t>Por medio de la presente, declaramos bajo juramento que, [.......................................... (Nombre del Postor)], [........................ (Los integrantes del Consorcio)]:</w:t>
      </w:r>
    </w:p>
    <w:p w14:paraId="2CF418B1"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nos encontramos incursos dentro de los alcances del Artículo 1366º del Código Civil.</w:t>
      </w:r>
    </w:p>
    <w:p w14:paraId="2B63FDB1"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 xml:space="preserve">No tenemos impedimento(s) para contratar con el Estado, </w:t>
      </w:r>
      <w:proofErr w:type="gramStart"/>
      <w:r w:rsidRPr="00D55B6D">
        <w:rPr>
          <w:rFonts w:cstheme="minorHAnsi"/>
          <w:sz w:val="20"/>
          <w:szCs w:val="20"/>
        </w:rPr>
        <w:t>de acuerdo a</w:t>
      </w:r>
      <w:proofErr w:type="gramEnd"/>
      <w:r w:rsidRPr="00D55B6D">
        <w:rPr>
          <w:rFonts w:cstheme="minorHAnsi"/>
          <w:sz w:val="20"/>
          <w:szCs w:val="20"/>
        </w:rPr>
        <w:t xml:space="preserve"> lo establecido en la Ley N° 30225, Ley de Contrataciones del Estado, o norma que la sustituya.</w:t>
      </w:r>
    </w:p>
    <w:p w14:paraId="36083C67"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No nos encontramos incursos en impedimentos establecidos por normas con rango de ley.</w:t>
      </w:r>
    </w:p>
    <w:p w14:paraId="750211BC" w14:textId="77777777" w:rsidR="00A50518" w:rsidRPr="00D55B6D" w:rsidRDefault="00A50518" w:rsidP="002612C2">
      <w:pPr>
        <w:pStyle w:val="Prrafodelista"/>
        <w:numPr>
          <w:ilvl w:val="1"/>
          <w:numId w:val="38"/>
        </w:numPr>
        <w:spacing w:after="0" w:line="240" w:lineRule="auto"/>
        <w:ind w:left="426" w:hanging="426"/>
        <w:jc w:val="both"/>
        <w:rPr>
          <w:rFonts w:cstheme="minorHAnsi"/>
          <w:sz w:val="20"/>
          <w:szCs w:val="20"/>
        </w:rPr>
      </w:pPr>
      <w:r w:rsidRPr="00D55B6D">
        <w:rPr>
          <w:rFonts w:cstheme="minorHAnsi"/>
          <w:sz w:val="20"/>
          <w:szCs w:val="20"/>
        </w:rPr>
        <w:t xml:space="preserve">No hemos dejado de ser parte por incumplimiento en algún contrato de Asociación </w:t>
      </w:r>
      <w:proofErr w:type="gramStart"/>
      <w:r w:rsidRPr="00D55B6D">
        <w:rPr>
          <w:rFonts w:cstheme="minorHAnsi"/>
          <w:sz w:val="20"/>
          <w:szCs w:val="20"/>
        </w:rPr>
        <w:t>Público Privada</w:t>
      </w:r>
      <w:proofErr w:type="gramEnd"/>
      <w:r w:rsidRPr="00D55B6D">
        <w:rPr>
          <w:rFonts w:cstheme="minorHAnsi"/>
          <w:sz w:val="20"/>
          <w:szCs w:val="20"/>
        </w:rPr>
        <w:t>. Hacemos extensiva esta declaración al Socio Estratégico y/o aquellos que hayan ejercido el Control Efectivo al momento de la resolución del respectivo contrato, conforme a lo señalado en el numeral 29.4 del artículo 29 del Decreto Legislativo Nº 1362.</w:t>
      </w:r>
    </w:p>
    <w:p w14:paraId="6B6F3CB9" w14:textId="77777777" w:rsidR="00A50518" w:rsidRPr="00D55B6D" w:rsidRDefault="00A50518" w:rsidP="00A50518">
      <w:pPr>
        <w:pStyle w:val="Prrafodelista"/>
        <w:keepNext/>
        <w:spacing w:after="0" w:line="20" w:lineRule="atLeast"/>
        <w:ind w:left="426"/>
        <w:jc w:val="both"/>
        <w:rPr>
          <w:rFonts w:cstheme="minorHAnsi"/>
          <w:sz w:val="20"/>
          <w:szCs w:val="20"/>
        </w:rPr>
      </w:pPr>
    </w:p>
    <w:p w14:paraId="257986E9"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42395C4E" w14:textId="77777777" w:rsidR="00A50518" w:rsidRPr="00D55B6D" w:rsidRDefault="00A50518" w:rsidP="00A50518">
      <w:pPr>
        <w:rPr>
          <w:rFonts w:cstheme="minorHAnsi"/>
          <w:sz w:val="20"/>
          <w:szCs w:val="20"/>
        </w:rPr>
      </w:pPr>
    </w:p>
    <w:p w14:paraId="2D96F700"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38E8C9A" w14:textId="77777777" w:rsidR="00A50518" w:rsidRPr="00D55B6D" w:rsidRDefault="00A50518" w:rsidP="00A50518">
      <w:pPr>
        <w:ind w:left="708" w:firstLine="708"/>
        <w:rPr>
          <w:rFonts w:cstheme="minorHAnsi"/>
          <w:sz w:val="20"/>
          <w:szCs w:val="20"/>
        </w:rPr>
      </w:pPr>
      <w:r w:rsidRPr="00D55B6D">
        <w:rPr>
          <w:rFonts w:cstheme="minorHAnsi"/>
          <w:sz w:val="20"/>
          <w:szCs w:val="20"/>
        </w:rPr>
        <w:t>Representante Legal del Postor</w:t>
      </w:r>
    </w:p>
    <w:p w14:paraId="5EB49C00"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1D1A4B5" w14:textId="77777777" w:rsidR="00A50518" w:rsidRPr="00D55B6D" w:rsidRDefault="00A50518" w:rsidP="00A50518">
      <w:pPr>
        <w:ind w:left="708" w:firstLine="708"/>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72A8A57E" w14:textId="77777777" w:rsidR="00A50518" w:rsidRPr="00D55B6D" w:rsidRDefault="00A50518" w:rsidP="00A50518">
      <w:pPr>
        <w:pStyle w:val="Textosinformato"/>
        <w:jc w:val="both"/>
        <w:rPr>
          <w:rFonts w:asciiTheme="minorHAnsi" w:hAnsiTheme="minorHAnsi" w:cstheme="minorHAnsi"/>
          <w:sz w:val="20"/>
          <w:lang w:val="pt-BR"/>
        </w:rPr>
      </w:pPr>
    </w:p>
    <w:p w14:paraId="4AE1C8A3" w14:textId="77777777" w:rsidR="00A50518" w:rsidRPr="00D55B6D" w:rsidRDefault="00A50518" w:rsidP="00A50518">
      <w:pPr>
        <w:jc w:val="center"/>
        <w:rPr>
          <w:rFonts w:cstheme="minorHAnsi"/>
          <w:b/>
          <w:sz w:val="20"/>
          <w:szCs w:val="20"/>
          <w:lang w:val="pt-BR"/>
        </w:rPr>
      </w:pPr>
      <w:bookmarkStart w:id="1607" w:name="_Toc241576843"/>
    </w:p>
    <w:p w14:paraId="52DAE46A" w14:textId="77777777" w:rsidR="00A50518" w:rsidRPr="00D55B6D" w:rsidRDefault="00A50518" w:rsidP="00A50518">
      <w:pPr>
        <w:jc w:val="center"/>
        <w:rPr>
          <w:rFonts w:cstheme="minorHAnsi"/>
          <w:b/>
          <w:sz w:val="20"/>
          <w:szCs w:val="20"/>
          <w:lang w:val="pt-BR"/>
        </w:rPr>
      </w:pPr>
    </w:p>
    <w:p w14:paraId="32799020" w14:textId="77777777" w:rsidR="00A50518" w:rsidRPr="00D55B6D" w:rsidRDefault="00A50518" w:rsidP="00A50518">
      <w:pPr>
        <w:jc w:val="center"/>
        <w:rPr>
          <w:rFonts w:cstheme="minorHAnsi"/>
          <w:b/>
          <w:sz w:val="20"/>
          <w:szCs w:val="20"/>
          <w:lang w:val="pt-BR"/>
        </w:rPr>
      </w:pPr>
    </w:p>
    <w:p w14:paraId="7C9AD863"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5B6C5A14" w14:textId="77777777" w:rsidR="00A50518" w:rsidRPr="00D55B6D" w:rsidRDefault="00A50518" w:rsidP="002612C2">
      <w:pPr>
        <w:pStyle w:val="Normal0"/>
        <w:numPr>
          <w:ilvl w:val="0"/>
          <w:numId w:val="80"/>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08" w:name="_Ref54839878"/>
      <w:bookmarkStart w:id="1609" w:name="_Ref54839928"/>
      <w:bookmarkStart w:id="1610" w:name="_Ref54839969"/>
      <w:bookmarkStart w:id="1611" w:name="_Ref54839982"/>
      <w:bookmarkStart w:id="1612" w:name="_Toc101433047"/>
      <w:bookmarkStart w:id="1613" w:name="_Toc82510144"/>
      <w:bookmarkStart w:id="1614" w:name="_Toc131568995"/>
      <w:bookmarkStart w:id="1615" w:name="_Toc241495016"/>
      <w:bookmarkStart w:id="1616" w:name="_Toc441240276"/>
      <w:bookmarkStart w:id="1617" w:name="_Toc48150785"/>
      <w:bookmarkEnd w:id="1607"/>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618" w:name="_Toc410908316"/>
      <w:r w:rsidRPr="00D55B6D">
        <w:rPr>
          <w:rFonts w:asciiTheme="minorHAnsi" w:hAnsiTheme="minorHAnsi" w:cstheme="minorHAnsi"/>
          <w:b/>
          <w:sz w:val="20"/>
          <w:szCs w:val="20"/>
        </w:rPr>
        <w:t xml:space="preserve">Formulario </w:t>
      </w:r>
      <w:r w:rsidRPr="00D55B6D">
        <w:rPr>
          <w:rFonts w:asciiTheme="minorHAnsi" w:hAnsiTheme="minorHAnsi" w:cstheme="minorHAnsi"/>
          <w:b/>
          <w:bCs/>
          <w:sz w:val="20"/>
          <w:szCs w:val="20"/>
        </w:rPr>
        <w:t>N° 7</w:t>
      </w:r>
      <w:bookmarkEnd w:id="1608"/>
      <w:bookmarkEnd w:id="1609"/>
      <w:bookmarkEnd w:id="1610"/>
      <w:bookmarkEnd w:id="1611"/>
      <w:bookmarkEnd w:id="1612"/>
    </w:p>
    <w:p w14:paraId="66C8A4E1"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619" w:name="_Toc410908317"/>
      <w:bookmarkEnd w:id="1618"/>
      <w:r w:rsidRPr="00D55B6D">
        <w:rPr>
          <w:rFonts w:asciiTheme="minorHAnsi" w:hAnsiTheme="minorHAnsi" w:cstheme="minorHAnsi"/>
          <w:sz w:val="20"/>
        </w:rPr>
        <w:t>Credenciales Para Precalificación</w:t>
      </w:r>
      <w:bookmarkEnd w:id="1613"/>
      <w:bookmarkEnd w:id="1614"/>
      <w:bookmarkEnd w:id="1615"/>
      <w:bookmarkEnd w:id="1619"/>
      <w:r w:rsidRPr="00D55B6D">
        <w:rPr>
          <w:rFonts w:asciiTheme="minorHAnsi" w:hAnsiTheme="minorHAnsi" w:cstheme="minorHAnsi"/>
          <w:sz w:val="20"/>
        </w:rPr>
        <w:t xml:space="preserve"> - Renuncia de privilegios y reclamos aplicable a sociedades no listadas</w:t>
      </w:r>
      <w:bookmarkEnd w:id="1616"/>
      <w:bookmarkEnd w:id="1617"/>
    </w:p>
    <w:p w14:paraId="3A6A2FFE" w14:textId="77777777" w:rsidR="00A50518" w:rsidRPr="00D55B6D" w:rsidRDefault="00A50518" w:rsidP="00A50518">
      <w:pPr>
        <w:pStyle w:val="Textosinformato"/>
        <w:ind w:left="0"/>
        <w:jc w:val="both"/>
        <w:rPr>
          <w:rFonts w:asciiTheme="minorHAnsi" w:hAnsiTheme="minorHAnsi" w:cstheme="minorHAnsi"/>
          <w:sz w:val="20"/>
        </w:rPr>
      </w:pPr>
    </w:p>
    <w:p w14:paraId="16BFFE77" w14:textId="77777777" w:rsidR="00A50518" w:rsidRPr="00D55B6D" w:rsidRDefault="00A50518" w:rsidP="00A50518">
      <w:pPr>
        <w:pStyle w:val="Textosinformato"/>
        <w:ind w:left="0"/>
        <w:jc w:val="both"/>
        <w:rPr>
          <w:rFonts w:asciiTheme="minorHAnsi" w:hAnsiTheme="minorHAnsi" w:cstheme="minorHAnsi"/>
          <w:sz w:val="20"/>
        </w:rPr>
      </w:pPr>
    </w:p>
    <w:p w14:paraId="5E91D0E1"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1B0723AE" w14:textId="77777777" w:rsidR="00A50518" w:rsidRPr="00D55B6D" w:rsidRDefault="00A50518" w:rsidP="00A50518">
      <w:pPr>
        <w:rPr>
          <w:rFonts w:cstheme="minorHAnsi"/>
          <w:sz w:val="20"/>
          <w:szCs w:val="20"/>
        </w:rPr>
      </w:pPr>
    </w:p>
    <w:p w14:paraId="7BF078D0" w14:textId="77777777" w:rsidR="00A50518" w:rsidRPr="00D55B6D" w:rsidRDefault="00A50518" w:rsidP="00A50518">
      <w:pPr>
        <w:rPr>
          <w:rFonts w:cstheme="minorHAnsi"/>
          <w:i/>
          <w:sz w:val="20"/>
          <w:szCs w:val="20"/>
        </w:rPr>
      </w:pPr>
      <w:r w:rsidRPr="00D55B6D">
        <w:rPr>
          <w:rFonts w:cstheme="minorHAnsi"/>
          <w:i/>
          <w:sz w:val="20"/>
          <w:szCs w:val="20"/>
        </w:rPr>
        <w:t>Postor: ..................................................................................................</w:t>
      </w:r>
    </w:p>
    <w:p w14:paraId="5357C304" w14:textId="77777777" w:rsidR="00A50518" w:rsidRPr="00D55B6D" w:rsidRDefault="00A50518" w:rsidP="00A50518">
      <w:pPr>
        <w:rPr>
          <w:rFonts w:cstheme="minorHAnsi"/>
          <w:sz w:val="20"/>
          <w:szCs w:val="20"/>
        </w:rPr>
      </w:pPr>
    </w:p>
    <w:p w14:paraId="68E1493E" w14:textId="77777777" w:rsidR="00A50518" w:rsidRPr="00D55B6D" w:rsidRDefault="00A50518" w:rsidP="00A50518">
      <w:pPr>
        <w:jc w:val="both"/>
        <w:rPr>
          <w:rFonts w:cstheme="minorHAnsi"/>
          <w:sz w:val="20"/>
          <w:szCs w:val="20"/>
        </w:rPr>
      </w:pPr>
      <w:r w:rsidRPr="00D55B6D">
        <w:rPr>
          <w:rFonts w:cstheme="minorHAnsi"/>
          <w:sz w:val="20"/>
          <w:szCs w:val="20"/>
        </w:rPr>
        <w:t>Por medio del presente, declaramos bajo juramento que ....................................................... (nombre del Postor), así como sus accionistas, socios o integrantes y los accionistas y socios de estos últimos, de ser el caso, renuncian a lo siguiente:</w:t>
      </w:r>
    </w:p>
    <w:p w14:paraId="25C3B2BB" w14:textId="77777777" w:rsidR="00A50518" w:rsidRPr="00D55B6D" w:rsidRDefault="00A50518" w:rsidP="00A50518">
      <w:pPr>
        <w:ind w:left="567" w:hanging="567"/>
        <w:jc w:val="both"/>
        <w:rPr>
          <w:rFonts w:cstheme="minorHAnsi"/>
          <w:sz w:val="20"/>
          <w:szCs w:val="20"/>
        </w:rPr>
      </w:pPr>
      <w:r w:rsidRPr="00D55B6D">
        <w:rPr>
          <w:rFonts w:cstheme="minorHAnsi"/>
          <w:sz w:val="20"/>
          <w:szCs w:val="20"/>
        </w:rPr>
        <w:t xml:space="preserve">1. </w:t>
      </w:r>
      <w:r w:rsidRPr="00D55B6D">
        <w:rPr>
          <w:rFonts w:cstheme="minorHAnsi"/>
          <w:sz w:val="20"/>
          <w:szCs w:val="20"/>
        </w:rPr>
        <w:tab/>
        <w:t>A invocar o ejercer cualquier privilegio o inmunidad diplomática o de cualquier otro tipo.</w:t>
      </w:r>
    </w:p>
    <w:p w14:paraId="5FAC764A" w14:textId="77777777" w:rsidR="00A50518" w:rsidRPr="00D55B6D" w:rsidRDefault="00A50518" w:rsidP="00A50518">
      <w:pPr>
        <w:ind w:left="567" w:hanging="567"/>
        <w:jc w:val="both"/>
        <w:rPr>
          <w:rFonts w:cstheme="minorHAnsi"/>
          <w:sz w:val="20"/>
          <w:szCs w:val="20"/>
        </w:rPr>
      </w:pPr>
      <w:r w:rsidRPr="00D55B6D">
        <w:rPr>
          <w:rFonts w:cstheme="minorHAnsi"/>
          <w:sz w:val="20"/>
          <w:szCs w:val="20"/>
        </w:rPr>
        <w:t xml:space="preserve">2. </w:t>
      </w:r>
      <w:r w:rsidRPr="00D55B6D">
        <w:rPr>
          <w:rFonts w:cstheme="minorHAnsi"/>
          <w:sz w:val="20"/>
          <w:szCs w:val="20"/>
        </w:rPr>
        <w:tab/>
        <w:t xml:space="preserve">A presentar cualquier reclamo por la vía diplomática y a cualquier derecho de compensación u otro con relación a cualquier reclamo que pudiese ser incoado por o contra El Estado o cualquiera de sus dependencias, incluyendo a PROINVERSIÓN, sus consultores y/o asesores, bajo la ley peruana o bajo cualquier otra legislación con respecto a nuestras obligaciones respecto de las Bases, la </w:t>
      </w:r>
      <w:r w:rsidR="0039593E" w:rsidRPr="00D55B6D">
        <w:rPr>
          <w:rFonts w:cstheme="minorHAnsi"/>
          <w:sz w:val="20"/>
          <w:szCs w:val="20"/>
        </w:rPr>
        <w:t xml:space="preserve">Oferta </w:t>
      </w:r>
      <w:r w:rsidRPr="00D55B6D">
        <w:rPr>
          <w:rFonts w:cstheme="minorHAnsi"/>
          <w:sz w:val="20"/>
          <w:szCs w:val="20"/>
        </w:rPr>
        <w:t xml:space="preserve">Económica, Propuesta Técnica y el Contrato de Concesión. </w:t>
      </w:r>
    </w:p>
    <w:p w14:paraId="7642E439" w14:textId="77777777" w:rsidR="00A50518" w:rsidRPr="00D55B6D" w:rsidRDefault="00A50518" w:rsidP="00A50518">
      <w:pPr>
        <w:pStyle w:val="Textosinformato"/>
        <w:ind w:left="0"/>
        <w:jc w:val="both"/>
        <w:rPr>
          <w:rFonts w:asciiTheme="minorHAnsi" w:hAnsiTheme="minorHAnsi" w:cstheme="minorHAnsi"/>
          <w:sz w:val="20"/>
        </w:rPr>
      </w:pPr>
    </w:p>
    <w:p w14:paraId="7F3A5BC2"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7CDF27D2" w14:textId="77777777" w:rsidR="00A50518" w:rsidRPr="00D55B6D" w:rsidRDefault="00A50518" w:rsidP="00A50518">
      <w:pPr>
        <w:rPr>
          <w:rFonts w:cstheme="minorHAnsi"/>
          <w:sz w:val="20"/>
          <w:szCs w:val="20"/>
        </w:rPr>
      </w:pPr>
    </w:p>
    <w:p w14:paraId="1807975B"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76463F78"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7FFDCE62" w14:textId="77777777" w:rsidR="00A50518" w:rsidRPr="00D55B6D" w:rsidRDefault="00A50518" w:rsidP="00A50518">
      <w:pPr>
        <w:rPr>
          <w:rFonts w:cstheme="minorHAnsi"/>
          <w:sz w:val="20"/>
          <w:szCs w:val="20"/>
        </w:rPr>
      </w:pPr>
    </w:p>
    <w:p w14:paraId="46E3861A"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19C8111"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0C10390E" w14:textId="77777777" w:rsidR="00A50518" w:rsidRPr="00D55B6D" w:rsidRDefault="00A50518" w:rsidP="00A50518">
      <w:pPr>
        <w:pStyle w:val="Textosinformato"/>
        <w:ind w:left="0"/>
        <w:jc w:val="both"/>
        <w:rPr>
          <w:rFonts w:asciiTheme="minorHAnsi" w:hAnsiTheme="minorHAnsi" w:cstheme="minorHAnsi"/>
          <w:sz w:val="20"/>
          <w:lang w:val="pt-BR"/>
        </w:rPr>
      </w:pPr>
    </w:p>
    <w:p w14:paraId="65697353" w14:textId="77777777" w:rsidR="00A50518" w:rsidRPr="00D55B6D" w:rsidRDefault="00A50518" w:rsidP="00A50518">
      <w:pPr>
        <w:pStyle w:val="Textosinformato"/>
        <w:jc w:val="both"/>
        <w:rPr>
          <w:rFonts w:asciiTheme="minorHAnsi" w:hAnsiTheme="minorHAnsi" w:cstheme="minorHAnsi"/>
          <w:sz w:val="20"/>
          <w:lang w:val="pt-BR"/>
        </w:rPr>
      </w:pPr>
    </w:p>
    <w:p w14:paraId="197A1B8F" w14:textId="77777777" w:rsidR="00A50518" w:rsidRPr="00D55B6D" w:rsidRDefault="00A50518" w:rsidP="00A50518">
      <w:pPr>
        <w:rPr>
          <w:rFonts w:cstheme="minorHAnsi"/>
          <w:sz w:val="20"/>
          <w:szCs w:val="20"/>
          <w:lang w:val="pt-BR"/>
        </w:rPr>
      </w:pPr>
      <w:bookmarkStart w:id="1620" w:name="_Toc241576844"/>
      <w:r w:rsidRPr="00D55B6D">
        <w:rPr>
          <w:rFonts w:cstheme="minorHAnsi"/>
          <w:sz w:val="20"/>
          <w:szCs w:val="20"/>
          <w:lang w:val="pt-BR"/>
        </w:rPr>
        <w:br w:type="page"/>
      </w:r>
    </w:p>
    <w:p w14:paraId="7C7FFFB5" w14:textId="77777777" w:rsidR="00A50518" w:rsidRPr="00D55B6D" w:rsidRDefault="00A50518" w:rsidP="00A50518">
      <w:pPr>
        <w:pStyle w:val="Ttulo"/>
        <w:rPr>
          <w:rFonts w:asciiTheme="minorHAnsi" w:hAnsiTheme="minorHAnsi" w:cstheme="minorHAnsi"/>
          <w:sz w:val="20"/>
          <w:lang w:val="pt-BR"/>
        </w:rPr>
      </w:pPr>
    </w:p>
    <w:p w14:paraId="5581BCE3" w14:textId="77777777" w:rsidR="00A50518" w:rsidRPr="00D55B6D" w:rsidRDefault="00AD7347" w:rsidP="002612C2">
      <w:pPr>
        <w:pStyle w:val="Normal0"/>
        <w:numPr>
          <w:ilvl w:val="0"/>
          <w:numId w:val="81"/>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621" w:name="_Ref54839891"/>
      <w:bookmarkStart w:id="1622" w:name="_Ref54840003"/>
      <w:bookmarkStart w:id="1623" w:name="_Ref54840020"/>
      <w:bookmarkStart w:id="1624" w:name="_Toc101433048"/>
      <w:bookmarkStart w:id="1625" w:name="_Toc127970012"/>
      <w:bookmarkStart w:id="1626" w:name="_Toc131568996"/>
      <w:bookmarkStart w:id="1627" w:name="_Toc241495017"/>
      <w:bookmarkStart w:id="1628" w:name="_Toc441240277"/>
      <w:bookmarkStart w:id="1629" w:name="_Toc48150786"/>
      <w:bookmarkEnd w:id="1620"/>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bookmarkStart w:id="1630" w:name="_Toc410908318"/>
      <w:r w:rsidR="00A50518" w:rsidRPr="00D55B6D">
        <w:rPr>
          <w:rFonts w:asciiTheme="minorHAnsi" w:hAnsiTheme="minorHAnsi" w:cstheme="minorHAnsi"/>
          <w:b/>
          <w:sz w:val="20"/>
          <w:szCs w:val="20"/>
        </w:rPr>
        <w:t xml:space="preserve">Formulario </w:t>
      </w:r>
      <w:bookmarkStart w:id="1631" w:name="_Toc410908319"/>
      <w:bookmarkEnd w:id="1630"/>
      <w:r w:rsidR="00A50518" w:rsidRPr="00D55B6D">
        <w:rPr>
          <w:rFonts w:asciiTheme="minorHAnsi" w:hAnsiTheme="minorHAnsi" w:cstheme="minorHAnsi"/>
          <w:b/>
          <w:bCs/>
          <w:sz w:val="20"/>
          <w:szCs w:val="20"/>
        </w:rPr>
        <w:t>N° 8</w:t>
      </w:r>
      <w:bookmarkEnd w:id="1621"/>
      <w:bookmarkEnd w:id="1622"/>
      <w:bookmarkEnd w:id="1623"/>
      <w:bookmarkEnd w:id="1624"/>
    </w:p>
    <w:p w14:paraId="6D382D4C"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625"/>
      <w:bookmarkEnd w:id="1626"/>
      <w:bookmarkEnd w:id="1627"/>
      <w:bookmarkEnd w:id="1631"/>
      <w:r w:rsidRPr="00D55B6D">
        <w:rPr>
          <w:rFonts w:asciiTheme="minorHAnsi" w:hAnsiTheme="minorHAnsi" w:cstheme="minorHAnsi"/>
          <w:sz w:val="20"/>
        </w:rPr>
        <w:t xml:space="preserve"> - Renuncia de privilegios y reclamos (aplicable a sociedades que listan en bolsas de valores)</w:t>
      </w:r>
      <w:bookmarkEnd w:id="1628"/>
      <w:bookmarkEnd w:id="1629"/>
    </w:p>
    <w:p w14:paraId="1F2EBED6" w14:textId="77777777" w:rsidR="00A50518" w:rsidRPr="00D55B6D" w:rsidRDefault="00A50518" w:rsidP="00A50518">
      <w:pPr>
        <w:spacing w:after="0" w:line="20" w:lineRule="atLeast"/>
        <w:ind w:right="709"/>
        <w:rPr>
          <w:rFonts w:cstheme="minorHAnsi"/>
          <w:sz w:val="20"/>
          <w:szCs w:val="20"/>
        </w:rPr>
      </w:pPr>
    </w:p>
    <w:p w14:paraId="5F5BE5E4" w14:textId="77777777" w:rsidR="00A50518" w:rsidRPr="00D55B6D" w:rsidRDefault="00A50518" w:rsidP="00A50518">
      <w:pPr>
        <w:spacing w:after="0" w:line="20" w:lineRule="atLeast"/>
        <w:jc w:val="center"/>
        <w:rPr>
          <w:rFonts w:cstheme="minorHAnsi"/>
          <w:b/>
          <w:sz w:val="20"/>
          <w:szCs w:val="20"/>
        </w:rPr>
      </w:pPr>
      <w:r w:rsidRPr="00D55B6D">
        <w:rPr>
          <w:rFonts w:cstheme="minorHAnsi"/>
          <w:b/>
          <w:sz w:val="20"/>
          <w:szCs w:val="20"/>
        </w:rPr>
        <w:t>DECLARACIÓN JURADA</w:t>
      </w:r>
    </w:p>
    <w:p w14:paraId="638F46F9" w14:textId="77777777" w:rsidR="00A50518" w:rsidRPr="00D55B6D" w:rsidRDefault="00A50518" w:rsidP="00A50518">
      <w:pPr>
        <w:spacing w:after="0" w:line="20" w:lineRule="atLeast"/>
        <w:rPr>
          <w:rFonts w:cstheme="minorHAnsi"/>
          <w:sz w:val="20"/>
          <w:szCs w:val="20"/>
        </w:rPr>
      </w:pPr>
    </w:p>
    <w:p w14:paraId="0AA2B4EC" w14:textId="77777777" w:rsidR="00A50518" w:rsidRPr="00D55B6D" w:rsidRDefault="00A50518" w:rsidP="00A50518">
      <w:pPr>
        <w:spacing w:after="0" w:line="20" w:lineRule="atLeast"/>
        <w:rPr>
          <w:rFonts w:cstheme="minorHAnsi"/>
          <w:i/>
          <w:sz w:val="20"/>
          <w:szCs w:val="20"/>
        </w:rPr>
      </w:pPr>
      <w:r w:rsidRPr="00D55B6D">
        <w:rPr>
          <w:rFonts w:cstheme="minorHAnsi"/>
          <w:i/>
          <w:sz w:val="20"/>
          <w:szCs w:val="20"/>
        </w:rPr>
        <w:t>Postor: ..................................................................................................</w:t>
      </w:r>
    </w:p>
    <w:p w14:paraId="1F037BE2" w14:textId="77777777" w:rsidR="00A50518" w:rsidRPr="00D55B6D" w:rsidRDefault="00A50518" w:rsidP="00A50518">
      <w:pPr>
        <w:spacing w:after="0" w:line="20" w:lineRule="atLeast"/>
        <w:rPr>
          <w:rFonts w:cstheme="minorHAnsi"/>
          <w:sz w:val="20"/>
          <w:szCs w:val="20"/>
        </w:rPr>
      </w:pPr>
    </w:p>
    <w:p w14:paraId="63B43EC7" w14:textId="77777777" w:rsidR="00A50518" w:rsidRPr="00D55B6D" w:rsidRDefault="00A50518" w:rsidP="00A50518">
      <w:pPr>
        <w:spacing w:after="0" w:line="20" w:lineRule="atLeast"/>
        <w:jc w:val="both"/>
        <w:rPr>
          <w:rFonts w:cstheme="minorHAnsi"/>
          <w:sz w:val="20"/>
          <w:szCs w:val="20"/>
        </w:rPr>
      </w:pPr>
      <w:r w:rsidRPr="00D55B6D">
        <w:rPr>
          <w:rFonts w:cstheme="minorHAnsi"/>
          <w:sz w:val="20"/>
          <w:szCs w:val="20"/>
        </w:rPr>
        <w:t>Por medio de la presente, declaramos bajo juramento que ....................................................... (Nombre del Postor), así como sus accionistas, socios o integrantes, renuncian a lo siguiente:</w:t>
      </w:r>
    </w:p>
    <w:p w14:paraId="14D9428B" w14:textId="77777777" w:rsidR="00A50518" w:rsidRPr="00D55B6D" w:rsidRDefault="00A50518" w:rsidP="00A50518">
      <w:pPr>
        <w:spacing w:after="0" w:line="20" w:lineRule="atLeast"/>
        <w:rPr>
          <w:rFonts w:cstheme="minorHAnsi"/>
          <w:sz w:val="20"/>
          <w:szCs w:val="20"/>
        </w:rPr>
      </w:pPr>
    </w:p>
    <w:p w14:paraId="6DDA97B3" w14:textId="77777777" w:rsidR="00A50518" w:rsidRPr="00D55B6D" w:rsidRDefault="00A50518" w:rsidP="00A50518">
      <w:pPr>
        <w:spacing w:after="0" w:line="20" w:lineRule="atLeast"/>
        <w:ind w:left="567" w:hanging="567"/>
        <w:jc w:val="both"/>
        <w:rPr>
          <w:rFonts w:cstheme="minorHAnsi"/>
          <w:sz w:val="20"/>
          <w:szCs w:val="20"/>
        </w:rPr>
      </w:pPr>
      <w:r w:rsidRPr="00D55B6D">
        <w:rPr>
          <w:rFonts w:cstheme="minorHAnsi"/>
          <w:sz w:val="20"/>
          <w:szCs w:val="20"/>
        </w:rPr>
        <w:t xml:space="preserve">1. </w:t>
      </w:r>
      <w:r w:rsidRPr="00D55B6D">
        <w:rPr>
          <w:rFonts w:cstheme="minorHAnsi"/>
          <w:sz w:val="20"/>
          <w:szCs w:val="20"/>
        </w:rPr>
        <w:tab/>
        <w:t>A invocar o ejercer cualquier privilegio o inmunidad diplomática o de cualquier otro tipo.</w:t>
      </w:r>
    </w:p>
    <w:p w14:paraId="75FA999F" w14:textId="77777777" w:rsidR="00A50518" w:rsidRPr="00D55B6D" w:rsidRDefault="00A50518" w:rsidP="00A50518">
      <w:pPr>
        <w:spacing w:after="0" w:line="20" w:lineRule="atLeast"/>
        <w:ind w:left="567" w:hanging="567"/>
        <w:rPr>
          <w:rFonts w:cstheme="minorHAnsi"/>
          <w:sz w:val="20"/>
          <w:szCs w:val="20"/>
        </w:rPr>
      </w:pPr>
    </w:p>
    <w:p w14:paraId="29E462AC" w14:textId="77777777" w:rsidR="00A50518" w:rsidRPr="00D55B6D" w:rsidRDefault="00A50518" w:rsidP="00A50518">
      <w:pPr>
        <w:spacing w:after="0" w:line="20" w:lineRule="atLeast"/>
        <w:ind w:left="567" w:hanging="567"/>
        <w:jc w:val="both"/>
        <w:rPr>
          <w:rFonts w:cstheme="minorHAnsi"/>
          <w:sz w:val="20"/>
          <w:szCs w:val="20"/>
        </w:rPr>
      </w:pPr>
      <w:r w:rsidRPr="00D55B6D">
        <w:rPr>
          <w:rFonts w:cstheme="minorHAnsi"/>
          <w:sz w:val="20"/>
          <w:szCs w:val="20"/>
        </w:rPr>
        <w:t xml:space="preserve">2. </w:t>
      </w:r>
      <w:r w:rsidRPr="00D55B6D">
        <w:rPr>
          <w:rFonts w:cstheme="minorHAnsi"/>
          <w:sz w:val="20"/>
          <w:szCs w:val="20"/>
        </w:rPr>
        <w:tab/>
        <w:t xml:space="preserve">A presentar cualquier reclamo por la vía diplomática y a cualquier derecho de compensación u otro con relación a cualquier reclamo que pudiese ser incoado por o contra el Estado o cualquiera de sus dependencias, incluyendo a PROINVERSIÓN, sus consultores y/o asesores, bajo la ley peruana o bajo cualquier otra legislación con respecto a nuestras obligaciones respecto de las Bases, la </w:t>
      </w:r>
      <w:r w:rsidR="0039593E" w:rsidRPr="00D55B6D">
        <w:rPr>
          <w:rFonts w:cstheme="minorHAnsi"/>
          <w:sz w:val="20"/>
          <w:szCs w:val="20"/>
        </w:rPr>
        <w:t xml:space="preserve">Oferta </w:t>
      </w:r>
      <w:r w:rsidRPr="00D55B6D">
        <w:rPr>
          <w:rFonts w:cstheme="minorHAnsi"/>
          <w:sz w:val="20"/>
          <w:szCs w:val="20"/>
        </w:rPr>
        <w:t>Económica, Propuesta Técnica y el Contrato de Concesión.</w:t>
      </w:r>
    </w:p>
    <w:p w14:paraId="39AA2857" w14:textId="77777777" w:rsidR="00A50518" w:rsidRPr="00D55B6D" w:rsidRDefault="00A50518" w:rsidP="00A50518">
      <w:pPr>
        <w:spacing w:after="0" w:line="20" w:lineRule="atLeast"/>
        <w:jc w:val="both"/>
        <w:rPr>
          <w:rFonts w:cstheme="minorHAnsi"/>
          <w:sz w:val="20"/>
          <w:szCs w:val="20"/>
        </w:rPr>
      </w:pPr>
    </w:p>
    <w:p w14:paraId="4FDA72DD" w14:textId="77777777" w:rsidR="00A50518" w:rsidRPr="00D55B6D" w:rsidRDefault="00A50518" w:rsidP="00A50518">
      <w:pPr>
        <w:spacing w:after="0" w:line="20" w:lineRule="atLeast"/>
        <w:jc w:val="both"/>
        <w:rPr>
          <w:rFonts w:cstheme="minorHAnsi"/>
          <w:sz w:val="20"/>
          <w:szCs w:val="20"/>
        </w:rPr>
      </w:pPr>
      <w:r w:rsidRPr="00D55B6D">
        <w:rPr>
          <w:rFonts w:cstheme="minorHAnsi"/>
          <w:sz w:val="20"/>
          <w:szCs w:val="20"/>
        </w:rPr>
        <w:t xml:space="preserve">La presente declaración jurada excluye a los accionistas, socios y/o integrantes del Postor que cumplan con las siguientes condiciones: </w:t>
      </w:r>
    </w:p>
    <w:p w14:paraId="0A755949" w14:textId="77777777" w:rsidR="00A50518" w:rsidRPr="00D55B6D" w:rsidRDefault="00A50518" w:rsidP="00A50518">
      <w:pPr>
        <w:spacing w:after="0" w:line="20" w:lineRule="atLeast"/>
        <w:jc w:val="both"/>
        <w:rPr>
          <w:rFonts w:cstheme="minorHAnsi"/>
          <w:sz w:val="20"/>
          <w:szCs w:val="20"/>
        </w:rPr>
      </w:pPr>
    </w:p>
    <w:p w14:paraId="52EF068E" w14:textId="77777777" w:rsidR="00A50518" w:rsidRPr="00D55B6D" w:rsidRDefault="00A50518" w:rsidP="002612C2">
      <w:pPr>
        <w:numPr>
          <w:ilvl w:val="0"/>
          <w:numId w:val="63"/>
        </w:numPr>
        <w:spacing w:after="0" w:line="20" w:lineRule="atLeast"/>
        <w:ind w:left="567" w:hanging="567"/>
        <w:jc w:val="both"/>
        <w:rPr>
          <w:rFonts w:cstheme="minorHAnsi"/>
          <w:sz w:val="20"/>
          <w:szCs w:val="20"/>
        </w:rPr>
      </w:pPr>
      <w:r w:rsidRPr="00D55B6D">
        <w:rPr>
          <w:rFonts w:cstheme="minorHAnsi"/>
          <w:sz w:val="20"/>
          <w:szCs w:val="20"/>
        </w:rPr>
        <w:t xml:space="preserve">que califican como Inversionistas Institucionales o, </w:t>
      </w:r>
    </w:p>
    <w:p w14:paraId="36DB68E7" w14:textId="77777777" w:rsidR="00A50518" w:rsidRPr="00D55B6D" w:rsidRDefault="00A50518" w:rsidP="002612C2">
      <w:pPr>
        <w:numPr>
          <w:ilvl w:val="0"/>
          <w:numId w:val="63"/>
        </w:numPr>
        <w:spacing w:after="0" w:line="20" w:lineRule="atLeast"/>
        <w:ind w:left="567" w:hanging="567"/>
        <w:jc w:val="both"/>
        <w:rPr>
          <w:rFonts w:cstheme="minorHAnsi"/>
          <w:sz w:val="20"/>
          <w:szCs w:val="20"/>
        </w:rPr>
      </w:pPr>
      <w:r w:rsidRPr="00D55B6D">
        <w:rPr>
          <w:rFonts w:cstheme="minorHAnsi"/>
          <w:sz w:val="20"/>
          <w:szCs w:val="20"/>
        </w:rPr>
        <w:t xml:space="preserve">tienen una participación en el Postor que represente </w:t>
      </w:r>
      <w:r w:rsidR="00D32C48" w:rsidRPr="00D55B6D">
        <w:rPr>
          <w:rFonts w:cstheme="minorHAnsi"/>
          <w:sz w:val="20"/>
          <w:szCs w:val="20"/>
        </w:rPr>
        <w:t>veinte por ciento (20%)</w:t>
      </w:r>
      <w:r w:rsidRPr="00D55B6D">
        <w:rPr>
          <w:rFonts w:cstheme="minorHAnsi"/>
          <w:sz w:val="20"/>
          <w:szCs w:val="20"/>
        </w:rPr>
        <w:t xml:space="preserve"> o menos del capital social del Postor;</w:t>
      </w:r>
    </w:p>
    <w:p w14:paraId="1A542E4D" w14:textId="77777777" w:rsidR="00A50518" w:rsidRPr="00D55B6D" w:rsidRDefault="00A50518" w:rsidP="00A50518">
      <w:pPr>
        <w:spacing w:after="0" w:line="20" w:lineRule="atLeast"/>
        <w:jc w:val="both"/>
        <w:rPr>
          <w:rFonts w:cstheme="minorHAnsi"/>
          <w:sz w:val="20"/>
          <w:szCs w:val="20"/>
        </w:rPr>
      </w:pPr>
    </w:p>
    <w:p w14:paraId="2A810548" w14:textId="77777777" w:rsidR="00A50518" w:rsidRPr="00D55B6D" w:rsidRDefault="00A50518" w:rsidP="00A50518">
      <w:pPr>
        <w:spacing w:after="0" w:line="20" w:lineRule="atLeast"/>
        <w:jc w:val="both"/>
        <w:rPr>
          <w:rFonts w:cstheme="minorHAnsi"/>
          <w:sz w:val="20"/>
          <w:szCs w:val="20"/>
        </w:rPr>
      </w:pPr>
      <w:r w:rsidRPr="00D55B6D">
        <w:rPr>
          <w:rFonts w:cstheme="minorHAnsi"/>
          <w:sz w:val="20"/>
          <w:szCs w:val="20"/>
        </w:rPr>
        <w:t xml:space="preserve">y, en cualquiera de los supuestos (a) y (b) antes indicados, no ejercen el control de la administración del Postor, o de alguno de sus integrantes en caso de Consorcio, conforme lo dispuesto en las disposiciones legales que regulan directa o indirectamente las </w:t>
      </w:r>
      <w:r w:rsidR="00400CBD">
        <w:rPr>
          <w:rFonts w:cstheme="minorHAnsi"/>
          <w:sz w:val="20"/>
          <w:szCs w:val="20"/>
        </w:rPr>
        <w:t>B</w:t>
      </w:r>
      <w:r w:rsidRPr="00D55B6D">
        <w:rPr>
          <w:rFonts w:cstheme="minorHAnsi"/>
          <w:sz w:val="20"/>
          <w:szCs w:val="20"/>
        </w:rPr>
        <w:t xml:space="preserve">ases y el </w:t>
      </w:r>
      <w:r w:rsidR="00400CBD">
        <w:rPr>
          <w:rFonts w:cstheme="minorHAnsi"/>
          <w:sz w:val="20"/>
          <w:szCs w:val="20"/>
        </w:rPr>
        <w:t>C</w:t>
      </w:r>
      <w:r w:rsidRPr="00D55B6D">
        <w:rPr>
          <w:rFonts w:cstheme="minorHAnsi"/>
          <w:sz w:val="20"/>
          <w:szCs w:val="20"/>
        </w:rPr>
        <w:t xml:space="preserve">ontrato de </w:t>
      </w:r>
      <w:r w:rsidR="00400CBD">
        <w:rPr>
          <w:rFonts w:cstheme="minorHAnsi"/>
          <w:sz w:val="20"/>
          <w:szCs w:val="20"/>
        </w:rPr>
        <w:t>C</w:t>
      </w:r>
      <w:r w:rsidRPr="00D55B6D">
        <w:rPr>
          <w:rFonts w:cstheme="minorHAnsi"/>
          <w:sz w:val="20"/>
          <w:szCs w:val="20"/>
        </w:rPr>
        <w:t xml:space="preserve">oncesión. </w:t>
      </w:r>
    </w:p>
    <w:p w14:paraId="32B475AC" w14:textId="77777777" w:rsidR="00A50518" w:rsidRPr="00D55B6D" w:rsidRDefault="00A50518" w:rsidP="00A50518">
      <w:pPr>
        <w:pStyle w:val="Textosinformato"/>
        <w:spacing w:line="20" w:lineRule="atLeast"/>
        <w:ind w:left="0" w:right="709"/>
        <w:jc w:val="both"/>
        <w:rPr>
          <w:rFonts w:asciiTheme="minorHAnsi" w:hAnsiTheme="minorHAnsi" w:cstheme="minorHAnsi"/>
          <w:sz w:val="20"/>
        </w:rPr>
      </w:pPr>
    </w:p>
    <w:p w14:paraId="50130B25" w14:textId="77777777" w:rsidR="00A50518" w:rsidRPr="00D55B6D" w:rsidRDefault="00A50518" w:rsidP="00A50518">
      <w:pPr>
        <w:pStyle w:val="Textosinformato"/>
        <w:spacing w:line="20" w:lineRule="atLeast"/>
        <w:ind w:left="0" w:right="709"/>
        <w:jc w:val="both"/>
        <w:rPr>
          <w:rFonts w:asciiTheme="minorHAnsi" w:hAnsiTheme="minorHAnsi" w:cstheme="minorHAnsi"/>
          <w:sz w:val="20"/>
        </w:rPr>
      </w:pPr>
    </w:p>
    <w:p w14:paraId="059F651C" w14:textId="77777777" w:rsidR="00A50518" w:rsidRPr="00D55B6D" w:rsidRDefault="00A50518" w:rsidP="00A50518">
      <w:pPr>
        <w:spacing w:after="0" w:line="20" w:lineRule="atLeast"/>
        <w:rPr>
          <w:rFonts w:cstheme="minorHAnsi"/>
          <w:sz w:val="20"/>
          <w:szCs w:val="20"/>
        </w:rPr>
      </w:pPr>
      <w:r w:rsidRPr="00D55B6D">
        <w:rPr>
          <w:rFonts w:cstheme="minorHAnsi"/>
          <w:sz w:val="20"/>
          <w:szCs w:val="20"/>
        </w:rPr>
        <w:t>Lugar y fecha: ....................., ....... de .............. de 202...</w:t>
      </w:r>
    </w:p>
    <w:p w14:paraId="4EF68E68" w14:textId="77777777" w:rsidR="00A50518" w:rsidRPr="00D55B6D" w:rsidRDefault="00A50518" w:rsidP="00A50518">
      <w:pPr>
        <w:spacing w:after="0" w:line="20" w:lineRule="atLeast"/>
        <w:rPr>
          <w:rFonts w:cstheme="minorHAnsi"/>
          <w:sz w:val="20"/>
          <w:szCs w:val="20"/>
        </w:rPr>
      </w:pPr>
    </w:p>
    <w:p w14:paraId="63C1FE33" w14:textId="77777777" w:rsidR="00A50518" w:rsidRPr="00D55B6D" w:rsidRDefault="00A50518" w:rsidP="00A50518">
      <w:pPr>
        <w:spacing w:after="0" w:line="20" w:lineRule="atLeast"/>
        <w:rPr>
          <w:rFonts w:cstheme="minorHAnsi"/>
          <w:sz w:val="20"/>
          <w:szCs w:val="20"/>
        </w:rPr>
      </w:pPr>
    </w:p>
    <w:p w14:paraId="2441E33D" w14:textId="77777777" w:rsidR="00A50518" w:rsidRPr="00D55B6D" w:rsidRDefault="00A50518" w:rsidP="00A50518">
      <w:pPr>
        <w:spacing w:after="0" w:line="20" w:lineRule="atLeast"/>
        <w:rPr>
          <w:rFonts w:cstheme="minorHAnsi"/>
          <w:sz w:val="20"/>
          <w:szCs w:val="20"/>
        </w:rPr>
      </w:pPr>
    </w:p>
    <w:p w14:paraId="0EB7668B" w14:textId="77777777" w:rsidR="00A50518" w:rsidRPr="00D55B6D" w:rsidRDefault="00A50518" w:rsidP="00A50518">
      <w:pPr>
        <w:spacing w:after="0" w:line="20" w:lineRule="atLeast"/>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2CE58BA2" w14:textId="77777777" w:rsidR="00A50518" w:rsidRPr="00D55B6D" w:rsidRDefault="00A50518" w:rsidP="00A50518">
      <w:pPr>
        <w:spacing w:after="0" w:line="20" w:lineRule="atLeast"/>
        <w:ind w:firstLine="1440"/>
        <w:rPr>
          <w:rFonts w:cstheme="minorHAnsi"/>
          <w:sz w:val="20"/>
          <w:szCs w:val="20"/>
        </w:rPr>
      </w:pPr>
      <w:r w:rsidRPr="00D55B6D">
        <w:rPr>
          <w:rFonts w:cstheme="minorHAnsi"/>
          <w:sz w:val="20"/>
          <w:szCs w:val="20"/>
        </w:rPr>
        <w:t>Representante Legal del Postor</w:t>
      </w:r>
    </w:p>
    <w:p w14:paraId="7D2A94F9" w14:textId="77777777" w:rsidR="00A50518" w:rsidRPr="00D55B6D" w:rsidRDefault="00A50518" w:rsidP="00A50518">
      <w:pPr>
        <w:spacing w:after="0" w:line="20" w:lineRule="atLeast"/>
        <w:ind w:firstLine="1440"/>
        <w:rPr>
          <w:rFonts w:cstheme="minorHAnsi"/>
          <w:sz w:val="20"/>
          <w:szCs w:val="20"/>
        </w:rPr>
      </w:pPr>
    </w:p>
    <w:p w14:paraId="65A20D77" w14:textId="77777777" w:rsidR="00A50518" w:rsidRPr="00D55B6D" w:rsidRDefault="00A50518" w:rsidP="00A50518">
      <w:pPr>
        <w:spacing w:after="0" w:line="20" w:lineRule="atLeast"/>
        <w:ind w:firstLine="1440"/>
        <w:rPr>
          <w:rFonts w:cstheme="minorHAnsi"/>
          <w:sz w:val="20"/>
          <w:szCs w:val="20"/>
        </w:rPr>
      </w:pPr>
    </w:p>
    <w:p w14:paraId="14EB758F" w14:textId="77777777" w:rsidR="00A50518" w:rsidRPr="00D55B6D" w:rsidRDefault="00A50518" w:rsidP="00A50518">
      <w:pPr>
        <w:spacing w:after="0" w:line="20" w:lineRule="atLeast"/>
        <w:ind w:firstLine="1440"/>
        <w:rPr>
          <w:rFonts w:cstheme="minorHAnsi"/>
          <w:sz w:val="20"/>
          <w:szCs w:val="20"/>
        </w:rPr>
      </w:pPr>
    </w:p>
    <w:p w14:paraId="2809B4EF" w14:textId="77777777" w:rsidR="00A50518" w:rsidRPr="00D55B6D" w:rsidRDefault="00A50518" w:rsidP="00A50518">
      <w:pPr>
        <w:spacing w:after="0" w:line="20" w:lineRule="atLeast"/>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76F0154" w14:textId="77777777" w:rsidR="00A50518" w:rsidRPr="00D55B6D" w:rsidRDefault="00A50518" w:rsidP="00A50518">
      <w:pPr>
        <w:spacing w:after="0" w:line="20" w:lineRule="atLeast"/>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1892B874" w14:textId="77777777" w:rsidR="00A50518" w:rsidRPr="00D55B6D" w:rsidRDefault="00A50518" w:rsidP="00A50518">
      <w:pPr>
        <w:jc w:val="center"/>
        <w:rPr>
          <w:rFonts w:cstheme="minorHAnsi"/>
          <w:b/>
          <w:sz w:val="20"/>
          <w:szCs w:val="20"/>
          <w:lang w:val="pt-BR"/>
        </w:rPr>
      </w:pPr>
      <w:bookmarkStart w:id="1632" w:name="_Toc241576845"/>
    </w:p>
    <w:p w14:paraId="4FBAF1D0" w14:textId="48102755" w:rsidR="00A50518" w:rsidRPr="00D55B6D" w:rsidRDefault="00A50518" w:rsidP="002612C2">
      <w:pPr>
        <w:pStyle w:val="Normal0"/>
        <w:numPr>
          <w:ilvl w:val="0"/>
          <w:numId w:val="8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r w:rsidRPr="00D55B6D">
        <w:rPr>
          <w:rFonts w:asciiTheme="minorHAnsi" w:hAnsiTheme="minorHAnsi" w:cstheme="minorHAnsi"/>
          <w:b/>
          <w:sz w:val="20"/>
          <w:szCs w:val="20"/>
          <w:lang w:val="pt-BR"/>
        </w:rPr>
        <w:br w:type="page"/>
      </w:r>
      <w:bookmarkStart w:id="1633" w:name="_Ref54840119"/>
      <w:bookmarkStart w:id="1634" w:name="_Ref54840134"/>
      <w:bookmarkStart w:id="1635" w:name="_Toc101433049"/>
      <w:bookmarkStart w:id="1636" w:name="_Toc82510145"/>
      <w:bookmarkStart w:id="1637" w:name="_Toc131568997"/>
      <w:bookmarkStart w:id="1638" w:name="_Toc241495018"/>
      <w:bookmarkStart w:id="1639" w:name="_Toc441240278"/>
      <w:bookmarkStart w:id="1640" w:name="_Toc48150787"/>
      <w:bookmarkEnd w:id="1632"/>
      <w:r w:rsidR="00AD7347" w:rsidRPr="00D55B6D">
        <w:rPr>
          <w:rFonts w:asciiTheme="minorHAnsi" w:hAnsiTheme="minorHAnsi" w:cstheme="minorHAnsi"/>
          <w:b/>
          <w:bCs/>
          <w:sz w:val="20"/>
          <w:szCs w:val="20"/>
        </w:rPr>
        <w:lastRenderedPageBreak/>
        <w:t>–</w:t>
      </w:r>
      <w:r w:rsidR="00AD7347" w:rsidRPr="00D55B6D">
        <w:rPr>
          <w:rFonts w:asciiTheme="minorHAnsi" w:hAnsiTheme="minorHAnsi" w:cstheme="minorHAnsi"/>
          <w:b/>
          <w:sz w:val="20"/>
          <w:szCs w:val="20"/>
        </w:rPr>
        <w:t xml:space="preserve"> </w:t>
      </w:r>
      <w:bookmarkStart w:id="1641" w:name="_Toc410908320"/>
      <w:r w:rsidRPr="00D55B6D">
        <w:rPr>
          <w:rFonts w:asciiTheme="minorHAnsi" w:hAnsiTheme="minorHAnsi" w:cstheme="minorHAnsi"/>
          <w:b/>
          <w:sz w:val="20"/>
          <w:szCs w:val="20"/>
        </w:rPr>
        <w:t xml:space="preserve">Formulario </w:t>
      </w:r>
      <w:bookmarkStart w:id="1642" w:name="_Toc410908321"/>
      <w:bookmarkEnd w:id="1641"/>
      <w:r w:rsidRPr="00D55B6D">
        <w:rPr>
          <w:rFonts w:asciiTheme="minorHAnsi" w:hAnsiTheme="minorHAnsi" w:cstheme="minorHAnsi"/>
          <w:b/>
          <w:bCs/>
          <w:sz w:val="20"/>
          <w:szCs w:val="20"/>
        </w:rPr>
        <w:t>N° 9</w:t>
      </w:r>
      <w:bookmarkEnd w:id="1633"/>
      <w:bookmarkEnd w:id="1634"/>
      <w:bookmarkEnd w:id="1635"/>
    </w:p>
    <w:p w14:paraId="51DB90D4" w14:textId="090446EE"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636"/>
      <w:bookmarkEnd w:id="1637"/>
      <w:bookmarkEnd w:id="1638"/>
      <w:bookmarkEnd w:id="1642"/>
      <w:r w:rsidRPr="00D55B6D">
        <w:rPr>
          <w:rFonts w:asciiTheme="minorHAnsi" w:hAnsiTheme="minorHAnsi" w:cstheme="minorHAnsi"/>
          <w:sz w:val="20"/>
        </w:rPr>
        <w:t xml:space="preserve"> - Declaración de no tener incompatibilidad</w:t>
      </w:r>
      <w:bookmarkEnd w:id="1639"/>
      <w:bookmarkEnd w:id="1640"/>
      <w:r w:rsidR="009A4522">
        <w:rPr>
          <w:rStyle w:val="Refdenotaalpie"/>
          <w:rFonts w:asciiTheme="minorHAnsi" w:hAnsiTheme="minorHAnsi"/>
          <w:sz w:val="20"/>
        </w:rPr>
        <w:footnoteReference w:id="47"/>
      </w:r>
    </w:p>
    <w:p w14:paraId="6F4FEDCE" w14:textId="77777777" w:rsidR="00A50518" w:rsidRPr="00D55B6D" w:rsidRDefault="00A50518" w:rsidP="00A50518">
      <w:pPr>
        <w:pStyle w:val="Textosinformato"/>
        <w:ind w:left="0"/>
        <w:jc w:val="center"/>
        <w:rPr>
          <w:rFonts w:asciiTheme="minorHAnsi" w:hAnsiTheme="minorHAnsi" w:cstheme="minorHAnsi"/>
          <w:sz w:val="20"/>
        </w:rPr>
      </w:pPr>
    </w:p>
    <w:p w14:paraId="6862DB0A" w14:textId="77777777" w:rsidR="00A50518" w:rsidRPr="00D55B6D" w:rsidRDefault="00A50518" w:rsidP="00A50518">
      <w:pPr>
        <w:pStyle w:val="Textosinformato"/>
        <w:ind w:left="0"/>
        <w:jc w:val="center"/>
        <w:rPr>
          <w:rFonts w:asciiTheme="minorHAnsi" w:hAnsiTheme="minorHAnsi" w:cstheme="minorHAnsi"/>
          <w:sz w:val="20"/>
        </w:rPr>
      </w:pPr>
    </w:p>
    <w:p w14:paraId="3379FB5B" w14:textId="77777777" w:rsidR="00A50518" w:rsidRPr="00D55B6D" w:rsidRDefault="00A50518" w:rsidP="00A50518">
      <w:pPr>
        <w:jc w:val="center"/>
        <w:rPr>
          <w:rFonts w:cstheme="minorHAnsi"/>
          <w:b/>
          <w:sz w:val="20"/>
          <w:szCs w:val="20"/>
        </w:rPr>
      </w:pPr>
      <w:r w:rsidRPr="00D55B6D">
        <w:rPr>
          <w:rFonts w:cstheme="minorHAnsi"/>
          <w:b/>
          <w:sz w:val="20"/>
          <w:szCs w:val="20"/>
        </w:rPr>
        <w:t>DECLARACION JURADA</w:t>
      </w:r>
    </w:p>
    <w:p w14:paraId="69AC9B09" w14:textId="77777777" w:rsidR="00A50518" w:rsidRPr="00D55B6D" w:rsidRDefault="00A50518" w:rsidP="00A50518">
      <w:pPr>
        <w:rPr>
          <w:rFonts w:cstheme="minorHAnsi"/>
          <w:i/>
          <w:sz w:val="20"/>
          <w:szCs w:val="20"/>
        </w:rPr>
      </w:pPr>
    </w:p>
    <w:p w14:paraId="1DC4A554" w14:textId="77777777" w:rsidR="00A50518" w:rsidRPr="00D55B6D" w:rsidRDefault="00A50518" w:rsidP="00A50518">
      <w:pPr>
        <w:rPr>
          <w:rFonts w:cstheme="minorHAnsi"/>
          <w:i/>
          <w:sz w:val="20"/>
          <w:szCs w:val="20"/>
        </w:rPr>
      </w:pPr>
      <w:r w:rsidRPr="00D55B6D">
        <w:rPr>
          <w:rFonts w:cstheme="minorHAnsi"/>
          <w:i/>
          <w:sz w:val="20"/>
          <w:szCs w:val="20"/>
        </w:rPr>
        <w:t>Postor: ..................................................................................................</w:t>
      </w:r>
    </w:p>
    <w:p w14:paraId="1C074110" w14:textId="77777777" w:rsidR="00A50518" w:rsidRPr="00D55B6D" w:rsidRDefault="00A50518" w:rsidP="00A50518">
      <w:pPr>
        <w:rPr>
          <w:rFonts w:cstheme="minorHAnsi"/>
          <w:sz w:val="20"/>
          <w:szCs w:val="20"/>
        </w:rPr>
      </w:pPr>
    </w:p>
    <w:p w14:paraId="5D57C978" w14:textId="3DDDA49E" w:rsidR="00A50518" w:rsidRPr="00D55B6D" w:rsidRDefault="00A50518" w:rsidP="00A50518">
      <w:pPr>
        <w:jc w:val="both"/>
        <w:rPr>
          <w:rFonts w:cstheme="minorHAnsi"/>
          <w:sz w:val="20"/>
          <w:szCs w:val="20"/>
        </w:rPr>
      </w:pPr>
      <w:r w:rsidRPr="00D55B6D">
        <w:rPr>
          <w:rFonts w:cstheme="minorHAnsi"/>
          <w:sz w:val="20"/>
          <w:szCs w:val="20"/>
        </w:rPr>
        <w:t xml:space="preserve">Por medio de la presente declaramos bajo juramento que nuestros asesores no han prestado </w:t>
      </w:r>
      <w:proofErr w:type="gramStart"/>
      <w:r w:rsidRPr="00D55B6D">
        <w:rPr>
          <w:rFonts w:cstheme="minorHAnsi"/>
          <w:sz w:val="20"/>
          <w:szCs w:val="20"/>
        </w:rPr>
        <w:t>directamente</w:t>
      </w:r>
      <w:r w:rsidR="005C6A35">
        <w:rPr>
          <w:rFonts w:cstheme="minorHAnsi"/>
          <w:sz w:val="20"/>
          <w:szCs w:val="20"/>
        </w:rPr>
        <w:t xml:space="preserve"> ni indirectamente</w:t>
      </w:r>
      <w:proofErr w:type="gramEnd"/>
      <w:r w:rsidRPr="00D55B6D">
        <w:rPr>
          <w:rFonts w:cstheme="minorHAnsi"/>
          <w:sz w:val="20"/>
          <w:szCs w:val="20"/>
        </w:rPr>
        <w:t xml:space="preserve"> ningún tipo de servicios a favor de PROINVERSIÓN durante el desarrollo del presente proceso de promoción a la inversión privada, sea a tiempo completo, a tiempo parcial o de tipo eventual, en relación con el referido proceso de promoción de la inversión privada.</w:t>
      </w:r>
    </w:p>
    <w:p w14:paraId="0BD8E573" w14:textId="77777777" w:rsidR="00A50518" w:rsidRPr="00D55B6D" w:rsidRDefault="00A50518" w:rsidP="00A50518">
      <w:pPr>
        <w:pStyle w:val="Textosinformato"/>
        <w:ind w:left="0"/>
        <w:jc w:val="both"/>
        <w:rPr>
          <w:rFonts w:asciiTheme="minorHAnsi" w:hAnsiTheme="minorHAnsi" w:cstheme="minorHAnsi"/>
          <w:sz w:val="20"/>
        </w:rPr>
      </w:pPr>
    </w:p>
    <w:p w14:paraId="1AE732FD" w14:textId="77777777" w:rsidR="00A50518" w:rsidRPr="00D55B6D" w:rsidRDefault="00A50518" w:rsidP="00A50518">
      <w:pPr>
        <w:pStyle w:val="Textosinformato"/>
        <w:ind w:left="0"/>
        <w:jc w:val="both"/>
        <w:rPr>
          <w:rFonts w:asciiTheme="minorHAnsi" w:hAnsiTheme="minorHAnsi" w:cstheme="minorHAnsi"/>
          <w:sz w:val="20"/>
        </w:rPr>
      </w:pPr>
    </w:p>
    <w:p w14:paraId="329BCEF4"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1E5F4594" w14:textId="77777777" w:rsidR="00A50518" w:rsidRPr="00D55B6D" w:rsidRDefault="00A50518" w:rsidP="00A50518">
      <w:pPr>
        <w:rPr>
          <w:rFonts w:cstheme="minorHAnsi"/>
          <w:sz w:val="20"/>
          <w:szCs w:val="20"/>
        </w:rPr>
      </w:pPr>
    </w:p>
    <w:p w14:paraId="47FCF790" w14:textId="77777777"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4EB21D03"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20FE3CB" w14:textId="77777777" w:rsidR="00A50518" w:rsidRPr="00D55B6D" w:rsidRDefault="00A50518" w:rsidP="00A50518">
      <w:pPr>
        <w:rPr>
          <w:rFonts w:cstheme="minorHAnsi"/>
          <w:sz w:val="20"/>
          <w:szCs w:val="20"/>
        </w:rPr>
      </w:pPr>
    </w:p>
    <w:p w14:paraId="56A2A535"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8A8C084"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3CEE4EC3" w14:textId="77777777" w:rsidR="00A50518" w:rsidRPr="00D55B6D" w:rsidRDefault="00A50518" w:rsidP="00A50518">
      <w:pPr>
        <w:rPr>
          <w:rFonts w:cstheme="minorHAnsi"/>
          <w:sz w:val="20"/>
          <w:szCs w:val="20"/>
          <w:lang w:val="pt-BR"/>
        </w:rPr>
      </w:pPr>
    </w:p>
    <w:p w14:paraId="1D505B45" w14:textId="77777777" w:rsidR="00A50518" w:rsidRPr="00D55B6D" w:rsidRDefault="00A50518" w:rsidP="00A50518">
      <w:pPr>
        <w:jc w:val="center"/>
        <w:rPr>
          <w:rFonts w:cstheme="minorHAnsi"/>
          <w:b/>
          <w:sz w:val="20"/>
          <w:szCs w:val="20"/>
          <w:lang w:val="pt-BR"/>
        </w:rPr>
      </w:pPr>
      <w:bookmarkStart w:id="1643" w:name="_Toc241576846"/>
      <w:bookmarkStart w:id="1644" w:name="_Toc82510146"/>
      <w:bookmarkStart w:id="1645" w:name="_Toc131568998"/>
    </w:p>
    <w:p w14:paraId="2ECA2409" w14:textId="77777777" w:rsidR="00A50518" w:rsidRPr="00D55B6D" w:rsidRDefault="00A50518" w:rsidP="00A50518">
      <w:pPr>
        <w:jc w:val="center"/>
        <w:rPr>
          <w:rFonts w:cstheme="minorHAnsi"/>
          <w:b/>
          <w:sz w:val="20"/>
          <w:szCs w:val="20"/>
          <w:lang w:val="pt-BR"/>
        </w:rPr>
      </w:pPr>
    </w:p>
    <w:p w14:paraId="1BD52911" w14:textId="77777777" w:rsidR="00A50518" w:rsidRPr="00D55B6D" w:rsidRDefault="00A50518" w:rsidP="00A50518">
      <w:pPr>
        <w:jc w:val="center"/>
        <w:rPr>
          <w:rFonts w:cstheme="minorHAnsi"/>
          <w:b/>
          <w:sz w:val="20"/>
          <w:szCs w:val="20"/>
          <w:lang w:val="pt-BR"/>
        </w:rPr>
      </w:pPr>
    </w:p>
    <w:p w14:paraId="5B9522B4" w14:textId="77777777" w:rsidR="00A50518" w:rsidRPr="00D55B6D" w:rsidRDefault="00A50518" w:rsidP="00A50518">
      <w:pPr>
        <w:jc w:val="center"/>
        <w:rPr>
          <w:rFonts w:cstheme="minorHAnsi"/>
          <w:b/>
          <w:sz w:val="20"/>
          <w:szCs w:val="20"/>
          <w:lang w:val="pt-BR"/>
        </w:rPr>
      </w:pPr>
    </w:p>
    <w:p w14:paraId="03612FB5" w14:textId="77777777" w:rsidR="00A50518" w:rsidRPr="00D55B6D" w:rsidRDefault="00A50518" w:rsidP="00A50518">
      <w:pPr>
        <w:jc w:val="center"/>
        <w:rPr>
          <w:rFonts w:cstheme="minorHAnsi"/>
          <w:b/>
          <w:sz w:val="20"/>
          <w:szCs w:val="20"/>
          <w:lang w:val="pt-BR"/>
        </w:rPr>
      </w:pPr>
    </w:p>
    <w:p w14:paraId="426FDDD6" w14:textId="77777777" w:rsidR="00A50518" w:rsidRPr="00D55B6D" w:rsidRDefault="00A50518" w:rsidP="00A50518">
      <w:pPr>
        <w:jc w:val="center"/>
        <w:rPr>
          <w:rFonts w:cstheme="minorHAnsi"/>
          <w:b/>
          <w:sz w:val="20"/>
          <w:szCs w:val="20"/>
          <w:lang w:val="pt-BR"/>
        </w:rPr>
      </w:pPr>
    </w:p>
    <w:p w14:paraId="69D2C889" w14:textId="77777777" w:rsidR="00A50518" w:rsidRPr="00D55B6D" w:rsidRDefault="00A50518" w:rsidP="00B741DA">
      <w:pPr>
        <w:rPr>
          <w:rFonts w:cstheme="minorHAnsi"/>
          <w:b/>
          <w:sz w:val="20"/>
          <w:szCs w:val="20"/>
          <w:lang w:val="pt-BR"/>
        </w:rPr>
      </w:pPr>
      <w:bookmarkStart w:id="1646" w:name="_Toc48150788"/>
    </w:p>
    <w:p w14:paraId="5664281A" w14:textId="77777777" w:rsidR="00AD7347" w:rsidRPr="00D55B6D" w:rsidRDefault="00AD7347" w:rsidP="00A50518">
      <w:pPr>
        <w:jc w:val="center"/>
        <w:rPr>
          <w:rFonts w:cstheme="minorHAnsi"/>
          <w:b/>
          <w:sz w:val="20"/>
          <w:szCs w:val="20"/>
          <w:lang w:val="pt-BR"/>
        </w:rPr>
      </w:pPr>
    </w:p>
    <w:p w14:paraId="5B6362B5" w14:textId="77777777" w:rsidR="00A50518" w:rsidRPr="00D55B6D" w:rsidRDefault="00AD7347" w:rsidP="002612C2">
      <w:pPr>
        <w:pStyle w:val="Normal0"/>
        <w:numPr>
          <w:ilvl w:val="0"/>
          <w:numId w:val="83"/>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47" w:name="_Toc410908322"/>
      <w:bookmarkStart w:id="1648" w:name="_Ref54840177"/>
      <w:bookmarkStart w:id="1649" w:name="_Ref54840199"/>
      <w:bookmarkStart w:id="1650" w:name="_Ref54840223"/>
      <w:bookmarkStart w:id="1651" w:name="_Ref54840231"/>
      <w:bookmarkStart w:id="1652" w:name="_Toc101433050"/>
      <w:bookmarkStart w:id="1653" w:name="_Toc241495019"/>
      <w:bookmarkStart w:id="1654" w:name="_Toc441240279"/>
      <w:bookmarkEnd w:id="1643"/>
      <w:r w:rsidRPr="00D55B6D">
        <w:rPr>
          <w:rFonts w:asciiTheme="minorHAnsi" w:hAnsiTheme="minorHAnsi" w:cstheme="minorHAnsi"/>
          <w:b/>
          <w:bCs/>
          <w:sz w:val="20"/>
          <w:szCs w:val="20"/>
        </w:rPr>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End w:id="1647"/>
      <w:r w:rsidR="00A50518" w:rsidRPr="00D55B6D">
        <w:rPr>
          <w:rFonts w:asciiTheme="minorHAnsi" w:hAnsiTheme="minorHAnsi" w:cstheme="minorHAnsi"/>
          <w:b/>
          <w:bCs/>
          <w:sz w:val="20"/>
          <w:szCs w:val="20"/>
        </w:rPr>
        <w:t>N° 10</w:t>
      </w:r>
      <w:bookmarkStart w:id="1655" w:name="_Toc410908323"/>
      <w:bookmarkEnd w:id="1648"/>
      <w:bookmarkEnd w:id="1649"/>
      <w:bookmarkEnd w:id="1650"/>
      <w:bookmarkEnd w:id="1651"/>
      <w:bookmarkEnd w:id="1652"/>
    </w:p>
    <w:p w14:paraId="0ECE9DDD"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w:t>
      </w:r>
      <w:bookmarkEnd w:id="1653"/>
      <w:bookmarkEnd w:id="1655"/>
      <w:r w:rsidRPr="00D55B6D">
        <w:rPr>
          <w:rFonts w:asciiTheme="minorHAnsi" w:hAnsiTheme="minorHAnsi" w:cstheme="minorHAnsi"/>
          <w:sz w:val="20"/>
        </w:rPr>
        <w:t xml:space="preserve"> - Independencia entre Postores (aplicable a sociedades que no listan en bolsas de valores)</w:t>
      </w:r>
      <w:bookmarkEnd w:id="1646"/>
      <w:bookmarkEnd w:id="1654"/>
    </w:p>
    <w:p w14:paraId="278ACE2D" w14:textId="77777777" w:rsidR="00A50518" w:rsidRPr="00D55B6D" w:rsidRDefault="00A50518" w:rsidP="00A50518">
      <w:pPr>
        <w:pStyle w:val="Ttulo2"/>
        <w:ind w:left="426"/>
        <w:rPr>
          <w:rFonts w:asciiTheme="minorHAnsi" w:hAnsiTheme="minorHAnsi" w:cstheme="minorHAnsi"/>
          <w:sz w:val="20"/>
          <w:szCs w:val="20"/>
        </w:rPr>
      </w:pPr>
    </w:p>
    <w:p w14:paraId="1314523E"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0DA3C95A" w14:textId="77777777" w:rsidR="00A50518" w:rsidRPr="00D55B6D" w:rsidRDefault="00A50518" w:rsidP="00A50518">
      <w:pPr>
        <w:rPr>
          <w:rFonts w:cstheme="minorHAnsi"/>
          <w:sz w:val="20"/>
          <w:szCs w:val="20"/>
        </w:rPr>
      </w:pPr>
    </w:p>
    <w:p w14:paraId="5F703758" w14:textId="77777777" w:rsidR="00A50518" w:rsidRPr="00D55B6D" w:rsidRDefault="00A50518" w:rsidP="00A50518">
      <w:pPr>
        <w:rPr>
          <w:rFonts w:cstheme="minorHAnsi"/>
          <w:i/>
          <w:sz w:val="20"/>
          <w:szCs w:val="20"/>
        </w:rPr>
      </w:pPr>
      <w:r w:rsidRPr="00D55B6D">
        <w:rPr>
          <w:rFonts w:cstheme="minorHAnsi"/>
          <w:i/>
          <w:sz w:val="20"/>
          <w:szCs w:val="20"/>
        </w:rPr>
        <w:t>Postor: ..................................................................................................</w:t>
      </w:r>
    </w:p>
    <w:p w14:paraId="6F0806E7" w14:textId="77777777" w:rsidR="00A50518" w:rsidRPr="00D55B6D" w:rsidRDefault="00A50518" w:rsidP="00A50518">
      <w:pPr>
        <w:rPr>
          <w:rFonts w:cstheme="minorHAnsi"/>
          <w:sz w:val="20"/>
          <w:szCs w:val="20"/>
        </w:rPr>
      </w:pPr>
    </w:p>
    <w:p w14:paraId="21FDC741"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 (Nombre del Postor), sus accionistas, socios o integrantes, socios o accionistas de estos últimos, de ser el caso, no poseen participación directa o indirecta en ningún otro Postor.</w:t>
      </w:r>
    </w:p>
    <w:p w14:paraId="1FD1BB7E" w14:textId="77777777" w:rsidR="00A50518" w:rsidRPr="00D55B6D" w:rsidRDefault="00A50518" w:rsidP="00A50518">
      <w:pPr>
        <w:pStyle w:val="Textosinformato"/>
        <w:ind w:left="0"/>
        <w:jc w:val="both"/>
        <w:rPr>
          <w:rFonts w:asciiTheme="minorHAnsi" w:hAnsiTheme="minorHAnsi" w:cstheme="minorHAnsi"/>
          <w:sz w:val="20"/>
        </w:rPr>
      </w:pPr>
    </w:p>
    <w:p w14:paraId="4C129110" w14:textId="77777777" w:rsidR="00A50518" w:rsidRPr="00D55B6D" w:rsidRDefault="00A50518" w:rsidP="00A50518">
      <w:pPr>
        <w:pStyle w:val="Textosinformato"/>
        <w:ind w:left="0"/>
        <w:jc w:val="both"/>
        <w:rPr>
          <w:rFonts w:asciiTheme="minorHAnsi" w:hAnsiTheme="minorHAnsi" w:cstheme="minorHAnsi"/>
          <w:sz w:val="20"/>
        </w:rPr>
      </w:pPr>
    </w:p>
    <w:p w14:paraId="7F53E6CE"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50CA5E6D" w14:textId="77777777" w:rsidR="00A50518" w:rsidRPr="00D55B6D" w:rsidRDefault="00A50518" w:rsidP="00A50518">
      <w:pPr>
        <w:rPr>
          <w:rFonts w:cstheme="minorHAnsi"/>
          <w:sz w:val="20"/>
          <w:szCs w:val="20"/>
        </w:rPr>
      </w:pPr>
    </w:p>
    <w:p w14:paraId="7E956385"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417E30C"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636E1567" w14:textId="77777777" w:rsidR="00A50518" w:rsidRPr="00D55B6D" w:rsidRDefault="00A50518" w:rsidP="00A50518">
      <w:pPr>
        <w:rPr>
          <w:rFonts w:cstheme="minorHAnsi"/>
          <w:sz w:val="20"/>
          <w:szCs w:val="20"/>
        </w:rPr>
      </w:pPr>
    </w:p>
    <w:p w14:paraId="11380CA7"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E4A1C4A"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bookmarkEnd w:id="1644"/>
    <w:bookmarkEnd w:id="1645"/>
    <w:p w14:paraId="6C2C1082" w14:textId="77777777" w:rsidR="00A50518" w:rsidRPr="00D55B6D" w:rsidRDefault="00A50518" w:rsidP="00A50518">
      <w:pPr>
        <w:pStyle w:val="Textosinformato"/>
        <w:ind w:left="0"/>
        <w:jc w:val="both"/>
        <w:rPr>
          <w:rFonts w:asciiTheme="minorHAnsi" w:hAnsiTheme="minorHAnsi" w:cstheme="minorHAnsi"/>
          <w:sz w:val="20"/>
          <w:lang w:val="pt-BR"/>
        </w:rPr>
      </w:pPr>
    </w:p>
    <w:p w14:paraId="71822BF5" w14:textId="77777777" w:rsidR="00A50518" w:rsidRPr="00D55B6D" w:rsidRDefault="00A50518" w:rsidP="00A50518">
      <w:pPr>
        <w:jc w:val="center"/>
        <w:rPr>
          <w:rFonts w:cstheme="minorHAnsi"/>
          <w:b/>
          <w:sz w:val="20"/>
          <w:szCs w:val="20"/>
          <w:lang w:val="pt-BR"/>
        </w:rPr>
      </w:pPr>
      <w:bookmarkStart w:id="1656" w:name="_Toc241576847"/>
    </w:p>
    <w:p w14:paraId="29DD4307" w14:textId="77777777" w:rsidR="00A50518" w:rsidRPr="00D55B6D" w:rsidRDefault="00A50518" w:rsidP="00A50518">
      <w:pPr>
        <w:jc w:val="center"/>
        <w:rPr>
          <w:rFonts w:cstheme="minorHAnsi"/>
          <w:b/>
          <w:sz w:val="20"/>
          <w:szCs w:val="20"/>
          <w:lang w:val="pt-BR"/>
        </w:rPr>
      </w:pPr>
    </w:p>
    <w:p w14:paraId="2861221C" w14:textId="77777777" w:rsidR="00A50518" w:rsidRPr="00D55B6D" w:rsidRDefault="00A50518" w:rsidP="00A50518">
      <w:pPr>
        <w:jc w:val="center"/>
        <w:rPr>
          <w:rFonts w:cstheme="minorHAnsi"/>
          <w:b/>
          <w:sz w:val="20"/>
          <w:szCs w:val="20"/>
          <w:lang w:val="pt-BR"/>
        </w:rPr>
      </w:pPr>
    </w:p>
    <w:p w14:paraId="31665959"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3E7E889E" w14:textId="77777777" w:rsidR="00A50518" w:rsidRPr="00D55B6D" w:rsidRDefault="00A50518" w:rsidP="002612C2">
      <w:pPr>
        <w:pStyle w:val="Normal0"/>
        <w:numPr>
          <w:ilvl w:val="0"/>
          <w:numId w:val="84"/>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57" w:name="_Ref54840186"/>
      <w:bookmarkStart w:id="1658" w:name="_Ref54840246"/>
      <w:bookmarkStart w:id="1659" w:name="_Ref54840255"/>
      <w:bookmarkStart w:id="1660" w:name="_Toc101433051"/>
      <w:bookmarkStart w:id="1661" w:name="_Toc441240280"/>
      <w:bookmarkStart w:id="1662" w:name="_Toc48150789"/>
      <w:r w:rsidRPr="00D55B6D">
        <w:rPr>
          <w:rFonts w:asciiTheme="minorHAnsi" w:hAnsiTheme="minorHAnsi" w:cstheme="minorHAnsi"/>
          <w:b/>
          <w:sz w:val="20"/>
          <w:szCs w:val="20"/>
        </w:rPr>
        <w:lastRenderedPageBreak/>
        <w:t xml:space="preserve">– Formulario </w:t>
      </w:r>
      <w:r w:rsidRPr="00D55B6D">
        <w:rPr>
          <w:rFonts w:asciiTheme="minorHAnsi" w:hAnsiTheme="minorHAnsi" w:cstheme="minorHAnsi"/>
          <w:b/>
          <w:bCs/>
          <w:sz w:val="20"/>
          <w:szCs w:val="20"/>
        </w:rPr>
        <w:t>N° 11</w:t>
      </w:r>
      <w:bookmarkEnd w:id="1657"/>
      <w:bookmarkEnd w:id="1658"/>
      <w:bookmarkEnd w:id="1659"/>
      <w:bookmarkEnd w:id="1660"/>
    </w:p>
    <w:p w14:paraId="174BF4B6"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 - Independencia entre Postores (aplicable a sociedades que listan en bolsas de valores)</w:t>
      </w:r>
      <w:bookmarkEnd w:id="1661"/>
      <w:bookmarkEnd w:id="1662"/>
    </w:p>
    <w:p w14:paraId="57F79F64" w14:textId="77777777" w:rsidR="00A50518" w:rsidRPr="00D55B6D" w:rsidRDefault="00A50518" w:rsidP="00A50518">
      <w:pPr>
        <w:ind w:right="709"/>
        <w:rPr>
          <w:rFonts w:cstheme="minorHAnsi"/>
          <w:sz w:val="20"/>
          <w:szCs w:val="20"/>
        </w:rPr>
      </w:pPr>
    </w:p>
    <w:p w14:paraId="51AA9EC9" w14:textId="77777777" w:rsidR="00A50518" w:rsidRPr="00D55B6D" w:rsidRDefault="00A50518" w:rsidP="00A50518">
      <w:pPr>
        <w:pStyle w:val="Ttulo2"/>
        <w:ind w:left="426"/>
        <w:rPr>
          <w:rFonts w:asciiTheme="minorHAnsi" w:hAnsiTheme="minorHAnsi" w:cstheme="minorHAnsi"/>
          <w:sz w:val="20"/>
          <w:szCs w:val="20"/>
        </w:rPr>
      </w:pPr>
    </w:p>
    <w:p w14:paraId="199A6E99"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5491946F" w14:textId="77777777" w:rsidR="00A50518" w:rsidRPr="00D55B6D" w:rsidRDefault="00A50518" w:rsidP="00A50518">
      <w:pPr>
        <w:rPr>
          <w:rFonts w:cstheme="minorHAnsi"/>
          <w:i/>
          <w:sz w:val="20"/>
          <w:szCs w:val="20"/>
        </w:rPr>
      </w:pPr>
      <w:r w:rsidRPr="00D55B6D">
        <w:rPr>
          <w:rFonts w:cstheme="minorHAnsi"/>
          <w:i/>
          <w:sz w:val="20"/>
          <w:szCs w:val="20"/>
        </w:rPr>
        <w:t>Postor: ..................................................................................................</w:t>
      </w:r>
    </w:p>
    <w:p w14:paraId="6FF850A5" w14:textId="77777777" w:rsidR="00A50518" w:rsidRPr="00D55B6D" w:rsidRDefault="00A50518" w:rsidP="00A50518">
      <w:pPr>
        <w:pStyle w:val="Textosinformato"/>
        <w:ind w:left="0"/>
        <w:jc w:val="both"/>
        <w:rPr>
          <w:rFonts w:asciiTheme="minorHAnsi" w:hAnsiTheme="minorHAnsi" w:cstheme="minorHAnsi"/>
          <w:sz w:val="20"/>
        </w:rPr>
      </w:pPr>
    </w:p>
    <w:p w14:paraId="243AC07B"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Por medio de la presente, declaramos bajo juramento que …........................................... (nombre del Postor), sus accionistas, socios o integrantes, de ser el caso, no poseen participación directa o indirecta en ningún otro Postor donde ejerzan el control de la administración o de alguno de sus integrantes en caso de Consorcio conforme lo dispuesto en las disposiciones legales que regulan directa o indirectamente las </w:t>
      </w:r>
      <w:r w:rsidR="00B3035F">
        <w:rPr>
          <w:rFonts w:asciiTheme="minorHAnsi" w:hAnsiTheme="minorHAnsi" w:cstheme="minorHAnsi"/>
          <w:sz w:val="20"/>
        </w:rPr>
        <w:t>B</w:t>
      </w:r>
      <w:r w:rsidRPr="00D55B6D">
        <w:rPr>
          <w:rFonts w:asciiTheme="minorHAnsi" w:hAnsiTheme="minorHAnsi" w:cstheme="minorHAnsi"/>
          <w:sz w:val="20"/>
        </w:rPr>
        <w:t xml:space="preserve">ases y el </w:t>
      </w:r>
      <w:r w:rsidR="00B3035F">
        <w:rPr>
          <w:rFonts w:asciiTheme="minorHAnsi" w:hAnsiTheme="minorHAnsi" w:cstheme="minorHAnsi"/>
          <w:sz w:val="20"/>
        </w:rPr>
        <w:t>C</w:t>
      </w:r>
      <w:r w:rsidRPr="00D55B6D">
        <w:rPr>
          <w:rFonts w:asciiTheme="minorHAnsi" w:hAnsiTheme="minorHAnsi" w:cstheme="minorHAnsi"/>
          <w:sz w:val="20"/>
        </w:rPr>
        <w:t xml:space="preserve">ontrato de </w:t>
      </w:r>
      <w:r w:rsidR="00B3035F">
        <w:rPr>
          <w:rFonts w:asciiTheme="minorHAnsi" w:hAnsiTheme="minorHAnsi" w:cstheme="minorHAnsi"/>
          <w:sz w:val="20"/>
        </w:rPr>
        <w:t>C</w:t>
      </w:r>
      <w:r w:rsidRPr="00D55B6D">
        <w:rPr>
          <w:rFonts w:asciiTheme="minorHAnsi" w:hAnsiTheme="minorHAnsi" w:cstheme="minorHAnsi"/>
          <w:sz w:val="20"/>
        </w:rPr>
        <w:t>oncesión.</w:t>
      </w:r>
    </w:p>
    <w:p w14:paraId="7CF6EFF1" w14:textId="77777777" w:rsidR="00A50518" w:rsidRPr="00D55B6D" w:rsidRDefault="00A50518" w:rsidP="00A50518">
      <w:pPr>
        <w:pStyle w:val="Textosinformato"/>
        <w:ind w:left="0"/>
        <w:jc w:val="both"/>
        <w:rPr>
          <w:rFonts w:asciiTheme="minorHAnsi" w:hAnsiTheme="minorHAnsi" w:cstheme="minorHAnsi"/>
          <w:sz w:val="20"/>
        </w:rPr>
      </w:pPr>
    </w:p>
    <w:p w14:paraId="285FF8C6" w14:textId="77777777" w:rsidR="00A50518" w:rsidRPr="00D55B6D" w:rsidRDefault="00A50518" w:rsidP="00A50518">
      <w:pPr>
        <w:spacing w:after="0" w:line="240" w:lineRule="auto"/>
        <w:jc w:val="both"/>
        <w:rPr>
          <w:rFonts w:cstheme="minorHAnsi"/>
          <w:sz w:val="20"/>
          <w:szCs w:val="20"/>
        </w:rPr>
      </w:pPr>
      <w:r w:rsidRPr="00D55B6D">
        <w:rPr>
          <w:rFonts w:cstheme="minorHAnsi"/>
          <w:sz w:val="20"/>
          <w:szCs w:val="20"/>
        </w:rPr>
        <w:t xml:space="preserve">La presente declaración jurada excluye a los accionistas, socios y/o integrantes del Postor que cumplan con las siguientes condiciones: </w:t>
      </w:r>
    </w:p>
    <w:p w14:paraId="04D7801A" w14:textId="77777777" w:rsidR="00A50518" w:rsidRPr="00D55B6D" w:rsidRDefault="00A50518" w:rsidP="00A50518">
      <w:pPr>
        <w:spacing w:after="0" w:line="240" w:lineRule="auto"/>
        <w:jc w:val="both"/>
        <w:rPr>
          <w:rFonts w:cstheme="minorHAnsi"/>
          <w:sz w:val="20"/>
          <w:szCs w:val="20"/>
        </w:rPr>
      </w:pPr>
    </w:p>
    <w:p w14:paraId="5A5A1373" w14:textId="77777777" w:rsidR="00A50518" w:rsidRPr="00D55B6D" w:rsidRDefault="00A50518" w:rsidP="002612C2">
      <w:pPr>
        <w:numPr>
          <w:ilvl w:val="0"/>
          <w:numId w:val="64"/>
        </w:numPr>
        <w:spacing w:after="0" w:line="240" w:lineRule="auto"/>
        <w:jc w:val="both"/>
        <w:rPr>
          <w:rFonts w:cstheme="minorHAnsi"/>
          <w:sz w:val="20"/>
          <w:szCs w:val="20"/>
        </w:rPr>
      </w:pPr>
      <w:r w:rsidRPr="00D55B6D">
        <w:rPr>
          <w:rFonts w:cstheme="minorHAnsi"/>
          <w:sz w:val="20"/>
          <w:szCs w:val="20"/>
        </w:rPr>
        <w:t xml:space="preserve">que califican como Inversionistas Institucionales, o, </w:t>
      </w:r>
    </w:p>
    <w:p w14:paraId="4CA910D9" w14:textId="77777777" w:rsidR="00A50518" w:rsidRPr="00D55B6D" w:rsidRDefault="00A50518" w:rsidP="002612C2">
      <w:pPr>
        <w:numPr>
          <w:ilvl w:val="0"/>
          <w:numId w:val="64"/>
        </w:numPr>
        <w:spacing w:after="0" w:line="240" w:lineRule="auto"/>
        <w:jc w:val="both"/>
        <w:rPr>
          <w:rFonts w:cstheme="minorHAnsi"/>
          <w:sz w:val="20"/>
          <w:szCs w:val="20"/>
        </w:rPr>
      </w:pPr>
      <w:r w:rsidRPr="00D55B6D">
        <w:rPr>
          <w:rFonts w:cstheme="minorHAnsi"/>
          <w:sz w:val="20"/>
          <w:szCs w:val="20"/>
        </w:rPr>
        <w:t xml:space="preserve">tienen una participación en el Postor que represente </w:t>
      </w:r>
      <w:r w:rsidR="00D32C48" w:rsidRPr="0035138D">
        <w:rPr>
          <w:sz w:val="20"/>
        </w:rPr>
        <w:t>veinte por ciento (20%)</w:t>
      </w:r>
      <w:r w:rsidRPr="00D55B6D">
        <w:rPr>
          <w:rFonts w:cstheme="minorHAnsi"/>
          <w:sz w:val="20"/>
          <w:szCs w:val="20"/>
        </w:rPr>
        <w:t xml:space="preserve"> o menos del capital social del Postor;</w:t>
      </w:r>
    </w:p>
    <w:p w14:paraId="0CF82828" w14:textId="77777777" w:rsidR="00A50518" w:rsidRPr="00D55B6D" w:rsidRDefault="00A50518" w:rsidP="00A50518">
      <w:pPr>
        <w:spacing w:after="0" w:line="240" w:lineRule="auto"/>
        <w:jc w:val="both"/>
        <w:rPr>
          <w:rFonts w:cstheme="minorHAnsi"/>
          <w:sz w:val="20"/>
          <w:szCs w:val="20"/>
        </w:rPr>
      </w:pPr>
    </w:p>
    <w:p w14:paraId="27293969" w14:textId="77777777" w:rsidR="00A50518" w:rsidRPr="00D55B6D" w:rsidRDefault="00A50518" w:rsidP="00A50518">
      <w:pPr>
        <w:jc w:val="both"/>
        <w:rPr>
          <w:rFonts w:cstheme="minorHAnsi"/>
          <w:sz w:val="20"/>
          <w:szCs w:val="20"/>
        </w:rPr>
      </w:pPr>
      <w:r w:rsidRPr="00D55B6D">
        <w:rPr>
          <w:rFonts w:cstheme="minorHAnsi"/>
          <w:sz w:val="20"/>
          <w:szCs w:val="20"/>
        </w:rPr>
        <w:t xml:space="preserve">Adicionalmente, en cualquiera de los supuestos (a) y (b) antes indicados, no ejercen el control de la administración del Postor, o de alguno de sus integrantes en caso de Consorcio, conforme lo dispuesto en las disposiciones legales que regulan directa o indirectamente las </w:t>
      </w:r>
      <w:r w:rsidR="00400CBD">
        <w:rPr>
          <w:rFonts w:cstheme="minorHAnsi"/>
          <w:sz w:val="20"/>
          <w:szCs w:val="20"/>
        </w:rPr>
        <w:t>B</w:t>
      </w:r>
      <w:r w:rsidRPr="00D55B6D">
        <w:rPr>
          <w:rFonts w:cstheme="minorHAnsi"/>
          <w:sz w:val="20"/>
          <w:szCs w:val="20"/>
        </w:rPr>
        <w:t xml:space="preserve">ases y el </w:t>
      </w:r>
      <w:r w:rsidR="00400CBD">
        <w:rPr>
          <w:rFonts w:cstheme="minorHAnsi"/>
          <w:sz w:val="20"/>
          <w:szCs w:val="20"/>
        </w:rPr>
        <w:t>C</w:t>
      </w:r>
      <w:r w:rsidRPr="00D55B6D">
        <w:rPr>
          <w:rFonts w:cstheme="minorHAnsi"/>
          <w:sz w:val="20"/>
          <w:szCs w:val="20"/>
        </w:rPr>
        <w:t xml:space="preserve">ontrato de </w:t>
      </w:r>
      <w:r w:rsidR="00400CBD">
        <w:rPr>
          <w:rFonts w:cstheme="minorHAnsi"/>
          <w:sz w:val="20"/>
          <w:szCs w:val="20"/>
        </w:rPr>
        <w:t>C</w:t>
      </w:r>
      <w:r w:rsidRPr="00D55B6D">
        <w:rPr>
          <w:rFonts w:cstheme="minorHAnsi"/>
          <w:sz w:val="20"/>
          <w:szCs w:val="20"/>
        </w:rPr>
        <w:t>oncesión.</w:t>
      </w:r>
    </w:p>
    <w:p w14:paraId="738C316E"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64514351" w14:textId="77777777" w:rsidR="00A50518" w:rsidRPr="00D55B6D" w:rsidRDefault="00A50518" w:rsidP="00A50518">
      <w:pPr>
        <w:rPr>
          <w:rFonts w:cstheme="minorHAnsi"/>
          <w:sz w:val="20"/>
          <w:szCs w:val="20"/>
        </w:rPr>
      </w:pPr>
    </w:p>
    <w:p w14:paraId="1C906C18"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6B8F9D3F"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7F90737E" w14:textId="77777777" w:rsidR="00A50518" w:rsidRPr="00D55B6D" w:rsidRDefault="00A50518" w:rsidP="00A50518">
      <w:pPr>
        <w:rPr>
          <w:rFonts w:cstheme="minorHAnsi"/>
          <w:sz w:val="20"/>
          <w:szCs w:val="20"/>
        </w:rPr>
      </w:pPr>
    </w:p>
    <w:p w14:paraId="63ABA17B"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A5EDD80"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p>
    <w:p w14:paraId="34644DF8" w14:textId="77777777" w:rsidR="00A50518" w:rsidRPr="00D55B6D" w:rsidRDefault="00A50518" w:rsidP="00A50518">
      <w:pPr>
        <w:jc w:val="center"/>
        <w:rPr>
          <w:rFonts w:cstheme="minorHAnsi"/>
          <w:b/>
          <w:sz w:val="20"/>
          <w:szCs w:val="20"/>
          <w:lang w:val="pt-BR"/>
        </w:rPr>
      </w:pPr>
    </w:p>
    <w:p w14:paraId="070FEE1A" w14:textId="77777777" w:rsidR="00A50518" w:rsidRPr="00D55B6D" w:rsidRDefault="00A50518" w:rsidP="00A50518">
      <w:pPr>
        <w:rPr>
          <w:rFonts w:cstheme="minorHAnsi"/>
          <w:b/>
          <w:sz w:val="20"/>
          <w:szCs w:val="20"/>
          <w:lang w:val="pt-BR"/>
        </w:rPr>
      </w:pPr>
      <w:r w:rsidRPr="00D55B6D">
        <w:rPr>
          <w:rFonts w:cstheme="minorHAnsi"/>
          <w:b/>
          <w:sz w:val="20"/>
          <w:szCs w:val="20"/>
          <w:lang w:val="pt-BR"/>
        </w:rPr>
        <w:br w:type="page"/>
      </w:r>
    </w:p>
    <w:p w14:paraId="092E081B" w14:textId="77777777" w:rsidR="00A50518" w:rsidRPr="00D55B6D" w:rsidRDefault="00AD7347" w:rsidP="002612C2">
      <w:pPr>
        <w:pStyle w:val="Normal0"/>
        <w:numPr>
          <w:ilvl w:val="0"/>
          <w:numId w:val="85"/>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63" w:name="_Toc70064265"/>
      <w:bookmarkStart w:id="1664" w:name="_Toc70064390"/>
      <w:bookmarkStart w:id="1665" w:name="_Toc70064515"/>
      <w:bookmarkStart w:id="1666" w:name="_Toc70064640"/>
      <w:bookmarkStart w:id="1667" w:name="_Toc410908326"/>
      <w:bookmarkStart w:id="1668" w:name="_Ref54840315"/>
      <w:bookmarkStart w:id="1669" w:name="_Ref54840328"/>
      <w:bookmarkStart w:id="1670" w:name="_Toc101433052"/>
      <w:bookmarkStart w:id="1671" w:name="_Toc82510148"/>
      <w:bookmarkStart w:id="1672" w:name="_Toc131569001"/>
      <w:bookmarkStart w:id="1673" w:name="_Toc241495021"/>
      <w:bookmarkStart w:id="1674" w:name="_Toc441240281"/>
      <w:bookmarkStart w:id="1675" w:name="_Toc48150790"/>
      <w:bookmarkEnd w:id="1656"/>
      <w:bookmarkEnd w:id="1663"/>
      <w:bookmarkEnd w:id="1664"/>
      <w:bookmarkEnd w:id="1665"/>
      <w:bookmarkEnd w:id="1666"/>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bookmarkEnd w:id="1667"/>
      <w:r w:rsidR="00A50518" w:rsidRPr="00D55B6D">
        <w:rPr>
          <w:rFonts w:asciiTheme="minorHAnsi" w:hAnsiTheme="minorHAnsi" w:cstheme="minorHAnsi"/>
          <w:b/>
          <w:bCs/>
          <w:sz w:val="20"/>
          <w:szCs w:val="20"/>
        </w:rPr>
        <w:t>N° 12</w:t>
      </w:r>
      <w:bookmarkEnd w:id="1668"/>
      <w:bookmarkEnd w:id="1669"/>
      <w:bookmarkEnd w:id="1670"/>
    </w:p>
    <w:p w14:paraId="45F9B12D"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bookmarkStart w:id="1676" w:name="_Toc410908327"/>
      <w:r w:rsidRPr="00D55B6D">
        <w:rPr>
          <w:rFonts w:asciiTheme="minorHAnsi" w:hAnsiTheme="minorHAnsi" w:cstheme="minorHAnsi"/>
          <w:sz w:val="20"/>
        </w:rPr>
        <w:t xml:space="preserve">Credenciales para Precalificación Compromiso </w:t>
      </w:r>
      <w:r w:rsidR="00AC1B2A">
        <w:rPr>
          <w:rFonts w:asciiTheme="minorHAnsi" w:hAnsiTheme="minorHAnsi" w:cstheme="minorHAnsi"/>
          <w:sz w:val="20"/>
        </w:rPr>
        <w:t>de</w:t>
      </w:r>
      <w:r w:rsidR="00AC1B2A" w:rsidRPr="00D55B6D">
        <w:rPr>
          <w:rFonts w:asciiTheme="minorHAnsi" w:hAnsiTheme="minorHAnsi" w:cstheme="minorHAnsi"/>
          <w:sz w:val="20"/>
        </w:rPr>
        <w:t xml:space="preserve"> </w:t>
      </w:r>
      <w:r w:rsidRPr="00D55B6D">
        <w:rPr>
          <w:rFonts w:asciiTheme="minorHAnsi" w:hAnsiTheme="minorHAnsi" w:cstheme="minorHAnsi"/>
          <w:sz w:val="20"/>
        </w:rPr>
        <w:t>Constitución</w:t>
      </w:r>
      <w:bookmarkEnd w:id="1671"/>
      <w:bookmarkEnd w:id="1672"/>
      <w:bookmarkEnd w:id="1673"/>
      <w:bookmarkEnd w:id="1674"/>
      <w:bookmarkEnd w:id="1675"/>
      <w:bookmarkEnd w:id="1676"/>
      <w:r w:rsidRPr="00D55B6D">
        <w:rPr>
          <w:rFonts w:asciiTheme="minorHAnsi" w:hAnsiTheme="minorHAnsi" w:cstheme="minorHAnsi"/>
          <w:sz w:val="20"/>
        </w:rPr>
        <w:t xml:space="preserve"> </w:t>
      </w:r>
    </w:p>
    <w:p w14:paraId="170EDC20" w14:textId="77777777" w:rsidR="00A50518" w:rsidRPr="00D55B6D" w:rsidRDefault="00A50518" w:rsidP="00510FEB">
      <w:pPr>
        <w:rPr>
          <w:rFonts w:cstheme="minorHAnsi"/>
          <w:sz w:val="20"/>
          <w:szCs w:val="20"/>
        </w:rPr>
      </w:pPr>
    </w:p>
    <w:p w14:paraId="301F63C2"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3F42E2CB" w14:textId="77777777" w:rsidR="00A50518" w:rsidRPr="00D55B6D" w:rsidRDefault="00A50518" w:rsidP="00A50518">
      <w:pPr>
        <w:jc w:val="both"/>
        <w:rPr>
          <w:rFonts w:cstheme="minorHAnsi"/>
          <w:i/>
          <w:sz w:val="20"/>
          <w:szCs w:val="20"/>
        </w:rPr>
      </w:pPr>
    </w:p>
    <w:p w14:paraId="04034D02" w14:textId="77777777" w:rsidR="00A50518" w:rsidRPr="00D55B6D" w:rsidRDefault="00A50518" w:rsidP="00A50518">
      <w:pPr>
        <w:jc w:val="both"/>
        <w:rPr>
          <w:rFonts w:cstheme="minorHAnsi"/>
          <w:i/>
          <w:sz w:val="20"/>
          <w:szCs w:val="20"/>
        </w:rPr>
      </w:pPr>
      <w:r w:rsidRPr="00D55B6D">
        <w:rPr>
          <w:rFonts w:cstheme="minorHAnsi"/>
          <w:i/>
          <w:sz w:val="20"/>
          <w:szCs w:val="20"/>
        </w:rPr>
        <w:t>Postor: ..................................................................................................</w:t>
      </w:r>
    </w:p>
    <w:p w14:paraId="0DADEF3E"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lo siguiente:</w:t>
      </w:r>
    </w:p>
    <w:p w14:paraId="64BFC2C3"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2B9F973F"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(En caso de Consorcio):</w:t>
      </w:r>
    </w:p>
    <w:p w14:paraId="247A0EA6"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7990CA12" w14:textId="77777777" w:rsidR="00A50518" w:rsidRPr="00D55B6D" w:rsidRDefault="00A50518" w:rsidP="00A50518">
      <w:pPr>
        <w:jc w:val="both"/>
        <w:rPr>
          <w:rFonts w:cstheme="minorHAnsi"/>
          <w:sz w:val="20"/>
          <w:szCs w:val="20"/>
        </w:rPr>
      </w:pPr>
      <w:proofErr w:type="gramStart"/>
      <w:r w:rsidRPr="00D55B6D">
        <w:rPr>
          <w:rFonts w:cstheme="minorHAnsi"/>
          <w:sz w:val="20"/>
          <w:szCs w:val="20"/>
        </w:rPr>
        <w:t>Que,.........................................</w:t>
      </w:r>
      <w:proofErr w:type="gramEnd"/>
      <w:r w:rsidRPr="00D55B6D">
        <w:rPr>
          <w:rFonts w:cstheme="minorHAnsi"/>
          <w:sz w:val="20"/>
          <w:szCs w:val="20"/>
        </w:rPr>
        <w:tab/>
        <w:t>(nombre de cada uno de los integrantes del Consorcio) se han asociado a través de un Consorcio a los efectos de participar en el presente Concurso de Proyectos Integrales.</w:t>
      </w:r>
    </w:p>
    <w:p w14:paraId="42A51797" w14:textId="77777777" w:rsidR="00A50518" w:rsidRPr="00D55B6D" w:rsidRDefault="00A50518" w:rsidP="00A50518">
      <w:pPr>
        <w:jc w:val="both"/>
        <w:rPr>
          <w:rFonts w:cstheme="minorHAnsi"/>
          <w:sz w:val="20"/>
          <w:szCs w:val="20"/>
        </w:rPr>
      </w:pPr>
      <w:r w:rsidRPr="00D55B6D">
        <w:rPr>
          <w:rFonts w:cstheme="minorHAnsi"/>
          <w:sz w:val="20"/>
          <w:szCs w:val="20"/>
        </w:rPr>
        <w:t>Que, …………………………</w:t>
      </w:r>
      <w:proofErr w:type="gramStart"/>
      <w:r w:rsidRPr="00D55B6D">
        <w:rPr>
          <w:rFonts w:cstheme="minorHAnsi"/>
          <w:sz w:val="20"/>
          <w:szCs w:val="20"/>
        </w:rPr>
        <w:t>…….</w:t>
      </w:r>
      <w:proofErr w:type="gramEnd"/>
      <w:r w:rsidRPr="00D55B6D">
        <w:rPr>
          <w:rFonts w:cstheme="minorHAnsi"/>
          <w:sz w:val="20"/>
          <w:szCs w:val="20"/>
        </w:rPr>
        <w:t xml:space="preserve">.(los indicados en el numeral anterior) hemos firmado un Compromiso de intención de constituir una persona jurídica con domicilio en la República del Perú y un capital social de conformidad a lo establecido en el Contrato de Concesión. </w:t>
      </w:r>
    </w:p>
    <w:p w14:paraId="5286C9DB"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17FAB3C6"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(En caso de ser empresa individual):</w:t>
      </w:r>
    </w:p>
    <w:p w14:paraId="07CF64E9" w14:textId="77777777" w:rsidR="00A50518" w:rsidRPr="00D55B6D" w:rsidRDefault="00A50518" w:rsidP="00A50518">
      <w:pPr>
        <w:jc w:val="both"/>
        <w:rPr>
          <w:rFonts w:cstheme="minorHAnsi"/>
          <w:sz w:val="20"/>
          <w:szCs w:val="20"/>
        </w:rPr>
      </w:pPr>
      <w:r w:rsidRPr="00D55B6D">
        <w:rPr>
          <w:rFonts w:cstheme="minorHAnsi"/>
          <w:sz w:val="20"/>
          <w:szCs w:val="20"/>
        </w:rPr>
        <w:t>Que, …………………………</w:t>
      </w:r>
      <w:proofErr w:type="gramStart"/>
      <w:r w:rsidRPr="00D55B6D">
        <w:rPr>
          <w:rFonts w:cstheme="minorHAnsi"/>
          <w:sz w:val="20"/>
          <w:szCs w:val="20"/>
        </w:rPr>
        <w:t>…….</w:t>
      </w:r>
      <w:proofErr w:type="gramEnd"/>
      <w:r w:rsidRPr="00D55B6D">
        <w:rPr>
          <w:rFonts w:cstheme="minorHAnsi"/>
          <w:sz w:val="20"/>
          <w:szCs w:val="20"/>
        </w:rPr>
        <w:t xml:space="preserve">.(indicar nombre o razón social del Postor) nos comprometemos en constituir una persona jurídica con domicilio en la República del Perú y un capital social de conformidad a lo establecido en el Contrato de Concesión. </w:t>
      </w:r>
    </w:p>
    <w:p w14:paraId="3A5EF80A"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685E76B7" w14:textId="77777777" w:rsidR="00A50518" w:rsidRPr="00D55B6D" w:rsidRDefault="00A50518" w:rsidP="00A50518">
      <w:pPr>
        <w:jc w:val="both"/>
        <w:rPr>
          <w:rFonts w:cstheme="minorHAnsi"/>
          <w:i/>
          <w:sz w:val="20"/>
          <w:szCs w:val="20"/>
          <w:u w:val="single"/>
        </w:rPr>
      </w:pPr>
      <w:r w:rsidRPr="00D55B6D">
        <w:rPr>
          <w:rFonts w:cstheme="minorHAnsi"/>
          <w:i/>
          <w:sz w:val="20"/>
          <w:szCs w:val="20"/>
          <w:u w:val="single"/>
        </w:rPr>
        <w:t>(Siguientes párrafos para ambos casos):</w:t>
      </w:r>
    </w:p>
    <w:p w14:paraId="0AFD3794" w14:textId="77777777" w:rsidR="00A50518" w:rsidRPr="00D55B6D" w:rsidRDefault="00A50518" w:rsidP="00A50518">
      <w:pPr>
        <w:jc w:val="both"/>
        <w:rPr>
          <w:rFonts w:cstheme="minorHAnsi"/>
          <w:sz w:val="20"/>
          <w:szCs w:val="20"/>
        </w:rPr>
      </w:pPr>
      <w:r w:rsidRPr="00D55B6D">
        <w:rPr>
          <w:rFonts w:cstheme="minorHAnsi"/>
          <w:sz w:val="20"/>
          <w:szCs w:val="20"/>
        </w:rPr>
        <w:t>La persona jurídica a constituirse celebrará el Contrato de Concesión [.]</w:t>
      </w:r>
    </w:p>
    <w:p w14:paraId="2F49EE3A" w14:textId="77777777" w:rsidR="00A50518" w:rsidRPr="00D55B6D" w:rsidRDefault="00A50518" w:rsidP="00A50518">
      <w:pPr>
        <w:jc w:val="both"/>
        <w:rPr>
          <w:rFonts w:cstheme="minorHAnsi"/>
          <w:sz w:val="20"/>
          <w:szCs w:val="20"/>
        </w:rPr>
      </w:pPr>
      <w:proofErr w:type="gramStart"/>
      <w:r w:rsidRPr="00D55B6D">
        <w:rPr>
          <w:rFonts w:cstheme="minorHAnsi"/>
          <w:sz w:val="20"/>
          <w:szCs w:val="20"/>
        </w:rPr>
        <w:t>Que</w:t>
      </w:r>
      <w:proofErr w:type="gramEnd"/>
      <w:r w:rsidRPr="00D55B6D">
        <w:rPr>
          <w:rFonts w:cstheme="minorHAnsi"/>
          <w:sz w:val="20"/>
          <w:szCs w:val="20"/>
        </w:rPr>
        <w:t xml:space="preserve"> si resultáramos Adjudicatarios, nos comprometemos a entregar el correspondiente Testimonio de la Escritura Pública de constitución del Concesionario con la correspondiente constancia de su inscripción en la Oficina Registral que corresponda, a la Fecha de Suscripción del Contrato señalada en el Cronograma del </w:t>
      </w:r>
      <w:r w:rsidR="009D0024" w:rsidRPr="00D55B6D">
        <w:rPr>
          <w:rFonts w:cstheme="minorHAnsi"/>
          <w:sz w:val="20"/>
          <w:szCs w:val="20"/>
          <w:lang w:val="es-ES"/>
        </w:rPr>
        <w:t>Concurso</w:t>
      </w:r>
      <w:r w:rsidRPr="00D55B6D">
        <w:rPr>
          <w:rFonts w:cstheme="minorHAnsi"/>
          <w:sz w:val="20"/>
          <w:szCs w:val="20"/>
        </w:rPr>
        <w:t>.</w:t>
      </w:r>
    </w:p>
    <w:p w14:paraId="4244E928" w14:textId="77777777" w:rsidR="00A50518" w:rsidRPr="00D55B6D" w:rsidRDefault="00A50518" w:rsidP="00A50518">
      <w:pPr>
        <w:jc w:val="both"/>
        <w:rPr>
          <w:rFonts w:cstheme="minorHAnsi"/>
          <w:sz w:val="20"/>
          <w:szCs w:val="20"/>
        </w:rPr>
      </w:pPr>
      <w:r w:rsidRPr="00D55B6D">
        <w:rPr>
          <w:rFonts w:cstheme="minorHAnsi"/>
          <w:sz w:val="20"/>
          <w:szCs w:val="20"/>
        </w:rPr>
        <w:t>En tal sentido, señalamos conocer y aceptar que el incumplimiento del presente compromiso podrá ser tomado en cuenta a fin de dejarse sin efecto la Adjudicación de la Buena Pro otorgada en nuestro favor.</w:t>
      </w:r>
    </w:p>
    <w:p w14:paraId="68B1854F" w14:textId="77777777" w:rsidR="00A50518" w:rsidRPr="00D55B6D" w:rsidRDefault="00A50518" w:rsidP="00A50518">
      <w:pPr>
        <w:rPr>
          <w:rFonts w:cstheme="minorHAnsi"/>
          <w:sz w:val="20"/>
          <w:szCs w:val="20"/>
        </w:rPr>
      </w:pPr>
      <w:r w:rsidRPr="00D55B6D">
        <w:rPr>
          <w:rFonts w:cstheme="minorHAnsi"/>
          <w:sz w:val="20"/>
          <w:szCs w:val="20"/>
        </w:rPr>
        <w:t xml:space="preserve">Lugar y fecha: </w:t>
      </w:r>
      <w:proofErr w:type="gramStart"/>
      <w:r w:rsidRPr="00D55B6D">
        <w:rPr>
          <w:rFonts w:cstheme="minorHAnsi"/>
          <w:sz w:val="20"/>
          <w:szCs w:val="20"/>
        </w:rPr>
        <w:t>........., ....</w:t>
      </w:r>
      <w:proofErr w:type="gramEnd"/>
      <w:r w:rsidRPr="00D55B6D">
        <w:rPr>
          <w:rFonts w:cstheme="minorHAnsi"/>
          <w:sz w:val="20"/>
          <w:szCs w:val="20"/>
        </w:rPr>
        <w:t>. de ......... de 202...</w:t>
      </w:r>
    </w:p>
    <w:p w14:paraId="7D542979" w14:textId="77777777" w:rsidR="00A50518" w:rsidRPr="00D55B6D" w:rsidRDefault="00A50518" w:rsidP="00A50518">
      <w:pPr>
        <w:pStyle w:val="Ttulo"/>
        <w:rPr>
          <w:rFonts w:asciiTheme="minorHAnsi" w:hAnsiTheme="minorHAnsi" w:cstheme="minorHAnsi"/>
          <w:sz w:val="20"/>
        </w:rPr>
      </w:pPr>
    </w:p>
    <w:p w14:paraId="20C7F7E0" w14:textId="77777777"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327D1C06"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04A8EF3F"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FEEE7ED" w14:textId="77777777" w:rsidR="00A50518" w:rsidRPr="00D55B6D" w:rsidRDefault="00A50518" w:rsidP="00A50518">
      <w:pPr>
        <w:ind w:firstLine="1440"/>
        <w:rPr>
          <w:rFonts w:cstheme="minorHAnsi"/>
          <w:sz w:val="20"/>
          <w:szCs w:val="20"/>
        </w:rPr>
      </w:pPr>
      <w:r w:rsidRPr="00D55B6D">
        <w:rPr>
          <w:rFonts w:cstheme="minorHAnsi"/>
          <w:sz w:val="20"/>
          <w:szCs w:val="20"/>
        </w:rPr>
        <w:lastRenderedPageBreak/>
        <w:t>Representante Legal del Postor</w:t>
      </w:r>
    </w:p>
    <w:p w14:paraId="6B445719"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rPr>
      </w:pPr>
    </w:p>
    <w:p w14:paraId="37CE386B" w14:textId="77777777" w:rsidR="00A50518" w:rsidRPr="00D55B6D" w:rsidRDefault="00A50518" w:rsidP="00A50518">
      <w:pPr>
        <w:pStyle w:val="Textosinformato"/>
        <w:spacing w:line="260" w:lineRule="exact"/>
        <w:ind w:left="0"/>
        <w:jc w:val="both"/>
        <w:rPr>
          <w:rFonts w:asciiTheme="minorHAnsi" w:hAnsiTheme="minorHAnsi" w:cstheme="minorHAnsi"/>
          <w:color w:val="000000"/>
          <w:sz w:val="20"/>
          <w:u w:val="single"/>
        </w:rPr>
      </w:pPr>
    </w:p>
    <w:p w14:paraId="7D572EB8" w14:textId="77777777" w:rsidR="00A50518" w:rsidRPr="00D55B6D" w:rsidRDefault="00A50518" w:rsidP="00A50518">
      <w:pPr>
        <w:rPr>
          <w:rFonts w:cstheme="minorHAnsi"/>
          <w:i/>
          <w:sz w:val="20"/>
          <w:szCs w:val="20"/>
          <w:u w:val="single"/>
        </w:rPr>
      </w:pPr>
      <w:r w:rsidRPr="00D55B6D">
        <w:rPr>
          <w:rFonts w:cstheme="minorHAnsi"/>
          <w:i/>
          <w:sz w:val="20"/>
          <w:szCs w:val="20"/>
          <w:u w:val="single"/>
        </w:rPr>
        <w:t>Firmas de los integrantes en caso de ser consorcio:</w:t>
      </w:r>
    </w:p>
    <w:p w14:paraId="14A83E7C" w14:textId="77777777"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1571D56B"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B153074"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06F0B008"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A9DC6DF"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71E33A0B" w14:textId="77777777"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35369A74"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0AD021B2"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6DA95D10"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5641FE2"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2)</w:t>
      </w:r>
    </w:p>
    <w:p w14:paraId="3D27D853" w14:textId="77777777"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3CA2BCF9" w14:textId="77777777" w:rsidR="00A50518" w:rsidRPr="00D55B6D" w:rsidRDefault="00A50518" w:rsidP="00A50518">
      <w:pPr>
        <w:rPr>
          <w:rFonts w:cstheme="minorHAnsi"/>
          <w:sz w:val="20"/>
          <w:szCs w:val="20"/>
        </w:rPr>
      </w:pPr>
      <w:r w:rsidRPr="00D55B6D">
        <w:rPr>
          <w:rFonts w:cstheme="minorHAnsi"/>
          <w:sz w:val="20"/>
          <w:szCs w:val="20"/>
        </w:rPr>
        <w:t>Nombre</w:t>
      </w:r>
      <w:r w:rsidR="001C36A8" w:rsidRPr="00D55B6D">
        <w:rPr>
          <w:rFonts w:cstheme="minorHAnsi"/>
          <w:sz w:val="20"/>
          <w:szCs w:val="20"/>
        </w:rPr>
        <w:tab/>
      </w:r>
      <w:r w:rsidRPr="00D55B6D">
        <w:rPr>
          <w:rFonts w:cstheme="minorHAnsi"/>
          <w:sz w:val="20"/>
          <w:szCs w:val="20"/>
        </w:rPr>
        <w:tab/>
        <w:t>................................................</w:t>
      </w:r>
    </w:p>
    <w:p w14:paraId="4A38679C"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3)</w:t>
      </w:r>
    </w:p>
    <w:p w14:paraId="70EBACA0" w14:textId="77777777" w:rsidR="00A50518" w:rsidRPr="00D55B6D" w:rsidRDefault="00A50518" w:rsidP="00A50518">
      <w:pPr>
        <w:pStyle w:val="Ttulo"/>
        <w:rPr>
          <w:rFonts w:asciiTheme="minorHAnsi" w:hAnsiTheme="minorHAnsi" w:cstheme="minorHAnsi"/>
          <w:sz w:val="20"/>
        </w:rPr>
      </w:pPr>
    </w:p>
    <w:p w14:paraId="1C4A77FA"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6FE9836A" w14:textId="77777777" w:rsidR="00A50518" w:rsidRPr="00D55B6D" w:rsidRDefault="00A50518" w:rsidP="00AD7347">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3)</w:t>
      </w:r>
    </w:p>
    <w:p w14:paraId="6C63724A" w14:textId="77777777" w:rsidR="00A50518" w:rsidRPr="00D55B6D" w:rsidRDefault="00A50518" w:rsidP="00510FEB">
      <w:pPr>
        <w:rPr>
          <w:rFonts w:cstheme="minorHAnsi"/>
          <w:sz w:val="20"/>
          <w:szCs w:val="20"/>
        </w:rPr>
      </w:pPr>
      <w:bookmarkStart w:id="1677" w:name="_Toc241495023"/>
    </w:p>
    <w:p w14:paraId="3E247998" w14:textId="77777777" w:rsidR="00AC1B2A" w:rsidRDefault="00AC1B2A">
      <w:pPr>
        <w:rPr>
          <w:rFonts w:cstheme="minorHAnsi"/>
          <w:sz w:val="20"/>
          <w:szCs w:val="20"/>
        </w:rPr>
      </w:pPr>
      <w:r>
        <w:rPr>
          <w:rFonts w:cstheme="minorHAnsi"/>
          <w:sz w:val="20"/>
          <w:szCs w:val="20"/>
        </w:rPr>
        <w:br w:type="page"/>
      </w:r>
    </w:p>
    <w:p w14:paraId="185987AD" w14:textId="77777777" w:rsidR="00AC1B2A" w:rsidRPr="00D55B6D" w:rsidRDefault="00AC1B2A" w:rsidP="00AC1B2A">
      <w:pPr>
        <w:pStyle w:val="Normal0"/>
        <w:numPr>
          <w:ilvl w:val="0"/>
          <w:numId w:val="86"/>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678" w:name="_Toc101433053"/>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Formulario </w:t>
      </w:r>
      <w:r w:rsidRPr="00D55B6D">
        <w:rPr>
          <w:rFonts w:asciiTheme="minorHAnsi" w:hAnsiTheme="minorHAnsi" w:cstheme="minorHAnsi"/>
          <w:b/>
          <w:bCs/>
          <w:sz w:val="20"/>
          <w:szCs w:val="20"/>
        </w:rPr>
        <w:t>N° 1</w:t>
      </w:r>
      <w:r w:rsidR="00B3035F">
        <w:rPr>
          <w:rFonts w:asciiTheme="minorHAnsi" w:hAnsiTheme="minorHAnsi" w:cstheme="minorHAnsi"/>
          <w:b/>
          <w:bCs/>
          <w:sz w:val="20"/>
          <w:szCs w:val="20"/>
        </w:rPr>
        <w:t>3</w:t>
      </w:r>
      <w:bookmarkEnd w:id="1678"/>
    </w:p>
    <w:p w14:paraId="3DB6A7F4" w14:textId="77777777" w:rsidR="00AC1B2A" w:rsidRPr="00D55B6D" w:rsidRDefault="00AC1B2A" w:rsidP="00AC1B2A">
      <w:pPr>
        <w:rPr>
          <w:rFonts w:cstheme="minorHAnsi"/>
          <w:sz w:val="20"/>
          <w:szCs w:val="20"/>
        </w:rPr>
      </w:pPr>
      <w:r w:rsidRPr="00AC1B2A">
        <w:rPr>
          <w:rFonts w:eastAsia="Times New Roman" w:cstheme="minorHAnsi"/>
          <w:b/>
          <w:iCs/>
          <w:sz w:val="20"/>
          <w:szCs w:val="20"/>
          <w:lang w:eastAsia="es-ES"/>
        </w:rPr>
        <w:t>Declaración de no haber pagado u ofrecido pago o comisión ilegal</w:t>
      </w:r>
    </w:p>
    <w:p w14:paraId="235606A5" w14:textId="77777777" w:rsidR="00AC1B2A" w:rsidRPr="00D55B6D" w:rsidRDefault="00AC1B2A" w:rsidP="00AC1B2A">
      <w:pPr>
        <w:jc w:val="center"/>
        <w:rPr>
          <w:rFonts w:cstheme="minorHAnsi"/>
          <w:b/>
          <w:sz w:val="20"/>
          <w:szCs w:val="20"/>
        </w:rPr>
      </w:pPr>
      <w:r w:rsidRPr="00D55B6D">
        <w:rPr>
          <w:rFonts w:cstheme="minorHAnsi"/>
          <w:b/>
          <w:sz w:val="20"/>
          <w:szCs w:val="20"/>
        </w:rPr>
        <w:t>DECLARACIÓN JURADA</w:t>
      </w:r>
    </w:p>
    <w:p w14:paraId="3649BAF6" w14:textId="77777777" w:rsidR="00AC1B2A" w:rsidRPr="00AC1B2A" w:rsidRDefault="00AC1B2A" w:rsidP="00AC1B2A">
      <w:pPr>
        <w:rPr>
          <w:rFonts w:cstheme="minorHAnsi"/>
          <w:sz w:val="20"/>
          <w:szCs w:val="20"/>
        </w:rPr>
      </w:pPr>
      <w:r w:rsidRPr="00AC1B2A">
        <w:rPr>
          <w:rFonts w:cstheme="minorHAnsi"/>
          <w:sz w:val="20"/>
          <w:szCs w:val="20"/>
        </w:rPr>
        <w:t>Postor: ..................................................................................................</w:t>
      </w:r>
    </w:p>
    <w:p w14:paraId="45965319" w14:textId="77777777" w:rsidR="00AC1B2A" w:rsidRPr="00AC1B2A" w:rsidRDefault="00AC1B2A" w:rsidP="00AC1B2A">
      <w:pPr>
        <w:rPr>
          <w:rFonts w:cstheme="minorHAnsi"/>
          <w:sz w:val="20"/>
          <w:szCs w:val="20"/>
        </w:rPr>
      </w:pPr>
    </w:p>
    <w:p w14:paraId="32FEB6DB" w14:textId="77777777" w:rsidR="00AC1B2A" w:rsidRPr="00AC1B2A" w:rsidRDefault="00AC1B2A" w:rsidP="00B741DA">
      <w:pPr>
        <w:jc w:val="both"/>
        <w:rPr>
          <w:rFonts w:cstheme="minorHAnsi"/>
          <w:sz w:val="20"/>
          <w:szCs w:val="20"/>
        </w:rPr>
      </w:pPr>
      <w:r w:rsidRPr="00AC1B2A">
        <w:rPr>
          <w:rFonts w:cstheme="minorHAnsi"/>
          <w:sz w:val="20"/>
          <w:szCs w:val="20"/>
        </w:rPr>
        <w:t>Por medio de la presente, declaramos bajo juramento que, [.......................................... (Nombre del Postor)], [........................ (Los integrantes del Consorcio)], ni nosotros, ni nuestros accionistas, socios o Empresas Vinculadas, ni cualquiera de nuestros respectivos directores, funcionarios, empleados, ni ninguno de nuestros asesores, representantes o agentes, han pagado, ofrecido, ni intentado pagar u ofrecer, ni intentarán pagar u ofrecer en el futuro ningún pago o comisión ilegal a alguna autoridad, institución o persona natural que ejerza algún cargo público relacionada al otorgamiento de la buena pro del Concurso.</w:t>
      </w:r>
    </w:p>
    <w:p w14:paraId="70B9C20D" w14:textId="77777777" w:rsidR="00AC1B2A" w:rsidRDefault="00AC1B2A" w:rsidP="00AC1B2A">
      <w:pPr>
        <w:rPr>
          <w:rFonts w:cstheme="minorHAnsi"/>
          <w:sz w:val="20"/>
          <w:szCs w:val="20"/>
        </w:rPr>
      </w:pPr>
    </w:p>
    <w:p w14:paraId="21566C67" w14:textId="77777777" w:rsidR="00AC1B2A" w:rsidRPr="00AC1B2A" w:rsidRDefault="00AC1B2A" w:rsidP="00AC1B2A">
      <w:pPr>
        <w:rPr>
          <w:rFonts w:cstheme="minorHAnsi"/>
          <w:sz w:val="20"/>
          <w:szCs w:val="20"/>
        </w:rPr>
      </w:pPr>
      <w:r w:rsidRPr="00AC1B2A">
        <w:rPr>
          <w:rFonts w:cstheme="minorHAnsi"/>
          <w:sz w:val="20"/>
          <w:szCs w:val="20"/>
        </w:rPr>
        <w:t>Lugar y fecha: ....................., ....... de .............. de 202...</w:t>
      </w:r>
    </w:p>
    <w:p w14:paraId="0B8972AE" w14:textId="77777777" w:rsidR="00AC1B2A" w:rsidRPr="00AC1B2A" w:rsidRDefault="00AC1B2A" w:rsidP="00AC1B2A">
      <w:pPr>
        <w:rPr>
          <w:rFonts w:cstheme="minorHAnsi"/>
          <w:sz w:val="20"/>
          <w:szCs w:val="20"/>
        </w:rPr>
      </w:pPr>
    </w:p>
    <w:p w14:paraId="330126B9"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4E3752CF" w14:textId="77777777" w:rsidR="00AC1B2A" w:rsidRPr="00AC1B2A" w:rsidRDefault="00AC1B2A" w:rsidP="00AC1B2A">
      <w:pPr>
        <w:rPr>
          <w:rFonts w:cstheme="minorHAnsi"/>
          <w:sz w:val="20"/>
          <w:szCs w:val="20"/>
        </w:rPr>
      </w:pPr>
      <w:r w:rsidRPr="00AC1B2A">
        <w:rPr>
          <w:rFonts w:cstheme="minorHAnsi"/>
          <w:sz w:val="20"/>
          <w:szCs w:val="20"/>
        </w:rPr>
        <w:t>Representante Legal del Postor</w:t>
      </w:r>
    </w:p>
    <w:p w14:paraId="3B70B39B" w14:textId="77777777" w:rsidR="00AC1B2A" w:rsidRPr="00AC1B2A" w:rsidRDefault="00AC1B2A" w:rsidP="00AC1B2A">
      <w:pPr>
        <w:rPr>
          <w:rFonts w:cstheme="minorHAnsi"/>
          <w:sz w:val="20"/>
          <w:szCs w:val="20"/>
        </w:rPr>
      </w:pPr>
    </w:p>
    <w:p w14:paraId="6DA70411"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3B53FA4F" w14:textId="77777777" w:rsidR="00AC1B2A" w:rsidRPr="00AC1B2A" w:rsidRDefault="00AC1B2A" w:rsidP="00AC1B2A">
      <w:pPr>
        <w:rPr>
          <w:rFonts w:cstheme="minorHAnsi"/>
          <w:sz w:val="20"/>
          <w:szCs w:val="20"/>
        </w:rPr>
      </w:pPr>
      <w:r w:rsidRPr="00AC1B2A">
        <w:rPr>
          <w:rFonts w:cstheme="minorHAnsi"/>
          <w:sz w:val="20"/>
          <w:szCs w:val="20"/>
        </w:rPr>
        <w:t>Representante Legal del Postor</w:t>
      </w:r>
    </w:p>
    <w:p w14:paraId="1FB6858A" w14:textId="77777777" w:rsidR="00AC1B2A" w:rsidRPr="00AC1B2A" w:rsidRDefault="00AC1B2A" w:rsidP="00AC1B2A">
      <w:pPr>
        <w:rPr>
          <w:rFonts w:cstheme="minorHAnsi"/>
          <w:sz w:val="20"/>
          <w:szCs w:val="20"/>
        </w:rPr>
      </w:pPr>
    </w:p>
    <w:p w14:paraId="382DB4A2"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4C7778DA"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1E642069"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023C0E20"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54F69B05" w14:textId="77777777" w:rsidR="00AC1B2A" w:rsidRPr="00AC1B2A" w:rsidRDefault="00AC1B2A" w:rsidP="00AC1B2A">
      <w:pPr>
        <w:rPr>
          <w:rFonts w:cstheme="minorHAnsi"/>
          <w:sz w:val="20"/>
          <w:szCs w:val="20"/>
        </w:rPr>
      </w:pPr>
      <w:r w:rsidRPr="00AC1B2A">
        <w:rPr>
          <w:rFonts w:cstheme="minorHAnsi"/>
          <w:sz w:val="20"/>
          <w:szCs w:val="20"/>
        </w:rPr>
        <w:t>Nombre</w:t>
      </w:r>
      <w:r w:rsidRPr="00AC1B2A">
        <w:rPr>
          <w:rFonts w:cstheme="minorHAnsi"/>
          <w:sz w:val="20"/>
          <w:szCs w:val="20"/>
        </w:rPr>
        <w:tab/>
        <w:t>.............................................................</w:t>
      </w:r>
    </w:p>
    <w:p w14:paraId="13A5EDE8" w14:textId="77777777" w:rsidR="00AC1B2A" w:rsidRPr="00AC1B2A" w:rsidRDefault="00AC1B2A" w:rsidP="00AC1B2A">
      <w:pPr>
        <w:rPr>
          <w:rFonts w:cstheme="minorHAnsi"/>
          <w:sz w:val="20"/>
          <w:szCs w:val="20"/>
        </w:rPr>
      </w:pPr>
      <w:r w:rsidRPr="00AC1B2A">
        <w:rPr>
          <w:rFonts w:cstheme="minorHAnsi"/>
          <w:sz w:val="20"/>
          <w:szCs w:val="20"/>
        </w:rPr>
        <w:t>Representante Legal de [Integrante del Consorcio]</w:t>
      </w:r>
    </w:p>
    <w:p w14:paraId="5FA494A7" w14:textId="77777777" w:rsidR="00AC1B2A" w:rsidRPr="00AC1B2A" w:rsidRDefault="00AC1B2A" w:rsidP="00AC1B2A">
      <w:pPr>
        <w:rPr>
          <w:rFonts w:cstheme="minorHAnsi"/>
          <w:sz w:val="20"/>
          <w:szCs w:val="20"/>
        </w:rPr>
      </w:pPr>
      <w:r w:rsidRPr="00AC1B2A">
        <w:rPr>
          <w:rFonts w:cstheme="minorHAnsi"/>
          <w:sz w:val="20"/>
          <w:szCs w:val="20"/>
        </w:rPr>
        <w:t>Firma</w:t>
      </w:r>
      <w:r w:rsidRPr="00AC1B2A">
        <w:rPr>
          <w:rFonts w:cstheme="minorHAnsi"/>
          <w:sz w:val="20"/>
          <w:szCs w:val="20"/>
        </w:rPr>
        <w:tab/>
      </w:r>
      <w:r w:rsidRPr="00AC1B2A">
        <w:rPr>
          <w:rFonts w:cstheme="minorHAnsi"/>
          <w:sz w:val="20"/>
          <w:szCs w:val="20"/>
        </w:rPr>
        <w:tab/>
        <w:t>............................................................</w:t>
      </w:r>
    </w:p>
    <w:p w14:paraId="47E7AD6C" w14:textId="77777777" w:rsidR="00A50518" w:rsidRPr="00D55B6D" w:rsidRDefault="00AC1B2A" w:rsidP="00AC1B2A">
      <w:pPr>
        <w:rPr>
          <w:rFonts w:cstheme="minorHAnsi"/>
          <w:sz w:val="20"/>
          <w:szCs w:val="20"/>
        </w:rPr>
      </w:pPr>
      <w:r w:rsidRPr="00AC1B2A">
        <w:rPr>
          <w:rFonts w:cstheme="minorHAnsi"/>
          <w:sz w:val="20"/>
          <w:szCs w:val="20"/>
        </w:rPr>
        <w:t>Representante Legal de [Integrante del Consorcio]</w:t>
      </w:r>
    </w:p>
    <w:p w14:paraId="1DF4F183" w14:textId="77777777" w:rsidR="00A50518" w:rsidRPr="00D55B6D" w:rsidRDefault="00A50518" w:rsidP="00510FEB">
      <w:pPr>
        <w:rPr>
          <w:rFonts w:cstheme="minorHAnsi"/>
          <w:sz w:val="20"/>
          <w:szCs w:val="20"/>
        </w:rPr>
      </w:pPr>
      <w:bookmarkStart w:id="1679" w:name="_Toc410908335"/>
      <w:bookmarkStart w:id="1680" w:name="_Toc82510150"/>
      <w:bookmarkStart w:id="1681" w:name="_Toc131569003"/>
      <w:bookmarkStart w:id="1682" w:name="_Toc241495027"/>
      <w:bookmarkEnd w:id="1677"/>
      <w:r w:rsidRPr="00D55B6D">
        <w:rPr>
          <w:rFonts w:cstheme="minorHAnsi"/>
          <w:sz w:val="20"/>
          <w:szCs w:val="20"/>
        </w:rPr>
        <w:br w:type="page"/>
      </w:r>
      <w:bookmarkStart w:id="1683" w:name="_Toc441240282"/>
    </w:p>
    <w:p w14:paraId="58E1E9EF" w14:textId="77777777" w:rsidR="00A50518" w:rsidRPr="00D55B6D" w:rsidRDefault="00AD7347" w:rsidP="0035138D">
      <w:pPr>
        <w:pStyle w:val="Normal0"/>
        <w:numPr>
          <w:ilvl w:val="0"/>
          <w:numId w:val="150"/>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684" w:name="_Ref54840457"/>
      <w:bookmarkStart w:id="1685" w:name="_Ref54840467"/>
      <w:bookmarkStart w:id="1686" w:name="_Toc101433054"/>
      <w:bookmarkStart w:id="1687" w:name="_Toc48150791"/>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 xml:space="preserve">Formulario </w:t>
      </w:r>
      <w:r w:rsidR="00A50518" w:rsidRPr="00D55B6D">
        <w:rPr>
          <w:rFonts w:asciiTheme="minorHAnsi" w:hAnsiTheme="minorHAnsi" w:cstheme="minorHAnsi"/>
          <w:b/>
          <w:bCs/>
          <w:sz w:val="20"/>
          <w:szCs w:val="20"/>
        </w:rPr>
        <w:t>N° 1</w:t>
      </w:r>
      <w:r w:rsidR="00B3035F">
        <w:rPr>
          <w:rFonts w:asciiTheme="minorHAnsi" w:hAnsiTheme="minorHAnsi" w:cstheme="minorHAnsi"/>
          <w:b/>
          <w:bCs/>
          <w:sz w:val="20"/>
          <w:szCs w:val="20"/>
        </w:rPr>
        <w:t>4</w:t>
      </w:r>
      <w:bookmarkEnd w:id="1684"/>
      <w:bookmarkEnd w:id="1685"/>
      <w:bookmarkEnd w:id="1686"/>
    </w:p>
    <w:p w14:paraId="6DD84A44" w14:textId="70AF19F0"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Compromiso de presentación de documentos que conforman el Sobre Nº 1</w:t>
      </w:r>
      <w:bookmarkEnd w:id="1687"/>
      <w:r w:rsidR="00064423">
        <w:rPr>
          <w:rStyle w:val="Refdenotaalpie"/>
          <w:rFonts w:asciiTheme="minorHAnsi" w:hAnsiTheme="minorHAnsi"/>
          <w:sz w:val="20"/>
        </w:rPr>
        <w:footnoteReference w:id="48"/>
      </w:r>
    </w:p>
    <w:p w14:paraId="1DA607BE" w14:textId="77777777" w:rsidR="00A50518" w:rsidRPr="00D55B6D" w:rsidRDefault="00A50518" w:rsidP="00510FEB">
      <w:pPr>
        <w:rPr>
          <w:rFonts w:cstheme="minorHAnsi"/>
          <w:sz w:val="20"/>
          <w:szCs w:val="20"/>
        </w:rPr>
      </w:pPr>
    </w:p>
    <w:p w14:paraId="0583D360"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2D50CB10" w14:textId="77777777" w:rsidR="00A50518" w:rsidRPr="00D55B6D" w:rsidRDefault="00A50518" w:rsidP="00A50518">
      <w:pPr>
        <w:jc w:val="both"/>
        <w:rPr>
          <w:rFonts w:cstheme="minorHAnsi"/>
          <w:i/>
          <w:sz w:val="20"/>
          <w:szCs w:val="20"/>
        </w:rPr>
      </w:pPr>
    </w:p>
    <w:p w14:paraId="0F8AFFB4" w14:textId="77777777" w:rsidR="00A50518" w:rsidRPr="00D55B6D" w:rsidRDefault="00A50518" w:rsidP="00A50518">
      <w:pPr>
        <w:jc w:val="both"/>
        <w:rPr>
          <w:rFonts w:cstheme="minorHAnsi"/>
          <w:i/>
          <w:sz w:val="20"/>
          <w:szCs w:val="20"/>
        </w:rPr>
      </w:pPr>
      <w:r w:rsidRPr="00D55B6D">
        <w:rPr>
          <w:rFonts w:cstheme="minorHAnsi"/>
          <w:i/>
          <w:sz w:val="20"/>
          <w:szCs w:val="20"/>
        </w:rPr>
        <w:t>Postor: ..................................................................................................</w:t>
      </w:r>
    </w:p>
    <w:p w14:paraId="62805C87"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en caso que se nos requiera la presentación del Sobre N° 1 de manera virtual, los documentos que lo comprendan, en su soporte físico, serán suscritos únicamente por nosotros, [indicar nombre del Representante Legal 1], identificado con Documento de Identidad N° [indicar número de documento] y/o, [indicar nombre del Representante Legal 2], identificado con Documento de Identidad N° [indicar número de documento], Representante(s) Legal(es) del Postor.</w:t>
      </w:r>
    </w:p>
    <w:p w14:paraId="716A9376" w14:textId="77777777" w:rsidR="00A50518" w:rsidRPr="00D55B6D" w:rsidRDefault="00A50518" w:rsidP="00A50518">
      <w:pPr>
        <w:jc w:val="both"/>
        <w:rPr>
          <w:rFonts w:cstheme="minorHAnsi"/>
          <w:sz w:val="20"/>
          <w:szCs w:val="20"/>
        </w:rPr>
      </w:pPr>
      <w:r w:rsidRPr="00D55B6D">
        <w:rPr>
          <w:rFonts w:cstheme="minorHAnsi"/>
          <w:sz w:val="20"/>
          <w:szCs w:val="20"/>
        </w:rPr>
        <w:t xml:space="preserve">Asimismo, declaramos bajo juramento que, la información presentada de manera virtual en el Sobre N° 1 del proyecto </w:t>
      </w:r>
      <w:r w:rsidR="001265AD" w:rsidRPr="00D55B6D">
        <w:rPr>
          <w:rFonts w:cstheme="minorHAnsi"/>
          <w:sz w:val="20"/>
          <w:szCs w:val="20"/>
        </w:rPr>
        <w:t xml:space="preserve">“Creación </w:t>
      </w:r>
      <w:r w:rsidR="008D1CB2">
        <w:rPr>
          <w:rFonts w:cstheme="minorHAnsi"/>
          <w:sz w:val="20"/>
          <w:szCs w:val="20"/>
        </w:rPr>
        <w:t xml:space="preserve">de los Servicios Especializados de Salud </w:t>
      </w:r>
      <w:r w:rsidR="001265AD" w:rsidRPr="00D55B6D">
        <w:rPr>
          <w:rFonts w:cstheme="minorHAnsi"/>
          <w:sz w:val="20"/>
          <w:szCs w:val="20"/>
        </w:rPr>
        <w:t xml:space="preserve">del Hospital Especializado </w:t>
      </w:r>
      <w:r w:rsidR="008D1CB2">
        <w:rPr>
          <w:rFonts w:cstheme="minorHAnsi"/>
          <w:sz w:val="20"/>
          <w:szCs w:val="20"/>
        </w:rPr>
        <w:t xml:space="preserve">Chimbote </w:t>
      </w:r>
      <w:r w:rsidR="00E136D8">
        <w:rPr>
          <w:rFonts w:cstheme="minorHAnsi"/>
          <w:sz w:val="20"/>
          <w:szCs w:val="20"/>
        </w:rPr>
        <w:t xml:space="preserve">en </w:t>
      </w:r>
      <w:r w:rsidR="001265AD" w:rsidRPr="00D55B6D">
        <w:rPr>
          <w:rFonts w:cstheme="minorHAnsi"/>
          <w:sz w:val="20"/>
          <w:szCs w:val="20"/>
        </w:rPr>
        <w:t>la Red Asistencial Ancash</w:t>
      </w:r>
      <w:r w:rsidR="00E136D8">
        <w:rPr>
          <w:rFonts w:cstheme="minorHAnsi"/>
          <w:sz w:val="20"/>
          <w:szCs w:val="20"/>
        </w:rPr>
        <w:t xml:space="preserve"> de</w:t>
      </w:r>
      <w:r w:rsidR="001265AD" w:rsidRPr="00D55B6D">
        <w:rPr>
          <w:rFonts w:cstheme="minorHAnsi"/>
          <w:sz w:val="20"/>
          <w:szCs w:val="20"/>
        </w:rPr>
        <w:t xml:space="preserve"> ESSALUD</w:t>
      </w:r>
      <w:r w:rsidR="00E136D8">
        <w:rPr>
          <w:rFonts w:cstheme="minorHAnsi"/>
          <w:sz w:val="20"/>
          <w:szCs w:val="20"/>
        </w:rPr>
        <w:t>,</w:t>
      </w:r>
      <w:r w:rsidR="001265AD" w:rsidRPr="00D55B6D">
        <w:rPr>
          <w:rFonts w:cstheme="minorHAnsi"/>
          <w:sz w:val="20"/>
          <w:szCs w:val="20"/>
        </w:rPr>
        <w:t xml:space="preserve"> distrito de Nuevo Chimbote, provincia del Santa, departamento de Ancash“</w:t>
      </w:r>
      <w:r w:rsidR="00FD61EF" w:rsidRPr="00D55B6D">
        <w:rPr>
          <w:rFonts w:cstheme="minorHAnsi"/>
          <w:sz w:val="20"/>
          <w:szCs w:val="20"/>
        </w:rPr>
        <w:t xml:space="preserve"> </w:t>
      </w:r>
      <w:r w:rsidRPr="00D55B6D">
        <w:rPr>
          <w:rFonts w:cstheme="minorHAnsi"/>
          <w:sz w:val="20"/>
          <w:szCs w:val="20"/>
        </w:rPr>
        <w:t xml:space="preserve">es veraz, fidedigna, y corresponde con los documentos originales o copias legalizadas que mantenemos en nuestro poder y asumimos la responsabilidad administrativa y penal en caso de detectarse la falsedad o inexactitud de los documentos enviados de manera virtual. </w:t>
      </w:r>
    </w:p>
    <w:p w14:paraId="6A6F2D5A" w14:textId="39F2E5D1" w:rsidR="00A50518" w:rsidRDefault="00A50518" w:rsidP="00A50518">
      <w:pPr>
        <w:jc w:val="both"/>
        <w:rPr>
          <w:rFonts w:cstheme="minorHAnsi"/>
          <w:sz w:val="20"/>
          <w:szCs w:val="20"/>
        </w:rPr>
      </w:pPr>
      <w:r w:rsidRPr="00D55B6D">
        <w:rPr>
          <w:rFonts w:cstheme="minorHAnsi"/>
          <w:sz w:val="20"/>
          <w:szCs w:val="20"/>
        </w:rPr>
        <w:t>Además, en caso de resultar adjudicatario de concurso presentaremos de forma física y en el plazo y forma señalada por el Director de Proyecto, los documentos originales o copias legalizadas</w:t>
      </w:r>
      <w:r w:rsidR="00872EE7">
        <w:rPr>
          <w:rFonts w:cstheme="minorHAnsi"/>
          <w:sz w:val="20"/>
          <w:szCs w:val="20"/>
        </w:rPr>
        <w:t xml:space="preserve"> o apostillada</w:t>
      </w:r>
      <w:r w:rsidRPr="00D55B6D">
        <w:rPr>
          <w:rFonts w:cstheme="minorHAnsi"/>
          <w:sz w:val="20"/>
          <w:szCs w:val="20"/>
        </w:rPr>
        <w:t xml:space="preserve"> según </w:t>
      </w:r>
      <w:proofErr w:type="gramStart"/>
      <w:r w:rsidRPr="00D55B6D">
        <w:rPr>
          <w:rFonts w:cstheme="minorHAnsi"/>
          <w:sz w:val="20"/>
          <w:szCs w:val="20"/>
        </w:rPr>
        <w:t>corresponda,</w:t>
      </w:r>
      <w:r w:rsidR="007A775E">
        <w:rPr>
          <w:rFonts w:cstheme="minorHAnsi"/>
          <w:sz w:val="20"/>
          <w:szCs w:val="20"/>
        </w:rPr>
        <w:t xml:space="preserve">  </w:t>
      </w:r>
      <w:r w:rsidR="007A775E" w:rsidRPr="00D55B6D">
        <w:rPr>
          <w:rFonts w:cstheme="minorHAnsi"/>
          <w:sz w:val="20"/>
          <w:szCs w:val="20"/>
        </w:rPr>
        <w:t>presentados</w:t>
      </w:r>
      <w:proofErr w:type="gramEnd"/>
      <w:r w:rsidR="007A775E" w:rsidRPr="00D55B6D">
        <w:rPr>
          <w:rFonts w:cstheme="minorHAnsi"/>
          <w:sz w:val="20"/>
          <w:szCs w:val="20"/>
        </w:rPr>
        <w:t xml:space="preserve"> en idioma español o acompañados de traducción </w:t>
      </w:r>
      <w:r w:rsidR="007A775E">
        <w:rPr>
          <w:rFonts w:cstheme="minorHAnsi"/>
          <w:sz w:val="20"/>
          <w:szCs w:val="20"/>
        </w:rPr>
        <w:t xml:space="preserve">certificada u oficial </w:t>
      </w:r>
      <w:r w:rsidR="007A775E" w:rsidRPr="00D55B6D">
        <w:rPr>
          <w:rFonts w:cstheme="minorHAnsi"/>
          <w:sz w:val="20"/>
          <w:szCs w:val="20"/>
        </w:rPr>
        <w:t>al idioma español</w:t>
      </w:r>
      <w:r w:rsidR="00561ED2">
        <w:rPr>
          <w:rFonts w:cstheme="minorHAnsi"/>
          <w:sz w:val="20"/>
          <w:szCs w:val="20"/>
        </w:rPr>
        <w:t xml:space="preserve"> </w:t>
      </w:r>
      <w:r w:rsidRPr="00D55B6D">
        <w:rPr>
          <w:rFonts w:cstheme="minorHAnsi"/>
          <w:sz w:val="20"/>
          <w:szCs w:val="20"/>
        </w:rPr>
        <w:t>que fueron escaneados a fin de conformar el Sobre Nº 1, presentado a través de la mesa de partes virtual.</w:t>
      </w:r>
    </w:p>
    <w:p w14:paraId="38E0AF6F" w14:textId="77777777" w:rsidR="00A50518" w:rsidRPr="00D55B6D" w:rsidRDefault="00A50518" w:rsidP="00A50518">
      <w:pPr>
        <w:jc w:val="both"/>
        <w:rPr>
          <w:rFonts w:cstheme="minorHAnsi"/>
          <w:sz w:val="20"/>
          <w:szCs w:val="20"/>
        </w:rPr>
      </w:pPr>
      <w:r w:rsidRPr="00D55B6D">
        <w:rPr>
          <w:rFonts w:cstheme="minorHAnsi"/>
          <w:sz w:val="20"/>
          <w:szCs w:val="20"/>
        </w:rPr>
        <w:t>Finalmente, declaramos bajo juramento que en nuestra calidad de Representante(s) Legal(es) del Postor, contamos con facultades suficientes para suscribir la presente declaración jurada, para lo cual procedemos a legalizar nuestra firma notarialmente o contar con la apostilla correspondiente.</w:t>
      </w:r>
    </w:p>
    <w:p w14:paraId="1EB7135D" w14:textId="77777777" w:rsidR="00A50518" w:rsidRPr="00D55B6D" w:rsidRDefault="00A50518" w:rsidP="00A50518">
      <w:pPr>
        <w:spacing w:after="0" w:line="240" w:lineRule="auto"/>
        <w:jc w:val="both"/>
        <w:rPr>
          <w:rFonts w:cstheme="minorHAnsi"/>
          <w:sz w:val="20"/>
          <w:szCs w:val="20"/>
        </w:rPr>
      </w:pPr>
    </w:p>
    <w:p w14:paraId="706E88AF" w14:textId="77777777" w:rsidR="00A50518" w:rsidRPr="00D55B6D" w:rsidRDefault="00A50518" w:rsidP="00A50518">
      <w:pPr>
        <w:rPr>
          <w:rFonts w:cstheme="minorHAnsi"/>
          <w:sz w:val="20"/>
          <w:szCs w:val="20"/>
        </w:rPr>
      </w:pPr>
      <w:r w:rsidRPr="00D55B6D">
        <w:rPr>
          <w:rFonts w:cstheme="minorHAnsi"/>
          <w:sz w:val="20"/>
          <w:szCs w:val="20"/>
        </w:rPr>
        <w:t>Lugar y fecha: ...................., ....... de .................. de 202...</w:t>
      </w:r>
    </w:p>
    <w:p w14:paraId="5B7EA0BA" w14:textId="77777777" w:rsidR="00A50518" w:rsidRPr="00D55B6D" w:rsidRDefault="00A50518" w:rsidP="00A50518">
      <w:pPr>
        <w:rPr>
          <w:rFonts w:cstheme="minorHAnsi"/>
          <w:sz w:val="20"/>
          <w:szCs w:val="20"/>
        </w:rPr>
      </w:pPr>
    </w:p>
    <w:p w14:paraId="23E8E2DA"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38539286"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7928E389" w14:textId="77777777" w:rsidR="00A50518" w:rsidRPr="00D55B6D" w:rsidRDefault="00A50518" w:rsidP="00A50518">
      <w:pPr>
        <w:rPr>
          <w:rFonts w:cstheme="minorHAnsi"/>
          <w:sz w:val="20"/>
          <w:szCs w:val="20"/>
        </w:rPr>
      </w:pPr>
    </w:p>
    <w:p w14:paraId="30ADFC33"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6E85FABD" w14:textId="3447F4EE" w:rsidR="00AC1B2A" w:rsidRDefault="00A50518">
      <w:pPr>
        <w:rPr>
          <w:rFonts w:cstheme="minorHAnsi"/>
          <w:sz w:val="20"/>
          <w:szCs w:val="20"/>
        </w:rPr>
      </w:pPr>
      <w:r w:rsidRPr="00D55B6D">
        <w:rPr>
          <w:rFonts w:cstheme="minorHAnsi"/>
          <w:sz w:val="20"/>
          <w:szCs w:val="20"/>
          <w:lang w:val="pt-BR"/>
        </w:rPr>
        <w:t xml:space="preserve">Representante Legal </w:t>
      </w:r>
      <w:r w:rsidRPr="00D55B6D">
        <w:rPr>
          <w:rFonts w:cstheme="minorHAnsi"/>
          <w:sz w:val="20"/>
          <w:szCs w:val="20"/>
        </w:rPr>
        <w:t>del</w:t>
      </w:r>
      <w:r w:rsidRPr="00D55B6D">
        <w:rPr>
          <w:rFonts w:cstheme="minorHAnsi"/>
          <w:sz w:val="20"/>
          <w:szCs w:val="20"/>
          <w:lang w:val="pt-BR"/>
        </w:rPr>
        <w:t xml:space="preserve"> </w:t>
      </w:r>
      <w:r w:rsidRPr="00D55B6D">
        <w:rPr>
          <w:rFonts w:cstheme="minorHAnsi"/>
          <w:sz w:val="20"/>
          <w:szCs w:val="20"/>
        </w:rPr>
        <w:t>Postor</w:t>
      </w:r>
      <w:r w:rsidR="00AC1B2A">
        <w:rPr>
          <w:rFonts w:cstheme="minorHAnsi"/>
          <w:sz w:val="20"/>
          <w:szCs w:val="20"/>
        </w:rPr>
        <w:br w:type="page"/>
      </w:r>
    </w:p>
    <w:p w14:paraId="24F126BD" w14:textId="77777777" w:rsidR="00A50518" w:rsidRPr="00D55B6D" w:rsidRDefault="00A50518" w:rsidP="002612C2">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b/>
          <w:bCs/>
          <w:sz w:val="20"/>
          <w:szCs w:val="20"/>
        </w:rPr>
      </w:pPr>
      <w:bookmarkStart w:id="1688" w:name="_Toc70064269"/>
      <w:bookmarkStart w:id="1689" w:name="_Toc70064394"/>
      <w:bookmarkStart w:id="1690" w:name="_Toc70064519"/>
      <w:bookmarkStart w:id="1691" w:name="_Toc70064644"/>
      <w:bookmarkStart w:id="1692" w:name="_Toc70064270"/>
      <w:bookmarkStart w:id="1693" w:name="_Toc70064395"/>
      <w:bookmarkStart w:id="1694" w:name="_Toc70064520"/>
      <w:bookmarkStart w:id="1695" w:name="_Toc70064645"/>
      <w:bookmarkStart w:id="1696" w:name="_Toc70064271"/>
      <w:bookmarkStart w:id="1697" w:name="_Toc70064396"/>
      <w:bookmarkStart w:id="1698" w:name="_Toc70064521"/>
      <w:bookmarkStart w:id="1699" w:name="_Toc70064646"/>
      <w:bookmarkStart w:id="1700" w:name="_Ref54839742"/>
      <w:bookmarkStart w:id="1701" w:name="_Ref54839746"/>
      <w:bookmarkStart w:id="1702" w:name="_Toc101433055"/>
      <w:bookmarkStart w:id="1703" w:name="_Toc48150792"/>
      <w:bookmarkEnd w:id="1688"/>
      <w:bookmarkEnd w:id="1689"/>
      <w:bookmarkEnd w:id="1690"/>
      <w:bookmarkEnd w:id="1691"/>
      <w:bookmarkEnd w:id="1692"/>
      <w:bookmarkEnd w:id="1693"/>
      <w:bookmarkEnd w:id="1694"/>
      <w:bookmarkEnd w:id="1695"/>
      <w:bookmarkEnd w:id="1696"/>
      <w:bookmarkEnd w:id="1697"/>
      <w:bookmarkEnd w:id="1698"/>
      <w:bookmarkEnd w:id="1699"/>
      <w:r w:rsidRPr="00D55B6D">
        <w:rPr>
          <w:rFonts w:asciiTheme="minorHAnsi" w:hAnsiTheme="minorHAnsi" w:cstheme="minorHAnsi"/>
          <w:b/>
          <w:sz w:val="20"/>
          <w:szCs w:val="20"/>
        </w:rPr>
        <w:lastRenderedPageBreak/>
        <w:t>Formulario</w:t>
      </w:r>
      <w:r w:rsidRPr="00D55B6D">
        <w:rPr>
          <w:rFonts w:asciiTheme="minorHAnsi" w:hAnsiTheme="minorHAnsi" w:cstheme="minorHAnsi"/>
          <w:b/>
          <w:bCs/>
          <w:sz w:val="20"/>
          <w:szCs w:val="20"/>
        </w:rPr>
        <w:t xml:space="preserve"> N° 1</w:t>
      </w:r>
      <w:r w:rsidR="00B3035F">
        <w:rPr>
          <w:rFonts w:asciiTheme="minorHAnsi" w:hAnsiTheme="minorHAnsi" w:cstheme="minorHAnsi"/>
          <w:b/>
          <w:bCs/>
          <w:sz w:val="20"/>
          <w:szCs w:val="20"/>
        </w:rPr>
        <w:t>5</w:t>
      </w:r>
      <w:bookmarkEnd w:id="1700"/>
      <w:bookmarkEnd w:id="1701"/>
      <w:bookmarkEnd w:id="1702"/>
    </w:p>
    <w:p w14:paraId="5267E0B9"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Credenciales para Precalificación - Vinculación con quien pagó el Derecho de Participación</w:t>
      </w:r>
      <w:bookmarkEnd w:id="1683"/>
      <w:bookmarkEnd w:id="1703"/>
    </w:p>
    <w:p w14:paraId="7624FEA8" w14:textId="77777777" w:rsidR="00AD7347" w:rsidRPr="00D55B6D" w:rsidRDefault="00AD7347" w:rsidP="00510FEB">
      <w:pPr>
        <w:pStyle w:val="Textosinformato"/>
        <w:widowControl w:val="0"/>
        <w:ind w:left="0"/>
        <w:jc w:val="center"/>
        <w:rPr>
          <w:rFonts w:asciiTheme="minorHAnsi" w:hAnsiTheme="minorHAnsi" w:cstheme="minorHAnsi"/>
          <w:sz w:val="20"/>
        </w:rPr>
      </w:pPr>
    </w:p>
    <w:p w14:paraId="044A70FD" w14:textId="77777777" w:rsidR="00A50518" w:rsidRPr="00D55B6D" w:rsidRDefault="00A50518" w:rsidP="00A50518">
      <w:pPr>
        <w:pStyle w:val="Textosinformato"/>
        <w:widowControl w:val="0"/>
        <w:ind w:left="0"/>
        <w:jc w:val="center"/>
        <w:rPr>
          <w:rFonts w:asciiTheme="minorHAnsi" w:hAnsiTheme="minorHAnsi" w:cstheme="minorHAnsi"/>
          <w:b/>
          <w:sz w:val="20"/>
        </w:rPr>
      </w:pPr>
      <w:r w:rsidRPr="00D55B6D">
        <w:rPr>
          <w:rFonts w:asciiTheme="minorHAnsi" w:hAnsiTheme="minorHAnsi" w:cstheme="minorHAnsi"/>
          <w:b/>
          <w:sz w:val="20"/>
        </w:rPr>
        <w:t>DECLARACIÓN JURADA</w:t>
      </w:r>
    </w:p>
    <w:p w14:paraId="36DD5A6D" w14:textId="77777777" w:rsidR="00A50518" w:rsidRPr="00D55B6D" w:rsidRDefault="00A50518" w:rsidP="00A50518">
      <w:pPr>
        <w:pStyle w:val="Textosinformato"/>
        <w:widowControl w:val="0"/>
        <w:ind w:left="0"/>
        <w:jc w:val="both"/>
        <w:rPr>
          <w:rFonts w:asciiTheme="minorHAnsi" w:hAnsiTheme="minorHAnsi" w:cstheme="minorHAnsi"/>
          <w:sz w:val="20"/>
        </w:rPr>
      </w:pPr>
    </w:p>
    <w:p w14:paraId="64E2CA22" w14:textId="77777777" w:rsidR="00A50518" w:rsidRPr="00D55B6D" w:rsidRDefault="00A50518" w:rsidP="00A50518">
      <w:pPr>
        <w:pStyle w:val="Textosinformato"/>
        <w:widowControl w:val="0"/>
        <w:ind w:left="0"/>
        <w:jc w:val="both"/>
        <w:rPr>
          <w:rFonts w:asciiTheme="minorHAnsi" w:hAnsiTheme="minorHAnsi" w:cstheme="minorHAnsi"/>
          <w:sz w:val="20"/>
        </w:rPr>
      </w:pPr>
    </w:p>
    <w:p w14:paraId="6B715F94"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Por medio de la presente, declaramos bajo juramento lo siguiente:</w:t>
      </w:r>
    </w:p>
    <w:p w14:paraId="776C99D0" w14:textId="77777777" w:rsidR="00A50518" w:rsidRPr="00D55B6D" w:rsidRDefault="00A50518" w:rsidP="00A50518">
      <w:pPr>
        <w:pStyle w:val="Textosinformato"/>
        <w:widowControl w:val="0"/>
        <w:ind w:left="0"/>
        <w:jc w:val="both"/>
        <w:rPr>
          <w:rFonts w:asciiTheme="minorHAnsi" w:hAnsiTheme="minorHAnsi" w:cstheme="minorHAnsi"/>
          <w:sz w:val="20"/>
        </w:rPr>
      </w:pPr>
    </w:p>
    <w:p w14:paraId="1C55B3E1"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Que _______________________________ (nombre de quien presenta el Sobre N° 1 - Postor), adquirió el Derecho de Participación, a través de ________________________________ (nombre de la persona que pagó dicho derecho - Interesado), el mismo que es ___________________________________________ (según sea el caso, colocar: uno de nuestros accionistas o socios o integrantes, o una Empresa Vinculada a nosotros o a uno de nuestros accionistas o socios o integrantes, o quien transfirió su Derecho de Participación, a través de cesión de derechos).</w:t>
      </w:r>
    </w:p>
    <w:p w14:paraId="1EE28732" w14:textId="77777777" w:rsidR="00A50518" w:rsidRPr="00D55B6D" w:rsidRDefault="00A50518" w:rsidP="00A50518">
      <w:pPr>
        <w:pStyle w:val="Textosinformato"/>
        <w:widowControl w:val="0"/>
        <w:ind w:left="0"/>
        <w:jc w:val="both"/>
        <w:rPr>
          <w:rFonts w:asciiTheme="minorHAnsi" w:hAnsiTheme="minorHAnsi" w:cstheme="minorHAnsi"/>
          <w:sz w:val="20"/>
        </w:rPr>
      </w:pPr>
    </w:p>
    <w:p w14:paraId="73695570" w14:textId="77777777" w:rsidR="00A50518" w:rsidRPr="00D55B6D" w:rsidRDefault="00A50518" w:rsidP="00A50518">
      <w:pPr>
        <w:pStyle w:val="Textosinformato"/>
        <w:widowControl w:val="0"/>
        <w:ind w:left="0"/>
        <w:jc w:val="both"/>
        <w:rPr>
          <w:rFonts w:asciiTheme="minorHAnsi" w:hAnsiTheme="minorHAnsi" w:cstheme="minorHAnsi"/>
          <w:sz w:val="20"/>
        </w:rPr>
      </w:pPr>
    </w:p>
    <w:p w14:paraId="2AFFA672"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 xml:space="preserve">Lugar y fecha: …..........., </w:t>
      </w:r>
      <w:proofErr w:type="gramStart"/>
      <w:r w:rsidRPr="00D55B6D">
        <w:rPr>
          <w:rFonts w:asciiTheme="minorHAnsi" w:hAnsiTheme="minorHAnsi" w:cstheme="minorHAnsi"/>
          <w:sz w:val="20"/>
        </w:rPr>
        <w:t>…....</w:t>
      </w:r>
      <w:proofErr w:type="gramEnd"/>
      <w:r w:rsidRPr="00D55B6D">
        <w:rPr>
          <w:rFonts w:asciiTheme="minorHAnsi" w:hAnsiTheme="minorHAnsi" w:cstheme="minorHAnsi"/>
          <w:sz w:val="20"/>
        </w:rPr>
        <w:t>. de ….................. de 202…</w:t>
      </w:r>
    </w:p>
    <w:p w14:paraId="2CA12786" w14:textId="77777777" w:rsidR="00A50518" w:rsidRPr="00D55B6D" w:rsidRDefault="00A50518" w:rsidP="00A50518">
      <w:pPr>
        <w:pStyle w:val="Textosinformato"/>
        <w:widowControl w:val="0"/>
        <w:ind w:left="0"/>
        <w:jc w:val="both"/>
        <w:rPr>
          <w:rFonts w:asciiTheme="minorHAnsi" w:hAnsiTheme="minorHAnsi" w:cstheme="minorHAnsi"/>
          <w:sz w:val="20"/>
        </w:rPr>
      </w:pPr>
    </w:p>
    <w:p w14:paraId="3D761DCA" w14:textId="77777777" w:rsidR="00A50518" w:rsidRPr="00D55B6D" w:rsidRDefault="00A50518" w:rsidP="00A50518">
      <w:pPr>
        <w:pStyle w:val="Textosinformato"/>
        <w:widowControl w:val="0"/>
        <w:ind w:left="0"/>
        <w:jc w:val="both"/>
        <w:rPr>
          <w:rFonts w:asciiTheme="minorHAnsi" w:hAnsiTheme="minorHAnsi" w:cstheme="minorHAnsi"/>
          <w:sz w:val="20"/>
        </w:rPr>
      </w:pPr>
    </w:p>
    <w:p w14:paraId="7761AD9D"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Entidad</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794E5B10"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Interesado</w:t>
      </w:r>
    </w:p>
    <w:p w14:paraId="4E087EE8" w14:textId="77777777" w:rsidR="00A50518" w:rsidRPr="00D55B6D" w:rsidRDefault="00A50518" w:rsidP="00A50518">
      <w:pPr>
        <w:pStyle w:val="Textosinformato"/>
        <w:widowControl w:val="0"/>
        <w:jc w:val="both"/>
        <w:rPr>
          <w:rFonts w:asciiTheme="minorHAnsi" w:hAnsiTheme="minorHAnsi" w:cstheme="minorHAnsi"/>
          <w:sz w:val="20"/>
        </w:rPr>
      </w:pPr>
    </w:p>
    <w:p w14:paraId="36F95B21" w14:textId="77777777" w:rsidR="00A50518" w:rsidRPr="00D55B6D" w:rsidRDefault="00A50518" w:rsidP="00A50518">
      <w:pPr>
        <w:pStyle w:val="Textosinformato"/>
        <w:widowControl w:val="0"/>
        <w:jc w:val="both"/>
        <w:rPr>
          <w:rFonts w:asciiTheme="minorHAnsi" w:hAnsiTheme="minorHAnsi" w:cstheme="minorHAnsi"/>
          <w:sz w:val="20"/>
        </w:rPr>
      </w:pPr>
    </w:p>
    <w:p w14:paraId="1729DA75"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3BAE6956"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Representante Legal del Interesado</w:t>
      </w:r>
    </w:p>
    <w:p w14:paraId="2D0BCFE0" w14:textId="77777777" w:rsidR="00A50518" w:rsidRPr="00D55B6D" w:rsidRDefault="00A50518" w:rsidP="00A50518">
      <w:pPr>
        <w:pStyle w:val="Textosinformato"/>
        <w:widowControl w:val="0"/>
        <w:jc w:val="both"/>
        <w:rPr>
          <w:rFonts w:asciiTheme="minorHAnsi" w:hAnsiTheme="minorHAnsi" w:cstheme="minorHAnsi"/>
          <w:sz w:val="20"/>
        </w:rPr>
      </w:pPr>
    </w:p>
    <w:p w14:paraId="393290BA" w14:textId="77777777" w:rsidR="00A50518" w:rsidRPr="00D55B6D" w:rsidRDefault="00A50518" w:rsidP="00A50518">
      <w:pPr>
        <w:pStyle w:val="Textosinformato"/>
        <w:widowControl w:val="0"/>
        <w:jc w:val="both"/>
        <w:rPr>
          <w:rFonts w:asciiTheme="minorHAnsi" w:hAnsiTheme="minorHAnsi" w:cstheme="minorHAnsi"/>
          <w:b/>
          <w:i/>
          <w:sz w:val="20"/>
        </w:rPr>
      </w:pPr>
    </w:p>
    <w:p w14:paraId="63E70CEE"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31E7ECBD" w14:textId="77777777" w:rsidR="00A50518" w:rsidRPr="00D55B6D" w:rsidRDefault="00A50518" w:rsidP="00A50518">
      <w:pPr>
        <w:pStyle w:val="Textosinformato"/>
        <w:widowControl w:val="0"/>
        <w:ind w:left="708" w:firstLine="708"/>
        <w:jc w:val="both"/>
        <w:rPr>
          <w:rFonts w:asciiTheme="minorHAnsi" w:hAnsiTheme="minorHAnsi" w:cstheme="minorHAnsi"/>
          <w:sz w:val="20"/>
        </w:rPr>
      </w:pPr>
      <w:r w:rsidRPr="00D55B6D">
        <w:rPr>
          <w:rFonts w:asciiTheme="minorHAnsi" w:hAnsiTheme="minorHAnsi" w:cstheme="minorHAnsi"/>
          <w:sz w:val="20"/>
        </w:rPr>
        <w:t>Representante Legal del Interesado</w:t>
      </w:r>
    </w:p>
    <w:p w14:paraId="2971E62E" w14:textId="77777777" w:rsidR="00A50518" w:rsidRPr="00D55B6D" w:rsidRDefault="00A50518" w:rsidP="00A50518">
      <w:pPr>
        <w:pStyle w:val="Textosinformato"/>
        <w:widowControl w:val="0"/>
        <w:ind w:left="708" w:firstLine="708"/>
        <w:jc w:val="both"/>
        <w:rPr>
          <w:rFonts w:asciiTheme="minorHAnsi" w:hAnsiTheme="minorHAnsi" w:cstheme="minorHAnsi"/>
          <w:b/>
          <w:i/>
          <w:sz w:val="20"/>
        </w:rPr>
      </w:pPr>
    </w:p>
    <w:p w14:paraId="11982C2F" w14:textId="77777777" w:rsidR="00A50518" w:rsidRPr="00D55B6D" w:rsidRDefault="00A50518" w:rsidP="00A50518">
      <w:pPr>
        <w:jc w:val="both"/>
        <w:rPr>
          <w:rFonts w:cstheme="minorHAnsi"/>
          <w:sz w:val="20"/>
          <w:szCs w:val="20"/>
        </w:rPr>
      </w:pPr>
      <w:r w:rsidRPr="00D55B6D">
        <w:rPr>
          <w:rFonts w:cstheme="minorHAnsi"/>
          <w:sz w:val="20"/>
          <w:szCs w:val="20"/>
        </w:rPr>
        <w:t>En caso exista transferencia de cesión de derecho, también deberá suscribir la presente declaración el cedente:</w:t>
      </w:r>
    </w:p>
    <w:p w14:paraId="15E3C6C4" w14:textId="77777777" w:rsidR="00A50518" w:rsidRPr="00D55B6D" w:rsidRDefault="00A50518" w:rsidP="00A50518">
      <w:pPr>
        <w:rPr>
          <w:rFonts w:cstheme="minorHAnsi"/>
          <w:sz w:val="20"/>
          <w:szCs w:val="20"/>
        </w:rPr>
      </w:pPr>
      <w:r w:rsidRPr="00D55B6D">
        <w:rPr>
          <w:rFonts w:cstheme="minorHAnsi"/>
          <w:sz w:val="20"/>
          <w:szCs w:val="20"/>
        </w:rPr>
        <w:t>Entidad</w:t>
      </w:r>
      <w:r w:rsidR="001C36A8" w:rsidRPr="00D55B6D">
        <w:rPr>
          <w:rFonts w:cstheme="minorHAnsi"/>
          <w:sz w:val="20"/>
          <w:szCs w:val="20"/>
        </w:rPr>
        <w:tab/>
      </w:r>
      <w:r w:rsidRPr="00D55B6D">
        <w:rPr>
          <w:rFonts w:cstheme="minorHAnsi"/>
          <w:sz w:val="20"/>
          <w:szCs w:val="20"/>
        </w:rPr>
        <w:tab/>
        <w:t>…............................................</w:t>
      </w:r>
    </w:p>
    <w:p w14:paraId="5E4D0FD0" w14:textId="77777777" w:rsidR="00A50518" w:rsidRPr="00D55B6D" w:rsidRDefault="00A50518" w:rsidP="00A50518">
      <w:pPr>
        <w:rPr>
          <w:rFonts w:cstheme="minorHAnsi"/>
          <w:sz w:val="20"/>
          <w:szCs w:val="20"/>
        </w:rPr>
      </w:pPr>
      <w:r w:rsidRPr="00D55B6D">
        <w:rPr>
          <w:rFonts w:cstheme="minorHAnsi"/>
          <w:sz w:val="20"/>
          <w:szCs w:val="20"/>
        </w:rPr>
        <w:t>Cedente</w:t>
      </w:r>
    </w:p>
    <w:p w14:paraId="4D648AC2"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252C1968" w14:textId="77777777" w:rsidR="00A50518" w:rsidRPr="00D55B6D" w:rsidRDefault="00A50518" w:rsidP="00A50518">
      <w:pPr>
        <w:rPr>
          <w:rFonts w:cstheme="minorHAnsi"/>
          <w:sz w:val="20"/>
          <w:szCs w:val="20"/>
        </w:rPr>
      </w:pPr>
      <w:r w:rsidRPr="00D55B6D">
        <w:rPr>
          <w:rFonts w:cstheme="minorHAnsi"/>
          <w:sz w:val="20"/>
          <w:szCs w:val="20"/>
        </w:rPr>
        <w:t>Representante Legal del Cedente</w:t>
      </w:r>
    </w:p>
    <w:p w14:paraId="27D777F6"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021CF4B" w14:textId="77777777" w:rsidR="00A50518" w:rsidRPr="00D55B6D" w:rsidRDefault="00A50518" w:rsidP="00A50518">
      <w:pPr>
        <w:rPr>
          <w:rFonts w:cstheme="minorHAnsi"/>
          <w:b/>
          <w:sz w:val="20"/>
          <w:szCs w:val="20"/>
        </w:rPr>
      </w:pPr>
      <w:r w:rsidRPr="00D55B6D">
        <w:rPr>
          <w:rFonts w:cstheme="minorHAnsi"/>
          <w:sz w:val="20"/>
          <w:szCs w:val="20"/>
        </w:rPr>
        <w:tab/>
        <w:t>Representante Legal del Cedente</w:t>
      </w:r>
    </w:p>
    <w:p w14:paraId="7C1A2930" w14:textId="77777777" w:rsidR="003B08A0" w:rsidRPr="0035138D" w:rsidRDefault="003B08A0" w:rsidP="003B08A0">
      <w:pPr>
        <w:rPr>
          <w:rFonts w:cstheme="minorHAnsi"/>
          <w:b/>
          <w:bCs/>
          <w:i/>
          <w:iCs/>
          <w:sz w:val="20"/>
          <w:szCs w:val="20"/>
          <w:lang w:val="es-ES"/>
        </w:rPr>
      </w:pPr>
      <w:r w:rsidRPr="0035138D">
        <w:rPr>
          <w:rFonts w:cstheme="minorHAnsi"/>
          <w:b/>
          <w:bCs/>
          <w:i/>
          <w:iCs/>
          <w:sz w:val="20"/>
          <w:szCs w:val="20"/>
          <w:lang w:val="es-ES"/>
        </w:rPr>
        <w:t>[las firmas deben encontrarse legalizadas]</w:t>
      </w:r>
    </w:p>
    <w:p w14:paraId="12AB1871" w14:textId="77777777" w:rsidR="00A50518" w:rsidRDefault="00A50518" w:rsidP="00A50518">
      <w:pPr>
        <w:jc w:val="both"/>
        <w:rPr>
          <w:rFonts w:cstheme="minorHAnsi"/>
          <w:b/>
          <w:i/>
          <w:sz w:val="20"/>
          <w:szCs w:val="20"/>
        </w:rPr>
      </w:pPr>
      <w:r w:rsidRPr="00D55B6D">
        <w:rPr>
          <w:rFonts w:cstheme="minorHAnsi"/>
          <w:b/>
          <w:i/>
          <w:sz w:val="20"/>
          <w:szCs w:val="20"/>
        </w:rPr>
        <w:t>(*) Nota: en caso la persona jurídica que adquirió el Derecho de Participación sea la misma que presenta el Sobre N° 1, no será exigible la presentación del presente Formulario.</w:t>
      </w:r>
    </w:p>
    <w:p w14:paraId="48D56039" w14:textId="77777777" w:rsidR="003B08A0" w:rsidRPr="00F95C8A" w:rsidRDefault="003B08A0" w:rsidP="00A50518">
      <w:pPr>
        <w:jc w:val="both"/>
        <w:rPr>
          <w:rFonts w:cstheme="minorHAnsi"/>
          <w:b/>
          <w:i/>
          <w:sz w:val="20"/>
          <w:szCs w:val="20"/>
          <w:lang w:val="es-ES"/>
        </w:rPr>
      </w:pPr>
    </w:p>
    <w:p w14:paraId="3CD934E3" w14:textId="77777777" w:rsidR="00A50518" w:rsidRPr="00D55B6D" w:rsidRDefault="00A50518" w:rsidP="00A50518">
      <w:pPr>
        <w:rPr>
          <w:rFonts w:cstheme="minorHAnsi"/>
          <w:b/>
          <w:i/>
          <w:sz w:val="20"/>
          <w:szCs w:val="20"/>
        </w:rPr>
      </w:pPr>
      <w:r w:rsidRPr="00D55B6D">
        <w:rPr>
          <w:rFonts w:cstheme="minorHAnsi"/>
          <w:b/>
          <w:i/>
          <w:sz w:val="20"/>
          <w:szCs w:val="20"/>
        </w:rPr>
        <w:br w:type="page"/>
      </w:r>
    </w:p>
    <w:p w14:paraId="73CEBB8F" w14:textId="4877DC4D" w:rsidR="00A50518" w:rsidRPr="00D55B6D" w:rsidRDefault="00A50518"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704" w:name="_Toc48150793"/>
      <w:bookmarkStart w:id="1705" w:name="_Toc441240283"/>
      <w:bookmarkStart w:id="1706" w:name="_Ref54842537"/>
      <w:bookmarkStart w:id="1707" w:name="_Ref54842617"/>
      <w:bookmarkStart w:id="1708" w:name="_Toc101433056"/>
      <w:bookmarkStart w:id="1709" w:name="_Toc345943828"/>
      <w:bookmarkStart w:id="1710" w:name="_Toc346874092"/>
      <w:bookmarkStart w:id="1711" w:name="_Toc346874331"/>
      <w:bookmarkStart w:id="1712" w:name="_Toc361223763"/>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Modelo de presentación de información de Requisito Financieros</w:t>
      </w:r>
      <w:bookmarkEnd w:id="1704"/>
      <w:bookmarkEnd w:id="1705"/>
      <w:bookmarkEnd w:id="1706"/>
      <w:bookmarkEnd w:id="1707"/>
      <w:bookmarkEnd w:id="1708"/>
      <w:r w:rsidR="00064423">
        <w:rPr>
          <w:rStyle w:val="Refdenotaalpie"/>
          <w:rFonts w:asciiTheme="minorHAnsi" w:hAnsiTheme="minorHAnsi"/>
          <w:b/>
          <w:sz w:val="20"/>
          <w:szCs w:val="20"/>
        </w:rPr>
        <w:footnoteReference w:id="49"/>
      </w:r>
    </w:p>
    <w:bookmarkEnd w:id="1709"/>
    <w:bookmarkEnd w:id="1710"/>
    <w:bookmarkEnd w:id="1711"/>
    <w:bookmarkEnd w:id="1712"/>
    <w:p w14:paraId="5CFE47A5" w14:textId="77777777" w:rsidR="00A50518" w:rsidRPr="00D55B6D" w:rsidRDefault="00A50518" w:rsidP="00A50518">
      <w:pPr>
        <w:pStyle w:val="Textosinformato"/>
        <w:widowControl w:val="0"/>
        <w:jc w:val="center"/>
        <w:rPr>
          <w:rFonts w:asciiTheme="minorHAnsi" w:hAnsiTheme="minorHAnsi" w:cstheme="minorHAnsi"/>
          <w:b/>
          <w:w w:val="99"/>
          <w:sz w:val="20"/>
        </w:rPr>
      </w:pPr>
    </w:p>
    <w:p w14:paraId="220F77F5" w14:textId="77777777" w:rsidR="00A50518" w:rsidRPr="00D55B6D" w:rsidRDefault="00A50518" w:rsidP="00510FEB">
      <w:pPr>
        <w:pStyle w:val="Textosinformato"/>
        <w:widowControl w:val="0"/>
        <w:ind w:left="0"/>
        <w:jc w:val="center"/>
        <w:rPr>
          <w:rFonts w:asciiTheme="minorHAnsi" w:hAnsiTheme="minorHAnsi" w:cstheme="minorHAnsi"/>
          <w:b/>
          <w:sz w:val="20"/>
        </w:rPr>
      </w:pPr>
      <w:r w:rsidRPr="00D55B6D">
        <w:rPr>
          <w:rFonts w:asciiTheme="minorHAnsi" w:hAnsiTheme="minorHAnsi" w:cstheme="minorHAnsi"/>
          <w:b/>
          <w:sz w:val="20"/>
        </w:rPr>
        <w:t>DECLARACIÓN JURADA DE REQUISITO FINANCIERO DE PRECALIFICACIÓN</w:t>
      </w:r>
    </w:p>
    <w:p w14:paraId="4679C4E0" w14:textId="77777777" w:rsidR="00A50518" w:rsidRPr="00D55B6D" w:rsidRDefault="00A50518" w:rsidP="00A50518">
      <w:pPr>
        <w:pStyle w:val="Textosinformato"/>
        <w:widowControl w:val="0"/>
        <w:jc w:val="both"/>
        <w:rPr>
          <w:rFonts w:asciiTheme="minorHAnsi" w:hAnsiTheme="minorHAnsi" w:cstheme="minorHAnsi"/>
          <w:w w:val="99"/>
          <w:sz w:val="20"/>
        </w:rPr>
      </w:pPr>
    </w:p>
    <w:p w14:paraId="48829B2B" w14:textId="77777777" w:rsidR="00A50518" w:rsidRPr="00D55B6D" w:rsidRDefault="00A50518" w:rsidP="00A50518">
      <w:pPr>
        <w:pStyle w:val="Textosinformato"/>
        <w:widowControl w:val="0"/>
        <w:ind w:left="0"/>
        <w:jc w:val="both"/>
        <w:rPr>
          <w:rFonts w:asciiTheme="minorHAnsi" w:hAnsiTheme="minorHAnsi" w:cstheme="minorHAnsi"/>
          <w:sz w:val="20"/>
        </w:rPr>
      </w:pPr>
    </w:p>
    <w:p w14:paraId="558799A3"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 xml:space="preserve">Lima, </w:t>
      </w:r>
      <w:r w:rsidRPr="00D55B6D">
        <w:rPr>
          <w:rFonts w:asciiTheme="minorHAnsi" w:hAnsiTheme="minorHAnsi" w:cstheme="minorHAnsi"/>
          <w:sz w:val="20"/>
        </w:rPr>
        <w:tab/>
        <w:t>…...... de ….................. de 202…</w:t>
      </w:r>
    </w:p>
    <w:p w14:paraId="4E1DD3F6" w14:textId="77777777" w:rsidR="00A50518" w:rsidRPr="00D55B6D" w:rsidRDefault="00A50518" w:rsidP="00A50518">
      <w:pPr>
        <w:pStyle w:val="Textosinformato"/>
        <w:widowControl w:val="0"/>
        <w:ind w:left="0"/>
        <w:jc w:val="both"/>
        <w:rPr>
          <w:rFonts w:asciiTheme="minorHAnsi" w:hAnsiTheme="minorHAnsi" w:cstheme="minorHAnsi"/>
          <w:sz w:val="20"/>
        </w:rPr>
      </w:pPr>
    </w:p>
    <w:p w14:paraId="695964B9" w14:textId="77777777" w:rsidR="00A50518" w:rsidRPr="00D55B6D" w:rsidRDefault="00A50518" w:rsidP="00A50518">
      <w:pPr>
        <w:pStyle w:val="Textosinformato"/>
        <w:widowControl w:val="0"/>
        <w:ind w:left="0"/>
        <w:jc w:val="both"/>
        <w:rPr>
          <w:rFonts w:asciiTheme="minorHAnsi" w:hAnsiTheme="minorHAnsi" w:cstheme="minorHAnsi"/>
          <w:sz w:val="20"/>
        </w:rPr>
      </w:pPr>
    </w:p>
    <w:p w14:paraId="2579FDAD"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 xml:space="preserve">Señores </w:t>
      </w:r>
    </w:p>
    <w:p w14:paraId="5405A1F9"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PROINVERSIÓN</w:t>
      </w:r>
    </w:p>
    <w:p w14:paraId="7723BC46" w14:textId="77777777" w:rsidR="00A50518" w:rsidRPr="00D55B6D" w:rsidRDefault="00A50518" w:rsidP="00A50518">
      <w:pPr>
        <w:pStyle w:val="Textosinformato"/>
        <w:widowControl w:val="0"/>
        <w:ind w:left="0"/>
        <w:jc w:val="both"/>
        <w:rPr>
          <w:rFonts w:asciiTheme="minorHAnsi" w:hAnsiTheme="minorHAnsi" w:cstheme="minorHAnsi"/>
          <w:sz w:val="20"/>
        </w:rPr>
      </w:pPr>
      <w:proofErr w:type="gramStart"/>
      <w:r w:rsidRPr="00D55B6D">
        <w:rPr>
          <w:rFonts w:asciiTheme="minorHAnsi" w:hAnsiTheme="minorHAnsi" w:cstheme="minorHAnsi"/>
          <w:sz w:val="20"/>
        </w:rPr>
        <w:t>Presente.-</w:t>
      </w:r>
      <w:proofErr w:type="gramEnd"/>
    </w:p>
    <w:p w14:paraId="30FABC12" w14:textId="77777777" w:rsidR="00A50518" w:rsidRPr="00D55B6D" w:rsidRDefault="00A50518" w:rsidP="00A50518">
      <w:pPr>
        <w:pStyle w:val="Textosinformato"/>
        <w:widowControl w:val="0"/>
        <w:ind w:left="0"/>
        <w:jc w:val="both"/>
        <w:rPr>
          <w:rFonts w:asciiTheme="minorHAnsi" w:hAnsiTheme="minorHAnsi" w:cstheme="minorHAnsi"/>
          <w:sz w:val="20"/>
        </w:rPr>
      </w:pPr>
    </w:p>
    <w:p w14:paraId="1E0DD515" w14:textId="77777777" w:rsidR="00A50518" w:rsidRPr="00D55B6D" w:rsidRDefault="00A50518" w:rsidP="00A50518">
      <w:pPr>
        <w:pStyle w:val="Textosinformato"/>
        <w:widowControl w:val="0"/>
        <w:tabs>
          <w:tab w:val="left" w:pos="1370"/>
        </w:tabs>
        <w:ind w:left="0"/>
        <w:jc w:val="both"/>
        <w:rPr>
          <w:rFonts w:asciiTheme="minorHAnsi" w:hAnsiTheme="minorHAnsi" w:cstheme="minorHAnsi"/>
          <w:sz w:val="20"/>
        </w:rPr>
      </w:pPr>
      <w:r w:rsidRPr="00D55B6D">
        <w:rPr>
          <w:rFonts w:asciiTheme="minorHAnsi" w:hAnsiTheme="minorHAnsi" w:cstheme="minorHAnsi"/>
          <w:sz w:val="20"/>
        </w:rPr>
        <w:t xml:space="preserve">Postor </w:t>
      </w:r>
      <w:r w:rsidRPr="00D55B6D">
        <w:rPr>
          <w:rFonts w:asciiTheme="minorHAnsi" w:hAnsiTheme="minorHAnsi" w:cstheme="minorHAnsi"/>
          <w:sz w:val="20"/>
        </w:rPr>
        <w:tab/>
        <w:t>:</w:t>
      </w:r>
      <w:r w:rsidRPr="00D55B6D">
        <w:rPr>
          <w:rFonts w:asciiTheme="minorHAnsi" w:hAnsiTheme="minorHAnsi" w:cstheme="minorHAnsi"/>
          <w:sz w:val="20"/>
        </w:rPr>
        <w:tab/>
        <w:t>…...................................... …..................................</w:t>
      </w:r>
    </w:p>
    <w:p w14:paraId="13B4589A" w14:textId="77777777" w:rsidR="00A50518" w:rsidRPr="00D55B6D" w:rsidRDefault="00A50518" w:rsidP="00A50518">
      <w:pPr>
        <w:pStyle w:val="Textosinformato"/>
        <w:widowControl w:val="0"/>
        <w:ind w:left="0"/>
        <w:jc w:val="both"/>
        <w:rPr>
          <w:rFonts w:asciiTheme="minorHAnsi" w:hAnsiTheme="minorHAnsi" w:cstheme="minorHAnsi"/>
          <w:sz w:val="20"/>
        </w:rPr>
      </w:pPr>
    </w:p>
    <w:p w14:paraId="08B7DAD9" w14:textId="7777777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r w:rsidRPr="00D55B6D">
        <w:rPr>
          <w:rFonts w:asciiTheme="minorHAnsi" w:hAnsiTheme="minorHAnsi" w:cstheme="minorHAnsi"/>
          <w:sz w:val="20"/>
        </w:rPr>
        <w:t>Ref.: Concurso de Proyectos Integrales [.]</w:t>
      </w:r>
    </w:p>
    <w:p w14:paraId="10537494" w14:textId="7777777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p>
    <w:p w14:paraId="6CABF8A7" w14:textId="77777777" w:rsidR="00A50518" w:rsidRPr="00D55B6D" w:rsidRDefault="00A50518" w:rsidP="00A50518">
      <w:pPr>
        <w:pStyle w:val="Textosinformato"/>
        <w:widowControl w:val="0"/>
        <w:tabs>
          <w:tab w:val="left" w:pos="6096"/>
        </w:tabs>
        <w:ind w:left="0"/>
        <w:jc w:val="both"/>
        <w:rPr>
          <w:rFonts w:asciiTheme="minorHAnsi" w:hAnsiTheme="minorHAnsi" w:cstheme="minorHAnsi"/>
          <w:sz w:val="20"/>
        </w:rPr>
      </w:pPr>
    </w:p>
    <w:p w14:paraId="1C6F02ED" w14:textId="77777777" w:rsidR="00A50518" w:rsidRPr="00D55B6D" w:rsidRDefault="00A50518" w:rsidP="00A50518">
      <w:pPr>
        <w:pStyle w:val="Textosinformato"/>
        <w:widowControl w:val="0"/>
        <w:ind w:left="0"/>
        <w:jc w:val="both"/>
        <w:rPr>
          <w:rFonts w:asciiTheme="minorHAnsi" w:hAnsiTheme="minorHAnsi" w:cstheme="minorHAnsi"/>
          <w:b/>
          <w:i/>
          <w:sz w:val="20"/>
          <w:u w:val="single"/>
        </w:rPr>
      </w:pPr>
      <w:proofErr w:type="gramStart"/>
      <w:r w:rsidRPr="00D55B6D">
        <w:rPr>
          <w:rFonts w:asciiTheme="minorHAnsi" w:hAnsiTheme="minorHAnsi" w:cstheme="minorHAnsi"/>
          <w:sz w:val="20"/>
        </w:rPr>
        <w:t>De acuerdo a</w:t>
      </w:r>
      <w:proofErr w:type="gramEnd"/>
      <w:r w:rsidRPr="00D55B6D">
        <w:rPr>
          <w:rFonts w:asciiTheme="minorHAnsi" w:hAnsiTheme="minorHAnsi" w:cstheme="minorHAnsi"/>
          <w:sz w:val="20"/>
        </w:rPr>
        <w:t xml:space="preserve"> lo previsto en el numeral </w:t>
      </w:r>
      <w:r w:rsidR="000A4DF6" w:rsidRPr="00D55B6D">
        <w:rPr>
          <w:rFonts w:asciiTheme="minorHAnsi" w:hAnsiTheme="minorHAnsi" w:cstheme="minorHAnsi"/>
          <w:bCs/>
          <w:iCs/>
          <w:sz w:val="20"/>
        </w:rPr>
        <w:fldChar w:fldCharType="begin"/>
      </w:r>
      <w:r w:rsidR="000A4DF6" w:rsidRPr="00D55B6D">
        <w:rPr>
          <w:rFonts w:asciiTheme="minorHAnsi" w:hAnsiTheme="minorHAnsi" w:cstheme="minorHAnsi"/>
          <w:bCs/>
          <w:iCs/>
          <w:sz w:val="20"/>
        </w:rPr>
        <w:instrText xml:space="preserve"> REF _Ref55552980 \r \h </w:instrText>
      </w:r>
      <w:r w:rsidR="00547107" w:rsidRPr="00D55B6D">
        <w:rPr>
          <w:rFonts w:asciiTheme="minorHAnsi" w:hAnsiTheme="minorHAnsi" w:cstheme="minorHAnsi"/>
          <w:bCs/>
          <w:iCs/>
          <w:sz w:val="20"/>
        </w:rPr>
        <w:instrText xml:space="preserve"> \* MERGEFORMAT </w:instrText>
      </w:r>
      <w:r w:rsidR="000A4DF6" w:rsidRPr="00D55B6D">
        <w:rPr>
          <w:rFonts w:asciiTheme="minorHAnsi" w:hAnsiTheme="minorHAnsi" w:cstheme="minorHAnsi"/>
          <w:bCs/>
          <w:iCs/>
          <w:sz w:val="20"/>
        </w:rPr>
      </w:r>
      <w:r w:rsidR="000A4DF6" w:rsidRPr="00D55B6D">
        <w:rPr>
          <w:rFonts w:asciiTheme="minorHAnsi" w:hAnsiTheme="minorHAnsi" w:cstheme="minorHAnsi"/>
          <w:bCs/>
          <w:iCs/>
          <w:sz w:val="20"/>
        </w:rPr>
        <w:fldChar w:fldCharType="separate"/>
      </w:r>
      <w:r w:rsidR="000D02CA">
        <w:rPr>
          <w:rFonts w:asciiTheme="minorHAnsi" w:hAnsiTheme="minorHAnsi" w:cstheme="minorHAnsi"/>
          <w:bCs/>
          <w:iCs/>
          <w:sz w:val="20"/>
        </w:rPr>
        <w:t>16.3.3</w:t>
      </w:r>
      <w:r w:rsidR="000A4DF6" w:rsidRPr="00D55B6D">
        <w:rPr>
          <w:rFonts w:asciiTheme="minorHAnsi" w:hAnsiTheme="minorHAnsi" w:cstheme="minorHAnsi"/>
          <w:bCs/>
          <w:iCs/>
          <w:sz w:val="20"/>
        </w:rPr>
        <w:fldChar w:fldCharType="end"/>
      </w:r>
      <w:r w:rsidR="000A4DF6" w:rsidRPr="00D55B6D">
        <w:rPr>
          <w:rFonts w:asciiTheme="minorHAnsi" w:hAnsiTheme="minorHAnsi" w:cstheme="minorHAnsi"/>
          <w:sz w:val="20"/>
        </w:rPr>
        <w:t xml:space="preserve"> </w:t>
      </w:r>
      <w:r w:rsidRPr="00D55B6D">
        <w:rPr>
          <w:rFonts w:asciiTheme="minorHAnsi" w:hAnsiTheme="minorHAnsi" w:cstheme="minorHAnsi"/>
          <w:sz w:val="20"/>
        </w:rPr>
        <w:t xml:space="preserve">de las Bases del </w:t>
      </w:r>
      <w:r w:rsidR="009D0024" w:rsidRPr="00D55B6D">
        <w:rPr>
          <w:rFonts w:asciiTheme="minorHAnsi" w:hAnsiTheme="minorHAnsi" w:cstheme="minorHAnsi"/>
          <w:sz w:val="20"/>
          <w:lang w:val="es-ES"/>
        </w:rPr>
        <w:t>Concurso</w:t>
      </w:r>
      <w:r w:rsidRPr="00D55B6D">
        <w:rPr>
          <w:rFonts w:asciiTheme="minorHAnsi" w:hAnsiTheme="minorHAnsi" w:cstheme="minorHAnsi"/>
          <w:sz w:val="20"/>
        </w:rPr>
        <w:t>, por medio de la presente cumplimos con presentar la información financiera del Postor, de manera individual o consolidada [elegir la opción correspondiente].</w:t>
      </w:r>
    </w:p>
    <w:p w14:paraId="69CFF312" w14:textId="77777777" w:rsidR="00A50518" w:rsidRPr="00D55B6D" w:rsidRDefault="00A50518" w:rsidP="00A50518">
      <w:pPr>
        <w:pStyle w:val="Textosinformato"/>
        <w:widowControl w:val="0"/>
        <w:ind w:left="0"/>
        <w:jc w:val="both"/>
        <w:rPr>
          <w:rFonts w:asciiTheme="minorHAnsi" w:hAnsiTheme="minorHAnsi" w:cstheme="minorHAnsi"/>
          <w:sz w:val="20"/>
        </w:rPr>
      </w:pPr>
    </w:p>
    <w:p w14:paraId="69ACE37C" w14:textId="77777777" w:rsidR="00A50518" w:rsidRPr="00D55B6D" w:rsidRDefault="00A50518" w:rsidP="00A50518">
      <w:pPr>
        <w:pStyle w:val="Textosinformato"/>
        <w:widowControl w:val="0"/>
        <w:ind w:left="0"/>
        <w:jc w:val="both"/>
        <w:rPr>
          <w:rFonts w:asciiTheme="minorHAnsi" w:hAnsiTheme="minorHAnsi" w:cstheme="minorHAnsi"/>
          <w:b/>
          <w:sz w:val="20"/>
        </w:rPr>
      </w:pPr>
      <w:r w:rsidRPr="00D55B6D">
        <w:rPr>
          <w:rFonts w:asciiTheme="minorHAnsi" w:hAnsiTheme="minorHAnsi" w:cstheme="minorHAnsi"/>
          <w:b/>
          <w:sz w:val="20"/>
        </w:rPr>
        <w:t>REQUISITOS FINANCIEROS</w:t>
      </w:r>
    </w:p>
    <w:p w14:paraId="28A0061B" w14:textId="77777777" w:rsidR="00A50518" w:rsidRPr="00D55B6D" w:rsidRDefault="00A50518" w:rsidP="00A50518">
      <w:pPr>
        <w:pStyle w:val="Textosinformato"/>
        <w:widowControl w:val="0"/>
        <w:ind w:left="0"/>
        <w:jc w:val="both"/>
        <w:rPr>
          <w:rFonts w:asciiTheme="minorHAnsi" w:hAnsiTheme="minorHAnsi" w:cstheme="minorHAnsi"/>
          <w:b/>
          <w:sz w:val="20"/>
        </w:rPr>
      </w:pPr>
    </w:p>
    <w:p w14:paraId="1E170F87" w14:textId="77777777"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w w:val="99"/>
          <w:sz w:val="20"/>
        </w:rPr>
      </w:pPr>
      <w:r w:rsidRPr="00D55B6D">
        <w:rPr>
          <w:rFonts w:asciiTheme="minorHAnsi" w:hAnsiTheme="minorHAnsi" w:cstheme="minorHAnsi"/>
          <w:b/>
          <w:w w:val="99"/>
          <w:sz w:val="20"/>
        </w:rPr>
        <w:t xml:space="preserve">Patrimonio Neto del Postor de manera [individual / consolidada] </w:t>
      </w:r>
      <w:r w:rsidRPr="00D55B6D">
        <w:rPr>
          <w:rFonts w:asciiTheme="minorHAnsi" w:hAnsiTheme="minorHAnsi" w:cstheme="minorHAnsi"/>
          <w:w w:val="99"/>
          <w:sz w:val="20"/>
        </w:rPr>
        <w:t>(Ver Notas 1 y 2)</w:t>
      </w:r>
    </w:p>
    <w:p w14:paraId="75BB8016" w14:textId="77777777" w:rsidR="00A50518" w:rsidRPr="00D55B6D" w:rsidRDefault="00A50518" w:rsidP="00A50518">
      <w:pPr>
        <w:pStyle w:val="Textosinformato"/>
        <w:widowControl w:val="0"/>
        <w:jc w:val="both"/>
        <w:rPr>
          <w:rFonts w:asciiTheme="minorHAnsi" w:hAnsiTheme="minorHAnsi" w:cstheme="minorHAnsi"/>
          <w:w w:val="99"/>
          <w:sz w:val="20"/>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A50518" w:rsidRPr="00D55B6D" w14:paraId="386712D7" w14:textId="77777777" w:rsidTr="0035138D">
        <w:trPr>
          <w:trHeight w:val="720"/>
        </w:trPr>
        <w:tc>
          <w:tcPr>
            <w:tcW w:w="8526" w:type="dxa"/>
            <w:vAlign w:val="center"/>
          </w:tcPr>
          <w:p w14:paraId="352DC839" w14:textId="2AAD6C15" w:rsidR="00A50518" w:rsidRPr="00D55B6D" w:rsidRDefault="00A50518" w:rsidP="00AD7347">
            <w:pPr>
              <w:pStyle w:val="Textosinformato"/>
              <w:widowControl w:val="0"/>
              <w:jc w:val="center"/>
              <w:rPr>
                <w:rFonts w:asciiTheme="minorHAnsi" w:hAnsiTheme="minorHAnsi" w:cstheme="minorHAnsi"/>
                <w:w w:val="99"/>
                <w:sz w:val="20"/>
              </w:rPr>
            </w:pPr>
            <w:r w:rsidRPr="00D55B6D">
              <w:rPr>
                <w:rFonts w:asciiTheme="minorHAnsi" w:hAnsiTheme="minorHAnsi" w:cstheme="minorHAnsi"/>
                <w:b/>
                <w:w w:val="99"/>
                <w:sz w:val="20"/>
              </w:rPr>
              <w:t>PATRIMONIO NETO</w:t>
            </w:r>
            <w:r w:rsidRPr="00D55B6D">
              <w:rPr>
                <w:rFonts w:asciiTheme="minorHAnsi" w:hAnsiTheme="minorHAnsi" w:cstheme="minorHAnsi"/>
                <w:w w:val="99"/>
                <w:sz w:val="20"/>
              </w:rPr>
              <w:t xml:space="preserve">  </w:t>
            </w:r>
            <w:r w:rsidR="00202BB2">
              <w:rPr>
                <w:rFonts w:asciiTheme="minorHAnsi" w:hAnsiTheme="minorHAnsi" w:cstheme="minorHAnsi"/>
                <w:w w:val="99"/>
                <w:sz w:val="20"/>
              </w:rPr>
              <w:t>2021</w:t>
            </w:r>
            <w:r w:rsidRPr="00D55B6D">
              <w:rPr>
                <w:rFonts w:asciiTheme="minorHAnsi" w:hAnsiTheme="minorHAnsi" w:cstheme="minorHAnsi"/>
                <w:w w:val="99"/>
                <w:sz w:val="20"/>
              </w:rPr>
              <w:t xml:space="preserve">        </w:t>
            </w:r>
            <w:r w:rsidR="00D738D5">
              <w:rPr>
                <w:rFonts w:asciiTheme="minorHAnsi" w:hAnsiTheme="minorHAnsi" w:cstheme="minorHAnsi"/>
                <w:w w:val="99"/>
                <w:sz w:val="20"/>
              </w:rPr>
              <w:t>S</w:t>
            </w:r>
            <w:proofErr w:type="gramStart"/>
            <w:r w:rsidR="00D738D5">
              <w:rPr>
                <w:rFonts w:asciiTheme="minorHAnsi" w:hAnsiTheme="minorHAnsi" w:cstheme="minorHAnsi"/>
                <w:w w:val="99"/>
                <w:sz w:val="20"/>
              </w:rPr>
              <w:t>/</w:t>
            </w:r>
            <w:r w:rsidR="00D738D5" w:rsidRPr="00D55B6D" w:rsidDel="00D738D5">
              <w:rPr>
                <w:rFonts w:asciiTheme="minorHAnsi" w:hAnsiTheme="minorHAnsi" w:cstheme="minorHAnsi"/>
                <w:w w:val="99"/>
                <w:sz w:val="20"/>
              </w:rPr>
              <w:t xml:space="preserve"> </w:t>
            </w:r>
            <w:r w:rsidRPr="00D55B6D">
              <w:rPr>
                <w:rFonts w:asciiTheme="minorHAnsi" w:hAnsiTheme="minorHAnsi" w:cstheme="minorHAnsi"/>
                <w:w w:val="99"/>
                <w:sz w:val="20"/>
              </w:rPr>
              <w:t xml:space="preserve"> [</w:t>
            </w:r>
            <w:proofErr w:type="gramEnd"/>
            <w:r w:rsidRPr="00D55B6D">
              <w:rPr>
                <w:rFonts w:asciiTheme="minorHAnsi" w:hAnsiTheme="minorHAnsi" w:cstheme="minorHAnsi"/>
                <w:w w:val="99"/>
                <w:sz w:val="20"/>
              </w:rPr>
              <w:t xml:space="preserve">      ]</w:t>
            </w:r>
          </w:p>
        </w:tc>
      </w:tr>
    </w:tbl>
    <w:p w14:paraId="654A9DAA" w14:textId="77777777" w:rsidR="00A50518" w:rsidRPr="00D55B6D" w:rsidRDefault="00A50518" w:rsidP="00A50518">
      <w:pPr>
        <w:pStyle w:val="Textosinformato"/>
        <w:widowControl w:val="0"/>
        <w:ind w:left="709" w:hanging="709"/>
        <w:jc w:val="both"/>
        <w:rPr>
          <w:rFonts w:asciiTheme="minorHAnsi" w:hAnsiTheme="minorHAnsi" w:cstheme="minorHAnsi"/>
          <w:w w:val="99"/>
          <w:sz w:val="20"/>
        </w:rPr>
      </w:pPr>
    </w:p>
    <w:p w14:paraId="7A8F819C" w14:textId="77777777" w:rsidR="00A50518" w:rsidRPr="00D55B6D" w:rsidRDefault="00A50518" w:rsidP="00A50518">
      <w:pPr>
        <w:pStyle w:val="Textosinformato"/>
        <w:widowControl w:val="0"/>
        <w:ind w:left="709" w:hanging="709"/>
        <w:jc w:val="both"/>
        <w:rPr>
          <w:rFonts w:asciiTheme="minorHAnsi" w:hAnsiTheme="minorHAnsi" w:cstheme="minorHAnsi"/>
          <w:w w:val="99"/>
          <w:sz w:val="20"/>
        </w:rPr>
      </w:pPr>
    </w:p>
    <w:p w14:paraId="6E6C2B5D" w14:textId="77777777"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i/>
          <w:w w:val="99"/>
          <w:sz w:val="20"/>
        </w:rPr>
      </w:pPr>
      <w:r w:rsidRPr="00D55B6D">
        <w:rPr>
          <w:rFonts w:asciiTheme="minorHAnsi" w:hAnsiTheme="minorHAnsi" w:cstheme="minorHAnsi"/>
          <w:i/>
          <w:w w:val="99"/>
          <w:sz w:val="20"/>
        </w:rPr>
        <w:t>Patrimonio Neto del Postor [en caso de Consorcio]</w:t>
      </w:r>
    </w:p>
    <w:p w14:paraId="46C88BFE" w14:textId="77777777" w:rsidR="00A50518" w:rsidRPr="00D55B6D" w:rsidRDefault="00A50518" w:rsidP="00A50518">
      <w:pPr>
        <w:pStyle w:val="Textosinformato"/>
        <w:widowControl w:val="0"/>
        <w:ind w:left="360"/>
        <w:jc w:val="both"/>
        <w:rPr>
          <w:rFonts w:asciiTheme="minorHAnsi" w:hAnsiTheme="minorHAnsi" w:cstheme="minorHAnsi"/>
          <w:i/>
          <w:w w:val="99"/>
          <w:sz w:val="20"/>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1076"/>
        <w:gridCol w:w="1077"/>
        <w:gridCol w:w="1134"/>
        <w:gridCol w:w="993"/>
      </w:tblGrid>
      <w:tr w:rsidR="00D738D5" w:rsidRPr="00D55B6D" w14:paraId="7C2FCBAD" w14:textId="77777777" w:rsidTr="008E4331">
        <w:trPr>
          <w:trHeight w:val="561"/>
          <w:jc w:val="center"/>
        </w:trPr>
        <w:tc>
          <w:tcPr>
            <w:tcW w:w="2645" w:type="dxa"/>
            <w:vMerge w:val="restart"/>
            <w:tcBorders>
              <w:top w:val="single" w:sz="4" w:space="0" w:color="auto"/>
              <w:left w:val="single" w:sz="4" w:space="0" w:color="auto"/>
              <w:right w:val="single" w:sz="4" w:space="0" w:color="auto"/>
            </w:tcBorders>
            <w:vAlign w:val="center"/>
          </w:tcPr>
          <w:p w14:paraId="16AF56D5" w14:textId="77777777" w:rsidR="00D738D5" w:rsidRPr="00D55B6D" w:rsidRDefault="00D738D5" w:rsidP="00AD7347">
            <w:pPr>
              <w:widowControl w:val="0"/>
              <w:jc w:val="center"/>
              <w:rPr>
                <w:rFonts w:cstheme="minorHAnsi"/>
                <w:i/>
                <w:w w:val="99"/>
                <w:sz w:val="20"/>
                <w:szCs w:val="20"/>
              </w:rPr>
            </w:pPr>
            <w:r w:rsidRPr="00D55B6D">
              <w:rPr>
                <w:rFonts w:cstheme="minorHAnsi"/>
                <w:i/>
                <w:w w:val="99"/>
                <w:sz w:val="20"/>
                <w:szCs w:val="20"/>
              </w:rPr>
              <w:t>Integrante del Interesado</w:t>
            </w:r>
          </w:p>
        </w:tc>
        <w:tc>
          <w:tcPr>
            <w:tcW w:w="1689" w:type="dxa"/>
            <w:vMerge w:val="restart"/>
            <w:tcBorders>
              <w:top w:val="single" w:sz="4" w:space="0" w:color="auto"/>
              <w:left w:val="single" w:sz="4" w:space="0" w:color="auto"/>
              <w:right w:val="single" w:sz="4" w:space="0" w:color="auto"/>
            </w:tcBorders>
            <w:vAlign w:val="center"/>
          </w:tcPr>
          <w:p w14:paraId="5FA2EEC3" w14:textId="77777777"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Porcentaje de Participación</w:t>
            </w:r>
          </w:p>
        </w:tc>
        <w:tc>
          <w:tcPr>
            <w:tcW w:w="2153" w:type="dxa"/>
            <w:gridSpan w:val="2"/>
            <w:tcBorders>
              <w:top w:val="single" w:sz="4" w:space="0" w:color="auto"/>
              <w:left w:val="single" w:sz="4" w:space="0" w:color="auto"/>
              <w:bottom w:val="single" w:sz="4" w:space="0" w:color="auto"/>
              <w:right w:val="single" w:sz="4" w:space="0" w:color="auto"/>
            </w:tcBorders>
            <w:vAlign w:val="center"/>
          </w:tcPr>
          <w:p w14:paraId="08AE9053" w14:textId="5A1829DC"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Patrimonio Neto</w:t>
            </w:r>
            <w:r>
              <w:rPr>
                <w:rFonts w:cstheme="minorHAnsi"/>
                <w:i/>
                <w:w w:val="99"/>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2BE37FB1" w14:textId="77777777" w:rsidR="00D738D5" w:rsidRPr="00D55B6D" w:rsidRDefault="00D738D5" w:rsidP="00AD7347">
            <w:pPr>
              <w:widowControl w:val="0"/>
              <w:ind w:left="-60" w:firstLine="60"/>
              <w:jc w:val="center"/>
              <w:rPr>
                <w:rFonts w:cstheme="minorHAnsi"/>
                <w:i/>
                <w:w w:val="99"/>
                <w:sz w:val="20"/>
                <w:szCs w:val="20"/>
              </w:rPr>
            </w:pPr>
            <w:r w:rsidRPr="00D55B6D">
              <w:rPr>
                <w:rFonts w:cstheme="minorHAnsi"/>
                <w:i/>
                <w:w w:val="99"/>
                <w:sz w:val="20"/>
                <w:szCs w:val="20"/>
              </w:rPr>
              <w:t>Nota 1</w:t>
            </w:r>
          </w:p>
        </w:tc>
        <w:tc>
          <w:tcPr>
            <w:tcW w:w="993" w:type="dxa"/>
            <w:vMerge w:val="restart"/>
            <w:tcBorders>
              <w:top w:val="single" w:sz="4" w:space="0" w:color="auto"/>
              <w:left w:val="single" w:sz="4" w:space="0" w:color="auto"/>
              <w:right w:val="single" w:sz="4" w:space="0" w:color="auto"/>
            </w:tcBorders>
            <w:vAlign w:val="center"/>
          </w:tcPr>
          <w:p w14:paraId="51A68457" w14:textId="77777777" w:rsidR="00D738D5" w:rsidRPr="00D55B6D" w:rsidRDefault="00D738D5" w:rsidP="00AD7347">
            <w:pPr>
              <w:widowControl w:val="0"/>
              <w:jc w:val="center"/>
              <w:rPr>
                <w:rFonts w:cstheme="minorHAnsi"/>
                <w:i/>
                <w:w w:val="99"/>
                <w:sz w:val="20"/>
                <w:szCs w:val="20"/>
              </w:rPr>
            </w:pPr>
            <w:r w:rsidRPr="00D55B6D">
              <w:rPr>
                <w:rFonts w:cstheme="minorHAnsi"/>
                <w:i/>
                <w:w w:val="99"/>
                <w:sz w:val="20"/>
                <w:szCs w:val="20"/>
              </w:rPr>
              <w:t>Nota 2</w:t>
            </w:r>
          </w:p>
        </w:tc>
      </w:tr>
      <w:tr w:rsidR="00D738D5" w:rsidRPr="00D55B6D" w14:paraId="5B8235A4" w14:textId="77777777" w:rsidTr="008E4331">
        <w:trPr>
          <w:trHeight w:val="561"/>
          <w:jc w:val="center"/>
        </w:trPr>
        <w:tc>
          <w:tcPr>
            <w:tcW w:w="2645" w:type="dxa"/>
            <w:vMerge/>
            <w:tcBorders>
              <w:left w:val="single" w:sz="4" w:space="0" w:color="auto"/>
              <w:bottom w:val="single" w:sz="4" w:space="0" w:color="auto"/>
              <w:right w:val="single" w:sz="4" w:space="0" w:color="auto"/>
            </w:tcBorders>
            <w:vAlign w:val="center"/>
          </w:tcPr>
          <w:p w14:paraId="50A5B664" w14:textId="77777777" w:rsidR="00D738D5" w:rsidRPr="00D55B6D" w:rsidRDefault="00D738D5" w:rsidP="00AD7347">
            <w:pPr>
              <w:widowControl w:val="0"/>
              <w:jc w:val="center"/>
              <w:rPr>
                <w:rFonts w:cstheme="minorHAnsi"/>
                <w:i/>
                <w:w w:val="99"/>
                <w:sz w:val="20"/>
                <w:szCs w:val="20"/>
              </w:rPr>
            </w:pPr>
          </w:p>
        </w:tc>
        <w:tc>
          <w:tcPr>
            <w:tcW w:w="1689" w:type="dxa"/>
            <w:vMerge/>
            <w:tcBorders>
              <w:left w:val="single" w:sz="4" w:space="0" w:color="auto"/>
              <w:bottom w:val="single" w:sz="4" w:space="0" w:color="auto"/>
              <w:right w:val="single" w:sz="4" w:space="0" w:color="auto"/>
            </w:tcBorders>
            <w:vAlign w:val="center"/>
          </w:tcPr>
          <w:p w14:paraId="0052EEA0" w14:textId="77777777" w:rsidR="00D738D5" w:rsidRPr="00D55B6D" w:rsidRDefault="00D738D5" w:rsidP="00AD7347">
            <w:pPr>
              <w:widowControl w:val="0"/>
              <w:ind w:left="-60" w:firstLine="60"/>
              <w:jc w:val="center"/>
              <w:rPr>
                <w:rFonts w:cstheme="minorHAnsi"/>
                <w:i/>
                <w:w w:val="99"/>
                <w:sz w:val="20"/>
                <w:szCs w:val="20"/>
              </w:rPr>
            </w:pPr>
          </w:p>
        </w:tc>
        <w:tc>
          <w:tcPr>
            <w:tcW w:w="1076" w:type="dxa"/>
            <w:tcBorders>
              <w:top w:val="single" w:sz="4" w:space="0" w:color="auto"/>
              <w:left w:val="single" w:sz="4" w:space="0" w:color="auto"/>
              <w:bottom w:val="single" w:sz="4" w:space="0" w:color="auto"/>
              <w:right w:val="single" w:sz="4" w:space="0" w:color="auto"/>
            </w:tcBorders>
            <w:vAlign w:val="center"/>
          </w:tcPr>
          <w:p w14:paraId="089930DE" w14:textId="23F68572" w:rsidR="00570FD0" w:rsidRDefault="00570FD0" w:rsidP="00AD7347">
            <w:pPr>
              <w:widowControl w:val="0"/>
              <w:ind w:left="-60" w:firstLine="60"/>
              <w:jc w:val="center"/>
              <w:rPr>
                <w:rFonts w:cstheme="minorHAnsi"/>
                <w:i/>
                <w:w w:val="99"/>
                <w:sz w:val="20"/>
                <w:szCs w:val="20"/>
              </w:rPr>
            </w:pPr>
            <w:r>
              <w:rPr>
                <w:rFonts w:cstheme="minorHAnsi"/>
                <w:i/>
                <w:w w:val="99"/>
                <w:sz w:val="20"/>
                <w:szCs w:val="20"/>
              </w:rPr>
              <w:t xml:space="preserve"> </w:t>
            </w:r>
            <w:r w:rsidR="00202BB2">
              <w:rPr>
                <w:rFonts w:cstheme="minorHAnsi"/>
                <w:i/>
                <w:w w:val="99"/>
                <w:sz w:val="20"/>
                <w:szCs w:val="20"/>
              </w:rPr>
              <w:t xml:space="preserve">2020 </w:t>
            </w:r>
          </w:p>
          <w:p w14:paraId="77F465BA" w14:textId="436A2FC5" w:rsidR="00D738D5" w:rsidRPr="00D55B6D" w:rsidRDefault="00D738D5" w:rsidP="00AD7347">
            <w:pPr>
              <w:widowControl w:val="0"/>
              <w:ind w:left="-60" w:firstLine="60"/>
              <w:jc w:val="center"/>
              <w:rPr>
                <w:rFonts w:cstheme="minorHAnsi"/>
                <w:i/>
                <w:w w:val="99"/>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14:paraId="75EF77CF" w14:textId="55715843" w:rsidR="00570FD0" w:rsidRDefault="00570FD0" w:rsidP="00570FD0">
            <w:pPr>
              <w:widowControl w:val="0"/>
              <w:ind w:left="-60" w:firstLine="60"/>
              <w:jc w:val="center"/>
              <w:rPr>
                <w:rFonts w:cstheme="minorHAnsi"/>
                <w:i/>
                <w:w w:val="99"/>
                <w:sz w:val="20"/>
                <w:szCs w:val="20"/>
              </w:rPr>
            </w:pPr>
            <w:r>
              <w:rPr>
                <w:rFonts w:cstheme="minorHAnsi"/>
                <w:i/>
                <w:w w:val="99"/>
                <w:sz w:val="20"/>
                <w:szCs w:val="20"/>
              </w:rPr>
              <w:t xml:space="preserve">  </w:t>
            </w:r>
            <w:r w:rsidR="00202BB2">
              <w:rPr>
                <w:rFonts w:cstheme="minorHAnsi"/>
                <w:i/>
                <w:w w:val="99"/>
                <w:sz w:val="20"/>
                <w:szCs w:val="20"/>
              </w:rPr>
              <w:t>2021</w:t>
            </w:r>
          </w:p>
          <w:p w14:paraId="7ED43CCD" w14:textId="7853D595" w:rsidR="00D738D5" w:rsidRPr="00D55B6D" w:rsidRDefault="00D738D5" w:rsidP="00AD7347">
            <w:pPr>
              <w:widowControl w:val="0"/>
              <w:ind w:left="-60" w:firstLine="60"/>
              <w:jc w:val="center"/>
              <w:rPr>
                <w:rFonts w:cstheme="minorHAnsi"/>
                <w:i/>
                <w:w w:val="99"/>
                <w:sz w:val="20"/>
                <w:szCs w:val="20"/>
              </w:rPr>
            </w:pPr>
          </w:p>
        </w:tc>
        <w:tc>
          <w:tcPr>
            <w:tcW w:w="1134" w:type="dxa"/>
            <w:vMerge/>
            <w:tcBorders>
              <w:left w:val="single" w:sz="4" w:space="0" w:color="auto"/>
              <w:bottom w:val="single" w:sz="4" w:space="0" w:color="auto"/>
              <w:right w:val="single" w:sz="4" w:space="0" w:color="auto"/>
            </w:tcBorders>
            <w:vAlign w:val="center"/>
          </w:tcPr>
          <w:p w14:paraId="2F2D8760" w14:textId="77777777" w:rsidR="00D738D5" w:rsidRPr="00D55B6D" w:rsidRDefault="00D738D5" w:rsidP="00AD7347">
            <w:pPr>
              <w:widowControl w:val="0"/>
              <w:ind w:left="-60" w:firstLine="60"/>
              <w:jc w:val="center"/>
              <w:rPr>
                <w:rFonts w:cstheme="minorHAnsi"/>
                <w:i/>
                <w:w w:val="99"/>
                <w:sz w:val="20"/>
                <w:szCs w:val="20"/>
              </w:rPr>
            </w:pPr>
          </w:p>
        </w:tc>
        <w:tc>
          <w:tcPr>
            <w:tcW w:w="993" w:type="dxa"/>
            <w:vMerge/>
            <w:tcBorders>
              <w:left w:val="single" w:sz="4" w:space="0" w:color="auto"/>
              <w:bottom w:val="single" w:sz="4" w:space="0" w:color="auto"/>
              <w:right w:val="single" w:sz="4" w:space="0" w:color="auto"/>
            </w:tcBorders>
            <w:vAlign w:val="center"/>
          </w:tcPr>
          <w:p w14:paraId="00AF2DF1" w14:textId="77777777" w:rsidR="00D738D5" w:rsidRPr="00D55B6D" w:rsidRDefault="00D738D5" w:rsidP="00AD7347">
            <w:pPr>
              <w:widowControl w:val="0"/>
              <w:jc w:val="center"/>
              <w:rPr>
                <w:rFonts w:cstheme="minorHAnsi"/>
                <w:i/>
                <w:w w:val="99"/>
                <w:sz w:val="20"/>
                <w:szCs w:val="20"/>
              </w:rPr>
            </w:pPr>
          </w:p>
        </w:tc>
      </w:tr>
      <w:tr w:rsidR="00D738D5" w:rsidRPr="00D55B6D" w14:paraId="60B178BF" w14:textId="77777777" w:rsidTr="008E4331">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2D50AC2C"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0AE9DFE4" w14:textId="77777777" w:rsidR="00D738D5" w:rsidRPr="00D55B6D" w:rsidRDefault="00D738D5" w:rsidP="00AD7347">
            <w:pPr>
              <w:widowControl w:val="0"/>
              <w:jc w:val="center"/>
              <w:rPr>
                <w:rFonts w:cstheme="minorHAnsi"/>
                <w:b/>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493EE161" w14:textId="77777777" w:rsidR="00D738D5" w:rsidRPr="00D55B6D" w:rsidRDefault="00D738D5" w:rsidP="00AD7347">
            <w:pPr>
              <w:widowControl w:val="0"/>
              <w:jc w:val="center"/>
              <w:rPr>
                <w:rFonts w:cstheme="minorHAnsi"/>
                <w:b/>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0C591EE2" w14:textId="77777777" w:rsidR="00D738D5" w:rsidRPr="00D55B6D" w:rsidRDefault="00D738D5" w:rsidP="00AD7347">
            <w:pPr>
              <w:widowControl w:val="0"/>
              <w:jc w:val="center"/>
              <w:rPr>
                <w:rFonts w:cstheme="minorHAnsi"/>
                <w:b/>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027302"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4302E254" w14:textId="77777777" w:rsidR="00D738D5" w:rsidRPr="00D55B6D" w:rsidRDefault="00D738D5" w:rsidP="00AD7347">
            <w:pPr>
              <w:widowControl w:val="0"/>
              <w:jc w:val="center"/>
              <w:rPr>
                <w:rFonts w:cstheme="minorHAnsi"/>
                <w:w w:val="99"/>
                <w:sz w:val="20"/>
                <w:szCs w:val="20"/>
              </w:rPr>
            </w:pPr>
          </w:p>
        </w:tc>
      </w:tr>
      <w:tr w:rsidR="00D738D5" w:rsidRPr="00D55B6D" w14:paraId="6B51BEE2" w14:textId="77777777" w:rsidTr="008E4331">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13721520"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1AA12905" w14:textId="77777777" w:rsidR="00D738D5" w:rsidRPr="00D55B6D" w:rsidRDefault="00D738D5" w:rsidP="00AD7347">
            <w:pPr>
              <w:widowControl w:val="0"/>
              <w:jc w:val="center"/>
              <w:rPr>
                <w:rFonts w:cstheme="minorHAnsi"/>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33AF67BA" w14:textId="77777777" w:rsidR="00D738D5" w:rsidRPr="00D55B6D" w:rsidRDefault="00D738D5" w:rsidP="00AD7347">
            <w:pPr>
              <w:widowControl w:val="0"/>
              <w:jc w:val="center"/>
              <w:rPr>
                <w:rFonts w:cstheme="minorHAnsi"/>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6B2B2C46" w14:textId="77777777" w:rsidR="00D738D5" w:rsidRPr="00D55B6D" w:rsidRDefault="00D738D5" w:rsidP="00AD7347">
            <w:pPr>
              <w:widowControl w:val="0"/>
              <w:jc w:val="center"/>
              <w:rPr>
                <w:rFonts w:cstheme="minorHAnsi"/>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4E743C"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CE16E9" w14:textId="77777777" w:rsidR="00D738D5" w:rsidRPr="00D55B6D" w:rsidRDefault="00D738D5" w:rsidP="00AD7347">
            <w:pPr>
              <w:widowControl w:val="0"/>
              <w:jc w:val="center"/>
              <w:rPr>
                <w:rFonts w:cstheme="minorHAnsi"/>
                <w:w w:val="99"/>
                <w:sz w:val="20"/>
                <w:szCs w:val="20"/>
              </w:rPr>
            </w:pPr>
          </w:p>
        </w:tc>
      </w:tr>
      <w:tr w:rsidR="00D738D5" w:rsidRPr="00D55B6D" w14:paraId="7A857F14" w14:textId="77777777" w:rsidTr="008E4331">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A14E6ED" w14:textId="77777777" w:rsidR="00D738D5" w:rsidRPr="00D55B6D" w:rsidRDefault="00D738D5" w:rsidP="00AD7347">
            <w:pPr>
              <w:widowControl w:val="0"/>
              <w:jc w:val="center"/>
              <w:rPr>
                <w:rFonts w:cstheme="minorHAnsi"/>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4EEBF1A1" w14:textId="77777777" w:rsidR="00D738D5" w:rsidRPr="00D55B6D" w:rsidRDefault="00D738D5" w:rsidP="00AD7347">
            <w:pPr>
              <w:widowControl w:val="0"/>
              <w:jc w:val="center"/>
              <w:rPr>
                <w:rFonts w:cstheme="minorHAnsi"/>
                <w:w w:val="99"/>
                <w:sz w:val="20"/>
                <w:szCs w:val="20"/>
              </w:rPr>
            </w:pPr>
          </w:p>
        </w:tc>
        <w:tc>
          <w:tcPr>
            <w:tcW w:w="1076" w:type="dxa"/>
            <w:tcBorders>
              <w:top w:val="single" w:sz="4" w:space="0" w:color="auto"/>
              <w:left w:val="single" w:sz="4" w:space="0" w:color="auto"/>
              <w:bottom w:val="single" w:sz="4" w:space="0" w:color="auto"/>
              <w:right w:val="single" w:sz="4" w:space="0" w:color="auto"/>
            </w:tcBorders>
          </w:tcPr>
          <w:p w14:paraId="4CA19E08" w14:textId="77777777" w:rsidR="00D738D5" w:rsidRPr="00D55B6D" w:rsidRDefault="00D738D5" w:rsidP="00AD7347">
            <w:pPr>
              <w:widowControl w:val="0"/>
              <w:jc w:val="center"/>
              <w:rPr>
                <w:rFonts w:cstheme="minorHAnsi"/>
                <w:w w:val="99"/>
                <w:sz w:val="20"/>
                <w:szCs w:val="20"/>
              </w:rPr>
            </w:pPr>
          </w:p>
        </w:tc>
        <w:tc>
          <w:tcPr>
            <w:tcW w:w="1077" w:type="dxa"/>
            <w:tcBorders>
              <w:top w:val="single" w:sz="4" w:space="0" w:color="auto"/>
              <w:left w:val="single" w:sz="4" w:space="0" w:color="auto"/>
              <w:bottom w:val="single" w:sz="4" w:space="0" w:color="auto"/>
              <w:right w:val="single" w:sz="4" w:space="0" w:color="auto"/>
            </w:tcBorders>
          </w:tcPr>
          <w:p w14:paraId="6F386C00" w14:textId="77777777" w:rsidR="00D738D5" w:rsidRPr="00D55B6D" w:rsidRDefault="00D738D5" w:rsidP="00AD7347">
            <w:pPr>
              <w:widowControl w:val="0"/>
              <w:jc w:val="center"/>
              <w:rPr>
                <w:rFonts w:cstheme="minorHAnsi"/>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9426B2" w14:textId="77777777" w:rsidR="00D738D5" w:rsidRPr="00D55B6D" w:rsidRDefault="00D738D5" w:rsidP="00AD7347">
            <w:pPr>
              <w:widowControl w:val="0"/>
              <w:jc w:val="center"/>
              <w:rPr>
                <w:rFonts w:cstheme="minorHAnsi"/>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689D6DAD" w14:textId="77777777" w:rsidR="00D738D5" w:rsidRPr="00D55B6D" w:rsidRDefault="00D738D5" w:rsidP="00AD7347">
            <w:pPr>
              <w:widowControl w:val="0"/>
              <w:jc w:val="center"/>
              <w:rPr>
                <w:rFonts w:cstheme="minorHAnsi"/>
                <w:w w:val="99"/>
                <w:sz w:val="20"/>
                <w:szCs w:val="20"/>
              </w:rPr>
            </w:pPr>
          </w:p>
        </w:tc>
      </w:tr>
    </w:tbl>
    <w:p w14:paraId="6E691E6B" w14:textId="77777777" w:rsidR="00A50518" w:rsidRPr="00D55B6D" w:rsidRDefault="00A50518" w:rsidP="00A50518">
      <w:pPr>
        <w:pStyle w:val="Textosinformato"/>
        <w:tabs>
          <w:tab w:val="left" w:pos="851"/>
        </w:tabs>
        <w:ind w:left="851" w:hanging="851"/>
        <w:jc w:val="both"/>
        <w:rPr>
          <w:rFonts w:asciiTheme="minorHAnsi" w:hAnsiTheme="minorHAnsi" w:cstheme="minorHAnsi"/>
          <w:w w:val="99"/>
          <w:sz w:val="20"/>
        </w:rPr>
      </w:pPr>
      <w:r w:rsidRPr="00D55B6D">
        <w:rPr>
          <w:rFonts w:asciiTheme="minorHAnsi" w:hAnsiTheme="minorHAnsi" w:cstheme="minorHAnsi"/>
          <w:w w:val="99"/>
          <w:sz w:val="20"/>
        </w:rPr>
        <w:t>Nota 1:</w:t>
      </w:r>
      <w:r w:rsidRPr="00D55B6D">
        <w:rPr>
          <w:rFonts w:asciiTheme="minorHAnsi" w:hAnsiTheme="minorHAnsi" w:cstheme="minorHAnsi"/>
          <w:w w:val="99"/>
          <w:sz w:val="20"/>
        </w:rPr>
        <w:tab/>
        <w:t>Marque una “X” si la cifra del Patrimonio Neto pertenece a una Empresa Vinculada y complete adicionalmente la Sección D.</w:t>
      </w:r>
    </w:p>
    <w:p w14:paraId="7183BEF1" w14:textId="4335ADC3" w:rsidR="00A50518" w:rsidRPr="00D55B6D" w:rsidRDefault="00A50518" w:rsidP="00B741DA">
      <w:pPr>
        <w:pStyle w:val="Textosinformato"/>
        <w:tabs>
          <w:tab w:val="left" w:pos="851"/>
        </w:tabs>
        <w:ind w:left="851" w:hanging="851"/>
        <w:jc w:val="both"/>
        <w:rPr>
          <w:rFonts w:asciiTheme="minorHAnsi" w:hAnsiTheme="minorHAnsi" w:cstheme="minorHAnsi"/>
          <w:b/>
          <w:w w:val="99"/>
          <w:sz w:val="20"/>
        </w:rPr>
      </w:pPr>
      <w:r w:rsidRPr="00D55B6D">
        <w:rPr>
          <w:rFonts w:asciiTheme="minorHAnsi" w:hAnsiTheme="minorHAnsi" w:cstheme="minorHAnsi"/>
          <w:w w:val="99"/>
          <w:sz w:val="20"/>
        </w:rPr>
        <w:t xml:space="preserve">Nota 2: En caso de patrimonios registrados en moneda diferente a </w:t>
      </w:r>
      <w:r w:rsidR="00D738D5">
        <w:rPr>
          <w:rFonts w:asciiTheme="minorHAnsi" w:hAnsiTheme="minorHAnsi" w:cstheme="minorHAnsi"/>
          <w:w w:val="99"/>
          <w:sz w:val="20"/>
        </w:rPr>
        <w:t>S</w:t>
      </w:r>
      <w:proofErr w:type="gramStart"/>
      <w:r w:rsidR="00D738D5">
        <w:rPr>
          <w:rFonts w:asciiTheme="minorHAnsi" w:hAnsiTheme="minorHAnsi" w:cstheme="minorHAnsi"/>
          <w:w w:val="99"/>
          <w:sz w:val="20"/>
        </w:rPr>
        <w:t xml:space="preserve">/ </w:t>
      </w:r>
      <w:r w:rsidRPr="00D55B6D">
        <w:rPr>
          <w:rFonts w:asciiTheme="minorHAnsi" w:hAnsiTheme="minorHAnsi" w:cstheme="minorHAnsi"/>
          <w:w w:val="99"/>
          <w:sz w:val="20"/>
        </w:rPr>
        <w:t>;</w:t>
      </w:r>
      <w:proofErr w:type="gramEnd"/>
      <w:r w:rsidRPr="00D55B6D">
        <w:rPr>
          <w:rFonts w:asciiTheme="minorHAnsi" w:hAnsiTheme="minorHAnsi" w:cstheme="minorHAnsi"/>
          <w:w w:val="99"/>
          <w:sz w:val="20"/>
        </w:rPr>
        <w:t xml:space="preserve"> se utilizará la Sección C para su respectiva conversión.</w:t>
      </w:r>
    </w:p>
    <w:p w14:paraId="67AD06D5" w14:textId="77777777" w:rsidR="00A50518" w:rsidRPr="00D55B6D" w:rsidRDefault="00A50518" w:rsidP="00B741DA">
      <w:pPr>
        <w:rPr>
          <w:w w:val="99"/>
        </w:rPr>
      </w:pPr>
    </w:p>
    <w:p w14:paraId="73EC08B8" w14:textId="3388A666" w:rsidR="00A50518" w:rsidRPr="00D55B6D" w:rsidRDefault="00A50518" w:rsidP="002612C2">
      <w:pPr>
        <w:pStyle w:val="Textosinformato"/>
        <w:widowControl w:val="0"/>
        <w:numPr>
          <w:ilvl w:val="1"/>
          <w:numId w:val="61"/>
        </w:numPr>
        <w:tabs>
          <w:tab w:val="clear" w:pos="2340"/>
        </w:tabs>
        <w:ind w:left="360"/>
        <w:jc w:val="both"/>
        <w:rPr>
          <w:rFonts w:asciiTheme="minorHAnsi" w:hAnsiTheme="minorHAnsi" w:cstheme="minorHAnsi"/>
          <w:b/>
          <w:w w:val="99"/>
          <w:sz w:val="20"/>
        </w:rPr>
      </w:pPr>
      <w:r w:rsidRPr="00D55B6D">
        <w:rPr>
          <w:rFonts w:asciiTheme="minorHAnsi" w:hAnsiTheme="minorHAnsi" w:cstheme="minorHAnsi"/>
          <w:b/>
          <w:w w:val="99"/>
          <w:sz w:val="20"/>
        </w:rPr>
        <w:lastRenderedPageBreak/>
        <w:t xml:space="preserve">En su caso, conversión de cifras expresadas en moneda distinta al </w:t>
      </w:r>
      <w:r w:rsidR="00D738D5">
        <w:rPr>
          <w:rFonts w:asciiTheme="minorHAnsi" w:hAnsiTheme="minorHAnsi" w:cstheme="minorHAnsi"/>
          <w:b/>
          <w:w w:val="99"/>
          <w:sz w:val="20"/>
        </w:rPr>
        <w:t>Sol</w:t>
      </w:r>
      <w:r w:rsidRPr="00D55B6D">
        <w:rPr>
          <w:rFonts w:asciiTheme="minorHAnsi" w:hAnsiTheme="minorHAnsi" w:cstheme="minorHAnsi"/>
          <w:b/>
          <w:w w:val="99"/>
          <w:sz w:val="20"/>
        </w:rPr>
        <w:t>. (Ver Nota 3)</w:t>
      </w:r>
    </w:p>
    <w:p w14:paraId="411777E6" w14:textId="77777777" w:rsidR="00A50518" w:rsidRPr="00D55B6D" w:rsidRDefault="00A50518" w:rsidP="00A50518">
      <w:pPr>
        <w:pStyle w:val="Textosinformato"/>
        <w:widowControl w:val="0"/>
        <w:ind w:left="360"/>
        <w:jc w:val="both"/>
        <w:rPr>
          <w:rFonts w:asciiTheme="minorHAnsi" w:hAnsiTheme="minorHAnsi" w:cstheme="minorHAnsi"/>
          <w:b/>
          <w:w w:val="99"/>
          <w:sz w:val="20"/>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1063"/>
        <w:gridCol w:w="1063"/>
        <w:gridCol w:w="921"/>
        <w:gridCol w:w="922"/>
        <w:gridCol w:w="708"/>
        <w:gridCol w:w="709"/>
      </w:tblGrid>
      <w:tr w:rsidR="00D738D5" w:rsidRPr="00D55B6D" w14:paraId="32778C6A" w14:textId="77777777" w:rsidTr="00F95C8A">
        <w:tc>
          <w:tcPr>
            <w:tcW w:w="3132" w:type="dxa"/>
            <w:vMerge w:val="restart"/>
            <w:tcBorders>
              <w:right w:val="single" w:sz="4" w:space="0" w:color="auto"/>
            </w:tcBorders>
            <w:vAlign w:val="center"/>
          </w:tcPr>
          <w:p w14:paraId="3C5F928A" w14:textId="77777777" w:rsidR="00D738D5" w:rsidRPr="00D55B6D" w:rsidRDefault="00D738D5"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Interesado o Integrante</w:t>
            </w:r>
          </w:p>
        </w:tc>
        <w:tc>
          <w:tcPr>
            <w:tcW w:w="2126" w:type="dxa"/>
            <w:gridSpan w:val="2"/>
            <w:tcBorders>
              <w:left w:val="single" w:sz="4" w:space="0" w:color="auto"/>
              <w:bottom w:val="single" w:sz="4" w:space="0" w:color="auto"/>
              <w:right w:val="single" w:sz="4" w:space="0" w:color="auto"/>
            </w:tcBorders>
            <w:vAlign w:val="center"/>
          </w:tcPr>
          <w:p w14:paraId="398585C2" w14:textId="77777777" w:rsidR="00D738D5" w:rsidRPr="00D55B6D" w:rsidRDefault="00D738D5" w:rsidP="00AD7347">
            <w:pPr>
              <w:pStyle w:val="Textosinformato"/>
              <w:widowControl w:val="0"/>
              <w:ind w:left="0"/>
              <w:jc w:val="center"/>
              <w:rPr>
                <w:rFonts w:asciiTheme="minorHAnsi" w:hAnsiTheme="minorHAnsi" w:cstheme="minorHAnsi"/>
                <w:b/>
                <w:w w:val="99"/>
                <w:sz w:val="20"/>
              </w:rPr>
            </w:pPr>
            <w:r w:rsidRPr="00D55B6D">
              <w:rPr>
                <w:rFonts w:asciiTheme="minorHAnsi" w:hAnsiTheme="minorHAnsi" w:cstheme="minorHAnsi"/>
                <w:b/>
                <w:w w:val="99"/>
                <w:sz w:val="20"/>
              </w:rPr>
              <w:t>Cifra (Moneda Original)</w:t>
            </w:r>
          </w:p>
        </w:tc>
        <w:tc>
          <w:tcPr>
            <w:tcW w:w="1843" w:type="dxa"/>
            <w:gridSpan w:val="2"/>
            <w:tcBorders>
              <w:left w:val="single" w:sz="4" w:space="0" w:color="auto"/>
              <w:bottom w:val="single" w:sz="4" w:space="0" w:color="auto"/>
              <w:right w:val="single" w:sz="4" w:space="0" w:color="auto"/>
            </w:tcBorders>
            <w:vAlign w:val="center"/>
          </w:tcPr>
          <w:p w14:paraId="52694435" w14:textId="77777777" w:rsidR="00D738D5" w:rsidRPr="00D55B6D" w:rsidRDefault="00D738D5" w:rsidP="00AD7347">
            <w:pPr>
              <w:pStyle w:val="Textosinformato"/>
              <w:widowControl w:val="0"/>
              <w:ind w:left="72"/>
              <w:jc w:val="center"/>
              <w:rPr>
                <w:rFonts w:asciiTheme="minorHAnsi" w:hAnsiTheme="minorHAnsi" w:cstheme="minorHAnsi"/>
                <w:b/>
                <w:w w:val="99"/>
                <w:sz w:val="20"/>
              </w:rPr>
            </w:pPr>
            <w:r w:rsidRPr="00D55B6D">
              <w:rPr>
                <w:rFonts w:asciiTheme="minorHAnsi" w:hAnsiTheme="minorHAnsi" w:cstheme="minorHAnsi"/>
                <w:b/>
                <w:w w:val="99"/>
                <w:sz w:val="20"/>
              </w:rPr>
              <w:t>Tipo de Cambio</w:t>
            </w:r>
          </w:p>
        </w:tc>
        <w:tc>
          <w:tcPr>
            <w:tcW w:w="1417" w:type="dxa"/>
            <w:gridSpan w:val="2"/>
            <w:tcBorders>
              <w:left w:val="single" w:sz="4" w:space="0" w:color="auto"/>
              <w:bottom w:val="single" w:sz="4" w:space="0" w:color="auto"/>
            </w:tcBorders>
            <w:vAlign w:val="center"/>
          </w:tcPr>
          <w:p w14:paraId="2B6A9234" w14:textId="77777777" w:rsidR="00D738D5" w:rsidRPr="00D55B6D" w:rsidRDefault="00D738D5" w:rsidP="00AD7347">
            <w:pPr>
              <w:pStyle w:val="Textosinformato"/>
              <w:widowControl w:val="0"/>
              <w:ind w:left="71"/>
              <w:jc w:val="center"/>
              <w:rPr>
                <w:rFonts w:asciiTheme="minorHAnsi" w:hAnsiTheme="minorHAnsi" w:cstheme="minorHAnsi"/>
                <w:b/>
                <w:w w:val="99"/>
                <w:sz w:val="20"/>
              </w:rPr>
            </w:pPr>
            <w:r w:rsidRPr="00D55B6D">
              <w:rPr>
                <w:rFonts w:asciiTheme="minorHAnsi" w:hAnsiTheme="minorHAnsi" w:cstheme="minorHAnsi"/>
                <w:b/>
                <w:w w:val="99"/>
                <w:sz w:val="20"/>
              </w:rPr>
              <w:t>Cifra (</w:t>
            </w:r>
            <w:r>
              <w:rPr>
                <w:rFonts w:asciiTheme="minorHAnsi" w:hAnsiTheme="minorHAnsi" w:cstheme="minorHAnsi"/>
                <w:b/>
                <w:w w:val="99"/>
                <w:sz w:val="20"/>
              </w:rPr>
              <w:t>S/</w:t>
            </w:r>
            <w:r w:rsidRPr="00D55B6D">
              <w:rPr>
                <w:rFonts w:asciiTheme="minorHAnsi" w:hAnsiTheme="minorHAnsi" w:cstheme="minorHAnsi"/>
                <w:b/>
                <w:w w:val="99"/>
                <w:sz w:val="20"/>
              </w:rPr>
              <w:t>)</w:t>
            </w:r>
          </w:p>
        </w:tc>
      </w:tr>
      <w:tr w:rsidR="00D738D5" w:rsidRPr="00D55B6D" w14:paraId="748D50C5" w14:textId="77777777" w:rsidTr="00F95C8A">
        <w:tc>
          <w:tcPr>
            <w:tcW w:w="3132" w:type="dxa"/>
            <w:vMerge/>
            <w:tcBorders>
              <w:bottom w:val="single" w:sz="4" w:space="0" w:color="auto"/>
              <w:right w:val="single" w:sz="4" w:space="0" w:color="auto"/>
            </w:tcBorders>
            <w:vAlign w:val="center"/>
          </w:tcPr>
          <w:p w14:paraId="2F5288D7" w14:textId="77777777" w:rsidR="00D738D5" w:rsidRPr="00D55B6D" w:rsidRDefault="00D738D5" w:rsidP="00AD7347">
            <w:pPr>
              <w:pStyle w:val="Textosinformato"/>
              <w:widowControl w:val="0"/>
              <w:ind w:left="0"/>
              <w:jc w:val="center"/>
              <w:rPr>
                <w:rFonts w:asciiTheme="minorHAnsi" w:hAnsiTheme="minorHAnsi" w:cstheme="minorHAnsi"/>
                <w:b/>
                <w:w w:val="99"/>
                <w:sz w:val="20"/>
              </w:rPr>
            </w:pPr>
          </w:p>
        </w:tc>
        <w:tc>
          <w:tcPr>
            <w:tcW w:w="1063" w:type="dxa"/>
            <w:tcBorders>
              <w:left w:val="single" w:sz="4" w:space="0" w:color="auto"/>
              <w:bottom w:val="single" w:sz="4" w:space="0" w:color="auto"/>
              <w:right w:val="single" w:sz="4" w:space="0" w:color="auto"/>
            </w:tcBorders>
            <w:vAlign w:val="center"/>
          </w:tcPr>
          <w:p w14:paraId="0C585AC7" w14:textId="1C645DB7" w:rsidR="00D738D5" w:rsidRPr="006E5CE1" w:rsidRDefault="00D738D5" w:rsidP="00AD7347">
            <w:pPr>
              <w:pStyle w:val="Textosinformato"/>
              <w:widowControl w:val="0"/>
              <w:ind w:left="0"/>
              <w:jc w:val="center"/>
              <w:rPr>
                <w:rFonts w:asciiTheme="minorHAnsi" w:hAnsiTheme="minorHAnsi" w:cstheme="minorHAnsi"/>
                <w:b/>
                <w:w w:val="99"/>
                <w:sz w:val="20"/>
              </w:rPr>
            </w:pPr>
            <w:r w:rsidRPr="006E5CE1">
              <w:rPr>
                <w:rFonts w:asciiTheme="minorHAnsi" w:hAnsiTheme="minorHAnsi" w:cstheme="minorHAnsi"/>
                <w:b/>
                <w:w w:val="99"/>
                <w:sz w:val="20"/>
              </w:rPr>
              <w:t>20</w:t>
            </w:r>
            <w:r w:rsidR="00202BB2" w:rsidRPr="00B741DA">
              <w:rPr>
                <w:rFonts w:asciiTheme="minorHAnsi" w:hAnsiTheme="minorHAnsi" w:cstheme="minorHAnsi"/>
                <w:b/>
                <w:w w:val="99"/>
                <w:sz w:val="20"/>
              </w:rPr>
              <w:t>20</w:t>
            </w:r>
          </w:p>
        </w:tc>
        <w:tc>
          <w:tcPr>
            <w:tcW w:w="1063" w:type="dxa"/>
            <w:tcBorders>
              <w:left w:val="single" w:sz="4" w:space="0" w:color="auto"/>
              <w:bottom w:val="single" w:sz="4" w:space="0" w:color="auto"/>
              <w:right w:val="single" w:sz="4" w:space="0" w:color="auto"/>
            </w:tcBorders>
            <w:vAlign w:val="center"/>
          </w:tcPr>
          <w:p w14:paraId="349F4063" w14:textId="516BF3F8" w:rsidR="00D738D5" w:rsidRPr="006E5CE1" w:rsidRDefault="00202BB2" w:rsidP="00AD7347">
            <w:pPr>
              <w:pStyle w:val="Textosinformato"/>
              <w:widowControl w:val="0"/>
              <w:ind w:left="0"/>
              <w:jc w:val="center"/>
              <w:rPr>
                <w:rFonts w:asciiTheme="minorHAnsi" w:hAnsiTheme="minorHAnsi" w:cstheme="minorHAnsi"/>
                <w:b/>
                <w:w w:val="99"/>
                <w:sz w:val="20"/>
              </w:rPr>
            </w:pPr>
            <w:r w:rsidRPr="006E5CE1">
              <w:rPr>
                <w:rFonts w:asciiTheme="minorHAnsi" w:hAnsiTheme="minorHAnsi" w:cstheme="minorHAnsi"/>
                <w:b/>
                <w:w w:val="99"/>
                <w:sz w:val="20"/>
              </w:rPr>
              <w:t>202</w:t>
            </w:r>
            <w:r w:rsidRPr="00B741DA">
              <w:rPr>
                <w:rFonts w:asciiTheme="minorHAnsi" w:hAnsiTheme="minorHAnsi" w:cstheme="minorHAnsi"/>
                <w:b/>
                <w:w w:val="99"/>
                <w:sz w:val="20"/>
              </w:rPr>
              <w:t>1</w:t>
            </w:r>
          </w:p>
        </w:tc>
        <w:tc>
          <w:tcPr>
            <w:tcW w:w="921" w:type="dxa"/>
            <w:tcBorders>
              <w:left w:val="single" w:sz="4" w:space="0" w:color="auto"/>
              <w:bottom w:val="single" w:sz="4" w:space="0" w:color="auto"/>
              <w:right w:val="single" w:sz="4" w:space="0" w:color="auto"/>
            </w:tcBorders>
            <w:vAlign w:val="center"/>
          </w:tcPr>
          <w:p w14:paraId="5C75E35D" w14:textId="357B5DAA" w:rsidR="00D738D5" w:rsidRPr="006E5CE1" w:rsidRDefault="00D738D5" w:rsidP="00AD7347">
            <w:pPr>
              <w:pStyle w:val="Textosinformato"/>
              <w:widowControl w:val="0"/>
              <w:ind w:left="72"/>
              <w:jc w:val="center"/>
              <w:rPr>
                <w:rFonts w:asciiTheme="minorHAnsi" w:hAnsiTheme="minorHAnsi" w:cstheme="minorHAnsi"/>
                <w:b/>
                <w:w w:val="99"/>
                <w:sz w:val="20"/>
              </w:rPr>
            </w:pPr>
            <w:r w:rsidRPr="006E5CE1">
              <w:rPr>
                <w:rFonts w:asciiTheme="minorHAnsi" w:hAnsiTheme="minorHAnsi" w:cstheme="minorHAnsi"/>
                <w:b/>
                <w:w w:val="99"/>
                <w:sz w:val="20"/>
              </w:rPr>
              <w:t>20</w:t>
            </w:r>
            <w:r w:rsidR="00202BB2" w:rsidRPr="00B741DA">
              <w:rPr>
                <w:rFonts w:asciiTheme="minorHAnsi" w:hAnsiTheme="minorHAnsi" w:cstheme="minorHAnsi"/>
                <w:b/>
                <w:w w:val="99"/>
                <w:sz w:val="20"/>
              </w:rPr>
              <w:t>20</w:t>
            </w:r>
          </w:p>
        </w:tc>
        <w:tc>
          <w:tcPr>
            <w:tcW w:w="922" w:type="dxa"/>
            <w:tcBorders>
              <w:left w:val="single" w:sz="4" w:space="0" w:color="auto"/>
              <w:bottom w:val="single" w:sz="4" w:space="0" w:color="auto"/>
              <w:right w:val="single" w:sz="4" w:space="0" w:color="auto"/>
            </w:tcBorders>
            <w:vAlign w:val="center"/>
          </w:tcPr>
          <w:p w14:paraId="31A058FA" w14:textId="58C5242A" w:rsidR="00D738D5" w:rsidRPr="006E5CE1" w:rsidRDefault="00202BB2" w:rsidP="00AD7347">
            <w:pPr>
              <w:pStyle w:val="Textosinformato"/>
              <w:widowControl w:val="0"/>
              <w:ind w:left="72"/>
              <w:jc w:val="center"/>
              <w:rPr>
                <w:rFonts w:asciiTheme="minorHAnsi" w:hAnsiTheme="minorHAnsi" w:cstheme="minorHAnsi"/>
                <w:b/>
                <w:w w:val="99"/>
                <w:sz w:val="20"/>
              </w:rPr>
            </w:pPr>
            <w:r w:rsidRPr="006E5CE1">
              <w:rPr>
                <w:rFonts w:asciiTheme="minorHAnsi" w:hAnsiTheme="minorHAnsi" w:cstheme="minorHAnsi"/>
                <w:b/>
                <w:w w:val="99"/>
                <w:sz w:val="20"/>
              </w:rPr>
              <w:t>202</w:t>
            </w:r>
            <w:r w:rsidRPr="00B741DA">
              <w:rPr>
                <w:rFonts w:asciiTheme="minorHAnsi" w:hAnsiTheme="minorHAnsi" w:cstheme="minorHAnsi"/>
                <w:b/>
                <w:w w:val="99"/>
                <w:sz w:val="20"/>
              </w:rPr>
              <w:t>1</w:t>
            </w:r>
          </w:p>
        </w:tc>
        <w:tc>
          <w:tcPr>
            <w:tcW w:w="708" w:type="dxa"/>
            <w:tcBorders>
              <w:top w:val="single" w:sz="4" w:space="0" w:color="auto"/>
              <w:left w:val="single" w:sz="4" w:space="0" w:color="auto"/>
              <w:bottom w:val="single" w:sz="4" w:space="0" w:color="auto"/>
              <w:right w:val="single" w:sz="4" w:space="0" w:color="auto"/>
            </w:tcBorders>
            <w:vAlign w:val="center"/>
          </w:tcPr>
          <w:p w14:paraId="6F8241C3" w14:textId="1E093E32" w:rsidR="00D738D5" w:rsidRPr="006E5CE1" w:rsidRDefault="00D738D5" w:rsidP="00AD7347">
            <w:pPr>
              <w:pStyle w:val="Textosinformato"/>
              <w:widowControl w:val="0"/>
              <w:ind w:left="71"/>
              <w:jc w:val="center"/>
              <w:rPr>
                <w:rFonts w:asciiTheme="minorHAnsi" w:hAnsiTheme="minorHAnsi" w:cstheme="minorHAnsi"/>
                <w:b/>
                <w:w w:val="99"/>
                <w:sz w:val="20"/>
              </w:rPr>
            </w:pPr>
            <w:r w:rsidRPr="006E5CE1">
              <w:rPr>
                <w:rFonts w:asciiTheme="minorHAnsi" w:hAnsiTheme="minorHAnsi" w:cstheme="minorHAnsi"/>
                <w:b/>
                <w:w w:val="99"/>
                <w:sz w:val="20"/>
              </w:rPr>
              <w:t>20</w:t>
            </w:r>
            <w:r w:rsidR="00202BB2" w:rsidRPr="00B741DA">
              <w:rPr>
                <w:rFonts w:asciiTheme="minorHAnsi" w:hAnsiTheme="minorHAnsi" w:cstheme="minorHAnsi"/>
                <w:b/>
                <w:w w:val="99"/>
                <w:sz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7321D8F6" w14:textId="63A3BCF5" w:rsidR="00D738D5" w:rsidRPr="006E5CE1" w:rsidRDefault="00202BB2" w:rsidP="00AD7347">
            <w:pPr>
              <w:pStyle w:val="Textosinformato"/>
              <w:widowControl w:val="0"/>
              <w:ind w:left="71"/>
              <w:jc w:val="center"/>
              <w:rPr>
                <w:rFonts w:asciiTheme="minorHAnsi" w:hAnsiTheme="minorHAnsi" w:cstheme="minorHAnsi"/>
                <w:b/>
                <w:w w:val="99"/>
                <w:sz w:val="20"/>
              </w:rPr>
            </w:pPr>
            <w:r w:rsidRPr="006E5CE1">
              <w:rPr>
                <w:rFonts w:asciiTheme="minorHAnsi" w:hAnsiTheme="minorHAnsi" w:cstheme="minorHAnsi"/>
                <w:b/>
                <w:w w:val="99"/>
                <w:sz w:val="20"/>
              </w:rPr>
              <w:t>2021</w:t>
            </w:r>
          </w:p>
        </w:tc>
      </w:tr>
      <w:tr w:rsidR="00D738D5" w:rsidRPr="00D55B6D" w14:paraId="1EA4FE9A" w14:textId="77777777" w:rsidTr="00F95C8A">
        <w:tc>
          <w:tcPr>
            <w:tcW w:w="3132" w:type="dxa"/>
            <w:tcBorders>
              <w:top w:val="single" w:sz="4" w:space="0" w:color="auto"/>
              <w:bottom w:val="single" w:sz="4" w:space="0" w:color="auto"/>
              <w:right w:val="single" w:sz="4" w:space="0" w:color="auto"/>
            </w:tcBorders>
          </w:tcPr>
          <w:p w14:paraId="6C609C0F"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514FED73"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02553451"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921" w:type="dxa"/>
            <w:tcBorders>
              <w:top w:val="single" w:sz="4" w:space="0" w:color="auto"/>
              <w:left w:val="single" w:sz="4" w:space="0" w:color="auto"/>
              <w:bottom w:val="single" w:sz="4" w:space="0" w:color="auto"/>
              <w:right w:val="single" w:sz="4" w:space="0" w:color="auto"/>
            </w:tcBorders>
          </w:tcPr>
          <w:p w14:paraId="19C4AB3F"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922" w:type="dxa"/>
            <w:tcBorders>
              <w:top w:val="single" w:sz="4" w:space="0" w:color="auto"/>
              <w:left w:val="single" w:sz="4" w:space="0" w:color="auto"/>
              <w:bottom w:val="single" w:sz="4" w:space="0" w:color="auto"/>
              <w:right w:val="single" w:sz="4" w:space="0" w:color="auto"/>
            </w:tcBorders>
          </w:tcPr>
          <w:p w14:paraId="28EA3C9F"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708" w:type="dxa"/>
            <w:tcBorders>
              <w:top w:val="single" w:sz="4" w:space="0" w:color="auto"/>
              <w:left w:val="single" w:sz="4" w:space="0" w:color="auto"/>
              <w:bottom w:val="single" w:sz="4" w:space="0" w:color="auto"/>
              <w:right w:val="single" w:sz="4" w:space="0" w:color="auto"/>
            </w:tcBorders>
          </w:tcPr>
          <w:p w14:paraId="3D247B1A"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709" w:type="dxa"/>
            <w:tcBorders>
              <w:top w:val="single" w:sz="4" w:space="0" w:color="auto"/>
              <w:left w:val="single" w:sz="4" w:space="0" w:color="auto"/>
              <w:bottom w:val="single" w:sz="4" w:space="0" w:color="auto"/>
              <w:right w:val="single" w:sz="4" w:space="0" w:color="auto"/>
            </w:tcBorders>
          </w:tcPr>
          <w:p w14:paraId="3B935808" w14:textId="77777777" w:rsidR="00D738D5" w:rsidRPr="00D55B6D" w:rsidRDefault="00D738D5" w:rsidP="00AD7347">
            <w:pPr>
              <w:pStyle w:val="Textosinformato"/>
              <w:widowControl w:val="0"/>
              <w:jc w:val="both"/>
              <w:rPr>
                <w:rFonts w:asciiTheme="minorHAnsi" w:hAnsiTheme="minorHAnsi" w:cstheme="minorHAnsi"/>
                <w:w w:val="99"/>
                <w:sz w:val="20"/>
              </w:rPr>
            </w:pPr>
          </w:p>
        </w:tc>
      </w:tr>
      <w:tr w:rsidR="00D738D5" w:rsidRPr="00D55B6D" w14:paraId="697C2D11" w14:textId="77777777" w:rsidTr="00F95C8A">
        <w:tc>
          <w:tcPr>
            <w:tcW w:w="3132" w:type="dxa"/>
            <w:tcBorders>
              <w:top w:val="single" w:sz="4" w:space="0" w:color="auto"/>
              <w:bottom w:val="single" w:sz="4" w:space="0" w:color="auto"/>
              <w:right w:val="single" w:sz="4" w:space="0" w:color="auto"/>
            </w:tcBorders>
          </w:tcPr>
          <w:p w14:paraId="3AC82FAA"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2CD95ECE"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1063" w:type="dxa"/>
            <w:tcBorders>
              <w:top w:val="single" w:sz="4" w:space="0" w:color="auto"/>
              <w:left w:val="single" w:sz="4" w:space="0" w:color="auto"/>
              <w:bottom w:val="single" w:sz="4" w:space="0" w:color="auto"/>
              <w:right w:val="single" w:sz="4" w:space="0" w:color="auto"/>
            </w:tcBorders>
          </w:tcPr>
          <w:p w14:paraId="2A16DAB5"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921" w:type="dxa"/>
            <w:tcBorders>
              <w:top w:val="single" w:sz="4" w:space="0" w:color="auto"/>
              <w:left w:val="single" w:sz="4" w:space="0" w:color="auto"/>
              <w:bottom w:val="single" w:sz="4" w:space="0" w:color="auto"/>
              <w:right w:val="single" w:sz="4" w:space="0" w:color="auto"/>
            </w:tcBorders>
          </w:tcPr>
          <w:p w14:paraId="49D10B60"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922" w:type="dxa"/>
            <w:tcBorders>
              <w:top w:val="single" w:sz="4" w:space="0" w:color="auto"/>
              <w:left w:val="single" w:sz="4" w:space="0" w:color="auto"/>
              <w:bottom w:val="single" w:sz="4" w:space="0" w:color="auto"/>
              <w:right w:val="single" w:sz="4" w:space="0" w:color="auto"/>
            </w:tcBorders>
          </w:tcPr>
          <w:p w14:paraId="73AE2F7F"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708" w:type="dxa"/>
            <w:tcBorders>
              <w:top w:val="single" w:sz="4" w:space="0" w:color="auto"/>
              <w:left w:val="single" w:sz="4" w:space="0" w:color="auto"/>
              <w:bottom w:val="single" w:sz="4" w:space="0" w:color="auto"/>
              <w:right w:val="single" w:sz="4" w:space="0" w:color="auto"/>
            </w:tcBorders>
          </w:tcPr>
          <w:p w14:paraId="7C61223B" w14:textId="77777777" w:rsidR="00D738D5" w:rsidRPr="00D55B6D" w:rsidRDefault="00D738D5" w:rsidP="00AD7347">
            <w:pPr>
              <w:pStyle w:val="Textosinformato"/>
              <w:widowControl w:val="0"/>
              <w:jc w:val="both"/>
              <w:rPr>
                <w:rFonts w:asciiTheme="minorHAnsi" w:hAnsiTheme="minorHAnsi" w:cstheme="minorHAnsi"/>
                <w:w w:val="99"/>
                <w:sz w:val="20"/>
              </w:rPr>
            </w:pPr>
          </w:p>
        </w:tc>
        <w:tc>
          <w:tcPr>
            <w:tcW w:w="709" w:type="dxa"/>
            <w:tcBorders>
              <w:top w:val="single" w:sz="4" w:space="0" w:color="auto"/>
              <w:left w:val="single" w:sz="4" w:space="0" w:color="auto"/>
              <w:bottom w:val="single" w:sz="4" w:space="0" w:color="auto"/>
              <w:right w:val="single" w:sz="4" w:space="0" w:color="auto"/>
            </w:tcBorders>
          </w:tcPr>
          <w:p w14:paraId="356B1E75" w14:textId="77777777" w:rsidR="00D738D5" w:rsidRPr="00D55B6D" w:rsidRDefault="00D738D5" w:rsidP="00AD7347">
            <w:pPr>
              <w:pStyle w:val="Textosinformato"/>
              <w:widowControl w:val="0"/>
              <w:jc w:val="both"/>
              <w:rPr>
                <w:rFonts w:asciiTheme="minorHAnsi" w:hAnsiTheme="minorHAnsi" w:cstheme="minorHAnsi"/>
                <w:w w:val="99"/>
                <w:sz w:val="20"/>
              </w:rPr>
            </w:pPr>
          </w:p>
        </w:tc>
      </w:tr>
    </w:tbl>
    <w:p w14:paraId="5BD9D8B7" w14:textId="77777777" w:rsidR="00A50518" w:rsidRPr="00D55B6D" w:rsidRDefault="00A50518" w:rsidP="00A50518">
      <w:pPr>
        <w:pStyle w:val="Textosinformato"/>
        <w:widowControl w:val="0"/>
        <w:ind w:left="900" w:hanging="900"/>
        <w:jc w:val="both"/>
        <w:rPr>
          <w:rFonts w:asciiTheme="minorHAnsi" w:hAnsiTheme="minorHAnsi" w:cstheme="minorHAnsi"/>
          <w:i/>
          <w:w w:val="99"/>
          <w:sz w:val="20"/>
        </w:rPr>
      </w:pPr>
    </w:p>
    <w:p w14:paraId="4A348C3A" w14:textId="262E3034" w:rsidR="00D738D5" w:rsidRPr="00F95C8A" w:rsidRDefault="00A50518" w:rsidP="00B741DA">
      <w:pPr>
        <w:pStyle w:val="Textocomentario"/>
        <w:ind w:left="0"/>
        <w:jc w:val="both"/>
        <w:rPr>
          <w:rFonts w:asciiTheme="minorHAnsi" w:hAnsiTheme="minorHAnsi" w:cstheme="minorHAnsi"/>
        </w:rPr>
      </w:pPr>
      <w:r w:rsidRPr="00D55B6D">
        <w:rPr>
          <w:rFonts w:asciiTheme="minorHAnsi" w:hAnsiTheme="minorHAnsi" w:cstheme="minorHAnsi"/>
          <w:w w:val="99"/>
        </w:rPr>
        <w:t xml:space="preserve">Nota </w:t>
      </w:r>
      <w:proofErr w:type="gramStart"/>
      <w:r w:rsidRPr="00D55B6D">
        <w:rPr>
          <w:rFonts w:asciiTheme="minorHAnsi" w:hAnsiTheme="minorHAnsi" w:cstheme="minorHAnsi"/>
          <w:w w:val="99"/>
        </w:rPr>
        <w:t>3:</w:t>
      </w:r>
      <w:r w:rsidR="00D738D5" w:rsidRPr="00F95C8A">
        <w:rPr>
          <w:rFonts w:asciiTheme="minorHAnsi" w:hAnsiTheme="minorHAnsi" w:cstheme="minorHAnsi"/>
        </w:rPr>
        <w:t>En</w:t>
      </w:r>
      <w:proofErr w:type="gramEnd"/>
      <w:r w:rsidR="00D738D5" w:rsidRPr="00F95C8A">
        <w:rPr>
          <w:rFonts w:asciiTheme="minorHAnsi" w:hAnsiTheme="minorHAnsi" w:cstheme="minorHAnsi"/>
        </w:rPr>
        <w:t xml:space="preserve"> caso que la información se encuentre en moneda diferente al Sol, la tasa de cambio a utilizar será el tipo de cambio contable</w:t>
      </w:r>
      <w:r w:rsidR="00D738D5" w:rsidRPr="00F95C8A">
        <w:rPr>
          <w:rFonts w:asciiTheme="minorHAnsi" w:hAnsiTheme="minorHAnsi" w:cstheme="minorHAnsi"/>
          <w:b/>
          <w:bCs/>
        </w:rPr>
        <w:t xml:space="preserve"> </w:t>
      </w:r>
      <w:r w:rsidR="00D738D5" w:rsidRPr="00F95C8A">
        <w:rPr>
          <w:rFonts w:asciiTheme="minorHAnsi" w:hAnsiTheme="minorHAnsi" w:cstheme="minorHAnsi"/>
        </w:rPr>
        <w:t>publicado por la Superintendencia de Banca y Seguros a la fecha a que se encuentra referida la información presentada.</w:t>
      </w:r>
    </w:p>
    <w:p w14:paraId="5CF46C87" w14:textId="77777777" w:rsidR="00D738D5" w:rsidRPr="00F95C8A" w:rsidRDefault="00D738D5" w:rsidP="00F95C8A">
      <w:pPr>
        <w:pStyle w:val="Textocomentario"/>
        <w:ind w:left="851"/>
        <w:rPr>
          <w:rFonts w:asciiTheme="minorHAnsi" w:hAnsiTheme="minorHAnsi" w:cstheme="minorHAnsi"/>
        </w:rPr>
      </w:pPr>
      <w:r w:rsidRPr="00F95C8A">
        <w:rPr>
          <w:rFonts w:asciiTheme="minorHAnsi" w:hAnsiTheme="minorHAnsi" w:cstheme="minorHAnsi"/>
        </w:rPr>
        <w:t>Fuente:</w:t>
      </w:r>
    </w:p>
    <w:p w14:paraId="70FD3CA4" w14:textId="7ADDF986" w:rsidR="002B4ADB" w:rsidRPr="008C1FEC" w:rsidRDefault="00D81709" w:rsidP="002B4ADB">
      <w:pPr>
        <w:pStyle w:val="Textosinformato"/>
        <w:ind w:left="851"/>
        <w:jc w:val="both"/>
        <w:rPr>
          <w:rStyle w:val="Hipervnculo"/>
          <w:rFonts w:asciiTheme="minorHAnsi" w:hAnsiTheme="minorHAnsi" w:cstheme="minorHAnsi"/>
          <w:sz w:val="20"/>
        </w:rPr>
      </w:pPr>
      <w:hyperlink r:id="rId17" w:history="1">
        <w:r w:rsidR="002B4ADB" w:rsidRPr="008C1FEC">
          <w:rPr>
            <w:rStyle w:val="Hipervnculo"/>
            <w:rFonts w:asciiTheme="minorHAnsi" w:hAnsiTheme="minorHAnsi" w:cstheme="minorHAnsi"/>
            <w:sz w:val="20"/>
          </w:rPr>
          <w:t>https://www.sbs.gob.pe/app/pp/SISTIP_PORTAL/Paginas/Publicacion/TipoCambioContable.aspx</w:t>
        </w:r>
      </w:hyperlink>
    </w:p>
    <w:p w14:paraId="3034A9E9" w14:textId="77777777" w:rsidR="002B4ADB" w:rsidRPr="00D55B6D" w:rsidRDefault="002B4ADB" w:rsidP="00F95C8A">
      <w:pPr>
        <w:pStyle w:val="Textosinformato"/>
        <w:ind w:left="851"/>
        <w:jc w:val="both"/>
        <w:rPr>
          <w:rFonts w:asciiTheme="minorHAnsi" w:hAnsiTheme="minorHAnsi" w:cstheme="minorHAnsi"/>
          <w:w w:val="99"/>
          <w:sz w:val="20"/>
        </w:rPr>
      </w:pPr>
    </w:p>
    <w:p w14:paraId="652B649D" w14:textId="77777777" w:rsidR="00A50518" w:rsidRPr="00D55B6D" w:rsidRDefault="00A50518" w:rsidP="00A50518">
      <w:pPr>
        <w:pStyle w:val="Textosinformato"/>
        <w:widowControl w:val="0"/>
        <w:ind w:left="900" w:hanging="900"/>
        <w:jc w:val="both"/>
        <w:rPr>
          <w:rFonts w:asciiTheme="minorHAnsi" w:hAnsiTheme="minorHAnsi" w:cstheme="minorHAnsi"/>
          <w:i/>
          <w:w w:val="99"/>
          <w:sz w:val="20"/>
        </w:rPr>
      </w:pPr>
    </w:p>
    <w:p w14:paraId="4CBFC55C" w14:textId="77777777" w:rsidR="00A50518" w:rsidRPr="00D55B6D" w:rsidRDefault="00A50518" w:rsidP="002612C2">
      <w:pPr>
        <w:pStyle w:val="Textosinformato"/>
        <w:widowControl w:val="0"/>
        <w:numPr>
          <w:ilvl w:val="1"/>
          <w:numId w:val="61"/>
        </w:numPr>
        <w:tabs>
          <w:tab w:val="clear" w:pos="2340"/>
        </w:tabs>
        <w:ind w:left="426" w:hanging="426"/>
        <w:jc w:val="both"/>
        <w:rPr>
          <w:rFonts w:asciiTheme="minorHAnsi" w:hAnsiTheme="minorHAnsi" w:cstheme="minorHAnsi"/>
          <w:b/>
          <w:w w:val="99"/>
          <w:sz w:val="20"/>
        </w:rPr>
      </w:pPr>
      <w:r w:rsidRPr="00D55B6D">
        <w:rPr>
          <w:rFonts w:asciiTheme="minorHAnsi" w:hAnsiTheme="minorHAnsi" w:cstheme="minorHAnsi"/>
          <w:b/>
          <w:w w:val="99"/>
          <w:sz w:val="20"/>
        </w:rPr>
        <w:t>Explicación de la relación entre el Postor, el accionista o integrante del Postor y su respectiva empresa Matriz o Subsidiaria.</w:t>
      </w:r>
    </w:p>
    <w:p w14:paraId="74032A98" w14:textId="77777777" w:rsidR="00A50518" w:rsidRPr="00D55B6D" w:rsidRDefault="00A50518" w:rsidP="00A50518">
      <w:pPr>
        <w:widowControl w:val="0"/>
        <w:ind w:left="1080"/>
        <w:outlineLvl w:val="0"/>
        <w:rPr>
          <w:rFonts w:cstheme="minorHAnsi"/>
          <w:b/>
          <w:i/>
          <w:w w:val="99"/>
          <w:sz w:val="20"/>
          <w:szCs w:val="20"/>
        </w:rPr>
      </w:pPr>
    </w:p>
    <w:p w14:paraId="3885F0B2" w14:textId="77777777" w:rsidR="00A50518" w:rsidRPr="00D55B6D" w:rsidRDefault="00A50518" w:rsidP="00A50518">
      <w:pPr>
        <w:pStyle w:val="Textosinformato"/>
        <w:widowControl w:val="0"/>
        <w:ind w:left="426"/>
        <w:jc w:val="both"/>
        <w:rPr>
          <w:rFonts w:asciiTheme="minorHAnsi" w:hAnsiTheme="minorHAnsi" w:cstheme="minorHAnsi"/>
          <w:i/>
          <w:w w:val="99"/>
          <w:sz w:val="20"/>
        </w:rPr>
      </w:pPr>
      <w:bookmarkStart w:id="1713" w:name="_Toc346874093"/>
      <w:bookmarkStart w:id="1714" w:name="_Toc346874332"/>
      <w:bookmarkStart w:id="1715" w:name="_Toc346874874"/>
      <w:r w:rsidRPr="00D55B6D">
        <w:rPr>
          <w:rFonts w:asciiTheme="minorHAnsi" w:hAnsiTheme="minorHAnsi" w:cstheme="minorHAnsi"/>
          <w:i/>
          <w:w w:val="99"/>
          <w:sz w:val="20"/>
        </w:rPr>
        <w:t>[En caso de que la cifra de un accionista o integrante corresponda a otra persona, debe explicarse a continuación la relación que causa que la empresa sea Empresa Subsidiaria o Matriz del Postor, accionista o integrante del Postor</w:t>
      </w:r>
      <w:bookmarkEnd w:id="1713"/>
      <w:bookmarkEnd w:id="1714"/>
      <w:bookmarkEnd w:id="1715"/>
      <w:r w:rsidRPr="00D55B6D">
        <w:rPr>
          <w:rFonts w:asciiTheme="minorHAnsi" w:hAnsiTheme="minorHAnsi" w:cstheme="minorHAnsi"/>
          <w:i/>
          <w:w w:val="99"/>
          <w:sz w:val="20"/>
        </w:rPr>
        <w:t>]</w:t>
      </w:r>
    </w:p>
    <w:p w14:paraId="056FB0AA" w14:textId="77777777" w:rsidR="00A50518" w:rsidRPr="00D55B6D" w:rsidRDefault="00A50518" w:rsidP="00A50518">
      <w:pPr>
        <w:pStyle w:val="Textosinformato"/>
        <w:widowControl w:val="0"/>
        <w:ind w:left="900" w:hanging="900"/>
        <w:jc w:val="both"/>
        <w:rPr>
          <w:rFonts w:asciiTheme="minorHAnsi" w:hAnsiTheme="minorHAnsi" w:cstheme="minorHAnsi"/>
          <w:w w:val="99"/>
          <w:sz w:val="20"/>
        </w:rPr>
      </w:pPr>
    </w:p>
    <w:p w14:paraId="28D90EA0" w14:textId="77777777" w:rsidR="00A50518" w:rsidRPr="00D55B6D" w:rsidRDefault="00A50518" w:rsidP="00A50518">
      <w:pPr>
        <w:pStyle w:val="Textosinformato"/>
        <w:widowControl w:val="0"/>
        <w:ind w:left="900" w:hanging="900"/>
        <w:jc w:val="both"/>
        <w:rPr>
          <w:rFonts w:asciiTheme="minorHAnsi" w:hAnsiTheme="minorHAnsi" w:cstheme="minorHAnsi"/>
          <w:w w:val="99"/>
          <w:sz w:val="20"/>
        </w:rPr>
      </w:pPr>
    </w:p>
    <w:p w14:paraId="2A12D1B0"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Atentamente,</w:t>
      </w:r>
    </w:p>
    <w:p w14:paraId="2F03244E" w14:textId="77777777" w:rsidR="00A50518" w:rsidRPr="00D55B6D" w:rsidRDefault="00A50518" w:rsidP="00A50518">
      <w:pPr>
        <w:pStyle w:val="Textosinformato"/>
        <w:widowControl w:val="0"/>
        <w:ind w:left="0"/>
        <w:jc w:val="both"/>
        <w:rPr>
          <w:rFonts w:asciiTheme="minorHAnsi" w:hAnsiTheme="minorHAnsi" w:cstheme="minorHAnsi"/>
          <w:sz w:val="20"/>
        </w:rPr>
      </w:pPr>
    </w:p>
    <w:p w14:paraId="2694963C" w14:textId="77777777" w:rsidR="00A50518" w:rsidRPr="00D55B6D" w:rsidRDefault="00A50518" w:rsidP="00A50518">
      <w:pPr>
        <w:pStyle w:val="Textosinformato"/>
        <w:widowControl w:val="0"/>
        <w:ind w:left="0"/>
        <w:jc w:val="both"/>
        <w:rPr>
          <w:rFonts w:asciiTheme="minorHAnsi" w:hAnsiTheme="minorHAnsi" w:cstheme="minorHAnsi"/>
          <w:sz w:val="20"/>
        </w:rPr>
      </w:pPr>
    </w:p>
    <w:p w14:paraId="2D5443BB"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14B71ECC" w14:textId="77777777" w:rsidR="00A50518" w:rsidRPr="00D55B6D" w:rsidRDefault="00A50518" w:rsidP="00A50518">
      <w:pPr>
        <w:pStyle w:val="Textosinformato"/>
        <w:widowControl w:val="0"/>
        <w:ind w:left="0"/>
        <w:jc w:val="both"/>
        <w:rPr>
          <w:rFonts w:asciiTheme="minorHAnsi" w:hAnsiTheme="minorHAnsi" w:cstheme="minorHAnsi"/>
          <w:sz w:val="20"/>
        </w:rPr>
      </w:pPr>
    </w:p>
    <w:p w14:paraId="502544FC"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40D45F53"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Representante Legal del Postor</w:t>
      </w:r>
    </w:p>
    <w:p w14:paraId="2E59BC95" w14:textId="77777777" w:rsidR="00A50518" w:rsidRPr="00D55B6D" w:rsidRDefault="00A50518" w:rsidP="00A50518">
      <w:pPr>
        <w:pStyle w:val="Textosinformato"/>
        <w:widowControl w:val="0"/>
        <w:ind w:left="0"/>
        <w:jc w:val="both"/>
        <w:rPr>
          <w:rFonts w:asciiTheme="minorHAnsi" w:hAnsiTheme="minorHAnsi" w:cstheme="minorHAnsi"/>
          <w:sz w:val="20"/>
        </w:rPr>
      </w:pPr>
    </w:p>
    <w:p w14:paraId="43A47A45"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Entidad</w:t>
      </w:r>
      <w:r w:rsidRPr="00D55B6D">
        <w:rPr>
          <w:rFonts w:asciiTheme="minorHAnsi" w:hAnsiTheme="minorHAnsi" w:cstheme="minorHAnsi"/>
          <w:sz w:val="20"/>
        </w:rPr>
        <w:tab/>
      </w:r>
      <w:r w:rsidR="001C36A8" w:rsidRPr="00D55B6D">
        <w:rPr>
          <w:rFonts w:asciiTheme="minorHAnsi" w:hAnsiTheme="minorHAnsi" w:cstheme="minorHAnsi"/>
          <w:sz w:val="20"/>
        </w:rPr>
        <w:tab/>
      </w:r>
      <w:r w:rsidRPr="00D55B6D">
        <w:rPr>
          <w:rFonts w:asciiTheme="minorHAnsi" w:hAnsiTheme="minorHAnsi" w:cstheme="minorHAnsi"/>
          <w:sz w:val="20"/>
        </w:rPr>
        <w:t>…......................................</w:t>
      </w:r>
    </w:p>
    <w:p w14:paraId="17F37040" w14:textId="77777777" w:rsidR="00A50518" w:rsidRPr="00D55B6D" w:rsidRDefault="00A50518" w:rsidP="00A50518">
      <w:pPr>
        <w:pStyle w:val="Textosinformato"/>
        <w:widowControl w:val="0"/>
        <w:ind w:left="0"/>
        <w:jc w:val="both"/>
        <w:rPr>
          <w:rFonts w:asciiTheme="minorHAnsi" w:hAnsiTheme="minorHAnsi" w:cstheme="minorHAnsi"/>
          <w:sz w:val="20"/>
        </w:rPr>
      </w:pPr>
      <w:r w:rsidRPr="00D55B6D">
        <w:rPr>
          <w:rFonts w:asciiTheme="minorHAnsi" w:hAnsiTheme="minorHAnsi" w:cstheme="minorHAnsi"/>
          <w:sz w:val="20"/>
        </w:rPr>
        <w:tab/>
      </w:r>
      <w:r w:rsidRPr="00D55B6D">
        <w:rPr>
          <w:rFonts w:asciiTheme="minorHAnsi" w:hAnsiTheme="minorHAnsi" w:cstheme="minorHAnsi"/>
          <w:sz w:val="20"/>
        </w:rPr>
        <w:tab/>
        <w:t>Postor</w:t>
      </w:r>
    </w:p>
    <w:p w14:paraId="71261027" w14:textId="77777777" w:rsidR="00A50518" w:rsidRPr="00D55B6D" w:rsidRDefault="00A50518" w:rsidP="00A50518">
      <w:pPr>
        <w:rPr>
          <w:rFonts w:cstheme="minorHAnsi"/>
          <w:b/>
          <w:kern w:val="32"/>
          <w:sz w:val="20"/>
          <w:szCs w:val="20"/>
          <w:lang w:val="pt-BR"/>
        </w:rPr>
      </w:pPr>
    </w:p>
    <w:p w14:paraId="5C469E41" w14:textId="77777777" w:rsidR="00A50518" w:rsidRPr="00D55B6D" w:rsidRDefault="00A50518" w:rsidP="00A50518">
      <w:pPr>
        <w:rPr>
          <w:rFonts w:cstheme="minorHAnsi"/>
          <w:b/>
          <w:kern w:val="32"/>
          <w:sz w:val="20"/>
          <w:szCs w:val="20"/>
          <w:lang w:val="pt-BR"/>
        </w:rPr>
      </w:pPr>
    </w:p>
    <w:p w14:paraId="1C3207A5" w14:textId="77777777" w:rsidR="00A50518" w:rsidRPr="00D55B6D" w:rsidRDefault="00A50518" w:rsidP="00A50518">
      <w:pPr>
        <w:rPr>
          <w:rFonts w:cstheme="minorHAnsi"/>
          <w:b/>
          <w:kern w:val="32"/>
          <w:sz w:val="20"/>
          <w:szCs w:val="20"/>
          <w:lang w:val="pt-BR"/>
        </w:rPr>
      </w:pPr>
      <w:r w:rsidRPr="00D55B6D">
        <w:rPr>
          <w:rFonts w:cstheme="minorHAnsi"/>
          <w:sz w:val="20"/>
          <w:szCs w:val="20"/>
        </w:rPr>
        <w:br w:type="page"/>
      </w:r>
    </w:p>
    <w:p w14:paraId="465C0B39" w14:textId="5793EC52" w:rsidR="00A50518" w:rsidRPr="00D55B6D" w:rsidRDefault="00A50518"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716" w:name="_Toc48150794"/>
      <w:bookmarkStart w:id="1717" w:name="_Toc441240284"/>
      <w:bookmarkStart w:id="1718" w:name="_Ref54833983"/>
      <w:bookmarkStart w:id="1719" w:name="_Toc101433057"/>
      <w:bookmarkEnd w:id="1679"/>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Modelo de Garantía de Validez, Vigencia y Seriedad de la Oferta</w:t>
      </w:r>
      <w:bookmarkEnd w:id="1680"/>
      <w:bookmarkEnd w:id="1681"/>
      <w:bookmarkEnd w:id="1682"/>
      <w:bookmarkEnd w:id="1716"/>
      <w:bookmarkEnd w:id="1717"/>
      <w:bookmarkEnd w:id="1718"/>
      <w:bookmarkEnd w:id="1719"/>
      <w:r w:rsidR="007549DE">
        <w:rPr>
          <w:rStyle w:val="Refdenotaalpie"/>
          <w:rFonts w:asciiTheme="minorHAnsi" w:hAnsiTheme="minorHAnsi"/>
          <w:b/>
          <w:sz w:val="20"/>
          <w:szCs w:val="20"/>
        </w:rPr>
        <w:footnoteReference w:id="50"/>
      </w:r>
    </w:p>
    <w:p w14:paraId="54277215" w14:textId="77777777" w:rsidR="00A50518" w:rsidRPr="00D55B6D" w:rsidRDefault="00A50518" w:rsidP="00A50518">
      <w:pPr>
        <w:pStyle w:val="Textosinformato"/>
        <w:ind w:left="0"/>
        <w:jc w:val="both"/>
        <w:rPr>
          <w:rFonts w:asciiTheme="minorHAnsi" w:hAnsiTheme="minorHAnsi" w:cstheme="minorHAnsi"/>
          <w:sz w:val="20"/>
        </w:rPr>
      </w:pPr>
    </w:p>
    <w:p w14:paraId="08506A72" w14:textId="77777777" w:rsidR="00A50518" w:rsidRPr="00D55B6D" w:rsidRDefault="00A50518" w:rsidP="00A50518">
      <w:pPr>
        <w:rPr>
          <w:rFonts w:cstheme="minorHAnsi"/>
          <w:sz w:val="20"/>
          <w:szCs w:val="20"/>
        </w:rPr>
      </w:pPr>
      <w:r w:rsidRPr="00D55B6D">
        <w:rPr>
          <w:rFonts w:cstheme="minorHAnsi"/>
          <w:sz w:val="20"/>
          <w:szCs w:val="20"/>
        </w:rPr>
        <w:t>Lima, ............. de ............................. de 202....</w:t>
      </w:r>
    </w:p>
    <w:p w14:paraId="10105096" w14:textId="77777777" w:rsidR="00A50518" w:rsidRPr="00D55B6D" w:rsidRDefault="00A50518" w:rsidP="00A50518">
      <w:pPr>
        <w:rPr>
          <w:rFonts w:cstheme="minorHAnsi"/>
          <w:sz w:val="20"/>
          <w:szCs w:val="20"/>
        </w:rPr>
      </w:pPr>
    </w:p>
    <w:p w14:paraId="5CF054AB" w14:textId="77777777" w:rsidR="00A50518" w:rsidRPr="00D55B6D" w:rsidRDefault="00A50518" w:rsidP="00A50518">
      <w:pPr>
        <w:rPr>
          <w:rFonts w:cstheme="minorHAnsi"/>
          <w:sz w:val="20"/>
          <w:szCs w:val="20"/>
        </w:rPr>
      </w:pPr>
      <w:r w:rsidRPr="00D55B6D">
        <w:rPr>
          <w:rFonts w:cstheme="minorHAnsi"/>
          <w:sz w:val="20"/>
          <w:szCs w:val="20"/>
        </w:rPr>
        <w:t xml:space="preserve">Señores </w:t>
      </w:r>
    </w:p>
    <w:p w14:paraId="0AED1D95" w14:textId="77777777" w:rsidR="00A50518" w:rsidRPr="00D55B6D" w:rsidRDefault="00A50518" w:rsidP="00A50518">
      <w:pPr>
        <w:rPr>
          <w:rFonts w:cstheme="minorHAnsi"/>
          <w:b/>
          <w:bCs/>
          <w:sz w:val="20"/>
          <w:szCs w:val="20"/>
        </w:rPr>
      </w:pPr>
      <w:r w:rsidRPr="00D55B6D">
        <w:rPr>
          <w:rFonts w:cstheme="minorHAnsi"/>
          <w:b/>
          <w:sz w:val="20"/>
          <w:szCs w:val="20"/>
        </w:rPr>
        <w:t xml:space="preserve">Agencia de Promoción de la Inversión Privada - </w:t>
      </w:r>
      <w:r w:rsidRPr="00D55B6D">
        <w:rPr>
          <w:rFonts w:cstheme="minorHAnsi"/>
          <w:b/>
          <w:bCs/>
          <w:sz w:val="20"/>
          <w:szCs w:val="20"/>
        </w:rPr>
        <w:t>PROINVERSIÓN</w:t>
      </w:r>
    </w:p>
    <w:p w14:paraId="4594A177" w14:textId="77777777" w:rsidR="00A50518" w:rsidRPr="00D55B6D" w:rsidRDefault="00A50518" w:rsidP="00A50518">
      <w:pPr>
        <w:rPr>
          <w:rFonts w:cstheme="minorHAnsi"/>
          <w:sz w:val="20"/>
          <w:szCs w:val="20"/>
        </w:rPr>
      </w:pPr>
      <w:proofErr w:type="gramStart"/>
      <w:r w:rsidRPr="00D55B6D">
        <w:rPr>
          <w:rFonts w:cstheme="minorHAnsi"/>
          <w:sz w:val="20"/>
          <w:szCs w:val="20"/>
        </w:rPr>
        <w:t>Presente.-</w:t>
      </w:r>
      <w:proofErr w:type="gramEnd"/>
    </w:p>
    <w:p w14:paraId="72031EE1" w14:textId="77777777" w:rsidR="00A50518" w:rsidRPr="00D55B6D" w:rsidRDefault="00A50518" w:rsidP="00A50518">
      <w:pPr>
        <w:rPr>
          <w:rFonts w:cstheme="minorHAnsi"/>
          <w:sz w:val="20"/>
          <w:szCs w:val="20"/>
        </w:rPr>
      </w:pPr>
    </w:p>
    <w:p w14:paraId="7CC496F8" w14:textId="77777777" w:rsidR="00A50518" w:rsidRPr="00D55B6D" w:rsidRDefault="00A50518" w:rsidP="00A50518">
      <w:pPr>
        <w:rPr>
          <w:rFonts w:cstheme="minorHAnsi"/>
          <w:sz w:val="20"/>
          <w:szCs w:val="20"/>
        </w:rPr>
      </w:pPr>
      <w:proofErr w:type="gramStart"/>
      <w:r w:rsidRPr="00D55B6D">
        <w:rPr>
          <w:rFonts w:cstheme="minorHAnsi"/>
          <w:sz w:val="20"/>
          <w:szCs w:val="20"/>
        </w:rPr>
        <w:t>Ref. :</w:t>
      </w:r>
      <w:proofErr w:type="gramEnd"/>
      <w:r w:rsidRPr="00D55B6D">
        <w:rPr>
          <w:rFonts w:cstheme="minorHAnsi"/>
          <w:sz w:val="20"/>
          <w:szCs w:val="20"/>
        </w:rPr>
        <w:t xml:space="preserve"> </w:t>
      </w:r>
      <w:r w:rsidRPr="00D55B6D">
        <w:rPr>
          <w:rFonts w:cstheme="minorHAnsi"/>
          <w:sz w:val="20"/>
          <w:szCs w:val="20"/>
        </w:rPr>
        <w:tab/>
        <w:t>Carta Fianza No ..............................</w:t>
      </w:r>
    </w:p>
    <w:p w14:paraId="1CE0A467" w14:textId="77777777" w:rsidR="00A50518" w:rsidRPr="00D55B6D" w:rsidRDefault="00A50518" w:rsidP="00A50518">
      <w:pPr>
        <w:rPr>
          <w:rFonts w:cstheme="minorHAnsi"/>
          <w:sz w:val="20"/>
          <w:szCs w:val="20"/>
        </w:rPr>
      </w:pPr>
    </w:p>
    <w:p w14:paraId="710FC414" w14:textId="77777777" w:rsidR="00A50518" w:rsidRPr="00D55B6D" w:rsidRDefault="00A50518" w:rsidP="00A50518">
      <w:pPr>
        <w:rPr>
          <w:rFonts w:cstheme="minorHAnsi"/>
          <w:sz w:val="20"/>
          <w:szCs w:val="20"/>
        </w:rPr>
      </w:pPr>
      <w:r w:rsidRPr="00D55B6D">
        <w:rPr>
          <w:rFonts w:cstheme="minorHAnsi"/>
          <w:sz w:val="20"/>
          <w:szCs w:val="20"/>
        </w:rPr>
        <w:t>Vencimiento: .................................</w:t>
      </w:r>
    </w:p>
    <w:p w14:paraId="04E22A1B" w14:textId="77777777" w:rsidR="00A50518" w:rsidRPr="00D55B6D" w:rsidRDefault="00A50518" w:rsidP="00A50518">
      <w:pPr>
        <w:rPr>
          <w:rFonts w:cstheme="minorHAnsi"/>
          <w:sz w:val="20"/>
          <w:szCs w:val="20"/>
        </w:rPr>
      </w:pPr>
      <w:r w:rsidRPr="00D55B6D">
        <w:rPr>
          <w:rFonts w:cstheme="minorHAnsi"/>
          <w:sz w:val="20"/>
          <w:szCs w:val="20"/>
        </w:rPr>
        <w:t>De nuestra consideración:</w:t>
      </w:r>
    </w:p>
    <w:p w14:paraId="73760494" w14:textId="77777777" w:rsidR="00A50518" w:rsidRPr="00E75FF6" w:rsidRDefault="00A50518" w:rsidP="00A50518">
      <w:pPr>
        <w:jc w:val="both"/>
        <w:rPr>
          <w:rFonts w:cstheme="minorHAnsi"/>
          <w:sz w:val="20"/>
          <w:szCs w:val="20"/>
        </w:rPr>
      </w:pPr>
      <w:r w:rsidRPr="00D55B6D">
        <w:rPr>
          <w:rFonts w:cstheme="minorHAnsi"/>
          <w:sz w:val="20"/>
          <w:szCs w:val="20"/>
        </w:rPr>
        <w:t>Por la presente y a la solicitud de nuestro cliente, señores (Postor o integrante)</w:t>
      </w:r>
      <w:r w:rsidR="001C36A8" w:rsidRPr="00D55B6D">
        <w:rPr>
          <w:rFonts w:cstheme="minorHAnsi"/>
          <w:sz w:val="20"/>
          <w:szCs w:val="20"/>
        </w:rPr>
        <w:t xml:space="preserve"> </w:t>
      </w:r>
      <w:r w:rsidRPr="00D55B6D">
        <w:rPr>
          <w:rFonts w:cstheme="minorHAnsi"/>
          <w:sz w:val="20"/>
          <w:szCs w:val="20"/>
        </w:rPr>
        <w:t xml:space="preserve">........................................... constituimos esta fianza solidaria, irrevocable, incondicional y de realización automática, sin beneficio de excusión, ni división, hasta por la suma de </w:t>
      </w:r>
      <w:r w:rsidR="00AF6077">
        <w:rPr>
          <w:rFonts w:cstheme="minorHAnsi"/>
          <w:sz w:val="20"/>
          <w:szCs w:val="20"/>
        </w:rPr>
        <w:t xml:space="preserve"> Cuatro millones</w:t>
      </w:r>
      <w:r w:rsidRPr="00D55B6D">
        <w:rPr>
          <w:rFonts w:cstheme="minorHAnsi"/>
          <w:sz w:val="20"/>
          <w:szCs w:val="20"/>
        </w:rPr>
        <w:t xml:space="preserve"> y 00/100 </w:t>
      </w:r>
      <w:r w:rsidR="007B7CF5" w:rsidRPr="00D55B6D">
        <w:rPr>
          <w:rFonts w:cstheme="minorHAnsi"/>
          <w:sz w:val="20"/>
          <w:szCs w:val="20"/>
        </w:rPr>
        <w:t>Soles</w:t>
      </w:r>
      <w:r w:rsidRPr="00D55B6D">
        <w:rPr>
          <w:rFonts w:cstheme="minorHAnsi"/>
          <w:sz w:val="20"/>
          <w:szCs w:val="20"/>
        </w:rPr>
        <w:t xml:space="preserve"> (</w:t>
      </w:r>
      <w:r w:rsidR="007B7CF5" w:rsidRPr="00D55B6D">
        <w:rPr>
          <w:rFonts w:cstheme="minorHAnsi"/>
          <w:sz w:val="20"/>
          <w:szCs w:val="20"/>
        </w:rPr>
        <w:t>S/</w:t>
      </w:r>
      <w:r w:rsidRPr="00D55B6D">
        <w:rPr>
          <w:rFonts w:cstheme="minorHAnsi"/>
          <w:sz w:val="20"/>
          <w:szCs w:val="20"/>
        </w:rPr>
        <w:t xml:space="preserve"> </w:t>
      </w:r>
      <w:r w:rsidR="00AF6077">
        <w:rPr>
          <w:rFonts w:cstheme="minorHAnsi"/>
          <w:sz w:val="20"/>
          <w:szCs w:val="20"/>
        </w:rPr>
        <w:t>4´000,000.00</w:t>
      </w:r>
      <w:r w:rsidRPr="00D55B6D">
        <w:rPr>
          <w:rFonts w:cstheme="minorHAnsi"/>
          <w:sz w:val="20"/>
          <w:szCs w:val="20"/>
        </w:rPr>
        <w:t xml:space="preserve">) en favor de PROINVERSIÓN, para garantizar la Validez, Vigencia y Seriedad de la Oferta (incluye </w:t>
      </w:r>
      <w:r w:rsidR="0039593E" w:rsidRPr="00D55B6D">
        <w:rPr>
          <w:rFonts w:cstheme="minorHAnsi"/>
          <w:sz w:val="20"/>
          <w:szCs w:val="20"/>
        </w:rPr>
        <w:t xml:space="preserve">la Oferta Económica y la Oferta </w:t>
      </w:r>
      <w:r w:rsidRPr="00D55B6D">
        <w:rPr>
          <w:rFonts w:cstheme="minorHAnsi"/>
          <w:sz w:val="20"/>
          <w:szCs w:val="20"/>
        </w:rPr>
        <w:t>Técnica) presentada por nuestro cliente o Consorcio _____ integrado por _______  de acuerdo a los términos y condiciones establecidas en las Bases del Concurso de Proyectos Integrales para la Concesión</w:t>
      </w:r>
      <w:r w:rsidR="00EE41D9" w:rsidRPr="00D55B6D">
        <w:rPr>
          <w:rFonts w:cstheme="minorHAnsi"/>
          <w:sz w:val="20"/>
          <w:szCs w:val="20"/>
        </w:rPr>
        <w:t xml:space="preserve"> del proyecto “Creación </w:t>
      </w:r>
      <w:r w:rsidR="00E136D8">
        <w:rPr>
          <w:rFonts w:cstheme="minorHAnsi"/>
          <w:sz w:val="20"/>
          <w:szCs w:val="20"/>
        </w:rPr>
        <w:t xml:space="preserve">de los Servicios Especializados de Salud </w:t>
      </w:r>
      <w:r w:rsidR="00EE41D9" w:rsidRPr="00E75FF6">
        <w:rPr>
          <w:rFonts w:cstheme="minorHAnsi"/>
          <w:sz w:val="20"/>
          <w:szCs w:val="20"/>
        </w:rPr>
        <w:t xml:space="preserve">del Hospital Especializado </w:t>
      </w:r>
      <w:r w:rsidR="00E136D8" w:rsidRPr="00E75FF6">
        <w:rPr>
          <w:rFonts w:cstheme="minorHAnsi"/>
          <w:sz w:val="20"/>
          <w:szCs w:val="20"/>
        </w:rPr>
        <w:t xml:space="preserve">Chimbote en </w:t>
      </w:r>
      <w:r w:rsidR="00EE41D9" w:rsidRPr="00E75FF6">
        <w:rPr>
          <w:rFonts w:cstheme="minorHAnsi"/>
          <w:sz w:val="20"/>
          <w:szCs w:val="20"/>
        </w:rPr>
        <w:t>la Red Asistencial Ancash</w:t>
      </w:r>
      <w:r w:rsidR="00E136D8" w:rsidRPr="00E75FF6">
        <w:rPr>
          <w:rFonts w:cstheme="minorHAnsi"/>
          <w:sz w:val="20"/>
          <w:szCs w:val="20"/>
        </w:rPr>
        <w:t xml:space="preserve"> de</w:t>
      </w:r>
      <w:r w:rsidR="00EE41D9" w:rsidRPr="00E75FF6">
        <w:rPr>
          <w:rFonts w:cstheme="minorHAnsi"/>
          <w:sz w:val="20"/>
          <w:szCs w:val="20"/>
        </w:rPr>
        <w:t xml:space="preserve"> ESSALUD</w:t>
      </w:r>
      <w:r w:rsidR="00E136D8" w:rsidRPr="00E75FF6">
        <w:rPr>
          <w:rFonts w:cstheme="minorHAnsi"/>
          <w:sz w:val="20"/>
          <w:szCs w:val="20"/>
        </w:rPr>
        <w:t>,</w:t>
      </w:r>
      <w:r w:rsidR="00EE41D9" w:rsidRPr="00E75FF6">
        <w:rPr>
          <w:rFonts w:cstheme="minorHAnsi"/>
          <w:sz w:val="20"/>
          <w:szCs w:val="20"/>
        </w:rPr>
        <w:t xml:space="preserve"> distrito de Nuevo Chimbote, provincia del Santa, departamento de Ancash”</w:t>
      </w:r>
    </w:p>
    <w:p w14:paraId="119A9981" w14:textId="77777777" w:rsidR="00E75FF6" w:rsidRPr="00E75FF6" w:rsidRDefault="00A50518" w:rsidP="00E75FF6">
      <w:pPr>
        <w:pStyle w:val="Prrafodelista"/>
        <w:widowControl w:val="0"/>
        <w:numPr>
          <w:ilvl w:val="0"/>
          <w:numId w:val="151"/>
        </w:numPr>
        <w:spacing w:after="0"/>
        <w:jc w:val="both"/>
        <w:rPr>
          <w:rFonts w:cstheme="minorHAnsi"/>
          <w:strike/>
          <w:sz w:val="20"/>
          <w:szCs w:val="20"/>
        </w:rPr>
      </w:pPr>
      <w:r w:rsidRPr="00E75FF6">
        <w:rPr>
          <w:rFonts w:cstheme="minorHAnsi"/>
          <w:sz w:val="20"/>
          <w:szCs w:val="20"/>
        </w:rPr>
        <w:t xml:space="preserve">Asimismo, dejamos constancia que la presente garantía se hará efectiva </w:t>
      </w:r>
      <w:r w:rsidR="00E75FF6" w:rsidRPr="00E75FF6">
        <w:rPr>
          <w:rFonts w:cstheme="minorHAnsi"/>
          <w:bCs/>
          <w:sz w:val="20"/>
          <w:szCs w:val="20"/>
        </w:rPr>
        <w:t>en el caso que, indistintamente, nuestro</w:t>
      </w:r>
      <w:r w:rsidR="00E75FF6" w:rsidRPr="00E75FF6">
        <w:rPr>
          <w:rFonts w:cstheme="minorHAnsi"/>
          <w:sz w:val="20"/>
          <w:szCs w:val="20"/>
        </w:rPr>
        <w:t xml:space="preserve"> cliente: Se </w:t>
      </w:r>
      <w:r w:rsidR="00E75FF6" w:rsidRPr="00E75FF6">
        <w:rPr>
          <w:rFonts w:cstheme="minorHAnsi"/>
          <w:bCs/>
          <w:sz w:val="20"/>
          <w:szCs w:val="20"/>
        </w:rPr>
        <w:t>encuentre incurso en los supuestos establecidos en el artículo 29 del Decreto Legislativo Nro.</w:t>
      </w:r>
      <w:r w:rsidR="00E75FF6" w:rsidRPr="00E75FF6">
        <w:rPr>
          <w:rFonts w:cstheme="minorHAnsi"/>
          <w:sz w:val="20"/>
          <w:szCs w:val="20"/>
        </w:rPr>
        <w:t xml:space="preserve"> 1362; o</w:t>
      </w:r>
    </w:p>
    <w:p w14:paraId="72FFA787" w14:textId="77777777"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bCs/>
          <w:sz w:val="20"/>
          <w:szCs w:val="20"/>
        </w:rPr>
        <w:t>Presente o declare información falsa en el Concurso; o</w:t>
      </w:r>
    </w:p>
    <w:p w14:paraId="54CAD2B0" w14:textId="77777777"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No cumpla con presentar en formato físico y en el plazo y forma establecidos en el acta de adjudicación de la Buena Pro los documentos del Sobre Nro. 1 en caso de resultar Adjudicatario; o</w:t>
      </w:r>
    </w:p>
    <w:p w14:paraId="04019277" w14:textId="77777777"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No cumpla con presentar la Garantía de Fiel Cumplimiento de</w:t>
      </w:r>
      <w:r w:rsidR="00F80D50">
        <w:rPr>
          <w:rFonts w:cstheme="minorHAnsi"/>
          <w:sz w:val="20"/>
          <w:szCs w:val="20"/>
        </w:rPr>
        <w:t xml:space="preserve"> la Etapa Preoperativa</w:t>
      </w:r>
      <w:r w:rsidRPr="00E75FF6">
        <w:rPr>
          <w:rFonts w:cstheme="minorHAnsi"/>
          <w:sz w:val="20"/>
          <w:szCs w:val="20"/>
        </w:rPr>
        <w:t>, según los términos regulados en el</w:t>
      </w:r>
      <w:r w:rsidR="00334A0F">
        <w:rPr>
          <w:rFonts w:cstheme="minorHAnsi"/>
          <w:sz w:val="20"/>
          <w:szCs w:val="20"/>
        </w:rPr>
        <w:t xml:space="preserve"> </w:t>
      </w:r>
      <w:r w:rsidR="007D440B">
        <w:rPr>
          <w:rFonts w:cstheme="minorHAnsi"/>
          <w:sz w:val="20"/>
          <w:szCs w:val="20"/>
        </w:rPr>
        <w:t>Contrato</w:t>
      </w:r>
      <w:r w:rsidRPr="00E75FF6">
        <w:rPr>
          <w:rFonts w:cstheme="minorHAnsi"/>
          <w:sz w:val="20"/>
          <w:szCs w:val="20"/>
        </w:rPr>
        <w:t>; o</w:t>
      </w:r>
    </w:p>
    <w:p w14:paraId="4B5CA19E" w14:textId="77777777" w:rsidR="00E75FF6" w:rsidRPr="00E75FF6" w:rsidRDefault="00E75FF6" w:rsidP="00E75FF6">
      <w:pPr>
        <w:pStyle w:val="Prrafodelista"/>
        <w:widowControl w:val="0"/>
        <w:numPr>
          <w:ilvl w:val="0"/>
          <w:numId w:val="151"/>
        </w:numPr>
        <w:spacing w:after="0"/>
        <w:jc w:val="both"/>
        <w:rPr>
          <w:rFonts w:cstheme="minorHAnsi"/>
          <w:sz w:val="20"/>
          <w:szCs w:val="20"/>
        </w:rPr>
      </w:pPr>
      <w:r w:rsidRPr="00E75FF6">
        <w:rPr>
          <w:rFonts w:cstheme="minorHAnsi"/>
          <w:sz w:val="20"/>
          <w:szCs w:val="20"/>
        </w:rPr>
        <w:t xml:space="preserve">Sea declarado Adjudicatario y no </w:t>
      </w:r>
      <w:r w:rsidRPr="00E75FF6">
        <w:rPr>
          <w:rFonts w:cstheme="minorHAnsi"/>
          <w:bCs/>
          <w:sz w:val="20"/>
          <w:szCs w:val="20"/>
        </w:rPr>
        <w:t xml:space="preserve">cumpla con sus obligaciones para la Fecha de Cierre. </w:t>
      </w:r>
    </w:p>
    <w:p w14:paraId="3BB101B1" w14:textId="77777777" w:rsidR="00E75FF6" w:rsidRDefault="00E75FF6" w:rsidP="00A50518">
      <w:pPr>
        <w:jc w:val="both"/>
        <w:rPr>
          <w:rFonts w:cstheme="minorHAnsi"/>
          <w:sz w:val="20"/>
          <w:szCs w:val="20"/>
        </w:rPr>
      </w:pPr>
    </w:p>
    <w:p w14:paraId="109AAE3B" w14:textId="3537FE0A" w:rsidR="00A50518" w:rsidRPr="00D55B6D" w:rsidRDefault="00A50518" w:rsidP="00A50518">
      <w:pPr>
        <w:jc w:val="both"/>
        <w:rPr>
          <w:rFonts w:cstheme="minorHAnsi"/>
          <w:sz w:val="20"/>
          <w:szCs w:val="20"/>
        </w:rPr>
      </w:pPr>
      <w:r w:rsidRPr="00D55B6D">
        <w:rPr>
          <w:rFonts w:cstheme="minorHAnsi"/>
          <w:sz w:val="20"/>
          <w:szCs w:val="20"/>
        </w:rPr>
        <w:t xml:space="preserve">Para honrar la presente fianza a favor de ustedes bastará requerimiento por conducto notarial del </w:t>
      </w:r>
      <w:proofErr w:type="gramStart"/>
      <w:r w:rsidRPr="00D55B6D">
        <w:rPr>
          <w:rFonts w:cstheme="minorHAnsi"/>
          <w:sz w:val="20"/>
          <w:szCs w:val="20"/>
        </w:rPr>
        <w:t>Director Ejecutivo</w:t>
      </w:r>
      <w:proofErr w:type="gramEnd"/>
      <w:r w:rsidRPr="00D55B6D">
        <w:rPr>
          <w:rFonts w:cstheme="minorHAnsi"/>
          <w:sz w:val="20"/>
          <w:szCs w:val="20"/>
        </w:rPr>
        <w:t xml:space="preserve"> de PROINVERSIÓN, o de quien haga sus veces, en nuestras oficinas ubicadas en .......................................................... </w:t>
      </w:r>
      <w:r w:rsidRPr="00D55B6D">
        <w:rPr>
          <w:rFonts w:cstheme="minorHAnsi"/>
          <w:sz w:val="20"/>
          <w:szCs w:val="20"/>
        </w:rPr>
        <w:lastRenderedPageBreak/>
        <w:t xml:space="preserve">............................. y toda demora de nuestra parte para honrarla devengará un interés equivalente a la </w:t>
      </w:r>
      <w:r w:rsidR="00B5705B">
        <w:rPr>
          <w:rFonts w:cstheme="minorHAnsi"/>
          <w:sz w:val="20"/>
          <w:szCs w:val="20"/>
        </w:rPr>
        <w:t>T</w:t>
      </w:r>
      <w:r w:rsidR="00B5705B" w:rsidRPr="00D55B6D">
        <w:rPr>
          <w:rFonts w:cstheme="minorHAnsi"/>
          <w:sz w:val="20"/>
          <w:szCs w:val="20"/>
        </w:rPr>
        <w:t>asa</w:t>
      </w:r>
      <w:r w:rsidR="00B5705B">
        <w:rPr>
          <w:rFonts w:cstheme="minorHAnsi"/>
          <w:sz w:val="20"/>
          <w:szCs w:val="20"/>
        </w:rPr>
        <w:t xml:space="preserve"> de Interés Legal</w:t>
      </w:r>
      <w:r w:rsidR="00B5705B" w:rsidRPr="00D55B6D">
        <w:rPr>
          <w:rFonts w:cstheme="minorHAnsi"/>
          <w:sz w:val="20"/>
          <w:szCs w:val="20"/>
        </w:rPr>
        <w:t xml:space="preserve"> </w:t>
      </w:r>
      <w:r w:rsidR="00B5705B">
        <w:rPr>
          <w:rFonts w:cstheme="minorHAnsi"/>
          <w:sz w:val="20"/>
          <w:szCs w:val="20"/>
        </w:rPr>
        <w:t>(moneda nacional)</w:t>
      </w:r>
      <w:r w:rsidR="00A96F01">
        <w:rPr>
          <w:rFonts w:cstheme="minorHAnsi"/>
          <w:sz w:val="20"/>
          <w:szCs w:val="20"/>
        </w:rPr>
        <w:t xml:space="preserve"> publicada por la Superintendencia de Banca, Seguros y AFP</w:t>
      </w:r>
      <w:r w:rsidRPr="00D55B6D">
        <w:rPr>
          <w:rFonts w:cstheme="minorHAnsi"/>
          <w:sz w:val="20"/>
          <w:szCs w:val="20"/>
        </w:rPr>
        <w:t>, más un margen (spread) de 3%.</w:t>
      </w:r>
    </w:p>
    <w:p w14:paraId="191AD97D" w14:textId="3E228220" w:rsidR="00A50518" w:rsidRPr="00D55B6D" w:rsidRDefault="00A50518" w:rsidP="00A50518">
      <w:pPr>
        <w:jc w:val="both"/>
        <w:rPr>
          <w:rFonts w:cstheme="minorHAnsi"/>
          <w:sz w:val="20"/>
          <w:szCs w:val="20"/>
        </w:rPr>
      </w:pPr>
      <w:r w:rsidRPr="00D55B6D">
        <w:rPr>
          <w:rFonts w:cstheme="minorHAnsi"/>
          <w:sz w:val="20"/>
          <w:szCs w:val="20"/>
        </w:rPr>
        <w:t xml:space="preserve">La </w:t>
      </w:r>
      <w:r w:rsidR="00B5705B">
        <w:rPr>
          <w:rFonts w:cstheme="minorHAnsi"/>
          <w:sz w:val="20"/>
          <w:szCs w:val="20"/>
        </w:rPr>
        <w:t>T</w:t>
      </w:r>
      <w:r w:rsidR="00B5705B" w:rsidRPr="00D55B6D">
        <w:rPr>
          <w:rFonts w:cstheme="minorHAnsi"/>
          <w:sz w:val="20"/>
          <w:szCs w:val="20"/>
        </w:rPr>
        <w:t>asa</w:t>
      </w:r>
      <w:r w:rsidR="00B5705B">
        <w:rPr>
          <w:rFonts w:cstheme="minorHAnsi"/>
          <w:sz w:val="20"/>
          <w:szCs w:val="20"/>
        </w:rPr>
        <w:t xml:space="preserve"> de Interés Legal</w:t>
      </w:r>
      <w:r w:rsidRPr="00D55B6D">
        <w:rPr>
          <w:rFonts w:cstheme="minorHAnsi"/>
          <w:sz w:val="20"/>
          <w:szCs w:val="20"/>
        </w:rPr>
        <w:t xml:space="preserve"> </w:t>
      </w:r>
      <w:r w:rsidR="00B5705B">
        <w:rPr>
          <w:rFonts w:cstheme="minorHAnsi"/>
          <w:sz w:val="20"/>
          <w:szCs w:val="20"/>
        </w:rPr>
        <w:t>será publicada por la Superintendencia de Banca, Seguros y AFP que corresponda al día de la emisión de esta fianza</w:t>
      </w:r>
      <w:r w:rsidRPr="00D55B6D">
        <w:rPr>
          <w:rFonts w:cstheme="minorHAnsi"/>
          <w:sz w:val="20"/>
          <w:szCs w:val="20"/>
        </w:rPr>
        <w:t>, debiendo devengarse los intereses a partir de la fecha en que se ha exigido su cumplimiento y hasta la fecha efectiva de pago.</w:t>
      </w:r>
    </w:p>
    <w:p w14:paraId="361651E6" w14:textId="77777777" w:rsidR="00A50518" w:rsidRPr="00D55B6D" w:rsidRDefault="00A50518" w:rsidP="00A50518">
      <w:pPr>
        <w:jc w:val="both"/>
        <w:rPr>
          <w:rFonts w:cstheme="minorHAnsi"/>
          <w:sz w:val="20"/>
          <w:szCs w:val="20"/>
        </w:rPr>
      </w:pPr>
      <w:r w:rsidRPr="00D55B6D">
        <w:rPr>
          <w:rFonts w:cstheme="minorHAnsi"/>
          <w:sz w:val="20"/>
          <w:szCs w:val="20"/>
        </w:rPr>
        <w:t>Nuestras obligaciones bajo la presente fianza no se verán afectadas por cualquier disputa entre ustedes y nuestros clientes.</w:t>
      </w:r>
    </w:p>
    <w:p w14:paraId="1150B4F5" w14:textId="77777777" w:rsidR="00A50518" w:rsidRPr="00D55B6D" w:rsidRDefault="00A50518" w:rsidP="00A50518">
      <w:pPr>
        <w:jc w:val="both"/>
        <w:rPr>
          <w:rFonts w:cstheme="minorHAnsi"/>
          <w:sz w:val="20"/>
          <w:szCs w:val="20"/>
        </w:rPr>
      </w:pPr>
      <w:r w:rsidRPr="00D55B6D">
        <w:rPr>
          <w:rFonts w:cstheme="minorHAnsi"/>
          <w:sz w:val="20"/>
          <w:szCs w:val="20"/>
        </w:rPr>
        <w:t>El plazo de vigencia de esta fianza se iniciará en la fecha de presentación de la Propuesta Técnica y hasta el día ......de ..................... del año ........ (establecer un plazo prudencial a efectos de reducir las solicitudes de renovación de garantía de validez, vigencia y seriedad de la oferta considerando la fecha estimada de suscripción de</w:t>
      </w:r>
      <w:r w:rsidR="007234A5" w:rsidRPr="00D55B6D">
        <w:rPr>
          <w:rFonts w:cstheme="minorHAnsi"/>
          <w:sz w:val="20"/>
          <w:szCs w:val="20"/>
        </w:rPr>
        <w:t>l</w:t>
      </w:r>
      <w:r w:rsidRPr="00D55B6D">
        <w:rPr>
          <w:rFonts w:cstheme="minorHAnsi"/>
          <w:sz w:val="20"/>
          <w:szCs w:val="20"/>
        </w:rPr>
        <w:t xml:space="preserve"> contrato).</w:t>
      </w:r>
    </w:p>
    <w:p w14:paraId="603ACAA8" w14:textId="4CE6D952" w:rsidR="00A50518" w:rsidRPr="00D55B6D" w:rsidRDefault="00A50518" w:rsidP="00A50518">
      <w:pPr>
        <w:jc w:val="both"/>
        <w:rPr>
          <w:rFonts w:cstheme="minorHAnsi"/>
          <w:sz w:val="20"/>
          <w:szCs w:val="20"/>
        </w:rPr>
      </w:pPr>
      <w:r w:rsidRPr="00D55B6D">
        <w:rPr>
          <w:rFonts w:cstheme="minorHAnsi"/>
          <w:sz w:val="20"/>
          <w:szCs w:val="20"/>
        </w:rPr>
        <w:t xml:space="preserve">Los términos utilizados en esta fianza tienen el mismo significado que los términos definidos en las Bases </w:t>
      </w:r>
      <w:r w:rsidRPr="00D55B6D">
        <w:rPr>
          <w:rFonts w:cstheme="minorHAnsi"/>
          <w:color w:val="000000"/>
          <w:sz w:val="20"/>
          <w:szCs w:val="20"/>
        </w:rPr>
        <w:t>de</w:t>
      </w:r>
      <w:r w:rsidRPr="00D55B6D">
        <w:rPr>
          <w:rFonts w:cstheme="minorHAnsi"/>
          <w:sz w:val="20"/>
          <w:szCs w:val="20"/>
        </w:rPr>
        <w:t>l Concurso de Proyectos Integrales.</w:t>
      </w:r>
    </w:p>
    <w:p w14:paraId="4B2F6206" w14:textId="77777777" w:rsidR="00A50518" w:rsidRPr="00D55B6D" w:rsidRDefault="00A50518" w:rsidP="00A50518">
      <w:pPr>
        <w:jc w:val="both"/>
        <w:rPr>
          <w:rFonts w:cstheme="minorHAnsi"/>
          <w:sz w:val="20"/>
          <w:szCs w:val="20"/>
        </w:rPr>
      </w:pPr>
      <w:r w:rsidRPr="00D55B6D">
        <w:rPr>
          <w:rFonts w:cstheme="minorHAnsi"/>
          <w:sz w:val="20"/>
          <w:szCs w:val="20"/>
        </w:rPr>
        <w:t>Atentamente,</w:t>
      </w:r>
    </w:p>
    <w:p w14:paraId="73D061A9" w14:textId="77777777" w:rsidR="00A50518" w:rsidRPr="00D55B6D" w:rsidRDefault="00A50518" w:rsidP="00A50518">
      <w:pPr>
        <w:pStyle w:val="Textosinformato"/>
        <w:ind w:left="0"/>
        <w:jc w:val="both"/>
        <w:rPr>
          <w:rFonts w:asciiTheme="minorHAnsi" w:hAnsiTheme="minorHAnsi" w:cstheme="minorHAnsi"/>
          <w:sz w:val="20"/>
        </w:rPr>
      </w:pPr>
    </w:p>
    <w:p w14:paraId="1C3F764D" w14:textId="77777777" w:rsidR="00A50518" w:rsidRPr="00D55B6D" w:rsidRDefault="00A50518" w:rsidP="00A50518">
      <w:pPr>
        <w:rPr>
          <w:rFonts w:cstheme="minorHAnsi"/>
          <w:sz w:val="20"/>
          <w:szCs w:val="20"/>
        </w:rPr>
      </w:pPr>
      <w:r w:rsidRPr="00D55B6D">
        <w:rPr>
          <w:rFonts w:cstheme="minorHAnsi"/>
          <w:sz w:val="20"/>
          <w:szCs w:val="20"/>
        </w:rPr>
        <w:t xml:space="preserve">Firma </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49AA1CA6" w14:textId="77777777" w:rsidR="00A50518" w:rsidRPr="00D55B6D" w:rsidRDefault="00A50518" w:rsidP="00A50518">
      <w:pPr>
        <w:rPr>
          <w:rFonts w:cstheme="minorHAnsi"/>
          <w:sz w:val="20"/>
          <w:szCs w:val="20"/>
        </w:rPr>
      </w:pPr>
      <w:r w:rsidRPr="00D55B6D">
        <w:rPr>
          <w:rFonts w:cstheme="minorHAnsi"/>
          <w:sz w:val="20"/>
          <w:szCs w:val="20"/>
        </w:rPr>
        <w:t xml:space="preserve">Nombre </w:t>
      </w:r>
      <w:r w:rsidR="001C36A8" w:rsidRPr="00D55B6D">
        <w:rPr>
          <w:rFonts w:cstheme="minorHAnsi"/>
          <w:sz w:val="20"/>
          <w:szCs w:val="20"/>
        </w:rPr>
        <w:tab/>
      </w:r>
      <w:r w:rsidRPr="00D55B6D">
        <w:rPr>
          <w:rFonts w:cstheme="minorHAnsi"/>
          <w:sz w:val="20"/>
          <w:szCs w:val="20"/>
        </w:rPr>
        <w:t>................................................</w:t>
      </w:r>
    </w:p>
    <w:p w14:paraId="1E19DA62" w14:textId="77777777" w:rsidR="00A50518" w:rsidRPr="00D55B6D" w:rsidRDefault="00A50518" w:rsidP="00A50518">
      <w:pPr>
        <w:rPr>
          <w:rFonts w:cstheme="minorHAnsi"/>
          <w:sz w:val="20"/>
          <w:szCs w:val="20"/>
        </w:rPr>
      </w:pPr>
      <w:r w:rsidRPr="00D55B6D">
        <w:rPr>
          <w:rFonts w:cstheme="minorHAnsi"/>
          <w:sz w:val="20"/>
          <w:szCs w:val="20"/>
        </w:rPr>
        <w:t>Entidad Bancaria ..................................</w:t>
      </w:r>
    </w:p>
    <w:p w14:paraId="60DB9F6A" w14:textId="77777777" w:rsidR="00A50518" w:rsidRDefault="00A50518" w:rsidP="00A50518">
      <w:pPr>
        <w:rPr>
          <w:rFonts w:cstheme="minorHAnsi"/>
          <w:sz w:val="20"/>
          <w:szCs w:val="20"/>
        </w:rPr>
      </w:pPr>
      <w:r w:rsidRPr="00D55B6D">
        <w:rPr>
          <w:rFonts w:cstheme="minorHAnsi"/>
          <w:sz w:val="20"/>
          <w:szCs w:val="20"/>
        </w:rPr>
        <w:br w:type="page"/>
      </w:r>
    </w:p>
    <w:p w14:paraId="647FA017" w14:textId="77777777" w:rsidR="00A53E7E" w:rsidRPr="0035138D" w:rsidRDefault="00A53E7E" w:rsidP="00A53E7E">
      <w:pPr>
        <w:pStyle w:val="Normal0"/>
        <w:pBdr>
          <w:top w:val="nil"/>
          <w:left w:val="nil"/>
          <w:bottom w:val="nil"/>
          <w:right w:val="nil"/>
          <w:between w:val="nil"/>
        </w:pBdr>
        <w:tabs>
          <w:tab w:val="left" w:pos="1134"/>
        </w:tabs>
        <w:spacing w:after="0" w:line="240" w:lineRule="auto"/>
        <w:jc w:val="both"/>
        <w:outlineLvl w:val="0"/>
        <w:rPr>
          <w:rFonts w:asciiTheme="minorHAnsi" w:hAnsiTheme="minorHAnsi" w:cstheme="minorHAnsi"/>
          <w:b/>
          <w:bCs/>
          <w:sz w:val="20"/>
          <w:szCs w:val="20"/>
        </w:rPr>
      </w:pPr>
      <w:bookmarkStart w:id="1720" w:name="_Toc101433058"/>
      <w:r w:rsidRPr="0035138D">
        <w:rPr>
          <w:rFonts w:asciiTheme="minorHAnsi" w:hAnsiTheme="minorHAnsi" w:cstheme="minorHAnsi"/>
          <w:b/>
          <w:bCs/>
          <w:sz w:val="20"/>
          <w:szCs w:val="20"/>
        </w:rPr>
        <w:lastRenderedPageBreak/>
        <w:t>Anexo Nro. 8 –</w:t>
      </w:r>
      <w:r w:rsidRPr="0035138D">
        <w:rPr>
          <w:rFonts w:asciiTheme="minorHAnsi" w:hAnsiTheme="minorHAnsi" w:cstheme="minorHAnsi"/>
          <w:b/>
          <w:bCs/>
          <w:sz w:val="20"/>
          <w:szCs w:val="20"/>
        </w:rPr>
        <w:tab/>
        <w:t>Vigencia de la Información</w:t>
      </w:r>
      <w:bookmarkEnd w:id="1720"/>
    </w:p>
    <w:p w14:paraId="0F2D727E" w14:textId="77777777" w:rsidR="00A53E7E" w:rsidRPr="0035138D" w:rsidRDefault="00A53E7E" w:rsidP="00514A65">
      <w:pPr>
        <w:pStyle w:val="Normal0"/>
        <w:pBdr>
          <w:top w:val="nil"/>
          <w:left w:val="nil"/>
          <w:bottom w:val="nil"/>
          <w:right w:val="nil"/>
          <w:between w:val="nil"/>
        </w:pBdr>
        <w:tabs>
          <w:tab w:val="left" w:pos="1134"/>
        </w:tabs>
        <w:spacing w:after="0" w:line="240" w:lineRule="auto"/>
        <w:jc w:val="both"/>
        <w:outlineLvl w:val="1"/>
        <w:rPr>
          <w:rFonts w:asciiTheme="minorHAnsi" w:hAnsiTheme="minorHAnsi" w:cstheme="minorHAnsi"/>
          <w:b/>
          <w:bCs/>
          <w:sz w:val="20"/>
          <w:szCs w:val="20"/>
        </w:rPr>
      </w:pPr>
      <w:bookmarkStart w:id="1721" w:name="_Toc101433059"/>
      <w:r>
        <w:rPr>
          <w:rFonts w:asciiTheme="minorHAnsi" w:hAnsiTheme="minorHAnsi" w:cstheme="minorHAnsi"/>
          <w:b/>
          <w:bCs/>
          <w:sz w:val="20"/>
          <w:szCs w:val="20"/>
        </w:rPr>
        <w:t>Formulario</w:t>
      </w:r>
      <w:r w:rsidRPr="0035138D">
        <w:rPr>
          <w:rFonts w:asciiTheme="minorHAnsi" w:hAnsiTheme="minorHAnsi" w:cstheme="minorHAnsi"/>
          <w:b/>
          <w:bCs/>
          <w:sz w:val="20"/>
          <w:szCs w:val="20"/>
        </w:rPr>
        <w:t xml:space="preserve"> 1 – Vigencia de Poderes</w:t>
      </w:r>
      <w:bookmarkEnd w:id="1721"/>
    </w:p>
    <w:p w14:paraId="5D8E00F9" w14:textId="77777777" w:rsidR="00A53E7E" w:rsidRPr="0035138D" w:rsidRDefault="00A53E7E" w:rsidP="00A53E7E">
      <w:pPr>
        <w:pStyle w:val="Textosinformato"/>
        <w:widowControl w:val="0"/>
        <w:spacing w:line="276" w:lineRule="auto"/>
        <w:ind w:left="0"/>
        <w:rPr>
          <w:rFonts w:asciiTheme="minorHAnsi" w:hAnsiTheme="minorHAnsi" w:cstheme="minorHAnsi"/>
          <w:sz w:val="20"/>
        </w:rPr>
      </w:pPr>
      <w:r w:rsidRPr="0035138D">
        <w:rPr>
          <w:rFonts w:asciiTheme="minorHAnsi" w:hAnsiTheme="minorHAnsi" w:cstheme="minorHAnsi"/>
          <w:sz w:val="20"/>
        </w:rPr>
        <w:t>(Para ser presentado como parte del Sobre Nro. 1)</w:t>
      </w:r>
    </w:p>
    <w:p w14:paraId="2BC828F3" w14:textId="77777777" w:rsidR="00A53E7E" w:rsidRPr="0035138D" w:rsidRDefault="00A53E7E" w:rsidP="00A53E7E">
      <w:pPr>
        <w:widowControl w:val="0"/>
        <w:spacing w:after="0"/>
        <w:rPr>
          <w:rFonts w:cstheme="minorHAnsi"/>
          <w:sz w:val="20"/>
          <w:szCs w:val="20"/>
        </w:rPr>
      </w:pPr>
    </w:p>
    <w:p w14:paraId="38D7B99C" w14:textId="77777777" w:rsidR="00A53E7E" w:rsidRPr="0035138D" w:rsidRDefault="00A53E7E" w:rsidP="00A53E7E">
      <w:pPr>
        <w:widowControl w:val="0"/>
        <w:spacing w:after="0"/>
        <w:jc w:val="center"/>
        <w:rPr>
          <w:rFonts w:cstheme="minorHAnsi"/>
          <w:b/>
          <w:sz w:val="20"/>
          <w:szCs w:val="20"/>
        </w:rPr>
      </w:pPr>
      <w:r w:rsidRPr="0035138D">
        <w:rPr>
          <w:rFonts w:cstheme="minorHAnsi"/>
          <w:b/>
          <w:sz w:val="20"/>
          <w:szCs w:val="20"/>
        </w:rPr>
        <w:t>DECLARACIÓN JURADA</w:t>
      </w:r>
    </w:p>
    <w:p w14:paraId="46F86C83" w14:textId="77777777" w:rsidR="00A53E7E" w:rsidRPr="0035138D" w:rsidRDefault="00A53E7E" w:rsidP="00A53E7E">
      <w:pPr>
        <w:widowControl w:val="0"/>
        <w:spacing w:after="0"/>
        <w:rPr>
          <w:rFonts w:cstheme="minorHAnsi"/>
          <w:sz w:val="20"/>
          <w:szCs w:val="20"/>
        </w:rPr>
      </w:pPr>
    </w:p>
    <w:p w14:paraId="4367CB6F" w14:textId="77777777" w:rsidR="00A53E7E" w:rsidRPr="0035138D" w:rsidRDefault="00A53E7E" w:rsidP="00A53E7E">
      <w:pPr>
        <w:widowControl w:val="0"/>
        <w:spacing w:after="0"/>
        <w:rPr>
          <w:rFonts w:cstheme="minorHAnsi"/>
          <w:i/>
          <w:iCs/>
          <w:sz w:val="20"/>
          <w:szCs w:val="20"/>
        </w:rPr>
      </w:pPr>
      <w:r w:rsidRPr="0035138D">
        <w:rPr>
          <w:rFonts w:cstheme="minorHAnsi"/>
          <w:i/>
          <w:iCs/>
          <w:sz w:val="20"/>
          <w:szCs w:val="20"/>
        </w:rPr>
        <w:t>Postor: ..................................................................................................</w:t>
      </w:r>
    </w:p>
    <w:p w14:paraId="7FF44619" w14:textId="77777777" w:rsidR="00A53E7E" w:rsidRPr="0035138D" w:rsidRDefault="00A53E7E" w:rsidP="00A53E7E">
      <w:pPr>
        <w:widowControl w:val="0"/>
        <w:spacing w:after="0"/>
        <w:rPr>
          <w:rFonts w:cstheme="minorHAnsi"/>
          <w:sz w:val="20"/>
          <w:szCs w:val="20"/>
        </w:rPr>
      </w:pPr>
    </w:p>
    <w:p w14:paraId="5932390C" w14:textId="77777777" w:rsidR="00A53E7E" w:rsidRPr="0035138D" w:rsidRDefault="00A53E7E" w:rsidP="00A53E7E">
      <w:pPr>
        <w:widowControl w:val="0"/>
        <w:spacing w:after="0"/>
        <w:jc w:val="both"/>
        <w:rPr>
          <w:rFonts w:cstheme="minorHAnsi"/>
          <w:sz w:val="20"/>
          <w:szCs w:val="20"/>
        </w:rPr>
      </w:pPr>
      <w:r w:rsidRPr="0035138D">
        <w:rPr>
          <w:rFonts w:cstheme="minorHAnsi"/>
          <w:sz w:val="20"/>
          <w:szCs w:val="20"/>
        </w:rPr>
        <w:t>Por medio de la presente, declaramos bajo juramento que los poderes presentados son fidedignos y permanecen vigentes a la fecha.</w:t>
      </w:r>
    </w:p>
    <w:p w14:paraId="76C366E2" w14:textId="77777777" w:rsidR="00A53E7E" w:rsidRPr="0035138D" w:rsidRDefault="00A53E7E" w:rsidP="00A53E7E">
      <w:pPr>
        <w:widowControl w:val="0"/>
        <w:spacing w:after="0"/>
        <w:jc w:val="both"/>
        <w:rPr>
          <w:rFonts w:cstheme="minorHAnsi"/>
          <w:sz w:val="20"/>
          <w:szCs w:val="20"/>
        </w:rPr>
      </w:pPr>
    </w:p>
    <w:p w14:paraId="414EF106" w14:textId="77777777" w:rsidR="00A53E7E" w:rsidRPr="0035138D" w:rsidRDefault="00A53E7E" w:rsidP="00A53E7E">
      <w:pPr>
        <w:widowControl w:val="0"/>
        <w:spacing w:after="0"/>
        <w:rPr>
          <w:rFonts w:cstheme="minorHAnsi"/>
          <w:sz w:val="20"/>
          <w:szCs w:val="20"/>
        </w:rPr>
      </w:pPr>
      <w:r w:rsidRPr="0035138D">
        <w:rPr>
          <w:rFonts w:cstheme="minorHAnsi"/>
          <w:sz w:val="20"/>
          <w:szCs w:val="20"/>
        </w:rPr>
        <w:t xml:space="preserve">Lugar y fecha: </w:t>
      </w:r>
      <w:proofErr w:type="gramStart"/>
      <w:r w:rsidRPr="0035138D">
        <w:rPr>
          <w:rFonts w:cstheme="minorHAnsi"/>
          <w:sz w:val="20"/>
          <w:szCs w:val="20"/>
        </w:rPr>
        <w:t>........., ....</w:t>
      </w:r>
      <w:proofErr w:type="gramEnd"/>
      <w:r w:rsidRPr="0035138D">
        <w:rPr>
          <w:rFonts w:cstheme="minorHAnsi"/>
          <w:sz w:val="20"/>
          <w:szCs w:val="20"/>
        </w:rPr>
        <w:t>. de ......... de 202...</w:t>
      </w:r>
    </w:p>
    <w:p w14:paraId="0C815603" w14:textId="77777777" w:rsidR="00A53E7E" w:rsidRPr="0035138D" w:rsidRDefault="00A53E7E" w:rsidP="00A53E7E">
      <w:pPr>
        <w:widowControl w:val="0"/>
        <w:spacing w:after="0"/>
        <w:rPr>
          <w:rFonts w:cstheme="minorHAnsi"/>
          <w:sz w:val="20"/>
          <w:szCs w:val="20"/>
        </w:rPr>
      </w:pPr>
    </w:p>
    <w:p w14:paraId="58CD7AF8"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5DF359AD"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Representante Legal del Postor</w:t>
      </w:r>
    </w:p>
    <w:p w14:paraId="5BC43D07" w14:textId="77777777" w:rsidR="00A53E7E" w:rsidRPr="0035138D" w:rsidRDefault="00A53E7E" w:rsidP="00A53E7E">
      <w:pPr>
        <w:widowControl w:val="0"/>
        <w:spacing w:after="0"/>
        <w:rPr>
          <w:rFonts w:cstheme="minorHAnsi"/>
          <w:sz w:val="20"/>
          <w:szCs w:val="20"/>
        </w:rPr>
      </w:pPr>
    </w:p>
    <w:p w14:paraId="12662710"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73F54B67"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Representante Legal del Postor</w:t>
      </w:r>
    </w:p>
    <w:p w14:paraId="245AB045" w14:textId="77777777" w:rsidR="00A53E7E" w:rsidRPr="0035138D" w:rsidRDefault="00A53E7E" w:rsidP="00A53E7E">
      <w:pPr>
        <w:widowControl w:val="0"/>
        <w:spacing w:after="0"/>
        <w:rPr>
          <w:rFonts w:cstheme="minorHAnsi"/>
          <w:sz w:val="20"/>
          <w:szCs w:val="20"/>
        </w:rPr>
      </w:pPr>
    </w:p>
    <w:p w14:paraId="462918AA" w14:textId="77777777" w:rsidR="00A53E7E" w:rsidRPr="0035138D" w:rsidRDefault="00A53E7E" w:rsidP="00A53E7E">
      <w:pPr>
        <w:widowControl w:val="0"/>
        <w:spacing w:after="0"/>
        <w:rPr>
          <w:rFonts w:cstheme="minorHAnsi"/>
          <w:sz w:val="20"/>
          <w:szCs w:val="20"/>
        </w:rPr>
      </w:pPr>
    </w:p>
    <w:p w14:paraId="31A4042E" w14:textId="77777777" w:rsidR="00A53E7E" w:rsidRPr="0035138D" w:rsidRDefault="00A53E7E" w:rsidP="00A53E7E">
      <w:pPr>
        <w:widowControl w:val="0"/>
        <w:spacing w:after="0"/>
        <w:rPr>
          <w:rFonts w:cstheme="minorHAnsi"/>
          <w:sz w:val="20"/>
          <w:szCs w:val="20"/>
        </w:rPr>
      </w:pPr>
      <w:r w:rsidRPr="0035138D">
        <w:rPr>
          <w:rFonts w:cstheme="minorHAnsi"/>
          <w:sz w:val="20"/>
          <w:szCs w:val="20"/>
        </w:rPr>
        <w:t>Empresa</w:t>
      </w:r>
      <w:r w:rsidRPr="0035138D">
        <w:rPr>
          <w:rFonts w:cstheme="minorHAnsi"/>
          <w:sz w:val="20"/>
          <w:szCs w:val="20"/>
        </w:rPr>
        <w:tab/>
        <w:t>...............................................</w:t>
      </w:r>
    </w:p>
    <w:p w14:paraId="7C412B0E" w14:textId="77777777" w:rsidR="00A53E7E" w:rsidRPr="0035138D" w:rsidRDefault="00A53E7E" w:rsidP="00A53E7E">
      <w:pPr>
        <w:widowControl w:val="0"/>
        <w:spacing w:after="0"/>
        <w:rPr>
          <w:rFonts w:cstheme="minorHAnsi"/>
          <w:sz w:val="20"/>
          <w:szCs w:val="20"/>
        </w:rPr>
      </w:pPr>
    </w:p>
    <w:p w14:paraId="6B1DA9D3"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6C08F9A9" w14:textId="77777777" w:rsidR="00A53E7E" w:rsidRPr="0035138D" w:rsidRDefault="00A53E7E" w:rsidP="00A53E7E">
      <w:pPr>
        <w:widowControl w:val="0"/>
        <w:spacing w:after="0"/>
        <w:ind w:firstLine="1440"/>
        <w:rPr>
          <w:rFonts w:cstheme="minorHAnsi"/>
          <w:sz w:val="20"/>
          <w:szCs w:val="20"/>
        </w:rPr>
      </w:pPr>
      <w:r w:rsidRPr="0035138D">
        <w:rPr>
          <w:rFonts w:cstheme="minorHAnsi"/>
          <w:sz w:val="20"/>
          <w:szCs w:val="20"/>
        </w:rPr>
        <w:t xml:space="preserve">Representante Legal de </w:t>
      </w:r>
      <w:r w:rsidRPr="0035138D">
        <w:rPr>
          <w:rFonts w:cstheme="minorHAnsi"/>
          <w:sz w:val="20"/>
          <w:szCs w:val="20"/>
        </w:rPr>
        <w:tab/>
        <w:t>(Integrante 1)</w:t>
      </w:r>
    </w:p>
    <w:p w14:paraId="2F5ECBE5"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62C0E1A3" w14:textId="77777777" w:rsidR="00A53E7E" w:rsidRPr="0035138D" w:rsidRDefault="00A53E7E" w:rsidP="00A53E7E">
      <w:pPr>
        <w:widowControl w:val="0"/>
        <w:spacing w:after="0"/>
        <w:rPr>
          <w:rFonts w:cstheme="minorHAnsi"/>
          <w:sz w:val="20"/>
          <w:szCs w:val="20"/>
        </w:rPr>
      </w:pPr>
      <w:r w:rsidRPr="0035138D">
        <w:rPr>
          <w:rFonts w:cstheme="minorHAnsi"/>
          <w:sz w:val="20"/>
          <w:szCs w:val="20"/>
        </w:rPr>
        <w:tab/>
      </w:r>
      <w:r w:rsidRPr="0035138D">
        <w:rPr>
          <w:rFonts w:cstheme="minorHAnsi"/>
          <w:sz w:val="20"/>
          <w:szCs w:val="20"/>
        </w:rPr>
        <w:tab/>
        <w:t xml:space="preserve">Representante Legal de </w:t>
      </w:r>
      <w:r w:rsidRPr="0035138D">
        <w:rPr>
          <w:rFonts w:cstheme="minorHAnsi"/>
          <w:sz w:val="20"/>
          <w:szCs w:val="20"/>
        </w:rPr>
        <w:tab/>
        <w:t>(Integrante 1)</w:t>
      </w:r>
    </w:p>
    <w:p w14:paraId="1C9D1511" w14:textId="77777777" w:rsidR="00A53E7E" w:rsidRPr="0035138D" w:rsidRDefault="00A53E7E" w:rsidP="00A53E7E">
      <w:pPr>
        <w:widowControl w:val="0"/>
        <w:spacing w:after="0"/>
        <w:rPr>
          <w:rFonts w:cstheme="minorHAnsi"/>
          <w:sz w:val="20"/>
          <w:szCs w:val="20"/>
        </w:rPr>
      </w:pPr>
    </w:p>
    <w:p w14:paraId="513DE166" w14:textId="77777777" w:rsidR="00A53E7E" w:rsidRPr="0035138D" w:rsidRDefault="00A53E7E" w:rsidP="00A53E7E">
      <w:pPr>
        <w:widowControl w:val="0"/>
        <w:spacing w:after="0"/>
        <w:rPr>
          <w:rFonts w:cstheme="minorHAnsi"/>
          <w:sz w:val="20"/>
          <w:szCs w:val="20"/>
        </w:rPr>
      </w:pPr>
    </w:p>
    <w:p w14:paraId="4DFCF70C" w14:textId="77777777" w:rsidR="00A53E7E" w:rsidRPr="0035138D" w:rsidRDefault="00A53E7E" w:rsidP="00A53E7E">
      <w:pPr>
        <w:widowControl w:val="0"/>
        <w:spacing w:after="0"/>
        <w:rPr>
          <w:rFonts w:cstheme="minorHAnsi"/>
          <w:sz w:val="20"/>
          <w:szCs w:val="20"/>
        </w:rPr>
      </w:pPr>
      <w:r w:rsidRPr="0035138D">
        <w:rPr>
          <w:rFonts w:cstheme="minorHAnsi"/>
          <w:sz w:val="20"/>
          <w:szCs w:val="20"/>
        </w:rPr>
        <w:t>Empresa</w:t>
      </w:r>
      <w:r w:rsidRPr="0035138D">
        <w:rPr>
          <w:rFonts w:cstheme="minorHAnsi"/>
          <w:sz w:val="20"/>
          <w:szCs w:val="20"/>
        </w:rPr>
        <w:tab/>
        <w:t>...............................................</w:t>
      </w:r>
    </w:p>
    <w:p w14:paraId="7C9E5DE6" w14:textId="77777777" w:rsidR="00A53E7E" w:rsidRPr="0035138D" w:rsidRDefault="00A53E7E" w:rsidP="00A53E7E">
      <w:pPr>
        <w:widowControl w:val="0"/>
        <w:spacing w:after="0"/>
        <w:rPr>
          <w:rFonts w:cstheme="minorHAnsi"/>
          <w:sz w:val="20"/>
          <w:szCs w:val="20"/>
        </w:rPr>
      </w:pPr>
    </w:p>
    <w:p w14:paraId="628538E3" w14:textId="77777777" w:rsidR="00A53E7E" w:rsidRPr="0035138D" w:rsidRDefault="00A53E7E" w:rsidP="00A53E7E">
      <w:pPr>
        <w:widowControl w:val="0"/>
        <w:spacing w:after="0"/>
        <w:rPr>
          <w:rFonts w:cstheme="minorHAnsi"/>
          <w:sz w:val="20"/>
          <w:szCs w:val="20"/>
        </w:rPr>
      </w:pPr>
      <w:r w:rsidRPr="0035138D">
        <w:rPr>
          <w:rFonts w:cstheme="minorHAnsi"/>
          <w:sz w:val="20"/>
          <w:szCs w:val="20"/>
        </w:rPr>
        <w:t>Nombre</w:t>
      </w:r>
      <w:r w:rsidRPr="0035138D">
        <w:rPr>
          <w:rFonts w:cstheme="minorHAnsi"/>
          <w:sz w:val="20"/>
          <w:szCs w:val="20"/>
        </w:rPr>
        <w:tab/>
        <w:t>............................................................</w:t>
      </w:r>
    </w:p>
    <w:p w14:paraId="2BE451E1" w14:textId="77777777" w:rsidR="00A53E7E" w:rsidRPr="0035138D" w:rsidRDefault="00A53E7E" w:rsidP="00A53E7E">
      <w:pPr>
        <w:widowControl w:val="0"/>
        <w:spacing w:after="0"/>
        <w:rPr>
          <w:rFonts w:cstheme="minorHAnsi"/>
          <w:sz w:val="20"/>
          <w:szCs w:val="20"/>
        </w:rPr>
      </w:pPr>
      <w:r w:rsidRPr="0035138D">
        <w:rPr>
          <w:rFonts w:cstheme="minorHAnsi"/>
          <w:sz w:val="20"/>
          <w:szCs w:val="20"/>
        </w:rPr>
        <w:tab/>
      </w:r>
      <w:r w:rsidRPr="0035138D">
        <w:rPr>
          <w:rFonts w:cstheme="minorHAnsi"/>
          <w:sz w:val="20"/>
          <w:szCs w:val="20"/>
        </w:rPr>
        <w:tab/>
        <w:t xml:space="preserve">Representante Legal de </w:t>
      </w:r>
      <w:r w:rsidRPr="0035138D">
        <w:rPr>
          <w:rFonts w:cstheme="minorHAnsi"/>
          <w:sz w:val="20"/>
          <w:szCs w:val="20"/>
        </w:rPr>
        <w:tab/>
        <w:t>(Integrante n)</w:t>
      </w:r>
    </w:p>
    <w:p w14:paraId="7125F06A" w14:textId="77777777" w:rsidR="00A53E7E" w:rsidRPr="0035138D" w:rsidRDefault="00A53E7E" w:rsidP="00A53E7E">
      <w:pPr>
        <w:pStyle w:val="Textosinformato"/>
        <w:widowControl w:val="0"/>
        <w:spacing w:line="276" w:lineRule="auto"/>
        <w:jc w:val="both"/>
        <w:rPr>
          <w:rFonts w:asciiTheme="minorHAnsi" w:hAnsiTheme="minorHAnsi" w:cstheme="minorHAnsi"/>
          <w:sz w:val="20"/>
        </w:rPr>
      </w:pPr>
    </w:p>
    <w:p w14:paraId="5784FDE1" w14:textId="77777777" w:rsidR="00A53E7E" w:rsidRPr="0035138D" w:rsidRDefault="00A53E7E" w:rsidP="00A53E7E">
      <w:pPr>
        <w:widowControl w:val="0"/>
        <w:spacing w:after="0"/>
        <w:rPr>
          <w:rFonts w:cstheme="minorHAnsi"/>
          <w:sz w:val="20"/>
          <w:szCs w:val="20"/>
        </w:rPr>
      </w:pPr>
      <w:r w:rsidRPr="0035138D">
        <w:rPr>
          <w:rFonts w:cstheme="minorHAnsi"/>
          <w:sz w:val="20"/>
          <w:szCs w:val="20"/>
        </w:rPr>
        <w:t>Firma</w:t>
      </w:r>
      <w:r w:rsidRPr="0035138D">
        <w:rPr>
          <w:rFonts w:cstheme="minorHAnsi"/>
          <w:sz w:val="20"/>
          <w:szCs w:val="20"/>
        </w:rPr>
        <w:tab/>
      </w:r>
      <w:r w:rsidRPr="0035138D">
        <w:rPr>
          <w:rFonts w:cstheme="minorHAnsi"/>
          <w:sz w:val="20"/>
          <w:szCs w:val="20"/>
        </w:rPr>
        <w:tab/>
        <w:t>................................................</w:t>
      </w:r>
    </w:p>
    <w:p w14:paraId="240C85D2" w14:textId="77777777" w:rsidR="00A53E7E" w:rsidRPr="0035138D" w:rsidRDefault="00A53E7E" w:rsidP="00A53E7E">
      <w:pPr>
        <w:widowControl w:val="0"/>
        <w:spacing w:after="0"/>
        <w:ind w:left="708" w:firstLine="708"/>
        <w:rPr>
          <w:rFonts w:cstheme="minorHAnsi"/>
          <w:sz w:val="20"/>
          <w:szCs w:val="20"/>
          <w:lang w:val="es-ES"/>
        </w:rPr>
      </w:pPr>
      <w:r w:rsidRPr="0035138D">
        <w:rPr>
          <w:rFonts w:cstheme="minorHAnsi"/>
          <w:sz w:val="20"/>
          <w:szCs w:val="20"/>
          <w:lang w:val="es-ES"/>
        </w:rPr>
        <w:t xml:space="preserve">Representante Legal de </w:t>
      </w:r>
      <w:r w:rsidRPr="0035138D">
        <w:rPr>
          <w:rFonts w:cstheme="minorHAnsi"/>
          <w:sz w:val="20"/>
          <w:szCs w:val="20"/>
          <w:lang w:val="es-ES"/>
        </w:rPr>
        <w:tab/>
        <w:t>(Integrante n)</w:t>
      </w:r>
    </w:p>
    <w:p w14:paraId="0F767E0B" w14:textId="77777777" w:rsidR="00A53E7E" w:rsidRPr="0035138D" w:rsidRDefault="00A53E7E" w:rsidP="00A53E7E">
      <w:pPr>
        <w:rPr>
          <w:rFonts w:cstheme="minorHAnsi"/>
          <w:sz w:val="20"/>
          <w:szCs w:val="20"/>
        </w:rPr>
      </w:pPr>
    </w:p>
    <w:p w14:paraId="4FCE1AAD" w14:textId="77777777" w:rsidR="00A53E7E" w:rsidRPr="0035138D" w:rsidRDefault="00A53E7E" w:rsidP="00A53E7E">
      <w:pPr>
        <w:rPr>
          <w:rFonts w:cstheme="minorHAnsi"/>
          <w:sz w:val="20"/>
          <w:szCs w:val="20"/>
        </w:rPr>
      </w:pPr>
    </w:p>
    <w:p w14:paraId="30E23EE8" w14:textId="77777777" w:rsidR="00A53E7E" w:rsidRPr="0035138D" w:rsidRDefault="00A53E7E" w:rsidP="00A53E7E">
      <w:pPr>
        <w:rPr>
          <w:rFonts w:cstheme="minorHAnsi"/>
          <w:b/>
          <w:bCs/>
          <w:i/>
          <w:iCs/>
          <w:sz w:val="20"/>
          <w:szCs w:val="20"/>
          <w:lang w:val="es-ES"/>
        </w:rPr>
      </w:pPr>
      <w:r w:rsidRPr="0035138D">
        <w:rPr>
          <w:rFonts w:cstheme="minorHAnsi"/>
          <w:b/>
          <w:bCs/>
          <w:i/>
          <w:iCs/>
          <w:sz w:val="20"/>
          <w:szCs w:val="20"/>
          <w:lang w:val="es-ES"/>
        </w:rPr>
        <w:t>[las firmas deben encontrarse legalizadas]</w:t>
      </w:r>
    </w:p>
    <w:p w14:paraId="72941EDF" w14:textId="77777777" w:rsidR="00A53E7E" w:rsidRDefault="00A53E7E" w:rsidP="00A53E7E">
      <w:pPr>
        <w:rPr>
          <w:rFonts w:cstheme="minorHAnsi"/>
          <w:sz w:val="20"/>
          <w:szCs w:val="20"/>
        </w:rPr>
      </w:pPr>
      <w:r>
        <w:rPr>
          <w:rFonts w:cstheme="minorHAnsi"/>
          <w:sz w:val="20"/>
          <w:szCs w:val="20"/>
        </w:rPr>
        <w:br w:type="page"/>
      </w:r>
    </w:p>
    <w:p w14:paraId="377153FD" w14:textId="77777777" w:rsidR="00A53E7E" w:rsidRPr="00D55B6D" w:rsidRDefault="00A53E7E" w:rsidP="00A50518">
      <w:pPr>
        <w:rPr>
          <w:rFonts w:cstheme="minorHAnsi"/>
          <w:sz w:val="20"/>
          <w:szCs w:val="20"/>
        </w:rPr>
      </w:pPr>
    </w:p>
    <w:p w14:paraId="11AFD7DF" w14:textId="77777777" w:rsidR="00A50518" w:rsidRPr="00D55B6D" w:rsidRDefault="00AD7347" w:rsidP="00510FEB">
      <w:pPr>
        <w:pStyle w:val="Normal0"/>
        <w:numPr>
          <w:ilvl w:val="0"/>
          <w:numId w:val="87"/>
        </w:numPr>
        <w:pBdr>
          <w:top w:val="nil"/>
          <w:left w:val="nil"/>
          <w:bottom w:val="nil"/>
          <w:right w:val="nil"/>
          <w:between w:val="nil"/>
        </w:pBdr>
        <w:tabs>
          <w:tab w:val="left" w:pos="1134"/>
        </w:tabs>
        <w:spacing w:after="0" w:line="240" w:lineRule="auto"/>
        <w:ind w:left="284" w:hanging="284"/>
        <w:jc w:val="both"/>
        <w:outlineLvl w:val="0"/>
        <w:rPr>
          <w:rFonts w:asciiTheme="minorHAnsi" w:hAnsiTheme="minorHAnsi" w:cstheme="minorHAnsi"/>
          <w:sz w:val="20"/>
          <w:szCs w:val="20"/>
        </w:rPr>
      </w:pPr>
      <w:bookmarkStart w:id="1722" w:name="_Toc410908338"/>
      <w:bookmarkStart w:id="1723" w:name="_Toc48150795"/>
      <w:bookmarkStart w:id="1724" w:name="_Toc131569004"/>
      <w:bookmarkStart w:id="1725" w:name="_Toc241495028"/>
      <w:bookmarkStart w:id="1726" w:name="_Toc441240285"/>
      <w:bookmarkStart w:id="1727" w:name="_Ref54829238"/>
      <w:bookmarkStart w:id="1728" w:name="_Ref54844271"/>
      <w:bookmarkStart w:id="1729" w:name="_Toc101433060"/>
      <w:r w:rsidRPr="00D55B6D">
        <w:rPr>
          <w:rFonts w:asciiTheme="minorHAnsi" w:hAnsiTheme="minorHAnsi" w:cstheme="minorHAnsi"/>
          <w:b/>
          <w:bCs/>
          <w:sz w:val="20"/>
          <w:szCs w:val="20"/>
        </w:rPr>
        <w:t>–</w:t>
      </w:r>
      <w:bookmarkStart w:id="1730" w:name="_Toc410908339"/>
      <w:bookmarkEnd w:id="1722"/>
      <w:r w:rsidR="002612C2"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Vigencia de la Información</w:t>
      </w:r>
      <w:bookmarkEnd w:id="1723"/>
      <w:bookmarkEnd w:id="1724"/>
      <w:bookmarkEnd w:id="1725"/>
      <w:bookmarkEnd w:id="1726"/>
      <w:bookmarkEnd w:id="1727"/>
      <w:bookmarkEnd w:id="1728"/>
      <w:bookmarkEnd w:id="1729"/>
      <w:bookmarkEnd w:id="1730"/>
    </w:p>
    <w:p w14:paraId="21F93A04" w14:textId="77777777" w:rsidR="00514A65" w:rsidRDefault="00A53E7E" w:rsidP="00F95C8A">
      <w:pPr>
        <w:pStyle w:val="Textosinformato"/>
        <w:ind w:left="0"/>
        <w:jc w:val="both"/>
        <w:outlineLvl w:val="1"/>
        <w:rPr>
          <w:rFonts w:asciiTheme="minorHAnsi" w:hAnsiTheme="minorHAnsi" w:cstheme="minorHAnsi"/>
          <w:sz w:val="20"/>
        </w:rPr>
      </w:pPr>
      <w:bookmarkStart w:id="1731" w:name="_Toc101433061"/>
      <w:r w:rsidRPr="00F95C8A">
        <w:rPr>
          <w:rFonts w:asciiTheme="minorHAnsi" w:eastAsia="Calibri" w:hAnsiTheme="minorHAnsi" w:cstheme="minorHAnsi"/>
          <w:b/>
          <w:bCs/>
          <w:sz w:val="20"/>
          <w:lang w:eastAsia="en-US"/>
        </w:rPr>
        <w:t xml:space="preserve">Formulario </w:t>
      </w:r>
      <w:r w:rsidR="00514A65">
        <w:rPr>
          <w:rFonts w:asciiTheme="minorHAnsi" w:eastAsia="Calibri" w:hAnsiTheme="minorHAnsi" w:cstheme="minorHAnsi"/>
          <w:b/>
          <w:bCs/>
          <w:sz w:val="20"/>
          <w:lang w:eastAsia="en-US"/>
        </w:rPr>
        <w:t xml:space="preserve">N° </w:t>
      </w:r>
      <w:r w:rsidRPr="00F95C8A">
        <w:rPr>
          <w:rFonts w:asciiTheme="minorHAnsi" w:eastAsia="Calibri" w:hAnsiTheme="minorHAnsi" w:cstheme="minorHAnsi"/>
          <w:b/>
          <w:bCs/>
          <w:sz w:val="20"/>
          <w:lang w:eastAsia="en-US"/>
        </w:rPr>
        <w:t>2</w:t>
      </w:r>
      <w:bookmarkEnd w:id="1731"/>
      <w:r>
        <w:rPr>
          <w:rFonts w:asciiTheme="minorHAnsi" w:hAnsiTheme="minorHAnsi" w:cstheme="minorHAnsi"/>
          <w:sz w:val="20"/>
        </w:rPr>
        <w:t xml:space="preserve"> </w:t>
      </w:r>
    </w:p>
    <w:p w14:paraId="7133612D" w14:textId="77777777" w:rsidR="00A50518" w:rsidRPr="00D55B6D" w:rsidRDefault="00A50518" w:rsidP="00514A65">
      <w:pPr>
        <w:pStyle w:val="Textosinformato"/>
        <w:ind w:left="0"/>
        <w:jc w:val="both"/>
        <w:rPr>
          <w:rFonts w:asciiTheme="minorHAnsi" w:hAnsiTheme="minorHAnsi" w:cstheme="minorHAnsi"/>
          <w:sz w:val="20"/>
        </w:rPr>
      </w:pPr>
      <w:r w:rsidRPr="00D55B6D">
        <w:rPr>
          <w:rFonts w:asciiTheme="minorHAnsi" w:hAnsiTheme="minorHAnsi" w:cstheme="minorHAnsi"/>
          <w:sz w:val="20"/>
        </w:rPr>
        <w:t>(Para ser presentado como parte del Sobre Nº 2)</w:t>
      </w:r>
    </w:p>
    <w:p w14:paraId="5B23DE40" w14:textId="77777777" w:rsidR="00A50518" w:rsidRPr="00D55B6D" w:rsidRDefault="00A50518" w:rsidP="00A50518">
      <w:pPr>
        <w:pStyle w:val="Textosinformato"/>
        <w:ind w:left="0"/>
        <w:jc w:val="both"/>
        <w:rPr>
          <w:rFonts w:asciiTheme="minorHAnsi" w:hAnsiTheme="minorHAnsi" w:cstheme="minorHAnsi"/>
          <w:sz w:val="20"/>
        </w:rPr>
      </w:pPr>
    </w:p>
    <w:p w14:paraId="0A123477"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77736C54" w14:textId="77777777" w:rsidR="00A50518" w:rsidRPr="00D55B6D" w:rsidRDefault="00A50518" w:rsidP="00A50518">
      <w:pPr>
        <w:rPr>
          <w:rFonts w:cstheme="minorHAnsi"/>
          <w:sz w:val="20"/>
          <w:szCs w:val="20"/>
        </w:rPr>
      </w:pPr>
      <w:r w:rsidRPr="00D55B6D">
        <w:rPr>
          <w:rFonts w:cstheme="minorHAnsi"/>
          <w:sz w:val="20"/>
          <w:szCs w:val="20"/>
        </w:rPr>
        <w:tab/>
        <w:t xml:space="preserve"> </w:t>
      </w:r>
      <w:r w:rsidRPr="00D55B6D">
        <w:rPr>
          <w:rFonts w:cstheme="minorHAnsi"/>
          <w:sz w:val="20"/>
          <w:szCs w:val="20"/>
        </w:rPr>
        <w:tab/>
      </w:r>
    </w:p>
    <w:p w14:paraId="220FCE13" w14:textId="77777777" w:rsidR="00A50518" w:rsidRPr="00D55B6D" w:rsidRDefault="00A50518" w:rsidP="00A50518">
      <w:pPr>
        <w:rPr>
          <w:rFonts w:cstheme="minorHAnsi"/>
          <w:i/>
          <w:sz w:val="20"/>
          <w:szCs w:val="20"/>
        </w:rPr>
      </w:pPr>
      <w:r w:rsidRPr="00D55B6D">
        <w:rPr>
          <w:rFonts w:cstheme="minorHAnsi"/>
          <w:i/>
          <w:sz w:val="20"/>
          <w:szCs w:val="20"/>
        </w:rPr>
        <w:t>Postor: ..................................................................................................</w:t>
      </w:r>
    </w:p>
    <w:p w14:paraId="5361769C" w14:textId="77777777" w:rsidR="00A50518" w:rsidRPr="00D55B6D" w:rsidRDefault="00A50518" w:rsidP="00A50518">
      <w:pPr>
        <w:rPr>
          <w:rFonts w:cstheme="minorHAnsi"/>
          <w:sz w:val="20"/>
          <w:szCs w:val="20"/>
        </w:rPr>
      </w:pPr>
    </w:p>
    <w:p w14:paraId="5D1011FE"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que la información, declaraciones, certificación y, en general, todos los documentos presentados en el Sobre Nº 1 son fidedignos y permanecen vigentes a la fecha</w:t>
      </w:r>
      <w:r w:rsidR="00B43223">
        <w:rPr>
          <w:rFonts w:cstheme="minorHAnsi"/>
          <w:sz w:val="20"/>
          <w:szCs w:val="20"/>
        </w:rPr>
        <w:t xml:space="preserve">, sin perjuicio de lo indicado en el </w:t>
      </w:r>
      <w:r w:rsidR="00B43223" w:rsidRPr="00A62989">
        <w:rPr>
          <w:rFonts w:cstheme="minorHAnsi"/>
          <w:sz w:val="20"/>
          <w:szCs w:val="20"/>
        </w:rPr>
        <w:t>numeral 10.2.6 de las</w:t>
      </w:r>
      <w:r w:rsidR="00B43223">
        <w:rPr>
          <w:rFonts w:cstheme="minorHAnsi"/>
          <w:sz w:val="20"/>
          <w:szCs w:val="20"/>
        </w:rPr>
        <w:t xml:space="preserve"> presentes Bases, de ser el caso</w:t>
      </w:r>
    </w:p>
    <w:p w14:paraId="4C8F1683" w14:textId="77777777" w:rsidR="00A50518" w:rsidRPr="00D55B6D" w:rsidRDefault="00A50518" w:rsidP="00A50518">
      <w:pPr>
        <w:rPr>
          <w:rFonts w:cstheme="minorHAnsi"/>
          <w:sz w:val="20"/>
          <w:szCs w:val="20"/>
        </w:rPr>
      </w:pPr>
      <w:r w:rsidRPr="00D55B6D">
        <w:rPr>
          <w:rFonts w:cstheme="minorHAnsi"/>
          <w:sz w:val="20"/>
          <w:szCs w:val="20"/>
        </w:rPr>
        <w:t xml:space="preserve">Lugar y fecha: </w:t>
      </w:r>
      <w:proofErr w:type="gramStart"/>
      <w:r w:rsidRPr="00D55B6D">
        <w:rPr>
          <w:rFonts w:cstheme="minorHAnsi"/>
          <w:sz w:val="20"/>
          <w:szCs w:val="20"/>
        </w:rPr>
        <w:t>........., ....</w:t>
      </w:r>
      <w:proofErr w:type="gramEnd"/>
      <w:r w:rsidRPr="00D55B6D">
        <w:rPr>
          <w:rFonts w:cstheme="minorHAnsi"/>
          <w:sz w:val="20"/>
          <w:szCs w:val="20"/>
        </w:rPr>
        <w:t>. de ......... de 202...</w:t>
      </w:r>
    </w:p>
    <w:p w14:paraId="285F863E" w14:textId="77777777" w:rsidR="001C36A8" w:rsidRPr="00D55B6D" w:rsidRDefault="001C36A8" w:rsidP="00A50518">
      <w:pPr>
        <w:rPr>
          <w:rFonts w:cstheme="minorHAnsi"/>
          <w:sz w:val="20"/>
          <w:szCs w:val="20"/>
        </w:rPr>
      </w:pPr>
    </w:p>
    <w:p w14:paraId="73ADCC84"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6D8BD58B"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88C1D6C"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2518FAE"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2E01B8B7" w14:textId="77777777"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1318084B"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1C36A8" w:rsidRPr="00D55B6D">
        <w:rPr>
          <w:rFonts w:cstheme="minorHAnsi"/>
          <w:sz w:val="20"/>
          <w:szCs w:val="20"/>
        </w:rPr>
        <w:tab/>
      </w:r>
      <w:r w:rsidRPr="00D55B6D">
        <w:rPr>
          <w:rFonts w:cstheme="minorHAnsi"/>
          <w:sz w:val="20"/>
          <w:szCs w:val="20"/>
        </w:rPr>
        <w:t>..................................................</w:t>
      </w:r>
    </w:p>
    <w:p w14:paraId="1C02E77C" w14:textId="77777777" w:rsidR="00A50518" w:rsidRPr="00D55B6D" w:rsidRDefault="00A50518" w:rsidP="00A50518">
      <w:pPr>
        <w:ind w:firstLine="1440"/>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36774967"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1947C797"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71C0B728" w14:textId="77777777" w:rsidR="00A50518" w:rsidRPr="00D55B6D" w:rsidRDefault="00A50518" w:rsidP="00A50518">
      <w:pPr>
        <w:rPr>
          <w:rFonts w:cstheme="minorHAnsi"/>
          <w:sz w:val="20"/>
          <w:szCs w:val="20"/>
        </w:rPr>
      </w:pPr>
      <w:r w:rsidRPr="00D55B6D">
        <w:rPr>
          <w:rFonts w:cstheme="minorHAnsi"/>
          <w:sz w:val="20"/>
          <w:szCs w:val="20"/>
        </w:rPr>
        <w:t>Empresa</w:t>
      </w:r>
      <w:r w:rsidR="001C36A8" w:rsidRPr="00D55B6D">
        <w:rPr>
          <w:rFonts w:cstheme="minorHAnsi"/>
          <w:sz w:val="20"/>
          <w:szCs w:val="20"/>
        </w:rPr>
        <w:tab/>
      </w:r>
      <w:r w:rsidRPr="00D55B6D">
        <w:rPr>
          <w:rFonts w:cstheme="minorHAnsi"/>
          <w:sz w:val="20"/>
          <w:szCs w:val="20"/>
        </w:rPr>
        <w:tab/>
        <w:t>...............................................</w:t>
      </w:r>
    </w:p>
    <w:p w14:paraId="093F686E"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Pr="00D55B6D">
        <w:rPr>
          <w:rFonts w:cstheme="minorHAnsi"/>
          <w:sz w:val="20"/>
          <w:szCs w:val="20"/>
        </w:rPr>
        <w:tab/>
        <w:t>............................................................</w:t>
      </w:r>
    </w:p>
    <w:p w14:paraId="6095F0D7" w14:textId="77777777" w:rsidR="00A50518" w:rsidRPr="00D55B6D" w:rsidRDefault="00A50518" w:rsidP="00A50518">
      <w:pPr>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n)</w:t>
      </w:r>
    </w:p>
    <w:p w14:paraId="734560BD" w14:textId="77777777" w:rsidR="00A50518" w:rsidRPr="00CB50A7" w:rsidRDefault="00A50518" w:rsidP="00A50518">
      <w:pPr>
        <w:pStyle w:val="Textosinformato"/>
        <w:ind w:left="0"/>
        <w:jc w:val="both"/>
        <w:rPr>
          <w:rFonts w:asciiTheme="minorHAnsi" w:hAnsiTheme="minorHAnsi" w:cstheme="minorHAnsi"/>
          <w:sz w:val="20"/>
          <w:lang w:val="es-CO"/>
        </w:rPr>
      </w:pPr>
      <w:r w:rsidRPr="00CB50A7">
        <w:rPr>
          <w:rFonts w:asciiTheme="minorHAnsi" w:hAnsiTheme="minorHAnsi" w:cstheme="minorHAnsi"/>
          <w:sz w:val="20"/>
          <w:lang w:val="es-CO"/>
        </w:rPr>
        <w:t>Firma</w:t>
      </w:r>
      <w:r w:rsidRPr="00CB50A7">
        <w:rPr>
          <w:rFonts w:asciiTheme="minorHAnsi" w:hAnsiTheme="minorHAnsi" w:cstheme="minorHAnsi"/>
          <w:sz w:val="20"/>
          <w:lang w:val="es-CO"/>
        </w:rPr>
        <w:tab/>
      </w:r>
      <w:r w:rsidR="001C36A8" w:rsidRPr="00CB50A7">
        <w:rPr>
          <w:rFonts w:asciiTheme="minorHAnsi" w:hAnsiTheme="minorHAnsi" w:cstheme="minorHAnsi"/>
          <w:sz w:val="20"/>
          <w:lang w:val="es-CO"/>
        </w:rPr>
        <w:tab/>
      </w:r>
      <w:r w:rsidRPr="00CB50A7">
        <w:rPr>
          <w:rFonts w:asciiTheme="minorHAnsi" w:hAnsiTheme="minorHAnsi" w:cstheme="minorHAnsi"/>
          <w:sz w:val="20"/>
          <w:lang w:val="es-CO"/>
        </w:rPr>
        <w:t>................................................</w:t>
      </w:r>
    </w:p>
    <w:p w14:paraId="479D1D6F" w14:textId="77777777" w:rsidR="00A50518" w:rsidRPr="00CB50A7" w:rsidRDefault="00A50518" w:rsidP="00A50518">
      <w:pPr>
        <w:pStyle w:val="Textoindependiente"/>
        <w:spacing w:line="240" w:lineRule="auto"/>
        <w:ind w:left="709" w:firstLine="709"/>
        <w:rPr>
          <w:rFonts w:asciiTheme="minorHAnsi" w:hAnsiTheme="minorHAnsi" w:cstheme="minorHAnsi"/>
          <w:b/>
          <w:sz w:val="20"/>
          <w:lang w:val="es-CO"/>
        </w:rPr>
      </w:pPr>
      <w:r w:rsidRPr="00CB50A7">
        <w:rPr>
          <w:rFonts w:asciiTheme="minorHAnsi" w:hAnsiTheme="minorHAnsi" w:cstheme="minorHAnsi"/>
          <w:sz w:val="20"/>
          <w:lang w:val="es-CO"/>
        </w:rPr>
        <w:t xml:space="preserve">Representante Legal de </w:t>
      </w:r>
      <w:r w:rsidRPr="00CB50A7">
        <w:rPr>
          <w:rFonts w:asciiTheme="minorHAnsi" w:hAnsiTheme="minorHAnsi" w:cstheme="minorHAnsi"/>
          <w:sz w:val="20"/>
          <w:lang w:val="es-CO"/>
        </w:rPr>
        <w:tab/>
        <w:t>(Integrante n)</w:t>
      </w:r>
    </w:p>
    <w:p w14:paraId="717EFF04" w14:textId="77777777" w:rsidR="00A10CE1" w:rsidRDefault="00A10CE1" w:rsidP="00AC1B2A">
      <w:pPr>
        <w:rPr>
          <w:rFonts w:cstheme="minorHAnsi"/>
          <w:b/>
          <w:bCs/>
          <w:i/>
          <w:iCs/>
          <w:sz w:val="20"/>
          <w:szCs w:val="20"/>
          <w:lang w:val="es-ES"/>
        </w:rPr>
      </w:pPr>
      <w:bookmarkStart w:id="1732" w:name="_Toc241495029"/>
      <w:bookmarkStart w:id="1733" w:name="_Toc48150796"/>
    </w:p>
    <w:p w14:paraId="300A3889" w14:textId="77777777" w:rsidR="00AC1B2A" w:rsidRPr="0035138D" w:rsidRDefault="00AC1B2A" w:rsidP="00AC1B2A">
      <w:pPr>
        <w:rPr>
          <w:rFonts w:cstheme="minorHAnsi"/>
          <w:b/>
          <w:bCs/>
          <w:i/>
          <w:iCs/>
          <w:sz w:val="20"/>
          <w:szCs w:val="20"/>
          <w:lang w:val="es-ES"/>
        </w:rPr>
      </w:pPr>
      <w:r w:rsidRPr="0035138D">
        <w:rPr>
          <w:rFonts w:cstheme="minorHAnsi"/>
          <w:b/>
          <w:bCs/>
          <w:i/>
          <w:iCs/>
          <w:sz w:val="20"/>
          <w:szCs w:val="20"/>
          <w:lang w:val="es-ES"/>
        </w:rPr>
        <w:t>[las firmas deben encontrarse legalizadas]</w:t>
      </w:r>
    </w:p>
    <w:p w14:paraId="1327B1D2" w14:textId="77777777" w:rsidR="00A50518" w:rsidRPr="00D55B6D" w:rsidRDefault="00A50518" w:rsidP="00510FEB">
      <w:pPr>
        <w:pStyle w:val="Normal0"/>
        <w:numPr>
          <w:ilvl w:val="0"/>
          <w:numId w:val="87"/>
        </w:numPr>
        <w:pBdr>
          <w:top w:val="nil"/>
          <w:left w:val="nil"/>
          <w:bottom w:val="nil"/>
          <w:right w:val="nil"/>
          <w:between w:val="nil"/>
        </w:pBdr>
        <w:tabs>
          <w:tab w:val="left" w:pos="1134"/>
        </w:tabs>
        <w:spacing w:after="0" w:line="240" w:lineRule="auto"/>
        <w:ind w:left="993" w:hanging="993"/>
        <w:jc w:val="both"/>
        <w:outlineLvl w:val="0"/>
        <w:rPr>
          <w:rFonts w:asciiTheme="minorHAnsi" w:hAnsiTheme="minorHAnsi" w:cstheme="minorHAnsi"/>
          <w:sz w:val="20"/>
          <w:szCs w:val="20"/>
        </w:rPr>
      </w:pPr>
      <w:bookmarkStart w:id="1734" w:name="_Toc241495031"/>
      <w:bookmarkStart w:id="1735" w:name="_Toc410908345"/>
      <w:bookmarkStart w:id="1736" w:name="_Toc441240286"/>
      <w:bookmarkStart w:id="1737" w:name="_Ref54848290"/>
      <w:bookmarkStart w:id="1738" w:name="_Toc101433062"/>
      <w:bookmarkEnd w:id="1732"/>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Aceptación de las Bases y Contrato</w:t>
      </w:r>
      <w:bookmarkEnd w:id="1734"/>
      <w:bookmarkEnd w:id="1735"/>
      <w:r w:rsidRPr="00D55B6D">
        <w:rPr>
          <w:rFonts w:asciiTheme="minorHAnsi" w:hAnsiTheme="minorHAnsi" w:cstheme="minorHAnsi"/>
          <w:b/>
          <w:sz w:val="20"/>
          <w:szCs w:val="20"/>
        </w:rPr>
        <w:t xml:space="preserve"> - Aplicable a los Postores y a los integrantes de los Consorcios que no tienen listadas sus acciones en bolsas de valores</w:t>
      </w:r>
      <w:bookmarkEnd w:id="1733"/>
      <w:bookmarkEnd w:id="1736"/>
      <w:bookmarkEnd w:id="1737"/>
      <w:bookmarkEnd w:id="1738"/>
    </w:p>
    <w:p w14:paraId="74DD74CA" w14:textId="77777777" w:rsidR="00A50518" w:rsidRPr="00D55B6D" w:rsidRDefault="00A50518" w:rsidP="00A50518">
      <w:pPr>
        <w:pStyle w:val="Ttulo2"/>
        <w:ind w:left="426"/>
        <w:rPr>
          <w:rFonts w:asciiTheme="minorHAnsi" w:hAnsiTheme="minorHAnsi" w:cstheme="minorHAnsi"/>
          <w:sz w:val="20"/>
          <w:szCs w:val="20"/>
        </w:rPr>
      </w:pPr>
    </w:p>
    <w:p w14:paraId="6ED66FBA" w14:textId="77777777" w:rsidR="00A50518" w:rsidRPr="00D55B6D" w:rsidRDefault="00A50518" w:rsidP="00A50518">
      <w:pPr>
        <w:jc w:val="center"/>
        <w:rPr>
          <w:rFonts w:cstheme="minorHAnsi"/>
          <w:b/>
          <w:sz w:val="20"/>
          <w:szCs w:val="20"/>
        </w:rPr>
      </w:pPr>
      <w:r w:rsidRPr="00D55B6D">
        <w:rPr>
          <w:rFonts w:cstheme="minorHAnsi"/>
          <w:b/>
          <w:sz w:val="20"/>
          <w:szCs w:val="20"/>
        </w:rPr>
        <w:t>DECLARACIÓN JURADA</w:t>
      </w:r>
    </w:p>
    <w:p w14:paraId="338926A3" w14:textId="77777777" w:rsidR="00A50518" w:rsidRPr="00D55B6D" w:rsidRDefault="00A50518" w:rsidP="00A50518">
      <w:pPr>
        <w:rPr>
          <w:rFonts w:cstheme="minorHAnsi"/>
          <w:i/>
          <w:sz w:val="20"/>
          <w:szCs w:val="20"/>
        </w:rPr>
      </w:pPr>
      <w:r w:rsidRPr="00D55B6D">
        <w:rPr>
          <w:rFonts w:cstheme="minorHAnsi"/>
          <w:i/>
          <w:sz w:val="20"/>
          <w:szCs w:val="20"/>
        </w:rPr>
        <w:t>Postor: ..................................................................................................</w:t>
      </w:r>
    </w:p>
    <w:p w14:paraId="2F9BFCA1" w14:textId="77777777" w:rsidR="00A50518" w:rsidRPr="00D55B6D" w:rsidRDefault="00A50518" w:rsidP="00A50518">
      <w:pPr>
        <w:rPr>
          <w:rFonts w:cstheme="minorHAnsi"/>
          <w:b/>
          <w:i/>
          <w:sz w:val="20"/>
          <w:szCs w:val="20"/>
          <w:u w:val="single"/>
        </w:rPr>
      </w:pPr>
      <w:r w:rsidRPr="00D55B6D">
        <w:rPr>
          <w:rFonts w:cstheme="minorHAnsi"/>
          <w:b/>
          <w:i/>
          <w:sz w:val="20"/>
          <w:szCs w:val="20"/>
          <w:u w:val="single"/>
        </w:rPr>
        <w:t>En caso el Postor sea una persona jurídica, deberá iniciar la declaración con el siguiente texto:</w:t>
      </w:r>
    </w:p>
    <w:p w14:paraId="0E3775EC" w14:textId="77777777" w:rsidR="00A50518" w:rsidRPr="00D55B6D" w:rsidRDefault="00A50518" w:rsidP="00A50518">
      <w:pPr>
        <w:rPr>
          <w:rFonts w:cstheme="minorHAnsi"/>
          <w:sz w:val="20"/>
          <w:szCs w:val="20"/>
        </w:rPr>
      </w:pPr>
      <w:r w:rsidRPr="00D55B6D">
        <w:rPr>
          <w:rFonts w:cstheme="minorHAnsi"/>
          <w:sz w:val="20"/>
          <w:szCs w:val="20"/>
        </w:rPr>
        <w:t>Por medio del presente, _______________________________ (Nombre del Postor), así como sus accionistas (o socios, según sea el caso), declaramos bajo juramento lo siguiente:</w:t>
      </w:r>
    </w:p>
    <w:p w14:paraId="00B39284" w14:textId="77777777" w:rsidR="00A50518" w:rsidRPr="00D55B6D" w:rsidRDefault="00A50518" w:rsidP="00A50518">
      <w:pPr>
        <w:rPr>
          <w:rFonts w:cstheme="minorHAnsi"/>
          <w:b/>
          <w:i/>
          <w:sz w:val="20"/>
          <w:szCs w:val="20"/>
          <w:u w:val="single"/>
        </w:rPr>
      </w:pPr>
      <w:r w:rsidRPr="00D55B6D">
        <w:rPr>
          <w:rFonts w:cstheme="minorHAnsi"/>
          <w:b/>
          <w:i/>
          <w:sz w:val="20"/>
          <w:szCs w:val="20"/>
          <w:u w:val="single"/>
        </w:rPr>
        <w:t>En caso el Postor se presente en Consorcio, deberá iniciar la declaración con el siguiente texto:</w:t>
      </w:r>
    </w:p>
    <w:p w14:paraId="040872C7" w14:textId="77777777" w:rsidR="00A50518" w:rsidRPr="00D55B6D" w:rsidRDefault="00A50518" w:rsidP="00A50518">
      <w:pPr>
        <w:jc w:val="both"/>
        <w:rPr>
          <w:rFonts w:cstheme="minorHAnsi"/>
          <w:sz w:val="20"/>
          <w:szCs w:val="20"/>
        </w:rPr>
      </w:pPr>
      <w:r w:rsidRPr="00D55B6D">
        <w:rPr>
          <w:rFonts w:cstheme="minorHAnsi"/>
          <w:sz w:val="20"/>
          <w:szCs w:val="20"/>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5327DED6" w14:textId="77777777"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 xml:space="preserve">Que acatamos todas las disposiciones inherentes al </w:t>
      </w:r>
      <w:r w:rsidR="009D0024" w:rsidRPr="00D55B6D">
        <w:rPr>
          <w:rFonts w:asciiTheme="minorHAnsi" w:hAnsiTheme="minorHAnsi" w:cstheme="minorHAnsi"/>
          <w:sz w:val="20"/>
          <w:szCs w:val="20"/>
          <w:lang w:val="es-ES"/>
        </w:rPr>
        <w:t>Concurso</w:t>
      </w:r>
      <w:r w:rsidRPr="00D55B6D">
        <w:rPr>
          <w:rFonts w:asciiTheme="minorHAnsi" w:hAnsiTheme="minorHAnsi" w:cstheme="minorHAnsi"/>
          <w:sz w:val="20"/>
          <w:szCs w:val="20"/>
        </w:rPr>
        <w:t xml:space="preserve"> y Adjudicación de la Buena Pro; disposiciones establecidas en el Decreto Legislativo N° 1362, Decreto Legislativo que regula la Promoción de la Inversión Privada mediante Asociaciones </w:t>
      </w:r>
      <w:proofErr w:type="gramStart"/>
      <w:r w:rsidRPr="00D55B6D">
        <w:rPr>
          <w:rFonts w:asciiTheme="minorHAnsi" w:hAnsiTheme="minorHAnsi" w:cstheme="minorHAnsi"/>
          <w:sz w:val="20"/>
          <w:szCs w:val="20"/>
        </w:rPr>
        <w:t>Público Privadas</w:t>
      </w:r>
      <w:proofErr w:type="gramEnd"/>
      <w:r w:rsidRPr="00D55B6D">
        <w:rPr>
          <w:rFonts w:asciiTheme="minorHAnsi" w:hAnsiTheme="minorHAnsi" w:cstheme="minorHAnsi"/>
          <w:sz w:val="20"/>
          <w:szCs w:val="20"/>
        </w:rPr>
        <w:t xml:space="preserve">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las Bases y sus Circulares.</w:t>
      </w:r>
    </w:p>
    <w:p w14:paraId="3B9C92F7"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00BED272" w14:textId="77777777"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 xml:space="preserve">Que hemos examinado y estamos conforme con estas Bases, Contrato y demás antecedentes y documentos de las mismas, aceptando expresamente las obligaciones que le imponen el cumplimiento del Decreto Legislativo N° 1362, Decreto Legislativo que regula la Promoción de la Inversión Privada mediante Asociaciones Público Privadas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339C022F"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030C8358" w14:textId="77777777" w:rsidR="00A50518" w:rsidRPr="00D55B6D" w:rsidRDefault="00A50518" w:rsidP="002612C2">
      <w:pPr>
        <w:pStyle w:val="ind"/>
        <w:numPr>
          <w:ilvl w:val="0"/>
          <w:numId w:val="58"/>
        </w:numPr>
        <w:tabs>
          <w:tab w:val="clear" w:pos="786"/>
        </w:tabs>
        <w:jc w:val="both"/>
        <w:rPr>
          <w:rFonts w:asciiTheme="minorHAnsi" w:hAnsiTheme="minorHAnsi" w:cstheme="minorHAnsi"/>
          <w:sz w:val="20"/>
          <w:szCs w:val="20"/>
        </w:rPr>
      </w:pPr>
      <w:r w:rsidRPr="00D55B6D">
        <w:rPr>
          <w:rFonts w:asciiTheme="minorHAnsi" w:hAnsiTheme="minorHAnsi" w:cstheme="minorHAnsi"/>
          <w:sz w:val="20"/>
          <w:szCs w:val="20"/>
        </w:rPr>
        <w:t>Que, en caso de ser adjudicatarios de la buena pro, nos comprometemos a que el Contrato de Concesión será firmado por el Concesionario</w:t>
      </w:r>
      <w:r w:rsidR="006C2DF9" w:rsidRPr="00D55B6D">
        <w:rPr>
          <w:rFonts w:asciiTheme="minorHAnsi" w:hAnsiTheme="minorHAnsi" w:cstheme="minorHAnsi"/>
          <w:sz w:val="20"/>
          <w:szCs w:val="20"/>
        </w:rPr>
        <w:t xml:space="preserve">, </w:t>
      </w:r>
      <w:proofErr w:type="gramStart"/>
      <w:r w:rsidRPr="00D55B6D">
        <w:rPr>
          <w:rFonts w:asciiTheme="minorHAnsi" w:hAnsiTheme="minorHAnsi" w:cstheme="minorHAnsi"/>
          <w:sz w:val="20"/>
          <w:szCs w:val="20"/>
        </w:rPr>
        <w:t>de acuerdo a</w:t>
      </w:r>
      <w:proofErr w:type="gramEnd"/>
      <w:r w:rsidRPr="00D55B6D">
        <w:rPr>
          <w:rFonts w:asciiTheme="minorHAnsi" w:hAnsiTheme="minorHAnsi" w:cstheme="minorHAnsi"/>
          <w:sz w:val="20"/>
          <w:szCs w:val="20"/>
        </w:rPr>
        <w:t xml:space="preserve"> lo indicado en el </w:t>
      </w:r>
      <w:r w:rsidR="006C2DF9" w:rsidRPr="00D55B6D">
        <w:rPr>
          <w:rFonts w:asciiTheme="minorHAnsi" w:hAnsiTheme="minorHAnsi" w:cstheme="minorHAnsi"/>
          <w:sz w:val="20"/>
          <w:szCs w:val="20"/>
        </w:rPr>
        <w:t xml:space="preserve">Numeral </w:t>
      </w:r>
      <w:r w:rsidR="006C2DF9" w:rsidRPr="00D55B6D">
        <w:rPr>
          <w:rFonts w:asciiTheme="minorHAnsi" w:hAnsiTheme="minorHAnsi" w:cstheme="minorHAnsi"/>
          <w:sz w:val="20"/>
          <w:szCs w:val="20"/>
        </w:rPr>
        <w:fldChar w:fldCharType="begin"/>
      </w:r>
      <w:r w:rsidR="006C2DF9" w:rsidRPr="00D55B6D">
        <w:rPr>
          <w:rFonts w:asciiTheme="minorHAnsi" w:hAnsiTheme="minorHAnsi" w:cstheme="minorHAnsi"/>
          <w:sz w:val="20"/>
          <w:szCs w:val="20"/>
        </w:rPr>
        <w:instrText xml:space="preserve"> REF _Ref54858640 \r \h </w:instrText>
      </w:r>
      <w:r w:rsidR="00547107" w:rsidRPr="00D55B6D">
        <w:rPr>
          <w:rFonts w:asciiTheme="minorHAnsi" w:hAnsiTheme="minorHAnsi" w:cstheme="minorHAnsi"/>
          <w:sz w:val="20"/>
          <w:szCs w:val="20"/>
        </w:rPr>
        <w:instrText xml:space="preserve"> \* MERGEFORMAT </w:instrText>
      </w:r>
      <w:r w:rsidR="006C2DF9" w:rsidRPr="00D55B6D">
        <w:rPr>
          <w:rFonts w:asciiTheme="minorHAnsi" w:hAnsiTheme="minorHAnsi" w:cstheme="minorHAnsi"/>
          <w:sz w:val="20"/>
          <w:szCs w:val="20"/>
        </w:rPr>
      </w:r>
      <w:r w:rsidR="006C2DF9" w:rsidRPr="00D55B6D">
        <w:rPr>
          <w:rFonts w:asciiTheme="minorHAnsi" w:hAnsiTheme="minorHAnsi" w:cstheme="minorHAnsi"/>
          <w:sz w:val="20"/>
          <w:szCs w:val="20"/>
        </w:rPr>
        <w:fldChar w:fldCharType="separate"/>
      </w:r>
      <w:r w:rsidR="000D02CA">
        <w:rPr>
          <w:rFonts w:asciiTheme="minorHAnsi" w:hAnsiTheme="minorHAnsi" w:cstheme="minorHAnsi"/>
          <w:sz w:val="20"/>
          <w:szCs w:val="20"/>
        </w:rPr>
        <w:t>25</w:t>
      </w:r>
      <w:r w:rsidR="006C2DF9" w:rsidRPr="00D55B6D">
        <w:rPr>
          <w:rFonts w:asciiTheme="minorHAnsi" w:hAnsiTheme="minorHAnsi" w:cstheme="minorHAnsi"/>
          <w:sz w:val="20"/>
          <w:szCs w:val="20"/>
        </w:rPr>
        <w:fldChar w:fldCharType="end"/>
      </w:r>
      <w:r w:rsidR="006C2DF9" w:rsidRPr="00D55B6D">
        <w:rPr>
          <w:rFonts w:asciiTheme="minorHAnsi" w:hAnsiTheme="minorHAnsi" w:cstheme="minorHAnsi"/>
          <w:sz w:val="20"/>
          <w:szCs w:val="20"/>
        </w:rPr>
        <w:t xml:space="preserve"> </w:t>
      </w:r>
      <w:r w:rsidRPr="00D55B6D">
        <w:rPr>
          <w:rFonts w:asciiTheme="minorHAnsi" w:hAnsiTheme="minorHAnsi" w:cstheme="minorHAnsi"/>
          <w:sz w:val="20"/>
          <w:szCs w:val="20"/>
        </w:rPr>
        <w:t>de las Bases.</w:t>
      </w:r>
    </w:p>
    <w:p w14:paraId="121783C7" w14:textId="77777777" w:rsidR="00A50518" w:rsidRPr="00D55B6D" w:rsidRDefault="00A50518" w:rsidP="00A50518">
      <w:pPr>
        <w:ind w:right="-1341"/>
        <w:rPr>
          <w:rFonts w:cstheme="minorHAnsi"/>
          <w:sz w:val="20"/>
          <w:szCs w:val="20"/>
        </w:rPr>
      </w:pPr>
    </w:p>
    <w:p w14:paraId="2B2718FD"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15F670C6" w14:textId="77777777" w:rsidR="00A50518" w:rsidRPr="00D55B6D" w:rsidRDefault="00A50518" w:rsidP="00A50518">
      <w:pPr>
        <w:rPr>
          <w:rFonts w:cstheme="minorHAnsi"/>
          <w:sz w:val="20"/>
          <w:szCs w:val="20"/>
        </w:rPr>
      </w:pPr>
    </w:p>
    <w:p w14:paraId="2A51295F"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t>.............................................................</w:t>
      </w:r>
    </w:p>
    <w:p w14:paraId="06ACDDA5"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30BFC0A5" w14:textId="77777777" w:rsidR="00A50518" w:rsidRPr="00D55B6D" w:rsidRDefault="00A50518" w:rsidP="00A50518">
      <w:pPr>
        <w:pStyle w:val="Textoindependiente"/>
        <w:spacing w:line="240" w:lineRule="auto"/>
        <w:ind w:left="0" w:firstLine="0"/>
        <w:rPr>
          <w:rFonts w:asciiTheme="minorHAnsi" w:hAnsiTheme="minorHAnsi" w:cstheme="minorHAnsi"/>
          <w:b/>
          <w:sz w:val="20"/>
        </w:rPr>
      </w:pPr>
    </w:p>
    <w:p w14:paraId="474E56E4"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3683BF7"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del </w:t>
      </w:r>
      <w:proofErr w:type="spellStart"/>
      <w:r w:rsidRPr="00D55B6D">
        <w:rPr>
          <w:rFonts w:cstheme="minorHAnsi"/>
          <w:sz w:val="20"/>
          <w:szCs w:val="20"/>
          <w:lang w:val="pt-BR"/>
        </w:rPr>
        <w:t>Postor</w:t>
      </w:r>
      <w:proofErr w:type="spellEnd"/>
      <w:r w:rsidRPr="00D55B6D">
        <w:rPr>
          <w:rFonts w:cstheme="minorHAnsi"/>
          <w:sz w:val="20"/>
          <w:szCs w:val="20"/>
          <w:lang w:val="pt-BR"/>
        </w:rPr>
        <w:br w:type="page"/>
      </w:r>
    </w:p>
    <w:p w14:paraId="70D12754" w14:textId="77777777" w:rsidR="00A50518" w:rsidRPr="00D55B6D" w:rsidRDefault="002612C2"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39" w:name="_Toc241495032"/>
      <w:bookmarkStart w:id="1740" w:name="_Toc410908347"/>
      <w:bookmarkStart w:id="1741" w:name="_Toc441240287"/>
      <w:bookmarkStart w:id="1742" w:name="_Ref54848300"/>
      <w:bookmarkStart w:id="1743" w:name="_Toc48150797"/>
      <w:bookmarkStart w:id="1744" w:name="_Toc101433063"/>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A50518" w:rsidRPr="00D55B6D">
        <w:rPr>
          <w:rFonts w:asciiTheme="minorHAnsi" w:hAnsiTheme="minorHAnsi" w:cstheme="minorHAnsi"/>
          <w:b/>
          <w:sz w:val="20"/>
          <w:szCs w:val="20"/>
        </w:rPr>
        <w:t>Aceptación de las Bases y Contrato</w:t>
      </w:r>
      <w:bookmarkEnd w:id="1739"/>
      <w:bookmarkEnd w:id="1740"/>
      <w:r w:rsidR="00A50518" w:rsidRPr="00D55B6D">
        <w:rPr>
          <w:rFonts w:asciiTheme="minorHAnsi" w:hAnsiTheme="minorHAnsi" w:cstheme="minorHAnsi"/>
          <w:b/>
          <w:sz w:val="20"/>
          <w:szCs w:val="20"/>
        </w:rPr>
        <w:t xml:space="preserve"> - Aplicable a los Postores y a los integrantes de los Consorcios que tienen listadas sus acciones en bolsas de valores</w:t>
      </w:r>
      <w:bookmarkEnd w:id="1741"/>
      <w:bookmarkEnd w:id="1742"/>
      <w:bookmarkEnd w:id="1743"/>
      <w:bookmarkEnd w:id="1744"/>
    </w:p>
    <w:p w14:paraId="22DEAEFD" w14:textId="77777777" w:rsidR="00A50518" w:rsidRPr="00D55B6D" w:rsidRDefault="00A50518" w:rsidP="00A50518">
      <w:pPr>
        <w:autoSpaceDE w:val="0"/>
        <w:autoSpaceDN w:val="0"/>
        <w:adjustRightInd w:val="0"/>
        <w:jc w:val="center"/>
        <w:rPr>
          <w:rFonts w:cstheme="minorHAnsi"/>
          <w:b/>
          <w:color w:val="000000"/>
          <w:sz w:val="20"/>
          <w:szCs w:val="20"/>
        </w:rPr>
      </w:pPr>
      <w:r w:rsidRPr="00D55B6D">
        <w:rPr>
          <w:rFonts w:cstheme="minorHAnsi"/>
          <w:b/>
          <w:color w:val="000000"/>
          <w:sz w:val="20"/>
          <w:szCs w:val="20"/>
        </w:rPr>
        <w:t>DECLARACIÓN JURADA</w:t>
      </w:r>
    </w:p>
    <w:p w14:paraId="53EBE1EC" w14:textId="77777777" w:rsidR="00A50518" w:rsidRPr="00D55B6D" w:rsidRDefault="00A50518" w:rsidP="00A50518">
      <w:pPr>
        <w:pStyle w:val="Textosinformato"/>
        <w:ind w:left="0"/>
        <w:jc w:val="both"/>
        <w:rPr>
          <w:rFonts w:asciiTheme="minorHAnsi" w:hAnsiTheme="minorHAnsi" w:cstheme="minorHAnsi"/>
          <w:b/>
          <w:i/>
          <w:sz w:val="20"/>
        </w:rPr>
      </w:pPr>
      <w:r w:rsidRPr="00D55B6D">
        <w:rPr>
          <w:rFonts w:asciiTheme="minorHAnsi" w:hAnsiTheme="minorHAnsi" w:cstheme="minorHAnsi"/>
          <w:b/>
          <w:i/>
          <w:sz w:val="20"/>
        </w:rPr>
        <w:t>Postor: ..................................................................................................</w:t>
      </w:r>
    </w:p>
    <w:p w14:paraId="1B46F58D" w14:textId="77777777" w:rsidR="00A50518" w:rsidRPr="00D55B6D" w:rsidRDefault="00A50518" w:rsidP="00A50518">
      <w:pPr>
        <w:pStyle w:val="Textosinformato"/>
        <w:ind w:left="0" w:right="-1"/>
        <w:jc w:val="both"/>
        <w:rPr>
          <w:rFonts w:asciiTheme="minorHAnsi" w:hAnsiTheme="minorHAnsi" w:cstheme="minorHAnsi"/>
          <w:b/>
          <w:i/>
          <w:sz w:val="20"/>
          <w:u w:val="single"/>
        </w:rPr>
      </w:pPr>
    </w:p>
    <w:p w14:paraId="0C46DB65" w14:textId="77777777" w:rsidR="00A50518" w:rsidRPr="00D55B6D" w:rsidRDefault="00A50518" w:rsidP="00A50518">
      <w:pPr>
        <w:pStyle w:val="Textosinformato"/>
        <w:ind w:left="0" w:right="-1"/>
        <w:jc w:val="both"/>
        <w:rPr>
          <w:rFonts w:asciiTheme="minorHAnsi" w:hAnsiTheme="minorHAnsi" w:cstheme="minorHAnsi"/>
          <w:b/>
          <w:i/>
          <w:sz w:val="20"/>
        </w:rPr>
      </w:pPr>
      <w:r w:rsidRPr="00D55B6D">
        <w:rPr>
          <w:rFonts w:asciiTheme="minorHAnsi" w:hAnsiTheme="minorHAnsi" w:cstheme="minorHAnsi"/>
          <w:b/>
          <w:i/>
          <w:sz w:val="20"/>
          <w:u w:val="single"/>
        </w:rPr>
        <w:t>En caso sea el Postor la persona jurídica que tiene listadas sus acciones en bolsas de valores, se deberá iniciar la declaración con el siguiente texto</w:t>
      </w:r>
      <w:r w:rsidRPr="00D55B6D">
        <w:rPr>
          <w:rFonts w:asciiTheme="minorHAnsi" w:hAnsiTheme="minorHAnsi" w:cstheme="minorHAnsi"/>
          <w:b/>
          <w:i/>
          <w:sz w:val="20"/>
        </w:rPr>
        <w:t>:</w:t>
      </w:r>
    </w:p>
    <w:p w14:paraId="155B7BE0" w14:textId="77777777" w:rsidR="00A50518" w:rsidRPr="00D55B6D" w:rsidRDefault="00A50518" w:rsidP="00A50518">
      <w:pPr>
        <w:pStyle w:val="Textosinformato"/>
        <w:ind w:left="0" w:right="-1"/>
        <w:rPr>
          <w:rFonts w:asciiTheme="minorHAnsi" w:hAnsiTheme="minorHAnsi" w:cstheme="minorHAnsi"/>
          <w:b/>
          <w:sz w:val="20"/>
        </w:rPr>
      </w:pPr>
    </w:p>
    <w:p w14:paraId="71ABED1B" w14:textId="77777777" w:rsidR="00A50518" w:rsidRPr="00D55B6D" w:rsidRDefault="00A50518" w:rsidP="00A50518">
      <w:pPr>
        <w:pStyle w:val="Textosinformato"/>
        <w:ind w:left="0" w:right="-1"/>
        <w:jc w:val="both"/>
        <w:rPr>
          <w:rFonts w:asciiTheme="minorHAnsi" w:hAnsiTheme="minorHAnsi" w:cstheme="minorHAnsi"/>
          <w:i/>
          <w:sz w:val="20"/>
        </w:rPr>
      </w:pPr>
      <w:r w:rsidRPr="00D55B6D">
        <w:rPr>
          <w:rFonts w:asciiTheme="minorHAnsi" w:hAnsiTheme="minorHAnsi" w:cstheme="minorHAnsi"/>
          <w:i/>
          <w:sz w:val="20"/>
        </w:rPr>
        <w:t>Por medio de la presente, ____________________ (Nombre del Postor), declaramos bajo juramento lo siguiente:</w:t>
      </w:r>
    </w:p>
    <w:p w14:paraId="6BB40F81" w14:textId="77777777" w:rsidR="00A50518" w:rsidRPr="00D55B6D" w:rsidRDefault="00A50518" w:rsidP="00A50518">
      <w:pPr>
        <w:pStyle w:val="Textosinformato"/>
        <w:ind w:left="0" w:right="-1"/>
        <w:jc w:val="both"/>
        <w:rPr>
          <w:rFonts w:asciiTheme="minorHAnsi" w:hAnsiTheme="minorHAnsi" w:cstheme="minorHAnsi"/>
          <w:b/>
          <w:i/>
          <w:sz w:val="20"/>
        </w:rPr>
      </w:pPr>
    </w:p>
    <w:p w14:paraId="75C3BAE0" w14:textId="77777777" w:rsidR="00A50518" w:rsidRPr="00D55B6D" w:rsidRDefault="00A50518" w:rsidP="00A50518">
      <w:pPr>
        <w:pStyle w:val="Textosinformato"/>
        <w:ind w:left="0" w:right="-1"/>
        <w:jc w:val="both"/>
        <w:rPr>
          <w:rFonts w:asciiTheme="minorHAnsi" w:hAnsiTheme="minorHAnsi" w:cstheme="minorHAnsi"/>
          <w:b/>
          <w:i/>
          <w:sz w:val="20"/>
        </w:rPr>
      </w:pPr>
      <w:r w:rsidRPr="00D55B6D">
        <w:rPr>
          <w:rFonts w:asciiTheme="minorHAnsi" w:hAnsiTheme="minorHAnsi" w:cstheme="minorHAnsi"/>
          <w:b/>
          <w:i/>
          <w:sz w:val="20"/>
          <w:u w:val="single"/>
        </w:rPr>
        <w:t>En caso sea alguno de los integrantes del Consorcio la persona jurídica que tiene listadas sus acciones en bolsas de valores, se deberá iniciar la declaración con el siguiente texto</w:t>
      </w:r>
      <w:r w:rsidRPr="00D55B6D">
        <w:rPr>
          <w:rFonts w:asciiTheme="minorHAnsi" w:hAnsiTheme="minorHAnsi" w:cstheme="minorHAnsi"/>
          <w:b/>
          <w:i/>
          <w:sz w:val="20"/>
        </w:rPr>
        <w:t>:</w:t>
      </w:r>
    </w:p>
    <w:p w14:paraId="70E51CAE" w14:textId="77777777" w:rsidR="00A50518" w:rsidRPr="00D55B6D" w:rsidRDefault="00A50518" w:rsidP="00A50518">
      <w:pPr>
        <w:pStyle w:val="Textosinformato"/>
        <w:ind w:left="0" w:right="-1"/>
        <w:rPr>
          <w:rFonts w:asciiTheme="minorHAnsi" w:hAnsiTheme="minorHAnsi" w:cstheme="minorHAnsi"/>
          <w:b/>
          <w:i/>
          <w:sz w:val="20"/>
        </w:rPr>
      </w:pPr>
    </w:p>
    <w:p w14:paraId="208A426A" w14:textId="77777777" w:rsidR="00A50518" w:rsidRPr="00D55B6D" w:rsidRDefault="00A50518" w:rsidP="00A50518">
      <w:pPr>
        <w:pStyle w:val="Textosinformato"/>
        <w:ind w:left="0" w:right="-1"/>
        <w:jc w:val="both"/>
        <w:rPr>
          <w:rFonts w:asciiTheme="minorHAnsi" w:hAnsiTheme="minorHAnsi" w:cstheme="minorHAnsi"/>
          <w:i/>
          <w:sz w:val="20"/>
        </w:rPr>
      </w:pPr>
      <w:r w:rsidRPr="00D55B6D">
        <w:rPr>
          <w:rFonts w:asciiTheme="minorHAnsi" w:hAnsiTheme="minorHAnsi" w:cstheme="minorHAnsi"/>
          <w:i/>
          <w:sz w:val="20"/>
        </w:rPr>
        <w:t>Por medio de la presente, _____________________ (Nombre del Postor) y sus integrantes: _____________________ y ____________ (Nombre(s) del (de los) integrante(s) del Consorcio), declaramos bajo juramento lo siguiente:</w:t>
      </w:r>
    </w:p>
    <w:p w14:paraId="73229214" w14:textId="77777777" w:rsidR="00A50518" w:rsidRPr="00D55B6D" w:rsidRDefault="00A50518" w:rsidP="00A50518">
      <w:pPr>
        <w:pStyle w:val="Encabezado"/>
        <w:suppressAutoHyphens/>
        <w:jc w:val="both"/>
        <w:rPr>
          <w:rFonts w:cstheme="minorHAnsi"/>
          <w:sz w:val="20"/>
          <w:szCs w:val="20"/>
        </w:rPr>
      </w:pPr>
    </w:p>
    <w:p w14:paraId="104B049A" w14:textId="77777777"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acatamos todas las disposiciones inherentes al </w:t>
      </w:r>
      <w:r w:rsidR="009D0024" w:rsidRPr="00D55B6D">
        <w:rPr>
          <w:rFonts w:asciiTheme="minorHAnsi" w:hAnsiTheme="minorHAnsi" w:cstheme="minorHAnsi"/>
          <w:sz w:val="20"/>
          <w:szCs w:val="20"/>
          <w:lang w:val="es-ES"/>
        </w:rPr>
        <w:t>Concurso</w:t>
      </w:r>
      <w:r w:rsidRPr="00D55B6D">
        <w:rPr>
          <w:rFonts w:asciiTheme="minorHAnsi" w:hAnsiTheme="minorHAnsi" w:cstheme="minorHAnsi"/>
          <w:sz w:val="20"/>
          <w:szCs w:val="20"/>
        </w:rPr>
        <w:t xml:space="preserve"> y Adjudicación de la Buena Pro; las disposiciones establecidas en el Decreto Legislativo N° 1362, Decreto Legislativo que regula la Promoción de la Inversión Privada mediante Asociaciones </w:t>
      </w:r>
      <w:proofErr w:type="gramStart"/>
      <w:r w:rsidRPr="00D55B6D">
        <w:rPr>
          <w:rFonts w:asciiTheme="minorHAnsi" w:hAnsiTheme="minorHAnsi" w:cstheme="minorHAnsi"/>
          <w:sz w:val="20"/>
          <w:szCs w:val="20"/>
        </w:rPr>
        <w:t>Público Privadas</w:t>
      </w:r>
      <w:proofErr w:type="gramEnd"/>
      <w:r w:rsidRPr="00D55B6D">
        <w:rPr>
          <w:rFonts w:asciiTheme="minorHAnsi" w:hAnsiTheme="minorHAnsi" w:cstheme="minorHAnsi"/>
          <w:sz w:val="20"/>
          <w:szCs w:val="20"/>
        </w:rPr>
        <w:t xml:space="preserve">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las Bases y sus Circulares.</w:t>
      </w:r>
    </w:p>
    <w:p w14:paraId="28FC3AD3"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6F6970F0" w14:textId="77777777"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hemos examinado y estamos conforme con estas Bases, Contrato y demás antecedentes y documentos de las mismas, aceptando expresamente las obligaciones que le imponen el cumplimiento del Decreto Legislativo N° 1362, Decreto Legislativo del Marco de Promoción de la Inversión Privada mediante Asociaciones Público Privadas y Proyectos en Activos, su Reglamento, aprobado por Decreto Supremo Nº 240–2018–EF, y sus </w:t>
      </w:r>
      <w:r w:rsidRPr="00D55B6D">
        <w:rPr>
          <w:rFonts w:asciiTheme="minorHAnsi" w:hAnsiTheme="minorHAnsi" w:cstheme="minorHAnsi"/>
          <w:sz w:val="20"/>
          <w:szCs w:val="20"/>
          <w:lang w:val="es-ES"/>
        </w:rPr>
        <w:t>modificatorias o normas que las sustituyan</w:t>
      </w:r>
      <w:r w:rsidRPr="00D55B6D">
        <w:rPr>
          <w:rFonts w:asciiTheme="minorHAnsi" w:hAnsiTheme="minorHAnsi" w:cstheme="minorHAnsi"/>
          <w:sz w:val="20"/>
          <w:szCs w:val="20"/>
        </w:rPr>
        <w:t>,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3B1EA18C" w14:textId="77777777" w:rsidR="00A50518" w:rsidRPr="00D55B6D" w:rsidRDefault="00A50518" w:rsidP="00A50518">
      <w:pPr>
        <w:pStyle w:val="ind"/>
        <w:tabs>
          <w:tab w:val="clear" w:pos="786"/>
        </w:tabs>
        <w:ind w:left="0"/>
        <w:jc w:val="both"/>
        <w:rPr>
          <w:rFonts w:asciiTheme="minorHAnsi" w:hAnsiTheme="minorHAnsi" w:cstheme="minorHAnsi"/>
          <w:sz w:val="20"/>
          <w:szCs w:val="20"/>
        </w:rPr>
      </w:pPr>
    </w:p>
    <w:p w14:paraId="2128432A" w14:textId="77777777" w:rsidR="00A50518" w:rsidRPr="00D55B6D" w:rsidRDefault="00A50518" w:rsidP="002612C2">
      <w:pPr>
        <w:pStyle w:val="ind"/>
        <w:numPr>
          <w:ilvl w:val="0"/>
          <w:numId w:val="59"/>
        </w:numPr>
        <w:tabs>
          <w:tab w:val="clear" w:pos="786"/>
        </w:tabs>
        <w:ind w:left="0" w:firstLine="0"/>
        <w:jc w:val="both"/>
        <w:rPr>
          <w:rFonts w:asciiTheme="minorHAnsi" w:hAnsiTheme="minorHAnsi" w:cstheme="minorHAnsi"/>
          <w:sz w:val="20"/>
          <w:szCs w:val="20"/>
        </w:rPr>
      </w:pPr>
      <w:r w:rsidRPr="00D55B6D">
        <w:rPr>
          <w:rFonts w:asciiTheme="minorHAnsi" w:hAnsiTheme="minorHAnsi" w:cstheme="minorHAnsi"/>
          <w:sz w:val="20"/>
          <w:szCs w:val="20"/>
        </w:rPr>
        <w:t xml:space="preserve">Que, en caso de ser adjudicatarios de la buena pro, nos comprometemos a que el Contrato de Concesión será firmado por el Concesionario, </w:t>
      </w:r>
      <w:proofErr w:type="gramStart"/>
      <w:r w:rsidRPr="00D55B6D">
        <w:rPr>
          <w:rFonts w:asciiTheme="minorHAnsi" w:hAnsiTheme="minorHAnsi" w:cstheme="minorHAnsi"/>
          <w:sz w:val="20"/>
          <w:szCs w:val="20"/>
        </w:rPr>
        <w:t>de acuerdo a</w:t>
      </w:r>
      <w:proofErr w:type="gramEnd"/>
      <w:r w:rsidRPr="00D55B6D">
        <w:rPr>
          <w:rFonts w:asciiTheme="minorHAnsi" w:hAnsiTheme="minorHAnsi" w:cstheme="minorHAnsi"/>
          <w:sz w:val="20"/>
          <w:szCs w:val="20"/>
        </w:rPr>
        <w:t xml:space="preserve"> lo indicado en el </w:t>
      </w:r>
      <w:r w:rsidR="006C2DF9" w:rsidRPr="00D55B6D">
        <w:rPr>
          <w:rFonts w:asciiTheme="minorHAnsi" w:hAnsiTheme="minorHAnsi" w:cstheme="minorHAnsi"/>
          <w:sz w:val="20"/>
          <w:szCs w:val="20"/>
        </w:rPr>
        <w:t xml:space="preserve">Numeral </w:t>
      </w:r>
      <w:r w:rsidR="006C2DF9" w:rsidRPr="00D55B6D">
        <w:rPr>
          <w:rFonts w:asciiTheme="minorHAnsi" w:hAnsiTheme="minorHAnsi" w:cstheme="minorHAnsi"/>
          <w:sz w:val="20"/>
          <w:szCs w:val="20"/>
        </w:rPr>
        <w:fldChar w:fldCharType="begin"/>
      </w:r>
      <w:r w:rsidR="006C2DF9" w:rsidRPr="00D55B6D">
        <w:rPr>
          <w:rFonts w:asciiTheme="minorHAnsi" w:hAnsiTheme="minorHAnsi" w:cstheme="minorHAnsi"/>
          <w:sz w:val="20"/>
          <w:szCs w:val="20"/>
        </w:rPr>
        <w:instrText xml:space="preserve"> REF _Ref54858715 \r \h </w:instrText>
      </w:r>
      <w:r w:rsidR="00547107" w:rsidRPr="00D55B6D">
        <w:rPr>
          <w:rFonts w:asciiTheme="minorHAnsi" w:hAnsiTheme="minorHAnsi" w:cstheme="minorHAnsi"/>
          <w:sz w:val="20"/>
          <w:szCs w:val="20"/>
        </w:rPr>
        <w:instrText xml:space="preserve"> \* MERGEFORMAT </w:instrText>
      </w:r>
      <w:r w:rsidR="006C2DF9" w:rsidRPr="00D55B6D">
        <w:rPr>
          <w:rFonts w:asciiTheme="minorHAnsi" w:hAnsiTheme="minorHAnsi" w:cstheme="minorHAnsi"/>
          <w:sz w:val="20"/>
          <w:szCs w:val="20"/>
        </w:rPr>
      </w:r>
      <w:r w:rsidR="006C2DF9" w:rsidRPr="00D55B6D">
        <w:rPr>
          <w:rFonts w:asciiTheme="minorHAnsi" w:hAnsiTheme="minorHAnsi" w:cstheme="minorHAnsi"/>
          <w:sz w:val="20"/>
          <w:szCs w:val="20"/>
        </w:rPr>
        <w:fldChar w:fldCharType="separate"/>
      </w:r>
      <w:r w:rsidR="000D02CA">
        <w:rPr>
          <w:rFonts w:asciiTheme="minorHAnsi" w:hAnsiTheme="minorHAnsi" w:cstheme="minorHAnsi"/>
          <w:sz w:val="20"/>
          <w:szCs w:val="20"/>
        </w:rPr>
        <w:t>25</w:t>
      </w:r>
      <w:r w:rsidR="006C2DF9" w:rsidRPr="00D55B6D">
        <w:rPr>
          <w:rFonts w:asciiTheme="minorHAnsi" w:hAnsiTheme="minorHAnsi" w:cstheme="minorHAnsi"/>
          <w:sz w:val="20"/>
          <w:szCs w:val="20"/>
        </w:rPr>
        <w:fldChar w:fldCharType="end"/>
      </w:r>
      <w:r w:rsidRPr="00D55B6D">
        <w:rPr>
          <w:rFonts w:asciiTheme="minorHAnsi" w:hAnsiTheme="minorHAnsi" w:cstheme="minorHAnsi"/>
          <w:sz w:val="20"/>
          <w:szCs w:val="20"/>
        </w:rPr>
        <w:t xml:space="preserve"> de las Bases.</w:t>
      </w:r>
    </w:p>
    <w:p w14:paraId="20A56ACA" w14:textId="77777777" w:rsidR="006C2DF9" w:rsidRPr="00D55B6D" w:rsidRDefault="006C2DF9" w:rsidP="006C2DF9">
      <w:pPr>
        <w:pStyle w:val="Prrafodelista"/>
        <w:rPr>
          <w:rFonts w:cstheme="minorHAnsi"/>
          <w:sz w:val="20"/>
          <w:szCs w:val="20"/>
        </w:rPr>
      </w:pPr>
    </w:p>
    <w:p w14:paraId="04FE9AA2" w14:textId="77777777" w:rsidR="00A50518" w:rsidRPr="00D55B6D" w:rsidRDefault="00A50518" w:rsidP="00A50518">
      <w:pPr>
        <w:ind w:right="-1341"/>
        <w:rPr>
          <w:rFonts w:cstheme="minorHAnsi"/>
          <w:sz w:val="20"/>
          <w:szCs w:val="20"/>
        </w:rPr>
      </w:pPr>
      <w:r w:rsidRPr="00D55B6D">
        <w:rPr>
          <w:rFonts w:cstheme="minorHAnsi"/>
          <w:sz w:val="20"/>
          <w:szCs w:val="20"/>
        </w:rPr>
        <w:t>Lugar y fecha: ............, ....... de ............................. de 202...</w:t>
      </w:r>
    </w:p>
    <w:p w14:paraId="367EE4C3" w14:textId="77777777" w:rsidR="006C2DF9" w:rsidRPr="00D55B6D" w:rsidRDefault="006C2DF9" w:rsidP="00A50518">
      <w:pPr>
        <w:rPr>
          <w:rFonts w:cstheme="minorHAnsi"/>
          <w:sz w:val="20"/>
          <w:szCs w:val="20"/>
        </w:rPr>
      </w:pPr>
    </w:p>
    <w:p w14:paraId="3D1AD140" w14:textId="77777777" w:rsidR="00A50518" w:rsidRPr="00D55B6D" w:rsidRDefault="00A50518" w:rsidP="00A50518">
      <w:pPr>
        <w:rPr>
          <w:rFonts w:cstheme="minorHAnsi"/>
          <w:sz w:val="20"/>
          <w:szCs w:val="20"/>
        </w:rPr>
      </w:pPr>
      <w:r w:rsidRPr="00D55B6D">
        <w:rPr>
          <w:rFonts w:cstheme="minorHAnsi"/>
          <w:sz w:val="20"/>
          <w:szCs w:val="20"/>
        </w:rPr>
        <w:t>Nombre</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48DA57DF" w14:textId="77777777" w:rsidR="00A50518" w:rsidRPr="00D55B6D" w:rsidRDefault="00A50518" w:rsidP="00A50518">
      <w:pPr>
        <w:ind w:firstLine="1440"/>
        <w:rPr>
          <w:rFonts w:cstheme="minorHAnsi"/>
          <w:sz w:val="20"/>
          <w:szCs w:val="20"/>
        </w:rPr>
      </w:pPr>
      <w:r w:rsidRPr="00D55B6D">
        <w:rPr>
          <w:rFonts w:cstheme="minorHAnsi"/>
          <w:sz w:val="20"/>
          <w:szCs w:val="20"/>
        </w:rPr>
        <w:t>Representante Legal del Postor</w:t>
      </w:r>
    </w:p>
    <w:p w14:paraId="7B69D4C2" w14:textId="77777777" w:rsidR="00A50518" w:rsidRPr="00D55B6D" w:rsidRDefault="00A50518" w:rsidP="00A50518">
      <w:pPr>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6141302" w14:textId="77777777" w:rsidR="00A50518" w:rsidRPr="00D55B6D" w:rsidRDefault="00A50518" w:rsidP="00A50518">
      <w:pPr>
        <w:ind w:firstLine="1440"/>
        <w:rPr>
          <w:rFonts w:cstheme="minorHAnsi"/>
          <w:sz w:val="20"/>
          <w:szCs w:val="20"/>
          <w:lang w:val="pt-BR"/>
        </w:rPr>
      </w:pPr>
      <w:r w:rsidRPr="00D55B6D">
        <w:rPr>
          <w:rFonts w:cstheme="minorHAnsi"/>
          <w:sz w:val="20"/>
          <w:szCs w:val="20"/>
          <w:lang w:val="pt-BR"/>
        </w:rPr>
        <w:t xml:space="preserve">Representante Legal del </w:t>
      </w:r>
      <w:proofErr w:type="spellStart"/>
      <w:r w:rsidRPr="00D55B6D">
        <w:rPr>
          <w:rFonts w:cstheme="minorHAnsi"/>
          <w:sz w:val="20"/>
          <w:szCs w:val="20"/>
          <w:lang w:val="pt-BR"/>
        </w:rPr>
        <w:t>Postor</w:t>
      </w:r>
      <w:proofErr w:type="spellEnd"/>
      <w:r w:rsidRPr="00D55B6D">
        <w:rPr>
          <w:rFonts w:cstheme="minorHAnsi"/>
          <w:sz w:val="20"/>
          <w:szCs w:val="20"/>
          <w:lang w:val="pt-BR"/>
        </w:rPr>
        <w:t xml:space="preserve"> </w:t>
      </w:r>
    </w:p>
    <w:p w14:paraId="6B2A095E" w14:textId="77777777" w:rsidR="00A50518" w:rsidRPr="00D55B6D" w:rsidRDefault="00A50518" w:rsidP="00A50518">
      <w:pPr>
        <w:rPr>
          <w:rFonts w:cstheme="minorHAnsi"/>
          <w:sz w:val="20"/>
          <w:szCs w:val="20"/>
          <w:lang w:val="pt-BR"/>
        </w:rPr>
      </w:pPr>
      <w:r w:rsidRPr="00D55B6D">
        <w:rPr>
          <w:rFonts w:cstheme="minorHAnsi"/>
          <w:sz w:val="20"/>
          <w:szCs w:val="20"/>
          <w:lang w:val="pt-BR"/>
        </w:rPr>
        <w:br w:type="page"/>
      </w:r>
    </w:p>
    <w:p w14:paraId="46B64C97" w14:textId="77777777" w:rsidR="00A50518" w:rsidRPr="00D55B6D" w:rsidRDefault="00A50518"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45" w:name="_Toc512584768"/>
      <w:bookmarkStart w:id="1746" w:name="_Toc48150798"/>
      <w:bookmarkStart w:id="1747" w:name="_Ref54858793"/>
      <w:bookmarkStart w:id="1748" w:name="_Toc101433064"/>
      <w:bookmarkStart w:id="1749" w:name="_Toc82510158"/>
      <w:bookmarkStart w:id="1750" w:name="_Toc131569010"/>
      <w:bookmarkStart w:id="1751" w:name="_Toc241495043"/>
      <w:bookmarkStart w:id="1752" w:name="_Toc241576866"/>
      <w:bookmarkStart w:id="1753" w:name="_Toc441240289"/>
      <w:r w:rsidRPr="00D55B6D">
        <w:rPr>
          <w:rFonts w:asciiTheme="minorHAnsi" w:hAnsiTheme="minorHAnsi" w:cstheme="minorHAnsi"/>
          <w:b/>
          <w:sz w:val="20"/>
          <w:szCs w:val="20"/>
        </w:rPr>
        <w:lastRenderedPageBreak/>
        <w:t>–  Cumplimiento de las Especificaciones Técnicas Mínimas</w:t>
      </w:r>
      <w:bookmarkEnd w:id="1745"/>
      <w:r w:rsidRPr="00D55B6D">
        <w:rPr>
          <w:rFonts w:asciiTheme="minorHAnsi" w:hAnsiTheme="minorHAnsi" w:cstheme="minorHAnsi"/>
          <w:b/>
          <w:sz w:val="20"/>
          <w:szCs w:val="20"/>
        </w:rPr>
        <w:t xml:space="preserve"> (Referencia: Numeral </w:t>
      </w:r>
      <w:r w:rsidR="006C2DF9" w:rsidRPr="00D55B6D">
        <w:rPr>
          <w:rFonts w:asciiTheme="minorHAnsi" w:hAnsiTheme="minorHAnsi" w:cstheme="minorHAnsi"/>
          <w:b/>
          <w:bCs/>
          <w:sz w:val="20"/>
          <w:szCs w:val="20"/>
        </w:rPr>
        <w:fldChar w:fldCharType="begin"/>
      </w:r>
      <w:r w:rsidR="006C2DF9" w:rsidRPr="00D55B6D">
        <w:rPr>
          <w:rFonts w:asciiTheme="minorHAnsi" w:hAnsiTheme="minorHAnsi" w:cstheme="minorHAnsi"/>
          <w:b/>
          <w:bCs/>
          <w:sz w:val="20"/>
          <w:szCs w:val="20"/>
        </w:rPr>
        <w:instrText xml:space="preserve"> REF _Ref54858971 \r \h </w:instrText>
      </w:r>
      <w:r w:rsidR="00547107" w:rsidRPr="00D55B6D">
        <w:rPr>
          <w:rFonts w:asciiTheme="minorHAnsi" w:hAnsiTheme="minorHAnsi" w:cstheme="minorHAnsi"/>
          <w:b/>
          <w:bCs/>
          <w:sz w:val="20"/>
          <w:szCs w:val="20"/>
        </w:rPr>
        <w:instrText xml:space="preserve"> \* MERGEFORMAT </w:instrText>
      </w:r>
      <w:r w:rsidR="006C2DF9" w:rsidRPr="00D55B6D">
        <w:rPr>
          <w:rFonts w:asciiTheme="minorHAnsi" w:hAnsiTheme="minorHAnsi" w:cstheme="minorHAnsi"/>
          <w:b/>
          <w:bCs/>
          <w:sz w:val="20"/>
          <w:szCs w:val="20"/>
        </w:rPr>
      </w:r>
      <w:r w:rsidR="006C2DF9" w:rsidRPr="00D55B6D">
        <w:rPr>
          <w:rFonts w:asciiTheme="minorHAnsi" w:hAnsiTheme="minorHAnsi" w:cstheme="minorHAnsi"/>
          <w:b/>
          <w:bCs/>
          <w:sz w:val="20"/>
          <w:szCs w:val="20"/>
        </w:rPr>
        <w:fldChar w:fldCharType="separate"/>
      </w:r>
      <w:r w:rsidR="000D02CA">
        <w:rPr>
          <w:rFonts w:asciiTheme="minorHAnsi" w:hAnsiTheme="minorHAnsi" w:cstheme="minorHAnsi"/>
          <w:b/>
          <w:bCs/>
          <w:sz w:val="20"/>
          <w:szCs w:val="20"/>
        </w:rPr>
        <w:t>19.1</w:t>
      </w:r>
      <w:r w:rsidR="006C2DF9" w:rsidRPr="00D55B6D">
        <w:rPr>
          <w:rFonts w:asciiTheme="minorHAnsi" w:hAnsiTheme="minorHAnsi" w:cstheme="minorHAnsi"/>
          <w:b/>
          <w:bCs/>
          <w:sz w:val="20"/>
          <w:szCs w:val="20"/>
        </w:rPr>
        <w:fldChar w:fldCharType="end"/>
      </w:r>
      <w:r w:rsidRPr="00D55B6D">
        <w:rPr>
          <w:rFonts w:asciiTheme="minorHAnsi" w:hAnsiTheme="minorHAnsi" w:cstheme="minorHAnsi"/>
          <w:b/>
          <w:sz w:val="20"/>
          <w:szCs w:val="20"/>
        </w:rPr>
        <w:t xml:space="preserve"> de las Bases)</w:t>
      </w:r>
      <w:bookmarkEnd w:id="1746"/>
      <w:bookmarkEnd w:id="1747"/>
      <w:bookmarkEnd w:id="1748"/>
    </w:p>
    <w:p w14:paraId="5AA516FE" w14:textId="77777777" w:rsidR="00A50518" w:rsidRPr="00D55B6D" w:rsidRDefault="00A50518" w:rsidP="00A50518">
      <w:pPr>
        <w:jc w:val="both"/>
        <w:rPr>
          <w:rFonts w:cstheme="minorHAnsi"/>
          <w:sz w:val="20"/>
          <w:szCs w:val="20"/>
        </w:rPr>
      </w:pPr>
    </w:p>
    <w:p w14:paraId="0A6FFBD2" w14:textId="77777777" w:rsidR="00A50518" w:rsidRPr="00D55B6D" w:rsidRDefault="00A50518" w:rsidP="00A50518">
      <w:pPr>
        <w:jc w:val="both"/>
        <w:rPr>
          <w:rFonts w:cstheme="minorHAnsi"/>
          <w:sz w:val="20"/>
          <w:szCs w:val="20"/>
        </w:rPr>
      </w:pPr>
      <w:r w:rsidRPr="00D55B6D">
        <w:rPr>
          <w:rFonts w:cstheme="minorHAnsi"/>
          <w:sz w:val="20"/>
          <w:szCs w:val="20"/>
        </w:rPr>
        <w:t>Por medio de la presente, declaramos bajo juramento lo siguiente:</w:t>
      </w:r>
    </w:p>
    <w:p w14:paraId="051C7033" w14:textId="77777777" w:rsidR="00A50518" w:rsidRPr="00D55B6D" w:rsidRDefault="00A50518" w:rsidP="00A50518">
      <w:pPr>
        <w:jc w:val="both"/>
        <w:rPr>
          <w:rFonts w:cstheme="minorHAnsi"/>
          <w:sz w:val="20"/>
          <w:szCs w:val="20"/>
        </w:rPr>
      </w:pPr>
      <w:r w:rsidRPr="00D55B6D">
        <w:rPr>
          <w:rFonts w:cstheme="minorHAnsi"/>
          <w:sz w:val="20"/>
          <w:szCs w:val="20"/>
        </w:rPr>
        <w:t xml:space="preserve">Que, en nuestra calidad de Postor, hemos efectuado la revisión del Proyecto, asimismo, hemos realizado el reconocimiento correspondiente a los </w:t>
      </w:r>
      <w:r w:rsidR="0013186A" w:rsidRPr="00D55B6D">
        <w:rPr>
          <w:rFonts w:cstheme="minorHAnsi"/>
          <w:sz w:val="20"/>
          <w:szCs w:val="20"/>
        </w:rPr>
        <w:t>Bienes de la Concesión</w:t>
      </w:r>
      <w:r w:rsidRPr="00D55B6D">
        <w:rPr>
          <w:rFonts w:cstheme="minorHAnsi"/>
          <w:sz w:val="20"/>
          <w:szCs w:val="20"/>
        </w:rPr>
        <w:t>, así como a las condiciones y características</w:t>
      </w:r>
      <w:r w:rsidR="008B059C" w:rsidRPr="00D55B6D">
        <w:rPr>
          <w:rFonts w:cstheme="minorHAnsi"/>
          <w:sz w:val="20"/>
          <w:szCs w:val="20"/>
        </w:rPr>
        <w:t xml:space="preserve"> de accesibilidad, ubicación geográfica, condiciones de ocupación, condiciones urbanas y medioambientales de los terrenos</w:t>
      </w:r>
      <w:r w:rsidRPr="00D55B6D">
        <w:rPr>
          <w:rFonts w:cstheme="minorHAnsi"/>
          <w:sz w:val="20"/>
          <w:szCs w:val="20"/>
        </w:rPr>
        <w:t>.</w:t>
      </w:r>
    </w:p>
    <w:p w14:paraId="2F08FDE4" w14:textId="77777777" w:rsidR="0013186A" w:rsidRPr="00D55B6D" w:rsidRDefault="0013186A" w:rsidP="0013186A">
      <w:pPr>
        <w:jc w:val="both"/>
        <w:rPr>
          <w:rFonts w:cstheme="minorHAnsi"/>
          <w:sz w:val="20"/>
          <w:szCs w:val="20"/>
        </w:rPr>
      </w:pPr>
      <w:r w:rsidRPr="00D55B6D">
        <w:rPr>
          <w:rFonts w:cstheme="minorHAnsi"/>
          <w:sz w:val="20"/>
          <w:szCs w:val="20"/>
        </w:rPr>
        <w:t xml:space="preserve">Que, en caso resultáramos Adjudicatarios de la Buena Pro del Concurso, nos comprometemos a elaborar los Expedientes Técnicos y el Instrumento de Gestión Ambiental, a ejecutar las Obras (Infraestructura, Equipamiento Ligado a Obra Civil, Trabajos de Preinstalación, Suministros y otros activos relacionados con el Proyecto), la Dotación de Equipamiento y la Puesta en Marcha e implementar las actividades de Operación y Mantenimiento cumpliendo como mínimo con los requerimientos descritos en el Contrato de Concesión y sus Anexos. </w:t>
      </w:r>
    </w:p>
    <w:p w14:paraId="0700D17F" w14:textId="77777777" w:rsidR="0013186A" w:rsidRPr="00D55B6D" w:rsidRDefault="0013186A" w:rsidP="0013186A">
      <w:pPr>
        <w:spacing w:after="120"/>
        <w:jc w:val="both"/>
        <w:rPr>
          <w:rFonts w:cstheme="minorHAnsi"/>
          <w:sz w:val="20"/>
          <w:szCs w:val="20"/>
        </w:rPr>
      </w:pPr>
      <w:r w:rsidRPr="00D55B6D">
        <w:rPr>
          <w:rFonts w:cstheme="minorHAnsi"/>
          <w:sz w:val="20"/>
          <w:szCs w:val="20"/>
        </w:rPr>
        <w:t>Que, en caso resultáramos Adjudicatarios de la Buena Pro del Concurso, garantizamos la compatibilidad del Diseño de los Expedientes Técnicos, la ejecución de las Obras del Hospital y del PCC la Dotación de</w:t>
      </w:r>
      <w:r w:rsidR="00C73B5A">
        <w:rPr>
          <w:rFonts w:cstheme="minorHAnsi"/>
          <w:sz w:val="20"/>
          <w:szCs w:val="20"/>
        </w:rPr>
        <w:t>l</w:t>
      </w:r>
      <w:r w:rsidRPr="00D55B6D">
        <w:rPr>
          <w:rFonts w:cstheme="minorHAnsi"/>
          <w:sz w:val="20"/>
          <w:szCs w:val="20"/>
        </w:rPr>
        <w:t xml:space="preserve"> Equipamiento, con la Puesta en </w:t>
      </w:r>
      <w:proofErr w:type="gramStart"/>
      <w:r w:rsidRPr="00D55B6D">
        <w:rPr>
          <w:rFonts w:cstheme="minorHAnsi"/>
          <w:sz w:val="20"/>
          <w:szCs w:val="20"/>
        </w:rPr>
        <w:t xml:space="preserve">Marcha </w:t>
      </w:r>
      <w:r w:rsidR="00C73B5A">
        <w:rPr>
          <w:rFonts w:cstheme="minorHAnsi"/>
          <w:sz w:val="20"/>
          <w:szCs w:val="20"/>
        </w:rPr>
        <w:t>,</w:t>
      </w:r>
      <w:proofErr w:type="gramEnd"/>
      <w:r w:rsidR="00C73B5A">
        <w:rPr>
          <w:rFonts w:cstheme="minorHAnsi"/>
          <w:sz w:val="20"/>
          <w:szCs w:val="20"/>
        </w:rPr>
        <w:t xml:space="preserve"> </w:t>
      </w:r>
      <w:r w:rsidRPr="00D55B6D">
        <w:rPr>
          <w:rFonts w:cstheme="minorHAnsi"/>
          <w:sz w:val="20"/>
          <w:szCs w:val="20"/>
        </w:rPr>
        <w:t xml:space="preserve">y con la Operación y Mantenimiento del Proyecto para: </w:t>
      </w:r>
    </w:p>
    <w:p w14:paraId="4571BB6B" w14:textId="77777777" w:rsidR="00A50518" w:rsidRPr="00D55B6D" w:rsidRDefault="00A50518"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 xml:space="preserve">Cumplir plenamente con los Niveles de Servicio exigibles en el Proyecto y el Contrato de Concesión y sus Anexos durante todo el plazo de la </w:t>
      </w:r>
      <w:r w:rsidR="00BA2DE2" w:rsidRPr="00D55B6D">
        <w:rPr>
          <w:rFonts w:cstheme="minorHAnsi"/>
          <w:sz w:val="20"/>
          <w:szCs w:val="20"/>
        </w:rPr>
        <w:t>Concesión</w:t>
      </w:r>
      <w:r w:rsidRPr="00D55B6D">
        <w:rPr>
          <w:rFonts w:cstheme="minorHAnsi"/>
          <w:sz w:val="20"/>
          <w:szCs w:val="20"/>
        </w:rPr>
        <w:t xml:space="preserve">, </w:t>
      </w:r>
    </w:p>
    <w:p w14:paraId="372FE03F" w14:textId="77777777" w:rsidR="006C2DF9" w:rsidRPr="00D55B6D" w:rsidRDefault="001F1D4F"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Realizar</w:t>
      </w:r>
      <w:r w:rsidR="00F74598" w:rsidRPr="00D55B6D">
        <w:rPr>
          <w:rFonts w:cstheme="minorHAnsi"/>
          <w:sz w:val="20"/>
          <w:szCs w:val="20"/>
        </w:rPr>
        <w:t xml:space="preserve"> las actividades de </w:t>
      </w:r>
      <w:r w:rsidR="001C0C5E" w:rsidRPr="00D55B6D">
        <w:rPr>
          <w:rFonts w:cstheme="minorHAnsi"/>
          <w:sz w:val="20"/>
          <w:szCs w:val="20"/>
        </w:rPr>
        <w:t>Operación</w:t>
      </w:r>
      <w:r w:rsidR="00F74598" w:rsidRPr="00D55B6D">
        <w:rPr>
          <w:rFonts w:cstheme="minorHAnsi"/>
          <w:sz w:val="20"/>
          <w:szCs w:val="20"/>
        </w:rPr>
        <w:t xml:space="preserve"> del Proyecto en</w:t>
      </w:r>
      <w:r w:rsidRPr="00D55B6D">
        <w:rPr>
          <w:rFonts w:cstheme="minorHAnsi"/>
          <w:sz w:val="20"/>
          <w:szCs w:val="20"/>
        </w:rPr>
        <w:t xml:space="preserve"> los plazos máximos </w:t>
      </w:r>
      <w:r w:rsidR="00F74598" w:rsidRPr="00D55B6D">
        <w:rPr>
          <w:rFonts w:cstheme="minorHAnsi"/>
          <w:sz w:val="20"/>
          <w:szCs w:val="20"/>
        </w:rPr>
        <w:t>estableci</w:t>
      </w:r>
      <w:r w:rsidRPr="00D55B6D">
        <w:rPr>
          <w:rFonts w:cstheme="minorHAnsi"/>
          <w:sz w:val="20"/>
          <w:szCs w:val="20"/>
        </w:rPr>
        <w:t>dos en el Contrato</w:t>
      </w:r>
      <w:r w:rsidR="001C0C5E" w:rsidRPr="00D55B6D">
        <w:rPr>
          <w:rFonts w:cstheme="minorHAnsi"/>
          <w:sz w:val="20"/>
          <w:szCs w:val="20"/>
        </w:rPr>
        <w:t xml:space="preserve"> de Concesión.</w:t>
      </w:r>
    </w:p>
    <w:p w14:paraId="42BAABB3" w14:textId="77777777" w:rsidR="00763504" w:rsidRPr="00D55B6D" w:rsidRDefault="00763504" w:rsidP="002612C2">
      <w:pPr>
        <w:numPr>
          <w:ilvl w:val="1"/>
          <w:numId w:val="65"/>
        </w:numPr>
        <w:spacing w:after="120" w:line="240" w:lineRule="auto"/>
        <w:ind w:left="426" w:hanging="284"/>
        <w:jc w:val="both"/>
        <w:rPr>
          <w:rFonts w:cstheme="minorHAnsi"/>
          <w:sz w:val="20"/>
          <w:szCs w:val="20"/>
        </w:rPr>
      </w:pPr>
      <w:r w:rsidRPr="00D55B6D">
        <w:rPr>
          <w:rFonts w:cstheme="minorHAnsi"/>
          <w:sz w:val="20"/>
          <w:szCs w:val="20"/>
        </w:rPr>
        <w:t xml:space="preserve">Minimizar los riesgos que puedan afectar a las personas y sus bienes, sean estos usuarios o terceros, así como los </w:t>
      </w:r>
      <w:r w:rsidR="001C0C5E" w:rsidRPr="00D55B6D">
        <w:rPr>
          <w:rFonts w:cstheme="minorHAnsi"/>
          <w:sz w:val="20"/>
          <w:szCs w:val="20"/>
        </w:rPr>
        <w:t xml:space="preserve">Bienes </w:t>
      </w:r>
      <w:r w:rsidRPr="00D55B6D">
        <w:rPr>
          <w:rFonts w:cstheme="minorHAnsi"/>
          <w:sz w:val="20"/>
          <w:szCs w:val="20"/>
        </w:rPr>
        <w:t>de la Concesión.</w:t>
      </w:r>
    </w:p>
    <w:p w14:paraId="0E59D190" w14:textId="77777777" w:rsidR="00F74598" w:rsidRPr="00D55B6D" w:rsidRDefault="00F74598" w:rsidP="00C971AC">
      <w:pPr>
        <w:spacing w:after="120"/>
        <w:jc w:val="both"/>
        <w:rPr>
          <w:rFonts w:cstheme="minorHAnsi"/>
          <w:sz w:val="20"/>
          <w:szCs w:val="20"/>
        </w:rPr>
      </w:pPr>
      <w:r w:rsidRPr="00D55B6D">
        <w:rPr>
          <w:rFonts w:cstheme="minorHAnsi"/>
          <w:sz w:val="20"/>
          <w:szCs w:val="20"/>
        </w:rPr>
        <w:t>Que, en caso resultáramos Adjudicatarios de la Buena Pro del Concurso, nos comprometemos a elaborar el Expediente Técnico y la ejecución de las Obras</w:t>
      </w:r>
      <w:r w:rsidR="00C971AC" w:rsidRPr="00D55B6D">
        <w:rPr>
          <w:rFonts w:cstheme="minorHAnsi"/>
          <w:sz w:val="20"/>
          <w:szCs w:val="20"/>
        </w:rPr>
        <w:t xml:space="preserve"> efectuando l</w:t>
      </w:r>
      <w:r w:rsidRPr="00D55B6D">
        <w:rPr>
          <w:rFonts w:cstheme="minorHAnsi"/>
          <w:sz w:val="20"/>
          <w:szCs w:val="20"/>
        </w:rPr>
        <w:t xml:space="preserve">as actividades vinculadas con la implementación del Plan de Contingencia para el Hospital I Cono Sur </w:t>
      </w:r>
      <w:r w:rsidR="001C0C5E" w:rsidRPr="00D55B6D">
        <w:rPr>
          <w:rFonts w:cstheme="minorHAnsi"/>
          <w:sz w:val="20"/>
          <w:szCs w:val="20"/>
        </w:rPr>
        <w:t>del Distrito de Nuevo Chimbote</w:t>
      </w:r>
      <w:r w:rsidRPr="00D55B6D">
        <w:rPr>
          <w:rFonts w:cstheme="minorHAnsi"/>
          <w:sz w:val="20"/>
          <w:szCs w:val="20"/>
        </w:rPr>
        <w:t>.</w:t>
      </w:r>
    </w:p>
    <w:p w14:paraId="26C94B7E" w14:textId="77777777" w:rsidR="006C2DF9" w:rsidRPr="00D55B6D" w:rsidRDefault="006C2DF9" w:rsidP="00A50518">
      <w:pPr>
        <w:jc w:val="both"/>
        <w:rPr>
          <w:rFonts w:cstheme="minorHAnsi"/>
          <w:sz w:val="20"/>
          <w:szCs w:val="20"/>
        </w:rPr>
      </w:pPr>
    </w:p>
    <w:p w14:paraId="1361F3DF" w14:textId="77777777" w:rsidR="00A50518" w:rsidRPr="00D55B6D" w:rsidRDefault="00A50518" w:rsidP="00A50518">
      <w:pPr>
        <w:jc w:val="both"/>
        <w:rPr>
          <w:rFonts w:cstheme="minorHAnsi"/>
          <w:sz w:val="20"/>
          <w:szCs w:val="20"/>
        </w:rPr>
      </w:pPr>
      <w:r w:rsidRPr="00D55B6D">
        <w:rPr>
          <w:rFonts w:cstheme="minorHAnsi"/>
          <w:sz w:val="20"/>
          <w:szCs w:val="20"/>
        </w:rPr>
        <w:t xml:space="preserve">Lugar y fecha: </w:t>
      </w:r>
      <w:proofErr w:type="gramStart"/>
      <w:r w:rsidRPr="00D55B6D">
        <w:rPr>
          <w:rFonts w:cstheme="minorHAnsi"/>
          <w:sz w:val="20"/>
          <w:szCs w:val="20"/>
        </w:rPr>
        <w:t>..............., ....</w:t>
      </w:r>
      <w:proofErr w:type="gramEnd"/>
      <w:r w:rsidRPr="00D55B6D">
        <w:rPr>
          <w:rFonts w:cstheme="minorHAnsi"/>
          <w:sz w:val="20"/>
          <w:szCs w:val="20"/>
        </w:rPr>
        <w:t>.de .................. de 20...</w:t>
      </w:r>
    </w:p>
    <w:p w14:paraId="2FD57659" w14:textId="77777777" w:rsidR="00A50518" w:rsidRPr="00D55B6D" w:rsidRDefault="00A50518" w:rsidP="00A50518">
      <w:pPr>
        <w:jc w:val="both"/>
        <w:rPr>
          <w:rFonts w:cstheme="minorHAnsi"/>
          <w:sz w:val="20"/>
          <w:szCs w:val="20"/>
        </w:rPr>
      </w:pPr>
    </w:p>
    <w:p w14:paraId="2B2A00FC" w14:textId="77777777" w:rsidR="00A50518" w:rsidRPr="00D55B6D" w:rsidRDefault="00A50518" w:rsidP="00A50518">
      <w:pPr>
        <w:jc w:val="both"/>
        <w:rPr>
          <w:rFonts w:cstheme="minorHAnsi"/>
          <w:sz w:val="20"/>
          <w:szCs w:val="20"/>
        </w:rPr>
      </w:pPr>
      <w:r w:rsidRPr="00D55B6D">
        <w:rPr>
          <w:rFonts w:cstheme="minorHAnsi"/>
          <w:sz w:val="20"/>
          <w:szCs w:val="20"/>
        </w:rPr>
        <w:t>Entidad</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0574966C" w14:textId="77777777" w:rsidR="00A50518" w:rsidRPr="00D55B6D" w:rsidRDefault="00A50518" w:rsidP="00A50518">
      <w:pPr>
        <w:jc w:val="both"/>
        <w:rPr>
          <w:rFonts w:cstheme="minorHAnsi"/>
          <w:sz w:val="20"/>
          <w:szCs w:val="20"/>
        </w:rPr>
      </w:pPr>
      <w:r w:rsidRPr="00D55B6D">
        <w:rPr>
          <w:rFonts w:cstheme="minorHAnsi"/>
          <w:sz w:val="20"/>
          <w:szCs w:val="20"/>
        </w:rPr>
        <w:t xml:space="preserve">Postor Precalificado </w:t>
      </w:r>
    </w:p>
    <w:p w14:paraId="64BB5CA9" w14:textId="77777777" w:rsidR="00A50518" w:rsidRPr="00D55B6D" w:rsidRDefault="00A50518" w:rsidP="00A50518">
      <w:pPr>
        <w:jc w:val="both"/>
        <w:rPr>
          <w:rFonts w:cstheme="minorHAnsi"/>
          <w:sz w:val="20"/>
          <w:szCs w:val="20"/>
        </w:rPr>
      </w:pPr>
      <w:r w:rsidRPr="00D55B6D">
        <w:rPr>
          <w:rFonts w:cstheme="minorHAnsi"/>
          <w:sz w:val="20"/>
          <w:szCs w:val="20"/>
        </w:rPr>
        <w:t>Nombre</w:t>
      </w:r>
      <w:r w:rsidRPr="00D55B6D">
        <w:rPr>
          <w:rFonts w:cstheme="minorHAnsi"/>
          <w:sz w:val="20"/>
          <w:szCs w:val="20"/>
        </w:rPr>
        <w:tab/>
      </w:r>
      <w:r w:rsidR="006C2DF9" w:rsidRPr="00D55B6D">
        <w:rPr>
          <w:rFonts w:cstheme="minorHAnsi"/>
          <w:sz w:val="20"/>
          <w:szCs w:val="20"/>
        </w:rPr>
        <w:tab/>
      </w:r>
      <w:r w:rsidRPr="00D55B6D">
        <w:rPr>
          <w:rFonts w:cstheme="minorHAnsi"/>
          <w:sz w:val="20"/>
          <w:szCs w:val="20"/>
        </w:rPr>
        <w:t>.............................................................</w:t>
      </w:r>
    </w:p>
    <w:p w14:paraId="02DEBEC7" w14:textId="77777777" w:rsidR="00A50518" w:rsidRPr="00D55B6D" w:rsidRDefault="00A50518" w:rsidP="00A50518">
      <w:pPr>
        <w:jc w:val="both"/>
        <w:rPr>
          <w:rFonts w:cstheme="minorHAnsi"/>
          <w:sz w:val="20"/>
          <w:szCs w:val="20"/>
        </w:rPr>
      </w:pPr>
      <w:r w:rsidRPr="00D55B6D">
        <w:rPr>
          <w:rFonts w:cstheme="minorHAnsi"/>
          <w:sz w:val="20"/>
          <w:szCs w:val="20"/>
        </w:rPr>
        <w:t>Nombre del Representante Legal del Postor Precalificado</w:t>
      </w:r>
    </w:p>
    <w:p w14:paraId="364983AD" w14:textId="77777777" w:rsidR="00A50518" w:rsidRPr="00D55B6D" w:rsidRDefault="00A50518" w:rsidP="00A50518">
      <w:pPr>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D4D6435" w14:textId="77777777" w:rsidR="00A50518" w:rsidRPr="00D55B6D" w:rsidRDefault="00A50518" w:rsidP="00514A65">
      <w:pPr>
        <w:spacing w:after="0" w:line="20" w:lineRule="atLeast"/>
        <w:jc w:val="both"/>
        <w:rPr>
          <w:rFonts w:cstheme="minorHAnsi"/>
          <w:sz w:val="20"/>
          <w:szCs w:val="20"/>
        </w:rPr>
      </w:pPr>
      <w:r w:rsidRPr="00D55B6D">
        <w:rPr>
          <w:rFonts w:cstheme="minorHAnsi"/>
          <w:sz w:val="20"/>
          <w:szCs w:val="20"/>
        </w:rPr>
        <w:t>Firma del Representante Legal del Postor Precalificado</w:t>
      </w:r>
    </w:p>
    <w:p w14:paraId="5D0A265C" w14:textId="77777777" w:rsidR="00A50518" w:rsidRPr="00D55B6D" w:rsidRDefault="00A50518" w:rsidP="00A50518">
      <w:pPr>
        <w:rPr>
          <w:rFonts w:cstheme="minorHAnsi"/>
          <w:b/>
          <w:sz w:val="20"/>
          <w:szCs w:val="20"/>
        </w:rPr>
      </w:pPr>
      <w:r w:rsidRPr="00D55B6D">
        <w:rPr>
          <w:rFonts w:cstheme="minorHAnsi"/>
          <w:sz w:val="20"/>
          <w:szCs w:val="20"/>
        </w:rPr>
        <w:br w:type="page"/>
      </w:r>
    </w:p>
    <w:p w14:paraId="696E80D8" w14:textId="5B2605DF" w:rsidR="00A50518" w:rsidRPr="00D55B6D" w:rsidRDefault="00A50518" w:rsidP="00510FEB">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sz w:val="20"/>
          <w:szCs w:val="20"/>
        </w:rPr>
      </w:pPr>
      <w:bookmarkStart w:id="1754" w:name="_Toc48150799"/>
      <w:bookmarkStart w:id="1755" w:name="_Toc410908355"/>
      <w:bookmarkStart w:id="1756" w:name="_Ref54852759"/>
      <w:bookmarkStart w:id="1757" w:name="_Toc101433065"/>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Modelo de Carta Fianza de Impugnación de la Buena Pro</w:t>
      </w:r>
      <w:bookmarkEnd w:id="1749"/>
      <w:bookmarkEnd w:id="1750"/>
      <w:bookmarkEnd w:id="1751"/>
      <w:bookmarkEnd w:id="1752"/>
      <w:bookmarkEnd w:id="1753"/>
      <w:bookmarkEnd w:id="1754"/>
      <w:bookmarkEnd w:id="1755"/>
      <w:bookmarkEnd w:id="1756"/>
      <w:bookmarkEnd w:id="1757"/>
      <w:r w:rsidR="007549DE">
        <w:rPr>
          <w:rStyle w:val="Refdenotaalpie"/>
          <w:rFonts w:asciiTheme="minorHAnsi" w:hAnsiTheme="minorHAnsi"/>
          <w:b/>
          <w:sz w:val="20"/>
          <w:szCs w:val="20"/>
        </w:rPr>
        <w:footnoteReference w:id="51"/>
      </w:r>
    </w:p>
    <w:p w14:paraId="4F51CE1C" w14:textId="77777777" w:rsidR="00A50518" w:rsidRPr="00D55B6D" w:rsidRDefault="00A50518" w:rsidP="00510FEB">
      <w:pPr>
        <w:pStyle w:val="Textosinformato"/>
        <w:ind w:left="0"/>
        <w:jc w:val="both"/>
        <w:rPr>
          <w:rFonts w:asciiTheme="minorHAnsi" w:hAnsiTheme="minorHAnsi" w:cstheme="minorHAnsi"/>
          <w:sz w:val="20"/>
        </w:rPr>
      </w:pPr>
    </w:p>
    <w:p w14:paraId="105CFABE" w14:textId="77777777" w:rsidR="00A50518" w:rsidRPr="00D55B6D" w:rsidRDefault="00A50518" w:rsidP="00A50518">
      <w:pPr>
        <w:rPr>
          <w:rFonts w:cstheme="minorHAnsi"/>
          <w:sz w:val="20"/>
          <w:szCs w:val="20"/>
        </w:rPr>
      </w:pPr>
      <w:r w:rsidRPr="00D55B6D">
        <w:rPr>
          <w:rFonts w:cstheme="minorHAnsi"/>
          <w:sz w:val="20"/>
          <w:szCs w:val="20"/>
        </w:rPr>
        <w:t>Lima, .......... de ................... de 202...</w:t>
      </w:r>
    </w:p>
    <w:p w14:paraId="5A0BF415" w14:textId="77777777" w:rsidR="00A50518" w:rsidRPr="00D55B6D" w:rsidRDefault="00A50518" w:rsidP="00B741DA">
      <w:pPr>
        <w:spacing w:after="0"/>
        <w:rPr>
          <w:rFonts w:cstheme="minorHAnsi"/>
          <w:sz w:val="20"/>
          <w:szCs w:val="20"/>
        </w:rPr>
      </w:pPr>
      <w:r w:rsidRPr="00D55B6D">
        <w:rPr>
          <w:rFonts w:cstheme="minorHAnsi"/>
          <w:sz w:val="20"/>
          <w:szCs w:val="20"/>
        </w:rPr>
        <w:t>Señores</w:t>
      </w:r>
    </w:p>
    <w:p w14:paraId="179FB827" w14:textId="77777777" w:rsidR="00A50518" w:rsidRPr="00D55B6D" w:rsidRDefault="00A50518" w:rsidP="00B741DA">
      <w:pPr>
        <w:spacing w:after="0"/>
        <w:rPr>
          <w:rFonts w:cstheme="minorHAnsi"/>
          <w:b/>
          <w:sz w:val="20"/>
          <w:szCs w:val="20"/>
        </w:rPr>
      </w:pPr>
      <w:r w:rsidRPr="00D55B6D">
        <w:rPr>
          <w:rFonts w:cstheme="minorHAnsi"/>
          <w:b/>
          <w:sz w:val="20"/>
          <w:szCs w:val="20"/>
        </w:rPr>
        <w:t xml:space="preserve">Agencia de Promoción de la Inversión Privada- </w:t>
      </w:r>
      <w:r w:rsidRPr="00D55B6D">
        <w:rPr>
          <w:rFonts w:cstheme="minorHAnsi"/>
          <w:sz w:val="20"/>
          <w:szCs w:val="20"/>
        </w:rPr>
        <w:t>PROINVERSIÓN</w:t>
      </w:r>
    </w:p>
    <w:p w14:paraId="65686092" w14:textId="77777777" w:rsidR="00A50518" w:rsidRPr="00D55B6D" w:rsidRDefault="00A50518" w:rsidP="00B741DA">
      <w:pPr>
        <w:spacing w:after="0"/>
        <w:rPr>
          <w:rFonts w:cstheme="minorHAnsi"/>
          <w:sz w:val="20"/>
          <w:szCs w:val="20"/>
        </w:rPr>
      </w:pPr>
      <w:proofErr w:type="gramStart"/>
      <w:r w:rsidRPr="00D55B6D">
        <w:rPr>
          <w:rFonts w:cstheme="minorHAnsi"/>
          <w:sz w:val="20"/>
          <w:szCs w:val="20"/>
          <w:u w:val="single"/>
        </w:rPr>
        <w:t>Presente</w:t>
      </w:r>
      <w:r w:rsidRPr="00D55B6D">
        <w:rPr>
          <w:rFonts w:cstheme="minorHAnsi"/>
          <w:sz w:val="20"/>
          <w:szCs w:val="20"/>
        </w:rPr>
        <w:t>.-</w:t>
      </w:r>
      <w:proofErr w:type="gramEnd"/>
    </w:p>
    <w:p w14:paraId="704DA7EA" w14:textId="77777777" w:rsidR="00A50518" w:rsidRPr="00D55B6D" w:rsidRDefault="00A50518" w:rsidP="00B741DA">
      <w:pPr>
        <w:spacing w:after="0"/>
        <w:rPr>
          <w:rFonts w:cstheme="minorHAnsi"/>
          <w:sz w:val="20"/>
          <w:szCs w:val="20"/>
        </w:rPr>
      </w:pPr>
      <w:proofErr w:type="gramStart"/>
      <w:r w:rsidRPr="00D55B6D">
        <w:rPr>
          <w:rFonts w:cstheme="minorHAnsi"/>
          <w:sz w:val="20"/>
          <w:szCs w:val="20"/>
        </w:rPr>
        <w:t>Ref. :</w:t>
      </w:r>
      <w:proofErr w:type="gramEnd"/>
      <w:r w:rsidRPr="00D55B6D">
        <w:rPr>
          <w:rFonts w:cstheme="minorHAnsi"/>
          <w:sz w:val="20"/>
          <w:szCs w:val="20"/>
        </w:rPr>
        <w:t xml:space="preserve"> </w:t>
      </w:r>
      <w:r w:rsidRPr="00D55B6D">
        <w:rPr>
          <w:rFonts w:cstheme="minorHAnsi"/>
          <w:sz w:val="20"/>
          <w:szCs w:val="20"/>
        </w:rPr>
        <w:tab/>
        <w:t>Carta Fianza Nº ..............................</w:t>
      </w:r>
    </w:p>
    <w:p w14:paraId="6E2FA4E8" w14:textId="77777777" w:rsidR="00A50518" w:rsidRPr="00D55B6D" w:rsidRDefault="00A50518" w:rsidP="00B741DA">
      <w:pPr>
        <w:spacing w:after="0"/>
        <w:rPr>
          <w:rFonts w:cstheme="minorHAnsi"/>
          <w:sz w:val="20"/>
          <w:szCs w:val="20"/>
        </w:rPr>
      </w:pPr>
      <w:r w:rsidRPr="00D55B6D">
        <w:rPr>
          <w:rFonts w:cstheme="minorHAnsi"/>
          <w:sz w:val="20"/>
          <w:szCs w:val="20"/>
        </w:rPr>
        <w:t>Vencimiento: ....................................</w:t>
      </w:r>
    </w:p>
    <w:p w14:paraId="34D63D83" w14:textId="77777777" w:rsidR="00A50518" w:rsidRPr="00D55B6D" w:rsidRDefault="00A50518" w:rsidP="00A50518">
      <w:pPr>
        <w:rPr>
          <w:rFonts w:cstheme="minorHAnsi"/>
          <w:sz w:val="20"/>
          <w:szCs w:val="20"/>
        </w:rPr>
      </w:pPr>
      <w:r w:rsidRPr="00D55B6D">
        <w:rPr>
          <w:rFonts w:cstheme="minorHAnsi"/>
          <w:sz w:val="20"/>
          <w:szCs w:val="20"/>
        </w:rPr>
        <w:t>De nuestra consideración:</w:t>
      </w:r>
    </w:p>
    <w:p w14:paraId="1A028D5B" w14:textId="77777777"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Por la presente y a la solicitud de nuestros clientes, ___________ constituimos fianza solidaria, irrevocable, incondicional y de realización automática, sin beneficio de excusión, ni división, hasta por la suma de </w:t>
      </w:r>
      <w:r w:rsidR="00585F4F">
        <w:rPr>
          <w:rFonts w:cstheme="minorHAnsi"/>
          <w:sz w:val="20"/>
          <w:szCs w:val="20"/>
        </w:rPr>
        <w:t xml:space="preserve">Tres millones </w:t>
      </w:r>
      <w:r w:rsidR="000131D6">
        <w:rPr>
          <w:rFonts w:cstheme="minorHAnsi"/>
          <w:sz w:val="20"/>
          <w:szCs w:val="20"/>
        </w:rPr>
        <w:t xml:space="preserve">setecientos cincuenta y tres mil doscientos setenta y siete </w:t>
      </w:r>
      <w:r w:rsidR="003D7DDE">
        <w:rPr>
          <w:rFonts w:cstheme="minorHAnsi"/>
          <w:sz w:val="20"/>
          <w:szCs w:val="20"/>
        </w:rPr>
        <w:t>con 00/100</w:t>
      </w:r>
      <w:r w:rsidRPr="00D55B6D">
        <w:rPr>
          <w:rFonts w:cstheme="minorHAnsi"/>
          <w:sz w:val="20"/>
          <w:szCs w:val="20"/>
        </w:rPr>
        <w:t xml:space="preserve"> </w:t>
      </w:r>
      <w:r w:rsidR="007B7CF5" w:rsidRPr="00D55B6D">
        <w:rPr>
          <w:rFonts w:cstheme="minorHAnsi"/>
          <w:sz w:val="20"/>
          <w:szCs w:val="20"/>
        </w:rPr>
        <w:t>Soles</w:t>
      </w:r>
      <w:r w:rsidRPr="00D55B6D">
        <w:rPr>
          <w:rFonts w:cstheme="minorHAnsi"/>
          <w:sz w:val="20"/>
          <w:szCs w:val="20"/>
        </w:rPr>
        <w:t xml:space="preserve"> (</w:t>
      </w:r>
      <w:r w:rsidR="007B7CF5" w:rsidRPr="00D55B6D">
        <w:rPr>
          <w:rFonts w:cstheme="minorHAnsi"/>
          <w:sz w:val="20"/>
          <w:szCs w:val="20"/>
        </w:rPr>
        <w:t>S</w:t>
      </w:r>
      <w:r w:rsidR="007B7CF5" w:rsidRPr="007D440B">
        <w:rPr>
          <w:rFonts w:cstheme="minorHAnsi"/>
          <w:sz w:val="20"/>
          <w:szCs w:val="20"/>
        </w:rPr>
        <w:t>/</w:t>
      </w:r>
      <w:r w:rsidRPr="00D42803">
        <w:rPr>
          <w:rFonts w:cstheme="minorHAnsi"/>
          <w:sz w:val="20"/>
          <w:szCs w:val="20"/>
        </w:rPr>
        <w:t xml:space="preserve"> </w:t>
      </w:r>
      <w:r w:rsidR="000131D6">
        <w:rPr>
          <w:rFonts w:cstheme="minorHAnsi"/>
          <w:sz w:val="20"/>
          <w:szCs w:val="20"/>
        </w:rPr>
        <w:t>3.753.277</w:t>
      </w:r>
      <w:r w:rsidR="00195CD5">
        <w:rPr>
          <w:rFonts w:cstheme="minorHAnsi"/>
          <w:sz w:val="20"/>
          <w:szCs w:val="20"/>
        </w:rPr>
        <w:t>.00</w:t>
      </w:r>
      <w:r w:rsidRPr="00195CD5">
        <w:rPr>
          <w:rFonts w:cstheme="minorHAnsi"/>
          <w:sz w:val="20"/>
          <w:szCs w:val="20"/>
        </w:rPr>
        <w:t>) a favor de PROINVERSIÓN para garantizar a nuestros afianzados en el pago de esa suma en cualquiera de los supuestos indicados</w:t>
      </w:r>
      <w:r w:rsidRPr="00D55B6D">
        <w:rPr>
          <w:rFonts w:cstheme="minorHAnsi"/>
          <w:sz w:val="20"/>
          <w:szCs w:val="20"/>
        </w:rPr>
        <w:t xml:space="preserve"> en el cuarto párrafo de esta carta fianza.</w:t>
      </w:r>
    </w:p>
    <w:p w14:paraId="6EF58976" w14:textId="63671AD7"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Esta fianza tendrá un plazo de vigencia desde su presentación y hasta (60) Días contados a partir de la fecha de presentación de la misma y se hará efectiva en caso la Resolución correspondiente declare infundado o improcedente el </w:t>
      </w:r>
      <w:r w:rsidRPr="003A4707">
        <w:rPr>
          <w:rFonts w:cstheme="minorHAnsi"/>
          <w:sz w:val="20"/>
          <w:szCs w:val="20"/>
        </w:rPr>
        <w:t xml:space="preserve">recurso de </w:t>
      </w:r>
      <w:r w:rsidR="00FF2B36" w:rsidRPr="003A4707">
        <w:rPr>
          <w:rFonts w:cstheme="minorHAnsi"/>
          <w:sz w:val="20"/>
          <w:szCs w:val="20"/>
        </w:rPr>
        <w:t>impugnación</w:t>
      </w:r>
      <w:r w:rsidR="006E5CE1">
        <w:rPr>
          <w:rFonts w:cstheme="minorHAnsi"/>
          <w:sz w:val="20"/>
          <w:szCs w:val="20"/>
        </w:rPr>
        <w:t xml:space="preserve"> </w:t>
      </w:r>
      <w:r w:rsidRPr="003A4707">
        <w:rPr>
          <w:rFonts w:cstheme="minorHAnsi"/>
          <w:sz w:val="20"/>
          <w:szCs w:val="20"/>
        </w:rPr>
        <w:t>presentado</w:t>
      </w:r>
      <w:r w:rsidRPr="00D55B6D">
        <w:rPr>
          <w:rFonts w:cstheme="minorHAnsi"/>
          <w:sz w:val="20"/>
          <w:szCs w:val="20"/>
        </w:rPr>
        <w:t xml:space="preserve"> por el Postor Calificado; asimismo, </w:t>
      </w:r>
      <w:proofErr w:type="gramStart"/>
      <w:r w:rsidRPr="00D55B6D">
        <w:rPr>
          <w:rFonts w:cstheme="minorHAnsi"/>
          <w:sz w:val="20"/>
          <w:szCs w:val="20"/>
        </w:rPr>
        <w:t>en caso que</w:t>
      </w:r>
      <w:proofErr w:type="gramEnd"/>
      <w:r w:rsidRPr="00D55B6D">
        <w:rPr>
          <w:rFonts w:cstheme="minorHAnsi"/>
          <w:sz w:val="20"/>
          <w:szCs w:val="20"/>
        </w:rPr>
        <w:t xml:space="preserve"> contra dicha Resolución, el Postor Calificado no presente el respectivo recurso de apelación dentro del plazo establecido en el </w:t>
      </w:r>
      <w:r w:rsidR="006C2DF9" w:rsidRPr="00D55B6D">
        <w:rPr>
          <w:rFonts w:cstheme="minorHAnsi"/>
          <w:sz w:val="20"/>
          <w:szCs w:val="20"/>
        </w:rPr>
        <w:t xml:space="preserve">Numeral </w:t>
      </w:r>
      <w:r w:rsidR="006C2DF9" w:rsidRPr="00D55B6D">
        <w:rPr>
          <w:rFonts w:cstheme="minorHAnsi"/>
          <w:sz w:val="20"/>
          <w:szCs w:val="20"/>
        </w:rPr>
        <w:fldChar w:fldCharType="begin"/>
      </w:r>
      <w:r w:rsidR="006C2DF9" w:rsidRPr="00D55B6D">
        <w:rPr>
          <w:rFonts w:cstheme="minorHAnsi"/>
          <w:sz w:val="20"/>
          <w:szCs w:val="20"/>
        </w:rPr>
        <w:instrText xml:space="preserve"> REF _Ref54859080 \r \h </w:instrText>
      </w:r>
      <w:r w:rsidR="00FB075B" w:rsidRPr="00D55B6D">
        <w:rPr>
          <w:rFonts w:cstheme="minorHAnsi"/>
          <w:sz w:val="20"/>
          <w:szCs w:val="20"/>
        </w:rPr>
        <w:instrText xml:space="preserve"> \* MERGEFORMAT </w:instrText>
      </w:r>
      <w:r w:rsidR="006C2DF9" w:rsidRPr="00D55B6D">
        <w:rPr>
          <w:rFonts w:cstheme="minorHAnsi"/>
          <w:sz w:val="20"/>
          <w:szCs w:val="20"/>
        </w:rPr>
      </w:r>
      <w:r w:rsidR="006C2DF9" w:rsidRPr="00D55B6D">
        <w:rPr>
          <w:rFonts w:cstheme="minorHAnsi"/>
          <w:sz w:val="20"/>
          <w:szCs w:val="20"/>
        </w:rPr>
        <w:fldChar w:fldCharType="separate"/>
      </w:r>
      <w:r w:rsidR="000D02CA">
        <w:rPr>
          <w:rFonts w:cstheme="minorHAnsi"/>
          <w:sz w:val="20"/>
          <w:szCs w:val="20"/>
        </w:rPr>
        <w:t>23</w:t>
      </w:r>
      <w:r w:rsidR="006C2DF9" w:rsidRPr="00D55B6D">
        <w:rPr>
          <w:rFonts w:cstheme="minorHAnsi"/>
          <w:sz w:val="20"/>
          <w:szCs w:val="20"/>
        </w:rPr>
        <w:fldChar w:fldCharType="end"/>
      </w:r>
      <w:r w:rsidR="003F7DE3">
        <w:rPr>
          <w:rFonts w:cstheme="minorHAnsi"/>
          <w:sz w:val="20"/>
          <w:szCs w:val="20"/>
        </w:rPr>
        <w:t>.</w:t>
      </w:r>
    </w:p>
    <w:p w14:paraId="5CA776EA" w14:textId="77777777" w:rsidR="00A50518" w:rsidRPr="00D55B6D" w:rsidRDefault="00A50518" w:rsidP="007C24DA">
      <w:pPr>
        <w:spacing w:line="240" w:lineRule="auto"/>
        <w:jc w:val="both"/>
        <w:rPr>
          <w:rFonts w:cstheme="minorHAnsi"/>
          <w:sz w:val="20"/>
          <w:szCs w:val="20"/>
        </w:rPr>
      </w:pPr>
      <w:r w:rsidRPr="00D55B6D">
        <w:rPr>
          <w:rFonts w:cstheme="minorHAnsi"/>
          <w:sz w:val="20"/>
          <w:szCs w:val="20"/>
        </w:rPr>
        <w:t>Queda expresamente entendido por nosotros que esta fianza podrá ser ejecutada por PROINVERSIÓN de conformidad con lo dispuesto por el Artículo 1898 del Código Civil Peruano.</w:t>
      </w:r>
    </w:p>
    <w:p w14:paraId="1F89E360" w14:textId="77777777" w:rsidR="00A50518" w:rsidRPr="00D55B6D" w:rsidRDefault="00A50518" w:rsidP="007C24DA">
      <w:pPr>
        <w:spacing w:line="240" w:lineRule="auto"/>
        <w:jc w:val="both"/>
        <w:rPr>
          <w:rFonts w:cstheme="minorHAnsi"/>
          <w:sz w:val="20"/>
          <w:szCs w:val="20"/>
        </w:rPr>
      </w:pPr>
      <w:r w:rsidRPr="00D55B6D">
        <w:rPr>
          <w:rFonts w:cstheme="minorHAnsi"/>
          <w:sz w:val="20"/>
          <w:szCs w:val="20"/>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w:t>
      </w:r>
      <w:r w:rsidR="009D0024" w:rsidRPr="00D55B6D">
        <w:rPr>
          <w:rFonts w:cstheme="minorHAnsi"/>
          <w:sz w:val="20"/>
          <w:szCs w:val="20"/>
          <w:lang w:val="es-ES"/>
        </w:rPr>
        <w:t>Concurso</w:t>
      </w:r>
      <w:r w:rsidR="00EE41D9" w:rsidRPr="00D55B6D">
        <w:rPr>
          <w:rFonts w:cstheme="minorHAnsi"/>
          <w:sz w:val="20"/>
          <w:szCs w:val="20"/>
          <w:lang w:val="es-ES"/>
        </w:rPr>
        <w:t xml:space="preserve"> “</w:t>
      </w:r>
      <w:r w:rsidR="00EE41D9" w:rsidRPr="00D55B6D">
        <w:rPr>
          <w:rFonts w:cstheme="minorHAnsi"/>
          <w:sz w:val="20"/>
          <w:szCs w:val="20"/>
        </w:rPr>
        <w:t xml:space="preserve">Creación </w:t>
      </w:r>
      <w:r w:rsidR="003F7DE3">
        <w:rPr>
          <w:rFonts w:cstheme="minorHAnsi"/>
          <w:sz w:val="20"/>
          <w:szCs w:val="20"/>
        </w:rPr>
        <w:t xml:space="preserve">de los Servicios Especializados de Salud </w:t>
      </w:r>
      <w:r w:rsidR="00EE41D9" w:rsidRPr="00D55B6D">
        <w:rPr>
          <w:rFonts w:cstheme="minorHAnsi"/>
          <w:sz w:val="20"/>
          <w:szCs w:val="20"/>
        </w:rPr>
        <w:t xml:space="preserve">del Hospital Especializado </w:t>
      </w:r>
      <w:r w:rsidR="003F7DE3">
        <w:rPr>
          <w:rFonts w:cstheme="minorHAnsi"/>
          <w:sz w:val="20"/>
          <w:szCs w:val="20"/>
        </w:rPr>
        <w:t xml:space="preserve">Chimbote en </w:t>
      </w:r>
      <w:r w:rsidR="00EE41D9" w:rsidRPr="00D55B6D">
        <w:rPr>
          <w:rFonts w:cstheme="minorHAnsi"/>
          <w:sz w:val="20"/>
          <w:szCs w:val="20"/>
        </w:rPr>
        <w:t>la Red Asistencial Ancash</w:t>
      </w:r>
      <w:r w:rsidR="003F7DE3">
        <w:rPr>
          <w:rFonts w:cstheme="minorHAnsi"/>
          <w:sz w:val="20"/>
          <w:szCs w:val="20"/>
        </w:rPr>
        <w:t xml:space="preserve"> de</w:t>
      </w:r>
      <w:r w:rsidR="00EE41D9" w:rsidRPr="00D55B6D">
        <w:rPr>
          <w:rFonts w:cstheme="minorHAnsi"/>
          <w:sz w:val="20"/>
          <w:szCs w:val="20"/>
        </w:rPr>
        <w:t xml:space="preserve">  ESSALUD</w:t>
      </w:r>
      <w:r w:rsidR="003F7DE3">
        <w:rPr>
          <w:rFonts w:cstheme="minorHAnsi"/>
          <w:sz w:val="20"/>
          <w:szCs w:val="20"/>
        </w:rPr>
        <w:t>,</w:t>
      </w:r>
      <w:r w:rsidR="00EE41D9" w:rsidRPr="00D55B6D">
        <w:rPr>
          <w:rFonts w:cstheme="minorHAnsi"/>
          <w:sz w:val="20"/>
          <w:szCs w:val="20"/>
        </w:rPr>
        <w:t xml:space="preserve"> distrito de Nuevo Chimbote, provincia del Santa, departamento de Ancash”</w:t>
      </w:r>
      <w:r w:rsidRPr="00D55B6D">
        <w:rPr>
          <w:rFonts w:cstheme="minorHAnsi"/>
          <w:sz w:val="20"/>
          <w:szCs w:val="20"/>
        </w:rPr>
        <w:t>, ha sido declarada infundada o improcedente por el Consejo Directivo de PROINVERSIÓN; o, habiendo obtenido un acuerdo en ese sentido de parte del Comité Especial de Inversiones, ésta no fuera apelada.</w:t>
      </w:r>
    </w:p>
    <w:p w14:paraId="07E490BA" w14:textId="77777777" w:rsidR="00A50518" w:rsidRPr="00D55B6D" w:rsidRDefault="00A50518" w:rsidP="007C24DA">
      <w:pPr>
        <w:spacing w:line="240" w:lineRule="auto"/>
        <w:rPr>
          <w:rFonts w:cstheme="minorHAnsi"/>
          <w:sz w:val="20"/>
          <w:szCs w:val="20"/>
        </w:rPr>
      </w:pPr>
      <w:r w:rsidRPr="00D55B6D">
        <w:rPr>
          <w:rFonts w:cstheme="minorHAnsi"/>
          <w:sz w:val="20"/>
          <w:szCs w:val="20"/>
        </w:rPr>
        <w:t>Nos comprometemos a pagarles el monto total de la fianza dentro de un plazo máximo de 24 horas, contado a partir de la fecha de recepción de la correspondiente carta notarial de requerimiento.</w:t>
      </w:r>
    </w:p>
    <w:p w14:paraId="6690E18C" w14:textId="5D3CF888" w:rsidR="00A50518" w:rsidRPr="00D55B6D" w:rsidRDefault="00A50518" w:rsidP="007C24DA">
      <w:pPr>
        <w:spacing w:line="240" w:lineRule="auto"/>
        <w:rPr>
          <w:rFonts w:cstheme="minorHAnsi"/>
          <w:sz w:val="20"/>
          <w:szCs w:val="20"/>
        </w:rPr>
      </w:pPr>
      <w:r w:rsidRPr="00D55B6D">
        <w:rPr>
          <w:rFonts w:cstheme="minorHAnsi"/>
          <w:sz w:val="20"/>
          <w:szCs w:val="20"/>
        </w:rPr>
        <w:t xml:space="preserve">Toda demora de nuestra parte en honrarla dará origen al pago de intereses compensatorios a favor de ustedes que se calcularán sobre la </w:t>
      </w:r>
      <w:r w:rsidR="00B5705B">
        <w:rPr>
          <w:rFonts w:cstheme="minorHAnsi"/>
          <w:sz w:val="20"/>
          <w:szCs w:val="20"/>
        </w:rPr>
        <w:t>T</w:t>
      </w:r>
      <w:r w:rsidR="00B5705B" w:rsidRPr="00D55B6D">
        <w:rPr>
          <w:rFonts w:cstheme="minorHAnsi"/>
          <w:sz w:val="20"/>
          <w:szCs w:val="20"/>
        </w:rPr>
        <w:t>asa</w:t>
      </w:r>
      <w:r w:rsidR="00B5705B">
        <w:rPr>
          <w:rFonts w:cstheme="minorHAnsi"/>
          <w:sz w:val="20"/>
          <w:szCs w:val="20"/>
        </w:rPr>
        <w:t xml:space="preserve"> de Interés Legal</w:t>
      </w:r>
      <w:r w:rsidR="00B5705B" w:rsidRPr="00D55B6D">
        <w:rPr>
          <w:rFonts w:cstheme="minorHAnsi"/>
          <w:sz w:val="20"/>
          <w:szCs w:val="20"/>
        </w:rPr>
        <w:t xml:space="preserve"> </w:t>
      </w:r>
      <w:r w:rsidR="00B5705B">
        <w:rPr>
          <w:rFonts w:cstheme="minorHAnsi"/>
          <w:sz w:val="20"/>
          <w:szCs w:val="20"/>
        </w:rPr>
        <w:t>(moneda nacional)</w:t>
      </w:r>
      <w:r w:rsidRPr="00D55B6D">
        <w:rPr>
          <w:rFonts w:cstheme="minorHAnsi"/>
          <w:sz w:val="20"/>
          <w:szCs w:val="20"/>
        </w:rPr>
        <w:t xml:space="preserve">, más un Spread de 3.0%. </w:t>
      </w:r>
    </w:p>
    <w:p w14:paraId="5F29979E" w14:textId="38BC79FD" w:rsidR="00A50518" w:rsidRPr="00D55B6D" w:rsidRDefault="00A50518" w:rsidP="00B741DA">
      <w:pPr>
        <w:spacing w:line="240" w:lineRule="auto"/>
        <w:jc w:val="both"/>
        <w:rPr>
          <w:rFonts w:cstheme="minorHAnsi"/>
          <w:sz w:val="20"/>
          <w:szCs w:val="20"/>
        </w:rPr>
      </w:pPr>
      <w:r w:rsidRPr="00D55B6D">
        <w:rPr>
          <w:rFonts w:cstheme="minorHAnsi"/>
          <w:sz w:val="20"/>
          <w:szCs w:val="20"/>
        </w:rPr>
        <w:t xml:space="preserve">La </w:t>
      </w:r>
      <w:r w:rsidR="00B5705B">
        <w:rPr>
          <w:rFonts w:cstheme="minorHAnsi"/>
          <w:sz w:val="20"/>
          <w:szCs w:val="20"/>
        </w:rPr>
        <w:t>T</w:t>
      </w:r>
      <w:r w:rsidR="00B5705B" w:rsidRPr="00D55B6D">
        <w:rPr>
          <w:rFonts w:cstheme="minorHAnsi"/>
          <w:sz w:val="20"/>
          <w:szCs w:val="20"/>
        </w:rPr>
        <w:t>asa</w:t>
      </w:r>
      <w:r w:rsidR="00B5705B">
        <w:rPr>
          <w:rFonts w:cstheme="minorHAnsi"/>
          <w:sz w:val="20"/>
          <w:szCs w:val="20"/>
        </w:rPr>
        <w:t xml:space="preserve"> de Interés Legal</w:t>
      </w:r>
      <w:r w:rsidR="00B5705B" w:rsidRPr="00D55B6D">
        <w:rPr>
          <w:rFonts w:cstheme="minorHAnsi"/>
          <w:sz w:val="20"/>
          <w:szCs w:val="20"/>
        </w:rPr>
        <w:t xml:space="preserve"> </w:t>
      </w:r>
      <w:r w:rsidRPr="00D55B6D">
        <w:rPr>
          <w:rFonts w:cstheme="minorHAnsi"/>
          <w:sz w:val="20"/>
          <w:szCs w:val="20"/>
        </w:rPr>
        <w:t xml:space="preserve">será la </w:t>
      </w:r>
      <w:r w:rsidR="00B5705B">
        <w:rPr>
          <w:rFonts w:cstheme="minorHAnsi"/>
          <w:sz w:val="20"/>
          <w:szCs w:val="20"/>
        </w:rPr>
        <w:t>publicada por la Superintendencia de Banca, Seguros y AFP que corresponda al día de la emisión de esta fianza,</w:t>
      </w:r>
      <w:r w:rsidRPr="00D55B6D">
        <w:rPr>
          <w:rFonts w:cstheme="minorHAnsi"/>
          <w:sz w:val="20"/>
          <w:szCs w:val="20"/>
        </w:rPr>
        <w:t xml:space="preserve"> debiendo devengarse los intereses a partir de la fecha en que sea exigido el honramiento de la presente fianza.</w:t>
      </w:r>
    </w:p>
    <w:p w14:paraId="59AA677B" w14:textId="77777777" w:rsidR="00A50518" w:rsidRPr="00D55B6D" w:rsidRDefault="00A50518" w:rsidP="007C24DA">
      <w:pPr>
        <w:spacing w:line="240" w:lineRule="auto"/>
        <w:rPr>
          <w:rFonts w:cstheme="minorHAnsi"/>
          <w:sz w:val="20"/>
          <w:szCs w:val="20"/>
        </w:rPr>
      </w:pPr>
      <w:r w:rsidRPr="00D55B6D">
        <w:rPr>
          <w:rFonts w:cstheme="minorHAnsi"/>
          <w:sz w:val="20"/>
          <w:szCs w:val="20"/>
        </w:rPr>
        <w:t>Atentamente,</w:t>
      </w:r>
    </w:p>
    <w:p w14:paraId="7950C6C7"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_______________</w:t>
      </w:r>
    </w:p>
    <w:p w14:paraId="2AE6AC1E" w14:textId="77777777" w:rsidR="00A50518" w:rsidRPr="00D55B6D" w:rsidRDefault="00A50518" w:rsidP="00510FEB">
      <w:pPr>
        <w:spacing w:after="0" w:line="240" w:lineRule="auto"/>
        <w:rPr>
          <w:rFonts w:cstheme="minorHAnsi"/>
          <w:sz w:val="20"/>
          <w:szCs w:val="20"/>
        </w:rPr>
      </w:pPr>
      <w:bookmarkStart w:id="1758" w:name="_Toc241495045"/>
      <w:r w:rsidRPr="00D55B6D">
        <w:rPr>
          <w:rFonts w:cstheme="minorHAnsi"/>
          <w:sz w:val="20"/>
          <w:szCs w:val="20"/>
        </w:rPr>
        <w:t>FIRMA Y SELLO</w:t>
      </w:r>
      <w:bookmarkEnd w:id="1758"/>
    </w:p>
    <w:p w14:paraId="6E65BD0F"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Nombre del banco que emite la garantía: </w:t>
      </w:r>
    </w:p>
    <w:p w14:paraId="7CF068F7" w14:textId="31A0B3CF" w:rsidR="00FB075B" w:rsidRPr="00D55B6D" w:rsidRDefault="00A50518" w:rsidP="00510FEB">
      <w:pPr>
        <w:spacing w:after="0" w:line="240" w:lineRule="auto"/>
        <w:rPr>
          <w:rFonts w:cstheme="minorHAnsi"/>
          <w:sz w:val="20"/>
          <w:szCs w:val="20"/>
        </w:rPr>
      </w:pPr>
      <w:r w:rsidRPr="00D55B6D">
        <w:rPr>
          <w:rFonts w:cstheme="minorHAnsi"/>
          <w:sz w:val="20"/>
          <w:szCs w:val="20"/>
        </w:rPr>
        <w:t>Dirección del banco:</w:t>
      </w:r>
    </w:p>
    <w:p w14:paraId="2DF7CAF6" w14:textId="77777777" w:rsidR="00FB075B" w:rsidRPr="00D55B6D" w:rsidRDefault="00FB075B" w:rsidP="00510FEB">
      <w:pPr>
        <w:spacing w:after="0" w:line="240" w:lineRule="auto"/>
        <w:rPr>
          <w:rFonts w:cstheme="minorHAnsi"/>
          <w:sz w:val="20"/>
          <w:szCs w:val="20"/>
        </w:rPr>
      </w:pPr>
    </w:p>
    <w:p w14:paraId="16320354" w14:textId="77777777" w:rsidR="00FB075B" w:rsidRPr="00D55B6D" w:rsidRDefault="00FB075B" w:rsidP="00510FEB">
      <w:pPr>
        <w:spacing w:after="0" w:line="240" w:lineRule="auto"/>
        <w:rPr>
          <w:rFonts w:cstheme="minorHAnsi"/>
          <w:sz w:val="20"/>
          <w:szCs w:val="20"/>
        </w:rPr>
      </w:pPr>
    </w:p>
    <w:p w14:paraId="17B67DB1" w14:textId="77777777" w:rsidR="00A50518" w:rsidRPr="00D55B6D" w:rsidRDefault="00A50518" w:rsidP="002612C2">
      <w:pPr>
        <w:pStyle w:val="Normal0"/>
        <w:numPr>
          <w:ilvl w:val="0"/>
          <w:numId w:val="87"/>
        </w:numPr>
        <w:pBdr>
          <w:top w:val="nil"/>
          <w:left w:val="nil"/>
          <w:bottom w:val="nil"/>
          <w:right w:val="nil"/>
          <w:between w:val="nil"/>
        </w:pBdr>
        <w:spacing w:after="0" w:line="240" w:lineRule="auto"/>
        <w:ind w:left="1134" w:hanging="1134"/>
        <w:jc w:val="both"/>
        <w:outlineLvl w:val="0"/>
        <w:rPr>
          <w:rFonts w:asciiTheme="minorHAnsi" w:hAnsiTheme="minorHAnsi" w:cstheme="minorHAnsi"/>
          <w:b/>
          <w:bCs/>
          <w:sz w:val="20"/>
          <w:szCs w:val="20"/>
        </w:rPr>
      </w:pPr>
      <w:bookmarkStart w:id="1759" w:name="_ANEXO_N__1"/>
      <w:bookmarkStart w:id="1760" w:name="_Ref54836551"/>
      <w:bookmarkStart w:id="1761" w:name="_Ref54836650"/>
      <w:bookmarkStart w:id="1762" w:name="_Ref54836700"/>
      <w:bookmarkStart w:id="1763" w:name="_Ref54836705"/>
      <w:bookmarkStart w:id="1764" w:name="_Toc101433066"/>
      <w:bookmarkStart w:id="1765" w:name="_Toc48150800"/>
      <w:bookmarkStart w:id="1766" w:name="_Toc441240290"/>
      <w:bookmarkEnd w:id="1759"/>
      <w:r w:rsidRPr="00D55B6D">
        <w:rPr>
          <w:rFonts w:asciiTheme="minorHAnsi" w:hAnsiTheme="minorHAnsi" w:cstheme="minorHAnsi"/>
          <w:b/>
          <w:bCs/>
          <w:sz w:val="20"/>
          <w:szCs w:val="20"/>
        </w:rPr>
        <w:lastRenderedPageBreak/>
        <w:t xml:space="preserve">– </w:t>
      </w:r>
      <w:bookmarkStart w:id="1767" w:name="_Toc410908364"/>
      <w:proofErr w:type="gramStart"/>
      <w:r w:rsidR="00EE1C44">
        <w:rPr>
          <w:rFonts w:asciiTheme="minorHAnsi" w:hAnsiTheme="minorHAnsi" w:cstheme="minorHAnsi"/>
          <w:b/>
          <w:bCs/>
          <w:sz w:val="20"/>
          <w:szCs w:val="20"/>
        </w:rPr>
        <w:t xml:space="preserve">Apéndice </w:t>
      </w:r>
      <w:r w:rsidRPr="00D55B6D">
        <w:rPr>
          <w:rFonts w:asciiTheme="minorHAnsi" w:hAnsiTheme="minorHAnsi" w:cstheme="minorHAnsi"/>
          <w:b/>
          <w:bCs/>
          <w:sz w:val="20"/>
          <w:szCs w:val="20"/>
        </w:rPr>
        <w:t xml:space="preserve"> N</w:t>
      </w:r>
      <w:proofErr w:type="gramEnd"/>
      <w:r w:rsidRPr="00D55B6D">
        <w:rPr>
          <w:rFonts w:asciiTheme="minorHAnsi" w:hAnsiTheme="minorHAnsi" w:cstheme="minorHAnsi"/>
          <w:b/>
          <w:bCs/>
          <w:sz w:val="20"/>
          <w:szCs w:val="20"/>
        </w:rPr>
        <w:t>° 1</w:t>
      </w:r>
      <w:bookmarkEnd w:id="1760"/>
      <w:bookmarkEnd w:id="1761"/>
      <w:bookmarkEnd w:id="1762"/>
      <w:bookmarkEnd w:id="1763"/>
      <w:bookmarkEnd w:id="1764"/>
    </w:p>
    <w:p w14:paraId="4F00B06A" w14:textId="77777777" w:rsidR="00A50518" w:rsidRPr="00D55B6D" w:rsidRDefault="00A50518" w:rsidP="00510FEB">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 xml:space="preserve">Manual de Acceso y Uso de la Sala </w:t>
      </w:r>
      <w:r w:rsidR="005779BC">
        <w:rPr>
          <w:rFonts w:asciiTheme="minorHAnsi" w:hAnsiTheme="minorHAnsi" w:cstheme="minorHAnsi"/>
          <w:sz w:val="20"/>
        </w:rPr>
        <w:t>Virtual de</w:t>
      </w:r>
      <w:r w:rsidR="005779BC" w:rsidRPr="00D55B6D">
        <w:rPr>
          <w:rFonts w:asciiTheme="minorHAnsi" w:hAnsiTheme="minorHAnsi" w:cstheme="minorHAnsi"/>
          <w:sz w:val="20"/>
        </w:rPr>
        <w:t xml:space="preserve"> </w:t>
      </w:r>
      <w:r w:rsidRPr="00D55B6D">
        <w:rPr>
          <w:rFonts w:asciiTheme="minorHAnsi" w:hAnsiTheme="minorHAnsi" w:cstheme="minorHAnsi"/>
          <w:sz w:val="20"/>
        </w:rPr>
        <w:t>Datos</w:t>
      </w:r>
      <w:bookmarkEnd w:id="1765"/>
      <w:bookmarkEnd w:id="1766"/>
      <w:bookmarkEnd w:id="1767"/>
    </w:p>
    <w:p w14:paraId="687CA66D" w14:textId="77777777" w:rsidR="00A50518" w:rsidRPr="005779BC" w:rsidRDefault="00A50518" w:rsidP="0035138D">
      <w:pPr>
        <w:spacing w:after="0" w:line="240" w:lineRule="auto"/>
        <w:ind w:left="567" w:hanging="567"/>
        <w:jc w:val="both"/>
        <w:rPr>
          <w:rFonts w:cstheme="minorHAnsi"/>
          <w:sz w:val="20"/>
          <w:szCs w:val="20"/>
        </w:rPr>
      </w:pPr>
      <w:bookmarkStart w:id="1768" w:name="_Toc82510160"/>
    </w:p>
    <w:p w14:paraId="11098E39" w14:textId="77777777" w:rsidR="005779BC" w:rsidRPr="005779BC" w:rsidRDefault="005779BC" w:rsidP="0035138D">
      <w:pPr>
        <w:spacing w:after="0" w:line="240" w:lineRule="auto"/>
        <w:ind w:left="567" w:hanging="567"/>
        <w:jc w:val="both"/>
        <w:rPr>
          <w:rFonts w:cstheme="minorHAnsi"/>
          <w:sz w:val="20"/>
          <w:szCs w:val="20"/>
        </w:rPr>
      </w:pPr>
    </w:p>
    <w:p w14:paraId="36A1E664"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OBJETIVO DEL REGLAMENTO</w:t>
      </w:r>
    </w:p>
    <w:p w14:paraId="7C106151" w14:textId="77777777"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Establecer los procedimientos y condiciones para el acceso y uso de la información de la Sala Virtual de Datos (VDR), en el marco del Proyecto.</w:t>
      </w:r>
    </w:p>
    <w:p w14:paraId="1B725C36" w14:textId="77777777" w:rsidR="005779BC" w:rsidRPr="0035138D" w:rsidRDefault="005779BC" w:rsidP="0035138D">
      <w:pPr>
        <w:widowControl w:val="0"/>
        <w:spacing w:after="0" w:line="240" w:lineRule="auto"/>
        <w:ind w:left="426"/>
        <w:jc w:val="both"/>
        <w:rPr>
          <w:rFonts w:cstheme="minorHAnsi"/>
          <w:sz w:val="20"/>
          <w:szCs w:val="20"/>
        </w:rPr>
      </w:pPr>
    </w:p>
    <w:p w14:paraId="0D4839CB"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UBICACIÓN</w:t>
      </w:r>
    </w:p>
    <w:p w14:paraId="26DDE0BD" w14:textId="77777777"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La VDR es el espacio virtual en el que se encuentra la información relacionada con el Proyecto, y a la cual se podrá acceder desde el Portal Institucional de PROINVERSIÓN.</w:t>
      </w:r>
    </w:p>
    <w:p w14:paraId="29036AC8" w14:textId="77777777" w:rsidR="005779BC" w:rsidRPr="0035138D" w:rsidRDefault="005779BC" w:rsidP="0035138D">
      <w:pPr>
        <w:widowControl w:val="0"/>
        <w:spacing w:after="0" w:line="240" w:lineRule="auto"/>
        <w:ind w:left="426"/>
        <w:jc w:val="both"/>
        <w:rPr>
          <w:rFonts w:cstheme="minorHAnsi"/>
          <w:sz w:val="20"/>
          <w:szCs w:val="20"/>
        </w:rPr>
      </w:pPr>
    </w:p>
    <w:p w14:paraId="0324565F"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CONDICIONES PARA EL ACCESO Y USO DE LA INFORMACIÓN</w:t>
      </w:r>
    </w:p>
    <w:p w14:paraId="24123A94" w14:textId="77777777" w:rsidR="005779BC" w:rsidRPr="0035138D" w:rsidRDefault="005779BC" w:rsidP="0035138D">
      <w:pPr>
        <w:widowControl w:val="0"/>
        <w:spacing w:after="0" w:line="240" w:lineRule="auto"/>
        <w:ind w:left="426"/>
        <w:jc w:val="both"/>
        <w:rPr>
          <w:rFonts w:cstheme="minorHAnsi"/>
          <w:sz w:val="20"/>
          <w:szCs w:val="20"/>
        </w:rPr>
      </w:pPr>
      <w:r w:rsidRPr="0035138D">
        <w:rPr>
          <w:rFonts w:cstheme="minorHAnsi"/>
          <w:sz w:val="20"/>
          <w:szCs w:val="20"/>
        </w:rPr>
        <w:t>Los Interesados, Postores y Postores Precalificados podrán hacer uso de la VDR, siempre que previamente hayan cumplido con las siguientes condiciones:</w:t>
      </w:r>
    </w:p>
    <w:p w14:paraId="6A5DFEDB" w14:textId="77777777" w:rsidR="005779BC" w:rsidRPr="0035138D" w:rsidRDefault="005779BC" w:rsidP="0035138D">
      <w:pPr>
        <w:widowControl w:val="0"/>
        <w:numPr>
          <w:ilvl w:val="0"/>
          <w:numId w:val="144"/>
        </w:numPr>
        <w:spacing w:after="0" w:line="240" w:lineRule="auto"/>
        <w:ind w:left="993"/>
        <w:jc w:val="both"/>
        <w:rPr>
          <w:rFonts w:cstheme="minorHAnsi"/>
          <w:sz w:val="20"/>
          <w:szCs w:val="20"/>
        </w:rPr>
      </w:pPr>
      <w:r w:rsidRPr="0035138D">
        <w:rPr>
          <w:rFonts w:cstheme="minorHAnsi"/>
          <w:sz w:val="20"/>
          <w:szCs w:val="20"/>
        </w:rPr>
        <w:t>Suscribir la declaración de tener conocimiento de que la información que recibirá a través de la Sala Virtual de Datos (VDR) tiene carácter referencial y no es vinculante.</w:t>
      </w:r>
    </w:p>
    <w:p w14:paraId="33070627" w14:textId="77777777" w:rsidR="005779BC" w:rsidRPr="0035138D" w:rsidRDefault="005779BC" w:rsidP="0035138D">
      <w:pPr>
        <w:widowControl w:val="0"/>
        <w:numPr>
          <w:ilvl w:val="0"/>
          <w:numId w:val="144"/>
        </w:numPr>
        <w:spacing w:after="0" w:line="240" w:lineRule="auto"/>
        <w:ind w:left="993"/>
        <w:jc w:val="both"/>
        <w:rPr>
          <w:rFonts w:cstheme="minorHAnsi"/>
          <w:sz w:val="20"/>
          <w:szCs w:val="20"/>
        </w:rPr>
      </w:pPr>
      <w:r w:rsidRPr="0035138D">
        <w:rPr>
          <w:rFonts w:cstheme="minorHAnsi"/>
          <w:sz w:val="20"/>
          <w:szCs w:val="20"/>
        </w:rPr>
        <w:t>Registrarse siguiendo las indicaciones contenidas en el Portal Institucional.</w:t>
      </w:r>
    </w:p>
    <w:p w14:paraId="2F83E3E8" w14:textId="77777777" w:rsidR="005779BC" w:rsidRDefault="005779BC" w:rsidP="005779BC">
      <w:pPr>
        <w:widowControl w:val="0"/>
        <w:spacing w:after="0" w:line="240" w:lineRule="auto"/>
        <w:ind w:left="426"/>
        <w:jc w:val="both"/>
        <w:rPr>
          <w:rFonts w:cstheme="minorHAnsi"/>
          <w:sz w:val="20"/>
          <w:szCs w:val="20"/>
        </w:rPr>
      </w:pPr>
      <w:r w:rsidRPr="0035138D">
        <w:rPr>
          <w:rFonts w:cstheme="minorHAnsi"/>
          <w:sz w:val="20"/>
          <w:szCs w:val="20"/>
        </w:rPr>
        <w:t>El contenido inicial de la VDR, así como cualquier documento adicional que sea incorporado a este, será comunicado a través de Circular.</w:t>
      </w:r>
    </w:p>
    <w:p w14:paraId="71CAF7AC" w14:textId="77777777" w:rsidR="005779BC" w:rsidRPr="0035138D" w:rsidRDefault="005779BC" w:rsidP="0035138D">
      <w:pPr>
        <w:widowControl w:val="0"/>
        <w:spacing w:after="0" w:line="240" w:lineRule="auto"/>
        <w:ind w:left="426"/>
        <w:jc w:val="both"/>
        <w:rPr>
          <w:rFonts w:cstheme="minorHAnsi"/>
          <w:sz w:val="20"/>
          <w:szCs w:val="20"/>
        </w:rPr>
      </w:pPr>
    </w:p>
    <w:p w14:paraId="128C6AC3" w14:textId="77777777" w:rsidR="005779BC" w:rsidRPr="0035138D" w:rsidRDefault="005779BC" w:rsidP="0035138D">
      <w:pPr>
        <w:widowControl w:val="0"/>
        <w:numPr>
          <w:ilvl w:val="4"/>
          <w:numId w:val="145"/>
        </w:numPr>
        <w:spacing w:after="0" w:line="240" w:lineRule="auto"/>
        <w:ind w:left="426"/>
        <w:jc w:val="both"/>
        <w:rPr>
          <w:rFonts w:cstheme="minorHAnsi"/>
          <w:b/>
          <w:sz w:val="20"/>
          <w:szCs w:val="20"/>
        </w:rPr>
      </w:pPr>
      <w:r w:rsidRPr="0035138D">
        <w:rPr>
          <w:rFonts w:cstheme="minorHAnsi"/>
          <w:b/>
          <w:sz w:val="20"/>
          <w:szCs w:val="20"/>
        </w:rPr>
        <w:t>LIMITACIONES DE RESPONSABILIDAD</w:t>
      </w:r>
    </w:p>
    <w:p w14:paraId="2FE87642" w14:textId="77777777" w:rsidR="005779BC" w:rsidRPr="0035138D" w:rsidRDefault="005779BC" w:rsidP="0035138D">
      <w:pPr>
        <w:widowControl w:val="0"/>
        <w:spacing w:after="0" w:line="240" w:lineRule="auto"/>
        <w:ind w:left="426"/>
        <w:jc w:val="both"/>
        <w:rPr>
          <w:rFonts w:cstheme="minorHAnsi"/>
          <w:sz w:val="20"/>
          <w:szCs w:val="20"/>
        </w:rPr>
      </w:pPr>
      <w:r w:rsidRPr="0035138D">
        <w:rPr>
          <w:rFonts w:cstheme="minorHAnsi"/>
          <w:sz w:val="20"/>
          <w:szCs w:val="20"/>
        </w:rPr>
        <w:t>Toda la información disponible en la VDR está sujeta a las limitaciones de responsabilidades establecidas en el Numeral</w:t>
      </w:r>
      <w:r w:rsidR="003B08A0">
        <w:rPr>
          <w:rFonts w:cstheme="minorHAnsi"/>
          <w:sz w:val="20"/>
          <w:szCs w:val="20"/>
        </w:rPr>
        <w:t xml:space="preserve"> </w:t>
      </w:r>
      <w:r w:rsidR="003B08A0">
        <w:rPr>
          <w:rFonts w:cstheme="minorHAnsi"/>
          <w:sz w:val="20"/>
          <w:szCs w:val="20"/>
        </w:rPr>
        <w:fldChar w:fldCharType="begin"/>
      </w:r>
      <w:r w:rsidR="003B08A0">
        <w:rPr>
          <w:rFonts w:cstheme="minorHAnsi"/>
          <w:sz w:val="20"/>
          <w:szCs w:val="20"/>
        </w:rPr>
        <w:instrText xml:space="preserve"> REF _Ref75363159 \n \h </w:instrText>
      </w:r>
      <w:r w:rsidR="003B08A0">
        <w:rPr>
          <w:rFonts w:cstheme="minorHAnsi"/>
          <w:sz w:val="20"/>
          <w:szCs w:val="20"/>
        </w:rPr>
      </w:r>
      <w:r w:rsidR="003B08A0">
        <w:rPr>
          <w:rFonts w:cstheme="minorHAnsi"/>
          <w:sz w:val="20"/>
          <w:szCs w:val="20"/>
        </w:rPr>
        <w:fldChar w:fldCharType="separate"/>
      </w:r>
      <w:r w:rsidR="000D02CA">
        <w:rPr>
          <w:rFonts w:cstheme="minorHAnsi"/>
          <w:sz w:val="20"/>
          <w:szCs w:val="20"/>
        </w:rPr>
        <w:t>3.10</w:t>
      </w:r>
      <w:r w:rsidR="003B08A0">
        <w:rPr>
          <w:rFonts w:cstheme="minorHAnsi"/>
          <w:sz w:val="20"/>
          <w:szCs w:val="20"/>
        </w:rPr>
        <w:fldChar w:fldCharType="end"/>
      </w:r>
    </w:p>
    <w:p w14:paraId="040D9D65" w14:textId="77777777" w:rsidR="00A50518" w:rsidRPr="00D55B6D" w:rsidRDefault="00A50518" w:rsidP="00A50518">
      <w:pPr>
        <w:spacing w:before="240" w:after="140"/>
        <w:ind w:left="180" w:right="-1"/>
        <w:jc w:val="center"/>
        <w:rPr>
          <w:rFonts w:cstheme="minorHAnsi"/>
          <w:b/>
          <w:sz w:val="20"/>
          <w:szCs w:val="20"/>
        </w:rPr>
      </w:pPr>
    </w:p>
    <w:p w14:paraId="195BCFE2" w14:textId="77777777" w:rsidR="00A50518" w:rsidRPr="00D55B6D" w:rsidRDefault="00A50518" w:rsidP="00A50518">
      <w:pPr>
        <w:pStyle w:val="Ttulo"/>
        <w:ind w:left="0"/>
        <w:rPr>
          <w:rFonts w:asciiTheme="minorHAnsi" w:hAnsiTheme="minorHAnsi" w:cstheme="minorHAnsi"/>
          <w:sz w:val="20"/>
        </w:rPr>
      </w:pPr>
    </w:p>
    <w:p w14:paraId="7242E0AC" w14:textId="77777777" w:rsidR="00A50518" w:rsidRPr="00D55B6D" w:rsidRDefault="00A50518" w:rsidP="00A50518">
      <w:pPr>
        <w:pStyle w:val="Ttulo"/>
        <w:ind w:left="0"/>
        <w:rPr>
          <w:rFonts w:asciiTheme="minorHAnsi" w:hAnsiTheme="minorHAnsi" w:cstheme="minorHAnsi"/>
          <w:sz w:val="20"/>
        </w:rPr>
      </w:pPr>
    </w:p>
    <w:p w14:paraId="0AB222F2" w14:textId="77777777" w:rsidR="00A50518" w:rsidRPr="00D55B6D" w:rsidRDefault="00A50518" w:rsidP="00A50518">
      <w:pPr>
        <w:pStyle w:val="Ttulo"/>
        <w:ind w:left="0"/>
        <w:rPr>
          <w:rFonts w:asciiTheme="minorHAnsi" w:hAnsiTheme="minorHAnsi" w:cstheme="minorHAnsi"/>
          <w:sz w:val="20"/>
        </w:rPr>
      </w:pPr>
    </w:p>
    <w:p w14:paraId="6EF34626" w14:textId="77777777" w:rsidR="00A50518" w:rsidRPr="00D55B6D" w:rsidRDefault="00A50518" w:rsidP="00A50518">
      <w:pPr>
        <w:pStyle w:val="Ttulo"/>
        <w:ind w:left="0"/>
        <w:rPr>
          <w:rFonts w:asciiTheme="minorHAnsi" w:hAnsiTheme="minorHAnsi" w:cstheme="minorHAnsi"/>
          <w:sz w:val="20"/>
        </w:rPr>
      </w:pPr>
    </w:p>
    <w:p w14:paraId="05D70E67" w14:textId="77777777" w:rsidR="00756ACA" w:rsidRPr="00D55B6D" w:rsidRDefault="00756ACA" w:rsidP="00510FEB">
      <w:pPr>
        <w:pStyle w:val="Ttulo"/>
        <w:ind w:left="0"/>
        <w:rPr>
          <w:rFonts w:asciiTheme="minorHAnsi" w:hAnsiTheme="minorHAnsi" w:cstheme="minorHAnsi"/>
          <w:sz w:val="20"/>
        </w:rPr>
      </w:pPr>
    </w:p>
    <w:p w14:paraId="26503CCB" w14:textId="77777777" w:rsidR="00756ACA" w:rsidRPr="00D55B6D" w:rsidRDefault="00756ACA" w:rsidP="00510FEB">
      <w:pPr>
        <w:pStyle w:val="Ttulo"/>
        <w:ind w:left="0"/>
        <w:rPr>
          <w:rFonts w:asciiTheme="minorHAnsi" w:hAnsiTheme="minorHAnsi" w:cstheme="minorHAnsi"/>
          <w:sz w:val="20"/>
        </w:rPr>
      </w:pPr>
    </w:p>
    <w:p w14:paraId="6F38F423" w14:textId="77777777" w:rsidR="00EA69D4" w:rsidRPr="00D55B6D" w:rsidRDefault="00EA69D4">
      <w:pPr>
        <w:rPr>
          <w:rFonts w:eastAsia="Times New Roman" w:cstheme="minorHAnsi"/>
          <w:b/>
          <w:sz w:val="20"/>
          <w:szCs w:val="20"/>
          <w:lang w:eastAsia="es-ES"/>
        </w:rPr>
      </w:pPr>
      <w:bookmarkStart w:id="1769" w:name="_Toc131569013"/>
      <w:bookmarkStart w:id="1770" w:name="_Toc241495065"/>
      <w:bookmarkStart w:id="1771" w:name="_Toc241576879"/>
      <w:bookmarkStart w:id="1772" w:name="_Toc48150801"/>
      <w:r w:rsidRPr="00D55B6D">
        <w:rPr>
          <w:rFonts w:cstheme="minorHAnsi"/>
          <w:sz w:val="20"/>
          <w:szCs w:val="20"/>
        </w:rPr>
        <w:br w:type="page"/>
      </w:r>
    </w:p>
    <w:p w14:paraId="76FACBFC" w14:textId="7D1ECEF5" w:rsidR="00072C9C" w:rsidRPr="00D55B6D" w:rsidRDefault="00072C9C"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773" w:name="_Toc70064283"/>
      <w:bookmarkStart w:id="1774" w:name="_Toc70064408"/>
      <w:bookmarkStart w:id="1775" w:name="_Toc70064533"/>
      <w:bookmarkStart w:id="1776" w:name="_Toc70064658"/>
      <w:bookmarkStart w:id="1777" w:name="_Toc70064284"/>
      <w:bookmarkStart w:id="1778" w:name="_Toc70064409"/>
      <w:bookmarkStart w:id="1779" w:name="_Toc70064534"/>
      <w:bookmarkStart w:id="1780" w:name="_Toc70064659"/>
      <w:bookmarkStart w:id="1781" w:name="_Toc70064285"/>
      <w:bookmarkStart w:id="1782" w:name="_Toc70064410"/>
      <w:bookmarkStart w:id="1783" w:name="_Toc70064535"/>
      <w:bookmarkStart w:id="1784" w:name="_Toc70064660"/>
      <w:bookmarkStart w:id="1785" w:name="_Toc70064286"/>
      <w:bookmarkStart w:id="1786" w:name="_Toc70064411"/>
      <w:bookmarkStart w:id="1787" w:name="_Toc70064536"/>
      <w:bookmarkStart w:id="1788" w:name="_Toc70064661"/>
      <w:bookmarkStart w:id="1789" w:name="_Toc70064287"/>
      <w:bookmarkStart w:id="1790" w:name="_Toc70064412"/>
      <w:bookmarkStart w:id="1791" w:name="_Toc70064537"/>
      <w:bookmarkStart w:id="1792" w:name="_Toc70064662"/>
      <w:bookmarkStart w:id="1793" w:name="_Toc70064288"/>
      <w:bookmarkStart w:id="1794" w:name="_Toc70064413"/>
      <w:bookmarkStart w:id="1795" w:name="_Toc70064538"/>
      <w:bookmarkStart w:id="1796" w:name="_Toc70064663"/>
      <w:bookmarkStart w:id="1797" w:name="_Toc70064289"/>
      <w:bookmarkStart w:id="1798" w:name="_Toc70064414"/>
      <w:bookmarkStart w:id="1799" w:name="_Toc70064539"/>
      <w:bookmarkStart w:id="1800" w:name="_Toc70064664"/>
      <w:bookmarkStart w:id="1801" w:name="_Toc70064290"/>
      <w:bookmarkStart w:id="1802" w:name="_Toc70064415"/>
      <w:bookmarkStart w:id="1803" w:name="_Toc70064540"/>
      <w:bookmarkStart w:id="1804" w:name="_Toc70064665"/>
      <w:bookmarkStart w:id="1805" w:name="_Toc70064291"/>
      <w:bookmarkStart w:id="1806" w:name="_Toc70064416"/>
      <w:bookmarkStart w:id="1807" w:name="_Toc70064541"/>
      <w:bookmarkStart w:id="1808" w:name="_Toc70064666"/>
      <w:bookmarkStart w:id="1809" w:name="_Toc241493018"/>
      <w:bookmarkStart w:id="1810" w:name="_Toc241493297"/>
      <w:bookmarkStart w:id="1811" w:name="_Toc241493568"/>
      <w:bookmarkStart w:id="1812" w:name="_Toc241493831"/>
      <w:bookmarkStart w:id="1813" w:name="_Toc241494084"/>
      <w:bookmarkStart w:id="1814" w:name="_Toc241494338"/>
      <w:bookmarkStart w:id="1815" w:name="_Toc241494588"/>
      <w:bookmarkStart w:id="1816" w:name="_Toc241494828"/>
      <w:bookmarkStart w:id="1817" w:name="_Toc241495067"/>
      <w:bookmarkStart w:id="1818" w:name="_Toc241495304"/>
      <w:bookmarkStart w:id="1819" w:name="_Toc241495542"/>
      <w:bookmarkStart w:id="1820" w:name="_Toc241550764"/>
      <w:bookmarkStart w:id="1821" w:name="_Toc241551002"/>
      <w:bookmarkStart w:id="1822" w:name="_Toc241551230"/>
      <w:bookmarkStart w:id="1823" w:name="_Toc241551462"/>
      <w:bookmarkStart w:id="1824" w:name="_Toc241551683"/>
      <w:bookmarkStart w:id="1825" w:name="_Toc241555745"/>
      <w:bookmarkStart w:id="1826" w:name="_Toc241555958"/>
      <w:bookmarkStart w:id="1827" w:name="_Toc241556177"/>
      <w:bookmarkStart w:id="1828" w:name="_Toc241556657"/>
      <w:bookmarkStart w:id="1829" w:name="_Toc241556876"/>
      <w:bookmarkStart w:id="1830" w:name="_Toc241557091"/>
      <w:bookmarkStart w:id="1831" w:name="_Toc241557313"/>
      <w:bookmarkStart w:id="1832" w:name="_Toc241557527"/>
      <w:bookmarkStart w:id="1833" w:name="_Toc241557742"/>
      <w:bookmarkStart w:id="1834" w:name="_Toc241557956"/>
      <w:bookmarkStart w:id="1835" w:name="_Toc241558170"/>
      <w:bookmarkStart w:id="1836" w:name="_Toc241558384"/>
      <w:bookmarkStart w:id="1837" w:name="_Toc241558599"/>
      <w:bookmarkStart w:id="1838" w:name="_Toc241558814"/>
      <w:bookmarkStart w:id="1839" w:name="_Toc241559029"/>
      <w:bookmarkStart w:id="1840" w:name="_Toc241559244"/>
      <w:bookmarkStart w:id="1841" w:name="_Toc241559459"/>
      <w:bookmarkStart w:id="1842" w:name="_Toc241559674"/>
      <w:bookmarkStart w:id="1843" w:name="_Toc241559891"/>
      <w:bookmarkStart w:id="1844" w:name="_Toc241567744"/>
      <w:bookmarkStart w:id="1845" w:name="_Toc241567961"/>
      <w:bookmarkStart w:id="1846" w:name="_Toc241568176"/>
      <w:bookmarkStart w:id="1847" w:name="_Toc241568391"/>
      <w:bookmarkStart w:id="1848" w:name="_Toc241568662"/>
      <w:bookmarkStart w:id="1849" w:name="_Toc241569931"/>
      <w:bookmarkStart w:id="1850" w:name="_Toc241570189"/>
      <w:bookmarkStart w:id="1851" w:name="_Toc241570441"/>
      <w:bookmarkStart w:id="1852" w:name="_Toc241571065"/>
      <w:bookmarkStart w:id="1853" w:name="_Toc241571319"/>
      <w:bookmarkStart w:id="1854" w:name="_Toc241572141"/>
      <w:bookmarkStart w:id="1855" w:name="_Toc241573816"/>
      <w:bookmarkStart w:id="1856" w:name="_Toc241574091"/>
      <w:bookmarkStart w:id="1857" w:name="_Toc241574368"/>
      <w:bookmarkStart w:id="1858" w:name="_Toc241574619"/>
      <w:bookmarkStart w:id="1859" w:name="_Toc241574891"/>
      <w:bookmarkStart w:id="1860" w:name="_Toc241575165"/>
      <w:bookmarkStart w:id="1861" w:name="_Toc241575439"/>
      <w:bookmarkStart w:id="1862" w:name="_Toc241575713"/>
      <w:bookmarkStart w:id="1863" w:name="_Toc241575987"/>
      <w:bookmarkStart w:id="1864" w:name="_Toc241576213"/>
      <w:bookmarkStart w:id="1865" w:name="_Toc241576434"/>
      <w:bookmarkStart w:id="1866" w:name="_Toc241576659"/>
      <w:bookmarkStart w:id="1867" w:name="_Toc241576882"/>
      <w:bookmarkStart w:id="1868" w:name="_Toc241577103"/>
      <w:bookmarkStart w:id="1869" w:name="_Toc241577376"/>
      <w:bookmarkStart w:id="1870" w:name="_Toc241577649"/>
      <w:bookmarkStart w:id="1871" w:name="_Toc241577936"/>
      <w:bookmarkStart w:id="1872" w:name="_Toc241578229"/>
      <w:bookmarkStart w:id="1873" w:name="_Toc241578518"/>
      <w:bookmarkStart w:id="1874" w:name="_Toc241578807"/>
      <w:bookmarkStart w:id="1875" w:name="_Toc241579062"/>
      <w:bookmarkStart w:id="1876" w:name="_Toc241579319"/>
      <w:bookmarkStart w:id="1877" w:name="_Toc241579574"/>
      <w:bookmarkStart w:id="1878" w:name="_Toc241579829"/>
      <w:bookmarkStart w:id="1879" w:name="_Toc241580091"/>
      <w:bookmarkStart w:id="1880" w:name="_Toc241580347"/>
      <w:bookmarkStart w:id="1881" w:name="_Toc241580600"/>
      <w:bookmarkStart w:id="1882" w:name="_Toc241581113"/>
      <w:bookmarkStart w:id="1883" w:name="_Toc241581369"/>
      <w:bookmarkStart w:id="1884" w:name="_Toc70064292"/>
      <w:bookmarkStart w:id="1885" w:name="_Toc70064417"/>
      <w:bookmarkStart w:id="1886" w:name="_Toc70064542"/>
      <w:bookmarkStart w:id="1887" w:name="_Toc70064667"/>
      <w:bookmarkStart w:id="1888" w:name="_Toc70064293"/>
      <w:bookmarkStart w:id="1889" w:name="_Toc70064418"/>
      <w:bookmarkStart w:id="1890" w:name="_Toc70064543"/>
      <w:bookmarkStart w:id="1891" w:name="_Toc70064668"/>
      <w:bookmarkStart w:id="1892" w:name="_Toc70064294"/>
      <w:bookmarkStart w:id="1893" w:name="_Toc70064419"/>
      <w:bookmarkStart w:id="1894" w:name="_Toc70064544"/>
      <w:bookmarkStart w:id="1895" w:name="_Toc70064669"/>
      <w:bookmarkStart w:id="1896" w:name="_Toc70064295"/>
      <w:bookmarkStart w:id="1897" w:name="_Toc70064420"/>
      <w:bookmarkStart w:id="1898" w:name="_Toc70064545"/>
      <w:bookmarkStart w:id="1899" w:name="_Toc70064670"/>
      <w:bookmarkStart w:id="1900" w:name="_Toc70064296"/>
      <w:bookmarkStart w:id="1901" w:name="_Toc70064421"/>
      <w:bookmarkStart w:id="1902" w:name="_Toc70064546"/>
      <w:bookmarkStart w:id="1903" w:name="_Toc70064671"/>
      <w:bookmarkStart w:id="1904" w:name="_Ref54836923"/>
      <w:bookmarkStart w:id="1905" w:name="_Toc101433067"/>
      <w:bookmarkStart w:id="1906" w:name="_Toc131568982"/>
      <w:bookmarkStart w:id="1907" w:name="_Toc241495069"/>
      <w:bookmarkStart w:id="1908" w:name="_Toc241576886"/>
      <w:bookmarkStart w:id="1909" w:name="_Toc441240294"/>
      <w:bookmarkStart w:id="1910" w:name="_Toc48150804"/>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r w:rsidR="00EE1C44">
        <w:rPr>
          <w:rFonts w:asciiTheme="minorHAnsi" w:hAnsiTheme="minorHAnsi" w:cstheme="minorHAnsi"/>
          <w:b/>
          <w:sz w:val="20"/>
          <w:szCs w:val="20"/>
        </w:rPr>
        <w:t>Apéndice</w:t>
      </w:r>
      <w:r w:rsidRPr="00D55B6D">
        <w:rPr>
          <w:rFonts w:asciiTheme="minorHAnsi" w:hAnsiTheme="minorHAnsi" w:cstheme="minorHAnsi"/>
          <w:b/>
          <w:sz w:val="20"/>
          <w:szCs w:val="20"/>
        </w:rPr>
        <w:t xml:space="preserve"> </w:t>
      </w:r>
      <w:r w:rsidRPr="00D55B6D">
        <w:rPr>
          <w:rFonts w:asciiTheme="minorHAnsi" w:hAnsiTheme="minorHAnsi" w:cstheme="minorHAnsi"/>
          <w:b/>
          <w:bCs/>
          <w:sz w:val="20"/>
          <w:szCs w:val="20"/>
        </w:rPr>
        <w:t xml:space="preserve">N° </w:t>
      </w:r>
      <w:r w:rsidR="005779BC">
        <w:rPr>
          <w:rFonts w:asciiTheme="minorHAnsi" w:hAnsiTheme="minorHAnsi" w:cstheme="minorHAnsi"/>
          <w:b/>
          <w:bCs/>
          <w:sz w:val="20"/>
          <w:szCs w:val="20"/>
        </w:rPr>
        <w:t>2</w:t>
      </w:r>
      <w:bookmarkEnd w:id="1904"/>
      <w:bookmarkEnd w:id="1905"/>
      <w:r w:rsidR="00F0676E">
        <w:rPr>
          <w:rStyle w:val="Refdenotaalpie"/>
          <w:rFonts w:asciiTheme="minorHAnsi" w:hAnsiTheme="minorHAnsi"/>
          <w:b/>
          <w:bCs/>
          <w:sz w:val="20"/>
          <w:szCs w:val="20"/>
        </w:rPr>
        <w:footnoteReference w:id="52"/>
      </w:r>
    </w:p>
    <w:p w14:paraId="0E708AB2" w14:textId="77777777" w:rsidR="00072C9C" w:rsidRPr="00D55B6D" w:rsidRDefault="00072C9C" w:rsidP="00072C9C">
      <w:pPr>
        <w:pStyle w:val="EstiloTtulo2SinNegritaCursivaIzquierda0cmPrimeral"/>
        <w:numPr>
          <w:ilvl w:val="0"/>
          <w:numId w:val="0"/>
        </w:numPr>
        <w:outlineLvl w:val="9"/>
        <w:rPr>
          <w:rFonts w:asciiTheme="minorHAnsi" w:hAnsiTheme="minorHAnsi" w:cstheme="minorHAnsi"/>
          <w:sz w:val="20"/>
        </w:rPr>
      </w:pPr>
      <w:r w:rsidRPr="00D55B6D">
        <w:rPr>
          <w:rFonts w:asciiTheme="minorHAnsi" w:hAnsiTheme="minorHAnsi" w:cstheme="minorHAnsi"/>
          <w:sz w:val="20"/>
        </w:rPr>
        <w:t>Contenido de la Sala de Datos</w:t>
      </w:r>
    </w:p>
    <w:p w14:paraId="0E8583CB" w14:textId="77777777" w:rsidR="000A4DF6" w:rsidRPr="00D55B6D" w:rsidRDefault="000A4DF6" w:rsidP="000A4DF6">
      <w:pPr>
        <w:pStyle w:val="Prrafodelista"/>
        <w:ind w:left="360"/>
        <w:jc w:val="both"/>
        <w:rPr>
          <w:rFonts w:cstheme="minorHAnsi"/>
          <w:sz w:val="20"/>
          <w:szCs w:val="20"/>
        </w:rPr>
      </w:pPr>
    </w:p>
    <w:p w14:paraId="331DADE8" w14:textId="77777777" w:rsidR="00763504" w:rsidRPr="00D55B6D" w:rsidRDefault="00763504" w:rsidP="00467820">
      <w:pPr>
        <w:pStyle w:val="Prrafodelista"/>
        <w:numPr>
          <w:ilvl w:val="0"/>
          <w:numId w:val="99"/>
        </w:numPr>
        <w:jc w:val="both"/>
        <w:rPr>
          <w:rFonts w:cstheme="minorHAnsi"/>
          <w:sz w:val="20"/>
          <w:szCs w:val="20"/>
        </w:rPr>
      </w:pPr>
      <w:r w:rsidRPr="00D55B6D">
        <w:rPr>
          <w:rFonts w:cstheme="minorHAnsi"/>
          <w:sz w:val="20"/>
          <w:szCs w:val="20"/>
        </w:rPr>
        <w:t>DOCUMENTOS TÉCNICOS:</w:t>
      </w:r>
    </w:p>
    <w:p w14:paraId="14A568BD" w14:textId="77777777" w:rsidR="00763504" w:rsidRDefault="00CB7FA4" w:rsidP="00467820">
      <w:pPr>
        <w:pStyle w:val="Prrafodelista"/>
        <w:numPr>
          <w:ilvl w:val="1"/>
          <w:numId w:val="99"/>
        </w:numPr>
        <w:jc w:val="both"/>
        <w:rPr>
          <w:rFonts w:cstheme="minorHAnsi"/>
          <w:sz w:val="20"/>
          <w:szCs w:val="20"/>
        </w:rPr>
      </w:pPr>
      <w:r w:rsidRPr="00D55B6D">
        <w:rPr>
          <w:rFonts w:cstheme="minorHAnsi"/>
          <w:sz w:val="20"/>
          <w:szCs w:val="20"/>
        </w:rPr>
        <w:t>Estudio de Pre-Inversión a Nivel de Factibilidad declarado viable.</w:t>
      </w:r>
    </w:p>
    <w:p w14:paraId="28AFCAC4" w14:textId="21F68724" w:rsidR="00BA6341" w:rsidRPr="00D55B6D" w:rsidRDefault="00E04DA7" w:rsidP="00E04DA7">
      <w:pPr>
        <w:pStyle w:val="Prrafodelista"/>
        <w:ind w:left="1276" w:hanging="484"/>
        <w:jc w:val="both"/>
        <w:rPr>
          <w:rFonts w:cstheme="minorHAnsi"/>
          <w:sz w:val="20"/>
          <w:szCs w:val="20"/>
        </w:rPr>
      </w:pPr>
      <w:r>
        <w:rPr>
          <w:rFonts w:cstheme="minorHAnsi"/>
          <w:sz w:val="20"/>
          <w:szCs w:val="20"/>
        </w:rPr>
        <w:t>1.1.1 “Planos del anteproyecto preliminar del estudio de factibilidad declarado viable, en formato AutoCAD”</w:t>
      </w:r>
    </w:p>
    <w:p w14:paraId="7B028C34" w14:textId="77777777" w:rsidR="00763504" w:rsidRPr="00D55B6D" w:rsidRDefault="00CB7FA4" w:rsidP="00467820">
      <w:pPr>
        <w:pStyle w:val="Prrafodelista"/>
        <w:numPr>
          <w:ilvl w:val="1"/>
          <w:numId w:val="99"/>
        </w:numPr>
        <w:jc w:val="both"/>
        <w:rPr>
          <w:rFonts w:cstheme="minorHAnsi"/>
          <w:sz w:val="20"/>
          <w:szCs w:val="20"/>
        </w:rPr>
      </w:pPr>
      <w:r w:rsidRPr="00D55B6D">
        <w:rPr>
          <w:rFonts w:cstheme="minorHAnsi"/>
          <w:sz w:val="20"/>
          <w:szCs w:val="20"/>
        </w:rPr>
        <w:t>Normativa técnica u otros emitidos por EsSalud:</w:t>
      </w:r>
    </w:p>
    <w:p w14:paraId="2BC9A047" w14:textId="77777777" w:rsidR="00CB7FA4" w:rsidRPr="00455D51" w:rsidRDefault="00CB7FA4" w:rsidP="00467820">
      <w:pPr>
        <w:pStyle w:val="Prrafodelista"/>
        <w:numPr>
          <w:ilvl w:val="2"/>
          <w:numId w:val="99"/>
        </w:numPr>
        <w:jc w:val="both"/>
        <w:rPr>
          <w:rFonts w:cstheme="minorHAnsi"/>
          <w:sz w:val="20"/>
          <w:szCs w:val="20"/>
        </w:rPr>
      </w:pPr>
      <w:r w:rsidRPr="008D5AE4">
        <w:rPr>
          <w:rFonts w:cstheme="minorHAnsi"/>
          <w:sz w:val="20"/>
          <w:szCs w:val="20"/>
        </w:rPr>
        <w:t>Resolución de Gerencia Central de Proyectos de Inversión N° 001-GCPI-ESSALUD-2016, que aprueba la directiva: “Política de Ecoeficiencia para Establecimientos Existentes”, del 03</w:t>
      </w:r>
      <w:r w:rsidR="000A4DF6" w:rsidRPr="00455D51">
        <w:rPr>
          <w:rFonts w:cstheme="minorHAnsi"/>
          <w:sz w:val="20"/>
          <w:szCs w:val="20"/>
        </w:rPr>
        <w:t xml:space="preserve"> de marzo de </w:t>
      </w:r>
      <w:r w:rsidRPr="00455D51">
        <w:rPr>
          <w:rFonts w:cstheme="minorHAnsi"/>
          <w:sz w:val="20"/>
          <w:szCs w:val="20"/>
        </w:rPr>
        <w:t>2016.</w:t>
      </w:r>
    </w:p>
    <w:p w14:paraId="71168128" w14:textId="77777777" w:rsidR="00CB7FA4" w:rsidRPr="008D5AE4" w:rsidRDefault="00CB7FA4" w:rsidP="00467820">
      <w:pPr>
        <w:pStyle w:val="Prrafodelista"/>
        <w:numPr>
          <w:ilvl w:val="2"/>
          <w:numId w:val="99"/>
        </w:numPr>
        <w:jc w:val="both"/>
        <w:rPr>
          <w:rFonts w:cstheme="minorHAnsi"/>
          <w:sz w:val="20"/>
          <w:szCs w:val="20"/>
        </w:rPr>
      </w:pPr>
      <w:r w:rsidRPr="008D5AE4">
        <w:rPr>
          <w:rFonts w:cstheme="minorHAnsi"/>
          <w:sz w:val="20"/>
          <w:szCs w:val="20"/>
        </w:rPr>
        <w:t>Estándares de Calidad de los Aisladores Sísmicos, de los Términos de Referencia para la Elaboración del Expediente Técnico, GCPI, SGED, ESSALUD.</w:t>
      </w:r>
    </w:p>
    <w:p w14:paraId="0765D2AC" w14:textId="77777777" w:rsidR="00CB7FA4" w:rsidRPr="008D5AE4" w:rsidRDefault="00CB7FA4" w:rsidP="00467820">
      <w:pPr>
        <w:pStyle w:val="Prrafodelista"/>
        <w:numPr>
          <w:ilvl w:val="2"/>
          <w:numId w:val="99"/>
        </w:numPr>
        <w:jc w:val="both"/>
        <w:rPr>
          <w:rFonts w:cstheme="minorHAnsi"/>
          <w:sz w:val="20"/>
          <w:szCs w:val="20"/>
        </w:rPr>
      </w:pPr>
      <w:r w:rsidRPr="008D5AE4">
        <w:rPr>
          <w:rFonts w:cstheme="minorHAnsi"/>
          <w:sz w:val="20"/>
          <w:szCs w:val="20"/>
        </w:rPr>
        <w:t>Plan de Gestión de Proyecto, de los Términos de Referencia para la Elaboración del Expediente Técnico, GCPI, SGED, ESSALUD.</w:t>
      </w:r>
    </w:p>
    <w:p w14:paraId="684FBCC4" w14:textId="77777777" w:rsidR="00CB7FA4" w:rsidRPr="008D5AE4" w:rsidRDefault="00CB7FA4" w:rsidP="00467820">
      <w:pPr>
        <w:pStyle w:val="Prrafodelista"/>
        <w:numPr>
          <w:ilvl w:val="2"/>
          <w:numId w:val="99"/>
        </w:numPr>
        <w:jc w:val="both"/>
        <w:rPr>
          <w:rFonts w:cstheme="minorHAnsi"/>
          <w:sz w:val="20"/>
          <w:szCs w:val="20"/>
        </w:rPr>
      </w:pPr>
      <w:r w:rsidRPr="008D5AE4">
        <w:rPr>
          <w:rFonts w:cstheme="minorHAnsi"/>
          <w:sz w:val="20"/>
          <w:szCs w:val="20"/>
        </w:rPr>
        <w:t>Alcance de Modelamiento BIM, de los Términos de Referencia para la Elaboración del Expediente Técnico, GCPI, SGED, ESSALUD.</w:t>
      </w:r>
    </w:p>
    <w:p w14:paraId="56099274" w14:textId="77777777" w:rsidR="00CB7FA4" w:rsidRPr="008D5AE4" w:rsidRDefault="00CB7FA4" w:rsidP="00467820">
      <w:pPr>
        <w:pStyle w:val="Prrafodelista"/>
        <w:numPr>
          <w:ilvl w:val="2"/>
          <w:numId w:val="99"/>
        </w:numPr>
        <w:jc w:val="both"/>
        <w:rPr>
          <w:rFonts w:cstheme="minorHAnsi"/>
          <w:sz w:val="20"/>
          <w:szCs w:val="20"/>
        </w:rPr>
      </w:pPr>
      <w:r w:rsidRPr="008D5AE4">
        <w:rPr>
          <w:rFonts w:cstheme="minorHAnsi"/>
          <w:sz w:val="20"/>
          <w:szCs w:val="20"/>
        </w:rPr>
        <w:t>Manual de Señalética y Ambientación Integral de las Unidades de Servicios del Seguro Social de Salud – ESSALUD, Oficina de Relaciones Institucionales, versión 2016.</w:t>
      </w:r>
    </w:p>
    <w:p w14:paraId="48445185" w14:textId="77777777" w:rsidR="00CB7FA4" w:rsidRPr="00D55B6D" w:rsidRDefault="00CB7FA4" w:rsidP="00467820">
      <w:pPr>
        <w:pStyle w:val="Prrafodelista"/>
        <w:numPr>
          <w:ilvl w:val="2"/>
          <w:numId w:val="99"/>
        </w:numPr>
        <w:jc w:val="both"/>
        <w:rPr>
          <w:rFonts w:cstheme="minorHAnsi"/>
          <w:sz w:val="20"/>
          <w:szCs w:val="20"/>
        </w:rPr>
      </w:pPr>
      <w:r w:rsidRPr="00D55B6D">
        <w:rPr>
          <w:rFonts w:cstheme="minorHAnsi"/>
          <w:sz w:val="20"/>
          <w:szCs w:val="20"/>
        </w:rPr>
        <w:t xml:space="preserve">Especificaciones Técnica Mínimas TIC para Proyectos de Asociación </w:t>
      </w:r>
      <w:proofErr w:type="gramStart"/>
      <w:r w:rsidRPr="00D55B6D">
        <w:rPr>
          <w:rFonts w:cstheme="minorHAnsi"/>
          <w:sz w:val="20"/>
          <w:szCs w:val="20"/>
        </w:rPr>
        <w:t>Público Privada</w:t>
      </w:r>
      <w:proofErr w:type="gramEnd"/>
      <w:r w:rsidRPr="00D55B6D">
        <w:rPr>
          <w:rFonts w:cstheme="minorHAnsi"/>
          <w:sz w:val="20"/>
          <w:szCs w:val="20"/>
        </w:rPr>
        <w:t xml:space="preserve"> – APP, Gerencia Central de Tecnologías de Información y Comunicaciones, Gerencia de Producción, EsSalud, 2020.</w:t>
      </w:r>
    </w:p>
    <w:p w14:paraId="7FF82BF0" w14:textId="77777777" w:rsidR="00CB7FA4" w:rsidRPr="00D55B6D" w:rsidRDefault="00CB7FA4" w:rsidP="00467820">
      <w:pPr>
        <w:pStyle w:val="Prrafodelista"/>
        <w:numPr>
          <w:ilvl w:val="2"/>
          <w:numId w:val="99"/>
        </w:numPr>
        <w:jc w:val="both"/>
        <w:rPr>
          <w:rFonts w:cstheme="minorHAnsi"/>
          <w:sz w:val="20"/>
          <w:szCs w:val="20"/>
        </w:rPr>
      </w:pPr>
      <w:r w:rsidRPr="00D55B6D">
        <w:rPr>
          <w:rFonts w:cstheme="minorHAnsi"/>
          <w:sz w:val="20"/>
          <w:szCs w:val="20"/>
        </w:rPr>
        <w:t>Resolución de Instituto de Evaluación de Tecnologías en Salud e Investigación N° 13-IETSI-ESSALUD-2018 que aprueba la Directiva N° 01-IETSI-ESSALUD-2018 V.01 “Directiva que Regula los Petitorios de Dispositivos Médicos, Equipos Biomédicos y otras Tecnologías relacionadas de EsSalud”.</w:t>
      </w:r>
    </w:p>
    <w:p w14:paraId="6EBA811C" w14:textId="77777777" w:rsidR="00925D85" w:rsidRPr="00F0676E" w:rsidRDefault="00925D85" w:rsidP="00467820">
      <w:pPr>
        <w:pStyle w:val="Prrafodelista"/>
        <w:numPr>
          <w:ilvl w:val="1"/>
          <w:numId w:val="99"/>
        </w:numPr>
        <w:jc w:val="both"/>
        <w:rPr>
          <w:rFonts w:cstheme="minorHAnsi"/>
          <w:sz w:val="20"/>
          <w:szCs w:val="20"/>
        </w:rPr>
      </w:pPr>
      <w:r w:rsidRPr="00F0676E">
        <w:rPr>
          <w:rFonts w:cstheme="minorHAnsi"/>
          <w:sz w:val="20"/>
          <w:szCs w:val="20"/>
        </w:rPr>
        <w:t xml:space="preserve">Clasificación de Equipo Médico según nivel de riesgo </w:t>
      </w:r>
    </w:p>
    <w:p w14:paraId="03F7F0CF" w14:textId="77777777" w:rsidR="0017440E" w:rsidRPr="00F0676E" w:rsidRDefault="0017440E" w:rsidP="00467820">
      <w:pPr>
        <w:pStyle w:val="Prrafodelista"/>
        <w:numPr>
          <w:ilvl w:val="1"/>
          <w:numId w:val="99"/>
        </w:numPr>
        <w:jc w:val="both"/>
        <w:rPr>
          <w:rFonts w:cstheme="minorHAnsi"/>
          <w:sz w:val="20"/>
          <w:szCs w:val="20"/>
        </w:rPr>
      </w:pPr>
      <w:r w:rsidRPr="00F0676E">
        <w:rPr>
          <w:rFonts w:cstheme="minorHAnsi"/>
          <w:sz w:val="20"/>
          <w:szCs w:val="20"/>
        </w:rPr>
        <w:t xml:space="preserve">Documentación </w:t>
      </w:r>
      <w:r w:rsidR="00DD3781" w:rsidRPr="00F0676E">
        <w:rPr>
          <w:rFonts w:cstheme="minorHAnsi"/>
          <w:sz w:val="20"/>
          <w:szCs w:val="20"/>
        </w:rPr>
        <w:t>referida</w:t>
      </w:r>
      <w:r w:rsidR="00467820" w:rsidRPr="00F0676E">
        <w:rPr>
          <w:rFonts w:cstheme="minorHAnsi"/>
          <w:sz w:val="20"/>
          <w:szCs w:val="20"/>
        </w:rPr>
        <w:t xml:space="preserve"> a</w:t>
      </w:r>
      <w:r w:rsidRPr="00F0676E">
        <w:rPr>
          <w:rFonts w:cstheme="minorHAnsi"/>
          <w:sz w:val="20"/>
          <w:szCs w:val="20"/>
        </w:rPr>
        <w:t xml:space="preserve"> los terrenos</w:t>
      </w:r>
    </w:p>
    <w:p w14:paraId="59DDDC63" w14:textId="09AB268E" w:rsidR="000463FB" w:rsidRPr="00B741DA" w:rsidRDefault="006D6E72" w:rsidP="000463FB">
      <w:pPr>
        <w:pStyle w:val="Prrafodelista"/>
        <w:numPr>
          <w:ilvl w:val="2"/>
          <w:numId w:val="99"/>
        </w:numPr>
        <w:jc w:val="both"/>
        <w:rPr>
          <w:rFonts w:cstheme="minorHAnsi"/>
          <w:sz w:val="20"/>
          <w:szCs w:val="20"/>
        </w:rPr>
      </w:pPr>
      <w:r w:rsidRPr="00F0676E">
        <w:rPr>
          <w:rFonts w:cstheme="minorHAnsi"/>
          <w:sz w:val="20"/>
          <w:szCs w:val="20"/>
          <w:lang w:val="es-ES_tradnl"/>
        </w:rPr>
        <w:t>Del predio correspondiente a</w:t>
      </w:r>
      <w:r w:rsidR="00A92055" w:rsidRPr="00F0676E">
        <w:rPr>
          <w:rFonts w:cstheme="minorHAnsi"/>
          <w:sz w:val="20"/>
          <w:szCs w:val="20"/>
          <w:lang w:val="es-ES_tradnl"/>
        </w:rPr>
        <w:t>l Hospital I Cono Sur del Distrito de Nuevo Chimbote de EsSalud</w:t>
      </w:r>
      <w:r w:rsidRPr="00F0676E">
        <w:rPr>
          <w:rFonts w:cstheme="minorHAnsi"/>
          <w:sz w:val="20"/>
          <w:szCs w:val="20"/>
          <w:lang w:val="es-ES_tradnl"/>
        </w:rPr>
        <w:t xml:space="preserve"> (</w:t>
      </w:r>
      <w:r w:rsidR="007941EA" w:rsidRPr="00F0676E">
        <w:rPr>
          <w:rFonts w:cstheme="minorHAnsi"/>
          <w:sz w:val="20"/>
          <w:szCs w:val="20"/>
          <w:lang w:val="es-ES_tradnl"/>
        </w:rPr>
        <w:t>Resolución Gerencial MDNCH, Certificado Literal, otro</w:t>
      </w:r>
      <w:r w:rsidR="00DE16A2" w:rsidRPr="00F0676E">
        <w:rPr>
          <w:rFonts w:cstheme="minorHAnsi"/>
          <w:sz w:val="20"/>
          <w:szCs w:val="20"/>
          <w:lang w:val="es-ES_tradnl"/>
        </w:rPr>
        <w:t>)</w:t>
      </w:r>
    </w:p>
    <w:p w14:paraId="3AFD8DBA" w14:textId="346BAEB9" w:rsidR="000463FB" w:rsidRPr="00B741DA" w:rsidRDefault="000463FB" w:rsidP="00B741DA">
      <w:pPr>
        <w:pStyle w:val="Prrafodelista"/>
        <w:numPr>
          <w:ilvl w:val="0"/>
          <w:numId w:val="155"/>
        </w:numPr>
        <w:ind w:left="1560" w:hanging="284"/>
        <w:jc w:val="both"/>
        <w:rPr>
          <w:rFonts w:cstheme="minorHAnsi"/>
          <w:sz w:val="20"/>
          <w:szCs w:val="20"/>
        </w:rPr>
      </w:pPr>
      <w:r w:rsidRPr="00B741DA">
        <w:rPr>
          <w:sz w:val="20"/>
          <w:szCs w:val="20"/>
        </w:rPr>
        <w:t>Partida P09094647 antecedente de P09119245</w:t>
      </w:r>
      <w:r w:rsidR="009D3D5C" w:rsidRPr="00F0676E">
        <w:rPr>
          <w:sz w:val="20"/>
          <w:szCs w:val="20"/>
        </w:rPr>
        <w:t>.</w:t>
      </w:r>
    </w:p>
    <w:p w14:paraId="2C32E66C" w14:textId="7455946E" w:rsidR="00566DB6" w:rsidRPr="00B741DA" w:rsidRDefault="000463FB" w:rsidP="00B741DA">
      <w:pPr>
        <w:pStyle w:val="Prrafodelista"/>
        <w:numPr>
          <w:ilvl w:val="0"/>
          <w:numId w:val="155"/>
        </w:numPr>
        <w:ind w:left="1560" w:hanging="284"/>
        <w:jc w:val="both"/>
        <w:rPr>
          <w:rFonts w:cstheme="minorHAnsi"/>
          <w:sz w:val="20"/>
          <w:szCs w:val="20"/>
        </w:rPr>
      </w:pPr>
      <w:r w:rsidRPr="00B741DA">
        <w:rPr>
          <w:sz w:val="20"/>
          <w:szCs w:val="20"/>
        </w:rPr>
        <w:t>Partida P09108082 antecedente de P09119245</w:t>
      </w:r>
      <w:r w:rsidR="009D3D5C" w:rsidRPr="00F0676E">
        <w:rPr>
          <w:sz w:val="20"/>
          <w:szCs w:val="20"/>
        </w:rPr>
        <w:t>.</w:t>
      </w:r>
      <w:r w:rsidRPr="00B741DA">
        <w:rPr>
          <w:sz w:val="20"/>
          <w:szCs w:val="20"/>
        </w:rPr>
        <w:t xml:space="preserve"> </w:t>
      </w:r>
    </w:p>
    <w:p w14:paraId="37BE8C82" w14:textId="122C4111" w:rsidR="000463FB" w:rsidRPr="00F0676E" w:rsidRDefault="000463FB">
      <w:pPr>
        <w:pStyle w:val="Prrafodelista"/>
        <w:ind w:left="1560"/>
        <w:jc w:val="both"/>
        <w:rPr>
          <w:rFonts w:cstheme="minorHAnsi"/>
          <w:sz w:val="20"/>
          <w:szCs w:val="20"/>
        </w:rPr>
      </w:pPr>
      <w:r w:rsidRPr="00B741DA">
        <w:rPr>
          <w:rFonts w:cstheme="minorHAnsi"/>
          <w:sz w:val="20"/>
          <w:szCs w:val="20"/>
        </w:rPr>
        <w:t>Son las partidas son del Registro de Propiedad Inmueble de la Zona Registral Nº VII - SUNARP.</w:t>
      </w:r>
    </w:p>
    <w:p w14:paraId="4CFD75CB" w14:textId="77777777" w:rsidR="00C72C61" w:rsidRPr="00F0676E" w:rsidRDefault="00C72C61" w:rsidP="00B741DA">
      <w:pPr>
        <w:pStyle w:val="Prrafodelista"/>
        <w:numPr>
          <w:ilvl w:val="0"/>
          <w:numId w:val="155"/>
        </w:numPr>
        <w:ind w:left="1560" w:hanging="284"/>
        <w:jc w:val="both"/>
        <w:rPr>
          <w:rFonts w:cstheme="minorHAnsi"/>
          <w:sz w:val="20"/>
          <w:szCs w:val="20"/>
        </w:rPr>
      </w:pPr>
      <w:r w:rsidRPr="00F0676E">
        <w:rPr>
          <w:rFonts w:cstheme="minorHAnsi"/>
          <w:sz w:val="20"/>
          <w:szCs w:val="20"/>
        </w:rPr>
        <w:t>Certificado de Parámetros Urbanísticos y Edificatorios N° 001-2022-MDNCH-GDU/SGOPCYCU/EFCYCU</w:t>
      </w:r>
    </w:p>
    <w:p w14:paraId="329CBB32" w14:textId="77777777" w:rsidR="00C72C61" w:rsidRPr="00F0676E" w:rsidRDefault="00C72C61" w:rsidP="00B741DA">
      <w:pPr>
        <w:pStyle w:val="Prrafodelista"/>
        <w:numPr>
          <w:ilvl w:val="0"/>
          <w:numId w:val="155"/>
        </w:numPr>
        <w:ind w:left="1560" w:hanging="284"/>
        <w:jc w:val="both"/>
        <w:rPr>
          <w:rFonts w:cstheme="minorHAnsi"/>
          <w:sz w:val="20"/>
          <w:szCs w:val="20"/>
        </w:rPr>
      </w:pPr>
      <w:r w:rsidRPr="00F0676E">
        <w:rPr>
          <w:rFonts w:cstheme="minorHAnsi"/>
          <w:sz w:val="20"/>
          <w:szCs w:val="20"/>
        </w:rPr>
        <w:t>Oficio N° 05-CPIP-ESSALUD-2022, remitido por ESSALUD.</w:t>
      </w:r>
    </w:p>
    <w:p w14:paraId="4E5C11F0" w14:textId="46C8DB74" w:rsidR="00D91EC9" w:rsidRPr="00F0676E" w:rsidRDefault="00D91EC9">
      <w:pPr>
        <w:pStyle w:val="Prrafodelista"/>
        <w:numPr>
          <w:ilvl w:val="0"/>
          <w:numId w:val="158"/>
        </w:numPr>
        <w:ind w:left="1560" w:hanging="284"/>
        <w:jc w:val="both"/>
        <w:rPr>
          <w:rFonts w:cstheme="minorHAnsi"/>
          <w:sz w:val="20"/>
          <w:szCs w:val="20"/>
        </w:rPr>
      </w:pPr>
      <w:r w:rsidRPr="00B741DA">
        <w:rPr>
          <w:rFonts w:cstheme="minorHAnsi"/>
          <w:sz w:val="20"/>
          <w:szCs w:val="20"/>
        </w:rPr>
        <w:t>Oficio N° 21-GCPGCI-ESSALUD-2022</w:t>
      </w:r>
    </w:p>
    <w:p w14:paraId="4DB94DA7" w14:textId="7DFE8829" w:rsidR="006932DB" w:rsidRPr="00F0676E" w:rsidRDefault="006932DB" w:rsidP="00B741DA">
      <w:pPr>
        <w:pStyle w:val="Prrafodelista"/>
        <w:numPr>
          <w:ilvl w:val="0"/>
          <w:numId w:val="158"/>
        </w:numPr>
        <w:ind w:left="1560" w:hanging="284"/>
        <w:jc w:val="both"/>
        <w:rPr>
          <w:rFonts w:cstheme="minorHAnsi"/>
          <w:sz w:val="20"/>
          <w:szCs w:val="20"/>
        </w:rPr>
      </w:pPr>
      <w:r w:rsidRPr="00B741DA">
        <w:rPr>
          <w:rFonts w:cstheme="minorHAnsi"/>
          <w:sz w:val="20"/>
          <w:szCs w:val="20"/>
        </w:rPr>
        <w:t>Partida Registral P09119245</w:t>
      </w:r>
    </w:p>
    <w:p w14:paraId="242137D0" w14:textId="77777777" w:rsidR="009D3D5C" w:rsidRPr="004B50D7" w:rsidRDefault="009D3D5C" w:rsidP="00B741DA">
      <w:pPr>
        <w:pStyle w:val="Prrafodelista"/>
        <w:ind w:left="1560"/>
        <w:jc w:val="both"/>
        <w:rPr>
          <w:rFonts w:cstheme="minorHAnsi"/>
          <w:sz w:val="20"/>
          <w:szCs w:val="20"/>
        </w:rPr>
      </w:pPr>
    </w:p>
    <w:p w14:paraId="2966DF36" w14:textId="33A378BF" w:rsidR="00DD3781" w:rsidRPr="00B741DA" w:rsidRDefault="00DD3781" w:rsidP="00467820">
      <w:pPr>
        <w:pStyle w:val="Prrafodelista"/>
        <w:numPr>
          <w:ilvl w:val="2"/>
          <w:numId w:val="99"/>
        </w:numPr>
        <w:jc w:val="both"/>
        <w:rPr>
          <w:rFonts w:cstheme="minorHAnsi"/>
          <w:sz w:val="20"/>
          <w:szCs w:val="20"/>
        </w:rPr>
      </w:pPr>
      <w:r w:rsidRPr="004B50D7">
        <w:rPr>
          <w:rFonts w:cstheme="minorHAnsi"/>
          <w:sz w:val="20"/>
          <w:szCs w:val="20"/>
          <w:lang w:val="es-ES_tradnl"/>
        </w:rPr>
        <w:t xml:space="preserve">Del predio correspondiente al nuevo Policlínico de Complejidad Creciente </w:t>
      </w:r>
    </w:p>
    <w:p w14:paraId="6A8DDA61" w14:textId="215BFF9F" w:rsidR="0082042E" w:rsidRPr="00B741DA" w:rsidRDefault="00D171E9" w:rsidP="00B741DA">
      <w:pPr>
        <w:pStyle w:val="Prrafodelista"/>
        <w:numPr>
          <w:ilvl w:val="0"/>
          <w:numId w:val="156"/>
        </w:numPr>
        <w:ind w:left="1560" w:hanging="284"/>
        <w:jc w:val="both"/>
        <w:rPr>
          <w:rFonts w:cstheme="minorHAnsi"/>
          <w:sz w:val="20"/>
          <w:szCs w:val="20"/>
        </w:rPr>
      </w:pPr>
      <w:r w:rsidRPr="00B741DA">
        <w:rPr>
          <w:rFonts w:cstheme="minorHAnsi"/>
          <w:sz w:val="20"/>
          <w:szCs w:val="20"/>
        </w:rPr>
        <w:t xml:space="preserve">Partida P09119420 actualizada al 12.01.2022 </w:t>
      </w:r>
    </w:p>
    <w:p w14:paraId="5EFFAB2E" w14:textId="77777777" w:rsidR="00D171E9" w:rsidRPr="00B741DA" w:rsidRDefault="00D171E9" w:rsidP="00B741DA">
      <w:pPr>
        <w:pStyle w:val="Prrafodelista"/>
        <w:ind w:left="1560"/>
        <w:jc w:val="both"/>
        <w:rPr>
          <w:rFonts w:cstheme="minorHAnsi"/>
          <w:sz w:val="20"/>
          <w:szCs w:val="20"/>
        </w:rPr>
      </w:pPr>
      <w:r w:rsidRPr="00B741DA">
        <w:rPr>
          <w:rFonts w:cstheme="minorHAnsi"/>
          <w:sz w:val="20"/>
          <w:szCs w:val="20"/>
        </w:rPr>
        <w:t xml:space="preserve">Es la partida del Registro de Propiedad Inmueble de la Zona Registral Nº VII - SUNARP. </w:t>
      </w:r>
    </w:p>
    <w:p w14:paraId="1156EBCA" w14:textId="616A2E22" w:rsidR="00D171E9" w:rsidRPr="00F0676E" w:rsidRDefault="00D171E9">
      <w:pPr>
        <w:pStyle w:val="Prrafodelista"/>
        <w:numPr>
          <w:ilvl w:val="0"/>
          <w:numId w:val="156"/>
        </w:numPr>
        <w:ind w:left="1560" w:hanging="284"/>
        <w:jc w:val="both"/>
        <w:rPr>
          <w:rFonts w:cstheme="minorHAnsi"/>
          <w:sz w:val="20"/>
          <w:szCs w:val="20"/>
        </w:rPr>
      </w:pPr>
      <w:r w:rsidRPr="00B741DA">
        <w:rPr>
          <w:rFonts w:cstheme="minorHAnsi"/>
          <w:sz w:val="20"/>
          <w:szCs w:val="20"/>
        </w:rPr>
        <w:t>Certificado de Parámetros Urbanísticos y Edificatorios Nº 037-2021-SGPU-GDU</w:t>
      </w:r>
      <w:r w:rsidR="006D1C91" w:rsidRPr="00F0676E">
        <w:rPr>
          <w:rFonts w:cstheme="minorHAnsi"/>
          <w:sz w:val="20"/>
          <w:szCs w:val="20"/>
        </w:rPr>
        <w:t>-</w:t>
      </w:r>
      <w:r w:rsidRPr="00B741DA">
        <w:rPr>
          <w:rFonts w:cstheme="minorHAnsi"/>
          <w:sz w:val="20"/>
          <w:szCs w:val="20"/>
        </w:rPr>
        <w:t>MPS expedido por la Municipalidad Provincial del Santa Chimbote.</w:t>
      </w:r>
    </w:p>
    <w:p w14:paraId="3E958189" w14:textId="4178B11B" w:rsidR="00B673AF" w:rsidRPr="00F0676E" w:rsidRDefault="00B673AF" w:rsidP="00B741DA">
      <w:pPr>
        <w:pStyle w:val="Prrafodelista"/>
        <w:numPr>
          <w:ilvl w:val="0"/>
          <w:numId w:val="156"/>
        </w:numPr>
        <w:ind w:left="1560" w:hanging="284"/>
        <w:jc w:val="both"/>
        <w:rPr>
          <w:rFonts w:cstheme="minorHAnsi"/>
          <w:sz w:val="20"/>
          <w:szCs w:val="20"/>
        </w:rPr>
      </w:pPr>
      <w:r w:rsidRPr="00B741DA">
        <w:rPr>
          <w:rFonts w:cstheme="minorHAnsi"/>
          <w:sz w:val="20"/>
          <w:szCs w:val="20"/>
        </w:rPr>
        <w:t>Oficio N° 21-GCPGCI-ESSALUD-2022</w:t>
      </w:r>
    </w:p>
    <w:p w14:paraId="4EA06352" w14:textId="4E2F4215" w:rsidR="00326702" w:rsidRPr="004B50D7" w:rsidRDefault="006D6E72" w:rsidP="00467820">
      <w:pPr>
        <w:pStyle w:val="Prrafodelista"/>
        <w:numPr>
          <w:ilvl w:val="2"/>
          <w:numId w:val="99"/>
        </w:numPr>
        <w:jc w:val="both"/>
        <w:rPr>
          <w:rFonts w:cstheme="minorHAnsi"/>
          <w:sz w:val="20"/>
          <w:szCs w:val="20"/>
          <w:lang w:val="es-ES_tradnl"/>
        </w:rPr>
      </w:pPr>
      <w:r w:rsidRPr="004B50D7">
        <w:rPr>
          <w:rFonts w:cstheme="minorHAnsi"/>
          <w:sz w:val="20"/>
          <w:szCs w:val="20"/>
          <w:lang w:val="es-ES_tradnl"/>
        </w:rPr>
        <w:t>Del predio correspondiente al Plan de Contingencia del Hospital I Cono Sur del Distrito de Nuevo Chimbote de EsSalud</w:t>
      </w:r>
    </w:p>
    <w:p w14:paraId="7A0F30CE" w14:textId="06070157" w:rsidR="00A92055" w:rsidRDefault="00326702">
      <w:pPr>
        <w:pStyle w:val="Prrafodelista"/>
        <w:numPr>
          <w:ilvl w:val="0"/>
          <w:numId w:val="156"/>
        </w:numPr>
        <w:ind w:left="1560" w:hanging="284"/>
        <w:jc w:val="both"/>
        <w:rPr>
          <w:rFonts w:cstheme="minorHAnsi"/>
          <w:sz w:val="20"/>
          <w:szCs w:val="20"/>
          <w:lang w:val="es-ES_tradnl"/>
        </w:rPr>
      </w:pPr>
      <w:r w:rsidRPr="00B741DA">
        <w:rPr>
          <w:sz w:val="20"/>
          <w:szCs w:val="20"/>
        </w:rPr>
        <w:lastRenderedPageBreak/>
        <w:t>Oficio N° 05-CPIP-ESSALUD-2022 remitido por ESSALUD</w:t>
      </w:r>
      <w:r w:rsidR="007C46AF">
        <w:rPr>
          <w:sz w:val="20"/>
          <w:szCs w:val="20"/>
        </w:rPr>
        <w:t>.</w:t>
      </w:r>
      <w:r w:rsidR="006D6E72" w:rsidRPr="004B50D7">
        <w:rPr>
          <w:rFonts w:cstheme="minorHAnsi"/>
          <w:sz w:val="20"/>
          <w:szCs w:val="20"/>
          <w:lang w:val="es-ES_tradnl"/>
        </w:rPr>
        <w:t xml:space="preserve"> </w:t>
      </w:r>
    </w:p>
    <w:p w14:paraId="68D6D71D" w14:textId="55CB14AF" w:rsidR="007A0344" w:rsidRPr="00B741DA" w:rsidRDefault="007A0344">
      <w:pPr>
        <w:pStyle w:val="Prrafodelista"/>
        <w:numPr>
          <w:ilvl w:val="0"/>
          <w:numId w:val="156"/>
        </w:numPr>
        <w:ind w:left="1560" w:hanging="284"/>
        <w:jc w:val="both"/>
        <w:rPr>
          <w:rFonts w:cstheme="minorHAnsi"/>
          <w:sz w:val="20"/>
          <w:szCs w:val="20"/>
          <w:lang w:val="es-ES_tradnl"/>
        </w:rPr>
      </w:pPr>
      <w:r w:rsidRPr="001C051C">
        <w:rPr>
          <w:sz w:val="20"/>
          <w:szCs w:val="20"/>
        </w:rPr>
        <w:t>Oficio N° 21-GCPGCI-ESSALUD-2022</w:t>
      </w:r>
      <w:r>
        <w:rPr>
          <w:sz w:val="20"/>
          <w:szCs w:val="20"/>
        </w:rPr>
        <w:t>.</w:t>
      </w:r>
    </w:p>
    <w:p w14:paraId="0531DABD" w14:textId="77777777" w:rsidR="006D1C91" w:rsidRPr="00B741DA" w:rsidRDefault="006D1C91">
      <w:pPr>
        <w:pStyle w:val="Prrafodelista"/>
        <w:numPr>
          <w:ilvl w:val="0"/>
          <w:numId w:val="156"/>
        </w:numPr>
        <w:ind w:left="1560" w:hanging="284"/>
        <w:jc w:val="both"/>
        <w:rPr>
          <w:rFonts w:cstheme="minorHAnsi"/>
          <w:sz w:val="20"/>
          <w:szCs w:val="20"/>
          <w:lang w:val="es-ES_tradnl"/>
        </w:rPr>
      </w:pPr>
      <w:r>
        <w:t xml:space="preserve">Partida Registral P09078922 </w:t>
      </w:r>
    </w:p>
    <w:p w14:paraId="15C45C33" w14:textId="0963FD4B" w:rsidR="006D1C91" w:rsidRPr="004B50D7" w:rsidRDefault="006D1C91" w:rsidP="00B741DA">
      <w:pPr>
        <w:pStyle w:val="Prrafodelista"/>
        <w:numPr>
          <w:ilvl w:val="0"/>
          <w:numId w:val="156"/>
        </w:numPr>
        <w:ind w:left="1560" w:hanging="284"/>
        <w:jc w:val="both"/>
        <w:rPr>
          <w:rFonts w:cstheme="minorHAnsi"/>
          <w:sz w:val="20"/>
          <w:szCs w:val="20"/>
          <w:lang w:val="es-ES_tradnl"/>
        </w:rPr>
      </w:pPr>
      <w:r>
        <w:t>Resolución de Gerencia General N° 929-GG-ESSALUD-2022</w:t>
      </w:r>
    </w:p>
    <w:p w14:paraId="33D03DE1" w14:textId="77777777" w:rsidR="007D440B" w:rsidRDefault="0017440E" w:rsidP="008E1D5E">
      <w:pPr>
        <w:pStyle w:val="Prrafodelista"/>
        <w:numPr>
          <w:ilvl w:val="1"/>
          <w:numId w:val="99"/>
        </w:numPr>
        <w:jc w:val="both"/>
        <w:rPr>
          <w:rFonts w:cstheme="minorHAnsi"/>
          <w:sz w:val="20"/>
          <w:szCs w:val="20"/>
        </w:rPr>
      </w:pPr>
      <w:r w:rsidRPr="00D55B6D">
        <w:rPr>
          <w:rFonts w:cstheme="minorHAnsi"/>
          <w:sz w:val="20"/>
          <w:szCs w:val="20"/>
        </w:rPr>
        <w:t xml:space="preserve">Matriz de Actividades del Plan de Contingencia para Hospital I Cono Sur </w:t>
      </w:r>
    </w:p>
    <w:p w14:paraId="56E2C212" w14:textId="6AE5729C" w:rsidR="00D42803" w:rsidRDefault="00D42803" w:rsidP="008E1D5E">
      <w:pPr>
        <w:pStyle w:val="Prrafodelista"/>
        <w:numPr>
          <w:ilvl w:val="1"/>
          <w:numId w:val="99"/>
        </w:numPr>
        <w:jc w:val="both"/>
        <w:rPr>
          <w:rFonts w:cstheme="minorHAnsi"/>
          <w:sz w:val="20"/>
          <w:szCs w:val="20"/>
        </w:rPr>
      </w:pPr>
      <w:bookmarkStart w:id="1911" w:name="_Hlk77617345"/>
      <w:r>
        <w:rPr>
          <w:rFonts w:cstheme="minorHAnsi"/>
          <w:sz w:val="20"/>
          <w:szCs w:val="20"/>
        </w:rPr>
        <w:t xml:space="preserve">Contrato del </w:t>
      </w:r>
      <w:r w:rsidRPr="00F95C8A">
        <w:rPr>
          <w:rFonts w:cstheme="minorHAnsi"/>
          <w:sz w:val="20"/>
          <w:szCs w:val="20"/>
        </w:rPr>
        <w:t>Fideicomiso Matriz de Administración, Pagos y Garantía</w:t>
      </w:r>
    </w:p>
    <w:p w14:paraId="4E47764E" w14:textId="508CB261" w:rsidR="00163DA4" w:rsidRDefault="00163DA4" w:rsidP="00B741DA">
      <w:pPr>
        <w:pStyle w:val="Prrafodelista"/>
        <w:numPr>
          <w:ilvl w:val="0"/>
          <w:numId w:val="156"/>
        </w:numPr>
        <w:ind w:left="1560" w:hanging="284"/>
        <w:jc w:val="both"/>
        <w:rPr>
          <w:rFonts w:cstheme="minorHAnsi"/>
          <w:sz w:val="20"/>
          <w:szCs w:val="20"/>
        </w:rPr>
      </w:pPr>
      <w:r>
        <w:t>Oficio N° 25-CPIP-ESSALUD-2022</w:t>
      </w:r>
    </w:p>
    <w:p w14:paraId="543C0481" w14:textId="77777777" w:rsidR="007B768D" w:rsidRDefault="00D15A24" w:rsidP="00D409E9">
      <w:pPr>
        <w:pStyle w:val="Prrafodelista"/>
        <w:numPr>
          <w:ilvl w:val="1"/>
          <w:numId w:val="99"/>
        </w:numPr>
        <w:jc w:val="both"/>
        <w:rPr>
          <w:rFonts w:cstheme="minorHAnsi"/>
          <w:sz w:val="20"/>
          <w:szCs w:val="20"/>
        </w:rPr>
      </w:pPr>
      <w:bookmarkStart w:id="1912" w:name="_Hlk78226928"/>
      <w:r>
        <w:rPr>
          <w:rFonts w:cstheme="minorHAnsi"/>
          <w:sz w:val="20"/>
          <w:szCs w:val="20"/>
        </w:rPr>
        <w:t xml:space="preserve">Procedimiento y plazos estimados para la incorporación de nuevos fideicomisarios al </w:t>
      </w:r>
      <w:r w:rsidRPr="00F95C8A">
        <w:rPr>
          <w:rFonts w:cstheme="minorHAnsi"/>
          <w:sz w:val="20"/>
          <w:szCs w:val="20"/>
        </w:rPr>
        <w:t>Fideicomiso Matriz de Administración, Pagos y Garantía</w:t>
      </w:r>
      <w:bookmarkStart w:id="1913" w:name="_Hlk77617554"/>
      <w:bookmarkEnd w:id="1911"/>
      <w:bookmarkEnd w:id="1912"/>
    </w:p>
    <w:p w14:paraId="1D85AC25" w14:textId="1256FEF2" w:rsidR="004B50D7" w:rsidRPr="007C46AF" w:rsidRDefault="007C46AF" w:rsidP="00D409E9">
      <w:pPr>
        <w:pStyle w:val="Prrafodelista"/>
        <w:numPr>
          <w:ilvl w:val="1"/>
          <w:numId w:val="99"/>
        </w:numPr>
        <w:jc w:val="both"/>
        <w:rPr>
          <w:rFonts w:cstheme="minorHAnsi"/>
          <w:sz w:val="20"/>
          <w:szCs w:val="20"/>
        </w:rPr>
      </w:pPr>
      <w:r w:rsidRPr="00B741DA">
        <w:rPr>
          <w:rFonts w:cstheme="minorHAnsi"/>
          <w:sz w:val="20"/>
          <w:szCs w:val="20"/>
        </w:rPr>
        <w:t>Informe “Evaluación del Estado de Cumplimiento de Estándares Ambientales y Sociales para la financiación internacional de los Hospitales de Alta Complejidad de ESSALUD en los distritos de Piura y Nuevo Chimbote</w:t>
      </w:r>
      <w:r>
        <w:rPr>
          <w:rFonts w:cstheme="minorHAnsi"/>
          <w:sz w:val="20"/>
          <w:szCs w:val="20"/>
        </w:rPr>
        <w:t>”</w:t>
      </w:r>
      <w:r w:rsidRPr="00B741DA">
        <w:rPr>
          <w:rFonts w:cstheme="minorHAnsi"/>
          <w:sz w:val="20"/>
          <w:szCs w:val="20"/>
        </w:rPr>
        <w:t>.</w:t>
      </w:r>
      <w:r w:rsidR="00F0676E" w:rsidRPr="00F0676E" w:rsidDel="00F0676E">
        <w:rPr>
          <w:rStyle w:val="Refdenotaalpie"/>
          <w:sz w:val="20"/>
          <w:szCs w:val="20"/>
        </w:rPr>
        <w:t xml:space="preserve"> </w:t>
      </w:r>
    </w:p>
    <w:p w14:paraId="2C29D4C5" w14:textId="2E7F5345" w:rsidR="007B768D" w:rsidRPr="007C46AF" w:rsidRDefault="007B768D" w:rsidP="00D409E9">
      <w:pPr>
        <w:pStyle w:val="Prrafodelista"/>
        <w:numPr>
          <w:ilvl w:val="1"/>
          <w:numId w:val="99"/>
        </w:numPr>
        <w:jc w:val="both"/>
        <w:rPr>
          <w:rFonts w:cstheme="minorHAnsi"/>
          <w:sz w:val="20"/>
          <w:szCs w:val="20"/>
        </w:rPr>
      </w:pPr>
      <w:r w:rsidRPr="007C46AF">
        <w:rPr>
          <w:rFonts w:cstheme="minorHAnsi"/>
          <w:sz w:val="20"/>
          <w:szCs w:val="20"/>
        </w:rPr>
        <w:t>Factibilidades</w:t>
      </w:r>
    </w:p>
    <w:p w14:paraId="5BD44E6D" w14:textId="77777777" w:rsidR="007B768D" w:rsidRPr="00B741DA" w:rsidRDefault="007B768D" w:rsidP="00B741DA">
      <w:pPr>
        <w:pStyle w:val="Prrafodelista"/>
        <w:numPr>
          <w:ilvl w:val="2"/>
          <w:numId w:val="99"/>
        </w:numPr>
        <w:jc w:val="both"/>
        <w:rPr>
          <w:rFonts w:cstheme="minorHAnsi"/>
          <w:sz w:val="20"/>
          <w:szCs w:val="20"/>
        </w:rPr>
      </w:pPr>
      <w:r w:rsidRPr="00B741DA">
        <w:rPr>
          <w:sz w:val="20"/>
          <w:szCs w:val="20"/>
        </w:rPr>
        <w:t xml:space="preserve">Del Hospital </w:t>
      </w:r>
    </w:p>
    <w:p w14:paraId="7AD182A9" w14:textId="77777777" w:rsidR="007B768D" w:rsidRPr="00B741DA" w:rsidRDefault="007B768D" w:rsidP="00B741DA">
      <w:pPr>
        <w:pStyle w:val="Prrafodelista"/>
        <w:numPr>
          <w:ilvl w:val="0"/>
          <w:numId w:val="156"/>
        </w:numPr>
        <w:ind w:left="1560" w:hanging="142"/>
        <w:jc w:val="both"/>
        <w:rPr>
          <w:rFonts w:cstheme="minorHAnsi"/>
          <w:sz w:val="20"/>
          <w:szCs w:val="20"/>
        </w:rPr>
      </w:pPr>
      <w:r w:rsidRPr="00B741DA">
        <w:rPr>
          <w:sz w:val="20"/>
          <w:szCs w:val="20"/>
        </w:rPr>
        <w:t>Factibilidad de servicios de telecomunicaciones emitida por Telefónica.</w:t>
      </w:r>
    </w:p>
    <w:p w14:paraId="61BDD3DD" w14:textId="77777777" w:rsidR="00F413B9" w:rsidRPr="00F413B9" w:rsidRDefault="007B768D">
      <w:pPr>
        <w:pStyle w:val="Prrafodelista"/>
        <w:numPr>
          <w:ilvl w:val="0"/>
          <w:numId w:val="156"/>
        </w:numPr>
        <w:ind w:left="1560" w:hanging="142"/>
        <w:jc w:val="both"/>
        <w:rPr>
          <w:rFonts w:cstheme="minorHAnsi"/>
          <w:sz w:val="20"/>
          <w:szCs w:val="20"/>
        </w:rPr>
      </w:pPr>
      <w:r w:rsidRPr="00B741DA">
        <w:rPr>
          <w:sz w:val="20"/>
          <w:szCs w:val="20"/>
        </w:rPr>
        <w:t xml:space="preserve"> Factibilidad de servicios eléctricos emitida por </w:t>
      </w:r>
      <w:proofErr w:type="spellStart"/>
      <w:r w:rsidRPr="00B741DA">
        <w:rPr>
          <w:sz w:val="20"/>
          <w:szCs w:val="20"/>
        </w:rPr>
        <w:t>Distriluz</w:t>
      </w:r>
      <w:proofErr w:type="spellEnd"/>
      <w:r w:rsidRPr="00B741DA">
        <w:rPr>
          <w:sz w:val="20"/>
          <w:szCs w:val="20"/>
        </w:rPr>
        <w:t>.</w:t>
      </w:r>
    </w:p>
    <w:p w14:paraId="528E9025" w14:textId="65AA513C" w:rsidR="007B768D" w:rsidRPr="00B741DA" w:rsidRDefault="00F413B9" w:rsidP="00B741DA">
      <w:pPr>
        <w:pStyle w:val="Prrafodelista"/>
        <w:numPr>
          <w:ilvl w:val="0"/>
          <w:numId w:val="156"/>
        </w:numPr>
        <w:ind w:left="1560" w:hanging="142"/>
        <w:jc w:val="both"/>
        <w:rPr>
          <w:rFonts w:cstheme="minorHAnsi"/>
          <w:sz w:val="20"/>
          <w:szCs w:val="20"/>
        </w:rPr>
      </w:pPr>
      <w:r w:rsidRPr="00B741DA">
        <w:rPr>
          <w:sz w:val="20"/>
          <w:szCs w:val="20"/>
        </w:rPr>
        <w:t>Oficio GEGE N° 345-2022-SEDACHIMBOTE S.A</w:t>
      </w:r>
      <w:r>
        <w:rPr>
          <w:sz w:val="20"/>
          <w:szCs w:val="20"/>
        </w:rPr>
        <w:t>.</w:t>
      </w:r>
    </w:p>
    <w:p w14:paraId="423CB3EF" w14:textId="77777777" w:rsidR="007B768D" w:rsidRPr="00B741DA" w:rsidRDefault="007B768D" w:rsidP="00B741DA">
      <w:pPr>
        <w:pStyle w:val="Prrafodelista"/>
        <w:numPr>
          <w:ilvl w:val="2"/>
          <w:numId w:val="99"/>
        </w:numPr>
        <w:jc w:val="both"/>
        <w:rPr>
          <w:rFonts w:cstheme="minorHAnsi"/>
          <w:sz w:val="20"/>
          <w:szCs w:val="20"/>
        </w:rPr>
      </w:pPr>
      <w:r w:rsidRPr="00B741DA">
        <w:rPr>
          <w:sz w:val="20"/>
          <w:szCs w:val="20"/>
        </w:rPr>
        <w:t xml:space="preserve">Del Policlínico de Complejidad Creciente </w:t>
      </w:r>
    </w:p>
    <w:p w14:paraId="2DCF9F28" w14:textId="5F22F12F" w:rsidR="007B768D" w:rsidRPr="00F413B9" w:rsidRDefault="007B768D">
      <w:pPr>
        <w:pStyle w:val="Prrafodelista"/>
        <w:numPr>
          <w:ilvl w:val="0"/>
          <w:numId w:val="156"/>
        </w:numPr>
        <w:ind w:left="1560" w:hanging="142"/>
        <w:jc w:val="both"/>
        <w:rPr>
          <w:rFonts w:cstheme="minorHAnsi"/>
          <w:sz w:val="20"/>
          <w:szCs w:val="20"/>
        </w:rPr>
      </w:pPr>
      <w:r w:rsidRPr="00B741DA">
        <w:rPr>
          <w:sz w:val="20"/>
          <w:szCs w:val="20"/>
        </w:rPr>
        <w:t xml:space="preserve">Factibilidad de servicios eléctricos emitida por </w:t>
      </w:r>
      <w:proofErr w:type="spellStart"/>
      <w:r w:rsidRPr="00B741DA">
        <w:rPr>
          <w:sz w:val="20"/>
          <w:szCs w:val="20"/>
        </w:rPr>
        <w:t>Distriluz</w:t>
      </w:r>
      <w:proofErr w:type="spellEnd"/>
      <w:r w:rsidRPr="00B741DA">
        <w:rPr>
          <w:sz w:val="20"/>
          <w:szCs w:val="20"/>
        </w:rPr>
        <w:t>.</w:t>
      </w:r>
    </w:p>
    <w:p w14:paraId="5A8B8BE9" w14:textId="51FB5C76" w:rsidR="00F413B9" w:rsidRPr="00F413B9" w:rsidRDefault="00F413B9" w:rsidP="00B741DA">
      <w:pPr>
        <w:pStyle w:val="Prrafodelista"/>
        <w:numPr>
          <w:ilvl w:val="0"/>
          <w:numId w:val="156"/>
        </w:numPr>
        <w:ind w:left="1560" w:hanging="142"/>
        <w:jc w:val="both"/>
        <w:rPr>
          <w:rFonts w:cstheme="minorHAnsi"/>
          <w:sz w:val="20"/>
          <w:szCs w:val="20"/>
        </w:rPr>
      </w:pPr>
      <w:r w:rsidRPr="00B741DA">
        <w:rPr>
          <w:sz w:val="20"/>
          <w:szCs w:val="20"/>
        </w:rPr>
        <w:t>Oficio GEGE N° 344-2022-SEDACHIMBOTE S.A.</w:t>
      </w:r>
    </w:p>
    <w:p w14:paraId="11199860" w14:textId="331709C3" w:rsidR="00852A68" w:rsidRPr="009B2451" w:rsidRDefault="00B3686C" w:rsidP="00B741DA">
      <w:pPr>
        <w:pStyle w:val="Prrafodelista"/>
        <w:numPr>
          <w:ilvl w:val="1"/>
          <w:numId w:val="99"/>
        </w:numPr>
        <w:jc w:val="both"/>
        <w:rPr>
          <w:rFonts w:cstheme="minorHAnsi"/>
          <w:sz w:val="20"/>
          <w:szCs w:val="20"/>
        </w:rPr>
      </w:pPr>
      <w:r w:rsidRPr="009B2451">
        <w:rPr>
          <w:rFonts w:cstheme="minorHAnsi"/>
          <w:sz w:val="20"/>
          <w:szCs w:val="20"/>
        </w:rPr>
        <w:t>Otros</w:t>
      </w:r>
    </w:p>
    <w:p w14:paraId="1DF7625C" w14:textId="77777777" w:rsidR="00852A68" w:rsidRPr="00B741DA" w:rsidRDefault="00852A68" w:rsidP="00B741DA">
      <w:pPr>
        <w:pStyle w:val="Prrafodelista"/>
        <w:numPr>
          <w:ilvl w:val="0"/>
          <w:numId w:val="156"/>
        </w:numPr>
        <w:jc w:val="both"/>
        <w:rPr>
          <w:rFonts w:cstheme="minorHAnsi"/>
          <w:sz w:val="20"/>
          <w:szCs w:val="20"/>
        </w:rPr>
      </w:pPr>
      <w:r w:rsidRPr="00B741DA">
        <w:rPr>
          <w:sz w:val="20"/>
          <w:szCs w:val="20"/>
        </w:rPr>
        <w:t>Oficio N° 05-CPIP-ESSALUD-2022, remitido por ESSALUD</w:t>
      </w:r>
    </w:p>
    <w:p w14:paraId="368521D7" w14:textId="77777777" w:rsidR="00852A68" w:rsidRPr="00B741DA" w:rsidRDefault="00852A68" w:rsidP="00B741DA">
      <w:pPr>
        <w:pStyle w:val="Prrafodelista"/>
        <w:numPr>
          <w:ilvl w:val="0"/>
          <w:numId w:val="156"/>
        </w:numPr>
        <w:jc w:val="both"/>
        <w:rPr>
          <w:rFonts w:cstheme="minorHAnsi"/>
          <w:sz w:val="20"/>
          <w:szCs w:val="20"/>
        </w:rPr>
      </w:pPr>
      <w:r w:rsidRPr="00B741DA">
        <w:rPr>
          <w:sz w:val="20"/>
          <w:szCs w:val="20"/>
        </w:rPr>
        <w:t>Oficio N° 07-CPIP-ESS</w:t>
      </w:r>
      <w:r w:rsidR="00EF1578" w:rsidRPr="00EF1578">
        <w:rPr>
          <w:sz w:val="20"/>
          <w:szCs w:val="20"/>
        </w:rPr>
        <w:t>ALUD-2022, remitido por ESSALUD</w:t>
      </w:r>
    </w:p>
    <w:bookmarkEnd w:id="1913"/>
    <w:p w14:paraId="2C6FF459" w14:textId="15DE5117" w:rsidR="00D409E9" w:rsidRPr="00B741DA" w:rsidRDefault="00D409E9" w:rsidP="00B741DA">
      <w:pPr>
        <w:ind w:left="720"/>
        <w:jc w:val="both"/>
        <w:rPr>
          <w:rFonts w:cstheme="minorHAnsi"/>
          <w:sz w:val="20"/>
          <w:szCs w:val="20"/>
        </w:rPr>
      </w:pPr>
    </w:p>
    <w:p w14:paraId="5DFDB97F" w14:textId="77777777" w:rsidR="00FC2D7D" w:rsidRPr="008E1D5E" w:rsidRDefault="00FC2D7D" w:rsidP="00D409E9">
      <w:pPr>
        <w:pStyle w:val="Prrafodelista"/>
        <w:numPr>
          <w:ilvl w:val="1"/>
          <w:numId w:val="99"/>
        </w:numPr>
        <w:jc w:val="both"/>
        <w:rPr>
          <w:rFonts w:cstheme="minorHAnsi"/>
          <w:sz w:val="20"/>
          <w:szCs w:val="20"/>
        </w:rPr>
      </w:pPr>
      <w:r w:rsidRPr="008E1D5E">
        <w:rPr>
          <w:rFonts w:cstheme="minorHAnsi"/>
          <w:sz w:val="20"/>
          <w:szCs w:val="20"/>
        </w:rPr>
        <w:br w:type="page"/>
      </w:r>
    </w:p>
    <w:p w14:paraId="69C21BB2" w14:textId="01DEE7E4"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914" w:name="_Toc410908368"/>
      <w:bookmarkStart w:id="1915" w:name="_Ref54830324"/>
      <w:bookmarkStart w:id="1916" w:name="_Ref54836733"/>
      <w:bookmarkStart w:id="1917" w:name="_Toc101433068"/>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Acuerdo de Confidencialidad</w:t>
      </w:r>
      <w:bookmarkEnd w:id="1906"/>
      <w:bookmarkEnd w:id="1907"/>
      <w:bookmarkEnd w:id="1908"/>
      <w:bookmarkEnd w:id="1909"/>
      <w:bookmarkEnd w:id="1910"/>
      <w:bookmarkEnd w:id="1914"/>
      <w:bookmarkEnd w:id="1915"/>
      <w:bookmarkEnd w:id="1916"/>
      <w:bookmarkEnd w:id="1917"/>
      <w:r w:rsidR="003C0ADD">
        <w:rPr>
          <w:rStyle w:val="Refdenotaalpie"/>
          <w:rFonts w:asciiTheme="minorHAnsi" w:hAnsiTheme="minorHAnsi"/>
          <w:b/>
          <w:sz w:val="20"/>
          <w:szCs w:val="20"/>
        </w:rPr>
        <w:footnoteReference w:id="53"/>
      </w:r>
    </w:p>
    <w:p w14:paraId="56AD5E58" w14:textId="77777777" w:rsidR="00A50518" w:rsidRPr="00D55B6D" w:rsidRDefault="00A50518" w:rsidP="00A50518">
      <w:pPr>
        <w:pStyle w:val="Textosinformato"/>
        <w:ind w:left="0"/>
        <w:jc w:val="both"/>
        <w:rPr>
          <w:rFonts w:asciiTheme="minorHAnsi" w:hAnsiTheme="minorHAnsi" w:cstheme="minorHAnsi"/>
          <w:sz w:val="20"/>
        </w:rPr>
      </w:pPr>
    </w:p>
    <w:p w14:paraId="54093846" w14:textId="77777777" w:rsidR="00A50518" w:rsidRPr="00D55B6D" w:rsidRDefault="00A50518" w:rsidP="00A50518">
      <w:pPr>
        <w:rPr>
          <w:rFonts w:cstheme="minorHAnsi"/>
          <w:sz w:val="20"/>
          <w:szCs w:val="20"/>
        </w:rPr>
      </w:pPr>
      <w:bookmarkStart w:id="1918" w:name="_Toc241495070"/>
      <w:proofErr w:type="gramStart"/>
      <w:r w:rsidRPr="00D55B6D">
        <w:rPr>
          <w:rFonts w:cstheme="minorHAnsi"/>
          <w:sz w:val="20"/>
          <w:szCs w:val="20"/>
        </w:rPr>
        <w:t>Lima,.......</w:t>
      </w:r>
      <w:proofErr w:type="gramEnd"/>
      <w:r w:rsidRPr="00D55B6D">
        <w:rPr>
          <w:rFonts w:cstheme="minorHAnsi"/>
          <w:sz w:val="20"/>
          <w:szCs w:val="20"/>
        </w:rPr>
        <w:t xml:space="preserve"> de ............................. </w:t>
      </w:r>
      <w:proofErr w:type="gramStart"/>
      <w:r w:rsidRPr="00D55B6D">
        <w:rPr>
          <w:rFonts w:cstheme="minorHAnsi"/>
          <w:sz w:val="20"/>
          <w:szCs w:val="20"/>
        </w:rPr>
        <w:t>de  20</w:t>
      </w:r>
      <w:proofErr w:type="gramEnd"/>
      <w:r w:rsidRPr="00D55B6D">
        <w:rPr>
          <w:rFonts w:cstheme="minorHAnsi"/>
          <w:sz w:val="20"/>
          <w:szCs w:val="20"/>
        </w:rPr>
        <w:t>....</w:t>
      </w:r>
      <w:bookmarkEnd w:id="1918"/>
    </w:p>
    <w:p w14:paraId="00C0BB43" w14:textId="77777777" w:rsidR="00A50518" w:rsidRPr="00D55B6D" w:rsidRDefault="00A50518" w:rsidP="00A50518">
      <w:pPr>
        <w:rPr>
          <w:rFonts w:cstheme="minorHAnsi"/>
          <w:sz w:val="20"/>
          <w:szCs w:val="20"/>
        </w:rPr>
      </w:pPr>
    </w:p>
    <w:p w14:paraId="7CDCA70B" w14:textId="77777777" w:rsidR="00A50518" w:rsidRPr="00D55B6D" w:rsidRDefault="00A50518" w:rsidP="00A50518">
      <w:pPr>
        <w:rPr>
          <w:rFonts w:cstheme="minorHAnsi"/>
          <w:b/>
          <w:sz w:val="20"/>
          <w:szCs w:val="20"/>
        </w:rPr>
      </w:pPr>
      <w:r w:rsidRPr="00D55B6D">
        <w:rPr>
          <w:rFonts w:cstheme="minorHAnsi"/>
          <w:b/>
          <w:sz w:val="20"/>
          <w:szCs w:val="20"/>
        </w:rPr>
        <w:t>Señores</w:t>
      </w:r>
    </w:p>
    <w:p w14:paraId="3801498F" w14:textId="77777777" w:rsidR="00A50518" w:rsidRPr="00D55B6D" w:rsidRDefault="00A50518" w:rsidP="00A50518">
      <w:pPr>
        <w:rPr>
          <w:rFonts w:cstheme="minorHAnsi"/>
          <w:b/>
          <w:sz w:val="20"/>
          <w:szCs w:val="20"/>
        </w:rPr>
      </w:pPr>
      <w:r w:rsidRPr="00D55B6D">
        <w:rPr>
          <w:rFonts w:cstheme="minorHAnsi"/>
          <w:b/>
          <w:sz w:val="20"/>
          <w:szCs w:val="20"/>
        </w:rPr>
        <w:t>PROINVERSIÓN</w:t>
      </w:r>
    </w:p>
    <w:p w14:paraId="246FBC02" w14:textId="77777777" w:rsidR="00A50518" w:rsidRPr="00D55B6D" w:rsidRDefault="00A50518" w:rsidP="00A50518">
      <w:pPr>
        <w:rPr>
          <w:rFonts w:cstheme="minorHAnsi"/>
          <w:sz w:val="20"/>
          <w:szCs w:val="20"/>
        </w:rPr>
      </w:pPr>
      <w:proofErr w:type="gramStart"/>
      <w:r w:rsidRPr="00D55B6D">
        <w:rPr>
          <w:rFonts w:cstheme="minorHAnsi"/>
          <w:sz w:val="20"/>
          <w:szCs w:val="20"/>
        </w:rPr>
        <w:t>Presente.-</w:t>
      </w:r>
      <w:proofErr w:type="gramEnd"/>
    </w:p>
    <w:p w14:paraId="6D8C5005" w14:textId="77777777" w:rsidR="00A50518" w:rsidRPr="00D55B6D" w:rsidRDefault="00A50518" w:rsidP="00A50518">
      <w:pPr>
        <w:pStyle w:val="Textosinformato"/>
        <w:ind w:left="0"/>
        <w:rPr>
          <w:rFonts w:asciiTheme="minorHAnsi" w:hAnsiTheme="minorHAnsi" w:cstheme="minorHAnsi"/>
          <w:sz w:val="20"/>
        </w:rPr>
      </w:pPr>
    </w:p>
    <w:p w14:paraId="3AE6D1F8" w14:textId="304598D5" w:rsidR="00A50518" w:rsidRPr="00D55B6D" w:rsidRDefault="00456F27" w:rsidP="00A50518">
      <w:pPr>
        <w:pStyle w:val="Textosinformato"/>
        <w:ind w:left="0"/>
        <w:rPr>
          <w:rFonts w:asciiTheme="minorHAnsi" w:hAnsiTheme="minorHAnsi" w:cstheme="minorHAnsi"/>
          <w:sz w:val="20"/>
        </w:rPr>
      </w:pPr>
      <w:r>
        <w:rPr>
          <w:rFonts w:asciiTheme="minorHAnsi" w:hAnsiTheme="minorHAnsi" w:cstheme="minorHAnsi"/>
          <w:sz w:val="20"/>
        </w:rPr>
        <w:t>Interesado o</w:t>
      </w:r>
      <w:r w:rsidR="00A50518" w:rsidRPr="00D55B6D">
        <w:rPr>
          <w:rFonts w:asciiTheme="minorHAnsi" w:hAnsiTheme="minorHAnsi" w:cstheme="minorHAnsi"/>
          <w:sz w:val="20"/>
        </w:rPr>
        <w:t xml:space="preserve"> Postor: .........................................................................................</w:t>
      </w:r>
    </w:p>
    <w:p w14:paraId="4411DE33" w14:textId="3BCCADC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 (Nombre del </w:t>
      </w:r>
      <w:r w:rsidR="00DA3F67">
        <w:rPr>
          <w:rFonts w:asciiTheme="minorHAnsi" w:hAnsiTheme="minorHAnsi" w:cstheme="minorHAnsi"/>
          <w:sz w:val="20"/>
        </w:rPr>
        <w:t>Interesado</w:t>
      </w:r>
      <w:r w:rsidR="00456F27">
        <w:rPr>
          <w:rFonts w:asciiTheme="minorHAnsi" w:hAnsiTheme="minorHAnsi" w:cstheme="minorHAnsi"/>
          <w:sz w:val="20"/>
        </w:rPr>
        <w:t xml:space="preserve"> o</w:t>
      </w:r>
      <w:r w:rsidR="00DD0493">
        <w:rPr>
          <w:rFonts w:asciiTheme="minorHAnsi" w:hAnsiTheme="minorHAnsi" w:cstheme="minorHAnsi"/>
          <w:sz w:val="20"/>
        </w:rPr>
        <w:t xml:space="preserve"> </w:t>
      </w:r>
      <w:r w:rsidRPr="00D55B6D">
        <w:rPr>
          <w:rFonts w:asciiTheme="minorHAnsi" w:hAnsiTheme="minorHAnsi" w:cstheme="minorHAnsi"/>
          <w:sz w:val="20"/>
        </w:rPr>
        <w:t xml:space="preserve">Postor) debidamente representado por su .................................................... (Cargo del que suscribe), Sr. ............................................................................................ (nombre del que suscribe), identificado con ..................., Nº .............................. con domicilio en .............................................................................................................................. por medio de la presente manifestamos nuestro interés en acceder a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que PROINVERSIÓN pone a disposición, de acuerdo con las Bases del Concurso de Proyectos Integrales para la Concesión  </w:t>
      </w:r>
      <w:r w:rsidR="002C2804" w:rsidRPr="00D55B6D">
        <w:rPr>
          <w:rFonts w:asciiTheme="minorHAnsi" w:hAnsiTheme="minorHAnsi" w:cstheme="minorHAnsi"/>
          <w:sz w:val="20"/>
        </w:rPr>
        <w:t xml:space="preserve">del proyecto “Creación </w:t>
      </w:r>
      <w:r w:rsidR="003F7DE3">
        <w:rPr>
          <w:rFonts w:asciiTheme="minorHAnsi" w:hAnsiTheme="minorHAnsi" w:cstheme="minorHAnsi"/>
          <w:sz w:val="20"/>
        </w:rPr>
        <w:t xml:space="preserve">de los Servicios Especializados de Salud </w:t>
      </w:r>
      <w:r w:rsidR="002C2804" w:rsidRPr="00D55B6D">
        <w:rPr>
          <w:rFonts w:asciiTheme="minorHAnsi" w:hAnsiTheme="minorHAnsi" w:cstheme="minorHAnsi"/>
          <w:sz w:val="20"/>
        </w:rPr>
        <w:t xml:space="preserve">del Hospital Especializado </w:t>
      </w:r>
      <w:r w:rsidR="003F7DE3">
        <w:rPr>
          <w:rFonts w:asciiTheme="minorHAnsi" w:hAnsiTheme="minorHAnsi" w:cstheme="minorHAnsi"/>
          <w:sz w:val="20"/>
        </w:rPr>
        <w:t xml:space="preserve">Chimbote en </w:t>
      </w:r>
      <w:r w:rsidR="002C2804" w:rsidRPr="00D55B6D">
        <w:rPr>
          <w:rFonts w:asciiTheme="minorHAnsi" w:hAnsiTheme="minorHAnsi" w:cstheme="minorHAnsi"/>
          <w:sz w:val="20"/>
        </w:rPr>
        <w:t xml:space="preserve">la Red Asistencial Ancash </w:t>
      </w:r>
      <w:r w:rsidR="003F7DE3">
        <w:rPr>
          <w:rFonts w:asciiTheme="minorHAnsi" w:hAnsiTheme="minorHAnsi" w:cstheme="minorHAnsi"/>
          <w:sz w:val="20"/>
        </w:rPr>
        <w:t xml:space="preserve">de </w:t>
      </w:r>
      <w:r w:rsidR="002C2804" w:rsidRPr="00D55B6D">
        <w:rPr>
          <w:rFonts w:asciiTheme="minorHAnsi" w:hAnsiTheme="minorHAnsi" w:cstheme="minorHAnsi"/>
          <w:sz w:val="20"/>
        </w:rPr>
        <w:t>ESSALUD</w:t>
      </w:r>
      <w:r w:rsidR="003F7DE3">
        <w:rPr>
          <w:rFonts w:asciiTheme="minorHAnsi" w:hAnsiTheme="minorHAnsi" w:cstheme="minorHAnsi"/>
          <w:sz w:val="20"/>
        </w:rPr>
        <w:t>,</w:t>
      </w:r>
      <w:r w:rsidR="002C2804" w:rsidRPr="00D55B6D">
        <w:rPr>
          <w:rFonts w:asciiTheme="minorHAnsi" w:hAnsiTheme="minorHAnsi" w:cstheme="minorHAnsi"/>
          <w:sz w:val="20"/>
        </w:rPr>
        <w:t xml:space="preserve"> distrito de Nuevo Chimbote, provincia del Santa, departamento de Ancash”</w:t>
      </w:r>
      <w:r w:rsidR="00FD61EF" w:rsidRPr="00D55B6D">
        <w:rPr>
          <w:rFonts w:asciiTheme="minorHAnsi" w:hAnsiTheme="minorHAnsi" w:cstheme="minorHAnsi"/>
          <w:sz w:val="20"/>
        </w:rPr>
        <w:t>.</w:t>
      </w:r>
      <w:r w:rsidR="002C2804" w:rsidRPr="00D55B6D" w:rsidDel="002C2804">
        <w:rPr>
          <w:rFonts w:asciiTheme="minorHAnsi" w:hAnsiTheme="minorHAnsi" w:cstheme="minorHAnsi"/>
          <w:sz w:val="20"/>
        </w:rPr>
        <w:t xml:space="preserve"> </w:t>
      </w:r>
    </w:p>
    <w:p w14:paraId="7C8632D3" w14:textId="77777777" w:rsidR="00A50518" w:rsidRPr="00D55B6D" w:rsidRDefault="00A50518" w:rsidP="00A50518">
      <w:pPr>
        <w:pStyle w:val="Textosinformato"/>
        <w:ind w:left="0"/>
        <w:jc w:val="both"/>
        <w:rPr>
          <w:rFonts w:asciiTheme="minorHAnsi" w:hAnsiTheme="minorHAnsi" w:cstheme="minorHAnsi"/>
          <w:sz w:val="20"/>
        </w:rPr>
      </w:pPr>
    </w:p>
    <w:p w14:paraId="4358C2DC" w14:textId="77777777" w:rsidR="00A50518" w:rsidRPr="00D55B6D" w:rsidRDefault="00A50518" w:rsidP="00FB075B">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Al respecto, nos comprometemos a mantener confidencialidad respecto de toda la información obtenida en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a no divulgar ningún material o información a terceras personas sin la previa autorización escrita del Director de Proyecto, a no utilizar la información para ningún otro propósito que no esté relacionado con el proceso </w:t>
      </w:r>
      <w:r w:rsidRPr="00D55B6D">
        <w:rPr>
          <w:rFonts w:asciiTheme="minorHAnsi" w:hAnsiTheme="minorHAnsi" w:cstheme="minorHAnsi"/>
          <w:color w:val="000000"/>
          <w:sz w:val="20"/>
        </w:rPr>
        <w:t>de</w:t>
      </w:r>
      <w:r w:rsidRPr="00D55B6D">
        <w:rPr>
          <w:rFonts w:asciiTheme="minorHAnsi" w:hAnsiTheme="minorHAnsi" w:cstheme="minorHAnsi"/>
          <w:sz w:val="20"/>
        </w:rPr>
        <w:t>l Concurso de Proyectos Integrales y a no utilizar la información de cualquier manera que pudiera generar conflictos con los intereses del Estado, sus funcionarios o dependencias y PROINVERSIÓN.</w:t>
      </w:r>
    </w:p>
    <w:p w14:paraId="3F3855A7" w14:textId="77777777" w:rsidR="00A50518" w:rsidRPr="00D55B6D" w:rsidRDefault="00A50518" w:rsidP="00A50518">
      <w:pPr>
        <w:pStyle w:val="Textosinformato"/>
        <w:ind w:left="0"/>
        <w:jc w:val="both"/>
        <w:rPr>
          <w:rFonts w:asciiTheme="minorHAnsi" w:hAnsiTheme="minorHAnsi" w:cstheme="minorHAnsi"/>
          <w:sz w:val="20"/>
        </w:rPr>
      </w:pPr>
    </w:p>
    <w:p w14:paraId="6F3AB870"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Los materiales obtenidos de la Sala </w:t>
      </w:r>
      <w:r w:rsidR="005779BC">
        <w:rPr>
          <w:rFonts w:asciiTheme="minorHAnsi" w:hAnsiTheme="minorHAnsi" w:cstheme="minorHAnsi"/>
          <w:sz w:val="20"/>
        </w:rPr>
        <w:t xml:space="preserve">Virtual </w:t>
      </w:r>
      <w:r w:rsidRPr="00D55B6D">
        <w:rPr>
          <w:rFonts w:asciiTheme="minorHAnsi" w:hAnsiTheme="minorHAnsi" w:cstheme="minorHAnsi"/>
          <w:sz w:val="20"/>
        </w:rPr>
        <w:t xml:space="preserve">de Datos únicamente serán puestos a disposición de nuestro personal, ejecutivos y consultores, por motivos relacionados con el proceso </w:t>
      </w:r>
      <w:r w:rsidRPr="00D55B6D">
        <w:rPr>
          <w:rFonts w:asciiTheme="minorHAnsi" w:hAnsiTheme="minorHAnsi" w:cstheme="minorHAnsi"/>
          <w:color w:val="000000"/>
          <w:sz w:val="20"/>
        </w:rPr>
        <w:t>de</w:t>
      </w:r>
      <w:r w:rsidRPr="00D55B6D">
        <w:rPr>
          <w:rFonts w:asciiTheme="minorHAnsi" w:hAnsiTheme="minorHAnsi" w:cstheme="minorHAnsi"/>
          <w:sz w:val="20"/>
        </w:rPr>
        <w:t xml:space="preserve">l Concurso de Proyectos Integrales.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w:t>
      </w:r>
      <w:proofErr w:type="gramStart"/>
      <w:r w:rsidRPr="00D55B6D">
        <w:rPr>
          <w:rFonts w:asciiTheme="minorHAnsi" w:hAnsiTheme="minorHAnsi" w:cstheme="minorHAnsi"/>
          <w:sz w:val="20"/>
        </w:rPr>
        <w:t>Director</w:t>
      </w:r>
      <w:proofErr w:type="gramEnd"/>
      <w:r w:rsidRPr="00D55B6D">
        <w:rPr>
          <w:rFonts w:asciiTheme="minorHAnsi" w:hAnsiTheme="minorHAnsi" w:cstheme="minorHAnsi"/>
          <w:sz w:val="20"/>
        </w:rPr>
        <w:t xml:space="preserve"> de Proyecto.</w:t>
      </w:r>
    </w:p>
    <w:p w14:paraId="3AC2998C" w14:textId="77777777" w:rsidR="00A50518" w:rsidRPr="00D55B6D" w:rsidRDefault="00A50518" w:rsidP="00A50518">
      <w:pPr>
        <w:pStyle w:val="Textosinformato"/>
        <w:ind w:left="0"/>
        <w:jc w:val="both"/>
        <w:rPr>
          <w:rFonts w:asciiTheme="minorHAnsi" w:hAnsiTheme="minorHAnsi" w:cstheme="minorHAnsi"/>
          <w:sz w:val="20"/>
        </w:rPr>
      </w:pPr>
    </w:p>
    <w:p w14:paraId="5689693F"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Ninguna licencia o derecho ha sido o será otorgado a nuestros asesores con relación a la disposición de cualquier información comprendida en el presente acuerdo.</w:t>
      </w:r>
    </w:p>
    <w:p w14:paraId="70978A79" w14:textId="77777777" w:rsidR="00A50518" w:rsidRPr="00D55B6D" w:rsidRDefault="00A50518" w:rsidP="00A50518">
      <w:pPr>
        <w:pStyle w:val="Textosinformato"/>
        <w:ind w:left="0"/>
        <w:jc w:val="both"/>
        <w:rPr>
          <w:rFonts w:asciiTheme="minorHAnsi" w:hAnsiTheme="minorHAnsi" w:cstheme="minorHAnsi"/>
          <w:sz w:val="20"/>
        </w:rPr>
      </w:pPr>
    </w:p>
    <w:p w14:paraId="00A83614"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w:t>
      </w:r>
      <w:r w:rsidR="009D0024" w:rsidRPr="00D55B6D">
        <w:rPr>
          <w:rFonts w:asciiTheme="minorHAnsi" w:hAnsiTheme="minorHAnsi" w:cstheme="minorHAnsi"/>
          <w:sz w:val="20"/>
          <w:lang w:val="es-ES"/>
        </w:rPr>
        <w:t>Concurso</w:t>
      </w:r>
      <w:r w:rsidRPr="00D55B6D">
        <w:rPr>
          <w:rFonts w:asciiTheme="minorHAnsi" w:hAnsiTheme="minorHAnsi" w:cstheme="minorHAnsi"/>
          <w:sz w:val="20"/>
        </w:rPr>
        <w:t>.</w:t>
      </w:r>
    </w:p>
    <w:p w14:paraId="502F42F4" w14:textId="77777777" w:rsidR="00A50518" w:rsidRPr="00D55B6D" w:rsidRDefault="00A50518" w:rsidP="00A50518">
      <w:pPr>
        <w:pStyle w:val="Textosinformato"/>
        <w:ind w:left="0"/>
        <w:jc w:val="both"/>
        <w:rPr>
          <w:rFonts w:asciiTheme="minorHAnsi" w:hAnsiTheme="minorHAnsi" w:cstheme="minorHAnsi"/>
          <w:sz w:val="20"/>
        </w:rPr>
      </w:pPr>
    </w:p>
    <w:p w14:paraId="4028727E"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Aceptamos que ninguna información suministrada, ningún material, discusión, negociación u otros asuntos relacionados, constituyen una oferta por parte del </w:t>
      </w:r>
      <w:proofErr w:type="gramStart"/>
      <w:r w:rsidRPr="00D55B6D">
        <w:rPr>
          <w:rFonts w:asciiTheme="minorHAnsi" w:hAnsiTheme="minorHAnsi" w:cstheme="minorHAnsi"/>
          <w:sz w:val="20"/>
        </w:rPr>
        <w:t>Director</w:t>
      </w:r>
      <w:proofErr w:type="gramEnd"/>
      <w:r w:rsidRPr="00D55B6D">
        <w:rPr>
          <w:rFonts w:asciiTheme="minorHAnsi" w:hAnsiTheme="minorHAnsi" w:cstheme="minorHAnsi"/>
          <w:sz w:val="20"/>
        </w:rPr>
        <w:t xml:space="preserve"> de Proyecto, y que no servirán de base o serán tomados </w:t>
      </w:r>
      <w:r w:rsidRPr="00D55B6D">
        <w:rPr>
          <w:rFonts w:asciiTheme="minorHAnsi" w:hAnsiTheme="minorHAnsi" w:cstheme="minorHAnsi"/>
          <w:sz w:val="20"/>
        </w:rPr>
        <w:lastRenderedPageBreak/>
        <w:t>en cuenta en conexión con cualquier acuerdo, excepto cuando haya sido expresamente acordado por escrito con el Director de Proyecto.</w:t>
      </w:r>
    </w:p>
    <w:p w14:paraId="6ABD27A2" w14:textId="77777777" w:rsidR="00A50518" w:rsidRPr="00D55B6D" w:rsidRDefault="00A50518" w:rsidP="00A50518">
      <w:pPr>
        <w:pStyle w:val="Textosinformato"/>
        <w:ind w:left="0"/>
        <w:jc w:val="both"/>
        <w:rPr>
          <w:rFonts w:asciiTheme="minorHAnsi" w:hAnsiTheme="minorHAnsi" w:cstheme="minorHAnsi"/>
          <w:sz w:val="20"/>
        </w:rPr>
      </w:pPr>
    </w:p>
    <w:p w14:paraId="75A66636"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 petición del </w:t>
      </w:r>
      <w:proofErr w:type="gramStart"/>
      <w:r w:rsidRPr="00D55B6D">
        <w:rPr>
          <w:rFonts w:asciiTheme="minorHAnsi" w:hAnsiTheme="minorHAnsi" w:cstheme="minorHAnsi"/>
          <w:sz w:val="20"/>
        </w:rPr>
        <w:t>Director</w:t>
      </w:r>
      <w:proofErr w:type="gramEnd"/>
      <w:r w:rsidRPr="00D55B6D">
        <w:rPr>
          <w:rFonts w:asciiTheme="minorHAnsi" w:hAnsiTheme="minorHAnsi" w:cstheme="minorHAnsi"/>
          <w:sz w:val="20"/>
        </w:rPr>
        <w:t xml:space="preserve"> de Proyecto aceptamos devolver inmediatamente todas las copias de todos los documentos que fueron puestos a nuestra disposición, o a disposición de nuestros representantes o asesores.</w:t>
      </w:r>
    </w:p>
    <w:p w14:paraId="0BAC2932" w14:textId="77777777" w:rsidR="00A50518" w:rsidRPr="00D55B6D" w:rsidRDefault="00A50518" w:rsidP="00A50518">
      <w:pPr>
        <w:pStyle w:val="Textosinformato"/>
        <w:ind w:left="0"/>
        <w:jc w:val="both"/>
        <w:rPr>
          <w:rFonts w:asciiTheme="minorHAnsi" w:hAnsiTheme="minorHAnsi" w:cstheme="minorHAnsi"/>
          <w:sz w:val="20"/>
        </w:rPr>
      </w:pPr>
    </w:p>
    <w:p w14:paraId="66B51524"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Igualmente aceptamos que el </w:t>
      </w:r>
      <w:proofErr w:type="gramStart"/>
      <w:r w:rsidRPr="00D55B6D">
        <w:rPr>
          <w:rFonts w:asciiTheme="minorHAnsi" w:hAnsiTheme="minorHAnsi" w:cstheme="minorHAnsi"/>
          <w:sz w:val="20"/>
        </w:rPr>
        <w:t>Director</w:t>
      </w:r>
      <w:proofErr w:type="gramEnd"/>
      <w:r w:rsidRPr="00D55B6D">
        <w:rPr>
          <w:rFonts w:asciiTheme="minorHAnsi" w:hAnsiTheme="minorHAnsi" w:cstheme="minorHAnsi"/>
          <w:sz w:val="20"/>
        </w:rPr>
        <w:t xml:space="preserve"> de Proyecto no se compromete ni se obliga a proporcionar el acceso a información adicional o a actualizar la información y los materiales disponibles o a corregir cualquier inexactitud que pudiera aparecer.</w:t>
      </w:r>
    </w:p>
    <w:p w14:paraId="4BF8E5D6" w14:textId="77777777" w:rsidR="00A50518" w:rsidRPr="00D55B6D" w:rsidRDefault="00A50518" w:rsidP="00A50518">
      <w:pPr>
        <w:pStyle w:val="Textosinformato"/>
        <w:ind w:left="0"/>
        <w:jc w:val="both"/>
        <w:rPr>
          <w:rFonts w:asciiTheme="minorHAnsi" w:hAnsiTheme="minorHAnsi" w:cstheme="minorHAnsi"/>
          <w:sz w:val="20"/>
        </w:rPr>
      </w:pPr>
    </w:p>
    <w:p w14:paraId="269621D4"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Este acuerdo no se aplicará a la información que: (i) a la fecha en la que fue divulgada a nosotros o a nuestros asesores era de conocimiento público o en cualquier momento a partir de esa oportunidad sea del conocimiento público (exceptuando </w:t>
      </w:r>
      <w:proofErr w:type="gramStart"/>
      <w:r w:rsidRPr="00D55B6D">
        <w:rPr>
          <w:rFonts w:asciiTheme="minorHAnsi" w:hAnsiTheme="minorHAnsi" w:cstheme="minorHAnsi"/>
          <w:sz w:val="20"/>
        </w:rPr>
        <w:t>aquella objeto</w:t>
      </w:r>
      <w:proofErr w:type="gramEnd"/>
      <w:r w:rsidRPr="00D55B6D">
        <w:rPr>
          <w:rFonts w:asciiTheme="minorHAnsi" w:hAnsiTheme="minorHAnsi" w:cstheme="minorHAnsi"/>
          <w:sz w:val="20"/>
        </w:rPr>
        <w:t xml:space="preserve"> del incumplimiento de este acuerdo por nosotros o nuestros asesores), o (ii) a la fecha, ya se encuentre legalmente en nuestro poder y, por lo tanto, no esté sujeta al compromiso de confidencialidad.</w:t>
      </w:r>
    </w:p>
    <w:p w14:paraId="689C88BF" w14:textId="77777777" w:rsidR="00A50518" w:rsidRPr="00D55B6D" w:rsidRDefault="00A50518" w:rsidP="00A50518">
      <w:pPr>
        <w:pStyle w:val="Textosinformato"/>
        <w:ind w:left="0"/>
        <w:jc w:val="both"/>
        <w:rPr>
          <w:rFonts w:asciiTheme="minorHAnsi" w:hAnsiTheme="minorHAnsi" w:cstheme="minorHAnsi"/>
          <w:sz w:val="20"/>
        </w:rPr>
      </w:pPr>
    </w:p>
    <w:p w14:paraId="5836F335"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Los derechos y obligaciones establecidas en este documento se regirán e interpretaran </w:t>
      </w:r>
      <w:proofErr w:type="gramStart"/>
      <w:r w:rsidRPr="00D55B6D">
        <w:rPr>
          <w:rFonts w:asciiTheme="minorHAnsi" w:hAnsiTheme="minorHAnsi" w:cstheme="minorHAnsi"/>
          <w:sz w:val="20"/>
        </w:rPr>
        <w:t>de acuerdo a</w:t>
      </w:r>
      <w:proofErr w:type="gramEnd"/>
      <w:r w:rsidRPr="00D55B6D">
        <w:rPr>
          <w:rFonts w:asciiTheme="minorHAnsi" w:hAnsiTheme="minorHAnsi" w:cstheme="minorHAnsi"/>
          <w:sz w:val="20"/>
        </w:rPr>
        <w:t xml:space="preserve"> lo dispuesto por las leyes peruanas y las partes acuerdan someterse irrevocablemente a la jurisdicción y competencia de los jueces y tribunales de Lima, Perú.</w:t>
      </w:r>
    </w:p>
    <w:p w14:paraId="4F1D20B4" w14:textId="77777777" w:rsidR="00A50518" w:rsidRPr="00D55B6D" w:rsidRDefault="00A50518" w:rsidP="00A50518">
      <w:pPr>
        <w:pStyle w:val="Textosinformato"/>
        <w:ind w:left="0"/>
        <w:jc w:val="both"/>
        <w:rPr>
          <w:rFonts w:asciiTheme="minorHAnsi" w:hAnsiTheme="minorHAnsi" w:cstheme="minorHAnsi"/>
          <w:sz w:val="20"/>
        </w:rPr>
      </w:pPr>
    </w:p>
    <w:p w14:paraId="2B7C7B2C"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En señal de aceptación y conformidad con todos los términos y condiciones de este acuerdo de confidencialidad firmamos y entregamos un ejemplar al Director de Proyecto, a los</w:t>
      </w:r>
      <w:proofErr w:type="gramStart"/>
      <w:r w:rsidRPr="00D55B6D">
        <w:rPr>
          <w:rFonts w:asciiTheme="minorHAnsi" w:hAnsiTheme="minorHAnsi" w:cstheme="minorHAnsi"/>
          <w:sz w:val="20"/>
        </w:rPr>
        <w:t xml:space="preserve"> ....</w:t>
      </w:r>
      <w:proofErr w:type="gramEnd"/>
      <w:r w:rsidRPr="00D55B6D">
        <w:rPr>
          <w:rFonts w:asciiTheme="minorHAnsi" w:hAnsiTheme="minorHAnsi" w:cstheme="minorHAnsi"/>
          <w:sz w:val="20"/>
        </w:rPr>
        <w:t xml:space="preserve">. días del mes de ................................. </w:t>
      </w:r>
      <w:proofErr w:type="gramStart"/>
      <w:r w:rsidRPr="00D55B6D">
        <w:rPr>
          <w:rFonts w:asciiTheme="minorHAnsi" w:hAnsiTheme="minorHAnsi" w:cstheme="minorHAnsi"/>
          <w:sz w:val="20"/>
        </w:rPr>
        <w:t>de  202</w:t>
      </w:r>
      <w:proofErr w:type="gramEnd"/>
      <w:r w:rsidRPr="00D55B6D">
        <w:rPr>
          <w:rFonts w:asciiTheme="minorHAnsi" w:hAnsiTheme="minorHAnsi" w:cstheme="minorHAnsi"/>
          <w:sz w:val="20"/>
        </w:rPr>
        <w:t>....</w:t>
      </w:r>
    </w:p>
    <w:p w14:paraId="618E2265" w14:textId="77777777" w:rsidR="00A50518" w:rsidRPr="00D55B6D" w:rsidRDefault="00A50518" w:rsidP="00A50518">
      <w:pPr>
        <w:rPr>
          <w:rFonts w:cstheme="minorHAnsi"/>
          <w:sz w:val="20"/>
          <w:szCs w:val="20"/>
        </w:rPr>
      </w:pPr>
      <w:bookmarkStart w:id="1919" w:name="_Toc241495072"/>
    </w:p>
    <w:p w14:paraId="24CA6D9C" w14:textId="77777777" w:rsidR="00A50518" w:rsidRPr="00D55B6D" w:rsidRDefault="00A50518" w:rsidP="00A50518">
      <w:pPr>
        <w:rPr>
          <w:rFonts w:cstheme="minorHAnsi"/>
          <w:sz w:val="20"/>
          <w:szCs w:val="20"/>
        </w:rPr>
      </w:pPr>
      <w:r w:rsidRPr="00D55B6D">
        <w:rPr>
          <w:rFonts w:cstheme="minorHAnsi"/>
          <w:sz w:val="20"/>
          <w:szCs w:val="20"/>
        </w:rPr>
        <w:t>Firma .....................................</w:t>
      </w:r>
      <w:bookmarkEnd w:id="1919"/>
    </w:p>
    <w:p w14:paraId="04DBC940" w14:textId="77777777" w:rsidR="00A50518" w:rsidRPr="00D55B6D" w:rsidRDefault="00A50518" w:rsidP="00A50518">
      <w:pPr>
        <w:rPr>
          <w:rFonts w:cstheme="minorHAnsi"/>
          <w:sz w:val="20"/>
          <w:szCs w:val="20"/>
        </w:rPr>
      </w:pPr>
      <w:bookmarkStart w:id="1920" w:name="_Toc241495073"/>
    </w:p>
    <w:p w14:paraId="7EC44BFA" w14:textId="77777777" w:rsidR="00A50518" w:rsidRPr="00D55B6D" w:rsidRDefault="00A50518" w:rsidP="00A50518">
      <w:pPr>
        <w:rPr>
          <w:rFonts w:cstheme="minorHAnsi"/>
          <w:sz w:val="20"/>
          <w:szCs w:val="20"/>
        </w:rPr>
      </w:pPr>
      <w:r w:rsidRPr="00D55B6D">
        <w:rPr>
          <w:rFonts w:cstheme="minorHAnsi"/>
          <w:sz w:val="20"/>
          <w:szCs w:val="20"/>
        </w:rPr>
        <w:t xml:space="preserve">Nombre ........................................................ </w:t>
      </w:r>
    </w:p>
    <w:p w14:paraId="4BA3AAB5" w14:textId="77777777" w:rsidR="00A50518" w:rsidRPr="00D55B6D" w:rsidRDefault="00A50518" w:rsidP="00A50518">
      <w:pPr>
        <w:rPr>
          <w:rFonts w:cstheme="minorHAnsi"/>
          <w:sz w:val="20"/>
          <w:szCs w:val="20"/>
        </w:rPr>
      </w:pPr>
    </w:p>
    <w:p w14:paraId="60D8C961" w14:textId="387ECB2E" w:rsidR="00A50518" w:rsidRPr="00AC5C17" w:rsidRDefault="00A50518" w:rsidP="00A50518">
      <w:pPr>
        <w:rPr>
          <w:rFonts w:cstheme="minorHAnsi"/>
          <w:sz w:val="20"/>
          <w:szCs w:val="20"/>
        </w:rPr>
      </w:pPr>
      <w:r w:rsidRPr="00D55B6D">
        <w:rPr>
          <w:rFonts w:cstheme="minorHAnsi"/>
          <w:sz w:val="20"/>
          <w:szCs w:val="20"/>
        </w:rPr>
        <w:t xml:space="preserve">(Representante Legal </w:t>
      </w:r>
      <w:r w:rsidR="00456F27">
        <w:rPr>
          <w:rFonts w:cstheme="minorHAnsi"/>
          <w:sz w:val="20"/>
          <w:szCs w:val="20"/>
        </w:rPr>
        <w:t>o Agente Autorizado del Interesado o Postor</w:t>
      </w:r>
      <w:r w:rsidRPr="00D55B6D">
        <w:rPr>
          <w:rFonts w:cstheme="minorHAnsi"/>
          <w:sz w:val="20"/>
          <w:szCs w:val="20"/>
        </w:rPr>
        <w:t>)</w:t>
      </w:r>
      <w:bookmarkEnd w:id="1920"/>
      <w:r w:rsidR="00DA39A9" w:rsidRPr="00DA39A9">
        <w:rPr>
          <w:rStyle w:val="Refdenotaalpie"/>
          <w:b/>
          <w:sz w:val="20"/>
          <w:szCs w:val="20"/>
        </w:rPr>
        <w:t xml:space="preserve"> </w:t>
      </w:r>
    </w:p>
    <w:p w14:paraId="2A194AF4" w14:textId="27B07ADD" w:rsidR="00A50518" w:rsidRPr="00D55B6D" w:rsidRDefault="00456F27" w:rsidP="00A50518">
      <w:pPr>
        <w:rPr>
          <w:rFonts w:cstheme="minorHAnsi"/>
          <w:sz w:val="20"/>
          <w:szCs w:val="20"/>
        </w:rPr>
      </w:pPr>
      <w:r>
        <w:rPr>
          <w:rFonts w:cstheme="minorHAnsi"/>
          <w:sz w:val="20"/>
          <w:szCs w:val="20"/>
        </w:rPr>
        <w:t>Interesado o</w:t>
      </w:r>
      <w:r w:rsidR="009628B0" w:rsidRPr="00AC5C17">
        <w:rPr>
          <w:rFonts w:cstheme="minorHAnsi"/>
          <w:sz w:val="20"/>
          <w:szCs w:val="20"/>
        </w:rPr>
        <w:t xml:space="preserve"> </w:t>
      </w:r>
      <w:r w:rsidR="00A50518" w:rsidRPr="00D55B6D">
        <w:rPr>
          <w:rFonts w:cstheme="minorHAnsi"/>
          <w:sz w:val="20"/>
          <w:szCs w:val="20"/>
          <w:lang w:val="es-ES"/>
        </w:rPr>
        <w:t xml:space="preserve">Postor ................................. </w:t>
      </w:r>
    </w:p>
    <w:p w14:paraId="275D498F" w14:textId="77777777" w:rsidR="00A50518" w:rsidRPr="00D55B6D" w:rsidRDefault="00A50518" w:rsidP="00A50518">
      <w:pPr>
        <w:ind w:hanging="1077"/>
        <w:jc w:val="center"/>
        <w:rPr>
          <w:rFonts w:cstheme="minorHAnsi"/>
          <w:b/>
          <w:sz w:val="20"/>
          <w:szCs w:val="20"/>
        </w:rPr>
      </w:pPr>
      <w:bookmarkStart w:id="1921" w:name="_Toc241495074"/>
      <w:bookmarkStart w:id="1922" w:name="_Toc241576888"/>
    </w:p>
    <w:p w14:paraId="40DBC166" w14:textId="77777777" w:rsidR="00A50518" w:rsidRPr="00D55B6D" w:rsidRDefault="00A50518" w:rsidP="00A50518">
      <w:pPr>
        <w:pStyle w:val="Ttulo"/>
        <w:rPr>
          <w:rFonts w:asciiTheme="minorHAnsi" w:hAnsiTheme="minorHAnsi" w:cstheme="minorHAnsi"/>
          <w:sz w:val="20"/>
        </w:rPr>
      </w:pPr>
    </w:p>
    <w:p w14:paraId="499746B6" w14:textId="5D9A3195"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r w:rsidRPr="00D55B6D">
        <w:rPr>
          <w:rFonts w:asciiTheme="minorHAnsi" w:hAnsiTheme="minorHAnsi" w:cstheme="minorHAnsi"/>
          <w:b/>
          <w:sz w:val="20"/>
          <w:szCs w:val="20"/>
        </w:rPr>
        <w:br w:type="page"/>
      </w:r>
      <w:bookmarkStart w:id="1923" w:name="_Toc441240295"/>
      <w:bookmarkStart w:id="1924" w:name="_Ref54849125"/>
      <w:bookmarkStart w:id="1925" w:name="_Ref54852634"/>
      <w:bookmarkStart w:id="1926" w:name="_Toc48150805"/>
      <w:bookmarkStart w:id="1927" w:name="_Toc101433069"/>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w:t>
      </w:r>
      <w:bookmarkStart w:id="1928" w:name="_Toc258927857"/>
      <w:bookmarkStart w:id="1929" w:name="_Toc344391316"/>
      <w:bookmarkStart w:id="1930" w:name="_Toc345337462"/>
      <w:bookmarkStart w:id="1931" w:name="_Toc344391501"/>
      <w:bookmarkStart w:id="1932" w:name="_Toc345695150"/>
      <w:bookmarkStart w:id="1933" w:name="_Toc345695406"/>
      <w:bookmarkStart w:id="1934" w:name="_Toc345943854"/>
      <w:bookmarkStart w:id="1935" w:name="_Toc346874119"/>
      <w:bookmarkStart w:id="1936" w:name="_Toc346874358"/>
      <w:bookmarkStart w:id="1937" w:name="_Toc361223789"/>
      <w:r w:rsidRPr="00D55B6D">
        <w:rPr>
          <w:rFonts w:asciiTheme="minorHAnsi" w:hAnsiTheme="minorHAnsi" w:cstheme="minorHAnsi"/>
          <w:b/>
          <w:sz w:val="20"/>
          <w:szCs w:val="20"/>
        </w:rPr>
        <w:t>Modelo de Oferta Económica</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003C0ADD">
        <w:rPr>
          <w:rStyle w:val="Refdenotaalpie"/>
          <w:rFonts w:asciiTheme="minorHAnsi" w:hAnsiTheme="minorHAnsi"/>
          <w:b/>
          <w:sz w:val="20"/>
          <w:szCs w:val="20"/>
        </w:rPr>
        <w:footnoteReference w:id="54"/>
      </w:r>
    </w:p>
    <w:p w14:paraId="4B809A18" w14:textId="77777777" w:rsidR="00A50518" w:rsidRPr="00D55B6D" w:rsidRDefault="00A50518" w:rsidP="00510FEB">
      <w:pPr>
        <w:pStyle w:val="Ttulo2"/>
        <w:spacing w:before="0" w:line="240" w:lineRule="auto"/>
        <w:ind w:left="426"/>
        <w:rPr>
          <w:rFonts w:asciiTheme="minorHAnsi" w:hAnsiTheme="minorHAnsi" w:cstheme="minorHAnsi"/>
          <w:sz w:val="20"/>
          <w:szCs w:val="20"/>
        </w:rPr>
      </w:pPr>
    </w:p>
    <w:p w14:paraId="1FA46CBA" w14:textId="77777777" w:rsidR="00A50518" w:rsidRPr="00D55B6D" w:rsidRDefault="00A50518" w:rsidP="00A4308C">
      <w:pPr>
        <w:pStyle w:val="Textosinformato"/>
        <w:ind w:left="0"/>
        <w:jc w:val="both"/>
        <w:rPr>
          <w:rFonts w:asciiTheme="minorHAnsi" w:hAnsiTheme="minorHAnsi" w:cstheme="minorHAnsi"/>
          <w:sz w:val="20"/>
        </w:rPr>
      </w:pPr>
    </w:p>
    <w:p w14:paraId="01EBE587" w14:textId="77777777" w:rsidR="00A50518" w:rsidRPr="00D55B6D" w:rsidRDefault="00A50518" w:rsidP="00A4308C">
      <w:pPr>
        <w:pStyle w:val="Textosinformato"/>
        <w:widowControl w:val="0"/>
        <w:ind w:left="0"/>
        <w:rPr>
          <w:rFonts w:asciiTheme="minorHAnsi" w:hAnsiTheme="minorHAnsi" w:cstheme="minorHAnsi"/>
          <w:w w:val="99"/>
          <w:sz w:val="20"/>
        </w:rPr>
      </w:pPr>
      <w:r w:rsidRPr="00D55B6D">
        <w:rPr>
          <w:rFonts w:asciiTheme="minorHAnsi" w:hAnsiTheme="minorHAnsi" w:cstheme="minorHAnsi"/>
          <w:w w:val="99"/>
          <w:sz w:val="20"/>
        </w:rPr>
        <w:t>Lima, …....... de …................ de 202…</w:t>
      </w:r>
    </w:p>
    <w:p w14:paraId="51D12A3C" w14:textId="77777777" w:rsidR="00A50518" w:rsidRPr="00D55B6D" w:rsidRDefault="00A50518" w:rsidP="00510FEB">
      <w:pPr>
        <w:widowControl w:val="0"/>
        <w:spacing w:after="0" w:line="240" w:lineRule="auto"/>
        <w:rPr>
          <w:rFonts w:cstheme="minorHAnsi"/>
          <w:w w:val="99"/>
          <w:sz w:val="20"/>
          <w:szCs w:val="20"/>
        </w:rPr>
      </w:pPr>
    </w:p>
    <w:p w14:paraId="604E107F"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Señores</w:t>
      </w:r>
    </w:p>
    <w:p w14:paraId="2DDBBAAB"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PROINVERSIÓN </w:t>
      </w:r>
    </w:p>
    <w:p w14:paraId="6195067D"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Agencia para la Promoción de la Inversión Privada- PROINVERSIÓN</w:t>
      </w:r>
    </w:p>
    <w:p w14:paraId="2D26D77B" w14:textId="77777777" w:rsidR="00A50518" w:rsidRPr="00D55B6D" w:rsidRDefault="00A50518" w:rsidP="00510FEB">
      <w:pPr>
        <w:spacing w:after="0" w:line="240" w:lineRule="auto"/>
        <w:rPr>
          <w:rFonts w:cstheme="minorHAnsi"/>
          <w:sz w:val="20"/>
          <w:szCs w:val="20"/>
        </w:rPr>
      </w:pPr>
      <w:proofErr w:type="gramStart"/>
      <w:r w:rsidRPr="00D55B6D">
        <w:rPr>
          <w:rFonts w:cstheme="minorHAnsi"/>
          <w:sz w:val="20"/>
          <w:szCs w:val="20"/>
        </w:rPr>
        <w:t>Presente.-</w:t>
      </w:r>
      <w:proofErr w:type="gramEnd"/>
    </w:p>
    <w:p w14:paraId="46255D01" w14:textId="77777777" w:rsidR="00A50518" w:rsidRPr="00D55B6D" w:rsidRDefault="00A50518" w:rsidP="00510FEB">
      <w:pPr>
        <w:spacing w:after="0" w:line="240" w:lineRule="auto"/>
        <w:rPr>
          <w:rFonts w:cstheme="minorHAnsi"/>
          <w:sz w:val="20"/>
          <w:szCs w:val="20"/>
        </w:rPr>
      </w:pPr>
      <w:proofErr w:type="spellStart"/>
      <w:r w:rsidRPr="00D55B6D">
        <w:rPr>
          <w:rFonts w:cstheme="minorHAnsi"/>
          <w:sz w:val="20"/>
          <w:szCs w:val="20"/>
        </w:rPr>
        <w:t>Ref</w:t>
      </w:r>
      <w:proofErr w:type="spellEnd"/>
      <w:r w:rsidRPr="00D55B6D">
        <w:rPr>
          <w:rFonts w:cstheme="minorHAnsi"/>
          <w:sz w:val="20"/>
          <w:szCs w:val="20"/>
        </w:rPr>
        <w:t xml:space="preserve">: </w:t>
      </w:r>
      <w:r w:rsidRPr="00D55B6D">
        <w:rPr>
          <w:rFonts w:cstheme="minorHAnsi"/>
          <w:sz w:val="20"/>
          <w:szCs w:val="20"/>
        </w:rPr>
        <w:tab/>
      </w:r>
      <w:r w:rsidR="009D0024" w:rsidRPr="00D55B6D">
        <w:rPr>
          <w:rFonts w:cstheme="minorHAnsi"/>
          <w:sz w:val="20"/>
          <w:szCs w:val="20"/>
          <w:lang w:val="es-ES"/>
        </w:rPr>
        <w:t>Concurso</w:t>
      </w:r>
      <w:r w:rsidRPr="00D55B6D">
        <w:rPr>
          <w:rFonts w:cstheme="minorHAnsi"/>
          <w:sz w:val="20"/>
          <w:szCs w:val="20"/>
        </w:rPr>
        <w:t>.</w:t>
      </w:r>
    </w:p>
    <w:p w14:paraId="226DC89B" w14:textId="77777777" w:rsidR="00A4308C" w:rsidRPr="00D55B6D" w:rsidRDefault="00A4308C" w:rsidP="00A4308C">
      <w:pPr>
        <w:spacing w:after="0" w:line="240" w:lineRule="auto"/>
        <w:rPr>
          <w:rFonts w:cstheme="minorHAnsi"/>
          <w:sz w:val="20"/>
          <w:szCs w:val="20"/>
        </w:rPr>
      </w:pPr>
    </w:p>
    <w:p w14:paraId="68B5A298" w14:textId="3CA6E839" w:rsidR="00A4308C" w:rsidRPr="00D55B6D" w:rsidRDefault="008374B1" w:rsidP="00A4308C">
      <w:pPr>
        <w:pStyle w:val="Prrafodelista"/>
        <w:numPr>
          <w:ilvl w:val="0"/>
          <w:numId w:val="108"/>
        </w:numPr>
        <w:spacing w:after="0" w:line="240" w:lineRule="auto"/>
        <w:ind w:left="567" w:hanging="567"/>
        <w:rPr>
          <w:rFonts w:cstheme="minorHAnsi"/>
          <w:sz w:val="20"/>
          <w:szCs w:val="20"/>
        </w:rPr>
      </w:pPr>
      <w:proofErr w:type="gramStart"/>
      <w:r w:rsidRPr="009628B0">
        <w:rPr>
          <w:rFonts w:cstheme="minorHAnsi"/>
          <w:sz w:val="20"/>
          <w:szCs w:val="20"/>
        </w:rPr>
        <w:t xml:space="preserve">Retribución </w:t>
      </w:r>
      <w:r w:rsidR="00A4308C" w:rsidRPr="009628B0">
        <w:rPr>
          <w:rFonts w:cstheme="minorHAnsi"/>
          <w:sz w:val="20"/>
          <w:szCs w:val="20"/>
        </w:rPr>
        <w:t xml:space="preserve"> </w:t>
      </w:r>
      <w:r w:rsidR="00B70F7A" w:rsidRPr="009628B0">
        <w:rPr>
          <w:rFonts w:cstheme="minorHAnsi"/>
          <w:sz w:val="20"/>
          <w:szCs w:val="20"/>
        </w:rPr>
        <w:t>E</w:t>
      </w:r>
      <w:r w:rsidR="00A4308C" w:rsidRPr="009628B0">
        <w:rPr>
          <w:rFonts w:cstheme="minorHAnsi"/>
          <w:sz w:val="20"/>
          <w:szCs w:val="20"/>
        </w:rPr>
        <w:t>conómica</w:t>
      </w:r>
      <w:proofErr w:type="gramEnd"/>
      <w:r w:rsidR="00A4308C" w:rsidRPr="009628B0">
        <w:rPr>
          <w:rFonts w:cstheme="minorHAnsi"/>
          <w:sz w:val="20"/>
          <w:szCs w:val="20"/>
        </w:rPr>
        <w:t xml:space="preserve"> </w:t>
      </w:r>
      <w:r w:rsidR="00B70F7A" w:rsidRPr="009628B0">
        <w:rPr>
          <w:rFonts w:cstheme="minorHAnsi"/>
          <w:sz w:val="20"/>
          <w:szCs w:val="20"/>
        </w:rPr>
        <w:t>A</w:t>
      </w:r>
      <w:r w:rsidR="00A4308C" w:rsidRPr="009628B0">
        <w:rPr>
          <w:rFonts w:cstheme="minorHAnsi"/>
          <w:sz w:val="20"/>
          <w:szCs w:val="20"/>
        </w:rPr>
        <w:t xml:space="preserve">nual por </w:t>
      </w:r>
      <w:r w:rsidR="00B70F7A" w:rsidRPr="009628B0">
        <w:rPr>
          <w:rFonts w:cstheme="minorHAnsi"/>
          <w:sz w:val="20"/>
          <w:szCs w:val="20"/>
        </w:rPr>
        <w:t>I</w:t>
      </w:r>
      <w:r w:rsidR="00A4308C" w:rsidRPr="009628B0">
        <w:rPr>
          <w:rFonts w:cstheme="minorHAnsi"/>
          <w:sz w:val="20"/>
          <w:szCs w:val="20"/>
        </w:rPr>
        <w:t>nversión</w:t>
      </w:r>
    </w:p>
    <w:p w14:paraId="1B2B9B94" w14:textId="6A279EC2" w:rsidR="00A4308C" w:rsidRPr="00D55B6D" w:rsidRDefault="009628B0" w:rsidP="00B741DA">
      <w:pPr>
        <w:spacing w:after="0" w:line="240" w:lineRule="auto"/>
        <w:rPr>
          <w:rFonts w:cstheme="minorHAnsi"/>
          <w:sz w:val="20"/>
          <w:szCs w:val="20"/>
        </w:rPr>
      </w:pPr>
      <w:r>
        <w:rPr>
          <w:rFonts w:cstheme="minorHAnsi"/>
          <w:sz w:val="20"/>
          <w:szCs w:val="20"/>
        </w:rPr>
        <w:t xml:space="preserve">             </w:t>
      </w:r>
      <w:r w:rsidR="008374B1">
        <w:rPr>
          <w:rFonts w:cstheme="minorHAnsi"/>
          <w:sz w:val="20"/>
          <w:szCs w:val="20"/>
        </w:rPr>
        <w:t>R</w:t>
      </w:r>
      <w:r w:rsidR="00A4308C" w:rsidRPr="00D55B6D">
        <w:rPr>
          <w:rFonts w:cstheme="minorHAnsi"/>
          <w:sz w:val="20"/>
          <w:szCs w:val="20"/>
        </w:rPr>
        <w:t>EAI   _____________________</w:t>
      </w:r>
    </w:p>
    <w:p w14:paraId="72FC47FE" w14:textId="77777777" w:rsidR="00A4308C" w:rsidRPr="00D55B6D" w:rsidRDefault="00A4308C" w:rsidP="00A4308C">
      <w:pPr>
        <w:spacing w:after="0" w:line="240" w:lineRule="auto"/>
        <w:rPr>
          <w:rFonts w:cstheme="minorHAnsi"/>
          <w:sz w:val="20"/>
          <w:szCs w:val="20"/>
        </w:rPr>
      </w:pPr>
    </w:p>
    <w:p w14:paraId="5362C333" w14:textId="2F3646EA" w:rsidR="00A4308C" w:rsidRPr="00D55B6D" w:rsidRDefault="00F37D41" w:rsidP="00A4308C">
      <w:pPr>
        <w:pStyle w:val="Prrafodelista"/>
        <w:numPr>
          <w:ilvl w:val="0"/>
          <w:numId w:val="108"/>
        </w:numPr>
        <w:spacing w:after="0" w:line="240" w:lineRule="auto"/>
        <w:ind w:left="567" w:hanging="567"/>
        <w:rPr>
          <w:rFonts w:cstheme="minorHAnsi"/>
          <w:sz w:val="20"/>
          <w:szCs w:val="20"/>
        </w:rPr>
      </w:pPr>
      <w:r>
        <w:rPr>
          <w:rFonts w:cstheme="minorHAnsi"/>
          <w:sz w:val="20"/>
          <w:szCs w:val="20"/>
        </w:rPr>
        <w:t>Provisión</w:t>
      </w:r>
      <w:r w:rsidR="00A4308C" w:rsidRPr="00D55B6D">
        <w:rPr>
          <w:rFonts w:cstheme="minorHAnsi"/>
          <w:sz w:val="20"/>
          <w:szCs w:val="20"/>
        </w:rPr>
        <w:t xml:space="preserve"> </w:t>
      </w:r>
      <w:r>
        <w:rPr>
          <w:rFonts w:cstheme="minorHAnsi"/>
          <w:sz w:val="20"/>
          <w:szCs w:val="20"/>
        </w:rPr>
        <w:t>A</w:t>
      </w:r>
      <w:r w:rsidR="00A4308C" w:rsidRPr="00D55B6D">
        <w:rPr>
          <w:rFonts w:cstheme="minorHAnsi"/>
          <w:sz w:val="20"/>
          <w:szCs w:val="20"/>
        </w:rPr>
        <w:t xml:space="preserve">nual por </w:t>
      </w:r>
      <w:r>
        <w:rPr>
          <w:rFonts w:cstheme="minorHAnsi"/>
          <w:sz w:val="20"/>
          <w:szCs w:val="20"/>
        </w:rPr>
        <w:t>R</w:t>
      </w:r>
      <w:r w:rsidR="00A4308C" w:rsidRPr="00D55B6D">
        <w:rPr>
          <w:rFonts w:cstheme="minorHAnsi"/>
          <w:sz w:val="20"/>
          <w:szCs w:val="20"/>
        </w:rPr>
        <w:t xml:space="preserve">eposición de </w:t>
      </w:r>
      <w:r>
        <w:rPr>
          <w:rFonts w:cstheme="minorHAnsi"/>
          <w:sz w:val="20"/>
          <w:szCs w:val="20"/>
        </w:rPr>
        <w:t>E</w:t>
      </w:r>
      <w:r w:rsidR="00A4308C" w:rsidRPr="00D55B6D">
        <w:rPr>
          <w:rFonts w:cstheme="minorHAnsi"/>
          <w:sz w:val="20"/>
          <w:szCs w:val="20"/>
        </w:rPr>
        <w:t>quipos</w:t>
      </w:r>
    </w:p>
    <w:p w14:paraId="0EE752F9" w14:textId="504B5506" w:rsidR="00A04FA2" w:rsidRPr="00334A0F" w:rsidRDefault="009628B0" w:rsidP="00B741DA">
      <w:pPr>
        <w:spacing w:after="0" w:line="240" w:lineRule="auto"/>
        <w:rPr>
          <w:rFonts w:cstheme="minorHAnsi"/>
          <w:sz w:val="20"/>
          <w:szCs w:val="20"/>
        </w:rPr>
      </w:pPr>
      <w:r>
        <w:rPr>
          <w:rFonts w:cstheme="minorHAnsi"/>
          <w:sz w:val="20"/>
          <w:szCs w:val="20"/>
        </w:rPr>
        <w:t xml:space="preserve">             </w:t>
      </w:r>
      <w:r w:rsidR="00F37D41">
        <w:rPr>
          <w:rFonts w:cstheme="minorHAnsi"/>
          <w:sz w:val="20"/>
          <w:szCs w:val="20"/>
        </w:rPr>
        <w:t>P</w:t>
      </w:r>
      <w:r w:rsidR="00A4308C" w:rsidRPr="00D55B6D">
        <w:rPr>
          <w:rFonts w:cstheme="minorHAnsi"/>
          <w:sz w:val="20"/>
          <w:szCs w:val="20"/>
        </w:rPr>
        <w:t>REA</w:t>
      </w:r>
      <w:r w:rsidR="00C03187" w:rsidRPr="00B741DA">
        <w:rPr>
          <w:rFonts w:cstheme="minorHAnsi"/>
          <w:sz w:val="20"/>
          <w:szCs w:val="20"/>
          <w:vertAlign w:val="subscript"/>
        </w:rPr>
        <w:t>0</w:t>
      </w:r>
      <w:r w:rsidR="00A4308C" w:rsidRPr="00D55B6D">
        <w:rPr>
          <w:rFonts w:cstheme="minorHAnsi"/>
          <w:sz w:val="20"/>
          <w:szCs w:val="20"/>
        </w:rPr>
        <w:t xml:space="preserve">   _____________________</w:t>
      </w:r>
    </w:p>
    <w:p w14:paraId="5B66CCF5" w14:textId="77777777" w:rsidR="00F37D41" w:rsidRPr="00D55B6D" w:rsidRDefault="00F37D41" w:rsidP="00A4308C">
      <w:pPr>
        <w:spacing w:after="0" w:line="240" w:lineRule="auto"/>
        <w:rPr>
          <w:rFonts w:cstheme="minorHAnsi"/>
          <w:sz w:val="20"/>
          <w:szCs w:val="20"/>
        </w:rPr>
      </w:pPr>
    </w:p>
    <w:p w14:paraId="11D1BD2E" w14:textId="77A3151D" w:rsidR="00826DEF" w:rsidRDefault="008374B1" w:rsidP="00826DEF">
      <w:pPr>
        <w:pStyle w:val="Prrafodelista"/>
        <w:numPr>
          <w:ilvl w:val="0"/>
          <w:numId w:val="108"/>
        </w:numPr>
        <w:spacing w:after="0" w:line="240" w:lineRule="auto"/>
        <w:ind w:left="567" w:hanging="567"/>
        <w:rPr>
          <w:rFonts w:cstheme="minorHAnsi"/>
          <w:sz w:val="20"/>
          <w:szCs w:val="20"/>
        </w:rPr>
      </w:pPr>
      <w:bookmarkStart w:id="1938" w:name="_Hlk67660150"/>
      <w:r>
        <w:rPr>
          <w:rFonts w:cstheme="minorHAnsi"/>
          <w:sz w:val="20"/>
          <w:szCs w:val="20"/>
        </w:rPr>
        <w:t>Retribución E</w:t>
      </w:r>
      <w:r w:rsidR="00826DEF" w:rsidRPr="00D55B6D">
        <w:rPr>
          <w:rFonts w:cstheme="minorHAnsi"/>
          <w:sz w:val="20"/>
          <w:szCs w:val="20"/>
        </w:rPr>
        <w:t xml:space="preserve">conómica </w:t>
      </w:r>
      <w:r>
        <w:rPr>
          <w:rFonts w:cstheme="minorHAnsi"/>
          <w:sz w:val="20"/>
          <w:szCs w:val="20"/>
        </w:rPr>
        <w:t>A</w:t>
      </w:r>
      <w:r w:rsidR="00826DEF" w:rsidRPr="00D55B6D">
        <w:rPr>
          <w:rFonts w:cstheme="minorHAnsi"/>
          <w:sz w:val="20"/>
          <w:szCs w:val="20"/>
        </w:rPr>
        <w:t xml:space="preserve">nual </w:t>
      </w:r>
      <w:r w:rsidR="009628B0">
        <w:rPr>
          <w:rFonts w:cstheme="minorHAnsi"/>
          <w:sz w:val="20"/>
          <w:szCs w:val="20"/>
        </w:rPr>
        <w:t>f</w:t>
      </w:r>
      <w:r w:rsidR="00A04FA2">
        <w:rPr>
          <w:rFonts w:cstheme="minorHAnsi"/>
          <w:sz w:val="20"/>
          <w:szCs w:val="20"/>
        </w:rPr>
        <w:t>ija</w:t>
      </w:r>
      <w:r w:rsidR="009628B0">
        <w:rPr>
          <w:rFonts w:cstheme="minorHAnsi"/>
          <w:sz w:val="20"/>
          <w:szCs w:val="20"/>
        </w:rPr>
        <w:t xml:space="preserve"> por los servicios prestados</w:t>
      </w:r>
      <w:r w:rsidR="00A04FA2">
        <w:rPr>
          <w:rFonts w:cstheme="minorHAnsi"/>
          <w:sz w:val="20"/>
          <w:szCs w:val="20"/>
        </w:rPr>
        <w:t xml:space="preserve"> </w:t>
      </w:r>
    </w:p>
    <w:p w14:paraId="36534FF3" w14:textId="466DE1E9" w:rsidR="00A04FA2" w:rsidRPr="00D55B6D" w:rsidRDefault="008374B1" w:rsidP="00F95C8A">
      <w:pPr>
        <w:pStyle w:val="Prrafodelista"/>
        <w:spacing w:after="0" w:line="240" w:lineRule="auto"/>
        <w:ind w:left="567"/>
        <w:rPr>
          <w:rFonts w:cstheme="minorHAnsi"/>
          <w:sz w:val="20"/>
          <w:szCs w:val="20"/>
        </w:rPr>
      </w:pPr>
      <w:r>
        <w:rPr>
          <w:rFonts w:cstheme="minorHAnsi"/>
          <w:sz w:val="20"/>
          <w:szCs w:val="20"/>
        </w:rPr>
        <w:t>R</w:t>
      </w:r>
      <w:r w:rsidR="00A04FA2">
        <w:rPr>
          <w:rFonts w:cstheme="minorHAnsi"/>
          <w:sz w:val="20"/>
          <w:szCs w:val="20"/>
        </w:rPr>
        <w:t>EASF_________________</w:t>
      </w:r>
    </w:p>
    <w:bookmarkEnd w:id="1938"/>
    <w:p w14:paraId="352EE6A2" w14:textId="77777777" w:rsidR="00826DEF" w:rsidRPr="00D55B6D" w:rsidRDefault="00826DEF" w:rsidP="00826DEF">
      <w:pPr>
        <w:spacing w:after="0" w:line="240" w:lineRule="auto"/>
        <w:rPr>
          <w:rFonts w:cstheme="minorHAnsi"/>
          <w:sz w:val="20"/>
          <w:szCs w:val="20"/>
        </w:rPr>
      </w:pPr>
    </w:p>
    <w:p w14:paraId="6352A805" w14:textId="77777777" w:rsidR="00A4308C" w:rsidRPr="00D55B6D" w:rsidRDefault="00A4308C" w:rsidP="00A4308C">
      <w:pPr>
        <w:spacing w:after="0" w:line="240" w:lineRule="auto"/>
        <w:rPr>
          <w:rFonts w:cstheme="minorHAnsi"/>
          <w:sz w:val="20"/>
          <w:szCs w:val="20"/>
        </w:rPr>
      </w:pPr>
    </w:p>
    <w:p w14:paraId="7504B97B" w14:textId="29B08DB5" w:rsidR="00826DEF" w:rsidRPr="00D55B6D" w:rsidRDefault="00B8364E" w:rsidP="00826DEF">
      <w:pPr>
        <w:pStyle w:val="Prrafodelista"/>
        <w:numPr>
          <w:ilvl w:val="0"/>
          <w:numId w:val="108"/>
        </w:numPr>
        <w:spacing w:after="0" w:line="240" w:lineRule="auto"/>
        <w:ind w:left="567" w:hanging="567"/>
        <w:rPr>
          <w:rFonts w:cstheme="minorHAnsi"/>
          <w:sz w:val="20"/>
          <w:szCs w:val="20"/>
        </w:rPr>
      </w:pPr>
      <w:r>
        <w:rPr>
          <w:rFonts w:cstheme="minorHAnsi"/>
          <w:sz w:val="20"/>
          <w:szCs w:val="20"/>
        </w:rPr>
        <w:t xml:space="preserve"> Precio Unitario de Referencia (PUR)</w:t>
      </w:r>
      <w:r w:rsidR="009B02FD">
        <w:rPr>
          <w:rFonts w:cstheme="minorHAnsi"/>
          <w:sz w:val="20"/>
          <w:szCs w:val="20"/>
        </w:rPr>
        <w:t xml:space="preserve"> de los servicios</w:t>
      </w:r>
      <w:r>
        <w:rPr>
          <w:rFonts w:cstheme="minorHAnsi"/>
          <w:sz w:val="20"/>
          <w:szCs w:val="20"/>
        </w:rPr>
        <w:t>:</w:t>
      </w:r>
    </w:p>
    <w:p w14:paraId="514C9294" w14:textId="77777777" w:rsidR="00826DEF" w:rsidRPr="00D55B6D" w:rsidRDefault="00826DEF" w:rsidP="00826DEF">
      <w:pPr>
        <w:spacing w:after="0" w:line="240" w:lineRule="auto"/>
        <w:rPr>
          <w:rFonts w:cstheme="minorHAnsi"/>
          <w:sz w:val="20"/>
          <w:szCs w:val="20"/>
        </w:rPr>
      </w:pPr>
    </w:p>
    <w:p w14:paraId="01A00B04"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Alimentación _____________________</w:t>
      </w:r>
    </w:p>
    <w:p w14:paraId="73D3445C"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Ropería y Lavandería _____________________</w:t>
      </w:r>
    </w:p>
    <w:p w14:paraId="0AF26833"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Esterilización _____________________</w:t>
      </w:r>
    </w:p>
    <w:p w14:paraId="10942567"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Gestión de residuos _____________________</w:t>
      </w:r>
    </w:p>
    <w:p w14:paraId="1E6B8EBA"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Hemodiálisis _____________________</w:t>
      </w:r>
    </w:p>
    <w:p w14:paraId="1F4F32CA"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Laboratorio _____________________</w:t>
      </w:r>
    </w:p>
    <w:p w14:paraId="3C5C3238" w14:textId="77777777" w:rsidR="00826DEF" w:rsidRPr="00D55B6D" w:rsidRDefault="00826DEF" w:rsidP="00826DEF">
      <w:pPr>
        <w:pStyle w:val="Prrafodelista"/>
        <w:numPr>
          <w:ilvl w:val="0"/>
          <w:numId w:val="109"/>
        </w:numPr>
        <w:spacing w:after="0" w:line="240" w:lineRule="auto"/>
        <w:rPr>
          <w:rFonts w:cstheme="minorHAnsi"/>
          <w:sz w:val="20"/>
          <w:szCs w:val="20"/>
        </w:rPr>
      </w:pPr>
      <w:r w:rsidRPr="00D55B6D">
        <w:rPr>
          <w:rFonts w:cstheme="minorHAnsi"/>
          <w:sz w:val="20"/>
          <w:szCs w:val="20"/>
        </w:rPr>
        <w:t>Imágenes _____________________</w:t>
      </w:r>
    </w:p>
    <w:p w14:paraId="37FF6915" w14:textId="77777777" w:rsidR="00A4308C" w:rsidRPr="00D55B6D" w:rsidRDefault="00A4308C" w:rsidP="00A4308C">
      <w:pPr>
        <w:spacing w:after="0" w:line="240" w:lineRule="auto"/>
        <w:rPr>
          <w:rFonts w:cstheme="minorHAnsi"/>
          <w:sz w:val="20"/>
          <w:szCs w:val="20"/>
        </w:rPr>
      </w:pPr>
    </w:p>
    <w:p w14:paraId="5C6F2331"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Atentamente, </w:t>
      </w:r>
    </w:p>
    <w:p w14:paraId="2EA60377" w14:textId="77777777" w:rsidR="00A4308C" w:rsidRPr="00D55B6D" w:rsidRDefault="00A4308C" w:rsidP="00A4308C">
      <w:pPr>
        <w:spacing w:after="0" w:line="240" w:lineRule="auto"/>
        <w:rPr>
          <w:rFonts w:cstheme="minorHAnsi"/>
          <w:sz w:val="20"/>
          <w:szCs w:val="20"/>
        </w:rPr>
      </w:pPr>
    </w:p>
    <w:p w14:paraId="31DFBEF4"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Postor Precalificado: </w:t>
      </w:r>
      <w:r w:rsidR="00B91792" w:rsidRPr="00D55B6D">
        <w:rPr>
          <w:rFonts w:cstheme="minorHAnsi"/>
          <w:sz w:val="20"/>
          <w:szCs w:val="20"/>
        </w:rPr>
        <w:tab/>
      </w:r>
      <w:r w:rsidRPr="00D55B6D">
        <w:rPr>
          <w:rFonts w:cstheme="minorHAnsi"/>
          <w:sz w:val="20"/>
          <w:szCs w:val="20"/>
        </w:rPr>
        <w:t>………………………………………….</w:t>
      </w:r>
    </w:p>
    <w:p w14:paraId="6FAD5E7F"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Nombre</w:t>
      </w:r>
    </w:p>
    <w:p w14:paraId="690F0F64" w14:textId="77777777" w:rsidR="00A4308C" w:rsidRPr="00D55B6D" w:rsidRDefault="00A4308C" w:rsidP="00A4308C">
      <w:pPr>
        <w:spacing w:after="0" w:line="240" w:lineRule="auto"/>
        <w:rPr>
          <w:rFonts w:cstheme="minorHAnsi"/>
          <w:sz w:val="20"/>
          <w:szCs w:val="20"/>
        </w:rPr>
      </w:pPr>
    </w:p>
    <w:p w14:paraId="01CE66D8"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 xml:space="preserve">Nombre:  </w:t>
      </w:r>
      <w:r w:rsidRPr="00D55B6D">
        <w:rPr>
          <w:rFonts w:cstheme="minorHAnsi"/>
          <w:sz w:val="20"/>
          <w:szCs w:val="20"/>
        </w:rPr>
        <w:tab/>
      </w:r>
      <w:r w:rsidRPr="00D55B6D">
        <w:rPr>
          <w:rFonts w:cstheme="minorHAnsi"/>
          <w:sz w:val="20"/>
          <w:szCs w:val="20"/>
        </w:rPr>
        <w:tab/>
        <w:t>………………………………………………….</w:t>
      </w:r>
    </w:p>
    <w:p w14:paraId="664C1514"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Representante Legal del Postor Precalificado</w:t>
      </w:r>
    </w:p>
    <w:p w14:paraId="0FD18B58" w14:textId="77777777" w:rsidR="00A4308C" w:rsidRPr="00D55B6D" w:rsidRDefault="00A4308C" w:rsidP="00A4308C">
      <w:pPr>
        <w:spacing w:after="0" w:line="240" w:lineRule="auto"/>
        <w:rPr>
          <w:rFonts w:cstheme="minorHAnsi"/>
          <w:sz w:val="20"/>
          <w:szCs w:val="20"/>
        </w:rPr>
      </w:pPr>
    </w:p>
    <w:p w14:paraId="74DB68BC" w14:textId="77777777" w:rsidR="00A4308C" w:rsidRPr="00D55B6D" w:rsidRDefault="00A4308C" w:rsidP="00A4308C">
      <w:pPr>
        <w:spacing w:after="0" w:line="240" w:lineRule="auto"/>
        <w:rPr>
          <w:rFonts w:cstheme="minorHAnsi"/>
          <w:sz w:val="20"/>
          <w:szCs w:val="20"/>
        </w:rPr>
      </w:pPr>
    </w:p>
    <w:p w14:paraId="204DF63A"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r>
      <w:r w:rsidRPr="00D55B6D">
        <w:rPr>
          <w:rFonts w:cstheme="minorHAnsi"/>
          <w:sz w:val="20"/>
          <w:szCs w:val="20"/>
        </w:rPr>
        <w:tab/>
        <w:t>………………………………………</w:t>
      </w:r>
      <w:proofErr w:type="gramStart"/>
      <w:r w:rsidRPr="00D55B6D">
        <w:rPr>
          <w:rFonts w:cstheme="minorHAnsi"/>
          <w:sz w:val="20"/>
          <w:szCs w:val="20"/>
        </w:rPr>
        <w:t>…….</w:t>
      </w:r>
      <w:proofErr w:type="gramEnd"/>
      <w:r w:rsidRPr="00D55B6D">
        <w:rPr>
          <w:rFonts w:cstheme="minorHAnsi"/>
          <w:sz w:val="20"/>
          <w:szCs w:val="20"/>
        </w:rPr>
        <w:t>.</w:t>
      </w:r>
    </w:p>
    <w:p w14:paraId="69EBC158" w14:textId="77777777" w:rsidR="00A50518" w:rsidRPr="00D55B6D" w:rsidRDefault="00A50518" w:rsidP="00510FEB">
      <w:pPr>
        <w:spacing w:after="0" w:line="240" w:lineRule="auto"/>
        <w:rPr>
          <w:rFonts w:cstheme="minorHAnsi"/>
          <w:sz w:val="20"/>
          <w:szCs w:val="20"/>
        </w:rPr>
      </w:pPr>
      <w:r w:rsidRPr="00D55B6D">
        <w:rPr>
          <w:rFonts w:cstheme="minorHAnsi"/>
          <w:sz w:val="20"/>
          <w:szCs w:val="20"/>
        </w:rPr>
        <w:tab/>
      </w:r>
      <w:r w:rsidRPr="00D55B6D">
        <w:rPr>
          <w:rFonts w:cstheme="minorHAnsi"/>
          <w:sz w:val="20"/>
          <w:szCs w:val="20"/>
        </w:rPr>
        <w:tab/>
      </w:r>
      <w:r w:rsidRPr="00D55B6D">
        <w:rPr>
          <w:rFonts w:cstheme="minorHAnsi"/>
          <w:sz w:val="20"/>
          <w:szCs w:val="20"/>
        </w:rPr>
        <w:tab/>
        <w:t>Representante Legal del Postor Precalificado</w:t>
      </w:r>
    </w:p>
    <w:p w14:paraId="1465489A" w14:textId="77777777" w:rsidR="00A4308C" w:rsidRPr="00D55B6D" w:rsidRDefault="00A4308C" w:rsidP="00A4308C">
      <w:pPr>
        <w:spacing w:after="0" w:line="240" w:lineRule="auto"/>
        <w:rPr>
          <w:rFonts w:cstheme="minorHAnsi"/>
          <w:sz w:val="20"/>
          <w:szCs w:val="20"/>
        </w:rPr>
      </w:pPr>
    </w:p>
    <w:p w14:paraId="0C9F0A8C" w14:textId="75391152" w:rsidR="00757597" w:rsidRDefault="00A50518" w:rsidP="00510FEB">
      <w:pPr>
        <w:spacing w:after="0" w:line="240" w:lineRule="auto"/>
        <w:rPr>
          <w:rFonts w:cstheme="minorHAnsi"/>
          <w:sz w:val="20"/>
          <w:szCs w:val="20"/>
        </w:rPr>
      </w:pPr>
      <w:r w:rsidRPr="00D55B6D">
        <w:rPr>
          <w:rFonts w:cstheme="minorHAnsi"/>
          <w:sz w:val="20"/>
          <w:szCs w:val="20"/>
        </w:rPr>
        <w:t xml:space="preserve">Nota: </w:t>
      </w:r>
    </w:p>
    <w:p w14:paraId="4C646517" w14:textId="77777777" w:rsidR="008041D2" w:rsidRPr="009628B0" w:rsidRDefault="008041D2" w:rsidP="00510FEB">
      <w:pPr>
        <w:spacing w:after="0" w:line="240" w:lineRule="auto"/>
        <w:rPr>
          <w:rFonts w:cstheme="minorHAnsi"/>
          <w:sz w:val="20"/>
          <w:szCs w:val="20"/>
        </w:rPr>
      </w:pPr>
      <w:r w:rsidRPr="00B741DA">
        <w:rPr>
          <w:sz w:val="20"/>
          <w:szCs w:val="20"/>
        </w:rPr>
        <w:t>(1) La Oferta Económica deberá ser expresada en Soles</w:t>
      </w:r>
    </w:p>
    <w:p w14:paraId="42870117" w14:textId="6AC49E48" w:rsidR="00757597" w:rsidRPr="00B741DA" w:rsidRDefault="00757597" w:rsidP="00B741DA">
      <w:pPr>
        <w:spacing w:after="0" w:line="240" w:lineRule="auto"/>
        <w:jc w:val="both"/>
        <w:rPr>
          <w:sz w:val="20"/>
          <w:szCs w:val="20"/>
        </w:rPr>
      </w:pPr>
      <w:r w:rsidRPr="00B741DA">
        <w:rPr>
          <w:sz w:val="20"/>
          <w:szCs w:val="20"/>
        </w:rPr>
        <w:t>(</w:t>
      </w:r>
      <w:r w:rsidR="008041D2" w:rsidRPr="00B741DA">
        <w:rPr>
          <w:sz w:val="20"/>
          <w:szCs w:val="20"/>
        </w:rPr>
        <w:t>2</w:t>
      </w:r>
      <w:r w:rsidRPr="00B741DA">
        <w:rPr>
          <w:sz w:val="20"/>
          <w:szCs w:val="20"/>
        </w:rPr>
        <w:t xml:space="preserve">) Solo se considerarán valores </w:t>
      </w:r>
      <w:r w:rsidR="00073B0A" w:rsidRPr="00B741DA">
        <w:rPr>
          <w:sz w:val="20"/>
          <w:szCs w:val="20"/>
        </w:rPr>
        <w:t xml:space="preserve">con dos (2) dígitos después del punto </w:t>
      </w:r>
      <w:r w:rsidRPr="00B741DA">
        <w:rPr>
          <w:sz w:val="20"/>
          <w:szCs w:val="20"/>
        </w:rPr>
        <w:t xml:space="preserve">decimal. </w:t>
      </w:r>
    </w:p>
    <w:p w14:paraId="5041B21C" w14:textId="13F910BE" w:rsidR="00757597" w:rsidRPr="00B741DA" w:rsidRDefault="00757597" w:rsidP="00B741DA">
      <w:pPr>
        <w:spacing w:after="0" w:line="240" w:lineRule="auto"/>
        <w:jc w:val="both"/>
        <w:rPr>
          <w:sz w:val="20"/>
          <w:szCs w:val="20"/>
        </w:rPr>
      </w:pPr>
      <w:r w:rsidRPr="00B741DA">
        <w:rPr>
          <w:sz w:val="20"/>
          <w:szCs w:val="20"/>
        </w:rPr>
        <w:t>(</w:t>
      </w:r>
      <w:r w:rsidR="008041D2" w:rsidRPr="00B741DA">
        <w:rPr>
          <w:sz w:val="20"/>
          <w:szCs w:val="20"/>
        </w:rPr>
        <w:t>3</w:t>
      </w:r>
      <w:r w:rsidRPr="00B741DA">
        <w:rPr>
          <w:sz w:val="20"/>
          <w:szCs w:val="20"/>
        </w:rPr>
        <w:t xml:space="preserve">) Los importes no incluyen I.G.V. </w:t>
      </w:r>
    </w:p>
    <w:p w14:paraId="035AC573" w14:textId="550401BE" w:rsidR="008041D2" w:rsidRPr="00B741DA" w:rsidRDefault="00757597" w:rsidP="00B741DA">
      <w:pPr>
        <w:spacing w:after="0" w:line="240" w:lineRule="auto"/>
        <w:jc w:val="both"/>
        <w:rPr>
          <w:sz w:val="20"/>
          <w:szCs w:val="20"/>
        </w:rPr>
      </w:pPr>
      <w:r w:rsidRPr="00B741DA">
        <w:rPr>
          <w:sz w:val="20"/>
          <w:szCs w:val="20"/>
        </w:rPr>
        <w:t>(</w:t>
      </w:r>
      <w:r w:rsidR="008041D2" w:rsidRPr="00B741DA">
        <w:rPr>
          <w:sz w:val="20"/>
          <w:szCs w:val="20"/>
        </w:rPr>
        <w:t>4</w:t>
      </w:r>
      <w:r w:rsidRPr="00B741DA">
        <w:rPr>
          <w:sz w:val="20"/>
          <w:szCs w:val="20"/>
        </w:rPr>
        <w:t>) En caso de existir diferencias entre los valores expresados en letras y números, prevalecerán los valores expresados en letras.</w:t>
      </w:r>
    </w:p>
    <w:p w14:paraId="0853E1B6" w14:textId="20E3184C" w:rsidR="00757597" w:rsidRPr="009628B0" w:rsidRDefault="008041D2" w:rsidP="00B741DA">
      <w:pPr>
        <w:spacing w:after="0" w:line="240" w:lineRule="auto"/>
        <w:jc w:val="both"/>
        <w:rPr>
          <w:rFonts w:cstheme="minorHAnsi"/>
          <w:sz w:val="20"/>
          <w:szCs w:val="20"/>
        </w:rPr>
      </w:pPr>
      <w:r w:rsidRPr="00B741DA">
        <w:rPr>
          <w:sz w:val="20"/>
          <w:szCs w:val="20"/>
        </w:rPr>
        <w:lastRenderedPageBreak/>
        <w:t xml:space="preserve"> </w:t>
      </w:r>
    </w:p>
    <w:p w14:paraId="1506AB6E" w14:textId="77777777" w:rsidR="00757597" w:rsidRPr="009628B0" w:rsidRDefault="00757597" w:rsidP="00B741DA">
      <w:pPr>
        <w:spacing w:after="0" w:line="240" w:lineRule="auto"/>
        <w:jc w:val="both"/>
        <w:rPr>
          <w:rFonts w:cstheme="minorHAnsi"/>
          <w:sz w:val="20"/>
          <w:szCs w:val="20"/>
        </w:rPr>
      </w:pPr>
    </w:p>
    <w:p w14:paraId="3BEB6A29" w14:textId="347F66C6" w:rsidR="00757597" w:rsidRPr="009628B0" w:rsidRDefault="00757597" w:rsidP="00B741DA">
      <w:pPr>
        <w:spacing w:after="0" w:line="240" w:lineRule="auto"/>
        <w:jc w:val="both"/>
        <w:rPr>
          <w:rFonts w:cstheme="minorHAnsi"/>
          <w:sz w:val="20"/>
          <w:szCs w:val="20"/>
        </w:rPr>
      </w:pPr>
      <w:r w:rsidRPr="00B741DA">
        <w:rPr>
          <w:sz w:val="20"/>
          <w:szCs w:val="20"/>
        </w:rPr>
        <w:t xml:space="preserve">Declaramos que nuestra Oferta Económica tiene el carácter de incondicional e irrevocable y que mantendrá su plena vigencia hasta un mínimo de ciento </w:t>
      </w:r>
      <w:r w:rsidR="00DF6280" w:rsidRPr="00B741DA">
        <w:rPr>
          <w:sz w:val="20"/>
          <w:szCs w:val="20"/>
        </w:rPr>
        <w:t xml:space="preserve">ochenta </w:t>
      </w:r>
      <w:r w:rsidRPr="00B741DA">
        <w:rPr>
          <w:sz w:val="20"/>
          <w:szCs w:val="20"/>
        </w:rPr>
        <w:t>días (1</w:t>
      </w:r>
      <w:r w:rsidR="00DF6280" w:rsidRPr="00B741DA">
        <w:rPr>
          <w:sz w:val="20"/>
          <w:szCs w:val="20"/>
        </w:rPr>
        <w:t>8</w:t>
      </w:r>
      <w:r w:rsidRPr="00B741DA">
        <w:rPr>
          <w:sz w:val="20"/>
          <w:szCs w:val="20"/>
        </w:rPr>
        <w:t xml:space="preserve">0) </w:t>
      </w:r>
      <w:r w:rsidR="00DF6280" w:rsidRPr="00B741DA">
        <w:rPr>
          <w:sz w:val="20"/>
          <w:szCs w:val="20"/>
        </w:rPr>
        <w:t xml:space="preserve">Días Calendario </w:t>
      </w:r>
      <w:r w:rsidRPr="00B741DA">
        <w:rPr>
          <w:sz w:val="20"/>
          <w:szCs w:val="20"/>
        </w:rPr>
        <w:t>posteriores a la fecha de presentación del Sobre Nro. 2 y Nro. 3, comprometiéndonos a prorrogarla obligatoriamente por el plazo que el Comité así lo dispusiera.</w:t>
      </w:r>
      <w:r w:rsidR="005F130D">
        <w:rPr>
          <w:sz w:val="20"/>
          <w:szCs w:val="20"/>
        </w:rPr>
        <w:t xml:space="preserve"> </w:t>
      </w:r>
      <w:r w:rsidRPr="00B741DA">
        <w:rPr>
          <w:sz w:val="20"/>
          <w:szCs w:val="20"/>
        </w:rPr>
        <w:t>Declaramos que nuestra Oferta Económica se incorporará al Contrato de Concesión en todos sus términos y condiciones, y sin excepción alguna, en caso de resultar Adjudicatario.</w:t>
      </w:r>
    </w:p>
    <w:p w14:paraId="51548082" w14:textId="77777777" w:rsidR="00A50518" w:rsidRPr="009628B0" w:rsidRDefault="00A50518" w:rsidP="00B741DA">
      <w:pPr>
        <w:spacing w:after="0" w:line="240" w:lineRule="auto"/>
        <w:jc w:val="both"/>
        <w:rPr>
          <w:rFonts w:cstheme="minorHAnsi"/>
          <w:b/>
          <w:color w:val="000080"/>
          <w:sz w:val="20"/>
          <w:szCs w:val="20"/>
        </w:rPr>
      </w:pPr>
      <w:r w:rsidRPr="009628B0">
        <w:rPr>
          <w:rFonts w:cstheme="minorHAnsi"/>
          <w:b/>
          <w:color w:val="000080"/>
          <w:sz w:val="20"/>
          <w:szCs w:val="20"/>
        </w:rPr>
        <w:br w:type="page"/>
      </w:r>
    </w:p>
    <w:p w14:paraId="31D2DE5C" w14:textId="77777777" w:rsidR="00EC7C49" w:rsidRPr="00D55B6D" w:rsidRDefault="00A50518" w:rsidP="007C24DA">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sz w:val="20"/>
          <w:szCs w:val="20"/>
        </w:rPr>
      </w:pPr>
      <w:bookmarkStart w:id="1939" w:name="_Toc410908374"/>
      <w:bookmarkStart w:id="1940" w:name="_Toc241495080"/>
      <w:bookmarkStart w:id="1941" w:name="_Toc241576895"/>
      <w:bookmarkStart w:id="1942" w:name="_Toc101433070"/>
      <w:bookmarkStart w:id="1943" w:name="_Ref75356461"/>
      <w:bookmarkStart w:id="1944" w:name="_Toc48150806"/>
      <w:bookmarkStart w:id="1945" w:name="_Toc441240296"/>
      <w:bookmarkStart w:id="1946" w:name="_Ref54852795"/>
      <w:bookmarkStart w:id="1947" w:name="_Toc241495077"/>
      <w:bookmarkStart w:id="1948" w:name="_Toc241576891"/>
      <w:bookmarkEnd w:id="1921"/>
      <w:bookmarkEnd w:id="1922"/>
      <w:r w:rsidRPr="00D55B6D">
        <w:rPr>
          <w:rFonts w:asciiTheme="minorHAnsi" w:hAnsiTheme="minorHAnsi" w:cstheme="minorHAnsi"/>
          <w:b/>
          <w:sz w:val="20"/>
          <w:szCs w:val="20"/>
        </w:rPr>
        <w:lastRenderedPageBreak/>
        <w:t>–</w:t>
      </w:r>
      <w:bookmarkEnd w:id="1939"/>
      <w:bookmarkEnd w:id="1940"/>
      <w:bookmarkEnd w:id="1941"/>
      <w:r w:rsidRPr="00D55B6D">
        <w:rPr>
          <w:rFonts w:asciiTheme="minorHAnsi" w:hAnsiTheme="minorHAnsi" w:cstheme="minorHAnsi"/>
          <w:b/>
          <w:sz w:val="20"/>
          <w:szCs w:val="20"/>
        </w:rPr>
        <w:t xml:space="preserve"> </w:t>
      </w:r>
      <w:bookmarkStart w:id="1949" w:name="_Hlk69307574"/>
      <w:r w:rsidR="00EC7C49" w:rsidRPr="00D55B6D">
        <w:rPr>
          <w:rFonts w:asciiTheme="minorHAnsi" w:hAnsiTheme="minorHAnsi" w:cstheme="minorHAnsi"/>
          <w:b/>
          <w:sz w:val="20"/>
          <w:szCs w:val="20"/>
        </w:rPr>
        <w:t xml:space="preserve">Modelo de Carta de Intención de </w:t>
      </w:r>
      <w:r w:rsidR="00DF4F14" w:rsidRPr="00D55B6D">
        <w:rPr>
          <w:rFonts w:asciiTheme="minorHAnsi" w:hAnsiTheme="minorHAnsi" w:cstheme="minorHAnsi"/>
          <w:b/>
          <w:sz w:val="20"/>
          <w:szCs w:val="20"/>
        </w:rPr>
        <w:t>Financiamiento</w:t>
      </w:r>
      <w:r w:rsidR="00651D71">
        <w:rPr>
          <w:rStyle w:val="Refdenotaalpie"/>
          <w:rFonts w:asciiTheme="minorHAnsi" w:hAnsiTheme="minorHAnsi"/>
          <w:b/>
          <w:sz w:val="20"/>
          <w:szCs w:val="20"/>
          <w:lang w:val="es-MX"/>
        </w:rPr>
        <w:footnoteReference w:id="55"/>
      </w:r>
      <w:bookmarkEnd w:id="1942"/>
      <w:r w:rsidR="00651D71" w:rsidRPr="00D55B6D">
        <w:rPr>
          <w:rFonts w:asciiTheme="minorHAnsi" w:hAnsiTheme="minorHAnsi" w:cstheme="minorHAnsi"/>
          <w:b/>
          <w:sz w:val="20"/>
          <w:szCs w:val="20"/>
          <w:lang w:val="es-MX"/>
        </w:rPr>
        <w:t xml:space="preserve"> </w:t>
      </w:r>
      <w:r w:rsidR="00EC7C49" w:rsidRPr="00D55B6D">
        <w:rPr>
          <w:rFonts w:asciiTheme="minorHAnsi" w:hAnsiTheme="minorHAnsi" w:cstheme="minorHAnsi"/>
          <w:b/>
          <w:sz w:val="20"/>
          <w:szCs w:val="20"/>
        </w:rPr>
        <w:t xml:space="preserve"> </w:t>
      </w:r>
      <w:bookmarkEnd w:id="1943"/>
    </w:p>
    <w:bookmarkEnd w:id="1949"/>
    <w:p w14:paraId="01A92ED1" w14:textId="77777777" w:rsidR="00DF4F14" w:rsidRPr="00D55B6D" w:rsidRDefault="00DF4F14" w:rsidP="007C24DA">
      <w:pPr>
        <w:pStyle w:val="Address"/>
        <w:spacing w:after="0"/>
        <w:rPr>
          <w:rFonts w:asciiTheme="minorHAnsi" w:hAnsiTheme="minorHAnsi" w:cstheme="minorHAnsi"/>
          <w:sz w:val="20"/>
          <w:szCs w:val="20"/>
          <w:lang w:val="es-MX"/>
        </w:rPr>
      </w:pPr>
    </w:p>
    <w:p w14:paraId="5275AEAA" w14:textId="77777777" w:rsidR="00EC7C49" w:rsidRPr="00D55B6D" w:rsidRDefault="00EC7C49" w:rsidP="007C24DA">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Fecha</w:t>
      </w:r>
      <w:r w:rsidRPr="00D55B6D">
        <w:rPr>
          <w:rFonts w:asciiTheme="minorHAnsi" w:hAnsiTheme="minorHAnsi" w:cstheme="minorHAnsi"/>
          <w:sz w:val="20"/>
          <w:szCs w:val="20"/>
          <w:lang w:val="es-MX"/>
        </w:rPr>
        <w:t>]</w:t>
      </w:r>
    </w:p>
    <w:p w14:paraId="07BA8615" w14:textId="77777777" w:rsidR="00EC7C49" w:rsidRPr="00D55B6D" w:rsidRDefault="00EC7C49" w:rsidP="00EC7C49">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Postor</w:t>
      </w:r>
      <w:r w:rsidRPr="00D55B6D">
        <w:rPr>
          <w:rFonts w:asciiTheme="minorHAnsi" w:hAnsiTheme="minorHAnsi" w:cstheme="minorHAnsi"/>
          <w:sz w:val="20"/>
          <w:szCs w:val="20"/>
          <w:lang w:val="es-MX"/>
        </w:rPr>
        <w:t>]</w:t>
      </w:r>
    </w:p>
    <w:p w14:paraId="19B675CD" w14:textId="77777777" w:rsidR="00EC7C49" w:rsidRPr="00D55B6D" w:rsidRDefault="00EC7C49" w:rsidP="00EC7C49">
      <w:pPr>
        <w:pStyle w:val="Address"/>
        <w:rPr>
          <w:rFonts w:asciiTheme="minorHAnsi" w:hAnsiTheme="minorHAnsi" w:cstheme="minorHAnsi"/>
          <w:sz w:val="20"/>
          <w:szCs w:val="20"/>
          <w:lang w:val="es-MX"/>
        </w:rPr>
      </w:pPr>
      <w:r w:rsidRPr="00D55B6D">
        <w:rPr>
          <w:rFonts w:asciiTheme="minorHAnsi" w:hAnsiTheme="minorHAnsi" w:cstheme="minorHAnsi"/>
          <w:sz w:val="20"/>
          <w:szCs w:val="20"/>
          <w:lang w:val="es-MX"/>
        </w:rPr>
        <w:t>[</w:t>
      </w:r>
      <w:r w:rsidRPr="00D55B6D">
        <w:rPr>
          <w:rFonts w:asciiTheme="minorHAnsi" w:hAnsiTheme="minorHAnsi" w:cstheme="minorHAnsi"/>
          <w:i/>
          <w:sz w:val="20"/>
          <w:szCs w:val="20"/>
          <w:lang w:val="es-MX"/>
        </w:rPr>
        <w:t>Incluir datos de Postor</w:t>
      </w:r>
      <w:r w:rsidRPr="00D55B6D">
        <w:rPr>
          <w:rFonts w:asciiTheme="minorHAnsi" w:hAnsiTheme="minorHAnsi" w:cstheme="minorHAnsi"/>
          <w:sz w:val="20"/>
          <w:szCs w:val="20"/>
          <w:lang w:val="es-MX"/>
        </w:rPr>
        <w:t>]</w:t>
      </w:r>
    </w:p>
    <w:p w14:paraId="07D1E65C" w14:textId="77777777" w:rsidR="00EC7C49" w:rsidRPr="00D55B6D" w:rsidRDefault="00EC7C49" w:rsidP="00EC7C49">
      <w:pPr>
        <w:pStyle w:val="BodyTextContinued"/>
        <w:rPr>
          <w:rFonts w:asciiTheme="minorHAnsi" w:hAnsiTheme="minorHAnsi" w:cstheme="minorHAnsi"/>
          <w:b/>
          <w:sz w:val="20"/>
          <w:szCs w:val="20"/>
          <w:lang w:val="es-MX"/>
        </w:rPr>
      </w:pPr>
      <w:r w:rsidRPr="00D55B6D">
        <w:rPr>
          <w:rFonts w:asciiTheme="minorHAnsi" w:hAnsiTheme="minorHAnsi" w:cstheme="minorHAnsi"/>
          <w:b/>
          <w:sz w:val="20"/>
          <w:szCs w:val="20"/>
          <w:lang w:val="es-MX"/>
        </w:rPr>
        <w:t xml:space="preserve">Financiamiento del Proyecto objeto del Concurso para la Concesión del Proyecto (nombre del proyecto) </w:t>
      </w:r>
    </w:p>
    <w:p w14:paraId="1A7F0355" w14:textId="77777777" w:rsidR="00EC7C49" w:rsidRPr="00D55B6D" w:rsidRDefault="00EC7C49" w:rsidP="00EC7C49">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De nuestra consideración:</w:t>
      </w:r>
    </w:p>
    <w:p w14:paraId="15AF984B" w14:textId="77777777" w:rsidR="00EC7C49" w:rsidRPr="00D55B6D" w:rsidRDefault="00EC7C49" w:rsidP="00EC7C49">
      <w:pPr>
        <w:pStyle w:val="Address"/>
        <w:jc w:val="both"/>
        <w:rPr>
          <w:rFonts w:asciiTheme="minorHAnsi" w:hAnsiTheme="minorHAnsi" w:cstheme="minorHAnsi"/>
          <w:sz w:val="20"/>
          <w:szCs w:val="20"/>
          <w:lang w:val="es-MX"/>
        </w:rPr>
      </w:pPr>
      <w:r w:rsidRPr="00D55B6D">
        <w:rPr>
          <w:rFonts w:asciiTheme="minorHAnsi" w:hAnsiTheme="minorHAnsi" w:cstheme="minorHAnsi"/>
          <w:sz w:val="20"/>
          <w:szCs w:val="20"/>
          <w:lang w:val="es-MX"/>
        </w:rPr>
        <w:t>Les agradecemos su invitación para [</w:t>
      </w:r>
      <w:r w:rsidRPr="00D55B6D">
        <w:rPr>
          <w:rFonts w:asciiTheme="minorHAnsi" w:hAnsiTheme="minorHAnsi" w:cstheme="minorHAnsi"/>
          <w:i/>
          <w:sz w:val="20"/>
          <w:szCs w:val="20"/>
          <w:lang w:val="es-MX"/>
        </w:rPr>
        <w:t>proporcionar una facilidad crediticia</w:t>
      </w:r>
      <w:r w:rsidRPr="00D55B6D">
        <w:rPr>
          <w:rFonts w:asciiTheme="minorHAnsi" w:hAnsiTheme="minorHAnsi" w:cstheme="minorHAnsi"/>
          <w:sz w:val="20"/>
          <w:szCs w:val="20"/>
          <w:lang w:val="es-MX"/>
        </w:rPr>
        <w:t xml:space="preserve"> (</w:t>
      </w:r>
      <w:r w:rsidRPr="00D55B6D">
        <w:rPr>
          <w:rFonts w:asciiTheme="minorHAnsi" w:hAnsiTheme="minorHAnsi" w:cstheme="minorHAnsi"/>
          <w:i/>
          <w:sz w:val="20"/>
          <w:szCs w:val="20"/>
          <w:lang w:val="es-MX"/>
        </w:rPr>
        <w:t xml:space="preserve">describir tipo de financiamiento, p.ej. un préstamo tipo </w:t>
      </w:r>
      <w:proofErr w:type="spellStart"/>
      <w:r w:rsidRPr="00D55B6D">
        <w:rPr>
          <w:rFonts w:asciiTheme="minorHAnsi" w:hAnsiTheme="minorHAnsi" w:cstheme="minorHAnsi"/>
          <w:i/>
          <w:sz w:val="20"/>
          <w:szCs w:val="20"/>
          <w:lang w:val="es-MX"/>
        </w:rPr>
        <w:t>project</w:t>
      </w:r>
      <w:proofErr w:type="spellEnd"/>
      <w:r w:rsidRPr="00D55B6D">
        <w:rPr>
          <w:rFonts w:asciiTheme="minorHAnsi" w:hAnsiTheme="minorHAnsi" w:cstheme="minorHAnsi"/>
          <w:i/>
          <w:sz w:val="20"/>
          <w:szCs w:val="20"/>
          <w:lang w:val="es-MX"/>
        </w:rPr>
        <w:t xml:space="preserve"> </w:t>
      </w:r>
      <w:proofErr w:type="spellStart"/>
      <w:r w:rsidRPr="00D55B6D">
        <w:rPr>
          <w:rFonts w:asciiTheme="minorHAnsi" w:hAnsiTheme="minorHAnsi" w:cstheme="minorHAnsi"/>
          <w:i/>
          <w:sz w:val="20"/>
          <w:szCs w:val="20"/>
          <w:lang w:val="es-MX"/>
        </w:rPr>
        <w:t>finance</w:t>
      </w:r>
      <w:proofErr w:type="spellEnd"/>
      <w:r w:rsidRPr="00D55B6D">
        <w:rPr>
          <w:rFonts w:asciiTheme="minorHAnsi" w:hAnsiTheme="minorHAnsi" w:cstheme="minorHAnsi"/>
          <w:i/>
          <w:sz w:val="20"/>
          <w:szCs w:val="20"/>
          <w:lang w:val="es-MX"/>
        </w:rPr>
        <w:t xml:space="preserve"> sindicado en los mercados financieros nacionales y/o internacionales)</w:t>
      </w:r>
      <w:r w:rsidRPr="00D55B6D">
        <w:rPr>
          <w:rFonts w:asciiTheme="minorHAnsi" w:hAnsiTheme="minorHAnsi" w:cstheme="minorHAnsi"/>
          <w:sz w:val="20"/>
          <w:szCs w:val="20"/>
          <w:lang w:val="es-MX"/>
        </w:rPr>
        <w:t>] [</w:t>
      </w:r>
      <w:r w:rsidRPr="00D55B6D">
        <w:rPr>
          <w:rFonts w:asciiTheme="minorHAnsi" w:hAnsiTheme="minorHAnsi" w:cstheme="minorHAnsi"/>
          <w:i/>
          <w:sz w:val="20"/>
          <w:szCs w:val="20"/>
          <w:lang w:val="es-MX"/>
        </w:rPr>
        <w:t>estructurar (p. ejemplo, una operación de titularización de flujos / una emisión de bonos o notas pública o privada y/u otros instrumentos financieros emitidos en los mercados financieros nacionales y/o internacionales)</w:t>
      </w:r>
      <w:r w:rsidRPr="00D55B6D">
        <w:rPr>
          <w:rFonts w:asciiTheme="minorHAnsi" w:hAnsiTheme="minorHAnsi" w:cstheme="minorHAnsi"/>
          <w:sz w:val="20"/>
          <w:szCs w:val="20"/>
          <w:lang w:val="es-MX"/>
        </w:rPr>
        <w:t>]</w:t>
      </w:r>
      <w:r w:rsidRPr="00D55B6D">
        <w:rPr>
          <w:rStyle w:val="Refdenotaalpie"/>
          <w:rFonts w:asciiTheme="minorHAnsi" w:hAnsiTheme="minorHAnsi" w:cstheme="minorHAnsi"/>
          <w:sz w:val="20"/>
          <w:szCs w:val="20"/>
        </w:rPr>
        <w:footnoteReference w:id="56"/>
      </w:r>
      <w:r w:rsidRPr="00D55B6D">
        <w:rPr>
          <w:rFonts w:asciiTheme="minorHAnsi" w:hAnsiTheme="minorHAnsi" w:cstheme="minorHAnsi"/>
          <w:sz w:val="20"/>
          <w:szCs w:val="20"/>
          <w:lang w:val="es-MX"/>
        </w:rPr>
        <w:t xml:space="preserve"> para apoyar la </w:t>
      </w:r>
      <w:r w:rsidR="0039593E" w:rsidRPr="00D55B6D">
        <w:rPr>
          <w:rFonts w:asciiTheme="minorHAnsi" w:hAnsiTheme="minorHAnsi" w:cstheme="minorHAnsi"/>
          <w:sz w:val="20"/>
          <w:szCs w:val="20"/>
          <w:lang w:val="es-MX"/>
        </w:rPr>
        <w:t>Oferta</w:t>
      </w:r>
      <w:r w:rsidRPr="00D55B6D">
        <w:rPr>
          <w:rFonts w:asciiTheme="minorHAnsi" w:hAnsiTheme="minorHAnsi" w:cstheme="minorHAnsi"/>
          <w:sz w:val="20"/>
          <w:szCs w:val="20"/>
          <w:lang w:val="es-MX"/>
        </w:rPr>
        <w:t xml:space="preserve"> de [</w:t>
      </w:r>
      <w:r w:rsidRPr="00D55B6D">
        <w:rPr>
          <w:rFonts w:asciiTheme="minorHAnsi" w:hAnsiTheme="minorHAnsi" w:cstheme="minorHAnsi"/>
          <w:i/>
          <w:sz w:val="20"/>
          <w:szCs w:val="20"/>
          <w:lang w:val="es-MX"/>
        </w:rPr>
        <w:t>Nombre del Postor</w:t>
      </w:r>
      <w:r w:rsidRPr="00D55B6D">
        <w:rPr>
          <w:rFonts w:asciiTheme="minorHAnsi" w:hAnsiTheme="minorHAnsi" w:cstheme="minorHAnsi"/>
          <w:sz w:val="20"/>
          <w:szCs w:val="20"/>
          <w:lang w:val="es-MX"/>
        </w:rPr>
        <w:t>] (el “</w:t>
      </w:r>
      <w:r w:rsidRPr="00D55B6D">
        <w:rPr>
          <w:rFonts w:asciiTheme="minorHAnsi" w:hAnsiTheme="minorHAnsi" w:cstheme="minorHAnsi"/>
          <w:b/>
          <w:sz w:val="20"/>
          <w:szCs w:val="20"/>
          <w:lang w:val="es-MX"/>
        </w:rPr>
        <w:t>Postor</w:t>
      </w:r>
      <w:r w:rsidRPr="00D55B6D">
        <w:rPr>
          <w:rFonts w:asciiTheme="minorHAnsi" w:hAnsiTheme="minorHAnsi" w:cstheme="minorHAnsi"/>
          <w:sz w:val="20"/>
          <w:szCs w:val="20"/>
          <w:lang w:val="es-MX"/>
        </w:rPr>
        <w:t>”) para el Proyecto concursado por la Agencia de Promoción de la Inversión Privada del Perú (“</w:t>
      </w:r>
      <w:r w:rsidRPr="00D55B6D">
        <w:rPr>
          <w:rFonts w:asciiTheme="minorHAnsi" w:hAnsiTheme="minorHAnsi" w:cstheme="minorHAnsi"/>
          <w:b/>
          <w:sz w:val="20"/>
          <w:szCs w:val="20"/>
          <w:lang w:val="es-MX"/>
        </w:rPr>
        <w:t>ProInversión</w:t>
      </w:r>
      <w:r w:rsidRPr="00D55B6D">
        <w:rPr>
          <w:rFonts w:asciiTheme="minorHAnsi" w:hAnsiTheme="minorHAnsi" w:cstheme="minorHAnsi"/>
          <w:sz w:val="20"/>
          <w:szCs w:val="20"/>
          <w:lang w:val="es-MX"/>
        </w:rPr>
        <w:t>”), con respecto al Proyecto (la “</w:t>
      </w:r>
      <w:r w:rsidRPr="00D55B6D">
        <w:rPr>
          <w:rFonts w:asciiTheme="minorHAnsi" w:hAnsiTheme="minorHAnsi" w:cstheme="minorHAnsi"/>
          <w:b/>
          <w:sz w:val="20"/>
          <w:szCs w:val="20"/>
          <w:lang w:val="es-MX"/>
        </w:rPr>
        <w:t>Transacción</w:t>
      </w:r>
      <w:r w:rsidRPr="00D55B6D">
        <w:rPr>
          <w:rFonts w:asciiTheme="minorHAnsi" w:hAnsiTheme="minorHAnsi" w:cstheme="minorHAnsi"/>
          <w:sz w:val="20"/>
          <w:szCs w:val="20"/>
          <w:lang w:val="es-MX"/>
        </w:rPr>
        <w:t xml:space="preserve">”). </w:t>
      </w:r>
    </w:p>
    <w:p w14:paraId="0C722282" w14:textId="0B1D5FDA" w:rsidR="00EC7C49" w:rsidRPr="00D55B6D" w:rsidRDefault="00EC7C49" w:rsidP="00EC7C49">
      <w:pPr>
        <w:pStyle w:val="Address"/>
        <w:jc w:val="both"/>
        <w:rPr>
          <w:rFonts w:asciiTheme="minorHAnsi" w:hAnsiTheme="minorHAnsi" w:cstheme="minorHAnsi"/>
          <w:sz w:val="20"/>
          <w:szCs w:val="20"/>
          <w:lang w:val="es-MX"/>
        </w:rPr>
      </w:pPr>
      <w:r w:rsidRPr="00D55B6D">
        <w:rPr>
          <w:rFonts w:asciiTheme="minorHAnsi" w:hAnsiTheme="minorHAnsi" w:cstheme="minorHAnsi"/>
          <w:sz w:val="20"/>
          <w:szCs w:val="20"/>
          <w:lang w:val="es-MX"/>
        </w:rPr>
        <w:t xml:space="preserve">Expresamos nuestro interés en </w:t>
      </w:r>
      <w:r w:rsidR="004F403F">
        <w:rPr>
          <w:rFonts w:asciiTheme="minorHAnsi" w:hAnsiTheme="minorHAnsi" w:cstheme="minorHAnsi"/>
          <w:sz w:val="20"/>
          <w:szCs w:val="20"/>
          <w:lang w:val="es-MX"/>
        </w:rPr>
        <w:t xml:space="preserve">evaluar </w:t>
      </w:r>
      <w:r w:rsidRPr="00D55B6D">
        <w:rPr>
          <w:rFonts w:asciiTheme="minorHAnsi" w:hAnsiTheme="minorHAnsi" w:cstheme="minorHAnsi"/>
          <w:sz w:val="20"/>
          <w:szCs w:val="20"/>
          <w:lang w:val="es-MX"/>
        </w:rPr>
        <w:t>la posibilidad de [estructurar] [otorgar] la Transacción en los términos a ser acordados por las partes.</w:t>
      </w:r>
    </w:p>
    <w:p w14:paraId="11A27D9E" w14:textId="7F5865B5" w:rsidR="00EC7C49" w:rsidRPr="00D55B6D" w:rsidRDefault="00EC7C49" w:rsidP="00EC7C49">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 xml:space="preserve">Entendemos </w:t>
      </w:r>
      <w:proofErr w:type="gramStart"/>
      <w:r w:rsidRPr="00D55B6D">
        <w:rPr>
          <w:rFonts w:asciiTheme="minorHAnsi" w:hAnsiTheme="minorHAnsi" w:cstheme="minorHAnsi"/>
          <w:sz w:val="20"/>
          <w:szCs w:val="20"/>
          <w:lang w:val="es-MX"/>
        </w:rPr>
        <w:t>que</w:t>
      </w:r>
      <w:proofErr w:type="gramEnd"/>
      <w:r w:rsidRPr="00D55B6D">
        <w:rPr>
          <w:rFonts w:asciiTheme="minorHAnsi" w:hAnsiTheme="minorHAnsi" w:cstheme="minorHAnsi"/>
          <w:sz w:val="20"/>
          <w:szCs w:val="20"/>
          <w:lang w:val="es-MX"/>
        </w:rPr>
        <w:t xml:space="preserve"> si el Postor es adjudicado con la Buena Pro por parte de ProInversión, se constituirá una empresa de propósito específico (el “</w:t>
      </w:r>
      <w:r w:rsidRPr="00D55B6D">
        <w:rPr>
          <w:rFonts w:asciiTheme="minorHAnsi" w:hAnsiTheme="minorHAnsi" w:cstheme="minorHAnsi"/>
          <w:b/>
          <w:sz w:val="20"/>
          <w:szCs w:val="20"/>
          <w:lang w:val="es-MX"/>
        </w:rPr>
        <w:t>Concesionario</w:t>
      </w:r>
      <w:r w:rsidRPr="00D55B6D">
        <w:rPr>
          <w:rFonts w:asciiTheme="minorHAnsi" w:hAnsiTheme="minorHAnsi" w:cstheme="minorHAnsi"/>
          <w:sz w:val="20"/>
          <w:szCs w:val="20"/>
          <w:lang w:val="es-MX"/>
        </w:rPr>
        <w:t xml:space="preserve">”) a constituirse en la República del Perú y que el </w:t>
      </w:r>
      <w:r w:rsidR="004F403F" w:rsidRPr="00D55B6D">
        <w:rPr>
          <w:rFonts w:asciiTheme="minorHAnsi" w:hAnsiTheme="minorHAnsi" w:cstheme="minorHAnsi"/>
          <w:sz w:val="20"/>
          <w:szCs w:val="20"/>
          <w:lang w:val="es-MX"/>
        </w:rPr>
        <w:t>Concesionari</w:t>
      </w:r>
      <w:r w:rsidR="004F403F">
        <w:rPr>
          <w:rFonts w:asciiTheme="minorHAnsi" w:hAnsiTheme="minorHAnsi" w:cstheme="minorHAnsi"/>
          <w:sz w:val="20"/>
          <w:szCs w:val="20"/>
          <w:lang w:val="es-MX"/>
        </w:rPr>
        <w:t>o</w:t>
      </w:r>
      <w:r w:rsidR="004F403F" w:rsidRPr="00D55B6D">
        <w:rPr>
          <w:rFonts w:asciiTheme="minorHAnsi" w:hAnsiTheme="minorHAnsi" w:cstheme="minorHAnsi"/>
          <w:sz w:val="20"/>
          <w:szCs w:val="20"/>
          <w:lang w:val="es-MX"/>
        </w:rPr>
        <w:t xml:space="preserve"> </w:t>
      </w:r>
      <w:r w:rsidRPr="00D55B6D">
        <w:rPr>
          <w:rFonts w:asciiTheme="minorHAnsi" w:hAnsiTheme="minorHAnsi" w:cstheme="minorHAnsi"/>
          <w:sz w:val="20"/>
          <w:szCs w:val="20"/>
          <w:lang w:val="es-MX"/>
        </w:rPr>
        <w:t xml:space="preserve">será </w:t>
      </w:r>
      <w:r w:rsidR="004F403F">
        <w:rPr>
          <w:rFonts w:asciiTheme="minorHAnsi" w:hAnsiTheme="minorHAnsi" w:cstheme="minorHAnsi"/>
          <w:sz w:val="20"/>
          <w:szCs w:val="20"/>
          <w:lang w:val="es-MX"/>
        </w:rPr>
        <w:t xml:space="preserve">sujeto </w:t>
      </w:r>
      <w:r w:rsidRPr="00D55B6D">
        <w:rPr>
          <w:rFonts w:asciiTheme="minorHAnsi" w:hAnsiTheme="minorHAnsi" w:cstheme="minorHAnsi"/>
          <w:sz w:val="20"/>
          <w:szCs w:val="20"/>
          <w:lang w:val="es-MX"/>
        </w:rPr>
        <w:t>de [</w:t>
      </w:r>
      <w:r w:rsidRPr="00D55B6D">
        <w:rPr>
          <w:rFonts w:asciiTheme="minorHAnsi" w:hAnsiTheme="minorHAnsi" w:cstheme="minorHAnsi"/>
          <w:i/>
          <w:sz w:val="20"/>
          <w:szCs w:val="20"/>
          <w:lang w:val="es-MX"/>
        </w:rPr>
        <w:t>incluir el tipo de facilidad crediticia o estructuración</w:t>
      </w:r>
      <w:r w:rsidRPr="00D55B6D">
        <w:rPr>
          <w:rFonts w:asciiTheme="minorHAnsi" w:hAnsiTheme="minorHAnsi" w:cstheme="minorHAnsi"/>
          <w:sz w:val="20"/>
          <w:szCs w:val="20"/>
          <w:lang w:val="es-MX"/>
        </w:rPr>
        <w:t xml:space="preserve">]. </w:t>
      </w:r>
    </w:p>
    <w:p w14:paraId="21B9C634" w14:textId="77777777" w:rsidR="004F403F" w:rsidRPr="00625FA8" w:rsidRDefault="00EC7C49" w:rsidP="004F403F">
      <w:pPr>
        <w:pStyle w:val="BodyTextContinued"/>
        <w:rPr>
          <w:rFonts w:asciiTheme="minorHAnsi" w:hAnsiTheme="minorHAnsi" w:cstheme="minorHAnsi"/>
          <w:sz w:val="20"/>
          <w:szCs w:val="20"/>
          <w:lang w:val="es-MX"/>
        </w:rPr>
      </w:pPr>
      <w:r w:rsidRPr="00D55B6D">
        <w:rPr>
          <w:rFonts w:asciiTheme="minorHAnsi" w:hAnsiTheme="minorHAnsi" w:cstheme="minorHAnsi"/>
          <w:sz w:val="20"/>
          <w:szCs w:val="20"/>
          <w:lang w:val="es-MX"/>
        </w:rPr>
        <w:t xml:space="preserve">Hemos revisado la información del Proyecto y el cronograma propuesto para el cierre financiero del Proyecto y estaríamos disponibles para comenzar el proceso de </w:t>
      </w:r>
      <w:proofErr w:type="spellStart"/>
      <w:r w:rsidRPr="00625FA8">
        <w:rPr>
          <w:rFonts w:asciiTheme="minorHAnsi" w:hAnsiTheme="minorHAnsi" w:cstheme="minorHAnsi"/>
          <w:i/>
          <w:sz w:val="20"/>
          <w:szCs w:val="20"/>
          <w:lang w:val="es-MX"/>
        </w:rPr>
        <w:t>due</w:t>
      </w:r>
      <w:proofErr w:type="spellEnd"/>
      <w:r w:rsidRPr="00625FA8">
        <w:rPr>
          <w:rFonts w:asciiTheme="minorHAnsi" w:hAnsiTheme="minorHAnsi" w:cstheme="minorHAnsi"/>
          <w:i/>
          <w:sz w:val="20"/>
          <w:szCs w:val="20"/>
          <w:lang w:val="es-MX"/>
        </w:rPr>
        <w:t xml:space="preserve"> </w:t>
      </w:r>
      <w:proofErr w:type="spellStart"/>
      <w:r w:rsidRPr="00625FA8">
        <w:rPr>
          <w:rFonts w:asciiTheme="minorHAnsi" w:hAnsiTheme="minorHAnsi" w:cstheme="minorHAnsi"/>
          <w:i/>
          <w:sz w:val="20"/>
          <w:szCs w:val="20"/>
          <w:lang w:val="es-MX"/>
        </w:rPr>
        <w:t>diligence</w:t>
      </w:r>
      <w:proofErr w:type="spellEnd"/>
      <w:r w:rsidRPr="00625FA8">
        <w:rPr>
          <w:rFonts w:asciiTheme="minorHAnsi" w:hAnsiTheme="minorHAnsi" w:cstheme="minorHAnsi"/>
          <w:i/>
          <w:sz w:val="20"/>
          <w:szCs w:val="20"/>
          <w:lang w:val="es-MX"/>
        </w:rPr>
        <w:t xml:space="preserve"> </w:t>
      </w:r>
      <w:r w:rsidRPr="00625FA8">
        <w:rPr>
          <w:rFonts w:asciiTheme="minorHAnsi" w:hAnsiTheme="minorHAnsi" w:cstheme="minorHAnsi"/>
          <w:sz w:val="20"/>
          <w:szCs w:val="20"/>
          <w:lang w:val="es-MX"/>
        </w:rPr>
        <w:t>inmediatamente después de la eventual adjudicación de la Buena Pro al Postor. En este sentido, [</w:t>
      </w:r>
      <w:r w:rsidRPr="00625FA8">
        <w:rPr>
          <w:rFonts w:asciiTheme="minorHAnsi" w:hAnsiTheme="minorHAnsi" w:cstheme="minorHAnsi"/>
          <w:i/>
          <w:sz w:val="20"/>
          <w:szCs w:val="20"/>
          <w:lang w:val="es-MX"/>
        </w:rPr>
        <w:t>Entidad Financiera</w:t>
      </w:r>
      <w:r w:rsidRPr="00625FA8">
        <w:rPr>
          <w:rFonts w:asciiTheme="minorHAnsi" w:hAnsiTheme="minorHAnsi" w:cstheme="minorHAnsi"/>
          <w:sz w:val="20"/>
          <w:szCs w:val="20"/>
          <w:lang w:val="es-MX"/>
        </w:rPr>
        <w:t xml:space="preserve">] está dispuesta a confirmar que, </w:t>
      </w:r>
      <w:proofErr w:type="gramStart"/>
      <w:r w:rsidRPr="00625FA8">
        <w:rPr>
          <w:rFonts w:asciiTheme="minorHAnsi" w:hAnsiTheme="minorHAnsi" w:cstheme="minorHAnsi"/>
          <w:sz w:val="20"/>
          <w:szCs w:val="20"/>
          <w:lang w:val="es-MX"/>
        </w:rPr>
        <w:t>en caso que</w:t>
      </w:r>
      <w:proofErr w:type="gramEnd"/>
      <w:r w:rsidRPr="00625FA8">
        <w:rPr>
          <w:rFonts w:asciiTheme="minorHAnsi" w:hAnsiTheme="minorHAnsi" w:cstheme="minorHAnsi"/>
          <w:sz w:val="20"/>
          <w:szCs w:val="20"/>
          <w:lang w:val="es-MX"/>
        </w:rPr>
        <w:t xml:space="preserve"> el Postor resulte adjudicado con la Buena Pro, dedicaremos los recursos y el personal adecuados para trabajar conforme al cronograma establecido para el cierre financiero del Proyecto</w:t>
      </w:r>
      <w:r w:rsidR="004F403F">
        <w:rPr>
          <w:rFonts w:asciiTheme="minorHAnsi" w:hAnsiTheme="minorHAnsi" w:cstheme="minorHAnsi"/>
          <w:sz w:val="20"/>
          <w:szCs w:val="20"/>
          <w:lang w:val="es-MX"/>
        </w:rPr>
        <w:t>, sin que ello garantice que la Transacción sea aprobada por los comités de créditos ni que la documentación final sea satisfactoria para las partes</w:t>
      </w:r>
      <w:r w:rsidR="004F403F" w:rsidRPr="00625FA8">
        <w:rPr>
          <w:rFonts w:asciiTheme="minorHAnsi" w:hAnsiTheme="minorHAnsi" w:cstheme="minorHAnsi"/>
          <w:sz w:val="20"/>
          <w:szCs w:val="20"/>
          <w:lang w:val="es-MX"/>
        </w:rPr>
        <w:t>.</w:t>
      </w:r>
    </w:p>
    <w:p w14:paraId="5D64291B" w14:textId="77777777" w:rsidR="00EC7C49" w:rsidRPr="00D55B6D" w:rsidRDefault="00EC7C49" w:rsidP="00EC7C49">
      <w:pPr>
        <w:pStyle w:val="BodyTextContinued"/>
        <w:rPr>
          <w:rFonts w:asciiTheme="minorHAnsi" w:hAnsiTheme="minorHAnsi" w:cstheme="minorHAnsi"/>
          <w:sz w:val="20"/>
          <w:szCs w:val="20"/>
          <w:lang w:val="es-MX"/>
        </w:rPr>
      </w:pPr>
      <w:r w:rsidRPr="00625FA8">
        <w:rPr>
          <w:rFonts w:asciiTheme="minorHAnsi" w:hAnsiTheme="minorHAnsi" w:cstheme="minorHAnsi"/>
          <w:sz w:val="20"/>
          <w:szCs w:val="20"/>
          <w:lang w:val="es-MX"/>
        </w:rPr>
        <w:t>Esta carta es proporcionada a [</w:t>
      </w:r>
      <w:r w:rsidRPr="00625FA8">
        <w:rPr>
          <w:rFonts w:asciiTheme="minorHAnsi" w:hAnsiTheme="minorHAnsi" w:cstheme="minorHAnsi"/>
          <w:i/>
          <w:sz w:val="20"/>
          <w:szCs w:val="20"/>
          <w:lang w:val="es-MX"/>
        </w:rPr>
        <w:t>Postor</w:t>
      </w:r>
      <w:r w:rsidRPr="00625FA8">
        <w:rPr>
          <w:rFonts w:asciiTheme="minorHAnsi" w:hAnsiTheme="minorHAnsi" w:cstheme="minorHAnsi"/>
          <w:sz w:val="20"/>
          <w:szCs w:val="20"/>
          <w:lang w:val="es-MX"/>
        </w:rPr>
        <w:t>] para su presentación, junto con su Oferta</w:t>
      </w:r>
      <w:r w:rsidR="00A01243" w:rsidRPr="00625FA8">
        <w:rPr>
          <w:rFonts w:asciiTheme="minorHAnsi" w:hAnsiTheme="minorHAnsi" w:cstheme="minorHAnsi"/>
          <w:sz w:val="20"/>
          <w:szCs w:val="20"/>
          <w:lang w:val="es-MX"/>
        </w:rPr>
        <w:t xml:space="preserve"> Técnica</w:t>
      </w:r>
      <w:r w:rsidRPr="00625FA8">
        <w:rPr>
          <w:rFonts w:asciiTheme="minorHAnsi" w:hAnsiTheme="minorHAnsi" w:cstheme="minorHAnsi"/>
          <w:sz w:val="20"/>
          <w:szCs w:val="20"/>
          <w:lang w:val="es-MX"/>
        </w:rPr>
        <w:t>, a ProInversión</w:t>
      </w:r>
      <w:r w:rsidRPr="00D55B6D">
        <w:rPr>
          <w:rFonts w:asciiTheme="minorHAnsi" w:hAnsiTheme="minorHAnsi" w:cstheme="minorHAnsi"/>
          <w:sz w:val="20"/>
          <w:szCs w:val="20"/>
          <w:lang w:val="es-MX"/>
        </w:rPr>
        <w:t xml:space="preserve">. </w:t>
      </w:r>
    </w:p>
    <w:p w14:paraId="6689D30A" w14:textId="77777777" w:rsidR="00EC7C49" w:rsidRPr="00D55B6D" w:rsidRDefault="00EC7C49" w:rsidP="007C24DA">
      <w:pPr>
        <w:pStyle w:val="BodyTextContinued"/>
        <w:spacing w:after="0"/>
        <w:rPr>
          <w:rFonts w:asciiTheme="minorHAnsi" w:hAnsiTheme="minorHAnsi" w:cstheme="minorHAnsi"/>
          <w:sz w:val="20"/>
          <w:szCs w:val="20"/>
          <w:lang w:val="es-MX"/>
        </w:rPr>
      </w:pPr>
      <w:r w:rsidRPr="00D55B6D">
        <w:rPr>
          <w:rFonts w:asciiTheme="minorHAnsi" w:hAnsiTheme="minorHAnsi" w:cstheme="minorHAnsi"/>
          <w:sz w:val="20"/>
          <w:szCs w:val="20"/>
          <w:lang w:val="es-MX"/>
        </w:rPr>
        <w:t>Sinceramente</w:t>
      </w:r>
    </w:p>
    <w:p w14:paraId="5072057E" w14:textId="77777777" w:rsidR="00EC7C49" w:rsidRPr="00D55B6D" w:rsidRDefault="00EC7C49" w:rsidP="007C24DA">
      <w:pPr>
        <w:pStyle w:val="BodyTextContinued"/>
        <w:tabs>
          <w:tab w:val="right" w:pos="3600"/>
        </w:tabs>
        <w:spacing w:after="0"/>
        <w:rPr>
          <w:rFonts w:asciiTheme="minorHAnsi" w:hAnsiTheme="minorHAnsi" w:cstheme="minorHAnsi"/>
          <w:sz w:val="20"/>
          <w:szCs w:val="20"/>
          <w:u w:val="single"/>
          <w:lang w:val="es-MX"/>
        </w:rPr>
      </w:pPr>
      <w:r w:rsidRPr="00D55B6D">
        <w:rPr>
          <w:rFonts w:asciiTheme="minorHAnsi" w:hAnsiTheme="minorHAnsi" w:cstheme="minorHAnsi"/>
          <w:sz w:val="20"/>
          <w:szCs w:val="20"/>
          <w:u w:val="single"/>
          <w:lang w:val="es-MX"/>
        </w:rPr>
        <w:tab/>
      </w:r>
    </w:p>
    <w:p w14:paraId="41498AF7" w14:textId="77777777" w:rsidR="00EC7C49" w:rsidRPr="00D55B6D" w:rsidRDefault="00EC7C49" w:rsidP="007C24DA">
      <w:pPr>
        <w:spacing w:after="0"/>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Entidad Financiera</w:t>
      </w:r>
      <w:r w:rsidRPr="00D55B6D">
        <w:rPr>
          <w:rFonts w:cstheme="minorHAnsi"/>
          <w:sz w:val="20"/>
          <w:szCs w:val="20"/>
          <w:lang w:val="es-MX"/>
        </w:rPr>
        <w:t>]</w:t>
      </w:r>
      <w:bookmarkStart w:id="1950" w:name="OrigSetCursorLoc"/>
      <w:bookmarkEnd w:id="1950"/>
    </w:p>
    <w:p w14:paraId="3D64F78D" w14:textId="77777777" w:rsidR="00EC7C49" w:rsidRPr="00D55B6D" w:rsidRDefault="00EC7C49" w:rsidP="007C24DA">
      <w:pPr>
        <w:spacing w:after="0"/>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Persona(s) firmantes</w:t>
      </w:r>
      <w:r w:rsidRPr="00D55B6D">
        <w:rPr>
          <w:rFonts w:cstheme="minorHAnsi"/>
          <w:sz w:val="20"/>
          <w:szCs w:val="20"/>
          <w:lang w:val="es-MX"/>
        </w:rPr>
        <w:t>]</w:t>
      </w:r>
    </w:p>
    <w:p w14:paraId="6579C38C" w14:textId="77777777" w:rsidR="00EC7C49" w:rsidRPr="00D55B6D" w:rsidRDefault="00EC7C49">
      <w:pPr>
        <w:rPr>
          <w:rFonts w:cstheme="minorHAnsi"/>
          <w:sz w:val="20"/>
          <w:szCs w:val="20"/>
          <w:lang w:val="es-MX"/>
        </w:rPr>
      </w:pPr>
      <w:r w:rsidRPr="00D55B6D">
        <w:rPr>
          <w:rFonts w:cstheme="minorHAnsi"/>
          <w:sz w:val="20"/>
          <w:szCs w:val="20"/>
          <w:lang w:val="es-MX"/>
        </w:rPr>
        <w:t>[</w:t>
      </w:r>
      <w:r w:rsidRPr="00D55B6D">
        <w:rPr>
          <w:rFonts w:cstheme="minorHAnsi"/>
          <w:i/>
          <w:sz w:val="20"/>
          <w:szCs w:val="20"/>
          <w:lang w:val="es-MX"/>
        </w:rPr>
        <w:t>Cargo</w:t>
      </w:r>
      <w:r w:rsidRPr="00D55B6D">
        <w:rPr>
          <w:rFonts w:cstheme="minorHAnsi"/>
          <w:sz w:val="20"/>
          <w:szCs w:val="20"/>
          <w:lang w:val="es-MX"/>
        </w:rPr>
        <w:t>]</w:t>
      </w:r>
    </w:p>
    <w:p w14:paraId="0B4FBE36" w14:textId="77777777" w:rsidR="0040640A" w:rsidRPr="00D55B6D" w:rsidRDefault="0040640A">
      <w:pPr>
        <w:rPr>
          <w:rFonts w:cstheme="minorHAnsi"/>
          <w:sz w:val="20"/>
          <w:szCs w:val="20"/>
          <w:lang w:val="es-MX"/>
        </w:rPr>
      </w:pPr>
    </w:p>
    <w:p w14:paraId="0D40C3C2" w14:textId="77777777" w:rsidR="0040640A" w:rsidRDefault="0040640A" w:rsidP="007C24DA">
      <w:pPr>
        <w:spacing w:after="0" w:line="240" w:lineRule="auto"/>
        <w:rPr>
          <w:rFonts w:cstheme="minorHAnsi"/>
          <w:sz w:val="20"/>
          <w:szCs w:val="20"/>
        </w:rPr>
      </w:pPr>
    </w:p>
    <w:p w14:paraId="08A2AE6A" w14:textId="77777777" w:rsidR="00334A0F" w:rsidRDefault="00334A0F" w:rsidP="007C24DA">
      <w:pPr>
        <w:spacing w:after="0" w:line="240" w:lineRule="auto"/>
        <w:rPr>
          <w:rFonts w:cstheme="minorHAnsi"/>
          <w:sz w:val="20"/>
          <w:szCs w:val="20"/>
        </w:rPr>
      </w:pPr>
    </w:p>
    <w:p w14:paraId="6409D02D" w14:textId="77777777" w:rsidR="00BA4CB6" w:rsidRDefault="00BA4CB6" w:rsidP="007C24DA">
      <w:pPr>
        <w:spacing w:after="0" w:line="240" w:lineRule="auto"/>
        <w:rPr>
          <w:rFonts w:cstheme="minorHAnsi"/>
          <w:sz w:val="20"/>
          <w:szCs w:val="20"/>
        </w:rPr>
      </w:pPr>
    </w:p>
    <w:p w14:paraId="67844CF9" w14:textId="77777777" w:rsidR="00334A0F" w:rsidRDefault="00334A0F" w:rsidP="007C24DA">
      <w:pPr>
        <w:spacing w:after="0" w:line="240" w:lineRule="auto"/>
        <w:rPr>
          <w:rFonts w:cstheme="minorHAnsi"/>
          <w:sz w:val="20"/>
          <w:szCs w:val="20"/>
        </w:rPr>
      </w:pPr>
    </w:p>
    <w:p w14:paraId="5989EB9C" w14:textId="77777777" w:rsidR="00334A0F" w:rsidRDefault="00334A0F" w:rsidP="007C24DA">
      <w:pPr>
        <w:spacing w:after="0" w:line="240" w:lineRule="auto"/>
        <w:rPr>
          <w:rFonts w:cstheme="minorHAnsi"/>
          <w:sz w:val="20"/>
          <w:szCs w:val="20"/>
        </w:rPr>
      </w:pPr>
    </w:p>
    <w:p w14:paraId="1B20A2E1" w14:textId="77777777" w:rsidR="00334A0F" w:rsidRPr="00D55B6D" w:rsidRDefault="00334A0F" w:rsidP="007C24DA">
      <w:pPr>
        <w:spacing w:after="0" w:line="240" w:lineRule="auto"/>
        <w:rPr>
          <w:rFonts w:cstheme="minorHAnsi"/>
          <w:sz w:val="20"/>
          <w:szCs w:val="20"/>
        </w:rPr>
      </w:pPr>
    </w:p>
    <w:p w14:paraId="4E155818" w14:textId="77777777" w:rsidR="00A50518" w:rsidRPr="00D55B6D" w:rsidRDefault="00A50518" w:rsidP="00510FEB">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1951" w:name="_Ref75362583"/>
      <w:bookmarkStart w:id="1952" w:name="_Toc101433071"/>
      <w:r w:rsidRPr="00D55B6D">
        <w:rPr>
          <w:rFonts w:asciiTheme="minorHAnsi" w:hAnsiTheme="minorHAnsi" w:cstheme="minorHAnsi"/>
          <w:b/>
          <w:sz w:val="20"/>
          <w:szCs w:val="20"/>
        </w:rPr>
        <w:t>Compromiso de información fidedigna y vigente</w:t>
      </w:r>
      <w:bookmarkEnd w:id="1944"/>
      <w:bookmarkEnd w:id="1945"/>
      <w:bookmarkEnd w:id="1946"/>
      <w:bookmarkEnd w:id="1951"/>
      <w:bookmarkEnd w:id="1952"/>
    </w:p>
    <w:p w14:paraId="23E18010" w14:textId="77777777" w:rsidR="00A50518" w:rsidRPr="00D55B6D" w:rsidRDefault="00A50518" w:rsidP="00A50518">
      <w:pPr>
        <w:pStyle w:val="Textosinformato"/>
        <w:ind w:left="0"/>
        <w:jc w:val="both"/>
        <w:rPr>
          <w:rFonts w:asciiTheme="minorHAnsi" w:hAnsiTheme="minorHAnsi" w:cstheme="minorHAnsi"/>
          <w:sz w:val="20"/>
        </w:rPr>
      </w:pPr>
    </w:p>
    <w:p w14:paraId="1CFABC82" w14:textId="77777777" w:rsidR="00A50518" w:rsidRPr="00D55B6D" w:rsidRDefault="00A50518" w:rsidP="00A50518">
      <w:pPr>
        <w:pStyle w:val="Textosinformato"/>
        <w:ind w:left="0"/>
        <w:jc w:val="center"/>
        <w:rPr>
          <w:rFonts w:asciiTheme="minorHAnsi" w:hAnsiTheme="minorHAnsi" w:cstheme="minorHAnsi"/>
          <w:b/>
          <w:bCs/>
          <w:sz w:val="20"/>
        </w:rPr>
      </w:pPr>
      <w:bookmarkStart w:id="1953" w:name="_Toc410908376"/>
      <w:r w:rsidRPr="00D55B6D">
        <w:rPr>
          <w:rFonts w:asciiTheme="minorHAnsi" w:hAnsiTheme="minorHAnsi" w:cstheme="minorHAnsi"/>
          <w:b/>
          <w:sz w:val="20"/>
        </w:rPr>
        <w:t>Declaración Jurada</w:t>
      </w:r>
      <w:bookmarkEnd w:id="1953"/>
    </w:p>
    <w:p w14:paraId="5A1E80C5" w14:textId="77777777" w:rsidR="00A50518" w:rsidRPr="00D55B6D" w:rsidRDefault="00A50518" w:rsidP="00A50518">
      <w:pPr>
        <w:pStyle w:val="Textosinformato"/>
        <w:ind w:left="0"/>
        <w:jc w:val="both"/>
        <w:rPr>
          <w:rFonts w:asciiTheme="minorHAnsi" w:hAnsiTheme="minorHAnsi" w:cstheme="minorHAnsi"/>
          <w:sz w:val="20"/>
        </w:rPr>
      </w:pPr>
    </w:p>
    <w:p w14:paraId="5F3EF296" w14:textId="77777777" w:rsidR="00A50518" w:rsidRPr="00D55B6D" w:rsidRDefault="00A50518" w:rsidP="00A50518">
      <w:pPr>
        <w:pStyle w:val="Textosinformato"/>
        <w:ind w:left="0"/>
        <w:jc w:val="both"/>
        <w:rPr>
          <w:rFonts w:asciiTheme="minorHAnsi" w:hAnsiTheme="minorHAnsi" w:cstheme="minorHAnsi"/>
          <w:sz w:val="20"/>
        </w:rPr>
      </w:pPr>
      <w:r w:rsidRPr="00D55B6D">
        <w:rPr>
          <w:rFonts w:asciiTheme="minorHAnsi" w:hAnsiTheme="minorHAnsi" w:cstheme="minorHAnsi"/>
          <w:sz w:val="20"/>
        </w:rPr>
        <w:t>Concesionario: ………………………………………….</w:t>
      </w:r>
    </w:p>
    <w:p w14:paraId="0CED4959" w14:textId="77777777" w:rsidR="00A50518" w:rsidRPr="00D55B6D" w:rsidRDefault="00A50518" w:rsidP="00A50518">
      <w:pPr>
        <w:pStyle w:val="Textosinformato"/>
        <w:ind w:left="0"/>
        <w:jc w:val="both"/>
        <w:rPr>
          <w:rFonts w:asciiTheme="minorHAnsi" w:hAnsiTheme="minorHAnsi" w:cstheme="minorHAnsi"/>
          <w:sz w:val="20"/>
        </w:rPr>
      </w:pPr>
    </w:p>
    <w:p w14:paraId="0623A18B" w14:textId="77777777" w:rsidR="00A50518" w:rsidRPr="00D55B6D" w:rsidRDefault="00A50518" w:rsidP="00A50518">
      <w:pPr>
        <w:rPr>
          <w:rFonts w:cstheme="minorHAnsi"/>
          <w:sz w:val="20"/>
          <w:szCs w:val="20"/>
        </w:rPr>
      </w:pPr>
      <w:r w:rsidRPr="00D55B6D">
        <w:rPr>
          <w:rFonts w:cstheme="minorHAnsi"/>
          <w:sz w:val="20"/>
          <w:szCs w:val="20"/>
        </w:rPr>
        <w:t>Por medio de la presente, declaramos bajo juramento lo siguiente:</w:t>
      </w:r>
    </w:p>
    <w:p w14:paraId="1FF90C8B" w14:textId="77777777" w:rsidR="00A50518" w:rsidRPr="00D55B6D" w:rsidRDefault="00A50518" w:rsidP="00A50518">
      <w:pPr>
        <w:pStyle w:val="Textosinformato"/>
        <w:ind w:left="0"/>
        <w:jc w:val="both"/>
        <w:rPr>
          <w:rFonts w:asciiTheme="minorHAnsi" w:hAnsiTheme="minorHAnsi" w:cstheme="minorHAnsi"/>
          <w:sz w:val="20"/>
        </w:rPr>
      </w:pPr>
    </w:p>
    <w:p w14:paraId="3062E911" w14:textId="77777777" w:rsidR="00A50518" w:rsidRPr="00D55B6D" w:rsidRDefault="00A50518" w:rsidP="00A50518">
      <w:pPr>
        <w:jc w:val="both"/>
        <w:rPr>
          <w:rFonts w:cstheme="minorHAnsi"/>
          <w:sz w:val="20"/>
          <w:szCs w:val="20"/>
        </w:rPr>
      </w:pPr>
      <w:r w:rsidRPr="00D55B6D">
        <w:rPr>
          <w:rFonts w:cstheme="minorHAnsi"/>
          <w:sz w:val="20"/>
          <w:szCs w:val="20"/>
        </w:rPr>
        <w:t xml:space="preserve">Que, a la Fecha de Suscripción del Contrato, toda la información, declaraciones, certificación y, en general, todos los documentos presentados en los Sobres Nº 1, Nº 2 y Nº 3 en el </w:t>
      </w:r>
      <w:r w:rsidR="009D0024" w:rsidRPr="00D55B6D">
        <w:rPr>
          <w:rFonts w:cstheme="minorHAnsi"/>
          <w:sz w:val="20"/>
          <w:szCs w:val="20"/>
          <w:lang w:val="es-ES"/>
        </w:rPr>
        <w:t>Concurso</w:t>
      </w:r>
      <w:r w:rsidRPr="00D55B6D">
        <w:rPr>
          <w:rFonts w:cstheme="minorHAnsi"/>
          <w:sz w:val="20"/>
          <w:szCs w:val="20"/>
        </w:rPr>
        <w:t xml:space="preserve"> permanecen vigentes y son fidedignos.</w:t>
      </w:r>
    </w:p>
    <w:p w14:paraId="5D941055" w14:textId="77777777" w:rsidR="00A50518" w:rsidRPr="00D55B6D" w:rsidRDefault="00A50518" w:rsidP="00A50518">
      <w:pPr>
        <w:pStyle w:val="Textosinformato"/>
        <w:tabs>
          <w:tab w:val="left" w:pos="567"/>
        </w:tabs>
        <w:ind w:left="0"/>
        <w:jc w:val="both"/>
        <w:rPr>
          <w:rFonts w:asciiTheme="minorHAnsi" w:hAnsiTheme="minorHAnsi" w:cstheme="minorHAnsi"/>
          <w:sz w:val="20"/>
        </w:rPr>
      </w:pPr>
    </w:p>
    <w:p w14:paraId="144380F2" w14:textId="77777777" w:rsidR="00A50518" w:rsidRPr="00D55B6D" w:rsidRDefault="00A50518" w:rsidP="00A50518">
      <w:pPr>
        <w:pStyle w:val="Textosinformato"/>
        <w:tabs>
          <w:tab w:val="left" w:pos="567"/>
        </w:tabs>
        <w:ind w:left="0"/>
        <w:jc w:val="both"/>
        <w:rPr>
          <w:rFonts w:asciiTheme="minorHAnsi" w:hAnsiTheme="minorHAnsi" w:cstheme="minorHAnsi"/>
          <w:sz w:val="20"/>
        </w:rPr>
      </w:pPr>
    </w:p>
    <w:p w14:paraId="7CB68540" w14:textId="77777777" w:rsidR="00A50518" w:rsidRPr="00D55B6D" w:rsidRDefault="00A50518" w:rsidP="00A50518">
      <w:pPr>
        <w:rPr>
          <w:rFonts w:cstheme="minorHAnsi"/>
          <w:sz w:val="20"/>
          <w:szCs w:val="20"/>
        </w:rPr>
      </w:pPr>
      <w:bookmarkStart w:id="1954" w:name="_Toc241495081"/>
      <w:r w:rsidRPr="00D55B6D">
        <w:rPr>
          <w:rFonts w:cstheme="minorHAnsi"/>
          <w:sz w:val="20"/>
          <w:szCs w:val="20"/>
        </w:rPr>
        <w:t>Lugar y fecha: .............., ........ de ..................... de 202...</w:t>
      </w:r>
      <w:bookmarkEnd w:id="1954"/>
    </w:p>
    <w:p w14:paraId="0122D114" w14:textId="77777777" w:rsidR="00A50518" w:rsidRPr="00D55B6D" w:rsidRDefault="00A50518" w:rsidP="00A50518">
      <w:pPr>
        <w:rPr>
          <w:rFonts w:cstheme="minorHAnsi"/>
          <w:sz w:val="20"/>
          <w:szCs w:val="20"/>
        </w:rPr>
      </w:pPr>
    </w:p>
    <w:p w14:paraId="2FBBA43D"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4C9885F0" w14:textId="77777777" w:rsidR="00A50518" w:rsidRPr="00D55B6D" w:rsidRDefault="00A50518" w:rsidP="00A50518">
      <w:pPr>
        <w:pStyle w:val="Textosinformato"/>
        <w:spacing w:line="360" w:lineRule="auto"/>
        <w:ind w:left="0"/>
        <w:jc w:val="both"/>
        <w:rPr>
          <w:rFonts w:asciiTheme="minorHAnsi" w:hAnsiTheme="minorHAnsi" w:cstheme="minorHAnsi"/>
          <w:sz w:val="20"/>
        </w:rPr>
      </w:pPr>
      <w:r w:rsidRPr="00D55B6D">
        <w:rPr>
          <w:rFonts w:asciiTheme="minorHAnsi" w:hAnsiTheme="minorHAnsi" w:cstheme="minorHAnsi"/>
          <w:sz w:val="20"/>
        </w:rPr>
        <w:t>Nombre</w:t>
      </w:r>
      <w:r w:rsidRPr="00D55B6D">
        <w:rPr>
          <w:rFonts w:asciiTheme="minorHAnsi" w:hAnsiTheme="minorHAnsi" w:cstheme="minorHAnsi"/>
          <w:sz w:val="20"/>
        </w:rPr>
        <w:tab/>
      </w:r>
      <w:r w:rsidR="00B91792" w:rsidRPr="00D55B6D">
        <w:rPr>
          <w:rFonts w:asciiTheme="minorHAnsi" w:hAnsiTheme="minorHAnsi" w:cstheme="minorHAnsi"/>
          <w:sz w:val="20"/>
        </w:rPr>
        <w:tab/>
      </w:r>
      <w:r w:rsidRPr="00D55B6D">
        <w:rPr>
          <w:rFonts w:asciiTheme="minorHAnsi" w:hAnsiTheme="minorHAnsi" w:cstheme="minorHAnsi"/>
          <w:sz w:val="20"/>
        </w:rPr>
        <w:t>.............................................................</w:t>
      </w:r>
    </w:p>
    <w:p w14:paraId="12571BFF" w14:textId="77777777" w:rsidR="00A50518" w:rsidRPr="00D55B6D" w:rsidRDefault="00A50518" w:rsidP="00A50518">
      <w:pPr>
        <w:pStyle w:val="Textosinformato"/>
        <w:spacing w:line="360" w:lineRule="auto"/>
        <w:ind w:left="0" w:firstLine="1440"/>
        <w:jc w:val="both"/>
        <w:rPr>
          <w:rFonts w:asciiTheme="minorHAnsi" w:hAnsiTheme="minorHAnsi" w:cstheme="minorHAnsi"/>
          <w:sz w:val="20"/>
        </w:rPr>
      </w:pPr>
      <w:r w:rsidRPr="00D55B6D">
        <w:rPr>
          <w:rFonts w:asciiTheme="minorHAnsi" w:hAnsiTheme="minorHAnsi" w:cstheme="minorHAnsi"/>
          <w:sz w:val="20"/>
        </w:rPr>
        <w:t>Nombre del Representante Legal del Concesionario</w:t>
      </w:r>
    </w:p>
    <w:p w14:paraId="32D9D2AA" w14:textId="77777777" w:rsidR="00A50518" w:rsidRPr="00D55B6D" w:rsidRDefault="00A50518" w:rsidP="00A50518">
      <w:pPr>
        <w:pStyle w:val="Textosinformato"/>
        <w:spacing w:line="360" w:lineRule="auto"/>
        <w:ind w:left="0"/>
        <w:jc w:val="both"/>
        <w:rPr>
          <w:rFonts w:asciiTheme="minorHAnsi" w:hAnsiTheme="minorHAnsi" w:cstheme="minorHAnsi"/>
          <w:sz w:val="20"/>
        </w:rPr>
      </w:pPr>
      <w:r w:rsidRPr="00D55B6D">
        <w:rPr>
          <w:rFonts w:asciiTheme="minorHAnsi" w:hAnsiTheme="minorHAnsi" w:cstheme="minorHAnsi"/>
          <w:sz w:val="20"/>
        </w:rPr>
        <w:t>Firma</w:t>
      </w:r>
      <w:r w:rsidRPr="00D55B6D">
        <w:rPr>
          <w:rFonts w:asciiTheme="minorHAnsi" w:hAnsiTheme="minorHAnsi" w:cstheme="minorHAnsi"/>
          <w:sz w:val="20"/>
        </w:rPr>
        <w:tab/>
      </w:r>
      <w:r w:rsidRPr="00D55B6D">
        <w:rPr>
          <w:rFonts w:asciiTheme="minorHAnsi" w:hAnsiTheme="minorHAnsi" w:cstheme="minorHAnsi"/>
          <w:sz w:val="20"/>
        </w:rPr>
        <w:tab/>
        <w:t>............................................................</w:t>
      </w:r>
    </w:p>
    <w:p w14:paraId="6973931B" w14:textId="77777777" w:rsidR="00A50518" w:rsidRPr="00D55B6D" w:rsidRDefault="00A50518" w:rsidP="00A50518">
      <w:pPr>
        <w:pStyle w:val="Textosinformato"/>
        <w:spacing w:line="360" w:lineRule="auto"/>
        <w:ind w:left="0" w:firstLine="1440"/>
        <w:jc w:val="both"/>
        <w:rPr>
          <w:rFonts w:asciiTheme="minorHAnsi" w:hAnsiTheme="minorHAnsi" w:cstheme="minorHAnsi"/>
          <w:sz w:val="20"/>
        </w:rPr>
      </w:pPr>
      <w:r w:rsidRPr="00D55B6D">
        <w:rPr>
          <w:rFonts w:asciiTheme="minorHAnsi" w:hAnsiTheme="minorHAnsi" w:cstheme="minorHAnsi"/>
          <w:sz w:val="20"/>
        </w:rPr>
        <w:t>Firma del Representante Legal del Concesionario</w:t>
      </w:r>
    </w:p>
    <w:p w14:paraId="11DF5A5D"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409A564F"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7BEDFB33"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73CABFF2"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4432A0D3"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65508682"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5D450A7B"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3CB0080B"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48317566"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2C719702"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1CBAF01C"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4A9A277B"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16E97433" w14:textId="77777777" w:rsidR="00A50518" w:rsidRPr="00D55B6D" w:rsidRDefault="00A50518" w:rsidP="00A50518">
      <w:pPr>
        <w:pStyle w:val="Textosinformato"/>
        <w:spacing w:line="360" w:lineRule="auto"/>
        <w:ind w:left="0"/>
        <w:jc w:val="both"/>
        <w:rPr>
          <w:rFonts w:asciiTheme="minorHAnsi" w:hAnsiTheme="minorHAnsi" w:cstheme="minorHAnsi"/>
          <w:sz w:val="20"/>
        </w:rPr>
      </w:pPr>
    </w:p>
    <w:p w14:paraId="151B8C31" w14:textId="77777777" w:rsidR="00A50518" w:rsidRPr="00D55B6D" w:rsidRDefault="00A50518" w:rsidP="00A50518">
      <w:pPr>
        <w:rPr>
          <w:rFonts w:cstheme="minorHAnsi"/>
          <w:sz w:val="20"/>
          <w:szCs w:val="20"/>
        </w:rPr>
      </w:pPr>
      <w:r w:rsidRPr="00D55B6D">
        <w:rPr>
          <w:rFonts w:cstheme="minorHAnsi"/>
          <w:sz w:val="20"/>
          <w:szCs w:val="20"/>
        </w:rPr>
        <w:br w:type="page"/>
      </w:r>
    </w:p>
    <w:p w14:paraId="5CDDE819" w14:textId="77777777" w:rsidR="00A50518" w:rsidRPr="00D55B6D" w:rsidRDefault="00A50518" w:rsidP="00B741DA">
      <w:pPr>
        <w:pStyle w:val="Normal0"/>
        <w:numPr>
          <w:ilvl w:val="0"/>
          <w:numId w:val="92"/>
        </w:numPr>
        <w:pBdr>
          <w:top w:val="nil"/>
          <w:left w:val="nil"/>
          <w:bottom w:val="nil"/>
          <w:right w:val="nil"/>
          <w:between w:val="nil"/>
        </w:pBdr>
        <w:tabs>
          <w:tab w:val="left" w:pos="1134"/>
        </w:tabs>
        <w:spacing w:after="0" w:line="240" w:lineRule="auto"/>
        <w:ind w:left="1134" w:hanging="1133"/>
        <w:jc w:val="both"/>
        <w:outlineLvl w:val="0"/>
        <w:rPr>
          <w:rFonts w:asciiTheme="minorHAnsi" w:hAnsiTheme="minorHAnsi" w:cstheme="minorHAnsi"/>
          <w:sz w:val="20"/>
          <w:szCs w:val="20"/>
        </w:rPr>
      </w:pPr>
      <w:bookmarkStart w:id="1955" w:name="_Toc48150807"/>
      <w:bookmarkStart w:id="1956" w:name="_Toc441240297"/>
      <w:bookmarkStart w:id="1957" w:name="_Toc410908378"/>
      <w:bookmarkStart w:id="1958" w:name="_Ref54830374"/>
      <w:bookmarkStart w:id="1959" w:name="_Ref54835108"/>
      <w:bookmarkStart w:id="1960" w:name="_Toc101433072"/>
      <w:r w:rsidRPr="00D55B6D">
        <w:rPr>
          <w:rFonts w:asciiTheme="minorHAnsi" w:hAnsiTheme="minorHAnsi" w:cstheme="minorHAnsi"/>
          <w:b/>
          <w:bCs/>
          <w:sz w:val="20"/>
          <w:szCs w:val="20"/>
        </w:rPr>
        <w:lastRenderedPageBreak/>
        <w:t>–</w:t>
      </w:r>
      <w:r w:rsidRPr="00D55B6D">
        <w:rPr>
          <w:rFonts w:asciiTheme="minorHAnsi" w:hAnsiTheme="minorHAnsi" w:cstheme="minorHAnsi"/>
          <w:b/>
          <w:sz w:val="20"/>
          <w:szCs w:val="20"/>
        </w:rPr>
        <w:t xml:space="preserve"> Cronograma Referencial</w:t>
      </w:r>
      <w:bookmarkEnd w:id="1955"/>
      <w:bookmarkEnd w:id="1956"/>
      <w:bookmarkEnd w:id="1957"/>
      <w:bookmarkEnd w:id="1958"/>
      <w:bookmarkEnd w:id="1959"/>
      <w:r w:rsidR="00770639">
        <w:rPr>
          <w:rStyle w:val="Refdenotaalpie"/>
          <w:rFonts w:asciiTheme="minorHAnsi" w:hAnsiTheme="minorHAnsi"/>
          <w:b/>
          <w:sz w:val="20"/>
          <w:szCs w:val="20"/>
        </w:rPr>
        <w:footnoteReference w:id="57"/>
      </w:r>
      <w:bookmarkEnd w:id="1960"/>
    </w:p>
    <w:p w14:paraId="481DFF0B" w14:textId="77777777" w:rsidR="00A50518" w:rsidRPr="00D55B6D" w:rsidRDefault="00A50518" w:rsidP="00A50518">
      <w:pPr>
        <w:rPr>
          <w:rFonts w:cstheme="minorHAnsi"/>
          <w:sz w:val="20"/>
          <w:szCs w:val="20"/>
        </w:rPr>
      </w:pPr>
    </w:p>
    <w:tbl>
      <w:tblPr>
        <w:tblStyle w:val="Tablaconcuadrcula"/>
        <w:tblpPr w:leftFromText="141" w:rightFromText="141" w:vertAnchor="page" w:horzAnchor="margin" w:tblpY="2161"/>
        <w:tblW w:w="4630" w:type="pct"/>
        <w:tblLook w:val="04A0" w:firstRow="1" w:lastRow="0" w:firstColumn="1" w:lastColumn="0" w:noHBand="0" w:noVBand="1"/>
      </w:tblPr>
      <w:tblGrid>
        <w:gridCol w:w="5382"/>
        <w:gridCol w:w="3401"/>
      </w:tblGrid>
      <w:tr w:rsidR="00131BAE" w:rsidRPr="000207CF" w14:paraId="2B076521" w14:textId="77777777" w:rsidTr="00131BAE">
        <w:trPr>
          <w:trHeight w:val="20"/>
        </w:trPr>
        <w:tc>
          <w:tcPr>
            <w:tcW w:w="3064" w:type="pct"/>
            <w:shd w:val="clear" w:color="auto" w:fill="8DB3E2" w:themeFill="text2" w:themeFillTint="66"/>
            <w:vAlign w:val="center"/>
          </w:tcPr>
          <w:p w14:paraId="16617971" w14:textId="77777777" w:rsidR="00131BAE" w:rsidRPr="0035138D" w:rsidRDefault="00131BAE" w:rsidP="00E04DA7">
            <w:pPr>
              <w:rPr>
                <w:rFonts w:asciiTheme="minorHAnsi" w:hAnsiTheme="minorHAnsi" w:cstheme="minorHAnsi"/>
                <w:b/>
              </w:rPr>
            </w:pPr>
            <w:bookmarkStart w:id="1961" w:name="_Toc67946939"/>
            <w:bookmarkStart w:id="1962" w:name="_Toc67949062"/>
            <w:bookmarkStart w:id="1963" w:name="_Toc68080229"/>
            <w:bookmarkStart w:id="1964" w:name="_Toc67946941"/>
            <w:bookmarkStart w:id="1965" w:name="_Toc67949064"/>
            <w:bookmarkStart w:id="1966" w:name="_Toc68080231"/>
            <w:bookmarkStart w:id="1967" w:name="_Toc67946944"/>
            <w:bookmarkStart w:id="1968" w:name="_Toc67949067"/>
            <w:bookmarkStart w:id="1969" w:name="_Toc68080234"/>
            <w:bookmarkStart w:id="1970" w:name="_Toc67946947"/>
            <w:bookmarkStart w:id="1971" w:name="_Toc67949070"/>
            <w:bookmarkStart w:id="1972" w:name="_Toc68080237"/>
            <w:bookmarkStart w:id="1973" w:name="_Toc67946950"/>
            <w:bookmarkStart w:id="1974" w:name="_Toc67949073"/>
            <w:bookmarkStart w:id="1975" w:name="_Toc68080240"/>
            <w:bookmarkStart w:id="1976" w:name="_Toc67946952"/>
            <w:bookmarkStart w:id="1977" w:name="_Toc67949075"/>
            <w:bookmarkStart w:id="1978" w:name="_Toc68080242"/>
            <w:bookmarkStart w:id="1979" w:name="_Ref54841775"/>
            <w:bookmarkEnd w:id="1947"/>
            <w:bookmarkEnd w:id="1948"/>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35138D">
              <w:rPr>
                <w:rFonts w:asciiTheme="minorHAnsi" w:hAnsiTheme="minorHAnsi" w:cstheme="minorHAnsi"/>
                <w:b/>
              </w:rPr>
              <w:t>Actividad</w:t>
            </w:r>
          </w:p>
        </w:tc>
        <w:tc>
          <w:tcPr>
            <w:tcW w:w="1936" w:type="pct"/>
            <w:shd w:val="clear" w:color="auto" w:fill="8DB3E2" w:themeFill="text2" w:themeFillTint="66"/>
            <w:vAlign w:val="center"/>
          </w:tcPr>
          <w:p w14:paraId="347C9907" w14:textId="77777777" w:rsidR="00131BAE" w:rsidRPr="0035138D" w:rsidRDefault="00131BAE" w:rsidP="00E04DA7">
            <w:pPr>
              <w:rPr>
                <w:rFonts w:asciiTheme="minorHAnsi" w:hAnsiTheme="minorHAnsi" w:cstheme="minorHAnsi"/>
                <w:b/>
              </w:rPr>
            </w:pPr>
            <w:r w:rsidRPr="0035138D">
              <w:rPr>
                <w:rFonts w:asciiTheme="minorHAnsi" w:hAnsiTheme="minorHAnsi" w:cstheme="minorHAnsi"/>
                <w:b/>
              </w:rPr>
              <w:t>Plazo (Días Hábiles)</w:t>
            </w:r>
          </w:p>
        </w:tc>
      </w:tr>
      <w:tr w:rsidR="00131BAE" w:rsidRPr="000207CF" w14:paraId="7BF4284A" w14:textId="77777777" w:rsidTr="00131BAE">
        <w:trPr>
          <w:trHeight w:val="323"/>
        </w:trPr>
        <w:tc>
          <w:tcPr>
            <w:tcW w:w="3064" w:type="pct"/>
            <w:vAlign w:val="center"/>
          </w:tcPr>
          <w:p w14:paraId="55BF76AF" w14:textId="77777777" w:rsidR="00131BAE" w:rsidRDefault="00131BAE" w:rsidP="00E04DA7">
            <w:pPr>
              <w:rPr>
                <w:rFonts w:cstheme="minorHAnsi"/>
              </w:rPr>
            </w:pPr>
            <w:r w:rsidRPr="0035138D">
              <w:rPr>
                <w:rFonts w:asciiTheme="minorHAnsi" w:hAnsiTheme="minorHAnsi" w:cstheme="minorHAnsi"/>
              </w:rPr>
              <w:t>Convocatoria al Concurso</w:t>
            </w:r>
          </w:p>
        </w:tc>
        <w:tc>
          <w:tcPr>
            <w:tcW w:w="1936" w:type="pct"/>
            <w:vAlign w:val="center"/>
          </w:tcPr>
          <w:p w14:paraId="2D38ED4B" w14:textId="77777777" w:rsidR="00131BAE" w:rsidRPr="0035138D" w:rsidRDefault="00131BAE" w:rsidP="00E04DA7">
            <w:pPr>
              <w:rPr>
                <w:rFonts w:cstheme="minorHAnsi"/>
              </w:rPr>
            </w:pPr>
            <w:r>
              <w:rPr>
                <w:rFonts w:asciiTheme="minorHAnsi" w:hAnsiTheme="minorHAnsi" w:cstheme="minorHAnsi"/>
              </w:rPr>
              <w:t>20/10/2021</w:t>
            </w:r>
          </w:p>
        </w:tc>
      </w:tr>
      <w:tr w:rsidR="00131BAE" w:rsidRPr="000207CF" w14:paraId="5AAA86AF" w14:textId="77777777" w:rsidTr="00131BAE">
        <w:trPr>
          <w:trHeight w:val="323"/>
        </w:trPr>
        <w:tc>
          <w:tcPr>
            <w:tcW w:w="3064" w:type="pct"/>
            <w:vAlign w:val="center"/>
          </w:tcPr>
          <w:p w14:paraId="60BA9B1D" w14:textId="77777777" w:rsidR="00131BAE" w:rsidRDefault="00131BAE" w:rsidP="00E04DA7">
            <w:pPr>
              <w:rPr>
                <w:rFonts w:cstheme="minorHAnsi"/>
              </w:rPr>
            </w:pPr>
            <w:r w:rsidRPr="0035138D">
              <w:rPr>
                <w:rFonts w:asciiTheme="minorHAnsi" w:hAnsiTheme="minorHAnsi" w:cstheme="minorHAnsi"/>
              </w:rPr>
              <w:t>Pago por Derecho de Participación</w:t>
            </w:r>
          </w:p>
        </w:tc>
        <w:tc>
          <w:tcPr>
            <w:tcW w:w="1936" w:type="pct"/>
            <w:vAlign w:val="center"/>
          </w:tcPr>
          <w:p w14:paraId="71DD87AA" w14:textId="77777777" w:rsidR="00131BAE" w:rsidRPr="0035138D" w:rsidRDefault="00131BAE" w:rsidP="00E04DA7">
            <w:pPr>
              <w:rPr>
                <w:rFonts w:cstheme="minorHAnsi"/>
              </w:rPr>
            </w:pPr>
            <w:r w:rsidRPr="0035138D">
              <w:rPr>
                <w:rFonts w:asciiTheme="minorHAnsi" w:hAnsiTheme="minorHAnsi" w:cstheme="minorHAnsi"/>
              </w:rPr>
              <w:t xml:space="preserve">Hasta un (01) Día antes de la fecha </w:t>
            </w:r>
            <w:r w:rsidRPr="00890C0D">
              <w:rPr>
                <w:rFonts w:asciiTheme="minorHAnsi" w:hAnsiTheme="minorHAnsi" w:cstheme="minorHAnsi"/>
                <w:bCs/>
                <w:iCs/>
              </w:rPr>
              <w:t>de</w:t>
            </w:r>
            <w:r w:rsidRPr="009C09B2">
              <w:rPr>
                <w:rFonts w:asciiTheme="minorHAnsi" w:hAnsiTheme="minorHAnsi" w:cstheme="minorHAnsi"/>
                <w:b/>
                <w:bCs/>
              </w:rPr>
              <w:t xml:space="preserve"> </w:t>
            </w:r>
            <w:r>
              <w:rPr>
                <w:rFonts w:asciiTheme="minorHAnsi" w:hAnsiTheme="minorHAnsi" w:cstheme="minorHAnsi"/>
              </w:rPr>
              <w:t>P</w:t>
            </w:r>
            <w:r w:rsidRPr="0035138D">
              <w:rPr>
                <w:rFonts w:asciiTheme="minorHAnsi" w:hAnsiTheme="minorHAnsi" w:cstheme="minorHAnsi"/>
              </w:rPr>
              <w:t>resentación del Sobre Nº 1</w:t>
            </w:r>
          </w:p>
        </w:tc>
      </w:tr>
      <w:tr w:rsidR="00131BAE" w:rsidRPr="000207CF" w14:paraId="1A8C0CDA" w14:textId="77777777" w:rsidTr="00131BAE">
        <w:trPr>
          <w:trHeight w:val="323"/>
        </w:trPr>
        <w:tc>
          <w:tcPr>
            <w:tcW w:w="3064" w:type="pct"/>
            <w:vAlign w:val="center"/>
          </w:tcPr>
          <w:p w14:paraId="5AFDC037" w14:textId="77777777" w:rsidR="00131BAE" w:rsidRDefault="00131BAE" w:rsidP="00E04DA7">
            <w:pPr>
              <w:rPr>
                <w:rFonts w:cstheme="minorHAnsi"/>
              </w:rPr>
            </w:pPr>
            <w:r w:rsidRPr="0035138D">
              <w:rPr>
                <w:rFonts w:asciiTheme="minorHAnsi" w:hAnsiTheme="minorHAnsi" w:cstheme="minorHAnsi"/>
              </w:rPr>
              <w:t>Acceso a la Sala</w:t>
            </w:r>
            <w:r w:rsidRPr="00AF7C97">
              <w:rPr>
                <w:rFonts w:asciiTheme="minorHAnsi" w:hAnsiTheme="minorHAnsi" w:cstheme="minorHAnsi"/>
              </w:rPr>
              <w:t xml:space="preserve"> Virtual</w:t>
            </w:r>
            <w:r w:rsidRPr="0035138D">
              <w:rPr>
                <w:rFonts w:asciiTheme="minorHAnsi" w:hAnsiTheme="minorHAnsi" w:cstheme="minorHAnsi"/>
              </w:rPr>
              <w:t xml:space="preserve"> de Datos</w:t>
            </w:r>
          </w:p>
        </w:tc>
        <w:tc>
          <w:tcPr>
            <w:tcW w:w="1936" w:type="pct"/>
            <w:vAlign w:val="center"/>
          </w:tcPr>
          <w:p w14:paraId="53C3D33F" w14:textId="77777777" w:rsidR="00131BAE" w:rsidRPr="0035138D" w:rsidRDefault="00131BAE" w:rsidP="00E04DA7">
            <w:pPr>
              <w:rPr>
                <w:rFonts w:cstheme="minorHAnsi"/>
              </w:rPr>
            </w:pPr>
            <w:r w:rsidRPr="0035138D">
              <w:rPr>
                <w:rFonts w:asciiTheme="minorHAnsi" w:hAnsiTheme="minorHAnsi" w:cstheme="minorHAnsi"/>
              </w:rPr>
              <w:t>Hasta un (01) Día antes de la fecha de Presentación de los Sobres Nº 2 y Nº 3</w:t>
            </w:r>
          </w:p>
        </w:tc>
      </w:tr>
      <w:tr w:rsidR="00131BAE" w:rsidRPr="000207CF" w14:paraId="6A836655" w14:textId="77777777" w:rsidTr="00131BAE">
        <w:trPr>
          <w:trHeight w:val="144"/>
        </w:trPr>
        <w:tc>
          <w:tcPr>
            <w:tcW w:w="5000" w:type="pct"/>
            <w:gridSpan w:val="2"/>
            <w:shd w:val="clear" w:color="auto" w:fill="D9D9D9" w:themeFill="background1" w:themeFillShade="D9"/>
            <w:vAlign w:val="center"/>
          </w:tcPr>
          <w:p w14:paraId="09D5CF6E" w14:textId="77777777" w:rsidR="00131BAE" w:rsidRPr="0035138D" w:rsidRDefault="00131BAE" w:rsidP="00E04DA7">
            <w:pPr>
              <w:rPr>
                <w:rFonts w:asciiTheme="minorHAnsi" w:hAnsiTheme="minorHAnsi" w:cstheme="minorHAnsi"/>
                <w:b/>
              </w:rPr>
            </w:pPr>
            <w:r w:rsidRPr="0035138D">
              <w:rPr>
                <w:rFonts w:asciiTheme="minorHAnsi" w:hAnsiTheme="minorHAnsi" w:cstheme="minorHAnsi"/>
                <w:b/>
              </w:rPr>
              <w:t>BASES</w:t>
            </w:r>
          </w:p>
        </w:tc>
      </w:tr>
      <w:tr w:rsidR="00131BAE" w:rsidRPr="00E6227A" w14:paraId="1D75F255" w14:textId="77777777" w:rsidTr="00131BAE">
        <w:trPr>
          <w:trHeight w:val="144"/>
        </w:trPr>
        <w:tc>
          <w:tcPr>
            <w:tcW w:w="3064" w:type="pct"/>
            <w:vAlign w:val="center"/>
          </w:tcPr>
          <w:p w14:paraId="4DF9ADA2" w14:textId="77777777" w:rsidR="00131BAE" w:rsidRDefault="00131BAE" w:rsidP="00E04DA7">
            <w:pPr>
              <w:rPr>
                <w:rFonts w:cstheme="minorHAnsi"/>
                <w:color w:val="000000" w:themeColor="text1"/>
              </w:rPr>
            </w:pPr>
            <w:r w:rsidRPr="005E3CCB">
              <w:rPr>
                <w:rFonts w:asciiTheme="minorHAnsi" w:hAnsiTheme="minorHAnsi" w:cstheme="minorHAnsi"/>
                <w:color w:val="000000" w:themeColor="text1"/>
              </w:rPr>
              <w:t>Publicación de las Bases</w:t>
            </w:r>
          </w:p>
        </w:tc>
        <w:tc>
          <w:tcPr>
            <w:tcW w:w="1936" w:type="pct"/>
            <w:vAlign w:val="center"/>
          </w:tcPr>
          <w:p w14:paraId="7E87091F" w14:textId="77777777" w:rsidR="00131BAE" w:rsidRPr="00890C0D" w:rsidRDefault="00131BAE" w:rsidP="00E04DA7">
            <w:pPr>
              <w:rPr>
                <w:rFonts w:cstheme="minorHAnsi"/>
                <w:color w:val="000000" w:themeColor="text1"/>
              </w:rPr>
            </w:pPr>
            <w:r w:rsidRPr="00890C0D">
              <w:rPr>
                <w:rFonts w:asciiTheme="minorHAnsi" w:hAnsiTheme="minorHAnsi" w:cstheme="minorHAnsi"/>
                <w:color w:val="000000" w:themeColor="text1"/>
              </w:rPr>
              <w:t>20/10/2021</w:t>
            </w:r>
          </w:p>
        </w:tc>
      </w:tr>
      <w:tr w:rsidR="00131BAE" w:rsidRPr="00E6227A" w14:paraId="3709AD37" w14:textId="77777777" w:rsidTr="00131BAE">
        <w:trPr>
          <w:trHeight w:val="144"/>
        </w:trPr>
        <w:tc>
          <w:tcPr>
            <w:tcW w:w="3064" w:type="pct"/>
            <w:vAlign w:val="center"/>
          </w:tcPr>
          <w:p w14:paraId="50DE7B53" w14:textId="77777777" w:rsidR="00131BAE" w:rsidRPr="005E3CCB" w:rsidRDefault="00131BAE" w:rsidP="00E04DA7">
            <w:pPr>
              <w:rPr>
                <w:rFonts w:asciiTheme="minorHAnsi" w:hAnsiTheme="minorHAnsi" w:cstheme="minorHAnsi"/>
                <w:color w:val="000000" w:themeColor="text1"/>
              </w:rPr>
            </w:pPr>
            <w:r w:rsidRPr="005E3CCB">
              <w:rPr>
                <w:rFonts w:asciiTheme="minorHAnsi" w:hAnsiTheme="minorHAnsi" w:cstheme="minorHAnsi"/>
                <w:color w:val="000000" w:themeColor="text1"/>
              </w:rPr>
              <w:t>Consulta de las Bases</w:t>
            </w:r>
          </w:p>
        </w:tc>
        <w:tc>
          <w:tcPr>
            <w:tcW w:w="1936" w:type="pct"/>
            <w:vAlign w:val="center"/>
          </w:tcPr>
          <w:p w14:paraId="022DEDD5" w14:textId="77777777" w:rsidR="00131BAE" w:rsidRPr="00890C0D" w:rsidRDefault="00131BAE" w:rsidP="00E04DA7">
            <w:pPr>
              <w:rPr>
                <w:rFonts w:asciiTheme="minorHAnsi" w:hAnsiTheme="minorHAnsi" w:cstheme="minorHAnsi"/>
                <w:color w:val="000000" w:themeColor="text1"/>
              </w:rPr>
            </w:pPr>
            <w:r w:rsidRPr="00890C0D">
              <w:rPr>
                <w:rFonts w:asciiTheme="minorHAnsi" w:hAnsiTheme="minorHAnsi" w:cstheme="minorHAnsi"/>
                <w:bCs/>
                <w:iCs/>
                <w:color w:val="000000" w:themeColor="text1"/>
              </w:rPr>
              <w:t>Hasta 2</w:t>
            </w:r>
            <w:r w:rsidRPr="00890C0D">
              <w:rPr>
                <w:rFonts w:asciiTheme="minorHAnsi" w:hAnsiTheme="minorHAnsi" w:cstheme="minorHAnsi"/>
                <w:bCs/>
                <w:iCs/>
              </w:rPr>
              <w:t>0/12/2021</w:t>
            </w:r>
            <w:r w:rsidRPr="00890C0D">
              <w:rPr>
                <w:rFonts w:asciiTheme="minorHAnsi" w:hAnsiTheme="minorHAnsi" w:cstheme="minorHAnsi"/>
                <w:color w:val="000000" w:themeColor="text1"/>
              </w:rPr>
              <w:t xml:space="preserve">   </w:t>
            </w:r>
          </w:p>
        </w:tc>
      </w:tr>
      <w:tr w:rsidR="00131BAE" w:rsidRPr="00E6227A" w14:paraId="7D9FE661" w14:textId="77777777" w:rsidTr="00131BAE">
        <w:trPr>
          <w:trHeight w:val="144"/>
        </w:trPr>
        <w:tc>
          <w:tcPr>
            <w:tcW w:w="3064" w:type="pct"/>
            <w:vAlign w:val="center"/>
          </w:tcPr>
          <w:p w14:paraId="0946F09A" w14:textId="77777777" w:rsidR="00131BAE" w:rsidRPr="00094B62" w:rsidRDefault="00131BAE" w:rsidP="00E04DA7">
            <w:pPr>
              <w:rPr>
                <w:rFonts w:asciiTheme="minorHAnsi" w:hAnsiTheme="minorHAnsi" w:cstheme="minorHAnsi"/>
                <w:color w:val="000000" w:themeColor="text1"/>
                <w:lang w:val="es-CO"/>
              </w:rPr>
            </w:pPr>
            <w:r w:rsidRPr="00094B62">
              <w:rPr>
                <w:rFonts w:asciiTheme="minorHAnsi" w:hAnsiTheme="minorHAnsi" w:cstheme="minorHAnsi"/>
                <w:color w:val="000000" w:themeColor="text1"/>
              </w:rPr>
              <w:t>Publicación absolución</w:t>
            </w:r>
            <w:r w:rsidRPr="00094B62">
              <w:rPr>
                <w:rFonts w:asciiTheme="minorHAnsi" w:hAnsiTheme="minorHAnsi" w:cstheme="minorHAnsi"/>
                <w:color w:val="000000" w:themeColor="text1"/>
                <w:lang w:val="es-CO"/>
              </w:rPr>
              <w:t xml:space="preserve"> de consultas a la Bases</w:t>
            </w:r>
          </w:p>
        </w:tc>
        <w:tc>
          <w:tcPr>
            <w:tcW w:w="1936" w:type="pct"/>
            <w:vAlign w:val="center"/>
          </w:tcPr>
          <w:p w14:paraId="0188F15B" w14:textId="77777777" w:rsidR="00131BAE" w:rsidRPr="00094B62" w:rsidRDefault="00131BAE" w:rsidP="00E04DA7">
            <w:pPr>
              <w:rPr>
                <w:rFonts w:asciiTheme="minorHAnsi" w:hAnsiTheme="minorHAnsi" w:cstheme="minorHAnsi"/>
                <w:strike/>
                <w:color w:val="000000" w:themeColor="text1"/>
              </w:rPr>
            </w:pPr>
            <w:r w:rsidRPr="00094B62">
              <w:rPr>
                <w:rFonts w:asciiTheme="minorHAnsi" w:hAnsiTheme="minorHAnsi" w:cstheme="minorHAnsi"/>
                <w:color w:val="000000" w:themeColor="text1"/>
              </w:rPr>
              <w:t>24/01/2022</w:t>
            </w:r>
            <w:r w:rsidRPr="00094B62">
              <w:rPr>
                <w:rFonts w:asciiTheme="minorHAnsi" w:hAnsiTheme="minorHAnsi" w:cstheme="minorHAnsi"/>
                <w:strike/>
                <w:color w:val="000000" w:themeColor="text1"/>
              </w:rPr>
              <w:t xml:space="preserve"> </w:t>
            </w:r>
          </w:p>
        </w:tc>
      </w:tr>
      <w:tr w:rsidR="00131BAE" w:rsidRPr="00E6227A" w14:paraId="29094924" w14:textId="77777777" w:rsidTr="00131BAE">
        <w:trPr>
          <w:trHeight w:val="144"/>
        </w:trPr>
        <w:tc>
          <w:tcPr>
            <w:tcW w:w="3064" w:type="pct"/>
            <w:vAlign w:val="center"/>
          </w:tcPr>
          <w:p w14:paraId="7A560B86" w14:textId="77777777" w:rsidR="00131BAE" w:rsidRPr="00890C0D" w:rsidRDefault="00131BAE" w:rsidP="00E04DA7">
            <w:pPr>
              <w:rPr>
                <w:rFonts w:asciiTheme="minorHAnsi" w:hAnsiTheme="minorHAnsi" w:cstheme="minorHAnsi"/>
                <w:bCs/>
                <w:color w:val="000000" w:themeColor="text1"/>
              </w:rPr>
            </w:pPr>
            <w:r w:rsidRPr="00890C0D">
              <w:rPr>
                <w:rFonts w:asciiTheme="minorHAnsi" w:hAnsiTheme="minorHAnsi" w:cstheme="minorHAnsi"/>
                <w:bCs/>
                <w:iCs/>
                <w:color w:val="000000" w:themeColor="text1"/>
              </w:rPr>
              <w:t>Segunda Ronda de Consultas a las Bases</w:t>
            </w:r>
          </w:p>
        </w:tc>
        <w:tc>
          <w:tcPr>
            <w:tcW w:w="1936" w:type="pct"/>
            <w:vAlign w:val="center"/>
          </w:tcPr>
          <w:p w14:paraId="52051BD3" w14:textId="77777777" w:rsidR="00131BAE" w:rsidRPr="00890C0D" w:rsidRDefault="00131BAE" w:rsidP="00E04DA7">
            <w:pPr>
              <w:rPr>
                <w:rFonts w:asciiTheme="minorHAnsi" w:hAnsiTheme="minorHAnsi" w:cstheme="minorHAnsi"/>
                <w:bCs/>
                <w:iCs/>
                <w:color w:val="000000" w:themeColor="text1"/>
              </w:rPr>
            </w:pPr>
            <w:r w:rsidRPr="00890C0D">
              <w:rPr>
                <w:rFonts w:asciiTheme="minorHAnsi" w:hAnsiTheme="minorHAnsi" w:cstheme="minorHAnsi"/>
                <w:bCs/>
                <w:iCs/>
                <w:color w:val="000000" w:themeColor="text1"/>
              </w:rPr>
              <w:t>Hasta el 25/02/2022</w:t>
            </w:r>
          </w:p>
        </w:tc>
      </w:tr>
      <w:tr w:rsidR="00131BAE" w:rsidRPr="00E6227A" w14:paraId="6D3DE0AE" w14:textId="77777777" w:rsidTr="00131BAE">
        <w:trPr>
          <w:trHeight w:val="144"/>
        </w:trPr>
        <w:tc>
          <w:tcPr>
            <w:tcW w:w="3064" w:type="pct"/>
            <w:vAlign w:val="center"/>
          </w:tcPr>
          <w:p w14:paraId="6447BB99" w14:textId="77777777" w:rsidR="00131BAE" w:rsidRPr="00890C0D" w:rsidRDefault="00131BAE" w:rsidP="00E04DA7">
            <w:pPr>
              <w:rPr>
                <w:rFonts w:asciiTheme="minorHAnsi" w:hAnsiTheme="minorHAnsi" w:cstheme="minorHAnsi"/>
                <w:bCs/>
                <w:color w:val="000000" w:themeColor="text1"/>
              </w:rPr>
            </w:pPr>
            <w:r w:rsidRPr="00890C0D">
              <w:rPr>
                <w:rFonts w:asciiTheme="minorHAnsi" w:hAnsiTheme="minorHAnsi" w:cstheme="minorHAnsi"/>
                <w:bCs/>
                <w:iCs/>
                <w:color w:val="000000" w:themeColor="text1"/>
              </w:rPr>
              <w:t>Publicación absolución de segunda ronda de consultas a las Bases</w:t>
            </w:r>
          </w:p>
        </w:tc>
        <w:tc>
          <w:tcPr>
            <w:tcW w:w="1936" w:type="pct"/>
            <w:vAlign w:val="center"/>
          </w:tcPr>
          <w:p w14:paraId="2EF4CE66" w14:textId="77777777" w:rsidR="00131BAE" w:rsidRPr="00890C0D" w:rsidRDefault="00131BAE" w:rsidP="00E04DA7">
            <w:pPr>
              <w:pStyle w:val="Prrafodelista"/>
              <w:ind w:left="0"/>
              <w:rPr>
                <w:rFonts w:asciiTheme="minorHAnsi" w:hAnsiTheme="minorHAnsi" w:cstheme="minorHAnsi"/>
                <w:bCs/>
                <w:iCs/>
                <w:color w:val="000000" w:themeColor="text1"/>
              </w:rPr>
            </w:pPr>
            <w:r w:rsidRPr="00890C0D">
              <w:rPr>
                <w:rFonts w:asciiTheme="minorHAnsi" w:hAnsiTheme="minorHAnsi" w:cstheme="minorHAnsi"/>
                <w:bCs/>
                <w:iCs/>
                <w:color w:val="000000" w:themeColor="text1"/>
              </w:rPr>
              <w:t>06/04/2022</w:t>
            </w:r>
          </w:p>
          <w:p w14:paraId="009EF587" w14:textId="77777777" w:rsidR="00131BAE" w:rsidRPr="00890C0D" w:rsidRDefault="00131BAE" w:rsidP="00E04DA7">
            <w:pPr>
              <w:rPr>
                <w:rFonts w:asciiTheme="minorHAnsi" w:hAnsiTheme="minorHAnsi" w:cstheme="minorHAnsi"/>
                <w:bCs/>
                <w:iCs/>
                <w:color w:val="000000" w:themeColor="text1"/>
              </w:rPr>
            </w:pPr>
          </w:p>
        </w:tc>
      </w:tr>
      <w:tr w:rsidR="00131BAE" w:rsidRPr="000207CF" w14:paraId="580FF27C" w14:textId="77777777" w:rsidTr="00131BAE">
        <w:trPr>
          <w:trHeight w:val="144"/>
        </w:trPr>
        <w:tc>
          <w:tcPr>
            <w:tcW w:w="5000" w:type="pct"/>
            <w:gridSpan w:val="2"/>
            <w:shd w:val="clear" w:color="auto" w:fill="D9D9D9" w:themeFill="background1" w:themeFillShade="D9"/>
            <w:vAlign w:val="center"/>
          </w:tcPr>
          <w:p w14:paraId="79E16C98" w14:textId="77777777" w:rsidR="00131BAE" w:rsidRPr="00094B62" w:rsidRDefault="00131BAE" w:rsidP="00E04DA7">
            <w:pPr>
              <w:rPr>
                <w:rFonts w:asciiTheme="minorHAnsi" w:hAnsiTheme="minorHAnsi" w:cstheme="minorHAnsi"/>
                <w:b/>
                <w:color w:val="000000" w:themeColor="text1"/>
              </w:rPr>
            </w:pPr>
            <w:r w:rsidRPr="00094B62">
              <w:rPr>
                <w:rFonts w:asciiTheme="minorHAnsi" w:hAnsiTheme="minorHAnsi" w:cstheme="minorHAnsi"/>
                <w:b/>
                <w:color w:val="000000" w:themeColor="text1"/>
              </w:rPr>
              <w:t>CONTRATO DE CONCESIÓN</w:t>
            </w:r>
          </w:p>
        </w:tc>
      </w:tr>
      <w:tr w:rsidR="00131BAE" w:rsidRPr="00E6227A" w14:paraId="781548C6" w14:textId="77777777" w:rsidTr="00131BAE">
        <w:trPr>
          <w:trHeight w:val="144"/>
        </w:trPr>
        <w:tc>
          <w:tcPr>
            <w:tcW w:w="3064" w:type="pct"/>
            <w:vAlign w:val="center"/>
          </w:tcPr>
          <w:p w14:paraId="76D67535" w14:textId="77777777" w:rsidR="00131BAE" w:rsidRPr="00094B62" w:rsidRDefault="00131BAE" w:rsidP="00E04DA7">
            <w:pPr>
              <w:rPr>
                <w:rFonts w:asciiTheme="minorHAnsi" w:hAnsiTheme="minorHAnsi" w:cstheme="minorHAnsi"/>
                <w:color w:val="000000" w:themeColor="text1"/>
              </w:rPr>
            </w:pPr>
            <w:r w:rsidRPr="004833C1">
              <w:rPr>
                <w:rFonts w:asciiTheme="minorHAnsi" w:hAnsiTheme="minorHAnsi" w:cstheme="minorHAnsi"/>
                <w:color w:val="000000" w:themeColor="text1"/>
              </w:rPr>
              <w:t>Publicación Versión Inicial del Contrato (VIC)</w:t>
            </w:r>
          </w:p>
        </w:tc>
        <w:tc>
          <w:tcPr>
            <w:tcW w:w="1936" w:type="pct"/>
            <w:vAlign w:val="center"/>
          </w:tcPr>
          <w:p w14:paraId="1C5B5D41" w14:textId="77777777" w:rsidR="00131BAE" w:rsidRPr="00094B62" w:rsidRDefault="00131BAE" w:rsidP="00E04DA7">
            <w:pPr>
              <w:rPr>
                <w:rFonts w:asciiTheme="minorHAnsi" w:hAnsiTheme="minorHAnsi" w:cstheme="minorHAnsi"/>
                <w:color w:val="000000" w:themeColor="text1"/>
              </w:rPr>
            </w:pPr>
            <w:r>
              <w:rPr>
                <w:rFonts w:asciiTheme="minorHAnsi" w:hAnsiTheme="minorHAnsi" w:cstheme="minorHAnsi"/>
                <w:color w:val="000000" w:themeColor="text1"/>
              </w:rPr>
              <w:t>20/10/2021</w:t>
            </w:r>
          </w:p>
        </w:tc>
      </w:tr>
      <w:tr w:rsidR="00131BAE" w:rsidRPr="00E6227A" w14:paraId="3F617D89" w14:textId="77777777" w:rsidTr="00131BAE">
        <w:trPr>
          <w:trHeight w:val="144"/>
        </w:trPr>
        <w:tc>
          <w:tcPr>
            <w:tcW w:w="3064" w:type="pct"/>
            <w:vAlign w:val="center"/>
          </w:tcPr>
          <w:p w14:paraId="6395BCAD" w14:textId="77777777" w:rsidR="00131BAE" w:rsidRPr="00094B62" w:rsidRDefault="00131BAE" w:rsidP="00E04DA7">
            <w:pPr>
              <w:rPr>
                <w:rFonts w:cstheme="minorHAnsi"/>
                <w:color w:val="000000" w:themeColor="text1"/>
              </w:rPr>
            </w:pPr>
            <w:r w:rsidRPr="004833C1">
              <w:rPr>
                <w:rFonts w:asciiTheme="minorHAnsi" w:hAnsiTheme="minorHAnsi" w:cstheme="minorHAnsi"/>
                <w:color w:val="000000" w:themeColor="text1"/>
              </w:rPr>
              <w:t xml:space="preserve">Recepción de sugerencias a la VIC </w:t>
            </w:r>
          </w:p>
        </w:tc>
        <w:tc>
          <w:tcPr>
            <w:tcW w:w="1936" w:type="pct"/>
            <w:vAlign w:val="center"/>
          </w:tcPr>
          <w:p w14:paraId="027436A8" w14:textId="77777777" w:rsidR="00131BAE" w:rsidRPr="00890C0D" w:rsidRDefault="00131BAE" w:rsidP="00E04DA7">
            <w:pPr>
              <w:rPr>
                <w:rFonts w:cstheme="minorHAnsi"/>
                <w:color w:val="000000" w:themeColor="text1"/>
              </w:rPr>
            </w:pPr>
            <w:r w:rsidRPr="00890C0D">
              <w:rPr>
                <w:rFonts w:asciiTheme="minorHAnsi" w:hAnsiTheme="minorHAnsi" w:cstheme="minorHAnsi"/>
                <w:bCs/>
                <w:iCs/>
                <w:color w:val="000000" w:themeColor="text1"/>
              </w:rPr>
              <w:t xml:space="preserve">Hasta 20/12/2021 </w:t>
            </w:r>
          </w:p>
        </w:tc>
      </w:tr>
      <w:tr w:rsidR="00131BAE" w:rsidRPr="00E6227A" w14:paraId="73A2A9CC" w14:textId="77777777" w:rsidTr="00131BAE">
        <w:trPr>
          <w:trHeight w:val="144"/>
        </w:trPr>
        <w:tc>
          <w:tcPr>
            <w:tcW w:w="3064" w:type="pct"/>
            <w:vAlign w:val="center"/>
          </w:tcPr>
          <w:p w14:paraId="1A19B496" w14:textId="77777777" w:rsidR="00131BAE" w:rsidRPr="00094B62" w:rsidRDefault="00131BAE" w:rsidP="00E04DA7">
            <w:pPr>
              <w:rPr>
                <w:rFonts w:asciiTheme="minorHAnsi" w:hAnsiTheme="minorHAnsi" w:cstheme="minorHAnsi"/>
                <w:color w:val="000000" w:themeColor="text1"/>
              </w:rPr>
            </w:pPr>
            <w:r w:rsidRPr="00094B62">
              <w:rPr>
                <w:rFonts w:asciiTheme="minorHAnsi" w:hAnsiTheme="minorHAnsi" w:cstheme="minorHAnsi"/>
                <w:color w:val="000000" w:themeColor="text1"/>
              </w:rPr>
              <w:t>Publicación de sugerencias a la VIC</w:t>
            </w:r>
          </w:p>
        </w:tc>
        <w:tc>
          <w:tcPr>
            <w:tcW w:w="1936" w:type="pct"/>
            <w:vAlign w:val="center"/>
          </w:tcPr>
          <w:p w14:paraId="6731915E" w14:textId="77777777" w:rsidR="00131BAE" w:rsidRPr="00094B62" w:rsidRDefault="00131BAE" w:rsidP="00E04DA7">
            <w:pPr>
              <w:rPr>
                <w:rFonts w:asciiTheme="minorHAnsi" w:hAnsiTheme="minorHAnsi" w:cstheme="minorHAnsi"/>
                <w:strike/>
                <w:color w:val="000000" w:themeColor="text1"/>
              </w:rPr>
            </w:pPr>
            <w:r w:rsidRPr="00094B62">
              <w:rPr>
                <w:rFonts w:asciiTheme="minorHAnsi" w:hAnsiTheme="minorHAnsi" w:cstheme="minorHAnsi"/>
                <w:color w:val="000000" w:themeColor="text1"/>
              </w:rPr>
              <w:t xml:space="preserve">18/01/2022 </w:t>
            </w:r>
          </w:p>
        </w:tc>
      </w:tr>
      <w:tr w:rsidR="00131BAE" w:rsidRPr="00E6227A" w14:paraId="17836717" w14:textId="77777777" w:rsidTr="00131BAE">
        <w:trPr>
          <w:trHeight w:val="144"/>
        </w:trPr>
        <w:tc>
          <w:tcPr>
            <w:tcW w:w="3064" w:type="pct"/>
            <w:vAlign w:val="center"/>
          </w:tcPr>
          <w:p w14:paraId="4258F178" w14:textId="77777777" w:rsidR="00131BAE" w:rsidRPr="00890C0D" w:rsidRDefault="00131BAE" w:rsidP="00E04DA7">
            <w:pPr>
              <w:rPr>
                <w:rFonts w:asciiTheme="minorHAnsi" w:hAnsiTheme="minorHAnsi" w:cstheme="minorHAnsi"/>
                <w:bCs/>
                <w:color w:val="000000" w:themeColor="text1"/>
              </w:rPr>
            </w:pPr>
            <w:r w:rsidRPr="00890C0D">
              <w:rPr>
                <w:rFonts w:asciiTheme="minorHAnsi" w:hAnsiTheme="minorHAnsi" w:cstheme="minorHAnsi"/>
                <w:bCs/>
                <w:iCs/>
                <w:color w:val="000000" w:themeColor="text1"/>
              </w:rPr>
              <w:t xml:space="preserve">Publicación de Versión intermedia de Contrato </w:t>
            </w:r>
          </w:p>
        </w:tc>
        <w:tc>
          <w:tcPr>
            <w:tcW w:w="1936" w:type="pct"/>
            <w:vAlign w:val="center"/>
          </w:tcPr>
          <w:p w14:paraId="693453E5" w14:textId="77777777" w:rsidR="00131BAE" w:rsidRPr="00890C0D" w:rsidRDefault="00131BAE" w:rsidP="00E04DA7">
            <w:pPr>
              <w:rPr>
                <w:rFonts w:asciiTheme="minorHAnsi" w:hAnsiTheme="minorHAnsi" w:cstheme="minorHAnsi"/>
                <w:bCs/>
                <w:iCs/>
                <w:color w:val="000000" w:themeColor="text1"/>
              </w:rPr>
            </w:pPr>
            <w:r w:rsidRPr="00890C0D">
              <w:rPr>
                <w:rFonts w:asciiTheme="minorHAnsi" w:hAnsiTheme="minorHAnsi" w:cstheme="minorHAnsi"/>
                <w:bCs/>
                <w:iCs/>
                <w:color w:val="000000" w:themeColor="text1"/>
              </w:rPr>
              <w:t>16/03/2022</w:t>
            </w:r>
          </w:p>
        </w:tc>
      </w:tr>
      <w:tr w:rsidR="00131BAE" w:rsidRPr="00E6227A" w14:paraId="7F301EBB" w14:textId="77777777" w:rsidTr="00131BAE">
        <w:trPr>
          <w:trHeight w:val="144"/>
        </w:trPr>
        <w:tc>
          <w:tcPr>
            <w:tcW w:w="3064" w:type="pct"/>
            <w:vAlign w:val="center"/>
          </w:tcPr>
          <w:p w14:paraId="27168A3D" w14:textId="77777777" w:rsidR="00131BAE" w:rsidRPr="00890C0D" w:rsidRDefault="00131BAE" w:rsidP="00E04DA7">
            <w:pPr>
              <w:rPr>
                <w:rFonts w:asciiTheme="minorHAnsi" w:hAnsiTheme="minorHAnsi" w:cstheme="minorHAnsi"/>
                <w:bCs/>
                <w:color w:val="000000" w:themeColor="text1"/>
              </w:rPr>
            </w:pPr>
            <w:r w:rsidRPr="00890C0D">
              <w:rPr>
                <w:rFonts w:asciiTheme="minorHAnsi" w:hAnsiTheme="minorHAnsi" w:cstheme="minorHAnsi"/>
                <w:bCs/>
                <w:iCs/>
                <w:color w:val="000000" w:themeColor="text1"/>
              </w:rPr>
              <w:t>Recepción de sugerencias a la Versión intermedia de Contrato</w:t>
            </w:r>
          </w:p>
        </w:tc>
        <w:tc>
          <w:tcPr>
            <w:tcW w:w="1936" w:type="pct"/>
            <w:vAlign w:val="center"/>
          </w:tcPr>
          <w:p w14:paraId="26C2186F" w14:textId="77777777" w:rsidR="00131BAE" w:rsidRPr="00890C0D" w:rsidRDefault="00131BAE" w:rsidP="00E04DA7">
            <w:pPr>
              <w:rPr>
                <w:rFonts w:asciiTheme="minorHAnsi" w:hAnsiTheme="minorHAnsi" w:cstheme="minorHAnsi"/>
                <w:bCs/>
                <w:iCs/>
                <w:color w:val="000000" w:themeColor="text1"/>
              </w:rPr>
            </w:pPr>
            <w:r w:rsidRPr="00890C0D">
              <w:rPr>
                <w:rFonts w:asciiTheme="minorHAnsi" w:hAnsiTheme="minorHAnsi" w:cstheme="minorHAnsi"/>
                <w:bCs/>
                <w:iCs/>
                <w:color w:val="000000" w:themeColor="text1"/>
              </w:rPr>
              <w:t>Hasta el 21/04/2022</w:t>
            </w:r>
          </w:p>
        </w:tc>
      </w:tr>
      <w:tr w:rsidR="00131BAE" w:rsidRPr="00E6227A" w14:paraId="423B7681" w14:textId="77777777" w:rsidTr="00131BAE">
        <w:trPr>
          <w:trHeight w:val="144"/>
        </w:trPr>
        <w:tc>
          <w:tcPr>
            <w:tcW w:w="3064" w:type="pct"/>
            <w:vAlign w:val="center"/>
          </w:tcPr>
          <w:p w14:paraId="7417E5EA" w14:textId="77777777" w:rsidR="00131BAE" w:rsidRPr="00890C0D" w:rsidRDefault="00131BAE" w:rsidP="00E04DA7">
            <w:pPr>
              <w:rPr>
                <w:rFonts w:asciiTheme="minorHAnsi" w:hAnsiTheme="minorHAnsi" w:cstheme="minorHAnsi"/>
                <w:bCs/>
                <w:color w:val="000000" w:themeColor="text1"/>
              </w:rPr>
            </w:pPr>
            <w:r w:rsidRPr="00890C0D">
              <w:rPr>
                <w:rFonts w:asciiTheme="minorHAnsi" w:hAnsiTheme="minorHAnsi" w:cstheme="minorHAnsi"/>
                <w:bCs/>
                <w:iCs/>
                <w:color w:val="000000" w:themeColor="text1"/>
              </w:rPr>
              <w:t>Publicación de sugerencias a la Versión intermedia de Contrato</w:t>
            </w:r>
          </w:p>
        </w:tc>
        <w:tc>
          <w:tcPr>
            <w:tcW w:w="1936" w:type="pct"/>
            <w:vAlign w:val="center"/>
          </w:tcPr>
          <w:p w14:paraId="53DC371F" w14:textId="77777777" w:rsidR="00131BAE" w:rsidRPr="00890C0D" w:rsidRDefault="00131BAE" w:rsidP="00E04DA7">
            <w:pPr>
              <w:rPr>
                <w:rFonts w:asciiTheme="minorHAnsi" w:hAnsiTheme="minorHAnsi" w:cstheme="minorHAnsi"/>
                <w:bCs/>
                <w:iCs/>
                <w:color w:val="000000" w:themeColor="text1"/>
              </w:rPr>
            </w:pPr>
            <w:r w:rsidRPr="00890C0D">
              <w:rPr>
                <w:rFonts w:asciiTheme="minorHAnsi" w:hAnsiTheme="minorHAnsi" w:cstheme="minorHAnsi"/>
                <w:bCs/>
                <w:iCs/>
                <w:color w:val="000000" w:themeColor="text1"/>
              </w:rPr>
              <w:t>16/05/2022</w:t>
            </w:r>
          </w:p>
        </w:tc>
      </w:tr>
      <w:tr w:rsidR="00131BAE" w:rsidRPr="00E6227A" w14:paraId="55D9E473" w14:textId="77777777" w:rsidTr="00131BAE">
        <w:trPr>
          <w:trHeight w:val="144"/>
        </w:trPr>
        <w:tc>
          <w:tcPr>
            <w:tcW w:w="3064" w:type="pct"/>
            <w:vAlign w:val="center"/>
          </w:tcPr>
          <w:p w14:paraId="7E3E0F52" w14:textId="77777777" w:rsidR="00131BAE" w:rsidRPr="00094B62" w:rsidRDefault="00131BAE" w:rsidP="00E04DA7">
            <w:pPr>
              <w:rPr>
                <w:rFonts w:asciiTheme="minorHAnsi" w:hAnsiTheme="minorHAnsi" w:cstheme="minorHAnsi"/>
                <w:color w:val="000000" w:themeColor="text1"/>
              </w:rPr>
            </w:pPr>
            <w:r w:rsidRPr="00094B62">
              <w:rPr>
                <w:rFonts w:asciiTheme="minorHAnsi" w:hAnsiTheme="minorHAnsi" w:cstheme="minorHAnsi"/>
                <w:color w:val="000000" w:themeColor="text1"/>
              </w:rPr>
              <w:t>Publicación del Proyecto de VFC previo Opinión de ESSALUD</w:t>
            </w:r>
          </w:p>
        </w:tc>
        <w:tc>
          <w:tcPr>
            <w:tcW w:w="1936" w:type="pct"/>
            <w:vAlign w:val="center"/>
          </w:tcPr>
          <w:p w14:paraId="2DDEC28A" w14:textId="72AF6498" w:rsidR="00131BAE" w:rsidRPr="00890C0D" w:rsidRDefault="006E00D1" w:rsidP="00E04DA7">
            <w:pPr>
              <w:rPr>
                <w:rFonts w:asciiTheme="minorHAnsi" w:hAnsiTheme="minorHAnsi" w:cstheme="minorHAnsi"/>
                <w:bCs/>
                <w:strike/>
                <w:color w:val="000000" w:themeColor="text1"/>
              </w:rPr>
            </w:pPr>
            <w:r>
              <w:rPr>
                <w:rFonts w:asciiTheme="minorHAnsi" w:hAnsiTheme="minorHAnsi" w:cstheme="minorHAnsi"/>
                <w:bCs/>
                <w:iCs/>
                <w:color w:val="000000" w:themeColor="text1"/>
              </w:rPr>
              <w:t>Hasta el 14</w:t>
            </w:r>
            <w:r w:rsidR="00131BAE" w:rsidRPr="00890C0D">
              <w:rPr>
                <w:rFonts w:asciiTheme="minorHAnsi" w:hAnsiTheme="minorHAnsi" w:cstheme="minorHAnsi"/>
                <w:bCs/>
                <w:iCs/>
                <w:color w:val="000000" w:themeColor="text1"/>
              </w:rPr>
              <w:t>/</w:t>
            </w:r>
            <w:r>
              <w:rPr>
                <w:rFonts w:asciiTheme="minorHAnsi" w:hAnsiTheme="minorHAnsi" w:cstheme="minorHAnsi"/>
                <w:bCs/>
                <w:iCs/>
                <w:color w:val="000000" w:themeColor="text1"/>
              </w:rPr>
              <w:t>10</w:t>
            </w:r>
            <w:r w:rsidR="00131BAE" w:rsidRPr="00890C0D">
              <w:rPr>
                <w:rFonts w:asciiTheme="minorHAnsi" w:hAnsiTheme="minorHAnsi" w:cstheme="minorHAnsi"/>
                <w:bCs/>
                <w:iCs/>
                <w:color w:val="000000" w:themeColor="text1"/>
              </w:rPr>
              <w:t>/2022</w:t>
            </w:r>
            <w:r w:rsidR="00131BAE" w:rsidRPr="00890C0D">
              <w:rPr>
                <w:rFonts w:asciiTheme="minorHAnsi" w:hAnsiTheme="minorHAnsi" w:cstheme="minorHAnsi"/>
                <w:bCs/>
                <w:color w:val="000000" w:themeColor="text1"/>
              </w:rPr>
              <w:t xml:space="preserve"> </w:t>
            </w:r>
          </w:p>
        </w:tc>
      </w:tr>
      <w:tr w:rsidR="00131BAE" w:rsidRPr="00E6227A" w14:paraId="0DC15D94" w14:textId="77777777" w:rsidTr="00131BAE">
        <w:trPr>
          <w:trHeight w:val="144"/>
        </w:trPr>
        <w:tc>
          <w:tcPr>
            <w:tcW w:w="3064" w:type="pct"/>
            <w:vAlign w:val="center"/>
          </w:tcPr>
          <w:p w14:paraId="231DF216" w14:textId="77777777" w:rsidR="00131BAE" w:rsidRPr="00094B62" w:rsidRDefault="00131BAE" w:rsidP="00E04DA7">
            <w:pPr>
              <w:rPr>
                <w:rFonts w:asciiTheme="minorHAnsi" w:hAnsiTheme="minorHAnsi" w:cstheme="minorHAnsi"/>
                <w:color w:val="000000" w:themeColor="text1"/>
              </w:rPr>
            </w:pPr>
            <w:r w:rsidRPr="00094B62">
              <w:rPr>
                <w:rFonts w:asciiTheme="minorHAnsi" w:hAnsiTheme="minorHAnsi" w:cstheme="minorHAnsi"/>
                <w:color w:val="000000" w:themeColor="text1"/>
              </w:rPr>
              <w:t>Publicación de Proyecto de VFC previo Opinión de MEF</w:t>
            </w:r>
          </w:p>
        </w:tc>
        <w:tc>
          <w:tcPr>
            <w:tcW w:w="1936" w:type="pct"/>
            <w:vAlign w:val="center"/>
          </w:tcPr>
          <w:p w14:paraId="4EDCF575" w14:textId="5B663A0E" w:rsidR="00131BAE" w:rsidRPr="00890C0D" w:rsidRDefault="006E00D1" w:rsidP="00E04DA7">
            <w:pPr>
              <w:rPr>
                <w:rFonts w:asciiTheme="minorHAnsi" w:hAnsiTheme="minorHAnsi" w:cstheme="minorHAnsi"/>
                <w:bCs/>
                <w:strike/>
                <w:color w:val="000000" w:themeColor="text1"/>
              </w:rPr>
            </w:pPr>
            <w:r>
              <w:rPr>
                <w:rFonts w:asciiTheme="minorHAnsi" w:hAnsiTheme="minorHAnsi" w:cstheme="minorHAnsi"/>
                <w:bCs/>
                <w:iCs/>
                <w:color w:val="000000" w:themeColor="text1"/>
              </w:rPr>
              <w:t>Hasta el 01/12/2022</w:t>
            </w:r>
            <w:r w:rsidR="00131BAE" w:rsidRPr="00890C0D">
              <w:rPr>
                <w:rFonts w:asciiTheme="minorHAnsi" w:hAnsiTheme="minorHAnsi" w:cstheme="minorHAnsi"/>
                <w:bCs/>
                <w:iCs/>
                <w:color w:val="000000" w:themeColor="text1"/>
              </w:rPr>
              <w:t xml:space="preserve"> </w:t>
            </w:r>
          </w:p>
        </w:tc>
      </w:tr>
      <w:tr w:rsidR="00131BAE" w:rsidRPr="00E6227A" w14:paraId="3424CCB5" w14:textId="77777777" w:rsidTr="00131BAE">
        <w:trPr>
          <w:trHeight w:val="144"/>
        </w:trPr>
        <w:tc>
          <w:tcPr>
            <w:tcW w:w="3064" w:type="pct"/>
            <w:vAlign w:val="center"/>
          </w:tcPr>
          <w:p w14:paraId="4E2FA299" w14:textId="77777777" w:rsidR="00131BAE" w:rsidRPr="00094B62" w:rsidRDefault="00131BAE" w:rsidP="00E04DA7">
            <w:pPr>
              <w:rPr>
                <w:rFonts w:asciiTheme="minorHAnsi" w:hAnsiTheme="minorHAnsi" w:cstheme="minorHAnsi"/>
                <w:color w:val="000000" w:themeColor="text1"/>
              </w:rPr>
            </w:pPr>
            <w:r w:rsidRPr="00094B62">
              <w:rPr>
                <w:rFonts w:asciiTheme="minorHAnsi" w:hAnsiTheme="minorHAnsi" w:cstheme="minorHAnsi"/>
                <w:color w:val="000000" w:themeColor="text1"/>
              </w:rPr>
              <w:t>Publicación de Proyecto de VFC previo informe de CGR</w:t>
            </w:r>
          </w:p>
        </w:tc>
        <w:tc>
          <w:tcPr>
            <w:tcW w:w="1936" w:type="pct"/>
            <w:vAlign w:val="center"/>
          </w:tcPr>
          <w:p w14:paraId="147DAB64" w14:textId="7D37821F" w:rsidR="00131BAE" w:rsidRPr="00890C0D" w:rsidRDefault="006E00D1" w:rsidP="00E04DA7">
            <w:pPr>
              <w:rPr>
                <w:rFonts w:asciiTheme="minorHAnsi" w:hAnsiTheme="minorHAnsi" w:cstheme="minorHAnsi"/>
                <w:bCs/>
                <w:strike/>
                <w:color w:val="000000" w:themeColor="text1"/>
              </w:rPr>
            </w:pPr>
            <w:r>
              <w:rPr>
                <w:rFonts w:asciiTheme="minorHAnsi" w:hAnsiTheme="minorHAnsi" w:cstheme="minorHAnsi"/>
                <w:bCs/>
                <w:iCs/>
                <w:color w:val="000000" w:themeColor="text1"/>
              </w:rPr>
              <w:t xml:space="preserve">Hasta el </w:t>
            </w:r>
            <w:r w:rsidR="0065589A">
              <w:rPr>
                <w:rFonts w:asciiTheme="minorHAnsi" w:hAnsiTheme="minorHAnsi" w:cstheme="minorHAnsi"/>
                <w:bCs/>
                <w:iCs/>
                <w:color w:val="000000" w:themeColor="text1"/>
              </w:rPr>
              <w:t>0</w:t>
            </w:r>
            <w:r>
              <w:rPr>
                <w:rFonts w:asciiTheme="minorHAnsi" w:hAnsiTheme="minorHAnsi" w:cstheme="minorHAnsi"/>
                <w:bCs/>
                <w:iCs/>
                <w:color w:val="000000" w:themeColor="text1"/>
              </w:rPr>
              <w:t>4</w:t>
            </w:r>
            <w:r w:rsidR="00131BAE" w:rsidRPr="00890C0D">
              <w:rPr>
                <w:rFonts w:asciiTheme="minorHAnsi" w:hAnsiTheme="minorHAnsi" w:cstheme="minorHAnsi"/>
                <w:bCs/>
                <w:iCs/>
                <w:color w:val="000000" w:themeColor="text1"/>
              </w:rPr>
              <w:t>/</w:t>
            </w:r>
            <w:r>
              <w:rPr>
                <w:rFonts w:asciiTheme="minorHAnsi" w:hAnsiTheme="minorHAnsi" w:cstheme="minorHAnsi"/>
                <w:bCs/>
                <w:iCs/>
                <w:color w:val="000000" w:themeColor="text1"/>
              </w:rPr>
              <w:t>01</w:t>
            </w:r>
            <w:r w:rsidR="00131BAE" w:rsidRPr="00890C0D">
              <w:rPr>
                <w:rFonts w:asciiTheme="minorHAnsi" w:hAnsiTheme="minorHAnsi" w:cstheme="minorHAnsi"/>
                <w:bCs/>
                <w:iCs/>
                <w:color w:val="000000" w:themeColor="text1"/>
              </w:rPr>
              <w:t>/202</w:t>
            </w:r>
            <w:r>
              <w:rPr>
                <w:rFonts w:asciiTheme="minorHAnsi" w:hAnsiTheme="minorHAnsi" w:cstheme="minorHAnsi"/>
                <w:bCs/>
                <w:iCs/>
                <w:color w:val="000000" w:themeColor="text1"/>
              </w:rPr>
              <w:t>3</w:t>
            </w:r>
            <w:r w:rsidR="00131BAE" w:rsidRPr="00890C0D">
              <w:rPr>
                <w:rFonts w:asciiTheme="minorHAnsi" w:hAnsiTheme="minorHAnsi" w:cstheme="minorHAnsi"/>
                <w:bCs/>
                <w:iCs/>
                <w:strike/>
                <w:color w:val="000000" w:themeColor="text1"/>
              </w:rPr>
              <w:t xml:space="preserve"> </w:t>
            </w:r>
          </w:p>
        </w:tc>
      </w:tr>
      <w:tr w:rsidR="00131BAE" w:rsidRPr="00E6227A" w14:paraId="5BE76FF2" w14:textId="77777777" w:rsidTr="00131BAE">
        <w:trPr>
          <w:trHeight w:val="144"/>
        </w:trPr>
        <w:tc>
          <w:tcPr>
            <w:tcW w:w="3064" w:type="pct"/>
            <w:vAlign w:val="center"/>
          </w:tcPr>
          <w:p w14:paraId="02CE0A22" w14:textId="77777777" w:rsidR="00131BAE" w:rsidRPr="00094B62" w:rsidRDefault="00131BAE" w:rsidP="00E04DA7">
            <w:pPr>
              <w:rPr>
                <w:rFonts w:asciiTheme="minorHAnsi" w:hAnsiTheme="minorHAnsi" w:cstheme="minorHAnsi"/>
                <w:color w:val="000000" w:themeColor="text1"/>
              </w:rPr>
            </w:pPr>
            <w:r w:rsidRPr="00094B62">
              <w:rPr>
                <w:rFonts w:asciiTheme="minorHAnsi" w:hAnsiTheme="minorHAnsi" w:cstheme="minorHAnsi"/>
                <w:color w:val="000000" w:themeColor="text1"/>
              </w:rPr>
              <w:t>Publicación de VFC aprobada por PROINVERSIÓN</w:t>
            </w:r>
          </w:p>
        </w:tc>
        <w:tc>
          <w:tcPr>
            <w:tcW w:w="1936" w:type="pct"/>
            <w:vAlign w:val="center"/>
          </w:tcPr>
          <w:p w14:paraId="35676DAE" w14:textId="77777777" w:rsidR="00131BAE" w:rsidRPr="00890C0D" w:rsidRDefault="00131BAE" w:rsidP="00E04DA7">
            <w:pPr>
              <w:rPr>
                <w:rFonts w:asciiTheme="minorHAnsi" w:hAnsiTheme="minorHAnsi" w:cstheme="minorHAnsi"/>
                <w:bCs/>
                <w:strike/>
                <w:color w:val="000000" w:themeColor="text1"/>
              </w:rPr>
            </w:pPr>
            <w:r w:rsidRPr="00890C0D">
              <w:rPr>
                <w:rFonts w:asciiTheme="minorHAnsi" w:hAnsiTheme="minorHAnsi" w:cstheme="minorHAnsi"/>
                <w:bCs/>
                <w:iCs/>
                <w:color w:val="000000" w:themeColor="text1"/>
              </w:rPr>
              <w:t>D</w:t>
            </w:r>
            <w:r w:rsidRPr="00890C0D">
              <w:rPr>
                <w:rFonts w:asciiTheme="minorHAnsi" w:hAnsiTheme="minorHAnsi" w:cstheme="minorHAnsi"/>
                <w:bCs/>
                <w:color w:val="000000" w:themeColor="text1"/>
              </w:rPr>
              <w:t xml:space="preserve"> </w:t>
            </w:r>
          </w:p>
        </w:tc>
      </w:tr>
      <w:tr w:rsidR="00131BAE" w:rsidRPr="000207CF" w14:paraId="2195D8A2" w14:textId="77777777" w:rsidTr="00131BAE">
        <w:trPr>
          <w:trHeight w:val="276"/>
        </w:trPr>
        <w:tc>
          <w:tcPr>
            <w:tcW w:w="5000" w:type="pct"/>
            <w:gridSpan w:val="2"/>
            <w:shd w:val="clear" w:color="auto" w:fill="D9D9D9" w:themeFill="background1" w:themeFillShade="D9"/>
            <w:vAlign w:val="center"/>
          </w:tcPr>
          <w:p w14:paraId="58BE8F8C" w14:textId="77777777" w:rsidR="00131BAE" w:rsidRPr="00094B62" w:rsidRDefault="00131BAE" w:rsidP="00E04DA7">
            <w:pPr>
              <w:rPr>
                <w:rFonts w:asciiTheme="minorHAnsi" w:hAnsiTheme="minorHAnsi" w:cstheme="minorHAnsi"/>
                <w:b/>
              </w:rPr>
            </w:pPr>
            <w:r w:rsidRPr="00094B62">
              <w:rPr>
                <w:rFonts w:asciiTheme="minorHAnsi" w:hAnsiTheme="minorHAnsi" w:cstheme="minorHAnsi"/>
                <w:b/>
                <w:bCs/>
              </w:rPr>
              <w:t>PRECALIFICACION DE POSTORES</w:t>
            </w:r>
          </w:p>
        </w:tc>
      </w:tr>
      <w:tr w:rsidR="00131BAE" w:rsidRPr="00E6227A" w14:paraId="6805C7EB" w14:textId="77777777" w:rsidTr="00131BAE">
        <w:trPr>
          <w:trHeight w:val="144"/>
        </w:trPr>
        <w:tc>
          <w:tcPr>
            <w:tcW w:w="3064" w:type="pct"/>
            <w:vAlign w:val="center"/>
          </w:tcPr>
          <w:p w14:paraId="0CA4927A" w14:textId="77777777" w:rsidR="00131BAE" w:rsidRPr="00094B62" w:rsidRDefault="00131BAE" w:rsidP="00E04DA7">
            <w:pPr>
              <w:rPr>
                <w:rFonts w:asciiTheme="minorHAnsi" w:hAnsiTheme="minorHAnsi" w:cstheme="minorHAnsi"/>
                <w:color w:val="000000" w:themeColor="text1"/>
              </w:rPr>
            </w:pPr>
            <w:r w:rsidRPr="00094B62">
              <w:rPr>
                <w:rFonts w:asciiTheme="minorHAnsi" w:hAnsiTheme="minorHAnsi" w:cstheme="minorHAnsi"/>
                <w:color w:val="000000" w:themeColor="text1"/>
              </w:rPr>
              <w:t>Presentación del Sobre N° 1</w:t>
            </w:r>
          </w:p>
        </w:tc>
        <w:tc>
          <w:tcPr>
            <w:tcW w:w="1936" w:type="pct"/>
            <w:vAlign w:val="center"/>
          </w:tcPr>
          <w:p w14:paraId="2093FAB5" w14:textId="5904C502" w:rsidR="00131BAE" w:rsidRPr="00094B62" w:rsidRDefault="00131BAE" w:rsidP="00E04DA7">
            <w:pPr>
              <w:rPr>
                <w:rFonts w:asciiTheme="minorHAnsi" w:hAnsiTheme="minorHAnsi" w:cstheme="minorHAnsi"/>
                <w:color w:val="000000" w:themeColor="text1"/>
              </w:rPr>
            </w:pPr>
            <w:r w:rsidRPr="00094B62">
              <w:rPr>
                <w:rFonts w:asciiTheme="minorHAnsi" w:hAnsiTheme="minorHAnsi" w:cstheme="minorHAnsi"/>
                <w:color w:val="000000" w:themeColor="text1"/>
              </w:rPr>
              <w:t xml:space="preserve">Hasta el </w:t>
            </w:r>
            <w:r w:rsidR="0065589A">
              <w:rPr>
                <w:rFonts w:asciiTheme="minorHAnsi" w:hAnsiTheme="minorHAnsi" w:cstheme="minorHAnsi"/>
                <w:bCs/>
                <w:iCs/>
                <w:color w:val="000000" w:themeColor="text1"/>
              </w:rPr>
              <w:t>2</w:t>
            </w:r>
            <w:r w:rsidR="006E00D1">
              <w:rPr>
                <w:rFonts w:asciiTheme="minorHAnsi" w:hAnsiTheme="minorHAnsi" w:cstheme="minorHAnsi"/>
                <w:bCs/>
                <w:iCs/>
                <w:color w:val="000000" w:themeColor="text1"/>
              </w:rPr>
              <w:t>8</w:t>
            </w:r>
            <w:r w:rsidRPr="00890C0D">
              <w:rPr>
                <w:rFonts w:asciiTheme="minorHAnsi" w:hAnsiTheme="minorHAnsi" w:cstheme="minorHAnsi"/>
                <w:bCs/>
                <w:iCs/>
                <w:color w:val="000000" w:themeColor="text1"/>
              </w:rPr>
              <w:t>/</w:t>
            </w:r>
            <w:r w:rsidR="006E00D1">
              <w:rPr>
                <w:rFonts w:asciiTheme="minorHAnsi" w:hAnsiTheme="minorHAnsi" w:cstheme="minorHAnsi"/>
                <w:bCs/>
                <w:iCs/>
                <w:color w:val="000000" w:themeColor="text1"/>
              </w:rPr>
              <w:t>10</w:t>
            </w:r>
            <w:r w:rsidRPr="00890C0D">
              <w:rPr>
                <w:rFonts w:asciiTheme="minorHAnsi" w:hAnsiTheme="minorHAnsi" w:cstheme="minorHAnsi"/>
                <w:bCs/>
                <w:iCs/>
                <w:color w:val="000000" w:themeColor="text1"/>
              </w:rPr>
              <w:t>/2022</w:t>
            </w:r>
            <w:r w:rsidRPr="00094B62">
              <w:rPr>
                <w:rFonts w:asciiTheme="minorHAnsi" w:hAnsiTheme="minorHAnsi" w:cstheme="minorHAnsi"/>
                <w:color w:val="000000" w:themeColor="text1"/>
              </w:rPr>
              <w:t xml:space="preserve"> </w:t>
            </w:r>
          </w:p>
        </w:tc>
      </w:tr>
      <w:tr w:rsidR="00131BAE" w:rsidRPr="00E6227A" w14:paraId="32059BA2" w14:textId="77777777" w:rsidTr="00131BAE">
        <w:trPr>
          <w:trHeight w:val="144"/>
        </w:trPr>
        <w:tc>
          <w:tcPr>
            <w:tcW w:w="3064" w:type="pct"/>
            <w:vAlign w:val="center"/>
          </w:tcPr>
          <w:p w14:paraId="40D37E3A" w14:textId="77777777" w:rsidR="00131BAE" w:rsidRPr="00094B62" w:rsidRDefault="00131BAE" w:rsidP="00E04DA7">
            <w:pPr>
              <w:rPr>
                <w:rFonts w:asciiTheme="minorHAnsi" w:hAnsiTheme="minorHAnsi" w:cstheme="minorHAnsi"/>
                <w:color w:val="000000" w:themeColor="text1"/>
              </w:rPr>
            </w:pPr>
            <w:r w:rsidRPr="00094B62">
              <w:rPr>
                <w:rFonts w:asciiTheme="minorHAnsi" w:hAnsiTheme="minorHAnsi" w:cstheme="minorHAnsi"/>
                <w:color w:val="000000" w:themeColor="text1"/>
              </w:rPr>
              <w:t>Plazo para evaluación de Sobre N° 1</w:t>
            </w:r>
          </w:p>
        </w:tc>
        <w:tc>
          <w:tcPr>
            <w:tcW w:w="1936" w:type="pct"/>
            <w:vAlign w:val="center"/>
          </w:tcPr>
          <w:p w14:paraId="0C9E5A94" w14:textId="48AB9C9D" w:rsidR="00131BAE" w:rsidRPr="00094B62" w:rsidRDefault="00131BAE" w:rsidP="00E04DA7">
            <w:pPr>
              <w:rPr>
                <w:rFonts w:asciiTheme="minorHAnsi" w:hAnsiTheme="minorHAnsi" w:cstheme="minorHAnsi"/>
                <w:color w:val="000000" w:themeColor="text1"/>
              </w:rPr>
            </w:pPr>
            <w:r w:rsidRPr="00094B62">
              <w:rPr>
                <w:rFonts w:asciiTheme="minorHAnsi" w:hAnsiTheme="minorHAnsi" w:cstheme="minorHAnsi"/>
                <w:color w:val="000000" w:themeColor="text1"/>
              </w:rPr>
              <w:t xml:space="preserve">Hasta el </w:t>
            </w:r>
            <w:r w:rsidR="0065589A">
              <w:rPr>
                <w:rFonts w:asciiTheme="minorHAnsi" w:hAnsiTheme="minorHAnsi" w:cstheme="minorHAnsi"/>
                <w:bCs/>
                <w:iCs/>
                <w:color w:val="000000" w:themeColor="text1"/>
              </w:rPr>
              <w:t>1</w:t>
            </w:r>
            <w:r w:rsidR="006E00D1">
              <w:rPr>
                <w:rFonts w:asciiTheme="minorHAnsi" w:hAnsiTheme="minorHAnsi" w:cstheme="minorHAnsi"/>
                <w:bCs/>
                <w:iCs/>
                <w:color w:val="000000" w:themeColor="text1"/>
              </w:rPr>
              <w:t>5</w:t>
            </w:r>
            <w:r w:rsidRPr="00890C0D">
              <w:rPr>
                <w:rFonts w:asciiTheme="minorHAnsi" w:hAnsiTheme="minorHAnsi" w:cstheme="minorHAnsi"/>
                <w:bCs/>
                <w:iCs/>
                <w:color w:val="000000" w:themeColor="text1"/>
              </w:rPr>
              <w:t>/</w:t>
            </w:r>
            <w:r w:rsidR="0065589A">
              <w:rPr>
                <w:rFonts w:asciiTheme="minorHAnsi" w:hAnsiTheme="minorHAnsi" w:cstheme="minorHAnsi"/>
                <w:bCs/>
                <w:iCs/>
                <w:color w:val="000000" w:themeColor="text1"/>
              </w:rPr>
              <w:t>1</w:t>
            </w:r>
            <w:r w:rsidR="006E00D1">
              <w:rPr>
                <w:rFonts w:asciiTheme="minorHAnsi" w:hAnsiTheme="minorHAnsi" w:cstheme="minorHAnsi"/>
                <w:bCs/>
                <w:iCs/>
                <w:color w:val="000000" w:themeColor="text1"/>
              </w:rPr>
              <w:t>1</w:t>
            </w:r>
            <w:r w:rsidRPr="00890C0D">
              <w:rPr>
                <w:rFonts w:asciiTheme="minorHAnsi" w:hAnsiTheme="minorHAnsi" w:cstheme="minorHAnsi"/>
                <w:bCs/>
                <w:iCs/>
                <w:color w:val="000000" w:themeColor="text1"/>
              </w:rPr>
              <w:t>/2022</w:t>
            </w:r>
            <w:r w:rsidRPr="00094B62">
              <w:rPr>
                <w:rFonts w:asciiTheme="minorHAnsi" w:hAnsiTheme="minorHAnsi" w:cstheme="minorHAnsi"/>
                <w:color w:val="000000" w:themeColor="text1"/>
              </w:rPr>
              <w:t xml:space="preserve">  </w:t>
            </w:r>
          </w:p>
        </w:tc>
      </w:tr>
      <w:tr w:rsidR="00131BAE" w:rsidRPr="00E6227A" w14:paraId="60CEA285" w14:textId="77777777" w:rsidTr="00131BAE">
        <w:trPr>
          <w:trHeight w:val="144"/>
        </w:trPr>
        <w:tc>
          <w:tcPr>
            <w:tcW w:w="3064" w:type="pct"/>
            <w:vAlign w:val="center"/>
          </w:tcPr>
          <w:p w14:paraId="1C3074B7" w14:textId="77777777" w:rsidR="00131BAE" w:rsidRPr="00094B62" w:rsidRDefault="00131BAE" w:rsidP="00E04DA7">
            <w:pPr>
              <w:rPr>
                <w:rFonts w:asciiTheme="minorHAnsi" w:hAnsiTheme="minorHAnsi" w:cstheme="minorHAnsi"/>
                <w:color w:val="000000" w:themeColor="text1"/>
              </w:rPr>
            </w:pPr>
            <w:r w:rsidRPr="00094B62">
              <w:rPr>
                <w:rFonts w:asciiTheme="minorHAnsi" w:hAnsiTheme="minorHAnsi" w:cstheme="minorHAnsi"/>
                <w:color w:val="000000" w:themeColor="text1"/>
              </w:rPr>
              <w:t>Plazo para subsanación de errores en los documentos del Sobre N° 1</w:t>
            </w:r>
          </w:p>
        </w:tc>
        <w:tc>
          <w:tcPr>
            <w:tcW w:w="1936" w:type="pct"/>
            <w:vAlign w:val="center"/>
          </w:tcPr>
          <w:p w14:paraId="09FA4250" w14:textId="77777777" w:rsidR="00131BAE" w:rsidRPr="00094B62" w:rsidRDefault="00131BAE" w:rsidP="00E04DA7">
            <w:pPr>
              <w:rPr>
                <w:rFonts w:asciiTheme="minorHAnsi" w:hAnsiTheme="minorHAnsi" w:cstheme="minorHAnsi"/>
                <w:color w:val="000000" w:themeColor="text1"/>
              </w:rPr>
            </w:pPr>
            <w:r w:rsidRPr="00094B62">
              <w:rPr>
                <w:rFonts w:asciiTheme="minorHAnsi" w:hAnsiTheme="minorHAnsi" w:cstheme="minorHAnsi"/>
                <w:color w:val="000000" w:themeColor="text1"/>
              </w:rPr>
              <w:t>Hasta 15 Días posteriores de notificado el requerimiento de subsanación del Sobre N° 1</w:t>
            </w:r>
          </w:p>
        </w:tc>
      </w:tr>
      <w:tr w:rsidR="00131BAE" w:rsidRPr="00E6227A" w14:paraId="564ADAC0" w14:textId="77777777" w:rsidTr="00131BAE">
        <w:trPr>
          <w:trHeight w:val="144"/>
        </w:trPr>
        <w:tc>
          <w:tcPr>
            <w:tcW w:w="3064" w:type="pct"/>
            <w:vAlign w:val="center"/>
          </w:tcPr>
          <w:p w14:paraId="723DAFA4" w14:textId="77777777" w:rsidR="00131BAE" w:rsidRPr="004833C1" w:rsidRDefault="00131BAE" w:rsidP="00E04DA7">
            <w:pPr>
              <w:rPr>
                <w:rFonts w:asciiTheme="minorHAnsi" w:hAnsiTheme="minorHAnsi" w:cstheme="minorHAnsi"/>
                <w:color w:val="000000" w:themeColor="text1"/>
              </w:rPr>
            </w:pPr>
            <w:r w:rsidRPr="004833C1">
              <w:rPr>
                <w:rFonts w:asciiTheme="minorHAnsi" w:hAnsiTheme="minorHAnsi" w:cstheme="minorHAnsi"/>
                <w:color w:val="000000" w:themeColor="text1"/>
              </w:rPr>
              <w:t>Anuncio Postores Precalificados</w:t>
            </w:r>
          </w:p>
        </w:tc>
        <w:tc>
          <w:tcPr>
            <w:tcW w:w="1936" w:type="pct"/>
            <w:vAlign w:val="center"/>
          </w:tcPr>
          <w:p w14:paraId="438812ED" w14:textId="77777777" w:rsidR="00131BAE" w:rsidRPr="004833C1" w:rsidRDefault="00131BAE" w:rsidP="00E04DA7">
            <w:pPr>
              <w:rPr>
                <w:rFonts w:asciiTheme="minorHAnsi" w:hAnsiTheme="minorHAnsi" w:cstheme="minorHAnsi"/>
                <w:color w:val="000000" w:themeColor="text1"/>
              </w:rPr>
            </w:pPr>
            <w:r w:rsidRPr="004833C1">
              <w:rPr>
                <w:rFonts w:asciiTheme="minorHAnsi" w:hAnsiTheme="minorHAnsi" w:cstheme="minorHAnsi"/>
              </w:rPr>
              <w:t>Hasta 10 Días posteriores al plazo máximo para la subsanación de errores</w:t>
            </w:r>
            <w:r w:rsidRPr="004833C1" w:rsidDel="00267FBC">
              <w:rPr>
                <w:rFonts w:asciiTheme="minorHAnsi" w:hAnsiTheme="minorHAnsi" w:cstheme="minorHAnsi"/>
                <w:color w:val="000000" w:themeColor="text1"/>
              </w:rPr>
              <w:t xml:space="preserve"> </w:t>
            </w:r>
          </w:p>
        </w:tc>
      </w:tr>
      <w:tr w:rsidR="00131BAE" w:rsidRPr="00E6227A" w14:paraId="31301F9A" w14:textId="77777777" w:rsidTr="00131BAE">
        <w:trPr>
          <w:trHeight w:val="144"/>
        </w:trPr>
        <w:tc>
          <w:tcPr>
            <w:tcW w:w="3064" w:type="pct"/>
            <w:vAlign w:val="center"/>
          </w:tcPr>
          <w:p w14:paraId="10B6CAA0" w14:textId="77777777" w:rsidR="00131BAE" w:rsidRPr="004833C1" w:rsidRDefault="00131BAE" w:rsidP="00E04DA7">
            <w:pPr>
              <w:rPr>
                <w:rFonts w:asciiTheme="minorHAnsi" w:hAnsiTheme="minorHAnsi" w:cstheme="minorHAnsi"/>
                <w:color w:val="000000" w:themeColor="text1"/>
              </w:rPr>
            </w:pPr>
            <w:r w:rsidRPr="004833C1">
              <w:rPr>
                <w:rFonts w:asciiTheme="minorHAnsi" w:hAnsiTheme="minorHAnsi" w:cstheme="minorHAnsi"/>
                <w:color w:val="000000" w:themeColor="text1"/>
              </w:rPr>
              <w:t>Plazo para comunicar la conformación del Consorcio o cambios en su conformación</w:t>
            </w:r>
          </w:p>
        </w:tc>
        <w:tc>
          <w:tcPr>
            <w:tcW w:w="1936" w:type="pct"/>
            <w:vAlign w:val="center"/>
          </w:tcPr>
          <w:p w14:paraId="4F880B8E" w14:textId="77777777" w:rsidR="00131BAE" w:rsidRPr="004833C1" w:rsidRDefault="00131BAE" w:rsidP="00E04DA7">
            <w:pPr>
              <w:rPr>
                <w:rFonts w:asciiTheme="minorHAnsi" w:hAnsiTheme="minorHAnsi" w:cstheme="minorHAnsi"/>
                <w:color w:val="000000" w:themeColor="text1"/>
              </w:rPr>
            </w:pPr>
            <w:r w:rsidRPr="004833C1">
              <w:rPr>
                <w:rFonts w:asciiTheme="minorHAnsi" w:hAnsiTheme="minorHAnsi" w:cstheme="minorHAnsi"/>
                <w:color w:val="000000" w:themeColor="text1"/>
              </w:rPr>
              <w:t>Hasta 10 Días posteriores al anuncio de los postores precalificados</w:t>
            </w:r>
          </w:p>
        </w:tc>
      </w:tr>
      <w:tr w:rsidR="00131BAE" w:rsidRPr="00E6227A" w14:paraId="17029380" w14:textId="77777777" w:rsidTr="00131BAE">
        <w:trPr>
          <w:trHeight w:val="144"/>
        </w:trPr>
        <w:tc>
          <w:tcPr>
            <w:tcW w:w="3064" w:type="pct"/>
            <w:vAlign w:val="center"/>
          </w:tcPr>
          <w:p w14:paraId="1E3928B2" w14:textId="77777777" w:rsidR="00131BAE" w:rsidRPr="004833C1" w:rsidRDefault="00131BAE" w:rsidP="00E04DA7">
            <w:pPr>
              <w:rPr>
                <w:rFonts w:asciiTheme="minorHAnsi" w:hAnsiTheme="minorHAnsi" w:cstheme="minorHAnsi"/>
                <w:color w:val="000000" w:themeColor="text1"/>
              </w:rPr>
            </w:pPr>
            <w:r w:rsidRPr="004833C1">
              <w:rPr>
                <w:rFonts w:asciiTheme="minorHAnsi" w:hAnsiTheme="minorHAnsi" w:cstheme="minorHAnsi"/>
                <w:color w:val="000000" w:themeColor="text1"/>
              </w:rPr>
              <w:t>Anuncio de reconformación de Postores Precalificados</w:t>
            </w:r>
          </w:p>
        </w:tc>
        <w:tc>
          <w:tcPr>
            <w:tcW w:w="1936" w:type="pct"/>
            <w:vAlign w:val="center"/>
          </w:tcPr>
          <w:p w14:paraId="11DAEEA9" w14:textId="77777777" w:rsidR="00131BAE" w:rsidRPr="004833C1" w:rsidRDefault="00131BAE" w:rsidP="00E04DA7">
            <w:pPr>
              <w:rPr>
                <w:rFonts w:asciiTheme="minorHAnsi" w:hAnsiTheme="minorHAnsi" w:cstheme="minorHAnsi"/>
                <w:color w:val="000000" w:themeColor="text1"/>
              </w:rPr>
            </w:pPr>
            <w:r w:rsidRPr="004833C1">
              <w:rPr>
                <w:rFonts w:asciiTheme="minorHAnsi" w:hAnsiTheme="minorHAnsi" w:cstheme="minorHAnsi"/>
                <w:color w:val="000000" w:themeColor="text1"/>
              </w:rPr>
              <w:t>Hasta 10 Días posteriores al plazo máximo de la actividad anterior</w:t>
            </w:r>
          </w:p>
        </w:tc>
      </w:tr>
      <w:tr w:rsidR="00131BAE" w:rsidRPr="000207CF" w14:paraId="596B25F1" w14:textId="77777777" w:rsidTr="00131BAE">
        <w:trPr>
          <w:trHeight w:val="144"/>
        </w:trPr>
        <w:tc>
          <w:tcPr>
            <w:tcW w:w="5000" w:type="pct"/>
            <w:gridSpan w:val="2"/>
            <w:shd w:val="clear" w:color="auto" w:fill="D9D9D9" w:themeFill="background1" w:themeFillShade="D9"/>
            <w:vAlign w:val="center"/>
          </w:tcPr>
          <w:p w14:paraId="58E161A0" w14:textId="77777777" w:rsidR="00131BAE" w:rsidRPr="0035138D" w:rsidRDefault="00131BAE" w:rsidP="00E04DA7">
            <w:pPr>
              <w:rPr>
                <w:rFonts w:asciiTheme="minorHAnsi" w:hAnsiTheme="minorHAnsi" w:cstheme="minorHAnsi"/>
                <w:b/>
              </w:rPr>
            </w:pPr>
            <w:r w:rsidRPr="0035138D">
              <w:rPr>
                <w:rFonts w:asciiTheme="minorHAnsi" w:hAnsiTheme="minorHAnsi" w:cstheme="minorHAnsi"/>
                <w:b/>
              </w:rPr>
              <w:t>CALIFICACIÓN DE POSTORES Y ADJUDICACION DE LA BUENA PRO</w:t>
            </w:r>
          </w:p>
        </w:tc>
      </w:tr>
      <w:tr w:rsidR="00131BAE" w:rsidRPr="00E6227A" w14:paraId="65924146" w14:textId="77777777" w:rsidTr="00131BAE">
        <w:trPr>
          <w:trHeight w:val="144"/>
        </w:trPr>
        <w:tc>
          <w:tcPr>
            <w:tcW w:w="3064" w:type="pct"/>
            <w:vAlign w:val="center"/>
          </w:tcPr>
          <w:p w14:paraId="7E9B8130" w14:textId="77777777" w:rsidR="00131BAE" w:rsidRPr="004833C1" w:rsidRDefault="00131BAE" w:rsidP="00E04DA7">
            <w:pPr>
              <w:rPr>
                <w:rFonts w:asciiTheme="minorHAnsi" w:hAnsiTheme="minorHAnsi" w:cstheme="minorHAnsi"/>
                <w:color w:val="000000" w:themeColor="text1"/>
              </w:rPr>
            </w:pPr>
            <w:r w:rsidRPr="004833C1">
              <w:rPr>
                <w:rFonts w:asciiTheme="minorHAnsi" w:hAnsiTheme="minorHAnsi" w:cstheme="minorHAnsi"/>
                <w:color w:val="000000" w:themeColor="text1"/>
              </w:rPr>
              <w:t>Presentación de los Sobres N° 2 y N° 3 y apertura del Sobre N° 2</w:t>
            </w:r>
          </w:p>
        </w:tc>
        <w:tc>
          <w:tcPr>
            <w:tcW w:w="1936" w:type="pct"/>
            <w:vAlign w:val="center"/>
          </w:tcPr>
          <w:p w14:paraId="2EB80B32" w14:textId="77777777" w:rsidR="00131BAE" w:rsidRPr="004833C1" w:rsidRDefault="00131BAE" w:rsidP="00E04DA7">
            <w:pPr>
              <w:rPr>
                <w:rFonts w:asciiTheme="minorHAnsi" w:hAnsiTheme="minorHAnsi" w:cstheme="minorHAnsi"/>
                <w:color w:val="000000" w:themeColor="text1"/>
              </w:rPr>
            </w:pPr>
            <w:r w:rsidRPr="00890C0D">
              <w:rPr>
                <w:rFonts w:asciiTheme="minorHAnsi" w:hAnsiTheme="minorHAnsi" w:cstheme="minorHAnsi"/>
                <w:bCs/>
                <w:iCs/>
                <w:color w:val="000000" w:themeColor="text1"/>
              </w:rPr>
              <w:t>Veinte (20)</w:t>
            </w:r>
            <w:r w:rsidRPr="004833C1">
              <w:rPr>
                <w:rFonts w:asciiTheme="minorHAnsi" w:hAnsiTheme="minorHAnsi" w:cstheme="minorHAnsi"/>
                <w:color w:val="000000" w:themeColor="text1"/>
              </w:rPr>
              <w:t xml:space="preserve"> Días posteriores a la publicación de la VFC</w:t>
            </w:r>
            <w:r>
              <w:rPr>
                <w:rFonts w:asciiTheme="minorHAnsi" w:hAnsiTheme="minorHAnsi" w:cstheme="minorHAnsi"/>
                <w:color w:val="000000" w:themeColor="text1"/>
              </w:rPr>
              <w:t xml:space="preserve"> </w:t>
            </w:r>
            <w:r w:rsidRPr="00916A6C">
              <w:rPr>
                <w:rFonts w:asciiTheme="minorHAnsi" w:hAnsiTheme="minorHAnsi" w:cstheme="minorHAnsi"/>
                <w:color w:val="000000" w:themeColor="text1"/>
              </w:rPr>
              <w:t>aprobada por PROINVERSIÓN</w:t>
            </w:r>
          </w:p>
        </w:tc>
      </w:tr>
      <w:tr w:rsidR="00131BAE" w:rsidRPr="00E6227A" w14:paraId="2B61DBD2" w14:textId="77777777" w:rsidTr="00131BAE">
        <w:trPr>
          <w:trHeight w:val="144"/>
        </w:trPr>
        <w:tc>
          <w:tcPr>
            <w:tcW w:w="3064" w:type="pct"/>
            <w:vAlign w:val="center"/>
          </w:tcPr>
          <w:p w14:paraId="36DEF88A" w14:textId="77777777" w:rsidR="00131BAE" w:rsidRPr="004833C1" w:rsidRDefault="00131BAE" w:rsidP="00E04DA7">
            <w:pPr>
              <w:rPr>
                <w:rFonts w:asciiTheme="minorHAnsi" w:hAnsiTheme="minorHAnsi" w:cstheme="minorHAnsi"/>
                <w:color w:val="000000" w:themeColor="text1"/>
              </w:rPr>
            </w:pPr>
            <w:r w:rsidRPr="004833C1">
              <w:rPr>
                <w:rFonts w:asciiTheme="minorHAnsi" w:hAnsiTheme="minorHAnsi" w:cstheme="minorHAnsi"/>
                <w:color w:val="000000" w:themeColor="text1"/>
              </w:rPr>
              <w:t>Anuncio del resultado de la Evaluación del Sobre N° 2, Apertura Sobre N° 3 y adjudicación de la Buena Pro</w:t>
            </w:r>
          </w:p>
        </w:tc>
        <w:tc>
          <w:tcPr>
            <w:tcW w:w="1936" w:type="pct"/>
            <w:vAlign w:val="center"/>
          </w:tcPr>
          <w:p w14:paraId="22F1A55E" w14:textId="594F525D" w:rsidR="00131BAE" w:rsidRPr="004833C1" w:rsidRDefault="00131BAE" w:rsidP="00E04DA7">
            <w:pPr>
              <w:rPr>
                <w:rFonts w:asciiTheme="minorHAnsi" w:hAnsiTheme="minorHAnsi" w:cstheme="minorHAnsi"/>
                <w:color w:val="000000" w:themeColor="text1"/>
              </w:rPr>
            </w:pPr>
            <w:r w:rsidRPr="004833C1">
              <w:rPr>
                <w:rFonts w:asciiTheme="minorHAnsi" w:hAnsiTheme="minorHAnsi" w:cstheme="minorHAnsi"/>
                <w:color w:val="000000" w:themeColor="text1"/>
              </w:rPr>
              <w:t>Ocho (8) Días posteriores a la recepción de los Sobres N</w:t>
            </w:r>
            <w:r w:rsidR="0065589A">
              <w:rPr>
                <w:rFonts w:asciiTheme="minorHAnsi" w:hAnsiTheme="minorHAnsi" w:cstheme="minorHAnsi"/>
                <w:color w:val="000000" w:themeColor="text1"/>
              </w:rPr>
              <w:t>°</w:t>
            </w:r>
            <w:r w:rsidRPr="004833C1">
              <w:rPr>
                <w:rFonts w:asciiTheme="minorHAnsi" w:hAnsiTheme="minorHAnsi" w:cstheme="minorHAnsi"/>
                <w:color w:val="000000" w:themeColor="text1"/>
              </w:rPr>
              <w:t xml:space="preserve"> 2 y N</w:t>
            </w:r>
            <w:r w:rsidR="0065589A">
              <w:rPr>
                <w:rFonts w:asciiTheme="minorHAnsi" w:hAnsiTheme="minorHAnsi" w:cstheme="minorHAnsi"/>
                <w:color w:val="000000" w:themeColor="text1"/>
              </w:rPr>
              <w:t>°</w:t>
            </w:r>
            <w:r w:rsidRPr="004833C1">
              <w:rPr>
                <w:rFonts w:asciiTheme="minorHAnsi" w:hAnsiTheme="minorHAnsi" w:cstheme="minorHAnsi"/>
                <w:color w:val="000000" w:themeColor="text1"/>
              </w:rPr>
              <w:t xml:space="preserve"> 3</w:t>
            </w:r>
          </w:p>
        </w:tc>
      </w:tr>
      <w:tr w:rsidR="00131BAE" w:rsidRPr="00E6227A" w14:paraId="0FD1AA8E" w14:textId="77777777" w:rsidTr="00131BAE">
        <w:trPr>
          <w:trHeight w:val="144"/>
        </w:trPr>
        <w:tc>
          <w:tcPr>
            <w:tcW w:w="3064" w:type="pct"/>
            <w:vAlign w:val="center"/>
          </w:tcPr>
          <w:p w14:paraId="643AC481" w14:textId="77777777" w:rsidR="00131BAE" w:rsidRPr="004833C1" w:rsidRDefault="00131BAE" w:rsidP="00E04DA7">
            <w:pPr>
              <w:rPr>
                <w:rFonts w:asciiTheme="minorHAnsi" w:hAnsiTheme="minorHAnsi" w:cstheme="minorHAnsi"/>
                <w:color w:val="000000" w:themeColor="text1"/>
              </w:rPr>
            </w:pPr>
            <w:r w:rsidRPr="004833C1">
              <w:rPr>
                <w:rFonts w:asciiTheme="minorHAnsi" w:hAnsiTheme="minorHAnsi" w:cstheme="minorHAnsi"/>
                <w:color w:val="000000" w:themeColor="text1"/>
              </w:rPr>
              <w:t>Fecha de Cierre</w:t>
            </w:r>
          </w:p>
        </w:tc>
        <w:tc>
          <w:tcPr>
            <w:tcW w:w="1936" w:type="pct"/>
            <w:vAlign w:val="center"/>
          </w:tcPr>
          <w:p w14:paraId="3D917210" w14:textId="77777777" w:rsidR="00131BAE" w:rsidRPr="004833C1" w:rsidRDefault="00131BAE" w:rsidP="00E04DA7">
            <w:pPr>
              <w:rPr>
                <w:rFonts w:asciiTheme="minorHAnsi" w:hAnsiTheme="minorHAnsi" w:cstheme="minorHAnsi"/>
                <w:color w:val="000000" w:themeColor="text1"/>
              </w:rPr>
            </w:pPr>
            <w:r w:rsidRPr="004833C1">
              <w:rPr>
                <w:rFonts w:asciiTheme="minorHAnsi" w:hAnsiTheme="minorHAnsi" w:cstheme="minorHAnsi"/>
                <w:color w:val="000000" w:themeColor="text1"/>
              </w:rPr>
              <w:t>Se comunicará mediante Circular</w:t>
            </w:r>
          </w:p>
        </w:tc>
      </w:tr>
    </w:tbl>
    <w:p w14:paraId="7988BBC9" w14:textId="77777777" w:rsidR="003F3B61" w:rsidRPr="00D55B6D" w:rsidRDefault="00FB075B" w:rsidP="007C24DA">
      <w:pPr>
        <w:tabs>
          <w:tab w:val="left" w:pos="7428"/>
        </w:tabs>
        <w:rPr>
          <w:rFonts w:cstheme="minorHAnsi"/>
          <w:b/>
          <w:bCs/>
          <w:sz w:val="20"/>
          <w:szCs w:val="20"/>
        </w:rPr>
        <w:sectPr w:rsidR="003F3B61" w:rsidRPr="00D55B6D" w:rsidSect="003F3B61">
          <w:headerReference w:type="default" r:id="rId18"/>
          <w:footerReference w:type="default" r:id="rId19"/>
          <w:pgSz w:w="12240" w:h="15840"/>
          <w:pgMar w:top="1418" w:right="1418" w:bottom="1418" w:left="1327" w:header="709" w:footer="709" w:gutter="0"/>
          <w:cols w:space="708"/>
          <w:titlePg/>
          <w:docGrid w:linePitch="360"/>
        </w:sectPr>
      </w:pPr>
      <w:r w:rsidRPr="00D55B6D">
        <w:rPr>
          <w:rFonts w:cstheme="minorHAnsi"/>
          <w:b/>
          <w:bCs/>
          <w:sz w:val="20"/>
          <w:szCs w:val="20"/>
        </w:rPr>
        <w:tab/>
      </w:r>
    </w:p>
    <w:p w14:paraId="0D9902B0" w14:textId="77777777" w:rsidR="0064679C" w:rsidRPr="0035138D" w:rsidRDefault="0064679C" w:rsidP="0064679C">
      <w:pPr>
        <w:pStyle w:val="Normal0"/>
        <w:numPr>
          <w:ilvl w:val="0"/>
          <w:numId w:val="92"/>
        </w:numPr>
        <w:pBdr>
          <w:top w:val="nil"/>
          <w:left w:val="nil"/>
          <w:bottom w:val="nil"/>
          <w:right w:val="nil"/>
          <w:between w:val="nil"/>
        </w:pBdr>
        <w:tabs>
          <w:tab w:val="left" w:pos="1134"/>
        </w:tabs>
        <w:spacing w:after="0" w:line="240" w:lineRule="auto"/>
        <w:jc w:val="both"/>
        <w:outlineLvl w:val="0"/>
        <w:rPr>
          <w:rFonts w:asciiTheme="minorHAnsi" w:hAnsiTheme="minorHAnsi"/>
          <w:b/>
          <w:sz w:val="20"/>
        </w:rPr>
      </w:pPr>
      <w:bookmarkStart w:id="1980" w:name="_Ref70012087"/>
      <w:bookmarkStart w:id="1981" w:name="_Toc101433073"/>
      <w:r w:rsidRPr="0035138D">
        <w:rPr>
          <w:rFonts w:asciiTheme="minorHAnsi" w:hAnsiTheme="minorHAnsi"/>
          <w:b/>
          <w:sz w:val="20"/>
        </w:rPr>
        <w:lastRenderedPageBreak/>
        <w:t>– Relación de experiencias del Postor</w:t>
      </w:r>
      <w:bookmarkEnd w:id="1979"/>
      <w:bookmarkEnd w:id="1980"/>
      <w:r w:rsidR="0090238B">
        <w:rPr>
          <w:rStyle w:val="Refdenotaalpie"/>
          <w:rFonts w:asciiTheme="minorHAnsi" w:hAnsiTheme="minorHAnsi"/>
          <w:b/>
          <w:sz w:val="20"/>
        </w:rPr>
        <w:footnoteReference w:id="58"/>
      </w:r>
      <w:bookmarkEnd w:id="1981"/>
    </w:p>
    <w:p w14:paraId="4208C65F" w14:textId="77777777" w:rsidR="0064679C" w:rsidRPr="0035138D" w:rsidRDefault="0064679C" w:rsidP="0064679C">
      <w:pPr>
        <w:jc w:val="center"/>
        <w:rPr>
          <w:b/>
          <w:sz w:val="20"/>
        </w:rPr>
      </w:pPr>
    </w:p>
    <w:p w14:paraId="65AEF956" w14:textId="77777777" w:rsidR="003F3B61" w:rsidRPr="0035138D" w:rsidRDefault="003F3B61" w:rsidP="00805083">
      <w:pPr>
        <w:pStyle w:val="Prrafodelista"/>
        <w:widowControl w:val="0"/>
        <w:numPr>
          <w:ilvl w:val="0"/>
          <w:numId w:val="111"/>
        </w:numPr>
        <w:spacing w:after="0"/>
        <w:ind w:left="993" w:hanging="284"/>
        <w:jc w:val="both"/>
        <w:rPr>
          <w:b/>
          <w:sz w:val="20"/>
        </w:rPr>
      </w:pPr>
      <w:r w:rsidRPr="0035138D">
        <w:rPr>
          <w:b/>
          <w:sz w:val="20"/>
        </w:rPr>
        <w:t>Requisitos Generales</w:t>
      </w:r>
      <w:r w:rsidR="000770CA" w:rsidRPr="0035138D">
        <w:rPr>
          <w:b/>
          <w:sz w:val="20"/>
        </w:rPr>
        <w:t xml:space="preserve"> de experiencia en concesión de infraestructura sanitaria</w:t>
      </w:r>
    </w:p>
    <w:p w14:paraId="04A03562" w14:textId="77777777" w:rsidR="000770CA" w:rsidRPr="0035138D" w:rsidRDefault="000770CA" w:rsidP="000770CA">
      <w:pPr>
        <w:pStyle w:val="Prrafodelista"/>
        <w:widowControl w:val="0"/>
        <w:spacing w:after="0"/>
        <w:ind w:left="993"/>
        <w:jc w:val="both"/>
        <w:rPr>
          <w:b/>
          <w:sz w:val="20"/>
        </w:rPr>
      </w:pPr>
    </w:p>
    <w:tbl>
      <w:tblPr>
        <w:tblW w:w="13156" w:type="dxa"/>
        <w:tblInd w:w="562" w:type="dxa"/>
        <w:tblLayout w:type="fixed"/>
        <w:tblCellMar>
          <w:left w:w="28" w:type="dxa"/>
          <w:right w:w="28" w:type="dxa"/>
        </w:tblCellMar>
        <w:tblLook w:val="0000" w:firstRow="0" w:lastRow="0" w:firstColumn="0" w:lastColumn="0" w:noHBand="0" w:noVBand="0"/>
      </w:tblPr>
      <w:tblGrid>
        <w:gridCol w:w="1076"/>
        <w:gridCol w:w="1156"/>
        <w:gridCol w:w="1147"/>
        <w:gridCol w:w="1231"/>
        <w:gridCol w:w="1688"/>
        <w:gridCol w:w="1471"/>
        <w:gridCol w:w="1688"/>
        <w:gridCol w:w="1726"/>
        <w:gridCol w:w="1973"/>
      </w:tblGrid>
      <w:tr w:rsidR="00934DDF" w:rsidRPr="00D55B6D" w14:paraId="1B4B3E55" w14:textId="77777777" w:rsidTr="004833C1">
        <w:trPr>
          <w:trHeight w:val="16"/>
        </w:trPr>
        <w:tc>
          <w:tcPr>
            <w:tcW w:w="7769" w:type="dxa"/>
            <w:gridSpan w:val="6"/>
            <w:tcBorders>
              <w:top w:val="single" w:sz="4" w:space="0" w:color="auto"/>
              <w:left w:val="single" w:sz="4" w:space="0" w:color="auto"/>
              <w:bottom w:val="single" w:sz="4" w:space="0" w:color="auto"/>
              <w:right w:val="single" w:sz="4" w:space="0" w:color="auto"/>
            </w:tcBorders>
            <w:shd w:val="clear" w:color="auto" w:fill="C5E0B3"/>
          </w:tcPr>
          <w:p w14:paraId="112C9B9D" w14:textId="77777777" w:rsidR="00934DDF" w:rsidRPr="0035138D" w:rsidRDefault="00934DDF" w:rsidP="00805083">
            <w:pPr>
              <w:widowControl w:val="0"/>
              <w:spacing w:after="0"/>
              <w:jc w:val="center"/>
              <w:rPr>
                <w:sz w:val="20"/>
              </w:rPr>
            </w:pPr>
          </w:p>
        </w:tc>
        <w:tc>
          <w:tcPr>
            <w:tcW w:w="1688" w:type="dxa"/>
            <w:vMerge w:val="restart"/>
            <w:tcBorders>
              <w:top w:val="single" w:sz="4" w:space="0" w:color="auto"/>
              <w:left w:val="single" w:sz="4" w:space="0" w:color="auto"/>
              <w:right w:val="single" w:sz="4" w:space="0" w:color="auto"/>
            </w:tcBorders>
            <w:shd w:val="clear" w:color="auto" w:fill="C5E0B3"/>
            <w:vAlign w:val="center"/>
          </w:tcPr>
          <w:p w14:paraId="775A938C" w14:textId="77777777" w:rsidR="00934DDF" w:rsidRPr="0035138D" w:rsidRDefault="00934DDF" w:rsidP="00805083">
            <w:pPr>
              <w:widowControl w:val="0"/>
              <w:spacing w:after="0"/>
              <w:jc w:val="center"/>
              <w:rPr>
                <w:sz w:val="20"/>
              </w:rPr>
            </w:pPr>
            <w:r w:rsidRPr="0035138D">
              <w:rPr>
                <w:sz w:val="20"/>
              </w:rPr>
              <w:t>Cliente</w:t>
            </w:r>
          </w:p>
        </w:tc>
        <w:tc>
          <w:tcPr>
            <w:tcW w:w="1726" w:type="dxa"/>
            <w:vMerge w:val="restart"/>
            <w:tcBorders>
              <w:top w:val="single" w:sz="4" w:space="0" w:color="auto"/>
              <w:left w:val="single" w:sz="4" w:space="0" w:color="auto"/>
              <w:right w:val="single" w:sz="4" w:space="0" w:color="auto"/>
            </w:tcBorders>
            <w:shd w:val="clear" w:color="auto" w:fill="C5E0B3"/>
            <w:vAlign w:val="center"/>
          </w:tcPr>
          <w:p w14:paraId="68DB66EE" w14:textId="77777777" w:rsidR="00934DDF" w:rsidRPr="0035138D" w:rsidRDefault="00934DDF" w:rsidP="00805083">
            <w:pPr>
              <w:widowControl w:val="0"/>
              <w:spacing w:after="0"/>
              <w:jc w:val="center"/>
              <w:rPr>
                <w:sz w:val="20"/>
              </w:rPr>
            </w:pPr>
            <w:r w:rsidRPr="0035138D">
              <w:rPr>
                <w:sz w:val="20"/>
              </w:rPr>
              <w:t xml:space="preserve">Porcentaje de participación del acreditante** </w:t>
            </w:r>
          </w:p>
        </w:tc>
        <w:tc>
          <w:tcPr>
            <w:tcW w:w="1973" w:type="dxa"/>
            <w:vMerge w:val="restart"/>
            <w:tcBorders>
              <w:top w:val="single" w:sz="4" w:space="0" w:color="auto"/>
              <w:left w:val="single" w:sz="4" w:space="0" w:color="auto"/>
              <w:right w:val="single" w:sz="4" w:space="0" w:color="auto"/>
            </w:tcBorders>
            <w:shd w:val="clear" w:color="auto" w:fill="C5E0B3"/>
            <w:vAlign w:val="center"/>
          </w:tcPr>
          <w:p w14:paraId="4408A914" w14:textId="77777777" w:rsidR="00934DDF" w:rsidRPr="0035138D" w:rsidRDefault="00934DDF" w:rsidP="00805083">
            <w:pPr>
              <w:widowControl w:val="0"/>
              <w:spacing w:after="0"/>
              <w:jc w:val="center"/>
              <w:rPr>
                <w:sz w:val="20"/>
              </w:rPr>
            </w:pPr>
            <w:r w:rsidRPr="0035138D">
              <w:rPr>
                <w:sz w:val="20"/>
              </w:rPr>
              <w:t>Documento presentado como acreditación***</w:t>
            </w:r>
          </w:p>
        </w:tc>
      </w:tr>
      <w:tr w:rsidR="00934DDF" w:rsidRPr="00D55B6D" w14:paraId="251E5832" w14:textId="77777777" w:rsidTr="004833C1">
        <w:trPr>
          <w:trHeight w:val="16"/>
        </w:trPr>
        <w:tc>
          <w:tcPr>
            <w:tcW w:w="1076" w:type="dxa"/>
            <w:vMerge w:val="restart"/>
            <w:tcBorders>
              <w:top w:val="single" w:sz="4" w:space="0" w:color="auto"/>
              <w:left w:val="single" w:sz="4" w:space="0" w:color="auto"/>
              <w:right w:val="single" w:sz="4" w:space="0" w:color="auto"/>
            </w:tcBorders>
            <w:shd w:val="clear" w:color="auto" w:fill="C5E0B3"/>
            <w:vAlign w:val="center"/>
          </w:tcPr>
          <w:p w14:paraId="30A30318" w14:textId="77777777" w:rsidR="00934DDF" w:rsidRPr="0035138D" w:rsidDel="00CD2559" w:rsidRDefault="00934DDF" w:rsidP="00805083">
            <w:pPr>
              <w:widowControl w:val="0"/>
              <w:spacing w:after="0"/>
              <w:jc w:val="center"/>
              <w:rPr>
                <w:sz w:val="20"/>
              </w:rPr>
            </w:pPr>
            <w:r w:rsidRPr="0035138D">
              <w:rPr>
                <w:sz w:val="20"/>
              </w:rPr>
              <w:t xml:space="preserve">Nombre del Proyecto </w:t>
            </w:r>
          </w:p>
        </w:tc>
        <w:tc>
          <w:tcPr>
            <w:tcW w:w="1156" w:type="dxa"/>
            <w:vMerge w:val="restart"/>
            <w:tcBorders>
              <w:top w:val="single" w:sz="4" w:space="0" w:color="auto"/>
              <w:left w:val="single" w:sz="4" w:space="0" w:color="auto"/>
              <w:right w:val="single" w:sz="4" w:space="0" w:color="auto"/>
            </w:tcBorders>
            <w:shd w:val="clear" w:color="auto" w:fill="C5E0B3"/>
            <w:vAlign w:val="center"/>
          </w:tcPr>
          <w:p w14:paraId="78BA7CBE" w14:textId="77777777" w:rsidR="00934DDF" w:rsidRPr="0035138D" w:rsidRDefault="00934DDF" w:rsidP="00805083">
            <w:pPr>
              <w:widowControl w:val="0"/>
              <w:spacing w:after="0"/>
              <w:jc w:val="center"/>
              <w:rPr>
                <w:sz w:val="20"/>
              </w:rPr>
            </w:pPr>
            <w:r w:rsidRPr="0035138D">
              <w:rPr>
                <w:sz w:val="20"/>
              </w:rPr>
              <w:t>Breve descripción</w:t>
            </w:r>
          </w:p>
        </w:tc>
        <w:tc>
          <w:tcPr>
            <w:tcW w:w="1147" w:type="dxa"/>
            <w:tcBorders>
              <w:top w:val="single" w:sz="4" w:space="0" w:color="auto"/>
              <w:left w:val="single" w:sz="4" w:space="0" w:color="auto"/>
              <w:right w:val="single" w:sz="4" w:space="0" w:color="auto"/>
            </w:tcBorders>
            <w:shd w:val="clear" w:color="auto" w:fill="C5E0B3"/>
          </w:tcPr>
          <w:p w14:paraId="25507ABD" w14:textId="77777777" w:rsidR="00934DDF" w:rsidRPr="0035138D" w:rsidRDefault="00934DDF" w:rsidP="00805083">
            <w:pPr>
              <w:widowControl w:val="0"/>
              <w:spacing w:after="0"/>
              <w:jc w:val="center"/>
              <w:rPr>
                <w:sz w:val="20"/>
              </w:rPr>
            </w:pPr>
          </w:p>
        </w:tc>
        <w:tc>
          <w:tcPr>
            <w:tcW w:w="1231" w:type="dxa"/>
            <w:tcBorders>
              <w:top w:val="single" w:sz="4" w:space="0" w:color="auto"/>
              <w:left w:val="single" w:sz="4" w:space="0" w:color="auto"/>
              <w:right w:val="single" w:sz="4" w:space="0" w:color="auto"/>
            </w:tcBorders>
            <w:shd w:val="clear" w:color="auto" w:fill="C5E0B3"/>
          </w:tcPr>
          <w:p w14:paraId="1B8165ED" w14:textId="77777777" w:rsidR="00934DDF" w:rsidRPr="0035138D" w:rsidRDefault="00934DDF" w:rsidP="00805083">
            <w:pPr>
              <w:widowControl w:val="0"/>
              <w:spacing w:after="0"/>
              <w:jc w:val="center"/>
              <w:rPr>
                <w:sz w:val="20"/>
              </w:rPr>
            </w:pPr>
          </w:p>
        </w:tc>
        <w:tc>
          <w:tcPr>
            <w:tcW w:w="3152"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4E2FF097" w14:textId="77777777" w:rsidR="00934DDF" w:rsidRPr="0035138D" w:rsidRDefault="00934DDF" w:rsidP="00805083">
            <w:pPr>
              <w:widowControl w:val="0"/>
              <w:spacing w:after="0"/>
              <w:jc w:val="center"/>
              <w:rPr>
                <w:sz w:val="20"/>
              </w:rPr>
            </w:pPr>
            <w:r w:rsidRPr="0035138D">
              <w:rPr>
                <w:sz w:val="20"/>
              </w:rPr>
              <w:t>Período de</w:t>
            </w:r>
            <w:r>
              <w:rPr>
                <w:sz w:val="20"/>
              </w:rPr>
              <w:t>l Contrato</w:t>
            </w:r>
            <w:r w:rsidRPr="0035138D">
              <w:rPr>
                <w:sz w:val="20"/>
              </w:rPr>
              <w:t xml:space="preserve"> </w:t>
            </w:r>
          </w:p>
        </w:tc>
        <w:tc>
          <w:tcPr>
            <w:tcW w:w="1688" w:type="dxa"/>
            <w:vMerge/>
            <w:tcBorders>
              <w:left w:val="single" w:sz="4" w:space="0" w:color="auto"/>
              <w:right w:val="single" w:sz="4" w:space="0" w:color="auto"/>
            </w:tcBorders>
            <w:shd w:val="clear" w:color="auto" w:fill="C5E0B3"/>
            <w:vAlign w:val="center"/>
          </w:tcPr>
          <w:p w14:paraId="202DB33D" w14:textId="77777777" w:rsidR="00934DDF" w:rsidRPr="0035138D" w:rsidRDefault="00934DDF" w:rsidP="00805083">
            <w:pPr>
              <w:widowControl w:val="0"/>
              <w:spacing w:after="0"/>
              <w:rPr>
                <w:sz w:val="20"/>
              </w:rPr>
            </w:pPr>
          </w:p>
        </w:tc>
        <w:tc>
          <w:tcPr>
            <w:tcW w:w="1726" w:type="dxa"/>
            <w:vMerge/>
            <w:tcBorders>
              <w:left w:val="single" w:sz="4" w:space="0" w:color="auto"/>
              <w:right w:val="single" w:sz="4" w:space="0" w:color="auto"/>
            </w:tcBorders>
            <w:shd w:val="clear" w:color="auto" w:fill="C5E0B3"/>
            <w:vAlign w:val="center"/>
          </w:tcPr>
          <w:p w14:paraId="1441F199" w14:textId="77777777" w:rsidR="00934DDF" w:rsidRPr="0035138D" w:rsidRDefault="00934DDF" w:rsidP="00805083">
            <w:pPr>
              <w:widowControl w:val="0"/>
              <w:spacing w:after="0"/>
              <w:jc w:val="center"/>
              <w:rPr>
                <w:sz w:val="20"/>
              </w:rPr>
            </w:pPr>
          </w:p>
        </w:tc>
        <w:tc>
          <w:tcPr>
            <w:tcW w:w="1973" w:type="dxa"/>
            <w:vMerge/>
            <w:tcBorders>
              <w:left w:val="single" w:sz="4" w:space="0" w:color="auto"/>
              <w:right w:val="single" w:sz="4" w:space="0" w:color="auto"/>
            </w:tcBorders>
            <w:shd w:val="clear" w:color="auto" w:fill="C5E0B3"/>
            <w:vAlign w:val="center"/>
          </w:tcPr>
          <w:p w14:paraId="40DE242B" w14:textId="77777777" w:rsidR="00934DDF" w:rsidRPr="0035138D" w:rsidRDefault="00934DDF" w:rsidP="00805083">
            <w:pPr>
              <w:widowControl w:val="0"/>
              <w:spacing w:after="0"/>
              <w:jc w:val="center"/>
              <w:rPr>
                <w:sz w:val="20"/>
              </w:rPr>
            </w:pPr>
          </w:p>
        </w:tc>
      </w:tr>
      <w:tr w:rsidR="00934DDF" w:rsidRPr="00D55B6D" w14:paraId="069A0468" w14:textId="77777777" w:rsidTr="004833C1">
        <w:trPr>
          <w:trHeight w:val="16"/>
        </w:trPr>
        <w:tc>
          <w:tcPr>
            <w:tcW w:w="1076" w:type="dxa"/>
            <w:vMerge/>
            <w:tcBorders>
              <w:left w:val="single" w:sz="4" w:space="0" w:color="auto"/>
              <w:right w:val="single" w:sz="4" w:space="0" w:color="auto"/>
            </w:tcBorders>
            <w:shd w:val="clear" w:color="auto" w:fill="C5E0B3"/>
            <w:vAlign w:val="center"/>
          </w:tcPr>
          <w:p w14:paraId="182A3016" w14:textId="77777777" w:rsidR="00934DDF" w:rsidRPr="0035138D" w:rsidRDefault="00934DDF" w:rsidP="00805083">
            <w:pPr>
              <w:widowControl w:val="0"/>
              <w:spacing w:after="0"/>
              <w:jc w:val="center"/>
              <w:rPr>
                <w:sz w:val="20"/>
              </w:rPr>
            </w:pPr>
          </w:p>
        </w:tc>
        <w:tc>
          <w:tcPr>
            <w:tcW w:w="1156" w:type="dxa"/>
            <w:vMerge/>
            <w:tcBorders>
              <w:left w:val="single" w:sz="4" w:space="0" w:color="auto"/>
              <w:right w:val="single" w:sz="4" w:space="0" w:color="auto"/>
            </w:tcBorders>
            <w:shd w:val="clear" w:color="auto" w:fill="C5E0B3"/>
            <w:vAlign w:val="center"/>
          </w:tcPr>
          <w:p w14:paraId="25837F21" w14:textId="77777777" w:rsidR="00934DDF" w:rsidRPr="0035138D" w:rsidRDefault="00934DDF" w:rsidP="00805083">
            <w:pPr>
              <w:widowControl w:val="0"/>
              <w:spacing w:after="0"/>
              <w:jc w:val="center"/>
              <w:rPr>
                <w:sz w:val="20"/>
              </w:rPr>
            </w:pPr>
          </w:p>
        </w:tc>
        <w:tc>
          <w:tcPr>
            <w:tcW w:w="1147" w:type="dxa"/>
            <w:tcBorders>
              <w:left w:val="single" w:sz="4" w:space="0" w:color="auto"/>
              <w:right w:val="single" w:sz="4" w:space="0" w:color="auto"/>
            </w:tcBorders>
            <w:shd w:val="clear" w:color="auto" w:fill="C5E0B3"/>
          </w:tcPr>
          <w:p w14:paraId="40B0E53D" w14:textId="21A2B128" w:rsidR="00934DDF" w:rsidRPr="0035138D" w:rsidRDefault="00934DDF" w:rsidP="00805083">
            <w:pPr>
              <w:widowControl w:val="0"/>
              <w:spacing w:after="0"/>
              <w:jc w:val="center"/>
              <w:rPr>
                <w:sz w:val="20"/>
              </w:rPr>
            </w:pPr>
            <w:r>
              <w:rPr>
                <w:sz w:val="20"/>
              </w:rPr>
              <w:t xml:space="preserve">Número de </w:t>
            </w:r>
            <w:r w:rsidR="00866E34">
              <w:rPr>
                <w:sz w:val="20"/>
              </w:rPr>
              <w:t xml:space="preserve">Camas Hospitalarias </w:t>
            </w:r>
          </w:p>
        </w:tc>
        <w:tc>
          <w:tcPr>
            <w:tcW w:w="1231" w:type="dxa"/>
            <w:tcBorders>
              <w:left w:val="single" w:sz="4" w:space="0" w:color="auto"/>
              <w:right w:val="single" w:sz="4" w:space="0" w:color="auto"/>
            </w:tcBorders>
            <w:shd w:val="clear" w:color="auto" w:fill="C5E0B3"/>
          </w:tcPr>
          <w:p w14:paraId="5D571D3D" w14:textId="3D78E4E8" w:rsidR="00934DDF" w:rsidRPr="0035138D" w:rsidRDefault="00934DDF" w:rsidP="00805083">
            <w:pPr>
              <w:widowControl w:val="0"/>
              <w:spacing w:after="0"/>
              <w:jc w:val="center"/>
              <w:rPr>
                <w:sz w:val="20"/>
              </w:rPr>
            </w:pPr>
            <w:r w:rsidRPr="00AC5C17">
              <w:rPr>
                <w:sz w:val="20"/>
              </w:rPr>
              <w:t xml:space="preserve">Servicios </w:t>
            </w:r>
            <w:r w:rsidR="00FD69D6" w:rsidRPr="00B741DA">
              <w:rPr>
                <w:rFonts w:cstheme="minorHAnsi"/>
                <w:sz w:val="20"/>
              </w:rPr>
              <w:t>de Hemodiálisis, Imagenología y Laboratorio</w:t>
            </w:r>
          </w:p>
        </w:tc>
        <w:tc>
          <w:tcPr>
            <w:tcW w:w="1688" w:type="dxa"/>
            <w:tcBorders>
              <w:top w:val="single" w:sz="4" w:space="0" w:color="auto"/>
              <w:left w:val="single" w:sz="4" w:space="0" w:color="auto"/>
              <w:bottom w:val="single" w:sz="4" w:space="0" w:color="auto"/>
              <w:right w:val="single" w:sz="4" w:space="0" w:color="auto"/>
            </w:tcBorders>
            <w:shd w:val="clear" w:color="auto" w:fill="C5E0B3"/>
            <w:vAlign w:val="center"/>
          </w:tcPr>
          <w:p w14:paraId="7209A352" w14:textId="77777777" w:rsidR="00934DDF" w:rsidRPr="0035138D" w:rsidRDefault="00934DDF" w:rsidP="00805083">
            <w:pPr>
              <w:widowControl w:val="0"/>
              <w:spacing w:after="0"/>
              <w:jc w:val="center"/>
              <w:rPr>
                <w:sz w:val="20"/>
              </w:rPr>
            </w:pPr>
            <w:r w:rsidRPr="0035138D">
              <w:rPr>
                <w:sz w:val="20"/>
              </w:rPr>
              <w:t>Inicio</w:t>
            </w:r>
          </w:p>
        </w:tc>
        <w:tc>
          <w:tcPr>
            <w:tcW w:w="1464" w:type="dxa"/>
            <w:tcBorders>
              <w:top w:val="single" w:sz="4" w:space="0" w:color="auto"/>
              <w:left w:val="single" w:sz="4" w:space="0" w:color="auto"/>
              <w:bottom w:val="single" w:sz="4" w:space="0" w:color="auto"/>
              <w:right w:val="single" w:sz="4" w:space="0" w:color="auto"/>
            </w:tcBorders>
            <w:shd w:val="clear" w:color="auto" w:fill="C5E0B3"/>
            <w:vAlign w:val="center"/>
          </w:tcPr>
          <w:p w14:paraId="76CB6BC9" w14:textId="77777777" w:rsidR="00934DDF" w:rsidRPr="0035138D" w:rsidRDefault="00934DDF" w:rsidP="00805083">
            <w:pPr>
              <w:widowControl w:val="0"/>
              <w:spacing w:after="0"/>
              <w:jc w:val="center"/>
              <w:rPr>
                <w:sz w:val="20"/>
              </w:rPr>
            </w:pPr>
            <w:r w:rsidRPr="0035138D">
              <w:rPr>
                <w:sz w:val="20"/>
              </w:rPr>
              <w:t>Término</w:t>
            </w:r>
          </w:p>
        </w:tc>
        <w:tc>
          <w:tcPr>
            <w:tcW w:w="1688" w:type="dxa"/>
            <w:vMerge/>
            <w:tcBorders>
              <w:left w:val="single" w:sz="4" w:space="0" w:color="auto"/>
              <w:right w:val="single" w:sz="4" w:space="0" w:color="auto"/>
            </w:tcBorders>
            <w:shd w:val="clear" w:color="auto" w:fill="C5E0B3"/>
            <w:vAlign w:val="center"/>
          </w:tcPr>
          <w:p w14:paraId="74F2E68B" w14:textId="77777777" w:rsidR="00934DDF" w:rsidRPr="0035138D" w:rsidRDefault="00934DDF" w:rsidP="00805083">
            <w:pPr>
              <w:widowControl w:val="0"/>
              <w:spacing w:after="0"/>
              <w:rPr>
                <w:sz w:val="20"/>
              </w:rPr>
            </w:pPr>
          </w:p>
        </w:tc>
        <w:tc>
          <w:tcPr>
            <w:tcW w:w="1726" w:type="dxa"/>
            <w:vMerge/>
            <w:tcBorders>
              <w:left w:val="single" w:sz="4" w:space="0" w:color="auto"/>
              <w:right w:val="single" w:sz="4" w:space="0" w:color="auto"/>
            </w:tcBorders>
            <w:shd w:val="clear" w:color="auto" w:fill="C5E0B3"/>
            <w:vAlign w:val="center"/>
          </w:tcPr>
          <w:p w14:paraId="25834B53" w14:textId="77777777" w:rsidR="00934DDF" w:rsidRPr="0035138D" w:rsidRDefault="00934DDF" w:rsidP="00805083">
            <w:pPr>
              <w:widowControl w:val="0"/>
              <w:spacing w:after="0"/>
              <w:jc w:val="center"/>
              <w:rPr>
                <w:sz w:val="20"/>
              </w:rPr>
            </w:pPr>
          </w:p>
        </w:tc>
        <w:tc>
          <w:tcPr>
            <w:tcW w:w="1973" w:type="dxa"/>
            <w:vMerge/>
            <w:tcBorders>
              <w:left w:val="single" w:sz="4" w:space="0" w:color="auto"/>
              <w:right w:val="single" w:sz="4" w:space="0" w:color="auto"/>
            </w:tcBorders>
            <w:shd w:val="clear" w:color="auto" w:fill="C5E0B3"/>
            <w:vAlign w:val="center"/>
          </w:tcPr>
          <w:p w14:paraId="38ED6720" w14:textId="77777777" w:rsidR="00934DDF" w:rsidRPr="0035138D" w:rsidRDefault="00934DDF" w:rsidP="00805083">
            <w:pPr>
              <w:widowControl w:val="0"/>
              <w:spacing w:after="0"/>
              <w:jc w:val="center"/>
              <w:rPr>
                <w:sz w:val="20"/>
              </w:rPr>
            </w:pPr>
          </w:p>
        </w:tc>
      </w:tr>
      <w:tr w:rsidR="00934DDF" w:rsidRPr="00D55B6D" w14:paraId="6E18708B" w14:textId="77777777" w:rsidTr="004833C1">
        <w:trPr>
          <w:trHeight w:val="208"/>
        </w:trPr>
        <w:tc>
          <w:tcPr>
            <w:tcW w:w="1076" w:type="dxa"/>
            <w:vMerge/>
            <w:tcBorders>
              <w:left w:val="single" w:sz="4" w:space="0" w:color="auto"/>
              <w:bottom w:val="single" w:sz="4" w:space="0" w:color="auto"/>
              <w:right w:val="single" w:sz="4" w:space="0" w:color="auto"/>
            </w:tcBorders>
            <w:shd w:val="clear" w:color="auto" w:fill="DBDBDB"/>
            <w:vAlign w:val="center"/>
          </w:tcPr>
          <w:p w14:paraId="5DA7ABB9" w14:textId="77777777" w:rsidR="00934DDF" w:rsidRPr="0035138D" w:rsidRDefault="00934DDF" w:rsidP="00805083">
            <w:pPr>
              <w:widowControl w:val="0"/>
              <w:spacing w:after="0"/>
              <w:jc w:val="center"/>
              <w:outlineLvl w:val="0"/>
              <w:rPr>
                <w:b/>
                <w:sz w:val="20"/>
              </w:rPr>
            </w:pPr>
          </w:p>
        </w:tc>
        <w:tc>
          <w:tcPr>
            <w:tcW w:w="1156" w:type="dxa"/>
            <w:vMerge/>
            <w:tcBorders>
              <w:left w:val="single" w:sz="4" w:space="0" w:color="auto"/>
              <w:bottom w:val="single" w:sz="4" w:space="0" w:color="auto"/>
              <w:right w:val="single" w:sz="4" w:space="0" w:color="auto"/>
            </w:tcBorders>
            <w:shd w:val="clear" w:color="auto" w:fill="DBDBDB"/>
            <w:vAlign w:val="center"/>
          </w:tcPr>
          <w:p w14:paraId="0473BCEA" w14:textId="77777777" w:rsidR="00934DDF" w:rsidRPr="0035138D" w:rsidRDefault="00934DDF" w:rsidP="00805083">
            <w:pPr>
              <w:widowControl w:val="0"/>
              <w:spacing w:after="0"/>
              <w:jc w:val="center"/>
              <w:outlineLvl w:val="0"/>
              <w:rPr>
                <w:b/>
                <w:sz w:val="20"/>
              </w:rPr>
            </w:pPr>
          </w:p>
        </w:tc>
        <w:tc>
          <w:tcPr>
            <w:tcW w:w="1147" w:type="dxa"/>
            <w:tcBorders>
              <w:left w:val="single" w:sz="4" w:space="0" w:color="auto"/>
              <w:bottom w:val="single" w:sz="4" w:space="0" w:color="auto"/>
              <w:right w:val="single" w:sz="4" w:space="0" w:color="auto"/>
            </w:tcBorders>
            <w:shd w:val="clear" w:color="auto" w:fill="C5E0B3"/>
          </w:tcPr>
          <w:p w14:paraId="67231547" w14:textId="77777777" w:rsidR="00934DDF" w:rsidRPr="0035138D" w:rsidRDefault="00934DDF" w:rsidP="00805083">
            <w:pPr>
              <w:widowControl w:val="0"/>
              <w:spacing w:after="0"/>
              <w:jc w:val="center"/>
              <w:rPr>
                <w:sz w:val="20"/>
              </w:rPr>
            </w:pPr>
          </w:p>
        </w:tc>
        <w:tc>
          <w:tcPr>
            <w:tcW w:w="1231" w:type="dxa"/>
            <w:tcBorders>
              <w:left w:val="single" w:sz="4" w:space="0" w:color="auto"/>
              <w:bottom w:val="single" w:sz="4" w:space="0" w:color="auto"/>
              <w:right w:val="single" w:sz="4" w:space="0" w:color="auto"/>
            </w:tcBorders>
            <w:shd w:val="clear" w:color="auto" w:fill="C5E0B3"/>
          </w:tcPr>
          <w:p w14:paraId="47F42E71" w14:textId="77777777" w:rsidR="00934DDF" w:rsidRPr="0035138D" w:rsidRDefault="00934DDF" w:rsidP="00805083">
            <w:pPr>
              <w:widowControl w:val="0"/>
              <w:spacing w:after="0"/>
              <w:jc w:val="center"/>
              <w:rPr>
                <w:sz w:val="20"/>
              </w:rPr>
            </w:pPr>
          </w:p>
        </w:tc>
        <w:tc>
          <w:tcPr>
            <w:tcW w:w="1688" w:type="dxa"/>
            <w:tcBorders>
              <w:top w:val="single" w:sz="4" w:space="0" w:color="auto"/>
              <w:left w:val="single" w:sz="4" w:space="0" w:color="auto"/>
              <w:bottom w:val="single" w:sz="4" w:space="0" w:color="auto"/>
              <w:right w:val="single" w:sz="4" w:space="0" w:color="auto"/>
            </w:tcBorders>
            <w:shd w:val="clear" w:color="auto" w:fill="C5E0B3"/>
            <w:vAlign w:val="center"/>
          </w:tcPr>
          <w:p w14:paraId="7DA6833B" w14:textId="77777777" w:rsidR="00934DDF" w:rsidRPr="0035138D" w:rsidRDefault="00934DDF" w:rsidP="00805083">
            <w:pPr>
              <w:widowControl w:val="0"/>
              <w:spacing w:after="0"/>
              <w:jc w:val="center"/>
              <w:rPr>
                <w:sz w:val="20"/>
              </w:rPr>
            </w:pPr>
            <w:r w:rsidRPr="0035138D">
              <w:rPr>
                <w:sz w:val="20"/>
              </w:rPr>
              <w:t>(mes/año)</w:t>
            </w:r>
          </w:p>
        </w:tc>
        <w:tc>
          <w:tcPr>
            <w:tcW w:w="1464" w:type="dxa"/>
            <w:tcBorders>
              <w:top w:val="single" w:sz="4" w:space="0" w:color="auto"/>
              <w:left w:val="single" w:sz="4" w:space="0" w:color="auto"/>
              <w:bottom w:val="single" w:sz="4" w:space="0" w:color="auto"/>
              <w:right w:val="single" w:sz="4" w:space="0" w:color="auto"/>
            </w:tcBorders>
            <w:shd w:val="clear" w:color="auto" w:fill="C5E0B3"/>
            <w:vAlign w:val="center"/>
          </w:tcPr>
          <w:p w14:paraId="78057AFF" w14:textId="77777777" w:rsidR="00934DDF" w:rsidRPr="0035138D" w:rsidRDefault="00934DDF" w:rsidP="00805083">
            <w:pPr>
              <w:widowControl w:val="0"/>
              <w:spacing w:after="0"/>
              <w:jc w:val="center"/>
              <w:rPr>
                <w:sz w:val="20"/>
              </w:rPr>
            </w:pPr>
            <w:r w:rsidRPr="0035138D">
              <w:rPr>
                <w:sz w:val="20"/>
              </w:rPr>
              <w:t>(mes/año)</w:t>
            </w:r>
          </w:p>
        </w:tc>
        <w:tc>
          <w:tcPr>
            <w:tcW w:w="1688" w:type="dxa"/>
            <w:vMerge/>
            <w:tcBorders>
              <w:left w:val="single" w:sz="4" w:space="0" w:color="auto"/>
              <w:bottom w:val="single" w:sz="4" w:space="0" w:color="auto"/>
              <w:right w:val="single" w:sz="4" w:space="0" w:color="auto"/>
            </w:tcBorders>
            <w:shd w:val="clear" w:color="auto" w:fill="DBDBDB"/>
            <w:vAlign w:val="center"/>
          </w:tcPr>
          <w:p w14:paraId="054C7F8D" w14:textId="77777777" w:rsidR="00934DDF" w:rsidRPr="0035138D" w:rsidRDefault="00934DDF" w:rsidP="00805083">
            <w:pPr>
              <w:widowControl w:val="0"/>
              <w:spacing w:after="0"/>
              <w:jc w:val="center"/>
              <w:rPr>
                <w:sz w:val="20"/>
              </w:rPr>
            </w:pPr>
          </w:p>
        </w:tc>
        <w:tc>
          <w:tcPr>
            <w:tcW w:w="1726" w:type="dxa"/>
            <w:vMerge/>
            <w:tcBorders>
              <w:left w:val="single" w:sz="4" w:space="0" w:color="auto"/>
              <w:bottom w:val="single" w:sz="4" w:space="0" w:color="auto"/>
              <w:right w:val="single" w:sz="4" w:space="0" w:color="auto"/>
            </w:tcBorders>
            <w:shd w:val="clear" w:color="auto" w:fill="DBDBDB"/>
            <w:vAlign w:val="center"/>
          </w:tcPr>
          <w:p w14:paraId="62C601E3" w14:textId="77777777" w:rsidR="00934DDF" w:rsidRPr="0035138D" w:rsidRDefault="00934DDF" w:rsidP="00805083">
            <w:pPr>
              <w:widowControl w:val="0"/>
              <w:spacing w:after="0"/>
              <w:jc w:val="center"/>
              <w:rPr>
                <w:sz w:val="20"/>
              </w:rPr>
            </w:pPr>
          </w:p>
        </w:tc>
        <w:tc>
          <w:tcPr>
            <w:tcW w:w="1973" w:type="dxa"/>
            <w:vMerge/>
            <w:tcBorders>
              <w:left w:val="single" w:sz="4" w:space="0" w:color="auto"/>
              <w:bottom w:val="single" w:sz="4" w:space="0" w:color="auto"/>
              <w:right w:val="single" w:sz="4" w:space="0" w:color="auto"/>
            </w:tcBorders>
            <w:shd w:val="clear" w:color="auto" w:fill="DBDBDB"/>
            <w:vAlign w:val="center"/>
          </w:tcPr>
          <w:p w14:paraId="61434E1C" w14:textId="77777777" w:rsidR="00934DDF" w:rsidRPr="0035138D" w:rsidRDefault="00934DDF" w:rsidP="00805083">
            <w:pPr>
              <w:widowControl w:val="0"/>
              <w:spacing w:after="0"/>
              <w:jc w:val="center"/>
              <w:rPr>
                <w:sz w:val="20"/>
              </w:rPr>
            </w:pPr>
          </w:p>
        </w:tc>
      </w:tr>
      <w:tr w:rsidR="00934DDF" w:rsidRPr="00D55B6D" w14:paraId="7DC40D29" w14:textId="77777777" w:rsidTr="004833C1">
        <w:trPr>
          <w:trHeight w:val="16"/>
        </w:trPr>
        <w:tc>
          <w:tcPr>
            <w:tcW w:w="107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AA285AC" w14:textId="77777777" w:rsidR="00934DDF" w:rsidRPr="0035138D" w:rsidRDefault="00934DDF" w:rsidP="00805083">
            <w:pPr>
              <w:widowControl w:val="0"/>
              <w:tabs>
                <w:tab w:val="left" w:pos="1843"/>
                <w:tab w:val="left" w:pos="8931"/>
              </w:tabs>
              <w:spacing w:after="0"/>
              <w:ind w:left="1843" w:right="735" w:hanging="1843"/>
              <w:jc w:val="center"/>
              <w:rPr>
                <w:sz w:val="20"/>
              </w:rPr>
            </w:pPr>
          </w:p>
        </w:tc>
        <w:tc>
          <w:tcPr>
            <w:tcW w:w="115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7EEF706" w14:textId="77777777" w:rsidR="00934DDF" w:rsidRPr="0035138D" w:rsidRDefault="00934DDF" w:rsidP="00805083">
            <w:pPr>
              <w:widowControl w:val="0"/>
              <w:spacing w:after="0"/>
              <w:jc w:val="center"/>
              <w:rPr>
                <w:sz w:val="20"/>
              </w:rPr>
            </w:pPr>
          </w:p>
        </w:tc>
        <w:tc>
          <w:tcPr>
            <w:tcW w:w="1147" w:type="dxa"/>
            <w:tcBorders>
              <w:top w:val="single" w:sz="4" w:space="0" w:color="auto"/>
              <w:left w:val="single" w:sz="4" w:space="0" w:color="auto"/>
              <w:bottom w:val="single" w:sz="4" w:space="0" w:color="auto"/>
              <w:right w:val="single" w:sz="4" w:space="0" w:color="auto"/>
            </w:tcBorders>
          </w:tcPr>
          <w:p w14:paraId="758744FE" w14:textId="77777777" w:rsidR="00934DDF" w:rsidRPr="0035138D" w:rsidRDefault="00934DDF" w:rsidP="00805083">
            <w:pPr>
              <w:widowControl w:val="0"/>
              <w:spacing w:after="0"/>
              <w:jc w:val="center"/>
              <w:rPr>
                <w:sz w:val="20"/>
              </w:rPr>
            </w:pPr>
          </w:p>
        </w:tc>
        <w:tc>
          <w:tcPr>
            <w:tcW w:w="1231" w:type="dxa"/>
            <w:tcBorders>
              <w:top w:val="single" w:sz="4" w:space="0" w:color="auto"/>
              <w:left w:val="single" w:sz="4" w:space="0" w:color="auto"/>
              <w:bottom w:val="single" w:sz="4" w:space="0" w:color="auto"/>
              <w:right w:val="single" w:sz="4" w:space="0" w:color="auto"/>
            </w:tcBorders>
          </w:tcPr>
          <w:p w14:paraId="616EBDBB" w14:textId="77777777" w:rsidR="00934DDF" w:rsidRPr="0035138D" w:rsidRDefault="00934DDF" w:rsidP="00805083">
            <w:pPr>
              <w:widowControl w:val="0"/>
              <w:spacing w:after="0"/>
              <w:jc w:val="center"/>
              <w:rPr>
                <w:sz w:val="20"/>
              </w:rPr>
            </w:pPr>
          </w:p>
        </w:tc>
        <w:tc>
          <w:tcPr>
            <w:tcW w:w="168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07199B4" w14:textId="77777777" w:rsidR="00934DDF" w:rsidRPr="0035138D" w:rsidRDefault="00934DDF" w:rsidP="00805083">
            <w:pPr>
              <w:widowControl w:val="0"/>
              <w:spacing w:after="0"/>
              <w:jc w:val="center"/>
              <w:rPr>
                <w:sz w:val="20"/>
              </w:rPr>
            </w:pPr>
          </w:p>
        </w:tc>
        <w:tc>
          <w:tcPr>
            <w:tcW w:w="146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1228860" w14:textId="77777777" w:rsidR="00934DDF" w:rsidRPr="0035138D" w:rsidRDefault="00934DDF" w:rsidP="00805083">
            <w:pPr>
              <w:widowControl w:val="0"/>
              <w:spacing w:after="0"/>
              <w:jc w:val="center"/>
              <w:rPr>
                <w:sz w:val="20"/>
              </w:rPr>
            </w:pPr>
          </w:p>
        </w:tc>
        <w:tc>
          <w:tcPr>
            <w:tcW w:w="1688" w:type="dxa"/>
            <w:tcBorders>
              <w:top w:val="single" w:sz="4" w:space="0" w:color="auto"/>
              <w:left w:val="single" w:sz="4" w:space="0" w:color="auto"/>
              <w:bottom w:val="single" w:sz="4" w:space="0" w:color="auto"/>
              <w:right w:val="single" w:sz="4" w:space="0" w:color="auto"/>
            </w:tcBorders>
            <w:vAlign w:val="center"/>
          </w:tcPr>
          <w:p w14:paraId="34D699A0" w14:textId="77777777" w:rsidR="00934DDF" w:rsidRPr="0035138D" w:rsidRDefault="00934DDF" w:rsidP="00805083">
            <w:pPr>
              <w:widowControl w:val="0"/>
              <w:spacing w:after="0"/>
              <w:jc w:val="center"/>
              <w:rPr>
                <w:sz w:val="20"/>
              </w:rPr>
            </w:pPr>
          </w:p>
        </w:tc>
        <w:tc>
          <w:tcPr>
            <w:tcW w:w="172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7D0654B" w14:textId="77777777" w:rsidR="00934DDF" w:rsidRPr="0035138D" w:rsidRDefault="00934DDF" w:rsidP="00805083">
            <w:pPr>
              <w:widowControl w:val="0"/>
              <w:spacing w:after="0"/>
              <w:jc w:val="center"/>
              <w:rPr>
                <w:sz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00CAC3BE" w14:textId="77777777" w:rsidR="00934DDF" w:rsidRPr="0035138D" w:rsidRDefault="00934DDF" w:rsidP="00805083">
            <w:pPr>
              <w:widowControl w:val="0"/>
              <w:spacing w:after="0"/>
              <w:jc w:val="center"/>
              <w:rPr>
                <w:sz w:val="20"/>
              </w:rPr>
            </w:pPr>
          </w:p>
        </w:tc>
      </w:tr>
      <w:tr w:rsidR="00934DDF" w:rsidRPr="00D55B6D" w14:paraId="658430F0" w14:textId="77777777" w:rsidTr="004833C1">
        <w:trPr>
          <w:trHeight w:val="16"/>
        </w:trPr>
        <w:tc>
          <w:tcPr>
            <w:tcW w:w="107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539E67D" w14:textId="77777777" w:rsidR="00934DDF" w:rsidRPr="0035138D" w:rsidRDefault="00934DDF" w:rsidP="00805083">
            <w:pPr>
              <w:widowControl w:val="0"/>
              <w:tabs>
                <w:tab w:val="left" w:pos="1843"/>
                <w:tab w:val="left" w:pos="8931"/>
              </w:tabs>
              <w:spacing w:after="0"/>
              <w:ind w:left="1843" w:right="735" w:hanging="1843"/>
              <w:jc w:val="center"/>
              <w:rPr>
                <w:sz w:val="20"/>
              </w:rPr>
            </w:pPr>
          </w:p>
        </w:tc>
        <w:tc>
          <w:tcPr>
            <w:tcW w:w="115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94C33E1" w14:textId="77777777" w:rsidR="00934DDF" w:rsidRPr="0035138D" w:rsidRDefault="00934DDF" w:rsidP="00805083">
            <w:pPr>
              <w:widowControl w:val="0"/>
              <w:spacing w:after="0"/>
              <w:jc w:val="center"/>
              <w:rPr>
                <w:sz w:val="20"/>
              </w:rPr>
            </w:pPr>
          </w:p>
        </w:tc>
        <w:tc>
          <w:tcPr>
            <w:tcW w:w="1147" w:type="dxa"/>
            <w:tcBorders>
              <w:top w:val="single" w:sz="4" w:space="0" w:color="auto"/>
              <w:left w:val="single" w:sz="4" w:space="0" w:color="auto"/>
              <w:bottom w:val="single" w:sz="4" w:space="0" w:color="auto"/>
              <w:right w:val="single" w:sz="4" w:space="0" w:color="auto"/>
            </w:tcBorders>
          </w:tcPr>
          <w:p w14:paraId="7B6F4335" w14:textId="77777777" w:rsidR="00934DDF" w:rsidRPr="0035138D" w:rsidRDefault="00934DDF" w:rsidP="00805083">
            <w:pPr>
              <w:widowControl w:val="0"/>
              <w:spacing w:after="0"/>
              <w:jc w:val="center"/>
              <w:rPr>
                <w:sz w:val="20"/>
              </w:rPr>
            </w:pPr>
          </w:p>
        </w:tc>
        <w:tc>
          <w:tcPr>
            <w:tcW w:w="1231" w:type="dxa"/>
            <w:tcBorders>
              <w:top w:val="single" w:sz="4" w:space="0" w:color="auto"/>
              <w:left w:val="single" w:sz="4" w:space="0" w:color="auto"/>
              <w:bottom w:val="single" w:sz="4" w:space="0" w:color="auto"/>
              <w:right w:val="single" w:sz="4" w:space="0" w:color="auto"/>
            </w:tcBorders>
          </w:tcPr>
          <w:p w14:paraId="76724DD9" w14:textId="77777777" w:rsidR="00934DDF" w:rsidRPr="0035138D" w:rsidRDefault="00934DDF" w:rsidP="00805083">
            <w:pPr>
              <w:widowControl w:val="0"/>
              <w:spacing w:after="0"/>
              <w:jc w:val="center"/>
              <w:rPr>
                <w:sz w:val="20"/>
              </w:rPr>
            </w:pPr>
          </w:p>
        </w:tc>
        <w:tc>
          <w:tcPr>
            <w:tcW w:w="168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A2178F1" w14:textId="77777777" w:rsidR="00934DDF" w:rsidRPr="0035138D" w:rsidRDefault="00934DDF" w:rsidP="00805083">
            <w:pPr>
              <w:widowControl w:val="0"/>
              <w:spacing w:after="0"/>
              <w:jc w:val="center"/>
              <w:rPr>
                <w:sz w:val="20"/>
              </w:rPr>
            </w:pPr>
          </w:p>
        </w:tc>
        <w:tc>
          <w:tcPr>
            <w:tcW w:w="1464"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12979D0" w14:textId="77777777" w:rsidR="00934DDF" w:rsidRPr="0035138D" w:rsidRDefault="00934DDF" w:rsidP="00805083">
            <w:pPr>
              <w:widowControl w:val="0"/>
              <w:spacing w:after="0"/>
              <w:jc w:val="center"/>
              <w:rPr>
                <w:sz w:val="20"/>
              </w:rPr>
            </w:pPr>
          </w:p>
        </w:tc>
        <w:tc>
          <w:tcPr>
            <w:tcW w:w="1688" w:type="dxa"/>
            <w:tcBorders>
              <w:top w:val="single" w:sz="4" w:space="0" w:color="auto"/>
              <w:left w:val="single" w:sz="4" w:space="0" w:color="auto"/>
              <w:bottom w:val="single" w:sz="4" w:space="0" w:color="auto"/>
              <w:right w:val="single" w:sz="4" w:space="0" w:color="auto"/>
            </w:tcBorders>
            <w:vAlign w:val="center"/>
          </w:tcPr>
          <w:p w14:paraId="7F32E63E" w14:textId="77777777" w:rsidR="00934DDF" w:rsidRPr="0035138D" w:rsidRDefault="00934DDF" w:rsidP="00805083">
            <w:pPr>
              <w:widowControl w:val="0"/>
              <w:spacing w:after="0"/>
              <w:jc w:val="center"/>
              <w:rPr>
                <w:sz w:val="20"/>
              </w:rPr>
            </w:pPr>
          </w:p>
        </w:tc>
        <w:tc>
          <w:tcPr>
            <w:tcW w:w="172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EB7D5E0" w14:textId="77777777" w:rsidR="00934DDF" w:rsidRPr="0035138D" w:rsidRDefault="00934DDF" w:rsidP="00805083">
            <w:pPr>
              <w:widowControl w:val="0"/>
              <w:spacing w:after="0"/>
              <w:jc w:val="center"/>
              <w:rPr>
                <w:sz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4D94EE3B" w14:textId="77777777" w:rsidR="00934DDF" w:rsidRPr="0035138D" w:rsidRDefault="00934DDF" w:rsidP="00805083">
            <w:pPr>
              <w:widowControl w:val="0"/>
              <w:spacing w:after="0"/>
              <w:jc w:val="center"/>
              <w:rPr>
                <w:sz w:val="20"/>
              </w:rPr>
            </w:pPr>
          </w:p>
        </w:tc>
      </w:tr>
    </w:tbl>
    <w:p w14:paraId="1B56496C" w14:textId="77777777" w:rsidR="000770CA" w:rsidRPr="0035138D" w:rsidRDefault="000770CA" w:rsidP="003F3B61">
      <w:pPr>
        <w:pStyle w:val="Prrafodelista"/>
        <w:widowControl w:val="0"/>
        <w:spacing w:after="0"/>
        <w:ind w:left="708"/>
        <w:jc w:val="both"/>
        <w:rPr>
          <w:sz w:val="20"/>
        </w:rPr>
      </w:pPr>
    </w:p>
    <w:p w14:paraId="584B6CBB" w14:textId="77777777" w:rsidR="005C457F" w:rsidRPr="0035138D" w:rsidRDefault="003F3B61" w:rsidP="005C457F">
      <w:pPr>
        <w:pStyle w:val="Ttulo"/>
        <w:widowControl w:val="0"/>
        <w:ind w:left="709"/>
        <w:jc w:val="both"/>
        <w:rPr>
          <w:rFonts w:asciiTheme="minorHAnsi" w:hAnsiTheme="minorHAnsi"/>
          <w:b w:val="0"/>
          <w:color w:val="auto"/>
          <w:sz w:val="20"/>
        </w:rPr>
      </w:pPr>
      <w:r w:rsidRPr="0035138D">
        <w:rPr>
          <w:rFonts w:asciiTheme="minorHAnsi" w:hAnsiTheme="minorHAnsi"/>
          <w:color w:val="auto"/>
          <w:sz w:val="20"/>
        </w:rPr>
        <w:t>**</w:t>
      </w:r>
      <w:r w:rsidR="005C457F" w:rsidRPr="0035138D">
        <w:rPr>
          <w:rFonts w:asciiTheme="minorHAnsi" w:hAnsiTheme="minorHAnsi"/>
          <w:b w:val="0"/>
          <w:color w:val="auto"/>
          <w:sz w:val="20"/>
        </w:rPr>
        <w:t xml:space="preserve"> Para acreditar la experiencia se deberá considerar contar con un mínimo de </w:t>
      </w:r>
      <w:r w:rsidR="00F91F16">
        <w:rPr>
          <w:rFonts w:asciiTheme="minorHAnsi" w:hAnsiTheme="minorHAnsi"/>
          <w:b w:val="0"/>
          <w:color w:val="auto"/>
          <w:sz w:val="20"/>
        </w:rPr>
        <w:t xml:space="preserve">veinte </w:t>
      </w:r>
      <w:r w:rsidR="005C457F" w:rsidRPr="0035138D">
        <w:rPr>
          <w:rFonts w:asciiTheme="minorHAnsi" w:hAnsiTheme="minorHAnsi"/>
          <w:b w:val="0"/>
          <w:color w:val="auto"/>
          <w:sz w:val="20"/>
        </w:rPr>
        <w:t>y cinco por ciento (</w:t>
      </w:r>
      <w:r w:rsidR="00F91F16">
        <w:rPr>
          <w:rFonts w:asciiTheme="minorHAnsi" w:hAnsiTheme="minorHAnsi"/>
          <w:b w:val="0"/>
          <w:color w:val="auto"/>
          <w:sz w:val="20"/>
        </w:rPr>
        <w:t>25</w:t>
      </w:r>
      <w:r w:rsidR="005C457F" w:rsidRPr="0035138D">
        <w:rPr>
          <w:rFonts w:asciiTheme="minorHAnsi" w:hAnsiTheme="minorHAnsi"/>
          <w:b w:val="0"/>
          <w:color w:val="auto"/>
          <w:sz w:val="20"/>
        </w:rPr>
        <w:t>%) en la sociedad o consorcio constituido para ejecutar el proyecto. Se podrán presentar las experiencias de las empresas vinculadas.</w:t>
      </w:r>
    </w:p>
    <w:p w14:paraId="60971A1F" w14:textId="61F2726B" w:rsidR="003F3B61" w:rsidRPr="0035138D" w:rsidRDefault="003F3B61" w:rsidP="003F3B61">
      <w:pPr>
        <w:pStyle w:val="Prrafodelista"/>
        <w:widowControl w:val="0"/>
        <w:spacing w:after="0"/>
        <w:ind w:left="708"/>
        <w:jc w:val="both"/>
        <w:rPr>
          <w:sz w:val="20"/>
        </w:rPr>
      </w:pPr>
      <w:r w:rsidRPr="0035138D">
        <w:rPr>
          <w:sz w:val="20"/>
        </w:rPr>
        <w:t xml:space="preserve">*** Los documentos presentados que acrediten la experiencia deberán cumplir el numeral </w:t>
      </w:r>
      <w:r w:rsidR="003B08A0">
        <w:rPr>
          <w:sz w:val="20"/>
        </w:rPr>
        <w:fldChar w:fldCharType="begin"/>
      </w:r>
      <w:r w:rsidR="003B08A0">
        <w:rPr>
          <w:sz w:val="20"/>
        </w:rPr>
        <w:instrText xml:space="preserve"> REF _Ref75363316 \n \h </w:instrText>
      </w:r>
      <w:r w:rsidR="003B08A0">
        <w:rPr>
          <w:sz w:val="20"/>
        </w:rPr>
      </w:r>
      <w:r w:rsidR="003B08A0">
        <w:rPr>
          <w:sz w:val="20"/>
        </w:rPr>
        <w:fldChar w:fldCharType="separate"/>
      </w:r>
      <w:r w:rsidR="000D02CA">
        <w:rPr>
          <w:sz w:val="20"/>
        </w:rPr>
        <w:t>16.2.1</w:t>
      </w:r>
      <w:r w:rsidR="003B08A0">
        <w:rPr>
          <w:sz w:val="20"/>
        </w:rPr>
        <w:fldChar w:fldCharType="end"/>
      </w:r>
      <w:r w:rsidR="003B08A0">
        <w:rPr>
          <w:sz w:val="20"/>
        </w:rPr>
        <w:t xml:space="preserve"> </w:t>
      </w:r>
      <w:r w:rsidRPr="0035138D">
        <w:rPr>
          <w:sz w:val="20"/>
        </w:rPr>
        <w:t>del presente documento. Señalar el nombre del documento y los números de folios de las copias</w:t>
      </w:r>
      <w:r w:rsidR="00A8506A">
        <w:rPr>
          <w:sz w:val="20"/>
        </w:rPr>
        <w:t xml:space="preserve"> simples</w:t>
      </w:r>
      <w:r w:rsidR="000770CA" w:rsidRPr="0035138D">
        <w:rPr>
          <w:sz w:val="20"/>
        </w:rPr>
        <w:t>.</w:t>
      </w:r>
    </w:p>
    <w:p w14:paraId="1FD20F73" w14:textId="77777777" w:rsidR="003F3B61" w:rsidRPr="0035138D" w:rsidRDefault="003F3B61" w:rsidP="003F3B61">
      <w:pPr>
        <w:pStyle w:val="Prrafodelista"/>
        <w:widowControl w:val="0"/>
        <w:spacing w:after="0"/>
        <w:ind w:left="708"/>
        <w:jc w:val="both"/>
        <w:rPr>
          <w:sz w:val="20"/>
        </w:rPr>
      </w:pPr>
    </w:p>
    <w:p w14:paraId="58A76FBD" w14:textId="77777777" w:rsidR="003F3B61" w:rsidRPr="0035138D" w:rsidRDefault="003F3B61" w:rsidP="003F3B61">
      <w:pPr>
        <w:pStyle w:val="Prrafodelista"/>
        <w:widowControl w:val="0"/>
        <w:spacing w:after="0"/>
        <w:ind w:left="708"/>
        <w:jc w:val="both"/>
        <w:rPr>
          <w:sz w:val="20"/>
        </w:rPr>
      </w:pPr>
    </w:p>
    <w:p w14:paraId="2A769202" w14:textId="77777777" w:rsidR="003F3B61" w:rsidRPr="0035138D" w:rsidRDefault="003F3B61" w:rsidP="003F3B61">
      <w:pPr>
        <w:pStyle w:val="Prrafodelista"/>
        <w:widowControl w:val="0"/>
        <w:numPr>
          <w:ilvl w:val="0"/>
          <w:numId w:val="111"/>
        </w:numPr>
        <w:spacing w:after="0"/>
        <w:ind w:left="993" w:hanging="284"/>
        <w:jc w:val="both"/>
        <w:rPr>
          <w:b/>
          <w:sz w:val="20"/>
        </w:rPr>
      </w:pPr>
      <w:r w:rsidRPr="0035138D">
        <w:rPr>
          <w:b/>
          <w:sz w:val="20"/>
        </w:rPr>
        <w:t xml:space="preserve">Requisitos </w:t>
      </w:r>
      <w:r w:rsidR="000770CA" w:rsidRPr="0035138D">
        <w:rPr>
          <w:b/>
          <w:sz w:val="20"/>
        </w:rPr>
        <w:t>de experiencia en operación y construcción de infraestructura sanitaria</w:t>
      </w:r>
      <w:r w:rsidRPr="0035138D">
        <w:rPr>
          <w:b/>
          <w:sz w:val="20"/>
        </w:rPr>
        <w:t xml:space="preserve">: </w:t>
      </w:r>
    </w:p>
    <w:p w14:paraId="21CC233B" w14:textId="77777777" w:rsidR="003F3B61" w:rsidRPr="0035138D" w:rsidRDefault="003F3B61" w:rsidP="003F3B61">
      <w:pPr>
        <w:widowControl w:val="0"/>
        <w:spacing w:after="0"/>
        <w:ind w:left="990"/>
        <w:jc w:val="both"/>
        <w:rPr>
          <w:b/>
          <w:sz w:val="20"/>
        </w:rPr>
      </w:pPr>
      <w:r w:rsidRPr="0035138D">
        <w:rPr>
          <w:b/>
          <w:sz w:val="20"/>
        </w:rPr>
        <w:t xml:space="preserve">II.1 Experiencia en </w:t>
      </w:r>
      <w:r w:rsidR="000770CA" w:rsidRPr="0035138D">
        <w:rPr>
          <w:b/>
          <w:sz w:val="20"/>
        </w:rPr>
        <w:t>Operación</w:t>
      </w:r>
    </w:p>
    <w:p w14:paraId="2F70535E" w14:textId="77777777" w:rsidR="003F3B61" w:rsidRPr="0035138D" w:rsidRDefault="003F3B61" w:rsidP="003F3B61">
      <w:pPr>
        <w:widowControl w:val="0"/>
        <w:spacing w:after="0"/>
        <w:ind w:left="990"/>
        <w:jc w:val="both"/>
        <w:rPr>
          <w:b/>
          <w:sz w:val="20"/>
        </w:rPr>
      </w:pPr>
      <w:r w:rsidRPr="0035138D">
        <w:rPr>
          <w:b/>
          <w:sz w:val="20"/>
        </w:rPr>
        <w:t>Nombre: (Señalar la empresa o integrante del postor que acredita la experiencia)</w:t>
      </w:r>
    </w:p>
    <w:p w14:paraId="033B1B30" w14:textId="77777777" w:rsidR="003F3B61" w:rsidRPr="0035138D" w:rsidRDefault="003F3B61" w:rsidP="003F3B61">
      <w:pPr>
        <w:widowControl w:val="0"/>
        <w:spacing w:after="0"/>
        <w:ind w:left="990"/>
        <w:jc w:val="both"/>
        <w:rPr>
          <w:b/>
          <w:sz w:val="20"/>
        </w:rPr>
      </w:pPr>
    </w:p>
    <w:tbl>
      <w:tblPr>
        <w:tblW w:w="13654" w:type="dxa"/>
        <w:tblInd w:w="562" w:type="dxa"/>
        <w:tblLayout w:type="fixed"/>
        <w:tblCellMar>
          <w:left w:w="28" w:type="dxa"/>
          <w:right w:w="28" w:type="dxa"/>
        </w:tblCellMar>
        <w:tblLook w:val="0000" w:firstRow="0" w:lastRow="0" w:firstColumn="0" w:lastColumn="0" w:noHBand="0" w:noVBand="0"/>
      </w:tblPr>
      <w:tblGrid>
        <w:gridCol w:w="1246"/>
        <w:gridCol w:w="1246"/>
        <w:gridCol w:w="1399"/>
        <w:gridCol w:w="1212"/>
        <w:gridCol w:w="1843"/>
        <w:gridCol w:w="2053"/>
        <w:gridCol w:w="748"/>
        <w:gridCol w:w="1310"/>
        <w:gridCol w:w="2597"/>
      </w:tblGrid>
      <w:tr w:rsidR="006605B5" w:rsidRPr="00D55B6D" w14:paraId="3BB13D23" w14:textId="77777777" w:rsidTr="000770CA">
        <w:trPr>
          <w:trHeight w:val="351"/>
        </w:trPr>
        <w:tc>
          <w:tcPr>
            <w:tcW w:w="1246" w:type="dxa"/>
            <w:vMerge w:val="restart"/>
            <w:tcBorders>
              <w:top w:val="single" w:sz="4" w:space="0" w:color="auto"/>
              <w:left w:val="single" w:sz="4" w:space="0" w:color="auto"/>
              <w:right w:val="single" w:sz="4" w:space="0" w:color="auto"/>
            </w:tcBorders>
            <w:shd w:val="clear" w:color="auto" w:fill="C5E0B3"/>
            <w:vAlign w:val="center"/>
          </w:tcPr>
          <w:p w14:paraId="0D8EB258" w14:textId="77777777" w:rsidR="000770CA" w:rsidRPr="0035138D" w:rsidRDefault="000770CA" w:rsidP="000770CA">
            <w:pPr>
              <w:widowControl w:val="0"/>
              <w:spacing w:after="0"/>
              <w:jc w:val="center"/>
              <w:rPr>
                <w:sz w:val="20"/>
              </w:rPr>
            </w:pPr>
            <w:r w:rsidRPr="0035138D">
              <w:rPr>
                <w:sz w:val="20"/>
              </w:rPr>
              <w:t>Nombre del Proyecto / País</w:t>
            </w:r>
          </w:p>
        </w:tc>
        <w:tc>
          <w:tcPr>
            <w:tcW w:w="3857" w:type="dxa"/>
            <w:gridSpan w:val="3"/>
            <w:tcBorders>
              <w:top w:val="single" w:sz="4" w:space="0" w:color="auto"/>
              <w:left w:val="single" w:sz="4" w:space="0" w:color="auto"/>
              <w:right w:val="single" w:sz="4" w:space="0" w:color="auto"/>
            </w:tcBorders>
            <w:shd w:val="clear" w:color="auto" w:fill="C5E0B3"/>
            <w:vAlign w:val="center"/>
          </w:tcPr>
          <w:p w14:paraId="365C8C66" w14:textId="77777777" w:rsidR="000770CA" w:rsidRPr="0035138D" w:rsidRDefault="000770CA" w:rsidP="000770CA">
            <w:pPr>
              <w:widowControl w:val="0"/>
              <w:spacing w:after="0"/>
              <w:jc w:val="center"/>
              <w:rPr>
                <w:sz w:val="20"/>
              </w:rPr>
            </w:pPr>
            <w:r w:rsidRPr="0035138D">
              <w:rPr>
                <w:sz w:val="20"/>
              </w:rPr>
              <w:t>Características del Hospital</w:t>
            </w:r>
          </w:p>
        </w:tc>
        <w:tc>
          <w:tcPr>
            <w:tcW w:w="389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1782F8E7" w14:textId="77777777" w:rsidR="000770CA" w:rsidRPr="0035138D" w:rsidRDefault="000770CA" w:rsidP="00805083">
            <w:pPr>
              <w:widowControl w:val="0"/>
              <w:spacing w:after="0"/>
              <w:jc w:val="center"/>
              <w:rPr>
                <w:sz w:val="20"/>
              </w:rPr>
            </w:pPr>
            <w:r w:rsidRPr="0035138D">
              <w:rPr>
                <w:sz w:val="20"/>
              </w:rPr>
              <w:t xml:space="preserve">Periodo de Operación </w:t>
            </w:r>
          </w:p>
        </w:tc>
        <w:tc>
          <w:tcPr>
            <w:tcW w:w="748" w:type="dxa"/>
            <w:vMerge w:val="restart"/>
            <w:tcBorders>
              <w:top w:val="single" w:sz="4" w:space="0" w:color="auto"/>
              <w:left w:val="single" w:sz="4" w:space="0" w:color="auto"/>
              <w:right w:val="single" w:sz="4" w:space="0" w:color="auto"/>
            </w:tcBorders>
            <w:shd w:val="clear" w:color="auto" w:fill="C5E0B3"/>
            <w:vAlign w:val="center"/>
          </w:tcPr>
          <w:p w14:paraId="16937336" w14:textId="77777777" w:rsidR="000770CA" w:rsidRPr="0035138D" w:rsidRDefault="000770CA" w:rsidP="00805083">
            <w:pPr>
              <w:widowControl w:val="0"/>
              <w:spacing w:after="0"/>
              <w:jc w:val="center"/>
              <w:rPr>
                <w:sz w:val="20"/>
              </w:rPr>
            </w:pPr>
            <w:r w:rsidRPr="0035138D">
              <w:rPr>
                <w:sz w:val="20"/>
              </w:rPr>
              <w:t>Cliente</w:t>
            </w:r>
          </w:p>
        </w:tc>
        <w:tc>
          <w:tcPr>
            <w:tcW w:w="1310" w:type="dxa"/>
            <w:vMerge w:val="restart"/>
            <w:tcBorders>
              <w:top w:val="single" w:sz="4" w:space="0" w:color="auto"/>
              <w:left w:val="single" w:sz="4" w:space="0" w:color="auto"/>
              <w:right w:val="single" w:sz="4" w:space="0" w:color="auto"/>
            </w:tcBorders>
            <w:shd w:val="clear" w:color="auto" w:fill="C5E0B3"/>
            <w:vAlign w:val="center"/>
          </w:tcPr>
          <w:p w14:paraId="31B7A86C" w14:textId="77777777" w:rsidR="000770CA" w:rsidRPr="0035138D" w:rsidRDefault="000770CA" w:rsidP="00805083">
            <w:pPr>
              <w:widowControl w:val="0"/>
              <w:spacing w:after="0"/>
              <w:jc w:val="center"/>
              <w:rPr>
                <w:sz w:val="20"/>
              </w:rPr>
            </w:pPr>
            <w:r w:rsidRPr="0035138D">
              <w:rPr>
                <w:sz w:val="20"/>
              </w:rPr>
              <w:t>Participación (</w:t>
            </w:r>
            <w:proofErr w:type="gramStart"/>
            <w:r w:rsidRPr="0035138D">
              <w:rPr>
                <w:sz w:val="20"/>
              </w:rPr>
              <w:t>%)*</w:t>
            </w:r>
            <w:proofErr w:type="gramEnd"/>
          </w:p>
        </w:tc>
        <w:tc>
          <w:tcPr>
            <w:tcW w:w="2597" w:type="dxa"/>
            <w:vMerge w:val="restart"/>
            <w:tcBorders>
              <w:top w:val="single" w:sz="4" w:space="0" w:color="auto"/>
              <w:left w:val="single" w:sz="4" w:space="0" w:color="auto"/>
              <w:right w:val="single" w:sz="4" w:space="0" w:color="auto"/>
            </w:tcBorders>
            <w:shd w:val="clear" w:color="auto" w:fill="C5E0B3"/>
            <w:vAlign w:val="center"/>
          </w:tcPr>
          <w:p w14:paraId="6DC50DD9" w14:textId="77777777" w:rsidR="000770CA" w:rsidRPr="0035138D" w:rsidRDefault="000770CA" w:rsidP="00805083">
            <w:pPr>
              <w:widowControl w:val="0"/>
              <w:spacing w:after="0"/>
              <w:jc w:val="center"/>
              <w:rPr>
                <w:sz w:val="20"/>
                <w:lang w:val="pt-PT"/>
              </w:rPr>
            </w:pPr>
            <w:r w:rsidRPr="0035138D">
              <w:rPr>
                <w:sz w:val="20"/>
                <w:lang w:val="pt-PT"/>
              </w:rPr>
              <w:t>Documento Presentado que certifique acredite la experiencia**</w:t>
            </w:r>
          </w:p>
        </w:tc>
      </w:tr>
      <w:tr w:rsidR="006605B5" w:rsidRPr="00D55B6D" w14:paraId="0B319315" w14:textId="77777777" w:rsidTr="000770CA">
        <w:trPr>
          <w:trHeight w:val="268"/>
        </w:trPr>
        <w:tc>
          <w:tcPr>
            <w:tcW w:w="1246" w:type="dxa"/>
            <w:vMerge/>
            <w:tcBorders>
              <w:left w:val="single" w:sz="4" w:space="0" w:color="auto"/>
              <w:right w:val="single" w:sz="4" w:space="0" w:color="auto"/>
            </w:tcBorders>
            <w:shd w:val="clear" w:color="auto" w:fill="C5E0B3"/>
          </w:tcPr>
          <w:p w14:paraId="19833292" w14:textId="77777777" w:rsidR="000770CA" w:rsidRPr="0035138D" w:rsidRDefault="000770CA" w:rsidP="00805083">
            <w:pPr>
              <w:widowControl w:val="0"/>
              <w:spacing w:after="0"/>
              <w:jc w:val="center"/>
              <w:rPr>
                <w:sz w:val="20"/>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5937D01F" w14:textId="77777777" w:rsidR="000770CA" w:rsidRPr="0035138D" w:rsidRDefault="000770CA" w:rsidP="00805083">
            <w:pPr>
              <w:widowControl w:val="0"/>
              <w:spacing w:after="0"/>
              <w:jc w:val="center"/>
              <w:rPr>
                <w:sz w:val="20"/>
              </w:rPr>
            </w:pPr>
            <w:r w:rsidRPr="0035138D">
              <w:rPr>
                <w:sz w:val="20"/>
              </w:rPr>
              <w:t>Nombre del Hospital</w:t>
            </w:r>
          </w:p>
        </w:tc>
        <w:tc>
          <w:tcPr>
            <w:tcW w:w="1399" w:type="dxa"/>
            <w:vMerge w:val="restart"/>
            <w:tcBorders>
              <w:top w:val="single" w:sz="4" w:space="0" w:color="auto"/>
              <w:left w:val="single" w:sz="4" w:space="0" w:color="auto"/>
              <w:right w:val="single" w:sz="4" w:space="0" w:color="auto"/>
            </w:tcBorders>
            <w:shd w:val="clear" w:color="auto" w:fill="C5E0B3"/>
            <w:vAlign w:val="center"/>
          </w:tcPr>
          <w:p w14:paraId="4D38213C" w14:textId="39CFEF04" w:rsidR="000770CA" w:rsidRPr="0035138D" w:rsidRDefault="000770CA" w:rsidP="00805083">
            <w:pPr>
              <w:widowControl w:val="0"/>
              <w:spacing w:after="0"/>
              <w:jc w:val="center"/>
              <w:rPr>
                <w:sz w:val="20"/>
              </w:rPr>
            </w:pPr>
            <w:r w:rsidRPr="0035138D">
              <w:rPr>
                <w:sz w:val="20"/>
              </w:rPr>
              <w:t xml:space="preserve">Capacidad de </w:t>
            </w:r>
            <w:r w:rsidR="00866E34">
              <w:rPr>
                <w:sz w:val="20"/>
              </w:rPr>
              <w:t>C</w:t>
            </w:r>
            <w:r w:rsidR="00866E34" w:rsidRPr="0035138D">
              <w:rPr>
                <w:sz w:val="20"/>
              </w:rPr>
              <w:t>amas</w:t>
            </w:r>
            <w:r w:rsidR="00866E34">
              <w:rPr>
                <w:sz w:val="20"/>
              </w:rPr>
              <w:t xml:space="preserve"> Hospitalarias </w:t>
            </w:r>
          </w:p>
        </w:tc>
        <w:tc>
          <w:tcPr>
            <w:tcW w:w="1212" w:type="dxa"/>
            <w:vMerge w:val="restart"/>
            <w:tcBorders>
              <w:top w:val="single" w:sz="4" w:space="0" w:color="auto"/>
              <w:left w:val="single" w:sz="4" w:space="0" w:color="auto"/>
              <w:right w:val="single" w:sz="4" w:space="0" w:color="auto"/>
            </w:tcBorders>
            <w:shd w:val="clear" w:color="auto" w:fill="C5E0B3"/>
          </w:tcPr>
          <w:p w14:paraId="7D5FCAD1" w14:textId="77777777" w:rsidR="000770CA" w:rsidRPr="0035138D" w:rsidRDefault="000770CA" w:rsidP="000770CA">
            <w:pPr>
              <w:widowControl w:val="0"/>
              <w:spacing w:after="0"/>
              <w:jc w:val="center"/>
              <w:rPr>
                <w:sz w:val="20"/>
              </w:rPr>
            </w:pPr>
            <w:r w:rsidRPr="0035138D">
              <w:rPr>
                <w:sz w:val="20"/>
              </w:rPr>
              <w:t>Nivel de especialidad</w:t>
            </w: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tcPr>
          <w:p w14:paraId="5EF4B3D4" w14:textId="77777777" w:rsidR="000770CA" w:rsidRPr="0035138D" w:rsidRDefault="000770CA" w:rsidP="00805083">
            <w:pPr>
              <w:widowControl w:val="0"/>
              <w:spacing w:after="0"/>
              <w:jc w:val="center"/>
              <w:rPr>
                <w:sz w:val="20"/>
              </w:rPr>
            </w:pPr>
            <w:r w:rsidRPr="0035138D">
              <w:rPr>
                <w:sz w:val="20"/>
              </w:rPr>
              <w:t>Desde</w:t>
            </w:r>
          </w:p>
        </w:tc>
        <w:tc>
          <w:tcPr>
            <w:tcW w:w="2053" w:type="dxa"/>
            <w:tcBorders>
              <w:top w:val="single" w:sz="4" w:space="0" w:color="auto"/>
              <w:left w:val="single" w:sz="4" w:space="0" w:color="auto"/>
              <w:bottom w:val="single" w:sz="4" w:space="0" w:color="auto"/>
              <w:right w:val="single" w:sz="4" w:space="0" w:color="auto"/>
            </w:tcBorders>
            <w:shd w:val="clear" w:color="auto" w:fill="C5E0B3"/>
            <w:vAlign w:val="center"/>
          </w:tcPr>
          <w:p w14:paraId="6CA3A840" w14:textId="77777777" w:rsidR="000770CA" w:rsidRPr="0035138D" w:rsidRDefault="000770CA" w:rsidP="00805083">
            <w:pPr>
              <w:widowControl w:val="0"/>
              <w:spacing w:after="0"/>
              <w:jc w:val="center"/>
              <w:rPr>
                <w:sz w:val="20"/>
              </w:rPr>
            </w:pPr>
            <w:r w:rsidRPr="0035138D">
              <w:rPr>
                <w:sz w:val="20"/>
              </w:rPr>
              <w:t>Hasta</w:t>
            </w:r>
          </w:p>
        </w:tc>
        <w:tc>
          <w:tcPr>
            <w:tcW w:w="748" w:type="dxa"/>
            <w:vMerge/>
            <w:tcBorders>
              <w:left w:val="single" w:sz="4" w:space="0" w:color="auto"/>
              <w:right w:val="single" w:sz="4" w:space="0" w:color="auto"/>
            </w:tcBorders>
            <w:shd w:val="clear" w:color="auto" w:fill="C5E0B3"/>
            <w:vAlign w:val="center"/>
          </w:tcPr>
          <w:p w14:paraId="5D7A9017" w14:textId="77777777" w:rsidR="000770CA" w:rsidRPr="0035138D" w:rsidRDefault="000770CA" w:rsidP="00805083">
            <w:pPr>
              <w:widowControl w:val="0"/>
              <w:spacing w:after="0"/>
              <w:jc w:val="center"/>
              <w:rPr>
                <w:sz w:val="20"/>
              </w:rPr>
            </w:pPr>
          </w:p>
        </w:tc>
        <w:tc>
          <w:tcPr>
            <w:tcW w:w="1310" w:type="dxa"/>
            <w:vMerge/>
            <w:tcBorders>
              <w:left w:val="single" w:sz="4" w:space="0" w:color="auto"/>
              <w:right w:val="single" w:sz="4" w:space="0" w:color="auto"/>
            </w:tcBorders>
            <w:shd w:val="clear" w:color="auto" w:fill="C5E0B3"/>
            <w:vAlign w:val="center"/>
          </w:tcPr>
          <w:p w14:paraId="41F6B179" w14:textId="77777777" w:rsidR="000770CA" w:rsidRPr="0035138D" w:rsidRDefault="000770CA" w:rsidP="00805083">
            <w:pPr>
              <w:widowControl w:val="0"/>
              <w:spacing w:after="0"/>
              <w:jc w:val="center"/>
              <w:rPr>
                <w:sz w:val="20"/>
              </w:rPr>
            </w:pPr>
          </w:p>
        </w:tc>
        <w:tc>
          <w:tcPr>
            <w:tcW w:w="2597" w:type="dxa"/>
            <w:vMerge/>
            <w:tcBorders>
              <w:left w:val="single" w:sz="4" w:space="0" w:color="auto"/>
              <w:right w:val="single" w:sz="4" w:space="0" w:color="auto"/>
            </w:tcBorders>
            <w:shd w:val="clear" w:color="auto" w:fill="C5E0B3"/>
            <w:vAlign w:val="center"/>
          </w:tcPr>
          <w:p w14:paraId="3003571C" w14:textId="77777777" w:rsidR="000770CA" w:rsidRPr="0035138D" w:rsidRDefault="000770CA" w:rsidP="00805083">
            <w:pPr>
              <w:widowControl w:val="0"/>
              <w:spacing w:after="0"/>
              <w:jc w:val="center"/>
              <w:rPr>
                <w:sz w:val="20"/>
              </w:rPr>
            </w:pPr>
          </w:p>
        </w:tc>
      </w:tr>
      <w:tr w:rsidR="006605B5" w:rsidRPr="00D55B6D" w14:paraId="28F6286F" w14:textId="77777777" w:rsidTr="000770CA">
        <w:trPr>
          <w:trHeight w:val="210"/>
        </w:trPr>
        <w:tc>
          <w:tcPr>
            <w:tcW w:w="1246" w:type="dxa"/>
            <w:vMerge/>
            <w:tcBorders>
              <w:left w:val="single" w:sz="4" w:space="0" w:color="auto"/>
              <w:bottom w:val="single" w:sz="4" w:space="0" w:color="auto"/>
              <w:right w:val="single" w:sz="4" w:space="0" w:color="auto"/>
            </w:tcBorders>
            <w:shd w:val="clear" w:color="auto" w:fill="DBDBDB"/>
          </w:tcPr>
          <w:p w14:paraId="07E4522B" w14:textId="77777777" w:rsidR="000770CA" w:rsidRPr="0035138D" w:rsidRDefault="000770CA" w:rsidP="00805083">
            <w:pPr>
              <w:widowControl w:val="0"/>
              <w:spacing w:after="0"/>
              <w:jc w:val="center"/>
              <w:outlineLvl w:val="0"/>
              <w:rPr>
                <w:b/>
                <w:sz w:val="20"/>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5D30DE50" w14:textId="77777777" w:rsidR="000770CA" w:rsidRPr="0035138D" w:rsidRDefault="000770CA" w:rsidP="00805083">
            <w:pPr>
              <w:widowControl w:val="0"/>
              <w:spacing w:after="0"/>
              <w:jc w:val="center"/>
              <w:outlineLvl w:val="0"/>
              <w:rPr>
                <w:b/>
                <w:sz w:val="20"/>
              </w:rPr>
            </w:pPr>
          </w:p>
        </w:tc>
        <w:tc>
          <w:tcPr>
            <w:tcW w:w="1399" w:type="dxa"/>
            <w:vMerge/>
            <w:tcBorders>
              <w:left w:val="single" w:sz="4" w:space="0" w:color="auto"/>
              <w:bottom w:val="single" w:sz="4" w:space="0" w:color="auto"/>
              <w:right w:val="single" w:sz="4" w:space="0" w:color="auto"/>
            </w:tcBorders>
            <w:shd w:val="clear" w:color="auto" w:fill="DBDBDB"/>
            <w:vAlign w:val="center"/>
          </w:tcPr>
          <w:p w14:paraId="36CD80B9" w14:textId="77777777" w:rsidR="000770CA" w:rsidRPr="0035138D" w:rsidRDefault="000770CA" w:rsidP="00805083">
            <w:pPr>
              <w:widowControl w:val="0"/>
              <w:spacing w:after="0"/>
              <w:jc w:val="center"/>
              <w:outlineLvl w:val="0"/>
              <w:rPr>
                <w:b/>
                <w:sz w:val="20"/>
              </w:rPr>
            </w:pPr>
          </w:p>
        </w:tc>
        <w:tc>
          <w:tcPr>
            <w:tcW w:w="1212" w:type="dxa"/>
            <w:vMerge/>
            <w:tcBorders>
              <w:left w:val="single" w:sz="4" w:space="0" w:color="auto"/>
              <w:bottom w:val="single" w:sz="4" w:space="0" w:color="auto"/>
              <w:right w:val="single" w:sz="4" w:space="0" w:color="auto"/>
            </w:tcBorders>
            <w:shd w:val="clear" w:color="auto" w:fill="C5E0B3"/>
          </w:tcPr>
          <w:p w14:paraId="04D01500" w14:textId="77777777" w:rsidR="000770CA" w:rsidRPr="0035138D" w:rsidRDefault="000770CA" w:rsidP="00805083">
            <w:pPr>
              <w:widowControl w:val="0"/>
              <w:spacing w:after="0"/>
              <w:jc w:val="cente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C5E0B3"/>
            <w:vAlign w:val="center"/>
          </w:tcPr>
          <w:p w14:paraId="3DC241AB" w14:textId="77777777" w:rsidR="000770CA" w:rsidRPr="0035138D" w:rsidRDefault="000770CA" w:rsidP="00805083">
            <w:pPr>
              <w:widowControl w:val="0"/>
              <w:spacing w:after="0"/>
              <w:jc w:val="center"/>
              <w:rPr>
                <w:sz w:val="20"/>
              </w:rPr>
            </w:pPr>
            <w:r w:rsidRPr="0035138D">
              <w:rPr>
                <w:sz w:val="20"/>
              </w:rPr>
              <w:t>(mes/año)</w:t>
            </w:r>
          </w:p>
        </w:tc>
        <w:tc>
          <w:tcPr>
            <w:tcW w:w="2053" w:type="dxa"/>
            <w:tcBorders>
              <w:top w:val="single" w:sz="4" w:space="0" w:color="auto"/>
              <w:left w:val="single" w:sz="4" w:space="0" w:color="auto"/>
              <w:bottom w:val="single" w:sz="4" w:space="0" w:color="auto"/>
              <w:right w:val="single" w:sz="4" w:space="0" w:color="auto"/>
            </w:tcBorders>
            <w:shd w:val="clear" w:color="auto" w:fill="C5E0B3"/>
            <w:vAlign w:val="center"/>
          </w:tcPr>
          <w:p w14:paraId="605E1E74" w14:textId="77777777" w:rsidR="000770CA" w:rsidRPr="0035138D" w:rsidRDefault="000770CA" w:rsidP="00805083">
            <w:pPr>
              <w:widowControl w:val="0"/>
              <w:spacing w:after="0"/>
              <w:jc w:val="center"/>
              <w:rPr>
                <w:sz w:val="20"/>
              </w:rPr>
            </w:pPr>
            <w:r w:rsidRPr="0035138D">
              <w:rPr>
                <w:sz w:val="20"/>
              </w:rPr>
              <w:t>(mes/año)</w:t>
            </w:r>
          </w:p>
        </w:tc>
        <w:tc>
          <w:tcPr>
            <w:tcW w:w="748" w:type="dxa"/>
            <w:vMerge/>
            <w:tcBorders>
              <w:left w:val="single" w:sz="4" w:space="0" w:color="auto"/>
              <w:bottom w:val="single" w:sz="4" w:space="0" w:color="auto"/>
              <w:right w:val="single" w:sz="4" w:space="0" w:color="auto"/>
            </w:tcBorders>
            <w:shd w:val="clear" w:color="auto" w:fill="DBDBDB"/>
            <w:vAlign w:val="center"/>
          </w:tcPr>
          <w:p w14:paraId="15C3201C" w14:textId="77777777" w:rsidR="000770CA" w:rsidRPr="0035138D" w:rsidRDefault="000770CA" w:rsidP="00805083">
            <w:pPr>
              <w:widowControl w:val="0"/>
              <w:spacing w:after="0"/>
              <w:jc w:val="center"/>
              <w:rPr>
                <w:sz w:val="20"/>
              </w:rPr>
            </w:pPr>
          </w:p>
        </w:tc>
        <w:tc>
          <w:tcPr>
            <w:tcW w:w="1310" w:type="dxa"/>
            <w:vMerge/>
            <w:tcBorders>
              <w:left w:val="single" w:sz="4" w:space="0" w:color="auto"/>
              <w:bottom w:val="single" w:sz="4" w:space="0" w:color="auto"/>
              <w:right w:val="single" w:sz="4" w:space="0" w:color="auto"/>
            </w:tcBorders>
            <w:shd w:val="clear" w:color="auto" w:fill="DBDBDB"/>
            <w:vAlign w:val="center"/>
          </w:tcPr>
          <w:p w14:paraId="79B38F16" w14:textId="77777777" w:rsidR="000770CA" w:rsidRPr="0035138D" w:rsidRDefault="000770CA" w:rsidP="00805083">
            <w:pPr>
              <w:widowControl w:val="0"/>
              <w:spacing w:after="0"/>
              <w:jc w:val="center"/>
              <w:rPr>
                <w:sz w:val="20"/>
              </w:rPr>
            </w:pPr>
          </w:p>
        </w:tc>
        <w:tc>
          <w:tcPr>
            <w:tcW w:w="2597" w:type="dxa"/>
            <w:vMerge/>
            <w:tcBorders>
              <w:left w:val="single" w:sz="4" w:space="0" w:color="auto"/>
              <w:bottom w:val="single" w:sz="4" w:space="0" w:color="auto"/>
              <w:right w:val="single" w:sz="4" w:space="0" w:color="auto"/>
            </w:tcBorders>
            <w:shd w:val="clear" w:color="auto" w:fill="DBDBDB"/>
            <w:vAlign w:val="center"/>
          </w:tcPr>
          <w:p w14:paraId="788532AE" w14:textId="77777777" w:rsidR="000770CA" w:rsidRPr="0035138D" w:rsidRDefault="000770CA" w:rsidP="00805083">
            <w:pPr>
              <w:widowControl w:val="0"/>
              <w:spacing w:after="0"/>
              <w:jc w:val="center"/>
              <w:rPr>
                <w:sz w:val="20"/>
              </w:rPr>
            </w:pPr>
          </w:p>
        </w:tc>
      </w:tr>
      <w:tr w:rsidR="005C457F" w:rsidRPr="00D55B6D" w14:paraId="66908C11"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067A0178"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1971597"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C23EFC9"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12" w:type="dxa"/>
            <w:tcBorders>
              <w:top w:val="single" w:sz="4" w:space="0" w:color="auto"/>
              <w:left w:val="single" w:sz="4" w:space="0" w:color="auto"/>
              <w:bottom w:val="single" w:sz="4" w:space="0" w:color="auto"/>
              <w:right w:val="single" w:sz="4" w:space="0" w:color="auto"/>
            </w:tcBorders>
          </w:tcPr>
          <w:p w14:paraId="39B2D91F"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D4051B5"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05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78B3F41"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tcBorders>
              <w:top w:val="single" w:sz="4" w:space="0" w:color="auto"/>
              <w:left w:val="single" w:sz="4" w:space="0" w:color="auto"/>
              <w:bottom w:val="single" w:sz="4" w:space="0" w:color="auto"/>
              <w:right w:val="single" w:sz="4" w:space="0" w:color="auto"/>
            </w:tcBorders>
            <w:vAlign w:val="center"/>
          </w:tcPr>
          <w:p w14:paraId="44068AC9"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1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A07299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0FD4821F"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r w:rsidR="005C457F" w:rsidRPr="00D55B6D" w14:paraId="0711F2E0"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525A59D7"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F357BFF"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9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1E2DF3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12" w:type="dxa"/>
            <w:tcBorders>
              <w:top w:val="single" w:sz="4" w:space="0" w:color="auto"/>
              <w:left w:val="single" w:sz="4" w:space="0" w:color="auto"/>
              <w:bottom w:val="single" w:sz="4" w:space="0" w:color="auto"/>
              <w:right w:val="single" w:sz="4" w:space="0" w:color="auto"/>
            </w:tcBorders>
          </w:tcPr>
          <w:p w14:paraId="279B463C"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84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AE23741"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05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36E68B8"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tcBorders>
              <w:top w:val="single" w:sz="4" w:space="0" w:color="auto"/>
              <w:left w:val="single" w:sz="4" w:space="0" w:color="auto"/>
              <w:bottom w:val="single" w:sz="4" w:space="0" w:color="auto"/>
              <w:right w:val="single" w:sz="4" w:space="0" w:color="auto"/>
            </w:tcBorders>
            <w:vAlign w:val="center"/>
          </w:tcPr>
          <w:p w14:paraId="5DB425D8"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1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31CC8DA"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597" w:type="dxa"/>
            <w:tcBorders>
              <w:top w:val="single" w:sz="4" w:space="0" w:color="auto"/>
              <w:left w:val="single" w:sz="4" w:space="0" w:color="auto"/>
              <w:bottom w:val="single" w:sz="4" w:space="0" w:color="auto"/>
              <w:right w:val="single" w:sz="4" w:space="0" w:color="auto"/>
            </w:tcBorders>
            <w:vAlign w:val="center"/>
          </w:tcPr>
          <w:p w14:paraId="625236EC"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bl>
    <w:p w14:paraId="569F2782" w14:textId="77777777" w:rsidR="000770CA" w:rsidRPr="0035138D" w:rsidRDefault="000770CA" w:rsidP="003F3B61">
      <w:pPr>
        <w:pStyle w:val="Ttulo"/>
        <w:widowControl w:val="0"/>
        <w:ind w:left="709"/>
        <w:jc w:val="both"/>
        <w:rPr>
          <w:rFonts w:asciiTheme="minorHAnsi" w:hAnsiTheme="minorHAnsi"/>
          <w:b w:val="0"/>
          <w:color w:val="auto"/>
          <w:sz w:val="20"/>
        </w:rPr>
      </w:pPr>
    </w:p>
    <w:p w14:paraId="32BB7F8B" w14:textId="7911507B" w:rsidR="003F3B61" w:rsidRPr="0035138D" w:rsidRDefault="003F3B61" w:rsidP="003F3B61">
      <w:pPr>
        <w:pStyle w:val="Ttulo"/>
        <w:widowControl w:val="0"/>
        <w:ind w:left="709"/>
        <w:jc w:val="both"/>
        <w:rPr>
          <w:rFonts w:asciiTheme="minorHAnsi" w:hAnsiTheme="minorHAnsi"/>
          <w:b w:val="0"/>
          <w:color w:val="auto"/>
          <w:sz w:val="20"/>
        </w:rPr>
      </w:pPr>
      <w:r w:rsidRPr="0035138D">
        <w:rPr>
          <w:rFonts w:asciiTheme="minorHAnsi" w:hAnsiTheme="minorHAnsi"/>
          <w:b w:val="0"/>
          <w:color w:val="auto"/>
          <w:sz w:val="20"/>
        </w:rPr>
        <w:t xml:space="preserve">* Para acreditar la experiencia se deberá considerar contar con un mínimo de </w:t>
      </w:r>
      <w:r w:rsidR="00943398">
        <w:rPr>
          <w:rFonts w:asciiTheme="minorHAnsi" w:hAnsiTheme="minorHAnsi"/>
          <w:b w:val="0"/>
          <w:color w:val="auto"/>
          <w:sz w:val="20"/>
        </w:rPr>
        <w:t xml:space="preserve">treinta </w:t>
      </w:r>
      <w:r w:rsidR="000770CA" w:rsidRPr="0035138D">
        <w:rPr>
          <w:rFonts w:asciiTheme="minorHAnsi" w:hAnsiTheme="minorHAnsi"/>
          <w:b w:val="0"/>
          <w:color w:val="auto"/>
          <w:sz w:val="20"/>
        </w:rPr>
        <w:t>y cinco</w:t>
      </w:r>
      <w:r w:rsidRPr="0035138D">
        <w:rPr>
          <w:rFonts w:asciiTheme="minorHAnsi" w:hAnsiTheme="minorHAnsi"/>
          <w:b w:val="0"/>
          <w:color w:val="auto"/>
          <w:sz w:val="20"/>
        </w:rPr>
        <w:t xml:space="preserve"> por ciento (</w:t>
      </w:r>
      <w:r w:rsidR="00943398">
        <w:rPr>
          <w:rFonts w:asciiTheme="minorHAnsi" w:hAnsiTheme="minorHAnsi"/>
          <w:b w:val="0"/>
          <w:color w:val="auto"/>
          <w:sz w:val="20"/>
        </w:rPr>
        <w:t>3</w:t>
      </w:r>
      <w:r w:rsidR="00F91F16">
        <w:rPr>
          <w:rFonts w:asciiTheme="minorHAnsi" w:hAnsiTheme="minorHAnsi"/>
          <w:b w:val="0"/>
          <w:color w:val="auto"/>
          <w:sz w:val="20"/>
        </w:rPr>
        <w:t>5</w:t>
      </w:r>
      <w:r w:rsidRPr="0035138D">
        <w:rPr>
          <w:rFonts w:asciiTheme="minorHAnsi" w:hAnsiTheme="minorHAnsi"/>
          <w:b w:val="0"/>
          <w:color w:val="auto"/>
          <w:sz w:val="20"/>
        </w:rPr>
        <w:t>%) en la sociedad o consorcio constituido para ejecutar el proyecto. Se podrán presentar las experiencias de las empresas vinculadas.</w:t>
      </w:r>
    </w:p>
    <w:p w14:paraId="5E18BEC0" w14:textId="77777777" w:rsidR="003F3B61" w:rsidRPr="0035138D" w:rsidRDefault="003F3B61" w:rsidP="003F3B61">
      <w:pPr>
        <w:pStyle w:val="Prrafodelista"/>
        <w:widowControl w:val="0"/>
        <w:spacing w:after="0" w:line="240" w:lineRule="auto"/>
        <w:ind w:left="708"/>
        <w:jc w:val="both"/>
        <w:rPr>
          <w:sz w:val="20"/>
        </w:rPr>
      </w:pPr>
      <w:r w:rsidRPr="0035138D">
        <w:rPr>
          <w:sz w:val="20"/>
        </w:rPr>
        <w:t>**Los documentos presentados que acrediten la experiencia deberán cumplir el numeral 1</w:t>
      </w:r>
      <w:r w:rsidR="00516081">
        <w:rPr>
          <w:sz w:val="20"/>
        </w:rPr>
        <w:t>6</w:t>
      </w:r>
      <w:r w:rsidRPr="0035138D">
        <w:rPr>
          <w:sz w:val="20"/>
        </w:rPr>
        <w:t>.2.2 del presente documento. Señalar el nombre del documento y los números de folios</w:t>
      </w:r>
      <w:r w:rsidR="00A8506A">
        <w:rPr>
          <w:sz w:val="20"/>
        </w:rPr>
        <w:t xml:space="preserve"> de las copias simples</w:t>
      </w:r>
      <w:r w:rsidRPr="0035138D">
        <w:rPr>
          <w:sz w:val="20"/>
        </w:rPr>
        <w:t>.</w:t>
      </w:r>
    </w:p>
    <w:p w14:paraId="765AC1FC" w14:textId="77777777" w:rsidR="003F3B61" w:rsidRPr="0035138D" w:rsidRDefault="003F3B61" w:rsidP="003F3B61">
      <w:pPr>
        <w:pStyle w:val="Prrafodelista"/>
        <w:widowControl w:val="0"/>
        <w:spacing w:after="0"/>
        <w:ind w:left="708"/>
        <w:jc w:val="both"/>
        <w:rPr>
          <w:sz w:val="20"/>
        </w:rPr>
      </w:pPr>
    </w:p>
    <w:p w14:paraId="12D0D284" w14:textId="77777777" w:rsidR="003F3B61" w:rsidRPr="0035138D" w:rsidRDefault="003F3B61" w:rsidP="003F3B61">
      <w:pPr>
        <w:pStyle w:val="Prrafodelista"/>
        <w:widowControl w:val="0"/>
        <w:spacing w:after="0"/>
        <w:ind w:left="993"/>
        <w:jc w:val="both"/>
        <w:rPr>
          <w:b/>
          <w:sz w:val="20"/>
        </w:rPr>
      </w:pPr>
      <w:r w:rsidRPr="0035138D">
        <w:rPr>
          <w:b/>
          <w:sz w:val="20"/>
        </w:rPr>
        <w:t xml:space="preserve">II.2 Experiencia en </w:t>
      </w:r>
      <w:r w:rsidR="000770CA" w:rsidRPr="0035138D">
        <w:rPr>
          <w:b/>
          <w:sz w:val="20"/>
        </w:rPr>
        <w:t>Construcción</w:t>
      </w:r>
    </w:p>
    <w:p w14:paraId="7028D011" w14:textId="77777777" w:rsidR="003F3B61" w:rsidRPr="0035138D" w:rsidRDefault="003F3B61" w:rsidP="003F3B61">
      <w:pPr>
        <w:pStyle w:val="Prrafodelista"/>
        <w:widowControl w:val="0"/>
        <w:spacing w:after="0"/>
        <w:ind w:left="993"/>
        <w:jc w:val="both"/>
        <w:rPr>
          <w:b/>
          <w:sz w:val="20"/>
        </w:rPr>
      </w:pPr>
    </w:p>
    <w:p w14:paraId="68C30C44" w14:textId="77777777" w:rsidR="003F3B61" w:rsidRPr="0035138D" w:rsidRDefault="003F3B61" w:rsidP="003F3B61">
      <w:pPr>
        <w:widowControl w:val="0"/>
        <w:spacing w:after="0"/>
        <w:ind w:left="990"/>
        <w:jc w:val="both"/>
        <w:rPr>
          <w:b/>
          <w:sz w:val="20"/>
        </w:rPr>
      </w:pPr>
      <w:r w:rsidRPr="0035138D">
        <w:rPr>
          <w:b/>
          <w:sz w:val="20"/>
        </w:rPr>
        <w:t>Nombre: (Señalar la empresa o integrante del postor que acredita la experiencia)</w:t>
      </w:r>
    </w:p>
    <w:p w14:paraId="1DBA82B8" w14:textId="77777777" w:rsidR="003F3B61" w:rsidRPr="0035138D" w:rsidRDefault="003F3B61" w:rsidP="003F3B61">
      <w:pPr>
        <w:pStyle w:val="Prrafodelista"/>
        <w:widowControl w:val="0"/>
        <w:spacing w:after="0"/>
        <w:ind w:left="993"/>
        <w:jc w:val="both"/>
        <w:rPr>
          <w:b/>
          <w:sz w:val="20"/>
        </w:rPr>
      </w:pPr>
    </w:p>
    <w:tbl>
      <w:tblPr>
        <w:tblW w:w="13183" w:type="dxa"/>
        <w:tblInd w:w="562" w:type="dxa"/>
        <w:tblLayout w:type="fixed"/>
        <w:tblCellMar>
          <w:left w:w="28" w:type="dxa"/>
          <w:right w:w="28" w:type="dxa"/>
        </w:tblCellMar>
        <w:tblLook w:val="0000" w:firstRow="0" w:lastRow="0" w:firstColumn="0" w:lastColumn="0" w:noHBand="0" w:noVBand="0"/>
      </w:tblPr>
      <w:tblGrid>
        <w:gridCol w:w="1246"/>
        <w:gridCol w:w="1246"/>
        <w:gridCol w:w="1761"/>
        <w:gridCol w:w="1246"/>
        <w:gridCol w:w="7"/>
        <w:gridCol w:w="1239"/>
        <w:gridCol w:w="1370"/>
        <w:gridCol w:w="7"/>
        <w:gridCol w:w="741"/>
        <w:gridCol w:w="7"/>
        <w:gridCol w:w="1903"/>
        <w:gridCol w:w="2410"/>
      </w:tblGrid>
      <w:tr w:rsidR="006605B5" w:rsidRPr="00D55B6D" w14:paraId="05ABE0CA" w14:textId="77777777" w:rsidTr="00697E67">
        <w:trPr>
          <w:trHeight w:val="351"/>
        </w:trPr>
        <w:tc>
          <w:tcPr>
            <w:tcW w:w="1246" w:type="dxa"/>
            <w:vMerge w:val="restart"/>
            <w:tcBorders>
              <w:top w:val="single" w:sz="4" w:space="0" w:color="auto"/>
              <w:left w:val="single" w:sz="4" w:space="0" w:color="auto"/>
              <w:right w:val="single" w:sz="4" w:space="0" w:color="auto"/>
            </w:tcBorders>
            <w:shd w:val="clear" w:color="auto" w:fill="C5E0B3"/>
            <w:vAlign w:val="center"/>
          </w:tcPr>
          <w:p w14:paraId="1735838B" w14:textId="77777777" w:rsidR="000770CA" w:rsidRPr="0035138D" w:rsidRDefault="000770CA" w:rsidP="000770CA">
            <w:pPr>
              <w:widowControl w:val="0"/>
              <w:spacing w:after="0"/>
              <w:jc w:val="center"/>
              <w:rPr>
                <w:sz w:val="20"/>
              </w:rPr>
            </w:pPr>
            <w:r w:rsidRPr="0035138D">
              <w:rPr>
                <w:sz w:val="20"/>
              </w:rPr>
              <w:t>Nombre del Proyecto / País</w:t>
            </w:r>
          </w:p>
        </w:tc>
        <w:tc>
          <w:tcPr>
            <w:tcW w:w="4260" w:type="dxa"/>
            <w:gridSpan w:val="4"/>
            <w:tcBorders>
              <w:top w:val="single" w:sz="4" w:space="0" w:color="auto"/>
              <w:left w:val="single" w:sz="4" w:space="0" w:color="auto"/>
              <w:right w:val="single" w:sz="4" w:space="0" w:color="auto"/>
            </w:tcBorders>
            <w:shd w:val="clear" w:color="auto" w:fill="C5E0B3"/>
            <w:vAlign w:val="center"/>
          </w:tcPr>
          <w:p w14:paraId="7B0435E6" w14:textId="77777777" w:rsidR="000770CA" w:rsidRPr="0035138D" w:rsidRDefault="000770CA" w:rsidP="000770CA">
            <w:pPr>
              <w:widowControl w:val="0"/>
              <w:spacing w:after="0"/>
              <w:jc w:val="center"/>
              <w:rPr>
                <w:sz w:val="20"/>
              </w:rPr>
            </w:pPr>
            <w:r w:rsidRPr="0035138D">
              <w:rPr>
                <w:sz w:val="20"/>
              </w:rPr>
              <w:t>Características del Hospital</w:t>
            </w:r>
          </w:p>
        </w:tc>
        <w:tc>
          <w:tcPr>
            <w:tcW w:w="2616"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14:paraId="6B94A08E" w14:textId="77777777" w:rsidR="000770CA" w:rsidRPr="0035138D" w:rsidRDefault="000770CA" w:rsidP="00805083">
            <w:pPr>
              <w:widowControl w:val="0"/>
              <w:spacing w:after="0"/>
              <w:jc w:val="center"/>
              <w:rPr>
                <w:sz w:val="20"/>
              </w:rPr>
            </w:pPr>
            <w:r w:rsidRPr="0035138D">
              <w:rPr>
                <w:sz w:val="20"/>
              </w:rPr>
              <w:t xml:space="preserve">Periodo de Construcción </w:t>
            </w:r>
          </w:p>
        </w:tc>
        <w:tc>
          <w:tcPr>
            <w:tcW w:w="748" w:type="dxa"/>
            <w:gridSpan w:val="2"/>
            <w:tcBorders>
              <w:top w:val="single" w:sz="4" w:space="0" w:color="auto"/>
              <w:left w:val="single" w:sz="4" w:space="0" w:color="auto"/>
              <w:right w:val="single" w:sz="4" w:space="0" w:color="auto"/>
            </w:tcBorders>
            <w:shd w:val="clear" w:color="auto" w:fill="C5E0B3"/>
            <w:vAlign w:val="center"/>
          </w:tcPr>
          <w:p w14:paraId="3FE045EC" w14:textId="77777777" w:rsidR="000770CA" w:rsidRPr="0035138D" w:rsidRDefault="000770CA" w:rsidP="00805083">
            <w:pPr>
              <w:widowControl w:val="0"/>
              <w:spacing w:after="0"/>
              <w:jc w:val="center"/>
              <w:rPr>
                <w:sz w:val="20"/>
              </w:rPr>
            </w:pPr>
            <w:r w:rsidRPr="0035138D">
              <w:rPr>
                <w:sz w:val="20"/>
              </w:rPr>
              <w:t>Cliente</w:t>
            </w:r>
          </w:p>
        </w:tc>
        <w:tc>
          <w:tcPr>
            <w:tcW w:w="1903" w:type="dxa"/>
            <w:tcBorders>
              <w:top w:val="single" w:sz="4" w:space="0" w:color="auto"/>
              <w:left w:val="single" w:sz="4" w:space="0" w:color="auto"/>
              <w:right w:val="single" w:sz="4" w:space="0" w:color="auto"/>
            </w:tcBorders>
            <w:shd w:val="clear" w:color="auto" w:fill="C5E0B3"/>
            <w:vAlign w:val="center"/>
          </w:tcPr>
          <w:p w14:paraId="19E73C96" w14:textId="77777777" w:rsidR="000770CA" w:rsidRPr="0035138D" w:rsidRDefault="000770CA" w:rsidP="00805083">
            <w:pPr>
              <w:widowControl w:val="0"/>
              <w:spacing w:after="0"/>
              <w:jc w:val="center"/>
              <w:rPr>
                <w:sz w:val="20"/>
              </w:rPr>
            </w:pPr>
            <w:r w:rsidRPr="0035138D">
              <w:rPr>
                <w:sz w:val="20"/>
              </w:rPr>
              <w:t>Participación (</w:t>
            </w:r>
            <w:proofErr w:type="gramStart"/>
            <w:r w:rsidRPr="0035138D">
              <w:rPr>
                <w:sz w:val="20"/>
              </w:rPr>
              <w:t>%)*</w:t>
            </w:r>
            <w:proofErr w:type="gramEnd"/>
          </w:p>
        </w:tc>
        <w:tc>
          <w:tcPr>
            <w:tcW w:w="2410" w:type="dxa"/>
            <w:tcBorders>
              <w:top w:val="single" w:sz="4" w:space="0" w:color="auto"/>
              <w:left w:val="single" w:sz="4" w:space="0" w:color="auto"/>
              <w:right w:val="single" w:sz="4" w:space="0" w:color="auto"/>
            </w:tcBorders>
            <w:shd w:val="clear" w:color="auto" w:fill="C5E0B3"/>
            <w:vAlign w:val="center"/>
          </w:tcPr>
          <w:p w14:paraId="570C15C4" w14:textId="77777777" w:rsidR="000770CA" w:rsidRPr="0035138D" w:rsidRDefault="000770CA" w:rsidP="00805083">
            <w:pPr>
              <w:widowControl w:val="0"/>
              <w:spacing w:after="0"/>
              <w:jc w:val="center"/>
              <w:rPr>
                <w:sz w:val="20"/>
                <w:lang w:val="pt-PT"/>
              </w:rPr>
            </w:pPr>
            <w:r w:rsidRPr="0035138D">
              <w:rPr>
                <w:sz w:val="20"/>
                <w:lang w:val="pt-PT"/>
              </w:rPr>
              <w:t>Documento Presentado que certifique acredite la experiencia**</w:t>
            </w:r>
          </w:p>
        </w:tc>
      </w:tr>
      <w:tr w:rsidR="006605B5" w:rsidRPr="00D55B6D" w14:paraId="6BAD74E6" w14:textId="77777777" w:rsidTr="00697E67">
        <w:trPr>
          <w:trHeight w:val="268"/>
        </w:trPr>
        <w:tc>
          <w:tcPr>
            <w:tcW w:w="1246" w:type="dxa"/>
            <w:vMerge/>
            <w:tcBorders>
              <w:left w:val="single" w:sz="4" w:space="0" w:color="auto"/>
              <w:right w:val="single" w:sz="4" w:space="0" w:color="auto"/>
            </w:tcBorders>
            <w:shd w:val="clear" w:color="auto" w:fill="C5E0B3"/>
          </w:tcPr>
          <w:p w14:paraId="2DDB5E08" w14:textId="77777777" w:rsidR="000770CA" w:rsidRPr="0035138D" w:rsidRDefault="000770CA" w:rsidP="00805083">
            <w:pPr>
              <w:widowControl w:val="0"/>
              <w:spacing w:after="0"/>
              <w:jc w:val="center"/>
              <w:rPr>
                <w:sz w:val="20"/>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53B318AB" w14:textId="77777777" w:rsidR="000770CA" w:rsidRPr="0035138D" w:rsidRDefault="000770CA" w:rsidP="00805083">
            <w:pPr>
              <w:widowControl w:val="0"/>
              <w:spacing w:after="0"/>
              <w:jc w:val="center"/>
              <w:rPr>
                <w:sz w:val="20"/>
              </w:rPr>
            </w:pPr>
            <w:r w:rsidRPr="0035138D">
              <w:rPr>
                <w:sz w:val="20"/>
              </w:rPr>
              <w:t>Nombre del Hospital</w:t>
            </w:r>
          </w:p>
        </w:tc>
        <w:tc>
          <w:tcPr>
            <w:tcW w:w="1761" w:type="dxa"/>
            <w:vMerge w:val="restart"/>
            <w:tcBorders>
              <w:top w:val="single" w:sz="4" w:space="0" w:color="auto"/>
              <w:left w:val="single" w:sz="4" w:space="0" w:color="auto"/>
              <w:right w:val="single" w:sz="4" w:space="0" w:color="auto"/>
            </w:tcBorders>
            <w:shd w:val="clear" w:color="auto" w:fill="C5E0B3"/>
            <w:vAlign w:val="center"/>
          </w:tcPr>
          <w:p w14:paraId="18C64811" w14:textId="77777777" w:rsidR="000770CA" w:rsidRPr="0035138D" w:rsidRDefault="000770CA" w:rsidP="00805083">
            <w:pPr>
              <w:widowControl w:val="0"/>
              <w:spacing w:after="0"/>
              <w:jc w:val="center"/>
              <w:rPr>
                <w:sz w:val="20"/>
              </w:rPr>
            </w:pPr>
            <w:r w:rsidRPr="0035138D">
              <w:rPr>
                <w:sz w:val="20"/>
              </w:rPr>
              <w:t>Nivel de especialidad</w:t>
            </w: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09C775E4" w14:textId="23A75E0B" w:rsidR="000770CA" w:rsidRPr="0035138D" w:rsidRDefault="000770CA" w:rsidP="00805083">
            <w:pPr>
              <w:widowControl w:val="0"/>
              <w:spacing w:after="0"/>
              <w:jc w:val="center"/>
              <w:rPr>
                <w:sz w:val="20"/>
              </w:rPr>
            </w:pPr>
            <w:r w:rsidRPr="0035138D">
              <w:rPr>
                <w:sz w:val="20"/>
              </w:rPr>
              <w:t xml:space="preserve">Área </w:t>
            </w:r>
            <w:r w:rsidR="001D42DD">
              <w:rPr>
                <w:rFonts w:cstheme="minorHAnsi"/>
                <w:bCs/>
                <w:sz w:val="20"/>
                <w:szCs w:val="20"/>
                <w:lang w:eastAsia="es-ES"/>
              </w:rPr>
              <w:t>***</w:t>
            </w:r>
            <w:r w:rsidR="008F2A43" w:rsidRPr="00D55B6D">
              <w:rPr>
                <w:rFonts w:cstheme="minorHAnsi"/>
                <w:bCs/>
                <w:sz w:val="20"/>
                <w:szCs w:val="20"/>
                <w:lang w:eastAsia="es-ES"/>
              </w:rPr>
              <w:t xml:space="preserve"> </w:t>
            </w:r>
            <w:r w:rsidR="000A52A0">
              <w:rPr>
                <w:sz w:val="20"/>
              </w:rPr>
              <w:t>construida</w:t>
            </w:r>
            <w:r w:rsidR="000A52A0" w:rsidRPr="0035138D">
              <w:rPr>
                <w:sz w:val="20"/>
              </w:rPr>
              <w:t xml:space="preserve"> </w:t>
            </w:r>
            <w:r w:rsidRPr="0035138D">
              <w:rPr>
                <w:sz w:val="20"/>
              </w:rPr>
              <w:t>en m</w:t>
            </w:r>
            <w:r w:rsidRPr="0035138D">
              <w:rPr>
                <w:sz w:val="20"/>
                <w:vertAlign w:val="superscript"/>
              </w:rPr>
              <w:t>2</w:t>
            </w:r>
          </w:p>
        </w:tc>
        <w:tc>
          <w:tcPr>
            <w:tcW w:w="124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44026AC5" w14:textId="77777777" w:rsidR="000770CA" w:rsidRPr="0035138D" w:rsidRDefault="000770CA" w:rsidP="00805083">
            <w:pPr>
              <w:widowControl w:val="0"/>
              <w:spacing w:after="0"/>
              <w:jc w:val="center"/>
              <w:rPr>
                <w:sz w:val="20"/>
              </w:rPr>
            </w:pPr>
            <w:r w:rsidRPr="0035138D">
              <w:rPr>
                <w:sz w:val="20"/>
              </w:rPr>
              <w:t>Desde</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2BC6D139" w14:textId="77777777" w:rsidR="000770CA" w:rsidRPr="0035138D" w:rsidRDefault="000770CA" w:rsidP="00805083">
            <w:pPr>
              <w:widowControl w:val="0"/>
              <w:spacing w:after="0"/>
              <w:jc w:val="center"/>
              <w:rPr>
                <w:sz w:val="20"/>
              </w:rPr>
            </w:pPr>
            <w:r w:rsidRPr="0035138D">
              <w:rPr>
                <w:sz w:val="20"/>
              </w:rPr>
              <w:t>Hasta</w:t>
            </w:r>
          </w:p>
        </w:tc>
        <w:tc>
          <w:tcPr>
            <w:tcW w:w="748" w:type="dxa"/>
            <w:gridSpan w:val="2"/>
            <w:vMerge w:val="restart"/>
            <w:tcBorders>
              <w:left w:val="single" w:sz="4" w:space="0" w:color="auto"/>
              <w:right w:val="single" w:sz="4" w:space="0" w:color="auto"/>
            </w:tcBorders>
            <w:shd w:val="clear" w:color="auto" w:fill="C5E0B3"/>
            <w:vAlign w:val="center"/>
          </w:tcPr>
          <w:p w14:paraId="05554064" w14:textId="77777777" w:rsidR="000770CA" w:rsidRPr="0035138D" w:rsidRDefault="000770CA" w:rsidP="00805083">
            <w:pPr>
              <w:widowControl w:val="0"/>
              <w:spacing w:after="0"/>
              <w:jc w:val="center"/>
              <w:rPr>
                <w:sz w:val="20"/>
              </w:rPr>
            </w:pPr>
          </w:p>
        </w:tc>
        <w:tc>
          <w:tcPr>
            <w:tcW w:w="1910" w:type="dxa"/>
            <w:gridSpan w:val="2"/>
            <w:vMerge w:val="restart"/>
            <w:tcBorders>
              <w:left w:val="single" w:sz="4" w:space="0" w:color="auto"/>
              <w:right w:val="single" w:sz="4" w:space="0" w:color="auto"/>
            </w:tcBorders>
            <w:shd w:val="clear" w:color="auto" w:fill="C5E0B3"/>
            <w:vAlign w:val="center"/>
          </w:tcPr>
          <w:p w14:paraId="3293F726" w14:textId="77777777" w:rsidR="000770CA" w:rsidRPr="0035138D" w:rsidRDefault="000770CA" w:rsidP="00805083">
            <w:pPr>
              <w:widowControl w:val="0"/>
              <w:spacing w:after="0"/>
              <w:jc w:val="center"/>
              <w:rPr>
                <w:sz w:val="20"/>
              </w:rPr>
            </w:pPr>
          </w:p>
        </w:tc>
        <w:tc>
          <w:tcPr>
            <w:tcW w:w="2410" w:type="dxa"/>
            <w:vMerge w:val="restart"/>
            <w:tcBorders>
              <w:left w:val="single" w:sz="4" w:space="0" w:color="auto"/>
              <w:right w:val="single" w:sz="4" w:space="0" w:color="auto"/>
            </w:tcBorders>
            <w:shd w:val="clear" w:color="auto" w:fill="C5E0B3"/>
            <w:vAlign w:val="center"/>
          </w:tcPr>
          <w:p w14:paraId="717D36D5" w14:textId="77777777" w:rsidR="000770CA" w:rsidRPr="0035138D" w:rsidRDefault="000770CA" w:rsidP="00805083">
            <w:pPr>
              <w:widowControl w:val="0"/>
              <w:spacing w:after="0"/>
              <w:jc w:val="center"/>
              <w:rPr>
                <w:sz w:val="20"/>
              </w:rPr>
            </w:pPr>
          </w:p>
        </w:tc>
      </w:tr>
      <w:tr w:rsidR="006605B5" w:rsidRPr="00D55B6D" w14:paraId="37CD9174" w14:textId="77777777" w:rsidTr="00697E67">
        <w:trPr>
          <w:trHeight w:val="210"/>
        </w:trPr>
        <w:tc>
          <w:tcPr>
            <w:tcW w:w="1246" w:type="dxa"/>
            <w:vMerge/>
            <w:tcBorders>
              <w:left w:val="single" w:sz="4" w:space="0" w:color="auto"/>
              <w:bottom w:val="single" w:sz="4" w:space="0" w:color="auto"/>
              <w:right w:val="single" w:sz="4" w:space="0" w:color="auto"/>
            </w:tcBorders>
            <w:shd w:val="clear" w:color="auto" w:fill="DBDBDB"/>
          </w:tcPr>
          <w:p w14:paraId="786A8E91" w14:textId="77777777" w:rsidR="000770CA" w:rsidRPr="0035138D" w:rsidRDefault="000770CA" w:rsidP="00805083">
            <w:pPr>
              <w:widowControl w:val="0"/>
              <w:spacing w:after="0"/>
              <w:jc w:val="center"/>
              <w:outlineLvl w:val="0"/>
              <w:rPr>
                <w:b/>
                <w:sz w:val="20"/>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2AEC49FC" w14:textId="77777777" w:rsidR="000770CA" w:rsidRPr="0035138D" w:rsidRDefault="000770CA" w:rsidP="00805083">
            <w:pPr>
              <w:widowControl w:val="0"/>
              <w:spacing w:after="0"/>
              <w:jc w:val="center"/>
              <w:outlineLvl w:val="0"/>
              <w:rPr>
                <w:b/>
                <w:sz w:val="20"/>
              </w:rPr>
            </w:pPr>
          </w:p>
        </w:tc>
        <w:tc>
          <w:tcPr>
            <w:tcW w:w="1761" w:type="dxa"/>
            <w:vMerge/>
            <w:tcBorders>
              <w:left w:val="single" w:sz="4" w:space="0" w:color="auto"/>
              <w:bottom w:val="single" w:sz="4" w:space="0" w:color="auto"/>
              <w:right w:val="single" w:sz="4" w:space="0" w:color="auto"/>
            </w:tcBorders>
            <w:shd w:val="clear" w:color="auto" w:fill="DBDBDB"/>
            <w:vAlign w:val="center"/>
          </w:tcPr>
          <w:p w14:paraId="45DF2562" w14:textId="77777777" w:rsidR="000770CA" w:rsidRPr="0035138D" w:rsidRDefault="000770CA" w:rsidP="00805083">
            <w:pPr>
              <w:widowControl w:val="0"/>
              <w:spacing w:after="0"/>
              <w:jc w:val="center"/>
              <w:rPr>
                <w:sz w:val="20"/>
              </w:rPr>
            </w:pPr>
          </w:p>
        </w:tc>
        <w:tc>
          <w:tcPr>
            <w:tcW w:w="1246" w:type="dxa"/>
            <w:vMerge/>
            <w:tcBorders>
              <w:left w:val="single" w:sz="4" w:space="0" w:color="auto"/>
              <w:bottom w:val="single" w:sz="4" w:space="0" w:color="auto"/>
              <w:right w:val="single" w:sz="4" w:space="0" w:color="auto"/>
            </w:tcBorders>
            <w:shd w:val="clear" w:color="auto" w:fill="C5E0B3"/>
          </w:tcPr>
          <w:p w14:paraId="1CA9FC77" w14:textId="77777777" w:rsidR="000770CA" w:rsidRPr="0035138D" w:rsidRDefault="000770CA" w:rsidP="00805083">
            <w:pPr>
              <w:widowControl w:val="0"/>
              <w:spacing w:after="0"/>
              <w:jc w:val="center"/>
              <w:rPr>
                <w:sz w:val="20"/>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40472F3B" w14:textId="77777777" w:rsidR="000770CA" w:rsidRPr="0035138D" w:rsidRDefault="000770CA" w:rsidP="00805083">
            <w:pPr>
              <w:widowControl w:val="0"/>
              <w:spacing w:after="0"/>
              <w:jc w:val="center"/>
              <w:rPr>
                <w:sz w:val="20"/>
              </w:rPr>
            </w:pPr>
            <w:r w:rsidRPr="0035138D">
              <w:rPr>
                <w:sz w:val="20"/>
              </w:rPr>
              <w:t>(mes/año)</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05EBC7A6" w14:textId="77777777" w:rsidR="000770CA" w:rsidRPr="0035138D" w:rsidRDefault="000770CA" w:rsidP="00805083">
            <w:pPr>
              <w:widowControl w:val="0"/>
              <w:spacing w:after="0"/>
              <w:jc w:val="center"/>
              <w:rPr>
                <w:sz w:val="20"/>
              </w:rPr>
            </w:pPr>
            <w:r w:rsidRPr="0035138D">
              <w:rPr>
                <w:sz w:val="20"/>
              </w:rPr>
              <w:t>(mes/año)</w:t>
            </w:r>
          </w:p>
        </w:tc>
        <w:tc>
          <w:tcPr>
            <w:tcW w:w="748" w:type="dxa"/>
            <w:gridSpan w:val="2"/>
            <w:vMerge/>
            <w:tcBorders>
              <w:left w:val="single" w:sz="4" w:space="0" w:color="auto"/>
              <w:bottom w:val="single" w:sz="4" w:space="0" w:color="auto"/>
              <w:right w:val="single" w:sz="4" w:space="0" w:color="auto"/>
            </w:tcBorders>
            <w:shd w:val="clear" w:color="auto" w:fill="DBDBDB"/>
            <w:vAlign w:val="center"/>
          </w:tcPr>
          <w:p w14:paraId="4156DD48" w14:textId="77777777" w:rsidR="000770CA" w:rsidRPr="0035138D" w:rsidRDefault="000770CA" w:rsidP="00805083">
            <w:pPr>
              <w:widowControl w:val="0"/>
              <w:spacing w:after="0"/>
              <w:jc w:val="center"/>
              <w:rPr>
                <w:sz w:val="20"/>
              </w:rPr>
            </w:pPr>
          </w:p>
        </w:tc>
        <w:tc>
          <w:tcPr>
            <w:tcW w:w="1910" w:type="dxa"/>
            <w:gridSpan w:val="2"/>
            <w:vMerge/>
            <w:tcBorders>
              <w:left w:val="single" w:sz="4" w:space="0" w:color="auto"/>
              <w:bottom w:val="single" w:sz="4" w:space="0" w:color="auto"/>
              <w:right w:val="single" w:sz="4" w:space="0" w:color="auto"/>
            </w:tcBorders>
            <w:shd w:val="clear" w:color="auto" w:fill="DBDBDB"/>
            <w:vAlign w:val="center"/>
          </w:tcPr>
          <w:p w14:paraId="3C73F2EA" w14:textId="77777777" w:rsidR="000770CA" w:rsidRPr="0035138D" w:rsidRDefault="000770CA" w:rsidP="00805083">
            <w:pPr>
              <w:widowControl w:val="0"/>
              <w:spacing w:after="0"/>
              <w:jc w:val="center"/>
              <w:rPr>
                <w:sz w:val="20"/>
              </w:rPr>
            </w:pPr>
          </w:p>
        </w:tc>
        <w:tc>
          <w:tcPr>
            <w:tcW w:w="2410" w:type="dxa"/>
            <w:vMerge/>
            <w:tcBorders>
              <w:left w:val="single" w:sz="4" w:space="0" w:color="auto"/>
              <w:bottom w:val="single" w:sz="4" w:space="0" w:color="auto"/>
              <w:right w:val="single" w:sz="4" w:space="0" w:color="auto"/>
            </w:tcBorders>
            <w:shd w:val="clear" w:color="auto" w:fill="DBDBDB"/>
            <w:vAlign w:val="center"/>
          </w:tcPr>
          <w:p w14:paraId="473ADA17" w14:textId="77777777" w:rsidR="000770CA" w:rsidRPr="0035138D" w:rsidRDefault="000770CA" w:rsidP="00805083">
            <w:pPr>
              <w:widowControl w:val="0"/>
              <w:spacing w:after="0"/>
              <w:jc w:val="center"/>
              <w:rPr>
                <w:sz w:val="20"/>
              </w:rPr>
            </w:pPr>
          </w:p>
        </w:tc>
      </w:tr>
      <w:tr w:rsidR="005C457F" w:rsidRPr="00D55B6D" w14:paraId="54F1DDEC"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6451D499"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255DA09"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76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29A46B1"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tcPr>
          <w:p w14:paraId="1396A95A"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5EBAC40"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D3BE2D4"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4D798EBF"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910"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B6603E9"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3B0E946"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r w:rsidR="005C457F" w:rsidRPr="00D55B6D" w14:paraId="1582CFD6" w14:textId="77777777" w:rsidTr="0035138D">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5DDB891D"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A280A55"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76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D212ED3"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tcBorders>
              <w:top w:val="single" w:sz="4" w:space="0" w:color="auto"/>
              <w:left w:val="single" w:sz="4" w:space="0" w:color="auto"/>
              <w:bottom w:val="single" w:sz="4" w:space="0" w:color="auto"/>
              <w:right w:val="single" w:sz="4" w:space="0" w:color="auto"/>
            </w:tcBorders>
          </w:tcPr>
          <w:p w14:paraId="7D0E4D95"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246"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8C353ED"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8777C3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4AE64BDC"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1910" w:type="dxa"/>
            <w:gridSpan w:val="2"/>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FF921FE" w14:textId="77777777" w:rsidR="000770CA" w:rsidRPr="0035138D" w:rsidRDefault="000770CA" w:rsidP="00805083">
            <w:pPr>
              <w:widowControl w:val="0"/>
              <w:tabs>
                <w:tab w:val="left" w:pos="1843"/>
                <w:tab w:val="left" w:pos="8931"/>
              </w:tabs>
              <w:spacing w:after="0"/>
              <w:ind w:left="1843" w:right="735" w:hanging="1843"/>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399FCC5" w14:textId="77777777" w:rsidR="000770CA" w:rsidRPr="0035138D" w:rsidRDefault="000770CA" w:rsidP="00805083">
            <w:pPr>
              <w:widowControl w:val="0"/>
              <w:tabs>
                <w:tab w:val="left" w:pos="1843"/>
                <w:tab w:val="left" w:pos="8931"/>
              </w:tabs>
              <w:spacing w:after="0"/>
              <w:ind w:left="1843" w:right="735" w:hanging="1843"/>
              <w:jc w:val="center"/>
              <w:rPr>
                <w:sz w:val="20"/>
              </w:rPr>
            </w:pPr>
          </w:p>
        </w:tc>
      </w:tr>
    </w:tbl>
    <w:p w14:paraId="566BF60B" w14:textId="77777777" w:rsidR="000770CA" w:rsidRPr="0035138D" w:rsidRDefault="000770CA" w:rsidP="003F3B61">
      <w:pPr>
        <w:pStyle w:val="Ttulo"/>
        <w:widowControl w:val="0"/>
        <w:ind w:left="709"/>
        <w:jc w:val="both"/>
        <w:rPr>
          <w:rFonts w:asciiTheme="minorHAnsi" w:hAnsiTheme="minorHAnsi"/>
          <w:b w:val="0"/>
          <w:color w:val="auto"/>
          <w:sz w:val="20"/>
        </w:rPr>
      </w:pPr>
    </w:p>
    <w:p w14:paraId="06CAF1C5" w14:textId="66CF8E61" w:rsidR="003F3B61" w:rsidRPr="0035138D" w:rsidRDefault="003F3B61" w:rsidP="003F3B61">
      <w:pPr>
        <w:pStyle w:val="Ttulo"/>
        <w:widowControl w:val="0"/>
        <w:ind w:left="709"/>
        <w:jc w:val="both"/>
        <w:rPr>
          <w:rFonts w:asciiTheme="minorHAnsi" w:hAnsiTheme="minorHAnsi"/>
          <w:b w:val="0"/>
          <w:color w:val="auto"/>
          <w:sz w:val="20"/>
        </w:rPr>
      </w:pPr>
      <w:r w:rsidRPr="0035138D">
        <w:rPr>
          <w:rFonts w:asciiTheme="minorHAnsi" w:hAnsiTheme="minorHAnsi"/>
          <w:b w:val="0"/>
          <w:color w:val="auto"/>
          <w:sz w:val="20"/>
        </w:rPr>
        <w:t xml:space="preserve">* Para acreditar la experiencia se deberá considerar contar con un mínimo de </w:t>
      </w:r>
      <w:r w:rsidR="00943398">
        <w:rPr>
          <w:rFonts w:asciiTheme="minorHAnsi" w:hAnsiTheme="minorHAnsi"/>
          <w:b w:val="0"/>
          <w:color w:val="auto"/>
          <w:sz w:val="20"/>
        </w:rPr>
        <w:t xml:space="preserve">treinta </w:t>
      </w:r>
      <w:r w:rsidR="000770CA" w:rsidRPr="0035138D">
        <w:rPr>
          <w:rFonts w:asciiTheme="minorHAnsi" w:hAnsiTheme="minorHAnsi"/>
          <w:b w:val="0"/>
          <w:color w:val="auto"/>
          <w:sz w:val="20"/>
        </w:rPr>
        <w:t>y cinco</w:t>
      </w:r>
      <w:r w:rsidRPr="0035138D">
        <w:rPr>
          <w:rFonts w:asciiTheme="minorHAnsi" w:hAnsiTheme="minorHAnsi"/>
          <w:b w:val="0"/>
          <w:color w:val="auto"/>
          <w:sz w:val="20"/>
        </w:rPr>
        <w:t xml:space="preserve"> por ciento (</w:t>
      </w:r>
      <w:r w:rsidR="00943398">
        <w:rPr>
          <w:rFonts w:asciiTheme="minorHAnsi" w:hAnsiTheme="minorHAnsi"/>
          <w:b w:val="0"/>
          <w:color w:val="auto"/>
          <w:sz w:val="20"/>
        </w:rPr>
        <w:t>3</w:t>
      </w:r>
      <w:r w:rsidR="00C50591">
        <w:rPr>
          <w:rFonts w:asciiTheme="minorHAnsi" w:hAnsiTheme="minorHAnsi"/>
          <w:b w:val="0"/>
          <w:color w:val="auto"/>
          <w:sz w:val="20"/>
        </w:rPr>
        <w:t>5</w:t>
      </w:r>
      <w:r w:rsidRPr="0035138D">
        <w:rPr>
          <w:rFonts w:asciiTheme="minorHAnsi" w:hAnsiTheme="minorHAnsi"/>
          <w:b w:val="0"/>
          <w:color w:val="auto"/>
          <w:sz w:val="20"/>
        </w:rPr>
        <w:t>%) en la sociedad o consorcio constituido para ejecutar el proyecto. Se podrán presentar las experiencias de las empresas vinculadas.</w:t>
      </w:r>
    </w:p>
    <w:p w14:paraId="32A9CA04" w14:textId="43961CE5" w:rsidR="003F3B61" w:rsidRDefault="003F3B61" w:rsidP="003F3B61">
      <w:pPr>
        <w:pStyle w:val="Prrafodelista"/>
        <w:widowControl w:val="0"/>
        <w:spacing w:after="0" w:line="240" w:lineRule="auto"/>
        <w:ind w:left="708"/>
        <w:jc w:val="both"/>
        <w:rPr>
          <w:sz w:val="20"/>
        </w:rPr>
      </w:pPr>
      <w:r w:rsidRPr="0035138D">
        <w:rPr>
          <w:sz w:val="20"/>
        </w:rPr>
        <w:t>**Los documentos presentados que acrediten la experiencia deberán cumplir el numeral 1</w:t>
      </w:r>
      <w:r w:rsidR="00516081">
        <w:rPr>
          <w:sz w:val="20"/>
        </w:rPr>
        <w:t>6</w:t>
      </w:r>
      <w:r w:rsidRPr="0035138D">
        <w:rPr>
          <w:sz w:val="20"/>
        </w:rPr>
        <w:t>.2.2 del presente documento. Señalar el nombre del documento y los números de folios</w:t>
      </w:r>
      <w:r w:rsidR="00A8506A">
        <w:rPr>
          <w:sz w:val="20"/>
        </w:rPr>
        <w:t xml:space="preserve"> de las copias simples</w:t>
      </w:r>
      <w:r w:rsidRPr="0035138D">
        <w:rPr>
          <w:sz w:val="20"/>
        </w:rPr>
        <w:t>.</w:t>
      </w:r>
    </w:p>
    <w:p w14:paraId="36B7BED1" w14:textId="77777777" w:rsidR="001D42DD" w:rsidRPr="0035138D" w:rsidRDefault="001D42DD" w:rsidP="003F3B61">
      <w:pPr>
        <w:pStyle w:val="Prrafodelista"/>
        <w:widowControl w:val="0"/>
        <w:spacing w:after="0" w:line="240" w:lineRule="auto"/>
        <w:ind w:left="708"/>
        <w:jc w:val="both"/>
        <w:rPr>
          <w:sz w:val="20"/>
        </w:rPr>
      </w:pPr>
      <w:r>
        <w:rPr>
          <w:sz w:val="20"/>
        </w:rPr>
        <w:t>*** No incluye estacionamientos.</w:t>
      </w:r>
    </w:p>
    <w:p w14:paraId="422016B7" w14:textId="77777777" w:rsidR="003F3B61" w:rsidRPr="0035138D" w:rsidRDefault="003F3B61" w:rsidP="003F3B61">
      <w:pPr>
        <w:pStyle w:val="Prrafodelista"/>
        <w:widowControl w:val="0"/>
        <w:spacing w:after="0" w:line="240" w:lineRule="auto"/>
        <w:ind w:left="708"/>
        <w:jc w:val="both"/>
        <w:rPr>
          <w:sz w:val="20"/>
        </w:rPr>
      </w:pPr>
    </w:p>
    <w:p w14:paraId="64144C8F" w14:textId="77777777" w:rsidR="003F3B61" w:rsidRPr="0035138D" w:rsidRDefault="003F3B61" w:rsidP="003F3B61">
      <w:pPr>
        <w:pStyle w:val="Prrafodelista"/>
        <w:widowControl w:val="0"/>
        <w:spacing w:after="0" w:line="240" w:lineRule="auto"/>
        <w:ind w:left="708"/>
        <w:jc w:val="both"/>
        <w:rPr>
          <w:sz w:val="20"/>
        </w:rPr>
      </w:pPr>
    </w:p>
    <w:p w14:paraId="79CA013B" w14:textId="77777777" w:rsidR="003F3B61" w:rsidRPr="0035138D" w:rsidRDefault="003F3B61" w:rsidP="003F3B61">
      <w:pPr>
        <w:pStyle w:val="Prrafodelista"/>
        <w:widowControl w:val="0"/>
        <w:spacing w:after="0" w:line="240" w:lineRule="auto"/>
        <w:ind w:left="708"/>
        <w:jc w:val="both"/>
        <w:rPr>
          <w:sz w:val="20"/>
        </w:rPr>
      </w:pPr>
    </w:p>
    <w:p w14:paraId="559E3B3B" w14:textId="77777777" w:rsidR="003F3B61" w:rsidRPr="0035138D" w:rsidRDefault="003F3B61" w:rsidP="003F3B61">
      <w:pPr>
        <w:widowControl w:val="0"/>
        <w:spacing w:after="0"/>
        <w:rPr>
          <w:sz w:val="20"/>
        </w:rPr>
      </w:pPr>
      <w:r w:rsidRPr="0035138D">
        <w:rPr>
          <w:sz w:val="20"/>
        </w:rPr>
        <w:t>FIRMA DEL REPRESENTANTE LEGAL</w:t>
      </w:r>
    </w:p>
    <w:p w14:paraId="32531795" w14:textId="77777777" w:rsidR="003F3B61" w:rsidRPr="0035138D" w:rsidRDefault="003F3B61" w:rsidP="003F3B61">
      <w:pPr>
        <w:widowControl w:val="0"/>
        <w:spacing w:after="0"/>
        <w:rPr>
          <w:sz w:val="20"/>
        </w:rPr>
        <w:sectPr w:rsidR="003F3B61" w:rsidRPr="0035138D" w:rsidSect="003F3B61">
          <w:footerReference w:type="default" r:id="rId20"/>
          <w:footerReference w:type="first" r:id="rId21"/>
          <w:pgSz w:w="15840" w:h="12240" w:orient="landscape"/>
          <w:pgMar w:top="1418" w:right="1418" w:bottom="1327" w:left="1418" w:header="709" w:footer="709" w:gutter="0"/>
          <w:cols w:space="708"/>
          <w:titlePg/>
          <w:docGrid w:linePitch="360"/>
        </w:sectPr>
      </w:pPr>
      <w:r w:rsidRPr="0035138D">
        <w:rPr>
          <w:sz w:val="20"/>
        </w:rPr>
        <w:t>Lugar y fecha:</w:t>
      </w:r>
    </w:p>
    <w:p w14:paraId="38BC7E1B" w14:textId="26B29E38" w:rsidR="002845FE" w:rsidRPr="009A578E" w:rsidRDefault="0039593E"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b/>
          <w:bCs/>
          <w:sz w:val="20"/>
          <w:szCs w:val="20"/>
        </w:rPr>
      </w:pPr>
      <w:bookmarkStart w:id="1982" w:name="_Ref54848564"/>
      <w:bookmarkStart w:id="1983" w:name="_Toc101433074"/>
      <w:r w:rsidRPr="009A578E">
        <w:rPr>
          <w:rFonts w:asciiTheme="minorHAnsi" w:hAnsiTheme="minorHAnsi" w:cstheme="minorHAnsi"/>
          <w:b/>
          <w:bCs/>
          <w:sz w:val="20"/>
          <w:szCs w:val="20"/>
        </w:rPr>
        <w:lastRenderedPageBreak/>
        <w:t>Propuesta T</w:t>
      </w:r>
      <w:r w:rsidR="002845FE" w:rsidRPr="009A578E">
        <w:rPr>
          <w:rFonts w:asciiTheme="minorHAnsi" w:hAnsiTheme="minorHAnsi" w:cstheme="minorHAnsi"/>
          <w:b/>
          <w:bCs/>
          <w:sz w:val="20"/>
          <w:szCs w:val="20"/>
        </w:rPr>
        <w:t>écnic</w:t>
      </w:r>
      <w:r w:rsidR="00803928" w:rsidRPr="0035138D">
        <w:rPr>
          <w:rFonts w:asciiTheme="minorHAnsi" w:hAnsiTheme="minorHAnsi" w:cstheme="minorHAnsi"/>
          <w:b/>
          <w:bCs/>
          <w:sz w:val="20"/>
          <w:szCs w:val="20"/>
        </w:rPr>
        <w:t>a</w:t>
      </w:r>
      <w:bookmarkEnd w:id="1982"/>
      <w:bookmarkEnd w:id="1983"/>
      <w:r w:rsidR="000A52A0">
        <w:rPr>
          <w:rStyle w:val="Refdenotaalpie"/>
          <w:rFonts w:asciiTheme="minorHAnsi" w:hAnsiTheme="minorHAnsi"/>
          <w:b/>
          <w:bCs/>
          <w:sz w:val="20"/>
          <w:szCs w:val="20"/>
        </w:rPr>
        <w:footnoteReference w:id="59"/>
      </w:r>
    </w:p>
    <w:p w14:paraId="323E9685" w14:textId="77777777" w:rsidR="00AB200A" w:rsidRDefault="00AB200A" w:rsidP="00030BFE">
      <w:pPr>
        <w:pStyle w:val="Textosinformato"/>
        <w:ind w:left="0"/>
        <w:jc w:val="both"/>
        <w:rPr>
          <w:rFonts w:asciiTheme="minorHAnsi" w:hAnsiTheme="minorHAnsi" w:cstheme="minorHAnsi"/>
          <w:sz w:val="20"/>
        </w:rPr>
      </w:pPr>
    </w:p>
    <w:p w14:paraId="26213573" w14:textId="77777777" w:rsidR="00516081" w:rsidRPr="00F95C8A" w:rsidRDefault="00516081" w:rsidP="00803928">
      <w:pPr>
        <w:pStyle w:val="Textosinformato"/>
        <w:ind w:left="0"/>
        <w:jc w:val="both"/>
        <w:rPr>
          <w:rFonts w:asciiTheme="minorHAnsi" w:hAnsiTheme="minorHAnsi" w:cstheme="minorHAnsi"/>
          <w:sz w:val="20"/>
        </w:rPr>
      </w:pPr>
      <w:r w:rsidRPr="00F95C8A">
        <w:rPr>
          <w:rFonts w:asciiTheme="minorHAnsi" w:hAnsiTheme="minorHAnsi" w:cstheme="minorHAnsi"/>
          <w:sz w:val="20"/>
        </w:rPr>
        <w:t>Postor: …………….</w:t>
      </w:r>
    </w:p>
    <w:p w14:paraId="630C3B0A" w14:textId="77777777" w:rsidR="00516081" w:rsidRPr="00F95C8A" w:rsidRDefault="00516081" w:rsidP="00803928">
      <w:pPr>
        <w:pStyle w:val="Textosinformato"/>
        <w:ind w:left="0"/>
        <w:jc w:val="both"/>
        <w:rPr>
          <w:rFonts w:asciiTheme="minorHAnsi" w:hAnsiTheme="minorHAnsi" w:cstheme="minorHAnsi"/>
          <w:sz w:val="20"/>
        </w:rPr>
      </w:pPr>
    </w:p>
    <w:p w14:paraId="6741ECA9" w14:textId="77777777" w:rsidR="00516081" w:rsidRPr="00F95C8A" w:rsidRDefault="00516081" w:rsidP="00803928">
      <w:pPr>
        <w:pStyle w:val="Textosinformato"/>
        <w:ind w:left="0"/>
        <w:jc w:val="both"/>
        <w:rPr>
          <w:rFonts w:asciiTheme="minorHAnsi" w:hAnsiTheme="minorHAnsi" w:cstheme="minorHAnsi"/>
          <w:sz w:val="20"/>
        </w:rPr>
      </w:pPr>
      <w:r w:rsidRPr="00F95C8A">
        <w:rPr>
          <w:rFonts w:asciiTheme="minorHAnsi" w:hAnsiTheme="minorHAnsi" w:cstheme="minorHAnsi"/>
          <w:sz w:val="20"/>
        </w:rPr>
        <w:t xml:space="preserve">Por medio de la presente, declaramos lo siguiente: </w:t>
      </w:r>
    </w:p>
    <w:p w14:paraId="6720FD2A" w14:textId="77777777" w:rsidR="00516081" w:rsidRPr="00625FA8" w:rsidRDefault="00516081" w:rsidP="00803928">
      <w:pPr>
        <w:pStyle w:val="Textosinformato"/>
        <w:ind w:left="0"/>
        <w:jc w:val="both"/>
        <w:rPr>
          <w:rFonts w:asciiTheme="minorHAnsi" w:hAnsiTheme="minorHAnsi" w:cstheme="minorHAnsi"/>
          <w:sz w:val="20"/>
        </w:rPr>
      </w:pPr>
    </w:p>
    <w:p w14:paraId="779D1211" w14:textId="70DF481E" w:rsidR="00803928" w:rsidRPr="00625FA8" w:rsidRDefault="00516081" w:rsidP="00803928">
      <w:pPr>
        <w:pStyle w:val="Textosinformato"/>
        <w:ind w:left="0"/>
        <w:jc w:val="both"/>
        <w:rPr>
          <w:rFonts w:asciiTheme="minorHAnsi" w:hAnsiTheme="minorHAnsi" w:cstheme="minorHAnsi"/>
          <w:sz w:val="20"/>
        </w:rPr>
      </w:pPr>
      <w:r w:rsidRPr="00625FA8">
        <w:rPr>
          <w:rFonts w:asciiTheme="minorHAnsi" w:hAnsiTheme="minorHAnsi" w:cstheme="minorHAnsi"/>
          <w:sz w:val="20"/>
        </w:rPr>
        <w:t>Que l</w:t>
      </w:r>
      <w:r w:rsidR="00803928" w:rsidRPr="00625FA8">
        <w:rPr>
          <w:rFonts w:asciiTheme="minorHAnsi" w:hAnsiTheme="minorHAnsi" w:cstheme="minorHAnsi"/>
          <w:sz w:val="20"/>
        </w:rPr>
        <w:t>a Propuesta Técnica que present</w:t>
      </w:r>
      <w:r w:rsidRPr="00625FA8">
        <w:rPr>
          <w:rFonts w:asciiTheme="minorHAnsi" w:hAnsiTheme="minorHAnsi" w:cstheme="minorHAnsi"/>
          <w:sz w:val="20"/>
        </w:rPr>
        <w:t>amos</w:t>
      </w:r>
      <w:r w:rsidR="00803928" w:rsidRPr="00625FA8">
        <w:rPr>
          <w:rFonts w:asciiTheme="minorHAnsi" w:hAnsiTheme="minorHAnsi" w:cstheme="minorHAnsi"/>
          <w:sz w:val="20"/>
        </w:rPr>
        <w:t xml:space="preserve"> siempre será entendida como una mejora, complemento o adición a los términos y condiciones establecidos en las Bases y Contrato y sus Anexos y en modo alguno podrá menoscabar o modificar lo expresamente establecido en dichos documentos o en las Leyes y Disposiciones Aplicables; asimismo tampoco podrá restringir o limitar la ejecución del Contrato, cualquier referencia en contrario será considerada como no puesta y no generará efecto legal alguno.</w:t>
      </w:r>
    </w:p>
    <w:p w14:paraId="5FCAFFE6" w14:textId="77777777" w:rsidR="00803928" w:rsidRPr="00625FA8" w:rsidRDefault="00803928" w:rsidP="00803928">
      <w:pPr>
        <w:pStyle w:val="Textosinformato"/>
        <w:ind w:left="0"/>
        <w:jc w:val="both"/>
        <w:rPr>
          <w:rFonts w:asciiTheme="minorHAnsi" w:hAnsiTheme="minorHAnsi" w:cstheme="minorHAnsi"/>
          <w:sz w:val="20"/>
        </w:rPr>
      </w:pPr>
    </w:p>
    <w:p w14:paraId="09C7FFC9" w14:textId="77777777" w:rsidR="00516081" w:rsidRDefault="00516081" w:rsidP="00803928">
      <w:pPr>
        <w:pStyle w:val="Textosinformato"/>
        <w:ind w:left="0"/>
        <w:jc w:val="both"/>
        <w:rPr>
          <w:rFonts w:asciiTheme="minorHAnsi" w:hAnsiTheme="minorHAnsi" w:cstheme="minorHAnsi"/>
          <w:sz w:val="20"/>
        </w:rPr>
      </w:pPr>
      <w:r w:rsidRPr="00625FA8">
        <w:rPr>
          <w:rFonts w:asciiTheme="minorHAnsi" w:hAnsiTheme="minorHAnsi" w:cstheme="minorHAnsi"/>
          <w:sz w:val="20"/>
        </w:rPr>
        <w:t>Contenido de la Propuesta Técnica</w:t>
      </w:r>
    </w:p>
    <w:p w14:paraId="58AC84B4" w14:textId="77777777" w:rsidR="00516081" w:rsidRDefault="00516081" w:rsidP="00803928">
      <w:pPr>
        <w:pStyle w:val="Textosinformato"/>
        <w:ind w:left="0"/>
        <w:jc w:val="both"/>
        <w:rPr>
          <w:rFonts w:asciiTheme="minorHAnsi" w:hAnsiTheme="minorHAnsi" w:cstheme="minorHAnsi"/>
          <w:sz w:val="20"/>
        </w:rPr>
      </w:pPr>
    </w:p>
    <w:p w14:paraId="6D6BE08E" w14:textId="77777777" w:rsidR="00803928" w:rsidRPr="00D55B6D" w:rsidRDefault="00516081" w:rsidP="00803928">
      <w:pPr>
        <w:pStyle w:val="Textosinformato"/>
        <w:ind w:left="0"/>
        <w:jc w:val="both"/>
        <w:rPr>
          <w:rFonts w:asciiTheme="minorHAnsi" w:hAnsiTheme="minorHAnsi" w:cstheme="minorHAnsi"/>
          <w:sz w:val="20"/>
        </w:rPr>
      </w:pPr>
      <w:r>
        <w:rPr>
          <w:rFonts w:asciiTheme="minorHAnsi" w:hAnsiTheme="minorHAnsi" w:cstheme="minorHAnsi"/>
          <w:sz w:val="20"/>
        </w:rPr>
        <w:t>L</w:t>
      </w:r>
      <w:r w:rsidR="00803928" w:rsidRPr="00D55B6D">
        <w:rPr>
          <w:rFonts w:asciiTheme="minorHAnsi" w:hAnsiTheme="minorHAnsi" w:cstheme="minorHAnsi"/>
          <w:sz w:val="20"/>
        </w:rPr>
        <w:t xml:space="preserve">a Propuesta Técnica deberá observar y contener los </w:t>
      </w:r>
      <w:r w:rsidR="00803928">
        <w:rPr>
          <w:rFonts w:asciiTheme="minorHAnsi" w:hAnsiTheme="minorHAnsi" w:cstheme="minorHAnsi"/>
          <w:sz w:val="20"/>
        </w:rPr>
        <w:t xml:space="preserve">alcances </w:t>
      </w:r>
      <w:r w:rsidR="00803928" w:rsidRPr="00D55B6D">
        <w:rPr>
          <w:rFonts w:asciiTheme="minorHAnsi" w:hAnsiTheme="minorHAnsi" w:cstheme="minorHAnsi"/>
          <w:sz w:val="20"/>
        </w:rPr>
        <w:t xml:space="preserve">técnicos que el Proyecto requiere, entre otros, del soporte tanto de una Infraestructura, Equipamiento como sistemas de gestión con un alto nivel tecnológico, de seguridad y </w:t>
      </w:r>
      <w:proofErr w:type="gramStart"/>
      <w:r w:rsidR="00803928" w:rsidRPr="00D55B6D">
        <w:rPr>
          <w:rFonts w:asciiTheme="minorHAnsi" w:hAnsiTheme="minorHAnsi" w:cstheme="minorHAnsi"/>
          <w:sz w:val="20"/>
        </w:rPr>
        <w:t>bioseguridad</w:t>
      </w:r>
      <w:proofErr w:type="gramEnd"/>
      <w:r w:rsidR="00803928" w:rsidRPr="00D55B6D">
        <w:rPr>
          <w:rFonts w:asciiTheme="minorHAnsi" w:hAnsiTheme="minorHAnsi" w:cstheme="minorHAnsi"/>
          <w:sz w:val="20"/>
        </w:rPr>
        <w:t xml:space="preserve"> así como de instalaciones, tecnologías de la información de última generación con el suministro correspondiente, con la finalidad de lograr los Niveles de Servicio de acuerdo con lo establecido en el Contrato y sus Anexos.</w:t>
      </w:r>
    </w:p>
    <w:p w14:paraId="5E928864" w14:textId="77777777" w:rsidR="00803928" w:rsidRDefault="00803928" w:rsidP="00803928">
      <w:pPr>
        <w:pStyle w:val="Textosinformato"/>
        <w:ind w:left="0"/>
        <w:jc w:val="both"/>
        <w:rPr>
          <w:rFonts w:asciiTheme="minorHAnsi" w:hAnsiTheme="minorHAnsi" w:cstheme="minorHAnsi"/>
          <w:sz w:val="20"/>
        </w:rPr>
      </w:pPr>
    </w:p>
    <w:p w14:paraId="3687583E" w14:textId="77777777" w:rsidR="00803928" w:rsidRPr="00D55B6D" w:rsidRDefault="00803928" w:rsidP="00803928">
      <w:pPr>
        <w:pStyle w:val="Textosinformato"/>
        <w:ind w:left="0"/>
        <w:jc w:val="both"/>
        <w:rPr>
          <w:rFonts w:asciiTheme="minorHAnsi" w:hAnsiTheme="minorHAnsi" w:cstheme="minorHAnsi"/>
          <w:sz w:val="20"/>
        </w:rPr>
      </w:pPr>
      <w:r w:rsidRPr="00D55B6D">
        <w:rPr>
          <w:rFonts w:asciiTheme="minorHAnsi" w:hAnsiTheme="minorHAnsi" w:cstheme="minorHAnsi"/>
          <w:sz w:val="20"/>
        </w:rPr>
        <w:t>El postor presentará el desarrollo de la siguiente información:</w:t>
      </w:r>
    </w:p>
    <w:p w14:paraId="01511C4B" w14:textId="77777777" w:rsidR="00803928" w:rsidRPr="00D55B6D" w:rsidRDefault="00803928" w:rsidP="00803928">
      <w:pPr>
        <w:pStyle w:val="Textosinformato"/>
        <w:ind w:left="0"/>
        <w:jc w:val="both"/>
        <w:rPr>
          <w:rFonts w:asciiTheme="minorHAnsi" w:hAnsiTheme="minorHAnsi" w:cstheme="minorHAnsi"/>
          <w:sz w:val="20"/>
        </w:rPr>
      </w:pPr>
    </w:p>
    <w:p w14:paraId="1FB70D97"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de la elaboración de los Expedientes Técnicos y de Ejecución de las Obras</w:t>
      </w:r>
    </w:p>
    <w:p w14:paraId="4C911101" w14:textId="77777777" w:rsidR="00803928" w:rsidRPr="00D55B6D" w:rsidRDefault="00803928" w:rsidP="00803928">
      <w:pPr>
        <w:pStyle w:val="Textosinformato"/>
        <w:ind w:left="720"/>
        <w:jc w:val="both"/>
        <w:rPr>
          <w:rFonts w:asciiTheme="minorHAnsi" w:hAnsiTheme="minorHAnsi" w:cstheme="minorHAnsi"/>
          <w:sz w:val="20"/>
        </w:rPr>
      </w:pPr>
    </w:p>
    <w:p w14:paraId="74462CB6" w14:textId="40DE9950"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Planificación y programa de Elaboración de los Expedientes Técnicos y de Ejecución de Obras</w:t>
      </w:r>
      <w:r w:rsidR="007840A1">
        <w:rPr>
          <w:rStyle w:val="Refdenotaalpie"/>
          <w:rFonts w:asciiTheme="minorHAnsi" w:hAnsiTheme="minorHAnsi"/>
          <w:sz w:val="20"/>
        </w:rPr>
        <w:footnoteReference w:id="60"/>
      </w:r>
      <w:r w:rsidRPr="00D55B6D">
        <w:rPr>
          <w:rFonts w:asciiTheme="minorHAnsi" w:hAnsiTheme="minorHAnsi" w:cstheme="minorHAnsi"/>
          <w:sz w:val="20"/>
        </w:rPr>
        <w:t>:</w:t>
      </w:r>
    </w:p>
    <w:p w14:paraId="432E4671" w14:textId="77777777" w:rsidR="00803928" w:rsidRPr="00D55B6D" w:rsidRDefault="00803928" w:rsidP="00803928">
      <w:pPr>
        <w:pStyle w:val="Textosinformato"/>
        <w:ind w:left="360"/>
        <w:jc w:val="both"/>
        <w:rPr>
          <w:rFonts w:asciiTheme="minorHAnsi" w:hAnsiTheme="minorHAnsi" w:cstheme="minorHAnsi"/>
          <w:sz w:val="20"/>
        </w:rPr>
      </w:pPr>
    </w:p>
    <w:p w14:paraId="61512E7F" w14:textId="77777777"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las actividades, estrategias, procesos y metodología para lograr los objetivos considerados en el Contrato </w:t>
      </w:r>
      <w:r w:rsidR="00C50591">
        <w:rPr>
          <w:rFonts w:asciiTheme="minorHAnsi" w:hAnsiTheme="minorHAnsi" w:cstheme="minorHAnsi"/>
          <w:sz w:val="20"/>
        </w:rPr>
        <w:t>conforme</w:t>
      </w:r>
      <w:r w:rsidRPr="00D55B6D">
        <w:rPr>
          <w:rFonts w:asciiTheme="minorHAnsi" w:hAnsiTheme="minorHAnsi" w:cstheme="minorHAnsi"/>
          <w:sz w:val="20"/>
        </w:rPr>
        <w:t xml:space="preserve"> </w:t>
      </w:r>
      <w:r w:rsidR="00757C69">
        <w:rPr>
          <w:rFonts w:asciiTheme="minorHAnsi" w:hAnsiTheme="minorHAnsi" w:cstheme="minorHAnsi"/>
          <w:sz w:val="20"/>
        </w:rPr>
        <w:t>a</w:t>
      </w:r>
      <w:r w:rsidRPr="00D55B6D">
        <w:rPr>
          <w:rFonts w:asciiTheme="minorHAnsi" w:hAnsiTheme="minorHAnsi" w:cstheme="minorHAnsi"/>
          <w:sz w:val="20"/>
        </w:rPr>
        <w:t xml:space="preserve"> los plazos máximos establecidos. </w:t>
      </w:r>
    </w:p>
    <w:p w14:paraId="0271A8FD" w14:textId="77777777" w:rsidR="00803928" w:rsidRPr="00D55B6D" w:rsidRDefault="00803928" w:rsidP="0035138D">
      <w:pPr>
        <w:pStyle w:val="Textosinformato"/>
        <w:ind w:left="792"/>
        <w:jc w:val="both"/>
        <w:rPr>
          <w:rFonts w:asciiTheme="minorHAnsi" w:hAnsiTheme="minorHAnsi" w:cstheme="minorHAnsi"/>
          <w:sz w:val="20"/>
        </w:rPr>
      </w:pPr>
      <w:r w:rsidRPr="00D55B6D">
        <w:rPr>
          <w:rFonts w:asciiTheme="minorHAnsi" w:hAnsiTheme="minorHAnsi" w:cstheme="minorHAnsi"/>
          <w:sz w:val="20"/>
        </w:rPr>
        <w:tab/>
      </w:r>
    </w:p>
    <w:p w14:paraId="5D6CA622"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de la dotación y reposición de Equipamiento:</w:t>
      </w:r>
    </w:p>
    <w:p w14:paraId="2C2E5759" w14:textId="77777777" w:rsidR="00803928" w:rsidRPr="00D55B6D" w:rsidRDefault="00803928" w:rsidP="00803928">
      <w:pPr>
        <w:pStyle w:val="Textosinformato"/>
        <w:ind w:left="360"/>
        <w:jc w:val="both"/>
        <w:rPr>
          <w:rFonts w:asciiTheme="minorHAnsi" w:hAnsiTheme="minorHAnsi" w:cstheme="minorHAnsi"/>
          <w:sz w:val="20"/>
        </w:rPr>
      </w:pPr>
    </w:p>
    <w:p w14:paraId="08D9B885" w14:textId="77777777" w:rsidR="00803928" w:rsidRPr="00D55B6D" w:rsidRDefault="00803928" w:rsidP="00803928">
      <w:pPr>
        <w:pStyle w:val="Textosinformato"/>
        <w:numPr>
          <w:ilvl w:val="1"/>
          <w:numId w:val="100"/>
        </w:numPr>
        <w:jc w:val="both"/>
        <w:rPr>
          <w:rFonts w:asciiTheme="minorHAnsi" w:hAnsiTheme="minorHAnsi" w:cstheme="minorHAnsi"/>
          <w:sz w:val="20"/>
        </w:rPr>
      </w:pPr>
      <w:r w:rsidRPr="00D55B6D">
        <w:rPr>
          <w:rFonts w:asciiTheme="minorHAnsi" w:hAnsiTheme="minorHAnsi" w:cstheme="minorHAnsi"/>
          <w:sz w:val="20"/>
        </w:rPr>
        <w:t xml:space="preserve">Plan de Equipamiento </w:t>
      </w:r>
    </w:p>
    <w:p w14:paraId="238868DC" w14:textId="77777777" w:rsidR="00803928" w:rsidRPr="00D55B6D" w:rsidRDefault="00803928" w:rsidP="00803928">
      <w:pPr>
        <w:pStyle w:val="Textosinformato"/>
        <w:ind w:left="792"/>
        <w:jc w:val="both"/>
        <w:rPr>
          <w:rFonts w:asciiTheme="minorHAnsi" w:hAnsiTheme="minorHAnsi" w:cstheme="minorHAnsi"/>
          <w:sz w:val="20"/>
        </w:rPr>
      </w:pPr>
    </w:p>
    <w:p w14:paraId="432B8FA5" w14:textId="77777777"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las actividades, estrategias, procesos y metodología para lograr los objetivos considerados en el Contrato </w:t>
      </w:r>
      <w:r w:rsidR="00C50591">
        <w:rPr>
          <w:rFonts w:asciiTheme="minorHAnsi" w:hAnsiTheme="minorHAnsi" w:cstheme="minorHAnsi"/>
          <w:sz w:val="20"/>
        </w:rPr>
        <w:t>conforme</w:t>
      </w:r>
      <w:r w:rsidRPr="00D55B6D">
        <w:rPr>
          <w:rFonts w:asciiTheme="minorHAnsi" w:hAnsiTheme="minorHAnsi" w:cstheme="minorHAnsi"/>
          <w:sz w:val="20"/>
        </w:rPr>
        <w:t xml:space="preserve"> </w:t>
      </w:r>
      <w:r w:rsidR="00757C69">
        <w:rPr>
          <w:rFonts w:asciiTheme="minorHAnsi" w:hAnsiTheme="minorHAnsi" w:cstheme="minorHAnsi"/>
          <w:sz w:val="20"/>
        </w:rPr>
        <w:t>a</w:t>
      </w:r>
      <w:r w:rsidRPr="00D55B6D">
        <w:rPr>
          <w:rFonts w:asciiTheme="minorHAnsi" w:hAnsiTheme="minorHAnsi" w:cstheme="minorHAnsi"/>
          <w:sz w:val="20"/>
        </w:rPr>
        <w:t xml:space="preserve"> los plazos máximos establecidos.</w:t>
      </w:r>
    </w:p>
    <w:p w14:paraId="793290F8" w14:textId="77777777" w:rsidR="00803928" w:rsidRPr="00D55B6D" w:rsidRDefault="00803928" w:rsidP="00803928">
      <w:pPr>
        <w:pStyle w:val="Textosinformato"/>
        <w:ind w:left="0"/>
        <w:jc w:val="both"/>
        <w:rPr>
          <w:rFonts w:asciiTheme="minorHAnsi" w:hAnsiTheme="minorHAnsi" w:cstheme="minorHAnsi"/>
          <w:sz w:val="20"/>
        </w:rPr>
      </w:pPr>
    </w:p>
    <w:p w14:paraId="23F066BE" w14:textId="77777777" w:rsidR="00803928" w:rsidRPr="00D55B6D" w:rsidRDefault="00803928" w:rsidP="00803928">
      <w:pPr>
        <w:pStyle w:val="Textosinformato"/>
        <w:numPr>
          <w:ilvl w:val="1"/>
          <w:numId w:val="100"/>
        </w:numPr>
        <w:jc w:val="both"/>
        <w:rPr>
          <w:rFonts w:asciiTheme="minorHAnsi" w:hAnsiTheme="minorHAnsi" w:cstheme="minorHAnsi"/>
          <w:sz w:val="20"/>
        </w:rPr>
      </w:pPr>
      <w:r w:rsidRPr="00D55B6D">
        <w:rPr>
          <w:rFonts w:asciiTheme="minorHAnsi" w:hAnsiTheme="minorHAnsi" w:cstheme="minorHAnsi"/>
          <w:sz w:val="20"/>
        </w:rPr>
        <w:t>Plan de Reposición y Actualización de Equipamiento</w:t>
      </w:r>
    </w:p>
    <w:p w14:paraId="58A2492F" w14:textId="77777777" w:rsidR="00803928" w:rsidRPr="00D55B6D" w:rsidRDefault="00803928" w:rsidP="00803928">
      <w:pPr>
        <w:pStyle w:val="Textosinformato"/>
        <w:ind w:left="792"/>
        <w:jc w:val="both"/>
        <w:rPr>
          <w:rFonts w:asciiTheme="minorHAnsi" w:hAnsiTheme="minorHAnsi" w:cstheme="minorHAnsi"/>
          <w:sz w:val="20"/>
        </w:rPr>
      </w:pPr>
    </w:p>
    <w:p w14:paraId="64DE78D2" w14:textId="77777777" w:rsidR="00803928" w:rsidRPr="00D55B6D"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Documento que explica y detalla las acciones que corresponde implementar para el reemplazo del Equipamiento</w:t>
      </w:r>
      <w:r w:rsidR="00757C69">
        <w:rPr>
          <w:rFonts w:asciiTheme="minorHAnsi" w:hAnsiTheme="minorHAnsi" w:cstheme="minorHAnsi"/>
          <w:sz w:val="20"/>
        </w:rPr>
        <w:t xml:space="preserve"> conforme a lo previsto en el Anexo 17 del Contrato</w:t>
      </w:r>
      <w:r w:rsidRPr="00D55B6D">
        <w:rPr>
          <w:rFonts w:asciiTheme="minorHAnsi" w:hAnsiTheme="minorHAnsi" w:cstheme="minorHAnsi"/>
          <w:sz w:val="20"/>
        </w:rPr>
        <w:t>. Se diferenciará y explicará las estrategias y actividades relacionadas con la Reposición Programada y Reposición No Programada de los Equipos a lo largo del plazo previsto en el Contrato.</w:t>
      </w:r>
    </w:p>
    <w:p w14:paraId="45CE0DF2" w14:textId="77777777" w:rsidR="00803928" w:rsidRPr="00D55B6D" w:rsidRDefault="00803928" w:rsidP="00803928">
      <w:pPr>
        <w:pStyle w:val="Textosinformato"/>
        <w:ind w:left="792"/>
        <w:jc w:val="both"/>
        <w:rPr>
          <w:rFonts w:asciiTheme="minorHAnsi" w:hAnsiTheme="minorHAnsi" w:cstheme="minorHAnsi"/>
          <w:sz w:val="20"/>
        </w:rPr>
      </w:pPr>
    </w:p>
    <w:p w14:paraId="0CF9C7D9"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para la Puesta en Marcha.</w:t>
      </w:r>
    </w:p>
    <w:p w14:paraId="65747585" w14:textId="77777777" w:rsidR="00803928" w:rsidRPr="00D55B6D" w:rsidRDefault="00803928" w:rsidP="00803928">
      <w:pPr>
        <w:pStyle w:val="Textosinformato"/>
        <w:ind w:left="792"/>
        <w:jc w:val="both"/>
        <w:rPr>
          <w:rFonts w:asciiTheme="minorHAnsi" w:hAnsiTheme="minorHAnsi" w:cstheme="minorHAnsi"/>
          <w:sz w:val="20"/>
        </w:rPr>
      </w:pPr>
    </w:p>
    <w:p w14:paraId="3FCD572B" w14:textId="77777777" w:rsidR="00070DC3" w:rsidRDefault="00803928" w:rsidP="00803928">
      <w:pPr>
        <w:pStyle w:val="Textosinformato"/>
        <w:ind w:left="792"/>
        <w:jc w:val="both"/>
        <w:rPr>
          <w:rFonts w:asciiTheme="minorHAnsi" w:hAnsiTheme="minorHAnsi" w:cstheme="minorHAnsi"/>
          <w:sz w:val="20"/>
        </w:rPr>
      </w:pPr>
      <w:r w:rsidRPr="00D55B6D">
        <w:rPr>
          <w:rFonts w:asciiTheme="minorHAnsi" w:hAnsiTheme="minorHAnsi" w:cstheme="minorHAnsi"/>
          <w:sz w:val="20"/>
        </w:rPr>
        <w:t xml:space="preserve">Documento que explica y detalla las actividades de verificación integral del funcionamiento individual y en conjunto de las obras civiles, Equipamiento ligado a Obra Civil y Equipamiento considerando en este proceso </w:t>
      </w:r>
      <w:r w:rsidRPr="00D55B6D">
        <w:rPr>
          <w:rFonts w:asciiTheme="minorHAnsi" w:hAnsiTheme="minorHAnsi" w:cstheme="minorHAnsi"/>
          <w:sz w:val="20"/>
        </w:rPr>
        <w:lastRenderedPageBreak/>
        <w:t xml:space="preserve">las actividades de capacitación y uso y mantenimiento de Equipamiento e Infraestructura </w:t>
      </w:r>
      <w:r w:rsidR="00757C69">
        <w:rPr>
          <w:rFonts w:asciiTheme="minorHAnsi" w:hAnsiTheme="minorHAnsi" w:cstheme="minorHAnsi"/>
          <w:sz w:val="20"/>
        </w:rPr>
        <w:t xml:space="preserve">conforme a </w:t>
      </w:r>
      <w:r w:rsidRPr="00D55B6D">
        <w:rPr>
          <w:rFonts w:asciiTheme="minorHAnsi" w:hAnsiTheme="minorHAnsi" w:cstheme="minorHAnsi"/>
          <w:sz w:val="20"/>
        </w:rPr>
        <w:t xml:space="preserve">  los plazos máximos establecidos y las consideraciones y alcances expuestos en el Contrato</w:t>
      </w:r>
      <w:r w:rsidR="00070DC3">
        <w:rPr>
          <w:rFonts w:asciiTheme="minorHAnsi" w:hAnsiTheme="minorHAnsi" w:cstheme="minorHAnsi"/>
          <w:sz w:val="20"/>
        </w:rPr>
        <w:t>.</w:t>
      </w:r>
    </w:p>
    <w:p w14:paraId="4395DD05" w14:textId="77777777" w:rsidR="00070DC3" w:rsidRDefault="00070DC3" w:rsidP="00803928">
      <w:pPr>
        <w:pStyle w:val="Textosinformato"/>
        <w:ind w:left="792"/>
        <w:jc w:val="both"/>
        <w:rPr>
          <w:rFonts w:asciiTheme="minorHAnsi" w:hAnsiTheme="minorHAnsi" w:cstheme="minorHAnsi"/>
          <w:sz w:val="20"/>
        </w:rPr>
      </w:pPr>
    </w:p>
    <w:p w14:paraId="674CDED5" w14:textId="77777777" w:rsidR="00803928" w:rsidRDefault="00070DC3" w:rsidP="00803928">
      <w:pPr>
        <w:pStyle w:val="Textosinformato"/>
        <w:ind w:left="792"/>
        <w:jc w:val="both"/>
        <w:rPr>
          <w:rFonts w:asciiTheme="minorHAnsi" w:hAnsiTheme="minorHAnsi" w:cstheme="minorHAnsi"/>
          <w:sz w:val="20"/>
        </w:rPr>
      </w:pPr>
      <w:bookmarkStart w:id="1984" w:name="_Hlk77617882"/>
      <w:r>
        <w:rPr>
          <w:rFonts w:asciiTheme="minorHAnsi" w:hAnsiTheme="minorHAnsi" w:cstheme="minorHAnsi"/>
          <w:sz w:val="20"/>
        </w:rPr>
        <w:t>Bajo este título el Postor se compromete a que los softwares que implemente contará con una interfase que permita integrarse con los sistemas actuales que maneja ESSALUD a nivel nacional</w:t>
      </w:r>
    </w:p>
    <w:bookmarkEnd w:id="1984"/>
    <w:p w14:paraId="0B0D7F4D" w14:textId="77777777" w:rsidR="00070DC3" w:rsidRDefault="00070DC3" w:rsidP="00803928">
      <w:pPr>
        <w:pStyle w:val="Textosinformato"/>
        <w:ind w:left="792"/>
        <w:jc w:val="both"/>
        <w:rPr>
          <w:rFonts w:asciiTheme="minorHAnsi" w:hAnsiTheme="minorHAnsi" w:cstheme="minorHAnsi"/>
          <w:sz w:val="20"/>
        </w:rPr>
      </w:pPr>
    </w:p>
    <w:p w14:paraId="1FD9725C" w14:textId="77777777" w:rsidR="00803928" w:rsidRPr="00D55B6D" w:rsidRDefault="00803928" w:rsidP="00803928">
      <w:pPr>
        <w:pStyle w:val="Textosinformato"/>
        <w:ind w:left="0"/>
        <w:jc w:val="both"/>
        <w:rPr>
          <w:rFonts w:asciiTheme="minorHAnsi" w:hAnsiTheme="minorHAnsi" w:cstheme="minorHAnsi"/>
          <w:sz w:val="20"/>
        </w:rPr>
      </w:pPr>
    </w:p>
    <w:p w14:paraId="7404EE8A" w14:textId="77777777" w:rsidR="00803928" w:rsidRPr="00D55B6D" w:rsidRDefault="00803928" w:rsidP="00803928">
      <w:pPr>
        <w:pStyle w:val="Textosinformato"/>
        <w:numPr>
          <w:ilvl w:val="0"/>
          <w:numId w:val="100"/>
        </w:numPr>
        <w:jc w:val="both"/>
        <w:rPr>
          <w:rFonts w:asciiTheme="minorHAnsi" w:hAnsiTheme="minorHAnsi" w:cstheme="minorHAnsi"/>
          <w:b/>
          <w:bCs/>
          <w:sz w:val="20"/>
        </w:rPr>
      </w:pPr>
      <w:r w:rsidRPr="00D55B6D">
        <w:rPr>
          <w:rFonts w:asciiTheme="minorHAnsi" w:hAnsiTheme="minorHAnsi" w:cstheme="minorHAnsi"/>
          <w:b/>
          <w:bCs/>
          <w:sz w:val="20"/>
        </w:rPr>
        <w:t>Plan general para la prestación de los Servicios detallados en el Anexo 8 del Contrato.</w:t>
      </w:r>
    </w:p>
    <w:p w14:paraId="7C400A08" w14:textId="77777777" w:rsidR="00803928" w:rsidRPr="00D55B6D" w:rsidRDefault="00803928" w:rsidP="00803928">
      <w:pPr>
        <w:pStyle w:val="Default"/>
        <w:keepNext/>
        <w:spacing w:line="20" w:lineRule="atLeast"/>
        <w:ind w:left="1560"/>
        <w:jc w:val="both"/>
        <w:rPr>
          <w:rFonts w:asciiTheme="minorHAnsi" w:eastAsiaTheme="minorHAnsi" w:hAnsiTheme="minorHAnsi" w:cstheme="minorHAnsi"/>
          <w:color w:val="auto"/>
          <w:sz w:val="20"/>
          <w:szCs w:val="20"/>
          <w:lang w:val="es-PE"/>
        </w:rPr>
      </w:pPr>
    </w:p>
    <w:p w14:paraId="3FCDD64F" w14:textId="77777777" w:rsidR="00803928" w:rsidRPr="00D55B6D" w:rsidRDefault="00803928" w:rsidP="00803928">
      <w:pPr>
        <w:pStyle w:val="Default"/>
        <w:keepNext/>
        <w:spacing w:line="20" w:lineRule="atLeast"/>
        <w:ind w:left="810"/>
        <w:jc w:val="both"/>
        <w:rPr>
          <w:rFonts w:asciiTheme="minorHAnsi" w:eastAsiaTheme="minorHAnsi" w:hAnsiTheme="minorHAnsi" w:cstheme="minorHAnsi"/>
          <w:color w:val="auto"/>
          <w:sz w:val="20"/>
          <w:szCs w:val="20"/>
          <w:lang w:val="es-PE"/>
        </w:rPr>
      </w:pPr>
      <w:r w:rsidRPr="00D55B6D">
        <w:rPr>
          <w:rFonts w:asciiTheme="minorHAnsi" w:eastAsiaTheme="minorHAnsi" w:hAnsiTheme="minorHAnsi" w:cstheme="minorHAnsi"/>
          <w:color w:val="auto"/>
          <w:sz w:val="20"/>
          <w:szCs w:val="20"/>
          <w:lang w:val="es-PE"/>
        </w:rPr>
        <w:t xml:space="preserve">Este plan deberá contener las acciones que le permitan garantizar la continuidad de cada uno de los Servicios, así como el cumplimiento de estándares definidos para los Indicadores de Servicio durante la Etapa Operativa. </w:t>
      </w:r>
      <w:r w:rsidRPr="00D55B6D">
        <w:rPr>
          <w:rFonts w:asciiTheme="minorHAnsi" w:hAnsiTheme="minorHAnsi" w:cstheme="minorHAnsi"/>
          <w:sz w:val="20"/>
          <w:szCs w:val="20"/>
          <w:lang w:val="es-ES"/>
        </w:rPr>
        <w:t>Este Plan General para la prestación de los servicios en la Etapa Operativa deberá contener los siguientes aspectos que se indican a continuación:</w:t>
      </w:r>
    </w:p>
    <w:p w14:paraId="56A362D9" w14:textId="77777777" w:rsidR="00803928" w:rsidRPr="00D55B6D" w:rsidRDefault="00803928" w:rsidP="00803928">
      <w:pPr>
        <w:pStyle w:val="Default"/>
        <w:ind w:left="1134" w:hanging="283"/>
        <w:jc w:val="both"/>
        <w:rPr>
          <w:rFonts w:asciiTheme="minorHAnsi" w:hAnsiTheme="minorHAnsi" w:cstheme="minorHAnsi"/>
          <w:sz w:val="20"/>
          <w:szCs w:val="20"/>
          <w:lang w:val="es-ES"/>
        </w:rPr>
      </w:pPr>
    </w:p>
    <w:p w14:paraId="551409FB"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características y alcance de cada uno de los Servicios considerados en la planificación general.</w:t>
      </w:r>
    </w:p>
    <w:p w14:paraId="7CCFB247"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general del proceso productivo necesario para la prestación de cada uno de los Servicios.</w:t>
      </w:r>
    </w:p>
    <w:p w14:paraId="46F754AA"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de las políticas y medidas de aseguramiento de la calidad sobre las que se basa el Postor Precalificado para la prestación de cada uno de los Servicios.</w:t>
      </w:r>
    </w:p>
    <w:p w14:paraId="1977D5CD"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Descripción general de la organización y dotación preliminar que contempla para la prestación de cada uno de los Servicios</w:t>
      </w:r>
      <w:r w:rsidR="00B52838">
        <w:rPr>
          <w:rFonts w:cstheme="minorHAnsi"/>
          <w:color w:val="000000"/>
          <w:sz w:val="20"/>
          <w:szCs w:val="20"/>
          <w:lang w:val="es-ES"/>
        </w:rPr>
        <w:t>, conforme a lo establecido en el Contrato</w:t>
      </w:r>
      <w:r w:rsidRPr="00D55B6D">
        <w:rPr>
          <w:rFonts w:cstheme="minorHAnsi"/>
          <w:color w:val="000000"/>
          <w:sz w:val="20"/>
          <w:szCs w:val="20"/>
          <w:lang w:val="es-ES"/>
        </w:rPr>
        <w:t>.</w:t>
      </w:r>
    </w:p>
    <w:p w14:paraId="2551DD5C" w14:textId="77777777" w:rsidR="00803928" w:rsidRPr="00D55B6D" w:rsidRDefault="00803928" w:rsidP="00803928">
      <w:pPr>
        <w:pStyle w:val="Prrafodelista"/>
        <w:numPr>
          <w:ilvl w:val="0"/>
          <w:numId w:val="106"/>
        </w:numPr>
        <w:autoSpaceDE w:val="0"/>
        <w:autoSpaceDN w:val="0"/>
        <w:adjustRightInd w:val="0"/>
        <w:spacing w:after="0" w:line="240" w:lineRule="auto"/>
        <w:ind w:left="1134" w:hanging="283"/>
        <w:jc w:val="both"/>
        <w:rPr>
          <w:rFonts w:cstheme="minorHAnsi"/>
          <w:color w:val="000000"/>
          <w:sz w:val="20"/>
          <w:szCs w:val="20"/>
          <w:lang w:val="es-ES"/>
        </w:rPr>
      </w:pPr>
      <w:r w:rsidRPr="00D55B6D">
        <w:rPr>
          <w:rFonts w:cstheme="minorHAnsi"/>
          <w:color w:val="000000"/>
          <w:sz w:val="20"/>
          <w:szCs w:val="20"/>
          <w:lang w:val="es-ES"/>
        </w:rPr>
        <w:t>Medidas que adoptará para el cumplimiento de los estándares de cada uno de los Indicadores de Servicios establecidos en el Anexo 8</w:t>
      </w:r>
      <w:r>
        <w:rPr>
          <w:rFonts w:cstheme="minorHAnsi"/>
          <w:color w:val="000000"/>
          <w:sz w:val="20"/>
          <w:szCs w:val="20"/>
          <w:lang w:val="es-ES"/>
        </w:rPr>
        <w:t xml:space="preserve">, sin perjuicio de las demás medidas complementarias o adicionales que se establezcan en los respectivos </w:t>
      </w:r>
      <w:proofErr w:type="spellStart"/>
      <w:r>
        <w:rPr>
          <w:rFonts w:cstheme="minorHAnsi"/>
          <w:color w:val="000000"/>
          <w:sz w:val="20"/>
          <w:szCs w:val="20"/>
          <w:lang w:val="es-ES"/>
        </w:rPr>
        <w:t>POAs</w:t>
      </w:r>
      <w:proofErr w:type="spellEnd"/>
      <w:r>
        <w:rPr>
          <w:rFonts w:cstheme="minorHAnsi"/>
          <w:color w:val="000000"/>
          <w:sz w:val="20"/>
          <w:szCs w:val="20"/>
          <w:lang w:val="es-ES"/>
        </w:rPr>
        <w:t>.</w:t>
      </w:r>
    </w:p>
    <w:p w14:paraId="50A5DBA0" w14:textId="77777777" w:rsidR="00803928" w:rsidRPr="00D55B6D" w:rsidRDefault="00803928" w:rsidP="00803928">
      <w:pPr>
        <w:pStyle w:val="Default"/>
        <w:numPr>
          <w:ilvl w:val="0"/>
          <w:numId w:val="106"/>
        </w:numPr>
        <w:ind w:left="1134" w:hanging="283"/>
        <w:jc w:val="both"/>
        <w:rPr>
          <w:rFonts w:asciiTheme="minorHAnsi" w:hAnsiTheme="minorHAnsi" w:cstheme="minorHAnsi"/>
          <w:sz w:val="20"/>
          <w:szCs w:val="20"/>
          <w:lang w:val="es-ES"/>
        </w:rPr>
      </w:pPr>
      <w:r w:rsidRPr="00D55B6D">
        <w:rPr>
          <w:rFonts w:asciiTheme="minorHAnsi" w:hAnsiTheme="minorHAnsi" w:cstheme="minorHAnsi"/>
          <w:sz w:val="20"/>
          <w:szCs w:val="20"/>
          <w:lang w:val="es-ES"/>
        </w:rPr>
        <w:t>Alternativas de solución ante contingencias y emergencias, medidas de control y mitigación de los riesgos, para asegurar en todo momento la prestación de los Servicios.</w:t>
      </w:r>
    </w:p>
    <w:p w14:paraId="05E774BA" w14:textId="77777777" w:rsidR="00803928" w:rsidRPr="00A819FF" w:rsidRDefault="00803928" w:rsidP="00803928">
      <w:pPr>
        <w:pStyle w:val="Default"/>
        <w:numPr>
          <w:ilvl w:val="0"/>
          <w:numId w:val="106"/>
        </w:numPr>
        <w:ind w:left="1134" w:hanging="283"/>
        <w:contextualSpacing/>
        <w:jc w:val="both"/>
        <w:rPr>
          <w:rFonts w:asciiTheme="minorHAnsi" w:eastAsiaTheme="minorHAnsi" w:hAnsiTheme="minorHAnsi" w:cstheme="minorHAnsi"/>
          <w:sz w:val="20"/>
          <w:szCs w:val="20"/>
          <w:lang w:val="es-ES"/>
        </w:rPr>
      </w:pPr>
      <w:r w:rsidRPr="00A819FF">
        <w:rPr>
          <w:rFonts w:asciiTheme="minorHAnsi" w:hAnsiTheme="minorHAnsi" w:cstheme="minorHAnsi"/>
          <w:sz w:val="20"/>
          <w:szCs w:val="20"/>
          <w:lang w:val="es-ES"/>
        </w:rPr>
        <w:t xml:space="preserve">Indicar </w:t>
      </w:r>
      <w:r w:rsidR="00516081" w:rsidRPr="00A819FF">
        <w:rPr>
          <w:rFonts w:asciiTheme="minorHAnsi" w:hAnsiTheme="minorHAnsi" w:cstheme="minorHAnsi"/>
          <w:sz w:val="20"/>
          <w:szCs w:val="20"/>
          <w:lang w:val="es-ES"/>
        </w:rPr>
        <w:t xml:space="preserve">las medidas de supervisión en el caso que </w:t>
      </w:r>
      <w:r w:rsidRPr="00A819FF">
        <w:rPr>
          <w:rFonts w:asciiTheme="minorHAnsi" w:hAnsiTheme="minorHAnsi" w:cstheme="minorHAnsi"/>
          <w:sz w:val="20"/>
          <w:szCs w:val="20"/>
          <w:lang w:val="es-ES"/>
        </w:rPr>
        <w:t xml:space="preserve">los Servicios </w:t>
      </w:r>
      <w:r w:rsidR="00516081" w:rsidRPr="00A819FF">
        <w:rPr>
          <w:rFonts w:asciiTheme="minorHAnsi" w:hAnsiTheme="minorHAnsi" w:cstheme="minorHAnsi"/>
          <w:sz w:val="20"/>
          <w:szCs w:val="20"/>
          <w:lang w:val="es-ES"/>
        </w:rPr>
        <w:t xml:space="preserve">sean </w:t>
      </w:r>
      <w:r w:rsidRPr="00A819FF">
        <w:rPr>
          <w:rFonts w:asciiTheme="minorHAnsi" w:hAnsiTheme="minorHAnsi" w:cstheme="minorHAnsi"/>
          <w:sz w:val="20"/>
          <w:szCs w:val="20"/>
          <w:lang w:val="es-ES"/>
        </w:rPr>
        <w:t>subcontrata</w:t>
      </w:r>
      <w:r w:rsidR="00516081" w:rsidRPr="00A819FF">
        <w:rPr>
          <w:rFonts w:asciiTheme="minorHAnsi" w:hAnsiTheme="minorHAnsi" w:cstheme="minorHAnsi"/>
          <w:sz w:val="20"/>
          <w:szCs w:val="20"/>
          <w:lang w:val="es-ES"/>
        </w:rPr>
        <w:t>dos</w:t>
      </w:r>
      <w:r w:rsidR="00E27992" w:rsidRPr="00A819FF">
        <w:rPr>
          <w:rFonts w:asciiTheme="minorHAnsi" w:hAnsiTheme="minorHAnsi" w:cstheme="minorHAnsi"/>
          <w:sz w:val="20"/>
          <w:szCs w:val="20"/>
          <w:lang w:val="es-ES"/>
        </w:rPr>
        <w:t>,</w:t>
      </w:r>
      <w:r w:rsidR="00516081" w:rsidRPr="00A819FF">
        <w:rPr>
          <w:rFonts w:asciiTheme="minorHAnsi" w:hAnsiTheme="minorHAnsi" w:cstheme="minorHAnsi"/>
          <w:sz w:val="20"/>
          <w:szCs w:val="20"/>
          <w:lang w:val="es-ES"/>
        </w:rPr>
        <w:t xml:space="preserve"> considerando</w:t>
      </w:r>
      <w:r w:rsidR="00E27992" w:rsidRPr="00A819FF">
        <w:rPr>
          <w:rFonts w:asciiTheme="minorHAnsi" w:hAnsiTheme="minorHAnsi" w:cstheme="minorHAnsi"/>
          <w:sz w:val="20"/>
          <w:szCs w:val="20"/>
          <w:lang w:val="es-ES"/>
        </w:rPr>
        <w:t xml:space="preserve"> e</w:t>
      </w:r>
      <w:r w:rsidR="008C1A14" w:rsidRPr="00A819FF">
        <w:rPr>
          <w:rFonts w:asciiTheme="minorHAnsi" w:hAnsiTheme="minorHAnsi" w:cstheme="minorHAnsi"/>
          <w:sz w:val="20"/>
          <w:szCs w:val="20"/>
          <w:lang w:val="es-ES"/>
        </w:rPr>
        <w:t>l</w:t>
      </w:r>
      <w:r w:rsidR="00E27992" w:rsidRPr="00A819FF">
        <w:rPr>
          <w:rFonts w:asciiTheme="minorHAnsi" w:hAnsiTheme="minorHAnsi" w:cstheme="minorHAnsi"/>
          <w:sz w:val="20"/>
          <w:szCs w:val="20"/>
          <w:lang w:val="es-ES"/>
        </w:rPr>
        <w:t xml:space="preserve"> cumplimiento de lo establecido en el </w:t>
      </w:r>
      <w:r w:rsidR="00E27992" w:rsidRPr="00A819FF">
        <w:rPr>
          <w:rFonts w:asciiTheme="minorHAnsi" w:hAnsiTheme="minorHAnsi" w:cstheme="minorHAnsi"/>
          <w:sz w:val="20"/>
          <w:szCs w:val="20"/>
          <w:lang w:val="es-ES"/>
        </w:rPr>
        <w:fldChar w:fldCharType="begin"/>
      </w:r>
      <w:r w:rsidR="00E27992" w:rsidRPr="00A819FF">
        <w:rPr>
          <w:rFonts w:asciiTheme="minorHAnsi" w:hAnsiTheme="minorHAnsi" w:cstheme="minorHAnsi"/>
          <w:sz w:val="20"/>
          <w:szCs w:val="20"/>
          <w:lang w:val="es-ES"/>
        </w:rPr>
        <w:instrText xml:space="preserve"> REF _Ref70062000 \r \h </w:instrText>
      </w:r>
      <w:r w:rsidR="00FB74BF" w:rsidRPr="00A819FF">
        <w:rPr>
          <w:rFonts w:asciiTheme="minorHAnsi" w:hAnsiTheme="minorHAnsi" w:cstheme="minorHAnsi"/>
          <w:sz w:val="20"/>
          <w:szCs w:val="20"/>
          <w:lang w:val="es-ES"/>
        </w:rPr>
        <w:instrText xml:space="preserve"> \* MERGEFORMAT </w:instrText>
      </w:r>
      <w:r w:rsidR="00E27992" w:rsidRPr="00A819FF">
        <w:rPr>
          <w:rFonts w:asciiTheme="minorHAnsi" w:hAnsiTheme="minorHAnsi" w:cstheme="minorHAnsi"/>
          <w:sz w:val="20"/>
          <w:szCs w:val="20"/>
          <w:lang w:val="es-ES"/>
        </w:rPr>
      </w:r>
      <w:r w:rsidR="00E27992" w:rsidRPr="00A819FF">
        <w:rPr>
          <w:rFonts w:asciiTheme="minorHAnsi" w:hAnsiTheme="minorHAnsi" w:cstheme="minorHAnsi"/>
          <w:sz w:val="20"/>
          <w:szCs w:val="20"/>
          <w:lang w:val="es-ES"/>
        </w:rPr>
        <w:fldChar w:fldCharType="separate"/>
      </w:r>
      <w:r w:rsidR="000D02CA">
        <w:rPr>
          <w:rFonts w:asciiTheme="minorHAnsi" w:hAnsiTheme="minorHAnsi" w:cstheme="minorHAnsi"/>
          <w:sz w:val="20"/>
          <w:szCs w:val="20"/>
          <w:lang w:val="es-ES"/>
        </w:rPr>
        <w:t>Anexo N° 22</w:t>
      </w:r>
      <w:r w:rsidR="00E27992" w:rsidRPr="00A819FF">
        <w:rPr>
          <w:rFonts w:asciiTheme="minorHAnsi" w:hAnsiTheme="minorHAnsi" w:cstheme="minorHAnsi"/>
          <w:sz w:val="20"/>
          <w:szCs w:val="20"/>
          <w:lang w:val="es-ES"/>
        </w:rPr>
        <w:fldChar w:fldCharType="end"/>
      </w:r>
      <w:r w:rsidR="008C1A14" w:rsidRPr="00A819FF">
        <w:rPr>
          <w:rFonts w:asciiTheme="minorHAnsi" w:hAnsiTheme="minorHAnsi" w:cstheme="minorHAnsi"/>
          <w:sz w:val="20"/>
          <w:szCs w:val="20"/>
          <w:lang w:val="es-ES"/>
        </w:rPr>
        <w:t>.</w:t>
      </w:r>
    </w:p>
    <w:p w14:paraId="1B75B0C1" w14:textId="77777777" w:rsidR="00211372" w:rsidRDefault="00211372" w:rsidP="00803928">
      <w:pPr>
        <w:jc w:val="both"/>
        <w:rPr>
          <w:rFonts w:cstheme="minorHAnsi"/>
          <w:b/>
          <w:bCs/>
          <w:sz w:val="20"/>
          <w:szCs w:val="20"/>
          <w:u w:val="single"/>
        </w:rPr>
      </w:pPr>
    </w:p>
    <w:p w14:paraId="0D0AA3E6" w14:textId="77777777" w:rsidR="00803928" w:rsidRPr="00D55B6D" w:rsidRDefault="00803928" w:rsidP="00803928">
      <w:pPr>
        <w:jc w:val="both"/>
        <w:rPr>
          <w:rFonts w:cstheme="minorHAnsi"/>
          <w:b/>
          <w:bCs/>
          <w:sz w:val="20"/>
          <w:szCs w:val="20"/>
          <w:u w:val="single"/>
        </w:rPr>
      </w:pPr>
      <w:r w:rsidRPr="00D55B6D">
        <w:rPr>
          <w:rFonts w:cstheme="minorHAnsi"/>
          <w:b/>
          <w:bCs/>
          <w:sz w:val="20"/>
          <w:szCs w:val="20"/>
          <w:u w:val="single"/>
        </w:rPr>
        <w:t>Requisitos de presentación:</w:t>
      </w:r>
    </w:p>
    <w:p w14:paraId="6C3E627A" w14:textId="77777777" w:rsidR="00803928" w:rsidRPr="00D55B6D" w:rsidRDefault="00803928" w:rsidP="00803928">
      <w:pPr>
        <w:spacing w:after="0" w:line="240" w:lineRule="auto"/>
        <w:jc w:val="both"/>
        <w:rPr>
          <w:rFonts w:cstheme="minorHAnsi"/>
          <w:sz w:val="20"/>
          <w:szCs w:val="20"/>
        </w:rPr>
      </w:pPr>
      <w:r w:rsidRPr="00D55B6D">
        <w:rPr>
          <w:rFonts w:cstheme="minorHAnsi"/>
          <w:sz w:val="20"/>
          <w:szCs w:val="20"/>
        </w:rPr>
        <w:t xml:space="preserve">La </w:t>
      </w:r>
      <w:r>
        <w:rPr>
          <w:rFonts w:cstheme="minorHAnsi"/>
          <w:sz w:val="20"/>
          <w:szCs w:val="20"/>
        </w:rPr>
        <w:t xml:space="preserve">Propuesta Técnica </w:t>
      </w:r>
      <w:r w:rsidRPr="00D55B6D">
        <w:rPr>
          <w:rFonts w:cstheme="minorHAnsi"/>
          <w:sz w:val="20"/>
          <w:szCs w:val="20"/>
        </w:rPr>
        <w:t xml:space="preserve">se </w:t>
      </w:r>
      <w:r>
        <w:rPr>
          <w:rFonts w:cstheme="minorHAnsi"/>
          <w:sz w:val="20"/>
          <w:szCs w:val="20"/>
        </w:rPr>
        <w:t xml:space="preserve">presentará </w:t>
      </w:r>
      <w:r w:rsidRPr="00D55B6D">
        <w:rPr>
          <w:rFonts w:cstheme="minorHAnsi"/>
          <w:sz w:val="20"/>
          <w:szCs w:val="20"/>
        </w:rPr>
        <w:t>en hojas de tamaño A4, tipo de letra Arial, tamaño 10, interlineado simple</w:t>
      </w:r>
      <w:r>
        <w:rPr>
          <w:rFonts w:cstheme="minorHAnsi"/>
          <w:sz w:val="20"/>
          <w:szCs w:val="20"/>
        </w:rPr>
        <w:t xml:space="preserve"> y tendrá como mínimo diez (10) y máximo cincuenta (50) hojas, i</w:t>
      </w:r>
      <w:r w:rsidRPr="00D55B6D">
        <w:rPr>
          <w:rFonts w:cstheme="minorHAnsi"/>
          <w:sz w:val="20"/>
          <w:szCs w:val="20"/>
        </w:rPr>
        <w:t xml:space="preserve">ncluirá un índice de contenido </w:t>
      </w:r>
      <w:r>
        <w:rPr>
          <w:rFonts w:cstheme="minorHAnsi"/>
          <w:sz w:val="20"/>
          <w:szCs w:val="20"/>
        </w:rPr>
        <w:t xml:space="preserve">y deberá estar debidamente </w:t>
      </w:r>
      <w:r w:rsidRPr="00D55B6D">
        <w:rPr>
          <w:rFonts w:cstheme="minorHAnsi"/>
          <w:sz w:val="20"/>
          <w:szCs w:val="20"/>
        </w:rPr>
        <w:t>foliado.</w:t>
      </w:r>
    </w:p>
    <w:p w14:paraId="3054DDCE" w14:textId="77777777" w:rsidR="00803928" w:rsidRPr="00D55B6D" w:rsidRDefault="00803928" w:rsidP="00803928">
      <w:pPr>
        <w:spacing w:after="0" w:line="240" w:lineRule="auto"/>
        <w:jc w:val="both"/>
        <w:rPr>
          <w:rFonts w:cstheme="minorHAnsi"/>
          <w:sz w:val="20"/>
          <w:szCs w:val="20"/>
        </w:rPr>
      </w:pPr>
    </w:p>
    <w:p w14:paraId="42CDE880" w14:textId="77777777" w:rsidR="00803928" w:rsidRPr="00D55B6D" w:rsidRDefault="00803928" w:rsidP="00803928">
      <w:pPr>
        <w:spacing w:after="0" w:line="240" w:lineRule="auto"/>
        <w:jc w:val="both"/>
        <w:rPr>
          <w:rFonts w:cstheme="minorHAnsi"/>
          <w:sz w:val="20"/>
          <w:szCs w:val="20"/>
        </w:rPr>
      </w:pPr>
      <w:r>
        <w:rPr>
          <w:rFonts w:cstheme="minorHAnsi"/>
          <w:sz w:val="20"/>
          <w:szCs w:val="20"/>
        </w:rPr>
        <w:t>Adicionalmente, t</w:t>
      </w:r>
      <w:r w:rsidRPr="00D55B6D">
        <w:rPr>
          <w:rFonts w:cstheme="minorHAnsi"/>
          <w:sz w:val="20"/>
          <w:szCs w:val="20"/>
        </w:rPr>
        <w:t xml:space="preserve">oda la documentación se presentará </w:t>
      </w:r>
      <w:r>
        <w:rPr>
          <w:rFonts w:cstheme="minorHAnsi"/>
          <w:sz w:val="20"/>
          <w:szCs w:val="20"/>
        </w:rPr>
        <w:t xml:space="preserve">en versión digital, según corresponda, </w:t>
      </w:r>
      <w:r w:rsidRPr="00D55B6D">
        <w:rPr>
          <w:rFonts w:cstheme="minorHAnsi"/>
          <w:sz w:val="20"/>
          <w:szCs w:val="20"/>
        </w:rPr>
        <w:t>en formato editable (con extensión DOC, XLS, otros) y no editable (con extensión PDF o similar).</w:t>
      </w:r>
    </w:p>
    <w:p w14:paraId="705D46F8" w14:textId="77777777" w:rsidR="00803928" w:rsidRPr="00D55B6D" w:rsidRDefault="00803928" w:rsidP="00030BFE">
      <w:pPr>
        <w:pStyle w:val="Textosinformato"/>
        <w:ind w:left="0"/>
        <w:jc w:val="both"/>
        <w:rPr>
          <w:rFonts w:asciiTheme="minorHAnsi" w:hAnsiTheme="minorHAnsi" w:cstheme="minorHAnsi"/>
          <w:sz w:val="20"/>
        </w:rPr>
      </w:pPr>
    </w:p>
    <w:p w14:paraId="45789B71" w14:textId="77777777" w:rsidR="00803928" w:rsidRDefault="00DD0B03">
      <w:pPr>
        <w:rPr>
          <w:rFonts w:cstheme="minorHAnsi"/>
          <w:sz w:val="20"/>
          <w:szCs w:val="20"/>
        </w:rPr>
      </w:pPr>
      <w:r w:rsidRPr="00D55B6D">
        <w:rPr>
          <w:rFonts w:cstheme="minorHAnsi"/>
          <w:sz w:val="20"/>
          <w:szCs w:val="20"/>
        </w:rPr>
        <w:br w:type="page"/>
      </w:r>
    </w:p>
    <w:p w14:paraId="3EF027ED" w14:textId="77777777" w:rsidR="00DD0B03" w:rsidRPr="00D55B6D" w:rsidRDefault="00DD0B03" w:rsidP="00AB200A">
      <w:pPr>
        <w:spacing w:after="0" w:line="240" w:lineRule="auto"/>
        <w:rPr>
          <w:rFonts w:cstheme="minorHAnsi"/>
          <w:sz w:val="20"/>
          <w:szCs w:val="20"/>
        </w:rPr>
      </w:pPr>
    </w:p>
    <w:p w14:paraId="1E387BD4" w14:textId="7F12EC1E" w:rsidR="00DD0B03" w:rsidRPr="00D55B6D" w:rsidRDefault="00DD0B03" w:rsidP="0035138D">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r w:rsidRPr="0035138D">
        <w:rPr>
          <w:rFonts w:asciiTheme="minorHAnsi" w:hAnsiTheme="minorHAnsi"/>
          <w:b/>
          <w:sz w:val="20"/>
        </w:rPr>
        <w:t xml:space="preserve"> </w:t>
      </w:r>
      <w:bookmarkStart w:id="1985" w:name="_Ref55485878"/>
      <w:bookmarkStart w:id="1986" w:name="_Toc101433075"/>
      <w:r w:rsidRPr="00D55B6D">
        <w:rPr>
          <w:rFonts w:asciiTheme="minorHAnsi" w:hAnsiTheme="minorHAnsi" w:cstheme="minorHAnsi"/>
          <w:b/>
          <w:bCs/>
          <w:sz w:val="20"/>
          <w:szCs w:val="20"/>
        </w:rPr>
        <w:t>Compromiso de contratación del Constructor</w:t>
      </w:r>
      <w:bookmarkEnd w:id="1985"/>
      <w:bookmarkEnd w:id="1986"/>
      <w:r w:rsidR="000A52A0">
        <w:rPr>
          <w:rStyle w:val="Refdenotaalpie"/>
          <w:rFonts w:asciiTheme="minorHAnsi" w:hAnsiTheme="minorHAnsi"/>
          <w:b/>
          <w:bCs/>
          <w:sz w:val="20"/>
          <w:szCs w:val="20"/>
        </w:rPr>
        <w:footnoteReference w:id="61"/>
      </w:r>
    </w:p>
    <w:p w14:paraId="77F3277D" w14:textId="77777777" w:rsidR="00DD0B03" w:rsidRPr="00D55B6D" w:rsidRDefault="00DD0B03" w:rsidP="00AB200A">
      <w:pPr>
        <w:pStyle w:val="Textosinformato"/>
        <w:ind w:left="0"/>
        <w:jc w:val="both"/>
        <w:rPr>
          <w:rFonts w:asciiTheme="minorHAnsi" w:hAnsiTheme="minorHAnsi" w:cstheme="minorHAnsi"/>
          <w:b/>
          <w:sz w:val="20"/>
        </w:rPr>
      </w:pPr>
    </w:p>
    <w:p w14:paraId="463EDE72" w14:textId="77777777" w:rsidR="00DD0B03" w:rsidRPr="00D55B6D" w:rsidRDefault="00DD0B03" w:rsidP="00AB200A">
      <w:pPr>
        <w:spacing w:after="0" w:line="240" w:lineRule="auto"/>
        <w:jc w:val="center"/>
        <w:rPr>
          <w:rFonts w:cstheme="minorHAnsi"/>
          <w:b/>
          <w:sz w:val="20"/>
          <w:szCs w:val="20"/>
        </w:rPr>
      </w:pPr>
      <w:r w:rsidRPr="00D55B6D">
        <w:rPr>
          <w:rFonts w:cstheme="minorHAnsi"/>
          <w:b/>
          <w:sz w:val="20"/>
          <w:szCs w:val="20"/>
        </w:rPr>
        <w:t>DECLARACIÓN JURADA</w:t>
      </w:r>
    </w:p>
    <w:p w14:paraId="74E894F3" w14:textId="77777777" w:rsidR="00DD0B03" w:rsidRPr="00D55B6D" w:rsidRDefault="00DD0B03" w:rsidP="00AB200A">
      <w:pPr>
        <w:spacing w:after="0" w:line="240" w:lineRule="auto"/>
        <w:jc w:val="both"/>
        <w:rPr>
          <w:rFonts w:cstheme="minorHAnsi"/>
          <w:sz w:val="20"/>
          <w:szCs w:val="20"/>
        </w:rPr>
      </w:pPr>
    </w:p>
    <w:p w14:paraId="19A730CE" w14:textId="77777777" w:rsidR="00DD0B03" w:rsidRPr="00D55B6D" w:rsidRDefault="00DD0B03" w:rsidP="00DD0B03">
      <w:pPr>
        <w:spacing w:after="0" w:line="240" w:lineRule="auto"/>
        <w:jc w:val="both"/>
        <w:rPr>
          <w:rFonts w:cstheme="minorHAnsi"/>
          <w:sz w:val="20"/>
          <w:szCs w:val="20"/>
        </w:rPr>
      </w:pPr>
      <w:r w:rsidRPr="00D55B6D">
        <w:rPr>
          <w:rFonts w:cstheme="minorHAnsi"/>
          <w:sz w:val="20"/>
          <w:szCs w:val="20"/>
        </w:rPr>
        <w:t>Postor: ..................................................................................................</w:t>
      </w:r>
    </w:p>
    <w:p w14:paraId="3E08127F" w14:textId="77777777" w:rsidR="00DD0B03" w:rsidRPr="00D55B6D" w:rsidRDefault="00DD0B03" w:rsidP="00AB200A">
      <w:pPr>
        <w:spacing w:after="0" w:line="240" w:lineRule="auto"/>
        <w:jc w:val="both"/>
        <w:rPr>
          <w:rFonts w:cstheme="minorHAnsi"/>
          <w:sz w:val="20"/>
          <w:szCs w:val="20"/>
        </w:rPr>
      </w:pPr>
    </w:p>
    <w:p w14:paraId="56BA6CCD" w14:textId="36AC79FD"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Por medio de la presente, declaramos bajo juramento que hemos firmado un compromiso de contratar a …………………</w:t>
      </w:r>
      <w:proofErr w:type="gramStart"/>
      <w:r w:rsidRPr="00D55B6D">
        <w:rPr>
          <w:rFonts w:asciiTheme="minorHAnsi" w:hAnsiTheme="minorHAnsi" w:cstheme="minorHAnsi"/>
          <w:sz w:val="20"/>
        </w:rPr>
        <w:t>…….</w:t>
      </w:r>
      <w:proofErr w:type="gramEnd"/>
      <w:r w:rsidRPr="00D55B6D">
        <w:rPr>
          <w:rFonts w:asciiTheme="minorHAnsi" w:hAnsiTheme="minorHAnsi" w:cstheme="minorHAnsi"/>
          <w:sz w:val="20"/>
        </w:rPr>
        <w:t>. (empresa constructora que acreditó la experiencia en construcción</w:t>
      </w:r>
      <w:r w:rsidR="00593E76">
        <w:rPr>
          <w:rFonts w:asciiTheme="minorHAnsi" w:hAnsiTheme="minorHAnsi" w:cstheme="minorHAnsi"/>
          <w:sz w:val="20"/>
        </w:rPr>
        <w:t xml:space="preserve"> establecida en el numeral 16.2.2 ii)</w:t>
      </w:r>
      <w:r w:rsidRPr="00D55B6D">
        <w:rPr>
          <w:rFonts w:asciiTheme="minorHAnsi" w:hAnsiTheme="minorHAnsi" w:cstheme="minorHAnsi"/>
          <w:sz w:val="20"/>
        </w:rPr>
        <w:t xml:space="preserve">, en adelante el Constructor), mediante el cual en la eventualidad de resultar favorecido con la adjudicación de la Buena Pro conforme a lo establecido en las Bases, nos obligamos a celebrar, a través del Concesionario, </w:t>
      </w:r>
      <w:r w:rsidRPr="00D55B6D">
        <w:rPr>
          <w:rFonts w:asciiTheme="minorHAnsi" w:hAnsiTheme="minorHAnsi" w:cstheme="minorHAnsi"/>
          <w:bCs/>
          <w:iCs/>
          <w:sz w:val="20"/>
        </w:rPr>
        <w:t>en la oportunidad establecida en el Contrato</w:t>
      </w:r>
      <w:r w:rsidRPr="00D55B6D">
        <w:rPr>
          <w:rFonts w:asciiTheme="minorHAnsi" w:hAnsiTheme="minorHAnsi" w:cstheme="minorHAnsi"/>
          <w:sz w:val="20"/>
        </w:rPr>
        <w:t xml:space="preserve">, un contrato de construcción, en virtud del cual el Constructor se responsabiliza solidariamente con el Concesionario de la ejecución de las obras </w:t>
      </w:r>
      <w:r w:rsidRPr="00D55B6D">
        <w:rPr>
          <w:rFonts w:asciiTheme="minorHAnsi" w:hAnsiTheme="minorHAnsi" w:cstheme="minorHAnsi"/>
          <w:bCs/>
          <w:iCs/>
          <w:sz w:val="20"/>
        </w:rPr>
        <w:t>según lo que se establezca en el Contrato de Concesión</w:t>
      </w:r>
      <w:r w:rsidRPr="00D55B6D">
        <w:rPr>
          <w:rFonts w:asciiTheme="minorHAnsi" w:hAnsiTheme="minorHAnsi" w:cstheme="minorHAnsi"/>
          <w:sz w:val="20"/>
        </w:rPr>
        <w:t xml:space="preserve">. </w:t>
      </w:r>
    </w:p>
    <w:p w14:paraId="48ECC612" w14:textId="77777777" w:rsidR="00DD0B03" w:rsidRPr="00D55B6D" w:rsidRDefault="00DD0B03" w:rsidP="00AB200A">
      <w:pPr>
        <w:pStyle w:val="Textosinformato"/>
        <w:ind w:left="0"/>
        <w:jc w:val="both"/>
        <w:rPr>
          <w:rFonts w:asciiTheme="minorHAnsi" w:hAnsiTheme="minorHAnsi" w:cstheme="minorHAnsi"/>
          <w:sz w:val="20"/>
        </w:rPr>
      </w:pPr>
    </w:p>
    <w:p w14:paraId="3E7772F6"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Asimismo, </w:t>
      </w:r>
      <w:proofErr w:type="gramStart"/>
      <w:r w:rsidRPr="00D55B6D">
        <w:rPr>
          <w:rFonts w:asciiTheme="minorHAnsi" w:hAnsiTheme="minorHAnsi" w:cstheme="minorHAnsi"/>
          <w:sz w:val="20"/>
        </w:rPr>
        <w:t>en relación al</w:t>
      </w:r>
      <w:proofErr w:type="gramEnd"/>
      <w:r w:rsidRPr="00D55B6D">
        <w:rPr>
          <w:rFonts w:asciiTheme="minorHAnsi" w:hAnsiTheme="minorHAnsi" w:cstheme="minorHAnsi"/>
          <w:sz w:val="20"/>
        </w:rPr>
        <w:t xml:space="preserve"> contrato de construcción, el Concesionario y el Constructor declaran bajo juramento que el mismo contendrá como mínimo las siguientes disposiciones:</w:t>
      </w:r>
    </w:p>
    <w:p w14:paraId="078219B8" w14:textId="77777777" w:rsidR="00DD0B03" w:rsidRPr="00D55B6D" w:rsidRDefault="00DD0B03" w:rsidP="00AB200A">
      <w:pPr>
        <w:pStyle w:val="Textosinformato"/>
        <w:ind w:left="0"/>
        <w:jc w:val="both"/>
        <w:rPr>
          <w:rFonts w:asciiTheme="minorHAnsi" w:hAnsiTheme="minorHAnsi" w:cstheme="minorHAnsi"/>
          <w:sz w:val="20"/>
        </w:rPr>
      </w:pPr>
    </w:p>
    <w:p w14:paraId="25214CDC"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Organización y Poderes</w:t>
      </w:r>
    </w:p>
    <w:p w14:paraId="098E636D" w14:textId="77777777"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es una sociedad o entidad mercantil debidamente constituida, válidamente existente, debidamente inscrita en el registro correspondiente, de acuerdo con las leyes de su jurisdicción de constitución u organización, para suscribir el contrato de construcción y para cumplir con las obligaciones establecidas en el mismo.</w:t>
      </w:r>
    </w:p>
    <w:p w14:paraId="3688F55C" w14:textId="77777777" w:rsidR="00DD0B03" w:rsidRPr="00D55B6D" w:rsidRDefault="00DD0B03" w:rsidP="00AB200A">
      <w:pPr>
        <w:spacing w:after="0" w:line="240" w:lineRule="auto"/>
        <w:ind w:left="357"/>
        <w:jc w:val="both"/>
        <w:rPr>
          <w:rFonts w:cstheme="minorHAnsi"/>
          <w:sz w:val="20"/>
          <w:szCs w:val="20"/>
        </w:rPr>
      </w:pPr>
    </w:p>
    <w:p w14:paraId="3F399D11"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Capacidad</w:t>
      </w:r>
    </w:p>
    <w:p w14:paraId="204B7C6E" w14:textId="77777777"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está debidamente capacitado y es competente para llevar a cabo sus negocios, operaciones cotidianas, y aquellas otras operaciones contempladas en el contrato de construcción.</w:t>
      </w:r>
    </w:p>
    <w:p w14:paraId="0AF146FB" w14:textId="77777777" w:rsidR="00DD0B03" w:rsidRPr="00D55B6D" w:rsidRDefault="00DD0B03" w:rsidP="00AB200A">
      <w:pPr>
        <w:spacing w:after="0" w:line="240" w:lineRule="auto"/>
        <w:ind w:left="357"/>
        <w:jc w:val="both"/>
        <w:rPr>
          <w:rFonts w:cstheme="minorHAnsi"/>
          <w:sz w:val="20"/>
          <w:szCs w:val="20"/>
        </w:rPr>
      </w:pPr>
    </w:p>
    <w:p w14:paraId="653CB571"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Autorización</w:t>
      </w:r>
    </w:p>
    <w:p w14:paraId="65099AF9" w14:textId="77777777" w:rsidR="00DD0B03" w:rsidRPr="00D55B6D" w:rsidRDefault="00DD0B03" w:rsidP="00AB200A">
      <w:pPr>
        <w:spacing w:after="0" w:line="240" w:lineRule="auto"/>
        <w:ind w:left="357"/>
        <w:jc w:val="both"/>
        <w:rPr>
          <w:rFonts w:cstheme="minorHAnsi"/>
          <w:sz w:val="20"/>
          <w:szCs w:val="20"/>
        </w:rPr>
      </w:pPr>
      <w:r w:rsidRPr="00D55B6D">
        <w:rPr>
          <w:rFonts w:cstheme="minorHAnsi"/>
          <w:sz w:val="20"/>
          <w:szCs w:val="20"/>
        </w:rPr>
        <w:t>Que, el Constructor cuenta con la capacidad y representación suficiente para suscribir y cumplir el contrato de construcción. La suscripción y cumplimiento del contrato de construcción ha sido debidamente autorizado de conformidad con sus reglamentos internos o normas societarias correspondientes mediante toda acción social necesaria. Ninguno de los actos requeridos para este propósito ha sido modificado o cancelado, y dichos actos tienen plena vigencia.</w:t>
      </w:r>
    </w:p>
    <w:p w14:paraId="3C8B2404" w14:textId="77777777" w:rsidR="00DD0B03" w:rsidRPr="00D55B6D" w:rsidRDefault="00DD0B03" w:rsidP="00AB200A">
      <w:pPr>
        <w:spacing w:after="0" w:line="240" w:lineRule="auto"/>
        <w:ind w:left="357"/>
        <w:jc w:val="both"/>
        <w:rPr>
          <w:rFonts w:cstheme="minorHAnsi"/>
          <w:sz w:val="20"/>
          <w:szCs w:val="20"/>
        </w:rPr>
      </w:pPr>
    </w:p>
    <w:p w14:paraId="40F173F6"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Inexistencia de conflictos</w:t>
      </w:r>
    </w:p>
    <w:p w14:paraId="09FA7B4A" w14:textId="77777777"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la suscripción, entrega y cumplimiento del contrato de construcción por parte del Constructor y la realización de los actos contemplados en el mismo, no incumplen ninguna disposición de las Leyes y Disposiciones Aplicables, así como tampoco algún acuerdo societario, acuerdo fiduciario o contraviene disposición alguna del estatuto del constructor.</w:t>
      </w:r>
    </w:p>
    <w:p w14:paraId="69586DF8" w14:textId="77777777" w:rsidR="00DD0B03" w:rsidRPr="00D55B6D" w:rsidRDefault="00DD0B03" w:rsidP="00AB200A">
      <w:pPr>
        <w:spacing w:after="0" w:line="240" w:lineRule="auto"/>
        <w:ind w:left="357"/>
        <w:jc w:val="both"/>
        <w:rPr>
          <w:rFonts w:cstheme="minorHAnsi"/>
          <w:sz w:val="20"/>
          <w:szCs w:val="20"/>
        </w:rPr>
      </w:pPr>
    </w:p>
    <w:p w14:paraId="007FA3C1" w14:textId="77777777" w:rsidR="00DD0B03" w:rsidRPr="00D55B6D" w:rsidRDefault="00DD0B03" w:rsidP="00AB200A">
      <w:pPr>
        <w:pStyle w:val="Prrafodelista"/>
        <w:numPr>
          <w:ilvl w:val="0"/>
          <w:numId w:val="110"/>
        </w:numPr>
        <w:suppressAutoHyphens/>
        <w:spacing w:after="0" w:line="240" w:lineRule="auto"/>
        <w:contextualSpacing w:val="0"/>
        <w:jc w:val="both"/>
        <w:rPr>
          <w:rFonts w:cstheme="minorHAnsi"/>
          <w:sz w:val="20"/>
          <w:szCs w:val="20"/>
          <w:u w:val="single"/>
        </w:rPr>
      </w:pPr>
      <w:r w:rsidRPr="00D55B6D">
        <w:rPr>
          <w:rFonts w:cstheme="minorHAnsi"/>
          <w:sz w:val="20"/>
          <w:szCs w:val="20"/>
          <w:u w:val="single"/>
        </w:rPr>
        <w:t>Responsabilidad solidaria</w:t>
      </w:r>
    </w:p>
    <w:p w14:paraId="3BB9E2BA" w14:textId="77777777" w:rsidR="00DD0B03" w:rsidRPr="00D55B6D" w:rsidRDefault="00DD0B03" w:rsidP="00DD0B03">
      <w:pPr>
        <w:spacing w:after="0" w:line="240" w:lineRule="auto"/>
        <w:ind w:left="357"/>
        <w:jc w:val="both"/>
        <w:rPr>
          <w:rFonts w:cstheme="minorHAnsi"/>
          <w:sz w:val="20"/>
          <w:szCs w:val="20"/>
        </w:rPr>
      </w:pPr>
      <w:r w:rsidRPr="00D55B6D">
        <w:rPr>
          <w:rFonts w:cstheme="minorHAnsi"/>
          <w:sz w:val="20"/>
          <w:szCs w:val="20"/>
        </w:rPr>
        <w:t>Que, el Constructor se responsabiliza solidariamente con el Concesionario por la ejecución de las obras conforme a lo previsto en el Contrato.</w:t>
      </w:r>
    </w:p>
    <w:p w14:paraId="653BDB93" w14:textId="77777777" w:rsidR="00DD0B03" w:rsidRPr="00D55B6D" w:rsidRDefault="00DD0B03" w:rsidP="00AB200A">
      <w:pPr>
        <w:spacing w:after="0" w:line="240" w:lineRule="auto"/>
        <w:ind w:left="357"/>
        <w:jc w:val="both"/>
        <w:rPr>
          <w:rFonts w:cstheme="minorHAnsi"/>
          <w:sz w:val="20"/>
          <w:szCs w:val="20"/>
        </w:rPr>
      </w:pPr>
    </w:p>
    <w:p w14:paraId="4463922F"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sz w:val="20"/>
        </w:rPr>
        <w:t>En tal sentido, señalamos conocer y aceptar las consecuencias del incumplimiento del presente compromiso y/o de la falta de veracidad de las declaraciones arriba señaladas.</w:t>
      </w:r>
    </w:p>
    <w:p w14:paraId="3AEBF19C" w14:textId="77777777" w:rsidR="00DD0B03" w:rsidRPr="00D55B6D" w:rsidRDefault="00DD0B03" w:rsidP="00AB200A">
      <w:pPr>
        <w:pStyle w:val="Textosinformato"/>
        <w:ind w:left="0"/>
        <w:jc w:val="both"/>
        <w:rPr>
          <w:rFonts w:asciiTheme="minorHAnsi" w:hAnsiTheme="minorHAnsi" w:cstheme="minorHAnsi"/>
          <w:sz w:val="20"/>
        </w:rPr>
      </w:pPr>
    </w:p>
    <w:p w14:paraId="08A0D407" w14:textId="77777777" w:rsidR="00DD0B03" w:rsidRPr="00D55B6D" w:rsidRDefault="00DD0B03" w:rsidP="00AB200A">
      <w:pPr>
        <w:pStyle w:val="Textosinformato"/>
        <w:ind w:left="0"/>
        <w:jc w:val="both"/>
        <w:rPr>
          <w:rFonts w:asciiTheme="minorHAnsi" w:hAnsiTheme="minorHAnsi" w:cstheme="minorHAnsi"/>
          <w:sz w:val="20"/>
        </w:rPr>
      </w:pPr>
      <w:r w:rsidRPr="00D55B6D">
        <w:rPr>
          <w:rFonts w:asciiTheme="minorHAnsi" w:hAnsiTheme="minorHAnsi" w:cstheme="minorHAnsi"/>
          <w:b/>
          <w:bCs/>
          <w:i/>
          <w:iCs/>
          <w:sz w:val="20"/>
        </w:rPr>
        <w:t xml:space="preserve"> </w:t>
      </w:r>
      <w:r w:rsidRPr="00D55B6D">
        <w:rPr>
          <w:rFonts w:asciiTheme="minorHAnsi" w:hAnsiTheme="minorHAnsi" w:cstheme="minorHAnsi"/>
          <w:sz w:val="20"/>
        </w:rPr>
        <w:t xml:space="preserve">Lugar y fecha: </w:t>
      </w:r>
      <w:proofErr w:type="gramStart"/>
      <w:r w:rsidRPr="00D55B6D">
        <w:rPr>
          <w:rFonts w:asciiTheme="minorHAnsi" w:hAnsiTheme="minorHAnsi" w:cstheme="minorHAnsi"/>
          <w:sz w:val="20"/>
        </w:rPr>
        <w:t>........., ....</w:t>
      </w:r>
      <w:proofErr w:type="gramEnd"/>
      <w:r w:rsidRPr="00D55B6D">
        <w:rPr>
          <w:rFonts w:asciiTheme="minorHAnsi" w:hAnsiTheme="minorHAnsi" w:cstheme="minorHAnsi"/>
          <w:sz w:val="20"/>
        </w:rPr>
        <w:t>. de ......... de 202...</w:t>
      </w:r>
    </w:p>
    <w:p w14:paraId="1CF2C8AB" w14:textId="77777777" w:rsidR="00DD0B03" w:rsidRPr="00D55B6D" w:rsidRDefault="00DD0B03" w:rsidP="00AB200A">
      <w:pPr>
        <w:widowControl w:val="0"/>
        <w:spacing w:after="0" w:line="240" w:lineRule="auto"/>
        <w:jc w:val="both"/>
        <w:rPr>
          <w:rFonts w:cstheme="minorHAnsi"/>
          <w:sz w:val="20"/>
          <w:szCs w:val="20"/>
        </w:rPr>
      </w:pPr>
    </w:p>
    <w:p w14:paraId="2908FD79"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58F0CB05"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Representante Legal del Postor</w:t>
      </w:r>
    </w:p>
    <w:p w14:paraId="28A96445" w14:textId="77777777" w:rsidR="00DD0B03" w:rsidRPr="00D55B6D" w:rsidRDefault="00DD0B03" w:rsidP="00AB200A">
      <w:pPr>
        <w:widowControl w:val="0"/>
        <w:spacing w:after="0" w:line="240" w:lineRule="auto"/>
        <w:jc w:val="both"/>
        <w:rPr>
          <w:rFonts w:cstheme="minorHAnsi"/>
          <w:sz w:val="20"/>
          <w:szCs w:val="20"/>
        </w:rPr>
      </w:pPr>
    </w:p>
    <w:p w14:paraId="057882A9"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7B394DD4"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Representante Legal del Postor</w:t>
      </w:r>
    </w:p>
    <w:p w14:paraId="606BC64F" w14:textId="77777777" w:rsidR="00DD0B03" w:rsidRPr="00D55B6D" w:rsidRDefault="00DD0B03" w:rsidP="00AB200A">
      <w:pPr>
        <w:widowControl w:val="0"/>
        <w:spacing w:after="0" w:line="240" w:lineRule="auto"/>
        <w:jc w:val="both"/>
        <w:rPr>
          <w:rFonts w:cstheme="minorHAnsi"/>
          <w:sz w:val="20"/>
          <w:szCs w:val="20"/>
        </w:rPr>
      </w:pPr>
    </w:p>
    <w:p w14:paraId="21A3AE20" w14:textId="77777777" w:rsidR="00DD0B03" w:rsidRPr="00D55B6D" w:rsidRDefault="00DD0B03" w:rsidP="00AB200A">
      <w:pPr>
        <w:widowControl w:val="0"/>
        <w:spacing w:after="0" w:line="240" w:lineRule="auto"/>
        <w:jc w:val="both"/>
        <w:rPr>
          <w:rFonts w:cstheme="minorHAnsi"/>
          <w:sz w:val="20"/>
          <w:szCs w:val="20"/>
        </w:rPr>
      </w:pPr>
    </w:p>
    <w:p w14:paraId="1F5BCAE8"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t>...............................................</w:t>
      </w:r>
    </w:p>
    <w:p w14:paraId="1F83F27C" w14:textId="77777777" w:rsidR="00DD0B03" w:rsidRPr="00D55B6D" w:rsidRDefault="00DD0B03" w:rsidP="00AB200A">
      <w:pPr>
        <w:widowControl w:val="0"/>
        <w:spacing w:after="0" w:line="240" w:lineRule="auto"/>
        <w:jc w:val="both"/>
        <w:rPr>
          <w:rFonts w:cstheme="minorHAnsi"/>
          <w:sz w:val="20"/>
          <w:szCs w:val="20"/>
        </w:rPr>
      </w:pPr>
    </w:p>
    <w:p w14:paraId="23FA4E79"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54A1401D" w14:textId="77777777" w:rsidR="00DD0B03" w:rsidRPr="00D55B6D" w:rsidRDefault="00DD0B03" w:rsidP="00AB200A">
      <w:pPr>
        <w:widowControl w:val="0"/>
        <w:spacing w:after="0" w:line="240" w:lineRule="auto"/>
        <w:ind w:firstLine="1440"/>
        <w:jc w:val="both"/>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49256F4D"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3C2BC3DA"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760544BB" w14:textId="77777777" w:rsidR="00DD0B03" w:rsidRPr="00D55B6D" w:rsidRDefault="00DD0B03" w:rsidP="00AB200A">
      <w:pPr>
        <w:widowControl w:val="0"/>
        <w:spacing w:after="0" w:line="240" w:lineRule="auto"/>
        <w:jc w:val="both"/>
        <w:rPr>
          <w:rFonts w:cstheme="minorHAnsi"/>
          <w:sz w:val="20"/>
          <w:szCs w:val="20"/>
        </w:rPr>
      </w:pPr>
    </w:p>
    <w:p w14:paraId="432A9F29" w14:textId="77777777" w:rsidR="00DD0B03" w:rsidRPr="00D55B6D" w:rsidRDefault="00DD0B03" w:rsidP="00AB200A">
      <w:pPr>
        <w:widowControl w:val="0"/>
        <w:spacing w:after="0" w:line="240" w:lineRule="auto"/>
        <w:jc w:val="both"/>
        <w:rPr>
          <w:rFonts w:cstheme="minorHAnsi"/>
          <w:sz w:val="20"/>
          <w:szCs w:val="20"/>
        </w:rPr>
      </w:pPr>
    </w:p>
    <w:p w14:paraId="5528D105"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t>...............................................</w:t>
      </w:r>
    </w:p>
    <w:p w14:paraId="19E78097" w14:textId="77777777" w:rsidR="00DD0B03" w:rsidRPr="00D55B6D" w:rsidRDefault="00DD0B03" w:rsidP="00AB200A">
      <w:pPr>
        <w:widowControl w:val="0"/>
        <w:spacing w:after="0" w:line="240" w:lineRule="auto"/>
        <w:jc w:val="both"/>
        <w:rPr>
          <w:rFonts w:cstheme="minorHAnsi"/>
          <w:sz w:val="20"/>
          <w:szCs w:val="20"/>
        </w:rPr>
      </w:pPr>
    </w:p>
    <w:p w14:paraId="613CD72D"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7617CDA2"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n)</w:t>
      </w:r>
    </w:p>
    <w:p w14:paraId="0A38BC76" w14:textId="77777777" w:rsidR="00DD0B03" w:rsidRPr="00D55B6D" w:rsidRDefault="00DD0B03" w:rsidP="00AB200A">
      <w:pPr>
        <w:pStyle w:val="Textosinformato"/>
        <w:widowControl w:val="0"/>
        <w:jc w:val="both"/>
        <w:rPr>
          <w:rFonts w:asciiTheme="minorHAnsi" w:hAnsiTheme="minorHAnsi" w:cstheme="minorHAnsi"/>
          <w:sz w:val="20"/>
        </w:rPr>
      </w:pPr>
    </w:p>
    <w:p w14:paraId="3DA2B10A"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56EB2FD" w14:textId="77777777" w:rsidR="00DD0B03" w:rsidRPr="00D55B6D" w:rsidRDefault="00DD0B03" w:rsidP="00AB200A">
      <w:pPr>
        <w:widowControl w:val="0"/>
        <w:spacing w:after="0" w:line="240" w:lineRule="auto"/>
        <w:ind w:left="708" w:firstLine="708"/>
        <w:jc w:val="both"/>
        <w:rPr>
          <w:rFonts w:cstheme="minorHAnsi"/>
          <w:sz w:val="20"/>
          <w:szCs w:val="20"/>
          <w:lang w:val="es-ES"/>
        </w:rPr>
      </w:pPr>
      <w:r w:rsidRPr="00D55B6D">
        <w:rPr>
          <w:rFonts w:cstheme="minorHAnsi"/>
          <w:sz w:val="20"/>
          <w:szCs w:val="20"/>
          <w:lang w:val="es-ES"/>
        </w:rPr>
        <w:t xml:space="preserve">Representante Legal de </w:t>
      </w:r>
      <w:r w:rsidRPr="00D55B6D">
        <w:rPr>
          <w:rFonts w:cstheme="minorHAnsi"/>
          <w:sz w:val="20"/>
          <w:szCs w:val="20"/>
          <w:lang w:val="es-ES"/>
        </w:rPr>
        <w:tab/>
        <w:t>(Integrante n)</w:t>
      </w:r>
    </w:p>
    <w:p w14:paraId="22D54C09" w14:textId="77777777" w:rsidR="00DD0B03" w:rsidRPr="00D55B6D" w:rsidRDefault="00DD0B03" w:rsidP="00AB200A">
      <w:pPr>
        <w:pStyle w:val="Textosinformato"/>
        <w:ind w:left="0"/>
        <w:jc w:val="both"/>
        <w:rPr>
          <w:rFonts w:asciiTheme="minorHAnsi" w:hAnsiTheme="minorHAnsi" w:cstheme="minorHAnsi"/>
          <w:sz w:val="20"/>
        </w:rPr>
      </w:pPr>
    </w:p>
    <w:p w14:paraId="6BD2AA9E" w14:textId="77777777" w:rsidR="00DD0B03" w:rsidRPr="00D55B6D" w:rsidRDefault="00DD0B03" w:rsidP="00AB200A">
      <w:pPr>
        <w:pStyle w:val="Textosinformato"/>
        <w:ind w:left="0"/>
        <w:jc w:val="both"/>
        <w:rPr>
          <w:rFonts w:asciiTheme="minorHAnsi" w:hAnsiTheme="minorHAnsi" w:cstheme="minorHAnsi"/>
          <w:sz w:val="20"/>
        </w:rPr>
      </w:pPr>
    </w:p>
    <w:p w14:paraId="0BE855D4"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Constructor</w:t>
      </w:r>
      <w:r w:rsidRPr="00D55B6D">
        <w:rPr>
          <w:rFonts w:cstheme="minorHAnsi"/>
          <w:sz w:val="20"/>
          <w:szCs w:val="20"/>
        </w:rPr>
        <w:tab/>
        <w:t>................... ............................</w:t>
      </w:r>
    </w:p>
    <w:p w14:paraId="6B31652E" w14:textId="77777777" w:rsidR="00DD0B03" w:rsidRPr="00D55B6D" w:rsidRDefault="00DD0B03" w:rsidP="00AB200A">
      <w:pPr>
        <w:widowControl w:val="0"/>
        <w:spacing w:after="0" w:line="240" w:lineRule="auto"/>
        <w:jc w:val="both"/>
        <w:rPr>
          <w:rFonts w:cstheme="minorHAnsi"/>
          <w:sz w:val="20"/>
          <w:szCs w:val="20"/>
        </w:rPr>
      </w:pPr>
    </w:p>
    <w:p w14:paraId="61037445"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t>............................................................</w:t>
      </w:r>
    </w:p>
    <w:p w14:paraId="5C905DE5"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Representante Legal del Constructor</w:t>
      </w:r>
    </w:p>
    <w:p w14:paraId="296F0A70" w14:textId="77777777" w:rsidR="00DD0B03" w:rsidRPr="00D55B6D" w:rsidRDefault="00DD0B03" w:rsidP="00AB200A">
      <w:pPr>
        <w:pStyle w:val="Textosinformato"/>
        <w:widowControl w:val="0"/>
        <w:jc w:val="both"/>
        <w:rPr>
          <w:rFonts w:asciiTheme="minorHAnsi" w:hAnsiTheme="minorHAnsi" w:cstheme="minorHAnsi"/>
          <w:sz w:val="20"/>
        </w:rPr>
      </w:pPr>
    </w:p>
    <w:p w14:paraId="23F021E9" w14:textId="77777777" w:rsidR="00DD0B03" w:rsidRPr="00D55B6D" w:rsidRDefault="00DD0B03" w:rsidP="00AB200A">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E51BC76" w14:textId="77777777" w:rsidR="00DD0B03" w:rsidRPr="00547107" w:rsidRDefault="00DD0B03" w:rsidP="00AB200A">
      <w:pPr>
        <w:widowControl w:val="0"/>
        <w:spacing w:after="0" w:line="240" w:lineRule="auto"/>
        <w:ind w:left="708" w:firstLine="708"/>
        <w:jc w:val="both"/>
        <w:rPr>
          <w:rFonts w:cstheme="minorHAnsi"/>
          <w:sz w:val="20"/>
          <w:szCs w:val="20"/>
          <w:lang w:val="es-ES"/>
        </w:rPr>
      </w:pPr>
      <w:r w:rsidRPr="00D55B6D">
        <w:rPr>
          <w:rFonts w:cstheme="minorHAnsi"/>
          <w:sz w:val="20"/>
          <w:szCs w:val="20"/>
          <w:lang w:val="es-ES"/>
        </w:rPr>
        <w:t>Representante Legal del Constructor</w:t>
      </w:r>
    </w:p>
    <w:p w14:paraId="30B7EC63" w14:textId="77777777" w:rsidR="00B16CF5" w:rsidRDefault="00B16CF5">
      <w:pPr>
        <w:rPr>
          <w:rFonts w:cstheme="minorHAnsi"/>
          <w:b/>
          <w:sz w:val="20"/>
          <w:szCs w:val="20"/>
        </w:rPr>
      </w:pPr>
      <w:r>
        <w:rPr>
          <w:rFonts w:cstheme="minorHAnsi"/>
          <w:b/>
          <w:sz w:val="20"/>
          <w:szCs w:val="20"/>
        </w:rPr>
        <w:br w:type="page"/>
      </w:r>
    </w:p>
    <w:p w14:paraId="1AF44C90" w14:textId="77777777" w:rsidR="00B16CF5" w:rsidRPr="00D17EF7" w:rsidRDefault="0086446D" w:rsidP="00F95C8A">
      <w:pPr>
        <w:pStyle w:val="Normal0"/>
        <w:widowControl w:val="0"/>
        <w:pBdr>
          <w:top w:val="nil"/>
          <w:left w:val="nil"/>
          <w:bottom w:val="nil"/>
          <w:right w:val="nil"/>
          <w:between w:val="nil"/>
        </w:pBdr>
        <w:tabs>
          <w:tab w:val="left" w:pos="1134"/>
        </w:tabs>
        <w:spacing w:after="0" w:line="240" w:lineRule="auto"/>
        <w:jc w:val="both"/>
        <w:outlineLvl w:val="0"/>
        <w:rPr>
          <w:rFonts w:cstheme="minorHAnsi"/>
          <w:sz w:val="20"/>
          <w:szCs w:val="20"/>
        </w:rPr>
      </w:pPr>
      <w:bookmarkStart w:id="1987" w:name="_Ref70057919"/>
      <w:bookmarkStart w:id="1988" w:name="_Toc517188809"/>
      <w:bookmarkStart w:id="1989" w:name="_Ref517190289"/>
      <w:bookmarkStart w:id="1990" w:name="_Toc517790413"/>
      <w:bookmarkStart w:id="1991" w:name="_Toc867361"/>
      <w:bookmarkStart w:id="1992" w:name="_Toc50116296"/>
      <w:bookmarkStart w:id="1993" w:name="_Toc50120389"/>
      <w:r w:rsidRPr="00D17EF7">
        <w:rPr>
          <w:b/>
          <w:bCs/>
          <w:sz w:val="20"/>
          <w:szCs w:val="20"/>
        </w:rPr>
        <w:t xml:space="preserve">  </w:t>
      </w:r>
      <w:bookmarkStart w:id="1994" w:name="_Toc517790414"/>
      <w:bookmarkStart w:id="1995" w:name="_Toc518512132"/>
      <w:bookmarkEnd w:id="1987"/>
      <w:bookmarkEnd w:id="1988"/>
      <w:bookmarkEnd w:id="1989"/>
      <w:bookmarkEnd w:id="1990"/>
      <w:bookmarkEnd w:id="1991"/>
      <w:bookmarkEnd w:id="1992"/>
      <w:bookmarkEnd w:id="1993"/>
    </w:p>
    <w:p w14:paraId="2929E570" w14:textId="11D0B648" w:rsidR="00E27992" w:rsidRPr="0035138D" w:rsidRDefault="00E27992" w:rsidP="00E27992">
      <w:pPr>
        <w:pStyle w:val="Normal0"/>
        <w:numPr>
          <w:ilvl w:val="0"/>
          <w:numId w:val="92"/>
        </w:numPr>
        <w:pBdr>
          <w:top w:val="nil"/>
          <w:left w:val="nil"/>
          <w:bottom w:val="nil"/>
          <w:right w:val="nil"/>
          <w:between w:val="nil"/>
        </w:pBdr>
        <w:tabs>
          <w:tab w:val="left" w:pos="1134"/>
        </w:tabs>
        <w:spacing w:after="0" w:line="240" w:lineRule="auto"/>
        <w:ind w:left="567" w:hanging="567"/>
        <w:jc w:val="both"/>
        <w:outlineLvl w:val="0"/>
        <w:rPr>
          <w:rFonts w:asciiTheme="minorHAnsi" w:hAnsiTheme="minorHAnsi" w:cstheme="minorHAnsi"/>
          <w:b/>
          <w:bCs/>
          <w:sz w:val="20"/>
          <w:szCs w:val="20"/>
        </w:rPr>
      </w:pPr>
      <w:bookmarkStart w:id="1996" w:name="_Ref70062000"/>
      <w:bookmarkStart w:id="1997" w:name="_Toc101433076"/>
      <w:r w:rsidRPr="0035138D">
        <w:rPr>
          <w:rFonts w:cstheme="minorHAnsi"/>
          <w:b/>
          <w:bCs/>
          <w:sz w:val="20"/>
          <w:szCs w:val="20"/>
        </w:rPr>
        <w:t xml:space="preserve">Requisitos para la </w:t>
      </w:r>
      <w:r w:rsidR="00E115C1">
        <w:rPr>
          <w:rFonts w:cstheme="minorHAnsi"/>
          <w:b/>
          <w:bCs/>
          <w:sz w:val="20"/>
          <w:szCs w:val="20"/>
        </w:rPr>
        <w:t xml:space="preserve">Calificación del Postor y la </w:t>
      </w:r>
      <w:r w:rsidRPr="0035138D">
        <w:rPr>
          <w:rFonts w:cstheme="minorHAnsi"/>
          <w:b/>
          <w:bCs/>
          <w:sz w:val="20"/>
          <w:szCs w:val="20"/>
        </w:rPr>
        <w:t xml:space="preserve">subcontratación de </w:t>
      </w:r>
      <w:bookmarkEnd w:id="1996"/>
      <w:r w:rsidR="00C11755">
        <w:rPr>
          <w:rFonts w:cstheme="minorHAnsi"/>
          <w:b/>
          <w:bCs/>
          <w:sz w:val="20"/>
          <w:szCs w:val="20"/>
        </w:rPr>
        <w:t>s</w:t>
      </w:r>
      <w:r w:rsidR="00C11755" w:rsidRPr="00E27992">
        <w:rPr>
          <w:rFonts w:cstheme="minorHAnsi"/>
          <w:b/>
          <w:bCs/>
          <w:sz w:val="20"/>
          <w:szCs w:val="20"/>
        </w:rPr>
        <w:t>ervicios</w:t>
      </w:r>
      <w:r w:rsidR="007927A2">
        <w:rPr>
          <w:rStyle w:val="Refdenotaalpie"/>
          <w:b/>
          <w:bCs/>
          <w:sz w:val="20"/>
          <w:szCs w:val="20"/>
        </w:rPr>
        <w:footnoteReference w:id="62"/>
      </w:r>
      <w:bookmarkEnd w:id="1997"/>
    </w:p>
    <w:p w14:paraId="4753CB36" w14:textId="77777777" w:rsidR="00E27992" w:rsidRPr="00E27992" w:rsidRDefault="00E27992" w:rsidP="00E27992">
      <w:pPr>
        <w:pStyle w:val="Normal0"/>
        <w:pBdr>
          <w:top w:val="nil"/>
          <w:left w:val="nil"/>
          <w:bottom w:val="nil"/>
          <w:right w:val="nil"/>
          <w:between w:val="nil"/>
        </w:pBdr>
        <w:tabs>
          <w:tab w:val="left" w:pos="1134"/>
        </w:tabs>
        <w:spacing w:after="0" w:line="240" w:lineRule="auto"/>
        <w:jc w:val="both"/>
        <w:outlineLvl w:val="0"/>
        <w:rPr>
          <w:rFonts w:cstheme="minorHAnsi"/>
          <w:b/>
          <w:bCs/>
          <w:sz w:val="20"/>
          <w:szCs w:val="20"/>
        </w:rPr>
      </w:pPr>
    </w:p>
    <w:p w14:paraId="74A7A211" w14:textId="20955ED8" w:rsidR="00E27992" w:rsidRPr="00BB7C8E" w:rsidRDefault="00E27992" w:rsidP="00E27992">
      <w:pPr>
        <w:autoSpaceDE w:val="0"/>
        <w:autoSpaceDN w:val="0"/>
        <w:adjustRightInd w:val="0"/>
        <w:spacing w:after="0" w:line="240" w:lineRule="auto"/>
        <w:jc w:val="both"/>
        <w:rPr>
          <w:rFonts w:cstheme="minorHAnsi"/>
          <w:sz w:val="20"/>
          <w:szCs w:val="20"/>
          <w:lang w:val="es-CL"/>
        </w:rPr>
      </w:pPr>
      <w:r w:rsidRPr="008750C4">
        <w:rPr>
          <w:rFonts w:cstheme="minorHAnsi"/>
          <w:sz w:val="20"/>
          <w:szCs w:val="20"/>
          <w:lang w:val="es-CL"/>
        </w:rPr>
        <w:t xml:space="preserve">Para cada uno de los servicios </w:t>
      </w:r>
      <w:r w:rsidR="00D91824" w:rsidRPr="002B2BE8">
        <w:rPr>
          <w:rFonts w:cstheme="minorHAnsi"/>
          <w:sz w:val="20"/>
          <w:szCs w:val="20"/>
          <w:lang w:val="es-CL"/>
        </w:rPr>
        <w:t>el Postor</w:t>
      </w:r>
      <w:r w:rsidR="00D91824" w:rsidRPr="008750C4">
        <w:rPr>
          <w:rStyle w:val="Refdenotaalpie"/>
          <w:sz w:val="20"/>
          <w:szCs w:val="20"/>
          <w:lang w:val="es-CL"/>
        </w:rPr>
        <w:footnoteReference w:id="63"/>
      </w:r>
      <w:r w:rsidR="00D91824" w:rsidRPr="008750C4">
        <w:rPr>
          <w:rFonts w:cstheme="minorHAnsi"/>
          <w:sz w:val="20"/>
          <w:szCs w:val="20"/>
          <w:lang w:val="es-CL"/>
        </w:rPr>
        <w:t xml:space="preserve">, </w:t>
      </w:r>
      <w:r w:rsidR="000B5200" w:rsidRPr="008750C4">
        <w:rPr>
          <w:rFonts w:cstheme="minorHAnsi"/>
          <w:sz w:val="20"/>
          <w:szCs w:val="20"/>
          <w:lang w:val="es-CL"/>
        </w:rPr>
        <w:t xml:space="preserve">el Concesionario o </w:t>
      </w:r>
      <w:r w:rsidRPr="002B2BE8">
        <w:rPr>
          <w:rFonts w:cstheme="minorHAnsi"/>
          <w:sz w:val="20"/>
          <w:szCs w:val="20"/>
          <w:lang w:val="es-CL"/>
        </w:rPr>
        <w:t>la empresa a subcontratar, deberá acreditar experiencia en la prestación del servicio correspondiente</w:t>
      </w:r>
      <w:r w:rsidR="00565F4D">
        <w:rPr>
          <w:rFonts w:cstheme="minorHAnsi"/>
          <w:sz w:val="20"/>
          <w:szCs w:val="20"/>
          <w:lang w:val="es-CL"/>
        </w:rPr>
        <w:t>.</w:t>
      </w:r>
      <w:r w:rsidRPr="002B2BE8">
        <w:rPr>
          <w:rFonts w:cstheme="minorHAnsi"/>
          <w:sz w:val="20"/>
          <w:szCs w:val="20"/>
          <w:lang w:val="es-CL"/>
        </w:rPr>
        <w:t xml:space="preserve"> </w:t>
      </w:r>
    </w:p>
    <w:p w14:paraId="5E016301" w14:textId="77777777" w:rsidR="00E27992" w:rsidRPr="00182384" w:rsidRDefault="00E27992" w:rsidP="00E27992">
      <w:pPr>
        <w:autoSpaceDE w:val="0"/>
        <w:autoSpaceDN w:val="0"/>
        <w:adjustRightInd w:val="0"/>
        <w:spacing w:after="0" w:line="240" w:lineRule="auto"/>
        <w:jc w:val="both"/>
        <w:rPr>
          <w:rFonts w:cstheme="minorHAnsi"/>
          <w:sz w:val="20"/>
          <w:szCs w:val="20"/>
          <w:lang w:val="es-CL"/>
        </w:rPr>
      </w:pPr>
    </w:p>
    <w:p w14:paraId="76400EE0" w14:textId="77777777" w:rsidR="00047B0D" w:rsidRPr="00B741DA" w:rsidRDefault="00047B0D" w:rsidP="00047B0D">
      <w:pPr>
        <w:contextualSpacing/>
        <w:jc w:val="both"/>
        <w:rPr>
          <w:rFonts w:eastAsia="Times New Roman" w:cstheme="minorHAnsi"/>
          <w:color w:val="000000" w:themeColor="text1"/>
          <w:sz w:val="20"/>
          <w:szCs w:val="20"/>
        </w:rPr>
      </w:pPr>
      <w:r w:rsidRPr="00B741DA">
        <w:rPr>
          <w:rFonts w:eastAsia="Times New Roman" w:cstheme="minorHAnsi"/>
          <w:color w:val="000000" w:themeColor="text1"/>
          <w:sz w:val="20"/>
          <w:szCs w:val="20"/>
        </w:rPr>
        <w:t xml:space="preserve">Los requisitos para la calificación del Postor, el Concesionario o </w:t>
      </w:r>
      <w:r w:rsidR="00217949">
        <w:rPr>
          <w:rFonts w:eastAsia="Times New Roman" w:cstheme="minorHAnsi"/>
          <w:color w:val="000000" w:themeColor="text1"/>
          <w:sz w:val="20"/>
          <w:szCs w:val="20"/>
        </w:rPr>
        <w:t xml:space="preserve">y </w:t>
      </w:r>
      <w:r w:rsidRPr="00B741DA">
        <w:rPr>
          <w:rFonts w:eastAsia="Times New Roman" w:cstheme="minorHAnsi"/>
          <w:color w:val="000000" w:themeColor="text1"/>
          <w:sz w:val="20"/>
          <w:szCs w:val="20"/>
        </w:rPr>
        <w:t xml:space="preserve">la subcontratación de servicios son los siguientes: </w:t>
      </w:r>
    </w:p>
    <w:p w14:paraId="1287AEB3" w14:textId="77777777" w:rsidR="00047B0D" w:rsidRPr="0035138D" w:rsidRDefault="00047B0D" w:rsidP="00E27992">
      <w:pPr>
        <w:autoSpaceDE w:val="0"/>
        <w:autoSpaceDN w:val="0"/>
        <w:adjustRightInd w:val="0"/>
        <w:spacing w:after="0" w:line="240" w:lineRule="auto"/>
        <w:jc w:val="both"/>
        <w:rPr>
          <w:rFonts w:cstheme="minorHAnsi"/>
          <w:sz w:val="20"/>
          <w:szCs w:val="20"/>
          <w:lang w:val="es-CL"/>
        </w:rPr>
      </w:pPr>
      <w:bookmarkStart w:id="1998" w:name="_Hlk99019413"/>
    </w:p>
    <w:p w14:paraId="7A45BE4C" w14:textId="63D84E7F" w:rsidR="003313EB" w:rsidRDefault="00E27992" w:rsidP="00B741DA">
      <w:pPr>
        <w:pStyle w:val="Prrafodelista"/>
        <w:numPr>
          <w:ilvl w:val="0"/>
          <w:numId w:val="147"/>
        </w:numPr>
        <w:autoSpaceDE w:val="0"/>
        <w:autoSpaceDN w:val="0"/>
        <w:adjustRightInd w:val="0"/>
        <w:spacing w:after="0" w:line="240" w:lineRule="auto"/>
        <w:jc w:val="both"/>
        <w:rPr>
          <w:sz w:val="20"/>
          <w:szCs w:val="20"/>
          <w:lang w:val="es-CL"/>
        </w:rPr>
      </w:pPr>
      <w:r w:rsidRPr="0035138D">
        <w:rPr>
          <w:rFonts w:cstheme="minorHAnsi"/>
          <w:sz w:val="20"/>
          <w:szCs w:val="20"/>
          <w:lang w:val="es-CL"/>
        </w:rPr>
        <w:t>Alimentación: Contar con dos o más contratos que</w:t>
      </w:r>
      <w:r w:rsidR="003313EB">
        <w:rPr>
          <w:rFonts w:cstheme="minorHAnsi"/>
          <w:sz w:val="20"/>
          <w:szCs w:val="20"/>
          <w:lang w:val="es-CL"/>
        </w:rPr>
        <w:t xml:space="preserve"> acrediten que durante el periodo de un (1) año tiene o ha tenido la capacidad de brindar como mínimo </w:t>
      </w:r>
      <w:r>
        <w:rPr>
          <w:rFonts w:cstheme="minorHAnsi"/>
          <w:sz w:val="20"/>
          <w:szCs w:val="20"/>
          <w:lang w:val="es-CL"/>
        </w:rPr>
        <w:t>seiscientas (</w:t>
      </w:r>
      <w:r w:rsidRPr="0035138D">
        <w:rPr>
          <w:rFonts w:cstheme="minorHAnsi"/>
          <w:sz w:val="20"/>
          <w:szCs w:val="20"/>
          <w:lang w:val="es-CL"/>
        </w:rPr>
        <w:t>600</w:t>
      </w:r>
      <w:r>
        <w:rPr>
          <w:rFonts w:cstheme="minorHAnsi"/>
          <w:sz w:val="20"/>
          <w:szCs w:val="20"/>
          <w:lang w:val="es-CL"/>
        </w:rPr>
        <w:t xml:space="preserve">) </w:t>
      </w:r>
      <w:r w:rsidRPr="0035138D">
        <w:rPr>
          <w:rFonts w:cstheme="minorHAnsi"/>
          <w:sz w:val="20"/>
          <w:szCs w:val="20"/>
          <w:lang w:val="es-CL"/>
        </w:rPr>
        <w:t xml:space="preserve">raciones diarias en </w:t>
      </w:r>
      <w:r w:rsidR="00880AEA" w:rsidRPr="00B741DA">
        <w:rPr>
          <w:rFonts w:cstheme="minorHAnsi"/>
          <w:sz w:val="20"/>
          <w:szCs w:val="20"/>
          <w:lang w:val="es-CL"/>
        </w:rPr>
        <w:t>E</w:t>
      </w:r>
      <w:r w:rsidR="00880AEA" w:rsidRPr="004F61E2">
        <w:rPr>
          <w:rFonts w:cstheme="minorHAnsi"/>
          <w:sz w:val="20"/>
          <w:szCs w:val="20"/>
          <w:lang w:val="es-CL"/>
        </w:rPr>
        <w:t xml:space="preserve">stablecimientos </w:t>
      </w:r>
      <w:r w:rsidRPr="004F61E2">
        <w:rPr>
          <w:rFonts w:cstheme="minorHAnsi"/>
          <w:sz w:val="20"/>
          <w:szCs w:val="20"/>
          <w:lang w:val="es-CL"/>
        </w:rPr>
        <w:t xml:space="preserve">de </w:t>
      </w:r>
      <w:r w:rsidR="00880AEA" w:rsidRPr="00B741DA">
        <w:rPr>
          <w:rFonts w:cstheme="minorHAnsi"/>
          <w:sz w:val="20"/>
          <w:szCs w:val="20"/>
          <w:lang w:val="es-CL"/>
        </w:rPr>
        <w:t>S</w:t>
      </w:r>
      <w:r w:rsidR="00880AEA" w:rsidRPr="004F61E2">
        <w:rPr>
          <w:rFonts w:cstheme="minorHAnsi"/>
          <w:sz w:val="20"/>
          <w:szCs w:val="20"/>
          <w:lang w:val="es-CL"/>
        </w:rPr>
        <w:t>alud</w:t>
      </w:r>
      <w:r w:rsidRPr="004F61E2">
        <w:rPr>
          <w:rFonts w:cstheme="minorHAnsi"/>
          <w:sz w:val="20"/>
          <w:szCs w:val="20"/>
          <w:lang w:val="es-CL"/>
        </w:rPr>
        <w:t>.</w:t>
      </w:r>
      <w:r w:rsidR="003313EB">
        <w:rPr>
          <w:rFonts w:cstheme="minorHAnsi"/>
          <w:sz w:val="20"/>
          <w:szCs w:val="20"/>
          <w:lang w:val="es-CL"/>
        </w:rPr>
        <w:t xml:space="preserve"> </w:t>
      </w:r>
      <w:r w:rsidR="003313EB">
        <w:rPr>
          <w:sz w:val="20"/>
          <w:szCs w:val="20"/>
          <w:lang w:val="es-CL"/>
        </w:rPr>
        <w:t>Para lo cual</w:t>
      </w:r>
      <w:r w:rsidR="003F232E">
        <w:rPr>
          <w:sz w:val="20"/>
          <w:szCs w:val="20"/>
          <w:lang w:val="es-CL"/>
        </w:rPr>
        <w:t>,</w:t>
      </w:r>
      <w:r w:rsidR="003313EB">
        <w:rPr>
          <w:sz w:val="20"/>
          <w:szCs w:val="20"/>
          <w:lang w:val="es-CL"/>
        </w:rPr>
        <w:t xml:space="preserve"> </w:t>
      </w:r>
      <w:r w:rsidR="00E1081D">
        <w:rPr>
          <w:sz w:val="20"/>
          <w:szCs w:val="20"/>
          <w:lang w:val="es-CL"/>
        </w:rPr>
        <w:t xml:space="preserve">deberá </w:t>
      </w:r>
      <w:r w:rsidR="003313EB">
        <w:rPr>
          <w:sz w:val="20"/>
          <w:szCs w:val="20"/>
          <w:lang w:val="es-CL"/>
        </w:rPr>
        <w:t>presentar contratos con una antigüedad no m</w:t>
      </w:r>
      <w:r w:rsidR="005E13C4">
        <w:rPr>
          <w:sz w:val="20"/>
          <w:szCs w:val="20"/>
          <w:lang w:val="es-CL"/>
        </w:rPr>
        <w:t>ayor</w:t>
      </w:r>
      <w:r w:rsidR="003313EB">
        <w:rPr>
          <w:sz w:val="20"/>
          <w:szCs w:val="20"/>
          <w:lang w:val="es-CL"/>
        </w:rPr>
        <w:t xml:space="preserve"> a</w:t>
      </w:r>
      <w:r w:rsidR="00603697">
        <w:rPr>
          <w:sz w:val="20"/>
          <w:szCs w:val="20"/>
          <w:lang w:val="es-CL"/>
        </w:rPr>
        <w:t xml:space="preserve"> tres</w:t>
      </w:r>
      <w:r w:rsidR="003313EB">
        <w:rPr>
          <w:sz w:val="20"/>
          <w:szCs w:val="20"/>
          <w:lang w:val="es-CL"/>
        </w:rPr>
        <w:t xml:space="preserve"> </w:t>
      </w:r>
      <w:r w:rsidR="00603697">
        <w:rPr>
          <w:sz w:val="20"/>
          <w:szCs w:val="20"/>
          <w:lang w:val="es-CL"/>
        </w:rPr>
        <w:t>(</w:t>
      </w:r>
      <w:r w:rsidR="003313EB">
        <w:rPr>
          <w:sz w:val="20"/>
          <w:szCs w:val="20"/>
          <w:lang w:val="es-CL"/>
        </w:rPr>
        <w:t>3</w:t>
      </w:r>
      <w:r w:rsidR="00603697">
        <w:rPr>
          <w:sz w:val="20"/>
          <w:szCs w:val="20"/>
          <w:lang w:val="es-CL"/>
        </w:rPr>
        <w:t>)</w:t>
      </w:r>
      <w:r w:rsidR="003313EB">
        <w:rPr>
          <w:sz w:val="20"/>
          <w:szCs w:val="20"/>
          <w:lang w:val="es-CL"/>
        </w:rPr>
        <w:t xml:space="preserve"> años</w:t>
      </w:r>
      <w:r w:rsidR="003313EB" w:rsidRPr="004F61E2">
        <w:rPr>
          <w:sz w:val="20"/>
          <w:szCs w:val="20"/>
          <w:lang w:val="es-CL"/>
        </w:rPr>
        <w:t>.</w:t>
      </w:r>
    </w:p>
    <w:bookmarkEnd w:id="1998"/>
    <w:p w14:paraId="5299B8AF"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6E4EF6BA" w14:textId="2F0C9DA6" w:rsidR="003F232E" w:rsidRDefault="00E27992" w:rsidP="00B741DA">
      <w:pPr>
        <w:pStyle w:val="Prrafodelista"/>
        <w:numPr>
          <w:ilvl w:val="0"/>
          <w:numId w:val="147"/>
        </w:numPr>
        <w:autoSpaceDE w:val="0"/>
        <w:autoSpaceDN w:val="0"/>
        <w:adjustRightInd w:val="0"/>
        <w:spacing w:after="0" w:line="240" w:lineRule="auto"/>
        <w:jc w:val="both"/>
        <w:rPr>
          <w:sz w:val="20"/>
          <w:szCs w:val="20"/>
          <w:lang w:val="es-CL"/>
        </w:rPr>
      </w:pPr>
      <w:r w:rsidRPr="0035138D">
        <w:rPr>
          <w:rFonts w:cstheme="minorHAnsi"/>
          <w:sz w:val="20"/>
          <w:szCs w:val="20"/>
          <w:lang w:val="es-CL"/>
        </w:rPr>
        <w:t xml:space="preserve">Gestión de Ropería y Lavandería: </w:t>
      </w:r>
      <w:r w:rsidR="003F232E">
        <w:rPr>
          <w:rFonts w:cstheme="minorHAnsi"/>
          <w:sz w:val="20"/>
          <w:szCs w:val="20"/>
          <w:lang w:val="es-CL"/>
        </w:rPr>
        <w:t>Contar con</w:t>
      </w:r>
      <w:r w:rsidR="003F232E" w:rsidRPr="0035138D">
        <w:rPr>
          <w:rFonts w:cstheme="minorHAnsi"/>
          <w:sz w:val="20"/>
          <w:szCs w:val="20"/>
          <w:lang w:val="es-CL"/>
        </w:rPr>
        <w:t xml:space="preserve"> </w:t>
      </w:r>
      <w:r w:rsidRPr="0035138D">
        <w:rPr>
          <w:rFonts w:cstheme="minorHAnsi"/>
          <w:sz w:val="20"/>
          <w:szCs w:val="20"/>
          <w:lang w:val="es-CL"/>
        </w:rPr>
        <w:t xml:space="preserve">dos </w:t>
      </w:r>
      <w:r>
        <w:rPr>
          <w:rFonts w:cstheme="minorHAnsi"/>
          <w:sz w:val="20"/>
          <w:szCs w:val="20"/>
          <w:lang w:val="es-CL"/>
        </w:rPr>
        <w:t xml:space="preserve">(2) </w:t>
      </w:r>
      <w:r w:rsidRPr="0035138D">
        <w:rPr>
          <w:rFonts w:cstheme="minorHAnsi"/>
          <w:sz w:val="20"/>
          <w:szCs w:val="20"/>
          <w:lang w:val="es-CL"/>
        </w:rPr>
        <w:t xml:space="preserve">o más contratos </w:t>
      </w:r>
      <w:r w:rsidR="003F232E">
        <w:rPr>
          <w:rFonts w:cstheme="minorHAnsi"/>
          <w:sz w:val="20"/>
          <w:szCs w:val="20"/>
          <w:lang w:val="es-CL"/>
        </w:rPr>
        <w:t xml:space="preserve">que acrediten que durante el periodo de un (1) año tiene o ha tenido la capacidad de brindar como mínimo el servicio por </w:t>
      </w:r>
      <w:r w:rsidRPr="0035138D">
        <w:rPr>
          <w:rFonts w:cstheme="minorHAnsi"/>
          <w:sz w:val="20"/>
          <w:szCs w:val="20"/>
          <w:lang w:val="es-CL"/>
        </w:rPr>
        <w:t xml:space="preserve">una cantidad igual o superior a </w:t>
      </w:r>
      <w:r w:rsidR="006D7861">
        <w:rPr>
          <w:rFonts w:cstheme="minorHAnsi"/>
          <w:sz w:val="20"/>
          <w:szCs w:val="20"/>
          <w:lang w:val="es-CL"/>
        </w:rPr>
        <w:t>treinta mil (</w:t>
      </w:r>
      <w:r w:rsidR="00DC7432">
        <w:rPr>
          <w:rFonts w:cstheme="minorHAnsi"/>
          <w:sz w:val="20"/>
          <w:szCs w:val="20"/>
          <w:lang w:val="es-CL"/>
        </w:rPr>
        <w:t>3</w:t>
      </w:r>
      <w:r w:rsidRPr="0035138D">
        <w:rPr>
          <w:rFonts w:cstheme="minorHAnsi"/>
          <w:sz w:val="20"/>
          <w:szCs w:val="20"/>
          <w:lang w:val="es-CL"/>
        </w:rPr>
        <w:t>0</w:t>
      </w:r>
      <w:r w:rsidR="00217949">
        <w:rPr>
          <w:rFonts w:cstheme="minorHAnsi"/>
          <w:sz w:val="20"/>
          <w:szCs w:val="20"/>
          <w:lang w:val="es-CL"/>
        </w:rPr>
        <w:t>,</w:t>
      </w:r>
      <w:r w:rsidRPr="0035138D">
        <w:rPr>
          <w:rFonts w:cstheme="minorHAnsi"/>
          <w:sz w:val="20"/>
          <w:szCs w:val="20"/>
          <w:lang w:val="es-CL"/>
        </w:rPr>
        <w:t>000</w:t>
      </w:r>
      <w:r w:rsidR="00217949">
        <w:rPr>
          <w:rFonts w:cstheme="minorHAnsi"/>
          <w:sz w:val="20"/>
          <w:szCs w:val="20"/>
          <w:lang w:val="es-CL"/>
        </w:rPr>
        <w:t>.00</w:t>
      </w:r>
      <w:r w:rsidR="006D7861">
        <w:rPr>
          <w:rFonts w:cstheme="minorHAnsi"/>
          <w:sz w:val="20"/>
          <w:szCs w:val="20"/>
          <w:lang w:val="es-CL"/>
        </w:rPr>
        <w:t>)</w:t>
      </w:r>
      <w:r w:rsidRPr="0035138D">
        <w:rPr>
          <w:rFonts w:cstheme="minorHAnsi"/>
          <w:sz w:val="20"/>
          <w:szCs w:val="20"/>
          <w:lang w:val="es-CL"/>
        </w:rPr>
        <w:t xml:space="preserve"> kg. de ropa al mes, y al menos, uno </w:t>
      </w:r>
      <w:r>
        <w:rPr>
          <w:rFonts w:cstheme="minorHAnsi"/>
          <w:sz w:val="20"/>
          <w:szCs w:val="20"/>
          <w:lang w:val="es-CL"/>
        </w:rPr>
        <w:t xml:space="preserve">(1) </w:t>
      </w:r>
      <w:r w:rsidRPr="0035138D">
        <w:rPr>
          <w:rFonts w:cstheme="minorHAnsi"/>
          <w:sz w:val="20"/>
          <w:szCs w:val="20"/>
          <w:lang w:val="es-CL"/>
        </w:rPr>
        <w:t xml:space="preserve">de ellos debe ser un contrato con un </w:t>
      </w:r>
      <w:r w:rsidR="001A2D36" w:rsidRPr="00B741DA">
        <w:rPr>
          <w:rFonts w:cstheme="minorHAnsi"/>
          <w:sz w:val="20"/>
          <w:szCs w:val="20"/>
          <w:lang w:val="es-CL"/>
        </w:rPr>
        <w:t>E</w:t>
      </w:r>
      <w:r w:rsidR="001A2D36" w:rsidRPr="004F61E2">
        <w:rPr>
          <w:rFonts w:cstheme="minorHAnsi"/>
          <w:sz w:val="20"/>
          <w:szCs w:val="20"/>
          <w:lang w:val="es-CL"/>
        </w:rPr>
        <w:t xml:space="preserve">stablecimiento </w:t>
      </w:r>
      <w:r w:rsidRPr="004F61E2">
        <w:rPr>
          <w:rFonts w:cstheme="minorHAnsi"/>
          <w:sz w:val="20"/>
          <w:szCs w:val="20"/>
          <w:lang w:val="es-CL"/>
        </w:rPr>
        <w:t xml:space="preserve">de </w:t>
      </w:r>
      <w:r w:rsidR="001A2D36" w:rsidRPr="00B741DA">
        <w:rPr>
          <w:rFonts w:cstheme="minorHAnsi"/>
          <w:sz w:val="20"/>
          <w:szCs w:val="20"/>
          <w:lang w:val="es-CL"/>
        </w:rPr>
        <w:t>S</w:t>
      </w:r>
      <w:r w:rsidR="001A2D36" w:rsidRPr="004F61E2">
        <w:rPr>
          <w:rFonts w:cstheme="minorHAnsi"/>
          <w:sz w:val="20"/>
          <w:szCs w:val="20"/>
          <w:lang w:val="es-CL"/>
        </w:rPr>
        <w:t>alud</w:t>
      </w:r>
      <w:r w:rsidR="001A2D36" w:rsidRPr="0035138D">
        <w:rPr>
          <w:rFonts w:cstheme="minorHAnsi"/>
          <w:sz w:val="20"/>
          <w:szCs w:val="20"/>
          <w:lang w:val="es-CL"/>
        </w:rPr>
        <w:t xml:space="preserve"> </w:t>
      </w:r>
      <w:r w:rsidRPr="0035138D">
        <w:rPr>
          <w:rFonts w:cstheme="minorHAnsi"/>
          <w:sz w:val="20"/>
          <w:szCs w:val="20"/>
          <w:lang w:val="es-CL"/>
        </w:rPr>
        <w:t>de una capacidad igual o superior a</w:t>
      </w:r>
      <w:r>
        <w:rPr>
          <w:rFonts w:cstheme="minorHAnsi"/>
          <w:sz w:val="20"/>
          <w:szCs w:val="20"/>
          <w:lang w:val="es-CL"/>
        </w:rPr>
        <w:t xml:space="preserve"> </w:t>
      </w:r>
      <w:r w:rsidR="00DC7432">
        <w:rPr>
          <w:rFonts w:cstheme="minorHAnsi"/>
          <w:sz w:val="20"/>
          <w:szCs w:val="20"/>
          <w:lang w:val="es-CL"/>
        </w:rPr>
        <w:t xml:space="preserve">cien </w:t>
      </w:r>
      <w:r>
        <w:rPr>
          <w:rFonts w:cstheme="minorHAnsi"/>
          <w:sz w:val="20"/>
          <w:szCs w:val="20"/>
          <w:lang w:val="es-CL"/>
        </w:rPr>
        <w:t>(</w:t>
      </w:r>
      <w:r w:rsidR="003F232E">
        <w:rPr>
          <w:rFonts w:cstheme="minorHAnsi"/>
          <w:sz w:val="20"/>
          <w:szCs w:val="20"/>
          <w:lang w:val="es-CL"/>
        </w:rPr>
        <w:t>100</w:t>
      </w:r>
      <w:r>
        <w:rPr>
          <w:rFonts w:cstheme="minorHAnsi"/>
          <w:sz w:val="20"/>
          <w:szCs w:val="20"/>
          <w:lang w:val="es-CL"/>
        </w:rPr>
        <w:t>)</w:t>
      </w:r>
      <w:r w:rsidRPr="0035138D">
        <w:rPr>
          <w:rFonts w:cstheme="minorHAnsi"/>
          <w:sz w:val="20"/>
          <w:szCs w:val="20"/>
          <w:lang w:val="es-CL"/>
        </w:rPr>
        <w:t xml:space="preserve"> </w:t>
      </w:r>
      <w:r w:rsidR="00531A5C">
        <w:rPr>
          <w:rFonts w:cstheme="minorHAnsi"/>
          <w:sz w:val="20"/>
          <w:szCs w:val="20"/>
          <w:lang w:val="es-CL"/>
        </w:rPr>
        <w:t>C</w:t>
      </w:r>
      <w:r w:rsidR="00531A5C" w:rsidRPr="0035138D">
        <w:rPr>
          <w:rFonts w:cstheme="minorHAnsi"/>
          <w:sz w:val="20"/>
          <w:szCs w:val="20"/>
          <w:lang w:val="es-CL"/>
        </w:rPr>
        <w:t>amas</w:t>
      </w:r>
      <w:r w:rsidR="00531A5C">
        <w:rPr>
          <w:rFonts w:cstheme="minorHAnsi"/>
          <w:sz w:val="20"/>
          <w:szCs w:val="20"/>
          <w:lang w:val="es-CL"/>
        </w:rPr>
        <w:t xml:space="preserve"> Hospitalarias</w:t>
      </w:r>
      <w:r w:rsidRPr="0035138D">
        <w:rPr>
          <w:rFonts w:cstheme="minorHAnsi"/>
          <w:sz w:val="20"/>
          <w:szCs w:val="20"/>
          <w:lang w:val="es-CL"/>
        </w:rPr>
        <w:t>.</w:t>
      </w:r>
      <w:r w:rsidR="003F232E">
        <w:rPr>
          <w:rFonts w:cstheme="minorHAnsi"/>
          <w:sz w:val="20"/>
          <w:szCs w:val="20"/>
          <w:lang w:val="es-CL"/>
        </w:rPr>
        <w:t xml:space="preserve"> </w:t>
      </w:r>
      <w:r w:rsidR="003F232E">
        <w:rPr>
          <w:sz w:val="20"/>
          <w:szCs w:val="20"/>
          <w:lang w:val="es-CL"/>
        </w:rPr>
        <w:t xml:space="preserve">Para lo cual, </w:t>
      </w:r>
      <w:r w:rsidR="00E1081D">
        <w:rPr>
          <w:sz w:val="20"/>
          <w:szCs w:val="20"/>
          <w:lang w:val="es-CL"/>
        </w:rPr>
        <w:t xml:space="preserve">deberá </w:t>
      </w:r>
      <w:r w:rsidR="003F232E">
        <w:rPr>
          <w:sz w:val="20"/>
          <w:szCs w:val="20"/>
          <w:lang w:val="es-CL"/>
        </w:rPr>
        <w:t>presentar contratos con una antigüedad no</w:t>
      </w:r>
      <w:r w:rsidR="005E13C4">
        <w:rPr>
          <w:sz w:val="20"/>
          <w:szCs w:val="20"/>
          <w:lang w:val="es-CL"/>
        </w:rPr>
        <w:t xml:space="preserve"> mayor</w:t>
      </w:r>
      <w:r w:rsidR="003F232E">
        <w:rPr>
          <w:sz w:val="20"/>
          <w:szCs w:val="20"/>
          <w:lang w:val="es-CL"/>
        </w:rPr>
        <w:t xml:space="preserve"> a 3 años</w:t>
      </w:r>
      <w:r w:rsidR="003F232E" w:rsidRPr="004F61E2">
        <w:rPr>
          <w:sz w:val="20"/>
          <w:szCs w:val="20"/>
          <w:lang w:val="es-CL"/>
        </w:rPr>
        <w:t>.</w:t>
      </w:r>
    </w:p>
    <w:p w14:paraId="77371AAA"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1806D329" w14:textId="37C09E2E" w:rsidR="003F232E" w:rsidRDefault="00E27992" w:rsidP="00B741DA">
      <w:pPr>
        <w:pStyle w:val="Prrafodelista"/>
        <w:numPr>
          <w:ilvl w:val="0"/>
          <w:numId w:val="147"/>
        </w:numPr>
        <w:autoSpaceDE w:val="0"/>
        <w:autoSpaceDN w:val="0"/>
        <w:adjustRightInd w:val="0"/>
        <w:spacing w:after="0" w:line="240" w:lineRule="auto"/>
        <w:jc w:val="both"/>
        <w:rPr>
          <w:sz w:val="20"/>
          <w:szCs w:val="20"/>
          <w:lang w:val="es-CL"/>
        </w:rPr>
      </w:pPr>
      <w:r w:rsidRPr="0035138D">
        <w:rPr>
          <w:rFonts w:cstheme="minorHAnsi"/>
          <w:sz w:val="20"/>
          <w:szCs w:val="20"/>
          <w:lang w:val="es-CL"/>
        </w:rPr>
        <w:t>Aseo, limpieza y manejo de vectores: Contar</w:t>
      </w:r>
      <w:r w:rsidR="009821D8">
        <w:rPr>
          <w:rFonts w:cstheme="minorHAnsi"/>
          <w:sz w:val="20"/>
          <w:szCs w:val="20"/>
          <w:lang w:val="es-CL"/>
        </w:rPr>
        <w:t xml:space="preserve"> </w:t>
      </w:r>
      <w:r w:rsidRPr="0035138D">
        <w:rPr>
          <w:rFonts w:cstheme="minorHAnsi"/>
          <w:sz w:val="20"/>
          <w:szCs w:val="20"/>
          <w:lang w:val="es-CL"/>
        </w:rPr>
        <w:t xml:space="preserve">con </w:t>
      </w:r>
      <w:r w:rsidR="009821D8">
        <w:rPr>
          <w:rFonts w:cstheme="minorHAnsi"/>
          <w:sz w:val="20"/>
          <w:szCs w:val="20"/>
          <w:lang w:val="es-CL"/>
        </w:rPr>
        <w:t xml:space="preserve">tres </w:t>
      </w:r>
      <w:r>
        <w:rPr>
          <w:rFonts w:cstheme="minorHAnsi"/>
          <w:sz w:val="20"/>
          <w:szCs w:val="20"/>
          <w:lang w:val="es-CL"/>
        </w:rPr>
        <w:t>(</w:t>
      </w:r>
      <w:r w:rsidR="009821D8">
        <w:rPr>
          <w:rFonts w:cstheme="minorHAnsi"/>
          <w:sz w:val="20"/>
          <w:szCs w:val="20"/>
          <w:lang w:val="es-CL"/>
        </w:rPr>
        <w:t>3</w:t>
      </w:r>
      <w:r>
        <w:rPr>
          <w:rFonts w:cstheme="minorHAnsi"/>
          <w:sz w:val="20"/>
          <w:szCs w:val="20"/>
          <w:lang w:val="es-CL"/>
        </w:rPr>
        <w:t>)</w:t>
      </w:r>
      <w:r w:rsidRPr="0035138D">
        <w:rPr>
          <w:rFonts w:cstheme="minorHAnsi"/>
          <w:sz w:val="20"/>
          <w:szCs w:val="20"/>
          <w:lang w:val="es-CL"/>
        </w:rPr>
        <w:t xml:space="preserve"> contratos </w:t>
      </w:r>
      <w:r w:rsidR="00AB1960">
        <w:rPr>
          <w:rFonts w:cstheme="minorHAnsi"/>
          <w:sz w:val="20"/>
          <w:szCs w:val="20"/>
          <w:lang w:val="es-CL"/>
        </w:rPr>
        <w:t xml:space="preserve">ejecutados </w:t>
      </w:r>
      <w:r w:rsidR="00C12ED0">
        <w:rPr>
          <w:rFonts w:cstheme="minorHAnsi"/>
          <w:sz w:val="20"/>
          <w:szCs w:val="20"/>
          <w:lang w:val="es-CL"/>
        </w:rPr>
        <w:t xml:space="preserve">o en ejecución </w:t>
      </w:r>
      <w:r w:rsidR="003F232E">
        <w:rPr>
          <w:rFonts w:cstheme="minorHAnsi"/>
          <w:sz w:val="20"/>
          <w:szCs w:val="20"/>
          <w:lang w:val="es-CL"/>
        </w:rPr>
        <w:t xml:space="preserve">que acrediten que durante el periodo de un (1) año tiene o ha tenido la capacidad de brindar como mínimo el servicio </w:t>
      </w:r>
      <w:r w:rsidRPr="0035138D">
        <w:rPr>
          <w:rFonts w:cstheme="minorHAnsi"/>
          <w:sz w:val="20"/>
          <w:szCs w:val="20"/>
          <w:lang w:val="es-CL"/>
        </w:rPr>
        <w:t>en edificios de uso público que sumen una superficie igual o superior a</w:t>
      </w:r>
      <w:r w:rsidR="00963E85">
        <w:rPr>
          <w:rFonts w:cstheme="minorHAnsi"/>
          <w:sz w:val="20"/>
          <w:szCs w:val="20"/>
          <w:lang w:val="es-CL"/>
        </w:rPr>
        <w:t xml:space="preserve"> sesenta mil</w:t>
      </w:r>
      <w:r w:rsidRPr="0035138D">
        <w:rPr>
          <w:rFonts w:cstheme="minorHAnsi"/>
          <w:sz w:val="20"/>
          <w:szCs w:val="20"/>
          <w:lang w:val="es-CL"/>
        </w:rPr>
        <w:t xml:space="preserve"> </w:t>
      </w:r>
      <w:r w:rsidR="00963E85">
        <w:rPr>
          <w:rFonts w:cstheme="minorHAnsi"/>
          <w:sz w:val="20"/>
          <w:szCs w:val="20"/>
          <w:lang w:val="es-CL"/>
        </w:rPr>
        <w:t>(</w:t>
      </w:r>
      <w:r w:rsidRPr="0035138D">
        <w:rPr>
          <w:rFonts w:cstheme="minorHAnsi"/>
          <w:sz w:val="20"/>
          <w:szCs w:val="20"/>
          <w:lang w:val="es-CL"/>
        </w:rPr>
        <w:t>60</w:t>
      </w:r>
      <w:r w:rsidR="003F232E">
        <w:rPr>
          <w:rFonts w:cstheme="minorHAnsi"/>
          <w:sz w:val="20"/>
          <w:szCs w:val="20"/>
          <w:lang w:val="es-CL"/>
        </w:rPr>
        <w:t>,</w:t>
      </w:r>
      <w:r w:rsidRPr="0035138D">
        <w:rPr>
          <w:rFonts w:cstheme="minorHAnsi"/>
          <w:sz w:val="20"/>
          <w:szCs w:val="20"/>
          <w:lang w:val="es-CL"/>
        </w:rPr>
        <w:t>000</w:t>
      </w:r>
      <w:r w:rsidR="003F232E">
        <w:rPr>
          <w:rFonts w:cstheme="minorHAnsi"/>
          <w:sz w:val="20"/>
          <w:szCs w:val="20"/>
          <w:lang w:val="es-CL"/>
        </w:rPr>
        <w:t>.00</w:t>
      </w:r>
      <w:r w:rsidR="00963E85">
        <w:rPr>
          <w:rFonts w:cstheme="minorHAnsi"/>
          <w:sz w:val="20"/>
          <w:szCs w:val="20"/>
          <w:lang w:val="es-CL"/>
        </w:rPr>
        <w:t xml:space="preserve">) </w:t>
      </w:r>
      <w:r w:rsidRPr="0035138D">
        <w:rPr>
          <w:rFonts w:cstheme="minorHAnsi"/>
          <w:sz w:val="20"/>
          <w:szCs w:val="20"/>
          <w:lang w:val="es-CL"/>
        </w:rPr>
        <w:t xml:space="preserve">m2, de los cuales, al menos, uno </w:t>
      </w:r>
      <w:r>
        <w:rPr>
          <w:rFonts w:cstheme="minorHAnsi"/>
          <w:sz w:val="20"/>
          <w:szCs w:val="20"/>
          <w:lang w:val="es-CL"/>
        </w:rPr>
        <w:t xml:space="preserve">(1) </w:t>
      </w:r>
      <w:r w:rsidRPr="0035138D">
        <w:rPr>
          <w:rFonts w:cstheme="minorHAnsi"/>
          <w:sz w:val="20"/>
          <w:szCs w:val="20"/>
          <w:lang w:val="es-CL"/>
        </w:rPr>
        <w:t xml:space="preserve">de ellos debe corresponder a </w:t>
      </w:r>
      <w:r w:rsidR="009821D8" w:rsidRPr="004F61E2">
        <w:rPr>
          <w:rFonts w:cstheme="minorHAnsi"/>
          <w:sz w:val="20"/>
          <w:szCs w:val="20"/>
          <w:lang w:val="es-CL"/>
        </w:rPr>
        <w:t>Hospitales Especializados</w:t>
      </w:r>
      <w:r w:rsidR="009821D8">
        <w:rPr>
          <w:rFonts w:cstheme="minorHAnsi"/>
          <w:sz w:val="20"/>
          <w:szCs w:val="20"/>
          <w:lang w:val="es-CL"/>
        </w:rPr>
        <w:t xml:space="preserve"> </w:t>
      </w:r>
      <w:r w:rsidRPr="0035138D">
        <w:rPr>
          <w:rFonts w:cstheme="minorHAnsi"/>
          <w:sz w:val="20"/>
          <w:szCs w:val="20"/>
          <w:lang w:val="es-CL"/>
        </w:rPr>
        <w:t>igual o superior a</w:t>
      </w:r>
      <w:r w:rsidR="00A80605">
        <w:rPr>
          <w:rFonts w:cstheme="minorHAnsi"/>
          <w:sz w:val="20"/>
          <w:szCs w:val="20"/>
          <w:lang w:val="es-CL"/>
        </w:rPr>
        <w:t xml:space="preserve"> diez mil</w:t>
      </w:r>
      <w:r w:rsidRPr="0035138D">
        <w:rPr>
          <w:rFonts w:cstheme="minorHAnsi"/>
          <w:sz w:val="20"/>
          <w:szCs w:val="20"/>
          <w:lang w:val="es-CL"/>
        </w:rPr>
        <w:t xml:space="preserve"> </w:t>
      </w:r>
      <w:r w:rsidR="00A80605">
        <w:rPr>
          <w:rFonts w:cstheme="minorHAnsi"/>
          <w:sz w:val="20"/>
          <w:szCs w:val="20"/>
          <w:lang w:val="es-CL"/>
        </w:rPr>
        <w:t>(</w:t>
      </w:r>
      <w:r w:rsidRPr="0035138D">
        <w:rPr>
          <w:rFonts w:cstheme="minorHAnsi"/>
          <w:sz w:val="20"/>
          <w:szCs w:val="20"/>
          <w:lang w:val="es-CL"/>
        </w:rPr>
        <w:t>10</w:t>
      </w:r>
      <w:r w:rsidR="003F232E">
        <w:rPr>
          <w:rFonts w:cstheme="minorHAnsi"/>
          <w:sz w:val="20"/>
          <w:szCs w:val="20"/>
          <w:lang w:val="es-CL"/>
        </w:rPr>
        <w:t>,</w:t>
      </w:r>
      <w:r w:rsidRPr="0035138D">
        <w:rPr>
          <w:rFonts w:cstheme="minorHAnsi"/>
          <w:sz w:val="20"/>
          <w:szCs w:val="20"/>
          <w:lang w:val="es-CL"/>
        </w:rPr>
        <w:t>000</w:t>
      </w:r>
      <w:r w:rsidR="003F232E">
        <w:rPr>
          <w:rFonts w:cstheme="minorHAnsi"/>
          <w:sz w:val="20"/>
          <w:szCs w:val="20"/>
          <w:lang w:val="es-CL"/>
        </w:rPr>
        <w:t>.00</w:t>
      </w:r>
      <w:r w:rsidR="00A80605">
        <w:rPr>
          <w:rFonts w:cstheme="minorHAnsi"/>
          <w:sz w:val="20"/>
          <w:szCs w:val="20"/>
          <w:lang w:val="es-CL"/>
        </w:rPr>
        <w:t>)</w:t>
      </w:r>
      <w:r w:rsidRPr="0035138D">
        <w:rPr>
          <w:rFonts w:cstheme="minorHAnsi"/>
          <w:sz w:val="20"/>
          <w:szCs w:val="20"/>
          <w:lang w:val="es-CL"/>
        </w:rPr>
        <w:t xml:space="preserve"> m2.</w:t>
      </w:r>
      <w:r w:rsidR="003F232E">
        <w:rPr>
          <w:rFonts w:cstheme="minorHAnsi"/>
          <w:sz w:val="20"/>
          <w:szCs w:val="20"/>
          <w:lang w:val="es-CL"/>
        </w:rPr>
        <w:t xml:space="preserve"> </w:t>
      </w:r>
      <w:r w:rsidR="003F232E">
        <w:rPr>
          <w:sz w:val="20"/>
          <w:szCs w:val="20"/>
          <w:lang w:val="es-CL"/>
        </w:rPr>
        <w:t xml:space="preserve">Para lo cual, </w:t>
      </w:r>
      <w:r w:rsidR="00E1081D">
        <w:rPr>
          <w:sz w:val="20"/>
          <w:szCs w:val="20"/>
          <w:lang w:val="es-CL"/>
        </w:rPr>
        <w:t xml:space="preserve">deberá </w:t>
      </w:r>
      <w:r w:rsidR="003F232E">
        <w:rPr>
          <w:sz w:val="20"/>
          <w:szCs w:val="20"/>
          <w:lang w:val="es-CL"/>
        </w:rPr>
        <w:t>presentar contratos con una antigüedad no m</w:t>
      </w:r>
      <w:r w:rsidR="005E13C4">
        <w:rPr>
          <w:sz w:val="20"/>
          <w:szCs w:val="20"/>
          <w:lang w:val="es-CL"/>
        </w:rPr>
        <w:t>ayor</w:t>
      </w:r>
      <w:r w:rsidR="003F232E">
        <w:rPr>
          <w:sz w:val="20"/>
          <w:szCs w:val="20"/>
          <w:lang w:val="es-CL"/>
        </w:rPr>
        <w:t xml:space="preserve"> a</w:t>
      </w:r>
      <w:r w:rsidR="0098665B">
        <w:rPr>
          <w:sz w:val="20"/>
          <w:szCs w:val="20"/>
          <w:lang w:val="es-CL"/>
        </w:rPr>
        <w:t xml:space="preserve"> cinco (</w:t>
      </w:r>
      <w:r w:rsidR="003F232E">
        <w:rPr>
          <w:sz w:val="20"/>
          <w:szCs w:val="20"/>
          <w:lang w:val="es-CL"/>
        </w:rPr>
        <w:t>5</w:t>
      </w:r>
      <w:r w:rsidR="0098665B">
        <w:rPr>
          <w:sz w:val="20"/>
          <w:szCs w:val="20"/>
          <w:lang w:val="es-CL"/>
        </w:rPr>
        <w:t>)</w:t>
      </w:r>
      <w:r w:rsidR="003F232E">
        <w:rPr>
          <w:sz w:val="20"/>
          <w:szCs w:val="20"/>
          <w:lang w:val="es-CL"/>
        </w:rPr>
        <w:t xml:space="preserve"> años</w:t>
      </w:r>
      <w:r w:rsidR="003F232E" w:rsidRPr="004F61E2">
        <w:rPr>
          <w:sz w:val="20"/>
          <w:szCs w:val="20"/>
          <w:lang w:val="es-CL"/>
        </w:rPr>
        <w:t>.</w:t>
      </w:r>
    </w:p>
    <w:p w14:paraId="14F78537" w14:textId="77777777" w:rsidR="00E27992" w:rsidRPr="0035138D" w:rsidRDefault="00E27992" w:rsidP="00E27992">
      <w:pPr>
        <w:autoSpaceDE w:val="0"/>
        <w:autoSpaceDN w:val="0"/>
        <w:adjustRightInd w:val="0"/>
        <w:spacing w:after="0" w:line="240" w:lineRule="auto"/>
        <w:jc w:val="both"/>
        <w:rPr>
          <w:rFonts w:cstheme="minorHAnsi"/>
          <w:sz w:val="20"/>
          <w:szCs w:val="20"/>
          <w:lang w:val="es-CL"/>
        </w:rPr>
      </w:pPr>
    </w:p>
    <w:p w14:paraId="76BE5449" w14:textId="3C9204D3" w:rsidR="00CA2196" w:rsidRDefault="00E27992" w:rsidP="00AB1960">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3D678F">
        <w:rPr>
          <w:rFonts w:cstheme="minorHAnsi"/>
          <w:sz w:val="20"/>
          <w:szCs w:val="20"/>
          <w:lang w:val="es-CL"/>
        </w:rPr>
        <w:t>Gestión Integral de Residuos Sólidos: Acreditar dos</w:t>
      </w:r>
      <w:r w:rsidR="003D678F" w:rsidRPr="003D678F">
        <w:rPr>
          <w:rFonts w:cstheme="minorHAnsi"/>
          <w:sz w:val="20"/>
          <w:szCs w:val="20"/>
          <w:lang w:val="es-CL"/>
        </w:rPr>
        <w:t xml:space="preserve"> (2) </w:t>
      </w:r>
      <w:r w:rsidRPr="003D678F">
        <w:rPr>
          <w:rFonts w:cstheme="minorHAnsi"/>
          <w:sz w:val="20"/>
          <w:szCs w:val="20"/>
          <w:lang w:val="es-CL"/>
        </w:rPr>
        <w:t xml:space="preserve">o más contratos en los últimos cinco (5) años </w:t>
      </w:r>
      <w:r w:rsidR="003D678F" w:rsidRPr="003D678F">
        <w:rPr>
          <w:rFonts w:cstheme="minorHAnsi"/>
          <w:sz w:val="20"/>
          <w:szCs w:val="20"/>
          <w:lang w:val="es-CL"/>
        </w:rPr>
        <w:t xml:space="preserve">con </w:t>
      </w:r>
      <w:r w:rsidR="001A2D36" w:rsidRPr="00B741DA">
        <w:rPr>
          <w:rFonts w:cstheme="minorHAnsi"/>
          <w:sz w:val="20"/>
          <w:szCs w:val="20"/>
          <w:lang w:val="es-CL"/>
        </w:rPr>
        <w:t>E</w:t>
      </w:r>
      <w:r w:rsidR="001A2D36" w:rsidRPr="004F61E2">
        <w:rPr>
          <w:rFonts w:cstheme="minorHAnsi"/>
          <w:sz w:val="20"/>
          <w:szCs w:val="20"/>
          <w:lang w:val="es-CL"/>
        </w:rPr>
        <w:t xml:space="preserve">stablecimientos </w:t>
      </w:r>
      <w:r w:rsidRPr="004F61E2">
        <w:rPr>
          <w:rFonts w:cstheme="minorHAnsi"/>
          <w:sz w:val="20"/>
          <w:szCs w:val="20"/>
          <w:lang w:val="es-CL"/>
        </w:rPr>
        <w:t xml:space="preserve">de </w:t>
      </w:r>
      <w:r w:rsidR="001A2D36" w:rsidRPr="00B741DA">
        <w:rPr>
          <w:rFonts w:cstheme="minorHAnsi"/>
          <w:sz w:val="20"/>
          <w:szCs w:val="20"/>
          <w:lang w:val="es-CL"/>
        </w:rPr>
        <w:t>S</w:t>
      </w:r>
      <w:r w:rsidR="001A2D36" w:rsidRPr="004F61E2">
        <w:rPr>
          <w:rFonts w:cstheme="minorHAnsi"/>
          <w:sz w:val="20"/>
          <w:szCs w:val="20"/>
          <w:lang w:val="es-CL"/>
        </w:rPr>
        <w:t>alud</w:t>
      </w:r>
      <w:r w:rsidR="00CA2196">
        <w:rPr>
          <w:rFonts w:cstheme="minorHAnsi"/>
          <w:sz w:val="20"/>
          <w:szCs w:val="20"/>
          <w:lang w:val="es-CL"/>
        </w:rPr>
        <w:t>.</w:t>
      </w:r>
    </w:p>
    <w:p w14:paraId="7EB47565" w14:textId="77777777" w:rsidR="0098665B" w:rsidRDefault="0098665B" w:rsidP="00B741DA">
      <w:pPr>
        <w:pStyle w:val="Prrafodelista"/>
        <w:autoSpaceDE w:val="0"/>
        <w:autoSpaceDN w:val="0"/>
        <w:adjustRightInd w:val="0"/>
        <w:spacing w:after="0" w:line="240" w:lineRule="auto"/>
        <w:jc w:val="both"/>
        <w:rPr>
          <w:rFonts w:cstheme="minorHAnsi"/>
          <w:sz w:val="20"/>
          <w:szCs w:val="20"/>
          <w:lang w:val="es-CL"/>
        </w:rPr>
      </w:pPr>
    </w:p>
    <w:p w14:paraId="6C088DB6" w14:textId="39322A7F" w:rsidR="00E27992" w:rsidRDefault="00CA2196" w:rsidP="00B741DA">
      <w:pPr>
        <w:pStyle w:val="Prrafodelista"/>
        <w:autoSpaceDE w:val="0"/>
        <w:autoSpaceDN w:val="0"/>
        <w:adjustRightInd w:val="0"/>
        <w:spacing w:after="0" w:line="240" w:lineRule="auto"/>
        <w:jc w:val="both"/>
        <w:rPr>
          <w:rFonts w:cstheme="minorHAnsi"/>
          <w:sz w:val="20"/>
          <w:szCs w:val="20"/>
          <w:lang w:val="es-CL"/>
        </w:rPr>
      </w:pPr>
      <w:r>
        <w:rPr>
          <w:rFonts w:cstheme="minorHAnsi"/>
          <w:sz w:val="20"/>
          <w:szCs w:val="20"/>
          <w:lang w:val="es-CL"/>
        </w:rPr>
        <w:t>Adicionalmente, previo al inicio de la Etapa Operativa deberá acreditarse la</w:t>
      </w:r>
      <w:r w:rsidR="003D678F" w:rsidRPr="00F95C8A">
        <w:rPr>
          <w:rFonts w:cstheme="minorHAnsi"/>
          <w:sz w:val="20"/>
          <w:szCs w:val="20"/>
          <w:lang w:val="es-CL"/>
        </w:rPr>
        <w:t xml:space="preserve"> inscripción vigente en el Registro Autoritativo de Empresas Operadoras de Residuos Sólidos para el manejo de residuos peligrosos y no peligrosos del ámbito no municipal y para la realización de todas las operaciones de manejo de residuos aplicables al Proyecto. </w:t>
      </w:r>
    </w:p>
    <w:p w14:paraId="1F318039" w14:textId="77777777" w:rsidR="00AB1960" w:rsidRPr="003D678F" w:rsidRDefault="00AB1960" w:rsidP="00AB1960">
      <w:pPr>
        <w:pStyle w:val="Prrafodelista"/>
        <w:autoSpaceDE w:val="0"/>
        <w:autoSpaceDN w:val="0"/>
        <w:adjustRightInd w:val="0"/>
        <w:spacing w:after="0" w:line="240" w:lineRule="auto"/>
        <w:jc w:val="both"/>
        <w:rPr>
          <w:rFonts w:cstheme="minorHAnsi"/>
          <w:sz w:val="20"/>
          <w:szCs w:val="20"/>
          <w:lang w:val="es-CL"/>
        </w:rPr>
      </w:pPr>
    </w:p>
    <w:p w14:paraId="4910BCFC" w14:textId="54952686" w:rsidR="00E27992" w:rsidRPr="004F61E2"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4F61E2">
        <w:rPr>
          <w:rFonts w:cstheme="minorHAnsi"/>
          <w:sz w:val="20"/>
          <w:szCs w:val="20"/>
          <w:lang w:val="es-CL"/>
        </w:rPr>
        <w:t xml:space="preserve">Seguridad y Vigilancia: Acreditar dos o más contratos en los últimos cinco (5) años en edificios de uso público que sumen una superficie igual o superior a </w:t>
      </w:r>
      <w:r w:rsidR="001719E9">
        <w:rPr>
          <w:rFonts w:cstheme="minorHAnsi"/>
          <w:sz w:val="20"/>
          <w:szCs w:val="20"/>
          <w:lang w:val="es-CL"/>
        </w:rPr>
        <w:t>cincuenta mil (</w:t>
      </w:r>
      <w:r w:rsidRPr="004F61E2">
        <w:rPr>
          <w:rFonts w:cstheme="minorHAnsi"/>
          <w:sz w:val="20"/>
          <w:szCs w:val="20"/>
          <w:lang w:val="es-CL"/>
        </w:rPr>
        <w:t>50</w:t>
      </w:r>
      <w:r w:rsidR="001719E9">
        <w:rPr>
          <w:rFonts w:cstheme="minorHAnsi"/>
          <w:sz w:val="20"/>
          <w:szCs w:val="20"/>
          <w:lang w:val="es-CL"/>
        </w:rPr>
        <w:t>,</w:t>
      </w:r>
      <w:r w:rsidRPr="004F61E2">
        <w:rPr>
          <w:rFonts w:cstheme="minorHAnsi"/>
          <w:sz w:val="20"/>
          <w:szCs w:val="20"/>
          <w:lang w:val="es-CL"/>
        </w:rPr>
        <w:t>000</w:t>
      </w:r>
      <w:r w:rsidR="001719E9">
        <w:rPr>
          <w:rFonts w:cstheme="minorHAnsi"/>
          <w:sz w:val="20"/>
          <w:szCs w:val="20"/>
          <w:lang w:val="es-CL"/>
        </w:rPr>
        <w:t>.00)</w:t>
      </w:r>
      <w:r w:rsidRPr="004F61E2">
        <w:rPr>
          <w:rFonts w:cstheme="minorHAnsi"/>
          <w:sz w:val="20"/>
          <w:szCs w:val="20"/>
          <w:lang w:val="es-CL"/>
        </w:rPr>
        <w:t xml:space="preserve"> m2.</w:t>
      </w:r>
    </w:p>
    <w:p w14:paraId="222EE4D1" w14:textId="77777777" w:rsidR="00E27992" w:rsidRPr="004F61E2" w:rsidRDefault="00E27992" w:rsidP="00E27992">
      <w:pPr>
        <w:autoSpaceDE w:val="0"/>
        <w:autoSpaceDN w:val="0"/>
        <w:adjustRightInd w:val="0"/>
        <w:spacing w:after="0" w:line="240" w:lineRule="auto"/>
        <w:jc w:val="both"/>
        <w:rPr>
          <w:rFonts w:cstheme="minorHAnsi"/>
          <w:sz w:val="20"/>
          <w:szCs w:val="20"/>
          <w:lang w:val="es-CL"/>
        </w:rPr>
      </w:pPr>
    </w:p>
    <w:p w14:paraId="7C0CF486" w14:textId="395D6E72" w:rsidR="00E27992" w:rsidRPr="004F61E2" w:rsidRDefault="00E27992" w:rsidP="00E27992">
      <w:pPr>
        <w:pStyle w:val="Prrafodelista"/>
        <w:numPr>
          <w:ilvl w:val="0"/>
          <w:numId w:val="147"/>
        </w:numPr>
        <w:autoSpaceDE w:val="0"/>
        <w:autoSpaceDN w:val="0"/>
        <w:adjustRightInd w:val="0"/>
        <w:spacing w:after="0" w:line="240" w:lineRule="auto"/>
        <w:jc w:val="both"/>
        <w:rPr>
          <w:rFonts w:cstheme="minorHAnsi"/>
          <w:sz w:val="20"/>
          <w:szCs w:val="20"/>
          <w:lang w:val="es-CL"/>
        </w:rPr>
      </w:pPr>
      <w:r w:rsidRPr="004F61E2">
        <w:rPr>
          <w:color w:val="000000"/>
          <w:sz w:val="20"/>
          <w:szCs w:val="20"/>
          <w:lang w:val="es-CL"/>
        </w:rPr>
        <w:t>Servicio de Tecnologías de la Información y Comunicaciones y Provisión y Disponibilidad de Infraestructura Tecnológica</w:t>
      </w:r>
      <w:r w:rsidRPr="004F61E2">
        <w:rPr>
          <w:rFonts w:cstheme="minorHAnsi"/>
          <w:sz w:val="20"/>
          <w:szCs w:val="20"/>
          <w:lang w:val="es-CL"/>
        </w:rPr>
        <w:t xml:space="preserve">: Acreditar dos (2) o más contratos en los últimos cinco (5) años con instituciones, que sumen una cantidad igual o superior a: </w:t>
      </w:r>
      <w:r w:rsidR="001719E9">
        <w:rPr>
          <w:rFonts w:cstheme="minorHAnsi"/>
          <w:sz w:val="20"/>
          <w:szCs w:val="20"/>
          <w:lang w:val="es-CL"/>
        </w:rPr>
        <w:t>dos mil (</w:t>
      </w:r>
      <w:r w:rsidRPr="004F61E2">
        <w:rPr>
          <w:rFonts w:cstheme="minorHAnsi"/>
          <w:sz w:val="20"/>
          <w:szCs w:val="20"/>
          <w:lang w:val="es-CL"/>
        </w:rPr>
        <w:t>2</w:t>
      </w:r>
      <w:r w:rsidR="001719E9">
        <w:rPr>
          <w:rFonts w:cstheme="minorHAnsi"/>
          <w:sz w:val="20"/>
          <w:szCs w:val="20"/>
          <w:lang w:val="es-CL"/>
        </w:rPr>
        <w:t>,</w:t>
      </w:r>
      <w:r w:rsidRPr="004F61E2">
        <w:rPr>
          <w:rFonts w:cstheme="minorHAnsi"/>
          <w:sz w:val="20"/>
          <w:szCs w:val="20"/>
          <w:lang w:val="es-CL"/>
        </w:rPr>
        <w:t>000</w:t>
      </w:r>
      <w:r w:rsidR="001719E9">
        <w:rPr>
          <w:rFonts w:cstheme="minorHAnsi"/>
          <w:sz w:val="20"/>
          <w:szCs w:val="20"/>
          <w:lang w:val="es-CL"/>
        </w:rPr>
        <w:t>.00)</w:t>
      </w:r>
      <w:r w:rsidRPr="004F61E2">
        <w:rPr>
          <w:rFonts w:cstheme="minorHAnsi"/>
          <w:sz w:val="20"/>
          <w:szCs w:val="20"/>
          <w:lang w:val="es-CL"/>
        </w:rPr>
        <w:t xml:space="preserve"> puntos de red y </w:t>
      </w:r>
      <w:r w:rsidR="001719E9">
        <w:rPr>
          <w:rFonts w:cstheme="minorHAnsi"/>
          <w:sz w:val="20"/>
          <w:szCs w:val="20"/>
          <w:lang w:val="es-CL"/>
        </w:rPr>
        <w:t>mil quinientos (</w:t>
      </w:r>
      <w:r w:rsidRPr="004F61E2">
        <w:rPr>
          <w:rFonts w:cstheme="minorHAnsi"/>
          <w:sz w:val="20"/>
          <w:szCs w:val="20"/>
          <w:lang w:val="es-CL"/>
        </w:rPr>
        <w:t>1</w:t>
      </w:r>
      <w:r w:rsidR="001719E9">
        <w:rPr>
          <w:rFonts w:cstheme="minorHAnsi"/>
          <w:sz w:val="20"/>
          <w:szCs w:val="20"/>
          <w:lang w:val="es-CL"/>
        </w:rPr>
        <w:t>,</w:t>
      </w:r>
      <w:r w:rsidRPr="004F61E2">
        <w:rPr>
          <w:rFonts w:cstheme="minorHAnsi"/>
          <w:sz w:val="20"/>
          <w:szCs w:val="20"/>
          <w:lang w:val="es-CL"/>
        </w:rPr>
        <w:t>500</w:t>
      </w:r>
      <w:r w:rsidR="001719E9">
        <w:rPr>
          <w:rFonts w:cstheme="minorHAnsi"/>
          <w:sz w:val="20"/>
          <w:szCs w:val="20"/>
          <w:lang w:val="es-CL"/>
        </w:rPr>
        <w:t>.00)</w:t>
      </w:r>
      <w:r w:rsidRPr="004F61E2">
        <w:rPr>
          <w:rFonts w:cstheme="minorHAnsi"/>
          <w:sz w:val="20"/>
          <w:szCs w:val="20"/>
          <w:lang w:val="es-CL"/>
        </w:rPr>
        <w:t xml:space="preserve"> usuarios conectados, con un </w:t>
      </w:r>
      <w:proofErr w:type="spellStart"/>
      <w:r w:rsidRPr="004F61E2">
        <w:rPr>
          <w:rFonts w:cstheme="minorHAnsi"/>
          <w:i/>
          <w:iCs/>
          <w:sz w:val="20"/>
          <w:szCs w:val="20"/>
          <w:lang w:val="es-CL"/>
        </w:rPr>
        <w:t>uptime</w:t>
      </w:r>
      <w:proofErr w:type="spellEnd"/>
      <w:r w:rsidRPr="004F61E2">
        <w:rPr>
          <w:rFonts w:cstheme="minorHAnsi"/>
          <w:i/>
          <w:iCs/>
          <w:sz w:val="20"/>
          <w:szCs w:val="20"/>
          <w:lang w:val="es-CL"/>
        </w:rPr>
        <w:t xml:space="preserve"> </w:t>
      </w:r>
      <w:r w:rsidRPr="004F61E2">
        <w:rPr>
          <w:rFonts w:cstheme="minorHAnsi"/>
          <w:sz w:val="20"/>
          <w:szCs w:val="20"/>
          <w:lang w:val="es-CL"/>
        </w:rPr>
        <w:t xml:space="preserve">mensual superior o igual al </w:t>
      </w:r>
      <w:r w:rsidR="001719E9">
        <w:rPr>
          <w:rFonts w:cstheme="minorHAnsi"/>
          <w:sz w:val="20"/>
          <w:szCs w:val="20"/>
          <w:lang w:val="es-CL"/>
        </w:rPr>
        <w:t>noventa y cinco por ciento (</w:t>
      </w:r>
      <w:r w:rsidRPr="004F61E2">
        <w:rPr>
          <w:rFonts w:cstheme="minorHAnsi"/>
          <w:sz w:val="20"/>
          <w:szCs w:val="20"/>
          <w:lang w:val="es-CL"/>
        </w:rPr>
        <w:t>95%</w:t>
      </w:r>
      <w:r w:rsidR="001719E9">
        <w:rPr>
          <w:rFonts w:cstheme="minorHAnsi"/>
          <w:sz w:val="20"/>
          <w:szCs w:val="20"/>
          <w:lang w:val="es-CL"/>
        </w:rPr>
        <w:t>)</w:t>
      </w:r>
      <w:r w:rsidRPr="004F61E2">
        <w:rPr>
          <w:rFonts w:cstheme="minorHAnsi"/>
          <w:sz w:val="20"/>
          <w:szCs w:val="20"/>
          <w:lang w:val="es-CL"/>
        </w:rPr>
        <w:t>.</w:t>
      </w:r>
    </w:p>
    <w:p w14:paraId="180DA747" w14:textId="77777777" w:rsidR="00D17EF7" w:rsidRDefault="00D17EF7" w:rsidP="00E27992">
      <w:pPr>
        <w:autoSpaceDE w:val="0"/>
        <w:autoSpaceDN w:val="0"/>
        <w:adjustRightInd w:val="0"/>
        <w:spacing w:after="0" w:line="240" w:lineRule="auto"/>
        <w:jc w:val="both"/>
        <w:rPr>
          <w:rFonts w:cstheme="minorHAnsi"/>
          <w:sz w:val="20"/>
          <w:szCs w:val="20"/>
          <w:lang w:val="es-CL"/>
        </w:rPr>
      </w:pPr>
    </w:p>
    <w:p w14:paraId="5ED7062A" w14:textId="77777777" w:rsidR="00D17EF7" w:rsidRPr="00F95C8A" w:rsidRDefault="00D17EF7" w:rsidP="00D17EF7">
      <w:pPr>
        <w:pStyle w:val="Prrafodelista"/>
        <w:numPr>
          <w:ilvl w:val="0"/>
          <w:numId w:val="147"/>
        </w:numPr>
        <w:autoSpaceDE w:val="0"/>
        <w:autoSpaceDN w:val="0"/>
        <w:adjustRightInd w:val="0"/>
        <w:spacing w:after="0" w:line="240" w:lineRule="auto"/>
        <w:jc w:val="both"/>
        <w:rPr>
          <w:noProof/>
          <w:sz w:val="20"/>
          <w:szCs w:val="20"/>
        </w:rPr>
      </w:pPr>
      <w:r w:rsidRPr="002358BD">
        <w:rPr>
          <w:b/>
          <w:noProof/>
          <w:sz w:val="20"/>
          <w:szCs w:val="20"/>
        </w:rPr>
        <w:t xml:space="preserve">Mantenimiento de la infraestructura e </w:t>
      </w:r>
      <w:r w:rsidRPr="00D255F7">
        <w:rPr>
          <w:b/>
          <w:noProof/>
          <w:sz w:val="20"/>
          <w:szCs w:val="20"/>
        </w:rPr>
        <w:t>instalacione</w:t>
      </w:r>
      <w:r w:rsidRPr="002358BD">
        <w:rPr>
          <w:b/>
          <w:noProof/>
          <w:sz w:val="20"/>
          <w:szCs w:val="20"/>
        </w:rPr>
        <w:t>s</w:t>
      </w:r>
      <w:r w:rsidRPr="00B741DA">
        <w:rPr>
          <w:b/>
          <w:noProof/>
          <w:sz w:val="20"/>
          <w:szCs w:val="20"/>
        </w:rPr>
        <w:t>.</w:t>
      </w:r>
      <w:r w:rsidRPr="00F95C8A">
        <w:rPr>
          <w:noProof/>
          <w:sz w:val="20"/>
          <w:szCs w:val="20"/>
        </w:rPr>
        <w:t xml:space="preserve"> </w:t>
      </w:r>
      <w:r>
        <w:rPr>
          <w:noProof/>
          <w:sz w:val="20"/>
          <w:szCs w:val="20"/>
        </w:rPr>
        <w:t>Acreditar</w:t>
      </w:r>
      <w:r w:rsidRPr="00F95C8A">
        <w:rPr>
          <w:noProof/>
          <w:sz w:val="20"/>
          <w:szCs w:val="20"/>
        </w:rPr>
        <w:t xml:space="preserve"> </w:t>
      </w:r>
      <w:r w:rsidRPr="00F95C8A">
        <w:rPr>
          <w:bCs/>
          <w:snapToGrid w:val="0"/>
          <w:spacing w:val="-6"/>
          <w:sz w:val="20"/>
          <w:szCs w:val="20"/>
        </w:rPr>
        <w:t xml:space="preserve">al menos </w:t>
      </w:r>
      <w:r>
        <w:rPr>
          <w:bCs/>
          <w:snapToGrid w:val="0"/>
          <w:spacing w:val="-6"/>
          <w:sz w:val="20"/>
          <w:szCs w:val="20"/>
        </w:rPr>
        <w:t>tres</w:t>
      </w:r>
      <w:r w:rsidRPr="00F95C8A">
        <w:rPr>
          <w:bCs/>
          <w:snapToGrid w:val="0"/>
          <w:spacing w:val="-6"/>
          <w:sz w:val="20"/>
          <w:szCs w:val="20"/>
        </w:rPr>
        <w:t xml:space="preserve"> (</w:t>
      </w:r>
      <w:r>
        <w:rPr>
          <w:bCs/>
          <w:snapToGrid w:val="0"/>
          <w:spacing w:val="-6"/>
          <w:sz w:val="20"/>
          <w:szCs w:val="20"/>
        </w:rPr>
        <w:t>3</w:t>
      </w:r>
      <w:r w:rsidRPr="00F95C8A">
        <w:rPr>
          <w:bCs/>
          <w:snapToGrid w:val="0"/>
          <w:spacing w:val="-6"/>
          <w:sz w:val="20"/>
          <w:szCs w:val="20"/>
        </w:rPr>
        <w:t xml:space="preserve">) </w:t>
      </w:r>
      <w:r>
        <w:rPr>
          <w:bCs/>
          <w:snapToGrid w:val="0"/>
          <w:spacing w:val="-6"/>
          <w:sz w:val="20"/>
          <w:szCs w:val="20"/>
        </w:rPr>
        <w:t xml:space="preserve">contratos en los últimos cinco (5) años </w:t>
      </w:r>
      <w:r w:rsidRPr="00F95C8A">
        <w:rPr>
          <w:bCs/>
          <w:snapToGrid w:val="0"/>
          <w:spacing w:val="-6"/>
          <w:sz w:val="20"/>
          <w:szCs w:val="20"/>
        </w:rPr>
        <w:t>en la gestión de los servicios de mantenimiento de la infraestructura, instalaciones y equipamiento electromecánico asociado a la infraestructur</w:t>
      </w:r>
      <w:r>
        <w:rPr>
          <w:bCs/>
          <w:snapToGrid w:val="0"/>
          <w:spacing w:val="-6"/>
          <w:sz w:val="20"/>
          <w:szCs w:val="20"/>
        </w:rPr>
        <w:t>a</w:t>
      </w:r>
      <w:r w:rsidRPr="00F95C8A">
        <w:rPr>
          <w:bCs/>
          <w:snapToGrid w:val="0"/>
          <w:spacing w:val="-6"/>
          <w:sz w:val="20"/>
          <w:szCs w:val="20"/>
        </w:rPr>
        <w:t xml:space="preserve">, de los cuales al menos </w:t>
      </w:r>
      <w:r>
        <w:rPr>
          <w:bCs/>
          <w:snapToGrid w:val="0"/>
          <w:spacing w:val="-6"/>
          <w:sz w:val="20"/>
          <w:szCs w:val="20"/>
        </w:rPr>
        <w:t>uno</w:t>
      </w:r>
      <w:r w:rsidRPr="00F95C8A">
        <w:rPr>
          <w:bCs/>
          <w:snapToGrid w:val="0"/>
          <w:spacing w:val="-6"/>
          <w:sz w:val="20"/>
          <w:szCs w:val="20"/>
        </w:rPr>
        <w:t xml:space="preserve"> (</w:t>
      </w:r>
      <w:r>
        <w:rPr>
          <w:bCs/>
          <w:snapToGrid w:val="0"/>
          <w:spacing w:val="-6"/>
          <w:sz w:val="20"/>
          <w:szCs w:val="20"/>
        </w:rPr>
        <w:t>1</w:t>
      </w:r>
      <w:r w:rsidRPr="00F95C8A">
        <w:rPr>
          <w:bCs/>
          <w:snapToGrid w:val="0"/>
          <w:spacing w:val="-6"/>
          <w:sz w:val="20"/>
          <w:szCs w:val="20"/>
        </w:rPr>
        <w:t xml:space="preserve">) se encuentre vigente; y cuando menos dos (2) correspondan a </w:t>
      </w:r>
      <w:r w:rsidRPr="004F61E2">
        <w:rPr>
          <w:bCs/>
          <w:snapToGrid w:val="0"/>
          <w:spacing w:val="-6"/>
          <w:sz w:val="20"/>
          <w:szCs w:val="20"/>
        </w:rPr>
        <w:t>Hospitales Especializados</w:t>
      </w:r>
      <w:r w:rsidRPr="00C11755">
        <w:rPr>
          <w:bCs/>
          <w:snapToGrid w:val="0"/>
          <w:spacing w:val="-6"/>
          <w:sz w:val="20"/>
          <w:szCs w:val="20"/>
        </w:rPr>
        <w:t>,</w:t>
      </w:r>
      <w:r w:rsidRPr="00F95C8A">
        <w:rPr>
          <w:bCs/>
          <w:snapToGrid w:val="0"/>
          <w:spacing w:val="-6"/>
          <w:sz w:val="20"/>
          <w:szCs w:val="20"/>
        </w:rPr>
        <w:t xml:space="preserve"> los cuales deberán sumar en conjunto un área construida superior a </w:t>
      </w:r>
      <w:r w:rsidR="001719E9">
        <w:rPr>
          <w:bCs/>
          <w:snapToGrid w:val="0"/>
          <w:spacing w:val="-6"/>
          <w:sz w:val="20"/>
          <w:szCs w:val="20"/>
        </w:rPr>
        <w:t>veinte mil (</w:t>
      </w:r>
      <w:r w:rsidR="00DC7432">
        <w:rPr>
          <w:bCs/>
          <w:snapToGrid w:val="0"/>
          <w:spacing w:val="-6"/>
          <w:sz w:val="20"/>
          <w:szCs w:val="20"/>
        </w:rPr>
        <w:t>2</w:t>
      </w:r>
      <w:r w:rsidRPr="00F95C8A">
        <w:rPr>
          <w:bCs/>
          <w:snapToGrid w:val="0"/>
          <w:spacing w:val="-6"/>
          <w:sz w:val="20"/>
          <w:szCs w:val="20"/>
        </w:rPr>
        <w:t>0,000</w:t>
      </w:r>
      <w:r w:rsidR="001719E9">
        <w:rPr>
          <w:bCs/>
          <w:snapToGrid w:val="0"/>
          <w:spacing w:val="-6"/>
          <w:sz w:val="20"/>
          <w:szCs w:val="20"/>
        </w:rPr>
        <w:t>.00)</w:t>
      </w:r>
      <w:r w:rsidRPr="00F95C8A">
        <w:rPr>
          <w:bCs/>
          <w:snapToGrid w:val="0"/>
          <w:spacing w:val="-6"/>
          <w:sz w:val="20"/>
          <w:szCs w:val="20"/>
        </w:rPr>
        <w:t xml:space="preserve"> m</w:t>
      </w:r>
      <w:r w:rsidRPr="00F95C8A">
        <w:rPr>
          <w:bCs/>
          <w:snapToGrid w:val="0"/>
          <w:spacing w:val="-6"/>
          <w:sz w:val="20"/>
          <w:szCs w:val="20"/>
          <w:vertAlign w:val="superscript"/>
        </w:rPr>
        <w:t xml:space="preserve">2 </w:t>
      </w:r>
      <w:r w:rsidRPr="00F95C8A">
        <w:rPr>
          <w:bCs/>
          <w:snapToGrid w:val="0"/>
          <w:spacing w:val="-6"/>
          <w:sz w:val="20"/>
          <w:szCs w:val="20"/>
        </w:rPr>
        <w:t>(sin considerar área de estacionamientos).</w:t>
      </w:r>
    </w:p>
    <w:p w14:paraId="7A145C03" w14:textId="77777777" w:rsidR="00D17EF7" w:rsidRPr="00F34D9E" w:rsidRDefault="00D17EF7" w:rsidP="00F95C8A">
      <w:pPr>
        <w:pStyle w:val="Prrafodelista"/>
        <w:autoSpaceDE w:val="0"/>
        <w:autoSpaceDN w:val="0"/>
        <w:adjustRightInd w:val="0"/>
        <w:spacing w:after="0" w:line="240" w:lineRule="auto"/>
        <w:jc w:val="both"/>
        <w:rPr>
          <w:noProof/>
        </w:rPr>
      </w:pPr>
    </w:p>
    <w:p w14:paraId="7A1AC85C" w14:textId="311E8693" w:rsidR="00D17EF7" w:rsidRPr="00014CD4" w:rsidRDefault="00D17EF7" w:rsidP="00211372">
      <w:pPr>
        <w:pStyle w:val="Prrafodelista"/>
        <w:numPr>
          <w:ilvl w:val="0"/>
          <w:numId w:val="147"/>
        </w:numPr>
        <w:autoSpaceDE w:val="0"/>
        <w:autoSpaceDN w:val="0"/>
        <w:adjustRightInd w:val="0"/>
        <w:spacing w:after="0" w:line="240" w:lineRule="auto"/>
        <w:jc w:val="both"/>
        <w:rPr>
          <w:noProof/>
          <w:sz w:val="20"/>
          <w:szCs w:val="20"/>
        </w:rPr>
      </w:pPr>
      <w:r w:rsidRPr="002358BD">
        <w:rPr>
          <w:b/>
          <w:noProof/>
          <w:sz w:val="20"/>
          <w:szCs w:val="20"/>
        </w:rPr>
        <w:t>Mantenimiento del equipamiento</w:t>
      </w:r>
      <w:r w:rsidRPr="001719E9">
        <w:rPr>
          <w:noProof/>
          <w:sz w:val="20"/>
          <w:szCs w:val="20"/>
        </w:rPr>
        <w:t>.</w:t>
      </w:r>
      <w:r w:rsidRPr="00F95C8A">
        <w:rPr>
          <w:noProof/>
          <w:sz w:val="20"/>
          <w:szCs w:val="20"/>
        </w:rPr>
        <w:t xml:space="preserve"> </w:t>
      </w:r>
      <w:r>
        <w:rPr>
          <w:noProof/>
          <w:sz w:val="20"/>
          <w:szCs w:val="20"/>
        </w:rPr>
        <w:t xml:space="preserve">Acreditar </w:t>
      </w:r>
      <w:r w:rsidRPr="674EA51C">
        <w:rPr>
          <w:snapToGrid w:val="0"/>
          <w:spacing w:val="-6"/>
          <w:sz w:val="20"/>
          <w:szCs w:val="20"/>
        </w:rPr>
        <w:t>al</w:t>
      </w:r>
      <w:r w:rsidR="00DC7432" w:rsidRPr="674EA51C">
        <w:rPr>
          <w:snapToGrid w:val="0"/>
          <w:spacing w:val="-6"/>
          <w:sz w:val="20"/>
          <w:szCs w:val="20"/>
        </w:rPr>
        <w:t xml:space="preserve"> menos tres (3) contratos en los últimos cinco (5) años</w:t>
      </w:r>
      <w:r w:rsidRPr="674EA51C">
        <w:rPr>
          <w:snapToGrid w:val="0"/>
          <w:spacing w:val="-6"/>
          <w:sz w:val="20"/>
          <w:szCs w:val="20"/>
        </w:rPr>
        <w:t xml:space="preserve"> en la gestión de servicios de mantenimiento de Equipos </w:t>
      </w:r>
      <w:r w:rsidRPr="674EA51C">
        <w:rPr>
          <w:noProof/>
          <w:snapToGrid w:val="0"/>
          <w:spacing w:val="-6"/>
          <w:sz w:val="20"/>
          <w:szCs w:val="20"/>
        </w:rPr>
        <w:t>biomédicos</w:t>
      </w:r>
      <w:r w:rsidRPr="674EA51C">
        <w:rPr>
          <w:snapToGrid w:val="0"/>
          <w:spacing w:val="-6"/>
          <w:sz w:val="20"/>
          <w:szCs w:val="20"/>
        </w:rPr>
        <w:t xml:space="preserve"> en hospitales o clínicas, de los cuales al menos </w:t>
      </w:r>
      <w:r w:rsidR="00DC7432" w:rsidRPr="674EA51C">
        <w:rPr>
          <w:snapToGrid w:val="0"/>
          <w:spacing w:val="-6"/>
          <w:sz w:val="20"/>
          <w:szCs w:val="20"/>
        </w:rPr>
        <w:t>uno</w:t>
      </w:r>
      <w:r w:rsidRPr="674EA51C">
        <w:rPr>
          <w:snapToGrid w:val="0"/>
          <w:spacing w:val="-6"/>
          <w:sz w:val="20"/>
          <w:szCs w:val="20"/>
        </w:rPr>
        <w:t xml:space="preserve"> (</w:t>
      </w:r>
      <w:r w:rsidR="00DC7432" w:rsidRPr="674EA51C">
        <w:rPr>
          <w:snapToGrid w:val="0"/>
          <w:spacing w:val="-6"/>
          <w:sz w:val="20"/>
          <w:szCs w:val="20"/>
        </w:rPr>
        <w:t>1</w:t>
      </w:r>
      <w:r w:rsidRPr="674EA51C">
        <w:rPr>
          <w:snapToGrid w:val="0"/>
          <w:spacing w:val="-6"/>
          <w:sz w:val="20"/>
          <w:szCs w:val="20"/>
        </w:rPr>
        <w:t xml:space="preserve">) se encuentre vigente; y cuando menos dos (2) sean </w:t>
      </w:r>
      <w:r w:rsidRPr="004F61E2">
        <w:rPr>
          <w:snapToGrid w:val="0"/>
          <w:spacing w:val="-6"/>
          <w:sz w:val="20"/>
          <w:szCs w:val="20"/>
        </w:rPr>
        <w:t>Hospitales Especializados,</w:t>
      </w:r>
      <w:r w:rsidRPr="674EA51C">
        <w:rPr>
          <w:snapToGrid w:val="0"/>
          <w:spacing w:val="-6"/>
          <w:sz w:val="20"/>
          <w:szCs w:val="20"/>
        </w:rPr>
        <w:t xml:space="preserve"> que cuente cada uno con un número igual o superior a </w:t>
      </w:r>
      <w:r w:rsidR="00CC75C7" w:rsidRPr="00014CD4">
        <w:rPr>
          <w:snapToGrid w:val="0"/>
          <w:spacing w:val="-6"/>
          <w:sz w:val="20"/>
          <w:szCs w:val="20"/>
        </w:rPr>
        <w:t xml:space="preserve">cien (100) </w:t>
      </w:r>
      <w:r w:rsidR="00BA6410" w:rsidRPr="00014CD4">
        <w:rPr>
          <w:snapToGrid w:val="0"/>
          <w:spacing w:val="-6"/>
          <w:sz w:val="20"/>
          <w:szCs w:val="20"/>
        </w:rPr>
        <w:t>Camas Hospitalarias</w:t>
      </w:r>
      <w:r w:rsidRPr="00014CD4">
        <w:rPr>
          <w:snapToGrid w:val="0"/>
          <w:spacing w:val="-6"/>
          <w:sz w:val="20"/>
          <w:szCs w:val="20"/>
        </w:rPr>
        <w:t>.</w:t>
      </w:r>
      <w:r w:rsidRPr="00014CD4">
        <w:rPr>
          <w:noProof/>
          <w:snapToGrid w:val="0"/>
          <w:spacing w:val="-6"/>
          <w:sz w:val="20"/>
          <w:szCs w:val="20"/>
        </w:rPr>
        <w:t xml:space="preserve"> </w:t>
      </w:r>
    </w:p>
    <w:p w14:paraId="70857990" w14:textId="77777777" w:rsidR="00D17EF7" w:rsidRPr="00B741DA" w:rsidRDefault="00D17EF7" w:rsidP="00F95C8A">
      <w:pPr>
        <w:pStyle w:val="Prrafodelista"/>
        <w:autoSpaceDE w:val="0"/>
        <w:autoSpaceDN w:val="0"/>
        <w:adjustRightInd w:val="0"/>
        <w:spacing w:after="0" w:line="240" w:lineRule="auto"/>
        <w:jc w:val="both"/>
        <w:rPr>
          <w:noProof/>
          <w:sz w:val="16"/>
          <w:szCs w:val="16"/>
        </w:rPr>
      </w:pPr>
    </w:p>
    <w:p w14:paraId="4B958B2A" w14:textId="77777777" w:rsidR="00D17EF7" w:rsidRPr="00D17EF7" w:rsidRDefault="00D17EF7" w:rsidP="00F95C8A">
      <w:pPr>
        <w:pStyle w:val="Prrafodelista"/>
        <w:numPr>
          <w:ilvl w:val="0"/>
          <w:numId w:val="147"/>
        </w:numPr>
        <w:autoSpaceDE w:val="0"/>
        <w:autoSpaceDN w:val="0"/>
        <w:adjustRightInd w:val="0"/>
        <w:spacing w:after="0" w:line="240" w:lineRule="auto"/>
        <w:jc w:val="both"/>
        <w:rPr>
          <w:rFonts w:cstheme="minorHAnsi"/>
          <w:sz w:val="20"/>
          <w:szCs w:val="20"/>
          <w:lang w:val="es-CL"/>
        </w:rPr>
      </w:pPr>
      <w:r>
        <w:rPr>
          <w:b/>
          <w:bCs/>
          <w:noProof/>
          <w:sz w:val="20"/>
          <w:szCs w:val="20"/>
        </w:rPr>
        <w:t>S</w:t>
      </w:r>
      <w:r w:rsidRPr="00D17EF7">
        <w:rPr>
          <w:b/>
          <w:bCs/>
          <w:noProof/>
          <w:sz w:val="20"/>
          <w:szCs w:val="20"/>
        </w:rPr>
        <w:t>ervicio de esterilizaci</w:t>
      </w:r>
      <w:r w:rsidR="00DC7432">
        <w:rPr>
          <w:b/>
          <w:bCs/>
          <w:noProof/>
          <w:sz w:val="20"/>
          <w:szCs w:val="20"/>
        </w:rPr>
        <w:t>ó</w:t>
      </w:r>
      <w:r w:rsidRPr="00D17EF7">
        <w:rPr>
          <w:b/>
          <w:bCs/>
          <w:noProof/>
          <w:sz w:val="20"/>
          <w:szCs w:val="20"/>
        </w:rPr>
        <w:t>n</w:t>
      </w:r>
      <w:r w:rsidRPr="00F95C8A">
        <w:rPr>
          <w:noProof/>
          <w:sz w:val="20"/>
          <w:szCs w:val="20"/>
        </w:rPr>
        <w:t xml:space="preserve">. </w:t>
      </w:r>
      <w:r>
        <w:rPr>
          <w:noProof/>
          <w:sz w:val="20"/>
          <w:szCs w:val="20"/>
        </w:rPr>
        <w:t xml:space="preserve">Acreditar </w:t>
      </w:r>
      <w:r w:rsidRPr="00F95C8A">
        <w:rPr>
          <w:bCs/>
          <w:snapToGrid w:val="0"/>
          <w:spacing w:val="-6"/>
          <w:sz w:val="20"/>
          <w:szCs w:val="20"/>
        </w:rPr>
        <w:t xml:space="preserve">durante los últimos tres (3) años en las labores de esterilización en al menos dos (2) hospitales o clínicas, de los cuales al menos uno (1) sea un </w:t>
      </w:r>
      <w:r w:rsidRPr="004F61E2">
        <w:rPr>
          <w:bCs/>
          <w:snapToGrid w:val="0"/>
          <w:spacing w:val="-6"/>
          <w:sz w:val="20"/>
          <w:szCs w:val="20"/>
        </w:rPr>
        <w:t>Hospital Especializado</w:t>
      </w:r>
    </w:p>
    <w:p w14:paraId="43089BDB" w14:textId="77777777" w:rsidR="00D17EF7" w:rsidRPr="00B741DA" w:rsidRDefault="00D17EF7" w:rsidP="00E27992">
      <w:pPr>
        <w:autoSpaceDE w:val="0"/>
        <w:autoSpaceDN w:val="0"/>
        <w:adjustRightInd w:val="0"/>
        <w:spacing w:after="0" w:line="240" w:lineRule="auto"/>
        <w:jc w:val="both"/>
        <w:rPr>
          <w:rFonts w:cstheme="minorHAnsi"/>
          <w:sz w:val="16"/>
          <w:szCs w:val="16"/>
          <w:lang w:val="es-CL"/>
        </w:rPr>
      </w:pPr>
    </w:p>
    <w:p w14:paraId="3C4FF2FB" w14:textId="22E6450C" w:rsidR="00E27992" w:rsidRDefault="00E27992" w:rsidP="00E27992">
      <w:pPr>
        <w:autoSpaceDE w:val="0"/>
        <w:autoSpaceDN w:val="0"/>
        <w:adjustRightInd w:val="0"/>
        <w:spacing w:after="0" w:line="240" w:lineRule="auto"/>
        <w:jc w:val="both"/>
        <w:rPr>
          <w:rFonts w:cstheme="minorHAnsi"/>
          <w:sz w:val="20"/>
          <w:szCs w:val="20"/>
          <w:lang w:val="es-CL"/>
        </w:rPr>
      </w:pPr>
      <w:r w:rsidRPr="0035138D">
        <w:rPr>
          <w:rFonts w:cstheme="minorHAnsi"/>
          <w:sz w:val="20"/>
          <w:szCs w:val="20"/>
          <w:lang w:val="es-CL"/>
        </w:rPr>
        <w:t>La experiencia solicitada deberá ser acreditada a través de</w:t>
      </w:r>
      <w:r w:rsidR="000D69E1">
        <w:rPr>
          <w:rFonts w:cstheme="minorHAnsi"/>
          <w:sz w:val="20"/>
          <w:szCs w:val="20"/>
          <w:lang w:val="es-CL"/>
        </w:rPr>
        <w:t xml:space="preserve"> contratos, facturas, certificados o constancias de conformidad de servicios</w:t>
      </w:r>
      <w:r w:rsidRPr="0035138D">
        <w:rPr>
          <w:rFonts w:cstheme="minorHAnsi"/>
          <w:sz w:val="20"/>
          <w:szCs w:val="20"/>
          <w:lang w:val="es-CL"/>
        </w:rPr>
        <w:t xml:space="preserve"> </w:t>
      </w:r>
      <w:r w:rsidR="000D69E1">
        <w:rPr>
          <w:rFonts w:cstheme="minorHAnsi"/>
          <w:sz w:val="20"/>
          <w:szCs w:val="20"/>
          <w:lang w:val="es-CL"/>
        </w:rPr>
        <w:t xml:space="preserve">o similares </w:t>
      </w:r>
      <w:r w:rsidRPr="0035138D">
        <w:rPr>
          <w:rFonts w:cstheme="minorHAnsi"/>
          <w:sz w:val="20"/>
          <w:szCs w:val="20"/>
          <w:lang w:val="es-CL"/>
        </w:rPr>
        <w:t xml:space="preserve">emitidos </w:t>
      </w:r>
      <w:r w:rsidR="000D69E1">
        <w:rPr>
          <w:rFonts w:cstheme="minorHAnsi"/>
          <w:sz w:val="20"/>
          <w:szCs w:val="20"/>
          <w:lang w:val="es-CL"/>
        </w:rPr>
        <w:t xml:space="preserve">según corresponda </w:t>
      </w:r>
      <w:r w:rsidRPr="0035138D">
        <w:rPr>
          <w:rFonts w:cstheme="minorHAnsi"/>
          <w:sz w:val="20"/>
          <w:szCs w:val="20"/>
          <w:lang w:val="es-CL"/>
        </w:rPr>
        <w:t xml:space="preserve">por </w:t>
      </w:r>
      <w:r w:rsidR="000D69E1">
        <w:rPr>
          <w:rFonts w:cstheme="minorHAnsi"/>
          <w:sz w:val="20"/>
          <w:szCs w:val="20"/>
          <w:lang w:val="es-CL"/>
        </w:rPr>
        <w:t>el contratante</w:t>
      </w:r>
      <w:r w:rsidRPr="0035138D">
        <w:rPr>
          <w:rFonts w:cstheme="minorHAnsi"/>
          <w:sz w:val="20"/>
          <w:szCs w:val="20"/>
          <w:lang w:val="es-CL"/>
        </w:rPr>
        <w:t xml:space="preserve">, los cuales podrán ser suscritos en Perú o en el extranjero. </w:t>
      </w:r>
      <w:r w:rsidR="00A8506A">
        <w:rPr>
          <w:rFonts w:cstheme="minorHAnsi"/>
          <w:sz w:val="20"/>
          <w:szCs w:val="20"/>
          <w:lang w:val="es-CL"/>
        </w:rPr>
        <w:t xml:space="preserve"> </w:t>
      </w:r>
      <w:r w:rsidRPr="0035138D">
        <w:rPr>
          <w:rFonts w:cstheme="minorHAnsi"/>
          <w:sz w:val="20"/>
          <w:szCs w:val="20"/>
          <w:lang w:val="es-CL"/>
        </w:rPr>
        <w:t>Si se otorga en Perú deberá</w:t>
      </w:r>
      <w:r>
        <w:rPr>
          <w:rFonts w:cstheme="minorHAnsi"/>
          <w:sz w:val="20"/>
          <w:szCs w:val="20"/>
          <w:lang w:val="es-CL"/>
        </w:rPr>
        <w:t xml:space="preserve">n presentarse copias legalizadas </w:t>
      </w:r>
      <w:r w:rsidRPr="0035138D">
        <w:rPr>
          <w:rFonts w:cstheme="minorHAnsi"/>
          <w:sz w:val="20"/>
          <w:szCs w:val="20"/>
          <w:lang w:val="es-CL"/>
        </w:rPr>
        <w:t xml:space="preserve">ante Notario Público; si se suscribe en el extranjero deberá </w:t>
      </w:r>
      <w:r>
        <w:rPr>
          <w:rFonts w:cstheme="minorHAnsi"/>
          <w:sz w:val="20"/>
          <w:szCs w:val="20"/>
          <w:lang w:val="es-CL"/>
        </w:rPr>
        <w:t>presentarse con los requisitos establecidos en el numeral 10.2.7 de las Bases</w:t>
      </w:r>
      <w:r w:rsidR="00A8506A">
        <w:rPr>
          <w:rFonts w:cstheme="minorHAnsi"/>
          <w:sz w:val="20"/>
          <w:szCs w:val="20"/>
          <w:lang w:val="es-CL"/>
        </w:rPr>
        <w:t xml:space="preserve">, salvo </w:t>
      </w:r>
      <w:r w:rsidR="00872EE7">
        <w:rPr>
          <w:rFonts w:cstheme="minorHAnsi"/>
          <w:sz w:val="20"/>
          <w:szCs w:val="20"/>
          <w:lang w:val="es-CL"/>
        </w:rPr>
        <w:t xml:space="preserve">que estos documentos formen parte </w:t>
      </w:r>
      <w:r w:rsidR="00A8506A">
        <w:rPr>
          <w:rFonts w:cstheme="minorHAnsi"/>
          <w:sz w:val="20"/>
          <w:szCs w:val="20"/>
          <w:lang w:val="es-CL"/>
        </w:rPr>
        <w:t>del Sobre Nº 1</w:t>
      </w:r>
      <w:r w:rsidRPr="0035138D">
        <w:rPr>
          <w:rFonts w:cstheme="minorHAnsi"/>
          <w:sz w:val="20"/>
          <w:szCs w:val="20"/>
          <w:lang w:val="es-CL"/>
        </w:rPr>
        <w:t xml:space="preserve">. </w:t>
      </w:r>
    </w:p>
    <w:p w14:paraId="62295987" w14:textId="77777777" w:rsidR="0029084B" w:rsidRDefault="0029084B" w:rsidP="00E27992">
      <w:pPr>
        <w:autoSpaceDE w:val="0"/>
        <w:autoSpaceDN w:val="0"/>
        <w:adjustRightInd w:val="0"/>
        <w:spacing w:after="0" w:line="240" w:lineRule="auto"/>
        <w:jc w:val="both"/>
        <w:rPr>
          <w:rFonts w:cstheme="minorHAnsi"/>
          <w:sz w:val="20"/>
          <w:szCs w:val="20"/>
          <w:lang w:val="es-CL"/>
        </w:rPr>
      </w:pPr>
    </w:p>
    <w:p w14:paraId="675C81C8" w14:textId="47ED83E7" w:rsidR="0029084B" w:rsidRPr="0035138D" w:rsidRDefault="0029084B" w:rsidP="00E27992">
      <w:pPr>
        <w:autoSpaceDE w:val="0"/>
        <w:autoSpaceDN w:val="0"/>
        <w:adjustRightInd w:val="0"/>
        <w:spacing w:after="0" w:line="240" w:lineRule="auto"/>
        <w:jc w:val="both"/>
        <w:rPr>
          <w:rFonts w:cstheme="minorHAnsi"/>
          <w:sz w:val="20"/>
          <w:szCs w:val="20"/>
          <w:lang w:val="es-CL"/>
        </w:rPr>
      </w:pPr>
      <w:r>
        <w:rPr>
          <w:rFonts w:cstheme="minorHAnsi"/>
          <w:sz w:val="20"/>
          <w:szCs w:val="20"/>
          <w:lang w:val="es-CL"/>
        </w:rPr>
        <w:t xml:space="preserve">Asimismo, se precisa que se aceptarán contratos suscritos en </w:t>
      </w:r>
      <w:r w:rsidR="00E06217">
        <w:rPr>
          <w:rFonts w:cstheme="minorHAnsi"/>
          <w:sz w:val="20"/>
          <w:szCs w:val="20"/>
          <w:lang w:val="es-CL"/>
        </w:rPr>
        <w:t xml:space="preserve">periodos </w:t>
      </w:r>
      <w:r>
        <w:rPr>
          <w:rFonts w:cstheme="minorHAnsi"/>
          <w:sz w:val="20"/>
          <w:szCs w:val="20"/>
          <w:lang w:val="es-CL"/>
        </w:rPr>
        <w:t xml:space="preserve">anteriores a los indicados en los párrafos precedentes, siempre y cuando </w:t>
      </w:r>
      <w:r w:rsidR="00E06217">
        <w:rPr>
          <w:rFonts w:cstheme="minorHAnsi"/>
          <w:sz w:val="20"/>
          <w:szCs w:val="20"/>
          <w:lang w:val="es-CL"/>
        </w:rPr>
        <w:t xml:space="preserve">el contrato se encuentre vigente </w:t>
      </w:r>
      <w:r w:rsidR="00877388">
        <w:rPr>
          <w:rFonts w:cstheme="minorHAnsi"/>
          <w:sz w:val="20"/>
          <w:szCs w:val="20"/>
          <w:lang w:val="es-CL"/>
        </w:rPr>
        <w:t xml:space="preserve">o haya concluido dentro del periodo señalado para cada servicio </w:t>
      </w:r>
      <w:r w:rsidR="00E06217">
        <w:rPr>
          <w:rFonts w:cstheme="minorHAnsi"/>
          <w:sz w:val="20"/>
          <w:szCs w:val="20"/>
          <w:lang w:val="es-CL"/>
        </w:rPr>
        <w:t xml:space="preserve">y éste </w:t>
      </w:r>
      <w:r>
        <w:rPr>
          <w:rFonts w:cstheme="minorHAnsi"/>
          <w:sz w:val="20"/>
          <w:szCs w:val="20"/>
          <w:lang w:val="es-CL"/>
        </w:rPr>
        <w:t>cumpla los requisitos específicos solicitados para cada servicio.</w:t>
      </w:r>
    </w:p>
    <w:p w14:paraId="62EBCB84" w14:textId="77777777" w:rsidR="00E27992" w:rsidRPr="00B741DA" w:rsidRDefault="00E27992" w:rsidP="0035138D">
      <w:pPr>
        <w:spacing w:after="0" w:line="240" w:lineRule="auto"/>
        <w:jc w:val="both"/>
        <w:rPr>
          <w:rFonts w:cstheme="minorHAnsi"/>
          <w:sz w:val="16"/>
          <w:szCs w:val="16"/>
          <w:lang w:val="es-CL"/>
        </w:rPr>
      </w:pPr>
    </w:p>
    <w:p w14:paraId="0AEB7C72" w14:textId="77777777" w:rsidR="00E27992" w:rsidRPr="0035138D" w:rsidRDefault="00E27992" w:rsidP="0035138D">
      <w:pPr>
        <w:spacing w:after="0" w:line="240" w:lineRule="auto"/>
        <w:jc w:val="both"/>
        <w:rPr>
          <w:sz w:val="20"/>
          <w:szCs w:val="20"/>
          <w:lang w:val="es-CL"/>
        </w:rPr>
      </w:pPr>
      <w:r w:rsidRPr="0035138D">
        <w:rPr>
          <w:sz w:val="20"/>
          <w:szCs w:val="20"/>
          <w:lang w:val="es-CL"/>
        </w:rPr>
        <w:t xml:space="preserve">Para cada uno de los servicios que se indican a continuación, la empresa a subcontratar deberá acreditar al menos, </w:t>
      </w:r>
      <w:r>
        <w:rPr>
          <w:sz w:val="20"/>
          <w:szCs w:val="20"/>
          <w:lang w:val="es-CL"/>
        </w:rPr>
        <w:t>diez (</w:t>
      </w:r>
      <w:r w:rsidRPr="0035138D">
        <w:rPr>
          <w:sz w:val="20"/>
          <w:szCs w:val="20"/>
          <w:lang w:val="es-CL"/>
        </w:rPr>
        <w:t>10</w:t>
      </w:r>
      <w:r>
        <w:rPr>
          <w:sz w:val="20"/>
          <w:szCs w:val="20"/>
          <w:lang w:val="es-CL"/>
        </w:rPr>
        <w:t>)</w:t>
      </w:r>
      <w:r w:rsidRPr="0035138D">
        <w:rPr>
          <w:sz w:val="20"/>
          <w:szCs w:val="20"/>
          <w:lang w:val="es-CL"/>
        </w:rPr>
        <w:t xml:space="preserve"> años de experiencia en la prestación del servicio correspondiente, manteniendo en todo caso el Concesionario toda la responsabilidad sobre la prestación del servicio: </w:t>
      </w:r>
    </w:p>
    <w:p w14:paraId="0711CDB3" w14:textId="77777777" w:rsidR="00E27992" w:rsidRPr="00B741DA" w:rsidRDefault="00E27992" w:rsidP="0035138D">
      <w:pPr>
        <w:spacing w:after="0" w:line="240" w:lineRule="auto"/>
        <w:jc w:val="both"/>
        <w:rPr>
          <w:sz w:val="16"/>
          <w:szCs w:val="16"/>
          <w:lang w:val="es-CL"/>
        </w:rPr>
      </w:pPr>
    </w:p>
    <w:p w14:paraId="510D0CEA" w14:textId="77777777" w:rsidR="000375AF" w:rsidRDefault="00E27992" w:rsidP="0035138D">
      <w:pPr>
        <w:numPr>
          <w:ilvl w:val="0"/>
          <w:numId w:val="148"/>
        </w:numPr>
        <w:spacing w:after="0" w:line="240" w:lineRule="auto"/>
        <w:jc w:val="both"/>
        <w:rPr>
          <w:sz w:val="20"/>
          <w:szCs w:val="20"/>
          <w:lang w:val="es-CL"/>
        </w:rPr>
      </w:pPr>
      <w:bookmarkStart w:id="1999" w:name="_Hlk99017121"/>
      <w:r w:rsidRPr="004F61E2">
        <w:rPr>
          <w:b/>
          <w:bCs/>
          <w:sz w:val="20"/>
          <w:szCs w:val="20"/>
          <w:lang w:val="es-CL"/>
        </w:rPr>
        <w:t>Servicio Hemodiálisis:</w:t>
      </w:r>
      <w:r w:rsidRPr="004F61E2">
        <w:rPr>
          <w:sz w:val="20"/>
          <w:szCs w:val="20"/>
          <w:lang w:val="es-CL"/>
        </w:rPr>
        <w:t xml:space="preserve"> consiste en prestar un Servicio de Hemodiálisis de excelencia a los pacientes con insuficiencia renal crónica o aguda que requieren de dicho tratamiento, supervisando en todo momento que tanto las instalaciones, equipamiento, insumos y personal se encuentren en óptimas condiciones para prestar una atención integral y de excelencia al paciente. </w:t>
      </w:r>
    </w:p>
    <w:p w14:paraId="7CB55262" w14:textId="77777777" w:rsidR="000375AF" w:rsidRDefault="000375AF" w:rsidP="000375AF">
      <w:pPr>
        <w:spacing w:after="0" w:line="240" w:lineRule="auto"/>
        <w:ind w:left="720"/>
        <w:jc w:val="both"/>
        <w:rPr>
          <w:b/>
          <w:bCs/>
          <w:sz w:val="20"/>
          <w:szCs w:val="20"/>
          <w:lang w:val="es-CL"/>
        </w:rPr>
      </w:pPr>
    </w:p>
    <w:p w14:paraId="53267096" w14:textId="29471BCE" w:rsidR="00E27992" w:rsidRPr="004F61E2" w:rsidRDefault="00E27992" w:rsidP="00B741DA">
      <w:pPr>
        <w:spacing w:after="0" w:line="240" w:lineRule="auto"/>
        <w:ind w:left="720"/>
        <w:jc w:val="both"/>
        <w:rPr>
          <w:sz w:val="20"/>
          <w:szCs w:val="20"/>
          <w:lang w:val="es-CL"/>
        </w:rPr>
      </w:pPr>
      <w:r w:rsidRPr="004F61E2">
        <w:rPr>
          <w:sz w:val="20"/>
          <w:szCs w:val="20"/>
          <w:lang w:val="es-CL"/>
        </w:rPr>
        <w:t xml:space="preserve">En el caso específico de este servicio, se deberá acreditar la operación comercial de servicios de hemodiálisis </w:t>
      </w:r>
      <w:proofErr w:type="gramStart"/>
      <w:r w:rsidR="000375AF">
        <w:rPr>
          <w:sz w:val="20"/>
          <w:szCs w:val="20"/>
          <w:lang w:val="es-CL"/>
        </w:rPr>
        <w:t xml:space="preserve">con </w:t>
      </w:r>
      <w:r w:rsidRPr="004F61E2">
        <w:rPr>
          <w:sz w:val="20"/>
          <w:szCs w:val="20"/>
          <w:lang w:val="es-CL"/>
        </w:rPr>
        <w:t xml:space="preserve"> dos</w:t>
      </w:r>
      <w:proofErr w:type="gramEnd"/>
      <w:r w:rsidRPr="004F61E2">
        <w:rPr>
          <w:sz w:val="20"/>
          <w:szCs w:val="20"/>
          <w:lang w:val="es-CL"/>
        </w:rPr>
        <w:t xml:space="preserve"> o más contratos que </w:t>
      </w:r>
      <w:r w:rsidR="003313EB">
        <w:rPr>
          <w:sz w:val="20"/>
          <w:szCs w:val="20"/>
          <w:lang w:val="es-CL"/>
        </w:rPr>
        <w:t xml:space="preserve">acrediten </w:t>
      </w:r>
      <w:r w:rsidR="00707B43">
        <w:rPr>
          <w:sz w:val="20"/>
          <w:szCs w:val="20"/>
          <w:lang w:val="es-CL"/>
        </w:rPr>
        <w:t xml:space="preserve">que durante </w:t>
      </w:r>
      <w:r w:rsidR="000375AF">
        <w:rPr>
          <w:sz w:val="20"/>
          <w:szCs w:val="20"/>
          <w:lang w:val="es-CL"/>
        </w:rPr>
        <w:t>el</w:t>
      </w:r>
      <w:r w:rsidR="00707B43">
        <w:rPr>
          <w:sz w:val="20"/>
          <w:szCs w:val="20"/>
          <w:lang w:val="es-CL"/>
        </w:rPr>
        <w:t xml:space="preserve"> periodo de un </w:t>
      </w:r>
      <w:r w:rsidR="00CE3E55">
        <w:rPr>
          <w:sz w:val="20"/>
          <w:szCs w:val="20"/>
          <w:lang w:val="es-CL"/>
        </w:rPr>
        <w:t xml:space="preserve">(1) </w:t>
      </w:r>
      <w:r w:rsidR="00707B43">
        <w:rPr>
          <w:sz w:val="20"/>
          <w:szCs w:val="20"/>
          <w:lang w:val="es-CL"/>
        </w:rPr>
        <w:t xml:space="preserve">año tiene </w:t>
      </w:r>
      <w:r w:rsidR="000375AF">
        <w:rPr>
          <w:sz w:val="20"/>
          <w:szCs w:val="20"/>
          <w:lang w:val="es-CL"/>
        </w:rPr>
        <w:t xml:space="preserve">o ha tenido </w:t>
      </w:r>
      <w:r w:rsidRPr="004F61E2">
        <w:rPr>
          <w:sz w:val="20"/>
          <w:szCs w:val="20"/>
          <w:lang w:val="es-CL"/>
        </w:rPr>
        <w:t>la</w:t>
      </w:r>
      <w:r w:rsidR="006168AE">
        <w:rPr>
          <w:sz w:val="20"/>
          <w:szCs w:val="20"/>
          <w:lang w:val="es-CL"/>
        </w:rPr>
        <w:t xml:space="preserve"> </w:t>
      </w:r>
      <w:r w:rsidR="00707B43">
        <w:rPr>
          <w:sz w:val="20"/>
          <w:szCs w:val="20"/>
          <w:lang w:val="es-CL"/>
        </w:rPr>
        <w:t xml:space="preserve">capacidad de brindar </w:t>
      </w:r>
      <w:r w:rsidR="000375AF">
        <w:rPr>
          <w:sz w:val="20"/>
          <w:szCs w:val="20"/>
          <w:lang w:val="es-CL"/>
        </w:rPr>
        <w:t xml:space="preserve">como mínimo </w:t>
      </w:r>
      <w:r w:rsidR="00184446">
        <w:rPr>
          <w:sz w:val="20"/>
          <w:szCs w:val="20"/>
          <w:lang w:val="es-CL"/>
        </w:rPr>
        <w:t>quince mil (</w:t>
      </w:r>
      <w:r w:rsidRPr="004F61E2">
        <w:rPr>
          <w:sz w:val="20"/>
          <w:szCs w:val="20"/>
          <w:lang w:val="es-CL"/>
        </w:rPr>
        <w:t>15,000</w:t>
      </w:r>
      <w:r w:rsidR="00184446">
        <w:rPr>
          <w:sz w:val="20"/>
          <w:szCs w:val="20"/>
          <w:lang w:val="es-CL"/>
        </w:rPr>
        <w:t>)</w:t>
      </w:r>
      <w:r w:rsidRPr="004F61E2">
        <w:rPr>
          <w:sz w:val="20"/>
          <w:szCs w:val="20"/>
          <w:lang w:val="es-CL"/>
        </w:rPr>
        <w:t xml:space="preserve"> </w:t>
      </w:r>
      <w:r w:rsidR="003E28ED" w:rsidRPr="006006E3">
        <w:rPr>
          <w:sz w:val="20"/>
          <w:szCs w:val="20"/>
          <w:lang w:val="es-CL"/>
        </w:rPr>
        <w:t>sesiones</w:t>
      </w:r>
      <w:r w:rsidR="003E28ED">
        <w:rPr>
          <w:sz w:val="20"/>
          <w:szCs w:val="20"/>
          <w:lang w:val="es-CL"/>
        </w:rPr>
        <w:t xml:space="preserve"> </w:t>
      </w:r>
      <w:r w:rsidR="00184446">
        <w:rPr>
          <w:sz w:val="20"/>
          <w:szCs w:val="20"/>
          <w:lang w:val="es-CL"/>
        </w:rPr>
        <w:t>anuales</w:t>
      </w:r>
      <w:r w:rsidR="000375AF">
        <w:rPr>
          <w:sz w:val="20"/>
          <w:szCs w:val="20"/>
          <w:lang w:val="es-CL"/>
        </w:rPr>
        <w:t>.</w:t>
      </w:r>
      <w:r w:rsidR="00707B43">
        <w:rPr>
          <w:sz w:val="20"/>
          <w:szCs w:val="20"/>
          <w:lang w:val="es-CL"/>
        </w:rPr>
        <w:t xml:space="preserve"> </w:t>
      </w:r>
      <w:r w:rsidR="000375AF">
        <w:rPr>
          <w:sz w:val="20"/>
          <w:szCs w:val="20"/>
          <w:lang w:val="es-CL"/>
        </w:rPr>
        <w:t>P</w:t>
      </w:r>
      <w:r w:rsidR="00707B43">
        <w:rPr>
          <w:sz w:val="20"/>
          <w:szCs w:val="20"/>
          <w:lang w:val="es-CL"/>
        </w:rPr>
        <w:t>ara lo cual</w:t>
      </w:r>
      <w:r w:rsidR="004A1942">
        <w:rPr>
          <w:sz w:val="20"/>
          <w:szCs w:val="20"/>
          <w:lang w:val="es-CL"/>
        </w:rPr>
        <w:t>,</w:t>
      </w:r>
      <w:r w:rsidR="00707B43">
        <w:rPr>
          <w:sz w:val="20"/>
          <w:szCs w:val="20"/>
          <w:lang w:val="es-CL"/>
        </w:rPr>
        <w:t xml:space="preserve"> </w:t>
      </w:r>
      <w:r w:rsidR="000375AF">
        <w:rPr>
          <w:sz w:val="20"/>
          <w:szCs w:val="20"/>
          <w:lang w:val="es-CL"/>
        </w:rPr>
        <w:t xml:space="preserve">podrá </w:t>
      </w:r>
      <w:r w:rsidR="00707B43">
        <w:rPr>
          <w:sz w:val="20"/>
          <w:szCs w:val="20"/>
          <w:lang w:val="es-CL"/>
        </w:rPr>
        <w:t xml:space="preserve">presentar contratos con una antigüedad </w:t>
      </w:r>
      <w:r w:rsidR="000375AF">
        <w:rPr>
          <w:sz w:val="20"/>
          <w:szCs w:val="20"/>
          <w:lang w:val="es-CL"/>
        </w:rPr>
        <w:t xml:space="preserve">no </w:t>
      </w:r>
      <w:r w:rsidR="00707B43">
        <w:rPr>
          <w:sz w:val="20"/>
          <w:szCs w:val="20"/>
          <w:lang w:val="es-CL"/>
        </w:rPr>
        <w:t>m</w:t>
      </w:r>
      <w:r w:rsidR="004A1942">
        <w:rPr>
          <w:sz w:val="20"/>
          <w:szCs w:val="20"/>
          <w:lang w:val="es-CL"/>
        </w:rPr>
        <w:t>ayor</w:t>
      </w:r>
      <w:r w:rsidR="00707B43">
        <w:rPr>
          <w:sz w:val="20"/>
          <w:szCs w:val="20"/>
          <w:lang w:val="es-CL"/>
        </w:rPr>
        <w:t xml:space="preserve"> a </w:t>
      </w:r>
      <w:r w:rsidR="004A1942">
        <w:rPr>
          <w:sz w:val="20"/>
          <w:szCs w:val="20"/>
          <w:lang w:val="es-CL"/>
        </w:rPr>
        <w:t>ocho (</w:t>
      </w:r>
      <w:r w:rsidR="00707B43">
        <w:rPr>
          <w:sz w:val="20"/>
          <w:szCs w:val="20"/>
          <w:lang w:val="es-CL"/>
        </w:rPr>
        <w:t>8</w:t>
      </w:r>
      <w:r w:rsidR="004A1942">
        <w:rPr>
          <w:sz w:val="20"/>
          <w:szCs w:val="20"/>
          <w:lang w:val="es-CL"/>
        </w:rPr>
        <w:t>)</w:t>
      </w:r>
      <w:r w:rsidR="00707B43">
        <w:rPr>
          <w:sz w:val="20"/>
          <w:szCs w:val="20"/>
          <w:lang w:val="es-CL"/>
        </w:rPr>
        <w:t xml:space="preserve"> años</w:t>
      </w:r>
      <w:r w:rsidRPr="004F61E2">
        <w:rPr>
          <w:sz w:val="20"/>
          <w:szCs w:val="20"/>
          <w:lang w:val="es-CL"/>
        </w:rPr>
        <w:t>.</w:t>
      </w:r>
    </w:p>
    <w:bookmarkEnd w:id="1999"/>
    <w:p w14:paraId="04BA156B" w14:textId="77777777" w:rsidR="00E27992" w:rsidRPr="00B741DA" w:rsidRDefault="00E27992" w:rsidP="0035138D">
      <w:pPr>
        <w:spacing w:after="0" w:line="240" w:lineRule="auto"/>
        <w:jc w:val="both"/>
        <w:rPr>
          <w:sz w:val="16"/>
          <w:szCs w:val="16"/>
          <w:lang w:val="es-CL"/>
        </w:rPr>
      </w:pPr>
    </w:p>
    <w:p w14:paraId="539705DF" w14:textId="280286C7" w:rsidR="00774E30" w:rsidRDefault="00E27992" w:rsidP="0035138D">
      <w:pPr>
        <w:numPr>
          <w:ilvl w:val="0"/>
          <w:numId w:val="148"/>
        </w:numPr>
        <w:spacing w:after="0" w:line="240" w:lineRule="auto"/>
        <w:jc w:val="both"/>
        <w:rPr>
          <w:sz w:val="20"/>
          <w:szCs w:val="20"/>
          <w:lang w:val="es-CL"/>
        </w:rPr>
      </w:pPr>
      <w:r w:rsidRPr="004F61E2">
        <w:rPr>
          <w:b/>
          <w:bCs/>
          <w:sz w:val="20"/>
          <w:szCs w:val="20"/>
          <w:lang w:val="es-CL"/>
        </w:rPr>
        <w:t>Laboratorio:</w:t>
      </w:r>
      <w:r w:rsidRPr="004F61E2">
        <w:rPr>
          <w:sz w:val="20"/>
          <w:szCs w:val="20"/>
          <w:lang w:val="es-CL"/>
        </w:rPr>
        <w:t xml:space="preserve"> corresponde a la toma y análisis de muestras biológicas humanas por parte de un equipo multidisciplinario, que proporcionarán información para la prevención, diagnóstico, control o evaluación de problemas de salud de las personas. </w:t>
      </w:r>
    </w:p>
    <w:p w14:paraId="71D46510" w14:textId="70C79685" w:rsidR="00E27992" w:rsidRPr="004F61E2" w:rsidRDefault="00E27992" w:rsidP="00B741DA">
      <w:pPr>
        <w:spacing w:after="0" w:line="240" w:lineRule="auto"/>
        <w:ind w:left="720"/>
        <w:jc w:val="both"/>
        <w:rPr>
          <w:sz w:val="20"/>
          <w:szCs w:val="20"/>
          <w:lang w:val="es-CL"/>
        </w:rPr>
      </w:pPr>
      <w:r w:rsidRPr="004F61E2">
        <w:rPr>
          <w:sz w:val="20"/>
          <w:szCs w:val="20"/>
          <w:lang w:val="es-CL"/>
        </w:rPr>
        <w:t xml:space="preserve">En </w:t>
      </w:r>
      <w:r w:rsidR="00774E30">
        <w:rPr>
          <w:sz w:val="20"/>
          <w:szCs w:val="20"/>
          <w:lang w:val="es-CL"/>
        </w:rPr>
        <w:t xml:space="preserve">el </w:t>
      </w:r>
      <w:r w:rsidRPr="004F61E2">
        <w:rPr>
          <w:sz w:val="20"/>
          <w:szCs w:val="20"/>
          <w:lang w:val="es-CL"/>
        </w:rPr>
        <w:t xml:space="preserve">caso específico </w:t>
      </w:r>
      <w:r w:rsidR="00774E30">
        <w:rPr>
          <w:sz w:val="20"/>
          <w:szCs w:val="20"/>
          <w:lang w:val="es-CL"/>
        </w:rPr>
        <w:t>de este Servicio</w:t>
      </w:r>
      <w:r w:rsidR="00014CD4">
        <w:rPr>
          <w:sz w:val="20"/>
          <w:szCs w:val="20"/>
          <w:lang w:val="es-CL"/>
        </w:rPr>
        <w:t>,</w:t>
      </w:r>
      <w:r w:rsidR="00774E30">
        <w:rPr>
          <w:sz w:val="20"/>
          <w:szCs w:val="20"/>
          <w:lang w:val="es-CL"/>
        </w:rPr>
        <w:t xml:space="preserve"> </w:t>
      </w:r>
      <w:r w:rsidRPr="004F61E2">
        <w:rPr>
          <w:sz w:val="20"/>
          <w:szCs w:val="20"/>
          <w:lang w:val="es-CL"/>
        </w:rPr>
        <w:t xml:space="preserve">se deberá acreditar la operación comercial de servicios de </w:t>
      </w:r>
      <w:proofErr w:type="gramStart"/>
      <w:r w:rsidRPr="004F61E2">
        <w:rPr>
          <w:sz w:val="20"/>
          <w:szCs w:val="20"/>
          <w:lang w:val="es-CL"/>
        </w:rPr>
        <w:t xml:space="preserve">laboratorio  </w:t>
      </w:r>
      <w:r w:rsidR="00774E30">
        <w:rPr>
          <w:sz w:val="20"/>
          <w:szCs w:val="20"/>
          <w:lang w:val="es-CL"/>
        </w:rPr>
        <w:t>con</w:t>
      </w:r>
      <w:proofErr w:type="gramEnd"/>
      <w:r w:rsidR="00774E30">
        <w:rPr>
          <w:sz w:val="20"/>
          <w:szCs w:val="20"/>
          <w:lang w:val="es-CL"/>
        </w:rPr>
        <w:t xml:space="preserve"> </w:t>
      </w:r>
      <w:r w:rsidRPr="004F61E2">
        <w:rPr>
          <w:sz w:val="20"/>
          <w:szCs w:val="20"/>
          <w:lang w:val="es-CL"/>
        </w:rPr>
        <w:t xml:space="preserve">dos o más contratos </w:t>
      </w:r>
      <w:r w:rsidR="00774E30">
        <w:rPr>
          <w:sz w:val="20"/>
          <w:szCs w:val="20"/>
          <w:lang w:val="es-CL"/>
        </w:rPr>
        <w:t xml:space="preserve"> en los que conste que durante el periodo de un (1) año tiene o ha tenido la capacidad de brindar como mínimo quinientas mil (500,000.00) pruebas de laboratorio anuales. Para lo cual, podrá presentar contratos con una antigüedad no mayor a </w:t>
      </w:r>
      <w:r w:rsidRPr="004F61E2">
        <w:rPr>
          <w:sz w:val="20"/>
          <w:szCs w:val="20"/>
          <w:lang w:val="es-CL"/>
        </w:rPr>
        <w:t>ocho (8) años</w:t>
      </w:r>
      <w:r w:rsidR="0055268F" w:rsidRPr="004F61E2">
        <w:rPr>
          <w:sz w:val="20"/>
          <w:szCs w:val="20"/>
          <w:lang w:val="es-CL"/>
        </w:rPr>
        <w:t xml:space="preserve">. </w:t>
      </w:r>
    </w:p>
    <w:p w14:paraId="7C3603AE" w14:textId="77777777" w:rsidR="00E27992" w:rsidRPr="00B741DA" w:rsidRDefault="00E27992" w:rsidP="0035138D">
      <w:pPr>
        <w:spacing w:after="0" w:line="240" w:lineRule="auto"/>
        <w:jc w:val="both"/>
        <w:rPr>
          <w:sz w:val="16"/>
          <w:szCs w:val="16"/>
          <w:lang w:val="es-CL"/>
        </w:rPr>
      </w:pPr>
    </w:p>
    <w:p w14:paraId="6E02E561" w14:textId="77777777" w:rsidR="00FD6D5E" w:rsidRDefault="00E27992" w:rsidP="00E27992">
      <w:pPr>
        <w:numPr>
          <w:ilvl w:val="0"/>
          <w:numId w:val="148"/>
        </w:numPr>
        <w:spacing w:after="0" w:line="240" w:lineRule="auto"/>
        <w:jc w:val="both"/>
        <w:rPr>
          <w:sz w:val="20"/>
          <w:szCs w:val="20"/>
          <w:lang w:val="es-CL"/>
        </w:rPr>
      </w:pPr>
      <w:r w:rsidRPr="004F61E2">
        <w:rPr>
          <w:b/>
          <w:bCs/>
          <w:sz w:val="20"/>
          <w:szCs w:val="20"/>
          <w:lang w:val="es-CL"/>
        </w:rPr>
        <w:t>Imagenología:</w:t>
      </w:r>
      <w:r w:rsidRPr="004F61E2">
        <w:rPr>
          <w:sz w:val="20"/>
          <w:szCs w:val="20"/>
          <w:lang w:val="es-CL"/>
        </w:rPr>
        <w:t xml:space="preserve"> consiste en el apoyo diagnóstico a través de la generación, obtención y procesamiento de imágenes de alta resolución y precisión por medio de radiaciones ionizantes y no ionizantes y otras fuentes de energía, que permitirán la detección oportuna de enfermedades, su estudio y tratamiento. </w:t>
      </w:r>
    </w:p>
    <w:p w14:paraId="3F382791" w14:textId="45BB0E2E" w:rsidR="00E27992" w:rsidRPr="004F61E2" w:rsidRDefault="00E27992" w:rsidP="00B741DA">
      <w:pPr>
        <w:spacing w:after="0" w:line="240" w:lineRule="auto"/>
        <w:ind w:left="720"/>
        <w:jc w:val="both"/>
        <w:rPr>
          <w:sz w:val="20"/>
          <w:szCs w:val="20"/>
          <w:lang w:val="es-CL"/>
        </w:rPr>
      </w:pPr>
      <w:r w:rsidRPr="004F61E2">
        <w:rPr>
          <w:sz w:val="20"/>
          <w:szCs w:val="20"/>
          <w:lang w:val="es-CL"/>
        </w:rPr>
        <w:t xml:space="preserve">En el caso específico de este </w:t>
      </w:r>
      <w:r w:rsidR="00FD6D5E">
        <w:rPr>
          <w:sz w:val="20"/>
          <w:szCs w:val="20"/>
          <w:lang w:val="es-CL"/>
        </w:rPr>
        <w:t>S</w:t>
      </w:r>
      <w:r w:rsidRPr="004F61E2">
        <w:rPr>
          <w:sz w:val="20"/>
          <w:szCs w:val="20"/>
          <w:lang w:val="es-CL"/>
        </w:rPr>
        <w:t xml:space="preserve">ervicio se deberá acreditar la operación comercial de servicios de imagenología </w:t>
      </w:r>
      <w:r w:rsidR="00FD6D5E">
        <w:rPr>
          <w:sz w:val="20"/>
          <w:szCs w:val="20"/>
          <w:lang w:val="es-CL"/>
        </w:rPr>
        <w:t xml:space="preserve">con </w:t>
      </w:r>
      <w:r w:rsidRPr="004F61E2">
        <w:rPr>
          <w:sz w:val="20"/>
          <w:szCs w:val="20"/>
          <w:lang w:val="es-CL"/>
        </w:rPr>
        <w:t xml:space="preserve">dos o más contratos </w:t>
      </w:r>
      <w:r w:rsidR="00FD6D5E">
        <w:rPr>
          <w:sz w:val="20"/>
          <w:szCs w:val="20"/>
          <w:lang w:val="es-CL"/>
        </w:rPr>
        <w:t xml:space="preserve">en los que conste que durante el periodo de un (1) año tiene o ha tenido </w:t>
      </w:r>
      <w:r w:rsidRPr="004F61E2">
        <w:rPr>
          <w:sz w:val="20"/>
          <w:szCs w:val="20"/>
          <w:lang w:val="es-CL"/>
        </w:rPr>
        <w:t xml:space="preserve">la capacidad </w:t>
      </w:r>
      <w:r w:rsidR="00FD6D5E">
        <w:rPr>
          <w:sz w:val="20"/>
          <w:szCs w:val="20"/>
          <w:lang w:val="es-CL"/>
        </w:rPr>
        <w:t xml:space="preserve"> de brindar como mínimo </w:t>
      </w:r>
      <w:r w:rsidR="00B4457E">
        <w:rPr>
          <w:sz w:val="20"/>
          <w:szCs w:val="20"/>
          <w:lang w:val="es-CL"/>
        </w:rPr>
        <w:t>cincuenta y dos mil (</w:t>
      </w:r>
      <w:r w:rsidRPr="004F61E2">
        <w:rPr>
          <w:sz w:val="20"/>
          <w:szCs w:val="20"/>
          <w:lang w:val="es-CL"/>
        </w:rPr>
        <w:t>52,000</w:t>
      </w:r>
      <w:r w:rsidR="00B4457E">
        <w:rPr>
          <w:sz w:val="20"/>
          <w:szCs w:val="20"/>
          <w:lang w:val="es-CL"/>
        </w:rPr>
        <w:t>.00)</w:t>
      </w:r>
      <w:r w:rsidRPr="004F61E2">
        <w:rPr>
          <w:sz w:val="20"/>
          <w:szCs w:val="20"/>
          <w:lang w:val="es-CL"/>
        </w:rPr>
        <w:t xml:space="preserve"> pruebas de rayos X, </w:t>
      </w:r>
      <w:r w:rsidR="00B4457E">
        <w:rPr>
          <w:sz w:val="20"/>
          <w:szCs w:val="20"/>
          <w:lang w:val="es-CL"/>
        </w:rPr>
        <w:t>veintiséis mil (</w:t>
      </w:r>
      <w:r w:rsidRPr="004F61E2">
        <w:rPr>
          <w:sz w:val="20"/>
          <w:szCs w:val="20"/>
          <w:lang w:val="es-CL"/>
        </w:rPr>
        <w:t>26,000</w:t>
      </w:r>
      <w:r w:rsidR="00B4457E">
        <w:rPr>
          <w:sz w:val="20"/>
          <w:szCs w:val="20"/>
          <w:lang w:val="es-CL"/>
        </w:rPr>
        <w:t>.00)</w:t>
      </w:r>
      <w:r w:rsidRPr="004F61E2">
        <w:rPr>
          <w:sz w:val="20"/>
          <w:szCs w:val="20"/>
          <w:lang w:val="es-CL"/>
        </w:rPr>
        <w:t xml:space="preserve"> pruebas de ecografías, </w:t>
      </w:r>
      <w:r w:rsidR="00B4457E">
        <w:rPr>
          <w:sz w:val="20"/>
          <w:szCs w:val="20"/>
          <w:lang w:val="es-CL"/>
        </w:rPr>
        <w:t>doce mil (</w:t>
      </w:r>
      <w:r w:rsidRPr="004F61E2">
        <w:rPr>
          <w:sz w:val="20"/>
          <w:szCs w:val="20"/>
          <w:lang w:val="es-CL"/>
        </w:rPr>
        <w:t>12,000</w:t>
      </w:r>
      <w:r w:rsidR="00B4457E">
        <w:rPr>
          <w:sz w:val="20"/>
          <w:szCs w:val="20"/>
          <w:lang w:val="es-CL"/>
        </w:rPr>
        <w:t>.00)</w:t>
      </w:r>
      <w:r w:rsidRPr="004F61E2">
        <w:rPr>
          <w:sz w:val="20"/>
          <w:szCs w:val="20"/>
          <w:lang w:val="es-CL"/>
        </w:rPr>
        <w:t xml:space="preserve"> pruebas de tomografía, </w:t>
      </w:r>
      <w:r w:rsidR="00B4457E">
        <w:rPr>
          <w:sz w:val="20"/>
          <w:szCs w:val="20"/>
          <w:lang w:val="es-CL"/>
        </w:rPr>
        <w:t>tres mil (</w:t>
      </w:r>
      <w:r w:rsidRPr="004F61E2">
        <w:rPr>
          <w:sz w:val="20"/>
          <w:szCs w:val="20"/>
          <w:lang w:val="es-CL"/>
        </w:rPr>
        <w:t>3,000</w:t>
      </w:r>
      <w:r w:rsidR="00B4457E">
        <w:rPr>
          <w:sz w:val="20"/>
          <w:szCs w:val="20"/>
          <w:lang w:val="es-CL"/>
        </w:rPr>
        <w:t>.00)</w:t>
      </w:r>
      <w:r w:rsidRPr="004F61E2">
        <w:rPr>
          <w:sz w:val="20"/>
          <w:szCs w:val="20"/>
          <w:lang w:val="es-CL"/>
        </w:rPr>
        <w:t xml:space="preserve"> pruebas de resonancia magnética, </w:t>
      </w:r>
      <w:r w:rsidR="00B4457E">
        <w:rPr>
          <w:sz w:val="20"/>
          <w:szCs w:val="20"/>
          <w:lang w:val="es-CL"/>
        </w:rPr>
        <w:t>doce mil (</w:t>
      </w:r>
      <w:r w:rsidRPr="004F61E2">
        <w:rPr>
          <w:sz w:val="20"/>
          <w:szCs w:val="20"/>
          <w:lang w:val="es-CL"/>
        </w:rPr>
        <w:t>12,000</w:t>
      </w:r>
      <w:r w:rsidR="00B4457E">
        <w:rPr>
          <w:sz w:val="20"/>
          <w:szCs w:val="20"/>
          <w:lang w:val="es-CL"/>
        </w:rPr>
        <w:t>.00)</w:t>
      </w:r>
      <w:r w:rsidRPr="004F61E2">
        <w:rPr>
          <w:sz w:val="20"/>
          <w:szCs w:val="20"/>
          <w:lang w:val="es-CL"/>
        </w:rPr>
        <w:t xml:space="preserve"> pruebas de mamografías y </w:t>
      </w:r>
      <w:r w:rsidR="00B4457E">
        <w:rPr>
          <w:sz w:val="20"/>
          <w:szCs w:val="20"/>
          <w:lang w:val="es-CL"/>
        </w:rPr>
        <w:t>cuatro mil (</w:t>
      </w:r>
      <w:r w:rsidRPr="004F61E2">
        <w:rPr>
          <w:sz w:val="20"/>
          <w:szCs w:val="20"/>
          <w:lang w:val="es-CL"/>
        </w:rPr>
        <w:t>4,000</w:t>
      </w:r>
      <w:r w:rsidR="00B4457E">
        <w:rPr>
          <w:sz w:val="20"/>
          <w:szCs w:val="20"/>
          <w:lang w:val="es-CL"/>
        </w:rPr>
        <w:t>.00)</w:t>
      </w:r>
      <w:r w:rsidRPr="004F61E2">
        <w:rPr>
          <w:sz w:val="20"/>
          <w:szCs w:val="20"/>
          <w:lang w:val="es-CL"/>
        </w:rPr>
        <w:t xml:space="preserve"> pruebas de densitometría anuales.</w:t>
      </w:r>
      <w:r w:rsidR="00AE09E5">
        <w:rPr>
          <w:sz w:val="20"/>
          <w:szCs w:val="20"/>
          <w:lang w:val="es-CL"/>
        </w:rPr>
        <w:t xml:space="preserve"> Para lo cual, podrá presentar contratos con una antigüedad no mayor a ocho (8) años.</w:t>
      </w:r>
    </w:p>
    <w:p w14:paraId="6852BB2B" w14:textId="77777777" w:rsidR="00E27992" w:rsidRPr="00B741DA" w:rsidRDefault="00E27992" w:rsidP="0035138D">
      <w:pPr>
        <w:spacing w:after="0" w:line="240" w:lineRule="auto"/>
        <w:jc w:val="both"/>
        <w:rPr>
          <w:sz w:val="16"/>
          <w:szCs w:val="16"/>
          <w:lang w:val="es-CL"/>
        </w:rPr>
      </w:pPr>
    </w:p>
    <w:p w14:paraId="48E34420" w14:textId="67EE8B43" w:rsidR="00442801" w:rsidRPr="00B741DA" w:rsidRDefault="00E27992" w:rsidP="00B741DA">
      <w:pPr>
        <w:spacing w:after="0" w:line="240" w:lineRule="auto"/>
        <w:jc w:val="both"/>
        <w:rPr>
          <w:sz w:val="20"/>
          <w:szCs w:val="20"/>
          <w:lang w:val="es-CL"/>
        </w:rPr>
      </w:pPr>
      <w:r w:rsidRPr="00AD4501">
        <w:rPr>
          <w:sz w:val="20"/>
          <w:szCs w:val="20"/>
          <w:lang w:val="es-CL"/>
        </w:rPr>
        <w:t xml:space="preserve">Este proveedor </w:t>
      </w:r>
      <w:r w:rsidR="004B4FCE" w:rsidRPr="00AD4501">
        <w:rPr>
          <w:sz w:val="20"/>
          <w:szCs w:val="20"/>
          <w:lang w:val="es-CL"/>
        </w:rPr>
        <w:t xml:space="preserve">de los servicios </w:t>
      </w:r>
      <w:r w:rsidR="00210DDD" w:rsidRPr="00AD4501">
        <w:rPr>
          <w:sz w:val="20"/>
          <w:szCs w:val="20"/>
          <w:lang w:val="es-CL"/>
        </w:rPr>
        <w:t xml:space="preserve">de </w:t>
      </w:r>
      <w:r w:rsidR="004B4FCE" w:rsidRPr="00AD4501">
        <w:rPr>
          <w:sz w:val="20"/>
          <w:szCs w:val="20"/>
          <w:lang w:val="es-CL"/>
        </w:rPr>
        <w:t xml:space="preserve">Hemodiálisis, Laboratorio </w:t>
      </w:r>
      <w:r w:rsidR="00210DDD" w:rsidRPr="00AD4501">
        <w:rPr>
          <w:sz w:val="20"/>
          <w:szCs w:val="20"/>
          <w:lang w:val="es-CL"/>
        </w:rPr>
        <w:t>e Imagenología</w:t>
      </w:r>
      <w:r w:rsidR="004B4FCE" w:rsidRPr="00AD4501">
        <w:rPr>
          <w:sz w:val="20"/>
          <w:szCs w:val="20"/>
          <w:lang w:val="es-CL"/>
        </w:rPr>
        <w:t xml:space="preserve"> </w:t>
      </w:r>
      <w:r w:rsidRPr="00AD4501">
        <w:rPr>
          <w:sz w:val="20"/>
          <w:szCs w:val="20"/>
          <w:lang w:val="es-CL"/>
        </w:rPr>
        <w:t xml:space="preserve">deberá contar con </w:t>
      </w:r>
      <w:r w:rsidR="00B4457E" w:rsidRPr="00AD4501">
        <w:rPr>
          <w:sz w:val="20"/>
          <w:szCs w:val="20"/>
          <w:lang w:val="es-CL"/>
        </w:rPr>
        <w:t xml:space="preserve">al menos </w:t>
      </w:r>
      <w:r w:rsidRPr="00AD4501">
        <w:rPr>
          <w:sz w:val="20"/>
          <w:szCs w:val="20"/>
          <w:lang w:val="es-CL"/>
        </w:rPr>
        <w:t xml:space="preserve">una </w:t>
      </w:r>
      <w:r w:rsidR="00442801" w:rsidRPr="00B741DA">
        <w:rPr>
          <w:sz w:val="20"/>
          <w:szCs w:val="20"/>
          <w:lang w:val="es-CL"/>
        </w:rPr>
        <w:t xml:space="preserve">de las </w:t>
      </w:r>
      <w:r w:rsidR="00B4457E" w:rsidRPr="00B741DA">
        <w:rPr>
          <w:sz w:val="20"/>
          <w:szCs w:val="20"/>
          <w:lang w:val="es-CL"/>
        </w:rPr>
        <w:t xml:space="preserve">siguientes </w:t>
      </w:r>
      <w:r w:rsidR="00442801" w:rsidRPr="00B741DA">
        <w:rPr>
          <w:sz w:val="20"/>
          <w:szCs w:val="20"/>
          <w:lang w:val="es-CL"/>
        </w:rPr>
        <w:t>certificaciones</w:t>
      </w:r>
      <w:r w:rsidR="00B4457E" w:rsidRPr="00B741DA">
        <w:rPr>
          <w:sz w:val="20"/>
          <w:szCs w:val="20"/>
          <w:lang w:val="es-CL"/>
        </w:rPr>
        <w:t xml:space="preserve">: ISO 9001 o ISO 15189. </w:t>
      </w:r>
    </w:p>
    <w:p w14:paraId="51B961DB" w14:textId="77777777" w:rsidR="00E27992" w:rsidRDefault="00E27992" w:rsidP="0035138D">
      <w:pPr>
        <w:spacing w:after="0" w:line="240" w:lineRule="auto"/>
        <w:ind w:left="360"/>
        <w:jc w:val="both"/>
        <w:rPr>
          <w:sz w:val="20"/>
          <w:szCs w:val="20"/>
          <w:lang w:val="es-CL"/>
        </w:rPr>
      </w:pPr>
    </w:p>
    <w:p w14:paraId="564671C5" w14:textId="4561710A" w:rsidR="00A8506A" w:rsidRDefault="00E27992" w:rsidP="00A8506A">
      <w:pPr>
        <w:autoSpaceDE w:val="0"/>
        <w:autoSpaceDN w:val="0"/>
        <w:adjustRightInd w:val="0"/>
        <w:spacing w:after="0" w:line="240" w:lineRule="auto"/>
        <w:jc w:val="both"/>
        <w:rPr>
          <w:rFonts w:cstheme="minorHAnsi"/>
          <w:sz w:val="20"/>
          <w:szCs w:val="20"/>
          <w:lang w:val="es-CL"/>
        </w:rPr>
      </w:pPr>
      <w:r w:rsidRPr="00300BE5">
        <w:rPr>
          <w:rFonts w:cstheme="minorHAnsi"/>
          <w:sz w:val="20"/>
          <w:szCs w:val="20"/>
          <w:lang w:val="es-CL"/>
        </w:rPr>
        <w:t>La experiencia solicitada deberá ser acreditada a través de</w:t>
      </w:r>
      <w:r w:rsidR="00AE09E5">
        <w:rPr>
          <w:rFonts w:cstheme="minorHAnsi"/>
          <w:sz w:val="20"/>
          <w:szCs w:val="20"/>
          <w:lang w:val="es-CL"/>
        </w:rPr>
        <w:t xml:space="preserve"> contratos, facturas, certificados o constancias de conformidad de servicios o similares emitidos según corresponda por el contratante</w:t>
      </w:r>
      <w:r w:rsidRPr="00300BE5">
        <w:rPr>
          <w:rFonts w:cstheme="minorHAnsi"/>
          <w:sz w:val="20"/>
          <w:szCs w:val="20"/>
          <w:lang w:val="es-CL"/>
        </w:rPr>
        <w:t>, los cuales podrán ser suscritos en Perú o en el extranjero. Si se otorga en Perú deberá</w:t>
      </w:r>
      <w:r>
        <w:rPr>
          <w:rFonts w:cstheme="minorHAnsi"/>
          <w:sz w:val="20"/>
          <w:szCs w:val="20"/>
          <w:lang w:val="es-CL"/>
        </w:rPr>
        <w:t xml:space="preserve">n presentarse copias legalizadas </w:t>
      </w:r>
      <w:r w:rsidRPr="00300BE5">
        <w:rPr>
          <w:rFonts w:cstheme="minorHAnsi"/>
          <w:sz w:val="20"/>
          <w:szCs w:val="20"/>
          <w:lang w:val="es-CL"/>
        </w:rPr>
        <w:t xml:space="preserve">ante Notario Público; si se suscribe en el extranjero deberá </w:t>
      </w:r>
      <w:r>
        <w:rPr>
          <w:rFonts w:cstheme="minorHAnsi"/>
          <w:sz w:val="20"/>
          <w:szCs w:val="20"/>
          <w:lang w:val="es-CL"/>
        </w:rPr>
        <w:t>presentarse con los requisitos establecidos en el numeral 10.2.7 de las Bases</w:t>
      </w:r>
      <w:r w:rsidR="00A8506A">
        <w:rPr>
          <w:rFonts w:cstheme="minorHAnsi"/>
          <w:sz w:val="20"/>
          <w:szCs w:val="20"/>
          <w:lang w:val="es-CL"/>
        </w:rPr>
        <w:t xml:space="preserve">, salvo </w:t>
      </w:r>
      <w:r w:rsidR="00872EE7">
        <w:rPr>
          <w:rFonts w:cstheme="minorHAnsi"/>
          <w:sz w:val="20"/>
          <w:szCs w:val="20"/>
          <w:lang w:val="es-CL"/>
        </w:rPr>
        <w:t xml:space="preserve">que estos documentos formen parte </w:t>
      </w:r>
      <w:r w:rsidR="00A8506A">
        <w:rPr>
          <w:rFonts w:cstheme="minorHAnsi"/>
          <w:sz w:val="20"/>
          <w:szCs w:val="20"/>
          <w:lang w:val="es-CL"/>
        </w:rPr>
        <w:t>del Sobre Nº 1</w:t>
      </w:r>
      <w:r w:rsidR="00A8506A" w:rsidRPr="0035138D">
        <w:rPr>
          <w:rFonts w:cstheme="minorHAnsi"/>
          <w:sz w:val="20"/>
          <w:szCs w:val="20"/>
          <w:lang w:val="es-CL"/>
        </w:rPr>
        <w:t xml:space="preserve">. </w:t>
      </w:r>
    </w:p>
    <w:p w14:paraId="67876609" w14:textId="77777777" w:rsidR="001E359D" w:rsidRDefault="001E359D" w:rsidP="00A8506A">
      <w:pPr>
        <w:autoSpaceDE w:val="0"/>
        <w:autoSpaceDN w:val="0"/>
        <w:adjustRightInd w:val="0"/>
        <w:spacing w:after="0" w:line="240" w:lineRule="auto"/>
        <w:jc w:val="both"/>
        <w:rPr>
          <w:rFonts w:cstheme="minorHAnsi"/>
          <w:sz w:val="20"/>
          <w:szCs w:val="20"/>
          <w:lang w:val="es-CL"/>
        </w:rPr>
      </w:pPr>
    </w:p>
    <w:p w14:paraId="50624E72" w14:textId="77777777" w:rsidR="00454B20" w:rsidRPr="0035138D" w:rsidRDefault="00454B20" w:rsidP="00454B20">
      <w:pPr>
        <w:autoSpaceDE w:val="0"/>
        <w:autoSpaceDN w:val="0"/>
        <w:adjustRightInd w:val="0"/>
        <w:spacing w:after="0" w:line="240" w:lineRule="auto"/>
        <w:jc w:val="both"/>
        <w:rPr>
          <w:rFonts w:cstheme="minorHAnsi"/>
          <w:sz w:val="20"/>
          <w:szCs w:val="20"/>
          <w:lang w:val="es-CL"/>
        </w:rPr>
      </w:pPr>
      <w:r>
        <w:rPr>
          <w:rFonts w:cstheme="minorHAnsi"/>
          <w:sz w:val="20"/>
          <w:szCs w:val="20"/>
          <w:lang w:val="es-CL"/>
        </w:rPr>
        <w:t>Asimismo, se precisa que se aceptarán contratos suscritos en periodos anteriores a los indicados en los párrafos precedentes, siempre y cuando el contrato se encuentre vigente y éste cumpla los requisitos específicos solicitados para cada servicio.</w:t>
      </w:r>
    </w:p>
    <w:p w14:paraId="701A253D" w14:textId="77777777" w:rsidR="00454B20" w:rsidRPr="0035138D" w:rsidRDefault="00454B20" w:rsidP="00A8506A">
      <w:pPr>
        <w:autoSpaceDE w:val="0"/>
        <w:autoSpaceDN w:val="0"/>
        <w:adjustRightInd w:val="0"/>
        <w:spacing w:after="0" w:line="240" w:lineRule="auto"/>
        <w:jc w:val="both"/>
        <w:rPr>
          <w:rFonts w:cstheme="minorHAnsi"/>
          <w:sz w:val="20"/>
          <w:szCs w:val="20"/>
          <w:lang w:val="es-CL"/>
        </w:rPr>
      </w:pPr>
    </w:p>
    <w:p w14:paraId="36137A3D" w14:textId="77777777" w:rsidR="00047B0D" w:rsidRPr="00B741DA" w:rsidRDefault="00047B0D" w:rsidP="00047B0D">
      <w:pPr>
        <w:contextualSpacing/>
        <w:jc w:val="both"/>
        <w:rPr>
          <w:rFonts w:cstheme="minorHAnsi"/>
          <w:sz w:val="20"/>
          <w:szCs w:val="20"/>
          <w:lang w:val="es-CL"/>
        </w:rPr>
      </w:pPr>
      <w:r w:rsidRPr="00B741DA">
        <w:rPr>
          <w:rFonts w:cstheme="minorHAnsi"/>
          <w:sz w:val="20"/>
          <w:szCs w:val="20"/>
          <w:lang w:val="es-CL"/>
        </w:rPr>
        <w:t xml:space="preserve">Finalmente, el Concesionario mantendrá toda la responsabilidad sobre la prestación del servicio sea operando directamente o a través de terceros. </w:t>
      </w:r>
    </w:p>
    <w:p w14:paraId="2445515A" w14:textId="4BB8E7C3" w:rsidR="00E27992" w:rsidRPr="00300BE5" w:rsidRDefault="00E27992" w:rsidP="00B741DA">
      <w:pPr>
        <w:autoSpaceDE w:val="0"/>
        <w:autoSpaceDN w:val="0"/>
        <w:adjustRightInd w:val="0"/>
        <w:spacing w:after="0" w:line="240" w:lineRule="auto"/>
        <w:jc w:val="both"/>
        <w:rPr>
          <w:rFonts w:cstheme="minorHAnsi"/>
          <w:sz w:val="20"/>
          <w:szCs w:val="20"/>
          <w:lang w:val="es-CL"/>
        </w:rPr>
      </w:pPr>
    </w:p>
    <w:bookmarkEnd w:id="1994"/>
    <w:bookmarkEnd w:id="1995"/>
    <w:p w14:paraId="124E9F59" w14:textId="77777777" w:rsidR="003E0B81" w:rsidRDefault="003E0B81">
      <w:pPr>
        <w:rPr>
          <w:rFonts w:eastAsia="Calibri" w:cstheme="minorHAnsi"/>
          <w:b/>
          <w:bCs/>
          <w:sz w:val="20"/>
          <w:szCs w:val="20"/>
        </w:rPr>
      </w:pPr>
    </w:p>
    <w:p w14:paraId="6D43CEE7" w14:textId="77777777" w:rsidR="001E359D" w:rsidRDefault="001E359D">
      <w:pPr>
        <w:rPr>
          <w:rFonts w:eastAsia="Calibri" w:cstheme="minorHAnsi"/>
          <w:b/>
          <w:bCs/>
          <w:sz w:val="20"/>
          <w:szCs w:val="20"/>
        </w:rPr>
      </w:pPr>
    </w:p>
    <w:p w14:paraId="5D656F40" w14:textId="77777777" w:rsidR="005318E5" w:rsidRDefault="005318E5">
      <w:pPr>
        <w:rPr>
          <w:rFonts w:eastAsia="Calibri" w:cstheme="minorHAnsi"/>
          <w:b/>
          <w:bCs/>
          <w:sz w:val="20"/>
          <w:szCs w:val="20"/>
        </w:rPr>
      </w:pPr>
    </w:p>
    <w:p w14:paraId="1769C37E" w14:textId="77777777" w:rsidR="005318E5" w:rsidRDefault="005318E5">
      <w:pPr>
        <w:rPr>
          <w:rFonts w:eastAsia="Calibri" w:cstheme="minorHAnsi"/>
          <w:b/>
          <w:bCs/>
          <w:sz w:val="20"/>
          <w:szCs w:val="20"/>
        </w:rPr>
      </w:pPr>
    </w:p>
    <w:p w14:paraId="4F7D7910" w14:textId="77777777" w:rsidR="005318E5" w:rsidRDefault="005318E5">
      <w:pPr>
        <w:rPr>
          <w:rFonts w:eastAsia="Calibri" w:cstheme="minorHAnsi"/>
          <w:b/>
          <w:bCs/>
          <w:sz w:val="20"/>
          <w:szCs w:val="20"/>
        </w:rPr>
      </w:pPr>
    </w:p>
    <w:p w14:paraId="1B9A2ECF" w14:textId="77777777" w:rsidR="005318E5" w:rsidRDefault="005318E5">
      <w:pPr>
        <w:rPr>
          <w:rFonts w:eastAsia="Calibri" w:cstheme="minorHAnsi"/>
          <w:b/>
          <w:bCs/>
          <w:sz w:val="20"/>
          <w:szCs w:val="20"/>
        </w:rPr>
      </w:pPr>
    </w:p>
    <w:p w14:paraId="0502866E" w14:textId="77777777" w:rsidR="005318E5" w:rsidRDefault="005318E5">
      <w:pPr>
        <w:rPr>
          <w:rFonts w:eastAsia="Calibri" w:cstheme="minorHAnsi"/>
          <w:b/>
          <w:bCs/>
          <w:sz w:val="20"/>
          <w:szCs w:val="20"/>
        </w:rPr>
      </w:pPr>
    </w:p>
    <w:p w14:paraId="4CEBEB86" w14:textId="77777777" w:rsidR="005318E5" w:rsidRDefault="005318E5">
      <w:pPr>
        <w:rPr>
          <w:rFonts w:eastAsia="Calibri" w:cstheme="minorHAnsi"/>
          <w:b/>
          <w:bCs/>
          <w:sz w:val="20"/>
          <w:szCs w:val="20"/>
        </w:rPr>
      </w:pPr>
    </w:p>
    <w:p w14:paraId="11B74B0D" w14:textId="77777777" w:rsidR="005318E5" w:rsidRDefault="005318E5">
      <w:pPr>
        <w:rPr>
          <w:rFonts w:eastAsia="Calibri" w:cstheme="minorHAnsi"/>
          <w:b/>
          <w:bCs/>
          <w:sz w:val="20"/>
          <w:szCs w:val="20"/>
        </w:rPr>
      </w:pPr>
    </w:p>
    <w:p w14:paraId="3FC6DD42" w14:textId="77777777" w:rsidR="005318E5" w:rsidRDefault="005318E5">
      <w:pPr>
        <w:rPr>
          <w:rFonts w:eastAsia="Calibri" w:cstheme="minorHAnsi"/>
          <w:b/>
          <w:bCs/>
          <w:sz w:val="20"/>
          <w:szCs w:val="20"/>
        </w:rPr>
      </w:pPr>
    </w:p>
    <w:p w14:paraId="4B22F4E8" w14:textId="77777777" w:rsidR="005318E5" w:rsidRDefault="005318E5">
      <w:pPr>
        <w:rPr>
          <w:rFonts w:eastAsia="Calibri" w:cstheme="minorHAnsi"/>
          <w:b/>
          <w:bCs/>
          <w:sz w:val="20"/>
          <w:szCs w:val="20"/>
        </w:rPr>
      </w:pPr>
    </w:p>
    <w:p w14:paraId="171A5082" w14:textId="77777777" w:rsidR="005318E5" w:rsidRDefault="005318E5">
      <w:pPr>
        <w:rPr>
          <w:rFonts w:eastAsia="Calibri" w:cstheme="minorHAnsi"/>
          <w:b/>
          <w:bCs/>
          <w:sz w:val="20"/>
          <w:szCs w:val="20"/>
        </w:rPr>
      </w:pPr>
    </w:p>
    <w:p w14:paraId="678F581A" w14:textId="77777777" w:rsidR="005318E5" w:rsidRDefault="005318E5">
      <w:pPr>
        <w:rPr>
          <w:rFonts w:eastAsia="Calibri" w:cstheme="minorHAnsi"/>
          <w:b/>
          <w:bCs/>
          <w:sz w:val="20"/>
          <w:szCs w:val="20"/>
        </w:rPr>
      </w:pPr>
    </w:p>
    <w:p w14:paraId="0133C53A" w14:textId="77777777" w:rsidR="005318E5" w:rsidRDefault="005318E5">
      <w:pPr>
        <w:rPr>
          <w:rFonts w:eastAsia="Calibri" w:cstheme="minorHAnsi"/>
          <w:b/>
          <w:bCs/>
          <w:sz w:val="20"/>
          <w:szCs w:val="20"/>
        </w:rPr>
      </w:pPr>
    </w:p>
    <w:p w14:paraId="3A21E523" w14:textId="77777777" w:rsidR="005318E5" w:rsidRDefault="005318E5">
      <w:pPr>
        <w:rPr>
          <w:rFonts w:eastAsia="Calibri" w:cstheme="minorHAnsi"/>
          <w:b/>
          <w:bCs/>
          <w:sz w:val="20"/>
          <w:szCs w:val="20"/>
        </w:rPr>
      </w:pPr>
    </w:p>
    <w:p w14:paraId="416049DB" w14:textId="77777777" w:rsidR="005318E5" w:rsidRDefault="005318E5">
      <w:pPr>
        <w:rPr>
          <w:rFonts w:eastAsia="Calibri" w:cstheme="minorHAnsi"/>
          <w:b/>
          <w:bCs/>
          <w:sz w:val="20"/>
          <w:szCs w:val="20"/>
        </w:rPr>
      </w:pPr>
    </w:p>
    <w:p w14:paraId="25FE2935" w14:textId="05DA24C7" w:rsidR="005318E5" w:rsidRDefault="005318E5">
      <w:pPr>
        <w:rPr>
          <w:rFonts w:eastAsia="Calibri" w:cstheme="minorHAnsi"/>
          <w:b/>
          <w:bCs/>
          <w:sz w:val="20"/>
          <w:szCs w:val="20"/>
        </w:rPr>
      </w:pPr>
    </w:p>
    <w:p w14:paraId="1CC190EE" w14:textId="62A567A1" w:rsidR="006C0CBE" w:rsidRDefault="006C0CBE">
      <w:pPr>
        <w:rPr>
          <w:rFonts w:eastAsia="Calibri" w:cstheme="minorHAnsi"/>
          <w:b/>
          <w:bCs/>
          <w:sz w:val="20"/>
          <w:szCs w:val="20"/>
        </w:rPr>
      </w:pPr>
    </w:p>
    <w:p w14:paraId="7E856EC4" w14:textId="77777777" w:rsidR="00DE7846" w:rsidRDefault="00DE7846">
      <w:pPr>
        <w:rPr>
          <w:rFonts w:eastAsia="Calibri" w:cstheme="minorHAnsi"/>
          <w:b/>
          <w:bCs/>
          <w:sz w:val="20"/>
          <w:szCs w:val="20"/>
        </w:rPr>
      </w:pPr>
    </w:p>
    <w:p w14:paraId="227F9725" w14:textId="77777777" w:rsidR="001E359D" w:rsidRDefault="001E359D">
      <w:pPr>
        <w:rPr>
          <w:rFonts w:eastAsia="Calibri" w:cstheme="minorHAnsi"/>
          <w:b/>
          <w:bCs/>
          <w:sz w:val="20"/>
          <w:szCs w:val="20"/>
        </w:rPr>
      </w:pPr>
    </w:p>
    <w:p w14:paraId="13D62576" w14:textId="40DF436A" w:rsidR="003E0B81" w:rsidRPr="005318E5" w:rsidRDefault="003E0B81" w:rsidP="003E0B81">
      <w:pPr>
        <w:pStyle w:val="Normal0"/>
        <w:numPr>
          <w:ilvl w:val="0"/>
          <w:numId w:val="92"/>
        </w:numPr>
        <w:pBdr>
          <w:top w:val="nil"/>
          <w:left w:val="nil"/>
          <w:bottom w:val="nil"/>
          <w:right w:val="nil"/>
          <w:between w:val="nil"/>
        </w:pBdr>
        <w:tabs>
          <w:tab w:val="left" w:pos="1134"/>
        </w:tabs>
        <w:spacing w:after="0" w:line="240" w:lineRule="auto"/>
        <w:ind w:left="284"/>
        <w:jc w:val="both"/>
        <w:outlineLvl w:val="0"/>
        <w:rPr>
          <w:rFonts w:asciiTheme="minorHAnsi" w:hAnsiTheme="minorHAnsi" w:cstheme="minorHAnsi"/>
          <w:sz w:val="20"/>
          <w:szCs w:val="20"/>
        </w:rPr>
      </w:pPr>
      <w:bookmarkStart w:id="2000" w:name="_Toc101433077"/>
      <w:r w:rsidRPr="005318E5">
        <w:rPr>
          <w:rFonts w:asciiTheme="minorHAnsi" w:hAnsiTheme="minorHAnsi" w:cstheme="minorHAnsi"/>
          <w:b/>
          <w:bCs/>
          <w:sz w:val="20"/>
          <w:szCs w:val="20"/>
        </w:rPr>
        <w:t xml:space="preserve">Compromiso de contratación del </w:t>
      </w:r>
      <w:r w:rsidR="00AB47C0" w:rsidRPr="005318E5">
        <w:rPr>
          <w:rFonts w:asciiTheme="minorHAnsi" w:hAnsiTheme="minorHAnsi" w:cstheme="minorHAnsi"/>
          <w:b/>
          <w:bCs/>
          <w:sz w:val="20"/>
          <w:szCs w:val="20"/>
        </w:rPr>
        <w:t>s</w:t>
      </w:r>
      <w:r w:rsidRPr="005318E5">
        <w:rPr>
          <w:rFonts w:asciiTheme="minorHAnsi" w:hAnsiTheme="minorHAnsi" w:cstheme="minorHAnsi"/>
          <w:b/>
          <w:bCs/>
          <w:sz w:val="20"/>
          <w:szCs w:val="20"/>
        </w:rPr>
        <w:t xml:space="preserve">ervicio </w:t>
      </w:r>
      <w:r w:rsidR="00BB7C8E" w:rsidRPr="00B741DA">
        <w:rPr>
          <w:rStyle w:val="Refdenotaalpie"/>
          <w:rFonts w:asciiTheme="minorHAnsi" w:hAnsiTheme="minorHAnsi"/>
          <w:b/>
          <w:bCs/>
          <w:sz w:val="20"/>
          <w:szCs w:val="20"/>
        </w:rPr>
        <w:footnoteReference w:id="64"/>
      </w:r>
      <w:bookmarkEnd w:id="2000"/>
    </w:p>
    <w:p w14:paraId="1967CA21" w14:textId="77777777" w:rsidR="003E0B81" w:rsidRPr="00D55B6D" w:rsidRDefault="003E0B81" w:rsidP="003E0B81">
      <w:pPr>
        <w:pStyle w:val="Textosinformato"/>
        <w:ind w:left="0"/>
        <w:jc w:val="both"/>
        <w:rPr>
          <w:rFonts w:asciiTheme="minorHAnsi" w:hAnsiTheme="minorHAnsi" w:cstheme="minorHAnsi"/>
          <w:b/>
          <w:sz w:val="20"/>
        </w:rPr>
      </w:pPr>
    </w:p>
    <w:p w14:paraId="3DC2188C" w14:textId="77777777" w:rsidR="003E0B81" w:rsidRPr="00D55B6D" w:rsidRDefault="003E0B81" w:rsidP="003E0B81">
      <w:pPr>
        <w:spacing w:after="0" w:line="240" w:lineRule="auto"/>
        <w:jc w:val="center"/>
        <w:rPr>
          <w:rFonts w:cstheme="minorHAnsi"/>
          <w:b/>
          <w:sz w:val="20"/>
          <w:szCs w:val="20"/>
        </w:rPr>
      </w:pPr>
      <w:r w:rsidRPr="00D55B6D">
        <w:rPr>
          <w:rFonts w:cstheme="minorHAnsi"/>
          <w:b/>
          <w:sz w:val="20"/>
          <w:szCs w:val="20"/>
        </w:rPr>
        <w:t>DECLARACIÓN JURADA</w:t>
      </w:r>
    </w:p>
    <w:p w14:paraId="5A34946A" w14:textId="77777777" w:rsidR="003E0B81" w:rsidRPr="00D55B6D" w:rsidRDefault="003E0B81" w:rsidP="003E0B81">
      <w:pPr>
        <w:spacing w:after="0" w:line="240" w:lineRule="auto"/>
        <w:jc w:val="both"/>
        <w:rPr>
          <w:rFonts w:cstheme="minorHAnsi"/>
          <w:sz w:val="20"/>
          <w:szCs w:val="20"/>
        </w:rPr>
      </w:pPr>
    </w:p>
    <w:p w14:paraId="2E2E9361" w14:textId="77777777" w:rsidR="003E0B81" w:rsidRPr="00D55B6D" w:rsidRDefault="003E0B81" w:rsidP="003E0B81">
      <w:pPr>
        <w:spacing w:after="0" w:line="240" w:lineRule="auto"/>
        <w:jc w:val="both"/>
        <w:rPr>
          <w:rFonts w:cstheme="minorHAnsi"/>
          <w:sz w:val="20"/>
          <w:szCs w:val="20"/>
        </w:rPr>
      </w:pPr>
      <w:r w:rsidRPr="00D55B6D">
        <w:rPr>
          <w:rFonts w:cstheme="minorHAnsi"/>
          <w:sz w:val="20"/>
          <w:szCs w:val="20"/>
        </w:rPr>
        <w:t>Postor: ..................................................................................................</w:t>
      </w:r>
    </w:p>
    <w:p w14:paraId="4BD8C728" w14:textId="77777777" w:rsidR="003E0B81" w:rsidRPr="00D55B6D" w:rsidRDefault="003E0B81" w:rsidP="003E0B81">
      <w:pPr>
        <w:spacing w:after="0" w:line="240" w:lineRule="auto"/>
        <w:jc w:val="both"/>
        <w:rPr>
          <w:rFonts w:cstheme="minorHAnsi"/>
          <w:sz w:val="20"/>
          <w:szCs w:val="20"/>
        </w:rPr>
      </w:pPr>
    </w:p>
    <w:p w14:paraId="565D17FB" w14:textId="5C75DFEF" w:rsidR="003E0B81" w:rsidRPr="00D55B6D" w:rsidRDefault="003E0B81" w:rsidP="003E0B81">
      <w:pPr>
        <w:pStyle w:val="Textosinformato"/>
        <w:ind w:left="0"/>
        <w:jc w:val="both"/>
        <w:rPr>
          <w:rFonts w:asciiTheme="minorHAnsi" w:hAnsiTheme="minorHAnsi" w:cstheme="minorHAnsi"/>
          <w:sz w:val="20"/>
        </w:rPr>
      </w:pPr>
      <w:r w:rsidRPr="00D55B6D">
        <w:rPr>
          <w:rFonts w:asciiTheme="minorHAnsi" w:hAnsiTheme="minorHAnsi" w:cstheme="minorHAnsi"/>
          <w:sz w:val="20"/>
        </w:rPr>
        <w:t>Por medio de la presente, declaramos bajo juramento que hemos firmado un compromiso de contratar a …………………</w:t>
      </w:r>
      <w:proofErr w:type="gramStart"/>
      <w:r w:rsidRPr="00D55B6D">
        <w:rPr>
          <w:rFonts w:asciiTheme="minorHAnsi" w:hAnsiTheme="minorHAnsi" w:cstheme="minorHAnsi"/>
          <w:sz w:val="20"/>
        </w:rPr>
        <w:t>…….</w:t>
      </w:r>
      <w:proofErr w:type="gramEnd"/>
      <w:r w:rsidRPr="00D55B6D">
        <w:rPr>
          <w:rFonts w:asciiTheme="minorHAnsi" w:hAnsiTheme="minorHAnsi" w:cstheme="minorHAnsi"/>
          <w:sz w:val="20"/>
        </w:rPr>
        <w:t xml:space="preserve">. (empresa </w:t>
      </w:r>
      <w:r>
        <w:rPr>
          <w:rFonts w:asciiTheme="minorHAnsi" w:hAnsiTheme="minorHAnsi" w:cstheme="minorHAnsi"/>
          <w:sz w:val="20"/>
        </w:rPr>
        <w:t xml:space="preserve">especializada </w:t>
      </w:r>
      <w:r w:rsidRPr="00D55B6D">
        <w:rPr>
          <w:rFonts w:asciiTheme="minorHAnsi" w:hAnsiTheme="minorHAnsi" w:cstheme="minorHAnsi"/>
          <w:sz w:val="20"/>
        </w:rPr>
        <w:t xml:space="preserve">que acreditó la experiencia </w:t>
      </w:r>
      <w:r w:rsidR="008A35FC">
        <w:rPr>
          <w:rFonts w:asciiTheme="minorHAnsi" w:hAnsiTheme="minorHAnsi" w:cstheme="minorHAnsi"/>
          <w:sz w:val="20"/>
        </w:rPr>
        <w:t xml:space="preserve">establecida en el Anexo Nº 22 para </w:t>
      </w:r>
      <w:r w:rsidR="00AB47C0" w:rsidRPr="00052133">
        <w:rPr>
          <w:rFonts w:asciiTheme="minorHAnsi" w:hAnsiTheme="minorHAnsi" w:cstheme="minorHAnsi"/>
          <w:sz w:val="20"/>
        </w:rPr>
        <w:t>los servicios de Hemodiálisis</w:t>
      </w:r>
      <w:r w:rsidR="00FA1730" w:rsidRPr="00B741DA">
        <w:rPr>
          <w:rFonts w:asciiTheme="minorHAnsi" w:hAnsiTheme="minorHAnsi" w:cstheme="minorHAnsi"/>
          <w:sz w:val="20"/>
        </w:rPr>
        <w:t xml:space="preserve"> o</w:t>
      </w:r>
      <w:r w:rsidR="00AB47C0" w:rsidRPr="00052133">
        <w:rPr>
          <w:rFonts w:asciiTheme="minorHAnsi" w:hAnsiTheme="minorHAnsi" w:cstheme="minorHAnsi"/>
          <w:sz w:val="20"/>
        </w:rPr>
        <w:t xml:space="preserve"> Imagenología </w:t>
      </w:r>
      <w:r w:rsidR="008A4B1B" w:rsidRPr="00B741DA">
        <w:rPr>
          <w:rFonts w:asciiTheme="minorHAnsi" w:hAnsiTheme="minorHAnsi" w:cstheme="minorHAnsi"/>
          <w:sz w:val="20"/>
        </w:rPr>
        <w:t>o</w:t>
      </w:r>
      <w:r w:rsidR="00AB47C0" w:rsidRPr="00052133">
        <w:rPr>
          <w:rFonts w:asciiTheme="minorHAnsi" w:hAnsiTheme="minorHAnsi" w:cstheme="minorHAnsi"/>
          <w:sz w:val="20"/>
        </w:rPr>
        <w:t xml:space="preserve"> Laboratorio</w:t>
      </w:r>
      <w:r w:rsidRPr="00052133">
        <w:rPr>
          <w:rFonts w:asciiTheme="minorHAnsi" w:hAnsiTheme="minorHAnsi" w:cstheme="minorHAnsi"/>
          <w:sz w:val="20"/>
        </w:rPr>
        <w:t xml:space="preserve">, en adelante la Empresa), mediante el </w:t>
      </w:r>
      <w:proofErr w:type="gramStart"/>
      <w:r w:rsidRPr="00052133">
        <w:rPr>
          <w:rFonts w:asciiTheme="minorHAnsi" w:hAnsiTheme="minorHAnsi" w:cstheme="minorHAnsi"/>
          <w:sz w:val="20"/>
        </w:rPr>
        <w:t>cual</w:t>
      </w:r>
      <w:proofErr w:type="gramEnd"/>
      <w:r w:rsidRPr="00052133">
        <w:rPr>
          <w:rFonts w:asciiTheme="minorHAnsi" w:hAnsiTheme="minorHAnsi" w:cstheme="minorHAnsi"/>
          <w:sz w:val="20"/>
        </w:rPr>
        <w:t xml:space="preserve"> en la eventualidad d</w:t>
      </w:r>
      <w:r w:rsidRPr="00D55B6D">
        <w:rPr>
          <w:rFonts w:asciiTheme="minorHAnsi" w:hAnsiTheme="minorHAnsi" w:cstheme="minorHAnsi"/>
          <w:sz w:val="20"/>
        </w:rPr>
        <w:t xml:space="preserve">e resultar favorecido con la adjudicación de la Buena Pro conforme a lo establecido en las Bases, nos obligamos a celebrar, a través del Concesionario, </w:t>
      </w:r>
      <w:r w:rsidRPr="00D55B6D">
        <w:rPr>
          <w:rFonts w:asciiTheme="minorHAnsi" w:hAnsiTheme="minorHAnsi" w:cstheme="minorHAnsi"/>
          <w:bCs/>
          <w:iCs/>
          <w:sz w:val="20"/>
        </w:rPr>
        <w:t>en la oportunidad establecida en el Contrato</w:t>
      </w:r>
      <w:r w:rsidRPr="00D55B6D">
        <w:rPr>
          <w:rFonts w:asciiTheme="minorHAnsi" w:hAnsiTheme="minorHAnsi" w:cstheme="minorHAnsi"/>
          <w:sz w:val="20"/>
        </w:rPr>
        <w:t xml:space="preserve">, un contrato de </w:t>
      </w:r>
      <w:r>
        <w:rPr>
          <w:rFonts w:asciiTheme="minorHAnsi" w:hAnsiTheme="minorHAnsi" w:cstheme="minorHAnsi"/>
          <w:sz w:val="20"/>
        </w:rPr>
        <w:t>servicios</w:t>
      </w:r>
      <w:r w:rsidRPr="00D55B6D">
        <w:rPr>
          <w:rFonts w:asciiTheme="minorHAnsi" w:hAnsiTheme="minorHAnsi" w:cstheme="minorHAnsi"/>
          <w:sz w:val="20"/>
        </w:rPr>
        <w:t xml:space="preserve">, </w:t>
      </w:r>
      <w:r w:rsidR="008A4B1B">
        <w:rPr>
          <w:rFonts w:asciiTheme="minorHAnsi" w:hAnsiTheme="minorHAnsi" w:cstheme="minorHAnsi"/>
          <w:sz w:val="20"/>
        </w:rPr>
        <w:t>según lo</w:t>
      </w:r>
      <w:r w:rsidR="00AC1961">
        <w:rPr>
          <w:rFonts w:asciiTheme="minorHAnsi" w:hAnsiTheme="minorHAnsi" w:cstheme="minorHAnsi"/>
          <w:sz w:val="20"/>
        </w:rPr>
        <w:t xml:space="preserve"> previsto </w:t>
      </w:r>
      <w:r w:rsidRPr="00D55B6D">
        <w:rPr>
          <w:rFonts w:asciiTheme="minorHAnsi" w:hAnsiTheme="minorHAnsi" w:cstheme="minorHAnsi"/>
          <w:bCs/>
          <w:iCs/>
          <w:sz w:val="20"/>
        </w:rPr>
        <w:t>en el Contrato de Concesión</w:t>
      </w:r>
      <w:r w:rsidRPr="00D55B6D">
        <w:rPr>
          <w:rFonts w:asciiTheme="minorHAnsi" w:hAnsiTheme="minorHAnsi" w:cstheme="minorHAnsi"/>
          <w:sz w:val="20"/>
        </w:rPr>
        <w:t xml:space="preserve">. </w:t>
      </w:r>
    </w:p>
    <w:p w14:paraId="4C6DD8D7" w14:textId="77777777" w:rsidR="003E0B81" w:rsidRPr="00D55B6D" w:rsidRDefault="003E0B81" w:rsidP="003E0B81">
      <w:pPr>
        <w:pStyle w:val="Textosinformato"/>
        <w:ind w:left="0"/>
        <w:jc w:val="both"/>
        <w:rPr>
          <w:rFonts w:asciiTheme="minorHAnsi" w:hAnsiTheme="minorHAnsi" w:cstheme="minorHAnsi"/>
          <w:sz w:val="20"/>
        </w:rPr>
      </w:pPr>
    </w:p>
    <w:p w14:paraId="2D249616" w14:textId="740F51F7" w:rsidR="003E0B81" w:rsidRPr="00D55B6D" w:rsidRDefault="003E0B81" w:rsidP="003E0B81">
      <w:pPr>
        <w:pStyle w:val="Textosinformato"/>
        <w:ind w:left="0"/>
        <w:jc w:val="both"/>
        <w:rPr>
          <w:rFonts w:asciiTheme="minorHAnsi" w:hAnsiTheme="minorHAnsi" w:cstheme="minorHAnsi"/>
          <w:sz w:val="20"/>
        </w:rPr>
      </w:pPr>
      <w:r w:rsidRPr="00D55B6D">
        <w:rPr>
          <w:rFonts w:asciiTheme="minorHAnsi" w:hAnsiTheme="minorHAnsi" w:cstheme="minorHAnsi"/>
          <w:sz w:val="20"/>
        </w:rPr>
        <w:t xml:space="preserve">Asimismo, </w:t>
      </w:r>
      <w:proofErr w:type="gramStart"/>
      <w:r w:rsidRPr="00D55B6D">
        <w:rPr>
          <w:rFonts w:asciiTheme="minorHAnsi" w:hAnsiTheme="minorHAnsi" w:cstheme="minorHAnsi"/>
          <w:sz w:val="20"/>
        </w:rPr>
        <w:t>en relación al</w:t>
      </w:r>
      <w:proofErr w:type="gramEnd"/>
      <w:r w:rsidRPr="00D55B6D">
        <w:rPr>
          <w:rFonts w:asciiTheme="minorHAnsi" w:hAnsiTheme="minorHAnsi" w:cstheme="minorHAnsi"/>
          <w:sz w:val="20"/>
        </w:rPr>
        <w:t xml:space="preserve"> contrato de</w:t>
      </w:r>
      <w:r w:rsidR="00AC1961">
        <w:rPr>
          <w:rFonts w:asciiTheme="minorHAnsi" w:hAnsiTheme="minorHAnsi" w:cstheme="minorHAnsi"/>
          <w:sz w:val="20"/>
        </w:rPr>
        <w:t xml:space="preserve"> servicios,</w:t>
      </w:r>
      <w:r w:rsidRPr="00D55B6D">
        <w:rPr>
          <w:rFonts w:asciiTheme="minorHAnsi" w:hAnsiTheme="minorHAnsi" w:cstheme="minorHAnsi"/>
          <w:sz w:val="20"/>
        </w:rPr>
        <w:t xml:space="preserve"> </w:t>
      </w:r>
      <w:r w:rsidR="00AC1961">
        <w:rPr>
          <w:rFonts w:asciiTheme="minorHAnsi" w:hAnsiTheme="minorHAnsi" w:cstheme="minorHAnsi"/>
          <w:sz w:val="20"/>
        </w:rPr>
        <w:t xml:space="preserve">el </w:t>
      </w:r>
      <w:r w:rsidRPr="00D55B6D">
        <w:rPr>
          <w:rFonts w:asciiTheme="minorHAnsi" w:hAnsiTheme="minorHAnsi" w:cstheme="minorHAnsi"/>
          <w:sz w:val="20"/>
        </w:rPr>
        <w:t>Concesionario y l</w:t>
      </w:r>
      <w:r w:rsidR="00AC1961">
        <w:rPr>
          <w:rFonts w:asciiTheme="minorHAnsi" w:hAnsiTheme="minorHAnsi" w:cstheme="minorHAnsi"/>
          <w:sz w:val="20"/>
        </w:rPr>
        <w:t>a</w:t>
      </w:r>
      <w:r w:rsidRPr="00D55B6D">
        <w:rPr>
          <w:rFonts w:asciiTheme="minorHAnsi" w:hAnsiTheme="minorHAnsi" w:cstheme="minorHAnsi"/>
          <w:sz w:val="20"/>
        </w:rPr>
        <w:t xml:space="preserve"> </w:t>
      </w:r>
      <w:r w:rsidR="00AC1961">
        <w:rPr>
          <w:rFonts w:asciiTheme="minorHAnsi" w:hAnsiTheme="minorHAnsi" w:cstheme="minorHAnsi"/>
          <w:sz w:val="20"/>
        </w:rPr>
        <w:t xml:space="preserve">Empresa </w:t>
      </w:r>
      <w:r w:rsidRPr="008066E2">
        <w:rPr>
          <w:rFonts w:asciiTheme="minorHAnsi" w:hAnsiTheme="minorHAnsi" w:cstheme="minorHAnsi"/>
          <w:sz w:val="20"/>
        </w:rPr>
        <w:t xml:space="preserve">declaran </w:t>
      </w:r>
      <w:r w:rsidRPr="00D55B6D">
        <w:rPr>
          <w:rFonts w:asciiTheme="minorHAnsi" w:hAnsiTheme="minorHAnsi" w:cstheme="minorHAnsi"/>
          <w:sz w:val="20"/>
        </w:rPr>
        <w:t>bajo juramento que el mismo contendrá como mínimo las siguientes disposiciones:</w:t>
      </w:r>
    </w:p>
    <w:p w14:paraId="6F9E85A2" w14:textId="77777777" w:rsidR="003E0B81" w:rsidRPr="00D55B6D" w:rsidRDefault="003E0B81" w:rsidP="003E0B81">
      <w:pPr>
        <w:pStyle w:val="Textosinformato"/>
        <w:ind w:left="0"/>
        <w:jc w:val="both"/>
        <w:rPr>
          <w:rFonts w:asciiTheme="minorHAnsi" w:hAnsiTheme="minorHAnsi" w:cstheme="minorHAnsi"/>
          <w:sz w:val="20"/>
        </w:rPr>
      </w:pPr>
    </w:p>
    <w:p w14:paraId="2F79882C" w14:textId="77777777" w:rsidR="003E0B81" w:rsidRPr="00B741DA" w:rsidRDefault="003E0B81" w:rsidP="00B741DA">
      <w:pPr>
        <w:pStyle w:val="Prrafodelista"/>
        <w:numPr>
          <w:ilvl w:val="0"/>
          <w:numId w:val="153"/>
        </w:numPr>
        <w:suppressAutoHyphens/>
        <w:spacing w:after="0" w:line="240" w:lineRule="auto"/>
        <w:ind w:left="360"/>
        <w:contextualSpacing w:val="0"/>
        <w:jc w:val="both"/>
        <w:rPr>
          <w:rFonts w:cstheme="minorHAnsi"/>
          <w:sz w:val="20"/>
          <w:szCs w:val="20"/>
        </w:rPr>
      </w:pPr>
      <w:r w:rsidRPr="00B741DA">
        <w:rPr>
          <w:rFonts w:cstheme="minorHAnsi"/>
          <w:sz w:val="20"/>
          <w:szCs w:val="20"/>
        </w:rPr>
        <w:t>Organización y Poderes</w:t>
      </w:r>
    </w:p>
    <w:p w14:paraId="6469BE3F" w14:textId="77777777" w:rsidR="003E0B81" w:rsidRPr="00B741DA" w:rsidRDefault="003E0B81" w:rsidP="00B741DA">
      <w:pPr>
        <w:pStyle w:val="Prrafodelista"/>
        <w:spacing w:after="0" w:line="240" w:lineRule="auto"/>
        <w:ind w:left="360"/>
        <w:jc w:val="both"/>
        <w:rPr>
          <w:rFonts w:cstheme="minorHAnsi"/>
          <w:sz w:val="20"/>
          <w:szCs w:val="20"/>
        </w:rPr>
      </w:pPr>
      <w:r w:rsidRPr="00B741DA">
        <w:rPr>
          <w:rFonts w:cstheme="minorHAnsi"/>
          <w:sz w:val="20"/>
          <w:szCs w:val="20"/>
        </w:rPr>
        <w:t>Que, l</w:t>
      </w:r>
      <w:r w:rsidR="009C2F8D">
        <w:rPr>
          <w:rFonts w:cstheme="minorHAnsi"/>
          <w:sz w:val="20"/>
          <w:szCs w:val="20"/>
        </w:rPr>
        <w:t xml:space="preserve">a Empresa </w:t>
      </w:r>
      <w:r w:rsidRPr="00B741DA">
        <w:rPr>
          <w:rFonts w:cstheme="minorHAnsi"/>
          <w:sz w:val="20"/>
          <w:szCs w:val="20"/>
        </w:rPr>
        <w:t xml:space="preserve">es una sociedad o entidad mercantil debidamente constituida, válidamente existente, debidamente inscrita en el registro correspondiente, de acuerdo con las leyes de su jurisdicción de constitución u organización, para suscribir el contrato de </w:t>
      </w:r>
      <w:r w:rsidR="009C2F8D">
        <w:rPr>
          <w:rFonts w:cstheme="minorHAnsi"/>
          <w:sz w:val="20"/>
          <w:szCs w:val="20"/>
        </w:rPr>
        <w:t>servicios y</w:t>
      </w:r>
      <w:r w:rsidRPr="00B741DA">
        <w:rPr>
          <w:rFonts w:cstheme="minorHAnsi"/>
          <w:sz w:val="20"/>
          <w:szCs w:val="20"/>
        </w:rPr>
        <w:t xml:space="preserve"> para cumplir con las obligaciones establecidas en el mismo.</w:t>
      </w:r>
    </w:p>
    <w:p w14:paraId="47B474EA" w14:textId="77777777" w:rsidR="003E0B81" w:rsidRPr="00D55B6D" w:rsidRDefault="003E0B81" w:rsidP="00B741DA">
      <w:pPr>
        <w:spacing w:after="0" w:line="240" w:lineRule="auto"/>
        <w:jc w:val="both"/>
        <w:rPr>
          <w:rFonts w:cstheme="minorHAnsi"/>
          <w:sz w:val="20"/>
          <w:szCs w:val="20"/>
        </w:rPr>
      </w:pPr>
    </w:p>
    <w:p w14:paraId="70F622C6" w14:textId="77777777" w:rsidR="003E0B81" w:rsidRPr="00B741DA" w:rsidRDefault="003E0B81" w:rsidP="00B741DA">
      <w:pPr>
        <w:pStyle w:val="Prrafodelista"/>
        <w:numPr>
          <w:ilvl w:val="0"/>
          <w:numId w:val="153"/>
        </w:numPr>
        <w:suppressAutoHyphens/>
        <w:spacing w:after="0" w:line="240" w:lineRule="auto"/>
        <w:ind w:left="360"/>
        <w:contextualSpacing w:val="0"/>
        <w:jc w:val="both"/>
        <w:rPr>
          <w:rFonts w:cstheme="minorHAnsi"/>
          <w:sz w:val="20"/>
          <w:szCs w:val="20"/>
        </w:rPr>
      </w:pPr>
      <w:r w:rsidRPr="00B741DA">
        <w:rPr>
          <w:rFonts w:cstheme="minorHAnsi"/>
          <w:sz w:val="20"/>
          <w:szCs w:val="20"/>
        </w:rPr>
        <w:t>Capacidad</w:t>
      </w:r>
    </w:p>
    <w:p w14:paraId="2DA10A1B" w14:textId="77777777" w:rsidR="003E0B81" w:rsidRPr="00B741DA" w:rsidRDefault="003E0B81" w:rsidP="00B741DA">
      <w:pPr>
        <w:pStyle w:val="Prrafodelista"/>
        <w:spacing w:after="0" w:line="240" w:lineRule="auto"/>
        <w:ind w:left="360"/>
        <w:jc w:val="both"/>
        <w:rPr>
          <w:rFonts w:cstheme="minorHAnsi"/>
          <w:sz w:val="20"/>
          <w:szCs w:val="20"/>
        </w:rPr>
      </w:pPr>
      <w:r w:rsidRPr="00B741DA">
        <w:rPr>
          <w:rFonts w:cstheme="minorHAnsi"/>
          <w:sz w:val="20"/>
          <w:szCs w:val="20"/>
        </w:rPr>
        <w:t>Que, l</w:t>
      </w:r>
      <w:r w:rsidR="009C2F8D">
        <w:rPr>
          <w:rFonts w:cstheme="minorHAnsi"/>
          <w:sz w:val="20"/>
          <w:szCs w:val="20"/>
        </w:rPr>
        <w:t>a</w:t>
      </w:r>
      <w:r w:rsidRPr="00B741DA">
        <w:rPr>
          <w:rFonts w:cstheme="minorHAnsi"/>
          <w:sz w:val="20"/>
          <w:szCs w:val="20"/>
        </w:rPr>
        <w:t xml:space="preserve"> </w:t>
      </w:r>
      <w:r w:rsidR="009C2F8D">
        <w:rPr>
          <w:rFonts w:cstheme="minorHAnsi"/>
          <w:sz w:val="20"/>
          <w:szCs w:val="20"/>
        </w:rPr>
        <w:t xml:space="preserve">Empresa </w:t>
      </w:r>
      <w:r w:rsidRPr="00B741DA">
        <w:rPr>
          <w:rFonts w:cstheme="minorHAnsi"/>
          <w:sz w:val="20"/>
          <w:szCs w:val="20"/>
        </w:rPr>
        <w:t>está debidamente capacitad</w:t>
      </w:r>
      <w:r w:rsidR="009C2F8D">
        <w:rPr>
          <w:rFonts w:cstheme="minorHAnsi"/>
          <w:sz w:val="20"/>
          <w:szCs w:val="20"/>
        </w:rPr>
        <w:t>a</w:t>
      </w:r>
      <w:r w:rsidRPr="00B741DA">
        <w:rPr>
          <w:rFonts w:cstheme="minorHAnsi"/>
          <w:sz w:val="20"/>
          <w:szCs w:val="20"/>
        </w:rPr>
        <w:t xml:space="preserve"> y es competente para llevar a cabo sus negocios, operaciones cotidianas, y aquellas otras operaciones contempladas en el contrato de </w:t>
      </w:r>
      <w:r w:rsidR="009C2F8D">
        <w:rPr>
          <w:rFonts w:cstheme="minorHAnsi"/>
          <w:sz w:val="20"/>
          <w:szCs w:val="20"/>
        </w:rPr>
        <w:t>servicios</w:t>
      </w:r>
      <w:r w:rsidRPr="00B741DA">
        <w:rPr>
          <w:rFonts w:cstheme="minorHAnsi"/>
          <w:sz w:val="20"/>
          <w:szCs w:val="20"/>
        </w:rPr>
        <w:t>.</w:t>
      </w:r>
    </w:p>
    <w:p w14:paraId="160D712C" w14:textId="77777777" w:rsidR="003E0B81" w:rsidRPr="00D55B6D" w:rsidRDefault="003E0B81" w:rsidP="00B741DA">
      <w:pPr>
        <w:spacing w:after="0" w:line="240" w:lineRule="auto"/>
        <w:jc w:val="both"/>
        <w:rPr>
          <w:rFonts w:cstheme="minorHAnsi"/>
          <w:sz w:val="20"/>
          <w:szCs w:val="20"/>
        </w:rPr>
      </w:pPr>
    </w:p>
    <w:p w14:paraId="1CBB63C7" w14:textId="77777777" w:rsidR="003E0B81" w:rsidRPr="00B741DA" w:rsidRDefault="003E0B81" w:rsidP="00B741DA">
      <w:pPr>
        <w:pStyle w:val="Prrafodelista"/>
        <w:numPr>
          <w:ilvl w:val="0"/>
          <w:numId w:val="153"/>
        </w:numPr>
        <w:suppressAutoHyphens/>
        <w:spacing w:after="0" w:line="240" w:lineRule="auto"/>
        <w:ind w:left="360"/>
        <w:contextualSpacing w:val="0"/>
        <w:jc w:val="both"/>
        <w:rPr>
          <w:rFonts w:cstheme="minorHAnsi"/>
          <w:sz w:val="20"/>
          <w:szCs w:val="20"/>
        </w:rPr>
      </w:pPr>
      <w:r w:rsidRPr="00B741DA">
        <w:rPr>
          <w:rFonts w:cstheme="minorHAnsi"/>
          <w:sz w:val="20"/>
          <w:szCs w:val="20"/>
        </w:rPr>
        <w:t>Autorización</w:t>
      </w:r>
    </w:p>
    <w:p w14:paraId="5BEF8502" w14:textId="77777777" w:rsidR="003E0B81" w:rsidRPr="00B741DA" w:rsidRDefault="003E0B81" w:rsidP="00B741DA">
      <w:pPr>
        <w:pStyle w:val="Prrafodelista"/>
        <w:spacing w:after="0" w:line="240" w:lineRule="auto"/>
        <w:ind w:left="360"/>
        <w:jc w:val="both"/>
        <w:rPr>
          <w:rFonts w:cstheme="minorHAnsi"/>
          <w:sz w:val="20"/>
          <w:szCs w:val="20"/>
        </w:rPr>
      </w:pPr>
      <w:r w:rsidRPr="00B741DA">
        <w:rPr>
          <w:rFonts w:cstheme="minorHAnsi"/>
          <w:sz w:val="20"/>
          <w:szCs w:val="20"/>
        </w:rPr>
        <w:t xml:space="preserve">Que, </w:t>
      </w:r>
      <w:r w:rsidR="009C2F8D" w:rsidRPr="00355797">
        <w:rPr>
          <w:rFonts w:cstheme="minorHAnsi"/>
          <w:sz w:val="20"/>
          <w:szCs w:val="20"/>
        </w:rPr>
        <w:t>l</w:t>
      </w:r>
      <w:r w:rsidR="009C2F8D">
        <w:rPr>
          <w:rFonts w:cstheme="minorHAnsi"/>
          <w:sz w:val="20"/>
          <w:szCs w:val="20"/>
        </w:rPr>
        <w:t>a</w:t>
      </w:r>
      <w:r w:rsidR="009C2F8D" w:rsidRPr="00355797">
        <w:rPr>
          <w:rFonts w:cstheme="minorHAnsi"/>
          <w:sz w:val="20"/>
          <w:szCs w:val="20"/>
        </w:rPr>
        <w:t xml:space="preserve"> </w:t>
      </w:r>
      <w:r w:rsidR="009C2F8D">
        <w:rPr>
          <w:rFonts w:cstheme="minorHAnsi"/>
          <w:sz w:val="20"/>
          <w:szCs w:val="20"/>
        </w:rPr>
        <w:t>Empresa</w:t>
      </w:r>
      <w:r w:rsidRPr="00B741DA">
        <w:rPr>
          <w:rFonts w:cstheme="minorHAnsi"/>
          <w:sz w:val="20"/>
          <w:szCs w:val="20"/>
        </w:rPr>
        <w:t xml:space="preserve"> cuenta con la capacidad y representación suficiente para suscribir y cumplir el contrato de </w:t>
      </w:r>
      <w:r w:rsidR="009C2F8D">
        <w:rPr>
          <w:rFonts w:cstheme="minorHAnsi"/>
          <w:sz w:val="20"/>
          <w:szCs w:val="20"/>
        </w:rPr>
        <w:t>servicios.</w:t>
      </w:r>
      <w:r w:rsidRPr="00B741DA">
        <w:rPr>
          <w:rFonts w:cstheme="minorHAnsi"/>
          <w:sz w:val="20"/>
          <w:szCs w:val="20"/>
        </w:rPr>
        <w:t xml:space="preserve"> La suscripción y cumplimiento del contrato de </w:t>
      </w:r>
      <w:r w:rsidR="009C2F8D">
        <w:rPr>
          <w:rFonts w:cstheme="minorHAnsi"/>
          <w:sz w:val="20"/>
          <w:szCs w:val="20"/>
        </w:rPr>
        <w:t xml:space="preserve">servicios </w:t>
      </w:r>
      <w:r w:rsidRPr="00B741DA">
        <w:rPr>
          <w:rFonts w:cstheme="minorHAnsi"/>
          <w:sz w:val="20"/>
          <w:szCs w:val="20"/>
        </w:rPr>
        <w:t>ha sido debidamente autorizado de conformidad con sus reglamentos internos o normas societarias correspondientes mediante toda acción social necesaria. Ninguno de los actos requeridos para este propósito ha sido modificado o cancelado, y dichos actos tienen plena vigencia.</w:t>
      </w:r>
    </w:p>
    <w:p w14:paraId="0ECE9504" w14:textId="77777777" w:rsidR="003E0B81" w:rsidRPr="00D55B6D" w:rsidRDefault="003E0B81" w:rsidP="00B741DA">
      <w:pPr>
        <w:spacing w:after="0" w:line="240" w:lineRule="auto"/>
        <w:jc w:val="both"/>
        <w:rPr>
          <w:rFonts w:cstheme="minorHAnsi"/>
          <w:sz w:val="20"/>
          <w:szCs w:val="20"/>
        </w:rPr>
      </w:pPr>
    </w:p>
    <w:p w14:paraId="26377486" w14:textId="77777777" w:rsidR="003E0B81" w:rsidRPr="00B741DA" w:rsidRDefault="003E0B81" w:rsidP="00B741DA">
      <w:pPr>
        <w:pStyle w:val="Prrafodelista"/>
        <w:numPr>
          <w:ilvl w:val="0"/>
          <w:numId w:val="153"/>
        </w:numPr>
        <w:suppressAutoHyphens/>
        <w:spacing w:after="0" w:line="240" w:lineRule="auto"/>
        <w:ind w:left="360"/>
        <w:contextualSpacing w:val="0"/>
        <w:jc w:val="both"/>
        <w:rPr>
          <w:rFonts w:cstheme="minorHAnsi"/>
          <w:sz w:val="20"/>
          <w:szCs w:val="20"/>
        </w:rPr>
      </w:pPr>
      <w:r w:rsidRPr="00B741DA">
        <w:rPr>
          <w:rFonts w:cstheme="minorHAnsi"/>
          <w:sz w:val="20"/>
          <w:szCs w:val="20"/>
        </w:rPr>
        <w:t>Inexistencia de conflictos</w:t>
      </w:r>
    </w:p>
    <w:p w14:paraId="387E09C1" w14:textId="77777777" w:rsidR="00020CDB" w:rsidRDefault="003E0B81" w:rsidP="00020CDB">
      <w:pPr>
        <w:pStyle w:val="Prrafodelista"/>
        <w:spacing w:after="0" w:line="240" w:lineRule="auto"/>
        <w:ind w:left="360"/>
        <w:jc w:val="both"/>
        <w:rPr>
          <w:rFonts w:cstheme="minorHAnsi"/>
          <w:sz w:val="20"/>
          <w:szCs w:val="20"/>
        </w:rPr>
      </w:pPr>
      <w:r w:rsidRPr="00B741DA">
        <w:rPr>
          <w:rFonts w:cstheme="minorHAnsi"/>
          <w:sz w:val="20"/>
          <w:szCs w:val="20"/>
        </w:rPr>
        <w:t xml:space="preserve">Que, la suscripción, entrega y cumplimiento del contrato de </w:t>
      </w:r>
      <w:r w:rsidR="009C2F8D">
        <w:rPr>
          <w:rFonts w:cstheme="minorHAnsi"/>
          <w:sz w:val="20"/>
          <w:szCs w:val="20"/>
        </w:rPr>
        <w:t xml:space="preserve">servicios </w:t>
      </w:r>
      <w:r w:rsidRPr="00B741DA">
        <w:rPr>
          <w:rFonts w:cstheme="minorHAnsi"/>
          <w:sz w:val="20"/>
          <w:szCs w:val="20"/>
        </w:rPr>
        <w:t>por parte de</w:t>
      </w:r>
      <w:r w:rsidR="009C2F8D">
        <w:rPr>
          <w:rFonts w:cstheme="minorHAnsi"/>
          <w:sz w:val="20"/>
          <w:szCs w:val="20"/>
        </w:rPr>
        <w:t xml:space="preserve"> </w:t>
      </w:r>
      <w:r w:rsidRPr="00B741DA">
        <w:rPr>
          <w:rFonts w:cstheme="minorHAnsi"/>
          <w:sz w:val="20"/>
          <w:szCs w:val="20"/>
        </w:rPr>
        <w:t>l</w:t>
      </w:r>
      <w:r w:rsidR="009C2F8D">
        <w:rPr>
          <w:rFonts w:cstheme="minorHAnsi"/>
          <w:sz w:val="20"/>
          <w:szCs w:val="20"/>
        </w:rPr>
        <w:t>a</w:t>
      </w:r>
      <w:r w:rsidRPr="00B741DA">
        <w:rPr>
          <w:rFonts w:cstheme="minorHAnsi"/>
          <w:sz w:val="20"/>
          <w:szCs w:val="20"/>
        </w:rPr>
        <w:t xml:space="preserve"> </w:t>
      </w:r>
      <w:r w:rsidR="009C2F8D">
        <w:rPr>
          <w:rFonts w:cstheme="minorHAnsi"/>
          <w:sz w:val="20"/>
          <w:szCs w:val="20"/>
        </w:rPr>
        <w:t xml:space="preserve">Empresa </w:t>
      </w:r>
      <w:r w:rsidRPr="00B741DA">
        <w:rPr>
          <w:rFonts w:cstheme="minorHAnsi"/>
          <w:sz w:val="20"/>
          <w:szCs w:val="20"/>
        </w:rPr>
        <w:t>y la realización de los actos contemplados en el mismo, no incumplen ninguna disposición de las Leyes y Disposiciones Aplicables, así como tampoco algún acuerdo societario, acuerdo fiduciario o contraviene disposición alguna del estatuto de</w:t>
      </w:r>
      <w:r w:rsidR="00020CDB">
        <w:rPr>
          <w:rFonts w:cstheme="minorHAnsi"/>
          <w:sz w:val="20"/>
          <w:szCs w:val="20"/>
        </w:rPr>
        <w:t xml:space="preserve"> </w:t>
      </w:r>
      <w:r w:rsidRPr="00B741DA">
        <w:rPr>
          <w:rFonts w:cstheme="minorHAnsi"/>
          <w:sz w:val="20"/>
          <w:szCs w:val="20"/>
        </w:rPr>
        <w:t>l</w:t>
      </w:r>
      <w:r w:rsidR="00020CDB">
        <w:rPr>
          <w:rFonts w:cstheme="minorHAnsi"/>
          <w:sz w:val="20"/>
          <w:szCs w:val="20"/>
        </w:rPr>
        <w:t>a Empresa</w:t>
      </w:r>
      <w:r w:rsidR="00700AAE">
        <w:rPr>
          <w:rFonts w:cstheme="minorHAnsi"/>
          <w:sz w:val="20"/>
          <w:szCs w:val="20"/>
        </w:rPr>
        <w:t>.</w:t>
      </w:r>
    </w:p>
    <w:p w14:paraId="5648F91E" w14:textId="77777777" w:rsidR="003E0B81" w:rsidRPr="00D55B6D" w:rsidRDefault="003E0B81" w:rsidP="003E0B81">
      <w:pPr>
        <w:spacing w:after="0" w:line="240" w:lineRule="auto"/>
        <w:ind w:left="357"/>
        <w:jc w:val="both"/>
        <w:rPr>
          <w:rFonts w:cstheme="minorHAnsi"/>
          <w:sz w:val="20"/>
          <w:szCs w:val="20"/>
        </w:rPr>
      </w:pPr>
    </w:p>
    <w:p w14:paraId="4889E318" w14:textId="77777777" w:rsidR="003E0B81" w:rsidRPr="00D55B6D" w:rsidRDefault="003E0B81" w:rsidP="003E0B81">
      <w:pPr>
        <w:pStyle w:val="Textosinformato"/>
        <w:ind w:left="0"/>
        <w:jc w:val="both"/>
        <w:rPr>
          <w:rFonts w:asciiTheme="minorHAnsi" w:hAnsiTheme="minorHAnsi" w:cstheme="minorHAnsi"/>
          <w:sz w:val="20"/>
        </w:rPr>
      </w:pPr>
      <w:r w:rsidRPr="00D55B6D">
        <w:rPr>
          <w:rFonts w:asciiTheme="minorHAnsi" w:hAnsiTheme="minorHAnsi" w:cstheme="minorHAnsi"/>
          <w:sz w:val="20"/>
        </w:rPr>
        <w:t>En tal sentido, señalamos conocer y aceptar las consecuencias del incumplimiento del presente compromiso y/o de la falta de veracidad de las declaraciones arriba señaladas.</w:t>
      </w:r>
    </w:p>
    <w:p w14:paraId="6CD9D879" w14:textId="77777777" w:rsidR="003E0B81" w:rsidRPr="00D55B6D" w:rsidRDefault="003E0B81" w:rsidP="003E0B81">
      <w:pPr>
        <w:pStyle w:val="Textosinformato"/>
        <w:ind w:left="0"/>
        <w:jc w:val="both"/>
        <w:rPr>
          <w:rFonts w:asciiTheme="minorHAnsi" w:hAnsiTheme="minorHAnsi" w:cstheme="minorHAnsi"/>
          <w:sz w:val="20"/>
        </w:rPr>
      </w:pPr>
    </w:p>
    <w:p w14:paraId="7C52821B" w14:textId="77777777" w:rsidR="003E0B81" w:rsidRPr="00D55B6D" w:rsidRDefault="003E0B81" w:rsidP="003E0B81">
      <w:pPr>
        <w:pStyle w:val="Textosinformato"/>
        <w:ind w:left="0"/>
        <w:jc w:val="both"/>
        <w:rPr>
          <w:rFonts w:asciiTheme="minorHAnsi" w:hAnsiTheme="minorHAnsi" w:cstheme="minorHAnsi"/>
          <w:sz w:val="20"/>
        </w:rPr>
      </w:pPr>
      <w:r w:rsidRPr="00D55B6D">
        <w:rPr>
          <w:rFonts w:asciiTheme="minorHAnsi" w:hAnsiTheme="minorHAnsi" w:cstheme="minorHAnsi"/>
          <w:b/>
          <w:bCs/>
          <w:i/>
          <w:iCs/>
          <w:sz w:val="20"/>
        </w:rPr>
        <w:t xml:space="preserve"> </w:t>
      </w:r>
      <w:r w:rsidRPr="00D55B6D">
        <w:rPr>
          <w:rFonts w:asciiTheme="minorHAnsi" w:hAnsiTheme="minorHAnsi" w:cstheme="minorHAnsi"/>
          <w:sz w:val="20"/>
        </w:rPr>
        <w:t xml:space="preserve">Lugar y fecha: </w:t>
      </w:r>
      <w:proofErr w:type="gramStart"/>
      <w:r w:rsidRPr="00D55B6D">
        <w:rPr>
          <w:rFonts w:asciiTheme="minorHAnsi" w:hAnsiTheme="minorHAnsi" w:cstheme="minorHAnsi"/>
          <w:sz w:val="20"/>
        </w:rPr>
        <w:t>........., ....</w:t>
      </w:r>
      <w:proofErr w:type="gramEnd"/>
      <w:r w:rsidRPr="00D55B6D">
        <w:rPr>
          <w:rFonts w:asciiTheme="minorHAnsi" w:hAnsiTheme="minorHAnsi" w:cstheme="minorHAnsi"/>
          <w:sz w:val="20"/>
        </w:rPr>
        <w:t>. de ......... de 202...</w:t>
      </w:r>
    </w:p>
    <w:p w14:paraId="0456323C" w14:textId="77777777" w:rsidR="003E0B81" w:rsidRPr="00D55B6D" w:rsidRDefault="003E0B81" w:rsidP="003E0B81">
      <w:pPr>
        <w:widowControl w:val="0"/>
        <w:spacing w:after="0" w:line="240" w:lineRule="auto"/>
        <w:jc w:val="both"/>
        <w:rPr>
          <w:rFonts w:cstheme="minorHAnsi"/>
          <w:sz w:val="20"/>
          <w:szCs w:val="20"/>
        </w:rPr>
      </w:pPr>
    </w:p>
    <w:p w14:paraId="79D1D4FA"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r>
      <w:r w:rsidR="00700AAE">
        <w:rPr>
          <w:rFonts w:cstheme="minorHAnsi"/>
          <w:sz w:val="20"/>
          <w:szCs w:val="20"/>
        </w:rPr>
        <w:t xml:space="preserve">               </w:t>
      </w:r>
      <w:r w:rsidRPr="00D55B6D">
        <w:rPr>
          <w:rFonts w:cstheme="minorHAnsi"/>
          <w:sz w:val="20"/>
          <w:szCs w:val="20"/>
        </w:rPr>
        <w:t>.............................................................</w:t>
      </w:r>
    </w:p>
    <w:p w14:paraId="01E468F8" w14:textId="77777777" w:rsidR="003E0B81" w:rsidRPr="00D55B6D" w:rsidRDefault="003E0B81" w:rsidP="003E0B81">
      <w:pPr>
        <w:widowControl w:val="0"/>
        <w:spacing w:after="0" w:line="240" w:lineRule="auto"/>
        <w:ind w:firstLine="1440"/>
        <w:jc w:val="both"/>
        <w:rPr>
          <w:rFonts w:cstheme="minorHAnsi"/>
          <w:sz w:val="20"/>
          <w:szCs w:val="20"/>
        </w:rPr>
      </w:pPr>
      <w:r w:rsidRPr="00D55B6D">
        <w:rPr>
          <w:rFonts w:cstheme="minorHAnsi"/>
          <w:sz w:val="20"/>
          <w:szCs w:val="20"/>
        </w:rPr>
        <w:t>Representante Legal del Postor</w:t>
      </w:r>
    </w:p>
    <w:p w14:paraId="329BA62C" w14:textId="77777777" w:rsidR="003E0B81" w:rsidRPr="00D55B6D" w:rsidRDefault="003E0B81" w:rsidP="003E0B81">
      <w:pPr>
        <w:widowControl w:val="0"/>
        <w:spacing w:after="0" w:line="240" w:lineRule="auto"/>
        <w:jc w:val="both"/>
        <w:rPr>
          <w:rFonts w:cstheme="minorHAnsi"/>
          <w:sz w:val="20"/>
          <w:szCs w:val="20"/>
        </w:rPr>
      </w:pPr>
    </w:p>
    <w:p w14:paraId="1842A2AE"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9BC815F" w14:textId="4042EB98" w:rsidR="007D07A7" w:rsidRDefault="003E0B81" w:rsidP="00B741DA">
      <w:pPr>
        <w:widowControl w:val="0"/>
        <w:spacing w:after="0" w:line="240" w:lineRule="auto"/>
        <w:ind w:firstLine="1440"/>
        <w:jc w:val="both"/>
        <w:rPr>
          <w:rFonts w:cstheme="minorHAnsi"/>
          <w:sz w:val="20"/>
          <w:szCs w:val="20"/>
        </w:rPr>
      </w:pPr>
      <w:r w:rsidRPr="00D55B6D">
        <w:rPr>
          <w:rFonts w:cstheme="minorHAnsi"/>
          <w:sz w:val="20"/>
          <w:szCs w:val="20"/>
        </w:rPr>
        <w:t>Representante Legal del Posto</w:t>
      </w:r>
      <w:r w:rsidR="005318E5">
        <w:rPr>
          <w:rFonts w:cstheme="minorHAnsi"/>
          <w:sz w:val="20"/>
          <w:szCs w:val="20"/>
        </w:rPr>
        <w:t>r</w:t>
      </w:r>
    </w:p>
    <w:p w14:paraId="2FBBF048" w14:textId="77777777" w:rsidR="003E0B81" w:rsidRPr="00D55B6D" w:rsidRDefault="003E0B81" w:rsidP="003E0B81">
      <w:pPr>
        <w:widowControl w:val="0"/>
        <w:spacing w:after="0" w:line="240" w:lineRule="auto"/>
        <w:jc w:val="both"/>
        <w:rPr>
          <w:rFonts w:cstheme="minorHAnsi"/>
          <w:sz w:val="20"/>
          <w:szCs w:val="20"/>
        </w:rPr>
      </w:pPr>
    </w:p>
    <w:p w14:paraId="57FDBAAB" w14:textId="77777777" w:rsidR="003E0B81" w:rsidRPr="00D55B6D" w:rsidRDefault="003E0B81" w:rsidP="003E0B81">
      <w:pPr>
        <w:widowControl w:val="0"/>
        <w:spacing w:after="0" w:line="240" w:lineRule="auto"/>
        <w:jc w:val="both"/>
        <w:rPr>
          <w:rFonts w:cstheme="minorHAnsi"/>
          <w:sz w:val="20"/>
          <w:szCs w:val="20"/>
        </w:rPr>
      </w:pPr>
    </w:p>
    <w:p w14:paraId="3BEF1B05"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r>
      <w:r w:rsidR="00700AAE">
        <w:rPr>
          <w:rFonts w:cstheme="minorHAnsi"/>
          <w:sz w:val="20"/>
          <w:szCs w:val="20"/>
        </w:rPr>
        <w:t xml:space="preserve">              </w:t>
      </w:r>
      <w:r w:rsidRPr="00D55B6D">
        <w:rPr>
          <w:rFonts w:cstheme="minorHAnsi"/>
          <w:sz w:val="20"/>
          <w:szCs w:val="20"/>
        </w:rPr>
        <w:t>...............................................</w:t>
      </w:r>
    </w:p>
    <w:p w14:paraId="5EEC740B" w14:textId="77777777" w:rsidR="003E0B81" w:rsidRPr="00D55B6D" w:rsidRDefault="003E0B81" w:rsidP="003E0B81">
      <w:pPr>
        <w:widowControl w:val="0"/>
        <w:spacing w:after="0" w:line="240" w:lineRule="auto"/>
        <w:jc w:val="both"/>
        <w:rPr>
          <w:rFonts w:cstheme="minorHAnsi"/>
          <w:sz w:val="20"/>
          <w:szCs w:val="20"/>
        </w:rPr>
      </w:pPr>
    </w:p>
    <w:p w14:paraId="302CB30C"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r>
      <w:r w:rsidR="00700AAE">
        <w:rPr>
          <w:rFonts w:cstheme="minorHAnsi"/>
          <w:sz w:val="20"/>
          <w:szCs w:val="20"/>
        </w:rPr>
        <w:t xml:space="preserve">              </w:t>
      </w:r>
      <w:r w:rsidRPr="00D55B6D">
        <w:rPr>
          <w:rFonts w:cstheme="minorHAnsi"/>
          <w:sz w:val="20"/>
          <w:szCs w:val="20"/>
        </w:rPr>
        <w:t>..................................................</w:t>
      </w:r>
    </w:p>
    <w:p w14:paraId="3DDDA029" w14:textId="77777777" w:rsidR="003E0B81" w:rsidRPr="00D55B6D" w:rsidRDefault="003E0B81" w:rsidP="003E0B81">
      <w:pPr>
        <w:widowControl w:val="0"/>
        <w:spacing w:after="0" w:line="240" w:lineRule="auto"/>
        <w:ind w:firstLine="1440"/>
        <w:jc w:val="both"/>
        <w:rPr>
          <w:rFonts w:cstheme="minorHAnsi"/>
          <w:sz w:val="20"/>
          <w:szCs w:val="20"/>
        </w:rPr>
      </w:pPr>
      <w:r w:rsidRPr="00D55B6D">
        <w:rPr>
          <w:rFonts w:cstheme="minorHAnsi"/>
          <w:sz w:val="20"/>
          <w:szCs w:val="20"/>
        </w:rPr>
        <w:t xml:space="preserve">Representante Legal de </w:t>
      </w:r>
      <w:r w:rsidRPr="00D55B6D">
        <w:rPr>
          <w:rFonts w:cstheme="minorHAnsi"/>
          <w:sz w:val="20"/>
          <w:szCs w:val="20"/>
        </w:rPr>
        <w:tab/>
        <w:t>(Integrante 1)</w:t>
      </w:r>
    </w:p>
    <w:p w14:paraId="7A5625B3" w14:textId="77777777" w:rsidR="007D07A7" w:rsidRDefault="007D07A7" w:rsidP="003E0B81">
      <w:pPr>
        <w:widowControl w:val="0"/>
        <w:spacing w:after="0" w:line="240" w:lineRule="auto"/>
        <w:jc w:val="both"/>
        <w:rPr>
          <w:rFonts w:cstheme="minorHAnsi"/>
          <w:sz w:val="20"/>
          <w:szCs w:val="20"/>
        </w:rPr>
      </w:pPr>
    </w:p>
    <w:p w14:paraId="55F137F1"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21FBF264"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1)</w:t>
      </w:r>
    </w:p>
    <w:p w14:paraId="598EB800" w14:textId="77777777" w:rsidR="003E0B81" w:rsidRPr="00D55B6D" w:rsidRDefault="003E0B81" w:rsidP="003E0B81">
      <w:pPr>
        <w:widowControl w:val="0"/>
        <w:spacing w:after="0" w:line="240" w:lineRule="auto"/>
        <w:jc w:val="both"/>
        <w:rPr>
          <w:rFonts w:cstheme="minorHAnsi"/>
          <w:sz w:val="20"/>
          <w:szCs w:val="20"/>
        </w:rPr>
      </w:pPr>
    </w:p>
    <w:p w14:paraId="5335B163" w14:textId="77777777" w:rsidR="003E0B81" w:rsidRPr="00D55B6D" w:rsidRDefault="003E0B81" w:rsidP="003E0B81">
      <w:pPr>
        <w:widowControl w:val="0"/>
        <w:spacing w:after="0" w:line="240" w:lineRule="auto"/>
        <w:jc w:val="both"/>
        <w:rPr>
          <w:rFonts w:cstheme="minorHAnsi"/>
          <w:sz w:val="20"/>
          <w:szCs w:val="20"/>
        </w:rPr>
      </w:pPr>
    </w:p>
    <w:p w14:paraId="4DE3178E"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Empresa</w:t>
      </w:r>
      <w:r w:rsidRPr="00D55B6D">
        <w:rPr>
          <w:rFonts w:cstheme="minorHAnsi"/>
          <w:sz w:val="20"/>
          <w:szCs w:val="20"/>
        </w:rPr>
        <w:tab/>
      </w:r>
      <w:r w:rsidR="00700AAE">
        <w:rPr>
          <w:rFonts w:cstheme="minorHAnsi"/>
          <w:sz w:val="20"/>
          <w:szCs w:val="20"/>
        </w:rPr>
        <w:t xml:space="preserve">               </w:t>
      </w:r>
      <w:r w:rsidRPr="00D55B6D">
        <w:rPr>
          <w:rFonts w:cstheme="minorHAnsi"/>
          <w:sz w:val="20"/>
          <w:szCs w:val="20"/>
        </w:rPr>
        <w:t>...............................................</w:t>
      </w:r>
    </w:p>
    <w:p w14:paraId="1C0B6E57" w14:textId="77777777" w:rsidR="003E0B81" w:rsidRPr="00D55B6D" w:rsidRDefault="003E0B81" w:rsidP="003E0B81">
      <w:pPr>
        <w:widowControl w:val="0"/>
        <w:spacing w:after="0" w:line="240" w:lineRule="auto"/>
        <w:jc w:val="both"/>
        <w:rPr>
          <w:rFonts w:cstheme="minorHAnsi"/>
          <w:sz w:val="20"/>
          <w:szCs w:val="20"/>
        </w:rPr>
      </w:pPr>
    </w:p>
    <w:p w14:paraId="7D94CB94"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Nombre</w:t>
      </w:r>
      <w:r w:rsidR="00700AAE">
        <w:rPr>
          <w:rFonts w:cstheme="minorHAnsi"/>
          <w:sz w:val="20"/>
          <w:szCs w:val="20"/>
        </w:rPr>
        <w:t xml:space="preserve">    </w:t>
      </w:r>
      <w:r w:rsidRPr="00D55B6D">
        <w:rPr>
          <w:rFonts w:cstheme="minorHAnsi"/>
          <w:sz w:val="20"/>
          <w:szCs w:val="20"/>
        </w:rPr>
        <w:tab/>
        <w:t>............................................................</w:t>
      </w:r>
    </w:p>
    <w:p w14:paraId="5052F403"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 xml:space="preserve">Representante Legal de </w:t>
      </w:r>
      <w:r w:rsidRPr="00D55B6D">
        <w:rPr>
          <w:rFonts w:cstheme="minorHAnsi"/>
          <w:sz w:val="20"/>
          <w:szCs w:val="20"/>
        </w:rPr>
        <w:tab/>
        <w:t>(Integrante n)</w:t>
      </w:r>
    </w:p>
    <w:p w14:paraId="1967EBB0" w14:textId="77777777" w:rsidR="003E0B81" w:rsidRPr="00D55B6D" w:rsidRDefault="003E0B81" w:rsidP="003E0B81">
      <w:pPr>
        <w:pStyle w:val="Textosinformato"/>
        <w:widowControl w:val="0"/>
        <w:jc w:val="both"/>
        <w:rPr>
          <w:rFonts w:asciiTheme="minorHAnsi" w:hAnsiTheme="minorHAnsi" w:cstheme="minorHAnsi"/>
          <w:sz w:val="20"/>
        </w:rPr>
      </w:pPr>
    </w:p>
    <w:p w14:paraId="42C97530"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45A17965" w14:textId="77777777" w:rsidR="003E0B81" w:rsidRPr="00D55B6D" w:rsidRDefault="003E0B81" w:rsidP="003E0B81">
      <w:pPr>
        <w:widowControl w:val="0"/>
        <w:spacing w:after="0" w:line="240" w:lineRule="auto"/>
        <w:ind w:left="708" w:firstLine="708"/>
        <w:jc w:val="both"/>
        <w:rPr>
          <w:rFonts w:cstheme="minorHAnsi"/>
          <w:sz w:val="20"/>
          <w:szCs w:val="20"/>
          <w:lang w:val="es-ES"/>
        </w:rPr>
      </w:pPr>
      <w:r w:rsidRPr="00D55B6D">
        <w:rPr>
          <w:rFonts w:cstheme="minorHAnsi"/>
          <w:sz w:val="20"/>
          <w:szCs w:val="20"/>
          <w:lang w:val="es-ES"/>
        </w:rPr>
        <w:t xml:space="preserve">Representante Legal de </w:t>
      </w:r>
      <w:r w:rsidRPr="00D55B6D">
        <w:rPr>
          <w:rFonts w:cstheme="minorHAnsi"/>
          <w:sz w:val="20"/>
          <w:szCs w:val="20"/>
          <w:lang w:val="es-ES"/>
        </w:rPr>
        <w:tab/>
        <w:t>(Integrante n)</w:t>
      </w:r>
    </w:p>
    <w:p w14:paraId="5EBAF20E" w14:textId="77777777" w:rsidR="003E0B81" w:rsidRPr="00D55B6D" w:rsidRDefault="003E0B81" w:rsidP="003E0B81">
      <w:pPr>
        <w:pStyle w:val="Textosinformato"/>
        <w:ind w:left="0"/>
        <w:jc w:val="both"/>
        <w:rPr>
          <w:rFonts w:asciiTheme="minorHAnsi" w:hAnsiTheme="minorHAnsi" w:cstheme="minorHAnsi"/>
          <w:sz w:val="20"/>
        </w:rPr>
      </w:pPr>
    </w:p>
    <w:p w14:paraId="44E4DF2C" w14:textId="77777777" w:rsidR="003E0B81" w:rsidRPr="00D55B6D" w:rsidRDefault="003E0B81" w:rsidP="003E0B81">
      <w:pPr>
        <w:pStyle w:val="Textosinformato"/>
        <w:ind w:left="0"/>
        <w:jc w:val="both"/>
        <w:rPr>
          <w:rFonts w:asciiTheme="minorHAnsi" w:hAnsiTheme="minorHAnsi" w:cstheme="minorHAnsi"/>
          <w:sz w:val="20"/>
        </w:rPr>
      </w:pPr>
    </w:p>
    <w:p w14:paraId="1B527DE4" w14:textId="77777777" w:rsidR="003E0B81" w:rsidRPr="00D55B6D" w:rsidRDefault="00020CDB" w:rsidP="003E0B81">
      <w:pPr>
        <w:widowControl w:val="0"/>
        <w:spacing w:after="0" w:line="240" w:lineRule="auto"/>
        <w:jc w:val="both"/>
        <w:rPr>
          <w:rFonts w:cstheme="minorHAnsi"/>
          <w:sz w:val="20"/>
          <w:szCs w:val="20"/>
        </w:rPr>
      </w:pPr>
      <w:r>
        <w:rPr>
          <w:rFonts w:cstheme="minorHAnsi"/>
          <w:sz w:val="20"/>
          <w:szCs w:val="20"/>
        </w:rPr>
        <w:t xml:space="preserve">Empresa </w:t>
      </w:r>
      <w:r w:rsidR="003E0B81" w:rsidRPr="00D55B6D">
        <w:rPr>
          <w:rFonts w:cstheme="minorHAnsi"/>
          <w:sz w:val="20"/>
          <w:szCs w:val="20"/>
        </w:rPr>
        <w:tab/>
        <w:t>................... ............................</w:t>
      </w:r>
    </w:p>
    <w:p w14:paraId="46B464AD" w14:textId="77777777" w:rsidR="003E0B81" w:rsidRPr="00D55B6D" w:rsidRDefault="003E0B81" w:rsidP="003E0B81">
      <w:pPr>
        <w:widowControl w:val="0"/>
        <w:spacing w:after="0" w:line="240" w:lineRule="auto"/>
        <w:jc w:val="both"/>
        <w:rPr>
          <w:rFonts w:cstheme="minorHAnsi"/>
          <w:sz w:val="20"/>
          <w:szCs w:val="20"/>
        </w:rPr>
      </w:pPr>
    </w:p>
    <w:p w14:paraId="11871A51"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Nombre</w:t>
      </w:r>
      <w:r w:rsidRPr="00D55B6D">
        <w:rPr>
          <w:rFonts w:cstheme="minorHAnsi"/>
          <w:sz w:val="20"/>
          <w:szCs w:val="20"/>
        </w:rPr>
        <w:tab/>
      </w:r>
      <w:r w:rsidR="00700AAE">
        <w:rPr>
          <w:rFonts w:cstheme="minorHAnsi"/>
          <w:sz w:val="20"/>
          <w:szCs w:val="20"/>
        </w:rPr>
        <w:t xml:space="preserve">               </w:t>
      </w:r>
      <w:r w:rsidRPr="00D55B6D">
        <w:rPr>
          <w:rFonts w:cstheme="minorHAnsi"/>
          <w:sz w:val="20"/>
          <w:szCs w:val="20"/>
        </w:rPr>
        <w:t>............................................................</w:t>
      </w:r>
    </w:p>
    <w:p w14:paraId="07094443"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ab/>
      </w:r>
      <w:r w:rsidRPr="00D55B6D">
        <w:rPr>
          <w:rFonts w:cstheme="minorHAnsi"/>
          <w:sz w:val="20"/>
          <w:szCs w:val="20"/>
        </w:rPr>
        <w:tab/>
        <w:t>Representante Legal de</w:t>
      </w:r>
      <w:r w:rsidR="00020CDB">
        <w:rPr>
          <w:rFonts w:cstheme="minorHAnsi"/>
          <w:sz w:val="20"/>
          <w:szCs w:val="20"/>
        </w:rPr>
        <w:t xml:space="preserve"> </w:t>
      </w:r>
      <w:r w:rsidRPr="00D55B6D">
        <w:rPr>
          <w:rFonts w:cstheme="minorHAnsi"/>
          <w:sz w:val="20"/>
          <w:szCs w:val="20"/>
        </w:rPr>
        <w:t>l</w:t>
      </w:r>
      <w:r w:rsidR="00020CDB">
        <w:rPr>
          <w:rFonts w:cstheme="minorHAnsi"/>
          <w:sz w:val="20"/>
          <w:szCs w:val="20"/>
        </w:rPr>
        <w:t>a</w:t>
      </w:r>
      <w:r w:rsidRPr="00D55B6D">
        <w:rPr>
          <w:rFonts w:cstheme="minorHAnsi"/>
          <w:sz w:val="20"/>
          <w:szCs w:val="20"/>
        </w:rPr>
        <w:t xml:space="preserve"> </w:t>
      </w:r>
      <w:r w:rsidR="00020CDB">
        <w:rPr>
          <w:rFonts w:cstheme="minorHAnsi"/>
          <w:sz w:val="20"/>
          <w:szCs w:val="20"/>
        </w:rPr>
        <w:t xml:space="preserve">Empresa </w:t>
      </w:r>
    </w:p>
    <w:p w14:paraId="098C5F9D" w14:textId="77777777" w:rsidR="003E0B81" w:rsidRPr="00D55B6D" w:rsidRDefault="003E0B81" w:rsidP="003E0B81">
      <w:pPr>
        <w:pStyle w:val="Textosinformato"/>
        <w:widowControl w:val="0"/>
        <w:jc w:val="both"/>
        <w:rPr>
          <w:rFonts w:asciiTheme="minorHAnsi" w:hAnsiTheme="minorHAnsi" w:cstheme="minorHAnsi"/>
          <w:sz w:val="20"/>
        </w:rPr>
      </w:pPr>
    </w:p>
    <w:p w14:paraId="693CB006" w14:textId="77777777" w:rsidR="003E0B81" w:rsidRPr="00D55B6D" w:rsidRDefault="003E0B81" w:rsidP="003E0B81">
      <w:pPr>
        <w:widowControl w:val="0"/>
        <w:spacing w:after="0" w:line="240" w:lineRule="auto"/>
        <w:jc w:val="both"/>
        <w:rPr>
          <w:rFonts w:cstheme="minorHAnsi"/>
          <w:sz w:val="20"/>
          <w:szCs w:val="20"/>
        </w:rPr>
      </w:pPr>
      <w:r w:rsidRPr="00D55B6D">
        <w:rPr>
          <w:rFonts w:cstheme="minorHAnsi"/>
          <w:sz w:val="20"/>
          <w:szCs w:val="20"/>
        </w:rPr>
        <w:t>Firma</w:t>
      </w:r>
      <w:r w:rsidRPr="00D55B6D">
        <w:rPr>
          <w:rFonts w:cstheme="minorHAnsi"/>
          <w:sz w:val="20"/>
          <w:szCs w:val="20"/>
        </w:rPr>
        <w:tab/>
      </w:r>
      <w:r w:rsidRPr="00D55B6D">
        <w:rPr>
          <w:rFonts w:cstheme="minorHAnsi"/>
          <w:sz w:val="20"/>
          <w:szCs w:val="20"/>
        </w:rPr>
        <w:tab/>
        <w:t>................................................</w:t>
      </w:r>
    </w:p>
    <w:p w14:paraId="5839B38A" w14:textId="77777777" w:rsidR="003E0B81" w:rsidRPr="00547107" w:rsidRDefault="003E0B81" w:rsidP="003E0B81">
      <w:pPr>
        <w:widowControl w:val="0"/>
        <w:spacing w:after="0" w:line="240" w:lineRule="auto"/>
        <w:ind w:left="708" w:firstLine="708"/>
        <w:jc w:val="both"/>
        <w:rPr>
          <w:rFonts w:cstheme="minorHAnsi"/>
          <w:sz w:val="20"/>
          <w:szCs w:val="20"/>
          <w:lang w:val="es-ES"/>
        </w:rPr>
      </w:pPr>
      <w:r w:rsidRPr="00D55B6D">
        <w:rPr>
          <w:rFonts w:cstheme="minorHAnsi"/>
          <w:sz w:val="20"/>
          <w:szCs w:val="20"/>
          <w:lang w:val="es-ES"/>
        </w:rPr>
        <w:t>Representante Legal de</w:t>
      </w:r>
      <w:r w:rsidR="00020CDB">
        <w:rPr>
          <w:rFonts w:cstheme="minorHAnsi"/>
          <w:sz w:val="20"/>
          <w:szCs w:val="20"/>
          <w:lang w:val="es-ES"/>
        </w:rPr>
        <w:t xml:space="preserve"> </w:t>
      </w:r>
      <w:r w:rsidRPr="00D55B6D">
        <w:rPr>
          <w:rFonts w:cstheme="minorHAnsi"/>
          <w:sz w:val="20"/>
          <w:szCs w:val="20"/>
          <w:lang w:val="es-ES"/>
        </w:rPr>
        <w:t>l</w:t>
      </w:r>
      <w:r w:rsidR="00020CDB">
        <w:rPr>
          <w:rFonts w:cstheme="minorHAnsi"/>
          <w:sz w:val="20"/>
          <w:szCs w:val="20"/>
          <w:lang w:val="es-ES"/>
        </w:rPr>
        <w:t>a</w:t>
      </w:r>
      <w:r w:rsidRPr="00D55B6D">
        <w:rPr>
          <w:rFonts w:cstheme="minorHAnsi"/>
          <w:sz w:val="20"/>
          <w:szCs w:val="20"/>
          <w:lang w:val="es-ES"/>
        </w:rPr>
        <w:t xml:space="preserve"> </w:t>
      </w:r>
      <w:r w:rsidR="00020CDB">
        <w:rPr>
          <w:rFonts w:cstheme="minorHAnsi"/>
          <w:sz w:val="20"/>
          <w:szCs w:val="20"/>
        </w:rPr>
        <w:t>Empresa</w:t>
      </w:r>
    </w:p>
    <w:p w14:paraId="38A99B69" w14:textId="77777777" w:rsidR="001E359D" w:rsidRDefault="001E359D" w:rsidP="001E359D">
      <w:pPr>
        <w:rPr>
          <w:rFonts w:cstheme="minorHAnsi"/>
          <w:b/>
          <w:sz w:val="20"/>
          <w:szCs w:val="20"/>
        </w:rPr>
      </w:pPr>
    </w:p>
    <w:p w14:paraId="5DBBE2A9" w14:textId="77777777" w:rsidR="001E359D" w:rsidRDefault="001E359D" w:rsidP="001E359D">
      <w:pPr>
        <w:rPr>
          <w:rFonts w:cstheme="minorHAnsi"/>
          <w:b/>
          <w:sz w:val="20"/>
          <w:szCs w:val="20"/>
        </w:rPr>
      </w:pPr>
    </w:p>
    <w:p w14:paraId="0FE69020" w14:textId="72015058" w:rsidR="0086446D" w:rsidRPr="0035138D" w:rsidRDefault="001E359D" w:rsidP="00B741DA">
      <w:pPr>
        <w:rPr>
          <w:rFonts w:cstheme="minorHAnsi"/>
          <w:b/>
          <w:bCs/>
          <w:sz w:val="20"/>
          <w:szCs w:val="20"/>
        </w:rPr>
      </w:pPr>
      <w:r>
        <w:rPr>
          <w:rFonts w:cstheme="minorHAnsi"/>
          <w:b/>
          <w:sz w:val="20"/>
          <w:szCs w:val="20"/>
        </w:rPr>
        <w:tab/>
      </w:r>
    </w:p>
    <w:sectPr w:rsidR="0086446D" w:rsidRPr="0035138D" w:rsidSect="00510FEB">
      <w:headerReference w:type="default" r:id="rId22"/>
      <w:footerReference w:type="default" r:id="rId23"/>
      <w:footerReference w:type="first" r:id="rId24"/>
      <w:pgSz w:w="12240" w:h="15840"/>
      <w:pgMar w:top="1418" w:right="1418" w:bottom="1418" w:left="13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3646" w14:textId="77777777" w:rsidR="007B06AC" w:rsidRDefault="007B06AC" w:rsidP="00EE0B9B">
      <w:pPr>
        <w:spacing w:after="0" w:line="240" w:lineRule="auto"/>
      </w:pPr>
      <w:r>
        <w:separator/>
      </w:r>
    </w:p>
  </w:endnote>
  <w:endnote w:type="continuationSeparator" w:id="0">
    <w:p w14:paraId="72BCBACE" w14:textId="77777777" w:rsidR="007B06AC" w:rsidRDefault="007B06AC" w:rsidP="00EE0B9B">
      <w:pPr>
        <w:spacing w:after="0" w:line="240" w:lineRule="auto"/>
      </w:pPr>
      <w:r>
        <w:continuationSeparator/>
      </w:r>
    </w:p>
  </w:endnote>
  <w:endnote w:type="continuationNotice" w:id="1">
    <w:p w14:paraId="2F8F9342" w14:textId="77777777" w:rsidR="007B06AC" w:rsidRDefault="007B06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entury Gothic"/>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A320" w14:textId="77777777" w:rsidR="00E04DA7" w:rsidRDefault="00E04DA7" w:rsidP="00070A5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12667">
      <w:rPr>
        <w:rFonts w:ascii="Arial" w:hAnsi="Arial"/>
        <w:b/>
        <w:i/>
        <w:sz w:val="16"/>
        <w:lang w:val="es-ES"/>
      </w:rPr>
      <w:t>Creación de los Servicios Especializados de Salud del Hospital Especializado Chimbote en la Red Asistencial Ancash de Essalud, distrito de Nuevo Chimbote, provincia del Santa, departamento de Ancash</w:t>
    </w:r>
    <w:r w:rsidRPr="007A48BE">
      <w:rPr>
        <w:rFonts w:ascii="Arial" w:hAnsi="Arial"/>
        <w:b/>
        <w:i/>
        <w:sz w:val="16"/>
        <w:lang w:val="es-ES"/>
      </w:rPr>
      <w:t>”</w:t>
    </w:r>
  </w:p>
  <w:p w14:paraId="14FAF92A" w14:textId="77777777" w:rsidR="00E04DA7" w:rsidRPr="00EC3E83" w:rsidRDefault="00E04DA7" w:rsidP="00070A51">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69504" behindDoc="1" locked="0" layoutInCell="1" allowOverlap="1" wp14:anchorId="49F540AA" wp14:editId="60BE9A7D">
          <wp:simplePos x="0" y="0"/>
          <wp:positionH relativeFrom="margin">
            <wp:posOffset>1115060</wp:posOffset>
          </wp:positionH>
          <wp:positionV relativeFrom="margin">
            <wp:posOffset>8432165</wp:posOffset>
          </wp:positionV>
          <wp:extent cx="613410" cy="287655"/>
          <wp:effectExtent l="0" t="0" r="0" b="0"/>
          <wp:wrapNone/>
          <wp:docPr id="48"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68480" behindDoc="1" locked="0" layoutInCell="1" allowOverlap="1" wp14:anchorId="0B399A5C" wp14:editId="3BE372F2">
          <wp:simplePos x="0" y="0"/>
          <wp:positionH relativeFrom="column">
            <wp:posOffset>1905</wp:posOffset>
          </wp:positionH>
          <wp:positionV relativeFrom="paragraph">
            <wp:posOffset>-3066</wp:posOffset>
          </wp:positionV>
          <wp:extent cx="1057275" cy="266700"/>
          <wp:effectExtent l="0" t="0" r="9525" b="0"/>
          <wp:wrapNone/>
          <wp:docPr id="49" name="Imagen 4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8C2B1D">
      <w:rPr>
        <w:rFonts w:ascii="Arial" w:hAnsi="Arial" w:cs="Arial"/>
        <w:b/>
        <w:bCs/>
        <w:noProof/>
        <w:sz w:val="16"/>
        <w:szCs w:val="16"/>
      </w:rPr>
      <w:t>20</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8C2B1D">
      <w:rPr>
        <w:rFonts w:ascii="Arial" w:hAnsi="Arial" w:cs="Arial"/>
        <w:b/>
        <w:bCs/>
        <w:noProof/>
        <w:sz w:val="16"/>
        <w:szCs w:val="16"/>
      </w:rPr>
      <w:t>93</w:t>
    </w:r>
    <w:r w:rsidRPr="00EC3E83">
      <w:rPr>
        <w:rFonts w:ascii="Arial" w:hAnsi="Arial" w:cs="Arial"/>
        <w:b/>
        <w:bCs/>
        <w:noProof/>
        <w:sz w:val="16"/>
        <w:szCs w:val="16"/>
      </w:rPr>
      <w:fldChar w:fldCharType="end"/>
    </w:r>
  </w:p>
  <w:p w14:paraId="7B35815E" w14:textId="77777777" w:rsidR="00E04DA7" w:rsidRDefault="00E04D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7F95" w14:textId="77777777" w:rsidR="00E04DA7" w:rsidRDefault="00E04DA7" w:rsidP="00070A5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12667">
      <w:rPr>
        <w:rFonts w:ascii="Arial" w:hAnsi="Arial"/>
        <w:b/>
        <w:i/>
        <w:sz w:val="16"/>
        <w:lang w:val="es-ES"/>
      </w:rPr>
      <w:t>Creación de los Servicios Especializados de Salud del Hospital Especializado Chimbote en la Red Asistencial Ancash de Essalud, distrito de Nuevo Chimbote, provincia del Santa, departamento de Ancash</w:t>
    </w:r>
    <w:r w:rsidRPr="007A48BE">
      <w:rPr>
        <w:rFonts w:ascii="Arial" w:hAnsi="Arial"/>
        <w:b/>
        <w:i/>
        <w:sz w:val="16"/>
        <w:lang w:val="es-ES"/>
      </w:rPr>
      <w:t>”</w:t>
    </w:r>
  </w:p>
  <w:p w14:paraId="0CD8632E" w14:textId="77777777" w:rsidR="00E04DA7" w:rsidRPr="00EC3E83" w:rsidRDefault="00E04DA7" w:rsidP="00070A51">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78720" behindDoc="1" locked="0" layoutInCell="1" allowOverlap="1" wp14:anchorId="1FBD783F" wp14:editId="42BAC38E">
          <wp:simplePos x="0" y="0"/>
          <wp:positionH relativeFrom="margin">
            <wp:posOffset>1180465</wp:posOffset>
          </wp:positionH>
          <wp:positionV relativeFrom="margin">
            <wp:posOffset>6146165</wp:posOffset>
          </wp:positionV>
          <wp:extent cx="613410" cy="287655"/>
          <wp:effectExtent l="0" t="0" r="0" b="0"/>
          <wp:wrapNone/>
          <wp:docPr id="50"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77696" behindDoc="1" locked="0" layoutInCell="1" allowOverlap="1" wp14:anchorId="11ED010B" wp14:editId="4C4DD066">
          <wp:simplePos x="0" y="0"/>
          <wp:positionH relativeFrom="margin">
            <wp:posOffset>1094740</wp:posOffset>
          </wp:positionH>
          <wp:positionV relativeFrom="margin">
            <wp:posOffset>8432165</wp:posOffset>
          </wp:positionV>
          <wp:extent cx="613410" cy="287655"/>
          <wp:effectExtent l="0" t="0" r="0" b="0"/>
          <wp:wrapNone/>
          <wp:docPr id="51"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76672" behindDoc="1" locked="0" layoutInCell="1" allowOverlap="1" wp14:anchorId="6040A4E1" wp14:editId="2B02450C">
          <wp:simplePos x="0" y="0"/>
          <wp:positionH relativeFrom="column">
            <wp:posOffset>1905</wp:posOffset>
          </wp:positionH>
          <wp:positionV relativeFrom="paragraph">
            <wp:posOffset>-3066</wp:posOffset>
          </wp:positionV>
          <wp:extent cx="1057275" cy="266700"/>
          <wp:effectExtent l="0" t="0" r="9525" b="0"/>
          <wp:wrapNone/>
          <wp:docPr id="52" name="Imagen 5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217949">
      <w:rPr>
        <w:rFonts w:ascii="Arial" w:hAnsi="Arial" w:cs="Arial"/>
        <w:b/>
        <w:bCs/>
        <w:noProof/>
        <w:sz w:val="16"/>
        <w:szCs w:val="16"/>
      </w:rPr>
      <w:t>84</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217949">
      <w:rPr>
        <w:rFonts w:ascii="Arial" w:hAnsi="Arial" w:cs="Arial"/>
        <w:b/>
        <w:bCs/>
        <w:noProof/>
        <w:sz w:val="16"/>
        <w:szCs w:val="16"/>
      </w:rPr>
      <w:t>93</w:t>
    </w:r>
    <w:r w:rsidRPr="00EC3E83">
      <w:rPr>
        <w:rFonts w:ascii="Arial" w:hAnsi="Arial" w:cs="Arial"/>
        <w:b/>
        <w:bCs/>
        <w:noProof/>
        <w:sz w:val="16"/>
        <w:szCs w:val="16"/>
      </w:rPr>
      <w:fldChar w:fldCharType="end"/>
    </w:r>
  </w:p>
  <w:p w14:paraId="64618C7D" w14:textId="77777777" w:rsidR="00E04DA7" w:rsidRDefault="00E04D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857F" w14:textId="77777777" w:rsidR="00E04DA7" w:rsidRDefault="00E04DA7" w:rsidP="00070A5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12667">
      <w:rPr>
        <w:rFonts w:ascii="Arial" w:hAnsi="Arial"/>
        <w:b/>
        <w:i/>
        <w:sz w:val="16"/>
        <w:lang w:val="es-ES"/>
      </w:rPr>
      <w:t>Creación de los Servicios Especializados de Salud del Hospital Especializado Chimbote en la Red Asistencial Ancash de Essalud, distrito de Nuevo Chimbote, provincia del Santa, departamento de Ancash</w:t>
    </w:r>
    <w:r w:rsidRPr="007A48BE">
      <w:rPr>
        <w:rFonts w:ascii="Arial" w:hAnsi="Arial"/>
        <w:b/>
        <w:i/>
        <w:sz w:val="16"/>
        <w:lang w:val="es-ES"/>
      </w:rPr>
      <w:t>”</w:t>
    </w:r>
  </w:p>
  <w:p w14:paraId="51C7403D" w14:textId="77777777" w:rsidR="00E04DA7" w:rsidRPr="00EC3E83" w:rsidRDefault="00E04DA7" w:rsidP="00070A51">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82816" behindDoc="1" locked="0" layoutInCell="1" allowOverlap="1" wp14:anchorId="111FBA20" wp14:editId="09340C29">
          <wp:simplePos x="0" y="0"/>
          <wp:positionH relativeFrom="margin">
            <wp:posOffset>1180465</wp:posOffset>
          </wp:positionH>
          <wp:positionV relativeFrom="margin">
            <wp:posOffset>6146165</wp:posOffset>
          </wp:positionV>
          <wp:extent cx="613410" cy="287655"/>
          <wp:effectExtent l="0" t="0" r="0" b="0"/>
          <wp:wrapNone/>
          <wp:docPr id="53"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81792" behindDoc="1" locked="0" layoutInCell="1" allowOverlap="1" wp14:anchorId="2CC32CA7" wp14:editId="5694DF81">
          <wp:simplePos x="0" y="0"/>
          <wp:positionH relativeFrom="margin">
            <wp:posOffset>1094740</wp:posOffset>
          </wp:positionH>
          <wp:positionV relativeFrom="margin">
            <wp:posOffset>8432165</wp:posOffset>
          </wp:positionV>
          <wp:extent cx="613410" cy="287655"/>
          <wp:effectExtent l="0" t="0" r="0" b="0"/>
          <wp:wrapNone/>
          <wp:docPr id="54"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80768" behindDoc="1" locked="0" layoutInCell="1" allowOverlap="1" wp14:anchorId="284F33BA" wp14:editId="01803493">
          <wp:simplePos x="0" y="0"/>
          <wp:positionH relativeFrom="column">
            <wp:posOffset>1905</wp:posOffset>
          </wp:positionH>
          <wp:positionV relativeFrom="paragraph">
            <wp:posOffset>-3066</wp:posOffset>
          </wp:positionV>
          <wp:extent cx="1057275" cy="266700"/>
          <wp:effectExtent l="0" t="0" r="9525" b="0"/>
          <wp:wrapNone/>
          <wp:docPr id="55" name="Imagen 5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217949">
      <w:rPr>
        <w:rFonts w:ascii="Arial" w:hAnsi="Arial" w:cs="Arial"/>
        <w:b/>
        <w:bCs/>
        <w:noProof/>
        <w:sz w:val="16"/>
        <w:szCs w:val="16"/>
      </w:rPr>
      <w:t>83</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217949">
      <w:rPr>
        <w:rFonts w:ascii="Arial" w:hAnsi="Arial" w:cs="Arial"/>
        <w:b/>
        <w:bCs/>
        <w:noProof/>
        <w:sz w:val="16"/>
        <w:szCs w:val="16"/>
      </w:rPr>
      <w:t>93</w:t>
    </w:r>
    <w:r w:rsidRPr="00EC3E83">
      <w:rPr>
        <w:rFonts w:ascii="Arial" w:hAnsi="Arial" w:cs="Arial"/>
        <w:b/>
        <w:bCs/>
        <w:noProof/>
        <w:sz w:val="16"/>
        <w:szCs w:val="16"/>
      </w:rPr>
      <w:fldChar w:fldCharType="end"/>
    </w:r>
  </w:p>
  <w:p w14:paraId="63F83B99" w14:textId="77777777" w:rsidR="00E04DA7" w:rsidRDefault="00E04DA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00E5" w14:textId="77777777" w:rsidR="00E04DA7" w:rsidRDefault="00E04DA7" w:rsidP="00070A5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12667">
      <w:rPr>
        <w:rFonts w:ascii="Arial" w:hAnsi="Arial"/>
        <w:b/>
        <w:i/>
        <w:sz w:val="16"/>
        <w:lang w:val="es-ES"/>
      </w:rPr>
      <w:t>Creación de los Servicios Especializados de Salud del Hospital Especializado Chimbote en la Red Asistencial Ancash de Essalud, distrito de Nuevo Chimbote, provincia del Santa, departamento de Ancash</w:t>
    </w:r>
    <w:r w:rsidRPr="007A48BE">
      <w:rPr>
        <w:rFonts w:ascii="Arial" w:hAnsi="Arial"/>
        <w:b/>
        <w:i/>
        <w:sz w:val="16"/>
        <w:lang w:val="es-ES"/>
      </w:rPr>
      <w:t>”</w:t>
    </w:r>
  </w:p>
  <w:p w14:paraId="4EECFE13" w14:textId="77777777" w:rsidR="00E04DA7" w:rsidRPr="00EC3E83" w:rsidRDefault="00E04DA7" w:rsidP="00070A51">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72576" behindDoc="1" locked="0" layoutInCell="1" allowOverlap="1" wp14:anchorId="2E6DA240" wp14:editId="3EF64998">
          <wp:simplePos x="0" y="0"/>
          <wp:positionH relativeFrom="margin">
            <wp:posOffset>1094740</wp:posOffset>
          </wp:positionH>
          <wp:positionV relativeFrom="margin">
            <wp:posOffset>8432165</wp:posOffset>
          </wp:positionV>
          <wp:extent cx="613410" cy="287655"/>
          <wp:effectExtent l="0" t="0" r="0" b="0"/>
          <wp:wrapNone/>
          <wp:docPr id="7"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71552" behindDoc="1" locked="0" layoutInCell="1" allowOverlap="1" wp14:anchorId="0972111E" wp14:editId="7807733A">
          <wp:simplePos x="0" y="0"/>
          <wp:positionH relativeFrom="column">
            <wp:posOffset>1905</wp:posOffset>
          </wp:positionH>
          <wp:positionV relativeFrom="paragraph">
            <wp:posOffset>-3066</wp:posOffset>
          </wp:positionV>
          <wp:extent cx="1057275" cy="266700"/>
          <wp:effectExtent l="0" t="0" r="9525" b="0"/>
          <wp:wrapNone/>
          <wp:docPr id="8" name="Imagen 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00396A">
      <w:rPr>
        <w:rFonts w:ascii="Arial" w:hAnsi="Arial" w:cs="Arial"/>
        <w:b/>
        <w:bCs/>
        <w:noProof/>
        <w:sz w:val="16"/>
        <w:szCs w:val="16"/>
      </w:rPr>
      <w:t>93</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00396A">
      <w:rPr>
        <w:rFonts w:ascii="Arial" w:hAnsi="Arial" w:cs="Arial"/>
        <w:b/>
        <w:bCs/>
        <w:noProof/>
        <w:sz w:val="16"/>
        <w:szCs w:val="16"/>
      </w:rPr>
      <w:t>93</w:t>
    </w:r>
    <w:r w:rsidRPr="00EC3E83">
      <w:rPr>
        <w:rFonts w:ascii="Arial" w:hAnsi="Arial" w:cs="Arial"/>
        <w:b/>
        <w:bCs/>
        <w:noProof/>
        <w:sz w:val="16"/>
        <w:szCs w:val="16"/>
      </w:rPr>
      <w:fldChar w:fldCharType="end"/>
    </w:r>
  </w:p>
  <w:p w14:paraId="74DBF12C" w14:textId="77777777" w:rsidR="00E04DA7" w:rsidRPr="0035138D" w:rsidRDefault="00E04DA7" w:rsidP="00DF1B3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592C" w14:textId="77777777" w:rsidR="00E04DA7" w:rsidRDefault="00E04DA7" w:rsidP="00070A51">
    <w:pPr>
      <w:pStyle w:val="Piedepgina"/>
      <w:pBdr>
        <w:top w:val="single" w:sz="4" w:space="1" w:color="auto"/>
      </w:pBdr>
      <w:tabs>
        <w:tab w:val="clear" w:pos="8838"/>
        <w:tab w:val="right" w:pos="7938"/>
        <w:tab w:val="right" w:pos="9355"/>
      </w:tabs>
      <w:jc w:val="both"/>
      <w:rPr>
        <w:rFonts w:ascii="Arial" w:hAnsi="Arial" w:cs="Arial"/>
        <w:i/>
        <w:noProof/>
        <w:sz w:val="18"/>
        <w:szCs w:val="18"/>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w:t>
    </w:r>
    <w:r w:rsidRPr="00612667">
      <w:rPr>
        <w:rFonts w:ascii="Arial" w:hAnsi="Arial"/>
        <w:b/>
        <w:i/>
        <w:sz w:val="16"/>
        <w:lang w:val="es-ES"/>
      </w:rPr>
      <w:t>Creación de los Servicios Especializados de Salud del Hospital Especializado Chimbote en la Red Asistencial Ancash de Essalud, distrito de Nuevo Chimbote, provincia del Santa, departamento de Ancash</w:t>
    </w:r>
    <w:r w:rsidRPr="007A48BE">
      <w:rPr>
        <w:rFonts w:ascii="Arial" w:hAnsi="Arial"/>
        <w:b/>
        <w:i/>
        <w:sz w:val="16"/>
        <w:lang w:val="es-ES"/>
      </w:rPr>
      <w:t>”</w:t>
    </w:r>
  </w:p>
  <w:p w14:paraId="184EC2B5" w14:textId="77777777" w:rsidR="00E04DA7" w:rsidRPr="00EC3E83" w:rsidRDefault="00E04DA7" w:rsidP="00070A51">
    <w:pPr>
      <w:pStyle w:val="Piedepgina"/>
      <w:pBdr>
        <w:top w:val="single" w:sz="4" w:space="1" w:color="auto"/>
      </w:pBdr>
      <w:ind w:left="4419" w:hanging="4419"/>
      <w:jc w:val="right"/>
      <w:rPr>
        <w:rFonts w:ascii="Arial" w:hAnsi="Arial" w:cs="Arial"/>
        <w:b/>
        <w:bCs/>
        <w:noProof/>
        <w:sz w:val="16"/>
        <w:szCs w:val="16"/>
      </w:rPr>
    </w:pPr>
    <w:r>
      <w:rPr>
        <w:noProof/>
        <w:lang w:eastAsia="es-PE"/>
      </w:rPr>
      <w:drawing>
        <wp:anchor distT="0" distB="0" distL="114300" distR="114300" simplePos="0" relativeHeight="251685888" behindDoc="1" locked="0" layoutInCell="1" allowOverlap="1" wp14:anchorId="50DC7546" wp14:editId="348BEC5A">
          <wp:simplePos x="0" y="0"/>
          <wp:positionH relativeFrom="margin">
            <wp:posOffset>1094740</wp:posOffset>
          </wp:positionH>
          <wp:positionV relativeFrom="margin">
            <wp:posOffset>8432165</wp:posOffset>
          </wp:positionV>
          <wp:extent cx="613410" cy="287655"/>
          <wp:effectExtent l="0" t="0" r="0" b="0"/>
          <wp:wrapNone/>
          <wp:docPr id="24" name="Imagen 49" descr="Imagen que contiene firmar, parada, text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KONS ATN 2020.png"/>
                  <pic:cNvPicPr/>
                </pic:nvPicPr>
                <pic:blipFill>
                  <a:blip r:embed="rId1">
                    <a:extLst>
                      <a:ext uri="{28A0092B-C50C-407E-A947-70E740481C1C}">
                        <a14:useLocalDpi xmlns:a14="http://schemas.microsoft.com/office/drawing/2010/main" val="0"/>
                      </a:ext>
                    </a:extLst>
                  </a:blip>
                  <a:stretch>
                    <a:fillRect/>
                  </a:stretch>
                </pic:blipFill>
                <pic:spPr>
                  <a:xfrm>
                    <a:off x="0" y="0"/>
                    <a:ext cx="613410" cy="28765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404040"/>
        <w:sz w:val="15"/>
        <w:szCs w:val="15"/>
        <w:lang w:eastAsia="es-PE"/>
      </w:rPr>
      <w:drawing>
        <wp:anchor distT="0" distB="0" distL="114300" distR="114300" simplePos="0" relativeHeight="251684864" behindDoc="1" locked="0" layoutInCell="1" allowOverlap="1" wp14:anchorId="76F6FE13" wp14:editId="7C7E26BE">
          <wp:simplePos x="0" y="0"/>
          <wp:positionH relativeFrom="column">
            <wp:posOffset>1905</wp:posOffset>
          </wp:positionH>
          <wp:positionV relativeFrom="paragraph">
            <wp:posOffset>-3066</wp:posOffset>
          </wp:positionV>
          <wp:extent cx="1057275" cy="266700"/>
          <wp:effectExtent l="0" t="0" r="9525" b="0"/>
          <wp:wrapNone/>
          <wp:docPr id="25" name="Imagen 2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Text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sidR="00217949">
      <w:rPr>
        <w:rFonts w:ascii="Arial" w:hAnsi="Arial" w:cs="Arial"/>
        <w:b/>
        <w:bCs/>
        <w:noProof/>
        <w:sz w:val="16"/>
        <w:szCs w:val="16"/>
      </w:rPr>
      <w:t>85</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sidR="00217949">
      <w:rPr>
        <w:rFonts w:ascii="Arial" w:hAnsi="Arial" w:cs="Arial"/>
        <w:b/>
        <w:bCs/>
        <w:noProof/>
        <w:sz w:val="16"/>
        <w:szCs w:val="16"/>
      </w:rPr>
      <w:t>93</w:t>
    </w:r>
    <w:r w:rsidRPr="00EC3E83">
      <w:rPr>
        <w:rFonts w:ascii="Arial" w:hAnsi="Arial" w:cs="Arial"/>
        <w:b/>
        <w:bCs/>
        <w:noProof/>
        <w:sz w:val="16"/>
        <w:szCs w:val="16"/>
      </w:rPr>
      <w:fldChar w:fldCharType="end"/>
    </w:r>
  </w:p>
  <w:p w14:paraId="20904570" w14:textId="77777777" w:rsidR="00E04DA7" w:rsidRDefault="00E04D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B86D" w14:textId="77777777" w:rsidR="007B06AC" w:rsidRDefault="007B06AC" w:rsidP="00EE0B9B">
      <w:pPr>
        <w:spacing w:after="0" w:line="240" w:lineRule="auto"/>
      </w:pPr>
      <w:r>
        <w:separator/>
      </w:r>
    </w:p>
  </w:footnote>
  <w:footnote w:type="continuationSeparator" w:id="0">
    <w:p w14:paraId="5954AE0A" w14:textId="77777777" w:rsidR="007B06AC" w:rsidRDefault="007B06AC" w:rsidP="00EE0B9B">
      <w:pPr>
        <w:spacing w:after="0" w:line="240" w:lineRule="auto"/>
      </w:pPr>
      <w:r>
        <w:continuationSeparator/>
      </w:r>
    </w:p>
  </w:footnote>
  <w:footnote w:type="continuationNotice" w:id="1">
    <w:p w14:paraId="0C8ECED6" w14:textId="77777777" w:rsidR="007B06AC" w:rsidRDefault="007B06AC">
      <w:pPr>
        <w:spacing w:after="0" w:line="240" w:lineRule="auto"/>
      </w:pPr>
    </w:p>
  </w:footnote>
  <w:footnote w:id="2">
    <w:p w14:paraId="0EA1535E" w14:textId="5A37BEEF" w:rsidR="00E04DA7" w:rsidRPr="00895816" w:rsidRDefault="00E04DA7" w:rsidP="00465B97">
      <w:pPr>
        <w:pStyle w:val="Textonotapie"/>
        <w:ind w:hanging="1077"/>
      </w:pPr>
      <w:r>
        <w:rPr>
          <w:rStyle w:val="Refdenotaalpie"/>
        </w:rPr>
        <w:footnoteRef/>
      </w:r>
      <w:r>
        <w:t xml:space="preserve"> </w:t>
      </w:r>
      <w:r w:rsidRPr="00B741DA">
        <w:rPr>
          <w:rFonts w:asciiTheme="minorHAnsi" w:hAnsiTheme="minorHAnsi" w:cstheme="minorHAnsi"/>
        </w:rPr>
        <w:t>Incorporad</w:t>
      </w:r>
      <w:r>
        <w:rPr>
          <w:rFonts w:asciiTheme="minorHAnsi" w:hAnsiTheme="minorHAnsi" w:cstheme="minorHAnsi"/>
        </w:rPr>
        <w:t>o</w:t>
      </w:r>
      <w:r>
        <w:t xml:space="preserve"> </w:t>
      </w:r>
      <w:r w:rsidRPr="00B741DA">
        <w:rPr>
          <w:rFonts w:asciiTheme="minorHAnsi" w:hAnsiTheme="minorHAnsi" w:cstheme="minorHAnsi"/>
        </w:rPr>
        <w:t xml:space="preserve">mediante </w:t>
      </w:r>
      <w:r>
        <w:rPr>
          <w:rFonts w:asciiTheme="minorHAnsi" w:hAnsiTheme="minorHAnsi" w:cstheme="minorHAnsi"/>
        </w:rPr>
        <w:t xml:space="preserve">la </w:t>
      </w:r>
      <w:r w:rsidRPr="00B741DA">
        <w:rPr>
          <w:rFonts w:asciiTheme="minorHAnsi" w:hAnsiTheme="minorHAnsi" w:cstheme="minorHAnsi"/>
        </w:rPr>
        <w:t>Circular Nº 6</w:t>
      </w:r>
      <w:r>
        <w:rPr>
          <w:rFonts w:asciiTheme="minorHAnsi" w:hAnsiTheme="minorHAnsi" w:cstheme="minorHAnsi"/>
        </w:rPr>
        <w:t xml:space="preserve">. </w:t>
      </w:r>
    </w:p>
  </w:footnote>
  <w:footnote w:id="3">
    <w:p w14:paraId="5E07F8DD" w14:textId="7D9156E4" w:rsidR="00E04DA7" w:rsidRPr="00895816" w:rsidRDefault="00E04DA7" w:rsidP="00465B97">
      <w:pPr>
        <w:pStyle w:val="Textonotapie"/>
        <w:ind w:hanging="1077"/>
      </w:pPr>
      <w:r>
        <w:rPr>
          <w:rStyle w:val="Refdenotaalpie"/>
        </w:rPr>
        <w:footnoteRef/>
      </w:r>
      <w:r>
        <w:t xml:space="preserve"> </w:t>
      </w:r>
      <w:r>
        <w:rPr>
          <w:rFonts w:asciiTheme="minorHAnsi" w:hAnsiTheme="minorHAnsi" w:cstheme="minorHAnsi"/>
        </w:rPr>
        <w:t xml:space="preserve">Incorporado </w:t>
      </w:r>
      <w:r w:rsidRPr="00112712">
        <w:rPr>
          <w:rFonts w:asciiTheme="minorHAnsi" w:hAnsiTheme="minorHAnsi" w:cstheme="minorHAnsi"/>
        </w:rPr>
        <w:t xml:space="preserve">mediante </w:t>
      </w:r>
      <w:r>
        <w:rPr>
          <w:rFonts w:asciiTheme="minorHAnsi" w:hAnsiTheme="minorHAnsi" w:cstheme="minorHAnsi"/>
        </w:rPr>
        <w:t xml:space="preserve">la </w:t>
      </w:r>
      <w:r w:rsidRPr="00112712">
        <w:rPr>
          <w:rFonts w:asciiTheme="minorHAnsi" w:hAnsiTheme="minorHAnsi" w:cstheme="minorHAnsi"/>
        </w:rPr>
        <w:t>Circular Nº 6</w:t>
      </w:r>
      <w:r>
        <w:rPr>
          <w:rFonts w:asciiTheme="minorHAnsi" w:hAnsiTheme="minorHAnsi" w:cstheme="minorHAnsi"/>
        </w:rPr>
        <w:t xml:space="preserve">. </w:t>
      </w:r>
    </w:p>
  </w:footnote>
  <w:footnote w:id="4">
    <w:p w14:paraId="72E32D91" w14:textId="77777777" w:rsidR="00E04DA7" w:rsidRPr="00E71DCB" w:rsidRDefault="00E04DA7" w:rsidP="003F4743">
      <w:pPr>
        <w:pStyle w:val="Textonotapie"/>
        <w:ind w:hanging="1077"/>
        <w:rPr>
          <w:rFonts w:asciiTheme="minorHAnsi" w:hAnsiTheme="minorHAnsi" w:cstheme="minorHAnsi"/>
        </w:rPr>
      </w:pPr>
      <w:r w:rsidRPr="00E71DCB">
        <w:rPr>
          <w:rStyle w:val="Refdenotaalpie"/>
          <w:rFonts w:asciiTheme="minorHAnsi" w:hAnsiTheme="minorHAnsi" w:cstheme="minorHAnsi"/>
        </w:rPr>
        <w:footnoteRef/>
      </w:r>
      <w:r w:rsidRPr="00E71DCB">
        <w:rPr>
          <w:rFonts w:asciiTheme="minorHAnsi" w:hAnsiTheme="minorHAnsi" w:cstheme="minorHAnsi"/>
        </w:rPr>
        <w:t xml:space="preserve"> Incorporado mediante la Circular Nº 5. </w:t>
      </w:r>
    </w:p>
  </w:footnote>
  <w:footnote w:id="5">
    <w:p w14:paraId="10581A7A" w14:textId="77777777" w:rsidR="00E04DA7" w:rsidRPr="00E71DCB" w:rsidRDefault="00E04DA7" w:rsidP="00182384">
      <w:pPr>
        <w:pStyle w:val="Textonotapie"/>
        <w:ind w:hanging="1077"/>
        <w:rPr>
          <w:rFonts w:asciiTheme="minorHAnsi" w:hAnsiTheme="minorHAnsi" w:cstheme="minorHAnsi"/>
          <w:lang w:val="es-ES"/>
        </w:rPr>
      </w:pPr>
      <w:r w:rsidRPr="00E71DCB">
        <w:rPr>
          <w:rStyle w:val="Refdenotaalpie"/>
          <w:rFonts w:asciiTheme="minorHAnsi" w:hAnsiTheme="minorHAnsi" w:cstheme="minorHAnsi"/>
        </w:rPr>
        <w:footnoteRef/>
      </w:r>
      <w:r w:rsidRPr="00E71DCB">
        <w:rPr>
          <w:rFonts w:asciiTheme="minorHAnsi" w:hAnsiTheme="minorHAnsi" w:cstheme="minorHAnsi"/>
        </w:rPr>
        <w:t xml:space="preserve"> </w:t>
      </w:r>
      <w:r w:rsidRPr="00E71DCB">
        <w:rPr>
          <w:rFonts w:asciiTheme="minorHAnsi" w:hAnsiTheme="minorHAnsi" w:cstheme="minorHAnsi"/>
          <w:lang w:val="es-ES"/>
        </w:rPr>
        <w:t xml:space="preserve">Modificado mediante </w:t>
      </w:r>
      <w:r>
        <w:rPr>
          <w:rFonts w:asciiTheme="minorHAnsi" w:hAnsiTheme="minorHAnsi" w:cstheme="minorHAnsi"/>
          <w:lang w:val="es-ES"/>
        </w:rPr>
        <w:t xml:space="preserve">la </w:t>
      </w:r>
      <w:r w:rsidRPr="00E71DCB">
        <w:rPr>
          <w:rFonts w:asciiTheme="minorHAnsi" w:hAnsiTheme="minorHAnsi" w:cstheme="minorHAnsi"/>
          <w:lang w:val="es-ES"/>
        </w:rPr>
        <w:t>Circular Nº 5.</w:t>
      </w:r>
    </w:p>
  </w:footnote>
  <w:footnote w:id="6">
    <w:p w14:paraId="1EFC651B" w14:textId="77777777" w:rsidR="00E04DA7" w:rsidRPr="00803A2F" w:rsidRDefault="00E04DA7" w:rsidP="00182384">
      <w:pPr>
        <w:pStyle w:val="Textonotapie"/>
        <w:ind w:hanging="1077"/>
      </w:pPr>
      <w:r>
        <w:rPr>
          <w:rStyle w:val="Refdenotaalpie"/>
        </w:rPr>
        <w:footnoteRef/>
      </w:r>
      <w:r>
        <w:t xml:space="preserve"> </w:t>
      </w:r>
      <w:r w:rsidRPr="00E71DCB">
        <w:rPr>
          <w:rFonts w:asciiTheme="minorHAnsi" w:hAnsiTheme="minorHAnsi" w:cstheme="minorHAnsi"/>
          <w:lang w:val="es-ES"/>
        </w:rPr>
        <w:t xml:space="preserve">Modificado mediante </w:t>
      </w:r>
      <w:r>
        <w:rPr>
          <w:rFonts w:asciiTheme="minorHAnsi" w:hAnsiTheme="minorHAnsi" w:cstheme="minorHAnsi"/>
          <w:lang w:val="es-ES"/>
        </w:rPr>
        <w:t xml:space="preserve">la </w:t>
      </w:r>
      <w:r w:rsidRPr="00E71DCB">
        <w:rPr>
          <w:rFonts w:asciiTheme="minorHAnsi" w:hAnsiTheme="minorHAnsi" w:cstheme="minorHAnsi"/>
          <w:lang w:val="es-ES"/>
        </w:rPr>
        <w:t xml:space="preserve">Circular Nº </w:t>
      </w:r>
      <w:r>
        <w:rPr>
          <w:rFonts w:asciiTheme="minorHAnsi" w:hAnsiTheme="minorHAnsi" w:cstheme="minorHAnsi"/>
          <w:lang w:val="es-ES"/>
        </w:rPr>
        <w:t>6</w:t>
      </w:r>
      <w:r w:rsidRPr="00E71DCB">
        <w:rPr>
          <w:rFonts w:asciiTheme="minorHAnsi" w:hAnsiTheme="minorHAnsi" w:cstheme="minorHAnsi"/>
          <w:lang w:val="es-ES"/>
        </w:rPr>
        <w:t>.</w:t>
      </w:r>
    </w:p>
  </w:footnote>
  <w:footnote w:id="7">
    <w:p w14:paraId="53BF8BC8" w14:textId="77777777" w:rsidR="00E04DA7" w:rsidRPr="00B741DA" w:rsidRDefault="00E04DA7" w:rsidP="00182384">
      <w:pPr>
        <w:pStyle w:val="Textonotapie"/>
        <w:ind w:hanging="1077"/>
        <w:rPr>
          <w:rFonts w:asciiTheme="minorHAnsi" w:hAnsiTheme="minorHAnsi" w:cstheme="minorHAnsi"/>
        </w:rPr>
      </w:pPr>
      <w:r w:rsidRPr="00B741DA">
        <w:rPr>
          <w:rStyle w:val="Refdenotaalpie"/>
          <w:rFonts w:asciiTheme="minorHAnsi" w:hAnsiTheme="minorHAnsi" w:cstheme="minorHAnsi"/>
        </w:rPr>
        <w:footnoteRef/>
      </w:r>
      <w:r w:rsidRPr="00B741DA">
        <w:rPr>
          <w:rFonts w:asciiTheme="minorHAnsi" w:hAnsiTheme="minorHAnsi" w:cstheme="minorHAnsi"/>
        </w:rPr>
        <w:t xml:space="preserve"> </w:t>
      </w:r>
      <w:r w:rsidRPr="00182384">
        <w:rPr>
          <w:rFonts w:asciiTheme="minorHAnsi" w:hAnsiTheme="minorHAnsi" w:cstheme="minorHAnsi"/>
          <w:lang w:val="es-ES"/>
        </w:rPr>
        <w:t>Incorporado mediante la Circular Nº 5.</w:t>
      </w:r>
    </w:p>
  </w:footnote>
  <w:footnote w:id="8">
    <w:p w14:paraId="766262BA" w14:textId="07613E59" w:rsidR="00E04DA7" w:rsidRPr="004D6D12" w:rsidRDefault="00E04DA7" w:rsidP="00182384">
      <w:pPr>
        <w:pStyle w:val="Textonotapie"/>
        <w:ind w:hanging="1077"/>
      </w:pPr>
      <w:r w:rsidRPr="00B741DA">
        <w:rPr>
          <w:rStyle w:val="Refdenotaalpie"/>
          <w:rFonts w:asciiTheme="minorHAnsi" w:hAnsiTheme="minorHAnsi" w:cstheme="minorHAnsi"/>
        </w:rPr>
        <w:footnoteRef/>
      </w:r>
      <w:r w:rsidRPr="00B741DA">
        <w:rPr>
          <w:rFonts w:asciiTheme="minorHAnsi" w:hAnsiTheme="minorHAnsi" w:cstheme="minorHAnsi"/>
        </w:rPr>
        <w:t xml:space="preserve"> </w:t>
      </w:r>
      <w:r w:rsidRPr="00182384">
        <w:rPr>
          <w:rFonts w:asciiTheme="minorHAnsi" w:hAnsiTheme="minorHAnsi" w:cstheme="minorHAnsi"/>
          <w:lang w:val="es-ES"/>
        </w:rPr>
        <w:t>Modifica</w:t>
      </w:r>
      <w:r>
        <w:rPr>
          <w:rFonts w:asciiTheme="minorHAnsi" w:hAnsiTheme="minorHAnsi" w:cstheme="minorHAnsi"/>
          <w:lang w:val="es-ES"/>
        </w:rPr>
        <w:t>do</w:t>
      </w:r>
      <w:r w:rsidRPr="00182384">
        <w:rPr>
          <w:rFonts w:asciiTheme="minorHAnsi" w:hAnsiTheme="minorHAnsi" w:cstheme="minorHAnsi"/>
          <w:lang w:val="es-ES"/>
        </w:rPr>
        <w:t xml:space="preserve"> mediante la Circular Nº 5.</w:t>
      </w:r>
    </w:p>
  </w:footnote>
  <w:footnote w:id="9">
    <w:p w14:paraId="37726911" w14:textId="77777777" w:rsidR="00E04DA7" w:rsidRPr="00AA03F1" w:rsidRDefault="00E04DA7" w:rsidP="00182384">
      <w:pPr>
        <w:pStyle w:val="Textonotapie"/>
        <w:ind w:hanging="1077"/>
      </w:pPr>
      <w:r>
        <w:rPr>
          <w:rStyle w:val="Refdenotaalpie"/>
        </w:rPr>
        <w:footnoteRef/>
      </w:r>
      <w:r>
        <w:t xml:space="preserve"> </w:t>
      </w:r>
      <w:r w:rsidRPr="00E71DCB">
        <w:rPr>
          <w:rFonts w:asciiTheme="minorHAnsi" w:hAnsiTheme="minorHAnsi" w:cstheme="minorHAnsi"/>
          <w:lang w:val="es-ES"/>
        </w:rPr>
        <w:t xml:space="preserve">Modificado mediante </w:t>
      </w:r>
      <w:r>
        <w:rPr>
          <w:rFonts w:asciiTheme="minorHAnsi" w:hAnsiTheme="minorHAnsi" w:cstheme="minorHAnsi"/>
          <w:lang w:val="es-ES"/>
        </w:rPr>
        <w:t xml:space="preserve">la </w:t>
      </w:r>
      <w:r w:rsidRPr="00E71DCB">
        <w:rPr>
          <w:rFonts w:asciiTheme="minorHAnsi" w:hAnsiTheme="minorHAnsi" w:cstheme="minorHAnsi"/>
          <w:lang w:val="es-ES"/>
        </w:rPr>
        <w:t xml:space="preserve">Circular Nº </w:t>
      </w:r>
      <w:r>
        <w:rPr>
          <w:rFonts w:asciiTheme="minorHAnsi" w:hAnsiTheme="minorHAnsi" w:cstheme="minorHAnsi"/>
          <w:lang w:val="es-ES"/>
        </w:rPr>
        <w:t>6.</w:t>
      </w:r>
    </w:p>
  </w:footnote>
  <w:footnote w:id="10">
    <w:p w14:paraId="3B356F71" w14:textId="77777777" w:rsidR="00E04DA7" w:rsidRPr="00B741DA" w:rsidRDefault="00E04DA7" w:rsidP="00182384">
      <w:pPr>
        <w:pStyle w:val="Textonotapie"/>
        <w:ind w:hanging="1077"/>
        <w:rPr>
          <w:lang w:val="es-ES"/>
        </w:rPr>
      </w:pPr>
      <w:r>
        <w:rPr>
          <w:rStyle w:val="Refdenotaalpie"/>
        </w:rPr>
        <w:footnoteRef/>
      </w:r>
      <w:r>
        <w:t xml:space="preserve"> </w:t>
      </w:r>
      <w:r w:rsidRPr="00E71DCB">
        <w:rPr>
          <w:rFonts w:asciiTheme="minorHAnsi" w:hAnsiTheme="minorHAnsi" w:cstheme="minorHAnsi"/>
          <w:lang w:val="es-ES"/>
        </w:rPr>
        <w:t xml:space="preserve">Modificado mediante </w:t>
      </w:r>
      <w:r>
        <w:rPr>
          <w:rFonts w:asciiTheme="minorHAnsi" w:hAnsiTheme="minorHAnsi" w:cstheme="minorHAnsi"/>
          <w:lang w:val="es-ES"/>
        </w:rPr>
        <w:t xml:space="preserve">las </w:t>
      </w:r>
      <w:r w:rsidRPr="00E71DCB">
        <w:rPr>
          <w:rFonts w:asciiTheme="minorHAnsi" w:hAnsiTheme="minorHAnsi" w:cstheme="minorHAnsi"/>
          <w:lang w:val="es-ES"/>
        </w:rPr>
        <w:t>Circular</w:t>
      </w:r>
      <w:r>
        <w:rPr>
          <w:rFonts w:asciiTheme="minorHAnsi" w:hAnsiTheme="minorHAnsi" w:cstheme="minorHAnsi"/>
          <w:lang w:val="es-ES"/>
        </w:rPr>
        <w:t>es</w:t>
      </w:r>
      <w:r w:rsidRPr="00E71DCB">
        <w:rPr>
          <w:rFonts w:asciiTheme="minorHAnsi" w:hAnsiTheme="minorHAnsi" w:cstheme="minorHAnsi"/>
          <w:lang w:val="es-ES"/>
        </w:rPr>
        <w:t xml:space="preserve"> Nº </w:t>
      </w:r>
      <w:r>
        <w:rPr>
          <w:rFonts w:asciiTheme="minorHAnsi" w:hAnsiTheme="minorHAnsi" w:cstheme="minorHAnsi"/>
          <w:lang w:val="es-ES"/>
        </w:rPr>
        <w:t>5 y Nº 9</w:t>
      </w:r>
      <w:r w:rsidRPr="00E71DCB">
        <w:rPr>
          <w:rFonts w:asciiTheme="minorHAnsi" w:hAnsiTheme="minorHAnsi" w:cstheme="minorHAnsi"/>
          <w:lang w:val="es-ES"/>
        </w:rPr>
        <w:t>.</w:t>
      </w:r>
    </w:p>
  </w:footnote>
  <w:footnote w:id="11">
    <w:p w14:paraId="0C0119B8" w14:textId="77777777" w:rsidR="00E04DA7" w:rsidRPr="00287CB4" w:rsidRDefault="00E04DA7" w:rsidP="00182384">
      <w:pPr>
        <w:pStyle w:val="Textonotapie"/>
        <w:ind w:hanging="1077"/>
      </w:pPr>
      <w:r>
        <w:rPr>
          <w:rStyle w:val="Refdenotaalpie"/>
        </w:rPr>
        <w:footnoteRef/>
      </w:r>
      <w:r>
        <w:t xml:space="preserve"> </w:t>
      </w:r>
      <w:r w:rsidRPr="00E71DCB">
        <w:rPr>
          <w:rFonts w:asciiTheme="minorHAnsi" w:hAnsiTheme="minorHAnsi" w:cstheme="minorHAnsi"/>
          <w:lang w:val="es-ES"/>
        </w:rPr>
        <w:t xml:space="preserve">Modificado mediante </w:t>
      </w:r>
      <w:r>
        <w:rPr>
          <w:rFonts w:asciiTheme="minorHAnsi" w:hAnsiTheme="minorHAnsi" w:cstheme="minorHAnsi"/>
          <w:lang w:val="es-ES"/>
        </w:rPr>
        <w:t xml:space="preserve">la </w:t>
      </w:r>
      <w:r w:rsidRPr="00E71DCB">
        <w:rPr>
          <w:rFonts w:asciiTheme="minorHAnsi" w:hAnsiTheme="minorHAnsi" w:cstheme="minorHAnsi"/>
          <w:lang w:val="es-ES"/>
        </w:rPr>
        <w:t xml:space="preserve">Circular Nº </w:t>
      </w:r>
      <w:r>
        <w:rPr>
          <w:rFonts w:asciiTheme="minorHAnsi" w:hAnsiTheme="minorHAnsi" w:cstheme="minorHAnsi"/>
          <w:lang w:val="es-ES"/>
        </w:rPr>
        <w:t>2</w:t>
      </w:r>
      <w:r w:rsidRPr="00E71DCB">
        <w:rPr>
          <w:rFonts w:asciiTheme="minorHAnsi" w:hAnsiTheme="minorHAnsi" w:cstheme="minorHAnsi"/>
          <w:lang w:val="es-ES"/>
        </w:rPr>
        <w:t>.</w:t>
      </w:r>
    </w:p>
  </w:footnote>
  <w:footnote w:id="12">
    <w:p w14:paraId="21446F41" w14:textId="77777777" w:rsidR="00E04DA7" w:rsidRPr="00B741DA" w:rsidRDefault="00E04DA7" w:rsidP="00182384">
      <w:pPr>
        <w:pStyle w:val="Textonotapie"/>
        <w:ind w:hanging="1077"/>
        <w:rPr>
          <w:rFonts w:asciiTheme="minorHAnsi" w:hAnsiTheme="minorHAnsi" w:cstheme="minorHAnsi"/>
        </w:rPr>
      </w:pPr>
      <w:r w:rsidRPr="00B741DA">
        <w:rPr>
          <w:rStyle w:val="Refdenotaalpie"/>
          <w:rFonts w:asciiTheme="minorHAnsi" w:hAnsiTheme="minorHAnsi" w:cstheme="minorHAnsi"/>
        </w:rPr>
        <w:footnoteRef/>
      </w:r>
      <w:r w:rsidRPr="00B741DA">
        <w:rPr>
          <w:rFonts w:asciiTheme="minorHAnsi" w:hAnsiTheme="minorHAnsi" w:cstheme="minorHAnsi"/>
        </w:rPr>
        <w:t xml:space="preserve"> </w:t>
      </w:r>
      <w:r w:rsidRPr="00182384">
        <w:rPr>
          <w:rFonts w:asciiTheme="minorHAnsi" w:hAnsiTheme="minorHAnsi" w:cstheme="minorHAnsi"/>
          <w:lang w:val="es-ES"/>
        </w:rPr>
        <w:t>Modificado mediante la Circular Nº 2.</w:t>
      </w:r>
    </w:p>
  </w:footnote>
  <w:footnote w:id="13">
    <w:p w14:paraId="596CC80F" w14:textId="77777777" w:rsidR="00E04DA7" w:rsidRPr="00B144B3" w:rsidRDefault="00E04DA7" w:rsidP="00182384">
      <w:pPr>
        <w:pStyle w:val="Textonotapie"/>
        <w:ind w:hanging="1077"/>
      </w:pPr>
      <w:r w:rsidRPr="00B741DA">
        <w:rPr>
          <w:rStyle w:val="Refdenotaalpie"/>
          <w:rFonts w:asciiTheme="minorHAnsi" w:hAnsiTheme="minorHAnsi" w:cstheme="minorHAnsi"/>
        </w:rPr>
        <w:footnoteRef/>
      </w:r>
      <w:r w:rsidRPr="00B741DA">
        <w:rPr>
          <w:rFonts w:asciiTheme="minorHAnsi" w:hAnsiTheme="minorHAnsi" w:cstheme="minorHAnsi"/>
        </w:rPr>
        <w:t xml:space="preserve"> </w:t>
      </w:r>
      <w:r w:rsidRPr="00182384">
        <w:rPr>
          <w:rFonts w:asciiTheme="minorHAnsi" w:hAnsiTheme="minorHAnsi" w:cstheme="minorHAnsi"/>
          <w:lang w:val="es-ES"/>
        </w:rPr>
        <w:t>Modificado mediante la Circular Nº 6.</w:t>
      </w:r>
    </w:p>
  </w:footnote>
  <w:footnote w:id="14">
    <w:p w14:paraId="3D43D12C" w14:textId="77777777" w:rsidR="00E04DA7" w:rsidRPr="00510FEB" w:rsidRDefault="00E04DA7" w:rsidP="00805083">
      <w:pPr>
        <w:pStyle w:val="Textonotapie"/>
        <w:ind w:left="0"/>
        <w:rPr>
          <w:rFonts w:asciiTheme="minorHAnsi" w:hAnsiTheme="minorHAnsi"/>
          <w:sz w:val="16"/>
          <w:lang w:val="es-ES"/>
        </w:rPr>
      </w:pPr>
      <w:r w:rsidRPr="00510FEB">
        <w:rPr>
          <w:rStyle w:val="Refdenotaalpie"/>
          <w:rFonts w:asciiTheme="minorHAnsi" w:hAnsiTheme="minorHAnsi"/>
          <w:sz w:val="16"/>
        </w:rPr>
        <w:footnoteRef/>
      </w:r>
      <w:r w:rsidRPr="00510FEB">
        <w:rPr>
          <w:rFonts w:asciiTheme="minorHAnsi" w:hAnsiTheme="minorHAnsi"/>
          <w:sz w:val="16"/>
        </w:rPr>
        <w:t xml:space="preserve"> </w:t>
      </w:r>
      <w:r w:rsidRPr="00510FEB">
        <w:rPr>
          <w:rFonts w:asciiTheme="minorHAnsi" w:hAnsiTheme="minorHAnsi"/>
          <w:sz w:val="16"/>
          <w:lang w:val="es-ES"/>
        </w:rPr>
        <w:t>El horario de atención de la mesa de partes física es de 9:00</w:t>
      </w:r>
      <w:r>
        <w:rPr>
          <w:rFonts w:asciiTheme="minorHAnsi" w:hAnsiTheme="minorHAnsi"/>
          <w:sz w:val="16"/>
          <w:lang w:val="es-ES"/>
        </w:rPr>
        <w:t xml:space="preserve"> </w:t>
      </w:r>
      <w:r w:rsidRPr="00510FEB">
        <w:rPr>
          <w:rFonts w:asciiTheme="minorHAnsi" w:hAnsiTheme="minorHAnsi"/>
          <w:sz w:val="16"/>
          <w:lang w:val="es-ES"/>
        </w:rPr>
        <w:t>horas hasta las 17:00 horas.</w:t>
      </w:r>
    </w:p>
  </w:footnote>
  <w:footnote w:id="15">
    <w:p w14:paraId="6DBC6A23" w14:textId="77777777" w:rsidR="00E04DA7" w:rsidRPr="00372783" w:rsidRDefault="00E04DA7" w:rsidP="00FD3E4F">
      <w:pPr>
        <w:pStyle w:val="Textonotapie"/>
        <w:ind w:hanging="1077"/>
      </w:pPr>
      <w:r>
        <w:rPr>
          <w:rStyle w:val="Refdenotaalpie"/>
        </w:rPr>
        <w:footnoteRef/>
      </w:r>
      <w:r>
        <w:t xml:space="preserve"> </w:t>
      </w:r>
      <w:r w:rsidRPr="00E71DCB">
        <w:rPr>
          <w:rFonts w:asciiTheme="minorHAnsi" w:hAnsiTheme="minorHAnsi" w:cstheme="minorHAnsi"/>
          <w:lang w:val="es-ES"/>
        </w:rPr>
        <w:t xml:space="preserve">Modificado mediante </w:t>
      </w:r>
      <w:r>
        <w:rPr>
          <w:rFonts w:asciiTheme="minorHAnsi" w:hAnsiTheme="minorHAnsi" w:cstheme="minorHAnsi"/>
          <w:lang w:val="es-ES"/>
        </w:rPr>
        <w:t xml:space="preserve">la </w:t>
      </w:r>
      <w:r w:rsidRPr="00E71DCB">
        <w:rPr>
          <w:rFonts w:asciiTheme="minorHAnsi" w:hAnsiTheme="minorHAnsi" w:cstheme="minorHAnsi"/>
          <w:lang w:val="es-ES"/>
        </w:rPr>
        <w:t xml:space="preserve">Circular Nº </w:t>
      </w:r>
      <w:r>
        <w:rPr>
          <w:rFonts w:asciiTheme="minorHAnsi" w:hAnsiTheme="minorHAnsi" w:cstheme="minorHAnsi"/>
          <w:lang w:val="es-ES"/>
        </w:rPr>
        <w:t>9</w:t>
      </w:r>
      <w:r w:rsidRPr="00E71DCB">
        <w:rPr>
          <w:rFonts w:asciiTheme="minorHAnsi" w:hAnsiTheme="minorHAnsi" w:cstheme="minorHAnsi"/>
          <w:lang w:val="es-ES"/>
        </w:rPr>
        <w:t>.</w:t>
      </w:r>
    </w:p>
  </w:footnote>
  <w:footnote w:id="16">
    <w:p w14:paraId="7040A2CB" w14:textId="77777777" w:rsidR="00E04DA7" w:rsidRPr="00190B4D" w:rsidRDefault="00E04DA7" w:rsidP="00190B4D">
      <w:pPr>
        <w:pStyle w:val="Textonotapie"/>
        <w:ind w:hanging="1077"/>
      </w:pPr>
      <w:r>
        <w:rPr>
          <w:rStyle w:val="Refdenotaalpie"/>
        </w:rPr>
        <w:footnoteRef/>
      </w:r>
      <w:r>
        <w:t xml:space="preserve"> </w:t>
      </w:r>
      <w:r w:rsidRPr="00E71DCB">
        <w:rPr>
          <w:rFonts w:asciiTheme="minorHAnsi" w:hAnsiTheme="minorHAnsi" w:cstheme="minorHAnsi"/>
          <w:lang w:val="es-ES"/>
        </w:rPr>
        <w:t xml:space="preserve">Modificado mediante </w:t>
      </w:r>
      <w:r>
        <w:rPr>
          <w:rFonts w:asciiTheme="minorHAnsi" w:hAnsiTheme="minorHAnsi" w:cstheme="minorHAnsi"/>
          <w:lang w:val="es-ES"/>
        </w:rPr>
        <w:t xml:space="preserve">la </w:t>
      </w:r>
      <w:r w:rsidRPr="00E71DCB">
        <w:rPr>
          <w:rFonts w:asciiTheme="minorHAnsi" w:hAnsiTheme="minorHAnsi" w:cstheme="minorHAnsi"/>
          <w:lang w:val="es-ES"/>
        </w:rPr>
        <w:t xml:space="preserve">Circular Nº </w:t>
      </w:r>
      <w:r>
        <w:rPr>
          <w:rFonts w:asciiTheme="minorHAnsi" w:hAnsiTheme="minorHAnsi" w:cstheme="minorHAnsi"/>
          <w:lang w:val="es-ES"/>
        </w:rPr>
        <w:t>6</w:t>
      </w:r>
      <w:r w:rsidRPr="00E71DCB">
        <w:rPr>
          <w:rFonts w:asciiTheme="minorHAnsi" w:hAnsiTheme="minorHAnsi" w:cstheme="minorHAnsi"/>
          <w:lang w:val="es-ES"/>
        </w:rPr>
        <w:t>.</w:t>
      </w:r>
    </w:p>
  </w:footnote>
  <w:footnote w:id="17">
    <w:p w14:paraId="01B758E5" w14:textId="735DF4DB" w:rsidR="00295674" w:rsidRPr="00295674" w:rsidRDefault="00295674" w:rsidP="00295674">
      <w:pPr>
        <w:pStyle w:val="Textonotapie"/>
        <w:ind w:hanging="1077"/>
        <w:rPr>
          <w:rFonts w:asciiTheme="minorHAnsi" w:hAnsiTheme="minorHAnsi" w:cstheme="minorHAnsi"/>
          <w:sz w:val="28"/>
          <w:szCs w:val="32"/>
          <w:lang w:val="es-ES"/>
        </w:rPr>
      </w:pPr>
      <w:r>
        <w:rPr>
          <w:rStyle w:val="Refdenotaalpie"/>
        </w:rPr>
        <w:footnoteRef/>
      </w:r>
      <w:r w:rsidRPr="00295674">
        <w:rPr>
          <w:rStyle w:val="Refdenotaalpie"/>
        </w:rPr>
        <w:t xml:space="preserve"> </w:t>
      </w:r>
      <w:r w:rsidRPr="00B8336C">
        <w:rPr>
          <w:rFonts w:asciiTheme="minorHAnsi" w:hAnsiTheme="minorHAnsi" w:cstheme="minorHAnsi"/>
          <w:lang w:val="es-ES"/>
        </w:rPr>
        <w:t xml:space="preserve">Comunicado </w:t>
      </w:r>
      <w:r w:rsidR="000C710E">
        <w:rPr>
          <w:rFonts w:asciiTheme="minorHAnsi" w:hAnsiTheme="minorHAnsi" w:cstheme="minorHAnsi"/>
          <w:lang w:val="es-ES"/>
        </w:rPr>
        <w:t>mediante</w:t>
      </w:r>
      <w:r w:rsidRPr="00B8336C">
        <w:rPr>
          <w:rFonts w:asciiTheme="minorHAnsi" w:hAnsiTheme="minorHAnsi" w:cstheme="minorHAnsi"/>
          <w:lang w:val="es-ES"/>
        </w:rPr>
        <w:t xml:space="preserve"> Circular N° 17</w:t>
      </w:r>
    </w:p>
  </w:footnote>
  <w:footnote w:id="18">
    <w:p w14:paraId="7AB23D1B" w14:textId="77777777" w:rsidR="00E04DA7" w:rsidRPr="0054327C" w:rsidRDefault="00E04DA7" w:rsidP="0054327C">
      <w:pPr>
        <w:pStyle w:val="Textonotapie"/>
        <w:ind w:hanging="1077"/>
      </w:pPr>
      <w:r>
        <w:rPr>
          <w:rStyle w:val="Refdenotaalpie"/>
        </w:rPr>
        <w:footnoteRef/>
      </w:r>
      <w:r>
        <w:t xml:space="preserve"> </w:t>
      </w:r>
      <w:r w:rsidRPr="00E71DCB">
        <w:rPr>
          <w:rFonts w:asciiTheme="minorHAnsi" w:hAnsiTheme="minorHAnsi" w:cstheme="minorHAnsi"/>
          <w:lang w:val="es-ES"/>
        </w:rPr>
        <w:t xml:space="preserve">Modificado mediante </w:t>
      </w:r>
      <w:r>
        <w:rPr>
          <w:rFonts w:asciiTheme="minorHAnsi" w:hAnsiTheme="minorHAnsi" w:cstheme="minorHAnsi"/>
          <w:lang w:val="es-ES"/>
        </w:rPr>
        <w:t xml:space="preserve">la </w:t>
      </w:r>
      <w:r w:rsidRPr="00E71DCB">
        <w:rPr>
          <w:rFonts w:asciiTheme="minorHAnsi" w:hAnsiTheme="minorHAnsi" w:cstheme="minorHAnsi"/>
          <w:lang w:val="es-ES"/>
        </w:rPr>
        <w:t xml:space="preserve">Circular Nº </w:t>
      </w:r>
      <w:r>
        <w:rPr>
          <w:rFonts w:asciiTheme="minorHAnsi" w:hAnsiTheme="minorHAnsi" w:cstheme="minorHAnsi"/>
          <w:lang w:val="es-ES"/>
        </w:rPr>
        <w:t>5</w:t>
      </w:r>
      <w:r w:rsidRPr="00E71DCB">
        <w:rPr>
          <w:rFonts w:asciiTheme="minorHAnsi" w:hAnsiTheme="minorHAnsi" w:cstheme="minorHAnsi"/>
          <w:lang w:val="es-ES"/>
        </w:rPr>
        <w:t>.</w:t>
      </w:r>
    </w:p>
  </w:footnote>
  <w:footnote w:id="19">
    <w:p w14:paraId="22DF1C49" w14:textId="40D917C0" w:rsidR="00E04DA7" w:rsidRPr="00B741DA" w:rsidRDefault="00E04DA7" w:rsidP="00A56254">
      <w:pPr>
        <w:pStyle w:val="Textonotapie"/>
        <w:ind w:hanging="1077"/>
        <w:rPr>
          <w:rFonts w:asciiTheme="minorHAnsi" w:hAnsiTheme="minorHAnsi" w:cstheme="minorHAnsi"/>
        </w:rPr>
      </w:pPr>
      <w:r>
        <w:rPr>
          <w:rStyle w:val="Refdenotaalpie"/>
        </w:rPr>
        <w:footnoteRef/>
      </w:r>
      <w:r>
        <w:rPr>
          <w:rFonts w:asciiTheme="minorHAnsi" w:hAnsiTheme="minorHAnsi" w:cstheme="minorHAnsi"/>
          <w:lang w:val="es-ES"/>
        </w:rPr>
        <w:t xml:space="preserve"> Incorporado</w:t>
      </w:r>
      <w:r w:rsidRPr="00B741DA">
        <w:rPr>
          <w:rFonts w:asciiTheme="minorHAnsi" w:hAnsiTheme="minorHAnsi" w:cstheme="minorHAnsi"/>
          <w:lang w:val="es-ES"/>
        </w:rPr>
        <w:t xml:space="preserve"> </w:t>
      </w:r>
      <w:r w:rsidRPr="00883F35">
        <w:rPr>
          <w:rFonts w:asciiTheme="minorHAnsi" w:hAnsiTheme="minorHAnsi" w:cstheme="minorHAnsi"/>
          <w:lang w:val="es-ES"/>
        </w:rPr>
        <w:t>mediante la Circular Nº 5</w:t>
      </w:r>
      <w:r>
        <w:rPr>
          <w:rFonts w:asciiTheme="minorHAnsi" w:hAnsiTheme="minorHAnsi" w:cstheme="minorHAnsi"/>
          <w:lang w:val="es-ES"/>
        </w:rPr>
        <w:t xml:space="preserve"> y modificado por la Circular Nº 10</w:t>
      </w:r>
      <w:r w:rsidRPr="00883F35">
        <w:rPr>
          <w:rFonts w:asciiTheme="minorHAnsi" w:hAnsiTheme="minorHAnsi" w:cstheme="minorHAnsi"/>
          <w:lang w:val="es-ES"/>
        </w:rPr>
        <w:t>.</w:t>
      </w:r>
    </w:p>
  </w:footnote>
  <w:footnote w:id="20">
    <w:p w14:paraId="644CF083" w14:textId="77777777" w:rsidR="00E04DA7" w:rsidRPr="00D33BF0" w:rsidRDefault="00E04DA7" w:rsidP="00D33BF0">
      <w:pPr>
        <w:pStyle w:val="Textonotapie"/>
        <w:ind w:hanging="1077"/>
      </w:pPr>
      <w:r w:rsidRPr="00B741DA">
        <w:rPr>
          <w:rStyle w:val="Refdenotaalpie"/>
          <w:rFonts w:asciiTheme="minorHAnsi" w:hAnsiTheme="minorHAnsi" w:cstheme="minorHAnsi"/>
        </w:rPr>
        <w:footnoteRef/>
      </w:r>
      <w:r w:rsidRPr="00B741DA">
        <w:rPr>
          <w:rFonts w:asciiTheme="minorHAnsi" w:hAnsiTheme="minorHAnsi" w:cstheme="minorHAnsi"/>
        </w:rPr>
        <w:t xml:space="preserve"> Incorporado</w:t>
      </w:r>
      <w:r w:rsidRPr="00E71DCB">
        <w:rPr>
          <w:rFonts w:asciiTheme="minorHAnsi" w:hAnsiTheme="minorHAnsi" w:cstheme="minorHAnsi"/>
          <w:lang w:val="es-ES"/>
        </w:rPr>
        <w:t xml:space="preserve"> mediante </w:t>
      </w:r>
      <w:r>
        <w:rPr>
          <w:rFonts w:asciiTheme="minorHAnsi" w:hAnsiTheme="minorHAnsi" w:cstheme="minorHAnsi"/>
          <w:lang w:val="es-ES"/>
        </w:rPr>
        <w:t xml:space="preserve">la </w:t>
      </w:r>
      <w:r w:rsidRPr="00E71DCB">
        <w:rPr>
          <w:rFonts w:asciiTheme="minorHAnsi" w:hAnsiTheme="minorHAnsi" w:cstheme="minorHAnsi"/>
          <w:lang w:val="es-ES"/>
        </w:rPr>
        <w:t xml:space="preserve">Circular Nº </w:t>
      </w:r>
      <w:r>
        <w:rPr>
          <w:rFonts w:asciiTheme="minorHAnsi" w:hAnsiTheme="minorHAnsi" w:cstheme="minorHAnsi"/>
          <w:lang w:val="es-ES"/>
        </w:rPr>
        <w:t>5</w:t>
      </w:r>
      <w:r w:rsidRPr="00E71DCB">
        <w:rPr>
          <w:rFonts w:asciiTheme="minorHAnsi" w:hAnsiTheme="minorHAnsi" w:cstheme="minorHAnsi"/>
          <w:lang w:val="es-ES"/>
        </w:rPr>
        <w:t>.</w:t>
      </w:r>
    </w:p>
  </w:footnote>
  <w:footnote w:id="21">
    <w:p w14:paraId="76B3C32E" w14:textId="77777777" w:rsidR="00E04DA7" w:rsidRPr="00D33BF0" w:rsidRDefault="00E04DA7" w:rsidP="00D33BF0">
      <w:pPr>
        <w:pStyle w:val="Textonotapie"/>
        <w:ind w:hanging="1077"/>
      </w:pPr>
      <w:r>
        <w:rPr>
          <w:rStyle w:val="Refdenotaalpie"/>
        </w:rPr>
        <w:footnoteRef/>
      </w:r>
      <w:r>
        <w:t xml:space="preserve"> </w:t>
      </w:r>
      <w:r>
        <w:rPr>
          <w:rFonts w:asciiTheme="minorHAnsi" w:hAnsiTheme="minorHAnsi" w:cstheme="minorHAnsi"/>
          <w:lang w:val="es-ES"/>
        </w:rPr>
        <w:t>Incorporado</w:t>
      </w:r>
      <w:r w:rsidRPr="00E71DCB">
        <w:rPr>
          <w:rFonts w:asciiTheme="minorHAnsi" w:hAnsiTheme="minorHAnsi" w:cstheme="minorHAnsi"/>
          <w:lang w:val="es-ES"/>
        </w:rPr>
        <w:t xml:space="preserve"> mediante </w:t>
      </w:r>
      <w:r>
        <w:rPr>
          <w:rFonts w:asciiTheme="minorHAnsi" w:hAnsiTheme="minorHAnsi" w:cstheme="minorHAnsi"/>
          <w:lang w:val="es-ES"/>
        </w:rPr>
        <w:t xml:space="preserve">la </w:t>
      </w:r>
      <w:r w:rsidRPr="00E71DCB">
        <w:rPr>
          <w:rFonts w:asciiTheme="minorHAnsi" w:hAnsiTheme="minorHAnsi" w:cstheme="minorHAnsi"/>
          <w:lang w:val="es-ES"/>
        </w:rPr>
        <w:t xml:space="preserve">Circular Nº </w:t>
      </w:r>
      <w:r>
        <w:rPr>
          <w:rFonts w:asciiTheme="minorHAnsi" w:hAnsiTheme="minorHAnsi" w:cstheme="minorHAnsi"/>
          <w:lang w:val="es-ES"/>
        </w:rPr>
        <w:t>5</w:t>
      </w:r>
      <w:r w:rsidRPr="00E71DCB">
        <w:rPr>
          <w:rFonts w:asciiTheme="minorHAnsi" w:hAnsiTheme="minorHAnsi" w:cstheme="minorHAnsi"/>
          <w:lang w:val="es-ES"/>
        </w:rPr>
        <w:t>.</w:t>
      </w:r>
    </w:p>
  </w:footnote>
  <w:footnote w:id="22">
    <w:p w14:paraId="6953A3A2" w14:textId="1ED29FBA" w:rsidR="00E04DA7" w:rsidRPr="00D33BF0" w:rsidRDefault="00E04DA7" w:rsidP="00D33BF0">
      <w:pPr>
        <w:pStyle w:val="Textonotapie"/>
        <w:ind w:hanging="1077"/>
      </w:pPr>
      <w:r>
        <w:rPr>
          <w:rStyle w:val="Refdenotaalpie"/>
        </w:rPr>
        <w:footnoteRef/>
      </w:r>
      <w:r>
        <w:t xml:space="preserve"> </w:t>
      </w:r>
      <w:r>
        <w:rPr>
          <w:rFonts w:asciiTheme="minorHAnsi" w:hAnsiTheme="minorHAnsi" w:cstheme="minorHAnsi"/>
          <w:lang w:val="es-ES"/>
        </w:rPr>
        <w:t xml:space="preserve">Incorporado </w:t>
      </w:r>
      <w:r w:rsidRPr="00E71DCB">
        <w:rPr>
          <w:rFonts w:asciiTheme="minorHAnsi" w:hAnsiTheme="minorHAnsi" w:cstheme="minorHAnsi"/>
          <w:lang w:val="es-ES"/>
        </w:rPr>
        <w:t xml:space="preserve">mediante </w:t>
      </w:r>
      <w:r>
        <w:rPr>
          <w:rFonts w:asciiTheme="minorHAnsi" w:hAnsiTheme="minorHAnsi" w:cstheme="minorHAnsi"/>
          <w:lang w:val="es-ES"/>
        </w:rPr>
        <w:t xml:space="preserve">la </w:t>
      </w:r>
      <w:r w:rsidRPr="00E71DCB">
        <w:rPr>
          <w:rFonts w:asciiTheme="minorHAnsi" w:hAnsiTheme="minorHAnsi" w:cstheme="minorHAnsi"/>
          <w:lang w:val="es-ES"/>
        </w:rPr>
        <w:t xml:space="preserve">Circular Nº </w:t>
      </w:r>
      <w:r>
        <w:rPr>
          <w:rFonts w:asciiTheme="minorHAnsi" w:hAnsiTheme="minorHAnsi" w:cstheme="minorHAnsi"/>
          <w:lang w:val="es-ES"/>
        </w:rPr>
        <w:t>5 y modificado por la Circular Nº 10</w:t>
      </w:r>
      <w:r w:rsidRPr="00E71DCB">
        <w:rPr>
          <w:rFonts w:asciiTheme="minorHAnsi" w:hAnsiTheme="minorHAnsi" w:cstheme="minorHAnsi"/>
          <w:lang w:val="es-ES"/>
        </w:rPr>
        <w:t>.</w:t>
      </w:r>
    </w:p>
  </w:footnote>
  <w:footnote w:id="23">
    <w:p w14:paraId="48B97BA8" w14:textId="11467751" w:rsidR="00E04DA7" w:rsidRPr="00DB18A6" w:rsidRDefault="00E04DA7" w:rsidP="0090412A">
      <w:pPr>
        <w:pStyle w:val="Textonotapie"/>
        <w:ind w:hanging="1077"/>
      </w:pPr>
      <w:r>
        <w:rPr>
          <w:rStyle w:val="Refdenotaalpie"/>
        </w:rPr>
        <w:footnoteRef/>
      </w:r>
      <w:r>
        <w:t xml:space="preserve"> </w:t>
      </w:r>
      <w:r>
        <w:rPr>
          <w:rFonts w:asciiTheme="minorHAnsi" w:hAnsiTheme="minorHAnsi" w:cstheme="minorHAnsi"/>
          <w:lang w:val="es-ES"/>
        </w:rPr>
        <w:t xml:space="preserve">Modificado </w:t>
      </w:r>
      <w:r w:rsidR="00DE7846">
        <w:rPr>
          <w:rFonts w:asciiTheme="minorHAnsi" w:hAnsiTheme="minorHAnsi" w:cstheme="minorHAnsi"/>
          <w:lang w:val="es-ES"/>
        </w:rPr>
        <w:t xml:space="preserve">mediante </w:t>
      </w:r>
      <w:r>
        <w:rPr>
          <w:rFonts w:asciiTheme="minorHAnsi" w:hAnsiTheme="minorHAnsi" w:cstheme="minorHAnsi"/>
          <w:lang w:val="es-ES"/>
        </w:rPr>
        <w:t xml:space="preserve">la Circular Nº 5. </w:t>
      </w:r>
    </w:p>
  </w:footnote>
  <w:footnote w:id="24">
    <w:p w14:paraId="0EC9B4E6" w14:textId="575C229C" w:rsidR="00E04DA7" w:rsidRPr="0090412A" w:rsidRDefault="00E04DA7" w:rsidP="0090412A">
      <w:pPr>
        <w:pStyle w:val="Textonotapie"/>
        <w:ind w:hanging="1077"/>
      </w:pPr>
      <w:r>
        <w:rPr>
          <w:rStyle w:val="Refdenotaalpie"/>
        </w:rPr>
        <w:footnoteRef/>
      </w:r>
      <w:r>
        <w:t xml:space="preserve"> </w:t>
      </w:r>
      <w:r>
        <w:rPr>
          <w:rFonts w:asciiTheme="minorHAnsi" w:hAnsiTheme="minorHAnsi" w:cstheme="minorHAnsi"/>
          <w:lang w:val="es-ES"/>
        </w:rPr>
        <w:t xml:space="preserve">Modificado </w:t>
      </w:r>
      <w:r w:rsidR="00DE7846">
        <w:rPr>
          <w:rFonts w:asciiTheme="minorHAnsi" w:hAnsiTheme="minorHAnsi" w:cstheme="minorHAnsi"/>
          <w:lang w:val="es-ES"/>
        </w:rPr>
        <w:t>mediante la</w:t>
      </w:r>
      <w:r>
        <w:rPr>
          <w:rFonts w:asciiTheme="minorHAnsi" w:hAnsiTheme="minorHAnsi" w:cstheme="minorHAnsi"/>
          <w:lang w:val="es-ES"/>
        </w:rPr>
        <w:t xml:space="preserve"> Circular Nº 5. </w:t>
      </w:r>
    </w:p>
  </w:footnote>
  <w:footnote w:id="25">
    <w:p w14:paraId="6B2D9F5D" w14:textId="77777777" w:rsidR="00E04DA7" w:rsidRPr="00BA5DC5" w:rsidRDefault="00E04DA7" w:rsidP="00BA5DC5">
      <w:pPr>
        <w:pStyle w:val="Textonotapie"/>
        <w:ind w:hanging="1077"/>
      </w:pPr>
      <w:r>
        <w:rPr>
          <w:rStyle w:val="Refdenotaalpie"/>
        </w:rPr>
        <w:footnoteRef/>
      </w:r>
      <w:r>
        <w:t xml:space="preserve"> </w:t>
      </w:r>
      <w:r>
        <w:rPr>
          <w:rFonts w:asciiTheme="minorHAnsi" w:hAnsiTheme="minorHAnsi" w:cstheme="minorHAnsi"/>
          <w:lang w:val="es-ES"/>
        </w:rPr>
        <w:t>Modificado mediante la Circular Nº 5.</w:t>
      </w:r>
    </w:p>
  </w:footnote>
  <w:footnote w:id="26">
    <w:p w14:paraId="6620EE51" w14:textId="77777777" w:rsidR="00E04DA7" w:rsidRPr="00A02ACE" w:rsidRDefault="00E04DA7" w:rsidP="00A02ACE">
      <w:pPr>
        <w:pStyle w:val="Textonotapie"/>
        <w:ind w:hanging="1077"/>
      </w:pPr>
      <w:r>
        <w:rPr>
          <w:rStyle w:val="Refdenotaalpie"/>
        </w:rPr>
        <w:footnoteRef/>
      </w:r>
      <w:r>
        <w:t xml:space="preserve"> </w:t>
      </w:r>
      <w:r>
        <w:rPr>
          <w:rFonts w:asciiTheme="minorHAnsi" w:hAnsiTheme="minorHAnsi" w:cstheme="minorHAnsi"/>
          <w:lang w:val="es-ES"/>
        </w:rPr>
        <w:t>Modificado mediante la Circular Nº 10.</w:t>
      </w:r>
    </w:p>
  </w:footnote>
  <w:footnote w:id="27">
    <w:p w14:paraId="186392F6" w14:textId="77777777" w:rsidR="00E04DA7" w:rsidRPr="007857BE" w:rsidRDefault="00E04DA7" w:rsidP="007857BE">
      <w:pPr>
        <w:pStyle w:val="Textonotapie"/>
        <w:ind w:hanging="1077"/>
      </w:pPr>
      <w:r>
        <w:rPr>
          <w:rStyle w:val="Refdenotaalpie"/>
        </w:rPr>
        <w:footnoteRef/>
      </w:r>
      <w:r>
        <w:t xml:space="preserve"> </w:t>
      </w:r>
      <w:r>
        <w:rPr>
          <w:rFonts w:asciiTheme="minorHAnsi" w:hAnsiTheme="minorHAnsi" w:cstheme="minorHAnsi"/>
          <w:lang w:val="es-ES"/>
        </w:rPr>
        <w:t>Modificado mediante la Circular Nº 10.</w:t>
      </w:r>
    </w:p>
  </w:footnote>
  <w:footnote w:id="28">
    <w:p w14:paraId="3F09B2AC" w14:textId="77777777" w:rsidR="00E04DA7" w:rsidRPr="00C92BC4" w:rsidRDefault="00E04DA7" w:rsidP="00C92BC4">
      <w:pPr>
        <w:pStyle w:val="Textonotapie"/>
        <w:ind w:hanging="1077"/>
      </w:pPr>
      <w:r>
        <w:rPr>
          <w:rStyle w:val="Refdenotaalpie"/>
        </w:rPr>
        <w:footnoteRef/>
      </w:r>
      <w:r>
        <w:t xml:space="preserve"> </w:t>
      </w:r>
      <w:r>
        <w:rPr>
          <w:rFonts w:asciiTheme="minorHAnsi" w:hAnsiTheme="minorHAnsi" w:cstheme="minorHAnsi"/>
          <w:lang w:val="es-ES"/>
        </w:rPr>
        <w:t>Modificado mediante las Circulares Nº 5 y Nº 9.</w:t>
      </w:r>
    </w:p>
  </w:footnote>
  <w:footnote w:id="29">
    <w:p w14:paraId="144334DE" w14:textId="22429A94" w:rsidR="00963333" w:rsidRPr="008C1FEC" w:rsidRDefault="00963333" w:rsidP="008C1FEC">
      <w:pPr>
        <w:pStyle w:val="Textonotapie"/>
        <w:ind w:hanging="1077"/>
        <w:rPr>
          <w:lang w:val="es-ES"/>
        </w:rPr>
      </w:pPr>
      <w:r>
        <w:rPr>
          <w:rStyle w:val="Refdenotaalpie"/>
        </w:rPr>
        <w:footnoteRef/>
      </w:r>
      <w:r>
        <w:t xml:space="preserve"> </w:t>
      </w:r>
      <w:r>
        <w:rPr>
          <w:rFonts w:asciiTheme="minorHAnsi" w:hAnsiTheme="minorHAnsi" w:cstheme="minorHAnsi"/>
          <w:lang w:val="es-ES"/>
        </w:rPr>
        <w:t>Modificado mediante la Circular Nº 18</w:t>
      </w:r>
    </w:p>
  </w:footnote>
  <w:footnote w:id="30">
    <w:p w14:paraId="72183903" w14:textId="77777777" w:rsidR="00E04DA7" w:rsidRPr="001D1F08" w:rsidRDefault="00E04DA7" w:rsidP="001D1F08">
      <w:pPr>
        <w:pStyle w:val="Textonotapie"/>
        <w:ind w:hanging="1077"/>
      </w:pPr>
      <w:r>
        <w:rPr>
          <w:rStyle w:val="Refdenotaalpie"/>
        </w:rPr>
        <w:footnoteRef/>
      </w:r>
      <w:r>
        <w:t xml:space="preserve"> </w:t>
      </w:r>
      <w:r>
        <w:rPr>
          <w:rFonts w:asciiTheme="minorHAnsi" w:hAnsiTheme="minorHAnsi" w:cstheme="minorHAnsi"/>
          <w:lang w:val="es-ES"/>
        </w:rPr>
        <w:t>Modificado mediante la Circular Nº 6.</w:t>
      </w:r>
    </w:p>
  </w:footnote>
  <w:footnote w:id="31">
    <w:p w14:paraId="265021B3" w14:textId="7BDEC768" w:rsidR="00E04DA7" w:rsidRPr="003E6D2A" w:rsidRDefault="00E04DA7" w:rsidP="003E6D2A">
      <w:pPr>
        <w:pStyle w:val="Textonotapie"/>
        <w:ind w:hanging="1077"/>
      </w:pPr>
      <w:r>
        <w:rPr>
          <w:rStyle w:val="Refdenotaalpie"/>
        </w:rPr>
        <w:footnoteRef/>
      </w:r>
      <w:r>
        <w:t xml:space="preserve"> </w:t>
      </w:r>
      <w:r>
        <w:rPr>
          <w:rFonts w:asciiTheme="minorHAnsi" w:hAnsiTheme="minorHAnsi" w:cstheme="minorHAnsi"/>
          <w:lang w:val="es-ES"/>
        </w:rPr>
        <w:t>Modificado mediante la Circular Nº 6.</w:t>
      </w:r>
    </w:p>
  </w:footnote>
  <w:footnote w:id="32">
    <w:p w14:paraId="6B29A25F" w14:textId="77777777" w:rsidR="00E04DA7" w:rsidRPr="00051AC8" w:rsidRDefault="00E04DA7" w:rsidP="00051AC8">
      <w:pPr>
        <w:pStyle w:val="Textonotapie"/>
        <w:ind w:hanging="1077"/>
      </w:pPr>
      <w:r>
        <w:rPr>
          <w:rStyle w:val="Refdenotaalpie"/>
        </w:rPr>
        <w:footnoteRef/>
      </w:r>
      <w:r>
        <w:t xml:space="preserve"> </w:t>
      </w:r>
      <w:r>
        <w:rPr>
          <w:rFonts w:asciiTheme="minorHAnsi" w:hAnsiTheme="minorHAnsi" w:cstheme="minorHAnsi"/>
          <w:lang w:val="es-ES"/>
        </w:rPr>
        <w:t>Modificado mediante la Circular Nº 5.</w:t>
      </w:r>
    </w:p>
  </w:footnote>
  <w:footnote w:id="33">
    <w:p w14:paraId="37470841" w14:textId="77777777" w:rsidR="00E04DA7" w:rsidRPr="000105AA" w:rsidRDefault="00E04DA7" w:rsidP="000105AA">
      <w:pPr>
        <w:pStyle w:val="Textonotapie"/>
        <w:ind w:hanging="1077"/>
      </w:pPr>
      <w:r>
        <w:rPr>
          <w:rStyle w:val="Refdenotaalpie"/>
        </w:rPr>
        <w:footnoteRef/>
      </w:r>
      <w:r>
        <w:t xml:space="preserve"> </w:t>
      </w:r>
      <w:r>
        <w:rPr>
          <w:rFonts w:asciiTheme="minorHAnsi" w:hAnsiTheme="minorHAnsi" w:cstheme="minorHAnsi"/>
          <w:lang w:val="es-ES"/>
        </w:rPr>
        <w:t>Modificado mediante la Circular Nº 5.</w:t>
      </w:r>
    </w:p>
  </w:footnote>
  <w:footnote w:id="34">
    <w:p w14:paraId="3B147543" w14:textId="77777777" w:rsidR="00E04DA7" w:rsidRPr="005C3FD1" w:rsidRDefault="00E04DA7" w:rsidP="005C3FD1">
      <w:pPr>
        <w:pStyle w:val="Textonotapie"/>
        <w:ind w:hanging="1077"/>
      </w:pPr>
      <w:r>
        <w:rPr>
          <w:rStyle w:val="Refdenotaalpie"/>
        </w:rPr>
        <w:footnoteRef/>
      </w:r>
      <w:r>
        <w:t xml:space="preserve"> </w:t>
      </w:r>
      <w:r>
        <w:rPr>
          <w:rFonts w:asciiTheme="minorHAnsi" w:hAnsiTheme="minorHAnsi" w:cstheme="minorHAnsi"/>
          <w:lang w:val="es-ES"/>
        </w:rPr>
        <w:t>Modificado mediante la Circular Nº 10.</w:t>
      </w:r>
    </w:p>
  </w:footnote>
  <w:footnote w:id="35">
    <w:p w14:paraId="1AE36867" w14:textId="77777777" w:rsidR="00E04DA7" w:rsidRPr="00530FAF" w:rsidRDefault="00E04DA7" w:rsidP="00530FAF">
      <w:pPr>
        <w:pStyle w:val="Textonotapie"/>
        <w:ind w:hanging="1077"/>
      </w:pPr>
      <w:r>
        <w:rPr>
          <w:rStyle w:val="Refdenotaalpie"/>
        </w:rPr>
        <w:footnoteRef/>
      </w:r>
      <w:r>
        <w:t xml:space="preserve"> </w:t>
      </w:r>
      <w:r>
        <w:rPr>
          <w:rFonts w:asciiTheme="minorHAnsi" w:hAnsiTheme="minorHAnsi" w:cstheme="minorHAnsi"/>
          <w:lang w:val="es-ES"/>
        </w:rPr>
        <w:t>Incorporado mediante la Circular Nº 6 y modificado por la Circular Nº 9.</w:t>
      </w:r>
    </w:p>
  </w:footnote>
  <w:footnote w:id="36">
    <w:p w14:paraId="212901D3" w14:textId="77777777" w:rsidR="00E04DA7" w:rsidRPr="00187AF0" w:rsidRDefault="00E04DA7" w:rsidP="00187AF0">
      <w:pPr>
        <w:pStyle w:val="Textonotapie"/>
        <w:ind w:hanging="1077"/>
      </w:pPr>
      <w:r>
        <w:rPr>
          <w:rStyle w:val="Refdenotaalpie"/>
        </w:rPr>
        <w:footnoteRef/>
      </w:r>
      <w:r>
        <w:t xml:space="preserve"> </w:t>
      </w:r>
      <w:r>
        <w:rPr>
          <w:rFonts w:asciiTheme="minorHAnsi" w:hAnsiTheme="minorHAnsi" w:cstheme="minorHAnsi"/>
          <w:lang w:val="es-ES"/>
        </w:rPr>
        <w:t>Modificado mediante la Circular Nº 10.</w:t>
      </w:r>
    </w:p>
  </w:footnote>
  <w:footnote w:id="37">
    <w:p w14:paraId="3D37BD4A" w14:textId="77777777" w:rsidR="00E04DA7" w:rsidRPr="00B741DA" w:rsidRDefault="00E04DA7" w:rsidP="00E74BD2">
      <w:pPr>
        <w:pStyle w:val="Textonotapie"/>
        <w:ind w:hanging="1077"/>
        <w:rPr>
          <w:lang w:val="es-ES"/>
        </w:rPr>
      </w:pPr>
      <w:r>
        <w:rPr>
          <w:rStyle w:val="Refdenotaalpie"/>
        </w:rPr>
        <w:footnoteRef/>
      </w:r>
      <w:r>
        <w:t xml:space="preserve"> </w:t>
      </w:r>
      <w:r>
        <w:rPr>
          <w:rFonts w:asciiTheme="minorHAnsi" w:hAnsiTheme="minorHAnsi" w:cstheme="minorHAnsi"/>
          <w:lang w:val="es-ES"/>
        </w:rPr>
        <w:t>Modificado mediante la Circular Nº 6.</w:t>
      </w:r>
    </w:p>
  </w:footnote>
  <w:footnote w:id="38">
    <w:p w14:paraId="1E659E38" w14:textId="04A89FC1" w:rsidR="00E04DA7" w:rsidRPr="005B7A34" w:rsidRDefault="00E04DA7" w:rsidP="00242EF7">
      <w:pPr>
        <w:pStyle w:val="Textonotapie"/>
        <w:ind w:hanging="1077"/>
        <w:rPr>
          <w:rFonts w:asciiTheme="minorHAnsi" w:hAnsiTheme="minorHAnsi" w:cstheme="minorHAnsi"/>
          <w:sz w:val="16"/>
          <w:szCs w:val="18"/>
        </w:rPr>
      </w:pPr>
      <w:r w:rsidRPr="005B7A34">
        <w:rPr>
          <w:rStyle w:val="Refdenotaalpie"/>
          <w:rFonts w:asciiTheme="minorHAnsi" w:hAnsiTheme="minorHAnsi" w:cstheme="minorHAnsi"/>
          <w:sz w:val="16"/>
          <w:szCs w:val="18"/>
        </w:rPr>
        <w:footnoteRef/>
      </w:r>
      <w:r w:rsidRPr="005B7A34">
        <w:rPr>
          <w:rFonts w:asciiTheme="minorHAnsi" w:hAnsiTheme="minorHAnsi" w:cstheme="minorHAnsi"/>
          <w:sz w:val="16"/>
          <w:szCs w:val="18"/>
        </w:rPr>
        <w:t xml:space="preserve"> El valor de cada ponderador de las variables de competencia corresponde al</w:t>
      </w:r>
      <w:r>
        <w:rPr>
          <w:rFonts w:asciiTheme="minorHAnsi" w:hAnsiTheme="minorHAnsi" w:cstheme="minorHAnsi"/>
          <w:sz w:val="16"/>
          <w:szCs w:val="18"/>
        </w:rPr>
        <w:t xml:space="preserve"> Proyecto</w:t>
      </w:r>
      <w:r w:rsidRPr="005B7A34">
        <w:rPr>
          <w:rFonts w:asciiTheme="minorHAnsi" w:hAnsiTheme="minorHAnsi" w:cstheme="minorHAnsi"/>
          <w:sz w:val="16"/>
          <w:szCs w:val="18"/>
        </w:rPr>
        <w:t xml:space="preserve">. </w:t>
      </w:r>
    </w:p>
  </w:footnote>
  <w:footnote w:id="39">
    <w:p w14:paraId="3B73981F" w14:textId="77777777" w:rsidR="00E04DA7" w:rsidRPr="00242EF7" w:rsidRDefault="00E04DA7" w:rsidP="00242EF7">
      <w:pPr>
        <w:pStyle w:val="Textonotapie"/>
        <w:ind w:hanging="1077"/>
      </w:pPr>
      <w:r>
        <w:rPr>
          <w:rStyle w:val="Refdenotaalpie"/>
        </w:rPr>
        <w:footnoteRef/>
      </w:r>
      <w:r>
        <w:t xml:space="preserve"> </w:t>
      </w:r>
      <w:r>
        <w:rPr>
          <w:rFonts w:asciiTheme="minorHAnsi" w:hAnsiTheme="minorHAnsi" w:cstheme="minorHAnsi"/>
          <w:lang w:val="es-ES"/>
        </w:rPr>
        <w:t xml:space="preserve">Modificado mediante la Circular Nº 6. </w:t>
      </w:r>
    </w:p>
  </w:footnote>
  <w:footnote w:id="40">
    <w:p w14:paraId="5C9FA591" w14:textId="77777777" w:rsidR="00E04DA7" w:rsidRPr="00242EF7" w:rsidRDefault="00E04DA7" w:rsidP="00242EF7">
      <w:pPr>
        <w:pStyle w:val="Textonotapie"/>
        <w:ind w:hanging="1077"/>
      </w:pPr>
      <w:r>
        <w:rPr>
          <w:rStyle w:val="Refdenotaalpie"/>
        </w:rPr>
        <w:footnoteRef/>
      </w:r>
      <w:r>
        <w:t xml:space="preserve"> </w:t>
      </w:r>
      <w:r>
        <w:rPr>
          <w:rFonts w:asciiTheme="minorHAnsi" w:hAnsiTheme="minorHAnsi" w:cstheme="minorHAnsi"/>
          <w:lang w:val="es-ES"/>
        </w:rPr>
        <w:t>Modificado mediante las Circulares Nº 5 y Nº 9.</w:t>
      </w:r>
    </w:p>
  </w:footnote>
  <w:footnote w:id="41">
    <w:p w14:paraId="739F9060" w14:textId="77777777" w:rsidR="00E04DA7" w:rsidRPr="00DA0074" w:rsidRDefault="00E04DA7" w:rsidP="00DA0074">
      <w:pPr>
        <w:pStyle w:val="Textonotapie"/>
        <w:ind w:hanging="1077"/>
      </w:pPr>
      <w:r>
        <w:rPr>
          <w:rStyle w:val="Refdenotaalpie"/>
        </w:rPr>
        <w:footnoteRef/>
      </w:r>
      <w:r>
        <w:t xml:space="preserve"> </w:t>
      </w:r>
      <w:r>
        <w:rPr>
          <w:rFonts w:asciiTheme="minorHAnsi" w:hAnsiTheme="minorHAnsi" w:cstheme="minorHAnsi"/>
          <w:lang w:val="es-ES"/>
        </w:rPr>
        <w:t xml:space="preserve">Modificado mediante la Circular Nº 6. </w:t>
      </w:r>
    </w:p>
  </w:footnote>
  <w:footnote w:id="42">
    <w:p w14:paraId="4B72B7DF" w14:textId="77777777" w:rsidR="00E04DA7" w:rsidRPr="008519CC" w:rsidRDefault="00E04DA7" w:rsidP="008519CC">
      <w:pPr>
        <w:pStyle w:val="Textonotapie"/>
        <w:ind w:hanging="1077"/>
      </w:pPr>
      <w:r>
        <w:rPr>
          <w:rStyle w:val="Refdenotaalpie"/>
        </w:rPr>
        <w:footnoteRef/>
      </w:r>
      <w:r>
        <w:t xml:space="preserve"> </w:t>
      </w:r>
      <w:r>
        <w:rPr>
          <w:rFonts w:asciiTheme="minorHAnsi" w:hAnsiTheme="minorHAnsi" w:cstheme="minorHAnsi"/>
          <w:lang w:val="es-ES"/>
        </w:rPr>
        <w:t>Modificado mediante la Circular Nº 5.</w:t>
      </w:r>
    </w:p>
  </w:footnote>
  <w:footnote w:id="43">
    <w:p w14:paraId="0B04CFBD" w14:textId="77777777" w:rsidR="00E04DA7" w:rsidRPr="00B741DA" w:rsidRDefault="00E04DA7" w:rsidP="00E5056D">
      <w:pPr>
        <w:pStyle w:val="Textonotapie"/>
        <w:ind w:hanging="1077"/>
        <w:rPr>
          <w:lang w:val="es-ES"/>
        </w:rPr>
      </w:pPr>
      <w:r>
        <w:rPr>
          <w:rStyle w:val="Refdenotaalpie"/>
        </w:rPr>
        <w:footnoteRef/>
      </w:r>
      <w:r>
        <w:t xml:space="preserve"> </w:t>
      </w:r>
      <w:r>
        <w:rPr>
          <w:rFonts w:asciiTheme="minorHAnsi" w:hAnsiTheme="minorHAnsi" w:cstheme="minorHAnsi"/>
          <w:lang w:val="es-ES"/>
        </w:rPr>
        <w:t>Modificado mediante la Circular Nº 5.</w:t>
      </w:r>
    </w:p>
  </w:footnote>
  <w:footnote w:id="44">
    <w:p w14:paraId="52A24473" w14:textId="77777777" w:rsidR="00E04DA7" w:rsidRPr="009630C3" w:rsidRDefault="00E04DA7" w:rsidP="009630C3">
      <w:pPr>
        <w:pStyle w:val="Textonotapie"/>
        <w:ind w:hanging="1077"/>
      </w:pPr>
      <w:r>
        <w:rPr>
          <w:rStyle w:val="Refdenotaalpie"/>
        </w:rPr>
        <w:footnoteRef/>
      </w:r>
      <w:r>
        <w:t xml:space="preserve"> </w:t>
      </w:r>
      <w:r>
        <w:rPr>
          <w:rFonts w:asciiTheme="minorHAnsi" w:hAnsiTheme="minorHAnsi" w:cstheme="minorHAnsi"/>
          <w:lang w:val="es-ES"/>
        </w:rPr>
        <w:t>Modificado mediante la Circular Nº 6.</w:t>
      </w:r>
    </w:p>
  </w:footnote>
  <w:footnote w:id="45">
    <w:p w14:paraId="72ECB9CB" w14:textId="7DC2C56A" w:rsidR="00AD4501" w:rsidRPr="00B741DA" w:rsidRDefault="00AD4501" w:rsidP="00B741DA">
      <w:pPr>
        <w:pStyle w:val="Textonotapie"/>
        <w:ind w:hanging="1077"/>
        <w:rPr>
          <w:lang w:val="es-ES"/>
        </w:rPr>
      </w:pPr>
      <w:r>
        <w:rPr>
          <w:rStyle w:val="Refdenotaalpie"/>
        </w:rPr>
        <w:footnoteRef/>
      </w:r>
      <w:r>
        <w:t xml:space="preserve"> </w:t>
      </w:r>
      <w:r>
        <w:rPr>
          <w:rFonts w:asciiTheme="minorHAnsi" w:hAnsiTheme="minorHAnsi" w:cstheme="minorHAnsi"/>
          <w:lang w:val="es-ES"/>
        </w:rPr>
        <w:t>Incorporado mediante la Circular Nº 6.</w:t>
      </w:r>
    </w:p>
  </w:footnote>
  <w:footnote w:id="46">
    <w:p w14:paraId="4F1785B2" w14:textId="1D7356FE" w:rsidR="009A4522" w:rsidRPr="00B741DA" w:rsidRDefault="009A4522" w:rsidP="00B741DA">
      <w:pPr>
        <w:pStyle w:val="Textonotapie"/>
        <w:ind w:hanging="1077"/>
        <w:rPr>
          <w:lang w:val="es-ES"/>
        </w:rPr>
      </w:pPr>
      <w:r>
        <w:rPr>
          <w:rStyle w:val="Refdenotaalpie"/>
        </w:rPr>
        <w:footnoteRef/>
      </w:r>
      <w:r>
        <w:t xml:space="preserve"> </w:t>
      </w:r>
      <w:r>
        <w:rPr>
          <w:rFonts w:asciiTheme="minorHAnsi" w:hAnsiTheme="minorHAnsi" w:cstheme="minorHAnsi"/>
          <w:lang w:val="es-ES"/>
        </w:rPr>
        <w:t>Modificado mediante la Circular Nº 5.</w:t>
      </w:r>
    </w:p>
  </w:footnote>
  <w:footnote w:id="47">
    <w:p w14:paraId="0421CBB7" w14:textId="26014AB4" w:rsidR="009A4522" w:rsidRPr="00B741DA" w:rsidRDefault="009A4522" w:rsidP="00B741DA">
      <w:pPr>
        <w:pStyle w:val="Textonotapie"/>
        <w:ind w:hanging="1077"/>
        <w:rPr>
          <w:lang w:val="es-ES"/>
        </w:rPr>
      </w:pPr>
      <w:r>
        <w:rPr>
          <w:rStyle w:val="Refdenotaalpie"/>
        </w:rPr>
        <w:footnoteRef/>
      </w:r>
      <w:r>
        <w:t xml:space="preserve"> </w:t>
      </w:r>
      <w:r w:rsidRPr="009A4522">
        <w:rPr>
          <w:rFonts w:asciiTheme="minorHAnsi" w:hAnsiTheme="minorHAnsi" w:cstheme="minorHAnsi"/>
          <w:lang w:val="es-ES"/>
        </w:rPr>
        <w:t>Incorporado</w:t>
      </w:r>
      <w:r>
        <w:rPr>
          <w:rFonts w:asciiTheme="minorHAnsi" w:hAnsiTheme="minorHAnsi" w:cstheme="minorHAnsi"/>
          <w:lang w:val="es-ES"/>
        </w:rPr>
        <w:t xml:space="preserve"> mediante la Circular Nº 9.</w:t>
      </w:r>
    </w:p>
  </w:footnote>
  <w:footnote w:id="48">
    <w:p w14:paraId="0882F158" w14:textId="5A45C7A8" w:rsidR="00064423" w:rsidRPr="00B741DA" w:rsidRDefault="00064423" w:rsidP="00B741DA">
      <w:pPr>
        <w:pStyle w:val="Textonotapie"/>
        <w:ind w:hanging="1077"/>
        <w:rPr>
          <w:lang w:val="es-ES"/>
        </w:rPr>
      </w:pPr>
      <w:r>
        <w:rPr>
          <w:rStyle w:val="Refdenotaalpie"/>
        </w:rPr>
        <w:footnoteRef/>
      </w:r>
      <w:r>
        <w:t xml:space="preserve"> </w:t>
      </w:r>
      <w:r>
        <w:rPr>
          <w:rFonts w:asciiTheme="minorHAnsi" w:hAnsiTheme="minorHAnsi" w:cstheme="minorHAnsi"/>
          <w:lang w:val="es-ES"/>
        </w:rPr>
        <w:t>Incorporado mediante la Circular Nº 5.</w:t>
      </w:r>
    </w:p>
  </w:footnote>
  <w:footnote w:id="49">
    <w:p w14:paraId="394B47CC" w14:textId="4483F4CB" w:rsidR="00064423" w:rsidRPr="00B741DA" w:rsidRDefault="00064423" w:rsidP="00B741DA">
      <w:pPr>
        <w:pStyle w:val="Textonotapie"/>
        <w:ind w:hanging="1077"/>
        <w:rPr>
          <w:lang w:val="es-ES"/>
        </w:rPr>
      </w:pPr>
      <w:r>
        <w:rPr>
          <w:rStyle w:val="Refdenotaalpie"/>
        </w:rPr>
        <w:footnoteRef/>
      </w:r>
      <w:r>
        <w:t xml:space="preserve"> </w:t>
      </w:r>
      <w:r>
        <w:rPr>
          <w:rFonts w:asciiTheme="minorHAnsi" w:hAnsiTheme="minorHAnsi" w:cstheme="minorHAnsi"/>
          <w:lang w:val="es-ES"/>
        </w:rPr>
        <w:t xml:space="preserve">Modificado mediante las Circulares Nº 6 y </w:t>
      </w:r>
      <w:r w:rsidR="00B3033D" w:rsidRPr="009E0127">
        <w:rPr>
          <w:rFonts w:asciiTheme="minorHAnsi" w:hAnsiTheme="minorHAnsi" w:cstheme="minorHAnsi"/>
        </w:rPr>
        <w:t>Nº</w:t>
      </w:r>
      <w:r w:rsidR="00B3033D">
        <w:rPr>
          <w:rFonts w:asciiTheme="minorHAnsi" w:hAnsiTheme="minorHAnsi" w:cstheme="minorHAnsi"/>
          <w:lang w:val="es-ES"/>
        </w:rPr>
        <w:t xml:space="preserve"> </w:t>
      </w:r>
      <w:r>
        <w:rPr>
          <w:rFonts w:asciiTheme="minorHAnsi" w:hAnsiTheme="minorHAnsi" w:cstheme="minorHAnsi"/>
          <w:lang w:val="es-ES"/>
        </w:rPr>
        <w:t>9.</w:t>
      </w:r>
    </w:p>
  </w:footnote>
  <w:footnote w:id="50">
    <w:p w14:paraId="61E68F89" w14:textId="77777777" w:rsidR="007549DE" w:rsidRPr="00B23AE7" w:rsidRDefault="007549DE" w:rsidP="007549DE">
      <w:pPr>
        <w:pStyle w:val="Textonotapie"/>
        <w:ind w:hanging="1077"/>
      </w:pPr>
      <w:r>
        <w:rPr>
          <w:rStyle w:val="Refdenotaalpie"/>
        </w:rPr>
        <w:footnoteRef/>
      </w:r>
      <w:r>
        <w:t xml:space="preserve"> </w:t>
      </w:r>
      <w:r>
        <w:rPr>
          <w:rFonts w:asciiTheme="minorHAnsi" w:hAnsiTheme="minorHAnsi" w:cstheme="minorHAnsi"/>
          <w:lang w:val="es-ES"/>
        </w:rPr>
        <w:t>Modificado mediante la Circular Nº 5.</w:t>
      </w:r>
    </w:p>
    <w:p w14:paraId="60DDE09A" w14:textId="651D561B" w:rsidR="007549DE" w:rsidRPr="00B741DA" w:rsidRDefault="007549DE">
      <w:pPr>
        <w:pStyle w:val="Textonotapie"/>
        <w:rPr>
          <w:lang w:val="es-ES"/>
        </w:rPr>
      </w:pPr>
    </w:p>
  </w:footnote>
  <w:footnote w:id="51">
    <w:p w14:paraId="5CBC18C6" w14:textId="3C7E8DA3" w:rsidR="007549DE" w:rsidRPr="00B741DA" w:rsidRDefault="007549DE" w:rsidP="00B741DA">
      <w:pPr>
        <w:pStyle w:val="Textonotapie"/>
        <w:ind w:hanging="1077"/>
        <w:rPr>
          <w:lang w:val="es-ES"/>
        </w:rPr>
      </w:pPr>
      <w:r>
        <w:rPr>
          <w:rStyle w:val="Refdenotaalpie"/>
        </w:rPr>
        <w:footnoteRef/>
      </w:r>
      <w:r>
        <w:t xml:space="preserve"> </w:t>
      </w:r>
      <w:r>
        <w:rPr>
          <w:rFonts w:asciiTheme="minorHAnsi" w:hAnsiTheme="minorHAnsi" w:cstheme="minorHAnsi"/>
          <w:lang w:val="es-ES"/>
        </w:rPr>
        <w:t xml:space="preserve">Modificado mediante las Circulares Nº 5 y </w:t>
      </w:r>
      <w:r w:rsidR="00B3033D" w:rsidRPr="009E0127">
        <w:rPr>
          <w:rFonts w:asciiTheme="minorHAnsi" w:hAnsiTheme="minorHAnsi" w:cstheme="minorHAnsi"/>
        </w:rPr>
        <w:t>Nº</w:t>
      </w:r>
      <w:r w:rsidR="00B3033D">
        <w:rPr>
          <w:rFonts w:asciiTheme="minorHAnsi" w:hAnsiTheme="minorHAnsi" w:cstheme="minorHAnsi"/>
          <w:lang w:val="es-ES"/>
        </w:rPr>
        <w:t xml:space="preserve"> </w:t>
      </w:r>
      <w:r>
        <w:rPr>
          <w:rFonts w:asciiTheme="minorHAnsi" w:hAnsiTheme="minorHAnsi" w:cstheme="minorHAnsi"/>
          <w:lang w:val="es-ES"/>
        </w:rPr>
        <w:t>9.</w:t>
      </w:r>
    </w:p>
  </w:footnote>
  <w:footnote w:id="52">
    <w:p w14:paraId="327AC28B" w14:textId="732DCF2F" w:rsidR="00F0676E" w:rsidRPr="00B741DA" w:rsidRDefault="00F0676E" w:rsidP="00B741DA">
      <w:pPr>
        <w:pStyle w:val="Textonotapie"/>
        <w:ind w:left="0"/>
        <w:rPr>
          <w:lang w:val="es-ES"/>
        </w:rPr>
      </w:pPr>
      <w:r>
        <w:rPr>
          <w:rStyle w:val="Refdenotaalpie"/>
        </w:rPr>
        <w:footnoteRef/>
      </w:r>
      <w:r>
        <w:t xml:space="preserve"> </w:t>
      </w:r>
      <w:r w:rsidRPr="009E0127">
        <w:rPr>
          <w:rFonts w:asciiTheme="minorHAnsi" w:hAnsiTheme="minorHAnsi" w:cstheme="minorHAnsi"/>
        </w:rPr>
        <w:t xml:space="preserve">Incorporado mediante las Circulares </w:t>
      </w:r>
      <w:r>
        <w:rPr>
          <w:rFonts w:asciiTheme="minorHAnsi" w:hAnsiTheme="minorHAnsi" w:cstheme="minorHAnsi"/>
        </w:rPr>
        <w:t>Nº</w:t>
      </w:r>
      <w:r w:rsidRPr="007D3887">
        <w:rPr>
          <w:rFonts w:asciiTheme="minorHAnsi" w:hAnsiTheme="minorHAnsi" w:cstheme="minorHAnsi"/>
        </w:rPr>
        <w:t xml:space="preserve"> </w:t>
      </w:r>
      <w:r>
        <w:rPr>
          <w:rFonts w:asciiTheme="minorHAnsi" w:hAnsiTheme="minorHAnsi" w:cstheme="minorHAnsi"/>
        </w:rPr>
        <w:t>2,</w:t>
      </w:r>
      <w:r w:rsidR="00B3033D" w:rsidRPr="00B3033D">
        <w:rPr>
          <w:rFonts w:asciiTheme="minorHAnsi" w:hAnsiTheme="minorHAnsi" w:cstheme="minorHAnsi"/>
        </w:rPr>
        <w:t xml:space="preserve"> </w:t>
      </w:r>
      <w:r w:rsidR="00B3033D" w:rsidRPr="009E0127">
        <w:rPr>
          <w:rFonts w:asciiTheme="minorHAnsi" w:hAnsiTheme="minorHAnsi" w:cstheme="minorHAnsi"/>
        </w:rPr>
        <w:t>Nº</w:t>
      </w:r>
      <w:r w:rsidR="00B3033D">
        <w:rPr>
          <w:rFonts w:asciiTheme="minorHAnsi" w:hAnsiTheme="minorHAnsi" w:cstheme="minorHAnsi"/>
        </w:rPr>
        <w:t xml:space="preserve"> </w:t>
      </w:r>
      <w:r>
        <w:rPr>
          <w:rFonts w:asciiTheme="minorHAnsi" w:hAnsiTheme="minorHAnsi" w:cstheme="minorHAnsi"/>
        </w:rPr>
        <w:t xml:space="preserve">3, </w:t>
      </w:r>
      <w:r w:rsidR="00B3033D" w:rsidRPr="009E0127">
        <w:rPr>
          <w:rFonts w:asciiTheme="minorHAnsi" w:hAnsiTheme="minorHAnsi" w:cstheme="minorHAnsi"/>
        </w:rPr>
        <w:t xml:space="preserve">Nº </w:t>
      </w:r>
      <w:r w:rsidRPr="009E0127">
        <w:rPr>
          <w:rFonts w:asciiTheme="minorHAnsi" w:hAnsiTheme="minorHAnsi" w:cstheme="minorHAnsi"/>
        </w:rPr>
        <w:t>6,</w:t>
      </w:r>
      <w:r>
        <w:rPr>
          <w:rFonts w:asciiTheme="minorHAnsi" w:hAnsiTheme="minorHAnsi" w:cstheme="minorHAnsi"/>
        </w:rPr>
        <w:t xml:space="preserve"> </w:t>
      </w:r>
      <w:r w:rsidR="00B3033D" w:rsidRPr="009E0127">
        <w:rPr>
          <w:rFonts w:asciiTheme="minorHAnsi" w:hAnsiTheme="minorHAnsi" w:cstheme="minorHAnsi"/>
        </w:rPr>
        <w:t xml:space="preserve">Nº </w:t>
      </w:r>
      <w:r w:rsidRPr="009E0127">
        <w:rPr>
          <w:rFonts w:asciiTheme="minorHAnsi" w:hAnsiTheme="minorHAnsi" w:cstheme="minorHAnsi"/>
        </w:rPr>
        <w:t>9,</w:t>
      </w:r>
      <w:r>
        <w:rPr>
          <w:rFonts w:asciiTheme="minorHAnsi" w:hAnsiTheme="minorHAnsi" w:cstheme="minorHAnsi"/>
        </w:rPr>
        <w:t xml:space="preserve"> </w:t>
      </w:r>
      <w:r w:rsidR="00B3033D" w:rsidRPr="009E0127">
        <w:rPr>
          <w:rFonts w:asciiTheme="minorHAnsi" w:hAnsiTheme="minorHAnsi" w:cstheme="minorHAnsi"/>
        </w:rPr>
        <w:t xml:space="preserve">Nº </w:t>
      </w:r>
      <w:r w:rsidRPr="009E0127">
        <w:rPr>
          <w:rFonts w:asciiTheme="minorHAnsi" w:hAnsiTheme="minorHAnsi" w:cstheme="minorHAnsi"/>
        </w:rPr>
        <w:t xml:space="preserve">14 y </w:t>
      </w:r>
      <w:r w:rsidR="00B3033D" w:rsidRPr="009E0127">
        <w:rPr>
          <w:rFonts w:asciiTheme="minorHAnsi" w:hAnsiTheme="minorHAnsi" w:cstheme="minorHAnsi"/>
        </w:rPr>
        <w:t xml:space="preserve">Nº </w:t>
      </w:r>
      <w:r w:rsidRPr="009E0127">
        <w:rPr>
          <w:rFonts w:asciiTheme="minorHAnsi" w:hAnsiTheme="minorHAnsi" w:cstheme="minorHAnsi"/>
        </w:rPr>
        <w:t>16</w:t>
      </w:r>
    </w:p>
  </w:footnote>
  <w:footnote w:id="53">
    <w:p w14:paraId="5F72B539" w14:textId="5C7967B4" w:rsidR="003C0ADD" w:rsidRPr="00B741DA" w:rsidRDefault="003C0ADD" w:rsidP="00B741DA">
      <w:pPr>
        <w:pStyle w:val="Textonotapie"/>
        <w:ind w:hanging="1077"/>
        <w:rPr>
          <w:lang w:val="es-ES"/>
        </w:rPr>
      </w:pPr>
      <w:r>
        <w:rPr>
          <w:rStyle w:val="Refdenotaalpie"/>
        </w:rPr>
        <w:footnoteRef/>
      </w:r>
      <w:r>
        <w:t xml:space="preserve"> </w:t>
      </w:r>
      <w:r w:rsidRPr="00E71F1E">
        <w:rPr>
          <w:rFonts w:asciiTheme="minorHAnsi" w:hAnsiTheme="minorHAnsi" w:cstheme="minorHAnsi"/>
        </w:rPr>
        <w:t>Modificado mediante la Circular Nº 6.</w:t>
      </w:r>
    </w:p>
  </w:footnote>
  <w:footnote w:id="54">
    <w:p w14:paraId="7F6D19D6" w14:textId="4E1BB359" w:rsidR="003C0ADD" w:rsidRPr="00B741DA" w:rsidRDefault="003C0ADD" w:rsidP="00B741DA">
      <w:pPr>
        <w:pStyle w:val="Textonotapie"/>
        <w:ind w:hanging="1077"/>
        <w:rPr>
          <w:lang w:val="es-ES"/>
        </w:rPr>
      </w:pPr>
      <w:r>
        <w:rPr>
          <w:rStyle w:val="Refdenotaalpie"/>
        </w:rPr>
        <w:footnoteRef/>
      </w:r>
      <w:r>
        <w:t xml:space="preserve"> </w:t>
      </w:r>
      <w:r>
        <w:rPr>
          <w:rFonts w:asciiTheme="minorHAnsi" w:hAnsiTheme="minorHAnsi" w:cstheme="minorHAnsi"/>
        </w:rPr>
        <w:t>Modificado</w:t>
      </w:r>
      <w:r w:rsidRPr="00E71F1E">
        <w:rPr>
          <w:rFonts w:asciiTheme="minorHAnsi" w:hAnsiTheme="minorHAnsi" w:cstheme="minorHAnsi"/>
        </w:rPr>
        <w:t xml:space="preserve"> mediante</w:t>
      </w:r>
      <w:r>
        <w:rPr>
          <w:rFonts w:asciiTheme="minorHAnsi" w:hAnsiTheme="minorHAnsi" w:cstheme="minorHAnsi"/>
        </w:rPr>
        <w:t xml:space="preserve"> las Circulares Nº 5 y </w:t>
      </w:r>
      <w:r w:rsidR="00B3033D" w:rsidRPr="009E0127">
        <w:rPr>
          <w:rFonts w:asciiTheme="minorHAnsi" w:hAnsiTheme="minorHAnsi" w:cstheme="minorHAnsi"/>
        </w:rPr>
        <w:t>Nº</w:t>
      </w:r>
      <w:r w:rsidR="00B3033D">
        <w:rPr>
          <w:rFonts w:asciiTheme="minorHAnsi" w:hAnsiTheme="minorHAnsi" w:cstheme="minorHAnsi"/>
        </w:rPr>
        <w:t xml:space="preserve"> </w:t>
      </w:r>
      <w:r>
        <w:rPr>
          <w:rFonts w:asciiTheme="minorHAnsi" w:hAnsiTheme="minorHAnsi" w:cstheme="minorHAnsi"/>
        </w:rPr>
        <w:t>10</w:t>
      </w:r>
      <w:r w:rsidRPr="00E71F1E">
        <w:rPr>
          <w:rFonts w:asciiTheme="minorHAnsi" w:hAnsiTheme="minorHAnsi" w:cstheme="minorHAnsi"/>
        </w:rPr>
        <w:t>.</w:t>
      </w:r>
    </w:p>
  </w:footnote>
  <w:footnote w:id="55">
    <w:p w14:paraId="7E20679E" w14:textId="77777777" w:rsidR="00E04DA7" w:rsidRPr="00662949" w:rsidRDefault="00E04DA7" w:rsidP="00651D71">
      <w:pPr>
        <w:pStyle w:val="Textonotapie"/>
        <w:ind w:hanging="1077"/>
      </w:pPr>
      <w:r>
        <w:rPr>
          <w:rStyle w:val="Refdenotaalpie"/>
        </w:rPr>
        <w:footnoteRef/>
      </w:r>
      <w:r>
        <w:t xml:space="preserve"> </w:t>
      </w:r>
      <w:r w:rsidRPr="00E71F1E">
        <w:rPr>
          <w:rFonts w:asciiTheme="minorHAnsi" w:hAnsiTheme="minorHAnsi" w:cstheme="minorHAnsi"/>
        </w:rPr>
        <w:t>Modificado mediante la Circular Nº 5.</w:t>
      </w:r>
    </w:p>
  </w:footnote>
  <w:footnote w:id="56">
    <w:p w14:paraId="3C34245D" w14:textId="77777777" w:rsidR="00E04DA7" w:rsidRPr="007C24DA" w:rsidRDefault="00E04DA7" w:rsidP="00843687">
      <w:pPr>
        <w:pStyle w:val="Textonotapie"/>
        <w:ind w:left="142" w:hanging="142"/>
        <w:rPr>
          <w:rFonts w:asciiTheme="minorHAnsi" w:hAnsiTheme="minorHAnsi" w:cstheme="minorHAnsi"/>
          <w:sz w:val="22"/>
        </w:rPr>
      </w:pPr>
      <w:r w:rsidRPr="009F3285">
        <w:rPr>
          <w:rStyle w:val="Refdenotaalpie"/>
          <w:sz w:val="22"/>
        </w:rPr>
        <w:footnoteRef/>
      </w:r>
      <w:r w:rsidRPr="009F3285">
        <w:rPr>
          <w:sz w:val="22"/>
        </w:rPr>
        <w:t xml:space="preserve"> </w:t>
      </w:r>
      <w:r w:rsidRPr="007C24DA">
        <w:rPr>
          <w:rFonts w:asciiTheme="minorHAnsi" w:hAnsiTheme="minorHAnsi" w:cstheme="minorHAnsi"/>
          <w:sz w:val="16"/>
          <w:szCs w:val="16"/>
        </w:rPr>
        <w:t xml:space="preserve">/ Describir forma de financiamiento propuesto y/o disponible al Postor.  </w:t>
      </w:r>
    </w:p>
  </w:footnote>
  <w:footnote w:id="57">
    <w:p w14:paraId="0EFA80A0" w14:textId="02F91A44" w:rsidR="00E04DA7" w:rsidRPr="00B741DA" w:rsidRDefault="00E04DA7" w:rsidP="00770639">
      <w:pPr>
        <w:pStyle w:val="Textonotapie"/>
        <w:ind w:hanging="1077"/>
        <w:rPr>
          <w:rFonts w:asciiTheme="minorHAnsi" w:hAnsiTheme="minorHAnsi" w:cstheme="minorHAnsi"/>
        </w:rPr>
      </w:pPr>
      <w:r w:rsidRPr="00B741DA">
        <w:rPr>
          <w:rStyle w:val="Refdenotaalpie"/>
          <w:rFonts w:asciiTheme="minorHAnsi" w:hAnsiTheme="minorHAnsi" w:cstheme="minorHAnsi"/>
        </w:rPr>
        <w:footnoteRef/>
      </w:r>
      <w:r w:rsidRPr="00B741DA">
        <w:rPr>
          <w:rFonts w:asciiTheme="minorHAnsi" w:hAnsiTheme="minorHAnsi" w:cstheme="minorHAnsi"/>
        </w:rPr>
        <w:t xml:space="preserve"> Modi</w:t>
      </w:r>
      <w:r w:rsidRPr="00770639">
        <w:rPr>
          <w:rFonts w:asciiTheme="minorHAnsi" w:hAnsiTheme="minorHAnsi" w:cstheme="minorHAnsi"/>
        </w:rPr>
        <w:t>ficado mediante</w:t>
      </w:r>
      <w:r w:rsidRPr="00B741DA">
        <w:rPr>
          <w:rFonts w:asciiTheme="minorHAnsi" w:hAnsiTheme="minorHAnsi" w:cstheme="minorHAnsi"/>
        </w:rPr>
        <w:t xml:space="preserve"> las Circulares Nº 1</w:t>
      </w:r>
      <w:r w:rsidR="0029698A">
        <w:rPr>
          <w:rFonts w:asciiTheme="minorHAnsi" w:hAnsiTheme="minorHAnsi" w:cstheme="minorHAnsi"/>
        </w:rPr>
        <w:t>,</w:t>
      </w:r>
      <w:r w:rsidRPr="00B741DA">
        <w:rPr>
          <w:rFonts w:asciiTheme="minorHAnsi" w:hAnsiTheme="minorHAnsi" w:cstheme="minorHAnsi"/>
        </w:rPr>
        <w:t xml:space="preserve"> </w:t>
      </w:r>
      <w:r w:rsidR="00B3033D" w:rsidRPr="009E0127">
        <w:rPr>
          <w:rFonts w:asciiTheme="minorHAnsi" w:hAnsiTheme="minorHAnsi" w:cstheme="minorHAnsi"/>
        </w:rPr>
        <w:t>Nº</w:t>
      </w:r>
      <w:r w:rsidR="00B3033D" w:rsidRPr="00B3033D" w:rsidDel="00F0676E">
        <w:rPr>
          <w:rFonts w:asciiTheme="minorHAnsi" w:hAnsiTheme="minorHAnsi" w:cstheme="minorHAnsi"/>
        </w:rPr>
        <w:t xml:space="preserve"> </w:t>
      </w:r>
      <w:r w:rsidRPr="00B741DA">
        <w:rPr>
          <w:rFonts w:asciiTheme="minorHAnsi" w:hAnsiTheme="minorHAnsi" w:cstheme="minorHAnsi"/>
        </w:rPr>
        <w:t>5</w:t>
      </w:r>
      <w:r w:rsidR="006E00D1">
        <w:rPr>
          <w:rFonts w:asciiTheme="minorHAnsi" w:hAnsiTheme="minorHAnsi" w:cstheme="minorHAnsi"/>
        </w:rPr>
        <w:t>,</w:t>
      </w:r>
      <w:r w:rsidR="0029698A">
        <w:rPr>
          <w:rFonts w:asciiTheme="minorHAnsi" w:hAnsiTheme="minorHAnsi" w:cstheme="minorHAnsi"/>
        </w:rPr>
        <w:t xml:space="preserve"> </w:t>
      </w:r>
      <w:r w:rsidR="00B3033D" w:rsidRPr="009E0127">
        <w:rPr>
          <w:rFonts w:asciiTheme="minorHAnsi" w:hAnsiTheme="minorHAnsi" w:cstheme="minorHAnsi"/>
        </w:rPr>
        <w:t>Nº</w:t>
      </w:r>
      <w:r w:rsidR="00B3033D" w:rsidDel="00F0676E">
        <w:rPr>
          <w:rFonts w:asciiTheme="minorHAnsi" w:hAnsiTheme="minorHAnsi" w:cstheme="minorHAnsi"/>
        </w:rPr>
        <w:t xml:space="preserve"> </w:t>
      </w:r>
      <w:r w:rsidR="0029698A">
        <w:rPr>
          <w:rFonts w:asciiTheme="minorHAnsi" w:hAnsiTheme="minorHAnsi" w:cstheme="minorHAnsi"/>
        </w:rPr>
        <w:t>13</w:t>
      </w:r>
      <w:r w:rsidR="006E00D1">
        <w:rPr>
          <w:rFonts w:asciiTheme="minorHAnsi" w:hAnsiTheme="minorHAnsi" w:cstheme="minorHAnsi"/>
        </w:rPr>
        <w:t xml:space="preserve"> y N° 18</w:t>
      </w:r>
      <w:r w:rsidR="0029698A">
        <w:rPr>
          <w:rFonts w:asciiTheme="minorHAnsi" w:hAnsiTheme="minorHAnsi" w:cstheme="minorHAnsi"/>
        </w:rPr>
        <w:t xml:space="preserve">. </w:t>
      </w:r>
    </w:p>
  </w:footnote>
  <w:footnote w:id="58">
    <w:p w14:paraId="3B253671" w14:textId="1FB863FE" w:rsidR="00E04DA7" w:rsidRPr="0090238B" w:rsidRDefault="00E04DA7" w:rsidP="007D1DB9">
      <w:pPr>
        <w:pStyle w:val="Textonotapie"/>
        <w:ind w:hanging="1077"/>
      </w:pPr>
      <w:r>
        <w:rPr>
          <w:rStyle w:val="Refdenotaalpie"/>
        </w:rPr>
        <w:footnoteRef/>
      </w:r>
      <w:r>
        <w:t xml:space="preserve"> </w:t>
      </w:r>
      <w:r w:rsidRPr="00B741DA">
        <w:rPr>
          <w:rFonts w:asciiTheme="minorHAnsi" w:hAnsiTheme="minorHAnsi" w:cstheme="minorHAnsi"/>
        </w:rPr>
        <w:t xml:space="preserve">Modificado mediante las Circulares Nº 5 y </w:t>
      </w:r>
      <w:r w:rsidR="00B3033D" w:rsidRPr="009E0127">
        <w:rPr>
          <w:rFonts w:asciiTheme="minorHAnsi" w:hAnsiTheme="minorHAnsi" w:cstheme="minorHAnsi"/>
        </w:rPr>
        <w:t>Nº</w:t>
      </w:r>
      <w:r w:rsidR="00B3033D" w:rsidDel="00F0676E">
        <w:rPr>
          <w:rFonts w:asciiTheme="minorHAnsi" w:hAnsiTheme="minorHAnsi" w:cstheme="minorHAnsi"/>
        </w:rPr>
        <w:t xml:space="preserve"> </w:t>
      </w:r>
      <w:r w:rsidRPr="00B741DA">
        <w:rPr>
          <w:rFonts w:asciiTheme="minorHAnsi" w:hAnsiTheme="minorHAnsi" w:cstheme="minorHAnsi"/>
        </w:rPr>
        <w:t>9</w:t>
      </w:r>
      <w:r w:rsidR="00B3033D">
        <w:rPr>
          <w:rFonts w:asciiTheme="minorHAnsi" w:hAnsiTheme="minorHAnsi" w:cstheme="minorHAnsi"/>
        </w:rPr>
        <w:t>.</w:t>
      </w:r>
      <w:r w:rsidRPr="00B741DA">
        <w:rPr>
          <w:rFonts w:asciiTheme="minorHAnsi" w:hAnsiTheme="minorHAnsi" w:cstheme="minorHAnsi"/>
        </w:rPr>
        <w:t xml:space="preserve"> </w:t>
      </w:r>
    </w:p>
  </w:footnote>
  <w:footnote w:id="59">
    <w:p w14:paraId="2D6C8756" w14:textId="7BB6E45D" w:rsidR="000A52A0" w:rsidRPr="00B741DA" w:rsidRDefault="000A52A0" w:rsidP="00B741DA">
      <w:pPr>
        <w:pStyle w:val="Textonotapie"/>
        <w:ind w:hanging="1077"/>
        <w:rPr>
          <w:lang w:val="es-ES"/>
        </w:rPr>
      </w:pPr>
      <w:r>
        <w:rPr>
          <w:rStyle w:val="Refdenotaalpie"/>
        </w:rPr>
        <w:footnoteRef/>
      </w:r>
      <w:r>
        <w:t xml:space="preserve"> </w:t>
      </w:r>
      <w:r w:rsidRPr="009E0127">
        <w:rPr>
          <w:rFonts w:asciiTheme="minorHAnsi" w:hAnsiTheme="minorHAnsi" w:cstheme="minorHAnsi"/>
        </w:rPr>
        <w:t>Incorporado mediante la Circular Nº 6</w:t>
      </w:r>
    </w:p>
  </w:footnote>
  <w:footnote w:id="60">
    <w:p w14:paraId="1DA66F5C" w14:textId="77777777" w:rsidR="00E04DA7" w:rsidRPr="00B741DA" w:rsidRDefault="00E04DA7" w:rsidP="00104CB5">
      <w:pPr>
        <w:pStyle w:val="Textonotapie"/>
        <w:ind w:hanging="1077"/>
        <w:rPr>
          <w:lang w:val="es-ES"/>
        </w:rPr>
      </w:pPr>
      <w:r>
        <w:rPr>
          <w:rStyle w:val="Refdenotaalpie"/>
        </w:rPr>
        <w:footnoteRef/>
      </w:r>
      <w:r>
        <w:t xml:space="preserve"> </w:t>
      </w:r>
      <w:r w:rsidRPr="00B741DA">
        <w:rPr>
          <w:rFonts w:asciiTheme="minorHAnsi" w:hAnsiTheme="minorHAnsi" w:cstheme="minorHAnsi"/>
          <w:szCs w:val="20"/>
        </w:rPr>
        <w:t>Incluye el Hospital, PCC y Plan de Contingencia.</w:t>
      </w:r>
    </w:p>
  </w:footnote>
  <w:footnote w:id="61">
    <w:p w14:paraId="13F930B0" w14:textId="39B2D667" w:rsidR="000A52A0" w:rsidRPr="00B741DA" w:rsidRDefault="000A52A0" w:rsidP="00B741DA">
      <w:pPr>
        <w:pStyle w:val="Textonotapie"/>
        <w:ind w:hanging="1077"/>
        <w:rPr>
          <w:lang w:val="es-ES"/>
        </w:rPr>
      </w:pPr>
      <w:r>
        <w:rPr>
          <w:rStyle w:val="Refdenotaalpie"/>
        </w:rPr>
        <w:footnoteRef/>
      </w:r>
      <w:r>
        <w:t xml:space="preserve"> </w:t>
      </w:r>
      <w:r w:rsidRPr="009E0127">
        <w:rPr>
          <w:rFonts w:asciiTheme="minorHAnsi" w:hAnsiTheme="minorHAnsi" w:cstheme="minorHAnsi"/>
        </w:rPr>
        <w:t>Incorporado mediante la Circular Nº 9.</w:t>
      </w:r>
    </w:p>
  </w:footnote>
  <w:footnote w:id="62">
    <w:p w14:paraId="5D6AC4F7" w14:textId="0BCB14BF" w:rsidR="00E04DA7" w:rsidRPr="007927A2" w:rsidRDefault="00E04DA7" w:rsidP="007927A2">
      <w:pPr>
        <w:pStyle w:val="Textonotapie"/>
        <w:ind w:hanging="1077"/>
      </w:pPr>
      <w:r>
        <w:rPr>
          <w:rStyle w:val="Refdenotaalpie"/>
        </w:rPr>
        <w:footnoteRef/>
      </w:r>
      <w:r>
        <w:t xml:space="preserve"> </w:t>
      </w:r>
      <w:r w:rsidR="00217949">
        <w:rPr>
          <w:rFonts w:asciiTheme="minorHAnsi" w:hAnsiTheme="minorHAnsi" w:cstheme="minorHAnsi"/>
        </w:rPr>
        <w:t>M</w:t>
      </w:r>
      <w:r w:rsidRPr="00287C38">
        <w:rPr>
          <w:rFonts w:asciiTheme="minorHAnsi" w:hAnsiTheme="minorHAnsi" w:cstheme="minorHAnsi"/>
        </w:rPr>
        <w:t>odificado mediante</w:t>
      </w:r>
      <w:r w:rsidRPr="00B741DA">
        <w:rPr>
          <w:rFonts w:asciiTheme="minorHAnsi" w:hAnsiTheme="minorHAnsi" w:cstheme="minorHAnsi"/>
        </w:rPr>
        <w:t xml:space="preserve"> las Circulares Nº 5, Nº 9</w:t>
      </w:r>
      <w:r w:rsidR="00FD6D5E">
        <w:rPr>
          <w:rFonts w:asciiTheme="minorHAnsi" w:hAnsiTheme="minorHAnsi" w:cstheme="minorHAnsi"/>
        </w:rPr>
        <w:t>,</w:t>
      </w:r>
      <w:r w:rsidRPr="00B741DA">
        <w:rPr>
          <w:rFonts w:asciiTheme="minorHAnsi" w:hAnsiTheme="minorHAnsi" w:cstheme="minorHAnsi"/>
        </w:rPr>
        <w:t xml:space="preserve"> Nº 10</w:t>
      </w:r>
      <w:r w:rsidR="00FD6D5E">
        <w:rPr>
          <w:rFonts w:asciiTheme="minorHAnsi" w:hAnsiTheme="minorHAnsi" w:cstheme="minorHAnsi"/>
        </w:rPr>
        <w:t xml:space="preserve"> y N</w:t>
      </w:r>
      <w:r w:rsidR="00AD4501" w:rsidRPr="009E0127">
        <w:rPr>
          <w:rFonts w:asciiTheme="minorHAnsi" w:hAnsiTheme="minorHAnsi" w:cstheme="minorHAnsi"/>
        </w:rPr>
        <w:t>º</w:t>
      </w:r>
      <w:r w:rsidR="00FD6D5E">
        <w:rPr>
          <w:rFonts w:asciiTheme="minorHAnsi" w:hAnsiTheme="minorHAnsi" w:cstheme="minorHAnsi"/>
        </w:rPr>
        <w:t xml:space="preserve"> 15</w:t>
      </w:r>
      <w:r w:rsidRPr="00B741DA">
        <w:rPr>
          <w:rFonts w:asciiTheme="minorHAnsi" w:hAnsiTheme="minorHAnsi" w:cstheme="minorHAnsi"/>
        </w:rPr>
        <w:t>.</w:t>
      </w:r>
    </w:p>
  </w:footnote>
  <w:footnote w:id="63">
    <w:p w14:paraId="64131B88" w14:textId="77777777" w:rsidR="00E04DA7" w:rsidRPr="00B741DA" w:rsidRDefault="00E04DA7" w:rsidP="00B741DA">
      <w:pPr>
        <w:pStyle w:val="Textonotapie"/>
        <w:ind w:left="284" w:hanging="284"/>
        <w:jc w:val="both"/>
        <w:rPr>
          <w:rFonts w:asciiTheme="minorHAnsi" w:hAnsiTheme="minorHAnsi" w:cstheme="minorHAnsi"/>
          <w:lang w:val="es-ES"/>
        </w:rPr>
      </w:pPr>
      <w:r w:rsidRPr="00B741DA">
        <w:rPr>
          <w:rStyle w:val="Refdenotaalpie"/>
          <w:rFonts w:asciiTheme="minorHAnsi" w:hAnsiTheme="minorHAnsi" w:cstheme="minorHAnsi"/>
        </w:rPr>
        <w:footnoteRef/>
      </w:r>
      <w:r w:rsidRPr="00B741DA">
        <w:rPr>
          <w:rFonts w:asciiTheme="minorHAnsi" w:hAnsiTheme="minorHAnsi" w:cstheme="minorHAnsi"/>
        </w:rPr>
        <w:t xml:space="preserve"> </w:t>
      </w:r>
      <w:r w:rsidRPr="00B741DA">
        <w:rPr>
          <w:rFonts w:asciiTheme="minorHAnsi" w:hAnsiTheme="minorHAnsi" w:cstheme="minorHAnsi"/>
          <w:color w:val="000000" w:themeColor="text1"/>
          <w:sz w:val="19"/>
          <w:szCs w:val="19"/>
        </w:rPr>
        <w:t>Los requisitos de este Anexo también serán de aplicación para efecto de lo establecido en el numeral 16.2.2 i) de las Bases</w:t>
      </w:r>
    </w:p>
  </w:footnote>
  <w:footnote w:id="64">
    <w:p w14:paraId="4C142E83" w14:textId="77777777" w:rsidR="00E04DA7" w:rsidRPr="00B741DA" w:rsidRDefault="00E04DA7" w:rsidP="00BB7C8E">
      <w:pPr>
        <w:pStyle w:val="Textonotapie"/>
        <w:ind w:hanging="1077"/>
        <w:rPr>
          <w:lang w:val="es-ES"/>
        </w:rPr>
      </w:pPr>
      <w:r>
        <w:rPr>
          <w:rStyle w:val="Refdenotaalpie"/>
        </w:rPr>
        <w:footnoteRef/>
      </w:r>
      <w:r>
        <w:t xml:space="preserve"> </w:t>
      </w:r>
      <w:r w:rsidRPr="00B741DA">
        <w:rPr>
          <w:rFonts w:asciiTheme="minorHAnsi" w:hAnsiTheme="minorHAnsi" w:cstheme="minorHAnsi"/>
          <w:lang w:val="es-ES"/>
        </w:rPr>
        <w:t>Incorporado mediante la Circular Nº 5 y modificado por la Circular Nº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CEBB" w14:textId="77777777" w:rsidR="00E04DA7" w:rsidRPr="006308F8" w:rsidRDefault="00E04DA7" w:rsidP="006308F8">
    <w:pPr>
      <w:pStyle w:val="Encabezado"/>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FE60" w14:textId="77777777" w:rsidR="00E04DA7" w:rsidRPr="00334A0F" w:rsidRDefault="00E04DA7" w:rsidP="00334A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36EC14"/>
    <w:lvl w:ilvl="0">
      <w:start w:val="1"/>
      <w:numFmt w:val="bullet"/>
      <w:pStyle w:val="Listaconvietas3"/>
      <w:lvlText w:val=""/>
      <w:lvlJc w:val="left"/>
      <w:pPr>
        <w:tabs>
          <w:tab w:val="num" w:pos="7447"/>
        </w:tabs>
        <w:ind w:left="7447" w:hanging="360"/>
      </w:pPr>
      <w:rPr>
        <w:rFonts w:ascii="Wingdings" w:hAnsi="Wingdings" w:hint="default"/>
      </w:rPr>
    </w:lvl>
  </w:abstractNum>
  <w:abstractNum w:abstractNumId="1" w15:restartNumberingAfterBreak="0">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1176B32"/>
    <w:multiLevelType w:val="multilevel"/>
    <w:tmpl w:val="7BE229E8"/>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1566028"/>
    <w:multiLevelType w:val="hybridMultilevel"/>
    <w:tmpl w:val="4BBCF9B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EF60D302">
      <w:start w:val="4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 w15:restartNumberingAfterBreak="0">
    <w:nsid w:val="015D76F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27F7F08"/>
    <w:multiLevelType w:val="hybridMultilevel"/>
    <w:tmpl w:val="8FC05628"/>
    <w:lvl w:ilvl="0" w:tplc="1B18DAD4">
      <w:start w:val="2"/>
      <w:numFmt w:val="bullet"/>
      <w:lvlText w:val="-"/>
      <w:lvlJc w:val="left"/>
      <w:pPr>
        <w:ind w:left="1152" w:hanging="360"/>
      </w:pPr>
      <w:rPr>
        <w:rFonts w:ascii="Calibri" w:eastAsia="Times New Roman" w:hAnsi="Calibri" w:cs="Calibri"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0" w15:restartNumberingAfterBreak="0">
    <w:nsid w:val="02A94438"/>
    <w:multiLevelType w:val="multilevel"/>
    <w:tmpl w:val="9938A54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2C202F8"/>
    <w:multiLevelType w:val="hybridMultilevel"/>
    <w:tmpl w:val="4558A60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03120A7B"/>
    <w:multiLevelType w:val="multilevel"/>
    <w:tmpl w:val="62FE02D2"/>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38E026A"/>
    <w:multiLevelType w:val="hybridMultilevel"/>
    <w:tmpl w:val="29BED6B4"/>
    <w:lvl w:ilvl="0" w:tplc="FF38C82E">
      <w:numFmt w:val="bullet"/>
      <w:lvlText w:val="-"/>
      <w:lvlJc w:val="left"/>
      <w:pPr>
        <w:ind w:left="1437" w:hanging="360"/>
      </w:pPr>
      <w:rPr>
        <w:rFonts w:ascii="Arial" w:eastAsia="Times New Roman" w:hAnsi="Arial" w:cs="Arial" w:hint="default"/>
      </w:rPr>
    </w:lvl>
    <w:lvl w:ilvl="1" w:tplc="280A0003" w:tentative="1">
      <w:start w:val="1"/>
      <w:numFmt w:val="bullet"/>
      <w:lvlText w:val="o"/>
      <w:lvlJc w:val="left"/>
      <w:pPr>
        <w:ind w:left="2157" w:hanging="360"/>
      </w:pPr>
      <w:rPr>
        <w:rFonts w:ascii="Courier New" w:hAnsi="Courier New" w:cs="Courier New" w:hint="default"/>
      </w:rPr>
    </w:lvl>
    <w:lvl w:ilvl="2" w:tplc="280A0005" w:tentative="1">
      <w:start w:val="1"/>
      <w:numFmt w:val="bullet"/>
      <w:lvlText w:val=""/>
      <w:lvlJc w:val="left"/>
      <w:pPr>
        <w:ind w:left="2877" w:hanging="360"/>
      </w:pPr>
      <w:rPr>
        <w:rFonts w:ascii="Wingdings" w:hAnsi="Wingdings" w:hint="default"/>
      </w:rPr>
    </w:lvl>
    <w:lvl w:ilvl="3" w:tplc="280A0001" w:tentative="1">
      <w:start w:val="1"/>
      <w:numFmt w:val="bullet"/>
      <w:lvlText w:val=""/>
      <w:lvlJc w:val="left"/>
      <w:pPr>
        <w:ind w:left="3597" w:hanging="360"/>
      </w:pPr>
      <w:rPr>
        <w:rFonts w:ascii="Symbol" w:hAnsi="Symbol" w:hint="default"/>
      </w:rPr>
    </w:lvl>
    <w:lvl w:ilvl="4" w:tplc="280A0003" w:tentative="1">
      <w:start w:val="1"/>
      <w:numFmt w:val="bullet"/>
      <w:lvlText w:val="o"/>
      <w:lvlJc w:val="left"/>
      <w:pPr>
        <w:ind w:left="4317" w:hanging="360"/>
      </w:pPr>
      <w:rPr>
        <w:rFonts w:ascii="Courier New" w:hAnsi="Courier New" w:cs="Courier New" w:hint="default"/>
      </w:rPr>
    </w:lvl>
    <w:lvl w:ilvl="5" w:tplc="280A0005" w:tentative="1">
      <w:start w:val="1"/>
      <w:numFmt w:val="bullet"/>
      <w:lvlText w:val=""/>
      <w:lvlJc w:val="left"/>
      <w:pPr>
        <w:ind w:left="5037" w:hanging="360"/>
      </w:pPr>
      <w:rPr>
        <w:rFonts w:ascii="Wingdings" w:hAnsi="Wingdings" w:hint="default"/>
      </w:rPr>
    </w:lvl>
    <w:lvl w:ilvl="6" w:tplc="280A0001" w:tentative="1">
      <w:start w:val="1"/>
      <w:numFmt w:val="bullet"/>
      <w:lvlText w:val=""/>
      <w:lvlJc w:val="left"/>
      <w:pPr>
        <w:ind w:left="5757" w:hanging="360"/>
      </w:pPr>
      <w:rPr>
        <w:rFonts w:ascii="Symbol" w:hAnsi="Symbol" w:hint="default"/>
      </w:rPr>
    </w:lvl>
    <w:lvl w:ilvl="7" w:tplc="280A0003" w:tentative="1">
      <w:start w:val="1"/>
      <w:numFmt w:val="bullet"/>
      <w:lvlText w:val="o"/>
      <w:lvlJc w:val="left"/>
      <w:pPr>
        <w:ind w:left="6477" w:hanging="360"/>
      </w:pPr>
      <w:rPr>
        <w:rFonts w:ascii="Courier New" w:hAnsi="Courier New" w:cs="Courier New" w:hint="default"/>
      </w:rPr>
    </w:lvl>
    <w:lvl w:ilvl="8" w:tplc="280A0005" w:tentative="1">
      <w:start w:val="1"/>
      <w:numFmt w:val="bullet"/>
      <w:lvlText w:val=""/>
      <w:lvlJc w:val="left"/>
      <w:pPr>
        <w:ind w:left="7197" w:hanging="360"/>
      </w:pPr>
      <w:rPr>
        <w:rFonts w:ascii="Wingdings" w:hAnsi="Wingdings" w:hint="default"/>
      </w:rPr>
    </w:lvl>
  </w:abstractNum>
  <w:abstractNum w:abstractNumId="14" w15:restartNumberingAfterBreak="0">
    <w:nsid w:val="03C301A2"/>
    <w:multiLevelType w:val="multilevel"/>
    <w:tmpl w:val="425ADB22"/>
    <w:lvl w:ilvl="0">
      <w:start w:val="1"/>
      <w:numFmt w:val="lowerLetter"/>
      <w:lvlText w:val="%1)"/>
      <w:lvlJc w:val="left"/>
      <w:pPr>
        <w:ind w:left="362" w:hanging="360"/>
      </w:pPr>
      <w:rPr>
        <w:rFonts w:hint="default"/>
      </w:rPr>
    </w:lvl>
    <w:lvl w:ilvl="1">
      <w:start w:val="1"/>
      <w:numFmt w:val="lowerLetter"/>
      <w:lvlText w:val="%2)"/>
      <w:lvlJc w:val="left"/>
      <w:pPr>
        <w:ind w:left="1082" w:hanging="360"/>
      </w:pPr>
      <w:rPr>
        <w:rFonts w:ascii="Arial" w:eastAsia="Arial" w:hAnsi="Arial" w:cs="Arial" w:hint="default"/>
      </w:rPr>
    </w:lvl>
    <w:lvl w:ilvl="2">
      <w:start w:val="1"/>
      <w:numFmt w:val="lowerRoman"/>
      <w:lvlText w:val="%3)"/>
      <w:lvlJc w:val="left"/>
      <w:pPr>
        <w:ind w:left="2342" w:hanging="720"/>
      </w:pPr>
      <w:rPr>
        <w:rFonts w:hint="default"/>
      </w:rPr>
    </w:lvl>
    <w:lvl w:ilvl="3">
      <w:start w:val="2"/>
      <w:numFmt w:val="decimal"/>
      <w:lvlText w:val="%4."/>
      <w:lvlJc w:val="left"/>
      <w:pPr>
        <w:ind w:left="2522"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04A30BBD"/>
    <w:multiLevelType w:val="hybridMultilevel"/>
    <w:tmpl w:val="22A8F0AC"/>
    <w:lvl w:ilvl="0" w:tplc="9CC478A8">
      <w:start w:val="1"/>
      <w:numFmt w:val="lowerRoman"/>
      <w:lvlText w:val="%1."/>
      <w:lvlJc w:val="left"/>
      <w:pPr>
        <w:ind w:left="1797" w:hanging="720"/>
      </w:pPr>
      <w:rPr>
        <w:rFonts w:hint="default"/>
      </w:rPr>
    </w:lvl>
    <w:lvl w:ilvl="1" w:tplc="280A0019" w:tentative="1">
      <w:start w:val="1"/>
      <w:numFmt w:val="lowerLetter"/>
      <w:lvlText w:val="%2."/>
      <w:lvlJc w:val="left"/>
      <w:pPr>
        <w:ind w:left="2157" w:hanging="360"/>
      </w:pPr>
    </w:lvl>
    <w:lvl w:ilvl="2" w:tplc="280A001B" w:tentative="1">
      <w:start w:val="1"/>
      <w:numFmt w:val="lowerRoman"/>
      <w:lvlText w:val="%3."/>
      <w:lvlJc w:val="right"/>
      <w:pPr>
        <w:ind w:left="2877" w:hanging="180"/>
      </w:pPr>
    </w:lvl>
    <w:lvl w:ilvl="3" w:tplc="280A000F" w:tentative="1">
      <w:start w:val="1"/>
      <w:numFmt w:val="decimal"/>
      <w:lvlText w:val="%4."/>
      <w:lvlJc w:val="left"/>
      <w:pPr>
        <w:ind w:left="3597" w:hanging="360"/>
      </w:pPr>
    </w:lvl>
    <w:lvl w:ilvl="4" w:tplc="280A0019" w:tentative="1">
      <w:start w:val="1"/>
      <w:numFmt w:val="lowerLetter"/>
      <w:lvlText w:val="%5."/>
      <w:lvlJc w:val="left"/>
      <w:pPr>
        <w:ind w:left="4317" w:hanging="360"/>
      </w:pPr>
    </w:lvl>
    <w:lvl w:ilvl="5" w:tplc="280A001B" w:tentative="1">
      <w:start w:val="1"/>
      <w:numFmt w:val="lowerRoman"/>
      <w:lvlText w:val="%6."/>
      <w:lvlJc w:val="right"/>
      <w:pPr>
        <w:ind w:left="5037" w:hanging="180"/>
      </w:pPr>
    </w:lvl>
    <w:lvl w:ilvl="6" w:tplc="280A000F" w:tentative="1">
      <w:start w:val="1"/>
      <w:numFmt w:val="decimal"/>
      <w:lvlText w:val="%7."/>
      <w:lvlJc w:val="left"/>
      <w:pPr>
        <w:ind w:left="5757" w:hanging="360"/>
      </w:pPr>
    </w:lvl>
    <w:lvl w:ilvl="7" w:tplc="280A0019" w:tentative="1">
      <w:start w:val="1"/>
      <w:numFmt w:val="lowerLetter"/>
      <w:lvlText w:val="%8."/>
      <w:lvlJc w:val="left"/>
      <w:pPr>
        <w:ind w:left="6477" w:hanging="360"/>
      </w:pPr>
    </w:lvl>
    <w:lvl w:ilvl="8" w:tplc="280A001B" w:tentative="1">
      <w:start w:val="1"/>
      <w:numFmt w:val="lowerRoman"/>
      <w:lvlText w:val="%9."/>
      <w:lvlJc w:val="right"/>
      <w:pPr>
        <w:ind w:left="7197" w:hanging="180"/>
      </w:pPr>
    </w:lvl>
  </w:abstractNum>
  <w:abstractNum w:abstractNumId="16" w15:restartNumberingAfterBreak="0">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05A404F2"/>
    <w:multiLevelType w:val="hybridMultilevel"/>
    <w:tmpl w:val="B2A4F02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3E5A15"/>
    <w:multiLevelType w:val="hybridMultilevel"/>
    <w:tmpl w:val="A70C2514"/>
    <w:lvl w:ilvl="0" w:tplc="E96C55E0">
      <w:start w:val="1"/>
      <w:numFmt w:val="upperRoman"/>
      <w:lvlText w:val="%1)"/>
      <w:lvlJc w:val="left"/>
      <w:pPr>
        <w:ind w:left="1710" w:hanging="720"/>
      </w:pPr>
      <w:rPr>
        <w:rFonts w:hint="default"/>
      </w:rPr>
    </w:lvl>
    <w:lvl w:ilvl="1" w:tplc="DAA21574" w:tentative="1">
      <w:start w:val="1"/>
      <w:numFmt w:val="lowerLetter"/>
      <w:lvlText w:val="%2."/>
      <w:lvlJc w:val="left"/>
      <w:pPr>
        <w:ind w:left="2070" w:hanging="360"/>
      </w:pPr>
    </w:lvl>
    <w:lvl w:ilvl="2" w:tplc="593EF8E8" w:tentative="1">
      <w:start w:val="1"/>
      <w:numFmt w:val="lowerRoman"/>
      <w:lvlText w:val="%3."/>
      <w:lvlJc w:val="right"/>
      <w:pPr>
        <w:ind w:left="2790" w:hanging="180"/>
      </w:pPr>
    </w:lvl>
    <w:lvl w:ilvl="3" w:tplc="905E00AA" w:tentative="1">
      <w:start w:val="1"/>
      <w:numFmt w:val="decimal"/>
      <w:lvlText w:val="%4."/>
      <w:lvlJc w:val="left"/>
      <w:pPr>
        <w:ind w:left="3510" w:hanging="360"/>
      </w:pPr>
    </w:lvl>
    <w:lvl w:ilvl="4" w:tplc="BF7EB7BC" w:tentative="1">
      <w:start w:val="1"/>
      <w:numFmt w:val="lowerLetter"/>
      <w:lvlText w:val="%5."/>
      <w:lvlJc w:val="left"/>
      <w:pPr>
        <w:ind w:left="4230" w:hanging="360"/>
      </w:pPr>
    </w:lvl>
    <w:lvl w:ilvl="5" w:tplc="229AF918" w:tentative="1">
      <w:start w:val="1"/>
      <w:numFmt w:val="lowerRoman"/>
      <w:lvlText w:val="%6."/>
      <w:lvlJc w:val="right"/>
      <w:pPr>
        <w:ind w:left="4950" w:hanging="180"/>
      </w:pPr>
    </w:lvl>
    <w:lvl w:ilvl="6" w:tplc="DA08FEA2" w:tentative="1">
      <w:start w:val="1"/>
      <w:numFmt w:val="decimal"/>
      <w:lvlText w:val="%7."/>
      <w:lvlJc w:val="left"/>
      <w:pPr>
        <w:ind w:left="5670" w:hanging="360"/>
      </w:pPr>
    </w:lvl>
    <w:lvl w:ilvl="7" w:tplc="38B0404E" w:tentative="1">
      <w:start w:val="1"/>
      <w:numFmt w:val="lowerLetter"/>
      <w:lvlText w:val="%8."/>
      <w:lvlJc w:val="left"/>
      <w:pPr>
        <w:ind w:left="6390" w:hanging="360"/>
      </w:pPr>
    </w:lvl>
    <w:lvl w:ilvl="8" w:tplc="4DCC0DAC" w:tentative="1">
      <w:start w:val="1"/>
      <w:numFmt w:val="lowerRoman"/>
      <w:lvlText w:val="%9."/>
      <w:lvlJc w:val="right"/>
      <w:pPr>
        <w:ind w:left="7110" w:hanging="180"/>
      </w:pPr>
    </w:lvl>
  </w:abstractNum>
  <w:abstractNum w:abstractNumId="19" w15:restartNumberingAfterBreak="0">
    <w:nsid w:val="08C647FB"/>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0E0A5A7C"/>
    <w:multiLevelType w:val="hybridMultilevel"/>
    <w:tmpl w:val="BE9E25B8"/>
    <w:lvl w:ilvl="0" w:tplc="6E341AB2">
      <w:start w:val="1"/>
      <w:numFmt w:val="lowerRoman"/>
      <w:lvlText w:val="%1)"/>
      <w:lvlJc w:val="left"/>
      <w:pPr>
        <w:ind w:left="1437" w:hanging="360"/>
      </w:pPr>
      <w:rPr>
        <w:rFonts w:ascii="Calibri" w:eastAsia="Times New Roman" w:hAnsi="Calibri" w:cs="Arial"/>
        <w:b w:val="0"/>
        <w:bCs w:val="0"/>
        <w:color w:val="000000" w:themeColor="text1"/>
        <w:sz w:val="20"/>
        <w:szCs w:val="20"/>
      </w:rPr>
    </w:lvl>
    <w:lvl w:ilvl="1" w:tplc="B6265590" w:tentative="1">
      <w:start w:val="1"/>
      <w:numFmt w:val="bullet"/>
      <w:lvlText w:val="o"/>
      <w:lvlJc w:val="left"/>
      <w:pPr>
        <w:ind w:left="2157" w:hanging="360"/>
      </w:pPr>
      <w:rPr>
        <w:rFonts w:ascii="Courier New" w:hAnsi="Courier New" w:cs="Courier New" w:hint="default"/>
      </w:rPr>
    </w:lvl>
    <w:lvl w:ilvl="2" w:tplc="E696C768" w:tentative="1">
      <w:start w:val="1"/>
      <w:numFmt w:val="bullet"/>
      <w:lvlText w:val=""/>
      <w:lvlJc w:val="left"/>
      <w:pPr>
        <w:ind w:left="2877" w:hanging="360"/>
      </w:pPr>
      <w:rPr>
        <w:rFonts w:ascii="Wingdings" w:hAnsi="Wingdings" w:hint="default"/>
      </w:rPr>
    </w:lvl>
    <w:lvl w:ilvl="3" w:tplc="74988ACE" w:tentative="1">
      <w:start w:val="1"/>
      <w:numFmt w:val="bullet"/>
      <w:lvlText w:val=""/>
      <w:lvlJc w:val="left"/>
      <w:pPr>
        <w:ind w:left="3597" w:hanging="360"/>
      </w:pPr>
      <w:rPr>
        <w:rFonts w:ascii="Symbol" w:hAnsi="Symbol" w:hint="default"/>
      </w:rPr>
    </w:lvl>
    <w:lvl w:ilvl="4" w:tplc="7DFA75E4" w:tentative="1">
      <w:start w:val="1"/>
      <w:numFmt w:val="bullet"/>
      <w:lvlText w:val="o"/>
      <w:lvlJc w:val="left"/>
      <w:pPr>
        <w:ind w:left="4317" w:hanging="360"/>
      </w:pPr>
      <w:rPr>
        <w:rFonts w:ascii="Courier New" w:hAnsi="Courier New" w:cs="Courier New" w:hint="default"/>
      </w:rPr>
    </w:lvl>
    <w:lvl w:ilvl="5" w:tplc="19D2F1BA" w:tentative="1">
      <w:start w:val="1"/>
      <w:numFmt w:val="bullet"/>
      <w:lvlText w:val=""/>
      <w:lvlJc w:val="left"/>
      <w:pPr>
        <w:ind w:left="5037" w:hanging="360"/>
      </w:pPr>
      <w:rPr>
        <w:rFonts w:ascii="Wingdings" w:hAnsi="Wingdings" w:hint="default"/>
      </w:rPr>
    </w:lvl>
    <w:lvl w:ilvl="6" w:tplc="0666DC6C" w:tentative="1">
      <w:start w:val="1"/>
      <w:numFmt w:val="bullet"/>
      <w:lvlText w:val=""/>
      <w:lvlJc w:val="left"/>
      <w:pPr>
        <w:ind w:left="5757" w:hanging="360"/>
      </w:pPr>
      <w:rPr>
        <w:rFonts w:ascii="Symbol" w:hAnsi="Symbol" w:hint="default"/>
      </w:rPr>
    </w:lvl>
    <w:lvl w:ilvl="7" w:tplc="C212D9F0" w:tentative="1">
      <w:start w:val="1"/>
      <w:numFmt w:val="bullet"/>
      <w:lvlText w:val="o"/>
      <w:lvlJc w:val="left"/>
      <w:pPr>
        <w:ind w:left="6477" w:hanging="360"/>
      </w:pPr>
      <w:rPr>
        <w:rFonts w:ascii="Courier New" w:hAnsi="Courier New" w:cs="Courier New" w:hint="default"/>
      </w:rPr>
    </w:lvl>
    <w:lvl w:ilvl="8" w:tplc="64A2F3A0" w:tentative="1">
      <w:start w:val="1"/>
      <w:numFmt w:val="bullet"/>
      <w:lvlText w:val=""/>
      <w:lvlJc w:val="left"/>
      <w:pPr>
        <w:ind w:left="7197" w:hanging="360"/>
      </w:pPr>
      <w:rPr>
        <w:rFonts w:ascii="Wingdings" w:hAnsi="Wingdings" w:hint="default"/>
      </w:rPr>
    </w:lvl>
  </w:abstractNum>
  <w:abstractNum w:abstractNumId="21" w15:restartNumberingAfterBreak="0">
    <w:nsid w:val="126319E8"/>
    <w:multiLevelType w:val="hybridMultilevel"/>
    <w:tmpl w:val="2396B3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132C427A"/>
    <w:multiLevelType w:val="hybridMultilevel"/>
    <w:tmpl w:val="EAAAF938"/>
    <w:lvl w:ilvl="0" w:tplc="280A000F">
      <w:start w:val="1"/>
      <w:numFmt w:val="decimal"/>
      <w:lvlText w:val="%1."/>
      <w:lvlJc w:val="left"/>
      <w:pPr>
        <w:ind w:left="2847" w:hanging="360"/>
      </w:p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23" w15:restartNumberingAfterBreak="0">
    <w:nsid w:val="13C76854"/>
    <w:multiLevelType w:val="hybridMultilevel"/>
    <w:tmpl w:val="2F7E5BD0"/>
    <w:lvl w:ilvl="0" w:tplc="A642E676">
      <w:start w:val="1"/>
      <w:numFmt w:val="decimal"/>
      <w:lvlText w:val="%1."/>
      <w:lvlJc w:val="left"/>
      <w:pPr>
        <w:ind w:left="720" w:hanging="36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148F7152"/>
    <w:multiLevelType w:val="hybridMultilevel"/>
    <w:tmpl w:val="5AD8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68D56DE"/>
    <w:multiLevelType w:val="multilevel"/>
    <w:tmpl w:val="DA428F12"/>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78B6540"/>
    <w:multiLevelType w:val="multilevel"/>
    <w:tmpl w:val="4E7A0676"/>
    <w:lvl w:ilvl="0">
      <w:start w:val="2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18A11760"/>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CA92D9C"/>
    <w:multiLevelType w:val="multilevel"/>
    <w:tmpl w:val="E9E0B3DA"/>
    <w:lvl w:ilvl="0">
      <w:start w:val="16"/>
      <w:numFmt w:val="decimal"/>
      <w:lvlText w:val="%1"/>
      <w:lvlJc w:val="left"/>
      <w:pPr>
        <w:ind w:left="420" w:hanging="420"/>
      </w:pPr>
      <w:rPr>
        <w:rFonts w:hint="default"/>
      </w:rPr>
    </w:lvl>
    <w:lvl w:ilvl="1">
      <w:start w:val="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9" w15:restartNumberingAfterBreak="0">
    <w:nsid w:val="1CD30BED"/>
    <w:multiLevelType w:val="multilevel"/>
    <w:tmpl w:val="6F08E4F2"/>
    <w:lvl w:ilvl="0">
      <w:start w:val="3"/>
      <w:numFmt w:val="decimal"/>
      <w:lvlText w:val="%1"/>
      <w:lvlJc w:val="left"/>
      <w:pPr>
        <w:ind w:left="360" w:hanging="360"/>
      </w:pPr>
      <w:rPr>
        <w:rFonts w:hint="default"/>
      </w:rPr>
    </w:lvl>
    <w:lvl w:ilvl="1">
      <w:start w:val="1"/>
      <w:numFmt w:val="decimal"/>
      <w:lvlText w:val="4.%2"/>
      <w:lvlJc w:val="left"/>
      <w:pPr>
        <w:ind w:left="3196" w:hanging="360"/>
      </w:pPr>
      <w:rPr>
        <w:rFonts w:asciiTheme="minorHAnsi" w:hAnsiTheme="minorHAnsi" w:cstheme="minorHAnsi" w:hint="default"/>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1CF229F9"/>
    <w:multiLevelType w:val="hybridMultilevel"/>
    <w:tmpl w:val="C042571E"/>
    <w:lvl w:ilvl="0" w:tplc="1A1AC62A">
      <w:start w:val="1"/>
      <w:numFmt w:val="lowerLetter"/>
      <w:lvlText w:val="%1."/>
      <w:lvlJc w:val="left"/>
      <w:pPr>
        <w:ind w:left="1797" w:hanging="360"/>
      </w:pPr>
      <w:rPr>
        <w:rFonts w:hint="default"/>
      </w:rPr>
    </w:lvl>
    <w:lvl w:ilvl="1" w:tplc="280A0019">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31" w15:restartNumberingAfterBreak="0">
    <w:nsid w:val="1D157068"/>
    <w:multiLevelType w:val="hybridMultilevel"/>
    <w:tmpl w:val="0D68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D3664C5"/>
    <w:multiLevelType w:val="multilevel"/>
    <w:tmpl w:val="2F90F8E0"/>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F77622F"/>
    <w:multiLevelType w:val="multilevel"/>
    <w:tmpl w:val="B536684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4" w15:restartNumberingAfterBreak="0">
    <w:nsid w:val="1FB16F7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FE66FA0"/>
    <w:multiLevelType w:val="multilevel"/>
    <w:tmpl w:val="5C84A8A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0773F7F"/>
    <w:multiLevelType w:val="hybridMultilevel"/>
    <w:tmpl w:val="5D16802A"/>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37" w15:restartNumberingAfterBreak="0">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23AF2C9A"/>
    <w:multiLevelType w:val="hybridMultilevel"/>
    <w:tmpl w:val="41C0B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56E31A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40" w15:restartNumberingAfterBreak="0">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265E1AF9"/>
    <w:multiLevelType w:val="hybridMultilevel"/>
    <w:tmpl w:val="E40AE8B8"/>
    <w:lvl w:ilvl="0" w:tplc="76BA3122">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66E77BF"/>
    <w:multiLevelType w:val="hybridMultilevel"/>
    <w:tmpl w:val="F1387E76"/>
    <w:lvl w:ilvl="0" w:tplc="176E4978">
      <w:start w:val="1"/>
      <w:numFmt w:val="bullet"/>
      <w:lvlText w:val=""/>
      <w:lvlJc w:val="left"/>
      <w:pPr>
        <w:tabs>
          <w:tab w:val="num" w:pos="720"/>
        </w:tabs>
        <w:ind w:left="720" w:hanging="360"/>
      </w:pPr>
      <w:rPr>
        <w:rFonts w:ascii="Wingdings" w:hAnsi="Wingdings" w:hint="default"/>
        <w:color w:val="2A51AE"/>
      </w:rPr>
    </w:lvl>
    <w:lvl w:ilvl="1" w:tplc="F44474F2">
      <w:start w:val="59"/>
      <w:numFmt w:val="bullet"/>
      <w:lvlText w:val=""/>
      <w:lvlJc w:val="left"/>
      <w:pPr>
        <w:tabs>
          <w:tab w:val="num" w:pos="1440"/>
        </w:tabs>
        <w:ind w:left="1440" w:hanging="360"/>
      </w:pPr>
      <w:rPr>
        <w:rFonts w:ascii="Wingdings" w:hAnsi="Wingdings" w:hint="default"/>
      </w:rPr>
    </w:lvl>
    <w:lvl w:ilvl="2" w:tplc="E6D29100">
      <w:start w:val="1"/>
      <w:numFmt w:val="bullet"/>
      <w:lvlText w:val=""/>
      <w:lvlJc w:val="left"/>
      <w:pPr>
        <w:tabs>
          <w:tab w:val="num" w:pos="2160"/>
        </w:tabs>
        <w:ind w:left="2160" w:hanging="360"/>
      </w:pPr>
      <w:rPr>
        <w:rFonts w:ascii="Wingdings" w:hAnsi="Wingdings" w:hint="default"/>
      </w:rPr>
    </w:lvl>
    <w:lvl w:ilvl="3" w:tplc="3C061EA8">
      <w:start w:val="1"/>
      <w:numFmt w:val="bullet"/>
      <w:lvlText w:val=""/>
      <w:lvlJc w:val="left"/>
      <w:pPr>
        <w:tabs>
          <w:tab w:val="num" w:pos="2880"/>
        </w:tabs>
        <w:ind w:left="2880" w:hanging="360"/>
      </w:pPr>
      <w:rPr>
        <w:rFonts w:ascii="Wingdings" w:hAnsi="Wingdings" w:hint="default"/>
      </w:rPr>
    </w:lvl>
    <w:lvl w:ilvl="4" w:tplc="7800081C" w:tentative="1">
      <w:start w:val="1"/>
      <w:numFmt w:val="bullet"/>
      <w:lvlText w:val=""/>
      <w:lvlJc w:val="left"/>
      <w:pPr>
        <w:tabs>
          <w:tab w:val="num" w:pos="3600"/>
        </w:tabs>
        <w:ind w:left="3600" w:hanging="360"/>
      </w:pPr>
      <w:rPr>
        <w:rFonts w:ascii="Wingdings" w:hAnsi="Wingdings" w:hint="default"/>
      </w:rPr>
    </w:lvl>
    <w:lvl w:ilvl="5" w:tplc="68363706" w:tentative="1">
      <w:start w:val="1"/>
      <w:numFmt w:val="bullet"/>
      <w:lvlText w:val=""/>
      <w:lvlJc w:val="left"/>
      <w:pPr>
        <w:tabs>
          <w:tab w:val="num" w:pos="4320"/>
        </w:tabs>
        <w:ind w:left="4320" w:hanging="360"/>
      </w:pPr>
      <w:rPr>
        <w:rFonts w:ascii="Wingdings" w:hAnsi="Wingdings" w:hint="default"/>
      </w:rPr>
    </w:lvl>
    <w:lvl w:ilvl="6" w:tplc="370ADF2C" w:tentative="1">
      <w:start w:val="1"/>
      <w:numFmt w:val="bullet"/>
      <w:lvlText w:val=""/>
      <w:lvlJc w:val="left"/>
      <w:pPr>
        <w:tabs>
          <w:tab w:val="num" w:pos="5040"/>
        </w:tabs>
        <w:ind w:left="5040" w:hanging="360"/>
      </w:pPr>
      <w:rPr>
        <w:rFonts w:ascii="Wingdings" w:hAnsi="Wingdings" w:hint="default"/>
      </w:rPr>
    </w:lvl>
    <w:lvl w:ilvl="7" w:tplc="2918E8E4" w:tentative="1">
      <w:start w:val="1"/>
      <w:numFmt w:val="bullet"/>
      <w:lvlText w:val=""/>
      <w:lvlJc w:val="left"/>
      <w:pPr>
        <w:tabs>
          <w:tab w:val="num" w:pos="5760"/>
        </w:tabs>
        <w:ind w:left="5760" w:hanging="360"/>
      </w:pPr>
      <w:rPr>
        <w:rFonts w:ascii="Wingdings" w:hAnsi="Wingdings" w:hint="default"/>
      </w:rPr>
    </w:lvl>
    <w:lvl w:ilvl="8" w:tplc="224C02C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6913BB6"/>
    <w:multiLevelType w:val="multilevel"/>
    <w:tmpl w:val="D4DEC73A"/>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69A27E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73423E4"/>
    <w:multiLevelType w:val="hybridMultilevel"/>
    <w:tmpl w:val="6AAA7CA6"/>
    <w:lvl w:ilvl="0" w:tplc="FE605864">
      <w:start w:val="1"/>
      <w:numFmt w:val="lowerLetter"/>
      <w:pStyle w:val="Ttulo3"/>
      <w:lvlText w:val="%1)"/>
      <w:lvlJc w:val="left"/>
      <w:pPr>
        <w:ind w:left="1797" w:hanging="360"/>
      </w:pPr>
      <w:rPr>
        <w:rFonts w:hint="default"/>
      </w:rPr>
    </w:lvl>
    <w:lvl w:ilvl="1" w:tplc="280A0019" w:tentative="1">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46" w15:restartNumberingAfterBreak="0">
    <w:nsid w:val="27A94087"/>
    <w:multiLevelType w:val="multilevel"/>
    <w:tmpl w:val="FA6EE13C"/>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86D0C9E"/>
    <w:multiLevelType w:val="hybridMultilevel"/>
    <w:tmpl w:val="5498A7FE"/>
    <w:lvl w:ilvl="0" w:tplc="0E1EFD1A">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299F7768"/>
    <w:multiLevelType w:val="multilevel"/>
    <w:tmpl w:val="7E283510"/>
    <w:lvl w:ilvl="0">
      <w:start w:val="14"/>
      <w:numFmt w:val="decimal"/>
      <w:lvlText w:val="%1"/>
      <w:lvlJc w:val="left"/>
      <w:pPr>
        <w:ind w:left="420" w:hanging="420"/>
      </w:pPr>
      <w:rPr>
        <w:rFonts w:hint="default"/>
      </w:rPr>
    </w:lvl>
    <w:lvl w:ilvl="1">
      <w:start w:val="1"/>
      <w:numFmt w:val="decimal"/>
      <w:lvlText w:val="%1.%2"/>
      <w:lvlJc w:val="left"/>
      <w:pPr>
        <w:ind w:left="2580" w:hanging="420"/>
      </w:pPr>
      <w:rPr>
        <w:rFonts w:hint="default"/>
        <w:b/>
        <w:bCs/>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9" w15:restartNumberingAfterBreak="0">
    <w:nsid w:val="2AC748FC"/>
    <w:multiLevelType w:val="multilevel"/>
    <w:tmpl w:val="A38A8CEC"/>
    <w:lvl w:ilvl="0">
      <w:start w:val="17"/>
      <w:numFmt w:val="decimal"/>
      <w:lvlText w:val="%1"/>
      <w:lvlJc w:val="left"/>
      <w:pPr>
        <w:ind w:left="420" w:hanging="420"/>
      </w:pPr>
      <w:rPr>
        <w:rFonts w:hint="default"/>
      </w:rPr>
    </w:lvl>
    <w:lvl w:ilvl="1">
      <w:start w:val="1"/>
      <w:numFmt w:val="decimal"/>
      <w:lvlText w:val="%1.%2"/>
      <w:lvlJc w:val="left"/>
      <w:pPr>
        <w:ind w:left="1497" w:hanging="42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50" w15:restartNumberingAfterBreak="0">
    <w:nsid w:val="2BE93276"/>
    <w:multiLevelType w:val="hybridMultilevel"/>
    <w:tmpl w:val="A8BE1368"/>
    <w:lvl w:ilvl="0" w:tplc="DA6E320C">
      <w:start w:val="1"/>
      <w:numFmt w:val="bullet"/>
      <w:pStyle w:val="V-01"/>
      <w:lvlText w:val=""/>
      <w:lvlJc w:val="left"/>
      <w:pPr>
        <w:ind w:left="2618" w:hanging="360"/>
      </w:pPr>
      <w:rPr>
        <w:rFonts w:ascii="Symbol" w:hAnsi="Symbol" w:hint="default"/>
      </w:rPr>
    </w:lvl>
    <w:lvl w:ilvl="1" w:tplc="280A0003">
      <w:start w:val="1"/>
      <w:numFmt w:val="bullet"/>
      <w:lvlText w:val="o"/>
      <w:lvlJc w:val="left"/>
      <w:pPr>
        <w:ind w:left="2913" w:hanging="360"/>
      </w:pPr>
      <w:rPr>
        <w:rFonts w:ascii="Courier New" w:hAnsi="Courier New" w:cs="Courier New" w:hint="default"/>
      </w:rPr>
    </w:lvl>
    <w:lvl w:ilvl="2" w:tplc="280A0005" w:tentative="1">
      <w:start w:val="1"/>
      <w:numFmt w:val="bullet"/>
      <w:lvlText w:val=""/>
      <w:lvlJc w:val="left"/>
      <w:pPr>
        <w:ind w:left="3633" w:hanging="360"/>
      </w:pPr>
      <w:rPr>
        <w:rFonts w:ascii="Wingdings" w:hAnsi="Wingdings" w:hint="default"/>
      </w:rPr>
    </w:lvl>
    <w:lvl w:ilvl="3" w:tplc="280A0001" w:tentative="1">
      <w:start w:val="1"/>
      <w:numFmt w:val="bullet"/>
      <w:lvlText w:val=""/>
      <w:lvlJc w:val="left"/>
      <w:pPr>
        <w:ind w:left="4353" w:hanging="360"/>
      </w:pPr>
      <w:rPr>
        <w:rFonts w:ascii="Symbol" w:hAnsi="Symbol" w:hint="default"/>
      </w:rPr>
    </w:lvl>
    <w:lvl w:ilvl="4" w:tplc="280A0003" w:tentative="1">
      <w:start w:val="1"/>
      <w:numFmt w:val="bullet"/>
      <w:lvlText w:val="o"/>
      <w:lvlJc w:val="left"/>
      <w:pPr>
        <w:ind w:left="5073" w:hanging="360"/>
      </w:pPr>
      <w:rPr>
        <w:rFonts w:ascii="Courier New" w:hAnsi="Courier New" w:cs="Courier New" w:hint="default"/>
      </w:rPr>
    </w:lvl>
    <w:lvl w:ilvl="5" w:tplc="280A0005" w:tentative="1">
      <w:start w:val="1"/>
      <w:numFmt w:val="bullet"/>
      <w:lvlText w:val=""/>
      <w:lvlJc w:val="left"/>
      <w:pPr>
        <w:ind w:left="5793" w:hanging="360"/>
      </w:pPr>
      <w:rPr>
        <w:rFonts w:ascii="Wingdings" w:hAnsi="Wingdings" w:hint="default"/>
      </w:rPr>
    </w:lvl>
    <w:lvl w:ilvl="6" w:tplc="280A0001" w:tentative="1">
      <w:start w:val="1"/>
      <w:numFmt w:val="bullet"/>
      <w:lvlText w:val=""/>
      <w:lvlJc w:val="left"/>
      <w:pPr>
        <w:ind w:left="6513" w:hanging="360"/>
      </w:pPr>
      <w:rPr>
        <w:rFonts w:ascii="Symbol" w:hAnsi="Symbol" w:hint="default"/>
      </w:rPr>
    </w:lvl>
    <w:lvl w:ilvl="7" w:tplc="280A0003" w:tentative="1">
      <w:start w:val="1"/>
      <w:numFmt w:val="bullet"/>
      <w:lvlText w:val="o"/>
      <w:lvlJc w:val="left"/>
      <w:pPr>
        <w:ind w:left="7233" w:hanging="360"/>
      </w:pPr>
      <w:rPr>
        <w:rFonts w:ascii="Courier New" w:hAnsi="Courier New" w:cs="Courier New" w:hint="default"/>
      </w:rPr>
    </w:lvl>
    <w:lvl w:ilvl="8" w:tplc="280A0005" w:tentative="1">
      <w:start w:val="1"/>
      <w:numFmt w:val="bullet"/>
      <w:lvlText w:val=""/>
      <w:lvlJc w:val="left"/>
      <w:pPr>
        <w:ind w:left="7953" w:hanging="360"/>
      </w:pPr>
      <w:rPr>
        <w:rFonts w:ascii="Wingdings" w:hAnsi="Wingdings" w:hint="default"/>
      </w:rPr>
    </w:lvl>
  </w:abstractNum>
  <w:abstractNum w:abstractNumId="51" w15:restartNumberingAfterBreak="0">
    <w:nsid w:val="2C405AD7"/>
    <w:multiLevelType w:val="multilevel"/>
    <w:tmpl w:val="078E1704"/>
    <w:lvl w:ilvl="0">
      <w:start w:val="1"/>
      <w:numFmt w:val="decimal"/>
      <w:lvlText w:val="%1."/>
      <w:lvlJc w:val="left"/>
      <w:pPr>
        <w:ind w:left="1068" w:hanging="360"/>
      </w:pPr>
    </w:lvl>
    <w:lvl w:ilvl="1">
      <w:start w:val="1"/>
      <w:numFmt w:val="decimal"/>
      <w:lvlText w:val="%1.%2."/>
      <w:lvlJc w:val="left"/>
      <w:pPr>
        <w:ind w:left="1500" w:hanging="432"/>
      </w:pPr>
      <w:rPr>
        <w:b/>
        <w:bCs/>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2" w15:restartNumberingAfterBreak="0">
    <w:nsid w:val="2CAE3BFC"/>
    <w:multiLevelType w:val="multilevel"/>
    <w:tmpl w:val="F68E720E"/>
    <w:lvl w:ilvl="0">
      <w:start w:val="8"/>
      <w:numFmt w:val="decimal"/>
      <w:lvlText w:val="%1"/>
      <w:lvlJc w:val="left"/>
      <w:pPr>
        <w:ind w:left="360" w:hanging="360"/>
      </w:pPr>
      <w:rPr>
        <w:rFonts w:hint="default"/>
      </w:rPr>
    </w:lvl>
    <w:lvl w:ilvl="1">
      <w:start w:val="1"/>
      <w:numFmt w:val="decimal"/>
      <w:lvlText w:val="8.%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53" w15:restartNumberingAfterBreak="0">
    <w:nsid w:val="30FF5516"/>
    <w:multiLevelType w:val="hybridMultilevel"/>
    <w:tmpl w:val="A3D46E62"/>
    <w:lvl w:ilvl="0" w:tplc="85DA67F6">
      <w:start w:val="1"/>
      <w:numFmt w:val="decimal"/>
      <w:lvlText w:val="%1."/>
      <w:lvlJc w:val="left"/>
      <w:pPr>
        <w:ind w:left="1437" w:hanging="360"/>
      </w:pPr>
      <w:rPr>
        <w:rFonts w:hint="default"/>
      </w:r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54" w15:restartNumberingAfterBreak="0">
    <w:nsid w:val="31BC2625"/>
    <w:multiLevelType w:val="hybridMultilevel"/>
    <w:tmpl w:val="43A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3C5260"/>
    <w:multiLevelType w:val="hybridMultilevel"/>
    <w:tmpl w:val="ECF06728"/>
    <w:lvl w:ilvl="0" w:tplc="03F41504">
      <w:start w:val="1"/>
      <w:numFmt w:val="decimal"/>
      <w:pStyle w:val="i"/>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3316190C"/>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7" w15:restartNumberingAfterBreak="0">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346A0242"/>
    <w:multiLevelType w:val="hybridMultilevel"/>
    <w:tmpl w:val="31A86C52"/>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371550F7"/>
    <w:multiLevelType w:val="hybridMultilevel"/>
    <w:tmpl w:val="D2906D32"/>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60" w15:restartNumberingAfterBreak="0">
    <w:nsid w:val="3A8951C8"/>
    <w:multiLevelType w:val="hybridMultilevel"/>
    <w:tmpl w:val="A670B81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3C0E160A"/>
    <w:multiLevelType w:val="hybridMultilevel"/>
    <w:tmpl w:val="88525B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3C320217"/>
    <w:multiLevelType w:val="hybridMultilevel"/>
    <w:tmpl w:val="D4B0EF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3C430E7C"/>
    <w:multiLevelType w:val="hybridMultilevel"/>
    <w:tmpl w:val="FF6A089C"/>
    <w:lvl w:ilvl="0" w:tplc="A15CF378">
      <w:start w:val="1"/>
      <w:numFmt w:val="lowerLetter"/>
      <w:lvlText w:val="%1."/>
      <w:lvlJc w:val="left"/>
      <w:pPr>
        <w:ind w:left="1571" w:hanging="360"/>
      </w:pPr>
      <w:rPr>
        <w:rFonts w:asciiTheme="minorHAnsi" w:eastAsia="Times New Roman" w:hAnsiTheme="minorHAnsi" w:cstheme="minorHAnsi" w:hint="default"/>
      </w:rPr>
    </w:lvl>
    <w:lvl w:ilvl="1" w:tplc="280A0003">
      <w:start w:val="1"/>
      <w:numFmt w:val="bullet"/>
      <w:lvlText w:val="o"/>
      <w:lvlJc w:val="left"/>
      <w:pPr>
        <w:ind w:left="2291" w:hanging="360"/>
      </w:pPr>
      <w:rPr>
        <w:rFonts w:ascii="Courier New" w:hAnsi="Courier New" w:cs="Courier New" w:hint="default"/>
      </w:rPr>
    </w:lvl>
    <w:lvl w:ilvl="2" w:tplc="DA405862">
      <w:start w:val="1"/>
      <w:numFmt w:val="lowerLetter"/>
      <w:lvlText w:val="%3)"/>
      <w:lvlJc w:val="left"/>
      <w:pPr>
        <w:ind w:left="3011" w:hanging="360"/>
      </w:pPr>
      <w:rPr>
        <w:rFonts w:ascii="Arial" w:eastAsiaTheme="minorHAnsi" w:hAnsi="Arial" w:cs="Arial"/>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4" w15:restartNumberingAfterBreak="0">
    <w:nsid w:val="3D1E79DC"/>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65" w15:restartNumberingAfterBreak="0">
    <w:nsid w:val="3D315313"/>
    <w:multiLevelType w:val="multilevel"/>
    <w:tmpl w:val="D75C5E3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67" w15:restartNumberingAfterBreak="0">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EBE4CB9"/>
    <w:multiLevelType w:val="hybridMultilevel"/>
    <w:tmpl w:val="26A286CE"/>
    <w:lvl w:ilvl="0" w:tplc="A07C4316">
      <w:start w:val="1"/>
      <w:numFmt w:val="decimal"/>
      <w:lvlText w:val="%1."/>
      <w:lvlJc w:val="left"/>
      <w:pPr>
        <w:tabs>
          <w:tab w:val="num" w:pos="360"/>
        </w:tabs>
        <w:ind w:left="360" w:hanging="360"/>
      </w:pPr>
      <w:rPr>
        <w:rFonts w:cs="Times New Roman" w:hint="default"/>
        <w:b w:val="0"/>
        <w:i w:val="0"/>
      </w:rPr>
    </w:lvl>
    <w:lvl w:ilvl="1" w:tplc="0C0A0019">
      <w:start w:val="1"/>
      <w:numFmt w:val="lowerLetter"/>
      <w:lvlText w:val="%2."/>
      <w:lvlJc w:val="left"/>
      <w:pPr>
        <w:tabs>
          <w:tab w:val="num" w:pos="-885"/>
        </w:tabs>
        <w:ind w:left="-885" w:hanging="360"/>
      </w:pPr>
      <w:rPr>
        <w:rFonts w:cs="Times New Roman"/>
      </w:rPr>
    </w:lvl>
    <w:lvl w:ilvl="2" w:tplc="0C0A001B" w:tentative="1">
      <w:start w:val="1"/>
      <w:numFmt w:val="lowerRoman"/>
      <w:lvlText w:val="%3."/>
      <w:lvlJc w:val="right"/>
      <w:pPr>
        <w:tabs>
          <w:tab w:val="num" w:pos="-165"/>
        </w:tabs>
        <w:ind w:left="-165" w:hanging="180"/>
      </w:pPr>
      <w:rPr>
        <w:rFonts w:cs="Times New Roman"/>
      </w:rPr>
    </w:lvl>
    <w:lvl w:ilvl="3" w:tplc="0C0A000F" w:tentative="1">
      <w:start w:val="1"/>
      <w:numFmt w:val="decimal"/>
      <w:lvlText w:val="%4."/>
      <w:lvlJc w:val="left"/>
      <w:pPr>
        <w:tabs>
          <w:tab w:val="num" w:pos="555"/>
        </w:tabs>
        <w:ind w:left="555" w:hanging="360"/>
      </w:pPr>
      <w:rPr>
        <w:rFonts w:cs="Times New Roman"/>
      </w:rPr>
    </w:lvl>
    <w:lvl w:ilvl="4" w:tplc="0C0A0019" w:tentative="1">
      <w:start w:val="1"/>
      <w:numFmt w:val="lowerLetter"/>
      <w:lvlText w:val="%5."/>
      <w:lvlJc w:val="left"/>
      <w:pPr>
        <w:tabs>
          <w:tab w:val="num" w:pos="1275"/>
        </w:tabs>
        <w:ind w:left="1275" w:hanging="360"/>
      </w:pPr>
      <w:rPr>
        <w:rFonts w:cs="Times New Roman"/>
      </w:rPr>
    </w:lvl>
    <w:lvl w:ilvl="5" w:tplc="0C0A001B" w:tentative="1">
      <w:start w:val="1"/>
      <w:numFmt w:val="lowerRoman"/>
      <w:lvlText w:val="%6."/>
      <w:lvlJc w:val="right"/>
      <w:pPr>
        <w:tabs>
          <w:tab w:val="num" w:pos="1995"/>
        </w:tabs>
        <w:ind w:left="1995" w:hanging="180"/>
      </w:pPr>
      <w:rPr>
        <w:rFonts w:cs="Times New Roman"/>
      </w:rPr>
    </w:lvl>
    <w:lvl w:ilvl="6" w:tplc="0C0A000F" w:tentative="1">
      <w:start w:val="1"/>
      <w:numFmt w:val="decimal"/>
      <w:lvlText w:val="%7."/>
      <w:lvlJc w:val="left"/>
      <w:pPr>
        <w:tabs>
          <w:tab w:val="num" w:pos="2715"/>
        </w:tabs>
        <w:ind w:left="2715" w:hanging="360"/>
      </w:pPr>
      <w:rPr>
        <w:rFonts w:cs="Times New Roman"/>
      </w:rPr>
    </w:lvl>
    <w:lvl w:ilvl="7" w:tplc="0C0A0019" w:tentative="1">
      <w:start w:val="1"/>
      <w:numFmt w:val="lowerLetter"/>
      <w:lvlText w:val="%8."/>
      <w:lvlJc w:val="left"/>
      <w:pPr>
        <w:tabs>
          <w:tab w:val="num" w:pos="3435"/>
        </w:tabs>
        <w:ind w:left="3435" w:hanging="360"/>
      </w:pPr>
      <w:rPr>
        <w:rFonts w:cs="Times New Roman"/>
      </w:rPr>
    </w:lvl>
    <w:lvl w:ilvl="8" w:tplc="0C0A001B" w:tentative="1">
      <w:start w:val="1"/>
      <w:numFmt w:val="lowerRoman"/>
      <w:lvlText w:val="%9."/>
      <w:lvlJc w:val="right"/>
      <w:pPr>
        <w:tabs>
          <w:tab w:val="num" w:pos="4155"/>
        </w:tabs>
        <w:ind w:left="4155" w:hanging="180"/>
      </w:pPr>
      <w:rPr>
        <w:rFonts w:cs="Times New Roman"/>
      </w:rPr>
    </w:lvl>
  </w:abstractNum>
  <w:abstractNum w:abstractNumId="69" w15:restartNumberingAfterBreak="0">
    <w:nsid w:val="40675F3D"/>
    <w:multiLevelType w:val="hybridMultilevel"/>
    <w:tmpl w:val="8DDA65B6"/>
    <w:lvl w:ilvl="0" w:tplc="152C8A64">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1" w15:restartNumberingAfterBreak="0">
    <w:nsid w:val="4240474E"/>
    <w:multiLevelType w:val="multilevel"/>
    <w:tmpl w:val="E982D636"/>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2F459CB"/>
    <w:multiLevelType w:val="hybridMultilevel"/>
    <w:tmpl w:val="BFF0DDBE"/>
    <w:lvl w:ilvl="0" w:tplc="269CA9D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3" w15:restartNumberingAfterBreak="0">
    <w:nsid w:val="434202C4"/>
    <w:multiLevelType w:val="hybridMultilevel"/>
    <w:tmpl w:val="AF48E572"/>
    <w:lvl w:ilvl="0" w:tplc="28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74" w15:restartNumberingAfterBreak="0">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438047FE"/>
    <w:multiLevelType w:val="hybridMultilevel"/>
    <w:tmpl w:val="B0F8BA22"/>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34FAB496">
      <w:start w:val="1"/>
      <w:numFmt w:val="lowerRoman"/>
      <w:lvlText w:val="%3."/>
      <w:lvlJc w:val="right"/>
      <w:pPr>
        <w:ind w:left="3011" w:hanging="180"/>
      </w:pPr>
      <w:rPr>
        <w:lang w:val="es-PE"/>
      </w:r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6" w15:restartNumberingAfterBreak="0">
    <w:nsid w:val="43AA2246"/>
    <w:multiLevelType w:val="hybridMultilevel"/>
    <w:tmpl w:val="BED0CA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7" w15:restartNumberingAfterBreak="0">
    <w:nsid w:val="43FC5647"/>
    <w:multiLevelType w:val="multilevel"/>
    <w:tmpl w:val="7DE8CFD6"/>
    <w:lvl w:ilvl="0">
      <w:start w:val="1"/>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44290C86"/>
    <w:multiLevelType w:val="multilevel"/>
    <w:tmpl w:val="56627FB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9" w15:restartNumberingAfterBreak="0">
    <w:nsid w:val="44651E4C"/>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0" w15:restartNumberingAfterBreak="0">
    <w:nsid w:val="449E1700"/>
    <w:multiLevelType w:val="hybridMultilevel"/>
    <w:tmpl w:val="0456CE5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9">
      <w:start w:val="1"/>
      <w:numFmt w:val="lowerLetter"/>
      <w:lvlText w:val="%3."/>
      <w:lvlJc w:val="left"/>
      <w:pPr>
        <w:ind w:left="3011" w:hanging="180"/>
      </w:pPr>
      <w:rPr>
        <w:rFonts w:hint="default"/>
        <w:lang w:val="es-PE"/>
      </w:rPr>
    </w:lvl>
    <w:lvl w:ilvl="3" w:tplc="1C42966E">
      <w:start w:val="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1" w15:restartNumberingAfterBreak="0">
    <w:nsid w:val="46C945E8"/>
    <w:multiLevelType w:val="multilevel"/>
    <w:tmpl w:val="5120BFB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81F1926"/>
    <w:multiLevelType w:val="hybridMultilevel"/>
    <w:tmpl w:val="FE2ED6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489825B7"/>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4" w15:restartNumberingAfterBreak="0">
    <w:nsid w:val="4A055EE0"/>
    <w:multiLevelType w:val="multilevel"/>
    <w:tmpl w:val="DC228144"/>
    <w:lvl w:ilvl="0">
      <w:start w:val="13"/>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85" w15:restartNumberingAfterBreak="0">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86" w15:restartNumberingAfterBreak="0">
    <w:nsid w:val="4CEA7DAA"/>
    <w:multiLevelType w:val="multilevel"/>
    <w:tmpl w:val="632AA47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DFD2D65"/>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88" w15:restartNumberingAfterBreak="0">
    <w:nsid w:val="4E9200FD"/>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89" w15:restartNumberingAfterBreak="0">
    <w:nsid w:val="4F646EE6"/>
    <w:multiLevelType w:val="hybridMultilevel"/>
    <w:tmpl w:val="7B5CE992"/>
    <w:lvl w:ilvl="0" w:tplc="587019E2">
      <w:start w:val="1"/>
      <w:numFmt w:val="lowerRoman"/>
      <w:lvlText w:val="%1)"/>
      <w:lvlJc w:val="left"/>
      <w:pPr>
        <w:ind w:left="1778" w:hanging="360"/>
      </w:pPr>
      <w:rPr>
        <w:rFonts w:hint="default"/>
      </w:rPr>
    </w:lvl>
    <w:lvl w:ilvl="1" w:tplc="280A0019">
      <w:start w:val="1"/>
      <w:numFmt w:val="lowerLetter"/>
      <w:lvlText w:val="%2."/>
      <w:lvlJc w:val="left"/>
      <w:pPr>
        <w:ind w:left="2498" w:hanging="360"/>
      </w:pPr>
    </w:lvl>
    <w:lvl w:ilvl="2" w:tplc="280A001B">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90" w15:restartNumberingAfterBreak="0">
    <w:nsid w:val="51403F48"/>
    <w:multiLevelType w:val="multilevel"/>
    <w:tmpl w:val="E7CC2068"/>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1"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92" w15:restartNumberingAfterBreak="0">
    <w:nsid w:val="524A214A"/>
    <w:multiLevelType w:val="multilevel"/>
    <w:tmpl w:val="02C0F94C"/>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93" w15:restartNumberingAfterBreak="0">
    <w:nsid w:val="526954BF"/>
    <w:multiLevelType w:val="hybridMultilevel"/>
    <w:tmpl w:val="E954E1D6"/>
    <w:lvl w:ilvl="0" w:tplc="39A49A0C">
      <w:start w:val="1"/>
      <w:numFmt w:val="bullet"/>
      <w:lvlText w:val=""/>
      <w:lvlJc w:val="left"/>
      <w:pPr>
        <w:ind w:left="720" w:hanging="360"/>
      </w:pPr>
      <w:rPr>
        <w:rFonts w:ascii="Symbol" w:hAnsi="Symbol" w:hint="default"/>
      </w:rPr>
    </w:lvl>
    <w:lvl w:ilvl="1" w:tplc="6630D6CC" w:tentative="1">
      <w:start w:val="1"/>
      <w:numFmt w:val="bullet"/>
      <w:lvlText w:val="o"/>
      <w:lvlJc w:val="left"/>
      <w:pPr>
        <w:ind w:left="1440" w:hanging="360"/>
      </w:pPr>
      <w:rPr>
        <w:rFonts w:ascii="Courier New" w:hAnsi="Courier New" w:cs="Courier New" w:hint="default"/>
      </w:rPr>
    </w:lvl>
    <w:lvl w:ilvl="2" w:tplc="01D0C1DC" w:tentative="1">
      <w:start w:val="1"/>
      <w:numFmt w:val="bullet"/>
      <w:lvlText w:val=""/>
      <w:lvlJc w:val="left"/>
      <w:pPr>
        <w:ind w:left="2160" w:hanging="360"/>
      </w:pPr>
      <w:rPr>
        <w:rFonts w:ascii="Wingdings" w:hAnsi="Wingdings" w:hint="default"/>
      </w:rPr>
    </w:lvl>
    <w:lvl w:ilvl="3" w:tplc="89E0DA7A" w:tentative="1">
      <w:start w:val="1"/>
      <w:numFmt w:val="bullet"/>
      <w:lvlText w:val=""/>
      <w:lvlJc w:val="left"/>
      <w:pPr>
        <w:ind w:left="2880" w:hanging="360"/>
      </w:pPr>
      <w:rPr>
        <w:rFonts w:ascii="Symbol" w:hAnsi="Symbol" w:hint="default"/>
      </w:rPr>
    </w:lvl>
    <w:lvl w:ilvl="4" w:tplc="2EAAA40C" w:tentative="1">
      <w:start w:val="1"/>
      <w:numFmt w:val="bullet"/>
      <w:lvlText w:val="o"/>
      <w:lvlJc w:val="left"/>
      <w:pPr>
        <w:ind w:left="3600" w:hanging="360"/>
      </w:pPr>
      <w:rPr>
        <w:rFonts w:ascii="Courier New" w:hAnsi="Courier New" w:cs="Courier New" w:hint="default"/>
      </w:rPr>
    </w:lvl>
    <w:lvl w:ilvl="5" w:tplc="FE78DF48" w:tentative="1">
      <w:start w:val="1"/>
      <w:numFmt w:val="bullet"/>
      <w:lvlText w:val=""/>
      <w:lvlJc w:val="left"/>
      <w:pPr>
        <w:ind w:left="4320" w:hanging="360"/>
      </w:pPr>
      <w:rPr>
        <w:rFonts w:ascii="Wingdings" w:hAnsi="Wingdings" w:hint="default"/>
      </w:rPr>
    </w:lvl>
    <w:lvl w:ilvl="6" w:tplc="881E8896" w:tentative="1">
      <w:start w:val="1"/>
      <w:numFmt w:val="bullet"/>
      <w:lvlText w:val=""/>
      <w:lvlJc w:val="left"/>
      <w:pPr>
        <w:ind w:left="5040" w:hanging="360"/>
      </w:pPr>
      <w:rPr>
        <w:rFonts w:ascii="Symbol" w:hAnsi="Symbol" w:hint="default"/>
      </w:rPr>
    </w:lvl>
    <w:lvl w:ilvl="7" w:tplc="72161F5A" w:tentative="1">
      <w:start w:val="1"/>
      <w:numFmt w:val="bullet"/>
      <w:lvlText w:val="o"/>
      <w:lvlJc w:val="left"/>
      <w:pPr>
        <w:ind w:left="5760" w:hanging="360"/>
      </w:pPr>
      <w:rPr>
        <w:rFonts w:ascii="Courier New" w:hAnsi="Courier New" w:cs="Courier New" w:hint="default"/>
      </w:rPr>
    </w:lvl>
    <w:lvl w:ilvl="8" w:tplc="20A26188" w:tentative="1">
      <w:start w:val="1"/>
      <w:numFmt w:val="bullet"/>
      <w:lvlText w:val=""/>
      <w:lvlJc w:val="left"/>
      <w:pPr>
        <w:ind w:left="6480" w:hanging="360"/>
      </w:pPr>
      <w:rPr>
        <w:rFonts w:ascii="Wingdings" w:hAnsi="Wingdings" w:hint="default"/>
      </w:rPr>
    </w:lvl>
  </w:abstractNum>
  <w:abstractNum w:abstractNumId="94" w15:restartNumberingAfterBreak="0">
    <w:nsid w:val="53232C0F"/>
    <w:multiLevelType w:val="multilevel"/>
    <w:tmpl w:val="DC228144"/>
    <w:lvl w:ilvl="0">
      <w:start w:val="13"/>
      <w:numFmt w:val="decimal"/>
      <w:lvlText w:val="Anexo N° %1"/>
      <w:lvlJc w:val="left"/>
      <w:pPr>
        <w:ind w:left="283" w:hanging="283"/>
      </w:pPr>
      <w:rPr>
        <w:rFonts w:ascii="Calibri" w:eastAsia="Calibri" w:hAnsi="Calibri" w:cs="Calibri" w:hint="default"/>
        <w:b/>
        <w:bCs/>
        <w:i w:val="0"/>
        <w:iCs w:val="0"/>
        <w:strike w:val="0"/>
        <w:color w:val="000000"/>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95" w15:restartNumberingAfterBreak="0">
    <w:nsid w:val="54DD5FB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53354F5"/>
    <w:multiLevelType w:val="multilevel"/>
    <w:tmpl w:val="B5DC3CB0"/>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57DF4B53"/>
    <w:multiLevelType w:val="hybridMultilevel"/>
    <w:tmpl w:val="C4046CEC"/>
    <w:lvl w:ilvl="0" w:tplc="27BA6C7C">
      <w:start w:val="1"/>
      <w:numFmt w:val="upperRoman"/>
      <w:lvlText w:val="%1."/>
      <w:lvlJc w:val="left"/>
      <w:pPr>
        <w:ind w:left="1080" w:hanging="720"/>
      </w:pPr>
      <w:rPr>
        <w:rFonts w:hint="default"/>
      </w:rPr>
    </w:lvl>
    <w:lvl w:ilvl="1" w:tplc="280A0019">
      <w:start w:val="1"/>
      <w:numFmt w:val="lowerLetter"/>
      <w:lvlText w:val="%2."/>
      <w:lvlJc w:val="left"/>
      <w:pPr>
        <w:ind w:left="4755"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0" w15:restartNumberingAfterBreak="0">
    <w:nsid w:val="58236F95"/>
    <w:multiLevelType w:val="hybridMultilevel"/>
    <w:tmpl w:val="FF760084"/>
    <w:lvl w:ilvl="0" w:tplc="280A0019">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01" w15:restartNumberingAfterBreak="0">
    <w:nsid w:val="58B26D68"/>
    <w:multiLevelType w:val="multilevel"/>
    <w:tmpl w:val="0ACC765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8DD5D00"/>
    <w:multiLevelType w:val="hybridMultilevel"/>
    <w:tmpl w:val="3EBC2C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4" w15:restartNumberingAfterBreak="0">
    <w:nsid w:val="5A1F2FDC"/>
    <w:multiLevelType w:val="hybridMultilevel"/>
    <w:tmpl w:val="D4B0EF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5" w15:restartNumberingAfterBreak="0">
    <w:nsid w:val="5A663B14"/>
    <w:multiLevelType w:val="hybridMultilevel"/>
    <w:tmpl w:val="A7B8E8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5B3F4173"/>
    <w:multiLevelType w:val="multilevel"/>
    <w:tmpl w:val="555E918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108" w15:restartNumberingAfterBreak="0">
    <w:nsid w:val="5CD81A86"/>
    <w:multiLevelType w:val="multilevel"/>
    <w:tmpl w:val="C570055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5D05645B"/>
    <w:multiLevelType w:val="hybridMultilevel"/>
    <w:tmpl w:val="93408FE0"/>
    <w:lvl w:ilvl="0" w:tplc="049E76F0">
      <w:start w:val="1"/>
      <w:numFmt w:val="lowerLetter"/>
      <w:lvlText w:val="%1."/>
      <w:lvlJc w:val="left"/>
      <w:pPr>
        <w:ind w:left="1800" w:hanging="720"/>
      </w:pPr>
      <w:rPr>
        <w:rFonts w:ascii="Arial" w:eastAsia="Times New Roman" w:hAnsi="Arial" w:cs="Arial"/>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0" w15:restartNumberingAfterBreak="0">
    <w:nsid w:val="5ECD2CCA"/>
    <w:multiLevelType w:val="multilevel"/>
    <w:tmpl w:val="06BCD554"/>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1" w15:restartNumberingAfterBreak="0">
    <w:nsid w:val="5F8D68B1"/>
    <w:multiLevelType w:val="multilevel"/>
    <w:tmpl w:val="E5B85FCE"/>
    <w:lvl w:ilvl="0">
      <w:start w:val="1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18F774C"/>
    <w:multiLevelType w:val="multilevel"/>
    <w:tmpl w:val="CF580AC0"/>
    <w:lvl w:ilvl="0">
      <w:start w:val="1"/>
      <w:numFmt w:val="decimal"/>
      <w:lvlText w:val="%1"/>
      <w:lvlJc w:val="left"/>
      <w:pPr>
        <w:ind w:left="360" w:hanging="360"/>
      </w:pPr>
      <w:rPr>
        <w:color w:val="0000FF"/>
        <w:u w:val="single"/>
      </w:rPr>
    </w:lvl>
    <w:lvl w:ilvl="1">
      <w:start w:val="1"/>
      <w:numFmt w:val="decimal"/>
      <w:lvlText w:val="%1.%2"/>
      <w:lvlJc w:val="left"/>
      <w:pPr>
        <w:ind w:left="720" w:hanging="360"/>
      </w:pPr>
      <w:rPr>
        <w:rFonts w:ascii="Calibri" w:eastAsia="Calibri" w:hAnsi="Calibri" w:cs="Calibri"/>
        <w:color w:val="000000"/>
        <w:sz w:val="22"/>
        <w:szCs w:val="22"/>
        <w:u w:val="none"/>
      </w:rPr>
    </w:lvl>
    <w:lvl w:ilvl="2">
      <w:start w:val="1"/>
      <w:numFmt w:val="decimal"/>
      <w:lvlText w:val="%1.%2.%3"/>
      <w:lvlJc w:val="left"/>
      <w:pPr>
        <w:ind w:left="1440" w:hanging="720"/>
      </w:pPr>
      <w:rPr>
        <w:color w:val="0000FF"/>
        <w:u w:val="single"/>
      </w:rPr>
    </w:lvl>
    <w:lvl w:ilvl="3">
      <w:start w:val="1"/>
      <w:numFmt w:val="decimal"/>
      <w:lvlText w:val="%1.%2.%3.%4"/>
      <w:lvlJc w:val="left"/>
      <w:pPr>
        <w:ind w:left="1800" w:hanging="720"/>
      </w:pPr>
      <w:rPr>
        <w:color w:val="0000FF"/>
        <w:u w:val="single"/>
      </w:rPr>
    </w:lvl>
    <w:lvl w:ilvl="4">
      <w:start w:val="1"/>
      <w:numFmt w:val="decimal"/>
      <w:lvlText w:val="%1.%2.%3.%4.%5"/>
      <w:lvlJc w:val="left"/>
      <w:pPr>
        <w:ind w:left="2520" w:hanging="1080"/>
      </w:pPr>
      <w:rPr>
        <w:color w:val="0000FF"/>
        <w:u w:val="single"/>
      </w:rPr>
    </w:lvl>
    <w:lvl w:ilvl="5">
      <w:start w:val="1"/>
      <w:numFmt w:val="decimal"/>
      <w:lvlText w:val="%1.%2.%3.%4.%5.%6"/>
      <w:lvlJc w:val="left"/>
      <w:pPr>
        <w:ind w:left="2880" w:hanging="1080"/>
      </w:pPr>
      <w:rPr>
        <w:color w:val="0000FF"/>
        <w:u w:val="single"/>
      </w:rPr>
    </w:lvl>
    <w:lvl w:ilvl="6">
      <w:start w:val="1"/>
      <w:numFmt w:val="decimal"/>
      <w:lvlText w:val="%1.%2.%3.%4.%5.%6.%7"/>
      <w:lvlJc w:val="left"/>
      <w:pPr>
        <w:ind w:left="3600" w:hanging="1440"/>
      </w:pPr>
      <w:rPr>
        <w:color w:val="0000FF"/>
        <w:u w:val="single"/>
      </w:rPr>
    </w:lvl>
    <w:lvl w:ilvl="7">
      <w:start w:val="1"/>
      <w:numFmt w:val="decimal"/>
      <w:lvlText w:val="%1.%2.%3.%4.%5.%6.%7.%8"/>
      <w:lvlJc w:val="left"/>
      <w:pPr>
        <w:ind w:left="3960" w:hanging="1440"/>
      </w:pPr>
      <w:rPr>
        <w:color w:val="0000FF"/>
        <w:u w:val="single"/>
      </w:rPr>
    </w:lvl>
    <w:lvl w:ilvl="8">
      <w:start w:val="1"/>
      <w:numFmt w:val="decimal"/>
      <w:lvlText w:val="%1.%2.%3.%4.%5.%6.%7.%8.%9"/>
      <w:lvlJc w:val="left"/>
      <w:pPr>
        <w:ind w:left="4320" w:hanging="1440"/>
      </w:pPr>
      <w:rPr>
        <w:color w:val="0000FF"/>
        <w:u w:val="single"/>
      </w:rPr>
    </w:lvl>
  </w:abstractNum>
  <w:abstractNum w:abstractNumId="113" w15:restartNumberingAfterBreak="0">
    <w:nsid w:val="61930ED9"/>
    <w:multiLevelType w:val="multilevel"/>
    <w:tmpl w:val="FCEC70EE"/>
    <w:lvl w:ilvl="0">
      <w:start w:val="13"/>
      <w:numFmt w:val="decimal"/>
      <w:lvlText w:val="Anexo N° %1"/>
      <w:lvlJc w:val="left"/>
      <w:pPr>
        <w:ind w:left="5529" w:hanging="283"/>
      </w:pPr>
      <w:rPr>
        <w:rFonts w:ascii="Calibri" w:eastAsia="Calibri" w:hAnsi="Calibri" w:cs="Calibri" w:hint="default"/>
        <w:b/>
        <w:bCs/>
        <w:i w:val="0"/>
        <w:iCs w:val="0"/>
        <w:strike w:val="0"/>
        <w:color w:val="000000"/>
      </w:rPr>
    </w:lvl>
    <w:lvl w:ilvl="1">
      <w:start w:val="1"/>
      <w:numFmt w:val="decimal"/>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14" w15:restartNumberingAfterBreak="0">
    <w:nsid w:val="62F92C03"/>
    <w:multiLevelType w:val="hybridMultilevel"/>
    <w:tmpl w:val="43206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3AF6EDB"/>
    <w:multiLevelType w:val="multilevel"/>
    <w:tmpl w:val="7C6C9970"/>
    <w:lvl w:ilvl="0">
      <w:start w:val="5"/>
      <w:numFmt w:val="decimal"/>
      <w:lvlText w:val="Anexo N° %1"/>
      <w:lvlJc w:val="left"/>
      <w:pPr>
        <w:ind w:left="4395" w:hanging="283"/>
      </w:pPr>
      <w:rPr>
        <w:rFonts w:ascii="Calibri" w:eastAsia="Calibri" w:hAnsi="Calibri" w:cs="Calibri" w:hint="default"/>
        <w:b/>
        <w:bCs/>
        <w:i w:val="0"/>
        <w:iCs w:val="0"/>
        <w:strike w:val="0"/>
        <w:color w:val="000000"/>
      </w:rPr>
    </w:lvl>
    <w:lvl w:ilvl="1">
      <w:start w:val="1"/>
      <w:numFmt w:val="lowerLetter"/>
      <w:lvlText w:val="%2."/>
      <w:lvlJc w:val="left"/>
      <w:pPr>
        <w:ind w:left="-404" w:hanging="360"/>
      </w:pPr>
      <w:rPr>
        <w:rFonts w:hint="default"/>
      </w:rPr>
    </w:lvl>
    <w:lvl w:ilvl="2">
      <w:start w:val="1"/>
      <w:numFmt w:val="lowerRoman"/>
      <w:lvlText w:val="%3."/>
      <w:lvlJc w:val="right"/>
      <w:pPr>
        <w:ind w:left="316" w:hanging="180"/>
      </w:pPr>
      <w:rPr>
        <w:rFonts w:hint="default"/>
      </w:rPr>
    </w:lvl>
    <w:lvl w:ilvl="3">
      <w:start w:val="1"/>
      <w:numFmt w:val="decimal"/>
      <w:lvlText w:val="%4."/>
      <w:lvlJc w:val="left"/>
      <w:pPr>
        <w:ind w:left="1036" w:hanging="360"/>
      </w:pPr>
      <w:rPr>
        <w:rFonts w:hint="default"/>
      </w:rPr>
    </w:lvl>
    <w:lvl w:ilvl="4">
      <w:start w:val="1"/>
      <w:numFmt w:val="lowerLetter"/>
      <w:lvlText w:val="%5."/>
      <w:lvlJc w:val="left"/>
      <w:pPr>
        <w:ind w:left="1756" w:hanging="360"/>
      </w:pPr>
      <w:rPr>
        <w:rFonts w:hint="default"/>
      </w:rPr>
    </w:lvl>
    <w:lvl w:ilvl="5">
      <w:start w:val="1"/>
      <w:numFmt w:val="lowerRoman"/>
      <w:lvlText w:val="%6."/>
      <w:lvlJc w:val="right"/>
      <w:pPr>
        <w:ind w:left="2476" w:hanging="180"/>
      </w:pPr>
      <w:rPr>
        <w:rFonts w:hint="default"/>
      </w:rPr>
    </w:lvl>
    <w:lvl w:ilvl="6">
      <w:start w:val="1"/>
      <w:numFmt w:val="decimal"/>
      <w:lvlText w:val="%7."/>
      <w:lvlJc w:val="left"/>
      <w:pPr>
        <w:ind w:left="3196" w:hanging="360"/>
      </w:pPr>
      <w:rPr>
        <w:rFonts w:hint="default"/>
      </w:rPr>
    </w:lvl>
    <w:lvl w:ilvl="7">
      <w:start w:val="1"/>
      <w:numFmt w:val="lowerLetter"/>
      <w:lvlText w:val="%8."/>
      <w:lvlJc w:val="left"/>
      <w:pPr>
        <w:ind w:left="3916" w:hanging="360"/>
      </w:pPr>
      <w:rPr>
        <w:rFonts w:hint="default"/>
      </w:rPr>
    </w:lvl>
    <w:lvl w:ilvl="8">
      <w:start w:val="1"/>
      <w:numFmt w:val="lowerRoman"/>
      <w:lvlText w:val="%9."/>
      <w:lvlJc w:val="right"/>
      <w:pPr>
        <w:ind w:left="4636" w:hanging="180"/>
      </w:pPr>
      <w:rPr>
        <w:rFonts w:hint="default"/>
      </w:rPr>
    </w:lvl>
  </w:abstractNum>
  <w:abstractNum w:abstractNumId="116" w15:restartNumberingAfterBreak="0">
    <w:nsid w:val="66726CA3"/>
    <w:multiLevelType w:val="multilevel"/>
    <w:tmpl w:val="D1CE6B60"/>
    <w:lvl w:ilvl="0">
      <w:start w:val="5"/>
      <w:numFmt w:val="decimal"/>
      <w:lvlText w:val="%1"/>
      <w:lvlJc w:val="left"/>
      <w:pPr>
        <w:ind w:left="360" w:hanging="360"/>
      </w:pPr>
      <w:rPr>
        <w:rFonts w:hint="default"/>
      </w:rPr>
    </w:lvl>
    <w:lvl w:ilvl="1">
      <w:start w:val="1"/>
      <w:numFmt w:val="decimal"/>
      <w:lvlText w:val="6.%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056" w:hanging="1440"/>
      </w:pPr>
      <w:rPr>
        <w:rFonts w:hint="default"/>
      </w:rPr>
    </w:lvl>
  </w:abstractNum>
  <w:abstractNum w:abstractNumId="117" w15:restartNumberingAfterBreak="0">
    <w:nsid w:val="66ED5EFE"/>
    <w:multiLevelType w:val="hybridMultilevel"/>
    <w:tmpl w:val="3D789822"/>
    <w:lvl w:ilvl="0" w:tplc="280A0019">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18" w15:restartNumberingAfterBreak="0">
    <w:nsid w:val="69385C0A"/>
    <w:multiLevelType w:val="multilevel"/>
    <w:tmpl w:val="F68E720E"/>
    <w:lvl w:ilvl="0">
      <w:start w:val="8"/>
      <w:numFmt w:val="decimal"/>
      <w:lvlText w:val="%1"/>
      <w:lvlJc w:val="left"/>
      <w:pPr>
        <w:ind w:left="360" w:hanging="360"/>
      </w:pPr>
      <w:rPr>
        <w:rFonts w:hint="default"/>
      </w:rPr>
    </w:lvl>
    <w:lvl w:ilvl="1">
      <w:start w:val="1"/>
      <w:numFmt w:val="decimal"/>
      <w:lvlText w:val="8.%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19"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69EC60DA"/>
    <w:multiLevelType w:val="hybridMultilevel"/>
    <w:tmpl w:val="B4FCB542"/>
    <w:lvl w:ilvl="0" w:tplc="F54C1EF0">
      <w:start w:val="1"/>
      <w:numFmt w:val="lowerLetter"/>
      <w:lvlText w:val="%1)"/>
      <w:lvlJc w:val="left"/>
      <w:pPr>
        <w:tabs>
          <w:tab w:val="num" w:pos="1725"/>
        </w:tabs>
        <w:ind w:left="1725" w:hanging="465"/>
      </w:pPr>
      <w:rPr>
        <w:rFonts w:hint="default"/>
      </w:rPr>
    </w:lvl>
    <w:lvl w:ilvl="1" w:tplc="49AE164C">
      <w:start w:val="1"/>
      <w:numFmt w:val="upperLetter"/>
      <w:lvlText w:val="%2."/>
      <w:lvlJc w:val="left"/>
      <w:pPr>
        <w:tabs>
          <w:tab w:val="num" w:pos="2340"/>
        </w:tabs>
        <w:ind w:left="2340" w:hanging="360"/>
      </w:pPr>
      <w:rPr>
        <w:rFonts w:hint="default"/>
        <w:b/>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121" w15:restartNumberingAfterBreak="0">
    <w:nsid w:val="6B375A08"/>
    <w:multiLevelType w:val="hybridMultilevel"/>
    <w:tmpl w:val="4F98CD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15:restartNumberingAfterBreak="0">
    <w:nsid w:val="6B584D6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CCF7DBA"/>
    <w:multiLevelType w:val="multilevel"/>
    <w:tmpl w:val="25C6893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D193582"/>
    <w:multiLevelType w:val="hybridMultilevel"/>
    <w:tmpl w:val="21263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6E4D4151"/>
    <w:multiLevelType w:val="multilevel"/>
    <w:tmpl w:val="E82205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E9D4CF0"/>
    <w:multiLevelType w:val="multilevel"/>
    <w:tmpl w:val="9594C0D6"/>
    <w:lvl w:ilvl="0">
      <w:start w:val="1"/>
      <w:numFmt w:val="lowerLetter"/>
      <w:lvlText w:val="%1)"/>
      <w:lvlJc w:val="left"/>
      <w:pPr>
        <w:ind w:left="705" w:hanging="705"/>
      </w:pPr>
      <w:rPr>
        <w:color w:val="000000"/>
        <w:u w:val="none"/>
      </w:rPr>
    </w:lvl>
    <w:lvl w:ilvl="1">
      <w:start w:val="1"/>
      <w:numFmt w:val="bullet"/>
      <w:lvlText w:val=""/>
      <w:lvlJc w:val="left"/>
      <w:pPr>
        <w:ind w:left="0" w:firstLine="0"/>
      </w:pPr>
      <w:rPr>
        <w:color w:val="0000FF"/>
        <w:u w:val="single"/>
      </w:rPr>
    </w:lvl>
    <w:lvl w:ilvl="2">
      <w:start w:val="1"/>
      <w:numFmt w:val="bullet"/>
      <w:lvlText w:val=""/>
      <w:lvlJc w:val="left"/>
      <w:pPr>
        <w:ind w:left="0" w:firstLine="0"/>
      </w:pPr>
      <w:rPr>
        <w:color w:val="0000FF"/>
        <w:u w:val="single"/>
      </w:rPr>
    </w:lvl>
    <w:lvl w:ilvl="3">
      <w:start w:val="1"/>
      <w:numFmt w:val="bullet"/>
      <w:lvlText w:val=""/>
      <w:lvlJc w:val="left"/>
      <w:pPr>
        <w:ind w:left="0" w:firstLine="0"/>
      </w:pPr>
      <w:rPr>
        <w:color w:val="0000FF"/>
        <w:u w:val="single"/>
      </w:rPr>
    </w:lvl>
    <w:lvl w:ilvl="4">
      <w:start w:val="1"/>
      <w:numFmt w:val="bullet"/>
      <w:lvlText w:val=""/>
      <w:lvlJc w:val="left"/>
      <w:pPr>
        <w:ind w:left="0" w:firstLine="0"/>
      </w:pPr>
      <w:rPr>
        <w:color w:val="0000FF"/>
        <w:u w:val="single"/>
      </w:rPr>
    </w:lvl>
    <w:lvl w:ilvl="5">
      <w:start w:val="1"/>
      <w:numFmt w:val="bullet"/>
      <w:lvlText w:val=""/>
      <w:lvlJc w:val="left"/>
      <w:pPr>
        <w:ind w:left="0" w:firstLine="0"/>
      </w:pPr>
      <w:rPr>
        <w:color w:val="0000FF"/>
        <w:u w:val="single"/>
      </w:rPr>
    </w:lvl>
    <w:lvl w:ilvl="6">
      <w:start w:val="1"/>
      <w:numFmt w:val="bullet"/>
      <w:lvlText w:val=""/>
      <w:lvlJc w:val="left"/>
      <w:pPr>
        <w:ind w:left="0" w:firstLine="0"/>
      </w:pPr>
      <w:rPr>
        <w:color w:val="0000FF"/>
        <w:u w:val="single"/>
      </w:rPr>
    </w:lvl>
    <w:lvl w:ilvl="7">
      <w:start w:val="1"/>
      <w:numFmt w:val="bullet"/>
      <w:lvlText w:val=""/>
      <w:lvlJc w:val="left"/>
      <w:pPr>
        <w:ind w:left="0" w:firstLine="0"/>
      </w:pPr>
      <w:rPr>
        <w:color w:val="0000FF"/>
        <w:u w:val="single"/>
      </w:rPr>
    </w:lvl>
    <w:lvl w:ilvl="8">
      <w:start w:val="1"/>
      <w:numFmt w:val="bullet"/>
      <w:lvlText w:val=""/>
      <w:lvlJc w:val="left"/>
      <w:pPr>
        <w:ind w:left="0" w:firstLine="0"/>
      </w:pPr>
      <w:rPr>
        <w:color w:val="0000FF"/>
        <w:u w:val="single"/>
      </w:rPr>
    </w:lvl>
  </w:abstractNum>
  <w:abstractNum w:abstractNumId="128" w15:restartNumberingAfterBreak="0">
    <w:nsid w:val="6EEB7CC8"/>
    <w:multiLevelType w:val="multilevel"/>
    <w:tmpl w:val="7E90B87E"/>
    <w:styleLink w:val="Estilo11"/>
    <w:lvl w:ilvl="0">
      <w:start w:val="1"/>
      <w:numFmt w:val="decimal"/>
      <w:lvlText w:val="Anexo N° %1"/>
      <w:lvlJc w:val="left"/>
      <w:pPr>
        <w:ind w:left="284" w:firstLine="0"/>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6F961EE3"/>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0" w15:restartNumberingAfterBreak="0">
    <w:nsid w:val="71435484"/>
    <w:multiLevelType w:val="multilevel"/>
    <w:tmpl w:val="C3040E8E"/>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71EA7812"/>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32" w15:restartNumberingAfterBreak="0">
    <w:nsid w:val="73537AD1"/>
    <w:multiLevelType w:val="hybridMultilevel"/>
    <w:tmpl w:val="D96A3C10"/>
    <w:lvl w:ilvl="0" w:tplc="280A0001">
      <w:start w:val="1"/>
      <w:numFmt w:val="bullet"/>
      <w:lvlText w:val=""/>
      <w:lvlJc w:val="left"/>
      <w:pPr>
        <w:ind w:left="1776" w:hanging="360"/>
      </w:pPr>
      <w:rPr>
        <w:rFonts w:ascii="Symbol" w:hAnsi="Symbol" w:hint="default"/>
      </w:rPr>
    </w:lvl>
    <w:lvl w:ilvl="1" w:tplc="7EFE5156">
      <w:numFmt w:val="bullet"/>
      <w:lvlText w:val="-"/>
      <w:lvlJc w:val="left"/>
      <w:pPr>
        <w:ind w:left="2496" w:hanging="360"/>
      </w:pPr>
      <w:rPr>
        <w:rFonts w:ascii="Calibri" w:eastAsiaTheme="minorHAnsi" w:hAnsi="Calibri" w:cs="Calibri"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33" w15:restartNumberingAfterBreak="0">
    <w:nsid w:val="75B45B08"/>
    <w:multiLevelType w:val="multilevel"/>
    <w:tmpl w:val="319CB622"/>
    <w:lvl w:ilvl="0">
      <w:start w:val="13"/>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77426B54"/>
    <w:multiLevelType w:val="hybridMultilevel"/>
    <w:tmpl w:val="6EF05932"/>
    <w:lvl w:ilvl="0" w:tplc="2BF6F2E0">
      <w:start w:val="1"/>
      <w:numFmt w:val="lowerLetter"/>
      <w:lvlText w:val="%1."/>
      <w:lvlJc w:val="left"/>
      <w:pPr>
        <w:ind w:left="1800" w:hanging="720"/>
      </w:pPr>
      <w:rPr>
        <w:rFonts w:asciiTheme="minorHAnsi" w:eastAsia="Times New Roman" w:hAnsiTheme="minorHAnsi" w:cstheme="minorHAnsi" w:hint="default"/>
        <w:b w:val="0"/>
        <w:lang w:val="es-PE"/>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5" w15:restartNumberingAfterBreak="0">
    <w:nsid w:val="774C714F"/>
    <w:multiLevelType w:val="hybridMultilevel"/>
    <w:tmpl w:val="FF24AD60"/>
    <w:lvl w:ilvl="0" w:tplc="280A0019">
      <w:start w:val="1"/>
      <w:numFmt w:val="lowerLetter"/>
      <w:lvlText w:val="%1."/>
      <w:lvlJc w:val="left"/>
      <w:pPr>
        <w:ind w:left="1440" w:hanging="72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6" w15:restartNumberingAfterBreak="0">
    <w:nsid w:val="77571896"/>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37" w15:restartNumberingAfterBreak="0">
    <w:nsid w:val="78495438"/>
    <w:multiLevelType w:val="hybridMultilevel"/>
    <w:tmpl w:val="AF4C6626"/>
    <w:lvl w:ilvl="0" w:tplc="0E1EFD1A">
      <w:start w:val="2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8" w15:restartNumberingAfterBreak="0">
    <w:nsid w:val="78B04AED"/>
    <w:multiLevelType w:val="multilevel"/>
    <w:tmpl w:val="CABAD3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79075FB8"/>
    <w:multiLevelType w:val="hybridMultilevel"/>
    <w:tmpl w:val="B5C613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9627E50"/>
    <w:multiLevelType w:val="multilevel"/>
    <w:tmpl w:val="14CE79E6"/>
    <w:lvl w:ilvl="0">
      <w:start w:val="1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1" w15:restartNumberingAfterBreak="0">
    <w:nsid w:val="798E081A"/>
    <w:multiLevelType w:val="multilevel"/>
    <w:tmpl w:val="FCEC70EE"/>
    <w:lvl w:ilvl="0">
      <w:start w:val="13"/>
      <w:numFmt w:val="decimal"/>
      <w:lvlText w:val="Anexo N° %1"/>
      <w:lvlJc w:val="left"/>
      <w:pPr>
        <w:ind w:left="3261" w:hanging="283"/>
      </w:pPr>
      <w:rPr>
        <w:rFonts w:ascii="Calibri" w:eastAsia="Calibri" w:hAnsi="Calibri" w:cs="Calibri" w:hint="default"/>
        <w:b/>
        <w:bCs/>
        <w:i w:val="0"/>
        <w:iCs w:val="0"/>
        <w:strike w:val="0"/>
        <w:color w:val="000000"/>
      </w:rPr>
    </w:lvl>
    <w:lvl w:ilvl="1">
      <w:start w:val="1"/>
      <w:numFmt w:val="decimal"/>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42" w15:restartNumberingAfterBreak="0">
    <w:nsid w:val="79AA501B"/>
    <w:multiLevelType w:val="hybridMultilevel"/>
    <w:tmpl w:val="E2CC36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3" w15:restartNumberingAfterBreak="0">
    <w:nsid w:val="7A987654"/>
    <w:multiLevelType w:val="hybridMultilevel"/>
    <w:tmpl w:val="B3960894"/>
    <w:lvl w:ilvl="0" w:tplc="587019E2">
      <w:start w:val="1"/>
      <w:numFmt w:val="lowerRoman"/>
      <w:lvlText w:val="%1)"/>
      <w:lvlJc w:val="left"/>
      <w:pPr>
        <w:ind w:left="1440" w:hanging="720"/>
      </w:pPr>
      <w:rPr>
        <w:rFonts w:hint="default"/>
      </w:rPr>
    </w:lvl>
    <w:lvl w:ilvl="1" w:tplc="2B863732">
      <w:numFmt w:val="bullet"/>
      <w:lvlText w:val="•"/>
      <w:lvlJc w:val="left"/>
      <w:pPr>
        <w:ind w:left="2145" w:hanging="705"/>
      </w:pPr>
      <w:rPr>
        <w:rFonts w:ascii="Times New Roman" w:eastAsia="Times New Roman" w:hAnsi="Times New Roman" w:cs="Times New Roman" w:hint="default"/>
      </w:rPr>
    </w:lvl>
    <w:lvl w:ilvl="2" w:tplc="280A001B">
      <w:start w:val="1"/>
      <w:numFmt w:val="lowerRoman"/>
      <w:lvlText w:val="%3."/>
      <w:lvlJc w:val="right"/>
      <w:pPr>
        <w:ind w:left="2520" w:hanging="180"/>
      </w:pPr>
    </w:lvl>
    <w:lvl w:ilvl="3" w:tplc="44340BB0">
      <w:start w:val="1"/>
      <w:numFmt w:val="lowerLetter"/>
      <w:lvlText w:val="%4."/>
      <w:lvlJc w:val="left"/>
      <w:pPr>
        <w:ind w:left="3585" w:hanging="705"/>
      </w:pPr>
      <w:rPr>
        <w:rFonts w:hint="default"/>
      </w:rPr>
    </w:lvl>
    <w:lvl w:ilvl="4" w:tplc="60EA5E7E">
      <w:start w:val="1"/>
      <w:numFmt w:val="lowerLetter"/>
      <w:lvlText w:val="%5)"/>
      <w:lvlJc w:val="left"/>
      <w:pPr>
        <w:ind w:left="3960" w:hanging="360"/>
      </w:pPr>
      <w:rPr>
        <w:rFonts w:hint="default"/>
      </w:r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4" w15:restartNumberingAfterBreak="0">
    <w:nsid w:val="7B053B6E"/>
    <w:multiLevelType w:val="multilevel"/>
    <w:tmpl w:val="3126FA6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C3F52CF"/>
    <w:multiLevelType w:val="multilevel"/>
    <w:tmpl w:val="76A63E20"/>
    <w:lvl w:ilvl="0">
      <w:start w:val="10"/>
      <w:numFmt w:val="decimal"/>
      <w:pStyle w:val="EstiloTtulo2SinNegritaCursivaIzquierda0cmPrimeral"/>
      <w:lvlText w:val="%1"/>
      <w:lvlJc w:val="left"/>
      <w:pPr>
        <w:ind w:left="628" w:hanging="420"/>
      </w:pPr>
      <w:rPr>
        <w:rFonts w:hint="default"/>
      </w:rPr>
    </w:lvl>
    <w:lvl w:ilvl="1">
      <w:start w:val="1"/>
      <w:numFmt w:val="decimal"/>
      <w:lvlText w:val="%1.%2"/>
      <w:lvlJc w:val="left"/>
      <w:pPr>
        <w:ind w:left="1708" w:hanging="420"/>
      </w:pPr>
      <w:rPr>
        <w:rFonts w:hint="default"/>
        <w:b/>
        <w:bCs w:val="0"/>
      </w:rPr>
    </w:lvl>
    <w:lvl w:ilvl="2">
      <w:start w:val="1"/>
      <w:numFmt w:val="decimal"/>
      <w:lvlText w:val="%1.%2.%3"/>
      <w:lvlJc w:val="left"/>
      <w:pPr>
        <w:ind w:left="3088" w:hanging="720"/>
      </w:pPr>
      <w:rPr>
        <w:rFonts w:hint="default"/>
      </w:rPr>
    </w:lvl>
    <w:lvl w:ilvl="3">
      <w:start w:val="1"/>
      <w:numFmt w:val="decimal"/>
      <w:lvlText w:val="%1.%2.%3.%4"/>
      <w:lvlJc w:val="left"/>
      <w:pPr>
        <w:ind w:left="4168"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688" w:hanging="1080"/>
      </w:pPr>
      <w:rPr>
        <w:rFonts w:hint="default"/>
      </w:rPr>
    </w:lvl>
    <w:lvl w:ilvl="6">
      <w:start w:val="1"/>
      <w:numFmt w:val="decimal"/>
      <w:lvlText w:val="%1.%2.%3.%4.%5.%6.%7"/>
      <w:lvlJc w:val="left"/>
      <w:pPr>
        <w:ind w:left="8128" w:hanging="1440"/>
      </w:pPr>
      <w:rPr>
        <w:rFonts w:hint="default"/>
      </w:rPr>
    </w:lvl>
    <w:lvl w:ilvl="7">
      <w:start w:val="1"/>
      <w:numFmt w:val="decimal"/>
      <w:lvlText w:val="%1.%2.%3.%4.%5.%6.%7.%8"/>
      <w:lvlJc w:val="left"/>
      <w:pPr>
        <w:ind w:left="9208" w:hanging="1440"/>
      </w:pPr>
      <w:rPr>
        <w:rFonts w:hint="default"/>
      </w:rPr>
    </w:lvl>
    <w:lvl w:ilvl="8">
      <w:start w:val="1"/>
      <w:numFmt w:val="decimal"/>
      <w:lvlText w:val="%1.%2.%3.%4.%5.%6.%7.%8.%9"/>
      <w:lvlJc w:val="left"/>
      <w:pPr>
        <w:ind w:left="10648" w:hanging="1800"/>
      </w:pPr>
      <w:rPr>
        <w:rFonts w:hint="default"/>
      </w:rPr>
    </w:lvl>
  </w:abstractNum>
  <w:abstractNum w:abstractNumId="146" w15:restartNumberingAfterBreak="0">
    <w:nsid w:val="7C3F56C1"/>
    <w:multiLevelType w:val="hybridMultilevel"/>
    <w:tmpl w:val="FAC036D0"/>
    <w:lvl w:ilvl="0" w:tplc="E40C45AA">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7" w15:restartNumberingAfterBreak="0">
    <w:nsid w:val="7C727FE2"/>
    <w:multiLevelType w:val="multilevel"/>
    <w:tmpl w:val="D082BCAE"/>
    <w:lvl w:ilvl="0">
      <w:start w:val="13"/>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7CB33D4D"/>
    <w:multiLevelType w:val="multilevel"/>
    <w:tmpl w:val="872889F4"/>
    <w:lvl w:ilvl="0">
      <w:start w:val="5"/>
      <w:numFmt w:val="decimal"/>
      <w:lvlText w:val="Anexo N° %1"/>
      <w:lvlJc w:val="left"/>
      <w:pPr>
        <w:ind w:left="567" w:hanging="283"/>
      </w:pPr>
      <w:rPr>
        <w:rFonts w:ascii="Calibri" w:eastAsia="Calibri" w:hAnsi="Calibri" w:cs="Calibri" w:hint="default"/>
        <w:b/>
        <w:bCs/>
        <w:i w:val="0"/>
        <w:iCs w:val="0"/>
        <w:strike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7E57340B"/>
    <w:multiLevelType w:val="multilevel"/>
    <w:tmpl w:val="813A0090"/>
    <w:lvl w:ilvl="0">
      <w:start w:val="5"/>
      <w:numFmt w:val="decimal"/>
      <w:lvlText w:val="Anexo N° %1"/>
      <w:lvlJc w:val="left"/>
      <w:pPr>
        <w:ind w:left="2127" w:hanging="283"/>
      </w:pPr>
      <w:rPr>
        <w:rFonts w:ascii="Calibri" w:eastAsia="Calibri" w:hAnsi="Calibri" w:cs="Calibri" w:hint="default"/>
        <w:b/>
        <w:bCs/>
        <w:i w:val="0"/>
        <w:iCs w:val="0"/>
        <w:strike w:val="0"/>
        <w:color w:val="000000"/>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150" w15:restartNumberingAfterBreak="0">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51" w15:restartNumberingAfterBreak="0">
    <w:nsid w:val="7F0655FF"/>
    <w:multiLevelType w:val="multilevel"/>
    <w:tmpl w:val="F62A43F2"/>
    <w:lvl w:ilvl="0">
      <w:start w:val="1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60031322">
    <w:abstractNumId w:val="16"/>
  </w:num>
  <w:num w:numId="2" w16cid:durableId="1239899474">
    <w:abstractNumId w:val="23"/>
  </w:num>
  <w:num w:numId="3" w16cid:durableId="70977671">
    <w:abstractNumId w:val="125"/>
  </w:num>
  <w:num w:numId="4" w16cid:durableId="1374110426">
    <w:abstractNumId w:val="29"/>
  </w:num>
  <w:num w:numId="5" w16cid:durableId="133328156">
    <w:abstractNumId w:val="3"/>
  </w:num>
  <w:num w:numId="6" w16cid:durableId="1524979940">
    <w:abstractNumId w:val="58"/>
  </w:num>
  <w:num w:numId="7" w16cid:durableId="474614227">
    <w:abstractNumId w:val="100"/>
  </w:num>
  <w:num w:numId="8" w16cid:durableId="168252304">
    <w:abstractNumId w:val="119"/>
  </w:num>
  <w:num w:numId="9" w16cid:durableId="2084405043">
    <w:abstractNumId w:val="83"/>
  </w:num>
  <w:num w:numId="10" w16cid:durableId="1879853988">
    <w:abstractNumId w:val="116"/>
  </w:num>
  <w:num w:numId="11" w16cid:durableId="876545212">
    <w:abstractNumId w:val="118"/>
  </w:num>
  <w:num w:numId="12" w16cid:durableId="2094472508">
    <w:abstractNumId w:val="61"/>
  </w:num>
  <w:num w:numId="13" w16cid:durableId="1487936918">
    <w:abstractNumId w:val="19"/>
  </w:num>
  <w:num w:numId="14" w16cid:durableId="390077063">
    <w:abstractNumId w:val="78"/>
  </w:num>
  <w:num w:numId="15" w16cid:durableId="935820736">
    <w:abstractNumId w:val="79"/>
  </w:num>
  <w:num w:numId="16" w16cid:durableId="774715421">
    <w:abstractNumId w:val="145"/>
  </w:num>
  <w:num w:numId="17" w16cid:durableId="226767060">
    <w:abstractNumId w:val="135"/>
  </w:num>
  <w:num w:numId="18" w16cid:durableId="632712297">
    <w:abstractNumId w:val="90"/>
  </w:num>
  <w:num w:numId="19" w16cid:durableId="1410227667">
    <w:abstractNumId w:val="30"/>
  </w:num>
  <w:num w:numId="20" w16cid:durableId="1092894695">
    <w:abstractNumId w:val="109"/>
  </w:num>
  <w:num w:numId="21" w16cid:durableId="1706055344">
    <w:abstractNumId w:val="134"/>
  </w:num>
  <w:num w:numId="22" w16cid:durableId="69937038">
    <w:abstractNumId w:val="99"/>
  </w:num>
  <w:num w:numId="23" w16cid:durableId="1451364623">
    <w:abstractNumId w:val="76"/>
  </w:num>
  <w:num w:numId="24" w16cid:durableId="1322273932">
    <w:abstractNumId w:val="73"/>
  </w:num>
  <w:num w:numId="25" w16cid:durableId="1506018439">
    <w:abstractNumId w:val="17"/>
  </w:num>
  <w:num w:numId="26" w16cid:durableId="431628714">
    <w:abstractNumId w:val="48"/>
  </w:num>
  <w:num w:numId="27" w16cid:durableId="502166380">
    <w:abstractNumId w:val="63"/>
  </w:num>
  <w:num w:numId="28" w16cid:durableId="839388117">
    <w:abstractNumId w:val="7"/>
  </w:num>
  <w:num w:numId="29" w16cid:durableId="1855529">
    <w:abstractNumId w:val="70"/>
  </w:num>
  <w:num w:numId="30" w16cid:durableId="1063260099">
    <w:abstractNumId w:val="75"/>
  </w:num>
  <w:num w:numId="31" w16cid:durableId="1210148459">
    <w:abstractNumId w:val="80"/>
  </w:num>
  <w:num w:numId="32" w16cid:durableId="1979256823">
    <w:abstractNumId w:val="88"/>
  </w:num>
  <w:num w:numId="33" w16cid:durableId="1116632740">
    <w:abstractNumId w:val="131"/>
  </w:num>
  <w:num w:numId="34" w16cid:durableId="1263150190">
    <w:abstractNumId w:val="87"/>
  </w:num>
  <w:num w:numId="35" w16cid:durableId="1901012493">
    <w:abstractNumId w:val="136"/>
  </w:num>
  <w:num w:numId="36" w16cid:durableId="210656182">
    <w:abstractNumId w:val="56"/>
  </w:num>
  <w:num w:numId="37" w16cid:durableId="558903253">
    <w:abstractNumId w:val="39"/>
  </w:num>
  <w:num w:numId="38" w16cid:durableId="456262595">
    <w:abstractNumId w:val="91"/>
  </w:num>
  <w:num w:numId="39" w16cid:durableId="751048523">
    <w:abstractNumId w:val="28"/>
  </w:num>
  <w:num w:numId="40" w16cid:durableId="925380284">
    <w:abstractNumId w:val="32"/>
  </w:num>
  <w:num w:numId="41" w16cid:durableId="416709461">
    <w:abstractNumId w:val="4"/>
  </w:num>
  <w:num w:numId="42" w16cid:durableId="240524900">
    <w:abstractNumId w:val="0"/>
  </w:num>
  <w:num w:numId="43" w16cid:durableId="755833352">
    <w:abstractNumId w:val="150"/>
  </w:num>
  <w:num w:numId="44" w16cid:durableId="1297838104">
    <w:abstractNumId w:val="66"/>
  </w:num>
  <w:num w:numId="45" w16cid:durableId="1321231778">
    <w:abstractNumId w:val="40"/>
  </w:num>
  <w:num w:numId="46" w16cid:durableId="1587762165">
    <w:abstractNumId w:val="57"/>
  </w:num>
  <w:num w:numId="47" w16cid:durableId="992174371">
    <w:abstractNumId w:val="126"/>
  </w:num>
  <w:num w:numId="48" w16cid:durableId="1610620387">
    <w:abstractNumId w:val="85"/>
  </w:num>
  <w:num w:numId="49" w16cid:durableId="487743892">
    <w:abstractNumId w:val="55"/>
  </w:num>
  <w:num w:numId="50" w16cid:durableId="898978046">
    <w:abstractNumId w:val="1"/>
  </w:num>
  <w:num w:numId="51" w16cid:durableId="1228223878">
    <w:abstractNumId w:val="50"/>
  </w:num>
  <w:num w:numId="52" w16cid:durableId="489559940">
    <w:abstractNumId w:val="74"/>
  </w:num>
  <w:num w:numId="53" w16cid:durableId="289746489">
    <w:abstractNumId w:val="5"/>
  </w:num>
  <w:num w:numId="54" w16cid:durableId="32115766">
    <w:abstractNumId w:val="97"/>
  </w:num>
  <w:num w:numId="55" w16cid:durableId="1937519117">
    <w:abstractNumId w:val="103"/>
  </w:num>
  <w:num w:numId="56" w16cid:durableId="1171025554">
    <w:abstractNumId w:val="45"/>
  </w:num>
  <w:num w:numId="57" w16cid:durableId="1620453125">
    <w:abstractNumId w:val="67"/>
  </w:num>
  <w:num w:numId="58" w16cid:durableId="499586275">
    <w:abstractNumId w:val="2"/>
  </w:num>
  <w:num w:numId="59" w16cid:durableId="1063331022">
    <w:abstractNumId w:val="68"/>
  </w:num>
  <w:num w:numId="60" w16cid:durableId="785580648">
    <w:abstractNumId w:val="37"/>
  </w:num>
  <w:num w:numId="61" w16cid:durableId="1927693485">
    <w:abstractNumId w:val="120"/>
  </w:num>
  <w:num w:numId="62" w16cid:durableId="1312514841">
    <w:abstractNumId w:val="117"/>
  </w:num>
  <w:num w:numId="63" w16cid:durableId="884826596">
    <w:abstractNumId w:val="102"/>
  </w:num>
  <w:num w:numId="64" w16cid:durableId="367993018">
    <w:abstractNumId w:val="62"/>
  </w:num>
  <w:num w:numId="65" w16cid:durableId="848637650">
    <w:abstractNumId w:val="143"/>
  </w:num>
  <w:num w:numId="66" w16cid:durableId="789133138">
    <w:abstractNumId w:val="144"/>
  </w:num>
  <w:num w:numId="67" w16cid:durableId="2090730401">
    <w:abstractNumId w:val="106"/>
  </w:num>
  <w:num w:numId="68" w16cid:durableId="1876388575">
    <w:abstractNumId w:val="81"/>
  </w:num>
  <w:num w:numId="69" w16cid:durableId="424620107">
    <w:abstractNumId w:val="151"/>
  </w:num>
  <w:num w:numId="70" w16cid:durableId="1665234973">
    <w:abstractNumId w:val="101"/>
  </w:num>
  <w:num w:numId="71" w16cid:durableId="1610114683">
    <w:abstractNumId w:val="111"/>
  </w:num>
  <w:num w:numId="72" w16cid:durableId="665744080">
    <w:abstractNumId w:val="138"/>
  </w:num>
  <w:num w:numId="73" w16cid:durableId="983856730">
    <w:abstractNumId w:val="77"/>
  </w:num>
  <w:num w:numId="74" w16cid:durableId="202836945">
    <w:abstractNumId w:val="128"/>
  </w:num>
  <w:num w:numId="75" w16cid:durableId="1603033237">
    <w:abstractNumId w:val="65"/>
  </w:num>
  <w:num w:numId="76" w16cid:durableId="1140654104">
    <w:abstractNumId w:val="25"/>
  </w:num>
  <w:num w:numId="77" w16cid:durableId="935669913">
    <w:abstractNumId w:val="148"/>
  </w:num>
  <w:num w:numId="78" w16cid:durableId="1273171549">
    <w:abstractNumId w:val="6"/>
  </w:num>
  <w:num w:numId="79" w16cid:durableId="626550931">
    <w:abstractNumId w:val="130"/>
  </w:num>
  <w:num w:numId="80" w16cid:durableId="1693458714">
    <w:abstractNumId w:val="71"/>
  </w:num>
  <w:num w:numId="81" w16cid:durableId="594440288">
    <w:abstractNumId w:val="10"/>
  </w:num>
  <w:num w:numId="82" w16cid:durableId="694231740">
    <w:abstractNumId w:val="46"/>
  </w:num>
  <w:num w:numId="83" w16cid:durableId="1120418679">
    <w:abstractNumId w:val="35"/>
  </w:num>
  <w:num w:numId="84" w16cid:durableId="1940064214">
    <w:abstractNumId w:val="108"/>
  </w:num>
  <w:num w:numId="85" w16cid:durableId="648368316">
    <w:abstractNumId w:val="96"/>
  </w:num>
  <w:num w:numId="86" w16cid:durableId="360982897">
    <w:abstractNumId w:val="149"/>
  </w:num>
  <w:num w:numId="87" w16cid:durableId="38208873">
    <w:abstractNumId w:val="115"/>
  </w:num>
  <w:num w:numId="88" w16cid:durableId="444428424">
    <w:abstractNumId w:val="147"/>
  </w:num>
  <w:num w:numId="89" w16cid:durableId="1693611264">
    <w:abstractNumId w:val="133"/>
  </w:num>
  <w:num w:numId="90" w16cid:durableId="1854103422">
    <w:abstractNumId w:val="84"/>
  </w:num>
  <w:num w:numId="91" w16cid:durableId="1564751280">
    <w:abstractNumId w:val="127"/>
  </w:num>
  <w:num w:numId="92" w16cid:durableId="26759281">
    <w:abstractNumId w:val="141"/>
  </w:num>
  <w:num w:numId="93" w16cid:durableId="2012366810">
    <w:abstractNumId w:val="145"/>
  </w:num>
  <w:num w:numId="94" w16cid:durableId="73286219">
    <w:abstractNumId w:val="94"/>
  </w:num>
  <w:num w:numId="95" w16cid:durableId="1408917775">
    <w:abstractNumId w:val="69"/>
  </w:num>
  <w:num w:numId="96" w16cid:durableId="471677188">
    <w:abstractNumId w:val="47"/>
  </w:num>
  <w:num w:numId="97" w16cid:durableId="1748726384">
    <w:abstractNumId w:val="137"/>
  </w:num>
  <w:num w:numId="98" w16cid:durableId="223563520">
    <w:abstractNumId w:val="95"/>
  </w:num>
  <w:num w:numId="99" w16cid:durableId="1344476842">
    <w:abstractNumId w:val="44"/>
  </w:num>
  <w:num w:numId="100" w16cid:durableId="252932035">
    <w:abstractNumId w:val="27"/>
  </w:num>
  <w:num w:numId="101" w16cid:durableId="132867049">
    <w:abstractNumId w:val="146"/>
  </w:num>
  <w:num w:numId="102" w16cid:durableId="1205214399">
    <w:abstractNumId w:val="9"/>
  </w:num>
  <w:num w:numId="103" w16cid:durableId="588199950">
    <w:abstractNumId w:val="20"/>
  </w:num>
  <w:num w:numId="104" w16cid:durableId="681199685">
    <w:abstractNumId w:val="139"/>
  </w:num>
  <w:num w:numId="105" w16cid:durableId="1477408723">
    <w:abstractNumId w:val="38"/>
  </w:num>
  <w:num w:numId="106" w16cid:durableId="25715096">
    <w:abstractNumId w:val="54"/>
  </w:num>
  <w:num w:numId="107" w16cid:durableId="250163165">
    <w:abstractNumId w:val="105"/>
  </w:num>
  <w:num w:numId="108" w16cid:durableId="1345858376">
    <w:abstractNumId w:val="34"/>
  </w:num>
  <w:num w:numId="109" w16cid:durableId="1219780293">
    <w:abstractNumId w:val="36"/>
  </w:num>
  <w:num w:numId="110" w16cid:durableId="166411959">
    <w:abstractNumId w:val="41"/>
  </w:num>
  <w:num w:numId="111" w16cid:durableId="612439074">
    <w:abstractNumId w:val="18"/>
  </w:num>
  <w:num w:numId="112" w16cid:durableId="336007681">
    <w:abstractNumId w:val="107"/>
  </w:num>
  <w:num w:numId="113" w16cid:durableId="890455936">
    <w:abstractNumId w:val="145"/>
  </w:num>
  <w:num w:numId="114" w16cid:durableId="1107042382">
    <w:abstractNumId w:val="107"/>
  </w:num>
  <w:num w:numId="115" w16cid:durableId="1488521990">
    <w:abstractNumId w:val="107"/>
  </w:num>
  <w:num w:numId="116" w16cid:durableId="223029197">
    <w:abstractNumId w:val="22"/>
  </w:num>
  <w:num w:numId="117" w16cid:durableId="1652557588">
    <w:abstractNumId w:val="110"/>
  </w:num>
  <w:num w:numId="118" w16cid:durableId="1629044482">
    <w:abstractNumId w:val="12"/>
  </w:num>
  <w:num w:numId="119" w16cid:durableId="1909732418">
    <w:abstractNumId w:val="49"/>
  </w:num>
  <w:num w:numId="120" w16cid:durableId="568075966">
    <w:abstractNumId w:val="140"/>
  </w:num>
  <w:num w:numId="121" w16cid:durableId="723143897">
    <w:abstractNumId w:val="26"/>
  </w:num>
  <w:num w:numId="122" w16cid:durableId="1905753358">
    <w:abstractNumId w:val="123"/>
  </w:num>
  <w:num w:numId="123" w16cid:durableId="2136025165">
    <w:abstractNumId w:val="8"/>
  </w:num>
  <w:num w:numId="124" w16cid:durableId="181624971">
    <w:abstractNumId w:val="104"/>
  </w:num>
  <w:num w:numId="125" w16cid:durableId="2108959234">
    <w:abstractNumId w:val="129"/>
  </w:num>
  <w:num w:numId="126" w16cid:durableId="225991988">
    <w:abstractNumId w:val="52"/>
  </w:num>
  <w:num w:numId="127" w16cid:durableId="906190435">
    <w:abstractNumId w:val="86"/>
  </w:num>
  <w:num w:numId="128" w16cid:durableId="215286838">
    <w:abstractNumId w:val="145"/>
    <w:lvlOverride w:ilvl="0">
      <w:startOverride w:val="12"/>
    </w:lvlOverride>
    <w:lvlOverride w:ilvl="1">
      <w:startOverride w:val="1"/>
    </w:lvlOverride>
  </w:num>
  <w:num w:numId="129" w16cid:durableId="1401170961">
    <w:abstractNumId w:val="6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290938115">
    <w:abstractNumId w:val="60"/>
  </w:num>
  <w:num w:numId="131" w16cid:durableId="946500814">
    <w:abstractNumId w:val="15"/>
  </w:num>
  <w:num w:numId="132" w16cid:durableId="2037270402">
    <w:abstractNumId w:val="13"/>
  </w:num>
  <w:num w:numId="133" w16cid:durableId="21591671">
    <w:abstractNumId w:val="145"/>
  </w:num>
  <w:num w:numId="134" w16cid:durableId="1619408956">
    <w:abstractNumId w:val="53"/>
  </w:num>
  <w:num w:numId="135" w16cid:durableId="2100173574">
    <w:abstractNumId w:val="112"/>
  </w:num>
  <w:num w:numId="136" w16cid:durableId="1035498192">
    <w:abstractNumId w:val="122"/>
  </w:num>
  <w:num w:numId="137" w16cid:durableId="1941791562">
    <w:abstractNumId w:val="51"/>
  </w:num>
  <w:num w:numId="138" w16cid:durableId="59989072">
    <w:abstractNumId w:val="72"/>
  </w:num>
  <w:num w:numId="139" w16cid:durableId="662438776">
    <w:abstractNumId w:val="31"/>
  </w:num>
  <w:num w:numId="140" w16cid:durableId="1889291732">
    <w:abstractNumId w:val="132"/>
  </w:num>
  <w:num w:numId="141" w16cid:durableId="119303125">
    <w:abstractNumId w:val="33"/>
  </w:num>
  <w:num w:numId="142" w16cid:durableId="1833520076">
    <w:abstractNumId w:val="98"/>
  </w:num>
  <w:num w:numId="143" w16cid:durableId="571745401">
    <w:abstractNumId w:val="113"/>
  </w:num>
  <w:num w:numId="144" w16cid:durableId="2079816934">
    <w:abstractNumId w:val="93"/>
  </w:num>
  <w:num w:numId="145" w16cid:durableId="250434849">
    <w:abstractNumId w:val="14"/>
  </w:num>
  <w:num w:numId="146" w16cid:durableId="470102091">
    <w:abstractNumId w:val="42"/>
  </w:num>
  <w:num w:numId="147" w16cid:durableId="1680889983">
    <w:abstractNumId w:val="82"/>
  </w:num>
  <w:num w:numId="148" w16cid:durableId="91560382">
    <w:abstractNumId w:val="114"/>
  </w:num>
  <w:num w:numId="149" w16cid:durableId="827284422">
    <w:abstractNumId w:val="43"/>
  </w:num>
  <w:num w:numId="150" w16cid:durableId="1017777339">
    <w:abstractNumId w:val="92"/>
  </w:num>
  <w:num w:numId="151" w16cid:durableId="2006779771">
    <w:abstractNumId w:val="142"/>
  </w:num>
  <w:num w:numId="152" w16cid:durableId="48960602">
    <w:abstractNumId w:val="21"/>
  </w:num>
  <w:num w:numId="153" w16cid:durableId="1462335321">
    <w:abstractNumId w:val="121"/>
  </w:num>
  <w:num w:numId="154" w16cid:durableId="1887522980">
    <w:abstractNumId w:val="89"/>
  </w:num>
  <w:num w:numId="155" w16cid:durableId="1443722722">
    <w:abstractNumId w:val="24"/>
  </w:num>
  <w:num w:numId="156" w16cid:durableId="459881683">
    <w:abstractNumId w:val="124"/>
  </w:num>
  <w:num w:numId="157" w16cid:durableId="336738560">
    <w:abstractNumId w:val="11"/>
  </w:num>
  <w:num w:numId="158" w16cid:durableId="1490713036">
    <w:abstractNumId w:val="5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L"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CO" w:vendorID="64" w:dllVersion="0" w:nlCheck="1" w:checkStyle="0"/>
  <w:activeWritingStyle w:appName="MSWord" w:lang="es-AR" w:vendorID="64" w:dllVersion="0" w:nlCheck="1" w:checkStyle="0"/>
  <w:activeWritingStyle w:appName="MSWord" w:lang="es-MX" w:vendorID="64" w:dllVersion="0"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CL" w:vendorID="64" w:dllVersion="6" w:nlCheck="1" w:checkStyle="0"/>
  <w:activeWritingStyle w:appName="MSWord" w:lang="pt-BR" w:vendorID="64" w:dllVersion="6" w:nlCheck="1" w:checkStyle="0"/>
  <w:activeWritingStyle w:appName="MSWord" w:lang="en-US" w:vendorID="64" w:dllVersion="6" w:nlCheck="1" w:checkStyle="0"/>
  <w:activeWritingStyle w:appName="MSWord" w:lang="es-CO" w:vendorID="64" w:dllVersion="6" w:nlCheck="1" w:checkStyle="0"/>
  <w:activeWritingStyle w:appName="MSWord" w:lang="es-MX"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s-CL"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21"/>
    <w:rsid w:val="00000102"/>
    <w:rsid w:val="0000027A"/>
    <w:rsid w:val="00000C8C"/>
    <w:rsid w:val="00000F91"/>
    <w:rsid w:val="000018BF"/>
    <w:rsid w:val="000026BF"/>
    <w:rsid w:val="00002BD0"/>
    <w:rsid w:val="00002FD1"/>
    <w:rsid w:val="0000396A"/>
    <w:rsid w:val="0000438F"/>
    <w:rsid w:val="00004C45"/>
    <w:rsid w:val="00004CAC"/>
    <w:rsid w:val="00005AC4"/>
    <w:rsid w:val="000071AD"/>
    <w:rsid w:val="00007325"/>
    <w:rsid w:val="00010067"/>
    <w:rsid w:val="0001010F"/>
    <w:rsid w:val="000105AA"/>
    <w:rsid w:val="000124E8"/>
    <w:rsid w:val="00012D2A"/>
    <w:rsid w:val="00012E77"/>
    <w:rsid w:val="000131D6"/>
    <w:rsid w:val="00014CD4"/>
    <w:rsid w:val="00014ED8"/>
    <w:rsid w:val="00015D2F"/>
    <w:rsid w:val="00020C3B"/>
    <w:rsid w:val="00020CDB"/>
    <w:rsid w:val="0002109E"/>
    <w:rsid w:val="000213E0"/>
    <w:rsid w:val="000213FC"/>
    <w:rsid w:val="0002213F"/>
    <w:rsid w:val="00022149"/>
    <w:rsid w:val="000226CE"/>
    <w:rsid w:val="00022D6A"/>
    <w:rsid w:val="000249EE"/>
    <w:rsid w:val="000255FC"/>
    <w:rsid w:val="0002597C"/>
    <w:rsid w:val="00025FAC"/>
    <w:rsid w:val="0003010C"/>
    <w:rsid w:val="00030BFE"/>
    <w:rsid w:val="00030E14"/>
    <w:rsid w:val="00031350"/>
    <w:rsid w:val="00031FA9"/>
    <w:rsid w:val="00032B78"/>
    <w:rsid w:val="00033283"/>
    <w:rsid w:val="000343BB"/>
    <w:rsid w:val="00034E2A"/>
    <w:rsid w:val="00035526"/>
    <w:rsid w:val="0003571F"/>
    <w:rsid w:val="000368D6"/>
    <w:rsid w:val="000375AF"/>
    <w:rsid w:val="000377BD"/>
    <w:rsid w:val="00037DB0"/>
    <w:rsid w:val="00040E52"/>
    <w:rsid w:val="00040EB6"/>
    <w:rsid w:val="000417FC"/>
    <w:rsid w:val="00041BDF"/>
    <w:rsid w:val="00042E0C"/>
    <w:rsid w:val="00043770"/>
    <w:rsid w:val="00043BD3"/>
    <w:rsid w:val="00044179"/>
    <w:rsid w:val="00044783"/>
    <w:rsid w:val="00044D68"/>
    <w:rsid w:val="000458EB"/>
    <w:rsid w:val="000463FB"/>
    <w:rsid w:val="0004645E"/>
    <w:rsid w:val="0004710F"/>
    <w:rsid w:val="0004714F"/>
    <w:rsid w:val="00047B0D"/>
    <w:rsid w:val="00047B79"/>
    <w:rsid w:val="00050F14"/>
    <w:rsid w:val="00051227"/>
    <w:rsid w:val="00051AC8"/>
    <w:rsid w:val="00051CEA"/>
    <w:rsid w:val="00051F97"/>
    <w:rsid w:val="00052133"/>
    <w:rsid w:val="00053073"/>
    <w:rsid w:val="00053272"/>
    <w:rsid w:val="000534AB"/>
    <w:rsid w:val="00054457"/>
    <w:rsid w:val="00055B94"/>
    <w:rsid w:val="00056CE7"/>
    <w:rsid w:val="00060060"/>
    <w:rsid w:val="00060947"/>
    <w:rsid w:val="00060D60"/>
    <w:rsid w:val="00062142"/>
    <w:rsid w:val="00064423"/>
    <w:rsid w:val="000645E7"/>
    <w:rsid w:val="00064ED9"/>
    <w:rsid w:val="00065E16"/>
    <w:rsid w:val="000700C6"/>
    <w:rsid w:val="00070A51"/>
    <w:rsid w:val="00070DC3"/>
    <w:rsid w:val="00072140"/>
    <w:rsid w:val="00072C9C"/>
    <w:rsid w:val="00073B0A"/>
    <w:rsid w:val="00075035"/>
    <w:rsid w:val="00075783"/>
    <w:rsid w:val="00075E33"/>
    <w:rsid w:val="000770CA"/>
    <w:rsid w:val="0007749D"/>
    <w:rsid w:val="00080454"/>
    <w:rsid w:val="00080CF1"/>
    <w:rsid w:val="00080CFA"/>
    <w:rsid w:val="00080D2C"/>
    <w:rsid w:val="0008135C"/>
    <w:rsid w:val="0008191D"/>
    <w:rsid w:val="00081E0D"/>
    <w:rsid w:val="000821E2"/>
    <w:rsid w:val="00083653"/>
    <w:rsid w:val="00084898"/>
    <w:rsid w:val="00086557"/>
    <w:rsid w:val="00086842"/>
    <w:rsid w:val="00087562"/>
    <w:rsid w:val="0009064D"/>
    <w:rsid w:val="000918A8"/>
    <w:rsid w:val="0009256B"/>
    <w:rsid w:val="00092BA3"/>
    <w:rsid w:val="00093A60"/>
    <w:rsid w:val="000949A8"/>
    <w:rsid w:val="00095F18"/>
    <w:rsid w:val="00096370"/>
    <w:rsid w:val="00097995"/>
    <w:rsid w:val="000A4DF6"/>
    <w:rsid w:val="000A52A0"/>
    <w:rsid w:val="000A6F51"/>
    <w:rsid w:val="000A7ADF"/>
    <w:rsid w:val="000B0ED1"/>
    <w:rsid w:val="000B12B5"/>
    <w:rsid w:val="000B17ED"/>
    <w:rsid w:val="000B4996"/>
    <w:rsid w:val="000B5200"/>
    <w:rsid w:val="000B5B62"/>
    <w:rsid w:val="000B5DF6"/>
    <w:rsid w:val="000B5E80"/>
    <w:rsid w:val="000B61EF"/>
    <w:rsid w:val="000B6EFF"/>
    <w:rsid w:val="000B7BB1"/>
    <w:rsid w:val="000C02B6"/>
    <w:rsid w:val="000C13D9"/>
    <w:rsid w:val="000C2DF4"/>
    <w:rsid w:val="000C3E23"/>
    <w:rsid w:val="000C50C3"/>
    <w:rsid w:val="000C5528"/>
    <w:rsid w:val="000C5999"/>
    <w:rsid w:val="000C649D"/>
    <w:rsid w:val="000C65A2"/>
    <w:rsid w:val="000C6BAA"/>
    <w:rsid w:val="000C6C70"/>
    <w:rsid w:val="000C710E"/>
    <w:rsid w:val="000D02CA"/>
    <w:rsid w:val="000D1173"/>
    <w:rsid w:val="000D2C42"/>
    <w:rsid w:val="000D3434"/>
    <w:rsid w:val="000D5357"/>
    <w:rsid w:val="000D538C"/>
    <w:rsid w:val="000D6971"/>
    <w:rsid w:val="000D69E1"/>
    <w:rsid w:val="000D6F62"/>
    <w:rsid w:val="000D77BD"/>
    <w:rsid w:val="000D7AD2"/>
    <w:rsid w:val="000D7D76"/>
    <w:rsid w:val="000E06FE"/>
    <w:rsid w:val="000E09A1"/>
    <w:rsid w:val="000E0D58"/>
    <w:rsid w:val="000E1246"/>
    <w:rsid w:val="000E1921"/>
    <w:rsid w:val="000E3478"/>
    <w:rsid w:val="000E3E43"/>
    <w:rsid w:val="000E55CB"/>
    <w:rsid w:val="000E5EF2"/>
    <w:rsid w:val="000E6885"/>
    <w:rsid w:val="000F0839"/>
    <w:rsid w:val="000F1761"/>
    <w:rsid w:val="000F26FF"/>
    <w:rsid w:val="000F3358"/>
    <w:rsid w:val="000F55BE"/>
    <w:rsid w:val="000F5A5D"/>
    <w:rsid w:val="000F66EE"/>
    <w:rsid w:val="000F6792"/>
    <w:rsid w:val="00100394"/>
    <w:rsid w:val="0010041C"/>
    <w:rsid w:val="00101C68"/>
    <w:rsid w:val="00102650"/>
    <w:rsid w:val="0010380B"/>
    <w:rsid w:val="001049DF"/>
    <w:rsid w:val="00104CB5"/>
    <w:rsid w:val="00104FE9"/>
    <w:rsid w:val="00105490"/>
    <w:rsid w:val="0010585D"/>
    <w:rsid w:val="00106A05"/>
    <w:rsid w:val="0010765F"/>
    <w:rsid w:val="0010784F"/>
    <w:rsid w:val="00107C6D"/>
    <w:rsid w:val="00107C90"/>
    <w:rsid w:val="00111204"/>
    <w:rsid w:val="001137C7"/>
    <w:rsid w:val="00113EA7"/>
    <w:rsid w:val="00113EA9"/>
    <w:rsid w:val="0011453A"/>
    <w:rsid w:val="00115E30"/>
    <w:rsid w:val="00116568"/>
    <w:rsid w:val="00116A5B"/>
    <w:rsid w:val="00117F1A"/>
    <w:rsid w:val="0012101B"/>
    <w:rsid w:val="00121802"/>
    <w:rsid w:val="00123DEF"/>
    <w:rsid w:val="0012453B"/>
    <w:rsid w:val="00124B41"/>
    <w:rsid w:val="001253FB"/>
    <w:rsid w:val="001258B7"/>
    <w:rsid w:val="00125A21"/>
    <w:rsid w:val="001265AD"/>
    <w:rsid w:val="00126623"/>
    <w:rsid w:val="0012747D"/>
    <w:rsid w:val="00130952"/>
    <w:rsid w:val="0013186A"/>
    <w:rsid w:val="00131BAE"/>
    <w:rsid w:val="0013238F"/>
    <w:rsid w:val="00133669"/>
    <w:rsid w:val="0013394D"/>
    <w:rsid w:val="00133D8A"/>
    <w:rsid w:val="00134805"/>
    <w:rsid w:val="001354F1"/>
    <w:rsid w:val="0013727A"/>
    <w:rsid w:val="0014075D"/>
    <w:rsid w:val="00141E0C"/>
    <w:rsid w:val="00142629"/>
    <w:rsid w:val="001428C9"/>
    <w:rsid w:val="0014325E"/>
    <w:rsid w:val="001435CD"/>
    <w:rsid w:val="00144CBB"/>
    <w:rsid w:val="0014542F"/>
    <w:rsid w:val="001454F0"/>
    <w:rsid w:val="00145D5E"/>
    <w:rsid w:val="00146322"/>
    <w:rsid w:val="001463AC"/>
    <w:rsid w:val="00150572"/>
    <w:rsid w:val="0015092F"/>
    <w:rsid w:val="00150A5B"/>
    <w:rsid w:val="00150ED7"/>
    <w:rsid w:val="001519CA"/>
    <w:rsid w:val="00154359"/>
    <w:rsid w:val="00156793"/>
    <w:rsid w:val="001619CB"/>
    <w:rsid w:val="00161EEA"/>
    <w:rsid w:val="00163075"/>
    <w:rsid w:val="00163DA4"/>
    <w:rsid w:val="00164344"/>
    <w:rsid w:val="00164A6D"/>
    <w:rsid w:val="00164B6B"/>
    <w:rsid w:val="0016617B"/>
    <w:rsid w:val="00167189"/>
    <w:rsid w:val="00170597"/>
    <w:rsid w:val="00170C13"/>
    <w:rsid w:val="001719E9"/>
    <w:rsid w:val="0017211D"/>
    <w:rsid w:val="00172B43"/>
    <w:rsid w:val="0017440E"/>
    <w:rsid w:val="00174487"/>
    <w:rsid w:val="001754A8"/>
    <w:rsid w:val="00175BF9"/>
    <w:rsid w:val="001773F3"/>
    <w:rsid w:val="00177979"/>
    <w:rsid w:val="00180770"/>
    <w:rsid w:val="00182384"/>
    <w:rsid w:val="00182ADF"/>
    <w:rsid w:val="00183257"/>
    <w:rsid w:val="00183BED"/>
    <w:rsid w:val="00183D68"/>
    <w:rsid w:val="00183E9E"/>
    <w:rsid w:val="00184446"/>
    <w:rsid w:val="00184458"/>
    <w:rsid w:val="001853F1"/>
    <w:rsid w:val="00185CBC"/>
    <w:rsid w:val="00185F9F"/>
    <w:rsid w:val="00186219"/>
    <w:rsid w:val="001866F4"/>
    <w:rsid w:val="00186951"/>
    <w:rsid w:val="00186A8E"/>
    <w:rsid w:val="00186E0E"/>
    <w:rsid w:val="00187292"/>
    <w:rsid w:val="00187AF0"/>
    <w:rsid w:val="00187BA7"/>
    <w:rsid w:val="001902A2"/>
    <w:rsid w:val="00190A1A"/>
    <w:rsid w:val="00190B4D"/>
    <w:rsid w:val="00193930"/>
    <w:rsid w:val="00193A88"/>
    <w:rsid w:val="00193CC6"/>
    <w:rsid w:val="001959EB"/>
    <w:rsid w:val="00195CD5"/>
    <w:rsid w:val="00195D79"/>
    <w:rsid w:val="00196162"/>
    <w:rsid w:val="001A014A"/>
    <w:rsid w:val="001A1269"/>
    <w:rsid w:val="001A1488"/>
    <w:rsid w:val="001A20B5"/>
    <w:rsid w:val="001A29B2"/>
    <w:rsid w:val="001A2CE6"/>
    <w:rsid w:val="001A2D36"/>
    <w:rsid w:val="001A3D38"/>
    <w:rsid w:val="001A4231"/>
    <w:rsid w:val="001B04CA"/>
    <w:rsid w:val="001B2EEE"/>
    <w:rsid w:val="001B47B7"/>
    <w:rsid w:val="001B5100"/>
    <w:rsid w:val="001B72B3"/>
    <w:rsid w:val="001B7859"/>
    <w:rsid w:val="001C0C5E"/>
    <w:rsid w:val="001C0F2F"/>
    <w:rsid w:val="001C2606"/>
    <w:rsid w:val="001C2ACE"/>
    <w:rsid w:val="001C2B8D"/>
    <w:rsid w:val="001C36A8"/>
    <w:rsid w:val="001C4DFA"/>
    <w:rsid w:val="001C53BD"/>
    <w:rsid w:val="001C7834"/>
    <w:rsid w:val="001D02C8"/>
    <w:rsid w:val="001D1327"/>
    <w:rsid w:val="001D1F08"/>
    <w:rsid w:val="001D2400"/>
    <w:rsid w:val="001D29CA"/>
    <w:rsid w:val="001D3ABA"/>
    <w:rsid w:val="001D3C4C"/>
    <w:rsid w:val="001D3C6B"/>
    <w:rsid w:val="001D42DD"/>
    <w:rsid w:val="001D43A4"/>
    <w:rsid w:val="001D5052"/>
    <w:rsid w:val="001D668C"/>
    <w:rsid w:val="001E0F82"/>
    <w:rsid w:val="001E1C84"/>
    <w:rsid w:val="001E3375"/>
    <w:rsid w:val="001E33A1"/>
    <w:rsid w:val="001E359D"/>
    <w:rsid w:val="001E3B77"/>
    <w:rsid w:val="001E3F5E"/>
    <w:rsid w:val="001E40ED"/>
    <w:rsid w:val="001E4A44"/>
    <w:rsid w:val="001E4CA9"/>
    <w:rsid w:val="001E5D4F"/>
    <w:rsid w:val="001E712E"/>
    <w:rsid w:val="001F0099"/>
    <w:rsid w:val="001F194D"/>
    <w:rsid w:val="001F1B8A"/>
    <w:rsid w:val="001F1D4F"/>
    <w:rsid w:val="001F37D5"/>
    <w:rsid w:val="001F6396"/>
    <w:rsid w:val="001F69E8"/>
    <w:rsid w:val="001F7D6C"/>
    <w:rsid w:val="001F7EAF"/>
    <w:rsid w:val="00200E5D"/>
    <w:rsid w:val="00200FAE"/>
    <w:rsid w:val="0020187C"/>
    <w:rsid w:val="002028B8"/>
    <w:rsid w:val="00202BB2"/>
    <w:rsid w:val="0020336E"/>
    <w:rsid w:val="00203D26"/>
    <w:rsid w:val="00204468"/>
    <w:rsid w:val="0020516E"/>
    <w:rsid w:val="00205F38"/>
    <w:rsid w:val="00206990"/>
    <w:rsid w:val="00206C59"/>
    <w:rsid w:val="00206D0C"/>
    <w:rsid w:val="00206DC0"/>
    <w:rsid w:val="0020705E"/>
    <w:rsid w:val="00210DDD"/>
    <w:rsid w:val="00210F36"/>
    <w:rsid w:val="00211372"/>
    <w:rsid w:val="0021140B"/>
    <w:rsid w:val="00211F7A"/>
    <w:rsid w:val="002121BD"/>
    <w:rsid w:val="002141A4"/>
    <w:rsid w:val="0021530E"/>
    <w:rsid w:val="00215439"/>
    <w:rsid w:val="00215799"/>
    <w:rsid w:val="00215A12"/>
    <w:rsid w:val="00217949"/>
    <w:rsid w:val="00220186"/>
    <w:rsid w:val="0022105A"/>
    <w:rsid w:val="002237CB"/>
    <w:rsid w:val="0022476A"/>
    <w:rsid w:val="00224E75"/>
    <w:rsid w:val="0022572D"/>
    <w:rsid w:val="00226891"/>
    <w:rsid w:val="0023163D"/>
    <w:rsid w:val="00231959"/>
    <w:rsid w:val="00232021"/>
    <w:rsid w:val="002340E9"/>
    <w:rsid w:val="00234E8D"/>
    <w:rsid w:val="00235549"/>
    <w:rsid w:val="002358BD"/>
    <w:rsid w:val="00235E54"/>
    <w:rsid w:val="0023604C"/>
    <w:rsid w:val="00236B15"/>
    <w:rsid w:val="0023741B"/>
    <w:rsid w:val="00240263"/>
    <w:rsid w:val="00241E7E"/>
    <w:rsid w:val="00242EF7"/>
    <w:rsid w:val="0024346A"/>
    <w:rsid w:val="00245D08"/>
    <w:rsid w:val="00247C93"/>
    <w:rsid w:val="00252D1F"/>
    <w:rsid w:val="0025521B"/>
    <w:rsid w:val="00255D02"/>
    <w:rsid w:val="0025716C"/>
    <w:rsid w:val="0025756A"/>
    <w:rsid w:val="00260BCF"/>
    <w:rsid w:val="002612C2"/>
    <w:rsid w:val="0026159D"/>
    <w:rsid w:val="00261DAE"/>
    <w:rsid w:val="00263197"/>
    <w:rsid w:val="0026343E"/>
    <w:rsid w:val="0026346C"/>
    <w:rsid w:val="00263965"/>
    <w:rsid w:val="00267FA2"/>
    <w:rsid w:val="00267FBC"/>
    <w:rsid w:val="00271432"/>
    <w:rsid w:val="002724E6"/>
    <w:rsid w:val="00272608"/>
    <w:rsid w:val="00273B44"/>
    <w:rsid w:val="002747F9"/>
    <w:rsid w:val="00274854"/>
    <w:rsid w:val="00275AEA"/>
    <w:rsid w:val="00275D20"/>
    <w:rsid w:val="002763B5"/>
    <w:rsid w:val="00280E90"/>
    <w:rsid w:val="002826F3"/>
    <w:rsid w:val="0028402C"/>
    <w:rsid w:val="002845FE"/>
    <w:rsid w:val="00284ECF"/>
    <w:rsid w:val="0028521F"/>
    <w:rsid w:val="00285497"/>
    <w:rsid w:val="0028759F"/>
    <w:rsid w:val="00287C38"/>
    <w:rsid w:val="00287C4F"/>
    <w:rsid w:val="00287CB4"/>
    <w:rsid w:val="0029084B"/>
    <w:rsid w:val="00290BA5"/>
    <w:rsid w:val="00290E4A"/>
    <w:rsid w:val="00291486"/>
    <w:rsid w:val="0029177E"/>
    <w:rsid w:val="002919F3"/>
    <w:rsid w:val="00293995"/>
    <w:rsid w:val="00293BEE"/>
    <w:rsid w:val="00293CA8"/>
    <w:rsid w:val="00294738"/>
    <w:rsid w:val="00295674"/>
    <w:rsid w:val="00295EF6"/>
    <w:rsid w:val="0029684A"/>
    <w:rsid w:val="0029698A"/>
    <w:rsid w:val="002A140B"/>
    <w:rsid w:val="002A265D"/>
    <w:rsid w:val="002A2911"/>
    <w:rsid w:val="002A3484"/>
    <w:rsid w:val="002A38BC"/>
    <w:rsid w:val="002A48A7"/>
    <w:rsid w:val="002A4FA7"/>
    <w:rsid w:val="002A5912"/>
    <w:rsid w:val="002A5B17"/>
    <w:rsid w:val="002A7228"/>
    <w:rsid w:val="002A780A"/>
    <w:rsid w:val="002A783F"/>
    <w:rsid w:val="002B0A65"/>
    <w:rsid w:val="002B0F62"/>
    <w:rsid w:val="002B0FB2"/>
    <w:rsid w:val="002B1CCE"/>
    <w:rsid w:val="002B1DA7"/>
    <w:rsid w:val="002B2BE8"/>
    <w:rsid w:val="002B319F"/>
    <w:rsid w:val="002B343B"/>
    <w:rsid w:val="002B3F3B"/>
    <w:rsid w:val="002B44BD"/>
    <w:rsid w:val="002B4943"/>
    <w:rsid w:val="002B49A9"/>
    <w:rsid w:val="002B4ADB"/>
    <w:rsid w:val="002B55C8"/>
    <w:rsid w:val="002B69C3"/>
    <w:rsid w:val="002B6D31"/>
    <w:rsid w:val="002B6E2F"/>
    <w:rsid w:val="002B74C9"/>
    <w:rsid w:val="002C083E"/>
    <w:rsid w:val="002C0C6C"/>
    <w:rsid w:val="002C26BA"/>
    <w:rsid w:val="002C2804"/>
    <w:rsid w:val="002C3D2F"/>
    <w:rsid w:val="002C3EFB"/>
    <w:rsid w:val="002C4769"/>
    <w:rsid w:val="002C59CC"/>
    <w:rsid w:val="002C6807"/>
    <w:rsid w:val="002D02F7"/>
    <w:rsid w:val="002D0D41"/>
    <w:rsid w:val="002D0DEE"/>
    <w:rsid w:val="002D2897"/>
    <w:rsid w:val="002D2931"/>
    <w:rsid w:val="002D2D7B"/>
    <w:rsid w:val="002D38ED"/>
    <w:rsid w:val="002D4BF6"/>
    <w:rsid w:val="002D57D8"/>
    <w:rsid w:val="002D6117"/>
    <w:rsid w:val="002D6744"/>
    <w:rsid w:val="002D6C7B"/>
    <w:rsid w:val="002D78A4"/>
    <w:rsid w:val="002E29D7"/>
    <w:rsid w:val="002E323E"/>
    <w:rsid w:val="002E4EC3"/>
    <w:rsid w:val="002E5F35"/>
    <w:rsid w:val="002E67B3"/>
    <w:rsid w:val="002E72B2"/>
    <w:rsid w:val="002E7753"/>
    <w:rsid w:val="002F2299"/>
    <w:rsid w:val="002F2F6B"/>
    <w:rsid w:val="002F4C00"/>
    <w:rsid w:val="002F5369"/>
    <w:rsid w:val="002F65DF"/>
    <w:rsid w:val="002F6CAC"/>
    <w:rsid w:val="002F7827"/>
    <w:rsid w:val="00301BBD"/>
    <w:rsid w:val="00301E9F"/>
    <w:rsid w:val="0030247F"/>
    <w:rsid w:val="003035DF"/>
    <w:rsid w:val="00304510"/>
    <w:rsid w:val="00305410"/>
    <w:rsid w:val="00305826"/>
    <w:rsid w:val="00305B7F"/>
    <w:rsid w:val="0030618D"/>
    <w:rsid w:val="003061FE"/>
    <w:rsid w:val="003106E4"/>
    <w:rsid w:val="003109A7"/>
    <w:rsid w:val="00311A54"/>
    <w:rsid w:val="0031350F"/>
    <w:rsid w:val="00313C72"/>
    <w:rsid w:val="00314170"/>
    <w:rsid w:val="00316336"/>
    <w:rsid w:val="00316904"/>
    <w:rsid w:val="00317D72"/>
    <w:rsid w:val="00320F08"/>
    <w:rsid w:val="00321AC2"/>
    <w:rsid w:val="00321BBA"/>
    <w:rsid w:val="003228A2"/>
    <w:rsid w:val="00323E8D"/>
    <w:rsid w:val="003243E4"/>
    <w:rsid w:val="0032486C"/>
    <w:rsid w:val="00324B6D"/>
    <w:rsid w:val="003258AB"/>
    <w:rsid w:val="00325983"/>
    <w:rsid w:val="00325E78"/>
    <w:rsid w:val="00326031"/>
    <w:rsid w:val="00326702"/>
    <w:rsid w:val="0032684A"/>
    <w:rsid w:val="003302AD"/>
    <w:rsid w:val="00330B8F"/>
    <w:rsid w:val="00330EB2"/>
    <w:rsid w:val="003313EB"/>
    <w:rsid w:val="00332A5A"/>
    <w:rsid w:val="00333310"/>
    <w:rsid w:val="0033358D"/>
    <w:rsid w:val="00333907"/>
    <w:rsid w:val="00333C17"/>
    <w:rsid w:val="00333CAC"/>
    <w:rsid w:val="00333FE5"/>
    <w:rsid w:val="00334A0F"/>
    <w:rsid w:val="00334FBF"/>
    <w:rsid w:val="00335455"/>
    <w:rsid w:val="00340036"/>
    <w:rsid w:val="00340052"/>
    <w:rsid w:val="0034148D"/>
    <w:rsid w:val="003414E4"/>
    <w:rsid w:val="00341C45"/>
    <w:rsid w:val="00341DDD"/>
    <w:rsid w:val="00343C96"/>
    <w:rsid w:val="00344280"/>
    <w:rsid w:val="003459DA"/>
    <w:rsid w:val="00347C61"/>
    <w:rsid w:val="00347D8B"/>
    <w:rsid w:val="00350732"/>
    <w:rsid w:val="00350869"/>
    <w:rsid w:val="0035138D"/>
    <w:rsid w:val="003530BB"/>
    <w:rsid w:val="00353AFC"/>
    <w:rsid w:val="00353CE8"/>
    <w:rsid w:val="00354DB5"/>
    <w:rsid w:val="00354DF4"/>
    <w:rsid w:val="003569AF"/>
    <w:rsid w:val="00357441"/>
    <w:rsid w:val="00360BFB"/>
    <w:rsid w:val="00360E1F"/>
    <w:rsid w:val="003617D8"/>
    <w:rsid w:val="00362521"/>
    <w:rsid w:val="003628B6"/>
    <w:rsid w:val="00363386"/>
    <w:rsid w:val="0036373A"/>
    <w:rsid w:val="003649B8"/>
    <w:rsid w:val="00364B5C"/>
    <w:rsid w:val="00364F6A"/>
    <w:rsid w:val="0036723A"/>
    <w:rsid w:val="00367AB2"/>
    <w:rsid w:val="00370350"/>
    <w:rsid w:val="0037192B"/>
    <w:rsid w:val="00371AB4"/>
    <w:rsid w:val="00371ADB"/>
    <w:rsid w:val="0037203B"/>
    <w:rsid w:val="003721D2"/>
    <w:rsid w:val="00372783"/>
    <w:rsid w:val="00373A8B"/>
    <w:rsid w:val="00373EAB"/>
    <w:rsid w:val="00374F24"/>
    <w:rsid w:val="0037523F"/>
    <w:rsid w:val="00375C6D"/>
    <w:rsid w:val="00377F8B"/>
    <w:rsid w:val="003800EC"/>
    <w:rsid w:val="00380D76"/>
    <w:rsid w:val="00381A8C"/>
    <w:rsid w:val="00383AAA"/>
    <w:rsid w:val="00384E3B"/>
    <w:rsid w:val="00384F6E"/>
    <w:rsid w:val="00385110"/>
    <w:rsid w:val="0038541F"/>
    <w:rsid w:val="003864B5"/>
    <w:rsid w:val="003868E0"/>
    <w:rsid w:val="00387A05"/>
    <w:rsid w:val="003906DE"/>
    <w:rsid w:val="00391332"/>
    <w:rsid w:val="00391A42"/>
    <w:rsid w:val="00391A63"/>
    <w:rsid w:val="00392254"/>
    <w:rsid w:val="003922EB"/>
    <w:rsid w:val="00393BA2"/>
    <w:rsid w:val="0039484C"/>
    <w:rsid w:val="00394B46"/>
    <w:rsid w:val="00395294"/>
    <w:rsid w:val="0039593E"/>
    <w:rsid w:val="00395AAC"/>
    <w:rsid w:val="00395FAF"/>
    <w:rsid w:val="003967CE"/>
    <w:rsid w:val="00396D38"/>
    <w:rsid w:val="00396DE3"/>
    <w:rsid w:val="00396EF4"/>
    <w:rsid w:val="00397410"/>
    <w:rsid w:val="003A01F7"/>
    <w:rsid w:val="003A159C"/>
    <w:rsid w:val="003A180F"/>
    <w:rsid w:val="003A2243"/>
    <w:rsid w:val="003A2529"/>
    <w:rsid w:val="003A2A2F"/>
    <w:rsid w:val="003A32C3"/>
    <w:rsid w:val="003A33B3"/>
    <w:rsid w:val="003A4707"/>
    <w:rsid w:val="003A54C5"/>
    <w:rsid w:val="003A56A8"/>
    <w:rsid w:val="003A6DB8"/>
    <w:rsid w:val="003A6E13"/>
    <w:rsid w:val="003B08A0"/>
    <w:rsid w:val="003B0C24"/>
    <w:rsid w:val="003B0F3C"/>
    <w:rsid w:val="003B18C8"/>
    <w:rsid w:val="003B23F4"/>
    <w:rsid w:val="003B368B"/>
    <w:rsid w:val="003B3CBE"/>
    <w:rsid w:val="003B3E1A"/>
    <w:rsid w:val="003B4780"/>
    <w:rsid w:val="003B4E75"/>
    <w:rsid w:val="003B4E7E"/>
    <w:rsid w:val="003B59F6"/>
    <w:rsid w:val="003B6A73"/>
    <w:rsid w:val="003B7647"/>
    <w:rsid w:val="003B76FC"/>
    <w:rsid w:val="003C0020"/>
    <w:rsid w:val="003C0600"/>
    <w:rsid w:val="003C08AB"/>
    <w:rsid w:val="003C0ADD"/>
    <w:rsid w:val="003C208D"/>
    <w:rsid w:val="003C22CB"/>
    <w:rsid w:val="003C286F"/>
    <w:rsid w:val="003C5D33"/>
    <w:rsid w:val="003C6637"/>
    <w:rsid w:val="003C6927"/>
    <w:rsid w:val="003C720B"/>
    <w:rsid w:val="003C7A83"/>
    <w:rsid w:val="003D08C0"/>
    <w:rsid w:val="003D0DC3"/>
    <w:rsid w:val="003D1302"/>
    <w:rsid w:val="003D1AC5"/>
    <w:rsid w:val="003D2445"/>
    <w:rsid w:val="003D3C4C"/>
    <w:rsid w:val="003D41B2"/>
    <w:rsid w:val="003D678F"/>
    <w:rsid w:val="003D707B"/>
    <w:rsid w:val="003D7DDE"/>
    <w:rsid w:val="003D7F2A"/>
    <w:rsid w:val="003E0AB7"/>
    <w:rsid w:val="003E0B81"/>
    <w:rsid w:val="003E0D4A"/>
    <w:rsid w:val="003E1026"/>
    <w:rsid w:val="003E10B1"/>
    <w:rsid w:val="003E13BD"/>
    <w:rsid w:val="003E28ED"/>
    <w:rsid w:val="003E2B72"/>
    <w:rsid w:val="003E3593"/>
    <w:rsid w:val="003E40A1"/>
    <w:rsid w:val="003E52DC"/>
    <w:rsid w:val="003E6D2A"/>
    <w:rsid w:val="003F054D"/>
    <w:rsid w:val="003F1B7A"/>
    <w:rsid w:val="003F232E"/>
    <w:rsid w:val="003F3406"/>
    <w:rsid w:val="003F3B61"/>
    <w:rsid w:val="003F4743"/>
    <w:rsid w:val="003F4A7F"/>
    <w:rsid w:val="003F4CFE"/>
    <w:rsid w:val="003F63B8"/>
    <w:rsid w:val="003F641A"/>
    <w:rsid w:val="003F7DE3"/>
    <w:rsid w:val="00400CBD"/>
    <w:rsid w:val="00401897"/>
    <w:rsid w:val="00402CD9"/>
    <w:rsid w:val="00405B74"/>
    <w:rsid w:val="0040640A"/>
    <w:rsid w:val="00410495"/>
    <w:rsid w:val="0041062C"/>
    <w:rsid w:val="00410B05"/>
    <w:rsid w:val="00410DB4"/>
    <w:rsid w:val="004114FD"/>
    <w:rsid w:val="004119B1"/>
    <w:rsid w:val="00414030"/>
    <w:rsid w:val="00414105"/>
    <w:rsid w:val="004155F5"/>
    <w:rsid w:val="0041579A"/>
    <w:rsid w:val="004158C7"/>
    <w:rsid w:val="00415BC8"/>
    <w:rsid w:val="00417474"/>
    <w:rsid w:val="004202BB"/>
    <w:rsid w:val="004208F2"/>
    <w:rsid w:val="00420AB7"/>
    <w:rsid w:val="00422FD5"/>
    <w:rsid w:val="00423C15"/>
    <w:rsid w:val="004259AB"/>
    <w:rsid w:val="00426A00"/>
    <w:rsid w:val="004303E1"/>
    <w:rsid w:val="00431252"/>
    <w:rsid w:val="004323CF"/>
    <w:rsid w:val="00432B88"/>
    <w:rsid w:val="00433121"/>
    <w:rsid w:val="0043368B"/>
    <w:rsid w:val="004336E0"/>
    <w:rsid w:val="00434BC6"/>
    <w:rsid w:val="00434D35"/>
    <w:rsid w:val="00434DEF"/>
    <w:rsid w:val="00435669"/>
    <w:rsid w:val="00435848"/>
    <w:rsid w:val="004358DC"/>
    <w:rsid w:val="00436090"/>
    <w:rsid w:val="00436605"/>
    <w:rsid w:val="004374BC"/>
    <w:rsid w:val="004403E8"/>
    <w:rsid w:val="00440784"/>
    <w:rsid w:val="00440B82"/>
    <w:rsid w:val="00440E9B"/>
    <w:rsid w:val="00441772"/>
    <w:rsid w:val="00442801"/>
    <w:rsid w:val="00442A81"/>
    <w:rsid w:val="004437AD"/>
    <w:rsid w:val="00445714"/>
    <w:rsid w:val="00445DF4"/>
    <w:rsid w:val="00447699"/>
    <w:rsid w:val="00447DD8"/>
    <w:rsid w:val="00450602"/>
    <w:rsid w:val="004524F5"/>
    <w:rsid w:val="004525F9"/>
    <w:rsid w:val="00453E0D"/>
    <w:rsid w:val="0045496A"/>
    <w:rsid w:val="00454B20"/>
    <w:rsid w:val="00455D51"/>
    <w:rsid w:val="00455F64"/>
    <w:rsid w:val="00456881"/>
    <w:rsid w:val="00456F27"/>
    <w:rsid w:val="00457369"/>
    <w:rsid w:val="00457691"/>
    <w:rsid w:val="00457AF1"/>
    <w:rsid w:val="0046023A"/>
    <w:rsid w:val="00460ED5"/>
    <w:rsid w:val="004620E7"/>
    <w:rsid w:val="00462F29"/>
    <w:rsid w:val="004638CB"/>
    <w:rsid w:val="00464BCD"/>
    <w:rsid w:val="00464DD0"/>
    <w:rsid w:val="004655D0"/>
    <w:rsid w:val="00465B97"/>
    <w:rsid w:val="00466002"/>
    <w:rsid w:val="00466175"/>
    <w:rsid w:val="00466B23"/>
    <w:rsid w:val="00466B72"/>
    <w:rsid w:val="004672BA"/>
    <w:rsid w:val="00467820"/>
    <w:rsid w:val="00471FD3"/>
    <w:rsid w:val="00472055"/>
    <w:rsid w:val="00472645"/>
    <w:rsid w:val="004733BF"/>
    <w:rsid w:val="004738CE"/>
    <w:rsid w:val="00473916"/>
    <w:rsid w:val="00476373"/>
    <w:rsid w:val="00476A74"/>
    <w:rsid w:val="00480D7F"/>
    <w:rsid w:val="004833C1"/>
    <w:rsid w:val="0048400F"/>
    <w:rsid w:val="0048430C"/>
    <w:rsid w:val="00484329"/>
    <w:rsid w:val="00484D0B"/>
    <w:rsid w:val="0048581E"/>
    <w:rsid w:val="00485B07"/>
    <w:rsid w:val="00485D79"/>
    <w:rsid w:val="00487E68"/>
    <w:rsid w:val="0049247B"/>
    <w:rsid w:val="004938E0"/>
    <w:rsid w:val="00493AB3"/>
    <w:rsid w:val="0049491F"/>
    <w:rsid w:val="004973AF"/>
    <w:rsid w:val="00497A52"/>
    <w:rsid w:val="004A138E"/>
    <w:rsid w:val="004A1942"/>
    <w:rsid w:val="004A49B7"/>
    <w:rsid w:val="004A6F86"/>
    <w:rsid w:val="004A77D2"/>
    <w:rsid w:val="004B1001"/>
    <w:rsid w:val="004B286E"/>
    <w:rsid w:val="004B343B"/>
    <w:rsid w:val="004B41DB"/>
    <w:rsid w:val="004B4FCE"/>
    <w:rsid w:val="004B5011"/>
    <w:rsid w:val="004B50D7"/>
    <w:rsid w:val="004B589E"/>
    <w:rsid w:val="004B6228"/>
    <w:rsid w:val="004B7E87"/>
    <w:rsid w:val="004C06DD"/>
    <w:rsid w:val="004C0BF8"/>
    <w:rsid w:val="004C16ED"/>
    <w:rsid w:val="004C25E2"/>
    <w:rsid w:val="004C4289"/>
    <w:rsid w:val="004C7F1B"/>
    <w:rsid w:val="004D01E3"/>
    <w:rsid w:val="004D0337"/>
    <w:rsid w:val="004D1453"/>
    <w:rsid w:val="004D39EC"/>
    <w:rsid w:val="004D49BE"/>
    <w:rsid w:val="004D4E40"/>
    <w:rsid w:val="004D53CF"/>
    <w:rsid w:val="004D6D12"/>
    <w:rsid w:val="004D7916"/>
    <w:rsid w:val="004E11BF"/>
    <w:rsid w:val="004E4C0D"/>
    <w:rsid w:val="004E51D2"/>
    <w:rsid w:val="004E6EDE"/>
    <w:rsid w:val="004E7B90"/>
    <w:rsid w:val="004F256B"/>
    <w:rsid w:val="004F32E0"/>
    <w:rsid w:val="004F403F"/>
    <w:rsid w:val="004F5C40"/>
    <w:rsid w:val="004F5D9D"/>
    <w:rsid w:val="004F61E2"/>
    <w:rsid w:val="004F6B8C"/>
    <w:rsid w:val="004F6DD9"/>
    <w:rsid w:val="004F6E41"/>
    <w:rsid w:val="004F7834"/>
    <w:rsid w:val="00501C2D"/>
    <w:rsid w:val="00501CE9"/>
    <w:rsid w:val="005028C0"/>
    <w:rsid w:val="0050379D"/>
    <w:rsid w:val="00503C99"/>
    <w:rsid w:val="005042AD"/>
    <w:rsid w:val="005049D8"/>
    <w:rsid w:val="00505C03"/>
    <w:rsid w:val="00506CBD"/>
    <w:rsid w:val="00506CEF"/>
    <w:rsid w:val="00507C7A"/>
    <w:rsid w:val="00510FEB"/>
    <w:rsid w:val="0051161D"/>
    <w:rsid w:val="00512B5C"/>
    <w:rsid w:val="0051331E"/>
    <w:rsid w:val="00514A65"/>
    <w:rsid w:val="005150F7"/>
    <w:rsid w:val="00515E7B"/>
    <w:rsid w:val="00515EF9"/>
    <w:rsid w:val="00516081"/>
    <w:rsid w:val="00520015"/>
    <w:rsid w:val="00520060"/>
    <w:rsid w:val="00520238"/>
    <w:rsid w:val="0052212F"/>
    <w:rsid w:val="005224FA"/>
    <w:rsid w:val="005246FC"/>
    <w:rsid w:val="00524F56"/>
    <w:rsid w:val="0052608D"/>
    <w:rsid w:val="00526C37"/>
    <w:rsid w:val="005272A3"/>
    <w:rsid w:val="00527AEE"/>
    <w:rsid w:val="00530182"/>
    <w:rsid w:val="00530826"/>
    <w:rsid w:val="00530A2A"/>
    <w:rsid w:val="00530FAF"/>
    <w:rsid w:val="005318E5"/>
    <w:rsid w:val="00531A5C"/>
    <w:rsid w:val="00531A95"/>
    <w:rsid w:val="00532094"/>
    <w:rsid w:val="005337BC"/>
    <w:rsid w:val="00533A3E"/>
    <w:rsid w:val="00533BA4"/>
    <w:rsid w:val="005351EC"/>
    <w:rsid w:val="00535ED8"/>
    <w:rsid w:val="00536F33"/>
    <w:rsid w:val="00537ED2"/>
    <w:rsid w:val="0054033E"/>
    <w:rsid w:val="00540FAE"/>
    <w:rsid w:val="005423BF"/>
    <w:rsid w:val="00542BA9"/>
    <w:rsid w:val="0054327C"/>
    <w:rsid w:val="0054421C"/>
    <w:rsid w:val="00544FC8"/>
    <w:rsid w:val="005450A9"/>
    <w:rsid w:val="00547107"/>
    <w:rsid w:val="0054773F"/>
    <w:rsid w:val="005479DC"/>
    <w:rsid w:val="00547E69"/>
    <w:rsid w:val="00547F68"/>
    <w:rsid w:val="00551606"/>
    <w:rsid w:val="0055268F"/>
    <w:rsid w:val="00552A74"/>
    <w:rsid w:val="00552C13"/>
    <w:rsid w:val="00554976"/>
    <w:rsid w:val="0055533F"/>
    <w:rsid w:val="005568C1"/>
    <w:rsid w:val="005579DA"/>
    <w:rsid w:val="00557FCC"/>
    <w:rsid w:val="00561ED2"/>
    <w:rsid w:val="00564142"/>
    <w:rsid w:val="0056502D"/>
    <w:rsid w:val="00565F4D"/>
    <w:rsid w:val="00566080"/>
    <w:rsid w:val="00566DB6"/>
    <w:rsid w:val="00566EAA"/>
    <w:rsid w:val="005675B5"/>
    <w:rsid w:val="0057041A"/>
    <w:rsid w:val="0057094A"/>
    <w:rsid w:val="005709C4"/>
    <w:rsid w:val="00570C74"/>
    <w:rsid w:val="00570FD0"/>
    <w:rsid w:val="0057171C"/>
    <w:rsid w:val="00572E4E"/>
    <w:rsid w:val="00573721"/>
    <w:rsid w:val="005744CB"/>
    <w:rsid w:val="005757D2"/>
    <w:rsid w:val="00576045"/>
    <w:rsid w:val="00576507"/>
    <w:rsid w:val="005769C0"/>
    <w:rsid w:val="00576DAD"/>
    <w:rsid w:val="00577518"/>
    <w:rsid w:val="005779BC"/>
    <w:rsid w:val="00580E0D"/>
    <w:rsid w:val="00581C6F"/>
    <w:rsid w:val="005825B0"/>
    <w:rsid w:val="005827A6"/>
    <w:rsid w:val="00583B8C"/>
    <w:rsid w:val="005843C3"/>
    <w:rsid w:val="00585E80"/>
    <w:rsid w:val="00585F4F"/>
    <w:rsid w:val="00586704"/>
    <w:rsid w:val="00586898"/>
    <w:rsid w:val="0058785D"/>
    <w:rsid w:val="00590882"/>
    <w:rsid w:val="00591767"/>
    <w:rsid w:val="00591DC6"/>
    <w:rsid w:val="005923C7"/>
    <w:rsid w:val="0059340D"/>
    <w:rsid w:val="005939CE"/>
    <w:rsid w:val="00593E76"/>
    <w:rsid w:val="00594720"/>
    <w:rsid w:val="00595EF3"/>
    <w:rsid w:val="00596C4B"/>
    <w:rsid w:val="00596D12"/>
    <w:rsid w:val="00596F52"/>
    <w:rsid w:val="00597190"/>
    <w:rsid w:val="005974A4"/>
    <w:rsid w:val="00597CFB"/>
    <w:rsid w:val="005A01CF"/>
    <w:rsid w:val="005A0B4C"/>
    <w:rsid w:val="005A14D7"/>
    <w:rsid w:val="005A16BB"/>
    <w:rsid w:val="005A1AE8"/>
    <w:rsid w:val="005A1BDD"/>
    <w:rsid w:val="005A28D4"/>
    <w:rsid w:val="005A314B"/>
    <w:rsid w:val="005A3412"/>
    <w:rsid w:val="005A46B5"/>
    <w:rsid w:val="005B0330"/>
    <w:rsid w:val="005B135D"/>
    <w:rsid w:val="005B3075"/>
    <w:rsid w:val="005B3897"/>
    <w:rsid w:val="005B68CB"/>
    <w:rsid w:val="005B7054"/>
    <w:rsid w:val="005B7A34"/>
    <w:rsid w:val="005B7A81"/>
    <w:rsid w:val="005C044D"/>
    <w:rsid w:val="005C0823"/>
    <w:rsid w:val="005C0F00"/>
    <w:rsid w:val="005C181E"/>
    <w:rsid w:val="005C2E2E"/>
    <w:rsid w:val="005C314D"/>
    <w:rsid w:val="005C3FD1"/>
    <w:rsid w:val="005C457F"/>
    <w:rsid w:val="005C473A"/>
    <w:rsid w:val="005C5A3F"/>
    <w:rsid w:val="005C6A35"/>
    <w:rsid w:val="005C6AB7"/>
    <w:rsid w:val="005C71AB"/>
    <w:rsid w:val="005C7E36"/>
    <w:rsid w:val="005D0545"/>
    <w:rsid w:val="005D0DC7"/>
    <w:rsid w:val="005D4FB2"/>
    <w:rsid w:val="005D5CF2"/>
    <w:rsid w:val="005D61D7"/>
    <w:rsid w:val="005D66D3"/>
    <w:rsid w:val="005D68CB"/>
    <w:rsid w:val="005D7091"/>
    <w:rsid w:val="005E0B2A"/>
    <w:rsid w:val="005E13C4"/>
    <w:rsid w:val="005E1B3A"/>
    <w:rsid w:val="005E3CCB"/>
    <w:rsid w:val="005E4603"/>
    <w:rsid w:val="005E5484"/>
    <w:rsid w:val="005E6362"/>
    <w:rsid w:val="005E7B80"/>
    <w:rsid w:val="005E7E83"/>
    <w:rsid w:val="005F130D"/>
    <w:rsid w:val="005F1779"/>
    <w:rsid w:val="005F2946"/>
    <w:rsid w:val="005F2B36"/>
    <w:rsid w:val="005F3728"/>
    <w:rsid w:val="005F41BA"/>
    <w:rsid w:val="005F46A5"/>
    <w:rsid w:val="005F4A44"/>
    <w:rsid w:val="005F4F95"/>
    <w:rsid w:val="005F56F3"/>
    <w:rsid w:val="005F672E"/>
    <w:rsid w:val="005F7CF6"/>
    <w:rsid w:val="0060010B"/>
    <w:rsid w:val="006006E3"/>
    <w:rsid w:val="006009DD"/>
    <w:rsid w:val="00603697"/>
    <w:rsid w:val="006036CD"/>
    <w:rsid w:val="006039D2"/>
    <w:rsid w:val="006044CF"/>
    <w:rsid w:val="006047C1"/>
    <w:rsid w:val="00604828"/>
    <w:rsid w:val="00604D00"/>
    <w:rsid w:val="00605138"/>
    <w:rsid w:val="00605BD5"/>
    <w:rsid w:val="0060641C"/>
    <w:rsid w:val="006069B8"/>
    <w:rsid w:val="00606B4E"/>
    <w:rsid w:val="00606D9E"/>
    <w:rsid w:val="00610D0F"/>
    <w:rsid w:val="006116F4"/>
    <w:rsid w:val="00612667"/>
    <w:rsid w:val="006128DF"/>
    <w:rsid w:val="00612D81"/>
    <w:rsid w:val="006131EF"/>
    <w:rsid w:val="006160C1"/>
    <w:rsid w:val="0061683B"/>
    <w:rsid w:val="006168AE"/>
    <w:rsid w:val="00616A13"/>
    <w:rsid w:val="00616F4C"/>
    <w:rsid w:val="00617F77"/>
    <w:rsid w:val="00620025"/>
    <w:rsid w:val="006212EF"/>
    <w:rsid w:val="006227BE"/>
    <w:rsid w:val="006229AA"/>
    <w:rsid w:val="0062347C"/>
    <w:rsid w:val="0062353F"/>
    <w:rsid w:val="006237E2"/>
    <w:rsid w:val="00625ADC"/>
    <w:rsid w:val="00625FA8"/>
    <w:rsid w:val="00626AD3"/>
    <w:rsid w:val="006308F8"/>
    <w:rsid w:val="00631DFA"/>
    <w:rsid w:val="006347C4"/>
    <w:rsid w:val="006348CD"/>
    <w:rsid w:val="00634EDA"/>
    <w:rsid w:val="00640EDB"/>
    <w:rsid w:val="00642F94"/>
    <w:rsid w:val="00643EB1"/>
    <w:rsid w:val="00644571"/>
    <w:rsid w:val="0064589B"/>
    <w:rsid w:val="0064679C"/>
    <w:rsid w:val="00646D04"/>
    <w:rsid w:val="00647BBB"/>
    <w:rsid w:val="0065011A"/>
    <w:rsid w:val="00650EC5"/>
    <w:rsid w:val="00651738"/>
    <w:rsid w:val="00651D71"/>
    <w:rsid w:val="0065210F"/>
    <w:rsid w:val="006530F1"/>
    <w:rsid w:val="00653762"/>
    <w:rsid w:val="006537F9"/>
    <w:rsid w:val="0065393F"/>
    <w:rsid w:val="0065589A"/>
    <w:rsid w:val="00656494"/>
    <w:rsid w:val="00657E57"/>
    <w:rsid w:val="006605B5"/>
    <w:rsid w:val="00661242"/>
    <w:rsid w:val="00661BA8"/>
    <w:rsid w:val="00662949"/>
    <w:rsid w:val="006667A1"/>
    <w:rsid w:val="00666B47"/>
    <w:rsid w:val="00666C9F"/>
    <w:rsid w:val="0066710E"/>
    <w:rsid w:val="006674C2"/>
    <w:rsid w:val="00667BA2"/>
    <w:rsid w:val="00671782"/>
    <w:rsid w:val="00671C85"/>
    <w:rsid w:val="0067201F"/>
    <w:rsid w:val="00672CD7"/>
    <w:rsid w:val="00675741"/>
    <w:rsid w:val="00677E53"/>
    <w:rsid w:val="00677EAC"/>
    <w:rsid w:val="006800C2"/>
    <w:rsid w:val="00681567"/>
    <w:rsid w:val="00683544"/>
    <w:rsid w:val="0068584E"/>
    <w:rsid w:val="006858C8"/>
    <w:rsid w:val="00685C1A"/>
    <w:rsid w:val="00687C96"/>
    <w:rsid w:val="006925D1"/>
    <w:rsid w:val="006932DB"/>
    <w:rsid w:val="00696632"/>
    <w:rsid w:val="006967A8"/>
    <w:rsid w:val="006968CF"/>
    <w:rsid w:val="006970B1"/>
    <w:rsid w:val="00697A1A"/>
    <w:rsid w:val="00697E67"/>
    <w:rsid w:val="006A2EA1"/>
    <w:rsid w:val="006A3487"/>
    <w:rsid w:val="006A3537"/>
    <w:rsid w:val="006A4608"/>
    <w:rsid w:val="006A48A8"/>
    <w:rsid w:val="006A652B"/>
    <w:rsid w:val="006A6D61"/>
    <w:rsid w:val="006A6D94"/>
    <w:rsid w:val="006A7207"/>
    <w:rsid w:val="006A7804"/>
    <w:rsid w:val="006B0EC1"/>
    <w:rsid w:val="006B26A5"/>
    <w:rsid w:val="006B2F41"/>
    <w:rsid w:val="006B324A"/>
    <w:rsid w:val="006B3397"/>
    <w:rsid w:val="006B5D0E"/>
    <w:rsid w:val="006B6620"/>
    <w:rsid w:val="006B79AD"/>
    <w:rsid w:val="006B7DC3"/>
    <w:rsid w:val="006B7EDF"/>
    <w:rsid w:val="006C038A"/>
    <w:rsid w:val="006C0CBE"/>
    <w:rsid w:val="006C2DF9"/>
    <w:rsid w:val="006C56AD"/>
    <w:rsid w:val="006C7299"/>
    <w:rsid w:val="006D08BF"/>
    <w:rsid w:val="006D1C91"/>
    <w:rsid w:val="006D2CD5"/>
    <w:rsid w:val="006D3F4C"/>
    <w:rsid w:val="006D44CE"/>
    <w:rsid w:val="006D4917"/>
    <w:rsid w:val="006D5351"/>
    <w:rsid w:val="006D5363"/>
    <w:rsid w:val="006D5C4F"/>
    <w:rsid w:val="006D633B"/>
    <w:rsid w:val="006D6E72"/>
    <w:rsid w:val="006D7861"/>
    <w:rsid w:val="006E00D1"/>
    <w:rsid w:val="006E0E12"/>
    <w:rsid w:val="006E3B66"/>
    <w:rsid w:val="006E3C2E"/>
    <w:rsid w:val="006E51CF"/>
    <w:rsid w:val="006E5CE1"/>
    <w:rsid w:val="006E678E"/>
    <w:rsid w:val="006E683D"/>
    <w:rsid w:val="006F024D"/>
    <w:rsid w:val="006F0543"/>
    <w:rsid w:val="006F0F2F"/>
    <w:rsid w:val="006F1608"/>
    <w:rsid w:val="006F190E"/>
    <w:rsid w:val="006F508D"/>
    <w:rsid w:val="006F5290"/>
    <w:rsid w:val="006F6E22"/>
    <w:rsid w:val="006F6F6C"/>
    <w:rsid w:val="006F71B1"/>
    <w:rsid w:val="006F7DE5"/>
    <w:rsid w:val="00700AAE"/>
    <w:rsid w:val="007016F4"/>
    <w:rsid w:val="00701DB2"/>
    <w:rsid w:val="00702B32"/>
    <w:rsid w:val="00702F40"/>
    <w:rsid w:val="00703E7D"/>
    <w:rsid w:val="00704F1F"/>
    <w:rsid w:val="00705611"/>
    <w:rsid w:val="00705C22"/>
    <w:rsid w:val="00706090"/>
    <w:rsid w:val="00707B43"/>
    <w:rsid w:val="00707EF3"/>
    <w:rsid w:val="00707F25"/>
    <w:rsid w:val="007120B7"/>
    <w:rsid w:val="00714A25"/>
    <w:rsid w:val="00714B80"/>
    <w:rsid w:val="00715FF0"/>
    <w:rsid w:val="007169DF"/>
    <w:rsid w:val="007178BF"/>
    <w:rsid w:val="007213DC"/>
    <w:rsid w:val="007226FF"/>
    <w:rsid w:val="00722B75"/>
    <w:rsid w:val="007234A5"/>
    <w:rsid w:val="00724507"/>
    <w:rsid w:val="00730411"/>
    <w:rsid w:val="00730802"/>
    <w:rsid w:val="00731195"/>
    <w:rsid w:val="00731F34"/>
    <w:rsid w:val="00733889"/>
    <w:rsid w:val="00734B84"/>
    <w:rsid w:val="007352CE"/>
    <w:rsid w:val="007363E3"/>
    <w:rsid w:val="0074041B"/>
    <w:rsid w:val="00745AA5"/>
    <w:rsid w:val="0074766A"/>
    <w:rsid w:val="007479FD"/>
    <w:rsid w:val="00750302"/>
    <w:rsid w:val="0075073C"/>
    <w:rsid w:val="0075247A"/>
    <w:rsid w:val="0075492C"/>
    <w:rsid w:val="007549DE"/>
    <w:rsid w:val="007566A5"/>
    <w:rsid w:val="00756ACA"/>
    <w:rsid w:val="00756FB0"/>
    <w:rsid w:val="00757597"/>
    <w:rsid w:val="00757620"/>
    <w:rsid w:val="00757C69"/>
    <w:rsid w:val="00760CEB"/>
    <w:rsid w:val="007626E7"/>
    <w:rsid w:val="00763504"/>
    <w:rsid w:val="00763FF6"/>
    <w:rsid w:val="0076504F"/>
    <w:rsid w:val="007650C6"/>
    <w:rsid w:val="00765C01"/>
    <w:rsid w:val="00770639"/>
    <w:rsid w:val="00770AF0"/>
    <w:rsid w:val="00770E05"/>
    <w:rsid w:val="00773257"/>
    <w:rsid w:val="00773C9B"/>
    <w:rsid w:val="00774E30"/>
    <w:rsid w:val="00776C3C"/>
    <w:rsid w:val="00777451"/>
    <w:rsid w:val="00777BF6"/>
    <w:rsid w:val="00780DCD"/>
    <w:rsid w:val="0078329A"/>
    <w:rsid w:val="00783B1E"/>
    <w:rsid w:val="00783C72"/>
    <w:rsid w:val="007840A1"/>
    <w:rsid w:val="00784657"/>
    <w:rsid w:val="007857BE"/>
    <w:rsid w:val="00785CC2"/>
    <w:rsid w:val="007860AB"/>
    <w:rsid w:val="00790672"/>
    <w:rsid w:val="00790B1F"/>
    <w:rsid w:val="00790C21"/>
    <w:rsid w:val="007918FC"/>
    <w:rsid w:val="007927A2"/>
    <w:rsid w:val="00793586"/>
    <w:rsid w:val="00793E66"/>
    <w:rsid w:val="007941EA"/>
    <w:rsid w:val="0079459C"/>
    <w:rsid w:val="007951FA"/>
    <w:rsid w:val="00795C6A"/>
    <w:rsid w:val="00795EA4"/>
    <w:rsid w:val="00797367"/>
    <w:rsid w:val="007979E0"/>
    <w:rsid w:val="007A0051"/>
    <w:rsid w:val="007A0258"/>
    <w:rsid w:val="007A0344"/>
    <w:rsid w:val="007A0363"/>
    <w:rsid w:val="007A1193"/>
    <w:rsid w:val="007A339A"/>
    <w:rsid w:val="007A3559"/>
    <w:rsid w:val="007A43FE"/>
    <w:rsid w:val="007A48BE"/>
    <w:rsid w:val="007A6D0B"/>
    <w:rsid w:val="007A775E"/>
    <w:rsid w:val="007A7B9A"/>
    <w:rsid w:val="007B00C9"/>
    <w:rsid w:val="007B06AC"/>
    <w:rsid w:val="007B16D5"/>
    <w:rsid w:val="007B17E7"/>
    <w:rsid w:val="007B1AB6"/>
    <w:rsid w:val="007B1CA4"/>
    <w:rsid w:val="007B21D8"/>
    <w:rsid w:val="007B27AA"/>
    <w:rsid w:val="007B345A"/>
    <w:rsid w:val="007B3D6D"/>
    <w:rsid w:val="007B4891"/>
    <w:rsid w:val="007B5282"/>
    <w:rsid w:val="007B6ABA"/>
    <w:rsid w:val="007B768D"/>
    <w:rsid w:val="007B7B00"/>
    <w:rsid w:val="007B7CF5"/>
    <w:rsid w:val="007C141C"/>
    <w:rsid w:val="007C24DA"/>
    <w:rsid w:val="007C2A0A"/>
    <w:rsid w:val="007C3516"/>
    <w:rsid w:val="007C46AF"/>
    <w:rsid w:val="007C4B42"/>
    <w:rsid w:val="007C4E4E"/>
    <w:rsid w:val="007C5404"/>
    <w:rsid w:val="007C580B"/>
    <w:rsid w:val="007C5B8B"/>
    <w:rsid w:val="007C61D7"/>
    <w:rsid w:val="007C7D1F"/>
    <w:rsid w:val="007D07A7"/>
    <w:rsid w:val="007D1DB9"/>
    <w:rsid w:val="007D2250"/>
    <w:rsid w:val="007D263A"/>
    <w:rsid w:val="007D3887"/>
    <w:rsid w:val="007D39C8"/>
    <w:rsid w:val="007D440B"/>
    <w:rsid w:val="007D47A5"/>
    <w:rsid w:val="007D535A"/>
    <w:rsid w:val="007D6B7D"/>
    <w:rsid w:val="007D7087"/>
    <w:rsid w:val="007E081D"/>
    <w:rsid w:val="007E134C"/>
    <w:rsid w:val="007E251E"/>
    <w:rsid w:val="007E2814"/>
    <w:rsid w:val="007E362D"/>
    <w:rsid w:val="007E3BCF"/>
    <w:rsid w:val="007E54CD"/>
    <w:rsid w:val="007E614A"/>
    <w:rsid w:val="007E641B"/>
    <w:rsid w:val="007E642C"/>
    <w:rsid w:val="007E6D0A"/>
    <w:rsid w:val="007E7348"/>
    <w:rsid w:val="007F0353"/>
    <w:rsid w:val="007F1FE3"/>
    <w:rsid w:val="007F2DE6"/>
    <w:rsid w:val="007F4DEA"/>
    <w:rsid w:val="007F5BFD"/>
    <w:rsid w:val="007F64CC"/>
    <w:rsid w:val="007F6EC6"/>
    <w:rsid w:val="007F7C16"/>
    <w:rsid w:val="0080017F"/>
    <w:rsid w:val="00800B37"/>
    <w:rsid w:val="008013B2"/>
    <w:rsid w:val="00801679"/>
    <w:rsid w:val="008031B5"/>
    <w:rsid w:val="00803670"/>
    <w:rsid w:val="00803928"/>
    <w:rsid w:val="00803A2F"/>
    <w:rsid w:val="00803E19"/>
    <w:rsid w:val="008041D2"/>
    <w:rsid w:val="0080465C"/>
    <w:rsid w:val="00805083"/>
    <w:rsid w:val="00805196"/>
    <w:rsid w:val="008062DC"/>
    <w:rsid w:val="008066E2"/>
    <w:rsid w:val="008074BE"/>
    <w:rsid w:val="008100A5"/>
    <w:rsid w:val="00810FD6"/>
    <w:rsid w:val="008112D4"/>
    <w:rsid w:val="00811469"/>
    <w:rsid w:val="00812C82"/>
    <w:rsid w:val="0081383D"/>
    <w:rsid w:val="008158A3"/>
    <w:rsid w:val="0081743D"/>
    <w:rsid w:val="0082042E"/>
    <w:rsid w:val="0082063D"/>
    <w:rsid w:val="008220C7"/>
    <w:rsid w:val="00822ABE"/>
    <w:rsid w:val="0082317E"/>
    <w:rsid w:val="0082536F"/>
    <w:rsid w:val="008258EE"/>
    <w:rsid w:val="00826811"/>
    <w:rsid w:val="00826DEF"/>
    <w:rsid w:val="00827151"/>
    <w:rsid w:val="00830EEC"/>
    <w:rsid w:val="008325CC"/>
    <w:rsid w:val="00833ADC"/>
    <w:rsid w:val="0083558E"/>
    <w:rsid w:val="0083566C"/>
    <w:rsid w:val="008374B1"/>
    <w:rsid w:val="008376BF"/>
    <w:rsid w:val="008404E0"/>
    <w:rsid w:val="00842CC5"/>
    <w:rsid w:val="00843539"/>
    <w:rsid w:val="00843687"/>
    <w:rsid w:val="008440C3"/>
    <w:rsid w:val="0084645A"/>
    <w:rsid w:val="00846C10"/>
    <w:rsid w:val="008477B0"/>
    <w:rsid w:val="00847A56"/>
    <w:rsid w:val="0085071A"/>
    <w:rsid w:val="00850D22"/>
    <w:rsid w:val="00850EAB"/>
    <w:rsid w:val="00851645"/>
    <w:rsid w:val="008518AB"/>
    <w:rsid w:val="008519CC"/>
    <w:rsid w:val="00851E6F"/>
    <w:rsid w:val="008520FF"/>
    <w:rsid w:val="00852A68"/>
    <w:rsid w:val="00854721"/>
    <w:rsid w:val="0085478F"/>
    <w:rsid w:val="00855795"/>
    <w:rsid w:val="00855B51"/>
    <w:rsid w:val="0085677D"/>
    <w:rsid w:val="0085679E"/>
    <w:rsid w:val="008567C3"/>
    <w:rsid w:val="0085684A"/>
    <w:rsid w:val="00857060"/>
    <w:rsid w:val="0085778C"/>
    <w:rsid w:val="00857AE7"/>
    <w:rsid w:val="00857CAD"/>
    <w:rsid w:val="0086232C"/>
    <w:rsid w:val="0086426D"/>
    <w:rsid w:val="0086446D"/>
    <w:rsid w:val="008644DB"/>
    <w:rsid w:val="00864A14"/>
    <w:rsid w:val="00866CD9"/>
    <w:rsid w:val="00866E34"/>
    <w:rsid w:val="008720F9"/>
    <w:rsid w:val="008727E1"/>
    <w:rsid w:val="00872EE7"/>
    <w:rsid w:val="00874C7F"/>
    <w:rsid w:val="00874EDB"/>
    <w:rsid w:val="008750C4"/>
    <w:rsid w:val="008755DE"/>
    <w:rsid w:val="00877388"/>
    <w:rsid w:val="00877A40"/>
    <w:rsid w:val="00877B70"/>
    <w:rsid w:val="00880AEA"/>
    <w:rsid w:val="00882A74"/>
    <w:rsid w:val="00882C54"/>
    <w:rsid w:val="00883AC6"/>
    <w:rsid w:val="00883E0F"/>
    <w:rsid w:val="00883F35"/>
    <w:rsid w:val="008846AA"/>
    <w:rsid w:val="00885D3B"/>
    <w:rsid w:val="008869D5"/>
    <w:rsid w:val="00890058"/>
    <w:rsid w:val="00890185"/>
    <w:rsid w:val="0089065B"/>
    <w:rsid w:val="0089087C"/>
    <w:rsid w:val="00890985"/>
    <w:rsid w:val="00890E73"/>
    <w:rsid w:val="00891D0E"/>
    <w:rsid w:val="008930C9"/>
    <w:rsid w:val="008949E3"/>
    <w:rsid w:val="00894A82"/>
    <w:rsid w:val="00895816"/>
    <w:rsid w:val="00895B04"/>
    <w:rsid w:val="008966FE"/>
    <w:rsid w:val="00896E7F"/>
    <w:rsid w:val="008972E5"/>
    <w:rsid w:val="00897A86"/>
    <w:rsid w:val="00897DA7"/>
    <w:rsid w:val="008A1A33"/>
    <w:rsid w:val="008A1D38"/>
    <w:rsid w:val="008A2289"/>
    <w:rsid w:val="008A2885"/>
    <w:rsid w:val="008A35FC"/>
    <w:rsid w:val="008A4B1B"/>
    <w:rsid w:val="008A4E8F"/>
    <w:rsid w:val="008A6EB1"/>
    <w:rsid w:val="008A6F4F"/>
    <w:rsid w:val="008A7154"/>
    <w:rsid w:val="008A731D"/>
    <w:rsid w:val="008B059C"/>
    <w:rsid w:val="008B061E"/>
    <w:rsid w:val="008B0FF5"/>
    <w:rsid w:val="008B1E4C"/>
    <w:rsid w:val="008B2217"/>
    <w:rsid w:val="008B2344"/>
    <w:rsid w:val="008B396E"/>
    <w:rsid w:val="008B3C55"/>
    <w:rsid w:val="008B48A6"/>
    <w:rsid w:val="008B48C2"/>
    <w:rsid w:val="008B64CD"/>
    <w:rsid w:val="008B662F"/>
    <w:rsid w:val="008B7ABA"/>
    <w:rsid w:val="008C19E4"/>
    <w:rsid w:val="008C1A14"/>
    <w:rsid w:val="008C1A6C"/>
    <w:rsid w:val="008C1FEC"/>
    <w:rsid w:val="008C2B1D"/>
    <w:rsid w:val="008C34DE"/>
    <w:rsid w:val="008C61E7"/>
    <w:rsid w:val="008C6EAE"/>
    <w:rsid w:val="008D0BEB"/>
    <w:rsid w:val="008D0F1A"/>
    <w:rsid w:val="008D1026"/>
    <w:rsid w:val="008D1CB2"/>
    <w:rsid w:val="008D2C0B"/>
    <w:rsid w:val="008D335C"/>
    <w:rsid w:val="008D3755"/>
    <w:rsid w:val="008D3C06"/>
    <w:rsid w:val="008D5AE4"/>
    <w:rsid w:val="008D6953"/>
    <w:rsid w:val="008E10C4"/>
    <w:rsid w:val="008E1D5E"/>
    <w:rsid w:val="008E1FB1"/>
    <w:rsid w:val="008E329A"/>
    <w:rsid w:val="008E4331"/>
    <w:rsid w:val="008E6968"/>
    <w:rsid w:val="008E7BB9"/>
    <w:rsid w:val="008F0029"/>
    <w:rsid w:val="008F0E98"/>
    <w:rsid w:val="008F2A43"/>
    <w:rsid w:val="008F3F9C"/>
    <w:rsid w:val="008F3FD7"/>
    <w:rsid w:val="008F4048"/>
    <w:rsid w:val="008F4541"/>
    <w:rsid w:val="008F49E2"/>
    <w:rsid w:val="00900B4F"/>
    <w:rsid w:val="00901F17"/>
    <w:rsid w:val="0090238B"/>
    <w:rsid w:val="00902456"/>
    <w:rsid w:val="009029FF"/>
    <w:rsid w:val="00903C6C"/>
    <w:rsid w:val="0090412A"/>
    <w:rsid w:val="00904E52"/>
    <w:rsid w:val="009053DF"/>
    <w:rsid w:val="0090565F"/>
    <w:rsid w:val="009063ED"/>
    <w:rsid w:val="00906DC3"/>
    <w:rsid w:val="00907091"/>
    <w:rsid w:val="00907A50"/>
    <w:rsid w:val="0091103F"/>
    <w:rsid w:val="00912E20"/>
    <w:rsid w:val="00914A84"/>
    <w:rsid w:val="00916B45"/>
    <w:rsid w:val="009204F9"/>
    <w:rsid w:val="00920D41"/>
    <w:rsid w:val="00921B86"/>
    <w:rsid w:val="00923B1A"/>
    <w:rsid w:val="009242DF"/>
    <w:rsid w:val="00924601"/>
    <w:rsid w:val="0092575F"/>
    <w:rsid w:val="00925D85"/>
    <w:rsid w:val="009260D9"/>
    <w:rsid w:val="00930126"/>
    <w:rsid w:val="00930362"/>
    <w:rsid w:val="00930BC1"/>
    <w:rsid w:val="009310C1"/>
    <w:rsid w:val="00931387"/>
    <w:rsid w:val="00931C33"/>
    <w:rsid w:val="00931DF8"/>
    <w:rsid w:val="0093268E"/>
    <w:rsid w:val="00932C85"/>
    <w:rsid w:val="00932D0D"/>
    <w:rsid w:val="00934DDF"/>
    <w:rsid w:val="009350D5"/>
    <w:rsid w:val="009355E2"/>
    <w:rsid w:val="00936257"/>
    <w:rsid w:val="009401B7"/>
    <w:rsid w:val="0094093F"/>
    <w:rsid w:val="00941907"/>
    <w:rsid w:val="00941DFB"/>
    <w:rsid w:val="009423DF"/>
    <w:rsid w:val="00942B87"/>
    <w:rsid w:val="00943398"/>
    <w:rsid w:val="0094359D"/>
    <w:rsid w:val="009461C1"/>
    <w:rsid w:val="00951338"/>
    <w:rsid w:val="0095141B"/>
    <w:rsid w:val="00951500"/>
    <w:rsid w:val="00951E0B"/>
    <w:rsid w:val="009545D6"/>
    <w:rsid w:val="009557A5"/>
    <w:rsid w:val="00955C59"/>
    <w:rsid w:val="00955EB0"/>
    <w:rsid w:val="0095670E"/>
    <w:rsid w:val="00956E7F"/>
    <w:rsid w:val="00957EF2"/>
    <w:rsid w:val="009604D9"/>
    <w:rsid w:val="00960D7B"/>
    <w:rsid w:val="00961878"/>
    <w:rsid w:val="0096193F"/>
    <w:rsid w:val="009628B0"/>
    <w:rsid w:val="00962F9A"/>
    <w:rsid w:val="009630B6"/>
    <w:rsid w:val="009630C3"/>
    <w:rsid w:val="00963333"/>
    <w:rsid w:val="00963E85"/>
    <w:rsid w:val="0096655B"/>
    <w:rsid w:val="009669F9"/>
    <w:rsid w:val="009670E1"/>
    <w:rsid w:val="009670F4"/>
    <w:rsid w:val="00967ADB"/>
    <w:rsid w:val="009711E5"/>
    <w:rsid w:val="009714A3"/>
    <w:rsid w:val="00971F71"/>
    <w:rsid w:val="009722F5"/>
    <w:rsid w:val="00972488"/>
    <w:rsid w:val="00972F63"/>
    <w:rsid w:val="009749A3"/>
    <w:rsid w:val="009750C3"/>
    <w:rsid w:val="00976CD7"/>
    <w:rsid w:val="00977767"/>
    <w:rsid w:val="00977CD8"/>
    <w:rsid w:val="009802CD"/>
    <w:rsid w:val="009804AF"/>
    <w:rsid w:val="009821D8"/>
    <w:rsid w:val="00982E34"/>
    <w:rsid w:val="009830C1"/>
    <w:rsid w:val="00984D89"/>
    <w:rsid w:val="009859FB"/>
    <w:rsid w:val="00985BA6"/>
    <w:rsid w:val="0098665B"/>
    <w:rsid w:val="00990BA4"/>
    <w:rsid w:val="00992FAE"/>
    <w:rsid w:val="009933E0"/>
    <w:rsid w:val="0099461E"/>
    <w:rsid w:val="0099472C"/>
    <w:rsid w:val="00994972"/>
    <w:rsid w:val="00995FD5"/>
    <w:rsid w:val="00997F2C"/>
    <w:rsid w:val="009A1C0E"/>
    <w:rsid w:val="009A40C0"/>
    <w:rsid w:val="009A4522"/>
    <w:rsid w:val="009A48C7"/>
    <w:rsid w:val="009A525B"/>
    <w:rsid w:val="009A54E1"/>
    <w:rsid w:val="009A578E"/>
    <w:rsid w:val="009A71FA"/>
    <w:rsid w:val="009A79AB"/>
    <w:rsid w:val="009A7F38"/>
    <w:rsid w:val="009B02FD"/>
    <w:rsid w:val="009B05D9"/>
    <w:rsid w:val="009B0BC3"/>
    <w:rsid w:val="009B0E32"/>
    <w:rsid w:val="009B2451"/>
    <w:rsid w:val="009B2B97"/>
    <w:rsid w:val="009B45E9"/>
    <w:rsid w:val="009B48D3"/>
    <w:rsid w:val="009B5610"/>
    <w:rsid w:val="009B71C1"/>
    <w:rsid w:val="009C2F8D"/>
    <w:rsid w:val="009C31FC"/>
    <w:rsid w:val="009C37EF"/>
    <w:rsid w:val="009C4038"/>
    <w:rsid w:val="009C4725"/>
    <w:rsid w:val="009C4796"/>
    <w:rsid w:val="009C47C1"/>
    <w:rsid w:val="009C585F"/>
    <w:rsid w:val="009C63CC"/>
    <w:rsid w:val="009C6977"/>
    <w:rsid w:val="009D0024"/>
    <w:rsid w:val="009D00FD"/>
    <w:rsid w:val="009D021D"/>
    <w:rsid w:val="009D078B"/>
    <w:rsid w:val="009D2CB1"/>
    <w:rsid w:val="009D3023"/>
    <w:rsid w:val="009D3D5C"/>
    <w:rsid w:val="009D41E1"/>
    <w:rsid w:val="009D46F5"/>
    <w:rsid w:val="009D535D"/>
    <w:rsid w:val="009D666E"/>
    <w:rsid w:val="009D76EE"/>
    <w:rsid w:val="009E15A9"/>
    <w:rsid w:val="009E1896"/>
    <w:rsid w:val="009E2D1C"/>
    <w:rsid w:val="009E414D"/>
    <w:rsid w:val="009E468B"/>
    <w:rsid w:val="009E5D0D"/>
    <w:rsid w:val="009E6197"/>
    <w:rsid w:val="009E7252"/>
    <w:rsid w:val="009E7457"/>
    <w:rsid w:val="009F1FF4"/>
    <w:rsid w:val="009F5A3D"/>
    <w:rsid w:val="009F6EE9"/>
    <w:rsid w:val="009F7301"/>
    <w:rsid w:val="009F7518"/>
    <w:rsid w:val="00A009AC"/>
    <w:rsid w:val="00A01243"/>
    <w:rsid w:val="00A02ACE"/>
    <w:rsid w:val="00A0409B"/>
    <w:rsid w:val="00A046B0"/>
    <w:rsid w:val="00A04FA2"/>
    <w:rsid w:val="00A05C7F"/>
    <w:rsid w:val="00A06BB2"/>
    <w:rsid w:val="00A06D83"/>
    <w:rsid w:val="00A07D7E"/>
    <w:rsid w:val="00A101CB"/>
    <w:rsid w:val="00A10CE1"/>
    <w:rsid w:val="00A12469"/>
    <w:rsid w:val="00A12591"/>
    <w:rsid w:val="00A12DD3"/>
    <w:rsid w:val="00A12FD5"/>
    <w:rsid w:val="00A1367E"/>
    <w:rsid w:val="00A144B5"/>
    <w:rsid w:val="00A15A3E"/>
    <w:rsid w:val="00A16163"/>
    <w:rsid w:val="00A175D8"/>
    <w:rsid w:val="00A17E3C"/>
    <w:rsid w:val="00A20828"/>
    <w:rsid w:val="00A20E60"/>
    <w:rsid w:val="00A21900"/>
    <w:rsid w:val="00A24B7C"/>
    <w:rsid w:val="00A2508D"/>
    <w:rsid w:val="00A25774"/>
    <w:rsid w:val="00A25CDC"/>
    <w:rsid w:val="00A267A2"/>
    <w:rsid w:val="00A326EE"/>
    <w:rsid w:val="00A32D17"/>
    <w:rsid w:val="00A33AD8"/>
    <w:rsid w:val="00A34A7E"/>
    <w:rsid w:val="00A34B27"/>
    <w:rsid w:val="00A359F8"/>
    <w:rsid w:val="00A360DF"/>
    <w:rsid w:val="00A36443"/>
    <w:rsid w:val="00A37C3C"/>
    <w:rsid w:val="00A37F9A"/>
    <w:rsid w:val="00A42D07"/>
    <w:rsid w:val="00A4308C"/>
    <w:rsid w:val="00A43335"/>
    <w:rsid w:val="00A437CD"/>
    <w:rsid w:val="00A44AE7"/>
    <w:rsid w:val="00A46497"/>
    <w:rsid w:val="00A4674B"/>
    <w:rsid w:val="00A469C4"/>
    <w:rsid w:val="00A473E4"/>
    <w:rsid w:val="00A50518"/>
    <w:rsid w:val="00A50BF6"/>
    <w:rsid w:val="00A5122C"/>
    <w:rsid w:val="00A5245D"/>
    <w:rsid w:val="00A52F20"/>
    <w:rsid w:val="00A53E7E"/>
    <w:rsid w:val="00A5415B"/>
    <w:rsid w:val="00A5436B"/>
    <w:rsid w:val="00A55EF1"/>
    <w:rsid w:val="00A56254"/>
    <w:rsid w:val="00A607AF"/>
    <w:rsid w:val="00A61F73"/>
    <w:rsid w:val="00A62130"/>
    <w:rsid w:val="00A621A0"/>
    <w:rsid w:val="00A62989"/>
    <w:rsid w:val="00A63ECA"/>
    <w:rsid w:val="00A645B1"/>
    <w:rsid w:val="00A655A7"/>
    <w:rsid w:val="00A65B3B"/>
    <w:rsid w:val="00A65CC8"/>
    <w:rsid w:val="00A6605B"/>
    <w:rsid w:val="00A660B2"/>
    <w:rsid w:val="00A70440"/>
    <w:rsid w:val="00A72345"/>
    <w:rsid w:val="00A72F45"/>
    <w:rsid w:val="00A732A5"/>
    <w:rsid w:val="00A75045"/>
    <w:rsid w:val="00A7561E"/>
    <w:rsid w:val="00A75741"/>
    <w:rsid w:val="00A77322"/>
    <w:rsid w:val="00A77ADA"/>
    <w:rsid w:val="00A77D50"/>
    <w:rsid w:val="00A80605"/>
    <w:rsid w:val="00A819FF"/>
    <w:rsid w:val="00A81F89"/>
    <w:rsid w:val="00A84026"/>
    <w:rsid w:val="00A8506A"/>
    <w:rsid w:val="00A86A60"/>
    <w:rsid w:val="00A87942"/>
    <w:rsid w:val="00A9084F"/>
    <w:rsid w:val="00A9085D"/>
    <w:rsid w:val="00A90A6D"/>
    <w:rsid w:val="00A92055"/>
    <w:rsid w:val="00A92B10"/>
    <w:rsid w:val="00A9335C"/>
    <w:rsid w:val="00A93F5A"/>
    <w:rsid w:val="00A9478F"/>
    <w:rsid w:val="00A94D86"/>
    <w:rsid w:val="00A95693"/>
    <w:rsid w:val="00A9640A"/>
    <w:rsid w:val="00A96F01"/>
    <w:rsid w:val="00A97A0A"/>
    <w:rsid w:val="00AA03F1"/>
    <w:rsid w:val="00AA101E"/>
    <w:rsid w:val="00AA20E4"/>
    <w:rsid w:val="00AA228F"/>
    <w:rsid w:val="00AA375A"/>
    <w:rsid w:val="00AA4D79"/>
    <w:rsid w:val="00AA6F64"/>
    <w:rsid w:val="00AB01A8"/>
    <w:rsid w:val="00AB0F9F"/>
    <w:rsid w:val="00AB13FC"/>
    <w:rsid w:val="00AB1936"/>
    <w:rsid w:val="00AB1960"/>
    <w:rsid w:val="00AB200A"/>
    <w:rsid w:val="00AB24A8"/>
    <w:rsid w:val="00AB2F08"/>
    <w:rsid w:val="00AB368A"/>
    <w:rsid w:val="00AB38E4"/>
    <w:rsid w:val="00AB47C0"/>
    <w:rsid w:val="00AB4BC0"/>
    <w:rsid w:val="00AB5172"/>
    <w:rsid w:val="00AB5774"/>
    <w:rsid w:val="00AB64DC"/>
    <w:rsid w:val="00AB769B"/>
    <w:rsid w:val="00AB7D3F"/>
    <w:rsid w:val="00AC1961"/>
    <w:rsid w:val="00AC1B2A"/>
    <w:rsid w:val="00AC1C4C"/>
    <w:rsid w:val="00AC1C69"/>
    <w:rsid w:val="00AC3CC9"/>
    <w:rsid w:val="00AC4E17"/>
    <w:rsid w:val="00AC5C17"/>
    <w:rsid w:val="00AC652A"/>
    <w:rsid w:val="00AC6C82"/>
    <w:rsid w:val="00AC73AA"/>
    <w:rsid w:val="00AC75D7"/>
    <w:rsid w:val="00AC78D0"/>
    <w:rsid w:val="00AD08A7"/>
    <w:rsid w:val="00AD12B9"/>
    <w:rsid w:val="00AD1968"/>
    <w:rsid w:val="00AD26CB"/>
    <w:rsid w:val="00AD276A"/>
    <w:rsid w:val="00AD3032"/>
    <w:rsid w:val="00AD3080"/>
    <w:rsid w:val="00AD3DA1"/>
    <w:rsid w:val="00AD3F4B"/>
    <w:rsid w:val="00AD4501"/>
    <w:rsid w:val="00AD557F"/>
    <w:rsid w:val="00AD57EA"/>
    <w:rsid w:val="00AD7347"/>
    <w:rsid w:val="00AE09E5"/>
    <w:rsid w:val="00AE1A79"/>
    <w:rsid w:val="00AE1FF0"/>
    <w:rsid w:val="00AE2B31"/>
    <w:rsid w:val="00AE3D05"/>
    <w:rsid w:val="00AE5EA1"/>
    <w:rsid w:val="00AE78BE"/>
    <w:rsid w:val="00AE7E98"/>
    <w:rsid w:val="00AF1A54"/>
    <w:rsid w:val="00AF247A"/>
    <w:rsid w:val="00AF384E"/>
    <w:rsid w:val="00AF3C16"/>
    <w:rsid w:val="00AF4CD9"/>
    <w:rsid w:val="00AF4E16"/>
    <w:rsid w:val="00AF6077"/>
    <w:rsid w:val="00AF7C97"/>
    <w:rsid w:val="00AF7FEC"/>
    <w:rsid w:val="00B0000C"/>
    <w:rsid w:val="00B02B00"/>
    <w:rsid w:val="00B04154"/>
    <w:rsid w:val="00B041CE"/>
    <w:rsid w:val="00B07E67"/>
    <w:rsid w:val="00B10722"/>
    <w:rsid w:val="00B10D32"/>
    <w:rsid w:val="00B128C2"/>
    <w:rsid w:val="00B13246"/>
    <w:rsid w:val="00B1436E"/>
    <w:rsid w:val="00B144B3"/>
    <w:rsid w:val="00B14FB5"/>
    <w:rsid w:val="00B155C2"/>
    <w:rsid w:val="00B15C86"/>
    <w:rsid w:val="00B15EA5"/>
    <w:rsid w:val="00B160A3"/>
    <w:rsid w:val="00B16645"/>
    <w:rsid w:val="00B1680A"/>
    <w:rsid w:val="00B16CF5"/>
    <w:rsid w:val="00B2005D"/>
    <w:rsid w:val="00B21442"/>
    <w:rsid w:val="00B21E79"/>
    <w:rsid w:val="00B2279D"/>
    <w:rsid w:val="00B23A9A"/>
    <w:rsid w:val="00B23AE7"/>
    <w:rsid w:val="00B2483F"/>
    <w:rsid w:val="00B25003"/>
    <w:rsid w:val="00B2657B"/>
    <w:rsid w:val="00B2692C"/>
    <w:rsid w:val="00B302E3"/>
    <w:rsid w:val="00B3033D"/>
    <w:rsid w:val="00B3035F"/>
    <w:rsid w:val="00B30742"/>
    <w:rsid w:val="00B30FCF"/>
    <w:rsid w:val="00B325FD"/>
    <w:rsid w:val="00B328AA"/>
    <w:rsid w:val="00B349DA"/>
    <w:rsid w:val="00B34E5A"/>
    <w:rsid w:val="00B36318"/>
    <w:rsid w:val="00B3686C"/>
    <w:rsid w:val="00B40A04"/>
    <w:rsid w:val="00B419DB"/>
    <w:rsid w:val="00B43223"/>
    <w:rsid w:val="00B43C20"/>
    <w:rsid w:val="00B4457E"/>
    <w:rsid w:val="00B47DEA"/>
    <w:rsid w:val="00B5018E"/>
    <w:rsid w:val="00B516FE"/>
    <w:rsid w:val="00B525CA"/>
    <w:rsid w:val="00B52838"/>
    <w:rsid w:val="00B53A1E"/>
    <w:rsid w:val="00B53E21"/>
    <w:rsid w:val="00B55989"/>
    <w:rsid w:val="00B56ECE"/>
    <w:rsid w:val="00B56FEE"/>
    <w:rsid w:val="00B5705B"/>
    <w:rsid w:val="00B57275"/>
    <w:rsid w:val="00B57403"/>
    <w:rsid w:val="00B57BCB"/>
    <w:rsid w:val="00B6176E"/>
    <w:rsid w:val="00B62000"/>
    <w:rsid w:val="00B62062"/>
    <w:rsid w:val="00B62466"/>
    <w:rsid w:val="00B62CC6"/>
    <w:rsid w:val="00B62EA4"/>
    <w:rsid w:val="00B64763"/>
    <w:rsid w:val="00B66442"/>
    <w:rsid w:val="00B673AF"/>
    <w:rsid w:val="00B701AF"/>
    <w:rsid w:val="00B70B48"/>
    <w:rsid w:val="00B70F7A"/>
    <w:rsid w:val="00B71269"/>
    <w:rsid w:val="00B71D17"/>
    <w:rsid w:val="00B72891"/>
    <w:rsid w:val="00B7292A"/>
    <w:rsid w:val="00B72FF7"/>
    <w:rsid w:val="00B735CF"/>
    <w:rsid w:val="00B73F64"/>
    <w:rsid w:val="00B74181"/>
    <w:rsid w:val="00B741DA"/>
    <w:rsid w:val="00B751A4"/>
    <w:rsid w:val="00B76054"/>
    <w:rsid w:val="00B761E5"/>
    <w:rsid w:val="00B76448"/>
    <w:rsid w:val="00B76575"/>
    <w:rsid w:val="00B8052C"/>
    <w:rsid w:val="00B82233"/>
    <w:rsid w:val="00B82D6F"/>
    <w:rsid w:val="00B82F93"/>
    <w:rsid w:val="00B8336C"/>
    <w:rsid w:val="00B8364E"/>
    <w:rsid w:val="00B83A28"/>
    <w:rsid w:val="00B84C5A"/>
    <w:rsid w:val="00B85684"/>
    <w:rsid w:val="00B85F21"/>
    <w:rsid w:val="00B866E5"/>
    <w:rsid w:val="00B8689F"/>
    <w:rsid w:val="00B86C88"/>
    <w:rsid w:val="00B86D0C"/>
    <w:rsid w:val="00B87448"/>
    <w:rsid w:val="00B87854"/>
    <w:rsid w:val="00B90DAC"/>
    <w:rsid w:val="00B91792"/>
    <w:rsid w:val="00B91BDB"/>
    <w:rsid w:val="00B93858"/>
    <w:rsid w:val="00B93971"/>
    <w:rsid w:val="00B94210"/>
    <w:rsid w:val="00B94773"/>
    <w:rsid w:val="00B9547F"/>
    <w:rsid w:val="00B96003"/>
    <w:rsid w:val="00B96421"/>
    <w:rsid w:val="00B96873"/>
    <w:rsid w:val="00B96EC2"/>
    <w:rsid w:val="00B97B1C"/>
    <w:rsid w:val="00BA17BB"/>
    <w:rsid w:val="00BA24FF"/>
    <w:rsid w:val="00BA25E1"/>
    <w:rsid w:val="00BA295B"/>
    <w:rsid w:val="00BA2DE2"/>
    <w:rsid w:val="00BA3003"/>
    <w:rsid w:val="00BA3EAA"/>
    <w:rsid w:val="00BA4C6E"/>
    <w:rsid w:val="00BA4CB6"/>
    <w:rsid w:val="00BA5046"/>
    <w:rsid w:val="00BA5DC5"/>
    <w:rsid w:val="00BA6341"/>
    <w:rsid w:val="00BA6410"/>
    <w:rsid w:val="00BA6D5F"/>
    <w:rsid w:val="00BB010F"/>
    <w:rsid w:val="00BB2C4B"/>
    <w:rsid w:val="00BB3566"/>
    <w:rsid w:val="00BB52DF"/>
    <w:rsid w:val="00BB6E8C"/>
    <w:rsid w:val="00BB732D"/>
    <w:rsid w:val="00BB7C8E"/>
    <w:rsid w:val="00BB7D64"/>
    <w:rsid w:val="00BC1BD1"/>
    <w:rsid w:val="00BC2E7C"/>
    <w:rsid w:val="00BC2FCB"/>
    <w:rsid w:val="00BC3705"/>
    <w:rsid w:val="00BC390E"/>
    <w:rsid w:val="00BC39F1"/>
    <w:rsid w:val="00BC47B4"/>
    <w:rsid w:val="00BC5355"/>
    <w:rsid w:val="00BC595C"/>
    <w:rsid w:val="00BC59F2"/>
    <w:rsid w:val="00BC5D66"/>
    <w:rsid w:val="00BC5DD0"/>
    <w:rsid w:val="00BC61AD"/>
    <w:rsid w:val="00BC6B08"/>
    <w:rsid w:val="00BC7334"/>
    <w:rsid w:val="00BD0193"/>
    <w:rsid w:val="00BD51EF"/>
    <w:rsid w:val="00BD5910"/>
    <w:rsid w:val="00BD60E7"/>
    <w:rsid w:val="00BD631E"/>
    <w:rsid w:val="00BD7452"/>
    <w:rsid w:val="00BD776F"/>
    <w:rsid w:val="00BD7B16"/>
    <w:rsid w:val="00BE16DD"/>
    <w:rsid w:val="00BE1C2F"/>
    <w:rsid w:val="00BE3FBE"/>
    <w:rsid w:val="00BE43A6"/>
    <w:rsid w:val="00BE77AB"/>
    <w:rsid w:val="00BF0975"/>
    <w:rsid w:val="00BF11F8"/>
    <w:rsid w:val="00BF582E"/>
    <w:rsid w:val="00BF5C58"/>
    <w:rsid w:val="00BF6080"/>
    <w:rsid w:val="00C01269"/>
    <w:rsid w:val="00C02716"/>
    <w:rsid w:val="00C028F0"/>
    <w:rsid w:val="00C03187"/>
    <w:rsid w:val="00C03535"/>
    <w:rsid w:val="00C040AA"/>
    <w:rsid w:val="00C05BA5"/>
    <w:rsid w:val="00C068A8"/>
    <w:rsid w:val="00C07512"/>
    <w:rsid w:val="00C0775C"/>
    <w:rsid w:val="00C102B4"/>
    <w:rsid w:val="00C11545"/>
    <w:rsid w:val="00C11755"/>
    <w:rsid w:val="00C121F6"/>
    <w:rsid w:val="00C12885"/>
    <w:rsid w:val="00C12ED0"/>
    <w:rsid w:val="00C1446B"/>
    <w:rsid w:val="00C14497"/>
    <w:rsid w:val="00C15EEB"/>
    <w:rsid w:val="00C16D03"/>
    <w:rsid w:val="00C20A13"/>
    <w:rsid w:val="00C20D59"/>
    <w:rsid w:val="00C22C44"/>
    <w:rsid w:val="00C24ECB"/>
    <w:rsid w:val="00C25676"/>
    <w:rsid w:val="00C275FC"/>
    <w:rsid w:val="00C3287D"/>
    <w:rsid w:val="00C32A3F"/>
    <w:rsid w:val="00C33BA1"/>
    <w:rsid w:val="00C35082"/>
    <w:rsid w:val="00C3668A"/>
    <w:rsid w:val="00C36B28"/>
    <w:rsid w:val="00C36F41"/>
    <w:rsid w:val="00C37971"/>
    <w:rsid w:val="00C40AD0"/>
    <w:rsid w:val="00C41B0F"/>
    <w:rsid w:val="00C41F6D"/>
    <w:rsid w:val="00C467E8"/>
    <w:rsid w:val="00C468BF"/>
    <w:rsid w:val="00C50591"/>
    <w:rsid w:val="00C50914"/>
    <w:rsid w:val="00C50FCF"/>
    <w:rsid w:val="00C517F4"/>
    <w:rsid w:val="00C51C43"/>
    <w:rsid w:val="00C51E10"/>
    <w:rsid w:val="00C53C47"/>
    <w:rsid w:val="00C54467"/>
    <w:rsid w:val="00C55065"/>
    <w:rsid w:val="00C5731E"/>
    <w:rsid w:val="00C57A6A"/>
    <w:rsid w:val="00C61208"/>
    <w:rsid w:val="00C6231E"/>
    <w:rsid w:val="00C63986"/>
    <w:rsid w:val="00C65736"/>
    <w:rsid w:val="00C65A37"/>
    <w:rsid w:val="00C65FDE"/>
    <w:rsid w:val="00C66286"/>
    <w:rsid w:val="00C664D8"/>
    <w:rsid w:val="00C66DB0"/>
    <w:rsid w:val="00C67B3F"/>
    <w:rsid w:val="00C7011D"/>
    <w:rsid w:val="00C701AA"/>
    <w:rsid w:val="00C702CA"/>
    <w:rsid w:val="00C711F7"/>
    <w:rsid w:val="00C72C61"/>
    <w:rsid w:val="00C73859"/>
    <w:rsid w:val="00C73B5A"/>
    <w:rsid w:val="00C767D0"/>
    <w:rsid w:val="00C775E8"/>
    <w:rsid w:val="00C81DA5"/>
    <w:rsid w:val="00C831DA"/>
    <w:rsid w:val="00C83E09"/>
    <w:rsid w:val="00C84362"/>
    <w:rsid w:val="00C8504A"/>
    <w:rsid w:val="00C850E1"/>
    <w:rsid w:val="00C8561C"/>
    <w:rsid w:val="00C85F5C"/>
    <w:rsid w:val="00C90B94"/>
    <w:rsid w:val="00C91593"/>
    <w:rsid w:val="00C91FFE"/>
    <w:rsid w:val="00C929FE"/>
    <w:rsid w:val="00C92BC4"/>
    <w:rsid w:val="00C9438C"/>
    <w:rsid w:val="00C95E86"/>
    <w:rsid w:val="00C971AC"/>
    <w:rsid w:val="00C977A4"/>
    <w:rsid w:val="00C97A0A"/>
    <w:rsid w:val="00CA0387"/>
    <w:rsid w:val="00CA1613"/>
    <w:rsid w:val="00CA17AA"/>
    <w:rsid w:val="00CA1EC5"/>
    <w:rsid w:val="00CA2196"/>
    <w:rsid w:val="00CA3765"/>
    <w:rsid w:val="00CA396E"/>
    <w:rsid w:val="00CA3B26"/>
    <w:rsid w:val="00CA4021"/>
    <w:rsid w:val="00CA4ACE"/>
    <w:rsid w:val="00CA632B"/>
    <w:rsid w:val="00CA651B"/>
    <w:rsid w:val="00CA6BB0"/>
    <w:rsid w:val="00CA7F10"/>
    <w:rsid w:val="00CB0102"/>
    <w:rsid w:val="00CB1F47"/>
    <w:rsid w:val="00CB20C7"/>
    <w:rsid w:val="00CB25DC"/>
    <w:rsid w:val="00CB3FD4"/>
    <w:rsid w:val="00CB41F1"/>
    <w:rsid w:val="00CB42EE"/>
    <w:rsid w:val="00CB50A7"/>
    <w:rsid w:val="00CB5995"/>
    <w:rsid w:val="00CB5DBE"/>
    <w:rsid w:val="00CB6118"/>
    <w:rsid w:val="00CB79DA"/>
    <w:rsid w:val="00CB7FA4"/>
    <w:rsid w:val="00CC0931"/>
    <w:rsid w:val="00CC0AC7"/>
    <w:rsid w:val="00CC0DD0"/>
    <w:rsid w:val="00CC1B28"/>
    <w:rsid w:val="00CC2391"/>
    <w:rsid w:val="00CC2B0B"/>
    <w:rsid w:val="00CC2E1B"/>
    <w:rsid w:val="00CC3591"/>
    <w:rsid w:val="00CC4741"/>
    <w:rsid w:val="00CC5590"/>
    <w:rsid w:val="00CC657D"/>
    <w:rsid w:val="00CC75C7"/>
    <w:rsid w:val="00CC7B33"/>
    <w:rsid w:val="00CC7E28"/>
    <w:rsid w:val="00CD1336"/>
    <w:rsid w:val="00CD1F2E"/>
    <w:rsid w:val="00CD3C0E"/>
    <w:rsid w:val="00CD4852"/>
    <w:rsid w:val="00CD56E4"/>
    <w:rsid w:val="00CD5CB4"/>
    <w:rsid w:val="00CD5EB4"/>
    <w:rsid w:val="00CD60BB"/>
    <w:rsid w:val="00CD7263"/>
    <w:rsid w:val="00CE21F2"/>
    <w:rsid w:val="00CE2DA1"/>
    <w:rsid w:val="00CE34B7"/>
    <w:rsid w:val="00CE3B40"/>
    <w:rsid w:val="00CE3E55"/>
    <w:rsid w:val="00CE6671"/>
    <w:rsid w:val="00CE68C6"/>
    <w:rsid w:val="00CE7583"/>
    <w:rsid w:val="00CE7782"/>
    <w:rsid w:val="00CE7900"/>
    <w:rsid w:val="00CE7D0C"/>
    <w:rsid w:val="00CF0114"/>
    <w:rsid w:val="00CF38F4"/>
    <w:rsid w:val="00CF4200"/>
    <w:rsid w:val="00CF42FA"/>
    <w:rsid w:val="00CF5256"/>
    <w:rsid w:val="00CF6E20"/>
    <w:rsid w:val="00D02522"/>
    <w:rsid w:val="00D037F5"/>
    <w:rsid w:val="00D0569F"/>
    <w:rsid w:val="00D07D3B"/>
    <w:rsid w:val="00D10C27"/>
    <w:rsid w:val="00D1167C"/>
    <w:rsid w:val="00D12599"/>
    <w:rsid w:val="00D12908"/>
    <w:rsid w:val="00D1297F"/>
    <w:rsid w:val="00D12DB7"/>
    <w:rsid w:val="00D14F1E"/>
    <w:rsid w:val="00D15A24"/>
    <w:rsid w:val="00D16AC2"/>
    <w:rsid w:val="00D16C68"/>
    <w:rsid w:val="00D171E9"/>
    <w:rsid w:val="00D17A39"/>
    <w:rsid w:val="00D17EF7"/>
    <w:rsid w:val="00D207E0"/>
    <w:rsid w:val="00D20D97"/>
    <w:rsid w:val="00D22287"/>
    <w:rsid w:val="00D22F94"/>
    <w:rsid w:val="00D255F7"/>
    <w:rsid w:val="00D25712"/>
    <w:rsid w:val="00D2665F"/>
    <w:rsid w:val="00D26B10"/>
    <w:rsid w:val="00D27BA5"/>
    <w:rsid w:val="00D315DB"/>
    <w:rsid w:val="00D31D5F"/>
    <w:rsid w:val="00D32C48"/>
    <w:rsid w:val="00D32CB5"/>
    <w:rsid w:val="00D33BF0"/>
    <w:rsid w:val="00D35975"/>
    <w:rsid w:val="00D365D9"/>
    <w:rsid w:val="00D370C2"/>
    <w:rsid w:val="00D4049A"/>
    <w:rsid w:val="00D409E9"/>
    <w:rsid w:val="00D414CA"/>
    <w:rsid w:val="00D41B41"/>
    <w:rsid w:val="00D4228F"/>
    <w:rsid w:val="00D42803"/>
    <w:rsid w:val="00D42D83"/>
    <w:rsid w:val="00D42EB0"/>
    <w:rsid w:val="00D431B2"/>
    <w:rsid w:val="00D439AF"/>
    <w:rsid w:val="00D43AF9"/>
    <w:rsid w:val="00D43BD6"/>
    <w:rsid w:val="00D43F76"/>
    <w:rsid w:val="00D443B6"/>
    <w:rsid w:val="00D45480"/>
    <w:rsid w:val="00D45BA1"/>
    <w:rsid w:val="00D4621E"/>
    <w:rsid w:val="00D46620"/>
    <w:rsid w:val="00D4672B"/>
    <w:rsid w:val="00D46A72"/>
    <w:rsid w:val="00D50CAE"/>
    <w:rsid w:val="00D526D8"/>
    <w:rsid w:val="00D536CA"/>
    <w:rsid w:val="00D53C83"/>
    <w:rsid w:val="00D547D4"/>
    <w:rsid w:val="00D554DF"/>
    <w:rsid w:val="00D55B6D"/>
    <w:rsid w:val="00D57286"/>
    <w:rsid w:val="00D60447"/>
    <w:rsid w:val="00D6049C"/>
    <w:rsid w:val="00D60844"/>
    <w:rsid w:val="00D61457"/>
    <w:rsid w:val="00D617C9"/>
    <w:rsid w:val="00D62606"/>
    <w:rsid w:val="00D6363E"/>
    <w:rsid w:val="00D64C57"/>
    <w:rsid w:val="00D66A13"/>
    <w:rsid w:val="00D67029"/>
    <w:rsid w:val="00D67E42"/>
    <w:rsid w:val="00D704D3"/>
    <w:rsid w:val="00D7052D"/>
    <w:rsid w:val="00D71C44"/>
    <w:rsid w:val="00D71EC0"/>
    <w:rsid w:val="00D738D5"/>
    <w:rsid w:val="00D74178"/>
    <w:rsid w:val="00D747AD"/>
    <w:rsid w:val="00D74B1E"/>
    <w:rsid w:val="00D76666"/>
    <w:rsid w:val="00D7743E"/>
    <w:rsid w:val="00D8104D"/>
    <w:rsid w:val="00D81709"/>
    <w:rsid w:val="00D826A9"/>
    <w:rsid w:val="00D82A95"/>
    <w:rsid w:val="00D83A51"/>
    <w:rsid w:val="00D8525D"/>
    <w:rsid w:val="00D87589"/>
    <w:rsid w:val="00D878E6"/>
    <w:rsid w:val="00D9066B"/>
    <w:rsid w:val="00D90D12"/>
    <w:rsid w:val="00D90FAE"/>
    <w:rsid w:val="00D91399"/>
    <w:rsid w:val="00D91749"/>
    <w:rsid w:val="00D91824"/>
    <w:rsid w:val="00D91EC9"/>
    <w:rsid w:val="00D9351B"/>
    <w:rsid w:val="00D9352B"/>
    <w:rsid w:val="00D95EC1"/>
    <w:rsid w:val="00D95F90"/>
    <w:rsid w:val="00D97F18"/>
    <w:rsid w:val="00DA0074"/>
    <w:rsid w:val="00DA19A0"/>
    <w:rsid w:val="00DA39A9"/>
    <w:rsid w:val="00DA3E28"/>
    <w:rsid w:val="00DA3F67"/>
    <w:rsid w:val="00DA4D1F"/>
    <w:rsid w:val="00DA581E"/>
    <w:rsid w:val="00DA5CD2"/>
    <w:rsid w:val="00DB07B2"/>
    <w:rsid w:val="00DB18A6"/>
    <w:rsid w:val="00DB1D62"/>
    <w:rsid w:val="00DB1E9A"/>
    <w:rsid w:val="00DB217F"/>
    <w:rsid w:val="00DB677A"/>
    <w:rsid w:val="00DB6DD2"/>
    <w:rsid w:val="00DC0857"/>
    <w:rsid w:val="00DC1052"/>
    <w:rsid w:val="00DC2A94"/>
    <w:rsid w:val="00DC5893"/>
    <w:rsid w:val="00DC7432"/>
    <w:rsid w:val="00DD02DA"/>
    <w:rsid w:val="00DD03D2"/>
    <w:rsid w:val="00DD044B"/>
    <w:rsid w:val="00DD0493"/>
    <w:rsid w:val="00DD0B03"/>
    <w:rsid w:val="00DD1DA7"/>
    <w:rsid w:val="00DD20D2"/>
    <w:rsid w:val="00DD3781"/>
    <w:rsid w:val="00DD3ED5"/>
    <w:rsid w:val="00DD40E1"/>
    <w:rsid w:val="00DD615A"/>
    <w:rsid w:val="00DD68B6"/>
    <w:rsid w:val="00DD6D77"/>
    <w:rsid w:val="00DD7C51"/>
    <w:rsid w:val="00DD7E17"/>
    <w:rsid w:val="00DD7F9D"/>
    <w:rsid w:val="00DD7FF2"/>
    <w:rsid w:val="00DE0269"/>
    <w:rsid w:val="00DE088D"/>
    <w:rsid w:val="00DE1664"/>
    <w:rsid w:val="00DE16A2"/>
    <w:rsid w:val="00DE214E"/>
    <w:rsid w:val="00DE41E1"/>
    <w:rsid w:val="00DE515C"/>
    <w:rsid w:val="00DE5331"/>
    <w:rsid w:val="00DE66E1"/>
    <w:rsid w:val="00DE7330"/>
    <w:rsid w:val="00DE7846"/>
    <w:rsid w:val="00DE79F8"/>
    <w:rsid w:val="00DF03F7"/>
    <w:rsid w:val="00DF1949"/>
    <w:rsid w:val="00DF1B32"/>
    <w:rsid w:val="00DF3159"/>
    <w:rsid w:val="00DF36B5"/>
    <w:rsid w:val="00DF4F14"/>
    <w:rsid w:val="00DF5784"/>
    <w:rsid w:val="00DF59CF"/>
    <w:rsid w:val="00DF61CA"/>
    <w:rsid w:val="00DF6280"/>
    <w:rsid w:val="00E0062C"/>
    <w:rsid w:val="00E006C3"/>
    <w:rsid w:val="00E009C1"/>
    <w:rsid w:val="00E00A1E"/>
    <w:rsid w:val="00E010C4"/>
    <w:rsid w:val="00E01FAA"/>
    <w:rsid w:val="00E01FD2"/>
    <w:rsid w:val="00E02955"/>
    <w:rsid w:val="00E02F65"/>
    <w:rsid w:val="00E03070"/>
    <w:rsid w:val="00E04273"/>
    <w:rsid w:val="00E04D66"/>
    <w:rsid w:val="00E04DA7"/>
    <w:rsid w:val="00E051AB"/>
    <w:rsid w:val="00E0524F"/>
    <w:rsid w:val="00E05466"/>
    <w:rsid w:val="00E05527"/>
    <w:rsid w:val="00E05815"/>
    <w:rsid w:val="00E06217"/>
    <w:rsid w:val="00E076C1"/>
    <w:rsid w:val="00E1081D"/>
    <w:rsid w:val="00E10F03"/>
    <w:rsid w:val="00E114CF"/>
    <w:rsid w:val="00E115C1"/>
    <w:rsid w:val="00E118BC"/>
    <w:rsid w:val="00E133F1"/>
    <w:rsid w:val="00E136D8"/>
    <w:rsid w:val="00E14155"/>
    <w:rsid w:val="00E15A36"/>
    <w:rsid w:val="00E1727C"/>
    <w:rsid w:val="00E175FF"/>
    <w:rsid w:val="00E21413"/>
    <w:rsid w:val="00E21A2B"/>
    <w:rsid w:val="00E22427"/>
    <w:rsid w:val="00E24DC5"/>
    <w:rsid w:val="00E2553B"/>
    <w:rsid w:val="00E26E99"/>
    <w:rsid w:val="00E27579"/>
    <w:rsid w:val="00E27992"/>
    <w:rsid w:val="00E30084"/>
    <w:rsid w:val="00E31CC2"/>
    <w:rsid w:val="00E31F3D"/>
    <w:rsid w:val="00E323E5"/>
    <w:rsid w:val="00E32F5A"/>
    <w:rsid w:val="00E342F5"/>
    <w:rsid w:val="00E35227"/>
    <w:rsid w:val="00E360B0"/>
    <w:rsid w:val="00E36D8E"/>
    <w:rsid w:val="00E4008D"/>
    <w:rsid w:val="00E4035A"/>
    <w:rsid w:val="00E4188B"/>
    <w:rsid w:val="00E42DCD"/>
    <w:rsid w:val="00E43010"/>
    <w:rsid w:val="00E439E7"/>
    <w:rsid w:val="00E441F0"/>
    <w:rsid w:val="00E443B3"/>
    <w:rsid w:val="00E44649"/>
    <w:rsid w:val="00E46703"/>
    <w:rsid w:val="00E47622"/>
    <w:rsid w:val="00E47F81"/>
    <w:rsid w:val="00E5033A"/>
    <w:rsid w:val="00E5056D"/>
    <w:rsid w:val="00E50787"/>
    <w:rsid w:val="00E5344A"/>
    <w:rsid w:val="00E55636"/>
    <w:rsid w:val="00E556AB"/>
    <w:rsid w:val="00E55DB1"/>
    <w:rsid w:val="00E569D6"/>
    <w:rsid w:val="00E6026A"/>
    <w:rsid w:val="00E60B51"/>
    <w:rsid w:val="00E63BAC"/>
    <w:rsid w:val="00E64429"/>
    <w:rsid w:val="00E64B2C"/>
    <w:rsid w:val="00E660BE"/>
    <w:rsid w:val="00E666B9"/>
    <w:rsid w:val="00E67B7D"/>
    <w:rsid w:val="00E67D19"/>
    <w:rsid w:val="00E701FE"/>
    <w:rsid w:val="00E715EE"/>
    <w:rsid w:val="00E72758"/>
    <w:rsid w:val="00E72A76"/>
    <w:rsid w:val="00E72C5D"/>
    <w:rsid w:val="00E73363"/>
    <w:rsid w:val="00E736D5"/>
    <w:rsid w:val="00E7399C"/>
    <w:rsid w:val="00E73A36"/>
    <w:rsid w:val="00E73FB8"/>
    <w:rsid w:val="00E74BD2"/>
    <w:rsid w:val="00E74E57"/>
    <w:rsid w:val="00E74F88"/>
    <w:rsid w:val="00E75782"/>
    <w:rsid w:val="00E75AFA"/>
    <w:rsid w:val="00E75FF6"/>
    <w:rsid w:val="00E775A9"/>
    <w:rsid w:val="00E7787D"/>
    <w:rsid w:val="00E77EBC"/>
    <w:rsid w:val="00E80995"/>
    <w:rsid w:val="00E80BD1"/>
    <w:rsid w:val="00E83167"/>
    <w:rsid w:val="00E8453F"/>
    <w:rsid w:val="00E86EB2"/>
    <w:rsid w:val="00E87644"/>
    <w:rsid w:val="00E87AB0"/>
    <w:rsid w:val="00E87ED8"/>
    <w:rsid w:val="00E907D2"/>
    <w:rsid w:val="00E90C39"/>
    <w:rsid w:val="00E942DA"/>
    <w:rsid w:val="00E94E4E"/>
    <w:rsid w:val="00E94EDB"/>
    <w:rsid w:val="00E962D8"/>
    <w:rsid w:val="00E974D0"/>
    <w:rsid w:val="00E976A1"/>
    <w:rsid w:val="00E97DF7"/>
    <w:rsid w:val="00EA038D"/>
    <w:rsid w:val="00EA1548"/>
    <w:rsid w:val="00EA20BC"/>
    <w:rsid w:val="00EA275B"/>
    <w:rsid w:val="00EA28C5"/>
    <w:rsid w:val="00EA49C9"/>
    <w:rsid w:val="00EA540A"/>
    <w:rsid w:val="00EA6002"/>
    <w:rsid w:val="00EA69D4"/>
    <w:rsid w:val="00EA6EA4"/>
    <w:rsid w:val="00EA7A55"/>
    <w:rsid w:val="00EA7F51"/>
    <w:rsid w:val="00EB053F"/>
    <w:rsid w:val="00EB0FD4"/>
    <w:rsid w:val="00EB1DCD"/>
    <w:rsid w:val="00EB2AD0"/>
    <w:rsid w:val="00EB2C87"/>
    <w:rsid w:val="00EB3A75"/>
    <w:rsid w:val="00EB3D33"/>
    <w:rsid w:val="00EB5A9A"/>
    <w:rsid w:val="00EB75DE"/>
    <w:rsid w:val="00EB7A9C"/>
    <w:rsid w:val="00EC0229"/>
    <w:rsid w:val="00EC0E11"/>
    <w:rsid w:val="00EC1692"/>
    <w:rsid w:val="00EC2880"/>
    <w:rsid w:val="00EC2D96"/>
    <w:rsid w:val="00EC2E57"/>
    <w:rsid w:val="00EC3377"/>
    <w:rsid w:val="00EC4079"/>
    <w:rsid w:val="00EC4245"/>
    <w:rsid w:val="00EC60BC"/>
    <w:rsid w:val="00EC7C49"/>
    <w:rsid w:val="00ED01C0"/>
    <w:rsid w:val="00ED0CBF"/>
    <w:rsid w:val="00ED1680"/>
    <w:rsid w:val="00ED378B"/>
    <w:rsid w:val="00ED3BEE"/>
    <w:rsid w:val="00ED6971"/>
    <w:rsid w:val="00ED7826"/>
    <w:rsid w:val="00ED7931"/>
    <w:rsid w:val="00ED7D16"/>
    <w:rsid w:val="00EE0746"/>
    <w:rsid w:val="00EE0B9B"/>
    <w:rsid w:val="00EE1C44"/>
    <w:rsid w:val="00EE3B89"/>
    <w:rsid w:val="00EE3C94"/>
    <w:rsid w:val="00EE41D9"/>
    <w:rsid w:val="00EE420A"/>
    <w:rsid w:val="00EE4396"/>
    <w:rsid w:val="00EE4844"/>
    <w:rsid w:val="00EE5D00"/>
    <w:rsid w:val="00EE6B52"/>
    <w:rsid w:val="00EE6F00"/>
    <w:rsid w:val="00EF04C0"/>
    <w:rsid w:val="00EF093B"/>
    <w:rsid w:val="00EF10BC"/>
    <w:rsid w:val="00EF11D4"/>
    <w:rsid w:val="00EF1578"/>
    <w:rsid w:val="00EF1DC9"/>
    <w:rsid w:val="00EF343A"/>
    <w:rsid w:val="00EF35F5"/>
    <w:rsid w:val="00EF41BB"/>
    <w:rsid w:val="00EF4AB8"/>
    <w:rsid w:val="00F01316"/>
    <w:rsid w:val="00F02638"/>
    <w:rsid w:val="00F03B58"/>
    <w:rsid w:val="00F03CF1"/>
    <w:rsid w:val="00F0676E"/>
    <w:rsid w:val="00F06A57"/>
    <w:rsid w:val="00F07581"/>
    <w:rsid w:val="00F079EF"/>
    <w:rsid w:val="00F10222"/>
    <w:rsid w:val="00F106DA"/>
    <w:rsid w:val="00F10910"/>
    <w:rsid w:val="00F1095C"/>
    <w:rsid w:val="00F10E30"/>
    <w:rsid w:val="00F11C3E"/>
    <w:rsid w:val="00F12062"/>
    <w:rsid w:val="00F1295F"/>
    <w:rsid w:val="00F14419"/>
    <w:rsid w:val="00F17290"/>
    <w:rsid w:val="00F175C7"/>
    <w:rsid w:val="00F1791A"/>
    <w:rsid w:val="00F17C63"/>
    <w:rsid w:val="00F17CD9"/>
    <w:rsid w:val="00F20A4F"/>
    <w:rsid w:val="00F21945"/>
    <w:rsid w:val="00F21B9A"/>
    <w:rsid w:val="00F238A7"/>
    <w:rsid w:val="00F25446"/>
    <w:rsid w:val="00F255FC"/>
    <w:rsid w:val="00F25730"/>
    <w:rsid w:val="00F25B7C"/>
    <w:rsid w:val="00F25E25"/>
    <w:rsid w:val="00F2634F"/>
    <w:rsid w:val="00F26826"/>
    <w:rsid w:val="00F30423"/>
    <w:rsid w:val="00F32FFE"/>
    <w:rsid w:val="00F33008"/>
    <w:rsid w:val="00F333D9"/>
    <w:rsid w:val="00F335DE"/>
    <w:rsid w:val="00F34973"/>
    <w:rsid w:val="00F34D9E"/>
    <w:rsid w:val="00F35746"/>
    <w:rsid w:val="00F35791"/>
    <w:rsid w:val="00F372EA"/>
    <w:rsid w:val="00F3763C"/>
    <w:rsid w:val="00F377A1"/>
    <w:rsid w:val="00F37D41"/>
    <w:rsid w:val="00F40963"/>
    <w:rsid w:val="00F40B11"/>
    <w:rsid w:val="00F40BA2"/>
    <w:rsid w:val="00F40FDF"/>
    <w:rsid w:val="00F41098"/>
    <w:rsid w:val="00F413B9"/>
    <w:rsid w:val="00F42631"/>
    <w:rsid w:val="00F43415"/>
    <w:rsid w:val="00F43664"/>
    <w:rsid w:val="00F43BFB"/>
    <w:rsid w:val="00F43E07"/>
    <w:rsid w:val="00F45D7F"/>
    <w:rsid w:val="00F45D98"/>
    <w:rsid w:val="00F4655A"/>
    <w:rsid w:val="00F46B3E"/>
    <w:rsid w:val="00F508DD"/>
    <w:rsid w:val="00F50EA0"/>
    <w:rsid w:val="00F50EF2"/>
    <w:rsid w:val="00F51355"/>
    <w:rsid w:val="00F52298"/>
    <w:rsid w:val="00F535BA"/>
    <w:rsid w:val="00F53626"/>
    <w:rsid w:val="00F53D2D"/>
    <w:rsid w:val="00F54593"/>
    <w:rsid w:val="00F55523"/>
    <w:rsid w:val="00F56B1C"/>
    <w:rsid w:val="00F56FCB"/>
    <w:rsid w:val="00F57579"/>
    <w:rsid w:val="00F57A3E"/>
    <w:rsid w:val="00F60A25"/>
    <w:rsid w:val="00F60EB4"/>
    <w:rsid w:val="00F62F33"/>
    <w:rsid w:val="00F63BBC"/>
    <w:rsid w:val="00F6435D"/>
    <w:rsid w:val="00F6456C"/>
    <w:rsid w:val="00F64CBE"/>
    <w:rsid w:val="00F71121"/>
    <w:rsid w:val="00F717BC"/>
    <w:rsid w:val="00F7333E"/>
    <w:rsid w:val="00F73A52"/>
    <w:rsid w:val="00F73D6F"/>
    <w:rsid w:val="00F74598"/>
    <w:rsid w:val="00F74BD1"/>
    <w:rsid w:val="00F7507E"/>
    <w:rsid w:val="00F751C0"/>
    <w:rsid w:val="00F758C2"/>
    <w:rsid w:val="00F75A0B"/>
    <w:rsid w:val="00F76356"/>
    <w:rsid w:val="00F80156"/>
    <w:rsid w:val="00F80D50"/>
    <w:rsid w:val="00F823C1"/>
    <w:rsid w:val="00F832B6"/>
    <w:rsid w:val="00F869D7"/>
    <w:rsid w:val="00F90030"/>
    <w:rsid w:val="00F902F0"/>
    <w:rsid w:val="00F90395"/>
    <w:rsid w:val="00F91F16"/>
    <w:rsid w:val="00F920A3"/>
    <w:rsid w:val="00F9236A"/>
    <w:rsid w:val="00F92819"/>
    <w:rsid w:val="00F934E2"/>
    <w:rsid w:val="00F939DF"/>
    <w:rsid w:val="00F94767"/>
    <w:rsid w:val="00F9488C"/>
    <w:rsid w:val="00F9583A"/>
    <w:rsid w:val="00F95C35"/>
    <w:rsid w:val="00F95C8A"/>
    <w:rsid w:val="00F95DBF"/>
    <w:rsid w:val="00F96CF5"/>
    <w:rsid w:val="00F96D87"/>
    <w:rsid w:val="00FA0063"/>
    <w:rsid w:val="00FA1078"/>
    <w:rsid w:val="00FA1197"/>
    <w:rsid w:val="00FA1730"/>
    <w:rsid w:val="00FA187E"/>
    <w:rsid w:val="00FA5A41"/>
    <w:rsid w:val="00FA670E"/>
    <w:rsid w:val="00FA6A9C"/>
    <w:rsid w:val="00FA6DA6"/>
    <w:rsid w:val="00FA7EC3"/>
    <w:rsid w:val="00FB075B"/>
    <w:rsid w:val="00FB2D2E"/>
    <w:rsid w:val="00FB3F0B"/>
    <w:rsid w:val="00FB5EBF"/>
    <w:rsid w:val="00FB5FEA"/>
    <w:rsid w:val="00FB66DD"/>
    <w:rsid w:val="00FB713A"/>
    <w:rsid w:val="00FB74BF"/>
    <w:rsid w:val="00FB7D54"/>
    <w:rsid w:val="00FC0E88"/>
    <w:rsid w:val="00FC154F"/>
    <w:rsid w:val="00FC2D7D"/>
    <w:rsid w:val="00FC424D"/>
    <w:rsid w:val="00FC453B"/>
    <w:rsid w:val="00FC4820"/>
    <w:rsid w:val="00FC4FF5"/>
    <w:rsid w:val="00FC57EE"/>
    <w:rsid w:val="00FC5E06"/>
    <w:rsid w:val="00FC7FF1"/>
    <w:rsid w:val="00FD05DA"/>
    <w:rsid w:val="00FD18A6"/>
    <w:rsid w:val="00FD2481"/>
    <w:rsid w:val="00FD3D0F"/>
    <w:rsid w:val="00FD3E13"/>
    <w:rsid w:val="00FD3E4F"/>
    <w:rsid w:val="00FD404A"/>
    <w:rsid w:val="00FD416A"/>
    <w:rsid w:val="00FD4F9B"/>
    <w:rsid w:val="00FD54BD"/>
    <w:rsid w:val="00FD61EF"/>
    <w:rsid w:val="00FD62A0"/>
    <w:rsid w:val="00FD6442"/>
    <w:rsid w:val="00FD64FD"/>
    <w:rsid w:val="00FD69D6"/>
    <w:rsid w:val="00FD6D5E"/>
    <w:rsid w:val="00FE0162"/>
    <w:rsid w:val="00FE054D"/>
    <w:rsid w:val="00FE0928"/>
    <w:rsid w:val="00FE1708"/>
    <w:rsid w:val="00FE1748"/>
    <w:rsid w:val="00FE1BDB"/>
    <w:rsid w:val="00FE22C0"/>
    <w:rsid w:val="00FE351F"/>
    <w:rsid w:val="00FE3643"/>
    <w:rsid w:val="00FE3C6D"/>
    <w:rsid w:val="00FE49E4"/>
    <w:rsid w:val="00FE575A"/>
    <w:rsid w:val="00FE5F99"/>
    <w:rsid w:val="00FE6869"/>
    <w:rsid w:val="00FE6F83"/>
    <w:rsid w:val="00FE7D3E"/>
    <w:rsid w:val="00FF2441"/>
    <w:rsid w:val="00FF2B36"/>
    <w:rsid w:val="00FF3FF4"/>
    <w:rsid w:val="00FF4AB1"/>
    <w:rsid w:val="00FF6CDD"/>
    <w:rsid w:val="01444EB8"/>
    <w:rsid w:val="01C0250C"/>
    <w:rsid w:val="02C514BD"/>
    <w:rsid w:val="03819DDC"/>
    <w:rsid w:val="092B3D65"/>
    <w:rsid w:val="0ABD7C7F"/>
    <w:rsid w:val="0F46C401"/>
    <w:rsid w:val="0FFAFE2E"/>
    <w:rsid w:val="109FE0C1"/>
    <w:rsid w:val="112FF4AE"/>
    <w:rsid w:val="11C52DA4"/>
    <w:rsid w:val="13411AC3"/>
    <w:rsid w:val="1359099D"/>
    <w:rsid w:val="1601AC8B"/>
    <w:rsid w:val="198C2514"/>
    <w:rsid w:val="1C6A3A82"/>
    <w:rsid w:val="1D2FE555"/>
    <w:rsid w:val="1F3C102F"/>
    <w:rsid w:val="1F4A39A9"/>
    <w:rsid w:val="207CFA3F"/>
    <w:rsid w:val="247C1490"/>
    <w:rsid w:val="27157A9F"/>
    <w:rsid w:val="28CFD6D9"/>
    <w:rsid w:val="2A39D221"/>
    <w:rsid w:val="2A8D17B6"/>
    <w:rsid w:val="2CFB54B0"/>
    <w:rsid w:val="2D49DDC9"/>
    <w:rsid w:val="2EFE0C3E"/>
    <w:rsid w:val="31494825"/>
    <w:rsid w:val="324C9423"/>
    <w:rsid w:val="32D7BD72"/>
    <w:rsid w:val="33663B53"/>
    <w:rsid w:val="355082DB"/>
    <w:rsid w:val="364727CF"/>
    <w:rsid w:val="36CE6D82"/>
    <w:rsid w:val="37DEE6B3"/>
    <w:rsid w:val="385D350E"/>
    <w:rsid w:val="38F9BE89"/>
    <w:rsid w:val="39320F6D"/>
    <w:rsid w:val="397A8A81"/>
    <w:rsid w:val="3A958EEA"/>
    <w:rsid w:val="3ACE9FBE"/>
    <w:rsid w:val="3C3D4C0E"/>
    <w:rsid w:val="3E8FA6BB"/>
    <w:rsid w:val="3FE933E9"/>
    <w:rsid w:val="40AA5A98"/>
    <w:rsid w:val="42EE9405"/>
    <w:rsid w:val="42F1E5FA"/>
    <w:rsid w:val="43DDEAC8"/>
    <w:rsid w:val="43ED05E7"/>
    <w:rsid w:val="440B0D83"/>
    <w:rsid w:val="44128E7D"/>
    <w:rsid w:val="494CD136"/>
    <w:rsid w:val="49717CD4"/>
    <w:rsid w:val="4BD5FE3B"/>
    <w:rsid w:val="4CE434C9"/>
    <w:rsid w:val="4D1D0F84"/>
    <w:rsid w:val="4E03D178"/>
    <w:rsid w:val="4F61743E"/>
    <w:rsid w:val="50150470"/>
    <w:rsid w:val="5250B9BD"/>
    <w:rsid w:val="54103922"/>
    <w:rsid w:val="542FC2AF"/>
    <w:rsid w:val="55A961A2"/>
    <w:rsid w:val="5798A658"/>
    <w:rsid w:val="5817DF13"/>
    <w:rsid w:val="58693203"/>
    <w:rsid w:val="591D800C"/>
    <w:rsid w:val="5B4F7FD5"/>
    <w:rsid w:val="5D85B827"/>
    <w:rsid w:val="5D9B4B2A"/>
    <w:rsid w:val="5DE482C2"/>
    <w:rsid w:val="5EACE84D"/>
    <w:rsid w:val="61CC1E78"/>
    <w:rsid w:val="653A38DA"/>
    <w:rsid w:val="65ABFF79"/>
    <w:rsid w:val="672B72E9"/>
    <w:rsid w:val="674EA51C"/>
    <w:rsid w:val="67C78843"/>
    <w:rsid w:val="697D9501"/>
    <w:rsid w:val="6A75C103"/>
    <w:rsid w:val="6B8FC293"/>
    <w:rsid w:val="6CC6E8DE"/>
    <w:rsid w:val="6CD76F97"/>
    <w:rsid w:val="6CE85A63"/>
    <w:rsid w:val="6DD15AFD"/>
    <w:rsid w:val="6E59B8DB"/>
    <w:rsid w:val="6F58DA73"/>
    <w:rsid w:val="716DFC31"/>
    <w:rsid w:val="71BC3433"/>
    <w:rsid w:val="71DF26E4"/>
    <w:rsid w:val="72AA9337"/>
    <w:rsid w:val="754482A6"/>
    <w:rsid w:val="7996F396"/>
    <w:rsid w:val="7B32C3F7"/>
    <w:rsid w:val="7B791BAC"/>
    <w:rsid w:val="7C286A4C"/>
    <w:rsid w:val="7E441958"/>
    <w:rsid w:val="7E471125"/>
    <w:rsid w:val="7E500562"/>
    <w:rsid w:val="7E8E82C7"/>
    <w:rsid w:val="7F5174C9"/>
    <w:rsid w:val="7FB5BC83"/>
    <w:rsid w:val="7FFC79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748F9"/>
  <w15:docId w15:val="{F17E3C8C-DCD7-41EC-BFD2-91BDDEC2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82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Edgar 2"/>
    <w:basedOn w:val="Normal"/>
    <w:next w:val="Normal"/>
    <w:link w:val="Ttulo2Car"/>
    <w:unhideWhenUsed/>
    <w:qFormat/>
    <w:rsid w:val="00282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1"/>
    <w:qFormat/>
    <w:rsid w:val="003228A2"/>
    <w:pPr>
      <w:keepNext/>
      <w:keepLines/>
      <w:numPr>
        <w:numId w:val="56"/>
      </w:numPr>
      <w:spacing w:before="200" w:after="0" w:line="240" w:lineRule="auto"/>
      <w:ind w:left="2618"/>
      <w:jc w:val="both"/>
      <w:outlineLvl w:val="2"/>
    </w:pPr>
    <w:rPr>
      <w:rFonts w:ascii="Arial" w:eastAsiaTheme="majorEastAsia" w:hAnsi="Arial" w:cs="Arial"/>
      <w:bCs/>
      <w:sz w:val="24"/>
      <w:lang w:eastAsia="es-ES"/>
    </w:rPr>
  </w:style>
  <w:style w:type="paragraph" w:styleId="Ttulo4">
    <w:name w:val="heading 4"/>
    <w:basedOn w:val="Normal"/>
    <w:next w:val="Normal"/>
    <w:link w:val="Ttulo4Car"/>
    <w:unhideWhenUsed/>
    <w:qFormat/>
    <w:rsid w:val="003228A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1"/>
    <w:qFormat/>
    <w:rsid w:val="003228A2"/>
    <w:pPr>
      <w:keepNext/>
      <w:keepLines/>
      <w:spacing w:before="200" w:after="0" w:line="240" w:lineRule="auto"/>
      <w:ind w:left="1077"/>
      <w:jc w:val="both"/>
      <w:outlineLvl w:val="4"/>
    </w:pPr>
    <w:rPr>
      <w:rFonts w:asciiTheme="majorHAnsi" w:eastAsiaTheme="majorEastAsia" w:hAnsiTheme="majorHAnsi" w:cstheme="majorBidi"/>
      <w:color w:val="243F60" w:themeColor="accent1" w:themeShade="7F"/>
      <w:sz w:val="24"/>
      <w:lang w:eastAsia="es-ES"/>
    </w:rPr>
  </w:style>
  <w:style w:type="paragraph" w:styleId="Ttulo6">
    <w:name w:val="heading 6"/>
    <w:basedOn w:val="Normal"/>
    <w:next w:val="Normal"/>
    <w:link w:val="Ttulo6Car"/>
    <w:qFormat/>
    <w:rsid w:val="003228A2"/>
    <w:pPr>
      <w:spacing w:before="240" w:after="60" w:line="240" w:lineRule="auto"/>
      <w:ind w:left="1077"/>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3228A2"/>
    <w:pPr>
      <w:spacing w:before="240" w:after="60" w:line="240" w:lineRule="auto"/>
      <w:ind w:left="1077"/>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3228A2"/>
    <w:pPr>
      <w:tabs>
        <w:tab w:val="num" w:pos="960"/>
      </w:tabs>
      <w:spacing w:before="240" w:after="60" w:line="240" w:lineRule="auto"/>
      <w:ind w:left="960" w:hanging="1440"/>
      <w:jc w:val="both"/>
      <w:outlineLvl w:val="7"/>
    </w:pPr>
    <w:rPr>
      <w:rFonts w:ascii="Arial Narrow" w:eastAsia="Times New Roman" w:hAnsi="Arial Narrow" w:cs="Times New Roman"/>
      <w:i/>
      <w:iCs/>
      <w:szCs w:val="24"/>
      <w:lang w:val="es-ES" w:eastAsia="es-ES"/>
    </w:rPr>
  </w:style>
  <w:style w:type="paragraph" w:styleId="Ttulo9">
    <w:name w:val="heading 9"/>
    <w:basedOn w:val="Normal"/>
    <w:next w:val="Normal"/>
    <w:link w:val="Ttulo9Car"/>
    <w:qFormat/>
    <w:rsid w:val="003228A2"/>
    <w:pPr>
      <w:spacing w:before="240" w:after="60" w:line="240" w:lineRule="auto"/>
      <w:ind w:left="1077"/>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573721"/>
    <w:pPr>
      <w:ind w:left="720"/>
      <w:contextualSpacing/>
    </w:pPr>
  </w:style>
  <w:style w:type="character" w:customStyle="1" w:styleId="Ttulo1Car">
    <w:name w:val="Título 1 Car"/>
    <w:basedOn w:val="Fuentedeprrafopredeter"/>
    <w:link w:val="Ttulo1"/>
    <w:rsid w:val="002826F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2826F3"/>
    <w:pPr>
      <w:outlineLvl w:val="9"/>
    </w:pPr>
    <w:rPr>
      <w:lang w:eastAsia="es-PE"/>
    </w:rPr>
  </w:style>
  <w:style w:type="paragraph" w:styleId="Textodeglobo">
    <w:name w:val="Balloon Text"/>
    <w:basedOn w:val="Normal"/>
    <w:link w:val="TextodegloboCar"/>
    <w:unhideWhenUsed/>
    <w:rsid w:val="00282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826F3"/>
    <w:rPr>
      <w:rFonts w:ascii="Tahoma" w:hAnsi="Tahoma" w:cs="Tahoma"/>
      <w:sz w:val="16"/>
      <w:szCs w:val="16"/>
    </w:rPr>
  </w:style>
  <w:style w:type="character" w:customStyle="1" w:styleId="Ttulo2Car">
    <w:name w:val="Título 2 Car"/>
    <w:aliases w:val="Edgar 2 Car"/>
    <w:basedOn w:val="Fuentedeprrafopredeter"/>
    <w:link w:val="Ttulo2"/>
    <w:rsid w:val="002826F3"/>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qFormat/>
    <w:rsid w:val="00C3668A"/>
    <w:pPr>
      <w:tabs>
        <w:tab w:val="left" w:pos="851"/>
        <w:tab w:val="left" w:pos="7770"/>
        <w:tab w:val="left" w:pos="8505"/>
      </w:tabs>
      <w:spacing w:after="100"/>
      <w:ind w:left="851" w:right="-3" w:hanging="631"/>
      <w:jc w:val="both"/>
    </w:pPr>
    <w:rPr>
      <w:rFonts w:cstheme="minorHAnsi"/>
      <w:noProof/>
    </w:rPr>
  </w:style>
  <w:style w:type="character" w:styleId="Hipervnculo">
    <w:name w:val="Hyperlink"/>
    <w:basedOn w:val="Fuentedeprrafopredeter"/>
    <w:uiPriority w:val="99"/>
    <w:unhideWhenUsed/>
    <w:rsid w:val="002826F3"/>
    <w:rPr>
      <w:color w:val="0000FF" w:themeColor="hyperlink"/>
      <w:u w:val="single"/>
    </w:rPr>
  </w:style>
  <w:style w:type="paragraph" w:styleId="Ttulo">
    <w:name w:val="Title"/>
    <w:basedOn w:val="Normal"/>
    <w:link w:val="TtuloCar"/>
    <w:qFormat/>
    <w:rsid w:val="0075247A"/>
    <w:pPr>
      <w:spacing w:after="0" w:line="240" w:lineRule="auto"/>
      <w:ind w:left="1077"/>
      <w:jc w:val="center"/>
    </w:pPr>
    <w:rPr>
      <w:rFonts w:ascii="Arial" w:eastAsia="Times New Roman" w:hAnsi="Arial" w:cs="Arial"/>
      <w:b/>
      <w:color w:val="000080"/>
      <w:sz w:val="24"/>
      <w:szCs w:val="20"/>
      <w:lang w:eastAsia="es-ES"/>
    </w:rPr>
  </w:style>
  <w:style w:type="character" w:customStyle="1" w:styleId="TtuloCar">
    <w:name w:val="Título Car"/>
    <w:basedOn w:val="Fuentedeprrafopredeter"/>
    <w:link w:val="Ttulo"/>
    <w:rsid w:val="0075247A"/>
    <w:rPr>
      <w:rFonts w:ascii="Arial" w:eastAsia="Times New Roman" w:hAnsi="Arial" w:cs="Arial"/>
      <w:b/>
      <w:color w:val="000080"/>
      <w:sz w:val="24"/>
      <w:szCs w:val="20"/>
      <w:lang w:eastAsia="es-ES"/>
    </w:r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75247A"/>
  </w:style>
  <w:style w:type="paragraph" w:styleId="Encabezado">
    <w:name w:val="header"/>
    <w:basedOn w:val="Normal"/>
    <w:link w:val="EncabezadoCar"/>
    <w:unhideWhenUsed/>
    <w:rsid w:val="00EE0B9B"/>
    <w:pPr>
      <w:tabs>
        <w:tab w:val="center" w:pos="4419"/>
        <w:tab w:val="right" w:pos="8838"/>
      </w:tabs>
      <w:spacing w:after="0" w:line="240" w:lineRule="auto"/>
    </w:pPr>
  </w:style>
  <w:style w:type="character" w:customStyle="1" w:styleId="EncabezadoCar">
    <w:name w:val="Encabezado Car"/>
    <w:basedOn w:val="Fuentedeprrafopredeter"/>
    <w:link w:val="Encabezado"/>
    <w:rsid w:val="00EE0B9B"/>
  </w:style>
  <w:style w:type="paragraph" w:styleId="Piedepgina">
    <w:name w:val="footer"/>
    <w:basedOn w:val="Normal"/>
    <w:link w:val="PiedepginaCar"/>
    <w:uiPriority w:val="99"/>
    <w:unhideWhenUsed/>
    <w:rsid w:val="00EE0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B9B"/>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Char"/>
    <w:basedOn w:val="Normal"/>
    <w:link w:val="TextonotapieCar"/>
    <w:uiPriority w:val="40"/>
    <w:qFormat/>
    <w:rsid w:val="00805083"/>
    <w:pPr>
      <w:spacing w:after="0" w:line="240" w:lineRule="auto"/>
      <w:ind w:left="1077"/>
    </w:pPr>
    <w:rPr>
      <w:rFonts w:ascii="Arial" w:eastAsia="Times New Roman" w:hAnsi="Arial" w:cs="Arial"/>
      <w:sz w:val="20"/>
      <w:lang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Char Car"/>
    <w:basedOn w:val="Fuentedeprrafopredeter"/>
    <w:link w:val="Textonotapie"/>
    <w:uiPriority w:val="40"/>
    <w:rsid w:val="006A48A8"/>
    <w:rPr>
      <w:rFonts w:ascii="Arial" w:eastAsia="Times New Roman" w:hAnsi="Arial" w:cs="Arial"/>
      <w:sz w:val="20"/>
      <w:lang w:eastAsia="es-ES"/>
    </w:rPr>
  </w:style>
  <w:style w:type="character" w:styleId="Refdenotaalpie">
    <w:name w:val="footnote reference"/>
    <w:aliases w:val="referencia nota al pie,(NECG) Footnote Reference,HAB06,(Ref. de nota al pie),Referência a notas de rodapé,titulo 2,Style 24,pie pddes,Fußnotenzeichen DISS,16 Point,Superscript 6 Point,ftref,FC,Footnote Referencefr,Ref,de nota al pie"/>
    <w:basedOn w:val="Fuentedeprrafopredeter"/>
    <w:link w:val="Char2"/>
    <w:uiPriority w:val="99"/>
    <w:qFormat/>
    <w:rsid w:val="006A48A8"/>
    <w:rPr>
      <w:rFonts w:cs="Times New Roman"/>
      <w:vertAlign w:val="superscript"/>
    </w:rPr>
  </w:style>
  <w:style w:type="paragraph" w:styleId="NormalWeb">
    <w:name w:val="Normal (Web)"/>
    <w:basedOn w:val="Normal"/>
    <w:uiPriority w:val="99"/>
    <w:unhideWhenUsed/>
    <w:rsid w:val="006A48A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6A48A8"/>
  </w:style>
  <w:style w:type="paragraph" w:styleId="TDC1">
    <w:name w:val="toc 1"/>
    <w:basedOn w:val="Normal"/>
    <w:next w:val="Normal"/>
    <w:autoRedefine/>
    <w:uiPriority w:val="39"/>
    <w:unhideWhenUsed/>
    <w:qFormat/>
    <w:rsid w:val="002F4C00"/>
    <w:pPr>
      <w:tabs>
        <w:tab w:val="left" w:pos="1540"/>
        <w:tab w:val="right" w:pos="9485"/>
      </w:tabs>
      <w:spacing w:after="100"/>
    </w:pPr>
    <w:rPr>
      <w:rFonts w:eastAsiaTheme="minorEastAsia"/>
      <w:lang w:eastAsia="es-PE"/>
    </w:rPr>
  </w:style>
  <w:style w:type="paragraph" w:styleId="TDC3">
    <w:name w:val="toc 3"/>
    <w:basedOn w:val="Normal"/>
    <w:next w:val="Normal"/>
    <w:autoRedefine/>
    <w:uiPriority w:val="39"/>
    <w:unhideWhenUsed/>
    <w:qFormat/>
    <w:rsid w:val="006A48A8"/>
    <w:pPr>
      <w:spacing w:after="100"/>
      <w:ind w:left="440"/>
    </w:pPr>
    <w:rPr>
      <w:rFonts w:eastAsiaTheme="minorEastAsia"/>
      <w:lang w:eastAsia="es-PE"/>
    </w:rPr>
  </w:style>
  <w:style w:type="paragraph" w:styleId="TDC4">
    <w:name w:val="toc 4"/>
    <w:basedOn w:val="Normal"/>
    <w:next w:val="Normal"/>
    <w:autoRedefine/>
    <w:uiPriority w:val="39"/>
    <w:unhideWhenUsed/>
    <w:rsid w:val="006A48A8"/>
    <w:pPr>
      <w:spacing w:after="100"/>
      <w:ind w:left="660"/>
    </w:pPr>
    <w:rPr>
      <w:rFonts w:eastAsiaTheme="minorEastAsia"/>
      <w:lang w:eastAsia="es-PE"/>
    </w:rPr>
  </w:style>
  <w:style w:type="paragraph" w:styleId="TDC5">
    <w:name w:val="toc 5"/>
    <w:basedOn w:val="Normal"/>
    <w:next w:val="Normal"/>
    <w:autoRedefine/>
    <w:uiPriority w:val="39"/>
    <w:unhideWhenUsed/>
    <w:rsid w:val="006A48A8"/>
    <w:pPr>
      <w:spacing w:after="100"/>
      <w:ind w:left="880"/>
    </w:pPr>
    <w:rPr>
      <w:rFonts w:eastAsiaTheme="minorEastAsia"/>
      <w:lang w:eastAsia="es-PE"/>
    </w:rPr>
  </w:style>
  <w:style w:type="paragraph" w:styleId="TDC6">
    <w:name w:val="toc 6"/>
    <w:basedOn w:val="Normal"/>
    <w:next w:val="Normal"/>
    <w:autoRedefine/>
    <w:uiPriority w:val="39"/>
    <w:unhideWhenUsed/>
    <w:rsid w:val="006A48A8"/>
    <w:pPr>
      <w:spacing w:after="100"/>
      <w:ind w:left="1100"/>
    </w:pPr>
    <w:rPr>
      <w:rFonts w:eastAsiaTheme="minorEastAsia"/>
      <w:lang w:eastAsia="es-PE"/>
    </w:rPr>
  </w:style>
  <w:style w:type="paragraph" w:styleId="TDC7">
    <w:name w:val="toc 7"/>
    <w:basedOn w:val="Normal"/>
    <w:next w:val="Normal"/>
    <w:autoRedefine/>
    <w:uiPriority w:val="39"/>
    <w:unhideWhenUsed/>
    <w:rsid w:val="0035138D"/>
    <w:pPr>
      <w:spacing w:after="100"/>
      <w:ind w:left="1320"/>
    </w:pPr>
    <w:rPr>
      <w:rFonts w:eastAsiaTheme="minorEastAsia"/>
      <w:lang w:eastAsia="es-PE"/>
    </w:rPr>
  </w:style>
  <w:style w:type="paragraph" w:styleId="TDC8">
    <w:name w:val="toc 8"/>
    <w:basedOn w:val="Normal"/>
    <w:next w:val="Normal"/>
    <w:autoRedefine/>
    <w:uiPriority w:val="39"/>
    <w:unhideWhenUsed/>
    <w:rsid w:val="006A48A8"/>
    <w:pPr>
      <w:spacing w:after="100"/>
      <w:ind w:left="1540"/>
    </w:pPr>
    <w:rPr>
      <w:rFonts w:eastAsiaTheme="minorEastAsia"/>
      <w:lang w:eastAsia="es-PE"/>
    </w:rPr>
  </w:style>
  <w:style w:type="paragraph" w:styleId="TDC9">
    <w:name w:val="toc 9"/>
    <w:basedOn w:val="Normal"/>
    <w:next w:val="Normal"/>
    <w:autoRedefine/>
    <w:uiPriority w:val="39"/>
    <w:unhideWhenUsed/>
    <w:rsid w:val="006A48A8"/>
    <w:pPr>
      <w:spacing w:after="100"/>
      <w:ind w:left="1760"/>
    </w:pPr>
    <w:rPr>
      <w:rFonts w:eastAsiaTheme="minorEastAsia"/>
      <w:lang w:eastAsia="es-PE"/>
    </w:rPr>
  </w:style>
  <w:style w:type="paragraph" w:styleId="Sinespaciado">
    <w:name w:val="No Spacing"/>
    <w:link w:val="SinespaciadoCar"/>
    <w:uiPriority w:val="1"/>
    <w:qFormat/>
    <w:rsid w:val="00FE0928"/>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FE0928"/>
    <w:rPr>
      <w:rFonts w:eastAsiaTheme="minorEastAsia"/>
      <w:lang w:eastAsia="es-PE"/>
    </w:rPr>
  </w:style>
  <w:style w:type="character" w:customStyle="1" w:styleId="Ttulo4Car">
    <w:name w:val="Título 4 Car"/>
    <w:basedOn w:val="Fuentedeprrafopredeter"/>
    <w:link w:val="Ttulo4"/>
    <w:rsid w:val="003228A2"/>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rsid w:val="003228A2"/>
    <w:rPr>
      <w:rFonts w:asciiTheme="majorHAnsi" w:eastAsiaTheme="majorEastAsia" w:hAnsiTheme="majorHAnsi" w:cstheme="majorBidi"/>
      <w:b/>
      <w:bCs/>
      <w:color w:val="4F81BD" w:themeColor="accent1"/>
    </w:rPr>
  </w:style>
  <w:style w:type="character" w:customStyle="1" w:styleId="Ttulo5Car">
    <w:name w:val="Título 5 Car"/>
    <w:aliases w:val="Formulario Car"/>
    <w:basedOn w:val="Fuentedeprrafopredeter"/>
    <w:rsid w:val="003228A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3228A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3228A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3228A2"/>
    <w:rPr>
      <w:rFonts w:ascii="Arial Narrow" w:eastAsia="Times New Roman" w:hAnsi="Arial Narrow" w:cs="Times New Roman"/>
      <w:i/>
      <w:iCs/>
      <w:szCs w:val="24"/>
      <w:lang w:val="es-ES" w:eastAsia="es-ES"/>
    </w:rPr>
  </w:style>
  <w:style w:type="character" w:customStyle="1" w:styleId="Ttulo9Car">
    <w:name w:val="Título 9 Car"/>
    <w:basedOn w:val="Fuentedeprrafopredeter"/>
    <w:link w:val="Ttulo9"/>
    <w:rsid w:val="003228A2"/>
    <w:rPr>
      <w:rFonts w:ascii="Arial" w:eastAsia="Times New Roman" w:hAnsi="Arial" w:cs="Arial"/>
      <w:lang w:eastAsia="es-ES"/>
    </w:rPr>
  </w:style>
  <w:style w:type="paragraph" w:styleId="Textosinformato">
    <w:name w:val="Plain Text"/>
    <w:aliases w:val="Car, Car"/>
    <w:basedOn w:val="Normal"/>
    <w:link w:val="TextosinformatoCar"/>
    <w:rsid w:val="003228A2"/>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3, Car Car"/>
    <w:basedOn w:val="Fuentedeprrafopredeter"/>
    <w:link w:val="Textosinformato"/>
    <w:rsid w:val="003228A2"/>
    <w:rPr>
      <w:rFonts w:ascii="Arial" w:eastAsia="Times New Roman" w:hAnsi="Arial" w:cs="Arial"/>
      <w:sz w:val="24"/>
      <w:szCs w:val="20"/>
      <w:lang w:eastAsia="es-ES"/>
    </w:rPr>
  </w:style>
  <w:style w:type="character" w:styleId="Nmerodepgina">
    <w:name w:val="page number"/>
    <w:basedOn w:val="Fuentedeprrafopredeter"/>
    <w:rsid w:val="003228A2"/>
    <w:rPr>
      <w:rFonts w:cs="Times New Roman"/>
    </w:rPr>
  </w:style>
  <w:style w:type="character" w:customStyle="1" w:styleId="Hipervnculovisitado1">
    <w:name w:val="Hipervínculo visitado1"/>
    <w:basedOn w:val="Fuentedeprrafopredeter"/>
    <w:rsid w:val="003228A2"/>
    <w:rPr>
      <w:rFonts w:cs="Times New Roman"/>
      <w:b/>
      <w:color w:val="auto"/>
      <w:u w:val="single"/>
    </w:rPr>
  </w:style>
  <w:style w:type="paragraph" w:styleId="Textoindependiente2">
    <w:name w:val="Body Text 2"/>
    <w:basedOn w:val="Normal"/>
    <w:link w:val="Textoindependiente2Car"/>
    <w:rsid w:val="003228A2"/>
    <w:pPr>
      <w:spacing w:after="0" w:line="240" w:lineRule="auto"/>
      <w:ind w:left="1077"/>
      <w:jc w:val="center"/>
    </w:pPr>
    <w:rPr>
      <w:rFonts w:ascii="Arial" w:eastAsia="Times New Roman" w:hAnsi="Arial" w:cs="Arial"/>
      <w:b/>
      <w:sz w:val="28"/>
      <w:szCs w:val="20"/>
      <w:lang w:eastAsia="es-ES"/>
    </w:rPr>
  </w:style>
  <w:style w:type="character" w:customStyle="1" w:styleId="Textoindependiente2Car">
    <w:name w:val="Texto independiente 2 Car"/>
    <w:basedOn w:val="Fuentedeprrafopredeter"/>
    <w:link w:val="Textoindependiente2"/>
    <w:rsid w:val="003228A2"/>
    <w:rPr>
      <w:rFonts w:ascii="Arial" w:eastAsia="Times New Roman" w:hAnsi="Arial" w:cs="Arial"/>
      <w:b/>
      <w:sz w:val="28"/>
      <w:szCs w:val="20"/>
      <w:lang w:eastAsia="es-ES"/>
    </w:rPr>
  </w:style>
  <w:style w:type="paragraph" w:styleId="Textoindependiente">
    <w:name w:val="Body Text"/>
    <w:aliases w:val="tx"/>
    <w:basedOn w:val="Normal"/>
    <w:link w:val="TextoindependienteCar"/>
    <w:uiPriority w:val="99"/>
    <w:rsid w:val="003228A2"/>
    <w:pPr>
      <w:spacing w:after="0" w:line="312" w:lineRule="auto"/>
      <w:ind w:left="1077" w:firstLine="720"/>
      <w:jc w:val="both"/>
    </w:pPr>
    <w:rPr>
      <w:rFonts w:ascii="Arial" w:eastAsia="Times New Roman" w:hAnsi="Arial" w:cs="Arial"/>
      <w:sz w:val="24"/>
      <w:szCs w:val="20"/>
      <w:lang w:eastAsia="es-ES"/>
    </w:rPr>
  </w:style>
  <w:style w:type="character" w:customStyle="1" w:styleId="TextoindependienteCar">
    <w:name w:val="Texto independiente Car"/>
    <w:aliases w:val="tx Car"/>
    <w:basedOn w:val="Fuentedeprrafopredeter"/>
    <w:link w:val="Textoindependiente"/>
    <w:uiPriority w:val="99"/>
    <w:rsid w:val="003228A2"/>
    <w:rPr>
      <w:rFonts w:ascii="Arial" w:eastAsia="Times New Roman" w:hAnsi="Arial" w:cs="Arial"/>
      <w:sz w:val="24"/>
      <w:szCs w:val="20"/>
      <w:lang w:eastAsia="es-ES"/>
    </w:rPr>
  </w:style>
  <w:style w:type="paragraph" w:customStyle="1" w:styleId="EstiloTtulo2SinNegritaCursivaIzquierda0cmPrimeral">
    <w:name w:val="Estilo Título 2 + Sin Negrita Cursiva Izquierda:  0 cm Primera lí..."/>
    <w:basedOn w:val="Ttulo2"/>
    <w:rsid w:val="003228A2"/>
    <w:pPr>
      <w:keepLines w:val="0"/>
      <w:numPr>
        <w:numId w:val="16"/>
      </w:numPr>
      <w:spacing w:before="0" w:line="240" w:lineRule="auto"/>
      <w:contextualSpacing/>
      <w:jc w:val="both"/>
    </w:pPr>
    <w:rPr>
      <w:rFonts w:ascii="Arial" w:eastAsia="Times New Roman" w:hAnsi="Arial" w:cs="Times New Roman"/>
      <w:bCs w:val="0"/>
      <w:iCs/>
      <w:color w:val="auto"/>
      <w:sz w:val="22"/>
      <w:szCs w:val="20"/>
      <w:lang w:eastAsia="es-ES"/>
    </w:rPr>
  </w:style>
  <w:style w:type="paragraph" w:customStyle="1" w:styleId="Pelota">
    <w:name w:val="Pelota"/>
    <w:basedOn w:val="Normal"/>
    <w:rsid w:val="003228A2"/>
    <w:pPr>
      <w:spacing w:after="0" w:line="240" w:lineRule="auto"/>
      <w:ind w:left="1077"/>
      <w:jc w:val="both"/>
    </w:pPr>
    <w:rPr>
      <w:rFonts w:ascii="Arial" w:eastAsia="Times New Roman" w:hAnsi="Arial" w:cs="Arial"/>
      <w:lang w:val="en-US" w:eastAsia="es-ES"/>
    </w:rPr>
  </w:style>
  <w:style w:type="paragraph" w:customStyle="1" w:styleId="ind">
    <w:name w:val="ind"/>
    <w:basedOn w:val="Normal"/>
    <w:rsid w:val="003228A2"/>
    <w:pPr>
      <w:tabs>
        <w:tab w:val="left" w:pos="786"/>
      </w:tabs>
      <w:spacing w:after="0" w:line="240" w:lineRule="auto"/>
      <w:ind w:left="426"/>
    </w:pPr>
    <w:rPr>
      <w:rFonts w:ascii="Arial" w:eastAsia="Times New Roman" w:hAnsi="Arial" w:cs="Arial"/>
      <w:sz w:val="24"/>
      <w:lang w:val="es-AR"/>
    </w:rPr>
  </w:style>
  <w:style w:type="table" w:styleId="Tablaconcuadrcula">
    <w:name w:val="Table Grid"/>
    <w:aliases w:val="none"/>
    <w:basedOn w:val="Tablanormal"/>
    <w:uiPriority w:val="59"/>
    <w:rsid w:val="003228A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3228A2"/>
    <w:pPr>
      <w:spacing w:after="120" w:line="240" w:lineRule="auto"/>
      <w:ind w:left="1077"/>
      <w:jc w:val="both"/>
    </w:pPr>
    <w:rPr>
      <w:rFonts w:ascii="Arial" w:eastAsia="Times New Roman" w:hAnsi="Arial" w:cs="Arial"/>
      <w:sz w:val="16"/>
      <w:szCs w:val="16"/>
      <w:lang w:eastAsia="es-ES"/>
    </w:rPr>
  </w:style>
  <w:style w:type="character" w:customStyle="1" w:styleId="Textoindependiente3Car">
    <w:name w:val="Texto independiente 3 Car"/>
    <w:basedOn w:val="Fuentedeprrafopredeter"/>
    <w:link w:val="Textoindependiente3"/>
    <w:rsid w:val="003228A2"/>
    <w:rPr>
      <w:rFonts w:ascii="Arial" w:eastAsia="Times New Roman" w:hAnsi="Arial" w:cs="Arial"/>
      <w:sz w:val="16"/>
      <w:szCs w:val="16"/>
      <w:lang w:eastAsia="es-ES"/>
    </w:rPr>
  </w:style>
  <w:style w:type="paragraph" w:customStyle="1" w:styleId="BodyText22">
    <w:name w:val="Body Text 22"/>
    <w:basedOn w:val="Normal"/>
    <w:rsid w:val="003228A2"/>
    <w:pPr>
      <w:tabs>
        <w:tab w:val="left" w:pos="567"/>
        <w:tab w:val="left" w:pos="1134"/>
        <w:tab w:val="left" w:pos="1701"/>
        <w:tab w:val="left" w:pos="2268"/>
        <w:tab w:val="left" w:pos="2835"/>
      </w:tabs>
      <w:snapToGrid w:val="0"/>
      <w:spacing w:after="0" w:line="240" w:lineRule="auto"/>
      <w:ind w:left="1077"/>
      <w:jc w:val="both"/>
    </w:pPr>
    <w:rPr>
      <w:rFonts w:ascii="Arial" w:eastAsia="Times New Roman" w:hAnsi="Arial" w:cs="Arial"/>
      <w:sz w:val="24"/>
      <w:szCs w:val="20"/>
      <w:lang w:eastAsia="es-ES"/>
    </w:rPr>
  </w:style>
  <w:style w:type="paragraph" w:styleId="Textocomentario">
    <w:name w:val="annotation text"/>
    <w:aliases w:val="Char8,Char5 Char Char Char,Char5 Char Char Char Char,Char5 Char,Char51 Char,Texto de comentário2,Char5 Char1,Char5 Char Char Char1,Texto de comentário11,Char5 Char Char Char Char1 Char Char Char,Texto de comentário11 Char, Char8"/>
    <w:basedOn w:val="Normal"/>
    <w:link w:val="TextocomentarioCar"/>
    <w:rsid w:val="003228A2"/>
    <w:pPr>
      <w:spacing w:after="0" w:line="240" w:lineRule="auto"/>
      <w:ind w:left="1077"/>
    </w:pPr>
    <w:rPr>
      <w:rFonts w:ascii="Arial" w:eastAsia="Times New Roman" w:hAnsi="Arial" w:cs="Arial"/>
      <w:sz w:val="20"/>
      <w:szCs w:val="20"/>
      <w:lang w:eastAsia="es-ES"/>
    </w:rPr>
  </w:style>
  <w:style w:type="character" w:customStyle="1" w:styleId="TextocomentarioCar">
    <w:name w:val="Texto comentario Car"/>
    <w:aliases w:val="Char8 Car,Char5 Char Char Char Car,Char5 Char Char Char Char Car,Char5 Char Car,Char51 Char Car,Texto de comentário2 Car,Char5 Char1 Car,Char5 Char Char Char1 Car,Texto de comentário11 Car,Texto de comentário11 Char Car, Char8 Car"/>
    <w:basedOn w:val="Fuentedeprrafopredeter"/>
    <w:link w:val="Textocomentario"/>
    <w:rsid w:val="003228A2"/>
    <w:rPr>
      <w:rFonts w:ascii="Arial" w:eastAsia="Times New Roman" w:hAnsi="Arial" w:cs="Arial"/>
      <w:sz w:val="20"/>
      <w:szCs w:val="20"/>
      <w:lang w:eastAsia="es-ES"/>
    </w:rPr>
  </w:style>
  <w:style w:type="paragraph" w:customStyle="1" w:styleId="Estilo1">
    <w:name w:val="Estilo1"/>
    <w:basedOn w:val="TDC2"/>
    <w:rsid w:val="003228A2"/>
    <w:pPr>
      <w:tabs>
        <w:tab w:val="clear" w:pos="851"/>
        <w:tab w:val="clear" w:pos="8505"/>
        <w:tab w:val="right" w:leader="dot" w:pos="8494"/>
        <w:tab w:val="right" w:leader="dot" w:pos="9072"/>
      </w:tabs>
      <w:spacing w:after="0" w:line="240" w:lineRule="auto"/>
      <w:ind w:left="993" w:right="594" w:hanging="993"/>
    </w:pPr>
    <w:rPr>
      <w:rFonts w:ascii="Arial" w:eastAsia="Times New Roman" w:hAnsi="Arial" w:cs="Times New Roman"/>
      <w:b/>
      <w:szCs w:val="20"/>
      <w:lang w:eastAsia="es-ES"/>
    </w:rPr>
  </w:style>
  <w:style w:type="character" w:styleId="Hipervnculovisitado">
    <w:name w:val="FollowedHyperlink"/>
    <w:basedOn w:val="Fuentedeprrafopredeter"/>
    <w:rsid w:val="003228A2"/>
    <w:rPr>
      <w:rFonts w:cs="Times New Roman"/>
      <w:color w:val="800080"/>
      <w:u w:val="single"/>
    </w:rPr>
  </w:style>
  <w:style w:type="paragraph" w:customStyle="1" w:styleId="EstiloIzquierda0cmSangrafrancesa095cm">
    <w:name w:val="Estilo Izquierda:  0 cm Sangría francesa:  0.95 cm"/>
    <w:basedOn w:val="Normal"/>
    <w:rsid w:val="003228A2"/>
    <w:pPr>
      <w:tabs>
        <w:tab w:val="num" w:pos="2007"/>
      </w:tabs>
      <w:spacing w:after="0" w:line="240" w:lineRule="auto"/>
      <w:ind w:left="2007" w:hanging="567"/>
      <w:jc w:val="both"/>
    </w:pPr>
    <w:rPr>
      <w:rFonts w:ascii="Arial" w:eastAsia="Times New Roman" w:hAnsi="Arial" w:cs="Times New Roman"/>
      <w:sz w:val="24"/>
      <w:szCs w:val="20"/>
      <w:lang w:eastAsia="es-ES"/>
    </w:rPr>
  </w:style>
  <w:style w:type="paragraph" w:customStyle="1" w:styleId="EstiloIzquierda222cm">
    <w:name w:val="Estilo Izquierda:  2.22 cm"/>
    <w:basedOn w:val="Normal"/>
    <w:rsid w:val="003228A2"/>
    <w:pPr>
      <w:spacing w:after="0" w:line="240" w:lineRule="auto"/>
      <w:ind w:left="1134"/>
      <w:jc w:val="both"/>
    </w:pPr>
    <w:rPr>
      <w:rFonts w:ascii="Arial" w:eastAsia="Times New Roman" w:hAnsi="Arial" w:cs="Times New Roman"/>
      <w:sz w:val="24"/>
      <w:szCs w:val="20"/>
      <w:lang w:eastAsia="es-ES"/>
    </w:rPr>
  </w:style>
  <w:style w:type="paragraph" w:customStyle="1" w:styleId="Anexos">
    <w:name w:val="Anexos"/>
    <w:basedOn w:val="Normal"/>
    <w:next w:val="Normal"/>
    <w:link w:val="AnexosCar"/>
    <w:autoRedefine/>
    <w:rsid w:val="003228A2"/>
    <w:pPr>
      <w:spacing w:after="0" w:line="240" w:lineRule="auto"/>
      <w:ind w:left="1418"/>
      <w:jc w:val="both"/>
    </w:pPr>
    <w:rPr>
      <w:rFonts w:ascii="Arial" w:eastAsia="Times New Roman" w:hAnsi="Arial" w:cs="Arial"/>
      <w:color w:val="000080"/>
      <w:sz w:val="24"/>
      <w:szCs w:val="20"/>
      <w:lang w:val="es-ES" w:eastAsia="es-ES"/>
    </w:rPr>
  </w:style>
  <w:style w:type="paragraph" w:customStyle="1" w:styleId="NombredelFormulario">
    <w:name w:val="Nombre del Formulario"/>
    <w:next w:val="Normal"/>
    <w:rsid w:val="003228A2"/>
    <w:pPr>
      <w:spacing w:before="120" w:after="0" w:line="240" w:lineRule="auto"/>
      <w:jc w:val="center"/>
      <w:outlineLvl w:val="5"/>
    </w:pPr>
    <w:rPr>
      <w:rFonts w:ascii="Arial" w:eastAsia="Times New Roman" w:hAnsi="Arial" w:cs="Arial"/>
      <w:b/>
      <w:sz w:val="24"/>
      <w:lang w:eastAsia="es-ES"/>
    </w:rPr>
  </w:style>
  <w:style w:type="paragraph" w:styleId="Descripcin">
    <w:name w:val="caption"/>
    <w:basedOn w:val="Normal"/>
    <w:next w:val="Normal"/>
    <w:qFormat/>
    <w:rsid w:val="003228A2"/>
    <w:pPr>
      <w:spacing w:after="0" w:line="240" w:lineRule="auto"/>
      <w:ind w:left="1077"/>
      <w:jc w:val="both"/>
    </w:pPr>
    <w:rPr>
      <w:rFonts w:ascii="Arial" w:eastAsia="Times New Roman" w:hAnsi="Arial" w:cs="Arial"/>
      <w:b/>
      <w:bCs/>
      <w:sz w:val="20"/>
      <w:szCs w:val="20"/>
      <w:lang w:eastAsia="es-ES"/>
    </w:rPr>
  </w:style>
  <w:style w:type="paragraph" w:styleId="Mapadeldocumento">
    <w:name w:val="Document Map"/>
    <w:basedOn w:val="Normal"/>
    <w:link w:val="MapadeldocumentoCar"/>
    <w:semiHidden/>
    <w:rsid w:val="003228A2"/>
    <w:pPr>
      <w:shd w:val="clear" w:color="auto" w:fill="000080"/>
      <w:spacing w:after="0" w:line="240" w:lineRule="auto"/>
      <w:ind w:left="1077"/>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3228A2"/>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rsid w:val="003228A2"/>
    <w:pPr>
      <w:spacing w:after="120" w:line="240" w:lineRule="auto"/>
      <w:ind w:left="283"/>
      <w:jc w:val="both"/>
    </w:pPr>
    <w:rPr>
      <w:rFonts w:ascii="Arial" w:eastAsia="Times New Roman" w:hAnsi="Arial" w:cs="Arial"/>
      <w:sz w:val="24"/>
      <w:lang w:eastAsia="es-ES"/>
    </w:rPr>
  </w:style>
  <w:style w:type="character" w:customStyle="1" w:styleId="SangradetextonormalCar">
    <w:name w:val="Sangría de texto normal Car"/>
    <w:basedOn w:val="Fuentedeprrafopredeter"/>
    <w:link w:val="Sangradetextonormal"/>
    <w:rsid w:val="003228A2"/>
    <w:rPr>
      <w:rFonts w:ascii="Arial" w:eastAsia="Times New Roman" w:hAnsi="Arial" w:cs="Arial"/>
      <w:sz w:val="24"/>
      <w:lang w:eastAsia="es-ES"/>
    </w:rPr>
  </w:style>
  <w:style w:type="paragraph" w:customStyle="1" w:styleId="bodytext220">
    <w:name w:val="bodytext22"/>
    <w:basedOn w:val="Normal"/>
    <w:rsid w:val="003228A2"/>
    <w:pPr>
      <w:spacing w:before="100" w:beforeAutospacing="1" w:after="100" w:afterAutospacing="1" w:line="240" w:lineRule="auto"/>
    </w:pPr>
    <w:rPr>
      <w:rFonts w:ascii="Arial Unicode MS" w:eastAsia="Arial Unicode MS" w:hAnsi="Arial Unicode MS" w:cs="Arial Unicode MS"/>
      <w:sz w:val="24"/>
      <w:lang w:eastAsia="es-ES"/>
    </w:rPr>
  </w:style>
  <w:style w:type="paragraph" w:customStyle="1" w:styleId="NorPara">
    <w:name w:val="NorPara"/>
    <w:basedOn w:val="Normal"/>
    <w:rsid w:val="003228A2"/>
    <w:pPr>
      <w:spacing w:after="0" w:line="240" w:lineRule="auto"/>
      <w:jc w:val="both"/>
    </w:pPr>
    <w:rPr>
      <w:rFonts w:ascii="Frutiger 45 Light" w:eastAsia="Times New Roman" w:hAnsi="Frutiger 45 Light" w:cs="Arial"/>
      <w:sz w:val="20"/>
      <w:szCs w:val="20"/>
      <w:lang w:val="es-ES_tradnl" w:eastAsia="es-ES"/>
    </w:rPr>
  </w:style>
  <w:style w:type="paragraph" w:styleId="Listaconvietas3">
    <w:name w:val="List Bullet 3"/>
    <w:basedOn w:val="Normal"/>
    <w:rsid w:val="003228A2"/>
    <w:pPr>
      <w:numPr>
        <w:numId w:val="42"/>
      </w:numPr>
      <w:spacing w:before="240" w:after="240" w:line="240" w:lineRule="auto"/>
      <w:ind w:left="420" w:hanging="420"/>
      <w:jc w:val="both"/>
    </w:pPr>
    <w:rPr>
      <w:rFonts w:ascii="Arial" w:eastAsia="Times New Roman" w:hAnsi="Arial" w:cs="Times New Roman"/>
      <w:szCs w:val="24"/>
      <w:lang w:eastAsia="es-ES"/>
    </w:rPr>
  </w:style>
  <w:style w:type="character" w:customStyle="1" w:styleId="CarCar">
    <w:name w:val="Car Car"/>
    <w:basedOn w:val="Fuentedeprrafopredeter"/>
    <w:semiHidden/>
    <w:locked/>
    <w:rsid w:val="003228A2"/>
    <w:rPr>
      <w:rFonts w:cs="Times New Roman"/>
      <w:sz w:val="24"/>
      <w:szCs w:val="24"/>
      <w:lang w:val="es-ES" w:eastAsia="es-ES" w:bidi="ar-SA"/>
    </w:rPr>
  </w:style>
  <w:style w:type="character" w:styleId="Refdecomentario">
    <w:name w:val="annotation reference"/>
    <w:basedOn w:val="Fuentedeprrafopredeter"/>
    <w:rsid w:val="003228A2"/>
    <w:rPr>
      <w:rFonts w:cs="Times New Roman"/>
      <w:sz w:val="16"/>
      <w:szCs w:val="16"/>
    </w:rPr>
  </w:style>
  <w:style w:type="paragraph" w:styleId="Asuntodelcomentario">
    <w:name w:val="annotation subject"/>
    <w:basedOn w:val="Textocomentario"/>
    <w:next w:val="Textocomentario"/>
    <w:link w:val="AsuntodelcomentarioCar"/>
    <w:semiHidden/>
    <w:rsid w:val="003228A2"/>
    <w:pPr>
      <w:jc w:val="both"/>
    </w:pPr>
    <w:rPr>
      <w:b/>
      <w:bCs/>
    </w:rPr>
  </w:style>
  <w:style w:type="character" w:customStyle="1" w:styleId="AsuntodelcomentarioCar">
    <w:name w:val="Asunto del comentario Car"/>
    <w:basedOn w:val="TextocomentarioCar"/>
    <w:link w:val="Asuntodelcomentario"/>
    <w:semiHidden/>
    <w:rsid w:val="003228A2"/>
    <w:rPr>
      <w:rFonts w:ascii="Arial" w:eastAsia="Times New Roman" w:hAnsi="Arial" w:cs="Arial"/>
      <w:b/>
      <w:bCs/>
      <w:sz w:val="20"/>
      <w:szCs w:val="20"/>
      <w:lang w:eastAsia="es-ES"/>
    </w:rPr>
  </w:style>
  <w:style w:type="paragraph" w:customStyle="1" w:styleId="Estilo2">
    <w:name w:val="Estilo2"/>
    <w:basedOn w:val="Anexos"/>
    <w:rsid w:val="003228A2"/>
    <w:rPr>
      <w:lang w:val="pt-BR"/>
    </w:rPr>
  </w:style>
  <w:style w:type="paragraph" w:customStyle="1" w:styleId="EstiloCentrado">
    <w:name w:val="Estilo Centrado"/>
    <w:basedOn w:val="Anexos"/>
    <w:rsid w:val="003228A2"/>
    <w:rPr>
      <w:rFonts w:cs="Times New Roman"/>
    </w:rPr>
  </w:style>
  <w:style w:type="paragraph" w:customStyle="1" w:styleId="Estilo3">
    <w:name w:val="Estilo3"/>
    <w:basedOn w:val="Anexos"/>
    <w:rsid w:val="003228A2"/>
    <w:rPr>
      <w:lang w:val="pt-BR"/>
    </w:rPr>
  </w:style>
  <w:style w:type="paragraph" w:styleId="Sangra2detindependiente">
    <w:name w:val="Body Text Indent 2"/>
    <w:basedOn w:val="Normal"/>
    <w:link w:val="Sangra2detindependienteCar"/>
    <w:rsid w:val="003228A2"/>
    <w:pPr>
      <w:spacing w:after="120" w:line="480" w:lineRule="auto"/>
      <w:ind w:left="283"/>
      <w:jc w:val="both"/>
    </w:pPr>
    <w:rPr>
      <w:rFonts w:ascii="Arial" w:eastAsia="Times New Roman" w:hAnsi="Arial" w:cs="Arial"/>
      <w:sz w:val="24"/>
      <w:lang w:eastAsia="es-ES"/>
    </w:rPr>
  </w:style>
  <w:style w:type="character" w:customStyle="1" w:styleId="Sangra2detindependienteCar">
    <w:name w:val="Sangría 2 de t. independiente Car"/>
    <w:basedOn w:val="Fuentedeprrafopredeter"/>
    <w:link w:val="Sangra2detindependiente"/>
    <w:rsid w:val="003228A2"/>
    <w:rPr>
      <w:rFonts w:ascii="Arial" w:eastAsia="Times New Roman" w:hAnsi="Arial" w:cs="Arial"/>
      <w:sz w:val="24"/>
      <w:lang w:eastAsia="es-ES"/>
    </w:rPr>
  </w:style>
  <w:style w:type="paragraph" w:customStyle="1" w:styleId="BodyText21">
    <w:name w:val="Body Text 21"/>
    <w:basedOn w:val="Normal"/>
    <w:rsid w:val="003228A2"/>
    <w:pPr>
      <w:widowControl w:val="0"/>
      <w:tabs>
        <w:tab w:val="left" w:pos="0"/>
      </w:tabs>
      <w:suppressAutoHyphens/>
      <w:spacing w:after="0" w:line="240" w:lineRule="auto"/>
      <w:jc w:val="both"/>
    </w:pPr>
    <w:rPr>
      <w:rFonts w:ascii="Arial" w:eastAsia="Batang" w:hAnsi="Arial" w:cs="Arial"/>
      <w:szCs w:val="20"/>
      <w:lang w:val="es-ES_tradnl" w:eastAsia="es-ES"/>
    </w:rPr>
  </w:style>
  <w:style w:type="paragraph" w:customStyle="1" w:styleId="Estilo4">
    <w:name w:val="Estilo4"/>
    <w:basedOn w:val="Anexos"/>
    <w:link w:val="Estilo4Car"/>
    <w:rsid w:val="003228A2"/>
  </w:style>
  <w:style w:type="character" w:customStyle="1" w:styleId="AnexosCar">
    <w:name w:val="Anexos Car"/>
    <w:basedOn w:val="TtuloCar"/>
    <w:link w:val="Anexos"/>
    <w:locked/>
    <w:rsid w:val="003228A2"/>
    <w:rPr>
      <w:rFonts w:ascii="Arial" w:eastAsia="Times New Roman" w:hAnsi="Arial" w:cs="Arial"/>
      <w:b w:val="0"/>
      <w:color w:val="000080"/>
      <w:sz w:val="24"/>
      <w:szCs w:val="20"/>
      <w:lang w:val="es-ES" w:eastAsia="es-ES"/>
    </w:rPr>
  </w:style>
  <w:style w:type="character" w:customStyle="1" w:styleId="Estilo4Car">
    <w:name w:val="Estilo4 Car"/>
    <w:basedOn w:val="AnexosCar"/>
    <w:link w:val="Estilo4"/>
    <w:locked/>
    <w:rsid w:val="003228A2"/>
    <w:rPr>
      <w:rFonts w:ascii="Arial" w:eastAsia="Times New Roman" w:hAnsi="Arial" w:cs="Arial"/>
      <w:b w:val="0"/>
      <w:color w:val="000080"/>
      <w:sz w:val="24"/>
      <w:szCs w:val="20"/>
      <w:lang w:val="es-ES" w:eastAsia="es-ES"/>
    </w:rPr>
  </w:style>
  <w:style w:type="paragraph" w:customStyle="1" w:styleId="Prrafodelista1">
    <w:name w:val="Párrafo de lista1"/>
    <w:basedOn w:val="Normal"/>
    <w:rsid w:val="003228A2"/>
    <w:pPr>
      <w:spacing w:after="0" w:line="240" w:lineRule="auto"/>
      <w:ind w:left="708"/>
      <w:jc w:val="both"/>
    </w:pPr>
    <w:rPr>
      <w:rFonts w:ascii="Arial" w:eastAsia="Times New Roman" w:hAnsi="Arial" w:cs="Arial"/>
      <w:sz w:val="24"/>
      <w:lang w:eastAsia="es-ES"/>
    </w:rPr>
  </w:style>
  <w:style w:type="paragraph" w:customStyle="1" w:styleId="Revisin1">
    <w:name w:val="Revisión1"/>
    <w:hidden/>
    <w:semiHidden/>
    <w:rsid w:val="003228A2"/>
    <w:pPr>
      <w:spacing w:after="0" w:line="240" w:lineRule="auto"/>
    </w:pPr>
    <w:rPr>
      <w:rFonts w:ascii="Arial" w:eastAsia="Times New Roman" w:hAnsi="Arial" w:cs="Arial"/>
      <w:sz w:val="24"/>
      <w:lang w:eastAsia="es-ES"/>
    </w:rPr>
  </w:style>
  <w:style w:type="numbering" w:customStyle="1" w:styleId="EstiloNumerado">
    <w:name w:val="Estilo Numerado"/>
    <w:rsid w:val="003228A2"/>
    <w:pPr>
      <w:numPr>
        <w:numId w:val="41"/>
      </w:numPr>
    </w:pPr>
  </w:style>
  <w:style w:type="character" w:customStyle="1" w:styleId="CarCar2">
    <w:name w:val="Car Car2"/>
    <w:basedOn w:val="Fuentedeprrafopredeter"/>
    <w:rsid w:val="003228A2"/>
    <w:rPr>
      <w:rFonts w:ascii="Arial Narrow" w:hAnsi="Arial Narrow"/>
      <w:lang w:val="es-ES" w:eastAsia="es-ES" w:bidi="ar-SA"/>
    </w:rPr>
  </w:style>
  <w:style w:type="paragraph" w:customStyle="1" w:styleId="T-01">
    <w:name w:val="T-01"/>
    <w:basedOn w:val="Normal"/>
    <w:qFormat/>
    <w:rsid w:val="003228A2"/>
    <w:pPr>
      <w:spacing w:after="0" w:line="240" w:lineRule="auto"/>
    </w:pPr>
    <w:rPr>
      <w:rFonts w:ascii="Times New Roman" w:eastAsia="Times New Roman" w:hAnsi="Times New Roman" w:cs="Times New Roman"/>
      <w:sz w:val="24"/>
      <w:szCs w:val="24"/>
      <w:lang w:val="es-ES" w:eastAsia="es-ES"/>
    </w:rPr>
  </w:style>
  <w:style w:type="paragraph" w:customStyle="1" w:styleId="P-00">
    <w:name w:val="P-00"/>
    <w:basedOn w:val="Normal"/>
    <w:qFormat/>
    <w:rsid w:val="003228A2"/>
    <w:pPr>
      <w:spacing w:before="240" w:after="240"/>
      <w:jc w:val="both"/>
    </w:pPr>
    <w:rPr>
      <w:rFonts w:ascii="Calibri" w:eastAsia="Calibri" w:hAnsi="Calibri" w:cs="Times New Roman"/>
      <w:sz w:val="24"/>
      <w:szCs w:val="24"/>
    </w:rPr>
  </w:style>
  <w:style w:type="paragraph" w:customStyle="1" w:styleId="Default">
    <w:name w:val="Default"/>
    <w:rsid w:val="003228A2"/>
    <w:pPr>
      <w:autoSpaceDE w:val="0"/>
      <w:autoSpaceDN w:val="0"/>
      <w:adjustRightInd w:val="0"/>
      <w:spacing w:after="0" w:line="240" w:lineRule="auto"/>
    </w:pPr>
    <w:rPr>
      <w:rFonts w:ascii="HDIEHJ+TimesNewRoman" w:eastAsia="Calibri" w:hAnsi="HDIEHJ+TimesNewRoman" w:cs="HDIEHJ+TimesNewRoman"/>
      <w:color w:val="000000"/>
      <w:sz w:val="24"/>
      <w:szCs w:val="24"/>
      <w:lang w:val="es-ES_tradnl"/>
    </w:rPr>
  </w:style>
  <w:style w:type="paragraph" w:customStyle="1" w:styleId="T-02">
    <w:name w:val="T-02"/>
    <w:basedOn w:val="Normal"/>
    <w:link w:val="T-02Car"/>
    <w:qFormat/>
    <w:rsid w:val="003228A2"/>
    <w:pPr>
      <w:numPr>
        <w:ilvl w:val="1"/>
        <w:numId w:val="43"/>
      </w:numPr>
      <w:spacing w:after="0" w:line="240" w:lineRule="auto"/>
      <w:ind w:left="1500" w:hanging="420"/>
    </w:pPr>
    <w:rPr>
      <w:rFonts w:ascii="Arial" w:eastAsia="Times New Roman" w:hAnsi="Arial" w:cs="Times New Roman"/>
      <w:b/>
      <w:sz w:val="24"/>
      <w:szCs w:val="24"/>
      <w:lang w:val="es-ES" w:eastAsia="es-ES"/>
    </w:rPr>
  </w:style>
  <w:style w:type="numbering" w:customStyle="1" w:styleId="Listaactual1">
    <w:name w:val="Lista actual1"/>
    <w:rsid w:val="003228A2"/>
    <w:pPr>
      <w:numPr>
        <w:numId w:val="44"/>
      </w:numPr>
    </w:pPr>
  </w:style>
  <w:style w:type="paragraph" w:customStyle="1" w:styleId="Sangra2detindependiente1">
    <w:name w:val="Sangría 2 de t. independiente1"/>
    <w:basedOn w:val="Normal"/>
    <w:rsid w:val="003228A2"/>
    <w:pPr>
      <w:widowControl w:val="0"/>
      <w:tabs>
        <w:tab w:val="left" w:pos="851"/>
      </w:tabs>
      <w:suppressAutoHyphens/>
      <w:spacing w:after="0" w:line="240" w:lineRule="auto"/>
      <w:ind w:left="851"/>
      <w:jc w:val="both"/>
    </w:pPr>
    <w:rPr>
      <w:rFonts w:ascii="Arial" w:eastAsia="Batang" w:hAnsi="Arial" w:cs="Times New Roman"/>
      <w:spacing w:val="-3"/>
      <w:szCs w:val="20"/>
      <w:lang w:val="es-ES_tradnl" w:eastAsia="es-ES"/>
    </w:rPr>
  </w:style>
  <w:style w:type="paragraph" w:customStyle="1" w:styleId="Sangra3detindependiente1">
    <w:name w:val="Sangría 3 de t. independiente1"/>
    <w:basedOn w:val="Normal"/>
    <w:rsid w:val="003228A2"/>
    <w:pPr>
      <w:widowControl w:val="0"/>
      <w:tabs>
        <w:tab w:val="left" w:pos="0"/>
      </w:tabs>
      <w:suppressAutoHyphens/>
      <w:spacing w:after="0" w:line="240" w:lineRule="auto"/>
      <w:ind w:left="1110"/>
      <w:jc w:val="both"/>
    </w:pPr>
    <w:rPr>
      <w:rFonts w:ascii="Arial" w:eastAsia="Batang" w:hAnsi="Arial" w:cs="Times New Roman"/>
      <w:spacing w:val="-3"/>
      <w:szCs w:val="20"/>
      <w:lang w:val="es-ES_tradnl" w:eastAsia="es-ES"/>
    </w:rPr>
  </w:style>
  <w:style w:type="paragraph" w:customStyle="1" w:styleId="Textoindependiente21">
    <w:name w:val="Texto independiente 21"/>
    <w:basedOn w:val="Normal"/>
    <w:rsid w:val="003228A2"/>
    <w:pPr>
      <w:widowControl w:val="0"/>
      <w:tabs>
        <w:tab w:val="left" w:pos="0"/>
      </w:tabs>
      <w:suppressAutoHyphens/>
      <w:spacing w:after="0" w:line="240" w:lineRule="auto"/>
      <w:jc w:val="both"/>
    </w:pPr>
    <w:rPr>
      <w:rFonts w:ascii="Arial" w:eastAsia="Batang" w:hAnsi="Arial" w:cs="Times New Roman"/>
      <w:szCs w:val="20"/>
      <w:lang w:val="es-ES_tradnl" w:eastAsia="es-ES"/>
    </w:rPr>
  </w:style>
  <w:style w:type="paragraph" w:customStyle="1" w:styleId="TypistsInitials">
    <w:name w:val="Typist's Initials"/>
    <w:basedOn w:val="Normal"/>
    <w:rsid w:val="003228A2"/>
    <w:pPr>
      <w:spacing w:before="240" w:after="0" w:line="240" w:lineRule="auto"/>
      <w:jc w:val="both"/>
    </w:pPr>
    <w:rPr>
      <w:rFonts w:ascii="Arial Narrow" w:eastAsia="Times New Roman" w:hAnsi="Arial Narrow" w:cs="Times New Roman"/>
      <w:sz w:val="20"/>
      <w:szCs w:val="20"/>
      <w:lang w:val="en-US" w:eastAsia="es-ES"/>
    </w:rPr>
  </w:style>
  <w:style w:type="character" w:styleId="Refdenotaalfinal">
    <w:name w:val="endnote reference"/>
    <w:basedOn w:val="Fuentedeprrafopredeter"/>
    <w:semiHidden/>
    <w:rsid w:val="003228A2"/>
    <w:rPr>
      <w:vertAlign w:val="superscript"/>
    </w:rPr>
  </w:style>
  <w:style w:type="numbering" w:customStyle="1" w:styleId="Listaactual2">
    <w:name w:val="Lista actual2"/>
    <w:rsid w:val="003228A2"/>
    <w:pPr>
      <w:numPr>
        <w:numId w:val="46"/>
      </w:numPr>
    </w:pPr>
  </w:style>
  <w:style w:type="numbering" w:styleId="111111">
    <w:name w:val="Outline List 2"/>
    <w:basedOn w:val="Sinlista"/>
    <w:rsid w:val="003228A2"/>
    <w:pPr>
      <w:numPr>
        <w:numId w:val="45"/>
      </w:numPr>
    </w:pPr>
  </w:style>
  <w:style w:type="paragraph" w:styleId="Sangra3detindependiente">
    <w:name w:val="Body Text Indent 3"/>
    <w:basedOn w:val="Normal"/>
    <w:link w:val="Sangra3detindependienteCar"/>
    <w:rsid w:val="003228A2"/>
    <w:pPr>
      <w:spacing w:after="120" w:line="240" w:lineRule="auto"/>
      <w:ind w:left="283"/>
      <w:jc w:val="both"/>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3228A2"/>
    <w:rPr>
      <w:rFonts w:ascii="Arial Narrow" w:eastAsia="Times New Roman" w:hAnsi="Arial Narrow" w:cs="Times New Roman"/>
      <w:sz w:val="16"/>
      <w:szCs w:val="16"/>
      <w:lang w:val="es-ES" w:eastAsia="es-ES"/>
    </w:rPr>
  </w:style>
  <w:style w:type="paragraph" w:customStyle="1" w:styleId="piepagina">
    <w:name w:val="pie_pagina"/>
    <w:basedOn w:val="Normal"/>
    <w:rsid w:val="003228A2"/>
    <w:pPr>
      <w:spacing w:before="100" w:beforeAutospacing="1" w:after="100" w:afterAutospacing="1" w:line="240" w:lineRule="auto"/>
      <w:jc w:val="both"/>
    </w:pPr>
    <w:rPr>
      <w:rFonts w:ascii="Arial" w:eastAsia="Times New Roman" w:hAnsi="Arial" w:cs="Arial"/>
      <w:color w:val="000000"/>
      <w:sz w:val="16"/>
      <w:szCs w:val="16"/>
      <w:lang w:val="es-ES" w:eastAsia="es-ES"/>
    </w:rPr>
  </w:style>
  <w:style w:type="character" w:customStyle="1" w:styleId="msonormal0">
    <w:name w:val="msonormal"/>
    <w:basedOn w:val="Fuentedeprrafopredeter"/>
    <w:rsid w:val="003228A2"/>
  </w:style>
  <w:style w:type="character" w:customStyle="1" w:styleId="CarCar21">
    <w:name w:val="Car Car21"/>
    <w:basedOn w:val="Fuentedeprrafopredeter"/>
    <w:rsid w:val="003228A2"/>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3228A2"/>
    <w:rPr>
      <w:rFonts w:ascii="Arial Narrow" w:hAnsi="Arial Narrow"/>
      <w:bCs/>
      <w:iCs/>
      <w:sz w:val="22"/>
      <w:szCs w:val="26"/>
      <w:u w:val="single"/>
      <w:lang w:val="es-ES" w:eastAsia="es-ES" w:bidi="ar-SA"/>
    </w:rPr>
  </w:style>
  <w:style w:type="character" w:customStyle="1" w:styleId="CarCar16">
    <w:name w:val="Car Car16"/>
    <w:basedOn w:val="Fuentedeprrafopredeter"/>
    <w:rsid w:val="003228A2"/>
    <w:rPr>
      <w:rFonts w:ascii="Arial Narrow" w:hAnsi="Arial Narrow" w:cs="Arial"/>
      <w:b/>
      <w:bCs/>
      <w:i/>
      <w:sz w:val="24"/>
      <w:szCs w:val="22"/>
      <w:lang w:val="es-ES" w:eastAsia="es-ES" w:bidi="ar-SA"/>
    </w:rPr>
  </w:style>
  <w:style w:type="character" w:customStyle="1" w:styleId="CarCar15">
    <w:name w:val="Car Car15"/>
    <w:basedOn w:val="Fuentedeprrafopredeter"/>
    <w:rsid w:val="003228A2"/>
    <w:rPr>
      <w:rFonts w:ascii="Arial Narrow" w:hAnsi="Arial Narrow"/>
      <w:bCs/>
      <w:i/>
      <w:sz w:val="22"/>
      <w:szCs w:val="28"/>
      <w:lang w:val="es-ES" w:eastAsia="es-ES" w:bidi="ar-SA"/>
    </w:rPr>
  </w:style>
  <w:style w:type="character" w:customStyle="1" w:styleId="style41">
    <w:name w:val="style41"/>
    <w:basedOn w:val="Fuentedeprrafopredeter"/>
    <w:rsid w:val="003228A2"/>
    <w:rPr>
      <w:rFonts w:ascii="Verdana" w:hAnsi="Verdana" w:hint="default"/>
      <w:b/>
      <w:bCs/>
      <w:sz w:val="18"/>
      <w:szCs w:val="18"/>
    </w:rPr>
  </w:style>
  <w:style w:type="paragraph" w:styleId="Textodebloque">
    <w:name w:val="Block Text"/>
    <w:basedOn w:val="Normal"/>
    <w:rsid w:val="003228A2"/>
    <w:pPr>
      <w:suppressAutoHyphens/>
      <w:spacing w:after="0" w:line="240" w:lineRule="auto"/>
      <w:ind w:left="709" w:right="-1" w:hanging="709"/>
      <w:jc w:val="both"/>
    </w:pPr>
    <w:rPr>
      <w:rFonts w:ascii="Arial" w:eastAsia="MS Mincho" w:hAnsi="Arial" w:cs="Times New Roman"/>
      <w:spacing w:val="-3"/>
      <w:sz w:val="18"/>
      <w:szCs w:val="20"/>
      <w:lang w:val="es-ES_tradnl" w:eastAsia="es-ES"/>
    </w:rPr>
  </w:style>
  <w:style w:type="paragraph" w:customStyle="1" w:styleId="epgrafe">
    <w:name w:val="epígrafe"/>
    <w:basedOn w:val="Normal"/>
    <w:rsid w:val="003228A2"/>
    <w:pPr>
      <w:spacing w:after="0" w:line="240" w:lineRule="auto"/>
    </w:pPr>
    <w:rPr>
      <w:rFonts w:ascii="Courier" w:eastAsia="MS Mincho" w:hAnsi="Courier" w:cs="Times New Roman"/>
      <w:sz w:val="24"/>
      <w:szCs w:val="20"/>
      <w:lang w:val="es-ES_tradnl" w:eastAsia="es-ES"/>
    </w:rPr>
  </w:style>
  <w:style w:type="paragraph" w:styleId="Continuarlista">
    <w:name w:val="List Continue"/>
    <w:basedOn w:val="Normal"/>
    <w:rsid w:val="003228A2"/>
    <w:pPr>
      <w:numPr>
        <w:ilvl w:val="1"/>
        <w:numId w:val="48"/>
      </w:numPr>
      <w:spacing w:after="120" w:line="240" w:lineRule="auto"/>
      <w:ind w:left="785" w:hanging="360"/>
    </w:pPr>
    <w:rPr>
      <w:rFonts w:ascii="Times New Roman" w:eastAsia="MS Mincho" w:hAnsi="Times New Roman" w:cs="Times New Roman"/>
      <w:sz w:val="20"/>
      <w:szCs w:val="20"/>
      <w:lang w:val="es-ES_tradnl" w:eastAsia="es-ES"/>
    </w:rPr>
  </w:style>
  <w:style w:type="paragraph" w:styleId="Lista">
    <w:name w:val="List"/>
    <w:basedOn w:val="Normal"/>
    <w:rsid w:val="003228A2"/>
    <w:pPr>
      <w:numPr>
        <w:ilvl w:val="1"/>
        <w:numId w:val="47"/>
      </w:numPr>
      <w:tabs>
        <w:tab w:val="num" w:pos="926"/>
      </w:tabs>
      <w:spacing w:after="0" w:line="240" w:lineRule="auto"/>
      <w:ind w:left="926" w:hanging="360"/>
    </w:pPr>
    <w:rPr>
      <w:rFonts w:ascii="Times New Roman" w:eastAsia="MS Mincho" w:hAnsi="Times New Roman" w:cs="Times New Roman"/>
      <w:sz w:val="20"/>
      <w:szCs w:val="20"/>
      <w:lang w:val="es-ES_tradnl" w:eastAsia="es-ES"/>
    </w:rPr>
  </w:style>
  <w:style w:type="paragraph" w:styleId="Subttulo">
    <w:name w:val="Subtitle"/>
    <w:basedOn w:val="Normal"/>
    <w:link w:val="SubttuloCar"/>
    <w:qFormat/>
    <w:rsid w:val="003228A2"/>
    <w:pPr>
      <w:suppressAutoHyphens/>
      <w:spacing w:after="0" w:line="240" w:lineRule="auto"/>
      <w:jc w:val="center"/>
    </w:pPr>
    <w:rPr>
      <w:rFonts w:ascii="Arial" w:eastAsia="MS Mincho" w:hAnsi="Arial" w:cs="Times New Roman"/>
      <w:b/>
      <w:szCs w:val="20"/>
      <w:lang w:eastAsia="es-ES"/>
    </w:rPr>
  </w:style>
  <w:style w:type="character" w:customStyle="1" w:styleId="SubttuloCar">
    <w:name w:val="Subtítulo Car"/>
    <w:basedOn w:val="Fuentedeprrafopredeter"/>
    <w:link w:val="Subttulo"/>
    <w:rsid w:val="003228A2"/>
    <w:rPr>
      <w:rFonts w:ascii="Arial" w:eastAsia="MS Mincho" w:hAnsi="Arial" w:cs="Times New Roman"/>
      <w:b/>
      <w:szCs w:val="20"/>
      <w:lang w:eastAsia="es-ES"/>
    </w:rPr>
  </w:style>
  <w:style w:type="character" w:styleId="Textoennegrita">
    <w:name w:val="Strong"/>
    <w:basedOn w:val="Fuentedeprrafopredeter"/>
    <w:qFormat/>
    <w:rsid w:val="003228A2"/>
    <w:rPr>
      <w:b/>
    </w:rPr>
  </w:style>
  <w:style w:type="paragraph" w:styleId="Lista2">
    <w:name w:val="List 2"/>
    <w:basedOn w:val="Normal"/>
    <w:rsid w:val="003228A2"/>
    <w:pPr>
      <w:spacing w:after="0" w:line="240" w:lineRule="auto"/>
      <w:ind w:left="566" w:hanging="283"/>
    </w:pPr>
    <w:rPr>
      <w:rFonts w:ascii="Times New Roman" w:eastAsia="Times New Roman" w:hAnsi="Times New Roman" w:cs="Times New Roman"/>
      <w:sz w:val="20"/>
      <w:szCs w:val="20"/>
      <w:lang w:eastAsia="es-ES"/>
    </w:rPr>
  </w:style>
  <w:style w:type="paragraph" w:styleId="Lista3">
    <w:name w:val="List 3"/>
    <w:basedOn w:val="Normal"/>
    <w:rsid w:val="003228A2"/>
    <w:pPr>
      <w:spacing w:after="0" w:line="240" w:lineRule="auto"/>
      <w:ind w:left="849" w:hanging="283"/>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3228A2"/>
    <w:pPr>
      <w:spacing w:after="120" w:line="240" w:lineRule="auto"/>
      <w:ind w:lef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3228A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rsid w:val="003228A2"/>
    <w:pPr>
      <w:ind w:firstLine="210"/>
      <w:jc w:val="left"/>
    </w:pPr>
    <w:rPr>
      <w:rFonts w:ascii="Times New Roman" w:hAnsi="Times New Roman" w:cs="Times New Roman"/>
      <w:sz w:val="20"/>
      <w:szCs w:val="20"/>
    </w:rPr>
  </w:style>
  <w:style w:type="character" w:customStyle="1" w:styleId="Textoindependienteprimerasangra2Car">
    <w:name w:val="Texto independiente primera sangría 2 Car"/>
    <w:basedOn w:val="SangradetextonormalCar"/>
    <w:link w:val="Textoindependienteprimerasangra2"/>
    <w:rsid w:val="003228A2"/>
    <w:rPr>
      <w:rFonts w:ascii="Times New Roman" w:eastAsia="Times New Roman" w:hAnsi="Times New Roman" w:cs="Times New Roman"/>
      <w:sz w:val="20"/>
      <w:szCs w:val="20"/>
      <w:lang w:eastAsia="es-ES"/>
    </w:rPr>
  </w:style>
  <w:style w:type="character" w:customStyle="1" w:styleId="DefaultParagraphFo">
    <w:name w:val="Default Paragraph Fo"/>
    <w:basedOn w:val="Fuentedeprrafopredeter"/>
    <w:rsid w:val="003228A2"/>
  </w:style>
  <w:style w:type="paragraph" w:styleId="Listaconvietas2">
    <w:name w:val="List Bullet 2"/>
    <w:basedOn w:val="Normal"/>
    <w:autoRedefine/>
    <w:rsid w:val="003228A2"/>
    <w:pPr>
      <w:tabs>
        <w:tab w:val="num" w:pos="360"/>
      </w:tabs>
      <w:spacing w:after="0" w:line="360" w:lineRule="auto"/>
      <w:ind w:left="340" w:hanging="340"/>
      <w:jc w:val="both"/>
    </w:pPr>
    <w:rPr>
      <w:rFonts w:ascii="Arial" w:eastAsia="Times New Roman" w:hAnsi="Arial" w:cs="Times New Roman"/>
      <w:szCs w:val="20"/>
      <w:lang w:eastAsia="es-ES"/>
    </w:rPr>
  </w:style>
  <w:style w:type="character" w:customStyle="1" w:styleId="CarCar9">
    <w:name w:val="Car Car9"/>
    <w:basedOn w:val="Fuentedeprrafopredeter"/>
    <w:rsid w:val="003228A2"/>
    <w:rPr>
      <w:rFonts w:ascii="Tahoma" w:hAnsi="Tahoma" w:cs="Tahoma"/>
      <w:sz w:val="16"/>
      <w:szCs w:val="16"/>
      <w:lang w:val="es-ES" w:eastAsia="es-ES" w:bidi="ar-SA"/>
    </w:rPr>
  </w:style>
  <w:style w:type="paragraph" w:styleId="Textonotaalfinal">
    <w:name w:val="endnote text"/>
    <w:basedOn w:val="Normal"/>
    <w:link w:val="TextonotaalfinalCar"/>
    <w:semiHidden/>
    <w:rsid w:val="003228A2"/>
    <w:pPr>
      <w:spacing w:after="0" w:line="240" w:lineRule="auto"/>
    </w:pPr>
    <w:rPr>
      <w:rFonts w:ascii="Times New Roman" w:eastAsia="MS Mincho"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3228A2"/>
    <w:rPr>
      <w:rFonts w:ascii="Times New Roman" w:eastAsia="MS Mincho" w:hAnsi="Times New Roman" w:cs="Times New Roman"/>
      <w:sz w:val="20"/>
      <w:szCs w:val="20"/>
      <w:lang w:eastAsia="es-ES"/>
    </w:rPr>
  </w:style>
  <w:style w:type="paragraph" w:customStyle="1" w:styleId="CARATULA1">
    <w:name w:val="CARATULA1"/>
    <w:basedOn w:val="Normal"/>
    <w:autoRedefine/>
    <w:rsid w:val="003228A2"/>
    <w:pPr>
      <w:keepLines/>
      <w:widowControl w:val="0"/>
      <w:spacing w:after="0" w:line="240" w:lineRule="auto"/>
      <w:jc w:val="center"/>
    </w:pPr>
    <w:rPr>
      <w:rFonts w:ascii="Times New Roman" w:eastAsia="MS Mincho" w:hAnsi="Times New Roman" w:cs="Times New Roman"/>
      <w:b/>
      <w:snapToGrid w:val="0"/>
      <w:color w:val="000000"/>
      <w:sz w:val="28"/>
      <w:szCs w:val="20"/>
    </w:rPr>
  </w:style>
  <w:style w:type="paragraph" w:customStyle="1" w:styleId="i">
    <w:name w:val="(i)"/>
    <w:basedOn w:val="Normal"/>
    <w:next w:val="Normal"/>
    <w:autoRedefine/>
    <w:rsid w:val="003228A2"/>
    <w:pPr>
      <w:numPr>
        <w:numId w:val="49"/>
      </w:numPr>
      <w:tabs>
        <w:tab w:val="clear" w:pos="360"/>
        <w:tab w:val="left" w:pos="0"/>
        <w:tab w:val="num" w:pos="1080"/>
        <w:tab w:val="left" w:pos="1440"/>
        <w:tab w:val="left" w:pos="1537"/>
        <w:tab w:val="left" w:pos="2160"/>
      </w:tabs>
      <w:suppressAutoHyphens/>
      <w:spacing w:after="0" w:line="240" w:lineRule="auto"/>
      <w:ind w:left="1080" w:hanging="360"/>
      <w:jc w:val="both"/>
    </w:pPr>
    <w:rPr>
      <w:rFonts w:ascii="Times New Roman" w:eastAsia="Times New Roman" w:hAnsi="Times New Roman" w:cs="Times New Roman"/>
      <w:sz w:val="21"/>
      <w:szCs w:val="20"/>
      <w:lang w:val="es-ES_tradnl"/>
    </w:rPr>
  </w:style>
  <w:style w:type="paragraph" w:customStyle="1" w:styleId="Tcnico4">
    <w:name w:val="Técnico 4"/>
    <w:rsid w:val="003228A2"/>
    <w:pPr>
      <w:widowControl w:val="0"/>
      <w:tabs>
        <w:tab w:val="left" w:pos="-720"/>
      </w:tabs>
      <w:suppressAutoHyphens/>
      <w:spacing w:after="0" w:line="240" w:lineRule="auto"/>
    </w:pPr>
    <w:rPr>
      <w:rFonts w:ascii="Courier New" w:eastAsia="Times New Roman" w:hAnsi="Courier New" w:cs="Times New Roman"/>
      <w:b/>
      <w:sz w:val="24"/>
      <w:szCs w:val="20"/>
      <w:lang w:val="en-US" w:eastAsia="es-ES"/>
    </w:rPr>
  </w:style>
  <w:style w:type="paragraph" w:customStyle="1" w:styleId="Sangra4detindependiente">
    <w:name w:val="Sangría 4 de t. independiente"/>
    <w:basedOn w:val="Normal"/>
    <w:rsid w:val="003228A2"/>
    <w:pPr>
      <w:spacing w:after="0" w:line="240" w:lineRule="auto"/>
      <w:ind w:left="2722"/>
      <w:jc w:val="both"/>
    </w:pPr>
    <w:rPr>
      <w:rFonts w:ascii="Times New Roman" w:eastAsia="Times New Roman" w:hAnsi="Times New Roman" w:cs="Times New Roman"/>
      <w:sz w:val="24"/>
      <w:szCs w:val="20"/>
      <w:lang w:val="es-ES" w:eastAsia="es-ES"/>
    </w:rPr>
  </w:style>
  <w:style w:type="paragraph" w:customStyle="1" w:styleId="toa">
    <w:name w:val="toa"/>
    <w:rsid w:val="003228A2"/>
    <w:pPr>
      <w:widowControl w:val="0"/>
      <w:tabs>
        <w:tab w:val="left" w:pos="0"/>
        <w:tab w:val="left" w:pos="9000"/>
      </w:tabs>
      <w:suppressAutoHyphens/>
      <w:spacing w:after="0" w:line="240" w:lineRule="auto"/>
    </w:pPr>
    <w:rPr>
      <w:rFonts w:ascii="Courier New" w:eastAsia="Times New Roman" w:hAnsi="Courier New" w:cs="Times New Roman"/>
      <w:sz w:val="24"/>
      <w:szCs w:val="20"/>
      <w:lang w:val="en-US" w:eastAsia="es-ES"/>
    </w:rPr>
  </w:style>
  <w:style w:type="paragraph" w:customStyle="1" w:styleId="Tabla">
    <w:name w:val="Tabla"/>
    <w:basedOn w:val="Normal"/>
    <w:rsid w:val="003228A2"/>
    <w:pPr>
      <w:widowControl w:val="0"/>
      <w:overflowPunct w:val="0"/>
      <w:autoSpaceDE w:val="0"/>
      <w:autoSpaceDN w:val="0"/>
      <w:adjustRightInd w:val="0"/>
      <w:spacing w:before="40" w:after="40" w:line="240" w:lineRule="auto"/>
      <w:jc w:val="both"/>
      <w:textAlignment w:val="baseline"/>
    </w:pPr>
    <w:rPr>
      <w:rFonts w:ascii="Arial" w:eastAsia="Times New Roman" w:hAnsi="Arial" w:cs="Times New Roman"/>
      <w:szCs w:val="20"/>
      <w:lang w:val="es-ES_tradnl" w:eastAsia="es-ES"/>
    </w:rPr>
  </w:style>
  <w:style w:type="paragraph" w:customStyle="1" w:styleId="Predeterminado">
    <w:name w:val="Predeterminado"/>
    <w:rsid w:val="003228A2"/>
    <w:pPr>
      <w:widowControl w:val="0"/>
      <w:autoSpaceDE w:val="0"/>
      <w:autoSpaceDN w:val="0"/>
      <w:adjustRightInd w:val="0"/>
      <w:spacing w:after="0" w:line="240" w:lineRule="auto"/>
    </w:pPr>
    <w:rPr>
      <w:rFonts w:ascii="Times" w:eastAsia="Times New Roman" w:hAnsi="Times" w:cs="Times New Roman"/>
      <w:sz w:val="20"/>
      <w:szCs w:val="20"/>
      <w:lang w:val="es-ES" w:eastAsia="es-ES"/>
    </w:rPr>
  </w:style>
  <w:style w:type="paragraph" w:customStyle="1" w:styleId="Encabezado4">
    <w:name w:val="Encabezado 4"/>
    <w:basedOn w:val="Predeterminado"/>
    <w:next w:val="Predeterminado"/>
    <w:rsid w:val="003228A2"/>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3228A2"/>
    <w:pPr>
      <w:spacing w:after="0" w:line="240" w:lineRule="auto"/>
      <w:ind w:left="480" w:hanging="480"/>
    </w:pPr>
    <w:rPr>
      <w:rFonts w:ascii="Times New Roman" w:eastAsia="Times New Roman" w:hAnsi="Times New Roman" w:cs="Times New Roman"/>
      <w:caps/>
      <w:sz w:val="24"/>
      <w:szCs w:val="24"/>
      <w:lang w:val="es-ES" w:eastAsia="es-ES"/>
    </w:rPr>
  </w:style>
  <w:style w:type="paragraph" w:styleId="Listaconvietas">
    <w:name w:val="List Bullet"/>
    <w:basedOn w:val="Normal"/>
    <w:autoRedefine/>
    <w:rsid w:val="003228A2"/>
    <w:pPr>
      <w:numPr>
        <w:numId w:val="50"/>
      </w:numPr>
      <w:spacing w:after="0" w:line="240" w:lineRule="auto"/>
    </w:pPr>
    <w:rPr>
      <w:rFonts w:ascii="Tahoma" w:eastAsia="Times New Roman" w:hAnsi="Tahoma" w:cs="Times New Roman"/>
      <w:sz w:val="24"/>
      <w:szCs w:val="20"/>
      <w:lang w:val="es-ES" w:eastAsia="es-ES"/>
    </w:rPr>
  </w:style>
  <w:style w:type="character" w:customStyle="1" w:styleId="CarCar20">
    <w:name w:val="Car Car20"/>
    <w:basedOn w:val="Fuentedeprrafopredeter"/>
    <w:rsid w:val="003228A2"/>
    <w:rPr>
      <w:rFonts w:ascii="Arial" w:eastAsia="MS Mincho" w:hAnsi="Arial"/>
      <w:b/>
      <w:spacing w:val="-3"/>
      <w:sz w:val="18"/>
      <w:lang w:val="es-PE"/>
    </w:rPr>
  </w:style>
  <w:style w:type="character" w:customStyle="1" w:styleId="CarCar17">
    <w:name w:val="Car Car17"/>
    <w:basedOn w:val="Fuentedeprrafopredeter"/>
    <w:rsid w:val="003228A2"/>
    <w:rPr>
      <w:rFonts w:ascii="Arial" w:eastAsia="MS Mincho" w:hAnsi="Arial"/>
      <w:b/>
      <w:sz w:val="24"/>
      <w:lang w:val="es-PE"/>
    </w:rPr>
  </w:style>
  <w:style w:type="character" w:customStyle="1" w:styleId="CarCar19">
    <w:name w:val="Car Car19"/>
    <w:basedOn w:val="Fuentedeprrafopredeter"/>
    <w:rsid w:val="003228A2"/>
    <w:rPr>
      <w:rFonts w:ascii="Arial" w:eastAsia="MS Mincho" w:hAnsi="Arial"/>
      <w:b/>
      <w:lang w:val="es-PE"/>
    </w:rPr>
  </w:style>
  <w:style w:type="character" w:customStyle="1" w:styleId="EstiloCorreo1301">
    <w:name w:val="EstiloCorreo1301"/>
    <w:basedOn w:val="Fuentedeprrafopredeter"/>
    <w:semiHidden/>
    <w:rsid w:val="003228A2"/>
    <w:rPr>
      <w:rFonts w:ascii="Arial" w:hAnsi="Arial" w:cs="Arial"/>
      <w:color w:val="auto"/>
      <w:sz w:val="20"/>
      <w:szCs w:val="20"/>
    </w:rPr>
  </w:style>
  <w:style w:type="character" w:customStyle="1" w:styleId="Edgar2CarCar">
    <w:name w:val="Edgar 2 Car Car"/>
    <w:basedOn w:val="Fuentedeprrafopredeter"/>
    <w:rsid w:val="003228A2"/>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3228A2"/>
    <w:rPr>
      <w:rFonts w:ascii="Arial" w:eastAsia="MS Mincho" w:hAnsi="Arial"/>
      <w:b/>
      <w:sz w:val="24"/>
      <w:u w:val="single"/>
      <w:lang w:val="es-PE"/>
    </w:rPr>
  </w:style>
  <w:style w:type="character" w:customStyle="1" w:styleId="CarCar1">
    <w:name w:val="Car Car1"/>
    <w:basedOn w:val="Fuentedeprrafopredeter"/>
    <w:rsid w:val="003228A2"/>
    <w:rPr>
      <w:rFonts w:ascii="Arial" w:hAnsi="Arial"/>
      <w:bCs/>
      <w:sz w:val="22"/>
      <w:szCs w:val="28"/>
      <w:lang w:val="es-ES" w:eastAsia="es-ES" w:bidi="ar-SA"/>
    </w:rPr>
  </w:style>
  <w:style w:type="paragraph" w:customStyle="1" w:styleId="Prrafodelista11">
    <w:name w:val="Párrafo de lista11"/>
    <w:basedOn w:val="Normal"/>
    <w:rsid w:val="003228A2"/>
    <w:pPr>
      <w:spacing w:after="0" w:line="240" w:lineRule="auto"/>
      <w:ind w:left="708"/>
    </w:pPr>
    <w:rPr>
      <w:rFonts w:ascii="Calibri" w:eastAsia="Calibri" w:hAnsi="Calibri" w:cs="Calibri"/>
      <w:sz w:val="24"/>
      <w:szCs w:val="24"/>
      <w:lang w:eastAsia="es-ES"/>
    </w:rPr>
  </w:style>
  <w:style w:type="character" w:customStyle="1" w:styleId="apple-style-span">
    <w:name w:val="apple-style-span"/>
    <w:basedOn w:val="Fuentedeprrafopredeter"/>
    <w:rsid w:val="003228A2"/>
  </w:style>
  <w:style w:type="paragraph" w:customStyle="1" w:styleId="P-01">
    <w:name w:val="P-01"/>
    <w:basedOn w:val="Normal"/>
    <w:link w:val="P-01Car"/>
    <w:qFormat/>
    <w:rsid w:val="003228A2"/>
    <w:pPr>
      <w:spacing w:before="240" w:after="240"/>
      <w:ind w:left="425"/>
      <w:jc w:val="both"/>
    </w:pPr>
    <w:rPr>
      <w:rFonts w:ascii="Calibri" w:eastAsia="Calibri" w:hAnsi="Calibri" w:cs="Times New Roman"/>
      <w:sz w:val="24"/>
      <w:szCs w:val="24"/>
    </w:rPr>
  </w:style>
  <w:style w:type="character" w:customStyle="1" w:styleId="P-01Car">
    <w:name w:val="P-01 Car"/>
    <w:basedOn w:val="Fuentedeprrafopredeter"/>
    <w:link w:val="P-01"/>
    <w:rsid w:val="003228A2"/>
    <w:rPr>
      <w:rFonts w:ascii="Calibri" w:eastAsia="Calibri" w:hAnsi="Calibri" w:cs="Times New Roman"/>
      <w:sz w:val="24"/>
      <w:szCs w:val="24"/>
    </w:rPr>
  </w:style>
  <w:style w:type="paragraph" w:customStyle="1" w:styleId="V-01">
    <w:name w:val="V-01"/>
    <w:basedOn w:val="P-01"/>
    <w:link w:val="V-01Car"/>
    <w:qFormat/>
    <w:rsid w:val="003228A2"/>
    <w:pPr>
      <w:numPr>
        <w:numId w:val="51"/>
      </w:numPr>
      <w:tabs>
        <w:tab w:val="num" w:pos="360"/>
      </w:tabs>
      <w:ind w:left="360"/>
    </w:pPr>
  </w:style>
  <w:style w:type="character" w:customStyle="1" w:styleId="V-01Car">
    <w:name w:val="V-01 Car"/>
    <w:basedOn w:val="Fuentedeprrafopredeter"/>
    <w:link w:val="V-01"/>
    <w:rsid w:val="003228A2"/>
    <w:rPr>
      <w:rFonts w:ascii="Calibri" w:eastAsia="Calibri" w:hAnsi="Calibri" w:cs="Times New Roman"/>
      <w:sz w:val="24"/>
      <w:szCs w:val="24"/>
    </w:rPr>
  </w:style>
  <w:style w:type="paragraph" w:customStyle="1" w:styleId="xl48">
    <w:name w:val="xl48"/>
    <w:basedOn w:val="Normal"/>
    <w:rsid w:val="003228A2"/>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Style1">
    <w:name w:val="Style 1"/>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Style15">
    <w:name w:val="Style 15"/>
    <w:basedOn w:val="Normal"/>
    <w:rsid w:val="003228A2"/>
    <w:pPr>
      <w:widowControl w:val="0"/>
      <w:autoSpaceDE w:val="0"/>
      <w:autoSpaceDN w:val="0"/>
      <w:spacing w:after="0" w:line="240" w:lineRule="auto"/>
      <w:ind w:left="360"/>
    </w:pPr>
    <w:rPr>
      <w:rFonts w:ascii="Times New Roman" w:eastAsia="Times New Roman" w:hAnsi="Times New Roman" w:cs="Times New Roman"/>
      <w:sz w:val="24"/>
      <w:szCs w:val="24"/>
      <w:lang w:eastAsia="es-ES"/>
    </w:rPr>
  </w:style>
  <w:style w:type="paragraph" w:customStyle="1" w:styleId="Style17">
    <w:name w:val="Style 17"/>
    <w:basedOn w:val="Normal"/>
    <w:rsid w:val="003228A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BodyTextIndent21">
    <w:name w:val="Body Text Indent 21"/>
    <w:basedOn w:val="Normal"/>
    <w:rsid w:val="003228A2"/>
    <w:pPr>
      <w:spacing w:after="0" w:line="240" w:lineRule="auto"/>
      <w:ind w:left="426"/>
      <w:jc w:val="both"/>
    </w:pPr>
    <w:rPr>
      <w:rFonts w:ascii="Arial" w:eastAsia="Times New Roman" w:hAnsi="Arial" w:cs="Times New Roman"/>
      <w:sz w:val="24"/>
      <w:szCs w:val="20"/>
      <w:lang w:val="es-ES_tradnl" w:eastAsia="es-ES"/>
    </w:rPr>
  </w:style>
  <w:style w:type="character" w:styleId="Textodelmarcadordeposicin">
    <w:name w:val="Placeholder Text"/>
    <w:basedOn w:val="Fuentedeprrafopredeter"/>
    <w:uiPriority w:val="99"/>
    <w:semiHidden/>
    <w:rsid w:val="003228A2"/>
    <w:rPr>
      <w:color w:val="808080"/>
    </w:rPr>
  </w:style>
  <w:style w:type="character" w:customStyle="1" w:styleId="Ttulo3Car1">
    <w:name w:val="Título 3 Car1"/>
    <w:basedOn w:val="Fuentedeprrafopredeter"/>
    <w:link w:val="Ttulo3"/>
    <w:rsid w:val="003228A2"/>
    <w:rPr>
      <w:rFonts w:ascii="Arial" w:eastAsiaTheme="majorEastAsia" w:hAnsi="Arial" w:cs="Arial"/>
      <w:bCs/>
      <w:sz w:val="24"/>
      <w:lang w:eastAsia="es-ES"/>
    </w:rPr>
  </w:style>
  <w:style w:type="numbering" w:customStyle="1" w:styleId="Estilo5">
    <w:name w:val="Estilo5"/>
    <w:uiPriority w:val="99"/>
    <w:rsid w:val="003228A2"/>
    <w:pPr>
      <w:numPr>
        <w:numId w:val="52"/>
      </w:numPr>
    </w:pPr>
  </w:style>
  <w:style w:type="numbering" w:customStyle="1" w:styleId="Estilo6">
    <w:name w:val="Estilo6"/>
    <w:uiPriority w:val="99"/>
    <w:rsid w:val="003228A2"/>
    <w:pPr>
      <w:numPr>
        <w:numId w:val="53"/>
      </w:numPr>
    </w:pPr>
  </w:style>
  <w:style w:type="numbering" w:customStyle="1" w:styleId="Estilo7">
    <w:name w:val="Estilo7"/>
    <w:uiPriority w:val="99"/>
    <w:rsid w:val="003228A2"/>
    <w:pPr>
      <w:numPr>
        <w:numId w:val="54"/>
      </w:numPr>
    </w:pPr>
  </w:style>
  <w:style w:type="paragraph" w:styleId="Revisin">
    <w:name w:val="Revision"/>
    <w:hidden/>
    <w:uiPriority w:val="99"/>
    <w:semiHidden/>
    <w:rsid w:val="003228A2"/>
    <w:pPr>
      <w:spacing w:after="0" w:line="240" w:lineRule="auto"/>
    </w:pPr>
    <w:rPr>
      <w:rFonts w:ascii="Arial" w:eastAsia="Times New Roman" w:hAnsi="Arial" w:cs="Arial"/>
      <w:sz w:val="24"/>
      <w:lang w:eastAsia="es-ES"/>
    </w:rPr>
  </w:style>
  <w:style w:type="numbering" w:customStyle="1" w:styleId="Estilo8">
    <w:name w:val="Estilo8"/>
    <w:uiPriority w:val="99"/>
    <w:rsid w:val="003228A2"/>
    <w:pPr>
      <w:numPr>
        <w:numId w:val="55"/>
      </w:numPr>
    </w:pPr>
  </w:style>
  <w:style w:type="paragraph" w:customStyle="1" w:styleId="Estilo9">
    <w:name w:val="Estilo9"/>
    <w:basedOn w:val="T-02"/>
    <w:link w:val="Estilo9Car"/>
    <w:autoRedefine/>
    <w:qFormat/>
    <w:rsid w:val="003228A2"/>
    <w:pPr>
      <w:numPr>
        <w:ilvl w:val="0"/>
        <w:numId w:val="0"/>
      </w:numPr>
      <w:ind w:left="720"/>
    </w:pPr>
  </w:style>
  <w:style w:type="character" w:customStyle="1" w:styleId="T-02Car">
    <w:name w:val="T-02 Car"/>
    <w:basedOn w:val="Fuentedeprrafopredeter"/>
    <w:link w:val="T-02"/>
    <w:rsid w:val="003228A2"/>
    <w:rPr>
      <w:rFonts w:ascii="Arial" w:eastAsia="Times New Roman" w:hAnsi="Arial" w:cs="Times New Roman"/>
      <w:b/>
      <w:sz w:val="24"/>
      <w:szCs w:val="24"/>
      <w:lang w:val="es-ES" w:eastAsia="es-ES"/>
    </w:rPr>
  </w:style>
  <w:style w:type="character" w:customStyle="1" w:styleId="Estilo9Car">
    <w:name w:val="Estilo9 Car"/>
    <w:basedOn w:val="T-02Car"/>
    <w:link w:val="Estilo9"/>
    <w:rsid w:val="003228A2"/>
    <w:rPr>
      <w:rFonts w:ascii="Arial" w:eastAsia="Times New Roman" w:hAnsi="Arial" w:cs="Times New Roman"/>
      <w:b/>
      <w:sz w:val="24"/>
      <w:szCs w:val="24"/>
      <w:lang w:val="es-ES" w:eastAsia="es-ES"/>
    </w:rPr>
  </w:style>
  <w:style w:type="table" w:customStyle="1" w:styleId="Tablaconcuadrcula1">
    <w:name w:val="Tabla con cuadrícula1"/>
    <w:basedOn w:val="Tablanormal"/>
    <w:next w:val="Tablaconcuadrcula"/>
    <w:rsid w:val="003228A2"/>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basedOn w:val="Fuentedeprrafopredeter"/>
    <w:link w:val="Ttulo5"/>
    <w:rsid w:val="003228A2"/>
    <w:rPr>
      <w:rFonts w:asciiTheme="majorHAnsi" w:eastAsiaTheme="majorEastAsia" w:hAnsiTheme="majorHAnsi" w:cstheme="majorBidi"/>
      <w:color w:val="243F60" w:themeColor="accent1" w:themeShade="7F"/>
      <w:sz w:val="24"/>
      <w:lang w:eastAsia="es-ES"/>
    </w:rPr>
  </w:style>
  <w:style w:type="character" w:customStyle="1" w:styleId="hps">
    <w:name w:val="hps"/>
    <w:basedOn w:val="Fuentedeprrafopredeter"/>
    <w:rsid w:val="003228A2"/>
  </w:style>
  <w:style w:type="character" w:styleId="Ttulodellibro">
    <w:name w:val="Book Title"/>
    <w:basedOn w:val="Fuentedeprrafopredeter"/>
    <w:uiPriority w:val="33"/>
    <w:qFormat/>
    <w:rsid w:val="003228A2"/>
    <w:rPr>
      <w:b/>
      <w:bCs/>
      <w:smallCaps/>
      <w:spacing w:val="5"/>
    </w:rPr>
  </w:style>
  <w:style w:type="numbering" w:customStyle="1" w:styleId="Estilo20">
    <w:name w:val="Estilo20"/>
    <w:uiPriority w:val="99"/>
    <w:rsid w:val="003228A2"/>
    <w:pPr>
      <w:numPr>
        <w:numId w:val="57"/>
      </w:numPr>
    </w:pPr>
  </w:style>
  <w:style w:type="character" w:styleId="nfasis">
    <w:name w:val="Emphasis"/>
    <w:basedOn w:val="Fuentedeprrafopredeter"/>
    <w:qFormat/>
    <w:rsid w:val="003228A2"/>
    <w:rPr>
      <w:i/>
      <w:iCs/>
    </w:rPr>
  </w:style>
  <w:style w:type="paragraph" w:customStyle="1" w:styleId="Quick1">
    <w:name w:val="Quick 1."/>
    <w:basedOn w:val="Normal"/>
    <w:rsid w:val="003228A2"/>
    <w:pPr>
      <w:widowControl w:val="0"/>
      <w:spacing w:after="0" w:line="360" w:lineRule="auto"/>
      <w:ind w:left="720" w:hanging="720"/>
    </w:pPr>
    <w:rPr>
      <w:rFonts w:ascii="Arial" w:eastAsia="Times New Roman" w:hAnsi="Arial" w:cs="Arial"/>
      <w:sz w:val="20"/>
      <w:szCs w:val="20"/>
      <w:lang w:val="es-ES" w:eastAsia="es-ES"/>
    </w:rPr>
  </w:style>
  <w:style w:type="paragraph" w:customStyle="1" w:styleId="1">
    <w:name w:val="1"/>
    <w:basedOn w:val="Normal"/>
    <w:next w:val="Ttulo"/>
    <w:qFormat/>
    <w:rsid w:val="003B76FC"/>
    <w:pPr>
      <w:spacing w:after="0" w:line="240" w:lineRule="auto"/>
      <w:jc w:val="center"/>
    </w:pPr>
    <w:rPr>
      <w:rFonts w:ascii="Times New Roman" w:eastAsia="Times New Roman" w:hAnsi="Times New Roman" w:cs="Times New Roman"/>
      <w:b/>
      <w:color w:val="000080"/>
      <w:sz w:val="24"/>
      <w:szCs w:val="20"/>
      <w:lang w:val="es-ES" w:eastAsia="es-ES"/>
    </w:rPr>
  </w:style>
  <w:style w:type="character" w:customStyle="1" w:styleId="Mencinsinresolver1">
    <w:name w:val="Mención sin resolver1"/>
    <w:basedOn w:val="Fuentedeprrafopredeter"/>
    <w:uiPriority w:val="99"/>
    <w:semiHidden/>
    <w:unhideWhenUsed/>
    <w:rsid w:val="00240263"/>
    <w:rPr>
      <w:color w:val="605E5C"/>
      <w:shd w:val="clear" w:color="auto" w:fill="E1DFDD"/>
    </w:rPr>
  </w:style>
  <w:style w:type="paragraph" w:customStyle="1" w:styleId="cuerpo">
    <w:name w:val="cuerpo"/>
    <w:basedOn w:val="Normal"/>
    <w:rsid w:val="00234E8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234E8D"/>
  </w:style>
  <w:style w:type="character" w:customStyle="1" w:styleId="Mencinsinresolver2">
    <w:name w:val="Mención sin resolver2"/>
    <w:basedOn w:val="Fuentedeprrafopredeter"/>
    <w:uiPriority w:val="99"/>
    <w:semiHidden/>
    <w:unhideWhenUsed/>
    <w:rsid w:val="00B85F21"/>
    <w:rPr>
      <w:color w:val="605E5C"/>
      <w:shd w:val="clear" w:color="auto" w:fill="E1DFDD"/>
    </w:rPr>
  </w:style>
  <w:style w:type="paragraph" w:customStyle="1" w:styleId="Estilo10">
    <w:name w:val="Estilo10"/>
    <w:basedOn w:val="Prrafodelista"/>
    <w:link w:val="Estilo10Car"/>
    <w:qFormat/>
    <w:rsid w:val="00031350"/>
    <w:pPr>
      <w:ind w:left="1070" w:hanging="360"/>
      <w:contextualSpacing w:val="0"/>
    </w:pPr>
    <w:rPr>
      <w:rFonts w:ascii="Calibri" w:eastAsia="Calibri" w:hAnsi="Calibri" w:cs="Times New Roman"/>
    </w:rPr>
  </w:style>
  <w:style w:type="character" w:customStyle="1" w:styleId="Estilo10Car">
    <w:name w:val="Estilo10 Car"/>
    <w:link w:val="Estilo10"/>
    <w:rsid w:val="00031350"/>
    <w:rPr>
      <w:rFonts w:ascii="Calibri" w:eastAsia="Calibri" w:hAnsi="Calibri" w:cs="Times New Roman"/>
    </w:rPr>
  </w:style>
  <w:style w:type="paragraph" w:customStyle="1" w:styleId="Normal0">
    <w:name w:val="Normal0"/>
    <w:qFormat/>
    <w:rsid w:val="006B2F41"/>
    <w:rPr>
      <w:rFonts w:ascii="Calibri" w:eastAsia="Calibri" w:hAnsi="Calibri" w:cs="Calibri"/>
    </w:rPr>
  </w:style>
  <w:style w:type="paragraph" w:customStyle="1" w:styleId="Elenco03">
    <w:name w:val="Elenco 03"/>
    <w:basedOn w:val="Normal0"/>
    <w:uiPriority w:val="99"/>
    <w:rsid w:val="006B2F41"/>
    <w:pPr>
      <w:widowControl w:val="0"/>
      <w:spacing w:before="60" w:after="0" w:line="240" w:lineRule="auto"/>
      <w:jc w:val="both"/>
    </w:pPr>
    <w:rPr>
      <w:rFonts w:ascii="Arial" w:eastAsia="Times New Roman" w:hAnsi="Arial" w:cs="Arial"/>
      <w:lang w:eastAsia="it-IT"/>
    </w:rPr>
  </w:style>
  <w:style w:type="numbering" w:customStyle="1" w:styleId="Estilo11">
    <w:name w:val="Estilo11"/>
    <w:uiPriority w:val="99"/>
    <w:rsid w:val="006B2F41"/>
    <w:pPr>
      <w:numPr>
        <w:numId w:val="74"/>
      </w:numPr>
    </w:pPr>
  </w:style>
  <w:style w:type="character" w:customStyle="1" w:styleId="FootnoteTextChar1">
    <w:name w:val="Footnote Text Char1"/>
    <w:aliases w:val="Char Char,Char Car Char,footnote text Char,Texto nota pie Car Car Car Char,Texto nota pie Car Car Car Car Car Car Char,Texto nota pie Car Car Car Car Car Car Car Char,Texto nota pie Car Car Car Car Char,Char Car Car Car Char"/>
    <w:basedOn w:val="Fuentedeprrafopredeter"/>
    <w:link w:val="textodenotaalp1"/>
    <w:uiPriority w:val="99"/>
    <w:rsid w:val="003B18C8"/>
    <w:rPr>
      <w:sz w:val="20"/>
      <w:szCs w:val="20"/>
      <w:lang w:val="es-PE"/>
    </w:rPr>
  </w:style>
  <w:style w:type="paragraph" w:customStyle="1" w:styleId="Char2">
    <w:name w:val="Char2"/>
    <w:basedOn w:val="Normal"/>
    <w:link w:val="Refdenotaalpie"/>
    <w:uiPriority w:val="99"/>
    <w:rsid w:val="003B18C8"/>
    <w:pPr>
      <w:spacing w:after="160" w:line="240" w:lineRule="exact"/>
    </w:pPr>
    <w:rPr>
      <w:rFonts w:cs="Times New Roman"/>
      <w:vertAlign w:val="superscript"/>
    </w:rPr>
  </w:style>
  <w:style w:type="paragraph" w:customStyle="1" w:styleId="Numberedtext">
    <w:name w:val="Numbered text"/>
    <w:basedOn w:val="Textoindependiente"/>
    <w:rsid w:val="00E73363"/>
    <w:pPr>
      <w:numPr>
        <w:numId w:val="112"/>
      </w:numPr>
      <w:spacing w:after="120" w:line="240" w:lineRule="auto"/>
    </w:pPr>
    <w:rPr>
      <w:rFonts w:ascii="Calibri" w:hAnsi="Calibri" w:cs="Times New Roman"/>
      <w:szCs w:val="24"/>
      <w:lang w:val="en-US" w:eastAsia="en-NZ"/>
    </w:rPr>
  </w:style>
  <w:style w:type="character" w:customStyle="1" w:styleId="Mencinsinresolver3">
    <w:name w:val="Mención sin resolver3"/>
    <w:basedOn w:val="Fuentedeprrafopredeter"/>
    <w:uiPriority w:val="99"/>
    <w:semiHidden/>
    <w:unhideWhenUsed/>
    <w:rsid w:val="00D12599"/>
    <w:rPr>
      <w:color w:val="605E5C"/>
      <w:shd w:val="clear" w:color="auto" w:fill="E1DFDD"/>
    </w:rPr>
  </w:style>
  <w:style w:type="character" w:customStyle="1" w:styleId="no-style-override-1">
    <w:name w:val="no-style-override-1"/>
    <w:basedOn w:val="Fuentedeprrafopredeter"/>
    <w:rsid w:val="005568C1"/>
  </w:style>
  <w:style w:type="paragraph" w:customStyle="1" w:styleId="BodyTextContinued">
    <w:name w:val="Body Text Continued"/>
    <w:basedOn w:val="Normal"/>
    <w:next w:val="Normal"/>
    <w:uiPriority w:val="2"/>
    <w:rsid w:val="00EC7C49"/>
    <w:pPr>
      <w:adjustRightInd w:val="0"/>
      <w:spacing w:after="240" w:line="240" w:lineRule="auto"/>
      <w:jc w:val="both"/>
    </w:pPr>
    <w:rPr>
      <w:rFonts w:ascii="Times New Roman" w:eastAsia="Times New Roman" w:hAnsi="Times New Roman" w:cs="Times New Roman"/>
      <w:sz w:val="24"/>
      <w:szCs w:val="24"/>
      <w:lang w:val="en-US"/>
    </w:rPr>
  </w:style>
  <w:style w:type="paragraph" w:customStyle="1" w:styleId="Centered">
    <w:name w:val="Centered"/>
    <w:basedOn w:val="Normal"/>
    <w:next w:val="Normal"/>
    <w:qFormat/>
    <w:rsid w:val="00EC7C49"/>
    <w:pPr>
      <w:adjustRightInd w:val="0"/>
      <w:spacing w:after="240" w:line="240" w:lineRule="auto"/>
      <w:jc w:val="center"/>
    </w:pPr>
    <w:rPr>
      <w:rFonts w:ascii="Times New Roman" w:eastAsia="Times New Roman" w:hAnsi="Times New Roman" w:cs="Times New Roman"/>
      <w:sz w:val="24"/>
      <w:szCs w:val="24"/>
      <w:lang w:val="en-US"/>
    </w:rPr>
  </w:style>
  <w:style w:type="paragraph" w:customStyle="1" w:styleId="Address">
    <w:name w:val="Address"/>
    <w:basedOn w:val="BodyTextContinued"/>
    <w:rsid w:val="00EC7C49"/>
    <w:pPr>
      <w:jc w:val="left"/>
    </w:pPr>
  </w:style>
  <w:style w:type="character" w:customStyle="1" w:styleId="Mencinsinresolver4">
    <w:name w:val="Mención sin resolver4"/>
    <w:basedOn w:val="Fuentedeprrafopredeter"/>
    <w:uiPriority w:val="99"/>
    <w:semiHidden/>
    <w:unhideWhenUsed/>
    <w:rsid w:val="00387A05"/>
    <w:rPr>
      <w:color w:val="605E5C"/>
      <w:shd w:val="clear" w:color="auto" w:fill="E1DFDD"/>
    </w:rPr>
  </w:style>
  <w:style w:type="character" w:customStyle="1" w:styleId="Mencinsinresolver5">
    <w:name w:val="Mención sin resolver5"/>
    <w:basedOn w:val="Fuentedeprrafopredeter"/>
    <w:uiPriority w:val="99"/>
    <w:semiHidden/>
    <w:unhideWhenUsed/>
    <w:rsid w:val="0014542F"/>
    <w:rPr>
      <w:color w:val="605E5C"/>
      <w:shd w:val="clear" w:color="auto" w:fill="E1DFDD"/>
    </w:rPr>
  </w:style>
  <w:style w:type="character" w:customStyle="1" w:styleId="UnresolvedMention1">
    <w:name w:val="Unresolved Mention1"/>
    <w:basedOn w:val="Fuentedeprrafopredeter"/>
    <w:uiPriority w:val="99"/>
    <w:semiHidden/>
    <w:unhideWhenUsed/>
    <w:rsid w:val="006605B5"/>
    <w:rPr>
      <w:color w:val="605E5C"/>
      <w:shd w:val="clear" w:color="auto" w:fill="E1DFDD"/>
    </w:rPr>
  </w:style>
  <w:style w:type="character" w:customStyle="1" w:styleId="Mencinsinresolver6">
    <w:name w:val="Mención sin resolver6"/>
    <w:basedOn w:val="Fuentedeprrafopredeter"/>
    <w:uiPriority w:val="99"/>
    <w:semiHidden/>
    <w:unhideWhenUsed/>
    <w:rsid w:val="0086446D"/>
    <w:rPr>
      <w:color w:val="605E5C"/>
      <w:shd w:val="clear" w:color="auto" w:fill="E1DFDD"/>
    </w:rPr>
  </w:style>
  <w:style w:type="paragraph" w:customStyle="1" w:styleId="textodenotaalp1">
    <w:name w:val="texto de nota al p1"/>
    <w:basedOn w:val="Normal"/>
    <w:next w:val="Textonotapie"/>
    <w:link w:val="FootnoteTextChar1"/>
    <w:uiPriority w:val="99"/>
    <w:unhideWhenUsed/>
    <w:rsid w:val="0086446D"/>
    <w:pPr>
      <w:spacing w:after="0" w:line="240" w:lineRule="auto"/>
      <w:jc w:val="both"/>
    </w:pPr>
    <w:rPr>
      <w:sz w:val="20"/>
      <w:szCs w:val="20"/>
    </w:rPr>
  </w:style>
  <w:style w:type="table" w:customStyle="1" w:styleId="TableGrid19">
    <w:name w:val="Table Grid19"/>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86446D"/>
    <w:pPr>
      <w:spacing w:before="120" w:after="120" w:line="240" w:lineRule="auto"/>
      <w:ind w:left="1134"/>
      <w:jc w:val="both"/>
    </w:pPr>
    <w:rPr>
      <w:rFonts w:ascii="Times New Roman" w:eastAsia="Times New Roman" w:hAnsi="Times New Roman" w:cs="Times New Roman"/>
      <w:sz w:val="20"/>
      <w:szCs w:val="20"/>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86446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7">
    <w:name w:val="Mención sin resolver7"/>
    <w:basedOn w:val="Fuentedeprrafopredeter"/>
    <w:uiPriority w:val="99"/>
    <w:semiHidden/>
    <w:unhideWhenUsed/>
    <w:rsid w:val="00514A65"/>
    <w:rPr>
      <w:color w:val="605E5C"/>
      <w:shd w:val="clear" w:color="auto" w:fill="E1DFDD"/>
    </w:rPr>
  </w:style>
  <w:style w:type="character" w:styleId="Mencinsinresolver">
    <w:name w:val="Unresolved Mention"/>
    <w:basedOn w:val="Fuentedeprrafopredeter"/>
    <w:uiPriority w:val="99"/>
    <w:semiHidden/>
    <w:unhideWhenUsed/>
    <w:rsid w:val="00C3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700">
      <w:bodyDiv w:val="1"/>
      <w:marLeft w:val="0"/>
      <w:marRight w:val="0"/>
      <w:marTop w:val="0"/>
      <w:marBottom w:val="0"/>
      <w:divBdr>
        <w:top w:val="none" w:sz="0" w:space="0" w:color="auto"/>
        <w:left w:val="none" w:sz="0" w:space="0" w:color="auto"/>
        <w:bottom w:val="none" w:sz="0" w:space="0" w:color="auto"/>
        <w:right w:val="none" w:sz="0" w:space="0" w:color="auto"/>
      </w:divBdr>
    </w:div>
    <w:div w:id="391972376">
      <w:bodyDiv w:val="1"/>
      <w:marLeft w:val="0"/>
      <w:marRight w:val="0"/>
      <w:marTop w:val="0"/>
      <w:marBottom w:val="0"/>
      <w:divBdr>
        <w:top w:val="none" w:sz="0" w:space="0" w:color="auto"/>
        <w:left w:val="none" w:sz="0" w:space="0" w:color="auto"/>
        <w:bottom w:val="none" w:sz="0" w:space="0" w:color="auto"/>
        <w:right w:val="none" w:sz="0" w:space="0" w:color="auto"/>
      </w:divBdr>
    </w:div>
    <w:div w:id="854148864">
      <w:bodyDiv w:val="1"/>
      <w:marLeft w:val="0"/>
      <w:marRight w:val="0"/>
      <w:marTop w:val="0"/>
      <w:marBottom w:val="0"/>
      <w:divBdr>
        <w:top w:val="none" w:sz="0" w:space="0" w:color="auto"/>
        <w:left w:val="none" w:sz="0" w:space="0" w:color="auto"/>
        <w:bottom w:val="none" w:sz="0" w:space="0" w:color="auto"/>
        <w:right w:val="none" w:sz="0" w:space="0" w:color="auto"/>
      </w:divBdr>
    </w:div>
    <w:div w:id="876504890">
      <w:bodyDiv w:val="1"/>
      <w:marLeft w:val="0"/>
      <w:marRight w:val="0"/>
      <w:marTop w:val="0"/>
      <w:marBottom w:val="0"/>
      <w:divBdr>
        <w:top w:val="none" w:sz="0" w:space="0" w:color="auto"/>
        <w:left w:val="none" w:sz="0" w:space="0" w:color="auto"/>
        <w:bottom w:val="none" w:sz="0" w:space="0" w:color="auto"/>
        <w:right w:val="none" w:sz="0" w:space="0" w:color="auto"/>
      </w:divBdr>
    </w:div>
    <w:div w:id="1119644989">
      <w:bodyDiv w:val="1"/>
      <w:marLeft w:val="0"/>
      <w:marRight w:val="0"/>
      <w:marTop w:val="0"/>
      <w:marBottom w:val="0"/>
      <w:divBdr>
        <w:top w:val="none" w:sz="0" w:space="0" w:color="auto"/>
        <w:left w:val="none" w:sz="0" w:space="0" w:color="auto"/>
        <w:bottom w:val="none" w:sz="0" w:space="0" w:color="auto"/>
        <w:right w:val="none" w:sz="0" w:space="0" w:color="auto"/>
      </w:divBdr>
    </w:div>
    <w:div w:id="1361127401">
      <w:bodyDiv w:val="1"/>
      <w:marLeft w:val="0"/>
      <w:marRight w:val="0"/>
      <w:marTop w:val="0"/>
      <w:marBottom w:val="0"/>
      <w:divBdr>
        <w:top w:val="none" w:sz="0" w:space="0" w:color="auto"/>
        <w:left w:val="none" w:sz="0" w:space="0" w:color="auto"/>
        <w:bottom w:val="none" w:sz="0" w:space="0" w:color="auto"/>
        <w:right w:val="none" w:sz="0" w:space="0" w:color="auto"/>
      </w:divBdr>
    </w:div>
    <w:div w:id="1511600147">
      <w:bodyDiv w:val="1"/>
      <w:marLeft w:val="0"/>
      <w:marRight w:val="0"/>
      <w:marTop w:val="0"/>
      <w:marBottom w:val="0"/>
      <w:divBdr>
        <w:top w:val="none" w:sz="0" w:space="0" w:color="auto"/>
        <w:left w:val="none" w:sz="0" w:space="0" w:color="auto"/>
        <w:bottom w:val="none" w:sz="0" w:space="0" w:color="auto"/>
        <w:right w:val="none" w:sz="0" w:space="0" w:color="auto"/>
      </w:divBdr>
    </w:div>
    <w:div w:id="1520699568">
      <w:bodyDiv w:val="1"/>
      <w:marLeft w:val="0"/>
      <w:marRight w:val="0"/>
      <w:marTop w:val="0"/>
      <w:marBottom w:val="0"/>
      <w:divBdr>
        <w:top w:val="none" w:sz="0" w:space="0" w:color="auto"/>
        <w:left w:val="none" w:sz="0" w:space="0" w:color="auto"/>
        <w:bottom w:val="none" w:sz="0" w:space="0" w:color="auto"/>
        <w:right w:val="none" w:sz="0" w:space="0" w:color="auto"/>
      </w:divBdr>
    </w:div>
    <w:div w:id="1567954324">
      <w:bodyDiv w:val="1"/>
      <w:marLeft w:val="0"/>
      <w:marRight w:val="0"/>
      <w:marTop w:val="0"/>
      <w:marBottom w:val="0"/>
      <w:divBdr>
        <w:top w:val="none" w:sz="0" w:space="0" w:color="auto"/>
        <w:left w:val="none" w:sz="0" w:space="0" w:color="auto"/>
        <w:bottom w:val="none" w:sz="0" w:space="0" w:color="auto"/>
        <w:right w:val="none" w:sz="0" w:space="0" w:color="auto"/>
      </w:divBdr>
    </w:div>
    <w:div w:id="1808009068">
      <w:bodyDiv w:val="1"/>
      <w:marLeft w:val="0"/>
      <w:marRight w:val="0"/>
      <w:marTop w:val="0"/>
      <w:marBottom w:val="0"/>
      <w:divBdr>
        <w:top w:val="none" w:sz="0" w:space="0" w:color="auto"/>
        <w:left w:val="none" w:sz="0" w:space="0" w:color="auto"/>
        <w:bottom w:val="none" w:sz="0" w:space="0" w:color="auto"/>
        <w:right w:val="none" w:sz="0" w:space="0" w:color="auto"/>
      </w:divBdr>
    </w:div>
    <w:div w:id="19900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sbs.gob.pe/app/pp/SISTIP_PORTAL/Paginas/Publicacion/TipoCambioContable.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esadepartesvirtual@proinversion.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mesadepartesvirtual@proinversion.gob.pe"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inversion.gob.p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cid:image001.png@01D6D3D6.59FD6890"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CC1A807401582B4E8AF3636AB4499052" ma:contentTypeVersion="2" ma:contentTypeDescription="Crear nuevo documento." ma:contentTypeScope="" ma:versionID="50df0bce1e638bf66a4a8a418f4a963f">
  <xsd:schema xmlns:xsd="http://www.w3.org/2001/XMLSchema" xmlns:xs="http://www.w3.org/2001/XMLSchema" xmlns:p="http://schemas.microsoft.com/office/2006/metadata/properties" xmlns:ns2="f7a413bc-d609-40cc-b2ea-7f6724a68a19" targetNamespace="http://schemas.microsoft.com/office/2006/metadata/properties" ma:root="true" ma:fieldsID="0da0ac23f4385ea46eca4fb262780db2" ns2:_="">
    <xsd:import namespace="f7a413bc-d609-40cc-b2ea-7f6724a68a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413bc-d609-40cc-b2ea-7f6724a68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CD372-BE61-485A-846D-E6F9267D6A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1FEF4-8E23-457D-B98B-E58E3D977308}">
  <ds:schemaRefs>
    <ds:schemaRef ds:uri="http://schemas.openxmlformats.org/officeDocument/2006/bibliography"/>
  </ds:schemaRefs>
</ds:datastoreItem>
</file>

<file path=customXml/itemProps3.xml><?xml version="1.0" encoding="utf-8"?>
<ds:datastoreItem xmlns:ds="http://schemas.openxmlformats.org/officeDocument/2006/customXml" ds:itemID="{3DB02676-BC3F-44D9-9C12-ABE63897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413bc-d609-40cc-b2ea-7f6724a68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B5EC4-0087-4B8A-8239-8609BC203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30145</Words>
  <Characters>165801</Characters>
  <Application>Microsoft Office Word</Application>
  <DocSecurity>4</DocSecurity>
  <Lines>1381</Lines>
  <Paragraphs>391</Paragraphs>
  <ScaleCrop>false</ScaleCrop>
  <HeadingPairs>
    <vt:vector size="2" baseType="variant">
      <vt:variant>
        <vt:lpstr>Título</vt:lpstr>
      </vt:variant>
      <vt:variant>
        <vt:i4>1</vt:i4>
      </vt:variant>
    </vt:vector>
  </HeadingPairs>
  <TitlesOfParts>
    <vt:vector size="1" baseType="lpstr">
      <vt:lpstr>Bases Estandarizadas</vt:lpstr>
    </vt:vector>
  </TitlesOfParts>
  <Company>Hewlett-Packard Company</Company>
  <LinksUpToDate>false</LinksUpToDate>
  <CharactersWithSpaces>195555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Estandarizadas</dc:title>
  <dc:subject>Licitación Pública Especial /  Concurso de Proyectos Integrales para el otorgamiento en concesión de obras públicas de infraestructura y de servicios públicos</dc:subject>
  <dc:creator>Lucy Henderson</dc:creator>
  <cp:keywords/>
  <dc:description/>
  <cp:lastModifiedBy>Amalia Osorio Sevillano</cp:lastModifiedBy>
  <cp:revision>2</cp:revision>
  <cp:lastPrinted>2022-04-21T21:49:00Z</cp:lastPrinted>
  <dcterms:created xsi:type="dcterms:W3CDTF">2022-09-29T23:59:00Z</dcterms:created>
  <dcterms:modified xsi:type="dcterms:W3CDTF">2022-09-29T23:59:00Z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0x010100CC1A807401582B4E8AF3636AB4499052</vt:lpwstr>
  </property>
</Properties>
</file>